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AEF95" w14:textId="783C14B9" w:rsidR="005D388F" w:rsidRDefault="005C426F" w:rsidP="005C426F">
      <w:pPr>
        <w:pStyle w:val="Heading1"/>
      </w:pPr>
      <w:r>
        <w:t>1NC---OLC---Doubles</w:t>
      </w:r>
    </w:p>
    <w:p w14:paraId="456F922D" w14:textId="6CA43974" w:rsidR="00AB5883" w:rsidRPr="00AB5883" w:rsidRDefault="00AB5883" w:rsidP="00AB5883">
      <w:pPr>
        <w:pStyle w:val="Heading2"/>
      </w:pPr>
      <w:r>
        <w:t>OFF</w:t>
      </w:r>
    </w:p>
    <w:p w14:paraId="291B0DDE" w14:textId="77777777" w:rsidR="00AB5883" w:rsidRDefault="00AB5883" w:rsidP="00AB5883">
      <w:pPr>
        <w:pStyle w:val="Heading3"/>
      </w:pPr>
      <w:r>
        <w:t>OFF</w:t>
      </w:r>
    </w:p>
    <w:p w14:paraId="0DEFC4FC" w14:textId="77777777" w:rsidR="00AB5883" w:rsidRPr="0071606C" w:rsidRDefault="00AB5883" w:rsidP="00AB5883">
      <w:pPr>
        <w:pStyle w:val="Heading4"/>
      </w:pPr>
      <w:r>
        <w:t xml:space="preserve">Blackness is situated outside the “Time of Man”, the temporal structure of Western modernity that authorizes humanity through a metaphysical imposition and objectification of linear progress, history, age, and even your astrological sign. Time is terror---The past, present, and future are instruments of temporal domination that control and disorient Blackness both materially and existentially. </w:t>
      </w:r>
    </w:p>
    <w:p w14:paraId="4264A807" w14:textId="77777777" w:rsidR="00AB5883" w:rsidRDefault="00AB5883" w:rsidP="00AB5883">
      <w:r w:rsidRPr="00453807">
        <w:t>Dr. Calvin</w:t>
      </w:r>
      <w:r>
        <w:rPr>
          <w:rStyle w:val="Style13ptBold"/>
        </w:rPr>
        <w:t xml:space="preserve"> Warren 16, </w:t>
      </w:r>
      <w:r>
        <w:t>Associate Professor of African</w:t>
      </w:r>
      <w:r w:rsidRPr="00754867">
        <w:t xml:space="preserve"> American Studies </w:t>
      </w:r>
      <w:r>
        <w:t xml:space="preserve">at Emory </w:t>
      </w:r>
      <w:r w:rsidRPr="00754867">
        <w:t>University</w:t>
      </w:r>
      <w:r>
        <w:t xml:space="preserve"> with a </w:t>
      </w:r>
      <w:r w:rsidRPr="00754867">
        <w:t xml:space="preserve">PhD </w:t>
      </w:r>
      <w:r>
        <w:t>in A</w:t>
      </w:r>
      <w:r w:rsidRPr="0071606C">
        <w:t xml:space="preserve">frican American/American Studies </w:t>
      </w:r>
      <w:r w:rsidRPr="00754867">
        <w:t>from Yale,</w:t>
      </w:r>
      <w:r>
        <w:t xml:space="preserve"> 7/14/16, Chapter 3: </w:t>
      </w:r>
      <w:r w:rsidRPr="0071606C">
        <w:t>Black Time: Slavery, Metaphysics, and the Logic of Wellness</w:t>
      </w:r>
      <w:r>
        <w:t xml:space="preserve">,” </w:t>
      </w:r>
      <w:r w:rsidRPr="00754867">
        <w:rPr>
          <w:i/>
        </w:rPr>
        <w:t>The Psychic Hold of Slavery: Legacy in American Expressive Culture</w:t>
      </w:r>
      <w:r w:rsidRPr="00754867">
        <w:t xml:space="preserve">, pp </w:t>
      </w:r>
      <w:r>
        <w:t>55</w:t>
      </w:r>
      <w:r w:rsidRPr="00754867">
        <w:t>-</w:t>
      </w:r>
      <w:r>
        <w:t>68</w:t>
      </w:r>
      <w:r w:rsidRPr="00754867">
        <w:t>, modified</w:t>
      </w:r>
      <w:r>
        <w:t xml:space="preserve"> for gendered language,</w:t>
      </w:r>
      <w:r w:rsidRPr="00754867">
        <w:t xml:space="preserve"> </w:t>
      </w:r>
      <w:proofErr w:type="spellStart"/>
      <w:r>
        <w:t>DJDubb</w:t>
      </w:r>
      <w:proofErr w:type="spellEnd"/>
    </w:p>
    <w:p w14:paraId="2A8EDC07" w14:textId="77777777" w:rsidR="00AB5883" w:rsidRPr="0071606C" w:rsidRDefault="00AB5883" w:rsidP="00AB5883">
      <w:pPr>
        <w:rPr>
          <w:sz w:val="16"/>
        </w:rPr>
      </w:pPr>
      <w:r w:rsidRPr="0071606C">
        <w:rPr>
          <w:sz w:val="16"/>
        </w:rPr>
        <w:t>Black Time</w:t>
      </w:r>
    </w:p>
    <w:p w14:paraId="459BB6F5" w14:textId="77777777" w:rsidR="00AB5883" w:rsidRPr="00754867" w:rsidRDefault="00AB5883" w:rsidP="00AB5883">
      <w:r w:rsidRPr="003B4883">
        <w:rPr>
          <w:rStyle w:val="Emphasis"/>
          <w:highlight w:val="green"/>
        </w:rPr>
        <w:t>Slavery</w:t>
      </w:r>
      <w:r w:rsidRPr="003B4883">
        <w:rPr>
          <w:rStyle w:val="StyleUnderline"/>
          <w:highlight w:val="green"/>
        </w:rPr>
        <w:t xml:space="preserve"> is the </w:t>
      </w:r>
      <w:r w:rsidRPr="003B4883">
        <w:rPr>
          <w:rStyle w:val="Emphasis"/>
          <w:highlight w:val="green"/>
        </w:rPr>
        <w:t>extremity of antiblackness</w:t>
      </w:r>
      <w:r w:rsidRPr="003B4883">
        <w:rPr>
          <w:rStyle w:val="StyleUnderline"/>
          <w:highlight w:val="green"/>
        </w:rPr>
        <w:t xml:space="preserve"> through time. Imposing </w:t>
      </w:r>
      <w:r w:rsidRPr="003B4883">
        <w:rPr>
          <w:rStyle w:val="Emphasis"/>
          <w:highlight w:val="green"/>
        </w:rPr>
        <w:t>metaphysical temporality</w:t>
      </w:r>
      <w:r w:rsidRPr="00DC0E64">
        <w:rPr>
          <w:sz w:val="16"/>
        </w:rPr>
        <w:t xml:space="preserve"> on the African body to accomplish the work of objectification </w:t>
      </w:r>
      <w:r w:rsidRPr="00B008D4">
        <w:rPr>
          <w:rStyle w:val="StyleUnderline"/>
        </w:rPr>
        <w:t xml:space="preserve">is </w:t>
      </w:r>
      <w:r w:rsidRPr="00DC0E64">
        <w:rPr>
          <w:rStyle w:val="StyleUnderline"/>
        </w:rPr>
        <w:t>part of</w:t>
      </w:r>
      <w:r w:rsidRPr="00B008D4">
        <w:rPr>
          <w:rStyle w:val="StyleUnderline"/>
        </w:rPr>
        <w:t xml:space="preserve"> the</w:t>
      </w:r>
      <w:r w:rsidRPr="00DC0E64">
        <w:rPr>
          <w:rStyle w:val="StyleUnderline"/>
        </w:rPr>
        <w:t xml:space="preserve"> </w:t>
      </w:r>
      <w:r w:rsidRPr="00B008D4">
        <w:rPr>
          <w:rStyle w:val="StyleUnderline"/>
        </w:rPr>
        <w:t>internecine enterprise of slavery.</w:t>
      </w:r>
      <w:r w:rsidRPr="00B008D4">
        <w:rPr>
          <w:sz w:val="16"/>
        </w:rPr>
        <w:t xml:space="preserve"> What type of temporality sustains the black body in the hold of the dungeon or slave ship? How do you</w:t>
      </w:r>
      <w:r w:rsidRPr="00996E01">
        <w:rPr>
          <w:sz w:val="16"/>
        </w:rPr>
        <w:t xml:space="preserve"> orient yourself in time and space without any reference, especially when the journey could take </w:t>
      </w:r>
      <w:r w:rsidRPr="00666AAD">
        <w:rPr>
          <w:sz w:val="16"/>
        </w:rPr>
        <w:t xml:space="preserve">months? </w:t>
      </w:r>
      <w:r w:rsidRPr="00DC0E64">
        <w:rPr>
          <w:rStyle w:val="Emphasis"/>
        </w:rPr>
        <w:t xml:space="preserve">Temporal domination </w:t>
      </w:r>
      <w:r w:rsidRPr="00360D5F">
        <w:rPr>
          <w:rStyle w:val="StyleUnderline"/>
        </w:rPr>
        <w:t>is essential to slavery</w:t>
      </w:r>
      <w:r w:rsidRPr="001368A1">
        <w:rPr>
          <w:rStyle w:val="StyleUnderline"/>
        </w:rPr>
        <w:t xml:space="preserve">; </w:t>
      </w:r>
      <w:r w:rsidRPr="00DC0E64">
        <w:rPr>
          <w:rStyle w:val="StyleUnderline"/>
        </w:rPr>
        <w:t xml:space="preserve">its </w:t>
      </w:r>
      <w:r w:rsidRPr="00BB1A2E">
        <w:rPr>
          <w:rStyle w:val="Emphasis"/>
        </w:rPr>
        <w:t xml:space="preserve">purpose is </w:t>
      </w:r>
      <w:r w:rsidRPr="003B4883">
        <w:rPr>
          <w:rStyle w:val="Emphasis"/>
          <w:highlight w:val="green"/>
        </w:rPr>
        <w:t>to</w:t>
      </w:r>
      <w:r w:rsidRPr="003B4883">
        <w:rPr>
          <w:rStyle w:val="StyleUnderline"/>
          <w:highlight w:val="green"/>
        </w:rPr>
        <w:t xml:space="preserve"> </w:t>
      </w:r>
      <w:r w:rsidRPr="003B4883">
        <w:rPr>
          <w:rStyle w:val="Emphasis"/>
          <w:highlight w:val="green"/>
        </w:rPr>
        <w:t>disorient</w:t>
      </w:r>
      <w:r w:rsidRPr="003B4883">
        <w:rPr>
          <w:rStyle w:val="StyleUnderline"/>
          <w:highlight w:val="green"/>
        </w:rPr>
        <w:t xml:space="preserve">, </w:t>
      </w:r>
      <w:r w:rsidRPr="003B4883">
        <w:rPr>
          <w:rStyle w:val="Emphasis"/>
          <w:highlight w:val="green"/>
        </w:rPr>
        <w:t>objectify</w:t>
      </w:r>
      <w:r w:rsidRPr="003B4883">
        <w:rPr>
          <w:rStyle w:val="StyleUnderline"/>
          <w:highlight w:val="green"/>
        </w:rPr>
        <w:t xml:space="preserve">, and </w:t>
      </w:r>
      <w:r w:rsidRPr="003B4883">
        <w:rPr>
          <w:rStyle w:val="Emphasis"/>
          <w:highlight w:val="green"/>
        </w:rPr>
        <w:t>terrify</w:t>
      </w:r>
      <w:r w:rsidRPr="00754867">
        <w:t xml:space="preserve">. </w:t>
      </w:r>
      <w:r w:rsidRPr="00985808">
        <w:rPr>
          <w:rStyle w:val="StyleUnderline"/>
        </w:rPr>
        <w:t xml:space="preserve">Not </w:t>
      </w:r>
      <w:r w:rsidRPr="001368A1">
        <w:rPr>
          <w:rStyle w:val="StyleUnderline"/>
        </w:rPr>
        <w:t>knowing where you are, how</w:t>
      </w:r>
      <w:r w:rsidRPr="004013E4">
        <w:rPr>
          <w:rStyle w:val="StyleUnderline"/>
        </w:rPr>
        <w:t xml:space="preserve"> long you’ve been there, how long this torment will continue, or if there is an end in sight is part of the domination that separates the white ship captain from the black cargo in the dark hold</w:t>
      </w:r>
      <w:r w:rsidRPr="00754867">
        <w:t xml:space="preserve">. </w:t>
      </w:r>
      <w:r w:rsidRPr="001368A1">
        <w:rPr>
          <w:sz w:val="16"/>
        </w:rPr>
        <w:t xml:space="preserve">Put differently, slavery works through </w:t>
      </w:r>
      <w:r w:rsidRPr="00666AAD">
        <w:rPr>
          <w:sz w:val="16"/>
        </w:rPr>
        <w:t xml:space="preserve">temporal domination. </w:t>
      </w:r>
      <w:r w:rsidRPr="003B4883">
        <w:rPr>
          <w:rStyle w:val="Emphasis"/>
          <w:highlight w:val="green"/>
        </w:rPr>
        <w:t>Blackness is</w:t>
      </w:r>
      <w:r w:rsidRPr="00360D5F">
        <w:rPr>
          <w:rStyle w:val="Emphasis"/>
        </w:rPr>
        <w:t xml:space="preserve"> the </w:t>
      </w:r>
      <w:r w:rsidRPr="003B4883">
        <w:rPr>
          <w:rStyle w:val="Emphasis"/>
          <w:highlight w:val="green"/>
        </w:rPr>
        <w:t>product of</w:t>
      </w:r>
      <w:r w:rsidRPr="00360D5F">
        <w:rPr>
          <w:rStyle w:val="Emphasis"/>
        </w:rPr>
        <w:t xml:space="preserve"> such </w:t>
      </w:r>
      <w:r w:rsidRPr="003B4883">
        <w:rPr>
          <w:rStyle w:val="Emphasis"/>
          <w:highlight w:val="green"/>
        </w:rPr>
        <w:t>temporal domination</w:t>
      </w:r>
      <w:r w:rsidRPr="003B4883">
        <w:rPr>
          <w:rStyle w:val="StyleUnderline"/>
          <w:highlight w:val="green"/>
        </w:rPr>
        <w:t xml:space="preserve">, and </w:t>
      </w:r>
      <w:r w:rsidRPr="003B4883">
        <w:rPr>
          <w:rStyle w:val="Emphasis"/>
          <w:highlight w:val="green"/>
        </w:rPr>
        <w:t>metaphysical time is</w:t>
      </w:r>
      <w:r w:rsidRPr="00B02EBB">
        <w:rPr>
          <w:rStyle w:val="Emphasis"/>
        </w:rPr>
        <w:t xml:space="preserve"> </w:t>
      </w:r>
      <w:proofErr w:type="gramStart"/>
      <w:r w:rsidRPr="00985808">
        <w:rPr>
          <w:rStyle w:val="StyleUnderline"/>
        </w:rPr>
        <w:t>recoded</w:t>
      </w:r>
      <w:proofErr w:type="gramEnd"/>
      <w:r w:rsidRPr="00985808">
        <w:rPr>
          <w:rStyle w:val="StyleUnderline"/>
        </w:rPr>
        <w:t xml:space="preserve"> as</w:t>
      </w:r>
      <w:r w:rsidRPr="00B02EBB">
        <w:rPr>
          <w:rStyle w:val="Emphasis"/>
        </w:rPr>
        <w:t xml:space="preserve"> </w:t>
      </w:r>
      <w:r w:rsidRPr="00DC0E64">
        <w:rPr>
          <w:rStyle w:val="Emphasis"/>
        </w:rPr>
        <w:t xml:space="preserve">a feature of </w:t>
      </w:r>
      <w:r w:rsidRPr="003B4883">
        <w:rPr>
          <w:rStyle w:val="Emphasis"/>
          <w:highlight w:val="green"/>
        </w:rPr>
        <w:t>racial privilege. The time of slavery is</w:t>
      </w:r>
      <w:r w:rsidRPr="001368A1">
        <w:rPr>
          <w:rStyle w:val="StyleUnderline"/>
        </w:rPr>
        <w:t xml:space="preserve"> </w:t>
      </w:r>
      <w:r w:rsidRPr="00360D5F">
        <w:rPr>
          <w:sz w:val="16"/>
        </w:rPr>
        <w:t>multidimensional and</w:t>
      </w:r>
      <w:r w:rsidRPr="00360D5F">
        <w:rPr>
          <w:rStyle w:val="StyleUnderline"/>
          <w:sz w:val="16"/>
        </w:rPr>
        <w:t xml:space="preserve"> </w:t>
      </w:r>
      <w:r w:rsidRPr="003B4883">
        <w:rPr>
          <w:rStyle w:val="Emphasis"/>
          <w:highlight w:val="green"/>
        </w:rPr>
        <w:t>cyclical</w:t>
      </w:r>
      <w:r w:rsidRPr="003B4883">
        <w:rPr>
          <w:rStyle w:val="StyleUnderline"/>
          <w:highlight w:val="green"/>
        </w:rPr>
        <w:t xml:space="preserve">, and </w:t>
      </w:r>
      <w:r w:rsidRPr="003B4883">
        <w:rPr>
          <w:rStyle w:val="Emphasis"/>
          <w:highlight w:val="green"/>
        </w:rPr>
        <w:t>antiblackness</w:t>
      </w:r>
      <w:r w:rsidRPr="00360D5F">
        <w:t xml:space="preserve"> </w:t>
      </w:r>
      <w:r w:rsidRPr="003B4883">
        <w:rPr>
          <w:rStyle w:val="StyleUnderline"/>
          <w:highlight w:val="green"/>
        </w:rPr>
        <w:t>is a</w:t>
      </w:r>
      <w:r w:rsidRPr="001368A1">
        <w:rPr>
          <w:rStyle w:val="StyleUnderline"/>
        </w:rPr>
        <w:t xml:space="preserve"> particular </w:t>
      </w:r>
      <w:r w:rsidRPr="003B4883">
        <w:rPr>
          <w:rStyle w:val="Emphasis"/>
          <w:highlight w:val="green"/>
        </w:rPr>
        <w:t>colonization of time</w:t>
      </w:r>
      <w:r w:rsidRPr="001368A1">
        <w:rPr>
          <w:rStyle w:val="Emphasis"/>
        </w:rPr>
        <w:t xml:space="preserve"> through black bodies</w:t>
      </w:r>
      <w:r w:rsidRPr="001368A1">
        <w:t>.</w:t>
      </w:r>
    </w:p>
    <w:p w14:paraId="01C6BA9C" w14:textId="77777777" w:rsidR="00AB5883" w:rsidRPr="00754867" w:rsidRDefault="00AB5883" w:rsidP="00AB5883">
      <w:r w:rsidRPr="00666AAD">
        <w:rPr>
          <w:sz w:val="16"/>
        </w:rPr>
        <w:t xml:space="preserve">In “Possible Pasts: Some Speculations on Time, Temporality, and the History of Atlantic Slavery,” Walter Johnson describes certain aspects of temporal domination. According to him, time is a site of contestation, imagination, and terror for beings captured during war, confined to dungeons, boarded on ships, and suspended in the ocean. </w:t>
      </w:r>
      <w:r w:rsidRPr="003B4883">
        <w:rPr>
          <w:rStyle w:val="Emphasis"/>
          <w:highlight w:val="green"/>
        </w:rPr>
        <w:t>Time</w:t>
      </w:r>
      <w:r w:rsidRPr="001368A1">
        <w:rPr>
          <w:sz w:val="16"/>
        </w:rPr>
        <w:t xml:space="preserve">, in a sense, </w:t>
      </w:r>
      <w:r w:rsidRPr="003B4883">
        <w:rPr>
          <w:rStyle w:val="Emphasis"/>
          <w:highlight w:val="green"/>
        </w:rPr>
        <w:t>is incalculable for the captive</w:t>
      </w:r>
      <w:r w:rsidRPr="00B008D4">
        <w:rPr>
          <w:sz w:val="16"/>
        </w:rPr>
        <w:t xml:space="preserve"> under such conditions. The “metaphysical horror of a ‘middle’ passage that some must have thought would never end and others might only ha</w:t>
      </w:r>
      <w:r w:rsidRPr="00666AAD">
        <w:rPr>
          <w:sz w:val="16"/>
        </w:rPr>
        <w:t>ve recognized as a trip across the ‘</w:t>
      </w:r>
      <w:proofErr w:type="spellStart"/>
      <w:r w:rsidRPr="00666AAD">
        <w:rPr>
          <w:sz w:val="16"/>
        </w:rPr>
        <w:t>kalunga</w:t>
      </w:r>
      <w:proofErr w:type="spellEnd"/>
      <w:r w:rsidRPr="00666AAD">
        <w:rPr>
          <w:sz w:val="16"/>
        </w:rPr>
        <w:t>,</w:t>
      </w:r>
      <w:r w:rsidRPr="000B401C">
        <w:rPr>
          <w:sz w:val="16"/>
        </w:rPr>
        <w:t xml:space="preserve">’ a body of water which separated the world of the living from that of the dead—a flight from time measured in the gradual physical deterioration of the worldly body”—compounds the ontological dimensions of domination.13 </w:t>
      </w:r>
      <w:r w:rsidRPr="003B4883">
        <w:rPr>
          <w:rStyle w:val="Emphasis"/>
          <w:highlight w:val="green"/>
        </w:rPr>
        <w:t>Time is instrumentalized to</w:t>
      </w:r>
      <w:r w:rsidRPr="00BB1A2E">
        <w:rPr>
          <w:rStyle w:val="StyleUnderline"/>
        </w:rPr>
        <w:t xml:space="preserve"> pulverize and</w:t>
      </w:r>
      <w:r w:rsidRPr="00D60454">
        <w:rPr>
          <w:rStyle w:val="Emphasis"/>
        </w:rPr>
        <w:t xml:space="preserve"> </w:t>
      </w:r>
      <w:r w:rsidRPr="003B4883">
        <w:rPr>
          <w:rStyle w:val="Emphasis"/>
          <w:highlight w:val="green"/>
        </w:rPr>
        <w:t>dominate the captive</w:t>
      </w:r>
      <w:r w:rsidRPr="009543C6">
        <w:rPr>
          <w:rStyle w:val="Emphasis"/>
        </w:rPr>
        <w:t xml:space="preserve"> </w:t>
      </w:r>
      <w:r w:rsidRPr="00985808">
        <w:rPr>
          <w:rStyle w:val="StyleUnderline"/>
        </w:rPr>
        <w:t>on the plantation</w:t>
      </w:r>
      <w:r w:rsidRPr="00754867">
        <w:t xml:space="preserve">. </w:t>
      </w:r>
      <w:r w:rsidRPr="00666AAD">
        <w:rPr>
          <w:sz w:val="16"/>
        </w:rPr>
        <w:t xml:space="preserve">Perhaps this is why Frederick Douglass’s master admonished him not to think about a future, </w:t>
      </w:r>
      <w:r w:rsidRPr="000B401C">
        <w:rPr>
          <w:rStyle w:val="StyleUnderline"/>
        </w:rPr>
        <w:t xml:space="preserve">for </w:t>
      </w:r>
      <w:r w:rsidRPr="000B401C">
        <w:rPr>
          <w:rStyle w:val="StyleUnderline"/>
          <w:strike/>
        </w:rPr>
        <w:t>his</w:t>
      </w:r>
      <w:r>
        <w:rPr>
          <w:rStyle w:val="StyleUnderline"/>
          <w:strike/>
        </w:rPr>
        <w:t xml:space="preserve"> </w:t>
      </w:r>
      <w:r w:rsidRPr="009543C6">
        <w:rPr>
          <w:rStyle w:val="StyleUnderline"/>
        </w:rPr>
        <w:t>[their]</w:t>
      </w:r>
      <w:r w:rsidRPr="000B401C">
        <w:rPr>
          <w:rStyle w:val="StyleUnderline"/>
        </w:rPr>
        <w:t xml:space="preserve"> time belonged to his master.</w:t>
      </w:r>
      <w:r w:rsidRPr="00754867">
        <w:t xml:space="preserve"> </w:t>
      </w:r>
      <w:r w:rsidRPr="003B4883">
        <w:rPr>
          <w:rStyle w:val="StyleUnderline"/>
          <w:highlight w:val="green"/>
        </w:rPr>
        <w:t xml:space="preserve">The captive lives </w:t>
      </w:r>
      <w:r w:rsidRPr="003B4883">
        <w:rPr>
          <w:rStyle w:val="Emphasis"/>
          <w:highlight w:val="green"/>
        </w:rPr>
        <w:t>outside</w:t>
      </w:r>
      <w:r w:rsidRPr="00D60454">
        <w:rPr>
          <w:rStyle w:val="Emphasis"/>
        </w:rPr>
        <w:t xml:space="preserve"> of </w:t>
      </w:r>
      <w:r w:rsidRPr="003B4883">
        <w:rPr>
          <w:rStyle w:val="Emphasis"/>
          <w:highlight w:val="green"/>
        </w:rPr>
        <w:t>metaphysical time</w:t>
      </w:r>
      <w:r w:rsidRPr="00D60454">
        <w:rPr>
          <w:rStyle w:val="StyleUnderline"/>
        </w:rPr>
        <w:t xml:space="preserve">, </w:t>
      </w:r>
      <w:r w:rsidRPr="003B4883">
        <w:rPr>
          <w:rStyle w:val="Emphasis"/>
          <w:highlight w:val="green"/>
        </w:rPr>
        <w:t>without a future</w:t>
      </w:r>
      <w:r w:rsidRPr="00D60454">
        <w:rPr>
          <w:rStyle w:val="StyleUnderline"/>
        </w:rPr>
        <w:t xml:space="preserve">, </w:t>
      </w:r>
      <w:r w:rsidRPr="009543C6">
        <w:rPr>
          <w:rStyle w:val="Emphasis"/>
        </w:rPr>
        <w:t>without</w:t>
      </w:r>
      <w:r w:rsidRPr="00D60454">
        <w:rPr>
          <w:rStyle w:val="Emphasis"/>
        </w:rPr>
        <w:t xml:space="preserve"> </w:t>
      </w:r>
      <w:r w:rsidRPr="003B4883">
        <w:rPr>
          <w:rStyle w:val="Emphasis"/>
          <w:highlight w:val="green"/>
        </w:rPr>
        <w:t>an accessible past</w:t>
      </w:r>
      <w:r w:rsidRPr="00754867">
        <w:t xml:space="preserve"> (</w:t>
      </w:r>
      <w:r w:rsidRPr="009543C6">
        <w:rPr>
          <w:rStyle w:val="Emphasis"/>
        </w:rPr>
        <w:t>natal alienation</w:t>
      </w:r>
      <w:r w:rsidRPr="00754867">
        <w:t xml:space="preserve">), </w:t>
      </w:r>
      <w:r w:rsidRPr="003B4883">
        <w:rPr>
          <w:rStyle w:val="Emphasis"/>
          <w:highlight w:val="green"/>
        </w:rPr>
        <w:t>and in a present overwhelmed with</w:t>
      </w:r>
      <w:r w:rsidRPr="00985808">
        <w:rPr>
          <w:rStyle w:val="Emphasis"/>
        </w:rPr>
        <w:t xml:space="preserve"> the</w:t>
      </w:r>
      <w:r w:rsidRPr="009543C6">
        <w:rPr>
          <w:rStyle w:val="StyleUnderline"/>
        </w:rPr>
        <w:t xml:space="preserve"> </w:t>
      </w:r>
      <w:r w:rsidRPr="009543C6">
        <w:rPr>
          <w:rStyle w:val="Emphasis"/>
        </w:rPr>
        <w:t xml:space="preserve">immediacy of </w:t>
      </w:r>
      <w:r w:rsidRPr="003B4883">
        <w:rPr>
          <w:rStyle w:val="Emphasis"/>
          <w:highlight w:val="green"/>
        </w:rPr>
        <w:t>bodily pain</w:t>
      </w:r>
      <w:r w:rsidRPr="003B4883">
        <w:rPr>
          <w:rStyle w:val="StyleUnderline"/>
          <w:highlight w:val="green"/>
        </w:rPr>
        <w:t xml:space="preserve">, </w:t>
      </w:r>
      <w:r w:rsidRPr="003B4883">
        <w:rPr>
          <w:rStyle w:val="Emphasis"/>
          <w:highlight w:val="green"/>
        </w:rPr>
        <w:t>psychic torment</w:t>
      </w:r>
      <w:r w:rsidRPr="003B4883">
        <w:rPr>
          <w:rStyle w:val="StyleUnderline"/>
          <w:highlight w:val="green"/>
        </w:rPr>
        <w:t xml:space="preserve">, and </w:t>
      </w:r>
      <w:r w:rsidRPr="003B4883">
        <w:rPr>
          <w:rStyle w:val="Emphasis"/>
          <w:highlight w:val="green"/>
        </w:rPr>
        <w:t>routine humiliation</w:t>
      </w:r>
      <w:r w:rsidRPr="00754867">
        <w:t xml:space="preserve">. </w:t>
      </w:r>
      <w:r w:rsidRPr="003B4883">
        <w:rPr>
          <w:rStyle w:val="Emphasis"/>
          <w:i/>
          <w:highlight w:val="green"/>
        </w:rPr>
        <w:t>Time is terror</w:t>
      </w:r>
      <w:r w:rsidRPr="00754867">
        <w:t xml:space="preserve">. </w:t>
      </w:r>
      <w:r w:rsidRPr="0071606C">
        <w:rPr>
          <w:sz w:val="16"/>
        </w:rPr>
        <w:t>As Johnson writes:</w:t>
      </w:r>
    </w:p>
    <w:p w14:paraId="3FF1B1D6" w14:textId="77777777" w:rsidR="00AB5883" w:rsidRPr="00B008D4" w:rsidRDefault="00AB5883" w:rsidP="00AB5883">
      <w:pPr>
        <w:rPr>
          <w:sz w:val="16"/>
        </w:rPr>
      </w:pPr>
      <w:r w:rsidRPr="00B008D4">
        <w:rPr>
          <w:sz w:val="16"/>
        </w:rPr>
        <w:t xml:space="preserve">One of the many things slaveholders thought they owned was their slaves’ time. </w:t>
      </w:r>
      <w:proofErr w:type="gramStart"/>
      <w:r w:rsidRPr="00B008D4">
        <w:rPr>
          <w:sz w:val="16"/>
        </w:rPr>
        <w:t>Indeed</w:t>
      </w:r>
      <w:proofErr w:type="gramEnd"/>
      <w:r w:rsidRPr="00B008D4">
        <w:rPr>
          <w:sz w:val="16"/>
        </w:rPr>
        <w:t xml:space="preserve"> to outline the temporal claims that slaveholders made upon their slaves is to draw a multi-dimensional portrait of slavery itself. Slaveholders, of course, defined the shape of the day. Whether it ran from sunup to sundown, whether it was defined by the tasks that had to be done by its close, or was measured out into job scaled clock time, slavery’s daily time was delineated by the master and often enforced by violence. Those who turned up late, quit early, worked too slowly, came up short, or failed to wait deferentially while the master attended to other things were cajoled, beaten, or starved into matching the daily rhythms through which their owners measured progress. As well as quotidian time, slaveholders claimed calendar time as their own. They decided which days would be workdays, and which days would be holidays (or holy days); they enforced a cycle of yearly hires and calendar-</w:t>
      </w:r>
      <w:proofErr w:type="gramStart"/>
      <w:r w:rsidRPr="00B008D4">
        <w:rPr>
          <w:sz w:val="16"/>
        </w:rPr>
        <w:t>termed</w:t>
      </w:r>
      <w:proofErr w:type="gramEnd"/>
      <w:r w:rsidRPr="00B008D4">
        <w:rPr>
          <w:sz w:val="16"/>
        </w:rPr>
        <w:t xml:space="preserve"> financial obligations. And slaveholders thought they owned the slaves’ biographical time: they recorded their slaves’ birthdays in account books that only they could see; they determined at what age their slaves would start into the fields or set to a trade; when their slaves would be cajoled into reproduction; how many years they would be allowed to nurse their children they had, and how old they would have to be before retiring. . . . They infused their slaves with their own time—through the daily process of slave discipline, the foreign, the young, and the resistant were forcibly inculcated with the nested temporal rhythms of their enslavement.14</w:t>
      </w:r>
    </w:p>
    <w:p w14:paraId="36403D4E" w14:textId="77777777" w:rsidR="00AB5883" w:rsidRPr="00754867" w:rsidRDefault="00AB5883" w:rsidP="00AB5883">
      <w:pPr>
        <w:rPr>
          <w:i/>
        </w:rPr>
      </w:pPr>
      <w:r w:rsidRPr="001368A1">
        <w:rPr>
          <w:sz w:val="14"/>
        </w:rPr>
        <w:t xml:space="preserve">Not only did </w:t>
      </w:r>
      <w:r w:rsidRPr="003B4883">
        <w:rPr>
          <w:rStyle w:val="Emphasis"/>
          <w:highlight w:val="green"/>
        </w:rPr>
        <w:t>slave masters seize</w:t>
      </w:r>
      <w:r w:rsidRPr="003B4883">
        <w:rPr>
          <w:rStyle w:val="StyleUnderline"/>
          <w:highlight w:val="green"/>
        </w:rPr>
        <w:t xml:space="preserve"> the captive’s</w:t>
      </w:r>
      <w:r w:rsidRPr="009543C6">
        <w:rPr>
          <w:rStyle w:val="StyleUnderline"/>
        </w:rPr>
        <w:t xml:space="preserve"> </w:t>
      </w:r>
      <w:r w:rsidRPr="000B401C">
        <w:rPr>
          <w:sz w:val="16"/>
        </w:rPr>
        <w:t xml:space="preserve">body as property, but they also seized his or her </w:t>
      </w:r>
      <w:r w:rsidRPr="003B4883">
        <w:rPr>
          <w:rStyle w:val="Emphasis"/>
          <w:highlight w:val="green"/>
        </w:rPr>
        <w:t>time, reifying it into a commodity of exchange and</w:t>
      </w:r>
      <w:r w:rsidRPr="00985808">
        <w:rPr>
          <w:rStyle w:val="Emphasis"/>
        </w:rPr>
        <w:t xml:space="preserve"> an </w:t>
      </w:r>
      <w:r w:rsidRPr="003B4883">
        <w:rPr>
          <w:rStyle w:val="Emphasis"/>
          <w:highlight w:val="green"/>
        </w:rPr>
        <w:t>instrument of torment</w:t>
      </w:r>
      <w:r w:rsidRPr="00754867">
        <w:t xml:space="preserve">. </w:t>
      </w:r>
      <w:r w:rsidRPr="000B401C">
        <w:rPr>
          <w:sz w:val="16"/>
        </w:rPr>
        <w:t xml:space="preserve">The “peculiar institution” of </w:t>
      </w:r>
      <w:r w:rsidRPr="00985808">
        <w:rPr>
          <w:rStyle w:val="StyleUnderline"/>
        </w:rPr>
        <w:t>slavery</w:t>
      </w:r>
      <w:r w:rsidRPr="00D60454">
        <w:rPr>
          <w:rStyle w:val="StyleUnderline"/>
        </w:rPr>
        <w:t xml:space="preserve"> could not exist without </w:t>
      </w:r>
      <w:r w:rsidRPr="003B4883">
        <w:rPr>
          <w:rStyle w:val="Emphasis"/>
          <w:highlight w:val="green"/>
        </w:rPr>
        <w:t>the violent metaphysical process of objectifying time</w:t>
      </w:r>
      <w:r w:rsidRPr="00D60454">
        <w:rPr>
          <w:rStyle w:val="StyleUnderline"/>
        </w:rPr>
        <w:t xml:space="preserve">; </w:t>
      </w:r>
      <w:r w:rsidRPr="009543C6">
        <w:rPr>
          <w:rStyle w:val="StyleUnderline"/>
        </w:rPr>
        <w:t xml:space="preserve">this process </w:t>
      </w:r>
      <w:r w:rsidRPr="003B4883">
        <w:rPr>
          <w:rStyle w:val="Emphasis"/>
          <w:highlight w:val="green"/>
        </w:rPr>
        <w:t>situated the black being outside the</w:t>
      </w:r>
      <w:r w:rsidRPr="00B008D4">
        <w:rPr>
          <w:rStyle w:val="Emphasis"/>
        </w:rPr>
        <w:t xml:space="preserve"> horizon of </w:t>
      </w:r>
      <w:r w:rsidRPr="003B4883">
        <w:rPr>
          <w:rStyle w:val="Emphasis"/>
          <w:highlight w:val="green"/>
        </w:rPr>
        <w:t>time</w:t>
      </w:r>
      <w:r w:rsidRPr="003B4883">
        <w:rPr>
          <w:rStyle w:val="StyleUnderline"/>
          <w:highlight w:val="green"/>
        </w:rPr>
        <w:t xml:space="preserve"> that defines the</w:t>
      </w:r>
      <w:r w:rsidRPr="00B008D4">
        <w:rPr>
          <w:rStyle w:val="StyleUnderline"/>
        </w:rPr>
        <w:t xml:space="preserve"> </w:t>
      </w:r>
      <w:r w:rsidRPr="003B4883">
        <w:rPr>
          <w:rStyle w:val="StyleUnderline"/>
          <w:highlight w:val="green"/>
        </w:rPr>
        <w:t>human and into the indistinct zone</w:t>
      </w:r>
      <w:r w:rsidRPr="00D60454">
        <w:rPr>
          <w:rStyle w:val="StyleUnderline"/>
        </w:rPr>
        <w:t xml:space="preserve"> of temporality</w:t>
      </w:r>
      <w:r w:rsidRPr="00754867">
        <w:t>—</w:t>
      </w:r>
      <w:r w:rsidRPr="0080355B">
        <w:rPr>
          <w:rStyle w:val="Emphasis"/>
        </w:rPr>
        <w:t>time without duration</w:t>
      </w:r>
      <w:r w:rsidRPr="00754867">
        <w:t xml:space="preserve">. </w:t>
      </w:r>
      <w:r w:rsidRPr="003B4883">
        <w:rPr>
          <w:rStyle w:val="Emphasis"/>
          <w:highlight w:val="green"/>
        </w:rPr>
        <w:t>We</w:t>
      </w:r>
      <w:r w:rsidRPr="00B008D4">
        <w:rPr>
          <w:rStyle w:val="Emphasis"/>
        </w:rPr>
        <w:t xml:space="preserve"> can </w:t>
      </w:r>
      <w:r w:rsidRPr="003B4883">
        <w:rPr>
          <w:rStyle w:val="Emphasis"/>
          <w:highlight w:val="green"/>
        </w:rPr>
        <w:t>call</w:t>
      </w:r>
      <w:r w:rsidRPr="00B008D4">
        <w:rPr>
          <w:rStyle w:val="Emphasis"/>
        </w:rPr>
        <w:t xml:space="preserve"> this </w:t>
      </w:r>
      <w:r w:rsidRPr="003B4883">
        <w:rPr>
          <w:rStyle w:val="Emphasis"/>
          <w:highlight w:val="green"/>
        </w:rPr>
        <w:t>black time</w:t>
      </w:r>
      <w:r w:rsidRPr="00754867">
        <w:t xml:space="preserve">. </w:t>
      </w:r>
      <w:r w:rsidRPr="00BF5783">
        <w:rPr>
          <w:sz w:val="16"/>
        </w:rPr>
        <w:t xml:space="preserve">If we think about the way in which </w:t>
      </w:r>
      <w:r w:rsidRPr="000B401C">
        <w:rPr>
          <w:rStyle w:val="StyleUnderline"/>
        </w:rPr>
        <w:t>time orients the human existentially—birthdays, astrological signs, age, maturation, and so on</w:t>
      </w:r>
      <w:r w:rsidRPr="00BF5783">
        <w:rPr>
          <w:sz w:val="16"/>
        </w:rPr>
        <w:t>—</w:t>
      </w:r>
      <w:r w:rsidRPr="009543C6">
        <w:rPr>
          <w:sz w:val="16"/>
        </w:rPr>
        <w:t>we see that</w:t>
      </w:r>
      <w:r w:rsidRPr="009543C6">
        <w:rPr>
          <w:rStyle w:val="StyleUnderline"/>
          <w:sz w:val="16"/>
        </w:rPr>
        <w:t xml:space="preserve"> </w:t>
      </w:r>
      <w:r w:rsidRPr="00B008D4">
        <w:rPr>
          <w:rStyle w:val="Emphasis"/>
        </w:rPr>
        <w:t xml:space="preserve">time provides </w:t>
      </w:r>
      <w:r w:rsidRPr="00B008D4">
        <w:rPr>
          <w:rStyle w:val="Emphasis"/>
          <w:i/>
        </w:rPr>
        <w:t>meaning</w:t>
      </w:r>
      <w:r w:rsidRPr="00B008D4">
        <w:rPr>
          <w:rStyle w:val="Emphasis"/>
        </w:rPr>
        <w:t xml:space="preserve"> for the human</w:t>
      </w:r>
      <w:r w:rsidRPr="00B008D4">
        <w:t>.</w:t>
      </w:r>
      <w:r w:rsidRPr="009543C6">
        <w:t xml:space="preserve"> </w:t>
      </w:r>
      <w:proofErr w:type="gramStart"/>
      <w:r w:rsidRPr="000B401C">
        <w:rPr>
          <w:rStyle w:val="StyleUnderline"/>
        </w:rPr>
        <w:t>So</w:t>
      </w:r>
      <w:proofErr w:type="gramEnd"/>
      <w:r w:rsidRPr="000B401C">
        <w:rPr>
          <w:rStyle w:val="StyleUnderline"/>
        </w:rPr>
        <w:t xml:space="preserve"> to seize</w:t>
      </w:r>
      <w:r w:rsidRPr="00985808">
        <w:rPr>
          <w:rStyle w:val="Emphasis"/>
        </w:rPr>
        <w:t xml:space="preserve"> time is</w:t>
      </w:r>
      <w:r w:rsidRPr="00985808">
        <w:rPr>
          <w:rStyle w:val="StyleUnderline"/>
        </w:rPr>
        <w:t xml:space="preserve">, </w:t>
      </w:r>
      <w:r w:rsidRPr="00985808">
        <w:rPr>
          <w:sz w:val="16"/>
        </w:rPr>
        <w:t>in essence</w:t>
      </w:r>
      <w:r w:rsidRPr="009543C6">
        <w:rPr>
          <w:sz w:val="16"/>
        </w:rPr>
        <w:t>, to seize the existential condition itself—</w:t>
      </w:r>
      <w:r w:rsidRPr="00B008D4">
        <w:rPr>
          <w:rStyle w:val="Emphasis"/>
        </w:rPr>
        <w:t>to control the production and semiotics of meaning</w:t>
      </w:r>
      <w:r w:rsidRPr="00754867">
        <w:t xml:space="preserve">. </w:t>
      </w:r>
      <w:r w:rsidRPr="003B4883">
        <w:rPr>
          <w:rStyle w:val="Emphasis"/>
          <w:highlight w:val="green"/>
        </w:rPr>
        <w:t>Black beings are disoriented within metaphysical time</w:t>
      </w:r>
      <w:r w:rsidRPr="00985808">
        <w:rPr>
          <w:rStyle w:val="Emphasis"/>
        </w:rPr>
        <w:t xml:space="preserve">; </w:t>
      </w:r>
      <w:r w:rsidRPr="00B008D4">
        <w:rPr>
          <w:rStyle w:val="Emphasis"/>
        </w:rPr>
        <w:t>they are temporally</w:t>
      </w:r>
      <w:r w:rsidRPr="00B008D4">
        <w:rPr>
          <w:rStyle w:val="Emphasis"/>
          <w:i/>
        </w:rPr>
        <w:t xml:space="preserve"> </w:t>
      </w:r>
      <w:r w:rsidRPr="00B008D4">
        <w:rPr>
          <w:rStyle w:val="Emphasis"/>
        </w:rPr>
        <w:t>homeless</w:t>
      </w:r>
      <w:r w:rsidRPr="00985808">
        <w:rPr>
          <w:rStyle w:val="Emphasis"/>
        </w:rPr>
        <w:t xml:space="preserve">. </w:t>
      </w:r>
      <w:r w:rsidRPr="003B4883">
        <w:rPr>
          <w:rStyle w:val="Emphasis"/>
          <w:highlight w:val="green"/>
        </w:rPr>
        <w:t>This</w:t>
      </w:r>
      <w:r w:rsidRPr="003B4883">
        <w:rPr>
          <w:rStyle w:val="StyleUnderline"/>
          <w:highlight w:val="green"/>
        </w:rPr>
        <w:t xml:space="preserve"> disorientation </w:t>
      </w:r>
      <w:r w:rsidRPr="003B4883">
        <w:rPr>
          <w:rStyle w:val="Emphasis"/>
          <w:highlight w:val="green"/>
        </w:rPr>
        <w:t>provides the</w:t>
      </w:r>
      <w:r w:rsidRPr="00BA214B">
        <w:rPr>
          <w:rStyle w:val="StyleUnderline"/>
        </w:rPr>
        <w:t xml:space="preserve"> necessary </w:t>
      </w:r>
      <w:r w:rsidRPr="00B008D4">
        <w:rPr>
          <w:rStyle w:val="StyleUnderline"/>
        </w:rPr>
        <w:t>existential</w:t>
      </w:r>
      <w:r w:rsidRPr="003B4883">
        <w:rPr>
          <w:rStyle w:val="StyleUnderline"/>
          <w:highlight w:val="green"/>
        </w:rPr>
        <w:t xml:space="preserve"> </w:t>
      </w:r>
      <w:r w:rsidRPr="003B4883">
        <w:rPr>
          <w:rStyle w:val="Emphasis"/>
          <w:highlight w:val="green"/>
        </w:rPr>
        <w:t>ground to discipline, punish, and destroy black bodies</w:t>
      </w:r>
      <w:r w:rsidRPr="000B401C">
        <w:rPr>
          <w:rStyle w:val="StyleUnderline"/>
        </w:rPr>
        <w:t>. Temporal domination is a vicious metaphysical enterprise; its aim is to break down the active will diurnally</w:t>
      </w:r>
      <w:r w:rsidRPr="00BF5783">
        <w:rPr>
          <w:sz w:val="16"/>
        </w:rPr>
        <w:t xml:space="preserve">. Thus, we must consider a fourth dimension in Johnson’s distinctions (quotidian time, calendar time, and biographical time): existential time. </w:t>
      </w:r>
      <w:r w:rsidRPr="000B401C">
        <w:rPr>
          <w:rStyle w:val="StyleUnderline"/>
        </w:rPr>
        <w:t>Existential time is “</w:t>
      </w:r>
      <w:r w:rsidRPr="00BB1A2E">
        <w:rPr>
          <w:rStyle w:val="Emphasis"/>
        </w:rPr>
        <w:t>the Time of Man,”</w:t>
      </w:r>
      <w:r w:rsidRPr="00BF5783">
        <w:rPr>
          <w:sz w:val="16"/>
        </w:rPr>
        <w:t xml:space="preserve"> as Homi Bhabha writes: </w:t>
      </w:r>
      <w:r w:rsidRPr="000B401C">
        <w:rPr>
          <w:rStyle w:val="StyleUnderline"/>
        </w:rPr>
        <w:t>the “</w:t>
      </w:r>
      <w:r w:rsidRPr="00BB1A2E">
        <w:rPr>
          <w:rStyle w:val="Emphasis"/>
        </w:rPr>
        <w:t>temporality of modernity</w:t>
      </w:r>
      <w:r w:rsidRPr="000B401C">
        <w:rPr>
          <w:rStyle w:val="StyleUnderline"/>
        </w:rPr>
        <w:t xml:space="preserve"> within which the figure of </w:t>
      </w:r>
      <w:r w:rsidRPr="00BB1A2E">
        <w:rPr>
          <w:rStyle w:val="Emphasis"/>
        </w:rPr>
        <w:t>the ‘human’ comes to be authorized.</w:t>
      </w:r>
      <w:r w:rsidRPr="000B401C">
        <w:rPr>
          <w:rStyle w:val="StyleUnderline"/>
        </w:rPr>
        <w:t>”</w:t>
      </w:r>
      <w:r w:rsidRPr="00BF5783">
        <w:rPr>
          <w:sz w:val="16"/>
        </w:rPr>
        <w:t xml:space="preserve">15 Ipseity—that is, making the human proper to itself, the suturing of the self—is only accomplished through </w:t>
      </w:r>
      <w:r w:rsidRPr="000B401C">
        <w:rPr>
          <w:rStyle w:val="StyleUnderline"/>
        </w:rPr>
        <w:t>the time of man</w:t>
      </w:r>
      <w:r w:rsidRPr="00BF5783">
        <w:rPr>
          <w:sz w:val="16"/>
        </w:rPr>
        <w:t xml:space="preserve"> because it </w:t>
      </w:r>
      <w:r w:rsidRPr="000B401C">
        <w:rPr>
          <w:rStyle w:val="StyleUnderline"/>
        </w:rPr>
        <w:t>provides the necessary conceptual material to orient the self and concretize the boundaries between this self and the external world.</w:t>
      </w:r>
      <w:r w:rsidRPr="00BF5783">
        <w:rPr>
          <w:sz w:val="16"/>
        </w:rPr>
        <w:t xml:space="preserve"> To make a slave requires the foreclose of ipseity, requires leaving the self in fragments. (Perhaps this was the existential riddle that W.E.B. Du Bois attempted to solve with his notion of “double consciousness.”)16 </w:t>
      </w:r>
      <w:r w:rsidRPr="003B4883">
        <w:rPr>
          <w:rStyle w:val="Emphasis"/>
          <w:highlight w:val="green"/>
        </w:rPr>
        <w:t>Black time is</w:t>
      </w:r>
      <w:r w:rsidRPr="00BA214B">
        <w:rPr>
          <w:rStyle w:val="StyleUnderline"/>
        </w:rPr>
        <w:t xml:space="preserve"> this </w:t>
      </w:r>
      <w:r w:rsidRPr="003B4883">
        <w:rPr>
          <w:rStyle w:val="Emphasis"/>
          <w:highlight w:val="green"/>
        </w:rPr>
        <w:t>foreclosure of the self,</w:t>
      </w:r>
      <w:r w:rsidRPr="00B008D4">
        <w:rPr>
          <w:rStyle w:val="Emphasis"/>
        </w:rPr>
        <w:t xml:space="preserve"> and</w:t>
      </w:r>
      <w:r w:rsidRPr="00BA214B">
        <w:rPr>
          <w:rStyle w:val="StyleUnderline"/>
        </w:rPr>
        <w:t xml:space="preserve"> we refer to </w:t>
      </w:r>
      <w:proofErr w:type="gramStart"/>
      <w:r w:rsidRPr="00BA214B">
        <w:rPr>
          <w:rStyle w:val="StyleUnderline"/>
        </w:rPr>
        <w:t>this foreclosures</w:t>
      </w:r>
      <w:proofErr w:type="gramEnd"/>
      <w:r w:rsidRPr="00BA214B">
        <w:rPr>
          <w:rStyle w:val="StyleUnderline"/>
        </w:rPr>
        <w:t xml:space="preserve"> as </w:t>
      </w:r>
      <w:r w:rsidRPr="00B008D4">
        <w:rPr>
          <w:rStyle w:val="Emphasis"/>
        </w:rPr>
        <w:t>dispossession</w:t>
      </w:r>
      <w:r w:rsidRPr="003B4883">
        <w:rPr>
          <w:highlight w:val="green"/>
        </w:rPr>
        <w:t xml:space="preserve">. </w:t>
      </w:r>
      <w:r w:rsidRPr="003B4883">
        <w:rPr>
          <w:rStyle w:val="StyleUnderline"/>
          <w:highlight w:val="green"/>
        </w:rPr>
        <w:t xml:space="preserve">The </w:t>
      </w:r>
      <w:r w:rsidRPr="002B1B1A">
        <w:rPr>
          <w:strike/>
          <w:sz w:val="16"/>
        </w:rPr>
        <w:t xml:space="preserve">slave </w:t>
      </w:r>
      <w:r>
        <w:rPr>
          <w:rStyle w:val="StyleUnderline"/>
          <w:highlight w:val="green"/>
        </w:rPr>
        <w:t>[Black subject]</w:t>
      </w:r>
      <w:r w:rsidRPr="003B4883">
        <w:rPr>
          <w:rStyle w:val="StyleUnderline"/>
          <w:highlight w:val="green"/>
        </w:rPr>
        <w:t xml:space="preserve">is </w:t>
      </w:r>
      <w:r w:rsidRPr="003B4883">
        <w:rPr>
          <w:rStyle w:val="Emphasis"/>
          <w:highlight w:val="green"/>
        </w:rPr>
        <w:t>dispossessed from the self</w:t>
      </w:r>
      <w:r w:rsidRPr="003B4883">
        <w:rPr>
          <w:rStyle w:val="StyleUnderline"/>
          <w:highlight w:val="green"/>
        </w:rPr>
        <w:t xml:space="preserve"> </w:t>
      </w:r>
      <w:r w:rsidRPr="00985808">
        <w:rPr>
          <w:rStyle w:val="StyleUnderline"/>
        </w:rPr>
        <w:t>only</w:t>
      </w:r>
      <w:r w:rsidRPr="00BA214B">
        <w:rPr>
          <w:rStyle w:val="StyleUnderline"/>
        </w:rPr>
        <w:t xml:space="preserve"> to the extent that </w:t>
      </w:r>
      <w:r w:rsidRPr="003B4883">
        <w:rPr>
          <w:rStyle w:val="Emphasis"/>
          <w:highlight w:val="green"/>
        </w:rPr>
        <w:t>the</w:t>
      </w:r>
      <w:r w:rsidRPr="00985808">
        <w:rPr>
          <w:rStyle w:val="Emphasis"/>
        </w:rPr>
        <w:t xml:space="preserve"> slave </w:t>
      </w:r>
      <w:r w:rsidRPr="003B4883">
        <w:rPr>
          <w:rStyle w:val="Emphasis"/>
          <w:highlight w:val="green"/>
        </w:rPr>
        <w:t>master can seize</w:t>
      </w:r>
      <w:r w:rsidRPr="000B401C">
        <w:rPr>
          <w:rStyle w:val="StyleUnderline"/>
        </w:rPr>
        <w:t xml:space="preserve"> his or her </w:t>
      </w:r>
      <w:r w:rsidRPr="003B4883">
        <w:rPr>
          <w:rStyle w:val="StyleUnderline"/>
          <w:highlight w:val="green"/>
        </w:rPr>
        <w:t>[</w:t>
      </w:r>
      <w:r w:rsidRPr="003B4883">
        <w:rPr>
          <w:rStyle w:val="Emphasis"/>
          <w:highlight w:val="green"/>
        </w:rPr>
        <w:t>their] time</w:t>
      </w:r>
      <w:r w:rsidRPr="003B4883">
        <w:rPr>
          <w:rStyle w:val="StyleUnderline"/>
          <w:highlight w:val="green"/>
        </w:rPr>
        <w:t xml:space="preserve"> and </w:t>
      </w:r>
      <w:proofErr w:type="spellStart"/>
      <w:r w:rsidRPr="003B4883">
        <w:rPr>
          <w:rStyle w:val="Emphasis"/>
          <w:i/>
          <w:highlight w:val="green"/>
        </w:rPr>
        <w:t>epidermalize</w:t>
      </w:r>
      <w:proofErr w:type="spellEnd"/>
      <w:r w:rsidRPr="003B4883">
        <w:rPr>
          <w:rStyle w:val="Emphasis"/>
          <w:highlight w:val="green"/>
        </w:rPr>
        <w:t xml:space="preserve"> temporality</w:t>
      </w:r>
      <w:r w:rsidRPr="00754867">
        <w:t xml:space="preserve"> </w:t>
      </w:r>
      <w:r w:rsidRPr="00BF5783">
        <w:rPr>
          <w:sz w:val="16"/>
        </w:rPr>
        <w:t xml:space="preserve">(that is, black time and the time of man). </w:t>
      </w:r>
      <w:r w:rsidRPr="00360D5F">
        <w:rPr>
          <w:rStyle w:val="StyleUnderline"/>
          <w:i/>
        </w:rPr>
        <w:t xml:space="preserve">Slavery is the vicious enterprise of </w:t>
      </w:r>
      <w:r w:rsidRPr="00360D5F">
        <w:rPr>
          <w:rStyle w:val="Emphasis"/>
          <w:i/>
        </w:rPr>
        <w:t>situating a being outside the time of man</w:t>
      </w:r>
      <w:r w:rsidRPr="00360D5F">
        <w:rPr>
          <w:rStyle w:val="StyleUnderline"/>
          <w:i/>
        </w:rPr>
        <w:t xml:space="preserve"> and </w:t>
      </w:r>
      <w:r w:rsidRPr="00360D5F">
        <w:rPr>
          <w:rStyle w:val="Emphasis"/>
          <w:i/>
        </w:rPr>
        <w:t>in the abyss of black time</w:t>
      </w:r>
      <w:r w:rsidRPr="00360D5F">
        <w:rPr>
          <w:i/>
        </w:rPr>
        <w:t>.</w:t>
      </w:r>
    </w:p>
    <w:p w14:paraId="597CACA8" w14:textId="77777777" w:rsidR="00AB5883" w:rsidRDefault="00AB5883" w:rsidP="00AB5883">
      <w:pPr>
        <w:rPr>
          <w:sz w:val="16"/>
        </w:rPr>
      </w:pPr>
      <w:r w:rsidRPr="00BF5783">
        <w:rPr>
          <w:sz w:val="16"/>
        </w:rPr>
        <w:t>The inability or unwillingness of critical scholars to contend with black time diminishes the ontological and existential violence of slavery. In a sense</w:t>
      </w:r>
      <w:r w:rsidRPr="00754867">
        <w:t xml:space="preserve">, </w:t>
      </w:r>
      <w:r w:rsidRPr="003B4883">
        <w:rPr>
          <w:rStyle w:val="StyleUnderline"/>
          <w:highlight w:val="green"/>
        </w:rPr>
        <w:t>thinking in</w:t>
      </w:r>
      <w:r w:rsidRPr="003B4883">
        <w:rPr>
          <w:rStyle w:val="Emphasis"/>
          <w:highlight w:val="green"/>
        </w:rPr>
        <w:t xml:space="preserve"> black time forces a reconsideration of</w:t>
      </w:r>
      <w:r w:rsidRPr="00DC0E64">
        <w:rPr>
          <w:rStyle w:val="StyleUnderline"/>
        </w:rPr>
        <w:t xml:space="preserve"> </w:t>
      </w:r>
      <w:r w:rsidRPr="00DC0E64">
        <w:rPr>
          <w:sz w:val="16"/>
        </w:rPr>
        <w:t>the</w:t>
      </w:r>
      <w:r w:rsidRPr="00BF5783">
        <w:rPr>
          <w:sz w:val="16"/>
        </w:rPr>
        <w:t xml:space="preserve"> critical categories of analysis—</w:t>
      </w:r>
      <w:r w:rsidRPr="003B4883">
        <w:rPr>
          <w:rStyle w:val="Emphasis"/>
          <w:highlight w:val="green"/>
        </w:rPr>
        <w:t>history</w:t>
      </w:r>
      <w:r w:rsidRPr="003B4883">
        <w:rPr>
          <w:rStyle w:val="StyleUnderline"/>
          <w:highlight w:val="green"/>
        </w:rPr>
        <w:t xml:space="preserve">, </w:t>
      </w:r>
      <w:r w:rsidRPr="003B4883">
        <w:rPr>
          <w:rStyle w:val="Emphasis"/>
          <w:highlight w:val="green"/>
        </w:rPr>
        <w:t>linearity</w:t>
      </w:r>
      <w:r w:rsidRPr="003B4883">
        <w:rPr>
          <w:rStyle w:val="StyleUnderline"/>
          <w:highlight w:val="green"/>
        </w:rPr>
        <w:t xml:space="preserve">, </w:t>
      </w:r>
      <w:r w:rsidRPr="003B4883">
        <w:rPr>
          <w:rStyle w:val="Emphasis"/>
          <w:highlight w:val="green"/>
        </w:rPr>
        <w:t>progress</w:t>
      </w:r>
      <w:r w:rsidRPr="003B4883">
        <w:rPr>
          <w:rStyle w:val="StyleUnderline"/>
          <w:highlight w:val="green"/>
        </w:rPr>
        <w:t xml:space="preserve">, </w:t>
      </w:r>
      <w:r w:rsidRPr="003B4883">
        <w:rPr>
          <w:rStyle w:val="Emphasis"/>
          <w:highlight w:val="green"/>
        </w:rPr>
        <w:t>movement</w:t>
      </w:r>
      <w:r w:rsidRPr="003B4883">
        <w:rPr>
          <w:rStyle w:val="StyleUnderline"/>
          <w:highlight w:val="green"/>
        </w:rPr>
        <w:t xml:space="preserve">, and </w:t>
      </w:r>
      <w:r w:rsidRPr="003B4883">
        <w:rPr>
          <w:rStyle w:val="Emphasis"/>
          <w:highlight w:val="green"/>
        </w:rPr>
        <w:t>ethics</w:t>
      </w:r>
      <w:r w:rsidRPr="00754867">
        <w:t xml:space="preserve">. </w:t>
      </w:r>
      <w:r w:rsidRPr="009543C6">
        <w:rPr>
          <w:sz w:val="16"/>
        </w:rPr>
        <w:t>For this reason</w:t>
      </w:r>
      <w:r w:rsidRPr="00754867">
        <w:t xml:space="preserve">, </w:t>
      </w:r>
      <w:r w:rsidRPr="009543C6">
        <w:rPr>
          <w:rStyle w:val="StyleUnderline"/>
        </w:rPr>
        <w:t xml:space="preserve">scholars </w:t>
      </w:r>
      <w:r w:rsidRPr="00985808">
        <w:rPr>
          <w:rStyle w:val="StyleUnderline"/>
        </w:rPr>
        <w:t xml:space="preserve">tend </w:t>
      </w:r>
      <w:r w:rsidRPr="003B4883">
        <w:rPr>
          <w:rStyle w:val="StyleUnderline"/>
          <w:highlight w:val="green"/>
        </w:rPr>
        <w:t>to reduce</w:t>
      </w:r>
      <w:r w:rsidRPr="00985808">
        <w:rPr>
          <w:rStyle w:val="StyleUnderline"/>
        </w:rPr>
        <w:t xml:space="preserve"> the event-horizon of </w:t>
      </w:r>
      <w:r w:rsidRPr="003B4883">
        <w:rPr>
          <w:rStyle w:val="StyleUnderline"/>
          <w:highlight w:val="green"/>
        </w:rPr>
        <w:t xml:space="preserve">slavery into the </w:t>
      </w:r>
      <w:r w:rsidRPr="003B4883">
        <w:rPr>
          <w:rStyle w:val="Emphasis"/>
          <w:highlight w:val="green"/>
        </w:rPr>
        <w:t>metaphysical object</w:t>
      </w:r>
      <w:r w:rsidRPr="00985808">
        <w:rPr>
          <w:rStyle w:val="StyleUnderline"/>
        </w:rPr>
        <w:t xml:space="preserve"> to conquer it and get over it</w:t>
      </w:r>
      <w:r w:rsidRPr="00754867">
        <w:t xml:space="preserve">. </w:t>
      </w:r>
      <w:r w:rsidRPr="009543C6">
        <w:rPr>
          <w:sz w:val="16"/>
        </w:rPr>
        <w:t>Perhaps</w:t>
      </w:r>
      <w:r w:rsidRPr="009543C6">
        <w:t xml:space="preserve"> </w:t>
      </w:r>
      <w:r w:rsidRPr="00985808">
        <w:rPr>
          <w:rStyle w:val="StyleUnderline"/>
        </w:rPr>
        <w:t xml:space="preserve">our incessant </w:t>
      </w:r>
      <w:r w:rsidRPr="00360D5F">
        <w:rPr>
          <w:rStyle w:val="StyleUnderline"/>
        </w:rPr>
        <w:t xml:space="preserve">desire to gain distance from the object </w:t>
      </w:r>
      <w:r w:rsidRPr="003B4883">
        <w:rPr>
          <w:rStyle w:val="StyleUnderline"/>
          <w:highlight w:val="green"/>
        </w:rPr>
        <w:t>animates this refusal of black time</w:t>
      </w:r>
      <w:r w:rsidRPr="009543C6">
        <w:t xml:space="preserve">. </w:t>
      </w:r>
      <w:r w:rsidRPr="009543C6">
        <w:rPr>
          <w:sz w:val="16"/>
        </w:rPr>
        <w:t>How do you theorize</w:t>
      </w:r>
      <w:r w:rsidRPr="00BF5783">
        <w:rPr>
          <w:sz w:val="16"/>
        </w:rPr>
        <w:t xml:space="preserve"> an event that throws the past, present, and future into virtual crisis? Can we analyze slavery without these metaphysical distinctions? What is our investment in metaphysical time? Will thinking and writing in metaphysical time finally transform blacks into humans? In other words, does the performance of metaphysics resolve the ontological violence of dispossession and objectification?</w:t>
      </w:r>
    </w:p>
    <w:p w14:paraId="1EF88246" w14:textId="77777777" w:rsidR="00AB5883" w:rsidRDefault="00AB5883" w:rsidP="00AB5883">
      <w:pPr>
        <w:pStyle w:val="Heading4"/>
      </w:pPr>
      <w:r w:rsidRPr="00C30490">
        <w:t xml:space="preserve">The </w:t>
      </w:r>
      <w:proofErr w:type="spellStart"/>
      <w:r w:rsidRPr="00C30490">
        <w:t>aff’s</w:t>
      </w:r>
      <w:proofErr w:type="spellEnd"/>
      <w:r w:rsidRPr="00C30490">
        <w:t xml:space="preserve"> orientation to </w:t>
      </w:r>
      <w:r>
        <w:t>history</w:t>
      </w:r>
      <w:r w:rsidRPr="00C30490">
        <w:t xml:space="preserve"> converts slavery into a containable event, a </w:t>
      </w:r>
      <w:r>
        <w:t>temporal</w:t>
      </w:r>
      <w:r w:rsidRPr="00C30490">
        <w:t xml:space="preserve"> object with a</w:t>
      </w:r>
      <w:r>
        <w:t xml:space="preserve"> clear</w:t>
      </w:r>
      <w:r w:rsidRPr="00C30490">
        <w:t xml:space="preserve"> beginning and end</w:t>
      </w:r>
      <w:r>
        <w:t xml:space="preserve"> </w:t>
      </w:r>
      <w:proofErr w:type="gramStart"/>
      <w:r>
        <w:t>in order to</w:t>
      </w:r>
      <w:proofErr w:type="gramEnd"/>
      <w:r>
        <w:t xml:space="preserve"> </w:t>
      </w:r>
      <w:r w:rsidRPr="00C30490">
        <w:t>secure</w:t>
      </w:r>
      <w:r>
        <w:t xml:space="preserve"> racial</w:t>
      </w:r>
      <w:r w:rsidRPr="00C30490">
        <w:t xml:space="preserve"> progress as calculable and governable</w:t>
      </w:r>
      <w:r>
        <w:t xml:space="preserve"> phenomenon</w:t>
      </w:r>
      <w:r w:rsidRPr="00C30490">
        <w:t>.</w:t>
      </w:r>
    </w:p>
    <w:p w14:paraId="3EAA77B8" w14:textId="77777777" w:rsidR="00AB5883" w:rsidRPr="001F5DF1" w:rsidRDefault="00AB5883" w:rsidP="00AB5883">
      <w:pPr>
        <w:rPr>
          <w:rStyle w:val="StyleUnderline"/>
          <w:u w:val="none"/>
        </w:rPr>
      </w:pPr>
      <w:r w:rsidRPr="00453807">
        <w:t>Dr. Calvin</w:t>
      </w:r>
      <w:r>
        <w:rPr>
          <w:rStyle w:val="Style13ptBold"/>
        </w:rPr>
        <w:t xml:space="preserve"> Warren 16, </w:t>
      </w:r>
      <w:r>
        <w:t>Associate Professor of African</w:t>
      </w:r>
      <w:r w:rsidRPr="00754867">
        <w:t xml:space="preserve"> American Studies </w:t>
      </w:r>
      <w:r>
        <w:t xml:space="preserve">at Emory </w:t>
      </w:r>
      <w:r w:rsidRPr="00754867">
        <w:t>University</w:t>
      </w:r>
      <w:r>
        <w:t xml:space="preserve"> with a </w:t>
      </w:r>
      <w:r w:rsidRPr="00754867">
        <w:t xml:space="preserve">PhD </w:t>
      </w:r>
      <w:r>
        <w:t>in A</w:t>
      </w:r>
      <w:r w:rsidRPr="0071606C">
        <w:t xml:space="preserve">frican American/American Studies </w:t>
      </w:r>
      <w:r w:rsidRPr="00754867">
        <w:t>from Yale,</w:t>
      </w:r>
      <w:r>
        <w:t xml:space="preserve"> 7/14/16, Chapter 3: </w:t>
      </w:r>
      <w:r w:rsidRPr="0071606C">
        <w:t>Black Time: Slavery, Metaphysics, and the Logic of Wellness</w:t>
      </w:r>
      <w:r>
        <w:t xml:space="preserve">,” </w:t>
      </w:r>
      <w:r w:rsidRPr="00754867">
        <w:rPr>
          <w:i/>
        </w:rPr>
        <w:t>The Psychic Hold of Slavery: Legacy in American Expressive Culture</w:t>
      </w:r>
      <w:r w:rsidRPr="00754867">
        <w:t xml:space="preserve">, pp </w:t>
      </w:r>
      <w:r>
        <w:t>55</w:t>
      </w:r>
      <w:r w:rsidRPr="00754867">
        <w:t>-</w:t>
      </w:r>
      <w:r>
        <w:t>68,</w:t>
      </w:r>
      <w:r w:rsidRPr="00754867">
        <w:t xml:space="preserve"> </w:t>
      </w:r>
      <w:proofErr w:type="spellStart"/>
      <w:r>
        <w:t>DJDubb</w:t>
      </w:r>
      <w:proofErr w:type="spellEnd"/>
    </w:p>
    <w:p w14:paraId="2CBFA1D7" w14:textId="77777777" w:rsidR="00AB5883" w:rsidRPr="007D465F" w:rsidRDefault="00AB5883" w:rsidP="00AB5883">
      <w:pPr>
        <w:rPr>
          <w:sz w:val="16"/>
        </w:rPr>
      </w:pPr>
      <w:r w:rsidRPr="00C1225C">
        <w:rPr>
          <w:rStyle w:val="StyleUnderline"/>
        </w:rPr>
        <w:t xml:space="preserve">Slavery has become an object of </w:t>
      </w:r>
      <w:r w:rsidRPr="003B4883">
        <w:rPr>
          <w:rStyle w:val="Emphasis"/>
          <w:highlight w:val="green"/>
        </w:rPr>
        <w:t>historiography</w:t>
      </w:r>
      <w:r w:rsidRPr="007D465F">
        <w:rPr>
          <w:rStyle w:val="StyleUnderline"/>
        </w:rPr>
        <w:t>,</w:t>
      </w:r>
      <w:r w:rsidRPr="007D465F">
        <w:rPr>
          <w:sz w:val="16"/>
        </w:rPr>
        <w:t xml:space="preserve"> and we can understand </w:t>
      </w:r>
      <w:r w:rsidRPr="00C1225C">
        <w:rPr>
          <w:rStyle w:val="StyleUnderline"/>
        </w:rPr>
        <w:t>historiography as the</w:t>
      </w:r>
      <w:r w:rsidRPr="007D465F">
        <w:rPr>
          <w:rStyle w:val="StyleUnderline"/>
        </w:rPr>
        <w:t xml:space="preserve"> </w:t>
      </w:r>
      <w:r w:rsidRPr="00C1225C">
        <w:rPr>
          <w:rStyle w:val="Emphasis"/>
        </w:rPr>
        <w:t>violent metaphysical enterprise</w:t>
      </w:r>
      <w:r w:rsidRPr="006E21CE">
        <w:rPr>
          <w:rStyle w:val="StyleUnderline"/>
        </w:rPr>
        <w:t xml:space="preserve"> that </w:t>
      </w:r>
      <w:r w:rsidRPr="003B4883">
        <w:rPr>
          <w:rStyle w:val="StyleUnderline"/>
          <w:highlight w:val="green"/>
        </w:rPr>
        <w:t>objectifies time</w:t>
      </w:r>
      <w:r w:rsidRPr="006E21CE">
        <w:rPr>
          <w:rStyle w:val="StyleUnderline"/>
        </w:rPr>
        <w:t xml:space="preserve"> and space and </w:t>
      </w:r>
      <w:r w:rsidRPr="003B4883">
        <w:rPr>
          <w:rStyle w:val="Emphasis"/>
          <w:highlight w:val="green"/>
        </w:rPr>
        <w:t xml:space="preserve">reduces </w:t>
      </w:r>
      <w:proofErr w:type="gramStart"/>
      <w:r w:rsidRPr="003B4883">
        <w:rPr>
          <w:rStyle w:val="Emphasis"/>
          <w:highlight w:val="green"/>
        </w:rPr>
        <w:t>event</w:t>
      </w:r>
      <w:r w:rsidRPr="00C1225C">
        <w:rPr>
          <w:rStyle w:val="Emphasis"/>
        </w:rPr>
        <w:t>-horizons</w:t>
      </w:r>
      <w:proofErr w:type="gramEnd"/>
      <w:r w:rsidRPr="00C1225C">
        <w:rPr>
          <w:rStyle w:val="Emphasis"/>
        </w:rPr>
        <w:t xml:space="preserve"> </w:t>
      </w:r>
      <w:r w:rsidRPr="003B4883">
        <w:rPr>
          <w:rStyle w:val="Emphasis"/>
          <w:highlight w:val="green"/>
        </w:rPr>
        <w:t xml:space="preserve">into </w:t>
      </w:r>
      <w:proofErr w:type="gramStart"/>
      <w:r w:rsidRPr="003B4883">
        <w:rPr>
          <w:rStyle w:val="Emphasis"/>
          <w:highlight w:val="green"/>
        </w:rPr>
        <w:t>object-</w:t>
      </w:r>
      <w:r w:rsidRPr="00C1225C">
        <w:rPr>
          <w:rStyle w:val="Emphasis"/>
        </w:rPr>
        <w:t>events</w:t>
      </w:r>
      <w:proofErr w:type="gramEnd"/>
      <w:r w:rsidRPr="007D465F">
        <w:rPr>
          <w:sz w:val="16"/>
        </w:rPr>
        <w:t xml:space="preserve">. Historiography </w:t>
      </w:r>
      <w:r w:rsidRPr="007D465F">
        <w:rPr>
          <w:rStyle w:val="StyleUnderline"/>
        </w:rPr>
        <w:t xml:space="preserve">reproduces metaphysical notions of </w:t>
      </w:r>
      <w:r w:rsidRPr="00C1225C">
        <w:rPr>
          <w:rStyle w:val="Emphasis"/>
        </w:rPr>
        <w:t>linearity, cause-effect, progress, and schematization</w:t>
      </w:r>
      <w:r w:rsidRPr="007D465F">
        <w:rPr>
          <w:sz w:val="16"/>
        </w:rPr>
        <w:t xml:space="preserve">; we often refer to it as a science. It is one of the premiere metaphysical enterprises with the sole purpose of colonizing and objectifying time itself. </w:t>
      </w:r>
      <w:r w:rsidRPr="007D465F">
        <w:rPr>
          <w:rStyle w:val="StyleUnderline"/>
        </w:rPr>
        <w:t>Because historiography</w:t>
      </w:r>
      <w:r w:rsidRPr="007D465F">
        <w:rPr>
          <w:sz w:val="16"/>
        </w:rPr>
        <w:t xml:space="preserve">, probably more than any other disciplinary formation, </w:t>
      </w:r>
      <w:r w:rsidRPr="007D465F">
        <w:rPr>
          <w:rStyle w:val="StyleUnderline"/>
        </w:rPr>
        <w:t xml:space="preserve">claims slavery as an object, </w:t>
      </w:r>
      <w:r w:rsidRPr="003B4883">
        <w:rPr>
          <w:rStyle w:val="Emphasis"/>
          <w:highlight w:val="green"/>
        </w:rPr>
        <w:t>slavery is subjected to metaphysical time</w:t>
      </w:r>
      <w:r w:rsidRPr="007D465F">
        <w:rPr>
          <w:sz w:val="16"/>
        </w:rPr>
        <w:t xml:space="preserve">. Thus, </w:t>
      </w:r>
      <w:r w:rsidRPr="007D465F">
        <w:rPr>
          <w:rStyle w:val="StyleUnderline"/>
        </w:rPr>
        <w:t>when</w:t>
      </w:r>
      <w:r w:rsidRPr="007D465F">
        <w:rPr>
          <w:sz w:val="16"/>
        </w:rPr>
        <w:t xml:space="preserve"> we are </w:t>
      </w:r>
      <w:r w:rsidRPr="00A47B1B">
        <w:rPr>
          <w:rStyle w:val="StyleUnderline"/>
        </w:rPr>
        <w:t>talking about slavery, we are always talking about time</w:t>
      </w:r>
      <w:r w:rsidRPr="007D465F">
        <w:rPr>
          <w:sz w:val="16"/>
        </w:rPr>
        <w:t xml:space="preserve">, either directly or indirectly. </w:t>
      </w:r>
      <w:r w:rsidRPr="00A47B1B">
        <w:rPr>
          <w:rStyle w:val="StyleUnderline"/>
        </w:rPr>
        <w:t>T</w:t>
      </w:r>
      <w:r w:rsidRPr="003B4883">
        <w:rPr>
          <w:rStyle w:val="StyleUnderline"/>
        </w:rPr>
        <w:t>h</w:t>
      </w:r>
      <w:r w:rsidRPr="00A47B1B">
        <w:rPr>
          <w:rStyle w:val="StyleUnderline"/>
        </w:rPr>
        <w:t xml:space="preserve">e </w:t>
      </w:r>
      <w:r w:rsidRPr="003B4883">
        <w:rPr>
          <w:rStyle w:val="Emphasis"/>
          <w:highlight w:val="green"/>
        </w:rPr>
        <w:t>temporal grammar</w:t>
      </w:r>
      <w:r w:rsidRPr="00A47B1B">
        <w:rPr>
          <w:rStyle w:val="StyleUnderline"/>
        </w:rPr>
        <w:t xml:space="preserve"> that we use to discuss it </w:t>
      </w:r>
      <w:r w:rsidRPr="003B4883">
        <w:rPr>
          <w:rStyle w:val="Emphasis"/>
          <w:highlight w:val="green"/>
        </w:rPr>
        <w:t>distorts the event</w:t>
      </w:r>
      <w:r w:rsidRPr="003B4883">
        <w:rPr>
          <w:rStyle w:val="StyleUnderline"/>
          <w:highlight w:val="green"/>
        </w:rPr>
        <w:t xml:space="preserve"> so</w:t>
      </w:r>
      <w:r w:rsidRPr="00A47B1B">
        <w:rPr>
          <w:rStyle w:val="StyleUnderline"/>
        </w:rPr>
        <w:t xml:space="preserve"> that </w:t>
      </w:r>
      <w:r w:rsidRPr="003B4883">
        <w:rPr>
          <w:rStyle w:val="StyleUnderline"/>
          <w:highlight w:val="green"/>
        </w:rPr>
        <w:t>we can calculate</w:t>
      </w:r>
      <w:r w:rsidRPr="00A47B1B">
        <w:rPr>
          <w:rStyle w:val="StyleUnderline"/>
        </w:rPr>
        <w:t xml:space="preserve"> it</w:t>
      </w:r>
      <w:r w:rsidRPr="007D465F">
        <w:rPr>
          <w:sz w:val="16"/>
        </w:rPr>
        <w:t xml:space="preserve"> (for example, “</w:t>
      </w:r>
      <w:r w:rsidRPr="007D465F">
        <w:rPr>
          <w:rStyle w:val="StyleUnderline"/>
        </w:rPr>
        <w:t>When did it begin?</w:t>
      </w:r>
      <w:r w:rsidRPr="007D465F">
        <w:rPr>
          <w:sz w:val="16"/>
        </w:rPr>
        <w:t>” “</w:t>
      </w:r>
      <w:r w:rsidRPr="007D465F">
        <w:rPr>
          <w:rStyle w:val="StyleUnderline"/>
        </w:rPr>
        <w:t>When was or is it over?</w:t>
      </w:r>
      <w:r w:rsidRPr="007D465F">
        <w:rPr>
          <w:sz w:val="16"/>
        </w:rPr>
        <w:t xml:space="preserve">”). Perhaps describing slavery as an </w:t>
      </w:r>
      <w:proofErr w:type="gramStart"/>
      <w:r w:rsidRPr="007D465F">
        <w:rPr>
          <w:sz w:val="16"/>
        </w:rPr>
        <w:t>event-horizon</w:t>
      </w:r>
      <w:proofErr w:type="gramEnd"/>
      <w:r w:rsidRPr="007D465F">
        <w:rPr>
          <w:sz w:val="16"/>
        </w:rPr>
        <w:t xml:space="preserve"> seems awkward because we are conditioned to </w:t>
      </w:r>
      <w:proofErr w:type="gramStart"/>
      <w:r w:rsidRPr="007D465F">
        <w:rPr>
          <w:sz w:val="16"/>
        </w:rPr>
        <w:t>thinking</w:t>
      </w:r>
      <w:proofErr w:type="gramEnd"/>
      <w:r w:rsidRPr="007D465F">
        <w:rPr>
          <w:sz w:val="16"/>
        </w:rPr>
        <w:t xml:space="preserve"> about it as an object of science that can be traced and understood. If we follow </w:t>
      </w:r>
      <w:proofErr w:type="gramStart"/>
      <w:r w:rsidRPr="007D465F">
        <w:rPr>
          <w:sz w:val="16"/>
        </w:rPr>
        <w:t>Heidegger—</w:t>
      </w:r>
      <w:proofErr w:type="gramEnd"/>
      <w:r w:rsidRPr="007D465F">
        <w:rPr>
          <w:sz w:val="16"/>
        </w:rPr>
        <w:t xml:space="preserve">who more than any other </w:t>
      </w:r>
      <w:proofErr w:type="gramStart"/>
      <w:r w:rsidRPr="007D465F">
        <w:rPr>
          <w:sz w:val="16"/>
        </w:rPr>
        <w:t>philosopher</w:t>
      </w:r>
      <w:proofErr w:type="gramEnd"/>
      <w:r w:rsidRPr="007D465F">
        <w:rPr>
          <w:sz w:val="16"/>
        </w:rPr>
        <w:t xml:space="preserve"> understood the violence of metaphysics—we can describe an event-horizon as that which discloses being itself or as Alain Badiou’s meditation of the event as that which structures truth. Event-horizons disclose and structure the condition of thought and existence. When we think about </w:t>
      </w:r>
      <w:r w:rsidRPr="003B4883">
        <w:rPr>
          <w:rStyle w:val="StyleUnderline"/>
          <w:highlight w:val="green"/>
        </w:rPr>
        <w:t>slavery</w:t>
      </w:r>
      <w:r w:rsidRPr="007D465F">
        <w:rPr>
          <w:rStyle w:val="StyleUnderline"/>
        </w:rPr>
        <w:t xml:space="preserve"> as </w:t>
      </w:r>
      <w:r w:rsidRPr="00996E01">
        <w:rPr>
          <w:rStyle w:val="StyleUnderline"/>
        </w:rPr>
        <w:t xml:space="preserve">more than that thing, that object, that </w:t>
      </w:r>
      <w:r w:rsidRPr="00C1225C">
        <w:rPr>
          <w:rStyle w:val="Emphasis"/>
        </w:rPr>
        <w:t>happened back then</w:t>
      </w:r>
      <w:r w:rsidRPr="00996E01">
        <w:rPr>
          <w:rStyle w:val="StyleUnderline"/>
        </w:rPr>
        <w:t xml:space="preserve"> and that we are </w:t>
      </w:r>
      <w:r w:rsidRPr="00C1225C">
        <w:rPr>
          <w:rStyle w:val="Emphasis"/>
        </w:rPr>
        <w:t>studying in our present</w:t>
      </w:r>
      <w:r w:rsidRPr="00996E01">
        <w:rPr>
          <w:rStyle w:val="StyleUnderline"/>
        </w:rPr>
        <w:t>,</w:t>
      </w:r>
      <w:r w:rsidRPr="007D465F">
        <w:rPr>
          <w:sz w:val="16"/>
        </w:rPr>
        <w:t xml:space="preserve"> it </w:t>
      </w:r>
      <w:r w:rsidRPr="007D465F">
        <w:rPr>
          <w:rStyle w:val="StyleUnderline"/>
        </w:rPr>
        <w:t xml:space="preserve">discloses itself as an event that </w:t>
      </w:r>
      <w:r w:rsidRPr="003B4883">
        <w:rPr>
          <w:rStyle w:val="StyleUnderline"/>
          <w:highlight w:val="green"/>
        </w:rPr>
        <w:t xml:space="preserve">defies </w:t>
      </w:r>
      <w:r w:rsidRPr="003B4883">
        <w:rPr>
          <w:rStyle w:val="Emphasis"/>
          <w:highlight w:val="green"/>
        </w:rPr>
        <w:t>reason, rationality, and calculability</w:t>
      </w:r>
      <w:r w:rsidRPr="007D465F">
        <w:rPr>
          <w:rStyle w:val="StyleUnderline"/>
        </w:rPr>
        <w:t>.</w:t>
      </w:r>
      <w:r w:rsidRPr="007D465F">
        <w:rPr>
          <w:sz w:val="16"/>
        </w:rPr>
        <w:t xml:space="preserve"> Indeed, it structures western thought itself. Psychoanalytically, we can suggest that slavery is a master signifier of antiblackness; it is the phallus of western philosophy and metaphysical knowledge formations. </w:t>
      </w:r>
      <w:r w:rsidRPr="003B4883">
        <w:rPr>
          <w:rStyle w:val="StyleUnderline"/>
          <w:highlight w:val="green"/>
        </w:rPr>
        <w:t xml:space="preserve">It is </w:t>
      </w:r>
      <w:r w:rsidRPr="003B4883">
        <w:rPr>
          <w:rStyle w:val="Emphasis"/>
          <w:highlight w:val="green"/>
        </w:rPr>
        <w:t>impossible</w:t>
      </w:r>
      <w:r w:rsidRPr="007D465F">
        <w:rPr>
          <w:rStyle w:val="StyleUnderline"/>
        </w:rPr>
        <w:t xml:space="preserve"> </w:t>
      </w:r>
      <w:r w:rsidRPr="007D465F">
        <w:rPr>
          <w:sz w:val="16"/>
        </w:rPr>
        <w:t xml:space="preserve">to trace the </w:t>
      </w:r>
      <w:proofErr w:type="gramStart"/>
      <w:r w:rsidRPr="007D465F">
        <w:rPr>
          <w:sz w:val="16"/>
        </w:rPr>
        <w:t>non-sense</w:t>
      </w:r>
      <w:proofErr w:type="gramEnd"/>
      <w:r w:rsidRPr="007D465F">
        <w:rPr>
          <w:sz w:val="16"/>
        </w:rPr>
        <w:t xml:space="preserve"> of this phallus, </w:t>
      </w:r>
      <w:r w:rsidRPr="003B4883">
        <w:rPr>
          <w:rStyle w:val="StyleUnderline"/>
          <w:highlight w:val="green"/>
        </w:rPr>
        <w:t>to locate</w:t>
      </w:r>
      <w:r w:rsidRPr="007D465F">
        <w:rPr>
          <w:rStyle w:val="StyleUnderline"/>
        </w:rPr>
        <w:t xml:space="preserve"> precisely </w:t>
      </w:r>
      <w:r w:rsidRPr="003B4883">
        <w:rPr>
          <w:rStyle w:val="StyleUnderline"/>
          <w:highlight w:val="green"/>
        </w:rPr>
        <w:t xml:space="preserve">its </w:t>
      </w:r>
      <w:r w:rsidRPr="003B4883">
        <w:rPr>
          <w:rStyle w:val="Emphasis"/>
          <w:highlight w:val="green"/>
        </w:rPr>
        <w:t>origin</w:t>
      </w:r>
      <w:r w:rsidRPr="003B4883">
        <w:rPr>
          <w:rStyle w:val="StyleUnderline"/>
          <w:highlight w:val="green"/>
        </w:rPr>
        <w:t>, because it</w:t>
      </w:r>
      <w:r w:rsidRPr="007D465F">
        <w:rPr>
          <w:rStyle w:val="StyleUnderline"/>
        </w:rPr>
        <w:t xml:space="preserve"> is situated outside space and time</w:t>
      </w:r>
      <w:r w:rsidRPr="007D465F">
        <w:rPr>
          <w:sz w:val="16"/>
        </w:rPr>
        <w:t xml:space="preserve">. Thus, </w:t>
      </w:r>
      <w:r w:rsidRPr="007D465F">
        <w:rPr>
          <w:rStyle w:val="StyleUnderline"/>
        </w:rPr>
        <w:t xml:space="preserve">it </w:t>
      </w:r>
      <w:r w:rsidRPr="003B4883">
        <w:rPr>
          <w:rStyle w:val="Emphasis"/>
          <w:highlight w:val="green"/>
        </w:rPr>
        <w:t>preconditions</w:t>
      </w:r>
      <w:r w:rsidRPr="00C1225C">
        <w:rPr>
          <w:rStyle w:val="Emphasis"/>
        </w:rPr>
        <w:t xml:space="preserve"> both space and </w:t>
      </w:r>
      <w:r w:rsidRPr="003B4883">
        <w:rPr>
          <w:rStyle w:val="Emphasis"/>
          <w:highlight w:val="green"/>
        </w:rPr>
        <w:t>time</w:t>
      </w:r>
      <w:r w:rsidRPr="007D465F">
        <w:rPr>
          <w:sz w:val="16"/>
        </w:rPr>
        <w:t>. Because the phallus operates through substitution (meaning that it reproduces itself through a series of replaceable signifiers), slavery expresses itself in “endless disguise,” as Spillers explains.</w:t>
      </w:r>
    </w:p>
    <w:p w14:paraId="4EB08055" w14:textId="77777777" w:rsidR="00AB5883" w:rsidRDefault="00AB5883" w:rsidP="00AB5883">
      <w:pPr>
        <w:rPr>
          <w:rStyle w:val="StyleUnderline"/>
        </w:rPr>
      </w:pPr>
      <w:r w:rsidRPr="007D465F">
        <w:rPr>
          <w:sz w:val="16"/>
        </w:rPr>
        <w:t xml:space="preserve">In an interview with Mark Sinker, Greg Tate adumbrates this logic when he suggests that “the bar between the signifier and the signified could be understood as standing for the Middle Passage that separated signification from sign.” The structure of meaning in the modern world—signifier, signified, signification, </w:t>
      </w:r>
      <w:proofErr w:type="gramStart"/>
      <w:r w:rsidRPr="007D465F">
        <w:rPr>
          <w:sz w:val="16"/>
        </w:rPr>
        <w:t>and sign—</w:t>
      </w:r>
      <w:proofErr w:type="gramEnd"/>
      <w:r w:rsidRPr="007D465F">
        <w:rPr>
          <w:sz w:val="16"/>
        </w:rPr>
        <w:t xml:space="preserve">depends on antiblack violence (slavery as master signifier) for its constitution. Not only does the trauma of the Middle Passage rupture the signifying process, but it also instantiates a meaningless sign as the foundation of language, meaning, and social existence itself. Following the work of Nicolas Abraham and Mária Török we could suggest that </w:t>
      </w:r>
      <w:r w:rsidRPr="007D465F">
        <w:rPr>
          <w:rStyle w:val="StyleUnderline"/>
        </w:rPr>
        <w:t xml:space="preserve">the meaninglessness of </w:t>
      </w:r>
      <w:r w:rsidRPr="00C1225C">
        <w:rPr>
          <w:rStyle w:val="Emphasis"/>
        </w:rPr>
        <w:t>antiblack violence</w:t>
      </w:r>
      <w:r w:rsidRPr="007D465F">
        <w:rPr>
          <w:sz w:val="16"/>
        </w:rPr>
        <w:t xml:space="preserve"> is the crypt-signifier that </w:t>
      </w:r>
      <w:r w:rsidRPr="007D465F">
        <w:rPr>
          <w:rStyle w:val="StyleUnderline"/>
        </w:rPr>
        <w:t>organizes the modern world and its institutions</w:t>
      </w:r>
      <w:r w:rsidRPr="007D465F">
        <w:rPr>
          <w:sz w:val="16"/>
        </w:rPr>
        <w:t xml:space="preserve">. Any meaning that is articulated possesses a kernel of absurdity that blacks embody as fleshy signs. What I am suggesting is that </w:t>
      </w:r>
      <w:r w:rsidRPr="003B4883">
        <w:rPr>
          <w:rStyle w:val="Emphasis"/>
          <w:highlight w:val="green"/>
        </w:rPr>
        <w:t>slavery</w:t>
      </w:r>
      <w:r w:rsidRPr="00C1225C">
        <w:rPr>
          <w:rStyle w:val="Emphasis"/>
        </w:rPr>
        <w:t xml:space="preserve"> structures western thought</w:t>
      </w:r>
      <w:r w:rsidRPr="00713CA9">
        <w:rPr>
          <w:rStyle w:val="StyleUnderline"/>
        </w:rPr>
        <w:t xml:space="preserve">; it is a violent metaphysical enterprise that </w:t>
      </w:r>
      <w:r w:rsidRPr="003B4883">
        <w:rPr>
          <w:rStyle w:val="Emphasis"/>
          <w:highlight w:val="green"/>
        </w:rPr>
        <w:t>reduces</w:t>
      </w:r>
      <w:r w:rsidRPr="00C1225C">
        <w:rPr>
          <w:rStyle w:val="Emphasis"/>
        </w:rPr>
        <w:t xml:space="preserve"> </w:t>
      </w:r>
      <w:r w:rsidRPr="00713CA9">
        <w:rPr>
          <w:rStyle w:val="StyleUnderline"/>
        </w:rPr>
        <w:t xml:space="preserve">the grandeur of </w:t>
      </w:r>
      <w:r w:rsidRPr="003B4883">
        <w:rPr>
          <w:rStyle w:val="Emphasis"/>
          <w:highlight w:val="green"/>
        </w:rPr>
        <w:t>black being to an object of exchange</w:t>
      </w:r>
      <w:r w:rsidRPr="003B4883">
        <w:rPr>
          <w:rStyle w:val="StyleUnderline"/>
          <w:highlight w:val="green"/>
        </w:rPr>
        <w:t xml:space="preserve"> and provides the condition of possibility for</w:t>
      </w:r>
      <w:r w:rsidRPr="00E7769A">
        <w:rPr>
          <w:rStyle w:val="StyleUnderline"/>
        </w:rPr>
        <w:t xml:space="preserve"> </w:t>
      </w:r>
      <w:r w:rsidRPr="003B4883">
        <w:rPr>
          <w:rStyle w:val="StyleUnderline"/>
          <w:highlight w:val="green"/>
        </w:rPr>
        <w:t>western institutions</w:t>
      </w:r>
      <w:r w:rsidRPr="00E7769A">
        <w:rPr>
          <w:rStyle w:val="StyleUnderline"/>
        </w:rPr>
        <w:t>—trade, economy, philosophy, medical science, theology, and so on.</w:t>
      </w:r>
      <w:r w:rsidRPr="007D465F">
        <w:rPr>
          <w:sz w:val="16"/>
        </w:rPr>
        <w:t xml:space="preserve"> (Can we envision modern civil society without slavery?) </w:t>
      </w:r>
      <w:r w:rsidRPr="00C1225C">
        <w:rPr>
          <w:rStyle w:val="Emphasis"/>
        </w:rPr>
        <w:t xml:space="preserve">Slavery exceeds ontological </w:t>
      </w:r>
      <w:proofErr w:type="gramStart"/>
      <w:r w:rsidRPr="00C1225C">
        <w:rPr>
          <w:rStyle w:val="Emphasis"/>
        </w:rPr>
        <w:t>violence</w:t>
      </w:r>
      <w:r w:rsidRPr="00E7769A">
        <w:rPr>
          <w:rStyle w:val="StyleUnderline"/>
        </w:rPr>
        <w:t>—</w:t>
      </w:r>
      <w:proofErr w:type="gramEnd"/>
      <w:r w:rsidRPr="00E7769A">
        <w:rPr>
          <w:rStyle w:val="StyleUnderline"/>
        </w:rPr>
        <w:t xml:space="preserve">the reduction of black </w:t>
      </w:r>
      <w:proofErr w:type="gramStart"/>
      <w:r w:rsidRPr="00E7769A">
        <w:rPr>
          <w:rStyle w:val="StyleUnderline"/>
        </w:rPr>
        <w:t>being</w:t>
      </w:r>
      <w:proofErr w:type="gramEnd"/>
      <w:r w:rsidRPr="00E7769A">
        <w:rPr>
          <w:rStyle w:val="StyleUnderline"/>
        </w:rPr>
        <w:t xml:space="preserve"> to object</w:t>
      </w:r>
      <w:r w:rsidRPr="007D465F">
        <w:rPr>
          <w:sz w:val="16"/>
        </w:rPr>
        <w:t xml:space="preserve">. It structures the world itself; in Frank Wilderson’s words, “no slave, no world.” </w:t>
      </w:r>
      <w:r w:rsidRPr="003B4883">
        <w:rPr>
          <w:rStyle w:val="StyleUnderline"/>
          <w:highlight w:val="green"/>
        </w:rPr>
        <w:t>When we limit</w:t>
      </w:r>
      <w:r w:rsidRPr="00E7769A">
        <w:rPr>
          <w:rStyle w:val="StyleUnderline"/>
        </w:rPr>
        <w:t xml:space="preserve"> our scope of </w:t>
      </w:r>
      <w:r w:rsidRPr="003B4883">
        <w:rPr>
          <w:rStyle w:val="StyleUnderline"/>
          <w:highlight w:val="green"/>
        </w:rPr>
        <w:t xml:space="preserve">slavery to the physical and the legal, we neglect </w:t>
      </w:r>
      <w:r w:rsidRPr="003B4883">
        <w:rPr>
          <w:rStyle w:val="StyleUnderline"/>
        </w:rPr>
        <w:t>other forms of violence that constitute slavery, such as</w:t>
      </w:r>
      <w:r w:rsidRPr="00E7769A">
        <w:rPr>
          <w:rStyle w:val="StyleUnderline"/>
        </w:rPr>
        <w:t xml:space="preserve"> </w:t>
      </w:r>
      <w:r w:rsidRPr="003B4883">
        <w:rPr>
          <w:rStyle w:val="Emphasis"/>
          <w:highlight w:val="green"/>
        </w:rPr>
        <w:t>epistemological and metaphysical violence</w:t>
      </w:r>
      <w:r w:rsidRPr="00E7769A">
        <w:rPr>
          <w:rStyle w:val="StyleUnderline"/>
        </w:rPr>
        <w:t xml:space="preserve">. These other aspects are </w:t>
      </w:r>
      <w:r w:rsidRPr="00C1225C">
        <w:rPr>
          <w:rStyle w:val="Emphasis"/>
        </w:rPr>
        <w:t>not easily quantifiable</w:t>
      </w:r>
      <w:r w:rsidRPr="00E7769A">
        <w:rPr>
          <w:rStyle w:val="StyleUnderline"/>
        </w:rPr>
        <w:t xml:space="preserve"> using </w:t>
      </w:r>
      <w:r w:rsidRPr="00C1225C">
        <w:rPr>
          <w:rStyle w:val="Emphasis"/>
        </w:rPr>
        <w:t>historiographical instruments</w:t>
      </w:r>
      <w:r w:rsidRPr="00E7769A">
        <w:rPr>
          <w:rStyle w:val="StyleUnderline"/>
        </w:rPr>
        <w:t xml:space="preserve"> and </w:t>
      </w:r>
      <w:proofErr w:type="gramStart"/>
      <w:r w:rsidRPr="00C1225C">
        <w:rPr>
          <w:rStyle w:val="Emphasis"/>
        </w:rPr>
        <w:t>positivists</w:t>
      </w:r>
      <w:proofErr w:type="gramEnd"/>
      <w:r w:rsidRPr="00C1225C">
        <w:rPr>
          <w:rStyle w:val="Emphasis"/>
        </w:rPr>
        <w:t xml:space="preserve"> methods</w:t>
      </w:r>
      <w:r w:rsidRPr="00E7769A">
        <w:rPr>
          <w:rStyle w:val="StyleUnderline"/>
        </w:rPr>
        <w:t>.</w:t>
      </w:r>
      <w:r w:rsidRPr="007D465F">
        <w:rPr>
          <w:sz w:val="16"/>
        </w:rPr>
        <w:t xml:space="preserve"> We are just beginning to </w:t>
      </w:r>
      <w:proofErr w:type="gramStart"/>
      <w:r w:rsidRPr="007D465F">
        <w:rPr>
          <w:sz w:val="16"/>
        </w:rPr>
        <w:t>mine</w:t>
      </w:r>
      <w:proofErr w:type="gramEnd"/>
      <w:r w:rsidRPr="007D465F">
        <w:rPr>
          <w:sz w:val="16"/>
        </w:rPr>
        <w:t xml:space="preserve"> the depths of slavery as an epistemological, metaphysical (and ontological), and spiritual force. </w:t>
      </w:r>
      <w:r w:rsidRPr="003B4883">
        <w:rPr>
          <w:rStyle w:val="StyleUnderline"/>
          <w:highlight w:val="green"/>
        </w:rPr>
        <w:t>To suggest</w:t>
      </w:r>
      <w:r w:rsidRPr="00E7769A">
        <w:rPr>
          <w:rStyle w:val="StyleUnderline"/>
        </w:rPr>
        <w:t xml:space="preserve"> that </w:t>
      </w:r>
      <w:r w:rsidRPr="003B4883">
        <w:rPr>
          <w:rStyle w:val="StyleUnderline"/>
          <w:highlight w:val="green"/>
        </w:rPr>
        <w:t>slavery is</w:t>
      </w:r>
      <w:r w:rsidRPr="00E7769A">
        <w:rPr>
          <w:rStyle w:val="StyleUnderline"/>
        </w:rPr>
        <w:t xml:space="preserve"> a thing </w:t>
      </w:r>
      <w:r w:rsidRPr="003B4883">
        <w:rPr>
          <w:rStyle w:val="StyleUnderline"/>
          <w:highlight w:val="green"/>
        </w:rPr>
        <w:t>of the past is to</w:t>
      </w:r>
      <w:r w:rsidRPr="00E7769A">
        <w:rPr>
          <w:rStyle w:val="StyleUnderline"/>
        </w:rPr>
        <w:t xml:space="preserve"> </w:t>
      </w:r>
      <w:r w:rsidRPr="003B4883">
        <w:rPr>
          <w:rStyle w:val="StyleUnderline"/>
          <w:highlight w:val="green"/>
        </w:rPr>
        <w:t>deny the</w:t>
      </w:r>
      <w:r w:rsidRPr="00E7769A">
        <w:rPr>
          <w:rStyle w:val="StyleUnderline"/>
        </w:rPr>
        <w:t xml:space="preserve"> unsettling </w:t>
      </w:r>
      <w:r w:rsidRPr="003B4883">
        <w:rPr>
          <w:rStyle w:val="StyleUnderline"/>
          <w:highlight w:val="green"/>
        </w:rPr>
        <w:t>lifespan of violence</w:t>
      </w:r>
      <w:r w:rsidRPr="00E7769A">
        <w:rPr>
          <w:rStyle w:val="StyleUnderline"/>
        </w:rPr>
        <w:t xml:space="preserve">; for </w:t>
      </w:r>
      <w:r w:rsidRPr="00C1225C">
        <w:rPr>
          <w:rStyle w:val="Emphasis"/>
        </w:rPr>
        <w:t>certain forms of violence never die</w:t>
      </w:r>
      <w:r w:rsidRPr="00E7769A">
        <w:rPr>
          <w:rStyle w:val="StyleUnderline"/>
        </w:rPr>
        <w:t xml:space="preserve"> but are continually regenerated, reborn, and reincarnated. Slavery is </w:t>
      </w:r>
      <w:proofErr w:type="gramStart"/>
      <w:r w:rsidRPr="00E7769A">
        <w:rPr>
          <w:rStyle w:val="StyleUnderline"/>
        </w:rPr>
        <w:t>such a</w:t>
      </w:r>
      <w:proofErr w:type="gramEnd"/>
      <w:r w:rsidRPr="00E7769A">
        <w:rPr>
          <w:rStyle w:val="StyleUnderline"/>
        </w:rPr>
        <w:t xml:space="preserve"> violence.</w:t>
      </w:r>
    </w:p>
    <w:p w14:paraId="643824CD" w14:textId="77777777" w:rsidR="00AB5883" w:rsidRPr="001F5DF1" w:rsidRDefault="00AB5883" w:rsidP="00AB5883">
      <w:pPr>
        <w:rPr>
          <w:rStyle w:val="StyleUnderline"/>
        </w:rPr>
      </w:pPr>
      <w:r w:rsidRPr="001F5DF1">
        <w:rPr>
          <w:sz w:val="16"/>
        </w:rPr>
        <w:t xml:space="preserve">Our conceptions of American slavery have overwhelmingly been historiographical, and </w:t>
      </w:r>
      <w:r w:rsidRPr="003B4883">
        <w:rPr>
          <w:rStyle w:val="Emphasis"/>
          <w:highlight w:val="green"/>
        </w:rPr>
        <w:t>historiography</w:t>
      </w:r>
      <w:r w:rsidRPr="003B4883">
        <w:rPr>
          <w:rStyle w:val="StyleUnderline"/>
          <w:highlight w:val="green"/>
        </w:rPr>
        <w:t xml:space="preserve"> traffics in the</w:t>
      </w:r>
      <w:r w:rsidRPr="007D465F">
        <w:rPr>
          <w:rStyle w:val="StyleUnderline"/>
        </w:rPr>
        <w:t xml:space="preserve"> </w:t>
      </w:r>
      <w:r w:rsidRPr="003B4883">
        <w:rPr>
          <w:rStyle w:val="StyleUnderline"/>
          <w:highlight w:val="green"/>
        </w:rPr>
        <w:t>metaphysical violence of temporality</w:t>
      </w:r>
      <w:r w:rsidRPr="001F5DF1">
        <w:rPr>
          <w:sz w:val="16"/>
        </w:rPr>
        <w:t xml:space="preserve"> that engenders it. The event-horizon that structures modern thought and meaning is reduced to a mere scientific object with a beginning (supposedly 1619) and an end (supposedly 1865). </w:t>
      </w:r>
      <w:r w:rsidRPr="007D465F">
        <w:rPr>
          <w:rStyle w:val="StyleUnderline"/>
        </w:rPr>
        <w:t>This violence determines the way</w:t>
      </w:r>
      <w:r w:rsidRPr="001F5DF1">
        <w:rPr>
          <w:sz w:val="16"/>
        </w:rPr>
        <w:t xml:space="preserve"> in which </w:t>
      </w:r>
      <w:r w:rsidRPr="007D465F">
        <w:rPr>
          <w:rStyle w:val="StyleUnderline"/>
        </w:rPr>
        <w:t xml:space="preserve">we talk about slavery; </w:t>
      </w:r>
      <w:r w:rsidRPr="003B4883">
        <w:rPr>
          <w:rStyle w:val="StyleUnderline"/>
          <w:highlight w:val="green"/>
        </w:rPr>
        <w:t xml:space="preserve">it turns slavery into something we can </w:t>
      </w:r>
      <w:r w:rsidRPr="003B4883">
        <w:rPr>
          <w:rStyle w:val="Emphasis"/>
          <w:highlight w:val="green"/>
        </w:rPr>
        <w:t>get over, control, calculate, and dominate</w:t>
      </w:r>
      <w:r w:rsidRPr="001F5DF1">
        <w:rPr>
          <w:sz w:val="16"/>
        </w:rPr>
        <w:t xml:space="preserve">. </w:t>
      </w:r>
      <w:r w:rsidRPr="00996E01">
        <w:rPr>
          <w:sz w:val="16"/>
        </w:rPr>
        <w:t>Perhaps our imagined need for control is at the root of our anxieties about slavery. If we c</w:t>
      </w:r>
      <w:r w:rsidRPr="001F5DF1">
        <w:rPr>
          <w:sz w:val="16"/>
        </w:rPr>
        <w:t>an no longer objectify and monitor it, what might happen to our episteme of progress, movement, and change? Can we indeed be agents without the metaphysical instruments that ensure the e</w:t>
      </w:r>
      <w:r w:rsidRPr="00996E01">
        <w:rPr>
          <w:sz w:val="16"/>
        </w:rPr>
        <w:t>xercise of such agency? Slavery is precisely a surplus that resists scientific capture, despite the indefatigable effort of metaphysics to dominate it.</w:t>
      </w:r>
    </w:p>
    <w:p w14:paraId="58E8CA33" w14:textId="77777777" w:rsidR="00AB5883" w:rsidRPr="00996E01" w:rsidRDefault="00AB5883" w:rsidP="00AB5883">
      <w:pPr>
        <w:rPr>
          <w:sz w:val="16"/>
        </w:rPr>
      </w:pPr>
      <w:r w:rsidRPr="00996E01">
        <w:rPr>
          <w:sz w:val="16"/>
        </w:rPr>
        <w:t xml:space="preserve">The time of slavery, then, is a temporality outside of metaphysical time; it is time that </w:t>
      </w:r>
      <w:proofErr w:type="gramStart"/>
      <w:r w:rsidRPr="00996E01">
        <w:rPr>
          <w:sz w:val="16"/>
        </w:rPr>
        <w:t>fractures</w:t>
      </w:r>
      <w:proofErr w:type="gramEnd"/>
      <w:r w:rsidRPr="00996E01">
        <w:rPr>
          <w:sz w:val="16"/>
        </w:rPr>
        <w:t xml:space="preserve"> into an infinite array of absurdities, paradoxes, and contradictions. It is a time, much like time in the unconscious, in which the horizon of violence fractures the vectors of temporality. </w:t>
      </w:r>
      <w:r w:rsidRPr="003B4883">
        <w:rPr>
          <w:rStyle w:val="StyleUnderline"/>
          <w:highlight w:val="green"/>
        </w:rPr>
        <w:t>Present, past, and future</w:t>
      </w:r>
      <w:r w:rsidRPr="003B4883">
        <w:rPr>
          <w:sz w:val="16"/>
        </w:rPr>
        <w:t xml:space="preserve"> all lose concrete meaning, and we are left with an accretion of undecipherable flashes. In other words, we</w:t>
      </w:r>
      <w:r w:rsidRPr="00C1225C">
        <w:rPr>
          <w:sz w:val="16"/>
        </w:rPr>
        <w:t xml:space="preserve"> </w:t>
      </w:r>
      <w:r w:rsidRPr="003B4883">
        <w:rPr>
          <w:rStyle w:val="Emphasis"/>
          <w:highlight w:val="green"/>
        </w:rPr>
        <w:t>distort</w:t>
      </w:r>
      <w:r w:rsidRPr="00C1225C">
        <w:rPr>
          <w:rStyle w:val="Emphasis"/>
        </w:rPr>
        <w:t xml:space="preserve"> the force of </w:t>
      </w:r>
      <w:r w:rsidRPr="003B4883">
        <w:rPr>
          <w:rStyle w:val="Emphasis"/>
          <w:highlight w:val="green"/>
        </w:rPr>
        <w:t>slavery</w:t>
      </w:r>
      <w:r w:rsidRPr="001F5DF1">
        <w:rPr>
          <w:rStyle w:val="StyleUnderline"/>
        </w:rPr>
        <w:t xml:space="preserve"> by attempting to temporize it. </w:t>
      </w:r>
      <w:r w:rsidRPr="003B4883">
        <w:rPr>
          <w:rStyle w:val="StyleUnderline"/>
          <w:highlight w:val="green"/>
        </w:rPr>
        <w:t>Such violence cannot</w:t>
      </w:r>
      <w:r w:rsidRPr="001F5DF1">
        <w:rPr>
          <w:rStyle w:val="StyleUnderline"/>
        </w:rPr>
        <w:t xml:space="preserve"> be said to ever </w:t>
      </w:r>
      <w:r w:rsidRPr="003B4883">
        <w:rPr>
          <w:rStyle w:val="StyleUnderline"/>
          <w:highlight w:val="green"/>
        </w:rPr>
        <w:t>end,</w:t>
      </w:r>
      <w:r w:rsidRPr="001F5DF1">
        <w:rPr>
          <w:rStyle w:val="StyleUnderline"/>
        </w:rPr>
        <w:t xml:space="preserve"> even if we can attempt to trace its birth.</w:t>
      </w:r>
      <w:r w:rsidRPr="00996E01">
        <w:rPr>
          <w:sz w:val="16"/>
        </w:rPr>
        <w:t xml:space="preserve"> It is precisely this time outside of duration that we must confront when we discuss slavery.12 The problem is that </w:t>
      </w:r>
      <w:r w:rsidRPr="00996E01">
        <w:rPr>
          <w:rStyle w:val="StyleUnderline"/>
        </w:rPr>
        <w:t xml:space="preserve">our </w:t>
      </w:r>
      <w:r w:rsidRPr="003B4883">
        <w:rPr>
          <w:rStyle w:val="Emphasis"/>
          <w:highlight w:val="green"/>
        </w:rPr>
        <w:t>metaphysical grammar</w:t>
      </w:r>
      <w:r w:rsidRPr="00996E01">
        <w:rPr>
          <w:rStyle w:val="StyleUnderline"/>
        </w:rPr>
        <w:t xml:space="preserve"> for discussing the event-horizon of slavery </w:t>
      </w:r>
      <w:r w:rsidRPr="003B4883">
        <w:rPr>
          <w:rStyle w:val="Emphasis"/>
          <w:highlight w:val="green"/>
        </w:rPr>
        <w:t>limits</w:t>
      </w:r>
      <w:r w:rsidRPr="00C1225C">
        <w:rPr>
          <w:rStyle w:val="Emphasis"/>
        </w:rPr>
        <w:t xml:space="preserve"> our </w:t>
      </w:r>
      <w:r w:rsidRPr="003B4883">
        <w:rPr>
          <w:rStyle w:val="Emphasis"/>
          <w:highlight w:val="green"/>
        </w:rPr>
        <w:t>understanding</w:t>
      </w:r>
      <w:r w:rsidRPr="00996E01">
        <w:rPr>
          <w:rStyle w:val="StyleUnderline"/>
        </w:rPr>
        <w:t xml:space="preserve"> of the devastation of slavery</w:t>
      </w:r>
      <w:r w:rsidRPr="00996E01">
        <w:rPr>
          <w:sz w:val="16"/>
        </w:rPr>
        <w:t xml:space="preserve">. How do you discuss an </w:t>
      </w:r>
      <w:proofErr w:type="gramStart"/>
      <w:r w:rsidRPr="00996E01">
        <w:rPr>
          <w:sz w:val="16"/>
        </w:rPr>
        <w:t>event-horizon</w:t>
      </w:r>
      <w:proofErr w:type="gramEnd"/>
      <w:r w:rsidRPr="00996E01">
        <w:rPr>
          <w:sz w:val="16"/>
        </w:rPr>
        <w:t xml:space="preserve"> that provides the condition of thought? How do you determine the beginning or end of such a seismic force? </w:t>
      </w:r>
      <w:r w:rsidRPr="001F5DF1">
        <w:rPr>
          <w:rStyle w:val="StyleUnderline"/>
        </w:rPr>
        <w:t xml:space="preserve">The </w:t>
      </w:r>
      <w:r w:rsidRPr="003B4883">
        <w:rPr>
          <w:rStyle w:val="Emphasis"/>
          <w:highlight w:val="green"/>
        </w:rPr>
        <w:t>temporal vectors</w:t>
      </w:r>
      <w:r w:rsidRPr="001F5DF1">
        <w:rPr>
          <w:rStyle w:val="StyleUnderline"/>
        </w:rPr>
        <w:t xml:space="preserve"> of past, present, and future are </w:t>
      </w:r>
      <w:r w:rsidRPr="003B4883">
        <w:rPr>
          <w:rStyle w:val="Emphasis"/>
          <w:highlight w:val="green"/>
        </w:rPr>
        <w:t>inadequate</w:t>
      </w:r>
      <w:r w:rsidRPr="003B4883">
        <w:rPr>
          <w:rStyle w:val="StyleUnderline"/>
          <w:highlight w:val="green"/>
        </w:rPr>
        <w:t xml:space="preserve"> to capture the event</w:t>
      </w:r>
      <w:r w:rsidRPr="00996E01">
        <w:rPr>
          <w:sz w:val="16"/>
        </w:rPr>
        <w:t xml:space="preserve">, and the event fractures these vectors as we attempt to squeeze the event into them. We lack </w:t>
      </w:r>
      <w:proofErr w:type="gramStart"/>
      <w:r w:rsidRPr="00996E01">
        <w:rPr>
          <w:sz w:val="16"/>
        </w:rPr>
        <w:t>an appropriate</w:t>
      </w:r>
      <w:proofErr w:type="gramEnd"/>
      <w:r w:rsidRPr="00996E01">
        <w:rPr>
          <w:sz w:val="16"/>
        </w:rPr>
        <w:t xml:space="preserve"> grammar for discussing the time of slavery, and we carry this problem of grammar into our analysis.</w:t>
      </w:r>
    </w:p>
    <w:p w14:paraId="75A1FEC9" w14:textId="77777777" w:rsidR="00AB5883" w:rsidRPr="004F2F48" w:rsidRDefault="00AB5883" w:rsidP="00AB5883">
      <w:pPr>
        <w:pStyle w:val="Heading4"/>
      </w:pPr>
      <w:r w:rsidRPr="008C0E14">
        <w:t xml:space="preserve">The </w:t>
      </w:r>
      <w:proofErr w:type="spellStart"/>
      <w:r w:rsidRPr="008C0E14">
        <w:t>aff’s</w:t>
      </w:r>
      <w:proofErr w:type="spellEnd"/>
      <w:r w:rsidRPr="008C0E14">
        <w:t xml:space="preserve"> reliance on redemptive narrative temporality reifies anti-Blackness as the structuring condition of political intelligibility—by scripting harm as a story with a climax and resolution, they position the worker’s liberation as legible only through the </w:t>
      </w:r>
      <w:r w:rsidRPr="002B1B1A">
        <w:t>Black subject</w:t>
      </w:r>
      <w:r w:rsidRPr="008C0E14">
        <w:t xml:space="preserve">’s ontological entrapment. Denouement is not neutral closure but a temporal grammar that demands the </w:t>
      </w:r>
      <w:r w:rsidRPr="002B1B1A">
        <w:t>Black subject</w:t>
      </w:r>
      <w:r w:rsidRPr="008C0E14">
        <w:t xml:space="preserve"> remain narratively inert so others may move.</w:t>
      </w:r>
    </w:p>
    <w:p w14:paraId="62B85350" w14:textId="77777777" w:rsidR="00AB5883" w:rsidRPr="00E12925" w:rsidRDefault="00AB5883" w:rsidP="00AB5883">
      <w:r w:rsidRPr="001D00A8">
        <w:t xml:space="preserve">Juan Carlos Coden </w:t>
      </w:r>
      <w:r w:rsidRPr="000C0B49">
        <w:rPr>
          <w:b/>
          <w:bCs/>
          <w:sz w:val="26"/>
          <w:szCs w:val="26"/>
        </w:rPr>
        <w:t>Fermin 23</w:t>
      </w:r>
      <w:r w:rsidRPr="001D00A8">
        <w:t xml:space="preserve">, PhD candidate in English at the University of California, Irvine, 4/12/2023, “A Stethoscope to the World: The Fault Lines Between Marxism and </w:t>
      </w:r>
      <w:proofErr w:type="spellStart"/>
      <w:r w:rsidRPr="001D00A8">
        <w:t>Afropessimism</w:t>
      </w:r>
      <w:proofErr w:type="spellEnd"/>
      <w:r w:rsidRPr="001D00A8">
        <w:t xml:space="preserve">”, </w:t>
      </w:r>
      <w:r w:rsidRPr="001D00A8">
        <w:rPr>
          <w:i/>
          <w:iCs/>
        </w:rPr>
        <w:t xml:space="preserve">International Labor and </w:t>
      </w:r>
      <w:proofErr w:type="gramStart"/>
      <w:r w:rsidRPr="001D00A8">
        <w:rPr>
          <w:i/>
          <w:iCs/>
        </w:rPr>
        <w:t>Working Class</w:t>
      </w:r>
      <w:proofErr w:type="gramEnd"/>
      <w:r w:rsidRPr="001D00A8">
        <w:rPr>
          <w:i/>
          <w:iCs/>
        </w:rPr>
        <w:t xml:space="preserve"> History</w:t>
      </w:r>
      <w:r w:rsidRPr="001D00A8">
        <w:t xml:space="preserve">, Cambridge University Press, Vol. 104, pp. 183-208, https://doi.org/10.1017/S0147547922000254, </w:t>
      </w:r>
      <w:proofErr w:type="spellStart"/>
      <w:r w:rsidRPr="001D00A8">
        <w:t>DJDubb</w:t>
      </w:r>
      <w:proofErr w:type="spellEnd"/>
    </w:p>
    <w:p w14:paraId="54610C49" w14:textId="77777777" w:rsidR="00AB5883" w:rsidRPr="00D850BA" w:rsidRDefault="00AB5883" w:rsidP="00AB5883">
      <w:pPr>
        <w:rPr>
          <w:sz w:val="14"/>
        </w:rPr>
      </w:pPr>
      <w:r w:rsidRPr="00D850BA">
        <w:rPr>
          <w:sz w:val="14"/>
        </w:rPr>
        <w:t xml:space="preserve">One of the most sobering epiphanies of </w:t>
      </w:r>
      <w:proofErr w:type="spellStart"/>
      <w:r w:rsidRPr="00D850BA">
        <w:rPr>
          <w:sz w:val="14"/>
        </w:rPr>
        <w:t>Afropessimism</w:t>
      </w:r>
      <w:proofErr w:type="spellEnd"/>
      <w:r w:rsidRPr="00D850BA">
        <w:rPr>
          <w:sz w:val="14"/>
        </w:rPr>
        <w:t xml:space="preserve"> is the utter pervasiveness of global anti-Blackness. The framework pivots away from an emphasis on white supremacy, which is a positive affirmation of whiteness against supposedly lesser others, and toward anti-Blackness, which imposes a perpetual negation: a global consensus about the social death of Black people from which the positive affirmation of any white or non-Black identity can blossom. As much as a Palestinian like Sameer may consciously contend with white supremacy in other aspects of his daily life, it is precisely by not being Black that he maintains psychic coherence, or the assurance of his own humanity—even as he and other Palestinians are oppressed by Israelis on a harrowing scale. From this, it becomes clear that the Palestinian and the Israeli see themselves and each other as actors in a narrative: the protracted struggle for sovereignty over Palestinian land as a third-term mediator. The violence they perform on each other, no matter how one-sided, remains contingent on this tripartite symbolic order. </w:t>
      </w:r>
      <w:r w:rsidRPr="003B4883">
        <w:rPr>
          <w:rStyle w:val="StyleUnderline"/>
          <w:highlight w:val="green"/>
        </w:rPr>
        <w:t xml:space="preserve">The </w:t>
      </w:r>
      <w:r w:rsidRPr="003B4883">
        <w:rPr>
          <w:rStyle w:val="Emphasis"/>
          <w:highlight w:val="green"/>
        </w:rPr>
        <w:t>narrative arc</w:t>
      </w:r>
      <w:r w:rsidRPr="00D850BA">
        <w:rPr>
          <w:sz w:val="14"/>
        </w:rPr>
        <w:t xml:space="preserve">, for the Palestinian, ideally </w:t>
      </w:r>
      <w:r w:rsidRPr="00397620">
        <w:rPr>
          <w:rStyle w:val="StyleUnderline"/>
        </w:rPr>
        <w:t>ends in</w:t>
      </w:r>
      <w:r w:rsidRPr="00E12925">
        <w:rPr>
          <w:rStyle w:val="StyleUnderline"/>
        </w:rPr>
        <w:t xml:space="preserve"> </w:t>
      </w:r>
      <w:r w:rsidRPr="00AE13A0">
        <w:rPr>
          <w:rStyle w:val="Emphasis"/>
        </w:rPr>
        <w:t xml:space="preserve">political </w:t>
      </w:r>
      <w:r w:rsidRPr="00397620">
        <w:rPr>
          <w:rStyle w:val="Emphasis"/>
        </w:rPr>
        <w:t>redemption</w:t>
      </w:r>
      <w:r w:rsidRPr="00E12925">
        <w:rPr>
          <w:rStyle w:val="StyleUnderline"/>
        </w:rPr>
        <w:t xml:space="preserve">. “The narrative arc </w:t>
      </w:r>
      <w:r w:rsidRPr="003B4883">
        <w:rPr>
          <w:rStyle w:val="StyleUnderline"/>
          <w:highlight w:val="green"/>
        </w:rPr>
        <w:t xml:space="preserve">for the </w:t>
      </w:r>
      <w:r>
        <w:rPr>
          <w:rStyle w:val="StyleUnderline"/>
          <w:highlight w:val="green"/>
        </w:rPr>
        <w:t>[</w:t>
      </w:r>
      <w:proofErr w:type="spellStart"/>
      <w:r>
        <w:rPr>
          <w:rStyle w:val="StyleUnderline"/>
          <w:highlight w:val="green"/>
        </w:rPr>
        <w:t>en</w:t>
      </w:r>
      <w:proofErr w:type="spellEnd"/>
      <w:r w:rsidRPr="00CF2311">
        <w:rPr>
          <w:rStyle w:val="StyleUnderline"/>
          <w:highlight w:val="green"/>
        </w:rPr>
        <w:t>]slave[d]</w:t>
      </w:r>
      <w:r w:rsidRPr="00E12925">
        <w:rPr>
          <w:rStyle w:val="StyleUnderline"/>
        </w:rPr>
        <w:t xml:space="preserve"> who is Black,” however, “</w:t>
      </w:r>
      <w:r w:rsidRPr="003B4883">
        <w:rPr>
          <w:rStyle w:val="StyleUnderline"/>
          <w:highlight w:val="green"/>
        </w:rPr>
        <w:t xml:space="preserve">is </w:t>
      </w:r>
      <w:r w:rsidRPr="008C0E14">
        <w:rPr>
          <w:rStyle w:val="StyleUnderline"/>
        </w:rPr>
        <w:t>not an arc</w:t>
      </w:r>
      <w:r w:rsidRPr="00E12925">
        <w:rPr>
          <w:rStyle w:val="StyleUnderline"/>
        </w:rPr>
        <w:t xml:space="preserve"> at all</w:t>
      </w:r>
      <w:r w:rsidRPr="008C0E14">
        <w:rPr>
          <w:rStyle w:val="StyleUnderline"/>
        </w:rPr>
        <w:t>, but</w:t>
      </w:r>
      <w:r w:rsidRPr="00D850BA">
        <w:rPr>
          <w:sz w:val="14"/>
        </w:rPr>
        <w:t xml:space="preserve"> a flat line, what Hortense Spillers calls ‘historical stillness’: </w:t>
      </w:r>
      <w:r w:rsidRPr="003B4883">
        <w:rPr>
          <w:rStyle w:val="StyleUnderline"/>
          <w:highlight w:val="green"/>
        </w:rPr>
        <w:t xml:space="preserve">a </w:t>
      </w:r>
      <w:r w:rsidRPr="003B4883">
        <w:rPr>
          <w:rStyle w:val="Emphasis"/>
          <w:highlight w:val="green"/>
        </w:rPr>
        <w:t>flat line</w:t>
      </w:r>
      <w:r w:rsidRPr="00E12925">
        <w:rPr>
          <w:rStyle w:val="StyleUnderline"/>
        </w:rPr>
        <w:t xml:space="preserve"> that moves </w:t>
      </w:r>
      <w:r w:rsidRPr="003B4883">
        <w:rPr>
          <w:rStyle w:val="StyleUnderline"/>
          <w:highlight w:val="green"/>
        </w:rPr>
        <w:t xml:space="preserve">from </w:t>
      </w:r>
      <w:r w:rsidRPr="003B4883">
        <w:rPr>
          <w:rStyle w:val="Emphasis"/>
          <w:highlight w:val="green"/>
        </w:rPr>
        <w:t>disequilibrium</w:t>
      </w:r>
      <w:r w:rsidRPr="003B4883">
        <w:rPr>
          <w:rStyle w:val="StyleUnderline"/>
          <w:highlight w:val="green"/>
        </w:rPr>
        <w:t>, to</w:t>
      </w:r>
      <w:r w:rsidRPr="00E12925">
        <w:rPr>
          <w:rStyle w:val="StyleUnderline"/>
        </w:rPr>
        <w:t xml:space="preserve"> a moment</w:t>
      </w:r>
      <w:r w:rsidRPr="00D850BA">
        <w:rPr>
          <w:sz w:val="14"/>
        </w:rPr>
        <w:t xml:space="preserve"> in the narrative </w:t>
      </w:r>
      <w:r w:rsidRPr="00E12925">
        <w:rPr>
          <w:rStyle w:val="StyleUnderline"/>
        </w:rPr>
        <w:t xml:space="preserve">of </w:t>
      </w:r>
      <w:r w:rsidRPr="003B4883">
        <w:rPr>
          <w:rStyle w:val="Emphasis"/>
          <w:highlight w:val="green"/>
        </w:rPr>
        <w:t>faux-equilibrium</w:t>
      </w:r>
      <w:r w:rsidRPr="003B4883">
        <w:rPr>
          <w:rStyle w:val="StyleUnderline"/>
          <w:highlight w:val="green"/>
        </w:rPr>
        <w:t xml:space="preserve">, to </w:t>
      </w:r>
      <w:r w:rsidRPr="003B4883">
        <w:rPr>
          <w:rStyle w:val="Emphasis"/>
          <w:highlight w:val="green"/>
        </w:rPr>
        <w:t>disequilibrium restored</w:t>
      </w:r>
      <w:r w:rsidRPr="00E12925">
        <w:rPr>
          <w:rStyle w:val="StyleUnderline"/>
        </w:rPr>
        <w:t xml:space="preserve"> and/or rearticulated.”</w:t>
      </w:r>
      <w:r w:rsidRPr="00D850BA">
        <w:rPr>
          <w:sz w:val="14"/>
        </w:rPr>
        <w:t xml:space="preserve">24 As a “metatheory,” then, </w:t>
      </w:r>
      <w:proofErr w:type="spellStart"/>
      <w:r w:rsidRPr="00D850BA">
        <w:rPr>
          <w:sz w:val="14"/>
        </w:rPr>
        <w:t>Afropessimism</w:t>
      </w:r>
      <w:proofErr w:type="spellEnd"/>
      <w:r w:rsidRPr="00D850BA">
        <w:rPr>
          <w:sz w:val="14"/>
        </w:rPr>
        <w:t xml:space="preserve"> “interrogates </w:t>
      </w:r>
      <w:r w:rsidRPr="00E12925">
        <w:rPr>
          <w:rStyle w:val="StyleUnderline"/>
        </w:rPr>
        <w:t xml:space="preserve">the unspoken, assumptive logic of </w:t>
      </w:r>
      <w:r w:rsidRPr="003B4883">
        <w:rPr>
          <w:rStyle w:val="Emphasis"/>
          <w:highlight w:val="green"/>
        </w:rPr>
        <w:t>Marxism</w:t>
      </w:r>
      <w:r w:rsidRPr="00D850BA">
        <w:rPr>
          <w:sz w:val="14"/>
        </w:rPr>
        <w:t xml:space="preserve">, postcolonialism, psychoanalysis, and </w:t>
      </w:r>
      <w:r w:rsidRPr="00C37B0A">
        <w:rPr>
          <w:rStyle w:val="StyleUnderline"/>
          <w:highlight w:val="green"/>
        </w:rPr>
        <w:t>feminism</w:t>
      </w:r>
      <w:r w:rsidRPr="00C37B0A">
        <w:rPr>
          <w:rStyle w:val="StyleUnderline"/>
        </w:rPr>
        <w:t xml:space="preserve"> </w:t>
      </w:r>
      <w:r w:rsidRPr="00D850BA">
        <w:rPr>
          <w:sz w:val="14"/>
        </w:rPr>
        <w:t xml:space="preserve">. . . on a higher level of abstraction than the </w:t>
      </w:r>
      <w:r w:rsidRPr="00AE13A0">
        <w:rPr>
          <w:rStyle w:val="StyleUnderline"/>
        </w:rPr>
        <w:t>discourse and methods</w:t>
      </w:r>
      <w:r w:rsidRPr="00396D19">
        <w:rPr>
          <w:rStyle w:val="StyleUnderline"/>
          <w:sz w:val="16"/>
        </w:rPr>
        <w:t xml:space="preserve"> </w:t>
      </w:r>
      <w:r w:rsidRPr="00D850BA">
        <w:rPr>
          <w:sz w:val="14"/>
        </w:rPr>
        <w:t xml:space="preserve">of the theories it interrogates.”25 Speaking from a place of “historical stillness,” </w:t>
      </w:r>
      <w:proofErr w:type="spellStart"/>
      <w:r w:rsidRPr="00D850BA">
        <w:rPr>
          <w:sz w:val="14"/>
        </w:rPr>
        <w:t>Afropessimism</w:t>
      </w:r>
      <w:proofErr w:type="spellEnd"/>
      <w:r w:rsidRPr="00D850BA">
        <w:rPr>
          <w:sz w:val="14"/>
        </w:rPr>
        <w:t xml:space="preserve"> cannot be considered a disavowal or contradiction of these other theories </w:t>
      </w:r>
      <w:r w:rsidRPr="003B4883">
        <w:rPr>
          <w:rStyle w:val="StyleUnderline"/>
        </w:rPr>
        <w:t>and</w:t>
      </w:r>
      <w:r w:rsidRPr="00AE13A0">
        <w:rPr>
          <w:rStyle w:val="StyleUnderline"/>
        </w:rPr>
        <w:t xml:space="preserve"> their corresponding</w:t>
      </w:r>
      <w:r w:rsidRPr="00396D19">
        <w:rPr>
          <w:rStyle w:val="StyleUnderline"/>
        </w:rPr>
        <w:t xml:space="preserve"> </w:t>
      </w:r>
      <w:r w:rsidRPr="003B4883">
        <w:rPr>
          <w:rStyle w:val="Emphasis"/>
        </w:rPr>
        <w:t>egalitarian movements</w:t>
      </w:r>
      <w:r w:rsidRPr="00D850BA">
        <w:rPr>
          <w:sz w:val="14"/>
        </w:rPr>
        <w:t xml:space="preserve"> that </w:t>
      </w:r>
      <w:r w:rsidRPr="00D05E33">
        <w:rPr>
          <w:rStyle w:val="StyleUnderline"/>
          <w:highlight w:val="green"/>
        </w:rPr>
        <w:t>lend themselves to</w:t>
      </w:r>
      <w:r w:rsidRPr="00E12925">
        <w:rPr>
          <w:rStyle w:val="StyleUnderline"/>
        </w:rPr>
        <w:t xml:space="preserve"> ontologically </w:t>
      </w:r>
      <w:r w:rsidRPr="00D05E33">
        <w:rPr>
          <w:rStyle w:val="StyleUnderline"/>
        </w:rPr>
        <w:t xml:space="preserve">navigable </w:t>
      </w:r>
      <w:r w:rsidRPr="003B4883">
        <w:rPr>
          <w:rStyle w:val="Emphasis"/>
          <w:highlight w:val="green"/>
        </w:rPr>
        <w:t>narrative arcs</w:t>
      </w:r>
      <w:r w:rsidRPr="00E12925">
        <w:rPr>
          <w:rStyle w:val="StyleUnderline"/>
        </w:rPr>
        <w:t xml:space="preserve">. </w:t>
      </w:r>
      <w:r w:rsidRPr="00D850BA">
        <w:rPr>
          <w:sz w:val="14"/>
        </w:rPr>
        <w:t xml:space="preserve">Rather, it is a means of articulating what these theories take for granted, even as they rightfully provide </w:t>
      </w:r>
      <w:proofErr w:type="gramStart"/>
      <w:r w:rsidRPr="00D850BA">
        <w:rPr>
          <w:sz w:val="14"/>
        </w:rPr>
        <w:t>grammars</w:t>
      </w:r>
      <w:proofErr w:type="gramEnd"/>
      <w:r w:rsidRPr="00D850BA">
        <w:rPr>
          <w:sz w:val="14"/>
        </w:rPr>
        <w:t xml:space="preserve"> with which to combat various oppressions.</w:t>
      </w:r>
      <w:r w:rsidRPr="00E12925">
        <w:rPr>
          <w:rStyle w:val="StyleUnderline"/>
        </w:rPr>
        <w:t xml:space="preserve"> The theories</w:t>
      </w:r>
      <w:r w:rsidRPr="00D850BA">
        <w:rPr>
          <w:sz w:val="14"/>
        </w:rPr>
        <w:t xml:space="preserve"> </w:t>
      </w:r>
      <w:proofErr w:type="spellStart"/>
      <w:r w:rsidRPr="00D850BA">
        <w:rPr>
          <w:sz w:val="14"/>
        </w:rPr>
        <w:t>Afropessimism</w:t>
      </w:r>
      <w:proofErr w:type="spellEnd"/>
      <w:r w:rsidRPr="00D850BA">
        <w:rPr>
          <w:sz w:val="14"/>
        </w:rPr>
        <w:t xml:space="preserve"> interrogates </w:t>
      </w:r>
      <w:r w:rsidRPr="00AE13A0">
        <w:rPr>
          <w:rStyle w:val="Emphasis"/>
        </w:rPr>
        <w:t xml:space="preserve">remain </w:t>
      </w:r>
      <w:r w:rsidRPr="003B4883">
        <w:rPr>
          <w:rStyle w:val="Emphasis"/>
          <w:highlight w:val="green"/>
        </w:rPr>
        <w:t>vulnerable</w:t>
      </w:r>
      <w:r w:rsidRPr="003B4883">
        <w:rPr>
          <w:rStyle w:val="StyleUnderline"/>
          <w:highlight w:val="green"/>
        </w:rPr>
        <w:t xml:space="preserve"> to</w:t>
      </w:r>
      <w:r w:rsidRPr="00E12925">
        <w:rPr>
          <w:rStyle w:val="StyleUnderline"/>
        </w:rPr>
        <w:t xml:space="preserve"> seduction by a </w:t>
      </w:r>
      <w:r w:rsidRPr="003B4883">
        <w:rPr>
          <w:rStyle w:val="Emphasis"/>
          <w:highlight w:val="green"/>
        </w:rPr>
        <w:t>foreseeable denouement.</w:t>
      </w:r>
      <w:r w:rsidRPr="003B4883">
        <w:rPr>
          <w:rStyle w:val="StyleUnderline"/>
          <w:highlight w:val="green"/>
        </w:rPr>
        <w:t xml:space="preserve"> These conflicts</w:t>
      </w:r>
      <w:r w:rsidRPr="00E12925">
        <w:rPr>
          <w:rStyle w:val="StyleUnderline"/>
        </w:rPr>
        <w:t xml:space="preserve"> all </w:t>
      </w:r>
      <w:r w:rsidRPr="003B4883">
        <w:rPr>
          <w:rStyle w:val="StyleUnderline"/>
          <w:highlight w:val="green"/>
        </w:rPr>
        <w:t xml:space="preserve">have </w:t>
      </w:r>
      <w:r w:rsidRPr="003B4883">
        <w:rPr>
          <w:rStyle w:val="Emphasis"/>
          <w:highlight w:val="green"/>
        </w:rPr>
        <w:t>imaginable conclusions</w:t>
      </w:r>
      <w:r w:rsidRPr="00D850BA">
        <w:rPr>
          <w:sz w:val="14"/>
        </w:rPr>
        <w:t xml:space="preserve">, whether </w:t>
      </w:r>
      <w:r w:rsidRPr="00E12925">
        <w:rPr>
          <w:rStyle w:val="StyleUnderline"/>
        </w:rPr>
        <w:t xml:space="preserve">it is a </w:t>
      </w:r>
      <w:r w:rsidRPr="00AE13A0">
        <w:rPr>
          <w:rStyle w:val="Emphasis"/>
        </w:rPr>
        <w:t>proletariat revolution</w:t>
      </w:r>
      <w:r w:rsidRPr="00E12925">
        <w:rPr>
          <w:rStyle w:val="StyleUnderline"/>
        </w:rPr>
        <w:t xml:space="preserve"> for Marxis</w:t>
      </w:r>
      <w:r w:rsidRPr="00396D19">
        <w:rPr>
          <w:rStyle w:val="StyleUnderline"/>
        </w:rPr>
        <w:t xml:space="preserve">m, </w:t>
      </w:r>
      <w:r w:rsidRPr="00D850BA">
        <w:rPr>
          <w:sz w:val="14"/>
        </w:rPr>
        <w:t xml:space="preserve">a decolonial revolution for postcolonialism, or </w:t>
      </w:r>
      <w:r w:rsidRPr="00D05E33">
        <w:rPr>
          <w:rStyle w:val="StyleUnderline"/>
        </w:rPr>
        <w:t>a gender revolution for feminism.</w:t>
      </w:r>
      <w:r w:rsidRPr="00D850BA">
        <w:rPr>
          <w:sz w:val="14"/>
        </w:rPr>
        <w:t xml:space="preserve"> </w:t>
      </w:r>
      <w:proofErr w:type="spellStart"/>
      <w:r w:rsidRPr="00D850BA">
        <w:rPr>
          <w:sz w:val="14"/>
        </w:rPr>
        <w:t>Afropessimism</w:t>
      </w:r>
      <w:proofErr w:type="spellEnd"/>
      <w:r w:rsidRPr="00D850BA">
        <w:rPr>
          <w:sz w:val="14"/>
        </w:rPr>
        <w:t xml:space="preserve"> posits, however, that there is no articulable denouement for Black suffering—no reconcilable denouement that would not entail the end of the world and its structures of power. Unlike its theoretical contemporaries, </w:t>
      </w:r>
      <w:proofErr w:type="spellStart"/>
      <w:r w:rsidRPr="00D850BA">
        <w:rPr>
          <w:sz w:val="14"/>
        </w:rPr>
        <w:t>Afropessimism</w:t>
      </w:r>
      <w:proofErr w:type="spellEnd"/>
      <w:r w:rsidRPr="00D850BA">
        <w:rPr>
          <w:sz w:val="14"/>
        </w:rPr>
        <w:t xml:space="preserve"> fundamentally lacks the promise of narrative closure.</w:t>
      </w:r>
    </w:p>
    <w:p w14:paraId="2A213FC3" w14:textId="77777777" w:rsidR="00AB5883" w:rsidRPr="00D850BA" w:rsidRDefault="00AB5883" w:rsidP="00AB5883">
      <w:pPr>
        <w:rPr>
          <w:sz w:val="10"/>
        </w:rPr>
      </w:pPr>
      <w:r w:rsidRPr="00D850BA">
        <w:rPr>
          <w:sz w:val="10"/>
        </w:rPr>
        <w:t xml:space="preserve">However, it is this very lack that provides the only conceivable benefit of Black suffering's missing denouement: an immunity to the temptations of construing oneself in a classical narrative. In </w:t>
      </w:r>
      <w:proofErr w:type="spellStart"/>
      <w:r w:rsidRPr="00D850BA">
        <w:rPr>
          <w:sz w:val="10"/>
        </w:rPr>
        <w:t>Theorising</w:t>
      </w:r>
      <w:proofErr w:type="spellEnd"/>
      <w:r w:rsidRPr="00D850BA">
        <w:rPr>
          <w:sz w:val="10"/>
        </w:rPr>
        <w:t xml:space="preserve"> Video Practice, author Mike Wayne explains that “The defining feature of the classical narrative is that it is underpinned by an aesthetic devoted to unifying all its elements into a tightly woven whole,” eliding the contradictions that emerge from whatever the narrative represents.26 Though Wayne adds that the classical narrative is a relatively modern invention, its ubiquity via the culture industry means media with classical narratives carries an undeniable influence on the masses. With this scope in mind, Wayne uses the example of Trading Places, a film in which an affluent white man and a poor Black man swap roles to see how each would respond to living in the other's situation. To illustrate the mystifying power of the classical narrative, Wayne analyzes the film's ending as follows:</w:t>
      </w:r>
    </w:p>
    <w:p w14:paraId="5897DD40" w14:textId="77777777" w:rsidR="00AB5883" w:rsidRPr="00D850BA" w:rsidRDefault="00AB5883" w:rsidP="00AB5883">
      <w:pPr>
        <w:ind w:left="720"/>
        <w:rPr>
          <w:sz w:val="10"/>
        </w:rPr>
      </w:pPr>
      <w:r w:rsidRPr="00D850BA">
        <w:rPr>
          <w:sz w:val="10"/>
        </w:rPr>
        <w:t xml:space="preserve">. . . the newly enriched protagonists at the end of the film must be withdrawn from the urban context and isolated from their fellow human beings in an island paradise so the film can suggest wealth without the negative connotations it has attached </w:t>
      </w:r>
      <w:proofErr w:type="gramStart"/>
      <w:r w:rsidRPr="00D850BA">
        <w:rPr>
          <w:sz w:val="10"/>
        </w:rPr>
        <w:t>to that condition</w:t>
      </w:r>
      <w:proofErr w:type="gramEnd"/>
      <w:r w:rsidRPr="00D850BA">
        <w:rPr>
          <w:sz w:val="10"/>
        </w:rPr>
        <w:t xml:space="preserve"> </w:t>
      </w:r>
      <w:proofErr w:type="gramStart"/>
      <w:r w:rsidRPr="00D850BA">
        <w:rPr>
          <w:sz w:val="10"/>
        </w:rPr>
        <w:t>in the course of</w:t>
      </w:r>
      <w:proofErr w:type="gramEnd"/>
      <w:r w:rsidRPr="00D850BA">
        <w:rPr>
          <w:sz w:val="10"/>
        </w:rPr>
        <w:t xml:space="preserve"> the film. We have here then a closure which tries to mask an ideological contradiction in the heart of the film.27</w:t>
      </w:r>
    </w:p>
    <w:p w14:paraId="550FD00B" w14:textId="77777777" w:rsidR="00AB5883" w:rsidRPr="00D850BA" w:rsidRDefault="00AB5883" w:rsidP="00AB5883">
      <w:pPr>
        <w:rPr>
          <w:sz w:val="14"/>
        </w:rPr>
      </w:pPr>
      <w:r w:rsidRPr="00D850BA">
        <w:rPr>
          <w:sz w:val="14"/>
        </w:rPr>
        <w:t xml:space="preserve">Trading Places maintains that wealth is desirable and attainable, and by ultimately separating the protagonists from society, the film offers a “clean” resolution to mask the iniquities necessary to amass wealth in the first place. This ending does not tell audiences that wealth is only ethical if it is enjoyed outside of society, but that the pursuit of wealth is not the fraught enterprise the movie initially </w:t>
      </w:r>
      <w:proofErr w:type="gramStart"/>
      <w:r w:rsidRPr="00D850BA">
        <w:rPr>
          <w:sz w:val="14"/>
        </w:rPr>
        <w:t>made it</w:t>
      </w:r>
      <w:proofErr w:type="gramEnd"/>
      <w:r w:rsidRPr="00D850BA">
        <w:rPr>
          <w:sz w:val="14"/>
        </w:rPr>
        <w:t xml:space="preserve"> out to be. Because of its enduring power, then, the classical narrative—in its ability to deliver closure by sidestepping the contradictions it raises—manages to cast a pervasive shadow over the struggles against oppression that </w:t>
      </w:r>
      <w:proofErr w:type="spellStart"/>
      <w:r w:rsidRPr="00D850BA">
        <w:rPr>
          <w:sz w:val="14"/>
        </w:rPr>
        <w:t>Afropessimism</w:t>
      </w:r>
      <w:proofErr w:type="spellEnd"/>
      <w:r w:rsidRPr="00D850BA">
        <w:rPr>
          <w:sz w:val="14"/>
        </w:rPr>
        <w:t xml:space="preserve"> critiques. Examining each framework's </w:t>
      </w:r>
      <w:proofErr w:type="gramStart"/>
      <w:r w:rsidRPr="00D850BA">
        <w:rPr>
          <w:sz w:val="14"/>
        </w:rPr>
        <w:t>obeisance</w:t>
      </w:r>
      <w:proofErr w:type="gramEnd"/>
      <w:r w:rsidRPr="00D850BA">
        <w:rPr>
          <w:sz w:val="14"/>
        </w:rPr>
        <w:t xml:space="preserve"> to </w:t>
      </w:r>
      <w:r w:rsidRPr="00AE13A0">
        <w:rPr>
          <w:rStyle w:val="StyleUnderline"/>
        </w:rPr>
        <w:t xml:space="preserve">a </w:t>
      </w:r>
      <w:r w:rsidRPr="00AE13A0">
        <w:rPr>
          <w:rStyle w:val="Emphasis"/>
        </w:rPr>
        <w:t xml:space="preserve">classical </w:t>
      </w:r>
      <w:r w:rsidRPr="002B1B1A">
        <w:rPr>
          <w:rStyle w:val="Emphasis"/>
          <w:highlight w:val="green"/>
        </w:rPr>
        <w:t>narrative reveals</w:t>
      </w:r>
      <w:r w:rsidRPr="00AE13A0">
        <w:rPr>
          <w:rStyle w:val="Emphasis"/>
        </w:rPr>
        <w:t xml:space="preserve"> </w:t>
      </w:r>
      <w:r w:rsidRPr="00AE13A0">
        <w:rPr>
          <w:rStyle w:val="StyleUnderline"/>
        </w:rPr>
        <w:t>what that framework overlooks</w:t>
      </w:r>
      <w:r w:rsidRPr="00396D19">
        <w:rPr>
          <w:rStyle w:val="StyleUnderline"/>
        </w:rPr>
        <w:t xml:space="preserve">: </w:t>
      </w:r>
      <w:r w:rsidRPr="002B1B1A">
        <w:rPr>
          <w:rStyle w:val="Emphasis"/>
          <w:highlight w:val="green"/>
        </w:rPr>
        <w:t>who it takes to be the agents</w:t>
      </w:r>
      <w:r w:rsidRPr="00396D19">
        <w:rPr>
          <w:rStyle w:val="StyleUnderline"/>
        </w:rPr>
        <w:t xml:space="preserve"> competing </w:t>
      </w:r>
      <w:proofErr w:type="gramStart"/>
      <w:r w:rsidRPr="00396D19">
        <w:rPr>
          <w:rStyle w:val="StyleUnderline"/>
        </w:rPr>
        <w:t>in a given</w:t>
      </w:r>
      <w:proofErr w:type="gramEnd"/>
      <w:r w:rsidRPr="00396D19">
        <w:rPr>
          <w:rStyle w:val="StyleUnderline"/>
        </w:rPr>
        <w:t xml:space="preserve"> historical struggle</w:t>
      </w:r>
      <w:r w:rsidRPr="002B1B1A">
        <w:rPr>
          <w:rStyle w:val="StyleUnderline"/>
        </w:rPr>
        <w:t xml:space="preserve">, </w:t>
      </w:r>
      <w:r w:rsidRPr="002B1B1A">
        <w:rPr>
          <w:rStyle w:val="StyleUnderline"/>
          <w:highlight w:val="green"/>
        </w:rPr>
        <w:t>and</w:t>
      </w:r>
      <w:r w:rsidRPr="00396D19">
        <w:rPr>
          <w:rStyle w:val="StyleUnderline"/>
        </w:rPr>
        <w:t xml:space="preserve"> thus </w:t>
      </w:r>
      <w:r w:rsidRPr="002B1B1A">
        <w:rPr>
          <w:rStyle w:val="Emphasis"/>
          <w:highlight w:val="green"/>
        </w:rPr>
        <w:t>who it neglects</w:t>
      </w:r>
      <w:r w:rsidRPr="00396D19">
        <w:rPr>
          <w:rStyle w:val="StyleUnderline"/>
        </w:rPr>
        <w:t xml:space="preserve"> to mention as </w:t>
      </w:r>
      <w:r w:rsidRPr="00AE13A0">
        <w:rPr>
          <w:rStyle w:val="Emphasis"/>
        </w:rPr>
        <w:t>non-agents</w:t>
      </w:r>
      <w:r w:rsidRPr="00396D19">
        <w:rPr>
          <w:rStyle w:val="StyleUnderline"/>
        </w:rPr>
        <w:t xml:space="preserve">. </w:t>
      </w:r>
      <w:r w:rsidRPr="003B4883">
        <w:rPr>
          <w:rStyle w:val="StyleUnderline"/>
          <w:highlight w:val="green"/>
        </w:rPr>
        <w:t xml:space="preserve">There remains, </w:t>
      </w:r>
      <w:r w:rsidRPr="002B1B1A">
        <w:rPr>
          <w:rStyle w:val="StyleUnderline"/>
        </w:rPr>
        <w:t xml:space="preserve">for </w:t>
      </w:r>
      <w:r w:rsidRPr="002B1B1A">
        <w:rPr>
          <w:rStyle w:val="Emphasis"/>
        </w:rPr>
        <w:t>the worker</w:t>
      </w:r>
      <w:r w:rsidRPr="002B1B1A">
        <w:rPr>
          <w:rStyle w:val="StyleUnderline"/>
        </w:rPr>
        <w:t xml:space="preserve">, </w:t>
      </w:r>
      <w:r w:rsidRPr="003B4883">
        <w:rPr>
          <w:rStyle w:val="StyleUnderline"/>
          <w:highlight w:val="green"/>
        </w:rPr>
        <w:t xml:space="preserve">a </w:t>
      </w:r>
      <w:r w:rsidRPr="003B4883">
        <w:rPr>
          <w:rStyle w:val="Emphasis"/>
          <w:highlight w:val="green"/>
        </w:rPr>
        <w:t>possibility for closure</w:t>
      </w:r>
      <w:r w:rsidRPr="00D850BA">
        <w:rPr>
          <w:sz w:val="14"/>
        </w:rPr>
        <w:t xml:space="preserve">—closure, that is, </w:t>
      </w:r>
      <w:r w:rsidRPr="00396D19">
        <w:rPr>
          <w:rStyle w:val="StyleUnderline"/>
        </w:rPr>
        <w:t>on a paradigmatic level—</w:t>
      </w:r>
      <w:r w:rsidRPr="003B4883">
        <w:rPr>
          <w:rStyle w:val="StyleUnderline"/>
          <w:highlight w:val="green"/>
        </w:rPr>
        <w:t>as they resist</w:t>
      </w:r>
      <w:r w:rsidRPr="00396D19">
        <w:rPr>
          <w:rStyle w:val="StyleUnderline"/>
        </w:rPr>
        <w:t xml:space="preserve"> the conditions of </w:t>
      </w:r>
      <w:r w:rsidRPr="003B4883">
        <w:rPr>
          <w:rStyle w:val="StyleUnderline"/>
          <w:highlight w:val="green"/>
        </w:rPr>
        <w:t>capitalism</w:t>
      </w:r>
      <w:r w:rsidRPr="00D850BA">
        <w:rPr>
          <w:sz w:val="14"/>
        </w:rPr>
        <w:t xml:space="preserve">; there remains, for the colonized subject, a possibility for closure by regaining sovereignty over colonized land. </w:t>
      </w:r>
      <w:r w:rsidRPr="003B4883">
        <w:rPr>
          <w:rStyle w:val="StyleUnderline"/>
          <w:highlight w:val="green"/>
        </w:rPr>
        <w:t xml:space="preserve">The </w:t>
      </w:r>
      <w:r w:rsidRPr="003B4883">
        <w:rPr>
          <w:rStyle w:val="Emphasis"/>
          <w:highlight w:val="green"/>
        </w:rPr>
        <w:t xml:space="preserve">Black </w:t>
      </w:r>
      <w:r w:rsidRPr="00CF2311">
        <w:rPr>
          <w:strike/>
          <w:sz w:val="16"/>
        </w:rPr>
        <w:t>slave</w:t>
      </w:r>
      <w:r>
        <w:rPr>
          <w:sz w:val="14"/>
        </w:rPr>
        <w:t xml:space="preserve"> </w:t>
      </w:r>
      <w:r w:rsidRPr="00CF2311">
        <w:rPr>
          <w:rStyle w:val="StyleUnderline"/>
          <w:highlight w:val="green"/>
        </w:rPr>
        <w:t>[subject]</w:t>
      </w:r>
      <w:r w:rsidRPr="00D850BA">
        <w:rPr>
          <w:sz w:val="14"/>
        </w:rPr>
        <w:t xml:space="preserve">, on the other hand, </w:t>
      </w:r>
      <w:r w:rsidRPr="003B4883">
        <w:rPr>
          <w:rStyle w:val="StyleUnderline"/>
          <w:highlight w:val="green"/>
        </w:rPr>
        <w:t xml:space="preserve">has </w:t>
      </w:r>
      <w:r w:rsidRPr="003B4883">
        <w:rPr>
          <w:rStyle w:val="Emphasis"/>
          <w:highlight w:val="green"/>
        </w:rPr>
        <w:t>no paradigmatic closure</w:t>
      </w:r>
      <w:r w:rsidRPr="00396D19">
        <w:rPr>
          <w:rStyle w:val="StyleUnderline"/>
        </w:rPr>
        <w:t xml:space="preserve"> to anticipate</w:t>
      </w:r>
      <w:r w:rsidRPr="00D850BA">
        <w:rPr>
          <w:sz w:val="14"/>
        </w:rPr>
        <w:t xml:space="preserve">; no “point of return” or new conception of subjectivity that a global consensus would find legible. Upon considering this affordance of the otherwise oppressed, Wilderson reflects on the possibility </w:t>
      </w:r>
      <w:proofErr w:type="gramStart"/>
      <w:r w:rsidRPr="00D850BA">
        <w:rPr>
          <w:sz w:val="14"/>
        </w:rPr>
        <w:t>for</w:t>
      </w:r>
      <w:proofErr w:type="gramEnd"/>
      <w:r w:rsidRPr="00D850BA">
        <w:rPr>
          <w:sz w:val="14"/>
        </w:rPr>
        <w:t xml:space="preserve"> paradigmatic closure missing from Black suffering. “</w:t>
      </w:r>
      <w:r w:rsidRPr="00EC4F35">
        <w:rPr>
          <w:rStyle w:val="StyleUnderline"/>
        </w:rPr>
        <w:t xml:space="preserve">What I found,” says Wilderson, “was that </w:t>
      </w:r>
      <w:r w:rsidRPr="002B1B1A">
        <w:rPr>
          <w:rStyle w:val="Emphasis"/>
          <w:highlight w:val="green"/>
        </w:rPr>
        <w:t>redemption,</w:t>
      </w:r>
      <w:r w:rsidRPr="002B1B1A">
        <w:rPr>
          <w:rStyle w:val="StyleUnderline"/>
          <w:highlight w:val="green"/>
        </w:rPr>
        <w:t xml:space="preserve"> as a </w:t>
      </w:r>
      <w:r w:rsidRPr="002B1B1A">
        <w:rPr>
          <w:rStyle w:val="Emphasis"/>
          <w:highlight w:val="green"/>
        </w:rPr>
        <w:t>narrative</w:t>
      </w:r>
      <w:r w:rsidRPr="00396D19">
        <w:rPr>
          <w:rStyle w:val="StyleUnderline"/>
        </w:rPr>
        <w:t xml:space="preserve"> mode, </w:t>
      </w:r>
      <w:r w:rsidRPr="003B4883">
        <w:rPr>
          <w:rStyle w:val="StyleUnderline"/>
          <w:highlight w:val="green"/>
        </w:rPr>
        <w:t xml:space="preserve">was a </w:t>
      </w:r>
      <w:r w:rsidRPr="002B1B1A">
        <w:rPr>
          <w:rStyle w:val="Emphasis"/>
          <w:highlight w:val="green"/>
        </w:rPr>
        <w:t>parasite</w:t>
      </w:r>
      <w:r w:rsidRPr="002B1B1A">
        <w:rPr>
          <w:rStyle w:val="StyleUnderline"/>
          <w:highlight w:val="green"/>
        </w:rPr>
        <w:t xml:space="preserve"> that fed upon</w:t>
      </w:r>
      <w:r w:rsidRPr="00396D19">
        <w:rPr>
          <w:rStyle w:val="StyleUnderline"/>
        </w:rPr>
        <w:t xml:space="preserve"> me for its </w:t>
      </w:r>
      <w:r w:rsidRPr="002B1B1A">
        <w:rPr>
          <w:rStyle w:val="Emphasis"/>
          <w:highlight w:val="green"/>
        </w:rPr>
        <w:t>coherence</w:t>
      </w:r>
      <w:proofErr w:type="gramStart"/>
      <w:r w:rsidRPr="00D850BA">
        <w:rPr>
          <w:sz w:val="14"/>
        </w:rPr>
        <w:t>. . . .</w:t>
      </w:r>
      <w:proofErr w:type="gramEnd"/>
      <w:r w:rsidRPr="00D850BA">
        <w:rPr>
          <w:sz w:val="14"/>
        </w:rPr>
        <w:t xml:space="preserve"> </w:t>
      </w:r>
      <w:r w:rsidRPr="00396D19">
        <w:rPr>
          <w:rStyle w:val="StyleUnderline"/>
        </w:rPr>
        <w:t>The parasites had been capital</w:t>
      </w:r>
      <w:r w:rsidRPr="00D850BA">
        <w:rPr>
          <w:sz w:val="14"/>
        </w:rPr>
        <w:t xml:space="preserve">, colonialism, patriarchy, homophobia,” </w:t>
      </w:r>
      <w:r w:rsidRPr="00EC4F35">
        <w:rPr>
          <w:rStyle w:val="StyleUnderline"/>
        </w:rPr>
        <w:t>but</w:t>
      </w:r>
      <w:r w:rsidRPr="00396D19">
        <w:rPr>
          <w:rStyle w:val="StyleUnderline"/>
        </w:rPr>
        <w:t xml:space="preserve"> his experiences reveal that “</w:t>
      </w:r>
      <w:r w:rsidRPr="003B4883">
        <w:rPr>
          <w:rStyle w:val="Emphasis"/>
        </w:rPr>
        <w:t>My parasites were Humans</w:t>
      </w:r>
      <w:r w:rsidRPr="00EC4F35">
        <w:rPr>
          <w:rStyle w:val="StyleUnderline"/>
        </w:rPr>
        <w:t xml:space="preserve">, </w:t>
      </w:r>
      <w:r w:rsidRPr="00693FB3">
        <w:rPr>
          <w:rStyle w:val="StyleUnderline"/>
        </w:rPr>
        <w:t>all Humans</w:t>
      </w:r>
      <w:r w:rsidRPr="00EC4F35">
        <w:rPr>
          <w:rStyle w:val="StyleUnderline"/>
        </w:rPr>
        <w:t>—</w:t>
      </w:r>
      <w:r w:rsidRPr="003B4883">
        <w:rPr>
          <w:rStyle w:val="StyleUnderline"/>
        </w:rPr>
        <w:t>the haves as well as the have-nots</w:t>
      </w:r>
      <w:r w:rsidRPr="00EC4F35">
        <w:rPr>
          <w:rStyle w:val="StyleUnderline"/>
        </w:rPr>
        <w:t>.”</w:t>
      </w:r>
      <w:r w:rsidRPr="00D850BA">
        <w:rPr>
          <w:sz w:val="14"/>
        </w:rPr>
        <w:t xml:space="preserve"> 28 </w:t>
      </w:r>
      <w:r w:rsidRPr="00396D19">
        <w:rPr>
          <w:rStyle w:val="StyleUnderline"/>
        </w:rPr>
        <w:t xml:space="preserve">Even </w:t>
      </w:r>
      <w:r w:rsidRPr="003B4883">
        <w:rPr>
          <w:rStyle w:val="StyleUnderline"/>
          <w:highlight w:val="green"/>
        </w:rPr>
        <w:t>while the capitalist preys on the worker</w:t>
      </w:r>
      <w:r w:rsidRPr="00396D19">
        <w:rPr>
          <w:rStyle w:val="StyleUnderline"/>
        </w:rPr>
        <w:t xml:space="preserve"> parasitically</w:t>
      </w:r>
      <w:r w:rsidRPr="00D850BA">
        <w:rPr>
          <w:sz w:val="14"/>
        </w:rPr>
        <w:t xml:space="preserve">, as in Marx's Capital, Wilderson's observations suggest that </w:t>
      </w:r>
      <w:r w:rsidRPr="00396D19">
        <w:rPr>
          <w:rStyle w:val="StyleUnderline"/>
        </w:rPr>
        <w:t xml:space="preserve">both </w:t>
      </w:r>
      <w:r w:rsidRPr="003B4883">
        <w:rPr>
          <w:rStyle w:val="Emphasis"/>
          <w:highlight w:val="green"/>
        </w:rPr>
        <w:t>the capitalist and the worker prey</w:t>
      </w:r>
      <w:r w:rsidRPr="00693FB3">
        <w:rPr>
          <w:rStyle w:val="Emphasis"/>
        </w:rPr>
        <w:t xml:space="preserve"> parasitically </w:t>
      </w:r>
      <w:r w:rsidRPr="003B4883">
        <w:rPr>
          <w:rStyle w:val="Emphasis"/>
          <w:highlight w:val="green"/>
        </w:rPr>
        <w:t>on Black existence</w:t>
      </w:r>
      <w:r w:rsidRPr="003B4883">
        <w:rPr>
          <w:rStyle w:val="StyleUnderline"/>
          <w:highlight w:val="green"/>
        </w:rPr>
        <w:t>. Both parties require</w:t>
      </w:r>
      <w:r w:rsidRPr="00D850BA">
        <w:rPr>
          <w:sz w:val="14"/>
        </w:rPr>
        <w:t xml:space="preserve"> an abject other with which to compare themselves, </w:t>
      </w:r>
      <w:r w:rsidRPr="003B4883">
        <w:rPr>
          <w:rStyle w:val="StyleUnderline"/>
          <w:highlight w:val="green"/>
        </w:rPr>
        <w:t>an ontological void</w:t>
      </w:r>
      <w:r w:rsidRPr="00396D19">
        <w:rPr>
          <w:rStyle w:val="StyleUnderline"/>
        </w:rPr>
        <w:t xml:space="preserve"> that succors them with ontological </w:t>
      </w:r>
      <w:r w:rsidRPr="00EC4F35">
        <w:rPr>
          <w:rStyle w:val="StyleUnderline"/>
        </w:rPr>
        <w:t xml:space="preserve">substance, </w:t>
      </w:r>
      <w:r w:rsidRPr="003B4883">
        <w:rPr>
          <w:rStyle w:val="StyleUnderline"/>
          <w:highlight w:val="green"/>
        </w:rPr>
        <w:t>so</w:t>
      </w:r>
      <w:r w:rsidRPr="002B1B1A">
        <w:rPr>
          <w:rStyle w:val="StyleUnderline"/>
        </w:rPr>
        <w:t xml:space="preserve"> that </w:t>
      </w:r>
      <w:r w:rsidRPr="003B4883">
        <w:rPr>
          <w:rStyle w:val="StyleUnderline"/>
          <w:highlight w:val="green"/>
        </w:rPr>
        <w:t>both</w:t>
      </w:r>
      <w:r w:rsidRPr="002B1B1A">
        <w:rPr>
          <w:rStyle w:val="StyleUnderline"/>
        </w:rPr>
        <w:t xml:space="preserve"> can </w:t>
      </w:r>
      <w:r w:rsidRPr="002B1B1A">
        <w:rPr>
          <w:rStyle w:val="StyleUnderline"/>
          <w:highlight w:val="green"/>
        </w:rPr>
        <w:t>c</w:t>
      </w:r>
      <w:r w:rsidRPr="003B4883">
        <w:rPr>
          <w:rStyle w:val="StyleUnderline"/>
          <w:highlight w:val="green"/>
        </w:rPr>
        <w:t>onsider themselves human</w:t>
      </w:r>
      <w:r w:rsidRPr="00EC4F35">
        <w:rPr>
          <w:rStyle w:val="StyleUnderline"/>
        </w:rPr>
        <w:t>.</w:t>
      </w:r>
      <w:r w:rsidRPr="00D850BA">
        <w:rPr>
          <w:sz w:val="14"/>
        </w:rPr>
        <w:t xml:space="preserve"> For </w:t>
      </w:r>
      <w:r w:rsidRPr="003B4883">
        <w:rPr>
          <w:rStyle w:val="StyleUnderline"/>
          <w:highlight w:val="green"/>
        </w:rPr>
        <w:t>this void</w:t>
      </w:r>
      <w:r w:rsidRPr="00D850BA">
        <w:rPr>
          <w:sz w:val="14"/>
        </w:rPr>
        <w:t xml:space="preserve"> to be a void, then, it </w:t>
      </w:r>
      <w:r w:rsidRPr="002B1B1A">
        <w:rPr>
          <w:rStyle w:val="StyleUnderline"/>
        </w:rPr>
        <w:t xml:space="preserve">must be </w:t>
      </w:r>
      <w:r w:rsidRPr="003B4883">
        <w:rPr>
          <w:rStyle w:val="StyleUnderline"/>
          <w:highlight w:val="green"/>
        </w:rPr>
        <w:t>deprived of a</w:t>
      </w:r>
      <w:r w:rsidRPr="00EC4F35">
        <w:rPr>
          <w:rStyle w:val="StyleUnderline"/>
        </w:rPr>
        <w:t xml:space="preserve"> classical </w:t>
      </w:r>
      <w:r w:rsidRPr="003B4883">
        <w:rPr>
          <w:rStyle w:val="StyleUnderline"/>
          <w:highlight w:val="green"/>
        </w:rPr>
        <w:t>narrative that promises a denouement</w:t>
      </w:r>
      <w:r w:rsidRPr="00EC4F35">
        <w:rPr>
          <w:rStyle w:val="StyleUnderline"/>
        </w:rPr>
        <w:t xml:space="preserve">. </w:t>
      </w:r>
      <w:r w:rsidRPr="00693FB3">
        <w:rPr>
          <w:rStyle w:val="Emphasis"/>
        </w:rPr>
        <w:t>A denouement</w:t>
      </w:r>
      <w:r w:rsidRPr="00D850BA">
        <w:rPr>
          <w:sz w:val="14"/>
        </w:rPr>
        <w:t xml:space="preserve">, it seems, </w:t>
      </w:r>
      <w:r w:rsidRPr="00396D19">
        <w:rPr>
          <w:rStyle w:val="StyleUnderline"/>
        </w:rPr>
        <w:t xml:space="preserve">is a </w:t>
      </w:r>
      <w:r w:rsidRPr="00693FB3">
        <w:rPr>
          <w:rStyle w:val="Emphasis"/>
        </w:rPr>
        <w:t>privilege</w:t>
      </w:r>
      <w:r w:rsidRPr="00396D19">
        <w:rPr>
          <w:rStyle w:val="StyleUnderline"/>
        </w:rPr>
        <w:t xml:space="preserve"> owed solely to ontologically substantial beings—to </w:t>
      </w:r>
      <w:r w:rsidRPr="00693FB3">
        <w:rPr>
          <w:rStyle w:val="Emphasis"/>
        </w:rPr>
        <w:t>“humans.</w:t>
      </w:r>
      <w:r w:rsidRPr="00396D19">
        <w:rPr>
          <w:rStyle w:val="StyleUnderline"/>
        </w:rPr>
        <w:t>”</w:t>
      </w:r>
      <w:r w:rsidRPr="00D850BA">
        <w:rPr>
          <w:sz w:val="14"/>
        </w:rPr>
        <w:t xml:space="preserve"> Thus, Sexton remarks:</w:t>
      </w:r>
    </w:p>
    <w:p w14:paraId="5AAD1022" w14:textId="77777777" w:rsidR="00AB5883" w:rsidRPr="00D850BA" w:rsidRDefault="00AB5883" w:rsidP="00AB5883">
      <w:pPr>
        <w:ind w:left="720"/>
        <w:rPr>
          <w:sz w:val="10"/>
          <w:szCs w:val="10"/>
        </w:rPr>
      </w:pPr>
      <w:r w:rsidRPr="00D850BA">
        <w:rPr>
          <w:sz w:val="10"/>
          <w:szCs w:val="10"/>
        </w:rPr>
        <w:t xml:space="preserve">The principal contradictions organizing the whole range of egalitarian movements against capitalism, colonialism, </w:t>
      </w:r>
      <w:proofErr w:type="gramStart"/>
      <w:r w:rsidRPr="00D850BA">
        <w:rPr>
          <w:sz w:val="10"/>
          <w:szCs w:val="10"/>
        </w:rPr>
        <w:t>hetero-patriarchy</w:t>
      </w:r>
      <w:proofErr w:type="gramEnd"/>
      <w:r w:rsidRPr="00D850BA">
        <w:rPr>
          <w:sz w:val="10"/>
          <w:szCs w:val="10"/>
        </w:rPr>
        <w:t xml:space="preserve"> . . . are subtended by the material and symbolic antagonism produced by slavery. The slave . . . is the </w:t>
      </w:r>
      <w:proofErr w:type="spellStart"/>
      <w:r w:rsidRPr="00D850BA">
        <w:rPr>
          <w:sz w:val="10"/>
          <w:szCs w:val="10"/>
        </w:rPr>
        <w:t>anoriginal</w:t>
      </w:r>
      <w:proofErr w:type="spellEnd"/>
      <w:r w:rsidRPr="00D850BA">
        <w:rPr>
          <w:sz w:val="10"/>
          <w:szCs w:val="10"/>
        </w:rPr>
        <w:t xml:space="preserve"> figure of difference in the articulation of human being, the pivot or hinge or fulcrum of its machinations, associated with all that is </w:t>
      </w:r>
      <w:proofErr w:type="spellStart"/>
      <w:r w:rsidRPr="00D850BA">
        <w:rPr>
          <w:sz w:val="10"/>
          <w:szCs w:val="10"/>
        </w:rPr>
        <w:t>abjected</w:t>
      </w:r>
      <w:proofErr w:type="spellEnd"/>
      <w:r w:rsidRPr="00D850BA">
        <w:rPr>
          <w:sz w:val="10"/>
          <w:szCs w:val="10"/>
        </w:rPr>
        <w:t xml:space="preserve"> by the collective organization in order to lend coherence to its internal conflicts (e.g. race, class, gender, sexuality) and definition to its external boundaries (e.g. animal, machine, object, spirit).29</w:t>
      </w:r>
    </w:p>
    <w:p w14:paraId="3C50D5E6" w14:textId="77777777" w:rsidR="00AB5883" w:rsidRPr="00D850BA" w:rsidRDefault="00AB5883" w:rsidP="00AB5883">
      <w:pPr>
        <w:rPr>
          <w:sz w:val="10"/>
          <w:szCs w:val="10"/>
        </w:rPr>
      </w:pPr>
      <w:r w:rsidRPr="00D850BA">
        <w:rPr>
          <w:sz w:val="10"/>
          <w:szCs w:val="10"/>
        </w:rPr>
        <w:t xml:space="preserve">For a denouement to materialize within an Afropessimist framework, any sense of a “world” that is legible to the white or non-Black human subject would have to fall apart, alongside notions of the “human.” The struggles comprising these egalitarian movements undoubtedly deserve solidarity, but many of these movements advocate for the recognition of their marginalized subjects’ humanity. The material humanity of each oppressed group is not under dispute; it is, in fact, presupposed. What is truly under dispute is the oppressing class's willingness to recognize that humanity </w:t>
      </w:r>
      <w:proofErr w:type="gramStart"/>
      <w:r w:rsidRPr="00D850BA">
        <w:rPr>
          <w:sz w:val="10"/>
          <w:szCs w:val="10"/>
        </w:rPr>
        <w:t>in</w:t>
      </w:r>
      <w:proofErr w:type="gramEnd"/>
      <w:r w:rsidRPr="00D850BA">
        <w:rPr>
          <w:sz w:val="10"/>
          <w:szCs w:val="10"/>
        </w:rPr>
        <w:t xml:space="preserve"> legislation, normative behavior, or any other societal domain. What </w:t>
      </w:r>
      <w:proofErr w:type="spellStart"/>
      <w:r w:rsidRPr="00D850BA">
        <w:rPr>
          <w:sz w:val="10"/>
          <w:szCs w:val="10"/>
        </w:rPr>
        <w:t>Afropessimism</w:t>
      </w:r>
      <w:proofErr w:type="spellEnd"/>
      <w:r w:rsidRPr="00D850BA">
        <w:rPr>
          <w:sz w:val="10"/>
          <w:szCs w:val="10"/>
        </w:rPr>
        <w:t xml:space="preserve"> highlights, then, is how difficult it is for Black suffering to be recognized in a similar way, even where Blackness enters these other struggles. It is as if Blackness's lack of material humanity is presupposed instead, even by the actors within egalitarian movements.</w:t>
      </w:r>
    </w:p>
    <w:p w14:paraId="042AA177" w14:textId="77777777" w:rsidR="00AB5883" w:rsidRPr="00EC4F35" w:rsidRDefault="00AB5883" w:rsidP="00AB5883">
      <w:pPr>
        <w:rPr>
          <w:sz w:val="16"/>
        </w:rPr>
      </w:pPr>
      <w:r w:rsidRPr="00D850BA">
        <w:rPr>
          <w:sz w:val="14"/>
        </w:rPr>
        <w:t xml:space="preserve">This understanding only crystallizes </w:t>
      </w:r>
      <w:proofErr w:type="spellStart"/>
      <w:r w:rsidRPr="00D850BA">
        <w:rPr>
          <w:sz w:val="14"/>
        </w:rPr>
        <w:t>Afropessimism's</w:t>
      </w:r>
      <w:proofErr w:type="spellEnd"/>
      <w:r w:rsidRPr="00D850BA">
        <w:rPr>
          <w:sz w:val="14"/>
        </w:rPr>
        <w:t xml:space="preserve"> resistance to the analogizing of other oppressions with Black suffering. It is important to note that, </w:t>
      </w:r>
      <w:r w:rsidRPr="00E55AB5">
        <w:rPr>
          <w:rStyle w:val="StyleUnderline"/>
        </w:rPr>
        <w:t xml:space="preserve">in Marx's example, a </w:t>
      </w:r>
      <w:r w:rsidRPr="002B1B1A">
        <w:rPr>
          <w:rStyle w:val="Emphasis"/>
        </w:rPr>
        <w:t xml:space="preserve">proletarian </w:t>
      </w:r>
      <w:r w:rsidRPr="003B4883">
        <w:rPr>
          <w:rStyle w:val="Emphasis"/>
          <w:highlight w:val="green"/>
        </w:rPr>
        <w:t>denouement</w:t>
      </w:r>
      <w:r w:rsidRPr="00E55AB5">
        <w:rPr>
          <w:rStyle w:val="StyleUnderline"/>
        </w:rPr>
        <w:t xml:space="preserve"> is </w:t>
      </w:r>
      <w:r w:rsidRPr="003B4883">
        <w:rPr>
          <w:rStyle w:val="StyleUnderline"/>
          <w:highlight w:val="green"/>
        </w:rPr>
        <w:t>predicated on</w:t>
      </w:r>
      <w:r w:rsidRPr="00E55AB5">
        <w:rPr>
          <w:rStyle w:val="StyleUnderline"/>
        </w:rPr>
        <w:t xml:space="preserve"> </w:t>
      </w:r>
      <w:r w:rsidRPr="00D850BA">
        <w:rPr>
          <w:rStyle w:val="Emphasis"/>
        </w:rPr>
        <w:t xml:space="preserve">apprehending the mystifications of capital and </w:t>
      </w:r>
      <w:r w:rsidRPr="003B4883">
        <w:rPr>
          <w:rStyle w:val="Emphasis"/>
          <w:highlight w:val="green"/>
        </w:rPr>
        <w:t>no longer consenting to the status quo</w:t>
      </w:r>
      <w:r w:rsidRPr="00E55AB5">
        <w:rPr>
          <w:rStyle w:val="StyleUnderline"/>
        </w:rPr>
        <w:t xml:space="preserve"> ordained by the capitalists.</w:t>
      </w:r>
      <w:r w:rsidRPr="00D850BA">
        <w:rPr>
          <w:sz w:val="14"/>
        </w:rPr>
        <w:t xml:space="preserve"> “For ‘protection’ against ‘the serpent of their agonies,’” Marx remarks, </w:t>
      </w:r>
      <w:r w:rsidRPr="00E55AB5">
        <w:rPr>
          <w:rStyle w:val="StyleUnderline"/>
        </w:rPr>
        <w:t xml:space="preserve">“the </w:t>
      </w:r>
      <w:proofErr w:type="spellStart"/>
      <w:r w:rsidRPr="002B1B1A">
        <w:rPr>
          <w:rStyle w:val="StyleUnderline"/>
          <w:highlight w:val="green"/>
        </w:rPr>
        <w:t>labourers</w:t>
      </w:r>
      <w:proofErr w:type="spellEnd"/>
      <w:r w:rsidRPr="002B1B1A">
        <w:rPr>
          <w:rStyle w:val="StyleUnderline"/>
          <w:highlight w:val="green"/>
        </w:rPr>
        <w:t xml:space="preserve"> must</w:t>
      </w:r>
      <w:r w:rsidRPr="00EC4F35">
        <w:rPr>
          <w:rStyle w:val="StyleUnderline"/>
        </w:rPr>
        <w:t xml:space="preserve"> put their heads together, and, as a</w:t>
      </w:r>
      <w:r w:rsidRPr="00E55AB5">
        <w:rPr>
          <w:rStyle w:val="StyleUnderline"/>
        </w:rPr>
        <w:t xml:space="preserve"> class, compel the passing of a law</w:t>
      </w:r>
      <w:r w:rsidRPr="00D850BA">
        <w:rPr>
          <w:sz w:val="14"/>
        </w:rPr>
        <w:t xml:space="preserve">, an all-powerful social barrier </w:t>
      </w:r>
      <w:r w:rsidRPr="00E55AB5">
        <w:rPr>
          <w:rStyle w:val="StyleUnderline"/>
        </w:rPr>
        <w:t xml:space="preserve">that shall </w:t>
      </w:r>
      <w:r w:rsidRPr="002B1B1A">
        <w:rPr>
          <w:rStyle w:val="StyleUnderline"/>
          <w:highlight w:val="green"/>
        </w:rPr>
        <w:t>preven</w:t>
      </w:r>
      <w:r w:rsidRPr="00EC4F35">
        <w:rPr>
          <w:rStyle w:val="StyleUnderline"/>
        </w:rPr>
        <w:t xml:space="preserve">t the very </w:t>
      </w:r>
      <w:r w:rsidRPr="002B1B1A">
        <w:rPr>
          <w:rStyle w:val="StyleUnderline"/>
          <w:highlight w:val="green"/>
        </w:rPr>
        <w:t>workers from selling, by voluntary contract</w:t>
      </w:r>
      <w:r w:rsidRPr="00E55AB5">
        <w:rPr>
          <w:rStyle w:val="StyleUnderline"/>
        </w:rPr>
        <w:t xml:space="preserve"> with capital, </w:t>
      </w:r>
      <w:r w:rsidRPr="002B1B1A">
        <w:rPr>
          <w:rStyle w:val="StyleUnderline"/>
          <w:highlight w:val="green"/>
        </w:rPr>
        <w:t>themselves and their families</w:t>
      </w:r>
      <w:r w:rsidRPr="00E55AB5">
        <w:rPr>
          <w:rStyle w:val="StyleUnderline"/>
        </w:rPr>
        <w:t xml:space="preserve"> into slavery and death.”</w:t>
      </w:r>
      <w:r w:rsidRPr="00D850BA">
        <w:rPr>
          <w:sz w:val="14"/>
        </w:rPr>
        <w:t xml:space="preserve">30 Here, </w:t>
      </w:r>
      <w:r w:rsidRPr="002B1B1A">
        <w:rPr>
          <w:rStyle w:val="StyleUnderline"/>
        </w:rPr>
        <w:t>Marxism points to</w:t>
      </w:r>
      <w:r w:rsidRPr="000153B4">
        <w:rPr>
          <w:rStyle w:val="StyleUnderline"/>
        </w:rPr>
        <w:t xml:space="preserve"> </w:t>
      </w:r>
      <w:r w:rsidRPr="00D850BA">
        <w:rPr>
          <w:rStyle w:val="Emphasis"/>
        </w:rPr>
        <w:t xml:space="preserve">proletariat </w:t>
      </w:r>
      <w:r w:rsidRPr="002B1B1A">
        <w:rPr>
          <w:rStyle w:val="Emphasis"/>
        </w:rPr>
        <w:t>solidarity</w:t>
      </w:r>
      <w:r w:rsidRPr="002B1B1A">
        <w:rPr>
          <w:rStyle w:val="StyleUnderline"/>
        </w:rPr>
        <w:t xml:space="preserve"> and </w:t>
      </w:r>
      <w:r w:rsidRPr="002B1B1A">
        <w:rPr>
          <w:rStyle w:val="Emphasis"/>
        </w:rPr>
        <w:t>reforms</w:t>
      </w:r>
      <w:r w:rsidRPr="00D850BA">
        <w:rPr>
          <w:rStyle w:val="StyleUnderline"/>
        </w:rPr>
        <w:t xml:space="preserve"> </w:t>
      </w:r>
      <w:r w:rsidRPr="000153B4">
        <w:rPr>
          <w:rStyle w:val="StyleUnderline"/>
        </w:rPr>
        <w:t xml:space="preserve">on the working day </w:t>
      </w:r>
      <w:r w:rsidRPr="002B1B1A">
        <w:rPr>
          <w:rStyle w:val="StyleUnderline"/>
        </w:rPr>
        <w:t>as steps toward a</w:t>
      </w:r>
      <w:r w:rsidRPr="000153B4">
        <w:rPr>
          <w:rStyle w:val="StyleUnderline"/>
        </w:rPr>
        <w:t xml:space="preserve"> </w:t>
      </w:r>
      <w:r w:rsidRPr="00D850BA">
        <w:rPr>
          <w:rStyle w:val="Emphasis"/>
        </w:rPr>
        <w:t xml:space="preserve">conceivable </w:t>
      </w:r>
      <w:r w:rsidRPr="002B1B1A">
        <w:rPr>
          <w:rStyle w:val="Emphasis"/>
        </w:rPr>
        <w:t>denouemen</w:t>
      </w:r>
      <w:r w:rsidRPr="00D850BA">
        <w:rPr>
          <w:rStyle w:val="Emphasis"/>
        </w:rPr>
        <w:t>t.</w:t>
      </w:r>
      <w:r w:rsidRPr="000153B4">
        <w:rPr>
          <w:rStyle w:val="StyleUnderline"/>
        </w:rPr>
        <w:t xml:space="preserve"> There </w:t>
      </w:r>
      <w:r w:rsidRPr="00D850BA">
        <w:rPr>
          <w:rStyle w:val="StyleUnderline"/>
        </w:rPr>
        <w:t xml:space="preserve">is </w:t>
      </w:r>
      <w:r w:rsidRPr="00D850BA">
        <w:rPr>
          <w:rStyle w:val="Emphasis"/>
        </w:rPr>
        <w:t>faith</w:t>
      </w:r>
      <w:r w:rsidRPr="00D850BA">
        <w:rPr>
          <w:rStyle w:val="StyleUnderline"/>
        </w:rPr>
        <w:t xml:space="preserve"> in “an all-powerful </w:t>
      </w:r>
      <w:r w:rsidRPr="00D850BA">
        <w:rPr>
          <w:rStyle w:val="Emphasis"/>
        </w:rPr>
        <w:t>social barrier</w:t>
      </w:r>
      <w:r w:rsidRPr="000153B4">
        <w:rPr>
          <w:rStyle w:val="StyleUnderline"/>
        </w:rPr>
        <w:t xml:space="preserve">,” which </w:t>
      </w:r>
      <w:r w:rsidRPr="00D850BA">
        <w:rPr>
          <w:rStyle w:val="Emphasis"/>
        </w:rPr>
        <w:t>positions the proletariat and the bourgeoisie in the same symbolic order</w:t>
      </w:r>
      <w:r w:rsidRPr="00D850BA">
        <w:rPr>
          <w:sz w:val="14"/>
        </w:rPr>
        <w:t xml:space="preserve">—that is, they would both assent to the concept of a social barrier, and the parameters of this social barrier would become a matter of contestation between both sides. Marx, who </w:t>
      </w:r>
      <w:proofErr w:type="gramStart"/>
      <w:r w:rsidRPr="00D850BA">
        <w:rPr>
          <w:sz w:val="14"/>
        </w:rPr>
        <w:t>likens</w:t>
      </w:r>
      <w:proofErr w:type="gramEnd"/>
      <w:r w:rsidRPr="00D850BA">
        <w:rPr>
          <w:sz w:val="14"/>
        </w:rPr>
        <w:t xml:space="preserve"> the abject conditions of the proletariat to the abject conditions of slavery, unintentionally belittles the latter as a result. After all, in her own Afropessimist intervention vis-à-vis Marxism—“The Abstract Slave” cited previously—Sorentino argues that </w:t>
      </w:r>
      <w:r w:rsidRPr="003B4883">
        <w:rPr>
          <w:rStyle w:val="StyleUnderline"/>
          <w:highlight w:val="green"/>
        </w:rPr>
        <w:t xml:space="preserve">the </w:t>
      </w:r>
      <w:r w:rsidRPr="003B4883">
        <w:rPr>
          <w:rStyle w:val="Emphasis"/>
          <w:highlight w:val="green"/>
        </w:rPr>
        <w:t>capacity</w:t>
      </w:r>
      <w:r w:rsidRPr="00D850BA">
        <w:rPr>
          <w:rStyle w:val="Emphasis"/>
        </w:rPr>
        <w:t xml:space="preserve"> </w:t>
      </w:r>
      <w:r w:rsidRPr="003B4883">
        <w:rPr>
          <w:rStyle w:val="Emphasis"/>
          <w:highlight w:val="green"/>
        </w:rPr>
        <w:t>to consent</w:t>
      </w:r>
      <w:r w:rsidRPr="00D850BA">
        <w:rPr>
          <w:rStyle w:val="Emphasis"/>
        </w:rPr>
        <w:t xml:space="preserve"> </w:t>
      </w:r>
      <w:r w:rsidRPr="000153B4">
        <w:rPr>
          <w:rStyle w:val="StyleUnderline"/>
        </w:rPr>
        <w:t xml:space="preserve">or not to consent </w:t>
      </w:r>
      <w:r w:rsidRPr="003B4883">
        <w:rPr>
          <w:rStyle w:val="StyleUnderline"/>
          <w:highlight w:val="green"/>
        </w:rPr>
        <w:t xml:space="preserve">is </w:t>
      </w:r>
      <w:r w:rsidRPr="003B4883">
        <w:rPr>
          <w:rStyle w:val="Emphasis"/>
          <w:highlight w:val="green"/>
        </w:rPr>
        <w:t>foreclosed</w:t>
      </w:r>
      <w:r w:rsidRPr="003B4883">
        <w:rPr>
          <w:rStyle w:val="StyleUnderline"/>
          <w:highlight w:val="green"/>
        </w:rPr>
        <w:t xml:space="preserve"> to Black slaves</w:t>
      </w:r>
      <w:r w:rsidRPr="00D850BA">
        <w:rPr>
          <w:sz w:val="14"/>
        </w:rPr>
        <w:t xml:space="preserve">, as slaves “do not confront their phantasmatic objective conditions (form) as in the case of commodity fetishism, and instead remain in a unity with those conditions (force).”31 </w:t>
      </w:r>
      <w:r w:rsidRPr="003B4883">
        <w:rPr>
          <w:rStyle w:val="StyleUnderline"/>
          <w:highlight w:val="green"/>
        </w:rPr>
        <w:t>Unlike the</w:t>
      </w:r>
      <w:r w:rsidRPr="00EC4F35">
        <w:rPr>
          <w:rStyle w:val="StyleUnderline"/>
        </w:rPr>
        <w:t xml:space="preserve"> difference between the </w:t>
      </w:r>
      <w:r w:rsidRPr="00D850BA">
        <w:rPr>
          <w:rStyle w:val="Emphasis"/>
        </w:rPr>
        <w:t>worker as a being</w:t>
      </w:r>
      <w:r w:rsidRPr="00EC4F35">
        <w:rPr>
          <w:rStyle w:val="StyleUnderline"/>
        </w:rPr>
        <w:t xml:space="preserve"> and </w:t>
      </w:r>
      <w:r w:rsidRPr="003B4883">
        <w:rPr>
          <w:rStyle w:val="StyleUnderline"/>
        </w:rPr>
        <w:t xml:space="preserve">the </w:t>
      </w:r>
      <w:r w:rsidRPr="003B4883">
        <w:rPr>
          <w:rStyle w:val="Emphasis"/>
          <w:highlight w:val="green"/>
        </w:rPr>
        <w:t>worker as a</w:t>
      </w:r>
      <w:r w:rsidRPr="003B4883">
        <w:rPr>
          <w:rStyle w:val="StyleUnderline"/>
          <w:highlight w:val="green"/>
        </w:rPr>
        <w:t xml:space="preserve"> </w:t>
      </w:r>
      <w:r w:rsidRPr="003B4883">
        <w:rPr>
          <w:rStyle w:val="Emphasis"/>
          <w:highlight w:val="green"/>
        </w:rPr>
        <w:t>conditional source of labor</w:t>
      </w:r>
      <w:r w:rsidRPr="00E55AB5">
        <w:rPr>
          <w:rStyle w:val="StyleUnderline"/>
        </w:rPr>
        <w:t xml:space="preserve"> for the capitalist, </w:t>
      </w:r>
      <w:r w:rsidRPr="003B4883">
        <w:rPr>
          <w:rStyle w:val="StyleUnderline"/>
          <w:highlight w:val="green"/>
        </w:rPr>
        <w:t xml:space="preserve">there is </w:t>
      </w:r>
      <w:r w:rsidRPr="003B4883">
        <w:rPr>
          <w:rStyle w:val="Emphasis"/>
          <w:highlight w:val="green"/>
        </w:rPr>
        <w:t>no</w:t>
      </w:r>
      <w:r w:rsidRPr="00D850BA">
        <w:rPr>
          <w:rStyle w:val="Emphasis"/>
        </w:rPr>
        <w:t xml:space="preserve"> </w:t>
      </w:r>
      <w:r w:rsidRPr="003B4883">
        <w:rPr>
          <w:rStyle w:val="Emphasis"/>
          <w:highlight w:val="green"/>
        </w:rPr>
        <w:t>separation</w:t>
      </w:r>
      <w:r w:rsidRPr="003B4883">
        <w:rPr>
          <w:rStyle w:val="StyleUnderline"/>
          <w:highlight w:val="green"/>
        </w:rPr>
        <w:t xml:space="preserve"> between the </w:t>
      </w:r>
      <w:r w:rsidRPr="002B1B1A">
        <w:rPr>
          <w:strike/>
          <w:sz w:val="16"/>
        </w:rPr>
        <w:t xml:space="preserve">slave </w:t>
      </w:r>
      <w:r>
        <w:rPr>
          <w:rStyle w:val="StyleUnderline"/>
          <w:highlight w:val="green"/>
        </w:rPr>
        <w:t>[Black subject]</w:t>
      </w:r>
      <w:r w:rsidRPr="003B4883">
        <w:rPr>
          <w:rStyle w:val="Emphasis"/>
          <w:highlight w:val="green"/>
        </w:rPr>
        <w:t xml:space="preserve"> as a being</w:t>
      </w:r>
      <w:r w:rsidRPr="003B4883">
        <w:rPr>
          <w:rStyle w:val="StyleUnderline"/>
          <w:highlight w:val="green"/>
        </w:rPr>
        <w:t xml:space="preserve"> and</w:t>
      </w:r>
      <w:r w:rsidRPr="00E55AB5">
        <w:rPr>
          <w:rStyle w:val="StyleUnderline"/>
        </w:rPr>
        <w:t xml:space="preserve"> the </w:t>
      </w:r>
      <w:r w:rsidRPr="00D850BA">
        <w:rPr>
          <w:rStyle w:val="Emphasis"/>
        </w:rPr>
        <w:t xml:space="preserve">slave as an </w:t>
      </w:r>
      <w:r w:rsidRPr="003B4883">
        <w:rPr>
          <w:rStyle w:val="Emphasis"/>
          <w:highlight w:val="green"/>
        </w:rPr>
        <w:t>unconditional source of labor</w:t>
      </w:r>
      <w:r w:rsidRPr="00D850BA">
        <w:rPr>
          <w:sz w:val="14"/>
        </w:rPr>
        <w:t xml:space="preserve"> for the master. Because the slave is ontologically destined to serve the master, the “explanation of racist difference” and the “justification for the continuation of anti-black violence”—those which are features of “the ontological figuration of black fungibility” that Sorentino brings to bear—emerge from the same source: the ontological designs of the white or non-Black human subject.32 </w:t>
      </w:r>
      <w:r w:rsidRPr="002B1B1A">
        <w:rPr>
          <w:rStyle w:val="Emphasis"/>
          <w:highlight w:val="green"/>
        </w:rPr>
        <w:t>Fungibility,</w:t>
      </w:r>
      <w:r w:rsidRPr="00D850BA">
        <w:rPr>
          <w:sz w:val="14"/>
        </w:rPr>
        <w:t xml:space="preserve"> in this case, </w:t>
      </w:r>
      <w:r w:rsidRPr="002B1B1A">
        <w:rPr>
          <w:rStyle w:val="StyleUnderline"/>
          <w:highlight w:val="green"/>
        </w:rPr>
        <w:t>forms the</w:t>
      </w:r>
      <w:r w:rsidRPr="00E55AB5">
        <w:rPr>
          <w:rStyle w:val="StyleUnderline"/>
        </w:rPr>
        <w:t xml:space="preserve"> </w:t>
      </w:r>
      <w:r w:rsidRPr="00D850BA">
        <w:rPr>
          <w:rStyle w:val="Emphasis"/>
        </w:rPr>
        <w:t>inextricable nature</w:t>
      </w:r>
      <w:r w:rsidRPr="00E55AB5">
        <w:rPr>
          <w:rStyle w:val="StyleUnderline"/>
        </w:rPr>
        <w:t xml:space="preserve"> of the</w:t>
      </w:r>
      <w:r w:rsidRPr="002B1B1A">
        <w:t xml:space="preserve"> </w:t>
      </w:r>
      <w:r w:rsidRPr="002B1B1A">
        <w:rPr>
          <w:strike/>
          <w:sz w:val="16"/>
        </w:rPr>
        <w:t>slave</w:t>
      </w:r>
      <w:r w:rsidRPr="002B1B1A">
        <w:t xml:space="preserve"> </w:t>
      </w:r>
      <w:r>
        <w:rPr>
          <w:rStyle w:val="StyleUnderline"/>
          <w:highlight w:val="green"/>
        </w:rPr>
        <w:t>[Black subject]</w:t>
      </w:r>
      <w:r w:rsidRPr="002B1B1A">
        <w:rPr>
          <w:rStyle w:val="StyleUnderline"/>
          <w:highlight w:val="green"/>
        </w:rPr>
        <w:t>, who is</w:t>
      </w:r>
      <w:r w:rsidRPr="00E55AB5">
        <w:rPr>
          <w:rStyle w:val="StyleUnderline"/>
        </w:rPr>
        <w:t xml:space="preserve"> a </w:t>
      </w:r>
      <w:r w:rsidRPr="002B1B1A">
        <w:rPr>
          <w:rStyle w:val="Emphasis"/>
          <w:highlight w:val="green"/>
        </w:rPr>
        <w:t>victim of gratuitous violence</w:t>
      </w:r>
      <w:r w:rsidRPr="00E55AB5">
        <w:rPr>
          <w:rStyle w:val="StyleUnderline"/>
        </w:rPr>
        <w:t xml:space="preserve"> so that others are victims of contingent violence—violence with meaning, violence that can be challenged on conceptual grounds.</w:t>
      </w:r>
      <w:r w:rsidRPr="00D850BA">
        <w:rPr>
          <w:sz w:val="14"/>
        </w:rPr>
        <w:t xml:space="preserve"> “Even the Native American is not as </w:t>
      </w:r>
      <w:proofErr w:type="spellStart"/>
      <w:r w:rsidRPr="00D850BA">
        <w:rPr>
          <w:sz w:val="14"/>
        </w:rPr>
        <w:t>forelorn</w:t>
      </w:r>
      <w:proofErr w:type="spellEnd"/>
      <w:r w:rsidRPr="00D850BA">
        <w:rPr>
          <w:sz w:val="14"/>
        </w:rPr>
        <w:t xml:space="preserve">,” Radhakrishnan observes. “The Native American was </w:t>
      </w:r>
      <w:proofErr w:type="spellStart"/>
      <w:r w:rsidRPr="00D850BA">
        <w:rPr>
          <w:sz w:val="14"/>
        </w:rPr>
        <w:t>genocided</w:t>
      </w:r>
      <w:proofErr w:type="spellEnd"/>
      <w:r w:rsidRPr="00D850BA">
        <w:rPr>
          <w:sz w:val="14"/>
        </w:rPr>
        <w:t xml:space="preserve"> for land: there was so to speak, a reason for the genocide. But in the case of Blackness, oppression is pure, unreasonable.”33 Because </w:t>
      </w:r>
      <w:r w:rsidRPr="002B1B1A">
        <w:rPr>
          <w:strike/>
          <w:sz w:val="16"/>
        </w:rPr>
        <w:t xml:space="preserve">slaves </w:t>
      </w:r>
      <w:r>
        <w:rPr>
          <w:rStyle w:val="StyleUnderline"/>
          <w:highlight w:val="green"/>
        </w:rPr>
        <w:t>[Black subjects]</w:t>
      </w:r>
      <w:r w:rsidRPr="00E55AB5">
        <w:rPr>
          <w:rStyle w:val="StyleUnderline"/>
        </w:rPr>
        <w:t xml:space="preserve"> </w:t>
      </w:r>
      <w:r w:rsidRPr="00D850BA">
        <w:rPr>
          <w:rStyle w:val="Emphasis"/>
        </w:rPr>
        <w:t>cannot legibly reason</w:t>
      </w:r>
      <w:r w:rsidRPr="00E55AB5">
        <w:rPr>
          <w:rStyle w:val="StyleUnderline"/>
        </w:rPr>
        <w:t xml:space="preserve"> against the </w:t>
      </w:r>
      <w:r w:rsidRPr="00D850BA">
        <w:rPr>
          <w:rStyle w:val="Emphasis"/>
        </w:rPr>
        <w:t>unreasonable violence of anti-Blackness</w:t>
      </w:r>
      <w:r w:rsidRPr="00E55AB5">
        <w:rPr>
          <w:rStyle w:val="StyleUnderline"/>
        </w:rPr>
        <w:t xml:space="preserve">, they </w:t>
      </w:r>
      <w:r w:rsidRPr="003B4883">
        <w:rPr>
          <w:rStyle w:val="Emphasis"/>
          <w:highlight w:val="green"/>
        </w:rPr>
        <w:t>remain tethered</w:t>
      </w:r>
      <w:r w:rsidRPr="003B4883">
        <w:rPr>
          <w:rStyle w:val="StyleUnderline"/>
          <w:highlight w:val="green"/>
        </w:rPr>
        <w:t xml:space="preserve"> to their structural position</w:t>
      </w:r>
      <w:r w:rsidRPr="00E55AB5">
        <w:rPr>
          <w:rStyle w:val="StyleUnderline"/>
        </w:rPr>
        <w:t>, even if they personally take themselves to be free.</w:t>
      </w:r>
      <w:r w:rsidRPr="00EC4F35">
        <w:rPr>
          <w:sz w:val="16"/>
        </w:rPr>
        <w:t xml:space="preserve"> Sorentino attends to the resulting illegibility of Blackness when she meditates on W.E.B. Du Bois’ observation that “southern slaveholders ‘died as a </w:t>
      </w:r>
      <w:proofErr w:type="spellStart"/>
      <w:r w:rsidRPr="00EC4F35">
        <w:rPr>
          <w:sz w:val="16"/>
        </w:rPr>
        <w:t>class’</w:t>
      </w:r>
      <w:proofErr w:type="spellEnd"/>
      <w:r w:rsidRPr="00EC4F35">
        <w:rPr>
          <w:sz w:val="16"/>
        </w:rPr>
        <w:t xml:space="preserve"> in the Civil War”:</w:t>
      </w:r>
    </w:p>
    <w:p w14:paraId="7280FB97" w14:textId="77777777" w:rsidR="00AB5883" w:rsidRPr="00D850BA" w:rsidRDefault="00AB5883" w:rsidP="00AB5883">
      <w:pPr>
        <w:ind w:left="720"/>
        <w:rPr>
          <w:sz w:val="10"/>
          <w:szCs w:val="10"/>
        </w:rPr>
      </w:pPr>
      <w:r w:rsidRPr="00D850BA">
        <w:rPr>
          <w:sz w:val="10"/>
          <w:szCs w:val="10"/>
        </w:rPr>
        <w:t>. . . the violence of Reconstruction would reveal not only the fallen status of planters thrust into the degraded position of workers, but the inversion of expectation in which slaves could potentially upend abstract slavery and undermine the non-black union of political, economic, and libidinal capacity. The paramilitary violence of Reconstruction, “its lynching and mob law, its murders and cruelty, its insensibility to the finer things of civilization,” was an exercise in and reassertion of such capacity.34</w:t>
      </w:r>
    </w:p>
    <w:p w14:paraId="5940B3E2" w14:textId="77777777" w:rsidR="00AB5883" w:rsidRPr="00D850BA" w:rsidRDefault="00AB5883" w:rsidP="00AB5883">
      <w:pPr>
        <w:rPr>
          <w:sz w:val="14"/>
        </w:rPr>
      </w:pPr>
      <w:r w:rsidRPr="00D850BA">
        <w:rPr>
          <w:sz w:val="14"/>
        </w:rPr>
        <w:t xml:space="preserve">Even if the aggressors of the “paramilitary violence of Reconstruction” stood to gain nothing from the gratuitous murder of Black people (no upward mobility or restoration of Southern prosperity was foreseeable for these former slaveholders), the catharsis of violence became solely adequate to justifying that violence. These former slaveholders did not compete in a struggle for a lost </w:t>
      </w:r>
      <w:proofErr w:type="gramStart"/>
      <w:r w:rsidRPr="00D850BA">
        <w:rPr>
          <w:sz w:val="14"/>
        </w:rPr>
        <w:t>third-term</w:t>
      </w:r>
      <w:proofErr w:type="gramEnd"/>
      <w:r w:rsidRPr="00D850BA">
        <w:rPr>
          <w:sz w:val="14"/>
        </w:rPr>
        <w:t xml:space="preserve"> </w:t>
      </w:r>
      <w:proofErr w:type="gramStart"/>
      <w:r w:rsidRPr="00D850BA">
        <w:rPr>
          <w:sz w:val="14"/>
        </w:rPr>
        <w:t>mediator, but</w:t>
      </w:r>
      <w:proofErr w:type="gramEnd"/>
      <w:r w:rsidRPr="00D850BA">
        <w:rPr>
          <w:sz w:val="14"/>
        </w:rPr>
        <w:t xml:space="preserve"> sought ontological nourishment from Black suffering that the institution of slavery once assured them. To constitute a sense of worldly coherence, no matter how “low” they have fallen, these former slaveholders committed acts of anti-Black violence, as anti-Black violence was always already what gave these men their ontological stability. This violence is precisely what guaranteed their “humanity.” Thus, </w:t>
      </w:r>
      <w:r w:rsidRPr="003B4883">
        <w:rPr>
          <w:rStyle w:val="StyleUnderline"/>
          <w:highlight w:val="green"/>
        </w:rPr>
        <w:t xml:space="preserve">though the </w:t>
      </w:r>
      <w:r w:rsidRPr="003B4883">
        <w:rPr>
          <w:rStyle w:val="Emphasis"/>
          <w:highlight w:val="green"/>
        </w:rPr>
        <w:t>worker</w:t>
      </w:r>
      <w:r w:rsidRPr="00D850BA">
        <w:rPr>
          <w:rStyle w:val="Emphasis"/>
        </w:rPr>
        <w:t xml:space="preserve"> </w:t>
      </w:r>
      <w:r w:rsidRPr="00EC4F35">
        <w:rPr>
          <w:rStyle w:val="StyleUnderline"/>
        </w:rPr>
        <w:t xml:space="preserve">in a Marxist schema </w:t>
      </w:r>
      <w:r w:rsidRPr="003B4883">
        <w:rPr>
          <w:rStyle w:val="StyleUnderline"/>
          <w:highlight w:val="green"/>
        </w:rPr>
        <w:t xml:space="preserve">may fall </w:t>
      </w:r>
      <w:r w:rsidRPr="003B4883">
        <w:rPr>
          <w:rStyle w:val="Emphasis"/>
          <w:highlight w:val="green"/>
        </w:rPr>
        <w:t>victim to state violence</w:t>
      </w:r>
      <w:r w:rsidRPr="003B4883">
        <w:rPr>
          <w:rStyle w:val="StyleUnderline"/>
          <w:highlight w:val="green"/>
        </w:rPr>
        <w:t>, violence remains</w:t>
      </w:r>
      <w:r w:rsidRPr="003B4883">
        <w:rPr>
          <w:rStyle w:val="StyleUnderline"/>
        </w:rPr>
        <w:t xml:space="preserve"> important but </w:t>
      </w:r>
      <w:r w:rsidRPr="003B4883">
        <w:rPr>
          <w:rStyle w:val="Emphasis"/>
          <w:highlight w:val="green"/>
        </w:rPr>
        <w:t>not essential</w:t>
      </w:r>
      <w:r w:rsidRPr="003B4883">
        <w:rPr>
          <w:rStyle w:val="StyleUnderline"/>
          <w:highlight w:val="green"/>
        </w:rPr>
        <w:t xml:space="preserve"> for the </w:t>
      </w:r>
      <w:proofErr w:type="gramStart"/>
      <w:r w:rsidRPr="003B4883">
        <w:rPr>
          <w:rStyle w:val="StyleUnderline"/>
          <w:highlight w:val="green"/>
        </w:rPr>
        <w:t>capitalist</w:t>
      </w:r>
      <w:proofErr w:type="gramEnd"/>
      <w:r w:rsidRPr="003B4883">
        <w:rPr>
          <w:rStyle w:val="StyleUnderline"/>
          <w:highlight w:val="green"/>
        </w:rPr>
        <w:t xml:space="preserve"> to remind themselves</w:t>
      </w:r>
      <w:r w:rsidRPr="00EC4F35">
        <w:rPr>
          <w:rStyle w:val="StyleUnderline"/>
        </w:rPr>
        <w:t xml:space="preserve"> that </w:t>
      </w:r>
      <w:r w:rsidRPr="003B4883">
        <w:rPr>
          <w:rStyle w:val="StyleUnderline"/>
        </w:rPr>
        <w:t>they are the capitalist</w:t>
      </w:r>
      <w:r w:rsidRPr="00EC4F35">
        <w:rPr>
          <w:rStyle w:val="StyleUnderline"/>
        </w:rPr>
        <w:t xml:space="preserve"> and </w:t>
      </w:r>
      <w:r w:rsidRPr="003B4883">
        <w:rPr>
          <w:rStyle w:val="StyleUnderline"/>
          <w:highlight w:val="green"/>
        </w:rPr>
        <w:t>the worker is the worker</w:t>
      </w:r>
      <w:r w:rsidRPr="00EC4F35">
        <w:rPr>
          <w:rStyle w:val="StyleUnderline"/>
        </w:rPr>
        <w:t xml:space="preserve">. </w:t>
      </w:r>
      <w:r w:rsidRPr="007345E5">
        <w:rPr>
          <w:rStyle w:val="StyleUnderline"/>
        </w:rPr>
        <w:t xml:space="preserve">For the slave, however, a </w:t>
      </w:r>
      <w:r w:rsidRPr="007345E5">
        <w:rPr>
          <w:rStyle w:val="Emphasis"/>
        </w:rPr>
        <w:t>vulnerability to gratuitous violence</w:t>
      </w:r>
      <w:r w:rsidRPr="007345E5">
        <w:rPr>
          <w:rStyle w:val="StyleUnderline"/>
        </w:rPr>
        <w:t xml:space="preserve"> is what </w:t>
      </w:r>
      <w:r w:rsidRPr="007345E5">
        <w:rPr>
          <w:rStyle w:val="Emphasis"/>
        </w:rPr>
        <w:t>makes them a slave</w:t>
      </w:r>
      <w:r w:rsidRPr="00D850BA">
        <w:rPr>
          <w:sz w:val="14"/>
        </w:rPr>
        <w:t xml:space="preserve">: </w:t>
      </w:r>
      <w:proofErr w:type="gramStart"/>
      <w:r w:rsidRPr="00D850BA">
        <w:rPr>
          <w:sz w:val="14"/>
        </w:rPr>
        <w:t>a violence</w:t>
      </w:r>
      <w:proofErr w:type="gramEnd"/>
      <w:r w:rsidRPr="00D850BA">
        <w:rPr>
          <w:sz w:val="14"/>
        </w:rPr>
        <w:t xml:space="preserve"> so ubiquitously understood that the slave, traumatically, is not even a legible recipient of violence. Thus, Sorentino's analysis of </w:t>
      </w:r>
      <w:r w:rsidRPr="00EC4F35">
        <w:rPr>
          <w:rStyle w:val="StyleUnderline"/>
        </w:rPr>
        <w:t xml:space="preserve">gratuitous violence against the Black slave not only </w:t>
      </w:r>
      <w:proofErr w:type="gramStart"/>
      <w:r w:rsidRPr="00D850BA">
        <w:rPr>
          <w:rStyle w:val="Emphasis"/>
        </w:rPr>
        <w:t>corroborates</w:t>
      </w:r>
      <w:proofErr w:type="gramEnd"/>
      <w:r w:rsidRPr="00EC4F35">
        <w:rPr>
          <w:rStyle w:val="StyleUnderline"/>
        </w:rPr>
        <w:t xml:space="preserve"> my account of </w:t>
      </w:r>
      <w:r w:rsidRPr="00D850BA">
        <w:rPr>
          <w:rStyle w:val="Emphasis"/>
        </w:rPr>
        <w:t>no foreseeable denouement</w:t>
      </w:r>
      <w:r w:rsidRPr="00EC4F35">
        <w:rPr>
          <w:rStyle w:val="StyleUnderline"/>
        </w:rPr>
        <w:t>, but also</w:t>
      </w:r>
      <w:r w:rsidRPr="00D850BA">
        <w:rPr>
          <w:sz w:val="14"/>
        </w:rPr>
        <w:t xml:space="preserve"> Wilderson's reflections on </w:t>
      </w:r>
      <w:r w:rsidRPr="00EC4F35">
        <w:rPr>
          <w:rStyle w:val="StyleUnderline"/>
        </w:rPr>
        <w:t>what continues to separate Black suffering from the suffering of other groups:</w:t>
      </w:r>
    </w:p>
    <w:p w14:paraId="2241D1D3" w14:textId="77777777" w:rsidR="00AB5883" w:rsidRPr="00D850BA" w:rsidRDefault="00AB5883" w:rsidP="00AB5883">
      <w:pPr>
        <w:ind w:left="720"/>
        <w:rPr>
          <w:sz w:val="10"/>
          <w:szCs w:val="10"/>
        </w:rPr>
      </w:pPr>
      <w:r w:rsidRPr="00D850BA">
        <w:rPr>
          <w:sz w:val="10"/>
          <w:szCs w:val="10"/>
        </w:rPr>
        <w:t>. . . only one group of people is essentially elaborated and subjugated by this kind of gratuitous violence. The Blacks. The Slaves. For all the other groups of people there is a certain contingency that interrupts, as well as makes</w:t>
      </w:r>
      <w:proofErr w:type="gramStart"/>
      <w:r w:rsidRPr="00D850BA">
        <w:rPr>
          <w:sz w:val="10"/>
          <w:szCs w:val="10"/>
        </w:rPr>
        <w:t xml:space="preserve"> legible, the violence of the state</w:t>
      </w:r>
      <w:proofErr w:type="gramEnd"/>
      <w:r w:rsidRPr="00D850BA">
        <w:rPr>
          <w:sz w:val="10"/>
          <w:szCs w:val="10"/>
        </w:rPr>
        <w:t xml:space="preserve">. These people must </w:t>
      </w:r>
      <w:proofErr w:type="gramStart"/>
      <w:r w:rsidRPr="00D850BA">
        <w:rPr>
          <w:sz w:val="10"/>
          <w:szCs w:val="10"/>
        </w:rPr>
        <w:t>transgress, or</w:t>
      </w:r>
      <w:proofErr w:type="gramEnd"/>
      <w:r w:rsidRPr="00D850BA">
        <w:rPr>
          <w:sz w:val="10"/>
          <w:szCs w:val="10"/>
        </w:rPr>
        <w:t xml:space="preserve"> be perceived to transgress the Law before the anvil of state violence falls on their heads. For the Blacks, the Slaves, no notion of transgression is necessary. The pleasure of maiming Black bodies is its own reward.35</w:t>
      </w:r>
    </w:p>
    <w:p w14:paraId="521B54A2" w14:textId="77777777" w:rsidR="00AB5883" w:rsidRDefault="00AB5883" w:rsidP="00AB5883">
      <w:pPr>
        <w:rPr>
          <w:sz w:val="10"/>
          <w:szCs w:val="10"/>
        </w:rPr>
      </w:pPr>
      <w:r w:rsidRPr="00D850BA">
        <w:rPr>
          <w:sz w:val="10"/>
          <w:szCs w:val="10"/>
        </w:rPr>
        <w:t>That is, under the global consensus of anti-Blackness, gratuitous violence against the slave is not considered violence to begin with. The very concept of violence entails an agent who can be victimized, and whose victimization can be recognized by other parties. Violence against the Black slave is therefore “gratuitous” because the Black slave goes unrecognized as a victimized agent in their own society, and the violence enacted is not predicated on third-term mediators such as the working day or ancestral land.</w:t>
      </w:r>
    </w:p>
    <w:p w14:paraId="7D8AA18A" w14:textId="77777777" w:rsidR="00AB5883" w:rsidRDefault="00AB5883" w:rsidP="00AB5883">
      <w:pPr>
        <w:rPr>
          <w:sz w:val="10"/>
          <w:szCs w:val="10"/>
        </w:rPr>
      </w:pPr>
    </w:p>
    <w:p w14:paraId="4A643167" w14:textId="77777777" w:rsidR="00AB5883" w:rsidRDefault="00AB5883" w:rsidP="00AB5883">
      <w:pPr>
        <w:pStyle w:val="Heading4"/>
      </w:pPr>
      <w:r>
        <w:t xml:space="preserve">The </w:t>
      </w:r>
      <w:proofErr w:type="spellStart"/>
      <w:r>
        <w:t>aff</w:t>
      </w:r>
      <w:proofErr w:type="spellEnd"/>
      <w:r>
        <w:t xml:space="preserve"> is haunted by the oikos as a temporal specter—reviving the household's logic under the guise of care. Its reforms echo a past that never ended, where Blackness is the ghost sustaining gendered legibility.</w:t>
      </w:r>
    </w:p>
    <w:p w14:paraId="00C82971" w14:textId="77777777" w:rsidR="00AB5883" w:rsidRPr="00194AB9" w:rsidRDefault="00AB5883" w:rsidP="00AB5883">
      <w:r w:rsidRPr="002D41D5">
        <w:t xml:space="preserve">Dr. Sara-Maria </w:t>
      </w:r>
      <w:r w:rsidRPr="002D41D5">
        <w:rPr>
          <w:rStyle w:val="Style13ptBold"/>
        </w:rPr>
        <w:t>Sorentino 2</w:t>
      </w:r>
      <w:r>
        <w:rPr>
          <w:rStyle w:val="Style13ptBold"/>
        </w:rPr>
        <w:t>3</w:t>
      </w:r>
      <w:r w:rsidRPr="002D41D5">
        <w:t>, Associate Professor of Gender &amp; Race Studies at the University of Alabama, PhD in Culture &amp; Theory from the University of California, Irvine,</w:t>
      </w:r>
      <w:r>
        <w:t xml:space="preserve"> 6/1/2023, “Abolish the Oikos Notes on Incapacity from Antiquity to Marxist Feminism, Black Feminism, and Afro-pessimism,” </w:t>
      </w:r>
      <w:r w:rsidRPr="00194AB9">
        <w:rPr>
          <w:i/>
          <w:iCs/>
        </w:rPr>
        <w:t>Qui Parle</w:t>
      </w:r>
      <w:r w:rsidRPr="00194AB9">
        <w:t xml:space="preserve">, </w:t>
      </w:r>
      <w:r>
        <w:t>V</w:t>
      </w:r>
      <w:r w:rsidRPr="00194AB9">
        <w:t xml:space="preserve">ol. 32, </w:t>
      </w:r>
      <w:r>
        <w:t>N</w:t>
      </w:r>
      <w:r w:rsidRPr="00194AB9">
        <w:t>o</w:t>
      </w:r>
      <w:r>
        <w:t>.</w:t>
      </w:r>
      <w:r w:rsidRPr="00194AB9">
        <w:t xml:space="preserve"> 1, pp. 199–243, https://doi.org/10.1215/10418385-10427992</w:t>
      </w:r>
      <w:r>
        <w:t xml:space="preserve">, </w:t>
      </w:r>
      <w:proofErr w:type="spellStart"/>
      <w:r>
        <w:t>DJDubb</w:t>
      </w:r>
      <w:proofErr w:type="spellEnd"/>
    </w:p>
    <w:p w14:paraId="19EA928B" w14:textId="77777777" w:rsidR="00AB5883" w:rsidRPr="00194AB9" w:rsidRDefault="00AB5883" w:rsidP="00AB5883">
      <w:pPr>
        <w:rPr>
          <w:sz w:val="16"/>
        </w:rPr>
      </w:pPr>
      <w:r w:rsidRPr="00194AB9">
        <w:rPr>
          <w:sz w:val="16"/>
        </w:rPr>
        <w:t>In Plato’s Rep</w:t>
      </w:r>
      <w:r w:rsidRPr="00992992">
        <w:rPr>
          <w:sz w:val="16"/>
        </w:rPr>
        <w:t xml:space="preserve">ublic Socrates famously advocates for a form of abolition that might be recognizable to Marxist feminism today: the abolition of the family. Plato’s oikos, as it straddles contemporary meanings of economy and householding, undermines common feelings by organizing public interest in favor of “mine” over “ours.”1 The Guardians of Plato’s ideal city are meant to overcome this self-interest by living in common with one another, abolishing private property and the family forms it props up.2 It </w:t>
      </w:r>
      <w:r w:rsidRPr="00194AB9">
        <w:rPr>
          <w:sz w:val="16"/>
        </w:rPr>
        <w:t>would, of course, be anachronistic to suppose that such family abolition, which retains the divide between the elite and the producing public, is in any way identical to the demands of Marxist feminism since at least the Wages for Housework (</w:t>
      </w:r>
      <w:proofErr w:type="spellStart"/>
      <w:r w:rsidRPr="00194AB9">
        <w:rPr>
          <w:sz w:val="16"/>
        </w:rPr>
        <w:t>WfH</w:t>
      </w:r>
      <w:proofErr w:type="spellEnd"/>
      <w:r w:rsidRPr="00194AB9">
        <w:rPr>
          <w:sz w:val="16"/>
        </w:rPr>
        <w:t xml:space="preserve">) campaign in the 1970s. But much of the contemporary debate over the family’s relation to property forms continues to center on working through its relative boundedness with the polis. Patricia Owens, for example, argues that households “should be privileged as the analytic for understanding forms of government” because they signal the failure to “establish a non-hierarchical, non-despotic method of managing life processes.”3 </w:t>
      </w:r>
      <w:r w:rsidRPr="00CC2613">
        <w:rPr>
          <w:rStyle w:val="StyleUnderline"/>
        </w:rPr>
        <w:t xml:space="preserve">Angela </w:t>
      </w:r>
      <w:r w:rsidRPr="00CE4698">
        <w:rPr>
          <w:rStyle w:val="StyleUnderline"/>
          <w:highlight w:val="green"/>
        </w:rPr>
        <w:t>Mitropoulos</w:t>
      </w:r>
      <w:r w:rsidRPr="00194AB9">
        <w:rPr>
          <w:sz w:val="16"/>
        </w:rPr>
        <w:t xml:space="preserve">, meanwhile, </w:t>
      </w:r>
      <w:r w:rsidRPr="00CE4698">
        <w:rPr>
          <w:rStyle w:val="StyleUnderline"/>
          <w:highlight w:val="green"/>
        </w:rPr>
        <w:t>critiques</w:t>
      </w:r>
      <w:r w:rsidRPr="00CC2613">
        <w:rPr>
          <w:rStyle w:val="StyleUnderline"/>
        </w:rPr>
        <w:t xml:space="preserve"> the “</w:t>
      </w:r>
      <w:r w:rsidRPr="00445FB9">
        <w:rPr>
          <w:rStyle w:val="StyleUnderline"/>
        </w:rPr>
        <w:t>impasse</w:t>
      </w:r>
      <w:r w:rsidRPr="00CC2613">
        <w:rPr>
          <w:rStyle w:val="StyleUnderline"/>
        </w:rPr>
        <w:t>” that emerges</w:t>
      </w:r>
      <w:r w:rsidRPr="00194AB9">
        <w:rPr>
          <w:sz w:val="16"/>
        </w:rPr>
        <w:t xml:space="preserve"> when scholarship begins “</w:t>
      </w:r>
      <w:r w:rsidRPr="00CC2613">
        <w:rPr>
          <w:rStyle w:val="StyleUnderline"/>
        </w:rPr>
        <w:t xml:space="preserve">from the Aristotelian distinction </w:t>
      </w:r>
      <w:r w:rsidRPr="00445FB9">
        <w:rPr>
          <w:rStyle w:val="StyleUnderline"/>
        </w:rPr>
        <w:t>between</w:t>
      </w:r>
      <w:r w:rsidRPr="00CE4698">
        <w:rPr>
          <w:rStyle w:val="StyleUnderline"/>
          <w:highlight w:val="green"/>
        </w:rPr>
        <w:t xml:space="preserve"> politics and economics</w:t>
      </w:r>
      <w:r w:rsidRPr="00194AB9">
        <w:rPr>
          <w:sz w:val="16"/>
        </w:rPr>
        <w:t xml:space="preserve">, not so as to </w:t>
      </w:r>
      <w:proofErr w:type="spellStart"/>
      <w:r w:rsidRPr="00194AB9">
        <w:rPr>
          <w:sz w:val="16"/>
        </w:rPr>
        <w:t>historicise</w:t>
      </w:r>
      <w:proofErr w:type="spellEnd"/>
      <w:r w:rsidRPr="00194AB9">
        <w:rPr>
          <w:sz w:val="16"/>
        </w:rPr>
        <w:t xml:space="preserve"> what has followed, but in order </w:t>
      </w:r>
      <w:r w:rsidRPr="00CE4698">
        <w:rPr>
          <w:rStyle w:val="StyleUnderline"/>
          <w:highlight w:val="green"/>
        </w:rPr>
        <w:t>to recompose</w:t>
      </w:r>
      <w:r w:rsidRPr="00CC2613">
        <w:rPr>
          <w:rStyle w:val="StyleUnderline"/>
        </w:rPr>
        <w:t xml:space="preserve"> the distinction </w:t>
      </w:r>
      <w:r w:rsidRPr="00CE4698">
        <w:rPr>
          <w:rStyle w:val="StyleUnderline"/>
          <w:highlight w:val="green"/>
        </w:rPr>
        <w:t>anew</w:t>
      </w:r>
      <w:r w:rsidRPr="00CC2613">
        <w:rPr>
          <w:rStyle w:val="StyleUnderline"/>
        </w:rPr>
        <w:t>.”</w:t>
      </w:r>
      <w:r w:rsidRPr="00194AB9">
        <w:rPr>
          <w:sz w:val="16"/>
        </w:rPr>
        <w:t xml:space="preserve">4 </w:t>
      </w:r>
      <w:r w:rsidRPr="00CC2613">
        <w:rPr>
          <w:rStyle w:val="StyleUnderline"/>
        </w:rPr>
        <w:t xml:space="preserve">Mitropoulos </w:t>
      </w:r>
      <w:r w:rsidRPr="00CE4698">
        <w:rPr>
          <w:rStyle w:val="StyleUnderline"/>
        </w:rPr>
        <w:t>likens</w:t>
      </w:r>
      <w:r w:rsidRPr="00CC2613">
        <w:rPr>
          <w:rStyle w:val="StyleUnderline"/>
        </w:rPr>
        <w:t xml:space="preserve"> this impasse to</w:t>
      </w:r>
      <w:r w:rsidRPr="00194AB9">
        <w:rPr>
          <w:sz w:val="16"/>
        </w:rPr>
        <w:t xml:space="preserve"> that of </w:t>
      </w:r>
      <w:r w:rsidRPr="00CC2613">
        <w:rPr>
          <w:rStyle w:val="StyleUnderline"/>
        </w:rPr>
        <w:t>“</w:t>
      </w:r>
      <w:r w:rsidRPr="00445FB9">
        <w:rPr>
          <w:rStyle w:val="StyleUnderline"/>
        </w:rPr>
        <w:t xml:space="preserve">beginning </w:t>
      </w:r>
      <w:r w:rsidRPr="00445FB9">
        <w:rPr>
          <w:rStyle w:val="StyleUnderline"/>
          <w:highlight w:val="green"/>
        </w:rPr>
        <w:t>with</w:t>
      </w:r>
      <w:r w:rsidRPr="00445FB9">
        <w:rPr>
          <w:rStyle w:val="StyleUnderline"/>
        </w:rPr>
        <w:t xml:space="preserve"> the</w:t>
      </w:r>
      <w:r w:rsidRPr="00CC2613">
        <w:rPr>
          <w:rStyle w:val="StyleUnderline"/>
        </w:rPr>
        <w:t xml:space="preserve"> question of </w:t>
      </w:r>
      <w:r w:rsidRPr="00445FB9">
        <w:rPr>
          <w:rStyle w:val="StyleUnderline"/>
          <w:highlight w:val="green"/>
        </w:rPr>
        <w:t>discrete identities</w:t>
      </w:r>
      <w:r w:rsidRPr="00CC2613">
        <w:rPr>
          <w:rStyle w:val="StyleUnderline"/>
        </w:rPr>
        <w:t xml:space="preserve"> (such as those of </w:t>
      </w:r>
      <w:r w:rsidRPr="00445FB9">
        <w:rPr>
          <w:rStyle w:val="StyleUnderline"/>
        </w:rPr>
        <w:t>race, class</w:t>
      </w:r>
      <w:r w:rsidRPr="00CC2613">
        <w:rPr>
          <w:rStyle w:val="StyleUnderline"/>
        </w:rPr>
        <w:t xml:space="preserve"> or </w:t>
      </w:r>
      <w:r w:rsidRPr="00445FB9">
        <w:rPr>
          <w:rStyle w:val="StyleUnderline"/>
        </w:rPr>
        <w:t>sexuality</w:t>
      </w:r>
      <w:r w:rsidRPr="00CC2613">
        <w:rPr>
          <w:rStyle w:val="StyleUnderline"/>
        </w:rPr>
        <w:t xml:space="preserve">) in order </w:t>
      </w:r>
      <w:r w:rsidRPr="00445FB9">
        <w:rPr>
          <w:rStyle w:val="StyleUnderline"/>
        </w:rPr>
        <w:t>to think their intersection</w:t>
      </w:r>
      <w:r w:rsidRPr="00CC2613">
        <w:rPr>
          <w:rStyle w:val="StyleUnderline"/>
        </w:rPr>
        <w:t>.”</w:t>
      </w:r>
      <w:r w:rsidRPr="00194AB9">
        <w:rPr>
          <w:sz w:val="16"/>
        </w:rPr>
        <w:t xml:space="preserve">5 In this article, I argue that </w:t>
      </w:r>
      <w:r w:rsidRPr="00CC2613">
        <w:rPr>
          <w:rStyle w:val="StyleUnderline"/>
        </w:rPr>
        <w:t xml:space="preserve">problems with the </w:t>
      </w:r>
      <w:r w:rsidRPr="00CE4698">
        <w:rPr>
          <w:rStyle w:val="StyleUnderline"/>
          <w:highlight w:val="green"/>
        </w:rPr>
        <w:t>race-class-gender triad</w:t>
      </w:r>
      <w:r w:rsidRPr="00194AB9">
        <w:rPr>
          <w:sz w:val="16"/>
        </w:rPr>
        <w:t xml:space="preserve"> (elsewhere posed through the framework of intersectionality) </w:t>
      </w:r>
      <w:r w:rsidRPr="00CC2613">
        <w:rPr>
          <w:rStyle w:val="StyleUnderline"/>
        </w:rPr>
        <w:t>are prefigured by hierarchies</w:t>
      </w:r>
      <w:r w:rsidRPr="00194AB9">
        <w:rPr>
          <w:sz w:val="16"/>
        </w:rPr>
        <w:t xml:space="preserve"> philosophically and politically </w:t>
      </w:r>
      <w:r w:rsidRPr="00445FB9">
        <w:rPr>
          <w:rStyle w:val="StyleUnderline"/>
        </w:rPr>
        <w:t>subtended by</w:t>
      </w:r>
      <w:r w:rsidRPr="00CC2613">
        <w:rPr>
          <w:rStyle w:val="StyleUnderline"/>
        </w:rPr>
        <w:t xml:space="preserve"> </w:t>
      </w:r>
      <w:r w:rsidRPr="00445FB9">
        <w:rPr>
          <w:rStyle w:val="StyleUnderline"/>
        </w:rPr>
        <w:t>households with</w:t>
      </w:r>
      <w:r w:rsidRPr="00CC2613">
        <w:rPr>
          <w:rStyle w:val="StyleUnderline"/>
        </w:rPr>
        <w:t xml:space="preserve"> women </w:t>
      </w:r>
      <w:r w:rsidRPr="00445FB9">
        <w:rPr>
          <w:rStyle w:val="StyleUnderline"/>
        </w:rPr>
        <w:t>and slaves</w:t>
      </w:r>
      <w:r w:rsidRPr="00CC2613">
        <w:rPr>
          <w:rStyle w:val="StyleUnderline"/>
        </w:rPr>
        <w:t>.</w:t>
      </w:r>
      <w:r w:rsidRPr="00194AB9">
        <w:rPr>
          <w:sz w:val="16"/>
        </w:rPr>
        <w:t xml:space="preserve"> I outline how divergent approaches to </w:t>
      </w:r>
      <w:r w:rsidRPr="00CC2613">
        <w:rPr>
          <w:rStyle w:val="StyleUnderline"/>
        </w:rPr>
        <w:t xml:space="preserve">these </w:t>
      </w:r>
      <w:r w:rsidRPr="00445FB9">
        <w:rPr>
          <w:rStyle w:val="StyleUnderline"/>
        </w:rPr>
        <w:t>intersectional echoes</w:t>
      </w:r>
      <w:r w:rsidRPr="00194AB9">
        <w:rPr>
          <w:sz w:val="16"/>
        </w:rPr>
        <w:t xml:space="preserve"> throughout history </w:t>
      </w:r>
      <w:r w:rsidRPr="00CC2613">
        <w:rPr>
          <w:rStyle w:val="StyleUnderline"/>
        </w:rPr>
        <w:t xml:space="preserve">are conditioned by philosophical </w:t>
      </w:r>
      <w:r w:rsidRPr="00CE4698">
        <w:rPr>
          <w:rStyle w:val="StyleUnderline"/>
        </w:rPr>
        <w:t>attempts</w:t>
      </w:r>
      <w:r w:rsidRPr="00CC2613">
        <w:rPr>
          <w:rStyle w:val="StyleUnderline"/>
        </w:rPr>
        <w:t xml:space="preserve"> to </w:t>
      </w:r>
      <w:r w:rsidRPr="00CE4698">
        <w:rPr>
          <w:rStyle w:val="StyleUnderline"/>
          <w:highlight w:val="green"/>
        </w:rPr>
        <w:t>reorganize</w:t>
      </w:r>
      <w:r w:rsidRPr="00CC2613">
        <w:rPr>
          <w:rStyle w:val="StyleUnderline"/>
        </w:rPr>
        <w:t xml:space="preserve"> what is chaotic and unassimilable (the problem of </w:t>
      </w:r>
      <w:r w:rsidRPr="00CE4698">
        <w:rPr>
          <w:rStyle w:val="StyleUnderline"/>
          <w:highlight w:val="green"/>
        </w:rPr>
        <w:t>antiblackness</w:t>
      </w:r>
      <w:r w:rsidRPr="00CC2613">
        <w:rPr>
          <w:rStyle w:val="StyleUnderline"/>
        </w:rPr>
        <w:t xml:space="preserve">) </w:t>
      </w:r>
      <w:r w:rsidRPr="00CE4698">
        <w:rPr>
          <w:rStyle w:val="StyleUnderline"/>
          <w:highlight w:val="green"/>
        </w:rPr>
        <w:t>into</w:t>
      </w:r>
      <w:r w:rsidRPr="00CC2613">
        <w:rPr>
          <w:rStyle w:val="StyleUnderline"/>
        </w:rPr>
        <w:t xml:space="preserve"> more </w:t>
      </w:r>
      <w:r w:rsidRPr="00CE4698">
        <w:rPr>
          <w:rStyle w:val="StyleUnderline"/>
          <w:highlight w:val="green"/>
        </w:rPr>
        <w:t>legible “social forms</w:t>
      </w:r>
      <w:r w:rsidRPr="00CC2613">
        <w:rPr>
          <w:rStyle w:val="StyleUnderline"/>
        </w:rPr>
        <w:t xml:space="preserve">” through the question </w:t>
      </w:r>
      <w:r w:rsidRPr="00CE4698">
        <w:rPr>
          <w:rStyle w:val="StyleUnderline"/>
          <w:highlight w:val="green"/>
        </w:rPr>
        <w:t>of capacity</w:t>
      </w:r>
      <w:r w:rsidRPr="00CC2613">
        <w:rPr>
          <w:rStyle w:val="StyleUnderline"/>
        </w:rPr>
        <w:t>.</w:t>
      </w:r>
      <w:r w:rsidRPr="00194AB9">
        <w:rPr>
          <w:sz w:val="16"/>
        </w:rPr>
        <w:t xml:space="preserve">6 </w:t>
      </w:r>
      <w:r w:rsidRPr="00CC2613">
        <w:rPr>
          <w:rStyle w:val="StyleUnderline"/>
        </w:rPr>
        <w:t>Slavery</w:t>
      </w:r>
      <w:r w:rsidRPr="00194AB9">
        <w:rPr>
          <w:sz w:val="16"/>
        </w:rPr>
        <w:t xml:space="preserve"> in particular, I claim, </w:t>
      </w:r>
      <w:r w:rsidRPr="00CC2613">
        <w:rPr>
          <w:rStyle w:val="StyleUnderline"/>
        </w:rPr>
        <w:t>is actualized by race and gender to index incapacity in ways that exceed the capitalist totality</w:t>
      </w:r>
      <w:r w:rsidRPr="00194AB9">
        <w:rPr>
          <w:sz w:val="16"/>
        </w:rPr>
        <w:t>, which the household’s mythologizing of reproduction throws into relief.</w:t>
      </w:r>
    </w:p>
    <w:p w14:paraId="5704A4B4" w14:textId="77777777" w:rsidR="00AB5883" w:rsidRPr="005B0AB0" w:rsidRDefault="00AB5883" w:rsidP="00AB5883">
      <w:pPr>
        <w:rPr>
          <w:rStyle w:val="StyleUnderline"/>
        </w:rPr>
      </w:pPr>
      <w:r w:rsidRPr="00992992">
        <w:rPr>
          <w:sz w:val="16"/>
        </w:rPr>
        <w:t xml:space="preserve">Plato notably did not advocate for the abolition of slavery as he did for the abolition of family hierarchies. In the background of his supposed communism, the work of slaves is presumed to continue without question.7 Today we appear to be in a future that is the inverse of that imagined by Plato: slavery has been abolished but property and the family remain, articulated now with new capitalist resonance. Two seemingly opposed approaches bring this interpretation of abolitionist trajectories into view: (1) the essentialist argument that takes the priority and intractability of gender for granted, and (2) </w:t>
      </w:r>
      <w:r w:rsidRPr="005B0AB0">
        <w:rPr>
          <w:rStyle w:val="StyleUnderline"/>
        </w:rPr>
        <w:t xml:space="preserve">the </w:t>
      </w:r>
      <w:r w:rsidRPr="00CE4698">
        <w:rPr>
          <w:rStyle w:val="StyleUnderline"/>
          <w:highlight w:val="green"/>
        </w:rPr>
        <w:t>Marxist feminist</w:t>
      </w:r>
      <w:r w:rsidRPr="00992992">
        <w:rPr>
          <w:sz w:val="16"/>
        </w:rPr>
        <w:t xml:space="preserve"> one that </w:t>
      </w:r>
      <w:r w:rsidRPr="00CE4698">
        <w:rPr>
          <w:rStyle w:val="StyleUnderline"/>
          <w:highlight w:val="green"/>
        </w:rPr>
        <w:t>historicizes gender</w:t>
      </w:r>
      <w:r w:rsidRPr="00194AB9">
        <w:rPr>
          <w:rStyle w:val="StyleUnderline"/>
        </w:rPr>
        <w:t xml:space="preserve"> forms as </w:t>
      </w:r>
      <w:r w:rsidRPr="00CE4698">
        <w:rPr>
          <w:rStyle w:val="StyleUnderline"/>
          <w:highlight w:val="green"/>
        </w:rPr>
        <w:t>dialectically</w:t>
      </w:r>
      <w:r w:rsidRPr="00194AB9">
        <w:rPr>
          <w:rStyle w:val="StyleUnderline"/>
        </w:rPr>
        <w:t xml:space="preserve"> related to the valorization of value and unthinkable outside the capitalist totality.</w:t>
      </w:r>
      <w:r w:rsidRPr="00992992">
        <w:rPr>
          <w:sz w:val="16"/>
        </w:rPr>
        <w:t xml:space="preserve"> What both approaches share, however, is the </w:t>
      </w:r>
      <w:r w:rsidRPr="00CE4698">
        <w:rPr>
          <w:rStyle w:val="StyleUnderline"/>
          <w:highlight w:val="green"/>
        </w:rPr>
        <w:t>positioning</w:t>
      </w:r>
      <w:r w:rsidRPr="00992992">
        <w:rPr>
          <w:sz w:val="16"/>
        </w:rPr>
        <w:t xml:space="preserve"> of </w:t>
      </w:r>
      <w:r w:rsidRPr="00CE4698">
        <w:rPr>
          <w:rStyle w:val="StyleUnderline"/>
          <w:highlight w:val="green"/>
        </w:rPr>
        <w:t>slavery as</w:t>
      </w:r>
      <w:r w:rsidRPr="005B0AB0">
        <w:rPr>
          <w:rStyle w:val="StyleUnderline"/>
        </w:rPr>
        <w:t xml:space="preserve"> a </w:t>
      </w:r>
      <w:r w:rsidRPr="00CE4698">
        <w:rPr>
          <w:rStyle w:val="StyleUnderline"/>
          <w:highlight w:val="green"/>
        </w:rPr>
        <w:t>second-stage problem</w:t>
      </w:r>
      <w:r w:rsidRPr="00992992">
        <w:rPr>
          <w:rStyle w:val="StyleUnderline"/>
        </w:rPr>
        <w:t xml:space="preserve"> (in</w:t>
      </w:r>
      <w:r w:rsidRPr="005B0AB0">
        <w:rPr>
          <w:rStyle w:val="StyleUnderline"/>
        </w:rPr>
        <w:t xml:space="preserve"> which the slave woman is socially enacted as an impossible conjunction</w:t>
      </w:r>
      <w:r w:rsidRPr="00992992">
        <w:rPr>
          <w:sz w:val="16"/>
        </w:rPr>
        <w:t xml:space="preserve">). On the surface, the shared downgrading is hardly surprising given that slavery, as the neologism “wage slavery” suggests, is largely understood to be subsumed by capitalist social relations.8 </w:t>
      </w:r>
      <w:r w:rsidRPr="005B0AB0">
        <w:rPr>
          <w:rStyle w:val="StyleUnderline"/>
        </w:rPr>
        <w:t xml:space="preserve">For </w:t>
      </w:r>
      <w:r w:rsidRPr="00CE4698">
        <w:rPr>
          <w:rStyle w:val="StyleUnderline"/>
          <w:highlight w:val="green"/>
        </w:rPr>
        <w:t>those who tangle with</w:t>
      </w:r>
      <w:r w:rsidRPr="00992992">
        <w:rPr>
          <w:sz w:val="16"/>
        </w:rPr>
        <w:t xml:space="preserve"> the prevailing relevance of </w:t>
      </w:r>
      <w:r w:rsidRPr="005B0AB0">
        <w:rPr>
          <w:rStyle w:val="StyleUnderline"/>
        </w:rPr>
        <w:t xml:space="preserve">the </w:t>
      </w:r>
      <w:r w:rsidRPr="00CE4698">
        <w:rPr>
          <w:rStyle w:val="Emphasis"/>
          <w:highlight w:val="green"/>
        </w:rPr>
        <w:t>oikos</w:t>
      </w:r>
      <w:r w:rsidRPr="00CE4698">
        <w:rPr>
          <w:rStyle w:val="StyleUnderline"/>
        </w:rPr>
        <w:t xml:space="preserve"> today</w:t>
      </w:r>
      <w:r w:rsidRPr="005B0AB0">
        <w:rPr>
          <w:rStyle w:val="StyleUnderline"/>
        </w:rPr>
        <w:t xml:space="preserve">, the primary discontinuity is </w:t>
      </w:r>
      <w:r w:rsidRPr="00CE4698">
        <w:rPr>
          <w:rStyle w:val="StyleUnderline"/>
          <w:highlight w:val="green"/>
        </w:rPr>
        <w:t>presume</w:t>
      </w:r>
      <w:r w:rsidRPr="005B0AB0">
        <w:rPr>
          <w:rStyle w:val="StyleUnderline"/>
        </w:rPr>
        <w:t xml:space="preserve">d to be that </w:t>
      </w:r>
      <w:r w:rsidRPr="00992992">
        <w:rPr>
          <w:sz w:val="16"/>
        </w:rPr>
        <w:t xml:space="preserve">the ancients, unlike the moderns, organized their household economies around slaves.9 For anthropology, the first section argues, building on classicist thought, </w:t>
      </w:r>
      <w:r w:rsidRPr="00CE4698">
        <w:rPr>
          <w:rStyle w:val="StyleUnderline"/>
          <w:highlight w:val="green"/>
        </w:rPr>
        <w:t>slavery follows</w:t>
      </w:r>
      <w:r w:rsidRPr="005B0AB0">
        <w:rPr>
          <w:rStyle w:val="StyleUnderline"/>
        </w:rPr>
        <w:t xml:space="preserve"> from the problem of </w:t>
      </w:r>
      <w:r w:rsidRPr="00CE4698">
        <w:rPr>
          <w:rStyle w:val="StyleUnderline"/>
          <w:highlight w:val="green"/>
        </w:rPr>
        <w:t>kinship</w:t>
      </w:r>
      <w:r w:rsidRPr="005B0AB0">
        <w:rPr>
          <w:rStyle w:val="StyleUnderline"/>
        </w:rPr>
        <w:t>.</w:t>
      </w:r>
      <w:r w:rsidRPr="00992992">
        <w:rPr>
          <w:sz w:val="16"/>
        </w:rPr>
        <w:t xml:space="preserve"> For Marx, as he writes in the Grundrisse, “</w:t>
      </w:r>
      <w:r w:rsidRPr="005B0AB0">
        <w:rPr>
          <w:rStyle w:val="StyleUnderline"/>
        </w:rPr>
        <w:t>Slavery, bondage etc.,</w:t>
      </w:r>
      <w:r w:rsidRPr="00992992">
        <w:rPr>
          <w:sz w:val="16"/>
        </w:rPr>
        <w:t xml:space="preserve"> where the worker himself appears among the natural conditions of production for a third individual or community,” </w:t>
      </w:r>
      <w:r w:rsidRPr="005B0AB0">
        <w:rPr>
          <w:rStyle w:val="StyleUnderline"/>
        </w:rPr>
        <w:t>is “always secondary, derived, never original.”</w:t>
      </w:r>
      <w:r w:rsidRPr="00992992">
        <w:rPr>
          <w:sz w:val="16"/>
        </w:rPr>
        <w:t xml:space="preserve">10 For </w:t>
      </w:r>
      <w:r w:rsidRPr="005B0AB0">
        <w:rPr>
          <w:rStyle w:val="StyleUnderline"/>
        </w:rPr>
        <w:t>Marxist feminists</w:t>
      </w:r>
      <w:r w:rsidRPr="005F2AAE">
        <w:rPr>
          <w:sz w:val="16"/>
        </w:rPr>
        <w:t xml:space="preserve">, the declining efficacy of slavery in the world of wage labor </w:t>
      </w:r>
      <w:r w:rsidRPr="005B0AB0">
        <w:rPr>
          <w:rStyle w:val="StyleUnderline"/>
        </w:rPr>
        <w:t>soci</w:t>
      </w:r>
      <w:r w:rsidRPr="00CE4698">
        <w:rPr>
          <w:rStyle w:val="StyleUnderline"/>
        </w:rPr>
        <w:t xml:space="preserve">alizes </w:t>
      </w:r>
      <w:r w:rsidRPr="005B0AB0">
        <w:rPr>
          <w:rStyle w:val="StyleUnderline"/>
        </w:rPr>
        <w:t>burdens that were previously handled by slaves, such that domination now differentially “spans the entire social landscape.”</w:t>
      </w:r>
      <w:r w:rsidRPr="00992992">
        <w:rPr>
          <w:sz w:val="16"/>
        </w:rPr>
        <w:t xml:space="preserve">11 </w:t>
      </w:r>
      <w:r w:rsidRPr="005B0AB0">
        <w:rPr>
          <w:rStyle w:val="StyleUnderline"/>
        </w:rPr>
        <w:t xml:space="preserve">Exploitation is thought to mark </w:t>
      </w:r>
      <w:r w:rsidRPr="005F2AAE">
        <w:rPr>
          <w:sz w:val="16"/>
        </w:rPr>
        <w:t>the transference of domination to</w:t>
      </w:r>
      <w:r w:rsidRPr="005F2AAE">
        <w:rPr>
          <w:rStyle w:val="StyleUnderline"/>
          <w:sz w:val="16"/>
        </w:rPr>
        <w:t xml:space="preserve"> </w:t>
      </w:r>
      <w:r w:rsidRPr="005B0AB0">
        <w:rPr>
          <w:rStyle w:val="StyleUnderline"/>
        </w:rPr>
        <w:t xml:space="preserve">the putatively free, producing the bourgeois family as a vehicle for sublimating the fact of freely </w:t>
      </w:r>
      <w:r w:rsidRPr="00992992">
        <w:rPr>
          <w:sz w:val="16"/>
        </w:rPr>
        <w:t xml:space="preserve">(in Marx’s meaning of double freedom) </w:t>
      </w:r>
      <w:r w:rsidRPr="005B0AB0">
        <w:rPr>
          <w:rStyle w:val="StyleUnderline"/>
        </w:rPr>
        <w:t xml:space="preserve">choosing </w:t>
      </w:r>
      <w:r w:rsidRPr="00445FB9">
        <w:rPr>
          <w:rStyle w:val="StyleUnderline"/>
        </w:rPr>
        <w:t>dominance</w:t>
      </w:r>
      <w:r w:rsidRPr="00445FB9">
        <w:rPr>
          <w:sz w:val="16"/>
        </w:rPr>
        <w:t xml:space="preserve">.12 </w:t>
      </w:r>
      <w:r w:rsidRPr="00445FB9">
        <w:rPr>
          <w:rStyle w:val="StyleUnderline"/>
        </w:rPr>
        <w:t>This background is key to understand</w:t>
      </w:r>
      <w:r w:rsidRPr="00445FB9">
        <w:rPr>
          <w:sz w:val="16"/>
        </w:rPr>
        <w:t xml:space="preserve">ing </w:t>
      </w:r>
      <w:r w:rsidRPr="00445FB9">
        <w:rPr>
          <w:rStyle w:val="StyleUnderline"/>
        </w:rPr>
        <w:t>the continued difficulty with articulating a politics that can address the persistence of racial analytics without race either collapsing into an adjunct of class or hardening into an impermeable identity.</w:t>
      </w:r>
    </w:p>
    <w:p w14:paraId="682F7A4C" w14:textId="77777777" w:rsidR="00AB5883" w:rsidRPr="00992992" w:rsidRDefault="00AB5883" w:rsidP="00AB5883">
      <w:pPr>
        <w:rPr>
          <w:rStyle w:val="StyleUnderline"/>
        </w:rPr>
      </w:pPr>
      <w:r w:rsidRPr="00992992">
        <w:rPr>
          <w:sz w:val="16"/>
        </w:rPr>
        <w:t xml:space="preserve">I propose a speculative reconstruction of the philosophical trajectory shaping attachments </w:t>
      </w:r>
      <w:r w:rsidRPr="00445FB9">
        <w:rPr>
          <w:sz w:val="16"/>
        </w:rPr>
        <w:t xml:space="preserve">to race and gender that draws from Afro-pessimism’s theoretical engagement with totality and negativity, while also demarcating ways that </w:t>
      </w:r>
      <w:r w:rsidRPr="00445FB9">
        <w:rPr>
          <w:rStyle w:val="StyleUnderline"/>
        </w:rPr>
        <w:t xml:space="preserve">the recurrent absorption of Afro-pessimism into capitalist critique more </w:t>
      </w:r>
      <w:proofErr w:type="gramStart"/>
      <w:r w:rsidRPr="00445FB9">
        <w:rPr>
          <w:rStyle w:val="StyleUnderline"/>
        </w:rPr>
        <w:t>obliquely</w:t>
      </w:r>
      <w:proofErr w:type="gramEnd"/>
      <w:r w:rsidRPr="00445FB9">
        <w:rPr>
          <w:rStyle w:val="StyleUnderline"/>
        </w:rPr>
        <w:t xml:space="preserve"> expresses (rather than disavows)</w:t>
      </w:r>
      <w:r w:rsidRPr="00445FB9">
        <w:rPr>
          <w:sz w:val="16"/>
        </w:rPr>
        <w:t xml:space="preserve"> </w:t>
      </w:r>
      <w:r w:rsidRPr="00445FB9">
        <w:rPr>
          <w:rStyle w:val="StyleUnderline"/>
        </w:rPr>
        <w:t>given current social forms.</w:t>
      </w:r>
      <w:r w:rsidRPr="00445FB9">
        <w:rPr>
          <w:sz w:val="16"/>
        </w:rPr>
        <w:t xml:space="preserve"> Contrary to the uncritical internalization of the abolition of slavery (preserved in the wage relation), for Afro</w:t>
      </w:r>
      <w:r w:rsidRPr="00992992">
        <w:rPr>
          <w:sz w:val="16"/>
        </w:rPr>
        <w:t xml:space="preserve">-pessimism </w:t>
      </w:r>
      <w:r w:rsidRPr="00992992">
        <w:rPr>
          <w:rStyle w:val="StyleUnderline"/>
        </w:rPr>
        <w:t>the</w:t>
      </w:r>
      <w:r w:rsidRPr="00CE4698">
        <w:rPr>
          <w:sz w:val="16"/>
        </w:rPr>
        <w:t xml:space="preserve"> slave</w:t>
      </w:r>
      <w:r w:rsidRPr="00CE4698">
        <w:rPr>
          <w:rStyle w:val="StyleUnderline"/>
          <w:sz w:val="16"/>
        </w:rPr>
        <w:t xml:space="preserve"> </w:t>
      </w:r>
      <w:r w:rsidRPr="00CE4698">
        <w:rPr>
          <w:rStyle w:val="StyleUnderline"/>
          <w:highlight w:val="green"/>
        </w:rPr>
        <w:t>[Black]-human antagonism</w:t>
      </w:r>
      <w:r w:rsidRPr="00992992">
        <w:rPr>
          <w:sz w:val="16"/>
        </w:rPr>
        <w:t xml:space="preserve">—which I will demarcate through the difference between capacity and </w:t>
      </w:r>
      <w:proofErr w:type="gramStart"/>
      <w:r w:rsidRPr="00992992">
        <w:rPr>
          <w:sz w:val="16"/>
        </w:rPr>
        <w:t>incapacity—</w:t>
      </w:r>
      <w:r w:rsidRPr="00992992">
        <w:rPr>
          <w:rStyle w:val="StyleUnderline"/>
        </w:rPr>
        <w:t xml:space="preserve">is </w:t>
      </w:r>
      <w:r w:rsidRPr="00CE4698">
        <w:rPr>
          <w:rStyle w:val="StyleUnderline"/>
          <w:highlight w:val="green"/>
        </w:rPr>
        <w:t>perfected</w:t>
      </w:r>
      <w:proofErr w:type="gramEnd"/>
      <w:r w:rsidRPr="00992992">
        <w:rPr>
          <w:rStyle w:val="StyleUnderline"/>
        </w:rPr>
        <w:t xml:space="preserve"> </w:t>
      </w:r>
      <w:r w:rsidRPr="00CE4698">
        <w:rPr>
          <w:rStyle w:val="StyleUnderline"/>
          <w:highlight w:val="green"/>
        </w:rPr>
        <w:t>through</w:t>
      </w:r>
      <w:r w:rsidRPr="00992992">
        <w:rPr>
          <w:rStyle w:val="StyleUnderline"/>
        </w:rPr>
        <w:t xml:space="preserve"> its</w:t>
      </w:r>
      <w:r w:rsidRPr="005F2AAE">
        <w:rPr>
          <w:sz w:val="16"/>
        </w:rPr>
        <w:t xml:space="preserve"> collision with blackness and </w:t>
      </w:r>
      <w:r w:rsidRPr="00992992">
        <w:rPr>
          <w:rStyle w:val="StyleUnderline"/>
        </w:rPr>
        <w:t xml:space="preserve">expression in </w:t>
      </w:r>
      <w:r w:rsidRPr="00CE4698">
        <w:rPr>
          <w:rStyle w:val="StyleUnderline"/>
          <w:highlight w:val="green"/>
        </w:rPr>
        <w:t>race and gender</w:t>
      </w:r>
      <w:r w:rsidRPr="00992992">
        <w:rPr>
          <w:rStyle w:val="StyleUnderline"/>
        </w:rPr>
        <w:t>. By positioning slavery, not labor, as a “general illumination”</w:t>
      </w:r>
      <w:r w:rsidRPr="005F2AAE">
        <w:rPr>
          <w:sz w:val="16"/>
        </w:rPr>
        <w:t xml:space="preserve"> in the Marxist methodological sense,</w:t>
      </w:r>
      <w:r w:rsidRPr="005F2AAE">
        <w:rPr>
          <w:rStyle w:val="StyleUnderline"/>
          <w:sz w:val="16"/>
        </w:rPr>
        <w:t xml:space="preserve"> </w:t>
      </w:r>
      <w:r w:rsidRPr="00992992">
        <w:rPr>
          <w:rStyle w:val="StyleUnderline"/>
        </w:rPr>
        <w:t>Afro-pessimism recalibrates the role of women and slaves with respect to history.</w:t>
      </w:r>
      <w:r w:rsidRPr="00992992">
        <w:rPr>
          <w:sz w:val="16"/>
        </w:rPr>
        <w:t xml:space="preserve">13 </w:t>
      </w:r>
      <w:r w:rsidRPr="00992992">
        <w:rPr>
          <w:rStyle w:val="StyleUnderline"/>
        </w:rPr>
        <w:t>The transformation of slavery through race necessitates the modern sense of gender and shapes disputes over the subject and object of abolition.</w:t>
      </w:r>
      <w:r w:rsidRPr="00992992">
        <w:rPr>
          <w:sz w:val="16"/>
        </w:rPr>
        <w:t xml:space="preserve"> I read </w:t>
      </w:r>
      <w:r w:rsidRPr="00CE4698">
        <w:rPr>
          <w:rStyle w:val="StyleUnderline"/>
          <w:highlight w:val="green"/>
        </w:rPr>
        <w:t>the recursive collapse</w:t>
      </w:r>
      <w:r w:rsidRPr="00992992">
        <w:rPr>
          <w:rStyle w:val="StyleUnderline"/>
        </w:rPr>
        <w:t xml:space="preserve"> </w:t>
      </w:r>
      <w:r w:rsidRPr="00CE4698">
        <w:rPr>
          <w:rStyle w:val="StyleUnderline"/>
          <w:highlight w:val="green"/>
        </w:rPr>
        <w:t>of slavery into analogies</w:t>
      </w:r>
      <w:r w:rsidRPr="00992992">
        <w:rPr>
          <w:rStyle w:val="StyleUnderline"/>
        </w:rPr>
        <w:t xml:space="preserve"> of available social forms</w:t>
      </w:r>
      <w:r w:rsidRPr="00992992">
        <w:rPr>
          <w:sz w:val="16"/>
        </w:rPr>
        <w:t xml:space="preserve"> not as false consciousness but as the </w:t>
      </w:r>
      <w:r w:rsidRPr="00CE4698">
        <w:rPr>
          <w:rStyle w:val="StyleUnderline"/>
          <w:highlight w:val="green"/>
        </w:rPr>
        <w:t>accumulat</w:t>
      </w:r>
      <w:r w:rsidRPr="00992992">
        <w:rPr>
          <w:sz w:val="16"/>
        </w:rPr>
        <w:t xml:space="preserve">ing </w:t>
      </w:r>
      <w:r w:rsidRPr="00992992">
        <w:rPr>
          <w:rStyle w:val="StyleUnderline"/>
        </w:rPr>
        <w:t>material substratum of negativity—which</w:t>
      </w:r>
      <w:r w:rsidRPr="00992992">
        <w:rPr>
          <w:sz w:val="16"/>
        </w:rPr>
        <w:t xml:space="preserve">, following Frank B. Wilderson III, </w:t>
      </w:r>
      <w:r w:rsidRPr="00992992">
        <w:rPr>
          <w:rStyle w:val="StyleUnderline"/>
        </w:rPr>
        <w:t>I call “</w:t>
      </w:r>
      <w:r w:rsidRPr="00CE4698">
        <w:rPr>
          <w:rStyle w:val="StyleUnderline"/>
          <w:highlight w:val="green"/>
        </w:rPr>
        <w:t>incapacity</w:t>
      </w:r>
      <w:r w:rsidRPr="005F2AAE">
        <w:rPr>
          <w:sz w:val="16"/>
        </w:rPr>
        <w:t xml:space="preserve">”—that the slave is made to inhabit.14 </w:t>
      </w:r>
      <w:r w:rsidRPr="00992992">
        <w:rPr>
          <w:sz w:val="16"/>
        </w:rPr>
        <w:t xml:space="preserve">Though </w:t>
      </w:r>
      <w:r w:rsidRPr="00992992">
        <w:rPr>
          <w:rStyle w:val="StyleUnderline"/>
        </w:rPr>
        <w:t>this negativity</w:t>
      </w:r>
      <w:r w:rsidRPr="00992992">
        <w:rPr>
          <w:sz w:val="16"/>
        </w:rPr>
        <w:t xml:space="preserve"> must appear, it does not appear as itself—it instead </w:t>
      </w:r>
      <w:r w:rsidRPr="00992992">
        <w:rPr>
          <w:rStyle w:val="StyleUnderline"/>
        </w:rPr>
        <w:t>can be discerned</w:t>
      </w:r>
      <w:r w:rsidRPr="00992992">
        <w:rPr>
          <w:sz w:val="16"/>
        </w:rPr>
        <w:t xml:space="preserve"> only </w:t>
      </w:r>
      <w:r w:rsidRPr="00992992">
        <w:rPr>
          <w:rStyle w:val="StyleUnderline"/>
        </w:rPr>
        <w:t xml:space="preserve">in the continued violence </w:t>
      </w:r>
      <w:r w:rsidRPr="00CE4698">
        <w:rPr>
          <w:rStyle w:val="StyleUnderline"/>
          <w:highlight w:val="green"/>
        </w:rPr>
        <w:t>that saturates</w:t>
      </w:r>
      <w:r w:rsidRPr="00992992">
        <w:rPr>
          <w:rStyle w:val="StyleUnderline"/>
        </w:rPr>
        <w:t xml:space="preserve"> the appearance of </w:t>
      </w:r>
      <w:r w:rsidRPr="00CE4698">
        <w:rPr>
          <w:rStyle w:val="StyleUnderline"/>
          <w:highlight w:val="green"/>
        </w:rPr>
        <w:t>blackness in</w:t>
      </w:r>
      <w:r w:rsidRPr="00992992">
        <w:rPr>
          <w:rStyle w:val="StyleUnderline"/>
        </w:rPr>
        <w:t xml:space="preserve"> the form of the </w:t>
      </w:r>
      <w:r w:rsidRPr="00CE4698">
        <w:rPr>
          <w:rStyle w:val="StyleUnderline"/>
          <w:highlight w:val="green"/>
        </w:rPr>
        <w:t>reduced capacities</w:t>
      </w:r>
      <w:r w:rsidRPr="00992992">
        <w:rPr>
          <w:rStyle w:val="StyleUnderline"/>
        </w:rPr>
        <w:t xml:space="preserve"> mobilized most expressly by “race.”</w:t>
      </w:r>
    </w:p>
    <w:p w14:paraId="0073A329" w14:textId="77777777" w:rsidR="00AB5883" w:rsidRPr="00F34064" w:rsidRDefault="00AB5883" w:rsidP="00AB5883">
      <w:pPr>
        <w:rPr>
          <w:sz w:val="16"/>
        </w:rPr>
      </w:pPr>
      <w:r w:rsidRPr="00F34064">
        <w:rPr>
          <w:sz w:val="16"/>
        </w:rPr>
        <w:t xml:space="preserve">Reading the difference between Marxist social reproduction theory and Sylvia Wynter’s sociogenic principle, I take race to be internal to the capacity making of the world—race is the way the antiblack animus of natural slavery “appears” in the world and gender is the way race is, intergenerationally speaking, resolved. </w:t>
      </w:r>
      <w:r w:rsidRPr="00F34064">
        <w:rPr>
          <w:rStyle w:val="StyleUnderline"/>
        </w:rPr>
        <w:t>Capitalist totality totalizes through its claim of</w:t>
      </w:r>
      <w:r w:rsidRPr="00F34064">
        <w:rPr>
          <w:sz w:val="16"/>
        </w:rPr>
        <w:t xml:space="preserve"> </w:t>
      </w:r>
      <w:r w:rsidRPr="00F34064">
        <w:rPr>
          <w:rStyle w:val="StyleUnderline"/>
        </w:rPr>
        <w:t xml:space="preserve">capacitation (determinate negations and the possibility of their sublation being the staging ground for dialectical conflicts of the human), </w:t>
      </w:r>
      <w:r w:rsidRPr="00CE4698">
        <w:rPr>
          <w:rStyle w:val="StyleUnderline"/>
          <w:highlight w:val="green"/>
        </w:rPr>
        <w:t>such that incapacity</w:t>
      </w:r>
      <w:r w:rsidRPr="00F34064">
        <w:rPr>
          <w:rStyle w:val="StyleUnderline"/>
        </w:rPr>
        <w:t>, as indexed by racial blackness</w:t>
      </w:r>
      <w:r w:rsidRPr="00F34064">
        <w:rPr>
          <w:sz w:val="16"/>
        </w:rPr>
        <w:t xml:space="preserve"> and natural necessity, </w:t>
      </w:r>
      <w:r w:rsidRPr="00F34064">
        <w:rPr>
          <w:rStyle w:val="StyleUnderline"/>
        </w:rPr>
        <w:t xml:space="preserve">is </w:t>
      </w:r>
      <w:r w:rsidRPr="00CE4698">
        <w:rPr>
          <w:rStyle w:val="StyleUnderline"/>
        </w:rPr>
        <w:t xml:space="preserve">violently </w:t>
      </w:r>
      <w:r w:rsidRPr="00CE4698">
        <w:rPr>
          <w:rStyle w:val="StyleUnderline"/>
          <w:highlight w:val="green"/>
        </w:rPr>
        <w:t>filtered through</w:t>
      </w:r>
      <w:r w:rsidRPr="00F34064">
        <w:rPr>
          <w:rStyle w:val="StyleUnderline"/>
        </w:rPr>
        <w:t xml:space="preserve"> the reduced capacities of </w:t>
      </w:r>
      <w:r w:rsidRPr="00CE4698">
        <w:rPr>
          <w:rStyle w:val="StyleUnderline"/>
          <w:highlight w:val="green"/>
        </w:rPr>
        <w:t>race and gender in ways that haunt</w:t>
      </w:r>
      <w:r w:rsidRPr="00F34064">
        <w:rPr>
          <w:rStyle w:val="StyleUnderline"/>
        </w:rPr>
        <w:t xml:space="preserve"> contemporary imaginative </w:t>
      </w:r>
      <w:r w:rsidRPr="00CE4698">
        <w:rPr>
          <w:rStyle w:val="StyleUnderline"/>
          <w:highlight w:val="green"/>
        </w:rPr>
        <w:t>intersectional</w:t>
      </w:r>
      <w:r w:rsidRPr="00F34064">
        <w:rPr>
          <w:rStyle w:val="StyleUnderline"/>
        </w:rPr>
        <w:t xml:space="preserve"> and </w:t>
      </w:r>
      <w:r w:rsidRPr="00CE4698">
        <w:rPr>
          <w:rStyle w:val="StyleUnderline"/>
          <w:highlight w:val="green"/>
        </w:rPr>
        <w:t>abolitionist horizons</w:t>
      </w:r>
      <w:r w:rsidRPr="00F34064">
        <w:rPr>
          <w:rStyle w:val="StyleUnderline"/>
        </w:rPr>
        <w:t>.</w:t>
      </w:r>
      <w:r w:rsidRPr="00F34064">
        <w:rPr>
          <w:sz w:val="16"/>
        </w:rPr>
        <w:t xml:space="preserve"> </w:t>
      </w:r>
      <w:r w:rsidRPr="00F34064">
        <w:rPr>
          <w:rStyle w:val="StyleUnderline"/>
        </w:rPr>
        <w:t xml:space="preserve">The </w:t>
      </w:r>
      <w:r w:rsidRPr="00CE4698">
        <w:rPr>
          <w:rStyle w:val="StyleUnderline"/>
        </w:rPr>
        <w:t>incapacity</w:t>
      </w:r>
      <w:r w:rsidRPr="00F34064">
        <w:rPr>
          <w:rStyle w:val="StyleUnderline"/>
        </w:rPr>
        <w:t xml:space="preserve"> of the slave</w:t>
      </w:r>
      <w:r w:rsidRPr="00F34064">
        <w:rPr>
          <w:sz w:val="16"/>
        </w:rPr>
        <w:t xml:space="preserve">, then, as Wilderson deploys its political grammar, draws attention to the “violence that </w:t>
      </w:r>
      <w:r w:rsidRPr="00F34064">
        <w:rPr>
          <w:rStyle w:val="StyleUnderline"/>
        </w:rPr>
        <w:t xml:space="preserve">underwrites the modern world’s capacity to think, act, and exist spatially and </w:t>
      </w:r>
      <w:r w:rsidRPr="00F34064">
        <w:rPr>
          <w:rStyle w:val="Emphasis"/>
        </w:rPr>
        <w:t>temporally</w:t>
      </w:r>
      <w:r w:rsidRPr="00F34064">
        <w:rPr>
          <w:rStyle w:val="StyleUnderline"/>
        </w:rPr>
        <w:t>.”</w:t>
      </w:r>
      <w:r w:rsidRPr="00F34064">
        <w:rPr>
          <w:sz w:val="16"/>
        </w:rPr>
        <w:t>15 Capacity’s violence marks a certain violence of the totality that attunement toward antiblackness—like a “blacklight,” in Denise Ferreira da Silva’s reading—neither reveals nor renders visible but instead dissolves or makes “shine”: where capitalism is, slavery (formally) is not, and this “not” holds the potential for a negative relation to totality unlike the sublative turns of dialectical reasoning.16</w:t>
      </w:r>
    </w:p>
    <w:p w14:paraId="6F46FE6F" w14:textId="77777777" w:rsidR="00AB5883" w:rsidRDefault="00AB5883" w:rsidP="00AB5883">
      <w:pPr>
        <w:rPr>
          <w:rStyle w:val="StyleUnderline"/>
        </w:rPr>
      </w:pPr>
      <w:r w:rsidRPr="00F34064">
        <w:rPr>
          <w:sz w:val="16"/>
        </w:rPr>
        <w:t xml:space="preserve">By zeroing in on how </w:t>
      </w:r>
      <w:r w:rsidRPr="00F34064">
        <w:rPr>
          <w:rStyle w:val="StyleUnderline"/>
        </w:rPr>
        <w:t xml:space="preserve">the </w:t>
      </w:r>
      <w:r w:rsidRPr="00CE4698">
        <w:rPr>
          <w:rStyle w:val="StyleUnderline"/>
          <w:highlight w:val="green"/>
        </w:rPr>
        <w:t xml:space="preserve">household organizes antiblack </w:t>
      </w:r>
      <w:r w:rsidRPr="00CE4698">
        <w:rPr>
          <w:rStyle w:val="StyleUnderline"/>
        </w:rPr>
        <w:t xml:space="preserve">drives through </w:t>
      </w:r>
      <w:r w:rsidRPr="00CE4698">
        <w:rPr>
          <w:rStyle w:val="StyleUnderline"/>
          <w:highlight w:val="green"/>
        </w:rPr>
        <w:t>reproductive claims to capacity</w:t>
      </w:r>
      <w:r w:rsidRPr="00F34064">
        <w:rPr>
          <w:sz w:val="16"/>
        </w:rPr>
        <w:t xml:space="preserve">, even in its critical guises, this essay’s reading of totality and negation (1) traces </w:t>
      </w:r>
      <w:r w:rsidRPr="00CE4698">
        <w:rPr>
          <w:rStyle w:val="StyleUnderline"/>
        </w:rPr>
        <w:t xml:space="preserve">incapacity as a </w:t>
      </w:r>
      <w:r w:rsidRPr="00CE4698">
        <w:rPr>
          <w:rStyle w:val="Emphasis"/>
        </w:rPr>
        <w:t>specter</w:t>
      </w:r>
      <w:r w:rsidRPr="00F34064">
        <w:rPr>
          <w:sz w:val="16"/>
        </w:rPr>
        <w:t xml:space="preserve"> that </w:t>
      </w:r>
      <w:r w:rsidRPr="00445FB9">
        <w:rPr>
          <w:rStyle w:val="StyleUnderline"/>
        </w:rPr>
        <w:t>arises</w:t>
      </w:r>
      <w:r w:rsidRPr="00CE25E0">
        <w:rPr>
          <w:rStyle w:val="StyleUnderline"/>
        </w:rPr>
        <w:t xml:space="preserve"> out of the</w:t>
      </w:r>
      <w:r w:rsidRPr="00F34064">
        <w:rPr>
          <w:rStyle w:val="StyleUnderline"/>
        </w:rPr>
        <w:t xml:space="preserve"> </w:t>
      </w:r>
      <w:r w:rsidRPr="00CE4698">
        <w:rPr>
          <w:rStyle w:val="StyleUnderline"/>
          <w:highlight w:val="green"/>
        </w:rPr>
        <w:t>nonequivalent</w:t>
      </w:r>
      <w:r w:rsidRPr="00F34064">
        <w:rPr>
          <w:rStyle w:val="StyleUnderline"/>
        </w:rPr>
        <w:t xml:space="preserve"> mode of </w:t>
      </w:r>
      <w:r w:rsidRPr="00CE25E0">
        <w:rPr>
          <w:rStyle w:val="StyleUnderline"/>
        </w:rPr>
        <w:t xml:space="preserve">inhabitation </w:t>
      </w:r>
      <w:r w:rsidRPr="00CE25E0">
        <w:rPr>
          <w:rStyle w:val="StyleUnderline"/>
          <w:highlight w:val="green"/>
        </w:rPr>
        <w:t xml:space="preserve">of women </w:t>
      </w:r>
      <w:r w:rsidRPr="00CE4698">
        <w:rPr>
          <w:rStyle w:val="StyleUnderline"/>
          <w:highlight w:val="green"/>
        </w:rPr>
        <w:t>and slaves in the oikos</w:t>
      </w:r>
      <w:r w:rsidRPr="00F34064">
        <w:rPr>
          <w:sz w:val="16"/>
        </w:rPr>
        <w:t xml:space="preserve"> (capacity being a central question in Aristotle’s metaphysics); (2) discloses how </w:t>
      </w:r>
      <w:r w:rsidRPr="00F34064">
        <w:rPr>
          <w:rStyle w:val="StyleUnderline"/>
        </w:rPr>
        <w:t>incapacity is “crowded out” in Marxist maneuvers that take race to be a supplementary</w:t>
      </w:r>
      <w:r w:rsidRPr="00F34064">
        <w:rPr>
          <w:sz w:val="16"/>
        </w:rPr>
        <w:t xml:space="preserve"> instead of complicating </w:t>
      </w:r>
      <w:r w:rsidRPr="00F34064">
        <w:rPr>
          <w:rStyle w:val="StyleUnderline"/>
        </w:rPr>
        <w:t>feature of contemporary social reproduction theory</w:t>
      </w:r>
      <w:r w:rsidRPr="00F34064">
        <w:rPr>
          <w:sz w:val="16"/>
        </w:rPr>
        <w:t xml:space="preserve">; (3) explores how Afro-pessimism’s provocations both mimic the capitalist totality by replacing it with slavery and exceed that totality by staying with the dissolving quality that the slave qua incapacity comes to impossibly represent; and (4) makes an argument for how this reading of </w:t>
      </w:r>
      <w:r w:rsidRPr="00F34064">
        <w:rPr>
          <w:rStyle w:val="StyleUnderline"/>
        </w:rPr>
        <w:t xml:space="preserve">Afro-pessimism illuminates and engages fundamental theoretical tensions in </w:t>
      </w:r>
      <w:r w:rsidRPr="00F34064">
        <w:rPr>
          <w:rStyle w:val="Emphasis"/>
        </w:rPr>
        <w:t>black feminist thought</w:t>
      </w:r>
      <w:r w:rsidRPr="00F34064">
        <w:rPr>
          <w:rStyle w:val="StyleUnderline"/>
        </w:rPr>
        <w:t xml:space="preserve"> around the notions of </w:t>
      </w:r>
      <w:r w:rsidRPr="00F34064">
        <w:rPr>
          <w:rStyle w:val="Emphasis"/>
        </w:rPr>
        <w:t>family</w:t>
      </w:r>
      <w:r w:rsidRPr="00F34064">
        <w:rPr>
          <w:rStyle w:val="StyleUnderline"/>
        </w:rPr>
        <w:t xml:space="preserve"> and kinship, the problem of </w:t>
      </w:r>
      <w:r w:rsidRPr="00F34064">
        <w:rPr>
          <w:rStyle w:val="Emphasis"/>
        </w:rPr>
        <w:t>intersectionality</w:t>
      </w:r>
      <w:r w:rsidRPr="00F34064">
        <w:rPr>
          <w:rStyle w:val="StyleUnderline"/>
        </w:rPr>
        <w:t xml:space="preserve">, and the irredeemable promise of </w:t>
      </w:r>
      <w:r w:rsidRPr="00F34064">
        <w:rPr>
          <w:rStyle w:val="Emphasis"/>
        </w:rPr>
        <w:t>abolition</w:t>
      </w:r>
      <w:r w:rsidRPr="00F34064">
        <w:rPr>
          <w:rStyle w:val="StyleUnderline"/>
        </w:rPr>
        <w:t>.</w:t>
      </w:r>
    </w:p>
    <w:p w14:paraId="119BDE6A" w14:textId="77777777" w:rsidR="00AB5883" w:rsidRPr="009E20CC" w:rsidRDefault="00AB5883" w:rsidP="00AB5883">
      <w:pPr>
        <w:rPr>
          <w:u w:val="single"/>
        </w:rPr>
      </w:pPr>
      <w:r w:rsidRPr="00F34064">
        <w:rPr>
          <w:rStyle w:val="StyleUnderline"/>
        </w:rPr>
        <w:t xml:space="preserve">The </w:t>
      </w:r>
      <w:r w:rsidRPr="00CE25E0">
        <w:rPr>
          <w:rStyle w:val="StyleUnderline"/>
        </w:rPr>
        <w:t>household</w:t>
      </w:r>
      <w:r w:rsidRPr="00F34064">
        <w:rPr>
          <w:rStyle w:val="StyleUnderline"/>
        </w:rPr>
        <w:t xml:space="preserve"> may seem</w:t>
      </w:r>
      <w:r w:rsidRPr="00ED0AF1">
        <w:rPr>
          <w:sz w:val="14"/>
        </w:rPr>
        <w:t xml:space="preserve"> precisely </w:t>
      </w:r>
      <w:r w:rsidRPr="00F34064">
        <w:rPr>
          <w:rStyle w:val="StyleUnderline"/>
        </w:rPr>
        <w:t xml:space="preserve">the place </w:t>
      </w:r>
      <w:r w:rsidRPr="00CE25E0">
        <w:rPr>
          <w:rStyle w:val="StyleUnderline"/>
        </w:rPr>
        <w:t>where</w:t>
      </w:r>
      <w:r w:rsidRPr="00ED0AF1">
        <w:rPr>
          <w:sz w:val="14"/>
        </w:rPr>
        <w:t xml:space="preserve"> the status of </w:t>
      </w:r>
      <w:r w:rsidRPr="00CE25E0">
        <w:rPr>
          <w:rStyle w:val="StyleUnderline"/>
        </w:rPr>
        <w:t>women and slaves converge</w:t>
      </w:r>
      <w:r w:rsidRPr="00F34064">
        <w:rPr>
          <w:rStyle w:val="StyleUnderline"/>
        </w:rPr>
        <w:t>.</w:t>
      </w:r>
      <w:r w:rsidRPr="00ED0AF1">
        <w:rPr>
          <w:sz w:val="14"/>
        </w:rPr>
        <w:t xml:space="preserve"> </w:t>
      </w:r>
      <w:r w:rsidRPr="009E20CC">
        <w:rPr>
          <w:rStyle w:val="StyleUnderline"/>
        </w:rPr>
        <w:t>Analogues between husband/wife and master/slave continue to be taken as broad evidence that slaves and women fulfill the “the same role</w:t>
      </w:r>
      <w:r w:rsidRPr="00ED0AF1">
        <w:rPr>
          <w:sz w:val="14"/>
        </w:rPr>
        <w:t xml:space="preserve">, namely, </w:t>
      </w:r>
      <w:r w:rsidRPr="009E20CC">
        <w:rPr>
          <w:rStyle w:val="StyleUnderline"/>
        </w:rPr>
        <w:t>to relieve the husband of work and</w:t>
      </w:r>
      <w:r w:rsidRPr="00ED0AF1">
        <w:rPr>
          <w:sz w:val="14"/>
        </w:rPr>
        <w:t xml:space="preserve"> to provide him with an opportunity to </w:t>
      </w:r>
      <w:r w:rsidRPr="009E20CC">
        <w:rPr>
          <w:rStyle w:val="StyleUnderline"/>
        </w:rPr>
        <w:t>exercise power.”</w:t>
      </w:r>
      <w:r w:rsidRPr="00ED0AF1">
        <w:rPr>
          <w:sz w:val="14"/>
        </w:rPr>
        <w:t xml:space="preserve">17 </w:t>
      </w:r>
      <w:r w:rsidRPr="00F34064">
        <w:rPr>
          <w:rStyle w:val="StyleUnderline"/>
        </w:rPr>
        <w:t xml:space="preserve">This seeming </w:t>
      </w:r>
      <w:r w:rsidRPr="00CE25E0">
        <w:rPr>
          <w:rStyle w:val="StyleUnderline"/>
        </w:rPr>
        <w:t>equivalence falls away with any attempt to explain</w:t>
      </w:r>
      <w:r w:rsidRPr="00F34064">
        <w:rPr>
          <w:rStyle w:val="StyleUnderline"/>
        </w:rPr>
        <w:t xml:space="preserve"> the </w:t>
      </w:r>
      <w:r w:rsidRPr="00CE25E0">
        <w:rPr>
          <w:rStyle w:val="StyleUnderline"/>
        </w:rPr>
        <w:t>origin of each</w:t>
      </w:r>
      <w:r w:rsidRPr="00F34064">
        <w:rPr>
          <w:rStyle w:val="StyleUnderline"/>
        </w:rPr>
        <w:t xml:space="preserve"> </w:t>
      </w:r>
      <w:r w:rsidRPr="00CE25E0">
        <w:rPr>
          <w:rStyle w:val="StyleUnderline"/>
        </w:rPr>
        <w:t>category</w:t>
      </w:r>
      <w:r w:rsidRPr="00F34064">
        <w:rPr>
          <w:rStyle w:val="StyleUnderline"/>
        </w:rPr>
        <w:t xml:space="preserve"> and the relationship between their institutional forms.</w:t>
      </w:r>
      <w:r w:rsidRPr="00ED0AF1">
        <w:rPr>
          <w:sz w:val="14"/>
        </w:rPr>
        <w:t xml:space="preserve">18 </w:t>
      </w:r>
      <w:r w:rsidRPr="00F34064">
        <w:rPr>
          <w:rStyle w:val="StyleUnderline"/>
        </w:rPr>
        <w:t>The scarcity model</w:t>
      </w:r>
      <w:r w:rsidRPr="00ED0AF1">
        <w:rPr>
          <w:sz w:val="14"/>
        </w:rPr>
        <w:t xml:space="preserve"> used by anthropologists </w:t>
      </w:r>
      <w:r w:rsidRPr="00F34064">
        <w:rPr>
          <w:rStyle w:val="StyleUnderline"/>
        </w:rPr>
        <w:t xml:space="preserve">ends up </w:t>
      </w:r>
      <w:r w:rsidRPr="00CE25E0">
        <w:rPr>
          <w:rStyle w:val="StyleUnderline"/>
          <w:highlight w:val="green"/>
        </w:rPr>
        <w:t>prioritizing</w:t>
      </w:r>
      <w:r w:rsidRPr="00F34064">
        <w:rPr>
          <w:rStyle w:val="StyleUnderline"/>
        </w:rPr>
        <w:t xml:space="preserve"> the problem of </w:t>
      </w:r>
      <w:r w:rsidRPr="00CE25E0">
        <w:rPr>
          <w:rStyle w:val="StyleUnderline"/>
          <w:highlight w:val="green"/>
        </w:rPr>
        <w:t>sex</w:t>
      </w:r>
      <w:r w:rsidRPr="00F34064">
        <w:rPr>
          <w:rStyle w:val="StyleUnderline"/>
        </w:rPr>
        <w:t xml:space="preserve">: the </w:t>
      </w:r>
      <w:r w:rsidRPr="00CE25E0">
        <w:rPr>
          <w:rStyle w:val="StyleUnderline"/>
          <w:highlight w:val="green"/>
        </w:rPr>
        <w:t>crisis of reproducing the human</w:t>
      </w:r>
      <w:r w:rsidRPr="00F34064">
        <w:rPr>
          <w:rStyle w:val="StyleUnderline"/>
        </w:rPr>
        <w:t xml:space="preserve"> species is </w:t>
      </w:r>
      <w:r w:rsidRPr="00CE25E0">
        <w:rPr>
          <w:rStyle w:val="StyleUnderline"/>
          <w:highlight w:val="green"/>
        </w:rPr>
        <w:t>assumed to</w:t>
      </w:r>
      <w:r w:rsidRPr="00F34064">
        <w:rPr>
          <w:rStyle w:val="StyleUnderline"/>
        </w:rPr>
        <w:t xml:space="preserve"> have </w:t>
      </w:r>
      <w:r w:rsidRPr="00CE25E0">
        <w:rPr>
          <w:rStyle w:val="StyleUnderline"/>
          <w:highlight w:val="green"/>
        </w:rPr>
        <w:t>precede</w:t>
      </w:r>
      <w:r w:rsidRPr="00F34064">
        <w:rPr>
          <w:rStyle w:val="StyleUnderline"/>
        </w:rPr>
        <w:t xml:space="preserve">d the crisis of </w:t>
      </w:r>
      <w:r w:rsidRPr="00CE25E0">
        <w:rPr>
          <w:rStyle w:val="StyleUnderline"/>
          <w:highlight w:val="green"/>
        </w:rPr>
        <w:t>producing for</w:t>
      </w:r>
      <w:r w:rsidRPr="00F34064">
        <w:rPr>
          <w:rStyle w:val="StyleUnderline"/>
        </w:rPr>
        <w:t xml:space="preserve"> the </w:t>
      </w:r>
      <w:r w:rsidRPr="00CE25E0">
        <w:rPr>
          <w:rStyle w:val="StyleUnderline"/>
          <w:highlight w:val="green"/>
        </w:rPr>
        <w:t xml:space="preserve">human </w:t>
      </w:r>
      <w:r w:rsidRPr="00CE25E0">
        <w:rPr>
          <w:rStyle w:val="StyleUnderline"/>
        </w:rPr>
        <w:t>species</w:t>
      </w:r>
      <w:r w:rsidRPr="00F34064">
        <w:rPr>
          <w:rStyle w:val="StyleUnderline"/>
        </w:rPr>
        <w:t>.</w:t>
      </w:r>
      <w:r w:rsidRPr="00ED0AF1">
        <w:rPr>
          <w:sz w:val="14"/>
        </w:rPr>
        <w:t xml:space="preserve">19 Here, </w:t>
      </w:r>
      <w:r w:rsidRPr="009E20CC">
        <w:rPr>
          <w:rStyle w:val="StyleUnderline"/>
        </w:rPr>
        <w:t>slavery emerges as a late-stage institution for appropriation that drew from and cannibalized a hierarchical sexual division of labor. It is</w:t>
      </w:r>
      <w:r w:rsidRPr="00ED0AF1">
        <w:rPr>
          <w:sz w:val="14"/>
        </w:rPr>
        <w:t xml:space="preserve"> probably </w:t>
      </w:r>
      <w:r w:rsidRPr="009E20CC">
        <w:rPr>
          <w:rStyle w:val="StyleUnderline"/>
        </w:rPr>
        <w:t>true that slavery cannot be explained except “as related to sex and reproduction as well as to farm and production.”</w:t>
      </w:r>
      <w:r w:rsidRPr="00ED0AF1">
        <w:rPr>
          <w:sz w:val="14"/>
        </w:rPr>
        <w:t xml:space="preserve">20 </w:t>
      </w:r>
      <w:r w:rsidRPr="009E20CC">
        <w:rPr>
          <w:rStyle w:val="StyleUnderline"/>
        </w:rPr>
        <w:t>But this does not mean the equivalence of women and slaves</w:t>
      </w:r>
      <w:r w:rsidRPr="00ED0AF1">
        <w:rPr>
          <w:sz w:val="14"/>
        </w:rPr>
        <w:t xml:space="preserve"> (or, as is more often the case, the </w:t>
      </w:r>
      <w:r w:rsidRPr="009E20CC">
        <w:rPr>
          <w:rStyle w:val="StyleUnderline"/>
        </w:rPr>
        <w:t>collapse</w:t>
      </w:r>
      <w:r w:rsidRPr="00ED0AF1">
        <w:rPr>
          <w:sz w:val="14"/>
        </w:rPr>
        <w:t xml:space="preserve"> of </w:t>
      </w:r>
      <w:r w:rsidRPr="009E20CC">
        <w:rPr>
          <w:rStyle w:val="StyleUnderline"/>
        </w:rPr>
        <w:t>the latter into the former</w:t>
      </w:r>
      <w:r w:rsidRPr="00ED0AF1">
        <w:rPr>
          <w:sz w:val="14"/>
        </w:rPr>
        <w:t xml:space="preserve">) </w:t>
      </w:r>
      <w:r w:rsidRPr="009E20CC">
        <w:rPr>
          <w:rStyle w:val="StyleUnderline"/>
        </w:rPr>
        <w:t>through to the present, nor does the</w:t>
      </w:r>
      <w:r w:rsidRPr="00ED0AF1">
        <w:rPr>
          <w:sz w:val="14"/>
        </w:rPr>
        <w:t xml:space="preserve"> anthropologist’s </w:t>
      </w:r>
      <w:r w:rsidRPr="009E20CC">
        <w:rPr>
          <w:rStyle w:val="StyleUnderline"/>
        </w:rPr>
        <w:t>reconstructive priority of women in time mean the methodological or political primacy of patriarchy.</w:t>
      </w:r>
    </w:p>
    <w:p w14:paraId="23B051B7" w14:textId="77777777" w:rsidR="00AB5883" w:rsidRPr="00ED0AF1" w:rsidRDefault="00AB5883" w:rsidP="00AB5883">
      <w:pPr>
        <w:rPr>
          <w:sz w:val="14"/>
        </w:rPr>
      </w:pPr>
      <w:r w:rsidRPr="00ED0AF1">
        <w:rPr>
          <w:sz w:val="14"/>
        </w:rPr>
        <w:t xml:space="preserve">The way slaves and women are bundled together instead has transformative effects for the contexts in which we can consider their relation. In Gerda Lerner’s reading, “In the period of approximately a thousand years the idea of ‘slavery’ became actualized and institutionalized in such a way as to reflect upon the very definition of ‘woman.’”21 While we can see lineaments here of how race came to supplant gender as “the primary code of difference,” in Wynter’s analysis, this does not mean gender became inessential to the slave.22 In this section I begin with Aristotle’s reflections to elaborate how </w:t>
      </w:r>
      <w:r w:rsidRPr="009E20CC">
        <w:rPr>
          <w:rStyle w:val="StyleUnderline"/>
        </w:rPr>
        <w:t xml:space="preserve">the </w:t>
      </w:r>
      <w:r w:rsidRPr="00CE25E0">
        <w:rPr>
          <w:rStyle w:val="StyleUnderline"/>
          <w:highlight w:val="green"/>
        </w:rPr>
        <w:t>oikos</w:t>
      </w:r>
      <w:r w:rsidRPr="009E20CC">
        <w:rPr>
          <w:rStyle w:val="StyleUnderline"/>
        </w:rPr>
        <w:t xml:space="preserve">, with the </w:t>
      </w:r>
      <w:r w:rsidRPr="00CE25E0">
        <w:rPr>
          <w:rStyle w:val="StyleUnderline"/>
          <w:highlight w:val="green"/>
        </w:rPr>
        <w:t>misplaced role of</w:t>
      </w:r>
      <w:r w:rsidRPr="009E20CC">
        <w:rPr>
          <w:rStyle w:val="StyleUnderline"/>
        </w:rPr>
        <w:t xml:space="preserve"> the </w:t>
      </w:r>
      <w:r w:rsidRPr="00CE25E0">
        <w:rPr>
          <w:rStyle w:val="StyleUnderline"/>
          <w:highlight w:val="green"/>
        </w:rPr>
        <w:t xml:space="preserve">female </w:t>
      </w:r>
      <w:r>
        <w:rPr>
          <w:rStyle w:val="StyleUnderline"/>
          <w:highlight w:val="green"/>
        </w:rPr>
        <w:t>[</w:t>
      </w:r>
      <w:proofErr w:type="spellStart"/>
      <w:r>
        <w:rPr>
          <w:rStyle w:val="StyleUnderline"/>
          <w:highlight w:val="green"/>
        </w:rPr>
        <w:t>en</w:t>
      </w:r>
      <w:proofErr w:type="spellEnd"/>
      <w:r>
        <w:rPr>
          <w:rStyle w:val="StyleUnderline"/>
          <w:highlight w:val="green"/>
        </w:rPr>
        <w:t>]</w:t>
      </w:r>
      <w:r w:rsidRPr="007345E5">
        <w:rPr>
          <w:rStyle w:val="StyleUnderline"/>
          <w:highlight w:val="green"/>
        </w:rPr>
        <w:t>slave[d]</w:t>
      </w:r>
      <w:r w:rsidRPr="009E20CC">
        <w:rPr>
          <w:rStyle w:val="StyleUnderline"/>
        </w:rPr>
        <w:t xml:space="preserve">, gathers together hierarchies </w:t>
      </w:r>
      <w:r w:rsidRPr="00CE25E0">
        <w:rPr>
          <w:rStyle w:val="StyleUnderline"/>
          <w:highlight w:val="green"/>
        </w:rPr>
        <w:t>under</w:t>
      </w:r>
      <w:r w:rsidRPr="009E20CC">
        <w:rPr>
          <w:rStyle w:val="StyleUnderline"/>
        </w:rPr>
        <w:t xml:space="preserve"> the concealed </w:t>
      </w:r>
      <w:r w:rsidRPr="00CE25E0">
        <w:rPr>
          <w:rStyle w:val="StyleUnderline"/>
          <w:highlight w:val="green"/>
        </w:rPr>
        <w:t>banner of “capacity</w:t>
      </w:r>
      <w:r w:rsidRPr="009E20CC">
        <w:rPr>
          <w:rStyle w:val="StyleUnderline"/>
        </w:rPr>
        <w:t>”</w:t>
      </w:r>
      <w:r w:rsidRPr="00ED0AF1">
        <w:rPr>
          <w:sz w:val="14"/>
        </w:rPr>
        <w:t xml:space="preserve"> in ways that continue to inform the commons. </w:t>
      </w:r>
      <w:r w:rsidRPr="009E20CC">
        <w:rPr>
          <w:rStyle w:val="StyleUnderline"/>
        </w:rPr>
        <w:t xml:space="preserve">Slaves become tethered to the household </w:t>
      </w:r>
      <w:r w:rsidRPr="00CE25E0">
        <w:rPr>
          <w:rStyle w:val="StyleUnderline"/>
          <w:highlight w:val="green"/>
        </w:rPr>
        <w:t xml:space="preserve">as placeholders </w:t>
      </w:r>
      <w:r w:rsidRPr="00CE25E0">
        <w:rPr>
          <w:rStyle w:val="StyleUnderline"/>
        </w:rPr>
        <w:t>for</w:t>
      </w:r>
      <w:r w:rsidRPr="009E20CC">
        <w:rPr>
          <w:rStyle w:val="StyleUnderline"/>
        </w:rPr>
        <w:t xml:space="preserve"> something </w:t>
      </w:r>
      <w:proofErr w:type="gramStart"/>
      <w:r w:rsidRPr="009E20CC">
        <w:rPr>
          <w:rStyle w:val="StyleUnderline"/>
        </w:rPr>
        <w:t>else—slaves</w:t>
      </w:r>
      <w:proofErr w:type="gramEnd"/>
      <w:r w:rsidRPr="009E20CC">
        <w:rPr>
          <w:rStyle w:val="StyleUnderline"/>
        </w:rPr>
        <w:t xml:space="preserve"> as concubines stand for gaps in kinship and property; slaves as domestic laborers for a lack of productive capacity from spouses and children; slaves as extravagance stand in for political contests over wealth, value, and virtue.</w:t>
      </w:r>
      <w:r w:rsidRPr="00ED0AF1">
        <w:rPr>
          <w:sz w:val="14"/>
        </w:rPr>
        <w:t xml:space="preserve"> It is the way </w:t>
      </w:r>
      <w:r w:rsidRPr="009E20CC">
        <w:rPr>
          <w:rStyle w:val="StyleUnderline"/>
        </w:rPr>
        <w:t>the slave’s noneconomic excess</w:t>
      </w:r>
      <w:r w:rsidRPr="00ED0AF1">
        <w:rPr>
          <w:sz w:val="14"/>
        </w:rPr>
        <w:t xml:space="preserve"> seems to </w:t>
      </w:r>
      <w:r w:rsidRPr="009E20CC">
        <w:rPr>
          <w:rStyle w:val="StyleUnderline"/>
        </w:rPr>
        <w:t>prop up the relationship between capacity</w:t>
      </w:r>
      <w:r w:rsidRPr="00ED0AF1">
        <w:rPr>
          <w:sz w:val="14"/>
        </w:rPr>
        <w:t xml:space="preserve">, on the one hand, and </w:t>
      </w:r>
      <w:r w:rsidRPr="009E20CC">
        <w:rPr>
          <w:rStyle w:val="StyleUnderline"/>
        </w:rPr>
        <w:t>family, reproduction, and production</w:t>
      </w:r>
      <w:r w:rsidRPr="00ED0AF1">
        <w:rPr>
          <w:sz w:val="14"/>
        </w:rPr>
        <w:t>, on the other, that interests me here.</w:t>
      </w:r>
    </w:p>
    <w:p w14:paraId="3E3B9EB7" w14:textId="77777777" w:rsidR="00AB5883" w:rsidRPr="0075427D" w:rsidRDefault="00AB5883" w:rsidP="00AB5883">
      <w:pPr>
        <w:rPr>
          <w:sz w:val="8"/>
          <w:szCs w:val="8"/>
        </w:rPr>
      </w:pPr>
      <w:r w:rsidRPr="0075427D">
        <w:rPr>
          <w:sz w:val="8"/>
          <w:szCs w:val="8"/>
        </w:rPr>
        <w:t xml:space="preserve">Aristotle addresses Plato’s sharing of “children, women, and property” as an “impossible” community.23 By treating the city-state as mere parts, instead of as a differentiated whole, Plato ends up generating conflicts where he idealizes unity.24 Aristotle strives instead toward a more dialectical understanding of forms as they relate to </w:t>
      </w:r>
      <w:proofErr w:type="gramStart"/>
      <w:r w:rsidRPr="0075427D">
        <w:rPr>
          <w:sz w:val="8"/>
          <w:szCs w:val="8"/>
        </w:rPr>
        <w:t>the particular</w:t>
      </w:r>
      <w:proofErr w:type="gramEnd"/>
      <w:r w:rsidRPr="0075427D">
        <w:rPr>
          <w:sz w:val="8"/>
          <w:szCs w:val="8"/>
        </w:rPr>
        <w:t>. His city-state is “prior in nature to the household and to each of us individually, since the whole is necessarily prior to the part” (P, 1253a20). The household is, then, neither the same as the polis nor different from it. It is, instead, as a part to a whole. This sets up a problem that we might call “historical,” for Aristotle also admits “every city-state is constituted from households” (P, 1253b1–3). The priority of the polis, despite its developmental history, can be fruitfully thought through Aristotle’s telos in Metaphysics Θ, in which “actuality is prior to potentiality”25 and capacities regulate the telos of any given nature. Although the polis “comes to be for the sake of living,” it continues to exist for “the sake of living well” (P, 1252b27–28); the good life, the full exercise of the political animal’s capacities, is ultimately the aim and purpose of city-states. By viewing “how these things develop naturally from the beginning,” Aristotle also retroactively posits hierarchical associations of a first, involuntary social order—male and female procreation and natural ruler and ruled self-preservation—as natural couplets, beneficial to both parties (P, 1252a24–35). Reading these hierarchies through the Aristotelian question of “capacity” raises the question of what happens when one fails to achieve one’s nature.</w:t>
      </w:r>
    </w:p>
    <w:p w14:paraId="1044A607" w14:textId="77777777" w:rsidR="00AB5883" w:rsidRPr="0075427D" w:rsidRDefault="00AB5883" w:rsidP="00AB5883">
      <w:pPr>
        <w:rPr>
          <w:sz w:val="8"/>
          <w:szCs w:val="8"/>
        </w:rPr>
      </w:pPr>
      <w:r w:rsidRPr="0075427D">
        <w:rPr>
          <w:sz w:val="8"/>
          <w:szCs w:val="8"/>
        </w:rPr>
        <w:t>The complementarity of master/slave, woman/man, and, ultimately, oikos/polis is different than the sort of imbalance observed in Plato’s Republic, where the oikos is the source of greed and self-interest that can disrupt the unity of the polis. Aristotle instead extends Plato’s diagnosis of masterful souls and slavish bodies in the Phaedo to the social structure itself: “For the same thing is beneficial for both part and whole, body and soul; and a slave is a sort of part of his master—a sort of living but separate part of his body” (P, 1255b9–11).26 Agency is validated in the Aristotelian schema through virtuous action. The acquisition of slaves (a natural impulse, shared with acquiring wives) is confirmed by the science of using slaves (this is also the way the polis helps makes sense of the oikos) (P, 1255b38–40). Aristotle’s analogies work to limit Plato’s flat unity here, as different kinds of rulers correspond to different kinds of subjects. The father-child and husband-wife, for example, “have analogues” in royal and constitutional rule (P, 1278b39–41).27 This equation of husband and wife in constitutional rule, for which the central principle is the interchange of ruler and ruled, means it would be plausible to find women ruling over men despite Aristotle’s assertion that “a male, unless he is somehow constituted contrary to nature, is naturally more fitted to lead than a female” (P, 1259b1–2).28 The analogy is not a problem, however, when thinking across Aristotle’s work: in both Generation of Animals and Metaphysics, Aristotle unites the female and male under one species whose differences are philosophically justified as inessential.29 Women and men both participate in virtue, though to different degrees. While rearing and education of children (paideia) may constrain their capacity to a complementary role, there is also nothing to suggest that women’s “deficient deliberative capacity” is not “simply the result of a lack of opportunity.”30 Women are most regularly presented as variations on a species, not through differences between species.</w:t>
      </w:r>
    </w:p>
    <w:p w14:paraId="34A22253" w14:textId="77777777" w:rsidR="00AB5883" w:rsidRPr="00ED0AF1" w:rsidRDefault="00AB5883" w:rsidP="00AB5883">
      <w:pPr>
        <w:rPr>
          <w:sz w:val="14"/>
        </w:rPr>
      </w:pPr>
      <w:r w:rsidRPr="00ED0AF1">
        <w:rPr>
          <w:sz w:val="14"/>
        </w:rPr>
        <w:t xml:space="preserve">Mary Nyquist points out that Aristotle’s master-slave antagonism can have no legitimate political analogue lest the polis devolve into subjects who are slaves. The danger of this sort of tyranny is its private self-interest and arbitrariness: Aristotle represents slavery as beneficial to both parties; tyranny to the benefit of one (P, 1295a19–23).31 To avoid this internal disruption of the polis (that the slave master as tyrant represents), Aristotle posits a natural slave whose actually existing complementarity with the master was never proven and was only virtually assumed (P, 1254b34–1255a2).32 In this way </w:t>
      </w:r>
      <w:r w:rsidRPr="00E04F26">
        <w:rPr>
          <w:rStyle w:val="StyleUnderline"/>
        </w:rPr>
        <w:t xml:space="preserve">the </w:t>
      </w:r>
      <w:r w:rsidRPr="007345E5">
        <w:rPr>
          <w:strike/>
          <w:sz w:val="14"/>
        </w:rPr>
        <w:t>slave</w:t>
      </w:r>
      <w:r>
        <w:rPr>
          <w:rStyle w:val="StyleUnderline"/>
        </w:rPr>
        <w:t xml:space="preserve"> [</w:t>
      </w:r>
      <w:r w:rsidRPr="00CE25E0">
        <w:rPr>
          <w:rStyle w:val="StyleUnderline"/>
          <w:highlight w:val="green"/>
        </w:rPr>
        <w:t>Black subjects</w:t>
      </w:r>
      <w:r>
        <w:rPr>
          <w:rStyle w:val="StyleUnderline"/>
        </w:rPr>
        <w:t>]</w:t>
      </w:r>
      <w:r w:rsidRPr="00E04F26">
        <w:rPr>
          <w:rStyle w:val="StyleUnderline"/>
        </w:rPr>
        <w:t xml:space="preserve"> </w:t>
      </w:r>
      <w:r w:rsidRPr="00CE25E0">
        <w:rPr>
          <w:rStyle w:val="StyleUnderline"/>
          <w:highlight w:val="green"/>
        </w:rPr>
        <w:t>represents pure incapacity</w:t>
      </w:r>
      <w:r w:rsidRPr="00ED0AF1">
        <w:rPr>
          <w:sz w:val="14"/>
        </w:rPr>
        <w:t xml:space="preserve">, insofar as </w:t>
      </w:r>
      <w:r w:rsidRPr="00E04F26">
        <w:rPr>
          <w:rStyle w:val="StyleUnderline"/>
        </w:rPr>
        <w:t xml:space="preserve">their </w:t>
      </w:r>
      <w:r w:rsidRPr="00CE25E0">
        <w:rPr>
          <w:rStyle w:val="StyleUnderline"/>
          <w:highlight w:val="green"/>
        </w:rPr>
        <w:t>only capacity is to be a tool for others</w:t>
      </w:r>
      <w:r w:rsidRPr="00ED0AF1">
        <w:rPr>
          <w:sz w:val="14"/>
        </w:rPr>
        <w:t xml:space="preserve"> (P, 1254a15–17). </w:t>
      </w:r>
      <w:r w:rsidRPr="00E04F26">
        <w:rPr>
          <w:rStyle w:val="StyleUnderline"/>
        </w:rPr>
        <w:t xml:space="preserve">This slave (and not the woman) can be thought as a spectral placeholder for concrete hierarchies </w:t>
      </w:r>
      <w:r w:rsidRPr="00CE25E0">
        <w:rPr>
          <w:rStyle w:val="StyleUnderline"/>
          <w:highlight w:val="green"/>
        </w:rPr>
        <w:t>that</w:t>
      </w:r>
      <w:r w:rsidRPr="00E04F26">
        <w:rPr>
          <w:rStyle w:val="StyleUnderline"/>
        </w:rPr>
        <w:t xml:space="preserve"> consolidate</w:t>
      </w:r>
      <w:r w:rsidRPr="00ED0AF1">
        <w:rPr>
          <w:sz w:val="14"/>
        </w:rPr>
        <w:t xml:space="preserve"> the inner workings of Aristotelian form by helping </w:t>
      </w:r>
      <w:r w:rsidRPr="00CE25E0">
        <w:rPr>
          <w:rStyle w:val="StyleUnderline"/>
          <w:highlight w:val="green"/>
        </w:rPr>
        <w:t>shear</w:t>
      </w:r>
      <w:r w:rsidRPr="00E04F26">
        <w:rPr>
          <w:rStyle w:val="StyleUnderline"/>
        </w:rPr>
        <w:t xml:space="preserve"> the polis’s purpose from </w:t>
      </w:r>
      <w:r w:rsidRPr="00CE25E0">
        <w:rPr>
          <w:rStyle w:val="StyleUnderline"/>
          <w:highlight w:val="green"/>
        </w:rPr>
        <w:t>the oikos</w:t>
      </w:r>
      <w:r w:rsidRPr="00E04F26">
        <w:rPr>
          <w:rStyle w:val="StyleUnderline"/>
        </w:rPr>
        <w:t>.</w:t>
      </w:r>
      <w:r w:rsidRPr="00ED0AF1">
        <w:rPr>
          <w:sz w:val="14"/>
        </w:rPr>
        <w:t xml:space="preserve">33 The historical and anthropological actuality of the lives of slaves and women were more differentiated than these forms, of course. </w:t>
      </w:r>
      <w:r w:rsidRPr="00E04F26">
        <w:rPr>
          <w:rStyle w:val="StyleUnderline"/>
        </w:rPr>
        <w:t>Women’s labor has never been confined to the work of reproducing the household</w:t>
      </w:r>
      <w:r w:rsidRPr="00ED0AF1">
        <w:rPr>
          <w:sz w:val="14"/>
        </w:rPr>
        <w:t xml:space="preserve"> (though even their reproduction had expansive effects, granting powers like the ownership of the dowry).34 In ancient Athens, </w:t>
      </w:r>
      <w:r w:rsidRPr="00E04F26">
        <w:rPr>
          <w:rStyle w:val="StyleUnderline"/>
        </w:rPr>
        <w:t xml:space="preserve">abundant evidence exists of paid working women </w:t>
      </w:r>
      <w:r w:rsidRPr="00ED0AF1">
        <w:rPr>
          <w:sz w:val="14"/>
        </w:rPr>
        <w:t xml:space="preserve">in small-scale trades: women </w:t>
      </w:r>
      <w:r w:rsidRPr="00E04F26">
        <w:rPr>
          <w:rStyle w:val="StyleUnderline"/>
        </w:rPr>
        <w:t>employed as wool workers, washers, midwives, nurses, and craftspeople.</w:t>
      </w:r>
      <w:r w:rsidRPr="00ED0AF1">
        <w:rPr>
          <w:sz w:val="14"/>
        </w:rPr>
        <w:t xml:space="preserve">35 </w:t>
      </w:r>
      <w:r w:rsidRPr="00E04F26">
        <w:rPr>
          <w:rStyle w:val="StyleUnderline"/>
        </w:rPr>
        <w:t>Slaves, too,</w:t>
      </w:r>
      <w:r w:rsidRPr="00ED0AF1">
        <w:rPr>
          <w:sz w:val="14"/>
        </w:rPr>
        <w:t xml:space="preserve"> have </w:t>
      </w:r>
      <w:r w:rsidRPr="00E04F26">
        <w:rPr>
          <w:rStyle w:val="StyleUnderline"/>
        </w:rPr>
        <w:t>had</w:t>
      </w:r>
      <w:r w:rsidRPr="00ED0AF1">
        <w:rPr>
          <w:sz w:val="14"/>
        </w:rPr>
        <w:t xml:space="preserve"> practical access to </w:t>
      </w:r>
      <w:r w:rsidRPr="00E04F26">
        <w:rPr>
          <w:rStyle w:val="StyleUnderline"/>
        </w:rPr>
        <w:t>more freedom of movement and diversity of laboring practices than their “status” might otherwise imply—but</w:t>
      </w:r>
      <w:r w:rsidRPr="00ED0AF1">
        <w:rPr>
          <w:sz w:val="14"/>
        </w:rPr>
        <w:t xml:space="preserve"> </w:t>
      </w:r>
      <w:r w:rsidRPr="00E04F26">
        <w:rPr>
          <w:rStyle w:val="StyleUnderline"/>
        </w:rPr>
        <w:t xml:space="preserve">these experiences should not be considered equivalent to their structuring principles, lest we </w:t>
      </w:r>
      <w:r w:rsidRPr="00ED0AF1">
        <w:rPr>
          <w:sz w:val="14"/>
        </w:rPr>
        <w:t xml:space="preserve">lapse into the apologetics characteristic of the Atlantic context that </w:t>
      </w:r>
      <w:r w:rsidRPr="00E04F26">
        <w:rPr>
          <w:rStyle w:val="StyleUnderline"/>
        </w:rPr>
        <w:t>look to household land plots and dances in the woods as available forms of freedom for slaves.</w:t>
      </w:r>
      <w:r w:rsidRPr="00ED0AF1">
        <w:rPr>
          <w:sz w:val="14"/>
        </w:rPr>
        <w:t>36</w:t>
      </w:r>
    </w:p>
    <w:p w14:paraId="4B0BA471" w14:textId="77777777" w:rsidR="00AB5883" w:rsidRPr="00ED0AF1" w:rsidRDefault="00AB5883" w:rsidP="00AB5883">
      <w:pPr>
        <w:rPr>
          <w:sz w:val="14"/>
        </w:rPr>
      </w:pPr>
      <w:r w:rsidRPr="00ED0AF1">
        <w:rPr>
          <w:sz w:val="14"/>
        </w:rPr>
        <w:t xml:space="preserve">Here, we should seek first not anthropological fidelity, which, as Marx might say, would only provide a “chaotic conception of the whole,” but instead a theoretical reconstruction of philosophical anthropology both drawn and departing from Marx.37 With respect to the oikos, Marx thought he could repurpose the ancient Greek sense of the household by redirecting the economy toward emancipatory ends; he does this by wrenching Aristotelian capacities from their entombment in static forms and rendering them still open to critical social development.38 Marx’s version of freedom is, then, predicated on a sort of return, one that abolishes the oikos by raising it beyond the Aristotelian sphere of necessity and instead to a practice of self-fulfillment: “The veil is not removed from the countenance of the social life-process, i.e. the process of material production, until it becomes production by freely associated men, and stands under their conscious and planned control.”39 In Aaron Jaffe’s reading of Marx, </w:t>
      </w:r>
      <w:r w:rsidRPr="00E04F26">
        <w:rPr>
          <w:rStyle w:val="StyleUnderline"/>
        </w:rPr>
        <w:t>freedom is nothing</w:t>
      </w:r>
      <w:r w:rsidRPr="00ED0AF1">
        <w:rPr>
          <w:sz w:val="14"/>
        </w:rPr>
        <w:t xml:space="preserve"> but </w:t>
      </w:r>
      <w:r w:rsidRPr="00E04F26">
        <w:rPr>
          <w:rStyle w:val="StyleUnderline"/>
        </w:rPr>
        <w:t>the self-reflexive expansion of capacities</w:t>
      </w:r>
      <w:r w:rsidRPr="00ED0AF1">
        <w:rPr>
          <w:sz w:val="14"/>
        </w:rPr>
        <w:t xml:space="preserve">, organizing “the </w:t>
      </w:r>
      <w:r w:rsidRPr="00CE25E0">
        <w:rPr>
          <w:rStyle w:val="StyleUnderline"/>
          <w:highlight w:val="green"/>
        </w:rPr>
        <w:t>socially reproductive</w:t>
      </w:r>
      <w:r w:rsidRPr="00E04F26">
        <w:rPr>
          <w:rStyle w:val="StyleUnderline"/>
        </w:rPr>
        <w:t xml:space="preserve"> </w:t>
      </w:r>
      <w:r w:rsidRPr="00CE25E0">
        <w:rPr>
          <w:rStyle w:val="StyleUnderline"/>
          <w:highlight w:val="green"/>
        </w:rPr>
        <w:t>activity</w:t>
      </w:r>
      <w:r w:rsidRPr="00ED0AF1">
        <w:rPr>
          <w:sz w:val="14"/>
        </w:rPr>
        <w:t xml:space="preserve"> that </w:t>
      </w:r>
      <w:r w:rsidRPr="00CE25E0">
        <w:rPr>
          <w:rStyle w:val="StyleUnderline"/>
          <w:highlight w:val="green"/>
        </w:rPr>
        <w:t>stems from</w:t>
      </w:r>
      <w:r w:rsidRPr="00ED0AF1">
        <w:rPr>
          <w:sz w:val="14"/>
        </w:rPr>
        <w:t xml:space="preserve"> and reflects back on our living personality’s </w:t>
      </w:r>
      <w:r w:rsidRPr="00CE25E0">
        <w:rPr>
          <w:rStyle w:val="StyleUnderline"/>
          <w:highlight w:val="green"/>
        </w:rPr>
        <w:t>capacities</w:t>
      </w:r>
      <w:r w:rsidRPr="00E04F26">
        <w:rPr>
          <w:rStyle w:val="StyleUnderline"/>
        </w:rPr>
        <w:t xml:space="preserve"> for intentional activity.”</w:t>
      </w:r>
      <w:r w:rsidRPr="00ED0AF1">
        <w:rPr>
          <w:sz w:val="14"/>
        </w:rPr>
        <w:t xml:space="preserve">40 Though Aristotle assumed that women lacked some reasoning ability, when connected with Marx, we can address these capacities as thwarted.41 </w:t>
      </w:r>
      <w:r w:rsidRPr="00CE25E0">
        <w:rPr>
          <w:rStyle w:val="StyleUnderline"/>
          <w:highlight w:val="green"/>
        </w:rPr>
        <w:t>Marxist fem</w:t>
      </w:r>
      <w:r w:rsidRPr="00E04F26">
        <w:rPr>
          <w:rStyle w:val="StyleUnderline"/>
        </w:rPr>
        <w:t>inism</w:t>
      </w:r>
      <w:r w:rsidRPr="00ED0AF1">
        <w:rPr>
          <w:sz w:val="14"/>
        </w:rPr>
        <w:t xml:space="preserve">, as the next section addresses, </w:t>
      </w:r>
      <w:r w:rsidRPr="00E04F26">
        <w:rPr>
          <w:rStyle w:val="StyleUnderline"/>
        </w:rPr>
        <w:t xml:space="preserve">is </w:t>
      </w:r>
      <w:r w:rsidRPr="00CE25E0">
        <w:rPr>
          <w:rStyle w:val="StyleUnderline"/>
          <w:highlight w:val="green"/>
        </w:rPr>
        <w:t>preoccupied with</w:t>
      </w:r>
      <w:r w:rsidRPr="00E04F26">
        <w:rPr>
          <w:rStyle w:val="StyleUnderline"/>
        </w:rPr>
        <w:t xml:space="preserve"> how an </w:t>
      </w:r>
      <w:r w:rsidRPr="00CE25E0">
        <w:rPr>
          <w:rStyle w:val="StyleUnderline"/>
          <w:highlight w:val="green"/>
        </w:rPr>
        <w:t>emancipatory</w:t>
      </w:r>
      <w:r w:rsidRPr="00E04F26">
        <w:rPr>
          <w:rStyle w:val="StyleUnderline"/>
        </w:rPr>
        <w:t xml:space="preserve"> understanding of creative </w:t>
      </w:r>
      <w:r w:rsidRPr="00CE25E0">
        <w:rPr>
          <w:rStyle w:val="StyleUnderline"/>
          <w:highlight w:val="green"/>
        </w:rPr>
        <w:t>capacity</w:t>
      </w:r>
      <w:r w:rsidRPr="00E04F26">
        <w:rPr>
          <w:rStyle w:val="StyleUnderline"/>
        </w:rPr>
        <w:t xml:space="preserve"> must not only abolish capitalism’s value-form </w:t>
      </w:r>
      <w:r w:rsidRPr="00CE25E0">
        <w:rPr>
          <w:rStyle w:val="StyleUnderline"/>
          <w:highlight w:val="green"/>
        </w:rPr>
        <w:t>but must</w:t>
      </w:r>
      <w:r w:rsidRPr="00E04F26">
        <w:rPr>
          <w:rStyle w:val="StyleUnderline"/>
        </w:rPr>
        <w:t xml:space="preserve"> also</w:t>
      </w:r>
      <w:r w:rsidRPr="00ED0AF1">
        <w:rPr>
          <w:sz w:val="14"/>
        </w:rPr>
        <w:t xml:space="preserve">, or even </w:t>
      </w:r>
      <w:r w:rsidRPr="00E04F26">
        <w:rPr>
          <w:rStyle w:val="StyleUnderline"/>
        </w:rPr>
        <w:t xml:space="preserve">more primarily, </w:t>
      </w:r>
      <w:r w:rsidRPr="00CE25E0">
        <w:rPr>
          <w:rStyle w:val="StyleUnderline"/>
          <w:highlight w:val="green"/>
        </w:rPr>
        <w:t>abolish gender and</w:t>
      </w:r>
      <w:r w:rsidRPr="00E04F26">
        <w:rPr>
          <w:rStyle w:val="StyleUnderline"/>
        </w:rPr>
        <w:t xml:space="preserve"> the </w:t>
      </w:r>
      <w:r w:rsidRPr="00CE25E0">
        <w:rPr>
          <w:rStyle w:val="StyleUnderline"/>
          <w:highlight w:val="green"/>
        </w:rPr>
        <w:t>family</w:t>
      </w:r>
      <w:r w:rsidRPr="00ED0AF1">
        <w:rPr>
          <w:sz w:val="14"/>
        </w:rPr>
        <w:t>, those forms that when animating a capitalist totality only develop one-sided capacities for reproduction and prohibit species-being’s fuller flourishing.</w:t>
      </w:r>
    </w:p>
    <w:p w14:paraId="18B0582C" w14:textId="77777777" w:rsidR="00AB5883" w:rsidRPr="00ED0AF1" w:rsidRDefault="00AB5883" w:rsidP="00AB5883">
      <w:pPr>
        <w:rPr>
          <w:sz w:val="14"/>
        </w:rPr>
      </w:pPr>
      <w:r w:rsidRPr="00E04F26">
        <w:rPr>
          <w:rStyle w:val="StyleUnderline"/>
        </w:rPr>
        <w:t>Most historiographical and theoretical accounts admit slaves had more aggravated limitations on freedom that put them in the “most servile of the set of dependent statuses.”</w:t>
      </w:r>
      <w:r w:rsidRPr="00ED0AF1">
        <w:rPr>
          <w:sz w:val="14"/>
        </w:rPr>
        <w:t xml:space="preserve">42 </w:t>
      </w:r>
      <w:r w:rsidRPr="00E04F26">
        <w:rPr>
          <w:rStyle w:val="StyleUnderline"/>
        </w:rPr>
        <w:t>This dependency becomes readily apparent in the conceptual disappearance of slave women</w:t>
      </w:r>
      <w:r w:rsidRPr="00ED0AF1">
        <w:rPr>
          <w:sz w:val="14"/>
        </w:rPr>
        <w:t>. For Aristotle, “There is a natural distinction, of course, between what is female and what is servile,” but his obvious distinction pertains only among the virtuous; “Among non-Greeks, however, a woman and a slave occupy the same position” (P, 1252b1–5). We can already anticipate the conclusion Elizabeth Spelman gathers from Aristotle: “</w:t>
      </w:r>
      <w:r w:rsidRPr="00CE25E0">
        <w:rPr>
          <w:rStyle w:val="StyleUnderline"/>
          <w:highlight w:val="green"/>
        </w:rPr>
        <w:t>To have a gender</w:t>
      </w:r>
      <w:r w:rsidRPr="007E5E95">
        <w:rPr>
          <w:rStyle w:val="StyleUnderline"/>
        </w:rPr>
        <w:t xml:space="preserve"> </w:t>
      </w:r>
      <w:r w:rsidRPr="00CE25E0">
        <w:rPr>
          <w:rStyle w:val="StyleUnderline"/>
        </w:rPr>
        <w:t>identity</w:t>
      </w:r>
      <w:r w:rsidRPr="00CE25E0">
        <w:rPr>
          <w:rStyle w:val="StyleUnderline"/>
          <w:highlight w:val="green"/>
        </w:rPr>
        <w:t xml:space="preserve"> is</w:t>
      </w:r>
      <w:r w:rsidRPr="007E5E95">
        <w:rPr>
          <w:rStyle w:val="StyleUnderline"/>
        </w:rPr>
        <w:t xml:space="preserve"> itself a ‘</w:t>
      </w:r>
      <w:r w:rsidRPr="00CE25E0">
        <w:rPr>
          <w:rStyle w:val="StyleUnderline"/>
          <w:highlight w:val="green"/>
        </w:rPr>
        <w:t>race’ privilege</w:t>
      </w:r>
      <w:r w:rsidRPr="007E5E95">
        <w:rPr>
          <w:rStyle w:val="StyleUnderline"/>
        </w:rPr>
        <w:t>.”</w:t>
      </w:r>
      <w:r w:rsidRPr="00ED0AF1">
        <w:rPr>
          <w:sz w:val="14"/>
        </w:rPr>
        <w:t xml:space="preserve">43 We might retroactively reconstruct </w:t>
      </w:r>
      <w:r w:rsidRPr="007E5E95">
        <w:rPr>
          <w:rStyle w:val="StyleUnderline"/>
        </w:rPr>
        <w:t>the logic of natural slavery</w:t>
      </w:r>
      <w:r w:rsidRPr="00ED0AF1">
        <w:rPr>
          <w:sz w:val="14"/>
        </w:rPr>
        <w:t xml:space="preserve"> as </w:t>
      </w:r>
      <w:r w:rsidRPr="007E5E95">
        <w:rPr>
          <w:rStyle w:val="StyleUnderline"/>
        </w:rPr>
        <w:t>driv</w:t>
      </w:r>
      <w:r w:rsidRPr="00ED0AF1">
        <w:rPr>
          <w:sz w:val="14"/>
        </w:rPr>
        <w:t xml:space="preserve">ing toward the realization of </w:t>
      </w:r>
      <w:r w:rsidRPr="007E5E95">
        <w:rPr>
          <w:rStyle w:val="StyleUnderline"/>
        </w:rPr>
        <w:t>the difference between social, capacitated relationships and nonhuman</w:t>
      </w:r>
      <w:r w:rsidRPr="00ED0AF1">
        <w:rPr>
          <w:sz w:val="14"/>
        </w:rPr>
        <w:t xml:space="preserve">, </w:t>
      </w:r>
      <w:r w:rsidRPr="007E5E95">
        <w:rPr>
          <w:rStyle w:val="StyleUnderline"/>
        </w:rPr>
        <w:t>nonrelational ones.</w:t>
      </w:r>
      <w:r w:rsidRPr="00ED0AF1">
        <w:rPr>
          <w:sz w:val="14"/>
        </w:rPr>
        <w:t xml:space="preserve"> Natural slavery consolidates the desire, of uncertain provenance, to draw boundaries between those who are part of a community, those who have a reduced share, and those who are altogether outside. </w:t>
      </w:r>
      <w:r w:rsidRPr="007E5E95">
        <w:rPr>
          <w:rStyle w:val="StyleUnderline"/>
        </w:rPr>
        <w:t xml:space="preserve">Organized around property, </w:t>
      </w:r>
      <w:r w:rsidRPr="00CE25E0">
        <w:rPr>
          <w:rStyle w:val="StyleUnderline"/>
          <w:highlight w:val="green"/>
        </w:rPr>
        <w:t>we have</w:t>
      </w:r>
      <w:r w:rsidRPr="007E5E95">
        <w:rPr>
          <w:rStyle w:val="StyleUnderline"/>
        </w:rPr>
        <w:t xml:space="preserve"> the master and </w:t>
      </w:r>
      <w:r w:rsidRPr="00CE25E0">
        <w:rPr>
          <w:rStyle w:val="StyleUnderline"/>
          <w:highlight w:val="green"/>
        </w:rPr>
        <w:t>husband owning property</w:t>
      </w:r>
      <w:r w:rsidRPr="007E5E95">
        <w:rPr>
          <w:rStyle w:val="StyleUnderline"/>
        </w:rPr>
        <w:t xml:space="preserve">, the children and </w:t>
      </w:r>
      <w:r w:rsidRPr="00CE25E0">
        <w:rPr>
          <w:rStyle w:val="StyleUnderline"/>
          <w:highlight w:val="green"/>
        </w:rPr>
        <w:t>wives using</w:t>
      </w:r>
      <w:r w:rsidRPr="00ED0AF1">
        <w:rPr>
          <w:sz w:val="14"/>
        </w:rPr>
        <w:t xml:space="preserve"> but not owning </w:t>
      </w:r>
      <w:r w:rsidRPr="00CE25E0">
        <w:rPr>
          <w:rStyle w:val="StyleUnderline"/>
          <w:highlight w:val="green"/>
        </w:rPr>
        <w:t>property, and slaves who are</w:t>
      </w:r>
      <w:r w:rsidRPr="007E5E95">
        <w:rPr>
          <w:rStyle w:val="StyleUnderline"/>
        </w:rPr>
        <w:t xml:space="preserve"> themselves </w:t>
      </w:r>
      <w:r w:rsidRPr="00CE25E0">
        <w:rPr>
          <w:rStyle w:val="StyleUnderline"/>
          <w:highlight w:val="green"/>
        </w:rPr>
        <w:t>property</w:t>
      </w:r>
      <w:r w:rsidRPr="007E5E95">
        <w:rPr>
          <w:rStyle w:val="StyleUnderline"/>
        </w:rPr>
        <w:t>.</w:t>
      </w:r>
      <w:r w:rsidRPr="00ED0AF1">
        <w:rPr>
          <w:sz w:val="14"/>
        </w:rPr>
        <w:t xml:space="preserve">44 </w:t>
      </w:r>
      <w:r w:rsidRPr="00CE25E0">
        <w:rPr>
          <w:rStyle w:val="StyleUnderline"/>
          <w:highlight w:val="green"/>
        </w:rPr>
        <w:t>Organized</w:t>
      </w:r>
      <w:r w:rsidRPr="007E5E95">
        <w:rPr>
          <w:rStyle w:val="StyleUnderline"/>
        </w:rPr>
        <w:t xml:space="preserve"> </w:t>
      </w:r>
      <w:r w:rsidRPr="00CE25E0">
        <w:rPr>
          <w:rStyle w:val="StyleUnderline"/>
          <w:highlight w:val="green"/>
        </w:rPr>
        <w:t>around kinship</w:t>
      </w:r>
      <w:r w:rsidRPr="00ED0AF1">
        <w:rPr>
          <w:sz w:val="14"/>
        </w:rPr>
        <w:t xml:space="preserve">, there is a similar striation: </w:t>
      </w:r>
      <w:r w:rsidRPr="007E5E95">
        <w:rPr>
          <w:rStyle w:val="StyleUnderline"/>
        </w:rPr>
        <w:t xml:space="preserve">wives and children “belonged to their communities,” </w:t>
      </w:r>
      <w:r w:rsidRPr="00CE25E0">
        <w:rPr>
          <w:rStyle w:val="StyleUnderline"/>
          <w:highlight w:val="green"/>
        </w:rPr>
        <w:t>while slaves</w:t>
      </w:r>
      <w:r w:rsidRPr="00ED0AF1">
        <w:rPr>
          <w:sz w:val="14"/>
        </w:rPr>
        <w:t>, as Orlando Patterson puts it, “</w:t>
      </w:r>
      <w:r w:rsidRPr="00CE25E0">
        <w:rPr>
          <w:rStyle w:val="StyleUnderline"/>
          <w:highlight w:val="green"/>
        </w:rPr>
        <w:t>were</w:t>
      </w:r>
      <w:r w:rsidRPr="007E5E95">
        <w:rPr>
          <w:rStyle w:val="StyleUnderline"/>
        </w:rPr>
        <w:t xml:space="preserve"> nearly always deracinated and </w:t>
      </w:r>
      <w:r w:rsidRPr="00CE25E0">
        <w:rPr>
          <w:rStyle w:val="StyleUnderline"/>
          <w:highlight w:val="green"/>
        </w:rPr>
        <w:t>kinless</w:t>
      </w:r>
      <w:r w:rsidRPr="007E5E95">
        <w:rPr>
          <w:rStyle w:val="StyleUnderline"/>
        </w:rPr>
        <w:t>.”</w:t>
      </w:r>
      <w:r w:rsidRPr="00ED0AF1">
        <w:rPr>
          <w:sz w:val="14"/>
        </w:rPr>
        <w:t xml:space="preserve">45 The proposition of natural slavery becomes articulated with blackness to form the burgeoning conditions of the human and its various internal categories: man, woman, child, parent, wife, and so on. Joy James calls this the “trifurcation” between “human, antihuman, and </w:t>
      </w:r>
      <w:proofErr w:type="spellStart"/>
      <w:r w:rsidRPr="00ED0AF1">
        <w:rPr>
          <w:sz w:val="14"/>
        </w:rPr>
        <w:t>semihuman</w:t>
      </w:r>
      <w:proofErr w:type="spellEnd"/>
      <w:r w:rsidRPr="00ED0AF1">
        <w:rPr>
          <w:sz w:val="14"/>
        </w:rPr>
        <w:t>” which presents ways the “capacity for theory and freedom are proprietary possessions held against future citizens.”46 Capacitated relations of the household draw from shifting associations with nature, society, and politics to achieve varying levels of freedoms and domination; their versions of the good life incorporate historically specific degrees of participation in and exclusion from the polis and oikos.</w:t>
      </w:r>
    </w:p>
    <w:p w14:paraId="403350A6" w14:textId="77777777" w:rsidR="00AB5883" w:rsidRPr="00ED0AF1" w:rsidRDefault="00AB5883" w:rsidP="00AB5883">
      <w:pPr>
        <w:rPr>
          <w:sz w:val="8"/>
          <w:szCs w:val="8"/>
        </w:rPr>
      </w:pPr>
      <w:r w:rsidRPr="00ED0AF1">
        <w:rPr>
          <w:sz w:val="8"/>
          <w:szCs w:val="8"/>
        </w:rPr>
        <w:t xml:space="preserve">But if the polis expresses full capacity, its associative agency also demarcates </w:t>
      </w:r>
      <w:proofErr w:type="gramStart"/>
      <w:r w:rsidRPr="00ED0AF1">
        <w:rPr>
          <w:sz w:val="8"/>
          <w:szCs w:val="8"/>
        </w:rPr>
        <w:t>incapacity</w:t>
      </w:r>
      <w:proofErr w:type="gramEnd"/>
      <w:r w:rsidRPr="00ED0AF1">
        <w:rPr>
          <w:sz w:val="8"/>
          <w:szCs w:val="8"/>
        </w:rPr>
        <w:t>. Aristotle writes: “Anyone who cannot form a community with others, or who does not need to because he is self-sufficient, is no part of a city-state—he is either a beast or a god” (P, 1253a28–30). This same idea propels Aristotle’s critique of Plato’s failed comparison between the ways of animals and households for, as Aristotle argues, “wild beasts do not go in for household management” (P, 1264b3–6). Aristotle’s sense of household management is not that of “nature” as such—the difference from nature emerges in the rhetorical and logical associations of household management with the polis.47 But the boundary status of the household means it can name negotiations of power that, when scaled up, efface their history. This, at least, is the argument of Owens: “Households are a pervasive feature of life to the extent that humans have failed to establish a non-hierarchical, non-despotic method of managing life processes.”48 If Marx thought he could repurpose the household and economy in emancipatory directions, glimpsing in the ancient oikos the ideal of an economy directed to human ends, the disaster that remains isn’t simply because hierarchy will always linger. The question is why and how what we call hierarchy persists and reoccupies previous forms.</w:t>
      </w:r>
    </w:p>
    <w:p w14:paraId="0BA9C0C8" w14:textId="77777777" w:rsidR="00AB5883" w:rsidRPr="00ED0AF1" w:rsidRDefault="00AB5883" w:rsidP="00AB5883">
      <w:pPr>
        <w:rPr>
          <w:sz w:val="14"/>
        </w:rPr>
      </w:pPr>
      <w:r w:rsidRPr="00ED0AF1">
        <w:rPr>
          <w:sz w:val="14"/>
        </w:rPr>
        <w:t xml:space="preserve">The slave is for Aristotle of a constructed </w:t>
      </w:r>
      <w:proofErr w:type="gramStart"/>
      <w:r w:rsidRPr="00ED0AF1">
        <w:rPr>
          <w:sz w:val="14"/>
        </w:rPr>
        <w:t>nature—that which</w:t>
      </w:r>
      <w:proofErr w:type="gramEnd"/>
      <w:r w:rsidRPr="00ED0AF1">
        <w:rPr>
          <w:sz w:val="14"/>
        </w:rPr>
        <w:t xml:space="preserve"> must be invented. Its construction is both within nature </w:t>
      </w:r>
      <w:proofErr w:type="gramStart"/>
      <w:r w:rsidRPr="00ED0AF1">
        <w:rPr>
          <w:sz w:val="14"/>
        </w:rPr>
        <w:t>and that</w:t>
      </w:r>
      <w:proofErr w:type="gramEnd"/>
      <w:r w:rsidRPr="00ED0AF1">
        <w:rPr>
          <w:sz w:val="14"/>
        </w:rPr>
        <w:t xml:space="preserve"> within nature that points to incapacity </w:t>
      </w:r>
      <w:proofErr w:type="gramStart"/>
      <w:r w:rsidRPr="00ED0AF1">
        <w:rPr>
          <w:sz w:val="14"/>
        </w:rPr>
        <w:t>or,</w:t>
      </w:r>
      <w:proofErr w:type="gramEnd"/>
      <w:r w:rsidRPr="00ED0AF1">
        <w:rPr>
          <w:sz w:val="14"/>
        </w:rPr>
        <w:t xml:space="preserve"> differently put, the internal differentiation of nature that enables history and agency while also retroactively working to confirm its power via negation. </w:t>
      </w:r>
      <w:r w:rsidRPr="007E5E95">
        <w:rPr>
          <w:rStyle w:val="StyleUnderline"/>
        </w:rPr>
        <w:t xml:space="preserve">While </w:t>
      </w:r>
      <w:r w:rsidRPr="00CE25E0">
        <w:rPr>
          <w:rStyle w:val="StyleUnderline"/>
          <w:highlight w:val="green"/>
        </w:rPr>
        <w:t>slaves and women</w:t>
      </w:r>
      <w:r w:rsidRPr="007E5E95">
        <w:rPr>
          <w:rStyle w:val="StyleUnderline"/>
        </w:rPr>
        <w:t xml:space="preserve"> may suffer the same indignities in practice, the ways in which their</w:t>
      </w:r>
      <w:r w:rsidRPr="00ED0AF1">
        <w:rPr>
          <w:sz w:val="14"/>
        </w:rPr>
        <w:t xml:space="preserve"> so-called </w:t>
      </w:r>
      <w:r w:rsidRPr="007E5E95">
        <w:rPr>
          <w:rStyle w:val="StyleUnderline"/>
        </w:rPr>
        <w:t xml:space="preserve">status organizes society—and has </w:t>
      </w:r>
      <w:r w:rsidRPr="00CE25E0">
        <w:rPr>
          <w:rStyle w:val="StyleUnderline"/>
          <w:highlight w:val="green"/>
        </w:rPr>
        <w:t>potential to transform and be transformed</w:t>
      </w:r>
      <w:r w:rsidRPr="007E5E95">
        <w:rPr>
          <w:rStyle w:val="StyleUnderline"/>
        </w:rPr>
        <w:t xml:space="preserve"> within</w:t>
      </w:r>
      <w:r w:rsidRPr="00ED0AF1">
        <w:rPr>
          <w:sz w:val="14"/>
        </w:rPr>
        <w:t xml:space="preserve"> given </w:t>
      </w:r>
      <w:r w:rsidRPr="007E5E95">
        <w:rPr>
          <w:rStyle w:val="StyleUnderline"/>
        </w:rPr>
        <w:t xml:space="preserve">political and cultural contexts—is </w:t>
      </w:r>
      <w:r w:rsidRPr="00CE25E0">
        <w:rPr>
          <w:rStyle w:val="StyleUnderline"/>
          <w:highlight w:val="green"/>
        </w:rPr>
        <w:t>not equivalent</w:t>
      </w:r>
      <w:r w:rsidRPr="007E5E95">
        <w:rPr>
          <w:rStyle w:val="StyleUnderline"/>
        </w:rPr>
        <w:t>.</w:t>
      </w:r>
      <w:r w:rsidRPr="00ED0AF1">
        <w:rPr>
          <w:sz w:val="14"/>
        </w:rPr>
        <w:t xml:space="preserve"> Ferreira da Silva might call this the difference between a contradiction internal to capacity and a nullification of it.49 One of the most striking contributions of Afro-pessimism is to provide a theoretical framework that can address natural slavery as driving toward the nullification of capacity, perfected in its collision with blackness. This is not the same as saying contemporary conditions proceed as if there are slaves (the analogical and historical basis for Mariarosa Dalla Costa and Selma James arguing that “the woman is the slave of a wage slave, and her slavery ensures the slavery of her man”),50 nor is it the same as saying capitalism uses slaves or sublates slavery (the debate over the degree to which slavery was capitalist or precapitalist).51 “</w:t>
      </w:r>
      <w:r w:rsidRPr="007E5E95">
        <w:rPr>
          <w:rStyle w:val="StyleUnderline"/>
        </w:rPr>
        <w:t>Woman” designates the absence of authority to exercise deliberative capacities, while slavery’s incorporation indexes the absence of capacity itself. The slave’s only capacity is to be a slave</w:t>
      </w:r>
      <w:r w:rsidRPr="00ED0AF1">
        <w:rPr>
          <w:sz w:val="14"/>
        </w:rPr>
        <w:t xml:space="preserve">, to mark the difference between nothing and virtue; once </w:t>
      </w:r>
      <w:proofErr w:type="gramStart"/>
      <w:r w:rsidRPr="00ED0AF1">
        <w:rPr>
          <w:sz w:val="14"/>
        </w:rPr>
        <w:t>no</w:t>
      </w:r>
      <w:proofErr w:type="gramEnd"/>
      <w:r w:rsidRPr="00ED0AF1">
        <w:rPr>
          <w:sz w:val="14"/>
        </w:rPr>
        <w:t xml:space="preserve"> longer a slave, they are something else (usually a worker, sometimes a human) and it is through this something else that their capacities can be exercised. At the same time, the slave stands for a host of issues Aristotle’s definitional forms could not address—this form of indeterminacy or excess marks the space of the negative, what does not appear. As such, </w:t>
      </w:r>
      <w:r w:rsidRPr="007E5E95">
        <w:rPr>
          <w:rStyle w:val="StyleUnderline"/>
        </w:rPr>
        <w:t xml:space="preserve">the </w:t>
      </w:r>
      <w:r w:rsidRPr="00CE25E0">
        <w:rPr>
          <w:rStyle w:val="StyleUnderline"/>
        </w:rPr>
        <w:t>oikos</w:t>
      </w:r>
      <w:r w:rsidRPr="007E5E95">
        <w:rPr>
          <w:rStyle w:val="StyleUnderline"/>
        </w:rPr>
        <w:t xml:space="preserve"> ends up taking the form of gender, while </w:t>
      </w:r>
      <w:r w:rsidRPr="00CE25E0">
        <w:rPr>
          <w:rStyle w:val="StyleUnderline"/>
          <w:highlight w:val="green"/>
        </w:rPr>
        <w:t>the</w:t>
      </w:r>
      <w:r w:rsidRPr="00CF2311">
        <w:rPr>
          <w:sz w:val="16"/>
        </w:rPr>
        <w:t xml:space="preserve"> </w:t>
      </w:r>
      <w:r w:rsidRPr="00CE25E0">
        <w:rPr>
          <w:strike/>
          <w:sz w:val="16"/>
        </w:rPr>
        <w:t>slave</w:t>
      </w:r>
      <w:r w:rsidRPr="00CE25E0">
        <w:rPr>
          <w:sz w:val="16"/>
        </w:rPr>
        <w:t xml:space="preserve"> </w:t>
      </w:r>
      <w:r>
        <w:rPr>
          <w:rStyle w:val="StyleUnderline"/>
        </w:rPr>
        <w:t>[</w:t>
      </w:r>
      <w:r w:rsidRPr="00CE25E0">
        <w:rPr>
          <w:rStyle w:val="StyleUnderline"/>
          <w:highlight w:val="green"/>
        </w:rPr>
        <w:t>Black subject</w:t>
      </w:r>
      <w:r>
        <w:rPr>
          <w:rStyle w:val="StyleUnderline"/>
        </w:rPr>
        <w:t>]</w:t>
      </w:r>
      <w:r w:rsidRPr="007E5E95">
        <w:rPr>
          <w:rStyle w:val="StyleUnderline"/>
        </w:rPr>
        <w:t xml:space="preserve"> becomes the negative outside that </w:t>
      </w:r>
      <w:r w:rsidRPr="00CF2311">
        <w:rPr>
          <w:rStyle w:val="StyleUnderline"/>
          <w:highlight w:val="green"/>
        </w:rPr>
        <w:t>secures the oikos</w:t>
      </w:r>
      <w:r w:rsidRPr="007E5E95">
        <w:rPr>
          <w:rStyle w:val="StyleUnderline"/>
        </w:rPr>
        <w:t>.</w:t>
      </w:r>
      <w:r w:rsidRPr="00ED0AF1">
        <w:rPr>
          <w:sz w:val="14"/>
        </w:rPr>
        <w:t xml:space="preserve"> </w:t>
      </w:r>
      <w:r w:rsidRPr="007E5E95">
        <w:rPr>
          <w:rStyle w:val="StyleUnderline"/>
        </w:rPr>
        <w:t>The outside to the oikos is</w:t>
      </w:r>
      <w:r w:rsidRPr="00ED0AF1">
        <w:rPr>
          <w:sz w:val="14"/>
        </w:rPr>
        <w:t xml:space="preserve">, of course, both nature and the polis—pulling in both directions—with </w:t>
      </w:r>
      <w:r w:rsidRPr="007E5E95">
        <w:rPr>
          <w:rStyle w:val="StyleUnderline"/>
        </w:rPr>
        <w:t xml:space="preserve">blackness </w:t>
      </w:r>
      <w:r w:rsidRPr="00CF2311">
        <w:rPr>
          <w:rStyle w:val="StyleUnderline"/>
          <w:highlight w:val="green"/>
        </w:rPr>
        <w:t>as negativity</w:t>
      </w:r>
      <w:r w:rsidRPr="00ED0AF1">
        <w:rPr>
          <w:sz w:val="14"/>
        </w:rPr>
        <w:t xml:space="preserve"> propelling the generative movement of these countervailing forces.</w:t>
      </w:r>
    </w:p>
    <w:p w14:paraId="0A556F48" w14:textId="77777777" w:rsidR="00AB5883" w:rsidRPr="007345E5" w:rsidRDefault="00AB5883" w:rsidP="00AB5883">
      <w:pPr>
        <w:rPr>
          <w:u w:val="single"/>
        </w:rPr>
      </w:pPr>
      <w:r w:rsidRPr="007E5E95">
        <w:rPr>
          <w:rStyle w:val="StyleUnderline"/>
        </w:rPr>
        <w:t>The slave</w:t>
      </w:r>
      <w:r w:rsidRPr="00ED0AF1">
        <w:rPr>
          <w:sz w:val="14"/>
        </w:rPr>
        <w:t xml:space="preserve"> meanwhile </w:t>
      </w:r>
      <w:r w:rsidRPr="007E5E95">
        <w:rPr>
          <w:rStyle w:val="StyleUnderline"/>
        </w:rPr>
        <w:t>comes to be resolved in race</w:t>
      </w:r>
      <w:r w:rsidRPr="00ED0AF1">
        <w:rPr>
          <w:sz w:val="14"/>
        </w:rPr>
        <w:t xml:space="preserve">, the scientific mapping of the globe through visible categories that make coherent the formulation of the “racial slave” and the reduced capacities of “racial blackness,” </w:t>
      </w:r>
      <w:r w:rsidRPr="00CF2311">
        <w:rPr>
          <w:rStyle w:val="StyleUnderline"/>
          <w:highlight w:val="green"/>
        </w:rPr>
        <w:t xml:space="preserve">creating a double register </w:t>
      </w:r>
      <w:r w:rsidRPr="00CF2311">
        <w:rPr>
          <w:rStyle w:val="StyleUnderline"/>
        </w:rPr>
        <w:t>to</w:t>
      </w:r>
      <w:r w:rsidRPr="007076C7">
        <w:rPr>
          <w:rStyle w:val="StyleUnderline"/>
        </w:rPr>
        <w:t xml:space="preserve"> the natural necessity also </w:t>
      </w:r>
      <w:r w:rsidRPr="00CF2311">
        <w:rPr>
          <w:rStyle w:val="StyleUnderline"/>
          <w:highlight w:val="green"/>
        </w:rPr>
        <w:t>occupied by gender</w:t>
      </w:r>
      <w:r w:rsidRPr="007076C7">
        <w:rPr>
          <w:rStyle w:val="StyleUnderline"/>
        </w:rPr>
        <w:t>. Underlying this doubling of identity categories in the racial slave and the gendered housewife is the historical-transcendental realization of incapacity in blackness-as-slaveness.</w:t>
      </w:r>
      <w:r w:rsidRPr="00ED0AF1">
        <w:rPr>
          <w:sz w:val="14"/>
        </w:rPr>
        <w:t xml:space="preserve">52 In the next section I argue that Marxist feminism remains undecided about the relative constitutive quality of gender to capitalism’s historical and logical forms. I amplify this wavering as part of how </w:t>
      </w:r>
      <w:r w:rsidRPr="007076C7">
        <w:rPr>
          <w:rStyle w:val="StyleUnderline"/>
        </w:rPr>
        <w:t xml:space="preserve">Marxism’s reconfiguration of </w:t>
      </w:r>
      <w:r w:rsidRPr="00CF2311">
        <w:rPr>
          <w:rStyle w:val="StyleUnderline"/>
          <w:highlight w:val="green"/>
        </w:rPr>
        <w:t xml:space="preserve">the oikos remains dependent on </w:t>
      </w:r>
      <w:r w:rsidRPr="00CF2311">
        <w:rPr>
          <w:rStyle w:val="StyleUnderline"/>
        </w:rPr>
        <w:t>a</w:t>
      </w:r>
      <w:r w:rsidRPr="007076C7">
        <w:rPr>
          <w:rStyle w:val="StyleUnderline"/>
        </w:rPr>
        <w:t xml:space="preserve"> misunderstanding of the </w:t>
      </w:r>
      <w:r w:rsidRPr="00CF2311">
        <w:rPr>
          <w:rStyle w:val="StyleUnderline"/>
        </w:rPr>
        <w:t xml:space="preserve">woman-slave </w:t>
      </w:r>
      <w:r w:rsidRPr="00CF2311">
        <w:rPr>
          <w:rStyle w:val="StyleUnderline"/>
          <w:highlight w:val="green"/>
        </w:rPr>
        <w:t>analogy</w:t>
      </w:r>
      <w:r w:rsidRPr="007076C7">
        <w:rPr>
          <w:rStyle w:val="StyleUnderline"/>
        </w:rPr>
        <w:t>, where “woman” in capitalism is imagined to preserve past burdens that were previously distributed among</w:t>
      </w:r>
      <w:r w:rsidRPr="00ED0AF1">
        <w:rPr>
          <w:sz w:val="14"/>
        </w:rPr>
        <w:t xml:space="preserve"> a number of seemingly </w:t>
      </w:r>
      <w:r w:rsidRPr="00CF2311">
        <w:rPr>
          <w:rStyle w:val="StyleUnderline"/>
          <w:highlight w:val="green"/>
        </w:rPr>
        <w:t>naturalized subordinates</w:t>
      </w:r>
      <w:r w:rsidRPr="007076C7">
        <w:rPr>
          <w:rStyle w:val="StyleUnderline"/>
        </w:rPr>
        <w:t xml:space="preserve">, even as it is newly form-determined to </w:t>
      </w:r>
      <w:r w:rsidRPr="00CF2311">
        <w:rPr>
          <w:rStyle w:val="StyleUnderline"/>
          <w:highlight w:val="green"/>
        </w:rPr>
        <w:t>take on</w:t>
      </w:r>
      <w:r w:rsidRPr="007076C7">
        <w:rPr>
          <w:rStyle w:val="StyleUnderline"/>
        </w:rPr>
        <w:t xml:space="preserve"> a </w:t>
      </w:r>
      <w:r w:rsidRPr="00CF2311">
        <w:rPr>
          <w:rStyle w:val="StyleUnderline"/>
          <w:highlight w:val="green"/>
        </w:rPr>
        <w:t>special role in</w:t>
      </w:r>
      <w:r w:rsidRPr="007076C7">
        <w:rPr>
          <w:rStyle w:val="StyleUnderline"/>
        </w:rPr>
        <w:t xml:space="preserve"> the “‘</w:t>
      </w:r>
      <w:r w:rsidRPr="00CF2311">
        <w:rPr>
          <w:rStyle w:val="StyleUnderline"/>
          <w:highlight w:val="green"/>
        </w:rPr>
        <w:t>hidden abode’ of reproduction</w:t>
      </w:r>
      <w:r w:rsidRPr="007076C7">
        <w:rPr>
          <w:rStyle w:val="StyleUnderline"/>
        </w:rPr>
        <w:t>.”</w:t>
      </w:r>
      <w:r w:rsidRPr="00ED0AF1">
        <w:rPr>
          <w:sz w:val="14"/>
        </w:rPr>
        <w:t xml:space="preserve">53 In this manner, </w:t>
      </w:r>
      <w:r w:rsidRPr="007076C7">
        <w:rPr>
          <w:rStyle w:val="StyleUnderline"/>
        </w:rPr>
        <w:t>uncritical analogizing gains momentum in reinscribing the slave’s incapacity.</w:t>
      </w:r>
    </w:p>
    <w:p w14:paraId="0A9AE098" w14:textId="77777777" w:rsidR="00AB5883" w:rsidRPr="00D850BA" w:rsidRDefault="00AB5883" w:rsidP="00AB5883">
      <w:pPr>
        <w:rPr>
          <w:sz w:val="10"/>
          <w:szCs w:val="10"/>
        </w:rPr>
      </w:pPr>
    </w:p>
    <w:p w14:paraId="72A6ECF9" w14:textId="77777777" w:rsidR="00AB5883" w:rsidRPr="00194AB9" w:rsidRDefault="00AB5883" w:rsidP="00AB5883">
      <w:pPr>
        <w:pStyle w:val="Heading4"/>
      </w:pPr>
      <w:r>
        <w:t xml:space="preserve">The </w:t>
      </w:r>
      <w:proofErr w:type="spellStart"/>
      <w:r>
        <w:t>aff</w:t>
      </w:r>
      <w:proofErr w:type="spellEnd"/>
      <w:r>
        <w:t xml:space="preserve"> inherits the oikos as a temporal architecture—where care and capacity are reanimated from a past that never died, obscuring the structural incapacity Blackness bears. Sorentino shows how the </w:t>
      </w:r>
      <w:proofErr w:type="spellStart"/>
      <w:r>
        <w:t>aff’s</w:t>
      </w:r>
      <w:proofErr w:type="spellEnd"/>
      <w:r>
        <w:t xml:space="preserve"> reformist futurity merely recycles the oikos’ spectral logic, mistaking borrowed social possibility for abolition.</w:t>
      </w:r>
    </w:p>
    <w:p w14:paraId="08DE10C9" w14:textId="77777777" w:rsidR="00AB5883" w:rsidRDefault="00AB5883" w:rsidP="00AB5883">
      <w:r w:rsidRPr="002D41D5">
        <w:t xml:space="preserve">Dr. Sara-Maria </w:t>
      </w:r>
      <w:r w:rsidRPr="002D41D5">
        <w:rPr>
          <w:rStyle w:val="Style13ptBold"/>
        </w:rPr>
        <w:t>Sorentino 2</w:t>
      </w:r>
      <w:r>
        <w:rPr>
          <w:rStyle w:val="Style13ptBold"/>
        </w:rPr>
        <w:t>3</w:t>
      </w:r>
      <w:r w:rsidRPr="002D41D5">
        <w:t>, Associate Professor of Gender &amp; Race Studies at the University of Alabama, PhD in Culture &amp; Theory from the University of California, Irvine,</w:t>
      </w:r>
      <w:r>
        <w:t xml:space="preserve"> 6/1/2023, “Abolish the Oikos Notes on Incapacity from Antiquity to Marxist Feminism, Black Feminism, and Afro-pessimism,” </w:t>
      </w:r>
      <w:r w:rsidRPr="00194AB9">
        <w:rPr>
          <w:i/>
          <w:iCs/>
        </w:rPr>
        <w:t>Qui Parle</w:t>
      </w:r>
      <w:r w:rsidRPr="00194AB9">
        <w:t xml:space="preserve">, </w:t>
      </w:r>
      <w:r>
        <w:t>V</w:t>
      </w:r>
      <w:r w:rsidRPr="00194AB9">
        <w:t xml:space="preserve">ol. 32, </w:t>
      </w:r>
      <w:r>
        <w:t>N</w:t>
      </w:r>
      <w:r w:rsidRPr="00194AB9">
        <w:t>o</w:t>
      </w:r>
      <w:r>
        <w:t>.</w:t>
      </w:r>
      <w:r w:rsidRPr="00194AB9">
        <w:t xml:space="preserve"> 1, pp. 199–243, https://doi.org/10.1215/10418385-10427992</w:t>
      </w:r>
      <w:r>
        <w:t xml:space="preserve">, </w:t>
      </w:r>
      <w:proofErr w:type="spellStart"/>
      <w:r>
        <w:t>DJDubb</w:t>
      </w:r>
      <w:proofErr w:type="spellEnd"/>
    </w:p>
    <w:p w14:paraId="4A369A1A" w14:textId="77777777" w:rsidR="00AB5883" w:rsidRPr="00415338" w:rsidRDefault="00AB5883" w:rsidP="00AB5883">
      <w:pPr>
        <w:rPr>
          <w:sz w:val="16"/>
        </w:rPr>
      </w:pPr>
      <w:r w:rsidRPr="00415338">
        <w:rPr>
          <w:sz w:val="16"/>
        </w:rPr>
        <w:t xml:space="preserve">The remainder of this section will focus on </w:t>
      </w:r>
      <w:r w:rsidRPr="007944EC">
        <w:rPr>
          <w:rStyle w:val="StyleUnderline"/>
          <w:highlight w:val="green"/>
        </w:rPr>
        <w:t>Marxist feminist grammar</w:t>
      </w:r>
      <w:r w:rsidRPr="00415338">
        <w:rPr>
          <w:sz w:val="16"/>
        </w:rPr>
        <w:t xml:space="preserve"> and the next on how it </w:t>
      </w:r>
      <w:r w:rsidRPr="007944EC">
        <w:rPr>
          <w:rStyle w:val="StyleUnderline"/>
          <w:highlight w:val="green"/>
        </w:rPr>
        <w:t>“crowds out” black feminist thought</w:t>
      </w:r>
      <w:r w:rsidRPr="00ED0AF1">
        <w:rPr>
          <w:rStyle w:val="StyleUnderline"/>
        </w:rPr>
        <w:t>.</w:t>
      </w:r>
      <w:r w:rsidRPr="00415338">
        <w:rPr>
          <w:sz w:val="16"/>
        </w:rPr>
        <w:t xml:space="preserve"> Wilderson writes of “crowding-out” most often as the work of “</w:t>
      </w:r>
      <w:r w:rsidRPr="007944EC">
        <w:rPr>
          <w:rStyle w:val="StyleUnderline"/>
          <w:highlight w:val="green"/>
        </w:rPr>
        <w:t>ratcheting down” abstractions</w:t>
      </w:r>
      <w:r w:rsidRPr="00415338">
        <w:rPr>
          <w:sz w:val="16"/>
        </w:rPr>
        <w:t xml:space="preserve">, but here I will show </w:t>
      </w:r>
      <w:r w:rsidRPr="00ED0AF1">
        <w:rPr>
          <w:rStyle w:val="StyleUnderline"/>
        </w:rPr>
        <w:t xml:space="preserve">the </w:t>
      </w:r>
      <w:r w:rsidRPr="007944EC">
        <w:rPr>
          <w:rStyle w:val="StyleUnderline"/>
          <w:highlight w:val="green"/>
        </w:rPr>
        <w:t>impasse is ratcheted up too</w:t>
      </w:r>
      <w:r w:rsidRPr="00415338">
        <w:rPr>
          <w:sz w:val="16"/>
        </w:rPr>
        <w:t xml:space="preserve">, found </w:t>
      </w:r>
      <w:r w:rsidRPr="00ED0AF1">
        <w:rPr>
          <w:rStyle w:val="StyleUnderline"/>
        </w:rPr>
        <w:t xml:space="preserve">in the abstract-oriented tendrils of Marxist critique </w:t>
      </w:r>
      <w:r w:rsidRPr="007944EC">
        <w:rPr>
          <w:rStyle w:val="StyleUnderline"/>
          <w:highlight w:val="green"/>
        </w:rPr>
        <w:t>and its</w:t>
      </w:r>
      <w:r w:rsidRPr="00ED0AF1">
        <w:rPr>
          <w:rStyle w:val="StyleUnderline"/>
        </w:rPr>
        <w:t xml:space="preserve"> underlying normative </w:t>
      </w:r>
      <w:r w:rsidRPr="007944EC">
        <w:rPr>
          <w:rStyle w:val="StyleUnderline"/>
          <w:highlight w:val="green"/>
        </w:rPr>
        <w:t>investment in reclaiming</w:t>
      </w:r>
      <w:r w:rsidRPr="00ED0AF1">
        <w:rPr>
          <w:rStyle w:val="StyleUnderline"/>
        </w:rPr>
        <w:t xml:space="preserve"> the </w:t>
      </w:r>
      <w:r w:rsidRPr="007944EC">
        <w:rPr>
          <w:rStyle w:val="StyleUnderline"/>
          <w:highlight w:val="green"/>
        </w:rPr>
        <w:t>oikos and</w:t>
      </w:r>
      <w:r w:rsidRPr="00ED0AF1">
        <w:rPr>
          <w:rStyle w:val="StyleUnderline"/>
        </w:rPr>
        <w:t xml:space="preserve"> rescripting </w:t>
      </w:r>
      <w:r w:rsidRPr="007944EC">
        <w:rPr>
          <w:rStyle w:val="StyleUnderline"/>
          <w:highlight w:val="green"/>
        </w:rPr>
        <w:t>capacity</w:t>
      </w:r>
      <w:r w:rsidRPr="00ED0AF1">
        <w:rPr>
          <w:rStyle w:val="StyleUnderline"/>
        </w:rPr>
        <w:t>.</w:t>
      </w:r>
      <w:r w:rsidRPr="00415338">
        <w:rPr>
          <w:sz w:val="16"/>
        </w:rPr>
        <w:t xml:space="preserve">86 Wrapped up in a particularly Leninist workerist reading of Marx, Wynter and Wilderson both only scratch the surface of what Wynter calls the Marxist “abduction logic” that privileges “Man-as-Labor,” though the broader course of their theorizations anticipate and enable a much more thoroughgoing critique.87 Capitalist domination, in Marxist feminist variations on form-determination (the way gender is shaped by the social compulsions of capital), is not unilateral; instead, in mediating social forms, capitalism establishes a world of possibility, setting “limits to what is possible, even if the specific possibilities—the degree of women’s participation in the workforce, for example, or access to abortion—are themselves altered through struggle.”88 Capitalism is already caught up in a process of sublation—it is a social factory that not only represses but also immanently produces potentials. From the perspective of this strategic focus on the determinate negations of capitalist social life, to speak of the underside of abstraction as only excluded from capital’s relentless drive “evacuates” both the dystopia in which it is entirely plausible that every aspect of social reproduction is subsumed and “the utopian movement of the value-form itself.”89 In this context Beverley Best speaks of </w:t>
      </w:r>
      <w:r w:rsidRPr="00A150CD">
        <w:rPr>
          <w:rStyle w:val="StyleUnderline"/>
        </w:rPr>
        <w:t>an “</w:t>
      </w:r>
      <w:proofErr w:type="spellStart"/>
      <w:r w:rsidRPr="007944EC">
        <w:rPr>
          <w:rStyle w:val="StyleUnderline"/>
          <w:highlight w:val="green"/>
        </w:rPr>
        <w:t>ungendering</w:t>
      </w:r>
      <w:proofErr w:type="spellEnd"/>
      <w:r w:rsidRPr="007944EC">
        <w:rPr>
          <w:rStyle w:val="StyleUnderline"/>
          <w:highlight w:val="green"/>
        </w:rPr>
        <w:t xml:space="preserve"> of social reproduction</w:t>
      </w:r>
      <w:r w:rsidRPr="00A150CD">
        <w:rPr>
          <w:rStyle w:val="StyleUnderline"/>
        </w:rPr>
        <w:t xml:space="preserve">” that </w:t>
      </w:r>
      <w:r w:rsidRPr="007944EC">
        <w:rPr>
          <w:rStyle w:val="StyleUnderline"/>
          <w:highlight w:val="green"/>
        </w:rPr>
        <w:t>takes</w:t>
      </w:r>
      <w:r w:rsidRPr="00A150CD">
        <w:rPr>
          <w:rStyle w:val="StyleUnderline"/>
        </w:rPr>
        <w:t xml:space="preserve"> on a </w:t>
      </w:r>
      <w:r w:rsidRPr="007944EC">
        <w:rPr>
          <w:rStyle w:val="StyleUnderline"/>
          <w:highlight w:val="green"/>
        </w:rPr>
        <w:t>utopian quality</w:t>
      </w:r>
      <w:r w:rsidRPr="00A150CD">
        <w:rPr>
          <w:rStyle w:val="StyleUnderline"/>
        </w:rPr>
        <w:t xml:space="preserve"> quite </w:t>
      </w:r>
      <w:r w:rsidRPr="007944EC">
        <w:rPr>
          <w:rStyle w:val="StyleUnderline"/>
          <w:highlight w:val="green"/>
        </w:rPr>
        <w:t>unlike</w:t>
      </w:r>
      <w:r w:rsidRPr="00A150CD">
        <w:rPr>
          <w:rStyle w:val="StyleUnderline"/>
        </w:rPr>
        <w:t xml:space="preserve"> the </w:t>
      </w:r>
      <w:proofErr w:type="spellStart"/>
      <w:r w:rsidRPr="007944EC">
        <w:rPr>
          <w:rStyle w:val="StyleUnderline"/>
          <w:highlight w:val="green"/>
        </w:rPr>
        <w:t>ungendering</w:t>
      </w:r>
      <w:proofErr w:type="spellEnd"/>
      <w:r w:rsidRPr="00A150CD">
        <w:rPr>
          <w:rStyle w:val="StyleUnderline"/>
        </w:rPr>
        <w:t xml:space="preserve"> associated </w:t>
      </w:r>
      <w:r w:rsidRPr="007944EC">
        <w:rPr>
          <w:rStyle w:val="StyleUnderline"/>
        </w:rPr>
        <w:t>with</w:t>
      </w:r>
      <w:r w:rsidRPr="00A150CD">
        <w:rPr>
          <w:rStyle w:val="StyleUnderline"/>
        </w:rPr>
        <w:t xml:space="preserve"> the violence </w:t>
      </w:r>
      <w:r w:rsidRPr="007944EC">
        <w:rPr>
          <w:rStyle w:val="StyleUnderline"/>
          <w:highlight w:val="green"/>
        </w:rPr>
        <w:t>of slavery</w:t>
      </w:r>
      <w:r w:rsidRPr="00A150CD">
        <w:rPr>
          <w:rStyle w:val="StyleUnderline"/>
        </w:rPr>
        <w:t>.</w:t>
      </w:r>
      <w:r w:rsidRPr="00415338">
        <w:rPr>
          <w:sz w:val="16"/>
        </w:rPr>
        <w:t xml:space="preserve">90 While </w:t>
      </w:r>
      <w:r w:rsidRPr="00A150CD">
        <w:rPr>
          <w:rStyle w:val="StyleUnderline"/>
        </w:rPr>
        <w:t>slavery infuses all forms of filiation and kinship, from lactation to motherhood to citizenship, an incipient capitalist “</w:t>
      </w:r>
      <w:proofErr w:type="spellStart"/>
      <w:r w:rsidRPr="00A150CD">
        <w:rPr>
          <w:rStyle w:val="StyleUnderline"/>
        </w:rPr>
        <w:t>ungendering</w:t>
      </w:r>
      <w:proofErr w:type="spellEnd"/>
      <w:r w:rsidRPr="00A150CD">
        <w:rPr>
          <w:rStyle w:val="StyleUnderline"/>
        </w:rPr>
        <w:t xml:space="preserve">” promises to actualize liberation from the </w:t>
      </w:r>
      <w:proofErr w:type="spellStart"/>
      <w:r w:rsidRPr="00A150CD">
        <w:rPr>
          <w:rStyle w:val="StyleUnderline"/>
        </w:rPr>
        <w:t>oikonomos</w:t>
      </w:r>
      <w:proofErr w:type="spellEnd"/>
      <w:r w:rsidRPr="00A150CD">
        <w:rPr>
          <w:rStyle w:val="StyleUnderline"/>
        </w:rPr>
        <w:t xml:space="preserve"> in practices of “co-mothering,</w:t>
      </w:r>
      <w:r w:rsidRPr="00415338">
        <w:rPr>
          <w:sz w:val="16"/>
        </w:rPr>
        <w:t xml:space="preserve">” for instance, </w:t>
      </w:r>
      <w:r w:rsidRPr="00A150CD">
        <w:rPr>
          <w:rStyle w:val="StyleUnderline"/>
        </w:rPr>
        <w:t>that point to and can be leveraged for the possible collectivization of housework.</w:t>
      </w:r>
      <w:r w:rsidRPr="00415338">
        <w:rPr>
          <w:sz w:val="16"/>
        </w:rPr>
        <w:t>91</w:t>
      </w:r>
    </w:p>
    <w:p w14:paraId="2BC2C24B" w14:textId="77777777" w:rsidR="00AB5883" w:rsidRPr="00A150CD" w:rsidRDefault="00AB5883" w:rsidP="00AB5883">
      <w:pPr>
        <w:rPr>
          <w:sz w:val="16"/>
        </w:rPr>
      </w:pPr>
      <w:r w:rsidRPr="007944EC">
        <w:rPr>
          <w:rStyle w:val="StyleUnderline"/>
          <w:highlight w:val="green"/>
        </w:rPr>
        <w:t>Race and gender are made legible by and for capital as</w:t>
      </w:r>
      <w:r w:rsidRPr="00A150CD">
        <w:rPr>
          <w:rStyle w:val="StyleUnderline"/>
        </w:rPr>
        <w:t xml:space="preserve"> a form of </w:t>
      </w:r>
      <w:r w:rsidRPr="007944EC">
        <w:rPr>
          <w:rStyle w:val="StyleUnderline"/>
          <w:highlight w:val="green"/>
        </w:rPr>
        <w:t>reduced capacity</w:t>
      </w:r>
      <w:r w:rsidRPr="00A150CD">
        <w:rPr>
          <w:rStyle w:val="StyleUnderline"/>
        </w:rPr>
        <w:t xml:space="preserve">—the </w:t>
      </w:r>
      <w:r w:rsidRPr="007944EC">
        <w:rPr>
          <w:rStyle w:val="StyleUnderline"/>
          <w:highlight w:val="green"/>
        </w:rPr>
        <w:t>“</w:t>
      </w:r>
      <w:proofErr w:type="spellStart"/>
      <w:r w:rsidRPr="007944EC">
        <w:rPr>
          <w:rStyle w:val="StyleUnderline"/>
          <w:highlight w:val="green"/>
        </w:rPr>
        <w:t>superexploitation</w:t>
      </w:r>
      <w:proofErr w:type="spellEnd"/>
      <w:r w:rsidRPr="007944EC">
        <w:rPr>
          <w:rStyle w:val="StyleUnderline"/>
          <w:highlight w:val="green"/>
        </w:rPr>
        <w:t>” of black women</w:t>
      </w:r>
      <w:r w:rsidRPr="00A150CD">
        <w:rPr>
          <w:sz w:val="16"/>
        </w:rPr>
        <w:t xml:space="preserve">, read through Claudia Jones, </w:t>
      </w:r>
      <w:r w:rsidRPr="007944EC">
        <w:rPr>
          <w:rStyle w:val="StyleUnderline"/>
        </w:rPr>
        <w:t>or what</w:t>
      </w:r>
      <w:r w:rsidRPr="007944EC">
        <w:rPr>
          <w:sz w:val="16"/>
        </w:rPr>
        <w:t xml:space="preserve"> recent </w:t>
      </w:r>
      <w:r w:rsidRPr="007944EC">
        <w:rPr>
          <w:rStyle w:val="StyleUnderline"/>
        </w:rPr>
        <w:t>Marxist feminists</w:t>
      </w:r>
      <w:r w:rsidRPr="00A150CD">
        <w:rPr>
          <w:rStyle w:val="StyleUnderline"/>
        </w:rPr>
        <w:t xml:space="preserve"> address as redundant, expendable surplus populations and</w:t>
      </w:r>
      <w:r w:rsidRPr="00A150CD">
        <w:rPr>
          <w:sz w:val="16"/>
        </w:rPr>
        <w:t xml:space="preserve"> those with </w:t>
      </w:r>
      <w:r w:rsidRPr="00A150CD">
        <w:rPr>
          <w:rStyle w:val="StyleUnderline"/>
        </w:rPr>
        <w:t>“differentiated statuses”</w:t>
      </w:r>
      <w:r w:rsidRPr="00A150CD">
        <w:rPr>
          <w:sz w:val="16"/>
        </w:rPr>
        <w:t xml:space="preserve"> like migrant workers, </w:t>
      </w:r>
      <w:r w:rsidRPr="00A150CD">
        <w:rPr>
          <w:rStyle w:val="StyleUnderline"/>
        </w:rPr>
        <w:t xml:space="preserve">which is the way </w:t>
      </w:r>
      <w:r w:rsidRPr="007944EC">
        <w:rPr>
          <w:rStyle w:val="StyleUnderline"/>
          <w:highlight w:val="green"/>
        </w:rPr>
        <w:t>race</w:t>
      </w:r>
      <w:r w:rsidRPr="00A150CD">
        <w:rPr>
          <w:rStyle w:val="StyleUnderline"/>
        </w:rPr>
        <w:t xml:space="preserve"> more readily </w:t>
      </w:r>
      <w:r w:rsidRPr="007944EC">
        <w:rPr>
          <w:rStyle w:val="StyleUnderline"/>
          <w:highlight w:val="green"/>
        </w:rPr>
        <w:t>comes to supplement</w:t>
      </w:r>
      <w:r w:rsidRPr="00A150CD">
        <w:rPr>
          <w:rStyle w:val="StyleUnderline"/>
        </w:rPr>
        <w:t xml:space="preserve"> the concept of </w:t>
      </w:r>
      <w:r w:rsidRPr="007944EC">
        <w:rPr>
          <w:rStyle w:val="StyleUnderline"/>
          <w:highlight w:val="green"/>
        </w:rPr>
        <w:t>social reproduction</w:t>
      </w:r>
      <w:r w:rsidRPr="00A150CD">
        <w:rPr>
          <w:rStyle w:val="StyleUnderline"/>
        </w:rPr>
        <w:t>.</w:t>
      </w:r>
      <w:r w:rsidRPr="00A150CD">
        <w:rPr>
          <w:sz w:val="16"/>
        </w:rPr>
        <w:t xml:space="preserve">92 Differently put, </w:t>
      </w:r>
      <w:r w:rsidRPr="007944EC">
        <w:rPr>
          <w:rStyle w:val="StyleUnderline"/>
          <w:highlight w:val="green"/>
        </w:rPr>
        <w:t>political economy reads race</w:t>
      </w:r>
      <w:r w:rsidRPr="00A150CD">
        <w:rPr>
          <w:rStyle w:val="StyleUnderline"/>
        </w:rPr>
        <w:t xml:space="preserve">, like gender, </w:t>
      </w:r>
      <w:r w:rsidRPr="007944EC">
        <w:rPr>
          <w:rStyle w:val="StyleUnderline"/>
          <w:highlight w:val="green"/>
        </w:rPr>
        <w:t>as</w:t>
      </w:r>
      <w:r w:rsidRPr="00A150CD">
        <w:rPr>
          <w:rStyle w:val="StyleUnderline"/>
        </w:rPr>
        <w:t xml:space="preserve"> a “</w:t>
      </w:r>
      <w:r w:rsidRPr="007944EC">
        <w:rPr>
          <w:rStyle w:val="StyleUnderline"/>
        </w:rPr>
        <w:t>necessitating</w:t>
      </w:r>
      <w:r w:rsidRPr="00A150CD">
        <w:rPr>
          <w:rStyle w:val="StyleUnderline"/>
        </w:rPr>
        <w:t xml:space="preserve"> constraint”</w:t>
      </w:r>
      <w:r w:rsidRPr="00A150CD">
        <w:rPr>
          <w:sz w:val="16"/>
        </w:rPr>
        <w:t xml:space="preserve"> that significantly qualifies social “possibilities according to degrees of probability.”93 The key to this social understanding of capacity and its historically determined limitations is its dialectical doubling of restriction and openness, to return to Marx’s Aristotelianism, that enables the “unlocking of potentials by paying close attention to the ways race, gender, ability, cultural patterns, family form, immigration status, and so many other capacity-informing social relations either free up or limit the development and actualization of richer powers.”94 These potentials are both authorized by capitalism and point to its undoing. Dalla Costa and James are particularly concerned with the ways women’s historic exclusion from collective industrial organizing reduces “the experience of learning your own capacities, that is, your power, and the capacities, the power, of your class.”95 If </w:t>
      </w:r>
      <w:r w:rsidRPr="00A150CD">
        <w:rPr>
          <w:rStyle w:val="StyleUnderline"/>
        </w:rPr>
        <w:t xml:space="preserve">the </w:t>
      </w:r>
      <w:r w:rsidRPr="007944EC">
        <w:rPr>
          <w:rStyle w:val="StyleUnderline"/>
          <w:highlight w:val="green"/>
        </w:rPr>
        <w:t>laboring</w:t>
      </w:r>
      <w:r w:rsidRPr="007944EC">
        <w:rPr>
          <w:rStyle w:val="StyleUnderline"/>
        </w:rPr>
        <w:t xml:space="preserve"> woman</w:t>
      </w:r>
      <w:r w:rsidRPr="00A150CD">
        <w:rPr>
          <w:rStyle w:val="StyleUnderline"/>
        </w:rPr>
        <w:t xml:space="preserve"> retains</w:t>
      </w:r>
      <w:r w:rsidRPr="00A150CD">
        <w:rPr>
          <w:sz w:val="16"/>
        </w:rPr>
        <w:t xml:space="preserve">, as indexed by </w:t>
      </w:r>
      <w:proofErr w:type="spellStart"/>
      <w:r w:rsidRPr="00A150CD">
        <w:rPr>
          <w:sz w:val="16"/>
        </w:rPr>
        <w:t>WfH</w:t>
      </w:r>
      <w:proofErr w:type="spellEnd"/>
      <w:r w:rsidRPr="00A150CD">
        <w:rPr>
          <w:sz w:val="16"/>
        </w:rPr>
        <w:t xml:space="preserve">, the capacities </w:t>
      </w:r>
      <w:r w:rsidRPr="00A150CD">
        <w:rPr>
          <w:rStyle w:val="StyleUnderline"/>
        </w:rPr>
        <w:t xml:space="preserve">for activating social struggle, where </w:t>
      </w:r>
      <w:r w:rsidRPr="00A150CD">
        <w:rPr>
          <w:sz w:val="16"/>
        </w:rPr>
        <w:t xml:space="preserve">“the potential for solidarity across gender lines increases and the proclivity of intra-worker misogyny decreases,” </w:t>
      </w:r>
      <w:r w:rsidRPr="007944EC">
        <w:rPr>
          <w:rStyle w:val="StyleUnderline"/>
          <w:highlight w:val="green"/>
        </w:rPr>
        <w:t>black women</w:t>
      </w:r>
      <w:r w:rsidRPr="00A150CD">
        <w:rPr>
          <w:sz w:val="16"/>
        </w:rPr>
        <w:t xml:space="preserve">, as I explore in the final section, </w:t>
      </w:r>
      <w:r w:rsidRPr="007944EC">
        <w:rPr>
          <w:rStyle w:val="StyleUnderline"/>
          <w:highlight w:val="green"/>
        </w:rPr>
        <w:t>are inscribed with</w:t>
      </w:r>
      <w:r w:rsidRPr="00A150CD">
        <w:rPr>
          <w:rStyle w:val="StyleUnderline"/>
        </w:rPr>
        <w:t xml:space="preserve"> both the </w:t>
      </w:r>
      <w:r w:rsidRPr="007944EC">
        <w:rPr>
          <w:rStyle w:val="StyleUnderline"/>
          <w:highlight w:val="green"/>
        </w:rPr>
        <w:t>fungible promise of occupying</w:t>
      </w:r>
      <w:r w:rsidRPr="00A150CD">
        <w:rPr>
          <w:rStyle w:val="StyleUnderline"/>
        </w:rPr>
        <w:t xml:space="preserve"> the </w:t>
      </w:r>
      <w:r w:rsidRPr="007944EC">
        <w:rPr>
          <w:rStyle w:val="StyleUnderline"/>
          <w:highlight w:val="green"/>
        </w:rPr>
        <w:t>oikos</w:t>
      </w:r>
      <w:r w:rsidRPr="00A150CD">
        <w:rPr>
          <w:rStyle w:val="StyleUnderline"/>
        </w:rPr>
        <w:t xml:space="preserve">’s consigned necessity and the gestational problem of incapacity, </w:t>
      </w:r>
      <w:r w:rsidRPr="007944EC">
        <w:rPr>
          <w:rStyle w:val="StyleUnderline"/>
          <w:highlight w:val="green"/>
        </w:rPr>
        <w:t>having “no ontological capacity to be considered</w:t>
      </w:r>
      <w:r w:rsidRPr="00A150CD">
        <w:rPr>
          <w:rStyle w:val="StyleUnderline"/>
        </w:rPr>
        <w:t xml:space="preserve"> as </w:t>
      </w:r>
      <w:r w:rsidRPr="007944EC">
        <w:rPr>
          <w:rStyle w:val="StyleUnderline"/>
          <w:highlight w:val="green"/>
        </w:rPr>
        <w:t>subjugated in a world that necessitates their nonbeing</w:t>
      </w:r>
      <w:r w:rsidRPr="00A150CD">
        <w:rPr>
          <w:rStyle w:val="StyleUnderline"/>
        </w:rPr>
        <w:t>.”</w:t>
      </w:r>
      <w:r w:rsidRPr="00A150CD">
        <w:rPr>
          <w:sz w:val="16"/>
        </w:rPr>
        <w:t xml:space="preserve">96 </w:t>
      </w:r>
      <w:r w:rsidRPr="00A150CD">
        <w:rPr>
          <w:rStyle w:val="StyleUnderline"/>
        </w:rPr>
        <w:t xml:space="preserve">The framework of </w:t>
      </w:r>
      <w:r w:rsidRPr="007944EC">
        <w:rPr>
          <w:rStyle w:val="StyleUnderline"/>
          <w:highlight w:val="green"/>
        </w:rPr>
        <w:t>reduced capacity</w:t>
      </w:r>
      <w:r w:rsidRPr="00A150CD">
        <w:rPr>
          <w:sz w:val="16"/>
        </w:rPr>
        <w:t xml:space="preserve">, when borrowed from the social forms of hierarchy that filled out the classical oikos to supercharge capitalist exploitation and extraction, </w:t>
      </w:r>
      <w:r w:rsidRPr="007944EC">
        <w:rPr>
          <w:rStyle w:val="StyleUnderline"/>
          <w:highlight w:val="green"/>
        </w:rPr>
        <w:t>facilitates</w:t>
      </w:r>
      <w:r w:rsidRPr="00A150CD">
        <w:rPr>
          <w:rStyle w:val="StyleUnderline"/>
        </w:rPr>
        <w:t xml:space="preserve"> the translation of </w:t>
      </w:r>
      <w:r w:rsidRPr="007944EC">
        <w:rPr>
          <w:rStyle w:val="StyleUnderline"/>
          <w:highlight w:val="green"/>
        </w:rPr>
        <w:t>antiblack</w:t>
      </w:r>
      <w:r w:rsidRPr="00A150CD">
        <w:rPr>
          <w:rStyle w:val="StyleUnderline"/>
        </w:rPr>
        <w:t xml:space="preserve">ness into the problem of race and gender for </w:t>
      </w:r>
      <w:r w:rsidRPr="007944EC">
        <w:rPr>
          <w:rStyle w:val="StyleUnderline"/>
          <w:highlight w:val="green"/>
        </w:rPr>
        <w:t>capitalist abstractions</w:t>
      </w:r>
      <w:r w:rsidRPr="00A150CD">
        <w:rPr>
          <w:sz w:val="16"/>
        </w:rPr>
        <w:t xml:space="preserve">, those problems of “natural semblance,” </w:t>
      </w:r>
      <w:r w:rsidRPr="00A150CD">
        <w:rPr>
          <w:rStyle w:val="StyleUnderline"/>
        </w:rPr>
        <w:t>but leaves by the wayside the political ontological consequences of “incapacity” that nature already mediates.</w:t>
      </w:r>
      <w:r w:rsidRPr="00A150CD">
        <w:rPr>
          <w:sz w:val="16"/>
        </w:rPr>
        <w:t>97</w:t>
      </w:r>
    </w:p>
    <w:p w14:paraId="69A491D5" w14:textId="77777777" w:rsidR="00AB5883" w:rsidRPr="00967987" w:rsidRDefault="00AB5883" w:rsidP="00AB5883">
      <w:pPr>
        <w:rPr>
          <w:u w:val="single"/>
        </w:rPr>
      </w:pPr>
      <w:r w:rsidRPr="00967987">
        <w:rPr>
          <w:sz w:val="16"/>
        </w:rPr>
        <w:t xml:space="preserve">Though Marxist feminism shares a concept of gender as reduced capacity, SRT theorists and activists continue to debate the primacy of gender, with Cinzia </w:t>
      </w:r>
      <w:proofErr w:type="spellStart"/>
      <w:r w:rsidRPr="00967987">
        <w:rPr>
          <w:sz w:val="16"/>
        </w:rPr>
        <w:t>Arruzza</w:t>
      </w:r>
      <w:proofErr w:type="spellEnd"/>
      <w:r w:rsidRPr="00967987">
        <w:rPr>
          <w:sz w:val="16"/>
        </w:rPr>
        <w:t xml:space="preserve"> frankly admitting, “While I am open to the possibility of locating gender and race as necessary preconditions of capitalism at the logical level, this position is very difficult to prove.”98 I want to suggest that much can be learned by approaching these difficulties as evincing </w:t>
      </w:r>
      <w:r w:rsidRPr="00A150CD">
        <w:rPr>
          <w:rStyle w:val="StyleUnderline"/>
        </w:rPr>
        <w:t xml:space="preserve">an </w:t>
      </w:r>
      <w:r w:rsidRPr="007944EC">
        <w:rPr>
          <w:rStyle w:val="StyleUnderline"/>
          <w:highlight w:val="green"/>
        </w:rPr>
        <w:t>antiblack drive</w:t>
      </w:r>
      <w:r w:rsidRPr="00A150CD">
        <w:rPr>
          <w:rStyle w:val="StyleUnderline"/>
        </w:rPr>
        <w:t xml:space="preserve"> </w:t>
      </w:r>
      <w:r w:rsidRPr="00967987">
        <w:rPr>
          <w:sz w:val="16"/>
        </w:rPr>
        <w:t xml:space="preserve">that </w:t>
      </w:r>
      <w:r w:rsidRPr="007944EC">
        <w:rPr>
          <w:rStyle w:val="StyleUnderline"/>
          <w:highlight w:val="green"/>
        </w:rPr>
        <w:t>exceeds</w:t>
      </w:r>
      <w:r w:rsidRPr="00A150CD">
        <w:rPr>
          <w:rStyle w:val="StyleUnderline"/>
        </w:rPr>
        <w:t xml:space="preserve"> the access points of </w:t>
      </w:r>
      <w:r w:rsidRPr="007944EC">
        <w:rPr>
          <w:rStyle w:val="Emphasis"/>
          <w:highlight w:val="green"/>
        </w:rPr>
        <w:t>capital</w:t>
      </w:r>
      <w:r w:rsidRPr="007944EC">
        <w:rPr>
          <w:rStyle w:val="Emphasis"/>
        </w:rPr>
        <w:t>ist critique</w:t>
      </w:r>
      <w:r w:rsidRPr="00A150CD">
        <w:rPr>
          <w:rStyle w:val="StyleUnderline"/>
        </w:rPr>
        <w:t>.</w:t>
      </w:r>
      <w:r w:rsidRPr="00967987">
        <w:rPr>
          <w:sz w:val="16"/>
        </w:rPr>
        <w:t xml:space="preserve"> While the perspective of capital can expand to accommodate </w:t>
      </w:r>
      <w:r w:rsidRPr="00A150CD">
        <w:rPr>
          <w:rStyle w:val="StyleUnderline"/>
        </w:rPr>
        <w:t xml:space="preserve">the </w:t>
      </w:r>
      <w:r w:rsidRPr="007944EC">
        <w:rPr>
          <w:rStyle w:val="Emphasis"/>
          <w:highlight w:val="green"/>
        </w:rPr>
        <w:t>oikos</w:t>
      </w:r>
      <w:r w:rsidRPr="007944EC">
        <w:rPr>
          <w:rStyle w:val="StyleUnderline"/>
          <w:highlight w:val="green"/>
        </w:rPr>
        <w:t xml:space="preserve"> and</w:t>
      </w:r>
      <w:r w:rsidRPr="00967987">
        <w:rPr>
          <w:sz w:val="16"/>
        </w:rPr>
        <w:t xml:space="preserve"> its reduced possibilities (the work of </w:t>
      </w:r>
      <w:r w:rsidRPr="007944EC">
        <w:rPr>
          <w:rStyle w:val="Emphasis"/>
          <w:highlight w:val="green"/>
        </w:rPr>
        <w:t>Marxist feminism</w:t>
      </w:r>
      <w:r w:rsidRPr="00967987">
        <w:rPr>
          <w:sz w:val="16"/>
        </w:rPr>
        <w:t xml:space="preserve"> and, I might add, Black Marxism), capital’s version of social form, as a totality of possibilities yet to be determined, </w:t>
      </w:r>
      <w:r w:rsidRPr="007944EC">
        <w:rPr>
          <w:rStyle w:val="Emphasis"/>
          <w:highlight w:val="green"/>
        </w:rPr>
        <w:t>cannot understand</w:t>
      </w:r>
      <w:r w:rsidRPr="00967987">
        <w:rPr>
          <w:sz w:val="16"/>
        </w:rPr>
        <w:t xml:space="preserve"> (except through sublation) </w:t>
      </w:r>
      <w:r w:rsidRPr="00A150CD">
        <w:rPr>
          <w:rStyle w:val="StyleUnderline"/>
        </w:rPr>
        <w:t xml:space="preserve">the </w:t>
      </w:r>
      <w:r w:rsidRPr="007944EC">
        <w:rPr>
          <w:rStyle w:val="Emphasis"/>
          <w:highlight w:val="green"/>
        </w:rPr>
        <w:t>incapacity</w:t>
      </w:r>
      <w:r w:rsidRPr="007944EC">
        <w:rPr>
          <w:rStyle w:val="Emphasis"/>
        </w:rPr>
        <w:t xml:space="preserve"> around which it spins</w:t>
      </w:r>
      <w:r w:rsidRPr="00A150CD">
        <w:rPr>
          <w:rStyle w:val="StyleUnderline"/>
        </w:rPr>
        <w:t>.</w:t>
      </w:r>
      <w:r w:rsidRPr="00967987">
        <w:rPr>
          <w:sz w:val="16"/>
        </w:rPr>
        <w:t xml:space="preserve">99 </w:t>
      </w:r>
      <w:r w:rsidRPr="007944EC">
        <w:rPr>
          <w:rStyle w:val="StyleUnderline"/>
          <w:strike/>
        </w:rPr>
        <w:t>The slave</w:t>
      </w:r>
      <w:r>
        <w:rPr>
          <w:rStyle w:val="StyleUnderline"/>
        </w:rPr>
        <w:t xml:space="preserve"> [</w:t>
      </w:r>
      <w:r w:rsidRPr="007944EC">
        <w:rPr>
          <w:rStyle w:val="StyleUnderline"/>
          <w:highlight w:val="green"/>
        </w:rPr>
        <w:t xml:space="preserve">Black subject] is </w:t>
      </w:r>
      <w:r w:rsidRPr="007944EC">
        <w:rPr>
          <w:rStyle w:val="Emphasis"/>
          <w:highlight w:val="green"/>
        </w:rPr>
        <w:t>not</w:t>
      </w:r>
      <w:r w:rsidRPr="007944EC">
        <w:rPr>
          <w:rStyle w:val="Emphasis"/>
        </w:rPr>
        <w:t xml:space="preserve"> even </w:t>
      </w:r>
      <w:r w:rsidRPr="007944EC">
        <w:rPr>
          <w:rStyle w:val="Emphasis"/>
          <w:highlight w:val="green"/>
        </w:rPr>
        <w:t>in</w:t>
      </w:r>
      <w:r w:rsidRPr="007944EC">
        <w:rPr>
          <w:rStyle w:val="Emphasis"/>
        </w:rPr>
        <w:t xml:space="preserve"> the same universe</w:t>
      </w:r>
      <w:r w:rsidRPr="00A150CD">
        <w:rPr>
          <w:rStyle w:val="StyleUnderline"/>
        </w:rPr>
        <w:t xml:space="preserve">, logically, as that </w:t>
      </w:r>
      <w:r w:rsidRPr="007944EC">
        <w:rPr>
          <w:rStyle w:val="Emphasis"/>
        </w:rPr>
        <w:t xml:space="preserve">of expanded </w:t>
      </w:r>
      <w:r w:rsidRPr="007944EC">
        <w:rPr>
          <w:rStyle w:val="Emphasis"/>
          <w:highlight w:val="green"/>
        </w:rPr>
        <w:t>social reproduction</w:t>
      </w:r>
      <w:r w:rsidRPr="00A150CD">
        <w:rPr>
          <w:rStyle w:val="StyleUnderline"/>
        </w:rPr>
        <w:t xml:space="preserve">: “The continuity in the relations of slave and slave-owner is based on the fact that </w:t>
      </w:r>
      <w:r w:rsidRPr="007944EC">
        <w:rPr>
          <w:rStyle w:val="StyleUnderline"/>
          <w:strike/>
        </w:rPr>
        <w:t>the slave</w:t>
      </w:r>
      <w:r w:rsidRPr="00A150CD">
        <w:rPr>
          <w:rStyle w:val="StyleUnderline"/>
        </w:rPr>
        <w:t xml:space="preserve"> </w:t>
      </w:r>
      <w:r>
        <w:rPr>
          <w:rStyle w:val="StyleUnderline"/>
        </w:rPr>
        <w:t>[</w:t>
      </w:r>
      <w:r w:rsidRPr="00FF7760">
        <w:rPr>
          <w:rStyle w:val="StyleUnderline"/>
          <w:highlight w:val="green"/>
        </w:rPr>
        <w:t xml:space="preserve">the Black subject] is </w:t>
      </w:r>
      <w:r w:rsidRPr="00FF7760">
        <w:rPr>
          <w:rStyle w:val="Emphasis"/>
          <w:highlight w:val="green"/>
        </w:rPr>
        <w:t>kept</w:t>
      </w:r>
      <w:r w:rsidRPr="00FF7760">
        <w:rPr>
          <w:rStyle w:val="Emphasis"/>
        </w:rPr>
        <w:t xml:space="preserve"> in his situation</w:t>
      </w:r>
      <w:r w:rsidRPr="00A150CD">
        <w:rPr>
          <w:rStyle w:val="StyleUnderline"/>
        </w:rPr>
        <w:t xml:space="preserve"> </w:t>
      </w:r>
      <w:r w:rsidRPr="00FF7760">
        <w:rPr>
          <w:rStyle w:val="StyleUnderline"/>
          <w:highlight w:val="green"/>
        </w:rPr>
        <w:t>by</w:t>
      </w:r>
      <w:r w:rsidRPr="00A150CD">
        <w:rPr>
          <w:rStyle w:val="StyleUnderline"/>
        </w:rPr>
        <w:t xml:space="preserve"> </w:t>
      </w:r>
      <w:r w:rsidRPr="00FF7760">
        <w:rPr>
          <w:rStyle w:val="Emphasis"/>
        </w:rPr>
        <w:t xml:space="preserve">direct </w:t>
      </w:r>
      <w:r w:rsidRPr="00FF7760">
        <w:rPr>
          <w:rStyle w:val="Emphasis"/>
          <w:highlight w:val="green"/>
        </w:rPr>
        <w:t>compulsion</w:t>
      </w:r>
      <w:r w:rsidRPr="00A150CD">
        <w:rPr>
          <w:rStyle w:val="StyleUnderline"/>
        </w:rPr>
        <w:t xml:space="preserve">. The </w:t>
      </w:r>
      <w:r w:rsidRPr="00FF7760">
        <w:rPr>
          <w:rStyle w:val="Emphasis"/>
        </w:rPr>
        <w:t xml:space="preserve">free </w:t>
      </w:r>
      <w:r w:rsidRPr="00FF7760">
        <w:rPr>
          <w:rStyle w:val="Emphasis"/>
          <w:highlight w:val="green"/>
        </w:rPr>
        <w:t>worker</w:t>
      </w:r>
      <w:r w:rsidRPr="00A150CD">
        <w:rPr>
          <w:rStyle w:val="StyleUnderline"/>
        </w:rPr>
        <w:t xml:space="preserve">, however, must maintain his own position, since his existence </w:t>
      </w:r>
      <w:r w:rsidRPr="00FF7760">
        <w:rPr>
          <w:rStyle w:val="StyleUnderline"/>
          <w:highlight w:val="green"/>
        </w:rPr>
        <w:t>and</w:t>
      </w:r>
      <w:r w:rsidRPr="00A150CD">
        <w:rPr>
          <w:rStyle w:val="StyleUnderline"/>
        </w:rPr>
        <w:t xml:space="preserve"> that of his </w:t>
      </w:r>
      <w:r w:rsidRPr="00FF7760">
        <w:rPr>
          <w:rStyle w:val="Emphasis"/>
          <w:highlight w:val="green"/>
        </w:rPr>
        <w:t>family</w:t>
      </w:r>
      <w:r w:rsidRPr="00FF7760">
        <w:rPr>
          <w:rStyle w:val="StyleUnderline"/>
          <w:highlight w:val="green"/>
        </w:rPr>
        <w:t xml:space="preserve"> depends on</w:t>
      </w:r>
      <w:r w:rsidRPr="00A150CD">
        <w:rPr>
          <w:rStyle w:val="StyleUnderline"/>
        </w:rPr>
        <w:t xml:space="preserve"> his ability </w:t>
      </w:r>
      <w:r w:rsidRPr="00FF7760">
        <w:rPr>
          <w:rStyle w:val="Emphasis"/>
        </w:rPr>
        <w:t>continuously</w:t>
      </w:r>
      <w:r w:rsidRPr="00A150CD">
        <w:rPr>
          <w:rStyle w:val="StyleUnderline"/>
        </w:rPr>
        <w:t xml:space="preserve"> to </w:t>
      </w:r>
      <w:r w:rsidRPr="00FF7760">
        <w:rPr>
          <w:rStyle w:val="Emphasis"/>
        </w:rPr>
        <w:t xml:space="preserve">renew the </w:t>
      </w:r>
      <w:r w:rsidRPr="00FF7760">
        <w:rPr>
          <w:rStyle w:val="Emphasis"/>
          <w:highlight w:val="green"/>
        </w:rPr>
        <w:t>sale</w:t>
      </w:r>
      <w:r w:rsidRPr="00FF7760">
        <w:rPr>
          <w:rStyle w:val="StyleUnderline"/>
          <w:highlight w:val="green"/>
        </w:rPr>
        <w:t xml:space="preserve"> of</w:t>
      </w:r>
      <w:r w:rsidRPr="00A150CD">
        <w:rPr>
          <w:rStyle w:val="StyleUnderline"/>
        </w:rPr>
        <w:t xml:space="preserve"> his </w:t>
      </w:r>
      <w:proofErr w:type="spellStart"/>
      <w:r w:rsidRPr="00FF7760">
        <w:rPr>
          <w:rStyle w:val="Emphasis"/>
          <w:highlight w:val="green"/>
        </w:rPr>
        <w:t>labour</w:t>
      </w:r>
      <w:proofErr w:type="spellEnd"/>
      <w:r w:rsidRPr="00FF7760">
        <w:rPr>
          <w:rStyle w:val="Emphasis"/>
        </w:rPr>
        <w:t>-power</w:t>
      </w:r>
      <w:r w:rsidRPr="00A150CD">
        <w:rPr>
          <w:rStyle w:val="StyleUnderline"/>
        </w:rPr>
        <w:t xml:space="preserve"> to the capitalist.”</w:t>
      </w:r>
      <w:r w:rsidRPr="00967987">
        <w:rPr>
          <w:sz w:val="16"/>
        </w:rPr>
        <w:t xml:space="preserve">100 Marxist feminists take up the distinction that “workers, unlike the slaves, . . . continue to exist only if they take care of their own upkeep” in order to prop up the specific productive and reproductive realms that are “embodied in the wage-relation” and its gendered contradictions.101 It is </w:t>
      </w:r>
      <w:r w:rsidRPr="00967987">
        <w:rPr>
          <w:rStyle w:val="StyleUnderline"/>
        </w:rPr>
        <w:t xml:space="preserve">the supposed </w:t>
      </w:r>
      <w:r w:rsidRPr="00FF7760">
        <w:rPr>
          <w:rStyle w:val="StyleUnderline"/>
          <w:highlight w:val="green"/>
        </w:rPr>
        <w:t>subsumption of slavery into</w:t>
      </w:r>
      <w:r w:rsidRPr="00967987">
        <w:rPr>
          <w:rStyle w:val="StyleUnderline"/>
        </w:rPr>
        <w:t xml:space="preserve"> the formal freedom of </w:t>
      </w:r>
      <w:r w:rsidRPr="00FF7760">
        <w:rPr>
          <w:rStyle w:val="StyleUnderline"/>
          <w:highlight w:val="green"/>
        </w:rPr>
        <w:t>labor</w:t>
      </w:r>
      <w:r w:rsidRPr="00967987">
        <w:rPr>
          <w:sz w:val="16"/>
        </w:rPr>
        <w:t xml:space="preserve"> that </w:t>
      </w:r>
      <w:r w:rsidRPr="00967987">
        <w:rPr>
          <w:rStyle w:val="StyleUnderline"/>
        </w:rPr>
        <w:t>enables Marx to see</w:t>
      </w:r>
      <w:r w:rsidRPr="00967987">
        <w:rPr>
          <w:sz w:val="16"/>
        </w:rPr>
        <w:t xml:space="preserve">, on the one hand, </w:t>
      </w:r>
      <w:r w:rsidRPr="00967987">
        <w:rPr>
          <w:rStyle w:val="StyleUnderline"/>
        </w:rPr>
        <w:t>the oikos as the site for emancipation, and</w:t>
      </w:r>
      <w:r w:rsidRPr="00967987">
        <w:rPr>
          <w:sz w:val="16"/>
        </w:rPr>
        <w:t xml:space="preserve"> on the other, </w:t>
      </w:r>
      <w:r w:rsidRPr="00967987">
        <w:rPr>
          <w:rStyle w:val="StyleUnderline"/>
        </w:rPr>
        <w:t xml:space="preserve">capacity as a determinate negation to be leveraged. And it is the </w:t>
      </w:r>
      <w:r w:rsidRPr="00FF7760">
        <w:rPr>
          <w:rStyle w:val="Emphasis"/>
        </w:rPr>
        <w:t>form-determination of women</w:t>
      </w:r>
      <w:r w:rsidRPr="00967987">
        <w:rPr>
          <w:rStyle w:val="StyleUnderline"/>
        </w:rPr>
        <w:t xml:space="preserve"> by the </w:t>
      </w:r>
      <w:r w:rsidRPr="00FF7760">
        <w:rPr>
          <w:rStyle w:val="Emphasis"/>
        </w:rPr>
        <w:t>household</w:t>
      </w:r>
      <w:r w:rsidRPr="00967987">
        <w:rPr>
          <w:rStyle w:val="StyleUnderline"/>
        </w:rPr>
        <w:t xml:space="preserve"> that is set up to most reveal how the absurdity of the </w:t>
      </w:r>
      <w:r w:rsidRPr="00967987">
        <w:rPr>
          <w:rStyle w:val="Emphasis"/>
        </w:rPr>
        <w:t>contract</w:t>
      </w:r>
      <w:r w:rsidRPr="00FF7760">
        <w:rPr>
          <w:rStyle w:val="StyleUnderline"/>
        </w:rPr>
        <w:t xml:space="preserve"> </w:t>
      </w:r>
      <w:r w:rsidRPr="00967987">
        <w:rPr>
          <w:rStyle w:val="StyleUnderline"/>
        </w:rPr>
        <w:t xml:space="preserve">(the wage slave) </w:t>
      </w:r>
      <w:r w:rsidRPr="00FF7760">
        <w:rPr>
          <w:rStyle w:val="StyleUnderline"/>
          <w:highlight w:val="green"/>
        </w:rPr>
        <w:t>displaces</w:t>
      </w:r>
      <w:r w:rsidRPr="00967987">
        <w:rPr>
          <w:rStyle w:val="StyleUnderline"/>
        </w:rPr>
        <w:t xml:space="preserve"> and concentrates </w:t>
      </w:r>
      <w:r w:rsidRPr="00FF7760">
        <w:rPr>
          <w:rStyle w:val="StyleUnderline"/>
          <w:highlight w:val="green"/>
        </w:rPr>
        <w:t>mastery into the home</w:t>
      </w:r>
      <w:r w:rsidRPr="00967987">
        <w:rPr>
          <w:rStyle w:val="StyleUnderline"/>
        </w:rPr>
        <w:t xml:space="preserve">, the factory, </w:t>
      </w:r>
      <w:r w:rsidRPr="00FF7760">
        <w:rPr>
          <w:rStyle w:val="StyleUnderline"/>
          <w:highlight w:val="green"/>
        </w:rPr>
        <w:t>and familial circuits</w:t>
      </w:r>
      <w:r w:rsidRPr="00967987">
        <w:rPr>
          <w:rStyle w:val="StyleUnderline"/>
        </w:rPr>
        <w:t xml:space="preserve"> of livelihood.</w:t>
      </w:r>
      <w:r w:rsidRPr="00967987">
        <w:rPr>
          <w:sz w:val="16"/>
        </w:rPr>
        <w:t xml:space="preserve"> In such an account, </w:t>
      </w:r>
      <w:r w:rsidRPr="00967987">
        <w:rPr>
          <w:rStyle w:val="StyleUnderline"/>
        </w:rPr>
        <w:t xml:space="preserve">the </w:t>
      </w:r>
      <w:proofErr w:type="spellStart"/>
      <w:r w:rsidRPr="00FF7760">
        <w:rPr>
          <w:rStyle w:val="Emphasis"/>
          <w:highlight w:val="green"/>
        </w:rPr>
        <w:t>ungendering</w:t>
      </w:r>
      <w:proofErr w:type="spellEnd"/>
      <w:r w:rsidRPr="00FF7760">
        <w:rPr>
          <w:rStyle w:val="Emphasis"/>
        </w:rPr>
        <w:t xml:space="preserve"> of [the Black subject</w:t>
      </w:r>
      <w:r>
        <w:rPr>
          <w:rStyle w:val="StyleUnderline"/>
        </w:rPr>
        <w:t xml:space="preserve">] </w:t>
      </w:r>
      <w:r w:rsidRPr="00967987">
        <w:rPr>
          <w:rStyle w:val="StyleUnderline"/>
        </w:rPr>
        <w:t xml:space="preserve">the slave </w:t>
      </w:r>
      <w:r w:rsidRPr="00FF7760">
        <w:rPr>
          <w:rStyle w:val="StyleUnderline"/>
          <w:highlight w:val="green"/>
        </w:rPr>
        <w:t>through “</w:t>
      </w:r>
      <w:r w:rsidRPr="00FF7760">
        <w:rPr>
          <w:rStyle w:val="Emphasis"/>
          <w:highlight w:val="green"/>
        </w:rPr>
        <w:t>sexual violence</w:t>
      </w:r>
      <w:r w:rsidRPr="00967987">
        <w:rPr>
          <w:sz w:val="16"/>
        </w:rPr>
        <w:t xml:space="preserve">,” in </w:t>
      </w:r>
      <w:proofErr w:type="spellStart"/>
      <w:r w:rsidRPr="00967987">
        <w:rPr>
          <w:sz w:val="16"/>
        </w:rPr>
        <w:t>Saidiya</w:t>
      </w:r>
      <w:proofErr w:type="spellEnd"/>
      <w:r w:rsidRPr="00967987">
        <w:rPr>
          <w:sz w:val="16"/>
        </w:rPr>
        <w:t xml:space="preserve"> Hartman’s reading of Hortense Spillers, </w:t>
      </w:r>
      <w:r w:rsidRPr="00FF7760">
        <w:rPr>
          <w:rStyle w:val="StyleUnderline"/>
          <w:highlight w:val="green"/>
        </w:rPr>
        <w:t>will always “</w:t>
      </w:r>
      <w:r w:rsidRPr="00FF7760">
        <w:rPr>
          <w:rStyle w:val="Emphasis"/>
          <w:highlight w:val="green"/>
        </w:rPr>
        <w:t>fail to produce</w:t>
      </w:r>
      <w:r w:rsidRPr="00FF7760">
        <w:rPr>
          <w:rStyle w:val="Emphasis"/>
        </w:rPr>
        <w:t xml:space="preserve"> a radical politics of liberation or a philosophy of </w:t>
      </w:r>
      <w:r w:rsidRPr="00FF7760">
        <w:rPr>
          <w:rStyle w:val="Emphasis"/>
          <w:highlight w:val="green"/>
        </w:rPr>
        <w:t>freedom</w:t>
      </w:r>
      <w:r w:rsidRPr="00967987">
        <w:rPr>
          <w:rStyle w:val="StyleUnderline"/>
        </w:rPr>
        <w:t>.”</w:t>
      </w:r>
      <w:r w:rsidRPr="00967987">
        <w:rPr>
          <w:sz w:val="16"/>
        </w:rPr>
        <w:t xml:space="preserve">102 </w:t>
      </w:r>
      <w:r w:rsidRPr="00FF7760">
        <w:rPr>
          <w:rStyle w:val="StyleUnderline"/>
          <w:highlight w:val="green"/>
        </w:rPr>
        <w:t>If</w:t>
      </w:r>
      <w:r w:rsidRPr="00967987">
        <w:rPr>
          <w:rStyle w:val="StyleUnderline"/>
        </w:rPr>
        <w:t xml:space="preserve"> the </w:t>
      </w:r>
      <w:r w:rsidRPr="00FF7760">
        <w:rPr>
          <w:rStyle w:val="StyleUnderline"/>
          <w:highlight w:val="green"/>
        </w:rPr>
        <w:t>Marxist feminist “</w:t>
      </w:r>
      <w:proofErr w:type="spellStart"/>
      <w:r w:rsidRPr="00FF7760">
        <w:rPr>
          <w:rStyle w:val="StyleUnderline"/>
          <w:highlight w:val="green"/>
        </w:rPr>
        <w:t>ungendering</w:t>
      </w:r>
      <w:proofErr w:type="spellEnd"/>
      <w:r w:rsidRPr="00FF7760">
        <w:rPr>
          <w:rStyle w:val="StyleUnderline"/>
          <w:highlight w:val="green"/>
        </w:rPr>
        <w:t>”</w:t>
      </w:r>
      <w:r w:rsidRPr="00967987">
        <w:rPr>
          <w:rStyle w:val="StyleUnderline"/>
        </w:rPr>
        <w:t xml:space="preserve"> of social reproduction </w:t>
      </w:r>
      <w:r w:rsidRPr="00FF7760">
        <w:rPr>
          <w:rStyle w:val="StyleUnderline"/>
          <w:highlight w:val="green"/>
        </w:rPr>
        <w:t>is</w:t>
      </w:r>
      <w:r w:rsidRPr="00967987">
        <w:rPr>
          <w:rStyle w:val="StyleUnderline"/>
        </w:rPr>
        <w:t xml:space="preserve"> the zone of possibility, then the slave woman, consigned to reproduce the doubling of the oikos as necessity and negation, can only produce possibility’s vertiginous absence.</w:t>
      </w:r>
    </w:p>
    <w:p w14:paraId="697B895E" w14:textId="77777777" w:rsidR="00AB5883" w:rsidRPr="00415338" w:rsidRDefault="00AB5883" w:rsidP="00AB5883">
      <w:pPr>
        <w:rPr>
          <w:sz w:val="8"/>
          <w:szCs w:val="8"/>
        </w:rPr>
      </w:pPr>
      <w:r w:rsidRPr="00415338">
        <w:rPr>
          <w:sz w:val="8"/>
          <w:szCs w:val="8"/>
        </w:rPr>
        <w:t xml:space="preserve">Already we have cause to resituate </w:t>
      </w:r>
      <w:proofErr w:type="spellStart"/>
      <w:r w:rsidRPr="00415338">
        <w:rPr>
          <w:sz w:val="8"/>
          <w:szCs w:val="8"/>
        </w:rPr>
        <w:t>WfH</w:t>
      </w:r>
      <w:proofErr w:type="spellEnd"/>
      <w:r w:rsidRPr="00415338">
        <w:rPr>
          <w:sz w:val="8"/>
          <w:szCs w:val="8"/>
        </w:rPr>
        <w:t xml:space="preserve">, which for Angela Davis “reflect[s] a partial reality” that actively represses the reality of black women who, as domestic servants, “have been receiving wages for housework for untold decades.”103 It is often acknowledged that </w:t>
      </w:r>
      <w:proofErr w:type="spellStart"/>
      <w:r w:rsidRPr="00415338">
        <w:rPr>
          <w:sz w:val="8"/>
          <w:szCs w:val="8"/>
        </w:rPr>
        <w:t>WfH</w:t>
      </w:r>
      <w:proofErr w:type="spellEnd"/>
      <w:r w:rsidRPr="00415338">
        <w:rPr>
          <w:sz w:val="8"/>
          <w:szCs w:val="8"/>
        </w:rPr>
        <w:t xml:space="preserve"> concretely drew from the ways the anticolonial and civil rights movements expanded their analysis beyond the factory, incorporating, for example, the National Welfare Rights Organization’s (NWRO) antiwork stance in response to “slave jobs” and “forced work.”104 As Wilson Sherwin and Frances Fox Piven document, the right not to work was long interpreted as a right to motherhood that opens up a fuller set of demands (prefiguring reproductive justice) centering emancipation from “emotional slavery” as well as a “right to be.”105 NWRO’s appeal to guaranteed income was meant to relieve constraints, including childcare, that could free women to go “out into the community, mixing with the people, finding out what their problems are, and trying to help solve those problems.”106 This expansive orientation continued with Black Women for Wages for Housework, who both situated themselves within an internationalist </w:t>
      </w:r>
      <w:proofErr w:type="spellStart"/>
      <w:r w:rsidRPr="00415338">
        <w:rPr>
          <w:sz w:val="8"/>
          <w:szCs w:val="8"/>
        </w:rPr>
        <w:t>WfH</w:t>
      </w:r>
      <w:proofErr w:type="spellEnd"/>
      <w:r w:rsidRPr="00415338">
        <w:rPr>
          <w:sz w:val="8"/>
          <w:szCs w:val="8"/>
        </w:rPr>
        <w:t xml:space="preserve"> movement and in “nonidentical, and at times antagonistic, relation to the labors of the (white) housewife.”107 The internal displacement of housewife and the troubling of home meant, as the Guyanese intellectual and activist Andaiye puts it, “For us in the Caribbean, the campaign against unwaged work therefore begins with slavery.”108</w:t>
      </w:r>
    </w:p>
    <w:p w14:paraId="4351D80E" w14:textId="77777777" w:rsidR="00AB5883" w:rsidRPr="00415338" w:rsidRDefault="00AB5883" w:rsidP="00AB5883">
      <w:pPr>
        <w:rPr>
          <w:sz w:val="8"/>
          <w:szCs w:val="8"/>
        </w:rPr>
      </w:pPr>
      <w:r w:rsidRPr="00415338">
        <w:rPr>
          <w:sz w:val="8"/>
          <w:szCs w:val="8"/>
        </w:rPr>
        <w:t xml:space="preserve">At minimum, black feminist engagements push SRT to clarify a range of collective practices for mobilizing social capacities. Intersectionality can be thought </w:t>
      </w:r>
      <w:proofErr w:type="gramStart"/>
      <w:r w:rsidRPr="00415338">
        <w:rPr>
          <w:sz w:val="8"/>
          <w:szCs w:val="8"/>
        </w:rPr>
        <w:t>as a way to</w:t>
      </w:r>
      <w:proofErr w:type="gramEnd"/>
      <w:r w:rsidRPr="00415338">
        <w:rPr>
          <w:sz w:val="8"/>
          <w:szCs w:val="8"/>
        </w:rPr>
        <w:t xml:space="preserve"> open the nonidentical appearance of the black woman in the household while also resisting easy reduction to the terms of capitalist contradictions. Black women’s consigned inhabitation and reproduction of incapacity </w:t>
      </w:r>
      <w:proofErr w:type="gramStart"/>
      <w:r w:rsidRPr="00415338">
        <w:rPr>
          <w:sz w:val="8"/>
          <w:szCs w:val="8"/>
        </w:rPr>
        <w:t>means</w:t>
      </w:r>
      <w:proofErr w:type="gramEnd"/>
      <w:r w:rsidRPr="00415338">
        <w:rPr>
          <w:sz w:val="8"/>
          <w:szCs w:val="8"/>
        </w:rPr>
        <w:t xml:space="preserve"> the problems of black feminism are always </w:t>
      </w:r>
      <w:proofErr w:type="gramStart"/>
      <w:r w:rsidRPr="00415338">
        <w:rPr>
          <w:sz w:val="8"/>
          <w:szCs w:val="8"/>
        </w:rPr>
        <w:t>in excess of</w:t>
      </w:r>
      <w:proofErr w:type="gramEnd"/>
      <w:r w:rsidRPr="00415338">
        <w:rPr>
          <w:sz w:val="8"/>
          <w:szCs w:val="8"/>
        </w:rPr>
        <w:t xml:space="preserve">, even when expressing and in conversation with, the array of capacity-building analyses that animate capitalist critique. Marxism continues to charge intersectionality, however, with lacking a unifying theory and thus expressing a partial relation to totality. Sara Farris argues, for example, that intersectional theorists pose “the right questions” but lack “satisfactory answers as to the problem of why and how gender, race and class together are essential to the production and reproduction of inequalities under capitalism.”109 SRT, in turn, touts its own “conception of labor as a diverse unity” as a way to grasp diversity in scale and kind, given “the relations producing a </w:t>
      </w:r>
      <w:proofErr w:type="spellStart"/>
      <w:r w:rsidRPr="00415338">
        <w:rPr>
          <w:sz w:val="8"/>
          <w:szCs w:val="8"/>
        </w:rPr>
        <w:t>labour</w:t>
      </w:r>
      <w:proofErr w:type="spellEnd"/>
      <w:r w:rsidRPr="00415338">
        <w:rPr>
          <w:sz w:val="8"/>
          <w:szCs w:val="8"/>
        </w:rPr>
        <w:t>-power that is differentially degraded and dehumanized.”110 Some Marxist feminists have now conjured a reparative reversal from the ruins of misrecognition—Marxists misattributing weak identity politics and intersectional theorists seeing the worst of class reductionism—that works to uncover an already existing “theoretical coalition . . . in which the strengths of each perspective are preserved.”111 The condition of preservation, however, remains that of capitalist totality. Indeed, Sue Ferguson reads the relationship between intersectionality and Marxism as telic, arguing that “a social-reproduction feminist perspective completes the dialectical journey [of intersectionality] by identifying a capitalist logic in and through which the parts of the whole are integrated.”112 While Ashley Bohrer may be right in drawing out the “labor roots of intersectionality,” whose vocal early proponents were self-identified Marxists and socialists, that does not mean, I argue, that the total world of social relations their analysis encircles is exhausted by describing that world as a capitalist one.113</w:t>
      </w:r>
    </w:p>
    <w:p w14:paraId="35DA630F" w14:textId="77777777" w:rsidR="00AB5883" w:rsidRPr="00415338" w:rsidRDefault="00AB5883" w:rsidP="00AB5883">
      <w:pPr>
        <w:rPr>
          <w:sz w:val="8"/>
          <w:szCs w:val="8"/>
        </w:rPr>
      </w:pPr>
      <w:r w:rsidRPr="00415338">
        <w:rPr>
          <w:sz w:val="8"/>
          <w:szCs w:val="8"/>
        </w:rPr>
        <w:t>Wynter provides a translation of the difference between the Marxist analytic of reduced capacity and the analytic of incapacity I offer here. We have already seen how she reads feminism as creating a wedge for an “autonomous frame of reference,” even as it cannibalizes black thought. The feminist 1960s blew “the race/class, either/or wide open” precisely, paradoxically, because the purveyors experienced, in her words, “the issue of gender from their already privileged perspective as an urgent and unique issue.”114 In doing so they were able to target “the deconstruction of the social phenomenon of patriarchy as their goal, rather than the mode-of-economic-production target of the Marxian Labor issue.”115 Across her work Wynter points to a different state of affairs for black studies—what, in Black Metamorphosis she refers to as a “dual relation,” where black struggle, as she later writes, remains a subset of “the Marxian Labor issue.”116 Wynter reads the “contradictions to be found in the overt black struggle” as the symptom of an underdeveloped “theoretic frame” (that she later calls the sociogenic principle and that shares much with Afro-pessimism’s still developing “general theory of antiblackness”). “In the absence of this frame,” she writes, “a partial aspect of the struggle has too often been taken as the paradigm for the overall struggle . . . autonomizing either the political or the economic or the cultural aspects of a struggle whose meaning only becomes apparent when all are interrelated.”117 The “occasional alliance and periodic conflicts between Marxism and ‘black nationalism’” take on sharp relief because, Wynter argues, the “black experience was able to find a partial theoretical explanation” through the Marxist totality.118</w:t>
      </w:r>
    </w:p>
    <w:p w14:paraId="1617055A" w14:textId="77777777" w:rsidR="00AB5883" w:rsidRPr="00415338" w:rsidRDefault="00AB5883" w:rsidP="00AB5883">
      <w:pPr>
        <w:rPr>
          <w:sz w:val="8"/>
          <w:szCs w:val="8"/>
        </w:rPr>
      </w:pPr>
      <w:r w:rsidRPr="00415338">
        <w:rPr>
          <w:sz w:val="8"/>
          <w:szCs w:val="8"/>
        </w:rPr>
        <w:t xml:space="preserve">Wynter might as well have been talking about her own contested relation with Marxism, which moves in Black Metamorphosis from diacritically embracing the “factory model of exploitation” (and Freud’s “family model of exploitation”) to forwarding the plantation as a sort of overturning from without.119 “Incorporating both family and factory,” her plantation model sought to excavate “the pure white to pure black binary relation which undergirded the entire architecture of symbolization.”120 But tracking the movement of this black-white binary in terms of “race” across her essays proves highly unstable. In some places, Wynter displaces gender with race: “With the shift to the secular, the primary code of difference now became that between ‘men’ and ‘natives,’ with the traditional ‘male’ and ‘female’ distinctions now coming to play a secondary—if nonetheless powerful—reinforcing role within the system of symbolic representations.”121 In others, she prioritizes gender over race: “Although I use the term ‘race,’ and I have to use the term ‘race,’ ‘race’ itself is a function of something else which is much closer to ‘gender.’”122 Wynter’s adaptation of the term genre to refer to “gender” underscores gender’s role in instituting a kind of human, and seems to mean, as she writes, that it is not racism or sexism that undergird her critique of humanism but the inverse: “This issue of the ‘genre’ of ‘Man’ that causes all the ‘-isms.’”123 And the genre of Man finds itself embroiled in yet another transcendental opposition, addressed by Wynter as “the class of classes”: “The code of symbolic life/death that institutes our genres of being human.”124 These claims seem difficult to square. But if we understand her reading of the plantation in the latter half of Black Metamorphosis as the context in which the codes she eventually demarcates through the sociogenic principle are generated—with racial blackness being the historically filled-out role not of limited possibilities in the world but of impossibility itself, “total negation,” “Nec plus ultra, sign of barely human being,”125 death incarnate—then the codes Wynter herself employs have to necessarily take place within the schema she is seeking to undo. The work the overlay between death and blackness does in her work, both pulling on each other in history to generate a transcendental claim to a general theory, has along the way created an interpretative crisis that readers tend to fill in with the </w:t>
      </w:r>
      <w:proofErr w:type="spellStart"/>
      <w:r w:rsidRPr="00415338">
        <w:rPr>
          <w:sz w:val="8"/>
          <w:szCs w:val="8"/>
        </w:rPr>
        <w:t>possibilization</w:t>
      </w:r>
      <w:proofErr w:type="spellEnd"/>
      <w:r w:rsidRPr="00415338">
        <w:rPr>
          <w:sz w:val="8"/>
          <w:szCs w:val="8"/>
        </w:rPr>
        <w:t xml:space="preserve"> of the human as such. It seems impossible, by contrast, to sustain attention to the “ontological absence” of the Caribbean woman who, in “Beyond Miranda’s Meanings,” is discerned only in the distortions that </w:t>
      </w:r>
      <w:proofErr w:type="spellStart"/>
      <w:r w:rsidRPr="00415338">
        <w:rPr>
          <w:sz w:val="8"/>
          <w:szCs w:val="8"/>
        </w:rPr>
        <w:t>effect her</w:t>
      </w:r>
      <w:proofErr w:type="spellEnd"/>
      <w:r w:rsidRPr="00415338">
        <w:rPr>
          <w:sz w:val="8"/>
          <w:szCs w:val="8"/>
        </w:rPr>
        <w:t xml:space="preserve"> figuration.126 And what kind of totality can be assumed when its central figures do not appear? How does one abolish what one never had?</w:t>
      </w:r>
    </w:p>
    <w:p w14:paraId="0C350B71" w14:textId="77777777" w:rsidR="00AB5883" w:rsidRPr="0049753E" w:rsidRDefault="00AB5883" w:rsidP="00AB5883">
      <w:pPr>
        <w:rPr>
          <w:sz w:val="16"/>
        </w:rPr>
      </w:pPr>
      <w:r w:rsidRPr="0049753E">
        <w:rPr>
          <w:sz w:val="16"/>
        </w:rPr>
        <w:t xml:space="preserve">In my reading, Wynter is signposting as a way of working through black struggle at the impasse of a general theory. Her wavering between </w:t>
      </w:r>
      <w:proofErr w:type="spellStart"/>
      <w:r w:rsidRPr="0049753E">
        <w:rPr>
          <w:sz w:val="16"/>
        </w:rPr>
        <w:t>sociogeny</w:t>
      </w:r>
      <w:proofErr w:type="spellEnd"/>
      <w:r w:rsidRPr="0049753E">
        <w:rPr>
          <w:sz w:val="16"/>
        </w:rPr>
        <w:t xml:space="preserve"> as a generic mode of mediation, of which race is one production, and blackness as the “nec plus ultra” and negative driver of history is a particularly illuminating expression of the impossibility of mobilizing a general theory that does not disavow the negativity at its heart.127 Though Wynter’s reading of a liminal Marxist feminism might have had the wrong target—she aimed at a discourse primed to overthrow Marxism when it has more effectively been recontextualized internal to the Marxist “abduction schema”—her labile engagement holds when reading the “labor conceptual frame” as the problem of capacity. Feminist struggle could more easily generate a concept of patriarchy as totality through gender’s relation to reduced capacity. </w:t>
      </w:r>
      <w:r w:rsidRPr="00FF7760">
        <w:rPr>
          <w:rStyle w:val="Emphasis"/>
          <w:highlight w:val="green"/>
        </w:rPr>
        <w:t>Black struggle</w:t>
      </w:r>
      <w:r w:rsidRPr="0049753E">
        <w:rPr>
          <w:sz w:val="16"/>
        </w:rPr>
        <w:t xml:space="preserve">, by contrast, </w:t>
      </w:r>
      <w:r w:rsidRPr="00FF7760">
        <w:rPr>
          <w:rStyle w:val="StyleUnderline"/>
          <w:highlight w:val="green"/>
        </w:rPr>
        <w:t xml:space="preserve">is </w:t>
      </w:r>
      <w:r w:rsidRPr="00FF7760">
        <w:rPr>
          <w:rStyle w:val="Emphasis"/>
          <w:highlight w:val="green"/>
        </w:rPr>
        <w:t>structured by incapacity</w:t>
      </w:r>
      <w:r w:rsidRPr="0049753E">
        <w:rPr>
          <w:rStyle w:val="StyleUnderline"/>
        </w:rPr>
        <w:t xml:space="preserve">, which means it </w:t>
      </w:r>
      <w:r w:rsidRPr="00FF7760">
        <w:rPr>
          <w:rStyle w:val="Emphasis"/>
          <w:highlight w:val="green"/>
        </w:rPr>
        <w:t>always</w:t>
      </w:r>
      <w:r w:rsidRPr="00FF7760">
        <w:rPr>
          <w:rStyle w:val="Emphasis"/>
        </w:rPr>
        <w:t xml:space="preserve"> appears in </w:t>
      </w:r>
      <w:r w:rsidRPr="00FF7760">
        <w:rPr>
          <w:rStyle w:val="Emphasis"/>
          <w:highlight w:val="green"/>
        </w:rPr>
        <w:t>different forms</w:t>
      </w:r>
      <w:r w:rsidRPr="0049753E">
        <w:rPr>
          <w:rStyle w:val="StyleUnderline"/>
        </w:rPr>
        <w:t xml:space="preserve">; the </w:t>
      </w:r>
      <w:r w:rsidRPr="00FF7760">
        <w:rPr>
          <w:rStyle w:val="Emphasis"/>
        </w:rPr>
        <w:t>totality always slips away</w:t>
      </w:r>
      <w:r w:rsidRPr="0049753E">
        <w:rPr>
          <w:rStyle w:val="StyleUnderline"/>
        </w:rPr>
        <w:t xml:space="preserve">. An autonomous </w:t>
      </w:r>
      <w:r w:rsidRPr="00FF7760">
        <w:rPr>
          <w:rStyle w:val="Emphasis"/>
          <w:highlight w:val="green"/>
        </w:rPr>
        <w:t>frame</w:t>
      </w:r>
      <w:r w:rsidRPr="00FF7760">
        <w:rPr>
          <w:rStyle w:val="Emphasis"/>
        </w:rPr>
        <w:t xml:space="preserve"> of reference for antiblackness</w:t>
      </w:r>
      <w:r w:rsidRPr="0049753E">
        <w:rPr>
          <w:rStyle w:val="StyleUnderline"/>
        </w:rPr>
        <w:t xml:space="preserve"> </w:t>
      </w:r>
      <w:r w:rsidRPr="00FF7760">
        <w:rPr>
          <w:rStyle w:val="StyleUnderline"/>
          <w:highlight w:val="green"/>
        </w:rPr>
        <w:t>is possible</w:t>
      </w:r>
      <w:r w:rsidRPr="0049753E">
        <w:rPr>
          <w:sz w:val="16"/>
        </w:rPr>
        <w:t xml:space="preserve">, if it is at all, </w:t>
      </w:r>
      <w:r w:rsidRPr="00FF7760">
        <w:rPr>
          <w:rStyle w:val="StyleUnderline"/>
          <w:highlight w:val="green"/>
        </w:rPr>
        <w:t>only through</w:t>
      </w:r>
      <w:r w:rsidRPr="0049753E">
        <w:rPr>
          <w:rStyle w:val="StyleUnderline"/>
        </w:rPr>
        <w:t xml:space="preserve"> a speculative</w:t>
      </w:r>
      <w:r w:rsidRPr="0049753E">
        <w:rPr>
          <w:sz w:val="16"/>
        </w:rPr>
        <w:t xml:space="preserve"> (and not determinate) </w:t>
      </w:r>
      <w:r w:rsidRPr="0049753E">
        <w:rPr>
          <w:rStyle w:val="StyleUnderline"/>
        </w:rPr>
        <w:t>engagement with negation—an engagement which is</w:t>
      </w:r>
      <w:r w:rsidRPr="0049753E">
        <w:rPr>
          <w:sz w:val="16"/>
        </w:rPr>
        <w:t xml:space="preserve">, in other words, </w:t>
      </w:r>
      <w:r w:rsidRPr="00FF7760">
        <w:rPr>
          <w:rStyle w:val="Emphasis"/>
          <w:highlight w:val="green"/>
        </w:rPr>
        <w:t>Afro-pessimism</w:t>
      </w:r>
      <w:r w:rsidRPr="0049753E">
        <w:rPr>
          <w:rStyle w:val="StyleUnderline"/>
        </w:rPr>
        <w:t>.</w:t>
      </w:r>
    </w:p>
    <w:p w14:paraId="6A0494F0" w14:textId="77777777" w:rsidR="00AB5883" w:rsidRPr="0049753E" w:rsidRDefault="00AB5883" w:rsidP="00AB5883">
      <w:pPr>
        <w:rPr>
          <w:sz w:val="16"/>
        </w:rPr>
      </w:pPr>
      <w:r w:rsidRPr="0049753E">
        <w:rPr>
          <w:rStyle w:val="StyleUnderline"/>
        </w:rPr>
        <w:t>I am proposing that blackness be situated as the way race and gender are united in the reproduction of capital and made legible in history, with race being the paradoxical embodiment of an antiblack maneuver—the subtraction from the body that is flesh.</w:t>
      </w:r>
      <w:r w:rsidRPr="0049753E">
        <w:rPr>
          <w:sz w:val="16"/>
        </w:rPr>
        <w:t xml:space="preserve">128 Race, as the strained embodiment of flesh, the appearance of incapacity in the world that cannot admit it, becomes a technology to dictate and manage reproduction around and against what it is not. </w:t>
      </w:r>
      <w:r w:rsidRPr="00FF7760">
        <w:rPr>
          <w:rStyle w:val="Emphasis"/>
          <w:highlight w:val="green"/>
        </w:rPr>
        <w:t>Motherhood</w:t>
      </w:r>
      <w:r w:rsidRPr="00FF7760">
        <w:rPr>
          <w:rStyle w:val="Emphasis"/>
        </w:rPr>
        <w:t xml:space="preserve">, for the </w:t>
      </w:r>
      <w:r>
        <w:rPr>
          <w:rStyle w:val="Emphasis"/>
        </w:rPr>
        <w:t>[</w:t>
      </w:r>
      <w:proofErr w:type="spellStart"/>
      <w:r>
        <w:rPr>
          <w:rStyle w:val="Emphasis"/>
        </w:rPr>
        <w:t>en</w:t>
      </w:r>
      <w:proofErr w:type="spellEnd"/>
      <w:r>
        <w:rPr>
          <w:rStyle w:val="Emphasis"/>
        </w:rPr>
        <w:t>]</w:t>
      </w:r>
      <w:r w:rsidRPr="00FF7760">
        <w:rPr>
          <w:rStyle w:val="Emphasis"/>
        </w:rPr>
        <w:t>slave</w:t>
      </w:r>
      <w:r>
        <w:rPr>
          <w:rStyle w:val="Emphasis"/>
        </w:rPr>
        <w:t>[d]</w:t>
      </w:r>
      <w:r w:rsidRPr="00967987">
        <w:rPr>
          <w:rStyle w:val="StyleUnderline"/>
        </w:rPr>
        <w:t xml:space="preserve">, </w:t>
      </w:r>
      <w:r w:rsidRPr="00FF7760">
        <w:rPr>
          <w:rStyle w:val="StyleUnderline"/>
          <w:highlight w:val="green"/>
        </w:rPr>
        <w:t xml:space="preserve">is </w:t>
      </w:r>
      <w:r w:rsidRPr="00FF7760">
        <w:rPr>
          <w:rStyle w:val="Emphasis"/>
          <w:highlight w:val="green"/>
        </w:rPr>
        <w:t>less</w:t>
      </w:r>
      <w:r w:rsidRPr="00967987">
        <w:rPr>
          <w:rStyle w:val="StyleUnderline"/>
        </w:rPr>
        <w:t xml:space="preserve"> a matter </w:t>
      </w:r>
      <w:r w:rsidRPr="00FF7760">
        <w:rPr>
          <w:rStyle w:val="StyleUnderline"/>
          <w:highlight w:val="green"/>
        </w:rPr>
        <w:t>of</w:t>
      </w:r>
      <w:r w:rsidRPr="00967987">
        <w:rPr>
          <w:rStyle w:val="StyleUnderline"/>
        </w:rPr>
        <w:t xml:space="preserve"> </w:t>
      </w:r>
      <w:r w:rsidRPr="00FF7760">
        <w:rPr>
          <w:rStyle w:val="Emphasis"/>
        </w:rPr>
        <w:t xml:space="preserve">passing on </w:t>
      </w:r>
      <w:r w:rsidRPr="00FF7760">
        <w:rPr>
          <w:rStyle w:val="Emphasis"/>
          <w:highlight w:val="green"/>
        </w:rPr>
        <w:t>kinship</w:t>
      </w:r>
      <w:r w:rsidRPr="00967987">
        <w:rPr>
          <w:rStyle w:val="StyleUnderline"/>
        </w:rPr>
        <w:t xml:space="preserve"> or </w:t>
      </w:r>
      <w:r w:rsidRPr="00FF7760">
        <w:rPr>
          <w:rStyle w:val="Emphasis"/>
        </w:rPr>
        <w:t>manifesting surplus value</w:t>
      </w:r>
      <w:r w:rsidRPr="00967987">
        <w:rPr>
          <w:rStyle w:val="StyleUnderline"/>
        </w:rPr>
        <w:t xml:space="preserve">, though these things may happen, than the </w:t>
      </w:r>
      <w:r w:rsidRPr="00FF7760">
        <w:rPr>
          <w:rStyle w:val="Emphasis"/>
        </w:rPr>
        <w:t>passing on of negation</w:t>
      </w:r>
      <w:r w:rsidRPr="00967987">
        <w:rPr>
          <w:rStyle w:val="StyleUnderline"/>
        </w:rPr>
        <w:t xml:space="preserve">: </w:t>
      </w:r>
      <w:r w:rsidRPr="00FF7760">
        <w:rPr>
          <w:rStyle w:val="StyleUnderline"/>
          <w:highlight w:val="green"/>
        </w:rPr>
        <w:t>the black woman</w:t>
      </w:r>
      <w:r w:rsidRPr="0049753E">
        <w:rPr>
          <w:sz w:val="16"/>
        </w:rPr>
        <w:t xml:space="preserve">, Selamawit D. </w:t>
      </w:r>
      <w:proofErr w:type="spellStart"/>
      <w:r w:rsidRPr="0049753E">
        <w:rPr>
          <w:sz w:val="16"/>
        </w:rPr>
        <w:t>Terrefe</w:t>
      </w:r>
      <w:proofErr w:type="spellEnd"/>
      <w:r w:rsidRPr="0049753E">
        <w:rPr>
          <w:sz w:val="16"/>
        </w:rPr>
        <w:t xml:space="preserve"> writes, “</w:t>
      </w:r>
      <w:r w:rsidRPr="00FF7760">
        <w:rPr>
          <w:rStyle w:val="StyleUnderline"/>
          <w:highlight w:val="green"/>
        </w:rPr>
        <w:t>bears</w:t>
      </w:r>
      <w:r w:rsidRPr="00967987">
        <w:rPr>
          <w:rStyle w:val="StyleUnderline"/>
        </w:rPr>
        <w:t xml:space="preserve"> the </w:t>
      </w:r>
      <w:r w:rsidRPr="00FF7760">
        <w:rPr>
          <w:rStyle w:val="StyleUnderline"/>
          <w:highlight w:val="green"/>
        </w:rPr>
        <w:t>blame</w:t>
      </w:r>
      <w:r w:rsidRPr="0049753E">
        <w:rPr>
          <w:sz w:val="16"/>
        </w:rPr>
        <w:t>—</w:t>
      </w:r>
      <w:proofErr w:type="spellStart"/>
      <w:r w:rsidRPr="0049753E">
        <w:rPr>
          <w:sz w:val="16"/>
        </w:rPr>
        <w:t>partus</w:t>
      </w:r>
      <w:proofErr w:type="spellEnd"/>
      <w:r w:rsidRPr="0049753E">
        <w:rPr>
          <w:sz w:val="16"/>
        </w:rPr>
        <w:t xml:space="preserve"> sequitur </w:t>
      </w:r>
      <w:proofErr w:type="spellStart"/>
      <w:r w:rsidRPr="0049753E">
        <w:rPr>
          <w:sz w:val="16"/>
        </w:rPr>
        <w:t>ventrum</w:t>
      </w:r>
      <w:proofErr w:type="spellEnd"/>
      <w:r w:rsidRPr="0049753E">
        <w:rPr>
          <w:sz w:val="16"/>
        </w:rPr>
        <w:t>—</w:t>
      </w:r>
      <w:r w:rsidRPr="00FF7760">
        <w:rPr>
          <w:rStyle w:val="StyleUnderline"/>
          <w:highlight w:val="green"/>
        </w:rPr>
        <w:t>for determining Blackness</w:t>
      </w:r>
      <w:r w:rsidRPr="00967987">
        <w:rPr>
          <w:rStyle w:val="StyleUnderline"/>
        </w:rPr>
        <w:t>.”</w:t>
      </w:r>
      <w:r w:rsidRPr="0049753E">
        <w:rPr>
          <w:sz w:val="16"/>
        </w:rPr>
        <w:t xml:space="preserve">129 </w:t>
      </w:r>
      <w:r w:rsidRPr="00967987">
        <w:rPr>
          <w:rStyle w:val="StyleUnderline"/>
        </w:rPr>
        <w:t>This would be</w:t>
      </w:r>
      <w:r w:rsidRPr="0049753E">
        <w:rPr>
          <w:sz w:val="16"/>
        </w:rPr>
        <w:t xml:space="preserve">, ultimately, </w:t>
      </w:r>
      <w:r w:rsidRPr="00967987">
        <w:rPr>
          <w:rStyle w:val="StyleUnderline"/>
        </w:rPr>
        <w:t>why “the quintessential ‘slave’ is not a male, but a female.”</w:t>
      </w:r>
      <w:r w:rsidRPr="0049753E">
        <w:rPr>
          <w:sz w:val="16"/>
        </w:rPr>
        <w:t xml:space="preserve">130 </w:t>
      </w:r>
      <w:r w:rsidRPr="00967987">
        <w:rPr>
          <w:rStyle w:val="StyleUnderline"/>
        </w:rPr>
        <w:t>The black mother is</w:t>
      </w:r>
      <w:r w:rsidRPr="0049753E">
        <w:rPr>
          <w:sz w:val="16"/>
        </w:rPr>
        <w:t xml:space="preserve"> also more obviously </w:t>
      </w:r>
      <w:r w:rsidRPr="00721020">
        <w:rPr>
          <w:rStyle w:val="StyleUnderline"/>
          <w:highlight w:val="green"/>
        </w:rPr>
        <w:t>conscripted into</w:t>
      </w:r>
      <w:r w:rsidRPr="00967987">
        <w:rPr>
          <w:rStyle w:val="StyleUnderline"/>
        </w:rPr>
        <w:t xml:space="preserve"> the social reproduction of </w:t>
      </w:r>
      <w:r w:rsidRPr="00721020">
        <w:rPr>
          <w:rStyle w:val="StyleUnderline"/>
          <w:highlight w:val="green"/>
        </w:rPr>
        <w:t>property</w:t>
      </w:r>
      <w:r w:rsidRPr="00967987">
        <w:rPr>
          <w:rStyle w:val="StyleUnderline"/>
        </w:rPr>
        <w:t xml:space="preserve">, in a logic that historically transferred from animal to human: </w:t>
      </w:r>
      <w:r w:rsidRPr="00721020">
        <w:rPr>
          <w:rStyle w:val="StyleUnderline"/>
          <w:highlight w:val="green"/>
        </w:rPr>
        <w:t>before</w:t>
      </w:r>
      <w:r w:rsidRPr="00967987">
        <w:rPr>
          <w:rStyle w:val="StyleUnderline"/>
        </w:rPr>
        <w:t xml:space="preserve"> race congealed with </w:t>
      </w:r>
      <w:r w:rsidRPr="00721020">
        <w:rPr>
          <w:rStyle w:val="StyleUnderline"/>
          <w:highlight w:val="green"/>
        </w:rPr>
        <w:t>slavery, animal husbandry</w:t>
      </w:r>
      <w:r w:rsidRPr="00967987">
        <w:rPr>
          <w:rStyle w:val="StyleUnderline"/>
        </w:rPr>
        <w:t xml:space="preserve"> was the primary context for the transmission of ownership through the maternal line.</w:t>
      </w:r>
      <w:r w:rsidRPr="0049753E">
        <w:rPr>
          <w:sz w:val="16"/>
        </w:rPr>
        <w:t xml:space="preserve">131 </w:t>
      </w:r>
      <w:r w:rsidRPr="00967987">
        <w:rPr>
          <w:rStyle w:val="StyleUnderline"/>
        </w:rPr>
        <w:t>But the question “What to do with progeny conceived with property?</w:t>
      </w:r>
      <w:r w:rsidRPr="0049753E">
        <w:rPr>
          <w:sz w:val="16"/>
        </w:rPr>
        <w:t xml:space="preserve">,”132 </w:t>
      </w:r>
      <w:r w:rsidRPr="00967987">
        <w:rPr>
          <w:rStyle w:val="StyleUnderline"/>
        </w:rPr>
        <w:t xml:space="preserve">let alone how </w:t>
      </w:r>
      <w:r w:rsidRPr="00721020">
        <w:rPr>
          <w:rStyle w:val="StyleUnderline"/>
          <w:highlight w:val="green"/>
        </w:rPr>
        <w:t>property</w:t>
      </w:r>
      <w:r w:rsidRPr="00967987">
        <w:rPr>
          <w:rStyle w:val="StyleUnderline"/>
        </w:rPr>
        <w:t xml:space="preserve"> in persons </w:t>
      </w:r>
      <w:r w:rsidRPr="00721020">
        <w:rPr>
          <w:rStyle w:val="StyleUnderline"/>
          <w:highlight w:val="green"/>
        </w:rPr>
        <w:t>generated</w:t>
      </w:r>
      <w:r w:rsidRPr="00967987">
        <w:rPr>
          <w:rStyle w:val="StyleUnderline"/>
        </w:rPr>
        <w:t xml:space="preserve"> new (</w:t>
      </w:r>
      <w:r w:rsidRPr="00721020">
        <w:rPr>
          <w:rStyle w:val="StyleUnderline"/>
          <w:highlight w:val="green"/>
        </w:rPr>
        <w:t>whitened) kinship</w:t>
      </w:r>
      <w:r w:rsidRPr="00967987">
        <w:rPr>
          <w:rStyle w:val="StyleUnderline"/>
        </w:rPr>
        <w:t xml:space="preserve"> forms, is </w:t>
      </w:r>
      <w:r w:rsidRPr="00721020">
        <w:rPr>
          <w:rStyle w:val="StyleUnderline"/>
        </w:rPr>
        <w:t>not</w:t>
      </w:r>
      <w:r w:rsidRPr="00967987">
        <w:rPr>
          <w:rStyle w:val="StyleUnderline"/>
        </w:rPr>
        <w:t xml:space="preserve"> asked in </w:t>
      </w:r>
      <w:r w:rsidRPr="00721020">
        <w:rPr>
          <w:rStyle w:val="StyleUnderline"/>
          <w:highlight w:val="green"/>
        </w:rPr>
        <w:t>Marxist feminist</w:t>
      </w:r>
      <w:r w:rsidRPr="00967987">
        <w:rPr>
          <w:rStyle w:val="StyleUnderline"/>
        </w:rPr>
        <w:t xml:space="preserve"> discourse because </w:t>
      </w:r>
      <w:r w:rsidRPr="00721020">
        <w:rPr>
          <w:rStyle w:val="StyleUnderline"/>
        </w:rPr>
        <w:t xml:space="preserve">it </w:t>
      </w:r>
      <w:r w:rsidRPr="00721020">
        <w:rPr>
          <w:rStyle w:val="StyleUnderline"/>
          <w:highlight w:val="green"/>
        </w:rPr>
        <w:t xml:space="preserve">cannot </w:t>
      </w:r>
      <w:r w:rsidRPr="00721020">
        <w:rPr>
          <w:rStyle w:val="StyleUnderline"/>
        </w:rPr>
        <w:t xml:space="preserve">be </w:t>
      </w:r>
      <w:r w:rsidRPr="00721020">
        <w:rPr>
          <w:rStyle w:val="StyleUnderline"/>
          <w:highlight w:val="green"/>
        </w:rPr>
        <w:t>answer</w:t>
      </w:r>
      <w:r w:rsidRPr="00721020">
        <w:rPr>
          <w:rStyle w:val="StyleUnderline"/>
        </w:rPr>
        <w:t>ed by</w:t>
      </w:r>
      <w:r w:rsidRPr="00967987">
        <w:rPr>
          <w:rStyle w:val="StyleUnderline"/>
        </w:rPr>
        <w:t xml:space="preserve"> an expanded </w:t>
      </w:r>
      <w:r w:rsidRPr="00721020">
        <w:rPr>
          <w:rStyle w:val="StyleUnderline"/>
        </w:rPr>
        <w:t>Marxist</w:t>
      </w:r>
      <w:r w:rsidRPr="00967987">
        <w:rPr>
          <w:rStyle w:val="StyleUnderline"/>
        </w:rPr>
        <w:t xml:space="preserve"> totality</w:t>
      </w:r>
      <w:r w:rsidRPr="0049753E">
        <w:rPr>
          <w:sz w:val="16"/>
        </w:rPr>
        <w:t>. This is the question, critically attended to in some quarters of black feminist inquiry, that Afro-pessimism raises to the status of the paradigm—slave and human.</w:t>
      </w:r>
    </w:p>
    <w:p w14:paraId="4CD29F71" w14:textId="77777777" w:rsidR="00AB5883" w:rsidRPr="0049753E" w:rsidRDefault="00AB5883" w:rsidP="00AB5883">
      <w:pPr>
        <w:rPr>
          <w:sz w:val="16"/>
        </w:rPr>
      </w:pPr>
      <w:r w:rsidRPr="0049753E">
        <w:rPr>
          <w:sz w:val="16"/>
        </w:rPr>
        <w:t>Black feminism tends to read the family as both “a privileged exemplar of intersectionality in structuring hierarchy” and a site for “reclaiming notions of family that reject hierarchical thinking.”133 Treated as a household, or the compulsive site of reproduction, but not as a family, where kinship and property claims fortify and mystify the private, the black household is made an all-too-public “perversion of domestic ideals.”134 The black household is subject to intense scrutiny and eugenic disappearing acts by welfare and doubly displaced through practices of segregation and prison extraction.135 For Afro-pessimism, the historiographical and theoretical aporias with which black feminism grapples within the putative slave family—pathologized sexuality and “</w:t>
      </w:r>
      <w:proofErr w:type="spellStart"/>
      <w:r w:rsidRPr="0049753E">
        <w:rPr>
          <w:sz w:val="16"/>
        </w:rPr>
        <w:t>ungendering</w:t>
      </w:r>
      <w:proofErr w:type="spellEnd"/>
      <w:r w:rsidRPr="0049753E">
        <w:rPr>
          <w:sz w:val="16"/>
        </w:rPr>
        <w:t xml:space="preserve">”—are what Spillers marks in “Mama’s Baby, Papa’s Maybe” as attempts “to generate a discourse” that would “clear the static” that surrounds black female subjectivity.136 </w:t>
      </w:r>
      <w:r w:rsidRPr="00721020">
        <w:rPr>
          <w:rStyle w:val="StyleUnderline"/>
          <w:highlight w:val="green"/>
        </w:rPr>
        <w:t>Afro-pessimism</w:t>
      </w:r>
      <w:r w:rsidRPr="0049753E">
        <w:rPr>
          <w:rStyle w:val="StyleUnderline"/>
        </w:rPr>
        <w:t xml:space="preserve"> clears static not by rendering this subject more transparent but by </w:t>
      </w:r>
      <w:r w:rsidRPr="00721020">
        <w:rPr>
          <w:rStyle w:val="StyleUnderline"/>
          <w:highlight w:val="green"/>
        </w:rPr>
        <w:t>track</w:t>
      </w:r>
      <w:r w:rsidRPr="0049753E">
        <w:rPr>
          <w:rStyle w:val="StyleUnderline"/>
        </w:rPr>
        <w:t xml:space="preserve">ing “an </w:t>
      </w:r>
      <w:r w:rsidRPr="00721020">
        <w:rPr>
          <w:rStyle w:val="StyleUnderline"/>
          <w:highlight w:val="green"/>
        </w:rPr>
        <w:t xml:space="preserve">afterlife that facilitates blackness’s </w:t>
      </w:r>
      <w:r w:rsidRPr="00721020">
        <w:rPr>
          <w:rStyle w:val="StyleUnderline"/>
        </w:rPr>
        <w:t>untranslatability</w:t>
      </w:r>
      <w:r w:rsidRPr="0049753E">
        <w:rPr>
          <w:rStyle w:val="StyleUnderline"/>
        </w:rPr>
        <w:t xml:space="preserve"> without place or term, an </w:t>
      </w:r>
      <w:r w:rsidRPr="00721020">
        <w:rPr>
          <w:rStyle w:val="StyleUnderline"/>
          <w:highlight w:val="green"/>
        </w:rPr>
        <w:t>unhomeliness</w:t>
      </w:r>
      <w:r w:rsidRPr="0049753E">
        <w:rPr>
          <w:rStyle w:val="StyleUnderline"/>
        </w:rPr>
        <w:t>.”</w:t>
      </w:r>
      <w:r w:rsidRPr="0049753E">
        <w:rPr>
          <w:sz w:val="16"/>
        </w:rPr>
        <w:t xml:space="preserve">137 Through what Afro-pessimism’s intervention underscores as its own impossibility, </w:t>
      </w:r>
      <w:r w:rsidRPr="00967987">
        <w:rPr>
          <w:rStyle w:val="StyleUnderline"/>
        </w:rPr>
        <w:t xml:space="preserve">the </w:t>
      </w:r>
      <w:r w:rsidRPr="00721020">
        <w:rPr>
          <w:rStyle w:val="StyleUnderline"/>
          <w:highlight w:val="green"/>
        </w:rPr>
        <w:t>family</w:t>
      </w:r>
      <w:r w:rsidRPr="00967987">
        <w:rPr>
          <w:rStyle w:val="StyleUnderline"/>
        </w:rPr>
        <w:t xml:space="preserve"> becomes reframed as a form of “borrowed institutionality” that </w:t>
      </w:r>
      <w:r w:rsidRPr="00721020">
        <w:rPr>
          <w:rStyle w:val="StyleUnderline"/>
          <w:highlight w:val="green"/>
        </w:rPr>
        <w:t>indexes</w:t>
      </w:r>
      <w:r w:rsidRPr="00967987">
        <w:rPr>
          <w:rStyle w:val="StyleUnderline"/>
        </w:rPr>
        <w:t xml:space="preserve"> the </w:t>
      </w:r>
      <w:r w:rsidRPr="006D0EB3">
        <w:rPr>
          <w:rStyle w:val="StyleUnderline"/>
          <w:highlight w:val="green"/>
        </w:rPr>
        <w:t>failure of retaining forms</w:t>
      </w:r>
      <w:r w:rsidRPr="00967987">
        <w:rPr>
          <w:rStyle w:val="StyleUnderline"/>
        </w:rPr>
        <w:t xml:space="preserve"> in and of the world.</w:t>
      </w:r>
      <w:r w:rsidRPr="0049753E">
        <w:rPr>
          <w:sz w:val="16"/>
        </w:rPr>
        <w:t xml:space="preserve">138 </w:t>
      </w:r>
      <w:r w:rsidRPr="00967987">
        <w:rPr>
          <w:rStyle w:val="StyleUnderline"/>
        </w:rPr>
        <w:t xml:space="preserve">If slavery is an index of negation, the question of slave </w:t>
      </w:r>
      <w:r w:rsidRPr="006D0EB3">
        <w:rPr>
          <w:rStyle w:val="StyleUnderline"/>
          <w:highlight w:val="green"/>
        </w:rPr>
        <w:t>incapacity</w:t>
      </w:r>
      <w:r w:rsidRPr="00967987">
        <w:rPr>
          <w:rStyle w:val="StyleUnderline"/>
        </w:rPr>
        <w:t xml:space="preserve">, historically </w:t>
      </w:r>
      <w:r w:rsidRPr="006D0EB3">
        <w:rPr>
          <w:rStyle w:val="StyleUnderline"/>
          <w:highlight w:val="green"/>
        </w:rPr>
        <w:t>dragged through</w:t>
      </w:r>
      <w:r w:rsidRPr="00967987">
        <w:rPr>
          <w:rStyle w:val="StyleUnderline"/>
        </w:rPr>
        <w:t xml:space="preserve"> the centuries to impute to blackness a sort of </w:t>
      </w:r>
      <w:r w:rsidRPr="006D0EB3">
        <w:rPr>
          <w:rStyle w:val="StyleUnderline"/>
          <w:highlight w:val="green"/>
        </w:rPr>
        <w:t>timelessness</w:t>
      </w:r>
      <w:r w:rsidRPr="0049753E">
        <w:rPr>
          <w:sz w:val="16"/>
        </w:rPr>
        <w:t xml:space="preserve">, will have peculiar partial expression in capitalist social relations. </w:t>
      </w:r>
      <w:r w:rsidRPr="00967987">
        <w:rPr>
          <w:rStyle w:val="StyleUnderline"/>
        </w:rPr>
        <w:t>The appearance of black women in capital—“</w:t>
      </w:r>
      <w:r w:rsidRPr="006D0EB3">
        <w:rPr>
          <w:rStyle w:val="StyleUnderline"/>
          <w:highlight w:val="green"/>
        </w:rPr>
        <w:t>being forced as Black women always to have the least money</w:t>
      </w:r>
      <w:r w:rsidRPr="00967987">
        <w:rPr>
          <w:rStyle w:val="StyleUnderline"/>
        </w:rPr>
        <w:t xml:space="preserve">, the </w:t>
      </w:r>
      <w:r w:rsidRPr="006D0EB3">
        <w:rPr>
          <w:rStyle w:val="StyleUnderline"/>
          <w:highlight w:val="green"/>
        </w:rPr>
        <w:t>least possibility of getting a</w:t>
      </w:r>
      <w:r w:rsidRPr="00967987">
        <w:rPr>
          <w:rStyle w:val="StyleUnderline"/>
        </w:rPr>
        <w:t xml:space="preserve"> job, the least </w:t>
      </w:r>
      <w:r w:rsidRPr="006D0EB3">
        <w:rPr>
          <w:rStyle w:val="StyleUnderline"/>
          <w:highlight w:val="green"/>
        </w:rPr>
        <w:t>access to school</w:t>
      </w:r>
      <w:r w:rsidRPr="00967987">
        <w:rPr>
          <w:rStyle w:val="StyleUnderline"/>
        </w:rPr>
        <w:t xml:space="preserve">, the </w:t>
      </w:r>
      <w:r w:rsidRPr="006D0EB3">
        <w:rPr>
          <w:rStyle w:val="StyleUnderline"/>
          <w:highlight w:val="green"/>
        </w:rPr>
        <w:t>worst housing, and the first</w:t>
      </w:r>
      <w:r w:rsidRPr="00967987">
        <w:rPr>
          <w:rStyle w:val="StyleUnderline"/>
        </w:rPr>
        <w:t xml:space="preserve"> ‘opportunity’ </w:t>
      </w:r>
      <w:r w:rsidRPr="006D0EB3">
        <w:rPr>
          <w:rStyle w:val="StyleUnderline"/>
          <w:highlight w:val="green"/>
        </w:rPr>
        <w:t>to be fired</w:t>
      </w:r>
      <w:r w:rsidRPr="00967987">
        <w:rPr>
          <w:rStyle w:val="StyleUnderline"/>
        </w:rPr>
        <w:t>, fined, or jailed”</w:t>
      </w:r>
      <w:r w:rsidRPr="0049753E">
        <w:rPr>
          <w:sz w:val="16"/>
        </w:rPr>
        <w:t>139—</w:t>
      </w:r>
      <w:r w:rsidRPr="006D0EB3">
        <w:rPr>
          <w:rStyle w:val="StyleUnderline"/>
          <w:highlight w:val="green"/>
        </w:rPr>
        <w:t>will continue to be misrecognized by Marxist theory</w:t>
      </w:r>
      <w:r w:rsidRPr="00967987">
        <w:rPr>
          <w:rStyle w:val="StyleUnderline"/>
        </w:rPr>
        <w:t xml:space="preserve"> as equivalent </w:t>
      </w:r>
      <w:r w:rsidRPr="006D0EB3">
        <w:rPr>
          <w:rStyle w:val="StyleUnderline"/>
          <w:highlight w:val="green"/>
        </w:rPr>
        <w:t>to the reduced capacity of any other laborer</w:t>
      </w:r>
      <w:r w:rsidRPr="00967987">
        <w:rPr>
          <w:rStyle w:val="StyleUnderline"/>
        </w:rPr>
        <w:t xml:space="preserve">. The </w:t>
      </w:r>
      <w:proofErr w:type="gramStart"/>
      <w:r w:rsidRPr="00967987">
        <w:rPr>
          <w:rStyle w:val="StyleUnderline"/>
        </w:rPr>
        <w:t>condition of possibility</w:t>
      </w:r>
      <w:proofErr w:type="gramEnd"/>
      <w:r w:rsidRPr="00967987">
        <w:rPr>
          <w:rStyle w:val="StyleUnderline"/>
        </w:rPr>
        <w:t xml:space="preserve"> </w:t>
      </w:r>
      <w:proofErr w:type="gramStart"/>
      <w:r w:rsidRPr="00967987">
        <w:rPr>
          <w:rStyle w:val="StyleUnderline"/>
        </w:rPr>
        <w:t>for</w:t>
      </w:r>
      <w:proofErr w:type="gramEnd"/>
      <w:r w:rsidRPr="00967987">
        <w:rPr>
          <w:rStyle w:val="StyleUnderline"/>
        </w:rPr>
        <w:t xml:space="preserve"> such misrecognition is not that there exists a greater truth beneath this appearance</w:t>
      </w:r>
      <w:r w:rsidRPr="0049753E">
        <w:rPr>
          <w:sz w:val="16"/>
        </w:rPr>
        <w:t xml:space="preserve"> (an essential determinant that makes sense of racial blackness and gender) </w:t>
      </w:r>
      <w:r w:rsidRPr="00967987">
        <w:rPr>
          <w:rStyle w:val="StyleUnderline"/>
        </w:rPr>
        <w:t xml:space="preserve">but, given a reading of incapacity, that there is not. </w:t>
      </w:r>
      <w:r w:rsidRPr="0049753E">
        <w:rPr>
          <w:sz w:val="16"/>
        </w:rPr>
        <w:t>The difference between the incapacity of black women and their appearance in the form of the reduced capacity of raced and gendered social forms fails to explain why, as Black Women for Wages for Housework puts it, “all Black women are suspected of being or expected to be prostitutes” or why, in the expanse of Spillers’s writing of the black woman’s mythic naming, “if I were not here, I would have to be invented.”140</w:t>
      </w:r>
    </w:p>
    <w:p w14:paraId="473B8D3D" w14:textId="77777777" w:rsidR="00AB5883" w:rsidRPr="0049753E" w:rsidRDefault="00AB5883" w:rsidP="00AB5883">
      <w:pPr>
        <w:rPr>
          <w:sz w:val="16"/>
        </w:rPr>
      </w:pPr>
      <w:r w:rsidRPr="0049753E">
        <w:rPr>
          <w:sz w:val="16"/>
        </w:rPr>
        <w:t>It is through a misunderstanding of the effect the “</w:t>
      </w:r>
      <w:proofErr w:type="spellStart"/>
      <w:r w:rsidRPr="0049753E">
        <w:rPr>
          <w:sz w:val="16"/>
        </w:rPr>
        <w:t>différance</w:t>
      </w:r>
      <w:proofErr w:type="spellEnd"/>
      <w:r w:rsidRPr="0049753E">
        <w:rPr>
          <w:sz w:val="16"/>
        </w:rPr>
        <w:t xml:space="preserve"> of capacity and incapacity”141 has on appearance that </w:t>
      </w:r>
      <w:proofErr w:type="spellStart"/>
      <w:r w:rsidRPr="0049753E">
        <w:rPr>
          <w:sz w:val="16"/>
        </w:rPr>
        <w:t>Iyko</w:t>
      </w:r>
      <w:proofErr w:type="spellEnd"/>
      <w:r w:rsidRPr="0049753E">
        <w:rPr>
          <w:sz w:val="16"/>
        </w:rPr>
        <w:t xml:space="preserve"> Day can posit an equivalence between black women and Chinese men.142 Day’s expanded </w:t>
      </w:r>
      <w:r w:rsidRPr="006D0EB3">
        <w:rPr>
          <w:rStyle w:val="StyleUnderline"/>
          <w:highlight w:val="green"/>
        </w:rPr>
        <w:t>Marxist</w:t>
      </w:r>
      <w:r w:rsidRPr="00967987">
        <w:rPr>
          <w:rStyle w:val="StyleUnderline"/>
        </w:rPr>
        <w:t xml:space="preserve"> framework </w:t>
      </w:r>
      <w:r w:rsidRPr="006D0EB3">
        <w:rPr>
          <w:rStyle w:val="StyleUnderline"/>
          <w:highlight w:val="green"/>
        </w:rPr>
        <w:t>sublates Afro-pessimism</w:t>
      </w:r>
      <w:r w:rsidRPr="00967987">
        <w:rPr>
          <w:rStyle w:val="StyleUnderline"/>
        </w:rPr>
        <w:t xml:space="preserve"> into the value-form </w:t>
      </w:r>
      <w:r w:rsidRPr="006D0EB3">
        <w:rPr>
          <w:rStyle w:val="StyleUnderline"/>
          <w:highlight w:val="green"/>
        </w:rPr>
        <w:t xml:space="preserve">by </w:t>
      </w:r>
      <w:r w:rsidRPr="006D0EB3">
        <w:rPr>
          <w:rStyle w:val="Emphasis"/>
          <w:highlight w:val="green"/>
        </w:rPr>
        <w:t>collapsing black women’s</w:t>
      </w:r>
      <w:r w:rsidRPr="006D0EB3">
        <w:rPr>
          <w:rStyle w:val="Emphasis"/>
        </w:rPr>
        <w:t xml:space="preserve"> productive and reproductive </w:t>
      </w:r>
      <w:r w:rsidRPr="006D0EB3">
        <w:rPr>
          <w:rStyle w:val="Emphasis"/>
          <w:highlight w:val="green"/>
        </w:rPr>
        <w:t>labor</w:t>
      </w:r>
      <w:r w:rsidRPr="006D0EB3">
        <w:rPr>
          <w:rStyle w:val="StyleUnderline"/>
          <w:highlight w:val="green"/>
        </w:rPr>
        <w:t xml:space="preserve"> into</w:t>
      </w:r>
      <w:r w:rsidRPr="00967987">
        <w:rPr>
          <w:rStyle w:val="StyleUnderline"/>
        </w:rPr>
        <w:t xml:space="preserve"> a </w:t>
      </w:r>
      <w:r w:rsidRPr="006D0EB3">
        <w:rPr>
          <w:rStyle w:val="Emphasis"/>
          <w:highlight w:val="green"/>
        </w:rPr>
        <w:t>queer Marxism</w:t>
      </w:r>
      <w:r w:rsidRPr="00967987">
        <w:rPr>
          <w:rStyle w:val="StyleUnderline"/>
        </w:rPr>
        <w:t>.</w:t>
      </w:r>
      <w:r w:rsidRPr="0049753E">
        <w:rPr>
          <w:sz w:val="16"/>
        </w:rPr>
        <w:t xml:space="preserve"> Here she can read only the appearance of the problem—“</w:t>
      </w:r>
      <w:r w:rsidRPr="0049753E">
        <w:rPr>
          <w:rStyle w:val="StyleUnderline"/>
        </w:rPr>
        <w:t>the social reproduction of Black life</w:t>
      </w:r>
      <w:r w:rsidRPr="0049753E">
        <w:rPr>
          <w:sz w:val="16"/>
        </w:rPr>
        <w:t xml:space="preserve"> is pathologized because it is a violation of the value-form”—and it is from this appearance that she </w:t>
      </w:r>
      <w:r w:rsidRPr="0049753E">
        <w:rPr>
          <w:rStyle w:val="StyleUnderline"/>
        </w:rPr>
        <w:t>extracts an immediate positivity: “the enslaved Black female’s reproductive power” as “the source of value, surplus value, and relative surplus value,” that which</w:t>
      </w:r>
      <w:r w:rsidRPr="0049753E">
        <w:rPr>
          <w:sz w:val="16"/>
        </w:rPr>
        <w:t xml:space="preserve"> holds “within it the ability to mediate time, its acceleration or suspension.”143 While Day’s theory </w:t>
      </w:r>
      <w:r w:rsidRPr="0049753E">
        <w:rPr>
          <w:rStyle w:val="StyleUnderline"/>
        </w:rPr>
        <w:t>collapses into itself in another idealist valuation of the subsistence woman, Afro-pessimism keeps the tensions of violence and history alive. It does this not through a “disavowal of the mother</w:t>
      </w:r>
      <w:r w:rsidRPr="0049753E">
        <w:rPr>
          <w:sz w:val="16"/>
        </w:rPr>
        <w:t xml:space="preserve">,” as Day insinuates, </w:t>
      </w:r>
      <w:r w:rsidRPr="0049753E">
        <w:rPr>
          <w:rStyle w:val="StyleUnderline"/>
        </w:rPr>
        <w:t>but by staying with the slave woman’s reproduction of incapacity that, because it cannot appear as such, is also the reproduction of the disappearance of incapacity into the form of reduced capacity.</w:t>
      </w:r>
      <w:r w:rsidRPr="0049753E">
        <w:rPr>
          <w:sz w:val="16"/>
        </w:rPr>
        <w:t xml:space="preserve">144 The slave may very well produce surplus value, once “liberated” into becoming a worker with emancipatory potential (which may or may not include advocating for wages for housework), but </w:t>
      </w:r>
      <w:r w:rsidRPr="0049753E">
        <w:rPr>
          <w:rStyle w:val="StyleUnderline"/>
        </w:rPr>
        <w:t>Afro-pessimism’s general theory of antiblackness approaches the slave’s relation to labor and value with indifference.</w:t>
      </w:r>
      <w:r w:rsidRPr="0049753E">
        <w:rPr>
          <w:sz w:val="16"/>
        </w:rPr>
        <w:t xml:space="preserve">145 </w:t>
      </w:r>
      <w:r w:rsidRPr="0049753E">
        <w:rPr>
          <w:rStyle w:val="StyleUnderline"/>
        </w:rPr>
        <w:t>She appears as redundant and disposable, integrated and revalued, all in their turn feeding the mouth of accumulation, but that is not even the full horror.</w:t>
      </w:r>
      <w:r w:rsidRPr="0049753E">
        <w:rPr>
          <w:sz w:val="16"/>
        </w:rPr>
        <w:t xml:space="preserve"> Her “figuration,” writes Zakiyyah Iman Jackson, “may paradoxically intensify a socially imposed opacity.”146 Contemporary </w:t>
      </w:r>
      <w:r w:rsidRPr="0049753E">
        <w:rPr>
          <w:rStyle w:val="StyleUnderline"/>
        </w:rPr>
        <w:t>Marxist figurations of the oikos</w:t>
      </w:r>
      <w:r w:rsidRPr="0049753E">
        <w:rPr>
          <w:sz w:val="16"/>
        </w:rPr>
        <w:t xml:space="preserve">, by effecting an equivalent potential across disparate social terrains, </w:t>
      </w:r>
      <w:r w:rsidRPr="0049753E">
        <w:rPr>
          <w:rStyle w:val="StyleUnderline"/>
        </w:rPr>
        <w:t xml:space="preserve">render </w:t>
      </w:r>
      <w:proofErr w:type="gramStart"/>
      <w:r w:rsidRPr="0049753E">
        <w:rPr>
          <w:rStyle w:val="StyleUnderline"/>
        </w:rPr>
        <w:t>more and more</w:t>
      </w:r>
      <w:proofErr w:type="gramEnd"/>
      <w:r w:rsidRPr="0049753E">
        <w:rPr>
          <w:rStyle w:val="StyleUnderline"/>
        </w:rPr>
        <w:t xml:space="preserve"> opaque the incapacity of the slave woman who does not belong, properly, to any past or future abolitionist zone</w:t>
      </w:r>
      <w:r w:rsidRPr="0049753E">
        <w:rPr>
          <w:sz w:val="16"/>
        </w:rPr>
        <w:t>.</w:t>
      </w:r>
    </w:p>
    <w:p w14:paraId="52A6392C" w14:textId="77777777" w:rsidR="00AB5883" w:rsidRPr="009B352C" w:rsidRDefault="00AB5883" w:rsidP="00AB5883">
      <w:pPr>
        <w:rPr>
          <w:sz w:val="16"/>
        </w:rPr>
      </w:pPr>
      <w:r w:rsidRPr="009B352C">
        <w:rPr>
          <w:sz w:val="16"/>
        </w:rPr>
        <w:t xml:space="preserve">By tracking the negative space of the slave that falls out of the Marxist totality and its feminist reconfigurations, </w:t>
      </w:r>
      <w:r w:rsidRPr="009B352C">
        <w:rPr>
          <w:rStyle w:val="StyleUnderline"/>
        </w:rPr>
        <w:t>Afro-pessimism does not mimic Marxism by counterposing its own conception of totality against Marxism’s “constituent elements,” nor does it seek to readdress the critique of intersectionality as a framework lacking a unitary and explanatory account.</w:t>
      </w:r>
      <w:r w:rsidRPr="009B352C">
        <w:rPr>
          <w:sz w:val="16"/>
        </w:rPr>
        <w:t xml:space="preserve">147 Afro-pessimism’s “general theory” of antiblackness, as “something in excess of mimesis,”148 becomes a speculative aperture for aporias that can illuminate why race so often ends up collapsing into a “red herring” for some version of class or gender—what Wilderson calls a “crowding out” scenario and Wynter “the hegemony of the labor conceptual frame (i.e., the frame of the struggle against capitalism).”149 </w:t>
      </w:r>
      <w:r w:rsidRPr="009B352C">
        <w:rPr>
          <w:rStyle w:val="StyleUnderline"/>
        </w:rPr>
        <w:t>Instead of filling in the space of the family or gender with positive content, Afro-pessimism’s formal intervention draws from black feminism’s “point of access to a no-when and no-where”</w:t>
      </w:r>
      <w:r w:rsidRPr="009B352C">
        <w:rPr>
          <w:sz w:val="16"/>
        </w:rPr>
        <w:t xml:space="preserve">150 </w:t>
      </w:r>
      <w:r w:rsidRPr="009B352C">
        <w:rPr>
          <w:rStyle w:val="StyleUnderline"/>
        </w:rPr>
        <w:t>to underscore its own impossibility by analyzing race and gender as forms of appearance whose reproduction conceals the nothingness they were mandated to encode. If the slave mother is condemned to pass on blackness as nothing</w:t>
      </w:r>
      <w:r w:rsidRPr="009B352C">
        <w:rPr>
          <w:sz w:val="16"/>
        </w:rPr>
        <w:t>, or, in David Marriott’s reading of Fanon, the “</w:t>
      </w:r>
      <w:proofErr w:type="spellStart"/>
      <w:r w:rsidRPr="009B352C">
        <w:rPr>
          <w:sz w:val="16"/>
        </w:rPr>
        <w:t>n’est</w:t>
      </w:r>
      <w:proofErr w:type="spellEnd"/>
      <w:r w:rsidRPr="009B352C">
        <w:rPr>
          <w:sz w:val="16"/>
        </w:rPr>
        <w:t xml:space="preserve"> pas,” that which is “severed from generation, and yet reproduces itself as the cut that severs,” </w:t>
      </w:r>
      <w:r w:rsidRPr="009B352C">
        <w:rPr>
          <w:rStyle w:val="StyleUnderline"/>
        </w:rPr>
        <w:t>then it might be conducive to consider all forms of appearance, whether gendered, classed, or raced, encoded as humans, mothers, lovers, or laborers, as a refusal of blackness.</w:t>
      </w:r>
      <w:r w:rsidRPr="009B352C">
        <w:rPr>
          <w:sz w:val="16"/>
        </w:rPr>
        <w:t xml:space="preserve">151 </w:t>
      </w:r>
      <w:r w:rsidRPr="009B352C">
        <w:rPr>
          <w:rStyle w:val="StyleUnderline"/>
        </w:rPr>
        <w:t>Wilderson calls this a “structural adjustment” that mandates blackness “appear as ‘man,’ ‘woman,’ ‘Proletarian,’ ‘child,’ ‘gay,’ or ‘straight,’ and so on.”</w:t>
      </w:r>
      <w:r w:rsidRPr="009B352C">
        <w:rPr>
          <w:sz w:val="16"/>
        </w:rPr>
        <w:t xml:space="preserve">152 </w:t>
      </w:r>
      <w:r w:rsidRPr="009B352C">
        <w:rPr>
          <w:rStyle w:val="StyleUnderline"/>
        </w:rPr>
        <w:t>“Motherhood, fatherhood, and gender differentiations</w:t>
      </w:r>
      <w:r w:rsidRPr="009B352C">
        <w:rPr>
          <w:sz w:val="16"/>
        </w:rPr>
        <w:t>,” he writes elsewhere, “</w:t>
      </w:r>
      <w:r w:rsidRPr="009B352C">
        <w:rPr>
          <w:rStyle w:val="StyleUnderline"/>
        </w:rPr>
        <w:t>can only be sustained in the taxonomy of subjects.”</w:t>
      </w:r>
      <w:r w:rsidRPr="009B352C">
        <w:rPr>
          <w:sz w:val="16"/>
        </w:rPr>
        <w:t>153 Such an intellectual collapse—</w:t>
      </w:r>
      <w:r w:rsidRPr="009B352C">
        <w:rPr>
          <w:rStyle w:val="StyleUnderline"/>
        </w:rPr>
        <w:t>the ruse of analogy</w:t>
      </w:r>
      <w:r w:rsidRPr="009B352C">
        <w:rPr>
          <w:sz w:val="16"/>
        </w:rPr>
        <w:t xml:space="preserve">—thus </w:t>
      </w:r>
      <w:r w:rsidRPr="009B352C">
        <w:rPr>
          <w:rStyle w:val="StyleUnderline"/>
        </w:rPr>
        <w:t>identifies a structural truth of sorts: the difference between race and gender may be the way antiblackness articulates itself in political economy, but this does not mean race or gender are then reducible to capital, its demands on social reproduction, or its configuration of capacity. Race and gender</w:t>
      </w:r>
      <w:r w:rsidRPr="009B352C">
        <w:rPr>
          <w:sz w:val="16"/>
        </w:rPr>
        <w:t xml:space="preserve">, as we know them, </w:t>
      </w:r>
      <w:r w:rsidRPr="009B352C">
        <w:rPr>
          <w:rStyle w:val="StyleUnderline"/>
        </w:rPr>
        <w:t>are conscripted into these ruses of analogy, at their intersections</w:t>
      </w:r>
      <w:r w:rsidRPr="009B352C">
        <w:rPr>
          <w:sz w:val="16"/>
        </w:rPr>
        <w:t xml:space="preserve"> both struggling against their formal containment </w:t>
      </w:r>
      <w:proofErr w:type="gramStart"/>
      <w:r w:rsidRPr="009B352C">
        <w:rPr>
          <w:sz w:val="16"/>
        </w:rPr>
        <w:t>to</w:t>
      </w:r>
      <w:proofErr w:type="gramEnd"/>
      <w:r w:rsidRPr="009B352C">
        <w:rPr>
          <w:sz w:val="16"/>
        </w:rPr>
        <w:t xml:space="preserve"> natural necessity </w:t>
      </w:r>
      <w:r w:rsidRPr="009B352C">
        <w:rPr>
          <w:rStyle w:val="StyleUnderline"/>
        </w:rPr>
        <w:t>through socializing capacity and bearing the mark of the peculiar negative capacity (blackness) that secures the hierarchies of human sociality.</w:t>
      </w:r>
      <w:r w:rsidRPr="009B352C">
        <w:rPr>
          <w:sz w:val="16"/>
        </w:rPr>
        <w:t xml:space="preserve"> If this negation is not a further determination in an existing totality but a formal problem that cannot appear as such, then </w:t>
      </w:r>
      <w:r w:rsidRPr="009B352C">
        <w:rPr>
          <w:rStyle w:val="StyleUnderline"/>
        </w:rPr>
        <w:t>the oikos</w:t>
      </w:r>
      <w:r w:rsidRPr="009B352C">
        <w:rPr>
          <w:sz w:val="16"/>
        </w:rPr>
        <w:t>—with its presumptive grounding in nature and proliferating hierarchies that efface and thus ground its slaving origins—</w:t>
      </w:r>
      <w:r w:rsidRPr="009B352C">
        <w:rPr>
          <w:rStyle w:val="StyleUnderline"/>
        </w:rPr>
        <w:t>is the site of incapacity’s most acute erasure. Incapacity in the oikos designates not what goes on behind closed doors but that portal that frames an absence through which, historically, it seems as though slaves can never return because they have never left.</w:t>
      </w:r>
      <w:r w:rsidRPr="009B352C">
        <w:rPr>
          <w:sz w:val="16"/>
        </w:rPr>
        <w:t>154</w:t>
      </w:r>
    </w:p>
    <w:p w14:paraId="4DEC28EC" w14:textId="77777777" w:rsidR="00AB5883" w:rsidRPr="009B352C" w:rsidRDefault="00AB5883" w:rsidP="00AB5883">
      <w:pPr>
        <w:rPr>
          <w:sz w:val="16"/>
        </w:rPr>
      </w:pPr>
      <w:r w:rsidRPr="009B352C">
        <w:rPr>
          <w:sz w:val="16"/>
        </w:rPr>
        <w:t xml:space="preserve">In Spillers’s “Mama’s Baby,” scenes like those invented for the Moynihan Report borrow their narrative energies “from the grid of associations, from the semantic and iconic folds buried deep in the collective past, that come to surround and signify the captive person.”155 </w:t>
      </w:r>
      <w:r w:rsidRPr="009B352C">
        <w:rPr>
          <w:rStyle w:val="StyleUnderline"/>
        </w:rPr>
        <w:t>The oikos is a name for this grid</w:t>
      </w:r>
      <w:r w:rsidRPr="009B352C">
        <w:rPr>
          <w:sz w:val="16"/>
        </w:rPr>
        <w:t xml:space="preserve">, </w:t>
      </w:r>
      <w:r w:rsidRPr="009B352C">
        <w:rPr>
          <w:rStyle w:val="StyleUnderline"/>
        </w:rPr>
        <w:t xml:space="preserve">whose </w:t>
      </w:r>
      <w:proofErr w:type="spellStart"/>
      <w:r w:rsidRPr="009B352C">
        <w:rPr>
          <w:rStyle w:val="StyleUnderline"/>
        </w:rPr>
        <w:t>possibilization</w:t>
      </w:r>
      <w:proofErr w:type="spellEnd"/>
      <w:r w:rsidRPr="009B352C">
        <w:rPr>
          <w:rStyle w:val="StyleUnderline"/>
        </w:rPr>
        <w:t xml:space="preserve"> is both the difference between production and reproduction and the nullification of these terms. The oikos can be </w:t>
      </w:r>
      <w:proofErr w:type="gramStart"/>
      <w:r w:rsidRPr="009B352C">
        <w:rPr>
          <w:rStyle w:val="StyleUnderline"/>
        </w:rPr>
        <w:t>thought</w:t>
      </w:r>
      <w:proofErr w:type="gramEnd"/>
      <w:r w:rsidRPr="009B352C">
        <w:rPr>
          <w:rStyle w:val="StyleUnderline"/>
        </w:rPr>
        <w:t xml:space="preserve"> as a generative terrain for thinking the stakes of antagonistic figures of liberation, from the abolition of the value-form to the abolition of gender, the family, and, perhaps, the world. To abolish the oikos is to sublate the endless churning of contradictions of the present that grounds necessity in the figure of race and ends up rehabilitating the slave beyond formal abolition. The “end of the world,” in addition to the work it might do in the future (what it might unleash unto time), is also a diacritical mark for this problem of abolition for the past and present.</w:t>
      </w:r>
      <w:r w:rsidRPr="009B352C">
        <w:rPr>
          <w:sz w:val="16"/>
        </w:rPr>
        <w:t xml:space="preserve">156 Logically, </w:t>
      </w:r>
      <w:r w:rsidRPr="009B352C">
        <w:rPr>
          <w:rStyle w:val="StyleUnderline"/>
        </w:rPr>
        <w:t>the end of the world could have conditions leading up to it—alternative forms of the family, gender, and sexuality that take on fugitive dimensions—but Afro-pessimism’s “end” stays agnostic about these forms, focusing its critique on how liberatory dreams</w:t>
      </w:r>
      <w:r w:rsidRPr="009B352C">
        <w:rPr>
          <w:sz w:val="16"/>
        </w:rPr>
        <w:t xml:space="preserve">, once expressed in waking life, also </w:t>
      </w:r>
      <w:r w:rsidRPr="009B352C">
        <w:rPr>
          <w:rStyle w:val="StyleUnderline"/>
        </w:rPr>
        <w:t>take the shape of “borrowed institutionality”—the most general of these borrowed forms being “capacity.” The apparent rejection of positive terms for reconstruction has more to do with the dilemma of blackness than it does a rejection of political activity. These practices</w:t>
      </w:r>
      <w:r w:rsidRPr="009B352C">
        <w:rPr>
          <w:sz w:val="16"/>
        </w:rPr>
        <w:t xml:space="preserve">, Afro-pessimism cautions, don’t only retain contradictions of gender, they tarry with the nullification of gender or, as Patrice Douglass puts it, “the gravity of gender violences that lack a proper name.”157 </w:t>
      </w:r>
      <w:r w:rsidRPr="009B352C">
        <w:rPr>
          <w:rStyle w:val="StyleUnderline"/>
        </w:rPr>
        <w:t>Afro-pessimism gives an account of this absence of naming at a precipice that can guarantee neither the recovery of new names nor the possibility of a future.</w:t>
      </w:r>
      <w:r w:rsidRPr="009B352C">
        <w:rPr>
          <w:sz w:val="16"/>
        </w:rPr>
        <w:t xml:space="preserve"> </w:t>
      </w:r>
      <w:r w:rsidRPr="009B352C">
        <w:rPr>
          <w:rStyle w:val="StyleUnderline"/>
        </w:rPr>
        <w:t>To abolish abolition is to end the world</w:t>
      </w:r>
      <w:r w:rsidRPr="009B352C">
        <w:rPr>
          <w:sz w:val="16"/>
        </w:rPr>
        <w:t xml:space="preserve">, composed as I have argued here of the social reproduction of nature, oikos, and polis, </w:t>
      </w:r>
      <w:r w:rsidRPr="009B352C">
        <w:rPr>
          <w:rStyle w:val="StyleUnderline"/>
        </w:rPr>
        <w:t xml:space="preserve">and undergirded by </w:t>
      </w:r>
      <w:proofErr w:type="gramStart"/>
      <w:r w:rsidRPr="009B352C">
        <w:rPr>
          <w:rStyle w:val="StyleUnderline"/>
        </w:rPr>
        <w:t>the labor</w:t>
      </w:r>
      <w:proofErr w:type="gramEnd"/>
      <w:r w:rsidRPr="009B352C">
        <w:rPr>
          <w:sz w:val="16"/>
        </w:rPr>
        <w:t xml:space="preserve">, in all its senses, </w:t>
      </w:r>
      <w:r w:rsidRPr="009B352C">
        <w:rPr>
          <w:rStyle w:val="StyleUnderline"/>
        </w:rPr>
        <w:t>of the slave.</w:t>
      </w:r>
    </w:p>
    <w:p w14:paraId="77EABAB3" w14:textId="77777777" w:rsidR="00AB5883" w:rsidRDefault="00AB5883" w:rsidP="00AB5883">
      <w:pPr>
        <w:rPr>
          <w:sz w:val="16"/>
        </w:rPr>
      </w:pPr>
    </w:p>
    <w:p w14:paraId="0309647C" w14:textId="77777777" w:rsidR="00AB5883" w:rsidRPr="00064317" w:rsidRDefault="00AB5883" w:rsidP="00AB5883"/>
    <w:p w14:paraId="1A609B7A" w14:textId="77777777" w:rsidR="00AB5883" w:rsidRPr="002D41D5" w:rsidRDefault="00AB5883" w:rsidP="00AB5883">
      <w:pPr>
        <w:pStyle w:val="Heading4"/>
      </w:pPr>
      <w:r>
        <w:br/>
      </w:r>
      <w:r w:rsidRPr="002D41D5">
        <w:t xml:space="preserve">The alternative is to refuse the labor-centric frames of the 1AC and embrace the wager of Blackness—a radical orientation that foregrounds impossibility and antiblackness as the constitutive ground of politics. Rather than organizing around the Worker, the wager affirms Black excess and refusal as the site of disruption. This dislodges the </w:t>
      </w:r>
      <w:proofErr w:type="spellStart"/>
      <w:r w:rsidRPr="002D41D5">
        <w:t>aff’s</w:t>
      </w:r>
      <w:proofErr w:type="spellEnd"/>
      <w:r w:rsidRPr="002D41D5">
        <w:t xml:space="preserve"> faith in political possibility, coalition, and institutional redress, and instead invites a leap into the abyss of Black thought, where impossibility itself becomes the ground for liberation.</w:t>
      </w:r>
    </w:p>
    <w:p w14:paraId="0739542B" w14:textId="77777777" w:rsidR="00AB5883" w:rsidRPr="002D41D5" w:rsidRDefault="00AB5883" w:rsidP="00AB5883">
      <w:r w:rsidRPr="002D41D5">
        <w:t xml:space="preserve">Dr. Sara-Maria </w:t>
      </w:r>
      <w:r w:rsidRPr="002D41D5">
        <w:rPr>
          <w:rStyle w:val="Style13ptBold"/>
        </w:rPr>
        <w:t>Sorentino 24</w:t>
      </w:r>
      <w:r w:rsidRPr="002D41D5">
        <w:t xml:space="preserve">, Associate Professor of Gender &amp; Race Studies at the University of Alabama, PhD in Culture &amp; Theory from the University of California, Irvine, 6/24/2024, "Impossible </w:t>
      </w:r>
      <w:proofErr w:type="spellStart"/>
      <w:r w:rsidRPr="002D41D5">
        <w:t>Labour</w:t>
      </w:r>
      <w:proofErr w:type="spellEnd"/>
      <w:r w:rsidRPr="002D41D5">
        <w:t xml:space="preserve"> History: Solidarity Dreams and Antiblack Subsumption", </w:t>
      </w:r>
      <w:r w:rsidRPr="002D41D5">
        <w:rPr>
          <w:i/>
          <w:iCs/>
        </w:rPr>
        <w:t>Oxford Literary Review</w:t>
      </w:r>
      <w:r w:rsidRPr="002D41D5">
        <w:t xml:space="preserve">, Vol. 46, Issue 1, pp. 49-74, https://www.euppublishing.com/doi/abs/10.3366/olr.2024.0428, </w:t>
      </w:r>
      <w:proofErr w:type="spellStart"/>
      <w:r w:rsidRPr="002D41D5">
        <w:t>DJDubb</w:t>
      </w:r>
      <w:proofErr w:type="spellEnd"/>
    </w:p>
    <w:p w14:paraId="3D5EAC9E" w14:textId="77777777" w:rsidR="00AB5883" w:rsidRPr="002D41D5" w:rsidRDefault="00AB5883" w:rsidP="00AB5883">
      <w:pPr>
        <w:rPr>
          <w:sz w:val="16"/>
        </w:rPr>
      </w:pPr>
      <w:r w:rsidRPr="00685CC7">
        <w:rPr>
          <w:rStyle w:val="StyleUnderline"/>
        </w:rPr>
        <w:t xml:space="preserve">There are </w:t>
      </w:r>
      <w:r w:rsidRPr="00685CC7">
        <w:rPr>
          <w:rStyle w:val="Emphasis"/>
        </w:rPr>
        <w:t>dreams</w:t>
      </w:r>
      <w:r w:rsidRPr="00685CC7">
        <w:rPr>
          <w:rStyle w:val="StyleUnderline"/>
        </w:rPr>
        <w:t xml:space="preserve"> to be </w:t>
      </w:r>
      <w:r w:rsidRPr="00685CC7">
        <w:rPr>
          <w:rStyle w:val="Emphasis"/>
        </w:rPr>
        <w:t>translated</w:t>
      </w:r>
      <w:r w:rsidRPr="00685CC7">
        <w:rPr>
          <w:rStyle w:val="StyleUnderline"/>
        </w:rPr>
        <w:t xml:space="preserve"> and </w:t>
      </w:r>
      <w:r w:rsidRPr="003403F8">
        <w:rPr>
          <w:rStyle w:val="StyleUnderline"/>
        </w:rPr>
        <w:t xml:space="preserve">there are </w:t>
      </w:r>
      <w:r w:rsidRPr="003403F8">
        <w:rPr>
          <w:rStyle w:val="Emphasis"/>
        </w:rPr>
        <w:t>dreams</w:t>
      </w:r>
      <w:r w:rsidRPr="003403F8">
        <w:rPr>
          <w:rStyle w:val="StyleUnderline"/>
        </w:rPr>
        <w:t xml:space="preserve"> that </w:t>
      </w:r>
      <w:r w:rsidRPr="003403F8">
        <w:rPr>
          <w:rStyle w:val="Emphasis"/>
        </w:rPr>
        <w:t>exceed translation</w:t>
      </w:r>
      <w:r w:rsidRPr="003403F8">
        <w:rPr>
          <w:rStyle w:val="StyleUnderline"/>
        </w:rPr>
        <w:t>, dreams that</w:t>
      </w:r>
      <w:r w:rsidRPr="003403F8">
        <w:rPr>
          <w:sz w:val="16"/>
        </w:rPr>
        <w:t xml:space="preserve"> in Robin D. G. Kelley's poetic figuring </w:t>
      </w:r>
      <w:r w:rsidRPr="003403F8">
        <w:rPr>
          <w:rStyle w:val="StyleUnderline"/>
        </w:rPr>
        <w:t>have ‘</w:t>
      </w:r>
      <w:r w:rsidRPr="003403F8">
        <w:rPr>
          <w:rStyle w:val="Emphasis"/>
        </w:rPr>
        <w:t>no birth date</w:t>
      </w:r>
      <w:r w:rsidRPr="003403F8">
        <w:rPr>
          <w:rStyle w:val="StyleUnderline"/>
        </w:rPr>
        <w:t xml:space="preserve">, </w:t>
      </w:r>
      <w:r w:rsidRPr="003403F8">
        <w:rPr>
          <w:rStyle w:val="Emphasis"/>
        </w:rPr>
        <w:t>no expiration date</w:t>
      </w:r>
      <w:r w:rsidRPr="003403F8">
        <w:rPr>
          <w:rStyle w:val="StyleUnderline"/>
        </w:rPr>
        <w:t>, no trademark’, dreams that ‘go somewhere that exists only in our imaginations—that is, “</w:t>
      </w:r>
      <w:r w:rsidRPr="003403F8">
        <w:rPr>
          <w:rStyle w:val="Emphasis"/>
        </w:rPr>
        <w:t>nowhere</w:t>
      </w:r>
      <w:r w:rsidRPr="003403F8">
        <w:rPr>
          <w:rStyle w:val="StyleUnderline"/>
        </w:rPr>
        <w:t>”’</w:t>
      </w:r>
      <w:r w:rsidRPr="003403F8">
        <w:rPr>
          <w:sz w:val="16"/>
        </w:rPr>
        <w:t xml:space="preserve"> (th</w:t>
      </w:r>
      <w:r w:rsidRPr="002D41D5">
        <w:rPr>
          <w:sz w:val="16"/>
        </w:rPr>
        <w:t xml:space="preserve">ough Kelley, not an Afro-pessimist in the last instance, or even the first, subsumes these dreams to the overcoming of capitalism).79 </w:t>
      </w:r>
      <w:r w:rsidRPr="002D41D5">
        <w:rPr>
          <w:rStyle w:val="StyleUnderline"/>
        </w:rPr>
        <w:t xml:space="preserve">We might pose </w:t>
      </w:r>
      <w:r w:rsidRPr="00ED2653">
        <w:rPr>
          <w:rStyle w:val="StyleUnderline"/>
        </w:rPr>
        <w:t xml:space="preserve">these </w:t>
      </w:r>
      <w:r w:rsidRPr="003B2F4C">
        <w:rPr>
          <w:rStyle w:val="Emphasis"/>
          <w:highlight w:val="green"/>
        </w:rPr>
        <w:t>dreams of nothing and nowhere</w:t>
      </w:r>
      <w:r w:rsidRPr="00685CC7">
        <w:rPr>
          <w:rStyle w:val="Emphasis"/>
        </w:rPr>
        <w:t xml:space="preserve"> </w:t>
      </w:r>
      <w:r w:rsidRPr="002D41D5">
        <w:rPr>
          <w:rStyle w:val="StyleUnderline"/>
        </w:rPr>
        <w:t xml:space="preserve">as </w:t>
      </w:r>
      <w:r w:rsidRPr="00ED2653">
        <w:rPr>
          <w:rStyle w:val="StyleUnderline"/>
          <w:highlight w:val="green"/>
        </w:rPr>
        <w:t>including</w:t>
      </w:r>
      <w:r w:rsidRPr="002D41D5">
        <w:rPr>
          <w:rStyle w:val="StyleUnderline"/>
        </w:rPr>
        <w:t xml:space="preserve"> the </w:t>
      </w:r>
      <w:r w:rsidRPr="00ED2653">
        <w:rPr>
          <w:rStyle w:val="Emphasis"/>
          <w:highlight w:val="green"/>
        </w:rPr>
        <w:t>problem of work</w:t>
      </w:r>
      <w:r w:rsidRPr="00ED2653">
        <w:rPr>
          <w:rStyle w:val="StyleUnderline"/>
          <w:highlight w:val="green"/>
        </w:rPr>
        <w:t xml:space="preserve"> by</w:t>
      </w:r>
      <w:r w:rsidRPr="002D41D5">
        <w:rPr>
          <w:rStyle w:val="StyleUnderline"/>
        </w:rPr>
        <w:t xml:space="preserve"> </w:t>
      </w:r>
      <w:r w:rsidRPr="003B2F4C">
        <w:rPr>
          <w:rStyle w:val="Emphasis"/>
          <w:highlight w:val="green"/>
        </w:rPr>
        <w:t xml:space="preserve">registering </w:t>
      </w:r>
      <w:r w:rsidRPr="00ED2653">
        <w:rPr>
          <w:rStyle w:val="Emphasis"/>
        </w:rPr>
        <w:t>against work</w:t>
      </w:r>
      <w:r w:rsidRPr="002D41D5">
        <w:rPr>
          <w:rStyle w:val="StyleUnderline"/>
        </w:rPr>
        <w:t xml:space="preserve">, </w:t>
      </w:r>
      <w:r w:rsidRPr="00ED2653">
        <w:rPr>
          <w:rStyle w:val="Emphasis"/>
          <w:highlight w:val="green"/>
        </w:rPr>
        <w:t>general strikes</w:t>
      </w:r>
      <w:r w:rsidRPr="002D41D5">
        <w:rPr>
          <w:rStyle w:val="StyleUnderline"/>
        </w:rPr>
        <w:t xml:space="preserve"> ‘on a wide basis </w:t>
      </w:r>
      <w:r w:rsidRPr="00ED2653">
        <w:rPr>
          <w:rStyle w:val="Emphasis"/>
          <w:highlight w:val="green"/>
        </w:rPr>
        <w:t>against</w:t>
      </w:r>
      <w:r w:rsidRPr="002D41D5">
        <w:rPr>
          <w:rStyle w:val="StyleUnderline"/>
        </w:rPr>
        <w:t xml:space="preserve"> the </w:t>
      </w:r>
      <w:r w:rsidRPr="00ED2653">
        <w:rPr>
          <w:rStyle w:val="StyleUnderline"/>
        </w:rPr>
        <w:t xml:space="preserve">conditions of </w:t>
      </w:r>
      <w:r w:rsidRPr="00ED2653">
        <w:rPr>
          <w:rStyle w:val="Emphasis"/>
          <w:highlight w:val="green"/>
        </w:rPr>
        <w:t>work’</w:t>
      </w:r>
      <w:r w:rsidRPr="002D41D5">
        <w:rPr>
          <w:rStyle w:val="StyleUnderline"/>
        </w:rPr>
        <w:t xml:space="preserve">, </w:t>
      </w:r>
      <w:r w:rsidRPr="00ED2653">
        <w:rPr>
          <w:rStyle w:val="StyleUnderline"/>
        </w:rPr>
        <w:t xml:space="preserve">against </w:t>
      </w:r>
      <w:r w:rsidRPr="003B2F4C">
        <w:rPr>
          <w:rStyle w:val="StyleUnderline"/>
          <w:highlight w:val="green"/>
        </w:rPr>
        <w:t xml:space="preserve">the </w:t>
      </w:r>
      <w:r w:rsidRPr="003B2F4C">
        <w:rPr>
          <w:rStyle w:val="Emphasis"/>
          <w:highlight w:val="green"/>
        </w:rPr>
        <w:t>plantation</w:t>
      </w:r>
      <w:r w:rsidRPr="00687C58">
        <w:rPr>
          <w:rStyle w:val="Emphasis"/>
        </w:rPr>
        <w:t xml:space="preserve"> order</w:t>
      </w:r>
      <w:r w:rsidRPr="002D41D5">
        <w:rPr>
          <w:rStyle w:val="StyleUnderline"/>
        </w:rPr>
        <w:t xml:space="preserve">, against </w:t>
      </w:r>
      <w:r w:rsidRPr="00ED2653">
        <w:rPr>
          <w:rStyle w:val="StyleUnderline"/>
        </w:rPr>
        <w:t>the</w:t>
      </w:r>
      <w:r w:rsidRPr="00B7076F">
        <w:rPr>
          <w:rStyle w:val="StyleUnderline"/>
        </w:rPr>
        <w:t xml:space="preserve"> formal freedom </w:t>
      </w:r>
      <w:r w:rsidRPr="00ED2653">
        <w:rPr>
          <w:rStyle w:val="StyleUnderline"/>
        </w:rPr>
        <w:t>of</w:t>
      </w:r>
      <w:r w:rsidRPr="002D41D5">
        <w:rPr>
          <w:rStyle w:val="StyleUnderline"/>
        </w:rPr>
        <w:t xml:space="preserve">fered </w:t>
      </w:r>
      <w:r w:rsidRPr="003B2F4C">
        <w:rPr>
          <w:rStyle w:val="StyleUnderline"/>
        </w:rPr>
        <w:t xml:space="preserve">by </w:t>
      </w:r>
      <w:r w:rsidRPr="00B7076F">
        <w:rPr>
          <w:rStyle w:val="StyleUnderline"/>
        </w:rPr>
        <w:t xml:space="preserve">Reconstruction </w:t>
      </w:r>
      <w:r w:rsidRPr="00B7076F">
        <w:rPr>
          <w:rStyle w:val="StyleUnderline"/>
          <w:highlight w:val="green"/>
        </w:rPr>
        <w:t>and</w:t>
      </w:r>
      <w:r w:rsidRPr="00B7076F">
        <w:rPr>
          <w:rStyle w:val="StyleUnderline"/>
        </w:rPr>
        <w:t xml:space="preserve"> against the </w:t>
      </w:r>
      <w:r w:rsidRPr="00B7076F">
        <w:rPr>
          <w:rStyle w:val="Emphasis"/>
          <w:highlight w:val="green"/>
        </w:rPr>
        <w:t>Marxist freedom</w:t>
      </w:r>
      <w:r w:rsidRPr="00B7076F">
        <w:rPr>
          <w:rStyle w:val="StyleUnderline"/>
        </w:rPr>
        <w:t xml:space="preserve"> in which </w:t>
      </w:r>
      <w:proofErr w:type="spellStart"/>
      <w:r w:rsidRPr="00B7076F">
        <w:rPr>
          <w:rStyle w:val="StyleUnderline"/>
        </w:rPr>
        <w:t>labour</w:t>
      </w:r>
      <w:proofErr w:type="spellEnd"/>
      <w:r w:rsidRPr="00B7076F">
        <w:rPr>
          <w:rStyle w:val="StyleUnderline"/>
        </w:rPr>
        <w:t xml:space="preserve"> is its unstable standpoint</w:t>
      </w:r>
      <w:r w:rsidRPr="00ED2653">
        <w:rPr>
          <w:sz w:val="16"/>
        </w:rPr>
        <w:t xml:space="preserve"> or the decolonial freedom </w:t>
      </w:r>
      <w:r w:rsidRPr="002D41D5">
        <w:rPr>
          <w:sz w:val="16"/>
        </w:rPr>
        <w:t xml:space="preserve">in which the sovereignty of land provides the pivot for emancipation.80 </w:t>
      </w:r>
      <w:r w:rsidRPr="003403F8">
        <w:rPr>
          <w:rStyle w:val="StyleUnderline"/>
        </w:rPr>
        <w:t xml:space="preserve">The </w:t>
      </w:r>
      <w:proofErr w:type="spellStart"/>
      <w:r w:rsidRPr="003403F8">
        <w:rPr>
          <w:rStyle w:val="StyleUnderline"/>
        </w:rPr>
        <w:t>labour</w:t>
      </w:r>
      <w:proofErr w:type="spellEnd"/>
      <w:r w:rsidRPr="003403F8">
        <w:rPr>
          <w:rStyle w:val="StyleUnderline"/>
        </w:rPr>
        <w:t xml:space="preserve"> movement can</w:t>
      </w:r>
      <w:r w:rsidRPr="003403F8">
        <w:rPr>
          <w:sz w:val="16"/>
        </w:rPr>
        <w:t xml:space="preserve"> thus </w:t>
      </w:r>
      <w:r w:rsidRPr="003403F8">
        <w:rPr>
          <w:rStyle w:val="StyleUnderline"/>
        </w:rPr>
        <w:t>be considered downstream of the black general strike</w:t>
      </w:r>
      <w:r w:rsidRPr="003403F8">
        <w:rPr>
          <w:sz w:val="16"/>
        </w:rPr>
        <w:t xml:space="preserve"> (</w:t>
      </w:r>
      <w:r w:rsidRPr="003403F8">
        <w:rPr>
          <w:rStyle w:val="StyleUnderline"/>
        </w:rPr>
        <w:t>inste</w:t>
      </w:r>
      <w:r w:rsidRPr="00ED2653">
        <w:rPr>
          <w:rStyle w:val="StyleUnderline"/>
        </w:rPr>
        <w:t>ad of</w:t>
      </w:r>
      <w:r w:rsidRPr="002D41D5">
        <w:rPr>
          <w:sz w:val="16"/>
        </w:rPr>
        <w:t xml:space="preserve">, as in </w:t>
      </w:r>
      <w:proofErr w:type="spellStart"/>
      <w:r w:rsidRPr="002D41D5">
        <w:rPr>
          <w:sz w:val="16"/>
        </w:rPr>
        <w:t>labour</w:t>
      </w:r>
      <w:proofErr w:type="spellEnd"/>
      <w:r w:rsidRPr="002D41D5">
        <w:rPr>
          <w:sz w:val="16"/>
        </w:rPr>
        <w:t xml:space="preserve"> history, </w:t>
      </w:r>
      <w:r w:rsidRPr="00ED2653">
        <w:rPr>
          <w:rStyle w:val="StyleUnderline"/>
        </w:rPr>
        <w:t>its improvement</w:t>
      </w:r>
      <w:r w:rsidRPr="002D41D5">
        <w:rPr>
          <w:sz w:val="16"/>
        </w:rPr>
        <w:t xml:space="preserve">) </w:t>
      </w:r>
      <w:r w:rsidRPr="00B7076F">
        <w:rPr>
          <w:rStyle w:val="StyleUnderline"/>
        </w:rPr>
        <w:t xml:space="preserve">with </w:t>
      </w:r>
      <w:r w:rsidRPr="00B7076F">
        <w:rPr>
          <w:rStyle w:val="StyleUnderline"/>
          <w:highlight w:val="green"/>
        </w:rPr>
        <w:t>histories of slavery</w:t>
      </w:r>
      <w:r w:rsidRPr="00B7076F">
        <w:rPr>
          <w:rStyle w:val="StyleUnderline"/>
        </w:rPr>
        <w:t xml:space="preserve"> and emancipation </w:t>
      </w:r>
      <w:r w:rsidRPr="00B7076F">
        <w:rPr>
          <w:rStyle w:val="StyleUnderline"/>
          <w:highlight w:val="green"/>
        </w:rPr>
        <w:t>constitu</w:t>
      </w:r>
      <w:r w:rsidRPr="00B7076F">
        <w:rPr>
          <w:rStyle w:val="StyleUnderline"/>
        </w:rPr>
        <w:t xml:space="preserve">ting ‘the </w:t>
      </w:r>
      <w:r w:rsidRPr="00B7076F">
        <w:rPr>
          <w:rStyle w:val="StyleUnderline"/>
          <w:highlight w:val="green"/>
        </w:rPr>
        <w:t>political unconscious of</w:t>
      </w:r>
      <w:r w:rsidRPr="00B7076F">
        <w:rPr>
          <w:rStyle w:val="StyleUnderline"/>
        </w:rPr>
        <w:t xml:space="preserve"> antiwork </w:t>
      </w:r>
      <w:r w:rsidRPr="00B7076F">
        <w:rPr>
          <w:rStyle w:val="StyleUnderline"/>
          <w:highlight w:val="green"/>
        </w:rPr>
        <w:t>Marxism’</w:t>
      </w:r>
      <w:r w:rsidRPr="00B7076F">
        <w:rPr>
          <w:rStyle w:val="StyleUnderline"/>
        </w:rPr>
        <w:t>.</w:t>
      </w:r>
      <w:r w:rsidRPr="00ED2653">
        <w:rPr>
          <w:sz w:val="16"/>
        </w:rPr>
        <w:t xml:space="preserve">81 </w:t>
      </w:r>
      <w:r w:rsidRPr="00ED2653">
        <w:rPr>
          <w:rStyle w:val="Emphasis"/>
          <w:highlight w:val="green"/>
        </w:rPr>
        <w:t xml:space="preserve">Abolishing </w:t>
      </w:r>
      <w:proofErr w:type="spellStart"/>
      <w:r w:rsidRPr="00ED2653">
        <w:rPr>
          <w:rStyle w:val="Emphasis"/>
          <w:highlight w:val="green"/>
        </w:rPr>
        <w:t>labour</w:t>
      </w:r>
      <w:proofErr w:type="spellEnd"/>
      <w:r w:rsidRPr="00ED2653">
        <w:rPr>
          <w:rStyle w:val="StyleUnderline"/>
          <w:highlight w:val="green"/>
        </w:rPr>
        <w:t xml:space="preserve"> would</w:t>
      </w:r>
      <w:r w:rsidRPr="002D41D5">
        <w:rPr>
          <w:rStyle w:val="StyleUnderline"/>
        </w:rPr>
        <w:t xml:space="preserve"> more fundamentally </w:t>
      </w:r>
      <w:r w:rsidRPr="00685CC7">
        <w:rPr>
          <w:rStyle w:val="Emphasis"/>
        </w:rPr>
        <w:t xml:space="preserve">mean </w:t>
      </w:r>
      <w:r w:rsidRPr="00ED2653">
        <w:rPr>
          <w:rStyle w:val="Emphasis"/>
          <w:highlight w:val="green"/>
        </w:rPr>
        <w:t>abolish</w:t>
      </w:r>
      <w:r w:rsidRPr="00685CC7">
        <w:rPr>
          <w:rStyle w:val="Emphasis"/>
        </w:rPr>
        <w:t>ing</w:t>
      </w:r>
      <w:r w:rsidRPr="002D41D5">
        <w:rPr>
          <w:rStyle w:val="StyleUnderline"/>
        </w:rPr>
        <w:t xml:space="preserve"> </w:t>
      </w:r>
      <w:r w:rsidRPr="00ED2653">
        <w:rPr>
          <w:rStyle w:val="StyleUnderline"/>
          <w:highlight w:val="green"/>
        </w:rPr>
        <w:t>its</w:t>
      </w:r>
      <w:r w:rsidRPr="002D41D5">
        <w:rPr>
          <w:rStyle w:val="StyleUnderline"/>
        </w:rPr>
        <w:t xml:space="preserve"> </w:t>
      </w:r>
      <w:r w:rsidRPr="00ED2653">
        <w:rPr>
          <w:rStyle w:val="Emphasis"/>
          <w:highlight w:val="green"/>
        </w:rPr>
        <w:t>metaphysical</w:t>
      </w:r>
      <w:r w:rsidRPr="002D41D5">
        <w:rPr>
          <w:rStyle w:val="StyleUnderline"/>
        </w:rPr>
        <w:t xml:space="preserve"> and </w:t>
      </w:r>
      <w:r w:rsidRPr="00685CC7">
        <w:rPr>
          <w:rStyle w:val="StyleUnderline"/>
        </w:rPr>
        <w:t xml:space="preserve">methodological </w:t>
      </w:r>
      <w:r w:rsidRPr="00ED2653">
        <w:rPr>
          <w:rStyle w:val="StyleUnderline"/>
          <w:highlight w:val="green"/>
        </w:rPr>
        <w:t xml:space="preserve">surround in </w:t>
      </w:r>
      <w:r w:rsidRPr="00ED2653">
        <w:rPr>
          <w:rStyle w:val="Emphasis"/>
          <w:highlight w:val="green"/>
        </w:rPr>
        <w:t>slavery</w:t>
      </w:r>
      <w:r w:rsidRPr="002D41D5">
        <w:rPr>
          <w:rStyle w:val="StyleUnderline"/>
        </w:rPr>
        <w:t xml:space="preserve">—the ground of life and death, </w:t>
      </w:r>
      <w:r w:rsidRPr="00ED2653">
        <w:rPr>
          <w:rStyle w:val="Emphasis"/>
        </w:rPr>
        <w:t>the weaving together of time, law, possibility and freedom</w:t>
      </w:r>
      <w:r w:rsidRPr="00685CC7">
        <w:rPr>
          <w:rStyle w:val="Emphasis"/>
        </w:rPr>
        <w:t xml:space="preserve"> into </w:t>
      </w:r>
      <w:proofErr w:type="spellStart"/>
      <w:r w:rsidRPr="00685CC7">
        <w:rPr>
          <w:rStyle w:val="Emphasis"/>
        </w:rPr>
        <w:t>labour's</w:t>
      </w:r>
      <w:proofErr w:type="spellEnd"/>
      <w:r w:rsidRPr="002D41D5">
        <w:rPr>
          <w:rStyle w:val="StyleUnderline"/>
        </w:rPr>
        <w:t xml:space="preserve"> fleeting gift.</w:t>
      </w:r>
    </w:p>
    <w:p w14:paraId="74110FAC" w14:textId="77777777" w:rsidR="00AB5883" w:rsidRPr="002D41D5" w:rsidRDefault="00AB5883" w:rsidP="00AB5883">
      <w:pPr>
        <w:rPr>
          <w:sz w:val="16"/>
        </w:rPr>
      </w:pPr>
      <w:r w:rsidRPr="002D41D5">
        <w:rPr>
          <w:rStyle w:val="StyleUnderline"/>
        </w:rPr>
        <w:t xml:space="preserve">We can then return to histories of </w:t>
      </w:r>
      <w:r w:rsidRPr="00ED2653">
        <w:rPr>
          <w:rStyle w:val="Emphasis"/>
          <w:highlight w:val="green"/>
        </w:rPr>
        <w:t>resistance</w:t>
      </w:r>
      <w:r w:rsidRPr="002D41D5">
        <w:rPr>
          <w:rStyle w:val="StyleUnderline"/>
        </w:rPr>
        <w:t xml:space="preserve"> among the </w:t>
      </w:r>
      <w:proofErr w:type="spellStart"/>
      <w:r w:rsidRPr="00ED2653">
        <w:rPr>
          <w:rStyle w:val="Emphasis"/>
          <w:highlight w:val="green"/>
        </w:rPr>
        <w:t>unorganised</w:t>
      </w:r>
      <w:proofErr w:type="spellEnd"/>
      <w:r w:rsidRPr="00ED2653">
        <w:rPr>
          <w:rStyle w:val="StyleUnderline"/>
          <w:highlight w:val="green"/>
        </w:rPr>
        <w:t>,</w:t>
      </w:r>
      <w:r w:rsidRPr="002D41D5">
        <w:rPr>
          <w:rStyle w:val="StyleUnderline"/>
        </w:rPr>
        <w:t xml:space="preserve"> whose excess to </w:t>
      </w:r>
      <w:proofErr w:type="spellStart"/>
      <w:r w:rsidRPr="00685CC7">
        <w:rPr>
          <w:rStyle w:val="Emphasis"/>
        </w:rPr>
        <w:t>labour</w:t>
      </w:r>
      <w:proofErr w:type="spellEnd"/>
      <w:r w:rsidRPr="00685CC7">
        <w:rPr>
          <w:rStyle w:val="Emphasis"/>
        </w:rPr>
        <w:t xml:space="preserve"> history</w:t>
      </w:r>
      <w:r w:rsidRPr="002D41D5">
        <w:rPr>
          <w:rStyle w:val="StyleUnderline"/>
        </w:rPr>
        <w:t xml:space="preserve"> </w:t>
      </w:r>
      <w:r w:rsidRPr="00ED2653">
        <w:rPr>
          <w:rStyle w:val="StyleUnderline"/>
          <w:highlight w:val="green"/>
        </w:rPr>
        <w:t>appears as</w:t>
      </w:r>
      <w:r w:rsidRPr="002D41D5">
        <w:rPr>
          <w:sz w:val="16"/>
        </w:rPr>
        <w:t xml:space="preserve"> </w:t>
      </w:r>
      <w:r w:rsidRPr="00685CC7">
        <w:rPr>
          <w:rStyle w:val="StyleUnderline"/>
        </w:rPr>
        <w:t>distortion, as ‘</w:t>
      </w:r>
      <w:r w:rsidRPr="00ED2653">
        <w:rPr>
          <w:rStyle w:val="StyleUnderline"/>
          <w:highlight w:val="green"/>
        </w:rPr>
        <w:t>pilfering</w:t>
      </w:r>
      <w:r w:rsidRPr="00685CC7">
        <w:rPr>
          <w:rStyle w:val="StyleUnderline"/>
        </w:rPr>
        <w:t xml:space="preserve">, </w:t>
      </w:r>
      <w:r w:rsidRPr="00ED2653">
        <w:rPr>
          <w:rStyle w:val="Emphasis"/>
          <w:highlight w:val="green"/>
        </w:rPr>
        <w:t>slowdowns</w:t>
      </w:r>
      <w:r w:rsidRPr="00685CC7">
        <w:rPr>
          <w:rStyle w:val="StyleUnderline"/>
        </w:rPr>
        <w:t xml:space="preserve">, </w:t>
      </w:r>
      <w:r w:rsidRPr="00ED2653">
        <w:rPr>
          <w:rStyle w:val="Emphasis"/>
          <w:highlight w:val="green"/>
        </w:rPr>
        <w:t>absenteeism</w:t>
      </w:r>
      <w:r w:rsidRPr="00685CC7">
        <w:rPr>
          <w:rStyle w:val="Emphasis"/>
        </w:rPr>
        <w:t xml:space="preserve">, </w:t>
      </w:r>
      <w:r w:rsidRPr="00ED2653">
        <w:rPr>
          <w:rStyle w:val="Emphasis"/>
          <w:highlight w:val="green"/>
        </w:rPr>
        <w:t>tool breaking’</w:t>
      </w:r>
      <w:r w:rsidRPr="00685CC7">
        <w:rPr>
          <w:rStyle w:val="StyleUnderline"/>
        </w:rPr>
        <w:t>, as</w:t>
      </w:r>
      <w:r w:rsidRPr="002D41D5">
        <w:rPr>
          <w:rStyle w:val="StyleUnderline"/>
        </w:rPr>
        <w:t xml:space="preserve"> </w:t>
      </w:r>
      <w:r w:rsidRPr="00ED2653">
        <w:rPr>
          <w:rStyle w:val="Emphasis"/>
          <w:highlight w:val="green"/>
        </w:rPr>
        <w:t>solidarity's refusal</w:t>
      </w:r>
      <w:r w:rsidRPr="00ED2653">
        <w:rPr>
          <w:rStyle w:val="StyleUnderline"/>
          <w:highlight w:val="green"/>
        </w:rPr>
        <w:t xml:space="preserve"> and</w:t>
      </w:r>
      <w:r w:rsidRPr="002D41D5">
        <w:rPr>
          <w:rStyle w:val="StyleUnderline"/>
        </w:rPr>
        <w:t xml:space="preserve"> as criminality, </w:t>
      </w:r>
      <w:r w:rsidRPr="00ED2653">
        <w:rPr>
          <w:rStyle w:val="Emphasis"/>
          <w:highlight w:val="green"/>
        </w:rPr>
        <w:t>lawlessness</w:t>
      </w:r>
      <w:r w:rsidRPr="002D41D5">
        <w:rPr>
          <w:rStyle w:val="StyleUnderline"/>
        </w:rPr>
        <w:t xml:space="preserve">, a ‘stealing away’ that </w:t>
      </w:r>
      <w:r w:rsidRPr="00685CC7">
        <w:rPr>
          <w:rStyle w:val="Emphasis"/>
        </w:rPr>
        <w:t>cannot be subsumed</w:t>
      </w:r>
      <w:r w:rsidRPr="002D41D5">
        <w:rPr>
          <w:rStyle w:val="StyleUnderline"/>
        </w:rPr>
        <w:t>.</w:t>
      </w:r>
      <w:r w:rsidRPr="002D41D5">
        <w:rPr>
          <w:sz w:val="16"/>
        </w:rPr>
        <w:t xml:space="preserve">82 Most radical in the black radical tradition is a complication of tradition, where </w:t>
      </w:r>
      <w:r w:rsidRPr="00685CC7">
        <w:rPr>
          <w:rStyle w:val="StyleUnderline"/>
        </w:rPr>
        <w:t>the radicalism ‘handed down’ is</w:t>
      </w:r>
      <w:r w:rsidRPr="002D41D5">
        <w:rPr>
          <w:sz w:val="16"/>
        </w:rPr>
        <w:t>, in Jacqueline Dowd Hall's terms, ‘</w:t>
      </w:r>
      <w:r w:rsidRPr="00685CC7">
        <w:rPr>
          <w:rStyle w:val="StyleUnderline"/>
        </w:rPr>
        <w:t>harder to simplify, appropriate, and contain’.</w:t>
      </w:r>
      <w:r w:rsidRPr="002D41D5">
        <w:rPr>
          <w:sz w:val="16"/>
        </w:rPr>
        <w:t xml:space="preserve">83 </w:t>
      </w:r>
      <w:r w:rsidRPr="002D41D5">
        <w:rPr>
          <w:rStyle w:val="StyleUnderline"/>
        </w:rPr>
        <w:t>Here we can decipher demands</w:t>
      </w:r>
      <w:r w:rsidRPr="002D41D5">
        <w:rPr>
          <w:sz w:val="16"/>
        </w:rPr>
        <w:t xml:space="preserve"> that point </w:t>
      </w:r>
      <w:r w:rsidRPr="002D41D5">
        <w:rPr>
          <w:rStyle w:val="StyleUnderline"/>
        </w:rPr>
        <w:t xml:space="preserve">beyond the ‘legible Black political subject who, in </w:t>
      </w:r>
      <w:r w:rsidRPr="00ED2653">
        <w:rPr>
          <w:rStyle w:val="StyleUnderline"/>
          <w:highlight w:val="green"/>
        </w:rPr>
        <w:t>the multiracial political bloc, uses Black</w:t>
      </w:r>
      <w:r w:rsidRPr="002D41D5">
        <w:rPr>
          <w:rStyle w:val="StyleUnderline"/>
        </w:rPr>
        <w:t xml:space="preserve"> </w:t>
      </w:r>
      <w:r w:rsidRPr="00ED2653">
        <w:rPr>
          <w:rStyle w:val="StyleUnderline"/>
          <w:highlight w:val="green"/>
        </w:rPr>
        <w:t xml:space="preserve">suffering as a </w:t>
      </w:r>
      <w:r w:rsidRPr="00ED2653">
        <w:rPr>
          <w:rStyle w:val="Emphasis"/>
          <w:highlight w:val="green"/>
        </w:rPr>
        <w:t>bargaining tool’</w:t>
      </w:r>
      <w:r w:rsidRPr="002D41D5">
        <w:rPr>
          <w:rStyle w:val="StyleUnderline"/>
        </w:rPr>
        <w:t>,</w:t>
      </w:r>
      <w:r w:rsidRPr="00685CC7">
        <w:rPr>
          <w:rStyle w:val="StyleUnderline"/>
        </w:rPr>
        <w:t xml:space="preserve"> the rage and </w:t>
      </w:r>
      <w:r w:rsidRPr="00ED2653">
        <w:rPr>
          <w:rStyle w:val="Emphasis"/>
          <w:highlight w:val="green"/>
        </w:rPr>
        <w:t>refusal</w:t>
      </w:r>
      <w:r w:rsidRPr="00685CC7">
        <w:rPr>
          <w:rStyle w:val="StyleUnderline"/>
        </w:rPr>
        <w:t xml:space="preserve"> in the air manifests the </w:t>
      </w:r>
      <w:r w:rsidRPr="00ED2653">
        <w:rPr>
          <w:rStyle w:val="Emphasis"/>
          <w:highlight w:val="green"/>
        </w:rPr>
        <w:t>reject</w:t>
      </w:r>
      <w:r w:rsidRPr="00685CC7">
        <w:rPr>
          <w:rStyle w:val="Emphasis"/>
        </w:rPr>
        <w:t>ion of ‘</w:t>
      </w:r>
      <w:r w:rsidRPr="00ED2653">
        <w:rPr>
          <w:rStyle w:val="Emphasis"/>
          <w:highlight w:val="green"/>
        </w:rPr>
        <w:t>institutional mechanisms</w:t>
      </w:r>
      <w:r w:rsidRPr="00685CC7">
        <w:rPr>
          <w:rStyle w:val="StyleUnderline"/>
        </w:rPr>
        <w:t xml:space="preserve"> </w:t>
      </w:r>
      <w:r w:rsidRPr="00ED2653">
        <w:rPr>
          <w:rStyle w:val="Emphasis"/>
          <w:highlight w:val="green"/>
        </w:rPr>
        <w:t>of redressing grievances’</w:t>
      </w:r>
      <w:r w:rsidRPr="00685CC7">
        <w:rPr>
          <w:rStyle w:val="StyleUnderline"/>
        </w:rPr>
        <w:t>, from the appearance of the law, tradition and organization.</w:t>
      </w:r>
      <w:r w:rsidRPr="002D41D5">
        <w:rPr>
          <w:sz w:val="16"/>
        </w:rPr>
        <w:t xml:space="preserve">84 </w:t>
      </w:r>
      <w:r w:rsidRPr="00C75356">
        <w:rPr>
          <w:sz w:val="16"/>
        </w:rPr>
        <w:t xml:space="preserve">These incipient, seemingly uncoordinated movements can never be concretely divorced from legitimate and legible structures, but they can be </w:t>
      </w:r>
      <w:proofErr w:type="spellStart"/>
      <w:r w:rsidRPr="00C75356">
        <w:rPr>
          <w:sz w:val="16"/>
        </w:rPr>
        <w:t>theorised</w:t>
      </w:r>
      <w:proofErr w:type="spellEnd"/>
      <w:r w:rsidRPr="00C75356">
        <w:rPr>
          <w:sz w:val="16"/>
        </w:rPr>
        <w:t xml:space="preserve"> as an </w:t>
      </w:r>
      <w:r w:rsidRPr="002D41D5">
        <w:rPr>
          <w:rStyle w:val="StyleUnderline"/>
        </w:rPr>
        <w:t>‘</w:t>
      </w:r>
      <w:r w:rsidRPr="00685CC7">
        <w:rPr>
          <w:rStyle w:val="Emphasis"/>
        </w:rPr>
        <w:t xml:space="preserve">objective </w:t>
      </w:r>
      <w:r w:rsidRPr="00C75356">
        <w:rPr>
          <w:rStyle w:val="Emphasis"/>
          <w:highlight w:val="green"/>
        </w:rPr>
        <w:t>impossibility’</w:t>
      </w:r>
      <w:r w:rsidRPr="002D41D5">
        <w:rPr>
          <w:rStyle w:val="StyleUnderline"/>
        </w:rPr>
        <w:t xml:space="preserve"> that exercises a </w:t>
      </w:r>
      <w:r w:rsidRPr="00C75356">
        <w:rPr>
          <w:rStyle w:val="Emphasis"/>
          <w:highlight w:val="green"/>
        </w:rPr>
        <w:t>disorder</w:t>
      </w:r>
      <w:r w:rsidRPr="002D41D5">
        <w:rPr>
          <w:rStyle w:val="StyleUnderline"/>
        </w:rPr>
        <w:t xml:space="preserve">ing power in every </w:t>
      </w:r>
      <w:r w:rsidRPr="00C75356">
        <w:rPr>
          <w:rStyle w:val="Emphasis"/>
          <w:highlight w:val="green"/>
        </w:rPr>
        <w:t>political struggle</w:t>
      </w:r>
      <w:r w:rsidRPr="002D41D5">
        <w:rPr>
          <w:rStyle w:val="StyleUnderline"/>
        </w:rPr>
        <w:t xml:space="preserve">. It is thus </w:t>
      </w:r>
      <w:r w:rsidRPr="00B7076F">
        <w:rPr>
          <w:rStyle w:val="Emphasis"/>
          <w:highlight w:val="green"/>
        </w:rPr>
        <w:t>not the b</w:t>
      </w:r>
      <w:r w:rsidRPr="003403F8">
        <w:rPr>
          <w:rStyle w:val="Emphasis"/>
          <w:highlight w:val="green"/>
        </w:rPr>
        <w:t>lack worker</w:t>
      </w:r>
      <w:r w:rsidRPr="002D41D5">
        <w:rPr>
          <w:rStyle w:val="StyleUnderline"/>
        </w:rPr>
        <w:t xml:space="preserve"> who </w:t>
      </w:r>
      <w:r w:rsidRPr="00685CC7">
        <w:rPr>
          <w:rStyle w:val="Emphasis"/>
        </w:rPr>
        <w:t>forms</w:t>
      </w:r>
      <w:r w:rsidRPr="002D41D5">
        <w:rPr>
          <w:rStyle w:val="StyleUnderline"/>
        </w:rPr>
        <w:t xml:space="preserve"> a subjective </w:t>
      </w:r>
      <w:r w:rsidRPr="00685CC7">
        <w:rPr>
          <w:rStyle w:val="Emphasis"/>
        </w:rPr>
        <w:t>blockage</w:t>
      </w:r>
      <w:r w:rsidRPr="002D41D5">
        <w:rPr>
          <w:rStyle w:val="StyleUnderline"/>
        </w:rPr>
        <w:t xml:space="preserve"> to revolutionary </w:t>
      </w:r>
      <w:r w:rsidRPr="00C75356">
        <w:rPr>
          <w:rStyle w:val="Emphasis"/>
        </w:rPr>
        <w:t>unity</w:t>
      </w:r>
      <w:r w:rsidRPr="002D41D5">
        <w:rPr>
          <w:rStyle w:val="StyleUnderline"/>
        </w:rPr>
        <w:t xml:space="preserve">; </w:t>
      </w:r>
      <w:r w:rsidRPr="00685CC7">
        <w:rPr>
          <w:rStyle w:val="StyleUnderline"/>
        </w:rPr>
        <w:t xml:space="preserve">rather, the continued reactionary erosion of </w:t>
      </w:r>
      <w:proofErr w:type="spellStart"/>
      <w:r w:rsidRPr="00B7076F">
        <w:rPr>
          <w:rStyle w:val="Emphasis"/>
          <w:highlight w:val="green"/>
        </w:rPr>
        <w:t>labour</w:t>
      </w:r>
      <w:proofErr w:type="spellEnd"/>
      <w:r w:rsidRPr="00B7076F">
        <w:rPr>
          <w:rStyle w:val="Emphasis"/>
        </w:rPr>
        <w:t xml:space="preserve"> radicalism</w:t>
      </w:r>
      <w:r w:rsidRPr="00685CC7">
        <w:rPr>
          <w:rStyle w:val="StyleUnderline"/>
        </w:rPr>
        <w:t>, the</w:t>
      </w:r>
      <w:r w:rsidRPr="002D41D5">
        <w:rPr>
          <w:rStyle w:val="StyleUnderline"/>
        </w:rPr>
        <w:t xml:space="preserve"> </w:t>
      </w:r>
      <w:r w:rsidRPr="003403F8">
        <w:rPr>
          <w:rStyle w:val="Emphasis"/>
          <w:highlight w:val="green"/>
        </w:rPr>
        <w:t>holding on to something</w:t>
      </w:r>
      <w:r w:rsidRPr="002D41D5">
        <w:rPr>
          <w:rStyle w:val="StyleUnderline"/>
        </w:rPr>
        <w:t xml:space="preserve"> instead of embracing nothing, </w:t>
      </w:r>
      <w:r w:rsidRPr="00C75356">
        <w:rPr>
          <w:rStyle w:val="Emphasis"/>
          <w:highlight w:val="green"/>
        </w:rPr>
        <w:t>blocks black revolutionary impossibility</w:t>
      </w:r>
      <w:r w:rsidRPr="002D41D5">
        <w:rPr>
          <w:rStyle w:val="StyleUnderline"/>
        </w:rPr>
        <w:t>.</w:t>
      </w:r>
    </w:p>
    <w:p w14:paraId="4D93375D" w14:textId="77777777" w:rsidR="00AB5883" w:rsidRPr="002D41D5" w:rsidRDefault="00AB5883" w:rsidP="00AB5883">
      <w:pPr>
        <w:rPr>
          <w:sz w:val="8"/>
          <w:szCs w:val="8"/>
        </w:rPr>
      </w:pPr>
      <w:r w:rsidRPr="002D41D5">
        <w:rPr>
          <w:sz w:val="8"/>
          <w:szCs w:val="8"/>
        </w:rPr>
        <w:t xml:space="preserve">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comrades’.85 The obvious rebuttal—that white death becomes the condition for its own fascinated renewal, that such self-abolition might mandate, through race, recurrent reminders of the ‘the zero point of possibility, what is left after everything else is gone, remainders existing in ruins, at the negative place of beginning’86—is never opened because this would expose an alternative relationship to race, one that is exhausted neither by class nor identity. When negativity is collapsed into possibility too quickly, ‘attachment to identity’ can only be understood as ‘pathological’: an ‘attachment to a fantasy of wholeness or certainty’ that sublimates the ‘split, contested sites of class struggle’.87 But if refusals of solidarity (and solidarity's sophistication in synonyms from allyship to accomplice to comrade) move in a pessimistic register, it is not necessarily out of a lack of hope or because of a depressive disposition (though these may also be elements). Rather, such refusals can also be taken as entreaties to a different order of </w:t>
      </w:r>
      <w:proofErr w:type="gramStart"/>
      <w:r w:rsidRPr="002D41D5">
        <w:rPr>
          <w:sz w:val="8"/>
          <w:szCs w:val="8"/>
        </w:rPr>
        <w:t>questioning: ‘</w:t>
      </w:r>
      <w:proofErr w:type="gramEnd"/>
      <w:r w:rsidRPr="002D41D5">
        <w:rPr>
          <w:sz w:val="8"/>
          <w:szCs w:val="8"/>
        </w:rPr>
        <w:t xml:space="preserve">How do we </w:t>
      </w:r>
      <w:proofErr w:type="gramStart"/>
      <w:r w:rsidRPr="002D41D5">
        <w:rPr>
          <w:sz w:val="8"/>
          <w:szCs w:val="8"/>
        </w:rPr>
        <w:t>think</w:t>
      </w:r>
      <w:proofErr w:type="gramEnd"/>
      <w:r w:rsidRPr="002D41D5">
        <w:rPr>
          <w:sz w:val="8"/>
          <w:szCs w:val="8"/>
        </w:rPr>
        <w:t xml:space="preserve"> the possibility and the law of outlawed, impossible things?’88</w:t>
      </w:r>
    </w:p>
    <w:p w14:paraId="23BFCA9F" w14:textId="77777777" w:rsidR="00AB5883" w:rsidRPr="002D41D5" w:rsidRDefault="00AB5883" w:rsidP="00AB5883">
      <w:pPr>
        <w:rPr>
          <w:u w:val="single"/>
        </w:rPr>
      </w:pPr>
      <w:r w:rsidRPr="002D41D5">
        <w:rPr>
          <w:sz w:val="16"/>
        </w:rPr>
        <w:t xml:space="preserve">Let us propose a different wager: </w:t>
      </w:r>
      <w:r w:rsidRPr="002D41D5">
        <w:rPr>
          <w:rStyle w:val="StyleUnderline"/>
        </w:rPr>
        <w:t>the ‘</w:t>
      </w:r>
      <w:r w:rsidRPr="00861C00">
        <w:rPr>
          <w:rStyle w:val="Emphasis"/>
          <w:highlight w:val="green"/>
        </w:rPr>
        <w:t>wager of blackness’</w:t>
      </w:r>
      <w:r w:rsidRPr="00861C00">
        <w:rPr>
          <w:rStyle w:val="StyleUnderline"/>
        </w:rPr>
        <w:t xml:space="preserve">, a political and pedagogical provocation that </w:t>
      </w:r>
      <w:r w:rsidRPr="00685CC7">
        <w:rPr>
          <w:rStyle w:val="Emphasis"/>
          <w:highlight w:val="green"/>
        </w:rPr>
        <w:t xml:space="preserve">positions </w:t>
      </w:r>
      <w:r w:rsidRPr="00C75356">
        <w:rPr>
          <w:rStyle w:val="Emphasis"/>
          <w:highlight w:val="green"/>
        </w:rPr>
        <w:t>impossibility</w:t>
      </w:r>
      <w:r w:rsidRPr="00C75356">
        <w:rPr>
          <w:rStyle w:val="StyleUnderline"/>
          <w:highlight w:val="green"/>
        </w:rPr>
        <w:t xml:space="preserve"> as the </w:t>
      </w:r>
      <w:r w:rsidRPr="00861C00">
        <w:rPr>
          <w:rStyle w:val="StyleUnderline"/>
          <w:highlight w:val="green"/>
        </w:rPr>
        <w:t>slave's</w:t>
      </w:r>
      <w:r w:rsidRPr="002D41D5">
        <w:rPr>
          <w:rStyle w:val="StyleUnderline"/>
        </w:rPr>
        <w:t xml:space="preserve"> material-objective-discursive </w:t>
      </w:r>
      <w:r w:rsidRPr="00861C00">
        <w:rPr>
          <w:rStyle w:val="StyleUnderline"/>
          <w:highlight w:val="green"/>
        </w:rPr>
        <w:t>condition</w:t>
      </w:r>
      <w:r w:rsidRPr="00C75356">
        <w:rPr>
          <w:rStyle w:val="StyleUnderline"/>
          <w:highlight w:val="green"/>
        </w:rPr>
        <w:t xml:space="preserve">. </w:t>
      </w:r>
      <w:r w:rsidRPr="003403F8">
        <w:rPr>
          <w:rStyle w:val="StyleUnderline"/>
        </w:rPr>
        <w:t xml:space="preserve">Such a </w:t>
      </w:r>
      <w:r w:rsidRPr="003403F8">
        <w:rPr>
          <w:rStyle w:val="Emphasis"/>
        </w:rPr>
        <w:t>provocation</w:t>
      </w:r>
      <w:r w:rsidRPr="00685CC7">
        <w:rPr>
          <w:rStyle w:val="Emphasis"/>
        </w:rPr>
        <w:t xml:space="preserve"> proceeds</w:t>
      </w:r>
      <w:r w:rsidRPr="00861C00">
        <w:rPr>
          <w:rStyle w:val="StyleUnderline"/>
        </w:rPr>
        <w:t xml:space="preserve"> on </w:t>
      </w:r>
      <w:r w:rsidRPr="00685CC7">
        <w:rPr>
          <w:rStyle w:val="Emphasis"/>
        </w:rPr>
        <w:t>political</w:t>
      </w:r>
      <w:r w:rsidRPr="00861C00">
        <w:rPr>
          <w:rStyle w:val="StyleUnderline"/>
        </w:rPr>
        <w:t xml:space="preserve"> and </w:t>
      </w:r>
      <w:r w:rsidRPr="00685CC7">
        <w:rPr>
          <w:rStyle w:val="Emphasis"/>
        </w:rPr>
        <w:t>rhetorical</w:t>
      </w:r>
      <w:r w:rsidRPr="00861C00">
        <w:rPr>
          <w:rStyle w:val="StyleUnderline"/>
        </w:rPr>
        <w:t xml:space="preserve"> grounds, </w:t>
      </w:r>
      <w:r w:rsidRPr="00C75356">
        <w:rPr>
          <w:rStyle w:val="StyleUnderline"/>
        </w:rPr>
        <w:t>work</w:t>
      </w:r>
      <w:r w:rsidRPr="00861C00">
        <w:rPr>
          <w:rStyle w:val="StyleUnderline"/>
        </w:rPr>
        <w:t xml:space="preserve">ing </w:t>
      </w:r>
      <w:r w:rsidRPr="00861C00">
        <w:rPr>
          <w:rStyle w:val="StyleUnderline"/>
          <w:highlight w:val="green"/>
        </w:rPr>
        <w:t xml:space="preserve">to </w:t>
      </w:r>
      <w:r w:rsidRPr="00685CC7">
        <w:rPr>
          <w:rStyle w:val="Emphasis"/>
          <w:highlight w:val="green"/>
        </w:rPr>
        <w:t>expose the violence of belonging and legitimacy</w:t>
      </w:r>
      <w:r w:rsidRPr="002D41D5">
        <w:rPr>
          <w:sz w:val="16"/>
        </w:rPr>
        <w:t xml:space="preserve">, the violence of actuality, in ways otherwise </w:t>
      </w:r>
      <w:r w:rsidRPr="00861C00">
        <w:rPr>
          <w:rStyle w:val="StyleUnderline"/>
          <w:highlight w:val="green"/>
        </w:rPr>
        <w:t>subsumed by</w:t>
      </w:r>
      <w:r w:rsidRPr="002D41D5">
        <w:rPr>
          <w:sz w:val="16"/>
        </w:rPr>
        <w:t xml:space="preserve"> the balm of </w:t>
      </w:r>
      <w:r w:rsidRPr="00B7076F">
        <w:rPr>
          <w:sz w:val="16"/>
        </w:rPr>
        <w:t xml:space="preserve">liberal and </w:t>
      </w:r>
      <w:r w:rsidRPr="00B7076F">
        <w:rPr>
          <w:rStyle w:val="StyleUnderline"/>
        </w:rPr>
        <w:t xml:space="preserve">Marxist </w:t>
      </w:r>
      <w:r w:rsidRPr="00685CC7">
        <w:rPr>
          <w:rStyle w:val="Emphasis"/>
          <w:highlight w:val="green"/>
        </w:rPr>
        <w:t>possibility</w:t>
      </w:r>
      <w:r w:rsidRPr="002D41D5">
        <w:rPr>
          <w:rStyle w:val="StyleUnderline"/>
        </w:rPr>
        <w:t>—</w:t>
      </w:r>
      <w:r w:rsidRPr="00B7076F">
        <w:rPr>
          <w:rStyle w:val="StyleUnderline"/>
          <w:highlight w:val="green"/>
        </w:rPr>
        <w:t>from</w:t>
      </w:r>
      <w:r w:rsidRPr="002D41D5">
        <w:rPr>
          <w:rStyle w:val="StyleUnderline"/>
        </w:rPr>
        <w:t xml:space="preserve"> the </w:t>
      </w:r>
      <w:r w:rsidRPr="00685CC7">
        <w:rPr>
          <w:rStyle w:val="Emphasis"/>
        </w:rPr>
        <w:t>animating</w:t>
      </w:r>
      <w:r w:rsidRPr="002D41D5">
        <w:rPr>
          <w:rStyle w:val="StyleUnderline"/>
        </w:rPr>
        <w:t xml:space="preserve"> impetus </w:t>
      </w:r>
      <w:r w:rsidRPr="00B7076F">
        <w:rPr>
          <w:rStyle w:val="StyleUnderline"/>
        </w:rPr>
        <w:t xml:space="preserve">of </w:t>
      </w:r>
      <w:r w:rsidRPr="00B7076F">
        <w:rPr>
          <w:rStyle w:val="Emphasis"/>
          <w:highlight w:val="green"/>
        </w:rPr>
        <w:t>coalition</w:t>
      </w:r>
      <w:r w:rsidRPr="00B7076F">
        <w:rPr>
          <w:rStyle w:val="StyleUnderline"/>
          <w:highlight w:val="green"/>
        </w:rPr>
        <w:t xml:space="preserve"> to</w:t>
      </w:r>
      <w:r w:rsidRPr="00C75356">
        <w:rPr>
          <w:rStyle w:val="StyleUnderline"/>
        </w:rPr>
        <w:t xml:space="preserve"> the</w:t>
      </w:r>
      <w:r w:rsidRPr="002D41D5">
        <w:rPr>
          <w:rStyle w:val="StyleUnderline"/>
        </w:rPr>
        <w:t xml:space="preserve"> utility of ‘people of </w:t>
      </w:r>
      <w:r w:rsidRPr="00B7076F">
        <w:rPr>
          <w:rStyle w:val="StyleUnderline"/>
        </w:rPr>
        <w:t xml:space="preserve">color’, the dilution of intersectionality, the forward march of time, the </w:t>
      </w:r>
      <w:proofErr w:type="spellStart"/>
      <w:r w:rsidRPr="00B7076F">
        <w:rPr>
          <w:rStyle w:val="StyleUnderline"/>
        </w:rPr>
        <w:t>positivisation</w:t>
      </w:r>
      <w:proofErr w:type="spellEnd"/>
      <w:r w:rsidRPr="00B7076F">
        <w:rPr>
          <w:rStyle w:val="StyleUnderline"/>
        </w:rPr>
        <w:t xml:space="preserve"> of knowledge and the continued kernel of consent for </w:t>
      </w:r>
      <w:r w:rsidRPr="00B7076F">
        <w:rPr>
          <w:rStyle w:val="Emphasis"/>
          <w:highlight w:val="green"/>
        </w:rPr>
        <w:t>working-class consciousness and capitalist critique</w:t>
      </w:r>
      <w:r w:rsidRPr="00C75356">
        <w:rPr>
          <w:sz w:val="16"/>
        </w:rPr>
        <w:t xml:space="preserve">. </w:t>
      </w:r>
      <w:r w:rsidRPr="002D41D5">
        <w:rPr>
          <w:sz w:val="16"/>
        </w:rPr>
        <w:t>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 Staying within this tension might afford other ways of being, of imagining, but not in ways that can be pre-determined.</w:t>
      </w:r>
      <w:r w:rsidRPr="002D41D5">
        <w:rPr>
          <w:rStyle w:val="StyleUnderline"/>
        </w:rPr>
        <w:t xml:space="preserve"> If the </w:t>
      </w:r>
      <w:r w:rsidRPr="003B2F4C">
        <w:rPr>
          <w:rStyle w:val="Emphasis"/>
          <w:highlight w:val="green"/>
        </w:rPr>
        <w:t xml:space="preserve">black </w:t>
      </w:r>
      <w:r w:rsidRPr="00C75356">
        <w:rPr>
          <w:rStyle w:val="Emphasis"/>
          <w:highlight w:val="green"/>
        </w:rPr>
        <w:t>worker</w:t>
      </w:r>
      <w:r w:rsidRPr="00C75356">
        <w:rPr>
          <w:rStyle w:val="StyleUnderline"/>
          <w:highlight w:val="green"/>
        </w:rPr>
        <w:t xml:space="preserve"> is </w:t>
      </w:r>
      <w:r w:rsidRPr="00C75356">
        <w:rPr>
          <w:rStyle w:val="Emphasis"/>
          <w:highlight w:val="green"/>
        </w:rPr>
        <w:t xml:space="preserve">outside </w:t>
      </w:r>
      <w:r w:rsidRPr="003B2F4C">
        <w:rPr>
          <w:rStyle w:val="Emphasis"/>
          <w:highlight w:val="green"/>
        </w:rPr>
        <w:t>conventional</w:t>
      </w:r>
      <w:r w:rsidRPr="003B2F4C">
        <w:rPr>
          <w:rStyle w:val="Emphasis"/>
        </w:rPr>
        <w:t xml:space="preserve"> </w:t>
      </w:r>
      <w:r w:rsidRPr="00B7076F">
        <w:rPr>
          <w:rStyle w:val="StyleUnderline"/>
        </w:rPr>
        <w:t xml:space="preserve">and radical </w:t>
      </w:r>
      <w:r w:rsidRPr="00861C00">
        <w:rPr>
          <w:rStyle w:val="StyleUnderline"/>
          <w:highlight w:val="green"/>
        </w:rPr>
        <w:t xml:space="preserve">conceptual </w:t>
      </w:r>
      <w:r w:rsidRPr="003B2F4C">
        <w:rPr>
          <w:rStyle w:val="Emphasis"/>
          <w:highlight w:val="green"/>
        </w:rPr>
        <w:t>schemas</w:t>
      </w:r>
      <w:r w:rsidRPr="002D41D5">
        <w:rPr>
          <w:rStyle w:val="StyleUnderline"/>
        </w:rPr>
        <w:t xml:space="preserve">—not fully captured by </w:t>
      </w:r>
      <w:r w:rsidRPr="00B7076F">
        <w:rPr>
          <w:rStyle w:val="Emphasis"/>
        </w:rPr>
        <w:t>capitalism or by the critique of it</w:t>
      </w:r>
      <w:r w:rsidRPr="00B7076F">
        <w:rPr>
          <w:rStyle w:val="StyleUnderline"/>
        </w:rPr>
        <w:t>—</w:t>
      </w:r>
      <w:r w:rsidRPr="00B7076F">
        <w:rPr>
          <w:rStyle w:val="StyleUnderline"/>
          <w:highlight w:val="green"/>
        </w:rPr>
        <w:t>the point is not</w:t>
      </w:r>
      <w:r w:rsidRPr="00B7076F">
        <w:rPr>
          <w:rStyle w:val="StyleUnderline"/>
        </w:rPr>
        <w:t xml:space="preserve"> necessarily </w:t>
      </w:r>
      <w:r w:rsidRPr="00B7076F">
        <w:rPr>
          <w:rStyle w:val="StyleUnderline"/>
          <w:highlight w:val="green"/>
        </w:rPr>
        <w:t>to craft</w:t>
      </w:r>
      <w:r w:rsidRPr="00B7076F">
        <w:rPr>
          <w:rStyle w:val="StyleUnderline"/>
        </w:rPr>
        <w:t xml:space="preserve"> an alternative apparatus that can interpret </w:t>
      </w:r>
      <w:r w:rsidRPr="00B7076F">
        <w:rPr>
          <w:rStyle w:val="StyleUnderline"/>
          <w:highlight w:val="green"/>
        </w:rPr>
        <w:t>black class consciousness</w:t>
      </w:r>
      <w:r w:rsidRPr="00B7076F">
        <w:rPr>
          <w:rStyle w:val="StyleUnderline"/>
        </w:rPr>
        <w:t xml:space="preserve"> without remainder. </w:t>
      </w:r>
      <w:r w:rsidRPr="00B7076F">
        <w:rPr>
          <w:rStyle w:val="StyleUnderline"/>
          <w:highlight w:val="green"/>
        </w:rPr>
        <w:t>Such work remains stymied</w:t>
      </w:r>
      <w:r w:rsidRPr="00B7076F">
        <w:rPr>
          <w:rStyle w:val="StyleUnderline"/>
        </w:rPr>
        <w:t xml:space="preserve"> both </w:t>
      </w:r>
      <w:r w:rsidRPr="00B7076F">
        <w:rPr>
          <w:rStyle w:val="StyleUnderline"/>
          <w:highlight w:val="green"/>
        </w:rPr>
        <w:t>by the difficulty of its enterprise</w:t>
      </w:r>
      <w:r w:rsidRPr="00B7076F">
        <w:rPr>
          <w:rStyle w:val="StyleUnderline"/>
        </w:rPr>
        <w:t xml:space="preserve"> and by something about </w:t>
      </w:r>
      <w:r w:rsidRPr="00B7076F">
        <w:rPr>
          <w:rStyle w:val="StyleUnderline"/>
          <w:highlight w:val="green"/>
        </w:rPr>
        <w:t xml:space="preserve">the </w:t>
      </w:r>
      <w:r w:rsidRPr="00B7076F">
        <w:rPr>
          <w:rStyle w:val="Emphasis"/>
          <w:highlight w:val="green"/>
        </w:rPr>
        <w:t>black worker</w:t>
      </w:r>
      <w:r w:rsidRPr="003B2F4C">
        <w:rPr>
          <w:rStyle w:val="Emphasis"/>
        </w:rPr>
        <w:t xml:space="preserve"> </w:t>
      </w:r>
      <w:r w:rsidRPr="002D41D5">
        <w:rPr>
          <w:rStyle w:val="StyleUnderline"/>
        </w:rPr>
        <w:t xml:space="preserve">that </w:t>
      </w:r>
      <w:r w:rsidRPr="003B2F4C">
        <w:rPr>
          <w:rStyle w:val="Emphasis"/>
        </w:rPr>
        <w:t xml:space="preserve">remains unassimilable and inexhaustible </w:t>
      </w:r>
      <w:r w:rsidRPr="002D41D5">
        <w:rPr>
          <w:rStyle w:val="StyleUnderline"/>
        </w:rPr>
        <w:t>by any given frame.</w:t>
      </w:r>
    </w:p>
    <w:p w14:paraId="0FCCF574" w14:textId="77777777" w:rsidR="00AB5883" w:rsidRPr="00C75356" w:rsidRDefault="00AB5883" w:rsidP="00AB5883">
      <w:pPr>
        <w:rPr>
          <w:sz w:val="14"/>
        </w:rPr>
      </w:pPr>
      <w:r w:rsidRPr="00C75356">
        <w:rPr>
          <w:sz w:val="14"/>
        </w:rPr>
        <w:t xml:space="preserve">If, in the organizational and theoretical pursuit of such impossibility, non-economic black excess remains a supplement to a capitalist given, then political goals themselves will remain mired in a pragmatic particularization whose coincidence with reality proffers only the simulacra of critical thought. Goals cannot be equivalent </w:t>
      </w:r>
      <w:proofErr w:type="gramStart"/>
      <w:r w:rsidRPr="00C75356">
        <w:rPr>
          <w:sz w:val="14"/>
        </w:rPr>
        <w:t>with</w:t>
      </w:r>
      <w:proofErr w:type="gramEnd"/>
      <w:r w:rsidRPr="00C75356">
        <w:rPr>
          <w:sz w:val="14"/>
        </w:rPr>
        <w:t xml:space="preserve"> the world from which they emerge, possibilities cannot be forever immanent, else we miss the mystic font of our politics, whose repetitive character we can wager as most expansively addressed through antiblackness and the destructive force such an impossibility implies for politics, desires and dreams. Without this wager, and its accompanying injunction to ‘dance with death’, non-blacks who </w:t>
      </w:r>
      <w:proofErr w:type="spellStart"/>
      <w:r w:rsidRPr="00C75356">
        <w:rPr>
          <w:sz w:val="14"/>
        </w:rPr>
        <w:t>organise</w:t>
      </w:r>
      <w:proofErr w:type="spellEnd"/>
      <w:r w:rsidRPr="00C75356">
        <w:rPr>
          <w:sz w:val="14"/>
        </w:rPr>
        <w:t xml:space="preserve"> through the axis of </w:t>
      </w:r>
      <w:proofErr w:type="spellStart"/>
      <w:r w:rsidRPr="00C75356">
        <w:rPr>
          <w:sz w:val="14"/>
        </w:rPr>
        <w:t>labour</w:t>
      </w:r>
      <w:proofErr w:type="spellEnd"/>
      <w:r w:rsidRPr="00C75356">
        <w:rPr>
          <w:sz w:val="14"/>
        </w:rPr>
        <w:t xml:space="preserve">, even in its critical ‘comrade’ form, continue to reproduce the antiblack drive, not </w:t>
      </w:r>
      <w:proofErr w:type="spellStart"/>
      <w:r w:rsidRPr="00C75356">
        <w:rPr>
          <w:sz w:val="14"/>
        </w:rPr>
        <w:t>recognising</w:t>
      </w:r>
      <w:proofErr w:type="spellEnd"/>
      <w:r w:rsidRPr="00C75356">
        <w:rPr>
          <w:sz w:val="14"/>
        </w:rPr>
        <w:t xml:space="preserve"> that what Hortense Spillers calls the ‘zero degree of social conceptualization’ has always been the outer current that is animated by such a drive.89 </w:t>
      </w:r>
      <w:proofErr w:type="spellStart"/>
      <w:r w:rsidRPr="00C75356">
        <w:rPr>
          <w:sz w:val="14"/>
        </w:rPr>
        <w:t>Labour's</w:t>
      </w:r>
      <w:proofErr w:type="spellEnd"/>
      <w:r w:rsidRPr="00C75356">
        <w:rPr>
          <w:sz w:val="14"/>
        </w:rPr>
        <w:t xml:space="preserve"> own self-abolition founders here, at the race-class axis that channels subjection into subjectivity. Likewise with race—without a critical </w:t>
      </w:r>
      <w:proofErr w:type="gramStart"/>
      <w:r w:rsidRPr="00C75356">
        <w:rPr>
          <w:sz w:val="14"/>
        </w:rPr>
        <w:t>analytic</w:t>
      </w:r>
      <w:proofErr w:type="gramEnd"/>
      <w:r w:rsidRPr="00C75356">
        <w:rPr>
          <w:sz w:val="14"/>
        </w:rPr>
        <w:t xml:space="preserve"> of antiblackness felt and foregrounded, not as a transparent signifier but as a problem for thought, popular engagements with antiracism cannot but collapse into a capitalist infrastructure that sustains, instead of abolishes, the possible lives of the proletariat.</w:t>
      </w:r>
    </w:p>
    <w:p w14:paraId="44F125C0" w14:textId="77777777" w:rsidR="00AB5883" w:rsidRPr="009B352C" w:rsidRDefault="00AB5883" w:rsidP="00AB5883">
      <w:pPr>
        <w:pStyle w:val="Heading4"/>
        <w:rPr>
          <w:sz w:val="16"/>
        </w:rPr>
      </w:pPr>
      <w:r w:rsidRPr="003403F8">
        <w:rPr>
          <w:rStyle w:val="Emphasis"/>
          <w:highlight w:val="green"/>
        </w:rPr>
        <w:t>Black thought</w:t>
      </w:r>
      <w:r w:rsidRPr="00B7076F">
        <w:rPr>
          <w:rStyle w:val="StyleUnderline"/>
        </w:rPr>
        <w:t xml:space="preserve"> takes up the dialectical mantle not by reintegrating race </w:t>
      </w:r>
      <w:proofErr w:type="gramStart"/>
      <w:r w:rsidRPr="00B7076F">
        <w:rPr>
          <w:rStyle w:val="StyleUnderline"/>
        </w:rPr>
        <w:t>in</w:t>
      </w:r>
      <w:proofErr w:type="gramEnd"/>
      <w:r w:rsidRPr="00B7076F">
        <w:rPr>
          <w:rStyle w:val="StyleUnderline"/>
        </w:rPr>
        <w:t xml:space="preserve"> a frozen totality but by </w:t>
      </w:r>
      <w:r w:rsidRPr="003403F8">
        <w:rPr>
          <w:rStyle w:val="Emphasis"/>
          <w:highlight w:val="green"/>
        </w:rPr>
        <w:t>point</w:t>
      </w:r>
      <w:r w:rsidRPr="00B7076F">
        <w:rPr>
          <w:rStyle w:val="StyleUnderline"/>
        </w:rPr>
        <w:t xml:space="preserve">ing </w:t>
      </w:r>
      <w:r w:rsidRPr="00861C00">
        <w:rPr>
          <w:rStyle w:val="StyleUnderline"/>
          <w:highlight w:val="green"/>
        </w:rPr>
        <w:t xml:space="preserve">to what is </w:t>
      </w:r>
      <w:r w:rsidRPr="003403F8">
        <w:rPr>
          <w:rStyle w:val="Emphasis"/>
          <w:highlight w:val="green"/>
        </w:rPr>
        <w:t>impossible</w:t>
      </w:r>
      <w:r w:rsidRPr="00861C00">
        <w:rPr>
          <w:rStyle w:val="StyleUnderline"/>
          <w:highlight w:val="green"/>
        </w:rPr>
        <w:t xml:space="preserve"> in the </w:t>
      </w:r>
      <w:proofErr w:type="spellStart"/>
      <w:r w:rsidRPr="003403F8">
        <w:rPr>
          <w:rStyle w:val="Emphasis"/>
          <w:highlight w:val="green"/>
        </w:rPr>
        <w:t>labour</w:t>
      </w:r>
      <w:proofErr w:type="spellEnd"/>
      <w:r w:rsidRPr="003403F8">
        <w:rPr>
          <w:rStyle w:val="Emphasis"/>
          <w:highlight w:val="green"/>
        </w:rPr>
        <w:t xml:space="preserve"> frame</w:t>
      </w:r>
      <w:r w:rsidRPr="002D41D5">
        <w:rPr>
          <w:rStyle w:val="StyleUnderline"/>
        </w:rPr>
        <w:t xml:space="preserve">. Such attention </w:t>
      </w:r>
      <w:r w:rsidRPr="003403F8">
        <w:rPr>
          <w:rStyle w:val="Emphasis"/>
          <w:highlight w:val="green"/>
        </w:rPr>
        <w:t xml:space="preserve">does not abandon </w:t>
      </w:r>
      <w:proofErr w:type="spellStart"/>
      <w:r w:rsidRPr="003403F8">
        <w:rPr>
          <w:rStyle w:val="Emphasis"/>
          <w:highlight w:val="green"/>
        </w:rPr>
        <w:t>labour</w:t>
      </w:r>
      <w:proofErr w:type="spellEnd"/>
      <w:r w:rsidRPr="002D41D5">
        <w:rPr>
          <w:rStyle w:val="StyleUnderline"/>
        </w:rPr>
        <w:t xml:space="preserve"> as a sociohistorical point of mediation; </w:t>
      </w:r>
      <w:r w:rsidRPr="003403F8">
        <w:rPr>
          <w:rStyle w:val="Emphasis"/>
          <w:highlight w:val="green"/>
        </w:rPr>
        <w:t>rather</w:t>
      </w:r>
      <w:r w:rsidRPr="003403F8">
        <w:rPr>
          <w:rStyle w:val="StyleUnderline"/>
        </w:rPr>
        <w:t xml:space="preserve">, it </w:t>
      </w:r>
      <w:r w:rsidRPr="003403F8">
        <w:rPr>
          <w:rStyle w:val="Emphasis"/>
          <w:highlight w:val="green"/>
        </w:rPr>
        <w:t>attunes</w:t>
      </w:r>
      <w:r w:rsidRPr="003403F8">
        <w:rPr>
          <w:rStyle w:val="StyleUnderline"/>
          <w:highlight w:val="green"/>
        </w:rPr>
        <w:t xml:space="preserve"> a</w:t>
      </w:r>
      <w:r w:rsidRPr="003403F8">
        <w:rPr>
          <w:rStyle w:val="StyleUnderline"/>
        </w:rPr>
        <w:t xml:space="preserve"> </w:t>
      </w:r>
      <w:r w:rsidRPr="003403F8">
        <w:rPr>
          <w:rStyle w:val="Emphasis"/>
          <w:highlight w:val="green"/>
        </w:rPr>
        <w:t>methodological analysis</w:t>
      </w:r>
      <w:r w:rsidRPr="003403F8">
        <w:rPr>
          <w:rStyle w:val="StyleUnderline"/>
        </w:rPr>
        <w:t xml:space="preserve"> of historical generalities </w:t>
      </w:r>
      <w:r w:rsidRPr="00B7076F">
        <w:rPr>
          <w:rStyle w:val="StyleUnderline"/>
          <w:highlight w:val="green"/>
        </w:rPr>
        <w:t>that make</w:t>
      </w:r>
      <w:r w:rsidRPr="00B7076F">
        <w:rPr>
          <w:rStyle w:val="StyleUnderline"/>
        </w:rPr>
        <w:t xml:space="preserve"> up the </w:t>
      </w:r>
      <w:r w:rsidRPr="00B7076F">
        <w:rPr>
          <w:rStyle w:val="StyleUnderline"/>
          <w:highlight w:val="green"/>
        </w:rPr>
        <w:t xml:space="preserve">best of </w:t>
      </w:r>
      <w:r w:rsidRPr="00B7076F">
        <w:rPr>
          <w:rStyle w:val="Emphasis"/>
          <w:highlight w:val="green"/>
        </w:rPr>
        <w:t>Marxist critique</w:t>
      </w:r>
      <w:r w:rsidRPr="00B7076F">
        <w:rPr>
          <w:rStyle w:val="StyleUnderline"/>
        </w:rPr>
        <w:t xml:space="preserve">. It </w:t>
      </w:r>
      <w:r w:rsidRPr="00B7076F">
        <w:rPr>
          <w:rStyle w:val="StyleUnderline"/>
          <w:highlight w:val="green"/>
        </w:rPr>
        <w:t>asks</w:t>
      </w:r>
      <w:r w:rsidRPr="003403F8">
        <w:rPr>
          <w:rStyle w:val="StyleUnderline"/>
          <w:highlight w:val="green"/>
        </w:rPr>
        <w:t xml:space="preserve"> what happens</w:t>
      </w:r>
      <w:r w:rsidRPr="003403F8">
        <w:rPr>
          <w:rStyle w:val="StyleUnderline"/>
        </w:rPr>
        <w:t xml:space="preserve"> for</w:t>
      </w:r>
      <w:r w:rsidRPr="00861C00">
        <w:rPr>
          <w:rStyle w:val="StyleUnderline"/>
        </w:rPr>
        <w:t xml:space="preserve"> our </w:t>
      </w:r>
      <w:r w:rsidRPr="003403F8">
        <w:rPr>
          <w:rStyle w:val="StyleUnderline"/>
        </w:rPr>
        <w:t xml:space="preserve">imagination and our deeds </w:t>
      </w:r>
      <w:r w:rsidRPr="003403F8">
        <w:rPr>
          <w:rStyle w:val="Emphasis"/>
          <w:highlight w:val="green"/>
        </w:rPr>
        <w:t>when analytical and libidinal priorities are inverted</w:t>
      </w:r>
      <w:r w:rsidRPr="00861C00">
        <w:rPr>
          <w:rStyle w:val="StyleUnderline"/>
        </w:rPr>
        <w:t xml:space="preserve">, </w:t>
      </w:r>
      <w:r w:rsidRPr="003403F8">
        <w:rPr>
          <w:rStyle w:val="StyleUnderline"/>
        </w:rPr>
        <w:t xml:space="preserve">when </w:t>
      </w:r>
      <w:r w:rsidRPr="003403F8">
        <w:rPr>
          <w:rStyle w:val="Emphasis"/>
          <w:highlight w:val="green"/>
        </w:rPr>
        <w:t>we</w:t>
      </w:r>
      <w:r w:rsidRPr="00861C00">
        <w:rPr>
          <w:rStyle w:val="StyleUnderline"/>
        </w:rPr>
        <w:t xml:space="preserve"> actively </w:t>
      </w:r>
      <w:r w:rsidRPr="003403F8">
        <w:rPr>
          <w:rStyle w:val="Emphasis"/>
          <w:highlight w:val="green"/>
        </w:rPr>
        <w:t>account for</w:t>
      </w:r>
      <w:r w:rsidRPr="00861C00">
        <w:rPr>
          <w:rStyle w:val="StyleUnderline"/>
        </w:rPr>
        <w:t xml:space="preserve"> the domination and </w:t>
      </w:r>
      <w:r w:rsidRPr="003403F8">
        <w:rPr>
          <w:rStyle w:val="Emphasis"/>
          <w:highlight w:val="green"/>
        </w:rPr>
        <w:t>violence enacted in the ritualization of possibility</w:t>
      </w:r>
      <w:r w:rsidRPr="00B7076F">
        <w:rPr>
          <w:rStyle w:val="StyleUnderline"/>
        </w:rPr>
        <w:t xml:space="preserve">, when </w:t>
      </w:r>
      <w:r w:rsidRPr="00B7076F">
        <w:rPr>
          <w:rStyle w:val="StyleUnderline"/>
          <w:highlight w:val="green"/>
        </w:rPr>
        <w:t>race is freed</w:t>
      </w:r>
      <w:r w:rsidRPr="00B7076F">
        <w:rPr>
          <w:rStyle w:val="StyleUnderline"/>
        </w:rPr>
        <w:t xml:space="preserve"> </w:t>
      </w:r>
      <w:r w:rsidRPr="00B7076F">
        <w:rPr>
          <w:rStyle w:val="StyleUnderline"/>
          <w:highlight w:val="green"/>
        </w:rPr>
        <w:t>from</w:t>
      </w:r>
      <w:r w:rsidRPr="00B7076F">
        <w:rPr>
          <w:rStyle w:val="StyleUnderline"/>
        </w:rPr>
        <w:t xml:space="preserve"> its </w:t>
      </w:r>
      <w:proofErr w:type="spellStart"/>
      <w:r w:rsidRPr="00B7076F">
        <w:rPr>
          <w:rStyle w:val="StyleUnderline"/>
        </w:rPr>
        <w:t>adjunctification</w:t>
      </w:r>
      <w:proofErr w:type="spellEnd"/>
      <w:r w:rsidRPr="00B7076F">
        <w:rPr>
          <w:rStyle w:val="StyleUnderline"/>
        </w:rPr>
        <w:t xml:space="preserve"> to </w:t>
      </w:r>
      <w:r w:rsidRPr="00B7076F">
        <w:rPr>
          <w:rStyle w:val="StyleUnderline"/>
          <w:highlight w:val="green"/>
        </w:rPr>
        <w:t>class</w:t>
      </w:r>
      <w:r w:rsidRPr="00B7076F">
        <w:rPr>
          <w:rStyle w:val="StyleUnderline"/>
        </w:rPr>
        <w:t xml:space="preserve"> and grasped as an expression of dynamics yet to be explained and perhaps even unexplainable.</w:t>
      </w:r>
      <w:r w:rsidRPr="003403F8">
        <w:rPr>
          <w:rStyle w:val="StyleUnderline"/>
          <w:sz w:val="16"/>
        </w:rPr>
        <w:t xml:space="preserve"> </w:t>
      </w:r>
      <w:r w:rsidRPr="003403F8">
        <w:rPr>
          <w:rStyle w:val="Emphasis"/>
          <w:highlight w:val="green"/>
        </w:rPr>
        <w:t>Instead of</w:t>
      </w:r>
      <w:r w:rsidRPr="003403F8">
        <w:rPr>
          <w:rStyle w:val="Emphasis"/>
        </w:rPr>
        <w:t xml:space="preserve"> </w:t>
      </w:r>
      <w:r w:rsidRPr="003403F8">
        <w:rPr>
          <w:rStyle w:val="Emphasis"/>
          <w:highlight w:val="green"/>
        </w:rPr>
        <w:t xml:space="preserve">conceiving </w:t>
      </w:r>
      <w:r w:rsidRPr="00B7076F">
        <w:rPr>
          <w:rStyle w:val="Emphasis"/>
        </w:rPr>
        <w:t xml:space="preserve">difficulties in </w:t>
      </w:r>
      <w:proofErr w:type="spellStart"/>
      <w:r w:rsidRPr="00B7076F">
        <w:rPr>
          <w:rStyle w:val="Emphasis"/>
          <w:highlight w:val="green"/>
        </w:rPr>
        <w:t>organising</w:t>
      </w:r>
      <w:proofErr w:type="spellEnd"/>
      <w:r w:rsidRPr="00B7076F">
        <w:rPr>
          <w:rStyle w:val="Emphasis"/>
          <w:highlight w:val="green"/>
        </w:rPr>
        <w:t xml:space="preserve"> across</w:t>
      </w:r>
      <w:r w:rsidRPr="003403F8">
        <w:rPr>
          <w:rStyle w:val="Emphasis"/>
        </w:rPr>
        <w:t xml:space="preserve"> </w:t>
      </w:r>
      <w:r w:rsidRPr="00B7076F">
        <w:rPr>
          <w:rStyle w:val="Emphasis"/>
          <w:highlight w:val="green"/>
        </w:rPr>
        <w:t xml:space="preserve">class and race as </w:t>
      </w:r>
      <w:r w:rsidRPr="003403F8">
        <w:rPr>
          <w:rStyle w:val="Emphasis"/>
          <w:highlight w:val="green"/>
        </w:rPr>
        <w:t>problems to overcome</w:t>
      </w:r>
      <w:r w:rsidRPr="002D41D5">
        <w:rPr>
          <w:rStyle w:val="StyleUnderline"/>
        </w:rPr>
        <w:t xml:space="preserve">, problems that, in already positing their solution, sustain and preserve their problematic, </w:t>
      </w:r>
      <w:r w:rsidRPr="00B7076F">
        <w:rPr>
          <w:rStyle w:val="Emphasis"/>
          <w:highlight w:val="green"/>
        </w:rPr>
        <w:t>it invites</w:t>
      </w:r>
      <w:r w:rsidRPr="00B7076F">
        <w:rPr>
          <w:rStyle w:val="StyleUnderline"/>
          <w:highlight w:val="green"/>
        </w:rPr>
        <w:t xml:space="preserve"> a </w:t>
      </w:r>
      <w:r w:rsidRPr="00B7076F">
        <w:rPr>
          <w:rStyle w:val="Emphasis"/>
          <w:highlight w:val="green"/>
        </w:rPr>
        <w:t>theoretical-political leap</w:t>
      </w:r>
      <w:r w:rsidRPr="00B7076F">
        <w:rPr>
          <w:rStyle w:val="StyleUnderline"/>
          <w:highlight w:val="green"/>
        </w:rPr>
        <w:t xml:space="preserve"> into the abyss</w:t>
      </w:r>
      <w:r w:rsidRPr="002D41D5">
        <w:rPr>
          <w:rStyle w:val="StyleUnderline"/>
        </w:rPr>
        <w:t xml:space="preserve">. </w:t>
      </w:r>
      <w:r w:rsidRPr="003403F8">
        <w:rPr>
          <w:rStyle w:val="Emphasis"/>
        </w:rPr>
        <w:t>This is the wager of blackness</w:t>
      </w:r>
      <w:r w:rsidRPr="002D41D5">
        <w:rPr>
          <w:rStyle w:val="StyleUnderline"/>
        </w:rPr>
        <w:t>, its objective impossibility, said again.</w:t>
      </w:r>
      <w:r>
        <w:rPr>
          <w:rStyle w:val="StyleUnderline"/>
        </w:rPr>
        <w:br/>
      </w:r>
      <w:r>
        <w:rPr>
          <w:rStyle w:val="StyleUnderline"/>
        </w:rPr>
        <w:br/>
      </w:r>
    </w:p>
    <w:p w14:paraId="724222F2" w14:textId="77777777" w:rsidR="00AB5883" w:rsidRPr="00064317" w:rsidRDefault="00AB5883" w:rsidP="00AB5883"/>
    <w:p w14:paraId="6E4382D7" w14:textId="77777777" w:rsidR="00AB5883" w:rsidRDefault="00AB5883" w:rsidP="00AB5883">
      <w:pPr>
        <w:rPr>
          <w:rStyle w:val="StyleUnderline"/>
        </w:rPr>
      </w:pPr>
    </w:p>
    <w:p w14:paraId="2F8496F7" w14:textId="77777777" w:rsidR="005C426F" w:rsidRPr="005C426F" w:rsidRDefault="005C426F" w:rsidP="005C426F"/>
    <w:sectPr w:rsidR="005C426F" w:rsidRPr="005C426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92A54" w14:textId="77777777" w:rsidR="005D7BCF" w:rsidRDefault="005D7BCF" w:rsidP="00066D2C">
      <w:pPr>
        <w:spacing w:after="0" w:line="240" w:lineRule="auto"/>
      </w:pPr>
      <w:r>
        <w:separator/>
      </w:r>
    </w:p>
  </w:endnote>
  <w:endnote w:type="continuationSeparator" w:id="0">
    <w:p w14:paraId="563D78E9" w14:textId="77777777" w:rsidR="005D7BCF" w:rsidRDefault="005D7BC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9875A" w14:textId="77777777" w:rsidR="005D7BCF" w:rsidRDefault="005D7BCF" w:rsidP="00066D2C">
      <w:pPr>
        <w:spacing w:after="0" w:line="240" w:lineRule="auto"/>
      </w:pPr>
      <w:r>
        <w:separator/>
      </w:r>
    </w:p>
  </w:footnote>
  <w:footnote w:type="continuationSeparator" w:id="0">
    <w:p w14:paraId="3123E033" w14:textId="77777777" w:rsidR="005D7BCF" w:rsidRDefault="005D7BC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C426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AC4"/>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DD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B7876"/>
    <w:rsid w:val="005C1630"/>
    <w:rsid w:val="005C2AEB"/>
    <w:rsid w:val="005C426F"/>
    <w:rsid w:val="005C5B70"/>
    <w:rsid w:val="005D027B"/>
    <w:rsid w:val="005D3400"/>
    <w:rsid w:val="005D3778"/>
    <w:rsid w:val="005D388F"/>
    <w:rsid w:val="005D45F4"/>
    <w:rsid w:val="005D700C"/>
    <w:rsid w:val="005D7BCF"/>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EB3"/>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2A4C"/>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5BC1"/>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222F"/>
    <w:rsid w:val="00973D8A"/>
    <w:rsid w:val="009804B4"/>
    <w:rsid w:val="00980709"/>
    <w:rsid w:val="0098278C"/>
    <w:rsid w:val="00991819"/>
    <w:rsid w:val="00992BBB"/>
    <w:rsid w:val="00993903"/>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6A4B"/>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5883"/>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4804"/>
    <w:rsid w:val="00BE50E6"/>
    <w:rsid w:val="00BE61B2"/>
    <w:rsid w:val="00BE7CC3"/>
    <w:rsid w:val="00BF2B0D"/>
    <w:rsid w:val="00BF4E3B"/>
    <w:rsid w:val="00BF5454"/>
    <w:rsid w:val="00BF7EC9"/>
    <w:rsid w:val="00C00D8A"/>
    <w:rsid w:val="00C01C49"/>
    <w:rsid w:val="00C066E6"/>
    <w:rsid w:val="00C110C0"/>
    <w:rsid w:val="00C11598"/>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29DE"/>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1ED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288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5D7F18"/>
  <w15:chartTrackingRefBased/>
  <w15:docId w15:val="{069194EF-E253-4A8E-9195-CAADB4FD1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C426F"/>
    <w:rPr>
      <w:rFonts w:ascii="Calibri" w:hAnsi="Calibri" w:cs="Calibri"/>
    </w:rPr>
  </w:style>
  <w:style w:type="paragraph" w:styleId="Heading1">
    <w:name w:val="heading 1"/>
    <w:aliases w:val="Pocket"/>
    <w:basedOn w:val="Normal"/>
    <w:next w:val="Normal"/>
    <w:link w:val="Heading1Char"/>
    <w:qFormat/>
    <w:rsid w:val="005C426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C426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2"/>
    <w:qFormat/>
    <w:rsid w:val="005C426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5C426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C426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C426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C426F"/>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s"/>
    <w:basedOn w:val="DefaultParagraphFont"/>
    <w:link w:val="textbold"/>
    <w:uiPriority w:val="8"/>
    <w:qFormat/>
    <w:rsid w:val="005C426F"/>
    <w:rPr>
      <w:rFonts w:ascii="Calibri" w:hAnsi="Calibri" w:cs="Calibri"/>
      <w:b w:val="0"/>
      <w:i w:val="0"/>
      <w:iCs/>
      <w:sz w:val="24"/>
      <w:u w:val="single"/>
      <w:bdr w:val="single" w:sz="8" w:space="0" w:color="auto"/>
    </w:rPr>
  </w:style>
  <w:style w:type="character" w:styleId="FollowedHyperlink">
    <w:name w:val="FollowedHyperlink"/>
    <w:basedOn w:val="DefaultParagraphFont"/>
    <w:uiPriority w:val="99"/>
    <w:semiHidden/>
    <w:unhideWhenUsed/>
    <w:rsid w:val="005C426F"/>
    <w:rPr>
      <w:color w:val="auto"/>
      <w:u w:val="none"/>
    </w:rPr>
  </w:style>
  <w:style w:type="character" w:customStyle="1" w:styleId="Heading1Char">
    <w:name w:val="Heading 1 Char"/>
    <w:aliases w:val="Pocket Char"/>
    <w:basedOn w:val="DefaultParagraphFont"/>
    <w:link w:val="Heading1"/>
    <w:rsid w:val="005C426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C426F"/>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5C426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5C426F"/>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5C426F"/>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Intense Emphasis111,Style,ci,Citation Char Char Char,c,Bo,cite,B"/>
    <w:basedOn w:val="DefaultParagraphFont"/>
    <w:uiPriority w:val="7"/>
    <w:qFormat/>
    <w:rsid w:val="005C426F"/>
    <w:rPr>
      <w:b w:val="0"/>
      <w:sz w:val="22"/>
      <w:u w:val="single"/>
    </w:rPr>
  </w:style>
  <w:style w:type="character" w:styleId="Strong">
    <w:name w:val="Strong"/>
    <w:basedOn w:val="DefaultParagraphFont"/>
    <w:uiPriority w:val="22"/>
    <w:semiHidden/>
    <w:qFormat/>
    <w:rsid w:val="005C426F"/>
    <w:rPr>
      <w:b/>
      <w:bCs/>
    </w:rPr>
  </w:style>
  <w:style w:type="character" w:styleId="BookTitle">
    <w:name w:val="Book Title"/>
    <w:basedOn w:val="DefaultParagraphFont"/>
    <w:uiPriority w:val="33"/>
    <w:semiHidden/>
    <w:qFormat/>
    <w:rsid w:val="005C426F"/>
    <w:rPr>
      <w:b/>
      <w:bCs/>
      <w:i/>
      <w:iCs/>
      <w:spacing w:val="5"/>
    </w:rPr>
  </w:style>
  <w:style w:type="character" w:customStyle="1" w:styleId="Heading5Char">
    <w:name w:val="Heading 5 Char"/>
    <w:basedOn w:val="DefaultParagraphFont"/>
    <w:link w:val="Heading5"/>
    <w:uiPriority w:val="9"/>
    <w:semiHidden/>
    <w:rsid w:val="005C426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C426F"/>
  </w:style>
  <w:style w:type="paragraph" w:styleId="Header">
    <w:name w:val="header"/>
    <w:basedOn w:val="Normal"/>
    <w:link w:val="HeaderChar"/>
    <w:uiPriority w:val="99"/>
    <w:semiHidden/>
    <w:rsid w:val="005C426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C426F"/>
    <w:rPr>
      <w:rFonts w:ascii="Calibri" w:hAnsi="Calibri" w:cs="Calibri"/>
    </w:rPr>
  </w:style>
  <w:style w:type="paragraph" w:styleId="Footer">
    <w:name w:val="footer"/>
    <w:basedOn w:val="Normal"/>
    <w:link w:val="FooterChar"/>
    <w:uiPriority w:val="99"/>
    <w:semiHidden/>
    <w:rsid w:val="005C426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C426F"/>
    <w:rPr>
      <w:rFonts w:ascii="Calibri" w:hAnsi="Calibri" w:cs="Calibri"/>
    </w:rPr>
  </w:style>
  <w:style w:type="paragraph" w:styleId="BodyText">
    <w:name w:val="Body Text"/>
    <w:basedOn w:val="Normal"/>
    <w:link w:val="BodyTextChar"/>
    <w:uiPriority w:val="99"/>
    <w:semiHidden/>
    <w:unhideWhenUsed/>
    <w:rsid w:val="005C426F"/>
    <w:pPr>
      <w:spacing w:after="120"/>
    </w:pPr>
  </w:style>
  <w:style w:type="character" w:customStyle="1" w:styleId="BodyTextChar">
    <w:name w:val="Body Text Char"/>
    <w:basedOn w:val="DefaultParagraphFont"/>
    <w:link w:val="BodyText"/>
    <w:uiPriority w:val="99"/>
    <w:semiHidden/>
    <w:rsid w:val="005C426F"/>
    <w:rPr>
      <w:rFonts w:ascii="Calibri" w:hAnsi="Calibri" w:cs="Calibri"/>
    </w:rPr>
  </w:style>
  <w:style w:type="paragraph" w:styleId="NoSpacing">
    <w:name w:val="No Spacing"/>
    <w:link w:val="NoSpacingChar"/>
    <w:uiPriority w:val="99"/>
    <w:semiHidden/>
    <w:unhideWhenUsed/>
    <w:qFormat/>
    <w:rsid w:val="005C426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C426F"/>
    <w:rPr>
      <w:rFonts w:ascii="Calibri" w:hAnsi="Calibri" w:cs="Calibri"/>
    </w:rPr>
  </w:style>
  <w:style w:type="character" w:styleId="Hyperlink">
    <w:name w:val="Hyperlink"/>
    <w:basedOn w:val="DefaultParagraphFont"/>
    <w:uiPriority w:val="99"/>
    <w:unhideWhenUsed/>
    <w:rsid w:val="005C426F"/>
    <w:rPr>
      <w:color w:val="0563C1" w:themeColor="hyperlink"/>
      <w:u w:val="single"/>
    </w:rPr>
  </w:style>
  <w:style w:type="character" w:styleId="UnresolvedMention">
    <w:name w:val="Unresolved Mention"/>
    <w:basedOn w:val="DefaultParagraphFont"/>
    <w:uiPriority w:val="99"/>
    <w:semiHidden/>
    <w:unhideWhenUsed/>
    <w:rsid w:val="005C426F"/>
    <w:rPr>
      <w:color w:val="605E5C"/>
      <w:shd w:val="clear" w:color="auto" w:fill="E1DFDD"/>
    </w:rPr>
  </w:style>
  <w:style w:type="paragraph" w:customStyle="1" w:styleId="Analytic">
    <w:name w:val="Analytic"/>
    <w:basedOn w:val="Heading4"/>
    <w:link w:val="AnalyticChar"/>
    <w:autoRedefine/>
    <w:uiPriority w:val="5"/>
    <w:qFormat/>
    <w:rsid w:val="005C426F"/>
    <w:rPr>
      <w:color w:val="1F3864" w:themeColor="accent1" w:themeShade="80"/>
    </w:rPr>
  </w:style>
  <w:style w:type="character" w:customStyle="1" w:styleId="AnalyticChar">
    <w:name w:val="Analytic Char"/>
    <w:basedOn w:val="DefaultParagraphFont"/>
    <w:link w:val="Analytic"/>
    <w:uiPriority w:val="5"/>
    <w:rsid w:val="005C426F"/>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autoRedefine/>
    <w:uiPriority w:val="8"/>
    <w:qFormat/>
    <w:rsid w:val="00AB5883"/>
    <w:pPr>
      <w:pBdr>
        <w:top w:val="single" w:sz="18" w:space="0" w:color="auto"/>
        <w:left w:val="single" w:sz="18" w:space="0" w:color="auto"/>
        <w:bottom w:val="single" w:sz="18" w:space="0" w:color="auto"/>
        <w:right w:val="single" w:sz="18" w:space="0" w:color="auto"/>
      </w:pBdr>
      <w:spacing w:line="254" w:lineRule="auto"/>
      <w:ind w:left="720"/>
      <w:jc w:val="both"/>
    </w:pPr>
    <w:rPr>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13991</Words>
  <Characters>79754</Characters>
  <Application>Microsoft Office Word</Application>
  <DocSecurity>0</DocSecurity>
  <Lines>664</Lines>
  <Paragraphs>187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93558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John Pacconi</dc:creator>
  <cp:keywords>6.0.0</cp:keywords>
  <dc:description/>
  <cp:lastModifiedBy>Jack Thomas Pacconi</cp:lastModifiedBy>
  <cp:revision>4</cp:revision>
  <dcterms:created xsi:type="dcterms:W3CDTF">2025-09-08T13:05:00Z</dcterms:created>
  <dcterms:modified xsi:type="dcterms:W3CDTF">2025-09-08T13:22:00Z</dcterms:modified>
</cp:coreProperties>
</file>