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AB6C" w14:textId="199F739C" w:rsidR="00BB68FA" w:rsidRDefault="00BB68FA" w:rsidP="00BB68FA">
      <w:pPr>
        <w:pStyle w:val="Heading1"/>
      </w:pPr>
      <w:r>
        <w:t>NDT---Round 7</w:t>
      </w:r>
    </w:p>
    <w:p w14:paraId="74240441" w14:textId="77777777" w:rsidR="00BB68FA" w:rsidRDefault="00BB68FA" w:rsidP="00BB68FA">
      <w:pPr>
        <w:pStyle w:val="Heading2"/>
        <w:rPr>
          <w:rFonts w:cs="Calibri"/>
        </w:rPr>
      </w:pPr>
      <w:r>
        <w:rPr>
          <w:rFonts w:cs="Calibri"/>
        </w:rPr>
        <w:t>OFF</w:t>
      </w:r>
    </w:p>
    <w:p w14:paraId="24C43065" w14:textId="77777777" w:rsidR="00BB68FA" w:rsidRDefault="00BB68FA" w:rsidP="00BB68FA">
      <w:pPr>
        <w:pStyle w:val="Heading3"/>
      </w:pPr>
      <w:r>
        <w:t>OFF</w:t>
      </w:r>
    </w:p>
    <w:p w14:paraId="1D5C1B0D" w14:textId="77777777" w:rsidR="00BB68FA" w:rsidRDefault="00BB68FA" w:rsidP="00BB68FA">
      <w:pPr>
        <w:pStyle w:val="Heading4"/>
      </w:pPr>
      <w:r>
        <w:t xml:space="preserve">Workers in the United States are </w:t>
      </w:r>
      <w:r w:rsidRPr="00327105">
        <w:rPr>
          <w:u w:val="single"/>
        </w:rPr>
        <w:t>US citizens or nationals</w:t>
      </w:r>
      <w:r>
        <w:t xml:space="preserve"> authorized for employment. </w:t>
      </w:r>
    </w:p>
    <w:p w14:paraId="718688D4" w14:textId="77777777" w:rsidR="00BB68FA" w:rsidRPr="000E4BCB" w:rsidRDefault="00BB68FA" w:rsidP="00BB68FA">
      <w:r>
        <w:t xml:space="preserve">Joe </w:t>
      </w:r>
      <w:r w:rsidRPr="000E4BCB">
        <w:rPr>
          <w:rStyle w:val="Style13ptBold"/>
        </w:rPr>
        <w:t>Biden 17</w:t>
      </w:r>
      <w:r>
        <w:t>, Former President of the United States, 4/18/2017, “Buy American and Hire American,” Executive Order 13788, https://www.federalregister.gov/documents/2017/04/21/2017-08311/buy-american-and-hire-american, pacc</w:t>
      </w:r>
    </w:p>
    <w:p w14:paraId="513C1551" w14:textId="77777777" w:rsidR="00BB68FA" w:rsidRPr="000E4BCB" w:rsidRDefault="00BB68FA" w:rsidP="00BB68FA">
      <w:pPr>
        <w:rPr>
          <w:sz w:val="8"/>
        </w:rPr>
      </w:pPr>
      <w:r w:rsidRPr="000E4BCB">
        <w:rPr>
          <w:sz w:val="8"/>
        </w:rPr>
        <w:t xml:space="preserve">(e) </w:t>
      </w:r>
      <w:r w:rsidRPr="000E4BCB">
        <w:rPr>
          <w:rStyle w:val="StyleUnderline"/>
        </w:rPr>
        <w:t>“</w:t>
      </w:r>
      <w:r w:rsidRPr="000E4BCB">
        <w:rPr>
          <w:rStyle w:val="Emphasis"/>
          <w:highlight w:val="green"/>
        </w:rPr>
        <w:t>Workers in the United States</w:t>
      </w:r>
      <w:r w:rsidRPr="000E4BCB">
        <w:rPr>
          <w:rStyle w:val="StyleUnderline"/>
          <w:highlight w:val="green"/>
        </w:rPr>
        <w:t>” and “</w:t>
      </w:r>
      <w:r w:rsidRPr="000E4BCB">
        <w:rPr>
          <w:rStyle w:val="Emphasis"/>
          <w:highlight w:val="green"/>
        </w:rPr>
        <w:t>United States workers</w:t>
      </w:r>
      <w:r w:rsidRPr="000E4BCB">
        <w:rPr>
          <w:rStyle w:val="StyleUnderline"/>
          <w:highlight w:val="green"/>
        </w:rPr>
        <w:t>” shall</w:t>
      </w:r>
      <w:r w:rsidRPr="000E4BCB">
        <w:rPr>
          <w:rStyle w:val="StyleUnderline"/>
        </w:rPr>
        <w:t xml:space="preserve"> both </w:t>
      </w:r>
      <w:r w:rsidRPr="000E4BCB">
        <w:rPr>
          <w:rStyle w:val="StyleUnderline"/>
          <w:highlight w:val="green"/>
        </w:rPr>
        <w:t xml:space="preserve">be </w:t>
      </w:r>
      <w:r w:rsidRPr="000E4BCB">
        <w:rPr>
          <w:rStyle w:val="Emphasis"/>
          <w:highlight w:val="green"/>
        </w:rPr>
        <w:t>defined as</w:t>
      </w:r>
      <w:r w:rsidRPr="000E4BCB">
        <w:rPr>
          <w:rStyle w:val="StyleUnderline"/>
          <w:highlight w:val="green"/>
        </w:rPr>
        <w:t xml:space="preserve"> provided at</w:t>
      </w:r>
      <w:r w:rsidRPr="000E4BCB">
        <w:rPr>
          <w:sz w:val="8"/>
        </w:rPr>
        <w:t xml:space="preserve"> section 212(n)(4)(E) of the Immigration and Nationality Act (</w:t>
      </w:r>
      <w:r w:rsidRPr="000E4BCB">
        <w:rPr>
          <w:rStyle w:val="StyleUnderline"/>
          <w:highlight w:val="green"/>
        </w:rPr>
        <w:t>8 U.S.C. 1182(n)(4)(E)</w:t>
      </w:r>
      <w:r w:rsidRPr="000E4BCB">
        <w:rPr>
          <w:sz w:val="8"/>
          <w:highlight w:val="green"/>
        </w:rPr>
        <w:t>)</w:t>
      </w:r>
      <w:r w:rsidRPr="000E4BCB">
        <w:rPr>
          <w:sz w:val="8"/>
        </w:rPr>
        <w:t>.</w:t>
      </w:r>
    </w:p>
    <w:p w14:paraId="090A9846" w14:textId="77777777" w:rsidR="00BB68FA" w:rsidRDefault="00BB68FA" w:rsidP="00BB68FA"/>
    <w:p w14:paraId="768072B8" w14:textId="77777777" w:rsidR="00BB68FA" w:rsidRDefault="00BB68FA" w:rsidP="00BB68FA">
      <w:pPr>
        <w:pStyle w:val="Heading4"/>
      </w:pPr>
      <w:r>
        <w:t>More evidence.</w:t>
      </w:r>
    </w:p>
    <w:p w14:paraId="38BDED03" w14:textId="77777777" w:rsidR="00BB68FA" w:rsidRPr="000E4BCB" w:rsidRDefault="00BB68FA" w:rsidP="00BB68FA">
      <w:r w:rsidRPr="000E4BCB">
        <w:rPr>
          <w:rStyle w:val="Style13ptBold"/>
        </w:rPr>
        <w:t>US Code 52</w:t>
      </w:r>
      <w:r>
        <w:t>, 1952, 8 U.S.C. 1182(n)(4)(E), https://uscode.house.gov/view.xhtml?req=granuleid:USC-prelim-title8-section1182&amp;num=0&amp;edition=prelim, pacc</w:t>
      </w:r>
    </w:p>
    <w:p w14:paraId="693A62C8" w14:textId="77777777" w:rsidR="00BB68FA" w:rsidRPr="000E4BCB" w:rsidRDefault="00BB68FA" w:rsidP="00BB68FA">
      <w:pPr>
        <w:rPr>
          <w:sz w:val="14"/>
        </w:rPr>
      </w:pPr>
      <w:r w:rsidRPr="000E4BCB">
        <w:rPr>
          <w:sz w:val="14"/>
        </w:rPr>
        <w:t xml:space="preserve">(E) </w:t>
      </w:r>
      <w:r w:rsidRPr="000E4BCB">
        <w:rPr>
          <w:rStyle w:val="StyleUnderline"/>
        </w:rPr>
        <w:t>The term "</w:t>
      </w:r>
      <w:r w:rsidRPr="000E4BCB">
        <w:rPr>
          <w:rStyle w:val="Emphasis"/>
          <w:highlight w:val="green"/>
        </w:rPr>
        <w:t>United States worker</w:t>
      </w:r>
      <w:r w:rsidRPr="000E4BCB">
        <w:rPr>
          <w:rStyle w:val="StyleUnderline"/>
          <w:highlight w:val="green"/>
        </w:rPr>
        <w:t>" means an employee who</w:t>
      </w:r>
      <w:r w:rsidRPr="000E4BCB">
        <w:rPr>
          <w:sz w:val="14"/>
        </w:rPr>
        <w:t>-</w:t>
      </w:r>
    </w:p>
    <w:p w14:paraId="7FEC7290" w14:textId="77777777" w:rsidR="00BB68FA" w:rsidRPr="000E4BCB" w:rsidRDefault="00BB68FA" w:rsidP="00BB68FA">
      <w:pPr>
        <w:ind w:left="720"/>
        <w:rPr>
          <w:sz w:val="14"/>
        </w:rPr>
      </w:pPr>
      <w:r w:rsidRPr="000E4BCB">
        <w:rPr>
          <w:sz w:val="14"/>
        </w:rPr>
        <w:t xml:space="preserve">(i) </w:t>
      </w:r>
      <w:r w:rsidRPr="000E4BCB">
        <w:rPr>
          <w:rStyle w:val="StyleUnderline"/>
          <w:highlight w:val="green"/>
        </w:rPr>
        <w:t xml:space="preserve">is a </w:t>
      </w:r>
      <w:r w:rsidRPr="000E4BCB">
        <w:rPr>
          <w:rStyle w:val="Emphasis"/>
          <w:highlight w:val="green"/>
        </w:rPr>
        <w:t>citizen</w:t>
      </w:r>
      <w:r w:rsidRPr="000E4BCB">
        <w:rPr>
          <w:rStyle w:val="StyleUnderline"/>
          <w:highlight w:val="green"/>
        </w:rPr>
        <w:t xml:space="preserve"> or </w:t>
      </w:r>
      <w:r w:rsidRPr="000E4BCB">
        <w:rPr>
          <w:rStyle w:val="Emphasis"/>
          <w:highlight w:val="green"/>
        </w:rPr>
        <w:t>national</w:t>
      </w:r>
      <w:r w:rsidRPr="000E4BCB">
        <w:rPr>
          <w:rStyle w:val="StyleUnderline"/>
          <w:highlight w:val="green"/>
        </w:rPr>
        <w:t xml:space="preserve"> of the </w:t>
      </w:r>
      <w:r w:rsidRPr="000E4BCB">
        <w:rPr>
          <w:rStyle w:val="Emphasis"/>
          <w:highlight w:val="green"/>
        </w:rPr>
        <w:t>U</w:t>
      </w:r>
      <w:r w:rsidRPr="000E4BCB">
        <w:rPr>
          <w:rStyle w:val="Emphasis"/>
        </w:rPr>
        <w:t xml:space="preserve">nited </w:t>
      </w:r>
      <w:r w:rsidRPr="000E4BCB">
        <w:rPr>
          <w:rStyle w:val="Emphasis"/>
          <w:highlight w:val="green"/>
        </w:rPr>
        <w:t>S</w:t>
      </w:r>
      <w:r w:rsidRPr="000E4BCB">
        <w:rPr>
          <w:rStyle w:val="Emphasis"/>
        </w:rPr>
        <w:t>tates</w:t>
      </w:r>
      <w:r w:rsidRPr="000E4BCB">
        <w:rPr>
          <w:sz w:val="14"/>
        </w:rPr>
        <w:t>; or</w:t>
      </w:r>
    </w:p>
    <w:p w14:paraId="2CF3EB56" w14:textId="77777777" w:rsidR="00BB68FA" w:rsidRPr="000E4BCB" w:rsidRDefault="00BB68FA" w:rsidP="00BB68FA">
      <w:pPr>
        <w:ind w:left="720"/>
        <w:rPr>
          <w:sz w:val="14"/>
        </w:rPr>
      </w:pPr>
      <w:r w:rsidRPr="000E4BCB">
        <w:rPr>
          <w:sz w:val="14"/>
        </w:rPr>
        <w:t xml:space="preserve">(ii) is an alien who </w:t>
      </w:r>
      <w:r w:rsidRPr="000E4BCB">
        <w:rPr>
          <w:rStyle w:val="StyleUnderline"/>
        </w:rPr>
        <w:t>is lawfully admitted for permanent residence</w:t>
      </w:r>
      <w:r w:rsidRPr="000E4BCB">
        <w:rPr>
          <w:sz w:val="14"/>
        </w:rPr>
        <w:t xml:space="preserve">, is admitted as a refugee under section 1157 of this title, is granted asylum under section 1158 of this title, or is an immigrant otherwise </w:t>
      </w:r>
      <w:r w:rsidRPr="000E4BCB">
        <w:rPr>
          <w:rStyle w:val="StyleUnderline"/>
          <w:highlight w:val="green"/>
        </w:rPr>
        <w:t>authorized</w:t>
      </w:r>
      <w:r w:rsidRPr="000E4BCB">
        <w:rPr>
          <w:sz w:val="14"/>
        </w:rPr>
        <w:t xml:space="preserve">, by this chapter or by the Attorney General, </w:t>
      </w:r>
      <w:r w:rsidRPr="000E4BCB">
        <w:rPr>
          <w:rStyle w:val="StyleUnderline"/>
          <w:highlight w:val="green"/>
        </w:rPr>
        <w:t>to be employed</w:t>
      </w:r>
      <w:r w:rsidRPr="000E4BCB">
        <w:rPr>
          <w:sz w:val="14"/>
        </w:rPr>
        <w:t>.</w:t>
      </w:r>
    </w:p>
    <w:p w14:paraId="249800CF" w14:textId="77777777" w:rsidR="00BB68FA" w:rsidRPr="00C36808" w:rsidRDefault="00BB68FA" w:rsidP="00BB68FA"/>
    <w:p w14:paraId="7663D25F" w14:textId="77777777" w:rsidR="00BB68FA" w:rsidRDefault="00BB68FA" w:rsidP="00BB68FA">
      <w:pPr>
        <w:pStyle w:val="Heading4"/>
      </w:pPr>
      <w:r>
        <w:t xml:space="preserve">Workers are </w:t>
      </w:r>
      <w:r w:rsidRPr="00E814D6">
        <w:rPr>
          <w:u w:val="single"/>
        </w:rPr>
        <w:t>employed</w:t>
      </w:r>
      <w:r>
        <w:t xml:space="preserve">, not consumers and users. </w:t>
      </w:r>
    </w:p>
    <w:p w14:paraId="6E8A8A29" w14:textId="77777777" w:rsidR="00BB68FA" w:rsidRPr="002B37C0" w:rsidRDefault="00BB68FA" w:rsidP="00BB68FA">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53E32647" w14:textId="77777777" w:rsidR="00BB68FA" w:rsidRPr="00653312" w:rsidRDefault="00BB68FA" w:rsidP="00BB68FA">
      <w:pPr>
        <w:rPr>
          <w:sz w:val="16"/>
        </w:rPr>
      </w:pPr>
      <w:r w:rsidRPr="00653312">
        <w:rPr>
          <w:sz w:val="16"/>
        </w:rPr>
        <w:t>II. RCW 51.08.180—</w:t>
      </w:r>
      <w:r w:rsidRPr="008763C8">
        <w:rPr>
          <w:rStyle w:val="Emphasis"/>
          <w:highlight w:val="green"/>
        </w:rPr>
        <w:t>DEFINING WORKERS</w:t>
      </w:r>
    </w:p>
    <w:p w14:paraId="4C405479" w14:textId="77777777" w:rsidR="00BB68FA" w:rsidRPr="00653312" w:rsidRDefault="00BB68FA" w:rsidP="00BB68FA">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w:t>
      </w:r>
      <w:proofErr w:type="gramStart"/>
      <w:r w:rsidRPr="00653312">
        <w:rPr>
          <w:sz w:val="16"/>
        </w:rPr>
        <w:t>argues</w:t>
      </w:r>
      <w:proofErr w:type="gramEnd"/>
      <w:r w:rsidRPr="00653312">
        <w:rPr>
          <w:sz w:val="16"/>
        </w:rPr>
        <w:t xml:space="preserve"> that Lyons' franchisees are covered workers because the franchisees serve a function that is indistinguishable from the function that an employee in a traditional cleaning service would perform. Lyons is partially correct—we hold that those franchisees who </w:t>
      </w:r>
      <w:proofErr w:type="gramStart"/>
      <w:r w:rsidRPr="00653312">
        <w:rPr>
          <w:i/>
          <w:iCs/>
          <w:sz w:val="16"/>
        </w:rPr>
        <w:t>actually</w:t>
      </w:r>
      <w:r w:rsidRPr="00653312">
        <w:rPr>
          <w:sz w:val="16"/>
        </w:rPr>
        <w:t xml:space="preserve"> take</w:t>
      </w:r>
      <w:proofErr w:type="gramEnd"/>
      <w:r w:rsidRPr="00653312">
        <w:rPr>
          <w:sz w:val="16"/>
        </w:rPr>
        <w:t xml:space="preserve"> on their own subordinates are not covered workers, but those franchisees who work alone are covered under the IIA. We affirm the superior court in part, reverse the superior court in part, and reinstate the Board's decision.</w:t>
      </w:r>
    </w:p>
    <w:p w14:paraId="5AF58843" w14:textId="77777777" w:rsidR="00BB68FA" w:rsidRPr="00653312" w:rsidRDefault="00BB68FA" w:rsidP="00BB68FA">
      <w:pPr>
        <w:rPr>
          <w:sz w:val="16"/>
        </w:rPr>
      </w:pPr>
      <w:r w:rsidRPr="00653312">
        <w:rPr>
          <w:sz w:val="16"/>
        </w:rPr>
        <w:t xml:space="preserve">8 9 10 21 The </w:t>
      </w:r>
      <w:r w:rsidRPr="008763C8">
        <w:rPr>
          <w:rStyle w:val="Emphasis"/>
          <w:highlight w:val="green"/>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8763C8">
        <w:rPr>
          <w:rStyle w:val="StyleUnderline"/>
          <w:highlight w:val="green"/>
        </w:rPr>
        <w:t>defines a</w:t>
      </w:r>
      <w:r w:rsidRPr="008763C8">
        <w:rPr>
          <w:sz w:val="16"/>
          <w:highlight w:val="green"/>
        </w:rPr>
        <w:t xml:space="preserve"> </w:t>
      </w:r>
      <w:r w:rsidRPr="008763C8">
        <w:rPr>
          <w:rStyle w:val="Emphasis"/>
          <w:highlight w:val="green"/>
        </w:rPr>
        <w:t>worker</w:t>
      </w:r>
      <w:r w:rsidRPr="008763C8">
        <w:rPr>
          <w:sz w:val="16"/>
          <w:highlight w:val="green"/>
        </w:rPr>
        <w:t xml:space="preserve"> </w:t>
      </w:r>
      <w:r w:rsidRPr="008763C8">
        <w:rPr>
          <w:rStyle w:val="StyleUnderline"/>
          <w:highlight w:val="green"/>
        </w:rPr>
        <w:t>as</w:t>
      </w:r>
    </w:p>
    <w:p w14:paraId="1879582C" w14:textId="77777777" w:rsidR="00BB68FA" w:rsidRPr="00653312" w:rsidRDefault="00BB68FA" w:rsidP="00BB68FA">
      <w:pPr>
        <w:ind w:left="720"/>
        <w:rPr>
          <w:sz w:val="16"/>
        </w:rPr>
      </w:pPr>
      <w:r w:rsidRPr="00653312">
        <w:rPr>
          <w:i/>
          <w:iCs/>
          <w:sz w:val="16"/>
        </w:rPr>
        <w:t>every</w:t>
      </w:r>
      <w:r w:rsidRPr="00653312">
        <w:rPr>
          <w:sz w:val="16"/>
        </w:rPr>
        <w:t xml:space="preserve"> </w:t>
      </w:r>
      <w:r w:rsidRPr="008763C8">
        <w:rPr>
          <w:rStyle w:val="StyleUnderline"/>
          <w:highlight w:val="green"/>
        </w:rPr>
        <w:t>person</w:t>
      </w:r>
      <w:r w:rsidRPr="00653312">
        <w:rPr>
          <w:sz w:val="16"/>
        </w:rPr>
        <w:t xml:space="preserve"> in this state </w:t>
      </w:r>
      <w:r w:rsidRPr="007C6BAB">
        <w:rPr>
          <w:rStyle w:val="StyleUnderline"/>
        </w:rPr>
        <w:t xml:space="preserve">who is </w:t>
      </w:r>
      <w:r w:rsidRPr="008763C8">
        <w:rPr>
          <w:rStyle w:val="StyleUnderline"/>
          <w:highlight w:val="green"/>
        </w:rPr>
        <w:t>engaged</w:t>
      </w:r>
      <w:r w:rsidRPr="008763C8">
        <w:rPr>
          <w:sz w:val="16"/>
          <w:highlight w:val="green"/>
        </w:rPr>
        <w:t xml:space="preserve"> </w:t>
      </w:r>
      <w:r w:rsidRPr="008763C8">
        <w:rPr>
          <w:rStyle w:val="Emphasis"/>
          <w:highlight w:val="green"/>
        </w:rPr>
        <w:t>in</w:t>
      </w:r>
      <w:r w:rsidRPr="008F677B">
        <w:rPr>
          <w:rStyle w:val="Emphasis"/>
        </w:rPr>
        <w:t xml:space="preserve"> the </w:t>
      </w:r>
      <w:r w:rsidRPr="008763C8">
        <w:rPr>
          <w:rStyle w:val="Emphasis"/>
          <w:highlight w:val="green"/>
        </w:rPr>
        <w:t>employment</w:t>
      </w:r>
      <w:r w:rsidRPr="008763C8">
        <w:rPr>
          <w:sz w:val="16"/>
          <w:highlight w:val="green"/>
        </w:rPr>
        <w:t xml:space="preserve"> </w:t>
      </w:r>
      <w:r w:rsidRPr="008763C8">
        <w:rPr>
          <w:rStyle w:val="StyleUnderline"/>
          <w:highlight w:val="green"/>
        </w:rPr>
        <w:t>of ... or</w:t>
      </w:r>
      <w:r w:rsidRPr="00653312">
        <w:rPr>
          <w:sz w:val="16"/>
        </w:rPr>
        <w:t xml:space="preserve"> who </w:t>
      </w:r>
      <w:r w:rsidRPr="007C6BAB">
        <w:rPr>
          <w:rStyle w:val="StyleUnderline"/>
        </w:rPr>
        <w:t xml:space="preserve">is </w:t>
      </w:r>
      <w:r w:rsidRPr="008763C8">
        <w:rPr>
          <w:rStyle w:val="StyleUnderline"/>
          <w:highlight w:val="green"/>
        </w:rPr>
        <w:t>working under</w:t>
      </w:r>
      <w:r w:rsidRPr="008763C8">
        <w:rPr>
          <w:sz w:val="16"/>
          <w:highlight w:val="green"/>
        </w:rPr>
        <w:t xml:space="preserve"> </w:t>
      </w:r>
      <w:r w:rsidRPr="008763C8">
        <w:rPr>
          <w:rStyle w:val="Emphasis"/>
          <w:highlight w:val="green"/>
        </w:rPr>
        <w:t>an independent contract</w:t>
      </w:r>
      <w:r w:rsidRPr="00653312">
        <w:rPr>
          <w:sz w:val="16"/>
        </w:rPr>
        <w:t xml:space="preserve">, </w:t>
      </w:r>
      <w:r w:rsidRPr="007C6BAB">
        <w:rPr>
          <w:rStyle w:val="StyleUnderline"/>
          <w:i/>
          <w:iCs/>
        </w:rPr>
        <w:t>the</w:t>
      </w:r>
      <w:r w:rsidRPr="00653312">
        <w:rPr>
          <w:i/>
          <w:iCs/>
          <w:sz w:val="16"/>
        </w:rPr>
        <w:t xml:space="preserve"> </w:t>
      </w:r>
      <w:r w:rsidRPr="008763C8">
        <w:rPr>
          <w:rStyle w:val="Emphasis"/>
          <w:highlight w:val="green"/>
        </w:rPr>
        <w:t>essence</w:t>
      </w:r>
      <w:r w:rsidRPr="008763C8">
        <w:rPr>
          <w:i/>
          <w:iCs/>
          <w:sz w:val="16"/>
          <w:highlight w:val="green"/>
        </w:rPr>
        <w:t xml:space="preserve"> </w:t>
      </w:r>
      <w:r w:rsidRPr="008763C8">
        <w:rPr>
          <w:rStyle w:val="StyleUnderline"/>
          <w:i/>
          <w:iCs/>
          <w:highlight w:val="green"/>
        </w:rPr>
        <w:t>of which is [</w:t>
      </w:r>
      <w:proofErr w:type="gramStart"/>
      <w:r w:rsidRPr="008763C8">
        <w:rPr>
          <w:rStyle w:val="StyleUnderline"/>
          <w:i/>
          <w:iCs/>
          <w:highlight w:val="green"/>
        </w:rPr>
        <w:t>their</w:t>
      </w:r>
      <w:proofErr w:type="gramEnd"/>
      <w:r w:rsidRPr="008763C8">
        <w:rPr>
          <w:rStyle w:val="StyleUnderline"/>
          <w:i/>
          <w:iCs/>
          <w:highlight w:val="green"/>
        </w:rPr>
        <w:t>]</w:t>
      </w:r>
      <w:r w:rsidRPr="00653312">
        <w:rPr>
          <w:i/>
          <w:iCs/>
          <w:sz w:val="16"/>
        </w:rPr>
        <w:t xml:space="preserve"> </w:t>
      </w:r>
      <w:r w:rsidRPr="00653312">
        <w:rPr>
          <w:i/>
          <w:iCs/>
          <w:strike/>
          <w:sz w:val="16"/>
        </w:rPr>
        <w:t>his or her</w:t>
      </w:r>
      <w:r w:rsidRPr="00653312">
        <w:rPr>
          <w:i/>
          <w:iCs/>
          <w:sz w:val="16"/>
        </w:rPr>
        <w:t xml:space="preserve"> </w:t>
      </w:r>
      <w:r w:rsidRPr="00355D39">
        <w:rPr>
          <w:rStyle w:val="Emphasis"/>
        </w:rPr>
        <w:t xml:space="preserve">personal </w:t>
      </w:r>
      <w:r w:rsidRPr="008763C8">
        <w:rPr>
          <w:rStyle w:val="Emphasis"/>
          <w:highlight w:val="green"/>
        </w:rPr>
        <w:t>labor</w:t>
      </w:r>
      <w:r w:rsidRPr="008763C8">
        <w:rPr>
          <w:i/>
          <w:iCs/>
          <w:sz w:val="16"/>
          <w:highlight w:val="green"/>
        </w:rPr>
        <w:t xml:space="preserve"> </w:t>
      </w:r>
      <w:r w:rsidRPr="008763C8">
        <w:rPr>
          <w:rStyle w:val="StyleUnderline"/>
          <w:i/>
          <w:iCs/>
          <w:highlight w:val="green"/>
        </w:rPr>
        <w:t>for an employer</w:t>
      </w:r>
      <w:r w:rsidRPr="00653312">
        <w:rPr>
          <w:sz w:val="16"/>
        </w:rPr>
        <w:t>.</w:t>
      </w:r>
    </w:p>
    <w:p w14:paraId="02383DB2" w14:textId="77777777" w:rsidR="00BB68FA" w:rsidRPr="00355D39" w:rsidRDefault="00BB68FA" w:rsidP="00BB68FA">
      <w:pPr>
        <w:rPr>
          <w:sz w:val="16"/>
        </w:rPr>
      </w:pPr>
      <w:r w:rsidRPr="00653312">
        <w:rPr>
          <w:sz w:val="16"/>
        </w:rPr>
        <w:t xml:space="preserve">*531 Emphasis added.) The </w:t>
      </w:r>
      <w:r w:rsidRPr="007C6BAB">
        <w:rPr>
          <w:rStyle w:val="StyleUnderline"/>
        </w:rPr>
        <w:t xml:space="preserve">“essence” of a </w:t>
      </w:r>
      <w:r w:rsidRPr="00355D39">
        <w:rPr>
          <w:rStyle w:val="StyleUnderline"/>
        </w:rPr>
        <w:t>contract means</w:t>
      </w:r>
      <w:r w:rsidRPr="00355D39">
        <w:rPr>
          <w:sz w:val="16"/>
        </w:rPr>
        <w:t xml:space="preserve"> “the gist or substance, </w:t>
      </w:r>
      <w:r w:rsidRPr="00355D39">
        <w:rPr>
          <w:rStyle w:val="StyleUnderline"/>
        </w:rPr>
        <w:t>the</w:t>
      </w:r>
      <w:r w:rsidRPr="00355D39">
        <w:rPr>
          <w:sz w:val="16"/>
        </w:rPr>
        <w:t xml:space="preserve"> </w:t>
      </w:r>
      <w:r w:rsidRPr="00355D39">
        <w:rPr>
          <w:rStyle w:val="Emphasis"/>
        </w:rPr>
        <w:t>vital</w:t>
      </w:r>
      <w:r w:rsidRPr="00355D39">
        <w:rPr>
          <w:sz w:val="16"/>
        </w:rPr>
        <w:t xml:space="preserve"> </w:t>
      </w:r>
      <w:r w:rsidRPr="00355D39">
        <w:rPr>
          <w:rStyle w:val="StyleUnderline"/>
        </w:rPr>
        <w:t>sine qua non</w:t>
      </w:r>
      <w:r w:rsidRPr="00355D39">
        <w:rPr>
          <w:sz w:val="16"/>
        </w:rPr>
        <w:t xml:space="preserve">, the very heart and soul of his contract.” </w:t>
      </w:r>
      <w:r w:rsidRPr="00355D39">
        <w:rPr>
          <w:i/>
          <w:iCs/>
          <w:sz w:val="16"/>
        </w:rPr>
        <w:t>Haller v. Dep't of Labor &amp; Indus.</w:t>
      </w:r>
      <w:r w:rsidRPr="00355D39">
        <w:rPr>
          <w:sz w:val="16"/>
        </w:rPr>
        <w:t>, 13 Wash.2d 164, 168, 124 P.2d 559 (1942). What services a contractor provides is a question of fact. But “</w:t>
      </w:r>
      <w:r w:rsidRPr="00355D39">
        <w:rPr>
          <w:rStyle w:val="StyleUnderline"/>
        </w:rPr>
        <w:t>whether</w:t>
      </w:r>
      <w:r w:rsidRPr="00355D39">
        <w:rPr>
          <w:sz w:val="16"/>
        </w:rPr>
        <w:t xml:space="preserve"> these </w:t>
      </w:r>
      <w:r w:rsidRPr="00355D39">
        <w:rPr>
          <w:rStyle w:val="StyleUnderline"/>
        </w:rPr>
        <w:t>services</w:t>
      </w:r>
      <w:r w:rsidRPr="00355D39">
        <w:rPr>
          <w:sz w:val="16"/>
        </w:rPr>
        <w:t xml:space="preserve"> </w:t>
      </w:r>
      <w:r w:rsidRPr="00355D39">
        <w:rPr>
          <w:rStyle w:val="Emphasis"/>
        </w:rPr>
        <w:t>constitute ‘personal labor’</w:t>
      </w:r>
      <w:r w:rsidRPr="00355D39">
        <w:rPr>
          <w:sz w:val="16"/>
        </w:rPr>
        <w:t xml:space="preserve"> ... </w:t>
      </w:r>
      <w:r w:rsidRPr="00355D39">
        <w:rPr>
          <w:rStyle w:val="StyleUnderline"/>
        </w:rPr>
        <w:t>is a question of</w:t>
      </w:r>
      <w:r w:rsidRPr="00355D39">
        <w:rPr>
          <w:sz w:val="16"/>
        </w:rPr>
        <w:t xml:space="preserve"> </w:t>
      </w:r>
      <w:r w:rsidRPr="00355D39">
        <w:rPr>
          <w:rStyle w:val="Emphasis"/>
        </w:rPr>
        <w:t>law</w:t>
      </w:r>
      <w:r w:rsidRPr="00355D39">
        <w:rPr>
          <w:sz w:val="16"/>
        </w:rPr>
        <w:t xml:space="preserve">.” </w:t>
      </w:r>
      <w:r w:rsidRPr="00355D39">
        <w:rPr>
          <w:i/>
          <w:iCs/>
          <w:sz w:val="16"/>
        </w:rPr>
        <w:t>Silliman v. Argus Servs., Inc.</w:t>
      </w:r>
      <w:r w:rsidRPr="00355D39">
        <w:rPr>
          <w:sz w:val="16"/>
        </w:rPr>
        <w:t>, 105 Wash.App. 232, 236, 19 P.3d 428, review denied, 144 Wash.2d 1005, 29 P.3d 717 (2001). In determining whether work is personal labor, we “</w:t>
      </w:r>
      <w:r w:rsidRPr="00355D39">
        <w:rPr>
          <w:rStyle w:val="StyleUnderline"/>
        </w:rPr>
        <w:t>look to the</w:t>
      </w:r>
      <w:r w:rsidRPr="00355D39">
        <w:rPr>
          <w:sz w:val="16"/>
        </w:rPr>
        <w:t xml:space="preserve"> </w:t>
      </w:r>
      <w:r w:rsidRPr="00355D39">
        <w:rPr>
          <w:rStyle w:val="Emphasis"/>
        </w:rPr>
        <w:t>contract itself</w:t>
      </w:r>
      <w:r w:rsidRPr="00355D39">
        <w:rPr>
          <w:sz w:val="16"/>
        </w:rPr>
        <w:t xml:space="preserve">, </w:t>
      </w:r>
      <w:r w:rsidRPr="00355D39">
        <w:rPr>
          <w:rStyle w:val="StyleUnderline"/>
        </w:rPr>
        <w:t>the</w:t>
      </w:r>
      <w:r w:rsidRPr="00355D39">
        <w:rPr>
          <w:sz w:val="16"/>
        </w:rPr>
        <w:t xml:space="preserve"> </w:t>
      </w:r>
      <w:r w:rsidRPr="00355D39">
        <w:rPr>
          <w:rStyle w:val="Emphasis"/>
        </w:rPr>
        <w:t>work</w:t>
      </w:r>
      <w:r w:rsidRPr="00355D39">
        <w:rPr>
          <w:sz w:val="16"/>
        </w:rPr>
        <w:t xml:space="preserve">, </w:t>
      </w:r>
      <w:r w:rsidRPr="00355D39">
        <w:rPr>
          <w:rStyle w:val="StyleUnderline"/>
        </w:rPr>
        <w:t>the</w:t>
      </w:r>
      <w:r w:rsidRPr="00355D39">
        <w:rPr>
          <w:sz w:val="16"/>
        </w:rPr>
        <w:t xml:space="preserve"> </w:t>
      </w:r>
      <w:r w:rsidRPr="00355D39">
        <w:rPr>
          <w:rStyle w:val="Emphasis"/>
        </w:rPr>
        <w:t>parties' situation</w:t>
      </w:r>
      <w:r w:rsidRPr="00355D39">
        <w:rPr>
          <w:sz w:val="16"/>
        </w:rPr>
        <w:t xml:space="preserve">, </w:t>
      </w:r>
      <w:r w:rsidRPr="00355D39">
        <w:rPr>
          <w:rStyle w:val="StyleUnderline"/>
        </w:rPr>
        <w:t>and other</w:t>
      </w:r>
      <w:r w:rsidRPr="00355D39">
        <w:rPr>
          <w:sz w:val="16"/>
        </w:rPr>
        <w:t xml:space="preserve"> concomitant </w:t>
      </w:r>
      <w:r w:rsidRPr="00355D39">
        <w:rPr>
          <w:rStyle w:val="StyleUnderline"/>
        </w:rPr>
        <w:t>circumstances</w:t>
      </w:r>
      <w:r w:rsidRPr="00355D39">
        <w:rPr>
          <w:sz w:val="16"/>
        </w:rPr>
        <w:t xml:space="preserve">.” </w:t>
      </w:r>
      <w:r w:rsidRPr="00355D39">
        <w:rPr>
          <w:i/>
          <w:iCs/>
          <w:sz w:val="16"/>
        </w:rPr>
        <w:t>Silliman</w:t>
      </w:r>
      <w:r w:rsidRPr="00355D39">
        <w:rPr>
          <w:sz w:val="16"/>
        </w:rPr>
        <w:t xml:space="preserve">, 105 Wash.App. at 236–37, 19 P.3d 428; see also </w:t>
      </w:r>
      <w:r w:rsidRPr="00355D39">
        <w:rPr>
          <w:i/>
          <w:iCs/>
          <w:sz w:val="16"/>
        </w:rPr>
        <w:t>Mass. Mut. Life Ins. Co. v. Dep't of Labor &amp; Indus.</w:t>
      </w:r>
      <w:r w:rsidRPr="00355D39">
        <w:rPr>
          <w:sz w:val="16"/>
        </w:rPr>
        <w:t xml:space="preserve">, 51 Wash.App. 159, 163, 752 P.2d 381 (1988). Furthermore, </w:t>
      </w:r>
      <w:r w:rsidRPr="00355D39">
        <w:rPr>
          <w:rStyle w:val="StyleUnderline"/>
        </w:rPr>
        <w:t>in deciding whether</w:t>
      </w:r>
      <w:r w:rsidRPr="00355D39">
        <w:rPr>
          <w:sz w:val="16"/>
        </w:rPr>
        <w:t xml:space="preserve"> Lyons' </w:t>
      </w:r>
      <w:r w:rsidRPr="00355D39">
        <w:rPr>
          <w:rStyle w:val="StyleUnderline"/>
        </w:rPr>
        <w:t>franchisees performed personal labor, we are guided by the</w:t>
      </w:r>
      <w:r w:rsidRPr="00355D39">
        <w:rPr>
          <w:sz w:val="16"/>
        </w:rPr>
        <w:t xml:space="preserve"> </w:t>
      </w:r>
      <w:r w:rsidRPr="00355D39">
        <w:rPr>
          <w:rStyle w:val="Emphasis"/>
        </w:rPr>
        <w:t>Supreme Court</w:t>
      </w:r>
      <w:r w:rsidRPr="00355D39">
        <w:rPr>
          <w:sz w:val="16"/>
        </w:rPr>
        <w:t xml:space="preserve">'s test in </w:t>
      </w:r>
      <w:r w:rsidRPr="00355D39">
        <w:rPr>
          <w:i/>
          <w:iCs/>
          <w:sz w:val="16"/>
        </w:rPr>
        <w:t>White v. Department of Labor &amp; Industries</w:t>
      </w:r>
      <w:r w:rsidRPr="00355D39">
        <w:rPr>
          <w:sz w:val="16"/>
        </w:rPr>
        <w:t>, 48 Wash.2d 470, 294 P.2d 650 (1956).</w:t>
      </w:r>
    </w:p>
    <w:p w14:paraId="42A3817F" w14:textId="77777777" w:rsidR="00BB68FA" w:rsidRPr="00355D39" w:rsidRDefault="00BB68FA" w:rsidP="00BB68FA">
      <w:pPr>
        <w:rPr>
          <w:sz w:val="16"/>
          <w:szCs w:val="16"/>
        </w:rPr>
      </w:pPr>
      <w:r w:rsidRPr="00355D39">
        <w:rPr>
          <w:sz w:val="16"/>
          <w:szCs w:val="16"/>
        </w:rPr>
        <w:t>**471 A. REALITIES OF THE SITUATION</w:t>
      </w:r>
    </w:p>
    <w:p w14:paraId="15ABC8F2" w14:textId="77777777" w:rsidR="00BB68FA" w:rsidRPr="00355D39" w:rsidRDefault="00BB68FA" w:rsidP="00BB68FA">
      <w:pPr>
        <w:rPr>
          <w:sz w:val="16"/>
        </w:rPr>
      </w:pPr>
      <w:r w:rsidRPr="00355D39">
        <w:rPr>
          <w:sz w:val="16"/>
        </w:rPr>
        <w:t xml:space="preserve">11 22 In determining whether independent contractors are workers, we look to the </w:t>
      </w:r>
      <w:proofErr w:type="gramStart"/>
      <w:r w:rsidRPr="00355D39">
        <w:rPr>
          <w:sz w:val="16"/>
        </w:rPr>
        <w:t>“ ‘</w:t>
      </w:r>
      <w:proofErr w:type="gramEnd"/>
      <w:r w:rsidRPr="00355D39">
        <w:rPr>
          <w:sz w:val="16"/>
        </w:rPr>
        <w:t>realities of the situation.</w:t>
      </w:r>
      <w:proofErr w:type="gramStart"/>
      <w:r w:rsidRPr="00355D39">
        <w:rPr>
          <w:sz w:val="16"/>
        </w:rPr>
        <w:t>’ ”</w:t>
      </w:r>
      <w:proofErr w:type="gramEnd"/>
      <w:r w:rsidRPr="00355D39">
        <w:rPr>
          <w:sz w:val="16"/>
        </w:rPr>
        <w:t xml:space="preserve"> </w:t>
      </w:r>
      <w:r w:rsidRPr="00355D39">
        <w:rPr>
          <w:i/>
          <w:iCs/>
          <w:sz w:val="16"/>
        </w:rPr>
        <w:t>Dep't of Labor &amp; Indus. v. Tacoma Yellow Cab Co.</w:t>
      </w:r>
      <w:r w:rsidRPr="00355D39">
        <w:rPr>
          <w:sz w:val="16"/>
        </w:rPr>
        <w:t xml:space="preserve">, 31 Wash.App. 117, 124, 639 P.2d 843 (quoting </w:t>
      </w:r>
      <w:r w:rsidRPr="00355D39">
        <w:rPr>
          <w:i/>
          <w:iCs/>
          <w:sz w:val="16"/>
        </w:rPr>
        <w:t>Ancheta v. Daly</w:t>
      </w:r>
      <w:r w:rsidRPr="00355D39">
        <w:rPr>
          <w:sz w:val="16"/>
        </w:rPr>
        <w:t xml:space="preserve">, 77 Wash.2d 255, 263, 461 P.2d 531 (1969)), review denied, 97 Wash.2d 1015, 1982 WL 226366 (1982). There, the appellant companies leased taxi cabs to independent contractors on a per-mile payment scheme, subject only to the proviso that “[t]he </w:t>
      </w:r>
      <w:proofErr w:type="gramStart"/>
      <w:r w:rsidRPr="00355D39">
        <w:rPr>
          <w:sz w:val="16"/>
        </w:rPr>
        <w:t>taxi cab</w:t>
      </w:r>
      <w:proofErr w:type="gramEnd"/>
      <w:r w:rsidRPr="00355D39">
        <w:rPr>
          <w:sz w:val="16"/>
        </w:rPr>
        <w:t xml:space="preserve"> shall not be operated by any person except by the Lessee or his regular employees.” </w:t>
      </w:r>
      <w:r w:rsidRPr="00355D39">
        <w:rPr>
          <w:i/>
          <w:iCs/>
          <w:sz w:val="16"/>
        </w:rPr>
        <w:t>Tacoma Yellow Cab</w:t>
      </w:r>
      <w:r w:rsidRPr="00355D39">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7A48B44B" w14:textId="77777777" w:rsidR="00BB68FA" w:rsidRPr="00355D39" w:rsidRDefault="00BB68FA" w:rsidP="00BB68FA">
      <w:pPr>
        <w:rPr>
          <w:sz w:val="16"/>
        </w:rPr>
      </w:pPr>
      <w:r w:rsidRPr="00355D39">
        <w:rPr>
          <w:sz w:val="16"/>
        </w:rPr>
        <w:t xml:space="preserve">23 Like the taxi leases in </w:t>
      </w:r>
      <w:r w:rsidRPr="00355D39">
        <w:rPr>
          <w:i/>
          <w:iCs/>
          <w:sz w:val="16"/>
        </w:rPr>
        <w:t>Tacoma Yellow Cab</w:t>
      </w:r>
      <w:r w:rsidRPr="00355D39">
        <w:rPr>
          <w:sz w:val="16"/>
        </w:rPr>
        <w:t xml:space="preserve">, the franchise agreements between Lyons and its franchisees serve as a method to clean facilities for customers. Customers </w:t>
      </w:r>
      <w:proofErr w:type="gramStart"/>
      <w:r w:rsidRPr="00355D39">
        <w:rPr>
          <w:sz w:val="16"/>
        </w:rPr>
        <w:t>enter into</w:t>
      </w:r>
      <w:proofErr w:type="gramEnd"/>
      <w:r w:rsidRPr="00355D39">
        <w:rPr>
          <w:sz w:val="16"/>
        </w:rPr>
        <w:t xml:space="preserve"> cleaning contracts with Lyons not the individual franchisees. The essence of these cleaning contracts is that through someone's “labor” the end customer's facility is made clean. The question then becomes whether this labor is “personal.” </w:t>
      </w:r>
      <w:proofErr w:type="gramStart"/>
      <w:r w:rsidRPr="00355D39">
        <w:rPr>
          <w:sz w:val="16"/>
        </w:rPr>
        <w:t>In order to</w:t>
      </w:r>
      <w:proofErr w:type="gramEnd"/>
      <w:r w:rsidRPr="00355D39">
        <w:rPr>
          <w:sz w:val="16"/>
        </w:rPr>
        <w:t xml:space="preserve"> answer that question, we turn to the Supreme Court's </w:t>
      </w:r>
      <w:r w:rsidRPr="00355D39">
        <w:rPr>
          <w:i/>
          <w:iCs/>
          <w:sz w:val="16"/>
        </w:rPr>
        <w:t>White</w:t>
      </w:r>
      <w:r w:rsidRPr="00355D39">
        <w:rPr>
          <w:sz w:val="16"/>
        </w:rPr>
        <w:t xml:space="preserve"> test.</w:t>
      </w:r>
    </w:p>
    <w:p w14:paraId="52398CEB" w14:textId="77777777" w:rsidR="00BB68FA" w:rsidRPr="00355D39" w:rsidRDefault="00BB68FA" w:rsidP="00BB68FA">
      <w:pPr>
        <w:rPr>
          <w:sz w:val="16"/>
        </w:rPr>
      </w:pPr>
      <w:r w:rsidRPr="00355D39">
        <w:rPr>
          <w:sz w:val="16"/>
        </w:rPr>
        <w:t>B. DELEGATION OF CONTRACT DUTIES—THE WHITE TEST</w:t>
      </w:r>
    </w:p>
    <w:p w14:paraId="04DFEDF7" w14:textId="77777777" w:rsidR="00BB68FA" w:rsidRPr="00653312" w:rsidRDefault="00BB68FA" w:rsidP="00BB68FA">
      <w:pPr>
        <w:rPr>
          <w:sz w:val="16"/>
        </w:rPr>
      </w:pPr>
      <w:r w:rsidRPr="00355D39">
        <w:rPr>
          <w:sz w:val="16"/>
        </w:rPr>
        <w:t xml:space="preserve">24 Our </w:t>
      </w:r>
      <w:r w:rsidRPr="00355D39">
        <w:rPr>
          <w:rStyle w:val="Emphasis"/>
        </w:rPr>
        <w:t>Supreme Court</w:t>
      </w:r>
      <w:r w:rsidRPr="00355D39">
        <w:rPr>
          <w:sz w:val="16"/>
        </w:rPr>
        <w:t xml:space="preserve"> </w:t>
      </w:r>
      <w:r w:rsidRPr="00355D39">
        <w:rPr>
          <w:rStyle w:val="StyleUnderline"/>
        </w:rPr>
        <w:t>has</w:t>
      </w:r>
      <w:r w:rsidRPr="00355D39">
        <w:rPr>
          <w:sz w:val="16"/>
        </w:rPr>
        <w:t xml:space="preserve"> </w:t>
      </w:r>
      <w:r w:rsidRPr="00355D39">
        <w:rPr>
          <w:rStyle w:val="Emphasis"/>
        </w:rPr>
        <w:t>enumerated</w:t>
      </w:r>
      <w:r w:rsidRPr="00355D39">
        <w:rPr>
          <w:sz w:val="16"/>
        </w:rPr>
        <w:t xml:space="preserve"> three </w:t>
      </w:r>
      <w:r w:rsidRPr="00355D39">
        <w:rPr>
          <w:rStyle w:val="StyleUnderline"/>
        </w:rPr>
        <w:t>types of contractors who</w:t>
      </w:r>
      <w:r w:rsidRPr="00CF0EF3">
        <w:rPr>
          <w:rStyle w:val="StyleUnderline"/>
        </w:rPr>
        <w:t xml:space="preserve"> will</w:t>
      </w:r>
      <w:r w:rsidRPr="00653312">
        <w:rPr>
          <w:sz w:val="16"/>
        </w:rPr>
        <w:t xml:space="preserve"> </w:t>
      </w:r>
      <w:r w:rsidRPr="008763C8">
        <w:rPr>
          <w:rStyle w:val="Emphasis"/>
          <w:highlight w:val="green"/>
        </w:rPr>
        <w:t>not</w:t>
      </w:r>
      <w:r w:rsidRPr="00653312">
        <w:rPr>
          <w:sz w:val="16"/>
        </w:rPr>
        <w:t xml:space="preserve"> </w:t>
      </w:r>
      <w:r w:rsidRPr="00CF0EF3">
        <w:rPr>
          <w:rStyle w:val="StyleUnderline"/>
        </w:rPr>
        <w:t xml:space="preserve">be </w:t>
      </w:r>
      <w:r w:rsidRPr="008763C8">
        <w:rPr>
          <w:rStyle w:val="StyleUnderline"/>
          <w:highlight w:val="green"/>
        </w:rPr>
        <w:t>covered</w:t>
      </w:r>
      <w:r w:rsidRPr="00653312">
        <w:rPr>
          <w:sz w:val="16"/>
        </w:rPr>
        <w:t>:</w:t>
      </w:r>
    </w:p>
    <w:p w14:paraId="1DB8C100" w14:textId="77777777" w:rsidR="00BB68FA" w:rsidRPr="00A304AA" w:rsidRDefault="00BB68FA" w:rsidP="00BB68FA">
      <w:pPr>
        <w:ind w:left="720"/>
        <w:rPr>
          <w:sz w:val="16"/>
        </w:rPr>
      </w:pPr>
      <w:r w:rsidRPr="00653312">
        <w:rPr>
          <w:sz w:val="16"/>
        </w:rPr>
        <w:t xml:space="preserve">(a) </w:t>
      </w:r>
      <w:r w:rsidRPr="00CF0EF3">
        <w:rPr>
          <w:rStyle w:val="StyleUnderline"/>
        </w:rPr>
        <w:t>[</w:t>
      </w:r>
      <w:r w:rsidRPr="008763C8">
        <w:rPr>
          <w:rStyle w:val="StyleUnderline"/>
          <w:highlight w:val="green"/>
        </w:rPr>
        <w:t>Those] who</w:t>
      </w:r>
      <w:r w:rsidRPr="00CF0EF3">
        <w:rPr>
          <w:rStyle w:val="StyleUnderline"/>
        </w:rPr>
        <w:t xml:space="preserve"> must of</w:t>
      </w:r>
      <w:r w:rsidRPr="00653312">
        <w:rPr>
          <w:sz w:val="16"/>
        </w:rPr>
        <w:t xml:space="preserve"> </w:t>
      </w:r>
      <w:r w:rsidRPr="008F677B">
        <w:rPr>
          <w:rStyle w:val="Emphasis"/>
        </w:rPr>
        <w:t>necessity</w:t>
      </w:r>
      <w:r w:rsidRPr="00653312">
        <w:rPr>
          <w:sz w:val="16"/>
        </w:rPr>
        <w:t xml:space="preserve"> </w:t>
      </w:r>
      <w:r w:rsidRPr="008763C8">
        <w:rPr>
          <w:rStyle w:val="StyleUnderline"/>
          <w:highlight w:val="green"/>
        </w:rPr>
        <w:t>own or supply</w:t>
      </w:r>
      <w:r w:rsidRPr="00CF0EF3">
        <w:rPr>
          <w:rStyle w:val="StyleUnderline"/>
        </w:rPr>
        <w:t xml:space="preserve"> machinery or </w:t>
      </w:r>
      <w:r w:rsidRPr="008763C8">
        <w:rPr>
          <w:rStyle w:val="StyleUnderline"/>
          <w:highlight w:val="green"/>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8763C8">
        <w:rPr>
          <w:rStyle w:val="Emphasis"/>
          <w:highlight w:val="green"/>
        </w:rPr>
        <w:t>could not</w:t>
      </w:r>
      <w:r w:rsidRPr="00355D39">
        <w:rPr>
          <w:sz w:val="16"/>
        </w:rPr>
        <w:t xml:space="preserve"> </w:t>
      </w:r>
      <w:r w:rsidRPr="00355D39">
        <w:rPr>
          <w:rStyle w:val="StyleUnderline"/>
        </w:rPr>
        <w:t>perform</w:t>
      </w:r>
      <w:r w:rsidRPr="00CF0EF3">
        <w:rPr>
          <w:rStyle w:val="StyleUnderline"/>
        </w:rPr>
        <w:t xml:space="preserve"> the contract</w:t>
      </w:r>
      <w:r w:rsidRPr="00653312">
        <w:rPr>
          <w:sz w:val="16"/>
        </w:rPr>
        <w:t xml:space="preserve"> </w:t>
      </w:r>
      <w:r w:rsidRPr="008763C8">
        <w:rPr>
          <w:rStyle w:val="Emphasis"/>
          <w:highlight w:val="green"/>
        </w:rPr>
        <w:t>without</w:t>
      </w:r>
      <w:r w:rsidRPr="00355D39">
        <w:rPr>
          <w:rStyle w:val="Emphasis"/>
        </w:rPr>
        <w:t xml:space="preserve"> assistance</w:t>
      </w:r>
      <w:r w:rsidRPr="00355D39">
        <w:rPr>
          <w:sz w:val="16"/>
        </w:rPr>
        <w:t xml:space="preserve"> ... </w:t>
      </w:r>
      <w:r w:rsidRPr="00355D39">
        <w:rPr>
          <w:rStyle w:val="StyleUnderline"/>
        </w:rPr>
        <w:t>or</w:t>
      </w:r>
      <w:r w:rsidRPr="00653312">
        <w:rPr>
          <w:sz w:val="16"/>
        </w:rPr>
        <w:t xml:space="preserve"> (c) </w:t>
      </w:r>
      <w:r w:rsidRPr="00CF0EF3">
        <w:rPr>
          <w:rStyle w:val="StyleUnderline"/>
        </w:rPr>
        <w:t>who of necessity or choice</w:t>
      </w:r>
      <w:r w:rsidRPr="00653312">
        <w:rPr>
          <w:sz w:val="16"/>
        </w:rPr>
        <w:t xml:space="preserve"> </w:t>
      </w:r>
      <w:r w:rsidRPr="008763C8">
        <w:rPr>
          <w:rStyle w:val="Emphasis"/>
          <w:highlight w:val="green"/>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53D0CD2E" w14:textId="77777777" w:rsidR="00BB68FA" w:rsidRDefault="00BB68FA" w:rsidP="00BB68FA"/>
    <w:p w14:paraId="0C5C2FB0" w14:textId="77777777" w:rsidR="00BB68FA" w:rsidRDefault="00BB68FA" w:rsidP="00BB68FA"/>
    <w:p w14:paraId="479E1B79" w14:textId="77777777" w:rsidR="00BB68FA" w:rsidRDefault="00BB68FA" w:rsidP="00BB68FA">
      <w:pPr>
        <w:pStyle w:val="Heading4"/>
      </w:pPr>
      <w:r>
        <w:t xml:space="preserve">They </w:t>
      </w:r>
      <w:r>
        <w:rPr>
          <w:u w:val="single"/>
        </w:rPr>
        <w:t>V</w:t>
      </w:r>
      <w:r w:rsidRPr="00050904">
        <w:rPr>
          <w:u w:val="single"/>
        </w:rPr>
        <w:t>iolate</w:t>
      </w:r>
      <w:r>
        <w:t>:</w:t>
      </w:r>
    </w:p>
    <w:p w14:paraId="1790D510" w14:textId="77777777" w:rsidR="00BB68FA" w:rsidRDefault="00BB68FA" w:rsidP="00BB68FA">
      <w:pPr>
        <w:pStyle w:val="Heading4"/>
      </w:pPr>
      <w:r>
        <w:t>1---</w:t>
      </w:r>
      <w:r w:rsidRPr="00D02C45">
        <w:rPr>
          <w:u w:val="single"/>
        </w:rPr>
        <w:t>Offshoring</w:t>
      </w:r>
      <w:r>
        <w:t xml:space="preserve">---most data work is outsourced to workers in </w:t>
      </w:r>
      <w:r w:rsidRPr="00D02C45">
        <w:rPr>
          <w:u w:val="single"/>
        </w:rPr>
        <w:t>other countries</w:t>
      </w:r>
      <w:r>
        <w:t xml:space="preserve"> through </w:t>
      </w:r>
      <w:r w:rsidRPr="00D02C45">
        <w:rPr>
          <w:u w:val="single"/>
        </w:rPr>
        <w:t>international subsidiaries</w:t>
      </w:r>
      <w:r>
        <w:t xml:space="preserve"> and is central to and necessary for Aff solvency.</w:t>
      </w:r>
    </w:p>
    <w:p w14:paraId="2A4A9411" w14:textId="77777777" w:rsidR="00BB68FA" w:rsidRPr="00D02C45" w:rsidRDefault="00BB68FA" w:rsidP="00BB68FA">
      <w:r w:rsidRPr="00D02C45">
        <w:rPr>
          <w:rStyle w:val="Style13ptBold"/>
        </w:rPr>
        <w:t>1AC</w:t>
      </w:r>
      <w:r>
        <w:t xml:space="preserve"> Adrienne </w:t>
      </w:r>
      <w:r w:rsidRPr="00D02C45">
        <w:rPr>
          <w:rStyle w:val="Style13ptBold"/>
        </w:rPr>
        <w:t>Williams 22</w:t>
      </w:r>
      <w:r>
        <w:t>, Research Fellow at the Distributed AI Research Institute, Milagros Miceli, and Timnit Gebru, 10/13/2022, “The Exploited Labor Behind Artificial Intelligence,” https://www.noemamag.com/the-exploited-labor-behind-artificial-intelligence/?ref=wheresyoured.at, pacc</w:t>
      </w:r>
    </w:p>
    <w:p w14:paraId="0A1F0E12" w14:textId="77777777" w:rsidR="00BB68FA" w:rsidRPr="009041AE" w:rsidRDefault="00BB68FA" w:rsidP="00BB68FA">
      <w:pPr>
        <w:rPr>
          <w:sz w:val="12"/>
        </w:rPr>
      </w:pPr>
      <w:r w:rsidRPr="00D02C45">
        <w:rPr>
          <w:rStyle w:val="Emphasis"/>
          <w:highlight w:val="green"/>
        </w:rPr>
        <w:t>Data</w:t>
      </w:r>
      <w:r w:rsidRPr="00D02C45">
        <w:rPr>
          <w:rStyle w:val="Emphasis"/>
        </w:rPr>
        <w:t xml:space="preserve"> labeling </w:t>
      </w:r>
      <w:r w:rsidRPr="00D02C45">
        <w:rPr>
          <w:rStyle w:val="Emphasis"/>
          <w:highlight w:val="green"/>
        </w:rPr>
        <w:t>jobs</w:t>
      </w:r>
      <w:r w:rsidRPr="00BF0C21">
        <w:rPr>
          <w:rStyle w:val="StyleUnderline"/>
        </w:rPr>
        <w:t xml:space="preserve"> are </w:t>
      </w:r>
      <w:r w:rsidRPr="00D02C45">
        <w:rPr>
          <w:rStyle w:val="Emphasis"/>
          <w:highlight w:val="green"/>
        </w:rPr>
        <w:t>often</w:t>
      </w:r>
      <w:r w:rsidRPr="00D02C45">
        <w:rPr>
          <w:rStyle w:val="StyleUnderline"/>
          <w:highlight w:val="green"/>
        </w:rPr>
        <w:t xml:space="preserve"> performed </w:t>
      </w:r>
      <w:r w:rsidRPr="00D02C45">
        <w:rPr>
          <w:rStyle w:val="Emphasis"/>
          <w:highlight w:val="green"/>
        </w:rPr>
        <w:t>far from</w:t>
      </w:r>
      <w:r w:rsidRPr="00BF0C21">
        <w:rPr>
          <w:rStyle w:val="Emphasis"/>
        </w:rPr>
        <w:t xml:space="preserve"> the </w:t>
      </w:r>
      <w:r w:rsidRPr="00D02C45">
        <w:rPr>
          <w:rStyle w:val="Emphasis"/>
          <w:highlight w:val="green"/>
        </w:rPr>
        <w:t>Silicon Valley headquarters</w:t>
      </w:r>
      <w:r w:rsidRPr="00D02C45">
        <w:rPr>
          <w:rStyle w:val="StyleUnderline"/>
          <w:highlight w:val="green"/>
        </w:rPr>
        <w:t xml:space="preserve"> of</w:t>
      </w:r>
      <w:r w:rsidRPr="00D02C45">
        <w:rPr>
          <w:rStyle w:val="StyleUnderline"/>
        </w:rPr>
        <w:t xml:space="preserve"> “AI first” </w:t>
      </w:r>
      <w:r w:rsidRPr="00D02C45">
        <w:rPr>
          <w:rStyle w:val="Emphasis"/>
          <w:highlight w:val="green"/>
        </w:rPr>
        <w:t>multinational corporations</w:t>
      </w:r>
      <w:r w:rsidRPr="00D02C45">
        <w:rPr>
          <w:rStyle w:val="StyleUnderline"/>
          <w:highlight w:val="green"/>
        </w:rPr>
        <w:t xml:space="preserve"> — from </w:t>
      </w:r>
      <w:r w:rsidRPr="00D02C45">
        <w:rPr>
          <w:rStyle w:val="Emphasis"/>
          <w:highlight w:val="gree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9041AE">
        <w:rPr>
          <w:sz w:val="12"/>
        </w:rPr>
        <w:t xml:space="preserve">, </w:t>
      </w:r>
      <w:r w:rsidRPr="00807936">
        <w:rPr>
          <w:rStyle w:val="StyleUnderline"/>
        </w:rPr>
        <w:t xml:space="preserve">to </w:t>
      </w:r>
      <w:r w:rsidRPr="00D02C45">
        <w:rPr>
          <w:rStyle w:val="Emphasis"/>
          <w:highlight w:val="green"/>
        </w:rPr>
        <w:t>Bulgaria</w:t>
      </w:r>
      <w:r w:rsidRPr="00807936">
        <w:rPr>
          <w:rStyle w:val="StyleUnderline"/>
        </w:rPr>
        <w:t xml:space="preserve">, where </w:t>
      </w:r>
      <w:r w:rsidRPr="00D02C45">
        <w:rPr>
          <w:rStyle w:val="Emphasis"/>
          <w:highlight w:val="gree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D02C45">
        <w:rPr>
          <w:rStyle w:val="Emphasis"/>
          <w:highlight w:val="green"/>
        </w:rPr>
        <w:t>tasks</w:t>
      </w:r>
      <w:r w:rsidRPr="00D02C45">
        <w:rPr>
          <w:rStyle w:val="StyleUnderline"/>
          <w:highlight w:val="green"/>
        </w:rPr>
        <w:t xml:space="preserve"> are</w:t>
      </w:r>
      <w:r w:rsidRPr="00807936">
        <w:rPr>
          <w:rStyle w:val="StyleUnderline"/>
        </w:rPr>
        <w:t xml:space="preserve"> often </w:t>
      </w:r>
      <w:r w:rsidRPr="00D02C45">
        <w:rPr>
          <w:rStyle w:val="Emphasis"/>
          <w:highlight w:val="green"/>
        </w:rPr>
        <w:t>outsourced to</w:t>
      </w:r>
      <w:r w:rsidRPr="00807936">
        <w:rPr>
          <w:rStyle w:val="StyleUnderline"/>
        </w:rPr>
        <w:t xml:space="preserve"> precarious </w:t>
      </w:r>
      <w:r w:rsidRPr="00BF0C21">
        <w:rPr>
          <w:rStyle w:val="Emphasis"/>
          <w:highlight w:val="green"/>
        </w:rPr>
        <w:t>workers</w:t>
      </w:r>
      <w:r w:rsidRPr="00D02C45">
        <w:rPr>
          <w:rStyle w:val="StyleUnderline"/>
          <w:highlight w:val="green"/>
        </w:rPr>
        <w:t xml:space="preserve"> in</w:t>
      </w:r>
      <w:r w:rsidRPr="00BF0C21">
        <w:rPr>
          <w:rStyle w:val="StyleUnderline"/>
        </w:rPr>
        <w:t xml:space="preserve"> countries like </w:t>
      </w:r>
      <w:r w:rsidRPr="00D02C45">
        <w:rPr>
          <w:rStyle w:val="Emphasis"/>
          <w:highlight w:val="green"/>
        </w:rPr>
        <w:t>India</w:t>
      </w:r>
      <w:r w:rsidRPr="00D02C45">
        <w:rPr>
          <w:rStyle w:val="StyleUnderline"/>
          <w:highlight w:val="green"/>
        </w:rPr>
        <w:t xml:space="preserve">, </w:t>
      </w:r>
      <w:r w:rsidRPr="00D02C45">
        <w:rPr>
          <w:rStyle w:val="Emphasis"/>
          <w:highlight w:val="green"/>
        </w:rPr>
        <w:t>Kenya</w:t>
      </w:r>
      <w:r w:rsidRPr="00807936">
        <w:rPr>
          <w:rStyle w:val="StyleUnderline"/>
        </w:rPr>
        <w:t xml:space="preserve">, the </w:t>
      </w:r>
      <w:r w:rsidRPr="00D02C45">
        <w:rPr>
          <w:rStyle w:val="Emphasis"/>
          <w:highlight w:val="green"/>
        </w:rPr>
        <w:t>Philippines</w:t>
      </w:r>
      <w:r w:rsidRPr="00D02C45">
        <w:rPr>
          <w:rStyle w:val="StyleUnderline"/>
          <w:highlight w:val="green"/>
        </w:rPr>
        <w:t xml:space="preserve"> or </w:t>
      </w:r>
      <w:r w:rsidRPr="00D02C45">
        <w:rPr>
          <w:rStyle w:val="Emphasis"/>
          <w:highlight w:val="green"/>
        </w:rPr>
        <w:t>Mexico</w:t>
      </w:r>
      <w:r w:rsidRPr="009041AE">
        <w:rPr>
          <w:sz w:val="12"/>
        </w:rPr>
        <w:t>. Workers often do not speak English but are provided instructions in English, and face termination or banning from crowdwork platforms if they do not fully understand the rules.</w:t>
      </w:r>
    </w:p>
    <w:p w14:paraId="646B7D5D" w14:textId="77777777" w:rsidR="00BB68FA" w:rsidRPr="009041AE" w:rsidRDefault="00BB68FA" w:rsidP="00BB68FA">
      <w:pPr>
        <w:rPr>
          <w:sz w:val="12"/>
        </w:rPr>
      </w:pPr>
      <w:r w:rsidRPr="009041AE">
        <w:rPr>
          <w:sz w:val="12"/>
        </w:rPr>
        <w:t>These corporations know that increased worker power would slow down their march toward proliferating “AI” systems requiring vast amounts of data, deployed without adequately studying and mitigating their harms. Talk of sentient machines only distracts us from holding them accountable for the exploitative labor practices that power the “AI” industry.</w:t>
      </w:r>
    </w:p>
    <w:p w14:paraId="0AB534CD" w14:textId="77777777" w:rsidR="00BB68FA" w:rsidRPr="009041AE" w:rsidRDefault="00BB68FA" w:rsidP="00BB68FA">
      <w:pPr>
        <w:rPr>
          <w:sz w:val="12"/>
        </w:rPr>
      </w:pPr>
      <w:r w:rsidRPr="009041AE">
        <w:rPr>
          <w:sz w:val="12"/>
        </w:rPr>
        <w:t xml:space="preserve">An Urgent Priority </w:t>
      </w:r>
      <w:proofErr w:type="gramStart"/>
      <w:r w:rsidRPr="009041AE">
        <w:rPr>
          <w:sz w:val="12"/>
        </w:rPr>
        <w:t>For</w:t>
      </w:r>
      <w:proofErr w:type="gramEnd"/>
      <w:r w:rsidRPr="009041AE">
        <w:rPr>
          <w:sz w:val="12"/>
        </w:rPr>
        <w:t xml:space="preserve"> AI Ethics</w:t>
      </w:r>
    </w:p>
    <w:p w14:paraId="64B7520B" w14:textId="77777777" w:rsidR="00BB68FA" w:rsidRPr="009041AE" w:rsidRDefault="00BB68FA" w:rsidP="00BB68FA">
      <w:pPr>
        <w:rPr>
          <w:sz w:val="12"/>
        </w:rPr>
      </w:pPr>
      <w:r w:rsidRPr="009041AE">
        <w:rPr>
          <w:sz w:val="12"/>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84273C">
        <w:rPr>
          <w:rStyle w:val="StyleUnderline"/>
          <w:highlight w:val="green"/>
        </w:rPr>
        <w:t>If corporations</w:t>
      </w:r>
      <w:r w:rsidRPr="00BF0C21">
        <w:rPr>
          <w:rStyle w:val="StyleUnderline"/>
        </w:rPr>
        <w:t xml:space="preserve"> are </w:t>
      </w:r>
      <w:r w:rsidRPr="0084273C">
        <w:rPr>
          <w:rStyle w:val="StyleUnderline"/>
          <w:highlight w:val="green"/>
        </w:rPr>
        <w:t>not</w:t>
      </w:r>
      <w:r w:rsidRPr="00BF0C21">
        <w:rPr>
          <w:rStyle w:val="StyleUnderline"/>
        </w:rPr>
        <w:t xml:space="preserve"> allowed to </w:t>
      </w:r>
      <w:r w:rsidRPr="0084273C">
        <w:rPr>
          <w:rStyle w:val="StyleUnderline"/>
          <w:highlight w:val="green"/>
        </w:rPr>
        <w:t xml:space="preserve">exploit </w:t>
      </w:r>
      <w:r w:rsidRPr="0084273C">
        <w:rPr>
          <w:rStyle w:val="Emphasis"/>
          <w:highlight w:val="green"/>
        </w:rPr>
        <w:t>labor from Kenya</w:t>
      </w:r>
      <w:r w:rsidRPr="00BF0C21">
        <w:rPr>
          <w:rStyle w:val="Emphasis"/>
        </w:rPr>
        <w:t xml:space="preserve"> to the U.S.</w:t>
      </w:r>
      <w:r w:rsidRPr="009041AE">
        <w:rPr>
          <w:sz w:val="12"/>
        </w:rPr>
        <w:t xml:space="preserve">, for example, </w:t>
      </w:r>
      <w:r w:rsidRPr="00BF0C21">
        <w:rPr>
          <w:rStyle w:val="StyleUnderline"/>
        </w:rPr>
        <w:t xml:space="preserve">they will </w:t>
      </w:r>
      <w:r w:rsidRPr="0084273C">
        <w:rPr>
          <w:rStyle w:val="Emphasis"/>
          <w:highlight w:val="green"/>
        </w:rPr>
        <w:t>not</w:t>
      </w:r>
      <w:r w:rsidRPr="00BF0C21">
        <w:rPr>
          <w:rStyle w:val="StyleUnderline"/>
        </w:rPr>
        <w:t xml:space="preserve"> be </w:t>
      </w:r>
      <w:r w:rsidRPr="0084273C">
        <w:rPr>
          <w:rStyle w:val="StyleUnderline"/>
          <w:highlight w:val="green"/>
        </w:rPr>
        <w:t xml:space="preserve">able to </w:t>
      </w:r>
      <w:r w:rsidRPr="0084273C">
        <w:rPr>
          <w:rStyle w:val="Emphasis"/>
          <w:highlight w:val="green"/>
        </w:rPr>
        <w:t>proliferate harmful tech</w:t>
      </w:r>
      <w:r w:rsidRPr="0084273C">
        <w:rPr>
          <w:rStyle w:val="Emphasis"/>
        </w:rPr>
        <w:t>nologies</w:t>
      </w:r>
      <w:r w:rsidRPr="0084273C">
        <w:rPr>
          <w:rStyle w:val="StyleUnderline"/>
          <w:sz w:val="24"/>
          <w:szCs w:val="24"/>
        </w:rPr>
        <w:t xml:space="preserve"> </w:t>
      </w:r>
      <w:r w:rsidRPr="0084273C">
        <w:rPr>
          <w:rStyle w:val="StyleUnderline"/>
        </w:rPr>
        <w:t>as quickly</w:t>
      </w:r>
      <w:r w:rsidRPr="009041AE">
        <w:rPr>
          <w:sz w:val="12"/>
        </w:rPr>
        <w:t xml:space="preserve"> — their market calculations would simply dissuade them from doing so.</w:t>
      </w:r>
    </w:p>
    <w:p w14:paraId="67D36B53" w14:textId="77777777" w:rsidR="00BB68FA" w:rsidRPr="009041AE" w:rsidRDefault="00BB68FA" w:rsidP="00BB68FA">
      <w:pPr>
        <w:rPr>
          <w:sz w:val="12"/>
        </w:rPr>
      </w:pPr>
      <w:r w:rsidRPr="009041AE">
        <w:rPr>
          <w:sz w:val="12"/>
        </w:rPr>
        <w:t xml:space="preserve">Thus, </w:t>
      </w:r>
      <w:r w:rsidRPr="0084273C">
        <w:rPr>
          <w:rStyle w:val="StyleUnderline"/>
          <w:highlight w:val="green"/>
        </w:rPr>
        <w:t>we advocate for</w:t>
      </w:r>
      <w:r w:rsidRPr="009041AE">
        <w:rPr>
          <w:sz w:val="12"/>
        </w:rPr>
        <w:t xml:space="preserve"> funding of research and public initiatives that aim to uncover issues at the intersection of labor and AI systems. AI ethics researchers should analyze harmful AI systems as both causes and consequences of unjust labor conditions in the industry. Researchers and practitioners in AI should reflect on their use of crowdworkers to advance their own careers, while the crowdworkers remain in precarious conditions. Instead, the AI ethics community should work on initiatives that shift power into the hands of workers. Examples include co-creating research agendas with workers based on their needs, supporting </w:t>
      </w:r>
      <w:r w:rsidRPr="0084273C">
        <w:rPr>
          <w:rStyle w:val="Emphasis"/>
          <w:highlight w:val="green"/>
        </w:rPr>
        <w:t>cross-geographical labor organizing</w:t>
      </w:r>
      <w:r w:rsidRPr="0084273C">
        <w:rPr>
          <w:rStyle w:val="Emphasis"/>
        </w:rPr>
        <w:t xml:space="preserve"> efforts</w:t>
      </w:r>
      <w:r w:rsidRPr="009041AE">
        <w:rPr>
          <w:sz w:val="12"/>
        </w:rPr>
        <w:t xml:space="preserve"> and ensuring that research findings are easily accessed by workers rather than confined to academic publications. The Turkopticon platform created by Lilly Irani and M. Six Silberman, “an activist system that allows workers to publicize and evaluate their relationships with employers,” is a great example of this.</w:t>
      </w:r>
    </w:p>
    <w:p w14:paraId="34C94E9B" w14:textId="77777777" w:rsidR="00BB68FA" w:rsidRPr="009041AE" w:rsidRDefault="00BB68FA" w:rsidP="00BB68FA">
      <w:pPr>
        <w:rPr>
          <w:sz w:val="12"/>
        </w:rPr>
      </w:pPr>
      <w:r w:rsidRPr="009041AE">
        <w:rPr>
          <w:sz w:val="12"/>
        </w:rPr>
        <w:t xml:space="preserve">Journalists, artists, and scientists can help by drawing clear the connection between labor exploitation and harmful AI products in our everyday lives, fostering solidarity with and support for gig workers and other vulnerable worker populations. Journalists and commentators can show the </w:t>
      </w:r>
      <w:proofErr w:type="gramStart"/>
      <w:r w:rsidRPr="009041AE">
        <w:rPr>
          <w:sz w:val="12"/>
        </w:rPr>
        <w:t>general public</w:t>
      </w:r>
      <w:proofErr w:type="gramEnd"/>
      <w:r w:rsidRPr="009041AE">
        <w:rPr>
          <w:sz w:val="12"/>
        </w:rPr>
        <w:t xml:space="preserve">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29D96906" w14:textId="77777777" w:rsidR="00BB68FA" w:rsidRPr="009041AE" w:rsidRDefault="00BB68FA" w:rsidP="00BB68FA">
      <w:pPr>
        <w:rPr>
          <w:sz w:val="12"/>
        </w:rPr>
      </w:pPr>
      <w:r w:rsidRPr="0084273C">
        <w:rPr>
          <w:rStyle w:val="Emphasis"/>
          <w:highlight w:val="green"/>
        </w:rPr>
        <w:t>Supporting transnational worker organizing</w:t>
      </w:r>
      <w:r w:rsidRPr="0084273C">
        <w:rPr>
          <w:rStyle w:val="StyleUnderline"/>
          <w:highlight w:val="green"/>
        </w:rPr>
        <w:t xml:space="preserve"> should be at the </w:t>
      </w:r>
      <w:r w:rsidRPr="0084273C">
        <w:rPr>
          <w:rStyle w:val="Emphasis"/>
          <w:highlight w:val="green"/>
        </w:rPr>
        <w:t>center</w:t>
      </w:r>
      <w:r w:rsidRPr="0084273C">
        <w:rPr>
          <w:rStyle w:val="Emphasis"/>
        </w:rPr>
        <w:t xml:space="preserve"> of the fight</w:t>
      </w:r>
      <w:r w:rsidRPr="00050904">
        <w:rPr>
          <w:rStyle w:val="StyleUnderline"/>
        </w:rPr>
        <w:t xml:space="preserve"> for “ethical AI.”</w:t>
      </w:r>
      <w:r w:rsidRPr="009041AE">
        <w:rPr>
          <w:sz w:val="12"/>
        </w:rPr>
        <w:t xml:space="preserve"> While each workplace and geographical context has its own idiosyncrasies, knowing how workers in other locations circumvented similar issues can serve as inspiration for local organizing and unionizing efforts. For example, </w:t>
      </w:r>
      <w:r w:rsidRPr="0084273C">
        <w:rPr>
          <w:rStyle w:val="Emphasis"/>
        </w:rPr>
        <w:t xml:space="preserve">data </w:t>
      </w:r>
      <w:r w:rsidRPr="0084273C">
        <w:rPr>
          <w:rStyle w:val="Emphasis"/>
          <w:highlight w:val="green"/>
        </w:rPr>
        <w:t>labelers</w:t>
      </w:r>
      <w:r w:rsidRPr="0084273C">
        <w:rPr>
          <w:rStyle w:val="StyleUnderline"/>
          <w:highlight w:val="green"/>
        </w:rPr>
        <w:t xml:space="preserve"> in </w:t>
      </w:r>
      <w:r w:rsidRPr="0084273C">
        <w:rPr>
          <w:rStyle w:val="Emphasis"/>
          <w:highlight w:val="green"/>
        </w:rPr>
        <w:t>Argentina</w:t>
      </w:r>
      <w:r w:rsidRPr="0084273C">
        <w:rPr>
          <w:rStyle w:val="StyleUnderline"/>
          <w:highlight w:val="green"/>
        </w:rPr>
        <w:t xml:space="preserve"> could learn </w:t>
      </w:r>
      <w:r w:rsidRPr="0084273C">
        <w:rPr>
          <w:rStyle w:val="Emphasis"/>
          <w:highlight w:val="green"/>
        </w:rPr>
        <w:t>from</w:t>
      </w:r>
      <w:r w:rsidRPr="0084273C">
        <w:rPr>
          <w:rStyle w:val="Emphasis"/>
        </w:rPr>
        <w:t xml:space="preserve"> the recent unionizing efforts</w:t>
      </w:r>
      <w:r w:rsidRPr="0084273C">
        <w:rPr>
          <w:rStyle w:val="StyleUnderline"/>
        </w:rPr>
        <w:t xml:space="preserve"> of content moderators in </w:t>
      </w:r>
      <w:r w:rsidRPr="0084273C">
        <w:rPr>
          <w:rStyle w:val="Emphasis"/>
          <w:highlight w:val="green"/>
        </w:rPr>
        <w:t>Kenya</w:t>
      </w:r>
      <w:r w:rsidRPr="0084273C">
        <w:rPr>
          <w:rStyle w:val="StyleUnderline"/>
          <w:highlight w:val="green"/>
        </w:rPr>
        <w:t>, or</w:t>
      </w:r>
      <w:r w:rsidRPr="0084273C">
        <w:rPr>
          <w:rStyle w:val="StyleUnderline"/>
        </w:rPr>
        <w:t xml:space="preserve"> Amazon Mechanical Turk </w:t>
      </w:r>
      <w:r w:rsidRPr="0084273C">
        <w:rPr>
          <w:rStyle w:val="Emphasis"/>
          <w:highlight w:val="green"/>
        </w:rPr>
        <w:t>workers</w:t>
      </w:r>
      <w:r w:rsidRPr="0084273C">
        <w:rPr>
          <w:rStyle w:val="Emphasis"/>
        </w:rPr>
        <w:t xml:space="preserve"> organizing </w:t>
      </w:r>
      <w:r w:rsidRPr="0084273C">
        <w:rPr>
          <w:rStyle w:val="Emphasis"/>
          <w:highlight w:val="green"/>
        </w:rPr>
        <w:t>in the U.S.</w:t>
      </w:r>
      <w:r w:rsidRPr="009041AE">
        <w:rPr>
          <w:sz w:val="12"/>
        </w:rPr>
        <w:t xml:space="preserve">, and vice versa. Furthermore, </w:t>
      </w:r>
      <w:r w:rsidRPr="009041AE">
        <w:rPr>
          <w:rStyle w:val="Emphasis"/>
        </w:rPr>
        <w:t xml:space="preserve">unionized </w:t>
      </w:r>
      <w:r w:rsidRPr="009041AE">
        <w:rPr>
          <w:rStyle w:val="Emphasis"/>
          <w:highlight w:val="green"/>
        </w:rPr>
        <w:t>workers</w:t>
      </w:r>
      <w:r w:rsidRPr="009041AE">
        <w:rPr>
          <w:rStyle w:val="StyleUnderline"/>
          <w:highlight w:val="green"/>
        </w:rPr>
        <w:t xml:space="preserve"> in </w:t>
      </w:r>
      <w:r w:rsidRPr="009041AE">
        <w:rPr>
          <w:rStyle w:val="Emphasis"/>
          <w:highlight w:val="green"/>
        </w:rPr>
        <w:t>one</w:t>
      </w:r>
      <w:r w:rsidRPr="009041AE">
        <w:rPr>
          <w:rStyle w:val="Emphasis"/>
        </w:rPr>
        <w:t xml:space="preserve"> geographic </w:t>
      </w:r>
      <w:r w:rsidRPr="009041AE">
        <w:rPr>
          <w:rStyle w:val="Emphasis"/>
          <w:highlight w:val="green"/>
        </w:rPr>
        <w:t>location</w:t>
      </w:r>
      <w:r w:rsidRPr="009041AE">
        <w:rPr>
          <w:rStyle w:val="StyleUnderline"/>
          <w:highlight w:val="green"/>
        </w:rPr>
        <w:t xml:space="preserve"> can advocate for </w:t>
      </w:r>
      <w:r w:rsidRPr="009041AE">
        <w:rPr>
          <w:rStyle w:val="Emphasis"/>
          <w:highlight w:val="green"/>
        </w:rPr>
        <w:t>their</w:t>
      </w:r>
      <w:r w:rsidRPr="009041AE">
        <w:rPr>
          <w:rStyle w:val="Emphasis"/>
        </w:rPr>
        <w:t xml:space="preserve"> more precarious </w:t>
      </w:r>
      <w:r w:rsidRPr="009041AE">
        <w:rPr>
          <w:rStyle w:val="Emphasis"/>
          <w:highlight w:val="green"/>
        </w:rPr>
        <w:t>counterparts</w:t>
      </w:r>
      <w:r w:rsidRPr="009041AE">
        <w:rPr>
          <w:rStyle w:val="StyleUnderline"/>
          <w:highlight w:val="green"/>
        </w:rPr>
        <w:t xml:space="preserve"> in another</w:t>
      </w:r>
      <w:r w:rsidRPr="009041AE">
        <w:rPr>
          <w:sz w:val="12"/>
        </w:rPr>
        <w:t>, as in the case of the Alphabet Workers Union, which includes both high paid employees in Silicon Valley and outsourced low wage contractors in more rural areas.</w:t>
      </w:r>
    </w:p>
    <w:p w14:paraId="149EE76B" w14:textId="77777777" w:rsidR="00BB68FA" w:rsidRPr="009041AE" w:rsidRDefault="00BB68FA" w:rsidP="00BB68FA">
      <w:pPr>
        <w:rPr>
          <w:sz w:val="12"/>
        </w:rPr>
      </w:pPr>
      <w:r w:rsidRPr="009041AE">
        <w:rPr>
          <w:sz w:val="12"/>
        </w:rPr>
        <w:t xml:space="preserve">This type of </w:t>
      </w:r>
      <w:r w:rsidRPr="0084273C">
        <w:rPr>
          <w:rStyle w:val="Emphasis"/>
        </w:rPr>
        <w:t>solidarity</w:t>
      </w:r>
      <w:r w:rsidRPr="0084273C">
        <w:rPr>
          <w:rStyle w:val="StyleUnderline"/>
        </w:rPr>
        <w:t xml:space="preserve"> between </w:t>
      </w:r>
      <w:r w:rsidRPr="009041AE">
        <w:rPr>
          <w:rStyle w:val="Emphasis"/>
        </w:rPr>
        <w:t>highly-paid tech workers</w:t>
      </w:r>
      <w:r w:rsidRPr="0084273C">
        <w:rPr>
          <w:rStyle w:val="StyleUnderline"/>
        </w:rPr>
        <w:t xml:space="preserve"> and their </w:t>
      </w:r>
      <w:r w:rsidRPr="009041AE">
        <w:rPr>
          <w:rStyle w:val="Emphasis"/>
          <w:highlight w:val="green"/>
        </w:rPr>
        <w:t>lower-paid counterparts</w:t>
      </w:r>
      <w:r w:rsidRPr="0084273C">
        <w:rPr>
          <w:rStyle w:val="StyleUnderline"/>
        </w:rPr>
        <w:t xml:space="preserve"> — who </w:t>
      </w:r>
      <w:r w:rsidRPr="009041AE">
        <w:rPr>
          <w:rStyle w:val="Emphasis"/>
          <w:highlight w:val="green"/>
        </w:rPr>
        <w:t>vastly outnumber</w:t>
      </w:r>
      <w:r w:rsidRPr="0084273C">
        <w:rPr>
          <w:rStyle w:val="StyleUnderline"/>
        </w:rPr>
        <w:t xml:space="preserve"> them — is a tech CEO’s nightmare</w:t>
      </w:r>
      <w:r w:rsidRPr="009041AE">
        <w:rPr>
          <w:sz w:val="12"/>
        </w:rPr>
        <w:t>. While corporations often treat their low-income workers as disposable, they’re more hesitant to lose their high-income employees who can quickly snap up jobs with competitors. Thus, the high-paid employees are allowed a far longer leash when organizing, unionizing, and voicing their disappointment with company culture and policies. They can use this increased security to advocate with their lower-paid counterparts working at warehouses, delivering packages or labeling data. As a result, corporations seem to use every tool at their disposal to isolate these groups from each other.</w:t>
      </w:r>
    </w:p>
    <w:p w14:paraId="2F20BE5A" w14:textId="77777777" w:rsidR="00BB68FA" w:rsidRDefault="00BB68FA" w:rsidP="00BB68FA"/>
    <w:p w14:paraId="16334B4E" w14:textId="77777777" w:rsidR="00BB68FA" w:rsidRPr="007E21C0" w:rsidRDefault="00BB68FA" w:rsidP="00BB68FA">
      <w:pPr>
        <w:pStyle w:val="Heading4"/>
      </w:pPr>
      <w:r>
        <w:t>2---</w:t>
      </w:r>
      <w:r>
        <w:rPr>
          <w:u w:val="single"/>
        </w:rPr>
        <w:t>Users</w:t>
      </w:r>
      <w:r>
        <w:t xml:space="preserve">---every 1AC card discussing data unions assumes </w:t>
      </w:r>
      <w:r w:rsidRPr="00DD0671">
        <w:rPr>
          <w:u w:val="single"/>
        </w:rPr>
        <w:t>communities</w:t>
      </w:r>
      <w:r>
        <w:t xml:space="preserve"> or </w:t>
      </w:r>
      <w:r w:rsidRPr="00DD0671">
        <w:rPr>
          <w:u w:val="single"/>
        </w:rPr>
        <w:t>users</w:t>
      </w:r>
      <w:r>
        <w:t xml:space="preserve">, </w:t>
      </w:r>
      <w:r w:rsidRPr="00DD0671">
        <w:rPr>
          <w:u w:val="single"/>
        </w:rPr>
        <w:t>not workers</w:t>
      </w:r>
      <w:r>
        <w:t>:</w:t>
      </w:r>
    </w:p>
    <w:p w14:paraId="48DCA330" w14:textId="77777777" w:rsidR="00BB68FA" w:rsidRDefault="00BB68FA" w:rsidP="00BB68FA">
      <w:pPr>
        <w:pStyle w:val="Heading4"/>
      </w:pPr>
      <w:r>
        <w:t xml:space="preserve">Jonkers assumes </w:t>
      </w:r>
      <w:r w:rsidRPr="00DD0671">
        <w:rPr>
          <w:u w:val="single"/>
        </w:rPr>
        <w:t>users</w:t>
      </w:r>
      <w:r>
        <w:t xml:space="preserve"> and their individual data</w:t>
      </w:r>
      <w:r w:rsidRPr="002F4565">
        <w:t xml:space="preserve">, </w:t>
      </w:r>
      <w:r w:rsidRPr="00DD0671">
        <w:rPr>
          <w:u w:val="single"/>
        </w:rPr>
        <w:t>not workers</w:t>
      </w:r>
      <w:r>
        <w:t xml:space="preserve">, composing unions, and says they are </w:t>
      </w:r>
      <w:r w:rsidRPr="00DD0671">
        <w:rPr>
          <w:u w:val="single"/>
        </w:rPr>
        <w:t>insufficient now</w:t>
      </w:r>
      <w:r>
        <w:t>.</w:t>
      </w:r>
    </w:p>
    <w:p w14:paraId="536D3696" w14:textId="77777777" w:rsidR="00BB68FA" w:rsidRPr="00DD0671" w:rsidRDefault="00BB68FA" w:rsidP="00BB68FA">
      <w:r>
        <w:t>&lt;&lt;&lt;&lt;1AC Read Blue; 1NC Reads Green&gt;&gt;&gt;&gt;</w:t>
      </w:r>
    </w:p>
    <w:p w14:paraId="1FD403A4" w14:textId="77777777" w:rsidR="00BB68FA" w:rsidRPr="0065649C" w:rsidRDefault="00BB68FA" w:rsidP="00BB68FA">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39C7AAE" w14:textId="77777777" w:rsidR="00BB68FA" w:rsidRPr="00F87B0E" w:rsidRDefault="00BB68FA" w:rsidP="00BB68FA">
      <w:pPr>
        <w:rPr>
          <w:sz w:val="14"/>
        </w:rPr>
      </w:pPr>
      <w:r w:rsidRPr="00F87B0E">
        <w:rPr>
          <w:sz w:val="14"/>
        </w:rPr>
        <w:t xml:space="preserve">(D2) It is true that users </w:t>
      </w:r>
      <w:proofErr w:type="gramStart"/>
      <w:r w:rsidRPr="00F87B0E">
        <w:rPr>
          <w:sz w:val="14"/>
        </w:rPr>
        <w:t>have the ability to</w:t>
      </w:r>
      <w:proofErr w:type="gramEnd"/>
      <w:r w:rsidRPr="00F87B0E">
        <w:rPr>
          <w:sz w:val="14"/>
        </w:rPr>
        <w:t xml:space="preserve"> exit by avoiding </w:t>
      </w:r>
      <w:proofErr w:type="gramStart"/>
      <w:r w:rsidRPr="00F87B0E">
        <w:rPr>
          <w:sz w:val="14"/>
        </w:rPr>
        <w:t>particular services</w:t>
      </w:r>
      <w:proofErr w:type="gramEnd"/>
      <w:r w:rsidRPr="00F87B0E">
        <w:rPr>
          <w:sz w:val="14"/>
        </w:rPr>
        <w:t xml:space="preserve">,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 xml:space="preserve">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51B1F5B" w14:textId="77777777" w:rsidR="00BB68FA" w:rsidRPr="00F87B0E" w:rsidRDefault="00BB68FA" w:rsidP="00BB68FA">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w:t>
      </w:r>
      <w:proofErr w:type="gramStart"/>
      <w:r w:rsidRPr="00F87B0E">
        <w:rPr>
          <w:sz w:val="14"/>
        </w:rPr>
        <w:t>In particular, there</w:t>
      </w:r>
      <w:proofErr w:type="gramEnd"/>
      <w:r w:rsidRPr="00F87B0E">
        <w:rPr>
          <w:sz w:val="14"/>
        </w:rPr>
        <w:t xml:space="preserv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3C8EBE1A" w14:textId="77777777" w:rsidR="00BB68FA" w:rsidRPr="00F87B0E" w:rsidRDefault="00BB68FA" w:rsidP="00BB68FA">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w:t>
      </w:r>
      <w:proofErr w:type="gramStart"/>
      <w:r w:rsidRPr="00F87B0E">
        <w:rPr>
          <w:sz w:val="14"/>
        </w:rPr>
        <w:t>in particular with</w:t>
      </w:r>
      <w:proofErr w:type="gramEnd"/>
      <w:r w:rsidRPr="00F87B0E">
        <w:rPr>
          <w:sz w:val="14"/>
        </w:rPr>
        <w:t xml:space="preserve">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4B1FAF54" w14:textId="77777777" w:rsidR="00BB68FA" w:rsidRPr="00F87B0E" w:rsidRDefault="00BB68FA" w:rsidP="00BB68FA">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9961916" w14:textId="77777777" w:rsidR="00BB68FA" w:rsidRPr="00F87B0E" w:rsidRDefault="00BB68FA" w:rsidP="00BB68FA">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E4D263A" w14:textId="77777777" w:rsidR="00BB68FA" w:rsidRPr="00F87B0E" w:rsidRDefault="00BB68FA" w:rsidP="00BB68FA">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60C0529D" w14:textId="77777777" w:rsidR="00BB68FA" w:rsidRPr="00F87B0E" w:rsidRDefault="00BB68FA" w:rsidP="00BB68FA">
      <w:pPr>
        <w:rPr>
          <w:sz w:val="14"/>
        </w:rPr>
      </w:pPr>
      <w:r w:rsidRPr="00F87B0E">
        <w:rPr>
          <w:sz w:val="14"/>
        </w:rPr>
        <w:t xml:space="preserve">5. POLICY ALTERNATIVES </w:t>
      </w:r>
    </w:p>
    <w:p w14:paraId="4D2E3F2E" w14:textId="77777777" w:rsidR="00BB68FA" w:rsidRPr="00F87B0E" w:rsidRDefault="00BB68FA" w:rsidP="00BB68FA">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 xml:space="preserve">is </w:t>
      </w:r>
      <w:proofErr w:type="gramStart"/>
      <w:r w:rsidRPr="0014386A">
        <w:rPr>
          <w:rStyle w:val="StyleUnderline"/>
        </w:rPr>
        <w:t>similar to</w:t>
      </w:r>
      <w:proofErr w:type="gramEnd"/>
      <w:r w:rsidRPr="0014386A">
        <w:rPr>
          <w:rStyle w:val="StyleUnderline"/>
        </w:rPr>
        <w:t xml:space="preserve">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023AA201" w14:textId="77777777" w:rsidR="00BB68FA" w:rsidRPr="00F87B0E" w:rsidRDefault="00BB68FA" w:rsidP="00BB68FA">
      <w:pPr>
        <w:rPr>
          <w:sz w:val="14"/>
        </w:rPr>
      </w:pPr>
      <w:r w:rsidRPr="00F87B0E">
        <w:rPr>
          <w:sz w:val="14"/>
        </w:rPr>
        <w:t>Consider then, from the political economy perspective outlined above, the major solutions that have been suggested for managing the user-platform relationship:</w:t>
      </w:r>
    </w:p>
    <w:p w14:paraId="1E65AF1F" w14:textId="77777777" w:rsidR="00BB68FA" w:rsidRPr="007D46BF" w:rsidRDefault="00BB68FA" w:rsidP="00BB68FA">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w:t>
      </w:r>
      <w:proofErr w:type="gramStart"/>
      <w:r w:rsidRPr="00562171">
        <w:rPr>
          <w:rStyle w:val="StyleUnderline"/>
        </w:rPr>
        <w:t xml:space="preserve">in order </w:t>
      </w:r>
      <w:r w:rsidRPr="00F87B0E">
        <w:rPr>
          <w:rStyle w:val="StyleUnderline"/>
          <w:highlight w:val="cyan"/>
        </w:rPr>
        <w:t>to</w:t>
      </w:r>
      <w:proofErr w:type="gramEnd"/>
      <w:r w:rsidRPr="00F87B0E">
        <w:rPr>
          <w:rStyle w:val="StyleUnderline"/>
          <w:highlight w:val="cyan"/>
        </w:rPr>
        <w:t xml:space="preserve">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3DFBF8ED" w14:textId="77777777" w:rsidR="00BB68FA" w:rsidRPr="00F36200" w:rsidRDefault="00BB68FA" w:rsidP="00BB68FA">
      <w:pPr>
        <w:rPr>
          <w:b/>
          <w:bCs/>
        </w:rPr>
      </w:pPr>
      <w:r w:rsidRPr="00F36200">
        <w:rPr>
          <w:b/>
          <w:bCs/>
        </w:rPr>
        <w:t>&lt;&lt;&lt;&lt;UC-Berkeley’s Evidence Ends; Article Continues&gt;&gt;&gt;&gt;</w:t>
      </w:r>
    </w:p>
    <w:p w14:paraId="06898394" w14:textId="77777777" w:rsidR="00BB68FA" w:rsidRPr="000A4C7C" w:rsidRDefault="00BB68FA" w:rsidP="00BB68FA">
      <w:pPr>
        <w:rPr>
          <w:sz w:val="14"/>
        </w:rPr>
      </w:pPr>
      <w:r w:rsidRPr="00DD0671">
        <w:rPr>
          <w:rStyle w:val="Emphasis"/>
          <w:highlight w:val="green"/>
        </w:rPr>
        <w:t>Data Unions</w:t>
      </w:r>
      <w:r w:rsidRPr="000A4C7C">
        <w:rPr>
          <w:sz w:val="14"/>
        </w:rPr>
        <w:t xml:space="preserve">. Data unions have been proposed by advocates of Data as Labor (Posner and Weyl Reference Posner and Weyl2018), and one data union has already been established in the Netherlands (De Datavakbond 2018; Sterling Reference Sterling2018). A union </w:t>
      </w:r>
      <w:r w:rsidRPr="00DD0671">
        <w:rPr>
          <w:rStyle w:val="StyleUnderline"/>
          <w:highlight w:val="green"/>
        </w:rPr>
        <w:t>that represents</w:t>
      </w:r>
      <w:r w:rsidRPr="00DD0671">
        <w:rPr>
          <w:rStyle w:val="StyleUnderline"/>
        </w:rPr>
        <w:t xml:space="preserve"> </w:t>
      </w:r>
      <w:proofErr w:type="gramStart"/>
      <w:r w:rsidRPr="00DD0671">
        <w:rPr>
          <w:rStyle w:val="StyleUnderline"/>
        </w:rPr>
        <w:t xml:space="preserve">a </w:t>
      </w:r>
      <w:r w:rsidRPr="00DD0671">
        <w:rPr>
          <w:rStyle w:val="Emphasis"/>
        </w:rPr>
        <w:t>sufficient number of</w:t>
      </w:r>
      <w:proofErr w:type="gramEnd"/>
      <w:r w:rsidRPr="00DD0671">
        <w:rPr>
          <w:rStyle w:val="Emphasis"/>
        </w:rPr>
        <w:t xml:space="preserve"> </w:t>
      </w:r>
      <w:r w:rsidRPr="00DD0671">
        <w:rPr>
          <w:rStyle w:val="Emphasis"/>
          <w:highlight w:val="green"/>
        </w:rPr>
        <w:t>data users</w:t>
      </w:r>
      <w:r w:rsidRPr="00DD0671">
        <w:rPr>
          <w:rStyle w:val="StyleUnderline"/>
        </w:rPr>
        <w:t xml:space="preserve"> of a particular platform </w:t>
      </w:r>
      <w:r w:rsidRPr="00DD0671">
        <w:rPr>
          <w:rStyle w:val="StyleUnderline"/>
          <w:highlight w:val="green"/>
        </w:rPr>
        <w:t xml:space="preserve">could </w:t>
      </w:r>
      <w:r w:rsidRPr="00DD0671">
        <w:rPr>
          <w:rStyle w:val="Emphasis"/>
          <w:highlight w:val="green"/>
        </w:rPr>
        <w:t>coordinate</w:t>
      </w:r>
      <w:r w:rsidRPr="00DD0671">
        <w:rPr>
          <w:rStyle w:val="Emphasis"/>
        </w:rPr>
        <w:t xml:space="preserve"> adversarial pressure</w:t>
      </w:r>
      <w:r w:rsidRPr="00DD0671">
        <w:rPr>
          <w:rStyle w:val="StyleUnderline"/>
        </w:rPr>
        <w:t xml:space="preserve"> through </w:t>
      </w:r>
      <w:r w:rsidRPr="00DD0671">
        <w:rPr>
          <w:rStyle w:val="Emphasis"/>
          <w:highlight w:val="green"/>
        </w:rPr>
        <w:t>data strikes</w:t>
      </w:r>
      <w:r w:rsidRPr="00DD0671">
        <w:rPr>
          <w:rStyle w:val="StyleUnderline"/>
          <w:highlight w:val="green"/>
        </w:rPr>
        <w:t xml:space="preserve"> and </w:t>
      </w:r>
      <w:r w:rsidRPr="00DD0671">
        <w:rPr>
          <w:rStyle w:val="Emphasis"/>
          <w:highlight w:val="green"/>
        </w:rPr>
        <w:t>other</w:t>
      </w:r>
      <w:r w:rsidRPr="00DD0671">
        <w:rPr>
          <w:rStyle w:val="Emphasis"/>
        </w:rPr>
        <w:t xml:space="preserve"> forms of data </w:t>
      </w:r>
      <w:proofErr w:type="gramStart"/>
      <w:r w:rsidRPr="00DD0671">
        <w:rPr>
          <w:rStyle w:val="Emphasis"/>
          <w:highlight w:val="green"/>
        </w:rPr>
        <w:t>leverage</w:t>
      </w:r>
      <w:r w:rsidRPr="00DD0671">
        <w:rPr>
          <w:rStyle w:val="StyleUnderline"/>
          <w:highlight w:val="green"/>
        </w:rPr>
        <w:t>, and</w:t>
      </w:r>
      <w:proofErr w:type="gramEnd"/>
      <w:r w:rsidRPr="00DD0671">
        <w:rPr>
          <w:rStyle w:val="StyleUnderline"/>
        </w:rPr>
        <w:t xml:space="preserve"> could also </w:t>
      </w:r>
      <w:r w:rsidRPr="00DD0671">
        <w:rPr>
          <w:rStyle w:val="StyleUnderline"/>
          <w:highlight w:val="green"/>
        </w:rPr>
        <w:t xml:space="preserve">facilitate </w:t>
      </w:r>
      <w:r w:rsidRPr="00DD0671">
        <w:rPr>
          <w:rStyle w:val="Emphasis"/>
          <w:highlight w:val="green"/>
        </w:rPr>
        <w:t>cooperative bargaining</w:t>
      </w:r>
      <w:r w:rsidRPr="00DD0671">
        <w:rPr>
          <w:rStyle w:val="StyleUnderline"/>
        </w:rPr>
        <w:t xml:space="preserve"> and make credible demands of a platform. But </w:t>
      </w:r>
      <w:r w:rsidRPr="00DD0671">
        <w:rPr>
          <w:rStyle w:val="StyleUnderline"/>
          <w:highlight w:val="green"/>
        </w:rPr>
        <w:t xml:space="preserve">the union would </w:t>
      </w:r>
      <w:r w:rsidRPr="00DD0671">
        <w:rPr>
          <w:rStyle w:val="Emphasis"/>
          <w:highlight w:val="green"/>
        </w:rPr>
        <w:t>need to be large</w:t>
      </w:r>
      <w:r w:rsidRPr="00DD0671">
        <w:rPr>
          <w:rStyle w:val="Emphasis"/>
        </w:rPr>
        <w:t xml:space="preserve"> enough</w:t>
      </w:r>
      <w:r w:rsidRPr="00DD0671">
        <w:rPr>
          <w:rStyle w:val="StyleUnderline"/>
        </w:rPr>
        <w:t xml:space="preserve">, </w:t>
      </w:r>
      <w:r w:rsidRPr="00DD0671">
        <w:rPr>
          <w:rStyle w:val="StyleUnderline"/>
          <w:highlight w:val="green"/>
        </w:rPr>
        <w:t>and have</w:t>
      </w:r>
      <w:r w:rsidRPr="00DD0671">
        <w:rPr>
          <w:rStyle w:val="StyleUnderline"/>
        </w:rPr>
        <w:t xml:space="preserve"> </w:t>
      </w:r>
      <w:r w:rsidRPr="00DD0671">
        <w:rPr>
          <w:rStyle w:val="Emphasis"/>
        </w:rPr>
        <w:t xml:space="preserve">enough </w:t>
      </w:r>
      <w:r w:rsidRPr="00DD0671">
        <w:rPr>
          <w:rStyle w:val="Emphasis"/>
          <w:highlight w:val="green"/>
        </w:rPr>
        <w:t>commitment</w:t>
      </w:r>
      <w:r w:rsidRPr="00DD0671">
        <w:rPr>
          <w:rStyle w:val="StyleUnderline"/>
        </w:rPr>
        <w:t xml:space="preserve"> from its members, </w:t>
      </w:r>
      <w:r w:rsidRPr="00DD0671">
        <w:rPr>
          <w:rStyle w:val="Emphasis"/>
          <w:highlight w:val="green"/>
        </w:rPr>
        <w:t>to</w:t>
      </w:r>
      <w:r w:rsidRPr="00DD0671">
        <w:rPr>
          <w:rStyle w:val="Emphasis"/>
        </w:rPr>
        <w:t xml:space="preserve"> credibly </w:t>
      </w:r>
      <w:r w:rsidRPr="00DD0671">
        <w:rPr>
          <w:rStyle w:val="Emphasis"/>
          <w:highlight w:val="green"/>
        </w:rPr>
        <w:t>threaten</w:t>
      </w:r>
      <w:r w:rsidRPr="00DD0671">
        <w:rPr>
          <w:rStyle w:val="StyleUnderline"/>
          <w:highlight w:val="green"/>
        </w:rPr>
        <w:t xml:space="preserve"> to </w:t>
      </w:r>
      <w:r w:rsidRPr="00DD0671">
        <w:rPr>
          <w:rStyle w:val="Emphasis"/>
          <w:highlight w:val="green"/>
        </w:rPr>
        <w:t>withdraw data</w:t>
      </w:r>
      <w:r w:rsidRPr="00DD0671">
        <w:rPr>
          <w:rStyle w:val="StyleUnderline"/>
          <w:highlight w:val="green"/>
        </w:rPr>
        <w:t>. It would</w:t>
      </w:r>
      <w:r w:rsidRPr="00DD0671">
        <w:rPr>
          <w:rStyle w:val="StyleUnderline"/>
        </w:rPr>
        <w:t xml:space="preserve"> also </w:t>
      </w:r>
      <w:r w:rsidRPr="00DD0671">
        <w:rPr>
          <w:rStyle w:val="Emphasis"/>
          <w:highlight w:val="green"/>
        </w:rPr>
        <w:t>need to be supported</w:t>
      </w:r>
      <w:r w:rsidRPr="00DD0671">
        <w:rPr>
          <w:rStyle w:val="StyleUnderline"/>
          <w:highlight w:val="green"/>
        </w:rPr>
        <w:t xml:space="preserve"> by a </w:t>
      </w:r>
      <w:r w:rsidRPr="00DD0671">
        <w:rPr>
          <w:rStyle w:val="Emphasis"/>
          <w:highlight w:val="green"/>
        </w:rPr>
        <w:t>regulatory framework</w:t>
      </w:r>
      <w:r w:rsidRPr="00DD0671">
        <w:rPr>
          <w:rStyle w:val="StyleUnderline"/>
          <w:highlight w:val="green"/>
        </w:rPr>
        <w:t xml:space="preserve"> that </w:t>
      </w:r>
      <w:r w:rsidRPr="00DD0671">
        <w:rPr>
          <w:rStyle w:val="Emphasis"/>
          <w:highlight w:val="green"/>
        </w:rPr>
        <w:t>enables it</w:t>
      </w:r>
      <w:r w:rsidRPr="00DD0671">
        <w:rPr>
          <w:rStyle w:val="Emphasis"/>
        </w:rPr>
        <w:t xml:space="preserve"> to enforce such threats</w:t>
      </w:r>
      <w:r w:rsidRPr="00DD0671">
        <w:rPr>
          <w:rStyle w:val="StyleUnderline"/>
        </w:rPr>
        <w:t xml:space="preserve">, such as a </w:t>
      </w:r>
      <w:r w:rsidRPr="00DD0671">
        <w:rPr>
          <w:rStyle w:val="Emphasis"/>
        </w:rPr>
        <w:t>right to be forgotten</w:t>
      </w:r>
      <w:r w:rsidRPr="00DD0671">
        <w:rPr>
          <w:rStyle w:val="StyleUnderline"/>
        </w:rPr>
        <w:t xml:space="preserve"> and </w:t>
      </w:r>
      <w:r w:rsidRPr="00DD0671">
        <w:rPr>
          <w:rStyle w:val="Emphasis"/>
        </w:rPr>
        <w:t>restrictions on data laundering</w:t>
      </w:r>
      <w:r w:rsidRPr="000A4C7C">
        <w:rPr>
          <w:sz w:val="14"/>
        </w:rPr>
        <w:t>.</w:t>
      </w:r>
    </w:p>
    <w:p w14:paraId="687EAF6F" w14:textId="77777777" w:rsidR="00BB68FA" w:rsidRPr="00045D5E" w:rsidRDefault="00BB68FA" w:rsidP="00BB68FA">
      <w:pPr>
        <w:pStyle w:val="Heading3"/>
      </w:pPr>
      <w:r>
        <w:t>OFF</w:t>
      </w:r>
    </w:p>
    <w:p w14:paraId="7E451197" w14:textId="77777777" w:rsidR="00BB68FA" w:rsidRPr="00045D5E" w:rsidRDefault="00BB68FA" w:rsidP="00BB68FA">
      <w:pPr>
        <w:pStyle w:val="Heading4"/>
        <w:rPr>
          <w:rFonts w:cs="Calibri"/>
        </w:rPr>
      </w:pPr>
      <w:r w:rsidRPr="00045D5E">
        <w:rPr>
          <w:rFonts w:cs="Calibri"/>
        </w:rPr>
        <w:t>Slavery positions Blackness as an anti-social condition of social death, where labor itself is the site of permanent abjection. Collective bargaining cannot redeem a workforce ontologically excluded from recognized social existence.</w:t>
      </w:r>
    </w:p>
    <w:p w14:paraId="3AC0D627" w14:textId="77777777" w:rsidR="00BB68FA" w:rsidRPr="00045D5E" w:rsidRDefault="00BB68FA" w:rsidP="00BB68FA">
      <w:r w:rsidRPr="00045D5E">
        <w:t xml:space="preserve">Moon-Kie </w:t>
      </w:r>
      <w:r w:rsidRPr="00045D5E">
        <w:rPr>
          <w:rStyle w:val="Style13ptBold"/>
        </w:rPr>
        <w:t xml:space="preserve">Jung &amp; </w:t>
      </w:r>
      <w:r w:rsidRPr="00045D5E">
        <w:t xml:space="preserve">João H. Costa </w:t>
      </w:r>
      <w:r w:rsidRPr="00045D5E">
        <w:rPr>
          <w:rStyle w:val="Style13ptBold"/>
        </w:rPr>
        <w:t xml:space="preserve">Vargas 21, </w:t>
      </w:r>
      <w:r w:rsidRPr="00045D5E">
        <w:t xml:space="preserve">Jung; Professor of Sociology at the University of Massachusetts @Amherst, Vargas; Associate Professor of African and African American Studies and Anthropology @ the University of Texas at Austin, 3/19/2021, “Antiblackness of the Social and the Human,” </w:t>
      </w:r>
      <w:r w:rsidRPr="00045D5E">
        <w:rPr>
          <w:i/>
          <w:iCs/>
        </w:rPr>
        <w:t>Antiblackness</w:t>
      </w:r>
      <w:r w:rsidRPr="00045D5E">
        <w:t>, Duke University Press, https://doi.org/10.1215/9781478013167, DJDubb</w:t>
      </w:r>
    </w:p>
    <w:p w14:paraId="12E4593B" w14:textId="77777777" w:rsidR="00BB68FA" w:rsidRPr="00045D5E" w:rsidRDefault="00BB68FA" w:rsidP="00BB68FA">
      <w:pPr>
        <w:spacing w:after="0"/>
        <w:rPr>
          <w:sz w:val="16"/>
        </w:rPr>
      </w:pPr>
      <w:r w:rsidRPr="00045D5E">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045D5E">
        <w:rPr>
          <w:rStyle w:val="Emphasis"/>
          <w:highlight w:val="green"/>
        </w:rPr>
        <w:t xml:space="preserve">slavery </w:t>
      </w:r>
      <w:r w:rsidRPr="00045D5E">
        <w:rPr>
          <w:sz w:val="16"/>
        </w:rPr>
        <w:t xml:space="preserve">presents such an “extreme antisocial situation” (Steinmetz 2016, 101–2) </w:t>
      </w:r>
      <w:r w:rsidRPr="00045D5E">
        <w:rPr>
          <w:rStyle w:val="StyleUnderline"/>
        </w:rPr>
        <w:t xml:space="preserve">is </w:t>
      </w:r>
      <w:r w:rsidRPr="00045D5E">
        <w:rPr>
          <w:rStyle w:val="Emphasis"/>
          <w:highlight w:val="green"/>
        </w:rPr>
        <w:t>prefigured by</w:t>
      </w:r>
      <w:r w:rsidRPr="00045D5E">
        <w:rPr>
          <w:sz w:val="16"/>
        </w:rPr>
        <w:t xml:space="preserve"> the work of Orlando Patterson, ironically a sociologist, whose Slavery and </w:t>
      </w:r>
      <w:r w:rsidRPr="00045D5E">
        <w:rPr>
          <w:rStyle w:val="Emphasis"/>
          <w:highlight w:val="green"/>
        </w:rPr>
        <w:t>Social Death</w:t>
      </w:r>
      <w:r w:rsidRPr="00045D5E">
        <w:rPr>
          <w:sz w:val="16"/>
        </w:rPr>
        <w:t xml:space="preserve">, though influential outside his discipline, has had little theoretical impact within it. In the book, he carries out a comprehensive historical survey of slavery and identifies </w:t>
      </w:r>
      <w:r w:rsidRPr="00045D5E">
        <w:rPr>
          <w:rStyle w:val="StyleUnderline"/>
        </w:rPr>
        <w:t>its “</w:t>
      </w:r>
      <w:r w:rsidRPr="00045D5E">
        <w:rPr>
          <w:rStyle w:val="Emphasis"/>
        </w:rPr>
        <w:t>constituent elements</w:t>
      </w:r>
      <w:r w:rsidRPr="00045D5E">
        <w:rPr>
          <w:rStyle w:val="StyleUnderline"/>
        </w:rPr>
        <w:t>”:</w:t>
      </w:r>
      <w:r w:rsidRPr="00045D5E">
        <w:rPr>
          <w:sz w:val="16"/>
        </w:rPr>
        <w:t xml:space="preserve"> “slavery is</w:t>
      </w:r>
      <w:r w:rsidRPr="00045D5E">
        <w:rPr>
          <w:rStyle w:val="StyleUnderline"/>
          <w:sz w:val="16"/>
        </w:rPr>
        <w:t xml:space="preserve"> </w:t>
      </w:r>
      <w:r w:rsidRPr="00045D5E">
        <w:rPr>
          <w:rStyle w:val="Emphasis"/>
          <w:highlight w:val="green"/>
        </w:rPr>
        <w:t>the</w:t>
      </w:r>
      <w:r w:rsidRPr="00045D5E">
        <w:rPr>
          <w:rStyle w:val="Emphasis"/>
        </w:rPr>
        <w:t xml:space="preserve"> </w:t>
      </w:r>
      <w:r w:rsidRPr="00045D5E">
        <w:rPr>
          <w:rStyle w:val="Emphasis"/>
          <w:highlight w:val="green"/>
        </w:rPr>
        <w:t>permanent</w:t>
      </w:r>
      <w:r w:rsidRPr="00045D5E">
        <w:rPr>
          <w:rStyle w:val="Emphasis"/>
        </w:rPr>
        <w:t xml:space="preserve">, violent </w:t>
      </w:r>
      <w:r w:rsidRPr="00045D5E">
        <w:rPr>
          <w:rStyle w:val="Emphasis"/>
          <w:highlight w:val="green"/>
        </w:rPr>
        <w:t>domination of natally alienated and generally dishonored persons</w:t>
      </w:r>
      <w:r w:rsidRPr="00045D5E">
        <w:rPr>
          <w:rStyle w:val="StyleUnderline"/>
          <w:highlight w:val="green"/>
        </w:rPr>
        <w:t>.” The</w:t>
      </w:r>
      <w:r w:rsidRPr="00045D5E">
        <w:rPr>
          <w:rStyle w:val="StyleUnderline"/>
        </w:rPr>
        <w:t xml:space="preserve"> </w:t>
      </w:r>
      <w:r w:rsidRPr="00045D5E">
        <w:rPr>
          <w:rStyle w:val="StyleUnderline"/>
          <w:highlight w:val="green"/>
        </w:rPr>
        <w:t>enslaved is</w:t>
      </w:r>
      <w:r w:rsidRPr="00045D5E">
        <w:rPr>
          <w:rStyle w:val="StyleUnderline"/>
        </w:rPr>
        <w:t xml:space="preserve"> “a socially dead person” or,</w:t>
      </w:r>
      <w:r w:rsidRPr="00045D5E">
        <w:rPr>
          <w:sz w:val="16"/>
        </w:rPr>
        <w:t xml:space="preserve"> alternatively, “</w:t>
      </w:r>
      <w:r w:rsidRPr="00045D5E">
        <w:rPr>
          <w:rStyle w:val="StyleUnderline"/>
          <w:highlight w:val="green"/>
        </w:rPr>
        <w:t>a social nonperson</w:t>
      </w:r>
      <w:r w:rsidRPr="00045D5E">
        <w:rPr>
          <w:rStyle w:val="StyleUnderline"/>
        </w:rPr>
        <w:t>”</w:t>
      </w:r>
      <w:r w:rsidRPr="00045D5E">
        <w:rPr>
          <w:sz w:val="16"/>
        </w:rPr>
        <w:t xml:space="preserve"> (Patterson 1982, 1, 5, 7, 13). In other words, </w:t>
      </w:r>
      <w:r w:rsidRPr="00045D5E">
        <w:rPr>
          <w:rStyle w:val="StyleUnderline"/>
        </w:rPr>
        <w:t>to be enslaved</w:t>
      </w:r>
      <w:r w:rsidRPr="00045D5E">
        <w:rPr>
          <w:rStyle w:val="Emphasis"/>
        </w:rPr>
        <w:t xml:space="preserve"> is to have no recognized social existence: in and against the social world but not of it.</w:t>
      </w:r>
      <w:r w:rsidRPr="00045D5E">
        <w:rPr>
          <w:sz w:val="16"/>
        </w:rPr>
        <w:t xml:space="preserve"> </w:t>
      </w:r>
    </w:p>
    <w:p w14:paraId="5D3FF5B6" w14:textId="77777777" w:rsidR="00BB68FA" w:rsidRPr="00045D5E" w:rsidRDefault="00BB68FA" w:rsidP="00BB68FA">
      <w:pPr>
        <w:spacing w:after="0"/>
        <w:rPr>
          <w:sz w:val="16"/>
          <w:szCs w:val="8"/>
        </w:rPr>
      </w:pPr>
    </w:p>
    <w:p w14:paraId="79C239AE" w14:textId="77777777" w:rsidR="00BB68FA" w:rsidRPr="00045D5E" w:rsidRDefault="00BB68FA" w:rsidP="00BB68FA">
      <w:pPr>
        <w:spacing w:after="0"/>
        <w:rPr>
          <w:sz w:val="16"/>
        </w:rPr>
      </w:pPr>
      <w:r w:rsidRPr="00045D5E">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2B2BBE00" w14:textId="77777777" w:rsidR="00BB68FA" w:rsidRPr="00045D5E" w:rsidRDefault="00BB68FA" w:rsidP="00BB68FA">
      <w:pPr>
        <w:spacing w:after="0"/>
        <w:rPr>
          <w:sz w:val="16"/>
          <w:szCs w:val="8"/>
        </w:rPr>
      </w:pPr>
    </w:p>
    <w:p w14:paraId="4824CE28" w14:textId="77777777" w:rsidR="00BB68FA" w:rsidRPr="00045D5E" w:rsidRDefault="00BB68FA" w:rsidP="00BB68FA">
      <w:pPr>
        <w:spacing w:after="0"/>
        <w:rPr>
          <w:sz w:val="16"/>
        </w:rPr>
      </w:pPr>
      <w:r w:rsidRPr="00045D5E">
        <w:rPr>
          <w:rStyle w:val="Emphasis"/>
          <w:highlight w:val="green"/>
        </w:rPr>
        <w:t>The peculiar experience of Africans</w:t>
      </w:r>
      <w:r w:rsidRPr="00045D5E">
        <w:rPr>
          <w:rStyle w:val="StyleUnderline"/>
        </w:rPr>
        <w:t xml:space="preserve"> under Western modernity</w:t>
      </w:r>
      <w:r w:rsidRPr="00045D5E">
        <w:rPr>
          <w:sz w:val="16"/>
        </w:rPr>
        <w:t xml:space="preserve">, which originally </w:t>
      </w:r>
      <w:r w:rsidRPr="00045D5E">
        <w:rPr>
          <w:rStyle w:val="Emphasis"/>
          <w:highlight w:val="green"/>
        </w:rPr>
        <w:t>turned</w:t>
      </w:r>
      <w:r w:rsidRPr="00045D5E">
        <w:rPr>
          <w:rStyle w:val="StyleUnderline"/>
          <w:highlight w:val="green"/>
        </w:rPr>
        <w:t xml:space="preserve"> </w:t>
      </w:r>
      <w:r w:rsidRPr="00045D5E">
        <w:rPr>
          <w:rStyle w:val="StyleUnderline"/>
        </w:rPr>
        <w:t>them</w:t>
      </w:r>
      <w:r w:rsidRPr="00045D5E">
        <w:rPr>
          <w:rStyle w:val="StyleUnderline"/>
          <w:highlight w:val="green"/>
        </w:rPr>
        <w:t xml:space="preserve"> </w:t>
      </w:r>
      <w:r w:rsidRPr="00045D5E">
        <w:rPr>
          <w:rStyle w:val="Emphasis"/>
          <w:highlight w:val="green"/>
        </w:rPr>
        <w:t>into</w:t>
      </w:r>
      <w:r w:rsidRPr="00045D5E">
        <w:rPr>
          <w:sz w:val="16"/>
        </w:rPr>
        <w:t xml:space="preserve"> “negroes” (lowercase), creating</w:t>
      </w:r>
      <w:r w:rsidRPr="00045D5E">
        <w:rPr>
          <w:rStyle w:val="StyleUnderline"/>
          <w:sz w:val="14"/>
          <w:highlight w:val="green"/>
        </w:rPr>
        <w:t xml:space="preserve"> </w:t>
      </w:r>
      <w:r w:rsidRPr="00045D5E">
        <w:rPr>
          <w:rStyle w:val="Emphasis"/>
          <w:highlight w:val="green"/>
        </w:rPr>
        <w:t>a race</w:t>
      </w:r>
      <w:r w:rsidRPr="00045D5E">
        <w:rPr>
          <w:rStyle w:val="Emphasis"/>
        </w:rPr>
        <w:t xml:space="preserve"> where</w:t>
      </w:r>
      <w:r w:rsidRPr="00045D5E">
        <w:rPr>
          <w:sz w:val="16"/>
        </w:rPr>
        <w:t xml:space="preserve"> previously </w:t>
      </w:r>
      <w:r w:rsidRPr="00045D5E">
        <w:rPr>
          <w:rStyle w:val="Emphasis"/>
        </w:rPr>
        <w:t>none had existed</w:t>
      </w:r>
      <w:r w:rsidRPr="00045D5E">
        <w:rPr>
          <w:sz w:val="16"/>
        </w:rPr>
        <w:t xml:space="preserve">, impressed a forced diaspora on them that took them to Europe </w:t>
      </w:r>
      <w:r w:rsidRPr="00045D5E">
        <w:rPr>
          <w:rStyle w:val="Emphasis"/>
          <w:highlight w:val="green"/>
        </w:rPr>
        <w:t>and</w:t>
      </w:r>
      <w:r w:rsidRPr="00045D5E">
        <w:rPr>
          <w:rStyle w:val="Emphasis"/>
        </w:rPr>
        <w:t xml:space="preserve"> </w:t>
      </w:r>
      <w:r w:rsidRPr="00045D5E">
        <w:rPr>
          <w:sz w:val="16"/>
        </w:rPr>
        <w:t xml:space="preserve">the Americas . . . , </w:t>
      </w:r>
      <w:r w:rsidRPr="00045D5E">
        <w:rPr>
          <w:rStyle w:val="Emphasis"/>
          <w:highlight w:val="green"/>
        </w:rPr>
        <w:t>made</w:t>
      </w:r>
      <w:r w:rsidRPr="00045D5E">
        <w:rPr>
          <w:rStyle w:val="StyleUnderline"/>
        </w:rPr>
        <w:t xml:space="preserve"> </w:t>
      </w:r>
      <w:r w:rsidRPr="00045D5E">
        <w:rPr>
          <w:sz w:val="16"/>
        </w:rPr>
        <w:t>the extraction of</w:t>
      </w:r>
      <w:r w:rsidRPr="00045D5E">
        <w:rPr>
          <w:rStyle w:val="StyleUnderline"/>
          <w:sz w:val="16"/>
        </w:rPr>
        <w:t xml:space="preserve"> </w:t>
      </w:r>
      <w:r w:rsidRPr="00045D5E">
        <w:rPr>
          <w:rStyle w:val="Emphasis"/>
          <w:highlight w:val="green"/>
        </w:rPr>
        <w:t>their labor central to the</w:t>
      </w:r>
      <w:r w:rsidRPr="00045D5E">
        <w:rPr>
          <w:rStyle w:val="StyleUnderline"/>
        </w:rPr>
        <w:t xml:space="preserve"> </w:t>
      </w:r>
      <w:r w:rsidRPr="00045D5E">
        <w:rPr>
          <w:sz w:val="16"/>
        </w:rPr>
        <w:t>making of the</w:t>
      </w:r>
      <w:r w:rsidRPr="00045D5E">
        <w:rPr>
          <w:rStyle w:val="StyleUnderline"/>
          <w:sz w:val="14"/>
        </w:rPr>
        <w:t xml:space="preserve"> </w:t>
      </w:r>
      <w:r w:rsidRPr="00045D5E">
        <w:rPr>
          <w:rStyle w:val="Emphasis"/>
        </w:rPr>
        <w:t xml:space="preserve">modern </w:t>
      </w:r>
      <w:r w:rsidRPr="00045D5E">
        <w:rPr>
          <w:rStyle w:val="Emphasis"/>
          <w:highlight w:val="green"/>
        </w:rPr>
        <w:t>world</w:t>
      </w:r>
      <w:r w:rsidRPr="00045D5E">
        <w:rPr>
          <w:sz w:val="16"/>
        </w:rPr>
        <w:t xml:space="preserve">, . . . while still leaving them globally identifiable as the people who were appropriately designated a “slave race” in modernity, the very period when slavery was [otherwise] dead or dying in the West. </w:t>
      </w:r>
    </w:p>
    <w:p w14:paraId="4705AB4C" w14:textId="77777777" w:rsidR="00BB68FA" w:rsidRPr="00045D5E" w:rsidRDefault="00BB68FA" w:rsidP="00BB68FA">
      <w:pPr>
        <w:spacing w:after="0"/>
        <w:ind w:left="720"/>
        <w:rPr>
          <w:sz w:val="16"/>
          <w:szCs w:val="8"/>
        </w:rPr>
      </w:pPr>
    </w:p>
    <w:p w14:paraId="3F89697C" w14:textId="77777777" w:rsidR="00BB68FA" w:rsidRPr="00045D5E" w:rsidRDefault="00BB68FA" w:rsidP="00BB68FA">
      <w:pPr>
        <w:spacing w:after="0"/>
        <w:rPr>
          <w:sz w:val="16"/>
        </w:rPr>
      </w:pPr>
      <w:r w:rsidRPr="00045D5E">
        <w:rPr>
          <w:sz w:val="16"/>
        </w:rPr>
        <w:t xml:space="preserve">Taking the Social for granted as the universally shared ontological ground, social theories cannot but fail to see enslavement for what it is. </w:t>
      </w:r>
      <w:r w:rsidRPr="00045D5E">
        <w:rPr>
          <w:rStyle w:val="Emphasis"/>
          <w:highlight w:val="green"/>
        </w:rPr>
        <w:t>A social</w:t>
      </w:r>
      <w:r w:rsidRPr="00045D5E">
        <w:rPr>
          <w:rStyle w:val="Emphasis"/>
        </w:rPr>
        <w:t xml:space="preserve"> </w:t>
      </w:r>
      <w:r w:rsidRPr="00045D5E">
        <w:rPr>
          <w:rStyle w:val="Emphasis"/>
          <w:highlight w:val="green"/>
        </w:rPr>
        <w:t>nonperson is not a</w:t>
      </w:r>
      <w:r w:rsidRPr="00045D5E">
        <w:rPr>
          <w:rStyle w:val="StyleUnderline"/>
        </w:rPr>
        <w:t xml:space="preserve"> type of </w:t>
      </w:r>
      <w:r w:rsidRPr="00045D5E">
        <w:rPr>
          <w:rStyle w:val="Emphasis"/>
          <w:highlight w:val="green"/>
        </w:rPr>
        <w:t>dominated social person</w:t>
      </w:r>
      <w:r w:rsidRPr="00045D5E">
        <w:rPr>
          <w:rStyle w:val="Emphasis"/>
        </w:rPr>
        <w:t xml:space="preserve"> among others</w:t>
      </w:r>
      <w:r w:rsidRPr="00045D5E">
        <w:rPr>
          <w:rStyle w:val="StyleUnderline"/>
        </w:rPr>
        <w:t xml:space="preserve">, and </w:t>
      </w:r>
      <w:r w:rsidRPr="00045D5E">
        <w:rPr>
          <w:rStyle w:val="Emphasis"/>
          <w:highlight w:val="green"/>
        </w:rPr>
        <w:t>social death is not</w:t>
      </w:r>
      <w:r w:rsidRPr="00045D5E">
        <w:rPr>
          <w:rStyle w:val="StyleUnderline"/>
        </w:rPr>
        <w:t xml:space="preserve"> a form of </w:t>
      </w:r>
      <w:r w:rsidRPr="00045D5E">
        <w:rPr>
          <w:rStyle w:val="Emphasis"/>
          <w:highlight w:val="green"/>
        </w:rPr>
        <w:t>social injury</w:t>
      </w:r>
      <w:r w:rsidRPr="00045D5E">
        <w:rPr>
          <w:rStyle w:val="StyleUnderline"/>
        </w:rPr>
        <w:t xml:space="preserve"> among others. </w:t>
      </w:r>
      <w:r w:rsidRPr="00045D5E">
        <w:rPr>
          <w:rStyle w:val="Emphasis"/>
        </w:rPr>
        <w:t xml:space="preserve">The “life” of </w:t>
      </w:r>
      <w:r w:rsidRPr="00045D5E">
        <w:rPr>
          <w:rStyle w:val="Emphasis"/>
          <w:highlight w:val="green"/>
        </w:rPr>
        <w:t>the enslaved is</w:t>
      </w:r>
      <w:r w:rsidRPr="00045D5E">
        <w:rPr>
          <w:rStyle w:val="StyleUnderline"/>
        </w:rPr>
        <w:t xml:space="preserve"> radically, </w:t>
      </w:r>
      <w:r w:rsidRPr="00045D5E">
        <w:rPr>
          <w:rStyle w:val="Emphasis"/>
          <w:highlight w:val="green"/>
        </w:rPr>
        <w:t>incommensurably</w:t>
      </w:r>
      <w:r w:rsidRPr="00045D5E">
        <w:rPr>
          <w:rStyle w:val="Emphasis"/>
        </w:rPr>
        <w:t xml:space="preserve"> </w:t>
      </w:r>
      <w:r w:rsidRPr="00045D5E">
        <w:rPr>
          <w:rStyle w:val="Emphasis"/>
          <w:highlight w:val="green"/>
        </w:rPr>
        <w:t>insecure</w:t>
      </w:r>
      <w:r w:rsidRPr="00045D5E">
        <w:rPr>
          <w:rStyle w:val="StyleUnderline"/>
        </w:rPr>
        <w:t xml:space="preserve">. </w:t>
      </w:r>
      <w:r w:rsidRPr="00045D5E">
        <w:rPr>
          <w:rStyle w:val="Emphasis"/>
        </w:rPr>
        <w:t>They have no legitimate standing</w:t>
      </w:r>
      <w:r w:rsidRPr="00045D5E">
        <w:rPr>
          <w:rStyle w:val="StyleUnderline"/>
        </w:rPr>
        <w:t xml:space="preserve"> in the social world</w:t>
      </w:r>
      <w:r w:rsidRPr="00045D5E">
        <w:rPr>
          <w:sz w:val="16"/>
        </w:rPr>
        <w:t xml:space="preserve">. They have </w:t>
      </w:r>
      <w:r w:rsidRPr="00045D5E">
        <w:rPr>
          <w:rStyle w:val="StyleUnderline"/>
        </w:rPr>
        <w:t xml:space="preserve">no legitimate </w:t>
      </w:r>
      <w:r w:rsidRPr="00045D5E">
        <w:rPr>
          <w:rStyle w:val="Emphasis"/>
        </w:rPr>
        <w:t>claims to power or resources, including their</w:t>
      </w:r>
      <w:r w:rsidRPr="00045D5E">
        <w:rPr>
          <w:rStyle w:val="StyleUnderline"/>
        </w:rPr>
        <w:t xml:space="preserve"> very “</w:t>
      </w:r>
      <w:r w:rsidRPr="00045D5E">
        <w:rPr>
          <w:rStyle w:val="Emphasis"/>
        </w:rPr>
        <w:t>own” selves</w:t>
      </w:r>
      <w:r w:rsidRPr="00045D5E">
        <w:rPr>
          <w:rStyle w:val="StyleUnderline"/>
        </w:rPr>
        <w:t>.</w:t>
      </w:r>
      <w:r w:rsidRPr="00045D5E">
        <w:rPr>
          <w:sz w:val="16"/>
        </w:rPr>
        <w:t xml:space="preserve"> For example, in the antebellum United States, the enslaved were subject to sale, and the ever-present threat of sale, and the internal slave trade forced the relocation of over two million, half of them “involv[ing] the </w:t>
      </w:r>
      <w:proofErr w:type="gramStart"/>
      <w:r w:rsidRPr="00045D5E">
        <w:rPr>
          <w:sz w:val="16"/>
        </w:rPr>
        <w:t>break up</w:t>
      </w:r>
      <w:proofErr w:type="gramEnd"/>
      <w:r w:rsidRPr="00045D5E">
        <w:rPr>
          <w:sz w:val="16"/>
        </w:rPr>
        <w:t xml:space="preserve"> of a family” (Johnson 1999, 5–7; 2013, 14). As Hortense Spillers alerts us, kinship or family, as well as all other categories that constitute and make sense of </w:t>
      </w:r>
      <w:r w:rsidRPr="00045D5E">
        <w:rPr>
          <w:rStyle w:val="Emphasis"/>
          <w:highlight w:val="green"/>
        </w:rPr>
        <w:t>social life</w:t>
      </w:r>
      <w:r w:rsidRPr="00045D5E">
        <w:rPr>
          <w:rStyle w:val="StyleUnderline"/>
          <w:highlight w:val="green"/>
        </w:rPr>
        <w:t xml:space="preserve">, </w:t>
      </w:r>
      <w:r w:rsidRPr="00045D5E">
        <w:rPr>
          <w:rStyle w:val="Emphasis"/>
          <w:highlight w:val="green"/>
        </w:rPr>
        <w:t>“loses meaning” in social</w:t>
      </w:r>
      <w:r w:rsidRPr="00045D5E">
        <w:rPr>
          <w:rStyle w:val="Emphasis"/>
        </w:rPr>
        <w:t xml:space="preserve"> </w:t>
      </w:r>
      <w:r w:rsidRPr="00045D5E">
        <w:rPr>
          <w:rStyle w:val="Emphasis"/>
          <w:highlight w:val="green"/>
        </w:rPr>
        <w:t>death</w:t>
      </w:r>
      <w:r w:rsidRPr="00045D5E">
        <w:rPr>
          <w:rStyle w:val="StyleUnderline"/>
          <w:highlight w:val="green"/>
        </w:rPr>
        <w:t xml:space="preserve"> “since</w:t>
      </w:r>
      <w:r w:rsidRPr="00045D5E">
        <w:rPr>
          <w:rStyle w:val="StyleUnderline"/>
        </w:rPr>
        <w:t xml:space="preserve"> it can be </w:t>
      </w:r>
      <w:r w:rsidRPr="00045D5E">
        <w:rPr>
          <w:rStyle w:val="Emphasis"/>
        </w:rPr>
        <w:t>invaded</w:t>
      </w:r>
      <w:r w:rsidRPr="00045D5E">
        <w:rPr>
          <w:rStyle w:val="StyleUnderline"/>
        </w:rPr>
        <w:t xml:space="preserve"> at any</w:t>
      </w:r>
      <w:r w:rsidRPr="00045D5E">
        <w:rPr>
          <w:sz w:val="16"/>
        </w:rPr>
        <w:t xml:space="preserve"> given and arbitrary </w:t>
      </w:r>
      <w:r w:rsidRPr="00045D5E">
        <w:rPr>
          <w:rStyle w:val="StyleUnderline"/>
        </w:rPr>
        <w:t xml:space="preserve">moment </w:t>
      </w:r>
      <w:r w:rsidRPr="00045D5E">
        <w:rPr>
          <w:rStyle w:val="Emphasis"/>
        </w:rPr>
        <w:t>by</w:t>
      </w:r>
      <w:r w:rsidRPr="00045D5E">
        <w:rPr>
          <w:sz w:val="16"/>
        </w:rPr>
        <w:t xml:space="preserve"> the </w:t>
      </w:r>
      <w:r w:rsidRPr="00045D5E">
        <w:rPr>
          <w:rStyle w:val="Emphasis"/>
        </w:rPr>
        <w:t>property relations</w:t>
      </w:r>
      <w:r w:rsidRPr="00045D5E">
        <w:rPr>
          <w:sz w:val="16"/>
        </w:rPr>
        <w:t xml:space="preserve">” (2003, 218, emphasis in original). The point is not that the enslaved always, continuously suffer such invasions. </w:t>
      </w:r>
      <w:r w:rsidRPr="00045D5E">
        <w:rPr>
          <w:rStyle w:val="Emphasis"/>
          <w:highlight w:val="green"/>
        </w:rPr>
        <w:t>Constant terror</w:t>
      </w:r>
      <w:r w:rsidRPr="00045D5E">
        <w:rPr>
          <w:rStyle w:val="StyleUnderline"/>
        </w:rPr>
        <w:t xml:space="preserve"> </w:t>
      </w:r>
      <w:r w:rsidRPr="00045D5E">
        <w:rPr>
          <w:sz w:val="16"/>
        </w:rPr>
        <w:t>does not require constant violation. Rather, “the fact of its possibility</w:t>
      </w:r>
      <w:r w:rsidRPr="00045D5E">
        <w:rPr>
          <w:rStyle w:val="StyleUnderline"/>
          <w:sz w:val="16"/>
        </w:rPr>
        <w:t xml:space="preserve"> </w:t>
      </w:r>
      <w:r w:rsidRPr="00045D5E">
        <w:rPr>
          <w:rStyle w:val="StyleUnderline"/>
        </w:rPr>
        <w:t xml:space="preserve">[is] experienced as an ever-present </w:t>
      </w:r>
      <w:r w:rsidRPr="00045D5E">
        <w:rPr>
          <w:sz w:val="16"/>
        </w:rPr>
        <w:t>sense of</w:t>
      </w:r>
      <w:r w:rsidRPr="00045D5E">
        <w:rPr>
          <w:rStyle w:val="StyleUnderline"/>
          <w:sz w:val="16"/>
        </w:rPr>
        <w:t xml:space="preserve"> </w:t>
      </w:r>
      <w:r w:rsidRPr="00045D5E">
        <w:rPr>
          <w:rStyle w:val="StyleUnderline"/>
        </w:rPr>
        <w:t xml:space="preserve">impending doom that </w:t>
      </w:r>
      <w:r w:rsidRPr="00045D5E">
        <w:rPr>
          <w:rStyle w:val="Emphasis"/>
          <w:highlight w:val="green"/>
        </w:rPr>
        <w:t>shadow[s]</w:t>
      </w:r>
      <w:r w:rsidRPr="00045D5E">
        <w:rPr>
          <w:rStyle w:val="Emphasis"/>
        </w:rPr>
        <w:t xml:space="preserve"> everything</w:t>
      </w:r>
      <w:r w:rsidRPr="00045D5E">
        <w:rPr>
          <w:rStyle w:val="StyleUnderline"/>
        </w:rPr>
        <w:t xml:space="preserve">, every thought, </w:t>
      </w:r>
      <w:r w:rsidRPr="00045D5E">
        <w:rPr>
          <w:rStyle w:val="Emphasis"/>
        </w:rPr>
        <w:t xml:space="preserve">every moment of </w:t>
      </w:r>
      <w:r w:rsidRPr="00045D5E">
        <w:rPr>
          <w:rStyle w:val="Emphasis"/>
          <w:highlight w:val="green"/>
        </w:rPr>
        <w:t>[the enslaved’s</w:t>
      </w:r>
      <w:r w:rsidRPr="00045D5E">
        <w:rPr>
          <w:rStyle w:val="Emphasis"/>
        </w:rPr>
        <w:t xml:space="preserve">] </w:t>
      </w:r>
      <w:r w:rsidRPr="00045D5E">
        <w:rPr>
          <w:rStyle w:val="Emphasis"/>
          <w:highlight w:val="green"/>
        </w:rPr>
        <w:t>existence</w:t>
      </w:r>
      <w:r w:rsidRPr="00045D5E">
        <w:rPr>
          <w:rStyle w:val="Emphasis"/>
        </w:rPr>
        <w:t>.</w:t>
      </w:r>
      <w:r w:rsidRPr="00045D5E">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15A0A2F3" w14:textId="77777777" w:rsidR="00BB68FA" w:rsidRPr="00045D5E" w:rsidRDefault="00BB68FA" w:rsidP="00BB68FA">
      <w:pPr>
        <w:spacing w:after="0"/>
        <w:rPr>
          <w:sz w:val="16"/>
          <w:szCs w:val="8"/>
        </w:rPr>
      </w:pPr>
    </w:p>
    <w:p w14:paraId="4E980324" w14:textId="77777777" w:rsidR="00BB68FA" w:rsidRPr="00045D5E" w:rsidRDefault="00BB68FA" w:rsidP="00BB68FA">
      <w:pPr>
        <w:spacing w:after="0"/>
        <w:rPr>
          <w:sz w:val="16"/>
        </w:rPr>
      </w:pPr>
      <w:r w:rsidRPr="00045D5E">
        <w:rPr>
          <w:rStyle w:val="Emphasis"/>
        </w:rPr>
        <w:t xml:space="preserve">This state of </w:t>
      </w:r>
      <w:r w:rsidRPr="00045D5E">
        <w:rPr>
          <w:rStyle w:val="Emphasis"/>
          <w:highlight w:val="green"/>
        </w:rPr>
        <w:t>abjection does not end with</w:t>
      </w:r>
      <w:r w:rsidRPr="00045D5E">
        <w:rPr>
          <w:rStyle w:val="Emphasis"/>
        </w:rPr>
        <w:t xml:space="preserve"> formal </w:t>
      </w:r>
      <w:r w:rsidRPr="00045D5E">
        <w:rPr>
          <w:rStyle w:val="Emphasis"/>
          <w:highlight w:val="green"/>
        </w:rPr>
        <w:t>emancipation</w:t>
      </w:r>
      <w:r w:rsidRPr="00045D5E">
        <w:rPr>
          <w:sz w:val="16"/>
        </w:rPr>
        <w:t xml:space="preserve">. Against the predominant narrative of progress and freedom across the humanities and the social sciences, Saidiya Hartman (2002, 757) argues that </w:t>
      </w:r>
      <w:r w:rsidRPr="00045D5E">
        <w:rPr>
          <w:rStyle w:val="StyleUnderline"/>
        </w:rPr>
        <w:t xml:space="preserve">the “time of </w:t>
      </w:r>
      <w:r w:rsidRPr="00045D5E">
        <w:rPr>
          <w:rStyle w:val="Emphasis"/>
        </w:rPr>
        <w:t>slavery” has yet to pass</w:t>
      </w:r>
      <w:r w:rsidRPr="00045D5E">
        <w:rPr>
          <w:sz w:val="16"/>
        </w:rPr>
        <w:t xml:space="preserve">, that </w:t>
      </w:r>
      <w:r w:rsidRPr="00045D5E">
        <w:rPr>
          <w:rStyle w:val="Emphasis"/>
        </w:rPr>
        <w:t>the present is still in its grip</w:t>
      </w:r>
      <w:r w:rsidRPr="00045D5E">
        <w:rPr>
          <w:rStyle w:val="StyleUnderline"/>
        </w:rPr>
        <w:t xml:space="preserve">. </w:t>
      </w:r>
      <w:r w:rsidRPr="00045D5E">
        <w:rPr>
          <w:sz w:val="16"/>
        </w:rPr>
        <w:t xml:space="preserve">Chattel slavery may be, for the most part, no more (Patterson and Zhuo 2018), but </w:t>
      </w:r>
      <w:r w:rsidRPr="00045D5E">
        <w:rPr>
          <w:rStyle w:val="Emphasis"/>
          <w:highlight w:val="green"/>
        </w:rPr>
        <w:t>what follows</w:t>
      </w:r>
      <w:r w:rsidRPr="00045D5E">
        <w:rPr>
          <w:rStyle w:val="StyleUnderline"/>
        </w:rPr>
        <w:t xml:space="preserve"> </w:t>
      </w:r>
      <w:r w:rsidRPr="00045D5E">
        <w:rPr>
          <w:sz w:val="16"/>
        </w:rPr>
        <w:t>in the wake of the “nonevent of emancipation”</w:t>
      </w:r>
      <w:r w:rsidRPr="00045D5E">
        <w:rPr>
          <w:rStyle w:val="Emphasis"/>
          <w:highlight w:val="green"/>
        </w:rPr>
        <w:t xml:space="preserve"> is the “afterlife of slavery</w:t>
      </w:r>
      <w:r w:rsidRPr="00045D5E">
        <w:rPr>
          <w:sz w:val="16"/>
        </w:rPr>
        <w:t>”: “Slavery had established a measure of man and a ranking of life and worth that has yet to be undone</w:t>
      </w:r>
      <w:proofErr w:type="gramStart"/>
      <w:r w:rsidRPr="00045D5E">
        <w:rPr>
          <w:sz w:val="16"/>
        </w:rPr>
        <w:t>. . . .</w:t>
      </w:r>
      <w:proofErr w:type="gramEnd"/>
      <w:r w:rsidRPr="00045D5E">
        <w:rPr>
          <w:sz w:val="16"/>
        </w:rPr>
        <w:t xml:space="preserve"> </w:t>
      </w:r>
      <w:r w:rsidRPr="00045D5E">
        <w:rPr>
          <w:rStyle w:val="Emphasis"/>
          <w:highlight w:val="green"/>
        </w:rPr>
        <w:t xml:space="preserve">Black lives </w:t>
      </w:r>
      <w:r w:rsidRPr="00045D5E">
        <w:rPr>
          <w:rStyle w:val="StyleUnderline"/>
        </w:rPr>
        <w:t xml:space="preserve">are still </w:t>
      </w:r>
      <w:r w:rsidRPr="00045D5E">
        <w:rPr>
          <w:rStyle w:val="Emphasis"/>
        </w:rPr>
        <w:t xml:space="preserve">imperiled and </w:t>
      </w:r>
      <w:r w:rsidRPr="00045D5E">
        <w:rPr>
          <w:rStyle w:val="Emphasis"/>
          <w:highlight w:val="green"/>
        </w:rPr>
        <w:t>devalued by</w:t>
      </w:r>
      <w:r w:rsidRPr="00045D5E">
        <w:rPr>
          <w:rStyle w:val="StyleUnderline"/>
        </w:rPr>
        <w:t xml:space="preserve"> a </w:t>
      </w:r>
      <w:r w:rsidRPr="00045D5E">
        <w:rPr>
          <w:rStyle w:val="Emphasis"/>
          <w:highlight w:val="green"/>
        </w:rPr>
        <w:t>racial calculus and</w:t>
      </w:r>
      <w:r w:rsidRPr="00045D5E">
        <w:rPr>
          <w:rStyle w:val="Emphasis"/>
        </w:rPr>
        <w:t xml:space="preserve"> a </w:t>
      </w:r>
      <w:r w:rsidRPr="00045D5E">
        <w:rPr>
          <w:rStyle w:val="Emphasis"/>
          <w:highlight w:val="green"/>
        </w:rPr>
        <w:t>political arithmetic</w:t>
      </w:r>
      <w:r w:rsidRPr="00045D5E">
        <w:rPr>
          <w:rStyle w:val="StyleUnderline"/>
        </w:rPr>
        <w:t xml:space="preserve"> that were </w:t>
      </w:r>
      <w:r w:rsidRPr="00045D5E">
        <w:rPr>
          <w:rStyle w:val="Emphasis"/>
        </w:rPr>
        <w:t>entrenched centuries ago</w:t>
      </w:r>
      <w:r w:rsidRPr="00045D5E">
        <w:rPr>
          <w:sz w:val="16"/>
        </w:rPr>
        <w:t xml:space="preserve">” (Hartman 1997, 116; 2007, 6). </w:t>
      </w:r>
      <w:r w:rsidRPr="00045D5E">
        <w:rPr>
          <w:rStyle w:val="Emphasis"/>
          <w:highlight w:val="green"/>
        </w:rPr>
        <w:t>Antiblackness</w:t>
      </w:r>
      <w:r w:rsidRPr="00045D5E">
        <w:rPr>
          <w:rStyle w:val="Emphasis"/>
        </w:rPr>
        <w:t xml:space="preserve">, </w:t>
      </w:r>
      <w:r w:rsidRPr="00045D5E">
        <w:rPr>
          <w:sz w:val="16"/>
        </w:rPr>
        <w:t xml:space="preserve">part and parcel of racial slavery and its afterlife, </w:t>
      </w:r>
      <w:r w:rsidRPr="00045D5E">
        <w:rPr>
          <w:rStyle w:val="Emphasis"/>
          <w:highlight w:val="green"/>
        </w:rPr>
        <w:t>remains the</w:t>
      </w:r>
      <w:r w:rsidRPr="00045D5E">
        <w:rPr>
          <w:rStyle w:val="Emphasis"/>
        </w:rPr>
        <w:t xml:space="preserve"> </w:t>
      </w:r>
      <w:r w:rsidRPr="00045D5E">
        <w:rPr>
          <w:rStyle w:val="StyleUnderline"/>
        </w:rPr>
        <w:t xml:space="preserve">extreme </w:t>
      </w:r>
      <w:r w:rsidRPr="00045D5E">
        <w:rPr>
          <w:rStyle w:val="Emphasis"/>
          <w:highlight w:val="green"/>
        </w:rPr>
        <w:t>antisocial condition</w:t>
      </w:r>
      <w:r w:rsidRPr="00045D5E">
        <w:rPr>
          <w:rStyle w:val="Emphasis"/>
        </w:rPr>
        <w:t xml:space="preserve"> of possibility </w:t>
      </w:r>
      <w:r w:rsidRPr="00045D5E">
        <w:rPr>
          <w:rStyle w:val="Emphasis"/>
          <w:highlight w:val="green"/>
        </w:rPr>
        <w:t>of the</w:t>
      </w:r>
      <w:r w:rsidRPr="00045D5E">
        <w:rPr>
          <w:rStyle w:val="Emphasis"/>
        </w:rPr>
        <w:t xml:space="preserve"> modern social </w:t>
      </w:r>
      <w:r w:rsidRPr="00045D5E">
        <w:rPr>
          <w:rStyle w:val="Emphasis"/>
          <w:highlight w:val="green"/>
        </w:rPr>
        <w:t>world</w:t>
      </w:r>
      <w:r w:rsidRPr="00045D5E">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38BD6521" w14:textId="77777777" w:rsidR="00BB68FA" w:rsidRPr="00045D5E" w:rsidRDefault="00BB68FA" w:rsidP="00BB68FA">
      <w:pPr>
        <w:spacing w:after="0"/>
        <w:rPr>
          <w:sz w:val="16"/>
          <w:szCs w:val="8"/>
        </w:rPr>
      </w:pPr>
    </w:p>
    <w:p w14:paraId="54DD6FCA" w14:textId="77777777" w:rsidR="00BB68FA" w:rsidRPr="00045D5E" w:rsidRDefault="00BB68FA" w:rsidP="00BB68FA">
      <w:pPr>
        <w:spacing w:after="0"/>
        <w:rPr>
          <w:sz w:val="16"/>
        </w:rPr>
      </w:pPr>
      <w:r w:rsidRPr="00045D5E">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4E167931" w14:textId="77777777" w:rsidR="00BB68FA" w:rsidRPr="00045D5E" w:rsidRDefault="00BB68FA" w:rsidP="00BB68FA">
      <w:pPr>
        <w:spacing w:after="0"/>
        <w:rPr>
          <w:sz w:val="16"/>
          <w:szCs w:val="8"/>
        </w:rPr>
      </w:pPr>
    </w:p>
    <w:p w14:paraId="4F341A5A" w14:textId="77777777" w:rsidR="00BB68FA" w:rsidRPr="00045D5E" w:rsidRDefault="00BB68FA" w:rsidP="00BB68FA">
      <w:pPr>
        <w:spacing w:after="0"/>
        <w:rPr>
          <w:sz w:val="16"/>
        </w:rPr>
      </w:pPr>
      <w:r w:rsidRPr="00045D5E">
        <w:rPr>
          <w:sz w:val="16"/>
        </w:rPr>
        <w:t xml:space="preserve">At the conclusion of the nineteenth century, in The Philadelphia Negro, Du Bois ([1899] 1996, 386–87) made a profound, underappreciated observation: </w:t>
      </w:r>
    </w:p>
    <w:p w14:paraId="1CE3C876" w14:textId="77777777" w:rsidR="00BB68FA" w:rsidRPr="00045D5E" w:rsidRDefault="00BB68FA" w:rsidP="00BB68FA">
      <w:pPr>
        <w:spacing w:after="0"/>
        <w:rPr>
          <w:sz w:val="16"/>
          <w:szCs w:val="8"/>
        </w:rPr>
      </w:pPr>
    </w:p>
    <w:p w14:paraId="698E2192" w14:textId="77777777" w:rsidR="00BB68FA" w:rsidRPr="00045D5E" w:rsidRDefault="00BB68FA" w:rsidP="00BB68FA">
      <w:pPr>
        <w:spacing w:after="0"/>
        <w:rPr>
          <w:sz w:val="16"/>
        </w:rPr>
      </w:pPr>
      <w:r w:rsidRPr="00045D5E">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0CAABB8E" w14:textId="77777777" w:rsidR="00BB68FA" w:rsidRPr="00045D5E" w:rsidRDefault="00BB68FA" w:rsidP="00BB68FA">
      <w:pPr>
        <w:spacing w:after="0"/>
        <w:rPr>
          <w:sz w:val="16"/>
          <w:szCs w:val="8"/>
        </w:rPr>
      </w:pPr>
    </w:p>
    <w:p w14:paraId="0CE9DE14" w14:textId="77777777" w:rsidR="00BB68FA" w:rsidRPr="00045D5E" w:rsidRDefault="00BB68FA" w:rsidP="00BB68FA">
      <w:pPr>
        <w:rPr>
          <w:sz w:val="16"/>
        </w:rPr>
      </w:pPr>
      <w:r w:rsidRPr="00045D5E">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045D5E">
        <w:rPr>
          <w:rStyle w:val="Emphasis"/>
        </w:rPr>
        <w:t xml:space="preserve">the modern </w:t>
      </w:r>
      <w:r w:rsidRPr="00045D5E">
        <w:rPr>
          <w:rStyle w:val="Emphasis"/>
          <w:highlight w:val="green"/>
        </w:rPr>
        <w:t>human, defines itself in opposition to</w:t>
      </w:r>
      <w:r w:rsidRPr="00045D5E">
        <w:rPr>
          <w:rStyle w:val="Emphasis"/>
        </w:rPr>
        <w:t xml:space="preserve"> the </w:t>
      </w:r>
      <w:r w:rsidRPr="00045D5E">
        <w:rPr>
          <w:rStyle w:val="Emphasis"/>
          <w:highlight w:val="green"/>
        </w:rPr>
        <w:t>Black</w:t>
      </w:r>
      <w:r w:rsidRPr="00045D5E">
        <w:rPr>
          <w:rStyle w:val="Emphasis"/>
        </w:rPr>
        <w:t xml:space="preserve"> </w:t>
      </w:r>
      <w:r w:rsidRPr="00045D5E">
        <w:rPr>
          <w:sz w:val="16"/>
        </w:rPr>
        <w:t xml:space="preserve">(alleged) </w:t>
      </w:r>
      <w:r w:rsidRPr="00045D5E">
        <w:rPr>
          <w:rStyle w:val="Emphasis"/>
          <w:highlight w:val="green"/>
        </w:rPr>
        <w:t>nonbeing:</w:t>
      </w:r>
      <w:r w:rsidRPr="00045D5E">
        <w:rPr>
          <w:sz w:val="16"/>
        </w:rPr>
        <w:t xml:space="preserve"> “The distaste must be for her</w:t>
      </w:r>
      <w:proofErr w:type="gramStart"/>
      <w:r w:rsidRPr="00045D5E">
        <w:rPr>
          <w:sz w:val="16"/>
        </w:rPr>
        <w:t>. . . .</w:t>
      </w:r>
      <w:proofErr w:type="gramEnd"/>
      <w:r w:rsidRPr="00045D5E">
        <w:rPr>
          <w:sz w:val="16"/>
        </w:rPr>
        <w:t xml:space="preserve"> Her blackness is static and dread,” as Toni Morrison writes of Pecola in The Bluest Eye ([1970] 2007, 49). Frantz Fanon (1967a) places </w:t>
      </w:r>
      <w:r w:rsidRPr="00045D5E">
        <w:rPr>
          <w:rStyle w:val="StyleUnderline"/>
        </w:rPr>
        <w:t xml:space="preserve">this </w:t>
      </w:r>
      <w:r w:rsidRPr="00045D5E">
        <w:rPr>
          <w:rStyle w:val="Emphasis"/>
          <w:highlight w:val="green"/>
        </w:rPr>
        <w:t>fear and hatred of Black people at the core of</w:t>
      </w:r>
      <w:r w:rsidRPr="00045D5E">
        <w:rPr>
          <w:sz w:val="16"/>
        </w:rPr>
        <w:t xml:space="preserve"> what he describes as </w:t>
      </w:r>
      <w:r w:rsidRPr="00045D5E">
        <w:rPr>
          <w:rStyle w:val="Emphasis"/>
          <w:highlight w:val="green"/>
        </w:rPr>
        <w:t>the modern collective unconscious</w:t>
      </w:r>
      <w:r w:rsidRPr="00045D5E">
        <w:rPr>
          <w:rStyle w:val="Emphasis"/>
        </w:rPr>
        <w:t>.</w:t>
      </w:r>
      <w:r w:rsidRPr="00045D5E">
        <w:rPr>
          <w:rStyle w:val="StyleUnderline"/>
        </w:rPr>
        <w:t xml:space="preserve"> </w:t>
      </w:r>
      <w:r w:rsidRPr="00045D5E">
        <w:rPr>
          <w:sz w:val="16"/>
        </w:rPr>
        <w:t>The hatred of Black people is the hatred of the nonbeing, of the placeless, of the alleged nonhuman. As Rinaldo Walcott (2014, 93) notes,</w:t>
      </w:r>
    </w:p>
    <w:p w14:paraId="02F94E2E" w14:textId="77777777" w:rsidR="00BB68FA" w:rsidRPr="00045D5E" w:rsidRDefault="00BB68FA" w:rsidP="00BB68FA">
      <w:pPr>
        <w:rPr>
          <w:sz w:val="16"/>
        </w:rPr>
      </w:pPr>
      <w:r w:rsidRPr="00045D5E">
        <w:rPr>
          <w:sz w:val="16"/>
        </w:rPr>
        <w:t>What it means to be Human is continually defined against Black people and Blackness.</w:t>
      </w:r>
      <w:r w:rsidRPr="00045D5E">
        <w:rPr>
          <w:rStyle w:val="StyleUnderline"/>
        </w:rPr>
        <w:t xml:space="preserve"> </w:t>
      </w:r>
      <w:r w:rsidRPr="00045D5E">
        <w:rPr>
          <w:rStyle w:val="Emphasis"/>
        </w:rPr>
        <w:t>The</w:t>
      </w:r>
      <w:r w:rsidRPr="00045D5E">
        <w:rPr>
          <w:sz w:val="16"/>
        </w:rPr>
        <w:t xml:space="preserve"> very basic </w:t>
      </w:r>
      <w:r w:rsidRPr="00045D5E">
        <w:rPr>
          <w:rStyle w:val="StyleUnderline"/>
        </w:rPr>
        <w:t>t</w:t>
      </w:r>
      <w:r w:rsidRPr="00045D5E">
        <w:rPr>
          <w:rStyle w:val="Emphasis"/>
        </w:rPr>
        <w:t xml:space="preserve">erms of </w:t>
      </w:r>
      <w:r w:rsidRPr="00045D5E">
        <w:rPr>
          <w:rStyle w:val="Emphasis"/>
          <w:highlight w:val="green"/>
        </w:rPr>
        <w:t xml:space="preserve">social Human engagement </w:t>
      </w:r>
      <w:r w:rsidRPr="00045D5E">
        <w:rPr>
          <w:rStyle w:val="Emphasis"/>
        </w:rPr>
        <w:t>are</w:t>
      </w:r>
      <w:r w:rsidRPr="00045D5E">
        <w:rPr>
          <w:rStyle w:val="Emphasis"/>
          <w:highlight w:val="green"/>
        </w:rPr>
        <w:t xml:space="preserve"> shaped by anti-Black logics</w:t>
      </w:r>
      <w:r w:rsidRPr="00045D5E">
        <w:rPr>
          <w:rStyle w:val="StyleUnderline"/>
          <w:highlight w:val="green"/>
        </w:rPr>
        <w:t xml:space="preserve"> so</w:t>
      </w:r>
      <w:r w:rsidRPr="00045D5E">
        <w:rPr>
          <w:rStyle w:val="StyleUnderline"/>
        </w:rPr>
        <w:t xml:space="preserve"> deeply </w:t>
      </w:r>
      <w:r w:rsidRPr="00045D5E">
        <w:rPr>
          <w:rStyle w:val="StyleUnderline"/>
          <w:highlight w:val="green"/>
        </w:rPr>
        <w:t>embedded</w:t>
      </w:r>
      <w:r w:rsidRPr="00045D5E">
        <w:rPr>
          <w:rStyle w:val="StyleUnderline"/>
        </w:rPr>
        <w:t xml:space="preserve"> in various normativities that </w:t>
      </w:r>
      <w:r w:rsidRPr="00045D5E">
        <w:rPr>
          <w:rStyle w:val="StyleUnderline"/>
          <w:highlight w:val="green"/>
        </w:rPr>
        <w:t xml:space="preserve">they resist intelligibility </w:t>
      </w:r>
      <w:r w:rsidRPr="00045D5E">
        <w:rPr>
          <w:rStyle w:val="StyleUnderline"/>
        </w:rPr>
        <w:t>as modes of thought</w:t>
      </w:r>
      <w:r w:rsidRPr="00045D5E">
        <w:rPr>
          <w:sz w:val="16"/>
        </w:rPr>
        <w:t xml:space="preserve"> and yet we must attempt to think them</w:t>
      </w:r>
      <w:proofErr w:type="gramStart"/>
      <w:r w:rsidRPr="00045D5E">
        <w:rPr>
          <w:sz w:val="16"/>
        </w:rPr>
        <w:t>. . . .</w:t>
      </w:r>
      <w:proofErr w:type="gramEnd"/>
      <w:r w:rsidRPr="00045D5E">
        <w:rPr>
          <w:sz w:val="16"/>
        </w:rPr>
        <w:t xml:space="preserve"> This global anti-black condition produced in the post-Columbus era, still and again manifests itself in numerous ways that have significantly limited how Black people might lay claim to </w:t>
      </w:r>
      <w:proofErr w:type="gramStart"/>
      <w:r w:rsidRPr="00045D5E">
        <w:rPr>
          <w:sz w:val="16"/>
        </w:rPr>
        <w:t>human-ness</w:t>
      </w:r>
      <w:proofErr w:type="gramEnd"/>
      <w:r w:rsidRPr="00045D5E">
        <w:rPr>
          <w:sz w:val="16"/>
        </w:rPr>
        <w:t xml:space="preserve"> and therefore how Black people might impact on what it means to be Human in a postColumbus world.</w:t>
      </w:r>
    </w:p>
    <w:p w14:paraId="3138F4EE" w14:textId="77777777" w:rsidR="00BB68FA" w:rsidRPr="00045D5E" w:rsidRDefault="00BB68FA" w:rsidP="00BB68FA">
      <w:pPr>
        <w:pStyle w:val="Heading4"/>
        <w:rPr>
          <w:rFonts w:cs="Calibri"/>
        </w:rPr>
      </w:pPr>
      <w:r w:rsidRPr="00045D5E">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71192D78" w14:textId="77777777" w:rsidR="00BB68FA" w:rsidRPr="00045D5E" w:rsidRDefault="00BB68FA" w:rsidP="00BB68FA">
      <w:r w:rsidRPr="00045D5E">
        <w:t xml:space="preserve">Venus </w:t>
      </w:r>
      <w:r w:rsidRPr="00045D5E">
        <w:rPr>
          <w:rStyle w:val="Style13ptBold"/>
        </w:rPr>
        <w:t xml:space="preserve">Green &amp; </w:t>
      </w:r>
      <w:r w:rsidRPr="00045D5E">
        <w:t xml:space="preserve">Cedric </w:t>
      </w:r>
      <w:r w:rsidRPr="00045D5E">
        <w:rPr>
          <w:rStyle w:val="Style13ptBold"/>
        </w:rPr>
        <w:t>de Leon</w:t>
      </w:r>
      <w:r w:rsidRPr="00045D5E">
        <w:t xml:space="preserve"> </w:t>
      </w:r>
      <w:r w:rsidRPr="00045D5E">
        <w:rPr>
          <w:rStyle w:val="Style13ptBold"/>
        </w:rPr>
        <w:t>24</w:t>
      </w:r>
      <w:r w:rsidRPr="00045D5E">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45D5E">
        <w:rPr>
          <w:i/>
          <w:iCs/>
        </w:rPr>
        <w:t>Sociology of Race and Ethnicity</w:t>
      </w:r>
      <w:r w:rsidRPr="00045D5E">
        <w:t>, Vol. 11, No. 2, pp. 207-220, modified for gendered language, DJDubb</w:t>
      </w:r>
    </w:p>
    <w:p w14:paraId="6DF251B9" w14:textId="77777777" w:rsidR="00BB68FA" w:rsidRPr="00045D5E" w:rsidRDefault="00BB68FA" w:rsidP="00BB68FA">
      <w:pPr>
        <w:rPr>
          <w:sz w:val="16"/>
        </w:rPr>
      </w:pPr>
      <w:r w:rsidRPr="00045D5E">
        <w:rPr>
          <w:sz w:val="16"/>
        </w:rPr>
        <w:t>THE RUSE OF RECOGNITION: THE ANTIBLACK LOGICS OF WHITE ORGANIZED LABOR</w:t>
      </w:r>
    </w:p>
    <w:p w14:paraId="04360D3D" w14:textId="77777777" w:rsidR="00BB68FA" w:rsidRPr="00045D5E" w:rsidRDefault="00BB68FA" w:rsidP="00BB68FA">
      <w:pPr>
        <w:rPr>
          <w:sz w:val="16"/>
        </w:rPr>
      </w:pPr>
      <w:r w:rsidRPr="00045D5E">
        <w:rPr>
          <w:rStyle w:val="StyleUnderline"/>
        </w:rPr>
        <w:t xml:space="preserve">The </w:t>
      </w:r>
      <w:r w:rsidRPr="00045D5E">
        <w:rPr>
          <w:rStyle w:val="Emphasis"/>
          <w:highlight w:val="green"/>
        </w:rPr>
        <w:t>ruse of recognition</w:t>
      </w:r>
      <w:r w:rsidRPr="00045D5E">
        <w:rPr>
          <w:rStyle w:val="StyleUnderline"/>
        </w:rPr>
        <w:t xml:space="preserve">, which </w:t>
      </w:r>
      <w:r w:rsidRPr="00045D5E">
        <w:rPr>
          <w:rStyle w:val="Emphasis"/>
          <w:highlight w:val="green"/>
        </w:rPr>
        <w:t>sustains anti-Blackness</w:t>
      </w:r>
      <w:r w:rsidRPr="00045D5E">
        <w:rPr>
          <w:rStyle w:val="StyleUnderline"/>
          <w:highlight w:val="green"/>
        </w:rPr>
        <w:t xml:space="preserve"> through</w:t>
      </w:r>
      <w:r w:rsidRPr="00045D5E">
        <w:rPr>
          <w:sz w:val="16"/>
        </w:rPr>
        <w:t xml:space="preserve"> the </w:t>
      </w:r>
      <w:r w:rsidRPr="00045D5E">
        <w:rPr>
          <w:rStyle w:val="StyleUnderline"/>
        </w:rPr>
        <w:t xml:space="preserve">trade </w:t>
      </w:r>
      <w:r w:rsidRPr="00045D5E">
        <w:rPr>
          <w:rStyle w:val="Emphasis"/>
          <w:highlight w:val="green"/>
        </w:rPr>
        <w:t>unionist politics of Black inclusion</w:t>
      </w:r>
      <w:r w:rsidRPr="00045D5E">
        <w:rPr>
          <w:rStyle w:val="StyleUnderline"/>
          <w:highlight w:val="green"/>
        </w:rPr>
        <w:t xml:space="preserve">, </w:t>
      </w:r>
      <w:r w:rsidRPr="00045D5E">
        <w:rPr>
          <w:rStyle w:val="StyleUnderline"/>
        </w:rPr>
        <w:t>has three primary themes</w:t>
      </w:r>
      <w:r w:rsidRPr="00045D5E">
        <w:rPr>
          <w:sz w:val="16"/>
        </w:rPr>
        <w:t xml:space="preserve">. </w:t>
      </w:r>
      <w:r w:rsidRPr="00045D5E">
        <w:rPr>
          <w:rStyle w:val="StyleUnderline"/>
          <w:highlight w:val="green"/>
        </w:rPr>
        <w:t>To</w:t>
      </w:r>
      <w:r w:rsidRPr="00045D5E">
        <w:rPr>
          <w:sz w:val="16"/>
        </w:rPr>
        <w:t>gether they</w:t>
      </w:r>
      <w:r w:rsidRPr="00045D5E">
        <w:rPr>
          <w:rStyle w:val="StyleUnderline"/>
          <w:sz w:val="16"/>
        </w:rPr>
        <w:t xml:space="preserve"> </w:t>
      </w:r>
      <w:r w:rsidRPr="00045D5E">
        <w:rPr>
          <w:rStyle w:val="Emphasis"/>
          <w:highlight w:val="green"/>
        </w:rPr>
        <w:t>circumvent</w:t>
      </w:r>
      <w:r w:rsidRPr="00045D5E">
        <w:rPr>
          <w:sz w:val="16"/>
        </w:rPr>
        <w:t xml:space="preserve"> a more </w:t>
      </w:r>
      <w:r w:rsidRPr="00045D5E">
        <w:rPr>
          <w:rStyle w:val="Emphasis"/>
          <w:highlight w:val="green"/>
        </w:rPr>
        <w:t xml:space="preserve">radical </w:t>
      </w:r>
      <w:r w:rsidRPr="00045D5E">
        <w:rPr>
          <w:rStyle w:val="Emphasis"/>
        </w:rPr>
        <w:t xml:space="preserve">labor </w:t>
      </w:r>
      <w:r w:rsidRPr="00045D5E">
        <w:rPr>
          <w:rStyle w:val="Emphasis"/>
          <w:highlight w:val="green"/>
        </w:rPr>
        <w:t>formation</w:t>
      </w:r>
      <w:r w:rsidRPr="00045D5E">
        <w:rPr>
          <w:rStyle w:val="StyleUnderline"/>
        </w:rPr>
        <w:t xml:space="preserve">, </w:t>
      </w:r>
      <w:r w:rsidRPr="00045D5E">
        <w:rPr>
          <w:rStyle w:val="Emphasis"/>
          <w:highlight w:val="green"/>
        </w:rPr>
        <w:t>curtail Black emancipation</w:t>
      </w:r>
      <w:r w:rsidRPr="00045D5E">
        <w:rPr>
          <w:rStyle w:val="StyleUnderline"/>
        </w:rPr>
        <w:t xml:space="preserve">, reproduce Whiteness, </w:t>
      </w:r>
      <w:r w:rsidRPr="00045D5E">
        <w:rPr>
          <w:rStyle w:val="StyleUnderline"/>
          <w:highlight w:val="green"/>
        </w:rPr>
        <w:t xml:space="preserve">and </w:t>
      </w:r>
      <w:r w:rsidRPr="00045D5E">
        <w:rPr>
          <w:rStyle w:val="Emphasis"/>
          <w:highlight w:val="green"/>
        </w:rPr>
        <w:t>disavow Black suffering</w:t>
      </w:r>
      <w:r w:rsidRPr="00045D5E">
        <w:rPr>
          <w:rStyle w:val="StyleUnderline"/>
        </w:rPr>
        <w:t>. The first is</w:t>
      </w:r>
      <w:r w:rsidRPr="00045D5E">
        <w:rPr>
          <w:sz w:val="16"/>
        </w:rPr>
        <w:t xml:space="preserve"> a rhetorical tool we call </w:t>
      </w:r>
      <w:r w:rsidRPr="00045D5E">
        <w:rPr>
          <w:rStyle w:val="StyleUnderline"/>
        </w:rPr>
        <w:t>“</w:t>
      </w:r>
      <w:r w:rsidRPr="00045D5E">
        <w:rPr>
          <w:rStyle w:val="Emphasis"/>
        </w:rPr>
        <w:t>homogenization</w:t>
      </w:r>
      <w:r w:rsidRPr="00045D5E">
        <w:rPr>
          <w:rStyle w:val="StyleUnderline"/>
        </w:rPr>
        <w:t>,” which frames</w:t>
      </w:r>
      <w:r w:rsidRPr="00045D5E">
        <w:rPr>
          <w:sz w:val="16"/>
        </w:rPr>
        <w:t xml:space="preserve"> both </w:t>
      </w:r>
      <w:r w:rsidRPr="00045D5E">
        <w:rPr>
          <w:rStyle w:val="StyleUnderline"/>
        </w:rPr>
        <w:t xml:space="preserve">White and Black workers as </w:t>
      </w:r>
      <w:r w:rsidRPr="00045D5E">
        <w:rPr>
          <w:rStyle w:val="Emphasis"/>
        </w:rPr>
        <w:t>experiencing the same</w:t>
      </w:r>
      <w:r w:rsidRPr="00045D5E">
        <w:rPr>
          <w:sz w:val="16"/>
        </w:rPr>
        <w:t xml:space="preserve"> forms of </w:t>
      </w:r>
      <w:r w:rsidRPr="00045D5E">
        <w:rPr>
          <w:rStyle w:val="StyleUnderline"/>
        </w:rPr>
        <w:t>suffering under waged work</w:t>
      </w:r>
      <w:r w:rsidRPr="00045D5E">
        <w:rPr>
          <w:sz w:val="16"/>
        </w:rPr>
        <w:t xml:space="preserve"> post-Emancipation. White trade union leaders’ utilization of homogenization analogized White workers’ exploitation to the incomparable anti-Black violence experienced by Black labor under conditions of enslavement. </w:t>
      </w:r>
      <w:r w:rsidRPr="00045D5E">
        <w:rPr>
          <w:rStyle w:val="StyleUnderline"/>
        </w:rPr>
        <w:t>The second</w:t>
      </w:r>
      <w:r w:rsidRPr="00045D5E">
        <w:rPr>
          <w:sz w:val="16"/>
        </w:rPr>
        <w:t xml:space="preserve"> theme </w:t>
      </w:r>
      <w:r w:rsidRPr="00045D5E">
        <w:rPr>
          <w:rStyle w:val="StyleUnderline"/>
        </w:rPr>
        <w:t xml:space="preserve">is White labor’s </w:t>
      </w:r>
      <w:r w:rsidRPr="00045D5E">
        <w:rPr>
          <w:rStyle w:val="Emphasis"/>
        </w:rPr>
        <w:t>desire to “possess”</w:t>
      </w:r>
      <w:r w:rsidRPr="00045D5E">
        <w:rPr>
          <w:rStyle w:val="StyleUnderline"/>
        </w:rPr>
        <w:t xml:space="preserve"> Black labor power. </w:t>
      </w:r>
      <w:r w:rsidRPr="00045D5E">
        <w:rPr>
          <w:rStyle w:val="StyleUnderline"/>
          <w:highlight w:val="green"/>
        </w:rPr>
        <w:t>White labor’s</w:t>
      </w:r>
      <w:r w:rsidRPr="00045D5E">
        <w:rPr>
          <w:rStyle w:val="Emphasis"/>
        </w:rPr>
        <w:t xml:space="preserve"> historical </w:t>
      </w:r>
      <w:r w:rsidRPr="00045D5E">
        <w:rPr>
          <w:rStyle w:val="Emphasis"/>
          <w:highlight w:val="green"/>
        </w:rPr>
        <w:t>antagonism</w:t>
      </w:r>
      <w:r w:rsidRPr="00045D5E">
        <w:rPr>
          <w:rStyle w:val="StyleUnderline"/>
        </w:rPr>
        <w:t xml:space="preserve"> </w:t>
      </w:r>
      <w:r w:rsidRPr="00045D5E">
        <w:rPr>
          <w:rStyle w:val="StyleUnderline"/>
          <w:highlight w:val="green"/>
        </w:rPr>
        <w:t>to</w:t>
      </w:r>
      <w:r w:rsidRPr="00045D5E">
        <w:rPr>
          <w:rStyle w:val="StyleUnderline"/>
        </w:rPr>
        <w:t xml:space="preserve">ward </w:t>
      </w:r>
      <w:r w:rsidRPr="00045D5E">
        <w:rPr>
          <w:rStyle w:val="StyleUnderline"/>
          <w:highlight w:val="green"/>
        </w:rPr>
        <w:t>Black labor manifested</w:t>
      </w:r>
      <w:r w:rsidRPr="00045D5E">
        <w:rPr>
          <w:rStyle w:val="StyleUnderline"/>
        </w:rPr>
        <w:t xml:space="preserve"> in </w:t>
      </w:r>
      <w:r w:rsidRPr="00045D5E">
        <w:rPr>
          <w:rStyle w:val="Emphasis"/>
        </w:rPr>
        <w:t>pragmatically organizing</w:t>
      </w:r>
      <w:r w:rsidRPr="00045D5E">
        <w:rPr>
          <w:rStyle w:val="StyleUnderline"/>
        </w:rPr>
        <w:t xml:space="preserve"> Black workers </w:t>
      </w:r>
      <w:r w:rsidRPr="00045D5E">
        <w:rPr>
          <w:rStyle w:val="StyleUnderline"/>
          <w:highlight w:val="green"/>
        </w:rPr>
        <w:t xml:space="preserve">to </w:t>
      </w:r>
      <w:r w:rsidRPr="00045D5E">
        <w:rPr>
          <w:rStyle w:val="Emphasis"/>
          <w:highlight w:val="green"/>
        </w:rPr>
        <w:t>neutralize</w:t>
      </w:r>
      <w:r w:rsidRPr="00045D5E">
        <w:rPr>
          <w:rStyle w:val="StyleUnderline"/>
        </w:rPr>
        <w:t xml:space="preserve"> them as </w:t>
      </w:r>
      <w:r w:rsidRPr="00045D5E">
        <w:rPr>
          <w:rStyle w:val="StyleUnderline"/>
          <w:highlight w:val="green"/>
        </w:rPr>
        <w:t>competitors</w:t>
      </w:r>
      <w:r w:rsidRPr="00045D5E">
        <w:rPr>
          <w:rStyle w:val="StyleUnderline"/>
        </w:rPr>
        <w:t xml:space="preserve"> in the labor market. The third</w:t>
      </w:r>
      <w:r w:rsidRPr="00045D5E">
        <w:rPr>
          <w:sz w:val="16"/>
        </w:rPr>
        <w:t xml:space="preserve"> theme </w:t>
      </w:r>
      <w:r w:rsidRPr="00045D5E">
        <w:rPr>
          <w:rStyle w:val="StyleUnderline"/>
        </w:rPr>
        <w:t>is White labor’s deployment of a “</w:t>
      </w:r>
      <w:r w:rsidRPr="00045D5E">
        <w:rPr>
          <w:rStyle w:val="Emphasis"/>
        </w:rPr>
        <w:t>successor</w:t>
      </w:r>
      <w:r w:rsidRPr="00045D5E">
        <w:rPr>
          <w:rStyle w:val="Emphasis"/>
          <w:highlight w:val="green"/>
        </w:rPr>
        <w:t xml:space="preserve"> </w:t>
      </w:r>
      <w:r w:rsidRPr="00045D5E">
        <w:rPr>
          <w:rStyle w:val="Emphasis"/>
        </w:rPr>
        <w:t>discourse</w:t>
      </w:r>
      <w:r w:rsidRPr="00045D5E">
        <w:rPr>
          <w:rStyle w:val="StyleUnderline"/>
        </w:rPr>
        <w:t>.</w:t>
      </w:r>
      <w:r w:rsidRPr="00045D5E">
        <w:rPr>
          <w:sz w:val="16"/>
        </w:rPr>
        <w:t xml:space="preserve">” A revisionist historiographical move, </w:t>
      </w:r>
      <w:r w:rsidRPr="00045D5E">
        <w:rPr>
          <w:rStyle w:val="StyleUnderline"/>
        </w:rPr>
        <w:t>White trade unionists framed</w:t>
      </w:r>
      <w:r w:rsidRPr="00045D5E">
        <w:rPr>
          <w:sz w:val="16"/>
        </w:rPr>
        <w:t xml:space="preserve"> the formal </w:t>
      </w:r>
      <w:r w:rsidRPr="00045D5E">
        <w:rPr>
          <w:rStyle w:val="StyleUnderline"/>
        </w:rPr>
        <w:t>emancipation</w:t>
      </w:r>
      <w:r w:rsidRPr="00045D5E">
        <w:rPr>
          <w:sz w:val="16"/>
        </w:rPr>
        <w:t xml:space="preserve"> of Black people </w:t>
      </w:r>
      <w:r w:rsidRPr="00045D5E">
        <w:rPr>
          <w:rStyle w:val="StyleUnderline"/>
        </w:rPr>
        <w:t>as a past event to place</w:t>
      </w:r>
      <w:r w:rsidRPr="00045D5E">
        <w:rPr>
          <w:sz w:val="16"/>
        </w:rPr>
        <w:t xml:space="preserve"> the class antagonism of </w:t>
      </w:r>
      <w:r w:rsidRPr="00045D5E">
        <w:rPr>
          <w:rStyle w:val="StyleUnderline"/>
        </w:rPr>
        <w:t>“</w:t>
      </w:r>
      <w:r w:rsidRPr="00045D5E">
        <w:rPr>
          <w:rStyle w:val="Emphasis"/>
        </w:rPr>
        <w:t>wage slavery”</w:t>
      </w:r>
      <w:r w:rsidRPr="00045D5E">
        <w:rPr>
          <w:rStyle w:val="StyleUnderline"/>
        </w:rPr>
        <w:t xml:space="preserve"> into sharper focus.</w:t>
      </w:r>
    </w:p>
    <w:p w14:paraId="28A68759" w14:textId="77777777" w:rsidR="00BB68FA" w:rsidRPr="00045D5E" w:rsidRDefault="00BB68FA" w:rsidP="00BB68FA">
      <w:pPr>
        <w:rPr>
          <w:sz w:val="16"/>
        </w:rPr>
      </w:pPr>
      <w:r w:rsidRPr="00045D5E">
        <w:rPr>
          <w:sz w:val="16"/>
        </w:rPr>
        <w:t>Homogenization</w:t>
      </w:r>
    </w:p>
    <w:p w14:paraId="17A31EED" w14:textId="77777777" w:rsidR="00BB68FA" w:rsidRPr="00045D5E" w:rsidRDefault="00BB68FA" w:rsidP="00BB68FA">
      <w:pPr>
        <w:rPr>
          <w:sz w:val="16"/>
        </w:rPr>
      </w:pPr>
      <w:r w:rsidRPr="00045D5E">
        <w:rPr>
          <w:sz w:val="16"/>
        </w:rPr>
        <w:t xml:space="preserve">The first theme of the ruse of recognition is </w:t>
      </w:r>
      <w:r w:rsidRPr="00045D5E">
        <w:rPr>
          <w:rStyle w:val="StyleUnderline"/>
          <w:highlight w:val="green"/>
        </w:rPr>
        <w:t>homogenization</w:t>
      </w:r>
      <w:r w:rsidRPr="00045D5E">
        <w:rPr>
          <w:rStyle w:val="StyleUnderline"/>
        </w:rPr>
        <w:t xml:space="preserve">, which </w:t>
      </w:r>
      <w:r w:rsidRPr="00045D5E">
        <w:rPr>
          <w:rStyle w:val="Emphasis"/>
        </w:rPr>
        <w:t>appears</w:t>
      </w:r>
      <w:r w:rsidRPr="00045D5E">
        <w:rPr>
          <w:sz w:val="16"/>
        </w:rPr>
        <w:t xml:space="preserve">, on the surface, </w:t>
      </w:r>
      <w:r w:rsidRPr="00045D5E">
        <w:rPr>
          <w:rStyle w:val="StyleUnderline"/>
        </w:rPr>
        <w:t xml:space="preserve">to be </w:t>
      </w:r>
      <w:r w:rsidRPr="00045D5E">
        <w:rPr>
          <w:rStyle w:val="Emphasis"/>
        </w:rPr>
        <w:t>solidaristic</w:t>
      </w:r>
      <w:r w:rsidRPr="00045D5E">
        <w:rPr>
          <w:sz w:val="16"/>
        </w:rPr>
        <w:t xml:space="preserve"> but, in fact, </w:t>
      </w:r>
      <w:r w:rsidRPr="00045D5E">
        <w:rPr>
          <w:rStyle w:val="Emphasis"/>
          <w:highlight w:val="green"/>
        </w:rPr>
        <w:t>erases</w:t>
      </w:r>
      <w:r w:rsidRPr="00045D5E">
        <w:rPr>
          <w:rStyle w:val="StyleUnderline"/>
        </w:rPr>
        <w:t xml:space="preserve"> the </w:t>
      </w:r>
      <w:r w:rsidRPr="00045D5E">
        <w:rPr>
          <w:rStyle w:val="Emphasis"/>
          <w:highlight w:val="green"/>
        </w:rPr>
        <w:t>structural inequalities</w:t>
      </w:r>
      <w:r w:rsidRPr="00045D5E">
        <w:rPr>
          <w:rStyle w:val="StyleUnderline"/>
        </w:rPr>
        <w:t xml:space="preserve"> between White and Black labor. </w:t>
      </w:r>
      <w:r w:rsidRPr="00045D5E">
        <w:rPr>
          <w:sz w:val="16"/>
        </w:rPr>
        <w:t xml:space="preserve">Homogenization follows a common discursive move in the construction and maintenance of Whiteness, in which </w:t>
      </w:r>
      <w:r w:rsidRPr="00045D5E">
        <w:rPr>
          <w:rStyle w:val="StyleUnderline"/>
          <w:highlight w:val="green"/>
        </w:rPr>
        <w:t>White people</w:t>
      </w:r>
      <w:r w:rsidRPr="00045D5E">
        <w:rPr>
          <w:rStyle w:val="StyleUnderline"/>
        </w:rPr>
        <w:t xml:space="preserve"> </w:t>
      </w:r>
      <w:r w:rsidRPr="00045D5E">
        <w:rPr>
          <w:rStyle w:val="Emphasis"/>
        </w:rPr>
        <w:t xml:space="preserve">either </w:t>
      </w:r>
      <w:r w:rsidRPr="00045D5E">
        <w:rPr>
          <w:rStyle w:val="Emphasis"/>
          <w:highlight w:val="green"/>
        </w:rPr>
        <w:t>deny or obscure</w:t>
      </w:r>
      <w:r w:rsidRPr="00045D5E">
        <w:rPr>
          <w:rStyle w:val="StyleUnderline"/>
        </w:rPr>
        <w:t xml:space="preserve"> their </w:t>
      </w:r>
      <w:r w:rsidRPr="00045D5E">
        <w:rPr>
          <w:rStyle w:val="Emphasis"/>
        </w:rPr>
        <w:t>material</w:t>
      </w:r>
      <w:r w:rsidRPr="00045D5E">
        <w:rPr>
          <w:rStyle w:val="StyleUnderline"/>
        </w:rPr>
        <w:t xml:space="preserve"> and </w:t>
      </w:r>
      <w:r w:rsidRPr="00045D5E">
        <w:rPr>
          <w:rStyle w:val="Emphasis"/>
          <w:highlight w:val="green"/>
        </w:rPr>
        <w:t>psychological privileges</w:t>
      </w:r>
      <w:r w:rsidRPr="00045D5E">
        <w:rPr>
          <w:rStyle w:val="StyleUnderline"/>
        </w:rPr>
        <w:t xml:space="preserve"> in relation to Black people</w:t>
      </w:r>
      <w:r w:rsidRPr="00045D5E">
        <w:rPr>
          <w:sz w:val="16"/>
        </w:rPr>
        <w:t xml:space="preserve"> (Du Bois 2014; Itzigsohn and Brown 2020: 46–50; Yancy 2012). </w:t>
      </w:r>
      <w:r w:rsidRPr="00045D5E">
        <w:rPr>
          <w:rStyle w:val="StyleUnderline"/>
        </w:rPr>
        <w:t xml:space="preserve">Instead of confronting </w:t>
      </w:r>
      <w:r w:rsidRPr="00045D5E">
        <w:rPr>
          <w:rStyle w:val="Emphasis"/>
        </w:rPr>
        <w:t>anti-Blackness</w:t>
      </w:r>
      <w:r w:rsidRPr="00045D5E">
        <w:rPr>
          <w:rStyle w:val="StyleUnderline"/>
        </w:rPr>
        <w:t xml:space="preserve"> and </w:t>
      </w:r>
      <w:r w:rsidRPr="00045D5E">
        <w:rPr>
          <w:rStyle w:val="Emphasis"/>
        </w:rPr>
        <w:t>racial segregation</w:t>
      </w:r>
      <w:r w:rsidRPr="00045D5E">
        <w:rPr>
          <w:rStyle w:val="StyleUnderline"/>
        </w:rPr>
        <w:t xml:space="preserve"> within the trades and the labor market, White trade </w:t>
      </w:r>
      <w:r w:rsidRPr="00045D5E">
        <w:rPr>
          <w:rStyle w:val="StyleUnderline"/>
          <w:highlight w:val="green"/>
        </w:rPr>
        <w:t>unionists’</w:t>
      </w:r>
      <w:r w:rsidRPr="00045D5E">
        <w:rPr>
          <w:sz w:val="16"/>
        </w:rPr>
        <w:t xml:space="preserve"> approach to </w:t>
      </w:r>
      <w:r w:rsidRPr="00045D5E">
        <w:rPr>
          <w:rStyle w:val="Emphasis"/>
        </w:rPr>
        <w:t xml:space="preserve">pragmatic </w:t>
      </w:r>
      <w:r w:rsidRPr="00045D5E">
        <w:rPr>
          <w:rStyle w:val="Emphasis"/>
          <w:highlight w:val="green"/>
        </w:rPr>
        <w:t>inclusion</w:t>
      </w:r>
      <w:r w:rsidRPr="00045D5E">
        <w:rPr>
          <w:rStyle w:val="StyleUnderline"/>
          <w:highlight w:val="green"/>
        </w:rPr>
        <w:t xml:space="preserve"> </w:t>
      </w:r>
      <w:r w:rsidRPr="00045D5E">
        <w:rPr>
          <w:rStyle w:val="StyleUnderline"/>
        </w:rPr>
        <w:t xml:space="preserve">called for solidarity but </w:t>
      </w:r>
      <w:r w:rsidRPr="00045D5E">
        <w:rPr>
          <w:rStyle w:val="Emphasis"/>
          <w:highlight w:val="green"/>
        </w:rPr>
        <w:t>eschewed responsibility</w:t>
      </w:r>
      <w:r w:rsidRPr="00045D5E">
        <w:rPr>
          <w:rStyle w:val="StyleUnderline"/>
        </w:rPr>
        <w:t xml:space="preserve"> by c</w:t>
      </w:r>
      <w:r w:rsidRPr="00045D5E">
        <w:rPr>
          <w:rStyle w:val="StyleUnderline"/>
          <w:highlight w:val="green"/>
        </w:rPr>
        <w:t>laiming a shared</w:t>
      </w:r>
      <w:r w:rsidRPr="00045D5E">
        <w:rPr>
          <w:rStyle w:val="StyleUnderline"/>
        </w:rPr>
        <w:t xml:space="preserve"> experience of </w:t>
      </w:r>
      <w:r w:rsidRPr="00045D5E">
        <w:rPr>
          <w:rStyle w:val="StyleUnderline"/>
          <w:highlight w:val="green"/>
        </w:rPr>
        <w:t>enslavement</w:t>
      </w:r>
      <w:r w:rsidRPr="00045D5E">
        <w:rPr>
          <w:rStyle w:val="StyleUnderline"/>
        </w:rPr>
        <w:t>.</w:t>
      </w:r>
      <w:r w:rsidRPr="00045D5E">
        <w:rPr>
          <w:sz w:val="16"/>
        </w:rPr>
        <w:t xml:space="preserve"> For example, William H. Sylvis, president of the postbellum NLU, the first U.S. labor federation, wrote,</w:t>
      </w:r>
    </w:p>
    <w:p w14:paraId="67E62969" w14:textId="77777777" w:rsidR="00BB68FA" w:rsidRPr="00045D5E" w:rsidRDefault="00BB68FA" w:rsidP="00BB68FA">
      <w:pPr>
        <w:ind w:left="720"/>
        <w:rPr>
          <w:sz w:val="8"/>
          <w:szCs w:val="8"/>
        </w:rPr>
      </w:pPr>
      <w:r w:rsidRPr="00045D5E">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03CF8DA5" w14:textId="77777777" w:rsidR="00BB68FA" w:rsidRPr="00045D5E" w:rsidRDefault="00BB68FA" w:rsidP="00BB68FA">
      <w:pPr>
        <w:rPr>
          <w:sz w:val="8"/>
        </w:rPr>
      </w:pPr>
      <w:r w:rsidRPr="00045D5E">
        <w:rPr>
          <w:sz w:val="8"/>
        </w:rPr>
        <w:t xml:space="preserve">Sylvis, who was one of </w:t>
      </w:r>
      <w:r w:rsidRPr="00045D5E">
        <w:rPr>
          <w:rStyle w:val="StyleUnderline"/>
        </w:rPr>
        <w:t xml:space="preserve">the most racially progressive </w:t>
      </w:r>
      <w:r w:rsidRPr="00045D5E">
        <w:rPr>
          <w:rStyle w:val="Emphasis"/>
        </w:rPr>
        <w:t>White trade unionists</w:t>
      </w:r>
      <w:r w:rsidRPr="00045D5E">
        <w:rPr>
          <w:sz w:val="8"/>
        </w:rPr>
        <w:t xml:space="preserve"> of his generation, </w:t>
      </w:r>
      <w:r w:rsidRPr="00045D5E">
        <w:rPr>
          <w:rStyle w:val="Emphasis"/>
        </w:rPr>
        <w:t>analogized</w:t>
      </w:r>
      <w:r w:rsidRPr="00045D5E">
        <w:rPr>
          <w:rStyle w:val="StyleUnderline"/>
        </w:rPr>
        <w:t xml:space="preserve"> White workers’ </w:t>
      </w:r>
      <w:r w:rsidRPr="00045D5E">
        <w:rPr>
          <w:rStyle w:val="Emphasis"/>
        </w:rPr>
        <w:t>exploitation to</w:t>
      </w:r>
      <w:r w:rsidRPr="00045D5E">
        <w:rPr>
          <w:sz w:val="8"/>
        </w:rPr>
        <w:t xml:space="preserve"> that of </w:t>
      </w:r>
      <w:r w:rsidRPr="00045D5E">
        <w:rPr>
          <w:rStyle w:val="Emphasis"/>
        </w:rPr>
        <w:t>Black enslavement</w:t>
      </w:r>
      <w:r w:rsidRPr="00045D5E">
        <w:rPr>
          <w:rStyle w:val="StyleUnderline"/>
        </w:rPr>
        <w:t xml:space="preserve">. </w:t>
      </w:r>
      <w:r w:rsidRPr="00045D5E">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45D5E">
        <w:rPr>
          <w:rStyle w:val="StyleUnderline"/>
        </w:rPr>
        <w:t xml:space="preserve">by </w:t>
      </w:r>
      <w:r w:rsidRPr="00045D5E">
        <w:rPr>
          <w:rStyle w:val="StyleUnderline"/>
          <w:highlight w:val="green"/>
        </w:rPr>
        <w:t>suggesting</w:t>
      </w:r>
      <w:r w:rsidRPr="00045D5E">
        <w:rPr>
          <w:rStyle w:val="StyleUnderline"/>
        </w:rPr>
        <w:t xml:space="preserve"> that </w:t>
      </w:r>
      <w:r w:rsidRPr="00045D5E">
        <w:rPr>
          <w:rStyle w:val="StyleUnderline"/>
          <w:highlight w:val="green"/>
        </w:rPr>
        <w:t xml:space="preserve">Black and White workers were </w:t>
      </w:r>
      <w:r w:rsidRPr="00045D5E">
        <w:rPr>
          <w:rStyle w:val="Emphasis"/>
          <w:highlight w:val="green"/>
        </w:rPr>
        <w:t>both enslaved</w:t>
      </w:r>
      <w:r w:rsidRPr="00045D5E">
        <w:rPr>
          <w:rStyle w:val="StyleUnderline"/>
        </w:rPr>
        <w:t>.</w:t>
      </w:r>
      <w:r w:rsidRPr="00045D5E">
        <w:rPr>
          <w:sz w:val="8"/>
        </w:rPr>
        <w:t xml:space="preserve"> The implication, moreover, that he rejoiced just as much as Black people at the downfall of slavery pushes the effort at homogenization to its breaking point.</w:t>
      </w:r>
    </w:p>
    <w:p w14:paraId="4C79A704" w14:textId="77777777" w:rsidR="00BB68FA" w:rsidRPr="00045D5E" w:rsidRDefault="00BB68FA" w:rsidP="00BB68FA">
      <w:pPr>
        <w:rPr>
          <w:sz w:val="8"/>
        </w:rPr>
      </w:pPr>
      <w:r w:rsidRPr="00045D5E">
        <w:rPr>
          <w:sz w:val="8"/>
        </w:rPr>
        <w:t xml:space="preserve">The Knights of Labor, the NLU’s successor federation, made a similar rhetorical move, though they, too, have a reputation within the sociology and historiography of labor as advocates of interracial solidarity. In the August 29, </w:t>
      </w:r>
      <w:proofErr w:type="gramStart"/>
      <w:r w:rsidRPr="00045D5E">
        <w:rPr>
          <w:sz w:val="8"/>
        </w:rPr>
        <w:t>1889</w:t>
      </w:r>
      <w:proofErr w:type="gramEnd"/>
      <w:r w:rsidRPr="00045D5E">
        <w:rPr>
          <w:sz w:val="8"/>
        </w:rPr>
        <w:t xml:space="preserve"> issue of the Knights’ national organ, the Journal of United Labor, the editor writes,</w:t>
      </w:r>
    </w:p>
    <w:p w14:paraId="72092781" w14:textId="77777777" w:rsidR="00BB68FA" w:rsidRPr="00045D5E" w:rsidRDefault="00BB68FA" w:rsidP="00BB68FA">
      <w:pPr>
        <w:rPr>
          <w:sz w:val="8"/>
        </w:rPr>
      </w:pPr>
      <w:r w:rsidRPr="00045D5E">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643D8502" w14:textId="77777777" w:rsidR="00BB68FA" w:rsidRPr="00045D5E" w:rsidRDefault="00BB68FA" w:rsidP="00BB68FA">
      <w:pPr>
        <w:rPr>
          <w:rStyle w:val="StyleUnderline"/>
        </w:rPr>
      </w:pPr>
      <w:r w:rsidRPr="00045D5E">
        <w:rPr>
          <w:sz w:val="16"/>
        </w:rPr>
        <w:t xml:space="preserve">This pastoral scene of Black subjection in the Old South, like Sylvis’s invocation of </w:t>
      </w:r>
      <w:r w:rsidRPr="00045D5E">
        <w:rPr>
          <w:rStyle w:val="StyleUnderline"/>
        </w:rPr>
        <w:t xml:space="preserve">the </w:t>
      </w:r>
      <w:r w:rsidRPr="00045D5E">
        <w:rPr>
          <w:rStyle w:val="Emphasis"/>
        </w:rPr>
        <w:t>metaphor of workers</w:t>
      </w:r>
      <w:r w:rsidRPr="00045D5E">
        <w:rPr>
          <w:rStyle w:val="StyleUnderline"/>
        </w:rPr>
        <w:t xml:space="preserve"> being a “family of slaves together,” </w:t>
      </w:r>
      <w:r w:rsidRPr="00045D5E">
        <w:rPr>
          <w:rStyle w:val="StyleUnderline"/>
          <w:highlight w:val="green"/>
        </w:rPr>
        <w:t>minimizes</w:t>
      </w:r>
      <w:r w:rsidRPr="00045D5E">
        <w:rPr>
          <w:rStyle w:val="StyleUnderline"/>
        </w:rPr>
        <w:t xml:space="preserve"> the </w:t>
      </w:r>
      <w:r w:rsidRPr="00045D5E">
        <w:rPr>
          <w:rStyle w:val="Emphasis"/>
          <w:highlight w:val="green"/>
        </w:rPr>
        <w:t>disposability of Black life</w:t>
      </w:r>
      <w:r w:rsidRPr="00045D5E">
        <w:rPr>
          <w:rStyle w:val="StyleUnderline"/>
        </w:rPr>
        <w:t xml:space="preserve"> under chattel slavery</w:t>
      </w:r>
      <w:r w:rsidRPr="00045D5E">
        <w:rPr>
          <w:rStyle w:val="StyleUnderline"/>
          <w:highlight w:val="green"/>
        </w:rPr>
        <w:t xml:space="preserve"> and</w:t>
      </w:r>
      <w:r w:rsidRPr="00045D5E">
        <w:rPr>
          <w:rStyle w:val="StyleUnderline"/>
        </w:rPr>
        <w:t xml:space="preserve"> </w:t>
      </w:r>
      <w:r w:rsidRPr="00045D5E">
        <w:rPr>
          <w:rStyle w:val="Emphasis"/>
        </w:rPr>
        <w:t xml:space="preserve">diminishes the </w:t>
      </w:r>
      <w:r w:rsidRPr="00045D5E">
        <w:rPr>
          <w:rStyle w:val="Emphasis"/>
          <w:highlight w:val="green"/>
        </w:rPr>
        <w:t>challenges</w:t>
      </w:r>
      <w:r w:rsidRPr="00045D5E">
        <w:rPr>
          <w:rStyle w:val="Emphasis"/>
        </w:rPr>
        <w:t xml:space="preserve"> </w:t>
      </w:r>
      <w:r w:rsidRPr="00045D5E">
        <w:rPr>
          <w:rStyle w:val="StyleUnderline"/>
        </w:rPr>
        <w:t xml:space="preserve">that </w:t>
      </w:r>
      <w:r w:rsidRPr="00045D5E">
        <w:rPr>
          <w:rStyle w:val="StyleUnderline"/>
          <w:highlight w:val="green"/>
        </w:rPr>
        <w:t>Black workers faced</w:t>
      </w:r>
      <w:r w:rsidRPr="00045D5E">
        <w:rPr>
          <w:rStyle w:val="StyleUnderline"/>
        </w:rPr>
        <w:t xml:space="preserve"> post-Emancipation. This </w:t>
      </w:r>
      <w:r w:rsidRPr="00045D5E">
        <w:rPr>
          <w:rStyle w:val="Emphasis"/>
        </w:rPr>
        <w:t>political fantasy</w:t>
      </w:r>
      <w:r w:rsidRPr="00045D5E">
        <w:rPr>
          <w:rStyle w:val="StyleUnderline"/>
        </w:rPr>
        <w:t xml:space="preserve"> maintains that</w:t>
      </w:r>
      <w:r w:rsidRPr="00045D5E">
        <w:rPr>
          <w:sz w:val="16"/>
        </w:rPr>
        <w:t xml:space="preserve"> since </w:t>
      </w:r>
      <w:r w:rsidRPr="00045D5E">
        <w:rPr>
          <w:rStyle w:val="StyleUnderline"/>
        </w:rPr>
        <w:t>Whites now bear the inscription of slaveness</w:t>
      </w:r>
      <w:r w:rsidRPr="00045D5E">
        <w:rPr>
          <w:sz w:val="16"/>
        </w:rPr>
        <w:t xml:space="preserve">, the final frontier of the labor movement is to emancipate Whites from a “worse system of slavery today than the Southern States.” </w:t>
      </w:r>
      <w:r w:rsidRPr="00045D5E">
        <w:rPr>
          <w:rStyle w:val="StyleUnderline"/>
          <w:highlight w:val="green"/>
        </w:rPr>
        <w:t xml:space="preserve">Framing </w:t>
      </w:r>
      <w:r w:rsidRPr="00045D5E">
        <w:rPr>
          <w:rStyle w:val="Emphasis"/>
          <w:highlight w:val="green"/>
        </w:rPr>
        <w:t>White exploitation</w:t>
      </w:r>
      <w:r w:rsidRPr="00045D5E">
        <w:rPr>
          <w:rStyle w:val="StyleUnderline"/>
          <w:highlight w:val="green"/>
        </w:rPr>
        <w:t xml:space="preserve"> as</w:t>
      </w:r>
      <w:r w:rsidRPr="00045D5E">
        <w:rPr>
          <w:rStyle w:val="StyleUnderline"/>
        </w:rPr>
        <w:t xml:space="preserve"> a form of </w:t>
      </w:r>
      <w:r w:rsidRPr="00045D5E">
        <w:rPr>
          <w:rStyle w:val="StyleUnderline"/>
          <w:highlight w:val="green"/>
        </w:rPr>
        <w:t>enslavement</w:t>
      </w:r>
      <w:r w:rsidRPr="00045D5E">
        <w:rPr>
          <w:rStyle w:val="StyleUnderline"/>
        </w:rPr>
        <w:t xml:space="preserve"> under capitalism </w:t>
      </w:r>
      <w:r w:rsidRPr="00045D5E">
        <w:rPr>
          <w:rStyle w:val="StyleUnderline"/>
          <w:highlight w:val="green"/>
        </w:rPr>
        <w:t>obscures</w:t>
      </w:r>
      <w:r w:rsidRPr="00045D5E">
        <w:rPr>
          <w:rStyle w:val="StyleUnderline"/>
        </w:rPr>
        <w:t xml:space="preserve"> the </w:t>
      </w:r>
      <w:r w:rsidRPr="00045D5E">
        <w:rPr>
          <w:rStyle w:val="Emphasis"/>
        </w:rPr>
        <w:t xml:space="preserve">natal alienation, general dishonor, and gratuitous violence of </w:t>
      </w:r>
      <w:r w:rsidRPr="00045D5E">
        <w:rPr>
          <w:rStyle w:val="Emphasis"/>
          <w:highlight w:val="green"/>
        </w:rPr>
        <w:t>social death</w:t>
      </w:r>
      <w:r w:rsidRPr="00045D5E">
        <w:rPr>
          <w:rStyle w:val="StyleUnderline"/>
        </w:rPr>
        <w:t xml:space="preserve"> that Black people were subjected to by White trade unionists and capitalists alike.</w:t>
      </w:r>
    </w:p>
    <w:p w14:paraId="27249564" w14:textId="77777777" w:rsidR="00BB68FA" w:rsidRPr="00045D5E" w:rsidRDefault="00BB68FA" w:rsidP="00BB68FA">
      <w:pPr>
        <w:rPr>
          <w:rStyle w:val="StyleUnderline"/>
        </w:rPr>
      </w:pPr>
      <w:r w:rsidRPr="00045D5E">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045D5E">
        <w:rPr>
          <w:rStyle w:val="StyleUnderline"/>
          <w:highlight w:val="green"/>
        </w:rPr>
        <w:t>homogenization</w:t>
      </w:r>
      <w:r w:rsidRPr="00045D5E">
        <w:rPr>
          <w:sz w:val="8"/>
        </w:rPr>
        <w:t xml:space="preserve"> to </w:t>
      </w:r>
      <w:r w:rsidRPr="00045D5E">
        <w:rPr>
          <w:rStyle w:val="StyleUnderline"/>
          <w:highlight w:val="green"/>
        </w:rPr>
        <w:t xml:space="preserve">make </w:t>
      </w:r>
      <w:r w:rsidRPr="00045D5E">
        <w:rPr>
          <w:rStyle w:val="Emphasis"/>
          <w:highlight w:val="green"/>
        </w:rPr>
        <w:t>White victimization</w:t>
      </w:r>
      <w:r w:rsidRPr="00045D5E">
        <w:rPr>
          <w:rStyle w:val="StyleUnderline"/>
          <w:highlight w:val="green"/>
        </w:rPr>
        <w:t xml:space="preserve"> legible by closing</w:t>
      </w:r>
      <w:r w:rsidRPr="00045D5E">
        <w:rPr>
          <w:rStyle w:val="StyleUnderline"/>
        </w:rPr>
        <w:t xml:space="preserve"> the </w:t>
      </w:r>
      <w:r w:rsidRPr="00045D5E">
        <w:rPr>
          <w:rStyle w:val="StyleUnderline"/>
          <w:highlight w:val="green"/>
        </w:rPr>
        <w:t xml:space="preserve">distance between </w:t>
      </w:r>
      <w:r w:rsidRPr="00045D5E">
        <w:rPr>
          <w:rStyle w:val="Emphasis"/>
          <w:highlight w:val="green"/>
        </w:rPr>
        <w:t>Black suffering</w:t>
      </w:r>
      <w:r w:rsidRPr="00045D5E">
        <w:rPr>
          <w:rStyle w:val="StyleUnderline"/>
          <w:highlight w:val="green"/>
        </w:rPr>
        <w:t xml:space="preserve"> and the</w:t>
      </w:r>
      <w:r w:rsidRPr="00045D5E">
        <w:rPr>
          <w:rStyle w:val="StyleUnderline"/>
        </w:rPr>
        <w:t xml:space="preserve"> “equally abhorrent” </w:t>
      </w:r>
      <w:r w:rsidRPr="00045D5E">
        <w:rPr>
          <w:rStyle w:val="Emphasis"/>
        </w:rPr>
        <w:t>slavery of “the white man to the white man.</w:t>
      </w:r>
      <w:r w:rsidRPr="00045D5E">
        <w:rPr>
          <w:rStyle w:val="StyleUnderline"/>
        </w:rPr>
        <w:t xml:space="preserve">” The routine invocation of </w:t>
      </w:r>
      <w:r w:rsidRPr="00045D5E">
        <w:rPr>
          <w:rStyle w:val="Emphasis"/>
        </w:rPr>
        <w:t>White enslavement</w:t>
      </w:r>
      <w:r w:rsidRPr="00045D5E">
        <w:rPr>
          <w:rStyle w:val="StyleUnderline"/>
        </w:rPr>
        <w:t xml:space="preserve"> situated </w:t>
      </w:r>
      <w:r w:rsidRPr="00045D5E">
        <w:rPr>
          <w:rStyle w:val="StyleUnderline"/>
          <w:highlight w:val="green"/>
        </w:rPr>
        <w:t>White working-class suffering</w:t>
      </w:r>
      <w:r w:rsidRPr="00045D5E">
        <w:rPr>
          <w:rStyle w:val="StyleUnderline"/>
        </w:rPr>
        <w:t xml:space="preserve"> as the </w:t>
      </w:r>
      <w:r w:rsidRPr="00045D5E">
        <w:rPr>
          <w:rStyle w:val="Emphasis"/>
        </w:rPr>
        <w:t>gravitational center</w:t>
      </w:r>
      <w:r w:rsidRPr="00045D5E">
        <w:rPr>
          <w:rStyle w:val="StyleUnderline"/>
        </w:rPr>
        <w:t xml:space="preserve"> of the political struggle over the </w:t>
      </w:r>
      <w:r w:rsidRPr="00045D5E">
        <w:rPr>
          <w:rStyle w:val="Emphasis"/>
        </w:rPr>
        <w:t>labor question</w:t>
      </w:r>
      <w:r w:rsidRPr="00045D5E">
        <w:rPr>
          <w:rStyle w:val="StyleUnderline"/>
        </w:rPr>
        <w:t>.</w:t>
      </w:r>
    </w:p>
    <w:p w14:paraId="4183D3E0" w14:textId="77777777" w:rsidR="00BB68FA" w:rsidRPr="00045D5E" w:rsidRDefault="00BB68FA" w:rsidP="00BB68FA">
      <w:pPr>
        <w:rPr>
          <w:sz w:val="8"/>
        </w:rPr>
      </w:pPr>
      <w:r w:rsidRPr="00045D5E">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79641B34" w14:textId="77777777" w:rsidR="00BB68FA" w:rsidRPr="00045D5E" w:rsidRDefault="00BB68FA" w:rsidP="00BB68FA">
      <w:pPr>
        <w:ind w:left="720"/>
        <w:rPr>
          <w:sz w:val="8"/>
        </w:rPr>
      </w:pPr>
      <w:r w:rsidRPr="00045D5E">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10748A23" w14:textId="77777777" w:rsidR="00BB68FA" w:rsidRPr="00045D5E" w:rsidRDefault="00BB68FA" w:rsidP="00BB68FA">
      <w:pPr>
        <w:rPr>
          <w:sz w:val="16"/>
        </w:rPr>
      </w:pPr>
      <w:r w:rsidRPr="00045D5E">
        <w:rPr>
          <w:sz w:val="16"/>
        </w:rPr>
        <w:t>Possession</w:t>
      </w:r>
    </w:p>
    <w:p w14:paraId="61E41816" w14:textId="77777777" w:rsidR="00BB68FA" w:rsidRPr="00045D5E" w:rsidRDefault="00BB68FA" w:rsidP="00BB68FA">
      <w:pPr>
        <w:rPr>
          <w:sz w:val="16"/>
        </w:rPr>
      </w:pPr>
      <w:r w:rsidRPr="00045D5E">
        <w:rPr>
          <w:rStyle w:val="StyleUnderline"/>
        </w:rPr>
        <w:t xml:space="preserve">The </w:t>
      </w:r>
      <w:r w:rsidRPr="00045D5E">
        <w:rPr>
          <w:rStyle w:val="Emphasis"/>
        </w:rPr>
        <w:t>ruse of recognition</w:t>
      </w:r>
      <w:r w:rsidRPr="00045D5E">
        <w:rPr>
          <w:rStyle w:val="StyleUnderline"/>
        </w:rPr>
        <w:t xml:space="preserve"> is further demonstrated by White labor leaders’ </w:t>
      </w:r>
      <w:r w:rsidRPr="00045D5E">
        <w:rPr>
          <w:rStyle w:val="Emphasis"/>
        </w:rPr>
        <w:t>pragmatic political aims</w:t>
      </w:r>
      <w:r w:rsidRPr="00045D5E">
        <w:rPr>
          <w:rStyle w:val="StyleUnderline"/>
        </w:rPr>
        <w:t xml:space="preserve"> of </w:t>
      </w:r>
      <w:r w:rsidRPr="00045D5E">
        <w:rPr>
          <w:rStyle w:val="StyleUnderline"/>
          <w:highlight w:val="green"/>
        </w:rPr>
        <w:t>including Black people in unions</w:t>
      </w:r>
      <w:r w:rsidRPr="00045D5E">
        <w:rPr>
          <w:sz w:val="16"/>
        </w:rPr>
        <w:t xml:space="preserve"> </w:t>
      </w:r>
      <w:proofErr w:type="gramStart"/>
      <w:r w:rsidRPr="00045D5E">
        <w:rPr>
          <w:sz w:val="16"/>
        </w:rPr>
        <w:t xml:space="preserve">as a means </w:t>
      </w:r>
      <w:r w:rsidRPr="00045D5E">
        <w:rPr>
          <w:rStyle w:val="StyleUnderline"/>
        </w:rPr>
        <w:t>to</w:t>
      </w:r>
      <w:proofErr w:type="gramEnd"/>
      <w:r w:rsidRPr="00045D5E">
        <w:rPr>
          <w:rStyle w:val="StyleUnderline"/>
        </w:rPr>
        <w:t xml:space="preserve"> </w:t>
      </w:r>
      <w:r w:rsidRPr="00045D5E">
        <w:rPr>
          <w:rStyle w:val="StyleUnderline"/>
          <w:highlight w:val="green"/>
        </w:rPr>
        <w:t>prevent them from becoming</w:t>
      </w:r>
      <w:r w:rsidRPr="00045D5E">
        <w:rPr>
          <w:sz w:val="16"/>
        </w:rPr>
        <w:t xml:space="preserve"> potential </w:t>
      </w:r>
      <w:r w:rsidRPr="00045D5E">
        <w:rPr>
          <w:rStyle w:val="Emphasis"/>
          <w:highlight w:val="green"/>
        </w:rPr>
        <w:t>threats to White</w:t>
      </w:r>
      <w:r w:rsidRPr="00045D5E">
        <w:rPr>
          <w:rStyle w:val="Emphasis"/>
        </w:rPr>
        <w:t xml:space="preserve"> </w:t>
      </w:r>
      <w:r w:rsidRPr="00045D5E">
        <w:rPr>
          <w:rStyle w:val="Emphasis"/>
          <w:highlight w:val="green"/>
        </w:rPr>
        <w:t>labor</w:t>
      </w:r>
      <w:r w:rsidRPr="00045D5E">
        <w:rPr>
          <w:rStyle w:val="StyleUnderline"/>
        </w:rPr>
        <w:t>.</w:t>
      </w:r>
      <w:r w:rsidRPr="00045D5E">
        <w:rPr>
          <w:sz w:val="16"/>
        </w:rPr>
        <w:t xml:space="preserve"> For example, according to the minutes of the 1867 NLU Congress, a White delegate proclaimed,</w:t>
      </w:r>
    </w:p>
    <w:p w14:paraId="067CE6C0" w14:textId="77777777" w:rsidR="00BB68FA" w:rsidRPr="00045D5E" w:rsidRDefault="00BB68FA" w:rsidP="00BB68FA">
      <w:pPr>
        <w:ind w:left="720"/>
        <w:rPr>
          <w:sz w:val="8"/>
        </w:rPr>
      </w:pPr>
      <w:r w:rsidRPr="00045D5E">
        <w:rPr>
          <w:sz w:val="8"/>
        </w:rPr>
        <w:t xml:space="preserve">The emancipation of the slaves has placed us in a new position, and the question now arises, </w:t>
      </w:r>
      <w:proofErr w:type="gramStart"/>
      <w:r w:rsidRPr="00045D5E">
        <w:rPr>
          <w:sz w:val="8"/>
        </w:rPr>
        <w:t>What</w:t>
      </w:r>
      <w:proofErr w:type="gramEnd"/>
      <w:r w:rsidRPr="00045D5E">
        <w:rPr>
          <w:sz w:val="8"/>
        </w:rPr>
        <w:t xml:space="preserve"> labor position shall they occupy? They will begin to learn and think for themselves, and they will soon resort to mechanical pursuits and thus </w:t>
      </w:r>
      <w:proofErr w:type="gramStart"/>
      <w:r w:rsidRPr="00045D5E">
        <w:rPr>
          <w:sz w:val="8"/>
        </w:rPr>
        <w:t>come into contact with</w:t>
      </w:r>
      <w:proofErr w:type="gramEnd"/>
      <w:r w:rsidRPr="00045D5E">
        <w:rPr>
          <w:sz w:val="8"/>
        </w:rPr>
        <w:t xml:space="preserve"> </w:t>
      </w:r>
      <w:r w:rsidRPr="00045D5E">
        <w:rPr>
          <w:rStyle w:val="Emphasis"/>
          <w:highlight w:val="green"/>
        </w:rPr>
        <w:t>white</w:t>
      </w:r>
      <w:r w:rsidRPr="00045D5E">
        <w:rPr>
          <w:rStyle w:val="Emphasis"/>
        </w:rPr>
        <w:t xml:space="preserve"> </w:t>
      </w:r>
      <w:r w:rsidRPr="00045D5E">
        <w:rPr>
          <w:rStyle w:val="Emphasis"/>
          <w:highlight w:val="green"/>
        </w:rPr>
        <w:t>labor</w:t>
      </w:r>
      <w:r w:rsidRPr="00045D5E">
        <w:rPr>
          <w:sz w:val="8"/>
        </w:rPr>
        <w:t>. It is necessary that they should not undermine it, therefore the best thing that they can do is to form trade unions and thus work in harmony with the whites (Commons and Andrews 1958:3).</w:t>
      </w:r>
    </w:p>
    <w:p w14:paraId="00AD16AA" w14:textId="77777777" w:rsidR="00BB68FA" w:rsidRPr="00045D5E" w:rsidRDefault="00BB68FA" w:rsidP="00BB68FA">
      <w:pPr>
        <w:rPr>
          <w:sz w:val="8"/>
        </w:rPr>
      </w:pPr>
      <w:r w:rsidRPr="00045D5E">
        <w:rPr>
          <w:sz w:val="8"/>
        </w:rPr>
        <w:t xml:space="preserve">The delegate here </w:t>
      </w:r>
      <w:r w:rsidRPr="00045D5E">
        <w:rPr>
          <w:rStyle w:val="StyleUnderline"/>
        </w:rPr>
        <w:t xml:space="preserve">does not </w:t>
      </w:r>
      <w:r w:rsidRPr="00045D5E">
        <w:rPr>
          <w:rStyle w:val="StyleUnderline"/>
          <w:highlight w:val="green"/>
        </w:rPr>
        <w:t xml:space="preserve">frame </w:t>
      </w:r>
      <w:r w:rsidRPr="00045D5E">
        <w:rPr>
          <w:rStyle w:val="Emphasis"/>
          <w:highlight w:val="green"/>
        </w:rPr>
        <w:t>emancipation</w:t>
      </w:r>
      <w:r w:rsidRPr="00045D5E">
        <w:rPr>
          <w:rStyle w:val="StyleUnderline"/>
          <w:highlight w:val="green"/>
        </w:rPr>
        <w:t xml:space="preserve"> as</w:t>
      </w:r>
      <w:r w:rsidRPr="00045D5E">
        <w:rPr>
          <w:rStyle w:val="StyleUnderline"/>
        </w:rPr>
        <w:t xml:space="preserve"> the </w:t>
      </w:r>
      <w:r w:rsidRPr="00045D5E">
        <w:rPr>
          <w:rStyle w:val="Emphasis"/>
        </w:rPr>
        <w:t>correction of injustice</w:t>
      </w:r>
      <w:r w:rsidRPr="00045D5E">
        <w:rPr>
          <w:rStyle w:val="StyleUnderline"/>
        </w:rPr>
        <w:t xml:space="preserve">, but rather as </w:t>
      </w:r>
      <w:r w:rsidRPr="00045D5E">
        <w:rPr>
          <w:rStyle w:val="StyleUnderline"/>
          <w:highlight w:val="green"/>
        </w:rPr>
        <w:t>the unleashing of a force that</w:t>
      </w:r>
      <w:r w:rsidRPr="00045D5E">
        <w:rPr>
          <w:rStyle w:val="StyleUnderline"/>
        </w:rPr>
        <w:t xml:space="preserve"> </w:t>
      </w:r>
      <w:r w:rsidRPr="00045D5E">
        <w:rPr>
          <w:rStyle w:val="Emphasis"/>
        </w:rPr>
        <w:t xml:space="preserve">might </w:t>
      </w:r>
      <w:r w:rsidRPr="00045D5E">
        <w:rPr>
          <w:rStyle w:val="Emphasis"/>
          <w:highlight w:val="green"/>
        </w:rPr>
        <w:t>undermine</w:t>
      </w:r>
      <w:r w:rsidRPr="00045D5E">
        <w:rPr>
          <w:rStyle w:val="StyleUnderline"/>
          <w:highlight w:val="green"/>
        </w:rPr>
        <w:t xml:space="preserve"> the labor movement</w:t>
      </w:r>
      <w:r w:rsidRPr="00045D5E">
        <w:rPr>
          <w:rStyle w:val="StyleUnderline"/>
        </w:rPr>
        <w:t xml:space="preserve"> as Black people “come into contact with white labor.”</w:t>
      </w:r>
      <w:r w:rsidRPr="00045D5E">
        <w:rPr>
          <w:sz w:val="8"/>
        </w:rPr>
        <w:t xml:space="preserve"> Rather than adopting a radical antiracist position, the delegate argues for preventing the formerly enslaved from “undermining” White labor.</w:t>
      </w:r>
    </w:p>
    <w:p w14:paraId="0B4B331B" w14:textId="77777777" w:rsidR="00BB68FA" w:rsidRPr="00045D5E" w:rsidRDefault="00BB68FA" w:rsidP="00BB68FA">
      <w:pPr>
        <w:rPr>
          <w:sz w:val="8"/>
        </w:rPr>
      </w:pPr>
      <w:r w:rsidRPr="00045D5E">
        <w:rPr>
          <w:sz w:val="8"/>
        </w:rPr>
        <w:t>NLU president William Sylvis echoed these remarks at the same convention by framing the question of “Negro Labor” in terms of the survival and success of White unions:</w:t>
      </w:r>
    </w:p>
    <w:p w14:paraId="5EF440E4" w14:textId="77777777" w:rsidR="00BB68FA" w:rsidRPr="00045D5E" w:rsidRDefault="00BB68FA" w:rsidP="00BB68FA">
      <w:pPr>
        <w:ind w:left="720"/>
        <w:rPr>
          <w:sz w:val="8"/>
        </w:rPr>
      </w:pPr>
      <w:r w:rsidRPr="00045D5E">
        <w:rPr>
          <w:sz w:val="8"/>
        </w:rPr>
        <w:t>[the] negro will take possession of the shops if we have not taken possession of the negro. If the workingmen of the white race do not conciliate the blacks, the black vote will be cast against them (Commons and Andrews 1958:187).</w:t>
      </w:r>
    </w:p>
    <w:p w14:paraId="5B6A4501" w14:textId="77777777" w:rsidR="00BB68FA" w:rsidRPr="00045D5E" w:rsidRDefault="00BB68FA" w:rsidP="00BB68FA">
      <w:pPr>
        <w:rPr>
          <w:rStyle w:val="StyleUnderline"/>
        </w:rPr>
      </w:pPr>
      <w:r w:rsidRPr="00045D5E">
        <w:rPr>
          <w:rStyle w:val="StyleUnderline"/>
        </w:rPr>
        <w:t xml:space="preserve">Instead of promoting </w:t>
      </w:r>
      <w:r w:rsidRPr="00045D5E">
        <w:rPr>
          <w:rStyle w:val="Emphasis"/>
        </w:rPr>
        <w:t xml:space="preserve">solidarity </w:t>
      </w:r>
      <w:r w:rsidRPr="00045D5E">
        <w:rPr>
          <w:rStyle w:val="StyleUnderline"/>
        </w:rPr>
        <w:t>to combat White supremacy or build antiracist trade unions</w:t>
      </w:r>
      <w:r w:rsidRPr="00045D5E">
        <w:rPr>
          <w:sz w:val="16"/>
        </w:rPr>
        <w:t xml:space="preserve"> against the White capitalist class, Sylvis and his fellow </w:t>
      </w:r>
      <w:r w:rsidRPr="00045D5E">
        <w:rPr>
          <w:rStyle w:val="StyleUnderline"/>
        </w:rPr>
        <w:t>NLU</w:t>
      </w:r>
      <w:r w:rsidRPr="00045D5E">
        <w:rPr>
          <w:sz w:val="16"/>
        </w:rPr>
        <w:t xml:space="preserve"> delegate </w:t>
      </w:r>
      <w:r w:rsidRPr="00045D5E">
        <w:rPr>
          <w:rStyle w:val="StyleUnderline"/>
        </w:rPr>
        <w:t xml:space="preserve">directed their </w:t>
      </w:r>
      <w:r w:rsidRPr="00045D5E">
        <w:rPr>
          <w:rStyle w:val="Emphasis"/>
        </w:rPr>
        <w:t>antagonism</w:t>
      </w:r>
      <w:r w:rsidRPr="00045D5E">
        <w:rPr>
          <w:rStyle w:val="StyleUnderline"/>
        </w:rPr>
        <w:t xml:space="preserve"> toward Black workers, describing them as </w:t>
      </w:r>
      <w:r w:rsidRPr="00045D5E">
        <w:rPr>
          <w:rStyle w:val="Emphasis"/>
        </w:rPr>
        <w:t>threats to be managed</w:t>
      </w:r>
      <w:r w:rsidRPr="00045D5E">
        <w:rPr>
          <w:rStyle w:val="StyleUnderline"/>
        </w:rPr>
        <w:t xml:space="preserve"> for the </w:t>
      </w:r>
      <w:r w:rsidRPr="00045D5E">
        <w:rPr>
          <w:rStyle w:val="Emphasis"/>
        </w:rPr>
        <w:t>salvation of trade unions</w:t>
      </w:r>
      <w:r w:rsidRPr="00045D5E">
        <w:rPr>
          <w:rStyle w:val="StyleUnderline"/>
        </w:rPr>
        <w:t>.</w:t>
      </w:r>
    </w:p>
    <w:p w14:paraId="16E6152D" w14:textId="77777777" w:rsidR="00BB68FA" w:rsidRPr="00045D5E" w:rsidRDefault="00BB68FA" w:rsidP="00BB68FA">
      <w:pPr>
        <w:rPr>
          <w:rStyle w:val="StyleUnderline"/>
        </w:rPr>
      </w:pPr>
      <w:r w:rsidRPr="00045D5E">
        <w:rPr>
          <w:sz w:val="16"/>
        </w:rPr>
        <w:t xml:space="preserve">Following Angie Beeman’s (2022:9) conceptualization of liberal White supremacy, here, </w:t>
      </w:r>
      <w:r w:rsidRPr="00045D5E">
        <w:rPr>
          <w:rStyle w:val="StyleUnderline"/>
        </w:rPr>
        <w:t xml:space="preserve">progressive </w:t>
      </w:r>
      <w:r w:rsidRPr="00045D5E">
        <w:rPr>
          <w:rStyle w:val="StyleUnderline"/>
          <w:highlight w:val="green"/>
        </w:rPr>
        <w:t>White trade unionists</w:t>
      </w:r>
      <w:r w:rsidRPr="00045D5E">
        <w:rPr>
          <w:rStyle w:val="StyleUnderline"/>
        </w:rPr>
        <w:t xml:space="preserve"> </w:t>
      </w:r>
      <w:r w:rsidRPr="00045D5E">
        <w:rPr>
          <w:rStyle w:val="Emphasis"/>
        </w:rPr>
        <w:t xml:space="preserve">deployed discursive tactics </w:t>
      </w:r>
      <w:r w:rsidRPr="00045D5E">
        <w:rPr>
          <w:rStyle w:val="StyleUnderline"/>
        </w:rPr>
        <w:t>that “</w:t>
      </w:r>
      <w:r w:rsidRPr="00045D5E">
        <w:rPr>
          <w:rStyle w:val="Emphasis"/>
          <w:highlight w:val="green"/>
        </w:rPr>
        <w:t>assert moral superiority</w:t>
      </w:r>
      <w:r w:rsidRPr="00045D5E">
        <w:rPr>
          <w:rStyle w:val="StyleUnderline"/>
        </w:rPr>
        <w:t xml:space="preserve">” while </w:t>
      </w:r>
      <w:r w:rsidRPr="00045D5E">
        <w:rPr>
          <w:rStyle w:val="Emphasis"/>
        </w:rPr>
        <w:t xml:space="preserve">maintaining control </w:t>
      </w:r>
      <w:r w:rsidRPr="00045D5E">
        <w:rPr>
          <w:rStyle w:val="StyleUnderline"/>
        </w:rPr>
        <w:t xml:space="preserve">over definitions of injustice, seeking </w:t>
      </w:r>
      <w:r w:rsidRPr="00045D5E">
        <w:rPr>
          <w:rStyle w:val="StyleUnderline"/>
          <w:highlight w:val="green"/>
        </w:rPr>
        <w:t xml:space="preserve">to </w:t>
      </w:r>
      <w:r w:rsidRPr="00045D5E">
        <w:rPr>
          <w:rStyle w:val="Emphasis"/>
          <w:highlight w:val="green"/>
        </w:rPr>
        <w:t>dictate</w:t>
      </w:r>
      <w:r w:rsidRPr="00045D5E">
        <w:rPr>
          <w:rStyle w:val="Emphasis"/>
        </w:rPr>
        <w:t xml:space="preserve"> the </w:t>
      </w:r>
      <w:r w:rsidRPr="00045D5E">
        <w:rPr>
          <w:rStyle w:val="Emphasis"/>
          <w:highlight w:val="green"/>
        </w:rPr>
        <w:t>terms</w:t>
      </w:r>
      <w:r w:rsidRPr="00045D5E">
        <w:rPr>
          <w:rStyle w:val="StyleUnderline"/>
          <w:highlight w:val="green"/>
        </w:rPr>
        <w:t xml:space="preserve"> by which Black labor could be included</w:t>
      </w:r>
      <w:r w:rsidRPr="00045D5E">
        <w:rPr>
          <w:rStyle w:val="StyleUnderline"/>
        </w:rPr>
        <w:t>.</w:t>
      </w:r>
    </w:p>
    <w:p w14:paraId="13C722B6" w14:textId="77777777" w:rsidR="00BB68FA" w:rsidRPr="00045D5E" w:rsidRDefault="00BB68FA" w:rsidP="00BB68FA">
      <w:pPr>
        <w:rPr>
          <w:rStyle w:val="StyleUnderline"/>
        </w:rPr>
      </w:pPr>
      <w:r w:rsidRPr="00045D5E">
        <w:rPr>
          <w:rStyle w:val="Emphasis"/>
          <w:highlight w:val="green"/>
        </w:rPr>
        <w:t>Anti-Blackness</w:t>
      </w:r>
      <w:r w:rsidRPr="00045D5E">
        <w:rPr>
          <w:sz w:val="16"/>
        </w:rPr>
        <w:t xml:space="preserve"> thus </w:t>
      </w:r>
      <w:r w:rsidRPr="00045D5E">
        <w:rPr>
          <w:rStyle w:val="StyleUnderline"/>
          <w:highlight w:val="green"/>
        </w:rPr>
        <w:t>saturated</w:t>
      </w:r>
      <w:r w:rsidRPr="00045D5E">
        <w:rPr>
          <w:rStyle w:val="StyleUnderline"/>
        </w:rPr>
        <w:t xml:space="preserve"> the </w:t>
      </w:r>
      <w:r w:rsidRPr="00045D5E">
        <w:rPr>
          <w:rStyle w:val="Emphasis"/>
          <w:highlight w:val="green"/>
        </w:rPr>
        <w:t>political imaginaries</w:t>
      </w:r>
      <w:r w:rsidRPr="00045D5E">
        <w:rPr>
          <w:rStyle w:val="StyleUnderline"/>
          <w:highlight w:val="green"/>
        </w:rPr>
        <w:t xml:space="preserve"> of</w:t>
      </w:r>
      <w:r w:rsidRPr="00045D5E">
        <w:rPr>
          <w:rStyle w:val="StyleUnderline"/>
        </w:rPr>
        <w:t xml:space="preserve"> postbellum </w:t>
      </w:r>
      <w:r w:rsidRPr="00045D5E">
        <w:rPr>
          <w:rStyle w:val="Emphasis"/>
          <w:highlight w:val="green"/>
        </w:rPr>
        <w:t>White labor</w:t>
      </w:r>
      <w:r w:rsidRPr="00045D5E">
        <w:rPr>
          <w:rStyle w:val="Emphasis"/>
        </w:rPr>
        <w:t xml:space="preserve"> organizers</w:t>
      </w:r>
      <w:r w:rsidRPr="00045D5E">
        <w:rPr>
          <w:rStyle w:val="StyleUnderline"/>
        </w:rPr>
        <w:t>.</w:t>
      </w:r>
      <w:r w:rsidRPr="00045D5E">
        <w:rPr>
          <w:sz w:val="16"/>
        </w:rPr>
        <w:t xml:space="preserve"> From these examples, we can see that </w:t>
      </w:r>
      <w:r w:rsidRPr="00045D5E">
        <w:rPr>
          <w:rStyle w:val="StyleUnderline"/>
          <w:highlight w:val="green"/>
        </w:rPr>
        <w:t>Black labor functions</w:t>
      </w:r>
      <w:r w:rsidRPr="00045D5E">
        <w:rPr>
          <w:rStyle w:val="StyleUnderline"/>
        </w:rPr>
        <w:t xml:space="preserve"> not only as a </w:t>
      </w:r>
      <w:r w:rsidRPr="00045D5E">
        <w:rPr>
          <w:rStyle w:val="Emphasis"/>
        </w:rPr>
        <w:t>surplus labor</w:t>
      </w:r>
      <w:r w:rsidRPr="00045D5E">
        <w:rPr>
          <w:rStyle w:val="StyleUnderline"/>
        </w:rPr>
        <w:t xml:space="preserve"> force but also</w:t>
      </w:r>
      <w:r w:rsidRPr="00045D5E">
        <w:rPr>
          <w:sz w:val="16"/>
        </w:rPr>
        <w:t xml:space="preserve">, following Frank B. Wilderson (2010), </w:t>
      </w:r>
      <w:r w:rsidRPr="00045D5E">
        <w:rPr>
          <w:rStyle w:val="StyleUnderline"/>
          <w:highlight w:val="green"/>
        </w:rPr>
        <w:t xml:space="preserve">as a </w:t>
      </w:r>
      <w:r w:rsidRPr="00045D5E">
        <w:rPr>
          <w:rStyle w:val="Emphasis"/>
          <w:highlight w:val="green"/>
        </w:rPr>
        <w:t>fungible commodity</w:t>
      </w:r>
      <w:r w:rsidRPr="00045D5E">
        <w:rPr>
          <w:rStyle w:val="StyleUnderline"/>
          <w:highlight w:val="green"/>
        </w:rPr>
        <w:t xml:space="preserve"> for Whites’ possession</w:t>
      </w:r>
      <w:r w:rsidRPr="00045D5E">
        <w:rPr>
          <w:rStyle w:val="StyleUnderline"/>
        </w:rPr>
        <w:t xml:space="preserve"> in the afterlife of slavery.</w:t>
      </w:r>
      <w:r w:rsidRPr="00045D5E">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045D5E">
        <w:rPr>
          <w:rStyle w:val="StyleUnderline"/>
        </w:rPr>
        <w:t xml:space="preserve">This property relation illuminates </w:t>
      </w:r>
      <w:r w:rsidRPr="00045D5E">
        <w:rPr>
          <w:rStyle w:val="Emphasis"/>
          <w:highlight w:val="green"/>
        </w:rPr>
        <w:t>White labor’s</w:t>
      </w:r>
      <w:r w:rsidRPr="00045D5E">
        <w:rPr>
          <w:rStyle w:val="Emphasis"/>
        </w:rPr>
        <w:t xml:space="preserve"> politics of</w:t>
      </w:r>
      <w:r w:rsidRPr="00045D5E">
        <w:rPr>
          <w:rStyle w:val="Emphasis"/>
          <w:highlight w:val="green"/>
        </w:rPr>
        <w:t xml:space="preserve"> inclusion</w:t>
      </w:r>
      <w:r w:rsidRPr="00045D5E">
        <w:rPr>
          <w:rStyle w:val="StyleUnderline"/>
        </w:rPr>
        <w:t xml:space="preserve"> that</w:t>
      </w:r>
      <w:r w:rsidRPr="00045D5E">
        <w:rPr>
          <w:sz w:val="16"/>
        </w:rPr>
        <w:t xml:space="preserve"> in essence </w:t>
      </w:r>
      <w:r w:rsidRPr="00045D5E">
        <w:rPr>
          <w:rStyle w:val="StyleUnderline"/>
          <w:highlight w:val="green"/>
        </w:rPr>
        <w:t xml:space="preserve">centered on </w:t>
      </w:r>
      <w:r w:rsidRPr="00045D5E">
        <w:rPr>
          <w:rStyle w:val="Emphasis"/>
          <w:highlight w:val="green"/>
        </w:rPr>
        <w:t>managing Black labor</w:t>
      </w:r>
      <w:r w:rsidRPr="00045D5E">
        <w:rPr>
          <w:rStyle w:val="StyleUnderline"/>
        </w:rPr>
        <w:t xml:space="preserve"> for the maintenance of trade unions as White institutions, in effect, reproducing </w:t>
      </w:r>
      <w:r w:rsidRPr="00045D5E">
        <w:rPr>
          <w:rStyle w:val="Emphasis"/>
        </w:rPr>
        <w:t xml:space="preserve">Black bodies </w:t>
      </w:r>
      <w:r w:rsidRPr="00045D5E">
        <w:rPr>
          <w:rStyle w:val="Emphasis"/>
          <w:highlight w:val="green"/>
        </w:rPr>
        <w:t>as possessions</w:t>
      </w:r>
      <w:r w:rsidRPr="00045D5E">
        <w:rPr>
          <w:rStyle w:val="StyleUnderline"/>
        </w:rPr>
        <w:t>.</w:t>
      </w:r>
    </w:p>
    <w:p w14:paraId="598B5EE8" w14:textId="77777777" w:rsidR="00BB68FA" w:rsidRPr="00045D5E" w:rsidRDefault="00BB68FA" w:rsidP="00BB68FA">
      <w:pPr>
        <w:rPr>
          <w:sz w:val="8"/>
        </w:rPr>
      </w:pPr>
      <w:r w:rsidRPr="00045D5E">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2C4CC5D" w14:textId="77777777" w:rsidR="00BB68FA" w:rsidRPr="00045D5E" w:rsidRDefault="00BB68FA" w:rsidP="00BB68FA">
      <w:pPr>
        <w:rPr>
          <w:sz w:val="8"/>
        </w:rPr>
      </w:pPr>
      <w:r w:rsidRPr="00045D5E">
        <w:rPr>
          <w:sz w:val="8"/>
        </w:rPr>
        <w:t>Powderly would publicly attempt to articulate this new position in 1889 at the St. Louis Farmers’ Convention:</w:t>
      </w:r>
    </w:p>
    <w:p w14:paraId="62E0DCB5" w14:textId="77777777" w:rsidR="00BB68FA" w:rsidRPr="00045D5E" w:rsidRDefault="00BB68FA" w:rsidP="00BB68FA">
      <w:pPr>
        <w:ind w:left="720"/>
        <w:rPr>
          <w:sz w:val="8"/>
        </w:rPr>
      </w:pPr>
      <w:r w:rsidRPr="00045D5E">
        <w:rPr>
          <w:sz w:val="8"/>
        </w:rPr>
        <w:t xml:space="preserve">We believe the Southern people </w:t>
      </w:r>
      <w:proofErr w:type="gramStart"/>
      <w:r w:rsidRPr="00045D5E">
        <w:rPr>
          <w:sz w:val="8"/>
        </w:rPr>
        <w:t>are capable of managing</w:t>
      </w:r>
      <w:proofErr w:type="gramEnd"/>
      <w:r w:rsidRPr="00045D5E">
        <w:rPr>
          <w:sz w:val="8"/>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677FEC2F" w14:textId="77777777" w:rsidR="00BB68FA" w:rsidRPr="00045D5E" w:rsidRDefault="00BB68FA" w:rsidP="00BB68FA">
      <w:pPr>
        <w:rPr>
          <w:sz w:val="16"/>
        </w:rPr>
      </w:pPr>
      <w:r w:rsidRPr="00045D5E">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045D5E">
        <w:rPr>
          <w:rStyle w:val="StyleUnderline"/>
        </w:rPr>
        <w:t xml:space="preserve">the </w:t>
      </w:r>
      <w:r w:rsidRPr="00045D5E">
        <w:rPr>
          <w:rStyle w:val="Emphasis"/>
          <w:highlight w:val="green"/>
        </w:rPr>
        <w:t>logic of possession</w:t>
      </w:r>
      <w:r w:rsidRPr="00045D5E">
        <w:rPr>
          <w:sz w:val="16"/>
        </w:rPr>
        <w:t xml:space="preserve">, Powderly </w:t>
      </w:r>
      <w:r w:rsidRPr="00045D5E">
        <w:rPr>
          <w:rStyle w:val="StyleUnderline"/>
          <w:highlight w:val="green"/>
        </w:rPr>
        <w:t>appeals to</w:t>
      </w:r>
      <w:r w:rsidRPr="00045D5E">
        <w:rPr>
          <w:sz w:val="16"/>
        </w:rPr>
        <w:t xml:space="preserve"> his audience to </w:t>
      </w:r>
      <w:r w:rsidRPr="00045D5E">
        <w:rPr>
          <w:rStyle w:val="StyleUnderline"/>
          <w:highlight w:val="green"/>
        </w:rPr>
        <w:t xml:space="preserve">protect </w:t>
      </w:r>
      <w:r w:rsidRPr="00045D5E">
        <w:rPr>
          <w:rStyle w:val="StyleUnderline"/>
          <w:strike/>
        </w:rPr>
        <w:t>the Black man</w:t>
      </w:r>
      <w:r w:rsidRPr="00045D5E">
        <w:rPr>
          <w:rStyle w:val="StyleUnderline"/>
        </w:rPr>
        <w:t xml:space="preserve"> </w:t>
      </w:r>
      <w:r w:rsidRPr="00045D5E">
        <w:rPr>
          <w:rStyle w:val="StyleUnderline"/>
          <w:highlight w:val="green"/>
        </w:rPr>
        <w:t xml:space="preserve">[Black people] </w:t>
      </w:r>
      <w:r w:rsidRPr="00045D5E">
        <w:rPr>
          <w:rStyle w:val="Emphasis"/>
          <w:highlight w:val="green"/>
        </w:rPr>
        <w:t>only when</w:t>
      </w:r>
      <w:r w:rsidRPr="00045D5E">
        <w:rPr>
          <w:rStyle w:val="StyleUnderline"/>
          <w:strike/>
        </w:rPr>
        <w:t xml:space="preserve"> he</w:t>
      </w:r>
      <w:r w:rsidRPr="00045D5E">
        <w:rPr>
          <w:rStyle w:val="StyleUnderline"/>
        </w:rPr>
        <w:t xml:space="preserve"> [</w:t>
      </w:r>
      <w:r w:rsidRPr="00045D5E">
        <w:rPr>
          <w:rStyle w:val="StyleUnderline"/>
          <w:highlight w:val="green"/>
        </w:rPr>
        <w:t>they</w:t>
      </w:r>
      <w:proofErr w:type="gramStart"/>
      <w:r w:rsidRPr="00045D5E">
        <w:rPr>
          <w:rStyle w:val="StyleUnderline"/>
        </w:rPr>
        <w:t>]“</w:t>
      </w:r>
      <w:proofErr w:type="gramEnd"/>
      <w:r w:rsidRPr="00045D5E">
        <w:rPr>
          <w:rStyle w:val="StyleUnderline"/>
          <w:highlight w:val="green"/>
        </w:rPr>
        <w:t>become</w:t>
      </w:r>
      <w:r w:rsidRPr="00045D5E">
        <w:rPr>
          <w:rStyle w:val="StyleUnderline"/>
        </w:rPr>
        <w:t xml:space="preserve">s </w:t>
      </w:r>
      <w:r w:rsidRPr="00045D5E">
        <w:rPr>
          <w:rStyle w:val="StyleUnderline"/>
          <w:highlight w:val="green"/>
        </w:rPr>
        <w:t>a lever</w:t>
      </w:r>
      <w:r w:rsidRPr="00045D5E">
        <w:rPr>
          <w:rStyle w:val="StyleUnderline"/>
        </w:rPr>
        <w:t xml:space="preserve"> with which </w:t>
      </w:r>
      <w:r w:rsidRPr="00045D5E">
        <w:rPr>
          <w:rStyle w:val="StyleUnderline"/>
          <w:highlight w:val="green"/>
        </w:rPr>
        <w:t xml:space="preserve">to oppress </w:t>
      </w:r>
      <w:r w:rsidRPr="00045D5E">
        <w:rPr>
          <w:rStyle w:val="StyleUnderline"/>
          <w:strike/>
        </w:rPr>
        <w:t xml:space="preserve">the white </w:t>
      </w:r>
      <w:proofErr w:type="gramStart"/>
      <w:r w:rsidRPr="00045D5E">
        <w:rPr>
          <w:rStyle w:val="StyleUnderline"/>
          <w:strike/>
        </w:rPr>
        <w:t>man</w:t>
      </w:r>
      <w:r w:rsidRPr="00045D5E">
        <w:rPr>
          <w:rStyle w:val="StyleUnderline"/>
        </w:rPr>
        <w:t>[</w:t>
      </w:r>
      <w:proofErr w:type="gramEnd"/>
      <w:r w:rsidRPr="00045D5E">
        <w:rPr>
          <w:rStyle w:val="StyleUnderline"/>
          <w:highlight w:val="green"/>
        </w:rPr>
        <w:t>white people</w:t>
      </w:r>
      <w:r w:rsidRPr="00045D5E">
        <w:rPr>
          <w:rStyle w:val="StyleUnderline"/>
        </w:rPr>
        <w:t xml:space="preserve">].” The </w:t>
      </w:r>
      <w:r w:rsidRPr="00045D5E">
        <w:rPr>
          <w:rStyle w:val="Emphasis"/>
        </w:rPr>
        <w:t>message is clear</w:t>
      </w:r>
      <w:r w:rsidRPr="00045D5E">
        <w:rPr>
          <w:rStyle w:val="StyleUnderline"/>
        </w:rPr>
        <w:t>: If White labor does not possess and manage Black labor, then Black labor will be wielded by capitalists to weaken White labor power.</w:t>
      </w:r>
    </w:p>
    <w:p w14:paraId="3194BE83" w14:textId="77777777" w:rsidR="00BB68FA" w:rsidRPr="00045D5E" w:rsidRDefault="00BB68FA" w:rsidP="00BB68FA">
      <w:pPr>
        <w:rPr>
          <w:sz w:val="16"/>
        </w:rPr>
      </w:pPr>
      <w:r w:rsidRPr="00045D5E">
        <w:rPr>
          <w:sz w:val="16"/>
        </w:rPr>
        <w:t>Succession</w:t>
      </w:r>
    </w:p>
    <w:p w14:paraId="325D6F99" w14:textId="77777777" w:rsidR="00BB68FA" w:rsidRPr="00045D5E" w:rsidRDefault="00BB68FA" w:rsidP="00BB68FA">
      <w:pPr>
        <w:rPr>
          <w:sz w:val="16"/>
        </w:rPr>
      </w:pPr>
      <w:r w:rsidRPr="00045D5E">
        <w:rPr>
          <w:rStyle w:val="StyleUnderline"/>
        </w:rPr>
        <w:t>Alongside</w:t>
      </w:r>
      <w:r w:rsidRPr="00045D5E">
        <w:rPr>
          <w:sz w:val="16"/>
        </w:rPr>
        <w:t xml:space="preserve"> the frames of </w:t>
      </w:r>
      <w:r w:rsidRPr="00045D5E">
        <w:rPr>
          <w:rStyle w:val="StyleUnderline"/>
        </w:rPr>
        <w:t>homogenization and possession was</w:t>
      </w:r>
      <w:r w:rsidRPr="00045D5E">
        <w:rPr>
          <w:sz w:val="16"/>
        </w:rPr>
        <w:t xml:space="preserve"> the frame of </w:t>
      </w:r>
      <w:r w:rsidRPr="00045D5E">
        <w:rPr>
          <w:rStyle w:val="Emphasis"/>
          <w:highlight w:val="green"/>
        </w:rPr>
        <w:t>succession</w:t>
      </w:r>
      <w:r w:rsidRPr="00045D5E">
        <w:rPr>
          <w:rStyle w:val="StyleUnderline"/>
          <w:highlight w:val="green"/>
        </w:rPr>
        <w:t>, the notion that</w:t>
      </w:r>
      <w:r w:rsidRPr="00045D5E">
        <w:rPr>
          <w:rStyle w:val="StyleUnderline"/>
        </w:rPr>
        <w:t xml:space="preserve"> since the Black labor question had been </w:t>
      </w:r>
      <w:r w:rsidRPr="00045D5E">
        <w:rPr>
          <w:rStyle w:val="Emphasis"/>
        </w:rPr>
        <w:t>settled</w:t>
      </w:r>
      <w:r w:rsidRPr="00045D5E">
        <w:rPr>
          <w:rStyle w:val="StyleUnderline"/>
        </w:rPr>
        <w:t xml:space="preserve">, the </w:t>
      </w:r>
      <w:r w:rsidRPr="00045D5E">
        <w:rPr>
          <w:rStyle w:val="Emphasis"/>
          <w:highlight w:val="green"/>
        </w:rPr>
        <w:t>Black working class</w:t>
      </w:r>
      <w:r w:rsidRPr="00045D5E">
        <w:rPr>
          <w:rStyle w:val="StyleUnderline"/>
          <w:highlight w:val="green"/>
        </w:rPr>
        <w:t xml:space="preserve"> must now address</w:t>
      </w:r>
      <w:r w:rsidRPr="00045D5E">
        <w:rPr>
          <w:rStyle w:val="StyleUnderline"/>
        </w:rPr>
        <w:t xml:space="preserve"> the </w:t>
      </w:r>
      <w:r w:rsidRPr="00045D5E">
        <w:rPr>
          <w:rStyle w:val="StyleUnderline"/>
          <w:highlight w:val="green"/>
        </w:rPr>
        <w:t>White labor</w:t>
      </w:r>
      <w:r w:rsidRPr="00045D5E">
        <w:rPr>
          <w:rStyle w:val="StyleUnderline"/>
        </w:rPr>
        <w:t xml:space="preserve"> question of </w:t>
      </w:r>
      <w:r w:rsidRPr="00045D5E">
        <w:rPr>
          <w:rStyle w:val="Emphasis"/>
        </w:rPr>
        <w:t>industrial servitude</w:t>
      </w:r>
      <w:r w:rsidRPr="00045D5E">
        <w:rPr>
          <w:rStyle w:val="StyleUnderline"/>
        </w:rPr>
        <w:t>.</w:t>
      </w:r>
      <w:r w:rsidRPr="00045D5E">
        <w:rPr>
          <w:sz w:val="16"/>
        </w:rPr>
        <w:t xml:space="preserve"> For example, Ira Steward, the leader of the movement for the eight-hour day, spoke to workers at Faneuil Hall in Boston on November 2, 1865, juxtaposing slave emancipation and the labor question:</w:t>
      </w:r>
    </w:p>
    <w:p w14:paraId="458F096A" w14:textId="77777777" w:rsidR="00BB68FA" w:rsidRPr="00045D5E" w:rsidRDefault="00BB68FA" w:rsidP="00BB68FA">
      <w:pPr>
        <w:ind w:left="720"/>
        <w:rPr>
          <w:sz w:val="8"/>
        </w:rPr>
      </w:pPr>
      <w:r w:rsidRPr="00045D5E">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B68F044" w14:textId="77777777" w:rsidR="00BB68FA" w:rsidRPr="00045D5E" w:rsidRDefault="00BB68FA" w:rsidP="00BB68FA">
      <w:pPr>
        <w:rPr>
          <w:rStyle w:val="StyleUnderline"/>
        </w:rPr>
      </w:pPr>
      <w:r w:rsidRPr="00045D5E">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045D5E">
        <w:rPr>
          <w:rStyle w:val="StyleUnderline"/>
          <w:highlight w:val="green"/>
        </w:rPr>
        <w:t>It was not Black</w:t>
      </w:r>
      <w:r w:rsidRPr="00045D5E">
        <w:rPr>
          <w:rStyle w:val="StyleUnderline"/>
        </w:rPr>
        <w:t xml:space="preserve"> </w:t>
      </w:r>
      <w:r w:rsidRPr="00045D5E">
        <w:rPr>
          <w:rStyle w:val="StyleUnderline"/>
          <w:highlight w:val="green"/>
        </w:rPr>
        <w:t>emancipation that remained stalled</w:t>
      </w:r>
      <w:r w:rsidRPr="00045D5E">
        <w:rPr>
          <w:sz w:val="8"/>
        </w:rPr>
        <w:t xml:space="preserve"> in Steward’s view, </w:t>
      </w:r>
      <w:r w:rsidRPr="00045D5E">
        <w:rPr>
          <w:rStyle w:val="StyleUnderline"/>
          <w:highlight w:val="green"/>
        </w:rPr>
        <w:t>but rather</w:t>
      </w:r>
      <w:r w:rsidRPr="00045D5E">
        <w:rPr>
          <w:rStyle w:val="StyleUnderline"/>
        </w:rPr>
        <w:t xml:space="preserve"> the payment of </w:t>
      </w:r>
      <w:r w:rsidRPr="00045D5E">
        <w:rPr>
          <w:rStyle w:val="Emphasis"/>
          <w:highlight w:val="green"/>
        </w:rPr>
        <w:t>the “public debt</w:t>
      </w:r>
      <w:r w:rsidRPr="00045D5E">
        <w:rPr>
          <w:rStyle w:val="StyleUnderline"/>
          <w:highlight w:val="green"/>
        </w:rPr>
        <w:t xml:space="preserve">” due to </w:t>
      </w:r>
      <w:r w:rsidRPr="00045D5E">
        <w:rPr>
          <w:rStyle w:val="StyleUnderline"/>
        </w:rPr>
        <w:t xml:space="preserve">“the </w:t>
      </w:r>
      <w:r w:rsidRPr="00045D5E">
        <w:rPr>
          <w:rStyle w:val="Emphasis"/>
          <w:highlight w:val="green"/>
        </w:rPr>
        <w:t>workingmen</w:t>
      </w:r>
      <w:r w:rsidRPr="00045D5E">
        <w:rPr>
          <w:rStyle w:val="Emphasis"/>
        </w:rPr>
        <w:t xml:space="preserve"> of America</w:t>
      </w:r>
      <w:r w:rsidRPr="00045D5E">
        <w:rPr>
          <w:rStyle w:val="StyleUnderline"/>
        </w:rPr>
        <w:t>,” who defeated the planters ostensibly on behalf of the enslaved.</w:t>
      </w:r>
    </w:p>
    <w:p w14:paraId="23D6227E" w14:textId="77777777" w:rsidR="00BB68FA" w:rsidRPr="00045D5E" w:rsidRDefault="00BB68FA" w:rsidP="00BB68FA">
      <w:pPr>
        <w:rPr>
          <w:sz w:val="8"/>
        </w:rPr>
      </w:pPr>
      <w:r w:rsidRPr="00045D5E">
        <w:rPr>
          <w:sz w:val="8"/>
        </w:rPr>
        <w:t>Indeed, the rhetoric of</w:t>
      </w:r>
      <w:r w:rsidRPr="00045D5E">
        <w:rPr>
          <w:rStyle w:val="StyleUnderline"/>
          <w:sz w:val="16"/>
        </w:rPr>
        <w:t xml:space="preserve"> </w:t>
      </w:r>
      <w:r w:rsidRPr="00045D5E">
        <w:rPr>
          <w:rStyle w:val="StyleUnderline"/>
        </w:rPr>
        <w:t xml:space="preserve">the incipient </w:t>
      </w:r>
      <w:r w:rsidRPr="00045D5E">
        <w:rPr>
          <w:rStyle w:val="Emphasis"/>
          <w:highlight w:val="green"/>
        </w:rPr>
        <w:t>labor movement</w:t>
      </w:r>
      <w:r w:rsidRPr="00045D5E">
        <w:rPr>
          <w:sz w:val="8"/>
        </w:rPr>
        <w:t xml:space="preserve"> was replete with the successor discourse. Eduard Schlaeger, the German language editor of the Workingman’s Advocate, would write </w:t>
      </w:r>
      <w:proofErr w:type="gramStart"/>
      <w:r w:rsidRPr="00045D5E">
        <w:rPr>
          <w:sz w:val="8"/>
        </w:rPr>
        <w:t>that White workers</w:t>
      </w:r>
      <w:proofErr w:type="gramEnd"/>
      <w:r w:rsidRPr="00045D5E">
        <w:rPr>
          <w:sz w:val="8"/>
        </w:rPr>
        <w:t xml:space="preserve">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8F601AE" w14:textId="77777777" w:rsidR="00BB68FA" w:rsidRPr="00045D5E" w:rsidRDefault="00BB68FA" w:rsidP="00BB68FA">
      <w:pPr>
        <w:ind w:left="720"/>
        <w:rPr>
          <w:sz w:val="8"/>
        </w:rPr>
      </w:pPr>
      <w:r w:rsidRPr="00045D5E">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40AB5C1C" w14:textId="77777777" w:rsidR="00BB68FA" w:rsidRPr="00045D5E" w:rsidRDefault="00BB68FA" w:rsidP="00BB68FA">
      <w:pPr>
        <w:rPr>
          <w:rStyle w:val="StyleUnderline"/>
        </w:rPr>
      </w:pPr>
      <w:r w:rsidRPr="00045D5E">
        <w:rPr>
          <w:sz w:val="16"/>
        </w:rPr>
        <w:t xml:space="preserve">Instead of linking the ongoing project of Black emancipation to labor’s emancipation from capitalism, Trevellick and Schlaeger </w:t>
      </w:r>
      <w:r w:rsidRPr="00045D5E">
        <w:rPr>
          <w:rStyle w:val="StyleUnderline"/>
          <w:highlight w:val="green"/>
        </w:rPr>
        <w:t>articulated</w:t>
      </w:r>
      <w:r w:rsidRPr="00045D5E">
        <w:rPr>
          <w:rStyle w:val="StyleUnderline"/>
        </w:rPr>
        <w:t xml:space="preserve"> </w:t>
      </w:r>
      <w:r w:rsidRPr="00045D5E">
        <w:rPr>
          <w:rStyle w:val="StyleUnderline"/>
          <w:highlight w:val="green"/>
        </w:rPr>
        <w:t xml:space="preserve">sympathies for the </w:t>
      </w:r>
      <w:r w:rsidRPr="00045D5E">
        <w:rPr>
          <w:rStyle w:val="Emphasis"/>
          <w:highlight w:val="green"/>
        </w:rPr>
        <w:t>White worker</w:t>
      </w:r>
      <w:r w:rsidRPr="00045D5E">
        <w:rPr>
          <w:rStyle w:val="StyleUnderline"/>
        </w:rPr>
        <w:t xml:space="preserve"> while </w:t>
      </w:r>
      <w:r w:rsidRPr="00045D5E">
        <w:rPr>
          <w:rStyle w:val="StyleUnderline"/>
          <w:highlight w:val="green"/>
        </w:rPr>
        <w:t>framing</w:t>
      </w:r>
      <w:r w:rsidRPr="00045D5E">
        <w:rPr>
          <w:rStyle w:val="StyleUnderline"/>
        </w:rPr>
        <w:t xml:space="preserve"> the </w:t>
      </w:r>
      <w:r w:rsidRPr="00045D5E">
        <w:rPr>
          <w:rStyle w:val="Emphasis"/>
          <w:highlight w:val="green"/>
        </w:rPr>
        <w:t>Black labor</w:t>
      </w:r>
      <w:r w:rsidRPr="00045D5E">
        <w:rPr>
          <w:rStyle w:val="Emphasis"/>
        </w:rPr>
        <w:t xml:space="preserve"> question</w:t>
      </w:r>
      <w:r w:rsidRPr="00045D5E">
        <w:rPr>
          <w:rStyle w:val="StyleUnderline"/>
        </w:rPr>
        <w:t xml:space="preserve"> </w:t>
      </w:r>
      <w:r w:rsidRPr="00045D5E">
        <w:rPr>
          <w:rStyle w:val="StyleUnderline"/>
          <w:highlight w:val="green"/>
        </w:rPr>
        <w:t>as resolved</w:t>
      </w:r>
      <w:r w:rsidRPr="00045D5E">
        <w:rPr>
          <w:rStyle w:val="StyleUnderline"/>
        </w:rPr>
        <w:t xml:space="preserve">. For them, the struggle ahead was not the settlement of </w:t>
      </w:r>
      <w:r w:rsidRPr="00045D5E">
        <w:rPr>
          <w:rStyle w:val="Emphasis"/>
        </w:rPr>
        <w:t>Black labor’s ongoing deprivation</w:t>
      </w:r>
      <w:r w:rsidRPr="00045D5E">
        <w:rPr>
          <w:rStyle w:val="StyleUnderline"/>
        </w:rPr>
        <w:t>, but rather</w:t>
      </w:r>
      <w:r w:rsidRPr="00045D5E">
        <w:rPr>
          <w:sz w:val="16"/>
        </w:rPr>
        <w:t xml:space="preserve">, as Trevelick insists, </w:t>
      </w:r>
      <w:r w:rsidRPr="00045D5E">
        <w:rPr>
          <w:rStyle w:val="StyleUnderline"/>
        </w:rPr>
        <w:t xml:space="preserve">to </w:t>
      </w:r>
      <w:r w:rsidRPr="00045D5E">
        <w:rPr>
          <w:rStyle w:val="Emphasis"/>
        </w:rPr>
        <w:t xml:space="preserve">strike the shackles </w:t>
      </w:r>
      <w:r w:rsidRPr="00045D5E">
        <w:rPr>
          <w:rStyle w:val="StyleUnderline"/>
        </w:rPr>
        <w:t>“from the hands of the white man.”</w:t>
      </w:r>
    </w:p>
    <w:p w14:paraId="08F9673B" w14:textId="77777777" w:rsidR="00BB68FA" w:rsidRPr="00045D5E" w:rsidRDefault="00BB68FA" w:rsidP="00BB68FA">
      <w:pPr>
        <w:pStyle w:val="Heading4"/>
        <w:rPr>
          <w:rFonts w:cs="Calibri"/>
        </w:rPr>
      </w:pPr>
      <w:r w:rsidRPr="00B40008">
        <w:rPr>
          <w:rFonts w:cs="Calibri"/>
          <w:bdr w:val="none" w:sz="0" w:space="0" w:color="auto" w:frame="1"/>
        </w:rPr>
        <w:t xml:space="preserve">AI </w:t>
      </w:r>
      <w:r>
        <w:rPr>
          <w:rFonts w:cs="Calibri"/>
          <w:bdr w:val="none" w:sz="0" w:space="0" w:color="auto" w:frame="1"/>
        </w:rPr>
        <w:t>is a</w:t>
      </w:r>
      <w:r w:rsidRPr="00B40008">
        <w:rPr>
          <w:rFonts w:cs="Calibri"/>
          <w:bdr w:val="none" w:sz="0" w:space="0" w:color="auto" w:frame="1"/>
        </w:rPr>
        <w:t xml:space="preserve"> techno-racial pseudoscience </w:t>
      </w:r>
      <w:r w:rsidRPr="00045D5E">
        <w:rPr>
          <w:rFonts w:cs="Calibri"/>
          <w:bdr w:val="none" w:sz="0" w:space="0" w:color="auto" w:frame="1"/>
        </w:rPr>
        <w:t xml:space="preserve">that </w:t>
      </w:r>
      <w:r w:rsidRPr="00B40008">
        <w:rPr>
          <w:rFonts w:cs="Calibri"/>
          <w:bdr w:val="none" w:sz="0" w:space="0" w:color="auto" w:frame="1"/>
        </w:rPr>
        <w:t>reanimates</w:t>
      </w:r>
      <w:r w:rsidRPr="00045D5E">
        <w:rPr>
          <w:rFonts w:cs="Calibri"/>
          <w:bdr w:val="none" w:sz="0" w:space="0" w:color="auto" w:frame="1"/>
        </w:rPr>
        <w:t xml:space="preserve"> whiteness’s adaptive incoherence</w:t>
      </w:r>
      <w:r>
        <w:rPr>
          <w:rFonts w:cs="Calibri"/>
          <w:bdr w:val="none" w:sz="0" w:space="0" w:color="auto" w:frame="1"/>
        </w:rPr>
        <w:t xml:space="preserve">. It’s </w:t>
      </w:r>
      <w:r w:rsidRPr="00B40008">
        <w:rPr>
          <w:rFonts w:cs="Calibri"/>
          <w:bdr w:val="none" w:sz="0" w:space="0" w:color="auto" w:frame="1"/>
        </w:rPr>
        <w:t xml:space="preserve">shifting, hollow epistemology </w:t>
      </w:r>
      <w:r w:rsidRPr="00045D5E">
        <w:rPr>
          <w:rFonts w:cs="Calibri"/>
          <w:bdr w:val="none" w:sz="0" w:space="0" w:color="auto" w:frame="1"/>
        </w:rPr>
        <w:t>makes it endlessly reconfigurable</w:t>
      </w:r>
      <w:r>
        <w:rPr>
          <w:rFonts w:cs="Calibri"/>
          <w:bdr w:val="none" w:sz="0" w:space="0" w:color="auto" w:frame="1"/>
        </w:rPr>
        <w:t>---</w:t>
      </w:r>
      <w:r w:rsidRPr="00B40008">
        <w:rPr>
          <w:rFonts w:cs="Calibri"/>
          <w:bdr w:val="none" w:sz="0" w:space="0" w:color="auto" w:frame="1"/>
        </w:rPr>
        <w:t>licens</w:t>
      </w:r>
      <w:r>
        <w:rPr>
          <w:rFonts w:cs="Calibri"/>
          <w:bdr w:val="none" w:sz="0" w:space="0" w:color="auto" w:frame="1"/>
        </w:rPr>
        <w:t>ing</w:t>
      </w:r>
      <w:r w:rsidRPr="00B40008">
        <w:rPr>
          <w:rFonts w:cs="Calibri"/>
          <w:bdr w:val="none" w:sz="0" w:space="0" w:color="auto" w:frame="1"/>
        </w:rPr>
        <w:t xml:space="preserve"> </w:t>
      </w:r>
      <w:r>
        <w:rPr>
          <w:rFonts w:cs="Calibri"/>
          <w:bdr w:val="none" w:sz="0" w:space="0" w:color="auto" w:frame="1"/>
        </w:rPr>
        <w:t>racialized</w:t>
      </w:r>
      <w:r w:rsidRPr="00045D5E">
        <w:rPr>
          <w:rFonts w:cs="Calibri"/>
          <w:bdr w:val="none" w:sz="0" w:space="0" w:color="auto" w:frame="1"/>
        </w:rPr>
        <w:t xml:space="preserve"> dispossession and white supremacy</w:t>
      </w:r>
      <w:r w:rsidRPr="00B40008">
        <w:rPr>
          <w:rFonts w:cs="Calibri"/>
          <w:bdr w:val="none" w:sz="0" w:space="0" w:color="auto" w:frame="1"/>
        </w:rPr>
        <w:t xml:space="preserve"> under the guise of universal safety</w:t>
      </w:r>
      <w:r>
        <w:rPr>
          <w:rFonts w:cs="Calibri"/>
          <w:bdr w:val="none" w:sz="0" w:space="0" w:color="auto" w:frame="1"/>
        </w:rPr>
        <w:t>.</w:t>
      </w:r>
    </w:p>
    <w:p w14:paraId="62F9F9BB" w14:textId="77777777" w:rsidR="00BB68FA" w:rsidRPr="00045D5E" w:rsidRDefault="00BB68FA" w:rsidP="00BB68FA">
      <w:r w:rsidRPr="00045D5E">
        <w:t xml:space="preserve">Yarden A. </w:t>
      </w:r>
      <w:r w:rsidRPr="00045D5E">
        <w:rPr>
          <w:rStyle w:val="Style13ptBold"/>
        </w:rPr>
        <w:t>Katz 20</w:t>
      </w:r>
      <w:r w:rsidRPr="00045D5E">
        <w:t xml:space="preserve">, Assistant Professor in the Department of American Culture and Digital Studies Institute at the University of Michigan, PhD in Brain and Cognitive Science from MIT, 11/17/2020, “Artificial Whiteness,” </w:t>
      </w:r>
      <w:r w:rsidRPr="00045D5E">
        <w:rPr>
          <w:i/>
          <w:iCs/>
        </w:rPr>
        <w:t>Artificial Whiteness: Politics and Ideology in Artificial Intelligence</w:t>
      </w:r>
      <w:r w:rsidRPr="00045D5E">
        <w:t>, Columbia University Press, Chapter 5, pp. 153-182, https://doi.org/10.7312/katz19490, DJDubb</w:t>
      </w:r>
    </w:p>
    <w:p w14:paraId="2AEE56B9" w14:textId="77777777" w:rsidR="00BB68FA" w:rsidRPr="00045D5E" w:rsidRDefault="00BB68FA" w:rsidP="00BB68FA">
      <w:pPr>
        <w:rPr>
          <w:sz w:val="16"/>
        </w:rPr>
      </w:pPr>
      <w:r w:rsidRPr="00045D5E">
        <w:rPr>
          <w:sz w:val="16"/>
        </w:rPr>
        <w:t xml:space="preserve">This chapter sketches the beginnings of an answer by exploring “Artificial Intelligence”— as a concept, field, and set of practices— through the ideology of whiteness, as discussed in an American context by writers such as W. E. B. Du Bois and Toni Morrison. My claim is that </w:t>
      </w:r>
      <w:r w:rsidRPr="00045D5E">
        <w:rPr>
          <w:rStyle w:val="Emphasis"/>
          <w:highlight w:val="green"/>
        </w:rPr>
        <w:t>whiteness</w:t>
      </w:r>
      <w:r w:rsidRPr="00045D5E">
        <w:rPr>
          <w:rStyle w:val="StyleUnderline"/>
          <w:highlight w:val="green"/>
        </w:rPr>
        <w:t xml:space="preserve"> is the</w:t>
      </w:r>
      <w:r w:rsidRPr="00045D5E">
        <w:rPr>
          <w:rStyle w:val="StyleUnderline"/>
        </w:rPr>
        <w:t xml:space="preserve"> organizing</w:t>
      </w:r>
      <w:r w:rsidRPr="00045D5E">
        <w:rPr>
          <w:rStyle w:val="StyleUnderline"/>
          <w:highlight w:val="green"/>
        </w:rPr>
        <w:t xml:space="preserve"> logic of </w:t>
      </w:r>
      <w:r w:rsidRPr="00045D5E">
        <w:rPr>
          <w:rStyle w:val="Emphasis"/>
          <w:highlight w:val="green"/>
        </w:rPr>
        <w:t>AI</w:t>
      </w:r>
      <w:r w:rsidRPr="00045D5E">
        <w:rPr>
          <w:rStyle w:val="StyleUnderline"/>
        </w:rPr>
        <w:t>,</w:t>
      </w:r>
      <w:r w:rsidRPr="00045D5E">
        <w:rPr>
          <w:sz w:val="16"/>
        </w:rPr>
        <w:t xml:space="preserve"> the frame </w:t>
      </w:r>
      <w:r w:rsidRPr="00045D5E">
        <w:rPr>
          <w:rStyle w:val="StyleUnderline"/>
          <w:highlight w:val="green"/>
        </w:rPr>
        <w:t xml:space="preserve">that makes sense of its </w:t>
      </w:r>
      <w:r w:rsidRPr="00045D5E">
        <w:rPr>
          <w:rStyle w:val="StyleUnderline"/>
        </w:rPr>
        <w:t xml:space="preserve">trajectory and </w:t>
      </w:r>
      <w:r w:rsidRPr="00045D5E">
        <w:rPr>
          <w:rStyle w:val="Emphasis"/>
          <w:highlight w:val="green"/>
        </w:rPr>
        <w:t>political functions</w:t>
      </w:r>
      <w:r w:rsidRPr="00045D5E">
        <w:rPr>
          <w:rStyle w:val="StyleUnderline"/>
        </w:rPr>
        <w:t xml:space="preserve">, its </w:t>
      </w:r>
      <w:r w:rsidRPr="00045D5E">
        <w:rPr>
          <w:rStyle w:val="Emphasis"/>
          <w:highlight w:val="green"/>
        </w:rPr>
        <w:t>epistemic forgeries</w:t>
      </w:r>
      <w:r w:rsidRPr="00045D5E">
        <w:rPr>
          <w:rStyle w:val="StyleUnderline"/>
          <w:highlight w:val="green"/>
        </w:rPr>
        <w:t xml:space="preserve"> and models</w:t>
      </w:r>
      <w:r w:rsidRPr="00045D5E">
        <w:rPr>
          <w:rStyle w:val="StyleUnderline"/>
        </w:rPr>
        <w:t xml:space="preserve"> of the self.</w:t>
      </w:r>
      <w:r w:rsidRPr="00045D5E">
        <w:rPr>
          <w:sz w:val="16"/>
        </w:rPr>
        <w:t xml:space="preserve"> Whiteness explains how experts become readily invested in AI and how they adapt it to meet social challenges, as well as the fragilities that result from this investment.</w:t>
      </w:r>
    </w:p>
    <w:p w14:paraId="1481BE3E" w14:textId="77777777" w:rsidR="00BB68FA" w:rsidRPr="00045D5E" w:rsidRDefault="00BB68FA" w:rsidP="00BB68FA">
      <w:pPr>
        <w:rPr>
          <w:sz w:val="16"/>
        </w:rPr>
      </w:pPr>
      <w:r w:rsidRPr="00045D5E">
        <w:rPr>
          <w:sz w:val="16"/>
        </w:rPr>
        <w:t xml:space="preserve">How is AI tethered to whiteness? In some ways, </w:t>
      </w:r>
      <w:r w:rsidRPr="00045D5E">
        <w:rPr>
          <w:rStyle w:val="StyleUnderline"/>
        </w:rPr>
        <w:t xml:space="preserve">the “whiteness” in AI is </w:t>
      </w:r>
      <w:r w:rsidRPr="00045D5E">
        <w:rPr>
          <w:rStyle w:val="Emphasis"/>
        </w:rPr>
        <w:t>overt</w:t>
      </w:r>
      <w:r w:rsidRPr="00045D5E">
        <w:rPr>
          <w:rStyle w:val="StyleUnderline"/>
        </w:rPr>
        <w:t xml:space="preserve">. Having </w:t>
      </w:r>
      <w:r w:rsidRPr="00045D5E">
        <w:rPr>
          <w:rStyle w:val="Emphasis"/>
          <w:highlight w:val="green"/>
        </w:rPr>
        <w:t>formed in</w:t>
      </w:r>
      <w:r w:rsidRPr="00045D5E">
        <w:rPr>
          <w:rStyle w:val="StyleUnderline"/>
          <w:highlight w:val="green"/>
        </w:rPr>
        <w:t xml:space="preserve"> the</w:t>
      </w:r>
      <w:r w:rsidRPr="00045D5E">
        <w:rPr>
          <w:rStyle w:val="StyleUnderline"/>
        </w:rPr>
        <w:t xml:space="preserve"> American </w:t>
      </w:r>
      <w:r w:rsidRPr="00045D5E">
        <w:rPr>
          <w:rStyle w:val="Emphasis"/>
          <w:highlight w:val="green"/>
        </w:rPr>
        <w:t>military-industrial</w:t>
      </w:r>
      <w:r w:rsidRPr="00045D5E">
        <w:rPr>
          <w:rStyle w:val="Emphasis"/>
        </w:rPr>
        <w:t xml:space="preserve">-academic </w:t>
      </w:r>
      <w:r w:rsidRPr="00045D5E">
        <w:rPr>
          <w:rStyle w:val="Emphasis"/>
          <w:highlight w:val="green"/>
        </w:rPr>
        <w:t>complex</w:t>
      </w:r>
      <w:r w:rsidRPr="00045D5E">
        <w:rPr>
          <w:rStyle w:val="StyleUnderline"/>
        </w:rPr>
        <w:t xml:space="preserve"> </w:t>
      </w:r>
      <w:r w:rsidRPr="00045D5E">
        <w:rPr>
          <w:sz w:val="16"/>
        </w:rPr>
        <w:t xml:space="preserve">of the 1950s, </w:t>
      </w:r>
      <w:r w:rsidRPr="00045D5E">
        <w:rPr>
          <w:rStyle w:val="StyleUnderline"/>
        </w:rPr>
        <w:t xml:space="preserve">AI unsurprisingly bears the marks of that elite white world. This goes beyond the field’s composition into its </w:t>
      </w:r>
      <w:r w:rsidRPr="00045D5E">
        <w:rPr>
          <w:rStyle w:val="Emphasis"/>
        </w:rPr>
        <w:t>epistemologies</w:t>
      </w:r>
      <w:r w:rsidRPr="00045D5E">
        <w:rPr>
          <w:rStyle w:val="StyleUnderline"/>
        </w:rPr>
        <w:t>.</w:t>
      </w:r>
      <w:r w:rsidRPr="00045D5E">
        <w:rPr>
          <w:sz w:val="16"/>
        </w:rPr>
        <w:t xml:space="preserve"> As a field, </w:t>
      </w:r>
      <w:r w:rsidRPr="00045D5E">
        <w:rPr>
          <w:rStyle w:val="StyleUnderline"/>
          <w:highlight w:val="green"/>
        </w:rPr>
        <w:t>AI</w:t>
      </w:r>
      <w:r w:rsidRPr="00045D5E">
        <w:rPr>
          <w:rStyle w:val="StyleUnderline"/>
        </w:rPr>
        <w:t xml:space="preserve"> has</w:t>
      </w:r>
      <w:r w:rsidRPr="00045D5E">
        <w:rPr>
          <w:sz w:val="16"/>
        </w:rPr>
        <w:t xml:space="preserve"> consistently </w:t>
      </w:r>
      <w:r w:rsidRPr="00045D5E">
        <w:rPr>
          <w:rStyle w:val="Emphasis"/>
        </w:rPr>
        <w:t>produced racialized, classed, and gendered models</w:t>
      </w:r>
      <w:r w:rsidRPr="00045D5E">
        <w:rPr>
          <w:rStyle w:val="StyleUnderline"/>
        </w:rPr>
        <w:t xml:space="preserve"> of the self. It has drawn on epistemic forgeries to pass as </w:t>
      </w:r>
      <w:r w:rsidRPr="00045D5E">
        <w:rPr>
          <w:rStyle w:val="Emphasis"/>
        </w:rPr>
        <w:t>“universal</w:t>
      </w:r>
      <w:r w:rsidRPr="00045D5E">
        <w:rPr>
          <w:rStyle w:val="StyleUnderline"/>
        </w:rPr>
        <w:t xml:space="preserve">” what in fact </w:t>
      </w:r>
      <w:r w:rsidRPr="00045D5E">
        <w:rPr>
          <w:rStyle w:val="StyleUnderline"/>
          <w:highlight w:val="green"/>
        </w:rPr>
        <w:t xml:space="preserve">constitutes a </w:t>
      </w:r>
      <w:r w:rsidRPr="00045D5E">
        <w:rPr>
          <w:rStyle w:val="Emphasis"/>
          <w:highlight w:val="green"/>
        </w:rPr>
        <w:t>white, elite</w:t>
      </w:r>
      <w:r w:rsidRPr="00045D5E">
        <w:rPr>
          <w:rStyle w:val="Emphasis"/>
        </w:rPr>
        <w:t xml:space="preserve">, and </w:t>
      </w:r>
      <w:r w:rsidRPr="00045D5E">
        <w:rPr>
          <w:rStyle w:val="Emphasis"/>
          <w:highlight w:val="green"/>
        </w:rPr>
        <w:t>masculinized perspective</w:t>
      </w:r>
      <w:r w:rsidRPr="00045D5E">
        <w:rPr>
          <w:rStyle w:val="StyleUnderline"/>
        </w:rPr>
        <w:t>. And AI is often presented with overtly racial and gendered imagery, alongside colonialist narratives,</w:t>
      </w:r>
      <w:r w:rsidRPr="00045D5E">
        <w:rPr>
          <w:sz w:val="16"/>
        </w:rPr>
        <w:t xml:space="preserve"> as we will again see in this chapter.</w:t>
      </w:r>
    </w:p>
    <w:p w14:paraId="506C0B7E" w14:textId="77777777" w:rsidR="00BB68FA" w:rsidRPr="00045D5E" w:rsidRDefault="00BB68FA" w:rsidP="00BB68FA">
      <w:pPr>
        <w:rPr>
          <w:sz w:val="16"/>
        </w:rPr>
      </w:pPr>
      <w:r w:rsidRPr="00045D5E">
        <w:rPr>
          <w:sz w:val="16"/>
        </w:rPr>
        <w:t xml:space="preserve">But the whiteness in AI is also subtler than all that. </w:t>
      </w:r>
      <w:r w:rsidRPr="00045D5E">
        <w:rPr>
          <w:rStyle w:val="Emphasis"/>
        </w:rPr>
        <w:t xml:space="preserve">AI </w:t>
      </w:r>
      <w:r w:rsidRPr="00045D5E">
        <w:rPr>
          <w:rStyle w:val="StyleUnderline"/>
        </w:rPr>
        <w:t xml:space="preserve">has </w:t>
      </w:r>
      <w:r w:rsidRPr="00045D5E">
        <w:rPr>
          <w:rStyle w:val="Emphasis"/>
        </w:rPr>
        <w:t>served</w:t>
      </w:r>
      <w:r w:rsidRPr="00045D5E">
        <w:rPr>
          <w:rStyle w:val="StyleUnderline"/>
        </w:rPr>
        <w:t xml:space="preserve"> the aims of </w:t>
      </w:r>
      <w:r w:rsidRPr="00045D5E">
        <w:rPr>
          <w:rStyle w:val="Emphasis"/>
        </w:rPr>
        <w:t>whiteness</w:t>
      </w:r>
      <w:r w:rsidRPr="00045D5E">
        <w:rPr>
          <w:rStyle w:val="StyleUnderline"/>
        </w:rPr>
        <w:t xml:space="preserve"> </w:t>
      </w:r>
      <w:r w:rsidRPr="00045D5E">
        <w:rPr>
          <w:rStyle w:val="StyleUnderline"/>
          <w:highlight w:val="green"/>
        </w:rPr>
        <w:t>by mimicking</w:t>
      </w:r>
      <w:r w:rsidRPr="00045D5E">
        <w:rPr>
          <w:rStyle w:val="StyleUnderline"/>
        </w:rPr>
        <w:t xml:space="preserve"> </w:t>
      </w:r>
      <w:r w:rsidRPr="00045D5E">
        <w:rPr>
          <w:rStyle w:val="StyleUnderline"/>
          <w:highlight w:val="green"/>
        </w:rPr>
        <w:t xml:space="preserve">its </w:t>
      </w:r>
      <w:r w:rsidRPr="00045D5E">
        <w:rPr>
          <w:rStyle w:val="Emphasis"/>
          <w:highlight w:val="green"/>
        </w:rPr>
        <w:t>ideological</w:t>
      </w:r>
      <w:r w:rsidRPr="00045D5E">
        <w:rPr>
          <w:rStyle w:val="Emphasis"/>
        </w:rPr>
        <w:t xml:space="preserve"> </w:t>
      </w:r>
      <w:r w:rsidRPr="00045D5E">
        <w:rPr>
          <w:rStyle w:val="Emphasis"/>
          <w:highlight w:val="green"/>
        </w:rPr>
        <w:t>form</w:t>
      </w:r>
      <w:r w:rsidRPr="00045D5E">
        <w:rPr>
          <w:rStyle w:val="StyleUnderline"/>
        </w:rPr>
        <w:t>.</w:t>
      </w:r>
      <w:r w:rsidRPr="00045D5E">
        <w:rPr>
          <w:sz w:val="16"/>
        </w:rPr>
        <w:t xml:space="preserve"> AI, like whiteness, has been hollow. From the start, it was a nebulous and contested concept. Through time, the label’s boundaries have been repeatedly redrawn, and the field’s venerated computational engines refitted. Yet </w:t>
      </w:r>
      <w:r w:rsidRPr="00045D5E">
        <w:rPr>
          <w:rStyle w:val="StyleUnderline"/>
        </w:rPr>
        <w:t xml:space="preserve">these changes were </w:t>
      </w:r>
      <w:r w:rsidRPr="00045D5E">
        <w:rPr>
          <w:rStyle w:val="Emphasis"/>
        </w:rPr>
        <w:t>steered by capitalist and imperial projects</w:t>
      </w:r>
      <w:r w:rsidRPr="00045D5E">
        <w:rPr>
          <w:rStyle w:val="StyleUnderline"/>
        </w:rPr>
        <w:t>.</w:t>
      </w:r>
      <w:r w:rsidRPr="00045D5E">
        <w:rPr>
          <w:sz w:val="16"/>
        </w:rPr>
        <w:t xml:space="preserve"> As a product of an elite white world, then, </w:t>
      </w:r>
      <w:r w:rsidRPr="00045D5E">
        <w:rPr>
          <w:rStyle w:val="StyleUnderline"/>
          <w:highlight w:val="green"/>
        </w:rPr>
        <w:t>AI became isomorphic to whiteness</w:t>
      </w:r>
      <w:r w:rsidRPr="00045D5E">
        <w:rPr>
          <w:rStyle w:val="StyleUnderline"/>
        </w:rPr>
        <w:t xml:space="preserve"> as an ideology</w:t>
      </w:r>
      <w:r w:rsidRPr="00045D5E">
        <w:rPr>
          <w:sz w:val="16"/>
        </w:rPr>
        <w:t xml:space="preserve">: a quintessentially nebulous and dynamic endeavor, </w:t>
      </w:r>
      <w:r w:rsidRPr="00045D5E">
        <w:rPr>
          <w:rStyle w:val="StyleUnderline"/>
          <w:highlight w:val="green"/>
        </w:rPr>
        <w:t xml:space="preserve">whose </w:t>
      </w:r>
      <w:r w:rsidRPr="00045D5E">
        <w:rPr>
          <w:rStyle w:val="StyleUnderline"/>
        </w:rPr>
        <w:t>ebbs and flows are animated by capitalist and imperial aims.</w:t>
      </w:r>
      <w:r w:rsidRPr="00045D5E">
        <w:rPr>
          <w:sz w:val="16"/>
        </w:rPr>
        <w:t xml:space="preserve"> The practices by which AI’s nebulosity was put in service of these aims are more defining of the endeavor than any technical characterization based on computing systems and their epistemic styles.</w:t>
      </w:r>
    </w:p>
    <w:p w14:paraId="5C01B8BD" w14:textId="77777777" w:rsidR="00BB68FA" w:rsidRPr="00045D5E" w:rsidRDefault="00BB68FA" w:rsidP="00BB68FA">
      <w:pPr>
        <w:rPr>
          <w:sz w:val="16"/>
        </w:rPr>
      </w:pPr>
      <w:proofErr w:type="gramStart"/>
      <w:r w:rsidRPr="00045D5E">
        <w:rPr>
          <w:sz w:val="16"/>
        </w:rPr>
        <w:t>Thus</w:t>
      </w:r>
      <w:proofErr w:type="gramEnd"/>
      <w:r w:rsidRPr="00045D5E">
        <w:rPr>
          <w:sz w:val="16"/>
        </w:rPr>
        <w:t xml:space="preserve"> AI lacked a coherent basis in the same way that racial categories (such as “whiteness”) always have. But as with whiteness, </w:t>
      </w:r>
      <w:r w:rsidRPr="00045D5E">
        <w:rPr>
          <w:rStyle w:val="Emphasis"/>
        </w:rPr>
        <w:t>AI’s</w:t>
      </w:r>
      <w:r w:rsidRPr="00045D5E">
        <w:rPr>
          <w:rStyle w:val="StyleUnderline"/>
          <w:highlight w:val="green"/>
        </w:rPr>
        <w:t xml:space="preserve"> </w:t>
      </w:r>
      <w:r w:rsidRPr="00045D5E">
        <w:rPr>
          <w:rStyle w:val="Emphasis"/>
          <w:highlight w:val="green"/>
        </w:rPr>
        <w:t>nebulous</w:t>
      </w:r>
      <w:r w:rsidRPr="00045D5E">
        <w:rPr>
          <w:rStyle w:val="StyleUnderline"/>
        </w:rPr>
        <w:t xml:space="preserve"> and </w:t>
      </w:r>
      <w:r w:rsidRPr="00045D5E">
        <w:rPr>
          <w:rStyle w:val="StyleUnderline"/>
          <w:highlight w:val="green"/>
        </w:rPr>
        <w:t>shifting character</w:t>
      </w:r>
      <w:r w:rsidRPr="00045D5E">
        <w:rPr>
          <w:rStyle w:val="StyleUnderline"/>
        </w:rPr>
        <w:t xml:space="preserve"> has helped</w:t>
      </w:r>
      <w:r w:rsidRPr="00045D5E">
        <w:rPr>
          <w:sz w:val="16"/>
        </w:rPr>
        <w:t xml:space="preserve"> it </w:t>
      </w:r>
      <w:r w:rsidRPr="00045D5E">
        <w:rPr>
          <w:rStyle w:val="Emphasis"/>
          <w:highlight w:val="green"/>
        </w:rPr>
        <w:t>serve</w:t>
      </w:r>
      <w:r w:rsidRPr="00045D5E">
        <w:rPr>
          <w:rStyle w:val="StyleUnderline"/>
        </w:rPr>
        <w:t xml:space="preserve"> tangible, destructive projects— from </w:t>
      </w:r>
      <w:r w:rsidRPr="00045D5E">
        <w:rPr>
          <w:rStyle w:val="Emphasis"/>
          <w:highlight w:val="green"/>
        </w:rPr>
        <w:t>dispossession</w:t>
      </w:r>
      <w:r w:rsidRPr="00045D5E">
        <w:rPr>
          <w:rStyle w:val="StyleUnderline"/>
        </w:rPr>
        <w:t xml:space="preserve"> and </w:t>
      </w:r>
      <w:r w:rsidRPr="00045D5E">
        <w:rPr>
          <w:rStyle w:val="Emphasis"/>
          <w:highlight w:val="green"/>
        </w:rPr>
        <w:t>land accumulation</w:t>
      </w:r>
      <w:r w:rsidRPr="00045D5E">
        <w:rPr>
          <w:rStyle w:val="StyleUnderline"/>
          <w:highlight w:val="green"/>
        </w:rPr>
        <w:t xml:space="preserve"> to </w:t>
      </w:r>
      <w:r w:rsidRPr="00045D5E">
        <w:rPr>
          <w:rStyle w:val="Emphasis"/>
          <w:highlight w:val="green"/>
        </w:rPr>
        <w:t>mass incarceration</w:t>
      </w:r>
      <w:r w:rsidRPr="00045D5E">
        <w:rPr>
          <w:rStyle w:val="StyleUnderline"/>
        </w:rPr>
        <w:t>.</w:t>
      </w:r>
      <w:r w:rsidRPr="00045D5E">
        <w:rPr>
          <w:sz w:val="16"/>
        </w:rPr>
        <w:t xml:space="preserve"> And as with whiteness, the premises of AI and its incoherent underpinnings are practically invisible to those who profit from it.</w:t>
      </w:r>
    </w:p>
    <w:p w14:paraId="49190DF1" w14:textId="77777777" w:rsidR="00BB68FA" w:rsidRPr="00045D5E" w:rsidRDefault="00BB68FA" w:rsidP="00BB68FA">
      <w:pPr>
        <w:rPr>
          <w:rStyle w:val="StyleUnderline"/>
        </w:rPr>
      </w:pPr>
      <w:r w:rsidRPr="00045D5E">
        <w:rPr>
          <w:sz w:val="16"/>
        </w:rPr>
        <w:t xml:space="preserve">I argue in this chapter that </w:t>
      </w:r>
      <w:r w:rsidRPr="00045D5E">
        <w:rPr>
          <w:rStyle w:val="Emphasis"/>
          <w:highlight w:val="green"/>
        </w:rPr>
        <w:t>AI</w:t>
      </w:r>
      <w:r w:rsidRPr="00045D5E">
        <w:rPr>
          <w:sz w:val="16"/>
        </w:rPr>
        <w:t xml:space="preserve"> therefore </w:t>
      </w:r>
      <w:r w:rsidRPr="00045D5E">
        <w:rPr>
          <w:rStyle w:val="StyleUnderline"/>
          <w:highlight w:val="green"/>
        </w:rPr>
        <w:t xml:space="preserve">functions as a </w:t>
      </w:r>
      <w:r w:rsidRPr="00045D5E">
        <w:rPr>
          <w:rStyle w:val="Emphasis"/>
          <w:highlight w:val="green"/>
        </w:rPr>
        <w:t xml:space="preserve">technology of </w:t>
      </w:r>
      <w:r w:rsidRPr="00045D5E">
        <w:rPr>
          <w:rStyle w:val="StyleUnderline"/>
          <w:highlight w:val="green"/>
        </w:rPr>
        <w:t>whiteness</w:t>
      </w:r>
      <w:r w:rsidRPr="00045D5E">
        <w:rPr>
          <w:rStyle w:val="StyleUnderline"/>
        </w:rPr>
        <w:t>.</w:t>
      </w:r>
      <w:r w:rsidRPr="00045D5E">
        <w:rPr>
          <w:sz w:val="16"/>
        </w:rPr>
        <w:t xml:space="preserve"> This amounts to two claims: that </w:t>
      </w:r>
      <w:r w:rsidRPr="00045D5E">
        <w:rPr>
          <w:rStyle w:val="StyleUnderline"/>
        </w:rPr>
        <w:t xml:space="preserve">AI serves the aims of whiteness— and thus is a tool in the arsenal of a </w:t>
      </w:r>
      <w:r w:rsidRPr="00045D5E">
        <w:rPr>
          <w:rStyle w:val="Emphasis"/>
        </w:rPr>
        <w:t>white supremacist social order</w:t>
      </w:r>
      <w:r w:rsidRPr="00045D5E">
        <w:rPr>
          <w:rStyle w:val="StyleUnderline"/>
        </w:rPr>
        <w:t xml:space="preserve">— but </w:t>
      </w:r>
      <w:r w:rsidRPr="00045D5E">
        <w:rPr>
          <w:rStyle w:val="StyleUnderline"/>
          <w:highlight w:val="green"/>
        </w:rPr>
        <w:t>that</w:t>
      </w:r>
      <w:r w:rsidRPr="00045D5E">
        <w:rPr>
          <w:rStyle w:val="StyleUnderline"/>
        </w:rPr>
        <w:t xml:space="preserve"> it also </w:t>
      </w:r>
      <w:r w:rsidRPr="00045D5E">
        <w:rPr>
          <w:rStyle w:val="Emphasis"/>
          <w:highlight w:val="green"/>
        </w:rPr>
        <w:t>mirrors</w:t>
      </w:r>
      <w:r w:rsidRPr="00045D5E">
        <w:rPr>
          <w:rStyle w:val="StyleUnderline"/>
          <w:highlight w:val="green"/>
        </w:rPr>
        <w:t xml:space="preserve"> the</w:t>
      </w:r>
      <w:r w:rsidRPr="00045D5E">
        <w:rPr>
          <w:rStyle w:val="StyleUnderline"/>
        </w:rPr>
        <w:t xml:space="preserve"> nebulous and </w:t>
      </w:r>
      <w:r w:rsidRPr="00045D5E">
        <w:rPr>
          <w:rStyle w:val="StyleUnderline"/>
          <w:highlight w:val="green"/>
        </w:rPr>
        <w:t>shifting form of</w:t>
      </w:r>
      <w:r w:rsidRPr="00045D5E">
        <w:rPr>
          <w:rStyle w:val="StyleUnderline"/>
        </w:rPr>
        <w:t xml:space="preserve"> </w:t>
      </w:r>
      <w:r w:rsidRPr="00045D5E">
        <w:rPr>
          <w:rStyle w:val="Emphasis"/>
          <w:highlight w:val="green"/>
        </w:rPr>
        <w:t>whit</w:t>
      </w:r>
      <w:r w:rsidRPr="00045D5E">
        <w:rPr>
          <w:rStyle w:val="Emphasis"/>
        </w:rPr>
        <w:t xml:space="preserve">eness as an </w:t>
      </w:r>
      <w:r w:rsidRPr="00045D5E">
        <w:rPr>
          <w:rStyle w:val="Emphasis"/>
          <w:highlight w:val="green"/>
        </w:rPr>
        <w:t>ideology</w:t>
      </w:r>
      <w:r w:rsidRPr="00045D5E">
        <w:rPr>
          <w:rStyle w:val="StyleUnderline"/>
        </w:rPr>
        <w:t>.</w:t>
      </w:r>
      <w:r w:rsidRPr="00045D5E">
        <w:rPr>
          <w:sz w:val="16"/>
        </w:rPr>
        <w:t xml:space="preserve"> One upshot of these claims is that </w:t>
      </w:r>
      <w:proofErr w:type="gramStart"/>
      <w:r w:rsidRPr="00045D5E">
        <w:rPr>
          <w:sz w:val="16"/>
        </w:rPr>
        <w:t>in order to</w:t>
      </w:r>
      <w:proofErr w:type="gramEnd"/>
      <w:r w:rsidRPr="00045D5E">
        <w:rPr>
          <w:sz w:val="16"/>
        </w:rPr>
        <w:t xml:space="preserve"> make sense of AI one shouldn’t look for coherence in its internal logic or substance but rather recognize how </w:t>
      </w:r>
      <w:r w:rsidRPr="00045D5E">
        <w:rPr>
          <w:rStyle w:val="StyleUnderline"/>
        </w:rPr>
        <w:t xml:space="preserve">the concept’s emptiness confers </w:t>
      </w:r>
      <w:r w:rsidRPr="00045D5E">
        <w:rPr>
          <w:rStyle w:val="Emphasis"/>
          <w:highlight w:val="green"/>
        </w:rPr>
        <w:t>AI</w:t>
      </w:r>
      <w:r w:rsidRPr="00045D5E">
        <w:rPr>
          <w:rStyle w:val="StyleUnderline"/>
        </w:rPr>
        <w:t xml:space="preserve"> with the </w:t>
      </w:r>
      <w:r w:rsidRPr="00045D5E">
        <w:rPr>
          <w:rStyle w:val="Emphasis"/>
          <w:highlight w:val="green"/>
        </w:rPr>
        <w:t>malleability</w:t>
      </w:r>
      <w:r w:rsidRPr="00045D5E">
        <w:rPr>
          <w:rStyle w:val="StyleUnderline"/>
        </w:rPr>
        <w:t xml:space="preserve"> needed to </w:t>
      </w:r>
      <w:r w:rsidRPr="00045D5E">
        <w:rPr>
          <w:rStyle w:val="Emphasis"/>
        </w:rPr>
        <w:t>service</w:t>
      </w:r>
      <w:r w:rsidRPr="00045D5E">
        <w:rPr>
          <w:rStyle w:val="StyleUnderline"/>
        </w:rPr>
        <w:t xml:space="preserve"> political projects that lie elsewhere.</w:t>
      </w:r>
      <w:r w:rsidRPr="00045D5E">
        <w:rPr>
          <w:sz w:val="16"/>
        </w:rPr>
        <w:t xml:space="preserve"> These seemingly </w:t>
      </w:r>
      <w:r w:rsidRPr="00045D5E">
        <w:rPr>
          <w:rStyle w:val="StyleUnderline"/>
        </w:rPr>
        <w:t xml:space="preserve">external </w:t>
      </w:r>
      <w:r w:rsidRPr="00045D5E">
        <w:rPr>
          <w:rStyle w:val="Emphasis"/>
        </w:rPr>
        <w:t>projects of empire and capital</w:t>
      </w:r>
      <w:r w:rsidRPr="00045D5E">
        <w:rPr>
          <w:rStyle w:val="StyleUnderline"/>
        </w:rPr>
        <w:t xml:space="preserve"> give AI its superficial coherence and make it into a technology of power.</w:t>
      </w:r>
    </w:p>
    <w:p w14:paraId="6138A3E0" w14:textId="77777777" w:rsidR="00BB68FA" w:rsidRPr="00045D5E" w:rsidRDefault="00BB68FA" w:rsidP="00BB68FA">
      <w:pPr>
        <w:rPr>
          <w:sz w:val="16"/>
        </w:rPr>
      </w:pPr>
      <w:r w:rsidRPr="00045D5E">
        <w:rPr>
          <w:sz w:val="16"/>
        </w:rPr>
        <w:t xml:space="preserve">As a technology of power with a nebulous core, AI can be adapted, like whiteness, to challenges from social movements. Since its rebranding in the 2010s, </w:t>
      </w:r>
      <w:r w:rsidRPr="00045D5E">
        <w:rPr>
          <w:rStyle w:val="Emphasis"/>
        </w:rPr>
        <w:t xml:space="preserve">AI </w:t>
      </w:r>
      <w:r w:rsidRPr="00045D5E">
        <w:rPr>
          <w:rStyle w:val="StyleUnderline"/>
        </w:rPr>
        <w:t xml:space="preserve">has been </w:t>
      </w:r>
      <w:r w:rsidRPr="00045D5E">
        <w:rPr>
          <w:rStyle w:val="Emphasis"/>
        </w:rPr>
        <w:t xml:space="preserve">woven into progressive-sounding discourses </w:t>
      </w:r>
      <w:r w:rsidRPr="00045D5E">
        <w:rPr>
          <w:rStyle w:val="StyleUnderline"/>
        </w:rPr>
        <w:t>on social justice that make room to discuss race, gender, and even racism. But</w:t>
      </w:r>
      <w:r w:rsidRPr="00045D5E">
        <w:rPr>
          <w:sz w:val="16"/>
        </w:rPr>
        <w:t xml:space="preserve"> as we will see again in this chapter, </w:t>
      </w:r>
      <w:r w:rsidRPr="00045D5E">
        <w:rPr>
          <w:rStyle w:val="StyleUnderline"/>
        </w:rPr>
        <w:t xml:space="preserve">the progressive packaging </w:t>
      </w:r>
      <w:r w:rsidRPr="00045D5E">
        <w:rPr>
          <w:rStyle w:val="Emphasis"/>
          <w:highlight w:val="green"/>
        </w:rPr>
        <w:t>doesn’t</w:t>
      </w:r>
      <w:r w:rsidRPr="00045D5E">
        <w:rPr>
          <w:rStyle w:val="Emphasis"/>
        </w:rPr>
        <w:t xml:space="preserve"> </w:t>
      </w:r>
      <w:r w:rsidRPr="00045D5E">
        <w:rPr>
          <w:rStyle w:val="Emphasis"/>
          <w:highlight w:val="green"/>
        </w:rPr>
        <w:t>preclude</w:t>
      </w:r>
      <w:r w:rsidRPr="00045D5E">
        <w:rPr>
          <w:rStyle w:val="StyleUnderline"/>
        </w:rPr>
        <w:t xml:space="preserve"> the </w:t>
      </w:r>
      <w:r w:rsidRPr="00045D5E">
        <w:rPr>
          <w:rStyle w:val="StyleUnderline"/>
          <w:highlight w:val="green"/>
        </w:rPr>
        <w:t xml:space="preserve">reconfigured </w:t>
      </w:r>
      <w:r w:rsidRPr="00045D5E">
        <w:rPr>
          <w:rStyle w:val="Emphasis"/>
          <w:highlight w:val="green"/>
        </w:rPr>
        <w:t>AI</w:t>
      </w:r>
      <w:r w:rsidRPr="00045D5E">
        <w:rPr>
          <w:rStyle w:val="StyleUnderline"/>
          <w:highlight w:val="green"/>
        </w:rPr>
        <w:t xml:space="preserve"> from </w:t>
      </w:r>
      <w:r w:rsidRPr="00045D5E">
        <w:rPr>
          <w:rStyle w:val="Emphasis"/>
          <w:highlight w:val="green"/>
        </w:rPr>
        <w:t>serving white supremacy</w:t>
      </w:r>
      <w:r w:rsidRPr="00045D5E">
        <w:rPr>
          <w:sz w:val="16"/>
        </w:rPr>
        <w:t>, sometimes in subtle ways.</w:t>
      </w:r>
    </w:p>
    <w:p w14:paraId="54F3B399" w14:textId="77777777" w:rsidR="00BB68FA" w:rsidRPr="00045D5E" w:rsidRDefault="00BB68FA" w:rsidP="00BB68FA">
      <w:pPr>
        <w:rPr>
          <w:u w:val="single"/>
        </w:rPr>
      </w:pPr>
      <w:r w:rsidRPr="00045D5E">
        <w:t>&lt;&lt;&lt;Paragraph Integrity Stops&gt;&gt;&gt;</w:t>
      </w:r>
    </w:p>
    <w:p w14:paraId="243DCBA7" w14:textId="77777777" w:rsidR="00BB68FA" w:rsidRPr="00045D5E" w:rsidRDefault="00BB68FA" w:rsidP="00BB68FA">
      <w:pPr>
        <w:rPr>
          <w:sz w:val="4"/>
          <w:szCs w:val="4"/>
        </w:rPr>
      </w:pPr>
      <w:r w:rsidRPr="00045D5E">
        <w:rPr>
          <w:sz w:val="4"/>
          <w:szCs w:val="4"/>
        </w:rPr>
        <w:t xml:space="preserve">RACIAL IMAGERY, CAPITALIST VISIONS, AND COLONIALIST NARRATIVES AI commentary is suffused with racial imagery in ways that we have encountered already. There was, for instance, the racialized and feminized Japanese “enemy” constructed by Edward Feigenbaum and Pamela McCorduck in the 1980s, part of a campaign for an American counterplan to Japan’s state- sponsored initiative, as we saw in chapter 1. And in this period, as before, AI was framed as a kind of powerful “slave” that could power the economy. Racial imagery has continued to animate AI, and references to slave labor persist. In his recent book on AI, MIT professor Max Tegmark states that “the reason that the Athenian citizens of antiquity had lives of leisure where they could enjoy democracy, art and games was mainly that they had slaves to do much of the work.” He asks, “Why not replace the slaves with AI powered robots, creating a digital utopia that everyone can enjoy?”1 The slave metaphor here is inescapably racial— in fact, there is no clearer testament to the whiteness of the AI expert industry than the gleeful appeal to slavery as the force that can save American society in the twenty- first century. As Toni Morrison has argued, racial metaphors are generally mobilized to disguise “forces, events, classes, and expressions of social decay and economic division far more threatening to the body politic than biological ‘race’ ever was.”2 The artificial slave does exactly that. Accordingly, AI experts have used the slave metaphor to reinforce capitalist visions of society and argue against threats to capital accumulation. Richard Barbrook and Andy Cameron have observed that AI has long been presented </w:t>
      </w:r>
      <w:proofErr w:type="gramStart"/>
      <w:r w:rsidRPr="00045D5E">
        <w:rPr>
          <w:sz w:val="4"/>
          <w:szCs w:val="4"/>
        </w:rPr>
        <w:t>as a way to</w:t>
      </w:r>
      <w:proofErr w:type="gramEnd"/>
      <w:r w:rsidRPr="00045D5E">
        <w:rPr>
          <w:sz w:val="4"/>
          <w:szCs w:val="4"/>
        </w:rPr>
        <w:t xml:space="preserve"> make a productive Golem— “a strong and loyal slave whose skin is the color of the earth and whose innards are made of sand”— while burying the social and economic relations required for this vision. Whatever machines the experts dream of, Barbrook and Cameron write, “can never remove the necessity for humans to invent, build and maintain these machines in the first place.” In other words, slave labor is not possible “without somebody being enslaved.”3 Yet it would be misleading to conclude that the artificial slave is mere dressing for the “real” capitalist agenda. Racial fictions run deep. Their constant presence in AI puts the field in the same category as the overtly biological racial sciences, such as eugenics, which are notorious for their racialized and gendered models of the self. Tegmark’s account of AI, for one, is predicated on a totalizing racial hierarchy. His premise is that AI will constitute “third generation” of life (“Life 3.0”)— the first being bacteria (“Life 1.0”), and the second humans (“Life 2.0”).4 Such hierarchies get explicitly racialized through colonialist narratives, told by AI practitioners, that celebrate the supposed triumph of AI over human thought. For example, noted AI practitioner Jürgen Schmidhuber says it is probably a matter of decades until “human- level” AI is realized, and from there, it will be only a small step to achieve “superhuman” AI that, in order to utilize the vast “resources” of space, will eventually “establish a network of senders and receivers all over the galaxy.”5 In Tegmark’s telling, such AI-created supercivilizations will recapitulate colonialist dynamics upon encounter. He writes that while “Europeans were able to conquer Africa and the Americas because they had superior technology,” one superintelligent civilization may not so easily “conquer” another. But since “assimilating your neighbors is a faster expansion strategy than settlement,” one superhuman civilization may assimilate the other based on the “superiority” of its ideas, thereby “leaving the assimilated better off.” Tegmark concludes that AI could eventually “make us the masters of our own destiny not only in our Solar System or the Milky Way Galaxy, but also in the cosmos.”6 Du Bois thought whiteness was about “the ownership of the earth,” but AI’s luminaries want the whole cosmos.Narratives of colonialization and imperial conquest are also echoed by the corporations that dominate the discourse on AI. Sometimes these companies even rehash themes of nineteenth- century colonialist discourse. Google, for instance, motivated its plan to instill a greater presence in Africa with the question, “Why is Africa dark?” (In this case, “dark” referred to the lack of Google- made mobile phones in the region.) As with the rest of Google’s operations since 2018, the initiative targeting the continent is framed around AI, and the company’s flagship project was the creation of an “AI” laboratory in Accra, Ghana.7 A piece in CNN, authored by Google consultant, praised the effort: “Africa probably has more secrets about humanity than anywhere else in the world, and it is those secrets that ‘computer programming that learns and adapts’ (which is how Google describes AI) can help to uncover.” The author considers various reasons for why “Africa’s global reputation has suffered,” such as “hunger, famine disease, poverty, and foreign aid” and the “consistency of conflicts and lousy leadership.”8 But the history of colonialism, enslavement, white supremacist governments, and other forms of exploitation by Western powers is omitted— an erasure that alone reinstates an imperial narrative. As Jemima Pierre has argued, “postcolonial” nations such as Ghana, where people racialized as white are a small minority, are still shaped by the global reaches and history of white supremacy— and Google’s AI lab in Accra is a case in point.9 The presentation of the lab reiterates nineteenthcentury European colonial tropes of “the darkest Africa” as a site of savagery, as well as subsequent views, equally imperialist, of Africa’s “darkness” as bearing many secrets that could benefit global capital. Themes of imperial conquest and colonization are by no means limited to AI commentary, of course; they recur within the world of computing. The discourse on “cyberspace” is laced with imagery of colonization, openings of “new frontiers,” and tales of “manifest destiny.”10 Rhetoric of colonization and conquest can also be found in the field of “Artificial Life” (ALife), which practitioners often describe as a quest to find the computational essence of life and reproduction. (Unsurprisingly, “ALife” capitalizes on the success of “AI” through its name.11) Some ALife practitioners conceive of themselves and the computational “organisms” they create as colonizers of new territories. 12 ALife practitioner Rudy Rucker even declared that “the manifest destiny of mankind” is “to pass the torch of life and intelligence on to the computer.”13 Moreover, some ALife systems employ concepts such as “miscegenation” to effectively codify racial and sexual hierarchies in computational terms.14 But while racial and gendered imagery abounds in the computing world, within AI, there is also a less overt manifestation of whiteness: one having to do with the flexible nature of whiteness as an ideology. THE SHIFTING NEBULOSITY OF WHITENESS The racial imagery we have encountered in AI discourse tends to be unstable. The rhetoric used by Feigenbaum and McCorduck in the early 1980s to describe a feminized and racialized Japanese “enemy,” for instance, would be less palatable today. And Feigenbaum’s declaration to the U.S. Congress that his nation must lead the world in AI, for it is the “manifest destiny of computing,” probably would not be the choice phrase for contemporary experts.15 Likewise, Herbert Simon and Allen Newell’s early 1970s hierarchical depiction of “culture”— where “student” is placed above “worker” and “hippie,” and where U.S. culture sits above that of the “French” and “Chinese”— would at best seem out of touch.16 This type of change is characteristic of the racial sciences, whose offerings have always been a moving target. As Nell Irvin Painter has observed, theorists of race such as Johann F. Blumenbach had to “walk a tightrope of contradictions” as they produced incoherent accounts of racial difference.17 And the theories rapidly changed. Blumenbach’s late eighteenth- century definition of the “five races” is long expired, for example, as is the account of the “eight races” embraced by W. E. B. Du Bois in the nineteenth century.18 By now, attempts to ground race using anthropometrics are similarly out of fashion in mainstream science.19 The instability of the racial sciences demonstrates the shaky epistemic footing of theories of racial difference. But the instability also shows how nebulous whiteness is in that it can draw on the changing and contradictory fruits of the racial sciences. And the racial sciences are merely one component of the “makeshift patchwork” (as Cedric Robinson termed it) that is used to perpetuate white supremacy in response to new challenges and social conditions.20 American history offers many glimpses into the makeshift patchwork, and with it, the nebulous character of whiteness. The Naturalization Law of 1790 admitted only “free white” persons into the colonies, but such unspecified whiteness had to be revised after the large influx of Irish and Eastern European migrants— who were considered a “lesser” shade of white than the English colonists. This eventually led to what Matthew Frye Jacobson has called “the fracturing of whiteness”: a condition where “whiteness itself would become newly problematic and, in some quarters, lose its monolithic character.”21 Americans of Japanese origin who sought citizenship on grounds of being “white” were rejected for not being “Caucasian”; migrants from India who claimed citizenship because they were deemed “Caucasian” by anthropologists were rejected for not being “white.” The appearance of Arab migrants, too, threw a wrench in attempts to ground whiteness.22 Changing social and economic conditions meant that the instruments and logics that determined whiteness also had to change. To grasp whiteness, then, is not a matter of looking for its essence in any </w:t>
      </w:r>
      <w:proofErr w:type="gramStart"/>
      <w:r w:rsidRPr="00045D5E">
        <w:rPr>
          <w:sz w:val="4"/>
          <w:szCs w:val="4"/>
        </w:rPr>
        <w:t>particular theory</w:t>
      </w:r>
      <w:proofErr w:type="gramEnd"/>
      <w:r w:rsidRPr="00045D5E">
        <w:rPr>
          <w:sz w:val="4"/>
          <w:szCs w:val="4"/>
        </w:rPr>
        <w:t xml:space="preserve"> of </w:t>
      </w:r>
      <w:proofErr w:type="gramStart"/>
      <w:r w:rsidRPr="00045D5E">
        <w:rPr>
          <w:sz w:val="4"/>
          <w:szCs w:val="4"/>
        </w:rPr>
        <w:t>race, but</w:t>
      </w:r>
      <w:proofErr w:type="gramEnd"/>
      <w:r w:rsidRPr="00045D5E">
        <w:rPr>
          <w:sz w:val="4"/>
          <w:szCs w:val="4"/>
        </w:rPr>
        <w:t xml:space="preserve"> rather seeing how its ideological flexibility works to serve political interests. In the latter part of the seventeenth century the colony of Virginia’s slave codes repeatedly redefined whiteness using a calculus of capitalist and imperial interests. As more Africans were kidnapped into slavery and the supply of European indentured labor decreased, these codes helped to sustain the system of African slave labor.23 For example, these laws instated that blacks who convert to Christianity would remain enslaved— a deviation from English law at the time, which forbade enslavement of Christians. There were other peculiar deviations from English law.24 By English convention, citizenship passed through the father, yet Virginia adopted a rule where children born to enslaved women remain in bondage. As the notion of American whiteness congealed, such rules implicitly answered the question of whether mixed children could be “white,” but did so in a way that helped slaveholders expand their labor force by exploiting black women’s reproductive labor (and while sanctioning the rape of enslaved women by white men). Yet these dictates of whiteness were inconsistent, as they often are, across race and gender lines: white women, by comparison, faced fines and potential jail time for giving birth to a “mulatto” child. A variety of relations between whites and blacks were similarly punished by law, partly to repress cross- racial rebellions.25 In settler- colonialist societies, additional considerations go into the contradictory making of whiteness. While the onedrop- of- blood rule made one “black” in the eyes of the law— as conducive to maintaining the supply of unfree labor— Native Americans often had to meet a more stringent criterion based on “blood quantum” in order to count as “Indian” for the U.S. government.26 This did not mean, of course, that Native Americans became fully “white” with respect to privilege and social standing, but rather that the settler- colonialist impulse to erase indigenous peoples, or violently assimilate them into white society, was the prevailing consideration— and that this was a distinct logic from that applied to enslaved Africans.27 These are some of the contingencies and contradictions that go into the making of whiteness. As Charles Mills has observed, racial categories are thus simultaneously “unreal,” in that they lack the solid grounding in phenotypic features such as light skin, and “real,” in that racial categories have “a massive effect on people’s psychology, culture, socioeconomic opportunities, life chances, civil rights.”28 The all too real consequences of whiteness come from its connection to concrete systems of power. From colonial America to the present, whiteness has been intertwined with capitalist conceptions of property inscribed into law. One’s whiteness functions as property in American law, as Cheryl Harris has argued.29 Harris’s breathtaking explication of whiteness as property begins with the phenomenon of blacks “passing” as whites. She recounts the story of her own grandmother, who, owing to a combination of phenotype and circumstance, could “pass” as white in her workplace in Chicago in the 1930s. At the time, this gained Harris’s grandmother access to an economic opportunity (though at incalculable psychological cost) denied to women perceived as black. Passing shows the artificiality of whiteness. Yet it also demonstrates the tangible rewards conferred by being seen as “white,” which historically include the right to vote, own property, work, and choose where to live and whom to marry. There are also less tangible, though still protected by law, elements to whiteness. These include the expectation of certain futures and the right to one’s reputation as a white person: in court rulings from as late as the 1950s, calling a “white” person “black” was considered defamation; the reverse clearly not.30 By protecting these rights and expectations, American law has reinstated whites’ “property interest” in whiteness— an interest predicated on the right to exclude others.31 How American law deals with whiteness has changed in response to popular struggle, but as Harris notes, “property interest in whiteness has proven to be resilient and adaptive to new conditions.” Calls for affirmative action, for example, have challenged the notion that societies built on white supremacy can be made just by simply removing the most overt forms of discrimination. These efforts were contested in court by whites who saw affirmative action as “reverse discrimination.” As Harris has argued, by siding with white plaintiffs and rejecting affirmative action in key instances, the courts have effectively defended white privilege. For instance, in admission to graduate schools, courts have defended the expectation of whites to be privileged over nonwhites by identifying certain criteria of “merit,” such as standardized test scores, as neutral while ignoring alternatives.32 These moves cement the notion that the law must protect the expectation of whites, as a group, to dominate educational institutions. White supremacy can therefore be defended by adopting more abstract, ostensibly nonracialized, criteria of “merit.”</w:t>
      </w:r>
    </w:p>
    <w:p w14:paraId="71BA7BB0" w14:textId="77777777" w:rsidR="00BB68FA" w:rsidRPr="00045D5E" w:rsidRDefault="00BB68FA" w:rsidP="00BB68FA">
      <w:pPr>
        <w:rPr>
          <w:u w:val="single"/>
        </w:rPr>
      </w:pPr>
      <w:r w:rsidRPr="00045D5E">
        <w:t>&lt;&lt;&lt;Paragraph Integrity Resumes&gt;&gt;&gt;</w:t>
      </w:r>
    </w:p>
    <w:p w14:paraId="1A280DB8" w14:textId="77777777" w:rsidR="00BB68FA" w:rsidRPr="00045D5E" w:rsidRDefault="00BB68FA" w:rsidP="00BB68FA">
      <w:pPr>
        <w:rPr>
          <w:sz w:val="16"/>
        </w:rPr>
      </w:pPr>
      <w:r w:rsidRPr="00045D5E">
        <w:rPr>
          <w:sz w:val="16"/>
        </w:rPr>
        <w:t xml:space="preserve">Indeed, while the right to exclude persists in all of forms of white supremacy— from colonial America to affirmative action cases in the 1970s— the manifestations of this right and its justifications have changed. As many have recognized, then, </w:t>
      </w:r>
      <w:r w:rsidRPr="00045D5E">
        <w:rPr>
          <w:rStyle w:val="Emphasis"/>
        </w:rPr>
        <w:t xml:space="preserve">whiteness </w:t>
      </w:r>
      <w:r w:rsidRPr="00045D5E">
        <w:rPr>
          <w:rStyle w:val="StyleUnderline"/>
        </w:rPr>
        <w:t xml:space="preserve">as an ideology </w:t>
      </w:r>
      <w:r w:rsidRPr="00045D5E">
        <w:rPr>
          <w:rStyle w:val="Emphasis"/>
        </w:rPr>
        <w:t>cannot be stably grounded</w:t>
      </w:r>
      <w:r w:rsidRPr="00045D5E">
        <w:rPr>
          <w:rStyle w:val="StyleUnderline"/>
        </w:rPr>
        <w:t xml:space="preserve"> in any specific racial account </w:t>
      </w:r>
      <w:r w:rsidRPr="00045D5E">
        <w:rPr>
          <w:rStyle w:val="Emphasis"/>
        </w:rPr>
        <w:t xml:space="preserve">because </w:t>
      </w:r>
      <w:r w:rsidRPr="00045D5E">
        <w:rPr>
          <w:rStyle w:val="Emphasis"/>
          <w:highlight w:val="green"/>
        </w:rPr>
        <w:t>whiteness is empty</w:t>
      </w:r>
      <w:r w:rsidRPr="00045D5E">
        <w:rPr>
          <w:sz w:val="16"/>
        </w:rPr>
        <w:t xml:space="preserve">. “Whiteness, alone,” Toni Morrison wrote, “is mute, meaningless, unfathomable, pointless, frozen, veiled, curtained, dreaded, senseless, implacable.”33 </w:t>
      </w:r>
      <w:r w:rsidRPr="00045D5E">
        <w:rPr>
          <w:rStyle w:val="Emphasis"/>
          <w:highlight w:val="green"/>
        </w:rPr>
        <w:t xml:space="preserve">Whiteness </w:t>
      </w:r>
      <w:r w:rsidRPr="00045D5E">
        <w:rPr>
          <w:rStyle w:val="StyleUnderline"/>
          <w:highlight w:val="green"/>
        </w:rPr>
        <w:t>gets</w:t>
      </w:r>
      <w:r w:rsidRPr="00045D5E">
        <w:rPr>
          <w:rStyle w:val="StyleUnderline"/>
        </w:rPr>
        <w:t xml:space="preserve"> its significance, and </w:t>
      </w:r>
      <w:r w:rsidRPr="00045D5E">
        <w:rPr>
          <w:rStyle w:val="StyleUnderline"/>
          <w:highlight w:val="green"/>
        </w:rPr>
        <w:t xml:space="preserve">its </w:t>
      </w:r>
      <w:r w:rsidRPr="00045D5E">
        <w:rPr>
          <w:rStyle w:val="Emphasis"/>
          <w:highlight w:val="green"/>
        </w:rPr>
        <w:t>changing shape</w:t>
      </w:r>
      <w:r w:rsidRPr="00045D5E">
        <w:rPr>
          <w:rStyle w:val="StyleUnderline"/>
        </w:rPr>
        <w:t xml:space="preserve">, only from the need to </w:t>
      </w:r>
      <w:r w:rsidRPr="00045D5E">
        <w:rPr>
          <w:rStyle w:val="Emphasis"/>
          <w:highlight w:val="green"/>
        </w:rPr>
        <w:t>maintain relations of power</w:t>
      </w:r>
      <w:r w:rsidRPr="00045D5E">
        <w:rPr>
          <w:rStyle w:val="StyleUnderline"/>
          <w:highlight w:val="green"/>
        </w:rPr>
        <w:t xml:space="preserve">. </w:t>
      </w:r>
      <w:r w:rsidRPr="00045D5E">
        <w:rPr>
          <w:rStyle w:val="Emphasis"/>
          <w:highlight w:val="green"/>
        </w:rPr>
        <w:t>AI reproduces</w:t>
      </w:r>
      <w:r w:rsidRPr="00045D5E">
        <w:rPr>
          <w:rStyle w:val="StyleUnderline"/>
          <w:highlight w:val="green"/>
        </w:rPr>
        <w:t xml:space="preserve"> this quality</w:t>
      </w:r>
      <w:r w:rsidRPr="00045D5E">
        <w:rPr>
          <w:rStyle w:val="StyleUnderline"/>
        </w:rPr>
        <w:t xml:space="preserve"> of whiteness.</w:t>
      </w:r>
    </w:p>
    <w:p w14:paraId="0DA30C36" w14:textId="77777777" w:rsidR="00BB68FA" w:rsidRPr="00045D5E" w:rsidRDefault="00BB68FA" w:rsidP="00BB68FA">
      <w:pPr>
        <w:rPr>
          <w:sz w:val="16"/>
        </w:rPr>
      </w:pPr>
      <w:r w:rsidRPr="00045D5E">
        <w:rPr>
          <w:sz w:val="16"/>
        </w:rPr>
        <w:t>MIMICKING WHITENESS IN FORM</w:t>
      </w:r>
    </w:p>
    <w:p w14:paraId="43182838" w14:textId="77777777" w:rsidR="00BB68FA" w:rsidRPr="00045D5E" w:rsidRDefault="00BB68FA" w:rsidP="00BB68FA">
      <w:pPr>
        <w:rPr>
          <w:rStyle w:val="StyleUnderline"/>
        </w:rPr>
      </w:pPr>
      <w:r w:rsidRPr="00045D5E">
        <w:rPr>
          <w:sz w:val="16"/>
        </w:rPr>
        <w:t xml:space="preserve">We have seen how </w:t>
      </w:r>
      <w:r w:rsidRPr="00045D5E">
        <w:rPr>
          <w:rStyle w:val="Emphasis"/>
          <w:highlight w:val="green"/>
        </w:rPr>
        <w:t>AI</w:t>
      </w:r>
      <w:r w:rsidRPr="00045D5E">
        <w:rPr>
          <w:rStyle w:val="StyleUnderline"/>
        </w:rPr>
        <w:t xml:space="preserve"> is a tool that </w:t>
      </w:r>
      <w:r w:rsidRPr="00045D5E">
        <w:rPr>
          <w:rStyle w:val="Emphasis"/>
        </w:rPr>
        <w:t>serves</w:t>
      </w:r>
      <w:r w:rsidRPr="00045D5E">
        <w:rPr>
          <w:rStyle w:val="StyleUnderline"/>
        </w:rPr>
        <w:t xml:space="preserve"> the dominant aims of </w:t>
      </w:r>
      <w:r w:rsidRPr="00045D5E">
        <w:rPr>
          <w:rStyle w:val="Emphasis"/>
        </w:rPr>
        <w:t>white supremacy</w:t>
      </w:r>
      <w:r w:rsidRPr="00045D5E">
        <w:rPr>
          <w:rStyle w:val="StyleUnderline"/>
        </w:rPr>
        <w:t>.</w:t>
      </w:r>
      <w:r w:rsidRPr="00045D5E">
        <w:rPr>
          <w:sz w:val="16"/>
        </w:rPr>
        <w:t xml:space="preserve"> In that sense, it is </w:t>
      </w:r>
      <w:r w:rsidRPr="00045D5E">
        <w:rPr>
          <w:rStyle w:val="Emphasis"/>
          <w:highlight w:val="green"/>
        </w:rPr>
        <w:t>not unlike</w:t>
      </w:r>
      <w:r w:rsidRPr="00045D5E">
        <w:rPr>
          <w:rStyle w:val="StyleUnderline"/>
        </w:rPr>
        <w:t xml:space="preserve"> </w:t>
      </w:r>
      <w:r w:rsidRPr="00045D5E">
        <w:rPr>
          <w:rStyle w:val="Emphasis"/>
        </w:rPr>
        <w:t xml:space="preserve">financial and </w:t>
      </w:r>
      <w:r w:rsidRPr="00045D5E">
        <w:rPr>
          <w:rStyle w:val="Emphasis"/>
          <w:highlight w:val="green"/>
        </w:rPr>
        <w:t>legal instruments</w:t>
      </w:r>
      <w:r w:rsidRPr="00045D5E">
        <w:rPr>
          <w:sz w:val="16"/>
        </w:rPr>
        <w:t>, which are also used to reinforce white supremacy. But there is more to the linkage between AI and whiteness: AI can perform its service so well partly because it mimics the structure of whiteness as an ideology.</w:t>
      </w:r>
    </w:p>
    <w:p w14:paraId="10CBB374" w14:textId="77777777" w:rsidR="00BB68FA" w:rsidRPr="00045D5E" w:rsidRDefault="00BB68FA" w:rsidP="00BB68FA">
      <w:pPr>
        <w:rPr>
          <w:rStyle w:val="StyleUnderline"/>
        </w:rPr>
      </w:pPr>
      <w:r w:rsidRPr="00045D5E">
        <w:rPr>
          <w:rStyle w:val="StyleUnderline"/>
        </w:rPr>
        <w:t xml:space="preserve">Like the ideology of whiteness, </w:t>
      </w:r>
      <w:r w:rsidRPr="00045D5E">
        <w:rPr>
          <w:rStyle w:val="Emphasis"/>
        </w:rPr>
        <w:t>AI</w:t>
      </w:r>
      <w:r w:rsidRPr="00045D5E">
        <w:rPr>
          <w:rStyle w:val="StyleUnderline"/>
        </w:rPr>
        <w:t xml:space="preserve"> </w:t>
      </w:r>
      <w:r w:rsidRPr="00045D5E">
        <w:rPr>
          <w:rStyle w:val="StyleUnderline"/>
          <w:highlight w:val="green"/>
        </w:rPr>
        <w:t>has</w:t>
      </w:r>
      <w:r w:rsidRPr="00045D5E">
        <w:rPr>
          <w:rStyle w:val="Emphasis"/>
          <w:sz w:val="16"/>
          <w:highlight w:val="green"/>
        </w:rPr>
        <w:t xml:space="preserve"> </w:t>
      </w:r>
      <w:r w:rsidRPr="00045D5E">
        <w:rPr>
          <w:rStyle w:val="Emphasis"/>
          <w:highlight w:val="green"/>
        </w:rPr>
        <w:t>been</w:t>
      </w:r>
      <w:r w:rsidRPr="00045D5E">
        <w:rPr>
          <w:rStyle w:val="StyleUnderline"/>
        </w:rPr>
        <w:t xml:space="preserve"> a nebulous, </w:t>
      </w:r>
      <w:r w:rsidRPr="00045D5E">
        <w:rPr>
          <w:rStyle w:val="Emphasis"/>
          <w:highlight w:val="green"/>
        </w:rPr>
        <w:t>moving target from</w:t>
      </w:r>
      <w:r w:rsidRPr="00045D5E">
        <w:rPr>
          <w:rStyle w:val="Emphasis"/>
        </w:rPr>
        <w:t xml:space="preserve"> its </w:t>
      </w:r>
      <w:r w:rsidRPr="00045D5E">
        <w:rPr>
          <w:rStyle w:val="Emphasis"/>
          <w:highlight w:val="green"/>
        </w:rPr>
        <w:t>inception</w:t>
      </w:r>
      <w:r w:rsidRPr="00045D5E">
        <w:rPr>
          <w:rStyle w:val="StyleUnderline"/>
        </w:rPr>
        <w:t>.</w:t>
      </w:r>
      <w:r w:rsidRPr="00045D5E">
        <w:rPr>
          <w:sz w:val="16"/>
        </w:rPr>
        <w:t xml:space="preserve"> From the moment the label “AI” was coined, its boundaries were unstable. </w:t>
      </w:r>
      <w:r w:rsidRPr="00045D5E">
        <w:rPr>
          <w:rStyle w:val="Emphasis"/>
          <w:highlight w:val="green"/>
        </w:rPr>
        <w:t>What counts as AI</w:t>
      </w:r>
      <w:r w:rsidRPr="00045D5E">
        <w:rPr>
          <w:rStyle w:val="StyleUnderline"/>
        </w:rPr>
        <w:t xml:space="preserve"> has </w:t>
      </w:r>
      <w:r w:rsidRPr="00045D5E">
        <w:rPr>
          <w:rStyle w:val="Emphasis"/>
          <w:highlight w:val="green"/>
        </w:rPr>
        <w:t>repeatedly changed</w:t>
      </w:r>
      <w:r w:rsidRPr="00045D5E">
        <w:rPr>
          <w:rStyle w:val="StyleUnderline"/>
        </w:rPr>
        <w:t>,</w:t>
      </w:r>
      <w:r w:rsidRPr="00045D5E">
        <w:rPr>
          <w:sz w:val="16"/>
        </w:rPr>
        <w:t xml:space="preserve"> as we have seen, </w:t>
      </w:r>
      <w:r w:rsidRPr="00045D5E">
        <w:rPr>
          <w:rStyle w:val="StyleUnderline"/>
        </w:rPr>
        <w:t>and attempts to ground AI in technical terms</w:t>
      </w:r>
      <w:r w:rsidRPr="00045D5E">
        <w:rPr>
          <w:sz w:val="16"/>
        </w:rPr>
        <w:t xml:space="preserve">, along a set of epistemic considerations or even scientific goals, </w:t>
      </w:r>
      <w:r w:rsidRPr="00045D5E">
        <w:rPr>
          <w:rStyle w:val="StyleUnderline"/>
        </w:rPr>
        <w:t>could never keep this endeavor together.</w:t>
      </w:r>
    </w:p>
    <w:p w14:paraId="71B02B13" w14:textId="77777777" w:rsidR="00BB68FA" w:rsidRPr="00045D5E" w:rsidRDefault="00BB68FA" w:rsidP="00BB68FA">
      <w:pPr>
        <w:rPr>
          <w:rStyle w:val="Emphasis"/>
        </w:rPr>
      </w:pPr>
      <w:r w:rsidRPr="00045D5E">
        <w:rPr>
          <w:rStyle w:val="StyleUnderline"/>
        </w:rPr>
        <w:t>There is</w:t>
      </w:r>
      <w:r w:rsidRPr="00045D5E">
        <w:rPr>
          <w:sz w:val="16"/>
        </w:rPr>
        <w:t xml:space="preserve">, however, </w:t>
      </w:r>
      <w:r w:rsidRPr="00045D5E">
        <w:rPr>
          <w:rStyle w:val="StyleUnderline"/>
        </w:rPr>
        <w:t xml:space="preserve">strong continuity to different iterations of “AI,” </w:t>
      </w:r>
      <w:r w:rsidRPr="00045D5E">
        <w:rPr>
          <w:rStyle w:val="StyleUnderline"/>
          <w:highlight w:val="green"/>
        </w:rPr>
        <w:t>but</w:t>
      </w:r>
      <w:r w:rsidRPr="00045D5E">
        <w:rPr>
          <w:rStyle w:val="StyleUnderline"/>
        </w:rPr>
        <w:t xml:space="preserve"> it does not lie in the axes that cognitive scientists, philosophers, and AI practitioners have typically focused on. </w:t>
      </w:r>
      <w:r w:rsidRPr="00045D5E">
        <w:rPr>
          <w:rStyle w:val="Emphasis"/>
          <w:highlight w:val="green"/>
        </w:rPr>
        <w:t>Continuity arises</w:t>
      </w:r>
      <w:r w:rsidRPr="00045D5E">
        <w:rPr>
          <w:rStyle w:val="StyleUnderline"/>
        </w:rPr>
        <w:t xml:space="preserve">, instead, </w:t>
      </w:r>
      <w:r w:rsidRPr="00045D5E">
        <w:rPr>
          <w:rStyle w:val="Emphasis"/>
          <w:highlight w:val="green"/>
        </w:rPr>
        <w:t>from the way</w:t>
      </w:r>
      <w:r w:rsidRPr="00045D5E">
        <w:rPr>
          <w:rStyle w:val="Emphasis"/>
        </w:rPr>
        <w:t>s</w:t>
      </w:r>
      <w:r w:rsidRPr="00045D5E">
        <w:rPr>
          <w:rStyle w:val="StyleUnderline"/>
        </w:rPr>
        <w:t xml:space="preserve"> in which </w:t>
      </w:r>
      <w:r w:rsidRPr="00045D5E">
        <w:rPr>
          <w:rStyle w:val="Emphasis"/>
          <w:highlight w:val="green"/>
        </w:rPr>
        <w:t>AI is situated and justified</w:t>
      </w:r>
      <w:r w:rsidRPr="00045D5E">
        <w:rPr>
          <w:rStyle w:val="StyleUnderline"/>
        </w:rPr>
        <w:t>.</w:t>
      </w:r>
      <w:r w:rsidRPr="00045D5E">
        <w:rPr>
          <w:sz w:val="16"/>
        </w:rPr>
        <w:t xml:space="preserve"> As we saw in chapter 1, </w:t>
      </w:r>
      <w:r w:rsidRPr="00045D5E">
        <w:rPr>
          <w:rStyle w:val="StyleUnderline"/>
        </w:rPr>
        <w:t>AI was continually remade to be that which can serve empire.</w:t>
      </w:r>
      <w:r w:rsidRPr="00045D5E">
        <w:rPr>
          <w:sz w:val="16"/>
        </w:rPr>
        <w:t xml:space="preserve"> This resulted in narratives that recur across different periods in striking detail. Whether it was as part of imperial competition with Japan in the 1980s or with China in the 2010s, the “magical chip” narrative— according to which the latest hardware would enable AI’s promised breakthrough— has been steadily rehearsed. Likewise</w:t>
      </w:r>
      <w:r w:rsidRPr="00045D5E">
        <w:rPr>
          <w:rStyle w:val="StyleUnderline"/>
        </w:rPr>
        <w:t xml:space="preserve">, the use of </w:t>
      </w:r>
      <w:r w:rsidRPr="00045D5E">
        <w:rPr>
          <w:rStyle w:val="Emphasis"/>
        </w:rPr>
        <w:t xml:space="preserve">AI </w:t>
      </w:r>
      <w:r w:rsidRPr="00045D5E">
        <w:rPr>
          <w:rStyle w:val="Emphasis"/>
          <w:highlight w:val="green"/>
        </w:rPr>
        <w:t>as a</w:t>
      </w:r>
      <w:r w:rsidRPr="00045D5E">
        <w:rPr>
          <w:rStyle w:val="Emphasis"/>
        </w:rPr>
        <w:t xml:space="preserve"> </w:t>
      </w:r>
      <w:r w:rsidRPr="00045D5E">
        <w:rPr>
          <w:rStyle w:val="Emphasis"/>
          <w:highlight w:val="green"/>
        </w:rPr>
        <w:t>pretext to</w:t>
      </w:r>
      <w:r w:rsidRPr="00045D5E">
        <w:rPr>
          <w:rStyle w:val="StyleUnderline"/>
          <w:highlight w:val="green"/>
        </w:rPr>
        <w:t xml:space="preserve"> advance</w:t>
      </w:r>
      <w:r w:rsidRPr="00045D5E">
        <w:rPr>
          <w:rStyle w:val="StyleUnderline"/>
        </w:rPr>
        <w:t xml:space="preserve"> </w:t>
      </w:r>
      <w:r w:rsidRPr="00045D5E">
        <w:rPr>
          <w:rStyle w:val="Emphasis"/>
        </w:rPr>
        <w:t>capitalist visions</w:t>
      </w:r>
      <w:r w:rsidRPr="00045D5E">
        <w:rPr>
          <w:rStyle w:val="StyleUnderline"/>
        </w:rPr>
        <w:t xml:space="preserve"> of society and thwart alternatives </w:t>
      </w:r>
      <w:r w:rsidRPr="00045D5E">
        <w:rPr>
          <w:rStyle w:val="Emphasis"/>
        </w:rPr>
        <w:t>has been a fixture</w:t>
      </w:r>
      <w:r w:rsidRPr="00045D5E">
        <w:rPr>
          <w:rStyle w:val="StyleUnderline"/>
        </w:rPr>
        <w:t xml:space="preserve"> of AI expert commentary</w:t>
      </w:r>
      <w:r w:rsidRPr="00045D5E">
        <w:rPr>
          <w:sz w:val="16"/>
        </w:rPr>
        <w:t xml:space="preserve"> (as we saw in chapter 2). </w:t>
      </w:r>
      <w:r w:rsidRPr="00045D5E">
        <w:rPr>
          <w:rStyle w:val="Emphasis"/>
        </w:rPr>
        <w:t>In every iteration, we find</w:t>
      </w:r>
      <w:r w:rsidRPr="00045D5E">
        <w:rPr>
          <w:rStyle w:val="StyleUnderline"/>
        </w:rPr>
        <w:t xml:space="preserve"> the practice of situating AI within </w:t>
      </w:r>
      <w:r w:rsidRPr="00045D5E">
        <w:rPr>
          <w:rStyle w:val="Emphasis"/>
          <w:highlight w:val="green"/>
        </w:rPr>
        <w:t>capitalist</w:t>
      </w:r>
      <w:r w:rsidRPr="00045D5E">
        <w:rPr>
          <w:rStyle w:val="Emphasis"/>
        </w:rPr>
        <w:t xml:space="preserve"> </w:t>
      </w:r>
      <w:r w:rsidRPr="00045D5E">
        <w:rPr>
          <w:rStyle w:val="Emphasis"/>
          <w:highlight w:val="green"/>
        </w:rPr>
        <w:t>and imperialist agendas</w:t>
      </w:r>
      <w:r w:rsidRPr="00045D5E">
        <w:rPr>
          <w:rStyle w:val="Emphasis"/>
        </w:rPr>
        <w:t>.</w:t>
      </w:r>
    </w:p>
    <w:p w14:paraId="0E71721D" w14:textId="77777777" w:rsidR="00BB68FA" w:rsidRPr="00045D5E" w:rsidRDefault="00BB68FA" w:rsidP="00BB68FA">
      <w:pPr>
        <w:rPr>
          <w:sz w:val="10"/>
        </w:rPr>
      </w:pPr>
      <w:r w:rsidRPr="00045D5E">
        <w:rPr>
          <w:sz w:val="10"/>
        </w:rPr>
        <w:t xml:space="preserve">AI’s iterations did vary significantly in epistemic terms, and these differences played into AI’s political functions. Each iteration brought distinct models of the self, which came with somewhat different implications about what it means to know, as well as about the roles AI practitioners would play in society. In the dominant narratives of the 1960s and 1970s, for example, the self was an agent in pursuit of rational goals whose inner processing was captured by symbolic representations (exemplified by Newell and Simon’s work). Later, when expert systems became the celebrated form of AI, the dominant epistemic myths still revolved around human intelligence and knowledge as a form of symbolic processing. Expert systems also came with a specific notion of “expertise.” Knowledge was to be elicited from “domain experts” by yet another set of knowledge- encoding (or “knowledge representation”) experts, while AI practitioners </w:t>
      </w:r>
      <w:proofErr w:type="gramStart"/>
      <w:r w:rsidRPr="00045D5E">
        <w:rPr>
          <w:sz w:val="10"/>
        </w:rPr>
        <w:t>were in charge of</w:t>
      </w:r>
      <w:proofErr w:type="gramEnd"/>
      <w:r w:rsidRPr="00045D5E">
        <w:rPr>
          <w:sz w:val="10"/>
        </w:rPr>
        <w:t xml:space="preserve"> building the platforms that knowledge- encoding experts use. AI practitioners were also expected to “train” the knowledge- encoding experts; to help knowledge encoders elicit knowledge from domain experts.</w:t>
      </w:r>
    </w:p>
    <w:p w14:paraId="31337FE7" w14:textId="77777777" w:rsidR="00BB68FA" w:rsidRPr="00045D5E" w:rsidRDefault="00BB68FA" w:rsidP="00BB68FA">
      <w:pPr>
        <w:rPr>
          <w:sz w:val="10"/>
        </w:rPr>
      </w:pPr>
      <w:r w:rsidRPr="00045D5E">
        <w:rPr>
          <w:sz w:val="10"/>
        </w:rPr>
        <w:t>In the late 1980s and early 1990s, neural networks— which weren’t even considered “AI” by early practitioners— became AI’s centerpieces and brought rather different fictions about the self. The self of this period was a radically empiricist machine. Since knowledge was now to be learned from data, the knowledgeencoding experts of AI’s prior iterations weren’t necessary. AI practitioners themselves also had a different role now. Their primary task was no longer to design computing platforms for encoding rich knowledge but rather to set the conditions for machines to “learn” it from data in tabula rasa fashion (a framing that shares much with neoliberal economic theory). At a technical level, their task was largely to choose a computational architecture, decide what counts as data, and train the architecture until it produced the behavior of interest. In this framing, experts were merely creating the conditions for a computational process that was supposedly independent of them— and even surpassed human capacities.</w:t>
      </w:r>
    </w:p>
    <w:p w14:paraId="1FBE91B1" w14:textId="77777777" w:rsidR="00BB68FA" w:rsidRPr="00045D5E" w:rsidRDefault="00BB68FA" w:rsidP="00BB68FA">
      <w:pPr>
        <w:rPr>
          <w:sz w:val="16"/>
        </w:rPr>
      </w:pPr>
      <w:r w:rsidRPr="00045D5E">
        <w:rPr>
          <w:sz w:val="16"/>
        </w:rPr>
        <w:t xml:space="preserve">Although different in all these ways, </w:t>
      </w:r>
      <w:r w:rsidRPr="00045D5E">
        <w:rPr>
          <w:rStyle w:val="Emphasis"/>
          <w:highlight w:val="green"/>
        </w:rPr>
        <w:t>every iteration</w:t>
      </w:r>
      <w:r w:rsidRPr="00045D5E">
        <w:rPr>
          <w:rStyle w:val="Emphasis"/>
        </w:rPr>
        <w:t xml:space="preserve"> of AI</w:t>
      </w:r>
      <w:r w:rsidRPr="00045D5E">
        <w:rPr>
          <w:rStyle w:val="StyleUnderline"/>
        </w:rPr>
        <w:t xml:space="preserve"> consistently </w:t>
      </w:r>
      <w:r w:rsidRPr="00045D5E">
        <w:rPr>
          <w:rStyle w:val="StyleUnderline"/>
          <w:highlight w:val="green"/>
        </w:rPr>
        <w:t>brought models</w:t>
      </w:r>
      <w:r w:rsidRPr="00045D5E">
        <w:rPr>
          <w:rStyle w:val="StyleUnderline"/>
        </w:rPr>
        <w:t xml:space="preserve"> of the self that were racialized, classed, and gendered, and </w:t>
      </w:r>
      <w:r w:rsidRPr="00045D5E">
        <w:rPr>
          <w:rStyle w:val="Emphasis"/>
          <w:highlight w:val="green"/>
        </w:rPr>
        <w:t>predicated o</w:t>
      </w:r>
      <w:r w:rsidRPr="00045D5E">
        <w:rPr>
          <w:rStyle w:val="Emphasis"/>
        </w:rPr>
        <w:t>n</w:t>
      </w:r>
      <w:r w:rsidRPr="00045D5E">
        <w:rPr>
          <w:rStyle w:val="StyleUnderline"/>
        </w:rPr>
        <w:t xml:space="preserve"> the same major </w:t>
      </w:r>
      <w:r w:rsidRPr="00045D5E">
        <w:rPr>
          <w:rStyle w:val="Emphasis"/>
          <w:highlight w:val="green"/>
        </w:rPr>
        <w:t>epistemic forgeries</w:t>
      </w:r>
      <w:r w:rsidRPr="00045D5E">
        <w:rPr>
          <w:sz w:val="16"/>
        </w:rPr>
        <w:t xml:space="preserve"> (like the aspiration to a “view from nowhere,” as we saw in chapter 3). The salient point, then, is that while different epistemic tenets and computing systems were repackaged as “AI” and others pushed out, the endeavor has rather stably served an imperial and capitalist agenda (as with the ideology of whiteness).</w:t>
      </w:r>
    </w:p>
    <w:p w14:paraId="6CE805CB" w14:textId="77777777" w:rsidR="00BB68FA" w:rsidRPr="00045D5E" w:rsidRDefault="00BB68FA" w:rsidP="00BB68FA">
      <w:pPr>
        <w:rPr>
          <w:rStyle w:val="StyleUnderline"/>
        </w:rPr>
      </w:pPr>
      <w:r w:rsidRPr="00045D5E">
        <w:rPr>
          <w:rStyle w:val="StyleUnderline"/>
        </w:rPr>
        <w:t xml:space="preserve">But as with the ideology of whiteness, </w:t>
      </w:r>
      <w:r w:rsidRPr="00045D5E">
        <w:rPr>
          <w:rStyle w:val="Emphasis"/>
        </w:rPr>
        <w:t xml:space="preserve">AI </w:t>
      </w:r>
      <w:r w:rsidRPr="00045D5E">
        <w:rPr>
          <w:rStyle w:val="StyleUnderline"/>
        </w:rPr>
        <w:t xml:space="preserve">had to be </w:t>
      </w:r>
      <w:r w:rsidRPr="00045D5E">
        <w:rPr>
          <w:rStyle w:val="Emphasis"/>
        </w:rPr>
        <w:t>adapted to new</w:t>
      </w:r>
      <w:r w:rsidRPr="00045D5E">
        <w:rPr>
          <w:rStyle w:val="StyleUnderline"/>
        </w:rPr>
        <w:t xml:space="preserve"> social conditions and struggles against oppression. The </w:t>
      </w:r>
      <w:r w:rsidRPr="00045D5E">
        <w:rPr>
          <w:rStyle w:val="Emphasis"/>
          <w:highlight w:val="green"/>
        </w:rPr>
        <w:t>rebranding</w:t>
      </w:r>
      <w:r w:rsidRPr="00045D5E">
        <w:rPr>
          <w:rStyle w:val="StyleUnderline"/>
        </w:rPr>
        <w:t xml:space="preserve"> of </w:t>
      </w:r>
      <w:r w:rsidRPr="00045D5E">
        <w:rPr>
          <w:rStyle w:val="Emphasis"/>
          <w:highlight w:val="green"/>
        </w:rPr>
        <w:t>AI</w:t>
      </w:r>
      <w:r w:rsidRPr="00045D5E">
        <w:rPr>
          <w:sz w:val="16"/>
        </w:rPr>
        <w:t xml:space="preserve"> in the 2010s, as we saw, </w:t>
      </w:r>
      <w:r w:rsidRPr="00045D5E">
        <w:rPr>
          <w:rStyle w:val="StyleUnderline"/>
        </w:rPr>
        <w:t xml:space="preserve">helped to </w:t>
      </w:r>
      <w:r w:rsidRPr="00045D5E">
        <w:rPr>
          <w:rStyle w:val="Emphasis"/>
          <w:highlight w:val="green"/>
        </w:rPr>
        <w:t xml:space="preserve">divert </w:t>
      </w:r>
      <w:r w:rsidRPr="00045D5E">
        <w:rPr>
          <w:rStyle w:val="StyleUnderline"/>
          <w:highlight w:val="green"/>
        </w:rPr>
        <w:t>attention from</w:t>
      </w:r>
      <w:r w:rsidRPr="00045D5E">
        <w:rPr>
          <w:rStyle w:val="StyleUnderline"/>
        </w:rPr>
        <w:t xml:space="preserve"> a </w:t>
      </w:r>
      <w:r w:rsidRPr="00045D5E">
        <w:rPr>
          <w:rStyle w:val="Emphasis"/>
          <w:highlight w:val="green"/>
        </w:rPr>
        <w:t>confrontation with mass surveillance</w:t>
      </w:r>
      <w:r w:rsidRPr="00045D5E">
        <w:rPr>
          <w:rStyle w:val="StyleUnderline"/>
          <w:highlight w:val="green"/>
        </w:rPr>
        <w:t xml:space="preserve"> and</w:t>
      </w:r>
      <w:r w:rsidRPr="00045D5E">
        <w:rPr>
          <w:rStyle w:val="StyleUnderline"/>
        </w:rPr>
        <w:t xml:space="preserve"> a backlash against Silicon Valley’s </w:t>
      </w:r>
      <w:r w:rsidRPr="00045D5E">
        <w:rPr>
          <w:rStyle w:val="Emphasis"/>
          <w:highlight w:val="green"/>
        </w:rPr>
        <w:t>neoliberal visions of</w:t>
      </w:r>
      <w:r w:rsidRPr="00045D5E">
        <w:rPr>
          <w:rStyle w:val="Emphasis"/>
        </w:rPr>
        <w:t xml:space="preserve"> </w:t>
      </w:r>
      <w:r w:rsidRPr="00045D5E">
        <w:rPr>
          <w:rStyle w:val="Emphasis"/>
          <w:highlight w:val="green"/>
        </w:rPr>
        <w:t>data-</w:t>
      </w:r>
      <w:r w:rsidRPr="00045D5E">
        <w:rPr>
          <w:rStyle w:val="StyleUnderline"/>
        </w:rPr>
        <w:t xml:space="preserve"> driven world </w:t>
      </w:r>
      <w:r w:rsidRPr="00045D5E">
        <w:rPr>
          <w:rStyle w:val="Emphasis"/>
          <w:highlight w:val="green"/>
        </w:rPr>
        <w:t>governanc</w:t>
      </w:r>
      <w:r w:rsidRPr="00045D5E">
        <w:rPr>
          <w:rStyle w:val="Emphasis"/>
        </w:rPr>
        <w:t>e</w:t>
      </w:r>
      <w:r w:rsidRPr="00045D5E">
        <w:rPr>
          <w:rStyle w:val="StyleUnderline"/>
        </w:rPr>
        <w:t>.</w:t>
      </w:r>
      <w:r w:rsidRPr="00045D5E">
        <w:rPr>
          <w:sz w:val="16"/>
        </w:rPr>
        <w:t xml:space="preserve"> In this period, </w:t>
      </w:r>
      <w:r w:rsidRPr="00045D5E">
        <w:rPr>
          <w:rStyle w:val="StyleUnderline"/>
        </w:rPr>
        <w:t>“AI” became a new gloss for familiar computing systems and projects</w:t>
      </w:r>
      <w:r w:rsidRPr="00045D5E">
        <w:rPr>
          <w:sz w:val="16"/>
        </w:rPr>
        <w:t xml:space="preserve">, such as building platforms of behavior modification and control. Models of the self, informed by these political projects, were being served: the self as a connectionist machine, not unlike prior iterations of AI, but also an explicitly behaviorist conception of “intelligence” as the product of environmental rewards and punishments. The </w:t>
      </w:r>
      <w:r w:rsidRPr="00045D5E">
        <w:rPr>
          <w:rStyle w:val="Emphasis"/>
        </w:rPr>
        <w:t>rebranded AI’s</w:t>
      </w:r>
      <w:r w:rsidRPr="00045D5E">
        <w:rPr>
          <w:sz w:val="16"/>
        </w:rPr>
        <w:t xml:space="preserve"> experts, like their predecessors in the 1980s, </w:t>
      </w:r>
      <w:r w:rsidRPr="00045D5E">
        <w:rPr>
          <w:rStyle w:val="StyleUnderline"/>
        </w:rPr>
        <w:t>offer</w:t>
      </w:r>
      <w:r w:rsidRPr="00045D5E">
        <w:rPr>
          <w:sz w:val="16"/>
        </w:rPr>
        <w:t xml:space="preserve">ed </w:t>
      </w:r>
      <w:r w:rsidRPr="00045D5E">
        <w:rPr>
          <w:rStyle w:val="Emphasis"/>
        </w:rPr>
        <w:t>narratives</w:t>
      </w:r>
      <w:r w:rsidRPr="00045D5E">
        <w:rPr>
          <w:rStyle w:val="StyleUnderline"/>
        </w:rPr>
        <w:t xml:space="preserve"> about</w:t>
      </w:r>
      <w:r w:rsidRPr="00045D5E">
        <w:rPr>
          <w:sz w:val="16"/>
        </w:rPr>
        <w:t xml:space="preserve"> how AI would enable </w:t>
      </w:r>
      <w:r w:rsidRPr="00045D5E">
        <w:rPr>
          <w:rStyle w:val="StyleUnderline"/>
        </w:rPr>
        <w:t>a capitalist utopia and present</w:t>
      </w:r>
      <w:r w:rsidRPr="00045D5E">
        <w:rPr>
          <w:sz w:val="16"/>
        </w:rPr>
        <w:t xml:space="preserve">ed </w:t>
      </w:r>
      <w:r w:rsidRPr="00045D5E">
        <w:rPr>
          <w:rStyle w:val="Emphasis"/>
        </w:rPr>
        <w:t>mastery of AI as crucial to imperial hegemony</w:t>
      </w:r>
      <w:r w:rsidRPr="00045D5E">
        <w:rPr>
          <w:rStyle w:val="StyleUnderline"/>
        </w:rPr>
        <w:t>. But the rebranded AI also gave rise to “critical AI experts” that speak of social justice</w:t>
      </w:r>
      <w:r w:rsidRPr="00045D5E">
        <w:rPr>
          <w:sz w:val="16"/>
        </w:rPr>
        <w:t xml:space="preserve"> (which we will encounter again later in this chapter). In this recent shift, </w:t>
      </w:r>
      <w:r w:rsidRPr="00045D5E">
        <w:rPr>
          <w:rStyle w:val="Emphasis"/>
        </w:rPr>
        <w:t>AI continues to serve</w:t>
      </w:r>
      <w:r w:rsidRPr="00045D5E">
        <w:rPr>
          <w:rStyle w:val="StyleUnderline"/>
        </w:rPr>
        <w:t xml:space="preserve"> the </w:t>
      </w:r>
      <w:r w:rsidRPr="00045D5E">
        <w:rPr>
          <w:rStyle w:val="Emphasis"/>
        </w:rPr>
        <w:t>same agendas</w:t>
      </w:r>
      <w:r w:rsidRPr="00045D5E">
        <w:rPr>
          <w:rStyle w:val="StyleUnderline"/>
        </w:rPr>
        <w:t xml:space="preserve">, but </w:t>
      </w:r>
      <w:r w:rsidRPr="00045D5E">
        <w:rPr>
          <w:rStyle w:val="Emphasis"/>
        </w:rPr>
        <w:t xml:space="preserve">with a progressive </w:t>
      </w:r>
      <w:proofErr w:type="gramStart"/>
      <w:r w:rsidRPr="00045D5E">
        <w:rPr>
          <w:rStyle w:val="Emphasis"/>
        </w:rPr>
        <w:t>veneer</w:t>
      </w:r>
      <w:r w:rsidRPr="00045D5E">
        <w:rPr>
          <w:sz w:val="16"/>
        </w:rPr>
        <w:t>;</w:t>
      </w:r>
      <w:proofErr w:type="gramEnd"/>
      <w:r w:rsidRPr="00045D5E">
        <w:rPr>
          <w:sz w:val="16"/>
        </w:rPr>
        <w:t xml:space="preserve"> an example of its adaptability. </w:t>
      </w:r>
      <w:r w:rsidRPr="00045D5E">
        <w:rPr>
          <w:rStyle w:val="StyleUnderline"/>
        </w:rPr>
        <w:t>As with the ideology of whiteness, this adaptability is enabled by AI’s plastic character and incoherence.</w:t>
      </w:r>
    </w:p>
    <w:p w14:paraId="1C333C6D" w14:textId="77777777" w:rsidR="00BB68FA" w:rsidRPr="00045D5E" w:rsidRDefault="00BB68FA" w:rsidP="00BB68FA">
      <w:pPr>
        <w:rPr>
          <w:rStyle w:val="StyleUnderline"/>
        </w:rPr>
      </w:pPr>
      <w:r w:rsidRPr="00045D5E">
        <w:rPr>
          <w:sz w:val="16"/>
        </w:rPr>
        <w:t xml:space="preserve">Put differently, who counts as “white” and how “nonwhites” stand in relation to “whites,” historically, cannot be reduced to any given theory of the racial sciences, let alone simple phenotypic features, since whiteness bends to political and economic agendas that vary across contexts. Similarly, </w:t>
      </w:r>
      <w:r w:rsidRPr="00045D5E">
        <w:rPr>
          <w:rStyle w:val="StyleUnderline"/>
        </w:rPr>
        <w:t>what has counted as “</w:t>
      </w:r>
      <w:r w:rsidRPr="00045D5E">
        <w:rPr>
          <w:rStyle w:val="Emphasis"/>
          <w:highlight w:val="green"/>
        </w:rPr>
        <w:t>AI</w:t>
      </w:r>
      <w:r w:rsidRPr="00045D5E">
        <w:rPr>
          <w:rStyle w:val="Emphasis"/>
        </w:rPr>
        <w:t>”</w:t>
      </w:r>
      <w:r w:rsidRPr="00045D5E">
        <w:rPr>
          <w:rStyle w:val="StyleUnderline"/>
        </w:rPr>
        <w:t xml:space="preserve"> historically </w:t>
      </w:r>
      <w:r w:rsidRPr="00045D5E">
        <w:rPr>
          <w:rStyle w:val="Emphasis"/>
          <w:highlight w:val="green"/>
        </w:rPr>
        <w:t>cannot be reduced to</w:t>
      </w:r>
      <w:r w:rsidRPr="00045D5E">
        <w:rPr>
          <w:rStyle w:val="StyleUnderline"/>
        </w:rPr>
        <w:t xml:space="preserve"> any technical or epistemic account of </w:t>
      </w:r>
      <w:r w:rsidRPr="00045D5E">
        <w:rPr>
          <w:rStyle w:val="Emphasis"/>
          <w:highlight w:val="green"/>
        </w:rPr>
        <w:t xml:space="preserve">computing systems </w:t>
      </w:r>
      <w:r w:rsidRPr="00045D5E">
        <w:rPr>
          <w:rStyle w:val="StyleUnderline"/>
          <w:highlight w:val="green"/>
        </w:rPr>
        <w:t>divorced from the</w:t>
      </w:r>
      <w:r w:rsidRPr="00045D5E">
        <w:rPr>
          <w:rStyle w:val="StyleUnderline"/>
        </w:rPr>
        <w:t xml:space="preserve"> machinations of empire and capital.</w:t>
      </w:r>
      <w:r w:rsidRPr="00045D5E">
        <w:rPr>
          <w:sz w:val="16"/>
        </w:rPr>
        <w:t xml:space="preserve"> The latter mirrors the nebulous character of the former, and in both cases the </w:t>
      </w:r>
      <w:r w:rsidRPr="00045D5E">
        <w:rPr>
          <w:rStyle w:val="Emphasis"/>
          <w:highlight w:val="green"/>
        </w:rPr>
        <w:t>nebulosity</w:t>
      </w:r>
      <w:r w:rsidRPr="00045D5E">
        <w:rPr>
          <w:rStyle w:val="StyleUnderline"/>
        </w:rPr>
        <w:t xml:space="preserve"> is </w:t>
      </w:r>
      <w:r w:rsidRPr="00045D5E">
        <w:rPr>
          <w:rStyle w:val="StyleUnderline"/>
          <w:highlight w:val="green"/>
        </w:rPr>
        <w:t>used to</w:t>
      </w:r>
      <w:r w:rsidRPr="00045D5E">
        <w:rPr>
          <w:rStyle w:val="Emphasis"/>
          <w:highlight w:val="green"/>
        </w:rPr>
        <w:t xml:space="preserve"> advance</w:t>
      </w:r>
      <w:r w:rsidRPr="00045D5E">
        <w:rPr>
          <w:rStyle w:val="StyleUnderline"/>
        </w:rPr>
        <w:t xml:space="preserve"> the same tangible projects of </w:t>
      </w:r>
      <w:r w:rsidRPr="00045D5E">
        <w:rPr>
          <w:rStyle w:val="Emphasis"/>
          <w:highlight w:val="green"/>
        </w:rPr>
        <w:t>empire</w:t>
      </w:r>
      <w:r w:rsidRPr="00045D5E">
        <w:rPr>
          <w:rStyle w:val="Emphasis"/>
        </w:rPr>
        <w:t xml:space="preserve"> </w:t>
      </w:r>
      <w:r w:rsidRPr="00045D5E">
        <w:rPr>
          <w:rStyle w:val="StyleUnderline"/>
        </w:rPr>
        <w:t xml:space="preserve">and </w:t>
      </w:r>
      <w:r w:rsidRPr="00045D5E">
        <w:rPr>
          <w:rStyle w:val="Emphasis"/>
          <w:highlight w:val="green"/>
        </w:rPr>
        <w:t>capital</w:t>
      </w:r>
      <w:r w:rsidRPr="00045D5E">
        <w:rPr>
          <w:rStyle w:val="StyleUnderline"/>
          <w:highlight w:val="green"/>
        </w:rPr>
        <w:t>.</w:t>
      </w:r>
    </w:p>
    <w:p w14:paraId="74A1E8DA" w14:textId="77777777" w:rsidR="00BB68FA" w:rsidRDefault="00BB68FA" w:rsidP="00BB68FA">
      <w:pPr>
        <w:rPr>
          <w:sz w:val="16"/>
        </w:rPr>
      </w:pPr>
      <w:r w:rsidRPr="00045D5E">
        <w:rPr>
          <w:rStyle w:val="StyleUnderline"/>
        </w:rPr>
        <w:t>This gives AI the “</w:t>
      </w:r>
      <w:r w:rsidRPr="00045D5E">
        <w:rPr>
          <w:rStyle w:val="Emphasis"/>
        </w:rPr>
        <w:t>unreal- yet- real”</w:t>
      </w:r>
      <w:r w:rsidRPr="00045D5E">
        <w:rPr>
          <w:rStyle w:val="StyleUnderline"/>
        </w:rPr>
        <w:t xml:space="preserve"> aspect that is characteristic of racial categories. </w:t>
      </w:r>
      <w:r w:rsidRPr="00045D5E">
        <w:rPr>
          <w:rStyle w:val="Emphasis"/>
          <w:highlight w:val="green"/>
        </w:rPr>
        <w:t>AI is unreal</w:t>
      </w:r>
      <w:r w:rsidRPr="00045D5E">
        <w:rPr>
          <w:rStyle w:val="StyleUnderline"/>
          <w:highlight w:val="green"/>
        </w:rPr>
        <w:t xml:space="preserve"> </w:t>
      </w:r>
      <w:r w:rsidRPr="00045D5E">
        <w:rPr>
          <w:rStyle w:val="Emphasis"/>
          <w:highlight w:val="green"/>
        </w:rPr>
        <w:t>because</w:t>
      </w:r>
      <w:r w:rsidRPr="00045D5E">
        <w:rPr>
          <w:rStyle w:val="Emphasis"/>
        </w:rPr>
        <w:t xml:space="preserve"> </w:t>
      </w:r>
      <w:r w:rsidRPr="00045D5E">
        <w:rPr>
          <w:rStyle w:val="Emphasis"/>
          <w:highlight w:val="green"/>
        </w:rPr>
        <w:t>it is</w:t>
      </w:r>
      <w:r w:rsidRPr="00045D5E">
        <w:rPr>
          <w:rStyle w:val="StyleUnderline"/>
        </w:rPr>
        <w:t xml:space="preserve"> nebulous, unstable, lacking in solid grounding, and </w:t>
      </w:r>
      <w:r w:rsidRPr="00045D5E">
        <w:rPr>
          <w:rStyle w:val="Emphasis"/>
          <w:highlight w:val="green"/>
        </w:rPr>
        <w:t>continually redefined</w:t>
      </w:r>
      <w:r w:rsidRPr="00045D5E">
        <w:rPr>
          <w:rStyle w:val="StyleUnderline"/>
        </w:rPr>
        <w:t xml:space="preserve"> by powerful interests </w:t>
      </w:r>
      <w:r w:rsidRPr="00045D5E">
        <w:rPr>
          <w:rStyle w:val="StyleUnderline"/>
          <w:highlight w:val="green"/>
        </w:rPr>
        <w:t>in</w:t>
      </w:r>
      <w:r w:rsidRPr="00045D5E">
        <w:rPr>
          <w:rStyle w:val="StyleUnderline"/>
        </w:rPr>
        <w:t xml:space="preserve"> </w:t>
      </w:r>
      <w:r w:rsidRPr="00045D5E">
        <w:rPr>
          <w:rStyle w:val="StyleUnderline"/>
          <w:highlight w:val="green"/>
        </w:rPr>
        <w:t>ways that seem arbitrary</w:t>
      </w:r>
      <w:r w:rsidRPr="00045D5E">
        <w:rPr>
          <w:rStyle w:val="StyleUnderline"/>
        </w:rPr>
        <w:t>. Yet it is real in that it is part of concrete, destructive practices.</w:t>
      </w:r>
      <w:r w:rsidRPr="00045D5E">
        <w:rPr>
          <w:sz w:val="16"/>
        </w:rPr>
        <w:t xml:space="preserve"> As we have seen, </w:t>
      </w:r>
      <w:r w:rsidRPr="00045D5E">
        <w:rPr>
          <w:rStyle w:val="StyleUnderline"/>
        </w:rPr>
        <w:t>the nebulous- sounding initiatives around AI in fact support global projects of dispossession and land accumulation</w:t>
      </w:r>
      <w:r w:rsidRPr="00045D5E">
        <w:rPr>
          <w:sz w:val="16"/>
        </w:rPr>
        <w:t>.</w:t>
      </w:r>
    </w:p>
    <w:p w14:paraId="026EE970" w14:textId="77777777" w:rsidR="00BB68FA" w:rsidRDefault="00BB68FA" w:rsidP="00BB68FA">
      <w:pPr>
        <w:rPr>
          <w:sz w:val="16"/>
        </w:rPr>
      </w:pPr>
    </w:p>
    <w:p w14:paraId="73FE1313" w14:textId="77777777" w:rsidR="00BB68FA" w:rsidRPr="0033644E" w:rsidRDefault="00BB68FA" w:rsidP="00BB68FA">
      <w:pPr>
        <w:pStyle w:val="Heading4"/>
      </w:pPr>
      <w:r>
        <w:t>Algorithmic governance is racialized ontopower---the aff’s “neutral” data management simply automates preemptive control that codes Blackness as threat and forecloses resistance.</w:t>
      </w:r>
    </w:p>
    <w:p w14:paraId="752EB23E" w14:textId="77777777" w:rsidR="00BB68FA" w:rsidRDefault="00BB68FA" w:rsidP="00BB68FA">
      <w:r>
        <w:t xml:space="preserve">Dr. </w:t>
      </w:r>
      <w:r w:rsidRPr="00595856">
        <w:t xml:space="preserve">Ezekiel </w:t>
      </w:r>
      <w:r w:rsidRPr="00595856">
        <w:rPr>
          <w:rStyle w:val="Style13ptBold"/>
        </w:rPr>
        <w:t>Dixon-Román 23</w:t>
      </w:r>
      <w:r>
        <w:t xml:space="preserve">, </w:t>
      </w:r>
      <w:r w:rsidRPr="00595856">
        <w:t>Professor of Critical Race, Media, &amp; Educational Studies</w:t>
      </w:r>
      <w:r>
        <w:t xml:space="preserve"> at Columbia University, PhD in Psychometrics from Fordham University, 8/14/2023, </w:t>
      </w:r>
      <w:r w:rsidRPr="00595856">
        <w:t>“Algorithmic Governance and Racializing Affect</w:t>
      </w:r>
      <w:r>
        <w:t>,</w:t>
      </w:r>
      <w:r w:rsidRPr="00595856">
        <w:t>” </w:t>
      </w:r>
      <w:r w:rsidRPr="00595856">
        <w:rPr>
          <w:i/>
          <w:iCs/>
        </w:rPr>
        <w:t>The Affect Theory Reader 2</w:t>
      </w:r>
      <w:r w:rsidRPr="00595856">
        <w:t>, Duke University Press,</w:t>
      </w:r>
      <w:r>
        <w:t xml:space="preserve"> </w:t>
      </w:r>
      <w:r w:rsidRPr="00595856">
        <w:t>pp. 384–405, https://doi.org/10.1515/9781478027201-020</w:t>
      </w:r>
      <w:r>
        <w:t>, DJDubb</w:t>
      </w:r>
    </w:p>
    <w:p w14:paraId="1B78EC7C" w14:textId="77777777" w:rsidR="00BB68FA" w:rsidRPr="00F45363" w:rsidRDefault="00BB68FA" w:rsidP="00BB68FA">
      <w:pPr>
        <w:rPr>
          <w:sz w:val="16"/>
        </w:rPr>
      </w:pPr>
      <w:r w:rsidRPr="00595856">
        <w:rPr>
          <w:sz w:val="16"/>
        </w:rPr>
        <w:t xml:space="preserve">I wish to articulate </w:t>
      </w:r>
      <w:r w:rsidRPr="008C08ED">
        <w:rPr>
          <w:rStyle w:val="StyleUnderline"/>
        </w:rPr>
        <w:t xml:space="preserve">the </w:t>
      </w:r>
      <w:r w:rsidRPr="0006194E">
        <w:rPr>
          <w:rStyle w:val="Emphasis"/>
          <w:highlight w:val="green"/>
        </w:rPr>
        <w:t>r</w:t>
      </w:r>
      <w:r w:rsidRPr="00724E35">
        <w:rPr>
          <w:rStyle w:val="Emphasis"/>
          <w:highlight w:val="green"/>
        </w:rPr>
        <w:t>acial</w:t>
      </w:r>
      <w:r w:rsidRPr="00724E35">
        <w:rPr>
          <w:rStyle w:val="Emphasis"/>
        </w:rPr>
        <w:t xml:space="preserve">izing </w:t>
      </w:r>
      <w:proofErr w:type="gramStart"/>
      <w:r w:rsidRPr="00DC1294">
        <w:rPr>
          <w:rStyle w:val="Emphasis"/>
          <w:highlight w:val="green"/>
        </w:rPr>
        <w:t>affect</w:t>
      </w:r>
      <w:proofErr w:type="gramEnd"/>
      <w:r w:rsidRPr="00DC1294">
        <w:rPr>
          <w:rStyle w:val="Emphasis"/>
          <w:highlight w:val="green"/>
        </w:rPr>
        <w:t xml:space="preserve"> in algorithmic governance</w:t>
      </w:r>
      <w:r w:rsidRPr="00595856">
        <w:rPr>
          <w:sz w:val="16"/>
        </w:rPr>
        <w:t xml:space="preserve"> to an operative logic </w:t>
      </w:r>
      <w:r w:rsidRPr="00724E35">
        <w:rPr>
          <w:rStyle w:val="StyleUnderline"/>
        </w:rPr>
        <w:t xml:space="preserve">based on a </w:t>
      </w:r>
      <w:r w:rsidRPr="00FA1A0D">
        <w:rPr>
          <w:rStyle w:val="Emphasis"/>
        </w:rPr>
        <w:t>threat, fear, anxiety, and desire</w:t>
      </w:r>
      <w:r w:rsidRPr="00595856">
        <w:rPr>
          <w:sz w:val="16"/>
        </w:rPr>
        <w:t xml:space="preserve">. These </w:t>
      </w:r>
      <w:proofErr w:type="gramStart"/>
      <w:r w:rsidRPr="00595856">
        <w:rPr>
          <w:sz w:val="16"/>
        </w:rPr>
        <w:t>affects</w:t>
      </w:r>
      <w:proofErr w:type="gramEnd"/>
      <w:r w:rsidRPr="00595856">
        <w:rPr>
          <w:sz w:val="16"/>
        </w:rPr>
        <w:t xml:space="preserve">, I will argue, </w:t>
      </w:r>
      <w:r w:rsidRPr="00173433">
        <w:rPr>
          <w:rStyle w:val="StyleUnderline"/>
          <w:highlight w:val="green"/>
        </w:rPr>
        <w:t>are manufactured in</w:t>
      </w:r>
      <w:r w:rsidRPr="00FA1A0D">
        <w:rPr>
          <w:rStyle w:val="StyleUnderline"/>
        </w:rPr>
        <w:t xml:space="preserve"> </w:t>
      </w:r>
      <w:r w:rsidRPr="00173433">
        <w:rPr>
          <w:rStyle w:val="StyleUnderline"/>
          <w:highlight w:val="green"/>
        </w:rPr>
        <w:t>the</w:t>
      </w:r>
      <w:r w:rsidRPr="00697C22">
        <w:rPr>
          <w:rStyle w:val="StyleUnderline"/>
        </w:rPr>
        <w:t xml:space="preserve"> </w:t>
      </w:r>
      <w:r w:rsidRPr="00FA1A0D">
        <w:rPr>
          <w:rStyle w:val="Emphasis"/>
        </w:rPr>
        <w:t>racialized flesh/</w:t>
      </w:r>
      <w:r w:rsidRPr="00173433">
        <w:rPr>
          <w:rStyle w:val="Emphasis"/>
          <w:highlight w:val="green"/>
        </w:rPr>
        <w:t>body</w:t>
      </w:r>
      <w:r w:rsidRPr="00697C22">
        <w:rPr>
          <w:rStyle w:val="StyleUnderline"/>
        </w:rPr>
        <w:t xml:space="preserve"> as a computationalized iteration</w:t>
      </w:r>
      <w:r w:rsidRPr="00595856">
        <w:rPr>
          <w:rStyle w:val="StyleUnderline"/>
        </w:rPr>
        <w:t xml:space="preserve"> of Hegel’s transcendental poesis. This biopolitics of </w:t>
      </w:r>
      <w:r w:rsidRPr="002673D0">
        <w:rPr>
          <w:rStyle w:val="StyleUnderline"/>
        </w:rPr>
        <w:t>racializing affect is</w:t>
      </w:r>
      <w:r w:rsidRPr="00595856">
        <w:rPr>
          <w:rStyle w:val="StyleUnderline"/>
        </w:rPr>
        <w:t xml:space="preserve"> an autopoetic </w:t>
      </w:r>
      <w:r w:rsidRPr="002673D0">
        <w:rPr>
          <w:rStyle w:val="StyleUnderline"/>
        </w:rPr>
        <w:t>reengagement with</w:t>
      </w:r>
      <w:r w:rsidRPr="00595856">
        <w:rPr>
          <w:rStyle w:val="StyleUnderline"/>
        </w:rPr>
        <w:t xml:space="preserve"> the transparency thesis </w:t>
      </w:r>
      <w:r w:rsidRPr="00A326AE">
        <w:rPr>
          <w:rStyle w:val="StyleUnderline"/>
        </w:rPr>
        <w:t>via</w:t>
      </w:r>
      <w:r w:rsidRPr="00595856">
        <w:rPr>
          <w:rStyle w:val="StyleUnderline"/>
        </w:rPr>
        <w:t xml:space="preserve"> </w:t>
      </w:r>
      <w:r w:rsidRPr="00EF231B">
        <w:rPr>
          <w:rStyle w:val="StyleUnderline"/>
        </w:rPr>
        <w:t>the inputs, optimization functions, outputs, feedback loops, and digital flesh of</w:t>
      </w:r>
      <w:r w:rsidRPr="00DC1294">
        <w:rPr>
          <w:rStyle w:val="StyleUnderline"/>
        </w:rPr>
        <w:t xml:space="preserve"> algorithmic governance</w:t>
      </w:r>
      <w:r w:rsidRPr="00595856">
        <w:rPr>
          <w:rStyle w:val="StyleUnderline"/>
        </w:rPr>
        <w:t>.</w:t>
      </w:r>
      <w:r w:rsidRPr="00595856">
        <w:rPr>
          <w:sz w:val="16"/>
        </w:rPr>
        <w:t xml:space="preserve"> Further, </w:t>
      </w:r>
      <w:r w:rsidRPr="00697C22">
        <w:rPr>
          <w:rStyle w:val="StyleUnderline"/>
        </w:rPr>
        <w:t xml:space="preserve">the </w:t>
      </w:r>
      <w:r w:rsidRPr="00173433">
        <w:rPr>
          <w:rStyle w:val="Emphasis"/>
          <w:highlight w:val="green"/>
        </w:rPr>
        <w:t>hierarchizing</w:t>
      </w:r>
      <w:r w:rsidRPr="00FA1A0D">
        <w:rPr>
          <w:rStyle w:val="Emphasis"/>
        </w:rPr>
        <w:t xml:space="preserve"> and differentiating </w:t>
      </w:r>
      <w:r w:rsidRPr="00173433">
        <w:rPr>
          <w:rStyle w:val="Emphasis"/>
          <w:highlight w:val="green"/>
        </w:rPr>
        <w:t>logics</w:t>
      </w:r>
      <w:r w:rsidRPr="00FA1A0D">
        <w:rPr>
          <w:rStyle w:val="Emphasis"/>
        </w:rPr>
        <w:t xml:space="preserve"> of algorithmic governance </w:t>
      </w:r>
      <w:r w:rsidRPr="00306CFA">
        <w:rPr>
          <w:rStyle w:val="StyleUnderline"/>
        </w:rPr>
        <w:t xml:space="preserve">have come to </w:t>
      </w:r>
      <w:r w:rsidRPr="00FA1A0D">
        <w:rPr>
          <w:rStyle w:val="Emphasis"/>
          <w:highlight w:val="green"/>
        </w:rPr>
        <w:t xml:space="preserve">instrumentalize </w:t>
      </w:r>
      <w:r w:rsidRPr="00306CFA">
        <w:rPr>
          <w:rStyle w:val="StyleUnderline"/>
          <w:highlight w:val="green"/>
        </w:rPr>
        <w:t xml:space="preserve">the liberal subject: </w:t>
      </w:r>
      <w:r w:rsidRPr="00FA1A0D">
        <w:rPr>
          <w:rStyle w:val="Emphasis"/>
          <w:highlight w:val="green"/>
        </w:rPr>
        <w:t>an ontoepistemology of racial difference</w:t>
      </w:r>
      <w:r w:rsidRPr="00595856">
        <w:rPr>
          <w:rStyle w:val="StyleUnderline"/>
        </w:rPr>
        <w:t xml:space="preserve"> informed by Hegel’s transparency thesis</w:t>
      </w:r>
      <w:r w:rsidRPr="00595856">
        <w:rPr>
          <w:sz w:val="16"/>
        </w:rPr>
        <w:t xml:space="preserve"> (essentially,</w:t>
      </w:r>
      <w:r w:rsidRPr="00FA1A0D">
        <w:rPr>
          <w:rStyle w:val="Emphasis"/>
        </w:rPr>
        <w:t xml:space="preserve"> </w:t>
      </w:r>
      <w:r w:rsidRPr="00FA1A0D">
        <w:rPr>
          <w:rStyle w:val="Emphasis"/>
          <w:highlight w:val="green"/>
        </w:rPr>
        <w:t>that</w:t>
      </w:r>
      <w:r w:rsidRPr="00595856">
        <w:rPr>
          <w:sz w:val="16"/>
        </w:rPr>
        <w:t xml:space="preserve"> to know </w:t>
      </w:r>
      <w:proofErr w:type="gramStart"/>
      <w:r w:rsidRPr="00595856">
        <w:rPr>
          <w:sz w:val="16"/>
        </w:rPr>
        <w:t>one’s self</w:t>
      </w:r>
      <w:proofErr w:type="gramEnd"/>
      <w:r w:rsidRPr="00595856">
        <w:rPr>
          <w:sz w:val="16"/>
        </w:rPr>
        <w:t xml:space="preserve"> is to know where one is and how one can affect and be affected). The transparency thesis </w:t>
      </w:r>
      <w:r w:rsidRPr="00FA1A0D">
        <w:rPr>
          <w:rStyle w:val="Emphasis"/>
          <w:highlight w:val="green"/>
        </w:rPr>
        <w:t>assumes</w:t>
      </w:r>
      <w:r w:rsidRPr="00595856">
        <w:rPr>
          <w:rStyle w:val="StyleUnderline"/>
        </w:rPr>
        <w:t xml:space="preserve"> not only </w:t>
      </w:r>
      <w:r w:rsidRPr="00FA1A0D">
        <w:rPr>
          <w:rStyle w:val="Emphasis"/>
        </w:rPr>
        <w:t>a liberal subject or a self-determining subject</w:t>
      </w:r>
      <w:r w:rsidRPr="00595856">
        <w:rPr>
          <w:rStyle w:val="StyleUnderline"/>
        </w:rPr>
        <w:t xml:space="preserve"> </w:t>
      </w:r>
      <w:r w:rsidRPr="00306CFA">
        <w:rPr>
          <w:rStyle w:val="StyleUnderline"/>
        </w:rPr>
        <w:t>but also</w:t>
      </w:r>
      <w:r w:rsidRPr="00595856">
        <w:rPr>
          <w:rStyle w:val="StyleUnderline"/>
        </w:rPr>
        <w:t xml:space="preserve"> that </w:t>
      </w:r>
      <w:r w:rsidRPr="00B17A85">
        <w:rPr>
          <w:rStyle w:val="StyleUnderline"/>
          <w:highlight w:val="green"/>
        </w:rPr>
        <w:t xml:space="preserve">the </w:t>
      </w:r>
      <w:r w:rsidRPr="00FA1A0D">
        <w:rPr>
          <w:rStyle w:val="Emphasis"/>
          <w:highlight w:val="green"/>
        </w:rPr>
        <w:t>European subject is</w:t>
      </w:r>
      <w:r w:rsidRPr="00FA1A0D">
        <w:rPr>
          <w:rStyle w:val="Emphasis"/>
        </w:rPr>
        <w:t xml:space="preserve"> a </w:t>
      </w:r>
      <w:r w:rsidRPr="00FA1A0D">
        <w:rPr>
          <w:rStyle w:val="Emphasis"/>
          <w:highlight w:val="green"/>
        </w:rPr>
        <w:t xml:space="preserve">transparent </w:t>
      </w:r>
      <w:r w:rsidRPr="00FA1A0D">
        <w:rPr>
          <w:rStyle w:val="Emphasis"/>
        </w:rPr>
        <w:t>subject</w:t>
      </w:r>
      <w:r w:rsidRPr="00306CFA">
        <w:rPr>
          <w:rStyle w:val="StyleUnderline"/>
        </w:rPr>
        <w:t xml:space="preserve">, </w:t>
      </w:r>
      <w:r w:rsidRPr="00B17A85">
        <w:rPr>
          <w:rStyle w:val="StyleUnderline"/>
          <w:highlight w:val="green"/>
        </w:rPr>
        <w:t xml:space="preserve">while the </w:t>
      </w:r>
      <w:r w:rsidRPr="00FA1A0D">
        <w:rPr>
          <w:rStyle w:val="Emphasis"/>
          <w:highlight w:val="green"/>
        </w:rPr>
        <w:t>non-European</w:t>
      </w:r>
      <w:r w:rsidRPr="00FA1A0D">
        <w:rPr>
          <w:rStyle w:val="Emphasis"/>
        </w:rPr>
        <w:t xml:space="preserve"> subject </w:t>
      </w:r>
      <w:r w:rsidRPr="00FA1A0D">
        <w:rPr>
          <w:rStyle w:val="Emphasis"/>
          <w:highlight w:val="green"/>
        </w:rPr>
        <w:t xml:space="preserve">is </w:t>
      </w:r>
      <w:r w:rsidRPr="00FA1A0D">
        <w:rPr>
          <w:rStyle w:val="Emphasis"/>
        </w:rPr>
        <w:t>an</w:t>
      </w:r>
      <w:r w:rsidRPr="00FA1A0D">
        <w:rPr>
          <w:rStyle w:val="Emphasis"/>
          <w:highlight w:val="green"/>
        </w:rPr>
        <w:t xml:space="preserve"> affectable</w:t>
      </w:r>
      <w:r w:rsidRPr="00FA1A0D">
        <w:rPr>
          <w:rStyle w:val="Emphasis"/>
        </w:rPr>
        <w:t xml:space="preserve"> subject</w:t>
      </w:r>
      <w:r w:rsidRPr="00595856">
        <w:rPr>
          <w:rStyle w:val="StyleUnderline"/>
        </w:rPr>
        <w:t>.</w:t>
      </w:r>
      <w:r w:rsidRPr="00595856">
        <w:rPr>
          <w:sz w:val="16"/>
        </w:rPr>
        <w:t xml:space="preserve"> The latter was understood to not have been affected by the exteriority of historicity, lacking developed capacities of interiority, progress, and development. Finally, I will turn to a consideration of alternative futures that could follow from an overturning of the racializing affective logics at work in contemporary algorithmic governance.</w:t>
      </w:r>
    </w:p>
    <w:p w14:paraId="0915238C" w14:textId="77777777" w:rsidR="00BB68FA" w:rsidRPr="00595856" w:rsidRDefault="00BB68FA" w:rsidP="00BB68FA">
      <w:pPr>
        <w:rPr>
          <w:sz w:val="16"/>
        </w:rPr>
      </w:pPr>
      <w:r w:rsidRPr="00595856">
        <w:rPr>
          <w:sz w:val="16"/>
        </w:rPr>
        <w:t>Ontopower and Algorithmic Governance</w:t>
      </w:r>
    </w:p>
    <w:p w14:paraId="0B0164D0" w14:textId="77777777" w:rsidR="00BB68FA" w:rsidRPr="00354DF6" w:rsidRDefault="00BB68FA" w:rsidP="00BB68FA">
      <w:pPr>
        <w:rPr>
          <w:rStyle w:val="Emphasis"/>
        </w:rPr>
      </w:pPr>
      <w:r w:rsidRPr="003115E0">
        <w:rPr>
          <w:rStyle w:val="StyleUnderline"/>
        </w:rPr>
        <w:t xml:space="preserve">Since World War II, </w:t>
      </w:r>
      <w:r w:rsidRPr="00EC7610">
        <w:rPr>
          <w:rStyle w:val="Emphasis"/>
          <w:highlight w:val="green"/>
        </w:rPr>
        <w:t xml:space="preserve">societies </w:t>
      </w:r>
      <w:r w:rsidRPr="00EC7610">
        <w:rPr>
          <w:rStyle w:val="StyleUnderline"/>
          <w:highlight w:val="green"/>
        </w:rPr>
        <w:t xml:space="preserve">have been </w:t>
      </w:r>
      <w:r w:rsidRPr="008E10CE">
        <w:rPr>
          <w:rStyle w:val="StyleUnderline"/>
          <w:highlight w:val="green"/>
        </w:rPr>
        <w:t>shifting from</w:t>
      </w:r>
      <w:r w:rsidRPr="008E10CE">
        <w:rPr>
          <w:rStyle w:val="Emphasis"/>
          <w:highlight w:val="green"/>
        </w:rPr>
        <w:t xml:space="preserve"> </w:t>
      </w:r>
      <w:r w:rsidRPr="00947674">
        <w:rPr>
          <w:rStyle w:val="Emphasis"/>
          <w:highlight w:val="green"/>
        </w:rPr>
        <w:t>s</w:t>
      </w:r>
      <w:r w:rsidRPr="00354DF6">
        <w:rPr>
          <w:rStyle w:val="Emphasis"/>
          <w:highlight w:val="green"/>
        </w:rPr>
        <w:t>ystems of</w:t>
      </w:r>
      <w:r w:rsidRPr="00354DF6">
        <w:rPr>
          <w:rStyle w:val="Emphasis"/>
        </w:rPr>
        <w:t xml:space="preserve"> institutional </w:t>
      </w:r>
      <w:r w:rsidRPr="00947674">
        <w:rPr>
          <w:rStyle w:val="Emphasis"/>
        </w:rPr>
        <w:t xml:space="preserve">enclosure </w:t>
      </w:r>
      <w:r w:rsidRPr="008E10CE">
        <w:rPr>
          <w:rStyle w:val="StyleUnderline"/>
        </w:rPr>
        <w:t xml:space="preserve">that </w:t>
      </w:r>
      <w:r w:rsidRPr="008E10CE">
        <w:rPr>
          <w:rStyle w:val="StyleUnderline"/>
          <w:highlight w:val="green"/>
        </w:rPr>
        <w:t>discipline</w:t>
      </w:r>
      <w:r w:rsidRPr="008E10CE">
        <w:rPr>
          <w:rStyle w:val="StyleUnderline"/>
        </w:rPr>
        <w:t xml:space="preserve"> citizens’</w:t>
      </w:r>
      <w:r w:rsidRPr="00947674">
        <w:rPr>
          <w:rStyle w:val="StyleUnderline"/>
        </w:rPr>
        <w:t xml:space="preserve"> ways of being </w:t>
      </w:r>
      <w:r w:rsidRPr="00354DF6">
        <w:rPr>
          <w:rStyle w:val="StyleUnderline"/>
          <w:highlight w:val="green"/>
        </w:rPr>
        <w:t>to</w:t>
      </w:r>
      <w:r w:rsidRPr="00354DF6">
        <w:rPr>
          <w:rStyle w:val="StyleUnderline"/>
        </w:rPr>
        <w:t xml:space="preserve"> </w:t>
      </w:r>
      <w:r w:rsidRPr="007E57FE">
        <w:rPr>
          <w:rStyle w:val="Emphasis"/>
        </w:rPr>
        <w:t>systems of infinite and continuously modulating mechanisms</w:t>
      </w:r>
      <w:r w:rsidRPr="00595856">
        <w:rPr>
          <w:rStyle w:val="StyleUnderline"/>
        </w:rPr>
        <w:t xml:space="preserve">, </w:t>
      </w:r>
      <w:r w:rsidRPr="00947674">
        <w:rPr>
          <w:rStyle w:val="Emphasis"/>
        </w:rPr>
        <w:t xml:space="preserve">generatively </w:t>
      </w:r>
      <w:r w:rsidRPr="00947674">
        <w:rPr>
          <w:rStyle w:val="Emphasis"/>
          <w:highlight w:val="green"/>
        </w:rPr>
        <w:t>c</w:t>
      </w:r>
      <w:r w:rsidRPr="00354DF6">
        <w:rPr>
          <w:rStyle w:val="Emphasis"/>
          <w:highlight w:val="green"/>
        </w:rPr>
        <w:t xml:space="preserve">ontrolling </w:t>
      </w:r>
      <w:r w:rsidRPr="007E57FE">
        <w:rPr>
          <w:rStyle w:val="StyleUnderline"/>
        </w:rPr>
        <w:t xml:space="preserve">access and unceasing </w:t>
      </w:r>
      <w:r w:rsidRPr="00354DF6">
        <w:rPr>
          <w:rStyle w:val="Emphasis"/>
        </w:rPr>
        <w:t>“</w:t>
      </w:r>
      <w:r w:rsidRPr="00354DF6">
        <w:rPr>
          <w:rStyle w:val="Emphasis"/>
          <w:highlight w:val="green"/>
        </w:rPr>
        <w:t>dividuations” of the human</w:t>
      </w:r>
      <w:r w:rsidRPr="00595856">
        <w:rPr>
          <w:sz w:val="16"/>
        </w:rPr>
        <w:t xml:space="preserve"> (Deleuze 1992). </w:t>
      </w:r>
      <w:r w:rsidRPr="00354DF6">
        <w:rPr>
          <w:rStyle w:val="Emphasis"/>
          <w:highlight w:val="green"/>
        </w:rPr>
        <w:t>Digital tech</w:t>
      </w:r>
      <w:r w:rsidRPr="00354DF6">
        <w:rPr>
          <w:rStyle w:val="Emphasis"/>
        </w:rPr>
        <w:t>nologies</w:t>
      </w:r>
      <w:r w:rsidRPr="00595856">
        <w:rPr>
          <w:rStyle w:val="StyleUnderline"/>
        </w:rPr>
        <w:t xml:space="preserve"> and the Internet of Things </w:t>
      </w:r>
      <w:r w:rsidRPr="00173433">
        <w:rPr>
          <w:rStyle w:val="StyleUnderline"/>
          <w:highlight w:val="green"/>
        </w:rPr>
        <w:t xml:space="preserve">have </w:t>
      </w:r>
      <w:r w:rsidRPr="003B29AB">
        <w:rPr>
          <w:rStyle w:val="StyleUnderline"/>
        </w:rPr>
        <w:t>enabled</w:t>
      </w:r>
      <w:r w:rsidRPr="00173433">
        <w:rPr>
          <w:rStyle w:val="StyleUnderline"/>
        </w:rPr>
        <w:t xml:space="preserve"> increasingly</w:t>
      </w:r>
      <w:r w:rsidRPr="00595856">
        <w:rPr>
          <w:rStyle w:val="StyleUnderline"/>
        </w:rPr>
        <w:t xml:space="preserve"> more </w:t>
      </w:r>
      <w:r w:rsidRPr="003B29AB">
        <w:rPr>
          <w:rStyle w:val="Emphasis"/>
          <w:highlight w:val="green"/>
        </w:rPr>
        <w:t>distributed</w:t>
      </w:r>
      <w:r w:rsidRPr="007E57FE">
        <w:rPr>
          <w:rStyle w:val="Emphasis"/>
        </w:rPr>
        <w:t xml:space="preserve"> </w:t>
      </w:r>
      <w:r w:rsidRPr="003B29AB">
        <w:rPr>
          <w:rStyle w:val="Emphasis"/>
        </w:rPr>
        <w:t xml:space="preserve">logics, </w:t>
      </w:r>
      <w:r w:rsidRPr="00354DF6">
        <w:rPr>
          <w:rStyle w:val="Emphasis"/>
          <w:highlight w:val="green"/>
        </w:rPr>
        <w:t xml:space="preserve">rationalities, and </w:t>
      </w:r>
      <w:r w:rsidRPr="00354DF6">
        <w:rPr>
          <w:rStyle w:val="Emphasis"/>
        </w:rPr>
        <w:t xml:space="preserve">practices of </w:t>
      </w:r>
      <w:r w:rsidRPr="00354DF6">
        <w:rPr>
          <w:rStyle w:val="Emphasis"/>
          <w:highlight w:val="green"/>
        </w:rPr>
        <w:t>governance</w:t>
      </w:r>
      <w:r w:rsidRPr="008A764A">
        <w:rPr>
          <w:rStyle w:val="StyleUnderline"/>
          <w:highlight w:val="green"/>
        </w:rPr>
        <w:t xml:space="preserve"> via </w:t>
      </w:r>
      <w:r w:rsidRPr="00354DF6">
        <w:rPr>
          <w:rStyle w:val="Emphasis"/>
          <w:highlight w:val="green"/>
        </w:rPr>
        <w:t>cybernetic</w:t>
      </w:r>
      <w:r w:rsidRPr="00354DF6">
        <w:rPr>
          <w:rStyle w:val="Emphasis"/>
        </w:rPr>
        <w:t xml:space="preserve"> systems of </w:t>
      </w:r>
      <w:r w:rsidRPr="00354DF6">
        <w:rPr>
          <w:rStyle w:val="Emphasis"/>
          <w:highlight w:val="green"/>
        </w:rPr>
        <w:t>communication</w:t>
      </w:r>
      <w:r w:rsidRPr="00595856">
        <w:rPr>
          <w:rStyle w:val="StyleUnderline"/>
        </w:rPr>
        <w:t xml:space="preserve"> and </w:t>
      </w:r>
      <w:r w:rsidRPr="00354DF6">
        <w:rPr>
          <w:rStyle w:val="Emphasis"/>
        </w:rPr>
        <w:t xml:space="preserve">predictive </w:t>
      </w:r>
      <w:r w:rsidRPr="00354DF6">
        <w:rPr>
          <w:rStyle w:val="Emphasis"/>
          <w:highlight w:val="green"/>
        </w:rPr>
        <w:t>control</w:t>
      </w:r>
      <w:r w:rsidRPr="00354DF6">
        <w:rPr>
          <w:rStyle w:val="Emphasis"/>
        </w:rPr>
        <w:t xml:space="preserve">. </w:t>
      </w:r>
    </w:p>
    <w:p w14:paraId="4F8546D2" w14:textId="77777777" w:rsidR="00BB68FA" w:rsidRPr="00354DF6" w:rsidRDefault="00BB68FA" w:rsidP="00BB68FA">
      <w:pPr>
        <w:rPr>
          <w:rStyle w:val="Emphasis"/>
        </w:rPr>
      </w:pPr>
      <w:r w:rsidRPr="00595856">
        <w:rPr>
          <w:sz w:val="16"/>
        </w:rPr>
        <w:t xml:space="preserve">This is what French philosopher Gilles Deleuze prophetically articulated in his 1990 essay “Postscript on the Societies of Control.” In Deleuze’s rethinking of Michel Foucault’s disciplinary societies as control societies, </w:t>
      </w:r>
      <w:r w:rsidRPr="00354DF6">
        <w:rPr>
          <w:rStyle w:val="Emphasis"/>
          <w:highlight w:val="green"/>
        </w:rPr>
        <w:t xml:space="preserve">discipline </w:t>
      </w:r>
      <w:r w:rsidRPr="00EC7610">
        <w:rPr>
          <w:rStyle w:val="StyleUnderline"/>
          <w:highlight w:val="green"/>
        </w:rPr>
        <w:t xml:space="preserve">is </w:t>
      </w:r>
      <w:r w:rsidRPr="00EC7610">
        <w:rPr>
          <w:rStyle w:val="Emphasis"/>
          <w:highlight w:val="green"/>
        </w:rPr>
        <w:t>n</w:t>
      </w:r>
      <w:r w:rsidRPr="00354DF6">
        <w:rPr>
          <w:rStyle w:val="Emphasis"/>
          <w:highlight w:val="green"/>
        </w:rPr>
        <w:t xml:space="preserve">o </w:t>
      </w:r>
      <w:r w:rsidRPr="007E57FE">
        <w:rPr>
          <w:rStyle w:val="Emphasis"/>
          <w:highlight w:val="green"/>
        </w:rPr>
        <w:t xml:space="preserve">longer </w:t>
      </w:r>
      <w:r w:rsidRPr="007E57FE">
        <w:rPr>
          <w:rStyle w:val="StyleUnderline"/>
          <w:highlight w:val="green"/>
        </w:rPr>
        <w:t>based on</w:t>
      </w:r>
      <w:r w:rsidRPr="00595856">
        <w:rPr>
          <w:rStyle w:val="StyleUnderline"/>
        </w:rPr>
        <w:t xml:space="preserve"> the corporeal </w:t>
      </w:r>
      <w:r w:rsidRPr="003B29AB">
        <w:rPr>
          <w:rStyle w:val="Emphasis"/>
          <w:highlight w:val="green"/>
        </w:rPr>
        <w:t>disciplining</w:t>
      </w:r>
      <w:r w:rsidRPr="00354DF6">
        <w:rPr>
          <w:rStyle w:val="Emphasis"/>
        </w:rPr>
        <w:t xml:space="preserve"> and </w:t>
      </w:r>
      <w:r w:rsidRPr="003B29AB">
        <w:rPr>
          <w:rStyle w:val="Emphasis"/>
        </w:rPr>
        <w:t>shaping</w:t>
      </w:r>
      <w:r w:rsidRPr="00354DF6">
        <w:rPr>
          <w:rStyle w:val="Emphasis"/>
        </w:rPr>
        <w:t xml:space="preserve"> of </w:t>
      </w:r>
      <w:r w:rsidRPr="003B29AB">
        <w:rPr>
          <w:rStyle w:val="Emphasis"/>
          <w:highlight w:val="green"/>
        </w:rPr>
        <w:t>bodies</w:t>
      </w:r>
      <w:r w:rsidRPr="003B29AB">
        <w:rPr>
          <w:rStyle w:val="StyleUnderline"/>
          <w:highlight w:val="green"/>
        </w:rPr>
        <w:t xml:space="preserve"> via</w:t>
      </w:r>
      <w:r w:rsidRPr="00595856">
        <w:rPr>
          <w:sz w:val="16"/>
        </w:rPr>
        <w:t xml:space="preserve"> the awareness of (and internalization of) </w:t>
      </w:r>
      <w:r w:rsidRPr="00595856">
        <w:rPr>
          <w:rStyle w:val="StyleUnderline"/>
        </w:rPr>
        <w:t xml:space="preserve">techniques and </w:t>
      </w:r>
      <w:r w:rsidRPr="00354DF6">
        <w:rPr>
          <w:rStyle w:val="Emphasis"/>
        </w:rPr>
        <w:t xml:space="preserve">technologies of </w:t>
      </w:r>
      <w:r w:rsidRPr="00354DF6">
        <w:rPr>
          <w:rStyle w:val="Emphasis"/>
          <w:highlight w:val="green"/>
        </w:rPr>
        <w:t>surveillance</w:t>
      </w:r>
      <w:r w:rsidRPr="00595856">
        <w:rPr>
          <w:rStyle w:val="StyleUnderline"/>
        </w:rPr>
        <w:t xml:space="preserve">. </w:t>
      </w:r>
      <w:r w:rsidRPr="00354DF6">
        <w:rPr>
          <w:rStyle w:val="Emphasis"/>
          <w:highlight w:val="green"/>
        </w:rPr>
        <w:t>Control societies</w:t>
      </w:r>
      <w:r w:rsidRPr="008A764A">
        <w:rPr>
          <w:rStyle w:val="StyleUnderline"/>
          <w:highlight w:val="green"/>
        </w:rPr>
        <w:t xml:space="preserve"> are </w:t>
      </w:r>
      <w:r w:rsidRPr="00354DF6">
        <w:rPr>
          <w:rStyle w:val="StyleUnderline"/>
        </w:rPr>
        <w:t xml:space="preserve">characterized by </w:t>
      </w:r>
      <w:r w:rsidRPr="00EC7610">
        <w:rPr>
          <w:rStyle w:val="Emphasis"/>
        </w:rPr>
        <w:t>hypercalculative</w:t>
      </w:r>
      <w:r w:rsidRPr="00354DF6">
        <w:rPr>
          <w:rStyle w:val="Emphasis"/>
        </w:rPr>
        <w:t xml:space="preserve"> visibility</w:t>
      </w:r>
      <w:r w:rsidRPr="00354DF6">
        <w:rPr>
          <w:rStyle w:val="StyleUnderline"/>
        </w:rPr>
        <w:t xml:space="preserve"> across time and space</w:t>
      </w:r>
      <w:r w:rsidRPr="00595856">
        <w:rPr>
          <w:rStyle w:val="StyleUnderline"/>
        </w:rPr>
        <w:t xml:space="preserve"> </w:t>
      </w:r>
      <w:r w:rsidRPr="00E12075">
        <w:rPr>
          <w:rStyle w:val="StyleUnderline"/>
        </w:rPr>
        <w:t>and</w:t>
      </w:r>
      <w:r w:rsidRPr="00595856">
        <w:rPr>
          <w:rStyle w:val="StyleUnderline"/>
        </w:rPr>
        <w:t xml:space="preserve"> the subsequent </w:t>
      </w:r>
      <w:r w:rsidRPr="00354DF6">
        <w:rPr>
          <w:rStyle w:val="StyleUnderline"/>
          <w:highlight w:val="green"/>
        </w:rPr>
        <w:t>regulating</w:t>
      </w:r>
      <w:r w:rsidRPr="00595856">
        <w:rPr>
          <w:rStyle w:val="StyleUnderline"/>
        </w:rPr>
        <w:t xml:space="preserve"> of </w:t>
      </w:r>
      <w:r w:rsidRPr="00354DF6">
        <w:rPr>
          <w:rStyle w:val="StyleUnderline"/>
          <w:highlight w:val="green"/>
        </w:rPr>
        <w:t>movement</w:t>
      </w:r>
      <w:r w:rsidRPr="00595856">
        <w:rPr>
          <w:rStyle w:val="StyleUnderline"/>
        </w:rPr>
        <w:t xml:space="preserve"> and acts </w:t>
      </w:r>
      <w:r w:rsidRPr="00E12075">
        <w:rPr>
          <w:rStyle w:val="StyleUnderline"/>
          <w:highlight w:val="green"/>
        </w:rPr>
        <w:t>via modulating mechanisms</w:t>
      </w:r>
      <w:r w:rsidRPr="00595856">
        <w:rPr>
          <w:sz w:val="16"/>
        </w:rPr>
        <w:t xml:space="preserve"> across various thresholds of engagement. As Deleuze (1992, 5) states, </w:t>
      </w:r>
      <w:r w:rsidRPr="00595856">
        <w:rPr>
          <w:rStyle w:val="StyleUnderline"/>
        </w:rPr>
        <w:t>in control societies, “</w:t>
      </w:r>
      <w:r w:rsidRPr="00E12075">
        <w:rPr>
          <w:rStyle w:val="StyleUnderline"/>
        </w:rPr>
        <w:t xml:space="preserve">the </w:t>
      </w:r>
      <w:r w:rsidRPr="00E12075">
        <w:rPr>
          <w:rStyle w:val="Emphasis"/>
        </w:rPr>
        <w:t>numerical language of control</w:t>
      </w:r>
      <w:r w:rsidRPr="00E12075">
        <w:rPr>
          <w:rStyle w:val="StyleUnderline"/>
        </w:rPr>
        <w:t xml:space="preserve"> is </w:t>
      </w:r>
      <w:r w:rsidRPr="00E12075">
        <w:rPr>
          <w:rStyle w:val="Emphasis"/>
        </w:rPr>
        <w:t>made of codes</w:t>
      </w:r>
      <w:r w:rsidRPr="00595856">
        <w:rPr>
          <w:rStyle w:val="StyleUnderline"/>
        </w:rPr>
        <w:t xml:space="preserve"> </w:t>
      </w:r>
      <w:r w:rsidRPr="008A764A">
        <w:rPr>
          <w:rStyle w:val="StyleUnderline"/>
          <w:highlight w:val="green"/>
        </w:rPr>
        <w:t xml:space="preserve">that </w:t>
      </w:r>
      <w:r w:rsidRPr="00354DF6">
        <w:rPr>
          <w:rStyle w:val="Emphasis"/>
          <w:highlight w:val="green"/>
        </w:rPr>
        <w:t xml:space="preserve">mark access to </w:t>
      </w:r>
      <w:proofErr w:type="gramStart"/>
      <w:r w:rsidRPr="00354DF6">
        <w:rPr>
          <w:rStyle w:val="Emphasis"/>
          <w:highlight w:val="green"/>
        </w:rPr>
        <w:t>info</w:t>
      </w:r>
      <w:r w:rsidRPr="00354DF6">
        <w:rPr>
          <w:rStyle w:val="Emphasis"/>
        </w:rPr>
        <w:t>rmation, or</w:t>
      </w:r>
      <w:proofErr w:type="gramEnd"/>
      <w:r w:rsidRPr="00354DF6">
        <w:rPr>
          <w:rStyle w:val="Emphasis"/>
        </w:rPr>
        <w:t xml:space="preserve"> reject it</w:t>
      </w:r>
      <w:r w:rsidRPr="00595856">
        <w:rPr>
          <w:rStyle w:val="StyleUnderline"/>
        </w:rPr>
        <w:t>.”</w:t>
      </w:r>
      <w:r w:rsidRPr="00595856">
        <w:rPr>
          <w:sz w:val="16"/>
        </w:rPr>
        <w:t xml:space="preserve"> If disciplinary societies might be characterized by parametric modeling and population census data (associated with Foucault’s analyses of how such </w:t>
      </w:r>
      <w:proofErr w:type="gramStart"/>
      <w:r w:rsidRPr="00595856">
        <w:rPr>
          <w:sz w:val="16"/>
        </w:rPr>
        <w:t>measures</w:t>
      </w:r>
      <w:proofErr w:type="gramEnd"/>
      <w:r w:rsidRPr="00595856">
        <w:rPr>
          <w:sz w:val="16"/>
        </w:rPr>
        <w:t xml:space="preserve"> structure society</w:t>
      </w:r>
      <w:r w:rsidRPr="00354DF6">
        <w:rPr>
          <w:sz w:val="16"/>
        </w:rPr>
        <w:t xml:space="preserve">), </w:t>
      </w:r>
      <w:r w:rsidRPr="008E10CE">
        <w:rPr>
          <w:rStyle w:val="StyleUnderline"/>
        </w:rPr>
        <w:t>control societies are characterized by a more invasive “becoming-statistic</w:t>
      </w:r>
      <w:r w:rsidRPr="00354DF6">
        <w:rPr>
          <w:sz w:val="16"/>
        </w:rPr>
        <w:t>”</w:t>
      </w:r>
      <w:r w:rsidRPr="00595856">
        <w:rPr>
          <w:sz w:val="16"/>
        </w:rPr>
        <w:t xml:space="preserve"> (Sellar and Thompson 2016) </w:t>
      </w:r>
      <w:r w:rsidRPr="00A67E67">
        <w:rPr>
          <w:rStyle w:val="StyleUnderline"/>
        </w:rPr>
        <w:t>in which</w:t>
      </w:r>
      <w:r w:rsidRPr="00595856">
        <w:rPr>
          <w:rStyle w:val="StyleUnderline"/>
        </w:rPr>
        <w:t xml:space="preserve"> </w:t>
      </w:r>
      <w:r w:rsidRPr="00A67E67">
        <w:rPr>
          <w:rStyle w:val="Emphasis"/>
          <w:highlight w:val="green"/>
        </w:rPr>
        <w:t>social m</w:t>
      </w:r>
      <w:r w:rsidRPr="00354DF6">
        <w:rPr>
          <w:rStyle w:val="Emphasis"/>
          <w:highlight w:val="green"/>
        </w:rPr>
        <w:t>etrics are</w:t>
      </w:r>
      <w:r w:rsidRPr="00354DF6">
        <w:rPr>
          <w:rStyle w:val="Emphasis"/>
        </w:rPr>
        <w:t xml:space="preserve"> actively </w:t>
      </w:r>
      <w:r w:rsidRPr="00354DF6">
        <w:rPr>
          <w:rStyle w:val="Emphasis"/>
          <w:highlight w:val="green"/>
        </w:rPr>
        <w:t>mutated</w:t>
      </w:r>
      <w:r w:rsidRPr="00595856">
        <w:rPr>
          <w:rStyle w:val="StyleUnderline"/>
        </w:rPr>
        <w:t>— in real time—along with that which they measure.</w:t>
      </w:r>
      <w:r w:rsidRPr="00595856">
        <w:rPr>
          <w:sz w:val="16"/>
        </w:rPr>
        <w:t xml:space="preserve"> In Deleuzian terms, </w:t>
      </w:r>
      <w:r w:rsidRPr="0009491F">
        <w:rPr>
          <w:rStyle w:val="StyleUnderline"/>
        </w:rPr>
        <w:t xml:space="preserve">this shift corresponds to a shift from the individual within a particular mold or enclosure to a more </w:t>
      </w:r>
      <w:r w:rsidRPr="00354DF6">
        <w:rPr>
          <w:rStyle w:val="Emphasis"/>
        </w:rPr>
        <w:t xml:space="preserve">“environmental” </w:t>
      </w:r>
      <w:r w:rsidRPr="00A67E67">
        <w:rPr>
          <w:rStyle w:val="Emphasis"/>
        </w:rPr>
        <w:t>system</w:t>
      </w:r>
      <w:r w:rsidRPr="00354DF6">
        <w:rPr>
          <w:rStyle w:val="Emphasis"/>
          <w:highlight w:val="green"/>
        </w:rPr>
        <w:t xml:space="preserve"> </w:t>
      </w:r>
      <w:r w:rsidRPr="00A67E67">
        <w:rPr>
          <w:rStyle w:val="Emphasis"/>
        </w:rPr>
        <w:t>of “dividuals”</w:t>
      </w:r>
      <w:r w:rsidRPr="00A67E67">
        <w:rPr>
          <w:rStyle w:val="StyleUnderline"/>
        </w:rPr>
        <w:t>—</w:t>
      </w:r>
      <w:r w:rsidRPr="00595856">
        <w:rPr>
          <w:rStyle w:val="StyleUnderline"/>
        </w:rPr>
        <w:t xml:space="preserve">a term that </w:t>
      </w:r>
      <w:r w:rsidRPr="00354DF6">
        <w:rPr>
          <w:rStyle w:val="StyleUnderline"/>
        </w:rPr>
        <w:t>designates</w:t>
      </w:r>
      <w:r w:rsidRPr="00595856">
        <w:rPr>
          <w:rStyle w:val="StyleUnderline"/>
        </w:rPr>
        <w:t xml:space="preserve"> </w:t>
      </w:r>
      <w:r w:rsidRPr="00C23056">
        <w:rPr>
          <w:rStyle w:val="StyleUnderline"/>
        </w:rPr>
        <w:t>the multiplicity of phenomena that</w:t>
      </w:r>
      <w:r w:rsidRPr="00595856">
        <w:rPr>
          <w:rStyle w:val="StyleUnderline"/>
        </w:rPr>
        <w:t xml:space="preserve"> once served </w:t>
      </w:r>
      <w:r w:rsidRPr="00A67E67">
        <w:rPr>
          <w:rStyle w:val="StyleUnderline"/>
          <w:highlight w:val="green"/>
        </w:rPr>
        <w:t xml:space="preserve">to </w:t>
      </w:r>
      <w:r w:rsidRPr="00A67E67">
        <w:rPr>
          <w:rStyle w:val="Emphasis"/>
          <w:highlight w:val="green"/>
        </w:rPr>
        <w:t xml:space="preserve">differentiate </w:t>
      </w:r>
      <w:r w:rsidRPr="0009491F">
        <w:rPr>
          <w:rStyle w:val="Emphasis"/>
          <w:highlight w:val="green"/>
        </w:rPr>
        <w:t>conceptions of the “individual” and “society.”</w:t>
      </w:r>
      <w:r w:rsidRPr="00595856">
        <w:rPr>
          <w:sz w:val="16"/>
        </w:rPr>
        <w:t xml:space="preserve"> Borrowing from William Burroughs, Deleuze’s conception </w:t>
      </w:r>
      <w:r w:rsidRPr="009545E3">
        <w:rPr>
          <w:sz w:val="16"/>
        </w:rPr>
        <w:t xml:space="preserve">of </w:t>
      </w:r>
      <w:r w:rsidRPr="00A67E67">
        <w:rPr>
          <w:rStyle w:val="Emphasis"/>
        </w:rPr>
        <w:t>control</w:t>
      </w:r>
      <w:r w:rsidRPr="00354DF6">
        <w:rPr>
          <w:rStyle w:val="Emphasis"/>
        </w:rPr>
        <w:t xml:space="preserve"> is not</w:t>
      </w:r>
      <w:r w:rsidRPr="00595856">
        <w:rPr>
          <w:rStyle w:val="StyleUnderline"/>
        </w:rPr>
        <w:t xml:space="preserve"> about </w:t>
      </w:r>
      <w:r w:rsidRPr="00354DF6">
        <w:rPr>
          <w:rStyle w:val="Emphasis"/>
        </w:rPr>
        <w:t>direct influence or restraint</w:t>
      </w:r>
      <w:r w:rsidRPr="00595856">
        <w:rPr>
          <w:rStyle w:val="StyleUnderline"/>
        </w:rPr>
        <w:t xml:space="preserve"> but rather </w:t>
      </w:r>
      <w:r w:rsidRPr="00354DF6">
        <w:rPr>
          <w:rStyle w:val="Emphasis"/>
        </w:rPr>
        <w:t>a supple logic</w:t>
      </w:r>
      <w:r w:rsidRPr="00595856">
        <w:rPr>
          <w:rStyle w:val="StyleUnderline"/>
        </w:rPr>
        <w:t xml:space="preserve"> or</w:t>
      </w:r>
      <w:r w:rsidRPr="00595856">
        <w:rPr>
          <w:sz w:val="16"/>
        </w:rPr>
        <w:t>, following Alex Galloway (2004</w:t>
      </w:r>
      <w:r w:rsidRPr="00354DF6">
        <w:rPr>
          <w:sz w:val="16"/>
        </w:rPr>
        <w:t xml:space="preserve">), </w:t>
      </w:r>
      <w:r w:rsidRPr="00354DF6">
        <w:rPr>
          <w:rStyle w:val="Emphasis"/>
        </w:rPr>
        <w:t>a protocol</w:t>
      </w:r>
      <w:r w:rsidRPr="00354DF6">
        <w:rPr>
          <w:rStyle w:val="StyleUnderline"/>
        </w:rPr>
        <w:t xml:space="preserve">, </w:t>
      </w:r>
      <w:r w:rsidRPr="0009491F">
        <w:rPr>
          <w:rStyle w:val="StyleUnderline"/>
          <w:highlight w:val="green"/>
        </w:rPr>
        <w:t xml:space="preserve">that </w:t>
      </w:r>
      <w:r w:rsidRPr="00A67E67">
        <w:rPr>
          <w:rStyle w:val="StyleUnderline"/>
          <w:highlight w:val="green"/>
        </w:rPr>
        <w:t>gives the</w:t>
      </w:r>
      <w:r w:rsidRPr="00354DF6">
        <w:rPr>
          <w:rStyle w:val="StyleUnderline"/>
        </w:rPr>
        <w:t xml:space="preserve"> </w:t>
      </w:r>
      <w:r w:rsidRPr="00354DF6">
        <w:rPr>
          <w:rStyle w:val="Emphasis"/>
          <w:highlight w:val="green"/>
        </w:rPr>
        <w:t>impression of freedom</w:t>
      </w:r>
      <w:r w:rsidRPr="008A764A">
        <w:rPr>
          <w:rStyle w:val="StyleUnderline"/>
          <w:highlight w:val="green"/>
        </w:rPr>
        <w:t xml:space="preserve"> while </w:t>
      </w:r>
      <w:r w:rsidRPr="00354DF6">
        <w:rPr>
          <w:rStyle w:val="StyleUnderline"/>
        </w:rPr>
        <w:t xml:space="preserve">one’s </w:t>
      </w:r>
      <w:r w:rsidRPr="0009491F">
        <w:rPr>
          <w:rStyle w:val="Emphasis"/>
          <w:highlight w:val="green"/>
        </w:rPr>
        <w:t xml:space="preserve">choices and behaviors are </w:t>
      </w:r>
      <w:r w:rsidRPr="0009491F">
        <w:rPr>
          <w:rStyle w:val="Emphasis"/>
        </w:rPr>
        <w:t xml:space="preserve">modulated and </w:t>
      </w:r>
      <w:r w:rsidRPr="0009491F">
        <w:rPr>
          <w:rStyle w:val="Emphasis"/>
          <w:highlight w:val="green"/>
        </w:rPr>
        <w:t>generatively shaped</w:t>
      </w:r>
      <w:r w:rsidRPr="00354DF6">
        <w:rPr>
          <w:rStyle w:val="Emphasis"/>
          <w:highlight w:val="green"/>
        </w:rPr>
        <w:t>.</w:t>
      </w:r>
    </w:p>
    <w:p w14:paraId="46FAB62A" w14:textId="77777777" w:rsidR="00BB68FA" w:rsidRPr="00595856" w:rsidRDefault="00BB68FA" w:rsidP="00BB68FA">
      <w:pPr>
        <w:rPr>
          <w:sz w:val="16"/>
        </w:rPr>
      </w:pPr>
      <w:r w:rsidRPr="00595856">
        <w:rPr>
          <w:sz w:val="16"/>
        </w:rPr>
        <w:t xml:space="preserve">Deleuze theorized that </w:t>
      </w:r>
      <w:r w:rsidRPr="009545E3">
        <w:rPr>
          <w:rStyle w:val="Emphasis"/>
          <w:highlight w:val="green"/>
        </w:rPr>
        <w:t>control</w:t>
      </w:r>
      <w:r w:rsidRPr="00354DF6">
        <w:rPr>
          <w:rStyle w:val="Emphasis"/>
        </w:rPr>
        <w:t xml:space="preserve"> societies</w:t>
      </w:r>
      <w:r w:rsidRPr="00595856">
        <w:rPr>
          <w:sz w:val="16"/>
        </w:rPr>
        <w:t xml:space="preserve"> would </w:t>
      </w:r>
      <w:r w:rsidRPr="00595856">
        <w:rPr>
          <w:rStyle w:val="StyleUnderline"/>
        </w:rPr>
        <w:t xml:space="preserve">increasingly </w:t>
      </w:r>
      <w:r w:rsidRPr="009545E3">
        <w:rPr>
          <w:rStyle w:val="Emphasis"/>
          <w:highlight w:val="green"/>
        </w:rPr>
        <w:t>become</w:t>
      </w:r>
      <w:r w:rsidRPr="009545E3">
        <w:rPr>
          <w:rStyle w:val="StyleUnderline"/>
          <w:highlight w:val="green"/>
        </w:rPr>
        <w:t xml:space="preserve"> the </w:t>
      </w:r>
      <w:r w:rsidRPr="009545E3">
        <w:rPr>
          <w:rStyle w:val="Emphasis"/>
          <w:highlight w:val="green"/>
        </w:rPr>
        <w:t xml:space="preserve">dominant </w:t>
      </w:r>
      <w:r w:rsidRPr="00354DF6">
        <w:rPr>
          <w:rStyle w:val="Emphasis"/>
          <w:highlight w:val="green"/>
        </w:rPr>
        <w:t xml:space="preserve">logic </w:t>
      </w:r>
      <w:r w:rsidRPr="00354DF6">
        <w:rPr>
          <w:rStyle w:val="Emphasis"/>
        </w:rPr>
        <w:t xml:space="preserve">underlying systems </w:t>
      </w:r>
      <w:r w:rsidRPr="0009491F">
        <w:rPr>
          <w:rStyle w:val="Emphasis"/>
          <w:highlight w:val="green"/>
        </w:rPr>
        <w:t>of g</w:t>
      </w:r>
      <w:r w:rsidRPr="00354DF6">
        <w:rPr>
          <w:rStyle w:val="Emphasis"/>
          <w:highlight w:val="green"/>
        </w:rPr>
        <w:t>overnance</w:t>
      </w:r>
      <w:r w:rsidRPr="00354DF6">
        <w:rPr>
          <w:rStyle w:val="Emphasis"/>
        </w:rPr>
        <w:t>,</w:t>
      </w:r>
      <w:r w:rsidRPr="00595856">
        <w:rPr>
          <w:sz w:val="16"/>
        </w:rPr>
        <w:t xml:space="preserve"> the longer historical formations of </w:t>
      </w:r>
      <w:r w:rsidRPr="00354DF6">
        <w:rPr>
          <w:rStyle w:val="Emphasis"/>
        </w:rPr>
        <w:t xml:space="preserve">sovereign </w:t>
      </w:r>
      <w:r w:rsidRPr="00EE6303">
        <w:rPr>
          <w:rStyle w:val="Emphasis"/>
          <w:highlight w:val="green"/>
        </w:rPr>
        <w:t>and</w:t>
      </w:r>
      <w:r w:rsidRPr="00354DF6">
        <w:rPr>
          <w:rStyle w:val="Emphasis"/>
        </w:rPr>
        <w:t xml:space="preserve"> </w:t>
      </w:r>
      <w:r w:rsidRPr="00EE6303">
        <w:rPr>
          <w:rStyle w:val="Emphasis"/>
          <w:highlight w:val="green"/>
        </w:rPr>
        <w:t>disciplinary societies</w:t>
      </w:r>
      <w:r w:rsidRPr="00EE6303">
        <w:rPr>
          <w:rStyle w:val="StyleUnderline"/>
          <w:highlight w:val="green"/>
        </w:rPr>
        <w:t xml:space="preserve"> are</w:t>
      </w:r>
      <w:r w:rsidRPr="00595856">
        <w:rPr>
          <w:rStyle w:val="StyleUnderline"/>
        </w:rPr>
        <w:t xml:space="preserve"> </w:t>
      </w:r>
      <w:r w:rsidRPr="009545E3">
        <w:rPr>
          <w:rStyle w:val="Emphasis"/>
        </w:rPr>
        <w:t>not superseded</w:t>
      </w:r>
      <w:r w:rsidRPr="00595856">
        <w:rPr>
          <w:rStyle w:val="StyleUnderline"/>
        </w:rPr>
        <w:t xml:space="preserve"> so much as </w:t>
      </w:r>
      <w:r w:rsidRPr="00EE6303">
        <w:rPr>
          <w:rStyle w:val="StyleUnderline"/>
          <w:highlight w:val="green"/>
        </w:rPr>
        <w:t>enmeshed</w:t>
      </w:r>
      <w:r w:rsidRPr="00595856">
        <w:rPr>
          <w:rStyle w:val="StyleUnderline"/>
        </w:rPr>
        <w:t xml:space="preserve">, coming to </w:t>
      </w:r>
      <w:r w:rsidRPr="00354DF6">
        <w:rPr>
          <w:rStyle w:val="Emphasis"/>
        </w:rPr>
        <w:t>persist within control</w:t>
      </w:r>
      <w:r w:rsidRPr="00595856">
        <w:rPr>
          <w:rStyle w:val="StyleUnderline"/>
        </w:rPr>
        <w:t xml:space="preserve"> societies.</w:t>
      </w:r>
      <w:r w:rsidRPr="00595856">
        <w:rPr>
          <w:sz w:val="16"/>
        </w:rPr>
        <w:t xml:space="preserve"> Hence, the features that help to inform </w:t>
      </w:r>
      <w:r w:rsidRPr="005D3588">
        <w:rPr>
          <w:rStyle w:val="StyleUnderline"/>
        </w:rPr>
        <w:t xml:space="preserve">speculative predictions of control will continue to necessitate the metrics of disciplinary measurements; </w:t>
      </w:r>
      <w:r w:rsidRPr="009545E3">
        <w:rPr>
          <w:rStyle w:val="Emphasis"/>
          <w:highlight w:val="green"/>
        </w:rPr>
        <w:t>sovereign authority</w:t>
      </w:r>
      <w:r w:rsidRPr="00595856">
        <w:rPr>
          <w:rStyle w:val="StyleUnderline"/>
        </w:rPr>
        <w:t xml:space="preserve"> will continue to be </w:t>
      </w:r>
      <w:r w:rsidRPr="009545E3">
        <w:rPr>
          <w:rStyle w:val="Emphasis"/>
          <w:highlight w:val="green"/>
        </w:rPr>
        <w:t>legitimated and cloaked by</w:t>
      </w:r>
      <w:r w:rsidRPr="00595856">
        <w:rPr>
          <w:rStyle w:val="StyleUnderline"/>
        </w:rPr>
        <w:t xml:space="preserve"> the </w:t>
      </w:r>
      <w:r w:rsidRPr="009545E3">
        <w:rPr>
          <w:rStyle w:val="Emphasis"/>
          <w:highlight w:val="green"/>
        </w:rPr>
        <w:t>calculative acts</w:t>
      </w:r>
      <w:r w:rsidRPr="009545E3">
        <w:rPr>
          <w:rStyle w:val="StyleUnderline"/>
          <w:highlight w:val="green"/>
        </w:rPr>
        <w:t xml:space="preserve"> of </w:t>
      </w:r>
      <w:r w:rsidRPr="006C432E">
        <w:rPr>
          <w:rStyle w:val="StyleUnderline"/>
          <w:highlight w:val="green"/>
        </w:rPr>
        <w:t xml:space="preserve">both </w:t>
      </w:r>
      <w:r w:rsidRPr="006C432E">
        <w:rPr>
          <w:rStyle w:val="Emphasis"/>
          <w:highlight w:val="green"/>
        </w:rPr>
        <w:t>disciplin</w:t>
      </w:r>
      <w:r w:rsidRPr="006C432E">
        <w:rPr>
          <w:rStyle w:val="Emphasis"/>
        </w:rPr>
        <w:t>ary</w:t>
      </w:r>
      <w:r w:rsidRPr="009545E3">
        <w:rPr>
          <w:rStyle w:val="Emphasis"/>
        </w:rPr>
        <w:t xml:space="preserve"> </w:t>
      </w:r>
      <w:r w:rsidRPr="009545E3">
        <w:rPr>
          <w:rStyle w:val="Emphasis"/>
          <w:highlight w:val="green"/>
        </w:rPr>
        <w:t xml:space="preserve">and control </w:t>
      </w:r>
      <w:r w:rsidRPr="009545E3">
        <w:rPr>
          <w:rStyle w:val="Emphasis"/>
        </w:rPr>
        <w:t>societies</w:t>
      </w:r>
      <w:r w:rsidRPr="00595856">
        <w:rPr>
          <w:rStyle w:val="StyleUnderline"/>
        </w:rPr>
        <w:t>. There is</w:t>
      </w:r>
      <w:r w:rsidRPr="00595856">
        <w:rPr>
          <w:sz w:val="16"/>
        </w:rPr>
        <w:t xml:space="preserve">, then, </w:t>
      </w:r>
      <w:r w:rsidRPr="00595856">
        <w:rPr>
          <w:rStyle w:val="StyleUnderline"/>
        </w:rPr>
        <w:t xml:space="preserve">always the potential for becoming sovereign of/behind predictive acts of control. </w:t>
      </w:r>
      <w:r w:rsidRPr="00C66D89">
        <w:rPr>
          <w:rStyle w:val="StyleUnderline"/>
        </w:rPr>
        <w:t xml:space="preserve">The </w:t>
      </w:r>
      <w:r w:rsidRPr="00C66D89">
        <w:rPr>
          <w:rStyle w:val="Emphasis"/>
        </w:rPr>
        <w:t>entanglement</w:t>
      </w:r>
      <w:r w:rsidRPr="006C432E">
        <w:rPr>
          <w:rStyle w:val="Emphasis"/>
        </w:rPr>
        <w:t xml:space="preserve"> </w:t>
      </w:r>
      <w:r w:rsidRPr="00354DF6">
        <w:rPr>
          <w:rStyle w:val="Emphasis"/>
        </w:rPr>
        <w:t xml:space="preserve">of these technologies </w:t>
      </w:r>
      <w:r w:rsidRPr="006C432E">
        <w:rPr>
          <w:rStyle w:val="Emphasis"/>
        </w:rPr>
        <w:t>of power</w:t>
      </w:r>
      <w:r w:rsidRPr="006C432E">
        <w:rPr>
          <w:rStyle w:val="StyleUnderline"/>
        </w:rPr>
        <w:t xml:space="preserve"> </w:t>
      </w:r>
      <w:proofErr w:type="gramStart"/>
      <w:r w:rsidRPr="006C432E">
        <w:rPr>
          <w:rStyle w:val="StyleUnderline"/>
        </w:rPr>
        <w:t>make</w:t>
      </w:r>
      <w:proofErr w:type="gramEnd"/>
      <w:r w:rsidRPr="006C432E">
        <w:rPr>
          <w:rStyle w:val="StyleUnderline"/>
        </w:rPr>
        <w:t xml:space="preserve"> up</w:t>
      </w:r>
      <w:r w:rsidRPr="00595856">
        <w:rPr>
          <w:rStyle w:val="StyleUnderline"/>
        </w:rPr>
        <w:t xml:space="preserve"> our </w:t>
      </w:r>
      <w:r w:rsidRPr="00354DF6">
        <w:rPr>
          <w:rStyle w:val="Emphasis"/>
        </w:rPr>
        <w:t>contemporary moment</w:t>
      </w:r>
      <w:r w:rsidRPr="00595856">
        <w:rPr>
          <w:rStyle w:val="StyleUnderline"/>
        </w:rPr>
        <w:t>.</w:t>
      </w:r>
      <w:r w:rsidRPr="00595856">
        <w:rPr>
          <w:sz w:val="16"/>
        </w:rPr>
        <w:t xml:space="preserve"> </w:t>
      </w:r>
      <w:r w:rsidRPr="00354DF6">
        <w:rPr>
          <w:rStyle w:val="StyleUnderline"/>
        </w:rPr>
        <w:t xml:space="preserve">Within </w:t>
      </w:r>
      <w:r w:rsidRPr="00595856">
        <w:rPr>
          <w:sz w:val="16"/>
        </w:rPr>
        <w:t xml:space="preserve">this context of </w:t>
      </w:r>
      <w:r w:rsidRPr="00C66D89">
        <w:rPr>
          <w:rStyle w:val="Emphasis"/>
        </w:rPr>
        <w:t>cybernetic</w:t>
      </w:r>
      <w:r w:rsidRPr="00354DF6">
        <w:rPr>
          <w:rStyle w:val="Emphasis"/>
        </w:rPr>
        <w:t xml:space="preserve"> systems of </w:t>
      </w:r>
      <w:r w:rsidRPr="00C66D89">
        <w:rPr>
          <w:rStyle w:val="Emphasis"/>
        </w:rPr>
        <w:t>governance</w:t>
      </w:r>
      <w:r w:rsidRPr="00354DF6">
        <w:rPr>
          <w:rStyle w:val="StyleUnderline"/>
        </w:rPr>
        <w:t>, control</w:t>
      </w:r>
      <w:r w:rsidRPr="00595856">
        <w:rPr>
          <w:rStyle w:val="StyleUnderline"/>
        </w:rPr>
        <w:t xml:space="preserve"> has </w:t>
      </w:r>
      <w:r w:rsidRPr="00354DF6">
        <w:rPr>
          <w:rStyle w:val="StyleUnderline"/>
        </w:rPr>
        <w:t xml:space="preserve">become the guaranteed form of “truth.” </w:t>
      </w:r>
      <w:r w:rsidRPr="00595856">
        <w:rPr>
          <w:sz w:val="16"/>
        </w:rPr>
        <w:t xml:space="preserve">That is, </w:t>
      </w:r>
      <w:r w:rsidRPr="00595856">
        <w:rPr>
          <w:rStyle w:val="StyleUnderline"/>
        </w:rPr>
        <w:t xml:space="preserve">the </w:t>
      </w:r>
      <w:r w:rsidRPr="00354DF6">
        <w:rPr>
          <w:rStyle w:val="StyleUnderline"/>
        </w:rPr>
        <w:t xml:space="preserve">assured path to “truth” is </w:t>
      </w:r>
      <w:r w:rsidRPr="006C432E">
        <w:rPr>
          <w:rStyle w:val="StyleUnderline"/>
        </w:rPr>
        <w:t xml:space="preserve">to </w:t>
      </w:r>
      <w:r w:rsidRPr="00C66D89">
        <w:rPr>
          <w:rStyle w:val="Emphasis"/>
        </w:rPr>
        <w:t>create</w:t>
      </w:r>
      <w:r w:rsidRPr="00C66D89">
        <w:rPr>
          <w:rStyle w:val="StyleUnderline"/>
        </w:rPr>
        <w:t xml:space="preserve"> </w:t>
      </w:r>
      <w:r w:rsidRPr="009545E3">
        <w:rPr>
          <w:rStyle w:val="StyleUnderline"/>
        </w:rPr>
        <w:t xml:space="preserve">the </w:t>
      </w:r>
      <w:r w:rsidRPr="009545E3">
        <w:rPr>
          <w:rStyle w:val="Emphasis"/>
        </w:rPr>
        <w:t xml:space="preserve">present futurity of </w:t>
      </w:r>
      <w:r w:rsidRPr="00C66D89">
        <w:rPr>
          <w:rStyle w:val="Emphasis"/>
        </w:rPr>
        <w:t>“truth</w:t>
      </w:r>
      <w:r w:rsidRPr="00595856">
        <w:rPr>
          <w:rStyle w:val="StyleUnderline"/>
        </w:rPr>
        <w:t>.”</w:t>
      </w:r>
      <w:r w:rsidRPr="00595856">
        <w:rPr>
          <w:sz w:val="16"/>
        </w:rPr>
        <w:t xml:space="preserve"> Thus, </w:t>
      </w:r>
      <w:r w:rsidRPr="009545E3">
        <w:rPr>
          <w:rStyle w:val="Emphasis"/>
          <w:highlight w:val="green"/>
        </w:rPr>
        <w:t>rather than</w:t>
      </w:r>
      <w:r w:rsidRPr="009545E3">
        <w:rPr>
          <w:rStyle w:val="Emphasis"/>
        </w:rPr>
        <w:t xml:space="preserve"> </w:t>
      </w:r>
      <w:r w:rsidRPr="00595856">
        <w:rPr>
          <w:rStyle w:val="StyleUnderline"/>
        </w:rPr>
        <w:t xml:space="preserve">try to </w:t>
      </w:r>
      <w:r w:rsidRPr="009545E3">
        <w:rPr>
          <w:rStyle w:val="Emphasis"/>
          <w:highlight w:val="green"/>
        </w:rPr>
        <w:t xml:space="preserve">prevent </w:t>
      </w:r>
      <w:r w:rsidRPr="00C66D89">
        <w:rPr>
          <w:rStyle w:val="Emphasis"/>
        </w:rPr>
        <w:t>or deter</w:t>
      </w:r>
      <w:r w:rsidRPr="00C66D89">
        <w:rPr>
          <w:rStyle w:val="StyleUnderline"/>
        </w:rPr>
        <w:t xml:space="preserve"> </w:t>
      </w:r>
      <w:r w:rsidRPr="00F90F9D">
        <w:rPr>
          <w:rStyle w:val="StyleUnderline"/>
          <w:highlight w:val="green"/>
        </w:rPr>
        <w:t>the empirically verifiable</w:t>
      </w:r>
      <w:r w:rsidRPr="00595856">
        <w:rPr>
          <w:rStyle w:val="StyleUnderline"/>
        </w:rPr>
        <w:t xml:space="preserve">, </w:t>
      </w:r>
      <w:r w:rsidRPr="009545E3">
        <w:rPr>
          <w:rStyle w:val="Emphasis"/>
          <w:highlight w:val="green"/>
        </w:rPr>
        <w:t xml:space="preserve">cybernetic </w:t>
      </w:r>
      <w:r w:rsidRPr="00F90F9D">
        <w:rPr>
          <w:rStyle w:val="Emphasis"/>
        </w:rPr>
        <w:t>systems</w:t>
      </w:r>
      <w:r w:rsidRPr="009545E3">
        <w:rPr>
          <w:rStyle w:val="Emphasis"/>
        </w:rPr>
        <w:t xml:space="preserve"> of </w:t>
      </w:r>
      <w:r w:rsidRPr="00F90F9D">
        <w:rPr>
          <w:rStyle w:val="Emphasis"/>
          <w:highlight w:val="green"/>
        </w:rPr>
        <w:t>governance</w:t>
      </w:r>
      <w:r w:rsidRPr="009545E3">
        <w:rPr>
          <w:rStyle w:val="StyleUnderline"/>
        </w:rPr>
        <w:t xml:space="preserve"> work through a temporization to </w:t>
      </w:r>
      <w:r w:rsidRPr="009545E3">
        <w:rPr>
          <w:rStyle w:val="Emphasis"/>
          <w:highlight w:val="green"/>
        </w:rPr>
        <w:t>manufacture</w:t>
      </w:r>
      <w:r w:rsidRPr="008A764A">
        <w:rPr>
          <w:rStyle w:val="StyleUnderline"/>
          <w:highlight w:val="green"/>
        </w:rPr>
        <w:t xml:space="preserve"> a </w:t>
      </w:r>
      <w:r w:rsidRPr="009545E3">
        <w:rPr>
          <w:rStyle w:val="Emphasis"/>
        </w:rPr>
        <w:t xml:space="preserve">“becoming” assemblage of </w:t>
      </w:r>
      <w:r w:rsidRPr="009545E3">
        <w:rPr>
          <w:rStyle w:val="Emphasis"/>
          <w:highlight w:val="green"/>
        </w:rPr>
        <w:t>present futurity</w:t>
      </w:r>
      <w:r w:rsidRPr="00595856">
        <w:rPr>
          <w:rStyle w:val="StyleUnderline"/>
        </w:rPr>
        <w:t xml:space="preserve">: </w:t>
      </w:r>
      <w:r w:rsidRPr="009545E3">
        <w:rPr>
          <w:rStyle w:val="Emphasis"/>
          <w:highlight w:val="green"/>
        </w:rPr>
        <w:t>an event,</w:t>
      </w:r>
      <w:r w:rsidRPr="009545E3">
        <w:rPr>
          <w:rStyle w:val="Emphasis"/>
        </w:rPr>
        <w:t xml:space="preserve"> a plane of consistency, </w:t>
      </w:r>
      <w:r w:rsidRPr="009545E3">
        <w:rPr>
          <w:rStyle w:val="Emphasis"/>
          <w:highlight w:val="green"/>
        </w:rPr>
        <w:t xml:space="preserve">or a </w:t>
      </w:r>
      <w:r w:rsidRPr="009545E3">
        <w:rPr>
          <w:rStyle w:val="Emphasis"/>
        </w:rPr>
        <w:t>dividual/</w:t>
      </w:r>
      <w:r w:rsidRPr="009545E3">
        <w:rPr>
          <w:rStyle w:val="Emphasis"/>
          <w:highlight w:val="green"/>
        </w:rPr>
        <w:t xml:space="preserve">social </w:t>
      </w:r>
      <w:r w:rsidRPr="00DE74D9">
        <w:rPr>
          <w:rStyle w:val="Emphasis"/>
          <w:highlight w:val="green"/>
        </w:rPr>
        <w:t>body</w:t>
      </w:r>
      <w:r w:rsidRPr="00DE74D9">
        <w:rPr>
          <w:rStyle w:val="StyleUnderline"/>
          <w:highlight w:val="green"/>
        </w:rPr>
        <w:t xml:space="preserve"> always s</w:t>
      </w:r>
      <w:r w:rsidRPr="008A764A">
        <w:rPr>
          <w:rStyle w:val="StyleUnderline"/>
          <w:highlight w:val="green"/>
        </w:rPr>
        <w:t xml:space="preserve">aturated by </w:t>
      </w:r>
      <w:r w:rsidRPr="009545E3">
        <w:rPr>
          <w:rStyle w:val="StyleUnderline"/>
        </w:rPr>
        <w:t xml:space="preserve">a </w:t>
      </w:r>
      <w:r w:rsidRPr="009545E3">
        <w:rPr>
          <w:rStyle w:val="Emphasis"/>
          <w:highlight w:val="green"/>
        </w:rPr>
        <w:t>threat</w:t>
      </w:r>
      <w:r w:rsidRPr="009545E3">
        <w:rPr>
          <w:rStyle w:val="Emphasis"/>
        </w:rPr>
        <w:t xml:space="preserve">, an </w:t>
      </w:r>
      <w:r w:rsidRPr="009545E3">
        <w:rPr>
          <w:rStyle w:val="Emphasis"/>
          <w:highlight w:val="green"/>
        </w:rPr>
        <w:t>anxiety, or desire</w:t>
      </w:r>
      <w:r w:rsidRPr="009545E3">
        <w:rPr>
          <w:rStyle w:val="Emphasis"/>
        </w:rPr>
        <w:t>.</w:t>
      </w:r>
      <w:r w:rsidRPr="00595856">
        <w:rPr>
          <w:sz w:val="16"/>
        </w:rPr>
        <w:t xml:space="preserve"> In other words, regardless of whether a becoming assemblage is empirically or objectively verifiable, a future becoming event is constructed based on already existing predispositions or beliefs. </w:t>
      </w:r>
      <w:r w:rsidRPr="008A764A">
        <w:rPr>
          <w:rStyle w:val="StyleUnderline"/>
          <w:highlight w:val="green"/>
        </w:rPr>
        <w:t xml:space="preserve">The </w:t>
      </w:r>
      <w:r w:rsidRPr="002C2095">
        <w:rPr>
          <w:rStyle w:val="Emphasis"/>
        </w:rPr>
        <w:t>operative</w:t>
      </w:r>
      <w:r w:rsidRPr="002C2095">
        <w:rPr>
          <w:rStyle w:val="Emphasis"/>
          <w:highlight w:val="green"/>
        </w:rPr>
        <w:t xml:space="preserve"> logic</w:t>
      </w:r>
      <w:r w:rsidRPr="002C2095">
        <w:rPr>
          <w:rStyle w:val="StyleUnderline"/>
          <w:highlight w:val="green"/>
        </w:rPr>
        <w:t xml:space="preserve"> </w:t>
      </w:r>
      <w:r w:rsidRPr="002C2095">
        <w:rPr>
          <w:rStyle w:val="StyleUnderline"/>
        </w:rPr>
        <w:t xml:space="preserve">for such an </w:t>
      </w:r>
      <w:r w:rsidRPr="00A130FF">
        <w:rPr>
          <w:rStyle w:val="StyleUnderline"/>
        </w:rPr>
        <w:t xml:space="preserve">environment of </w:t>
      </w:r>
      <w:r w:rsidRPr="002C2095">
        <w:rPr>
          <w:rStyle w:val="Emphasis"/>
        </w:rPr>
        <w:t>manufactured futurity</w:t>
      </w:r>
      <w:r w:rsidRPr="002C2095">
        <w:rPr>
          <w:rStyle w:val="StyleUnderline"/>
        </w:rPr>
        <w:t xml:space="preserve"> </w:t>
      </w:r>
      <w:r w:rsidRPr="002C2095">
        <w:rPr>
          <w:rStyle w:val="StyleUnderline"/>
          <w:highlight w:val="green"/>
        </w:rPr>
        <w:t xml:space="preserve">is </w:t>
      </w:r>
      <w:r w:rsidRPr="00F90F9D">
        <w:rPr>
          <w:rStyle w:val="Emphasis"/>
          <w:highlight w:val="green"/>
        </w:rPr>
        <w:t>preemptive action</w:t>
      </w:r>
      <w:r w:rsidRPr="00595856">
        <w:rPr>
          <w:sz w:val="16"/>
        </w:rPr>
        <w:t xml:space="preserve"> (Martin 2007; Massumi 2010, 2015; Puar 2007). </w:t>
      </w:r>
      <w:r w:rsidRPr="00595856">
        <w:rPr>
          <w:rStyle w:val="StyleUnderline"/>
        </w:rPr>
        <w:t xml:space="preserve">Its </w:t>
      </w:r>
      <w:r w:rsidRPr="00763392">
        <w:rPr>
          <w:rStyle w:val="StyleUnderline"/>
        </w:rPr>
        <w:t xml:space="preserve">modus operandi is </w:t>
      </w:r>
      <w:r w:rsidRPr="008A764A">
        <w:rPr>
          <w:rStyle w:val="StyleUnderline"/>
          <w:highlight w:val="green"/>
        </w:rPr>
        <w:t xml:space="preserve">to generate </w:t>
      </w:r>
      <w:r w:rsidRPr="00A130FF">
        <w:rPr>
          <w:rStyle w:val="Emphasis"/>
          <w:highlight w:val="green"/>
        </w:rPr>
        <w:t>affects and actions</w:t>
      </w:r>
      <w:r w:rsidRPr="008A764A">
        <w:rPr>
          <w:rStyle w:val="StyleUnderline"/>
          <w:highlight w:val="green"/>
        </w:rPr>
        <w:t xml:space="preserve"> based on</w:t>
      </w:r>
      <w:r w:rsidRPr="00595856">
        <w:rPr>
          <w:rStyle w:val="StyleUnderline"/>
        </w:rPr>
        <w:t xml:space="preserve"> already existing </w:t>
      </w:r>
      <w:r w:rsidRPr="00A130FF">
        <w:rPr>
          <w:rStyle w:val="Emphasis"/>
          <w:highlight w:val="green"/>
        </w:rPr>
        <w:t>predispositions or</w:t>
      </w:r>
      <w:r w:rsidRPr="00A130FF">
        <w:rPr>
          <w:rStyle w:val="Emphasis"/>
        </w:rPr>
        <w:t xml:space="preserve"> visceral bodily </w:t>
      </w:r>
      <w:r w:rsidRPr="00A130FF">
        <w:rPr>
          <w:rStyle w:val="Emphasis"/>
          <w:highlight w:val="green"/>
        </w:rPr>
        <w:t>responses</w:t>
      </w:r>
      <w:r w:rsidRPr="00A130FF">
        <w:rPr>
          <w:rStyle w:val="StyleUnderline"/>
          <w:highlight w:val="green"/>
        </w:rPr>
        <w:t xml:space="preserve"> of </w:t>
      </w:r>
      <w:r w:rsidRPr="00A130FF">
        <w:rPr>
          <w:rStyle w:val="Emphasis"/>
        </w:rPr>
        <w:t xml:space="preserve">ever-presenting </w:t>
      </w:r>
      <w:r w:rsidRPr="00A130FF">
        <w:rPr>
          <w:rStyle w:val="Emphasis"/>
          <w:highlight w:val="green"/>
        </w:rPr>
        <w:t>pasts</w:t>
      </w:r>
      <w:r w:rsidRPr="00C70E84">
        <w:rPr>
          <w:rStyle w:val="StyleUnderline"/>
        </w:rPr>
        <w:t xml:space="preserve">. </w:t>
      </w:r>
      <w:r w:rsidRPr="00C66D89">
        <w:rPr>
          <w:rStyle w:val="StyleUnderline"/>
        </w:rPr>
        <w:t xml:space="preserve">The </w:t>
      </w:r>
      <w:proofErr w:type="gramStart"/>
      <w:r w:rsidRPr="00C66D89">
        <w:rPr>
          <w:rStyle w:val="Emphasis"/>
        </w:rPr>
        <w:t>affect</w:t>
      </w:r>
      <w:proofErr w:type="gramEnd"/>
      <w:r w:rsidRPr="00C66D89">
        <w:rPr>
          <w:rStyle w:val="Emphasis"/>
        </w:rPr>
        <w:t xml:space="preserve"> of a threat</w:t>
      </w:r>
      <w:r w:rsidRPr="00595856">
        <w:rPr>
          <w:rStyle w:val="StyleUnderline"/>
        </w:rPr>
        <w:t xml:space="preserve"> </w:t>
      </w:r>
      <w:r w:rsidRPr="00C70E84">
        <w:rPr>
          <w:rStyle w:val="StyleUnderline"/>
        </w:rPr>
        <w:t>based on</w:t>
      </w:r>
      <w:r w:rsidRPr="00595856">
        <w:rPr>
          <w:rStyle w:val="StyleUnderline"/>
        </w:rPr>
        <w:t xml:space="preserve"> </w:t>
      </w:r>
      <w:r w:rsidRPr="00C70E84">
        <w:rPr>
          <w:rStyle w:val="Emphasis"/>
        </w:rPr>
        <w:t xml:space="preserve">presenting pasts and </w:t>
      </w:r>
      <w:r w:rsidRPr="00DE74D9">
        <w:rPr>
          <w:rStyle w:val="Emphasis"/>
        </w:rPr>
        <w:t>present futurity</w:t>
      </w:r>
      <w:r w:rsidRPr="00763392">
        <w:rPr>
          <w:rStyle w:val="StyleUnderline"/>
        </w:rPr>
        <w:t>, a “</w:t>
      </w:r>
      <w:r w:rsidRPr="00C70E84">
        <w:rPr>
          <w:rStyle w:val="Emphasis"/>
        </w:rPr>
        <w:t>history of the present</w:t>
      </w:r>
      <w:r w:rsidRPr="00763392">
        <w:rPr>
          <w:rStyle w:val="StyleUnderline"/>
        </w:rPr>
        <w:t xml:space="preserve">,” </w:t>
      </w:r>
      <w:r w:rsidRPr="00C66D89">
        <w:rPr>
          <w:rStyle w:val="StyleUnderline"/>
        </w:rPr>
        <w:t xml:space="preserve">is a </w:t>
      </w:r>
      <w:r w:rsidRPr="00C66D89">
        <w:rPr>
          <w:rStyle w:val="Emphasis"/>
        </w:rPr>
        <w:t xml:space="preserve">form of </w:t>
      </w:r>
      <w:r w:rsidRPr="00C70E84">
        <w:rPr>
          <w:rStyle w:val="Emphasis"/>
          <w:highlight w:val="green"/>
        </w:rPr>
        <w:t>control</w:t>
      </w:r>
      <w:r w:rsidRPr="00C66D89">
        <w:rPr>
          <w:rStyle w:val="StyleUnderline"/>
        </w:rPr>
        <w:t xml:space="preserve"> that </w:t>
      </w:r>
      <w:r w:rsidRPr="008A764A">
        <w:rPr>
          <w:rStyle w:val="StyleUnderline"/>
          <w:highlight w:val="green"/>
        </w:rPr>
        <w:t xml:space="preserve">is </w:t>
      </w:r>
      <w:r w:rsidRPr="00C70E84">
        <w:rPr>
          <w:rStyle w:val="Emphasis"/>
          <w:highlight w:val="green"/>
        </w:rPr>
        <w:t>ontogenetic</w:t>
      </w:r>
      <w:r w:rsidRPr="00C70E84">
        <w:rPr>
          <w:rStyle w:val="StyleUnderline"/>
          <w:highlight w:val="green"/>
        </w:rPr>
        <w:t>:</w:t>
      </w:r>
      <w:r w:rsidRPr="00C70E84">
        <w:rPr>
          <w:rStyle w:val="StyleUnderline"/>
        </w:rPr>
        <w:t xml:space="preserve"> a </w:t>
      </w:r>
      <w:r w:rsidRPr="00C70E84">
        <w:rPr>
          <w:rStyle w:val="StyleUnderline"/>
          <w:highlight w:val="green"/>
        </w:rPr>
        <w:t>folding</w:t>
      </w:r>
      <w:r w:rsidRPr="00C70E84">
        <w:rPr>
          <w:rStyle w:val="StyleUnderline"/>
        </w:rPr>
        <w:t xml:space="preserve"> of the </w:t>
      </w:r>
      <w:r w:rsidRPr="00C70E84">
        <w:rPr>
          <w:rStyle w:val="Emphasis"/>
        </w:rPr>
        <w:t xml:space="preserve">environmentality of </w:t>
      </w:r>
      <w:r w:rsidRPr="00C70E84">
        <w:rPr>
          <w:rStyle w:val="Emphasis"/>
          <w:highlight w:val="green"/>
        </w:rPr>
        <w:t>relations</w:t>
      </w:r>
      <w:r w:rsidRPr="00C70E84">
        <w:rPr>
          <w:rStyle w:val="StyleUnderline"/>
          <w:highlight w:val="green"/>
        </w:rPr>
        <w:t xml:space="preserve"> into</w:t>
      </w:r>
      <w:r w:rsidRPr="00C70E84">
        <w:rPr>
          <w:rStyle w:val="StyleUnderline"/>
        </w:rPr>
        <w:t xml:space="preserve"> the generative emergence of an </w:t>
      </w:r>
      <w:r w:rsidRPr="00C70E84">
        <w:rPr>
          <w:rStyle w:val="Emphasis"/>
        </w:rPr>
        <w:t>event, body, or consistency</w:t>
      </w:r>
      <w:r w:rsidRPr="00C70E84">
        <w:rPr>
          <w:rStyle w:val="StyleUnderline"/>
        </w:rPr>
        <w:t xml:space="preserve">, or </w:t>
      </w:r>
      <w:r w:rsidRPr="00C70E84">
        <w:rPr>
          <w:sz w:val="16"/>
        </w:rPr>
        <w:t>again,</w:t>
      </w:r>
      <w:r w:rsidRPr="00595856">
        <w:rPr>
          <w:sz w:val="16"/>
        </w:rPr>
        <w:t xml:space="preserve"> what Massumi (2015) </w:t>
      </w:r>
      <w:r w:rsidRPr="00C70E84">
        <w:rPr>
          <w:sz w:val="16"/>
        </w:rPr>
        <w:t>calls</w:t>
      </w:r>
      <w:r w:rsidRPr="00C70E84">
        <w:rPr>
          <w:sz w:val="16"/>
          <w:highlight w:val="green"/>
        </w:rPr>
        <w:t xml:space="preserve"> </w:t>
      </w:r>
      <w:r w:rsidRPr="00C70E84">
        <w:rPr>
          <w:rStyle w:val="Emphasis"/>
          <w:highlight w:val="green"/>
        </w:rPr>
        <w:t>ontopower.</w:t>
      </w:r>
      <w:r w:rsidRPr="00C70E84">
        <w:rPr>
          <w:rStyle w:val="StyleUnderline"/>
        </w:rPr>
        <w:t xml:space="preserve"> </w:t>
      </w:r>
    </w:p>
    <w:p w14:paraId="1B2B34DD" w14:textId="77777777" w:rsidR="00BB68FA" w:rsidRPr="00D96512" w:rsidRDefault="00BB68FA" w:rsidP="00BB68FA">
      <w:pPr>
        <w:rPr>
          <w:rStyle w:val="StyleUnderline"/>
        </w:rPr>
      </w:pPr>
      <w:r w:rsidRPr="00C70E84">
        <w:rPr>
          <w:rStyle w:val="Emphasis"/>
          <w:highlight w:val="green"/>
        </w:rPr>
        <w:t>Preemption</w:t>
      </w:r>
      <w:r w:rsidRPr="00C70E84">
        <w:rPr>
          <w:rStyle w:val="Emphasis"/>
        </w:rPr>
        <w:t xml:space="preserve"> is an operative </w:t>
      </w:r>
      <w:r w:rsidRPr="00DE74D9">
        <w:rPr>
          <w:rStyle w:val="Emphasis"/>
        </w:rPr>
        <w:t>logic</w:t>
      </w:r>
      <w:r w:rsidRPr="00595856">
        <w:rPr>
          <w:rStyle w:val="StyleUnderline"/>
        </w:rPr>
        <w:t xml:space="preserve"> that </w:t>
      </w:r>
      <w:r w:rsidRPr="00C70E84">
        <w:rPr>
          <w:rStyle w:val="Emphasis"/>
          <w:highlight w:val="green"/>
        </w:rPr>
        <w:t>can never be false</w:t>
      </w:r>
      <w:r w:rsidRPr="008A764A">
        <w:rPr>
          <w:rStyle w:val="StyleUnderline"/>
          <w:highlight w:val="green"/>
        </w:rPr>
        <w:t xml:space="preserve">. It plays on </w:t>
      </w:r>
      <w:r w:rsidRPr="005B308B">
        <w:rPr>
          <w:rStyle w:val="Emphasis"/>
          <w:highlight w:val="green"/>
        </w:rPr>
        <w:t>indeterminacies</w:t>
      </w:r>
      <w:r w:rsidRPr="008A764A">
        <w:rPr>
          <w:rStyle w:val="StyleUnderline"/>
          <w:highlight w:val="green"/>
        </w:rPr>
        <w:t xml:space="preserve"> to</w:t>
      </w:r>
      <w:r w:rsidRPr="00595856">
        <w:rPr>
          <w:rStyle w:val="StyleUnderline"/>
        </w:rPr>
        <w:t xml:space="preserve"> both </w:t>
      </w:r>
      <w:r w:rsidRPr="005B308B">
        <w:rPr>
          <w:rStyle w:val="Emphasis"/>
          <w:highlight w:val="green"/>
        </w:rPr>
        <w:t xml:space="preserve">manufacture </w:t>
      </w:r>
      <w:r w:rsidRPr="005B308B">
        <w:rPr>
          <w:rStyle w:val="Emphasis"/>
        </w:rPr>
        <w:t>truth</w:t>
      </w:r>
      <w:r w:rsidRPr="00595856">
        <w:rPr>
          <w:sz w:val="16"/>
        </w:rPr>
        <w:t xml:space="preserve"> (absent that which is objectively verifiable) </w:t>
      </w:r>
      <w:r w:rsidRPr="005B308B">
        <w:rPr>
          <w:rStyle w:val="Emphasis"/>
        </w:rPr>
        <w:t>and</w:t>
      </w:r>
      <w:r w:rsidRPr="00C70E84">
        <w:rPr>
          <w:rStyle w:val="StyleUnderline"/>
        </w:rPr>
        <w:t xml:space="preserve"> to </w:t>
      </w:r>
      <w:r w:rsidRPr="005B308B">
        <w:rPr>
          <w:rStyle w:val="Emphasis"/>
        </w:rPr>
        <w:t xml:space="preserve">maintain </w:t>
      </w:r>
      <w:r w:rsidRPr="005B308B">
        <w:rPr>
          <w:rStyle w:val="Emphasis"/>
          <w:highlight w:val="green"/>
        </w:rPr>
        <w:t>truth</w:t>
      </w:r>
      <w:r w:rsidRPr="005B308B">
        <w:rPr>
          <w:rStyle w:val="Emphasis"/>
        </w:rPr>
        <w:t xml:space="preserve"> claims </w:t>
      </w:r>
      <w:r w:rsidRPr="005B308B">
        <w:rPr>
          <w:rStyle w:val="Emphasis"/>
          <w:highlight w:val="green"/>
        </w:rPr>
        <w:t>indef</w:t>
      </w:r>
      <w:r w:rsidRPr="005B308B">
        <w:rPr>
          <w:rStyle w:val="Emphasis"/>
          <w:highlight w:val="green"/>
        </w:rPr>
        <w:softHyphen/>
        <w:t>initely</w:t>
      </w:r>
      <w:r w:rsidRPr="008A764A">
        <w:rPr>
          <w:rStyle w:val="StyleUnderline"/>
          <w:highlight w:val="green"/>
        </w:rPr>
        <w:t xml:space="preserve"> based on</w:t>
      </w:r>
      <w:r w:rsidRPr="00595856">
        <w:rPr>
          <w:rStyle w:val="StyleUnderline"/>
        </w:rPr>
        <w:t xml:space="preserve"> always </w:t>
      </w:r>
      <w:r w:rsidRPr="005B308B">
        <w:rPr>
          <w:rStyle w:val="StyleUnderline"/>
          <w:highlight w:val="green"/>
        </w:rPr>
        <w:t xml:space="preserve">what </w:t>
      </w:r>
      <w:r w:rsidRPr="005B308B">
        <w:rPr>
          <w:rStyle w:val="Emphasis"/>
          <w:highlight w:val="green"/>
        </w:rPr>
        <w:t xml:space="preserve">“would </w:t>
      </w:r>
      <w:r w:rsidRPr="005B308B">
        <w:rPr>
          <w:rStyle w:val="Emphasis"/>
        </w:rPr>
        <w:t xml:space="preserve">have” </w:t>
      </w:r>
      <w:r w:rsidRPr="005B308B">
        <w:rPr>
          <w:rStyle w:val="Emphasis"/>
          <w:highlight w:val="green"/>
        </w:rPr>
        <w:t>or “could have” happened</w:t>
      </w:r>
      <w:r w:rsidRPr="00595856">
        <w:rPr>
          <w:rStyle w:val="StyleUnderline"/>
        </w:rPr>
        <w:t xml:space="preserve">. </w:t>
      </w:r>
      <w:r w:rsidRPr="00C66D89">
        <w:rPr>
          <w:rStyle w:val="StyleUnderline"/>
        </w:rPr>
        <w:t>For instance</w:t>
      </w:r>
      <w:r w:rsidRPr="00595856">
        <w:rPr>
          <w:sz w:val="16"/>
        </w:rPr>
        <w:t xml:space="preserve">, in </w:t>
      </w:r>
      <w:r w:rsidRPr="00D96512">
        <w:rPr>
          <w:sz w:val="16"/>
        </w:rPr>
        <w:t xml:space="preserve">figure 18.3, </w:t>
      </w:r>
      <w:r w:rsidRPr="00D96512">
        <w:rPr>
          <w:rStyle w:val="Emphasis"/>
        </w:rPr>
        <w:t>the burka</w:t>
      </w:r>
      <w:r w:rsidRPr="00D96512">
        <w:rPr>
          <w:rStyle w:val="StyleUnderline"/>
        </w:rPr>
        <w:t xml:space="preserve"> is not just </w:t>
      </w:r>
      <w:r w:rsidRPr="00D96512">
        <w:rPr>
          <w:rStyle w:val="Emphasis"/>
        </w:rPr>
        <w:t>constructed as an uncertainty of identity</w:t>
      </w:r>
      <w:r w:rsidRPr="00D96512">
        <w:rPr>
          <w:rStyle w:val="StyleUnderline"/>
        </w:rPr>
        <w:t xml:space="preserve"> but that which </w:t>
      </w:r>
      <w:r w:rsidRPr="00D96512">
        <w:rPr>
          <w:rStyle w:val="Emphasis"/>
        </w:rPr>
        <w:t>should be feared</w:t>
      </w:r>
      <w:r w:rsidRPr="00D96512">
        <w:rPr>
          <w:rStyle w:val="StyleUnderline"/>
        </w:rPr>
        <w:t xml:space="preserve"> because of what it </w:t>
      </w:r>
      <w:r w:rsidRPr="00D96512">
        <w:rPr>
          <w:rStyle w:val="Emphasis"/>
        </w:rPr>
        <w:t>signifies of a potential terrorist threat</w:t>
      </w:r>
      <w:r w:rsidRPr="00D96512">
        <w:rPr>
          <w:rStyle w:val="StyleUnderline"/>
        </w:rPr>
        <w:t xml:space="preserve">. As a result, the image seeks to </w:t>
      </w:r>
      <w:r w:rsidRPr="00D96512">
        <w:rPr>
          <w:rStyle w:val="Emphasis"/>
        </w:rPr>
        <w:t xml:space="preserve">affect support </w:t>
      </w:r>
      <w:r w:rsidRPr="00D96512">
        <w:rPr>
          <w:rStyle w:val="StyleUnderline"/>
        </w:rPr>
        <w:t xml:space="preserve">for the </w:t>
      </w:r>
      <w:r w:rsidRPr="00D96512">
        <w:rPr>
          <w:rStyle w:val="Emphasis"/>
        </w:rPr>
        <w:t>banning of burkas</w:t>
      </w:r>
      <w:r w:rsidRPr="00D96512">
        <w:rPr>
          <w:rStyle w:val="StyleUnderline"/>
        </w:rPr>
        <w:t xml:space="preserve"> in the United States </w:t>
      </w:r>
      <w:proofErr w:type="gramStart"/>
      <w:r w:rsidRPr="00D96512">
        <w:rPr>
          <w:rStyle w:val="StyleUnderline"/>
        </w:rPr>
        <w:t xml:space="preserve">in order </w:t>
      </w:r>
      <w:r w:rsidRPr="00D96512">
        <w:rPr>
          <w:rStyle w:val="Emphasis"/>
        </w:rPr>
        <w:t>to</w:t>
      </w:r>
      <w:proofErr w:type="gramEnd"/>
      <w:r w:rsidRPr="00D96512">
        <w:rPr>
          <w:rStyle w:val="Emphasis"/>
        </w:rPr>
        <w:t xml:space="preserve"> preempt what “would” or “could” happen</w:t>
      </w:r>
      <w:r w:rsidRPr="00D96512">
        <w:rPr>
          <w:rStyle w:val="StyleUnderline"/>
        </w:rPr>
        <w:t xml:space="preserve"> if there is a terrorist underneath</w:t>
      </w:r>
      <w:r w:rsidRPr="00595856">
        <w:rPr>
          <w:rStyle w:val="StyleUnderline"/>
        </w:rPr>
        <w:t xml:space="preserve"> the burka</w:t>
      </w:r>
      <w:r w:rsidRPr="00E924A8">
        <w:rPr>
          <w:rStyle w:val="StyleUnderline"/>
        </w:rPr>
        <w:t xml:space="preserve">. </w:t>
      </w:r>
      <w:r w:rsidRPr="00D96512">
        <w:rPr>
          <w:rStyle w:val="StyleUnderline"/>
        </w:rPr>
        <w:t>This preemptive action is based on a manufactured threat, anxiety, or desire associated with a becoming assemblage of present futurity. Thus, whether the threat, anxiety, or desire materializes, it will always be what it would have or could have been as present futurity.</w:t>
      </w:r>
    </w:p>
    <w:p w14:paraId="6397C053" w14:textId="77777777" w:rsidR="00BB68FA" w:rsidRPr="00595856" w:rsidRDefault="00BB68FA" w:rsidP="00BB68FA">
      <w:pPr>
        <w:rPr>
          <w:rStyle w:val="StyleUnderline"/>
        </w:rPr>
      </w:pPr>
      <w:r w:rsidRPr="00595856">
        <w:rPr>
          <w:rStyle w:val="StyleUnderline"/>
        </w:rPr>
        <w:t xml:space="preserve">The </w:t>
      </w:r>
      <w:r w:rsidRPr="00287A7C">
        <w:rPr>
          <w:rStyle w:val="Emphasis"/>
        </w:rPr>
        <w:t>predictive intelligence</w:t>
      </w:r>
      <w:r w:rsidRPr="00D96512">
        <w:rPr>
          <w:rStyle w:val="Emphasis"/>
        </w:rPr>
        <w:t xml:space="preserve"> of </w:t>
      </w:r>
      <w:r w:rsidRPr="00287A7C">
        <w:rPr>
          <w:rStyle w:val="Emphasis"/>
          <w:highlight w:val="green"/>
        </w:rPr>
        <w:t>algorithmic governance</w:t>
      </w:r>
      <w:r w:rsidRPr="00287A7C">
        <w:rPr>
          <w:rStyle w:val="StyleUnderline"/>
          <w:highlight w:val="green"/>
        </w:rPr>
        <w:t xml:space="preserve"> works </w:t>
      </w:r>
      <w:r w:rsidRPr="00B5198D">
        <w:rPr>
          <w:rStyle w:val="StyleUnderline"/>
          <w:highlight w:val="green"/>
        </w:rPr>
        <w:t>through</w:t>
      </w:r>
      <w:r w:rsidRPr="007F481D">
        <w:rPr>
          <w:rStyle w:val="StyleUnderline"/>
        </w:rPr>
        <w:t xml:space="preserve"> the</w:t>
      </w:r>
      <w:r w:rsidRPr="00595856">
        <w:rPr>
          <w:rStyle w:val="StyleUnderline"/>
        </w:rPr>
        <w:t xml:space="preserve"> </w:t>
      </w:r>
      <w:r w:rsidRPr="00D96512">
        <w:rPr>
          <w:rStyle w:val="Emphasis"/>
        </w:rPr>
        <w:t xml:space="preserve">generative operative logics of </w:t>
      </w:r>
      <w:r w:rsidRPr="00D96512">
        <w:rPr>
          <w:rStyle w:val="Emphasis"/>
          <w:highlight w:val="green"/>
        </w:rPr>
        <w:t>ontopower</w:t>
      </w:r>
      <w:r w:rsidRPr="00B5198D">
        <w:rPr>
          <w:rStyle w:val="StyleUnderline"/>
          <w:highlight w:val="green"/>
        </w:rPr>
        <w:t xml:space="preserve">. </w:t>
      </w:r>
      <w:r w:rsidRPr="00287A7C">
        <w:rPr>
          <w:rStyle w:val="StyleUnderline"/>
        </w:rPr>
        <w:t>Algorithms process data on dividual</w:t>
      </w:r>
      <w:r w:rsidRPr="00DE32F9">
        <w:rPr>
          <w:rStyle w:val="StyleUnderline"/>
        </w:rPr>
        <w:t xml:space="preserve"> </w:t>
      </w:r>
      <w:r w:rsidRPr="00287A7C">
        <w:rPr>
          <w:rStyle w:val="StyleUnderline"/>
        </w:rPr>
        <w:t xml:space="preserve">phenomena, </w:t>
      </w:r>
      <w:r w:rsidRPr="00287A7C">
        <w:rPr>
          <w:rStyle w:val="StyleUnderline"/>
          <w:highlight w:val="green"/>
        </w:rPr>
        <w:t>prod</w:t>
      </w:r>
      <w:r w:rsidRPr="00DE32F9">
        <w:rPr>
          <w:rStyle w:val="StyleUnderline"/>
          <w:highlight w:val="green"/>
        </w:rPr>
        <w:t>ucing</w:t>
      </w:r>
      <w:r w:rsidRPr="00595856">
        <w:rPr>
          <w:rStyle w:val="StyleUnderline"/>
        </w:rPr>
        <w:t xml:space="preserve"> statistical and psychometric </w:t>
      </w:r>
      <w:r w:rsidRPr="00DE32F9">
        <w:rPr>
          <w:rStyle w:val="StyleUnderline"/>
          <w:highlight w:val="green"/>
        </w:rPr>
        <w:t xml:space="preserve">classifications of behaviors </w:t>
      </w:r>
      <w:r w:rsidRPr="002F5F0A">
        <w:rPr>
          <w:rStyle w:val="StyleUnderline"/>
          <w:highlight w:val="green"/>
        </w:rPr>
        <w:t>and profiles without</w:t>
      </w:r>
      <w:r w:rsidRPr="00595856">
        <w:rPr>
          <w:rStyle w:val="StyleUnderline"/>
        </w:rPr>
        <w:t xml:space="preserve"> ever </w:t>
      </w:r>
      <w:r w:rsidRPr="00B5198D">
        <w:rPr>
          <w:rStyle w:val="StyleUnderline"/>
          <w:highlight w:val="green"/>
        </w:rPr>
        <w:t>asking the individual</w:t>
      </w:r>
      <w:r w:rsidRPr="00595856">
        <w:rPr>
          <w:rStyle w:val="StyleUnderline"/>
        </w:rPr>
        <w:t xml:space="preserve"> what or </w:t>
      </w:r>
      <w:r w:rsidRPr="002F5F0A">
        <w:rPr>
          <w:rStyle w:val="StyleUnderline"/>
          <w:highlight w:val="green"/>
        </w:rPr>
        <w:t xml:space="preserve">who they are </w:t>
      </w:r>
      <w:r w:rsidRPr="002F5F0A">
        <w:rPr>
          <w:rStyle w:val="StyleUnderline"/>
        </w:rPr>
        <w:t>or</w:t>
      </w:r>
      <w:r w:rsidRPr="00595856">
        <w:rPr>
          <w:rStyle w:val="StyleUnderline"/>
        </w:rPr>
        <w:t xml:space="preserve"> what </w:t>
      </w:r>
      <w:r w:rsidRPr="00B5198D">
        <w:rPr>
          <w:rStyle w:val="StyleUnderline"/>
          <w:highlight w:val="green"/>
        </w:rPr>
        <w:t>or who they could become</w:t>
      </w:r>
      <w:r w:rsidRPr="00595856">
        <w:rPr>
          <w:rStyle w:val="StyleUnderline"/>
        </w:rPr>
        <w:t>. As a result,</w:t>
      </w:r>
      <w:r w:rsidRPr="00595856">
        <w:rPr>
          <w:sz w:val="16"/>
        </w:rPr>
        <w:t xml:space="preserve"> as Antoinette Rouvroy and Thomas Berns (2013) argue, </w:t>
      </w:r>
      <w:r w:rsidRPr="00D96512">
        <w:rPr>
          <w:rStyle w:val="Emphasis"/>
          <w:highlight w:val="green"/>
        </w:rPr>
        <w:t>algorithmic governmentality</w:t>
      </w:r>
      <w:r w:rsidRPr="00595856">
        <w:rPr>
          <w:rStyle w:val="StyleUnderline"/>
        </w:rPr>
        <w:t xml:space="preserve"> acts to </w:t>
      </w:r>
      <w:r w:rsidRPr="00D96512">
        <w:rPr>
          <w:rStyle w:val="Emphasis"/>
          <w:highlight w:val="green"/>
        </w:rPr>
        <w:t>circumvent the reflexive subject</w:t>
      </w:r>
      <w:r w:rsidRPr="00D96512">
        <w:rPr>
          <w:rStyle w:val="Emphasis"/>
        </w:rPr>
        <w:t xml:space="preserve"> and processes of subjectification</w:t>
      </w:r>
      <w:r w:rsidRPr="00595856">
        <w:rPr>
          <w:rStyle w:val="StyleUnderline"/>
        </w:rPr>
        <w:t>.</w:t>
      </w:r>
      <w:r w:rsidRPr="00595856">
        <w:rPr>
          <w:sz w:val="16"/>
        </w:rPr>
        <w:t xml:space="preserve"> Through </w:t>
      </w:r>
      <w:r w:rsidRPr="00501A32">
        <w:rPr>
          <w:rStyle w:val="Emphasis"/>
        </w:rPr>
        <w:t>algorithmic governance</w:t>
      </w:r>
      <w:r w:rsidRPr="00287A7C">
        <w:rPr>
          <w:sz w:val="16"/>
        </w:rPr>
        <w:t xml:space="preserve">, power </w:t>
      </w:r>
      <w:r w:rsidRPr="00D96512">
        <w:rPr>
          <w:rStyle w:val="StyleUnderline"/>
        </w:rPr>
        <w:t>is</w:t>
      </w:r>
      <w:r w:rsidRPr="00595856">
        <w:rPr>
          <w:rStyle w:val="StyleUnderline"/>
        </w:rPr>
        <w:t xml:space="preserve"> less </w:t>
      </w:r>
      <w:r w:rsidRPr="006105C1">
        <w:rPr>
          <w:rStyle w:val="StyleUnderline"/>
        </w:rPr>
        <w:t>focused on the capacities</w:t>
      </w:r>
      <w:r w:rsidRPr="00595856">
        <w:rPr>
          <w:rStyle w:val="StyleUnderline"/>
        </w:rPr>
        <w:t xml:space="preserve"> of understanding, ability, or expression </w:t>
      </w:r>
      <w:r w:rsidRPr="006105C1">
        <w:rPr>
          <w:rStyle w:val="StyleUnderline"/>
        </w:rPr>
        <w:t xml:space="preserve">and </w:t>
      </w:r>
      <w:r w:rsidRPr="006105C1">
        <w:rPr>
          <w:rStyle w:val="Emphasis"/>
        </w:rPr>
        <w:t>more focused on dividual phenomena</w:t>
      </w:r>
      <w:r w:rsidRPr="006105C1">
        <w:rPr>
          <w:rStyle w:val="StyleUnderline"/>
        </w:rPr>
        <w:t xml:space="preserve"> that make up</w:t>
      </w:r>
      <w:r w:rsidRPr="00595856">
        <w:rPr>
          <w:rStyle w:val="StyleUnderline"/>
        </w:rPr>
        <w:t xml:space="preserve"> statistical and psychometric present-future classifications or </w:t>
      </w:r>
      <w:r w:rsidRPr="006105C1">
        <w:rPr>
          <w:rStyle w:val="StyleUnderline"/>
        </w:rPr>
        <w:t>profiles to inform preemptive decision making and action</w:t>
      </w:r>
      <w:r w:rsidRPr="00287A7C">
        <w:rPr>
          <w:rStyle w:val="StyleUnderline"/>
        </w:rPr>
        <w:t xml:space="preserve">. </w:t>
      </w:r>
      <w:r w:rsidRPr="00287A7C">
        <w:rPr>
          <w:rStyle w:val="StyleUnderline"/>
          <w:highlight w:val="green"/>
        </w:rPr>
        <w:t>These</w:t>
      </w:r>
      <w:r w:rsidRPr="00287A7C">
        <w:rPr>
          <w:rStyle w:val="StyleUnderline"/>
        </w:rPr>
        <w:t xml:space="preserve"> algorithmically produced </w:t>
      </w:r>
      <w:r w:rsidRPr="00287A7C">
        <w:rPr>
          <w:rStyle w:val="StyleUnderline"/>
          <w:highlight w:val="green"/>
        </w:rPr>
        <w:t>present-future classifications</w:t>
      </w:r>
      <w:r w:rsidRPr="00287A7C">
        <w:rPr>
          <w:rStyle w:val="StyleUnderline"/>
        </w:rPr>
        <w:t xml:space="preserve"> or profiles </w:t>
      </w:r>
      <w:r w:rsidRPr="00595856">
        <w:rPr>
          <w:sz w:val="16"/>
        </w:rPr>
        <w:t xml:space="preserve">(built from presenting pasts) </w:t>
      </w:r>
      <w:r w:rsidRPr="00287A7C">
        <w:rPr>
          <w:rStyle w:val="StyleUnderline"/>
          <w:highlight w:val="green"/>
        </w:rPr>
        <w:t>include</w:t>
      </w:r>
      <w:r w:rsidRPr="00287A7C">
        <w:rPr>
          <w:rStyle w:val="StyleUnderline"/>
        </w:rPr>
        <w:t xml:space="preserve"> becoming events such as </w:t>
      </w:r>
      <w:r w:rsidRPr="00287A7C">
        <w:rPr>
          <w:rStyle w:val="StyleUnderline"/>
          <w:highlight w:val="green"/>
        </w:rPr>
        <w:t xml:space="preserve">the </w:t>
      </w:r>
      <w:r w:rsidRPr="00501A32">
        <w:rPr>
          <w:rStyle w:val="Emphasis"/>
          <w:highlight w:val="green"/>
        </w:rPr>
        <w:t>risk of committing a violent offense</w:t>
      </w:r>
      <w:r w:rsidRPr="00287A7C">
        <w:rPr>
          <w:rStyle w:val="StyleUnderline"/>
        </w:rPr>
        <w:t xml:space="preserve">, </w:t>
      </w:r>
      <w:r w:rsidRPr="00501A32">
        <w:rPr>
          <w:rStyle w:val="Emphasis"/>
          <w:highlight w:val="green"/>
        </w:rPr>
        <w:t>potential performance</w:t>
      </w:r>
      <w:r w:rsidRPr="00501A32">
        <w:rPr>
          <w:rStyle w:val="Emphasis"/>
        </w:rPr>
        <w:t xml:space="preserve"> on a state-mandated standardized test</w:t>
      </w:r>
      <w:r w:rsidRPr="00287A7C">
        <w:rPr>
          <w:rStyle w:val="StyleUnderline"/>
        </w:rPr>
        <w:t xml:space="preserve">, </w:t>
      </w:r>
      <w:r w:rsidRPr="00287A7C">
        <w:rPr>
          <w:rStyle w:val="StyleUnderline"/>
          <w:highlight w:val="green"/>
        </w:rPr>
        <w:t xml:space="preserve">or </w:t>
      </w:r>
      <w:r w:rsidRPr="00501A32">
        <w:rPr>
          <w:rStyle w:val="Emphasis"/>
          <w:highlight w:val="green"/>
        </w:rPr>
        <w:t>profit maximization</w:t>
      </w:r>
      <w:r w:rsidRPr="00501A32">
        <w:rPr>
          <w:rStyle w:val="Emphasis"/>
        </w:rPr>
        <w:t xml:space="preserve"> in the supply chain process</w:t>
      </w:r>
      <w:r w:rsidRPr="00287A7C">
        <w:rPr>
          <w:rStyle w:val="StyleUnderline"/>
        </w:rPr>
        <w:t xml:space="preserve">. </w:t>
      </w:r>
      <w:r w:rsidRPr="00501A32">
        <w:rPr>
          <w:rStyle w:val="Emphasis"/>
          <w:highlight w:val="green"/>
        </w:rPr>
        <w:t>Governance</w:t>
      </w:r>
      <w:r w:rsidRPr="00595856">
        <w:rPr>
          <w:rStyle w:val="StyleUnderline"/>
        </w:rPr>
        <w:t xml:space="preserve"> </w:t>
      </w:r>
      <w:r w:rsidRPr="00287A7C">
        <w:rPr>
          <w:rStyle w:val="StyleUnderline"/>
        </w:rPr>
        <w:t xml:space="preserve">here </w:t>
      </w:r>
      <w:r w:rsidRPr="00287A7C">
        <w:rPr>
          <w:rStyle w:val="StyleUnderline"/>
          <w:highlight w:val="green"/>
        </w:rPr>
        <w:t xml:space="preserve">is </w:t>
      </w:r>
      <w:r w:rsidRPr="00501A32">
        <w:rPr>
          <w:rStyle w:val="Emphasis"/>
          <w:highlight w:val="green"/>
        </w:rPr>
        <w:t>not about</w:t>
      </w:r>
      <w:r w:rsidRPr="00287A7C">
        <w:rPr>
          <w:rStyle w:val="StyleUnderline"/>
        </w:rPr>
        <w:t xml:space="preserve"> the steering or </w:t>
      </w:r>
      <w:r w:rsidRPr="00501A32">
        <w:rPr>
          <w:rStyle w:val="StyleUnderline"/>
        </w:rPr>
        <w:t>intervention by</w:t>
      </w:r>
      <w:r w:rsidRPr="00287A7C">
        <w:rPr>
          <w:rStyle w:val="StyleUnderline"/>
        </w:rPr>
        <w:t xml:space="preserve"> </w:t>
      </w:r>
      <w:r w:rsidRPr="00501A32">
        <w:rPr>
          <w:rStyle w:val="Emphasis"/>
        </w:rPr>
        <w:t xml:space="preserve">governmental </w:t>
      </w:r>
      <w:r w:rsidRPr="00501A32">
        <w:rPr>
          <w:rStyle w:val="Emphasis"/>
          <w:highlight w:val="green"/>
        </w:rPr>
        <w:t>institutions</w:t>
      </w:r>
      <w:r w:rsidRPr="00287A7C">
        <w:rPr>
          <w:rStyle w:val="StyleUnderline"/>
          <w:highlight w:val="green"/>
        </w:rPr>
        <w:t xml:space="preserve"> but</w:t>
      </w:r>
      <w:r w:rsidRPr="00287A7C">
        <w:rPr>
          <w:rStyle w:val="StyleUnderline"/>
        </w:rPr>
        <w:t xml:space="preserve"> rather entails </w:t>
      </w:r>
      <w:r w:rsidRPr="00287A7C">
        <w:rPr>
          <w:rStyle w:val="StyleUnderline"/>
          <w:highlight w:val="green"/>
        </w:rPr>
        <w:t xml:space="preserve">a </w:t>
      </w:r>
      <w:r w:rsidRPr="00501A32">
        <w:rPr>
          <w:rStyle w:val="Emphasis"/>
          <w:highlight w:val="green"/>
        </w:rPr>
        <w:t xml:space="preserve">technopolitical, market-oriented system </w:t>
      </w:r>
      <w:r w:rsidRPr="00287A7C">
        <w:rPr>
          <w:rStyle w:val="StyleUnderline"/>
          <w:highlight w:val="green"/>
        </w:rPr>
        <w:t>that</w:t>
      </w:r>
      <w:r w:rsidRPr="00595856">
        <w:rPr>
          <w:rStyle w:val="StyleUnderline"/>
        </w:rPr>
        <w:t xml:space="preserve"> seeks to </w:t>
      </w:r>
      <w:r w:rsidRPr="00287A7C">
        <w:rPr>
          <w:rStyle w:val="StyleUnderline"/>
          <w:highlight w:val="green"/>
        </w:rPr>
        <w:t>generatively control populations</w:t>
      </w:r>
      <w:r w:rsidRPr="00595856">
        <w:rPr>
          <w:rStyle w:val="StyleUnderline"/>
        </w:rPr>
        <w:t xml:space="preserve"> and systems of relation by continually modulating environments that nudge into future scenarios where capital can be regenerated.</w:t>
      </w:r>
    </w:p>
    <w:p w14:paraId="4FBA1947" w14:textId="77777777" w:rsidR="00BB68FA" w:rsidRPr="00595856" w:rsidRDefault="00BB68FA" w:rsidP="00BB68FA">
      <w:pPr>
        <w:rPr>
          <w:sz w:val="16"/>
        </w:rPr>
      </w:pPr>
      <w:r w:rsidRPr="00595856">
        <w:rPr>
          <w:sz w:val="16"/>
        </w:rPr>
        <w:t xml:space="preserve">Thus, </w:t>
      </w:r>
      <w:r w:rsidRPr="00F90B82">
        <w:rPr>
          <w:rStyle w:val="Emphasis"/>
          <w:highlight w:val="green"/>
        </w:rPr>
        <w:t>cybernetic systems</w:t>
      </w:r>
      <w:r w:rsidRPr="00F90B82">
        <w:rPr>
          <w:rStyle w:val="Emphasis"/>
        </w:rPr>
        <w:t xml:space="preserve"> of algorithmic governance</w:t>
      </w:r>
      <w:r w:rsidRPr="00595856">
        <w:rPr>
          <w:rStyle w:val="StyleUnderline"/>
        </w:rPr>
        <w:t xml:space="preserve"> </w:t>
      </w:r>
      <w:r w:rsidRPr="00B5198D">
        <w:rPr>
          <w:rStyle w:val="StyleUnderline"/>
          <w:highlight w:val="green"/>
        </w:rPr>
        <w:t xml:space="preserve">have </w:t>
      </w:r>
      <w:r w:rsidRPr="00F90B82">
        <w:rPr>
          <w:rStyle w:val="Emphasis"/>
          <w:highlight w:val="green"/>
        </w:rPr>
        <w:t>no</w:t>
      </w:r>
      <w:r w:rsidRPr="00F90B82">
        <w:rPr>
          <w:rStyle w:val="Emphasis"/>
        </w:rPr>
        <w:t xml:space="preserve"> apparent </w:t>
      </w:r>
      <w:r w:rsidRPr="00F90B82">
        <w:rPr>
          <w:rStyle w:val="Emphasis"/>
          <w:highlight w:val="green"/>
        </w:rPr>
        <w:t>limits</w:t>
      </w:r>
      <w:r w:rsidRPr="00B5198D">
        <w:rPr>
          <w:rStyle w:val="StyleUnderline"/>
          <w:highlight w:val="green"/>
        </w:rPr>
        <w:t xml:space="preserve"> to </w:t>
      </w:r>
      <w:r w:rsidRPr="00F90B82">
        <w:rPr>
          <w:rStyle w:val="StyleUnderline"/>
        </w:rPr>
        <w:t>their</w:t>
      </w:r>
      <w:r w:rsidRPr="00595856">
        <w:rPr>
          <w:rStyle w:val="StyleUnderline"/>
        </w:rPr>
        <w:t xml:space="preserve"> </w:t>
      </w:r>
      <w:r w:rsidRPr="00F90B82">
        <w:rPr>
          <w:rStyle w:val="Emphasis"/>
          <w:highlight w:val="green"/>
        </w:rPr>
        <w:t>data consumption and production</w:t>
      </w:r>
      <w:r w:rsidRPr="00595856">
        <w:rPr>
          <w:rStyle w:val="StyleUnderline"/>
        </w:rPr>
        <w:t>.</w:t>
      </w:r>
      <w:r w:rsidRPr="00595856">
        <w:rPr>
          <w:sz w:val="16"/>
        </w:rPr>
        <w:t xml:space="preserve"> They are not limited to algorithmic deployments of public policy or military intervention, nor are they limited to the decision-making practices of state governance. Rather, </w:t>
      </w:r>
      <w:r w:rsidRPr="00287A7C">
        <w:rPr>
          <w:rStyle w:val="Emphasis"/>
          <w:highlight w:val="green"/>
        </w:rPr>
        <w:t>algorithmic governance</w:t>
      </w:r>
      <w:r w:rsidRPr="00287A7C">
        <w:rPr>
          <w:rStyle w:val="StyleUnderline"/>
          <w:highlight w:val="green"/>
        </w:rPr>
        <w:t xml:space="preserve"> extracts</w:t>
      </w:r>
      <w:r w:rsidRPr="00595856">
        <w:rPr>
          <w:rStyle w:val="StyleUnderline"/>
        </w:rPr>
        <w:t xml:space="preserve"> and produces </w:t>
      </w:r>
      <w:r w:rsidRPr="009339B3">
        <w:rPr>
          <w:rStyle w:val="Emphasis"/>
        </w:rPr>
        <w:t xml:space="preserve">a generalized matrix of </w:t>
      </w:r>
      <w:r w:rsidRPr="009339B3">
        <w:rPr>
          <w:rStyle w:val="Emphasis"/>
          <w:highlight w:val="green"/>
        </w:rPr>
        <w:t>dividual data</w:t>
      </w:r>
      <w:r w:rsidRPr="00595856">
        <w:rPr>
          <w:rStyle w:val="StyleUnderline"/>
        </w:rPr>
        <w:t xml:space="preserve"> that </w:t>
      </w:r>
      <w:r w:rsidRPr="00287A7C">
        <w:rPr>
          <w:rStyle w:val="StyleUnderline"/>
        </w:rPr>
        <w:t xml:space="preserve">ranges </w:t>
      </w:r>
      <w:r w:rsidRPr="009339B3">
        <w:rPr>
          <w:rStyle w:val="StyleUnderline"/>
          <w:highlight w:val="green"/>
        </w:rPr>
        <w:t xml:space="preserve">across </w:t>
      </w:r>
      <w:r w:rsidRPr="008D685F">
        <w:rPr>
          <w:rStyle w:val="Emphasis"/>
          <w:highlight w:val="green"/>
        </w:rPr>
        <w:t>all quotidian</w:t>
      </w:r>
      <w:r w:rsidRPr="008D685F">
        <w:rPr>
          <w:rStyle w:val="Emphasis"/>
        </w:rPr>
        <w:t xml:space="preserve"> processes of </w:t>
      </w:r>
      <w:r w:rsidRPr="008D685F">
        <w:rPr>
          <w:rStyle w:val="Emphasis"/>
          <w:highlight w:val="green"/>
        </w:rPr>
        <w:t>social life</w:t>
      </w:r>
      <w:r w:rsidRPr="00287A7C">
        <w:rPr>
          <w:rStyle w:val="StyleUnderline"/>
          <w:highlight w:val="green"/>
        </w:rPr>
        <w:t>, making use of whatever will enhance</w:t>
      </w:r>
      <w:r w:rsidRPr="005479A6">
        <w:rPr>
          <w:rStyle w:val="StyleUnderline"/>
        </w:rPr>
        <w:t xml:space="preserve"> its</w:t>
      </w:r>
      <w:r w:rsidRPr="00595856">
        <w:rPr>
          <w:rStyle w:val="StyleUnderline"/>
        </w:rPr>
        <w:t xml:space="preserve"> stated aims of </w:t>
      </w:r>
      <w:r w:rsidRPr="008D685F">
        <w:rPr>
          <w:rStyle w:val="Emphasis"/>
        </w:rPr>
        <w:t>“</w:t>
      </w:r>
      <w:r w:rsidRPr="008D685F">
        <w:rPr>
          <w:rStyle w:val="Emphasis"/>
          <w:highlight w:val="green"/>
        </w:rPr>
        <w:t>predictive precision</w:t>
      </w:r>
      <w:r w:rsidRPr="008D685F">
        <w:rPr>
          <w:rStyle w:val="Emphasis"/>
        </w:rPr>
        <w:t>”</w:t>
      </w:r>
      <w:r w:rsidRPr="00595856">
        <w:rPr>
          <w:rStyle w:val="StyleUnderline"/>
        </w:rPr>
        <w:t xml:space="preserve"> that ultimately </w:t>
      </w:r>
      <w:r w:rsidRPr="00287A7C">
        <w:rPr>
          <w:rStyle w:val="StyleUnderline"/>
        </w:rPr>
        <w:t>is about shaping</w:t>
      </w:r>
      <w:r w:rsidRPr="00595856">
        <w:rPr>
          <w:rStyle w:val="StyleUnderline"/>
        </w:rPr>
        <w:t xml:space="preserve"> future scenarios of </w:t>
      </w:r>
      <w:r w:rsidRPr="00287A7C">
        <w:rPr>
          <w:rStyle w:val="StyleUnderline"/>
        </w:rPr>
        <w:t>capital accumulation</w:t>
      </w:r>
      <w:r w:rsidRPr="00595856">
        <w:rPr>
          <w:rStyle w:val="StyleUnderline"/>
        </w:rPr>
        <w:t xml:space="preserve">. </w:t>
      </w:r>
      <w:r w:rsidRPr="008D685F">
        <w:rPr>
          <w:rStyle w:val="Emphasis"/>
          <w:highlight w:val="green"/>
        </w:rPr>
        <w:t>Algorithmic governance</w:t>
      </w:r>
      <w:r w:rsidRPr="00287A7C">
        <w:rPr>
          <w:rStyle w:val="StyleUnderline"/>
          <w:highlight w:val="green"/>
        </w:rPr>
        <w:t xml:space="preserve"> operates through a </w:t>
      </w:r>
      <w:r w:rsidRPr="008D685F">
        <w:rPr>
          <w:rStyle w:val="Emphasis"/>
          <w:highlight w:val="green"/>
        </w:rPr>
        <w:t>facade of objectivity</w:t>
      </w:r>
      <w:r w:rsidRPr="00287A7C">
        <w:rPr>
          <w:rStyle w:val="StyleUnderline"/>
          <w:highlight w:val="green"/>
        </w:rPr>
        <w:t>, where</w:t>
      </w:r>
      <w:r w:rsidRPr="00595856">
        <w:rPr>
          <w:sz w:val="16"/>
        </w:rPr>
        <w:t xml:space="preserve"> the former </w:t>
      </w:r>
      <w:r w:rsidRPr="008D685F">
        <w:rPr>
          <w:rStyle w:val="Emphasis"/>
        </w:rPr>
        <w:t xml:space="preserve">legitimated and authorized </w:t>
      </w:r>
      <w:r w:rsidRPr="008D685F">
        <w:rPr>
          <w:rStyle w:val="Emphasis"/>
          <w:highlight w:val="green"/>
        </w:rPr>
        <w:t>authority</w:t>
      </w:r>
      <w:r w:rsidRPr="00287A7C">
        <w:rPr>
          <w:rStyle w:val="StyleUnderline"/>
          <w:highlight w:val="green"/>
        </w:rPr>
        <w:t xml:space="preserve"> is displaced </w:t>
      </w:r>
      <w:r w:rsidRPr="005479A6">
        <w:rPr>
          <w:rStyle w:val="StyleUnderline"/>
          <w:highlight w:val="green"/>
        </w:rPr>
        <w:t>into the</w:t>
      </w:r>
      <w:r w:rsidRPr="00595856">
        <w:rPr>
          <w:rStyle w:val="StyleUnderline"/>
        </w:rPr>
        <w:t xml:space="preserve"> </w:t>
      </w:r>
      <w:r w:rsidRPr="005479A6">
        <w:rPr>
          <w:rStyle w:val="Emphasis"/>
        </w:rPr>
        <w:t>instrumental</w:t>
      </w:r>
      <w:r w:rsidRPr="005479A6">
        <w:rPr>
          <w:rStyle w:val="Emphasis"/>
          <w:highlight w:val="green"/>
        </w:rPr>
        <w:t xml:space="preserve"> reason</w:t>
      </w:r>
      <w:r w:rsidRPr="008D685F">
        <w:rPr>
          <w:rStyle w:val="Emphasis"/>
        </w:rPr>
        <w:t xml:space="preserve"> of </w:t>
      </w:r>
      <w:r w:rsidRPr="008D685F">
        <w:rPr>
          <w:rStyle w:val="Emphasis"/>
          <w:highlight w:val="green"/>
        </w:rPr>
        <w:t>technology</w:t>
      </w:r>
      <w:r w:rsidRPr="00287A7C">
        <w:rPr>
          <w:rStyle w:val="StyleUnderline"/>
          <w:highlight w:val="green"/>
        </w:rPr>
        <w:t>,</w:t>
      </w:r>
      <w:r w:rsidRPr="00595856">
        <w:rPr>
          <w:rStyle w:val="StyleUnderline"/>
        </w:rPr>
        <w:t xml:space="preserve"> leaving nothing or no one to appeal to</w:t>
      </w:r>
      <w:r w:rsidRPr="00595856">
        <w:rPr>
          <w:sz w:val="16"/>
        </w:rPr>
        <w:t xml:space="preserve"> (Rouvroy and Berns 2013). Given that the predicted threat or event is in the future, on what evidence, conditions, or rationale can one contest the predictive statistical and psychometric classifications of algorithmic governance? There are no committed actions or events to defend, only the “history” of dividual data reaggregated with other data (and this data is often riddled with errors).</w:t>
      </w:r>
    </w:p>
    <w:p w14:paraId="31688C90" w14:textId="77777777" w:rsidR="00BB68FA" w:rsidRPr="00045D5E" w:rsidRDefault="00BB68FA" w:rsidP="00BB68FA">
      <w:pPr>
        <w:rPr>
          <w:sz w:val="16"/>
        </w:rPr>
      </w:pPr>
      <w:r w:rsidRPr="00595856">
        <w:rPr>
          <w:rStyle w:val="StyleUnderline"/>
        </w:rPr>
        <w:t xml:space="preserve">These </w:t>
      </w:r>
      <w:r w:rsidRPr="00D96512">
        <w:rPr>
          <w:rStyle w:val="Emphasis"/>
          <w:highlight w:val="green"/>
        </w:rPr>
        <w:t xml:space="preserve">false </w:t>
      </w:r>
      <w:r w:rsidRPr="00287A7C">
        <w:rPr>
          <w:rStyle w:val="Emphasis"/>
        </w:rPr>
        <w:t xml:space="preserve">notions of </w:t>
      </w:r>
      <w:r w:rsidRPr="005479A6">
        <w:rPr>
          <w:rStyle w:val="Emphasis"/>
          <w:highlight w:val="green"/>
        </w:rPr>
        <w:t>objectivity</w:t>
      </w:r>
      <w:r w:rsidRPr="005479A6">
        <w:rPr>
          <w:rStyle w:val="StyleUnderline"/>
          <w:highlight w:val="green"/>
        </w:rPr>
        <w:t xml:space="preserve"> are</w:t>
      </w:r>
      <w:r w:rsidRPr="00595856">
        <w:rPr>
          <w:rStyle w:val="StyleUnderline"/>
        </w:rPr>
        <w:t xml:space="preserve"> often </w:t>
      </w:r>
      <w:r w:rsidRPr="00B5198D">
        <w:rPr>
          <w:rStyle w:val="StyleUnderline"/>
          <w:highlight w:val="green"/>
        </w:rPr>
        <w:t xml:space="preserve">invoked as the </w:t>
      </w:r>
      <w:r w:rsidRPr="00D96512">
        <w:rPr>
          <w:rStyle w:val="Emphasis"/>
          <w:highlight w:val="green"/>
        </w:rPr>
        <w:t xml:space="preserve">alibi </w:t>
      </w:r>
      <w:r w:rsidRPr="00287A7C">
        <w:rPr>
          <w:rStyle w:val="Emphasis"/>
        </w:rPr>
        <w:t>for algorithmic governance</w:t>
      </w:r>
      <w:r w:rsidRPr="00595856">
        <w:rPr>
          <w:rStyle w:val="StyleUnderline"/>
        </w:rPr>
        <w:t xml:space="preserve"> </w:t>
      </w:r>
      <w:r w:rsidRPr="00287A7C">
        <w:rPr>
          <w:rStyle w:val="StyleUnderline"/>
          <w:highlight w:val="green"/>
        </w:rPr>
        <w:t>where it is argued</w:t>
      </w:r>
      <w:r w:rsidRPr="00595856">
        <w:rPr>
          <w:rStyle w:val="StyleUnderline"/>
        </w:rPr>
        <w:t xml:space="preserve"> that </w:t>
      </w:r>
      <w:r w:rsidRPr="00287A7C">
        <w:rPr>
          <w:rStyle w:val="StyleUnderline"/>
          <w:highlight w:val="green"/>
        </w:rPr>
        <w:t>cybernetic systems</w:t>
      </w:r>
      <w:r w:rsidRPr="005479A6">
        <w:rPr>
          <w:rStyle w:val="StyleUnderline"/>
        </w:rPr>
        <w:t xml:space="preserve"> will </w:t>
      </w:r>
      <w:r w:rsidRPr="00287A7C">
        <w:rPr>
          <w:rStyle w:val="StyleUnderline"/>
          <w:highlight w:val="green"/>
        </w:rPr>
        <w:t xml:space="preserve">enable </w:t>
      </w:r>
      <w:r w:rsidRPr="004A0D6E">
        <w:rPr>
          <w:rStyle w:val="Emphasis"/>
          <w:highlight w:val="green"/>
        </w:rPr>
        <w:t>less partiality</w:t>
      </w:r>
      <w:r w:rsidRPr="004A0D6E">
        <w:rPr>
          <w:rStyle w:val="Emphasis"/>
        </w:rPr>
        <w:t xml:space="preserve"> and </w:t>
      </w:r>
      <w:r w:rsidRPr="004A0D6E">
        <w:rPr>
          <w:rStyle w:val="Emphasis"/>
          <w:highlight w:val="green"/>
        </w:rPr>
        <w:t>greater efficiency</w:t>
      </w:r>
      <w:r w:rsidRPr="00595856">
        <w:rPr>
          <w:rStyle w:val="StyleUnderline"/>
        </w:rPr>
        <w:t xml:space="preserve"> in political decision making </w:t>
      </w:r>
      <w:r w:rsidRPr="004A0D6E">
        <w:rPr>
          <w:rStyle w:val="Emphasis"/>
          <w:highlight w:val="green"/>
        </w:rPr>
        <w:t>as well as greater democratic possibilities</w:t>
      </w:r>
      <w:r w:rsidRPr="00595856">
        <w:rPr>
          <w:rStyle w:val="StyleUnderline"/>
        </w:rPr>
        <w:t>.</w:t>
      </w:r>
      <w:r w:rsidRPr="00595856">
        <w:rPr>
          <w:sz w:val="16"/>
        </w:rPr>
        <w:t xml:space="preserve"> Hence, </w:t>
      </w:r>
      <w:r w:rsidRPr="00914268">
        <w:rPr>
          <w:rStyle w:val="StyleUnderline"/>
          <w:highlight w:val="green"/>
        </w:rPr>
        <w:t>if</w:t>
      </w:r>
      <w:r w:rsidRPr="00914268">
        <w:rPr>
          <w:rStyle w:val="StyleUnderline"/>
        </w:rPr>
        <w:t xml:space="preserve"> </w:t>
      </w:r>
      <w:r w:rsidRPr="00287A7C">
        <w:rPr>
          <w:rStyle w:val="Emphasis"/>
        </w:rPr>
        <w:t xml:space="preserve">systems of </w:t>
      </w:r>
      <w:r w:rsidRPr="00287A7C">
        <w:rPr>
          <w:rStyle w:val="Emphasis"/>
          <w:highlight w:val="green"/>
        </w:rPr>
        <w:t>democratic practice</w:t>
      </w:r>
      <w:r w:rsidRPr="00287A7C">
        <w:rPr>
          <w:rStyle w:val="StyleUnderline"/>
        </w:rPr>
        <w:t xml:space="preserve"> have been </w:t>
      </w:r>
      <w:r w:rsidRPr="00B5198D">
        <w:rPr>
          <w:rStyle w:val="StyleUnderline"/>
          <w:highlight w:val="green"/>
        </w:rPr>
        <w:t xml:space="preserve">built on </w:t>
      </w:r>
      <w:r w:rsidRPr="005479A6">
        <w:rPr>
          <w:rStyle w:val="Emphasis"/>
          <w:highlight w:val="green"/>
        </w:rPr>
        <w:t>hierarchizing logics</w:t>
      </w:r>
      <w:r w:rsidRPr="005479A6">
        <w:rPr>
          <w:rStyle w:val="Emphasis"/>
        </w:rPr>
        <w:t xml:space="preserve"> of human difference and variation</w:t>
      </w:r>
      <w:r w:rsidRPr="00595856">
        <w:rPr>
          <w:sz w:val="16"/>
        </w:rPr>
        <w:t xml:space="preserve"> (Hanchard 2018</w:t>
      </w:r>
      <w:r w:rsidRPr="00914268">
        <w:rPr>
          <w:sz w:val="16"/>
        </w:rPr>
        <w:t xml:space="preserve">), </w:t>
      </w:r>
      <w:r w:rsidRPr="00914268">
        <w:rPr>
          <w:rStyle w:val="StyleUnderline"/>
          <w:highlight w:val="green"/>
        </w:rPr>
        <w:t>then the</w:t>
      </w:r>
      <w:r w:rsidRPr="00636B49">
        <w:rPr>
          <w:rStyle w:val="StyleUnderline"/>
        </w:rPr>
        <w:t xml:space="preserve"> identity and difference necessitated by </w:t>
      </w:r>
      <w:r w:rsidRPr="005479A6">
        <w:rPr>
          <w:rStyle w:val="Emphasis"/>
          <w:highlight w:val="green"/>
        </w:rPr>
        <w:t xml:space="preserve">algorithms will carry on those logics </w:t>
      </w:r>
      <w:r w:rsidRPr="005479A6">
        <w:rPr>
          <w:rStyle w:val="Emphasis"/>
        </w:rPr>
        <w:t>under the guise of objectivity.</w:t>
      </w:r>
      <w:r w:rsidRPr="00595856">
        <w:rPr>
          <w:sz w:val="16"/>
        </w:rPr>
        <w:t xml:space="preserve"> But in fact, others have shown how </w:t>
      </w:r>
      <w:r w:rsidRPr="00914268">
        <w:rPr>
          <w:rStyle w:val="StyleUnderline"/>
        </w:rPr>
        <w:t xml:space="preserve">the </w:t>
      </w:r>
      <w:r w:rsidRPr="00D1693B">
        <w:rPr>
          <w:rStyle w:val="StyleUnderline"/>
          <w:highlight w:val="green"/>
        </w:rPr>
        <w:t>defaults</w:t>
      </w:r>
      <w:r w:rsidRPr="00595856">
        <w:rPr>
          <w:rStyle w:val="StyleUnderline"/>
        </w:rPr>
        <w:t xml:space="preserve"> of </w:t>
      </w:r>
      <w:r w:rsidRPr="00F6437C">
        <w:rPr>
          <w:rStyle w:val="Emphasis"/>
        </w:rPr>
        <w:t xml:space="preserve">technosocial systems </w:t>
      </w:r>
      <w:r w:rsidRPr="00D1693B">
        <w:rPr>
          <w:rStyle w:val="Emphasis"/>
          <w:highlight w:val="green"/>
        </w:rPr>
        <w:t>are discriminatory</w:t>
      </w:r>
      <w:r w:rsidRPr="00595856">
        <w:rPr>
          <w:rStyle w:val="StyleUnderline"/>
        </w:rPr>
        <w:t xml:space="preserve"> in their design</w:t>
      </w:r>
      <w:r w:rsidRPr="00595856">
        <w:rPr>
          <w:sz w:val="16"/>
        </w:rPr>
        <w:t xml:space="preserve"> (e.g., Benjamin 2019). However, my intervention here is not based on a critique of exclusion but rather on how </w:t>
      </w:r>
      <w:r w:rsidRPr="005479A6">
        <w:rPr>
          <w:sz w:val="16"/>
        </w:rPr>
        <w:t xml:space="preserve">algorithmic governance entails a potentiation of value from and through automated and calculative machines designed to operate as a recursive reconfiguration of being. This recursion of reconfigured being is one haunted by the transparency principle and its assumptions about hierarchies of human difference. </w:t>
      </w:r>
      <w:r w:rsidRPr="00595856">
        <w:rPr>
          <w:sz w:val="16"/>
        </w:rPr>
        <w:t xml:space="preserve">Thus, rather than ask the question who is included in the design of the technology or how is “difference” coded into the machine, I am interested in how </w:t>
      </w:r>
      <w:r w:rsidRPr="00D1693B">
        <w:rPr>
          <w:rStyle w:val="StyleUnderline"/>
        </w:rPr>
        <w:t>the</w:t>
      </w:r>
      <w:r w:rsidRPr="00595856">
        <w:rPr>
          <w:rStyle w:val="StyleUnderline"/>
        </w:rPr>
        <w:t xml:space="preserve"> </w:t>
      </w:r>
      <w:r w:rsidRPr="004A0D6E">
        <w:rPr>
          <w:rStyle w:val="Emphasis"/>
          <w:highlight w:val="green"/>
        </w:rPr>
        <w:t xml:space="preserve">technosocial systems’ </w:t>
      </w:r>
      <w:r w:rsidRPr="004A0D6E">
        <w:rPr>
          <w:rStyle w:val="Emphasis"/>
        </w:rPr>
        <w:t xml:space="preserve">generative </w:t>
      </w:r>
      <w:r w:rsidRPr="004A0D6E">
        <w:rPr>
          <w:rStyle w:val="Emphasis"/>
          <w:highlight w:val="green"/>
        </w:rPr>
        <w:t>ontoepistemology</w:t>
      </w:r>
      <w:r w:rsidRPr="00B5198D">
        <w:rPr>
          <w:rStyle w:val="StyleUnderline"/>
          <w:highlight w:val="green"/>
        </w:rPr>
        <w:t xml:space="preserve"> </w:t>
      </w:r>
      <w:r w:rsidRPr="00D1693B">
        <w:rPr>
          <w:rStyle w:val="StyleUnderline"/>
        </w:rPr>
        <w:t xml:space="preserve">has been </w:t>
      </w:r>
      <w:r w:rsidRPr="00B5198D">
        <w:rPr>
          <w:rStyle w:val="StyleUnderline"/>
          <w:highlight w:val="green"/>
        </w:rPr>
        <w:t>built,</w:t>
      </w:r>
      <w:r w:rsidRPr="00D1693B">
        <w:rPr>
          <w:rStyle w:val="StyleUnderline"/>
        </w:rPr>
        <w:t xml:space="preserve"> from</w:t>
      </w:r>
      <w:r w:rsidRPr="00595856">
        <w:rPr>
          <w:rStyle w:val="StyleUnderline"/>
        </w:rPr>
        <w:t xml:space="preserve"> the ground up, up</w:t>
      </w:r>
      <w:r w:rsidRPr="004A0D6E">
        <w:rPr>
          <w:rStyle w:val="Emphasis"/>
          <w:highlight w:val="green"/>
        </w:rPr>
        <w:t>on</w:t>
      </w:r>
      <w:r w:rsidRPr="00595856">
        <w:rPr>
          <w:rStyle w:val="StyleUnderline"/>
        </w:rPr>
        <w:t xml:space="preserve"> the </w:t>
      </w:r>
      <w:r w:rsidRPr="004A0D6E">
        <w:rPr>
          <w:rStyle w:val="Emphasis"/>
          <w:highlight w:val="green"/>
        </w:rPr>
        <w:t>colonialist reason</w:t>
      </w:r>
      <w:r w:rsidRPr="004A0D6E">
        <w:rPr>
          <w:rStyle w:val="Emphasis"/>
        </w:rPr>
        <w:t xml:space="preserve"> of the post-Enlightenment subject</w:t>
      </w:r>
      <w:r w:rsidRPr="00595856">
        <w:rPr>
          <w:rStyle w:val="StyleUnderline"/>
        </w:rPr>
        <w:t xml:space="preserve">. </w:t>
      </w:r>
      <w:r w:rsidRPr="00595856">
        <w:rPr>
          <w:sz w:val="16"/>
        </w:rPr>
        <w:t>The recursive logics that power the Facebook ads lean on the transparency thesis. As Ferreira da Silva argues, even as cultural difference emerged in US democracy, racial difference had already established its grounds constituting the American subject. She quotes Woodrow Wilson to cement this point: “I stand for the national policy of exclusion. The whole question is one of assimilation of diverse races. We cannot make a homogenous population of a people who do not blend with the Caucasian race. Their lower standard of living as laborers will crowd out the white agriculturist and is in other fields a most serious industrial menace. The success of free democratic institutions demands of our people education, intelligence, and patriotism, and the State should protect them against unjust competition and impossible competition. Remunerative labor is the basis of contentment. Democracy rests on the equality of the citizen” (cited in Ferreira da Silva 2007, 216–17). The racial logics of this quote and relatedly the Facebook ad are shaped by ideas of a fully conscious, pure reasoning, and self-determining subject (i.e., the heirs of European colonialism) and, in contrast, the affectable subject (i.e., the “invader”). Through its performative work of whiteness, the Facebook ad seeks to maintain Wilson’s “national policy of exclusion.” What is more, the language of “invaders” also connotes the supposed bodies beyond the border as threat. The manufacturing of that threat is lodged in a discourse of racial purity, political contamination, and terrorism. The threat is also underscored by the framing statement “Every man should stand for our borders!” This propaganda—albeit generated by a foreign entity—plays on a long history of US predispositions toward the fear of Black and brown immigrants, especially along the southern border (and, specifically for Wilson, the Chinese).</w:t>
      </w:r>
    </w:p>
    <w:p w14:paraId="12E54D00" w14:textId="77777777" w:rsidR="00BB68FA" w:rsidRPr="00045D5E" w:rsidRDefault="00BB68FA" w:rsidP="00BB68FA">
      <w:pPr>
        <w:rPr>
          <w:sz w:val="16"/>
        </w:rPr>
      </w:pPr>
    </w:p>
    <w:p w14:paraId="01C7C6EE" w14:textId="77777777" w:rsidR="00BB68FA" w:rsidRDefault="00BB68FA" w:rsidP="00BB68FA">
      <w:pPr>
        <w:pStyle w:val="Heading4"/>
      </w:pPr>
      <w:r>
        <w:t>Eugenic accelerationism’s “save humanity from extinction” fantasy is just white apocalyptic panic recoded as universal survival, erasing that the world-ending catastrophe has always already been racialized and using species extinction imagery to protect the colonial order that made Black and Indigenous life disposable in the first place.</w:t>
      </w:r>
    </w:p>
    <w:p w14:paraId="68274857" w14:textId="77777777" w:rsidR="00BB68FA" w:rsidRPr="002D0D0E" w:rsidRDefault="00BB68FA" w:rsidP="00BB68FA">
      <w:r>
        <w:t xml:space="preserve">Dr. </w:t>
      </w:r>
      <w:r w:rsidRPr="00710F3D">
        <w:t>Mark</w:t>
      </w:r>
      <w:r>
        <w:t xml:space="preserve"> Allen</w:t>
      </w:r>
      <w:r w:rsidRPr="00710F3D">
        <w:t xml:space="preserve"> </w:t>
      </w:r>
      <w:r w:rsidRPr="00710F3D">
        <w:rPr>
          <w:rStyle w:val="Style13ptBold"/>
        </w:rPr>
        <w:t>DeYoung 21</w:t>
      </w:r>
      <w:r w:rsidRPr="00710F3D">
        <w:t>,</w:t>
      </w:r>
      <w:r w:rsidRPr="003453CF">
        <w:t xml:space="preserve"> Assistant Professor of History at Virginia Union University</w:t>
      </w:r>
      <w:r>
        <w:t>, PhD in Religion from Rice University, 06/2021, “</w:t>
      </w:r>
      <w:r w:rsidRPr="0057525C">
        <w:t>The End Is a Beginning: Apocalyptic Aesthetics in Black Religion and Culture</w:t>
      </w:r>
      <w:r>
        <w:t xml:space="preserve">,” </w:t>
      </w:r>
      <w:r w:rsidRPr="00064601">
        <w:rPr>
          <w:i/>
          <w:iCs/>
        </w:rPr>
        <w:t>Rice University ProQuest Dissertations &amp; Theses</w:t>
      </w:r>
      <w:r>
        <w:t xml:space="preserve">, </w:t>
      </w:r>
      <w:r w:rsidRPr="00064601">
        <w:t>https://gonzaga.idm.oclc.org/login?url=https://www.proquest.com/dissertations-theses/end-is-beginning-apocalyptic-aesthetics-black/docview/2715765568/se-2</w:t>
      </w:r>
      <w:r>
        <w:t>, DJDubb + pacc</w:t>
      </w:r>
    </w:p>
    <w:p w14:paraId="460F0E12" w14:textId="77777777" w:rsidR="00BB68FA" w:rsidRPr="00E967F0" w:rsidRDefault="00BB68FA" w:rsidP="00BB68FA">
      <w:pPr>
        <w:rPr>
          <w:sz w:val="14"/>
        </w:rPr>
      </w:pPr>
      <w:r w:rsidRPr="00E967F0">
        <w:rPr>
          <w:sz w:val="14"/>
        </w:rPr>
        <w:t xml:space="preserve">Racing (to) the Apocalypse: A Categorical Critique of the World </w:t>
      </w:r>
    </w:p>
    <w:p w14:paraId="4A9B9890" w14:textId="77777777" w:rsidR="00BB68FA" w:rsidRPr="00E967F0" w:rsidRDefault="00BB68FA" w:rsidP="00BB68FA">
      <w:pPr>
        <w:rPr>
          <w:sz w:val="14"/>
        </w:rPr>
      </w:pPr>
      <w:r w:rsidRPr="00E967F0">
        <w:rPr>
          <w:sz w:val="14"/>
        </w:rPr>
        <w:t xml:space="preserve">From the antebellum period to the present, race and the apocalypse have been, and continue to be, deeply entangled in American culture, religion, and politics. While part of my argument in this dissertation is that </w:t>
      </w:r>
      <w:r w:rsidRPr="004114E1">
        <w:rPr>
          <w:rStyle w:val="Emphasis"/>
          <w:highlight w:val="green"/>
        </w:rPr>
        <w:t>whiteness</w:t>
      </w:r>
      <w:r w:rsidRPr="004114E1">
        <w:rPr>
          <w:rStyle w:val="StyleUnderline"/>
          <w:highlight w:val="green"/>
        </w:rPr>
        <w:t xml:space="preserve"> deploys </w:t>
      </w:r>
      <w:r w:rsidRPr="004114E1">
        <w:rPr>
          <w:rStyle w:val="Emphasis"/>
          <w:highlight w:val="green"/>
        </w:rPr>
        <w:t>apocalyptic</w:t>
      </w:r>
      <w:r w:rsidRPr="004114E1">
        <w:rPr>
          <w:rStyle w:val="Emphasis"/>
        </w:rPr>
        <w:t xml:space="preserve"> themes and </w:t>
      </w:r>
      <w:r w:rsidRPr="004114E1">
        <w:rPr>
          <w:rStyle w:val="Emphasis"/>
          <w:highlight w:val="green"/>
        </w:rPr>
        <w:t>imagery</w:t>
      </w:r>
      <w:r w:rsidRPr="004114E1">
        <w:rPr>
          <w:rStyle w:val="StyleUnderline"/>
          <w:highlight w:val="green"/>
        </w:rPr>
        <w:t xml:space="preserve"> as a </w:t>
      </w:r>
      <w:r w:rsidRPr="004114E1">
        <w:rPr>
          <w:rStyle w:val="Emphasis"/>
          <w:highlight w:val="green"/>
        </w:rPr>
        <w:t>means</w:t>
      </w:r>
      <w:r w:rsidRPr="004114E1">
        <w:rPr>
          <w:rStyle w:val="StyleUnderline"/>
          <w:highlight w:val="green"/>
        </w:rPr>
        <w:t xml:space="preserve"> of </w:t>
      </w:r>
      <w:r w:rsidRPr="004114E1">
        <w:rPr>
          <w:rStyle w:val="Emphasis"/>
          <w:highlight w:val="green"/>
        </w:rPr>
        <w:t>maintaining white domination</w:t>
      </w:r>
      <w:r w:rsidRPr="004114E1">
        <w:rPr>
          <w:rStyle w:val="Emphasis"/>
        </w:rPr>
        <w:t xml:space="preserve"> of the world</w:t>
      </w:r>
      <w:r w:rsidRPr="00E967F0">
        <w:rPr>
          <w:sz w:val="14"/>
        </w:rPr>
        <w:t xml:space="preserve">, my principal focus is to query the other side of that equation: what does the apocalypse mean in and for black religion and culture? or, what is apocalyptic about black religion and culture? I argue that there is a stream of </w:t>
      </w:r>
      <w:r w:rsidRPr="004114E1">
        <w:rPr>
          <w:rStyle w:val="StyleUnderline"/>
        </w:rPr>
        <w:t>black cultural production and critical scholarship</w:t>
      </w:r>
      <w:r w:rsidRPr="00E967F0">
        <w:rPr>
          <w:sz w:val="14"/>
        </w:rPr>
        <w:t xml:space="preserve"> that </w:t>
      </w:r>
      <w:r w:rsidRPr="004114E1">
        <w:rPr>
          <w:rStyle w:val="StyleUnderline"/>
        </w:rPr>
        <w:t>adumbrates an alternative understanding of apocalypse which differs sharply</w:t>
      </w:r>
      <w:r w:rsidRPr="00E967F0">
        <w:rPr>
          <w:sz w:val="14"/>
        </w:rPr>
        <w:t xml:space="preserve"> from the one sketched above. My contention is that the scholarly and cultural productions I survey construct and participate in a mode of black thought and praxis which I call “</w:t>
      </w:r>
      <w:r w:rsidRPr="00495CAF">
        <w:rPr>
          <w:rStyle w:val="Emphasis"/>
        </w:rPr>
        <w:t>black apocalyptic aesthetics</w:t>
      </w:r>
      <w:r w:rsidRPr="00E967F0">
        <w:rPr>
          <w:sz w:val="14"/>
        </w:rPr>
        <w:t xml:space="preserve">.” It is apocalyptic in both senses of the word, in that it </w:t>
      </w:r>
      <w:r w:rsidRPr="00495CAF">
        <w:rPr>
          <w:rStyle w:val="StyleUnderline"/>
        </w:rPr>
        <w:t>pertains to the end of the world, yet it also reveals something about both the world and the meaning of its ending</w:t>
      </w:r>
      <w:r w:rsidRPr="00E967F0">
        <w:rPr>
          <w:sz w:val="14"/>
        </w:rPr>
        <w:t xml:space="preserve">. </w:t>
      </w:r>
    </w:p>
    <w:p w14:paraId="4E38A5DA" w14:textId="77777777" w:rsidR="00BB68FA" w:rsidRPr="00E967F0" w:rsidRDefault="00BB68FA" w:rsidP="00BB68FA">
      <w:pPr>
        <w:rPr>
          <w:sz w:val="14"/>
        </w:rPr>
      </w:pPr>
      <w:r w:rsidRPr="00E967F0">
        <w:rPr>
          <w:sz w:val="14"/>
        </w:rPr>
        <w:t xml:space="preserve">In the simplest terms, I argue that, from the standpoint of black apocalyptic aesthetics, </w:t>
      </w:r>
      <w:r w:rsidRPr="004F72C7">
        <w:rPr>
          <w:rStyle w:val="Emphasis"/>
          <w:highlight w:val="green"/>
        </w:rPr>
        <w:t>the apocalypse</w:t>
      </w:r>
      <w:r w:rsidRPr="00495CAF">
        <w:rPr>
          <w:rStyle w:val="StyleUnderline"/>
        </w:rPr>
        <w:t xml:space="preserve"> (in the cataclysmic, world-ending sense) </w:t>
      </w:r>
      <w:r w:rsidRPr="004F72C7">
        <w:rPr>
          <w:rStyle w:val="StyleUnderline"/>
        </w:rPr>
        <w:t xml:space="preserve">has </w:t>
      </w:r>
      <w:r w:rsidRPr="004F72C7">
        <w:rPr>
          <w:rStyle w:val="Emphasis"/>
          <w:highlight w:val="green"/>
        </w:rPr>
        <w:t>already happened</w:t>
      </w:r>
      <w:r w:rsidRPr="004F72C7">
        <w:rPr>
          <w:rStyle w:val="StyleUnderline"/>
        </w:rPr>
        <w:t xml:space="preserve">; it started </w:t>
      </w:r>
      <w:r w:rsidRPr="004F72C7">
        <w:rPr>
          <w:rStyle w:val="StyleUnderline"/>
          <w:highlight w:val="green"/>
        </w:rPr>
        <w:t>in</w:t>
      </w:r>
      <w:r w:rsidRPr="00E967F0">
        <w:rPr>
          <w:sz w:val="14"/>
        </w:rPr>
        <w:t xml:space="preserve"> that symbolic year of </w:t>
      </w:r>
      <w:proofErr w:type="gramStart"/>
      <w:r w:rsidRPr="004F72C7">
        <w:rPr>
          <w:rStyle w:val="Emphasis"/>
          <w:highlight w:val="green"/>
        </w:rPr>
        <w:t>1492</w:t>
      </w:r>
      <w:proofErr w:type="gramEnd"/>
      <w:r w:rsidRPr="004F72C7">
        <w:rPr>
          <w:rStyle w:val="StyleUnderline"/>
          <w:highlight w:val="green"/>
        </w:rPr>
        <w:t xml:space="preserve"> and</w:t>
      </w:r>
      <w:r w:rsidRPr="00E967F0">
        <w:rPr>
          <w:sz w:val="14"/>
        </w:rPr>
        <w:t xml:space="preserve"> it </w:t>
      </w:r>
      <w:r w:rsidRPr="004F72C7">
        <w:rPr>
          <w:rStyle w:val="StyleUnderline"/>
          <w:highlight w:val="green"/>
        </w:rPr>
        <w:t xml:space="preserve">has </w:t>
      </w:r>
      <w:r w:rsidRPr="004F72C7">
        <w:rPr>
          <w:rStyle w:val="Emphasis"/>
          <w:highlight w:val="green"/>
        </w:rPr>
        <w:t>continued</w:t>
      </w:r>
      <w:r w:rsidRPr="004F72C7">
        <w:rPr>
          <w:rStyle w:val="Emphasis"/>
        </w:rPr>
        <w:t xml:space="preserve"> up to the present</w:t>
      </w:r>
      <w:r w:rsidRPr="003E0E99">
        <w:rPr>
          <w:rStyle w:val="StyleUnderline"/>
        </w:rPr>
        <w:t xml:space="preserve">. The </w:t>
      </w:r>
      <w:r w:rsidRPr="004F72C7">
        <w:rPr>
          <w:rStyle w:val="Emphasis"/>
        </w:rPr>
        <w:t xml:space="preserve">historical </w:t>
      </w:r>
      <w:r w:rsidRPr="004F72C7">
        <w:rPr>
          <w:rStyle w:val="Emphasis"/>
          <w:highlight w:val="green"/>
        </w:rPr>
        <w:t>processes</w:t>
      </w:r>
      <w:r w:rsidRPr="004F72C7">
        <w:rPr>
          <w:rStyle w:val="StyleUnderline"/>
          <w:highlight w:val="green"/>
        </w:rPr>
        <w:t xml:space="preserve"> of</w:t>
      </w:r>
      <w:r w:rsidRPr="003E0E99">
        <w:rPr>
          <w:rStyle w:val="StyleUnderline"/>
        </w:rPr>
        <w:t xml:space="preserve"> </w:t>
      </w:r>
      <w:r w:rsidRPr="004F72C7">
        <w:rPr>
          <w:rStyle w:val="Emphasis"/>
        </w:rPr>
        <w:t>colonialism</w:t>
      </w:r>
      <w:r w:rsidRPr="003E0E99">
        <w:rPr>
          <w:rStyle w:val="StyleUnderline"/>
        </w:rPr>
        <w:t xml:space="preserve">, </w:t>
      </w:r>
      <w:r w:rsidRPr="004F72C7">
        <w:rPr>
          <w:rStyle w:val="Emphasis"/>
        </w:rPr>
        <w:t xml:space="preserve">chattel </w:t>
      </w:r>
      <w:r w:rsidRPr="004F72C7">
        <w:rPr>
          <w:rStyle w:val="Emphasis"/>
          <w:highlight w:val="green"/>
        </w:rPr>
        <w:t>slavery</w:t>
      </w:r>
      <w:r w:rsidRPr="003E0E99">
        <w:rPr>
          <w:rStyle w:val="StyleUnderline"/>
        </w:rPr>
        <w:t xml:space="preserve">, </w:t>
      </w:r>
      <w:r w:rsidRPr="004F72C7">
        <w:rPr>
          <w:rStyle w:val="Emphasis"/>
        </w:rPr>
        <w:t>industrialization</w:t>
      </w:r>
      <w:r w:rsidRPr="003E0E99">
        <w:rPr>
          <w:rStyle w:val="StyleUnderline"/>
        </w:rPr>
        <w:t xml:space="preserve"> and </w:t>
      </w:r>
      <w:r w:rsidRPr="004F72C7">
        <w:rPr>
          <w:rStyle w:val="Emphasis"/>
        </w:rPr>
        <w:t>capitalism</w:t>
      </w:r>
      <w:r w:rsidRPr="003E0E99">
        <w:rPr>
          <w:rStyle w:val="StyleUnderline"/>
        </w:rPr>
        <w:t xml:space="preserve"> </w:t>
      </w:r>
      <w:r w:rsidRPr="007843AD">
        <w:rPr>
          <w:rStyle w:val="StyleUnderline"/>
          <w:highlight w:val="green"/>
        </w:rPr>
        <w:t>which</w:t>
      </w:r>
      <w:r w:rsidRPr="003E0E99">
        <w:rPr>
          <w:rStyle w:val="StyleUnderline"/>
        </w:rPr>
        <w:t xml:space="preserve"> </w:t>
      </w:r>
      <w:r w:rsidRPr="004F72C7">
        <w:rPr>
          <w:rStyle w:val="Emphasis"/>
        </w:rPr>
        <w:t xml:space="preserve">have </w:t>
      </w:r>
      <w:r w:rsidRPr="004F72C7">
        <w:rPr>
          <w:rStyle w:val="Emphasis"/>
          <w:highlight w:val="green"/>
        </w:rPr>
        <w:t>produced our world</w:t>
      </w:r>
      <w:r w:rsidRPr="003E0E99">
        <w:rPr>
          <w:rStyle w:val="StyleUnderline"/>
        </w:rPr>
        <w:t>—</w:t>
      </w:r>
      <w:r w:rsidRPr="00E967F0">
        <w:rPr>
          <w:sz w:val="14"/>
        </w:rPr>
        <w:t xml:space="preserve"> the New World, </w:t>
      </w:r>
      <w:r w:rsidRPr="004F72C7">
        <w:rPr>
          <w:rStyle w:val="StyleUnderline"/>
          <w:highlight w:val="green"/>
        </w:rPr>
        <w:t>which</w:t>
      </w:r>
      <w:r w:rsidRPr="00E967F0">
        <w:rPr>
          <w:sz w:val="14"/>
        </w:rPr>
        <w:t xml:space="preserve">, to gloss W.E.B. Du Bois’s description, </w:t>
      </w:r>
      <w:r w:rsidRPr="007843AD">
        <w:rPr>
          <w:rStyle w:val="StyleUnderline"/>
        </w:rPr>
        <w:t xml:space="preserve">is claimed as </w:t>
      </w:r>
      <w:r w:rsidRPr="007843AD">
        <w:rPr>
          <w:rStyle w:val="Emphasis"/>
        </w:rPr>
        <w:t>the property of whiteness</w:t>
      </w:r>
      <w:r w:rsidRPr="00E967F0">
        <w:rPr>
          <w:sz w:val="14"/>
        </w:rPr>
        <w:t xml:space="preserve"> “forever and ever, Amen!”—</w:t>
      </w:r>
      <w:r w:rsidRPr="004F72C7">
        <w:rPr>
          <w:rStyle w:val="StyleUnderline"/>
          <w:highlight w:val="green"/>
        </w:rPr>
        <w:t>have at</w:t>
      </w:r>
      <w:r w:rsidRPr="004F72C7">
        <w:rPr>
          <w:rStyle w:val="StyleUnderline"/>
        </w:rPr>
        <w:t xml:space="preserve"> the </w:t>
      </w:r>
      <w:r w:rsidRPr="004F72C7">
        <w:rPr>
          <w:rStyle w:val="StyleUnderline"/>
          <w:highlight w:val="green"/>
        </w:rPr>
        <w:t xml:space="preserve">same time </w:t>
      </w:r>
      <w:r w:rsidRPr="004F72C7">
        <w:rPr>
          <w:rStyle w:val="Emphasis"/>
          <w:highlight w:val="green"/>
        </w:rPr>
        <w:t>unleashed</w:t>
      </w:r>
      <w:r w:rsidRPr="004F72C7">
        <w:rPr>
          <w:rStyle w:val="Emphasis"/>
        </w:rPr>
        <w:t xml:space="preserve"> processes of </w:t>
      </w:r>
      <w:r w:rsidRPr="004F72C7">
        <w:rPr>
          <w:rStyle w:val="Emphasis"/>
          <w:highlight w:val="green"/>
        </w:rPr>
        <w:t>worlddestruction</w:t>
      </w:r>
      <w:r w:rsidRPr="004F72C7">
        <w:rPr>
          <w:rStyle w:val="StyleUnderline"/>
          <w:highlight w:val="green"/>
        </w:rPr>
        <w:t xml:space="preserve"> including</w:t>
      </w:r>
      <w:r w:rsidRPr="00BF207C">
        <w:rPr>
          <w:rStyle w:val="StyleUnderline"/>
        </w:rPr>
        <w:t xml:space="preserve"> but not limited to: the </w:t>
      </w:r>
      <w:r w:rsidRPr="004F72C7">
        <w:rPr>
          <w:rStyle w:val="Emphasis"/>
          <w:highlight w:val="green"/>
        </w:rPr>
        <w:t>theft</w:t>
      </w:r>
      <w:r w:rsidRPr="004F72C7">
        <w:rPr>
          <w:rStyle w:val="StyleUnderline"/>
          <w:highlight w:val="green"/>
        </w:rPr>
        <w:t xml:space="preserve"> of</w:t>
      </w:r>
      <w:r w:rsidRPr="00BF207C">
        <w:rPr>
          <w:rStyle w:val="StyleUnderline"/>
        </w:rPr>
        <w:t xml:space="preserve"> </w:t>
      </w:r>
      <w:r w:rsidRPr="004F72C7">
        <w:rPr>
          <w:rStyle w:val="Emphasis"/>
        </w:rPr>
        <w:t xml:space="preserve">indigenous </w:t>
      </w:r>
      <w:r w:rsidRPr="004F72C7">
        <w:rPr>
          <w:rStyle w:val="Emphasis"/>
          <w:highlight w:val="green"/>
        </w:rPr>
        <w:t>land</w:t>
      </w:r>
      <w:r w:rsidRPr="00BF207C">
        <w:rPr>
          <w:rStyle w:val="StyleUnderline"/>
        </w:rPr>
        <w:t xml:space="preserve">, </w:t>
      </w:r>
      <w:r w:rsidRPr="004F72C7">
        <w:rPr>
          <w:rStyle w:val="Emphasis"/>
        </w:rPr>
        <w:t>labor</w:t>
      </w:r>
      <w:r w:rsidRPr="00BF207C">
        <w:rPr>
          <w:rStyle w:val="StyleUnderline"/>
        </w:rPr>
        <w:t xml:space="preserve">, </w:t>
      </w:r>
      <w:r w:rsidRPr="004F72C7">
        <w:rPr>
          <w:rStyle w:val="Emphasis"/>
        </w:rPr>
        <w:t>resources</w:t>
      </w:r>
      <w:r w:rsidRPr="00BF207C">
        <w:rPr>
          <w:rStyle w:val="StyleUnderline"/>
        </w:rPr>
        <w:t xml:space="preserve">, </w:t>
      </w:r>
      <w:r w:rsidRPr="004F72C7">
        <w:rPr>
          <w:rStyle w:val="StyleUnderline"/>
          <w:highlight w:val="green"/>
        </w:rPr>
        <w:t xml:space="preserve">and </w:t>
      </w:r>
      <w:r w:rsidRPr="004F72C7">
        <w:rPr>
          <w:rStyle w:val="Emphasis"/>
          <w:highlight w:val="green"/>
        </w:rPr>
        <w:t>bodies</w:t>
      </w:r>
      <w:r w:rsidRPr="00BF207C">
        <w:rPr>
          <w:rStyle w:val="StyleUnderline"/>
        </w:rPr>
        <w:t xml:space="preserve"> from the peoples of Africa and the Americas (as well as Asia and the Pacific islands</w:t>
      </w:r>
      <w:r w:rsidRPr="00E967F0">
        <w:rPr>
          <w:sz w:val="14"/>
        </w:rPr>
        <w:t xml:space="preserve">; in short, the non-European world); </w:t>
      </w:r>
      <w:r w:rsidRPr="004F72C7">
        <w:rPr>
          <w:rStyle w:val="Emphasis"/>
          <w:highlight w:val="green"/>
        </w:rPr>
        <w:t>genocide</w:t>
      </w:r>
      <w:r w:rsidRPr="004F72C7">
        <w:rPr>
          <w:rStyle w:val="StyleUnderline"/>
          <w:highlight w:val="green"/>
        </w:rPr>
        <w:t xml:space="preserve"> and </w:t>
      </w:r>
      <w:r w:rsidRPr="004F72C7">
        <w:rPr>
          <w:rStyle w:val="Emphasis"/>
          <w:highlight w:val="green"/>
        </w:rPr>
        <w:t>war</w:t>
      </w:r>
      <w:r w:rsidRPr="00BF207C">
        <w:rPr>
          <w:rStyle w:val="StyleUnderline"/>
        </w:rPr>
        <w:t xml:space="preserve">; the </w:t>
      </w:r>
      <w:r w:rsidRPr="004F72C7">
        <w:rPr>
          <w:rStyle w:val="Emphasis"/>
        </w:rPr>
        <w:t>destruction of indigenous languages</w:t>
      </w:r>
      <w:r w:rsidRPr="00BF207C">
        <w:rPr>
          <w:rStyle w:val="StyleUnderline"/>
        </w:rPr>
        <w:t xml:space="preserve">, </w:t>
      </w:r>
      <w:r w:rsidRPr="004F72C7">
        <w:rPr>
          <w:rStyle w:val="Emphasis"/>
        </w:rPr>
        <w:t>cultures</w:t>
      </w:r>
      <w:r w:rsidRPr="00BF207C">
        <w:rPr>
          <w:rStyle w:val="StyleUnderline"/>
        </w:rPr>
        <w:t xml:space="preserve"> and </w:t>
      </w:r>
      <w:r w:rsidRPr="004F72C7">
        <w:rPr>
          <w:rStyle w:val="Emphasis"/>
        </w:rPr>
        <w:t>religions</w:t>
      </w:r>
      <w:r w:rsidRPr="00BF207C">
        <w:rPr>
          <w:rStyle w:val="StyleUnderline"/>
        </w:rPr>
        <w:t xml:space="preserve">; the </w:t>
      </w:r>
      <w:r w:rsidRPr="004F72C7">
        <w:rPr>
          <w:rStyle w:val="Emphasis"/>
          <w:highlight w:val="green"/>
        </w:rPr>
        <w:t>destruction of ecosystems</w:t>
      </w:r>
      <w:r w:rsidRPr="00BF207C">
        <w:rPr>
          <w:rStyle w:val="StyleUnderline"/>
        </w:rPr>
        <w:t xml:space="preserve"> and </w:t>
      </w:r>
      <w:r w:rsidRPr="004F72C7">
        <w:rPr>
          <w:rStyle w:val="Emphasis"/>
        </w:rPr>
        <w:t>environments</w:t>
      </w:r>
      <w:r w:rsidRPr="00BF207C">
        <w:rPr>
          <w:rStyle w:val="StyleUnderline"/>
        </w:rPr>
        <w:t xml:space="preserve"> </w:t>
      </w:r>
      <w:r w:rsidRPr="004F72C7">
        <w:rPr>
          <w:rStyle w:val="StyleUnderline"/>
          <w:highlight w:val="green"/>
        </w:rPr>
        <w:t xml:space="preserve">that </w:t>
      </w:r>
      <w:r w:rsidRPr="004F72C7">
        <w:rPr>
          <w:rStyle w:val="Emphasis"/>
          <w:highlight w:val="green"/>
        </w:rPr>
        <w:t>threaten</w:t>
      </w:r>
      <w:r w:rsidRPr="004F72C7">
        <w:rPr>
          <w:rStyle w:val="Emphasis"/>
        </w:rPr>
        <w:t xml:space="preserve"> the viability</w:t>
      </w:r>
      <w:r w:rsidRPr="00BF207C">
        <w:rPr>
          <w:rStyle w:val="StyleUnderline"/>
        </w:rPr>
        <w:t xml:space="preserve"> of </w:t>
      </w:r>
      <w:r w:rsidRPr="004F72C7">
        <w:rPr>
          <w:rStyle w:val="Emphasis"/>
          <w:highlight w:val="green"/>
        </w:rPr>
        <w:t>all life</w:t>
      </w:r>
      <w:r w:rsidRPr="004F72C7">
        <w:rPr>
          <w:rStyle w:val="Emphasis"/>
        </w:rPr>
        <w:t xml:space="preserve"> on our planet</w:t>
      </w:r>
      <w:r w:rsidRPr="00E967F0">
        <w:rPr>
          <w:sz w:val="14"/>
        </w:rPr>
        <w:t xml:space="preserve">. In that sense, </w:t>
      </w:r>
      <w:r w:rsidRPr="004F72C7">
        <w:rPr>
          <w:rStyle w:val="Emphasis"/>
          <w:highlight w:val="green"/>
        </w:rPr>
        <w:t>black existence</w:t>
      </w:r>
      <w:r w:rsidRPr="00D8243D">
        <w:rPr>
          <w:rStyle w:val="StyleUnderline"/>
        </w:rPr>
        <w:t xml:space="preserve"> in this World</w:t>
      </w:r>
      <w:r w:rsidRPr="00E967F0">
        <w:rPr>
          <w:sz w:val="14"/>
        </w:rPr>
        <w:t xml:space="preserve"> (which, when written with a capital W, should be taken to mean, specifically, the anti-black formation that emerged in 1492 </w:t>
      </w:r>
      <w:r w:rsidRPr="00D8243D">
        <w:rPr>
          <w:rStyle w:val="StyleUnderline"/>
        </w:rPr>
        <w:t xml:space="preserve">in the wake of colonialism and slavery) </w:t>
      </w:r>
      <w:r w:rsidRPr="004F72C7">
        <w:rPr>
          <w:rStyle w:val="StyleUnderline"/>
          <w:highlight w:val="green"/>
        </w:rPr>
        <w:t xml:space="preserve">is </w:t>
      </w:r>
      <w:r w:rsidRPr="004F72C7">
        <w:rPr>
          <w:rStyle w:val="Emphasis"/>
          <w:highlight w:val="green"/>
        </w:rPr>
        <w:t>always already post-apocalyptic</w:t>
      </w:r>
      <w:r w:rsidRPr="00E967F0">
        <w:rPr>
          <w:sz w:val="14"/>
        </w:rPr>
        <w:t xml:space="preserve">. As I will elaborate in conversation with afro-pessimist discourse, </w:t>
      </w:r>
      <w:r w:rsidRPr="004F72C7">
        <w:rPr>
          <w:rStyle w:val="StyleUnderline"/>
          <w:highlight w:val="green"/>
        </w:rPr>
        <w:t xml:space="preserve">because </w:t>
      </w:r>
      <w:r w:rsidRPr="004F72C7">
        <w:rPr>
          <w:rStyle w:val="Emphasis"/>
          <w:highlight w:val="green"/>
        </w:rPr>
        <w:t xml:space="preserve">black </w:t>
      </w:r>
      <w:r w:rsidRPr="00D8243D">
        <w:rPr>
          <w:rStyle w:val="Emphasis"/>
          <w:highlight w:val="green"/>
        </w:rPr>
        <w:t>life</w:t>
      </w:r>
      <w:r w:rsidRPr="00D8243D">
        <w:rPr>
          <w:rStyle w:val="StyleUnderline"/>
          <w:highlight w:val="green"/>
        </w:rPr>
        <w:t xml:space="preserve"> is lived in</w:t>
      </w:r>
      <w:r w:rsidRPr="00D8243D">
        <w:rPr>
          <w:rStyle w:val="StyleUnderline"/>
        </w:rPr>
        <w:t xml:space="preserve"> a condition of </w:t>
      </w:r>
      <w:r w:rsidRPr="00D8243D">
        <w:rPr>
          <w:rStyle w:val="StyleUnderline"/>
          <w:highlight w:val="green"/>
        </w:rPr>
        <w:t>“</w:t>
      </w:r>
      <w:r w:rsidRPr="00D8243D">
        <w:rPr>
          <w:rStyle w:val="Emphasis"/>
          <w:highlight w:val="green"/>
        </w:rPr>
        <w:t>social death</w:t>
      </w:r>
      <w:r w:rsidRPr="00D8243D">
        <w:rPr>
          <w:rStyle w:val="StyleUnderline"/>
          <w:highlight w:val="green"/>
        </w:rPr>
        <w:t>”</w:t>
      </w:r>
      <w:r w:rsidRPr="00D8243D">
        <w:rPr>
          <w:rStyle w:val="StyleUnderline"/>
        </w:rPr>
        <w:t xml:space="preserve"> that forms the </w:t>
      </w:r>
      <w:r w:rsidRPr="00D8243D">
        <w:rPr>
          <w:rStyle w:val="Emphasis"/>
          <w:highlight w:val="green"/>
        </w:rPr>
        <w:t>constitutive</w:t>
      </w:r>
      <w:r w:rsidRPr="00D8243D">
        <w:rPr>
          <w:rStyle w:val="Emphasis"/>
        </w:rPr>
        <w:t xml:space="preserve"> structure</w:t>
      </w:r>
      <w:r w:rsidRPr="00D8243D">
        <w:rPr>
          <w:rStyle w:val="StyleUnderline"/>
        </w:rPr>
        <w:t xml:space="preserve"> </w:t>
      </w:r>
      <w:r w:rsidRPr="00D8243D">
        <w:rPr>
          <w:rStyle w:val="StyleUnderline"/>
          <w:highlight w:val="green"/>
        </w:rPr>
        <w:t xml:space="preserve">of </w:t>
      </w:r>
      <w:r w:rsidRPr="00D8243D">
        <w:rPr>
          <w:rStyle w:val="Emphasis"/>
          <w:highlight w:val="green"/>
        </w:rPr>
        <w:t>the World</w:t>
      </w:r>
      <w:r w:rsidRPr="00E967F0">
        <w:rPr>
          <w:sz w:val="14"/>
        </w:rPr>
        <w:t xml:space="preserve">, blackness can be seen as tantamount to worldlessness. According to this theory, the </w:t>
      </w:r>
      <w:r w:rsidRPr="004F72C7">
        <w:rPr>
          <w:rStyle w:val="Emphasis"/>
          <w:highlight w:val="green"/>
        </w:rPr>
        <w:t>destruction of</w:t>
      </w:r>
      <w:r w:rsidRPr="004F72C7">
        <w:rPr>
          <w:rStyle w:val="Emphasis"/>
        </w:rPr>
        <w:t xml:space="preserve"> white supremacy and </w:t>
      </w:r>
      <w:r w:rsidRPr="004F72C7">
        <w:rPr>
          <w:rStyle w:val="Emphasis"/>
          <w:highlight w:val="green"/>
        </w:rPr>
        <w:t>anti-black racism</w:t>
      </w:r>
      <w:r w:rsidRPr="00D8243D">
        <w:rPr>
          <w:rStyle w:val="StyleUnderline"/>
        </w:rPr>
        <w:t xml:space="preserve">, because they are </w:t>
      </w:r>
      <w:r w:rsidRPr="004F72C7">
        <w:rPr>
          <w:rStyle w:val="Emphasis"/>
        </w:rPr>
        <w:t>so fundamental</w:t>
      </w:r>
      <w:r w:rsidRPr="00D8243D">
        <w:rPr>
          <w:rStyle w:val="StyleUnderline"/>
        </w:rPr>
        <w:t xml:space="preserve"> to the World’s operation and structure, </w:t>
      </w:r>
      <w:r w:rsidRPr="004F72C7">
        <w:rPr>
          <w:rStyle w:val="StyleUnderline"/>
          <w:highlight w:val="green"/>
        </w:rPr>
        <w:t xml:space="preserve">will </w:t>
      </w:r>
      <w:r w:rsidRPr="004F72C7">
        <w:rPr>
          <w:rStyle w:val="Emphasis"/>
          <w:highlight w:val="green"/>
        </w:rPr>
        <w:t>require</w:t>
      </w:r>
      <w:r w:rsidRPr="00D8243D">
        <w:rPr>
          <w:rStyle w:val="StyleUnderline"/>
        </w:rPr>
        <w:t xml:space="preserve"> the </w:t>
      </w:r>
      <w:r w:rsidRPr="004F72C7">
        <w:rPr>
          <w:rStyle w:val="Emphasis"/>
          <w:highlight w:val="green"/>
        </w:rPr>
        <w:t>destruction</w:t>
      </w:r>
      <w:r w:rsidRPr="004F72C7">
        <w:rPr>
          <w:rStyle w:val="StyleUnderline"/>
          <w:highlight w:val="green"/>
        </w:rPr>
        <w:t xml:space="preserve"> of </w:t>
      </w:r>
      <w:r w:rsidRPr="004F72C7">
        <w:rPr>
          <w:rStyle w:val="Emphasis"/>
          <w:highlight w:val="green"/>
        </w:rPr>
        <w:t>the World</w:t>
      </w:r>
      <w:r w:rsidRPr="004F72C7">
        <w:rPr>
          <w:rStyle w:val="Emphasis"/>
        </w:rPr>
        <w:t xml:space="preserve"> itself</w:t>
      </w:r>
      <w:r w:rsidRPr="00E967F0">
        <w:rPr>
          <w:sz w:val="14"/>
        </w:rPr>
        <w:t xml:space="preserve">. In other words, </w:t>
      </w:r>
      <w:r w:rsidRPr="004F72C7">
        <w:rPr>
          <w:rStyle w:val="Emphasis"/>
          <w:highlight w:val="green"/>
        </w:rPr>
        <w:t>the</w:t>
      </w:r>
      <w:r w:rsidRPr="004F72C7">
        <w:rPr>
          <w:rStyle w:val="Emphasis"/>
        </w:rPr>
        <w:t xml:space="preserve"> apocalyptic </w:t>
      </w:r>
      <w:r w:rsidRPr="004F72C7">
        <w:rPr>
          <w:rStyle w:val="Emphasis"/>
          <w:highlight w:val="green"/>
        </w:rPr>
        <w:t>ending</w:t>
      </w:r>
      <w:r w:rsidRPr="00D8243D">
        <w:rPr>
          <w:rStyle w:val="StyleUnderline"/>
        </w:rPr>
        <w:t xml:space="preserve"> that </w:t>
      </w:r>
      <w:r w:rsidRPr="004F72C7">
        <w:rPr>
          <w:rStyle w:val="Emphasis"/>
          <w:highlight w:val="green"/>
        </w:rPr>
        <w:t>whiteness</w:t>
      </w:r>
      <w:r w:rsidRPr="004F72C7">
        <w:rPr>
          <w:rStyle w:val="Emphasis"/>
        </w:rPr>
        <w:t xml:space="preserve"> fears</w:t>
      </w:r>
      <w:r w:rsidRPr="00D8243D">
        <w:rPr>
          <w:rStyle w:val="StyleUnderline"/>
        </w:rPr>
        <w:t xml:space="preserve"> and </w:t>
      </w:r>
      <w:r w:rsidRPr="004F72C7">
        <w:rPr>
          <w:rStyle w:val="Emphasis"/>
        </w:rPr>
        <w:t xml:space="preserve">constantly </w:t>
      </w:r>
      <w:r w:rsidRPr="004F72C7">
        <w:rPr>
          <w:rStyle w:val="Emphasis"/>
          <w:highlight w:val="green"/>
        </w:rPr>
        <w:t>seeks to prevent</w:t>
      </w:r>
      <w:r w:rsidRPr="00E967F0">
        <w:rPr>
          <w:sz w:val="14"/>
        </w:rPr>
        <w:t xml:space="preserve"> and thwart </w:t>
      </w:r>
      <w:r w:rsidRPr="004F72C7">
        <w:rPr>
          <w:rStyle w:val="StyleUnderline"/>
          <w:highlight w:val="green"/>
        </w:rPr>
        <w:t>is</w:t>
      </w:r>
      <w:r w:rsidRPr="00E967F0">
        <w:rPr>
          <w:sz w:val="14"/>
        </w:rPr>
        <w:t xml:space="preserve">, from the vantage point of black apocalyptic aesthetics, </w:t>
      </w:r>
      <w:r w:rsidRPr="004F72C7">
        <w:rPr>
          <w:rStyle w:val="StyleUnderline"/>
          <w:highlight w:val="green"/>
        </w:rPr>
        <w:t>something to be</w:t>
      </w:r>
      <w:r w:rsidRPr="00D8243D">
        <w:rPr>
          <w:rStyle w:val="StyleUnderline"/>
        </w:rPr>
        <w:t xml:space="preserve"> </w:t>
      </w:r>
      <w:r w:rsidRPr="00D8243D">
        <w:rPr>
          <w:rStyle w:val="Emphasis"/>
        </w:rPr>
        <w:t xml:space="preserve">openly </w:t>
      </w:r>
      <w:r w:rsidRPr="004F72C7">
        <w:rPr>
          <w:rStyle w:val="Emphasis"/>
          <w:highlight w:val="green"/>
        </w:rPr>
        <w:t>embraced</w:t>
      </w:r>
      <w:r w:rsidRPr="004F72C7">
        <w:rPr>
          <w:rStyle w:val="StyleUnderline"/>
          <w:highlight w:val="green"/>
        </w:rPr>
        <w:t xml:space="preserve"> and</w:t>
      </w:r>
      <w:r w:rsidRPr="00D8243D">
        <w:rPr>
          <w:rStyle w:val="StyleUnderline"/>
        </w:rPr>
        <w:t xml:space="preserve">/or </w:t>
      </w:r>
      <w:r w:rsidRPr="00D8243D">
        <w:rPr>
          <w:rStyle w:val="Emphasis"/>
        </w:rPr>
        <w:t xml:space="preserve">actively </w:t>
      </w:r>
      <w:r w:rsidRPr="004F72C7">
        <w:rPr>
          <w:rStyle w:val="Emphasis"/>
          <w:highlight w:val="green"/>
        </w:rPr>
        <w:t>sought</w:t>
      </w:r>
      <w:r w:rsidRPr="00E967F0">
        <w:rPr>
          <w:sz w:val="14"/>
        </w:rPr>
        <w:t xml:space="preserve">. </w:t>
      </w:r>
      <w:proofErr w:type="gramStart"/>
      <w:r w:rsidRPr="00E967F0">
        <w:rPr>
          <w:sz w:val="14"/>
        </w:rPr>
        <w:t xml:space="preserve">That is to say, </w:t>
      </w:r>
      <w:r w:rsidRPr="00D8243D">
        <w:rPr>
          <w:rStyle w:val="StyleUnderline"/>
        </w:rPr>
        <w:t>if</w:t>
      </w:r>
      <w:proofErr w:type="gramEnd"/>
      <w:r w:rsidRPr="00D8243D">
        <w:rPr>
          <w:rStyle w:val="StyleUnderline"/>
        </w:rPr>
        <w:t xml:space="preserve"> the World is and only can be the property of whiteness</w:t>
      </w:r>
      <w:r w:rsidRPr="00E967F0">
        <w:rPr>
          <w:sz w:val="14"/>
        </w:rPr>
        <w:t xml:space="preserve"> “forever and ever, Amen!” </w:t>
      </w:r>
      <w:r w:rsidRPr="00D8243D">
        <w:rPr>
          <w:rStyle w:val="StyleUnderline"/>
        </w:rPr>
        <w:t>then</w:t>
      </w:r>
      <w:r w:rsidRPr="00E967F0">
        <w:rPr>
          <w:sz w:val="14"/>
        </w:rPr>
        <w:t xml:space="preserve">, to be blunt, </w:t>
      </w:r>
      <w:r w:rsidRPr="004F72C7">
        <w:rPr>
          <w:rStyle w:val="Emphasis"/>
          <w:highlight w:val="green"/>
        </w:rPr>
        <w:t>fuck the World</w:t>
      </w:r>
      <w:r w:rsidRPr="004F72C7">
        <w:rPr>
          <w:rStyle w:val="StyleUnderline"/>
          <w:highlight w:val="green"/>
        </w:rPr>
        <w:t>—</w:t>
      </w:r>
      <w:r w:rsidRPr="004F72C7">
        <w:rPr>
          <w:rStyle w:val="Emphasis"/>
          <w:highlight w:val="green"/>
        </w:rPr>
        <w:t>let it end</w:t>
      </w:r>
      <w:r w:rsidRPr="00E967F0">
        <w:rPr>
          <w:sz w:val="14"/>
        </w:rPr>
        <w:t xml:space="preserve">.8 </w:t>
      </w:r>
    </w:p>
    <w:p w14:paraId="6E3F785B" w14:textId="77777777" w:rsidR="00BB68FA" w:rsidRPr="00E967F0" w:rsidRDefault="00BB68FA" w:rsidP="00BB68FA">
      <w:pPr>
        <w:rPr>
          <w:sz w:val="14"/>
        </w:rPr>
      </w:pPr>
      <w:r w:rsidRPr="00E967F0">
        <w:rPr>
          <w:sz w:val="14"/>
        </w:rPr>
        <w:t xml:space="preserve">My exploration of race and apocalyptic narratives and discourse in this dissertation stages an intervention at the nexus of the fields of Religious Studies, Black Studies, and Cultural Studies. Due to the prevalence of apocalyptic themes, imagery, and rhetoric in cultural productions, political discourse, and other media, a great deal of scholarship in recent decades has been dedicated to parsing out the meaning and significance of the apocalypse across a range of academic disciplines. Historians and political scientists have written about various streams of apocalyptic rhetoric in politics and public discourse, literary scholars have written about apocalyptic themes in film and literature, and scholars of religion have largely written about biblical and non-canonical ancient apocalyptic texts and/or sects, past or contemporary millenarian sects, or about eschatology as a branch or subset of the discipline of theology. Without minimizing the value or importance of any of this scholarship, my contention is simply that such </w:t>
      </w:r>
      <w:r w:rsidRPr="004F72C7">
        <w:rPr>
          <w:rStyle w:val="StyleUnderline"/>
        </w:rPr>
        <w:t>attempts</w:t>
      </w:r>
      <w:r w:rsidRPr="00E967F0">
        <w:rPr>
          <w:sz w:val="14"/>
        </w:rPr>
        <w:t xml:space="preserve"> by scholars </w:t>
      </w:r>
      <w:r w:rsidRPr="004F72C7">
        <w:rPr>
          <w:rStyle w:val="StyleUnderline"/>
        </w:rPr>
        <w:t xml:space="preserve">to study the </w:t>
      </w:r>
      <w:r w:rsidRPr="004F72C7">
        <w:rPr>
          <w:rStyle w:val="Emphasis"/>
        </w:rPr>
        <w:t>apocalyptic</w:t>
      </w:r>
      <w:r w:rsidRPr="00E967F0">
        <w:rPr>
          <w:sz w:val="14"/>
        </w:rPr>
        <w:t xml:space="preserve"> largely within narrowly defined academic (sub)disciplines and subject areas—and particularly </w:t>
      </w:r>
      <w:r w:rsidRPr="004F72C7">
        <w:rPr>
          <w:rStyle w:val="StyleUnderline"/>
        </w:rPr>
        <w:t xml:space="preserve">when those </w:t>
      </w:r>
      <w:r w:rsidRPr="004F72C7">
        <w:rPr>
          <w:rStyle w:val="Emphasis"/>
        </w:rPr>
        <w:t>studies ignore</w:t>
      </w:r>
      <w:r w:rsidRPr="004F72C7">
        <w:rPr>
          <w:rStyle w:val="StyleUnderline"/>
        </w:rPr>
        <w:t xml:space="preserve"> or gloss over the </w:t>
      </w:r>
      <w:r w:rsidRPr="004F72C7">
        <w:rPr>
          <w:rStyle w:val="Emphasis"/>
        </w:rPr>
        <w:t>central significance of race</w:t>
      </w:r>
      <w:r w:rsidRPr="004F72C7">
        <w:rPr>
          <w:rStyle w:val="StyleUnderline"/>
        </w:rPr>
        <w:t xml:space="preserve"> in the formation of American (and global) society and culture—are </w:t>
      </w:r>
      <w:r w:rsidRPr="004F72C7">
        <w:rPr>
          <w:rStyle w:val="Emphasis"/>
        </w:rPr>
        <w:t>bound to reproduce rather than challenge</w:t>
      </w:r>
      <w:r w:rsidRPr="004F72C7">
        <w:rPr>
          <w:rStyle w:val="StyleUnderline"/>
        </w:rPr>
        <w:t xml:space="preserve"> interpretations of the apocalyptic that fail to take the context of racism and colonialism into account</w:t>
      </w:r>
      <w:r w:rsidRPr="00E967F0">
        <w:rPr>
          <w:sz w:val="14"/>
        </w:rPr>
        <w:t xml:space="preserve">. For that reason, perhaps the most significant stake of my intervention into the meaning of apocalypticism, particularly as it shows up in </w:t>
      </w:r>
      <w:r w:rsidRPr="004F72C7">
        <w:rPr>
          <w:rStyle w:val="StyleUnderline"/>
        </w:rPr>
        <w:t>black religion and culture</w:t>
      </w:r>
      <w:r w:rsidRPr="00E967F0">
        <w:rPr>
          <w:sz w:val="14"/>
        </w:rPr>
        <w:t xml:space="preserve">, is that it prompts scholars in religious and cultural studies to critically interrogate </w:t>
      </w:r>
      <w:r w:rsidRPr="004F72C7">
        <w:rPr>
          <w:rStyle w:val="StyleUnderline"/>
        </w:rPr>
        <w:t>what</w:t>
      </w:r>
      <w:r w:rsidRPr="00E967F0">
        <w:rPr>
          <w:sz w:val="14"/>
        </w:rPr>
        <w:t xml:space="preserve">, precisely, </w:t>
      </w:r>
      <w:r w:rsidRPr="004F72C7">
        <w:rPr>
          <w:rStyle w:val="StyleUnderline"/>
        </w:rPr>
        <w:t>is meant by the category of “the world” within narratives</w:t>
      </w:r>
      <w:r w:rsidRPr="00E967F0">
        <w:rPr>
          <w:sz w:val="14"/>
        </w:rPr>
        <w:t xml:space="preserve">, symbols, </w:t>
      </w:r>
      <w:r w:rsidRPr="004F72C7">
        <w:rPr>
          <w:rStyle w:val="StyleUnderline"/>
        </w:rPr>
        <w:t>and discourses pertaining to “</w:t>
      </w:r>
      <w:r w:rsidRPr="004F72C7">
        <w:rPr>
          <w:rStyle w:val="Emphasis"/>
        </w:rPr>
        <w:t>the end of the world</w:t>
      </w:r>
      <w:r w:rsidRPr="004F72C7">
        <w:rPr>
          <w:rStyle w:val="StyleUnderline"/>
        </w:rPr>
        <w:t xml:space="preserve">.” When we speak of the apocalypse, </w:t>
      </w:r>
      <w:r w:rsidRPr="004F72C7">
        <w:rPr>
          <w:rStyle w:val="Emphasis"/>
        </w:rPr>
        <w:t>who</w:t>
      </w:r>
      <w:r w:rsidRPr="004F72C7">
        <w:rPr>
          <w:rStyle w:val="StyleUnderline"/>
        </w:rPr>
        <w:t xml:space="preserve"> or </w:t>
      </w:r>
      <w:r w:rsidRPr="004F72C7">
        <w:rPr>
          <w:rStyle w:val="Emphasis"/>
        </w:rPr>
        <w:t>what</w:t>
      </w:r>
      <w:r w:rsidRPr="00E967F0">
        <w:rPr>
          <w:sz w:val="14"/>
        </w:rPr>
        <w:t xml:space="preserve">, specifically, </w:t>
      </w:r>
      <w:r w:rsidRPr="004F72C7">
        <w:rPr>
          <w:rStyle w:val="StyleUnderline"/>
        </w:rPr>
        <w:t xml:space="preserve">is </w:t>
      </w:r>
      <w:r w:rsidRPr="004F72C7">
        <w:rPr>
          <w:rStyle w:val="Emphasis"/>
        </w:rPr>
        <w:t>threatened</w:t>
      </w:r>
      <w:r w:rsidRPr="004F72C7">
        <w:rPr>
          <w:rStyle w:val="StyleUnderline"/>
        </w:rPr>
        <w:t xml:space="preserve"> by the prospect or arrival of “</w:t>
      </w:r>
      <w:r w:rsidRPr="004F72C7">
        <w:rPr>
          <w:rStyle w:val="Emphasis"/>
        </w:rPr>
        <w:t>the end</w:t>
      </w:r>
      <w:r w:rsidRPr="004F72C7">
        <w:rPr>
          <w:rStyle w:val="StyleUnderline"/>
        </w:rPr>
        <w:t>”?</w:t>
      </w:r>
      <w:r w:rsidRPr="00E967F0">
        <w:rPr>
          <w:sz w:val="14"/>
        </w:rPr>
        <w:t xml:space="preserve"> To what extent might </w:t>
      </w:r>
      <w:r w:rsidRPr="004F72C7">
        <w:rPr>
          <w:rStyle w:val="StyleUnderline"/>
        </w:rPr>
        <w:t>attitudes toward the world’s end</w:t>
      </w:r>
      <w:r w:rsidRPr="00E967F0">
        <w:rPr>
          <w:sz w:val="14"/>
        </w:rPr>
        <w:t xml:space="preserve"> be </w:t>
      </w:r>
      <w:r w:rsidRPr="004F72C7">
        <w:rPr>
          <w:rStyle w:val="Emphasis"/>
        </w:rPr>
        <w:t>conditioned</w:t>
      </w:r>
      <w:r w:rsidRPr="004F72C7">
        <w:rPr>
          <w:rStyle w:val="StyleUnderline"/>
        </w:rPr>
        <w:t xml:space="preserve"> by</w:t>
      </w:r>
      <w:r w:rsidRPr="00E967F0">
        <w:rPr>
          <w:sz w:val="14"/>
        </w:rPr>
        <w:t xml:space="preserve"> that place or </w:t>
      </w:r>
      <w:r w:rsidRPr="004F72C7">
        <w:rPr>
          <w:rStyle w:val="Emphasis"/>
        </w:rPr>
        <w:t>status one occupies</w:t>
      </w:r>
      <w:r w:rsidRPr="004F72C7">
        <w:rPr>
          <w:rStyle w:val="StyleUnderline"/>
        </w:rPr>
        <w:t xml:space="preserve"> within the world </w:t>
      </w:r>
      <w:r w:rsidRPr="004F72C7">
        <w:rPr>
          <w:rStyle w:val="Emphasis"/>
        </w:rPr>
        <w:t>before its end</w:t>
      </w:r>
      <w:r w:rsidRPr="00E967F0">
        <w:rPr>
          <w:sz w:val="14"/>
        </w:rPr>
        <w:t xml:space="preserve">? </w:t>
      </w:r>
    </w:p>
    <w:p w14:paraId="13F924EF" w14:textId="77777777" w:rsidR="00BB68FA" w:rsidRPr="00E967F0" w:rsidRDefault="00BB68FA" w:rsidP="00BB68FA">
      <w:pPr>
        <w:rPr>
          <w:sz w:val="14"/>
        </w:rPr>
      </w:pPr>
      <w:r w:rsidRPr="00E967F0">
        <w:rPr>
          <w:sz w:val="14"/>
        </w:rPr>
        <w:t xml:space="preserve">The present world is far from a level playing field, and when we approach the analysis of apocalypse(s) bearing that in mind, it becomes readily apparent that </w:t>
      </w:r>
      <w:r w:rsidRPr="007843AD">
        <w:rPr>
          <w:rStyle w:val="StyleUnderline"/>
        </w:rPr>
        <w:t xml:space="preserve">interpretations of apocalyptic events and narratives that are framed by a sense of </w:t>
      </w:r>
      <w:r w:rsidRPr="00E967F0">
        <w:rPr>
          <w:rStyle w:val="Emphasis"/>
          <w:highlight w:val="green"/>
        </w:rPr>
        <w:t>universality</w:t>
      </w:r>
      <w:r w:rsidRPr="00E967F0">
        <w:rPr>
          <w:rStyle w:val="StyleUnderline"/>
          <w:highlight w:val="green"/>
        </w:rPr>
        <w:t>—the notion that</w:t>
      </w:r>
      <w:r w:rsidRPr="00D8243D">
        <w:rPr>
          <w:rStyle w:val="StyleUnderline"/>
        </w:rPr>
        <w:t xml:space="preserve"> when or if the apocalypse comes, “</w:t>
      </w:r>
      <w:r w:rsidRPr="00E967F0">
        <w:rPr>
          <w:rStyle w:val="Emphasis"/>
          <w:highlight w:val="green"/>
        </w:rPr>
        <w:t>we’re all screwed</w:t>
      </w:r>
      <w:r w:rsidRPr="00E967F0">
        <w:rPr>
          <w:rStyle w:val="StyleUnderline"/>
          <w:highlight w:val="green"/>
        </w:rPr>
        <w:t>”—can be</w:t>
      </w:r>
      <w:r w:rsidRPr="00D8243D">
        <w:rPr>
          <w:rStyle w:val="StyleUnderline"/>
        </w:rPr>
        <w:t xml:space="preserve"> not only </w:t>
      </w:r>
      <w:r w:rsidRPr="007843AD">
        <w:rPr>
          <w:rStyle w:val="Emphasis"/>
        </w:rPr>
        <w:t xml:space="preserve">profoundly </w:t>
      </w:r>
      <w:r w:rsidRPr="00E967F0">
        <w:rPr>
          <w:rStyle w:val="Emphasis"/>
          <w:highlight w:val="green"/>
        </w:rPr>
        <w:t>misleading</w:t>
      </w:r>
      <w:r w:rsidRPr="00D8243D">
        <w:rPr>
          <w:rStyle w:val="StyleUnderline"/>
        </w:rPr>
        <w:t xml:space="preserve">, but </w:t>
      </w:r>
      <w:r w:rsidRPr="00E967F0">
        <w:rPr>
          <w:rStyle w:val="StyleUnderline"/>
          <w:highlight w:val="green"/>
        </w:rPr>
        <w:t>even</w:t>
      </w:r>
      <w:r w:rsidRPr="00D8243D">
        <w:rPr>
          <w:rStyle w:val="StyleUnderline"/>
        </w:rPr>
        <w:t xml:space="preserve"> </w:t>
      </w:r>
      <w:r w:rsidRPr="007843AD">
        <w:rPr>
          <w:rStyle w:val="Emphasis"/>
        </w:rPr>
        <w:t xml:space="preserve">quite </w:t>
      </w:r>
      <w:r w:rsidRPr="00E967F0">
        <w:rPr>
          <w:rStyle w:val="Emphasis"/>
          <w:highlight w:val="green"/>
        </w:rPr>
        <w:t>pernicious</w:t>
      </w:r>
      <w:r w:rsidRPr="00E967F0">
        <w:rPr>
          <w:rStyle w:val="StyleUnderline"/>
          <w:highlight w:val="green"/>
        </w:rPr>
        <w:t>. We might think</w:t>
      </w:r>
      <w:r w:rsidRPr="00E967F0">
        <w:rPr>
          <w:sz w:val="14"/>
        </w:rPr>
        <w:t xml:space="preserve">, for example, of the cliche </w:t>
      </w:r>
      <w:r w:rsidRPr="00D8243D">
        <w:rPr>
          <w:rStyle w:val="StyleUnderline"/>
        </w:rPr>
        <w:t>that “</w:t>
      </w:r>
      <w:r w:rsidRPr="00E967F0">
        <w:rPr>
          <w:rStyle w:val="Emphasis"/>
          <w:highlight w:val="green"/>
        </w:rPr>
        <w:t>death is the great leveler</w:t>
      </w:r>
      <w:r w:rsidRPr="00D8243D">
        <w:rPr>
          <w:rStyle w:val="StyleUnderline"/>
        </w:rPr>
        <w:t>,”</w:t>
      </w:r>
      <w:r w:rsidRPr="00E967F0">
        <w:rPr>
          <w:sz w:val="14"/>
        </w:rPr>
        <w:t xml:space="preserve"> the notion that “diseases don’t discriminate” with respect to who they infect, or the science-fictional fantasy that </w:t>
      </w:r>
      <w:r w:rsidRPr="00D8243D">
        <w:rPr>
          <w:rStyle w:val="Emphasis"/>
        </w:rPr>
        <w:t xml:space="preserve">apocalyptic </w:t>
      </w:r>
      <w:r w:rsidRPr="00E967F0">
        <w:rPr>
          <w:rStyle w:val="Emphasis"/>
          <w:highlight w:val="green"/>
        </w:rPr>
        <w:t>events</w:t>
      </w:r>
      <w:r w:rsidRPr="00E967F0">
        <w:rPr>
          <w:sz w:val="14"/>
        </w:rPr>
        <w:t xml:space="preserve"> such as an alien invasion or zombie epidemic inevitably </w:t>
      </w:r>
      <w:r w:rsidRPr="007843AD">
        <w:rPr>
          <w:rStyle w:val="Emphasis"/>
          <w:highlight w:val="green"/>
        </w:rPr>
        <w:t>erase</w:t>
      </w:r>
      <w:r w:rsidRPr="007843AD">
        <w:rPr>
          <w:rStyle w:val="Emphasis"/>
        </w:rPr>
        <w:t xml:space="preserve"> human </w:t>
      </w:r>
      <w:r w:rsidRPr="007843AD">
        <w:rPr>
          <w:rStyle w:val="Emphasis"/>
          <w:highlight w:val="green"/>
        </w:rPr>
        <w:t>divisions</w:t>
      </w:r>
      <w:r w:rsidRPr="007843AD">
        <w:rPr>
          <w:rStyle w:val="StyleUnderline"/>
          <w:highlight w:val="green"/>
        </w:rPr>
        <w:t xml:space="preserve"> by </w:t>
      </w:r>
      <w:r w:rsidRPr="007843AD">
        <w:rPr>
          <w:rStyle w:val="Emphasis"/>
          <w:highlight w:val="green"/>
        </w:rPr>
        <w:t>unifying “us”</w:t>
      </w:r>
      <w:r w:rsidRPr="007843AD">
        <w:rPr>
          <w:rStyle w:val="StyleUnderline"/>
          <w:highlight w:val="green"/>
        </w:rPr>
        <w:t xml:space="preserve"> against</w:t>
      </w:r>
      <w:r w:rsidRPr="00D8243D">
        <w:rPr>
          <w:rStyle w:val="StyleUnderline"/>
        </w:rPr>
        <w:t xml:space="preserve"> </w:t>
      </w:r>
      <w:r w:rsidRPr="007843AD">
        <w:rPr>
          <w:rStyle w:val="Emphasis"/>
        </w:rPr>
        <w:t xml:space="preserve">a </w:t>
      </w:r>
      <w:r w:rsidRPr="007843AD">
        <w:rPr>
          <w:rStyle w:val="Emphasis"/>
          <w:highlight w:val="green"/>
        </w:rPr>
        <w:t>common threat</w:t>
      </w:r>
      <w:r w:rsidRPr="00E967F0">
        <w:rPr>
          <w:sz w:val="14"/>
        </w:rPr>
        <w:t xml:space="preserve">. Such notions obscure the ways in which cataclysmic events—circumstances that break down, alter, or destroy the normal functioning order through disease, natural disaster, or any other cause of social systemic failure—often exacerbate rather than attenuate preexisting inequalities. To realize this, one need only examine recent events such as how the 2020 coronavirus pandemic has disproportionately infected and killed black, Hispanic and Native Americans, or how racially and economically marginalized populations were most adversely affected by extreme weather events like winter storm Uri which devastated Texas and much of the Gulf Coast in early 2021 in much the same way that many of that region’s hurricanes (such as Katrina in 2005, or Harvey in 2017) disproportionately displaced poor people of color while providing economic opportunities for wealthy investors to profit from the gentrification of neighborhoods rendered uninhabitable by storm damage. Even a crisis like climate change, which has seemingly universal, global 9 implications, is generating economic and atmospheric conditions that most adversely affect populations in the poorest regions in the world despite being driven by the environmental devastation wrought by processes of rapid industrialization that have generated billions of dollars in profit for the world’s wealthiest nations and corporations.10 </w:t>
      </w:r>
    </w:p>
    <w:p w14:paraId="580AB1A0" w14:textId="77777777" w:rsidR="00BB68FA" w:rsidRPr="00E967F0" w:rsidRDefault="00BB68FA" w:rsidP="00BB68FA">
      <w:pPr>
        <w:rPr>
          <w:sz w:val="14"/>
        </w:rPr>
      </w:pPr>
      <w:r w:rsidRPr="00E967F0">
        <w:rPr>
          <w:sz w:val="14"/>
        </w:rPr>
        <w:t xml:space="preserve">Scholars in cultural studies (across subfields of literary, film, and media studies) have been quick to (rightly) point out important connections between fictional apocalyptic narratives and the current and/or historical real-world events that frame their relevance and interpretation, however, in this project I attempt to push this line of inquiry a step further. I find it striking that scholarship dedicated to the analysis of </w:t>
      </w:r>
      <w:r w:rsidRPr="007843AD">
        <w:rPr>
          <w:rStyle w:val="StyleUnderline"/>
        </w:rPr>
        <w:t>narratives</w:t>
      </w:r>
      <w:r w:rsidRPr="00E967F0">
        <w:rPr>
          <w:sz w:val="14"/>
        </w:rPr>
        <w:t xml:space="preserve"> and imagery </w:t>
      </w:r>
      <w:r w:rsidRPr="007843AD">
        <w:rPr>
          <w:rStyle w:val="StyleUnderline"/>
        </w:rPr>
        <w:t>pertaining to “the end of the world” has</w:t>
      </w:r>
      <w:r w:rsidRPr="00E967F0">
        <w:rPr>
          <w:sz w:val="14"/>
        </w:rPr>
        <w:t xml:space="preserve">, so far, </w:t>
      </w:r>
      <w:r w:rsidRPr="007843AD">
        <w:rPr>
          <w:rStyle w:val="StyleUnderline"/>
        </w:rPr>
        <w:t>failed to subject perhaps the most central category in that analysis—the very idea of the world—to an explicit and comprehensive critique. What</w:t>
      </w:r>
      <w:r w:rsidRPr="00E967F0">
        <w:rPr>
          <w:sz w:val="14"/>
        </w:rPr>
        <w:t xml:space="preserve"> do </w:t>
      </w:r>
      <w:r w:rsidRPr="007843AD">
        <w:rPr>
          <w:rStyle w:val="StyleUnderline"/>
        </w:rPr>
        <w:t>we mean when we say “the world” is or might be ending</w:t>
      </w:r>
      <w:r w:rsidRPr="00E967F0">
        <w:rPr>
          <w:sz w:val="14"/>
        </w:rPr>
        <w:t xml:space="preserve">? As I argue, this question </w:t>
      </w:r>
      <w:r w:rsidRPr="004114E1">
        <w:rPr>
          <w:rStyle w:val="StyleUnderline"/>
        </w:rPr>
        <w:t xml:space="preserve">has everything to do with the world(s) that ended in 1492, and with the New World that was created out of the historical wreckage of those apocalyptic events, driven by the engines of the colonialism and global capital </w:t>
      </w:r>
      <w:r w:rsidRPr="007843AD">
        <w:rPr>
          <w:rStyle w:val="StyleUnderline"/>
        </w:rPr>
        <w:t>capitalism. Colonizers</w:t>
      </w:r>
      <w:r w:rsidRPr="004114E1">
        <w:rPr>
          <w:rStyle w:val="StyleUnderline"/>
        </w:rPr>
        <w:t xml:space="preserve"> such as Christopher Columbus were inspired by</w:t>
      </w:r>
      <w:r w:rsidRPr="00E967F0">
        <w:rPr>
          <w:sz w:val="14"/>
        </w:rPr>
        <w:t xml:space="preserve"> the contemporaneously circulating </w:t>
      </w:r>
      <w:r w:rsidRPr="004114E1">
        <w:rPr>
          <w:rStyle w:val="StyleUnderline"/>
        </w:rPr>
        <w:t>apocalyptic discourse of Joachim of Fiore and saw themselves as agents of a divine plan to hasten the coming of the end and the beginning of the Kingdom of God; yet this millennial paradise was experienced by black and Amerindian peoples as not only the end of their particular worlds (cultures, languages, religions, customs, life ways etc.) but also the end of their capacity to freely co-create and participate in the New World to come</w:t>
      </w:r>
      <w:r w:rsidRPr="00E967F0">
        <w:rPr>
          <w:sz w:val="14"/>
        </w:rPr>
        <w:t xml:space="preserve">. It is only after the globalizing impetus of colonialism and market capitalism, or what Derrida has aptly described as “Globalatinization,”11 took root in and following 1492 that the concept of the world, in the singular, universal sense, can be said to have any empirical purchase. This is a highly significant contextual cue, albeit often neglected or forgotten, for the interpretation of all manner of contemporary (and purportedly secular) </w:t>
      </w:r>
      <w:r w:rsidRPr="007843AD">
        <w:rPr>
          <w:rStyle w:val="Emphasis"/>
          <w:highlight w:val="green"/>
        </w:rPr>
        <w:t>universalistic apocalyptic scenarios</w:t>
      </w:r>
      <w:r w:rsidRPr="007843AD">
        <w:rPr>
          <w:rStyle w:val="StyleUnderline"/>
          <w:highlight w:val="green"/>
        </w:rPr>
        <w:t xml:space="preserve"> ranging from</w:t>
      </w:r>
      <w:r w:rsidRPr="00E967F0">
        <w:rPr>
          <w:sz w:val="14"/>
        </w:rPr>
        <w:t xml:space="preserve"> more scientific and realist narratives invoking </w:t>
      </w:r>
      <w:r w:rsidRPr="007843AD">
        <w:rPr>
          <w:rStyle w:val="Emphasis"/>
          <w:highlight w:val="green"/>
        </w:rPr>
        <w:t>climate change</w:t>
      </w:r>
      <w:r w:rsidRPr="007843AD">
        <w:rPr>
          <w:rStyle w:val="StyleUnderline"/>
          <w:highlight w:val="green"/>
        </w:rPr>
        <w:t xml:space="preserve">, </w:t>
      </w:r>
      <w:r w:rsidRPr="007843AD">
        <w:rPr>
          <w:rStyle w:val="Emphasis"/>
          <w:highlight w:val="green"/>
        </w:rPr>
        <w:t>pandemic</w:t>
      </w:r>
      <w:r w:rsidRPr="007843AD">
        <w:rPr>
          <w:rStyle w:val="StyleUnderline"/>
          <w:highlight w:val="green"/>
        </w:rPr>
        <w:t xml:space="preserve">, </w:t>
      </w:r>
      <w:r w:rsidRPr="007843AD">
        <w:rPr>
          <w:rStyle w:val="Emphasis"/>
          <w:highlight w:val="green"/>
        </w:rPr>
        <w:t>nuclear disaster</w:t>
      </w:r>
      <w:r w:rsidRPr="004114E1">
        <w:rPr>
          <w:rStyle w:val="StyleUnderline"/>
        </w:rPr>
        <w:t xml:space="preserve">, </w:t>
      </w:r>
      <w:r w:rsidRPr="004114E1">
        <w:rPr>
          <w:rStyle w:val="Emphasis"/>
        </w:rPr>
        <w:t>overpopulation</w:t>
      </w:r>
      <w:r w:rsidRPr="004114E1">
        <w:rPr>
          <w:rStyle w:val="StyleUnderline"/>
        </w:rPr>
        <w:t xml:space="preserve">, </w:t>
      </w:r>
      <w:r w:rsidRPr="004114E1">
        <w:rPr>
          <w:rStyle w:val="Emphasis"/>
        </w:rPr>
        <w:t>peak oil</w:t>
      </w:r>
      <w:r w:rsidRPr="004114E1">
        <w:rPr>
          <w:rStyle w:val="StyleUnderline"/>
        </w:rPr>
        <w:t xml:space="preserve">, </w:t>
      </w:r>
      <w:r w:rsidRPr="007843AD">
        <w:rPr>
          <w:rStyle w:val="StyleUnderline"/>
          <w:highlight w:val="green"/>
        </w:rPr>
        <w:t>etc.</w:t>
      </w:r>
      <w:r w:rsidRPr="00E967F0">
        <w:rPr>
          <w:sz w:val="14"/>
        </w:rPr>
        <w:t xml:space="preserve"> to the prevalent science fiction narratives of alien invasions, android uprisings, zombie plagues and so forth. </w:t>
      </w:r>
      <w:r w:rsidRPr="004114E1">
        <w:rPr>
          <w:rStyle w:val="Emphasis"/>
        </w:rPr>
        <w:t>All</w:t>
      </w:r>
      <w:r w:rsidRPr="004114E1">
        <w:rPr>
          <w:rStyle w:val="StyleUnderline"/>
        </w:rPr>
        <w:t xml:space="preserve"> of </w:t>
      </w:r>
      <w:r w:rsidRPr="007843AD">
        <w:rPr>
          <w:rStyle w:val="StyleUnderline"/>
          <w:highlight w:val="green"/>
        </w:rPr>
        <w:t xml:space="preserve">these </w:t>
      </w:r>
      <w:r w:rsidRPr="007843AD">
        <w:rPr>
          <w:rStyle w:val="Emphasis"/>
          <w:highlight w:val="green"/>
        </w:rPr>
        <w:t>“we’re all screwed” narratives</w:t>
      </w:r>
      <w:r w:rsidRPr="007843AD">
        <w:rPr>
          <w:rStyle w:val="StyleUnderline"/>
          <w:highlight w:val="green"/>
        </w:rPr>
        <w:t xml:space="preserve">—in </w:t>
      </w:r>
      <w:r w:rsidRPr="004114E1">
        <w:rPr>
          <w:rStyle w:val="StyleUnderline"/>
          <w:highlight w:val="green"/>
        </w:rPr>
        <w:t xml:space="preserve">which </w:t>
      </w:r>
      <w:r w:rsidRPr="004114E1">
        <w:rPr>
          <w:rStyle w:val="Emphasis"/>
          <w:highlight w:val="green"/>
        </w:rPr>
        <w:t>the</w:t>
      </w:r>
      <w:r w:rsidRPr="004114E1">
        <w:rPr>
          <w:rStyle w:val="Emphasis"/>
        </w:rPr>
        <w:t xml:space="preserve"> (singular) </w:t>
      </w:r>
      <w:r w:rsidRPr="004114E1">
        <w:rPr>
          <w:rStyle w:val="Emphasis"/>
          <w:highlight w:val="green"/>
        </w:rPr>
        <w:t>world</w:t>
      </w:r>
      <w:r w:rsidRPr="004114E1">
        <w:rPr>
          <w:rStyle w:val="StyleUnderline"/>
          <w:highlight w:val="green"/>
        </w:rPr>
        <w:t xml:space="preserve"> and</w:t>
      </w:r>
      <w:r w:rsidRPr="00495CAF">
        <w:rPr>
          <w:rStyle w:val="StyleUnderline"/>
        </w:rPr>
        <w:t xml:space="preserve">/or </w:t>
      </w:r>
      <w:r w:rsidRPr="004114E1">
        <w:rPr>
          <w:rStyle w:val="Emphasis"/>
          <w:highlight w:val="green"/>
        </w:rPr>
        <w:t>the</w:t>
      </w:r>
      <w:r w:rsidRPr="004114E1">
        <w:rPr>
          <w:rStyle w:val="Emphasis"/>
        </w:rPr>
        <w:t xml:space="preserve"> (singular) </w:t>
      </w:r>
      <w:r w:rsidRPr="004114E1">
        <w:rPr>
          <w:rStyle w:val="Emphasis"/>
          <w:highlight w:val="green"/>
        </w:rPr>
        <w:t>human</w:t>
      </w:r>
      <w:r w:rsidRPr="004114E1">
        <w:rPr>
          <w:rStyle w:val="StyleUnderline"/>
          <w:highlight w:val="green"/>
        </w:rPr>
        <w:t xml:space="preserve"> is under</w:t>
      </w:r>
      <w:r w:rsidRPr="00495CAF">
        <w:rPr>
          <w:rStyle w:val="StyleUnderline"/>
        </w:rPr>
        <w:t xml:space="preserve"> the </w:t>
      </w:r>
      <w:r w:rsidRPr="004114E1">
        <w:rPr>
          <w:rStyle w:val="StyleUnderline"/>
          <w:highlight w:val="green"/>
        </w:rPr>
        <w:t>threat</w:t>
      </w:r>
      <w:r w:rsidRPr="00495CAF">
        <w:rPr>
          <w:rStyle w:val="StyleUnderline"/>
        </w:rPr>
        <w:t xml:space="preserve"> of coming to an end— </w:t>
      </w:r>
      <w:r w:rsidRPr="004114E1">
        <w:rPr>
          <w:rStyle w:val="Emphasis"/>
          <w:highlight w:val="green"/>
        </w:rPr>
        <w:t>obfuscate</w:t>
      </w:r>
      <w:r w:rsidRPr="004114E1">
        <w:rPr>
          <w:rStyle w:val="StyleUnderline"/>
          <w:highlight w:val="green"/>
        </w:rPr>
        <w:t xml:space="preserve"> how “</w:t>
      </w:r>
      <w:r w:rsidRPr="004114E1">
        <w:rPr>
          <w:rStyle w:val="Emphasis"/>
          <w:highlight w:val="green"/>
        </w:rPr>
        <w:t>we</w:t>
      </w:r>
      <w:r w:rsidRPr="004114E1">
        <w:rPr>
          <w:rStyle w:val="StyleUnderline"/>
          <w:highlight w:val="green"/>
        </w:rPr>
        <w:t xml:space="preserve">” </w:t>
      </w:r>
      <w:r w:rsidRPr="007843AD">
        <w:rPr>
          <w:rStyle w:val="StyleUnderline"/>
          <w:highlight w:val="green"/>
        </w:rPr>
        <w:t>arrived at</w:t>
      </w:r>
      <w:r w:rsidRPr="00495CAF">
        <w:rPr>
          <w:rStyle w:val="StyleUnderline"/>
        </w:rPr>
        <w:t xml:space="preserve"> a </w:t>
      </w:r>
      <w:r w:rsidRPr="007843AD">
        <w:rPr>
          <w:rStyle w:val="StyleUnderline"/>
          <w:highlight w:val="green"/>
        </w:rPr>
        <w:t>situation</w:t>
      </w:r>
      <w:r w:rsidRPr="00495CAF">
        <w:rPr>
          <w:rStyle w:val="StyleUnderline"/>
        </w:rPr>
        <w:t xml:space="preserve"> in which there is one world on the brink of (self)destruction, </w:t>
      </w:r>
      <w:r w:rsidRPr="007843AD">
        <w:rPr>
          <w:rStyle w:val="StyleUnderline"/>
          <w:highlight w:val="green"/>
        </w:rPr>
        <w:t>as well as</w:t>
      </w:r>
      <w:r w:rsidRPr="00495CAF">
        <w:rPr>
          <w:rStyle w:val="StyleUnderline"/>
        </w:rPr>
        <w:t>,</w:t>
      </w:r>
      <w:r w:rsidRPr="00E967F0">
        <w:rPr>
          <w:sz w:val="14"/>
        </w:rPr>
        <w:t xml:space="preserve"> as Sylvia Wynter notes, </w:t>
      </w:r>
      <w:r w:rsidRPr="007843AD">
        <w:rPr>
          <w:rStyle w:val="Emphasis"/>
          <w:highlight w:val="green"/>
        </w:rPr>
        <w:t>who gets to count</w:t>
      </w:r>
      <w:r w:rsidRPr="007843AD">
        <w:rPr>
          <w:rStyle w:val="StyleUnderline"/>
          <w:highlight w:val="green"/>
        </w:rPr>
        <w:t xml:space="preserve"> as “</w:t>
      </w:r>
      <w:r w:rsidRPr="007843AD">
        <w:rPr>
          <w:rStyle w:val="Emphasis"/>
          <w:highlight w:val="green"/>
        </w:rPr>
        <w:t>we</w:t>
      </w:r>
      <w:r w:rsidRPr="007843AD">
        <w:rPr>
          <w:rStyle w:val="StyleUnderline"/>
          <w:highlight w:val="green"/>
        </w:rPr>
        <w:t>”</w:t>
      </w:r>
      <w:r w:rsidRPr="00495CAF">
        <w:rPr>
          <w:rStyle w:val="StyleUnderline"/>
        </w:rPr>
        <w:t xml:space="preserve"> in the first place</w:t>
      </w:r>
      <w:r w:rsidRPr="00E967F0">
        <w:rPr>
          <w:sz w:val="14"/>
        </w:rPr>
        <w:t>.12</w:t>
      </w:r>
    </w:p>
    <w:p w14:paraId="2D4D27EF" w14:textId="77777777" w:rsidR="00BB68FA" w:rsidRPr="00045D5E" w:rsidRDefault="00BB68FA" w:rsidP="00BB68FA">
      <w:pPr>
        <w:rPr>
          <w:sz w:val="16"/>
        </w:rPr>
      </w:pPr>
    </w:p>
    <w:p w14:paraId="0401C961" w14:textId="77777777" w:rsidR="00BB68FA" w:rsidRPr="00045D5E" w:rsidRDefault="00BB68FA" w:rsidP="00BB68FA">
      <w:pPr>
        <w:pStyle w:val="Heading4"/>
        <w:rPr>
          <w:rFonts w:cs="Calibri"/>
        </w:rPr>
      </w:pPr>
      <w:r w:rsidRPr="00045D5E">
        <w:rPr>
          <w:rFonts w:cs="Calibri"/>
        </w:rPr>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539741A3" w14:textId="77777777" w:rsidR="00BB68FA" w:rsidRPr="00045D5E" w:rsidRDefault="00BB68FA" w:rsidP="00BB68FA">
      <w:r w:rsidRPr="00045D5E">
        <w:t xml:space="preserve">Dr. Sara-Maria </w:t>
      </w:r>
      <w:r w:rsidRPr="00045D5E">
        <w:rPr>
          <w:rStyle w:val="Style13ptBold"/>
        </w:rPr>
        <w:t>Sorentino 24</w:t>
      </w:r>
      <w:r w:rsidRPr="00045D5E">
        <w:t xml:space="preserve">, Associate Professor of Gender &amp; Race Studies at the University of Alabama, PhD in Culture &amp; Theory from the University of California, Irvine, 6/24/2024, "Impossible Labour History: Solidarity Dreams and Antiblack Subsumption", </w:t>
      </w:r>
      <w:r w:rsidRPr="00045D5E">
        <w:rPr>
          <w:i/>
          <w:iCs/>
        </w:rPr>
        <w:t>Oxford Literary Review</w:t>
      </w:r>
      <w:r w:rsidRPr="00045D5E">
        <w:t>, Vol. 46, Issue 1, pp. 49-74, https://www.euppublishing.com/doi/abs/10.3366/olr.2024.0428, DJDubb</w:t>
      </w:r>
    </w:p>
    <w:p w14:paraId="6CBDFB47" w14:textId="77777777" w:rsidR="00BB68FA" w:rsidRPr="00045D5E" w:rsidRDefault="00BB68FA" w:rsidP="00BB68FA">
      <w:pPr>
        <w:rPr>
          <w:sz w:val="16"/>
        </w:rPr>
      </w:pPr>
      <w:r w:rsidRPr="00045D5E">
        <w:rPr>
          <w:rStyle w:val="StyleUnderline"/>
        </w:rPr>
        <w:t xml:space="preserve">There are </w:t>
      </w:r>
      <w:r w:rsidRPr="00045D5E">
        <w:rPr>
          <w:rStyle w:val="Emphasis"/>
        </w:rPr>
        <w:t>dreams</w:t>
      </w:r>
      <w:r w:rsidRPr="00045D5E">
        <w:rPr>
          <w:rStyle w:val="StyleUnderline"/>
        </w:rPr>
        <w:t xml:space="preserve"> to be </w:t>
      </w:r>
      <w:r w:rsidRPr="00045D5E">
        <w:rPr>
          <w:rStyle w:val="Emphasis"/>
        </w:rPr>
        <w:t>translated</w:t>
      </w:r>
      <w:r w:rsidRPr="00045D5E">
        <w:rPr>
          <w:rStyle w:val="StyleUnderline"/>
        </w:rPr>
        <w:t xml:space="preserve"> and there are </w:t>
      </w:r>
      <w:r w:rsidRPr="00045D5E">
        <w:rPr>
          <w:rStyle w:val="Emphasis"/>
        </w:rPr>
        <w:t>dreams</w:t>
      </w:r>
      <w:r w:rsidRPr="00045D5E">
        <w:rPr>
          <w:rStyle w:val="StyleUnderline"/>
        </w:rPr>
        <w:t xml:space="preserve"> that </w:t>
      </w:r>
      <w:r w:rsidRPr="00045D5E">
        <w:rPr>
          <w:rStyle w:val="Emphasis"/>
        </w:rPr>
        <w:t>exceed translation</w:t>
      </w:r>
      <w:r w:rsidRPr="00045D5E">
        <w:rPr>
          <w:rStyle w:val="StyleUnderline"/>
        </w:rPr>
        <w:t>, dreams that</w:t>
      </w:r>
      <w:r w:rsidRPr="00045D5E">
        <w:rPr>
          <w:sz w:val="16"/>
        </w:rPr>
        <w:t xml:space="preserve"> in Robin D. G. Kelley's poetic figuring </w:t>
      </w:r>
      <w:r w:rsidRPr="00045D5E">
        <w:rPr>
          <w:rStyle w:val="StyleUnderline"/>
        </w:rPr>
        <w:t>have ‘</w:t>
      </w:r>
      <w:r w:rsidRPr="00045D5E">
        <w:rPr>
          <w:rStyle w:val="Emphasis"/>
        </w:rPr>
        <w:t>no birth date</w:t>
      </w:r>
      <w:r w:rsidRPr="00045D5E">
        <w:rPr>
          <w:rStyle w:val="StyleUnderline"/>
        </w:rPr>
        <w:t xml:space="preserve">, </w:t>
      </w:r>
      <w:r w:rsidRPr="00045D5E">
        <w:rPr>
          <w:rStyle w:val="Emphasis"/>
        </w:rPr>
        <w:t>no expiration date</w:t>
      </w:r>
      <w:r w:rsidRPr="00045D5E">
        <w:rPr>
          <w:rStyle w:val="StyleUnderline"/>
        </w:rPr>
        <w:t>, no trademark’, dreams that ‘go somewhere that exists only in our imaginations—that is, “</w:t>
      </w:r>
      <w:r w:rsidRPr="00045D5E">
        <w:rPr>
          <w:rStyle w:val="Emphasis"/>
        </w:rPr>
        <w:t>nowhere</w:t>
      </w:r>
      <w:r w:rsidRPr="00045D5E">
        <w:rPr>
          <w:rStyle w:val="StyleUnderline"/>
        </w:rPr>
        <w:t>”’</w:t>
      </w:r>
      <w:r w:rsidRPr="00045D5E">
        <w:rPr>
          <w:sz w:val="16"/>
        </w:rPr>
        <w:t xml:space="preserve"> (though Kelley, not an Afro-pessimist in the last instance, or even the first, subsumes these dreams to the overcoming of capitalism).79 </w:t>
      </w:r>
      <w:r w:rsidRPr="00045D5E">
        <w:rPr>
          <w:rStyle w:val="StyleUnderline"/>
        </w:rPr>
        <w:t xml:space="preserve">We might pose these </w:t>
      </w:r>
      <w:r w:rsidRPr="00045D5E">
        <w:rPr>
          <w:rStyle w:val="Emphasis"/>
          <w:highlight w:val="green"/>
        </w:rPr>
        <w:t>dreams of nothing and nowhere</w:t>
      </w:r>
      <w:r w:rsidRPr="00045D5E">
        <w:rPr>
          <w:rStyle w:val="Emphasis"/>
        </w:rPr>
        <w:t xml:space="preserve"> </w:t>
      </w:r>
      <w:r w:rsidRPr="00045D5E">
        <w:rPr>
          <w:rStyle w:val="StyleUnderline"/>
        </w:rPr>
        <w:t xml:space="preserve">as </w:t>
      </w:r>
      <w:r w:rsidRPr="00045D5E">
        <w:rPr>
          <w:rStyle w:val="StyleUnderline"/>
          <w:highlight w:val="green"/>
        </w:rPr>
        <w:t>including</w:t>
      </w:r>
      <w:r w:rsidRPr="00045D5E">
        <w:rPr>
          <w:rStyle w:val="StyleUnderline"/>
        </w:rPr>
        <w:t xml:space="preserve"> the </w:t>
      </w:r>
      <w:r w:rsidRPr="00045D5E">
        <w:rPr>
          <w:rStyle w:val="Emphasis"/>
          <w:highlight w:val="green"/>
        </w:rPr>
        <w:t>problem of work</w:t>
      </w:r>
      <w:r w:rsidRPr="00045D5E">
        <w:rPr>
          <w:rStyle w:val="StyleUnderline"/>
          <w:highlight w:val="green"/>
        </w:rPr>
        <w:t xml:space="preserve"> by</w:t>
      </w:r>
      <w:r w:rsidRPr="00045D5E">
        <w:rPr>
          <w:rStyle w:val="StyleUnderline"/>
        </w:rPr>
        <w:t xml:space="preserve"> </w:t>
      </w:r>
      <w:r w:rsidRPr="00045D5E">
        <w:rPr>
          <w:rStyle w:val="Emphasis"/>
          <w:highlight w:val="green"/>
        </w:rPr>
        <w:t xml:space="preserve">registering </w:t>
      </w:r>
      <w:r w:rsidRPr="00045D5E">
        <w:rPr>
          <w:rStyle w:val="Emphasis"/>
        </w:rPr>
        <w:t>against work</w:t>
      </w:r>
      <w:r w:rsidRPr="00045D5E">
        <w:rPr>
          <w:rStyle w:val="StyleUnderline"/>
        </w:rPr>
        <w:t xml:space="preserve">, </w:t>
      </w:r>
      <w:r w:rsidRPr="00045D5E">
        <w:rPr>
          <w:rStyle w:val="Emphasis"/>
          <w:highlight w:val="green"/>
        </w:rPr>
        <w:t>general strikes</w:t>
      </w:r>
      <w:r w:rsidRPr="00045D5E">
        <w:rPr>
          <w:rStyle w:val="StyleUnderline"/>
        </w:rPr>
        <w:t xml:space="preserve"> ‘on a wide basis </w:t>
      </w:r>
      <w:r w:rsidRPr="00045D5E">
        <w:rPr>
          <w:rStyle w:val="Emphasis"/>
          <w:highlight w:val="green"/>
        </w:rPr>
        <w:t>against</w:t>
      </w:r>
      <w:r w:rsidRPr="00045D5E">
        <w:rPr>
          <w:rStyle w:val="StyleUnderline"/>
        </w:rPr>
        <w:t xml:space="preserve"> the conditions of </w:t>
      </w:r>
      <w:r w:rsidRPr="00045D5E">
        <w:rPr>
          <w:rStyle w:val="Emphasis"/>
          <w:highlight w:val="green"/>
        </w:rPr>
        <w:t>work’</w:t>
      </w:r>
      <w:r w:rsidRPr="00045D5E">
        <w:rPr>
          <w:rStyle w:val="StyleUnderline"/>
        </w:rPr>
        <w:t xml:space="preserve">, against </w:t>
      </w:r>
      <w:r w:rsidRPr="00045D5E">
        <w:rPr>
          <w:rStyle w:val="StyleUnderline"/>
          <w:highlight w:val="green"/>
        </w:rPr>
        <w:t xml:space="preserve">the </w:t>
      </w:r>
      <w:r w:rsidRPr="00045D5E">
        <w:rPr>
          <w:rStyle w:val="Emphasis"/>
          <w:highlight w:val="green"/>
        </w:rPr>
        <w:t>plantation</w:t>
      </w:r>
      <w:r w:rsidRPr="00045D5E">
        <w:rPr>
          <w:rStyle w:val="Emphasis"/>
        </w:rPr>
        <w:t xml:space="preserve"> order</w:t>
      </w:r>
      <w:r w:rsidRPr="00045D5E">
        <w:rPr>
          <w:rStyle w:val="StyleUnderline"/>
        </w:rPr>
        <w:t>, against the</w:t>
      </w:r>
      <w:r w:rsidRPr="00045D5E">
        <w:rPr>
          <w:rStyle w:val="StyleUnderline"/>
          <w:highlight w:val="green"/>
        </w:rPr>
        <w:t xml:space="preserve"> formal freedom </w:t>
      </w:r>
      <w:r w:rsidRPr="00045D5E">
        <w:rPr>
          <w:rStyle w:val="StyleUnderline"/>
        </w:rPr>
        <w:t>offered by Reconstruction</w:t>
      </w:r>
      <w:r w:rsidRPr="00045D5E">
        <w:t xml:space="preserve"> </w:t>
      </w:r>
      <w:r w:rsidRPr="00045D5E">
        <w:rPr>
          <w:sz w:val="16"/>
        </w:rPr>
        <w:t xml:space="preserve">and against the Marxist freedom in which labour is its unstable standpoint or the decolonial freedom in which the sovereignty of land provides the pivot for emancipation.80 </w:t>
      </w:r>
      <w:r w:rsidRPr="00045D5E">
        <w:rPr>
          <w:rStyle w:val="StyleUnderline"/>
        </w:rPr>
        <w:t>The labour movement can</w:t>
      </w:r>
      <w:r w:rsidRPr="00045D5E">
        <w:rPr>
          <w:sz w:val="16"/>
        </w:rPr>
        <w:t xml:space="preserve"> thus </w:t>
      </w:r>
      <w:r w:rsidRPr="00045D5E">
        <w:rPr>
          <w:rStyle w:val="StyleUnderline"/>
        </w:rPr>
        <w:t>be considered downstream of the black general strike</w:t>
      </w:r>
      <w:r w:rsidRPr="00045D5E">
        <w:rPr>
          <w:sz w:val="16"/>
        </w:rPr>
        <w:t xml:space="preserve"> (</w:t>
      </w:r>
      <w:r w:rsidRPr="00045D5E">
        <w:rPr>
          <w:rStyle w:val="StyleUnderline"/>
        </w:rPr>
        <w:t>instead of</w:t>
      </w:r>
      <w:r w:rsidRPr="00045D5E">
        <w:rPr>
          <w:sz w:val="16"/>
        </w:rPr>
        <w:t xml:space="preserve">, as in labour history, </w:t>
      </w:r>
      <w:r w:rsidRPr="00045D5E">
        <w:rPr>
          <w:rStyle w:val="StyleUnderline"/>
        </w:rPr>
        <w:t>its improvement</w:t>
      </w:r>
      <w:r w:rsidRPr="00045D5E">
        <w:rPr>
          <w:sz w:val="16"/>
        </w:rPr>
        <w:t xml:space="preserve">) with histories of slavery and emancipation constituting ‘the political unconscious of antiwork Marxism’.81 </w:t>
      </w:r>
      <w:r w:rsidRPr="00045D5E">
        <w:rPr>
          <w:rStyle w:val="Emphasis"/>
          <w:highlight w:val="green"/>
        </w:rPr>
        <w:t>Abolishing labour</w:t>
      </w:r>
      <w:r w:rsidRPr="00045D5E">
        <w:rPr>
          <w:rStyle w:val="StyleUnderline"/>
          <w:highlight w:val="green"/>
        </w:rPr>
        <w:t xml:space="preserve"> would</w:t>
      </w:r>
      <w:r w:rsidRPr="00045D5E">
        <w:rPr>
          <w:rStyle w:val="StyleUnderline"/>
        </w:rPr>
        <w:t xml:space="preserve"> more fundamentally </w:t>
      </w:r>
      <w:r w:rsidRPr="00045D5E">
        <w:rPr>
          <w:rStyle w:val="Emphasis"/>
        </w:rPr>
        <w:t xml:space="preserve">mean </w:t>
      </w:r>
      <w:r w:rsidRPr="00045D5E">
        <w:rPr>
          <w:rStyle w:val="Emphasis"/>
          <w:highlight w:val="green"/>
        </w:rPr>
        <w:t>abolish</w:t>
      </w:r>
      <w:r w:rsidRPr="00045D5E">
        <w:rPr>
          <w:rStyle w:val="Emphasis"/>
        </w:rPr>
        <w:t>ing</w:t>
      </w:r>
      <w:r w:rsidRPr="00045D5E">
        <w:rPr>
          <w:rStyle w:val="StyleUnderline"/>
        </w:rPr>
        <w:t xml:space="preserve"> </w:t>
      </w:r>
      <w:r w:rsidRPr="00045D5E">
        <w:rPr>
          <w:rStyle w:val="StyleUnderline"/>
          <w:highlight w:val="green"/>
        </w:rPr>
        <w:t>its</w:t>
      </w:r>
      <w:r w:rsidRPr="00045D5E">
        <w:rPr>
          <w:rStyle w:val="StyleUnderline"/>
        </w:rPr>
        <w:t xml:space="preserve"> </w:t>
      </w:r>
      <w:r w:rsidRPr="00045D5E">
        <w:rPr>
          <w:rStyle w:val="Emphasis"/>
          <w:highlight w:val="green"/>
        </w:rPr>
        <w:t>metaphysical</w:t>
      </w:r>
      <w:r w:rsidRPr="00045D5E">
        <w:rPr>
          <w:rStyle w:val="StyleUnderline"/>
        </w:rPr>
        <w:t xml:space="preserve"> and methodological </w:t>
      </w:r>
      <w:r w:rsidRPr="00045D5E">
        <w:rPr>
          <w:rStyle w:val="StyleUnderline"/>
          <w:highlight w:val="green"/>
        </w:rPr>
        <w:t xml:space="preserve">surround in </w:t>
      </w:r>
      <w:r w:rsidRPr="00045D5E">
        <w:rPr>
          <w:rStyle w:val="Emphasis"/>
          <w:highlight w:val="green"/>
        </w:rPr>
        <w:t>slavery</w:t>
      </w:r>
      <w:r w:rsidRPr="00045D5E">
        <w:rPr>
          <w:rStyle w:val="StyleUnderline"/>
        </w:rPr>
        <w:t xml:space="preserve">—the ground of life and death, </w:t>
      </w:r>
      <w:r w:rsidRPr="00045D5E">
        <w:rPr>
          <w:rStyle w:val="Emphasis"/>
        </w:rPr>
        <w:t>the weaving together of time, law, possibility and freedom into labour's</w:t>
      </w:r>
      <w:r w:rsidRPr="00045D5E">
        <w:rPr>
          <w:rStyle w:val="StyleUnderline"/>
        </w:rPr>
        <w:t xml:space="preserve"> fleeting gift.</w:t>
      </w:r>
    </w:p>
    <w:p w14:paraId="4F5DD6AB" w14:textId="77777777" w:rsidR="00BB68FA" w:rsidRPr="00045D5E" w:rsidRDefault="00BB68FA" w:rsidP="00BB68FA">
      <w:pPr>
        <w:rPr>
          <w:sz w:val="16"/>
        </w:rPr>
      </w:pPr>
      <w:r w:rsidRPr="00045D5E">
        <w:rPr>
          <w:rStyle w:val="StyleUnderline"/>
        </w:rPr>
        <w:t xml:space="preserve">We can then return to histories of </w:t>
      </w:r>
      <w:r w:rsidRPr="00045D5E">
        <w:rPr>
          <w:rStyle w:val="Emphasis"/>
          <w:highlight w:val="green"/>
        </w:rPr>
        <w:t>resistance</w:t>
      </w:r>
      <w:r w:rsidRPr="00045D5E">
        <w:rPr>
          <w:rStyle w:val="StyleUnderline"/>
        </w:rPr>
        <w:t xml:space="preserve"> among the </w:t>
      </w:r>
      <w:r w:rsidRPr="00045D5E">
        <w:rPr>
          <w:rStyle w:val="Emphasis"/>
          <w:highlight w:val="green"/>
        </w:rPr>
        <w:t>unorganised</w:t>
      </w:r>
      <w:r w:rsidRPr="00045D5E">
        <w:rPr>
          <w:rStyle w:val="StyleUnderline"/>
          <w:highlight w:val="green"/>
        </w:rPr>
        <w:t>,</w:t>
      </w:r>
      <w:r w:rsidRPr="00045D5E">
        <w:rPr>
          <w:rStyle w:val="StyleUnderline"/>
        </w:rPr>
        <w:t xml:space="preserve"> whose excess to </w:t>
      </w:r>
      <w:r w:rsidRPr="00045D5E">
        <w:rPr>
          <w:rStyle w:val="Emphasis"/>
        </w:rPr>
        <w:t>labour history</w:t>
      </w:r>
      <w:r w:rsidRPr="00045D5E">
        <w:rPr>
          <w:rStyle w:val="StyleUnderline"/>
        </w:rPr>
        <w:t xml:space="preserve"> </w:t>
      </w:r>
      <w:r w:rsidRPr="00045D5E">
        <w:rPr>
          <w:rStyle w:val="StyleUnderline"/>
          <w:highlight w:val="green"/>
        </w:rPr>
        <w:t>appears as</w:t>
      </w:r>
      <w:r w:rsidRPr="00045D5E">
        <w:rPr>
          <w:sz w:val="16"/>
        </w:rPr>
        <w:t xml:space="preserve"> </w:t>
      </w:r>
      <w:r w:rsidRPr="00045D5E">
        <w:rPr>
          <w:rStyle w:val="StyleUnderline"/>
        </w:rPr>
        <w:t>distortion, as ‘</w:t>
      </w:r>
      <w:r w:rsidRPr="00045D5E">
        <w:rPr>
          <w:rStyle w:val="StyleUnderline"/>
          <w:highlight w:val="green"/>
        </w:rPr>
        <w:t>pilfering</w:t>
      </w:r>
      <w:r w:rsidRPr="00045D5E">
        <w:rPr>
          <w:rStyle w:val="StyleUnderline"/>
        </w:rPr>
        <w:t xml:space="preserve">, </w:t>
      </w:r>
      <w:r w:rsidRPr="00045D5E">
        <w:rPr>
          <w:rStyle w:val="Emphasis"/>
          <w:highlight w:val="green"/>
        </w:rPr>
        <w:t>slowdowns</w:t>
      </w:r>
      <w:r w:rsidRPr="00045D5E">
        <w:rPr>
          <w:rStyle w:val="StyleUnderline"/>
        </w:rPr>
        <w:t xml:space="preserve">, </w:t>
      </w:r>
      <w:r w:rsidRPr="00045D5E">
        <w:rPr>
          <w:rStyle w:val="Emphasis"/>
          <w:highlight w:val="green"/>
        </w:rPr>
        <w:t>absenteeism</w:t>
      </w:r>
      <w:r w:rsidRPr="00045D5E">
        <w:rPr>
          <w:rStyle w:val="Emphasis"/>
        </w:rPr>
        <w:t xml:space="preserve">, </w:t>
      </w:r>
      <w:r w:rsidRPr="00045D5E">
        <w:rPr>
          <w:rStyle w:val="Emphasis"/>
          <w:highlight w:val="green"/>
        </w:rPr>
        <w:t>tool breaking’</w:t>
      </w:r>
      <w:r w:rsidRPr="00045D5E">
        <w:rPr>
          <w:rStyle w:val="StyleUnderline"/>
        </w:rPr>
        <w:t xml:space="preserve">, as </w:t>
      </w:r>
      <w:r w:rsidRPr="00045D5E">
        <w:rPr>
          <w:rStyle w:val="Emphasis"/>
          <w:highlight w:val="green"/>
        </w:rPr>
        <w:t>solidarity's refusal</w:t>
      </w:r>
      <w:r w:rsidRPr="00045D5E">
        <w:rPr>
          <w:rStyle w:val="StyleUnderline"/>
          <w:highlight w:val="green"/>
        </w:rPr>
        <w:t xml:space="preserve"> and</w:t>
      </w:r>
      <w:r w:rsidRPr="00045D5E">
        <w:rPr>
          <w:rStyle w:val="StyleUnderline"/>
        </w:rPr>
        <w:t xml:space="preserve"> as criminality, </w:t>
      </w:r>
      <w:r w:rsidRPr="00045D5E">
        <w:rPr>
          <w:rStyle w:val="Emphasis"/>
          <w:highlight w:val="green"/>
        </w:rPr>
        <w:t>lawlessness</w:t>
      </w:r>
      <w:r w:rsidRPr="00045D5E">
        <w:rPr>
          <w:rStyle w:val="StyleUnderline"/>
        </w:rPr>
        <w:t xml:space="preserve">, a ‘stealing away’ that </w:t>
      </w:r>
      <w:r w:rsidRPr="00045D5E">
        <w:rPr>
          <w:rStyle w:val="Emphasis"/>
        </w:rPr>
        <w:t>cannot be subsumed</w:t>
      </w:r>
      <w:r w:rsidRPr="00045D5E">
        <w:rPr>
          <w:rStyle w:val="StyleUnderline"/>
        </w:rPr>
        <w:t>.</w:t>
      </w:r>
      <w:r w:rsidRPr="00045D5E">
        <w:rPr>
          <w:sz w:val="16"/>
        </w:rPr>
        <w:t xml:space="preserve">82 Most radical in the black radical tradition is a complication of tradition, where </w:t>
      </w:r>
      <w:r w:rsidRPr="00045D5E">
        <w:rPr>
          <w:rStyle w:val="StyleUnderline"/>
        </w:rPr>
        <w:t>the radicalism ‘handed down’ is</w:t>
      </w:r>
      <w:r w:rsidRPr="00045D5E">
        <w:rPr>
          <w:sz w:val="16"/>
        </w:rPr>
        <w:t>, in Jacqueline Dowd Hall's terms, ‘</w:t>
      </w:r>
      <w:r w:rsidRPr="00045D5E">
        <w:rPr>
          <w:rStyle w:val="StyleUnderline"/>
        </w:rPr>
        <w:t>harder to simplify, appropriate, and contain’.</w:t>
      </w:r>
      <w:r w:rsidRPr="00045D5E">
        <w:rPr>
          <w:sz w:val="16"/>
        </w:rPr>
        <w:t xml:space="preserve">83 </w:t>
      </w:r>
      <w:r w:rsidRPr="00045D5E">
        <w:rPr>
          <w:rStyle w:val="StyleUnderline"/>
        </w:rPr>
        <w:t>Here we can decipher demands</w:t>
      </w:r>
      <w:r w:rsidRPr="00045D5E">
        <w:rPr>
          <w:sz w:val="16"/>
        </w:rPr>
        <w:t xml:space="preserve"> that point </w:t>
      </w:r>
      <w:r w:rsidRPr="00045D5E">
        <w:rPr>
          <w:rStyle w:val="StyleUnderline"/>
        </w:rPr>
        <w:t xml:space="preserve">beyond the ‘legible Black political subject who, in </w:t>
      </w:r>
      <w:r w:rsidRPr="00045D5E">
        <w:rPr>
          <w:rStyle w:val="StyleUnderline"/>
          <w:highlight w:val="green"/>
        </w:rPr>
        <w:t>the multiracial political bloc, uses Black</w:t>
      </w:r>
      <w:r w:rsidRPr="00045D5E">
        <w:rPr>
          <w:rStyle w:val="StyleUnderline"/>
        </w:rPr>
        <w:t xml:space="preserve"> </w:t>
      </w:r>
      <w:r w:rsidRPr="00045D5E">
        <w:rPr>
          <w:rStyle w:val="StyleUnderline"/>
          <w:highlight w:val="green"/>
        </w:rPr>
        <w:t xml:space="preserve">suffering as a </w:t>
      </w:r>
      <w:r w:rsidRPr="00045D5E">
        <w:rPr>
          <w:rStyle w:val="Emphasis"/>
          <w:highlight w:val="green"/>
        </w:rPr>
        <w:t>bargaining tool’</w:t>
      </w:r>
      <w:r w:rsidRPr="00045D5E">
        <w:rPr>
          <w:rStyle w:val="StyleUnderline"/>
        </w:rPr>
        <w:t xml:space="preserve">, the rage and </w:t>
      </w:r>
      <w:r w:rsidRPr="00045D5E">
        <w:rPr>
          <w:rStyle w:val="Emphasis"/>
          <w:highlight w:val="green"/>
        </w:rPr>
        <w:t>refusal</w:t>
      </w:r>
      <w:r w:rsidRPr="00045D5E">
        <w:rPr>
          <w:rStyle w:val="StyleUnderline"/>
        </w:rPr>
        <w:t xml:space="preserve"> in the air manifests the </w:t>
      </w:r>
      <w:r w:rsidRPr="00045D5E">
        <w:rPr>
          <w:rStyle w:val="Emphasis"/>
          <w:highlight w:val="green"/>
        </w:rPr>
        <w:t>reject</w:t>
      </w:r>
      <w:r w:rsidRPr="00045D5E">
        <w:rPr>
          <w:rStyle w:val="Emphasis"/>
        </w:rPr>
        <w:t>ion of ‘</w:t>
      </w:r>
      <w:r w:rsidRPr="00045D5E">
        <w:rPr>
          <w:rStyle w:val="Emphasis"/>
          <w:highlight w:val="green"/>
        </w:rPr>
        <w:t>institutional mechanisms</w:t>
      </w:r>
      <w:r w:rsidRPr="00045D5E">
        <w:rPr>
          <w:rStyle w:val="StyleUnderline"/>
        </w:rPr>
        <w:t xml:space="preserve"> </w:t>
      </w:r>
      <w:r w:rsidRPr="00045D5E">
        <w:rPr>
          <w:rStyle w:val="Emphasis"/>
          <w:highlight w:val="green"/>
        </w:rPr>
        <w:t>of redressing grievances’</w:t>
      </w:r>
      <w:r w:rsidRPr="00045D5E">
        <w:rPr>
          <w:rStyle w:val="StyleUnderline"/>
        </w:rPr>
        <w:t>, from the appearance of the law, tradition and organization.</w:t>
      </w:r>
      <w:r w:rsidRPr="00045D5E">
        <w:rPr>
          <w:sz w:val="16"/>
        </w:rPr>
        <w:t xml:space="preserve">84 These incipient, seemingly uncoordinated movements can never be concretely divorced from legitimate and legible structures, but they can be theorised as an </w:t>
      </w:r>
      <w:r w:rsidRPr="00045D5E">
        <w:rPr>
          <w:rStyle w:val="StyleUnderline"/>
        </w:rPr>
        <w:t>‘</w:t>
      </w:r>
      <w:r w:rsidRPr="00045D5E">
        <w:rPr>
          <w:rStyle w:val="Emphasis"/>
        </w:rPr>
        <w:t xml:space="preserve">objective </w:t>
      </w:r>
      <w:r w:rsidRPr="00045D5E">
        <w:rPr>
          <w:rStyle w:val="Emphasis"/>
          <w:highlight w:val="green"/>
        </w:rPr>
        <w:t>impossibility’</w:t>
      </w:r>
      <w:r w:rsidRPr="00045D5E">
        <w:rPr>
          <w:rStyle w:val="StyleUnderline"/>
        </w:rPr>
        <w:t xml:space="preserve"> that exercises a </w:t>
      </w:r>
      <w:r w:rsidRPr="00045D5E">
        <w:rPr>
          <w:rStyle w:val="Emphasis"/>
          <w:highlight w:val="green"/>
        </w:rPr>
        <w:t>disorder</w:t>
      </w:r>
      <w:r w:rsidRPr="00045D5E">
        <w:rPr>
          <w:rStyle w:val="StyleUnderline"/>
        </w:rPr>
        <w:t xml:space="preserve">ing power in every </w:t>
      </w:r>
      <w:r w:rsidRPr="00045D5E">
        <w:rPr>
          <w:rStyle w:val="Emphasis"/>
          <w:highlight w:val="green"/>
        </w:rPr>
        <w:t>political struggle</w:t>
      </w:r>
      <w:r w:rsidRPr="00045D5E">
        <w:rPr>
          <w:rStyle w:val="StyleUnderline"/>
        </w:rPr>
        <w:t xml:space="preserve">. It is thus </w:t>
      </w:r>
      <w:r w:rsidRPr="00045D5E">
        <w:rPr>
          <w:rStyle w:val="StyleUnderline"/>
          <w:highlight w:val="green"/>
        </w:rPr>
        <w:t xml:space="preserve">not the </w:t>
      </w:r>
      <w:r w:rsidRPr="00045D5E">
        <w:rPr>
          <w:rStyle w:val="Emphasis"/>
          <w:highlight w:val="green"/>
        </w:rPr>
        <w:t>black worker</w:t>
      </w:r>
      <w:r w:rsidRPr="00045D5E">
        <w:rPr>
          <w:rStyle w:val="StyleUnderline"/>
        </w:rPr>
        <w:t xml:space="preserve"> who </w:t>
      </w:r>
      <w:r w:rsidRPr="00045D5E">
        <w:rPr>
          <w:rStyle w:val="Emphasis"/>
        </w:rPr>
        <w:t>forms</w:t>
      </w:r>
      <w:r w:rsidRPr="00045D5E">
        <w:rPr>
          <w:rStyle w:val="StyleUnderline"/>
        </w:rPr>
        <w:t xml:space="preserve"> a subjective </w:t>
      </w:r>
      <w:r w:rsidRPr="00045D5E">
        <w:rPr>
          <w:rStyle w:val="Emphasis"/>
        </w:rPr>
        <w:t>blockage</w:t>
      </w:r>
      <w:r w:rsidRPr="00045D5E">
        <w:rPr>
          <w:rStyle w:val="StyleUnderline"/>
        </w:rPr>
        <w:t xml:space="preserve"> to revolutionary </w:t>
      </w:r>
      <w:r w:rsidRPr="00045D5E">
        <w:rPr>
          <w:rStyle w:val="Emphasis"/>
        </w:rPr>
        <w:t>unity</w:t>
      </w:r>
      <w:r w:rsidRPr="00045D5E">
        <w:rPr>
          <w:rStyle w:val="StyleUnderline"/>
        </w:rPr>
        <w:t xml:space="preserve">; rather, the continued reactionary erosion of </w:t>
      </w:r>
      <w:r w:rsidRPr="00045D5E">
        <w:rPr>
          <w:rStyle w:val="StyleUnderline"/>
          <w:highlight w:val="green"/>
        </w:rPr>
        <w:t>labour</w:t>
      </w:r>
      <w:r w:rsidRPr="00045D5E">
        <w:rPr>
          <w:rStyle w:val="StyleUnderline"/>
        </w:rPr>
        <w:t xml:space="preserve"> radicalism, the </w:t>
      </w:r>
      <w:r w:rsidRPr="00045D5E">
        <w:rPr>
          <w:rStyle w:val="Emphasis"/>
          <w:highlight w:val="green"/>
        </w:rPr>
        <w:t>holding on to something</w:t>
      </w:r>
      <w:r w:rsidRPr="00045D5E">
        <w:rPr>
          <w:rStyle w:val="StyleUnderline"/>
        </w:rPr>
        <w:t xml:space="preserve"> instead of embracing nothing, </w:t>
      </w:r>
      <w:r w:rsidRPr="00045D5E">
        <w:rPr>
          <w:rStyle w:val="Emphasis"/>
          <w:highlight w:val="green"/>
        </w:rPr>
        <w:t>blocks black revolutionary impossibility</w:t>
      </w:r>
      <w:r w:rsidRPr="00045D5E">
        <w:rPr>
          <w:rStyle w:val="StyleUnderline"/>
        </w:rPr>
        <w:t>.</w:t>
      </w:r>
    </w:p>
    <w:p w14:paraId="5E012BF8" w14:textId="77777777" w:rsidR="00BB68FA" w:rsidRPr="00045D5E" w:rsidRDefault="00BB68FA" w:rsidP="00BB68FA">
      <w:pPr>
        <w:rPr>
          <w:sz w:val="8"/>
          <w:szCs w:val="8"/>
        </w:rPr>
      </w:pPr>
      <w:r w:rsidRPr="00045D5E">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6E00BEBB" w14:textId="77777777" w:rsidR="00BB68FA" w:rsidRPr="00045D5E" w:rsidRDefault="00BB68FA" w:rsidP="00BB68FA">
      <w:pPr>
        <w:rPr>
          <w:u w:val="single"/>
        </w:rPr>
      </w:pPr>
      <w:r w:rsidRPr="00045D5E">
        <w:rPr>
          <w:sz w:val="16"/>
        </w:rPr>
        <w:t xml:space="preserve">Let us propose a different wager: </w:t>
      </w:r>
      <w:r w:rsidRPr="00045D5E">
        <w:rPr>
          <w:rStyle w:val="StyleUnderline"/>
        </w:rPr>
        <w:t>the ‘</w:t>
      </w:r>
      <w:r w:rsidRPr="00045D5E">
        <w:rPr>
          <w:rStyle w:val="Emphasis"/>
          <w:highlight w:val="green"/>
        </w:rPr>
        <w:t>wager of blackness’</w:t>
      </w:r>
      <w:r w:rsidRPr="00045D5E">
        <w:rPr>
          <w:rStyle w:val="StyleUnderline"/>
        </w:rPr>
        <w:t xml:space="preserve">, a political and pedagogical provocation that </w:t>
      </w:r>
      <w:r w:rsidRPr="00045D5E">
        <w:rPr>
          <w:rStyle w:val="Emphasis"/>
          <w:highlight w:val="green"/>
        </w:rPr>
        <w:t>positions impossibility</w:t>
      </w:r>
      <w:r w:rsidRPr="00045D5E">
        <w:rPr>
          <w:rStyle w:val="StyleUnderline"/>
          <w:highlight w:val="green"/>
        </w:rPr>
        <w:t xml:space="preserve"> as the slave's</w:t>
      </w:r>
      <w:r w:rsidRPr="00045D5E">
        <w:rPr>
          <w:rStyle w:val="StyleUnderline"/>
        </w:rPr>
        <w:t xml:space="preserve"> material-objective-discursive </w:t>
      </w:r>
      <w:r w:rsidRPr="00045D5E">
        <w:rPr>
          <w:rStyle w:val="StyleUnderline"/>
          <w:highlight w:val="green"/>
        </w:rPr>
        <w:t xml:space="preserve">condition. </w:t>
      </w:r>
      <w:r w:rsidRPr="00045D5E">
        <w:rPr>
          <w:rStyle w:val="StyleUnderline"/>
        </w:rPr>
        <w:t xml:space="preserve">Such a </w:t>
      </w:r>
      <w:r w:rsidRPr="00045D5E">
        <w:rPr>
          <w:rStyle w:val="Emphasis"/>
        </w:rPr>
        <w:t>provocation proceeds</w:t>
      </w:r>
      <w:r w:rsidRPr="00045D5E">
        <w:rPr>
          <w:rStyle w:val="StyleUnderline"/>
        </w:rPr>
        <w:t xml:space="preserve"> on </w:t>
      </w:r>
      <w:r w:rsidRPr="00045D5E">
        <w:rPr>
          <w:rStyle w:val="Emphasis"/>
        </w:rPr>
        <w:t>political</w:t>
      </w:r>
      <w:r w:rsidRPr="00045D5E">
        <w:rPr>
          <w:rStyle w:val="StyleUnderline"/>
        </w:rPr>
        <w:t xml:space="preserve"> and </w:t>
      </w:r>
      <w:r w:rsidRPr="00045D5E">
        <w:rPr>
          <w:rStyle w:val="Emphasis"/>
        </w:rPr>
        <w:t>rhetorical</w:t>
      </w:r>
      <w:r w:rsidRPr="00045D5E">
        <w:rPr>
          <w:rStyle w:val="StyleUnderline"/>
        </w:rPr>
        <w:t xml:space="preserve"> grounds, working </w:t>
      </w:r>
      <w:r w:rsidRPr="00045D5E">
        <w:rPr>
          <w:rStyle w:val="StyleUnderline"/>
          <w:highlight w:val="green"/>
        </w:rPr>
        <w:t xml:space="preserve">to </w:t>
      </w:r>
      <w:r w:rsidRPr="00045D5E">
        <w:rPr>
          <w:rStyle w:val="Emphasis"/>
          <w:highlight w:val="green"/>
        </w:rPr>
        <w:t>expose the violence of belonging and legitimacy</w:t>
      </w:r>
      <w:r w:rsidRPr="00045D5E">
        <w:rPr>
          <w:sz w:val="16"/>
        </w:rPr>
        <w:t xml:space="preserve">, the violence of actuality, in ways otherwise </w:t>
      </w:r>
      <w:r w:rsidRPr="00045D5E">
        <w:rPr>
          <w:rStyle w:val="StyleUnderline"/>
          <w:highlight w:val="green"/>
        </w:rPr>
        <w:t>subsumed by</w:t>
      </w:r>
      <w:r w:rsidRPr="00045D5E">
        <w:rPr>
          <w:sz w:val="16"/>
        </w:rPr>
        <w:t xml:space="preserve"> the balm of </w:t>
      </w:r>
      <w:r w:rsidRPr="00045D5E">
        <w:rPr>
          <w:rStyle w:val="Emphasis"/>
          <w:highlight w:val="green"/>
        </w:rPr>
        <w:t>liberal</w:t>
      </w:r>
      <w:r w:rsidRPr="00045D5E">
        <w:rPr>
          <w:sz w:val="16"/>
        </w:rPr>
        <w:t xml:space="preserve"> and Marxist </w:t>
      </w:r>
      <w:r w:rsidRPr="00045D5E">
        <w:rPr>
          <w:rStyle w:val="Emphasis"/>
          <w:highlight w:val="green"/>
        </w:rPr>
        <w:t>possibility</w:t>
      </w:r>
      <w:r w:rsidRPr="00045D5E">
        <w:rPr>
          <w:rStyle w:val="StyleUnderline"/>
        </w:rPr>
        <w:t xml:space="preserve">—from the </w:t>
      </w:r>
      <w:r w:rsidRPr="00045D5E">
        <w:rPr>
          <w:rStyle w:val="Emphasis"/>
        </w:rPr>
        <w:t>animating</w:t>
      </w:r>
      <w:r w:rsidRPr="00045D5E">
        <w:rPr>
          <w:rStyle w:val="StyleUnderline"/>
        </w:rPr>
        <w:t xml:space="preserve"> impetus </w:t>
      </w:r>
      <w:r w:rsidRPr="00045D5E">
        <w:rPr>
          <w:rStyle w:val="StyleUnderline"/>
          <w:highlight w:val="green"/>
        </w:rPr>
        <w:t xml:space="preserve">of </w:t>
      </w:r>
      <w:r w:rsidRPr="00045D5E">
        <w:rPr>
          <w:rStyle w:val="Emphasis"/>
          <w:highlight w:val="green"/>
        </w:rPr>
        <w:t>coalition</w:t>
      </w:r>
      <w:r w:rsidRPr="00045D5E">
        <w:rPr>
          <w:rStyle w:val="StyleUnderline"/>
          <w:highlight w:val="green"/>
        </w:rPr>
        <w:t xml:space="preserve"> </w:t>
      </w:r>
      <w:r w:rsidRPr="00045D5E">
        <w:rPr>
          <w:rStyle w:val="StyleUnderline"/>
        </w:rPr>
        <w:t>to the utility of ‘people of color’,</w:t>
      </w:r>
      <w:r w:rsidRPr="00045D5E">
        <w:rPr>
          <w:sz w:val="16"/>
        </w:rPr>
        <w:t xml:space="preserve"> the dilution of intersectionality, the forward march of time, the positivisation of knowledge and the continued kernel of consent for working-class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045D5E">
        <w:rPr>
          <w:rStyle w:val="StyleUnderline"/>
        </w:rPr>
        <w:t xml:space="preserve"> If the </w:t>
      </w:r>
      <w:r w:rsidRPr="00045D5E">
        <w:rPr>
          <w:rStyle w:val="Emphasis"/>
          <w:highlight w:val="green"/>
        </w:rPr>
        <w:t>black worker</w:t>
      </w:r>
      <w:r w:rsidRPr="00045D5E">
        <w:rPr>
          <w:rStyle w:val="StyleUnderline"/>
          <w:highlight w:val="green"/>
        </w:rPr>
        <w:t xml:space="preserve"> is </w:t>
      </w:r>
      <w:r w:rsidRPr="00045D5E">
        <w:rPr>
          <w:rStyle w:val="Emphasis"/>
          <w:highlight w:val="green"/>
        </w:rPr>
        <w:t>outside conventional</w:t>
      </w:r>
      <w:r w:rsidRPr="00045D5E">
        <w:rPr>
          <w:rStyle w:val="Emphasis"/>
        </w:rPr>
        <w:t xml:space="preserve"> </w:t>
      </w:r>
      <w:r w:rsidRPr="00045D5E">
        <w:rPr>
          <w:sz w:val="16"/>
        </w:rPr>
        <w:t xml:space="preserve">and radical </w:t>
      </w:r>
      <w:r w:rsidRPr="00045D5E">
        <w:rPr>
          <w:rStyle w:val="StyleUnderline"/>
          <w:highlight w:val="green"/>
        </w:rPr>
        <w:t xml:space="preserve">conceptual </w:t>
      </w:r>
      <w:r w:rsidRPr="00045D5E">
        <w:rPr>
          <w:rStyle w:val="Emphasis"/>
          <w:highlight w:val="green"/>
        </w:rPr>
        <w:t>schemas</w:t>
      </w:r>
      <w:r w:rsidRPr="00045D5E">
        <w:rPr>
          <w:rStyle w:val="StyleUnderline"/>
        </w:rPr>
        <w:t>—not fully captured by capitalism</w:t>
      </w:r>
      <w:r w:rsidRPr="00045D5E">
        <w:rPr>
          <w:sz w:val="16"/>
        </w:rPr>
        <w:t xml:space="preserve"> or by the critique of it—the point is not necessarily to craft an alternative apparatus that can interpret black class consciousness without remainder. Such work remains stymied both by the difficulty of its enterprise and by something about </w:t>
      </w:r>
      <w:r w:rsidRPr="00045D5E">
        <w:rPr>
          <w:rStyle w:val="StyleUnderline"/>
        </w:rPr>
        <w:t xml:space="preserve">the </w:t>
      </w:r>
      <w:r w:rsidRPr="00045D5E">
        <w:rPr>
          <w:rStyle w:val="Emphasis"/>
        </w:rPr>
        <w:t xml:space="preserve">black worker </w:t>
      </w:r>
      <w:r w:rsidRPr="00045D5E">
        <w:rPr>
          <w:rStyle w:val="StyleUnderline"/>
        </w:rPr>
        <w:t xml:space="preserve">that </w:t>
      </w:r>
      <w:r w:rsidRPr="00045D5E">
        <w:rPr>
          <w:rStyle w:val="Emphasis"/>
        </w:rPr>
        <w:t xml:space="preserve">remains unassimilable and inexhaustible </w:t>
      </w:r>
      <w:r w:rsidRPr="00045D5E">
        <w:rPr>
          <w:rStyle w:val="StyleUnderline"/>
        </w:rPr>
        <w:t>by any given frame.</w:t>
      </w:r>
    </w:p>
    <w:p w14:paraId="2DA1EC85" w14:textId="77777777" w:rsidR="00BB68FA" w:rsidRPr="00045D5E" w:rsidRDefault="00BB68FA" w:rsidP="00BB68FA">
      <w:pPr>
        <w:rPr>
          <w:sz w:val="14"/>
        </w:rPr>
      </w:pPr>
      <w:r w:rsidRPr="00045D5E">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37FB630A" w14:textId="77777777" w:rsidR="00BB68FA" w:rsidRPr="00045D5E" w:rsidRDefault="00BB68FA" w:rsidP="00BB68FA">
      <w:pPr>
        <w:rPr>
          <w:rStyle w:val="StyleUnderline"/>
        </w:rPr>
      </w:pPr>
      <w:r w:rsidRPr="00045D5E">
        <w:rPr>
          <w:rStyle w:val="Emphasis"/>
          <w:highlight w:val="green"/>
        </w:rPr>
        <w:t>Black thought</w:t>
      </w:r>
      <w:r w:rsidRPr="00045D5E">
        <w:rPr>
          <w:sz w:val="16"/>
        </w:rPr>
        <w:t xml:space="preserve"> takes up the dialectical mantle not by reintegrating race in a frozen totality but by </w:t>
      </w:r>
      <w:r w:rsidRPr="00045D5E">
        <w:rPr>
          <w:rStyle w:val="Emphasis"/>
          <w:highlight w:val="green"/>
        </w:rPr>
        <w:t>point</w:t>
      </w:r>
      <w:r w:rsidRPr="00045D5E">
        <w:rPr>
          <w:sz w:val="16"/>
        </w:rPr>
        <w:t xml:space="preserve">ing </w:t>
      </w:r>
      <w:r w:rsidRPr="00045D5E">
        <w:rPr>
          <w:rStyle w:val="StyleUnderline"/>
          <w:highlight w:val="green"/>
        </w:rPr>
        <w:t xml:space="preserve">to what is </w:t>
      </w:r>
      <w:r w:rsidRPr="00045D5E">
        <w:rPr>
          <w:rStyle w:val="Emphasis"/>
          <w:highlight w:val="green"/>
        </w:rPr>
        <w:t>impossible</w:t>
      </w:r>
      <w:r w:rsidRPr="00045D5E">
        <w:rPr>
          <w:rStyle w:val="StyleUnderline"/>
          <w:highlight w:val="green"/>
        </w:rPr>
        <w:t xml:space="preserve"> in the </w:t>
      </w:r>
      <w:r w:rsidRPr="00045D5E">
        <w:rPr>
          <w:rStyle w:val="Emphasis"/>
          <w:highlight w:val="green"/>
        </w:rPr>
        <w:t>labour frame</w:t>
      </w:r>
      <w:r w:rsidRPr="00045D5E">
        <w:rPr>
          <w:rStyle w:val="StyleUnderline"/>
        </w:rPr>
        <w:t xml:space="preserve">. Such attention </w:t>
      </w:r>
      <w:r w:rsidRPr="00045D5E">
        <w:rPr>
          <w:rStyle w:val="Emphasis"/>
          <w:highlight w:val="green"/>
        </w:rPr>
        <w:t>does not abandon labour</w:t>
      </w:r>
      <w:r w:rsidRPr="00045D5E">
        <w:rPr>
          <w:rStyle w:val="StyleUnderline"/>
        </w:rPr>
        <w:t xml:space="preserve"> as a sociohistorical point of mediation; </w:t>
      </w:r>
      <w:r w:rsidRPr="00045D5E">
        <w:rPr>
          <w:rStyle w:val="Emphasis"/>
          <w:highlight w:val="green"/>
        </w:rPr>
        <w:t>rather</w:t>
      </w:r>
      <w:r w:rsidRPr="00045D5E">
        <w:rPr>
          <w:rStyle w:val="StyleUnderline"/>
        </w:rPr>
        <w:t xml:space="preserve">, it </w:t>
      </w:r>
      <w:r w:rsidRPr="00045D5E">
        <w:rPr>
          <w:rStyle w:val="Emphasis"/>
          <w:highlight w:val="green"/>
        </w:rPr>
        <w:t>attunes</w:t>
      </w:r>
      <w:r w:rsidRPr="00045D5E">
        <w:rPr>
          <w:rStyle w:val="StyleUnderline"/>
          <w:highlight w:val="green"/>
        </w:rPr>
        <w:t xml:space="preserve"> a</w:t>
      </w:r>
      <w:r w:rsidRPr="00045D5E">
        <w:rPr>
          <w:rStyle w:val="StyleUnderline"/>
        </w:rPr>
        <w:t xml:space="preserve"> </w:t>
      </w:r>
      <w:r w:rsidRPr="00045D5E">
        <w:rPr>
          <w:rStyle w:val="Emphasis"/>
          <w:highlight w:val="green"/>
        </w:rPr>
        <w:t>methodological analysis</w:t>
      </w:r>
      <w:r w:rsidRPr="00045D5E">
        <w:rPr>
          <w:rStyle w:val="StyleUnderline"/>
        </w:rPr>
        <w:t xml:space="preserve"> of historical generalities </w:t>
      </w:r>
      <w:r w:rsidRPr="00045D5E">
        <w:rPr>
          <w:rStyle w:val="StyleUnderline"/>
          <w:highlight w:val="green"/>
        </w:rPr>
        <w:t>that</w:t>
      </w:r>
      <w:r w:rsidRPr="00045D5E">
        <w:rPr>
          <w:sz w:val="16"/>
        </w:rPr>
        <w:t xml:space="preserve"> make up the best of Marxist critique. It </w:t>
      </w:r>
      <w:r w:rsidRPr="00045D5E">
        <w:rPr>
          <w:rStyle w:val="StyleUnderline"/>
          <w:highlight w:val="green"/>
        </w:rPr>
        <w:t>asks what happens</w:t>
      </w:r>
      <w:r w:rsidRPr="00045D5E">
        <w:rPr>
          <w:rStyle w:val="StyleUnderline"/>
        </w:rPr>
        <w:t xml:space="preserve"> for our imagination and our deeds </w:t>
      </w:r>
      <w:r w:rsidRPr="00045D5E">
        <w:rPr>
          <w:rStyle w:val="Emphasis"/>
          <w:highlight w:val="green"/>
        </w:rPr>
        <w:t>when analytical and libidinal priorities are inverted</w:t>
      </w:r>
      <w:r w:rsidRPr="00045D5E">
        <w:rPr>
          <w:rStyle w:val="StyleUnderline"/>
        </w:rPr>
        <w:t xml:space="preserve">, when </w:t>
      </w:r>
      <w:r w:rsidRPr="00045D5E">
        <w:rPr>
          <w:rStyle w:val="Emphasis"/>
          <w:highlight w:val="green"/>
        </w:rPr>
        <w:t>we</w:t>
      </w:r>
      <w:r w:rsidRPr="00045D5E">
        <w:rPr>
          <w:rStyle w:val="StyleUnderline"/>
        </w:rPr>
        <w:t xml:space="preserve"> actively </w:t>
      </w:r>
      <w:r w:rsidRPr="00045D5E">
        <w:rPr>
          <w:rStyle w:val="Emphasis"/>
          <w:highlight w:val="green"/>
        </w:rPr>
        <w:t>account for</w:t>
      </w:r>
      <w:r w:rsidRPr="00045D5E">
        <w:rPr>
          <w:rStyle w:val="StyleUnderline"/>
        </w:rPr>
        <w:t xml:space="preserve"> the domination and </w:t>
      </w:r>
      <w:r w:rsidRPr="00045D5E">
        <w:rPr>
          <w:rStyle w:val="Emphasis"/>
          <w:highlight w:val="green"/>
        </w:rPr>
        <w:t>violence enacted in the ritualization of possibility</w:t>
      </w:r>
      <w:r w:rsidRPr="00045D5E">
        <w:rPr>
          <w:rStyle w:val="StyleUnderline"/>
        </w:rPr>
        <w:t>,</w:t>
      </w:r>
      <w:r w:rsidRPr="00045D5E">
        <w:rPr>
          <w:sz w:val="16"/>
        </w:rPr>
        <w:t xml:space="preserve"> when race is freed from its adjunctification to class and grasped as an expression of dynamics yet to be explained and perhaps even unexplainable.</w:t>
      </w:r>
      <w:r w:rsidRPr="00045D5E">
        <w:rPr>
          <w:rStyle w:val="StyleUnderline"/>
          <w:sz w:val="16"/>
        </w:rPr>
        <w:t xml:space="preserve"> </w:t>
      </w:r>
      <w:r w:rsidRPr="00045D5E">
        <w:rPr>
          <w:rStyle w:val="Emphasis"/>
          <w:highlight w:val="green"/>
        </w:rPr>
        <w:t>Instead of</w:t>
      </w:r>
      <w:r w:rsidRPr="00045D5E">
        <w:rPr>
          <w:rStyle w:val="Emphasis"/>
        </w:rPr>
        <w:t xml:space="preserve"> </w:t>
      </w:r>
      <w:r w:rsidRPr="00045D5E">
        <w:rPr>
          <w:rStyle w:val="Emphasis"/>
          <w:highlight w:val="green"/>
        </w:rPr>
        <w:t xml:space="preserve">conceiving </w:t>
      </w:r>
      <w:r w:rsidRPr="00045D5E">
        <w:rPr>
          <w:rStyle w:val="Emphasis"/>
        </w:rPr>
        <w:t xml:space="preserve">difficulties in </w:t>
      </w:r>
      <w:r w:rsidRPr="00045D5E">
        <w:rPr>
          <w:rStyle w:val="Emphasis"/>
          <w:highlight w:val="green"/>
        </w:rPr>
        <w:t>organising across</w:t>
      </w:r>
      <w:r w:rsidRPr="00045D5E">
        <w:rPr>
          <w:rStyle w:val="Emphasis"/>
        </w:rPr>
        <w:t xml:space="preserve"> </w:t>
      </w:r>
      <w:r w:rsidRPr="00045D5E">
        <w:rPr>
          <w:rStyle w:val="Emphasis"/>
          <w:highlight w:val="green"/>
        </w:rPr>
        <w:t>class and race as problems to overcome</w:t>
      </w:r>
      <w:r w:rsidRPr="00045D5E">
        <w:rPr>
          <w:rStyle w:val="StyleUnderline"/>
        </w:rPr>
        <w:t xml:space="preserve">, problems that, in already positing their solution, sustain and preserve their problematic, </w:t>
      </w:r>
      <w:r w:rsidRPr="00045D5E">
        <w:rPr>
          <w:rStyle w:val="Emphasis"/>
          <w:highlight w:val="green"/>
        </w:rPr>
        <w:t>it invites</w:t>
      </w:r>
      <w:r w:rsidRPr="00045D5E">
        <w:rPr>
          <w:rStyle w:val="StyleUnderline"/>
          <w:highlight w:val="green"/>
        </w:rPr>
        <w:t xml:space="preserve"> a </w:t>
      </w:r>
      <w:r w:rsidRPr="00045D5E">
        <w:rPr>
          <w:rStyle w:val="Emphasis"/>
          <w:highlight w:val="green"/>
        </w:rPr>
        <w:t>theoretical-political leap</w:t>
      </w:r>
      <w:r w:rsidRPr="00045D5E">
        <w:rPr>
          <w:rStyle w:val="StyleUnderline"/>
          <w:highlight w:val="green"/>
        </w:rPr>
        <w:t xml:space="preserve"> into the abyss</w:t>
      </w:r>
      <w:r w:rsidRPr="00045D5E">
        <w:rPr>
          <w:rStyle w:val="StyleUnderline"/>
        </w:rPr>
        <w:t xml:space="preserve">. </w:t>
      </w:r>
      <w:r w:rsidRPr="00045D5E">
        <w:rPr>
          <w:rStyle w:val="Emphasis"/>
        </w:rPr>
        <w:t>This is the wager of blackness</w:t>
      </w:r>
      <w:r w:rsidRPr="00045D5E">
        <w:rPr>
          <w:rStyle w:val="StyleUnderline"/>
        </w:rPr>
        <w:t>, its objective impossibility, said again.</w:t>
      </w:r>
    </w:p>
    <w:p w14:paraId="42133D5E" w14:textId="77777777" w:rsidR="00BB68FA" w:rsidRPr="005245CB" w:rsidRDefault="00BB68FA" w:rsidP="00BB68FA">
      <w:pPr>
        <w:pStyle w:val="Heading4"/>
      </w:pPr>
      <w:r w:rsidRPr="00F03507">
        <w:rPr>
          <w:u w:val="single"/>
        </w:rPr>
        <w:t>THE ROLE OF THE JUDGE</w:t>
      </w:r>
      <w:r>
        <w:t>---</w:t>
      </w:r>
      <w:r w:rsidRPr="00F03507">
        <w:t xml:space="preserve">is to </w:t>
      </w:r>
      <w:r>
        <w:t xml:space="preserve">refuse debate’s antiblack economy of argument credibility. White-coded arguments are granted a credibility excess, while </w:t>
      </w:r>
      <w:r w:rsidRPr="002D41D5">
        <w:t>Black argumentation is structurally</w:t>
      </w:r>
      <w:r>
        <w:t xml:space="preserve"> positioned by</w:t>
      </w:r>
      <w:r w:rsidRPr="002D41D5">
        <w:t xml:space="preserve"> an ontological</w:t>
      </w:r>
      <w:r>
        <w:t xml:space="preserve"> deficit of</w:t>
      </w:r>
      <w:r w:rsidRPr="002D41D5">
        <w:t xml:space="preserve"> credibility</w:t>
      </w:r>
      <w:r>
        <w:t xml:space="preserve">. </w:t>
      </w:r>
    </w:p>
    <w:p w14:paraId="7726049B" w14:textId="77777777" w:rsidR="00BB68FA" w:rsidRPr="002D41D5" w:rsidRDefault="00BB68FA" w:rsidP="00BB68FA">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w:t>
      </w:r>
      <w:proofErr w:type="gramStart"/>
      <w:r w:rsidRPr="002D41D5">
        <w:t>feelin’</w:t>
      </w:r>
      <w:proofErr w:type="gramEnd"/>
      <w:r w:rsidRPr="002D41D5">
        <w:t xml:space="preserve"> some type of way: antiblackness, speaking black flesh and the problem of interracial allyship,” </w:t>
      </w:r>
      <w:r w:rsidRPr="002D41D5">
        <w:rPr>
          <w:i/>
          <w:iCs/>
        </w:rPr>
        <w:t>Argumentation and Advocacy</w:t>
      </w:r>
      <w:r w:rsidRPr="002D41D5">
        <w:t>, pp. 1-17, https://doi.org/10.1080/10511431.2024.2379094, DJDubb</w:t>
      </w:r>
    </w:p>
    <w:p w14:paraId="088B96C3" w14:textId="77777777" w:rsidR="00BB68FA" w:rsidRPr="002D41D5" w:rsidRDefault="00BB68FA" w:rsidP="00BB68FA">
      <w:pPr>
        <w:spacing w:after="0"/>
        <w:rPr>
          <w:sz w:val="4"/>
          <w:szCs w:val="4"/>
        </w:rPr>
      </w:pPr>
    </w:p>
    <w:p w14:paraId="6E237268" w14:textId="77777777" w:rsidR="00BB68FA" w:rsidRPr="002D41D5" w:rsidRDefault="00BB68FA" w:rsidP="00BB68FA">
      <w:pPr>
        <w:spacing w:after="0"/>
        <w:rPr>
          <w:sz w:val="16"/>
        </w:rPr>
      </w:pPr>
      <w:r w:rsidRPr="002D41D5">
        <w:rPr>
          <w:sz w:val="16"/>
        </w:rPr>
        <w:t xml:space="preserve">Anti-blackness and argumentation theory </w:t>
      </w:r>
    </w:p>
    <w:p w14:paraId="60E8E921" w14:textId="77777777" w:rsidR="00BB68FA" w:rsidRPr="002D41D5" w:rsidRDefault="00BB68FA" w:rsidP="00BB68FA">
      <w:pPr>
        <w:spacing w:after="0"/>
        <w:rPr>
          <w:sz w:val="4"/>
          <w:szCs w:val="4"/>
        </w:rPr>
      </w:pPr>
    </w:p>
    <w:p w14:paraId="62447FD0" w14:textId="77777777" w:rsidR="00BB68FA" w:rsidRPr="002D41D5" w:rsidRDefault="00BB68FA" w:rsidP="00BB68FA">
      <w:pPr>
        <w:rPr>
          <w:sz w:val="16"/>
        </w:rPr>
      </w:pPr>
      <w:r w:rsidRPr="002D41D5">
        <w:rPr>
          <w:sz w:val="16"/>
        </w:rPr>
        <w:t xml:space="preserve">Can the practice of </w:t>
      </w:r>
      <w:r w:rsidRPr="00F50008">
        <w:rPr>
          <w:rStyle w:val="Emphasis"/>
          <w:highlight w:val="green"/>
        </w:rPr>
        <w:t>argumentation</w:t>
      </w:r>
      <w:r w:rsidRPr="00F50008">
        <w:rPr>
          <w:rStyle w:val="StyleUnderline"/>
          <w:highlight w:val="green"/>
        </w:rPr>
        <w:t xml:space="preserve"> in</w:t>
      </w:r>
      <w:r w:rsidRPr="002D41D5">
        <w:rPr>
          <w:rStyle w:val="StyleUnderline"/>
        </w:rPr>
        <w:t xml:space="preserve"> an </w:t>
      </w:r>
      <w:r w:rsidRPr="002D41D5">
        <w:rPr>
          <w:rStyle w:val="Emphasis"/>
        </w:rPr>
        <w:t xml:space="preserve">anti-black </w:t>
      </w:r>
      <w:r w:rsidRPr="00F50008">
        <w:rPr>
          <w:rStyle w:val="Emphasis"/>
          <w:highlight w:val="green"/>
        </w:rPr>
        <w:t>civil society</w:t>
      </w:r>
      <w:r w:rsidRPr="00F50008">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F50008">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F50008">
        <w:rPr>
          <w:rStyle w:val="Emphasis"/>
          <w:highlight w:val="green"/>
        </w:rPr>
        <w:t>not over</w:t>
      </w:r>
      <w:r w:rsidRPr="002D41D5">
        <w:rPr>
          <w:rStyle w:val="Emphasis"/>
        </w:rPr>
        <w:t xml:space="preserve"> the nature of </w:t>
      </w:r>
      <w:r w:rsidRPr="00F50008">
        <w:rPr>
          <w:rStyle w:val="Emphasis"/>
          <w:highlight w:val="green"/>
        </w:rPr>
        <w:t>reasoning itself</w:t>
      </w:r>
      <w:r w:rsidRPr="002D41D5">
        <w:rPr>
          <w:sz w:val="16"/>
        </w:rPr>
        <w:t xml:space="preserve">. In other words, if there </w:t>
      </w:r>
      <w:proofErr w:type="gramStart"/>
      <w:r w:rsidRPr="002D41D5">
        <w:rPr>
          <w:sz w:val="16"/>
        </w:rPr>
        <w:t>is</w:t>
      </w:r>
      <w:proofErr w:type="gramEnd"/>
      <w:r w:rsidRPr="002D41D5">
        <w:rPr>
          <w:sz w:val="16"/>
        </w:rPr>
        <w:t xml:space="preserve">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proofErr w:type="gramStart"/>
      <w:r w:rsidRPr="002D41D5">
        <w:rPr>
          <w:rStyle w:val="StyleUnderline"/>
        </w:rPr>
        <w:t>Yet,</w:t>
      </w:r>
      <w:proofErr w:type="gramEnd"/>
      <w:r w:rsidRPr="002D41D5">
        <w:rPr>
          <w:rStyle w:val="StyleUnderline"/>
        </w:rPr>
        <w:t xml:space="preserve"> </w:t>
      </w:r>
      <w:r w:rsidRPr="00F50008">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F50008">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F50008">
        <w:rPr>
          <w:rStyle w:val="StyleUnderline"/>
          <w:highlight w:val="green"/>
        </w:rPr>
        <w:t xml:space="preserve">white </w:t>
      </w:r>
      <w:r w:rsidRPr="00BC3433">
        <w:rPr>
          <w:rStyle w:val="StyleUnderline"/>
        </w:rPr>
        <w:t xml:space="preserve">systems of </w:t>
      </w:r>
      <w:r w:rsidRPr="00F50008">
        <w:rPr>
          <w:rStyle w:val="Emphasis"/>
          <w:highlight w:val="green"/>
        </w:rPr>
        <w:t xml:space="preserve">knowledge, </w:t>
      </w:r>
      <w:r w:rsidRPr="00BC3433">
        <w:rPr>
          <w:rStyle w:val="Emphasis"/>
        </w:rPr>
        <w:t>norms</w:t>
      </w:r>
      <w:r w:rsidRPr="00BC3433">
        <w:rPr>
          <w:rStyle w:val="StyleUnderline"/>
        </w:rPr>
        <w:t xml:space="preserve"> of </w:t>
      </w:r>
      <w:r w:rsidRPr="00F50008">
        <w:rPr>
          <w:rStyle w:val="StyleUnderline"/>
          <w:highlight w:val="green"/>
        </w:rPr>
        <w:t xml:space="preserve">communicative practice, and </w:t>
      </w:r>
      <w:r w:rsidRPr="002D41D5">
        <w:rPr>
          <w:rStyle w:val="StyleUnderline"/>
        </w:rPr>
        <w:t xml:space="preserve">forms of </w:t>
      </w:r>
      <w:r w:rsidRPr="00F50008">
        <w:rPr>
          <w:rStyle w:val="Emphasis"/>
          <w:highlight w:val="green"/>
        </w:rPr>
        <w:t>relationality</w:t>
      </w:r>
      <w:r w:rsidRPr="00F50008">
        <w:rPr>
          <w:rStyle w:val="StyleUnderline"/>
          <w:highlight w:val="green"/>
        </w:rPr>
        <w:t xml:space="preserve"> that operate against </w:t>
      </w:r>
      <w:r w:rsidRPr="00F50008">
        <w:rPr>
          <w:rStyle w:val="Emphasis"/>
          <w:highlight w:val="green"/>
        </w:rPr>
        <w:t>mutual recognition</w:t>
      </w:r>
      <w:r w:rsidRPr="002D41D5">
        <w:rPr>
          <w:rStyle w:val="StyleUnderline"/>
        </w:rPr>
        <w:t xml:space="preserve"> between Blacks </w:t>
      </w:r>
      <w:r w:rsidRPr="00F50008">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F50008">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F50008">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F50008">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F50008">
        <w:rPr>
          <w:rStyle w:val="Emphasis"/>
          <w:highlight w:val="green"/>
        </w:rPr>
        <w:t>overcode black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F50008">
        <w:rPr>
          <w:rStyle w:val="Emphasis"/>
          <w:highlight w:val="green"/>
        </w:rPr>
        <w:t>destabilizing</w:t>
      </w:r>
      <w:r w:rsidRPr="00F50008">
        <w:rPr>
          <w:rStyle w:val="StyleUnderline"/>
          <w:highlight w:val="green"/>
        </w:rPr>
        <w:t xml:space="preserve"> any </w:t>
      </w:r>
      <w:r w:rsidRPr="00F50008">
        <w:rPr>
          <w:rStyle w:val="Emphasis"/>
          <w:highlight w:val="green"/>
        </w:rPr>
        <w:t>coherent ground</w:t>
      </w:r>
      <w:r w:rsidRPr="002D41D5">
        <w:rPr>
          <w:rStyle w:val="StyleUnderline"/>
        </w:rPr>
        <w:t xml:space="preserve"> from which to engage </w:t>
      </w:r>
      <w:r w:rsidRPr="00F50008">
        <w:rPr>
          <w:rStyle w:val="StyleUnderline"/>
          <w:highlight w:val="green"/>
        </w:rPr>
        <w:t xml:space="preserve">in </w:t>
      </w:r>
      <w:r w:rsidRPr="00F50008">
        <w:rPr>
          <w:rStyle w:val="Emphasis"/>
          <w:highlight w:val="green"/>
        </w:rPr>
        <w:t>debate</w:t>
      </w:r>
      <w:r w:rsidRPr="002D41D5">
        <w:rPr>
          <w:rStyle w:val="Emphasis"/>
        </w:rPr>
        <w:t xml:space="preserve"> and deliberation</w:t>
      </w:r>
      <w:r w:rsidRPr="002D41D5">
        <w:rPr>
          <w:sz w:val="16"/>
        </w:rPr>
        <w:t xml:space="preserve"> (Kelsie 2019). </w:t>
      </w:r>
    </w:p>
    <w:p w14:paraId="78E82CD2" w14:textId="77777777" w:rsidR="00BB68FA" w:rsidRPr="002D41D5" w:rsidRDefault="00BB68FA" w:rsidP="00BB68FA">
      <w:pPr>
        <w:rPr>
          <w:sz w:val="16"/>
        </w:rPr>
      </w:pPr>
      <w:r w:rsidRPr="002D41D5">
        <w:rPr>
          <w:sz w:val="16"/>
        </w:rPr>
        <w:t>Drawing on Miranda Fricker’s Epistemic Injustice, Patrick Bondy (2010, 265) forwards the concept of “argumentative injustice” to explain the process by which “</w:t>
      </w:r>
      <w:r w:rsidRPr="00F50008">
        <w:rPr>
          <w:rStyle w:val="StyleUnderline"/>
          <w:highlight w:val="green"/>
        </w:rPr>
        <w:t>identity prejudice</w:t>
      </w:r>
      <w:r w:rsidRPr="002D41D5">
        <w:rPr>
          <w:sz w:val="16"/>
        </w:rPr>
        <w:t xml:space="preserve">,” either positive or negative, can </w:t>
      </w:r>
      <w:r w:rsidRPr="00F50008">
        <w:rPr>
          <w:rStyle w:val="StyleUnderline"/>
          <w:highlight w:val="green"/>
        </w:rPr>
        <w:t>result in a “</w:t>
      </w:r>
      <w:r w:rsidRPr="00F50008">
        <w:rPr>
          <w:rStyle w:val="Emphasis"/>
          <w:highlight w:val="green"/>
        </w:rPr>
        <w:t>credibility deficit</w:t>
      </w:r>
      <w:r w:rsidRPr="00F50008">
        <w:rPr>
          <w:rStyle w:val="StyleUnderline"/>
          <w:highlight w:val="green"/>
        </w:rPr>
        <w:t>” and</w:t>
      </w:r>
      <w:r w:rsidRPr="002D41D5">
        <w:rPr>
          <w:rStyle w:val="StyleUnderline"/>
        </w:rPr>
        <w:t xml:space="preserve"> “</w:t>
      </w:r>
      <w:r w:rsidRPr="002D41D5">
        <w:rPr>
          <w:rStyle w:val="Emphasis"/>
        </w:rPr>
        <w:t xml:space="preserve">credibility </w:t>
      </w:r>
      <w:r w:rsidRPr="00F50008">
        <w:rPr>
          <w:rStyle w:val="Emphasis"/>
          <w:highlight w:val="green"/>
        </w:rPr>
        <w:t>excess”</w:t>
      </w:r>
      <w:r w:rsidRPr="00F50008">
        <w:rPr>
          <w:rStyle w:val="StyleUnderline"/>
          <w:highlight w:val="green"/>
        </w:rPr>
        <w:t xml:space="preserve"> </w:t>
      </w:r>
      <w:r w:rsidRPr="00E67DCD">
        <w:rPr>
          <w:rStyle w:val="StyleUnderline"/>
        </w:rPr>
        <w:t>in the evaluation of arguments</w:t>
      </w:r>
      <w:r w:rsidRPr="002D41D5">
        <w:rPr>
          <w:rStyle w:val="StyleUnderline"/>
        </w:rPr>
        <w:t xml:space="preserve"> </w:t>
      </w:r>
      <w:r w:rsidRPr="00F50008">
        <w:rPr>
          <w:rStyle w:val="StyleUnderline"/>
          <w:highlight w:val="green"/>
        </w:rPr>
        <w:t>by interlocutors</w:t>
      </w:r>
      <w:r w:rsidRPr="002D41D5">
        <w:rPr>
          <w:rStyle w:val="StyleUnderline"/>
        </w:rPr>
        <w:t xml:space="preserve"> and audiences. Such deficits </w:t>
      </w:r>
      <w:r w:rsidRPr="00F50008">
        <w:rPr>
          <w:rStyle w:val="StyleUnderline"/>
          <w:highlight w:val="green"/>
        </w:rPr>
        <w:t>and</w:t>
      </w:r>
      <w:r w:rsidRPr="002D41D5">
        <w:rPr>
          <w:rStyle w:val="StyleUnderline"/>
        </w:rPr>
        <w:t xml:space="preserve"> excesses </w:t>
      </w:r>
      <w:r w:rsidRPr="00F50008">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F50008">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7E0C6175" w14:textId="77777777" w:rsidR="00BB68FA" w:rsidRDefault="00BB68FA" w:rsidP="00BB68FA">
      <w:pPr>
        <w:rPr>
          <w:sz w:val="16"/>
        </w:rPr>
      </w:pPr>
      <w:r w:rsidRPr="002D41D5">
        <w:rPr>
          <w:sz w:val="16"/>
        </w:rPr>
        <w:t>Questioning</w:t>
      </w:r>
      <w:r w:rsidRPr="002D41D5">
        <w:rPr>
          <w:rStyle w:val="StyleUnderline"/>
        </w:rPr>
        <w:t xml:space="preserve"> </w:t>
      </w:r>
      <w:r w:rsidRPr="00F50008">
        <w:rPr>
          <w:rStyle w:val="StyleUnderline"/>
          <w:highlight w:val="green"/>
        </w:rPr>
        <w:t xml:space="preserve">the </w:t>
      </w:r>
      <w:r w:rsidRPr="00F50008">
        <w:rPr>
          <w:rStyle w:val="Emphasis"/>
          <w:highlight w:val="green"/>
        </w:rPr>
        <w:t>privileged terms of</w:t>
      </w:r>
      <w:r w:rsidRPr="002D41D5">
        <w:rPr>
          <w:rStyle w:val="Emphasis"/>
        </w:rPr>
        <w:t xml:space="preserve"> argumentation</w:t>
      </w:r>
      <w:r w:rsidRPr="002D41D5">
        <w:rPr>
          <w:rStyle w:val="StyleUnderline"/>
        </w:rPr>
        <w:t xml:space="preserve">, including </w:t>
      </w:r>
      <w:r w:rsidRPr="00F50008">
        <w:rPr>
          <w:rStyle w:val="StyleUnderline"/>
          <w:highlight w:val="green"/>
        </w:rPr>
        <w:t>stasis, logic</w:t>
      </w:r>
      <w:r w:rsidRPr="002D41D5">
        <w:rPr>
          <w:rStyle w:val="StyleUnderline"/>
        </w:rPr>
        <w:t xml:space="preserve">, mutual </w:t>
      </w:r>
      <w:r w:rsidRPr="00F50008">
        <w:rPr>
          <w:rStyle w:val="StyleUnderline"/>
          <w:highlight w:val="green"/>
        </w:rPr>
        <w:t>recognition, and civility</w:t>
      </w:r>
      <w:r w:rsidRPr="002D41D5">
        <w:rPr>
          <w:sz w:val="16"/>
        </w:rPr>
        <w:t xml:space="preserve">, I </w:t>
      </w:r>
      <w:r w:rsidRPr="00F50008">
        <w:rPr>
          <w:rStyle w:val="StyleUnderline"/>
          <w:highlight w:val="green"/>
        </w:rPr>
        <w:t>submit</w:t>
      </w:r>
      <w:r w:rsidRPr="002D41D5">
        <w:rPr>
          <w:rStyle w:val="StyleUnderline"/>
        </w:rPr>
        <w:t xml:space="preserve"> the god terms of </w:t>
      </w:r>
      <w:r w:rsidRPr="00F50008">
        <w:rPr>
          <w:rStyle w:val="StyleUnderline"/>
          <w:highlight w:val="green"/>
        </w:rPr>
        <w:t>argumentation to an</w:t>
      </w:r>
      <w:r w:rsidRPr="002D41D5">
        <w:rPr>
          <w:rStyle w:val="StyleUnderline"/>
        </w:rPr>
        <w:t xml:space="preserve"> </w:t>
      </w:r>
      <w:r w:rsidRPr="002D41D5">
        <w:rPr>
          <w:rStyle w:val="Emphasis"/>
        </w:rPr>
        <w:t xml:space="preserve">unsettling </w:t>
      </w:r>
      <w:r w:rsidRPr="00F50008">
        <w:rPr>
          <w:rStyle w:val="Emphasis"/>
          <w:highlight w:val="green"/>
        </w:rPr>
        <w:t>entanglement</w:t>
      </w:r>
      <w:r w:rsidRPr="00F50008">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F50008">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F50008">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F50008">
        <w:rPr>
          <w:rStyle w:val="StyleUnderline"/>
          <w:highlight w:val="green"/>
        </w:rPr>
        <w:t>For Black people</w:t>
      </w:r>
      <w:r w:rsidRPr="002D41D5">
        <w:rPr>
          <w:sz w:val="16"/>
        </w:rPr>
        <w:t xml:space="preserve"> to be allowed </w:t>
      </w:r>
      <w:r w:rsidRPr="00F50008">
        <w:rPr>
          <w:rStyle w:val="StyleUnderline"/>
          <w:highlight w:val="green"/>
        </w:rPr>
        <w:t>to speak</w:t>
      </w:r>
      <w:r w:rsidRPr="002D41D5">
        <w:rPr>
          <w:sz w:val="16"/>
        </w:rPr>
        <w:t xml:space="preserve"> during political deliberations,</w:t>
      </w:r>
      <w:r w:rsidRPr="002D41D5">
        <w:rPr>
          <w:rStyle w:val="StyleUnderline"/>
        </w:rPr>
        <w:t xml:space="preserve"> </w:t>
      </w:r>
      <w:r w:rsidRPr="00F50008">
        <w:rPr>
          <w:rStyle w:val="StyleUnderline"/>
          <w:highlight w:val="green"/>
        </w:rPr>
        <w:t>they must</w:t>
      </w:r>
      <w:r w:rsidRPr="002D41D5">
        <w:t xml:space="preserve"> </w:t>
      </w:r>
      <w:r w:rsidRPr="002D41D5">
        <w:rPr>
          <w:sz w:val="16"/>
        </w:rPr>
        <w:t xml:space="preserve">be willing to </w:t>
      </w:r>
      <w:r w:rsidRPr="00F50008">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3C03B85F" w14:textId="77777777" w:rsidR="00BB68FA" w:rsidRPr="00566E0A" w:rsidRDefault="00BB68FA" w:rsidP="00BB68FA">
      <w:pPr>
        <w:rPr>
          <w:b/>
          <w:iCs/>
          <w:u w:val="single"/>
          <w:bdr w:val="single" w:sz="8" w:space="0" w:color="auto"/>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F50008">
        <w:rPr>
          <w:rStyle w:val="StyleUnderline"/>
          <w:highlight w:val="green"/>
        </w:rPr>
        <w:t xml:space="preserve">speaking </w:t>
      </w:r>
      <w:r w:rsidRPr="00F50008">
        <w:rPr>
          <w:rStyle w:val="Emphasis"/>
          <w:highlight w:val="green"/>
        </w:rPr>
        <w:t>black flesh</w:t>
      </w:r>
      <w:r w:rsidRPr="004203E4">
        <w:rPr>
          <w:rStyle w:val="StyleUnderline"/>
        </w:rPr>
        <w:t xml:space="preserve"> can be </w:t>
      </w:r>
      <w:r w:rsidRPr="0038485D">
        <w:rPr>
          <w:rStyle w:val="StyleUnderline"/>
        </w:rPr>
        <w:t xml:space="preserve">none other than </w:t>
      </w:r>
      <w:r w:rsidRPr="00F50008">
        <w:rPr>
          <w:rStyle w:val="StyleUnderline"/>
          <w:highlight w:val="green"/>
        </w:rPr>
        <w:t xml:space="preserve">a </w:t>
      </w:r>
      <w:r w:rsidRPr="00F50008">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F50008">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F50008">
        <w:rPr>
          <w:rStyle w:val="Emphasis"/>
          <w:highlight w:val="green"/>
        </w:rPr>
        <w:t>disrupt</w:t>
      </w:r>
      <w:r w:rsidRPr="00F50008">
        <w:rPr>
          <w:rStyle w:val="StyleUnderline"/>
          <w:highlight w:val="green"/>
        </w:rPr>
        <w:t xml:space="preserve"> the</w:t>
      </w:r>
      <w:r w:rsidRPr="004203E4">
        <w:rPr>
          <w:rStyle w:val="StyleUnderline"/>
        </w:rPr>
        <w:t xml:space="preserve"> common </w:t>
      </w:r>
      <w:r w:rsidRPr="00F50008">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F50008">
        <w:rPr>
          <w:rStyle w:val="Emphasis"/>
          <w:highlight w:val="green"/>
        </w:rPr>
        <w:t>white</w:t>
      </w:r>
      <w:r w:rsidRPr="008C03BD">
        <w:rPr>
          <w:rStyle w:val="Emphasis"/>
        </w:rPr>
        <w:t xml:space="preserve"> </w:t>
      </w:r>
      <w:r w:rsidRPr="00F50008">
        <w:rPr>
          <w:rStyle w:val="Emphasis"/>
          <w:highlight w:val="green"/>
        </w:rPr>
        <w:t>deliberative space</w:t>
      </w:r>
      <w:r w:rsidRPr="004203E4">
        <w:rPr>
          <w:rStyle w:val="StyleUnderline"/>
        </w:rPr>
        <w:t xml:space="preserve">. </w:t>
      </w:r>
      <w:r w:rsidRPr="00F50008">
        <w:rPr>
          <w:rStyle w:val="StyleUnderline"/>
          <w:highlight w:val="green"/>
        </w:rPr>
        <w:t xml:space="preserve">Speaking black flesh can </w:t>
      </w:r>
      <w:r w:rsidRPr="00F50008">
        <w:rPr>
          <w:rStyle w:val="Emphasis"/>
          <w:highlight w:val="green"/>
        </w:rPr>
        <w:t>never be trusted</w:t>
      </w:r>
      <w:r w:rsidRPr="00F50008">
        <w:rPr>
          <w:rStyle w:val="StyleUnderline"/>
          <w:highlight w:val="green"/>
        </w:rPr>
        <w:t xml:space="preserve"> and must face</w:t>
      </w:r>
      <w:r w:rsidRPr="00FB1B94">
        <w:rPr>
          <w:rStyle w:val="StyleUnderline"/>
        </w:rPr>
        <w:t xml:space="preserve"> </w:t>
      </w:r>
      <w:r w:rsidRPr="008C03BD">
        <w:rPr>
          <w:rStyle w:val="Emphasis"/>
        </w:rPr>
        <w:t xml:space="preserve">constraint and </w:t>
      </w:r>
      <w:r w:rsidRPr="00F50008">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F50008">
        <w:rPr>
          <w:rStyle w:val="Emphasis"/>
          <w:highlight w:val="green"/>
        </w:rPr>
        <w:t>respectability politics</w:t>
      </w:r>
      <w:r w:rsidRPr="002D211B">
        <w:rPr>
          <w:rStyle w:val="StyleUnderline"/>
        </w:rPr>
        <w:t xml:space="preserve"> for Black people </w:t>
      </w:r>
      <w:r w:rsidRPr="00F50008">
        <w:rPr>
          <w:rStyle w:val="Emphasis"/>
          <w:highlight w:val="green"/>
        </w:rPr>
        <w:t>does not and cannot</w:t>
      </w:r>
      <w:r w:rsidRPr="008C03BD">
        <w:rPr>
          <w:rStyle w:val="Emphasis"/>
        </w:rPr>
        <w:t xml:space="preserve"> </w:t>
      </w:r>
      <w:r w:rsidRPr="004203E4">
        <w:rPr>
          <w:rStyle w:val="StyleUnderline"/>
        </w:rPr>
        <w:t xml:space="preserve">always serve as a </w:t>
      </w:r>
      <w:r w:rsidRPr="00F50008">
        <w:rPr>
          <w:rStyle w:val="Emphasis"/>
          <w:highlight w:val="green"/>
        </w:rPr>
        <w:t>shield</w:t>
      </w:r>
      <w:r w:rsidRPr="00F50008">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F50008">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F50008">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50008">
        <w:rPr>
          <w:rStyle w:val="StyleUnderline"/>
          <w:highlight w:val="green"/>
        </w:rPr>
        <w:t xml:space="preserve">any attempt to argue, </w:t>
      </w:r>
      <w:r w:rsidRPr="0038485D">
        <w:rPr>
          <w:rStyle w:val="StyleUnderline"/>
        </w:rPr>
        <w:t xml:space="preserve">speak </w:t>
      </w:r>
      <w:r w:rsidRPr="00F50008">
        <w:rPr>
          <w:rStyle w:val="StyleUnderline"/>
          <w:highlight w:val="green"/>
        </w:rPr>
        <w:t>and persuade. Black performance, rhetoric, and argumen</w:t>
      </w:r>
      <w:r w:rsidRPr="004203E4">
        <w:rPr>
          <w:rStyle w:val="StyleUnderline"/>
        </w:rPr>
        <w:t xml:space="preserve">t are </w:t>
      </w:r>
      <w:r w:rsidRPr="00F50008">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F50008">
        <w:rPr>
          <w:rStyle w:val="StyleUnderline"/>
          <w:highlight w:val="green"/>
        </w:rPr>
        <w:t>racially coded</w:t>
      </w:r>
      <w:r w:rsidRPr="004203E4">
        <w:rPr>
          <w:sz w:val="16"/>
        </w:rPr>
        <w:t xml:space="preserve"> (McCune and Mulkey 2019). For Black folks, </w:t>
      </w:r>
      <w:r w:rsidRPr="00F50008">
        <w:rPr>
          <w:rStyle w:val="Emphasis"/>
          <w:highlight w:val="green"/>
        </w:rPr>
        <w:t>active disrespectful dissent</w:t>
      </w:r>
      <w:r w:rsidRPr="004203E4">
        <w:rPr>
          <w:rStyle w:val="StyleUnderline"/>
        </w:rPr>
        <w:t xml:space="preserve">, a counter to civility in deliberation, may be a </w:t>
      </w:r>
      <w:r w:rsidRPr="00F50008">
        <w:rPr>
          <w:rStyle w:val="Emphasis"/>
          <w:highlight w:val="green"/>
        </w:rPr>
        <w:t>necessary</w:t>
      </w:r>
      <w:r w:rsidRPr="004203E4">
        <w:rPr>
          <w:rStyle w:val="StyleUnderline"/>
        </w:rPr>
        <w:t xml:space="preserve"> argumentative strategy </w:t>
      </w:r>
      <w:r w:rsidRPr="00F50008">
        <w:rPr>
          <w:rStyle w:val="StyleUnderline"/>
          <w:highlight w:val="green"/>
        </w:rPr>
        <w:t xml:space="preserve">in </w:t>
      </w:r>
      <w:r w:rsidRPr="00F50008">
        <w:rPr>
          <w:rStyle w:val="Emphasis"/>
          <w:highlight w:val="green"/>
        </w:rPr>
        <w:t>responding to anti-blackness</w:t>
      </w:r>
      <w:r w:rsidRPr="004203E4">
        <w:rPr>
          <w:sz w:val="16"/>
        </w:rPr>
        <w:t xml:space="preserve">, what McCune and Mulkey (2019, 199) refer to as a “diss to white respectability” and political civility. Such </w:t>
      </w:r>
      <w:r w:rsidRPr="00F50008">
        <w:rPr>
          <w:rStyle w:val="StyleUnderline"/>
          <w:highlight w:val="green"/>
        </w:rPr>
        <w:t>disrespect is a refusal</w:t>
      </w:r>
      <w:r w:rsidRPr="004203E4">
        <w:rPr>
          <w:rStyle w:val="StyleUnderline"/>
        </w:rPr>
        <w:t xml:space="preserve"> of the Black </w:t>
      </w:r>
      <w:r w:rsidRPr="00F50008">
        <w:rPr>
          <w:rStyle w:val="StyleUnderline"/>
          <w:highlight w:val="green"/>
        </w:rPr>
        <w:t>to provide coherence</w:t>
      </w:r>
      <w:r w:rsidRPr="004203E4">
        <w:rPr>
          <w:rStyle w:val="StyleUnderline"/>
        </w:rPr>
        <w:t xml:space="preserve"> </w:t>
      </w:r>
      <w:r w:rsidRPr="00F50008">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75C4D985" w14:textId="77777777" w:rsidR="00BB68FA" w:rsidRDefault="00BB68FA" w:rsidP="00BB68FA"/>
    <w:p w14:paraId="1BD9A853" w14:textId="77777777" w:rsidR="00BB68FA" w:rsidRPr="00045D5E" w:rsidRDefault="00BB68FA" w:rsidP="00BB68FA">
      <w:pPr>
        <w:pStyle w:val="Heading4"/>
        <w:rPr>
          <w:rFonts w:cs="Calibri"/>
        </w:rPr>
      </w:pPr>
      <w:r w:rsidRPr="00045D5E">
        <w:rPr>
          <w:rFonts w:cs="Calibri"/>
        </w:rPr>
        <w:t>Humanizing labor through worker’s rights, equality, and the wage contract reproduces anti-Blackness. The concept of the “worker” as human was built in opposition to enslaved Blackness, securing white humanity while fixing Blackness as the constitutive non-human and making Black social death foundational to capitalism.</w:t>
      </w:r>
    </w:p>
    <w:p w14:paraId="081B25F0" w14:textId="77777777" w:rsidR="00BB68FA" w:rsidRPr="00045D5E" w:rsidRDefault="00BB68FA" w:rsidP="00BB68FA">
      <w:r w:rsidRPr="00045D5E">
        <w:t xml:space="preserve">Dr. Franco </w:t>
      </w:r>
      <w:r w:rsidRPr="00045D5E">
        <w:rPr>
          <w:rStyle w:val="Style13ptBold"/>
        </w:rPr>
        <w:t>Barchiesi 25</w:t>
      </w:r>
      <w:r w:rsidRPr="00045D5E">
        <w:t xml:space="preserve">, Associate Professor of African American and African Studies at Ohio State University, PhD in Sociology from the University of the Witwatersrand, 3/20/2025, “Antiblackness and the Humanization of Labour,” </w:t>
      </w:r>
      <w:r w:rsidRPr="00045D5E">
        <w:rPr>
          <w:i/>
          <w:iCs/>
        </w:rPr>
        <w:t>Oxford Intersections: Racism by Context</w:t>
      </w:r>
      <w:r w:rsidRPr="00045D5E">
        <w:t>, Oxford University Press, pp. 1103–1120, https://doi.org/10.1093/9780198945246.003.0078, modified for racial epithets, DJDubb</w:t>
      </w:r>
    </w:p>
    <w:p w14:paraId="148B1AFE" w14:textId="77777777" w:rsidR="00BB68FA" w:rsidRPr="00045D5E" w:rsidRDefault="00BB68FA" w:rsidP="00BB68FA">
      <w:pPr>
        <w:rPr>
          <w:rStyle w:val="StyleUnderline"/>
        </w:rPr>
      </w:pPr>
      <w:r w:rsidRPr="00045D5E">
        <w:rPr>
          <w:sz w:val="12"/>
        </w:rPr>
        <w:t xml:space="preserve">The range of contrasting claims and counterclaims emanating from the world of production has underscored the goal of grounding humanness in labour well beyond Western modern imperatives. Europe’s modern project defined humanity as rational self-determination and uncoerced association based on mutual recognition (Wynter, 2003), yet human labour remained pervasively subjugated. The ‘homo modernus’ (Da Silva, 2007) was meant to rescue manual labour from its vilification, inherited from the classical world, and reduction to punishment and atonement under Christianity. </w:t>
      </w:r>
      <w:r w:rsidRPr="00045D5E">
        <w:rPr>
          <w:rStyle w:val="StyleUnderline"/>
        </w:rPr>
        <w:t xml:space="preserve">Enthroning </w:t>
      </w:r>
      <w:r w:rsidRPr="00045D5E">
        <w:rPr>
          <w:rStyle w:val="Emphasis"/>
          <w:highlight w:val="green"/>
        </w:rPr>
        <w:t>labour</w:t>
      </w:r>
      <w:r w:rsidRPr="00045D5E">
        <w:rPr>
          <w:rStyle w:val="StyleUnderline"/>
        </w:rPr>
        <w:t xml:space="preserve"> in an </w:t>
      </w:r>
      <w:r w:rsidRPr="00045D5E">
        <w:rPr>
          <w:rStyle w:val="Emphasis"/>
        </w:rPr>
        <w:t>ontological sense</w:t>
      </w:r>
      <w:r w:rsidRPr="00045D5E">
        <w:rPr>
          <w:rStyle w:val="StyleUnderline"/>
        </w:rPr>
        <w:t>—which is</w:t>
      </w:r>
      <w:r w:rsidRPr="00045D5E">
        <w:rPr>
          <w:sz w:val="12"/>
        </w:rPr>
        <w:t xml:space="preserve"> to say, </w:t>
      </w:r>
      <w:r w:rsidRPr="00045D5E">
        <w:rPr>
          <w:rStyle w:val="StyleUnderline"/>
        </w:rPr>
        <w:t xml:space="preserve">defining it as an </w:t>
      </w:r>
      <w:r w:rsidRPr="00045D5E">
        <w:rPr>
          <w:rStyle w:val="Emphasis"/>
        </w:rPr>
        <w:t>essential condition</w:t>
      </w:r>
      <w:r w:rsidRPr="00045D5E">
        <w:rPr>
          <w:rStyle w:val="StyleUnderline"/>
        </w:rPr>
        <w:t xml:space="preserve"> for membership in a free and civilized population—was </w:t>
      </w:r>
      <w:r w:rsidRPr="00045D5E">
        <w:rPr>
          <w:rStyle w:val="Emphasis"/>
          <w:highlight w:val="green"/>
        </w:rPr>
        <w:t>central to answering</w:t>
      </w:r>
      <w:r w:rsidRPr="00045D5E">
        <w:rPr>
          <w:rStyle w:val="StyleUnderline"/>
        </w:rPr>
        <w:t xml:space="preserve"> modernity’s quintessential question: </w:t>
      </w:r>
      <w:r w:rsidRPr="00045D5E">
        <w:rPr>
          <w:rStyle w:val="Emphasis"/>
          <w:highlight w:val="green"/>
        </w:rPr>
        <w:t>what is a human</w:t>
      </w:r>
      <w:r w:rsidRPr="00045D5E">
        <w:rPr>
          <w:rStyle w:val="Emphasis"/>
        </w:rPr>
        <w:t xml:space="preserve"> being</w:t>
      </w:r>
      <w:r w:rsidRPr="00045D5E">
        <w:rPr>
          <w:rStyle w:val="Emphasis"/>
          <w:highlight w:val="green"/>
        </w:rPr>
        <w:t>?</w:t>
      </w:r>
      <w:r w:rsidRPr="00045D5E">
        <w:rPr>
          <w:sz w:val="12"/>
        </w:rPr>
        <w:t xml:space="preserve"> A related answer to that question, </w:t>
      </w:r>
      <w:r w:rsidRPr="00045D5E">
        <w:rPr>
          <w:rStyle w:val="StyleUnderline"/>
        </w:rPr>
        <w:t xml:space="preserve">the idea that difference manifests itself in </w:t>
      </w:r>
      <w:r w:rsidRPr="00045D5E">
        <w:rPr>
          <w:rStyle w:val="Emphasis"/>
        </w:rPr>
        <w:t xml:space="preserve">objective </w:t>
      </w:r>
      <w:r w:rsidRPr="00045D5E">
        <w:rPr>
          <w:rStyle w:val="Emphasis"/>
          <w:highlight w:val="green"/>
        </w:rPr>
        <w:t>racial hierarchies</w:t>
      </w:r>
      <w:r w:rsidRPr="00045D5E">
        <w:rPr>
          <w:rStyle w:val="StyleUnderline"/>
          <w:highlight w:val="green"/>
        </w:rPr>
        <w:t>, specified</w:t>
      </w:r>
      <w:r w:rsidRPr="00045D5E">
        <w:rPr>
          <w:rStyle w:val="StyleUnderline"/>
        </w:rPr>
        <w:t xml:space="preserve"> the meaning of </w:t>
      </w:r>
      <w:r w:rsidRPr="00045D5E">
        <w:rPr>
          <w:rStyle w:val="Emphasis"/>
          <w:highlight w:val="green"/>
        </w:rPr>
        <w:t>labour’s human</w:t>
      </w:r>
      <w:r w:rsidRPr="00045D5E">
        <w:rPr>
          <w:rStyle w:val="Emphasis"/>
        </w:rPr>
        <w:t xml:space="preserve"> </w:t>
      </w:r>
      <w:r w:rsidRPr="00045D5E">
        <w:rPr>
          <w:rStyle w:val="Emphasis"/>
          <w:highlight w:val="green"/>
        </w:rPr>
        <w:t>essence</w:t>
      </w:r>
      <w:r w:rsidRPr="00045D5E">
        <w:rPr>
          <w:rStyle w:val="StyleUnderline"/>
        </w:rPr>
        <w:t xml:space="preserve">. Race defined the </w:t>
      </w:r>
      <w:r w:rsidRPr="00045D5E">
        <w:rPr>
          <w:rStyle w:val="Emphasis"/>
        </w:rPr>
        <w:t>humanization of labour</w:t>
      </w:r>
      <w:r w:rsidRPr="00045D5E">
        <w:rPr>
          <w:rStyle w:val="StyleUnderline"/>
        </w:rPr>
        <w:t xml:space="preserve"> </w:t>
      </w:r>
      <w:r w:rsidRPr="00045D5E">
        <w:rPr>
          <w:rStyle w:val="StyleUnderline"/>
          <w:highlight w:val="green"/>
        </w:rPr>
        <w:t>as an unequal</w:t>
      </w:r>
      <w:r w:rsidRPr="00045D5E">
        <w:rPr>
          <w:rStyle w:val="StyleUnderline"/>
        </w:rPr>
        <w:t xml:space="preserve"> and </w:t>
      </w:r>
      <w:r w:rsidRPr="00045D5E">
        <w:rPr>
          <w:rStyle w:val="Emphasis"/>
          <w:highlight w:val="green"/>
        </w:rPr>
        <w:t>stratified project</w:t>
      </w:r>
      <w:r w:rsidRPr="00045D5E">
        <w:rPr>
          <w:rStyle w:val="StyleUnderline"/>
        </w:rPr>
        <w:t>, in which racial slavery</w:t>
      </w:r>
      <w:r w:rsidRPr="00045D5E">
        <w:rPr>
          <w:sz w:val="12"/>
        </w:rPr>
        <w:t xml:space="preserve">, historically </w:t>
      </w:r>
      <w:r w:rsidRPr="00045D5E">
        <w:rPr>
          <w:rStyle w:val="StyleUnderline"/>
        </w:rPr>
        <w:t>and</w:t>
      </w:r>
      <w:r w:rsidRPr="00045D5E">
        <w:rPr>
          <w:sz w:val="12"/>
        </w:rPr>
        <w:t xml:space="preserve"> imaginatively associated with </w:t>
      </w:r>
      <w:r w:rsidRPr="00045D5E">
        <w:rPr>
          <w:rStyle w:val="StyleUnderline"/>
        </w:rPr>
        <w:t>blackness, opposed and bounded significations of labour as human activity and agency</w:t>
      </w:r>
      <w:r w:rsidRPr="00045D5E">
        <w:rPr>
          <w:sz w:val="12"/>
        </w:rPr>
        <w:t xml:space="preserve">. In settler colonies, Willoughby-Herard (2015, p. 154) argues, </w:t>
      </w:r>
      <w:r w:rsidRPr="00045D5E">
        <w:rPr>
          <w:rStyle w:val="Emphasis"/>
        </w:rPr>
        <w:t>lower-class and poor whites</w:t>
      </w:r>
      <w:r w:rsidRPr="00045D5E">
        <w:rPr>
          <w:rStyle w:val="StyleUnderline"/>
        </w:rPr>
        <w:t xml:space="preserve"> have been quite </w:t>
      </w:r>
      <w:r w:rsidRPr="00045D5E">
        <w:rPr>
          <w:rStyle w:val="Emphasis"/>
        </w:rPr>
        <w:t>willing and prepared to accept</w:t>
      </w:r>
      <w:r w:rsidRPr="00045D5E">
        <w:rPr>
          <w:rStyle w:val="StyleUnderline"/>
        </w:rPr>
        <w:t xml:space="preserve"> a considerable amount of </w:t>
      </w:r>
      <w:r w:rsidRPr="00045D5E">
        <w:rPr>
          <w:rStyle w:val="Emphasis"/>
        </w:rPr>
        <w:t xml:space="preserve">violence </w:t>
      </w:r>
      <w:r w:rsidRPr="00045D5E">
        <w:rPr>
          <w:rStyle w:val="StyleUnderline"/>
        </w:rPr>
        <w:t>done to them— through the suppression of independent labour organizing, punitive social programmes, and eugenicist policies—</w:t>
      </w:r>
      <w:r w:rsidRPr="00045D5E">
        <w:rPr>
          <w:rStyle w:val="Emphasis"/>
        </w:rPr>
        <w:t>in the name of fortifying whiteness</w:t>
      </w:r>
      <w:r w:rsidRPr="00045D5E">
        <w:rPr>
          <w:rStyle w:val="StyleUnderline"/>
        </w:rPr>
        <w:t xml:space="preserve"> itself and its claims to citizenship and supremacy.</w:t>
      </w:r>
      <w:r w:rsidRPr="00045D5E">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045D5E">
        <w:rPr>
          <w:rStyle w:val="Emphasis"/>
          <w:highlight w:val="green"/>
        </w:rPr>
        <w:t>universal human capacity</w:t>
      </w:r>
      <w:r w:rsidRPr="00045D5E">
        <w:rPr>
          <w:sz w:val="12"/>
        </w:rPr>
        <w:t xml:space="preserve">, or </w:t>
      </w:r>
      <w:r w:rsidRPr="00045D5E">
        <w:rPr>
          <w:rStyle w:val="StyleUnderline"/>
        </w:rPr>
        <w:t>is</w:t>
      </w:r>
      <w:r w:rsidRPr="00045D5E">
        <w:rPr>
          <w:sz w:val="12"/>
        </w:rPr>
        <w:t xml:space="preserve"> human capacity itself </w:t>
      </w:r>
      <w:r w:rsidRPr="00045D5E">
        <w:rPr>
          <w:rStyle w:val="StyleUnderline"/>
        </w:rPr>
        <w:t xml:space="preserve">a racial construct </w:t>
      </w:r>
      <w:r w:rsidRPr="00045D5E">
        <w:rPr>
          <w:rStyle w:val="StyleUnderline"/>
          <w:highlight w:val="green"/>
        </w:rPr>
        <w:t>stand</w:t>
      </w:r>
      <w:r w:rsidRPr="00045D5E">
        <w:rPr>
          <w:rStyle w:val="StyleUnderline"/>
        </w:rPr>
        <w:t xml:space="preserve">ing </w:t>
      </w:r>
      <w:r w:rsidRPr="00045D5E">
        <w:rPr>
          <w:rStyle w:val="StyleUnderline"/>
          <w:highlight w:val="green"/>
        </w:rPr>
        <w:t>in</w:t>
      </w:r>
      <w:r w:rsidRPr="00045D5E">
        <w:rPr>
          <w:rStyle w:val="StyleUnderline"/>
        </w:rPr>
        <w:t xml:space="preserve"> </w:t>
      </w:r>
      <w:r w:rsidRPr="00045D5E">
        <w:rPr>
          <w:rStyle w:val="Emphasis"/>
          <w:highlight w:val="green"/>
        </w:rPr>
        <w:t>antagonism</w:t>
      </w:r>
      <w:r w:rsidRPr="00045D5E">
        <w:rPr>
          <w:rStyle w:val="StyleUnderline"/>
          <w:highlight w:val="green"/>
        </w:rPr>
        <w:t xml:space="preserve"> to</w:t>
      </w:r>
      <w:r w:rsidRPr="00045D5E">
        <w:rPr>
          <w:rStyle w:val="StyleUnderline"/>
        </w:rPr>
        <w:t xml:space="preserve"> the position—</w:t>
      </w:r>
      <w:r w:rsidRPr="00045D5E">
        <w:rPr>
          <w:rStyle w:val="Emphasis"/>
        </w:rPr>
        <w:t xml:space="preserve">enslaved </w:t>
      </w:r>
      <w:r w:rsidRPr="00045D5E">
        <w:rPr>
          <w:rStyle w:val="Emphasis"/>
          <w:highlight w:val="green"/>
        </w:rPr>
        <w:t>blackness</w:t>
      </w:r>
      <w:r w:rsidRPr="00045D5E">
        <w:rPr>
          <w:rStyle w:val="StyleUnderline"/>
        </w:rPr>
        <w:t xml:space="preserve">—that has quintessentially and globally embodied </w:t>
      </w:r>
      <w:r w:rsidRPr="00045D5E">
        <w:rPr>
          <w:rStyle w:val="Emphasis"/>
        </w:rPr>
        <w:t>human incapacity</w:t>
      </w:r>
      <w:r w:rsidRPr="00045D5E">
        <w:rPr>
          <w:rStyle w:val="StyleUnderline"/>
        </w:rPr>
        <w:t xml:space="preserve"> in the modern world</w:t>
      </w:r>
      <w:r w:rsidRPr="00045D5E">
        <w:rPr>
          <w:sz w:val="12"/>
        </w:rPr>
        <w:t xml:space="preserve">? </w:t>
      </w:r>
      <w:proofErr w:type="gramStart"/>
      <w:r w:rsidRPr="00045D5E">
        <w:rPr>
          <w:sz w:val="12"/>
        </w:rPr>
        <w:t>Are</w:t>
      </w:r>
      <w:proofErr w:type="gramEnd"/>
      <w:r w:rsidRPr="00045D5E">
        <w:rPr>
          <w:sz w:val="12"/>
        </w:rPr>
        <w:t xml:space="preserve"> ‘race’ or ‘racial capitalism’ conceptually adequate to grasping the significance of antiblackness in keeping labour human? Do the coloniality of capitalist labour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045D5E">
        <w:rPr>
          <w:rStyle w:val="StyleUnderline"/>
        </w:rPr>
        <w:t xml:space="preserve">the structural positionality of </w:t>
      </w:r>
      <w:r w:rsidRPr="00045D5E">
        <w:rPr>
          <w:rStyle w:val="Emphasis"/>
          <w:highlight w:val="green"/>
        </w:rPr>
        <w:t>Black captivity unsettles</w:t>
      </w:r>
      <w:r w:rsidRPr="00045D5E">
        <w:rPr>
          <w:sz w:val="12"/>
        </w:rPr>
        <w:t xml:space="preserve">, respectively, </w:t>
      </w:r>
      <w:r w:rsidRPr="00045D5E">
        <w:rPr>
          <w:rStyle w:val="Emphasis"/>
          <w:highlight w:val="green"/>
        </w:rPr>
        <w:t>labour and</w:t>
      </w:r>
      <w:r w:rsidRPr="00045D5E">
        <w:rPr>
          <w:rStyle w:val="Emphasis"/>
        </w:rPr>
        <w:t xml:space="preserve"> </w:t>
      </w:r>
      <w:r w:rsidRPr="00045D5E">
        <w:rPr>
          <w:rStyle w:val="Emphasis"/>
          <w:highlight w:val="green"/>
        </w:rPr>
        <w:t>exploitation</w:t>
      </w:r>
      <w:r w:rsidRPr="00045D5E">
        <w:rPr>
          <w:sz w:val="12"/>
        </w:rPr>
        <w:t xml:space="preserve"> in theories of racial capitalism, the functions of culture in post-colonial and decolonial approaches, </w:t>
      </w:r>
      <w:r w:rsidRPr="00045D5E">
        <w:rPr>
          <w:rStyle w:val="StyleUnderline"/>
        </w:rPr>
        <w:t>and the definition of labour’s agency amidst racial domination.</w:t>
      </w:r>
    </w:p>
    <w:p w14:paraId="37973B98" w14:textId="77777777" w:rsidR="00BB68FA" w:rsidRPr="00045D5E" w:rsidRDefault="00BB68FA" w:rsidP="00BB68FA">
      <w:pPr>
        <w:rPr>
          <w:sz w:val="12"/>
        </w:rPr>
      </w:pPr>
      <w:r w:rsidRPr="00045D5E">
        <w:rPr>
          <w:sz w:val="12"/>
        </w:rPr>
        <w:t>Social Death and Racial Capitalism</w:t>
      </w:r>
    </w:p>
    <w:p w14:paraId="3FD60E56" w14:textId="77777777" w:rsidR="00BB68FA" w:rsidRPr="00045D5E" w:rsidRDefault="00BB68FA" w:rsidP="00BB68FA">
      <w:pPr>
        <w:rPr>
          <w:sz w:val="12"/>
        </w:rPr>
      </w:pPr>
      <w:r w:rsidRPr="00045D5E">
        <w:rPr>
          <w:rStyle w:val="StyleUnderline"/>
        </w:rPr>
        <w:t xml:space="preserve">Despite its inscription by liberalism in a </w:t>
      </w:r>
      <w:r w:rsidRPr="00045D5E">
        <w:rPr>
          <w:rStyle w:val="Emphasis"/>
        </w:rPr>
        <w:t>universalist work-centred ethics</w:t>
      </w:r>
      <w:r w:rsidRPr="00045D5E">
        <w:rPr>
          <w:sz w:val="12"/>
        </w:rPr>
        <w:t>—especially applicable to the ‘able- bodied’ tempted to refuse work and expect ‘handouts’—</w:t>
      </w:r>
      <w:r w:rsidRPr="00045D5E">
        <w:rPr>
          <w:rStyle w:val="Emphasis"/>
          <w:highlight w:val="green"/>
        </w:rPr>
        <w:t>wage labour with rights</w:t>
      </w:r>
      <w:r w:rsidRPr="00045D5E">
        <w:rPr>
          <w:rStyle w:val="StyleUnderline"/>
          <w:highlight w:val="green"/>
        </w:rPr>
        <w:t xml:space="preserve"> has been</w:t>
      </w:r>
      <w:r w:rsidRPr="00045D5E">
        <w:rPr>
          <w:rStyle w:val="StyleUnderline"/>
        </w:rPr>
        <w:t xml:space="preserve">, in practice, </w:t>
      </w:r>
      <w:r w:rsidRPr="00045D5E">
        <w:rPr>
          <w:rStyle w:val="Emphasis"/>
          <w:highlight w:val="green"/>
        </w:rPr>
        <w:t>a racialized exception</w:t>
      </w:r>
      <w:r w:rsidRPr="00045D5E">
        <w:rPr>
          <w:sz w:val="12"/>
        </w:rPr>
        <w:t xml:space="preserve">, as scholars of the ‘coloniality of power’ (Quijano, 2000) have shown. </w:t>
      </w:r>
      <w:r w:rsidRPr="00045D5E">
        <w:rPr>
          <w:rStyle w:val="StyleUnderline"/>
        </w:rPr>
        <w:t>Demands for legal equality or citizenship at the culmination of lives spent working for wages were</w:t>
      </w:r>
      <w:r w:rsidRPr="00045D5E">
        <w:rPr>
          <w:sz w:val="12"/>
        </w:rPr>
        <w:t xml:space="preserve">, when not altogether </w:t>
      </w:r>
      <w:r w:rsidRPr="00045D5E">
        <w:rPr>
          <w:rStyle w:val="Emphasis"/>
        </w:rPr>
        <w:t>ignored, curtailed, delayed, or selectively applied</w:t>
      </w:r>
      <w:r w:rsidRPr="00045D5E">
        <w:rPr>
          <w:rStyle w:val="StyleUnderline"/>
        </w:rPr>
        <w:t xml:space="preserve"> to those cast by colonial systems as </w:t>
      </w:r>
      <w:r w:rsidRPr="00045D5E">
        <w:rPr>
          <w:rStyle w:val="Emphasis"/>
        </w:rPr>
        <w:t>racial subordinates</w:t>
      </w:r>
      <w:r w:rsidRPr="00045D5E">
        <w:rPr>
          <w:sz w:val="12"/>
        </w:rPr>
        <w:t xml:space="preserve"> (Cooper, 1996). Throughout the first half of the twentieth century, wage labour coexisted with and blurred into multiple forms of forced and enslaved production deemed expedient to governing assumed non-European cultural specificity by European powers avowedly committed to abolition (van der Linden &amp; Rodríguez García, 2016). </w:t>
      </w:r>
      <w:r w:rsidRPr="00045D5E">
        <w:rPr>
          <w:rStyle w:val="Emphasis"/>
        </w:rPr>
        <w:t>Race</w:t>
      </w:r>
      <w:r w:rsidRPr="00045D5E">
        <w:rPr>
          <w:rStyle w:val="StyleUnderline"/>
        </w:rPr>
        <w:t xml:space="preserve"> was also a </w:t>
      </w:r>
      <w:r w:rsidRPr="00045D5E">
        <w:rPr>
          <w:rStyle w:val="Emphasis"/>
        </w:rPr>
        <w:t>device for mapping</w:t>
      </w:r>
      <w:r w:rsidRPr="00045D5E">
        <w:rPr>
          <w:rStyle w:val="StyleUnderline"/>
        </w:rPr>
        <w:t xml:space="preserve"> the world</w:t>
      </w:r>
      <w:r w:rsidRPr="00045D5E">
        <w:rPr>
          <w:sz w:val="12"/>
        </w:rPr>
        <w:t xml:space="preserve"> and organizing migratory flows </w:t>
      </w:r>
      <w:r w:rsidRPr="00045D5E">
        <w:rPr>
          <w:rStyle w:val="StyleUnderline"/>
        </w:rPr>
        <w:t xml:space="preserve">according to assumptions on </w:t>
      </w:r>
      <w:r w:rsidRPr="00045D5E">
        <w:rPr>
          <w:rStyle w:val="Emphasis"/>
        </w:rPr>
        <w:t>non-white populations’ dispositions to exhaustion, pain, and mental stress</w:t>
      </w:r>
      <w:r w:rsidRPr="00045D5E">
        <w:rPr>
          <w:sz w:val="12"/>
        </w:rPr>
        <w:t xml:space="preserve"> (Roediger &amp; Esch, 2012).</w:t>
      </w:r>
    </w:p>
    <w:p w14:paraId="11F0C419" w14:textId="77777777" w:rsidR="00BB68FA" w:rsidRDefault="00BB68FA" w:rsidP="00BB68FA">
      <w:pPr>
        <w:rPr>
          <w:rStyle w:val="Emphasis"/>
        </w:rPr>
      </w:pPr>
      <w:r w:rsidRPr="00045D5E">
        <w:rPr>
          <w:sz w:val="12"/>
        </w:rPr>
        <w:t xml:space="preserve">Its oppressive racialization notwithstanding, </w:t>
      </w:r>
      <w:r w:rsidRPr="00045D5E">
        <w:rPr>
          <w:rStyle w:val="Emphasis"/>
          <w:highlight w:val="green"/>
        </w:rPr>
        <w:t>labour under contract</w:t>
      </w:r>
      <w:r w:rsidRPr="00045D5E">
        <w:rPr>
          <w:rStyle w:val="StyleUnderline"/>
          <w:highlight w:val="green"/>
        </w:rPr>
        <w:t xml:space="preserve"> was presented</w:t>
      </w:r>
      <w:r w:rsidRPr="00045D5E">
        <w:rPr>
          <w:rStyle w:val="StyleUnderline"/>
        </w:rPr>
        <w:t xml:space="preserve"> to formerly enslaved and newly colonized </w:t>
      </w:r>
      <w:r w:rsidRPr="00045D5E">
        <w:rPr>
          <w:rStyle w:val="StyleUnderline"/>
          <w:strike/>
        </w:rPr>
        <w:t>Blacks</w:t>
      </w:r>
      <w:r w:rsidRPr="00045D5E">
        <w:rPr>
          <w:rStyle w:val="StyleUnderline"/>
        </w:rPr>
        <w:t xml:space="preserve"> [Black people]</w:t>
      </w:r>
      <w:r w:rsidRPr="00045D5E">
        <w:rPr>
          <w:sz w:val="12"/>
        </w:rPr>
        <w:t xml:space="preserve"> across the Atlantic and beyond </w:t>
      </w:r>
      <w:r w:rsidRPr="00045D5E">
        <w:rPr>
          <w:rStyle w:val="StyleUnderline"/>
          <w:highlight w:val="green"/>
        </w:rPr>
        <w:t xml:space="preserve">as the </w:t>
      </w:r>
      <w:r w:rsidRPr="00045D5E">
        <w:rPr>
          <w:rStyle w:val="Emphasis"/>
          <w:highlight w:val="green"/>
        </w:rPr>
        <w:t>unsurpassable horizon of freedom</w:t>
      </w:r>
      <w:r w:rsidRPr="00045D5E">
        <w:rPr>
          <w:rStyle w:val="StyleUnderline"/>
        </w:rPr>
        <w:t xml:space="preserve"> itself </w:t>
      </w:r>
      <w:r w:rsidRPr="00045D5E">
        <w:rPr>
          <w:sz w:val="12"/>
        </w:rPr>
        <w:t xml:space="preserve">(Eudell, 2002). </w:t>
      </w:r>
      <w:r w:rsidRPr="00045D5E">
        <w:rPr>
          <w:rStyle w:val="StyleUnderline"/>
        </w:rPr>
        <w:t xml:space="preserve">The </w:t>
      </w:r>
      <w:r w:rsidRPr="00045D5E">
        <w:rPr>
          <w:rStyle w:val="Emphasis"/>
        </w:rPr>
        <w:t>condemnation of blackness</w:t>
      </w:r>
      <w:r w:rsidRPr="00045D5E">
        <w:rPr>
          <w:rStyle w:val="StyleUnderline"/>
        </w:rPr>
        <w:t xml:space="preserve"> clouded expectations of respect and citizenship </w:t>
      </w:r>
      <w:r w:rsidRPr="00045D5E">
        <w:rPr>
          <w:rStyle w:val="Emphasis"/>
        </w:rPr>
        <w:t>linked to the wage form</w:t>
      </w:r>
      <w:r w:rsidRPr="00045D5E">
        <w:rPr>
          <w:rStyle w:val="StyleUnderline"/>
        </w:rPr>
        <w:t xml:space="preserve">, </w:t>
      </w:r>
      <w:r w:rsidRPr="00045D5E">
        <w:rPr>
          <w:rStyle w:val="StyleUnderline"/>
          <w:highlight w:val="green"/>
        </w:rPr>
        <w:t>making the</w:t>
      </w:r>
      <w:r w:rsidRPr="00045D5E">
        <w:rPr>
          <w:rStyle w:val="StyleUnderline"/>
        </w:rPr>
        <w:t xml:space="preserve"> very </w:t>
      </w:r>
      <w:r w:rsidRPr="00045D5E">
        <w:rPr>
          <w:rStyle w:val="Emphasis"/>
        </w:rPr>
        <w:t xml:space="preserve">elusiveness of </w:t>
      </w:r>
      <w:r w:rsidRPr="00045D5E">
        <w:rPr>
          <w:rStyle w:val="Emphasis"/>
          <w:highlight w:val="green"/>
        </w:rPr>
        <w:t>workers’ equality</w:t>
      </w:r>
      <w:r w:rsidRPr="00045D5E">
        <w:rPr>
          <w:rStyle w:val="StyleUnderline"/>
          <w:highlight w:val="green"/>
        </w:rPr>
        <w:t xml:space="preserve"> a constant inducement to</w:t>
      </w:r>
      <w:r w:rsidRPr="00045D5E">
        <w:rPr>
          <w:rStyle w:val="StyleUnderline"/>
        </w:rPr>
        <w:t xml:space="preserve"> effort and </w:t>
      </w:r>
      <w:r w:rsidRPr="00045D5E">
        <w:rPr>
          <w:rStyle w:val="StyleUnderline"/>
          <w:highlight w:val="green"/>
        </w:rPr>
        <w:t>self-improvement</w:t>
      </w:r>
      <w:r w:rsidRPr="00045D5E">
        <w:rPr>
          <w:rStyle w:val="StyleUnderline"/>
        </w:rPr>
        <w:t>.</w:t>
      </w:r>
      <w:r w:rsidRPr="00045D5E">
        <w:rPr>
          <w:sz w:val="12"/>
        </w:rPr>
        <w:t xml:space="preserve"> Elsewhere (Barchiesi, 2011) I reflected on how </w:t>
      </w:r>
      <w:r w:rsidRPr="00045D5E">
        <w:rPr>
          <w:rStyle w:val="Emphasis"/>
          <w:highlight w:val="green"/>
        </w:rPr>
        <w:t>precarity at work</w:t>
      </w:r>
      <w:r w:rsidRPr="00045D5E">
        <w:rPr>
          <w:rStyle w:val="Emphasis"/>
        </w:rPr>
        <w:t xml:space="preserve"> cannot be</w:t>
      </w:r>
      <w:r w:rsidRPr="00045D5E">
        <w:rPr>
          <w:rStyle w:val="StyleUnderline"/>
        </w:rPr>
        <w:t xml:space="preserve"> merely characterized </w:t>
      </w:r>
      <w:proofErr w:type="gramStart"/>
      <w:r w:rsidRPr="00045D5E">
        <w:rPr>
          <w:rStyle w:val="StyleUnderline"/>
        </w:rPr>
        <w:t xml:space="preserve">as a </w:t>
      </w:r>
      <w:r w:rsidRPr="00045D5E">
        <w:rPr>
          <w:rStyle w:val="Emphasis"/>
        </w:rPr>
        <w:t>consequence</w:t>
      </w:r>
      <w:r w:rsidRPr="00045D5E">
        <w:rPr>
          <w:rStyle w:val="StyleUnderline"/>
        </w:rPr>
        <w:t xml:space="preserve"> of</w:t>
      </w:r>
      <w:proofErr w:type="gramEnd"/>
      <w:r w:rsidRPr="00045D5E">
        <w:rPr>
          <w:rStyle w:val="StyleUnderline"/>
        </w:rPr>
        <w:t xml:space="preserve"> changing </w:t>
      </w:r>
      <w:r w:rsidRPr="00045D5E">
        <w:rPr>
          <w:rStyle w:val="Emphasis"/>
        </w:rPr>
        <w:t xml:space="preserve">employment relations </w:t>
      </w:r>
      <w:r w:rsidRPr="00045D5E">
        <w:rPr>
          <w:rStyle w:val="StyleUnderline"/>
        </w:rPr>
        <w:t xml:space="preserve">or specific </w:t>
      </w:r>
      <w:r w:rsidRPr="00045D5E">
        <w:rPr>
          <w:rStyle w:val="Emphasis"/>
        </w:rPr>
        <w:t xml:space="preserve">labour market </w:t>
      </w:r>
      <w:proofErr w:type="gramStart"/>
      <w:r w:rsidRPr="00045D5E">
        <w:rPr>
          <w:rStyle w:val="Emphasis"/>
        </w:rPr>
        <w:t>vulnerabilities</w:t>
      </w:r>
      <w:r w:rsidRPr="00045D5E">
        <w:rPr>
          <w:rStyle w:val="StyleUnderline"/>
        </w:rPr>
        <w:t>, but</w:t>
      </w:r>
      <w:proofErr w:type="gramEnd"/>
      <w:r w:rsidRPr="00045D5E">
        <w:rPr>
          <w:rStyle w:val="StyleUnderline"/>
        </w:rPr>
        <w:t xml:space="preserve"> rather</w:t>
      </w:r>
      <w:r w:rsidRPr="00045D5E">
        <w:rPr>
          <w:sz w:val="12"/>
        </w:rPr>
        <w:t xml:space="preserve"> speaks to </w:t>
      </w:r>
      <w:r w:rsidRPr="00045D5E">
        <w:rPr>
          <w:rStyle w:val="StyleUnderline"/>
        </w:rPr>
        <w:t>the chasm between what work</w:t>
      </w:r>
      <w:r w:rsidRPr="00045D5E">
        <w:rPr>
          <w:sz w:val="12"/>
        </w:rPr>
        <w:t xml:space="preserve"> under capitalism </w:t>
      </w:r>
      <w:r w:rsidRPr="00045D5E">
        <w:rPr>
          <w:rStyle w:val="StyleUnderline"/>
        </w:rPr>
        <w:t xml:space="preserve">promises </w:t>
      </w:r>
      <w:r w:rsidRPr="00045D5E">
        <w:rPr>
          <w:sz w:val="12"/>
        </w:rPr>
        <w:t xml:space="preserve">(dignity, purpose, self-fulfilment) </w:t>
      </w:r>
      <w:r w:rsidRPr="00045D5E">
        <w:rPr>
          <w:rStyle w:val="StyleUnderline"/>
        </w:rPr>
        <w:t>and what it delivers</w:t>
      </w:r>
      <w:r w:rsidRPr="00045D5E">
        <w:rPr>
          <w:sz w:val="12"/>
        </w:rPr>
        <w:t xml:space="preserve"> (anxiety, insecurity, the commodification of existence). I have also argued (Barchiesi,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045D5E">
        <w:rPr>
          <w:rStyle w:val="StyleUnderline"/>
        </w:rPr>
        <w:t xml:space="preserve">The practical disjunction and symbolic coupling of </w:t>
      </w:r>
      <w:r w:rsidRPr="00045D5E">
        <w:rPr>
          <w:rStyle w:val="Emphasis"/>
        </w:rPr>
        <w:t>precarity and slavery</w:t>
      </w:r>
      <w:r w:rsidRPr="00045D5E">
        <w:rPr>
          <w:rStyle w:val="StyleUnderline"/>
        </w:rPr>
        <w:t xml:space="preserve"> </w:t>
      </w:r>
      <w:r w:rsidRPr="00045D5E">
        <w:rPr>
          <w:rStyle w:val="StyleUnderline"/>
          <w:highlight w:val="green"/>
        </w:rPr>
        <w:t xml:space="preserve">goes back to the </w:t>
      </w:r>
      <w:r w:rsidRPr="00045D5E">
        <w:rPr>
          <w:rStyle w:val="StyleUnderline"/>
        </w:rPr>
        <w:t xml:space="preserve">very </w:t>
      </w:r>
      <w:r w:rsidRPr="00045D5E">
        <w:rPr>
          <w:rStyle w:val="Emphasis"/>
        </w:rPr>
        <w:t xml:space="preserve">origins of </w:t>
      </w:r>
      <w:r w:rsidRPr="00045D5E">
        <w:rPr>
          <w:rStyle w:val="Emphasis"/>
          <w:highlight w:val="green"/>
        </w:rPr>
        <w:t>organized labour’s</w:t>
      </w:r>
      <w:r w:rsidRPr="00045D5E">
        <w:rPr>
          <w:rStyle w:val="StyleUnderline"/>
          <w:highlight w:val="green"/>
        </w:rPr>
        <w:t xml:space="preserve"> realization </w:t>
      </w:r>
      <w:r w:rsidRPr="00045D5E">
        <w:rPr>
          <w:rStyle w:val="StyleUnderline"/>
        </w:rPr>
        <w:t xml:space="preserve">of the implications of commodifying ‘free’ (i.e., </w:t>
      </w:r>
      <w:r w:rsidRPr="00045D5E">
        <w:rPr>
          <w:rStyle w:val="StyleUnderline"/>
          <w:highlight w:val="green"/>
        </w:rPr>
        <w:t>white</w:t>
      </w:r>
      <w:r w:rsidRPr="00045D5E">
        <w:rPr>
          <w:rStyle w:val="StyleUnderline"/>
        </w:rPr>
        <w:t xml:space="preserve">) economic activity </w:t>
      </w:r>
      <w:r w:rsidRPr="00045D5E">
        <w:rPr>
          <w:sz w:val="12"/>
        </w:rPr>
        <w:t xml:space="preserve">(Gourevitch, 2015; Steinfeld, 1991). Presented as </w:t>
      </w:r>
      <w:r w:rsidRPr="00045D5E">
        <w:rPr>
          <w:rStyle w:val="StyleUnderline"/>
        </w:rPr>
        <w:t xml:space="preserve">the </w:t>
      </w:r>
      <w:r w:rsidRPr="00045D5E">
        <w:rPr>
          <w:rStyle w:val="Emphasis"/>
        </w:rPr>
        <w:t xml:space="preserve">threat of </w:t>
      </w:r>
      <w:r w:rsidRPr="00045D5E">
        <w:rPr>
          <w:rStyle w:val="Emphasis"/>
          <w:highlight w:val="green"/>
        </w:rPr>
        <w:t>enslavement</w:t>
      </w:r>
      <w:r w:rsidRPr="00045D5E">
        <w:rPr>
          <w:rStyle w:val="Emphasis"/>
        </w:rPr>
        <w:t xml:space="preserve"> for civilized men</w:t>
      </w:r>
      <w:r w:rsidRPr="00045D5E">
        <w:rPr>
          <w:sz w:val="12"/>
        </w:rPr>
        <w:t>, that prospect</w:t>
      </w:r>
      <w:r w:rsidRPr="00045D5E">
        <w:rPr>
          <w:rStyle w:val="StyleUnderline"/>
          <w:sz w:val="16"/>
        </w:rPr>
        <w:t xml:space="preserve"> </w:t>
      </w:r>
      <w:r w:rsidRPr="00045D5E">
        <w:rPr>
          <w:rStyle w:val="StyleUnderline"/>
          <w:highlight w:val="green"/>
        </w:rPr>
        <w:t>remained</w:t>
      </w:r>
      <w:r w:rsidRPr="00045D5E">
        <w:rPr>
          <w:sz w:val="12"/>
        </w:rPr>
        <w:t xml:space="preserve"> nevertheless </w:t>
      </w:r>
      <w:r w:rsidRPr="00045D5E">
        <w:rPr>
          <w:rStyle w:val="StyleUnderline"/>
          <w:highlight w:val="green"/>
        </w:rPr>
        <w:t>only a</w:t>
      </w:r>
      <w:r w:rsidRPr="00045D5E">
        <w:rPr>
          <w:rStyle w:val="StyleUnderline"/>
        </w:rPr>
        <w:t xml:space="preserve"> frightful </w:t>
      </w:r>
      <w:r w:rsidRPr="00045D5E">
        <w:rPr>
          <w:rStyle w:val="StyleUnderline"/>
          <w:highlight w:val="green"/>
        </w:rPr>
        <w:t xml:space="preserve">possibility </w:t>
      </w:r>
      <w:proofErr w:type="gramStart"/>
      <w:r w:rsidRPr="00045D5E">
        <w:rPr>
          <w:rStyle w:val="StyleUnderline"/>
          <w:highlight w:val="green"/>
        </w:rPr>
        <w:t>as long as</w:t>
      </w:r>
      <w:proofErr w:type="gramEnd"/>
      <w:r w:rsidRPr="00045D5E">
        <w:rPr>
          <w:rStyle w:val="StyleUnderline"/>
          <w:highlight w:val="green"/>
        </w:rPr>
        <w:t xml:space="preserve"> </w:t>
      </w:r>
      <w:r w:rsidRPr="00045D5E">
        <w:rPr>
          <w:rStyle w:val="Emphasis"/>
          <w:highlight w:val="green"/>
        </w:rPr>
        <w:t>actual slavery</w:t>
      </w:r>
      <w:r w:rsidRPr="00045D5E">
        <w:rPr>
          <w:rStyle w:val="StyleUnderline"/>
        </w:rPr>
        <w:t xml:space="preserve"> and the subtler forms of captivity that followed its abolition </w:t>
      </w:r>
      <w:r w:rsidRPr="00045D5E">
        <w:rPr>
          <w:rStyle w:val="Emphasis"/>
          <w:highlight w:val="green"/>
        </w:rPr>
        <w:t>remained</w:t>
      </w:r>
      <w:r w:rsidRPr="00045D5E">
        <w:rPr>
          <w:rStyle w:val="Emphasis"/>
        </w:rPr>
        <w:t xml:space="preserve"> specifically </w:t>
      </w:r>
      <w:r w:rsidRPr="00045D5E">
        <w:rPr>
          <w:rStyle w:val="Emphasis"/>
          <w:highlight w:val="green"/>
        </w:rPr>
        <w:t>identified with</w:t>
      </w:r>
      <w:r w:rsidRPr="00045D5E">
        <w:rPr>
          <w:rStyle w:val="Emphasis"/>
        </w:rPr>
        <w:t xml:space="preserve"> racial </w:t>
      </w:r>
      <w:r w:rsidRPr="00045D5E">
        <w:rPr>
          <w:rStyle w:val="Emphasis"/>
          <w:highlight w:val="green"/>
        </w:rPr>
        <w:t>blackness</w:t>
      </w:r>
    </w:p>
    <w:p w14:paraId="5C9FB82A" w14:textId="77777777" w:rsidR="00BB68FA" w:rsidRDefault="00BB68FA" w:rsidP="00BB68FA">
      <w:pPr>
        <w:rPr>
          <w:rStyle w:val="Emphasis"/>
        </w:rPr>
      </w:pPr>
    </w:p>
    <w:p w14:paraId="76690F3A" w14:textId="77777777" w:rsidR="00BB68FA" w:rsidRDefault="00BB68FA" w:rsidP="00BB68FA">
      <w:pPr>
        <w:rPr>
          <w:rStyle w:val="Emphasis"/>
        </w:rPr>
      </w:pPr>
    </w:p>
    <w:p w14:paraId="377A1A75" w14:textId="77777777" w:rsidR="00BB68FA" w:rsidRPr="00045D5E" w:rsidRDefault="00BB68FA" w:rsidP="00BB68FA">
      <w:pPr>
        <w:rPr>
          <w:rStyle w:val="StyleUnderline"/>
        </w:rPr>
      </w:pPr>
      <w:r w:rsidRPr="00045D5E">
        <w:rPr>
          <w:rStyle w:val="StyleUnderline"/>
        </w:rPr>
        <w:t xml:space="preserve">. The </w:t>
      </w:r>
      <w:r w:rsidRPr="00045D5E">
        <w:rPr>
          <w:rStyle w:val="Emphasis"/>
          <w:highlight w:val="green"/>
        </w:rPr>
        <w:t>social death</w:t>
      </w:r>
      <w:r w:rsidRPr="00045D5E">
        <w:rPr>
          <w:rStyle w:val="Emphasis"/>
        </w:rPr>
        <w:t xml:space="preserve"> of blackness </w:t>
      </w:r>
      <w:r w:rsidRPr="00045D5E">
        <w:rPr>
          <w:sz w:val="12"/>
        </w:rPr>
        <w:t xml:space="preserve">(Patterson, 1982; Wilderson, 2010) </w:t>
      </w:r>
      <w:r w:rsidRPr="00045D5E">
        <w:rPr>
          <w:rStyle w:val="StyleUnderline"/>
          <w:highlight w:val="green"/>
        </w:rPr>
        <w:t>secured</w:t>
      </w:r>
      <w:r w:rsidRPr="00045D5E">
        <w:rPr>
          <w:sz w:val="12"/>
        </w:rPr>
        <w:t xml:space="preserve">, in other words, </w:t>
      </w:r>
      <w:r w:rsidRPr="00045D5E">
        <w:rPr>
          <w:rStyle w:val="StyleUnderline"/>
        </w:rPr>
        <w:t xml:space="preserve">the placing of even the most extreme </w:t>
      </w:r>
      <w:r w:rsidRPr="00045D5E">
        <w:rPr>
          <w:rStyle w:val="Emphasis"/>
          <w:highlight w:val="green"/>
        </w:rPr>
        <w:t>white workers’</w:t>
      </w:r>
      <w:r w:rsidRPr="00045D5E">
        <w:rPr>
          <w:rStyle w:val="Emphasis"/>
        </w:rPr>
        <w:t xml:space="preserve"> </w:t>
      </w:r>
      <w:r w:rsidRPr="00045D5E">
        <w:rPr>
          <w:rStyle w:val="Emphasis"/>
          <w:highlight w:val="green"/>
        </w:rPr>
        <w:t>suffering</w:t>
      </w:r>
      <w:r w:rsidRPr="00045D5E">
        <w:rPr>
          <w:rStyle w:val="StyleUnderline"/>
          <w:highlight w:val="green"/>
        </w:rPr>
        <w:t xml:space="preserve"> in</w:t>
      </w:r>
      <w:r w:rsidRPr="00045D5E">
        <w:rPr>
          <w:rStyle w:val="StyleUnderline"/>
        </w:rPr>
        <w:t xml:space="preserve"> the </w:t>
      </w:r>
      <w:r w:rsidRPr="00045D5E">
        <w:rPr>
          <w:rStyle w:val="Emphasis"/>
        </w:rPr>
        <w:t xml:space="preserve">realm of </w:t>
      </w:r>
      <w:r w:rsidRPr="00045D5E">
        <w:rPr>
          <w:rStyle w:val="Emphasis"/>
          <w:highlight w:val="green"/>
        </w:rPr>
        <w:t>the human</w:t>
      </w:r>
      <w:r w:rsidRPr="00045D5E">
        <w:rPr>
          <w:rStyle w:val="StyleUnderline"/>
        </w:rPr>
        <w:t>, and</w:t>
      </w:r>
      <w:r w:rsidRPr="00045D5E">
        <w:rPr>
          <w:sz w:val="12"/>
        </w:rPr>
        <w:t xml:space="preserve"> as such </w:t>
      </w:r>
      <w:r w:rsidRPr="00045D5E">
        <w:rPr>
          <w:rStyle w:val="StyleUnderline"/>
          <w:highlight w:val="green"/>
        </w:rPr>
        <w:t>open to</w:t>
      </w:r>
      <w:r w:rsidRPr="00045D5E">
        <w:rPr>
          <w:rStyle w:val="StyleUnderline"/>
        </w:rPr>
        <w:t xml:space="preserve"> </w:t>
      </w:r>
      <w:r w:rsidRPr="00045D5E">
        <w:rPr>
          <w:rStyle w:val="Emphasis"/>
        </w:rPr>
        <w:t xml:space="preserve">symbolic elaboration and </w:t>
      </w:r>
      <w:r w:rsidRPr="00045D5E">
        <w:rPr>
          <w:rStyle w:val="Emphasis"/>
          <w:highlight w:val="green"/>
        </w:rPr>
        <w:t>political resolution</w:t>
      </w:r>
      <w:r w:rsidRPr="00045D5E">
        <w:rPr>
          <w:rStyle w:val="Emphasis"/>
        </w:rPr>
        <w:t>.</w:t>
      </w:r>
    </w:p>
    <w:p w14:paraId="6255D40B" w14:textId="77777777" w:rsidR="00BB68FA" w:rsidRPr="00045D5E" w:rsidRDefault="00BB68FA" w:rsidP="00BB68FA">
      <w:pPr>
        <w:spacing w:after="0"/>
        <w:rPr>
          <w:sz w:val="14"/>
          <w:szCs w:val="14"/>
        </w:rPr>
      </w:pPr>
      <w:r w:rsidRPr="00045D5E">
        <w:rPr>
          <w:sz w:val="14"/>
          <w:szCs w:val="14"/>
        </w:rPr>
        <w:t>&lt;&lt;&lt;Paragraph Integrity Stops&gt;&gt;&gt;</w:t>
      </w:r>
    </w:p>
    <w:p w14:paraId="11B48629" w14:textId="77777777" w:rsidR="00BB68FA" w:rsidRPr="00045D5E" w:rsidRDefault="00BB68FA" w:rsidP="00BB68FA">
      <w:pPr>
        <w:spacing w:after="0"/>
        <w:rPr>
          <w:sz w:val="14"/>
          <w:szCs w:val="14"/>
        </w:rPr>
      </w:pPr>
    </w:p>
    <w:p w14:paraId="558B9667" w14:textId="77777777" w:rsidR="00BB68FA" w:rsidRPr="00045D5E" w:rsidRDefault="00BB68FA" w:rsidP="00BB68FA">
      <w:pPr>
        <w:spacing w:after="0"/>
        <w:rPr>
          <w:sz w:val="8"/>
          <w:szCs w:val="8"/>
        </w:rPr>
      </w:pPr>
      <w:r w:rsidRPr="00045D5E">
        <w:rPr>
          <w:sz w:val="8"/>
          <w:szCs w:val="8"/>
        </w:rPr>
        <w:t xml:space="preserve">Reassessments of the concept of ‘social </w:t>
      </w:r>
      <w:proofErr w:type="gramStart"/>
      <w:r w:rsidRPr="00045D5E">
        <w:rPr>
          <w:sz w:val="8"/>
          <w:szCs w:val="8"/>
        </w:rPr>
        <w:t>death ’</w:t>
      </w:r>
      <w:proofErr w:type="gramEnd"/>
      <w:r w:rsidRPr="00045D5E">
        <w:rPr>
          <w:sz w:val="8"/>
          <w:szCs w:val="8"/>
        </w:rPr>
        <w:t xml:space="preserve">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w:t>
      </w:r>
      <w:proofErr w:type="gramStart"/>
      <w:r w:rsidRPr="00045D5E">
        <w:rPr>
          <w:sz w:val="8"/>
          <w:szCs w:val="8"/>
        </w:rPr>
        <w:t>actually ended</w:t>
      </w:r>
      <w:proofErr w:type="gramEnd"/>
      <w:r w:rsidRPr="00045D5E">
        <w:rPr>
          <w:sz w:val="8"/>
          <w:szCs w:val="8"/>
        </w:rPr>
        <w:t xml:space="preserve"> as a historical event, or continues as an ‘event horizon’ (Williams, 2018), with a beginning but no discernible end due to the persistence of the constituent elements of Black social death: gratuitous violence, natal alienation, and general dishonour. Antiblackness also questions key modern political signifiers like ‘community’ or ‘nation’ as possible grounds of redemption. The violent suppression of Black power movements in the 1970s United States and the post-colonial Caribbean signalled that Black demands for self-determination implied a threat that—in contrast with similar claims from workers’, </w:t>
      </w:r>
      <w:proofErr w:type="gramStart"/>
      <w:r w:rsidRPr="00045D5E">
        <w:rPr>
          <w:sz w:val="8"/>
          <w:szCs w:val="8"/>
        </w:rPr>
        <w:t>women’s</w:t>
      </w:r>
      <w:proofErr w:type="gramEnd"/>
      <w:r w:rsidRPr="00045D5E">
        <w:rPr>
          <w:sz w:val="8"/>
          <w:szCs w:val="8"/>
        </w:rPr>
        <w:t xml:space="preserve">,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w:t>
      </w:r>
      <w:proofErr w:type="gramStart"/>
      <w:r w:rsidRPr="00045D5E">
        <w:rPr>
          <w:sz w:val="8"/>
          <w:szCs w:val="8"/>
        </w:rPr>
        <w:t>by definition from</w:t>
      </w:r>
      <w:proofErr w:type="gramEnd"/>
      <w:r w:rsidRPr="00045D5E">
        <w:rPr>
          <w:sz w:val="8"/>
          <w:szCs w:val="8"/>
        </w:rPr>
        <w:t xml:space="preserve">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postapartheid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analysing and documenting violence against sub-Saharan migrants moving through North Africa (Ltifi,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labour studies consider Black captivity, despite its importance for various modes of production, not as a labour regime but as the ‘ahistorical ground’ (Sorentino, 2024, p. 55) historically enabling the play of freedom and unfreedom in labour—capital relations. </w:t>
      </w:r>
    </w:p>
    <w:p w14:paraId="6715E081" w14:textId="77777777" w:rsidR="00BB68FA" w:rsidRPr="00045D5E" w:rsidRDefault="00BB68FA" w:rsidP="00BB68FA">
      <w:pPr>
        <w:spacing w:after="0"/>
        <w:rPr>
          <w:sz w:val="8"/>
          <w:szCs w:val="8"/>
        </w:rPr>
      </w:pPr>
    </w:p>
    <w:p w14:paraId="4D52B511" w14:textId="77777777" w:rsidR="00BB68FA" w:rsidRPr="00045D5E" w:rsidRDefault="00BB68FA" w:rsidP="00BB68FA">
      <w:pPr>
        <w:rPr>
          <w:sz w:val="14"/>
          <w:szCs w:val="14"/>
        </w:rPr>
      </w:pPr>
      <w:r w:rsidRPr="00045D5E">
        <w:rPr>
          <w:sz w:val="14"/>
          <w:szCs w:val="14"/>
        </w:rPr>
        <w:t>&lt;&lt;&lt;Paragraph Integrity Resumes&gt;&gt;&gt;</w:t>
      </w:r>
    </w:p>
    <w:p w14:paraId="78F91ED8" w14:textId="77777777" w:rsidR="00BB68FA" w:rsidRPr="00045D5E" w:rsidRDefault="00BB68FA" w:rsidP="00BB68FA">
      <w:pPr>
        <w:rPr>
          <w:rStyle w:val="StyleUnderline"/>
        </w:rPr>
      </w:pPr>
      <w:r w:rsidRPr="00045D5E">
        <w:rPr>
          <w:sz w:val="12"/>
          <w:szCs w:val="10"/>
        </w:rPr>
        <w:t>Debates on racial capitalism centred the question of whether ‘racialization’ is driven by capital’s imperatives of exploiting human labour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045D5E">
        <w:rPr>
          <w:sz w:val="12"/>
        </w:rPr>
        <w:t xml:space="preserve"> </w:t>
      </w:r>
      <w:r w:rsidRPr="00045D5E">
        <w:rPr>
          <w:rStyle w:val="Emphasis"/>
          <w:highlight w:val="green"/>
        </w:rPr>
        <w:t>Enslavement</w:t>
      </w:r>
      <w:r w:rsidRPr="00045D5E">
        <w:rPr>
          <w:rStyle w:val="StyleUnderline"/>
        </w:rPr>
        <w:t xml:space="preserve">, relatively marginal under European feudalism, became then </w:t>
      </w:r>
      <w:r w:rsidRPr="00045D5E">
        <w:rPr>
          <w:rStyle w:val="Emphasis"/>
        </w:rPr>
        <w:t>central for capitalism</w:t>
      </w:r>
      <w:r w:rsidRPr="00045D5E">
        <w:rPr>
          <w:rStyle w:val="StyleUnderline"/>
        </w:rPr>
        <w:t xml:space="preserve">, which racialized as Black slave status across hemispheres. </w:t>
      </w:r>
      <w:r w:rsidRPr="00045D5E">
        <w:rPr>
          <w:rStyle w:val="Emphasis"/>
        </w:rPr>
        <w:t>Blackness</w:t>
      </w:r>
      <w:r w:rsidRPr="00045D5E">
        <w:rPr>
          <w:rStyle w:val="StyleUnderline"/>
        </w:rPr>
        <w:t xml:space="preserve"> as racial slavery </w:t>
      </w:r>
      <w:r w:rsidRPr="00045D5E">
        <w:rPr>
          <w:rStyle w:val="Emphasis"/>
          <w:highlight w:val="green"/>
        </w:rPr>
        <w:t>shaped capital accumulation</w:t>
      </w:r>
      <w:r w:rsidRPr="00045D5E">
        <w:rPr>
          <w:sz w:val="12"/>
        </w:rPr>
        <w:t xml:space="preserve">, for Robinson, </w:t>
      </w:r>
      <w:r w:rsidRPr="00045D5E">
        <w:rPr>
          <w:rStyle w:val="StyleUnderline"/>
        </w:rPr>
        <w:t xml:space="preserve">not only in economic terms but also </w:t>
      </w:r>
      <w:r w:rsidRPr="00045D5E">
        <w:rPr>
          <w:rStyle w:val="Emphasis"/>
          <w:highlight w:val="green"/>
        </w:rPr>
        <w:t>symbolically</w:t>
      </w:r>
      <w:r w:rsidRPr="00045D5E">
        <w:rPr>
          <w:rStyle w:val="Emphasis"/>
        </w:rPr>
        <w:t>,</w:t>
      </w:r>
      <w:r w:rsidRPr="00045D5E">
        <w:rPr>
          <w:rStyle w:val="StyleUnderline"/>
        </w:rPr>
        <w:t xml:space="preserve"> thus </w:t>
      </w:r>
      <w:r w:rsidRPr="00045D5E">
        <w:rPr>
          <w:rStyle w:val="Emphasis"/>
          <w:highlight w:val="green"/>
        </w:rPr>
        <w:t>enabling</w:t>
      </w:r>
      <w:r w:rsidRPr="00045D5E">
        <w:rPr>
          <w:rStyle w:val="StyleUnderline"/>
          <w:highlight w:val="green"/>
        </w:rPr>
        <w:t xml:space="preserve"> the incorporation of </w:t>
      </w:r>
      <w:r w:rsidRPr="00045D5E">
        <w:rPr>
          <w:rStyle w:val="Emphasis"/>
          <w:highlight w:val="green"/>
        </w:rPr>
        <w:t>white and non-Black working classes</w:t>
      </w:r>
      <w:r w:rsidRPr="00045D5E">
        <w:rPr>
          <w:rStyle w:val="Emphasis"/>
        </w:rPr>
        <w:t xml:space="preserve"> </w:t>
      </w:r>
      <w:r w:rsidRPr="00045D5E">
        <w:rPr>
          <w:rStyle w:val="StyleUnderline"/>
        </w:rPr>
        <w:t xml:space="preserve">through hegemonic machinations and social policies grounding </w:t>
      </w:r>
      <w:r w:rsidRPr="00045D5E">
        <w:rPr>
          <w:rStyle w:val="Emphasis"/>
        </w:rPr>
        <w:t>citizenship</w:t>
      </w:r>
      <w:r w:rsidRPr="00045D5E">
        <w:rPr>
          <w:rStyle w:val="StyleUnderline"/>
        </w:rPr>
        <w:t xml:space="preserve"> in not being enslaved, therefore not being Black.</w:t>
      </w:r>
    </w:p>
    <w:p w14:paraId="0821443A" w14:textId="77777777" w:rsidR="00BB68FA" w:rsidRPr="00045D5E" w:rsidRDefault="00BB68FA" w:rsidP="00BB68FA">
      <w:pPr>
        <w:rPr>
          <w:sz w:val="12"/>
        </w:rPr>
      </w:pPr>
      <w:r w:rsidRPr="00045D5E">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045D5E">
        <w:rPr>
          <w:rStyle w:val="Emphasis"/>
          <w:highlight w:val="green"/>
        </w:rPr>
        <w:t>Wage labour</w:t>
      </w:r>
      <w:r w:rsidRPr="00045D5E">
        <w:rPr>
          <w:rStyle w:val="StyleUnderline"/>
          <w:highlight w:val="green"/>
        </w:rPr>
        <w:t xml:space="preserve"> and</w:t>
      </w:r>
      <w:r w:rsidRPr="00045D5E">
        <w:rPr>
          <w:sz w:val="12"/>
        </w:rPr>
        <w:t xml:space="preserve"> colonial </w:t>
      </w:r>
      <w:r w:rsidRPr="00045D5E">
        <w:rPr>
          <w:rStyle w:val="Emphasis"/>
          <w:highlight w:val="green"/>
        </w:rPr>
        <w:t>antiblackness</w:t>
      </w:r>
      <w:r w:rsidRPr="00045D5E">
        <w:rPr>
          <w:rStyle w:val="StyleUnderline"/>
        </w:rPr>
        <w:t xml:space="preserve"> stand</w:t>
      </w:r>
      <w:r w:rsidRPr="00045D5E">
        <w:rPr>
          <w:sz w:val="12"/>
        </w:rPr>
        <w:t xml:space="preserve"> therefore </w:t>
      </w:r>
      <w:r w:rsidRPr="00045D5E">
        <w:rPr>
          <w:rStyle w:val="StyleUnderline"/>
        </w:rPr>
        <w:t xml:space="preserve">as </w:t>
      </w:r>
      <w:r w:rsidRPr="00045D5E">
        <w:rPr>
          <w:rStyle w:val="Emphasis"/>
        </w:rPr>
        <w:t xml:space="preserve">structurally </w:t>
      </w:r>
      <w:r w:rsidRPr="00045D5E">
        <w:rPr>
          <w:rStyle w:val="Emphasis"/>
          <w:highlight w:val="green"/>
        </w:rPr>
        <w:t>incompatible modes of domination</w:t>
      </w:r>
      <w:r w:rsidRPr="00045D5E">
        <w:rPr>
          <w:rStyle w:val="StyleUnderline"/>
        </w:rPr>
        <w:t>, despite racialized rule’s functionality to capital accumulation.</w:t>
      </w:r>
      <w:r w:rsidRPr="00045D5E">
        <w:rPr>
          <w:sz w:val="12"/>
        </w:rPr>
        <w:t xml:space="preserve"> Rodney comes here close to Fanon, not so much in the latter’s dismissal of </w:t>
      </w:r>
      <w:r w:rsidRPr="00045D5E">
        <w:rPr>
          <w:rStyle w:val="StyleUnderline"/>
        </w:rPr>
        <w:t xml:space="preserve">the </w:t>
      </w:r>
      <w:r w:rsidRPr="00045D5E">
        <w:rPr>
          <w:rStyle w:val="Emphasis"/>
        </w:rPr>
        <w:t>waged proletariat</w:t>
      </w:r>
      <w:r w:rsidRPr="00045D5E">
        <w:rPr>
          <w:sz w:val="12"/>
        </w:rPr>
        <w:t xml:space="preserve"> as the harbinger of the African revolution but in being suspicious of coalitions and solidarities that </w:t>
      </w:r>
      <w:r w:rsidRPr="00045D5E">
        <w:rPr>
          <w:rStyle w:val="Emphasis"/>
        </w:rPr>
        <w:t>castigated demands for Black liberation as</w:t>
      </w:r>
      <w:r w:rsidRPr="00045D5E">
        <w:rPr>
          <w:rStyle w:val="StyleUnderline"/>
        </w:rPr>
        <w:t xml:space="preserve"> incomplete and immature identity-obsessed </w:t>
      </w:r>
      <w:r w:rsidRPr="00045D5E">
        <w:rPr>
          <w:rStyle w:val="Emphasis"/>
        </w:rPr>
        <w:t>corruptions of proper class dialectics</w:t>
      </w:r>
      <w:r w:rsidRPr="00045D5E">
        <w:rPr>
          <w:sz w:val="12"/>
        </w:rPr>
        <w:t xml:space="preserve"> (Fanon, 1968, pp. 101–102). </w:t>
      </w:r>
      <w:r w:rsidRPr="00045D5E">
        <w:rPr>
          <w:rStyle w:val="StyleUnderline"/>
        </w:rPr>
        <w:t>Scholars of antiblackness have</w:t>
      </w:r>
      <w:r w:rsidRPr="00045D5E">
        <w:rPr>
          <w:sz w:val="12"/>
        </w:rPr>
        <w:t xml:space="preserve"> nonetheless </w:t>
      </w:r>
      <w:r w:rsidRPr="00045D5E">
        <w:rPr>
          <w:rStyle w:val="StyleUnderline"/>
        </w:rPr>
        <w:t>criticized</w:t>
      </w:r>
      <w:r w:rsidRPr="00045D5E">
        <w:rPr>
          <w:sz w:val="12"/>
        </w:rPr>
        <w:t xml:space="preserve"> Rodney’s </w:t>
      </w:r>
      <w:r w:rsidRPr="00045D5E">
        <w:rPr>
          <w:rStyle w:val="StyleUnderline"/>
          <w:highlight w:val="green"/>
        </w:rPr>
        <w:t>emphasis on blackness as working class</w:t>
      </w:r>
      <w:r w:rsidRPr="00045D5E">
        <w:rPr>
          <w:rStyle w:val="StyleUnderline"/>
        </w:rPr>
        <w:t>, or a segment of racialized labouring populations</w:t>
      </w:r>
      <w:r w:rsidRPr="00045D5E">
        <w:rPr>
          <w:sz w:val="12"/>
        </w:rPr>
        <w:t xml:space="preserve"> in the Caribbean, </w:t>
      </w:r>
      <w:r w:rsidRPr="00045D5E">
        <w:rPr>
          <w:rStyle w:val="StyleUnderline"/>
        </w:rPr>
        <w:t xml:space="preserve">for unintentionally </w:t>
      </w:r>
      <w:r w:rsidRPr="00045D5E">
        <w:rPr>
          <w:rStyle w:val="StyleUnderline"/>
          <w:highlight w:val="green"/>
        </w:rPr>
        <w:t>ratify</w:t>
      </w:r>
      <w:r w:rsidRPr="00045D5E">
        <w:rPr>
          <w:rStyle w:val="StyleUnderline"/>
        </w:rPr>
        <w:t xml:space="preserve">ing </w:t>
      </w:r>
      <w:r w:rsidRPr="00045D5E">
        <w:rPr>
          <w:rStyle w:val="StyleUnderline"/>
          <w:highlight w:val="green"/>
        </w:rPr>
        <w:t>the</w:t>
      </w:r>
      <w:r w:rsidRPr="00045D5E">
        <w:rPr>
          <w:rStyle w:val="StyleUnderline"/>
        </w:rPr>
        <w:t xml:space="preserve"> coerced </w:t>
      </w:r>
      <w:r w:rsidRPr="00045D5E">
        <w:rPr>
          <w:rStyle w:val="StyleUnderline"/>
          <w:highlight w:val="green"/>
        </w:rPr>
        <w:t>reduction of blackness to a production implement</w:t>
      </w:r>
      <w:r w:rsidRPr="00045D5E">
        <w:rPr>
          <w:sz w:val="12"/>
        </w:rPr>
        <w:t>, downplaying its deployment by racial capitalism in the eradication of social and cultural reproduction by indigenous populations (Jackson, 2024).</w:t>
      </w:r>
    </w:p>
    <w:p w14:paraId="7F430D01" w14:textId="77777777" w:rsidR="00BB68FA" w:rsidRPr="00045D5E" w:rsidRDefault="00BB68FA" w:rsidP="00BB68FA">
      <w:pPr>
        <w:rPr>
          <w:sz w:val="12"/>
        </w:rPr>
      </w:pPr>
      <w:r w:rsidRPr="00045D5E">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w:t>
      </w:r>
      <w:proofErr w:type="gramStart"/>
      <w:r w:rsidRPr="00045D5E">
        <w:rPr>
          <w:sz w:val="12"/>
          <w:szCs w:val="8"/>
        </w:rPr>
        <w:t>as a consequence of</w:t>
      </w:r>
      <w:proofErr w:type="gramEnd"/>
      <w:r w:rsidRPr="00045D5E">
        <w:rPr>
          <w:sz w:val="12"/>
          <w:szCs w:val="8"/>
        </w:rPr>
        <w:t xml:space="preserve">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w:t>
      </w:r>
      <w:proofErr w:type="gramStart"/>
      <w:r w:rsidRPr="00045D5E">
        <w:rPr>
          <w:sz w:val="12"/>
          <w:szCs w:val="8"/>
        </w:rPr>
        <w:t>—‘</w:t>
      </w:r>
      <w:proofErr w:type="gramEnd"/>
      <w:r w:rsidRPr="00045D5E">
        <w:rPr>
          <w:sz w:val="12"/>
          <w:szCs w:val="8"/>
        </w:rPr>
        <w:t xml:space="preserv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045D5E">
        <w:rPr>
          <w:rStyle w:val="StyleUnderline"/>
        </w:rPr>
        <w:t xml:space="preserve">The </w:t>
      </w:r>
      <w:r w:rsidRPr="00045D5E">
        <w:rPr>
          <w:rStyle w:val="Emphasis"/>
        </w:rPr>
        <w:t xml:space="preserve">legal fiction of </w:t>
      </w:r>
      <w:r w:rsidRPr="00045D5E">
        <w:rPr>
          <w:rStyle w:val="Emphasis"/>
          <w:highlight w:val="green"/>
        </w:rPr>
        <w:t>the labour contract</w:t>
      </w:r>
      <w:r w:rsidRPr="00045D5E">
        <w:rPr>
          <w:rStyle w:val="Emphasis"/>
        </w:rPr>
        <w:t xml:space="preserve"> </w:t>
      </w:r>
      <w:r w:rsidRPr="00045D5E">
        <w:rPr>
          <w:rStyle w:val="StyleUnderline"/>
        </w:rPr>
        <w:t>as an exchange between equals</w:t>
      </w:r>
      <w:r w:rsidRPr="00045D5E">
        <w:rPr>
          <w:sz w:val="12"/>
        </w:rPr>
        <w:t xml:space="preserve"> can thus </w:t>
      </w:r>
      <w:r w:rsidRPr="00045D5E">
        <w:rPr>
          <w:rStyle w:val="Emphasis"/>
          <w:highlight w:val="green"/>
        </w:rPr>
        <w:t>sustain</w:t>
      </w:r>
      <w:r w:rsidRPr="00045D5E">
        <w:rPr>
          <w:rStyle w:val="StyleUnderline"/>
        </w:rPr>
        <w:t xml:space="preserve"> the social fiction of ‘</w:t>
      </w:r>
      <w:r w:rsidRPr="00045D5E">
        <w:rPr>
          <w:rStyle w:val="Emphasis"/>
          <w:highlight w:val="green"/>
        </w:rPr>
        <w:t>labour power’ as a portion of the worker</w:t>
      </w:r>
      <w:r w:rsidRPr="00045D5E">
        <w:rPr>
          <w:rStyle w:val="Emphasis"/>
        </w:rPr>
        <w:t>’s self</w:t>
      </w:r>
      <w:r w:rsidRPr="00045D5E">
        <w:rPr>
          <w:rStyle w:val="StyleUnderline"/>
        </w:rPr>
        <w:t xml:space="preserve"> that is for sale, </w:t>
      </w:r>
      <w:r w:rsidRPr="00045D5E">
        <w:rPr>
          <w:rStyle w:val="StyleUnderline"/>
          <w:highlight w:val="green"/>
        </w:rPr>
        <w:t>rather than</w:t>
      </w:r>
      <w:r w:rsidRPr="00045D5E">
        <w:rPr>
          <w:rStyle w:val="StyleUnderline"/>
        </w:rPr>
        <w:t xml:space="preserve"> the entire person of the worker, who would in that case be </w:t>
      </w:r>
      <w:r w:rsidRPr="00045D5E">
        <w:rPr>
          <w:rStyle w:val="Emphasis"/>
          <w:highlight w:val="green"/>
        </w:rPr>
        <w:t xml:space="preserve">indistinguishable from the </w:t>
      </w:r>
      <w:r w:rsidRPr="00045D5E">
        <w:rPr>
          <w:rStyle w:val="StyleUnderline"/>
          <w:highlight w:val="green"/>
        </w:rPr>
        <w:t>slave</w:t>
      </w:r>
      <w:r w:rsidRPr="00045D5E">
        <w:rPr>
          <w:sz w:val="12"/>
        </w:rPr>
        <w:t xml:space="preserve"> (see also Barchiesi, 2015). </w:t>
      </w:r>
      <w:r w:rsidRPr="00045D5E">
        <w:rPr>
          <w:rStyle w:val="StyleUnderline"/>
        </w:rPr>
        <w:t xml:space="preserve">The </w:t>
      </w:r>
      <w:r w:rsidRPr="00045D5E">
        <w:rPr>
          <w:rStyle w:val="Emphasis"/>
        </w:rPr>
        <w:t xml:space="preserve">stability of </w:t>
      </w:r>
      <w:r w:rsidRPr="00045D5E">
        <w:rPr>
          <w:rStyle w:val="Emphasis"/>
          <w:highlight w:val="green"/>
        </w:rPr>
        <w:t>capitalism</w:t>
      </w:r>
      <w:r w:rsidRPr="00045D5E">
        <w:rPr>
          <w:rStyle w:val="StyleUnderline"/>
        </w:rPr>
        <w:t xml:space="preserve"> as well as its </w:t>
      </w:r>
      <w:r w:rsidRPr="00045D5E">
        <w:rPr>
          <w:rStyle w:val="StyleUnderline"/>
          <w:highlight w:val="green"/>
        </w:rPr>
        <w:t>ability to defuse</w:t>
      </w:r>
      <w:r w:rsidRPr="00045D5E">
        <w:rPr>
          <w:rStyle w:val="StyleUnderline"/>
        </w:rPr>
        <w:t xml:space="preserve">, contain </w:t>
      </w:r>
      <w:r w:rsidRPr="00045D5E">
        <w:rPr>
          <w:rStyle w:val="StyleUnderline"/>
          <w:highlight w:val="green"/>
        </w:rPr>
        <w:t xml:space="preserve">and respond to workers’ demands </w:t>
      </w:r>
      <w:r w:rsidRPr="00045D5E">
        <w:rPr>
          <w:rStyle w:val="Emphasis"/>
          <w:highlight w:val="green"/>
        </w:rPr>
        <w:t>rest</w:t>
      </w:r>
      <w:r w:rsidRPr="00045D5E">
        <w:rPr>
          <w:rStyle w:val="Emphasis"/>
        </w:rPr>
        <w:t xml:space="preserve"> on the image of </w:t>
      </w:r>
      <w:r w:rsidRPr="00045D5E">
        <w:rPr>
          <w:rStyle w:val="Emphasis"/>
          <w:highlight w:val="green"/>
        </w:rPr>
        <w:t>labour</w:t>
      </w:r>
      <w:r w:rsidRPr="00045D5E">
        <w:rPr>
          <w:rStyle w:val="StyleUnderline"/>
          <w:highlight w:val="green"/>
        </w:rPr>
        <w:t xml:space="preserve"> as</w:t>
      </w:r>
      <w:r w:rsidRPr="00045D5E">
        <w:rPr>
          <w:rStyle w:val="StyleUnderline"/>
        </w:rPr>
        <w:t xml:space="preserve"> essentially </w:t>
      </w:r>
      <w:r w:rsidRPr="00045D5E">
        <w:rPr>
          <w:rStyle w:val="Emphasis"/>
          <w:highlight w:val="green"/>
        </w:rPr>
        <w:t>free human activity</w:t>
      </w:r>
      <w:r w:rsidRPr="00045D5E">
        <w:rPr>
          <w:rStyle w:val="StyleUnderline"/>
        </w:rPr>
        <w:t xml:space="preserve"> rather than merely servile effort. </w:t>
      </w:r>
      <w:r w:rsidRPr="00045D5E">
        <w:rPr>
          <w:rStyle w:val="Emphasis"/>
          <w:highlight w:val="green"/>
        </w:rPr>
        <w:t>Abstraction</w:t>
      </w:r>
      <w:r w:rsidRPr="00045D5E">
        <w:rPr>
          <w:rStyle w:val="StyleUnderline"/>
          <w:highlight w:val="green"/>
        </w:rPr>
        <w:t xml:space="preserve"> makes</w:t>
      </w:r>
      <w:r w:rsidRPr="00045D5E">
        <w:rPr>
          <w:rStyle w:val="StyleUnderline"/>
        </w:rPr>
        <w:t xml:space="preserve"> that image of </w:t>
      </w:r>
      <w:r w:rsidRPr="00045D5E">
        <w:rPr>
          <w:rStyle w:val="Emphasis"/>
          <w:highlight w:val="green"/>
        </w:rPr>
        <w:t>human capacity possible</w:t>
      </w:r>
      <w:r w:rsidRPr="00045D5E">
        <w:rPr>
          <w:sz w:val="12"/>
        </w:rPr>
        <w:t xml:space="preserve"> but, Sorentino (2019) asks, </w:t>
      </w:r>
      <w:r w:rsidRPr="00045D5E">
        <w:rPr>
          <w:rStyle w:val="StyleUnderline"/>
        </w:rPr>
        <w:t>abstraction of</w:t>
      </w:r>
      <w:r w:rsidRPr="00045D5E">
        <w:rPr>
          <w:sz w:val="12"/>
        </w:rPr>
        <w:t xml:space="preserve"> what? Is it </w:t>
      </w:r>
      <w:r w:rsidRPr="00045D5E">
        <w:rPr>
          <w:rStyle w:val="StyleUnderline"/>
        </w:rPr>
        <w:t>labour power</w:t>
      </w:r>
      <w:r w:rsidRPr="00045D5E">
        <w:rPr>
          <w:sz w:val="12"/>
        </w:rPr>
        <w:t xml:space="preserve">, as Marx insisted, meaning the commodified quantity that workers bring to the market? Or is—which Marx sometimes implied but never elaborated, and yet the white workers of the Witwatersrand quite explicitly </w:t>
      </w:r>
      <w:r w:rsidRPr="00045D5E">
        <w:rPr>
          <w:rStyle w:val="StyleUnderline"/>
        </w:rPr>
        <w:t>posited</w:t>
      </w:r>
      <w:r w:rsidRPr="00045D5E">
        <w:rPr>
          <w:sz w:val="12"/>
        </w:rPr>
        <w:t xml:space="preserve"> above—</w:t>
      </w:r>
      <w:r w:rsidRPr="00045D5E">
        <w:rPr>
          <w:rStyle w:val="Emphasis"/>
        </w:rPr>
        <w:t>Black slavery</w:t>
      </w:r>
      <w:r w:rsidRPr="00045D5E">
        <w:rPr>
          <w:rStyle w:val="StyleUnderline"/>
        </w:rPr>
        <w:t xml:space="preserve"> itself the </w:t>
      </w:r>
      <w:r w:rsidRPr="00045D5E">
        <w:rPr>
          <w:rStyle w:val="Emphasis"/>
        </w:rPr>
        <w:t>abstract opposite</w:t>
      </w:r>
      <w:r w:rsidRPr="00045D5E">
        <w:rPr>
          <w:rStyle w:val="StyleUnderline"/>
        </w:rPr>
        <w:t xml:space="preserve"> against which </w:t>
      </w:r>
      <w:r w:rsidRPr="00045D5E">
        <w:rPr>
          <w:rStyle w:val="Emphasis"/>
        </w:rPr>
        <w:t xml:space="preserve">human capacity as ‘free’ labour </w:t>
      </w:r>
      <w:r w:rsidRPr="00045D5E">
        <w:rPr>
          <w:rStyle w:val="StyleUnderline"/>
        </w:rPr>
        <w:t>secures itself</w:t>
      </w:r>
      <w:r w:rsidRPr="00045D5E">
        <w:rPr>
          <w:sz w:val="12"/>
        </w:rPr>
        <w:t>? The next section will return to the capitalist violence of abstraction by turning to anticolonial critiques reclaiming labour’s concreteness through invocations of culture and identity. Black enslavement’s position as the entity against which such appeals gauge their potentialities will then be in sharper relief.</w:t>
      </w:r>
    </w:p>
    <w:p w14:paraId="4A56D872" w14:textId="77777777" w:rsidR="00BB68FA" w:rsidRDefault="00BB68FA" w:rsidP="00BB68FA"/>
    <w:p w14:paraId="00BA7BA3" w14:textId="77777777" w:rsidR="00BB68FA" w:rsidRDefault="00BB68FA" w:rsidP="00BB68FA"/>
    <w:sectPr w:rsidR="00BB68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D73E2" w14:textId="77777777" w:rsidR="009A19AB" w:rsidRDefault="009A19AB" w:rsidP="00066D2C">
      <w:pPr>
        <w:spacing w:after="0" w:line="240" w:lineRule="auto"/>
      </w:pPr>
      <w:r>
        <w:separator/>
      </w:r>
    </w:p>
  </w:endnote>
  <w:endnote w:type="continuationSeparator" w:id="0">
    <w:p w14:paraId="418F70B6" w14:textId="77777777" w:rsidR="009A19AB" w:rsidRDefault="009A19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B4E2" w14:textId="77777777" w:rsidR="009A19AB" w:rsidRDefault="009A19AB" w:rsidP="00066D2C">
      <w:pPr>
        <w:spacing w:after="0" w:line="240" w:lineRule="auto"/>
      </w:pPr>
      <w:r>
        <w:separator/>
      </w:r>
    </w:p>
  </w:footnote>
  <w:footnote w:type="continuationSeparator" w:id="0">
    <w:p w14:paraId="33637E14" w14:textId="77777777" w:rsidR="009A19AB" w:rsidRDefault="009A19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464340"/>
    <w:multiLevelType w:val="hybridMultilevel"/>
    <w:tmpl w:val="C14E6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87DFA"/>
    <w:multiLevelType w:val="hybridMultilevel"/>
    <w:tmpl w:val="88F237EE"/>
    <w:lvl w:ilvl="0" w:tplc="2C82D55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F76965"/>
    <w:multiLevelType w:val="hybridMultilevel"/>
    <w:tmpl w:val="00C03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467E50"/>
    <w:multiLevelType w:val="hybridMultilevel"/>
    <w:tmpl w:val="D0E4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412B13"/>
    <w:multiLevelType w:val="hybridMultilevel"/>
    <w:tmpl w:val="788E7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E51E77"/>
    <w:multiLevelType w:val="hybridMultilevel"/>
    <w:tmpl w:val="7AB0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4F4ED7"/>
    <w:multiLevelType w:val="hybridMultilevel"/>
    <w:tmpl w:val="E5CEB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F93678"/>
    <w:multiLevelType w:val="hybridMultilevel"/>
    <w:tmpl w:val="E2463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862D8D"/>
    <w:multiLevelType w:val="hybridMultilevel"/>
    <w:tmpl w:val="A9720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9D7C32"/>
    <w:multiLevelType w:val="hybridMultilevel"/>
    <w:tmpl w:val="E9E21230"/>
    <w:lvl w:ilvl="0" w:tplc="34F27B8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426BC0"/>
    <w:multiLevelType w:val="hybridMultilevel"/>
    <w:tmpl w:val="A8CE86F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CA9076D"/>
    <w:multiLevelType w:val="hybridMultilevel"/>
    <w:tmpl w:val="5412A292"/>
    <w:lvl w:ilvl="0" w:tplc="6EB492F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A06C4A"/>
    <w:multiLevelType w:val="hybridMultilevel"/>
    <w:tmpl w:val="ACC691DC"/>
    <w:lvl w:ilvl="0" w:tplc="A3B0040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AC7E49"/>
    <w:multiLevelType w:val="hybridMultilevel"/>
    <w:tmpl w:val="324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BF20DD"/>
    <w:multiLevelType w:val="hybridMultilevel"/>
    <w:tmpl w:val="30C69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0F16A5"/>
    <w:multiLevelType w:val="hybridMultilevel"/>
    <w:tmpl w:val="E9005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FF62EC"/>
    <w:multiLevelType w:val="hybridMultilevel"/>
    <w:tmpl w:val="A9361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7B6F1D"/>
    <w:multiLevelType w:val="hybridMultilevel"/>
    <w:tmpl w:val="1396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9EE1C80"/>
    <w:multiLevelType w:val="hybridMultilevel"/>
    <w:tmpl w:val="E09C7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0F59E1"/>
    <w:multiLevelType w:val="hybridMultilevel"/>
    <w:tmpl w:val="84F2963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3" w15:restartNumberingAfterBreak="0">
    <w:nsid w:val="6DC44419"/>
    <w:multiLevelType w:val="hybridMultilevel"/>
    <w:tmpl w:val="62B88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7A07CA"/>
    <w:multiLevelType w:val="hybridMultilevel"/>
    <w:tmpl w:val="0DBA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C94E1D"/>
    <w:multiLevelType w:val="hybridMultilevel"/>
    <w:tmpl w:val="7500E090"/>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72D4C9B"/>
    <w:multiLevelType w:val="hybridMultilevel"/>
    <w:tmpl w:val="69184880"/>
    <w:lvl w:ilvl="0" w:tplc="7C5EC0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69135C"/>
    <w:multiLevelType w:val="hybridMultilevel"/>
    <w:tmpl w:val="895AD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7"/>
  </w:num>
  <w:num w:numId="43" w16cid:durableId="1695883432">
    <w:abstractNumId w:val="25"/>
  </w:num>
  <w:num w:numId="44" w16cid:durableId="720713117">
    <w:abstractNumId w:val="18"/>
  </w:num>
  <w:num w:numId="45" w16cid:durableId="1927152364">
    <w:abstractNumId w:val="30"/>
  </w:num>
  <w:num w:numId="46" w16cid:durableId="2005863884">
    <w:abstractNumId w:val="0"/>
  </w:num>
  <w:num w:numId="47" w16cid:durableId="985431847">
    <w:abstractNumId w:val="29"/>
  </w:num>
  <w:num w:numId="48" w16cid:durableId="1341615670">
    <w:abstractNumId w:val="31"/>
  </w:num>
  <w:num w:numId="49" w16cid:durableId="1345280430">
    <w:abstractNumId w:val="32"/>
  </w:num>
  <w:num w:numId="50" w16cid:durableId="553154194">
    <w:abstractNumId w:val="38"/>
  </w:num>
  <w:num w:numId="51" w16cid:durableId="835807653">
    <w:abstractNumId w:val="42"/>
  </w:num>
  <w:num w:numId="52" w16cid:durableId="998730326">
    <w:abstractNumId w:val="43"/>
  </w:num>
  <w:num w:numId="53" w16cid:durableId="415175910">
    <w:abstractNumId w:val="13"/>
  </w:num>
  <w:num w:numId="54" w16cid:durableId="1168399331">
    <w:abstractNumId w:val="15"/>
  </w:num>
  <w:num w:numId="55" w16cid:durableId="2020083580">
    <w:abstractNumId w:val="40"/>
  </w:num>
  <w:num w:numId="56" w16cid:durableId="10780216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03101277">
    <w:abstractNumId w:val="35"/>
  </w:num>
  <w:num w:numId="58" w16cid:durableId="1864514132">
    <w:abstractNumId w:val="19"/>
  </w:num>
  <w:num w:numId="59" w16cid:durableId="1897400482">
    <w:abstractNumId w:val="23"/>
  </w:num>
  <w:num w:numId="60" w16cid:durableId="2107188707">
    <w:abstractNumId w:val="16"/>
  </w:num>
  <w:num w:numId="61" w16cid:durableId="896814993">
    <w:abstractNumId w:val="46"/>
  </w:num>
  <w:num w:numId="62" w16cid:durableId="807548858">
    <w:abstractNumId w:val="22"/>
  </w:num>
  <w:num w:numId="63" w16cid:durableId="998538266">
    <w:abstractNumId w:val="17"/>
  </w:num>
  <w:num w:numId="64" w16cid:durableId="1922789462">
    <w:abstractNumId w:val="20"/>
  </w:num>
  <w:num w:numId="65" w16cid:durableId="951548684">
    <w:abstractNumId w:val="47"/>
  </w:num>
  <w:num w:numId="66" w16cid:durableId="1250505530">
    <w:abstractNumId w:val="14"/>
  </w:num>
  <w:num w:numId="67" w16cid:durableId="1408574515">
    <w:abstractNumId w:val="12"/>
  </w:num>
  <w:num w:numId="68" w16cid:durableId="1984191490">
    <w:abstractNumId w:val="41"/>
  </w:num>
  <w:num w:numId="69" w16cid:durableId="338194617">
    <w:abstractNumId w:val="49"/>
  </w:num>
  <w:num w:numId="70" w16cid:durableId="324017281">
    <w:abstractNumId w:val="24"/>
  </w:num>
  <w:num w:numId="71" w16cid:durableId="458647895">
    <w:abstractNumId w:val="36"/>
  </w:num>
  <w:num w:numId="72" w16cid:durableId="52580258">
    <w:abstractNumId w:val="45"/>
  </w:num>
  <w:num w:numId="73" w16cid:durableId="1405566953">
    <w:abstractNumId w:val="44"/>
  </w:num>
  <w:num w:numId="74" w16cid:durableId="694816610">
    <w:abstractNumId w:val="37"/>
  </w:num>
  <w:num w:numId="75" w16cid:durableId="1223559264">
    <w:abstractNumId w:val="11"/>
  </w:num>
  <w:num w:numId="76" w16cid:durableId="2129423989">
    <w:abstractNumId w:val="33"/>
  </w:num>
  <w:num w:numId="77" w16cid:durableId="1298100623">
    <w:abstractNumId w:val="34"/>
  </w:num>
  <w:num w:numId="78" w16cid:durableId="1205872600">
    <w:abstractNumId w:val="26"/>
  </w:num>
  <w:num w:numId="79" w16cid:durableId="1985044295">
    <w:abstractNumId w:val="21"/>
  </w:num>
  <w:num w:numId="80" w16cid:durableId="1175725151">
    <w:abstractNumId w:val="28"/>
  </w:num>
  <w:num w:numId="81" w16cid:durableId="155866375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68FA"/>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038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9AB"/>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8F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AB77E"/>
  <w15:chartTrackingRefBased/>
  <w15:docId w15:val="{C2D8C14C-0AB2-4E7A-A501-A0992ABB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68FA"/>
    <w:rPr>
      <w:rFonts w:ascii="Calibri" w:hAnsi="Calibri" w:cs="Calibri"/>
    </w:rPr>
  </w:style>
  <w:style w:type="paragraph" w:styleId="Heading1">
    <w:name w:val="heading 1"/>
    <w:aliases w:val="Pocket"/>
    <w:basedOn w:val="Normal"/>
    <w:next w:val="Normal"/>
    <w:link w:val="Heading1Char"/>
    <w:qFormat/>
    <w:rsid w:val="00BB68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B68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B68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BB68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68F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68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68F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BB68F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68FA"/>
    <w:rPr>
      <w:color w:val="auto"/>
      <w:u w:val="none"/>
    </w:rPr>
  </w:style>
  <w:style w:type="character" w:customStyle="1" w:styleId="Heading1Char">
    <w:name w:val="Heading 1 Char"/>
    <w:aliases w:val="Pocket Char"/>
    <w:basedOn w:val="DefaultParagraphFont"/>
    <w:link w:val="Heading1"/>
    <w:rsid w:val="00BB68F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B68F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BB68F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BB68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68F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8"/>
    <w:basedOn w:val="DefaultParagraphFont"/>
    <w:uiPriority w:val="7"/>
    <w:qFormat/>
    <w:rsid w:val="00BB68FA"/>
    <w:rPr>
      <w:b w:val="0"/>
      <w:sz w:val="22"/>
      <w:u w:val="single"/>
    </w:rPr>
  </w:style>
  <w:style w:type="character" w:styleId="Strong">
    <w:name w:val="Strong"/>
    <w:basedOn w:val="DefaultParagraphFont"/>
    <w:uiPriority w:val="22"/>
    <w:qFormat/>
    <w:rsid w:val="00BB68FA"/>
    <w:rPr>
      <w:b/>
      <w:bCs/>
    </w:rPr>
  </w:style>
  <w:style w:type="character" w:styleId="BookTitle">
    <w:name w:val="Book Title"/>
    <w:basedOn w:val="DefaultParagraphFont"/>
    <w:uiPriority w:val="33"/>
    <w:qFormat/>
    <w:rsid w:val="00BB68FA"/>
    <w:rPr>
      <w:b/>
      <w:bCs/>
      <w:i/>
      <w:iCs/>
      <w:spacing w:val="5"/>
    </w:rPr>
  </w:style>
  <w:style w:type="character" w:customStyle="1" w:styleId="Heading5Char">
    <w:name w:val="Heading 5 Char"/>
    <w:basedOn w:val="DefaultParagraphFont"/>
    <w:link w:val="Heading5"/>
    <w:uiPriority w:val="9"/>
    <w:semiHidden/>
    <w:rsid w:val="00BB68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68FA"/>
  </w:style>
  <w:style w:type="paragraph" w:styleId="Header">
    <w:name w:val="header"/>
    <w:basedOn w:val="Normal"/>
    <w:link w:val="HeaderChar"/>
    <w:uiPriority w:val="99"/>
    <w:semiHidden/>
    <w:rsid w:val="00BB68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68FA"/>
    <w:rPr>
      <w:rFonts w:ascii="Calibri" w:hAnsi="Calibri" w:cs="Calibri"/>
    </w:rPr>
  </w:style>
  <w:style w:type="paragraph" w:styleId="Footer">
    <w:name w:val="footer"/>
    <w:basedOn w:val="Normal"/>
    <w:link w:val="FooterChar"/>
    <w:uiPriority w:val="99"/>
    <w:semiHidden/>
    <w:rsid w:val="00BB68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68FA"/>
    <w:rPr>
      <w:rFonts w:ascii="Calibri" w:hAnsi="Calibri" w:cs="Calibri"/>
    </w:rPr>
  </w:style>
  <w:style w:type="paragraph" w:styleId="BodyText">
    <w:name w:val="Body Text"/>
    <w:basedOn w:val="Normal"/>
    <w:link w:val="BodyTextChar"/>
    <w:uiPriority w:val="99"/>
    <w:semiHidden/>
    <w:unhideWhenUsed/>
    <w:rsid w:val="00BB68FA"/>
    <w:pPr>
      <w:spacing w:after="120"/>
    </w:pPr>
  </w:style>
  <w:style w:type="character" w:customStyle="1" w:styleId="BodyTextChar">
    <w:name w:val="Body Text Char"/>
    <w:basedOn w:val="DefaultParagraphFont"/>
    <w:link w:val="BodyText"/>
    <w:uiPriority w:val="99"/>
    <w:semiHidden/>
    <w:rsid w:val="00BB68FA"/>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No Spacing6,No Spacing tnr,ClearFormatting,No Spacing311,Clear"/>
    <w:link w:val="NoSpacingChar"/>
    <w:uiPriority w:val="99"/>
    <w:unhideWhenUsed/>
    <w:qFormat/>
    <w:rsid w:val="00BB68FA"/>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card Char,Clear Char"/>
    <w:basedOn w:val="DefaultParagraphFont"/>
    <w:link w:val="NoSpacing"/>
    <w:uiPriority w:val="99"/>
    <w:rsid w:val="00BB68FA"/>
    <w:rPr>
      <w:rFonts w:ascii="Calibri" w:hAnsi="Calibri" w:cs="Calibri"/>
    </w:rPr>
  </w:style>
  <w:style w:type="character" w:styleId="Hyperlink">
    <w:name w:val="Hyperlink"/>
    <w:aliases w:val="Small Text Char,Card Format Char,Note Level 2 Char,No Spacing111112 Char,tag Char,Tags Char,No Spacing5 Char,No Spacing31 Char,No Spacing22 Char,No Spacing3 Char,Tag and Cite Char,No Spacing41 Char,nonunderlined Char,heading 1 (block title),Re"/>
    <w:basedOn w:val="DefaultParagraphFont"/>
    <w:link w:val="Heading411"/>
    <w:uiPriority w:val="99"/>
    <w:unhideWhenUsed/>
    <w:rsid w:val="00BB68FA"/>
    <w:rPr>
      <w:color w:val="0563C1" w:themeColor="hyperlink"/>
      <w:u w:val="single"/>
    </w:rPr>
  </w:style>
  <w:style w:type="character" w:styleId="UnresolvedMention">
    <w:name w:val="Unresolved Mention"/>
    <w:basedOn w:val="DefaultParagraphFont"/>
    <w:uiPriority w:val="99"/>
    <w:semiHidden/>
    <w:unhideWhenUsed/>
    <w:rsid w:val="00BB68FA"/>
    <w:rPr>
      <w:color w:val="605E5C"/>
      <w:shd w:val="clear" w:color="auto" w:fill="E1DFDD"/>
    </w:rPr>
  </w:style>
  <w:style w:type="paragraph" w:customStyle="1" w:styleId="Analytics">
    <w:name w:val="Analytics"/>
    <w:basedOn w:val="Normal"/>
    <w:link w:val="AnalyticsChar"/>
    <w:autoRedefine/>
    <w:uiPriority w:val="4"/>
    <w:qFormat/>
    <w:rsid w:val="00BB68FA"/>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BB68FA"/>
    <w:rPr>
      <w:rFonts w:ascii="Calibri" w:eastAsiaTheme="majorEastAsia" w:hAnsi="Calibri" w:cstheme="majorBidi"/>
      <w:b/>
      <w:iCs/>
      <w:color w:val="2F5496" w:themeColor="accent1" w:themeShade="BF"/>
      <w:sz w:val="26"/>
      <w:szCs w:val="28"/>
    </w:rPr>
  </w:style>
  <w:style w:type="paragraph" w:customStyle="1" w:styleId="Emphasis1">
    <w:name w:val="Emphasis1"/>
    <w:basedOn w:val="Normal"/>
    <w:link w:val="Emphasis"/>
    <w:autoRedefine/>
    <w:uiPriority w:val="8"/>
    <w:qFormat/>
    <w:rsid w:val="00BB68F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BB68FA"/>
    <w:pPr>
      <w:ind w:left="720"/>
      <w:contextualSpacing/>
    </w:pPr>
  </w:style>
  <w:style w:type="paragraph" w:customStyle="1" w:styleId="textbold">
    <w:name w:val="text bold"/>
    <w:basedOn w:val="Normal"/>
    <w:autoRedefine/>
    <w:uiPriority w:val="8"/>
    <w:qFormat/>
    <w:rsid w:val="00BB68FA"/>
    <w:pPr>
      <w:widowControl w:val="0"/>
      <w:ind w:left="720"/>
      <w:jc w:val="both"/>
    </w:pPr>
    <w:rPr>
      <w:b/>
      <w:iCs/>
      <w:u w:val="single"/>
      <w:bdr w:val="single" w:sz="8" w:space="0" w:color="auto"/>
    </w:rPr>
  </w:style>
  <w:style w:type="paragraph" w:customStyle="1" w:styleId="Analytic">
    <w:name w:val="Analytic"/>
    <w:basedOn w:val="Normal"/>
    <w:link w:val="AnalyticChar"/>
    <w:autoRedefine/>
    <w:uiPriority w:val="5"/>
    <w:qFormat/>
    <w:rsid w:val="00BB68FA"/>
    <w:rPr>
      <w:b/>
      <w:color w:val="2F5496" w:themeColor="accent1" w:themeShade="BF"/>
    </w:rPr>
  </w:style>
  <w:style w:type="character" w:customStyle="1" w:styleId="AnalyticChar">
    <w:name w:val="Analytic Char"/>
    <w:basedOn w:val="DefaultParagraphFont"/>
    <w:link w:val="Analytic"/>
    <w:uiPriority w:val="5"/>
    <w:rsid w:val="00BB68FA"/>
    <w:rPr>
      <w:rFonts w:ascii="Calibri" w:hAnsi="Calibri" w:cs="Calibri"/>
      <w:b/>
      <w:color w:val="2F5496" w:themeColor="accent1" w:themeShade="BF"/>
    </w:rPr>
  </w:style>
  <w:style w:type="paragraph" w:customStyle="1" w:styleId="Analyticss">
    <w:name w:val="Analyticss"/>
    <w:basedOn w:val="Analytic"/>
    <w:link w:val="AnalyticssChar"/>
    <w:autoRedefine/>
    <w:uiPriority w:val="5"/>
    <w:qFormat/>
    <w:rsid w:val="00BB68FA"/>
  </w:style>
  <w:style w:type="character" w:customStyle="1" w:styleId="AnalyticssChar">
    <w:name w:val="Analyticss Char"/>
    <w:basedOn w:val="AnalyticChar"/>
    <w:link w:val="Analyticss"/>
    <w:uiPriority w:val="5"/>
    <w:rsid w:val="00BB68FA"/>
    <w:rPr>
      <w:rFonts w:ascii="Calibri" w:hAnsi="Calibri" w:cs="Calibri"/>
      <w:b/>
      <w:color w:val="2F5496" w:themeColor="accent1" w:themeShade="BF"/>
    </w:rPr>
  </w:style>
  <w:style w:type="paragraph" w:styleId="Revision">
    <w:name w:val="Revision"/>
    <w:hidden/>
    <w:uiPriority w:val="99"/>
    <w:semiHidden/>
    <w:rsid w:val="00BB68FA"/>
    <w:pPr>
      <w:spacing w:after="0" w:line="240" w:lineRule="auto"/>
    </w:pPr>
    <w:rPr>
      <w:rFonts w:ascii="Times New Roman" w:hAnsi="Times New Roman" w:cs="Times New Roman"/>
    </w:rPr>
  </w:style>
  <w:style w:type="paragraph" w:styleId="DocumentMap">
    <w:name w:val="Document Map"/>
    <w:basedOn w:val="Normal"/>
    <w:link w:val="DocumentMapChar"/>
    <w:uiPriority w:val="99"/>
    <w:semiHidden/>
    <w:unhideWhenUsed/>
    <w:rsid w:val="00BB68FA"/>
    <w:rPr>
      <w:rFonts w:ascii="Lucida Grande" w:hAnsi="Lucida Grande" w:cs="Lucida Grande"/>
    </w:rPr>
  </w:style>
  <w:style w:type="character" w:customStyle="1" w:styleId="DocumentMapChar">
    <w:name w:val="Document Map Char"/>
    <w:basedOn w:val="DefaultParagraphFont"/>
    <w:link w:val="DocumentMap"/>
    <w:uiPriority w:val="99"/>
    <w:semiHidden/>
    <w:rsid w:val="00BB68FA"/>
    <w:rPr>
      <w:rFonts w:ascii="Lucida Grande" w:hAnsi="Lucida Grande" w:cs="Lucida Grande"/>
    </w:rPr>
  </w:style>
  <w:style w:type="paragraph" w:customStyle="1" w:styleId="p">
    <w:name w:val="p"/>
    <w:basedOn w:val="Normal"/>
    <w:rsid w:val="00BB68FA"/>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B68FA"/>
    <w:pPr>
      <w:spacing w:after="0" w:line="240" w:lineRule="auto"/>
    </w:pPr>
    <w:rPr>
      <w:u w:val="single"/>
    </w:rPr>
  </w:style>
  <w:style w:type="paragraph" w:customStyle="1" w:styleId="UnderlinePara">
    <w:name w:val="Underline Para"/>
    <w:basedOn w:val="Normal"/>
    <w:uiPriority w:val="7"/>
    <w:qFormat/>
    <w:rsid w:val="00BB68FA"/>
    <w:pPr>
      <w:widowControl w:val="0"/>
      <w:suppressAutoHyphens/>
      <w:spacing w:after="200"/>
      <w:contextualSpacing/>
    </w:pPr>
    <w:rPr>
      <w:rFonts w:asciiTheme="minorHAnsi" w:hAnsiTheme="minorHAnsi" w:cstheme="minorBidi"/>
      <w:u w:val="single"/>
    </w:rPr>
  </w:style>
  <w:style w:type="character" w:styleId="FootnoteReference">
    <w:name w:val="footnote reference"/>
    <w:aliases w:val="4_G"/>
    <w:basedOn w:val="DefaultParagraphFont"/>
    <w:unhideWhenUsed/>
    <w:qFormat/>
    <w:rsid w:val="00BB68FA"/>
    <w:rPr>
      <w:vertAlign w:val="superscript"/>
    </w:rPr>
  </w:style>
  <w:style w:type="paragraph" w:styleId="FootnoteText">
    <w:name w:val="footnote text"/>
    <w:aliases w:val="5_G"/>
    <w:basedOn w:val="Normal"/>
    <w:link w:val="FootnoteTextChar"/>
    <w:unhideWhenUsed/>
    <w:qFormat/>
    <w:rsid w:val="00BB68FA"/>
    <w:pPr>
      <w:spacing w:after="0" w:line="240" w:lineRule="auto"/>
    </w:pPr>
    <w:rPr>
      <w:rFonts w:eastAsia="Calibri" w:cs="Times New Roman"/>
      <w:sz w:val="20"/>
      <w:szCs w:val="20"/>
    </w:rPr>
  </w:style>
  <w:style w:type="character" w:customStyle="1" w:styleId="FootnoteTextChar">
    <w:name w:val="Footnote Text Char"/>
    <w:aliases w:val="5_G Char"/>
    <w:basedOn w:val="DefaultParagraphFont"/>
    <w:link w:val="FootnoteText"/>
    <w:rsid w:val="00BB68FA"/>
    <w:rPr>
      <w:rFonts w:ascii="Calibri" w:eastAsia="Calibri" w:hAnsi="Calibri" w:cs="Times New Roman"/>
      <w:sz w:val="20"/>
      <w:szCs w:val="20"/>
    </w:rPr>
  </w:style>
  <w:style w:type="paragraph" w:styleId="Caption">
    <w:name w:val="caption"/>
    <w:basedOn w:val="Normal"/>
    <w:next w:val="Normal"/>
    <w:uiPriority w:val="35"/>
    <w:unhideWhenUsed/>
    <w:qFormat/>
    <w:rsid w:val="00BB68FA"/>
    <w:pPr>
      <w:spacing w:after="200" w:line="240" w:lineRule="auto"/>
    </w:pPr>
    <w:rPr>
      <w:rFonts w:asciiTheme="minorHAnsi" w:hAnsiTheme="minorHAnsi" w:cstheme="minorBidi"/>
      <w:i/>
      <w:iCs/>
      <w:color w:val="44546A" w:themeColor="text2"/>
      <w:kern w:val="2"/>
      <w:sz w:val="18"/>
      <w:szCs w:val="18"/>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68FA"/>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BB68FA"/>
    <w:rPr>
      <w:sz w:val="16"/>
      <w:szCs w:val="16"/>
    </w:rPr>
  </w:style>
  <w:style w:type="paragraph" w:customStyle="1" w:styleId="Undertag">
    <w:name w:val="Undertag"/>
    <w:link w:val="UndertagChar"/>
    <w:autoRedefine/>
    <w:uiPriority w:val="5"/>
    <w:qFormat/>
    <w:rsid w:val="00BB68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68FA"/>
    <w:rPr>
      <w:rFonts w:ascii="Times New Roman" w:eastAsiaTheme="majorEastAsia" w:hAnsi="Times New Roman" w:cstheme="majorBidi"/>
      <w:i/>
      <w:iCs/>
      <w:color w:val="385623" w:themeColor="accent6" w:themeShade="80"/>
      <w:sz w:val="24"/>
    </w:rPr>
  </w:style>
  <w:style w:type="numbering" w:styleId="1ai">
    <w:name w:val="Outline List 1"/>
    <w:basedOn w:val="NoList"/>
    <w:semiHidden/>
    <w:unhideWhenUsed/>
    <w:rsid w:val="00BB68FA"/>
    <w:pPr>
      <w:numPr>
        <w:numId w:val="55"/>
      </w:numPr>
    </w:pPr>
  </w:style>
  <w:style w:type="paragraph" w:customStyle="1" w:styleId="Heading411">
    <w:name w:val="Heading 411"/>
    <w:basedOn w:val="Heading1"/>
    <w:next w:val="NoSpacing"/>
    <w:link w:val="Hyperlink"/>
    <w:autoRedefine/>
    <w:uiPriority w:val="99"/>
    <w:qFormat/>
    <w:rsid w:val="00BB68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BB68FA"/>
    <w:rPr>
      <w:u w:val="single"/>
    </w:rPr>
  </w:style>
  <w:style w:type="character" w:customStyle="1" w:styleId="m5577519854659992616gmail-styleunderline">
    <w:name w:val="m_5577519854659992616gmail-styleunderline"/>
    <w:basedOn w:val="DefaultParagraphFont"/>
    <w:rsid w:val="00BB68FA"/>
  </w:style>
  <w:style w:type="paragraph" w:styleId="Title">
    <w:name w:val="Title"/>
    <w:aliases w:val="title,UNDERLINE,Cites and Cards,Bold Underlined,Block Heading"/>
    <w:basedOn w:val="Normal"/>
    <w:next w:val="Normal"/>
    <w:link w:val="TitleChar"/>
    <w:uiPriority w:val="6"/>
    <w:qFormat/>
    <w:rsid w:val="00BB68F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B68FA"/>
    <w:rPr>
      <w:rFonts w:asciiTheme="majorHAnsi" w:eastAsiaTheme="majorEastAsia" w:hAnsiTheme="majorHAnsi" w:cstheme="majorBidi"/>
      <w:spacing w:val="-10"/>
      <w:kern w:val="28"/>
      <w:sz w:val="56"/>
      <w:szCs w:val="56"/>
    </w:rPr>
  </w:style>
  <w:style w:type="character" w:customStyle="1" w:styleId="apple-style-span">
    <w:name w:val="apple-style-span"/>
    <w:rsid w:val="00BB68FA"/>
  </w:style>
  <w:style w:type="character" w:customStyle="1" w:styleId="apple-converted-space">
    <w:name w:val="apple-converted-space"/>
    <w:basedOn w:val="DefaultParagraphFont"/>
    <w:qFormat/>
    <w:rsid w:val="00BB68F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B68FA"/>
    <w:rPr>
      <w:rFonts w:ascii="Times New Roman" w:eastAsia="Times New Roman" w:hAnsi="Times New Roman" w:cs="Times New Roman"/>
      <w:sz w:val="24"/>
      <w:szCs w:val="24"/>
    </w:rPr>
  </w:style>
  <w:style w:type="paragraph" w:customStyle="1" w:styleId="cardbody">
    <w:name w:val="cardbody"/>
    <w:basedOn w:val="Normal"/>
    <w:qFormat/>
    <w:rsid w:val="00BB68FA"/>
    <w:pPr>
      <w:spacing w:before="100" w:beforeAutospacing="1" w:after="100" w:afterAutospacing="1"/>
    </w:pPr>
    <w:rPr>
      <w:rFonts w:eastAsia="Times New Roman"/>
      <w:sz w:val="24"/>
    </w:rPr>
  </w:style>
  <w:style w:type="character" w:customStyle="1" w:styleId="underline">
    <w:name w:val="underline"/>
    <w:uiPriority w:val="7"/>
    <w:qFormat/>
    <w:rsid w:val="00BB68FA"/>
    <w:rPr>
      <w:u w:val="single"/>
    </w:rPr>
  </w:style>
  <w:style w:type="paragraph" w:customStyle="1" w:styleId="IndentedLettering">
    <w:name w:val="Indented Lettering"/>
    <w:basedOn w:val="Normal"/>
    <w:next w:val="Normal"/>
    <w:qFormat/>
    <w:rsid w:val="00BB68FA"/>
    <w:pPr>
      <w:widowControl w:val="0"/>
      <w:numPr>
        <w:numId w:val="81"/>
      </w:numPr>
      <w:tabs>
        <w:tab w:val="clear" w:pos="1080"/>
        <w:tab w:val="num" w:pos="360"/>
      </w:tabs>
      <w:suppressAutoHyphens/>
      <w:spacing w:after="200"/>
      <w:ind w:left="0" w:firstLine="0"/>
      <w:jc w:val="both"/>
    </w:pPr>
    <w:rPr>
      <w:rFonts w:eastAsia="Times New Roman"/>
      <w:b/>
      <w:sz w:val="24"/>
      <w:szCs w:val="18"/>
    </w:rPr>
  </w:style>
  <w:style w:type="paragraph" w:customStyle="1" w:styleId="p1">
    <w:name w:val="p1"/>
    <w:basedOn w:val="Normal"/>
    <w:rsid w:val="00BB68F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BB68FA"/>
    <w:pPr>
      <w:spacing w:before="100" w:beforeAutospacing="1" w:after="100" w:afterAutospacing="1"/>
    </w:pPr>
  </w:style>
  <w:style w:type="paragraph" w:customStyle="1" w:styleId="p3">
    <w:name w:val="p3"/>
    <w:basedOn w:val="Normal"/>
    <w:rsid w:val="00BB68FA"/>
    <w:pPr>
      <w:spacing w:before="100" w:beforeAutospacing="1" w:after="100" w:afterAutospacing="1"/>
    </w:pPr>
  </w:style>
  <w:style w:type="character" w:customStyle="1" w:styleId="s1">
    <w:name w:val="s1"/>
    <w:basedOn w:val="DefaultParagraphFont"/>
    <w:rsid w:val="00BB6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19533</Words>
  <Characters>111341</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2026-03-29T16:11:00Z</dcterms:created>
  <dcterms:modified xsi:type="dcterms:W3CDTF">2026-03-29T16:12:00Z</dcterms:modified>
</cp:coreProperties>
</file>