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19C1F" w14:textId="26B58690" w:rsidR="006C3DAA" w:rsidRDefault="006C3DAA" w:rsidP="006C3DAA">
      <w:pPr>
        <w:pStyle w:val="Heading1"/>
      </w:pPr>
      <w:r>
        <w:t>1AC---Kentucky---Doubles</w:t>
      </w:r>
    </w:p>
    <w:p w14:paraId="056C743C" w14:textId="42027AE6" w:rsidR="006C3DAA" w:rsidRPr="006C6730" w:rsidRDefault="006C3DAA" w:rsidP="006C3DAA">
      <w:pPr>
        <w:pStyle w:val="Heading2"/>
      </w:pPr>
      <w:r>
        <w:t>1AC---Full Text</w:t>
      </w:r>
    </w:p>
    <w:p w14:paraId="2CB3D86C" w14:textId="77777777" w:rsidR="006C3DAA" w:rsidRDefault="006C3DAA" w:rsidP="006C3DAA">
      <w:pPr>
        <w:pStyle w:val="Heading3"/>
      </w:pPr>
      <w:r>
        <w:t>1AC---Administration ADV</w:t>
      </w:r>
    </w:p>
    <w:p w14:paraId="0A826AAC" w14:textId="77777777" w:rsidR="006C3DAA" w:rsidRDefault="006C3DAA" w:rsidP="006C3DAA">
      <w:pPr>
        <w:pStyle w:val="Heading4"/>
      </w:pPr>
      <w:r>
        <w:t xml:space="preserve">Advantage 1 is </w:t>
      </w:r>
      <w:r w:rsidRPr="00594AC1">
        <w:rPr>
          <w:u w:val="single"/>
        </w:rPr>
        <w:t>ADMINISTRATION</w:t>
      </w:r>
      <w:r>
        <w:t>.</w:t>
      </w:r>
    </w:p>
    <w:p w14:paraId="48430E3E" w14:textId="77777777" w:rsidR="006C3DAA" w:rsidRPr="00716B4E" w:rsidRDefault="006C3DAA" w:rsidP="006C3DAA">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4F863E7C" w14:textId="77777777" w:rsidR="006C3DAA" w:rsidRDefault="006C3DAA" w:rsidP="006C3DAA">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C17EC57" w14:textId="77777777" w:rsidR="006C3DAA" w:rsidRPr="00985E12" w:rsidRDefault="006C3DAA" w:rsidP="006C3DAA">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w:t>
      </w:r>
      <w:proofErr w:type="gramStart"/>
      <w:r w:rsidRPr="00985E12">
        <w:rPr>
          <w:sz w:val="16"/>
        </w:rPr>
        <w:t>a move federal employee unions</w:t>
      </w:r>
      <w:proofErr w:type="gramEnd"/>
      <w:r w:rsidRPr="00985E12">
        <w:rPr>
          <w:sz w:val="16"/>
        </w:rPr>
        <w:t xml:space="preserve"> say is retaliation for their lawsuits challenging plans to downsize agencies.</w:t>
      </w:r>
    </w:p>
    <w:p w14:paraId="6CD2C8E1" w14:textId="77777777" w:rsidR="006C3DAA" w:rsidRPr="00985E12" w:rsidRDefault="006C3DAA" w:rsidP="006C3DAA">
      <w:pPr>
        <w:rPr>
          <w:sz w:val="16"/>
        </w:rPr>
      </w:pPr>
      <w:r w:rsidRPr="00985E12">
        <w:rPr>
          <w:sz w:val="16"/>
        </w:rPr>
        <w:t>President Donald Trump signed an executive order Thursday seeking to end collective bargaining for more than a dozen agencies, on the grounds that their work impacts national security.</w:t>
      </w:r>
    </w:p>
    <w:p w14:paraId="6D714291" w14:textId="77777777" w:rsidR="006C3DAA" w:rsidRPr="00985E12" w:rsidRDefault="006C3DAA" w:rsidP="006C3DAA">
      <w:pPr>
        <w:rPr>
          <w:sz w:val="16"/>
        </w:rPr>
      </w:pPr>
      <w:r w:rsidRPr="00985E12">
        <w:rPr>
          <w:sz w:val="16"/>
        </w:rPr>
        <w:t>The American Federation of Government Employees (AFGE) estimates the executive order affects more than a million federal employees — nearly half the federal workforce.</w:t>
      </w:r>
    </w:p>
    <w:p w14:paraId="2D13A4FF" w14:textId="77777777" w:rsidR="006C3DAA" w:rsidRPr="00985E12" w:rsidRDefault="006C3DAA" w:rsidP="006C3DAA">
      <w:pPr>
        <w:rPr>
          <w:sz w:val="16"/>
        </w:rPr>
      </w:pPr>
      <w:r w:rsidRPr="00985E12">
        <w:rPr>
          <w:sz w:val="16"/>
        </w:rPr>
        <w:t>AFGE National President Everett Kelley called the executive order “plainly retaliatory” at a press conference Friday.</w:t>
      </w:r>
    </w:p>
    <w:p w14:paraId="65AD88E6" w14:textId="77777777" w:rsidR="006C3DAA" w:rsidRPr="00985E12" w:rsidRDefault="006C3DAA" w:rsidP="006C3DAA">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4D69DD95" w14:textId="77777777" w:rsidR="006C3DAA" w:rsidRPr="00985E12" w:rsidRDefault="006C3DAA" w:rsidP="006C3DAA">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71668AE5" w14:textId="77777777" w:rsidR="006C3DAA" w:rsidRPr="00985E12" w:rsidRDefault="006C3DAA" w:rsidP="006C3DAA">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05EB775E" w14:textId="77777777" w:rsidR="006C3DAA" w:rsidRPr="00985E12" w:rsidRDefault="006C3DAA" w:rsidP="006C3DAA">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354F1483" w14:textId="77777777" w:rsidR="006C3DAA" w:rsidRPr="00985E12" w:rsidRDefault="006C3DAA" w:rsidP="006C3DAA">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35D2A461" w14:textId="77777777" w:rsidR="006C3DAA" w:rsidRPr="00985E12" w:rsidRDefault="006C3DAA" w:rsidP="006C3DAA">
      <w:pPr>
        <w:rPr>
          <w:sz w:val="16"/>
        </w:rPr>
      </w:pPr>
      <w:r w:rsidRPr="00985E12">
        <w:rPr>
          <w:sz w:val="16"/>
        </w:rPr>
        <w:t xml:space="preserve">OPM previously told agencies to ignore collective bargaining agreements when it came to bringing federal employees back to the office more </w:t>
      </w:r>
      <w:proofErr w:type="gramStart"/>
      <w:r w:rsidRPr="00985E12">
        <w:rPr>
          <w:sz w:val="16"/>
        </w:rPr>
        <w:t>often, and</w:t>
      </w:r>
      <w:proofErr w:type="gramEnd"/>
      <w:r w:rsidRPr="00985E12">
        <w:rPr>
          <w:sz w:val="16"/>
        </w:rPr>
        <w:t xml:space="preserve"> conducting layoffs through a governmentwide Reduction in Force (RIF).</w:t>
      </w:r>
    </w:p>
    <w:p w14:paraId="6CF8FF51" w14:textId="77777777" w:rsidR="006C3DAA" w:rsidRPr="00801BEA" w:rsidRDefault="006C3DAA" w:rsidP="006C3DAA">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2767BDB7" w14:textId="77777777" w:rsidR="006C3DAA" w:rsidRPr="00985E12" w:rsidRDefault="006C3DAA" w:rsidP="006C3DAA">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51E5CF8D" w14:textId="77777777" w:rsidR="006C3DAA" w:rsidRPr="00985E12" w:rsidRDefault="006C3DAA" w:rsidP="006C3DAA">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7858254B" w14:textId="77777777" w:rsidR="006C3DAA" w:rsidRPr="00985E12" w:rsidRDefault="006C3DAA" w:rsidP="006C3DAA">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689B9C9D" w14:textId="77777777" w:rsidR="006C3DAA" w:rsidRPr="00985E12" w:rsidRDefault="006C3DAA" w:rsidP="006C3DAA">
      <w:pPr>
        <w:rPr>
          <w:sz w:val="12"/>
          <w:szCs w:val="12"/>
        </w:rPr>
      </w:pPr>
      <w:r w:rsidRPr="00985E12">
        <w:rPr>
          <w:sz w:val="12"/>
          <w:szCs w:val="12"/>
        </w:rPr>
        <w:t xml:space="preserve">President Donald Trump told reporters in December it was “ridiculous” the Social Security Administration signed a five-year labor contract with AFGE before he took office, locking in </w:t>
      </w:r>
      <w:proofErr w:type="gramStart"/>
      <w:r w:rsidRPr="00985E12">
        <w:rPr>
          <w:sz w:val="12"/>
          <w:szCs w:val="12"/>
        </w:rPr>
        <w:t>its</w:t>
      </w:r>
      <w:proofErr w:type="gramEnd"/>
      <w:r w:rsidRPr="00985E12">
        <w:rPr>
          <w:sz w:val="12"/>
          <w:szCs w:val="12"/>
        </w:rPr>
        <w:t xml:space="preserve"> telework policy for employees through 2029.</w:t>
      </w:r>
    </w:p>
    <w:p w14:paraId="34D4224E" w14:textId="77777777" w:rsidR="006C3DAA" w:rsidRPr="00985E12" w:rsidRDefault="006C3DAA" w:rsidP="006C3DAA">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4934DA0F" w14:textId="77777777" w:rsidR="006C3DAA" w:rsidRPr="00985E12" w:rsidRDefault="006C3DAA" w:rsidP="006C3DAA">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0B9E557B" w14:textId="77777777" w:rsidR="006C3DAA" w:rsidRPr="00985E12" w:rsidRDefault="006C3DAA" w:rsidP="006C3DAA">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544215F7" w14:textId="77777777" w:rsidR="006C3DAA" w:rsidRPr="00985E12" w:rsidRDefault="006C3DAA" w:rsidP="006C3DAA">
      <w:pPr>
        <w:rPr>
          <w:sz w:val="12"/>
          <w:szCs w:val="12"/>
        </w:rPr>
      </w:pPr>
      <w:r w:rsidRPr="00985E12">
        <w:rPr>
          <w:sz w:val="12"/>
          <w:szCs w:val="12"/>
        </w:rPr>
        <w:t>The order also impacts components of the departments of Interior, Agriculture, Commerce, Homeland Security, and Health and Human Services.</w:t>
      </w:r>
    </w:p>
    <w:p w14:paraId="06518D1C" w14:textId="77777777" w:rsidR="006C3DAA" w:rsidRPr="00985E12" w:rsidRDefault="006C3DAA" w:rsidP="006C3DAA">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019F1FA0" w14:textId="77777777" w:rsidR="006C3DAA" w:rsidRPr="00985E12" w:rsidRDefault="006C3DAA" w:rsidP="006C3DAA">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508CF64B" w14:textId="77777777" w:rsidR="006C3DAA" w:rsidRPr="00985E12" w:rsidRDefault="006C3DAA" w:rsidP="006C3DAA">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4AD18BCA" w14:textId="77777777" w:rsidR="006C3DAA" w:rsidRPr="00985E12" w:rsidRDefault="006C3DAA" w:rsidP="006C3DAA">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63ECA2F1" w14:textId="77777777" w:rsidR="006C3DAA" w:rsidRPr="00985E12" w:rsidRDefault="006C3DAA" w:rsidP="006C3DAA">
      <w:pPr>
        <w:rPr>
          <w:sz w:val="16"/>
        </w:rPr>
      </w:pPr>
      <w:r w:rsidRPr="00985E12">
        <w:rPr>
          <w:sz w:val="16"/>
        </w:rPr>
        <w:t xml:space="preserve">“Our members in the Navy </w:t>
      </w:r>
      <w:proofErr w:type="gramStart"/>
      <w:r w:rsidRPr="00985E12">
        <w:rPr>
          <w:sz w:val="16"/>
        </w:rPr>
        <w:t>are able to</w:t>
      </w:r>
      <w:proofErr w:type="gramEnd"/>
      <w:r w:rsidRPr="00985E12">
        <w:rPr>
          <w:sz w:val="16"/>
        </w:rPr>
        <w:t xml:space="preserve"> get the ships and the submarines out to sea on time, in a safe manner and efficiently, under budget. It’s through these partnerships that we’re able to accomplish that work,” Biggs said.</w:t>
      </w:r>
    </w:p>
    <w:p w14:paraId="0833DA3C" w14:textId="77777777" w:rsidR="006C3DAA" w:rsidRPr="00E3522C" w:rsidRDefault="006C3DAA" w:rsidP="006C3DAA">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4847EBBD" w14:textId="77777777" w:rsidR="006C3DAA" w:rsidRPr="00985E12" w:rsidRDefault="006C3DAA" w:rsidP="006C3DAA">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0A2B977E" w14:textId="77777777" w:rsidR="006C3DAA" w:rsidRPr="00985E12" w:rsidRDefault="006C3DAA" w:rsidP="006C3DAA">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455F6A7B" w14:textId="77777777" w:rsidR="006C3DAA" w:rsidRPr="00985E12" w:rsidRDefault="006C3DAA" w:rsidP="006C3DAA">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7884C2E0" w14:textId="77777777" w:rsidR="006C3DAA" w:rsidRPr="00985E12" w:rsidRDefault="006C3DAA" w:rsidP="006C3DAA">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1835158C" w14:textId="77777777" w:rsidR="006C3DAA" w:rsidRPr="00985E12" w:rsidRDefault="006C3DAA" w:rsidP="006C3DAA">
      <w:pPr>
        <w:rPr>
          <w:sz w:val="16"/>
        </w:rPr>
      </w:pPr>
      <w:r w:rsidRPr="00985E12">
        <w:rPr>
          <w:sz w:val="16"/>
        </w:rPr>
        <w:t>“It’s clear as day that they are retaliating against the labor movement for standing up for the rights of workers,” Raskin said.</w:t>
      </w:r>
    </w:p>
    <w:p w14:paraId="47884D3D" w14:textId="77777777" w:rsidR="006C3DAA" w:rsidRPr="00985E12" w:rsidRDefault="006C3DAA" w:rsidP="006C3DAA">
      <w:pPr>
        <w:rPr>
          <w:sz w:val="16"/>
        </w:rPr>
      </w:pPr>
      <w:r w:rsidRPr="00985E12">
        <w:rPr>
          <w:sz w:val="16"/>
        </w:rPr>
        <w:t>Rep. Steny Hoyer (D-Md.) said Trump’s executive order is “destructive, very disturbing, and probably illegal.”</w:t>
      </w:r>
    </w:p>
    <w:p w14:paraId="5307EB89" w14:textId="77777777" w:rsidR="006C3DAA" w:rsidRPr="0044125F" w:rsidRDefault="006C3DAA" w:rsidP="006C3DAA">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71E3C075" w14:textId="77777777" w:rsidR="006C3DAA" w:rsidRDefault="006C3DAA" w:rsidP="006C3DAA">
      <w:pPr>
        <w:pStyle w:val="Heading4"/>
      </w:pPr>
      <w:r>
        <w:t xml:space="preserve">An </w:t>
      </w:r>
      <w:r w:rsidRPr="00D2163B">
        <w:rPr>
          <w:u w:val="single"/>
        </w:rPr>
        <w:t>effective</w:t>
      </w:r>
      <w:r>
        <w:t xml:space="preserve"> civil service </w:t>
      </w:r>
      <w:r w:rsidRPr="00D2163B">
        <w:rPr>
          <w:u w:val="single"/>
        </w:rPr>
        <w:t>requires</w:t>
      </w:r>
      <w:r>
        <w:t xml:space="preserve"> CBR: </w:t>
      </w:r>
    </w:p>
    <w:p w14:paraId="495B329A" w14:textId="77777777" w:rsidR="006C3DAA" w:rsidRDefault="006C3DAA" w:rsidP="006C3DAA">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4AB11F94" w14:textId="77777777" w:rsidR="006C3DAA" w:rsidRDefault="006C3DAA" w:rsidP="006C3DA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8153E3F" w14:textId="77777777" w:rsidR="006C3DAA" w:rsidRPr="006239FC" w:rsidRDefault="006C3DAA" w:rsidP="006C3DAA">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201A352" w14:textId="77777777" w:rsidR="006C3DAA" w:rsidRPr="00E3522C" w:rsidRDefault="006C3DAA" w:rsidP="006C3DAA">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03E34F9E" w14:textId="77777777" w:rsidR="006C3DAA" w:rsidRPr="00542962" w:rsidRDefault="006C3DAA" w:rsidP="006C3DAA">
      <w:pPr>
        <w:rPr>
          <w:i/>
          <w:iCs/>
          <w:sz w:val="16"/>
        </w:rPr>
      </w:pPr>
      <w:r w:rsidRPr="00E3522C">
        <w:rPr>
          <w:i/>
          <w:iCs/>
          <w:sz w:val="16"/>
        </w:rPr>
        <w:t>A. How Substantive Rights Mediate Bureaucratic Relations</w:t>
      </w:r>
    </w:p>
    <w:p w14:paraId="4272172C" w14:textId="77777777" w:rsidR="006C3DAA" w:rsidRPr="00542962" w:rsidRDefault="006C3DAA" w:rsidP="006C3DAA">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2DEFC45C" w14:textId="77777777" w:rsidR="006C3DAA" w:rsidRPr="00542962" w:rsidRDefault="006C3DAA" w:rsidP="006C3DA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24CBAF0" w14:textId="77777777" w:rsidR="006C3DAA" w:rsidRPr="00542962" w:rsidRDefault="006C3DAA" w:rsidP="006C3DAA">
      <w:pPr>
        <w:rPr>
          <w:i/>
          <w:iCs/>
          <w:sz w:val="16"/>
        </w:rPr>
      </w:pPr>
      <w:r w:rsidRPr="00542962">
        <w:rPr>
          <w:i/>
          <w:iCs/>
          <w:sz w:val="16"/>
        </w:rPr>
        <w:t>1. Check on Structural Deregulation</w:t>
      </w:r>
    </w:p>
    <w:p w14:paraId="34AC67E6" w14:textId="77777777" w:rsidR="006C3DAA" w:rsidRPr="00542962" w:rsidRDefault="006C3DAA" w:rsidP="006C3DAA">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551AACCF" w14:textId="77777777" w:rsidR="006C3DAA" w:rsidRPr="00542962" w:rsidRDefault="006C3DAA" w:rsidP="006C3DA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7B645B42" w14:textId="77777777" w:rsidR="006C3DAA" w:rsidRPr="00542962" w:rsidRDefault="006C3DAA" w:rsidP="006C3DA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540DFFEA" w14:textId="77777777" w:rsidR="006C3DAA" w:rsidRPr="00542962" w:rsidRDefault="006C3DAA" w:rsidP="006C3DA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381FA779" w14:textId="77777777" w:rsidR="006C3DAA" w:rsidRPr="00542962" w:rsidRDefault="006C3DAA" w:rsidP="006C3DAA">
      <w:pPr>
        <w:rPr>
          <w:i/>
          <w:iCs/>
          <w:sz w:val="16"/>
        </w:rPr>
      </w:pPr>
      <w:r w:rsidRPr="00542962">
        <w:rPr>
          <w:i/>
          <w:iCs/>
          <w:sz w:val="16"/>
        </w:rPr>
        <w:t>2. Indirect Constraints on Policy</w:t>
      </w:r>
    </w:p>
    <w:p w14:paraId="3168A347" w14:textId="77777777" w:rsidR="006C3DAA" w:rsidRPr="00542962" w:rsidRDefault="006C3DAA" w:rsidP="006C3DAA">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164C97DD" w14:textId="77777777" w:rsidR="006C3DAA" w:rsidRPr="00542962" w:rsidRDefault="006C3DAA" w:rsidP="006C3DA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136AAE30" w14:textId="77777777" w:rsidR="006C3DAA" w:rsidRPr="00542962" w:rsidRDefault="006C3DAA" w:rsidP="006C3DAA">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EA9240D" w14:textId="77777777" w:rsidR="006C3DAA" w:rsidRPr="00542962" w:rsidRDefault="006C3DAA" w:rsidP="006C3DA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9D904E7" w14:textId="77777777" w:rsidR="006C3DAA" w:rsidRPr="00542962" w:rsidRDefault="006C3DAA" w:rsidP="006C3DA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59DE743" w14:textId="77777777" w:rsidR="006C3DAA" w:rsidRPr="00542962" w:rsidRDefault="006C3DAA" w:rsidP="006C3DA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5BDCAE9" w14:textId="77777777" w:rsidR="006C3DAA" w:rsidRPr="00542962" w:rsidRDefault="006C3DAA" w:rsidP="006C3DAA">
      <w:pPr>
        <w:rPr>
          <w:i/>
          <w:iCs/>
          <w:sz w:val="16"/>
        </w:rPr>
      </w:pPr>
      <w:r w:rsidRPr="00542962">
        <w:rPr>
          <w:i/>
          <w:iCs/>
          <w:sz w:val="16"/>
        </w:rPr>
        <w:t>3. Direct Constraints on Policy</w:t>
      </w:r>
    </w:p>
    <w:p w14:paraId="7D1E10C0" w14:textId="77777777" w:rsidR="006C3DAA" w:rsidRPr="00542962" w:rsidRDefault="006C3DAA" w:rsidP="006C3DAA">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5759A3A" w14:textId="77777777" w:rsidR="006C3DAA" w:rsidRPr="00542962" w:rsidRDefault="006C3DAA" w:rsidP="006C3DA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0BAA5BF2" w14:textId="77777777" w:rsidR="006C3DAA" w:rsidRDefault="006C3DAA" w:rsidP="006C3DA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21960139" w14:textId="77777777" w:rsidR="006C3DAA" w:rsidRPr="00801BEA" w:rsidRDefault="006C3DAA" w:rsidP="006C3DAA">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12B9A4ED" w14:textId="77777777" w:rsidR="006C3DAA" w:rsidRDefault="006C3DAA" w:rsidP="006C3DAA">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6F8DAEE" w14:textId="77777777" w:rsidR="006C3DAA" w:rsidRPr="006D3E64" w:rsidRDefault="006C3DAA" w:rsidP="006C3DAA">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43F3DD90" w14:textId="77777777" w:rsidR="006C3DAA" w:rsidRPr="00ED6622" w:rsidRDefault="006C3DAA" w:rsidP="006C3DAA">
      <w:pPr>
        <w:rPr>
          <w:sz w:val="8"/>
          <w:szCs w:val="8"/>
        </w:rPr>
      </w:pPr>
      <w:r w:rsidRPr="00ED6622">
        <w:rPr>
          <w:sz w:val="8"/>
          <w:szCs w:val="8"/>
        </w:rPr>
        <w:t>We summarize the presidents’ policies on the dimensions identified in the conceptual framework (see Table 6).</w:t>
      </w:r>
    </w:p>
    <w:p w14:paraId="7D87B5F3" w14:textId="77777777" w:rsidR="006C3DAA" w:rsidRPr="00ED6622" w:rsidRDefault="006C3DAA" w:rsidP="006C3DAA">
      <w:pPr>
        <w:rPr>
          <w:sz w:val="8"/>
          <w:szCs w:val="8"/>
        </w:rPr>
      </w:pPr>
      <w:r w:rsidRPr="00ED6622">
        <w:rPr>
          <w:sz w:val="8"/>
          <w:szCs w:val="8"/>
        </w:rPr>
        <w:t>[Figure omitted]</w:t>
      </w:r>
    </w:p>
    <w:p w14:paraId="5A5C26E8" w14:textId="77777777" w:rsidR="006C3DAA" w:rsidRPr="00ED6622" w:rsidRDefault="006C3DAA" w:rsidP="006C3DAA">
      <w:pPr>
        <w:rPr>
          <w:sz w:val="8"/>
          <w:szCs w:val="8"/>
        </w:rPr>
      </w:pPr>
      <w:r w:rsidRPr="00ED6622">
        <w:rPr>
          <w:sz w:val="8"/>
          <w:szCs w:val="8"/>
        </w:rPr>
        <w:t>Presidential Appointments</w:t>
      </w:r>
    </w:p>
    <w:p w14:paraId="1C4D8766" w14:textId="77777777" w:rsidR="006C3DAA" w:rsidRPr="00ED6622" w:rsidRDefault="006C3DAA" w:rsidP="006C3DAA">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655003DB" w14:textId="77777777" w:rsidR="006C3DAA" w:rsidRPr="00ED6622" w:rsidRDefault="006C3DAA" w:rsidP="006C3DAA">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9B0E46A" w14:textId="77777777" w:rsidR="006C3DAA" w:rsidRPr="00ED6622" w:rsidRDefault="006C3DAA" w:rsidP="006C3DAA">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22379A04" w14:textId="77777777" w:rsidR="006C3DAA" w:rsidRPr="00ED6622" w:rsidRDefault="006C3DAA" w:rsidP="006C3DAA">
      <w:pPr>
        <w:ind w:left="720"/>
        <w:rPr>
          <w:sz w:val="8"/>
          <w:szCs w:val="8"/>
        </w:rPr>
      </w:pPr>
      <w:r w:rsidRPr="00ED6622">
        <w:rPr>
          <w:sz w:val="8"/>
          <w:szCs w:val="8"/>
        </w:rPr>
        <w:t xml:space="preserve">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w:t>
      </w:r>
      <w:proofErr w:type="gramStart"/>
      <w:r w:rsidRPr="00ED6622">
        <w:rPr>
          <w:sz w:val="8"/>
          <w:szCs w:val="8"/>
        </w:rPr>
        <w:t>inasmuch as</w:t>
      </w:r>
      <w:proofErr w:type="gramEnd"/>
      <w:r w:rsidRPr="00ED6622">
        <w:rPr>
          <w:sz w:val="8"/>
          <w:szCs w:val="8"/>
        </w:rPr>
        <w:t xml:space="preserve"> the Panel issued the decision without having a “Chairman and at least six other members” as required by 5 U.S.C. § 7119(c)(</w:t>
      </w:r>
      <w:proofErr w:type="gramStart"/>
      <w:r w:rsidRPr="00ED6622">
        <w:rPr>
          <w:sz w:val="8"/>
          <w:szCs w:val="8"/>
        </w:rPr>
        <w:t>2)(</w:t>
      </w:r>
      <w:proofErr w:type="gramEnd"/>
      <w:r w:rsidRPr="00ED6622">
        <w:rPr>
          <w:sz w:val="8"/>
          <w:szCs w:val="8"/>
        </w:rPr>
        <w:t>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A1C4752" w14:textId="77777777" w:rsidR="006C3DAA" w:rsidRPr="00ED6622" w:rsidRDefault="006C3DAA" w:rsidP="006C3DAA">
      <w:pPr>
        <w:rPr>
          <w:sz w:val="8"/>
          <w:szCs w:val="8"/>
        </w:rPr>
      </w:pPr>
      <w:r w:rsidRPr="00ED6622">
        <w:rPr>
          <w:sz w:val="8"/>
          <w:szCs w:val="8"/>
        </w:rPr>
        <w:t>Practical Effects</w:t>
      </w:r>
    </w:p>
    <w:p w14:paraId="39E8F3A6" w14:textId="77777777" w:rsidR="006C3DAA" w:rsidRPr="006D3E64" w:rsidRDefault="006C3DAA" w:rsidP="006C3DAA">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8D7FF7F" w14:textId="77777777" w:rsidR="006C3DAA" w:rsidRPr="006D3E64" w:rsidRDefault="006C3DAA" w:rsidP="006C3DAA">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51717CF5" w14:textId="77777777" w:rsidR="006C3DAA" w:rsidRPr="006D3E64" w:rsidRDefault="006C3DAA" w:rsidP="006C3DAA">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09D3AA55" w14:textId="77777777" w:rsidR="006C3DAA" w:rsidRPr="006D3E64" w:rsidRDefault="006C3DAA" w:rsidP="006C3DAA">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183A44DD" w14:textId="77777777" w:rsidR="006C3DAA" w:rsidRPr="006D3E64" w:rsidRDefault="006C3DAA" w:rsidP="006C3DAA">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E709ECA" w14:textId="77777777" w:rsidR="006C3DAA" w:rsidRPr="006D3E64" w:rsidRDefault="006C3DAA" w:rsidP="006C3DAA">
      <w:pPr>
        <w:rPr>
          <w:sz w:val="16"/>
        </w:rPr>
      </w:pPr>
      <w:r w:rsidRPr="006D3E64">
        <w:rPr>
          <w:sz w:val="16"/>
        </w:rPr>
        <w:t>Conclusions and Implications</w:t>
      </w:r>
    </w:p>
    <w:p w14:paraId="11887052" w14:textId="77777777" w:rsidR="006C3DAA" w:rsidRPr="006D3E64" w:rsidRDefault="006C3DAA" w:rsidP="006C3DAA">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A49B176" w14:textId="77777777" w:rsidR="006C3DAA" w:rsidRPr="006D3E64" w:rsidRDefault="006C3DAA" w:rsidP="006C3DAA">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3829D422" w14:textId="77777777" w:rsidR="006C3DAA" w:rsidRDefault="006C3DAA" w:rsidP="006C3DAA">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 xml:space="preserve">sector labor-management relations </w:t>
      </w:r>
      <w:proofErr w:type="gramStart"/>
      <w:r w:rsidRPr="006D3E64">
        <w:rPr>
          <w:rStyle w:val="StyleUnderline"/>
        </w:rPr>
        <w:t>is</w:t>
      </w:r>
      <w:proofErr w:type="gramEnd"/>
      <w:r w:rsidRPr="006D3E64">
        <w:rPr>
          <w:rStyle w:val="StyleUnderline"/>
        </w:rPr>
        <w:t xml:space="preserve">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t>
      </w:r>
      <w:proofErr w:type="gramStart"/>
      <w:r w:rsidRPr="006D3E64">
        <w:rPr>
          <w:sz w:val="16"/>
        </w:rPr>
        <w:t>which in the process</w:t>
      </w:r>
      <w:proofErr w:type="gramEnd"/>
      <w:r w:rsidRPr="006D3E64">
        <w:rPr>
          <w:sz w:val="16"/>
        </w:rPr>
        <w:t xml:space="preserve">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7BBF524" w14:textId="77777777" w:rsidR="006C3DAA" w:rsidRDefault="006C3DAA" w:rsidP="006C3DAA">
      <w:pPr>
        <w:pStyle w:val="Heading4"/>
      </w:pPr>
      <w:r>
        <w:t xml:space="preserve">3.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0B84949" w14:textId="77777777" w:rsidR="006C3DAA" w:rsidRDefault="006C3DAA" w:rsidP="006C3DAA">
      <w:r>
        <w:t xml:space="preserve">Dr. Donald P. </w:t>
      </w:r>
      <w:r w:rsidRPr="001974BC">
        <w:rPr>
          <w:rStyle w:val="Style13ptBold"/>
        </w:rPr>
        <w:t>Moynihan 25</w:t>
      </w:r>
      <w: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78E03BE0" w14:textId="77777777" w:rsidR="006C3DAA" w:rsidRPr="001661E8" w:rsidRDefault="006C3DAA" w:rsidP="006C3DAA">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4125F">
        <w:rPr>
          <w:rStyle w:val="StyleUnderline"/>
          <w:highlight w:val="yellow"/>
        </w:rPr>
        <w:t>likely effects of politicization</w:t>
      </w:r>
      <w:r w:rsidRPr="001661E8">
        <w:rPr>
          <w:sz w:val="16"/>
        </w:rPr>
        <w:t xml:space="preserve"> (Moynihan 2025). These </w:t>
      </w:r>
      <w:r w:rsidRPr="001661E8">
        <w:rPr>
          <w:rStyle w:val="StyleUnderline"/>
        </w:rPr>
        <w:t>include</w:t>
      </w:r>
      <w:r w:rsidRPr="001661E8">
        <w:rPr>
          <w:sz w:val="16"/>
        </w:rPr>
        <w:t>:</w:t>
      </w:r>
    </w:p>
    <w:p w14:paraId="4D65EFB8" w14:textId="77777777" w:rsidR="006C3DAA" w:rsidRPr="001661E8" w:rsidRDefault="006C3DAA" w:rsidP="006C3DAA">
      <w:pPr>
        <w:pStyle w:val="ListParagraph"/>
        <w:numPr>
          <w:ilvl w:val="0"/>
          <w:numId w:val="23"/>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morale</w:t>
      </w:r>
      <w:r w:rsidRPr="0044125F">
        <w:rPr>
          <w:sz w:val="16"/>
          <w:highlight w:val="yellow"/>
        </w:rPr>
        <w:t xml:space="preserve">, </w:t>
      </w:r>
      <w:r w:rsidRPr="0044125F">
        <w:rPr>
          <w:rStyle w:val="StyleUnderline"/>
          <w:highlight w:val="yellow"/>
        </w:rPr>
        <w:t>less willingness to</w:t>
      </w:r>
      <w:r w:rsidRPr="0044125F">
        <w:rPr>
          <w:sz w:val="16"/>
          <w:highlight w:val="yellow"/>
        </w:rPr>
        <w:t xml:space="preserve"> </w:t>
      </w:r>
      <w:r w:rsidRPr="0044125F">
        <w:rPr>
          <w:rStyle w:val="Emphasis"/>
          <w:highlight w:val="yellow"/>
        </w:rPr>
        <w:t>invest in expertise</w:t>
      </w:r>
      <w:r w:rsidRPr="001661E8">
        <w:rPr>
          <w:sz w:val="16"/>
        </w:rPr>
        <w:t>.</w:t>
      </w:r>
    </w:p>
    <w:p w14:paraId="5AAA3CAF" w14:textId="77777777" w:rsidR="006C3DAA" w:rsidRPr="001661E8" w:rsidRDefault="006C3DAA" w:rsidP="006C3DAA">
      <w:pPr>
        <w:pStyle w:val="ListParagraph"/>
        <w:numPr>
          <w:ilvl w:val="0"/>
          <w:numId w:val="23"/>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4FE6F36B" w14:textId="77777777" w:rsidR="006C3DAA" w:rsidRPr="001661E8" w:rsidRDefault="006C3DAA" w:rsidP="006C3DAA">
      <w:pPr>
        <w:pStyle w:val="ListParagraph"/>
        <w:numPr>
          <w:ilvl w:val="0"/>
          <w:numId w:val="23"/>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4125F">
        <w:rPr>
          <w:rStyle w:val="StyleUnderline"/>
          <w:highlight w:val="yellow"/>
        </w:rPr>
        <w:t>work 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w:t>
      </w:r>
      <w:proofErr w:type="gramStart"/>
      <w:r w:rsidRPr="001661E8">
        <w:rPr>
          <w:rStyle w:val="StyleUnderline"/>
        </w:rPr>
        <w:t>have to</w:t>
      </w:r>
      <w:proofErr w:type="gramEnd"/>
      <w:r w:rsidRPr="001661E8">
        <w:rPr>
          <w:rStyle w:val="StyleUnderline"/>
        </w:rPr>
        <w:t xml:space="preserve"> decide how to </w:t>
      </w:r>
      <w:r w:rsidRPr="0044125F">
        <w:rPr>
          <w:rStyle w:val="StyleUnderline"/>
          <w:highlight w:val="yellow"/>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4125F">
        <w:rPr>
          <w:rStyle w:val="StyleUnderline"/>
          <w:highlight w:val="yellow"/>
        </w:rPr>
        <w:t>leadership</w:t>
      </w:r>
      <w:r w:rsidRPr="001661E8">
        <w:rPr>
          <w:rStyle w:val="StyleUnderline"/>
        </w:rPr>
        <w:t xml:space="preserve"> behaviors </w:t>
      </w:r>
      <w:r w:rsidRPr="0044125F">
        <w:rPr>
          <w:rStyle w:val="StyleUnderline"/>
          <w:highlight w:val="yellow"/>
        </w:rPr>
        <w:t xml:space="preserve">without job </w:t>
      </w:r>
      <w:proofErr w:type="gramStart"/>
      <w:r w:rsidRPr="0044125F">
        <w:rPr>
          <w:rStyle w:val="StyleUnderline"/>
          <w:highlight w:val="yellow"/>
        </w:rPr>
        <w:t>protections</w:t>
      </w:r>
      <w:proofErr w:type="gramEnd"/>
      <w:r w:rsidRPr="001661E8">
        <w:rPr>
          <w:sz w:val="16"/>
        </w:rPr>
        <w:t xml:space="preserve">. </w:t>
      </w:r>
    </w:p>
    <w:p w14:paraId="6A1534A6" w14:textId="77777777" w:rsidR="006C3DAA" w:rsidRPr="001661E8" w:rsidRDefault="006C3DAA" w:rsidP="006C3DAA">
      <w:pPr>
        <w:pStyle w:val="ListParagraph"/>
        <w:numPr>
          <w:ilvl w:val="0"/>
          <w:numId w:val="23"/>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4A91A9E8" w14:textId="77777777" w:rsidR="006C3DAA" w:rsidRPr="001661E8" w:rsidRDefault="006C3DAA" w:rsidP="006C3DAA">
      <w:pPr>
        <w:pStyle w:val="ListParagraph"/>
        <w:numPr>
          <w:ilvl w:val="0"/>
          <w:numId w:val="23"/>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51300ECF" w14:textId="77777777" w:rsidR="006C3DAA" w:rsidRPr="001661E8" w:rsidRDefault="006C3DAA" w:rsidP="006C3DAA">
      <w:pPr>
        <w:pStyle w:val="ListParagraph"/>
        <w:numPr>
          <w:ilvl w:val="0"/>
          <w:numId w:val="23"/>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3BB4F9C2" w14:textId="77777777" w:rsidR="006C3DAA" w:rsidRPr="001661E8" w:rsidRDefault="006C3DAA" w:rsidP="006C3DAA">
      <w:pPr>
        <w:pStyle w:val="ListParagraph"/>
        <w:numPr>
          <w:ilvl w:val="0"/>
          <w:numId w:val="23"/>
        </w:numPr>
        <w:rPr>
          <w:sz w:val="16"/>
        </w:rPr>
      </w:pPr>
      <w:r w:rsidRPr="001661E8">
        <w:rPr>
          <w:sz w:val="16"/>
        </w:rPr>
        <w:t xml:space="preserve">Purges of career officials for perceived political disloyalty rather than for performance failures </w:t>
      </w:r>
    </w:p>
    <w:p w14:paraId="28DE6A29" w14:textId="77777777" w:rsidR="006C3DAA" w:rsidRPr="001661E8" w:rsidRDefault="006C3DAA" w:rsidP="006C3DAA">
      <w:pPr>
        <w:pStyle w:val="ListParagraph"/>
        <w:numPr>
          <w:ilvl w:val="0"/>
          <w:numId w:val="23"/>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779B62D6" w14:textId="77777777" w:rsidR="006C3DAA" w:rsidRDefault="006C3DAA" w:rsidP="006C3DAA">
      <w:pPr>
        <w:rPr>
          <w:sz w:val="16"/>
        </w:rPr>
      </w:pPr>
      <w:r w:rsidRPr="001661E8">
        <w:rPr>
          <w:sz w:val="16"/>
        </w:rPr>
        <w:t xml:space="preserve">While </w:t>
      </w:r>
      <w:r w:rsidRPr="0044125F">
        <w:rPr>
          <w:rStyle w:val="StyleUnderline"/>
          <w:highlight w:val="yellow"/>
        </w:rPr>
        <w:t>evidence</w:t>
      </w:r>
      <w:r w:rsidRPr="001661E8">
        <w:rPr>
          <w:rStyle w:val="StyleUnderline"/>
        </w:rPr>
        <w:t xml:space="preserve"> of such problems </w:t>
      </w:r>
      <w:r w:rsidRPr="001661E8">
        <w:rPr>
          <w:sz w:val="16"/>
        </w:rPr>
        <w:t xml:space="preserve">will not, </w:t>
      </w:r>
      <w:proofErr w:type="gramStart"/>
      <w:r w:rsidRPr="001661E8">
        <w:rPr>
          <w:sz w:val="16"/>
        </w:rPr>
        <w:t>by</w:t>
      </w:r>
      <w:proofErr w:type="gramEnd"/>
      <w:r w:rsidRPr="001661E8">
        <w:rPr>
          <w:sz w:val="16"/>
        </w:rPr>
        <w:t xml:space="preserve"> itself, persuade those who want politicization at any cost, they </w:t>
      </w:r>
      <w:r w:rsidRPr="0044125F">
        <w:rPr>
          <w:rStyle w:val="StyleUnderline"/>
          <w:highlight w:val="yellow"/>
        </w:rPr>
        <w:t>serve as a</w:t>
      </w:r>
      <w:r w:rsidRPr="0044125F">
        <w:rPr>
          <w:sz w:val="16"/>
          <w:highlight w:val="yellow"/>
        </w:rPr>
        <w:t xml:space="preserve"> </w:t>
      </w:r>
      <w:r w:rsidRPr="0044125F">
        <w:rPr>
          <w:rStyle w:val="Emphasis"/>
          <w:highlight w:val="yellow"/>
        </w:rPr>
        <w:t>record</w:t>
      </w:r>
      <w:r w:rsidRPr="0044125F">
        <w:rPr>
          <w:sz w:val="16"/>
          <w:highlight w:val="yellow"/>
        </w:rPr>
        <w:t xml:space="preserve"> </w:t>
      </w:r>
      <w:r w:rsidRPr="0044125F">
        <w:rPr>
          <w:rStyle w:val="StyleUnderline"/>
          <w:highlight w:val="yellow"/>
        </w:rPr>
        <w:t>of</w:t>
      </w:r>
      <w:r w:rsidRPr="001661E8">
        <w:rPr>
          <w:rStyle w:val="StyleUnderline"/>
        </w:rPr>
        <w:t xml:space="preserve"> the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1F2B9192" w14:textId="77777777" w:rsidR="006C3DAA" w:rsidRDefault="006C3DAA" w:rsidP="006C3DAA">
      <w:pPr>
        <w:pStyle w:val="Heading4"/>
      </w:pPr>
      <w:r>
        <w:t xml:space="preserve">The </w:t>
      </w:r>
      <w:r w:rsidRPr="00E20CEA">
        <w:rPr>
          <w:u w:val="single"/>
        </w:rPr>
        <w:t>expectation</w:t>
      </w:r>
      <w:r>
        <w:t xml:space="preserve"> of CBRs is </w:t>
      </w:r>
      <w:r w:rsidRPr="00E20CEA">
        <w:rPr>
          <w:u w:val="single"/>
        </w:rPr>
        <w:t>critical</w:t>
      </w:r>
      <w:r>
        <w:t>.</w:t>
      </w:r>
    </w:p>
    <w:p w14:paraId="657C622E" w14:textId="77777777" w:rsidR="006C3DAA" w:rsidRDefault="006C3DAA" w:rsidP="006C3DAA">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6FCF7E3C" w14:textId="77777777" w:rsidR="006C3DAA" w:rsidRPr="009C1A4E" w:rsidRDefault="006C3DAA" w:rsidP="006C3DAA">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062AC9D9" w14:textId="77777777" w:rsidR="006C3DAA" w:rsidRPr="009C1A4E" w:rsidRDefault="006C3DAA" w:rsidP="006C3DAA">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w:t>
      </w:r>
      <w:proofErr w:type="gramStart"/>
      <w:r w:rsidRPr="00E3522C">
        <w:rPr>
          <w:sz w:val="16"/>
        </w:rPr>
        <w:t>be</w:t>
      </w:r>
      <w:proofErr w:type="gramEnd"/>
      <w:r w:rsidRPr="00E3522C">
        <w:rPr>
          <w:sz w:val="16"/>
        </w:rPr>
        <w:t xml:space="preserve"> hired </w:t>
      </w:r>
      <w:proofErr w:type="gramStart"/>
      <w:r w:rsidRPr="00E3522C">
        <w:rPr>
          <w:sz w:val="16"/>
        </w:rPr>
        <w:t>on the basis of</w:t>
      </w:r>
      <w:proofErr w:type="gramEnd"/>
      <w:r w:rsidRPr="00E3522C">
        <w:rPr>
          <w:sz w:val="16"/>
        </w:rPr>
        <w:t xml:space="preserve">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28E3BA9" w14:textId="77777777" w:rsidR="006C3DAA" w:rsidRPr="009C1A4E" w:rsidRDefault="006C3DAA" w:rsidP="006C3DAA">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15939438" w14:textId="77777777" w:rsidR="006C3DAA" w:rsidRPr="009C1A4E" w:rsidRDefault="006C3DAA" w:rsidP="006C3DAA">
      <w:pPr>
        <w:rPr>
          <w:sz w:val="12"/>
          <w:szCs w:val="12"/>
        </w:rPr>
      </w:pPr>
      <w:r w:rsidRPr="009C1A4E">
        <w:rPr>
          <w:sz w:val="12"/>
          <w:szCs w:val="12"/>
        </w:rPr>
        <w:t>Civil Service Reform and Merit Principles</w:t>
      </w:r>
    </w:p>
    <w:p w14:paraId="59A9E94E" w14:textId="77777777" w:rsidR="006C3DAA" w:rsidRPr="009C1A4E" w:rsidRDefault="006C3DAA" w:rsidP="006C3DAA">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666841AE" w14:textId="77777777" w:rsidR="006C3DAA" w:rsidRPr="009C1A4E" w:rsidRDefault="006C3DAA" w:rsidP="006C3DAA">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48ACA313" w14:textId="77777777" w:rsidR="006C3DAA" w:rsidRPr="00E3522C" w:rsidRDefault="006C3DAA" w:rsidP="006C3DAA">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21F8FB34" w14:textId="77777777" w:rsidR="006C3DAA" w:rsidRPr="009C1A4E" w:rsidRDefault="006C3DAA" w:rsidP="006C3DAA">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67C9B18F" w14:textId="77777777" w:rsidR="006C3DAA" w:rsidRPr="009C1A4E" w:rsidRDefault="006C3DAA" w:rsidP="006C3DAA">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3FADB994" w14:textId="77777777" w:rsidR="006C3DAA" w:rsidRPr="009C1A4E" w:rsidRDefault="006C3DAA" w:rsidP="006C3DAA">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06B53B8F" w14:textId="77777777" w:rsidR="006C3DAA" w:rsidRPr="003E6888" w:rsidRDefault="006C3DAA" w:rsidP="006C3DAA">
      <w:pPr>
        <w:rPr>
          <w:sz w:val="16"/>
        </w:rPr>
      </w:pPr>
      <w:r w:rsidRPr="009C1A4E">
        <w:rPr>
          <w:sz w:val="16"/>
        </w:rPr>
        <w:t xml:space="preserve">The final question examined, and perhaps the most important question, is whether agency adherence to merit principles promotes positive organizational and </w:t>
      </w:r>
      <w:proofErr w:type="gramStart"/>
      <w:r w:rsidRPr="009C1A4E">
        <w:rPr>
          <w:sz w:val="16"/>
        </w:rPr>
        <w:t>workrelated</w:t>
      </w:r>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71BA99CA" w14:textId="77777777" w:rsidR="006C3DAA" w:rsidRDefault="006C3DAA" w:rsidP="006C3DAA">
      <w:pPr>
        <w:pStyle w:val="Heading4"/>
      </w:pPr>
      <w:r>
        <w:t xml:space="preserve">AND the </w:t>
      </w:r>
      <w:r w:rsidRPr="0084365A">
        <w:rPr>
          <w:u w:val="single"/>
        </w:rPr>
        <w:t>strength</w:t>
      </w:r>
      <w:r>
        <w:t xml:space="preserve"> of the right.</w:t>
      </w:r>
    </w:p>
    <w:p w14:paraId="1EAAC71B" w14:textId="77777777" w:rsidR="006C3DAA" w:rsidRDefault="006C3DAA" w:rsidP="006C3DA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8A51FDE" w14:textId="77777777" w:rsidR="006C3DAA" w:rsidRPr="006D4C67" w:rsidRDefault="006C3DAA" w:rsidP="006C3DAA">
      <w:pPr>
        <w:rPr>
          <w:sz w:val="16"/>
        </w:rPr>
      </w:pPr>
      <w:r w:rsidRPr="006D4C67">
        <w:rPr>
          <w:sz w:val="16"/>
        </w:rPr>
        <w:t>State capacity takes time to accumulate and is vulnerable to erosion</w:t>
      </w:r>
    </w:p>
    <w:p w14:paraId="11C43EF3" w14:textId="77777777" w:rsidR="006C3DAA" w:rsidRPr="006D4C67" w:rsidRDefault="006C3DAA" w:rsidP="006C3DAA">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30AFA5B4" w14:textId="77777777" w:rsidR="006C3DAA" w:rsidRPr="006D4C67" w:rsidRDefault="006C3DAA" w:rsidP="006C3DAA">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5D74B16C" w14:textId="77777777" w:rsidR="006C3DAA" w:rsidRDefault="006C3DAA" w:rsidP="006C3DAA">
      <w:pPr>
        <w:rPr>
          <w:sz w:val="16"/>
        </w:rPr>
      </w:pPr>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60C75D91" w14:textId="77777777" w:rsidR="006C3DAA" w:rsidRDefault="006C3DAA" w:rsidP="006C3DAA">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5B5D5BA4" w14:textId="77777777" w:rsidR="006C3DAA" w:rsidRDefault="006C3DAA" w:rsidP="006C3DA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279185DC" w14:textId="77777777" w:rsidR="006C3DAA" w:rsidRPr="005A0A81" w:rsidRDefault="006C3DAA" w:rsidP="006C3DAA">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14C91640" w14:textId="77777777" w:rsidR="006C3DAA" w:rsidRPr="005A0A81" w:rsidRDefault="006C3DAA" w:rsidP="006C3DA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01675A1D" w14:textId="77777777" w:rsidR="006C3DAA" w:rsidRPr="005A0A81" w:rsidRDefault="006C3DAA" w:rsidP="006C3DA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4F8BB3C" w14:textId="77777777" w:rsidR="006C3DAA" w:rsidRPr="005A0A81" w:rsidRDefault="006C3DAA" w:rsidP="006C3DAA">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0533EF8D" w14:textId="77777777" w:rsidR="006C3DAA" w:rsidRPr="005A0A81" w:rsidRDefault="006C3DAA" w:rsidP="006C3DAA">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479B1E4" w14:textId="77777777" w:rsidR="006C3DAA" w:rsidRPr="005A0A81" w:rsidRDefault="006C3DAA" w:rsidP="006C3DA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3BAA3E1D" w14:textId="77777777" w:rsidR="006C3DAA" w:rsidRPr="00031084" w:rsidRDefault="006C3DAA" w:rsidP="006C3DA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D1DA08D" w14:textId="77777777" w:rsidR="006C3DAA" w:rsidRPr="005A0A81" w:rsidRDefault="006C3DAA" w:rsidP="006C3DA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4A4F5AC" w14:textId="77777777" w:rsidR="006C3DAA" w:rsidRPr="005A0A81" w:rsidRDefault="006C3DAA" w:rsidP="006C3DA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0771A706" w14:textId="77777777" w:rsidR="006C3DAA" w:rsidRPr="005A0A81" w:rsidRDefault="006C3DAA" w:rsidP="006C3DA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2E2134FF" w14:textId="77777777" w:rsidR="006C3DAA" w:rsidRPr="005A0A81" w:rsidRDefault="006C3DAA" w:rsidP="006C3DA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AFAEDBB" w14:textId="77777777" w:rsidR="006C3DAA" w:rsidRPr="005A0A81" w:rsidRDefault="006C3DAA" w:rsidP="006C3DA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77F09A2" w14:textId="77777777" w:rsidR="006C3DAA" w:rsidRPr="005A0A81" w:rsidRDefault="006C3DAA" w:rsidP="006C3DA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FA15880" w14:textId="77777777" w:rsidR="006C3DAA" w:rsidRPr="005A0A81" w:rsidRDefault="006C3DAA" w:rsidP="006C3DA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6BCD1FBB" w14:textId="77777777" w:rsidR="006C3DAA" w:rsidRPr="005A0A81" w:rsidRDefault="006C3DAA" w:rsidP="006C3DA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3747453E" w14:textId="77777777" w:rsidR="006C3DAA" w:rsidRPr="005A0A81" w:rsidRDefault="006C3DAA" w:rsidP="006C3DAA">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4381C30" w14:textId="77777777" w:rsidR="006C3DAA" w:rsidRDefault="006C3DAA" w:rsidP="006C3DA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379E2DE9" w14:textId="77777777" w:rsidR="006C3DAA" w:rsidRDefault="006C3DAA" w:rsidP="006C3DAA">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4A5420A1" w14:textId="77777777" w:rsidR="006C3DAA" w:rsidRDefault="006C3DAA" w:rsidP="006C3DAA">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1874AA4A" w14:textId="77777777" w:rsidR="006C3DAA" w:rsidRPr="00AD6953" w:rsidRDefault="006C3DAA" w:rsidP="006C3DA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4EB59EA4" w14:textId="77777777" w:rsidR="006C3DAA" w:rsidRPr="00AD6953" w:rsidRDefault="006C3DAA" w:rsidP="006C3DA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893D78A" w14:textId="77777777" w:rsidR="006C3DAA" w:rsidRPr="00AD6953" w:rsidRDefault="006C3DAA" w:rsidP="006C3DAA">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4AC09A6E" w14:textId="77777777" w:rsidR="006C3DAA" w:rsidRPr="00AD6953" w:rsidRDefault="006C3DAA" w:rsidP="006C3DA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9F14ADF" w14:textId="77777777" w:rsidR="006C3DAA" w:rsidRPr="00AD6953" w:rsidRDefault="006C3DAA" w:rsidP="006C3DA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8D22FD8" w14:textId="77777777" w:rsidR="006C3DAA" w:rsidRPr="00AD6953" w:rsidRDefault="006C3DAA" w:rsidP="006C3DA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2823B59" w14:textId="77777777" w:rsidR="006C3DAA" w:rsidRPr="00AD6953" w:rsidRDefault="006C3DAA" w:rsidP="006C3DAA">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692BA2EA" w14:textId="77777777" w:rsidR="006C3DAA" w:rsidRPr="00AC03A8" w:rsidRDefault="006C3DAA" w:rsidP="006C3DAA">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4A15E631" w14:textId="77777777" w:rsidR="006C3DAA" w:rsidRDefault="006C3DAA" w:rsidP="006C3DAA">
      <w:pPr>
        <w:pStyle w:val="Heading4"/>
      </w:pPr>
      <w:r>
        <w:t xml:space="preserve">That is </w:t>
      </w:r>
      <w:r w:rsidRPr="008E37CB">
        <w:rPr>
          <w:u w:val="single"/>
        </w:rPr>
        <w:t>existential</w:t>
      </w:r>
      <w:r>
        <w:t>.</w:t>
      </w:r>
    </w:p>
    <w:p w14:paraId="452CB0F4" w14:textId="77777777" w:rsidR="006C3DAA" w:rsidRDefault="006C3DAA" w:rsidP="006C3DA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5E8D6199" w14:textId="77777777" w:rsidR="006C3DAA" w:rsidRPr="007915B6" w:rsidRDefault="006C3DAA" w:rsidP="006C3DA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0E60611" w14:textId="77777777" w:rsidR="006C3DAA" w:rsidRPr="007915B6" w:rsidRDefault="006C3DAA" w:rsidP="006C3DAA">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4383B210" w14:textId="77777777" w:rsidR="006C3DAA" w:rsidRPr="007915B6" w:rsidRDefault="006C3DAA" w:rsidP="006C3DA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E52DB44" w14:textId="77777777" w:rsidR="006C3DAA" w:rsidRPr="007915B6" w:rsidRDefault="006C3DAA" w:rsidP="006C3DAA">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3BB2962C" w14:textId="77777777" w:rsidR="006C3DAA" w:rsidRPr="007915B6" w:rsidRDefault="006C3DAA" w:rsidP="006C3DA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D37E0FD" w14:textId="77777777" w:rsidR="006C3DAA" w:rsidRPr="007915B6" w:rsidRDefault="006C3DAA" w:rsidP="006C3DAA">
      <w:pPr>
        <w:rPr>
          <w:sz w:val="12"/>
          <w:szCs w:val="12"/>
        </w:rPr>
      </w:pPr>
      <w:r w:rsidRPr="007915B6">
        <w:rPr>
          <w:sz w:val="12"/>
          <w:szCs w:val="12"/>
        </w:rPr>
        <w:t>[Figure omitted]</w:t>
      </w:r>
    </w:p>
    <w:p w14:paraId="73BF1CEE" w14:textId="77777777" w:rsidR="006C3DAA" w:rsidRPr="007915B6" w:rsidRDefault="006C3DAA" w:rsidP="006C3DAA">
      <w:pPr>
        <w:rPr>
          <w:sz w:val="12"/>
          <w:szCs w:val="12"/>
        </w:rPr>
      </w:pPr>
      <w:r w:rsidRPr="007915B6">
        <w:rPr>
          <w:sz w:val="12"/>
          <w:szCs w:val="12"/>
        </w:rPr>
        <w:t xml:space="preserve">2 Polycrisis: Definitions and Concepts </w:t>
      </w:r>
    </w:p>
    <w:p w14:paraId="05C5BA32" w14:textId="77777777" w:rsidR="006C3DAA" w:rsidRPr="007915B6" w:rsidRDefault="006C3DAA" w:rsidP="006C3DA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0D84BAA7" w14:textId="77777777" w:rsidR="006C3DAA" w:rsidRPr="007915B6" w:rsidRDefault="006C3DAA" w:rsidP="006C3DAA">
      <w:pPr>
        <w:rPr>
          <w:sz w:val="12"/>
          <w:szCs w:val="12"/>
        </w:rPr>
      </w:pPr>
      <w:r w:rsidRPr="007915B6">
        <w:rPr>
          <w:sz w:val="12"/>
          <w:szCs w:val="12"/>
        </w:rPr>
        <w:t>2.1 Origin</w:t>
      </w:r>
    </w:p>
    <w:p w14:paraId="37F94BC5" w14:textId="77777777" w:rsidR="006C3DAA" w:rsidRPr="007915B6" w:rsidRDefault="006C3DAA" w:rsidP="006C3DA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DC99C2" w14:textId="77777777" w:rsidR="006C3DAA" w:rsidRPr="007915B6" w:rsidRDefault="006C3DAA" w:rsidP="006C3DA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37039579" w14:textId="77777777" w:rsidR="006C3DAA" w:rsidRPr="007915B6" w:rsidRDefault="006C3DAA" w:rsidP="006C3DAA">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F8A0F50" w14:textId="77777777" w:rsidR="006C3DAA" w:rsidRPr="007915B6" w:rsidRDefault="006C3DAA" w:rsidP="006C3DA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0E7A2710" w14:textId="77777777" w:rsidR="006C3DAA" w:rsidRPr="007915B6" w:rsidRDefault="006C3DAA" w:rsidP="006C3DA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7F3950B9" w14:textId="77777777" w:rsidR="006C3DAA" w:rsidRPr="007915B6" w:rsidRDefault="006C3DAA" w:rsidP="006C3DAA">
      <w:pPr>
        <w:rPr>
          <w:sz w:val="8"/>
          <w:szCs w:val="8"/>
        </w:rPr>
      </w:pPr>
      <w:r w:rsidRPr="007915B6">
        <w:rPr>
          <w:sz w:val="8"/>
          <w:szCs w:val="8"/>
        </w:rPr>
        <w:t>[Table omitted]</w:t>
      </w:r>
    </w:p>
    <w:p w14:paraId="54DAC716" w14:textId="77777777" w:rsidR="006C3DAA" w:rsidRPr="007915B6" w:rsidRDefault="006C3DAA" w:rsidP="006C3DAA">
      <w:pPr>
        <w:rPr>
          <w:sz w:val="8"/>
          <w:szCs w:val="8"/>
        </w:rPr>
      </w:pPr>
      <w:r w:rsidRPr="007915B6">
        <w:rPr>
          <w:sz w:val="8"/>
          <w:szCs w:val="8"/>
        </w:rPr>
        <w:t>2.2 A Proposal for Classifying Different Concepts of Polycrisis</w:t>
      </w:r>
    </w:p>
    <w:p w14:paraId="681476D3" w14:textId="77777777" w:rsidR="006C3DAA" w:rsidRPr="007915B6" w:rsidRDefault="006C3DAA" w:rsidP="006C3DA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41F62B4" w14:textId="77777777" w:rsidR="006C3DAA" w:rsidRPr="007915B6" w:rsidRDefault="006C3DAA" w:rsidP="006C3DA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31A7C5D" w14:textId="77777777" w:rsidR="006C3DAA" w:rsidRPr="007915B6" w:rsidRDefault="006C3DAA" w:rsidP="006C3DAA">
      <w:pPr>
        <w:numPr>
          <w:ilvl w:val="0"/>
          <w:numId w:val="1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5A21E80E" w14:textId="77777777" w:rsidR="006C3DAA" w:rsidRPr="007915B6" w:rsidRDefault="006C3DAA" w:rsidP="006C3DAA">
      <w:pPr>
        <w:numPr>
          <w:ilvl w:val="0"/>
          <w:numId w:val="1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61D04D0E" w14:textId="77777777" w:rsidR="006C3DAA" w:rsidRPr="007915B6" w:rsidRDefault="006C3DAA" w:rsidP="006C3DAA">
      <w:pPr>
        <w:numPr>
          <w:ilvl w:val="0"/>
          <w:numId w:val="1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F29087A" w14:textId="77777777" w:rsidR="006C3DAA" w:rsidRPr="007915B6" w:rsidRDefault="006C3DAA" w:rsidP="006C3DAA">
      <w:pPr>
        <w:numPr>
          <w:ilvl w:val="0"/>
          <w:numId w:val="1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3436E37F" w14:textId="77777777" w:rsidR="006C3DAA" w:rsidRPr="007915B6" w:rsidRDefault="006C3DAA" w:rsidP="006C3DA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8C25B4D" w14:textId="77777777" w:rsidR="006C3DAA" w:rsidRPr="007915B6" w:rsidRDefault="006C3DAA" w:rsidP="006C3DAA">
      <w:pPr>
        <w:rPr>
          <w:sz w:val="8"/>
          <w:szCs w:val="8"/>
        </w:rPr>
      </w:pPr>
      <w:r w:rsidRPr="007915B6">
        <w:rPr>
          <w:sz w:val="8"/>
          <w:szCs w:val="8"/>
        </w:rPr>
        <w:t>3 Systemic Risks: Definitions and Concepts</w:t>
      </w:r>
    </w:p>
    <w:p w14:paraId="13355C7C" w14:textId="77777777" w:rsidR="006C3DAA" w:rsidRPr="007915B6" w:rsidRDefault="006C3DAA" w:rsidP="006C3DAA">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0129CDC7" w14:textId="77777777" w:rsidR="006C3DAA" w:rsidRPr="007915B6" w:rsidRDefault="006C3DAA" w:rsidP="006C3DAA">
      <w:pPr>
        <w:rPr>
          <w:sz w:val="8"/>
          <w:szCs w:val="8"/>
        </w:rPr>
      </w:pPr>
      <w:r w:rsidRPr="007915B6">
        <w:rPr>
          <w:sz w:val="8"/>
          <w:szCs w:val="8"/>
        </w:rPr>
        <w:t>3.1 History of the Concept of Systemic Risk</w:t>
      </w:r>
    </w:p>
    <w:p w14:paraId="3BC7FEC5" w14:textId="77777777" w:rsidR="006C3DAA" w:rsidRPr="007915B6" w:rsidRDefault="006C3DAA" w:rsidP="006C3DA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2859D3E" w14:textId="77777777" w:rsidR="006C3DAA" w:rsidRPr="007915B6" w:rsidRDefault="006C3DAA" w:rsidP="006C3DA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5AEE1203" w14:textId="77777777" w:rsidR="006C3DAA" w:rsidRPr="007915B6" w:rsidRDefault="006C3DAA" w:rsidP="006C3DA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7A35E9A9" w14:textId="77777777" w:rsidR="006C3DAA" w:rsidRPr="007915B6" w:rsidRDefault="006C3DAA" w:rsidP="006C3DA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0151F0CF" w14:textId="77777777" w:rsidR="006C3DAA" w:rsidRPr="007915B6" w:rsidRDefault="006C3DAA" w:rsidP="006C3DAA">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F8FE4C7" w14:textId="77777777" w:rsidR="006C3DAA" w:rsidRPr="007915B6" w:rsidRDefault="006C3DAA" w:rsidP="006C3DA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0E488D40" w14:textId="77777777" w:rsidR="006C3DAA" w:rsidRPr="007915B6" w:rsidRDefault="006C3DAA" w:rsidP="006C3DAA">
      <w:pPr>
        <w:rPr>
          <w:sz w:val="12"/>
          <w:szCs w:val="12"/>
        </w:rPr>
      </w:pPr>
      <w:r w:rsidRPr="007915B6">
        <w:rPr>
          <w:sz w:val="12"/>
          <w:szCs w:val="12"/>
        </w:rPr>
        <w:t>[Table omitted]</w:t>
      </w:r>
    </w:p>
    <w:p w14:paraId="105F7EDC" w14:textId="77777777" w:rsidR="006C3DAA" w:rsidRPr="007915B6" w:rsidRDefault="006C3DAA" w:rsidP="006C3DA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A9270A6" w14:textId="77777777" w:rsidR="006C3DAA" w:rsidRPr="007915B6" w:rsidRDefault="006C3DAA" w:rsidP="006C3DAA">
      <w:pPr>
        <w:numPr>
          <w:ilvl w:val="0"/>
          <w:numId w:val="16"/>
        </w:numPr>
        <w:rPr>
          <w:sz w:val="12"/>
          <w:szCs w:val="12"/>
        </w:rPr>
      </w:pPr>
      <w:r w:rsidRPr="007915B6">
        <w:rPr>
          <w:sz w:val="12"/>
          <w:szCs w:val="12"/>
        </w:rPr>
        <w:t>Extremely complex and dynamic networks with multiple, synergistic causes and feedback loops.</w:t>
      </w:r>
    </w:p>
    <w:p w14:paraId="1EF86906" w14:textId="77777777" w:rsidR="006C3DAA" w:rsidRPr="007915B6" w:rsidRDefault="006C3DAA" w:rsidP="006C3DAA">
      <w:pPr>
        <w:numPr>
          <w:ilvl w:val="0"/>
          <w:numId w:val="16"/>
        </w:numPr>
        <w:rPr>
          <w:sz w:val="12"/>
          <w:szCs w:val="12"/>
        </w:rPr>
      </w:pPr>
      <w:r w:rsidRPr="007915B6">
        <w:rPr>
          <w:sz w:val="12"/>
          <w:szCs w:val="12"/>
        </w:rPr>
        <w:t>Highly nonlinear cause-effect relationships characterized by disproportional causation, with multiple equilibria, unpredictable tipping points, and hysteresis.</w:t>
      </w:r>
    </w:p>
    <w:p w14:paraId="3AE1C10E" w14:textId="77777777" w:rsidR="006C3DAA" w:rsidRPr="007915B6" w:rsidRDefault="006C3DAA" w:rsidP="006C3DAA">
      <w:pPr>
        <w:numPr>
          <w:ilvl w:val="0"/>
          <w:numId w:val="1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01B80092" w14:textId="77777777" w:rsidR="006C3DAA" w:rsidRPr="007915B6" w:rsidRDefault="006C3DAA" w:rsidP="006C3DAA">
      <w:pPr>
        <w:numPr>
          <w:ilvl w:val="0"/>
          <w:numId w:val="16"/>
        </w:numPr>
        <w:rPr>
          <w:sz w:val="12"/>
          <w:szCs w:val="12"/>
        </w:rPr>
      </w:pPr>
      <w:r w:rsidRPr="007915B6">
        <w:rPr>
          <w:sz w:val="12"/>
          <w:szCs w:val="12"/>
        </w:rPr>
        <w:t>Stochastic relationships involving deep uncertainty about both underlying causes and ultimate consequences.</w:t>
      </w:r>
    </w:p>
    <w:p w14:paraId="0AFA8349" w14:textId="77777777" w:rsidR="006C3DAA" w:rsidRPr="007915B6" w:rsidRDefault="006C3DAA" w:rsidP="006C3DA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78B3B5F" w14:textId="77777777" w:rsidR="006C3DAA" w:rsidRPr="007915B6" w:rsidRDefault="006C3DAA" w:rsidP="006C3DA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37190A8" w14:textId="77777777" w:rsidR="006C3DAA" w:rsidRPr="007915B6" w:rsidRDefault="006C3DAA" w:rsidP="006C3DAA">
      <w:pPr>
        <w:rPr>
          <w:sz w:val="16"/>
        </w:rPr>
      </w:pPr>
      <w:r w:rsidRPr="007915B6">
        <w:rPr>
          <w:sz w:val="12"/>
          <w:szCs w:val="12"/>
        </w:rPr>
        <w:t>3.2 Multiple Perspectives from Different Disciplines</w:t>
      </w:r>
    </w:p>
    <w:p w14:paraId="76C74FD3" w14:textId="77777777" w:rsidR="006C3DAA" w:rsidRPr="007915B6" w:rsidRDefault="006C3DAA" w:rsidP="006C3DAA">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74E46D7" w14:textId="77777777" w:rsidR="006C3DAA" w:rsidRPr="007915B6" w:rsidRDefault="006C3DAA" w:rsidP="006C3DAA">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100833D" w14:textId="77777777" w:rsidR="006C3DAA" w:rsidRPr="007915B6" w:rsidRDefault="006C3DAA" w:rsidP="006C3DAA">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BB7B2E5" w14:textId="77777777" w:rsidR="006C3DAA" w:rsidRPr="007915B6" w:rsidRDefault="006C3DAA" w:rsidP="006C3DAA">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156DF39" w14:textId="77777777" w:rsidR="006C3DAA" w:rsidRPr="007915B6" w:rsidRDefault="006C3DAA" w:rsidP="006C3DA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CBE53FD" w14:textId="77777777" w:rsidR="006C3DAA" w:rsidRPr="00541E5A" w:rsidRDefault="006C3DAA" w:rsidP="006C3DA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CA8F949" w14:textId="77777777" w:rsidR="006C3DAA" w:rsidRPr="00541E5A" w:rsidRDefault="006C3DAA" w:rsidP="006C3DAA">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9704055" w14:textId="77777777" w:rsidR="006C3DAA" w:rsidRPr="00541E5A" w:rsidRDefault="006C3DAA" w:rsidP="006C3DAA">
      <w:pPr>
        <w:rPr>
          <w:sz w:val="16"/>
        </w:rPr>
      </w:pPr>
      <w:r w:rsidRPr="00541E5A">
        <w:rPr>
          <w:sz w:val="16"/>
        </w:rPr>
        <w:t>3.3 Synopsis: The Relationship between Polycrisis and Systemic Risk</w:t>
      </w:r>
    </w:p>
    <w:p w14:paraId="2260DC6A" w14:textId="77777777" w:rsidR="006C3DAA" w:rsidRPr="00541E5A" w:rsidRDefault="006C3DAA" w:rsidP="006C3DAA">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78F498AF" w14:textId="77777777" w:rsidR="006C3DAA" w:rsidRPr="00541E5A" w:rsidRDefault="006C3DAA" w:rsidP="006C3DAA">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5A926B08" w14:textId="77777777" w:rsidR="006C3DAA" w:rsidRPr="00541E5A" w:rsidRDefault="006C3DAA" w:rsidP="006C3DAA">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E20FCAE" w14:textId="77777777" w:rsidR="006C3DAA" w:rsidRPr="00541E5A" w:rsidRDefault="006C3DAA" w:rsidP="006C3DAA">
      <w:pPr>
        <w:rPr>
          <w:sz w:val="16"/>
        </w:rPr>
      </w:pPr>
      <w:r w:rsidRPr="00541E5A">
        <w:rPr>
          <w:sz w:val="16"/>
        </w:rPr>
        <w:t>[Figure omitted]</w:t>
      </w:r>
    </w:p>
    <w:p w14:paraId="128A72D6" w14:textId="77777777" w:rsidR="006C3DAA" w:rsidRPr="00541E5A" w:rsidRDefault="006C3DAA" w:rsidP="006C3DAA">
      <w:pPr>
        <w:rPr>
          <w:sz w:val="16"/>
        </w:rPr>
      </w:pPr>
      <w:r w:rsidRPr="00541E5A">
        <w:rPr>
          <w:sz w:val="16"/>
        </w:rPr>
        <w:t>3.4 Challenges for Risk Assessment, Governance, and Communication</w:t>
      </w:r>
    </w:p>
    <w:p w14:paraId="64642420" w14:textId="77777777" w:rsidR="006C3DAA" w:rsidRPr="00541E5A" w:rsidRDefault="006C3DAA" w:rsidP="006C3DA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70CADC27" w14:textId="77777777" w:rsidR="006C3DAA" w:rsidRDefault="006C3DAA" w:rsidP="006C3DA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16CC007" w14:textId="77777777" w:rsidR="006C3DAA" w:rsidRDefault="006C3DAA" w:rsidP="006C3DAA">
      <w:pPr>
        <w:pStyle w:val="Heading4"/>
      </w:pPr>
      <w:r>
        <w:t xml:space="preserve">Independently, it </w:t>
      </w:r>
      <w:r w:rsidRPr="00946015">
        <w:rPr>
          <w:u w:val="single"/>
        </w:rPr>
        <w:t>hollows out</w:t>
      </w:r>
      <w:r>
        <w:t xml:space="preserve"> the domestic </w:t>
      </w:r>
      <w:r w:rsidRPr="00946015">
        <w:rPr>
          <w:u w:val="single"/>
        </w:rPr>
        <w:t>nuclear security</w:t>
      </w:r>
      <w:r>
        <w:t xml:space="preserve"> workforce.</w:t>
      </w:r>
    </w:p>
    <w:p w14:paraId="340F89C3" w14:textId="77777777" w:rsidR="006C3DAA" w:rsidRDefault="006C3DAA" w:rsidP="006C3DAA">
      <w:r>
        <w:t xml:space="preserve">Dr. Edwin </w:t>
      </w:r>
      <w:r w:rsidRPr="00306538">
        <w:rPr>
          <w:rStyle w:val="Style13ptBold"/>
        </w:rPr>
        <w:t>Lyman 25</w:t>
      </w:r>
      <w:r>
        <w:t>, PhD, Director of Nuclear Power Safety, Climate &amp; Energy Program, Union of Concerned Scientists, "Trump's 'Wins' on Nuclear Power Are Losses for Taxpayers &amp; Public Safety," Bulletin of the Atomic Scientists, 05/19/2025, https://thebulletin.org/2025/05/trumps-wins-on-nuclear-power-are-losses-for-taxpayers-and-public-safety/.</w:t>
      </w:r>
    </w:p>
    <w:p w14:paraId="5324C0AD" w14:textId="77777777" w:rsidR="006C3DAA" w:rsidRDefault="006C3DAA" w:rsidP="006C3DAA">
      <w:pPr>
        <w:rPr>
          <w:sz w:val="16"/>
        </w:rPr>
      </w:pPr>
      <w:r w:rsidRPr="00B27DCC">
        <w:rPr>
          <w:sz w:val="16"/>
        </w:rPr>
        <w:t xml:space="preserve">Looking at </w:t>
      </w:r>
      <w:r w:rsidRPr="00B27DCC">
        <w:rPr>
          <w:rStyle w:val="StyleUnderline"/>
        </w:rPr>
        <w:t>the</w:t>
      </w:r>
      <w:r w:rsidRPr="00B27DCC">
        <w:rPr>
          <w:sz w:val="16"/>
        </w:rPr>
        <w:t xml:space="preserve"> </w:t>
      </w:r>
      <w:r w:rsidRPr="00946015">
        <w:rPr>
          <w:rStyle w:val="Emphasis"/>
          <w:highlight w:val="yellow"/>
        </w:rPr>
        <w:t>“nuc</w:t>
      </w:r>
      <w:r w:rsidRPr="00B76514">
        <w:rPr>
          <w:rStyle w:val="Emphasis"/>
        </w:rPr>
        <w:t xml:space="preserve">lear </w:t>
      </w:r>
      <w:r w:rsidRPr="00946015">
        <w:rPr>
          <w:rStyle w:val="Emphasis"/>
          <w:highlight w:val="yellow"/>
        </w:rPr>
        <w:t>loss”</w:t>
      </w:r>
      <w:r w:rsidRPr="00B27DCC">
        <w:rPr>
          <w:sz w:val="16"/>
        </w:rPr>
        <w:t xml:space="preserve"> </w:t>
      </w:r>
      <w:r w:rsidRPr="00B27DCC">
        <w:rPr>
          <w:rStyle w:val="StyleUnderline"/>
        </w:rPr>
        <w:t xml:space="preserve">side of the ledger </w:t>
      </w:r>
      <w:r w:rsidRPr="00946015">
        <w:rPr>
          <w:rStyle w:val="StyleUnderline"/>
          <w:highlight w:val="yellow"/>
        </w:rPr>
        <w:t>is</w:t>
      </w:r>
      <w:r w:rsidRPr="00B27DCC">
        <w:rPr>
          <w:rStyle w:val="StyleUnderline"/>
        </w:rPr>
        <w:t xml:space="preserve"> the</w:t>
      </w:r>
      <w:r w:rsidRPr="00B27DCC">
        <w:rPr>
          <w:sz w:val="16"/>
        </w:rPr>
        <w:t xml:space="preserve"> </w:t>
      </w:r>
      <w:r w:rsidRPr="00946015">
        <w:rPr>
          <w:rStyle w:val="Emphasis"/>
          <w:highlight w:val="yellow"/>
        </w:rPr>
        <w:t>Trump</w:t>
      </w:r>
      <w:r w:rsidRPr="00B27DCC">
        <w:rPr>
          <w:sz w:val="16"/>
        </w:rPr>
        <w:t xml:space="preserve"> administration’s </w:t>
      </w:r>
      <w:r w:rsidRPr="00946015">
        <w:rPr>
          <w:rStyle w:val="Emphasis"/>
          <w:highlight w:val="yellow"/>
        </w:rPr>
        <w:t>assault</w:t>
      </w:r>
      <w:r w:rsidRPr="00946015">
        <w:rPr>
          <w:sz w:val="16"/>
          <w:highlight w:val="yellow"/>
        </w:rPr>
        <w:t xml:space="preserve"> </w:t>
      </w:r>
      <w:r w:rsidRPr="00946015">
        <w:rPr>
          <w:rStyle w:val="StyleUnderline"/>
          <w:highlight w:val="yellow"/>
        </w:rPr>
        <w:t>on</w:t>
      </w:r>
      <w:r w:rsidRPr="00B27DCC">
        <w:rPr>
          <w:sz w:val="16"/>
        </w:rPr>
        <w:t xml:space="preserve"> independent federal agencies, including </w:t>
      </w:r>
      <w:r w:rsidRPr="00B27DCC">
        <w:rPr>
          <w:rStyle w:val="StyleUnderline"/>
        </w:rPr>
        <w:t>the</w:t>
      </w:r>
      <w:r w:rsidRPr="00B27DCC">
        <w:rPr>
          <w:sz w:val="16"/>
        </w:rPr>
        <w:t xml:space="preserve"> </w:t>
      </w:r>
      <w:r w:rsidRPr="00946015">
        <w:rPr>
          <w:rStyle w:val="Emphasis"/>
          <w:highlight w:val="yellow"/>
        </w:rPr>
        <w:t>NRC</w:t>
      </w:r>
      <w:r w:rsidRPr="00B27DCC">
        <w:rPr>
          <w:sz w:val="16"/>
        </w:rPr>
        <w:t xml:space="preserve">. Only last year, </w:t>
      </w:r>
      <w:r w:rsidRPr="00B27DCC">
        <w:rPr>
          <w:rStyle w:val="StyleUnderline"/>
        </w:rPr>
        <w:t>there was</w:t>
      </w:r>
      <w:r w:rsidRPr="00B27DCC">
        <w:rPr>
          <w:sz w:val="16"/>
        </w:rPr>
        <w:t xml:space="preserve"> bipartisan </w:t>
      </w:r>
      <w:r w:rsidRPr="00946015">
        <w:rPr>
          <w:rStyle w:val="StyleUnderline"/>
          <w:highlight w:val="yellow"/>
        </w:rPr>
        <w:t>concern</w:t>
      </w:r>
      <w:r w:rsidRPr="00B27DCC">
        <w:rPr>
          <w:rStyle w:val="StyleUnderline"/>
        </w:rPr>
        <w:t xml:space="preserve"> as to whether the</w:t>
      </w:r>
      <w:r w:rsidRPr="00B27DCC">
        <w:rPr>
          <w:sz w:val="16"/>
        </w:rPr>
        <w:t xml:space="preserve"> </w:t>
      </w:r>
      <w:r w:rsidRPr="00B27DCC">
        <w:rPr>
          <w:rStyle w:val="Emphasis"/>
        </w:rPr>
        <w:t>NRC</w:t>
      </w:r>
      <w:r w:rsidRPr="00B27DCC">
        <w:rPr>
          <w:sz w:val="16"/>
        </w:rPr>
        <w:t xml:space="preserve"> </w:t>
      </w:r>
      <w:r w:rsidRPr="00B27DCC">
        <w:rPr>
          <w:rStyle w:val="StyleUnderline"/>
        </w:rPr>
        <w:t xml:space="preserve">would </w:t>
      </w:r>
      <w:r w:rsidRPr="00B76514">
        <w:rPr>
          <w:rStyle w:val="StyleUnderline"/>
        </w:rPr>
        <w:t xml:space="preserve">have </w:t>
      </w:r>
      <w:r w:rsidRPr="00946015">
        <w:rPr>
          <w:rStyle w:val="StyleUnderline"/>
          <w:highlight w:val="yellow"/>
        </w:rPr>
        <w:t>enough</w:t>
      </w:r>
      <w:r w:rsidRPr="00946015">
        <w:rPr>
          <w:sz w:val="16"/>
          <w:highlight w:val="yellow"/>
        </w:rPr>
        <w:t xml:space="preserve"> </w:t>
      </w:r>
      <w:r w:rsidRPr="00946015">
        <w:rPr>
          <w:rStyle w:val="Emphasis"/>
          <w:highlight w:val="yellow"/>
        </w:rPr>
        <w:t>experienced personnel</w:t>
      </w:r>
      <w:r w:rsidRPr="00946015">
        <w:rPr>
          <w:sz w:val="16"/>
          <w:highlight w:val="yellow"/>
        </w:rPr>
        <w:t xml:space="preserve"> </w:t>
      </w:r>
      <w:r w:rsidRPr="00946015">
        <w:rPr>
          <w:rStyle w:val="StyleUnderline"/>
          <w:highlight w:val="yellow"/>
        </w:rPr>
        <w:t>to efficiently handle</w:t>
      </w:r>
      <w:r w:rsidRPr="00B27DCC">
        <w:rPr>
          <w:rStyle w:val="StyleUnderline"/>
        </w:rPr>
        <w:t xml:space="preserve"> a</w:t>
      </w:r>
      <w:r w:rsidRPr="00B27DCC">
        <w:rPr>
          <w:sz w:val="16"/>
        </w:rPr>
        <w:t xml:space="preserve"> </w:t>
      </w:r>
      <w:r w:rsidRPr="00B76514">
        <w:rPr>
          <w:rStyle w:val="Emphasis"/>
        </w:rPr>
        <w:t>projected</w:t>
      </w:r>
      <w:r w:rsidRPr="00B76514">
        <w:rPr>
          <w:sz w:val="16"/>
        </w:rPr>
        <w:t xml:space="preserve"> </w:t>
      </w:r>
      <w:r w:rsidRPr="00B76514">
        <w:rPr>
          <w:rStyle w:val="StyleUnderline"/>
          <w:highlight w:val="yellow"/>
        </w:rPr>
        <w:t>onslaught</w:t>
      </w:r>
      <w:r w:rsidRPr="00B76514">
        <w:rPr>
          <w:rStyle w:val="StyleUnderline"/>
        </w:rPr>
        <w:t xml:space="preserve"> of new applications</w:t>
      </w:r>
      <w:r w:rsidRPr="00B76514">
        <w:rPr>
          <w:sz w:val="16"/>
        </w:rPr>
        <w:t>.</w:t>
      </w:r>
      <w:r w:rsidRPr="00B27DCC">
        <w:rPr>
          <w:sz w:val="16"/>
        </w:rPr>
        <w:t xml:space="preserve"> Now, </w:t>
      </w:r>
      <w:r w:rsidRPr="00B27DCC">
        <w:rPr>
          <w:rStyle w:val="StyleUnderline"/>
        </w:rPr>
        <w:t>the</w:t>
      </w:r>
      <w:r w:rsidRPr="00B27DCC">
        <w:rPr>
          <w:sz w:val="16"/>
        </w:rPr>
        <w:t xml:space="preserve"> </w:t>
      </w:r>
      <w:r w:rsidRPr="00B27DCC">
        <w:rPr>
          <w:rStyle w:val="Emphasis"/>
        </w:rPr>
        <w:t xml:space="preserve">succession of </w:t>
      </w:r>
      <w:r w:rsidRPr="00946015">
        <w:rPr>
          <w:rStyle w:val="Emphasis"/>
          <w:highlight w:val="yellow"/>
        </w:rPr>
        <w:t>attacks</w:t>
      </w:r>
      <w:r w:rsidRPr="00946015">
        <w:rPr>
          <w:sz w:val="16"/>
          <w:highlight w:val="yellow"/>
        </w:rPr>
        <w:t xml:space="preserve"> </w:t>
      </w:r>
      <w:r w:rsidRPr="00946015">
        <w:rPr>
          <w:rStyle w:val="StyleUnderline"/>
          <w:highlight w:val="yellow"/>
        </w:rPr>
        <w:t>on</w:t>
      </w:r>
      <w:r w:rsidRPr="00B27DCC">
        <w:rPr>
          <w:rStyle w:val="StyleUnderline"/>
        </w:rPr>
        <w:t xml:space="preserve"> the</w:t>
      </w:r>
      <w:r w:rsidRPr="00B27DCC">
        <w:rPr>
          <w:sz w:val="16"/>
        </w:rPr>
        <w:t xml:space="preserve"> </w:t>
      </w:r>
      <w:r w:rsidRPr="00B27DCC">
        <w:rPr>
          <w:rStyle w:val="Emphasis"/>
        </w:rPr>
        <w:t xml:space="preserve">NRC’s </w:t>
      </w:r>
      <w:r w:rsidRPr="00946015">
        <w:rPr>
          <w:rStyle w:val="Emphasis"/>
          <w:highlight w:val="yellow"/>
        </w:rPr>
        <w:t>workforce</w:t>
      </w:r>
      <w:r w:rsidRPr="00946015">
        <w:rPr>
          <w:sz w:val="16"/>
          <w:highlight w:val="yellow"/>
        </w:rPr>
        <w:t>—</w:t>
      </w:r>
      <w:r w:rsidRPr="00946015">
        <w:rPr>
          <w:rStyle w:val="StyleUnderline"/>
          <w:highlight w:val="yellow"/>
        </w:rPr>
        <w:t>from</w:t>
      </w:r>
      <w:r w:rsidRPr="00B27DCC">
        <w:rPr>
          <w:sz w:val="16"/>
        </w:rPr>
        <w:t xml:space="preserve"> DOGE’s fork-in-the-road e-mail offering voluntary departure to federal workers, to the end of remote work, to </w:t>
      </w:r>
      <w:r w:rsidRPr="00B27DCC">
        <w:rPr>
          <w:rStyle w:val="StyleUnderline"/>
        </w:rPr>
        <w:t>the</w:t>
      </w:r>
      <w:r w:rsidRPr="00B27DCC">
        <w:rPr>
          <w:sz w:val="16"/>
        </w:rPr>
        <w:t xml:space="preserve"> </w:t>
      </w:r>
      <w:r w:rsidRPr="00946015">
        <w:rPr>
          <w:rStyle w:val="Emphasis"/>
          <w:sz w:val="24"/>
          <w:szCs w:val="24"/>
          <w:highlight w:val="yellow"/>
        </w:rPr>
        <w:t>termination of its c</w:t>
      </w:r>
      <w:r w:rsidRPr="00B27DCC">
        <w:rPr>
          <w:rStyle w:val="Emphasis"/>
          <w:sz w:val="24"/>
          <w:szCs w:val="24"/>
        </w:rPr>
        <w:t xml:space="preserve">ollective </w:t>
      </w:r>
      <w:r w:rsidRPr="00946015">
        <w:rPr>
          <w:rStyle w:val="Emphasis"/>
          <w:sz w:val="24"/>
          <w:szCs w:val="24"/>
          <w:highlight w:val="yellow"/>
        </w:rPr>
        <w:t>b</w:t>
      </w:r>
      <w:r w:rsidRPr="00B27DCC">
        <w:rPr>
          <w:rStyle w:val="Emphasis"/>
          <w:sz w:val="24"/>
          <w:szCs w:val="24"/>
        </w:rPr>
        <w:t xml:space="preserve">argaining </w:t>
      </w:r>
      <w:r w:rsidRPr="00946015">
        <w:rPr>
          <w:rStyle w:val="Emphasis"/>
          <w:sz w:val="24"/>
          <w:szCs w:val="24"/>
          <w:highlight w:val="yellow"/>
        </w:rPr>
        <w:t>a</w:t>
      </w:r>
      <w:r w:rsidRPr="00B27DCC">
        <w:rPr>
          <w:rStyle w:val="Emphasis"/>
          <w:sz w:val="24"/>
          <w:szCs w:val="24"/>
        </w:rPr>
        <w:t>greement</w:t>
      </w:r>
      <w:r w:rsidRPr="00B27DCC">
        <w:rPr>
          <w:sz w:val="16"/>
        </w:rPr>
        <w:t>—</w:t>
      </w:r>
      <w:r w:rsidRPr="00B27DCC">
        <w:rPr>
          <w:rStyle w:val="StyleUnderline"/>
        </w:rPr>
        <w:t xml:space="preserve">will </w:t>
      </w:r>
      <w:r w:rsidRPr="00946015">
        <w:rPr>
          <w:rStyle w:val="StyleUnderline"/>
          <w:highlight w:val="yellow"/>
        </w:rPr>
        <w:t>have</w:t>
      </w:r>
      <w:r w:rsidRPr="00B27DCC">
        <w:rPr>
          <w:rStyle w:val="StyleUnderline"/>
        </w:rPr>
        <w:t xml:space="preserve"> predictably</w:t>
      </w:r>
      <w:r w:rsidRPr="00B27DCC">
        <w:rPr>
          <w:sz w:val="16"/>
        </w:rPr>
        <w:t xml:space="preserve"> </w:t>
      </w:r>
      <w:r w:rsidRPr="00946015">
        <w:rPr>
          <w:rStyle w:val="Emphasis"/>
          <w:highlight w:val="yellow"/>
        </w:rPr>
        <w:t>devastating effects</w:t>
      </w:r>
      <w:r w:rsidRPr="00946015">
        <w:rPr>
          <w:sz w:val="16"/>
          <w:highlight w:val="yellow"/>
        </w:rPr>
        <w:t xml:space="preserve"> </w:t>
      </w:r>
      <w:r w:rsidRPr="00946015">
        <w:rPr>
          <w:rStyle w:val="StyleUnderline"/>
          <w:highlight w:val="yellow"/>
        </w:rPr>
        <w:t>on</w:t>
      </w:r>
      <w:r w:rsidRPr="00B27DCC">
        <w:rPr>
          <w:rStyle w:val="StyleUnderline"/>
        </w:rPr>
        <w:t xml:space="preserve"> employee </w:t>
      </w:r>
      <w:r w:rsidRPr="00946015">
        <w:rPr>
          <w:rStyle w:val="StyleUnderline"/>
          <w:highlight w:val="yellow"/>
        </w:rPr>
        <w:t>morale, retention, and recruitment</w:t>
      </w:r>
      <w:r w:rsidRPr="00B27DCC">
        <w:rPr>
          <w:sz w:val="16"/>
        </w:rPr>
        <w:t xml:space="preserve">. Moreover, Trump’s </w:t>
      </w:r>
      <w:r w:rsidRPr="00B27DCC">
        <w:rPr>
          <w:rStyle w:val="StyleUnderline"/>
        </w:rPr>
        <w:t>burdensome and confusing</w:t>
      </w:r>
      <w:r w:rsidRPr="00B27DCC">
        <w:rPr>
          <w:sz w:val="16"/>
        </w:rPr>
        <w:t xml:space="preserve"> e</w:t>
      </w:r>
      <w:r w:rsidRPr="00B27DCC">
        <w:rPr>
          <w:rStyle w:val="Emphasis"/>
        </w:rPr>
        <w:t>x</w:t>
      </w:r>
      <w:r w:rsidRPr="00B27DCC">
        <w:rPr>
          <w:sz w:val="16"/>
        </w:rPr>
        <w:t xml:space="preserve">ecutive </w:t>
      </w:r>
      <w:r w:rsidRPr="00B27DCC">
        <w:rPr>
          <w:rStyle w:val="Emphasis"/>
        </w:rPr>
        <w:t>o</w:t>
      </w:r>
      <w:r w:rsidRPr="00B27DCC">
        <w:rPr>
          <w:sz w:val="16"/>
        </w:rPr>
        <w:t>rders—including requirements that agency actions be reviewed in secret by White House political appointees, and all energy permitting regulations be periodically reissued or scrapped—</w:t>
      </w:r>
      <w:r w:rsidRPr="00B27DCC">
        <w:rPr>
          <w:rStyle w:val="StyleUnderline"/>
        </w:rPr>
        <w:t>are</w:t>
      </w:r>
      <w:r w:rsidRPr="00B27DCC">
        <w:rPr>
          <w:sz w:val="16"/>
        </w:rPr>
        <w:t xml:space="preserve"> </w:t>
      </w:r>
      <w:r w:rsidRPr="00946015">
        <w:rPr>
          <w:rStyle w:val="Emphasis"/>
          <w:highlight w:val="yellow"/>
        </w:rPr>
        <w:t>recipe</w:t>
      </w:r>
      <w:r w:rsidRPr="00B76514">
        <w:rPr>
          <w:rStyle w:val="Emphasis"/>
        </w:rPr>
        <w:t>s</w:t>
      </w:r>
      <w:r w:rsidRPr="00B76514">
        <w:rPr>
          <w:sz w:val="16"/>
        </w:rPr>
        <w:t xml:space="preserve"> </w:t>
      </w:r>
      <w:r w:rsidRPr="00946015">
        <w:rPr>
          <w:rStyle w:val="StyleUnderline"/>
          <w:highlight w:val="yellow"/>
        </w:rPr>
        <w:t>for</w:t>
      </w:r>
      <w:r w:rsidRPr="00B76514">
        <w:rPr>
          <w:sz w:val="16"/>
        </w:rPr>
        <w:t xml:space="preserve"> </w:t>
      </w:r>
      <w:r w:rsidRPr="00B76514">
        <w:rPr>
          <w:rStyle w:val="Emphasis"/>
        </w:rPr>
        <w:t>delays</w:t>
      </w:r>
      <w:r w:rsidRPr="00B76514">
        <w:rPr>
          <w:sz w:val="16"/>
        </w:rPr>
        <w:t xml:space="preserve"> </w:t>
      </w:r>
      <w:r w:rsidRPr="00B76514">
        <w:rPr>
          <w:rStyle w:val="StyleUnderline"/>
        </w:rPr>
        <w:t>and</w:t>
      </w:r>
      <w:r w:rsidRPr="00B76514">
        <w:rPr>
          <w:sz w:val="16"/>
        </w:rPr>
        <w:t xml:space="preserve"> </w:t>
      </w:r>
      <w:r w:rsidRPr="00946015">
        <w:rPr>
          <w:rStyle w:val="Emphasis"/>
          <w:highlight w:val="yellow"/>
        </w:rPr>
        <w:t>chaos</w:t>
      </w:r>
      <w:r w:rsidRPr="00B27DCC">
        <w:rPr>
          <w:sz w:val="16"/>
        </w:rPr>
        <w:t>.</w:t>
      </w:r>
    </w:p>
    <w:p w14:paraId="44008796" w14:textId="77777777" w:rsidR="006C3DAA" w:rsidRDefault="006C3DAA" w:rsidP="006C3DAA">
      <w:pPr>
        <w:pStyle w:val="Heading4"/>
      </w:pPr>
      <w:r>
        <w:t xml:space="preserve">That causes </w:t>
      </w:r>
      <w:r w:rsidRPr="00FD53AF">
        <w:rPr>
          <w:u w:val="single"/>
        </w:rPr>
        <w:t>nuclear accidents</w:t>
      </w:r>
      <w:r>
        <w:t>.</w:t>
      </w:r>
    </w:p>
    <w:p w14:paraId="635E5E0E" w14:textId="77777777" w:rsidR="006C3DAA" w:rsidRDefault="006C3DAA" w:rsidP="006C3DAA">
      <w:r>
        <w:t xml:space="preserve">Stephen G. </w:t>
      </w:r>
      <w:r w:rsidRPr="00FD53AF">
        <w:rPr>
          <w:rStyle w:val="Style13ptBold"/>
        </w:rPr>
        <w:t>Burns et al. 25</w:t>
      </w:r>
      <w:r>
        <w:t>, Former Chairman, US Nuclear Regulatory Commission; Dr. Allison M. Macfarlane, PhD, Professor &amp; Director, School of Public Policy &amp; Global Affairs, University of British Columbia; Dr. Richard A. Meserve, PhD, JD, Former Chairman, US Nuclear Regulatory Commission, "Why the US Must Protect the Independence of Its Nuclear Regulator," Bulletin of the Atomic Scientists, 07/07/2025, https://thebulletin.org/2025/07/why-the-us-must-protect-the-independence-of-its-nuclear-regulator/.</w:t>
      </w:r>
    </w:p>
    <w:p w14:paraId="364B33C0" w14:textId="77777777" w:rsidR="006C3DAA" w:rsidRPr="00FD53AF" w:rsidRDefault="006C3DAA" w:rsidP="006C3DAA">
      <w:pPr>
        <w:rPr>
          <w:sz w:val="16"/>
        </w:rPr>
      </w:pPr>
      <w:r w:rsidRPr="00FD53AF">
        <w:rPr>
          <w:sz w:val="16"/>
        </w:rPr>
        <w:t xml:space="preserve">There is always room to assess the efficiency and effectiveness of the regulatory process and adapt it to the evolution of nuclear technologies and their implementation. Recognizing that, past and current </w:t>
      </w:r>
      <w:r w:rsidRPr="00FD53AF">
        <w:rPr>
          <w:rStyle w:val="Emphasis"/>
          <w:highlight w:val="yellow"/>
        </w:rPr>
        <w:t>NRC</w:t>
      </w:r>
      <w:r w:rsidRPr="00FD53AF">
        <w:rPr>
          <w:sz w:val="16"/>
        </w:rPr>
        <w:t xml:space="preserve"> commissioners and technical </w:t>
      </w:r>
      <w:r w:rsidRPr="00FD53AF">
        <w:rPr>
          <w:rStyle w:val="Emphasis"/>
        </w:rPr>
        <w:t>staff</w:t>
      </w:r>
      <w:r w:rsidRPr="00FD53AF">
        <w:rPr>
          <w:sz w:val="16"/>
        </w:rPr>
        <w:t xml:space="preserve"> </w:t>
      </w:r>
      <w:r w:rsidRPr="00FD53AF">
        <w:rPr>
          <w:rStyle w:val="StyleUnderline"/>
        </w:rPr>
        <w:t xml:space="preserve">have </w:t>
      </w:r>
      <w:r w:rsidRPr="00FD53AF">
        <w:rPr>
          <w:rStyle w:val="StyleUnderline"/>
          <w:highlight w:val="yellow"/>
        </w:rPr>
        <w:t>set in motion changes</w:t>
      </w:r>
      <w:r w:rsidRPr="00FD53AF">
        <w:rPr>
          <w:rStyle w:val="StyleUnderline"/>
        </w:rPr>
        <w:t xml:space="preserve"> to</w:t>
      </w:r>
      <w:r w:rsidRPr="00FD53AF">
        <w:rPr>
          <w:sz w:val="16"/>
        </w:rPr>
        <w:t xml:space="preserve"> </w:t>
      </w:r>
      <w:r w:rsidRPr="00FD53AF">
        <w:rPr>
          <w:rStyle w:val="Emphasis"/>
        </w:rPr>
        <w:t>reduce</w:t>
      </w:r>
      <w:r w:rsidRPr="00FD53AF">
        <w:rPr>
          <w:sz w:val="16"/>
        </w:rPr>
        <w:t xml:space="preserve"> </w:t>
      </w:r>
      <w:r w:rsidRPr="00FD53AF">
        <w:rPr>
          <w:rStyle w:val="StyleUnderline"/>
        </w:rPr>
        <w:t>the regulatory burden</w:t>
      </w:r>
      <w:r w:rsidRPr="00FD53AF">
        <w:rPr>
          <w:sz w:val="16"/>
        </w:rPr>
        <w:t xml:space="preserve"> and speed the deployment of reactors at a lower cost. The </w:t>
      </w:r>
      <w:r w:rsidRPr="00FD53AF">
        <w:rPr>
          <w:rStyle w:val="StyleUnderline"/>
        </w:rPr>
        <w:t>changes are</w:t>
      </w:r>
      <w:r w:rsidRPr="00FD53AF">
        <w:rPr>
          <w:sz w:val="16"/>
        </w:rPr>
        <w:t xml:space="preserve"> </w:t>
      </w:r>
      <w:r w:rsidRPr="00FD53AF">
        <w:rPr>
          <w:rStyle w:val="Emphasis"/>
          <w:highlight w:val="yellow"/>
        </w:rPr>
        <w:t>prudent</w:t>
      </w:r>
      <w:r w:rsidRPr="00FD53AF">
        <w:rPr>
          <w:sz w:val="16"/>
          <w:highlight w:val="yellow"/>
        </w:rPr>
        <w:t xml:space="preserve"> </w:t>
      </w:r>
      <w:r w:rsidRPr="00FD53AF">
        <w:rPr>
          <w:rStyle w:val="StyleUnderline"/>
          <w:highlight w:val="yellow"/>
        </w:rPr>
        <w:t>and</w:t>
      </w:r>
      <w:r w:rsidRPr="00FD53AF">
        <w:rPr>
          <w:sz w:val="16"/>
          <w:highlight w:val="yellow"/>
        </w:rPr>
        <w:t xml:space="preserve"> </w:t>
      </w:r>
      <w:r w:rsidRPr="00FD53AF">
        <w:rPr>
          <w:rStyle w:val="Emphasis"/>
          <w:highlight w:val="yellow"/>
        </w:rPr>
        <w:t>reasonable</w:t>
      </w:r>
      <w:r w:rsidRPr="00FD53AF">
        <w:rPr>
          <w:sz w:val="16"/>
          <w:highlight w:val="yellow"/>
        </w:rPr>
        <w:t xml:space="preserve"> </w:t>
      </w:r>
      <w:r w:rsidRPr="00FD53AF">
        <w:rPr>
          <w:rStyle w:val="StyleUnderline"/>
          <w:highlight w:val="yellow"/>
        </w:rPr>
        <w:t>and</w:t>
      </w:r>
      <w:r w:rsidRPr="00FD53AF">
        <w:rPr>
          <w:sz w:val="16"/>
          <w:highlight w:val="yellow"/>
        </w:rPr>
        <w:t xml:space="preserve"> </w:t>
      </w:r>
      <w:r w:rsidRPr="00FD53AF">
        <w:rPr>
          <w:rStyle w:val="Emphasis"/>
          <w:highlight w:val="yellow"/>
        </w:rPr>
        <w:t>support</w:t>
      </w:r>
      <w:r w:rsidRPr="00FD53AF">
        <w:rPr>
          <w:rStyle w:val="Emphasis"/>
        </w:rPr>
        <w:t xml:space="preserve"> the promise</w:t>
      </w:r>
      <w:r w:rsidRPr="00FD53AF">
        <w:rPr>
          <w:sz w:val="16"/>
        </w:rPr>
        <w:t xml:space="preserve"> </w:t>
      </w:r>
      <w:r w:rsidRPr="00FD53AF">
        <w:rPr>
          <w:rStyle w:val="StyleUnderline"/>
        </w:rPr>
        <w:t xml:space="preserve">of expanded reliance on </w:t>
      </w:r>
      <w:r w:rsidRPr="00FD53AF">
        <w:rPr>
          <w:rStyle w:val="StyleUnderline"/>
          <w:highlight w:val="yellow"/>
        </w:rPr>
        <w:t>nuc</w:t>
      </w:r>
      <w:r w:rsidRPr="00FD53AF">
        <w:rPr>
          <w:rStyle w:val="StyleUnderline"/>
        </w:rPr>
        <w:t xml:space="preserve">lear </w:t>
      </w:r>
      <w:r w:rsidRPr="00FD53AF">
        <w:rPr>
          <w:rStyle w:val="StyleUnderline"/>
          <w:highlight w:val="yellow"/>
        </w:rPr>
        <w:t>energy</w:t>
      </w:r>
      <w:r w:rsidRPr="00FD53AF">
        <w:rPr>
          <w:sz w:val="16"/>
        </w:rPr>
        <w:t xml:space="preserve">. Congress has also encouraged those efforts and further instructed the NRC to make more improvements to the process through the bipartisan ADVANCE Act signed into law in 2024. All of </w:t>
      </w:r>
      <w:r w:rsidRPr="00FD53AF">
        <w:rPr>
          <w:rStyle w:val="StyleUnderline"/>
        </w:rPr>
        <w:t>this was underway</w:t>
      </w:r>
      <w:r w:rsidRPr="00FD53AF">
        <w:rPr>
          <w:sz w:val="16"/>
        </w:rPr>
        <w:t xml:space="preserve"> </w:t>
      </w:r>
      <w:r w:rsidRPr="00FD53AF">
        <w:rPr>
          <w:rStyle w:val="Emphasis"/>
          <w:highlight w:val="yellow"/>
        </w:rPr>
        <w:t>before</w:t>
      </w:r>
      <w:r w:rsidRPr="00FD53AF">
        <w:rPr>
          <w:sz w:val="16"/>
        </w:rPr>
        <w:t xml:space="preserve"> the </w:t>
      </w:r>
      <w:r w:rsidRPr="00B76514">
        <w:rPr>
          <w:rStyle w:val="Emphasis"/>
        </w:rPr>
        <w:t>White House</w:t>
      </w:r>
      <w:r w:rsidRPr="00B76514">
        <w:rPr>
          <w:sz w:val="16"/>
        </w:rPr>
        <w:t xml:space="preserve"> </w:t>
      </w:r>
      <w:r w:rsidRPr="00FD53AF">
        <w:rPr>
          <w:rStyle w:val="StyleUnderline"/>
          <w:highlight w:val="yellow"/>
        </w:rPr>
        <w:t>interference</w:t>
      </w:r>
      <w:r w:rsidRPr="00FD53AF">
        <w:rPr>
          <w:sz w:val="16"/>
        </w:rPr>
        <w:t>.</w:t>
      </w:r>
    </w:p>
    <w:p w14:paraId="7E0D1F78" w14:textId="77777777" w:rsidR="006C3DAA" w:rsidRPr="00FD53AF" w:rsidRDefault="006C3DAA" w:rsidP="006C3DAA">
      <w:pPr>
        <w:rPr>
          <w:sz w:val="16"/>
        </w:rPr>
      </w:pPr>
      <w:r w:rsidRPr="00FD53AF">
        <w:rPr>
          <w:sz w:val="16"/>
        </w:rPr>
        <w:t xml:space="preserve">The </w:t>
      </w:r>
      <w:r w:rsidRPr="00FD53AF">
        <w:rPr>
          <w:rStyle w:val="Emphasis"/>
        </w:rPr>
        <w:t>NRC</w:t>
      </w:r>
      <w:r w:rsidRPr="00FD53AF">
        <w:rPr>
          <w:sz w:val="16"/>
        </w:rPr>
        <w:t xml:space="preserve"> </w:t>
      </w:r>
      <w:r w:rsidRPr="00FD53AF">
        <w:rPr>
          <w:rStyle w:val="StyleUnderline"/>
        </w:rPr>
        <w:t xml:space="preserve">has </w:t>
      </w:r>
      <w:r w:rsidRPr="00FD53AF">
        <w:rPr>
          <w:rStyle w:val="StyleUnderline"/>
          <w:highlight w:val="yellow"/>
        </w:rPr>
        <w:t>protected</w:t>
      </w:r>
      <w:r w:rsidRPr="00FD53AF">
        <w:rPr>
          <w:rStyle w:val="StyleUnderline"/>
        </w:rPr>
        <w:t xml:space="preserve"> the</w:t>
      </w:r>
      <w:r w:rsidRPr="00FD53AF">
        <w:rPr>
          <w:sz w:val="16"/>
        </w:rPr>
        <w:t xml:space="preserve"> </w:t>
      </w:r>
      <w:r w:rsidRPr="00FD53AF">
        <w:rPr>
          <w:rStyle w:val="Emphasis"/>
          <w:highlight w:val="yellow"/>
        </w:rPr>
        <w:t>health and safety</w:t>
      </w:r>
      <w:r w:rsidRPr="00FD53AF">
        <w:rPr>
          <w:sz w:val="16"/>
        </w:rPr>
        <w:t xml:space="preserve"> </w:t>
      </w:r>
      <w:r w:rsidRPr="00FD53AF">
        <w:rPr>
          <w:rStyle w:val="StyleUnderline"/>
        </w:rPr>
        <w:t>of Americans</w:t>
      </w:r>
      <w:r w:rsidRPr="00FD53AF">
        <w:rPr>
          <w:sz w:val="16"/>
        </w:rPr>
        <w:t xml:space="preserve"> for 50 years </w:t>
      </w:r>
      <w:r w:rsidRPr="00FD53AF">
        <w:rPr>
          <w:rStyle w:val="StyleUnderline"/>
          <w:highlight w:val="yellow"/>
        </w:rPr>
        <w:t>without a</w:t>
      </w:r>
      <w:r w:rsidRPr="00FD53AF">
        <w:rPr>
          <w:sz w:val="16"/>
          <w:highlight w:val="yellow"/>
        </w:rPr>
        <w:t xml:space="preserve"> </w:t>
      </w:r>
      <w:r w:rsidRPr="00FD53AF">
        <w:rPr>
          <w:rStyle w:val="Emphasis"/>
          <w:highlight w:val="yellow"/>
        </w:rPr>
        <w:t>single</w:t>
      </w:r>
      <w:r w:rsidRPr="00FD53AF">
        <w:rPr>
          <w:sz w:val="16"/>
        </w:rPr>
        <w:t xml:space="preserve"> </w:t>
      </w:r>
      <w:r w:rsidRPr="00FD53AF">
        <w:rPr>
          <w:rStyle w:val="StyleUnderline"/>
        </w:rPr>
        <w:t xml:space="preserve">civilian reactor </w:t>
      </w:r>
      <w:r w:rsidRPr="00FD53AF">
        <w:rPr>
          <w:rStyle w:val="StyleUnderline"/>
          <w:highlight w:val="yellow"/>
        </w:rPr>
        <w:t>radiation</w:t>
      </w:r>
      <w:r w:rsidRPr="00FD53AF">
        <w:rPr>
          <w:rStyle w:val="StyleUnderline"/>
        </w:rPr>
        <w:t xml:space="preserve">-related </w:t>
      </w:r>
      <w:r w:rsidRPr="00FD53AF">
        <w:rPr>
          <w:rStyle w:val="StyleUnderline"/>
          <w:highlight w:val="yellow"/>
        </w:rPr>
        <w:t>death</w:t>
      </w:r>
      <w:r w:rsidRPr="00FD53AF">
        <w:rPr>
          <w:sz w:val="16"/>
        </w:rPr>
        <w:t xml:space="preserve">. The </w:t>
      </w:r>
      <w:r w:rsidRPr="00FD53AF">
        <w:rPr>
          <w:rStyle w:val="StyleUnderline"/>
        </w:rPr>
        <w:t>lessons of</w:t>
      </w:r>
      <w:r w:rsidRPr="00FD53AF">
        <w:rPr>
          <w:sz w:val="16"/>
        </w:rPr>
        <w:t xml:space="preserve"> the 1979 </w:t>
      </w:r>
      <w:r w:rsidRPr="00FD53AF">
        <w:rPr>
          <w:rStyle w:val="Emphasis"/>
        </w:rPr>
        <w:t>T</w:t>
      </w:r>
      <w:r w:rsidRPr="00FD53AF">
        <w:rPr>
          <w:sz w:val="16"/>
        </w:rPr>
        <w:t xml:space="preserve">hree </w:t>
      </w:r>
      <w:r w:rsidRPr="00FD53AF">
        <w:rPr>
          <w:rStyle w:val="Emphasis"/>
        </w:rPr>
        <w:t>M</w:t>
      </w:r>
      <w:r w:rsidRPr="00FD53AF">
        <w:rPr>
          <w:sz w:val="16"/>
        </w:rPr>
        <w:t xml:space="preserve">ile </w:t>
      </w:r>
      <w:r w:rsidRPr="00FD53AF">
        <w:rPr>
          <w:rStyle w:val="Emphasis"/>
        </w:rPr>
        <w:t>I</w:t>
      </w:r>
      <w:r w:rsidRPr="00FD53AF">
        <w:rPr>
          <w:sz w:val="16"/>
        </w:rPr>
        <w:t xml:space="preserve">sland </w:t>
      </w:r>
      <w:r w:rsidRPr="00FD53AF">
        <w:rPr>
          <w:rStyle w:val="StyleUnderline"/>
        </w:rPr>
        <w:t>accident have long been woven into the</w:t>
      </w:r>
      <w:r w:rsidRPr="00FD53AF">
        <w:rPr>
          <w:sz w:val="16"/>
        </w:rPr>
        <w:t xml:space="preserve"> </w:t>
      </w:r>
      <w:r w:rsidRPr="00FD53AF">
        <w:rPr>
          <w:rStyle w:val="Emphasis"/>
        </w:rPr>
        <w:t>safety regime</w:t>
      </w:r>
      <w:r w:rsidRPr="00FD53AF">
        <w:rPr>
          <w:sz w:val="16"/>
        </w:rPr>
        <w:t xml:space="preserve">, </w:t>
      </w:r>
      <w:r w:rsidRPr="00FD53AF">
        <w:rPr>
          <w:rStyle w:val="StyleUnderline"/>
        </w:rPr>
        <w:t xml:space="preserve">and </w:t>
      </w:r>
      <w:r w:rsidRPr="00FD53AF">
        <w:rPr>
          <w:rStyle w:val="StyleUnderline"/>
          <w:highlight w:val="yellow"/>
        </w:rPr>
        <w:t>every commercial reactor</w:t>
      </w:r>
      <w:r w:rsidRPr="00FD53AF">
        <w:rPr>
          <w:rStyle w:val="StyleUnderline"/>
        </w:rPr>
        <w:t xml:space="preserve"> in the</w:t>
      </w:r>
      <w:r w:rsidRPr="00FD53AF">
        <w:rPr>
          <w:sz w:val="16"/>
        </w:rPr>
        <w:t xml:space="preserve"> </w:t>
      </w:r>
      <w:r w:rsidRPr="00FD53AF">
        <w:rPr>
          <w:rStyle w:val="Emphasis"/>
        </w:rPr>
        <w:t>U</w:t>
      </w:r>
      <w:r w:rsidRPr="00FD53AF">
        <w:rPr>
          <w:sz w:val="16"/>
        </w:rPr>
        <w:t xml:space="preserve">nited </w:t>
      </w:r>
      <w:r w:rsidRPr="00FD53AF">
        <w:rPr>
          <w:rStyle w:val="Emphasis"/>
        </w:rPr>
        <w:t>S</w:t>
      </w:r>
      <w:r w:rsidRPr="00FD53AF">
        <w:rPr>
          <w:sz w:val="16"/>
        </w:rPr>
        <w:t xml:space="preserve">tates </w:t>
      </w:r>
      <w:r w:rsidRPr="00FD53AF">
        <w:rPr>
          <w:rStyle w:val="StyleUnderline"/>
        </w:rPr>
        <w:t>is</w:t>
      </w:r>
      <w:r w:rsidRPr="00FD53AF">
        <w:rPr>
          <w:sz w:val="16"/>
        </w:rPr>
        <w:t xml:space="preserve"> </w:t>
      </w:r>
      <w:r w:rsidRPr="00FD53AF">
        <w:rPr>
          <w:rStyle w:val="Emphasis"/>
          <w:highlight w:val="yellow"/>
        </w:rPr>
        <w:t>safer today</w:t>
      </w:r>
      <w:r w:rsidRPr="00FD53AF">
        <w:rPr>
          <w:sz w:val="16"/>
          <w:highlight w:val="yellow"/>
        </w:rPr>
        <w:t xml:space="preserve"> </w:t>
      </w:r>
      <w:r w:rsidRPr="00FD53AF">
        <w:rPr>
          <w:rStyle w:val="StyleUnderline"/>
          <w:highlight w:val="yellow"/>
        </w:rPr>
        <w:t>because of</w:t>
      </w:r>
      <w:r w:rsidRPr="00FD53AF">
        <w:rPr>
          <w:rStyle w:val="StyleUnderline"/>
        </w:rPr>
        <w:t xml:space="preserve"> major safety </w:t>
      </w:r>
      <w:r w:rsidRPr="00FD53AF">
        <w:rPr>
          <w:rStyle w:val="StyleUnderline"/>
          <w:highlight w:val="yellow"/>
        </w:rPr>
        <w:t>steps taken</w:t>
      </w:r>
      <w:r w:rsidRPr="00FD53AF">
        <w:rPr>
          <w:sz w:val="16"/>
        </w:rPr>
        <w:t xml:space="preserve"> after the destruction of reactors in Japan’s Fukushima Daiichi plant by a massive earthquake and tsunami in 2011.</w:t>
      </w:r>
    </w:p>
    <w:p w14:paraId="587D2CD0" w14:textId="77777777" w:rsidR="006C3DAA" w:rsidRPr="00FD53AF" w:rsidRDefault="006C3DAA" w:rsidP="006C3DAA">
      <w:pPr>
        <w:rPr>
          <w:sz w:val="16"/>
        </w:rPr>
      </w:pPr>
      <w:r w:rsidRPr="00FD53AF">
        <w:rPr>
          <w:sz w:val="16"/>
        </w:rPr>
        <w:t xml:space="preserve">Since Three Mile Island, </w:t>
      </w:r>
      <w:r w:rsidRPr="00FD53AF">
        <w:rPr>
          <w:rStyle w:val="StyleUnderline"/>
        </w:rPr>
        <w:t xml:space="preserve">the agency has </w:t>
      </w:r>
      <w:r w:rsidRPr="00FD53AF">
        <w:rPr>
          <w:rStyle w:val="StyleUnderline"/>
          <w:highlight w:val="yellow"/>
        </w:rPr>
        <w:t>licensed</w:t>
      </w:r>
      <w:r w:rsidRPr="00FD53AF">
        <w:rPr>
          <w:sz w:val="16"/>
        </w:rPr>
        <w:t xml:space="preserve"> approximately </w:t>
      </w:r>
      <w:r w:rsidRPr="00FD53AF">
        <w:rPr>
          <w:rStyle w:val="Emphasis"/>
          <w:highlight w:val="yellow"/>
        </w:rPr>
        <w:t>50 power reactors</w:t>
      </w:r>
      <w:r w:rsidRPr="00FD53AF">
        <w:rPr>
          <w:sz w:val="16"/>
        </w:rPr>
        <w:t xml:space="preserve"> </w:t>
      </w:r>
      <w:r w:rsidRPr="00FD53AF">
        <w:rPr>
          <w:rStyle w:val="StyleUnderline"/>
        </w:rPr>
        <w:t>to operate</w:t>
      </w:r>
      <w:r w:rsidRPr="00FD53AF">
        <w:rPr>
          <w:sz w:val="16"/>
        </w:rPr>
        <w:t>. It has recently issued construction permits for advanced reactors ahead of schedule. And the NRC has cleared utilities to boost the power of many existing reactors and has licensed them to run longer than originally planned.</w:t>
      </w:r>
    </w:p>
    <w:p w14:paraId="552D08E5" w14:textId="77777777" w:rsidR="006C3DAA" w:rsidRPr="00FD53AF" w:rsidRDefault="006C3DAA" w:rsidP="006C3DAA">
      <w:pPr>
        <w:rPr>
          <w:sz w:val="16"/>
        </w:rPr>
      </w:pPr>
      <w:r w:rsidRPr="00FD53AF">
        <w:rPr>
          <w:sz w:val="16"/>
        </w:rPr>
        <w:t xml:space="preserve">We are </w:t>
      </w:r>
      <w:r w:rsidRPr="00FD53AF">
        <w:rPr>
          <w:rStyle w:val="StyleUnderline"/>
          <w:highlight w:val="yellow"/>
        </w:rPr>
        <w:t>concerned about</w:t>
      </w:r>
      <w:r w:rsidRPr="00FD53AF">
        <w:rPr>
          <w:rStyle w:val="StyleUnderline"/>
        </w:rPr>
        <w:t xml:space="preserve"> the</w:t>
      </w:r>
      <w:r w:rsidRPr="00FD53AF">
        <w:rPr>
          <w:sz w:val="16"/>
        </w:rPr>
        <w:t xml:space="preserve"> </w:t>
      </w:r>
      <w:r w:rsidRPr="00FD53AF">
        <w:rPr>
          <w:rStyle w:val="Emphasis"/>
          <w:highlight w:val="yellow"/>
        </w:rPr>
        <w:t>unintended safety consequences</w:t>
      </w:r>
      <w:r w:rsidRPr="00FD53AF">
        <w:rPr>
          <w:sz w:val="16"/>
        </w:rPr>
        <w:t xml:space="preserve"> </w:t>
      </w:r>
      <w:r w:rsidRPr="00FD53AF">
        <w:rPr>
          <w:rStyle w:val="StyleUnderline"/>
        </w:rPr>
        <w:t xml:space="preserve">that </w:t>
      </w:r>
      <w:proofErr w:type="gramStart"/>
      <w:r w:rsidRPr="00FD53AF">
        <w:rPr>
          <w:rStyle w:val="StyleUnderline"/>
        </w:rPr>
        <w:t>a</w:t>
      </w:r>
      <w:r w:rsidRPr="00FD53AF">
        <w:rPr>
          <w:sz w:val="16"/>
        </w:rPr>
        <w:t xml:space="preserve"> </w:t>
      </w:r>
      <w:r w:rsidRPr="00FD53AF">
        <w:rPr>
          <w:rStyle w:val="Emphasis"/>
          <w:highlight w:val="yellow"/>
        </w:rPr>
        <w:t>reduced</w:t>
      </w:r>
      <w:proofErr w:type="gramEnd"/>
      <w:r w:rsidRPr="00FD53AF">
        <w:rPr>
          <w:rStyle w:val="Emphasis"/>
        </w:rPr>
        <w:t xml:space="preserve"> NRC </w:t>
      </w:r>
      <w:r w:rsidRPr="00FD53AF">
        <w:rPr>
          <w:rStyle w:val="Emphasis"/>
          <w:highlight w:val="yellow"/>
        </w:rPr>
        <w:t>independence</w:t>
      </w:r>
      <w:r w:rsidRPr="00FD53AF">
        <w:rPr>
          <w:sz w:val="16"/>
        </w:rPr>
        <w:t xml:space="preserve"> and a schedule-driven regulatory paradigm </w:t>
      </w:r>
      <w:r w:rsidRPr="00FD53AF">
        <w:rPr>
          <w:rStyle w:val="StyleUnderline"/>
          <w:highlight w:val="yellow"/>
        </w:rPr>
        <w:t>threaten</w:t>
      </w:r>
      <w:r w:rsidRPr="00FD53AF">
        <w:rPr>
          <w:rStyle w:val="StyleUnderline"/>
        </w:rPr>
        <w:t xml:space="preserve"> to bring</w:t>
      </w:r>
      <w:r w:rsidRPr="00FD53AF">
        <w:rPr>
          <w:sz w:val="16"/>
        </w:rPr>
        <w:t>.</w:t>
      </w:r>
    </w:p>
    <w:p w14:paraId="3BBB1128" w14:textId="77777777" w:rsidR="006C3DAA" w:rsidRDefault="006C3DAA" w:rsidP="006C3DAA">
      <w:pPr>
        <w:pStyle w:val="Heading4"/>
      </w:pPr>
      <w:r>
        <w:t xml:space="preserve">Leakage is </w:t>
      </w:r>
      <w:r w:rsidRPr="002F13E4">
        <w:rPr>
          <w:u w:val="single"/>
        </w:rPr>
        <w:t>existential</w:t>
      </w:r>
      <w:r>
        <w:t>.</w:t>
      </w:r>
    </w:p>
    <w:p w14:paraId="128E0ED0" w14:textId="77777777" w:rsidR="006C3DAA" w:rsidRPr="00AE7944" w:rsidRDefault="006C3DAA" w:rsidP="006C3DAA">
      <w:r>
        <w:t xml:space="preserve">Dr. Cristian </w:t>
      </w:r>
      <w:r w:rsidRPr="00E6421D">
        <w:rPr>
          <w:rStyle w:val="Style13ptBold"/>
        </w:rPr>
        <w:t>Bonacic et al. 23</w:t>
      </w:r>
      <w:r>
        <w:t>, DPhil in Zoology from Oxford, Professor in the Department of Ecosystems &amp; The Environment, School of Agriculture and Forestry, Pontifical Catholic University of Chile, “Scientists warning on the ecological effects of radioactive leaks on ecosystems”, Front. Ecol. Evol., 19 January 2023, Sec. Conservation and Restoration Ecology, Volume 10</w:t>
      </w:r>
    </w:p>
    <w:p w14:paraId="6EDB0EE3" w14:textId="77777777" w:rsidR="006C3DAA" w:rsidRPr="00BD4115" w:rsidRDefault="006C3DAA" w:rsidP="006C3DAA">
      <w:pPr>
        <w:rPr>
          <w:sz w:val="16"/>
        </w:rPr>
      </w:pPr>
      <w:r w:rsidRPr="00A919D9">
        <w:rPr>
          <w:rStyle w:val="StyleUnderline"/>
        </w:rPr>
        <w:t xml:space="preserve">A </w:t>
      </w:r>
      <w:r w:rsidRPr="00CA7E05">
        <w:rPr>
          <w:rStyle w:val="Emphasis"/>
          <w:highlight w:val="yellow"/>
        </w:rPr>
        <w:t>nuc</w:t>
      </w:r>
      <w:r w:rsidRPr="002F13E4">
        <w:rPr>
          <w:rStyle w:val="Emphasis"/>
        </w:rPr>
        <w:t xml:space="preserve">lear </w:t>
      </w:r>
      <w:r w:rsidRPr="00CA7E05">
        <w:rPr>
          <w:rStyle w:val="Emphasis"/>
          <w:highlight w:val="yellow"/>
        </w:rPr>
        <w:t>leakage</w:t>
      </w:r>
      <w:r w:rsidRPr="00BD4115">
        <w:rPr>
          <w:sz w:val="16"/>
        </w:rPr>
        <w:t xml:space="preserve"> or tactical nuclear weapon use in a limited war </w:t>
      </w:r>
      <w:r w:rsidRPr="00A919D9">
        <w:rPr>
          <w:rStyle w:val="StyleUnderline"/>
        </w:rPr>
        <w:t xml:space="preserve">could </w:t>
      </w:r>
      <w:r w:rsidRPr="00CA7E05">
        <w:rPr>
          <w:rStyle w:val="StyleUnderline"/>
          <w:highlight w:val="yellow"/>
        </w:rPr>
        <w:t>cause</w:t>
      </w:r>
      <w:r w:rsidRPr="00CA7E05">
        <w:rPr>
          <w:rStyle w:val="StyleUnderline"/>
        </w:rPr>
        <w:t xml:space="preserve"> </w:t>
      </w:r>
      <w:r w:rsidRPr="00CA7E05">
        <w:rPr>
          <w:rStyle w:val="Emphasis"/>
        </w:rPr>
        <w:t>immense</w:t>
      </w:r>
      <w:r w:rsidRPr="00BD4115">
        <w:rPr>
          <w:sz w:val="16"/>
        </w:rPr>
        <w:t xml:space="preserve"> </w:t>
      </w:r>
      <w:r w:rsidRPr="00A919D9">
        <w:rPr>
          <w:rStyle w:val="StyleUnderline"/>
        </w:rPr>
        <w:t>and</w:t>
      </w:r>
      <w:r w:rsidRPr="00BD4115">
        <w:rPr>
          <w:sz w:val="16"/>
        </w:rPr>
        <w:t xml:space="preserve"> </w:t>
      </w:r>
      <w:r w:rsidRPr="00A919D9">
        <w:rPr>
          <w:rStyle w:val="Emphasis"/>
        </w:rPr>
        <w:t xml:space="preserve">long-lasting ecological </w:t>
      </w:r>
      <w:r w:rsidRPr="00CA7E05">
        <w:rPr>
          <w:rStyle w:val="Emphasis"/>
          <w:highlight w:val="yellow"/>
        </w:rPr>
        <w:t>consequences</w:t>
      </w:r>
      <w:r w:rsidRPr="00BD4115">
        <w:rPr>
          <w:sz w:val="16"/>
        </w:rPr>
        <w:t xml:space="preserve"> </w:t>
      </w:r>
      <w:r w:rsidRPr="00A919D9">
        <w:rPr>
          <w:rStyle w:val="StyleUnderline"/>
        </w:rPr>
        <w:t>beyond the direct site of exposure. We call upon</w:t>
      </w:r>
      <w:r w:rsidRPr="00BD4115">
        <w:rPr>
          <w:sz w:val="16"/>
        </w:rPr>
        <w:t xml:space="preserve"> all </w:t>
      </w:r>
      <w:r w:rsidRPr="00A919D9">
        <w:rPr>
          <w:rStyle w:val="StyleUnderline"/>
        </w:rPr>
        <w:t xml:space="preserve">scientists to communicate the importance of the environmental impacts of such an event </w:t>
      </w:r>
      <w:r w:rsidRPr="00CA7E05">
        <w:rPr>
          <w:rStyle w:val="StyleUnderline"/>
          <w:highlight w:val="yellow"/>
        </w:rPr>
        <w:t xml:space="preserve">to </w:t>
      </w:r>
      <w:r w:rsidRPr="00CA7E05">
        <w:rPr>
          <w:rStyle w:val="Emphasis"/>
          <w:sz w:val="24"/>
          <w:szCs w:val="24"/>
          <w:highlight w:val="yellow"/>
        </w:rPr>
        <w:t>all life</w:t>
      </w:r>
      <w:r w:rsidRPr="00BE31B4">
        <w:rPr>
          <w:rStyle w:val="Emphasis"/>
          <w:sz w:val="24"/>
          <w:szCs w:val="24"/>
        </w:rPr>
        <w:t xml:space="preserve"> forms </w:t>
      </w:r>
      <w:r w:rsidRPr="00CA7E05">
        <w:rPr>
          <w:rStyle w:val="Emphasis"/>
          <w:sz w:val="24"/>
          <w:szCs w:val="24"/>
          <w:highlight w:val="yellow"/>
        </w:rPr>
        <w:t>on Earth</w:t>
      </w:r>
      <w:r w:rsidRPr="00BE31B4">
        <w:rPr>
          <w:sz w:val="16"/>
        </w:rPr>
        <w:t xml:space="preserve">, </w:t>
      </w:r>
      <w:r w:rsidRPr="00BE31B4">
        <w:rPr>
          <w:rStyle w:val="Emphasis"/>
        </w:rPr>
        <w:t>including humankind</w:t>
      </w:r>
      <w:r w:rsidRPr="00BD4115">
        <w:rPr>
          <w:sz w:val="16"/>
        </w:rPr>
        <w:t xml:space="preserve">. </w:t>
      </w:r>
      <w:r w:rsidRPr="00A919D9">
        <w:rPr>
          <w:rStyle w:val="StyleUnderline"/>
        </w:rPr>
        <w:t xml:space="preserve">Changes to ecosystem structure and functioning and species extinctions would </w:t>
      </w:r>
      <w:r w:rsidRPr="00CA7E05">
        <w:rPr>
          <w:rStyle w:val="Emphasis"/>
          <w:highlight w:val="yellow"/>
        </w:rPr>
        <w:t>alter</w:t>
      </w:r>
      <w:r w:rsidRPr="00BE31B4">
        <w:rPr>
          <w:rStyle w:val="Emphasis"/>
        </w:rPr>
        <w:t xml:space="preserve"> the </w:t>
      </w:r>
      <w:r w:rsidRPr="00CA7E05">
        <w:rPr>
          <w:rStyle w:val="Emphasis"/>
          <w:highlight w:val="yellow"/>
        </w:rPr>
        <w:t>biosphere</w:t>
      </w:r>
      <w:r w:rsidRPr="00BE31B4">
        <w:rPr>
          <w:sz w:val="16"/>
        </w:rPr>
        <w:t xml:space="preserve"> </w:t>
      </w:r>
      <w:r w:rsidRPr="00BE31B4">
        <w:rPr>
          <w:rStyle w:val="StyleUnderline"/>
        </w:rPr>
        <w:t xml:space="preserve">for an </w:t>
      </w:r>
      <w:r w:rsidRPr="00BE31B4">
        <w:rPr>
          <w:rStyle w:val="Emphasis"/>
        </w:rPr>
        <w:t>unknown time</w:t>
      </w:r>
      <w:r w:rsidRPr="00A919D9">
        <w:rPr>
          <w:rStyle w:val="Emphasis"/>
        </w:rPr>
        <w:t xml:space="preserve"> frame</w:t>
      </w:r>
      <w:r w:rsidRPr="00BD4115">
        <w:rPr>
          <w:sz w:val="16"/>
        </w:rPr>
        <w:t xml:space="preserve">. </w:t>
      </w:r>
      <w:r w:rsidRPr="00CA7E05">
        <w:rPr>
          <w:rStyle w:val="Emphasis"/>
          <w:highlight w:val="yellow"/>
        </w:rPr>
        <w:t>Radiation</w:t>
      </w:r>
      <w:r w:rsidRPr="00A919D9">
        <w:rPr>
          <w:rStyle w:val="StyleUnderline"/>
        </w:rPr>
        <w:t xml:space="preserve"> could </w:t>
      </w:r>
      <w:r w:rsidRPr="00CA7E05">
        <w:rPr>
          <w:rStyle w:val="StyleUnderline"/>
          <w:highlight w:val="yellow"/>
        </w:rPr>
        <w:t xml:space="preserve">trigger </w:t>
      </w:r>
      <w:r w:rsidRPr="00CA7E05">
        <w:rPr>
          <w:rStyle w:val="Emphasis"/>
          <w:highlight w:val="yellow"/>
        </w:rPr>
        <w:t>cascade effects</w:t>
      </w:r>
      <w:r w:rsidRPr="00BD4115">
        <w:rPr>
          <w:sz w:val="16"/>
        </w:rPr>
        <w:t xml:space="preserve"> </w:t>
      </w:r>
      <w:r w:rsidRPr="00A919D9">
        <w:rPr>
          <w:rStyle w:val="StyleUnderline"/>
        </w:rPr>
        <w:t xml:space="preserve">in marine, atmospheric and terrestrial ecosystems of a magnitude </w:t>
      </w:r>
      <w:r w:rsidRPr="00BE31B4">
        <w:rPr>
          <w:rStyle w:val="Emphasis"/>
          <w:sz w:val="24"/>
          <w:szCs w:val="24"/>
          <w:highlight w:val="yellow"/>
        </w:rPr>
        <w:t>far beyond human capabilities</w:t>
      </w:r>
      <w:r w:rsidRPr="00CA7E05">
        <w:rPr>
          <w:sz w:val="16"/>
          <w:highlight w:val="yellow"/>
        </w:rPr>
        <w:t xml:space="preserve"> </w:t>
      </w:r>
      <w:r w:rsidRPr="00CA7E05">
        <w:rPr>
          <w:rStyle w:val="StyleUnderline"/>
          <w:highlight w:val="yellow"/>
        </w:rPr>
        <w:t>for</w:t>
      </w:r>
      <w:r w:rsidRPr="00CA7E05">
        <w:rPr>
          <w:rStyle w:val="StyleUnderline"/>
        </w:rPr>
        <w:t xml:space="preserve"> </w:t>
      </w:r>
      <w:r w:rsidRPr="00CA7E05">
        <w:rPr>
          <w:rStyle w:val="Emphasis"/>
        </w:rPr>
        <w:t>mitigation</w:t>
      </w:r>
      <w:r w:rsidRPr="00A919D9">
        <w:rPr>
          <w:rStyle w:val="Emphasis"/>
        </w:rPr>
        <w:t xml:space="preserve"> or </w:t>
      </w:r>
      <w:r w:rsidRPr="00CA7E05">
        <w:rPr>
          <w:rStyle w:val="Emphasis"/>
          <w:highlight w:val="yellow"/>
        </w:rPr>
        <w:t>adaptation</w:t>
      </w:r>
      <w:r w:rsidRPr="00BD4115">
        <w:rPr>
          <w:sz w:val="16"/>
        </w:rPr>
        <w:t>. Even a “tactical nuclear war” could alter planet Earth’s living boundaries, ending the current Anthropocene era.</w:t>
      </w:r>
    </w:p>
    <w:p w14:paraId="64D705AF" w14:textId="77777777" w:rsidR="006C3DAA" w:rsidRPr="00BD4115" w:rsidRDefault="006C3DAA" w:rsidP="006C3DAA">
      <w:pPr>
        <w:rPr>
          <w:sz w:val="16"/>
        </w:rPr>
      </w:pPr>
      <w:r w:rsidRPr="00BD4115">
        <w:rPr>
          <w:sz w:val="16"/>
        </w:rPr>
        <w:t>One sentence summary</w:t>
      </w:r>
    </w:p>
    <w:p w14:paraId="28020815" w14:textId="77777777" w:rsidR="006C3DAA" w:rsidRPr="00BD4115" w:rsidRDefault="006C3DAA" w:rsidP="006C3DAA">
      <w:pPr>
        <w:rPr>
          <w:sz w:val="16"/>
        </w:rPr>
      </w:pPr>
      <w:r w:rsidRPr="00BD4115">
        <w:rPr>
          <w:sz w:val="16"/>
        </w:rPr>
        <w:t>We describe the devastating effects of nuclear radiation and its long-lasting consequences on Earth’s ecosystems.</w:t>
      </w:r>
    </w:p>
    <w:p w14:paraId="70FCCA9E" w14:textId="77777777" w:rsidR="006C3DAA" w:rsidRPr="00BD4115" w:rsidRDefault="006C3DAA" w:rsidP="006C3DAA">
      <w:pPr>
        <w:rPr>
          <w:sz w:val="16"/>
        </w:rPr>
      </w:pPr>
      <w:r w:rsidRPr="00BD4115">
        <w:rPr>
          <w:sz w:val="16"/>
        </w:rPr>
        <w:t>Main text</w:t>
      </w:r>
    </w:p>
    <w:p w14:paraId="2CF60A0F" w14:textId="77777777" w:rsidR="006C3DAA" w:rsidRPr="00BD4115" w:rsidRDefault="006C3DAA" w:rsidP="006C3DAA">
      <w:pPr>
        <w:rPr>
          <w:sz w:val="16"/>
        </w:rPr>
      </w:pPr>
      <w:r w:rsidRPr="00BD4115">
        <w:rPr>
          <w:sz w:val="16"/>
        </w:rPr>
        <w:t xml:space="preserve">Recent events related to the armed conflict in Ukraine have been linked to the possibility of radioactive leaks, the risk of using “tactical nuclear bombs,” or even full-scale nuclear war. The shelling of the Zaporizhzhia Nuclear Power Plant represents a particular risk. </w:t>
      </w:r>
      <w:r w:rsidRPr="00BD4115">
        <w:rPr>
          <w:rStyle w:val="StyleUnderline"/>
        </w:rPr>
        <w:t>As environmental scientists, ecologists, and conservationists from all corners of the world, we would like to call upon all scientists to communicate the risks associated with radiation to the public and policymakers. We must be proactive and explain</w:t>
      </w:r>
      <w:r w:rsidRPr="00BD4115">
        <w:rPr>
          <w:sz w:val="16"/>
        </w:rPr>
        <w:t xml:space="preserve"> to our people </w:t>
      </w:r>
      <w:r w:rsidRPr="00BD4115">
        <w:rPr>
          <w:rStyle w:val="StyleUnderline"/>
        </w:rPr>
        <w:t>the stark implications of</w:t>
      </w:r>
      <w:r w:rsidRPr="00BD4115">
        <w:rPr>
          <w:sz w:val="16"/>
        </w:rPr>
        <w:t xml:space="preserve"> </w:t>
      </w:r>
      <w:r w:rsidRPr="00BD4115">
        <w:rPr>
          <w:rStyle w:val="Emphasis"/>
        </w:rPr>
        <w:t>an accidental nuclear leak</w:t>
      </w:r>
      <w:r w:rsidRPr="00BD4115">
        <w:rPr>
          <w:sz w:val="16"/>
        </w:rPr>
        <w:t xml:space="preserve">, the use of tactical bombs, or a full-scale nuclear war if any of these were to happen. </w:t>
      </w:r>
      <w:r w:rsidRPr="00BE31B4">
        <w:rPr>
          <w:rStyle w:val="StyleUnderline"/>
        </w:rPr>
        <w:t>Our</w:t>
      </w:r>
      <w:r w:rsidRPr="00BE31B4">
        <w:rPr>
          <w:sz w:val="16"/>
        </w:rPr>
        <w:t xml:space="preserve"> ethical and professional </w:t>
      </w:r>
      <w:r w:rsidRPr="00BE31B4">
        <w:rPr>
          <w:rStyle w:val="Emphasis"/>
        </w:rPr>
        <w:t>duty</w:t>
      </w:r>
      <w:r w:rsidRPr="00BE31B4">
        <w:rPr>
          <w:sz w:val="16"/>
        </w:rPr>
        <w:t xml:space="preserve"> </w:t>
      </w:r>
      <w:r w:rsidRPr="00BE31B4">
        <w:rPr>
          <w:rStyle w:val="StyleUnderline"/>
        </w:rPr>
        <w:t xml:space="preserve">is to communicate the multiple potential </w:t>
      </w:r>
      <w:r w:rsidRPr="00BE31B4">
        <w:rPr>
          <w:rStyle w:val="Emphasis"/>
        </w:rPr>
        <w:t>consequences to life on Earth</w:t>
      </w:r>
      <w:r w:rsidRPr="00BE31B4">
        <w:rPr>
          <w:sz w:val="16"/>
        </w:rPr>
        <w:t>,</w:t>
      </w:r>
      <w:r w:rsidRPr="00BD4115">
        <w:rPr>
          <w:sz w:val="16"/>
        </w:rPr>
        <w:t xml:space="preserve"> including humankind. We propose a key summary of facts to communicate our concerns to leaders, stakeholders, and society effectively.</w:t>
      </w:r>
    </w:p>
    <w:p w14:paraId="75ECA242" w14:textId="77777777" w:rsidR="006C3DAA" w:rsidRPr="002F13E4" w:rsidRDefault="006C3DAA" w:rsidP="006C3DAA">
      <w:r w:rsidRPr="00BD4115">
        <w:rPr>
          <w:sz w:val="16"/>
        </w:rPr>
        <w:t xml:space="preserve">In any socioecological system, many variables, components, and processes can be affected by human intervention. </w:t>
      </w:r>
      <w:r w:rsidRPr="00BE31B4">
        <w:rPr>
          <w:rStyle w:val="Emphasis"/>
        </w:rPr>
        <w:t xml:space="preserve">Radiation </w:t>
      </w:r>
      <w:r w:rsidRPr="00CA7E05">
        <w:rPr>
          <w:rStyle w:val="Emphasis"/>
          <w:highlight w:val="yellow"/>
        </w:rPr>
        <w:t>leakage</w:t>
      </w:r>
      <w:r w:rsidRPr="00BD4115">
        <w:rPr>
          <w:sz w:val="16"/>
        </w:rPr>
        <w:t xml:space="preserve"> and nuclear explosions </w:t>
      </w:r>
      <w:r w:rsidRPr="00BD4115">
        <w:rPr>
          <w:rStyle w:val="StyleUnderline"/>
        </w:rPr>
        <w:t xml:space="preserve">can </w:t>
      </w:r>
      <w:r w:rsidRPr="00CA7E05">
        <w:rPr>
          <w:rStyle w:val="Emphasis"/>
          <w:highlight w:val="yellow"/>
        </w:rPr>
        <w:t>severely</w:t>
      </w:r>
      <w:r w:rsidRPr="00CA7E05">
        <w:rPr>
          <w:sz w:val="16"/>
          <w:highlight w:val="yellow"/>
        </w:rPr>
        <w:t xml:space="preserve"> </w:t>
      </w:r>
      <w:r w:rsidRPr="00CA7E05">
        <w:rPr>
          <w:rStyle w:val="StyleUnderline"/>
          <w:highlight w:val="yellow"/>
        </w:rPr>
        <w:t>affect</w:t>
      </w:r>
      <w:r w:rsidRPr="00BD4115">
        <w:rPr>
          <w:rStyle w:val="StyleUnderline"/>
        </w:rPr>
        <w:t xml:space="preserve"> natural (and anthropogenic) </w:t>
      </w:r>
      <w:r w:rsidRPr="00CA7E05">
        <w:rPr>
          <w:rStyle w:val="StyleUnderline"/>
          <w:highlight w:val="yellow"/>
        </w:rPr>
        <w:t>systems</w:t>
      </w:r>
      <w:r w:rsidRPr="00BD4115">
        <w:rPr>
          <w:sz w:val="16"/>
        </w:rPr>
        <w:t xml:space="preserve">. </w:t>
      </w:r>
      <w:r w:rsidRPr="00BD4115">
        <w:rPr>
          <w:rStyle w:val="StyleUnderline"/>
        </w:rPr>
        <w:t xml:space="preserve">Adding a </w:t>
      </w:r>
      <w:r w:rsidRPr="00BD4115">
        <w:rPr>
          <w:rStyle w:val="Emphasis"/>
        </w:rPr>
        <w:t>major disturbance</w:t>
      </w:r>
      <w:r w:rsidRPr="00BD4115">
        <w:rPr>
          <w:rStyle w:val="StyleUnderline"/>
        </w:rPr>
        <w:t xml:space="preserve"> to the intrinsic </w:t>
      </w:r>
      <w:r w:rsidRPr="00BD4115">
        <w:rPr>
          <w:rStyle w:val="Emphasis"/>
        </w:rPr>
        <w:t>uncertainty and unpredictability of these systems</w:t>
      </w:r>
      <w:r w:rsidRPr="00BD4115">
        <w:rPr>
          <w:sz w:val="16"/>
        </w:rPr>
        <w:t xml:space="preserve"> (Battisti et al., 2016). </w:t>
      </w:r>
      <w:r w:rsidRPr="00CA7E05">
        <w:rPr>
          <w:rStyle w:val="Emphasis"/>
          <w:sz w:val="26"/>
          <w:szCs w:val="26"/>
          <w:highlight w:val="yellow"/>
        </w:rPr>
        <w:t>Any nuc</w:t>
      </w:r>
      <w:r w:rsidRPr="00BE31B4">
        <w:rPr>
          <w:rStyle w:val="Emphasis"/>
          <w:sz w:val="26"/>
          <w:szCs w:val="26"/>
        </w:rPr>
        <w:t>lear</w:t>
      </w:r>
      <w:r w:rsidRPr="00CA7E05">
        <w:rPr>
          <w:rStyle w:val="Emphasis"/>
          <w:sz w:val="26"/>
          <w:szCs w:val="26"/>
          <w:highlight w:val="yellow"/>
        </w:rPr>
        <w:t xml:space="preserve"> explosion</w:t>
      </w:r>
      <w:r w:rsidRPr="00BD4115">
        <w:rPr>
          <w:sz w:val="16"/>
        </w:rPr>
        <w:t xml:space="preserve"> </w:t>
      </w:r>
      <w:r w:rsidRPr="00BD4115">
        <w:rPr>
          <w:rStyle w:val="StyleUnderline"/>
        </w:rPr>
        <w:t xml:space="preserve">can </w:t>
      </w:r>
      <w:r w:rsidRPr="00CA7E05">
        <w:rPr>
          <w:rStyle w:val="StyleUnderline"/>
          <w:highlight w:val="yellow"/>
        </w:rPr>
        <w:t>trigger</w:t>
      </w:r>
      <w:r w:rsidRPr="00BD4115">
        <w:rPr>
          <w:rStyle w:val="StyleUnderline"/>
        </w:rPr>
        <w:t xml:space="preserve"> ecological </w:t>
      </w:r>
      <w:r w:rsidRPr="00CA7E05">
        <w:rPr>
          <w:rStyle w:val="StyleUnderline"/>
          <w:highlight w:val="yellow"/>
        </w:rPr>
        <w:t>consequences</w:t>
      </w:r>
      <w:r w:rsidRPr="00CA7E05">
        <w:rPr>
          <w:sz w:val="16"/>
          <w:highlight w:val="yellow"/>
        </w:rPr>
        <w:t xml:space="preserve"> </w:t>
      </w:r>
      <w:r w:rsidRPr="00CA7E05">
        <w:rPr>
          <w:rStyle w:val="Emphasis"/>
          <w:highlight w:val="yellow"/>
        </w:rPr>
        <w:t>far beyond</w:t>
      </w:r>
      <w:r w:rsidRPr="00BE31B4">
        <w:rPr>
          <w:rStyle w:val="Emphasis"/>
        </w:rPr>
        <w:t xml:space="preserve"> the </w:t>
      </w:r>
      <w:r w:rsidRPr="00CA7E05">
        <w:rPr>
          <w:rStyle w:val="Emphasis"/>
          <w:highlight w:val="yellow"/>
        </w:rPr>
        <w:t>site where it occurs</w:t>
      </w:r>
      <w:r w:rsidRPr="00BD4115">
        <w:rPr>
          <w:sz w:val="16"/>
        </w:rPr>
        <w:t xml:space="preserve">. Nuclear weapons can release massive radiation with total burdens of </w:t>
      </w:r>
      <w:proofErr w:type="gramStart"/>
      <w:r w:rsidRPr="00BD4115">
        <w:rPr>
          <w:sz w:val="16"/>
        </w:rPr>
        <w:t>radionuclides</w:t>
      </w:r>
      <w:proofErr w:type="gramEnd"/>
      <w:r w:rsidRPr="00BD4115">
        <w:rPr>
          <w:sz w:val="16"/>
        </w:rPr>
        <w:t xml:space="preserve"> amounting to millions of curies of strontium, cesium, plutonium, and carbon (Leaning, 2000; Pereira et al., 2022). </w:t>
      </w:r>
      <w:r w:rsidRPr="00BD4115">
        <w:rPr>
          <w:rStyle w:val="StyleUnderline"/>
        </w:rPr>
        <w:t xml:space="preserve">Those </w:t>
      </w:r>
      <w:r w:rsidRPr="00BE31B4">
        <w:rPr>
          <w:rStyle w:val="StyleUnderline"/>
        </w:rPr>
        <w:t>consequences</w:t>
      </w:r>
      <w:r w:rsidRPr="00BD4115">
        <w:rPr>
          <w:rStyle w:val="StyleUnderline"/>
        </w:rPr>
        <w:t xml:space="preserve"> are </w:t>
      </w:r>
      <w:r w:rsidRPr="00BD4115">
        <w:rPr>
          <w:rStyle w:val="Emphasis"/>
        </w:rPr>
        <w:t>long-lasting</w:t>
      </w:r>
      <w:r w:rsidRPr="00BD4115">
        <w:rPr>
          <w:rStyle w:val="StyleUnderline"/>
        </w:rPr>
        <w:t>, affect ecosystem structure and function, lead to decline and</w:t>
      </w:r>
      <w:r w:rsidRPr="00BD4115">
        <w:rPr>
          <w:sz w:val="16"/>
        </w:rPr>
        <w:t xml:space="preserve"> local </w:t>
      </w:r>
      <w:r w:rsidRPr="00BD4115">
        <w:rPr>
          <w:rStyle w:val="StyleUnderline"/>
        </w:rPr>
        <w:t xml:space="preserve">extinctions, </w:t>
      </w:r>
      <w:r w:rsidRPr="00CA7E05">
        <w:rPr>
          <w:rStyle w:val="Emphasis"/>
          <w:sz w:val="24"/>
          <w:szCs w:val="24"/>
          <w:highlight w:val="yellow"/>
        </w:rPr>
        <w:t>severely hamper life on Earth</w:t>
      </w:r>
      <w:r w:rsidRPr="00CA7E05">
        <w:rPr>
          <w:rStyle w:val="StyleUnderline"/>
          <w:highlight w:val="yellow"/>
        </w:rPr>
        <w:t>, and reduce opportunities</w:t>
      </w:r>
      <w:r w:rsidRPr="00BD4115">
        <w:rPr>
          <w:rStyle w:val="StyleUnderline"/>
        </w:rPr>
        <w:t xml:space="preserve"> for humans </w:t>
      </w:r>
      <w:r w:rsidRPr="00CA7E05">
        <w:rPr>
          <w:rStyle w:val="StyleUnderline"/>
          <w:highlight w:val="yellow"/>
        </w:rPr>
        <w:t xml:space="preserve">to </w:t>
      </w:r>
      <w:r w:rsidRPr="00CA7E05">
        <w:rPr>
          <w:rStyle w:val="Emphasis"/>
          <w:sz w:val="24"/>
          <w:szCs w:val="24"/>
          <w:highlight w:val="yellow"/>
        </w:rPr>
        <w:t>sustain</w:t>
      </w:r>
      <w:r w:rsidRPr="00BE31B4">
        <w:rPr>
          <w:rStyle w:val="Emphasis"/>
          <w:sz w:val="24"/>
          <w:szCs w:val="24"/>
        </w:rPr>
        <w:t xml:space="preserve"> our </w:t>
      </w:r>
      <w:r w:rsidRPr="00CA7E05">
        <w:rPr>
          <w:rStyle w:val="Emphasis"/>
          <w:sz w:val="24"/>
          <w:szCs w:val="24"/>
          <w:highlight w:val="yellow"/>
        </w:rPr>
        <w:t>civilization</w:t>
      </w:r>
      <w:r w:rsidRPr="00BD4115">
        <w:rPr>
          <w:sz w:val="16"/>
        </w:rPr>
        <w:t xml:space="preserve"> (Leaning, 2000; Burkitbayev et al., 2011).</w:t>
      </w:r>
    </w:p>
    <w:p w14:paraId="1219C2C1" w14:textId="77777777" w:rsidR="006C3DAA" w:rsidRDefault="006C3DAA" w:rsidP="006C3DAA">
      <w:pPr>
        <w:pStyle w:val="Heading4"/>
      </w:pPr>
      <w:r>
        <w:t xml:space="preserve">AND triggers nuclear </w:t>
      </w:r>
      <w:r w:rsidRPr="00946015">
        <w:rPr>
          <w:u w:val="single"/>
        </w:rPr>
        <w:t>terror</w:t>
      </w:r>
      <w:r>
        <w:t xml:space="preserve"> and </w:t>
      </w:r>
      <w:r w:rsidRPr="00946015">
        <w:rPr>
          <w:u w:val="single"/>
        </w:rPr>
        <w:t>prolif</w:t>
      </w:r>
      <w:r>
        <w:t>.</w:t>
      </w:r>
    </w:p>
    <w:p w14:paraId="01511480" w14:textId="77777777" w:rsidR="006C3DAA" w:rsidRPr="00304214" w:rsidRDefault="006C3DAA" w:rsidP="006C3DAA">
      <w:r>
        <w:t xml:space="preserve">David K. </w:t>
      </w:r>
      <w:r w:rsidRPr="00304214">
        <w:rPr>
          <w:rStyle w:val="Style13ptBold"/>
        </w:rPr>
        <w:t>Smith &amp;</w:t>
      </w:r>
      <w:r>
        <w:t xml:space="preserve"> Kathryn </w:t>
      </w:r>
      <w:r w:rsidRPr="00304214">
        <w:rPr>
          <w:rStyle w:val="Style13ptBold"/>
        </w:rPr>
        <w:t>Rauhut 25</w:t>
      </w:r>
      <w:r>
        <w:t>, MS, Distinguished Fellow, Nuclear Initiatives, Stimson Center, Affiliated Senior Scientist, Global Security Directorate, Lawrence Livermore National Laboratory; JD, Nonresident Fellow, Nuclear Initiatives, Stimson Center, "80 Years and Counting: Now Is Not the Time for Complacency in Nuclear Security," Stimson Center, 09/03/2025, https://www.stimson.org/2025/80-years-and-counting-no-complacency-in-nuclear-security/.</w:t>
      </w:r>
    </w:p>
    <w:p w14:paraId="1E8C1053" w14:textId="77777777" w:rsidR="006C3DAA" w:rsidRPr="00946015" w:rsidRDefault="006C3DAA" w:rsidP="006C3DAA">
      <w:pPr>
        <w:rPr>
          <w:sz w:val="16"/>
        </w:rPr>
      </w:pPr>
      <w:r w:rsidRPr="00946015">
        <w:rPr>
          <w:sz w:val="16"/>
        </w:rPr>
        <w:t xml:space="preserve">Nuclear </w:t>
      </w:r>
      <w:r w:rsidRPr="00946015">
        <w:rPr>
          <w:rStyle w:val="StyleUnderline"/>
          <w:highlight w:val="yellow"/>
        </w:rPr>
        <w:t>security</w:t>
      </w:r>
      <w:r w:rsidRPr="00946015">
        <w:rPr>
          <w:rStyle w:val="StyleUnderline"/>
        </w:rPr>
        <w:t xml:space="preserve"> encompasses measures to</w:t>
      </w:r>
      <w:r w:rsidRPr="00946015">
        <w:rPr>
          <w:sz w:val="16"/>
        </w:rPr>
        <w:t xml:space="preserve"> </w:t>
      </w:r>
      <w:r w:rsidRPr="00946015">
        <w:rPr>
          <w:rStyle w:val="Emphasis"/>
          <w:highlight w:val="yellow"/>
        </w:rPr>
        <w:t>prevent</w:t>
      </w:r>
      <w:r w:rsidRPr="00946015">
        <w:rPr>
          <w:sz w:val="16"/>
          <w:highlight w:val="yellow"/>
        </w:rPr>
        <w:t xml:space="preserve">, </w:t>
      </w:r>
      <w:r w:rsidRPr="00946015">
        <w:rPr>
          <w:rStyle w:val="Emphasis"/>
          <w:highlight w:val="yellow"/>
        </w:rPr>
        <w:t>detect</w:t>
      </w:r>
      <w:r w:rsidRPr="00946015">
        <w:rPr>
          <w:sz w:val="16"/>
          <w:highlight w:val="yellow"/>
        </w:rPr>
        <w:t xml:space="preserve">, </w:t>
      </w:r>
      <w:r w:rsidRPr="00946015">
        <w:rPr>
          <w:rStyle w:val="StyleUnderline"/>
          <w:highlight w:val="yellow"/>
        </w:rPr>
        <w:t>and</w:t>
      </w:r>
      <w:r w:rsidRPr="00946015">
        <w:rPr>
          <w:sz w:val="16"/>
          <w:highlight w:val="yellow"/>
        </w:rPr>
        <w:t xml:space="preserve"> </w:t>
      </w:r>
      <w:r w:rsidRPr="00946015">
        <w:rPr>
          <w:rStyle w:val="Emphasis"/>
          <w:highlight w:val="yellow"/>
        </w:rPr>
        <w:t>respond</w:t>
      </w:r>
      <w:r w:rsidRPr="00946015">
        <w:rPr>
          <w:sz w:val="16"/>
          <w:highlight w:val="yellow"/>
        </w:rPr>
        <w:t xml:space="preserve"> </w:t>
      </w:r>
      <w:r w:rsidRPr="00946015">
        <w:rPr>
          <w:rStyle w:val="StyleUnderline"/>
          <w:highlight w:val="yellow"/>
        </w:rPr>
        <w:t>to</w:t>
      </w:r>
      <w:r w:rsidRPr="00946015">
        <w:rPr>
          <w:rStyle w:val="StyleUnderline"/>
        </w:rPr>
        <w:t xml:space="preserve"> intentional </w:t>
      </w:r>
      <w:r w:rsidRPr="00946015">
        <w:rPr>
          <w:rStyle w:val="StyleUnderline"/>
          <w:highlight w:val="yellow"/>
        </w:rPr>
        <w:t>acts involving</w:t>
      </w:r>
      <w:r w:rsidRPr="00946015">
        <w:rPr>
          <w:rStyle w:val="StyleUnderline"/>
        </w:rPr>
        <w:t xml:space="preserve"> the use, production, or storage of</w:t>
      </w:r>
      <w:r w:rsidRPr="00946015">
        <w:rPr>
          <w:sz w:val="16"/>
        </w:rPr>
        <w:t xml:space="preserve"> </w:t>
      </w:r>
      <w:r w:rsidRPr="00946015">
        <w:rPr>
          <w:rStyle w:val="Emphasis"/>
          <w:highlight w:val="yellow"/>
        </w:rPr>
        <w:t>nuc</w:t>
      </w:r>
      <w:r w:rsidRPr="00946015">
        <w:rPr>
          <w:rStyle w:val="Emphasis"/>
        </w:rPr>
        <w:t>lear</w:t>
      </w:r>
      <w:r w:rsidRPr="00946015">
        <w:rPr>
          <w:sz w:val="16"/>
        </w:rPr>
        <w:t xml:space="preserve"> or other radioactive </w:t>
      </w:r>
      <w:r w:rsidRPr="00946015">
        <w:rPr>
          <w:rStyle w:val="StyleUnderline"/>
          <w:highlight w:val="yellow"/>
        </w:rPr>
        <w:t>materials</w:t>
      </w:r>
      <w:r w:rsidRPr="00946015">
        <w:rPr>
          <w:sz w:val="16"/>
        </w:rPr>
        <w:t xml:space="preserve">. </w:t>
      </w:r>
      <w:r w:rsidRPr="00946015">
        <w:rPr>
          <w:rStyle w:val="StyleUnderline"/>
        </w:rPr>
        <w:t>Security measures that</w:t>
      </w:r>
      <w:r w:rsidRPr="00946015">
        <w:rPr>
          <w:sz w:val="16"/>
        </w:rPr>
        <w:t xml:space="preserve"> </w:t>
      </w:r>
      <w:r w:rsidRPr="00946015">
        <w:rPr>
          <w:rStyle w:val="Emphasis"/>
        </w:rPr>
        <w:t>protect</w:t>
      </w:r>
      <w:r w:rsidRPr="00946015">
        <w:rPr>
          <w:sz w:val="16"/>
        </w:rPr>
        <w:t xml:space="preserve"> </w:t>
      </w:r>
      <w:r w:rsidRPr="00946015">
        <w:rPr>
          <w:rStyle w:val="StyleUnderline"/>
        </w:rPr>
        <w:t>the population, the environment, and nuclear infrastructure</w:t>
      </w:r>
      <w:r w:rsidRPr="00946015">
        <w:rPr>
          <w:sz w:val="16"/>
        </w:rPr>
        <w:t xml:space="preserve"> itself </w:t>
      </w:r>
      <w:r w:rsidRPr="00946015">
        <w:rPr>
          <w:rStyle w:val="StyleUnderline"/>
        </w:rPr>
        <w:t>are a</w:t>
      </w:r>
      <w:r w:rsidRPr="00946015">
        <w:rPr>
          <w:sz w:val="16"/>
        </w:rPr>
        <w:t xml:space="preserve"> country’s </w:t>
      </w:r>
      <w:r w:rsidRPr="00946015">
        <w:rPr>
          <w:rStyle w:val="StyleUnderline"/>
        </w:rPr>
        <w:t>responsibility</w:t>
      </w:r>
      <w:r w:rsidRPr="00946015">
        <w:rPr>
          <w:sz w:val="16"/>
        </w:rPr>
        <w:t xml:space="preserve">. The </w:t>
      </w:r>
      <w:r w:rsidRPr="00946015">
        <w:rPr>
          <w:rStyle w:val="Emphasis"/>
          <w:highlight w:val="yellow"/>
        </w:rPr>
        <w:t>governance framework</w:t>
      </w:r>
      <w:r w:rsidRPr="00946015">
        <w:rPr>
          <w:sz w:val="16"/>
        </w:rPr>
        <w:t xml:space="preserve"> </w:t>
      </w:r>
      <w:r w:rsidRPr="00946015">
        <w:rPr>
          <w:rStyle w:val="StyleUnderline"/>
        </w:rPr>
        <w:t>that</w:t>
      </w:r>
      <w:r w:rsidRPr="00946015">
        <w:rPr>
          <w:sz w:val="16"/>
        </w:rPr>
        <w:t xml:space="preserve"> currently </w:t>
      </w:r>
      <w:r w:rsidRPr="00946015">
        <w:rPr>
          <w:rStyle w:val="StyleUnderline"/>
        </w:rPr>
        <w:t>supports existing</w:t>
      </w:r>
      <w:r w:rsidRPr="00946015">
        <w:rPr>
          <w:sz w:val="16"/>
        </w:rPr>
        <w:t xml:space="preserve"> technical, legal, and regulatory </w:t>
      </w:r>
      <w:r w:rsidRPr="00946015">
        <w:rPr>
          <w:rStyle w:val="StyleUnderline"/>
        </w:rPr>
        <w:t xml:space="preserve">protections is </w:t>
      </w:r>
      <w:r w:rsidRPr="00946015">
        <w:rPr>
          <w:rStyle w:val="StyleUnderline"/>
          <w:highlight w:val="yellow"/>
        </w:rPr>
        <w:t>dependent upon</w:t>
      </w:r>
      <w:r w:rsidRPr="00946015">
        <w:rPr>
          <w:sz w:val="16"/>
          <w:highlight w:val="yellow"/>
        </w:rPr>
        <w:t xml:space="preserve"> </w:t>
      </w:r>
      <w:r w:rsidRPr="00946015">
        <w:rPr>
          <w:rStyle w:val="Emphasis"/>
          <w:highlight w:val="yellow"/>
        </w:rPr>
        <w:t>high-confidence</w:t>
      </w:r>
      <w:r w:rsidRPr="00946015">
        <w:rPr>
          <w:sz w:val="16"/>
        </w:rPr>
        <w:t xml:space="preserve"> security </w:t>
      </w:r>
      <w:r w:rsidRPr="00946015">
        <w:rPr>
          <w:rStyle w:val="Emphasis"/>
          <w:highlight w:val="yellow"/>
        </w:rPr>
        <w:t>measures</w:t>
      </w:r>
      <w:r w:rsidRPr="00946015">
        <w:rPr>
          <w:sz w:val="16"/>
          <w:highlight w:val="yellow"/>
        </w:rPr>
        <w:t xml:space="preserve"> </w:t>
      </w:r>
      <w:r w:rsidRPr="00946015">
        <w:rPr>
          <w:rStyle w:val="StyleUnderline"/>
          <w:highlight w:val="yellow"/>
        </w:rPr>
        <w:t>that reduce</w:t>
      </w:r>
      <w:r w:rsidRPr="00946015">
        <w:rPr>
          <w:sz w:val="16"/>
          <w:highlight w:val="yellow"/>
        </w:rPr>
        <w:t xml:space="preserve"> </w:t>
      </w:r>
      <w:r w:rsidRPr="00946015">
        <w:rPr>
          <w:rStyle w:val="Emphasis"/>
          <w:highlight w:val="yellow"/>
        </w:rPr>
        <w:t>nuc</w:t>
      </w:r>
      <w:r w:rsidRPr="00946015">
        <w:rPr>
          <w:rStyle w:val="Emphasis"/>
        </w:rPr>
        <w:t xml:space="preserve">lear </w:t>
      </w:r>
      <w:r w:rsidRPr="00946015">
        <w:rPr>
          <w:rStyle w:val="Emphasis"/>
          <w:highlight w:val="yellow"/>
        </w:rPr>
        <w:t>theft</w:t>
      </w:r>
      <w:r w:rsidRPr="00946015">
        <w:rPr>
          <w:sz w:val="16"/>
          <w:highlight w:val="yellow"/>
        </w:rPr>
        <w:t xml:space="preserve">, </w:t>
      </w:r>
      <w:r w:rsidRPr="00946015">
        <w:rPr>
          <w:rStyle w:val="Emphasis"/>
          <w:highlight w:val="yellow"/>
        </w:rPr>
        <w:t>terror</w:t>
      </w:r>
      <w:r w:rsidRPr="00946015">
        <w:rPr>
          <w:rStyle w:val="Emphasis"/>
        </w:rPr>
        <w:t>ism</w:t>
      </w:r>
      <w:r w:rsidRPr="00946015">
        <w:rPr>
          <w:sz w:val="16"/>
        </w:rPr>
        <w:t xml:space="preserve">, </w:t>
      </w:r>
      <w:r w:rsidRPr="00946015">
        <w:rPr>
          <w:rStyle w:val="StyleUnderline"/>
          <w:highlight w:val="yellow"/>
        </w:rPr>
        <w:t>and</w:t>
      </w:r>
      <w:r w:rsidRPr="00946015">
        <w:rPr>
          <w:sz w:val="16"/>
          <w:highlight w:val="yellow"/>
        </w:rPr>
        <w:t xml:space="preserve"> </w:t>
      </w:r>
      <w:r w:rsidRPr="00946015">
        <w:rPr>
          <w:rStyle w:val="Emphasis"/>
          <w:highlight w:val="yellow"/>
        </w:rPr>
        <w:t>prolif</w:t>
      </w:r>
      <w:r w:rsidRPr="00946015">
        <w:rPr>
          <w:rStyle w:val="Emphasis"/>
        </w:rPr>
        <w:t>eration</w:t>
      </w:r>
      <w:r w:rsidRPr="00946015">
        <w:rPr>
          <w:sz w:val="16"/>
        </w:rPr>
        <w:t xml:space="preserve">. </w:t>
      </w:r>
      <w:r w:rsidRPr="00946015">
        <w:rPr>
          <w:rStyle w:val="StyleUnderline"/>
        </w:rPr>
        <w:t xml:space="preserve">Nuclear security </w:t>
      </w:r>
      <w:r w:rsidRPr="00946015">
        <w:rPr>
          <w:rStyle w:val="StyleUnderline"/>
          <w:highlight w:val="yellow"/>
        </w:rPr>
        <w:t>lapses</w:t>
      </w:r>
      <w:r w:rsidRPr="00946015">
        <w:rPr>
          <w:rStyle w:val="StyleUnderline"/>
        </w:rPr>
        <w:t xml:space="preserve"> have implications for</w:t>
      </w:r>
      <w:r w:rsidRPr="00946015">
        <w:rPr>
          <w:sz w:val="16"/>
        </w:rPr>
        <w:t xml:space="preserve"> </w:t>
      </w:r>
      <w:r w:rsidRPr="00946015">
        <w:rPr>
          <w:rStyle w:val="Emphasis"/>
        </w:rPr>
        <w:t>nuclear prolif</w:t>
      </w:r>
      <w:r w:rsidRPr="00946015">
        <w:rPr>
          <w:sz w:val="16"/>
        </w:rPr>
        <w:t xml:space="preserve">eration </w:t>
      </w:r>
      <w:r w:rsidRPr="00946015">
        <w:rPr>
          <w:rStyle w:val="StyleUnderline"/>
        </w:rPr>
        <w:t xml:space="preserve">by </w:t>
      </w:r>
      <w:r w:rsidRPr="00946015">
        <w:rPr>
          <w:rStyle w:val="StyleUnderline"/>
          <w:highlight w:val="yellow"/>
        </w:rPr>
        <w:t>introduc</w:t>
      </w:r>
      <w:r w:rsidRPr="00946015">
        <w:rPr>
          <w:rStyle w:val="StyleUnderline"/>
        </w:rPr>
        <w:t>ing</w:t>
      </w:r>
      <w:r w:rsidRPr="00946015">
        <w:rPr>
          <w:sz w:val="16"/>
        </w:rPr>
        <w:t xml:space="preserve"> potential </w:t>
      </w:r>
      <w:r w:rsidRPr="00946015">
        <w:rPr>
          <w:rStyle w:val="StyleUnderline"/>
          <w:highlight w:val="yellow"/>
        </w:rPr>
        <w:t>paths for material to be</w:t>
      </w:r>
      <w:r w:rsidRPr="00946015">
        <w:rPr>
          <w:sz w:val="16"/>
          <w:highlight w:val="yellow"/>
        </w:rPr>
        <w:t xml:space="preserve"> </w:t>
      </w:r>
      <w:r w:rsidRPr="00946015">
        <w:rPr>
          <w:rStyle w:val="Emphasis"/>
          <w:highlight w:val="yellow"/>
        </w:rPr>
        <w:t>siphoned off</w:t>
      </w:r>
      <w:r w:rsidRPr="00946015">
        <w:rPr>
          <w:sz w:val="16"/>
        </w:rPr>
        <w:t xml:space="preserve"> </w:t>
      </w:r>
      <w:r w:rsidRPr="00946015">
        <w:rPr>
          <w:rStyle w:val="StyleUnderline"/>
        </w:rPr>
        <w:t>for purposes outside of a</w:t>
      </w:r>
      <w:r w:rsidRPr="00946015">
        <w:rPr>
          <w:sz w:val="16"/>
        </w:rPr>
        <w:t xml:space="preserve"> country’s </w:t>
      </w:r>
      <w:r w:rsidRPr="00946015">
        <w:rPr>
          <w:rStyle w:val="StyleUnderline"/>
        </w:rPr>
        <w:t>legitimate civilian nuclear power program</w:t>
      </w:r>
      <w:r w:rsidRPr="00946015">
        <w:rPr>
          <w:sz w:val="16"/>
        </w:rPr>
        <w:t>.</w:t>
      </w:r>
    </w:p>
    <w:p w14:paraId="7E5AFEDD" w14:textId="77777777" w:rsidR="006C3DAA" w:rsidRPr="00946015" w:rsidRDefault="006C3DAA" w:rsidP="006C3DAA">
      <w:pPr>
        <w:rPr>
          <w:sz w:val="16"/>
        </w:rPr>
      </w:pPr>
      <w:r w:rsidRPr="00946015">
        <w:rPr>
          <w:sz w:val="16"/>
        </w:rPr>
        <w:t xml:space="preserve">Nuclear security is not an afterthought. To understand why, it is useful to revisit the history and science behind current nuclear security measures and the international efforts to keep nuclear technology safe. From the beginning of the atomic age in 1945 to today’s micro and SMR revolution, nuclear innovation has always required parallel investments in safety, transparency, and technical cooperation. </w:t>
      </w:r>
      <w:r w:rsidRPr="00946015">
        <w:rPr>
          <w:rStyle w:val="Emphasis"/>
          <w:highlight w:val="yellow"/>
        </w:rPr>
        <w:t>Weakening</w:t>
      </w:r>
      <w:r w:rsidRPr="00946015">
        <w:rPr>
          <w:sz w:val="16"/>
        </w:rPr>
        <w:t xml:space="preserve"> those norms </w:t>
      </w:r>
      <w:r w:rsidRPr="00946015">
        <w:rPr>
          <w:rStyle w:val="Emphasis"/>
          <w:highlight w:val="yellow"/>
        </w:rPr>
        <w:t>now</w:t>
      </w:r>
      <w:r w:rsidRPr="00946015">
        <w:rPr>
          <w:sz w:val="16"/>
        </w:rPr>
        <w:t xml:space="preserve">, solely in the pursuit of expediency or cost savings, </w:t>
      </w:r>
      <w:r w:rsidRPr="00946015">
        <w:rPr>
          <w:rStyle w:val="StyleUnderline"/>
          <w:highlight w:val="yellow"/>
        </w:rPr>
        <w:t>increases</w:t>
      </w:r>
      <w:r w:rsidRPr="00946015">
        <w:rPr>
          <w:rStyle w:val="StyleUnderline"/>
        </w:rPr>
        <w:t xml:space="preserve"> the</w:t>
      </w:r>
      <w:r w:rsidRPr="00946015">
        <w:rPr>
          <w:sz w:val="16"/>
        </w:rPr>
        <w:t xml:space="preserve"> </w:t>
      </w:r>
      <w:r w:rsidRPr="00946015">
        <w:rPr>
          <w:rStyle w:val="Emphasis"/>
        </w:rPr>
        <w:t xml:space="preserve">potential </w:t>
      </w:r>
      <w:r w:rsidRPr="00946015">
        <w:rPr>
          <w:rStyle w:val="Emphasis"/>
          <w:highlight w:val="yellow"/>
        </w:rPr>
        <w:t>risk</w:t>
      </w:r>
      <w:r w:rsidRPr="00946015">
        <w:rPr>
          <w:sz w:val="16"/>
        </w:rPr>
        <w:t xml:space="preserve"> </w:t>
      </w:r>
      <w:r w:rsidRPr="00946015">
        <w:rPr>
          <w:rStyle w:val="StyleUnderline"/>
        </w:rPr>
        <w:t>from novel and decentralized technologies</w:t>
      </w:r>
      <w:r w:rsidRPr="00946015">
        <w:rPr>
          <w:sz w:val="16"/>
        </w:rPr>
        <w:t xml:space="preserve"> to include SMRs.</w:t>
      </w:r>
    </w:p>
    <w:p w14:paraId="03F07144" w14:textId="77777777" w:rsidR="006C3DAA" w:rsidRPr="00946015" w:rsidRDefault="006C3DAA" w:rsidP="006C3DAA">
      <w:pPr>
        <w:rPr>
          <w:sz w:val="8"/>
          <w:szCs w:val="8"/>
        </w:rPr>
      </w:pPr>
      <w:r w:rsidRPr="00946015">
        <w:rPr>
          <w:sz w:val="8"/>
          <w:szCs w:val="8"/>
        </w:rPr>
        <w:t>From an Arms Race to Arms Control</w:t>
      </w:r>
    </w:p>
    <w:p w14:paraId="3A35FB12" w14:textId="77777777" w:rsidR="006C3DAA" w:rsidRPr="00946015" w:rsidRDefault="006C3DAA" w:rsidP="006C3DAA">
      <w:pPr>
        <w:rPr>
          <w:sz w:val="8"/>
          <w:szCs w:val="8"/>
        </w:rPr>
      </w:pPr>
      <w:r w:rsidRPr="00946015">
        <w:rPr>
          <w:sz w:val="8"/>
          <w:szCs w:val="8"/>
        </w:rPr>
        <w:t>Eighty years ago, a blinding flash in the New Mexico desert marked the dawn of the nuclear age. The July 1945 Trinity test proved the science behind nuclear weapons and ushered in a new era of warfare. Weeks later, the bombings of Hiroshima and Nagasaki ended World War II at the cost of an estimated 200,000 lives, revealing the terrifying consequences of nuclear arms and introducing an existential threat that remains to this day.</w:t>
      </w:r>
    </w:p>
    <w:p w14:paraId="43EDB250" w14:textId="77777777" w:rsidR="006C3DAA" w:rsidRPr="00946015" w:rsidRDefault="006C3DAA" w:rsidP="006C3DAA">
      <w:pPr>
        <w:rPr>
          <w:sz w:val="8"/>
          <w:szCs w:val="8"/>
        </w:rPr>
      </w:pPr>
      <w:r w:rsidRPr="00946015">
        <w:rPr>
          <w:sz w:val="8"/>
          <w:szCs w:val="8"/>
        </w:rPr>
        <w:t>A 1949 Soviet atomic test ended the American nuclear monopoly and launched a superpower arms race. From 1945 to 1965, the U.S. nuclear arsenal grew to over 30,000 warheads.3 A doctrine of mutually assured destruction (MAD) between the Soviet Union, the United States, and the other countries that had developed nuclear arms in the ensuing decades kept these weapons from being detonated, but they were ever-present.</w:t>
      </w:r>
    </w:p>
    <w:p w14:paraId="10DE7990" w14:textId="77777777" w:rsidR="006C3DAA" w:rsidRPr="00946015" w:rsidRDefault="006C3DAA" w:rsidP="006C3DAA">
      <w:pPr>
        <w:rPr>
          <w:sz w:val="8"/>
          <w:szCs w:val="8"/>
        </w:rPr>
      </w:pPr>
      <w:r w:rsidRPr="00946015">
        <w:rPr>
          <w:sz w:val="8"/>
          <w:szCs w:val="8"/>
        </w:rPr>
        <w:t>After the Soviet Union’s collapse in 1991, fears shifted to unsecured nuclear materials. Reported incidents in the Black Sea region and Europe highlighted the threat of nuclear theft and smuggling. The September 11 attacks only heightened the urgency. In response, the International Atomic Energy Agency (IAEA) ramped up nuclear security efforts, including its Incident and Trafficking Database (ITDB), which now documents 4,390 confirmed incidents of nuclear and other radioactive material out of regulatory control, including 353 involving malicious intent or illicit trafficking</w:t>
      </w:r>
      <w:proofErr w:type="gramStart"/>
      <w:r w:rsidRPr="00946015">
        <w:rPr>
          <w:sz w:val="8"/>
          <w:szCs w:val="8"/>
        </w:rPr>
        <w:t>.4</w:t>
      </w:r>
      <w:proofErr w:type="gramEnd"/>
    </w:p>
    <w:p w14:paraId="41EA3C44" w14:textId="77777777" w:rsidR="006C3DAA" w:rsidRPr="00946015" w:rsidRDefault="006C3DAA" w:rsidP="006C3DAA">
      <w:pPr>
        <w:rPr>
          <w:sz w:val="8"/>
          <w:szCs w:val="8"/>
        </w:rPr>
      </w:pPr>
      <w:r w:rsidRPr="00946015">
        <w:rPr>
          <w:sz w:val="8"/>
          <w:szCs w:val="8"/>
        </w:rPr>
        <w:t>Furthermore, the discovery of the extent of the A.Q. Khan smuggling network that operated in the 1980s and 1990s revealed the vulnerability of nuclear weapons supply chains, associated enrichment technologies, and information related to the development of nuclear weapons to diversion outside of the international nonproliferation regime.5</w:t>
      </w:r>
    </w:p>
    <w:p w14:paraId="5216C3F6" w14:textId="77777777" w:rsidR="006C3DAA" w:rsidRPr="00946015" w:rsidRDefault="006C3DAA" w:rsidP="006C3DAA">
      <w:pPr>
        <w:rPr>
          <w:sz w:val="8"/>
          <w:szCs w:val="8"/>
        </w:rPr>
      </w:pPr>
      <w:r w:rsidRPr="00946015">
        <w:rPr>
          <w:sz w:val="8"/>
          <w:szCs w:val="8"/>
        </w:rPr>
        <w:t>The same scientific breakthroughs that produced nuclear arms also contributed to the fundamental science of nuclear security. Radiochemistry, materials science, and analytical methodologies were adapted to prevent misuse of nuclear or other radioactive materials by states or terrorist groups. Nuclear technology, while enabling devastating weapons, also laid the groundwork for safeguards supporting peaceful uses in energy, medicine, and commerce.</w:t>
      </w:r>
    </w:p>
    <w:p w14:paraId="4E68843D" w14:textId="77777777" w:rsidR="006C3DAA" w:rsidRPr="00946015" w:rsidRDefault="006C3DAA" w:rsidP="006C3DAA">
      <w:pPr>
        <w:rPr>
          <w:sz w:val="8"/>
          <w:szCs w:val="8"/>
        </w:rPr>
      </w:pPr>
      <w:r w:rsidRPr="00946015">
        <w:rPr>
          <w:sz w:val="8"/>
          <w:szCs w:val="8"/>
        </w:rPr>
        <w:t>Building the Nuclear Security Architecture</w:t>
      </w:r>
    </w:p>
    <w:p w14:paraId="1AA60A21" w14:textId="77777777" w:rsidR="006C3DAA" w:rsidRPr="00946015" w:rsidRDefault="006C3DAA" w:rsidP="006C3DAA">
      <w:pPr>
        <w:rPr>
          <w:sz w:val="16"/>
        </w:rPr>
      </w:pPr>
      <w:r w:rsidRPr="00946015">
        <w:rPr>
          <w:sz w:val="8"/>
          <w:szCs w:val="8"/>
        </w:rPr>
        <w:t>Subsequent international efforts were stood up, including the 2006 Global Initiative to Combat Nuclear Terrorism led by the Russian Federation and the United States. This effort was strengthened at the IAEA with the creation of dedicated institutional components focused on promoting nuclear security practices for Member States with accompanying guidance, training, and international conferences. Four head-of-state Nuclear Security Summits were convened from 2010 to 2016 followed by IAEA ministerial level international conferences. The international community further recognized the implications of nuclear and radioactive material out of regulatory control with the entry into force of the Convention on the Physical Protection of Nuclear Material (CPPNM) in 1987 and its Amendment in 2016. These efforts required credible and sustained technical measures to prevent, detect, and respond to unauthorized acts involving nuclear and other radioactive material out of regulatory control.</w:t>
      </w:r>
    </w:p>
    <w:p w14:paraId="6EDF5207" w14:textId="77777777" w:rsidR="006C3DAA" w:rsidRPr="00946015" w:rsidRDefault="006C3DAA" w:rsidP="006C3DAA">
      <w:pPr>
        <w:rPr>
          <w:sz w:val="16"/>
        </w:rPr>
      </w:pPr>
      <w:r w:rsidRPr="00946015">
        <w:rPr>
          <w:rStyle w:val="StyleUnderline"/>
        </w:rPr>
        <w:t>Scientific and technological advancements in</w:t>
      </w:r>
      <w:r w:rsidRPr="00946015">
        <w:rPr>
          <w:sz w:val="16"/>
        </w:rPr>
        <w:t xml:space="preserve"> </w:t>
      </w:r>
      <w:r w:rsidRPr="00946015">
        <w:rPr>
          <w:rStyle w:val="Emphasis"/>
        </w:rPr>
        <w:t>radiation detection</w:t>
      </w:r>
      <w:r w:rsidRPr="00946015">
        <w:rPr>
          <w:sz w:val="16"/>
        </w:rPr>
        <w:t xml:space="preserve">, </w:t>
      </w:r>
      <w:r w:rsidRPr="00946015">
        <w:rPr>
          <w:rStyle w:val="Emphasis"/>
        </w:rPr>
        <w:t>forensic analysis</w:t>
      </w:r>
      <w:r w:rsidRPr="00946015">
        <w:rPr>
          <w:sz w:val="16"/>
        </w:rPr>
        <w:t xml:space="preserve">, </w:t>
      </w:r>
      <w:r w:rsidRPr="00946015">
        <w:rPr>
          <w:rStyle w:val="StyleUnderline"/>
        </w:rPr>
        <w:t>and</w:t>
      </w:r>
      <w:r w:rsidRPr="00946015">
        <w:rPr>
          <w:sz w:val="16"/>
        </w:rPr>
        <w:t xml:space="preserve"> </w:t>
      </w:r>
      <w:r w:rsidRPr="00946015">
        <w:rPr>
          <w:rStyle w:val="Emphasis"/>
        </w:rPr>
        <w:t>cybersecurity</w:t>
      </w:r>
      <w:r w:rsidRPr="00946015">
        <w:rPr>
          <w:sz w:val="16"/>
        </w:rPr>
        <w:t xml:space="preserve"> have </w:t>
      </w:r>
      <w:r w:rsidRPr="00946015">
        <w:rPr>
          <w:rStyle w:val="StyleUnderline"/>
        </w:rPr>
        <w:t xml:space="preserve">played a </w:t>
      </w:r>
      <w:r w:rsidRPr="00946015">
        <w:rPr>
          <w:rStyle w:val="StyleUnderline"/>
          <w:highlight w:val="yellow"/>
        </w:rPr>
        <w:t>pivotal</w:t>
      </w:r>
      <w:r w:rsidRPr="00946015">
        <w:rPr>
          <w:rStyle w:val="StyleUnderline"/>
        </w:rPr>
        <w:t xml:space="preserve"> role in the prevention, detection, and response to</w:t>
      </w:r>
      <w:r w:rsidRPr="00946015">
        <w:rPr>
          <w:sz w:val="16"/>
        </w:rPr>
        <w:t xml:space="preserve"> </w:t>
      </w:r>
      <w:r w:rsidRPr="00946015">
        <w:rPr>
          <w:rStyle w:val="Emphasis"/>
        </w:rPr>
        <w:t>nuclear</w:t>
      </w:r>
      <w:r w:rsidRPr="00946015">
        <w:rPr>
          <w:sz w:val="16"/>
        </w:rPr>
        <w:t xml:space="preserve"> </w:t>
      </w:r>
      <w:r w:rsidRPr="00946015">
        <w:rPr>
          <w:rStyle w:val="StyleUnderline"/>
        </w:rPr>
        <w:t>threats</w:t>
      </w:r>
      <w:r w:rsidRPr="00946015">
        <w:rPr>
          <w:sz w:val="16"/>
        </w:rPr>
        <w:t xml:space="preserve">. These </w:t>
      </w:r>
      <w:r w:rsidRPr="00946015">
        <w:rPr>
          <w:rStyle w:val="StyleUnderline"/>
        </w:rPr>
        <w:t>capabilities have</w:t>
      </w:r>
      <w:r w:rsidRPr="00946015">
        <w:rPr>
          <w:sz w:val="16"/>
        </w:rPr>
        <w:t xml:space="preserve"> </w:t>
      </w:r>
      <w:r w:rsidRPr="00946015">
        <w:rPr>
          <w:rStyle w:val="Emphasis"/>
        </w:rPr>
        <w:t>strengthened</w:t>
      </w:r>
      <w:r w:rsidRPr="00946015">
        <w:rPr>
          <w:sz w:val="16"/>
        </w:rPr>
        <w:t xml:space="preserve"> </w:t>
      </w:r>
      <w:r w:rsidRPr="00946015">
        <w:rPr>
          <w:rStyle w:val="StyleUnderline"/>
        </w:rPr>
        <w:t>and</w:t>
      </w:r>
      <w:r w:rsidRPr="00946015">
        <w:rPr>
          <w:sz w:val="16"/>
        </w:rPr>
        <w:t xml:space="preserve"> </w:t>
      </w:r>
      <w:r w:rsidRPr="00946015">
        <w:rPr>
          <w:rStyle w:val="Emphasis"/>
        </w:rPr>
        <w:t>operationalized</w:t>
      </w:r>
      <w:r w:rsidRPr="00946015">
        <w:rPr>
          <w:sz w:val="16"/>
        </w:rPr>
        <w:t xml:space="preserve"> the </w:t>
      </w:r>
      <w:r w:rsidRPr="00946015">
        <w:rPr>
          <w:rStyle w:val="StyleUnderline"/>
        </w:rPr>
        <w:t>implementation of nuclear security frameworks</w:t>
      </w:r>
      <w:r w:rsidRPr="00946015">
        <w:rPr>
          <w:sz w:val="16"/>
        </w:rPr>
        <w:t xml:space="preserve">. </w:t>
      </w:r>
      <w:r w:rsidRPr="00946015">
        <w:rPr>
          <w:rStyle w:val="StyleUnderline"/>
        </w:rPr>
        <w:t>Instruments</w:t>
      </w:r>
      <w:r w:rsidRPr="00946015">
        <w:rPr>
          <w:sz w:val="16"/>
        </w:rPr>
        <w:t xml:space="preserve"> including high-resolution gamma-ray detectors as well as highly accurate and precise mass spectrometers </w:t>
      </w:r>
      <w:r w:rsidRPr="00946015">
        <w:rPr>
          <w:rStyle w:val="StyleUnderline"/>
        </w:rPr>
        <w:t xml:space="preserve">enabled scientists </w:t>
      </w:r>
      <w:r w:rsidRPr="007566E3">
        <w:rPr>
          <w:rStyle w:val="StyleUnderline"/>
          <w:highlight w:val="yellow"/>
        </w:rPr>
        <w:t>to</w:t>
      </w:r>
      <w:r w:rsidRPr="00946015">
        <w:rPr>
          <w:sz w:val="16"/>
        </w:rPr>
        <w:t xml:space="preserve"> </w:t>
      </w:r>
      <w:r w:rsidRPr="00946015">
        <w:rPr>
          <w:rStyle w:val="Emphasis"/>
        </w:rPr>
        <w:t xml:space="preserve">accurately </w:t>
      </w:r>
      <w:r w:rsidRPr="007566E3">
        <w:rPr>
          <w:rStyle w:val="Emphasis"/>
          <w:highlight w:val="yellow"/>
        </w:rPr>
        <w:t>trace</w:t>
      </w:r>
      <w:r w:rsidRPr="00946015">
        <w:rPr>
          <w:sz w:val="16"/>
        </w:rPr>
        <w:t xml:space="preserve"> the </w:t>
      </w:r>
      <w:r w:rsidRPr="00946015">
        <w:rPr>
          <w:rStyle w:val="StyleUnderline"/>
        </w:rPr>
        <w:t xml:space="preserve">origins of intercepted nuclear </w:t>
      </w:r>
      <w:r w:rsidRPr="007566E3">
        <w:rPr>
          <w:rStyle w:val="StyleUnderline"/>
          <w:highlight w:val="yellow"/>
        </w:rPr>
        <w:t>materials</w:t>
      </w:r>
      <w:r w:rsidRPr="00946015">
        <w:rPr>
          <w:rStyle w:val="StyleUnderline"/>
        </w:rPr>
        <w:t xml:space="preserve"> and identify those</w:t>
      </w:r>
      <w:r w:rsidRPr="00946015">
        <w:rPr>
          <w:sz w:val="16"/>
        </w:rPr>
        <w:t xml:space="preserve"> </w:t>
      </w:r>
      <w:r w:rsidRPr="00946015">
        <w:rPr>
          <w:rStyle w:val="Emphasis"/>
        </w:rPr>
        <w:t>responsible</w:t>
      </w:r>
      <w:r w:rsidRPr="00946015">
        <w:rPr>
          <w:sz w:val="16"/>
        </w:rPr>
        <w:t xml:space="preserve"> </w:t>
      </w:r>
      <w:r w:rsidRPr="00946015">
        <w:rPr>
          <w:rStyle w:val="StyleUnderline"/>
        </w:rPr>
        <w:t>for illicit trafficking</w:t>
      </w:r>
      <w:r w:rsidRPr="00946015">
        <w:rPr>
          <w:sz w:val="16"/>
        </w:rPr>
        <w:t xml:space="preserve">. Isotopic age-dating of nuclear materials allowed insights into production history.6 The </w:t>
      </w:r>
      <w:r w:rsidRPr="00946015">
        <w:rPr>
          <w:rStyle w:val="StyleUnderline"/>
        </w:rPr>
        <w:t>promotion of</w:t>
      </w:r>
      <w:r w:rsidRPr="00946015">
        <w:rPr>
          <w:sz w:val="16"/>
        </w:rPr>
        <w:t xml:space="preserve"> </w:t>
      </w:r>
      <w:r w:rsidRPr="00946015">
        <w:rPr>
          <w:rStyle w:val="Emphasis"/>
          <w:highlight w:val="yellow"/>
        </w:rPr>
        <w:t>coordinated research</w:t>
      </w:r>
      <w:r w:rsidRPr="00946015">
        <w:rPr>
          <w:sz w:val="16"/>
          <w:highlight w:val="yellow"/>
        </w:rPr>
        <w:t xml:space="preserve"> </w:t>
      </w:r>
      <w:r w:rsidRPr="00946015">
        <w:rPr>
          <w:rStyle w:val="StyleUnderline"/>
          <w:highlight w:val="yellow"/>
        </w:rPr>
        <w:t>and</w:t>
      </w:r>
      <w:r w:rsidRPr="00946015">
        <w:rPr>
          <w:sz w:val="16"/>
        </w:rPr>
        <w:t xml:space="preserve"> the </w:t>
      </w:r>
      <w:r w:rsidRPr="00946015">
        <w:rPr>
          <w:rStyle w:val="StyleUnderline"/>
        </w:rPr>
        <w:t>publication of</w:t>
      </w:r>
      <w:r w:rsidRPr="00946015">
        <w:rPr>
          <w:sz w:val="16"/>
        </w:rPr>
        <w:t xml:space="preserve"> </w:t>
      </w:r>
      <w:r w:rsidRPr="00946015">
        <w:rPr>
          <w:rStyle w:val="Emphasis"/>
          <w:highlight w:val="yellow"/>
        </w:rPr>
        <w:t>consensus</w:t>
      </w:r>
      <w:r w:rsidRPr="00946015">
        <w:rPr>
          <w:rStyle w:val="Emphasis"/>
        </w:rPr>
        <w:t xml:space="preserve"> guidelines</w:t>
      </w:r>
      <w:r w:rsidRPr="00946015">
        <w:rPr>
          <w:sz w:val="16"/>
        </w:rPr>
        <w:t xml:space="preserve"> </w:t>
      </w:r>
      <w:r w:rsidRPr="00946015">
        <w:rPr>
          <w:rStyle w:val="StyleUnderline"/>
        </w:rPr>
        <w:t xml:space="preserve">have </w:t>
      </w:r>
      <w:r w:rsidRPr="00946015">
        <w:rPr>
          <w:rStyle w:val="StyleUnderline"/>
          <w:highlight w:val="yellow"/>
        </w:rPr>
        <w:t>enhance</w:t>
      </w:r>
      <w:r w:rsidRPr="00946015">
        <w:rPr>
          <w:rStyle w:val="StyleUnderline"/>
        </w:rPr>
        <w:t>d</w:t>
      </w:r>
      <w:r w:rsidRPr="00946015">
        <w:rPr>
          <w:sz w:val="16"/>
        </w:rPr>
        <w:t xml:space="preserve"> </w:t>
      </w:r>
      <w:r w:rsidRPr="00946015">
        <w:rPr>
          <w:rStyle w:val="Emphasis"/>
          <w:highlight w:val="yellow"/>
        </w:rPr>
        <w:t>global</w:t>
      </w:r>
      <w:r w:rsidRPr="00946015">
        <w:rPr>
          <w:sz w:val="16"/>
          <w:highlight w:val="yellow"/>
        </w:rPr>
        <w:t xml:space="preserve"> </w:t>
      </w:r>
      <w:r w:rsidRPr="00946015">
        <w:rPr>
          <w:rStyle w:val="StyleUnderline"/>
          <w:highlight w:val="yellow"/>
        </w:rPr>
        <w:t>capacities to prevent</w:t>
      </w:r>
      <w:r w:rsidRPr="00946015">
        <w:rPr>
          <w:rStyle w:val="StyleUnderline"/>
        </w:rPr>
        <w:t xml:space="preserve">, detect, and respond to nuclear </w:t>
      </w:r>
      <w:r w:rsidRPr="00946015">
        <w:rPr>
          <w:rStyle w:val="StyleUnderline"/>
          <w:highlight w:val="yellow"/>
        </w:rPr>
        <w:t>threats</w:t>
      </w:r>
      <w:r w:rsidRPr="00946015">
        <w:rPr>
          <w:sz w:val="16"/>
        </w:rPr>
        <w:t xml:space="preserve">. These </w:t>
      </w:r>
      <w:r w:rsidRPr="00946015">
        <w:rPr>
          <w:rStyle w:val="StyleUnderline"/>
          <w:highlight w:val="yellow"/>
        </w:rPr>
        <w:t>resources</w:t>
      </w:r>
      <w:r w:rsidRPr="00946015">
        <w:rPr>
          <w:rStyle w:val="StyleUnderline"/>
        </w:rPr>
        <w:t xml:space="preserve"> have been</w:t>
      </w:r>
      <w:r w:rsidRPr="00946015">
        <w:rPr>
          <w:sz w:val="16"/>
        </w:rPr>
        <w:t xml:space="preserve"> </w:t>
      </w:r>
      <w:r w:rsidRPr="00946015">
        <w:rPr>
          <w:rStyle w:val="Emphasis"/>
          <w:sz w:val="24"/>
          <w:szCs w:val="24"/>
          <w:highlight w:val="yellow"/>
        </w:rPr>
        <w:t>utilized by stakeholders worldwide</w:t>
      </w:r>
      <w:r w:rsidRPr="00946015">
        <w:rPr>
          <w:sz w:val="16"/>
        </w:rPr>
        <w:t>.</w:t>
      </w:r>
    </w:p>
    <w:p w14:paraId="085ABFAC" w14:textId="77777777" w:rsidR="006C3DAA" w:rsidRPr="00946015" w:rsidRDefault="006C3DAA" w:rsidP="006C3DAA">
      <w:pPr>
        <w:rPr>
          <w:sz w:val="16"/>
        </w:rPr>
      </w:pPr>
      <w:r w:rsidRPr="00946015">
        <w:rPr>
          <w:sz w:val="16"/>
        </w:rPr>
        <w:t>New Threats in a New Century</w:t>
      </w:r>
    </w:p>
    <w:p w14:paraId="1C77D6F8" w14:textId="77777777" w:rsidR="006C3DAA" w:rsidRDefault="006C3DAA" w:rsidP="006C3DAA">
      <w:pPr>
        <w:rPr>
          <w:sz w:val="16"/>
        </w:rPr>
      </w:pPr>
      <w:r w:rsidRPr="00946015">
        <w:rPr>
          <w:sz w:val="16"/>
        </w:rPr>
        <w:t xml:space="preserve">The </w:t>
      </w:r>
      <w:r w:rsidRPr="00946015">
        <w:rPr>
          <w:rStyle w:val="StyleUnderline"/>
        </w:rPr>
        <w:t>lessons</w:t>
      </w:r>
      <w:r w:rsidRPr="00946015">
        <w:rPr>
          <w:sz w:val="16"/>
        </w:rPr>
        <w:t xml:space="preserve"> from the Cold War were </w:t>
      </w:r>
      <w:r w:rsidRPr="00946015">
        <w:rPr>
          <w:rStyle w:val="StyleUnderline"/>
        </w:rPr>
        <w:t>adapted to the needs of</w:t>
      </w:r>
      <w:r w:rsidRPr="00946015">
        <w:rPr>
          <w:sz w:val="16"/>
        </w:rPr>
        <w:t xml:space="preserve"> </w:t>
      </w:r>
      <w:r w:rsidRPr="00946015">
        <w:rPr>
          <w:rStyle w:val="Emphasis"/>
        </w:rPr>
        <w:t>nuclear nonprolif</w:t>
      </w:r>
      <w:r w:rsidRPr="00946015">
        <w:rPr>
          <w:sz w:val="16"/>
        </w:rPr>
        <w:t xml:space="preserve">eration </w:t>
      </w:r>
      <w:r w:rsidRPr="00946015">
        <w:rPr>
          <w:rStyle w:val="StyleUnderline"/>
        </w:rPr>
        <w:t>and</w:t>
      </w:r>
      <w:r w:rsidRPr="00946015">
        <w:rPr>
          <w:sz w:val="16"/>
        </w:rPr>
        <w:t xml:space="preserve"> </w:t>
      </w:r>
      <w:r w:rsidRPr="00946015">
        <w:rPr>
          <w:rStyle w:val="Emphasis"/>
        </w:rPr>
        <w:t>nuclear security</w:t>
      </w:r>
      <w:r w:rsidRPr="00946015">
        <w:rPr>
          <w:sz w:val="16"/>
        </w:rPr>
        <w:t xml:space="preserve"> </w:t>
      </w:r>
      <w:r w:rsidRPr="00946015">
        <w:rPr>
          <w:rStyle w:val="StyleUnderline"/>
        </w:rPr>
        <w:t>as the threat from</w:t>
      </w:r>
      <w:r w:rsidRPr="00946015">
        <w:rPr>
          <w:sz w:val="16"/>
        </w:rPr>
        <w:t xml:space="preserve"> the </w:t>
      </w:r>
      <w:r w:rsidRPr="00946015">
        <w:rPr>
          <w:rStyle w:val="StyleUnderline"/>
        </w:rPr>
        <w:t>nuclear arsenals</w:t>
      </w:r>
      <w:r w:rsidRPr="00946015">
        <w:rPr>
          <w:sz w:val="16"/>
        </w:rPr>
        <w:t xml:space="preserve"> of the former Soviet Union and the United States </w:t>
      </w:r>
      <w:r w:rsidRPr="00946015">
        <w:rPr>
          <w:rStyle w:val="StyleUnderline"/>
        </w:rPr>
        <w:t>was replaced by the</w:t>
      </w:r>
      <w:r w:rsidRPr="00946015">
        <w:rPr>
          <w:sz w:val="16"/>
        </w:rPr>
        <w:t xml:space="preserve"> </w:t>
      </w:r>
      <w:r w:rsidRPr="00BE31B4">
        <w:rPr>
          <w:rStyle w:val="Emphasis"/>
          <w:highlight w:val="yellow"/>
        </w:rPr>
        <w:t>specter of nuc</w:t>
      </w:r>
      <w:r w:rsidRPr="00946015">
        <w:rPr>
          <w:sz w:val="16"/>
        </w:rPr>
        <w:t xml:space="preserve">lear </w:t>
      </w:r>
      <w:r w:rsidRPr="00BE31B4">
        <w:rPr>
          <w:rStyle w:val="Emphasis"/>
          <w:highlight w:val="yellow"/>
        </w:rPr>
        <w:t>terror</w:t>
      </w:r>
      <w:r w:rsidRPr="00946015">
        <w:rPr>
          <w:rStyle w:val="Emphasis"/>
        </w:rPr>
        <w:t>ism</w:t>
      </w:r>
      <w:r w:rsidRPr="00946015">
        <w:rPr>
          <w:sz w:val="16"/>
        </w:rPr>
        <w:t xml:space="preserve">. Scientists working with policy makers expanded their focus from avoiding a nuclear war to </w:t>
      </w:r>
      <w:r w:rsidRPr="00946015">
        <w:rPr>
          <w:rStyle w:val="StyleUnderline"/>
        </w:rPr>
        <w:t xml:space="preserve">confronting the </w:t>
      </w:r>
      <w:r w:rsidRPr="00BE31B4">
        <w:rPr>
          <w:rStyle w:val="StyleUnderline"/>
          <w:highlight w:val="yellow"/>
        </w:rPr>
        <w:t>rise in</w:t>
      </w:r>
      <w:r w:rsidRPr="00946015">
        <w:rPr>
          <w:sz w:val="16"/>
        </w:rPr>
        <w:t xml:space="preserve"> </w:t>
      </w:r>
      <w:r w:rsidRPr="00946015">
        <w:rPr>
          <w:rStyle w:val="Emphasis"/>
        </w:rPr>
        <w:t xml:space="preserve">terrorist </w:t>
      </w:r>
      <w:r w:rsidRPr="00BE31B4">
        <w:rPr>
          <w:rStyle w:val="Emphasis"/>
          <w:highlight w:val="yellow"/>
        </w:rPr>
        <w:t>threats</w:t>
      </w:r>
      <w:r w:rsidRPr="00BE31B4">
        <w:rPr>
          <w:sz w:val="16"/>
          <w:highlight w:val="yellow"/>
        </w:rPr>
        <w:t xml:space="preserve"> </w:t>
      </w:r>
      <w:r w:rsidRPr="00BE31B4">
        <w:rPr>
          <w:rStyle w:val="StyleUnderline"/>
          <w:highlight w:val="yellow"/>
        </w:rPr>
        <w:t>from</w:t>
      </w:r>
      <w:r w:rsidRPr="00BE31B4">
        <w:rPr>
          <w:sz w:val="16"/>
          <w:highlight w:val="yellow"/>
        </w:rPr>
        <w:t xml:space="preserve"> </w:t>
      </w:r>
      <w:r w:rsidRPr="00BE31B4">
        <w:rPr>
          <w:rStyle w:val="Emphasis"/>
          <w:highlight w:val="yellow"/>
        </w:rPr>
        <w:t>subnational</w:t>
      </w:r>
      <w:r w:rsidRPr="00BE31B4">
        <w:rPr>
          <w:sz w:val="16"/>
          <w:highlight w:val="yellow"/>
        </w:rPr>
        <w:t xml:space="preserve"> </w:t>
      </w:r>
      <w:r w:rsidRPr="00BE31B4">
        <w:rPr>
          <w:rStyle w:val="StyleUnderline"/>
          <w:highlight w:val="yellow"/>
        </w:rPr>
        <w:t>groups</w:t>
      </w:r>
      <w:r w:rsidRPr="00946015">
        <w:rPr>
          <w:sz w:val="16"/>
        </w:rPr>
        <w:t xml:space="preserve">, starting with Al-Qaeda. </w:t>
      </w:r>
      <w:r w:rsidRPr="00BE31B4">
        <w:rPr>
          <w:rStyle w:val="StyleUnderline"/>
        </w:rPr>
        <w:t>Obtaining</w:t>
      </w:r>
      <w:r w:rsidRPr="00946015">
        <w:rPr>
          <w:sz w:val="16"/>
        </w:rPr>
        <w:t xml:space="preserve"> </w:t>
      </w:r>
      <w:r w:rsidRPr="00946015">
        <w:rPr>
          <w:rStyle w:val="Emphasis"/>
        </w:rPr>
        <w:t>nuclear</w:t>
      </w:r>
      <w:r w:rsidRPr="00946015">
        <w:rPr>
          <w:sz w:val="16"/>
        </w:rPr>
        <w:t xml:space="preserve"> </w:t>
      </w:r>
      <w:r w:rsidRPr="00946015">
        <w:rPr>
          <w:rStyle w:val="StyleUnderline"/>
        </w:rPr>
        <w:t>or</w:t>
      </w:r>
      <w:r w:rsidRPr="00946015">
        <w:rPr>
          <w:sz w:val="16"/>
        </w:rPr>
        <w:t xml:space="preserve"> </w:t>
      </w:r>
      <w:r w:rsidRPr="00946015">
        <w:rPr>
          <w:rStyle w:val="Emphasis"/>
        </w:rPr>
        <w:t>other radioactive</w:t>
      </w:r>
      <w:r w:rsidRPr="00946015">
        <w:rPr>
          <w:sz w:val="16"/>
        </w:rPr>
        <w:t xml:space="preserve"> </w:t>
      </w:r>
      <w:r w:rsidRPr="00946015">
        <w:rPr>
          <w:rStyle w:val="StyleUnderline"/>
        </w:rPr>
        <w:t>material to weaponize was the challenge</w:t>
      </w:r>
      <w:r w:rsidRPr="00946015">
        <w:rPr>
          <w:sz w:val="16"/>
        </w:rPr>
        <w:t xml:space="preserve"> for subnational terrorists. The lessons of the World Trade Center attacks in 1993 and 2001, as well as subsequent mass casualty attacks in Madrid in 2004 and London in 2005, pointed to high consequence tactics from a well-coordinated, dedicated, and sophisticated adversary. Radiological dispersal devices or </w:t>
      </w:r>
      <w:r w:rsidRPr="00BE31B4">
        <w:rPr>
          <w:rStyle w:val="Emphasis"/>
          <w:highlight w:val="yellow"/>
        </w:rPr>
        <w:t>i</w:t>
      </w:r>
      <w:r w:rsidRPr="00946015">
        <w:rPr>
          <w:sz w:val="16"/>
        </w:rPr>
        <w:t xml:space="preserve">mprovised </w:t>
      </w:r>
      <w:r w:rsidRPr="00BE31B4">
        <w:rPr>
          <w:rStyle w:val="Emphasis"/>
          <w:highlight w:val="yellow"/>
        </w:rPr>
        <w:t>n</w:t>
      </w:r>
      <w:r w:rsidRPr="00946015">
        <w:rPr>
          <w:sz w:val="16"/>
        </w:rPr>
        <w:t xml:space="preserve">uclear </w:t>
      </w:r>
      <w:r w:rsidRPr="00BE31B4">
        <w:rPr>
          <w:rStyle w:val="Emphasis"/>
          <w:highlight w:val="yellow"/>
        </w:rPr>
        <w:t>d</w:t>
      </w:r>
      <w:r w:rsidRPr="00946015">
        <w:rPr>
          <w:sz w:val="16"/>
        </w:rPr>
        <w:t>evic</w:t>
      </w:r>
      <w:r w:rsidRPr="00BE31B4">
        <w:rPr>
          <w:sz w:val="16"/>
        </w:rPr>
        <w:t>e</w:t>
      </w:r>
      <w:r w:rsidRPr="00BE31B4">
        <w:rPr>
          <w:rStyle w:val="Emphasis"/>
          <w:highlight w:val="yellow"/>
        </w:rPr>
        <w:t>s</w:t>
      </w:r>
      <w:r w:rsidRPr="00BE31B4">
        <w:rPr>
          <w:sz w:val="16"/>
          <w:highlight w:val="yellow"/>
        </w:rPr>
        <w:t xml:space="preserve"> </w:t>
      </w:r>
      <w:r w:rsidRPr="00BE31B4">
        <w:rPr>
          <w:rStyle w:val="StyleUnderline"/>
          <w:highlight w:val="yellow"/>
        </w:rPr>
        <w:t>became</w:t>
      </w:r>
      <w:r w:rsidRPr="00BE31B4">
        <w:rPr>
          <w:sz w:val="16"/>
          <w:highlight w:val="yellow"/>
        </w:rPr>
        <w:t xml:space="preserve"> </w:t>
      </w:r>
      <w:r w:rsidRPr="00BE31B4">
        <w:rPr>
          <w:rStyle w:val="Emphasis"/>
          <w:highlight w:val="yellow"/>
        </w:rPr>
        <w:t>plausible</w:t>
      </w:r>
      <w:r w:rsidRPr="00BE31B4">
        <w:rPr>
          <w:sz w:val="16"/>
          <w:highlight w:val="yellow"/>
        </w:rPr>
        <w:t xml:space="preserve"> </w:t>
      </w:r>
      <w:r w:rsidRPr="00BE31B4">
        <w:rPr>
          <w:rStyle w:val="StyleUnderline"/>
          <w:highlight w:val="yellow"/>
        </w:rPr>
        <w:t>weapons</w:t>
      </w:r>
      <w:r w:rsidRPr="00946015">
        <w:rPr>
          <w:rStyle w:val="StyleUnderline"/>
        </w:rPr>
        <w:t xml:space="preserve"> of mass destruction</w:t>
      </w:r>
      <w:r w:rsidRPr="00946015">
        <w:rPr>
          <w:sz w:val="16"/>
        </w:rPr>
        <w:t>.</w:t>
      </w:r>
    </w:p>
    <w:p w14:paraId="3C7EA563" w14:textId="77777777" w:rsidR="006C3DAA" w:rsidRDefault="006C3DAA" w:rsidP="006C3DAA">
      <w:pPr>
        <w:pStyle w:val="Heading4"/>
      </w:pPr>
      <w:bookmarkStart w:id="0" w:name="_Hlk209530335"/>
      <w:r>
        <w:t xml:space="preserve">Prolif </w:t>
      </w:r>
      <w:r w:rsidRPr="009233AA">
        <w:rPr>
          <w:u w:val="single"/>
        </w:rPr>
        <w:t>rapidly escalates</w:t>
      </w:r>
      <w:r>
        <w:t xml:space="preserve"> to </w:t>
      </w:r>
      <w:r w:rsidRPr="009233AA">
        <w:rPr>
          <w:u w:val="single"/>
        </w:rPr>
        <w:t>nuclear</w:t>
      </w:r>
      <w:r>
        <w:t xml:space="preserve"> war AND </w:t>
      </w:r>
      <w:r w:rsidRPr="00881A1E">
        <w:t xml:space="preserve">it </w:t>
      </w:r>
      <w:r w:rsidRPr="00881A1E">
        <w:rPr>
          <w:u w:val="single"/>
        </w:rPr>
        <w:t>alone</w:t>
      </w:r>
      <w:r>
        <w:t xml:space="preserve"> fuels</w:t>
      </w:r>
      <w:r w:rsidRPr="009233AA">
        <w:rPr>
          <w:b w:val="0"/>
          <w:bCs/>
        </w:rPr>
        <w:t xml:space="preserve"> </w:t>
      </w:r>
      <w:r w:rsidRPr="009233AA">
        <w:rPr>
          <w:b w:val="0"/>
          <w:bCs/>
          <w:u w:val="single"/>
        </w:rPr>
        <w:t>nuke terror</w:t>
      </w:r>
      <w:r w:rsidRPr="009233AA">
        <w:rPr>
          <w:b w:val="0"/>
          <w:bCs/>
        </w:rPr>
        <w:t xml:space="preserve"> and</w:t>
      </w:r>
      <w:r>
        <w:t xml:space="preserve"> </w:t>
      </w:r>
      <w:r w:rsidRPr="009233AA">
        <w:rPr>
          <w:u w:val="single"/>
        </w:rPr>
        <w:t>loose nukes</w:t>
      </w:r>
      <w:r>
        <w:t>.</w:t>
      </w:r>
    </w:p>
    <w:p w14:paraId="619B90C4" w14:textId="77777777" w:rsidR="006C3DAA" w:rsidRDefault="006C3DAA" w:rsidP="006C3DAA">
      <w:r>
        <w:t xml:space="preserve">Dr. Mariano-Florentino </w:t>
      </w:r>
      <w:r w:rsidRPr="009233AA">
        <w:rPr>
          <w:rStyle w:val="Style13ptBold"/>
        </w:rPr>
        <w:t>Cuéllar 9-22</w:t>
      </w:r>
      <w:r>
        <w:t xml:space="preserve">, PhD, JD, President, Carnegie Endowment for International Peace. Former Justice, Supreme Court of California. Former Professor, Law, Political Science, &amp; International Affairs, Stanford University; Ernest J. Moniz, Co-Chair &amp; CEO, Nuclear Threat Initiative; Dr. Meghan L. O'Sullivan, PhD, Professor, Practice of International Affairs, Director, Belfer Center for Science and International Affairs, Harvard University's Kennedy School, </w:t>
      </w:r>
      <w:r w:rsidRPr="009233AA">
        <w:t>Preventing an Era of Nuclear Anarchy: Nuclear Proliferation and American Security</w:t>
      </w:r>
      <w:r>
        <w:t xml:space="preserve">, Carnegie Endowment for International Peace, 09/22/2025, </w:t>
      </w:r>
      <w:r w:rsidRPr="009233AA">
        <w:t>https://carnegieendowment.org/research/2025/09/preventing-nuclear-anarchy-nuclear-proliferation-and-american-security</w:t>
      </w:r>
      <w:r>
        <w:t>/.</w:t>
      </w:r>
    </w:p>
    <w:p w14:paraId="280DAC2F" w14:textId="77777777" w:rsidR="006C3DAA" w:rsidRPr="009233AA" w:rsidRDefault="006C3DAA" w:rsidP="006C3DAA">
      <w:pPr>
        <w:rPr>
          <w:sz w:val="16"/>
        </w:rPr>
      </w:pPr>
      <w:r w:rsidRPr="009233AA">
        <w:rPr>
          <w:sz w:val="16"/>
        </w:rPr>
        <w:t xml:space="preserve">Perhaps most importantly, </w:t>
      </w:r>
      <w:r w:rsidRPr="009233AA">
        <w:rPr>
          <w:rStyle w:val="Emphasis"/>
          <w:highlight w:val="yellow"/>
        </w:rPr>
        <w:t>more</w:t>
      </w:r>
      <w:r w:rsidRPr="0002780C">
        <w:rPr>
          <w:rStyle w:val="Emphasis"/>
        </w:rPr>
        <w:t xml:space="preserve"> states</w:t>
      </w:r>
      <w:r w:rsidRPr="0002780C">
        <w:rPr>
          <w:sz w:val="16"/>
        </w:rPr>
        <w:t xml:space="preserve"> </w:t>
      </w:r>
      <w:r w:rsidRPr="0002780C">
        <w:rPr>
          <w:rStyle w:val="StyleUnderline"/>
        </w:rPr>
        <w:t>with</w:t>
      </w:r>
      <w:r w:rsidRPr="0002780C">
        <w:rPr>
          <w:sz w:val="16"/>
        </w:rPr>
        <w:t xml:space="preserve"> </w:t>
      </w:r>
      <w:r w:rsidRPr="009233AA">
        <w:rPr>
          <w:rStyle w:val="Emphasis"/>
          <w:highlight w:val="yellow"/>
        </w:rPr>
        <w:t>nuc</w:t>
      </w:r>
      <w:r w:rsidRPr="009233AA">
        <w:rPr>
          <w:sz w:val="16"/>
        </w:rPr>
        <w:t>lear weapon</w:t>
      </w:r>
      <w:r w:rsidRPr="009233AA">
        <w:rPr>
          <w:rStyle w:val="Emphasis"/>
          <w:highlight w:val="yellow"/>
        </w:rPr>
        <w:t>s</w:t>
      </w:r>
      <w:r w:rsidRPr="009233AA">
        <w:rPr>
          <w:sz w:val="16"/>
        </w:rPr>
        <w:t xml:space="preserve"> </w:t>
      </w:r>
      <w:r w:rsidRPr="009233AA">
        <w:rPr>
          <w:rStyle w:val="StyleUnderline"/>
        </w:rPr>
        <w:t xml:space="preserve">would </w:t>
      </w:r>
      <w:r w:rsidRPr="009233AA">
        <w:rPr>
          <w:rStyle w:val="StyleUnderline"/>
          <w:highlight w:val="yellow"/>
        </w:rPr>
        <w:t>mean</w:t>
      </w:r>
      <w:r w:rsidRPr="009233AA">
        <w:rPr>
          <w:sz w:val="16"/>
          <w:highlight w:val="yellow"/>
        </w:rPr>
        <w:t xml:space="preserve"> </w:t>
      </w:r>
      <w:r w:rsidRPr="009233AA">
        <w:rPr>
          <w:rStyle w:val="Emphasis"/>
          <w:highlight w:val="yellow"/>
        </w:rPr>
        <w:t>higher risk of</w:t>
      </w:r>
      <w:r w:rsidRPr="009233AA">
        <w:rPr>
          <w:rStyle w:val="Emphasis"/>
        </w:rPr>
        <w:t xml:space="preserve"> nuclear </w:t>
      </w:r>
      <w:r w:rsidRPr="009233AA">
        <w:rPr>
          <w:rStyle w:val="Emphasis"/>
          <w:highlight w:val="yellow"/>
        </w:rPr>
        <w:t>use</w:t>
      </w:r>
      <w:r w:rsidRPr="009233AA">
        <w:rPr>
          <w:sz w:val="16"/>
        </w:rPr>
        <w:t xml:space="preserve">. </w:t>
      </w:r>
      <w:r w:rsidRPr="009233AA">
        <w:rPr>
          <w:rStyle w:val="StyleUnderline"/>
          <w:highlight w:val="yellow"/>
        </w:rPr>
        <w:t>Even</w:t>
      </w:r>
      <w:r w:rsidRPr="009233AA">
        <w:rPr>
          <w:rStyle w:val="StyleUnderline"/>
        </w:rPr>
        <w:t xml:space="preserve"> a</w:t>
      </w:r>
      <w:r w:rsidRPr="009233AA">
        <w:rPr>
          <w:sz w:val="16"/>
        </w:rPr>
        <w:t xml:space="preserve"> </w:t>
      </w:r>
      <w:r w:rsidRPr="009233AA">
        <w:rPr>
          <w:rStyle w:val="Emphasis"/>
          <w:highlight w:val="yellow"/>
        </w:rPr>
        <w:t>small</w:t>
      </w:r>
      <w:r w:rsidRPr="009233AA">
        <w:rPr>
          <w:sz w:val="16"/>
        </w:rPr>
        <w:t xml:space="preserve"> </w:t>
      </w:r>
      <w:r w:rsidRPr="009233AA">
        <w:rPr>
          <w:rStyle w:val="StyleUnderline"/>
        </w:rPr>
        <w:t xml:space="preserve">nuclear </w:t>
      </w:r>
      <w:r w:rsidRPr="009233AA">
        <w:rPr>
          <w:rStyle w:val="StyleUnderline"/>
          <w:highlight w:val="yellow"/>
        </w:rPr>
        <w:t>arsenal</w:t>
      </w:r>
      <w:r w:rsidRPr="009233AA">
        <w:rPr>
          <w:rStyle w:val="StyleUnderline"/>
        </w:rPr>
        <w:t xml:space="preserve"> can hold millions of lives at risk; and</w:t>
      </w:r>
      <w:r w:rsidRPr="009233AA">
        <w:rPr>
          <w:sz w:val="16"/>
        </w:rPr>
        <w:t xml:space="preserve"> the </w:t>
      </w:r>
      <w:r w:rsidRPr="009233AA">
        <w:rPr>
          <w:rStyle w:val="Emphasis"/>
        </w:rPr>
        <w:t>consequences</w:t>
      </w:r>
      <w:r w:rsidRPr="009233AA">
        <w:rPr>
          <w:sz w:val="16"/>
        </w:rPr>
        <w:t xml:space="preserve"> </w:t>
      </w:r>
      <w:r w:rsidRPr="009233AA">
        <w:rPr>
          <w:rStyle w:val="StyleUnderline"/>
        </w:rPr>
        <w:t xml:space="preserve">of nuclear use </w:t>
      </w:r>
      <w:r w:rsidRPr="009233AA">
        <w:rPr>
          <w:rStyle w:val="StyleUnderline"/>
          <w:highlight w:val="yellow"/>
        </w:rPr>
        <w:t>would be</w:t>
      </w:r>
      <w:r w:rsidRPr="009233AA">
        <w:rPr>
          <w:sz w:val="16"/>
        </w:rPr>
        <w:t xml:space="preserve"> devastating—and potentially </w:t>
      </w:r>
      <w:r w:rsidRPr="009233AA">
        <w:rPr>
          <w:rStyle w:val="Emphasis"/>
          <w:highlight w:val="yellow"/>
        </w:rPr>
        <w:t>catastrophic</w:t>
      </w:r>
      <w:r w:rsidRPr="009233AA">
        <w:rPr>
          <w:sz w:val="16"/>
        </w:rPr>
        <w:t xml:space="preserve">. Especially in regions characterized by frequent disputes and simmering tensions, </w:t>
      </w:r>
      <w:r w:rsidRPr="009233AA">
        <w:rPr>
          <w:rStyle w:val="StyleUnderline"/>
        </w:rPr>
        <w:t>any proliferation would</w:t>
      </w:r>
      <w:r w:rsidRPr="009233AA">
        <w:rPr>
          <w:sz w:val="16"/>
        </w:rPr>
        <w:t xml:space="preserve"> </w:t>
      </w:r>
      <w:r w:rsidRPr="009233AA">
        <w:rPr>
          <w:rStyle w:val="Emphasis"/>
          <w:sz w:val="24"/>
          <w:szCs w:val="24"/>
          <w:highlight w:val="yellow"/>
        </w:rPr>
        <w:t>render</w:t>
      </w:r>
      <w:r w:rsidRPr="009233AA">
        <w:rPr>
          <w:rStyle w:val="Emphasis"/>
          <w:sz w:val="24"/>
          <w:szCs w:val="24"/>
        </w:rPr>
        <w:t xml:space="preserve"> nuclear </w:t>
      </w:r>
      <w:r w:rsidRPr="009233AA">
        <w:rPr>
          <w:rStyle w:val="Emphasis"/>
          <w:sz w:val="24"/>
          <w:szCs w:val="24"/>
          <w:highlight w:val="yellow"/>
        </w:rPr>
        <w:t>escalation more likely</w:t>
      </w:r>
      <w:r w:rsidRPr="009233AA">
        <w:rPr>
          <w:sz w:val="16"/>
        </w:rPr>
        <w:t xml:space="preserve">. The May 2025 conflict between India and Pakistan is </w:t>
      </w:r>
      <w:r w:rsidRPr="009233AA">
        <w:rPr>
          <w:rStyle w:val="StyleUnderline"/>
        </w:rPr>
        <w:t>a stark reminder of the</w:t>
      </w:r>
      <w:r w:rsidRPr="009233AA">
        <w:rPr>
          <w:sz w:val="16"/>
        </w:rPr>
        <w:t xml:space="preserve"> </w:t>
      </w:r>
      <w:r w:rsidRPr="009233AA">
        <w:rPr>
          <w:rStyle w:val="Emphasis"/>
        </w:rPr>
        <w:t>hazards</w:t>
      </w:r>
      <w:r w:rsidRPr="009233AA">
        <w:rPr>
          <w:sz w:val="16"/>
        </w:rPr>
        <w:t xml:space="preserve"> </w:t>
      </w:r>
      <w:r w:rsidRPr="009233AA">
        <w:rPr>
          <w:rStyle w:val="StyleUnderline"/>
          <w:highlight w:val="yellow"/>
        </w:rPr>
        <w:t>of</w:t>
      </w:r>
      <w:r w:rsidRPr="009233AA">
        <w:rPr>
          <w:rStyle w:val="StyleUnderline"/>
        </w:rPr>
        <w:t xml:space="preserve"> navigating</w:t>
      </w:r>
      <w:r w:rsidRPr="009233AA">
        <w:rPr>
          <w:sz w:val="16"/>
        </w:rPr>
        <w:t xml:space="preserve"> </w:t>
      </w:r>
      <w:r w:rsidRPr="009233AA">
        <w:rPr>
          <w:rStyle w:val="Emphasis"/>
          <w:highlight w:val="yellow"/>
        </w:rPr>
        <w:t>conventional</w:t>
      </w:r>
      <w:r w:rsidRPr="009233AA">
        <w:rPr>
          <w:sz w:val="16"/>
        </w:rPr>
        <w:t xml:space="preserve"> </w:t>
      </w:r>
      <w:r w:rsidRPr="009233AA">
        <w:rPr>
          <w:rStyle w:val="StyleUnderline"/>
        </w:rPr>
        <w:t xml:space="preserve">military </w:t>
      </w:r>
      <w:r w:rsidRPr="009233AA">
        <w:rPr>
          <w:rStyle w:val="StyleUnderline"/>
          <w:highlight w:val="yellow"/>
        </w:rPr>
        <w:t>crises</w:t>
      </w:r>
      <w:r w:rsidRPr="009233AA">
        <w:rPr>
          <w:rStyle w:val="StyleUnderline"/>
        </w:rPr>
        <w:t xml:space="preserve"> in the</w:t>
      </w:r>
      <w:r w:rsidRPr="009233AA">
        <w:rPr>
          <w:sz w:val="16"/>
        </w:rPr>
        <w:t xml:space="preserve"> </w:t>
      </w:r>
      <w:r w:rsidRPr="009233AA">
        <w:rPr>
          <w:rStyle w:val="Emphasis"/>
        </w:rPr>
        <w:t>nuclear</w:t>
      </w:r>
      <w:r w:rsidRPr="009233AA">
        <w:rPr>
          <w:sz w:val="16"/>
        </w:rPr>
        <w:t xml:space="preserve"> </w:t>
      </w:r>
      <w:r w:rsidRPr="009233AA">
        <w:rPr>
          <w:rStyle w:val="StyleUnderline"/>
        </w:rPr>
        <w:t>shadow</w:t>
      </w:r>
      <w:r w:rsidRPr="009233AA">
        <w:rPr>
          <w:sz w:val="16"/>
        </w:rPr>
        <w:t>.</w:t>
      </w:r>
    </w:p>
    <w:p w14:paraId="2F936004" w14:textId="77777777" w:rsidR="006C3DAA" w:rsidRPr="009233AA" w:rsidRDefault="006C3DAA" w:rsidP="006C3DAA">
      <w:pPr>
        <w:rPr>
          <w:sz w:val="16"/>
        </w:rPr>
      </w:pPr>
      <w:r w:rsidRPr="009233AA">
        <w:rPr>
          <w:sz w:val="16"/>
        </w:rPr>
        <w:t>This is why U.S. leaders and their counterparts in the other major nuclear powers have long embraced the idea of nuclear exceptionalism: that these weapons are distinct from all others and those who possess them carry special responsibilities. The United States, and indeed the world, is safer when nuclear weapons are in few hands and their numbers are limited to what is required for deterring critical threats.</w:t>
      </w:r>
    </w:p>
    <w:p w14:paraId="43D7443B" w14:textId="77777777" w:rsidR="006C3DAA" w:rsidRPr="009233AA" w:rsidRDefault="006C3DAA" w:rsidP="006C3DAA">
      <w:pPr>
        <w:rPr>
          <w:sz w:val="16"/>
        </w:rPr>
      </w:pPr>
      <w:r w:rsidRPr="009233AA">
        <w:rPr>
          <w:rStyle w:val="StyleUnderline"/>
        </w:rPr>
        <w:t>Because of the</w:t>
      </w:r>
      <w:r w:rsidRPr="009233AA">
        <w:rPr>
          <w:sz w:val="16"/>
        </w:rPr>
        <w:t xml:space="preserve"> </w:t>
      </w:r>
      <w:r w:rsidRPr="009233AA">
        <w:rPr>
          <w:rStyle w:val="Emphasis"/>
        </w:rPr>
        <w:t>unique</w:t>
      </w:r>
      <w:r w:rsidRPr="009233AA">
        <w:rPr>
          <w:sz w:val="16"/>
        </w:rPr>
        <w:t xml:space="preserve"> </w:t>
      </w:r>
      <w:r w:rsidRPr="009233AA">
        <w:rPr>
          <w:rStyle w:val="StyleUnderline"/>
        </w:rPr>
        <w:t>and</w:t>
      </w:r>
      <w:r w:rsidRPr="009233AA">
        <w:rPr>
          <w:sz w:val="16"/>
        </w:rPr>
        <w:t xml:space="preserve"> </w:t>
      </w:r>
      <w:r w:rsidRPr="009233AA">
        <w:rPr>
          <w:rStyle w:val="Emphasis"/>
        </w:rPr>
        <w:t>inherent</w:t>
      </w:r>
      <w:r w:rsidRPr="009233AA">
        <w:rPr>
          <w:sz w:val="16"/>
        </w:rPr>
        <w:t xml:space="preserve"> </w:t>
      </w:r>
      <w:r w:rsidRPr="009233AA">
        <w:rPr>
          <w:rStyle w:val="StyleUnderline"/>
        </w:rPr>
        <w:t>threat that</w:t>
      </w:r>
      <w:r w:rsidRPr="009233AA">
        <w:rPr>
          <w:sz w:val="16"/>
        </w:rPr>
        <w:t xml:space="preserve"> </w:t>
      </w:r>
      <w:r w:rsidRPr="009233AA">
        <w:rPr>
          <w:rStyle w:val="Emphasis"/>
        </w:rPr>
        <w:t>nuc</w:t>
      </w:r>
      <w:r w:rsidRPr="009233AA">
        <w:rPr>
          <w:sz w:val="16"/>
        </w:rPr>
        <w:t>lear weapon</w:t>
      </w:r>
      <w:r w:rsidRPr="009233AA">
        <w:rPr>
          <w:rStyle w:val="Emphasis"/>
        </w:rPr>
        <w:t>s</w:t>
      </w:r>
      <w:r w:rsidRPr="009233AA">
        <w:rPr>
          <w:sz w:val="16"/>
        </w:rPr>
        <w:t xml:space="preserve"> </w:t>
      </w:r>
      <w:r w:rsidRPr="009233AA">
        <w:rPr>
          <w:rStyle w:val="StyleUnderline"/>
        </w:rPr>
        <w:t>pose to national and global interests, the</w:t>
      </w:r>
      <w:r w:rsidRPr="009233AA">
        <w:rPr>
          <w:sz w:val="16"/>
        </w:rPr>
        <w:t xml:space="preserve"> </w:t>
      </w:r>
      <w:r w:rsidRPr="009233AA">
        <w:rPr>
          <w:rStyle w:val="Emphasis"/>
        </w:rPr>
        <w:t>U</w:t>
      </w:r>
      <w:r w:rsidRPr="009233AA">
        <w:rPr>
          <w:sz w:val="16"/>
        </w:rPr>
        <w:t xml:space="preserve">nited </w:t>
      </w:r>
      <w:r w:rsidRPr="009233AA">
        <w:rPr>
          <w:rStyle w:val="Emphasis"/>
        </w:rPr>
        <w:t>S</w:t>
      </w:r>
      <w:r w:rsidRPr="009233AA">
        <w:rPr>
          <w:sz w:val="16"/>
        </w:rPr>
        <w:t xml:space="preserve">tates </w:t>
      </w:r>
      <w:r w:rsidRPr="009233AA">
        <w:rPr>
          <w:rStyle w:val="StyleUnderline"/>
        </w:rPr>
        <w:t>should</w:t>
      </w:r>
      <w:r w:rsidRPr="009233AA">
        <w:rPr>
          <w:sz w:val="16"/>
        </w:rPr>
        <w:t xml:space="preserve"> consistently and </w:t>
      </w:r>
      <w:r w:rsidRPr="009233AA">
        <w:rPr>
          <w:rStyle w:val="StyleUnderline"/>
        </w:rPr>
        <w:t>vigorously oppose</w:t>
      </w:r>
      <w:r w:rsidRPr="009233AA">
        <w:rPr>
          <w:sz w:val="16"/>
        </w:rPr>
        <w:t xml:space="preserve"> </w:t>
      </w:r>
      <w:r w:rsidRPr="009233AA">
        <w:rPr>
          <w:rStyle w:val="Emphasis"/>
        </w:rPr>
        <w:t>prolif</w:t>
      </w:r>
      <w:r w:rsidRPr="009233AA">
        <w:rPr>
          <w:sz w:val="16"/>
        </w:rPr>
        <w:t xml:space="preserve">eration </w:t>
      </w:r>
      <w:r w:rsidRPr="009233AA">
        <w:rPr>
          <w:rStyle w:val="StyleUnderline"/>
        </w:rPr>
        <w:t>by any state</w:t>
      </w:r>
      <w:r w:rsidRPr="009233AA">
        <w:rPr>
          <w:sz w:val="16"/>
        </w:rPr>
        <w:t xml:space="preserve">. </w:t>
      </w:r>
      <w:r w:rsidRPr="009233AA">
        <w:rPr>
          <w:rStyle w:val="StyleUnderline"/>
        </w:rPr>
        <w:t xml:space="preserve">For </w:t>
      </w:r>
      <w:r w:rsidRPr="009233AA">
        <w:rPr>
          <w:rStyle w:val="StyleUnderline"/>
          <w:highlight w:val="yellow"/>
        </w:rPr>
        <w:t>ev</w:t>
      </w:r>
      <w:r w:rsidRPr="009233AA">
        <w:rPr>
          <w:rStyle w:val="StyleUnderline"/>
        </w:rPr>
        <w:t xml:space="preserve">idence </w:t>
      </w:r>
      <w:r w:rsidRPr="009233AA">
        <w:rPr>
          <w:rStyle w:val="StyleUnderline"/>
          <w:highlight w:val="yellow"/>
        </w:rPr>
        <w:t>of</w:t>
      </w:r>
      <w:r w:rsidRPr="009233AA">
        <w:rPr>
          <w:rStyle w:val="StyleUnderline"/>
        </w:rPr>
        <w:t xml:space="preserve"> the</w:t>
      </w:r>
      <w:r w:rsidRPr="009233AA">
        <w:rPr>
          <w:sz w:val="16"/>
        </w:rPr>
        <w:t xml:space="preserve"> </w:t>
      </w:r>
      <w:r w:rsidRPr="009233AA">
        <w:rPr>
          <w:rStyle w:val="Emphasis"/>
          <w:highlight w:val="yellow"/>
        </w:rPr>
        <w:t>consequence</w:t>
      </w:r>
      <w:r w:rsidRPr="0002780C">
        <w:rPr>
          <w:rStyle w:val="Emphasis"/>
        </w:rPr>
        <w:t>s</w:t>
      </w:r>
      <w:r w:rsidRPr="009233AA">
        <w:rPr>
          <w:sz w:val="16"/>
        </w:rPr>
        <w:t xml:space="preserve"> of proliferation, </w:t>
      </w:r>
      <w:r w:rsidRPr="009233AA">
        <w:rPr>
          <w:rStyle w:val="StyleUnderline"/>
          <w:highlight w:val="yellow"/>
        </w:rPr>
        <w:t>or</w:t>
      </w:r>
      <w:r w:rsidRPr="009233AA">
        <w:rPr>
          <w:sz w:val="16"/>
        </w:rPr>
        <w:t xml:space="preserve"> even </w:t>
      </w:r>
      <w:r w:rsidRPr="009233AA">
        <w:rPr>
          <w:rStyle w:val="StyleUnderline"/>
        </w:rPr>
        <w:t>the</w:t>
      </w:r>
      <w:r w:rsidRPr="009233AA">
        <w:rPr>
          <w:sz w:val="16"/>
        </w:rPr>
        <w:t xml:space="preserve"> </w:t>
      </w:r>
      <w:r w:rsidRPr="009233AA">
        <w:rPr>
          <w:rStyle w:val="Emphasis"/>
          <w:highlight w:val="yellow"/>
        </w:rPr>
        <w:t>prospect</w:t>
      </w:r>
      <w:r w:rsidRPr="009233AA">
        <w:rPr>
          <w:sz w:val="16"/>
        </w:rPr>
        <w:t xml:space="preserve"> </w:t>
      </w:r>
      <w:r w:rsidRPr="009233AA">
        <w:rPr>
          <w:rStyle w:val="StyleUnderline"/>
        </w:rPr>
        <w:t>of nuclear breakout</w:t>
      </w:r>
      <w:r w:rsidRPr="009233AA">
        <w:rPr>
          <w:sz w:val="16"/>
        </w:rPr>
        <w:t xml:space="preserve">, one need </w:t>
      </w:r>
      <w:proofErr w:type="gramStart"/>
      <w:r w:rsidRPr="009233AA">
        <w:rPr>
          <w:rStyle w:val="StyleUnderline"/>
          <w:highlight w:val="yellow"/>
        </w:rPr>
        <w:t>look</w:t>
      </w:r>
      <w:proofErr w:type="gramEnd"/>
      <w:r w:rsidRPr="009233AA">
        <w:rPr>
          <w:rStyle w:val="StyleUnderline"/>
        </w:rPr>
        <w:t xml:space="preserve"> no further than</w:t>
      </w:r>
      <w:r w:rsidRPr="009233AA">
        <w:rPr>
          <w:sz w:val="16"/>
        </w:rPr>
        <w:t xml:space="preserve"> </w:t>
      </w:r>
      <w:r w:rsidRPr="009233AA">
        <w:rPr>
          <w:rStyle w:val="Emphasis"/>
          <w:highlight w:val="yellow"/>
        </w:rPr>
        <w:t>No</w:t>
      </w:r>
      <w:r w:rsidRPr="009233AA">
        <w:rPr>
          <w:sz w:val="16"/>
        </w:rPr>
        <w:t xml:space="preserve">rth </w:t>
      </w:r>
      <w:r w:rsidRPr="009233AA">
        <w:rPr>
          <w:rStyle w:val="Emphasis"/>
          <w:highlight w:val="yellow"/>
        </w:rPr>
        <w:t>Ko</w:t>
      </w:r>
      <w:r w:rsidRPr="009233AA">
        <w:rPr>
          <w:sz w:val="16"/>
        </w:rPr>
        <w:t xml:space="preserve">rea </w:t>
      </w:r>
      <w:r w:rsidRPr="009233AA">
        <w:rPr>
          <w:rStyle w:val="StyleUnderline"/>
          <w:highlight w:val="yellow"/>
        </w:rPr>
        <w:t>and</w:t>
      </w:r>
      <w:r w:rsidRPr="009233AA">
        <w:rPr>
          <w:sz w:val="16"/>
          <w:highlight w:val="yellow"/>
        </w:rPr>
        <w:t xml:space="preserve"> </w:t>
      </w:r>
      <w:r w:rsidRPr="009233AA">
        <w:rPr>
          <w:rStyle w:val="Emphasis"/>
          <w:highlight w:val="yellow"/>
        </w:rPr>
        <w:t>Iran</w:t>
      </w:r>
      <w:r w:rsidRPr="009233AA">
        <w:rPr>
          <w:sz w:val="16"/>
        </w:rPr>
        <w:t xml:space="preserve">. As these cases clearly show, </w:t>
      </w:r>
      <w:r w:rsidRPr="009233AA">
        <w:rPr>
          <w:rStyle w:val="StyleUnderline"/>
        </w:rPr>
        <w:t xml:space="preserve">proliferation </w:t>
      </w:r>
      <w:r w:rsidRPr="009233AA">
        <w:rPr>
          <w:rStyle w:val="StyleUnderline"/>
          <w:highlight w:val="yellow"/>
        </w:rPr>
        <w:t>crises</w:t>
      </w:r>
      <w:r w:rsidRPr="009233AA">
        <w:rPr>
          <w:rStyle w:val="StyleUnderline"/>
        </w:rPr>
        <w:t xml:space="preserve"> can</w:t>
      </w:r>
      <w:r w:rsidRPr="009233AA">
        <w:rPr>
          <w:sz w:val="16"/>
        </w:rPr>
        <w:t xml:space="preserve"> </w:t>
      </w:r>
      <w:r w:rsidRPr="009233AA">
        <w:rPr>
          <w:rStyle w:val="Emphasis"/>
          <w:highlight w:val="yellow"/>
        </w:rPr>
        <w:t>complicate</w:t>
      </w:r>
      <w:r w:rsidRPr="009233AA">
        <w:rPr>
          <w:sz w:val="16"/>
          <w:highlight w:val="yellow"/>
        </w:rPr>
        <w:t xml:space="preserve"> </w:t>
      </w:r>
      <w:r w:rsidRPr="009233AA">
        <w:rPr>
          <w:rStyle w:val="StyleUnderline"/>
          <w:highlight w:val="yellow"/>
        </w:rPr>
        <w:t>regional</w:t>
      </w:r>
      <w:r w:rsidRPr="009233AA">
        <w:rPr>
          <w:rStyle w:val="StyleUnderline"/>
        </w:rPr>
        <w:t xml:space="preserve"> security and deterrence </w:t>
      </w:r>
      <w:r w:rsidRPr="009233AA">
        <w:rPr>
          <w:rStyle w:val="StyleUnderline"/>
          <w:highlight w:val="yellow"/>
        </w:rPr>
        <w:t>dynamics</w:t>
      </w:r>
      <w:r w:rsidRPr="009233AA">
        <w:rPr>
          <w:sz w:val="16"/>
          <w:highlight w:val="yellow"/>
        </w:rPr>
        <w:t xml:space="preserve">, </w:t>
      </w:r>
      <w:r w:rsidRPr="009233AA">
        <w:rPr>
          <w:rStyle w:val="Emphasis"/>
          <w:highlight w:val="yellow"/>
        </w:rPr>
        <w:t>deflect resources</w:t>
      </w:r>
      <w:r w:rsidRPr="009233AA">
        <w:rPr>
          <w:sz w:val="16"/>
        </w:rPr>
        <w:t xml:space="preserve"> and attention </w:t>
      </w:r>
      <w:r w:rsidRPr="009233AA">
        <w:rPr>
          <w:rStyle w:val="StyleUnderline"/>
          <w:highlight w:val="yellow"/>
        </w:rPr>
        <w:t>from</w:t>
      </w:r>
      <w:r w:rsidRPr="009233AA">
        <w:rPr>
          <w:sz w:val="16"/>
          <w:highlight w:val="yellow"/>
        </w:rPr>
        <w:t xml:space="preserve"> </w:t>
      </w:r>
      <w:r w:rsidRPr="009233AA">
        <w:rPr>
          <w:rStyle w:val="Emphasis"/>
          <w:highlight w:val="yellow"/>
        </w:rPr>
        <w:t>other</w:t>
      </w:r>
      <w:r w:rsidRPr="009233AA">
        <w:rPr>
          <w:sz w:val="16"/>
          <w:highlight w:val="yellow"/>
        </w:rPr>
        <w:t xml:space="preserve"> </w:t>
      </w:r>
      <w:r w:rsidRPr="009233AA">
        <w:rPr>
          <w:rStyle w:val="StyleUnderline"/>
          <w:highlight w:val="yellow"/>
        </w:rPr>
        <w:t>priorities</w:t>
      </w:r>
      <w:r w:rsidRPr="009233AA">
        <w:rPr>
          <w:sz w:val="16"/>
          <w:highlight w:val="yellow"/>
        </w:rPr>
        <w:t xml:space="preserve">, </w:t>
      </w:r>
      <w:r w:rsidRPr="009233AA">
        <w:rPr>
          <w:rStyle w:val="Emphasis"/>
          <w:highlight w:val="yellow"/>
        </w:rPr>
        <w:t>spur nuc</w:t>
      </w:r>
      <w:r w:rsidRPr="009233AA">
        <w:rPr>
          <w:rStyle w:val="Emphasis"/>
        </w:rPr>
        <w:t xml:space="preserve">lear </w:t>
      </w:r>
      <w:r w:rsidRPr="009233AA">
        <w:rPr>
          <w:rStyle w:val="Emphasis"/>
          <w:highlight w:val="yellow"/>
        </w:rPr>
        <w:t>ambitions</w:t>
      </w:r>
      <w:r w:rsidRPr="009233AA">
        <w:rPr>
          <w:sz w:val="16"/>
          <w:highlight w:val="yellow"/>
        </w:rPr>
        <w:t xml:space="preserve"> </w:t>
      </w:r>
      <w:r w:rsidRPr="009233AA">
        <w:rPr>
          <w:rStyle w:val="StyleUnderline"/>
          <w:highlight w:val="yellow"/>
        </w:rPr>
        <w:t>in</w:t>
      </w:r>
      <w:r w:rsidRPr="009233AA">
        <w:rPr>
          <w:sz w:val="16"/>
          <w:highlight w:val="yellow"/>
        </w:rPr>
        <w:t xml:space="preserve"> </w:t>
      </w:r>
      <w:r w:rsidRPr="009233AA">
        <w:rPr>
          <w:rStyle w:val="Emphasis"/>
          <w:highlight w:val="yellow"/>
        </w:rPr>
        <w:t>other</w:t>
      </w:r>
      <w:r w:rsidRPr="009233AA">
        <w:rPr>
          <w:sz w:val="16"/>
        </w:rPr>
        <w:t xml:space="preserve"> </w:t>
      </w:r>
      <w:r w:rsidRPr="009233AA">
        <w:rPr>
          <w:rStyle w:val="StyleUnderline"/>
        </w:rPr>
        <w:t>countrie</w:t>
      </w:r>
      <w:r w:rsidRPr="009233AA">
        <w:rPr>
          <w:rStyle w:val="StyleUnderline"/>
          <w:highlight w:val="yellow"/>
        </w:rPr>
        <w:t>s, and</w:t>
      </w:r>
      <w:r w:rsidRPr="009233AA">
        <w:rPr>
          <w:sz w:val="16"/>
        </w:rPr>
        <w:t xml:space="preserve"> potentially </w:t>
      </w:r>
      <w:r w:rsidRPr="009233AA">
        <w:rPr>
          <w:rStyle w:val="Emphasis"/>
          <w:highlight w:val="yellow"/>
        </w:rPr>
        <w:t>draw the U</w:t>
      </w:r>
      <w:r w:rsidRPr="009233AA">
        <w:rPr>
          <w:sz w:val="16"/>
        </w:rPr>
        <w:t xml:space="preserve">nited </w:t>
      </w:r>
      <w:r w:rsidRPr="009233AA">
        <w:rPr>
          <w:rStyle w:val="Emphasis"/>
          <w:highlight w:val="yellow"/>
        </w:rPr>
        <w:t>S</w:t>
      </w:r>
      <w:r w:rsidRPr="009233AA">
        <w:rPr>
          <w:sz w:val="16"/>
        </w:rPr>
        <w:t xml:space="preserve">tates </w:t>
      </w:r>
      <w:r w:rsidRPr="009233AA">
        <w:rPr>
          <w:rStyle w:val="StyleUnderline"/>
          <w:highlight w:val="yellow"/>
        </w:rPr>
        <w:t>in</w:t>
      </w:r>
      <w:r w:rsidRPr="009233AA">
        <w:rPr>
          <w:rStyle w:val="StyleUnderline"/>
        </w:rPr>
        <w:t>to an unwanted military conflict</w:t>
      </w:r>
      <w:r w:rsidRPr="009233AA">
        <w:rPr>
          <w:sz w:val="16"/>
        </w:rPr>
        <w:t xml:space="preserve">. In the North Korean case, there is also now the risk that a regional conflict on the Korean Peninsula </w:t>
      </w:r>
      <w:r w:rsidRPr="009233AA">
        <w:rPr>
          <w:rStyle w:val="StyleUnderline"/>
        </w:rPr>
        <w:t>could result in</w:t>
      </w:r>
      <w:r w:rsidRPr="009233AA">
        <w:rPr>
          <w:sz w:val="16"/>
        </w:rPr>
        <w:t xml:space="preserve"> </w:t>
      </w:r>
      <w:r w:rsidRPr="009233AA">
        <w:rPr>
          <w:rStyle w:val="Emphasis"/>
        </w:rPr>
        <w:t>nuclear</w:t>
      </w:r>
      <w:r w:rsidRPr="009233AA">
        <w:rPr>
          <w:sz w:val="16"/>
        </w:rPr>
        <w:t xml:space="preserve"> </w:t>
      </w:r>
      <w:r w:rsidRPr="009233AA">
        <w:rPr>
          <w:rStyle w:val="StyleUnderline"/>
        </w:rPr>
        <w:t>strikes</w:t>
      </w:r>
      <w:r w:rsidRPr="009233AA">
        <w:rPr>
          <w:sz w:val="16"/>
        </w:rPr>
        <w:t xml:space="preserve"> on the U.S. homeland.</w:t>
      </w:r>
    </w:p>
    <w:p w14:paraId="34616FEA" w14:textId="77777777" w:rsidR="006C3DAA" w:rsidRPr="009233AA" w:rsidRDefault="006C3DAA" w:rsidP="006C3DAA">
      <w:pPr>
        <w:rPr>
          <w:sz w:val="16"/>
        </w:rPr>
      </w:pPr>
      <w:r w:rsidRPr="009233AA">
        <w:rPr>
          <w:rStyle w:val="StyleUnderline"/>
        </w:rPr>
        <w:t>If</w:t>
      </w:r>
      <w:r w:rsidRPr="009233AA">
        <w:rPr>
          <w:sz w:val="16"/>
        </w:rPr>
        <w:t xml:space="preserve"> </w:t>
      </w:r>
      <w:r w:rsidRPr="009233AA">
        <w:rPr>
          <w:rStyle w:val="Emphasis"/>
        </w:rPr>
        <w:t>additional states</w:t>
      </w:r>
      <w:r w:rsidRPr="009233AA">
        <w:rPr>
          <w:sz w:val="16"/>
        </w:rPr>
        <w:t xml:space="preserve"> </w:t>
      </w:r>
      <w:r w:rsidRPr="009233AA">
        <w:rPr>
          <w:rStyle w:val="StyleUnderline"/>
        </w:rPr>
        <w:t>obtained</w:t>
      </w:r>
      <w:r w:rsidRPr="009233AA">
        <w:rPr>
          <w:sz w:val="16"/>
        </w:rPr>
        <w:t xml:space="preserve"> </w:t>
      </w:r>
      <w:r w:rsidRPr="009233AA">
        <w:rPr>
          <w:rStyle w:val="Emphasis"/>
        </w:rPr>
        <w:t>nuc</w:t>
      </w:r>
      <w:r w:rsidRPr="009233AA">
        <w:rPr>
          <w:sz w:val="16"/>
        </w:rPr>
        <w:t>lear weapon</w:t>
      </w:r>
      <w:r w:rsidRPr="009233AA">
        <w:rPr>
          <w:rStyle w:val="Emphasis"/>
        </w:rPr>
        <w:t>s</w:t>
      </w:r>
      <w:r w:rsidRPr="009233AA">
        <w:rPr>
          <w:sz w:val="16"/>
        </w:rPr>
        <w:t xml:space="preserve">, </w:t>
      </w:r>
      <w:r w:rsidRPr="009233AA">
        <w:rPr>
          <w:rStyle w:val="StyleUnderline"/>
        </w:rPr>
        <w:t xml:space="preserve">the </w:t>
      </w:r>
      <w:r w:rsidRPr="009233AA">
        <w:rPr>
          <w:rStyle w:val="StyleUnderline"/>
          <w:highlight w:val="yellow"/>
        </w:rPr>
        <w:t>risks</w:t>
      </w:r>
      <w:r w:rsidRPr="009233AA">
        <w:rPr>
          <w:rStyle w:val="StyleUnderline"/>
        </w:rPr>
        <w:t xml:space="preserve"> of</w:t>
      </w:r>
      <w:r w:rsidRPr="009233AA">
        <w:rPr>
          <w:sz w:val="16"/>
        </w:rPr>
        <w:t xml:space="preserve"> </w:t>
      </w:r>
      <w:r w:rsidRPr="009233AA">
        <w:rPr>
          <w:rStyle w:val="Emphasis"/>
          <w:highlight w:val="yellow"/>
        </w:rPr>
        <w:t>other</w:t>
      </w:r>
      <w:r w:rsidRPr="009233AA">
        <w:rPr>
          <w:rStyle w:val="Emphasis"/>
        </w:rPr>
        <w:t xml:space="preserve"> nefarious </w:t>
      </w:r>
      <w:r w:rsidRPr="009233AA">
        <w:rPr>
          <w:rStyle w:val="Emphasis"/>
          <w:highlight w:val="yellow"/>
        </w:rPr>
        <w:t>actors</w:t>
      </w:r>
      <w:r w:rsidRPr="009233AA">
        <w:rPr>
          <w:sz w:val="16"/>
          <w:highlight w:val="yellow"/>
        </w:rPr>
        <w:t xml:space="preserve"> </w:t>
      </w:r>
      <w:r w:rsidRPr="009233AA">
        <w:rPr>
          <w:rStyle w:val="StyleUnderline"/>
          <w:highlight w:val="yellow"/>
        </w:rPr>
        <w:t>acquiring</w:t>
      </w:r>
      <w:r w:rsidRPr="009233AA">
        <w:rPr>
          <w:rStyle w:val="StyleUnderline"/>
        </w:rPr>
        <w:t xml:space="preserve"> sensitive </w:t>
      </w:r>
      <w:r w:rsidRPr="009233AA">
        <w:rPr>
          <w:rStyle w:val="StyleUnderline"/>
          <w:highlight w:val="yellow"/>
        </w:rPr>
        <w:t>knowledge, tech</w:t>
      </w:r>
      <w:r w:rsidRPr="009233AA">
        <w:rPr>
          <w:rStyle w:val="StyleUnderline"/>
        </w:rPr>
        <w:t xml:space="preserve">nologies, </w:t>
      </w:r>
      <w:r w:rsidRPr="009233AA">
        <w:rPr>
          <w:rStyle w:val="StyleUnderline"/>
          <w:highlight w:val="yellow"/>
        </w:rPr>
        <w:t>or materials</w:t>
      </w:r>
      <w:r w:rsidRPr="009233AA">
        <w:rPr>
          <w:rStyle w:val="StyleUnderline"/>
        </w:rPr>
        <w:t xml:space="preserve"> would</w:t>
      </w:r>
      <w:r w:rsidRPr="009233AA">
        <w:rPr>
          <w:sz w:val="16"/>
        </w:rPr>
        <w:t xml:space="preserve"> also </w:t>
      </w:r>
      <w:r w:rsidRPr="009233AA">
        <w:rPr>
          <w:rStyle w:val="StyleUnderline"/>
        </w:rPr>
        <w:t>increase</w:t>
      </w:r>
      <w:r w:rsidRPr="009233AA">
        <w:rPr>
          <w:sz w:val="16"/>
        </w:rPr>
        <w:t xml:space="preserve"> (for example, North Korea allegedly supported Syria’s nuclear ambitions, while Pakistan’s nuclear technology ended up aiding the Iranian, Libyan, and North Korean programs). Nor should policymakers discount what might happen </w:t>
      </w:r>
      <w:r w:rsidRPr="009233AA">
        <w:rPr>
          <w:rStyle w:val="StyleUnderline"/>
        </w:rPr>
        <w:t>if a</w:t>
      </w:r>
      <w:r w:rsidRPr="009233AA">
        <w:rPr>
          <w:sz w:val="16"/>
        </w:rPr>
        <w:t xml:space="preserve"> </w:t>
      </w:r>
      <w:r w:rsidRPr="009233AA">
        <w:rPr>
          <w:rStyle w:val="Emphasis"/>
        </w:rPr>
        <w:t>proliferating</w:t>
      </w:r>
      <w:r w:rsidRPr="009233AA">
        <w:rPr>
          <w:sz w:val="16"/>
        </w:rPr>
        <w:t xml:space="preserve"> or nuclear-armed </w:t>
      </w:r>
      <w:r w:rsidRPr="009233AA">
        <w:rPr>
          <w:rStyle w:val="StyleUnderline"/>
          <w:highlight w:val="yellow"/>
        </w:rPr>
        <w:t>state collapses</w:t>
      </w:r>
      <w:r w:rsidRPr="009233AA">
        <w:rPr>
          <w:sz w:val="16"/>
          <w:highlight w:val="yellow"/>
        </w:rPr>
        <w:t xml:space="preserve">: </w:t>
      </w:r>
      <w:r w:rsidRPr="009233AA">
        <w:rPr>
          <w:rStyle w:val="Emphasis"/>
          <w:highlight w:val="yellow"/>
        </w:rPr>
        <w:t>securing</w:t>
      </w:r>
      <w:r w:rsidRPr="009233AA">
        <w:rPr>
          <w:sz w:val="16"/>
        </w:rPr>
        <w:t xml:space="preserve"> Soviet </w:t>
      </w:r>
      <w:r w:rsidRPr="009233AA">
        <w:rPr>
          <w:rStyle w:val="Emphasis"/>
        </w:rPr>
        <w:t>nuc</w:t>
      </w:r>
      <w:r w:rsidRPr="009233AA">
        <w:rPr>
          <w:sz w:val="16"/>
        </w:rPr>
        <w:t>lear weapon</w:t>
      </w:r>
      <w:r w:rsidRPr="009233AA">
        <w:rPr>
          <w:rStyle w:val="Emphasis"/>
        </w:rPr>
        <w:t>s</w:t>
      </w:r>
      <w:r w:rsidRPr="009233AA">
        <w:rPr>
          <w:sz w:val="16"/>
        </w:rPr>
        <w:t xml:space="preserve"> </w:t>
      </w:r>
      <w:r w:rsidRPr="009233AA">
        <w:rPr>
          <w:rStyle w:val="StyleUnderline"/>
        </w:rPr>
        <w:t>and</w:t>
      </w:r>
      <w:r w:rsidRPr="009233AA">
        <w:rPr>
          <w:sz w:val="16"/>
        </w:rPr>
        <w:t xml:space="preserve"> </w:t>
      </w:r>
      <w:r w:rsidRPr="009233AA">
        <w:rPr>
          <w:rStyle w:val="Emphasis"/>
          <w:highlight w:val="yellow"/>
        </w:rPr>
        <w:t>materials</w:t>
      </w:r>
      <w:r w:rsidRPr="009233AA">
        <w:rPr>
          <w:sz w:val="16"/>
        </w:rPr>
        <w:t xml:space="preserve"> </w:t>
      </w:r>
      <w:r w:rsidRPr="009233AA">
        <w:rPr>
          <w:rStyle w:val="StyleUnderline"/>
        </w:rPr>
        <w:t>after</w:t>
      </w:r>
      <w:r w:rsidRPr="009233AA">
        <w:rPr>
          <w:sz w:val="16"/>
        </w:rPr>
        <w:t xml:space="preserve"> the </w:t>
      </w:r>
      <w:r w:rsidRPr="009233AA">
        <w:rPr>
          <w:rStyle w:val="StyleUnderline"/>
        </w:rPr>
        <w:t>dissolution</w:t>
      </w:r>
      <w:r w:rsidRPr="009233AA">
        <w:rPr>
          <w:sz w:val="16"/>
        </w:rPr>
        <w:t xml:space="preserve"> of the Soviet Union </w:t>
      </w:r>
      <w:r w:rsidRPr="009233AA">
        <w:rPr>
          <w:rStyle w:val="StyleUnderline"/>
          <w:highlight w:val="yellow"/>
        </w:rPr>
        <w:t>was</w:t>
      </w:r>
      <w:r w:rsidRPr="009233AA">
        <w:rPr>
          <w:rStyle w:val="StyleUnderline"/>
        </w:rPr>
        <w:t xml:space="preserve"> an expensive, risky, and </w:t>
      </w:r>
      <w:r w:rsidRPr="009233AA">
        <w:rPr>
          <w:rStyle w:val="StyleUnderline"/>
          <w:highlight w:val="yellow"/>
        </w:rPr>
        <w:t>highly complex</w:t>
      </w:r>
      <w:r w:rsidRPr="009233AA">
        <w:rPr>
          <w:rStyle w:val="StyleUnderline"/>
        </w:rPr>
        <w:t xml:space="preserve"> multilateral undertaking</w:t>
      </w:r>
      <w:r w:rsidRPr="009233AA">
        <w:rPr>
          <w:sz w:val="16"/>
        </w:rPr>
        <w:t>.</w:t>
      </w:r>
    </w:p>
    <w:p w14:paraId="190F2DBD" w14:textId="77777777" w:rsidR="006C3DAA" w:rsidRPr="007E5551" w:rsidRDefault="006C3DAA" w:rsidP="006C3DAA">
      <w:pPr>
        <w:pStyle w:val="Heading4"/>
      </w:pPr>
      <w:r>
        <w:t xml:space="preserve">Nuke terror causes </w:t>
      </w:r>
      <w:r w:rsidRPr="00AC1C50">
        <w:rPr>
          <w:u w:val="single"/>
        </w:rPr>
        <w:t>extinction</w:t>
      </w:r>
      <w:r>
        <w:t>.</w:t>
      </w:r>
    </w:p>
    <w:p w14:paraId="765A7B4E" w14:textId="77777777" w:rsidR="006C3DAA" w:rsidRDefault="006C3DAA" w:rsidP="006C3DAA">
      <w:r>
        <w:t xml:space="preserve">Dr. Michael M. </w:t>
      </w:r>
      <w:r w:rsidRPr="00B17D0F">
        <w:rPr>
          <w:rStyle w:val="Style13ptBold"/>
        </w:rPr>
        <w:t>Andregg 22</w:t>
      </w:r>
      <w:r>
        <w:t xml:space="preserve">, PhD, Vice-President, International Society for the Comparative Study of Civilizations, "The Developing Global Crisis and Survival of Human Civilizations," Comparative Civilizations Review, Vol. 86, No. 86, Spring 2022, pg. 59-60. </w:t>
      </w:r>
    </w:p>
    <w:p w14:paraId="083962C4" w14:textId="77777777" w:rsidR="006C3DAA" w:rsidRPr="0048354F" w:rsidRDefault="006C3DAA" w:rsidP="006C3DAA">
      <w:pPr>
        <w:rPr>
          <w:sz w:val="16"/>
        </w:rPr>
      </w:pPr>
      <w:r w:rsidRPr="0048354F">
        <w:rPr>
          <w:sz w:val="16"/>
        </w:rPr>
        <w:t xml:space="preserve">Cutting through many details, a general </w:t>
      </w:r>
      <w:r w:rsidRPr="00B17D0F">
        <w:rPr>
          <w:rStyle w:val="Emphasis"/>
        </w:rPr>
        <w:t>thermo</w:t>
      </w:r>
      <w:r w:rsidRPr="001F6002">
        <w:rPr>
          <w:rStyle w:val="Emphasis"/>
          <w:highlight w:val="yellow"/>
        </w:rPr>
        <w:t>nuc</w:t>
      </w:r>
      <w:r w:rsidRPr="00B17D0F">
        <w:rPr>
          <w:rStyle w:val="Emphasis"/>
        </w:rPr>
        <w:t xml:space="preserve">lear </w:t>
      </w:r>
      <w:r w:rsidRPr="001F6002">
        <w:rPr>
          <w:rStyle w:val="Emphasis"/>
          <w:highlight w:val="yellow"/>
        </w:rPr>
        <w:t>war</w:t>
      </w:r>
      <w:r w:rsidRPr="0048354F">
        <w:rPr>
          <w:sz w:val="16"/>
        </w:rPr>
        <w:t xml:space="preserve"> </w:t>
      </w:r>
      <w:r w:rsidRPr="00B17D0F">
        <w:rPr>
          <w:rStyle w:val="StyleUnderline"/>
        </w:rPr>
        <w:t>would</w:t>
      </w:r>
      <w:r w:rsidRPr="0048354F">
        <w:rPr>
          <w:sz w:val="16"/>
        </w:rPr>
        <w:t xml:space="preserve"> probably </w:t>
      </w:r>
      <w:r w:rsidRPr="001F6002">
        <w:rPr>
          <w:rStyle w:val="Emphasis"/>
          <w:sz w:val="24"/>
          <w:highlight w:val="yellow"/>
        </w:rPr>
        <w:t xml:space="preserve">destroy </w:t>
      </w:r>
      <w:proofErr w:type="gramStart"/>
      <w:r w:rsidRPr="001F6002">
        <w:rPr>
          <w:rStyle w:val="Emphasis"/>
          <w:sz w:val="24"/>
          <w:highlight w:val="yellow"/>
        </w:rPr>
        <w:t>all</w:t>
      </w:r>
      <w:r w:rsidRPr="00B17D0F">
        <w:rPr>
          <w:rStyle w:val="Emphasis"/>
          <w:sz w:val="24"/>
        </w:rPr>
        <w:t xml:space="preserve"> of</w:t>
      </w:r>
      <w:proofErr w:type="gramEnd"/>
      <w:r w:rsidRPr="00B17D0F">
        <w:rPr>
          <w:rStyle w:val="Emphasis"/>
          <w:sz w:val="24"/>
        </w:rPr>
        <w:t xml:space="preserve"> human </w:t>
      </w:r>
      <w:r w:rsidRPr="001F6002">
        <w:rPr>
          <w:rStyle w:val="Emphasis"/>
          <w:sz w:val="24"/>
          <w:highlight w:val="yellow"/>
        </w:rPr>
        <w:t>civilization</w:t>
      </w:r>
      <w:r w:rsidRPr="0048354F">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48354F">
        <w:rPr>
          <w:rStyle w:val="StyleUnderline"/>
        </w:rPr>
        <w:t>nuclear war</w:t>
      </w:r>
      <w:r w:rsidRPr="0048354F">
        <w:rPr>
          <w:sz w:val="16"/>
        </w:rPr>
        <w:t xml:space="preserve"> will be </w:t>
      </w:r>
      <w:r w:rsidRPr="001F6002">
        <w:rPr>
          <w:rStyle w:val="Emphasis"/>
          <w:highlight w:val="yellow"/>
        </w:rPr>
        <w:t>triggered</w:t>
      </w:r>
      <w:r w:rsidRPr="001F6002">
        <w:rPr>
          <w:sz w:val="16"/>
          <w:highlight w:val="yellow"/>
        </w:rPr>
        <w:t xml:space="preserve"> </w:t>
      </w:r>
      <w:r w:rsidRPr="001F6002">
        <w:rPr>
          <w:rStyle w:val="StyleUnderline"/>
          <w:highlight w:val="yellow"/>
        </w:rPr>
        <w:t>by</w:t>
      </w:r>
      <w:r w:rsidRPr="0048354F">
        <w:rPr>
          <w:sz w:val="16"/>
        </w:rPr>
        <w:t xml:space="preserve"> some madman in some country, by accident,87 or by </w:t>
      </w:r>
      <w:r w:rsidRPr="0048354F">
        <w:rPr>
          <w:rStyle w:val="StyleUnderline"/>
        </w:rPr>
        <w:t>some clever</w:t>
      </w:r>
      <w:r w:rsidRPr="00B17D0F">
        <w:rPr>
          <w:rStyle w:val="StyleUnderline"/>
        </w:rPr>
        <w:t xml:space="preserve"> </w:t>
      </w:r>
      <w:r w:rsidRPr="001F6002">
        <w:rPr>
          <w:rStyle w:val="StyleUnderline"/>
          <w:highlight w:val="yellow"/>
        </w:rPr>
        <w:t>attack by terrorists</w:t>
      </w:r>
      <w:r w:rsidRPr="0048354F">
        <w:rPr>
          <w:sz w:val="16"/>
        </w:rPr>
        <w:t xml:space="preserve"> who </w:t>
      </w:r>
      <w:r w:rsidRPr="00B17D0F">
        <w:rPr>
          <w:rStyle w:val="StyleUnderline"/>
        </w:rPr>
        <w:t>acquire a</w:t>
      </w:r>
      <w:r w:rsidRPr="0048354F">
        <w:rPr>
          <w:sz w:val="16"/>
        </w:rPr>
        <w:t xml:space="preserve"> </w:t>
      </w:r>
      <w:r w:rsidRPr="00B17D0F">
        <w:rPr>
          <w:rStyle w:val="Emphasis"/>
        </w:rPr>
        <w:t>few</w:t>
      </w:r>
      <w:r w:rsidRPr="0048354F">
        <w:rPr>
          <w:sz w:val="16"/>
        </w:rPr>
        <w:t xml:space="preserve"> </w:t>
      </w:r>
      <w:r w:rsidRPr="00B17D0F">
        <w:rPr>
          <w:rStyle w:val="StyleUnderline"/>
        </w:rPr>
        <w:t>nuclear warheads</w:t>
      </w:r>
      <w:r w:rsidRPr="0048354F">
        <w:rPr>
          <w:sz w:val="16"/>
        </w:rPr>
        <w:t xml:space="preserve"> by any method? No one knows or can know that theoretical number. But we can calculate the half-life of human civilization for any such probability using Poisson statistics.88</w:t>
      </w:r>
    </w:p>
    <w:p w14:paraId="1C8E9D65" w14:textId="77777777" w:rsidR="006C3DAA" w:rsidRPr="0048354F" w:rsidRDefault="006C3DAA" w:rsidP="006C3DAA">
      <w:pPr>
        <w:rPr>
          <w:sz w:val="16"/>
        </w:rPr>
      </w:pPr>
      <w:r w:rsidRPr="0048354F">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48354F">
        <w:rPr>
          <w:rStyle w:val="Emphasis"/>
        </w:rPr>
        <w:t>terrorists</w:t>
      </w:r>
      <w:r w:rsidRPr="0048354F">
        <w:rPr>
          <w:sz w:val="16"/>
        </w:rPr>
        <w:t xml:space="preserve">, but they call themselves freedom fighters for oppressed peoples. And some of them spend every day </w:t>
      </w:r>
      <w:r w:rsidRPr="0048354F">
        <w:rPr>
          <w:rStyle w:val="StyleUnderline"/>
        </w:rPr>
        <w:t>trying to</w:t>
      </w:r>
      <w:r w:rsidRPr="0048354F">
        <w:rPr>
          <w:sz w:val="16"/>
        </w:rPr>
        <w:t xml:space="preserve"> </w:t>
      </w:r>
      <w:r w:rsidRPr="001F6002">
        <w:rPr>
          <w:rStyle w:val="Emphasis"/>
          <w:highlight w:val="yellow"/>
        </w:rPr>
        <w:t>build</w:t>
      </w:r>
      <w:r w:rsidRPr="001F6002">
        <w:rPr>
          <w:sz w:val="16"/>
          <w:highlight w:val="yellow"/>
        </w:rPr>
        <w:t xml:space="preserve"> </w:t>
      </w:r>
      <w:r w:rsidRPr="001F6002">
        <w:rPr>
          <w:rStyle w:val="StyleUnderline"/>
          <w:highlight w:val="yellow"/>
        </w:rPr>
        <w:t>or</w:t>
      </w:r>
      <w:r w:rsidRPr="001F6002">
        <w:rPr>
          <w:sz w:val="16"/>
          <w:highlight w:val="yellow"/>
        </w:rPr>
        <w:t xml:space="preserve"> </w:t>
      </w:r>
      <w:r w:rsidRPr="001F6002">
        <w:rPr>
          <w:rStyle w:val="Emphasis"/>
          <w:highlight w:val="yellow"/>
        </w:rPr>
        <w:t>acquire</w:t>
      </w:r>
      <w:r w:rsidRPr="0048354F">
        <w:rPr>
          <w:sz w:val="16"/>
        </w:rPr>
        <w:t xml:space="preserve"> </w:t>
      </w:r>
      <w:r w:rsidRPr="0048354F">
        <w:rPr>
          <w:rStyle w:val="StyleUnderline"/>
        </w:rPr>
        <w:t xml:space="preserve">the same </w:t>
      </w:r>
      <w:r w:rsidRPr="001F6002">
        <w:rPr>
          <w:rStyle w:val="StyleUnderline"/>
          <w:highlight w:val="yellow"/>
        </w:rPr>
        <w:t>weapons</w:t>
      </w:r>
      <w:r w:rsidRPr="0048354F">
        <w:rPr>
          <w:sz w:val="16"/>
        </w:rPr>
        <w:t xml:space="preserve"> that </w:t>
      </w:r>
      <w:r w:rsidRPr="0048354F">
        <w:rPr>
          <w:rStyle w:val="StyleUnderline"/>
        </w:rPr>
        <w:t>dominant powers</w:t>
      </w:r>
      <w:r w:rsidRPr="0048354F">
        <w:rPr>
          <w:sz w:val="16"/>
        </w:rPr>
        <w:t xml:space="preserve"> now </w:t>
      </w:r>
      <w:r w:rsidRPr="0048354F">
        <w:rPr>
          <w:rStyle w:val="Emphasis"/>
        </w:rPr>
        <w:t>use</w:t>
      </w:r>
      <w:r w:rsidRPr="0048354F">
        <w:rPr>
          <w:sz w:val="16"/>
        </w:rPr>
        <w:t xml:space="preserve"> </w:t>
      </w:r>
      <w:r w:rsidRPr="0048354F">
        <w:rPr>
          <w:rStyle w:val="StyleUnderline"/>
        </w:rPr>
        <w:t>to sustain their dominance of global affairs</w:t>
      </w:r>
      <w:r w:rsidRPr="0048354F">
        <w:rPr>
          <w:sz w:val="16"/>
        </w:rPr>
        <w:t>.</w:t>
      </w:r>
    </w:p>
    <w:p w14:paraId="2638FB44" w14:textId="77777777" w:rsidR="006C3DAA" w:rsidRPr="0048354F" w:rsidRDefault="006C3DAA" w:rsidP="006C3DAA">
      <w:pPr>
        <w:rPr>
          <w:sz w:val="16"/>
        </w:rPr>
      </w:pPr>
      <w:proofErr w:type="gramStart"/>
      <w:r w:rsidRPr="00AC1C50">
        <w:rPr>
          <w:sz w:val="16"/>
          <w:szCs w:val="16"/>
        </w:rPr>
        <w:t>Elsewhere</w:t>
      </w:r>
      <w:proofErr w:type="gramEnd"/>
      <w:r w:rsidRPr="00AC1C50">
        <w:rPr>
          <w:sz w:val="16"/>
          <w:szCs w:val="16"/>
        </w:rPr>
        <w:t xml:space="preserv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48354F">
        <w:rPr>
          <w:sz w:val="16"/>
        </w:rPr>
        <w:t xml:space="preserve"> </w:t>
      </w:r>
      <w:r w:rsidRPr="001F6002">
        <w:rPr>
          <w:rStyle w:val="StyleUnderline"/>
          <w:highlight w:val="yellow"/>
        </w:rPr>
        <w:t>Smuggling</w:t>
      </w:r>
      <w:r w:rsidRPr="0048354F">
        <w:rPr>
          <w:sz w:val="16"/>
        </w:rPr>
        <w:t xml:space="preserve"> heavy items </w:t>
      </w:r>
      <w:r w:rsidRPr="0048354F">
        <w:rPr>
          <w:rStyle w:val="StyleUnderline"/>
        </w:rPr>
        <w:t>is</w:t>
      </w:r>
      <w:r w:rsidRPr="0048354F">
        <w:rPr>
          <w:sz w:val="16"/>
        </w:rPr>
        <w:t xml:space="preserve"> </w:t>
      </w:r>
      <w:r w:rsidRPr="001F6002">
        <w:rPr>
          <w:rStyle w:val="Emphasis"/>
          <w:highlight w:val="yellow"/>
        </w:rPr>
        <w:t>remarkably easy</w:t>
      </w:r>
      <w:r w:rsidRPr="0048354F">
        <w:rPr>
          <w:sz w:val="16"/>
        </w:rPr>
        <w:t xml:space="preserve"> in our fractured world; ask any drug cartel. Suppose these “terrorists” choose to use the same tactics that dominant powers use, attacking enemies that bomb them every year.</w:t>
      </w:r>
    </w:p>
    <w:p w14:paraId="730C35CB" w14:textId="77777777" w:rsidR="006C3DAA" w:rsidRDefault="006C3DAA" w:rsidP="006C3DAA">
      <w:pPr>
        <w:rPr>
          <w:sz w:val="16"/>
        </w:rPr>
      </w:pPr>
      <w:r w:rsidRPr="0048354F">
        <w:rPr>
          <w:rStyle w:val="StyleUnderline"/>
        </w:rPr>
        <w:t>Imagine</w:t>
      </w:r>
      <w:r w:rsidRPr="0048354F">
        <w:rPr>
          <w:sz w:val="16"/>
        </w:rPr>
        <w:t xml:space="preserve"> </w:t>
      </w:r>
      <w:r w:rsidRPr="001F6002">
        <w:rPr>
          <w:rStyle w:val="Emphasis"/>
          <w:highlight w:val="yellow"/>
        </w:rPr>
        <w:t>one warhead</w:t>
      </w:r>
      <w:r w:rsidRPr="001F6002">
        <w:rPr>
          <w:sz w:val="16"/>
          <w:highlight w:val="yellow"/>
        </w:rPr>
        <w:t xml:space="preserve"> </w:t>
      </w:r>
      <w:r w:rsidRPr="001F6002">
        <w:rPr>
          <w:rStyle w:val="StyleUnderline"/>
          <w:highlight w:val="yellow"/>
        </w:rPr>
        <w:t xml:space="preserve">in </w:t>
      </w:r>
      <w:r w:rsidRPr="001F6002">
        <w:rPr>
          <w:rStyle w:val="Emphasis"/>
          <w:highlight w:val="yellow"/>
        </w:rPr>
        <w:t>Washington</w:t>
      </w:r>
      <w:r w:rsidRPr="0048354F">
        <w:rPr>
          <w:rStyle w:val="StyleUnderline"/>
        </w:rPr>
        <w:t xml:space="preserve"> D.C.</w:t>
      </w:r>
      <w:r w:rsidRPr="0048354F">
        <w:rPr>
          <w:sz w:val="16"/>
        </w:rPr>
        <w:t>, one in</w:t>
      </w:r>
      <w:r w:rsidRPr="00E431AD">
        <w:rPr>
          <w:sz w:val="16"/>
          <w:szCs w:val="16"/>
        </w:rPr>
        <w:t xml:space="preserve"> Moscow, and one in Tel Aviv Israel, </w:t>
      </w:r>
      <w:r w:rsidRPr="0048354F">
        <w:rPr>
          <w:sz w:val="16"/>
        </w:rPr>
        <w:t xml:space="preserve">set to detonate simultaneously. Is anyone sure none of those </w:t>
      </w:r>
      <w:r w:rsidRPr="0048354F">
        <w:rPr>
          <w:rStyle w:val="StyleUnderline"/>
        </w:rPr>
        <w:t>nuclear powers</w:t>
      </w:r>
      <w:r w:rsidRPr="0048354F">
        <w:rPr>
          <w:sz w:val="16"/>
        </w:rPr>
        <w:t xml:space="preserve"> would </w:t>
      </w:r>
      <w:r w:rsidRPr="0048354F">
        <w:rPr>
          <w:rStyle w:val="Emphasis"/>
        </w:rPr>
        <w:t>retaliate</w:t>
      </w:r>
      <w:r w:rsidRPr="0048354F">
        <w:rPr>
          <w:sz w:val="16"/>
        </w:rPr>
        <w:t xml:space="preserve"> </w:t>
      </w:r>
      <w:r w:rsidRPr="0048354F">
        <w:rPr>
          <w:rStyle w:val="StyleUnderline"/>
        </w:rPr>
        <w:t>against targets they suspect</w:t>
      </w:r>
      <w:r w:rsidRPr="0048354F">
        <w:rPr>
          <w:sz w:val="16"/>
        </w:rPr>
        <w:t xml:space="preserve">? When the US wargames such nuclear </w:t>
      </w:r>
      <w:r w:rsidRPr="001F6002">
        <w:rPr>
          <w:rStyle w:val="StyleUnderline"/>
          <w:highlight w:val="yellow"/>
        </w:rPr>
        <w:t>scenarios</w:t>
      </w:r>
      <w:r w:rsidRPr="0048354F">
        <w:rPr>
          <w:sz w:val="16"/>
        </w:rPr>
        <w:t xml:space="preserve">, most of them </w:t>
      </w:r>
      <w:r w:rsidRPr="001F6002">
        <w:rPr>
          <w:rStyle w:val="Emphasis"/>
          <w:highlight w:val="yellow"/>
        </w:rPr>
        <w:t>escalate quickly</w:t>
      </w:r>
      <w:r w:rsidRPr="001F6002">
        <w:rPr>
          <w:sz w:val="16"/>
          <w:highlight w:val="yellow"/>
        </w:rPr>
        <w:t xml:space="preserve"> </w:t>
      </w:r>
      <w:r w:rsidRPr="001F6002">
        <w:rPr>
          <w:rStyle w:val="StyleUnderline"/>
          <w:highlight w:val="yellow"/>
        </w:rPr>
        <w:t>to</w:t>
      </w:r>
      <w:r w:rsidRPr="0048354F">
        <w:rPr>
          <w:sz w:val="16"/>
        </w:rPr>
        <w:t xml:space="preserve"> general </w:t>
      </w:r>
      <w:r w:rsidRPr="001F6002">
        <w:rPr>
          <w:rStyle w:val="StyleUnderline"/>
          <w:highlight w:val="yellow"/>
        </w:rPr>
        <w:t>nuc</w:t>
      </w:r>
      <w:r w:rsidRPr="0048354F">
        <w:rPr>
          <w:rStyle w:val="StyleUnderline"/>
        </w:rPr>
        <w:t xml:space="preserve">lear </w:t>
      </w:r>
      <w:r w:rsidRPr="001F6002">
        <w:rPr>
          <w:rStyle w:val="StyleUnderline"/>
          <w:highlight w:val="yellow"/>
        </w:rPr>
        <w:t>war due to</w:t>
      </w:r>
      <w:r w:rsidRPr="0048354F">
        <w:rPr>
          <w:rStyle w:val="StyleUnderline"/>
        </w:rPr>
        <w:t xml:space="preserve"> the</w:t>
      </w:r>
      <w:r w:rsidRPr="0048354F">
        <w:rPr>
          <w:sz w:val="16"/>
        </w:rPr>
        <w:t xml:space="preserve"> </w:t>
      </w:r>
      <w:r w:rsidRPr="001F6002">
        <w:rPr>
          <w:rStyle w:val="Emphasis"/>
          <w:highlight w:val="yellow"/>
        </w:rPr>
        <w:t>exigencies</w:t>
      </w:r>
      <w:r w:rsidRPr="0048354F">
        <w:rPr>
          <w:sz w:val="16"/>
        </w:rPr>
        <w:t xml:space="preserve"> </w:t>
      </w:r>
      <w:r w:rsidRPr="0048354F">
        <w:rPr>
          <w:rStyle w:val="StyleUnderline"/>
        </w:rPr>
        <w:t xml:space="preserve">of attack </w:t>
      </w:r>
      <w:r w:rsidRPr="001F6002">
        <w:rPr>
          <w:rStyle w:val="StyleUnderline"/>
          <w:highlight w:val="yellow"/>
        </w:rPr>
        <w:t>and</w:t>
      </w:r>
      <w:r w:rsidRPr="001F6002">
        <w:rPr>
          <w:sz w:val="16"/>
          <w:highlight w:val="yellow"/>
        </w:rPr>
        <w:t xml:space="preserve"> </w:t>
      </w:r>
      <w:r w:rsidRPr="001F6002">
        <w:rPr>
          <w:rStyle w:val="Emphasis"/>
          <w:highlight w:val="yellow"/>
        </w:rPr>
        <w:t>uncertainties</w:t>
      </w:r>
      <w:r w:rsidRPr="001F6002">
        <w:rPr>
          <w:sz w:val="16"/>
          <w:highlight w:val="yellow"/>
        </w:rPr>
        <w:t xml:space="preserve"> </w:t>
      </w:r>
      <w:r w:rsidRPr="001F6002">
        <w:rPr>
          <w:rStyle w:val="StyleUnderline"/>
          <w:highlight w:val="yellow"/>
        </w:rPr>
        <w:t>of the</w:t>
      </w:r>
      <w:r w:rsidRPr="001F6002">
        <w:rPr>
          <w:sz w:val="16"/>
          <w:highlight w:val="yellow"/>
        </w:rPr>
        <w:t xml:space="preserve"> </w:t>
      </w:r>
      <w:r w:rsidRPr="001F6002">
        <w:rPr>
          <w:rStyle w:val="Emphasis"/>
          <w:highlight w:val="yellow"/>
        </w:rPr>
        <w:t>“fog of war”</w:t>
      </w:r>
      <w:r w:rsidRPr="0048354F">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3678A1A3" w14:textId="77777777" w:rsidR="006C3DAA" w:rsidRDefault="006C3DAA" w:rsidP="006C3DAA">
      <w:pPr>
        <w:pStyle w:val="Heading4"/>
      </w:pPr>
      <w:r>
        <w:t xml:space="preserve">Both are </w:t>
      </w:r>
      <w:r w:rsidRPr="000038DD">
        <w:rPr>
          <w:u w:val="single"/>
        </w:rPr>
        <w:t>increasingly</w:t>
      </w:r>
      <w:r>
        <w:t xml:space="preserve"> likely AND dangerous.</w:t>
      </w:r>
    </w:p>
    <w:p w14:paraId="4CDDAB7A" w14:textId="77777777" w:rsidR="006C3DAA" w:rsidRDefault="006C3DAA" w:rsidP="006C3DAA">
      <w:r>
        <w:t xml:space="preserve">Dr. Mariano-Florentino </w:t>
      </w:r>
      <w:r w:rsidRPr="009233AA">
        <w:rPr>
          <w:rStyle w:val="Style13ptBold"/>
        </w:rPr>
        <w:t>Cuéllar 9-22</w:t>
      </w:r>
      <w:r>
        <w:t xml:space="preserve">, PhD, JD, President, Carnegie Endowment for International Peace. Former Justice, Supreme Court of California. Former Professor, Law, Political Science, &amp; International Affairs, Stanford University; Ernest J. Moniz, Co-Chair &amp; CEO, Nuclear Threat Initiative; Dr. Meghan L. O'Sullivan, PhD, Professor, Practice of International Affairs, Director, Belfer Center for Science and International Affairs, Harvard University's Kennedy School, </w:t>
      </w:r>
      <w:r w:rsidRPr="009233AA">
        <w:t>Preventing an Era of Nuclear Anarchy: Nuclear Proliferation and American Security</w:t>
      </w:r>
      <w:r>
        <w:t xml:space="preserve">, Carnegie Endowment for International Peace, 09/22/2025, </w:t>
      </w:r>
      <w:r w:rsidRPr="009233AA">
        <w:t>https://carnegieendowment.org/research/2025/09/preventing-nuclear-anarchy-nuclear-proliferation-and-american-security</w:t>
      </w:r>
      <w:r>
        <w:t>/.</w:t>
      </w:r>
    </w:p>
    <w:p w14:paraId="6F08492D" w14:textId="77777777" w:rsidR="006C3DAA" w:rsidRPr="009D301C" w:rsidRDefault="006C3DAA" w:rsidP="006C3DAA">
      <w:pPr>
        <w:rPr>
          <w:sz w:val="16"/>
        </w:rPr>
      </w:pPr>
      <w:r w:rsidRPr="009D301C">
        <w:rPr>
          <w:sz w:val="16"/>
        </w:rPr>
        <w:t xml:space="preserve">Still, </w:t>
      </w:r>
      <w:r w:rsidRPr="000F4464">
        <w:rPr>
          <w:rStyle w:val="StyleUnderline"/>
        </w:rPr>
        <w:t>t</w:t>
      </w:r>
      <w:r w:rsidRPr="009D301C">
        <w:rPr>
          <w:sz w:val="16"/>
        </w:rPr>
        <w:t xml:space="preserve">he risks involving disruptive technologies are real, including the ramifications for the already challenging problem of technology control. With several nuclear-armed or nuclear-capable states (especially North Korea and Iran) outside export control regimes, there is a greater likelihood of technology or material transfers—whether by states or individuals operating without government support—that could aid other states or groups interested in nuclear weapons. This includes </w:t>
      </w:r>
      <w:r w:rsidRPr="000F4464">
        <w:rPr>
          <w:rStyle w:val="Emphasis"/>
        </w:rPr>
        <w:t>terrorists</w:t>
      </w:r>
      <w:r w:rsidRPr="009D301C">
        <w:rPr>
          <w:sz w:val="16"/>
        </w:rPr>
        <w:t xml:space="preserve"> </w:t>
      </w:r>
      <w:r w:rsidRPr="000F4464">
        <w:rPr>
          <w:rStyle w:val="StyleUnderline"/>
        </w:rPr>
        <w:t>or other</w:t>
      </w:r>
      <w:r w:rsidRPr="009D301C">
        <w:rPr>
          <w:sz w:val="16"/>
        </w:rPr>
        <w:t xml:space="preserve"> </w:t>
      </w:r>
      <w:r w:rsidRPr="00EE3A5C">
        <w:rPr>
          <w:rStyle w:val="Emphasis"/>
          <w:highlight w:val="yellow"/>
        </w:rPr>
        <w:t>sub-national actors</w:t>
      </w:r>
      <w:r w:rsidRPr="009D301C">
        <w:rPr>
          <w:sz w:val="16"/>
        </w:rPr>
        <w:t xml:space="preserve">, </w:t>
      </w:r>
      <w:r w:rsidRPr="000F4464">
        <w:rPr>
          <w:rStyle w:val="StyleUnderline"/>
        </w:rPr>
        <w:t>who could</w:t>
      </w:r>
      <w:r w:rsidRPr="009D301C">
        <w:rPr>
          <w:sz w:val="16"/>
        </w:rPr>
        <w:t xml:space="preserve"> also </w:t>
      </w:r>
      <w:r w:rsidRPr="00EE3A5C">
        <w:rPr>
          <w:rStyle w:val="StyleUnderline"/>
          <w:highlight w:val="yellow"/>
        </w:rPr>
        <w:t>steal</w:t>
      </w:r>
      <w:r w:rsidRPr="009D301C">
        <w:rPr>
          <w:sz w:val="16"/>
        </w:rPr>
        <w:t xml:space="preserve"> </w:t>
      </w:r>
      <w:r w:rsidRPr="000F4464">
        <w:rPr>
          <w:rStyle w:val="Emphasis"/>
        </w:rPr>
        <w:t>nuc</w:t>
      </w:r>
      <w:r w:rsidRPr="009D301C">
        <w:rPr>
          <w:sz w:val="16"/>
        </w:rPr>
        <w:t xml:space="preserve">lear </w:t>
      </w:r>
      <w:r w:rsidRPr="00EE3A5C">
        <w:rPr>
          <w:rStyle w:val="Emphasis"/>
          <w:highlight w:val="yellow"/>
        </w:rPr>
        <w:t>material</w:t>
      </w:r>
      <w:r w:rsidRPr="00EE3A5C">
        <w:rPr>
          <w:sz w:val="16"/>
          <w:highlight w:val="yellow"/>
        </w:rPr>
        <w:t xml:space="preserve"> </w:t>
      </w:r>
      <w:r w:rsidRPr="00EE3A5C">
        <w:rPr>
          <w:rStyle w:val="StyleUnderline"/>
          <w:highlight w:val="yellow"/>
        </w:rPr>
        <w:t>from</w:t>
      </w:r>
      <w:r w:rsidRPr="00EE3A5C">
        <w:rPr>
          <w:sz w:val="16"/>
          <w:highlight w:val="yellow"/>
        </w:rPr>
        <w:t xml:space="preserve"> </w:t>
      </w:r>
      <w:r w:rsidRPr="00EE3A5C">
        <w:rPr>
          <w:rStyle w:val="Emphasis"/>
          <w:highlight w:val="yellow"/>
        </w:rPr>
        <w:t>less secure facilities</w:t>
      </w:r>
      <w:r w:rsidRPr="00EE3A5C">
        <w:rPr>
          <w:sz w:val="16"/>
          <w:highlight w:val="yellow"/>
        </w:rPr>
        <w:t xml:space="preserve"> </w:t>
      </w:r>
      <w:r w:rsidRPr="00EE3A5C">
        <w:rPr>
          <w:rStyle w:val="StyleUnderline"/>
          <w:highlight w:val="yellow"/>
        </w:rPr>
        <w:t>or</w:t>
      </w:r>
      <w:r w:rsidRPr="00EE3A5C">
        <w:rPr>
          <w:sz w:val="16"/>
          <w:highlight w:val="yellow"/>
        </w:rPr>
        <w:t xml:space="preserve"> </w:t>
      </w:r>
      <w:r w:rsidRPr="00EE3A5C">
        <w:rPr>
          <w:rStyle w:val="Emphasis"/>
          <w:highlight w:val="yellow"/>
        </w:rPr>
        <w:t>attack</w:t>
      </w:r>
      <w:r w:rsidRPr="00EE3A5C">
        <w:rPr>
          <w:sz w:val="16"/>
          <w:highlight w:val="yellow"/>
        </w:rPr>
        <w:t xml:space="preserve"> </w:t>
      </w:r>
      <w:r w:rsidRPr="00EE3A5C">
        <w:rPr>
          <w:rStyle w:val="StyleUnderline"/>
          <w:highlight w:val="yellow"/>
        </w:rPr>
        <w:t>them</w:t>
      </w:r>
      <w:r w:rsidRPr="000F4464">
        <w:rPr>
          <w:rStyle w:val="StyleUnderline"/>
        </w:rPr>
        <w:t>, precipitating a</w:t>
      </w:r>
      <w:r w:rsidRPr="009D301C">
        <w:rPr>
          <w:sz w:val="16"/>
        </w:rPr>
        <w:t xml:space="preserve"> </w:t>
      </w:r>
      <w:r w:rsidRPr="000F4464">
        <w:rPr>
          <w:rStyle w:val="Emphasis"/>
        </w:rPr>
        <w:t>dangerous</w:t>
      </w:r>
      <w:r w:rsidRPr="009D301C">
        <w:rPr>
          <w:sz w:val="16"/>
        </w:rPr>
        <w:t xml:space="preserve"> </w:t>
      </w:r>
      <w:r w:rsidRPr="000F4464">
        <w:rPr>
          <w:rStyle w:val="StyleUnderline"/>
        </w:rPr>
        <w:t>radioactive release</w:t>
      </w:r>
      <w:r w:rsidRPr="009D301C">
        <w:rPr>
          <w:sz w:val="16"/>
        </w:rPr>
        <w:t>.</w:t>
      </w:r>
    </w:p>
    <w:p w14:paraId="2BEC25BB" w14:textId="77777777" w:rsidR="006C3DAA" w:rsidRPr="009D301C" w:rsidRDefault="006C3DAA" w:rsidP="006C3DAA">
      <w:pPr>
        <w:rPr>
          <w:sz w:val="16"/>
        </w:rPr>
      </w:pPr>
      <w:r w:rsidRPr="009D301C">
        <w:rPr>
          <w:sz w:val="16"/>
        </w:rPr>
        <w:t xml:space="preserve">This </w:t>
      </w:r>
      <w:r w:rsidRPr="000F4464">
        <w:rPr>
          <w:rStyle w:val="StyleUnderline"/>
        </w:rPr>
        <w:t>constellation of developments</w:t>
      </w:r>
      <w:r w:rsidRPr="009D301C">
        <w:rPr>
          <w:sz w:val="16"/>
        </w:rPr>
        <w:t xml:space="preserve"> has </w:t>
      </w:r>
      <w:r w:rsidRPr="000F4464">
        <w:rPr>
          <w:rStyle w:val="StyleUnderline"/>
        </w:rPr>
        <w:t>revived long-standing fears of</w:t>
      </w:r>
      <w:r w:rsidRPr="009D301C">
        <w:rPr>
          <w:sz w:val="16"/>
        </w:rPr>
        <w:t xml:space="preserve"> </w:t>
      </w:r>
      <w:r w:rsidRPr="00EE3A5C">
        <w:rPr>
          <w:rStyle w:val="Emphasis"/>
          <w:highlight w:val="yellow"/>
        </w:rPr>
        <w:t>prolif</w:t>
      </w:r>
      <w:r w:rsidRPr="000F4464">
        <w:rPr>
          <w:rStyle w:val="Emphasis"/>
        </w:rPr>
        <w:t xml:space="preserve">eration </w:t>
      </w:r>
      <w:r w:rsidRPr="00EE3A5C">
        <w:rPr>
          <w:rStyle w:val="Emphasis"/>
          <w:highlight w:val="yellow"/>
        </w:rPr>
        <w:t>“cascades”</w:t>
      </w:r>
      <w:r w:rsidRPr="00EE3A5C">
        <w:rPr>
          <w:sz w:val="16"/>
          <w:highlight w:val="yellow"/>
        </w:rPr>
        <w:t xml:space="preserve"> </w:t>
      </w:r>
      <w:r w:rsidRPr="00EE3A5C">
        <w:rPr>
          <w:rStyle w:val="StyleUnderline"/>
          <w:highlight w:val="yellow"/>
        </w:rPr>
        <w:t>in</w:t>
      </w:r>
      <w:r w:rsidRPr="00EE3A5C">
        <w:rPr>
          <w:sz w:val="16"/>
          <w:highlight w:val="yellow"/>
        </w:rPr>
        <w:t xml:space="preserve"> </w:t>
      </w:r>
      <w:r w:rsidRPr="00EE3A5C">
        <w:rPr>
          <w:rStyle w:val="Emphasis"/>
          <w:highlight w:val="yellow"/>
        </w:rPr>
        <w:t>Europe</w:t>
      </w:r>
      <w:r w:rsidRPr="009D301C">
        <w:rPr>
          <w:sz w:val="16"/>
        </w:rPr>
        <w:t xml:space="preserve">, </w:t>
      </w:r>
      <w:r w:rsidRPr="000F4464">
        <w:rPr>
          <w:rStyle w:val="Emphasis"/>
        </w:rPr>
        <w:t xml:space="preserve">East </w:t>
      </w:r>
      <w:r w:rsidRPr="00EE3A5C">
        <w:rPr>
          <w:rStyle w:val="Emphasis"/>
          <w:highlight w:val="yellow"/>
        </w:rPr>
        <w:t>Asia</w:t>
      </w:r>
      <w:r w:rsidRPr="00EE3A5C">
        <w:rPr>
          <w:sz w:val="16"/>
          <w:highlight w:val="yellow"/>
        </w:rPr>
        <w:t xml:space="preserve">, </w:t>
      </w:r>
      <w:r w:rsidRPr="00EE3A5C">
        <w:rPr>
          <w:rStyle w:val="StyleUnderline"/>
          <w:highlight w:val="yellow"/>
        </w:rPr>
        <w:t>and</w:t>
      </w:r>
      <w:r w:rsidRPr="000F4464">
        <w:rPr>
          <w:rStyle w:val="StyleUnderline"/>
        </w:rPr>
        <w:t xml:space="preserve"> the</w:t>
      </w:r>
      <w:r w:rsidRPr="009D301C">
        <w:rPr>
          <w:sz w:val="16"/>
        </w:rPr>
        <w:t xml:space="preserve"> </w:t>
      </w:r>
      <w:r w:rsidRPr="00EE3A5C">
        <w:rPr>
          <w:rStyle w:val="Emphasis"/>
          <w:highlight w:val="yellow"/>
        </w:rPr>
        <w:t>Mid</w:t>
      </w:r>
      <w:r w:rsidRPr="009D301C">
        <w:rPr>
          <w:sz w:val="16"/>
        </w:rPr>
        <w:t xml:space="preserve">dle </w:t>
      </w:r>
      <w:r w:rsidRPr="00EE3A5C">
        <w:rPr>
          <w:rStyle w:val="Emphasis"/>
          <w:highlight w:val="yellow"/>
        </w:rPr>
        <w:t>East</w:t>
      </w:r>
      <w:r w:rsidRPr="009D301C">
        <w:rPr>
          <w:sz w:val="16"/>
        </w:rPr>
        <w:t xml:space="preserve">, </w:t>
      </w:r>
      <w:r w:rsidRPr="000F4464">
        <w:rPr>
          <w:rStyle w:val="StyleUnderline"/>
        </w:rPr>
        <w:t>whereby one state acquires</w:t>
      </w:r>
      <w:r w:rsidRPr="009D301C">
        <w:rPr>
          <w:sz w:val="16"/>
        </w:rPr>
        <w:t xml:space="preserve"> </w:t>
      </w:r>
      <w:r w:rsidRPr="000F4464">
        <w:rPr>
          <w:rStyle w:val="Emphasis"/>
        </w:rPr>
        <w:t>nuc</w:t>
      </w:r>
      <w:r w:rsidRPr="009D301C">
        <w:rPr>
          <w:sz w:val="16"/>
        </w:rPr>
        <w:t>lear weapon</w:t>
      </w:r>
      <w:r w:rsidRPr="000F4464">
        <w:rPr>
          <w:rStyle w:val="Emphasis"/>
        </w:rPr>
        <w:t>s</w:t>
      </w:r>
      <w:r w:rsidRPr="009D301C">
        <w:rPr>
          <w:sz w:val="16"/>
        </w:rPr>
        <w:t xml:space="preserve"> </w:t>
      </w:r>
      <w:r w:rsidRPr="000F4464">
        <w:rPr>
          <w:rStyle w:val="StyleUnderline"/>
        </w:rPr>
        <w:t>and</w:t>
      </w:r>
      <w:r w:rsidRPr="009D301C">
        <w:rPr>
          <w:sz w:val="16"/>
        </w:rPr>
        <w:t xml:space="preserve"> </w:t>
      </w:r>
      <w:r w:rsidRPr="000F4464">
        <w:rPr>
          <w:rStyle w:val="Emphasis"/>
        </w:rPr>
        <w:t>spurs others</w:t>
      </w:r>
      <w:r w:rsidRPr="009D301C">
        <w:rPr>
          <w:sz w:val="16"/>
        </w:rPr>
        <w:t xml:space="preserve"> </w:t>
      </w:r>
      <w:r w:rsidRPr="000F4464">
        <w:rPr>
          <w:rStyle w:val="StyleUnderline"/>
        </w:rPr>
        <w:t>to do the same</w:t>
      </w:r>
      <w:r w:rsidRPr="009D301C">
        <w:rPr>
          <w:sz w:val="16"/>
        </w:rPr>
        <w:t xml:space="preserve">. The chances and plausible scale of such cascades are likely overstated, given prevalent countervailing factors that temper domestic demand for the bomb in most states. Such factors include the costs and time required to obtain nuclear weapons, the likelihood of detection, the risks of sanctions or military preemption, and possible reputational and relational damage. Nevertheless, </w:t>
      </w:r>
      <w:r w:rsidRPr="00EE3A5C">
        <w:rPr>
          <w:rStyle w:val="StyleUnderline"/>
          <w:highlight w:val="yellow"/>
        </w:rPr>
        <w:t>given</w:t>
      </w:r>
      <w:r w:rsidRPr="00EE3A5C">
        <w:rPr>
          <w:sz w:val="16"/>
          <w:highlight w:val="yellow"/>
        </w:rPr>
        <w:t xml:space="preserve"> </w:t>
      </w:r>
      <w:r w:rsidRPr="00EE3A5C">
        <w:rPr>
          <w:rStyle w:val="Emphasis"/>
          <w:highlight w:val="yellow"/>
        </w:rPr>
        <w:t>current</w:t>
      </w:r>
      <w:r w:rsidRPr="00EE3A5C">
        <w:rPr>
          <w:sz w:val="16"/>
          <w:highlight w:val="yellow"/>
        </w:rPr>
        <w:t xml:space="preserve"> </w:t>
      </w:r>
      <w:r w:rsidRPr="00EE3A5C">
        <w:rPr>
          <w:rStyle w:val="StyleUnderline"/>
          <w:highlight w:val="yellow"/>
        </w:rPr>
        <w:t>trend</w:t>
      </w:r>
      <w:r w:rsidRPr="00AF242B">
        <w:rPr>
          <w:rStyle w:val="StyleUnderline"/>
        </w:rPr>
        <w:t>lines, it is plausible</w:t>
      </w:r>
      <w:r w:rsidRPr="009D301C">
        <w:rPr>
          <w:sz w:val="16"/>
        </w:rPr>
        <w:t xml:space="preserve"> that an </w:t>
      </w:r>
      <w:r w:rsidRPr="00AF242B">
        <w:rPr>
          <w:rStyle w:val="Emphasis"/>
        </w:rPr>
        <w:t>additional</w:t>
      </w:r>
      <w:r w:rsidRPr="009D301C">
        <w:rPr>
          <w:sz w:val="16"/>
        </w:rPr>
        <w:t xml:space="preserve"> three to five </w:t>
      </w:r>
      <w:r w:rsidRPr="00AF242B">
        <w:rPr>
          <w:rStyle w:val="Emphasis"/>
        </w:rPr>
        <w:t>states</w:t>
      </w:r>
      <w:r w:rsidRPr="009D301C">
        <w:rPr>
          <w:sz w:val="16"/>
        </w:rPr>
        <w:t xml:space="preserve"> </w:t>
      </w:r>
      <w:proofErr w:type="gramStart"/>
      <w:r w:rsidRPr="00AF242B">
        <w:rPr>
          <w:rStyle w:val="StyleUnderline"/>
        </w:rPr>
        <w:t>seek</w:t>
      </w:r>
      <w:proofErr w:type="gramEnd"/>
      <w:r w:rsidRPr="009D301C">
        <w:rPr>
          <w:sz w:val="16"/>
        </w:rPr>
        <w:t xml:space="preserve"> </w:t>
      </w:r>
      <w:r w:rsidRPr="00AF242B">
        <w:rPr>
          <w:rStyle w:val="Emphasis"/>
        </w:rPr>
        <w:t>nuc</w:t>
      </w:r>
      <w:r w:rsidRPr="009D301C">
        <w:rPr>
          <w:sz w:val="16"/>
        </w:rPr>
        <w:t>lear weapon</w:t>
      </w:r>
      <w:r w:rsidRPr="00AF242B">
        <w:rPr>
          <w:rStyle w:val="Emphasis"/>
        </w:rPr>
        <w:t>s</w:t>
      </w:r>
      <w:r w:rsidRPr="009D301C">
        <w:rPr>
          <w:sz w:val="16"/>
        </w:rPr>
        <w:t xml:space="preserve"> </w:t>
      </w:r>
      <w:r w:rsidRPr="00AF242B">
        <w:rPr>
          <w:rStyle w:val="StyleUnderline"/>
        </w:rPr>
        <w:t>in the next decade</w:t>
      </w:r>
      <w:r w:rsidRPr="009D301C">
        <w:rPr>
          <w:sz w:val="16"/>
        </w:rPr>
        <w:t xml:space="preserve">. For example, Saudi leaders have said they would pursue nuclear weapons if Iran </w:t>
      </w:r>
      <w:proofErr w:type="gramStart"/>
      <w:r w:rsidRPr="009D301C">
        <w:rPr>
          <w:sz w:val="16"/>
        </w:rPr>
        <w:t>acquires</w:t>
      </w:r>
      <w:proofErr w:type="gramEnd"/>
      <w:r w:rsidRPr="009D301C">
        <w:rPr>
          <w:sz w:val="16"/>
        </w:rPr>
        <w:t xml:space="preserve"> them.</w:t>
      </w:r>
    </w:p>
    <w:p w14:paraId="1D703D72" w14:textId="77777777" w:rsidR="006C3DAA" w:rsidRPr="009D301C" w:rsidRDefault="006C3DAA" w:rsidP="006C3DAA">
      <w:pPr>
        <w:rPr>
          <w:sz w:val="16"/>
        </w:rPr>
      </w:pPr>
      <w:r w:rsidRPr="009D301C">
        <w:rPr>
          <w:sz w:val="16"/>
        </w:rPr>
        <w:t xml:space="preserve">Alternatively, </w:t>
      </w:r>
      <w:r w:rsidRPr="00EE3A5C">
        <w:rPr>
          <w:rStyle w:val="StyleUnderline"/>
          <w:highlight w:val="yellow"/>
        </w:rPr>
        <w:t>more</w:t>
      </w:r>
      <w:r w:rsidRPr="000F7F42">
        <w:rPr>
          <w:rStyle w:val="StyleUnderline"/>
        </w:rPr>
        <w:t xml:space="preserve"> states</w:t>
      </w:r>
      <w:r w:rsidRPr="009D301C">
        <w:rPr>
          <w:sz w:val="16"/>
        </w:rPr>
        <w:t xml:space="preserve"> might </w:t>
      </w:r>
      <w:r w:rsidRPr="000F7F42">
        <w:rPr>
          <w:rStyle w:val="StyleUnderline"/>
        </w:rPr>
        <w:t>decide to</w:t>
      </w:r>
      <w:r w:rsidRPr="009D301C">
        <w:rPr>
          <w:sz w:val="16"/>
        </w:rPr>
        <w:t xml:space="preserve"> </w:t>
      </w:r>
      <w:r w:rsidRPr="000F7F42">
        <w:rPr>
          <w:rStyle w:val="Emphasis"/>
        </w:rPr>
        <w:t>hedge</w:t>
      </w:r>
      <w:r w:rsidRPr="009D301C">
        <w:rPr>
          <w:sz w:val="16"/>
        </w:rPr>
        <w:t xml:space="preserve"> </w:t>
      </w:r>
      <w:r w:rsidRPr="000F7F42">
        <w:rPr>
          <w:rStyle w:val="StyleUnderline"/>
        </w:rPr>
        <w:t xml:space="preserve">their bets, </w:t>
      </w:r>
      <w:r w:rsidRPr="00EE3A5C">
        <w:rPr>
          <w:rStyle w:val="StyleUnderline"/>
          <w:highlight w:val="yellow"/>
        </w:rPr>
        <w:t>seeking a</w:t>
      </w:r>
      <w:r w:rsidRPr="009D301C">
        <w:rPr>
          <w:sz w:val="16"/>
        </w:rPr>
        <w:t xml:space="preserve"> </w:t>
      </w:r>
      <w:r w:rsidRPr="000F7F42">
        <w:rPr>
          <w:rStyle w:val="Emphasis"/>
        </w:rPr>
        <w:t>nuc</w:t>
      </w:r>
      <w:r w:rsidRPr="009D301C">
        <w:rPr>
          <w:sz w:val="16"/>
        </w:rPr>
        <w:t>lear weapon</w:t>
      </w:r>
      <w:r w:rsidRPr="000F7F42">
        <w:rPr>
          <w:rStyle w:val="Emphasis"/>
        </w:rPr>
        <w:t xml:space="preserve">s </w:t>
      </w:r>
      <w:r w:rsidRPr="00EE3A5C">
        <w:rPr>
          <w:rStyle w:val="Emphasis"/>
          <w:highlight w:val="yellow"/>
        </w:rPr>
        <w:t>“threshold”</w:t>
      </w:r>
      <w:r w:rsidRPr="009D301C">
        <w:rPr>
          <w:sz w:val="16"/>
        </w:rPr>
        <w:t xml:space="preserve"> </w:t>
      </w:r>
      <w:r w:rsidRPr="000F7F42">
        <w:rPr>
          <w:rStyle w:val="StyleUnderline"/>
        </w:rPr>
        <w:t>capability by acquiring the</w:t>
      </w:r>
      <w:r w:rsidRPr="009D301C">
        <w:rPr>
          <w:sz w:val="16"/>
        </w:rPr>
        <w:t xml:space="preserve"> </w:t>
      </w:r>
      <w:r w:rsidRPr="000F7F42">
        <w:rPr>
          <w:rStyle w:val="Emphasis"/>
        </w:rPr>
        <w:t>various inputs</w:t>
      </w:r>
      <w:r w:rsidRPr="009D301C">
        <w:rPr>
          <w:sz w:val="16"/>
        </w:rPr>
        <w:t xml:space="preserve"> </w:t>
      </w:r>
      <w:r w:rsidRPr="000F7F42">
        <w:rPr>
          <w:rStyle w:val="StyleUnderline"/>
        </w:rPr>
        <w:t>needed to</w:t>
      </w:r>
      <w:r w:rsidRPr="009D301C">
        <w:rPr>
          <w:sz w:val="16"/>
        </w:rPr>
        <w:t xml:space="preserve"> </w:t>
      </w:r>
      <w:r w:rsidRPr="000F7F42">
        <w:rPr>
          <w:rStyle w:val="Emphasis"/>
        </w:rPr>
        <w:t>rapidly</w:t>
      </w:r>
      <w:r w:rsidRPr="009D301C">
        <w:rPr>
          <w:sz w:val="16"/>
        </w:rPr>
        <w:t xml:space="preserve"> </w:t>
      </w:r>
      <w:r w:rsidRPr="000F7F42">
        <w:rPr>
          <w:rStyle w:val="StyleUnderline"/>
        </w:rPr>
        <w:t>stand up a</w:t>
      </w:r>
      <w:r w:rsidRPr="009D301C">
        <w:rPr>
          <w:sz w:val="16"/>
        </w:rPr>
        <w:t xml:space="preserve"> </w:t>
      </w:r>
      <w:r w:rsidRPr="000F7F42">
        <w:rPr>
          <w:rStyle w:val="Emphasis"/>
        </w:rPr>
        <w:t>nuc</w:t>
      </w:r>
      <w:r w:rsidRPr="009D301C">
        <w:rPr>
          <w:sz w:val="16"/>
        </w:rPr>
        <w:t xml:space="preserve">lear weapons </w:t>
      </w:r>
      <w:r w:rsidRPr="000F7F42">
        <w:rPr>
          <w:rStyle w:val="StyleUnderline"/>
        </w:rPr>
        <w:t>program</w:t>
      </w:r>
      <w:r w:rsidRPr="009D301C">
        <w:rPr>
          <w:sz w:val="16"/>
        </w:rPr>
        <w:t xml:space="preserve">. These </w:t>
      </w:r>
      <w:r w:rsidRPr="000F7F42">
        <w:rPr>
          <w:rStyle w:val="StyleUnderline"/>
        </w:rPr>
        <w:t>states</w:t>
      </w:r>
      <w:r w:rsidRPr="009D301C">
        <w:rPr>
          <w:sz w:val="16"/>
        </w:rPr>
        <w:t xml:space="preserve"> could then </w:t>
      </w:r>
      <w:r w:rsidRPr="000F7F42">
        <w:rPr>
          <w:rStyle w:val="StyleUnderline"/>
        </w:rPr>
        <w:t xml:space="preserve">try </w:t>
      </w:r>
      <w:r w:rsidRPr="00EE3A5C">
        <w:rPr>
          <w:rStyle w:val="StyleUnderline"/>
          <w:highlight w:val="yellow"/>
        </w:rPr>
        <w:t>to leverage</w:t>
      </w:r>
      <w:r w:rsidRPr="000F7F42">
        <w:rPr>
          <w:rStyle w:val="StyleUnderline"/>
        </w:rPr>
        <w:t xml:space="preserve"> the</w:t>
      </w:r>
      <w:r w:rsidRPr="009D301C">
        <w:rPr>
          <w:sz w:val="16"/>
        </w:rPr>
        <w:t xml:space="preserve"> </w:t>
      </w:r>
      <w:r w:rsidRPr="000F7F42">
        <w:rPr>
          <w:rStyle w:val="Emphasis"/>
        </w:rPr>
        <w:t>threat of future weaponization</w:t>
      </w:r>
      <w:r w:rsidRPr="009D301C">
        <w:rPr>
          <w:sz w:val="16"/>
        </w:rPr>
        <w:t xml:space="preserve"> </w:t>
      </w:r>
      <w:r w:rsidRPr="000F7F42">
        <w:rPr>
          <w:rStyle w:val="StyleUnderline"/>
        </w:rPr>
        <w:t>to deter adversaries, or even to pursue coercive ends</w:t>
      </w:r>
      <w:r w:rsidRPr="009D301C">
        <w:rPr>
          <w:sz w:val="16"/>
        </w:rPr>
        <w:t xml:space="preserve">. Indeed, the resurgent global demand for nuclear energy could result in a much wider distribution of technologies that could be directed toward nuclear weapons. While nuclear threshold states are not a wholly new phenomenon, existing institutions such as the IAEA safeguards system are not equipped to handle either a rapid uptick in the number of such states or the broader security implications. </w:t>
      </w:r>
      <w:r w:rsidRPr="000F7F42">
        <w:rPr>
          <w:rStyle w:val="Emphasis"/>
        </w:rPr>
        <w:t xml:space="preserve">Heightened </w:t>
      </w:r>
      <w:r w:rsidRPr="00EE3A5C">
        <w:rPr>
          <w:rStyle w:val="Emphasis"/>
          <w:highlight w:val="yellow"/>
        </w:rPr>
        <w:t>ambiguity</w:t>
      </w:r>
      <w:r w:rsidRPr="009D301C">
        <w:rPr>
          <w:sz w:val="16"/>
        </w:rPr>
        <w:t xml:space="preserve"> </w:t>
      </w:r>
      <w:r w:rsidRPr="000F7F42">
        <w:rPr>
          <w:rStyle w:val="StyleUnderline"/>
        </w:rPr>
        <w:t>about the intentions underpinning</w:t>
      </w:r>
      <w:r w:rsidRPr="009D301C">
        <w:rPr>
          <w:sz w:val="16"/>
        </w:rPr>
        <w:t xml:space="preserve"> </w:t>
      </w:r>
      <w:r w:rsidRPr="000F7F42">
        <w:rPr>
          <w:rStyle w:val="Emphasis"/>
        </w:rPr>
        <w:t>multiple</w:t>
      </w:r>
      <w:r w:rsidRPr="009D301C">
        <w:rPr>
          <w:sz w:val="16"/>
        </w:rPr>
        <w:t xml:space="preserve"> nuclear </w:t>
      </w:r>
      <w:r w:rsidRPr="000F7F42">
        <w:rPr>
          <w:rStyle w:val="StyleUnderline"/>
        </w:rPr>
        <w:t>programs could</w:t>
      </w:r>
      <w:r w:rsidRPr="009D301C">
        <w:rPr>
          <w:sz w:val="16"/>
        </w:rPr>
        <w:t xml:space="preserve"> also </w:t>
      </w:r>
      <w:r w:rsidRPr="00EE3A5C">
        <w:rPr>
          <w:rStyle w:val="Emphasis"/>
          <w:highlight w:val="yellow"/>
        </w:rPr>
        <w:t>exacerbate</w:t>
      </w:r>
      <w:r w:rsidRPr="009D301C">
        <w:rPr>
          <w:sz w:val="16"/>
        </w:rPr>
        <w:t xml:space="preserve"> </w:t>
      </w:r>
      <w:r w:rsidRPr="000F7F42">
        <w:rPr>
          <w:rStyle w:val="StyleUnderline"/>
        </w:rPr>
        <w:t xml:space="preserve">the </w:t>
      </w:r>
      <w:r w:rsidRPr="00EE3A5C">
        <w:rPr>
          <w:rStyle w:val="StyleUnderline"/>
          <w:highlight w:val="yellow"/>
        </w:rPr>
        <w:t>risks of</w:t>
      </w:r>
      <w:r w:rsidRPr="00EE3A5C">
        <w:rPr>
          <w:sz w:val="16"/>
          <w:highlight w:val="yellow"/>
        </w:rPr>
        <w:t xml:space="preserve"> </w:t>
      </w:r>
      <w:r w:rsidRPr="00EE3A5C">
        <w:rPr>
          <w:rStyle w:val="Emphasis"/>
          <w:highlight w:val="yellow"/>
        </w:rPr>
        <w:t>miscalc</w:t>
      </w:r>
      <w:r w:rsidRPr="009D301C">
        <w:rPr>
          <w:sz w:val="16"/>
        </w:rPr>
        <w:t xml:space="preserve">ulation </w:t>
      </w:r>
      <w:r w:rsidRPr="000F7F42">
        <w:rPr>
          <w:rStyle w:val="StyleUnderline"/>
        </w:rPr>
        <w:t>and</w:t>
      </w:r>
      <w:r w:rsidRPr="009D301C">
        <w:rPr>
          <w:sz w:val="16"/>
        </w:rPr>
        <w:t xml:space="preserve"> </w:t>
      </w:r>
      <w:r w:rsidRPr="000F7F42">
        <w:rPr>
          <w:rStyle w:val="Emphasis"/>
        </w:rPr>
        <w:t>militarized</w:t>
      </w:r>
      <w:r w:rsidRPr="009D301C">
        <w:rPr>
          <w:sz w:val="16"/>
        </w:rPr>
        <w:t xml:space="preserve"> </w:t>
      </w:r>
      <w:r w:rsidRPr="000F7F42">
        <w:rPr>
          <w:rStyle w:val="StyleUnderline"/>
        </w:rPr>
        <w:t>crises</w:t>
      </w:r>
      <w:r w:rsidRPr="009D301C">
        <w:rPr>
          <w:sz w:val="16"/>
        </w:rPr>
        <w:t>.</w:t>
      </w:r>
    </w:p>
    <w:p w14:paraId="75F1EEF7" w14:textId="77777777" w:rsidR="006C3DAA" w:rsidRPr="009D301C" w:rsidRDefault="006C3DAA" w:rsidP="006C3DAA">
      <w:pPr>
        <w:rPr>
          <w:sz w:val="16"/>
        </w:rPr>
      </w:pPr>
      <w:r w:rsidRPr="009D301C">
        <w:rPr>
          <w:sz w:val="16"/>
        </w:rPr>
        <w:t xml:space="preserve">Iran’s nuclear program showcases how a country might attempt to reach the nuclear weapons threshold. Tehran’s ability to amass significant nuclear weapons capability and </w:t>
      </w:r>
      <w:proofErr w:type="gramStart"/>
      <w:r w:rsidRPr="009D301C">
        <w:rPr>
          <w:sz w:val="16"/>
        </w:rPr>
        <w:t>expertise—</w:t>
      </w:r>
      <w:proofErr w:type="gramEnd"/>
      <w:r w:rsidRPr="009D301C">
        <w:rPr>
          <w:sz w:val="16"/>
        </w:rPr>
        <w:t xml:space="preserve">including weapons-usable 60 percent enriched uranium and skills related to building a nuclear device—without being perceived as clearly crossing any NPT </w:t>
      </w:r>
      <w:proofErr w:type="gramStart"/>
      <w:r w:rsidRPr="009D301C">
        <w:rPr>
          <w:sz w:val="16"/>
        </w:rPr>
        <w:t>redlines</w:t>
      </w:r>
      <w:proofErr w:type="gramEnd"/>
      <w:r w:rsidRPr="009D301C">
        <w:rPr>
          <w:sz w:val="16"/>
        </w:rPr>
        <w:t xml:space="preserve"> is deeply problematic. It is also indicative of how more threshold states could complicate efforts to stem proliferation.</w:t>
      </w:r>
    </w:p>
    <w:p w14:paraId="5D696E8B" w14:textId="77777777" w:rsidR="006C3DAA" w:rsidRPr="009D301C" w:rsidRDefault="006C3DAA" w:rsidP="006C3DAA">
      <w:pPr>
        <w:rPr>
          <w:sz w:val="16"/>
        </w:rPr>
      </w:pPr>
      <w:r w:rsidRPr="009D301C">
        <w:rPr>
          <w:sz w:val="16"/>
        </w:rPr>
        <w:t xml:space="preserve">It is worth reiterating that the nonproliferation system has proved surprisingly resilient for over sixty years, despite challenges from dozens of states that have actively explored nuclear weapons, and the much smaller number that have </w:t>
      </w:r>
      <w:proofErr w:type="gramStart"/>
      <w:r w:rsidRPr="009D301C">
        <w:rPr>
          <w:sz w:val="16"/>
        </w:rPr>
        <w:t>actually acquired</w:t>
      </w:r>
      <w:proofErr w:type="gramEnd"/>
      <w:r w:rsidRPr="009D301C">
        <w:rPr>
          <w:sz w:val="16"/>
        </w:rPr>
        <w:t xml:space="preserve"> them. The system has also withstood significant geopolitical upheavals, not least the collapse of the Soviet Union. Persistent U.S. efforts to adapt both domestic and international policies to reflect new threats and opportunities have contributed significantly to this resilience, and to American national security. Such efforts are again needed to advance U.S. interests in a dangerous new era.</w:t>
      </w:r>
    </w:p>
    <w:p w14:paraId="30C2AB3B" w14:textId="77777777" w:rsidR="006C3DAA" w:rsidRPr="009D301C" w:rsidRDefault="006C3DAA" w:rsidP="006C3DAA">
      <w:pPr>
        <w:rPr>
          <w:sz w:val="16"/>
        </w:rPr>
      </w:pPr>
      <w:r w:rsidRPr="009D301C">
        <w:rPr>
          <w:sz w:val="16"/>
        </w:rPr>
        <w:t>The Continued Risks of Nuclear Terrorism</w:t>
      </w:r>
    </w:p>
    <w:p w14:paraId="372FBD04" w14:textId="77777777" w:rsidR="006C3DAA" w:rsidRPr="009D301C" w:rsidRDefault="006C3DAA" w:rsidP="006C3DAA">
      <w:pPr>
        <w:rPr>
          <w:sz w:val="16"/>
        </w:rPr>
      </w:pPr>
      <w:r w:rsidRPr="009D301C">
        <w:rPr>
          <w:sz w:val="16"/>
        </w:rPr>
        <w:t xml:space="preserve">Beyond the threat posed by state development of nuclear weapons, </w:t>
      </w:r>
      <w:r w:rsidRPr="000F7F42">
        <w:rPr>
          <w:rStyle w:val="StyleUnderline"/>
        </w:rPr>
        <w:t>the world</w:t>
      </w:r>
      <w:r w:rsidRPr="009D301C">
        <w:rPr>
          <w:sz w:val="16"/>
        </w:rPr>
        <w:t xml:space="preserve"> also </w:t>
      </w:r>
      <w:r w:rsidRPr="000F7F42">
        <w:rPr>
          <w:rStyle w:val="StyleUnderline"/>
        </w:rPr>
        <w:t>faces a</w:t>
      </w:r>
      <w:r w:rsidRPr="009D301C">
        <w:rPr>
          <w:sz w:val="16"/>
        </w:rPr>
        <w:t xml:space="preserve"> </w:t>
      </w:r>
      <w:r w:rsidRPr="000F7F42">
        <w:rPr>
          <w:rStyle w:val="Emphasis"/>
        </w:rPr>
        <w:t>serious threat</w:t>
      </w:r>
      <w:r w:rsidRPr="009D301C">
        <w:rPr>
          <w:sz w:val="16"/>
        </w:rPr>
        <w:t xml:space="preserve"> </w:t>
      </w:r>
      <w:r w:rsidRPr="000F7F42">
        <w:rPr>
          <w:rStyle w:val="StyleUnderline"/>
        </w:rPr>
        <w:t>from the</w:t>
      </w:r>
      <w:r w:rsidRPr="009D301C">
        <w:rPr>
          <w:sz w:val="16"/>
        </w:rPr>
        <w:t xml:space="preserve"> </w:t>
      </w:r>
      <w:r w:rsidRPr="000F7F42">
        <w:rPr>
          <w:rStyle w:val="Emphasis"/>
        </w:rPr>
        <w:t>possibility</w:t>
      </w:r>
      <w:r w:rsidRPr="009D301C">
        <w:rPr>
          <w:sz w:val="16"/>
        </w:rPr>
        <w:t xml:space="preserve"> </w:t>
      </w:r>
      <w:r w:rsidRPr="000F7F42">
        <w:rPr>
          <w:rStyle w:val="StyleUnderline"/>
        </w:rPr>
        <w:t>that terrorists will acquire</w:t>
      </w:r>
      <w:r w:rsidRPr="009D301C">
        <w:rPr>
          <w:sz w:val="16"/>
        </w:rPr>
        <w:t xml:space="preserve"> </w:t>
      </w:r>
      <w:r w:rsidRPr="000F7F42">
        <w:rPr>
          <w:rStyle w:val="Emphasis"/>
        </w:rPr>
        <w:t>nuc</w:t>
      </w:r>
      <w:r w:rsidRPr="009D301C">
        <w:rPr>
          <w:sz w:val="16"/>
        </w:rPr>
        <w:t xml:space="preserve">lear </w:t>
      </w:r>
      <w:r w:rsidRPr="000F7F42">
        <w:rPr>
          <w:rStyle w:val="StyleUnderline"/>
        </w:rPr>
        <w:t>materials</w:t>
      </w:r>
      <w:r w:rsidRPr="009D301C">
        <w:rPr>
          <w:sz w:val="16"/>
        </w:rPr>
        <w:t>.</w:t>
      </w:r>
    </w:p>
    <w:p w14:paraId="3D732057" w14:textId="77777777" w:rsidR="006C3DAA" w:rsidRPr="009D301C" w:rsidRDefault="006C3DAA" w:rsidP="006C3DAA">
      <w:pPr>
        <w:rPr>
          <w:sz w:val="16"/>
        </w:rPr>
      </w:pPr>
      <w:r w:rsidRPr="009D301C">
        <w:rPr>
          <w:rStyle w:val="Emphasis"/>
          <w:sz w:val="24"/>
          <w:szCs w:val="24"/>
          <w:highlight w:val="yellow"/>
        </w:rPr>
        <w:t>Multiple gov</w:t>
      </w:r>
      <w:r w:rsidRPr="009D301C">
        <w:rPr>
          <w:rStyle w:val="Emphasis"/>
          <w:sz w:val="24"/>
          <w:szCs w:val="24"/>
        </w:rPr>
        <w:t xml:space="preserve">ernmental </w:t>
      </w:r>
      <w:r w:rsidRPr="009D301C">
        <w:rPr>
          <w:rStyle w:val="Emphasis"/>
          <w:sz w:val="24"/>
          <w:szCs w:val="24"/>
          <w:highlight w:val="yellow"/>
        </w:rPr>
        <w:t>studies</w:t>
      </w:r>
      <w:r w:rsidRPr="009D301C">
        <w:rPr>
          <w:sz w:val="16"/>
        </w:rPr>
        <w:t xml:space="preserve"> </w:t>
      </w:r>
      <w:r w:rsidRPr="000F7F42">
        <w:rPr>
          <w:rStyle w:val="StyleUnderline"/>
        </w:rPr>
        <w:t xml:space="preserve">have </w:t>
      </w:r>
      <w:r w:rsidRPr="009D301C">
        <w:rPr>
          <w:rStyle w:val="StyleUnderline"/>
          <w:highlight w:val="yellow"/>
        </w:rPr>
        <w:t>conclude</w:t>
      </w:r>
      <w:r w:rsidRPr="0002780C">
        <w:rPr>
          <w:rStyle w:val="StyleUnderline"/>
        </w:rPr>
        <w:t>d</w:t>
      </w:r>
      <w:r w:rsidRPr="009D301C">
        <w:rPr>
          <w:sz w:val="16"/>
        </w:rPr>
        <w:t xml:space="preserve"> that </w:t>
      </w:r>
      <w:r w:rsidRPr="000F7F42">
        <w:rPr>
          <w:rStyle w:val="StyleUnderline"/>
        </w:rPr>
        <w:t xml:space="preserve">if a capable </w:t>
      </w:r>
      <w:r w:rsidRPr="009D301C">
        <w:rPr>
          <w:rStyle w:val="StyleUnderline"/>
          <w:highlight w:val="yellow"/>
        </w:rPr>
        <w:t>group</w:t>
      </w:r>
      <w:r w:rsidRPr="0002780C">
        <w:rPr>
          <w:rStyle w:val="StyleUnderline"/>
        </w:rPr>
        <w:t xml:space="preserve"> got hold of the</w:t>
      </w:r>
      <w:r w:rsidRPr="0002780C">
        <w:rPr>
          <w:sz w:val="16"/>
        </w:rPr>
        <w:t xml:space="preserve"> </w:t>
      </w:r>
      <w:r w:rsidRPr="0002780C">
        <w:rPr>
          <w:rStyle w:val="Emphasis"/>
        </w:rPr>
        <w:t>necessary quantity</w:t>
      </w:r>
      <w:r w:rsidRPr="0002780C">
        <w:rPr>
          <w:sz w:val="16"/>
        </w:rPr>
        <w:t xml:space="preserve"> </w:t>
      </w:r>
      <w:r w:rsidRPr="0002780C">
        <w:rPr>
          <w:rStyle w:val="StyleUnderline"/>
        </w:rPr>
        <w:t>of</w:t>
      </w:r>
      <w:r w:rsidRPr="0002780C">
        <w:rPr>
          <w:sz w:val="16"/>
        </w:rPr>
        <w:t xml:space="preserve"> highly enriched uranium (</w:t>
      </w:r>
      <w:r w:rsidRPr="0002780C">
        <w:rPr>
          <w:rStyle w:val="Emphasis"/>
        </w:rPr>
        <w:t>HEU</w:t>
      </w:r>
      <w:r w:rsidRPr="0002780C">
        <w:rPr>
          <w:sz w:val="16"/>
        </w:rPr>
        <w:t xml:space="preserve">) </w:t>
      </w:r>
      <w:r w:rsidRPr="0002780C">
        <w:rPr>
          <w:rStyle w:val="StyleUnderline"/>
        </w:rPr>
        <w:t>or</w:t>
      </w:r>
      <w:r w:rsidRPr="0002780C">
        <w:rPr>
          <w:sz w:val="16"/>
        </w:rPr>
        <w:t xml:space="preserve"> </w:t>
      </w:r>
      <w:r w:rsidRPr="0002780C">
        <w:rPr>
          <w:rStyle w:val="Emphasis"/>
        </w:rPr>
        <w:t>plutonium</w:t>
      </w:r>
      <w:r w:rsidRPr="0002780C">
        <w:rPr>
          <w:sz w:val="16"/>
        </w:rPr>
        <w:t xml:space="preserve">, </w:t>
      </w:r>
      <w:r w:rsidRPr="0002780C">
        <w:rPr>
          <w:rStyle w:val="StyleUnderline"/>
        </w:rPr>
        <w:t>it</w:t>
      </w:r>
      <w:r w:rsidRPr="009D301C">
        <w:rPr>
          <w:rStyle w:val="StyleUnderline"/>
        </w:rPr>
        <w:t xml:space="preserve"> </w:t>
      </w:r>
      <w:r w:rsidRPr="0002780C">
        <w:rPr>
          <w:rStyle w:val="StyleUnderline"/>
          <w:highlight w:val="yellow"/>
        </w:rPr>
        <w:t>might</w:t>
      </w:r>
      <w:r w:rsidRPr="009D301C">
        <w:rPr>
          <w:sz w:val="16"/>
        </w:rPr>
        <w:t xml:space="preserve"> be able to </w:t>
      </w:r>
      <w:r w:rsidRPr="009D301C">
        <w:rPr>
          <w:rStyle w:val="StyleUnderline"/>
          <w:highlight w:val="yellow"/>
        </w:rPr>
        <w:t>make a</w:t>
      </w:r>
      <w:r w:rsidRPr="009D301C">
        <w:rPr>
          <w:sz w:val="16"/>
          <w:highlight w:val="yellow"/>
        </w:rPr>
        <w:t xml:space="preserve"> </w:t>
      </w:r>
      <w:r w:rsidRPr="009D301C">
        <w:rPr>
          <w:rStyle w:val="Emphasis"/>
          <w:highlight w:val="yellow"/>
        </w:rPr>
        <w:t>crude</w:t>
      </w:r>
      <w:r w:rsidRPr="009D301C">
        <w:rPr>
          <w:rStyle w:val="Emphasis"/>
        </w:rPr>
        <w:t xml:space="preserve"> nuc</w:t>
      </w:r>
      <w:r w:rsidRPr="009D301C">
        <w:rPr>
          <w:sz w:val="16"/>
        </w:rPr>
        <w:t xml:space="preserve">lear </w:t>
      </w:r>
      <w:r w:rsidRPr="009D301C">
        <w:rPr>
          <w:rStyle w:val="StyleUnderline"/>
          <w:highlight w:val="yellow"/>
        </w:rPr>
        <w:t>bomb</w:t>
      </w:r>
      <w:r w:rsidRPr="009D301C">
        <w:rPr>
          <w:sz w:val="16"/>
        </w:rPr>
        <w:t xml:space="preserve">. Such a device could kill tens or hundreds of thousands of people and provoke widespread panic. Sabotage of a nuclear plant or spread of radioactive materials in a so-called </w:t>
      </w:r>
      <w:r w:rsidRPr="009D301C">
        <w:rPr>
          <w:rStyle w:val="StyleUnderline"/>
          <w:highlight w:val="yellow"/>
        </w:rPr>
        <w:t>dirty</w:t>
      </w:r>
      <w:r w:rsidRPr="0002780C">
        <w:rPr>
          <w:rStyle w:val="StyleUnderline"/>
        </w:rPr>
        <w:t xml:space="preserve"> bomb</w:t>
      </w:r>
      <w:r w:rsidRPr="009D301C">
        <w:rPr>
          <w:rStyle w:val="StyleUnderline"/>
        </w:rPr>
        <w:t xml:space="preserve"> </w:t>
      </w:r>
      <w:r w:rsidRPr="0002780C">
        <w:rPr>
          <w:rStyle w:val="StyleUnderline"/>
          <w:highlight w:val="yellow"/>
        </w:rPr>
        <w:t>are</w:t>
      </w:r>
      <w:r w:rsidRPr="009D301C">
        <w:rPr>
          <w:sz w:val="16"/>
        </w:rPr>
        <w:t xml:space="preserve"> also </w:t>
      </w:r>
      <w:r w:rsidRPr="009D301C">
        <w:rPr>
          <w:rStyle w:val="Emphasis"/>
        </w:rPr>
        <w:t>worrisome</w:t>
      </w:r>
      <w:r w:rsidRPr="009D301C">
        <w:rPr>
          <w:sz w:val="16"/>
        </w:rPr>
        <w:t xml:space="preserve"> </w:t>
      </w:r>
      <w:r w:rsidRPr="009D301C">
        <w:rPr>
          <w:rStyle w:val="StyleUnderline"/>
        </w:rPr>
        <w:t>possibilities, which would be</w:t>
      </w:r>
      <w:r w:rsidRPr="009D301C">
        <w:rPr>
          <w:sz w:val="16"/>
        </w:rPr>
        <w:t xml:space="preserve"> </w:t>
      </w:r>
      <w:r w:rsidRPr="009D301C">
        <w:rPr>
          <w:rStyle w:val="Emphasis"/>
          <w:highlight w:val="yellow"/>
        </w:rPr>
        <w:t>easier</w:t>
      </w:r>
      <w:r w:rsidRPr="009D301C">
        <w:rPr>
          <w:sz w:val="16"/>
        </w:rPr>
        <w:t xml:space="preserve"> </w:t>
      </w:r>
      <w:r w:rsidRPr="009D301C">
        <w:rPr>
          <w:rStyle w:val="StyleUnderline"/>
        </w:rPr>
        <w:t xml:space="preserve">for terrorists </w:t>
      </w:r>
      <w:r w:rsidRPr="009D301C">
        <w:rPr>
          <w:rStyle w:val="StyleUnderline"/>
          <w:highlight w:val="yellow"/>
        </w:rPr>
        <w:t>to accomplish</w:t>
      </w:r>
      <w:r w:rsidRPr="009D301C">
        <w:rPr>
          <w:sz w:val="16"/>
        </w:rPr>
        <w:t>.</w:t>
      </w:r>
    </w:p>
    <w:p w14:paraId="04AC73F0" w14:textId="77777777" w:rsidR="006C3DAA" w:rsidRPr="009D301C" w:rsidRDefault="006C3DAA" w:rsidP="006C3DAA">
      <w:pPr>
        <w:rPr>
          <w:sz w:val="16"/>
        </w:rPr>
      </w:pPr>
      <w:r w:rsidRPr="009D301C">
        <w:rPr>
          <w:sz w:val="16"/>
        </w:rPr>
        <w:t>Previous Republican and Democratic presidents have identified nuclear terrorism as a significant threat to U.S. and global security. The United States has led a wide range of efforts to cope with the threat, from helping states eliminate vulnerable nuclear material stockpiles and secure what remains, to countering the highest-capability terrorist groups. States around the world have joined in these efforts, including in the head-of-state level Nuclear Security Summits held from 2010–2016.</w:t>
      </w:r>
    </w:p>
    <w:p w14:paraId="66E878DB" w14:textId="77777777" w:rsidR="006C3DAA" w:rsidRPr="009D301C" w:rsidRDefault="006C3DAA" w:rsidP="006C3DAA">
      <w:pPr>
        <w:rPr>
          <w:sz w:val="16"/>
        </w:rPr>
      </w:pPr>
      <w:r w:rsidRPr="009D301C">
        <w:rPr>
          <w:sz w:val="16"/>
        </w:rPr>
        <w:t xml:space="preserve">These initiatives have accomplished a great deal. Weapons-usable nuclear material around the world </w:t>
      </w:r>
      <w:proofErr w:type="gramStart"/>
      <w:r w:rsidRPr="009D301C">
        <w:rPr>
          <w:sz w:val="16"/>
        </w:rPr>
        <w:t>is</w:t>
      </w:r>
      <w:proofErr w:type="gramEnd"/>
      <w:r w:rsidRPr="009D301C">
        <w:rPr>
          <w:sz w:val="16"/>
        </w:rPr>
        <w:t xml:space="preserve"> far more secure than it was thirty-five years ago. More than half of all the countries that once </w:t>
      </w:r>
      <w:proofErr w:type="gramStart"/>
      <w:r w:rsidRPr="009D301C">
        <w:rPr>
          <w:sz w:val="16"/>
        </w:rPr>
        <w:t>had separated</w:t>
      </w:r>
      <w:proofErr w:type="gramEnd"/>
      <w:r w:rsidRPr="009D301C">
        <w:rPr>
          <w:sz w:val="16"/>
        </w:rPr>
        <w:t xml:space="preserve"> plutonium or HEU on their soil have gotten rid of it. Many ports, airports, and border crossings now have equipment to detect nuclear smuggling.</w:t>
      </w:r>
    </w:p>
    <w:p w14:paraId="7F714C03" w14:textId="77777777" w:rsidR="006C3DAA" w:rsidRPr="009D301C" w:rsidRDefault="006C3DAA" w:rsidP="006C3DAA">
      <w:pPr>
        <w:rPr>
          <w:sz w:val="16"/>
        </w:rPr>
      </w:pPr>
      <w:r w:rsidRPr="009D301C">
        <w:rPr>
          <w:sz w:val="16"/>
        </w:rPr>
        <w:t xml:space="preserve">However, </w:t>
      </w:r>
      <w:r w:rsidRPr="009D301C">
        <w:rPr>
          <w:rStyle w:val="StyleUnderline"/>
        </w:rPr>
        <w:t>the</w:t>
      </w:r>
      <w:r w:rsidRPr="009D301C">
        <w:rPr>
          <w:sz w:val="16"/>
        </w:rPr>
        <w:t xml:space="preserve"> </w:t>
      </w:r>
      <w:r w:rsidRPr="009D301C">
        <w:rPr>
          <w:rStyle w:val="Emphasis"/>
        </w:rPr>
        <w:t>threat</w:t>
      </w:r>
      <w:r w:rsidRPr="009D301C">
        <w:rPr>
          <w:sz w:val="16"/>
        </w:rPr>
        <w:t xml:space="preserve"> </w:t>
      </w:r>
      <w:r w:rsidRPr="009D301C">
        <w:rPr>
          <w:rStyle w:val="StyleUnderline"/>
        </w:rPr>
        <w:t>of nuclear terrorism remains</w:t>
      </w:r>
      <w:r w:rsidRPr="009D301C">
        <w:rPr>
          <w:sz w:val="16"/>
        </w:rPr>
        <w:t xml:space="preserve"> </w:t>
      </w:r>
      <w:r w:rsidRPr="009D301C">
        <w:rPr>
          <w:rStyle w:val="Emphasis"/>
        </w:rPr>
        <w:t>significant</w:t>
      </w:r>
      <w:r w:rsidRPr="009D301C">
        <w:rPr>
          <w:sz w:val="16"/>
        </w:rPr>
        <w:t xml:space="preserve">, </w:t>
      </w:r>
      <w:r w:rsidRPr="009D301C">
        <w:rPr>
          <w:rStyle w:val="StyleUnderline"/>
        </w:rPr>
        <w:t>and</w:t>
      </w:r>
      <w:r w:rsidRPr="009D301C">
        <w:rPr>
          <w:sz w:val="16"/>
        </w:rPr>
        <w:t xml:space="preserve"> </w:t>
      </w:r>
      <w:r w:rsidRPr="009D301C">
        <w:rPr>
          <w:rStyle w:val="Emphasis"/>
        </w:rPr>
        <w:t>less attention</w:t>
      </w:r>
      <w:r w:rsidRPr="009D301C">
        <w:rPr>
          <w:sz w:val="16"/>
        </w:rPr>
        <w:t xml:space="preserve"> </w:t>
      </w:r>
      <w:r w:rsidRPr="009D301C">
        <w:rPr>
          <w:rStyle w:val="StyleUnderline"/>
        </w:rPr>
        <w:t>is being paid to addressing it</w:t>
      </w:r>
      <w:r w:rsidRPr="009D301C">
        <w:rPr>
          <w:sz w:val="16"/>
        </w:rPr>
        <w:t xml:space="preserve">. Although the most egregious security weaknesses have been fixed, there are still gaps that sophisticated nuclear theft conspiracies could exploit. With the Nuclear Security Summits in the rear-view mirror, these issues receive little high-level political attention and nuclear security progress has slowed or even reversed, as documented by the Nuclear Threat Initiative’s Nuclear Security </w:t>
      </w:r>
      <w:proofErr w:type="gramStart"/>
      <w:r w:rsidRPr="009D301C">
        <w:rPr>
          <w:sz w:val="16"/>
        </w:rPr>
        <w:t>Index.[</w:t>
      </w:r>
      <w:proofErr w:type="gramEnd"/>
      <w:r w:rsidRPr="009D301C">
        <w:rPr>
          <w:sz w:val="16"/>
        </w:rPr>
        <w:t>i]</w:t>
      </w:r>
    </w:p>
    <w:p w14:paraId="387E02DB" w14:textId="77777777" w:rsidR="006C3DAA" w:rsidRPr="009D301C" w:rsidRDefault="006C3DAA" w:rsidP="006C3DAA">
      <w:pPr>
        <w:rPr>
          <w:sz w:val="16"/>
        </w:rPr>
      </w:pPr>
      <w:proofErr w:type="gramStart"/>
      <w:r w:rsidRPr="009D301C">
        <w:rPr>
          <w:sz w:val="16"/>
        </w:rPr>
        <w:t>Complacency—</w:t>
      </w:r>
      <w:proofErr w:type="gramEnd"/>
      <w:r w:rsidRPr="009D301C">
        <w:rPr>
          <w:sz w:val="16"/>
        </w:rPr>
        <w:t>the belief that there is little threat and existing security arrangements are sufficient to cope with any plausible possibility—is widespread. This comes against the backdrop of a potential global expansion of nuclear energy, which will result in more reactors that might be exposed to armed conflict or to terrorist sabotage efforts, and more nuclear materials in use and in transit, including some that could potentially be used in improvised nuclear devices. A strong emphasis on limiting use of weapons-usable material, security by design, and planning for effective security from the outset will be necessary to reduce the likelihood of a disaster.</w:t>
      </w:r>
    </w:p>
    <w:p w14:paraId="55405776" w14:textId="77777777" w:rsidR="006C3DAA" w:rsidRPr="009D301C" w:rsidRDefault="006C3DAA" w:rsidP="006C3DAA">
      <w:pPr>
        <w:rPr>
          <w:sz w:val="16"/>
        </w:rPr>
      </w:pPr>
      <w:r w:rsidRPr="009D301C">
        <w:rPr>
          <w:sz w:val="16"/>
        </w:rPr>
        <w:t xml:space="preserve">Meanwhile, </w:t>
      </w:r>
      <w:r w:rsidRPr="009D301C">
        <w:rPr>
          <w:rStyle w:val="StyleUnderline"/>
          <w:highlight w:val="yellow"/>
        </w:rPr>
        <w:t>terrorists are</w:t>
      </w:r>
      <w:r w:rsidRPr="0002780C">
        <w:rPr>
          <w:sz w:val="16"/>
        </w:rPr>
        <w:t xml:space="preserve"> </w:t>
      </w:r>
      <w:r w:rsidRPr="0002780C">
        <w:rPr>
          <w:rStyle w:val="Emphasis"/>
        </w:rPr>
        <w:t>regrouping</w:t>
      </w:r>
      <w:r w:rsidRPr="009D301C">
        <w:rPr>
          <w:sz w:val="16"/>
        </w:rPr>
        <w:t xml:space="preserve"> </w:t>
      </w:r>
      <w:r w:rsidRPr="009D301C">
        <w:rPr>
          <w:rStyle w:val="StyleUnderline"/>
        </w:rPr>
        <w:t>or</w:t>
      </w:r>
      <w:r w:rsidRPr="009D301C">
        <w:rPr>
          <w:sz w:val="16"/>
        </w:rPr>
        <w:t xml:space="preserve"> </w:t>
      </w:r>
      <w:r w:rsidRPr="009D301C">
        <w:rPr>
          <w:rStyle w:val="Emphasis"/>
          <w:highlight w:val="yellow"/>
        </w:rPr>
        <w:t>forming</w:t>
      </w:r>
      <w:r w:rsidRPr="0002780C">
        <w:rPr>
          <w:rStyle w:val="Emphasis"/>
        </w:rPr>
        <w:t xml:space="preserve"> anew</w:t>
      </w:r>
      <w:r w:rsidRPr="0002780C">
        <w:rPr>
          <w:sz w:val="16"/>
        </w:rPr>
        <w:t xml:space="preserve">, </w:t>
      </w:r>
      <w:r w:rsidRPr="009D301C">
        <w:rPr>
          <w:rStyle w:val="StyleUnderline"/>
          <w:highlight w:val="yellow"/>
        </w:rPr>
        <w:t>and</w:t>
      </w:r>
      <w:r w:rsidRPr="009D301C">
        <w:rPr>
          <w:rStyle w:val="StyleUnderline"/>
        </w:rPr>
        <w:t xml:space="preserve"> some groups </w:t>
      </w:r>
      <w:r w:rsidRPr="009D301C">
        <w:rPr>
          <w:rStyle w:val="StyleUnderline"/>
          <w:highlight w:val="yellow"/>
        </w:rPr>
        <w:t>have</w:t>
      </w:r>
      <w:r w:rsidRPr="009D301C">
        <w:rPr>
          <w:sz w:val="16"/>
          <w:highlight w:val="yellow"/>
        </w:rPr>
        <w:t xml:space="preserve"> </w:t>
      </w:r>
      <w:r w:rsidRPr="009D301C">
        <w:rPr>
          <w:rStyle w:val="Emphasis"/>
          <w:highlight w:val="yellow"/>
        </w:rPr>
        <w:t>thousands</w:t>
      </w:r>
      <w:r w:rsidRPr="009D301C">
        <w:rPr>
          <w:rStyle w:val="Emphasis"/>
        </w:rPr>
        <w:t xml:space="preserve"> of fighters</w:t>
      </w:r>
      <w:r w:rsidRPr="009D301C">
        <w:rPr>
          <w:sz w:val="16"/>
        </w:rPr>
        <w:t xml:space="preserve"> </w:t>
      </w:r>
      <w:r w:rsidRPr="009D301C">
        <w:rPr>
          <w:rStyle w:val="StyleUnderline"/>
          <w:highlight w:val="yellow"/>
        </w:rPr>
        <w:t>that control</w:t>
      </w:r>
      <w:r w:rsidRPr="009D301C">
        <w:rPr>
          <w:sz w:val="16"/>
          <w:highlight w:val="yellow"/>
        </w:rPr>
        <w:t xml:space="preserve"> </w:t>
      </w:r>
      <w:r w:rsidRPr="009D301C">
        <w:rPr>
          <w:rStyle w:val="Emphasis"/>
          <w:highlight w:val="yellow"/>
        </w:rPr>
        <w:t>large</w:t>
      </w:r>
      <w:r w:rsidRPr="009D301C">
        <w:rPr>
          <w:sz w:val="16"/>
          <w:highlight w:val="yellow"/>
        </w:rPr>
        <w:t xml:space="preserve"> </w:t>
      </w:r>
      <w:r w:rsidRPr="009D301C">
        <w:rPr>
          <w:rStyle w:val="StyleUnderline"/>
          <w:highlight w:val="yellow"/>
        </w:rPr>
        <w:t>territories</w:t>
      </w:r>
      <w:r w:rsidRPr="009D301C">
        <w:rPr>
          <w:sz w:val="16"/>
        </w:rPr>
        <w:t xml:space="preserve">. At the same time, most advanced democracies are facing increasing </w:t>
      </w:r>
      <w:r w:rsidRPr="009D301C">
        <w:rPr>
          <w:rStyle w:val="StyleUnderline"/>
        </w:rPr>
        <w:t>challenges from</w:t>
      </w:r>
      <w:r w:rsidRPr="009D301C">
        <w:rPr>
          <w:sz w:val="16"/>
        </w:rPr>
        <w:t xml:space="preserve"> </w:t>
      </w:r>
      <w:r w:rsidRPr="009D301C">
        <w:rPr>
          <w:rStyle w:val="Emphasis"/>
          <w:highlight w:val="yellow"/>
        </w:rPr>
        <w:t>domestic extremists</w:t>
      </w:r>
      <w:r w:rsidRPr="009D301C">
        <w:rPr>
          <w:sz w:val="16"/>
        </w:rPr>
        <w:t xml:space="preserve">, who </w:t>
      </w:r>
      <w:r w:rsidRPr="009D301C">
        <w:rPr>
          <w:rStyle w:val="StyleUnderline"/>
        </w:rPr>
        <w:t xml:space="preserve">often </w:t>
      </w:r>
      <w:r w:rsidRPr="009D301C">
        <w:rPr>
          <w:rStyle w:val="StyleUnderline"/>
          <w:highlight w:val="yellow"/>
        </w:rPr>
        <w:t>have a</w:t>
      </w:r>
      <w:r w:rsidRPr="009D301C">
        <w:rPr>
          <w:sz w:val="16"/>
          <w:highlight w:val="yellow"/>
        </w:rPr>
        <w:t xml:space="preserve"> </w:t>
      </w:r>
      <w:r w:rsidRPr="009D301C">
        <w:rPr>
          <w:rStyle w:val="Emphasis"/>
          <w:highlight w:val="yellow"/>
        </w:rPr>
        <w:t>fascination</w:t>
      </w:r>
      <w:r w:rsidRPr="009D301C">
        <w:rPr>
          <w:sz w:val="16"/>
          <w:highlight w:val="yellow"/>
        </w:rPr>
        <w:t xml:space="preserve"> </w:t>
      </w:r>
      <w:r w:rsidRPr="009D301C">
        <w:rPr>
          <w:rStyle w:val="StyleUnderline"/>
          <w:highlight w:val="yellow"/>
        </w:rPr>
        <w:t>with</w:t>
      </w:r>
      <w:r w:rsidRPr="009D301C">
        <w:rPr>
          <w:sz w:val="16"/>
          <w:highlight w:val="yellow"/>
        </w:rPr>
        <w:t xml:space="preserve"> </w:t>
      </w:r>
      <w:r w:rsidRPr="009D301C">
        <w:rPr>
          <w:rStyle w:val="Emphasis"/>
          <w:highlight w:val="yellow"/>
        </w:rPr>
        <w:t>nuc</w:t>
      </w:r>
      <w:r w:rsidRPr="009D301C">
        <w:rPr>
          <w:sz w:val="16"/>
        </w:rPr>
        <w:t xml:space="preserve">lear </w:t>
      </w:r>
      <w:r w:rsidRPr="009D301C">
        <w:rPr>
          <w:rStyle w:val="StyleUnderline"/>
          <w:highlight w:val="yellow"/>
        </w:rPr>
        <w:t>violence</w:t>
      </w:r>
      <w:r w:rsidRPr="009D301C">
        <w:rPr>
          <w:sz w:val="16"/>
        </w:rPr>
        <w:t xml:space="preserve">: from the Atomwaffen Division in the United States, a neo-Nazi terrorist organization that allegedly planned to target nuclear facilities, to the Norwegian terrorist Anders Breivik, whose manifesto detailed plans for nuclear sabotage. The </w:t>
      </w:r>
      <w:r w:rsidRPr="009D301C">
        <w:rPr>
          <w:rStyle w:val="StyleUnderline"/>
        </w:rPr>
        <w:t xml:space="preserve">terrorist </w:t>
      </w:r>
      <w:r w:rsidRPr="0002780C">
        <w:rPr>
          <w:rStyle w:val="StyleUnderline"/>
        </w:rPr>
        <w:t>threat</w:t>
      </w:r>
      <w:r w:rsidRPr="009D301C">
        <w:rPr>
          <w:rStyle w:val="StyleUnderline"/>
        </w:rPr>
        <w:t xml:space="preserve"> is</w:t>
      </w:r>
      <w:r w:rsidRPr="009D301C">
        <w:rPr>
          <w:sz w:val="16"/>
        </w:rPr>
        <w:t xml:space="preserve"> </w:t>
      </w:r>
      <w:r w:rsidRPr="009D301C">
        <w:rPr>
          <w:rStyle w:val="Emphasis"/>
          <w:highlight w:val="yellow"/>
        </w:rPr>
        <w:t>inherently difficult</w:t>
      </w:r>
      <w:r w:rsidRPr="009D301C">
        <w:rPr>
          <w:sz w:val="16"/>
          <w:highlight w:val="yellow"/>
        </w:rPr>
        <w:t xml:space="preserve"> </w:t>
      </w:r>
      <w:r w:rsidRPr="009D301C">
        <w:rPr>
          <w:rStyle w:val="StyleUnderline"/>
          <w:highlight w:val="yellow"/>
        </w:rPr>
        <w:t>to predict</w:t>
      </w:r>
      <w:r w:rsidRPr="009D301C">
        <w:rPr>
          <w:sz w:val="16"/>
        </w:rPr>
        <w:t xml:space="preserve">. In January 2014, for example, the U.S. intelligence community’s worldwide threat assessment did not mention a group calling itself the Islamic </w:t>
      </w:r>
      <w:proofErr w:type="gramStart"/>
      <w:r w:rsidRPr="009D301C">
        <w:rPr>
          <w:sz w:val="16"/>
        </w:rPr>
        <w:t>State.[</w:t>
      </w:r>
      <w:proofErr w:type="gramEnd"/>
      <w:r w:rsidRPr="009D301C">
        <w:rPr>
          <w:sz w:val="16"/>
        </w:rPr>
        <w:t xml:space="preserve">ii] By June of that year, the Islamic State had seized much of Iraq and Syria and declared a global caliphate. The </w:t>
      </w:r>
      <w:r w:rsidRPr="009D301C">
        <w:rPr>
          <w:rStyle w:val="Emphasis"/>
        </w:rPr>
        <w:t>blurring lines</w:t>
      </w:r>
      <w:r w:rsidRPr="009D301C">
        <w:rPr>
          <w:sz w:val="16"/>
        </w:rPr>
        <w:t xml:space="preserve"> </w:t>
      </w:r>
      <w:r w:rsidRPr="009D301C">
        <w:rPr>
          <w:rStyle w:val="StyleUnderline"/>
        </w:rPr>
        <w:t>between</w:t>
      </w:r>
      <w:r w:rsidRPr="009D301C">
        <w:rPr>
          <w:sz w:val="16"/>
        </w:rPr>
        <w:t xml:space="preserve"> </w:t>
      </w:r>
      <w:r w:rsidRPr="009D301C">
        <w:rPr>
          <w:rStyle w:val="Emphasis"/>
        </w:rPr>
        <w:t>state</w:t>
      </w:r>
      <w:r w:rsidRPr="009D301C">
        <w:rPr>
          <w:sz w:val="16"/>
        </w:rPr>
        <w:t xml:space="preserve"> </w:t>
      </w:r>
      <w:r w:rsidRPr="009D301C">
        <w:rPr>
          <w:rStyle w:val="StyleUnderline"/>
        </w:rPr>
        <w:t>and</w:t>
      </w:r>
      <w:r w:rsidRPr="009D301C">
        <w:rPr>
          <w:sz w:val="16"/>
        </w:rPr>
        <w:t xml:space="preserve"> </w:t>
      </w:r>
      <w:r w:rsidRPr="009D301C">
        <w:rPr>
          <w:rStyle w:val="Emphasis"/>
        </w:rPr>
        <w:t>nonstate</w:t>
      </w:r>
      <w:r w:rsidRPr="009D301C">
        <w:rPr>
          <w:sz w:val="16"/>
        </w:rPr>
        <w:t xml:space="preserve"> </w:t>
      </w:r>
      <w:r w:rsidRPr="009D301C">
        <w:rPr>
          <w:rStyle w:val="StyleUnderline"/>
        </w:rPr>
        <w:t>actors</w:t>
      </w:r>
      <w:r w:rsidRPr="009D301C">
        <w:rPr>
          <w:sz w:val="16"/>
        </w:rPr>
        <w:t xml:space="preserve"> (for example, the Houthis in Yemen) </w:t>
      </w:r>
      <w:r w:rsidRPr="009D301C">
        <w:rPr>
          <w:rStyle w:val="StyleUnderline"/>
        </w:rPr>
        <w:t>further complicate the situation</w:t>
      </w:r>
      <w:r w:rsidRPr="009D301C">
        <w:rPr>
          <w:sz w:val="16"/>
        </w:rPr>
        <w:t>.</w:t>
      </w:r>
    </w:p>
    <w:p w14:paraId="206823C9" w14:textId="77777777" w:rsidR="006C3DAA" w:rsidRPr="009D301C" w:rsidRDefault="006C3DAA" w:rsidP="006C3DAA">
      <w:pPr>
        <w:rPr>
          <w:sz w:val="16"/>
        </w:rPr>
      </w:pPr>
      <w:r w:rsidRPr="009D301C">
        <w:rPr>
          <w:sz w:val="16"/>
        </w:rPr>
        <w:t xml:space="preserve">Basic instructions for building a crude nuclear bomb are widespread already and it is impossible to know who might be interested in using them or what capabilities they might have. That makes it </w:t>
      </w:r>
      <w:proofErr w:type="gramStart"/>
      <w:r w:rsidRPr="009D301C">
        <w:rPr>
          <w:sz w:val="16"/>
        </w:rPr>
        <w:t>all the more</w:t>
      </w:r>
      <w:proofErr w:type="gramEnd"/>
      <w:r w:rsidRPr="009D301C">
        <w:rPr>
          <w:sz w:val="16"/>
        </w:rPr>
        <w:t xml:space="preserve"> essential to keep the fundamental ingredients of such a recipe out of terrorist hands.</w:t>
      </w:r>
    </w:p>
    <w:p w14:paraId="5631884C" w14:textId="77777777" w:rsidR="006C3DAA" w:rsidRPr="009D301C" w:rsidRDefault="006C3DAA" w:rsidP="006C3DAA">
      <w:pPr>
        <w:rPr>
          <w:sz w:val="16"/>
        </w:rPr>
      </w:pPr>
      <w:r w:rsidRPr="009D301C">
        <w:rPr>
          <w:sz w:val="16"/>
        </w:rPr>
        <w:t xml:space="preserve">The </w:t>
      </w:r>
      <w:r w:rsidRPr="009D301C">
        <w:rPr>
          <w:rStyle w:val="Emphasis"/>
          <w:highlight w:val="yellow"/>
        </w:rPr>
        <w:t>U.S. gov</w:t>
      </w:r>
      <w:r w:rsidRPr="009D301C">
        <w:rPr>
          <w:rStyle w:val="Emphasis"/>
        </w:rPr>
        <w:t>ernment</w:t>
      </w:r>
      <w:r w:rsidRPr="009D301C">
        <w:rPr>
          <w:sz w:val="16"/>
        </w:rPr>
        <w:t xml:space="preserve"> </w:t>
      </w:r>
      <w:r w:rsidRPr="009D301C">
        <w:rPr>
          <w:rStyle w:val="StyleUnderline"/>
        </w:rPr>
        <w:t xml:space="preserve">should reinvigorate programs to </w:t>
      </w:r>
      <w:r w:rsidRPr="00EE3A5C">
        <w:rPr>
          <w:rStyle w:val="StyleUnderline"/>
          <w:highlight w:val="yellow"/>
        </w:rPr>
        <w:t>ensure</w:t>
      </w:r>
      <w:r w:rsidRPr="009D301C">
        <w:rPr>
          <w:sz w:val="16"/>
        </w:rPr>
        <w:t xml:space="preserve"> the </w:t>
      </w:r>
      <w:r w:rsidRPr="00EE3A5C">
        <w:rPr>
          <w:rStyle w:val="Emphasis"/>
          <w:highlight w:val="yellow"/>
        </w:rPr>
        <w:t>highest</w:t>
      </w:r>
      <w:r w:rsidRPr="0002780C">
        <w:rPr>
          <w:rStyle w:val="Emphasis"/>
        </w:rPr>
        <w:t xml:space="preserve"> standards</w:t>
      </w:r>
      <w:r w:rsidRPr="0002780C">
        <w:rPr>
          <w:sz w:val="16"/>
        </w:rPr>
        <w:t xml:space="preserve"> </w:t>
      </w:r>
      <w:r w:rsidRPr="0002780C">
        <w:rPr>
          <w:rStyle w:val="StyleUnderline"/>
        </w:rPr>
        <w:t xml:space="preserve">of </w:t>
      </w:r>
      <w:r w:rsidRPr="00EE3A5C">
        <w:rPr>
          <w:rStyle w:val="StyleUnderline"/>
          <w:highlight w:val="yellow"/>
        </w:rPr>
        <w:t>security</w:t>
      </w:r>
      <w:r w:rsidRPr="009D301C">
        <w:rPr>
          <w:rStyle w:val="StyleUnderline"/>
        </w:rPr>
        <w:t xml:space="preserve"> for</w:t>
      </w:r>
      <w:r w:rsidRPr="009D301C">
        <w:rPr>
          <w:sz w:val="16"/>
        </w:rPr>
        <w:t xml:space="preserve"> nuclear weapons and weapons-usable </w:t>
      </w:r>
      <w:r w:rsidRPr="009D301C">
        <w:rPr>
          <w:rStyle w:val="Emphasis"/>
        </w:rPr>
        <w:t>nuclear</w:t>
      </w:r>
      <w:r w:rsidRPr="009D301C">
        <w:rPr>
          <w:sz w:val="16"/>
        </w:rPr>
        <w:t xml:space="preserve"> </w:t>
      </w:r>
      <w:r w:rsidRPr="009D301C">
        <w:rPr>
          <w:rStyle w:val="StyleUnderline"/>
        </w:rPr>
        <w:t>material</w:t>
      </w:r>
      <w:r w:rsidRPr="009D301C">
        <w:rPr>
          <w:sz w:val="16"/>
        </w:rPr>
        <w:t xml:space="preserve"> around the world. This includes enhancing cooperation with states that possess weapons-usable nuclear material to update and affirm best practices, </w:t>
      </w:r>
      <w:r w:rsidRPr="009D301C">
        <w:rPr>
          <w:rStyle w:val="StyleUnderline"/>
        </w:rPr>
        <w:t>ensure</w:t>
      </w:r>
      <w:r w:rsidRPr="009D301C">
        <w:rPr>
          <w:sz w:val="16"/>
        </w:rPr>
        <w:t xml:space="preserve"> that </w:t>
      </w:r>
      <w:r w:rsidRPr="009D301C">
        <w:rPr>
          <w:rStyle w:val="Emphasis"/>
        </w:rPr>
        <w:t xml:space="preserve">security </w:t>
      </w:r>
      <w:r w:rsidRPr="0002780C">
        <w:rPr>
          <w:rStyle w:val="Emphasis"/>
        </w:rPr>
        <w:t>systems</w:t>
      </w:r>
      <w:r w:rsidRPr="009D301C">
        <w:rPr>
          <w:sz w:val="16"/>
        </w:rPr>
        <w:t xml:space="preserve"> </w:t>
      </w:r>
      <w:r w:rsidRPr="009D301C">
        <w:rPr>
          <w:rStyle w:val="StyleUnderline"/>
        </w:rPr>
        <w:t xml:space="preserve">are designed </w:t>
      </w:r>
      <w:r w:rsidRPr="0002780C">
        <w:rPr>
          <w:rStyle w:val="StyleUnderline"/>
          <w:highlight w:val="yellow"/>
        </w:rPr>
        <w:t xml:space="preserve">to cope </w:t>
      </w:r>
      <w:r w:rsidRPr="00EE3A5C">
        <w:rPr>
          <w:rStyle w:val="StyleUnderline"/>
          <w:highlight w:val="yellow"/>
        </w:rPr>
        <w:t>with</w:t>
      </w:r>
      <w:r w:rsidRPr="009D301C">
        <w:rPr>
          <w:rStyle w:val="StyleUnderline"/>
        </w:rPr>
        <w:t xml:space="preserve"> the</w:t>
      </w:r>
      <w:r w:rsidRPr="009D301C">
        <w:rPr>
          <w:sz w:val="16"/>
        </w:rPr>
        <w:t xml:space="preserve"> </w:t>
      </w:r>
      <w:r w:rsidRPr="009D301C">
        <w:rPr>
          <w:rStyle w:val="Emphasis"/>
        </w:rPr>
        <w:t>full range</w:t>
      </w:r>
      <w:r w:rsidRPr="009D301C">
        <w:rPr>
          <w:sz w:val="16"/>
        </w:rPr>
        <w:t xml:space="preserve"> </w:t>
      </w:r>
      <w:r w:rsidRPr="009D301C">
        <w:rPr>
          <w:rStyle w:val="StyleUnderline"/>
        </w:rPr>
        <w:t xml:space="preserve">of plausible </w:t>
      </w:r>
      <w:r w:rsidRPr="00EE3A5C">
        <w:rPr>
          <w:rStyle w:val="StyleUnderline"/>
          <w:highlight w:val="yellow"/>
        </w:rPr>
        <w:t>insider</w:t>
      </w:r>
      <w:r w:rsidRPr="009D301C">
        <w:rPr>
          <w:rStyle w:val="StyleUnderline"/>
        </w:rPr>
        <w:t xml:space="preserve"> and outsider </w:t>
      </w:r>
      <w:r w:rsidRPr="00EE3A5C">
        <w:rPr>
          <w:rStyle w:val="StyleUnderline"/>
          <w:highlight w:val="yellow"/>
        </w:rPr>
        <w:t>threats, and</w:t>
      </w:r>
      <w:r w:rsidRPr="00EE3A5C">
        <w:rPr>
          <w:sz w:val="16"/>
          <w:highlight w:val="yellow"/>
        </w:rPr>
        <w:t xml:space="preserve"> </w:t>
      </w:r>
      <w:r w:rsidRPr="00EE3A5C">
        <w:rPr>
          <w:rStyle w:val="Emphasis"/>
          <w:highlight w:val="yellow"/>
        </w:rPr>
        <w:t>strengthen</w:t>
      </w:r>
      <w:r w:rsidRPr="009D301C">
        <w:rPr>
          <w:sz w:val="16"/>
        </w:rPr>
        <w:t xml:space="preserve"> </w:t>
      </w:r>
      <w:r w:rsidRPr="009D301C">
        <w:rPr>
          <w:rStyle w:val="StyleUnderline"/>
        </w:rPr>
        <w:t xml:space="preserve">nuclear </w:t>
      </w:r>
      <w:r w:rsidRPr="00EE3A5C">
        <w:rPr>
          <w:rStyle w:val="StyleUnderline"/>
          <w:highlight w:val="yellow"/>
        </w:rPr>
        <w:t>security culture</w:t>
      </w:r>
      <w:r w:rsidRPr="009D301C">
        <w:rPr>
          <w:sz w:val="16"/>
        </w:rPr>
        <w:t xml:space="preserve">. Programs to </w:t>
      </w:r>
      <w:r w:rsidRPr="00EE3A5C">
        <w:rPr>
          <w:sz w:val="16"/>
        </w:rPr>
        <w:t>eliminate</w:t>
      </w:r>
      <w:r w:rsidRPr="009D301C">
        <w:rPr>
          <w:sz w:val="16"/>
        </w:rPr>
        <w:t xml:space="preserve"> weapons-usable nuclear material from as many locations as possible should be continued and new incentives considered, as should programs to uncover nuclear smuggling.</w:t>
      </w:r>
    </w:p>
    <w:bookmarkEnd w:id="0"/>
    <w:p w14:paraId="4546A0E1" w14:textId="77777777" w:rsidR="006C3DAA" w:rsidRPr="001944C8" w:rsidRDefault="006C3DAA" w:rsidP="006C3DAA">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4196A657" w14:textId="77777777" w:rsidR="006C3DAA" w:rsidRDefault="006C3DAA" w:rsidP="006C3DAA">
      <w:r>
        <w:t xml:space="preserve">Alejandro </w:t>
      </w:r>
      <w:r w:rsidRPr="003464E5">
        <w:rPr>
          <w:rStyle w:val="Style13ptBold"/>
        </w:rPr>
        <w:t>Perez 24</w:t>
      </w:r>
      <w:r>
        <w:t xml:space="preserve">, JD, Boston University School of Law, "The Return of Schedule F and the Perils of Mandating Loyalty in </w:t>
      </w:r>
      <w:proofErr w:type="gramStart"/>
      <w:r>
        <w:t>the Civil</w:t>
      </w:r>
      <w:proofErr w:type="gramEnd"/>
      <w:r>
        <w:t xml:space="preserve"> Service," Boston University Law Review, Vol. 104, No. 7, pg. 2233-2265, 2024, HeinOnline. [italics in original]</w:t>
      </w:r>
    </w:p>
    <w:p w14:paraId="4B781FD6" w14:textId="77777777" w:rsidR="006C3DAA" w:rsidRPr="006B3F73" w:rsidRDefault="006C3DAA" w:rsidP="006C3DAA">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A6A327A" w14:textId="77777777" w:rsidR="006C3DAA" w:rsidRPr="006B3F73" w:rsidRDefault="006C3DAA" w:rsidP="006C3DAA">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371F5514" w14:textId="77777777" w:rsidR="006C3DAA" w:rsidRPr="00916843" w:rsidRDefault="006C3DAA" w:rsidP="006C3DAA">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480FA32D" w14:textId="77777777" w:rsidR="006C3DAA" w:rsidRPr="00D0227E" w:rsidRDefault="006C3DAA" w:rsidP="006C3DAA">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1AF3D70F" w14:textId="77777777" w:rsidR="006C3DAA" w:rsidRPr="00D0227E" w:rsidRDefault="006C3DAA" w:rsidP="006C3DAA">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D0227E">
        <w:rPr>
          <w:sz w:val="16"/>
        </w:rPr>
        <w:t>to</w:t>
      </w:r>
      <w:proofErr w:type="gramEnd"/>
      <w:r w:rsidRPr="00D0227E">
        <w:rPr>
          <w:sz w:val="16"/>
        </w:rPr>
        <w:t xml:space="preserve"> the civil service. 22</w:t>
      </w:r>
    </w:p>
    <w:p w14:paraId="178E0888" w14:textId="77777777" w:rsidR="006C3DAA" w:rsidRPr="005F5B77" w:rsidRDefault="006C3DAA" w:rsidP="006C3DAA">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3EEA1815" w14:textId="77777777" w:rsidR="006C3DAA" w:rsidRPr="006B3F73" w:rsidRDefault="006C3DAA" w:rsidP="006C3DAA">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35AAACD4" w14:textId="77777777" w:rsidR="006C3DAA" w:rsidRPr="006B3F73" w:rsidRDefault="006C3DAA" w:rsidP="006C3DAA">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6FB51AA1" w14:textId="77777777" w:rsidR="006C3DAA" w:rsidRPr="006B3F73" w:rsidRDefault="006C3DAA" w:rsidP="006C3DAA">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11CB759F" w14:textId="77777777" w:rsidR="006C3DAA" w:rsidRPr="006B3F73" w:rsidRDefault="006C3DAA" w:rsidP="006C3DAA">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456C143A" w14:textId="77777777" w:rsidR="006C3DAA" w:rsidRPr="006B3F73" w:rsidRDefault="006C3DAA" w:rsidP="006C3DAA">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5E50C923" w14:textId="77777777" w:rsidR="006C3DAA" w:rsidRPr="006B3F73" w:rsidRDefault="006C3DAA" w:rsidP="006C3DAA">
      <w:pPr>
        <w:rPr>
          <w:i/>
          <w:iCs/>
          <w:sz w:val="12"/>
          <w:szCs w:val="12"/>
        </w:rPr>
      </w:pPr>
      <w:r w:rsidRPr="006B3F73">
        <w:rPr>
          <w:i/>
          <w:iCs/>
          <w:sz w:val="12"/>
          <w:szCs w:val="12"/>
        </w:rPr>
        <w:t>B. Attacks on the Civil Service</w:t>
      </w:r>
    </w:p>
    <w:p w14:paraId="5C413C46" w14:textId="77777777" w:rsidR="006C3DAA" w:rsidRPr="006B3F73" w:rsidRDefault="006C3DAA" w:rsidP="006C3DAA">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4DB22D3C" w14:textId="77777777" w:rsidR="006C3DAA" w:rsidRPr="006B3F73" w:rsidRDefault="006C3DAA" w:rsidP="006C3DAA">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77E2E8A" w14:textId="77777777" w:rsidR="006C3DAA" w:rsidRPr="006B3F73" w:rsidRDefault="006C3DAA" w:rsidP="006C3DAA">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4ECC3282" w14:textId="77777777" w:rsidR="006C3DAA" w:rsidRPr="006B3F73" w:rsidRDefault="006C3DAA" w:rsidP="006C3DAA">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ABA7EEB" w14:textId="77777777" w:rsidR="006C3DAA" w:rsidRPr="006B3F73" w:rsidRDefault="006C3DAA" w:rsidP="006C3DAA">
      <w:pPr>
        <w:rPr>
          <w:sz w:val="12"/>
          <w:szCs w:val="12"/>
        </w:rPr>
      </w:pPr>
      <w:r w:rsidRPr="006B3F73">
        <w:rPr>
          <w:sz w:val="12"/>
          <w:szCs w:val="12"/>
        </w:rPr>
        <w:t>II. THE RAMIFICATIONS OF SCHEDULE F</w:t>
      </w:r>
    </w:p>
    <w:p w14:paraId="2FA3C11C" w14:textId="77777777" w:rsidR="006C3DAA" w:rsidRPr="006B3F73" w:rsidRDefault="006C3DAA" w:rsidP="006C3DAA">
      <w:pPr>
        <w:rPr>
          <w:i/>
          <w:iCs/>
          <w:sz w:val="12"/>
          <w:szCs w:val="12"/>
        </w:rPr>
      </w:pPr>
      <w:r w:rsidRPr="006B3F73">
        <w:rPr>
          <w:i/>
          <w:iCs/>
          <w:sz w:val="12"/>
          <w:szCs w:val="12"/>
        </w:rPr>
        <w:t>A. The Features of Schedule F Explained</w:t>
      </w:r>
    </w:p>
    <w:p w14:paraId="38340A71" w14:textId="77777777" w:rsidR="006C3DAA" w:rsidRPr="006B3F73" w:rsidRDefault="006C3DAA" w:rsidP="006C3DAA">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F815E87" w14:textId="77777777" w:rsidR="006C3DAA" w:rsidRPr="006B3F73" w:rsidRDefault="006C3DAA" w:rsidP="006C3DAA">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611433D6" w14:textId="77777777" w:rsidR="006C3DAA" w:rsidRPr="006B3F73" w:rsidRDefault="006C3DAA" w:rsidP="006C3DAA">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5F158DEE" w14:textId="77777777" w:rsidR="006C3DAA" w:rsidRPr="006B3F73" w:rsidRDefault="006C3DAA" w:rsidP="006C3DAA">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8F2C098" w14:textId="77777777" w:rsidR="006C3DAA" w:rsidRPr="00C6691E" w:rsidRDefault="006C3DAA" w:rsidP="006C3DAA">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73D37EF4" w14:textId="77777777" w:rsidR="006C3DAA" w:rsidRPr="00C6691E" w:rsidRDefault="006C3DAA" w:rsidP="006C3DAA">
      <w:pPr>
        <w:rPr>
          <w:i/>
          <w:iCs/>
          <w:sz w:val="16"/>
        </w:rPr>
      </w:pPr>
      <w:r w:rsidRPr="00C6691E">
        <w:rPr>
          <w:i/>
          <w:iCs/>
          <w:sz w:val="16"/>
        </w:rPr>
        <w:t>B. Reading Between the Lines: Trump's True Intentions with Schedule F</w:t>
      </w:r>
    </w:p>
    <w:p w14:paraId="13BA3A86" w14:textId="77777777" w:rsidR="006C3DAA" w:rsidRPr="00C6691E" w:rsidRDefault="006C3DAA" w:rsidP="006C3DAA">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6A63DF19" w14:textId="77777777" w:rsidR="006C3DAA" w:rsidRPr="00C6691E" w:rsidRDefault="006C3DAA" w:rsidP="006C3DAA">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472B9AC" w14:textId="77777777" w:rsidR="006C3DAA" w:rsidRPr="0054600F" w:rsidRDefault="006C3DAA" w:rsidP="006C3DAA">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049AB11" w14:textId="77777777" w:rsidR="006C3DAA" w:rsidRPr="0054600F" w:rsidRDefault="006C3DAA" w:rsidP="006C3DAA">
      <w:pPr>
        <w:rPr>
          <w:i/>
          <w:iCs/>
          <w:sz w:val="16"/>
        </w:rPr>
      </w:pPr>
      <w:r w:rsidRPr="0054600F">
        <w:rPr>
          <w:i/>
          <w:iCs/>
          <w:sz w:val="16"/>
        </w:rPr>
        <w:t>C. The Problems Inherent in the Reinstatement of Schedule F</w:t>
      </w:r>
    </w:p>
    <w:p w14:paraId="75346BC3" w14:textId="77777777" w:rsidR="006C3DAA" w:rsidRPr="00C6691E" w:rsidRDefault="006C3DAA" w:rsidP="006C3DAA">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71707B4" w14:textId="77777777" w:rsidR="006C3DAA" w:rsidRPr="00916843" w:rsidRDefault="006C3DAA" w:rsidP="006C3DAA">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proofErr w:type="gramStart"/>
      <w:r w:rsidRPr="00916843">
        <w:rPr>
          <w:sz w:val="16"/>
        </w:rPr>
        <w:t>.73</w:t>
      </w:r>
      <w:proofErr w:type="gramEnd"/>
      <w:r w:rsidRPr="00916843">
        <w:rPr>
          <w:sz w:val="16"/>
        </w:rPr>
        <w:t xml:space="preserve">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498F8BF0" w14:textId="77777777" w:rsidR="006C3DAA" w:rsidRPr="00916843" w:rsidRDefault="006C3DAA" w:rsidP="006C3DAA">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22F8404B" w14:textId="77777777" w:rsidR="006C3DAA" w:rsidRPr="00916843" w:rsidRDefault="006C3DAA" w:rsidP="006C3DAA">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8C74960" w14:textId="77777777" w:rsidR="006C3DAA" w:rsidRPr="00916843" w:rsidRDefault="006C3DAA" w:rsidP="006C3DAA">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056B056" w14:textId="77777777" w:rsidR="006C3DAA" w:rsidRPr="00C6691E" w:rsidRDefault="006C3DAA" w:rsidP="006C3DAA">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proofErr w:type="gramStart"/>
      <w:r w:rsidRPr="00916843">
        <w:rPr>
          <w:sz w:val="16"/>
        </w:rPr>
        <w:t>. . . .</w:t>
      </w:r>
      <w:proofErr w:type="gramEnd"/>
      <w:r w:rsidRPr="00916843">
        <w:rPr>
          <w:sz w:val="16"/>
        </w:rPr>
        <w:t xml:space="preserve"> </w:t>
      </w:r>
      <w:proofErr w:type="gramStart"/>
      <w:r w:rsidRPr="00916843">
        <w:rPr>
          <w:rStyle w:val="StyleUnderline"/>
        </w:rPr>
        <w:t>and</w:t>
      </w:r>
      <w:r w:rsidRPr="00916843">
        <w:rPr>
          <w:sz w:val="16"/>
        </w:rPr>
        <w:t xml:space="preserve"> also</w:t>
      </w:r>
      <w:proofErr w:type="gramEnd"/>
      <w:r w:rsidRPr="00916843">
        <w:rPr>
          <w:sz w:val="16"/>
        </w:rPr>
        <w:t xml:space="preserve">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18B77929" w14:textId="77777777" w:rsidR="006C3DAA" w:rsidRPr="00C6691E" w:rsidRDefault="006C3DAA" w:rsidP="006C3DAA">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1AFC9ED" w14:textId="77777777" w:rsidR="006C3DAA" w:rsidRPr="00C6691E" w:rsidRDefault="006C3DAA" w:rsidP="006C3DAA">
      <w:pPr>
        <w:rPr>
          <w:sz w:val="12"/>
          <w:szCs w:val="12"/>
        </w:rPr>
      </w:pPr>
      <w:r w:rsidRPr="00C6691E">
        <w:rPr>
          <w:sz w:val="12"/>
          <w:szCs w:val="12"/>
        </w:rPr>
        <w:t>III. RESPONSES TO SCHEDULE F</w:t>
      </w:r>
    </w:p>
    <w:p w14:paraId="5FE25B80" w14:textId="77777777" w:rsidR="006C3DAA" w:rsidRPr="00C6691E" w:rsidRDefault="006C3DAA" w:rsidP="006C3DAA">
      <w:pPr>
        <w:rPr>
          <w:i/>
          <w:iCs/>
          <w:sz w:val="12"/>
          <w:szCs w:val="12"/>
        </w:rPr>
      </w:pPr>
      <w:r w:rsidRPr="00C6691E">
        <w:rPr>
          <w:i/>
          <w:iCs/>
          <w:sz w:val="12"/>
          <w:szCs w:val="12"/>
        </w:rPr>
        <w:t>A. Responses to Schedule F that Miss the Mark</w:t>
      </w:r>
    </w:p>
    <w:p w14:paraId="09DD17B8" w14:textId="77777777" w:rsidR="006C3DAA" w:rsidRPr="00C6691E" w:rsidRDefault="006C3DAA" w:rsidP="006C3DAA">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1E395A3" w14:textId="77777777" w:rsidR="006C3DAA" w:rsidRPr="00C6691E" w:rsidRDefault="006C3DAA" w:rsidP="006C3DAA">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2F02CA4" w14:textId="77777777" w:rsidR="006C3DAA" w:rsidRPr="00C6691E" w:rsidRDefault="006C3DAA" w:rsidP="006C3DAA">
      <w:pPr>
        <w:rPr>
          <w:sz w:val="12"/>
          <w:szCs w:val="12"/>
        </w:rPr>
      </w:pPr>
      <w:r w:rsidRPr="00C6691E">
        <w:rPr>
          <w:sz w:val="12"/>
          <w:szCs w:val="12"/>
        </w:rPr>
        <w:t>1. The Legislative Response</w:t>
      </w:r>
    </w:p>
    <w:p w14:paraId="22ED3951" w14:textId="77777777" w:rsidR="006C3DAA" w:rsidRPr="00C6691E" w:rsidRDefault="006C3DAA" w:rsidP="006C3DAA">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01BCA994" w14:textId="77777777" w:rsidR="006C3DAA" w:rsidRPr="00C6691E" w:rsidRDefault="006C3DAA" w:rsidP="006C3DAA">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DC23B61" w14:textId="77777777" w:rsidR="006C3DAA" w:rsidRPr="00C6691E" w:rsidRDefault="006C3DAA" w:rsidP="006C3DAA">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5F6CBCF3" w14:textId="77777777" w:rsidR="006C3DAA" w:rsidRPr="00C6691E" w:rsidRDefault="006C3DAA" w:rsidP="006C3DAA">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69999668" w14:textId="77777777" w:rsidR="006C3DAA" w:rsidRPr="00C6691E" w:rsidRDefault="006C3DAA" w:rsidP="006C3DAA">
      <w:pPr>
        <w:rPr>
          <w:sz w:val="12"/>
          <w:szCs w:val="12"/>
        </w:rPr>
      </w:pPr>
      <w:r w:rsidRPr="00C6691E">
        <w:rPr>
          <w:sz w:val="12"/>
          <w:szCs w:val="12"/>
        </w:rPr>
        <w:t>2. The Executive Response</w:t>
      </w:r>
    </w:p>
    <w:p w14:paraId="442C15B5" w14:textId="77777777" w:rsidR="006C3DAA" w:rsidRPr="00C6691E" w:rsidRDefault="006C3DAA" w:rsidP="006C3DAA">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6A49993E" w14:textId="77777777" w:rsidR="006C3DAA" w:rsidRPr="00C6691E" w:rsidRDefault="006C3DAA" w:rsidP="006C3DAA">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488CD38" w14:textId="77777777" w:rsidR="006C3DAA" w:rsidRPr="00C6691E" w:rsidRDefault="006C3DAA" w:rsidP="006C3DAA">
      <w:pPr>
        <w:rPr>
          <w:i/>
          <w:iCs/>
          <w:sz w:val="16"/>
        </w:rPr>
      </w:pPr>
      <w:r w:rsidRPr="00C6691E">
        <w:rPr>
          <w:i/>
          <w:iCs/>
          <w:sz w:val="12"/>
          <w:szCs w:val="12"/>
        </w:rPr>
        <w:t>B. The Most Effective Response: The Judicial Response</w:t>
      </w:r>
    </w:p>
    <w:p w14:paraId="2F35B430" w14:textId="77777777" w:rsidR="006C3DAA" w:rsidRPr="00C6691E" w:rsidRDefault="006C3DAA" w:rsidP="006C3DAA">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A4E5CEB" w14:textId="77777777" w:rsidR="006C3DAA" w:rsidRPr="004A1074" w:rsidRDefault="006C3DAA" w:rsidP="006C3DAA">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6B4F8826" w14:textId="77777777" w:rsidR="006C3DAA" w:rsidRDefault="006C3DAA" w:rsidP="006C3DAA">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6526FF68" w14:textId="77777777" w:rsidR="006C3DAA" w:rsidRDefault="006C3DAA" w:rsidP="006C3DA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4211E50" w14:textId="77777777" w:rsidR="006C3DAA" w:rsidRPr="006D4C67" w:rsidRDefault="006C3DAA" w:rsidP="006C3DAA">
      <w:pPr>
        <w:rPr>
          <w:sz w:val="16"/>
        </w:rPr>
      </w:pPr>
      <w:r w:rsidRPr="006D4C67">
        <w:rPr>
          <w:sz w:val="16"/>
        </w:rPr>
        <w:t>State capacity is important but invisible</w:t>
      </w:r>
    </w:p>
    <w:p w14:paraId="25949B43" w14:textId="77777777" w:rsidR="006C3DAA" w:rsidRPr="006D4C67" w:rsidRDefault="006C3DAA" w:rsidP="006C3DAA">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511515A8" w14:textId="77777777" w:rsidR="006C3DAA" w:rsidRPr="006D4C67" w:rsidRDefault="006C3DAA" w:rsidP="006C3DAA">
      <w:pPr>
        <w:rPr>
          <w:sz w:val="16"/>
        </w:rPr>
      </w:pPr>
      <w:r w:rsidRPr="006D4C67">
        <w:rPr>
          <w:sz w:val="16"/>
        </w:rPr>
        <w:t>[Table omitted]</w:t>
      </w:r>
    </w:p>
    <w:p w14:paraId="30ECB057" w14:textId="77777777" w:rsidR="006C3DAA" w:rsidRPr="00165A87" w:rsidRDefault="006C3DAA" w:rsidP="006C3DAA">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bookmarkStart w:id="1" w:name="_Hlk209464586"/>
    </w:p>
    <w:p w14:paraId="1367B206" w14:textId="77777777" w:rsidR="006C3DAA" w:rsidRDefault="006C3DAA" w:rsidP="006C3DAA">
      <w:pPr>
        <w:pStyle w:val="Heading4"/>
      </w:pPr>
      <w:r>
        <w:t xml:space="preserve">Independently, it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0C253F9D" w14:textId="77777777" w:rsidR="006C3DAA" w:rsidRDefault="006C3DAA" w:rsidP="006C3DAA">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0C061CB1" w14:textId="77777777" w:rsidR="006C3DAA" w:rsidRPr="008E768E" w:rsidRDefault="006C3DAA" w:rsidP="006C3DAA">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61875DAF" w14:textId="77777777" w:rsidR="006C3DAA" w:rsidRPr="008E768E" w:rsidRDefault="006C3DAA" w:rsidP="006C3DAA">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2121E2EF" w14:textId="77777777" w:rsidR="006C3DAA" w:rsidRPr="008E768E" w:rsidRDefault="006C3DAA" w:rsidP="006C3DAA">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2C0BB4EE" w14:textId="77777777" w:rsidR="006C3DAA" w:rsidRPr="008E768E" w:rsidRDefault="006C3DAA" w:rsidP="006C3DAA">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5828DA96" w14:textId="77777777" w:rsidR="006C3DAA" w:rsidRPr="008E768E" w:rsidRDefault="006C3DAA" w:rsidP="006C3DAA">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32569B50" w14:textId="77777777" w:rsidR="006C3DAA" w:rsidRPr="008E768E" w:rsidRDefault="006C3DAA" w:rsidP="006C3DAA">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3F911857" w14:textId="77777777" w:rsidR="006C3DAA" w:rsidRPr="008E768E" w:rsidRDefault="006C3DAA" w:rsidP="006C3DAA">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3C5F9800" w14:textId="77777777" w:rsidR="006C3DAA" w:rsidRPr="008E768E" w:rsidRDefault="006C3DAA" w:rsidP="006C3DAA">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3A56FC09" w14:textId="77777777" w:rsidR="006C3DAA" w:rsidRPr="008E768E" w:rsidRDefault="006C3DAA" w:rsidP="006C3DAA">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360FBC69" w14:textId="77777777" w:rsidR="006C3DAA" w:rsidRPr="008E768E" w:rsidRDefault="006C3DAA" w:rsidP="006C3DAA">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14BBEB81" w14:textId="77777777" w:rsidR="006C3DAA" w:rsidRPr="008E768E" w:rsidRDefault="006C3DAA" w:rsidP="006C3DAA">
      <w:pPr>
        <w:rPr>
          <w:sz w:val="16"/>
        </w:rPr>
      </w:pPr>
      <w:r w:rsidRPr="008E768E">
        <w:rPr>
          <w:sz w:val="16"/>
        </w:rPr>
        <w:t>He declined to say how many diplomats have been reassigned for offering candid assessments, to avoid exposing his colleagues to potential further retaliation.</w:t>
      </w:r>
    </w:p>
    <w:p w14:paraId="084661CC" w14:textId="77777777" w:rsidR="006C3DAA" w:rsidRPr="008E768E" w:rsidRDefault="006C3DAA" w:rsidP="006C3DAA">
      <w:pPr>
        <w:rPr>
          <w:sz w:val="16"/>
        </w:rPr>
      </w:pPr>
      <w:r w:rsidRPr="008E768E">
        <w:rPr>
          <w:sz w:val="16"/>
        </w:rPr>
        <w:t>State Department spokesperson Tommy Pigott said Secretary Marco Rubio "values candid insights from patriotic Americans who have chosen to serve their country."</w:t>
      </w:r>
    </w:p>
    <w:p w14:paraId="0F228FDA" w14:textId="77777777" w:rsidR="006C3DAA" w:rsidRPr="008E768E" w:rsidRDefault="006C3DAA" w:rsidP="006C3DAA">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3BF54F46" w14:textId="77777777" w:rsidR="006C3DAA" w:rsidRPr="008E768E" w:rsidRDefault="006C3DAA" w:rsidP="006C3DAA">
      <w:pPr>
        <w:rPr>
          <w:sz w:val="16"/>
        </w:rPr>
      </w:pPr>
      <w:r w:rsidRPr="008E768E">
        <w:rPr>
          <w:sz w:val="16"/>
        </w:rPr>
        <w:t>A White House spokesperson, Anna Kelly, defended the administration’s approach.</w:t>
      </w:r>
    </w:p>
    <w:p w14:paraId="4CEF094B" w14:textId="77777777" w:rsidR="006C3DAA" w:rsidRPr="008E768E" w:rsidRDefault="006C3DAA" w:rsidP="006C3DAA">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09446C6C" w14:textId="77777777" w:rsidR="006C3DAA" w:rsidRPr="008E768E" w:rsidRDefault="006C3DAA" w:rsidP="006C3DAA">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21002D79" w14:textId="77777777" w:rsidR="006C3DAA" w:rsidRPr="008E768E" w:rsidRDefault="006C3DAA" w:rsidP="006C3DAA">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1EDD4450" w14:textId="77777777" w:rsidR="006C3DAA" w:rsidRPr="008E768E" w:rsidRDefault="006C3DAA" w:rsidP="006C3DAA">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2992843C" w14:textId="77777777" w:rsidR="006C3DAA" w:rsidRPr="008E768E" w:rsidRDefault="006C3DAA" w:rsidP="006C3DAA">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74E7BD19" w14:textId="77777777" w:rsidR="006C3DAA" w:rsidRPr="008E768E" w:rsidRDefault="006C3DAA" w:rsidP="006C3DAA">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794E56F9" w14:textId="77777777" w:rsidR="006C3DAA" w:rsidRPr="008E768E" w:rsidRDefault="006C3DAA" w:rsidP="006C3DAA">
      <w:pPr>
        <w:rPr>
          <w:sz w:val="16"/>
        </w:rPr>
      </w:pPr>
      <w:r w:rsidRPr="008E768E">
        <w:rPr>
          <w:sz w:val="16"/>
        </w:rPr>
        <w:t>Prizing 'fidelity'</w:t>
      </w:r>
    </w:p>
    <w:p w14:paraId="4D6B8811" w14:textId="77777777" w:rsidR="006C3DAA" w:rsidRPr="008E768E" w:rsidRDefault="006C3DAA" w:rsidP="006C3DAA">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314FC686" w14:textId="77777777" w:rsidR="006C3DAA" w:rsidRPr="008E768E" w:rsidRDefault="006C3DAA" w:rsidP="006C3DAA">
      <w:pPr>
        <w:rPr>
          <w:sz w:val="16"/>
        </w:rPr>
      </w:pPr>
      <w:r w:rsidRPr="008E768E">
        <w:rPr>
          <w:sz w:val="16"/>
        </w:rPr>
        <w:t>During Trump's first term, he frequently railed against "deep state" actors in the federal government. But Trump and his aides did not fire or demote large numbers of career civil servants.</w:t>
      </w:r>
    </w:p>
    <w:p w14:paraId="5C7FCE0E" w14:textId="77777777" w:rsidR="006C3DAA" w:rsidRPr="008E768E" w:rsidRDefault="006C3DAA" w:rsidP="006C3DAA">
      <w:pPr>
        <w:rPr>
          <w:sz w:val="16"/>
        </w:rPr>
      </w:pPr>
      <w:r w:rsidRPr="008E768E">
        <w:rPr>
          <w:sz w:val="16"/>
        </w:rPr>
        <w:t xml:space="preserve">That has become a focus of his second administration. Since his inauguration in January, Trump and his deputies have carried out a purge of career civil servants who they deem insufficiently loyal to his </w:t>
      </w:r>
      <w:proofErr w:type="gramStart"/>
      <w:r w:rsidRPr="008E768E">
        <w:rPr>
          <w:sz w:val="16"/>
        </w:rPr>
        <w:t>agenda, and</w:t>
      </w:r>
      <w:proofErr w:type="gramEnd"/>
      <w:r w:rsidRPr="008E768E">
        <w:rPr>
          <w:sz w:val="16"/>
        </w:rPr>
        <w:t xml:space="preserve"> have placed a heightened priority on political allegiance to the president when hiring new government employees, current and former officials say.</w:t>
      </w:r>
    </w:p>
    <w:p w14:paraId="2E10E4F3" w14:textId="77777777" w:rsidR="006C3DAA" w:rsidRPr="008E768E" w:rsidRDefault="006C3DAA" w:rsidP="006C3DAA">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92C0D67" w14:textId="77777777" w:rsidR="006C3DAA" w:rsidRPr="008E768E" w:rsidRDefault="006C3DAA" w:rsidP="006C3DAA">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A0AFB11" w14:textId="77777777" w:rsidR="006C3DAA" w:rsidRPr="008E768E" w:rsidRDefault="006C3DAA" w:rsidP="006C3DAA">
      <w:pPr>
        <w:rPr>
          <w:sz w:val="16"/>
        </w:rPr>
      </w:pPr>
      <w:r w:rsidRPr="008E768E">
        <w:rPr>
          <w:sz w:val="16"/>
        </w:rPr>
        <w:t xml:space="preserve">Under the revised standards, employees hoping to advance to senior positions must show how they are pursuing current administration goals and "resolving uncertainty on the side of fidelity to one’s chain of </w:t>
      </w:r>
      <w:proofErr w:type="gramStart"/>
      <w:r w:rsidRPr="008E768E">
        <w:rPr>
          <w:sz w:val="16"/>
        </w:rPr>
        <w:t>command</w:t>
      </w:r>
      <w:proofErr w:type="gramEnd"/>
      <w:r w:rsidRPr="008E768E">
        <w:rPr>
          <w:sz w:val="16"/>
        </w:rPr>
        <w:t>."</w:t>
      </w:r>
    </w:p>
    <w:p w14:paraId="624E7C10" w14:textId="77777777" w:rsidR="006C3DAA" w:rsidRPr="008E768E" w:rsidRDefault="006C3DAA" w:rsidP="006C3DAA">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77FA5730" w14:textId="77777777" w:rsidR="006C3DAA" w:rsidRPr="008E768E" w:rsidRDefault="006C3DAA" w:rsidP="006C3DAA">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59EFC36C" w14:textId="77777777" w:rsidR="006C3DAA" w:rsidRPr="008E768E" w:rsidRDefault="006C3DAA" w:rsidP="006C3DAA">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5E28F128" w14:textId="77777777" w:rsidR="006C3DAA" w:rsidRPr="008E768E" w:rsidRDefault="006C3DAA" w:rsidP="006C3DAA">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63B86D16" w14:textId="77777777" w:rsidR="006C3DAA" w:rsidRPr="008E768E" w:rsidRDefault="006C3DAA" w:rsidP="006C3DAA">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353DD1DD" w14:textId="77777777" w:rsidR="006C3DAA" w:rsidRPr="008E768E" w:rsidRDefault="006C3DAA" w:rsidP="006C3DAA">
      <w:pPr>
        <w:rPr>
          <w:sz w:val="16"/>
        </w:rPr>
      </w:pPr>
      <w:r w:rsidRPr="008E768E">
        <w:rPr>
          <w:sz w:val="16"/>
        </w:rPr>
        <w:t>Pigott, the State Department spokesman, said the new promotion criteria would produce better results for the country instead of focusing on promoting diversity.</w:t>
      </w:r>
    </w:p>
    <w:p w14:paraId="1FA8E234" w14:textId="77777777" w:rsidR="006C3DAA" w:rsidRPr="008E768E" w:rsidRDefault="006C3DAA" w:rsidP="006C3DAA">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CFAB358" w14:textId="77777777" w:rsidR="006C3DAA" w:rsidRPr="008E768E" w:rsidRDefault="006C3DAA" w:rsidP="006C3DAA">
      <w:pPr>
        <w:rPr>
          <w:sz w:val="16"/>
        </w:rPr>
      </w:pPr>
      <w:r w:rsidRPr="008E768E">
        <w:rPr>
          <w:sz w:val="16"/>
        </w:rPr>
        <w:t>Even before he entered politics, Trump has spoken of loyalty as the key trait he looks for in staff and in potential business partners.</w:t>
      </w:r>
    </w:p>
    <w:p w14:paraId="28BEF144" w14:textId="77777777" w:rsidR="006C3DAA" w:rsidRPr="008E768E" w:rsidRDefault="006C3DAA" w:rsidP="006C3DAA">
      <w:pPr>
        <w:rPr>
          <w:sz w:val="16"/>
        </w:rPr>
      </w:pPr>
      <w:r w:rsidRPr="008E768E">
        <w:rPr>
          <w:sz w:val="16"/>
        </w:rPr>
        <w:t>“I value loyalty above everything else,” Trump wrote in his 2007 book “Think Big” — “more than brains, more than drive, and more than energy.”</w:t>
      </w:r>
    </w:p>
    <w:p w14:paraId="403A7D51" w14:textId="77777777" w:rsidR="006C3DAA" w:rsidRPr="008E768E" w:rsidRDefault="006C3DAA" w:rsidP="006C3DAA">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1EE66E6F" w14:textId="77777777" w:rsidR="006C3DAA" w:rsidRPr="008E768E" w:rsidRDefault="006C3DAA" w:rsidP="006C3DAA">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09276248" w14:textId="77777777" w:rsidR="006C3DAA" w:rsidRDefault="006C3DAA" w:rsidP="006C3DAA">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46F22259" w14:textId="77777777" w:rsidR="006C3DAA" w:rsidRDefault="006C3DAA" w:rsidP="006C3DAA">
      <w:pPr>
        <w:pStyle w:val="Heading4"/>
      </w:pPr>
      <w:r>
        <w:t xml:space="preserve">Effective foreign policy </w:t>
      </w:r>
      <w:r w:rsidRPr="000261C3">
        <w:rPr>
          <w:u w:val="single"/>
        </w:rPr>
        <w:t>prevents</w:t>
      </w:r>
      <w:r>
        <w:t xml:space="preserve">, rather than </w:t>
      </w:r>
      <w:r w:rsidRPr="000261C3">
        <w:rPr>
          <w:u w:val="single"/>
        </w:rPr>
        <w:t>provokes</w:t>
      </w:r>
      <w:r>
        <w:t xml:space="preserve">, the risk of </w:t>
      </w:r>
      <w:r w:rsidRPr="000261C3">
        <w:rPr>
          <w:u w:val="single"/>
        </w:rPr>
        <w:t>nuclear conflict</w:t>
      </w:r>
      <w:r>
        <w:t>.</w:t>
      </w:r>
    </w:p>
    <w:p w14:paraId="521C8107" w14:textId="77777777" w:rsidR="006C3DAA" w:rsidRDefault="006C3DAA" w:rsidP="006C3DAA">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2A8EDB70" w14:textId="77777777" w:rsidR="006C3DAA" w:rsidRPr="00CC04BD" w:rsidRDefault="006C3DAA" w:rsidP="006C3DAA">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45850EC3" w14:textId="77777777" w:rsidR="006C3DAA" w:rsidRPr="00CC04BD" w:rsidRDefault="006C3DAA" w:rsidP="006C3DAA">
      <w:pPr>
        <w:rPr>
          <w:sz w:val="12"/>
          <w:szCs w:val="12"/>
        </w:rPr>
      </w:pPr>
      <w:r w:rsidRPr="00CC04BD">
        <w:rPr>
          <w:sz w:val="12"/>
          <w:szCs w:val="12"/>
        </w:rPr>
        <w:t>THE REAL ROOTS OF TRUMPISM</w:t>
      </w:r>
    </w:p>
    <w:p w14:paraId="1C9415B9" w14:textId="77777777" w:rsidR="006C3DAA" w:rsidRPr="00CC04BD" w:rsidRDefault="006C3DAA" w:rsidP="006C3DAA">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78122D99" w14:textId="77777777" w:rsidR="006C3DAA" w:rsidRPr="00CC04BD" w:rsidRDefault="006C3DAA" w:rsidP="006C3DAA">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C6C4D27" w14:textId="77777777" w:rsidR="006C3DAA" w:rsidRPr="00CC04BD" w:rsidRDefault="006C3DAA" w:rsidP="006C3DAA">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11D8B3B4" w14:textId="77777777" w:rsidR="006C3DAA" w:rsidRPr="00CC04BD" w:rsidRDefault="006C3DAA" w:rsidP="006C3DAA">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xml:space="preserve">, in which he observed that “poor whites are moving to the right” and contended that “the global capitalist and the true conservative are Cain and Abel.” Despite the book’s title, Buchanan had some hope for the West (in </w:t>
      </w:r>
      <w:proofErr w:type="gramStart"/>
      <w:r w:rsidRPr="00CC04BD">
        <w:rPr>
          <w:sz w:val="12"/>
          <w:szCs w:val="12"/>
        </w:rPr>
        <w:t>his us-and-them</w:t>
      </w:r>
      <w:proofErr w:type="gramEnd"/>
      <w:r w:rsidRPr="00CC04BD">
        <w:rPr>
          <w:sz w:val="12"/>
          <w:szCs w:val="12"/>
        </w:rPr>
        <w:t xml:space="preserve"> sense of the term) and was confident in globalism’s impending crack-up. “Because it is a project of elites, and because its architects are unknown and unloved,” he wrote, “globalism will crash on the Great Barrier Reef of patriotism.”</w:t>
      </w:r>
    </w:p>
    <w:p w14:paraId="4172AE79" w14:textId="77777777" w:rsidR="006C3DAA" w:rsidRPr="00CC04BD" w:rsidRDefault="006C3DAA" w:rsidP="006C3DAA">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679C26A1" w14:textId="77777777" w:rsidR="006C3DAA" w:rsidRPr="007D583A" w:rsidRDefault="006C3DAA" w:rsidP="006C3DAA">
      <w:pPr>
        <w:rPr>
          <w:sz w:val="16"/>
        </w:rPr>
      </w:pPr>
      <w:r w:rsidRPr="00CC04BD">
        <w:rPr>
          <w:sz w:val="12"/>
          <w:szCs w:val="12"/>
        </w:rPr>
        <w:t>THE REVISIONISTS</w:t>
      </w:r>
    </w:p>
    <w:p w14:paraId="6C82E40C" w14:textId="77777777" w:rsidR="006C3DAA" w:rsidRPr="007D583A" w:rsidRDefault="006C3DAA" w:rsidP="006C3DAA">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7473A056" w14:textId="77777777" w:rsidR="006C3DAA" w:rsidRPr="007D583A" w:rsidRDefault="006C3DAA" w:rsidP="006C3DAA">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12DAE660" w14:textId="77777777" w:rsidR="006C3DAA" w:rsidRPr="007D583A" w:rsidRDefault="006C3DAA" w:rsidP="006C3DAA">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72C4B056" w14:textId="77777777" w:rsidR="006C3DAA" w:rsidRPr="007D583A" w:rsidRDefault="006C3DAA" w:rsidP="006C3DAA">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EADCDAC" w14:textId="77777777" w:rsidR="006C3DAA" w:rsidRPr="007D583A" w:rsidRDefault="006C3DAA" w:rsidP="006C3DAA">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6CB83831" w14:textId="77777777" w:rsidR="006C3DAA" w:rsidRPr="007D583A" w:rsidRDefault="006C3DAA" w:rsidP="006C3DAA">
      <w:pPr>
        <w:rPr>
          <w:sz w:val="16"/>
        </w:rPr>
      </w:pPr>
      <w:r w:rsidRPr="007D583A">
        <w:rPr>
          <w:sz w:val="16"/>
        </w:rPr>
        <w:t xml:space="preserve">In this kaleidoscopic geopolitical landscape, relationships are </w:t>
      </w:r>
      <w:proofErr w:type="gramStart"/>
      <w:r w:rsidRPr="007D583A">
        <w:rPr>
          <w:sz w:val="16"/>
        </w:rPr>
        <w:t>protean</w:t>
      </w:r>
      <w:proofErr w:type="gramEnd"/>
      <w:r w:rsidRPr="007D583A">
        <w:rPr>
          <w:sz w:val="16"/>
        </w:rPr>
        <w:t xml:space="preserve">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7250A19D" w14:textId="77777777" w:rsidR="006C3DAA" w:rsidRPr="007D583A" w:rsidRDefault="006C3DAA" w:rsidP="006C3DAA">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 xml:space="preserve">countries is fluid, transactional, and </w:t>
      </w:r>
      <w:proofErr w:type="gramStart"/>
      <w:r w:rsidRPr="00CC04BD">
        <w:rPr>
          <w:rStyle w:val="StyleUnderline"/>
        </w:rPr>
        <w:t>personality-driven</w:t>
      </w:r>
      <w:proofErr w:type="gramEnd"/>
      <w:r w:rsidRPr="007D583A">
        <w:rPr>
          <w:sz w:val="16"/>
        </w:rPr>
        <w:t>. Nothing here is black and white, nothing set in stone, nothing nonnegotiable.</w:t>
      </w:r>
    </w:p>
    <w:p w14:paraId="1A5500F1" w14:textId="77777777" w:rsidR="006C3DAA" w:rsidRPr="007D583A" w:rsidRDefault="006C3DAA" w:rsidP="006C3DAA">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4A11EF99" w14:textId="77777777" w:rsidR="006C3DAA" w:rsidRPr="007D583A" w:rsidRDefault="006C3DAA" w:rsidP="006C3DAA">
      <w:pPr>
        <w:rPr>
          <w:sz w:val="16"/>
        </w:rPr>
      </w:pPr>
      <w:r w:rsidRPr="007D583A">
        <w:rPr>
          <w:sz w:val="16"/>
        </w:rPr>
        <w:t>A VISION OF WAR</w:t>
      </w:r>
    </w:p>
    <w:p w14:paraId="2D219674" w14:textId="77777777" w:rsidR="006C3DAA" w:rsidRPr="007D583A" w:rsidRDefault="006C3DAA" w:rsidP="006C3DAA">
      <w:pPr>
        <w:rPr>
          <w:sz w:val="16"/>
        </w:rPr>
      </w:pPr>
      <w:r w:rsidRPr="007D583A">
        <w:rPr>
          <w:sz w:val="16"/>
        </w:rPr>
        <w:t xml:space="preserve">In Trump’s first term, the international landscape was </w:t>
      </w:r>
      <w:proofErr w:type="gramStart"/>
      <w:r w:rsidRPr="007D583A">
        <w:rPr>
          <w:sz w:val="16"/>
        </w:rPr>
        <w:t>fairly calm</w:t>
      </w:r>
      <w:proofErr w:type="gramEnd"/>
      <w:r w:rsidRPr="007D583A">
        <w:rPr>
          <w:sz w:val="16"/>
        </w:rPr>
        <w:t>.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C9599C2" w14:textId="77777777" w:rsidR="006C3DAA" w:rsidRPr="007D583A" w:rsidRDefault="006C3DAA" w:rsidP="006C3DAA">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12389B78" w14:textId="77777777" w:rsidR="006C3DAA" w:rsidRPr="007D583A" w:rsidRDefault="006C3DAA" w:rsidP="006C3DAA">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0B104F7" w14:textId="77777777" w:rsidR="006C3DAA" w:rsidRPr="007D583A" w:rsidRDefault="006C3DAA" w:rsidP="006C3DAA">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2183E50" w14:textId="77777777" w:rsidR="006C3DAA" w:rsidRPr="007D583A" w:rsidRDefault="006C3DAA" w:rsidP="006C3DAA">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71B60F3" w14:textId="77777777" w:rsidR="006C3DAA" w:rsidRPr="007D583A" w:rsidRDefault="006C3DAA" w:rsidP="006C3DAA">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3063149C" w14:textId="77777777" w:rsidR="006C3DAA" w:rsidRPr="007D583A" w:rsidRDefault="006C3DAA" w:rsidP="006C3DAA">
      <w:pPr>
        <w:rPr>
          <w:sz w:val="16"/>
        </w:rPr>
      </w:pPr>
      <w:r w:rsidRPr="007D583A">
        <w:rPr>
          <w:sz w:val="16"/>
        </w:rPr>
        <w:t>A VISION OF PEACE</w:t>
      </w:r>
    </w:p>
    <w:p w14:paraId="641A5F57" w14:textId="77777777" w:rsidR="006C3DAA" w:rsidRPr="007D583A" w:rsidRDefault="006C3DAA" w:rsidP="006C3DAA">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proofErr w:type="gramStart"/>
      <w:r w:rsidRPr="00DD7046">
        <w:rPr>
          <w:rStyle w:val="Emphasis"/>
        </w:rPr>
        <w:t>Israeli-Palestinian</w:t>
      </w:r>
      <w:proofErr w:type="gramEnd"/>
      <w:r w:rsidRPr="00DD7046">
        <w:rPr>
          <w:rStyle w:val="Emphasis"/>
        </w:rPr>
        <w:t xml:space="preserve">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62C86F0F" w14:textId="77777777" w:rsidR="006C3DAA" w:rsidRPr="007D583A" w:rsidRDefault="006C3DAA" w:rsidP="006C3DAA">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E598637" w14:textId="77777777" w:rsidR="006C3DAA" w:rsidRPr="007D583A" w:rsidRDefault="006C3DAA" w:rsidP="006C3DAA">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0B7EB7D0" w14:textId="77777777" w:rsidR="006C3DAA" w:rsidRPr="007D583A" w:rsidRDefault="006C3DAA" w:rsidP="006C3DAA">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75E5326" w14:textId="77777777" w:rsidR="006C3DAA" w:rsidRPr="007D583A" w:rsidRDefault="006C3DAA" w:rsidP="006C3DAA">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18A88F35" w14:textId="77777777" w:rsidR="006C3DAA" w:rsidRPr="007D583A" w:rsidRDefault="006C3DAA" w:rsidP="006C3DAA">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w:t>
      </w:r>
      <w:proofErr w:type="gramStart"/>
      <w:r w:rsidRPr="007D583A">
        <w:rPr>
          <w:sz w:val="16"/>
        </w:rPr>
        <w:t>happen:</w:t>
      </w:r>
      <w:proofErr w:type="gramEnd"/>
      <w:r w:rsidRPr="007D583A">
        <w:rPr>
          <w:sz w:val="16"/>
        </w:rPr>
        <w:t xml:space="preserve">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158A92CA" w14:textId="77777777" w:rsidR="006C3DAA" w:rsidRPr="007D583A" w:rsidRDefault="006C3DAA" w:rsidP="006C3DAA">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002DFB25" w14:textId="77777777" w:rsidR="006C3DAA" w:rsidRPr="007D583A" w:rsidRDefault="006C3DAA" w:rsidP="006C3DAA">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7F0870E9" w14:textId="77777777" w:rsidR="006C3DAA" w:rsidRDefault="006C3DAA" w:rsidP="006C3DAA"/>
    <w:p w14:paraId="0335B913" w14:textId="77777777" w:rsidR="006C3DAA" w:rsidRPr="00D82BD6" w:rsidRDefault="006C3DAA" w:rsidP="006C3DAA"/>
    <w:p w14:paraId="3F09BB9C" w14:textId="77777777" w:rsidR="006C3DAA" w:rsidRDefault="006C3DAA" w:rsidP="006C3DAA">
      <w:pPr>
        <w:pStyle w:val="Heading3"/>
      </w:pPr>
      <w:r>
        <w:t>1AC---Plan</w:t>
      </w:r>
    </w:p>
    <w:p w14:paraId="736F21DE" w14:textId="77777777" w:rsidR="006C3DAA" w:rsidRPr="00941417" w:rsidRDefault="006C3DAA" w:rsidP="006C3DAA">
      <w:pPr>
        <w:pStyle w:val="Heading4"/>
      </w:pPr>
      <w:r>
        <w:t>The United States federal government should substantially strengthen federal workers’ collective bargaining rights.</w:t>
      </w:r>
    </w:p>
    <w:p w14:paraId="09733C76" w14:textId="77777777" w:rsidR="006C3DAA" w:rsidRDefault="006C3DAA" w:rsidP="006C3DAA">
      <w:pPr>
        <w:pStyle w:val="Heading3"/>
      </w:pPr>
      <w:r>
        <w:t>1AC---Reorganization ADV</w:t>
      </w:r>
    </w:p>
    <w:p w14:paraId="24E32341" w14:textId="77777777" w:rsidR="006C3DAA" w:rsidRPr="00FA2E9A" w:rsidRDefault="006C3DAA" w:rsidP="006C3DAA">
      <w:pPr>
        <w:pStyle w:val="Heading4"/>
      </w:pPr>
      <w:r>
        <w:t xml:space="preserve">Advantage 2 is </w:t>
      </w:r>
      <w:r w:rsidRPr="00FA2E9A">
        <w:rPr>
          <w:u w:val="single"/>
        </w:rPr>
        <w:t>REORGANIZATION</w:t>
      </w:r>
      <w:r>
        <w:t xml:space="preserve">. </w:t>
      </w:r>
    </w:p>
    <w:p w14:paraId="38CC4AC8" w14:textId="77777777" w:rsidR="006C3DAA" w:rsidRDefault="006C3DAA" w:rsidP="006C3DAA">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105DB027" w14:textId="77777777" w:rsidR="006C3DAA" w:rsidRDefault="006C3DAA" w:rsidP="006C3DAA">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53B854E" w14:textId="77777777" w:rsidR="006C3DAA" w:rsidRPr="00B70172" w:rsidRDefault="006C3DAA" w:rsidP="006C3DAA">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077609EF" w14:textId="77777777" w:rsidR="006C3DAA" w:rsidRPr="00B70172" w:rsidRDefault="006C3DAA" w:rsidP="006C3DAA">
      <w:pPr>
        <w:rPr>
          <w:sz w:val="16"/>
        </w:rPr>
      </w:pPr>
      <w:r w:rsidRPr="00B70172">
        <w:rPr>
          <w:sz w:val="16"/>
        </w:rPr>
        <w:t>Liberal democracy in the world, 1974–2024</w:t>
      </w:r>
    </w:p>
    <w:p w14:paraId="5667CE65" w14:textId="77777777" w:rsidR="006C3DAA" w:rsidRPr="00B70172" w:rsidRDefault="006C3DAA" w:rsidP="006C3DAA">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6765D7D9" w14:textId="77777777" w:rsidR="006C3DAA" w:rsidRPr="00B70172" w:rsidRDefault="006C3DAA" w:rsidP="006C3DAA">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491693E5" w14:textId="77777777" w:rsidR="006C3DAA" w:rsidRPr="00B70172" w:rsidRDefault="006C3DAA" w:rsidP="006C3DAA">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gramStart"/>
      <w:r w:rsidRPr="00B70172">
        <w:rPr>
          <w:sz w:val="16"/>
        </w:rPr>
        <w:t>changedmuch</w:t>
      </w:r>
      <w:proofErr w:type="gramEnd"/>
      <w:r w:rsidRPr="00B70172">
        <w:rPr>
          <w:sz w:val="16"/>
        </w:rPr>
        <w:t xml:space="preserve">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02349FE5" w14:textId="77777777" w:rsidR="006C3DAA" w:rsidRPr="00B70172" w:rsidRDefault="006C3DAA" w:rsidP="006C3DAA">
      <w:pPr>
        <w:rPr>
          <w:sz w:val="16"/>
        </w:rPr>
      </w:pPr>
      <w:r w:rsidRPr="00B70172">
        <w:rPr>
          <w:sz w:val="16"/>
        </w:rPr>
        <w:t>[Figure omitted]</w:t>
      </w:r>
    </w:p>
    <w:p w14:paraId="37E6D6A7" w14:textId="77777777" w:rsidR="006C3DAA" w:rsidRPr="00B70172" w:rsidRDefault="006C3DAA" w:rsidP="006C3DAA">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DC5A2EE" w14:textId="77777777" w:rsidR="006C3DAA" w:rsidRPr="009E3F59" w:rsidRDefault="006C3DAA" w:rsidP="006C3DAA">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12086246" w14:textId="77777777" w:rsidR="006C3DAA" w:rsidRPr="009E3F59" w:rsidRDefault="006C3DAA" w:rsidP="006C3DAA">
      <w:pPr>
        <w:rPr>
          <w:sz w:val="4"/>
          <w:szCs w:val="4"/>
        </w:rPr>
      </w:pPr>
      <w:r w:rsidRPr="009E3F59">
        <w:rPr>
          <w:sz w:val="4"/>
          <w:szCs w:val="4"/>
        </w:rPr>
        <w:t>Regimes of the world, 1974–2024</w:t>
      </w:r>
    </w:p>
    <w:p w14:paraId="66AEDACA" w14:textId="77777777" w:rsidR="006C3DAA" w:rsidRPr="009E3F59" w:rsidRDefault="006C3DAA" w:rsidP="006C3DAA">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5D0C5C89" w14:textId="77777777" w:rsidR="006C3DAA" w:rsidRPr="00B70172" w:rsidRDefault="006C3DAA" w:rsidP="006C3DAA">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E46D5DA" w14:textId="77777777" w:rsidR="006C3DAA" w:rsidRPr="00B70172" w:rsidRDefault="006C3DAA" w:rsidP="006C3DAA">
      <w:pPr>
        <w:rPr>
          <w:sz w:val="4"/>
          <w:szCs w:val="4"/>
        </w:rPr>
      </w:pPr>
      <w:r w:rsidRPr="00B70172">
        <w:rPr>
          <w:sz w:val="4"/>
          <w:szCs w:val="4"/>
        </w:rPr>
        <w:t xml:space="preserve">The second side of the global wave of autocratization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3E86DD1E" w14:textId="77777777" w:rsidR="006C3DAA" w:rsidRPr="00B70172" w:rsidRDefault="006C3DAA" w:rsidP="006C3DAA">
      <w:pPr>
        <w:rPr>
          <w:sz w:val="4"/>
          <w:szCs w:val="4"/>
        </w:rPr>
      </w:pPr>
      <w:r w:rsidRPr="00B70172">
        <w:rPr>
          <w:sz w:val="4"/>
          <w:szCs w:val="4"/>
        </w:rPr>
        <w:t>[Figure omitted]</w:t>
      </w:r>
    </w:p>
    <w:p w14:paraId="56DDA855" w14:textId="77777777" w:rsidR="006C3DAA" w:rsidRPr="00B70172" w:rsidRDefault="006C3DAA" w:rsidP="006C3DAA">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108F95F4" w14:textId="77777777" w:rsidR="006C3DAA" w:rsidRPr="00B70172" w:rsidRDefault="006C3DAA" w:rsidP="006C3DAA">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6F7879A5" w14:textId="77777777" w:rsidR="006C3DAA" w:rsidRPr="00B70172" w:rsidRDefault="006C3DAA" w:rsidP="006C3DAA">
      <w:pPr>
        <w:rPr>
          <w:sz w:val="4"/>
          <w:szCs w:val="4"/>
        </w:rPr>
      </w:pPr>
      <w:r w:rsidRPr="00B70172">
        <w:rPr>
          <w:sz w:val="4"/>
          <w:szCs w:val="4"/>
        </w:rPr>
        <w:t>[Figure omitted]</w:t>
      </w:r>
    </w:p>
    <w:p w14:paraId="7BDF9E22" w14:textId="77777777" w:rsidR="006C3DAA" w:rsidRPr="00B70172" w:rsidRDefault="006C3DAA" w:rsidP="006C3DAA">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4CC26D78" w14:textId="77777777" w:rsidR="006C3DAA" w:rsidRPr="00B70172" w:rsidRDefault="006C3DAA" w:rsidP="006C3DAA">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59EE7CD1" w14:textId="77777777" w:rsidR="006C3DAA" w:rsidRPr="00B70172" w:rsidRDefault="006C3DAA" w:rsidP="006C3DAA">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D37512B" w14:textId="77777777" w:rsidR="006C3DAA" w:rsidRPr="00B70172" w:rsidRDefault="006C3DAA" w:rsidP="006C3DAA">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3E31A009" w14:textId="77777777" w:rsidR="006C3DAA" w:rsidRPr="00B70172" w:rsidRDefault="006C3DAA" w:rsidP="006C3DAA">
      <w:pPr>
        <w:rPr>
          <w:sz w:val="4"/>
          <w:szCs w:val="4"/>
        </w:rPr>
      </w:pPr>
      <w:r w:rsidRPr="00B70172">
        <w:rPr>
          <w:sz w:val="4"/>
          <w:szCs w:val="4"/>
        </w:rPr>
        <w:t>In Figure 6A in Online Appendix, we drill down into the indicators of these components to shed further light on the described patterns of change.</w:t>
      </w:r>
    </w:p>
    <w:p w14:paraId="10D542B4" w14:textId="77777777" w:rsidR="006C3DAA" w:rsidRPr="00B70172" w:rsidRDefault="006C3DAA" w:rsidP="006C3DAA">
      <w:pPr>
        <w:rPr>
          <w:sz w:val="4"/>
          <w:szCs w:val="4"/>
        </w:rPr>
      </w:pPr>
      <w:r w:rsidRPr="00B70172">
        <w:rPr>
          <w:sz w:val="4"/>
          <w:szCs w:val="4"/>
        </w:rPr>
        <w:t xml:space="preserve">Trends of regime transformations </w:t>
      </w:r>
    </w:p>
    <w:p w14:paraId="606CA72A" w14:textId="77777777" w:rsidR="006C3DAA" w:rsidRPr="00B70172" w:rsidRDefault="006C3DAA" w:rsidP="006C3DAA">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4355E3CE" w14:textId="77777777" w:rsidR="006C3DAA" w:rsidRPr="00B70172" w:rsidRDefault="006C3DAA" w:rsidP="006C3DAA">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51111EBE" w14:textId="77777777" w:rsidR="006C3DAA" w:rsidRPr="00B70172" w:rsidRDefault="006C3DAA" w:rsidP="006C3DAA">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18D52EC0" w14:textId="77777777" w:rsidR="006C3DAA" w:rsidRPr="00B70172" w:rsidRDefault="006C3DAA" w:rsidP="006C3DAA">
      <w:pPr>
        <w:rPr>
          <w:sz w:val="4"/>
          <w:szCs w:val="4"/>
        </w:rPr>
      </w:pPr>
      <w:r w:rsidRPr="00B70172">
        <w:rPr>
          <w:sz w:val="4"/>
          <w:szCs w:val="4"/>
        </w:rPr>
        <w:t xml:space="preserve">As of 2024, 38% of the world population reside in autocratizing countries (right panel of Figure 4). For comparison, nearly no one lived in autocratizing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456F396A" w14:textId="77777777" w:rsidR="006C3DAA" w:rsidRPr="00B70172" w:rsidRDefault="006C3DAA" w:rsidP="006C3DAA">
      <w:pPr>
        <w:rPr>
          <w:sz w:val="4"/>
          <w:szCs w:val="4"/>
        </w:rPr>
      </w:pPr>
      <w:r w:rsidRPr="00B70172">
        <w:rPr>
          <w:sz w:val="4"/>
          <w:szCs w:val="4"/>
        </w:rPr>
        <w:t>[Figure omitted]</w:t>
      </w:r>
    </w:p>
    <w:p w14:paraId="56FA8427" w14:textId="77777777" w:rsidR="006C3DAA" w:rsidRPr="00B70172" w:rsidRDefault="006C3DAA" w:rsidP="006C3DAA">
      <w:pPr>
        <w:rPr>
          <w:sz w:val="4"/>
          <w:szCs w:val="4"/>
        </w:rPr>
      </w:pPr>
      <w:r w:rsidRPr="00B70172">
        <w:rPr>
          <w:sz w:val="4"/>
          <w:szCs w:val="4"/>
        </w:rPr>
        <w:t xml:space="preserve">Stand-alone and Bell-turn autocratization </w:t>
      </w:r>
    </w:p>
    <w:p w14:paraId="63ACB48B" w14:textId="77777777" w:rsidR="006C3DAA" w:rsidRPr="00B70172" w:rsidRDefault="006C3DAA" w:rsidP="006C3DAA">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397134E" w14:textId="77777777" w:rsidR="006C3DAA" w:rsidRPr="00B70172" w:rsidRDefault="006C3DAA" w:rsidP="006C3DAA">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05CC9D3D" w14:textId="77777777" w:rsidR="006C3DAA" w:rsidRPr="00B70172" w:rsidRDefault="006C3DAA" w:rsidP="006C3DAA">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15B8D10E" w14:textId="77777777" w:rsidR="006C3DAA" w:rsidRPr="00B70172" w:rsidRDefault="006C3DAA" w:rsidP="006C3DAA">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6E38B9C9" w14:textId="77777777" w:rsidR="006C3DAA" w:rsidRPr="00B70172" w:rsidRDefault="006C3DAA" w:rsidP="006C3DAA">
      <w:pPr>
        <w:rPr>
          <w:sz w:val="4"/>
          <w:szCs w:val="4"/>
        </w:rPr>
      </w:pPr>
      <w:r w:rsidRPr="00B70172">
        <w:rPr>
          <w:sz w:val="4"/>
          <w:szCs w:val="4"/>
        </w:rPr>
        <w:t>[Figure omitted]</w:t>
      </w:r>
    </w:p>
    <w:p w14:paraId="113C3A99" w14:textId="77777777" w:rsidR="006C3DAA" w:rsidRPr="00B70172" w:rsidRDefault="006C3DAA" w:rsidP="006C3DAA">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4EA0CCAF" w14:textId="77777777" w:rsidR="006C3DAA" w:rsidRPr="00B70172" w:rsidRDefault="006C3DAA" w:rsidP="006C3DAA">
      <w:pPr>
        <w:rPr>
          <w:sz w:val="4"/>
          <w:szCs w:val="4"/>
        </w:rPr>
      </w:pPr>
      <w:r w:rsidRPr="00B70172">
        <w:rPr>
          <w:sz w:val="4"/>
          <w:szCs w:val="4"/>
        </w:rPr>
        <w:t>Stand-alone and U-turn democratization</w:t>
      </w:r>
    </w:p>
    <w:p w14:paraId="09D92BE5" w14:textId="77777777" w:rsidR="006C3DAA" w:rsidRPr="00B70172" w:rsidRDefault="006C3DAA" w:rsidP="006C3DAA">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6B75AD41" w14:textId="77777777" w:rsidR="006C3DAA" w:rsidRPr="00B70172" w:rsidRDefault="006C3DAA" w:rsidP="006C3DAA">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C84983E" w14:textId="77777777" w:rsidR="006C3DAA" w:rsidRPr="00B70172" w:rsidRDefault="006C3DAA" w:rsidP="006C3DAA">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25D13F4B" w14:textId="77777777" w:rsidR="006C3DAA" w:rsidRPr="00B70172" w:rsidRDefault="006C3DAA" w:rsidP="006C3DAA">
      <w:pPr>
        <w:rPr>
          <w:sz w:val="4"/>
          <w:szCs w:val="4"/>
        </w:rPr>
      </w:pPr>
      <w:r w:rsidRPr="00B70172">
        <w:rPr>
          <w:sz w:val="4"/>
          <w:szCs w:val="4"/>
        </w:rPr>
        <w:t>[Figure omitted]</w:t>
      </w:r>
    </w:p>
    <w:p w14:paraId="6775DFA2" w14:textId="77777777" w:rsidR="006C3DAA" w:rsidRPr="00B70172" w:rsidRDefault="006C3DAA" w:rsidP="006C3DAA">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30113D51" w14:textId="77777777" w:rsidR="006C3DAA" w:rsidRPr="00B70172" w:rsidRDefault="006C3DAA" w:rsidP="006C3DAA">
      <w:pPr>
        <w:rPr>
          <w:sz w:val="4"/>
          <w:szCs w:val="4"/>
        </w:rPr>
      </w:pPr>
      <w:r w:rsidRPr="00B70172">
        <w:rPr>
          <w:sz w:val="4"/>
          <w:szCs w:val="4"/>
        </w:rPr>
        <w:t>Disinformation and polarization on the rise</w:t>
      </w:r>
    </w:p>
    <w:p w14:paraId="206A22BF" w14:textId="77777777" w:rsidR="006C3DAA" w:rsidRPr="00B70172" w:rsidRDefault="006C3DAA" w:rsidP="006C3DAA">
      <w:pPr>
        <w:rPr>
          <w:sz w:val="4"/>
          <w:szCs w:val="4"/>
        </w:rPr>
      </w:pPr>
      <w:r w:rsidRPr="00B70172">
        <w:rPr>
          <w:sz w:val="4"/>
          <w:szCs w:val="4"/>
        </w:rPr>
        <w:t xml:space="preserve">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fuelling polarization.14</w:t>
      </w:r>
    </w:p>
    <w:p w14:paraId="22C3B675" w14:textId="77777777" w:rsidR="006C3DAA" w:rsidRPr="00B70172" w:rsidRDefault="006C3DAA" w:rsidP="006C3DAA">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493B5B67" w14:textId="77777777" w:rsidR="006C3DAA" w:rsidRPr="00B70172" w:rsidRDefault="006C3DAA" w:rsidP="006C3DAA">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052E6167" w14:textId="77777777" w:rsidR="006C3DAA" w:rsidRPr="00B70172" w:rsidRDefault="006C3DAA" w:rsidP="006C3DAA">
      <w:pPr>
        <w:rPr>
          <w:sz w:val="4"/>
          <w:szCs w:val="4"/>
        </w:rPr>
      </w:pPr>
      <w:r w:rsidRPr="00B70172">
        <w:rPr>
          <w:sz w:val="4"/>
          <w:szCs w:val="4"/>
        </w:rPr>
        <w:t>[Figure omitted]</w:t>
      </w:r>
    </w:p>
    <w:p w14:paraId="5F5B5DDE" w14:textId="77777777" w:rsidR="006C3DAA" w:rsidRPr="00B70172" w:rsidRDefault="006C3DAA" w:rsidP="006C3DAA">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4F2D095B" w14:textId="77777777" w:rsidR="006C3DAA" w:rsidRPr="00B70172" w:rsidRDefault="006C3DAA" w:rsidP="006C3DAA">
      <w:pPr>
        <w:rPr>
          <w:sz w:val="4"/>
          <w:szCs w:val="4"/>
        </w:rPr>
      </w:pPr>
      <w:r w:rsidRPr="00B70172">
        <w:rPr>
          <w:sz w:val="4"/>
          <w:szCs w:val="4"/>
        </w:rPr>
        <w:t>Introducing the “watchlist” initiative</w:t>
      </w:r>
    </w:p>
    <w:p w14:paraId="0DCCBDA1" w14:textId="77777777" w:rsidR="006C3DAA" w:rsidRPr="00B70172" w:rsidRDefault="006C3DAA" w:rsidP="006C3DAA">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2938D9A" w14:textId="77777777" w:rsidR="006C3DAA" w:rsidRPr="00B70172" w:rsidRDefault="006C3DAA" w:rsidP="006C3DAA">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71AC04B0" w14:textId="77777777" w:rsidR="006C3DAA" w:rsidRPr="00B70172" w:rsidRDefault="006C3DAA" w:rsidP="006C3DAA">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6F3CD989" w14:textId="77777777" w:rsidR="006C3DAA" w:rsidRPr="00B70172" w:rsidRDefault="006C3DAA" w:rsidP="006C3DAA">
      <w:pPr>
        <w:rPr>
          <w:sz w:val="4"/>
          <w:szCs w:val="4"/>
        </w:rPr>
      </w:pPr>
      <w:r w:rsidRPr="00B70172">
        <w:rPr>
          <w:sz w:val="4"/>
          <w:szCs w:val="4"/>
        </w:rPr>
        <w:t>[Figure omitted]</w:t>
      </w:r>
    </w:p>
    <w:p w14:paraId="0C724872" w14:textId="77777777" w:rsidR="006C3DAA" w:rsidRPr="00B70172" w:rsidRDefault="006C3DAA" w:rsidP="006C3DAA">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1751F1A4" w14:textId="77777777" w:rsidR="006C3DAA" w:rsidRPr="00B70172" w:rsidRDefault="006C3DAA" w:rsidP="006C3DAA">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DAFEB35" w14:textId="77777777" w:rsidR="006C3DAA" w:rsidRPr="00B70172" w:rsidRDefault="006C3DAA" w:rsidP="006C3DAA">
      <w:pPr>
        <w:rPr>
          <w:sz w:val="4"/>
          <w:szCs w:val="4"/>
        </w:rPr>
      </w:pPr>
      <w:r w:rsidRPr="00B70172">
        <w:rPr>
          <w:sz w:val="4"/>
          <w:szCs w:val="4"/>
        </w:rPr>
        <w:t>[Figure omitted]</w:t>
      </w:r>
    </w:p>
    <w:p w14:paraId="20DF26CC" w14:textId="77777777" w:rsidR="006C3DAA" w:rsidRPr="00B70172" w:rsidRDefault="006C3DAA" w:rsidP="006C3DAA">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BE03215" w14:textId="77777777" w:rsidR="006C3DAA" w:rsidRPr="00B70172" w:rsidRDefault="006C3DAA" w:rsidP="006C3DAA">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2EE1E87" w14:textId="77777777" w:rsidR="006C3DAA" w:rsidRPr="00B70172" w:rsidRDefault="006C3DAA" w:rsidP="006C3DAA">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14160526" w14:textId="77777777" w:rsidR="006C3DAA" w:rsidRPr="00B70172" w:rsidRDefault="006C3DAA" w:rsidP="006C3DAA">
      <w:pPr>
        <w:rPr>
          <w:sz w:val="16"/>
        </w:rPr>
      </w:pPr>
      <w:r w:rsidRPr="00B70172">
        <w:rPr>
          <w:rStyle w:val="Emphasis"/>
        </w:rPr>
        <w:t>US</w:t>
      </w:r>
      <w:r w:rsidRPr="00B70172">
        <w:rPr>
          <w:sz w:val="16"/>
        </w:rPr>
        <w:t xml:space="preserve">A – </w:t>
      </w:r>
      <w:r w:rsidRPr="00B70172">
        <w:rPr>
          <w:rStyle w:val="Emphasis"/>
        </w:rPr>
        <w:t>democratic breakdown in the making</w:t>
      </w:r>
    </w:p>
    <w:p w14:paraId="2BD0500F" w14:textId="77777777" w:rsidR="006C3DAA" w:rsidRPr="00B70172" w:rsidRDefault="006C3DAA" w:rsidP="006C3DAA">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719C0D56" w14:textId="77777777" w:rsidR="006C3DAA" w:rsidRPr="00B70172" w:rsidRDefault="006C3DAA" w:rsidP="006C3DAA">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0AB89DCC" w14:textId="77777777" w:rsidR="006C3DAA" w:rsidRPr="00B70172" w:rsidRDefault="006C3DAA" w:rsidP="006C3DAA">
      <w:pPr>
        <w:rPr>
          <w:sz w:val="16"/>
        </w:rPr>
      </w:pPr>
      <w:r w:rsidRPr="00B70172">
        <w:rPr>
          <w:sz w:val="16"/>
        </w:rPr>
        <w:t>[Figure omitted]</w:t>
      </w:r>
    </w:p>
    <w:p w14:paraId="678A50D5" w14:textId="77777777" w:rsidR="006C3DAA" w:rsidRPr="00B70172" w:rsidRDefault="006C3DAA" w:rsidP="006C3DAA">
      <w:pPr>
        <w:rPr>
          <w:i/>
          <w:iCs/>
          <w:sz w:val="16"/>
        </w:rPr>
      </w:pPr>
      <w:r w:rsidRPr="00B70172">
        <w:rPr>
          <w:i/>
          <w:iCs/>
          <w:sz w:val="16"/>
        </w:rPr>
        <w:t xml:space="preserve">Trump 1.0 and USA democracy </w:t>
      </w:r>
    </w:p>
    <w:p w14:paraId="404BDE49" w14:textId="77777777" w:rsidR="006C3DAA" w:rsidRPr="005E2137" w:rsidRDefault="006C3DAA" w:rsidP="006C3DAA">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399B675E" w14:textId="77777777" w:rsidR="006C3DAA" w:rsidRPr="005E2137" w:rsidRDefault="006C3DAA" w:rsidP="006C3DAA">
      <w:pPr>
        <w:rPr>
          <w:i/>
          <w:iCs/>
          <w:sz w:val="16"/>
        </w:rPr>
      </w:pPr>
      <w:r w:rsidRPr="005E2137">
        <w:rPr>
          <w:i/>
          <w:iCs/>
          <w:sz w:val="16"/>
        </w:rPr>
        <w:t>Trump 2.0: Attack on all forms of accountability</w:t>
      </w:r>
    </w:p>
    <w:p w14:paraId="19D95A9E" w14:textId="77777777" w:rsidR="006C3DAA" w:rsidRPr="00B70172" w:rsidRDefault="006C3DAA" w:rsidP="006C3DAA">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2760E3B" w14:textId="77777777" w:rsidR="006C3DAA" w:rsidRPr="00B70172" w:rsidRDefault="006C3DAA" w:rsidP="006C3DAA">
      <w:pPr>
        <w:rPr>
          <w:i/>
          <w:iCs/>
          <w:sz w:val="16"/>
        </w:rPr>
      </w:pPr>
      <w:r w:rsidRPr="00B70172">
        <w:rPr>
          <w:i/>
          <w:iCs/>
          <w:sz w:val="16"/>
        </w:rPr>
        <w:t>Erosion of horizontal accountability</w:t>
      </w:r>
    </w:p>
    <w:p w14:paraId="460CB511" w14:textId="77777777" w:rsidR="006C3DAA" w:rsidRPr="00B70172" w:rsidRDefault="006C3DAA" w:rsidP="006C3DAA">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708B1986" w14:textId="77777777" w:rsidR="006C3DAA" w:rsidRPr="00B70172" w:rsidRDefault="006C3DAA" w:rsidP="006C3DAA">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235F2D68" w14:textId="77777777" w:rsidR="006C3DAA" w:rsidRPr="00B70172" w:rsidRDefault="006C3DAA" w:rsidP="006C3DAA">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55DAED9" w14:textId="77777777" w:rsidR="006C3DAA" w:rsidRPr="00B70172" w:rsidRDefault="006C3DAA" w:rsidP="006C3DAA">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460979EC" w14:textId="77777777" w:rsidR="006C3DAA" w:rsidRPr="00B70172" w:rsidRDefault="006C3DAA" w:rsidP="006C3DAA">
      <w:pPr>
        <w:rPr>
          <w:sz w:val="16"/>
        </w:rPr>
      </w:pPr>
      <w:r w:rsidRPr="00B70172">
        <w:rPr>
          <w:sz w:val="16"/>
        </w:rPr>
        <w:t>[Table omitted]</w:t>
      </w:r>
    </w:p>
    <w:p w14:paraId="74972A53" w14:textId="77777777" w:rsidR="006C3DAA" w:rsidRPr="00B70172" w:rsidRDefault="006C3DAA" w:rsidP="006C3DAA">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63F98F4" w14:textId="77777777" w:rsidR="006C3DAA" w:rsidRPr="00B70172" w:rsidRDefault="006C3DAA" w:rsidP="006C3DAA">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30DBAA93" w14:textId="77777777" w:rsidR="006C3DAA" w:rsidRPr="00B70172" w:rsidRDefault="006C3DAA" w:rsidP="006C3DAA">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762B8C63" w14:textId="77777777" w:rsidR="006C3DAA" w:rsidRPr="00B70172" w:rsidRDefault="006C3DAA" w:rsidP="006C3DAA">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7FB59AA3" w14:textId="77777777" w:rsidR="006C3DAA" w:rsidRPr="00B70172" w:rsidRDefault="006C3DAA" w:rsidP="006C3DAA">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74FA55F9" w14:textId="77777777" w:rsidR="006C3DAA" w:rsidRPr="00B70172" w:rsidRDefault="006C3DAA" w:rsidP="006C3DAA">
      <w:pPr>
        <w:rPr>
          <w:i/>
          <w:iCs/>
          <w:sz w:val="8"/>
          <w:szCs w:val="8"/>
        </w:rPr>
      </w:pPr>
      <w:r w:rsidRPr="00B70172">
        <w:rPr>
          <w:i/>
          <w:iCs/>
          <w:sz w:val="8"/>
          <w:szCs w:val="8"/>
        </w:rPr>
        <w:t>Attacks on diagonal accountability</w:t>
      </w:r>
    </w:p>
    <w:p w14:paraId="42C12DEA" w14:textId="77777777" w:rsidR="006C3DAA" w:rsidRPr="00B70172" w:rsidRDefault="006C3DAA" w:rsidP="006C3DAA">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080B389D" w14:textId="77777777" w:rsidR="006C3DAA" w:rsidRPr="00B70172" w:rsidRDefault="006C3DAA" w:rsidP="006C3DAA">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318780E7" w14:textId="77777777" w:rsidR="006C3DAA" w:rsidRPr="00B70172" w:rsidRDefault="006C3DAA" w:rsidP="006C3DAA">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3668FBA7" w14:textId="77777777" w:rsidR="006C3DAA" w:rsidRPr="00B70172" w:rsidRDefault="006C3DAA" w:rsidP="006C3DAA">
      <w:pPr>
        <w:rPr>
          <w:sz w:val="8"/>
          <w:szCs w:val="8"/>
        </w:rPr>
      </w:pPr>
      <w:r w:rsidRPr="00B70172">
        <w:rPr>
          <w:sz w:val="8"/>
          <w:szCs w:val="8"/>
        </w:rPr>
        <w:t>[Table omitted]</w:t>
      </w:r>
    </w:p>
    <w:p w14:paraId="748B186C" w14:textId="77777777" w:rsidR="006C3DAA" w:rsidRPr="00B70172" w:rsidRDefault="006C3DAA" w:rsidP="006C3DAA">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734D083" w14:textId="77777777" w:rsidR="006C3DAA" w:rsidRPr="00B70172" w:rsidRDefault="006C3DAA" w:rsidP="006C3DAA">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602FED02" w14:textId="77777777" w:rsidR="006C3DAA" w:rsidRPr="00B70172" w:rsidRDefault="006C3DAA" w:rsidP="006C3DAA">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29A44124" w14:textId="77777777" w:rsidR="006C3DAA" w:rsidRPr="00B70172" w:rsidRDefault="006C3DAA" w:rsidP="006C3DAA">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1D63CCA2" w14:textId="77777777" w:rsidR="006C3DAA" w:rsidRPr="00B70172" w:rsidRDefault="006C3DAA" w:rsidP="006C3DAA">
      <w:pPr>
        <w:rPr>
          <w:i/>
          <w:iCs/>
          <w:sz w:val="8"/>
          <w:szCs w:val="8"/>
        </w:rPr>
      </w:pPr>
      <w:r w:rsidRPr="00B70172">
        <w:rPr>
          <w:i/>
          <w:iCs/>
          <w:sz w:val="8"/>
          <w:szCs w:val="8"/>
        </w:rPr>
        <w:t>Stirring vertical accountability</w:t>
      </w:r>
    </w:p>
    <w:p w14:paraId="18AE326E" w14:textId="77777777" w:rsidR="006C3DAA" w:rsidRPr="00B70172" w:rsidRDefault="006C3DAA" w:rsidP="006C3DAA">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6DD155B0" w14:textId="77777777" w:rsidR="006C3DAA" w:rsidRPr="00B70172" w:rsidRDefault="006C3DAA" w:rsidP="006C3DAA">
      <w:pPr>
        <w:rPr>
          <w:sz w:val="16"/>
        </w:rPr>
      </w:pPr>
      <w:r w:rsidRPr="00B70172">
        <w:rPr>
          <w:sz w:val="8"/>
          <w:szCs w:val="8"/>
        </w:rPr>
        <w:t>Is the USA heading to a democratic breakdown?</w:t>
      </w:r>
    </w:p>
    <w:p w14:paraId="12D135D4" w14:textId="77777777" w:rsidR="006C3DAA" w:rsidRPr="00B70172" w:rsidRDefault="006C3DAA" w:rsidP="006C3DAA">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F0AC746" w14:textId="77777777" w:rsidR="006C3DAA" w:rsidRPr="009E3F59" w:rsidRDefault="006C3DAA" w:rsidP="006C3DAA">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5B8BD0A6" w14:textId="77777777" w:rsidR="006C3DAA" w:rsidRPr="009E3F59" w:rsidRDefault="006C3DAA" w:rsidP="006C3DAA">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1DD052D6" w14:textId="77777777" w:rsidR="006C3DAA" w:rsidRDefault="006C3DAA" w:rsidP="006C3DAA">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5C06B01C" w14:textId="77777777" w:rsidR="006C3DAA" w:rsidRDefault="006C3DAA" w:rsidP="006C3DAA">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079F103F" w14:textId="77777777" w:rsidR="006C3DAA" w:rsidRPr="00EE24E9" w:rsidRDefault="006C3DAA" w:rsidP="006C3DAA">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C3EEDD7" w14:textId="77777777" w:rsidR="006C3DAA" w:rsidRPr="00EE24E9" w:rsidRDefault="006C3DAA" w:rsidP="006C3DAA">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153750B6" w14:textId="77777777" w:rsidR="006C3DAA" w:rsidRPr="00EE24E9" w:rsidRDefault="006C3DAA" w:rsidP="006C3DAA">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0620167C" w14:textId="77777777" w:rsidR="006C3DAA" w:rsidRPr="00EE24E9" w:rsidRDefault="006C3DAA" w:rsidP="006C3DAA">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80B47A6" w14:textId="77777777" w:rsidR="006C3DAA" w:rsidRPr="00EE24E9" w:rsidRDefault="006C3DAA" w:rsidP="006C3DAA">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03C8726A" w14:textId="77777777" w:rsidR="006C3DAA" w:rsidRPr="00EE24E9" w:rsidRDefault="006C3DAA" w:rsidP="006C3DAA">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3BDA0E72" w14:textId="77777777" w:rsidR="006C3DAA" w:rsidRDefault="006C3DAA" w:rsidP="006C3DAA">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768FF42" w14:textId="77777777" w:rsidR="006C3DAA" w:rsidRDefault="006C3DAA" w:rsidP="006C3DAA">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52156AA1" w14:textId="77777777" w:rsidR="006C3DAA" w:rsidRPr="00D42521" w:rsidRDefault="006C3DAA" w:rsidP="006C3DA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AA892A9" w14:textId="77777777" w:rsidR="006C3DAA" w:rsidRPr="00D42521" w:rsidRDefault="006C3DAA" w:rsidP="006C3DA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500F0DA6" w14:textId="77777777" w:rsidR="006C3DAA" w:rsidRPr="00D42521" w:rsidRDefault="006C3DAA" w:rsidP="006C3DA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C8B723E" w14:textId="77777777" w:rsidR="006C3DAA" w:rsidRPr="00D42521" w:rsidRDefault="006C3DAA" w:rsidP="006C3DAA">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CAAA5AA" w14:textId="77777777" w:rsidR="006C3DAA" w:rsidRPr="00D42521" w:rsidRDefault="006C3DAA" w:rsidP="006C3DAA">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9A24F62" w14:textId="77777777" w:rsidR="006C3DAA" w:rsidRPr="00D42521" w:rsidRDefault="006C3DAA" w:rsidP="006C3DAA">
      <w:pPr>
        <w:rPr>
          <w:sz w:val="16"/>
        </w:rPr>
      </w:pPr>
      <w:r w:rsidRPr="00D42521">
        <w:rPr>
          <w:sz w:val="16"/>
        </w:rPr>
        <w:t>THE DANGERS OF DECLINISM</w:t>
      </w:r>
    </w:p>
    <w:p w14:paraId="62CC60A1" w14:textId="77777777" w:rsidR="006C3DAA" w:rsidRPr="00D42521" w:rsidRDefault="006C3DAA" w:rsidP="006C3DA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55A3EE68" w14:textId="77777777" w:rsidR="006C3DAA" w:rsidRPr="00D42521" w:rsidRDefault="006C3DAA" w:rsidP="006C3DA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0CFDF788" w14:textId="77777777" w:rsidR="006C3DAA" w:rsidRPr="00D42521" w:rsidRDefault="006C3DAA" w:rsidP="006C3DAA">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060DD787" w14:textId="77777777" w:rsidR="006C3DAA" w:rsidRPr="00D42521" w:rsidRDefault="006C3DAA" w:rsidP="006C3DA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C121595" w14:textId="77777777" w:rsidR="006C3DAA" w:rsidRPr="00872521" w:rsidRDefault="006C3DAA" w:rsidP="006C3DA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872521">
        <w:rPr>
          <w:rStyle w:val="Emphasis"/>
          <w:highlight w:val="yellow"/>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3CD2D02B" w14:textId="77777777" w:rsidR="006C3DAA" w:rsidRPr="00872521" w:rsidRDefault="006C3DAA" w:rsidP="006C3DAA">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7E88CFB1" w14:textId="77777777" w:rsidR="006C3DAA" w:rsidRPr="00D42521" w:rsidRDefault="006C3DAA" w:rsidP="006C3DA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6194C3D7" w14:textId="77777777" w:rsidR="006C3DAA" w:rsidRPr="00D42521" w:rsidRDefault="006C3DAA" w:rsidP="006C3DAA">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32A09C4" w14:textId="77777777" w:rsidR="006C3DAA" w:rsidRPr="00D42521" w:rsidRDefault="006C3DAA" w:rsidP="006C3DA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1EC564F2" w14:textId="77777777" w:rsidR="006C3DAA" w:rsidRPr="00B31BA2" w:rsidRDefault="006C3DAA" w:rsidP="006C3DAA">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15BE48FF" w14:textId="77777777" w:rsidR="006C3DAA" w:rsidRPr="00B31BA2" w:rsidRDefault="006C3DAA" w:rsidP="006C3DA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40031124" w14:textId="77777777" w:rsidR="006C3DAA" w:rsidRPr="00FB3A7F" w:rsidRDefault="006C3DAA" w:rsidP="006C3DA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50B555E3" w14:textId="77777777" w:rsidR="006C3DAA" w:rsidRPr="00FB3A7F" w:rsidRDefault="006C3DAA" w:rsidP="006C3DA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57ACCE10" w14:textId="77777777" w:rsidR="006C3DAA" w:rsidRPr="00FB3A7F" w:rsidRDefault="006C3DAA" w:rsidP="006C3DA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B6A2B88" w14:textId="77777777" w:rsidR="006C3DAA" w:rsidRPr="0078162E" w:rsidRDefault="006C3DAA" w:rsidP="006C3DAA">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314D393" w14:textId="77777777" w:rsidR="006C3DAA" w:rsidRPr="0078162E" w:rsidRDefault="006C3DAA" w:rsidP="006C3DAA">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6105A011" w14:textId="77777777" w:rsidR="006C3DAA" w:rsidRPr="00FB3A7F" w:rsidRDefault="006C3DAA" w:rsidP="006C3DA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2FDA9B12" w14:textId="77777777" w:rsidR="006C3DAA" w:rsidRPr="00FB3A7F" w:rsidRDefault="006C3DAA" w:rsidP="006C3DA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07BD4C8" w14:textId="77777777" w:rsidR="006C3DAA" w:rsidRPr="00FB3A7F" w:rsidRDefault="006C3DAA" w:rsidP="006C3DAA">
      <w:pPr>
        <w:rPr>
          <w:sz w:val="12"/>
          <w:szCs w:val="12"/>
        </w:rPr>
      </w:pPr>
      <w:r w:rsidRPr="00FB3A7F">
        <w:rPr>
          <w:sz w:val="12"/>
          <w:szCs w:val="12"/>
        </w:rPr>
        <w:t>Confronting global authoritarianism</w:t>
      </w:r>
    </w:p>
    <w:p w14:paraId="599EF54A" w14:textId="77777777" w:rsidR="006C3DAA" w:rsidRPr="00FB3A7F" w:rsidRDefault="006C3DAA" w:rsidP="006C3DA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23502CE" w14:textId="77777777" w:rsidR="006C3DAA" w:rsidRPr="00FB3A7F" w:rsidRDefault="006C3DAA" w:rsidP="006C3DA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06B97A65" w14:textId="77777777" w:rsidR="006C3DAA" w:rsidRPr="00FB3A7F" w:rsidRDefault="006C3DAA" w:rsidP="006C3DAA">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14993B34" w14:textId="77777777" w:rsidR="006C3DAA" w:rsidRPr="00FB3A7F" w:rsidRDefault="006C3DAA" w:rsidP="006C3DA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580EA71" w14:textId="77777777" w:rsidR="006C3DAA" w:rsidRPr="00FB3A7F" w:rsidRDefault="006C3DAA" w:rsidP="006C3DA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4DAEE5DD" w14:textId="77777777" w:rsidR="006C3DAA" w:rsidRPr="00FB3A7F" w:rsidRDefault="006C3DAA" w:rsidP="006C3DA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49B52FF1" w14:textId="77777777" w:rsidR="006C3DAA" w:rsidRPr="00FB3A7F" w:rsidRDefault="006C3DAA" w:rsidP="006C3DA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46FD1687" w14:textId="77777777" w:rsidR="006C3DAA" w:rsidRPr="00FB3A7F" w:rsidRDefault="006C3DAA" w:rsidP="006C3DA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76561B0C" w14:textId="77777777" w:rsidR="006C3DAA" w:rsidRPr="00FB3A7F" w:rsidRDefault="006C3DAA" w:rsidP="006C3DA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60588BAD" w14:textId="77777777" w:rsidR="006C3DAA" w:rsidRPr="00FB3A7F" w:rsidRDefault="006C3DAA" w:rsidP="006C3DAA">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3FF3507A" w14:textId="77777777" w:rsidR="006C3DAA" w:rsidRPr="00FB3A7F" w:rsidRDefault="006C3DAA" w:rsidP="006C3DA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4632FFC" w14:textId="77777777" w:rsidR="006C3DAA" w:rsidRPr="00FB3A7F" w:rsidRDefault="006C3DAA" w:rsidP="006C3DA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C34C452" w14:textId="77777777" w:rsidR="006C3DAA" w:rsidRPr="00FB3A7F" w:rsidRDefault="006C3DAA" w:rsidP="006C3DAA">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2F5C3550" w14:textId="77777777" w:rsidR="006C3DAA" w:rsidRPr="00FB3A7F" w:rsidRDefault="006C3DAA" w:rsidP="006C3DA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F760863" w14:textId="77777777" w:rsidR="006C3DAA" w:rsidRPr="00FB3A7F" w:rsidRDefault="006C3DAA" w:rsidP="006C3DA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6E2CC55C" w14:textId="77777777" w:rsidR="006C3DAA" w:rsidRPr="0078162E" w:rsidRDefault="006C3DAA" w:rsidP="006C3DA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69C3CF4" w14:textId="77777777" w:rsidR="006C3DAA" w:rsidRPr="0078162E" w:rsidRDefault="006C3DAA" w:rsidP="006C3DAA">
      <w:pPr>
        <w:rPr>
          <w:sz w:val="16"/>
        </w:rPr>
      </w:pPr>
      <w:r w:rsidRPr="0078162E">
        <w:rPr>
          <w:sz w:val="16"/>
        </w:rPr>
        <w:t>Three bases</w:t>
      </w:r>
    </w:p>
    <w:p w14:paraId="72DB3115" w14:textId="77777777" w:rsidR="006C3DAA" w:rsidRPr="0078162E" w:rsidRDefault="006C3DAA" w:rsidP="006C3DAA">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DF6E7AA" w14:textId="77777777" w:rsidR="006C3DAA" w:rsidRPr="0078162E" w:rsidRDefault="006C3DAA" w:rsidP="006C3DA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64225A78" w14:textId="77777777" w:rsidR="006C3DAA" w:rsidRPr="0078162E" w:rsidRDefault="006C3DAA" w:rsidP="006C3DA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4F59526" w14:textId="77777777" w:rsidR="006C3DAA" w:rsidRPr="0078162E" w:rsidRDefault="006C3DAA" w:rsidP="006C3DA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2C678755" w14:textId="77777777" w:rsidR="006C3DAA" w:rsidRPr="0078162E" w:rsidRDefault="006C3DAA" w:rsidP="006C3DAA">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1ABF8805" w14:textId="77777777" w:rsidR="006C3DAA" w:rsidRPr="0078162E" w:rsidRDefault="006C3DAA" w:rsidP="006C3DA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40D1EDE0" w14:textId="77777777" w:rsidR="006C3DAA" w:rsidRPr="0078162E" w:rsidRDefault="006C3DAA" w:rsidP="006C3DAA">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09F7DD8" w14:textId="77777777" w:rsidR="006C3DAA" w:rsidRPr="0078162E" w:rsidRDefault="006C3DAA" w:rsidP="006C3DA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1ABAEA6" w14:textId="77777777" w:rsidR="006C3DAA" w:rsidRPr="0078162E" w:rsidRDefault="006C3DAA" w:rsidP="006C3DA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0257CE5B" w14:textId="77777777" w:rsidR="006C3DAA" w:rsidRPr="0078162E" w:rsidRDefault="006C3DAA" w:rsidP="006C3DAA">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D942770" w14:textId="77777777" w:rsidR="006C3DAA" w:rsidRPr="00B31BA2" w:rsidRDefault="006C3DAA" w:rsidP="006C3DA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37B9DE3D" w14:textId="77777777" w:rsidR="006C3DAA" w:rsidRPr="00B31BA2" w:rsidRDefault="006C3DAA" w:rsidP="006C3DA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708F9FF3" w14:textId="77777777" w:rsidR="006C3DAA" w:rsidRPr="00B31BA2" w:rsidRDefault="006C3DAA" w:rsidP="006C3DA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50F82CA8" w14:textId="77777777" w:rsidR="006C3DAA" w:rsidRPr="00B31BA2" w:rsidRDefault="006C3DAA" w:rsidP="006C3DAA">
      <w:pPr>
        <w:rPr>
          <w:sz w:val="16"/>
        </w:rPr>
      </w:pPr>
      <w:r w:rsidRPr="00B31BA2">
        <w:rPr>
          <w:sz w:val="16"/>
        </w:rPr>
        <w:t>Comparison to other duties</w:t>
      </w:r>
    </w:p>
    <w:p w14:paraId="5BD5FAC7" w14:textId="77777777" w:rsidR="006C3DAA" w:rsidRPr="00B31BA2" w:rsidRDefault="006C3DAA" w:rsidP="006C3DA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3B0284A7" w14:textId="77777777" w:rsidR="006C3DAA" w:rsidRPr="00B31BA2" w:rsidRDefault="006C3DAA" w:rsidP="006C3DA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AA7C4C5" w14:textId="77777777" w:rsidR="006C3DAA" w:rsidRPr="00B31BA2" w:rsidRDefault="006C3DAA" w:rsidP="006C3DAA">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4134AC0F" w14:textId="77777777" w:rsidR="006C3DAA" w:rsidRPr="00B31BA2" w:rsidRDefault="006C3DAA" w:rsidP="006C3DAA">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1CB983E8" w14:textId="77777777" w:rsidR="006C3DAA" w:rsidRPr="00B31BA2" w:rsidRDefault="006C3DAA" w:rsidP="006C3DA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14062790" w14:textId="77777777" w:rsidR="006C3DAA" w:rsidRPr="00B31BA2" w:rsidRDefault="006C3DAA" w:rsidP="006C3DAA">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4B286F57" w14:textId="77777777" w:rsidR="006C3DAA" w:rsidRPr="00DB6EFA" w:rsidRDefault="006C3DAA" w:rsidP="006C3DA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69444700" w14:textId="77777777" w:rsidR="006C3DAA" w:rsidRPr="00F704AC" w:rsidRDefault="006C3DAA" w:rsidP="006C3DAA">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7B64C880" w14:textId="77777777" w:rsidR="006C3DAA" w:rsidRPr="00467B2F" w:rsidRDefault="006C3DAA" w:rsidP="006C3DA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46CE037" w14:textId="77777777" w:rsidR="006C3DAA" w:rsidRPr="00467B2F" w:rsidRDefault="006C3DAA" w:rsidP="006C3DAA">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3FE298CA" w14:textId="77777777" w:rsidR="006C3DAA" w:rsidRPr="00467B2F" w:rsidRDefault="006C3DAA" w:rsidP="006C3DAA">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730C4C0E" w14:textId="77777777" w:rsidR="006C3DAA" w:rsidRPr="00467B2F" w:rsidRDefault="006C3DAA" w:rsidP="006C3DAA">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9CEAAA6" w14:textId="77777777" w:rsidR="006C3DAA" w:rsidRDefault="006C3DAA" w:rsidP="006C3DAA">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bookmarkEnd w:id="1"/>
    <w:p w14:paraId="48757BFE" w14:textId="77777777" w:rsidR="006C3DAA" w:rsidRDefault="006C3DAA" w:rsidP="006C3DAA">
      <w:pPr>
        <w:pStyle w:val="Heading4"/>
      </w:pPr>
      <w:r>
        <w:t xml:space="preserve">Independently, </w:t>
      </w:r>
      <w:r w:rsidRPr="00DB6EFA">
        <w:rPr>
          <w:u w:val="single"/>
        </w:rPr>
        <w:t>unfettered restructuring</w:t>
      </w:r>
      <w:r>
        <w:t xml:space="preserve"> decimates </w:t>
      </w:r>
      <w:r w:rsidRPr="00DB6EFA">
        <w:rPr>
          <w:u w:val="single"/>
        </w:rPr>
        <w:t>scientific</w:t>
      </w:r>
      <w:r w:rsidRPr="00DB6EFA">
        <w:t xml:space="preserve"> institutions</w:t>
      </w:r>
      <w:r>
        <w:t xml:space="preserve">. That collapses </w:t>
      </w:r>
      <w:r w:rsidRPr="00DB6EFA">
        <w:rPr>
          <w:u w:val="single"/>
        </w:rPr>
        <w:t>food safety</w:t>
      </w:r>
      <w:r>
        <w:t xml:space="preserve"> and </w:t>
      </w:r>
      <w:r w:rsidRPr="00DB6EFA">
        <w:rPr>
          <w:u w:val="single"/>
        </w:rPr>
        <w:t>public health</w:t>
      </w:r>
      <w:r>
        <w:t>.</w:t>
      </w:r>
    </w:p>
    <w:p w14:paraId="5E22A95F" w14:textId="77777777" w:rsidR="006C3DAA" w:rsidRDefault="006C3DAA" w:rsidP="006C3DAA">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72C88324" w14:textId="77777777" w:rsidR="006C3DAA" w:rsidRPr="007115F7" w:rsidRDefault="006C3DAA" w:rsidP="006C3DAA">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w:t>
      </w:r>
      <w:proofErr w:type="gramStart"/>
      <w:r w:rsidRPr="007115F7">
        <w:rPr>
          <w:sz w:val="16"/>
        </w:rPr>
        <w:t>been canceled</w:t>
      </w:r>
      <w:proofErr w:type="gramEnd"/>
      <w:r w:rsidRPr="007115F7">
        <w:rPr>
          <w:sz w:val="16"/>
        </w:rPr>
        <w:t xml:space="preserve">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115BEFEC" w14:textId="77777777" w:rsidR="006C3DAA" w:rsidRPr="007115F7" w:rsidRDefault="006C3DAA" w:rsidP="006C3DAA">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 xml:space="preserve">career employees should be retained </w:t>
      </w:r>
      <w:proofErr w:type="gramStart"/>
      <w:r w:rsidRPr="00E3365B">
        <w:rPr>
          <w:rStyle w:val="StyleUnderline"/>
        </w:rPr>
        <w:t>on the basis of</w:t>
      </w:r>
      <w:proofErr w:type="gramEnd"/>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w:t>
      </w:r>
      <w:proofErr w:type="gramStart"/>
      <w:r w:rsidRPr="007115F7">
        <w:rPr>
          <w:sz w:val="16"/>
        </w:rPr>
        <w:t>in</w:t>
      </w:r>
      <w:proofErr w:type="gramEnd"/>
      <w:r w:rsidRPr="007115F7">
        <w:rPr>
          <w:sz w:val="16"/>
        </w:rPr>
        <w:t xml:space="preserve">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0F0FDD52" w14:textId="77777777" w:rsidR="006C3DAA" w:rsidRPr="007115F7" w:rsidRDefault="006C3DAA" w:rsidP="006C3DAA">
      <w:pPr>
        <w:rPr>
          <w:sz w:val="16"/>
        </w:rPr>
      </w:pPr>
      <w:r w:rsidRPr="007115F7">
        <w:rPr>
          <w:sz w:val="16"/>
        </w:rPr>
        <w:t xml:space="preserve">The administration says that the purpose of Schedule F is to increase accountability for civil servants involved in </w:t>
      </w:r>
      <w:proofErr w:type="gramStart"/>
      <w:r w:rsidRPr="007115F7">
        <w:rPr>
          <w:sz w:val="16"/>
        </w:rPr>
        <w:t>policy-making</w:t>
      </w:r>
      <w:proofErr w:type="gramEnd"/>
      <w:r w:rsidRPr="007115F7">
        <w:rPr>
          <w:sz w:val="16"/>
        </w:rPr>
        <w:t xml:space="preserve">.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xml:space="preserve">, including “the deep state can and must be brought to heel.” But what better way to </w:t>
      </w:r>
      <w:proofErr w:type="gramStart"/>
      <w:r w:rsidRPr="007115F7">
        <w:rPr>
          <w:sz w:val="16"/>
        </w:rPr>
        <w:t>actually institutionalize</w:t>
      </w:r>
      <w:proofErr w:type="gramEnd"/>
      <w:r w:rsidRPr="007115F7">
        <w:rPr>
          <w:sz w:val="16"/>
        </w:rPr>
        <w:t xml:space="preserve"> a deep state than by expanding political influence over what constitutes good science?</w:t>
      </w:r>
    </w:p>
    <w:p w14:paraId="6EAA492F" w14:textId="77777777" w:rsidR="006C3DAA" w:rsidRPr="007115F7" w:rsidRDefault="006C3DAA" w:rsidP="006C3DAA">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 xml:space="preserve">more likely to </w:t>
      </w:r>
      <w:proofErr w:type="gramStart"/>
      <w:r w:rsidRPr="00E3365B">
        <w:rPr>
          <w:rStyle w:val="Emphasis"/>
        </w:rPr>
        <w:t>exit</w:t>
      </w:r>
      <w:proofErr w:type="gramEnd"/>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15C68B56" w14:textId="77777777" w:rsidR="006C3DAA" w:rsidRPr="007115F7" w:rsidRDefault="006C3DAA" w:rsidP="006C3DAA">
      <w:pPr>
        <w:rPr>
          <w:sz w:val="16"/>
        </w:rPr>
      </w:pPr>
      <w:r w:rsidRPr="007115F7">
        <w:rPr>
          <w:sz w:val="16"/>
        </w:rPr>
        <w:t xml:space="preserve">What might this mean </w:t>
      </w:r>
      <w:proofErr w:type="gramStart"/>
      <w:r w:rsidRPr="00DB6EFA">
        <w:rPr>
          <w:rStyle w:val="StyleUnderline"/>
        </w:rPr>
        <w:t>for</w:t>
      </w:r>
      <w:proofErr w:type="gramEnd"/>
      <w:r w:rsidRPr="007115F7">
        <w:rPr>
          <w:sz w:val="16"/>
        </w:rPr>
        <w:t xml:space="preserve"> </w:t>
      </w:r>
      <w:r w:rsidRPr="00617FA8">
        <w:rPr>
          <w:rStyle w:val="Emphasis"/>
        </w:rPr>
        <w:t xml:space="preserve">scientific </w:t>
      </w:r>
      <w:r w:rsidRPr="00DB6EFA">
        <w:rPr>
          <w:rStyle w:val="Emphasis"/>
          <w:highlight w:val="yellow"/>
        </w:rPr>
        <w:t>agencies</w:t>
      </w:r>
      <w:r w:rsidRPr="007115F7">
        <w:rPr>
          <w:sz w:val="16"/>
        </w:rPr>
        <w:t xml:space="preserve">? Agencies </w:t>
      </w:r>
      <w:r w:rsidRPr="00DB6EFA">
        <w:rPr>
          <w:rStyle w:val="StyleUnderline"/>
          <w:highlight w:val="yellow"/>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DB6EFA">
        <w:rPr>
          <w:rStyle w:val="Emphasis"/>
          <w:highlight w:val="yellow"/>
        </w:rPr>
        <w:t>so 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The proposed policy defines grantmaking positions as “</w:t>
      </w:r>
      <w:proofErr w:type="gramStart"/>
      <w:r w:rsidRPr="007115F7">
        <w:rPr>
          <w:sz w:val="16"/>
        </w:rPr>
        <w:t>policy-making</w:t>
      </w:r>
      <w:proofErr w:type="gramEnd"/>
      <w:r w:rsidRPr="007115F7">
        <w:rPr>
          <w:sz w:val="16"/>
        </w:rPr>
        <w:t xml:space="preserve">,”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7CDC0E12" w14:textId="77777777" w:rsidR="006C3DAA" w:rsidRPr="007115F7" w:rsidRDefault="006C3DAA" w:rsidP="006C3DAA">
      <w:pPr>
        <w:rPr>
          <w:sz w:val="16"/>
        </w:rPr>
      </w:pPr>
      <w:r w:rsidRPr="007115F7">
        <w:rPr>
          <w:sz w:val="16"/>
        </w:rPr>
        <w:t xml:space="preserve">The </w:t>
      </w:r>
      <w:r w:rsidRPr="007115F7">
        <w:rPr>
          <w:rStyle w:val="StyleUnderline"/>
        </w:rPr>
        <w:t>past few months</w:t>
      </w:r>
      <w:r w:rsidRPr="007115F7">
        <w:rPr>
          <w:sz w:val="16"/>
        </w:rPr>
        <w:t xml:space="preserve"> at NIH and NSF </w:t>
      </w:r>
      <w:r w:rsidRPr="00DB6EFA">
        <w:rPr>
          <w:rStyle w:val="Emphasis"/>
          <w:highlight w:val="yellow"/>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2114D2B6" w14:textId="77777777" w:rsidR="006C3DAA" w:rsidRPr="007115F7" w:rsidRDefault="006C3DAA" w:rsidP="006C3DAA">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climate change,</w:t>
      </w:r>
      <w:r w:rsidRPr="00527655">
        <w:t xml:space="preserve"> </w:t>
      </w:r>
      <w:r w:rsidRPr="00B30F33">
        <w:rPr>
          <w:rStyle w:val="Emphasis"/>
          <w:highlight w:val="yellow"/>
        </w:rPr>
        <w:t>food safety</w:t>
      </w:r>
      <w:r w:rsidRPr="00527655">
        <w:rPr>
          <w:sz w:val="16"/>
          <w:szCs w:val="16"/>
        </w:rPr>
        <w:t>, extreme weather forecasting,</w:t>
      </w:r>
      <w:r w:rsidRPr="00FA2E9A">
        <w:rPr>
          <w:sz w:val="16"/>
        </w:rPr>
        <w:t xml:space="preserve"> </w:t>
      </w:r>
      <w:r w:rsidRPr="00B30F33">
        <w:rPr>
          <w:rStyle w:val="StyleUnderline"/>
          <w:highlight w:val="yellow"/>
        </w:rPr>
        <w:t>or</w:t>
      </w:r>
      <w:r w:rsidRPr="00B30F33">
        <w:rPr>
          <w:sz w:val="16"/>
          <w:highlight w:val="yellow"/>
        </w:rPr>
        <w:t xml:space="preserve"> </w:t>
      </w:r>
      <w:r w:rsidRPr="00B30F33">
        <w:rPr>
          <w:rStyle w:val="Emphasis"/>
          <w:highlight w:val="yellow"/>
        </w:rPr>
        <w:t>public health</w:t>
      </w:r>
      <w:r w:rsidRPr="007115F7">
        <w:rPr>
          <w:sz w:val="16"/>
        </w:rPr>
        <w:t>?</w:t>
      </w:r>
    </w:p>
    <w:p w14:paraId="36E4417F" w14:textId="77777777" w:rsidR="006C3DAA" w:rsidRPr="007115F7" w:rsidRDefault="006C3DAA" w:rsidP="006C3DAA">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6DB17382" w14:textId="77777777" w:rsidR="006C3DAA" w:rsidRDefault="006C3DAA" w:rsidP="006C3DAA">
      <w:pPr>
        <w:rPr>
          <w:sz w:val="16"/>
        </w:rPr>
      </w:pPr>
      <w:r w:rsidRPr="007115F7">
        <w:rPr>
          <w:sz w:val="16"/>
        </w:rPr>
        <w:t xml:space="preserve">The federal rulemaking process allows public comment on the proposed policy until 7 June. Those with first-hand experience and knowledge of the scientific process will have </w:t>
      </w:r>
      <w:proofErr w:type="gramStart"/>
      <w:r w:rsidRPr="007115F7">
        <w:rPr>
          <w:sz w:val="16"/>
        </w:rPr>
        <w:t>particular credibility</w:t>
      </w:r>
      <w:proofErr w:type="gramEnd"/>
      <w:r w:rsidRPr="007115F7">
        <w:rPr>
          <w:sz w:val="16"/>
        </w:rPr>
        <w:t xml:space="preserve">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4BA94247" w14:textId="77777777" w:rsidR="006C3DAA" w:rsidRDefault="006C3DAA" w:rsidP="006C3DAA">
      <w:pPr>
        <w:pStyle w:val="Heading4"/>
      </w:pPr>
      <w:r>
        <w:t xml:space="preserve">It undermines </w:t>
      </w:r>
      <w:r w:rsidRPr="006618A8">
        <w:rPr>
          <w:u w:val="single"/>
        </w:rPr>
        <w:t>preventitive</w:t>
      </w:r>
      <w:r>
        <w:t xml:space="preserve"> AND </w:t>
      </w:r>
      <w:r w:rsidRPr="006618A8">
        <w:rPr>
          <w:u w:val="single"/>
        </w:rPr>
        <w:t>responsive</w:t>
      </w:r>
      <w:r>
        <w:t xml:space="preserve"> measures.</w:t>
      </w:r>
    </w:p>
    <w:p w14:paraId="376087F8" w14:textId="77777777" w:rsidR="006C3DAA" w:rsidRDefault="006C3DAA" w:rsidP="006C3DAA">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0D4CF755" w14:textId="77777777" w:rsidR="006C3DAA" w:rsidRPr="00634E50" w:rsidRDefault="006C3DAA" w:rsidP="006C3DAA">
      <w:pPr>
        <w:rPr>
          <w:sz w:val="16"/>
        </w:rPr>
      </w:pPr>
      <w:proofErr w:type="gramStart"/>
      <w:r w:rsidRPr="00060A11">
        <w:rPr>
          <w:rStyle w:val="StyleUnderline"/>
          <w:highlight w:val="yellow"/>
        </w:rPr>
        <w:t>Gutting</w:t>
      </w:r>
      <w:proofErr w:type="gramEnd"/>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w:t>
      </w:r>
      <w:proofErr w:type="gramStart"/>
      <w:r w:rsidRPr="00634E50">
        <w:rPr>
          <w:sz w:val="16"/>
        </w:rPr>
        <w:t xml:space="preserve">are </w:t>
      </w:r>
      <w:r w:rsidRPr="00634E50">
        <w:rPr>
          <w:rStyle w:val="StyleUnderline"/>
        </w:rPr>
        <w:t>that</w:t>
      </w:r>
      <w:proofErr w:type="gramEnd"/>
      <w:r w:rsidRPr="00634E50">
        <w:rPr>
          <w:rStyle w:val="StyleUnderline"/>
        </w:rPr>
        <w:t xml:space="preserve">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5CB9413B" w14:textId="77777777" w:rsidR="006C3DAA" w:rsidRPr="00634E50" w:rsidRDefault="006C3DAA" w:rsidP="006C3DAA">
      <w:pPr>
        <w:rPr>
          <w:sz w:val="12"/>
          <w:szCs w:val="12"/>
        </w:rPr>
      </w:pPr>
      <w:r w:rsidRPr="00634E50">
        <w:rPr>
          <w:sz w:val="12"/>
          <w:szCs w:val="12"/>
        </w:rPr>
        <w:t>Why does this matter for racial health disparities?</w:t>
      </w:r>
    </w:p>
    <w:p w14:paraId="4A086DF8" w14:textId="77777777" w:rsidR="006C3DAA" w:rsidRPr="00634E50" w:rsidRDefault="006C3DAA" w:rsidP="006C3DAA">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406F8E66" w14:textId="77777777" w:rsidR="006C3DAA" w:rsidRPr="00634E50" w:rsidRDefault="006C3DAA" w:rsidP="006C3DAA">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12B6A797" w14:textId="77777777" w:rsidR="006C3DAA" w:rsidRPr="00634E50" w:rsidRDefault="006C3DAA" w:rsidP="006C3DAA">
      <w:pPr>
        <w:rPr>
          <w:sz w:val="12"/>
          <w:szCs w:val="12"/>
        </w:rPr>
      </w:pPr>
      <w:r w:rsidRPr="00634E50">
        <w:rPr>
          <w:sz w:val="12"/>
          <w:szCs w:val="12"/>
        </w:rPr>
        <w:t>What will it mean economically for workers and their families?</w:t>
      </w:r>
    </w:p>
    <w:p w14:paraId="0447F8BE" w14:textId="77777777" w:rsidR="006C3DAA" w:rsidRPr="00634E50" w:rsidRDefault="006C3DAA" w:rsidP="006C3DAA">
      <w:pPr>
        <w:rPr>
          <w:sz w:val="12"/>
          <w:szCs w:val="12"/>
        </w:rPr>
      </w:pPr>
      <w:r w:rsidRPr="00634E50">
        <w:rPr>
          <w:sz w:val="12"/>
          <w:szCs w:val="12"/>
        </w:rPr>
        <w:t xml:space="preserve">Hampering our ability to study, prepare for, and respond to threats to our public health means the next public health crisis will be worse; more people will be </w:t>
      </w:r>
      <w:proofErr w:type="gramStart"/>
      <w:r w:rsidRPr="00634E50">
        <w:rPr>
          <w:sz w:val="12"/>
          <w:szCs w:val="12"/>
        </w:rPr>
        <w:t>sick</w:t>
      </w:r>
      <w:proofErr w:type="gramEnd"/>
      <w:r w:rsidRPr="00634E50">
        <w:rPr>
          <w:sz w:val="12"/>
          <w:szCs w:val="12"/>
        </w:rPr>
        <w:t xml:space="preserve"> and more people will die. That hurts the economy as well. The economy produces less when workers and their families are sick or injured; they are less able to show up to work, either due to their own condition or that of a loved one for whom they are providing </w:t>
      </w:r>
      <w:proofErr w:type="gramStart"/>
      <w:r w:rsidRPr="00634E50">
        <w:rPr>
          <w:sz w:val="12"/>
          <w:szCs w:val="12"/>
        </w:rPr>
        <w:t>care, and</w:t>
      </w:r>
      <w:proofErr w:type="gramEnd"/>
      <w:r w:rsidRPr="00634E50">
        <w:rPr>
          <w:sz w:val="12"/>
          <w:szCs w:val="12"/>
        </w:rPr>
        <w:t xml:space="preserve"> are less productive when they go to work.</w:t>
      </w:r>
    </w:p>
    <w:p w14:paraId="581E3CEE" w14:textId="77777777" w:rsidR="006C3DAA" w:rsidRPr="00634E50" w:rsidRDefault="006C3DAA" w:rsidP="006C3DAA">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1B14613D" w14:textId="77777777" w:rsidR="006C3DAA" w:rsidRPr="00634E50" w:rsidRDefault="006C3DAA" w:rsidP="006C3DAA">
      <w:pPr>
        <w:rPr>
          <w:sz w:val="16"/>
        </w:rPr>
      </w:pPr>
      <w:r w:rsidRPr="00634E50">
        <w:rPr>
          <w:sz w:val="12"/>
          <w:szCs w:val="12"/>
        </w:rPr>
        <w:t>What should we do about it?</w:t>
      </w:r>
    </w:p>
    <w:p w14:paraId="77E30E6A" w14:textId="77777777" w:rsidR="006C3DAA" w:rsidRPr="00634E50" w:rsidRDefault="006C3DAA" w:rsidP="006C3DAA">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5CACED9F" w14:textId="77777777" w:rsidR="006C3DAA" w:rsidRDefault="006C3DAA" w:rsidP="006C3DAA">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xml:space="preserve">. Organized labor has always been at the forefront of lobbying for federal worker protections like the Occupational Safety and Health Act that established NIOSH in 1970. When the FDA was founded at the beginning of the 20th century, it </w:t>
      </w:r>
      <w:proofErr w:type="gramStart"/>
      <w:r w:rsidRPr="00634E50">
        <w:rPr>
          <w:sz w:val="16"/>
        </w:rPr>
        <w:t>because</w:t>
      </w:r>
      <w:proofErr w:type="gramEnd"/>
      <w:r w:rsidRPr="00634E50">
        <w:rPr>
          <w:sz w:val="16"/>
        </w:rPr>
        <w:t xml:space="preserve"> of public outcry about the meatpacking industry’s unsafe and unsanitary </w:t>
      </w:r>
      <w:proofErr w:type="gramStart"/>
      <w:r w:rsidRPr="00634E50">
        <w:rPr>
          <w:sz w:val="16"/>
        </w:rPr>
        <w:t>conditions—</w:t>
      </w:r>
      <w:proofErr w:type="gramEnd"/>
      <w:r w:rsidRPr="00634E50">
        <w:rPr>
          <w:sz w:val="16"/>
        </w:rPr>
        <w:t>a clear example of democracy at work. Empowering workers and their families to hold corporations accountable is essential to maintaining our public health and preventing the next public health and economic crises.</w:t>
      </w:r>
    </w:p>
    <w:p w14:paraId="7124C300" w14:textId="77777777" w:rsidR="006C3DAA" w:rsidRDefault="006C3DAA" w:rsidP="006C3DAA">
      <w:pPr>
        <w:pStyle w:val="Heading4"/>
      </w:pPr>
      <w:r w:rsidRPr="00CC4633">
        <w:rPr>
          <w:u w:val="single"/>
        </w:rPr>
        <w:t>Future</w:t>
      </w:r>
      <w:r>
        <w:t xml:space="preserve"> pandemics are </w:t>
      </w:r>
      <w:r w:rsidRPr="00CC4633">
        <w:rPr>
          <w:u w:val="single"/>
        </w:rPr>
        <w:t>existential</w:t>
      </w:r>
      <w:r>
        <w:t>.</w:t>
      </w:r>
    </w:p>
    <w:p w14:paraId="2A59D9D4" w14:textId="77777777" w:rsidR="006C3DAA" w:rsidRDefault="006C3DAA" w:rsidP="006C3DAA">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5406532F" w14:textId="77777777" w:rsidR="006C3DAA" w:rsidRPr="00560451" w:rsidRDefault="006C3DAA" w:rsidP="006C3DAA">
      <w:pPr>
        <w:rPr>
          <w:sz w:val="16"/>
        </w:rPr>
      </w:pPr>
      <w:r w:rsidRPr="00560451">
        <w:rPr>
          <w:sz w:val="16"/>
        </w:rPr>
        <w:t xml:space="preserve">One conventional GCR-type argument is that </w:t>
      </w:r>
      <w:r w:rsidRPr="00CC4633">
        <w:rPr>
          <w:rStyle w:val="Emphasis"/>
        </w:rPr>
        <w:t>pandemics</w:t>
      </w:r>
      <w:r w:rsidRPr="00560451">
        <w:rPr>
          <w:sz w:val="16"/>
        </w:rPr>
        <w:t xml:space="preserve">, </w:t>
      </w:r>
      <w:proofErr w:type="gramStart"/>
      <w:r w:rsidRPr="00CC4633">
        <w:rPr>
          <w:rStyle w:val="StyleUnderline"/>
        </w:rPr>
        <w:t>as</w:t>
      </w:r>
      <w:proofErr w:type="gramEnd"/>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w:t>
      </w:r>
      <w:proofErr w:type="gramStart"/>
      <w:r w:rsidRPr="00CC4633">
        <w:rPr>
          <w:rStyle w:val="StyleUnderline"/>
        </w:rPr>
        <w:t>a number of</w:t>
      </w:r>
      <w:proofErr w:type="gramEnd"/>
      <w:r w:rsidRPr="00CC4633">
        <w:rPr>
          <w:rStyle w:val="StyleUnderline"/>
        </w:rPr>
        <w:t xml:space="preserve">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 xml:space="preserve">‘‘flare </w:t>
      </w:r>
      <w:proofErr w:type="gramStart"/>
      <w:r w:rsidRPr="00CC4633">
        <w:rPr>
          <w:rStyle w:val="Emphasis"/>
          <w:highlight w:val="yellow"/>
        </w:rPr>
        <w:t>ups,’</w:t>
      </w:r>
      <w:proofErr w:type="gramEnd"/>
      <w:r w:rsidRPr="00CC4633">
        <w:rPr>
          <w:rStyle w:val="Emphasis"/>
          <w:highlight w:val="yellow"/>
        </w:rPr>
        <w:t>’</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 xml:space="preserve">increased presence, </w:t>
      </w:r>
      <w:proofErr w:type="gramStart"/>
      <w:r w:rsidRPr="00CC4633">
        <w:rPr>
          <w:rStyle w:val="StyleUnderline"/>
        </w:rPr>
        <w:t>and</w:t>
      </w:r>
      <w:r w:rsidRPr="00560451">
        <w:rPr>
          <w:sz w:val="16"/>
        </w:rPr>
        <w:t xml:space="preserve"> or</w:t>
      </w:r>
      <w:proofErr w:type="gramEnd"/>
      <w:r w:rsidRPr="00560451">
        <w:rPr>
          <w:sz w:val="16"/>
        </w:rPr>
        <w:t xml:space="preserve">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11B2229F" w14:textId="77777777" w:rsidR="006C3DAA" w:rsidRPr="00560451" w:rsidRDefault="006C3DAA" w:rsidP="006C3DAA">
      <w:pPr>
        <w:rPr>
          <w:sz w:val="16"/>
        </w:rPr>
      </w:pPr>
      <w:r w:rsidRPr="00560451">
        <w:rPr>
          <w:sz w:val="16"/>
        </w:rPr>
        <w:t xml:space="preserve">5 </w:t>
      </w:r>
      <w:proofErr w:type="gramStart"/>
      <w:r w:rsidRPr="00560451">
        <w:rPr>
          <w:sz w:val="16"/>
        </w:rPr>
        <w:t>INTERACTION</w:t>
      </w:r>
      <w:proofErr w:type="gramEnd"/>
      <w:r w:rsidRPr="00560451">
        <w:rPr>
          <w:sz w:val="16"/>
        </w:rPr>
        <w:t xml:space="preserve"> OF PLANETARY BOUNDARIES AND GLOBAL CATASTROPHIC RISKS</w:t>
      </w:r>
    </w:p>
    <w:p w14:paraId="79E6DA7E" w14:textId="77777777" w:rsidR="006C3DAA" w:rsidRPr="00560451" w:rsidRDefault="006C3DAA" w:rsidP="006C3DAA">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858FE79" w14:textId="77777777" w:rsidR="006C3DAA" w:rsidRPr="00560451" w:rsidRDefault="006C3DAA" w:rsidP="006C3DAA">
      <w:pPr>
        <w:rPr>
          <w:sz w:val="16"/>
        </w:rPr>
      </w:pPr>
      <w:r w:rsidRPr="00560451">
        <w:rPr>
          <w:sz w:val="16"/>
        </w:rPr>
        <w:t>[Figure omitted]</w:t>
      </w:r>
    </w:p>
    <w:p w14:paraId="7927349B" w14:textId="77777777" w:rsidR="006C3DAA" w:rsidRPr="00560451" w:rsidRDefault="006C3DAA" w:rsidP="006C3DAA">
      <w:pPr>
        <w:rPr>
          <w:sz w:val="16"/>
        </w:rPr>
      </w:pPr>
      <w:r w:rsidRPr="00560451">
        <w:rPr>
          <w:sz w:val="16"/>
        </w:rPr>
        <w:t>An historical example of how influential such risk interactions can be comes from the worst pandemic in the modern era</w:t>
      </w:r>
      <w:proofErr w:type="gramStart"/>
      <w:r w:rsidRPr="00560451">
        <w:rPr>
          <w:sz w:val="16"/>
        </w:rPr>
        <w:t>:21</w:t>
      </w:r>
      <w:proofErr w:type="gramEnd"/>
      <w:r w:rsidRPr="00560451">
        <w:rPr>
          <w:sz w:val="16"/>
        </w:rPr>
        <w:t xml:space="preserve">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701A178A" w14:textId="77777777" w:rsidR="006C3DAA" w:rsidRDefault="006C3DAA" w:rsidP="006C3DAA">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w:t>
      </w:r>
      <w:proofErr w:type="gramStart"/>
      <w:r w:rsidRPr="00560451">
        <w:rPr>
          <w:sz w:val="16"/>
        </w:rPr>
        <w:t>Although as</w:t>
      </w:r>
      <w:proofErr w:type="gramEnd"/>
      <w:r w:rsidRPr="00560451">
        <w:rPr>
          <w:sz w:val="16"/>
        </w:rPr>
        <w:t xml:space="preserve">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w:t>
      </w:r>
      <w:proofErr w:type="gramStart"/>
      <w:r w:rsidRPr="00560451">
        <w:rPr>
          <w:sz w:val="16"/>
        </w:rPr>
        <w:t>siloing</w:t>
      </w:r>
      <w:proofErr w:type="gramEnd"/>
      <w:r w:rsidRPr="00560451">
        <w:rPr>
          <w:sz w:val="16"/>
        </w:rPr>
        <w:t xml:space="preserve">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34060571" w14:textId="77777777" w:rsidR="006C3DAA" w:rsidRDefault="006C3DAA" w:rsidP="006C3DAA">
      <w:pPr>
        <w:pStyle w:val="Heading4"/>
      </w:pPr>
      <w:r>
        <w:t xml:space="preserve">Unsafe food causes </w:t>
      </w:r>
      <w:r w:rsidRPr="006618A8">
        <w:rPr>
          <w:u w:val="single"/>
        </w:rPr>
        <w:t>extinction</w:t>
      </w:r>
      <w:r>
        <w:t>.</w:t>
      </w:r>
    </w:p>
    <w:p w14:paraId="660B80B6" w14:textId="77777777" w:rsidR="006C3DAA" w:rsidRPr="00601EE0" w:rsidRDefault="006C3DAA" w:rsidP="006C3DAA">
      <w:r>
        <w:t xml:space="preserve">Dr. Zachary </w:t>
      </w:r>
      <w:r w:rsidRPr="00601EE0">
        <w:rPr>
          <w:rStyle w:val="Style13ptBold"/>
        </w:rPr>
        <w:t>Airington et al. 25</w:t>
      </w:r>
      <w:r>
        <w:t>, M.S. and Ph.D. from Tulane University, Graduate Researcher and Instructor at Tulane, also with Maria Casteigne, Jackson Mitchell, James B. Moran, Nicholas Kerry, and Damian R. Murray, “</w:t>
      </w:r>
      <w:r w:rsidRPr="0025304F">
        <w:rPr>
          <w:rStyle w:val="Emphasis"/>
          <w:highlight w:val="yellow"/>
        </w:rPr>
        <w:t>Dinner (and Disease) is Served</w:t>
      </w:r>
      <w:r w:rsidRPr="00601EE0">
        <w:t>: Examining the Relationship Between Disease Avoidance Motivations and Food Neophobia</w:t>
      </w:r>
      <w:r>
        <w:t xml:space="preserve">”, </w:t>
      </w:r>
      <w:r w:rsidRPr="00601EE0">
        <w:t>Adaptive Human Behavior and Physiology (2025) 11:6</w:t>
      </w:r>
      <w:r>
        <w:t>,</w:t>
      </w:r>
      <w:r w:rsidRPr="00601EE0">
        <w:t xml:space="preserve"> https://doi.org/10.1007/s40750-025-00259-4</w:t>
      </w:r>
    </w:p>
    <w:p w14:paraId="6255BCF4" w14:textId="77777777" w:rsidR="006C3DAA" w:rsidRPr="0025304F" w:rsidRDefault="006C3DAA" w:rsidP="006C3DAA">
      <w:pPr>
        <w:rPr>
          <w:sz w:val="16"/>
        </w:rPr>
      </w:pPr>
      <w:r w:rsidRPr="0025304F">
        <w:rPr>
          <w:sz w:val="16"/>
        </w:rPr>
        <w:t xml:space="preserve">Purpose: </w:t>
      </w:r>
      <w:r w:rsidRPr="0025304F">
        <w:rPr>
          <w:rStyle w:val="StyleUnderline"/>
        </w:rPr>
        <w:t xml:space="preserve">Infectious </w:t>
      </w:r>
      <w:r w:rsidRPr="0025304F">
        <w:rPr>
          <w:rStyle w:val="Emphasis"/>
          <w:highlight w:val="yellow"/>
        </w:rPr>
        <w:t>disease</w:t>
      </w:r>
      <w:r w:rsidRPr="006618A8">
        <w:rPr>
          <w:rStyle w:val="Emphasis"/>
        </w:rPr>
        <w:t>s</w:t>
      </w:r>
      <w:r w:rsidRPr="0025304F">
        <w:rPr>
          <w:rStyle w:val="StyleUnderline"/>
        </w:rPr>
        <w:t xml:space="preserve"> have </w:t>
      </w:r>
      <w:r w:rsidRPr="0025304F">
        <w:rPr>
          <w:rStyle w:val="StyleUnderline"/>
          <w:highlight w:val="yellow"/>
        </w:rPr>
        <w:t>pose</w:t>
      </w:r>
      <w:r w:rsidRPr="0025304F">
        <w:rPr>
          <w:rStyle w:val="StyleUnderline"/>
        </w:rPr>
        <w:t xml:space="preserve">d </w:t>
      </w:r>
      <w:r w:rsidRPr="0025304F">
        <w:rPr>
          <w:rStyle w:val="StyleUnderline"/>
          <w:highlight w:val="yellow"/>
        </w:rPr>
        <w:t xml:space="preserve">an </w:t>
      </w:r>
      <w:r w:rsidRPr="0025304F">
        <w:rPr>
          <w:rStyle w:val="Emphasis"/>
          <w:sz w:val="24"/>
          <w:szCs w:val="24"/>
          <w:highlight w:val="yellow"/>
        </w:rPr>
        <w:t>existential threat</w:t>
      </w:r>
      <w:r w:rsidRPr="006618A8">
        <w:rPr>
          <w:rStyle w:val="Emphasis"/>
          <w:sz w:val="24"/>
          <w:szCs w:val="24"/>
        </w:rPr>
        <w:t xml:space="preserve"> to humans</w:t>
      </w:r>
      <w:r w:rsidRPr="0025304F">
        <w:rPr>
          <w:sz w:val="16"/>
          <w:szCs w:val="24"/>
        </w:rPr>
        <w:t xml:space="preserve"> </w:t>
      </w:r>
      <w:r w:rsidRPr="0025304F">
        <w:rPr>
          <w:rStyle w:val="StyleUnderline"/>
        </w:rPr>
        <w:t>throughout history, resulting in a complex system of</w:t>
      </w:r>
      <w:r w:rsidRPr="0025304F">
        <w:rPr>
          <w:sz w:val="16"/>
        </w:rPr>
        <w:t xml:space="preserve"> evolved psychological and behavioral </w:t>
      </w:r>
      <w:r w:rsidRPr="0025304F">
        <w:rPr>
          <w:rStyle w:val="StyleUnderline"/>
        </w:rPr>
        <w:t>mechanisms designed to help mitigate infection</w:t>
      </w:r>
      <w:r w:rsidRPr="0025304F">
        <w:rPr>
          <w:sz w:val="16"/>
        </w:rPr>
        <w:t xml:space="preserve">. Given that </w:t>
      </w:r>
      <w:r w:rsidRPr="0025304F">
        <w:rPr>
          <w:rStyle w:val="Emphasis"/>
          <w:highlight w:val="yellow"/>
        </w:rPr>
        <w:t>food consumption</w:t>
      </w:r>
      <w:r w:rsidRPr="0025304F">
        <w:rPr>
          <w:sz w:val="16"/>
          <w:highlight w:val="yellow"/>
        </w:rPr>
        <w:t xml:space="preserve"> </w:t>
      </w:r>
      <w:r w:rsidRPr="0025304F">
        <w:rPr>
          <w:rStyle w:val="StyleUnderline"/>
          <w:highlight w:val="yellow"/>
        </w:rPr>
        <w:t xml:space="preserve">represents a </w:t>
      </w:r>
      <w:r w:rsidRPr="0025304F">
        <w:rPr>
          <w:rStyle w:val="Emphasis"/>
          <w:highlight w:val="yellow"/>
        </w:rPr>
        <w:t>significant route</w:t>
      </w:r>
      <w:r w:rsidRPr="0025304F">
        <w:rPr>
          <w:rStyle w:val="StyleUnderline"/>
          <w:highlight w:val="yellow"/>
        </w:rPr>
        <w:t xml:space="preserve"> through which humans</w:t>
      </w:r>
      <w:r w:rsidRPr="0025304F">
        <w:rPr>
          <w:rStyle w:val="StyleUnderline"/>
        </w:rPr>
        <w:t xml:space="preserve"> can be </w:t>
      </w:r>
      <w:r w:rsidRPr="0025304F">
        <w:rPr>
          <w:rStyle w:val="Emphasis"/>
          <w:highlight w:val="yellow"/>
        </w:rPr>
        <w:t>exposed</w:t>
      </w:r>
      <w:r w:rsidRPr="0025304F">
        <w:rPr>
          <w:sz w:val="16"/>
          <w:highlight w:val="yellow"/>
        </w:rPr>
        <w:t xml:space="preserve"> </w:t>
      </w:r>
      <w:r w:rsidRPr="0025304F">
        <w:rPr>
          <w:rStyle w:val="StyleUnderline"/>
          <w:highlight w:val="yellow"/>
        </w:rPr>
        <w:t>to</w:t>
      </w:r>
      <w:r w:rsidRPr="0025304F">
        <w:rPr>
          <w:sz w:val="16"/>
          <w:highlight w:val="yellow"/>
        </w:rPr>
        <w:t xml:space="preserve"> </w:t>
      </w:r>
      <w:r w:rsidRPr="0025304F">
        <w:rPr>
          <w:rStyle w:val="Emphasis"/>
          <w:highlight w:val="yellow"/>
        </w:rPr>
        <w:t>illness</w:t>
      </w:r>
      <w:r w:rsidRPr="0025304F">
        <w:rPr>
          <w:rStyle w:val="Emphasis"/>
        </w:rPr>
        <w:t>-causing pathogens</w:t>
      </w:r>
      <w:r w:rsidRPr="0025304F">
        <w:rPr>
          <w:sz w:val="16"/>
        </w:rPr>
        <w:t xml:space="preserve">, further research into the relationship between disease avoidance motivations and novel food avoidance (i.e., food neophobia) is warranted. </w:t>
      </w:r>
    </w:p>
    <w:p w14:paraId="0E3EB9A1" w14:textId="77777777" w:rsidR="006C3DAA" w:rsidRPr="0025304F" w:rsidRDefault="006C3DAA" w:rsidP="006C3DAA">
      <w:pPr>
        <w:rPr>
          <w:sz w:val="16"/>
        </w:rPr>
      </w:pPr>
      <w:r w:rsidRPr="0025304F">
        <w:rPr>
          <w:sz w:val="16"/>
        </w:rPr>
        <w:t xml:space="preserve">Methods: Across three studies (total N=736), we investigated the relationship between trait disease avoidance motivation (assessed by the Perceived Vulnerability to Disease scale) and food neophobia. </w:t>
      </w:r>
    </w:p>
    <w:p w14:paraId="176418ED" w14:textId="77777777" w:rsidR="006C3DAA" w:rsidRPr="0025304F" w:rsidRDefault="006C3DAA" w:rsidP="006C3DAA">
      <w:pPr>
        <w:rPr>
          <w:sz w:val="16"/>
        </w:rPr>
      </w:pPr>
      <w:r w:rsidRPr="0025304F">
        <w:rPr>
          <w:sz w:val="16"/>
        </w:rPr>
        <w:t xml:space="preserve">Results and Conclusions </w:t>
      </w:r>
    </w:p>
    <w:p w14:paraId="761D01DA" w14:textId="77777777" w:rsidR="006C3DAA" w:rsidRPr="0025304F" w:rsidRDefault="006C3DAA" w:rsidP="006C3DAA">
      <w:pPr>
        <w:rPr>
          <w:sz w:val="16"/>
        </w:rPr>
      </w:pPr>
      <w:r w:rsidRPr="0025304F">
        <w:rPr>
          <w:sz w:val="16"/>
        </w:rPr>
        <w:t>Results from each of the three studies indicated that greater dispositional germ aversion significantly predicted greater food neophobia, whereas the relationship between dispositional perceived infectability and food neophobia was positive but more variable across the studies. Additionally, Study 3 revealed that while greater dispositional food neophobia predicted greater likelihood of avoiding foreign foods, experimentally priming disease threat was not associated with food choice. Lastly, an internal meta-analysis revealed that both germ aversion and perceived infectability were both uniquely positively associated with food neophobia. Limitations, conceptual issues, and avenues for future research are discussed.</w:t>
      </w:r>
    </w:p>
    <w:p w14:paraId="51DD0C85" w14:textId="77777777" w:rsidR="006C3DAA" w:rsidRDefault="006C3DAA" w:rsidP="006C3DAA">
      <w:pPr>
        <w:rPr>
          <w:sz w:val="16"/>
        </w:rPr>
      </w:pPr>
      <w:r w:rsidRPr="0025304F">
        <w:rPr>
          <w:rStyle w:val="StyleUnderline"/>
        </w:rPr>
        <w:t xml:space="preserve">Foodborne illness accounts for over </w:t>
      </w:r>
      <w:r w:rsidRPr="0025304F">
        <w:rPr>
          <w:rStyle w:val="Emphasis"/>
        </w:rPr>
        <w:t>75 million cases of disease</w:t>
      </w:r>
      <w:r w:rsidRPr="0025304F">
        <w:rPr>
          <w:sz w:val="16"/>
        </w:rPr>
        <w:t xml:space="preserve">, 300,000 hospitalizations, and 5000 deaths </w:t>
      </w:r>
      <w:r w:rsidRPr="0025304F">
        <w:rPr>
          <w:rStyle w:val="StyleUnderline"/>
        </w:rPr>
        <w:t>annually in the United States alone</w:t>
      </w:r>
      <w:r w:rsidRPr="0025304F">
        <w:rPr>
          <w:sz w:val="16"/>
        </w:rPr>
        <w:t xml:space="preserve">, with the number of most foodborne diseases being relatively unchanged from 1997 to 2017 (Mead et al., 1999; Newell et al., 2010; Lee &amp; Yoon, 2021). Globally, </w:t>
      </w:r>
      <w:r w:rsidRPr="0025304F">
        <w:rPr>
          <w:rStyle w:val="StyleUnderline"/>
          <w:highlight w:val="yellow"/>
        </w:rPr>
        <w:t xml:space="preserve">outbreaks of </w:t>
      </w:r>
      <w:r w:rsidRPr="0025304F">
        <w:rPr>
          <w:rStyle w:val="Emphasis"/>
          <w:highlight w:val="yellow"/>
        </w:rPr>
        <w:t>foodborne bacteria</w:t>
      </w:r>
      <w:r w:rsidRPr="0025304F">
        <w:rPr>
          <w:sz w:val="16"/>
        </w:rPr>
        <w:t xml:space="preserve"> such as Salmonella enterica serovar (Typhi) </w:t>
      </w:r>
      <w:r w:rsidRPr="0025304F">
        <w:rPr>
          <w:rStyle w:val="StyleUnderline"/>
          <w:highlight w:val="yellow"/>
        </w:rPr>
        <w:t xml:space="preserve">cause waves of </w:t>
      </w:r>
      <w:r w:rsidRPr="0025304F">
        <w:rPr>
          <w:rStyle w:val="Emphasis"/>
          <w:highlight w:val="yellow"/>
        </w:rPr>
        <w:t>typhoid</w:t>
      </w:r>
      <w:r w:rsidRPr="0025304F">
        <w:rPr>
          <w:rStyle w:val="Emphasis"/>
        </w:rPr>
        <w:t xml:space="preserve"> epidemics</w:t>
      </w:r>
      <w:r w:rsidRPr="0025304F">
        <w:rPr>
          <w:sz w:val="16"/>
        </w:rPr>
        <w:t xml:space="preserve"> resulting in 65,000–188,000 deaths annually (Appiah et al., 2020). </w:t>
      </w:r>
      <w:r w:rsidRPr="0025304F">
        <w:rPr>
          <w:rStyle w:val="StyleUnderline"/>
          <w:highlight w:val="yellow"/>
        </w:rPr>
        <w:t>Food-related disease</w:t>
      </w:r>
      <w:r w:rsidRPr="0025304F">
        <w:rPr>
          <w:rStyle w:val="StyleUnderline"/>
        </w:rPr>
        <w:t xml:space="preserve"> threats </w:t>
      </w:r>
      <w:r w:rsidRPr="0025304F">
        <w:rPr>
          <w:rStyle w:val="StyleUnderline"/>
          <w:highlight w:val="yellow"/>
        </w:rPr>
        <w:t xml:space="preserve">pose a </w:t>
      </w:r>
      <w:r w:rsidRPr="0025304F">
        <w:rPr>
          <w:rStyle w:val="Emphasis"/>
          <w:highlight w:val="yellow"/>
        </w:rPr>
        <w:t>persistent challenge</w:t>
      </w:r>
      <w:r w:rsidRPr="0025304F">
        <w:rPr>
          <w:rStyle w:val="StyleUnderline"/>
          <w:highlight w:val="yellow"/>
        </w:rPr>
        <w:t xml:space="preserve"> to </w:t>
      </w:r>
      <w:r w:rsidRPr="0025304F">
        <w:rPr>
          <w:rStyle w:val="Emphasis"/>
          <w:highlight w:val="yellow"/>
        </w:rPr>
        <w:t>health org</w:t>
      </w:r>
      <w:r w:rsidRPr="0025304F">
        <w:rPr>
          <w:rStyle w:val="Emphasis"/>
        </w:rPr>
        <w:t>anization</w:t>
      </w:r>
      <w:r w:rsidRPr="0025304F">
        <w:rPr>
          <w:rStyle w:val="Emphasis"/>
          <w:highlight w:val="yellow"/>
        </w:rPr>
        <w:t>s</w:t>
      </w:r>
      <w:r w:rsidRPr="0025304F">
        <w:rPr>
          <w:sz w:val="16"/>
        </w:rPr>
        <w:t xml:space="preserve">, </w:t>
      </w:r>
      <w:r w:rsidRPr="0025304F">
        <w:rPr>
          <w:rStyle w:val="Emphasis"/>
        </w:rPr>
        <w:t xml:space="preserve">food </w:t>
      </w:r>
      <w:r w:rsidRPr="0025304F">
        <w:rPr>
          <w:rStyle w:val="Emphasis"/>
          <w:highlight w:val="yellow"/>
        </w:rPr>
        <w:t>product distributors</w:t>
      </w:r>
      <w:r w:rsidRPr="0025304F">
        <w:rPr>
          <w:sz w:val="16"/>
          <w:highlight w:val="yellow"/>
        </w:rPr>
        <w:t xml:space="preserve">, </w:t>
      </w:r>
      <w:r w:rsidRPr="0025304F">
        <w:rPr>
          <w:rStyle w:val="StyleUnderline"/>
          <w:highlight w:val="yellow"/>
        </w:rPr>
        <w:t>and</w:t>
      </w:r>
      <w:r w:rsidRPr="0025304F">
        <w:rPr>
          <w:sz w:val="16"/>
          <w:highlight w:val="yellow"/>
        </w:rPr>
        <w:t xml:space="preserve"> </w:t>
      </w:r>
      <w:r w:rsidRPr="0025304F">
        <w:rPr>
          <w:rStyle w:val="Emphasis"/>
          <w:highlight w:val="yellow"/>
        </w:rPr>
        <w:t>consumers</w:t>
      </w:r>
      <w:r w:rsidRPr="0025304F">
        <w:rPr>
          <w:rStyle w:val="Emphasis"/>
        </w:rPr>
        <w:t xml:space="preserve"> alike</w:t>
      </w:r>
      <w:r w:rsidRPr="0025304F">
        <w:rPr>
          <w:sz w:val="16"/>
        </w:rPr>
        <w:t xml:space="preserve">. This risk of disease transmission through food was undoubtedly an issue for ancestral humans (in more </w:t>
      </w:r>
      <w:proofErr w:type="gramStart"/>
      <w:r w:rsidRPr="0025304F">
        <w:rPr>
          <w:sz w:val="16"/>
        </w:rPr>
        <w:t>calorically-sparse</w:t>
      </w:r>
      <w:proofErr w:type="gramEnd"/>
      <w:r w:rsidRPr="0025304F">
        <w:rPr>
          <w:sz w:val="16"/>
        </w:rPr>
        <w:t xml:space="preserve"> environments) as well, making choosing what to eat versus </w:t>
      </w:r>
      <w:proofErr w:type="gramStart"/>
      <w:r w:rsidRPr="0025304F">
        <w:rPr>
          <w:sz w:val="16"/>
        </w:rPr>
        <w:t>avoid</w:t>
      </w:r>
      <w:proofErr w:type="gramEnd"/>
      <w:r w:rsidRPr="0025304F">
        <w:rPr>
          <w:sz w:val="16"/>
        </w:rPr>
        <w:t xml:space="preserve"> a persistent adaptive challenge. Whereas extensive previous research attests to how avoidance of disgust-evoking foods (e.g., rotted food) reflects a functional response to avoid disease threat (e.g., see Oaten et al., 2009), less work has investigated how food neophobia—or an aversion to novel or unfamiliar foods—is related to disease avoidance motivations. Here, we investigate the relationship between perceived disease threat (both dispositional and </w:t>
      </w:r>
      <w:proofErr w:type="gramStart"/>
      <w:r w:rsidRPr="0025304F">
        <w:rPr>
          <w:sz w:val="16"/>
        </w:rPr>
        <w:t>experimentally-induced</w:t>
      </w:r>
      <w:proofErr w:type="gramEnd"/>
      <w:r w:rsidRPr="0025304F">
        <w:rPr>
          <w:sz w:val="16"/>
        </w:rPr>
        <w:t>) and aversion to novel foods.</w:t>
      </w:r>
    </w:p>
    <w:p w14:paraId="28361BC4" w14:textId="77777777" w:rsidR="006C3DAA" w:rsidRDefault="006C3DAA" w:rsidP="006C3DAA">
      <w:pPr>
        <w:pStyle w:val="Heading4"/>
      </w:pPr>
      <w:r>
        <w:t xml:space="preserve">It’s a </w:t>
      </w:r>
      <w:r w:rsidRPr="00617FA8">
        <w:rPr>
          <w:u w:val="single"/>
        </w:rPr>
        <w:t>risk magnifier</w:t>
      </w:r>
      <w:r>
        <w:t>.</w:t>
      </w:r>
    </w:p>
    <w:p w14:paraId="3ED3F2B0" w14:textId="77777777" w:rsidR="006C3DAA" w:rsidRPr="00060A11" w:rsidRDefault="006C3DAA" w:rsidP="006C3DAA">
      <w:r>
        <w:t xml:space="preserve">Dr. Alex </w:t>
      </w:r>
      <w:r w:rsidRPr="00BA6F76">
        <w:rPr>
          <w:rStyle w:val="Style13ptBold"/>
        </w:rPr>
        <w:t xml:space="preserve">Tasker et al. </w:t>
      </w:r>
      <w:r>
        <w:rPr>
          <w:rStyle w:val="Style13ptBold"/>
        </w:rPr>
        <w:t>25</w:t>
      </w:r>
      <w:r>
        <w:t>, PhD, MSc, Interdisciplinary Researcher, One Health, University of Bristol. Associate Professor, University Coll</w:t>
      </w:r>
      <w:r w:rsidRPr="00617FA8">
        <w:t>ege London. Visiting Researcher, King's College London; Dr. CarriAyne Jones-Parr, PhD, MSc, Head, United Kingdom Science Technology Network, British Consulate-General Atlanta; Theo S. Richardson-Gool, MA, Strategic Project manager, University of Bristol, "Foundations," in Through the KALEIDOSC</w:t>
      </w:r>
      <w:r w:rsidRPr="00BA6F76">
        <w:t xml:space="preserve">OPE: Antimicrobial Resistance, Conflict, </w:t>
      </w:r>
      <w:r>
        <w:t>&amp;</w:t>
      </w:r>
      <w:r w:rsidRPr="00BA6F76">
        <w:t xml:space="preserve"> Security</w:t>
      </w:r>
      <w:r>
        <w:t>, Chapter 1, 03/07/2025, pg. 11-17.</w:t>
      </w:r>
    </w:p>
    <w:p w14:paraId="64122486" w14:textId="77777777" w:rsidR="006C3DAA" w:rsidRPr="006618A8" w:rsidRDefault="006C3DAA" w:rsidP="006C3DAA">
      <w:pPr>
        <w:rPr>
          <w:sz w:val="16"/>
        </w:rPr>
      </w:pPr>
      <w:r w:rsidRPr="00060A11">
        <w:rPr>
          <w:sz w:val="16"/>
        </w:rPr>
        <w:t xml:space="preserve">Wildlife displaced by conflict or disaster may also interact more frequently with livestock, further degrading already disrupted agricultural systems that may rely heavily on antibiotics to maintain animal health. </w:t>
      </w:r>
      <w:r w:rsidRPr="00060A11">
        <w:rPr>
          <w:rStyle w:val="Emphasis"/>
          <w:highlight w:val="yellow"/>
        </w:rPr>
        <w:t>Food safety</w:t>
      </w:r>
      <w:r w:rsidRPr="00060A11">
        <w:rPr>
          <w:sz w:val="16"/>
        </w:rPr>
        <w:t xml:space="preserve"> </w:t>
      </w:r>
      <w:r w:rsidRPr="00060A11">
        <w:rPr>
          <w:rStyle w:val="StyleUnderline"/>
        </w:rPr>
        <w:t xml:space="preserve">is a </w:t>
      </w:r>
      <w:r w:rsidRPr="00060A11">
        <w:rPr>
          <w:rStyle w:val="StyleUnderline"/>
          <w:highlight w:val="yellow"/>
        </w:rPr>
        <w:t>key</w:t>
      </w:r>
      <w:r w:rsidRPr="00060A11">
        <w:rPr>
          <w:sz w:val="16"/>
        </w:rPr>
        <w:t xml:space="preserve"> </w:t>
      </w:r>
      <w:r w:rsidRPr="00060A11">
        <w:rPr>
          <w:rStyle w:val="Emphasis"/>
        </w:rPr>
        <w:t>national</w:t>
      </w:r>
      <w:r w:rsidRPr="00060A11">
        <w:rPr>
          <w:sz w:val="16"/>
        </w:rPr>
        <w:t xml:space="preserve"> </w:t>
      </w:r>
      <w:r w:rsidRPr="00060A11">
        <w:rPr>
          <w:rStyle w:val="StyleUnderline"/>
        </w:rPr>
        <w:t xml:space="preserve">security </w:t>
      </w:r>
      <w:r w:rsidRPr="00060A11">
        <w:rPr>
          <w:rStyle w:val="StyleUnderline"/>
          <w:highlight w:val="yellow"/>
        </w:rPr>
        <w:t>vulnerability</w:t>
      </w:r>
      <w:r w:rsidRPr="00060A11">
        <w:rPr>
          <w:rStyle w:val="StyleUnderline"/>
        </w:rPr>
        <w:t xml:space="preserve"> with</w:t>
      </w:r>
      <w:r w:rsidRPr="00060A11">
        <w:rPr>
          <w:sz w:val="16"/>
        </w:rPr>
        <w:t xml:space="preserve"> </w:t>
      </w:r>
      <w:r w:rsidRPr="00060A11">
        <w:rPr>
          <w:rStyle w:val="Emphasis"/>
        </w:rPr>
        <w:t>substantial</w:t>
      </w:r>
      <w:r w:rsidRPr="00060A11">
        <w:rPr>
          <w:sz w:val="16"/>
        </w:rPr>
        <w:t xml:space="preserve"> </w:t>
      </w:r>
      <w:r w:rsidRPr="00060A11">
        <w:rPr>
          <w:rStyle w:val="StyleUnderline"/>
        </w:rPr>
        <w:t>points of vulnerability</w:t>
      </w:r>
      <w:r w:rsidRPr="00060A11">
        <w:rPr>
          <w:sz w:val="16"/>
        </w:rPr>
        <w:t xml:space="preserve"> to hostile actors; </w:t>
      </w:r>
      <w:r w:rsidRPr="00060A11">
        <w:rPr>
          <w:rStyle w:val="StyleUnderline"/>
        </w:rPr>
        <w:t>impacts</w:t>
      </w:r>
      <w:r w:rsidRPr="00060A11">
        <w:rPr>
          <w:sz w:val="16"/>
        </w:rPr>
        <w:t xml:space="preserve"> on livestock and arable food systems </w:t>
      </w:r>
      <w:r w:rsidRPr="00060A11">
        <w:rPr>
          <w:rStyle w:val="StyleUnderline"/>
        </w:rPr>
        <w:t>are</w:t>
      </w:r>
      <w:r w:rsidRPr="00060A11">
        <w:rPr>
          <w:sz w:val="16"/>
        </w:rPr>
        <w:t xml:space="preserve"> </w:t>
      </w:r>
      <w:r w:rsidRPr="00060A11">
        <w:rPr>
          <w:rStyle w:val="Emphasis"/>
        </w:rPr>
        <w:t>highly likely</w:t>
      </w:r>
      <w:r w:rsidRPr="00060A11">
        <w:rPr>
          <w:sz w:val="16"/>
        </w:rPr>
        <w:t xml:space="preserve"> </w:t>
      </w:r>
      <w:r w:rsidRPr="00060A11">
        <w:rPr>
          <w:rStyle w:val="StyleUnderline"/>
        </w:rPr>
        <w:t xml:space="preserve">to </w:t>
      </w:r>
      <w:r w:rsidRPr="00060A11">
        <w:rPr>
          <w:rStyle w:val="StyleUnderline"/>
          <w:highlight w:val="yellow"/>
        </w:rPr>
        <w:t>stress</w:t>
      </w:r>
      <w:r w:rsidRPr="00060A11">
        <w:rPr>
          <w:sz w:val="16"/>
          <w:highlight w:val="yellow"/>
        </w:rPr>
        <w:t xml:space="preserve"> </w:t>
      </w:r>
      <w:r w:rsidRPr="00060A11">
        <w:rPr>
          <w:rStyle w:val="Emphasis"/>
          <w:highlight w:val="yellow"/>
        </w:rPr>
        <w:t>fragile</w:t>
      </w:r>
      <w:r w:rsidRPr="00060A11">
        <w:rPr>
          <w:sz w:val="16"/>
        </w:rPr>
        <w:t xml:space="preserve"> public-private </w:t>
      </w:r>
      <w:r w:rsidRPr="00060A11">
        <w:rPr>
          <w:rStyle w:val="StyleUnderline"/>
          <w:highlight w:val="yellow"/>
        </w:rPr>
        <w:t>partnerships</w:t>
      </w:r>
      <w:r w:rsidRPr="00060A11">
        <w:rPr>
          <w:sz w:val="16"/>
        </w:rPr>
        <w:t xml:space="preserve"> and impact national productivity. These </w:t>
      </w:r>
      <w:r w:rsidRPr="00060A11">
        <w:rPr>
          <w:rStyle w:val="StyleUnderline"/>
        </w:rPr>
        <w:t>interactions</w:t>
      </w:r>
      <w:r w:rsidRPr="00060A11">
        <w:rPr>
          <w:sz w:val="16"/>
        </w:rPr>
        <w:t xml:space="preserve"> may </w:t>
      </w:r>
      <w:r w:rsidRPr="00060A11">
        <w:rPr>
          <w:rStyle w:val="Emphasis"/>
          <w:highlight w:val="yellow"/>
        </w:rPr>
        <w:t>amplify conditions</w:t>
      </w:r>
      <w:r w:rsidRPr="00060A11">
        <w:rPr>
          <w:sz w:val="16"/>
          <w:highlight w:val="yellow"/>
        </w:rPr>
        <w:t xml:space="preserve"> </w:t>
      </w:r>
      <w:r w:rsidRPr="00060A11">
        <w:rPr>
          <w:rStyle w:val="StyleUnderline"/>
          <w:highlight w:val="yellow"/>
        </w:rPr>
        <w:t>which</w:t>
      </w:r>
      <w:r w:rsidRPr="00060A11">
        <w:rPr>
          <w:sz w:val="16"/>
        </w:rPr>
        <w:t xml:space="preserve"> favour the exchange of resistance genes, </w:t>
      </w:r>
      <w:r w:rsidRPr="00060A11">
        <w:rPr>
          <w:rStyle w:val="Emphasis"/>
          <w:highlight w:val="yellow"/>
        </w:rPr>
        <w:t>compound</w:t>
      </w:r>
      <w:r w:rsidRPr="00060A11">
        <w:rPr>
          <w:sz w:val="16"/>
        </w:rPr>
        <w:t xml:space="preserve">ing </w:t>
      </w:r>
      <w:r w:rsidRPr="00060A11">
        <w:rPr>
          <w:rStyle w:val="StyleUnderline"/>
        </w:rPr>
        <w:t>the</w:t>
      </w:r>
      <w:r w:rsidRPr="00060A11">
        <w:rPr>
          <w:sz w:val="16"/>
        </w:rPr>
        <w:t xml:space="preserve"> </w:t>
      </w:r>
      <w:r w:rsidRPr="00060A11">
        <w:rPr>
          <w:rStyle w:val="Emphasis"/>
          <w:highlight w:val="yellow"/>
        </w:rPr>
        <w:t>complexity</w:t>
      </w:r>
      <w:r w:rsidRPr="00060A11">
        <w:rPr>
          <w:sz w:val="16"/>
        </w:rPr>
        <w:t xml:space="preserve"> </w:t>
      </w:r>
      <w:r w:rsidRPr="00060A11">
        <w:rPr>
          <w:rStyle w:val="StyleUnderline"/>
        </w:rPr>
        <w:t>of managing</w:t>
      </w:r>
      <w:r w:rsidRPr="00060A11">
        <w:rPr>
          <w:sz w:val="16"/>
        </w:rPr>
        <w:t xml:space="preserve"> AMR </w:t>
      </w:r>
      <w:r w:rsidRPr="00060A11">
        <w:rPr>
          <w:rStyle w:val="StyleUnderline"/>
        </w:rPr>
        <w:t>outbreaks</w:t>
      </w:r>
      <w:r w:rsidRPr="00060A11">
        <w:rPr>
          <w:sz w:val="16"/>
        </w:rPr>
        <w:t xml:space="preserve">. </w:t>
      </w:r>
      <w:r w:rsidRPr="00060A11">
        <w:rPr>
          <w:rStyle w:val="StyleUnderline"/>
        </w:rPr>
        <w:t>The</w:t>
      </w:r>
      <w:r w:rsidRPr="00060A11">
        <w:rPr>
          <w:sz w:val="16"/>
        </w:rPr>
        <w:t xml:space="preserve"> </w:t>
      </w:r>
      <w:r w:rsidRPr="00060A11">
        <w:rPr>
          <w:rStyle w:val="Emphasis"/>
          <w:highlight w:val="yellow"/>
        </w:rPr>
        <w:t>spillover</w:t>
      </w:r>
      <w:r w:rsidRPr="00060A11">
        <w:rPr>
          <w:sz w:val="16"/>
        </w:rPr>
        <w:t xml:space="preserve"> of zoonotic AMR infections </w:t>
      </w:r>
      <w:r w:rsidRPr="00060A11">
        <w:rPr>
          <w:rStyle w:val="StyleUnderline"/>
        </w:rPr>
        <w:t xml:space="preserve">has the potential to </w:t>
      </w:r>
      <w:r w:rsidRPr="00060A11">
        <w:rPr>
          <w:rStyle w:val="StyleUnderline"/>
          <w:highlight w:val="yellow"/>
        </w:rPr>
        <w:t>create</w:t>
      </w:r>
      <w:r w:rsidRPr="00060A11">
        <w:rPr>
          <w:sz w:val="16"/>
          <w:highlight w:val="yellow"/>
        </w:rPr>
        <w:t xml:space="preserve"> </w:t>
      </w:r>
      <w:r w:rsidRPr="00060A11">
        <w:rPr>
          <w:rStyle w:val="Emphasis"/>
          <w:highlight w:val="yellow"/>
        </w:rPr>
        <w:t>regional instability</w:t>
      </w:r>
      <w:r w:rsidRPr="00060A11">
        <w:rPr>
          <w:sz w:val="16"/>
        </w:rPr>
        <w:t xml:space="preserve"> </w:t>
      </w:r>
      <w:r w:rsidRPr="00060A11">
        <w:rPr>
          <w:rStyle w:val="StyleUnderline"/>
        </w:rPr>
        <w:t xml:space="preserve">by </w:t>
      </w:r>
      <w:r w:rsidRPr="00060A11">
        <w:rPr>
          <w:rStyle w:val="StyleUnderline"/>
          <w:highlight w:val="yellow"/>
        </w:rPr>
        <w:t>straining</w:t>
      </w:r>
      <w:r w:rsidRPr="00060A11">
        <w:rPr>
          <w:sz w:val="16"/>
        </w:rPr>
        <w:t xml:space="preserve"> healthcare </w:t>
      </w:r>
      <w:r w:rsidRPr="00060A11">
        <w:rPr>
          <w:rStyle w:val="StyleUnderline"/>
          <w:highlight w:val="yellow"/>
        </w:rPr>
        <w:t>systems</w:t>
      </w:r>
      <w:r w:rsidRPr="00060A11">
        <w:rPr>
          <w:sz w:val="16"/>
        </w:rPr>
        <w:t xml:space="preserve">, disrupting economies, </w:t>
      </w:r>
      <w:r w:rsidRPr="00060A11">
        <w:rPr>
          <w:rStyle w:val="StyleUnderline"/>
          <w:highlight w:val="yellow"/>
        </w:rPr>
        <w:t>and fuelling</w:t>
      </w:r>
      <w:r w:rsidRPr="00060A11">
        <w:rPr>
          <w:rStyle w:val="StyleUnderline"/>
        </w:rPr>
        <w:t xml:space="preserve"> social </w:t>
      </w:r>
      <w:r w:rsidRPr="00060A11">
        <w:rPr>
          <w:rStyle w:val="StyleUnderline"/>
          <w:highlight w:val="yellow"/>
        </w:rPr>
        <w:t>unrest</w:t>
      </w:r>
      <w:r w:rsidRPr="00060A11">
        <w:rPr>
          <w:sz w:val="16"/>
        </w:rPr>
        <w:t>.</w:t>
      </w:r>
    </w:p>
    <w:p w14:paraId="271019AC" w14:textId="77777777" w:rsidR="006C3DAA" w:rsidRPr="00703CD1" w:rsidRDefault="006C3DAA" w:rsidP="006C3DAA">
      <w:pPr>
        <w:pStyle w:val="Heading4"/>
      </w:pPr>
      <w:bookmarkStart w:id="2" w:name="_Hlk209464604"/>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2FB5B207" w14:textId="77777777" w:rsidR="006C3DAA" w:rsidRDefault="006C3DAA" w:rsidP="006C3DAA">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87B8883" w14:textId="77777777" w:rsidR="006C3DAA" w:rsidRPr="00467B2F" w:rsidRDefault="006C3DAA" w:rsidP="006C3DAA">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6630FEDA" w14:textId="77777777" w:rsidR="006C3DAA" w:rsidRPr="00467B2F" w:rsidRDefault="006C3DAA" w:rsidP="006C3DAA">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00ADD54E" w14:textId="77777777" w:rsidR="006C3DAA" w:rsidRPr="00467B2F" w:rsidRDefault="006C3DAA" w:rsidP="006C3DAA">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27DCB83A" w14:textId="77777777" w:rsidR="006C3DAA" w:rsidRPr="00467B2F" w:rsidRDefault="006C3DAA" w:rsidP="006C3DAA">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99446F6" w14:textId="77777777" w:rsidR="006C3DAA" w:rsidRPr="00467B2F" w:rsidRDefault="006C3DAA" w:rsidP="006C3DAA">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2873320F" w14:textId="77777777" w:rsidR="006C3DAA" w:rsidRPr="00467B2F" w:rsidRDefault="006C3DAA" w:rsidP="006C3DAA">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6542DC8" w14:textId="77777777" w:rsidR="006C3DAA" w:rsidRPr="00467B2F" w:rsidRDefault="006C3DAA" w:rsidP="006C3DAA">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466D44AC" w14:textId="77777777" w:rsidR="006C3DAA" w:rsidRPr="00467B2F" w:rsidRDefault="006C3DAA" w:rsidP="006C3DAA">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8F04D5A" w14:textId="77777777" w:rsidR="006C3DAA" w:rsidRPr="00467B2F" w:rsidRDefault="006C3DAA" w:rsidP="006C3DAA">
      <w:pPr>
        <w:rPr>
          <w:sz w:val="8"/>
          <w:szCs w:val="8"/>
        </w:rPr>
      </w:pPr>
      <w:r w:rsidRPr="00467B2F">
        <w:rPr>
          <w:sz w:val="8"/>
          <w:szCs w:val="8"/>
        </w:rPr>
        <w:t>Competitive and Non-Competitive Schedules and the Evolution of Removal Standard for Federal Service</w:t>
      </w:r>
    </w:p>
    <w:p w14:paraId="65D471D9" w14:textId="77777777" w:rsidR="006C3DAA" w:rsidRPr="00467B2F" w:rsidRDefault="006C3DAA" w:rsidP="006C3DAA">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22209136" w14:textId="77777777" w:rsidR="006C3DAA" w:rsidRPr="00467B2F" w:rsidRDefault="006C3DAA" w:rsidP="006C3DAA">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gramStart"/>
      <w:r w:rsidRPr="00467B2F">
        <w:rPr>
          <w:sz w:val="8"/>
          <w:szCs w:val="8"/>
        </w:rPr>
        <w:t>nineteenthcentury</w:t>
      </w:r>
      <w:proofErr w:type="gramEnd"/>
      <w:r w:rsidRPr="00467B2F">
        <w:rPr>
          <w:sz w:val="8"/>
          <w:szCs w:val="8"/>
        </w:rPr>
        <w:t xml:space="preserve">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566F965D" w14:textId="77777777" w:rsidR="006C3DAA" w:rsidRPr="00467B2F" w:rsidRDefault="006C3DAA" w:rsidP="006C3DAA">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11E84E25" w14:textId="77777777" w:rsidR="006C3DAA" w:rsidRPr="00467B2F" w:rsidRDefault="006C3DAA" w:rsidP="006C3DAA">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180AAB8C" w14:textId="77777777" w:rsidR="006C3DAA" w:rsidRPr="00467B2F" w:rsidRDefault="006C3DAA" w:rsidP="006C3DAA">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6C63E5FC" w14:textId="77777777" w:rsidR="006C3DAA" w:rsidRPr="00467B2F" w:rsidRDefault="006C3DAA" w:rsidP="006C3DAA">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F7AE35D" w14:textId="77777777" w:rsidR="006C3DAA" w:rsidRPr="00467B2F" w:rsidRDefault="006C3DAA" w:rsidP="006C3DAA">
      <w:pPr>
        <w:rPr>
          <w:sz w:val="8"/>
          <w:szCs w:val="8"/>
        </w:rPr>
      </w:pPr>
      <w:r w:rsidRPr="00467B2F">
        <w:rPr>
          <w:sz w:val="8"/>
          <w:szCs w:val="8"/>
        </w:rPr>
        <w:t>The Procedural Due Process Revolution and Federal Civil Service Employees</w:t>
      </w:r>
    </w:p>
    <w:p w14:paraId="38715980" w14:textId="77777777" w:rsidR="006C3DAA" w:rsidRPr="00467B2F" w:rsidRDefault="006C3DAA" w:rsidP="006C3DAA">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6F8360DC" w14:textId="77777777" w:rsidR="006C3DAA" w:rsidRPr="00467B2F" w:rsidRDefault="006C3DAA" w:rsidP="006C3DAA">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1E27BE34" w14:textId="77777777" w:rsidR="006C3DAA" w:rsidRPr="00467B2F" w:rsidRDefault="006C3DAA" w:rsidP="006C3DAA">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75B8821E" w14:textId="77777777" w:rsidR="006C3DAA" w:rsidRPr="00467B2F" w:rsidRDefault="006C3DAA" w:rsidP="006C3DAA">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42649FB3" w14:textId="77777777" w:rsidR="006C3DAA" w:rsidRPr="00467B2F" w:rsidRDefault="006C3DAA" w:rsidP="006C3DAA">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94F77F6" w14:textId="77777777" w:rsidR="006C3DAA" w:rsidRPr="00467B2F" w:rsidRDefault="006C3DAA" w:rsidP="006C3DAA">
      <w:pPr>
        <w:rPr>
          <w:sz w:val="12"/>
          <w:szCs w:val="12"/>
        </w:rPr>
      </w:pPr>
      <w:r w:rsidRPr="00467B2F">
        <w:rPr>
          <w:sz w:val="12"/>
          <w:szCs w:val="12"/>
        </w:rPr>
        <w:t>President Trump’s Declaration of War Against the Competitive Federal Schedule</w:t>
      </w:r>
    </w:p>
    <w:p w14:paraId="68B9DB5A" w14:textId="77777777" w:rsidR="006C3DAA" w:rsidRPr="00467B2F" w:rsidRDefault="006C3DAA" w:rsidP="006C3DAA">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3D20F45F" w14:textId="77777777" w:rsidR="006C3DAA" w:rsidRPr="00467B2F" w:rsidRDefault="006C3DAA" w:rsidP="006C3DAA">
      <w:pPr>
        <w:rPr>
          <w:sz w:val="16"/>
        </w:rPr>
      </w:pPr>
      <w:r w:rsidRPr="00467B2F">
        <w:rPr>
          <w:sz w:val="12"/>
          <w:szCs w:val="12"/>
        </w:rPr>
        <w:t>The Policy/Career Schedule and Judicial Oversight Unitary Executive Branch Theory</w:t>
      </w:r>
    </w:p>
    <w:p w14:paraId="344BB0D6" w14:textId="77777777" w:rsidR="006C3DAA" w:rsidRPr="00467B2F" w:rsidRDefault="006C3DAA" w:rsidP="006C3DAA">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56CBD0CA" w14:textId="77777777" w:rsidR="006C3DAA" w:rsidRPr="00467B2F" w:rsidRDefault="006C3DAA" w:rsidP="006C3DAA">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6415C76C" w14:textId="77777777" w:rsidR="006C3DAA" w:rsidRDefault="006C3DAA" w:rsidP="006C3DAA">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290659C" w14:textId="77777777" w:rsidR="006C3DAA" w:rsidRDefault="006C3DAA" w:rsidP="006C3DAA">
      <w:pPr>
        <w:pStyle w:val="Heading4"/>
      </w:pPr>
      <w:r>
        <w:t xml:space="preserve">It fashions a </w:t>
      </w:r>
      <w:r w:rsidRPr="00EE115E">
        <w:rPr>
          <w:u w:val="single"/>
        </w:rPr>
        <w:t>clear and predictable brightline</w:t>
      </w:r>
      <w:r>
        <w:t xml:space="preserve"> for reorganization.</w:t>
      </w:r>
    </w:p>
    <w:p w14:paraId="6896D04F" w14:textId="77777777" w:rsidR="006C3DAA" w:rsidRDefault="006C3DAA" w:rsidP="006C3DAA">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7CC26134" w14:textId="77777777" w:rsidR="006C3DAA" w:rsidRPr="00C70FF8" w:rsidRDefault="006C3DAA" w:rsidP="006C3DAA">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4818076B" w14:textId="77777777" w:rsidR="006C3DAA" w:rsidRPr="00C70FF8" w:rsidRDefault="006C3DAA" w:rsidP="006C3DAA">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5CE173B4" w14:textId="77777777" w:rsidR="006C3DAA" w:rsidRPr="00C70FF8" w:rsidRDefault="006C3DAA" w:rsidP="006C3DAA">
      <w:pPr>
        <w:rPr>
          <w:i/>
          <w:iCs/>
          <w:sz w:val="16"/>
        </w:rPr>
      </w:pPr>
      <w:r w:rsidRPr="00C70FF8">
        <w:rPr>
          <w:i/>
          <w:iCs/>
          <w:sz w:val="16"/>
        </w:rPr>
        <w:t>A. Reinforcing Public Participation and Administrative Substantiation</w:t>
      </w:r>
    </w:p>
    <w:p w14:paraId="5020A671" w14:textId="77777777" w:rsidR="006C3DAA" w:rsidRPr="00C70FF8" w:rsidRDefault="006C3DAA" w:rsidP="006C3DAA">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F9E2607" w14:textId="77777777" w:rsidR="006C3DAA" w:rsidRPr="00C70FF8" w:rsidRDefault="006C3DAA" w:rsidP="006C3DAA">
      <w:pPr>
        <w:rPr>
          <w:sz w:val="16"/>
        </w:rPr>
      </w:pPr>
      <w:r w:rsidRPr="00C70FF8">
        <w:rPr>
          <w:sz w:val="16"/>
        </w:rPr>
        <w:t>1. Preserving APA Notice-and-Comment</w:t>
      </w:r>
    </w:p>
    <w:p w14:paraId="4125A060" w14:textId="77777777" w:rsidR="006C3DAA" w:rsidRPr="00C70FF8" w:rsidRDefault="006C3DAA" w:rsidP="006C3DAA">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B8667CD" w14:textId="77777777" w:rsidR="006C3DAA" w:rsidRPr="00C70FF8" w:rsidRDefault="006C3DAA" w:rsidP="006C3DAA">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4E491703" w14:textId="77777777" w:rsidR="006C3DAA" w:rsidRPr="00C70FF8" w:rsidRDefault="006C3DAA" w:rsidP="006C3DAA">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504AB60" w14:textId="77777777" w:rsidR="006C3DAA" w:rsidRPr="00C70FF8" w:rsidRDefault="006C3DAA" w:rsidP="006C3DAA">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7F2F612E" w14:textId="77777777" w:rsidR="006C3DAA" w:rsidRPr="00C70FF8" w:rsidRDefault="006C3DAA" w:rsidP="006C3DAA">
      <w:pPr>
        <w:rPr>
          <w:sz w:val="8"/>
          <w:szCs w:val="8"/>
        </w:rPr>
      </w:pPr>
      <w:r w:rsidRPr="00C70FF8">
        <w:rPr>
          <w:sz w:val="8"/>
          <w:szCs w:val="8"/>
        </w:rPr>
        <w:t>Courts should also be certain to apply any other relevant statutory procedural requirements that reinforce the use of notice-and-comment procedures. 26 1</w:t>
      </w:r>
    </w:p>
    <w:p w14:paraId="57B023B6" w14:textId="77777777" w:rsidR="006C3DAA" w:rsidRPr="00C70FF8" w:rsidRDefault="006C3DAA" w:rsidP="006C3DAA">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B56DCA7" w14:textId="77777777" w:rsidR="006C3DAA" w:rsidRPr="00C70FF8" w:rsidRDefault="006C3DAA" w:rsidP="006C3DAA">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6E5BBCD8" w14:textId="77777777" w:rsidR="006C3DAA" w:rsidRPr="00C70FF8" w:rsidRDefault="006C3DAA" w:rsidP="006C3DAA">
      <w:pPr>
        <w:rPr>
          <w:sz w:val="8"/>
          <w:szCs w:val="8"/>
        </w:rPr>
      </w:pPr>
      <w:r w:rsidRPr="00C70FF8">
        <w:rPr>
          <w:sz w:val="8"/>
          <w:szCs w:val="8"/>
        </w:rPr>
        <w:t>2. Disaggregating Agencies from the President</w:t>
      </w:r>
    </w:p>
    <w:p w14:paraId="5068A3ED" w14:textId="77777777" w:rsidR="006C3DAA" w:rsidRPr="00C70FF8" w:rsidRDefault="006C3DAA" w:rsidP="006C3DAA">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5965A5DF" w14:textId="77777777" w:rsidR="006C3DAA" w:rsidRPr="00C70FF8" w:rsidRDefault="006C3DAA" w:rsidP="006C3DAA">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2B992FA2" w14:textId="77777777" w:rsidR="006C3DAA" w:rsidRPr="00C70FF8" w:rsidRDefault="006C3DAA" w:rsidP="006C3DAA">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EC5289A" w14:textId="77777777" w:rsidR="006C3DAA" w:rsidRPr="00C70FF8" w:rsidRDefault="006C3DAA" w:rsidP="006C3DAA">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5CB3721D" w14:textId="77777777" w:rsidR="006C3DAA" w:rsidRPr="00C70FF8" w:rsidRDefault="006C3DAA" w:rsidP="006C3DAA">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6B2D9807" w14:textId="77777777" w:rsidR="006C3DAA" w:rsidRPr="00C70FF8" w:rsidRDefault="006C3DAA" w:rsidP="006C3DAA">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4F2E280C" w14:textId="77777777" w:rsidR="006C3DAA" w:rsidRPr="00C70FF8" w:rsidRDefault="006C3DAA" w:rsidP="006C3DAA">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38C33697" w14:textId="77777777" w:rsidR="006C3DAA" w:rsidRPr="00C70FF8" w:rsidRDefault="006C3DAA" w:rsidP="006C3DAA">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34121DB7" w14:textId="77777777" w:rsidR="006C3DAA" w:rsidRPr="00C70FF8" w:rsidRDefault="006C3DAA" w:rsidP="006C3DAA">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360ACDAC" w14:textId="77777777" w:rsidR="006C3DAA" w:rsidRPr="009C7D46" w:rsidRDefault="006C3DAA" w:rsidP="006C3DAA">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5781114E" w14:textId="77777777" w:rsidR="006C3DAA" w:rsidRPr="009C7D46" w:rsidRDefault="006C3DAA" w:rsidP="006C3DAA">
      <w:pPr>
        <w:rPr>
          <w:i/>
          <w:iCs/>
          <w:sz w:val="16"/>
        </w:rPr>
      </w:pPr>
      <w:r w:rsidRPr="009C7D46">
        <w:rPr>
          <w:i/>
          <w:iCs/>
          <w:sz w:val="8"/>
          <w:szCs w:val="8"/>
        </w:rPr>
        <w:t>B. Bolstering Impartial and Expert Decision-Making</w:t>
      </w:r>
    </w:p>
    <w:p w14:paraId="0D81C4AA" w14:textId="77777777" w:rsidR="006C3DAA" w:rsidRPr="009C7D46" w:rsidRDefault="006C3DAA" w:rsidP="006C3DAA">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466273BE" w14:textId="77777777" w:rsidR="006C3DAA" w:rsidRPr="00C70FF8" w:rsidRDefault="006C3DAA" w:rsidP="006C3DAA">
      <w:pPr>
        <w:rPr>
          <w:sz w:val="16"/>
        </w:rPr>
      </w:pPr>
      <w:r w:rsidRPr="009C7D46">
        <w:rPr>
          <w:sz w:val="16"/>
        </w:rPr>
        <w:t>1. Moderating Political Removal and Appointments</w:t>
      </w:r>
    </w:p>
    <w:p w14:paraId="49FF0C86" w14:textId="77777777" w:rsidR="006C3DAA" w:rsidRPr="00C70FF8" w:rsidRDefault="006C3DAA" w:rsidP="006C3DAA">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58905BFA" w14:textId="77777777" w:rsidR="006C3DAA" w:rsidRPr="00C70FF8" w:rsidRDefault="006C3DAA" w:rsidP="006C3DAA">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352563DB" w14:textId="77777777" w:rsidR="006C3DAA" w:rsidRPr="00FA2E9A" w:rsidRDefault="006C3DAA" w:rsidP="006C3DAA">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bookmarkEnd w:id="2"/>
    <w:p w14:paraId="7674A0D2" w14:textId="77777777" w:rsidR="006C3DAA" w:rsidRDefault="006C3DAA" w:rsidP="006C3DAA"/>
    <w:p w14:paraId="02CA7C5D" w14:textId="77777777" w:rsidR="005B5029" w:rsidRDefault="005B5029" w:rsidP="005B5029">
      <w:pPr>
        <w:pStyle w:val="Heading1"/>
      </w:pPr>
      <w:r>
        <w:t>2AC---Kentucky---Doubles</w:t>
      </w:r>
    </w:p>
    <w:p w14:paraId="2D11A0A7" w14:textId="77777777" w:rsidR="005B5029" w:rsidRPr="00DE69F5" w:rsidRDefault="005B5029" w:rsidP="005B5029"/>
    <w:p w14:paraId="184CE83C" w14:textId="77777777" w:rsidR="005B5029" w:rsidRDefault="005B5029" w:rsidP="005B5029">
      <w:pPr>
        <w:pStyle w:val="Heading2"/>
      </w:pPr>
      <w:r>
        <w:t>Admin ADV</w:t>
      </w:r>
    </w:p>
    <w:p w14:paraId="59760DCD" w14:textId="77777777" w:rsidR="005B5029" w:rsidRDefault="005B5029" w:rsidP="005B5029">
      <w:pPr>
        <w:pStyle w:val="Heading3"/>
      </w:pPr>
      <w:r>
        <w:t xml:space="preserve">AT: Democracy </w:t>
      </w:r>
    </w:p>
    <w:p w14:paraId="20FC60AB" w14:textId="77777777" w:rsidR="005B5029" w:rsidRPr="00341EF0" w:rsidRDefault="005B5029" w:rsidP="005B5029">
      <w:pPr>
        <w:pStyle w:val="Heading4"/>
      </w:pPr>
      <w:r>
        <w:t xml:space="preserve">The plan reverses the </w:t>
      </w:r>
      <w:r>
        <w:rPr>
          <w:u w:val="single"/>
        </w:rPr>
        <w:t>largest anti-democracy</w:t>
      </w:r>
      <w:r>
        <w:t xml:space="preserve"> action in </w:t>
      </w:r>
      <w:r>
        <w:rPr>
          <w:u w:val="single"/>
        </w:rPr>
        <w:t>history</w:t>
      </w:r>
      <w:r>
        <w:t>.</w:t>
      </w:r>
    </w:p>
    <w:p w14:paraId="0D1548E1" w14:textId="77777777" w:rsidR="005B5029" w:rsidRDefault="005B5029" w:rsidP="005B5029">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499A187" w14:textId="77777777" w:rsidR="005B5029" w:rsidRPr="001D18C7" w:rsidRDefault="005B5029" w:rsidP="005B5029">
      <w:pPr>
        <w:rPr>
          <w:sz w:val="16"/>
        </w:rPr>
      </w:pPr>
      <w:r w:rsidRPr="001D18C7">
        <w:rPr>
          <w:sz w:val="16"/>
        </w:rPr>
        <w:t>B. Civil Service Law and Administrative Law</w:t>
      </w:r>
    </w:p>
    <w:p w14:paraId="14D67DF4" w14:textId="77777777" w:rsidR="005B5029" w:rsidRPr="001D18C7" w:rsidRDefault="005B5029" w:rsidP="005B5029">
      <w:pPr>
        <w:rPr>
          <w:sz w:val="16"/>
        </w:rPr>
      </w:pPr>
      <w:r w:rsidRPr="001D18C7">
        <w:rPr>
          <w:sz w:val="16"/>
        </w:rPr>
        <w:t xml:space="preserve">Much as administrative law was well positioned to address separation-of powers concerns, it was also well suited to address concerns about individual rights. The loyalty program was widely accused of </w:t>
      </w:r>
      <w:r w:rsidRPr="00124285">
        <w:rPr>
          <w:rStyle w:val="Emphasis"/>
          <w:highlight w:val="yellow"/>
        </w:rPr>
        <w:t>unfairly depriving</w:t>
      </w:r>
      <w:r w:rsidRPr="001D18C7">
        <w:rPr>
          <w:rStyle w:val="StyleUnderline"/>
        </w:rPr>
        <w:t xml:space="preserve"> civil </w:t>
      </w:r>
      <w:r w:rsidRPr="00124285">
        <w:rPr>
          <w:rStyle w:val="StyleUnderline"/>
          <w:highlight w:val="yellow"/>
        </w:rPr>
        <w:t>servants</w:t>
      </w:r>
      <w:r w:rsidRPr="001D18C7">
        <w:rPr>
          <w:rStyle w:val="StyleUnderline"/>
        </w:rPr>
        <w:t xml:space="preserve"> of </w:t>
      </w:r>
      <w:r w:rsidRPr="00124285">
        <w:rPr>
          <w:rStyle w:val="StyleUnderline"/>
          <w:highlight w:val="yellow"/>
        </w:rPr>
        <w:t xml:space="preserve">their </w:t>
      </w:r>
      <w:r w:rsidRPr="00124285">
        <w:rPr>
          <w:rStyle w:val="Emphasis"/>
          <w:highlight w:val="yellow"/>
        </w:rPr>
        <w:t>positions</w:t>
      </w:r>
      <w:r w:rsidRPr="001D18C7">
        <w:rPr>
          <w:sz w:val="16"/>
        </w:rPr>
        <w:t xml:space="preserve">, and of </w:t>
      </w:r>
      <w:r w:rsidRPr="001D18C7">
        <w:rPr>
          <w:rStyle w:val="StyleUnderline"/>
        </w:rPr>
        <w:t xml:space="preserve">subjecting them to </w:t>
      </w:r>
      <w:r w:rsidRPr="001D18C7">
        <w:rPr>
          <w:rStyle w:val="Emphasis"/>
        </w:rPr>
        <w:t>invasive questions about</w:t>
      </w:r>
      <w:r w:rsidRPr="001D18C7">
        <w:rPr>
          <w:rStyle w:val="StyleUnderline"/>
        </w:rPr>
        <w:t xml:space="preserve"> their political beliefs</w:t>
      </w:r>
      <w:r w:rsidRPr="001D18C7">
        <w:rPr>
          <w:sz w:val="16"/>
        </w:rPr>
        <w:t xml:space="preserve">. But it was not immediately apparent—given the history and doctrine of personnel law until the 1950s—what, exactly, about the loyalty program was improper. Congress had modified the requirements for civil service employment repeatedly since the 1880s, imposing conditions related to both professional competence and political neutrality. The Hatch Act sought to protect the integrity of the civil service, in part by actively prohibiting federal employees from serving in a political capacity while employed by the government. Indeed, it was a provision of the Hatch Act— Section 9A—that provided the initial statutory authorization for the loyalty program. And the executive branch, for its part, had historically exercised wide discretion in employment, with its judgments as to employee fitness left largely unreviewable by courts. From one perspective, the loyalty program was merely a continuation of this tradition—translating a </w:t>
      </w:r>
      <w:r w:rsidRPr="001D18C7">
        <w:rPr>
          <w:rStyle w:val="StyleUnderline"/>
        </w:rPr>
        <w:t xml:space="preserve">broad statutory </w:t>
      </w:r>
      <w:r w:rsidRPr="001D18C7">
        <w:rPr>
          <w:rStyle w:val="Emphasis"/>
        </w:rPr>
        <w:t>mandate</w:t>
      </w:r>
      <w:r w:rsidRPr="001D18C7">
        <w:rPr>
          <w:rStyle w:val="StyleUnderline"/>
        </w:rPr>
        <w:t xml:space="preserve"> that civil servants </w:t>
      </w:r>
      <w:r w:rsidRPr="00124285">
        <w:rPr>
          <w:rStyle w:val="StyleUnderline"/>
          <w:highlight w:val="yellow"/>
        </w:rPr>
        <w:t>be loyal</w:t>
      </w:r>
      <w:r w:rsidRPr="001D18C7">
        <w:rPr>
          <w:sz w:val="16"/>
        </w:rPr>
        <w:t xml:space="preserve"> to the United States and its constitutional form of government </w:t>
      </w:r>
      <w:r w:rsidRPr="001D18C7">
        <w:rPr>
          <w:rStyle w:val="StyleUnderline"/>
        </w:rPr>
        <w:t xml:space="preserve">into a </w:t>
      </w:r>
      <w:r w:rsidRPr="001D18C7">
        <w:rPr>
          <w:rStyle w:val="Emphasis"/>
        </w:rPr>
        <w:t>discretionary series</w:t>
      </w:r>
      <w:r w:rsidRPr="001D18C7">
        <w:rPr>
          <w:rStyle w:val="StyleUnderline"/>
        </w:rPr>
        <w:t xml:space="preserve"> of employment decisions</w:t>
      </w:r>
      <w:r w:rsidRPr="001D18C7">
        <w:rPr>
          <w:sz w:val="16"/>
        </w:rPr>
        <w:t>, guided in part by congressional inquiries.</w:t>
      </w:r>
    </w:p>
    <w:p w14:paraId="03AABF2E" w14:textId="77777777" w:rsidR="005B5029" w:rsidRPr="001D18C7" w:rsidRDefault="005B5029" w:rsidP="005B5029">
      <w:pPr>
        <w:rPr>
          <w:sz w:val="16"/>
        </w:rPr>
      </w:pPr>
      <w:r w:rsidRPr="001D18C7">
        <w:rPr>
          <w:sz w:val="16"/>
        </w:rPr>
        <w:t>Why, then, was this process so widely seen as a deviation from past practice—</w:t>
      </w:r>
      <w:r w:rsidRPr="001D18C7">
        <w:rPr>
          <w:rStyle w:val="StyleUnderline"/>
        </w:rPr>
        <w:t xml:space="preserve">a </w:t>
      </w:r>
      <w:r w:rsidRPr="00124285">
        <w:rPr>
          <w:rStyle w:val="StyleUnderline"/>
          <w:highlight w:val="yellow"/>
        </w:rPr>
        <w:t xml:space="preserve">lurch toward </w:t>
      </w:r>
      <w:r w:rsidRPr="00124285">
        <w:rPr>
          <w:rStyle w:val="Emphasis"/>
          <w:highlight w:val="yellow"/>
        </w:rPr>
        <w:t>authoritarianism</w:t>
      </w:r>
      <w:r w:rsidRPr="001D18C7">
        <w:rPr>
          <w:sz w:val="16"/>
        </w:rPr>
        <w:t>?</w:t>
      </w:r>
    </w:p>
    <w:p w14:paraId="4874EA67" w14:textId="77777777" w:rsidR="005B5029" w:rsidRPr="00361B79" w:rsidRDefault="005B5029" w:rsidP="005B5029">
      <w:pPr>
        <w:rPr>
          <w:sz w:val="16"/>
        </w:rPr>
      </w:pPr>
      <w:r w:rsidRPr="001D18C7">
        <w:rPr>
          <w:sz w:val="16"/>
        </w:rPr>
        <w:t xml:space="preserve">In part, the answer turns on the perceived arbitrariness of the McCarthy era. Congressional hearings into alleged subversion inside the federal government were notorious for relying on rumors, innuendo, and unproven accusations to generate fear and suspicion of targeted departments. As President Truman publicly lamented, the loyalty program was often “wickedly used by demagogues and sensational newspapers in an attempt to frighten and mislead the American people.”281 FBI files were likewise often unreliable, mixing potentially damaging evidence with rumor and hearsay. </w:t>
      </w:r>
      <w:r w:rsidRPr="00361B79">
        <w:rPr>
          <w:sz w:val="16"/>
        </w:rPr>
        <w:t>282 McCarthy-era inquiries violated many fundamental rule-of-law norms— denying the accused access to counsel, the right to confront accusers, or the right to any kind of reasoned determination as to their supposed “guilt” in associating with communists.283</w:t>
      </w:r>
    </w:p>
    <w:p w14:paraId="48514F14" w14:textId="77777777" w:rsidR="005B5029" w:rsidRPr="001D18C7" w:rsidRDefault="005B5029" w:rsidP="005B5029">
      <w:pPr>
        <w:rPr>
          <w:sz w:val="16"/>
        </w:rPr>
      </w:pPr>
      <w:r w:rsidRPr="00361B79">
        <w:rPr>
          <w:sz w:val="16"/>
        </w:rPr>
        <w:t xml:space="preserve">Another part of the answer turns on the interests impaired by this arbitrary process. The </w:t>
      </w:r>
      <w:r w:rsidRPr="00361B79">
        <w:rPr>
          <w:rStyle w:val="StyleUnderline"/>
        </w:rPr>
        <w:t xml:space="preserve">distribution of jobs was a </w:t>
      </w:r>
      <w:r w:rsidRPr="00361B79">
        <w:rPr>
          <w:rStyle w:val="Emphasis"/>
        </w:rPr>
        <w:t>critical exercise</w:t>
      </w:r>
      <w:r w:rsidRPr="00361B79">
        <w:rPr>
          <w:rStyle w:val="StyleUnderline"/>
        </w:rPr>
        <w:t xml:space="preserve"> of </w:t>
      </w:r>
      <w:r w:rsidRPr="00361B79">
        <w:rPr>
          <w:rStyle w:val="Emphasis"/>
        </w:rPr>
        <w:t>state power</w:t>
      </w:r>
      <w:r w:rsidRPr="00361B79">
        <w:rPr>
          <w:sz w:val="16"/>
        </w:rPr>
        <w:t xml:space="preserve">. Particularly as the civil service had grown, the question of whether and how that </w:t>
      </w:r>
      <w:r w:rsidRPr="00361B79">
        <w:rPr>
          <w:rStyle w:val="StyleUnderline"/>
        </w:rPr>
        <w:t xml:space="preserve">distribution could be </w:t>
      </w:r>
      <w:r w:rsidRPr="00361B79">
        <w:rPr>
          <w:rStyle w:val="Emphasis"/>
          <w:sz w:val="26"/>
          <w:szCs w:val="26"/>
        </w:rPr>
        <w:t xml:space="preserve">subject to </w:t>
      </w:r>
      <w:r w:rsidRPr="00361B79">
        <w:rPr>
          <w:rStyle w:val="Emphasis"/>
          <w:sz w:val="26"/>
          <w:szCs w:val="26"/>
          <w:highlight w:val="yellow"/>
        </w:rPr>
        <w:t>predictable rules</w:t>
      </w:r>
      <w:r w:rsidRPr="00361B79">
        <w:rPr>
          <w:rStyle w:val="StyleUnderline"/>
        </w:rPr>
        <w:t xml:space="preserve"> had become </w:t>
      </w:r>
      <w:r w:rsidRPr="00361B79">
        <w:rPr>
          <w:rStyle w:val="StyleUnderline"/>
          <w:highlight w:val="yellow"/>
        </w:rPr>
        <w:t xml:space="preserve">more </w:t>
      </w:r>
      <w:r w:rsidRPr="00361B79">
        <w:rPr>
          <w:rStyle w:val="Emphasis"/>
          <w:highlight w:val="yellow"/>
        </w:rPr>
        <w:t>pressing</w:t>
      </w:r>
      <w:r w:rsidRPr="00361B79">
        <w:rPr>
          <w:sz w:val="16"/>
        </w:rPr>
        <w:t>.</w:t>
      </w:r>
    </w:p>
    <w:p w14:paraId="72538E0D" w14:textId="77777777" w:rsidR="005B5029" w:rsidRPr="001D18C7" w:rsidRDefault="005B5029" w:rsidP="005B5029">
      <w:pPr>
        <w:rPr>
          <w:sz w:val="16"/>
        </w:rPr>
      </w:pPr>
      <w:r w:rsidRPr="001D18C7">
        <w:rPr>
          <w:sz w:val="16"/>
        </w:rPr>
        <w:t>Employment projected state power in two distinct ways, both of which implicated important questions of administrative law, and thus invited administrative law responses.</w:t>
      </w:r>
    </w:p>
    <w:p w14:paraId="0A7D761F" w14:textId="77777777" w:rsidR="005B5029" w:rsidRPr="001D18C7" w:rsidRDefault="005B5029" w:rsidP="005B5029">
      <w:pPr>
        <w:rPr>
          <w:sz w:val="16"/>
        </w:rPr>
      </w:pPr>
      <w:r w:rsidRPr="001D18C7">
        <w:rPr>
          <w:sz w:val="16"/>
        </w:rPr>
        <w:t xml:space="preserve">On one hand, </w:t>
      </w:r>
      <w:r w:rsidRPr="0048684E">
        <w:rPr>
          <w:rStyle w:val="StyleUnderline"/>
        </w:rPr>
        <w:t xml:space="preserve">public </w:t>
      </w:r>
      <w:r w:rsidRPr="00124285">
        <w:rPr>
          <w:rStyle w:val="StyleUnderline"/>
          <w:highlight w:val="yellow"/>
        </w:rPr>
        <w:t>employment</w:t>
      </w:r>
      <w:r w:rsidRPr="0048684E">
        <w:rPr>
          <w:rStyle w:val="StyleUnderline"/>
        </w:rPr>
        <w:t xml:space="preserve"> functioned as a form of </w:t>
      </w:r>
      <w:r w:rsidRPr="00361B79">
        <w:rPr>
          <w:rStyle w:val="Emphasis"/>
        </w:rPr>
        <w:t>distributive policy</w:t>
      </w:r>
      <w:r w:rsidRPr="00361B79">
        <w:rPr>
          <w:rStyle w:val="StyleUnderline"/>
        </w:rPr>
        <w:t>, a tangible</w:t>
      </w:r>
      <w:r w:rsidRPr="0048684E">
        <w:rPr>
          <w:rStyle w:val="StyleUnderline"/>
        </w:rPr>
        <w:t xml:space="preserve"> benefit conferred by the state, </w:t>
      </w:r>
      <w:r w:rsidRPr="00124285">
        <w:rPr>
          <w:rStyle w:val="StyleUnderline"/>
          <w:highlight w:val="yellow"/>
        </w:rPr>
        <w:t xml:space="preserve">akin to </w:t>
      </w:r>
      <w:r w:rsidRPr="00124285">
        <w:rPr>
          <w:rStyle w:val="Emphasis"/>
        </w:rPr>
        <w:t xml:space="preserve">other </w:t>
      </w:r>
      <w:r w:rsidRPr="00124285">
        <w:rPr>
          <w:rStyle w:val="Emphasis"/>
          <w:highlight w:val="yellow"/>
        </w:rPr>
        <w:t>public goods</w:t>
      </w:r>
      <w:r w:rsidRPr="001D18C7">
        <w:rPr>
          <w:sz w:val="16"/>
        </w:rPr>
        <w:t xml:space="preserve">. The central question, then, was whether the government could allocate that benefit in a biased or partisan manner. Under prevailing constitutional doctrine at the time, there was no affirmative right to public employment; the government retained broad discretion as an employer to set qualifications and standards.284 Yet over time, a consensus emerged—if not as a matter of formal constitutional law, then as a matter of political and normative judgment—that </w:t>
      </w:r>
      <w:r w:rsidRPr="00361B79">
        <w:rPr>
          <w:rStyle w:val="StyleUnderline"/>
        </w:rPr>
        <w:t xml:space="preserve">the government </w:t>
      </w:r>
      <w:r w:rsidRPr="00361B79">
        <w:rPr>
          <w:rStyle w:val="Emphasis"/>
        </w:rPr>
        <w:t xml:space="preserve">ought not </w:t>
      </w:r>
      <w:r w:rsidRPr="00124285">
        <w:rPr>
          <w:rStyle w:val="Emphasis"/>
        </w:rPr>
        <w:t>use</w:t>
      </w:r>
      <w:r w:rsidRPr="0048684E">
        <w:rPr>
          <w:rStyle w:val="StyleUnderline"/>
        </w:rPr>
        <w:t xml:space="preserve"> its employment power to </w:t>
      </w:r>
      <w:r w:rsidRPr="00124285">
        <w:rPr>
          <w:rStyle w:val="Emphasis"/>
          <w:highlight w:val="yellow"/>
        </w:rPr>
        <w:t>punish individuals</w:t>
      </w:r>
      <w:r w:rsidRPr="00124285">
        <w:rPr>
          <w:rStyle w:val="StyleUnderline"/>
          <w:highlight w:val="yellow"/>
        </w:rPr>
        <w:t xml:space="preserve"> for</w:t>
      </w:r>
      <w:r w:rsidRPr="0048684E">
        <w:rPr>
          <w:rStyle w:val="StyleUnderline"/>
        </w:rPr>
        <w:t xml:space="preserve"> their </w:t>
      </w:r>
      <w:r w:rsidRPr="001D18C7">
        <w:rPr>
          <w:rStyle w:val="Emphasis"/>
        </w:rPr>
        <w:t xml:space="preserve">political affiliations or </w:t>
      </w:r>
      <w:r w:rsidRPr="00124285">
        <w:rPr>
          <w:rStyle w:val="Emphasis"/>
          <w:highlight w:val="yellow"/>
        </w:rPr>
        <w:t>beliefs</w:t>
      </w:r>
      <w:r w:rsidRPr="00361B79">
        <w:rPr>
          <w:rStyle w:val="StyleUnderline"/>
        </w:rPr>
        <w:t>,</w:t>
      </w:r>
      <w:r w:rsidRPr="00124285">
        <w:rPr>
          <w:rStyle w:val="StyleUnderline"/>
          <w:highlight w:val="yellow"/>
        </w:rPr>
        <w:t xml:space="preserve"> </w:t>
      </w:r>
      <w:r w:rsidRPr="00361B79">
        <w:rPr>
          <w:rStyle w:val="StyleUnderline"/>
        </w:rPr>
        <w:t xml:space="preserve">particularly </w:t>
      </w:r>
      <w:r w:rsidRPr="00124285">
        <w:rPr>
          <w:rStyle w:val="StyleUnderline"/>
          <w:highlight w:val="yellow"/>
        </w:rPr>
        <w:t>when</w:t>
      </w:r>
      <w:r w:rsidRPr="0048684E">
        <w:rPr>
          <w:rStyle w:val="StyleUnderline"/>
        </w:rPr>
        <w:t xml:space="preserve"> those beliefs </w:t>
      </w:r>
      <w:r w:rsidRPr="00361B79">
        <w:rPr>
          <w:rStyle w:val="StyleUnderline"/>
        </w:rPr>
        <w:t xml:space="preserve">bore </w:t>
      </w:r>
      <w:r w:rsidRPr="00124285">
        <w:rPr>
          <w:rStyle w:val="Emphasis"/>
          <w:highlight w:val="yellow"/>
        </w:rPr>
        <w:t>no relation to</w:t>
      </w:r>
      <w:r w:rsidRPr="001D18C7">
        <w:rPr>
          <w:rStyle w:val="Emphasis"/>
        </w:rPr>
        <w:t xml:space="preserve"> job </w:t>
      </w:r>
      <w:r w:rsidRPr="00124285">
        <w:rPr>
          <w:rStyle w:val="Emphasis"/>
          <w:highlight w:val="yellow"/>
        </w:rPr>
        <w:t>performance</w:t>
      </w:r>
      <w:r w:rsidRPr="0048684E">
        <w:rPr>
          <w:rStyle w:val="StyleUnderline"/>
        </w:rPr>
        <w:t xml:space="preserve"> or institutional integrity. </w:t>
      </w:r>
      <w:r w:rsidRPr="00124285">
        <w:rPr>
          <w:rStyle w:val="StyleUnderline"/>
          <w:highlight w:val="yellow"/>
        </w:rPr>
        <w:t>Dismissing</w:t>
      </w:r>
      <w:r w:rsidRPr="0048684E">
        <w:rPr>
          <w:rStyle w:val="StyleUnderline"/>
        </w:rPr>
        <w:t xml:space="preserve"> an </w:t>
      </w:r>
      <w:r w:rsidRPr="00361B79">
        <w:rPr>
          <w:rStyle w:val="StyleUnderline"/>
          <w:highlight w:val="yellow"/>
        </w:rPr>
        <w:t>employee</w:t>
      </w:r>
      <w:r w:rsidRPr="0048684E">
        <w:rPr>
          <w:rStyle w:val="StyleUnderline"/>
        </w:rPr>
        <w:t xml:space="preserve"> </w:t>
      </w:r>
      <w:r w:rsidRPr="001D18C7">
        <w:rPr>
          <w:rStyle w:val="Emphasis"/>
        </w:rPr>
        <w:t>solely</w:t>
      </w:r>
      <w:r w:rsidRPr="0048684E">
        <w:rPr>
          <w:rStyle w:val="StyleUnderline"/>
        </w:rPr>
        <w:t xml:space="preserve"> because </w:t>
      </w:r>
      <w:r w:rsidRPr="00361B79">
        <w:rPr>
          <w:rStyle w:val="StyleUnderline"/>
        </w:rPr>
        <w:t xml:space="preserve">they supported the </w:t>
      </w:r>
      <w:r w:rsidRPr="00361B79">
        <w:rPr>
          <w:rStyle w:val="Emphasis"/>
        </w:rPr>
        <w:t>wrong candidate</w:t>
      </w:r>
      <w:r w:rsidRPr="00361B79">
        <w:rPr>
          <w:rStyle w:val="StyleUnderline"/>
        </w:rPr>
        <w:t xml:space="preserve"> or held unpopular</w:t>
      </w:r>
      <w:r w:rsidRPr="0048684E">
        <w:rPr>
          <w:rStyle w:val="StyleUnderline"/>
        </w:rPr>
        <w:t xml:space="preserve"> views came to be seen not merely as </w:t>
      </w:r>
      <w:r w:rsidRPr="00124285">
        <w:rPr>
          <w:rStyle w:val="StyleUnderline"/>
          <w:highlight w:val="yellow"/>
        </w:rPr>
        <w:t xml:space="preserve">an </w:t>
      </w:r>
      <w:r w:rsidRPr="00124285">
        <w:rPr>
          <w:rStyle w:val="Emphasis"/>
          <w:highlight w:val="yellow"/>
        </w:rPr>
        <w:t>abuse of discretion</w:t>
      </w:r>
      <w:r w:rsidRPr="001D18C7">
        <w:rPr>
          <w:sz w:val="16"/>
        </w:rPr>
        <w:t xml:space="preserve">, </w:t>
      </w:r>
      <w:r w:rsidRPr="0048684E">
        <w:rPr>
          <w:rStyle w:val="StyleUnderline"/>
        </w:rPr>
        <w:t xml:space="preserve">but as a form of </w:t>
      </w:r>
      <w:r w:rsidRPr="00124285">
        <w:rPr>
          <w:rStyle w:val="Emphasis"/>
          <w:highlight w:val="yellow"/>
        </w:rPr>
        <w:t>viewpoint discrimination incompatible</w:t>
      </w:r>
      <w:r w:rsidRPr="00124285">
        <w:rPr>
          <w:rStyle w:val="StyleUnderline"/>
          <w:highlight w:val="yellow"/>
        </w:rPr>
        <w:t xml:space="preserve"> with democratic ideals</w:t>
      </w:r>
      <w:r w:rsidRPr="001D18C7">
        <w:rPr>
          <w:sz w:val="16"/>
        </w:rPr>
        <w:t xml:space="preserve">. This concern reflected a broader legal and political struggle over the distribution of government goods: </w:t>
      </w:r>
      <w:r w:rsidRPr="0048684E">
        <w:rPr>
          <w:rStyle w:val="StyleUnderline"/>
        </w:rPr>
        <w:t xml:space="preserve">if the </w:t>
      </w:r>
      <w:r w:rsidRPr="00124285">
        <w:rPr>
          <w:rStyle w:val="StyleUnderline"/>
          <w:highlight w:val="yellow"/>
        </w:rPr>
        <w:t>state</w:t>
      </w:r>
      <w:r w:rsidRPr="0048684E">
        <w:rPr>
          <w:rStyle w:val="StyleUnderline"/>
        </w:rPr>
        <w:t xml:space="preserve"> was both a regulator and a provider</w:t>
      </w:r>
      <w:r w:rsidRPr="001D18C7">
        <w:rPr>
          <w:sz w:val="16"/>
        </w:rPr>
        <w:t>, then its power to grant or withhold public benefits—whether jobs, licenses, or subsidies—</w:t>
      </w:r>
      <w:r w:rsidRPr="00124285">
        <w:rPr>
          <w:rStyle w:val="StyleUnderline"/>
          <w:highlight w:val="yellow"/>
        </w:rPr>
        <w:t>had to be constrained by</w:t>
      </w:r>
      <w:r w:rsidRPr="0048684E">
        <w:rPr>
          <w:rStyle w:val="StyleUnderline"/>
        </w:rPr>
        <w:t xml:space="preserve"> principles of </w:t>
      </w:r>
      <w:r w:rsidRPr="00124285">
        <w:rPr>
          <w:rStyle w:val="Emphasis"/>
          <w:highlight w:val="yellow"/>
        </w:rPr>
        <w:t>fairness</w:t>
      </w:r>
      <w:r w:rsidRPr="00124285">
        <w:rPr>
          <w:rStyle w:val="StyleUnderline"/>
          <w:highlight w:val="yellow"/>
        </w:rPr>
        <w:t xml:space="preserve">, </w:t>
      </w:r>
      <w:r w:rsidRPr="00124285">
        <w:rPr>
          <w:rStyle w:val="Emphasis"/>
          <w:highlight w:val="yellow"/>
        </w:rPr>
        <w:t>neutrality</w:t>
      </w:r>
      <w:r w:rsidRPr="0048684E">
        <w:rPr>
          <w:rStyle w:val="StyleUnderline"/>
        </w:rPr>
        <w:t xml:space="preserve">, and </w:t>
      </w:r>
      <w:r w:rsidRPr="0048684E">
        <w:rPr>
          <w:rStyle w:val="Emphasis"/>
        </w:rPr>
        <w:t>due process</w:t>
      </w:r>
      <w:r w:rsidRPr="001D18C7">
        <w:rPr>
          <w:sz w:val="16"/>
        </w:rPr>
        <w:t>. 285</w:t>
      </w:r>
    </w:p>
    <w:p w14:paraId="0A293E3C" w14:textId="77777777" w:rsidR="005B5029" w:rsidRPr="001D18C7" w:rsidRDefault="005B5029" w:rsidP="005B5029">
      <w:pPr>
        <w:rPr>
          <w:sz w:val="16"/>
        </w:rPr>
      </w:pPr>
      <w:r w:rsidRPr="001D18C7">
        <w:rPr>
          <w:sz w:val="16"/>
        </w:rPr>
        <w:t>The civil service was among the most important public benefits the federal government distributed. In part, this was a function of its sheer size. In 1946, it employed over 2 million workers—nearly as many as in 2025, in a population one-third the size—and substantially more people had cycled through government service during the Depression and War years.286 Civil servants “[t]ogether with their families,” thus “represent[ed] a substantial segment of the population.”287 There was thus much less separation in the public imagination between the rights of government employees and the rights of citizens more generally. As one former federal -i observed, “[a] strikingly large number of Americans enter the public service for shorter or longer periods and then return to private occupations, perhaps to re-enter public service at a future date.”288 Part of the federal government’s legitimacy and its public support derived from its tangible and visible presence in the lives of ordinary Americans. “The frequent interchange of public and private life has contributed to democratization of the nation through wider citizen understanding of and participation in governmental problems.”289 There were thus few “social, professional, or traditional barriers between the civil service and private citizens; many have seen it from the inside.” 290</w:t>
      </w:r>
    </w:p>
    <w:p w14:paraId="6B453566" w14:textId="77777777" w:rsidR="005B5029" w:rsidRPr="001D18C7" w:rsidRDefault="005B5029" w:rsidP="005B5029">
      <w:pPr>
        <w:rPr>
          <w:sz w:val="16"/>
        </w:rPr>
      </w:pPr>
      <w:r w:rsidRPr="001D18C7">
        <w:rPr>
          <w:sz w:val="16"/>
        </w:rPr>
        <w:t>As a result, the Yale law professor Thomas Emerson explained, “</w:t>
      </w:r>
      <w:r w:rsidRPr="001D18C7">
        <w:rPr>
          <w:rStyle w:val="StyleUnderline"/>
        </w:rPr>
        <w:t xml:space="preserve">the standard </w:t>
      </w:r>
      <w:r w:rsidRPr="00124285">
        <w:rPr>
          <w:rStyle w:val="StyleUnderline"/>
          <w:highlight w:val="yellow"/>
        </w:rPr>
        <w:t xml:space="preserve">set by the </w:t>
      </w:r>
      <w:r w:rsidRPr="00124285">
        <w:rPr>
          <w:rStyle w:val="Emphasis"/>
          <w:highlight w:val="yellow"/>
        </w:rPr>
        <w:t>Government</w:t>
      </w:r>
      <w:r w:rsidRPr="001D18C7">
        <w:rPr>
          <w:rStyle w:val="StyleUnderline"/>
        </w:rPr>
        <w:t xml:space="preserve"> in this area </w:t>
      </w:r>
      <w:r w:rsidRPr="00361B79">
        <w:rPr>
          <w:rStyle w:val="StyleUnderline"/>
        </w:rPr>
        <w:t xml:space="preserve">has an </w:t>
      </w:r>
      <w:r w:rsidRPr="00124285">
        <w:rPr>
          <w:rStyle w:val="Emphasis"/>
          <w:highlight w:val="yellow"/>
        </w:rPr>
        <w:t>incalculable effect</w:t>
      </w:r>
      <w:r w:rsidRPr="00124285">
        <w:rPr>
          <w:rStyle w:val="StyleUnderline"/>
          <w:highlight w:val="yellow"/>
        </w:rPr>
        <w:t xml:space="preserve"> upon</w:t>
      </w:r>
      <w:r w:rsidRPr="001D18C7">
        <w:rPr>
          <w:rStyle w:val="StyleUnderline"/>
        </w:rPr>
        <w:t xml:space="preserve"> the </w:t>
      </w:r>
      <w:r w:rsidRPr="001D18C7">
        <w:rPr>
          <w:rStyle w:val="Emphasis"/>
        </w:rPr>
        <w:t xml:space="preserve">attitude of the </w:t>
      </w:r>
      <w:proofErr w:type="gramStart"/>
      <w:r w:rsidRPr="00124285">
        <w:rPr>
          <w:rStyle w:val="Emphasis"/>
          <w:highlight w:val="yellow"/>
        </w:rPr>
        <w:t>country</w:t>
      </w:r>
      <w:r w:rsidRPr="001D18C7">
        <w:rPr>
          <w:rStyle w:val="StyleUnderline"/>
        </w:rPr>
        <w:t xml:space="preserve"> as a whole</w:t>
      </w:r>
      <w:proofErr w:type="gramEnd"/>
      <w:r w:rsidRPr="001D18C7">
        <w:rPr>
          <w:rStyle w:val="StyleUnderline"/>
        </w:rPr>
        <w:t xml:space="preserve">. </w:t>
      </w:r>
      <w:r w:rsidRPr="00124285">
        <w:rPr>
          <w:rStyle w:val="Emphasis"/>
          <w:highlight w:val="yellow"/>
        </w:rPr>
        <w:t>Calm and intelligent action</w:t>
      </w:r>
      <w:r w:rsidRPr="001D18C7">
        <w:rPr>
          <w:rStyle w:val="StyleUnderline"/>
        </w:rPr>
        <w:t xml:space="preserve"> by government </w:t>
      </w:r>
      <w:r w:rsidRPr="00361B79">
        <w:rPr>
          <w:rStyle w:val="StyleUnderline"/>
        </w:rPr>
        <w:t xml:space="preserve">sets a </w:t>
      </w:r>
      <w:r w:rsidRPr="00361B79">
        <w:rPr>
          <w:rStyle w:val="Emphasis"/>
          <w:highlight w:val="yellow"/>
        </w:rPr>
        <w:t>healthy e</w:t>
      </w:r>
      <w:r w:rsidRPr="00124285">
        <w:rPr>
          <w:rStyle w:val="Emphasis"/>
          <w:highlight w:val="yellow"/>
        </w:rPr>
        <w:t>xample</w:t>
      </w:r>
      <w:r w:rsidRPr="00361B79">
        <w:rPr>
          <w:rStyle w:val="StyleUnderline"/>
        </w:rPr>
        <w:t xml:space="preserve">. Witchhunts officially sponsored </w:t>
      </w:r>
      <w:r w:rsidRPr="00361B79">
        <w:rPr>
          <w:rStyle w:val="Emphasis"/>
        </w:rPr>
        <w:t>must breed imitations</w:t>
      </w:r>
      <w:r w:rsidRPr="00361B79">
        <w:rPr>
          <w:rStyle w:val="StyleUnderline"/>
        </w:rPr>
        <w:t xml:space="preserve"> throughout the</w:t>
      </w:r>
      <w:r w:rsidRPr="001D18C7">
        <w:rPr>
          <w:rStyle w:val="StyleUnderline"/>
        </w:rPr>
        <w:t xml:space="preserve"> nation.”291 </w:t>
      </w:r>
      <w:r w:rsidRPr="00124285">
        <w:rPr>
          <w:rStyle w:val="StyleUnderline"/>
          <w:highlight w:val="yellow"/>
        </w:rPr>
        <w:t>Particularly in</w:t>
      </w:r>
      <w:r w:rsidRPr="001D18C7">
        <w:rPr>
          <w:rStyle w:val="StyleUnderline"/>
        </w:rPr>
        <w:t xml:space="preserve"> “a period of </w:t>
      </w:r>
      <w:r w:rsidRPr="00124285">
        <w:rPr>
          <w:rStyle w:val="Emphasis"/>
          <w:highlight w:val="yellow"/>
        </w:rPr>
        <w:t>rising tension</w:t>
      </w:r>
      <w:r w:rsidRPr="001D18C7">
        <w:rPr>
          <w:rStyle w:val="StyleUnderline"/>
        </w:rPr>
        <w:t xml:space="preserve"> the government </w:t>
      </w:r>
      <w:r w:rsidRPr="001D18C7">
        <w:rPr>
          <w:rStyle w:val="Emphasis"/>
        </w:rPr>
        <w:t xml:space="preserve">has a </w:t>
      </w:r>
      <w:r w:rsidRPr="00124285">
        <w:rPr>
          <w:rStyle w:val="Emphasis"/>
          <w:highlight w:val="yellow"/>
        </w:rPr>
        <w:t>special obligation</w:t>
      </w:r>
      <w:r w:rsidRPr="00124285">
        <w:rPr>
          <w:rStyle w:val="StyleUnderline"/>
          <w:highlight w:val="yellow"/>
        </w:rPr>
        <w:t xml:space="preserve"> to hold </w:t>
      </w:r>
      <w:r w:rsidRPr="00361B79">
        <w:rPr>
          <w:rStyle w:val="StyleUnderline"/>
        </w:rPr>
        <w:t xml:space="preserve">firm to a </w:t>
      </w:r>
      <w:r w:rsidRPr="00361B79">
        <w:rPr>
          <w:rStyle w:val="Emphasis"/>
        </w:rPr>
        <w:t>reasoned course</w:t>
      </w:r>
      <w:r w:rsidRPr="00361B79">
        <w:rPr>
          <w:rStyle w:val="StyleUnderline"/>
        </w:rPr>
        <w:t xml:space="preserve"> in the</w:t>
      </w:r>
      <w:r w:rsidRPr="001D18C7">
        <w:rPr>
          <w:rStyle w:val="StyleUnderline"/>
        </w:rPr>
        <w:t xml:space="preserve"> best </w:t>
      </w:r>
      <w:r w:rsidRPr="00124285">
        <w:rPr>
          <w:rStyle w:val="Emphasis"/>
          <w:highlight w:val="yellow"/>
        </w:rPr>
        <w:t xml:space="preserve">tradition of </w:t>
      </w:r>
      <w:r w:rsidRPr="00361B79">
        <w:rPr>
          <w:rStyle w:val="Emphasis"/>
        </w:rPr>
        <w:t xml:space="preserve">political </w:t>
      </w:r>
      <w:r w:rsidRPr="00124285">
        <w:rPr>
          <w:rStyle w:val="Emphasis"/>
          <w:highlight w:val="yellow"/>
        </w:rPr>
        <w:t>democracy</w:t>
      </w:r>
      <w:r w:rsidRPr="001D18C7">
        <w:rPr>
          <w:sz w:val="16"/>
        </w:rPr>
        <w:t xml:space="preserve">.”292 </w:t>
      </w:r>
      <w:r w:rsidRPr="001D18C7">
        <w:rPr>
          <w:rStyle w:val="StyleUnderline"/>
        </w:rPr>
        <w:t xml:space="preserve">This led to a belief that </w:t>
      </w:r>
      <w:r w:rsidRPr="00124285">
        <w:rPr>
          <w:rStyle w:val="StyleUnderline"/>
          <w:highlight w:val="yellow"/>
        </w:rPr>
        <w:t xml:space="preserve">an </w:t>
      </w:r>
      <w:r w:rsidRPr="00124285">
        <w:rPr>
          <w:rStyle w:val="Emphasis"/>
          <w:highlight w:val="yellow"/>
        </w:rPr>
        <w:t>institution</w:t>
      </w:r>
      <w:r w:rsidRPr="001D18C7">
        <w:rPr>
          <w:rStyle w:val="StyleUnderline"/>
        </w:rPr>
        <w:t xml:space="preserve"> with which so many Americans directly interacted,</w:t>
      </w:r>
      <w:r w:rsidRPr="001D18C7">
        <w:rPr>
          <w:sz w:val="16"/>
        </w:rPr>
        <w:t xml:space="preserve"> either as employees or beneficiaries, </w:t>
      </w:r>
      <w:r w:rsidRPr="00124285">
        <w:rPr>
          <w:rStyle w:val="StyleUnderline"/>
          <w:highlight w:val="yellow"/>
        </w:rPr>
        <w:t xml:space="preserve">should </w:t>
      </w:r>
      <w:r w:rsidRPr="00124285">
        <w:rPr>
          <w:rStyle w:val="Emphasis"/>
          <w:highlight w:val="yellow"/>
        </w:rPr>
        <w:t>reflect</w:t>
      </w:r>
      <w:r w:rsidRPr="00124285">
        <w:rPr>
          <w:rStyle w:val="Emphasis"/>
        </w:rPr>
        <w:t xml:space="preserve"> the </w:t>
      </w:r>
      <w:r w:rsidRPr="00124285">
        <w:rPr>
          <w:rStyle w:val="Emphasis"/>
          <w:highlight w:val="yellow"/>
        </w:rPr>
        <w:t>democratic values</w:t>
      </w:r>
      <w:r w:rsidRPr="001D18C7">
        <w:rPr>
          <w:rStyle w:val="StyleUnderline"/>
        </w:rPr>
        <w:t xml:space="preserve"> of their society</w:t>
      </w:r>
      <w:r w:rsidRPr="001D18C7">
        <w:rPr>
          <w:sz w:val="16"/>
        </w:rPr>
        <w:t xml:space="preserve"> more generally—that it should be, in President Truman’s words, the “model of a fair employer.”293</w:t>
      </w:r>
    </w:p>
    <w:p w14:paraId="591E6D55" w14:textId="77777777" w:rsidR="005B5029" w:rsidRPr="001D18C7" w:rsidRDefault="005B5029" w:rsidP="005B5029">
      <w:pPr>
        <w:rPr>
          <w:sz w:val="16"/>
        </w:rPr>
      </w:pPr>
      <w:r w:rsidRPr="001D18C7">
        <w:rPr>
          <w:sz w:val="16"/>
        </w:rPr>
        <w:t xml:space="preserve">On the other hand, employment was also a means of policy implementation. </w:t>
      </w:r>
      <w:r w:rsidRPr="001D18C7">
        <w:rPr>
          <w:rStyle w:val="StyleUnderline"/>
        </w:rPr>
        <w:t xml:space="preserve">Control of the civil service was </w:t>
      </w:r>
      <w:r w:rsidRPr="00124285">
        <w:rPr>
          <w:rStyle w:val="Emphasis"/>
        </w:rPr>
        <w:t>valuable</w:t>
      </w:r>
      <w:r w:rsidRPr="001D18C7">
        <w:rPr>
          <w:rStyle w:val="StyleUnderline"/>
        </w:rPr>
        <w:t xml:space="preserve">, in part, because it </w:t>
      </w:r>
      <w:r w:rsidRPr="00124285">
        <w:rPr>
          <w:rStyle w:val="Emphasis"/>
        </w:rPr>
        <w:t>gave political actors</w:t>
      </w:r>
      <w:r w:rsidRPr="001D18C7">
        <w:rPr>
          <w:rStyle w:val="StyleUnderline"/>
        </w:rPr>
        <w:t xml:space="preserve"> a lever with which to </w:t>
      </w:r>
      <w:r w:rsidRPr="00124285">
        <w:rPr>
          <w:rStyle w:val="Emphasis"/>
        </w:rPr>
        <w:t>influence</w:t>
      </w:r>
      <w:r w:rsidRPr="001D18C7">
        <w:rPr>
          <w:rStyle w:val="StyleUnderline"/>
        </w:rPr>
        <w:t xml:space="preserve"> administrative action</w:t>
      </w:r>
      <w:r w:rsidRPr="001D18C7">
        <w:rPr>
          <w:sz w:val="16"/>
        </w:rPr>
        <w:t xml:space="preserve">. Indeed, the more familiar, long-standing debate over removal protections for principal officers, which began in the same era, has turned on the assumption that the ability to hire and fire public servants translates into an ability to influence their decision-making.294 </w:t>
      </w:r>
      <w:r w:rsidRPr="001D18C7">
        <w:rPr>
          <w:rStyle w:val="StyleUnderline"/>
        </w:rPr>
        <w:t xml:space="preserve">Political science </w:t>
      </w:r>
      <w:r w:rsidRPr="00124285">
        <w:rPr>
          <w:rStyle w:val="StyleUnderline"/>
          <w:highlight w:val="yellow"/>
        </w:rPr>
        <w:t>research</w:t>
      </w:r>
      <w:r w:rsidRPr="001D18C7">
        <w:rPr>
          <w:rStyle w:val="StyleUnderline"/>
        </w:rPr>
        <w:t xml:space="preserve"> largely </w:t>
      </w:r>
      <w:r w:rsidRPr="00124285">
        <w:rPr>
          <w:rStyle w:val="StyleUnderline"/>
          <w:highlight w:val="yellow"/>
        </w:rPr>
        <w:t>confirms</w:t>
      </w:r>
      <w:r w:rsidRPr="001D18C7">
        <w:rPr>
          <w:rStyle w:val="StyleUnderline"/>
        </w:rPr>
        <w:t xml:space="preserve"> that </w:t>
      </w:r>
      <w:r w:rsidRPr="00124285">
        <w:rPr>
          <w:rStyle w:val="Emphasis"/>
          <w:highlight w:val="yellow"/>
        </w:rPr>
        <w:t>power over employment</w:t>
      </w:r>
      <w:r w:rsidRPr="00124285">
        <w:rPr>
          <w:rStyle w:val="StyleUnderline"/>
          <w:highlight w:val="yellow"/>
        </w:rPr>
        <w:t xml:space="preserve"> translates into</w:t>
      </w:r>
      <w:r w:rsidRPr="001D18C7">
        <w:rPr>
          <w:rStyle w:val="StyleUnderline"/>
        </w:rPr>
        <w:t xml:space="preserve"> considerable—if not perfect—</w:t>
      </w:r>
      <w:r w:rsidRPr="00124285">
        <w:rPr>
          <w:rStyle w:val="Emphasis"/>
          <w:highlight w:val="yellow"/>
        </w:rPr>
        <w:t>control</w:t>
      </w:r>
      <w:r w:rsidRPr="001D18C7">
        <w:rPr>
          <w:rStyle w:val="Emphasis"/>
        </w:rPr>
        <w:t xml:space="preserve"> over behavior</w:t>
      </w:r>
      <w:r w:rsidRPr="001D18C7">
        <w:rPr>
          <w:sz w:val="16"/>
        </w:rPr>
        <w:t>. That was one reason why control of the civil service had grown ever more contested.</w:t>
      </w:r>
    </w:p>
    <w:p w14:paraId="7F5549A4" w14:textId="77777777" w:rsidR="005B5029" w:rsidRPr="001D18C7" w:rsidRDefault="005B5029" w:rsidP="005B5029">
      <w:pPr>
        <w:rPr>
          <w:sz w:val="16"/>
        </w:rPr>
      </w:pPr>
      <w:r w:rsidRPr="001D18C7">
        <w:rPr>
          <w:sz w:val="16"/>
        </w:rPr>
        <w:t>But for precisely that reason, Congress’s gambit during the McCarthy era—to exert greater control over the employment of civil servants with considerably fewer procedural or evidentiary constraints than existed in thetraditional merit system—posed a threat to the integrity of the administrative state more broadly. The power wielded by civil servants affected the rights of private citizens across every sector of the economy. If a civil servant who was responsible for adjudicating important rights—the right to a license, a welfare benefit, or the right to prevail in a labor dispute, say—was at risk of losing their job for failure to conform to a specific political agenda, then the business or license applicant subject to their discretion was exposed to the same political whims. 295 The “magnification of government power by administrative discretion” over these programs, and the corollary risk of abuse, is what inspired Charles Reich (himself deeply influenced by McCarthyism) to write his canonical law review article on administrative due process one decade later. 296</w:t>
      </w:r>
    </w:p>
    <w:p w14:paraId="05F70AC6" w14:textId="77777777" w:rsidR="005B5029" w:rsidRPr="001D18C7" w:rsidRDefault="005B5029" w:rsidP="005B5029">
      <w:pPr>
        <w:rPr>
          <w:sz w:val="16"/>
        </w:rPr>
      </w:pPr>
      <w:r w:rsidRPr="00701C5C">
        <w:rPr>
          <w:sz w:val="16"/>
        </w:rPr>
        <w:t xml:space="preserve">Throughout the 1930s—culminating in the enactment of the 1946 Administrative Procedure Act—lawyers, lawmakers, and courts had struggled to subject administration to basic rule-of-law constraints. </w:t>
      </w:r>
      <w:r w:rsidRPr="00701C5C">
        <w:rPr>
          <w:rStyle w:val="StyleUnderline"/>
        </w:rPr>
        <w:t xml:space="preserve">Under the </w:t>
      </w:r>
      <w:r w:rsidRPr="00701C5C">
        <w:rPr>
          <w:rStyle w:val="Emphasis"/>
          <w:highlight w:val="yellow"/>
        </w:rPr>
        <w:t>APA</w:t>
      </w:r>
      <w:r w:rsidRPr="00701C5C">
        <w:rPr>
          <w:rStyle w:val="StyleUnderline"/>
        </w:rPr>
        <w:t xml:space="preserve">, administrative </w:t>
      </w:r>
      <w:proofErr w:type="gramStart"/>
      <w:r w:rsidRPr="00701C5C">
        <w:rPr>
          <w:rStyle w:val="StyleUnderline"/>
        </w:rPr>
        <w:t>policymaking</w:t>
      </w:r>
      <w:r w:rsidRPr="00701C5C">
        <w:rPr>
          <w:sz w:val="16"/>
        </w:rPr>
        <w:t>—</w:t>
      </w:r>
      <w:proofErr w:type="gramEnd"/>
      <w:r w:rsidRPr="00701C5C">
        <w:rPr>
          <w:sz w:val="16"/>
        </w:rPr>
        <w:t xml:space="preserve">whether in the form of rulemaking or </w:t>
      </w:r>
      <w:proofErr w:type="gramStart"/>
      <w:r w:rsidRPr="00701C5C">
        <w:rPr>
          <w:sz w:val="16"/>
        </w:rPr>
        <w:t>adjudication—</w:t>
      </w:r>
      <w:proofErr w:type="gramEnd"/>
      <w:r w:rsidRPr="00701C5C">
        <w:rPr>
          <w:sz w:val="16"/>
        </w:rPr>
        <w:t xml:space="preserve">was </w:t>
      </w:r>
      <w:r w:rsidRPr="00701C5C">
        <w:rPr>
          <w:rStyle w:val="StyleUnderline"/>
        </w:rPr>
        <w:t xml:space="preserve">subject to a </w:t>
      </w:r>
      <w:r w:rsidRPr="00701C5C">
        <w:rPr>
          <w:rStyle w:val="Emphasis"/>
          <w:highlight w:val="yellow"/>
        </w:rPr>
        <w:t>comprehensive</w:t>
      </w:r>
      <w:r w:rsidRPr="00701C5C">
        <w:rPr>
          <w:rStyle w:val="Emphasis"/>
        </w:rPr>
        <w:t xml:space="preserve"> set</w:t>
      </w:r>
      <w:r w:rsidRPr="00701C5C">
        <w:rPr>
          <w:rStyle w:val="StyleUnderline"/>
        </w:rPr>
        <w:t xml:space="preserve"> of procedural </w:t>
      </w:r>
      <w:r w:rsidRPr="00701C5C">
        <w:rPr>
          <w:rStyle w:val="StyleUnderline"/>
          <w:highlight w:val="yellow"/>
        </w:rPr>
        <w:t>requirements</w:t>
      </w:r>
      <w:r w:rsidRPr="00701C5C">
        <w:rPr>
          <w:sz w:val="16"/>
        </w:rPr>
        <w:t>, public</w:t>
      </w:r>
      <w:r w:rsidRPr="001D18C7">
        <w:rPr>
          <w:sz w:val="16"/>
        </w:rPr>
        <w:t xml:space="preserve"> reason-giving obligations, and </w:t>
      </w:r>
      <w:r w:rsidRPr="00124285">
        <w:rPr>
          <w:rStyle w:val="Emphasis"/>
        </w:rPr>
        <w:t>judicial review</w:t>
      </w:r>
      <w:r w:rsidRPr="00824E56">
        <w:rPr>
          <w:rStyle w:val="StyleUnderline"/>
        </w:rPr>
        <w:t xml:space="preserve"> in federal court</w:t>
      </w:r>
      <w:r w:rsidRPr="001D18C7">
        <w:rPr>
          <w:sz w:val="16"/>
        </w:rPr>
        <w:t xml:space="preserve">. But while administrative decision-making had been subjected to </w:t>
      </w:r>
      <w:proofErr w:type="gramStart"/>
      <w:r w:rsidRPr="001D18C7">
        <w:rPr>
          <w:sz w:val="16"/>
        </w:rPr>
        <w:t>lawbased</w:t>
      </w:r>
      <w:proofErr w:type="gramEnd"/>
      <w:r w:rsidRPr="001D18C7">
        <w:rPr>
          <w:sz w:val="16"/>
        </w:rPr>
        <w:t xml:space="preserve"> constraints, </w:t>
      </w:r>
      <w:r w:rsidRPr="00824E56">
        <w:rPr>
          <w:rStyle w:val="StyleUnderline"/>
        </w:rPr>
        <w:t xml:space="preserve">the </w:t>
      </w:r>
      <w:r w:rsidRPr="00124285">
        <w:rPr>
          <w:rStyle w:val="StyleUnderline"/>
          <w:highlight w:val="yellow"/>
        </w:rPr>
        <w:t xml:space="preserve">rules </w:t>
      </w:r>
      <w:r w:rsidRPr="00701C5C">
        <w:rPr>
          <w:rStyle w:val="StyleUnderline"/>
        </w:rPr>
        <w:t xml:space="preserve">governing the </w:t>
      </w:r>
      <w:r w:rsidRPr="00701C5C">
        <w:rPr>
          <w:rStyle w:val="Emphasis"/>
        </w:rPr>
        <w:t>selection</w:t>
      </w:r>
      <w:r w:rsidRPr="00824E56">
        <w:rPr>
          <w:rStyle w:val="Emphasis"/>
        </w:rPr>
        <w:t xml:space="preserve"> of decision-makers</w:t>
      </w:r>
      <w:r w:rsidRPr="00824E56">
        <w:rPr>
          <w:rStyle w:val="StyleUnderline"/>
        </w:rPr>
        <w:t xml:space="preserve"> remained, with the </w:t>
      </w:r>
      <w:r w:rsidRPr="00124285">
        <w:rPr>
          <w:rStyle w:val="Emphasis"/>
        </w:rPr>
        <w:t>limited exception</w:t>
      </w:r>
      <w:r w:rsidRPr="00824E56">
        <w:rPr>
          <w:rStyle w:val="StyleUnderline"/>
        </w:rPr>
        <w:t xml:space="preserve"> of administrative law judges, </w:t>
      </w:r>
      <w:r w:rsidRPr="00124285">
        <w:rPr>
          <w:rStyle w:val="Emphasis"/>
          <w:highlight w:val="yellow"/>
        </w:rPr>
        <w:t>underdeveloped</w:t>
      </w:r>
      <w:r w:rsidRPr="001D18C7">
        <w:rPr>
          <w:sz w:val="16"/>
        </w:rPr>
        <w:t xml:space="preserve">. Outside the limited protections of the Pendleton Act and the Lloyd-La Follette Act, Congress </w:t>
      </w:r>
      <w:proofErr w:type="gramStart"/>
      <w:r w:rsidRPr="001D18C7">
        <w:rPr>
          <w:sz w:val="16"/>
        </w:rPr>
        <w:t xml:space="preserve">had </w:t>
      </w:r>
      <w:r w:rsidRPr="00824E56">
        <w:rPr>
          <w:rStyle w:val="StyleUnderline"/>
        </w:rPr>
        <w:t>provided</w:t>
      </w:r>
      <w:proofErr w:type="gramEnd"/>
      <w:r w:rsidRPr="00824E56">
        <w:rPr>
          <w:rStyle w:val="StyleUnderline"/>
        </w:rPr>
        <w:t xml:space="preserve"> </w:t>
      </w:r>
      <w:r w:rsidRPr="00124285">
        <w:rPr>
          <w:rStyle w:val="StyleUnderline"/>
          <w:highlight w:val="yellow"/>
        </w:rPr>
        <w:t>few</w:t>
      </w:r>
      <w:r w:rsidRPr="00824E56">
        <w:rPr>
          <w:rStyle w:val="StyleUnderline"/>
        </w:rPr>
        <w:t xml:space="preserve"> </w:t>
      </w:r>
      <w:r w:rsidRPr="00124285">
        <w:rPr>
          <w:rStyle w:val="Emphasis"/>
        </w:rPr>
        <w:t xml:space="preserve">procedural </w:t>
      </w:r>
      <w:r w:rsidRPr="00124285">
        <w:rPr>
          <w:rStyle w:val="Emphasis"/>
          <w:highlight w:val="yellow"/>
        </w:rPr>
        <w:t>safeguards</w:t>
      </w:r>
      <w:r w:rsidRPr="00124285">
        <w:rPr>
          <w:rStyle w:val="StyleUnderline"/>
          <w:highlight w:val="yellow"/>
        </w:rPr>
        <w:t xml:space="preserve"> for</w:t>
      </w:r>
      <w:r w:rsidRPr="00824E56">
        <w:rPr>
          <w:rStyle w:val="StyleUnderline"/>
        </w:rPr>
        <w:t xml:space="preserve"> civil servants facing </w:t>
      </w:r>
      <w:r w:rsidRPr="00124285">
        <w:rPr>
          <w:rStyle w:val="StyleUnderline"/>
          <w:highlight w:val="yellow"/>
        </w:rPr>
        <w:t>dismissal</w:t>
      </w:r>
      <w:r w:rsidRPr="001D18C7">
        <w:rPr>
          <w:sz w:val="16"/>
        </w:rPr>
        <w:t>. Courts had invested agencies with nearly limitless discretion to determine whether “for cause” termination was appropriate.</w:t>
      </w:r>
    </w:p>
    <w:p w14:paraId="7164FA82" w14:textId="77777777" w:rsidR="005B5029" w:rsidRPr="001D18C7" w:rsidRDefault="005B5029" w:rsidP="005B5029">
      <w:pPr>
        <w:rPr>
          <w:sz w:val="16"/>
        </w:rPr>
      </w:pPr>
      <w:r w:rsidRPr="001D18C7">
        <w:rPr>
          <w:sz w:val="16"/>
        </w:rPr>
        <w:t xml:space="preserve">But the pressures of the loyalty program—the direct political intervention into the merit system by elected officials; the sidelining of adjudicatory processes developed by the Civil Service Commission over decades; the often arbitrary and baseless nature of accusations against civil servants; and the risk that dysfunction in the civil service would bleed into regulatory law more generally—meant that </w:t>
      </w:r>
      <w:r w:rsidRPr="00824E56">
        <w:rPr>
          <w:rStyle w:val="StyleUnderline"/>
        </w:rPr>
        <w:t>an unregulated system of personnel law was no longer tenable</w:t>
      </w:r>
      <w:r w:rsidRPr="001D18C7">
        <w:rPr>
          <w:sz w:val="16"/>
        </w:rPr>
        <w:t>. The development of more robust procedural protections for civil servants—first by the CSC and later by the courts—thus imported many of the key protections of administrative law (procedural requirements, evidentiary standards, and meaningful judicial review) into the personnel system.</w:t>
      </w:r>
    </w:p>
    <w:p w14:paraId="49EB505A" w14:textId="77777777" w:rsidR="005B5029" w:rsidRPr="001D18C7" w:rsidRDefault="005B5029" w:rsidP="005B5029">
      <w:pPr>
        <w:rPr>
          <w:sz w:val="16"/>
        </w:rPr>
      </w:pPr>
      <w:r w:rsidRPr="001D18C7">
        <w:rPr>
          <w:sz w:val="16"/>
        </w:rPr>
        <w:t>C. Implications for Contemporary Law</w:t>
      </w:r>
    </w:p>
    <w:p w14:paraId="637661BD" w14:textId="77777777" w:rsidR="005B5029" w:rsidRPr="001D18C7" w:rsidRDefault="005B5029" w:rsidP="005B5029">
      <w:pPr>
        <w:rPr>
          <w:sz w:val="16"/>
        </w:rPr>
      </w:pPr>
      <w:r w:rsidRPr="001D18C7">
        <w:rPr>
          <w:sz w:val="16"/>
        </w:rPr>
        <w:t>Beyond its theoretical and descriptive contributions, this history holds lessons for the legal and political conflicts of today. Since taking office in 2025, the Trump administration has embarked on an unprecedented campaign to remake federal policy, often by leveraging personnel management, budget management, and dramatic changes to other areas of internal executive branch management. 297</w:t>
      </w:r>
    </w:p>
    <w:p w14:paraId="4F906FB8" w14:textId="77777777" w:rsidR="005B5029" w:rsidRPr="001D18C7" w:rsidRDefault="005B5029" w:rsidP="005B5029">
      <w:pPr>
        <w:rPr>
          <w:sz w:val="16"/>
        </w:rPr>
      </w:pPr>
      <w:r w:rsidRPr="00824E56">
        <w:rPr>
          <w:rStyle w:val="StyleUnderline"/>
        </w:rPr>
        <w:t xml:space="preserve">The </w:t>
      </w:r>
      <w:r w:rsidRPr="00124285">
        <w:rPr>
          <w:rStyle w:val="StyleUnderline"/>
          <w:highlight w:val="yellow"/>
        </w:rPr>
        <w:t>administration</w:t>
      </w:r>
      <w:r w:rsidRPr="00824E56">
        <w:rPr>
          <w:rStyle w:val="StyleUnderline"/>
        </w:rPr>
        <w:t xml:space="preserve"> has been </w:t>
      </w:r>
      <w:r w:rsidRPr="00124285">
        <w:rPr>
          <w:rStyle w:val="Emphasis"/>
          <w:highlight w:val="yellow"/>
        </w:rPr>
        <w:t>explicit</w:t>
      </w:r>
      <w:r w:rsidRPr="00824E56">
        <w:rPr>
          <w:rStyle w:val="StyleUnderline"/>
        </w:rPr>
        <w:t xml:space="preserve"> that it views </w:t>
      </w:r>
      <w:r w:rsidRPr="000B627C">
        <w:rPr>
          <w:rStyle w:val="StyleUnderline"/>
        </w:rPr>
        <w:t xml:space="preserve">personnel management as a means for </w:t>
      </w:r>
      <w:r w:rsidRPr="000B627C">
        <w:rPr>
          <w:rStyle w:val="Emphasis"/>
        </w:rPr>
        <w:t>achieving substantive</w:t>
      </w:r>
      <w:r w:rsidRPr="000B627C">
        <w:rPr>
          <w:rStyle w:val="StyleUnderline"/>
        </w:rPr>
        <w:t xml:space="preserve"> policy goals</w:t>
      </w:r>
      <w:r w:rsidRPr="000B627C">
        <w:rPr>
          <w:sz w:val="16"/>
        </w:rPr>
        <w:t>. Shortly</w:t>
      </w:r>
      <w:r w:rsidRPr="001D18C7">
        <w:rPr>
          <w:sz w:val="16"/>
        </w:rPr>
        <w:t xml:space="preserve"> after taking office, </w:t>
      </w:r>
      <w:r w:rsidRPr="00824E56">
        <w:rPr>
          <w:rStyle w:val="StyleUnderline"/>
        </w:rPr>
        <w:t xml:space="preserve">the President stated publicly that civil </w:t>
      </w:r>
      <w:r w:rsidRPr="00124285">
        <w:rPr>
          <w:rStyle w:val="StyleUnderline"/>
          <w:highlight w:val="yellow"/>
        </w:rPr>
        <w:t>servants who “</w:t>
      </w:r>
      <w:r w:rsidRPr="00124285">
        <w:rPr>
          <w:rStyle w:val="Emphasis"/>
          <w:highlight w:val="yellow"/>
        </w:rPr>
        <w:t>refuse to advance</w:t>
      </w:r>
      <w:r w:rsidRPr="00824E56">
        <w:rPr>
          <w:rStyle w:val="StyleUnderline"/>
        </w:rPr>
        <w:t xml:space="preserve"> the </w:t>
      </w:r>
      <w:r w:rsidRPr="00124285">
        <w:rPr>
          <w:rStyle w:val="StyleUnderline"/>
          <w:highlight w:val="yellow"/>
        </w:rPr>
        <w:t>interests</w:t>
      </w:r>
      <w:r w:rsidRPr="00824E56">
        <w:rPr>
          <w:rStyle w:val="StyleUnderline"/>
        </w:rPr>
        <w:t xml:space="preserve"> of the President” </w:t>
      </w:r>
      <w:r w:rsidRPr="00124285">
        <w:rPr>
          <w:rStyle w:val="StyleUnderline"/>
          <w:highlight w:val="yellow"/>
        </w:rPr>
        <w:t>should “</w:t>
      </w:r>
      <w:r w:rsidRPr="00124285">
        <w:rPr>
          <w:rStyle w:val="Emphasis"/>
          <w:highlight w:val="yellow"/>
        </w:rPr>
        <w:t>no longer have a job</w:t>
      </w:r>
      <w:r w:rsidRPr="00824E56">
        <w:rPr>
          <w:rStyle w:val="StyleUnderline"/>
        </w:rPr>
        <w:t>.</w:t>
      </w:r>
      <w:r w:rsidRPr="001D18C7">
        <w:rPr>
          <w:sz w:val="16"/>
        </w:rPr>
        <w:t xml:space="preserve">”298 Indeed, a central theme of Project 2025, a blueprint for reshaping federal policy that was drafted by the conservative Heritage Foundation in consultation with President Trump’s campaign, is that </w:t>
      </w:r>
      <w:r w:rsidRPr="00824E56">
        <w:rPr>
          <w:rStyle w:val="StyleUnderline"/>
        </w:rPr>
        <w:t>many long-</w:t>
      </w:r>
      <w:r w:rsidRPr="00124285">
        <w:rPr>
          <w:rStyle w:val="StyleUnderline"/>
          <w:highlight w:val="yellow"/>
        </w:rPr>
        <w:t>standing</w:t>
      </w:r>
      <w:r w:rsidRPr="00824E56">
        <w:rPr>
          <w:rStyle w:val="StyleUnderline"/>
        </w:rPr>
        <w:t xml:space="preserve"> </w:t>
      </w:r>
      <w:r w:rsidRPr="00824E56">
        <w:rPr>
          <w:rStyle w:val="Emphasis"/>
        </w:rPr>
        <w:t xml:space="preserve">conservative </w:t>
      </w:r>
      <w:r w:rsidRPr="00124285">
        <w:rPr>
          <w:rStyle w:val="Emphasis"/>
          <w:highlight w:val="yellow"/>
        </w:rPr>
        <w:t>policy</w:t>
      </w:r>
      <w:r w:rsidRPr="00824E56">
        <w:rPr>
          <w:rStyle w:val="StyleUnderline"/>
        </w:rPr>
        <w:t xml:space="preserve"> objectives can be achieved through </w:t>
      </w:r>
      <w:r w:rsidRPr="00824E56">
        <w:rPr>
          <w:rStyle w:val="Emphasis"/>
        </w:rPr>
        <w:t>creative and aggressive</w:t>
      </w:r>
      <w:r w:rsidRPr="00824E56">
        <w:rPr>
          <w:rStyle w:val="StyleUnderline"/>
        </w:rPr>
        <w:t xml:space="preserve"> repurposing of management and organization</w:t>
      </w:r>
      <w:r w:rsidRPr="001D18C7">
        <w:rPr>
          <w:sz w:val="16"/>
        </w:rPr>
        <w:t xml:space="preserve"> techniques within the executive branch, rather than through formal enactment of positive law. In one of the first sections in the 900-page report, the authors emphasize that the President must make “personnel management his highest priority,” </w:t>
      </w:r>
      <w:r w:rsidRPr="000B627C">
        <w:rPr>
          <w:sz w:val="16"/>
        </w:rPr>
        <w:t>explaining that “</w:t>
      </w:r>
      <w:r w:rsidRPr="000B627C">
        <w:rPr>
          <w:rStyle w:val="StyleUnderline"/>
        </w:rPr>
        <w:t xml:space="preserve">whoever </w:t>
      </w:r>
      <w:r w:rsidRPr="000B627C">
        <w:rPr>
          <w:rStyle w:val="Emphasis"/>
        </w:rPr>
        <w:t>holds</w:t>
      </w:r>
      <w:r w:rsidRPr="000B627C">
        <w:rPr>
          <w:rStyle w:val="StyleUnderline"/>
        </w:rPr>
        <w:t xml:space="preserve"> a </w:t>
      </w:r>
      <w:r w:rsidRPr="000B627C">
        <w:rPr>
          <w:rStyle w:val="Emphasis"/>
        </w:rPr>
        <w:t>government position</w:t>
      </w:r>
      <w:r w:rsidRPr="000B627C">
        <w:rPr>
          <w:rStyle w:val="StyleUnderline"/>
        </w:rPr>
        <w:t xml:space="preserve"> sets its policy</w:t>
      </w:r>
      <w:r w:rsidRPr="000B627C">
        <w:rPr>
          <w:sz w:val="16"/>
        </w:rPr>
        <w:t>,” and that thus “[w]ho the President assigns to design and implement his political policy agenda will determine whether he can carry out the responsibility given to him by the American people</w:t>
      </w:r>
      <w:r w:rsidRPr="001D18C7">
        <w:rPr>
          <w:sz w:val="16"/>
        </w:rPr>
        <w:t>.”299</w:t>
      </w:r>
    </w:p>
    <w:p w14:paraId="731ABA6F" w14:textId="77777777" w:rsidR="005B5029" w:rsidRPr="00341EF0" w:rsidRDefault="005B5029" w:rsidP="005B5029"/>
    <w:p w14:paraId="636F374C" w14:textId="77777777" w:rsidR="005B5029" w:rsidRDefault="005B5029" w:rsidP="005B5029">
      <w:pPr>
        <w:pStyle w:val="Heading4"/>
      </w:pPr>
      <w:r>
        <w:t xml:space="preserve">It </w:t>
      </w:r>
      <w:r>
        <w:rPr>
          <w:u w:val="single"/>
        </w:rPr>
        <w:t>reverses</w:t>
      </w:r>
      <w:r>
        <w:t xml:space="preserve"> democratic erosion.</w:t>
      </w:r>
    </w:p>
    <w:p w14:paraId="3CA94BEE" w14:textId="77777777" w:rsidR="005B5029" w:rsidRPr="00341EF0" w:rsidRDefault="005B5029" w:rsidP="005B5029">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45D2C3D3" w14:textId="77777777" w:rsidR="005B5029" w:rsidRDefault="005B5029" w:rsidP="005B5029">
      <w:pPr>
        <w:rPr>
          <w:sz w:val="16"/>
        </w:rPr>
      </w:pPr>
      <w:r w:rsidRPr="001D18C7">
        <w:rPr>
          <w:sz w:val="16"/>
        </w:rPr>
        <w:t xml:space="preserve">As originally envisioned, the program posed deep challenges to both established separation-of-powers norms and emerging norms of individual rights in the era of mass public administration. </w:t>
      </w:r>
      <w:r w:rsidRPr="00124285">
        <w:rPr>
          <w:rStyle w:val="StyleUnderline"/>
          <w:highlight w:val="yellow"/>
        </w:rPr>
        <w:t xml:space="preserve">It </w:t>
      </w:r>
      <w:r w:rsidRPr="00124285">
        <w:rPr>
          <w:rStyle w:val="Emphasis"/>
          <w:highlight w:val="yellow"/>
        </w:rPr>
        <w:t>challenged</w:t>
      </w:r>
      <w:r w:rsidRPr="00124285">
        <w:rPr>
          <w:rStyle w:val="Emphasis"/>
        </w:rPr>
        <w:t xml:space="preserve"> the </w:t>
      </w:r>
      <w:r w:rsidRPr="00124285">
        <w:rPr>
          <w:rStyle w:val="Emphasis"/>
          <w:highlight w:val="yellow"/>
        </w:rPr>
        <w:t>settlement</w:t>
      </w:r>
      <w:r w:rsidRPr="001D18C7">
        <w:rPr>
          <w:rStyle w:val="StyleUnderline"/>
        </w:rPr>
        <w:t xml:space="preserve"> that Congress and the </w:t>
      </w:r>
      <w:r w:rsidRPr="00124285">
        <w:rPr>
          <w:rStyle w:val="StyleUnderline"/>
          <w:highlight w:val="yellow"/>
        </w:rPr>
        <w:t xml:space="preserve">President had </w:t>
      </w:r>
      <w:r w:rsidRPr="00124285">
        <w:rPr>
          <w:rStyle w:val="Emphasis"/>
          <w:highlight w:val="yellow"/>
        </w:rPr>
        <w:t>reached a generation</w:t>
      </w:r>
      <w:r w:rsidRPr="001D18C7">
        <w:rPr>
          <w:rStyle w:val="StyleUnderline"/>
        </w:rPr>
        <w:t xml:space="preserve"> earlier over control</w:t>
      </w:r>
      <w:r>
        <w:rPr>
          <w:rStyle w:val="StyleUnderline"/>
        </w:rPr>
        <w:t xml:space="preserve"> </w:t>
      </w:r>
      <w:r w:rsidRPr="001D18C7">
        <w:rPr>
          <w:rStyle w:val="StyleUnderline"/>
        </w:rPr>
        <w:t>of the federal civil service</w:t>
      </w:r>
      <w:r w:rsidRPr="001D18C7">
        <w:rPr>
          <w:sz w:val="16"/>
        </w:rPr>
        <w:t xml:space="preserve">.318 Battles over patronage and </w:t>
      </w:r>
      <w:r w:rsidRPr="001D18C7">
        <w:rPr>
          <w:rStyle w:val="StyleUnderline"/>
        </w:rPr>
        <w:t xml:space="preserve">direct </w:t>
      </w:r>
      <w:r w:rsidRPr="00124285">
        <w:rPr>
          <w:rStyle w:val="Emphasis"/>
        </w:rPr>
        <w:t>political influence</w:t>
      </w:r>
      <w:r w:rsidRPr="001D18C7">
        <w:rPr>
          <w:rStyle w:val="StyleUnderline"/>
        </w:rPr>
        <w:t xml:space="preserve"> over the everyday </w:t>
      </w:r>
      <w:r w:rsidRPr="00124285">
        <w:rPr>
          <w:rStyle w:val="Emphasis"/>
        </w:rPr>
        <w:t>operation</w:t>
      </w:r>
      <w:r w:rsidRPr="001D18C7">
        <w:rPr>
          <w:rStyle w:val="StyleUnderline"/>
        </w:rPr>
        <w:t xml:space="preserve"> of the bureaucracy </w:t>
      </w:r>
      <w:r w:rsidRPr="001D18C7">
        <w:rPr>
          <w:sz w:val="16"/>
        </w:rPr>
        <w:t xml:space="preserve">had been defused by delegating personnel management to the CSC, which in turn developed an increasingly robust set of procedural rights and managerial principles to replace the raw influence-peddling of the patronage era.319 </w:t>
      </w:r>
      <w:r w:rsidRPr="001D18C7">
        <w:rPr>
          <w:rStyle w:val="StyleUnderline"/>
        </w:rPr>
        <w:t xml:space="preserve">The </w:t>
      </w:r>
      <w:r w:rsidRPr="00124285">
        <w:rPr>
          <w:rStyle w:val="StyleUnderline"/>
          <w:highlight w:val="yellow"/>
        </w:rPr>
        <w:t>depoliticization</w:t>
      </w:r>
      <w:r w:rsidRPr="001D18C7">
        <w:rPr>
          <w:rStyle w:val="StyleUnderline"/>
        </w:rPr>
        <w:t xml:space="preserve"> of personnel administration, in turn, </w:t>
      </w:r>
      <w:r w:rsidRPr="00124285">
        <w:rPr>
          <w:rStyle w:val="StyleUnderline"/>
          <w:highlight w:val="yellow"/>
        </w:rPr>
        <w:t xml:space="preserve">promised a more </w:t>
      </w:r>
      <w:r w:rsidRPr="00124285">
        <w:rPr>
          <w:rStyle w:val="Emphasis"/>
          <w:highlight w:val="yellow"/>
        </w:rPr>
        <w:t>routine and professional</w:t>
      </w:r>
      <w:r w:rsidRPr="001D18C7">
        <w:rPr>
          <w:rStyle w:val="StyleUnderline"/>
        </w:rPr>
        <w:t xml:space="preserve">, and less openly </w:t>
      </w:r>
      <w:r w:rsidRPr="001D18C7">
        <w:rPr>
          <w:rStyle w:val="Emphasis"/>
        </w:rPr>
        <w:t>partisan</w:t>
      </w:r>
      <w:r w:rsidRPr="001D18C7">
        <w:rPr>
          <w:rStyle w:val="StyleUnderline"/>
        </w:rPr>
        <w:t xml:space="preserve">, </w:t>
      </w:r>
      <w:r w:rsidRPr="00124285">
        <w:rPr>
          <w:rStyle w:val="StyleUnderline"/>
          <w:highlight w:val="yellow"/>
        </w:rPr>
        <w:t>administration</w:t>
      </w:r>
      <w:r w:rsidRPr="001D18C7">
        <w:rPr>
          <w:rStyle w:val="StyleUnderline"/>
        </w:rPr>
        <w:t xml:space="preserve"> of </w:t>
      </w:r>
      <w:r w:rsidRPr="001D18C7">
        <w:rPr>
          <w:rStyle w:val="Emphasis"/>
        </w:rPr>
        <w:t>federal law</w:t>
      </w:r>
      <w:r w:rsidRPr="001D18C7">
        <w:rPr>
          <w:sz w:val="16"/>
        </w:rPr>
        <w:t xml:space="preserve">. As the New Deal state expanded, </w:t>
      </w:r>
      <w:r w:rsidRPr="00124285">
        <w:rPr>
          <w:rStyle w:val="StyleUnderline"/>
          <w:highlight w:val="yellow"/>
        </w:rPr>
        <w:t xml:space="preserve">touching </w:t>
      </w:r>
      <w:r w:rsidRPr="00124285">
        <w:rPr>
          <w:rStyle w:val="StyleUnderline"/>
        </w:rPr>
        <w:t xml:space="preserve">nearly </w:t>
      </w:r>
      <w:r w:rsidRPr="00124285">
        <w:rPr>
          <w:rStyle w:val="Emphasis"/>
          <w:highlight w:val="yellow"/>
        </w:rPr>
        <w:t>every sector</w:t>
      </w:r>
      <w:r w:rsidRPr="00124285">
        <w:rPr>
          <w:rStyle w:val="StyleUnderline"/>
          <w:highlight w:val="yellow"/>
        </w:rPr>
        <w:t xml:space="preserve"> of</w:t>
      </w:r>
      <w:r w:rsidRPr="001D18C7">
        <w:rPr>
          <w:rStyle w:val="StyleUnderline"/>
        </w:rPr>
        <w:t xml:space="preserve"> American </w:t>
      </w:r>
      <w:r w:rsidRPr="00124285">
        <w:rPr>
          <w:rStyle w:val="StyleUnderline"/>
          <w:highlight w:val="yellow"/>
        </w:rPr>
        <w:t xml:space="preserve">society, the </w:t>
      </w:r>
      <w:r w:rsidRPr="00124285">
        <w:rPr>
          <w:rStyle w:val="Emphasis"/>
          <w:highlight w:val="yellow"/>
        </w:rPr>
        <w:t>rule-of-law norms</w:t>
      </w:r>
      <w:r w:rsidRPr="001D18C7">
        <w:rPr>
          <w:rStyle w:val="StyleUnderline"/>
        </w:rPr>
        <w:t xml:space="preserve"> embodied by civil service reform </w:t>
      </w:r>
      <w:r w:rsidRPr="00124285">
        <w:rPr>
          <w:rStyle w:val="StyleUnderline"/>
          <w:highlight w:val="yellow"/>
        </w:rPr>
        <w:t>took</w:t>
      </w:r>
      <w:r w:rsidRPr="001D18C7">
        <w:rPr>
          <w:rStyle w:val="StyleUnderline"/>
        </w:rPr>
        <w:t xml:space="preserve"> on </w:t>
      </w:r>
      <w:r w:rsidRPr="001D18C7">
        <w:rPr>
          <w:rStyle w:val="Emphasis"/>
        </w:rPr>
        <w:t xml:space="preserve">new </w:t>
      </w:r>
      <w:r w:rsidRPr="00124285">
        <w:rPr>
          <w:rStyle w:val="Emphasis"/>
          <w:highlight w:val="yellow"/>
        </w:rPr>
        <w:t>legal and political relevance</w:t>
      </w:r>
      <w:r w:rsidRPr="001D18C7">
        <w:rPr>
          <w:sz w:val="16"/>
        </w:rPr>
        <w:t>.</w:t>
      </w:r>
    </w:p>
    <w:p w14:paraId="41AF51BD" w14:textId="77777777" w:rsidR="005B5029" w:rsidRPr="003C69AE" w:rsidRDefault="005B5029" w:rsidP="005B5029">
      <w:pPr>
        <w:pStyle w:val="Heading4"/>
      </w:pPr>
      <w:r>
        <w:t xml:space="preserve">Presidential influence is </w:t>
      </w:r>
      <w:r>
        <w:rPr>
          <w:u w:val="single"/>
        </w:rPr>
        <w:t>worse</w:t>
      </w:r>
      <w:r>
        <w:t>.</w:t>
      </w:r>
    </w:p>
    <w:p w14:paraId="7DDFA290" w14:textId="77777777" w:rsidR="005B5029" w:rsidRDefault="005B5029" w:rsidP="005B5029">
      <w:r w:rsidRPr="001D18C7">
        <w:t xml:space="preserve">Nicholas </w:t>
      </w:r>
      <w:r w:rsidRPr="00DF6F44">
        <w:rPr>
          <w:rStyle w:val="Style13ptBold"/>
        </w:rPr>
        <w:t>Handler 26</w:t>
      </w:r>
      <w:r>
        <w:t>, JD, MPhil, Fellow &amp; Lecturer, Law, Stanford Law School; Associate Professor, Law, Texas A&amp;M University, Forthcoming 2026, “Administrative Law of McCarthyism,” 78 Stanford Law Review, forthcoming 2026 Texas A&amp;M University School of Law Legal Studies Research Paper, [language edited]</w:t>
      </w:r>
    </w:p>
    <w:p w14:paraId="076C6587" w14:textId="77777777" w:rsidR="005B5029" w:rsidRDefault="005B5029" w:rsidP="005B5029">
      <w:pPr>
        <w:rPr>
          <w:sz w:val="16"/>
        </w:rPr>
      </w:pPr>
      <w:r w:rsidRPr="004101C0">
        <w:rPr>
          <w:rStyle w:val="StyleUnderline"/>
        </w:rPr>
        <w:t>Personnel policy</w:t>
      </w:r>
      <w:r w:rsidRPr="004101C0">
        <w:rPr>
          <w:sz w:val="16"/>
        </w:rPr>
        <w:t xml:space="preserve">—both </w:t>
      </w:r>
      <w:r w:rsidRPr="004101C0">
        <w:rPr>
          <w:rStyle w:val="StyleUnderline"/>
        </w:rPr>
        <w:t xml:space="preserve">the </w:t>
      </w:r>
      <w:r w:rsidRPr="004101C0">
        <w:rPr>
          <w:rStyle w:val="Emphasis"/>
        </w:rPr>
        <w:t>legal</w:t>
      </w:r>
      <w:r w:rsidRPr="004101C0">
        <w:rPr>
          <w:rStyle w:val="StyleUnderline"/>
        </w:rPr>
        <w:t xml:space="preserve"> and </w:t>
      </w:r>
      <w:r w:rsidRPr="004101C0">
        <w:rPr>
          <w:rStyle w:val="Emphasis"/>
        </w:rPr>
        <w:t>practical</w:t>
      </w:r>
      <w:r w:rsidRPr="004101C0">
        <w:rPr>
          <w:rStyle w:val="StyleUnderline"/>
        </w:rPr>
        <w:t xml:space="preserve"> ability to hire, fire, and influence</w:t>
      </w:r>
      <w:r w:rsidRPr="004101C0">
        <w:rPr>
          <w:sz w:val="16"/>
        </w:rPr>
        <w:t xml:space="preserve"> civil servants inside the merit system—</w:t>
      </w:r>
      <w:r w:rsidRPr="004101C0">
        <w:rPr>
          <w:rStyle w:val="StyleUnderline"/>
        </w:rPr>
        <w:t>confers substantial political power</w:t>
      </w:r>
      <w:r w:rsidRPr="004101C0">
        <w:rPr>
          <w:sz w:val="16"/>
        </w:rPr>
        <w:t xml:space="preserve">. Control of that policy, like control of administrative agencies and administrative procedure more broadly, thus </w:t>
      </w:r>
      <w:r w:rsidRPr="004101C0">
        <w:rPr>
          <w:rStyle w:val="StyleUnderline"/>
        </w:rPr>
        <w:t>raises</w:t>
      </w:r>
      <w:r w:rsidRPr="00686A0B">
        <w:rPr>
          <w:rStyle w:val="StyleUnderline"/>
        </w:rPr>
        <w:t xml:space="preserve"> important separation of powers </w:t>
      </w:r>
      <w:r w:rsidRPr="004101C0">
        <w:rPr>
          <w:rStyle w:val="StyleUnderline"/>
        </w:rPr>
        <w:t xml:space="preserve">concerns. </w:t>
      </w:r>
      <w:r w:rsidRPr="004101C0">
        <w:rPr>
          <w:rStyle w:val="StyleUnderline"/>
          <w:highlight w:val="yellow"/>
        </w:rPr>
        <w:t xml:space="preserve">If one branch </w:t>
      </w:r>
      <w:r w:rsidRPr="004101C0">
        <w:rPr>
          <w:rStyle w:val="Emphasis"/>
          <w:highlight w:val="yellow"/>
        </w:rPr>
        <w:t>has outsized influence</w:t>
      </w:r>
      <w:r w:rsidRPr="004101C0">
        <w:rPr>
          <w:rStyle w:val="StyleUnderline"/>
          <w:highlight w:val="yellow"/>
        </w:rPr>
        <w:t xml:space="preserve"> over</w:t>
      </w:r>
      <w:r w:rsidRPr="00686A0B">
        <w:rPr>
          <w:rStyle w:val="StyleUnderline"/>
        </w:rPr>
        <w:t xml:space="preserve"> the </w:t>
      </w:r>
      <w:r w:rsidRPr="00686A0B">
        <w:rPr>
          <w:rStyle w:val="Emphasis"/>
        </w:rPr>
        <w:t xml:space="preserve">employment </w:t>
      </w:r>
      <w:r w:rsidRPr="004101C0">
        <w:rPr>
          <w:rStyle w:val="Emphasis"/>
          <w:highlight w:val="yellow"/>
        </w:rPr>
        <w:t>policies</w:t>
      </w:r>
      <w:r w:rsidRPr="004101C0">
        <w:rPr>
          <w:rStyle w:val="StyleUnderline"/>
          <w:highlight w:val="yellow"/>
        </w:rPr>
        <w:t xml:space="preserve"> of</w:t>
      </w:r>
      <w:r w:rsidRPr="00686A0B">
        <w:rPr>
          <w:rStyle w:val="StyleUnderline"/>
        </w:rPr>
        <w:t xml:space="preserve"> the </w:t>
      </w:r>
      <w:r w:rsidRPr="004101C0">
        <w:rPr>
          <w:rStyle w:val="StyleUnderline"/>
          <w:highlight w:val="yellow"/>
        </w:rPr>
        <w:t>civil service</w:t>
      </w:r>
      <w:r w:rsidRPr="00686A0B">
        <w:rPr>
          <w:rStyle w:val="StyleUnderline"/>
        </w:rPr>
        <w:t xml:space="preserve">, that </w:t>
      </w:r>
      <w:r w:rsidRPr="004101C0">
        <w:rPr>
          <w:rStyle w:val="StyleUnderline"/>
          <w:highlight w:val="yellow"/>
        </w:rPr>
        <w:t>branch</w:t>
      </w:r>
      <w:r w:rsidRPr="00686A0B">
        <w:rPr>
          <w:rStyle w:val="StyleUnderline"/>
        </w:rPr>
        <w:t xml:space="preserve"> has the </w:t>
      </w:r>
      <w:r w:rsidRPr="004101C0">
        <w:rPr>
          <w:rStyle w:val="StyleUnderline"/>
          <w:highlight w:val="yellow"/>
        </w:rPr>
        <w:t xml:space="preserve">means to </w:t>
      </w:r>
      <w:r w:rsidRPr="004101C0">
        <w:rPr>
          <w:rStyle w:val="Emphasis"/>
          <w:highlight w:val="yellow"/>
        </w:rPr>
        <w:t>aggrandize</w:t>
      </w:r>
      <w:r w:rsidRPr="00686A0B">
        <w:rPr>
          <w:rStyle w:val="StyleUnderline"/>
        </w:rPr>
        <w:t xml:space="preserve"> itself </w:t>
      </w:r>
      <w:r w:rsidRPr="004101C0">
        <w:rPr>
          <w:rStyle w:val="StyleUnderline"/>
          <w:highlight w:val="yellow"/>
        </w:rPr>
        <w:t>no differently than</w:t>
      </w:r>
      <w:r w:rsidRPr="004101C0">
        <w:rPr>
          <w:rStyle w:val="StyleUnderline"/>
        </w:rPr>
        <w:t xml:space="preserve"> if it had </w:t>
      </w:r>
      <w:r w:rsidRPr="004101C0">
        <w:rPr>
          <w:rStyle w:val="Emphasis"/>
        </w:rPr>
        <w:t>outsized control</w:t>
      </w:r>
      <w:r w:rsidRPr="00686A0B">
        <w:rPr>
          <w:rStyle w:val="StyleUnderline"/>
        </w:rPr>
        <w:t xml:space="preserve"> over questions of </w:t>
      </w:r>
      <w:r w:rsidRPr="004101C0">
        <w:rPr>
          <w:rStyle w:val="StyleUnderline"/>
          <w:highlight w:val="yellow"/>
        </w:rPr>
        <w:t>budget</w:t>
      </w:r>
      <w:r w:rsidRPr="00686A0B">
        <w:rPr>
          <w:rStyle w:val="StyleUnderline"/>
        </w:rPr>
        <w:t xml:space="preserve">, </w:t>
      </w:r>
      <w:r w:rsidRPr="004101C0">
        <w:rPr>
          <w:rStyle w:val="StyleUnderline"/>
          <w:highlight w:val="yellow"/>
        </w:rPr>
        <w:t>enforcement</w:t>
      </w:r>
      <w:r w:rsidRPr="00686A0B">
        <w:rPr>
          <w:rStyle w:val="StyleUnderline"/>
        </w:rPr>
        <w:t xml:space="preserve">, or administrative </w:t>
      </w:r>
      <w:r w:rsidRPr="004101C0">
        <w:rPr>
          <w:rStyle w:val="StyleUnderline"/>
          <w:highlight w:val="yellow"/>
        </w:rPr>
        <w:t>procedure</w:t>
      </w:r>
      <w:r w:rsidRPr="00686A0B">
        <w:rPr>
          <w:rStyle w:val="StyleUnderline"/>
        </w:rPr>
        <w:t>.271 Personnel law—</w:t>
      </w:r>
      <w:r w:rsidRPr="004101C0">
        <w:rPr>
          <w:rStyle w:val="StyleUnderline"/>
          <w:highlight w:val="yellow"/>
        </w:rPr>
        <w:t xml:space="preserve">the </w:t>
      </w:r>
      <w:r w:rsidRPr="004101C0">
        <w:rPr>
          <w:rStyle w:val="Emphasis"/>
          <w:highlight w:val="yellow"/>
        </w:rPr>
        <w:t>substantive</w:t>
      </w:r>
      <w:r w:rsidRPr="00686A0B">
        <w:rPr>
          <w:rStyle w:val="StyleUnderline"/>
        </w:rPr>
        <w:t xml:space="preserve">, </w:t>
      </w:r>
      <w:r w:rsidRPr="00686A0B">
        <w:rPr>
          <w:rStyle w:val="Emphasis"/>
        </w:rPr>
        <w:t>procedural</w:t>
      </w:r>
      <w:r w:rsidRPr="00686A0B">
        <w:rPr>
          <w:rStyle w:val="StyleUnderline"/>
        </w:rPr>
        <w:t xml:space="preserve">, evidentiary, and </w:t>
      </w:r>
      <w:r w:rsidRPr="004101C0">
        <w:rPr>
          <w:rStyle w:val="Emphasis"/>
          <w:highlight w:val="yellow"/>
        </w:rPr>
        <w:t>judicial review</w:t>
      </w:r>
      <w:r w:rsidRPr="004101C0">
        <w:rPr>
          <w:rStyle w:val="StyleUnderline"/>
          <w:highlight w:val="yellow"/>
        </w:rPr>
        <w:t xml:space="preserve"> rules that govern</w:t>
      </w:r>
      <w:r w:rsidRPr="00686A0B">
        <w:rPr>
          <w:rStyle w:val="StyleUnderline"/>
        </w:rPr>
        <w:t xml:space="preserve"> civil servants’ </w:t>
      </w:r>
      <w:r w:rsidRPr="00686A0B">
        <w:rPr>
          <w:rStyle w:val="Emphasis"/>
        </w:rPr>
        <w:t xml:space="preserve">individual </w:t>
      </w:r>
      <w:r w:rsidRPr="004101C0">
        <w:rPr>
          <w:rStyle w:val="Emphasis"/>
          <w:highlight w:val="yellow"/>
        </w:rPr>
        <w:t>employment rights</w:t>
      </w:r>
      <w:r w:rsidRPr="00686A0B">
        <w:rPr>
          <w:rStyle w:val="StyleUnderline"/>
        </w:rPr>
        <w:t xml:space="preserve">—thus </w:t>
      </w:r>
      <w:r w:rsidRPr="004101C0">
        <w:rPr>
          <w:rStyle w:val="StyleUnderline"/>
        </w:rPr>
        <w:t xml:space="preserve">must attend to </w:t>
      </w:r>
      <w:r w:rsidRPr="004101C0">
        <w:rPr>
          <w:rStyle w:val="Emphasis"/>
        </w:rPr>
        <w:t>s</w:t>
      </w:r>
      <w:r w:rsidRPr="00686A0B">
        <w:rPr>
          <w:rStyle w:val="StyleUnderline"/>
        </w:rPr>
        <w:t xml:space="preserve">eparation </w:t>
      </w:r>
      <w:r w:rsidRPr="00686A0B">
        <w:rPr>
          <w:rStyle w:val="Emphasis"/>
        </w:rPr>
        <w:t>o</w:t>
      </w:r>
      <w:r w:rsidRPr="00686A0B">
        <w:rPr>
          <w:rStyle w:val="StyleUnderline"/>
        </w:rPr>
        <w:t xml:space="preserve">f </w:t>
      </w:r>
      <w:r w:rsidRPr="00686A0B">
        <w:rPr>
          <w:rStyle w:val="Emphasis"/>
        </w:rPr>
        <w:t>p</w:t>
      </w:r>
      <w:r w:rsidRPr="00686A0B">
        <w:rPr>
          <w:rStyle w:val="StyleUnderline"/>
        </w:rPr>
        <w:t xml:space="preserve">owers questions in the same way that </w:t>
      </w:r>
      <w:r w:rsidRPr="00686A0B">
        <w:rPr>
          <w:rStyle w:val="Emphasis"/>
        </w:rPr>
        <w:t>administrative procedure</w:t>
      </w:r>
      <w:r w:rsidRPr="00686A0B">
        <w:rPr>
          <w:rStyle w:val="StyleUnderline"/>
        </w:rPr>
        <w:t xml:space="preserve"> does</w:t>
      </w:r>
      <w:r w:rsidRPr="004101C0">
        <w:rPr>
          <w:sz w:val="16"/>
        </w:rPr>
        <w:t>.272</w:t>
      </w:r>
    </w:p>
    <w:p w14:paraId="647F9F38" w14:textId="77777777" w:rsidR="005B5029" w:rsidRPr="002265CA" w:rsidRDefault="005B5029" w:rsidP="005B5029"/>
    <w:p w14:paraId="0F0C0382" w14:textId="77777777" w:rsidR="005B5029" w:rsidRPr="001D18C7" w:rsidRDefault="005B5029" w:rsidP="005B5029">
      <w:pPr>
        <w:rPr>
          <w:sz w:val="16"/>
        </w:rPr>
      </w:pPr>
    </w:p>
    <w:p w14:paraId="5AEF55BC" w14:textId="77777777" w:rsidR="005B5029" w:rsidRDefault="005B5029" w:rsidP="005B5029">
      <w:pPr>
        <w:pStyle w:val="Heading2"/>
      </w:pPr>
      <w:r>
        <w:t>Reorganization ADV</w:t>
      </w:r>
    </w:p>
    <w:p w14:paraId="2AB90063" w14:textId="77777777" w:rsidR="005B5029" w:rsidRDefault="005B5029" w:rsidP="005B5029">
      <w:pPr>
        <w:pStyle w:val="Heading3"/>
      </w:pPr>
      <w:r>
        <w:t>Exec DA---2AC</w:t>
      </w:r>
    </w:p>
    <w:p w14:paraId="1650AFCF" w14:textId="77777777" w:rsidR="005B5029" w:rsidRPr="00341EF0" w:rsidRDefault="005B5029" w:rsidP="005B5029">
      <w:pPr>
        <w:pStyle w:val="Heading4"/>
      </w:pPr>
      <w:r>
        <w:rPr>
          <w:u w:val="single"/>
        </w:rPr>
        <w:t>Uniqueness</w:t>
      </w:r>
      <w:r>
        <w:t xml:space="preserve">. Firings and loyalty tests </w:t>
      </w:r>
      <w:r>
        <w:rPr>
          <w:u w:val="single"/>
        </w:rPr>
        <w:t>destroy administrative function</w:t>
      </w:r>
      <w:r>
        <w:t>.</w:t>
      </w:r>
    </w:p>
    <w:p w14:paraId="1DABAB9E" w14:textId="77777777" w:rsidR="005B5029" w:rsidRDefault="005B5029" w:rsidP="005B5029">
      <w:pPr>
        <w:pStyle w:val="Heading4"/>
      </w:pPr>
      <w:r>
        <w:rPr>
          <w:u w:val="single"/>
        </w:rPr>
        <w:t>Link turn</w:t>
      </w:r>
      <w:r>
        <w:t>:</w:t>
      </w:r>
    </w:p>
    <w:p w14:paraId="5DE39A9F" w14:textId="77777777" w:rsidR="005B5029" w:rsidRPr="00B31C47" w:rsidRDefault="005B5029" w:rsidP="005B5029">
      <w:pPr>
        <w:pStyle w:val="Heading4"/>
      </w:pPr>
      <w:r>
        <w:t xml:space="preserve">A. </w:t>
      </w:r>
      <w:r>
        <w:rPr>
          <w:u w:val="single"/>
        </w:rPr>
        <w:t>Regulatory stability</w:t>
      </w:r>
      <w:r>
        <w:t xml:space="preserve">. Trump’s attacks </w:t>
      </w:r>
      <w:r>
        <w:rPr>
          <w:u w:val="single"/>
        </w:rPr>
        <w:t>destroy merit</w:t>
      </w:r>
      <w:r>
        <w:t xml:space="preserve"> and </w:t>
      </w:r>
      <w:r>
        <w:rPr>
          <w:u w:val="single"/>
        </w:rPr>
        <w:t>politicize control</w:t>
      </w:r>
      <w:r>
        <w:t>.</w:t>
      </w:r>
    </w:p>
    <w:p w14:paraId="7FAFB7E0" w14:textId="77777777" w:rsidR="005B5029" w:rsidRPr="004219AD" w:rsidRDefault="005B5029" w:rsidP="005B5029">
      <w:pPr>
        <w:pStyle w:val="Heading4"/>
      </w:pPr>
      <w:r>
        <w:t xml:space="preserve">Any amount of </w:t>
      </w:r>
      <w:r>
        <w:rPr>
          <w:u w:val="single"/>
        </w:rPr>
        <w:t>political control</w:t>
      </w:r>
      <w:r>
        <w:t xml:space="preserve"> is enough to </w:t>
      </w:r>
      <w:r>
        <w:rPr>
          <w:u w:val="single"/>
        </w:rPr>
        <w:t>destroy governance</w:t>
      </w:r>
      <w:r>
        <w:t xml:space="preserve">. That’s Suzuki, citing </w:t>
      </w:r>
      <w:r>
        <w:rPr>
          <w:u w:val="single"/>
        </w:rPr>
        <w:t>1000 studies</w:t>
      </w:r>
      <w:r>
        <w:t>.</w:t>
      </w:r>
    </w:p>
    <w:p w14:paraId="132DFEB8" w14:textId="77777777" w:rsidR="005B5029" w:rsidRPr="00673D74" w:rsidRDefault="005B5029" w:rsidP="005B5029">
      <w:r>
        <w:t>&lt;&lt;&lt;FOR REFERENCE&gt;&gt;&gt;</w:t>
      </w:r>
    </w:p>
    <w:p w14:paraId="66919383" w14:textId="77777777" w:rsidR="005B5029" w:rsidRPr="00E66EF8" w:rsidRDefault="005B5029" w:rsidP="005B5029">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79D4EB0B" w14:textId="77777777" w:rsidR="005B5029" w:rsidRPr="00E66EF8" w:rsidRDefault="005B5029" w:rsidP="005B5029">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7849F8C2" w14:textId="77777777" w:rsidR="005B5029" w:rsidRPr="00E66EF8" w:rsidRDefault="005B5029" w:rsidP="005B5029">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48D91CBE" w14:textId="77777777" w:rsidR="005B5029" w:rsidRPr="00E66EF8" w:rsidRDefault="005B5029" w:rsidP="005B5029">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4C307F03" w14:textId="77777777" w:rsidR="005B5029" w:rsidRPr="00E66EF8" w:rsidRDefault="005B5029" w:rsidP="005B5029">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B8575B2" w14:textId="77777777" w:rsidR="005B5029" w:rsidRPr="00E66EF8" w:rsidRDefault="005B5029" w:rsidP="005B5029">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A01252D" w14:textId="77777777" w:rsidR="005B5029" w:rsidRPr="00E66EF8" w:rsidRDefault="005B5029" w:rsidP="005B5029">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28FBFE66" w14:textId="77777777" w:rsidR="005B5029" w:rsidRPr="00E66EF8" w:rsidRDefault="005B5029" w:rsidP="005B5029">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665B5ABB" w14:textId="77777777" w:rsidR="005B5029" w:rsidRPr="00C840BE" w:rsidRDefault="005B5029" w:rsidP="005B5029"/>
    <w:p w14:paraId="01E9CC58" w14:textId="77777777" w:rsidR="005B5029" w:rsidRPr="007A4F01" w:rsidRDefault="005B5029" w:rsidP="005B5029"/>
    <w:p w14:paraId="1A8A13EB" w14:textId="77777777" w:rsidR="005B5029" w:rsidRPr="00D24502" w:rsidRDefault="005B5029" w:rsidP="005B5029">
      <w:pPr>
        <w:pStyle w:val="Heading4"/>
      </w:pPr>
      <w:r>
        <w:t xml:space="preserve">Their authors are </w:t>
      </w:r>
      <w:r w:rsidRPr="00C545CB">
        <w:rPr>
          <w:u w:val="single"/>
        </w:rPr>
        <w:t xml:space="preserve">authoritarian political </w:t>
      </w:r>
      <w:proofErr w:type="gramStart"/>
      <w:r w:rsidRPr="00C545CB">
        <w:rPr>
          <w:u w:val="single"/>
        </w:rPr>
        <w:t>shills</w:t>
      </w:r>
      <w:proofErr w:type="gramEnd"/>
      <w:r>
        <w:t>.</w:t>
      </w:r>
    </w:p>
    <w:p w14:paraId="3E2AEEB0" w14:textId="77777777" w:rsidR="005B5029" w:rsidRDefault="005B5029" w:rsidP="005B5029">
      <w:r>
        <w:t xml:space="preserve">Dr. J. Edward </w:t>
      </w:r>
      <w:r w:rsidRPr="00A26D72">
        <w:rPr>
          <w:rStyle w:val="Style13ptBold"/>
        </w:rPr>
        <w:t>Kellough 25</w:t>
      </w:r>
      <w:r>
        <w:t>, PhD, Professor, Public Administration &amp; Policy, University of Georgia, "The Fragility of Merit: Erosion of the Foundation of Public Service Under Trump," Review of Public Personnel Administration, Vol. 45, No. 1, pg. 3-28, 2025, SAGE.</w:t>
      </w:r>
    </w:p>
    <w:p w14:paraId="1013B83A" w14:textId="77777777" w:rsidR="005B5029" w:rsidRPr="00861578" w:rsidRDefault="005B5029" w:rsidP="005B5029">
      <w:pPr>
        <w:rPr>
          <w:sz w:val="16"/>
        </w:rPr>
      </w:pPr>
      <w:r w:rsidRPr="00861578">
        <w:rPr>
          <w:sz w:val="16"/>
        </w:rPr>
        <w:t>Government employees implement policies and programs, issue rules and regulations, and ensure the operation of public age</w:t>
      </w:r>
      <w:r w:rsidRPr="00D24502">
        <w:rPr>
          <w:sz w:val="16"/>
        </w:rPr>
        <w:t xml:space="preserve">ncies. Given these responsibilities, </w:t>
      </w:r>
      <w:r w:rsidRPr="00D24502">
        <w:rPr>
          <w:rStyle w:val="StyleUnderline"/>
        </w:rPr>
        <w:t>it is</w:t>
      </w:r>
      <w:r w:rsidRPr="00D24502">
        <w:rPr>
          <w:sz w:val="16"/>
        </w:rPr>
        <w:t xml:space="preserve"> </w:t>
      </w:r>
      <w:r w:rsidRPr="00D24502">
        <w:rPr>
          <w:rStyle w:val="Emphasis"/>
        </w:rPr>
        <w:t>essential</w:t>
      </w:r>
      <w:r w:rsidRPr="00D24502">
        <w:rPr>
          <w:sz w:val="16"/>
        </w:rPr>
        <w:t xml:space="preserve"> that </w:t>
      </w:r>
      <w:r w:rsidRPr="00D24502">
        <w:rPr>
          <w:rStyle w:val="StyleUnderline"/>
        </w:rPr>
        <w:t xml:space="preserve">the federal workforce be staffed with people who act </w:t>
      </w:r>
      <w:proofErr w:type="gramStart"/>
      <w:r w:rsidRPr="00D24502">
        <w:rPr>
          <w:rStyle w:val="StyleUnderline"/>
        </w:rPr>
        <w:t>on the basis of</w:t>
      </w:r>
      <w:proofErr w:type="gramEnd"/>
      <w:r w:rsidRPr="00D24502">
        <w:rPr>
          <w:sz w:val="16"/>
        </w:rPr>
        <w:t xml:space="preserve"> politically </w:t>
      </w:r>
      <w:r w:rsidRPr="00D24502">
        <w:rPr>
          <w:rStyle w:val="Emphasis"/>
        </w:rPr>
        <w:t>neutral competence</w:t>
      </w:r>
      <w:r w:rsidRPr="00D24502">
        <w:rPr>
          <w:sz w:val="16"/>
        </w:rPr>
        <w:t xml:space="preserve">. Employees’ </w:t>
      </w:r>
      <w:r w:rsidRPr="00D24502">
        <w:rPr>
          <w:rStyle w:val="StyleUnderline"/>
        </w:rPr>
        <w:t>decisions should be based on</w:t>
      </w:r>
      <w:r w:rsidRPr="00D24502">
        <w:rPr>
          <w:sz w:val="16"/>
        </w:rPr>
        <w:t xml:space="preserve"> </w:t>
      </w:r>
      <w:r w:rsidRPr="00D24502">
        <w:rPr>
          <w:rStyle w:val="Emphasis"/>
        </w:rPr>
        <w:t>expertise</w:t>
      </w:r>
      <w:r w:rsidRPr="00D24502">
        <w:rPr>
          <w:sz w:val="16"/>
        </w:rPr>
        <w:t xml:space="preserve">. They </w:t>
      </w:r>
      <w:r w:rsidRPr="00D24502">
        <w:rPr>
          <w:rStyle w:val="StyleUnderline"/>
        </w:rPr>
        <w:t>should be loyal to</w:t>
      </w:r>
      <w:r w:rsidRPr="00D24502">
        <w:rPr>
          <w:sz w:val="16"/>
        </w:rPr>
        <w:t xml:space="preserve"> the Constitution and </w:t>
      </w:r>
      <w:r w:rsidRPr="00D24502">
        <w:rPr>
          <w:rStyle w:val="Emphasis"/>
        </w:rPr>
        <w:t>federal statutory law</w:t>
      </w:r>
      <w:r w:rsidRPr="00D24502">
        <w:rPr>
          <w:sz w:val="16"/>
        </w:rPr>
        <w:t xml:space="preserve"> </w:t>
      </w:r>
      <w:r w:rsidRPr="00D24502">
        <w:rPr>
          <w:rStyle w:val="StyleUnderline"/>
        </w:rPr>
        <w:t xml:space="preserve">rather than to any </w:t>
      </w:r>
      <w:proofErr w:type="gramStart"/>
      <w:r w:rsidRPr="00D24502">
        <w:rPr>
          <w:rStyle w:val="StyleUnderline"/>
        </w:rPr>
        <w:t>particular party</w:t>
      </w:r>
      <w:proofErr w:type="gramEnd"/>
      <w:r w:rsidRPr="00D24502">
        <w:rPr>
          <w:rStyle w:val="StyleUnderline"/>
        </w:rPr>
        <w:t xml:space="preserve"> or politician</w:t>
      </w:r>
      <w:r w:rsidRPr="00D24502">
        <w:rPr>
          <w:sz w:val="16"/>
        </w:rPr>
        <w:t>. Passage of the Pendleton Act of 1883 represent</w:t>
      </w:r>
      <w:r w:rsidRPr="00861578">
        <w:rPr>
          <w:sz w:val="16"/>
        </w:rPr>
        <w:t>ed a decision by the United States to establish such a system—to develop a capable and professional public service selected on merit principles and protected from partisan abuse.</w:t>
      </w:r>
    </w:p>
    <w:p w14:paraId="5F8F5067" w14:textId="77777777" w:rsidR="005B5029" w:rsidRPr="00861578" w:rsidRDefault="005B5029" w:rsidP="005B5029">
      <w:pPr>
        <w:rPr>
          <w:sz w:val="16"/>
        </w:rPr>
      </w:pPr>
      <w:r w:rsidRPr="00861578">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1661E8">
        <w:rPr>
          <w:rStyle w:val="StyleUnderline"/>
        </w:rPr>
        <w:t>the merit system is</w:t>
      </w:r>
      <w:r w:rsidRPr="00861578">
        <w:rPr>
          <w:sz w:val="16"/>
        </w:rPr>
        <w:t xml:space="preserve"> </w:t>
      </w:r>
      <w:r w:rsidRPr="001661E8">
        <w:rPr>
          <w:rStyle w:val="Emphasis"/>
        </w:rPr>
        <w:t>vulnerable</w:t>
      </w:r>
      <w:r w:rsidRPr="00861578">
        <w:rPr>
          <w:sz w:val="16"/>
        </w:rPr>
        <w:t xml:space="preserve"> </w:t>
      </w:r>
      <w:r w:rsidRPr="001661E8">
        <w:rPr>
          <w:rStyle w:val="StyleUnderline"/>
        </w:rPr>
        <w:t>to attack</w:t>
      </w:r>
      <w:r w:rsidRPr="00861578">
        <w:rPr>
          <w:sz w:val="16"/>
        </w:rPr>
        <w:t xml:space="preserve">. The virtues of the structures erected to secure merit are many. Included among them are the promotion of competence in government and commitment to the rule of law (Aberbach &amp; Rockman, 2023). But </w:t>
      </w:r>
      <w:r w:rsidRPr="001661E8">
        <w:rPr>
          <w:rStyle w:val="StyleUnderline"/>
        </w:rPr>
        <w:t>the merit system</w:t>
      </w:r>
      <w:r w:rsidRPr="00861578">
        <w:rPr>
          <w:sz w:val="16"/>
        </w:rPr>
        <w:t xml:space="preserve"> </w:t>
      </w:r>
      <w:r w:rsidRPr="001661E8">
        <w:rPr>
          <w:rStyle w:val="Emphasis"/>
        </w:rPr>
        <w:t>will not endure</w:t>
      </w:r>
      <w:r w:rsidRPr="00861578">
        <w:rPr>
          <w:sz w:val="16"/>
        </w:rPr>
        <w:t xml:space="preserve"> </w:t>
      </w:r>
      <w:r w:rsidRPr="001661E8">
        <w:rPr>
          <w:rStyle w:val="StyleUnderline"/>
        </w:rPr>
        <w:t>unless</w:t>
      </w:r>
      <w:r w:rsidRPr="00861578">
        <w:rPr>
          <w:sz w:val="16"/>
        </w:rPr>
        <w:t xml:space="preserve"> our consensus on its </w:t>
      </w:r>
      <w:r w:rsidRPr="001661E8">
        <w:rPr>
          <w:rStyle w:val="StyleUnderline"/>
        </w:rPr>
        <w:t>underlying principles is</w:t>
      </w:r>
      <w:r w:rsidRPr="00861578">
        <w:rPr>
          <w:sz w:val="16"/>
        </w:rPr>
        <w:t xml:space="preserve"> </w:t>
      </w:r>
      <w:r w:rsidRPr="001661E8">
        <w:rPr>
          <w:rStyle w:val="Emphasis"/>
        </w:rPr>
        <w:t>upheld</w:t>
      </w:r>
      <w:r w:rsidRPr="00861578">
        <w:rPr>
          <w:sz w:val="16"/>
        </w:rPr>
        <w:t xml:space="preserve">, </w:t>
      </w:r>
      <w:r w:rsidRPr="001661E8">
        <w:rPr>
          <w:rStyle w:val="StyleUnderline"/>
        </w:rPr>
        <w:t>and we maintain</w:t>
      </w:r>
      <w:r w:rsidRPr="00861578">
        <w:rPr>
          <w:sz w:val="16"/>
        </w:rPr>
        <w:t xml:space="preserve"> a </w:t>
      </w:r>
      <w:r w:rsidRPr="001661E8">
        <w:rPr>
          <w:rStyle w:val="StyleUnderline"/>
        </w:rPr>
        <w:t>general agreement</w:t>
      </w:r>
      <w:r w:rsidRPr="00861578">
        <w:rPr>
          <w:sz w:val="16"/>
        </w:rPr>
        <w:t xml:space="preserve"> that </w:t>
      </w:r>
      <w:r w:rsidRPr="001661E8">
        <w:rPr>
          <w:rStyle w:val="StyleUnderline"/>
        </w:rPr>
        <w:t>we will abide by those principles</w:t>
      </w:r>
      <w:r w:rsidRPr="00861578">
        <w:rPr>
          <w:sz w:val="16"/>
        </w:rPr>
        <w:t>.</w:t>
      </w:r>
    </w:p>
    <w:p w14:paraId="180C5643" w14:textId="77777777" w:rsidR="005B5029" w:rsidRPr="00861578" w:rsidRDefault="005B5029" w:rsidP="005B5029">
      <w:pPr>
        <w:rPr>
          <w:sz w:val="16"/>
        </w:rPr>
      </w:pPr>
      <w:r w:rsidRPr="00861578">
        <w:rPr>
          <w:sz w:val="16"/>
        </w:rPr>
        <w:t xml:space="preserve">Today, </w:t>
      </w:r>
      <w:r w:rsidRPr="001661E8">
        <w:rPr>
          <w:rStyle w:val="StyleUnderline"/>
        </w:rPr>
        <w:t xml:space="preserve">that agreement </w:t>
      </w:r>
      <w:r w:rsidRPr="00D24502">
        <w:rPr>
          <w:rStyle w:val="StyleUnderline"/>
        </w:rPr>
        <w:t>is</w:t>
      </w:r>
      <w:r w:rsidRPr="00D24502">
        <w:rPr>
          <w:sz w:val="16"/>
        </w:rPr>
        <w:t xml:space="preserve"> </w:t>
      </w:r>
      <w:r w:rsidRPr="00D24502">
        <w:rPr>
          <w:rStyle w:val="Emphasis"/>
          <w:highlight w:val="yellow"/>
        </w:rPr>
        <w:t>threatened</w:t>
      </w:r>
      <w:r w:rsidRPr="00D24502">
        <w:rPr>
          <w:sz w:val="16"/>
          <w:highlight w:val="yellow"/>
        </w:rPr>
        <w:t xml:space="preserve"> </w:t>
      </w:r>
      <w:r w:rsidRPr="00D24502">
        <w:rPr>
          <w:rStyle w:val="StyleUnderline"/>
          <w:highlight w:val="yellow"/>
        </w:rPr>
        <w:t>by</w:t>
      </w:r>
      <w:r w:rsidRPr="00861578">
        <w:rPr>
          <w:sz w:val="16"/>
        </w:rPr>
        <w:t xml:space="preserve"> </w:t>
      </w:r>
      <w:proofErr w:type="gramStart"/>
      <w:r w:rsidRPr="00861578">
        <w:rPr>
          <w:sz w:val="16"/>
        </w:rPr>
        <w:t xml:space="preserve">a </w:t>
      </w:r>
      <w:r w:rsidRPr="00D24502">
        <w:rPr>
          <w:rStyle w:val="Emphasis"/>
          <w:highlight w:val="yellow"/>
        </w:rPr>
        <w:t>politicians</w:t>
      </w:r>
      <w:proofErr w:type="gramEnd"/>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conservative</w:t>
      </w:r>
      <w:r w:rsidRPr="00861578">
        <w:rPr>
          <w:sz w:val="16"/>
        </w:rPr>
        <w:t xml:space="preserve"> </w:t>
      </w:r>
      <w:proofErr w:type="gramStart"/>
      <w:r w:rsidRPr="00861578">
        <w:rPr>
          <w:sz w:val="16"/>
        </w:rPr>
        <w:t>policy</w:t>
      </w:r>
      <w:proofErr w:type="gramEnd"/>
      <w:r w:rsidRPr="00861578">
        <w:rPr>
          <w:sz w:val="16"/>
        </w:rPr>
        <w:t xml:space="preserve"> and legal </w:t>
      </w:r>
      <w:r w:rsidRPr="00D24502">
        <w:rPr>
          <w:rStyle w:val="Emphasis"/>
          <w:highlight w:val="yellow"/>
        </w:rPr>
        <w:t>scholars</w:t>
      </w:r>
      <w:r w:rsidRPr="00861578">
        <w:rPr>
          <w:sz w:val="16"/>
        </w:rPr>
        <w:t xml:space="preserve"> </w:t>
      </w:r>
      <w:r w:rsidRPr="001661E8">
        <w:rPr>
          <w:rStyle w:val="StyleUnderline"/>
        </w:rPr>
        <w:t>dedicated to changes that will</w:t>
      </w:r>
      <w:r w:rsidRPr="00861578">
        <w:rPr>
          <w:sz w:val="16"/>
        </w:rPr>
        <w:t xml:space="preserve"> </w:t>
      </w:r>
      <w:r w:rsidRPr="001661E8">
        <w:rPr>
          <w:rStyle w:val="Emphasis"/>
        </w:rPr>
        <w:t>overturn</w:t>
      </w:r>
      <w:r w:rsidRPr="00861578">
        <w:rPr>
          <w:sz w:val="16"/>
        </w:rPr>
        <w:t xml:space="preserve"> </w:t>
      </w:r>
      <w:r w:rsidRPr="001661E8">
        <w:rPr>
          <w:rStyle w:val="StyleUnderline"/>
        </w:rPr>
        <w:t>core aspects of the merit system</w:t>
      </w:r>
      <w:r w:rsidRPr="00861578">
        <w:rPr>
          <w:sz w:val="16"/>
        </w:rPr>
        <w:t xml:space="preserve">. </w:t>
      </w:r>
      <w:r w:rsidRPr="00D24502">
        <w:rPr>
          <w:rStyle w:val="Emphasis"/>
          <w:highlight w:val="yellow"/>
        </w:rPr>
        <w:t>Examples</w:t>
      </w:r>
      <w:r w:rsidRPr="00861578">
        <w:rPr>
          <w:sz w:val="16"/>
        </w:rPr>
        <w:t xml:space="preserve"> </w:t>
      </w:r>
      <w:r w:rsidRPr="001661E8">
        <w:rPr>
          <w:rStyle w:val="StyleUnderline"/>
        </w:rPr>
        <w:t>of</w:t>
      </w:r>
      <w:r w:rsidRPr="00861578">
        <w:rPr>
          <w:sz w:val="16"/>
        </w:rPr>
        <w:t xml:space="preserve"> their </w:t>
      </w:r>
      <w:r w:rsidRPr="001661E8">
        <w:rPr>
          <w:rStyle w:val="StyleUnderline"/>
        </w:rPr>
        <w:t xml:space="preserve">views are </w:t>
      </w:r>
      <w:r w:rsidRPr="00D24502">
        <w:rPr>
          <w:rStyle w:val="StyleUnderline"/>
          <w:highlight w:val="yellow"/>
        </w:rPr>
        <w:t>found in</w:t>
      </w:r>
      <w:r w:rsidRPr="001661E8">
        <w:rPr>
          <w:rStyle w:val="StyleUnderline"/>
        </w:rPr>
        <w:t xml:space="preserve"> statements and policy papers from the</w:t>
      </w:r>
      <w:r w:rsidRPr="00861578">
        <w:rPr>
          <w:sz w:val="16"/>
        </w:rPr>
        <w:t xml:space="preserve"> </w:t>
      </w:r>
      <w:r w:rsidRPr="00D24502">
        <w:rPr>
          <w:rStyle w:val="Emphasis"/>
          <w:highlight w:val="yellow"/>
        </w:rPr>
        <w:t>Heritage Foundation</w:t>
      </w:r>
      <w:r w:rsidRPr="00861578">
        <w:rPr>
          <w:sz w:val="16"/>
        </w:rPr>
        <w:t xml:space="preserve"> (2017; Muhlhausen 2017a, 2017b) </w:t>
      </w:r>
      <w:r w:rsidRPr="001661E8">
        <w:rPr>
          <w:rStyle w:val="StyleUnderline"/>
        </w:rPr>
        <w:t>and</w:t>
      </w:r>
      <w:r w:rsidRPr="00861578">
        <w:rPr>
          <w:sz w:val="16"/>
        </w:rPr>
        <w:t xml:space="preserve"> in the </w:t>
      </w:r>
      <w:r w:rsidRPr="001661E8">
        <w:rPr>
          <w:rStyle w:val="StyleUnderline"/>
        </w:rPr>
        <w:t>writings of analysts such as</w:t>
      </w:r>
      <w:r w:rsidRPr="00861578">
        <w:rPr>
          <w:sz w:val="16"/>
        </w:rPr>
        <w:t xml:space="preserve"> Philip K. </w:t>
      </w:r>
      <w:r w:rsidRPr="00D24502">
        <w:rPr>
          <w:rStyle w:val="Emphasis"/>
          <w:highlight w:val="yellow"/>
        </w:rPr>
        <w:t>Howard</w:t>
      </w:r>
      <w:r w:rsidRPr="00861578">
        <w:rPr>
          <w:sz w:val="16"/>
        </w:rPr>
        <w:t xml:space="preserve"> (2017). James </w:t>
      </w:r>
      <w:r w:rsidRPr="00D24502">
        <w:rPr>
          <w:rStyle w:val="Emphasis"/>
          <w:highlight w:val="yellow"/>
        </w:rPr>
        <w:t>Sherk</w:t>
      </w:r>
      <w:r w:rsidRPr="00861578">
        <w:rPr>
          <w:sz w:val="16"/>
        </w:rPr>
        <w:t xml:space="preserve">, of the Heritage Foundation and later the America First Policy Institute, </w:t>
      </w:r>
      <w:r w:rsidRPr="001661E8">
        <w:rPr>
          <w:rStyle w:val="StyleUnderline"/>
        </w:rPr>
        <w:t>is another forceful and articulate spokesperson</w:t>
      </w:r>
      <w:r w:rsidRPr="00861578">
        <w:rPr>
          <w:sz w:val="16"/>
        </w:rPr>
        <w:t xml:space="preserve"> for these views. Sherk served in the Trump Administration on the White House Domestic Policy Council and advocated in carefully argued essays for reforms to make the dismissal of federal workers easier and for the implementation of Schedule F (see, e.g., a statement on these positions in Sherk, 2021). Sherk was the architect of President Trump’s Executive orders of May 25, 2018, and of the President’s Executive Order establishing Schedule F (Sherk, 2022).</w:t>
      </w:r>
    </w:p>
    <w:p w14:paraId="2C560FD3" w14:textId="77777777" w:rsidR="005B5029" w:rsidRPr="00861578" w:rsidRDefault="005B5029" w:rsidP="005B5029">
      <w:pPr>
        <w:rPr>
          <w:sz w:val="16"/>
        </w:rPr>
      </w:pPr>
      <w:r w:rsidRPr="00D24502">
        <w:rPr>
          <w:rStyle w:val="Emphasis"/>
          <w:highlight w:val="yellow"/>
        </w:rPr>
        <w:t>Reforms</w:t>
      </w:r>
      <w:r w:rsidRPr="00D24502">
        <w:rPr>
          <w:sz w:val="16"/>
          <w:highlight w:val="yellow"/>
        </w:rPr>
        <w:t xml:space="preserve"> </w:t>
      </w:r>
      <w:r w:rsidRPr="00D24502">
        <w:rPr>
          <w:rStyle w:val="StyleUnderline"/>
          <w:highlight w:val="yellow"/>
        </w:rPr>
        <w:t>advocated</w:t>
      </w:r>
      <w:r w:rsidRPr="001661E8">
        <w:rPr>
          <w:rStyle w:val="StyleUnderline"/>
        </w:rPr>
        <w:t xml:space="preserve"> by Sherk and others and implemented during</w:t>
      </w:r>
      <w:r w:rsidRPr="00861578">
        <w:rPr>
          <w:sz w:val="16"/>
        </w:rPr>
        <w:t xml:space="preserve"> the </w:t>
      </w:r>
      <w:r w:rsidRPr="001661E8">
        <w:rPr>
          <w:rStyle w:val="Emphasis"/>
        </w:rPr>
        <w:t>Trump years</w:t>
      </w:r>
      <w:r w:rsidRPr="00861578">
        <w:rPr>
          <w:sz w:val="16"/>
        </w:rPr>
        <w:t xml:space="preserve"> </w:t>
      </w:r>
      <w:r w:rsidRPr="001661E8">
        <w:rPr>
          <w:rStyle w:val="StyleUnderline"/>
        </w:rPr>
        <w:t>are examples</w:t>
      </w:r>
      <w:r w:rsidRPr="00861578">
        <w:rPr>
          <w:sz w:val="16"/>
        </w:rPr>
        <w:t xml:space="preserve"> the kinds </w:t>
      </w:r>
      <w:r w:rsidRPr="001661E8">
        <w:rPr>
          <w:rStyle w:val="StyleUnderline"/>
        </w:rPr>
        <w:t>of transformations that</w:t>
      </w:r>
      <w:r w:rsidRPr="00861578">
        <w:rPr>
          <w:sz w:val="16"/>
        </w:rPr>
        <w:t xml:space="preserve"> </w:t>
      </w:r>
      <w:r w:rsidRPr="001661E8">
        <w:rPr>
          <w:rStyle w:val="Emphasis"/>
        </w:rPr>
        <w:t>opponents</w:t>
      </w:r>
      <w:r w:rsidRPr="00861578">
        <w:rPr>
          <w:sz w:val="16"/>
        </w:rPr>
        <w:t xml:space="preserve"> </w:t>
      </w:r>
      <w:r w:rsidRPr="001661E8">
        <w:rPr>
          <w:rStyle w:val="StyleUnderline"/>
        </w:rPr>
        <w:t>of traditional concepts of merit wish to impose</w:t>
      </w:r>
      <w:r w:rsidRPr="00861578">
        <w:rPr>
          <w:sz w:val="16"/>
        </w:rPr>
        <w:t>.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7CA9D010" w14:textId="77777777" w:rsidR="005B5029" w:rsidRPr="00861578" w:rsidRDefault="005B5029" w:rsidP="005B5029">
      <w:pPr>
        <w:rPr>
          <w:sz w:val="16"/>
        </w:rPr>
      </w:pPr>
      <w:r w:rsidRPr="00861578">
        <w:rPr>
          <w:sz w:val="16"/>
        </w:rPr>
        <w:t xml:space="preserve">In an insightful article on the Trump Presidency and the federal bureaucracy, political scientist Bert Rockman (2019) notes that </w:t>
      </w:r>
      <w:r w:rsidRPr="00861578">
        <w:rPr>
          <w:rStyle w:val="StyleUnderline"/>
        </w:rPr>
        <w:t>the</w:t>
      </w:r>
      <w:r w:rsidRPr="00861578">
        <w:rPr>
          <w:sz w:val="16"/>
        </w:rPr>
        <w:t xml:space="preserve"> neglect or </w:t>
      </w:r>
      <w:r w:rsidRPr="00861578">
        <w:rPr>
          <w:rStyle w:val="Emphasis"/>
        </w:rPr>
        <w:t>downgrading</w:t>
      </w:r>
      <w:r w:rsidRPr="00861578">
        <w:rPr>
          <w:sz w:val="16"/>
        </w:rPr>
        <w:t xml:space="preserve"> </w:t>
      </w:r>
      <w:r w:rsidRPr="00861578">
        <w:rPr>
          <w:rStyle w:val="StyleUnderline"/>
        </w:rPr>
        <w:t>of merit and efforts to</w:t>
      </w:r>
      <w:r w:rsidRPr="00861578">
        <w:rPr>
          <w:sz w:val="16"/>
        </w:rPr>
        <w:t xml:space="preserve"> </w:t>
      </w:r>
      <w:r w:rsidRPr="00861578">
        <w:rPr>
          <w:rStyle w:val="Emphasis"/>
        </w:rPr>
        <w:t>elevate</w:t>
      </w:r>
      <w:r w:rsidRPr="00861578">
        <w:rPr>
          <w:sz w:val="16"/>
        </w:rPr>
        <w:t xml:space="preserve"> personal </w:t>
      </w:r>
      <w:r w:rsidRPr="00861578">
        <w:rPr>
          <w:rStyle w:val="Emphasis"/>
        </w:rPr>
        <w:t>loyalty</w:t>
      </w:r>
      <w:r w:rsidRPr="00861578">
        <w:rPr>
          <w:sz w:val="16"/>
        </w:rPr>
        <w:t xml:space="preserve"> </w:t>
      </w:r>
      <w:r w:rsidRPr="00861578">
        <w:rPr>
          <w:rStyle w:val="StyleUnderline"/>
        </w:rPr>
        <w:t>to the President</w:t>
      </w:r>
      <w:r w:rsidRPr="00861578">
        <w:rPr>
          <w:sz w:val="16"/>
        </w:rPr>
        <w:t xml:space="preserve"> during the Trump years </w:t>
      </w:r>
      <w:r w:rsidRPr="00D24502">
        <w:rPr>
          <w:rStyle w:val="StyleUnderline"/>
          <w:highlight w:val="yellow"/>
        </w:rPr>
        <w:t>were tools to</w:t>
      </w:r>
      <w:r w:rsidRPr="00D24502">
        <w:rPr>
          <w:sz w:val="16"/>
          <w:highlight w:val="yellow"/>
        </w:rPr>
        <w:t xml:space="preserve"> </w:t>
      </w:r>
      <w:r w:rsidRPr="00D24502">
        <w:rPr>
          <w:rStyle w:val="Emphasis"/>
          <w:highlight w:val="yellow"/>
        </w:rPr>
        <w:t>delegitimize gov</w:t>
      </w:r>
      <w:r w:rsidRPr="00861578">
        <w:rPr>
          <w:rStyle w:val="Emphasis"/>
        </w:rPr>
        <w:t>ernment</w:t>
      </w:r>
      <w:r w:rsidRPr="00861578">
        <w:rPr>
          <w:sz w:val="16"/>
        </w:rPr>
        <w:t xml:space="preserve">, </w:t>
      </w:r>
      <w:r w:rsidRPr="00D24502">
        <w:rPr>
          <w:rStyle w:val="Emphasis"/>
          <w:highlight w:val="yellow"/>
        </w:rPr>
        <w:t>damage neutral competence</w:t>
      </w:r>
      <w:r w:rsidRPr="00D24502">
        <w:rPr>
          <w:sz w:val="16"/>
          <w:highlight w:val="yellow"/>
        </w:rPr>
        <w:t xml:space="preserve">, </w:t>
      </w:r>
      <w:r w:rsidRPr="00D24502">
        <w:rPr>
          <w:rStyle w:val="StyleUnderline"/>
          <w:highlight w:val="yellow"/>
        </w:rPr>
        <w:t>and</w:t>
      </w:r>
      <w:r w:rsidRPr="00D24502">
        <w:rPr>
          <w:sz w:val="16"/>
          <w:highlight w:val="yellow"/>
        </w:rPr>
        <w:t xml:space="preserve"> </w:t>
      </w:r>
      <w:r w:rsidRPr="00D24502">
        <w:rPr>
          <w:rStyle w:val="Emphasis"/>
          <w:highlight w:val="yellow"/>
        </w:rPr>
        <w:t>facilitate</w:t>
      </w:r>
      <w:r w:rsidRPr="00861578">
        <w:rPr>
          <w:sz w:val="16"/>
        </w:rPr>
        <w:t xml:space="preserve"> </w:t>
      </w:r>
      <w:r w:rsidRPr="00861578">
        <w:rPr>
          <w:rStyle w:val="StyleUnderline"/>
        </w:rPr>
        <w:t xml:space="preserve">an </w:t>
      </w:r>
      <w:r w:rsidRPr="00D24502">
        <w:rPr>
          <w:rStyle w:val="StyleUnderline"/>
          <w:highlight w:val="yellow"/>
        </w:rPr>
        <w:t>authoritarian conquest</w:t>
      </w:r>
      <w:r w:rsidRPr="00861578">
        <w:rPr>
          <w:rStyle w:val="StyleUnderline"/>
        </w:rPr>
        <w:t xml:space="preserve"> of the civil service</w:t>
      </w:r>
      <w:r w:rsidRPr="00861578">
        <w:rPr>
          <w:sz w:val="16"/>
        </w:rPr>
        <w:t xml:space="preserve"> (p. 26). As Rockman (2019) explains, </w:t>
      </w:r>
      <w:r w:rsidRPr="00861578">
        <w:rPr>
          <w:rStyle w:val="StyleUnderline"/>
        </w:rPr>
        <w:t>a public bureaucracy with a measure of</w:t>
      </w:r>
      <w:r w:rsidRPr="00861578">
        <w:rPr>
          <w:sz w:val="16"/>
        </w:rPr>
        <w:t xml:space="preserve"> </w:t>
      </w:r>
      <w:r w:rsidRPr="00861578">
        <w:rPr>
          <w:rStyle w:val="Emphasis"/>
        </w:rPr>
        <w:t>independence</w:t>
      </w:r>
      <w:r w:rsidRPr="00861578">
        <w:rPr>
          <w:sz w:val="16"/>
        </w:rPr>
        <w:t xml:space="preserve"> </w:t>
      </w:r>
      <w:r w:rsidRPr="00861578">
        <w:rPr>
          <w:rStyle w:val="StyleUnderline"/>
        </w:rPr>
        <w:t>is essential</w:t>
      </w:r>
      <w:r w:rsidRPr="00861578">
        <w:rPr>
          <w:sz w:val="16"/>
        </w:rPr>
        <w:t xml:space="preserve"> for the rule of law (p. 14). The reforms initiated under President Trump, however, were oriented toward a different objective—political loyalty. Ultimately, </w:t>
      </w:r>
      <w:r w:rsidRPr="00861578">
        <w:rPr>
          <w:rStyle w:val="StyleUnderline"/>
        </w:rPr>
        <w:t>the</w:t>
      </w:r>
      <w:r w:rsidRPr="00861578">
        <w:rPr>
          <w:sz w:val="16"/>
        </w:rPr>
        <w:t xml:space="preserve"> </w:t>
      </w:r>
      <w:r w:rsidRPr="00861578">
        <w:rPr>
          <w:rStyle w:val="Emphasis"/>
        </w:rPr>
        <w:t>effectiveness</w:t>
      </w:r>
      <w:r w:rsidRPr="00861578">
        <w:rPr>
          <w:sz w:val="16"/>
        </w:rPr>
        <w:t xml:space="preserve"> </w:t>
      </w:r>
      <w:r w:rsidRPr="00861578">
        <w:rPr>
          <w:rStyle w:val="StyleUnderline"/>
        </w:rPr>
        <w:t>of government was threatened</w:t>
      </w:r>
      <w:r w:rsidRPr="00861578">
        <w:rPr>
          <w:sz w:val="16"/>
        </w:rPr>
        <w:t xml:space="preserve">, </w:t>
      </w:r>
      <w:r w:rsidRPr="00861578">
        <w:rPr>
          <w:rStyle w:val="StyleUnderline"/>
        </w:rPr>
        <w:t>especially given the</w:t>
      </w:r>
      <w:r w:rsidRPr="00861578">
        <w:rPr>
          <w:sz w:val="16"/>
        </w:rPr>
        <w:t xml:space="preserve"> </w:t>
      </w:r>
      <w:r w:rsidRPr="00861578">
        <w:rPr>
          <w:rStyle w:val="Emphasis"/>
        </w:rPr>
        <w:t>devaluing</w:t>
      </w:r>
      <w:r w:rsidRPr="00861578">
        <w:rPr>
          <w:sz w:val="16"/>
        </w:rPr>
        <w:t xml:space="preserve"> </w:t>
      </w:r>
      <w:r w:rsidRPr="00861578">
        <w:rPr>
          <w:rStyle w:val="StyleUnderline"/>
        </w:rPr>
        <w:t>of administrative capability and expertise underlying the</w:t>
      </w:r>
      <w:r w:rsidRPr="00861578">
        <w:rPr>
          <w:sz w:val="16"/>
        </w:rPr>
        <w:t xml:space="preserve"> Trump </w:t>
      </w:r>
      <w:r w:rsidRPr="00861578">
        <w:rPr>
          <w:rStyle w:val="StyleUnderline"/>
        </w:rPr>
        <w:t>agenda</w:t>
      </w:r>
      <w:r w:rsidRPr="00861578">
        <w:rPr>
          <w:sz w:val="16"/>
        </w:rPr>
        <w:t>.</w:t>
      </w:r>
    </w:p>
    <w:p w14:paraId="19A001C8" w14:textId="77777777" w:rsidR="005B5029" w:rsidRPr="00C545CB" w:rsidRDefault="005B5029" w:rsidP="005B5029">
      <w:pPr>
        <w:rPr>
          <w:sz w:val="16"/>
        </w:rPr>
      </w:pPr>
      <w:r w:rsidRPr="00861578">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wrong.19 Administrative </w:t>
      </w:r>
      <w:r w:rsidRPr="00861578">
        <w:rPr>
          <w:rStyle w:val="StyleUnderline"/>
        </w:rPr>
        <w:t xml:space="preserve">reforms </w:t>
      </w:r>
      <w:r w:rsidRPr="00D24502">
        <w:rPr>
          <w:rStyle w:val="StyleUnderline"/>
          <w:highlight w:val="yellow"/>
        </w:rPr>
        <w:t>are</w:t>
      </w:r>
      <w:r w:rsidRPr="00861578">
        <w:rPr>
          <w:rStyle w:val="StyleUnderline"/>
        </w:rPr>
        <w:t xml:space="preserve"> usually </w:t>
      </w:r>
      <w:r w:rsidRPr="00D24502">
        <w:rPr>
          <w:rStyle w:val="StyleUnderline"/>
          <w:highlight w:val="yellow"/>
        </w:rPr>
        <w:t>grounded on</w:t>
      </w:r>
      <w:r w:rsidRPr="00D24502">
        <w:rPr>
          <w:sz w:val="16"/>
          <w:highlight w:val="yellow"/>
        </w:rPr>
        <w:t xml:space="preserve"> </w:t>
      </w:r>
      <w:r w:rsidRPr="00D24502">
        <w:rPr>
          <w:rStyle w:val="Emphasis"/>
          <w:sz w:val="24"/>
          <w:szCs w:val="24"/>
          <w:highlight w:val="yellow"/>
        </w:rPr>
        <w:t>political motives</w:t>
      </w:r>
      <w:r w:rsidRPr="00D24502">
        <w:rPr>
          <w:sz w:val="16"/>
          <w:highlight w:val="yellow"/>
        </w:rPr>
        <w:t xml:space="preserve"> </w:t>
      </w:r>
      <w:r w:rsidRPr="00D24502">
        <w:rPr>
          <w:rStyle w:val="StyleUnderline"/>
          <w:highlight w:val="yellow"/>
        </w:rPr>
        <w:t>and</w:t>
      </w:r>
      <w:r w:rsidRPr="00861578">
        <w:rPr>
          <w:rStyle w:val="StyleUnderline"/>
        </w:rPr>
        <w:t>, at the</w:t>
      </w:r>
      <w:r w:rsidRPr="00861578">
        <w:rPr>
          <w:sz w:val="16"/>
        </w:rPr>
        <w:t xml:space="preserve"> </w:t>
      </w:r>
      <w:r w:rsidRPr="00861578">
        <w:rPr>
          <w:rStyle w:val="Emphasis"/>
        </w:rPr>
        <w:t>federal</w:t>
      </w:r>
      <w:r w:rsidRPr="00861578">
        <w:rPr>
          <w:sz w:val="16"/>
        </w:rPr>
        <w:t xml:space="preserve"> </w:t>
      </w:r>
      <w:r w:rsidRPr="00861578">
        <w:rPr>
          <w:rStyle w:val="StyleUnderline"/>
        </w:rPr>
        <w:t>level, are</w:t>
      </w:r>
      <w:r w:rsidRPr="00861578">
        <w:rPr>
          <w:sz w:val="16"/>
        </w:rPr>
        <w:t xml:space="preserve"> almost always </w:t>
      </w:r>
      <w:r w:rsidRPr="00861578">
        <w:rPr>
          <w:rStyle w:val="StyleUnderline"/>
        </w:rPr>
        <w:t>oriented toward augmenting</w:t>
      </w:r>
      <w:r w:rsidRPr="00861578">
        <w:rPr>
          <w:sz w:val="16"/>
        </w:rPr>
        <w:t xml:space="preserve"> </w:t>
      </w:r>
      <w:r w:rsidRPr="00861578">
        <w:rPr>
          <w:rStyle w:val="Emphasis"/>
        </w:rPr>
        <w:t>Presidential</w:t>
      </w:r>
      <w:r w:rsidRPr="00861578">
        <w:rPr>
          <w:sz w:val="16"/>
        </w:rPr>
        <w:t xml:space="preserve"> </w:t>
      </w:r>
      <w:r w:rsidRPr="00861578">
        <w:rPr>
          <w:rStyle w:val="StyleUnderline"/>
        </w:rPr>
        <w:t>control</w:t>
      </w:r>
      <w:r w:rsidRPr="00861578">
        <w:rPr>
          <w:sz w:val="16"/>
        </w:rPr>
        <w:t xml:space="preserve"> (Rockman, 2019). The </w:t>
      </w:r>
      <w:r w:rsidRPr="001661E8">
        <w:rPr>
          <w:rStyle w:val="StyleUnderline"/>
        </w:rPr>
        <w:t>federal merit system was initiated and developed to</w:t>
      </w:r>
      <w:r w:rsidRPr="00861578">
        <w:rPr>
          <w:sz w:val="16"/>
        </w:rPr>
        <w:t xml:space="preserve"> </w:t>
      </w:r>
      <w:r w:rsidRPr="001661E8">
        <w:rPr>
          <w:rStyle w:val="Emphasis"/>
        </w:rPr>
        <w:t>promote</w:t>
      </w:r>
      <w:r w:rsidRPr="00861578">
        <w:rPr>
          <w:sz w:val="16"/>
        </w:rPr>
        <w:t xml:space="preserve"> the </w:t>
      </w:r>
      <w:r w:rsidRPr="001661E8">
        <w:rPr>
          <w:rStyle w:val="Emphasis"/>
        </w:rPr>
        <w:t>growth</w:t>
      </w:r>
      <w:r w:rsidRPr="00861578">
        <w:rPr>
          <w:sz w:val="16"/>
        </w:rPr>
        <w:t xml:space="preserve"> </w:t>
      </w:r>
      <w:r w:rsidRPr="001661E8">
        <w:rPr>
          <w:rStyle w:val="StyleUnderline"/>
        </w:rPr>
        <w:t>of administrative expertise needed for effective government</w:t>
      </w:r>
      <w:r w:rsidRPr="00861578">
        <w:rPr>
          <w:sz w:val="16"/>
        </w:rPr>
        <w:t xml:space="preserve">. Work should be undertaken to rebuild a national consensus in support of merit as the foundation of public service. A </w:t>
      </w:r>
      <w:r w:rsidRPr="001661E8">
        <w:rPr>
          <w:rStyle w:val="StyleUnderline"/>
        </w:rPr>
        <w:t>failure</w:t>
      </w:r>
      <w:r w:rsidRPr="00861578">
        <w:rPr>
          <w:sz w:val="16"/>
        </w:rPr>
        <w:t xml:space="preserve"> to do so </w:t>
      </w:r>
      <w:r w:rsidRPr="001661E8">
        <w:rPr>
          <w:rStyle w:val="StyleUnderline"/>
        </w:rPr>
        <w:t>will place the</w:t>
      </w:r>
      <w:r w:rsidRPr="00861578">
        <w:rPr>
          <w:sz w:val="16"/>
        </w:rPr>
        <w:t xml:space="preserve"> </w:t>
      </w:r>
      <w:r w:rsidRPr="001661E8">
        <w:rPr>
          <w:rStyle w:val="Emphasis"/>
        </w:rPr>
        <w:t>effectiveness</w:t>
      </w:r>
      <w:r w:rsidRPr="00861578">
        <w:rPr>
          <w:sz w:val="16"/>
        </w:rPr>
        <w:t xml:space="preserve"> </w:t>
      </w:r>
      <w:r w:rsidRPr="001661E8">
        <w:rPr>
          <w:rStyle w:val="StyleUnderline"/>
        </w:rPr>
        <w:t>and</w:t>
      </w:r>
      <w:r w:rsidRPr="00861578">
        <w:rPr>
          <w:sz w:val="16"/>
        </w:rPr>
        <w:t xml:space="preserve"> </w:t>
      </w:r>
      <w:r w:rsidRPr="001661E8">
        <w:rPr>
          <w:rStyle w:val="Emphasis"/>
        </w:rPr>
        <w:t>stability</w:t>
      </w:r>
      <w:r w:rsidRPr="00861578">
        <w:rPr>
          <w:sz w:val="16"/>
        </w:rPr>
        <w:t xml:space="preserve"> </w:t>
      </w:r>
      <w:r w:rsidRPr="001661E8">
        <w:rPr>
          <w:rStyle w:val="StyleUnderline"/>
        </w:rPr>
        <w:t>of government at risk</w:t>
      </w:r>
      <w:r w:rsidRPr="00861578">
        <w:rPr>
          <w:sz w:val="16"/>
        </w:rPr>
        <w:t>.</w:t>
      </w:r>
    </w:p>
    <w:p w14:paraId="2A7114D3" w14:textId="77777777" w:rsidR="005B5029" w:rsidRPr="00706151" w:rsidRDefault="005B5029" w:rsidP="005B5029"/>
    <w:p w14:paraId="7794CB32" w14:textId="77777777" w:rsidR="005B5029" w:rsidRDefault="005B5029" w:rsidP="005B5029">
      <w:pPr>
        <w:pStyle w:val="Heading2"/>
      </w:pPr>
      <w:r>
        <w:t>OFF</w:t>
      </w:r>
    </w:p>
    <w:p w14:paraId="22443B45" w14:textId="77777777" w:rsidR="005B5029" w:rsidRDefault="005B5029" w:rsidP="005B5029">
      <w:pPr>
        <w:pStyle w:val="Heading3"/>
      </w:pPr>
      <w:r>
        <w:t>Vagueness---2AC</w:t>
      </w:r>
    </w:p>
    <w:p w14:paraId="2E286C9D" w14:textId="77777777" w:rsidR="005B5029" w:rsidRDefault="005B5029" w:rsidP="005B5029">
      <w:pPr>
        <w:pStyle w:val="Heading3"/>
      </w:pPr>
      <w:r>
        <w:t>T-Subsets---2AC</w:t>
      </w:r>
    </w:p>
    <w:p w14:paraId="702DA07E" w14:textId="77777777" w:rsidR="005B5029" w:rsidRDefault="005B5029" w:rsidP="005B5029">
      <w:pPr>
        <w:pStyle w:val="Heading3"/>
      </w:pPr>
      <w:r>
        <w:t>In</w:t>
      </w:r>
    </w:p>
    <w:p w14:paraId="2172EEF2" w14:textId="77777777" w:rsidR="005B5029" w:rsidRPr="00D0600A" w:rsidRDefault="005B5029" w:rsidP="005B5029">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5145866A" w14:textId="77777777" w:rsidR="005B5029" w:rsidRPr="002A08B0" w:rsidRDefault="005B5029" w:rsidP="005B5029">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73427BCD" w14:textId="77777777" w:rsidR="005B5029" w:rsidRPr="002A08B0" w:rsidRDefault="005B5029" w:rsidP="005B5029">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58946BDF" w14:textId="77777777" w:rsidR="005B5029" w:rsidRPr="00A44EAC" w:rsidRDefault="005B5029" w:rsidP="005B5029">
      <w:pPr>
        <w:pStyle w:val="Heading4"/>
        <w:rPr>
          <w:rFonts w:cs="Arial"/>
        </w:rPr>
      </w:pPr>
      <w:r w:rsidRPr="00A44EAC">
        <w:rPr>
          <w:rFonts w:cs="Arial"/>
        </w:rPr>
        <w:t xml:space="preserve">‘In’ means </w:t>
      </w:r>
      <w:r w:rsidRPr="00A44EAC">
        <w:rPr>
          <w:rFonts w:cs="Arial"/>
          <w:u w:val="single"/>
        </w:rPr>
        <w:t>within</w:t>
      </w:r>
      <w:r w:rsidRPr="00A44EAC">
        <w:rPr>
          <w:rFonts w:cs="Arial"/>
        </w:rPr>
        <w:t xml:space="preserve">, NOT throughout. </w:t>
      </w:r>
    </w:p>
    <w:p w14:paraId="50FB225A" w14:textId="77777777" w:rsidR="005B5029" w:rsidRPr="00A44EAC" w:rsidRDefault="005B5029" w:rsidP="005B5029">
      <w:r w:rsidRPr="00A44EAC">
        <w:t xml:space="preserve">Jeffrey J. </w:t>
      </w:r>
      <w:r w:rsidRPr="00A44EAC">
        <w:rPr>
          <w:rStyle w:val="Style13ptBold"/>
        </w:rPr>
        <w:t>Funke 18</w:t>
      </w:r>
      <w:r w:rsidRPr="00A44EAC">
        <w:t>, Justice, Nebraska Supreme Court, "Opinion in Wisner v. Vandelay Invs., L.L.C.," 300 Neb. 825, 855, 08/24/2018, Nexis Uni</w:t>
      </w:r>
    </w:p>
    <w:p w14:paraId="4D61B674" w14:textId="77777777" w:rsidR="005B5029" w:rsidRPr="00A44EAC" w:rsidRDefault="005B5029" w:rsidP="005B5029">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A44EAC">
        <w:rPr>
          <w:rStyle w:val="StyleUnderline"/>
          <w:highlight w:val="yellow"/>
        </w:rPr>
        <w:t>plain meaning of</w:t>
      </w:r>
      <w:r w:rsidRPr="00A44EAC">
        <w:rPr>
          <w:rStyle w:val="StyleUnderline"/>
        </w:rPr>
        <w:t xml:space="preserve"> the word </w:t>
      </w:r>
      <w:r w:rsidRPr="00A44EAC">
        <w:rPr>
          <w:rStyle w:val="StyleUnderline"/>
          <w:highlight w:val="yellow"/>
        </w:rPr>
        <w:t>"in,"</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A44EAC">
        <w:rPr>
          <w:rStyle w:val="StyleUnderline"/>
          <w:highlight w:val="yellow"/>
        </w:rPr>
        <w:t>newspaper</w:t>
      </w:r>
      <w:r w:rsidRPr="00A44EAC">
        <w:rPr>
          <w:rStyle w:val="StyleUnderline"/>
        </w:rPr>
        <w:t xml:space="preserve"> </w:t>
      </w:r>
      <w:r w:rsidRPr="00A44EAC">
        <w:rPr>
          <w:rStyle w:val="StyleUnderline"/>
          <w:highlight w:val="yellow"/>
        </w:rPr>
        <w:t>only needed to be</w:t>
      </w:r>
      <w:r w:rsidRPr="00A44EAC">
        <w:rPr>
          <w:rStyle w:val="StyleUnderline"/>
        </w:rPr>
        <w:t xml:space="preserve"> generally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38A15F3A" w14:textId="77777777" w:rsidR="005B5029" w:rsidRDefault="005B5029" w:rsidP="005B5029">
      <w:pPr>
        <w:pStyle w:val="Heading4"/>
      </w:pPr>
      <w:r>
        <w:t xml:space="preserve">“Workers” </w:t>
      </w:r>
      <w:proofErr w:type="gramStart"/>
      <w:r>
        <w:t>are people who are</w:t>
      </w:r>
      <w:proofErr w:type="gramEnd"/>
      <w:r>
        <w:t xml:space="preserve"> dependent on a relationship with an employer.</w:t>
      </w:r>
    </w:p>
    <w:p w14:paraId="21CEFACE" w14:textId="77777777" w:rsidR="005B5029" w:rsidRPr="000F36F1" w:rsidRDefault="005B5029" w:rsidP="005B5029">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1C78764C" w14:textId="77777777" w:rsidR="005B5029" w:rsidRPr="007008E2" w:rsidRDefault="005B5029" w:rsidP="005B5029">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545F03B2" w14:textId="77777777" w:rsidR="005B5029" w:rsidRDefault="005B5029" w:rsidP="005B5029">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5C1DA572" w14:textId="77777777" w:rsidR="005B5029" w:rsidRDefault="005B5029" w:rsidP="005B5029">
      <w:pPr>
        <w:pStyle w:val="Heading4"/>
      </w:pPr>
      <w:r>
        <w:t xml:space="preserve">Public sector </w:t>
      </w:r>
      <w:r>
        <w:rPr>
          <w:u w:val="single"/>
        </w:rPr>
        <w:t>meets</w:t>
      </w:r>
      <w:r>
        <w:t>.</w:t>
      </w:r>
    </w:p>
    <w:p w14:paraId="7860E1D3" w14:textId="77777777" w:rsidR="005B5029" w:rsidRPr="00172622" w:rsidRDefault="005B5029" w:rsidP="005B5029">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37C44C92" w14:textId="77777777" w:rsidR="005B5029" w:rsidRPr="00172622" w:rsidRDefault="005B5029" w:rsidP="005B5029">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00BA4CB1" w14:textId="77777777" w:rsidR="005B5029" w:rsidRPr="00172622" w:rsidRDefault="005B5029" w:rsidP="005B5029">
      <w:pPr>
        <w:rPr>
          <w:sz w:val="16"/>
          <w:szCs w:val="16"/>
        </w:rPr>
      </w:pPr>
      <w:r w:rsidRPr="00172622">
        <w:rPr>
          <w:sz w:val="16"/>
          <w:szCs w:val="16"/>
        </w:rPr>
        <w:t xml:space="preserve">Concepts and </w:t>
      </w:r>
      <w:r w:rsidRPr="00172622">
        <w:rPr>
          <w:rStyle w:val="Emphasis"/>
          <w:highlight w:val="yellow"/>
        </w:rPr>
        <w:t>definitions</w:t>
      </w:r>
    </w:p>
    <w:p w14:paraId="061CD901" w14:textId="77777777" w:rsidR="005B5029" w:rsidRPr="00172622" w:rsidRDefault="005B5029" w:rsidP="005B5029">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1BBD9F68" w14:textId="77777777" w:rsidR="005B5029" w:rsidRDefault="005B5029" w:rsidP="005B5029">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549925EA" w14:textId="77777777" w:rsidR="005B5029" w:rsidRPr="00ED579A" w:rsidRDefault="005B5029" w:rsidP="005B5029"/>
    <w:p w14:paraId="1250675A" w14:textId="77777777" w:rsidR="005B5029" w:rsidRPr="00CE05A2" w:rsidRDefault="005B5029" w:rsidP="005B5029"/>
    <w:p w14:paraId="6DDCCD67" w14:textId="77777777" w:rsidR="005B5029" w:rsidRDefault="005B5029" w:rsidP="005B5029">
      <w:pPr>
        <w:pStyle w:val="Heading3"/>
        <w:rPr>
          <w:rFonts w:cs="Calibri"/>
        </w:rPr>
      </w:pPr>
      <w:r>
        <w:rPr>
          <w:rFonts w:cs="Calibri"/>
        </w:rPr>
        <w:t>Risk Review</w:t>
      </w:r>
      <w:r w:rsidRPr="00786AEF">
        <w:rPr>
          <w:rFonts w:cs="Calibri"/>
        </w:rPr>
        <w:t xml:space="preserve"> CP---2AC</w:t>
      </w:r>
    </w:p>
    <w:p w14:paraId="4853E2B9" w14:textId="77777777" w:rsidR="005B5029" w:rsidRPr="00850142" w:rsidRDefault="005B5029" w:rsidP="005B5029"/>
    <w:p w14:paraId="552DA999" w14:textId="77777777" w:rsidR="005B5029" w:rsidRPr="00233B8B" w:rsidRDefault="005B5029" w:rsidP="005B5029">
      <w:pPr>
        <w:spacing w:line="276" w:lineRule="auto"/>
      </w:pPr>
    </w:p>
    <w:p w14:paraId="21D7B6AC" w14:textId="77777777" w:rsidR="005B5029" w:rsidRPr="005B5029" w:rsidRDefault="005B5029" w:rsidP="005B5029">
      <w:pPr>
        <w:pStyle w:val="Heading4"/>
        <w:rPr>
          <w:rStyle w:val="Style13ptBold"/>
          <w:rFonts w:cs="Calibri"/>
          <w:b/>
          <w:bCs w:val="0"/>
        </w:rPr>
      </w:pPr>
      <w:r w:rsidRPr="005B5029">
        <w:rPr>
          <w:rStyle w:val="Style13ptBold"/>
          <w:rFonts w:cs="Calibri"/>
          <w:b/>
          <w:bCs w:val="0"/>
          <w:u w:val="single"/>
        </w:rPr>
        <w:t>Say no</w:t>
      </w:r>
      <w:r w:rsidRPr="005B5029">
        <w:rPr>
          <w:rStyle w:val="Style13ptBold"/>
          <w:rFonts w:cs="Calibri"/>
          <w:b/>
          <w:bCs w:val="0"/>
        </w:rPr>
        <w:t xml:space="preserve">. Fiat is key to </w:t>
      </w:r>
      <w:proofErr w:type="gramStart"/>
      <w:r w:rsidRPr="005B5029">
        <w:rPr>
          <w:rStyle w:val="Style13ptBold"/>
          <w:rFonts w:cs="Calibri"/>
          <w:b/>
          <w:bCs w:val="0"/>
        </w:rPr>
        <w:t>prevent</w:t>
      </w:r>
      <w:proofErr w:type="gramEnd"/>
      <w:r w:rsidRPr="005B5029">
        <w:rPr>
          <w:rStyle w:val="Style13ptBold"/>
          <w:rFonts w:cs="Calibri"/>
          <w:b/>
          <w:bCs w:val="0"/>
        </w:rPr>
        <w:t xml:space="preserve"> Trump’s </w:t>
      </w:r>
      <w:r w:rsidRPr="005B5029">
        <w:rPr>
          <w:rStyle w:val="Style13ptBold"/>
          <w:rFonts w:cs="Calibri"/>
          <w:b/>
          <w:bCs w:val="0"/>
          <w:u w:val="single"/>
        </w:rPr>
        <w:t>circumvention</w:t>
      </w:r>
      <w:r w:rsidRPr="005B5029">
        <w:rPr>
          <w:rStyle w:val="Style13ptBold"/>
          <w:rFonts w:cs="Calibri"/>
          <w:b/>
          <w:bCs w:val="0"/>
        </w:rPr>
        <w:t>.</w:t>
      </w:r>
    </w:p>
    <w:p w14:paraId="6B87B328" w14:textId="77777777" w:rsidR="005B5029" w:rsidRPr="00786AEF" w:rsidRDefault="005B5029" w:rsidP="005B5029">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4FF0FB18" w14:textId="77777777" w:rsidR="005B5029" w:rsidRPr="00DC1337" w:rsidRDefault="005B5029" w:rsidP="005B5029">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ADDA168" w14:textId="77777777" w:rsidR="005B5029" w:rsidRPr="00786AEF" w:rsidRDefault="005B5029" w:rsidP="005B5029">
      <w:pPr>
        <w:rPr>
          <w:sz w:val="16"/>
        </w:rPr>
      </w:pPr>
      <w:r w:rsidRPr="00DC1337">
        <w:rPr>
          <w:sz w:val="16"/>
        </w:rPr>
        <w:t>The Constitution and Federal Labor Unions</w:t>
      </w:r>
    </w:p>
    <w:p w14:paraId="5385FCE1" w14:textId="77777777" w:rsidR="005B5029" w:rsidRDefault="005B5029" w:rsidP="005B5029">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5F640EB4" w14:textId="77777777" w:rsidR="005B5029" w:rsidRPr="00541687" w:rsidRDefault="005B5029" w:rsidP="005B5029">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1C950495" w14:textId="77777777" w:rsidR="005B5029" w:rsidRDefault="005B5029" w:rsidP="005B5029">
      <w:r>
        <w:t>&lt;&lt;&lt;FOR REFERENCE&gt;&gt;&gt;</w:t>
      </w:r>
    </w:p>
    <w:p w14:paraId="1BDD7EE7" w14:textId="77777777" w:rsidR="005B5029" w:rsidRPr="0090716D" w:rsidRDefault="005B5029" w:rsidP="005B5029">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B5A354B" w14:textId="77777777" w:rsidR="005B5029" w:rsidRPr="00A328B4" w:rsidRDefault="005B5029" w:rsidP="005B5029"/>
    <w:p w14:paraId="6EBB3BC2" w14:textId="77777777" w:rsidR="005B5029" w:rsidRDefault="005B5029" w:rsidP="005B5029">
      <w:pPr>
        <w:pStyle w:val="Heading4"/>
      </w:pPr>
      <w:r>
        <w:t xml:space="preserve">Congress </w:t>
      </w:r>
      <w:r>
        <w:rPr>
          <w:u w:val="single"/>
        </w:rPr>
        <w:t>bans the plan</w:t>
      </w:r>
      <w:r>
        <w:t xml:space="preserve"> absent fiat.</w:t>
      </w:r>
    </w:p>
    <w:p w14:paraId="1FF0868D" w14:textId="77777777" w:rsidR="005B5029" w:rsidRPr="007425AE" w:rsidRDefault="005B5029" w:rsidP="005B5029">
      <w:r>
        <w:t xml:space="preserve">Daniel </w:t>
      </w:r>
      <w:r w:rsidRPr="007425AE">
        <w:rPr>
          <w:rStyle w:val="Style13ptBold"/>
        </w:rPr>
        <w:t>Epps &amp;</w:t>
      </w:r>
      <w:r>
        <w:t xml:space="preserve"> Alan M. </w:t>
      </w:r>
      <w:r w:rsidRPr="007425AE">
        <w:rPr>
          <w:rStyle w:val="Style13ptBold"/>
        </w:rPr>
        <w:t>Trammell 2</w:t>
      </w:r>
      <w:r>
        <w:rPr>
          <w:rStyle w:val="Style13ptBold"/>
        </w:rPr>
        <w:t>3</w:t>
      </w:r>
      <w:r w:rsidRPr="007425AE">
        <w:t>, Professor of Law, Washington University in St. Louis</w:t>
      </w:r>
      <w:r>
        <w:t>, Associate Professor of Law, Washington &amp; Lee University School of Law, 2023, “The False Promise of Jurisdiction Stripping,” 123 Columbia Law Review</w:t>
      </w:r>
    </w:p>
    <w:p w14:paraId="69669979" w14:textId="77777777" w:rsidR="005B5029" w:rsidRPr="007425AE" w:rsidRDefault="005B5029" w:rsidP="005B5029">
      <w:pPr>
        <w:rPr>
          <w:sz w:val="16"/>
        </w:rPr>
      </w:pPr>
      <w:r w:rsidRPr="007425AE">
        <w:rPr>
          <w:sz w:val="16"/>
        </w:rPr>
        <w:t xml:space="preserve">Start with </w:t>
      </w:r>
      <w:proofErr w:type="gramStart"/>
      <w:r w:rsidRPr="007425AE">
        <w:rPr>
          <w:sz w:val="16"/>
        </w:rPr>
        <w:t>the logistics</w:t>
      </w:r>
      <w:proofErr w:type="gramEnd"/>
      <w:r w:rsidRPr="007425AE">
        <w:rPr>
          <w:sz w:val="16"/>
        </w:rPr>
        <w:t>. Although Congress legislates against a background assumption that state and federal courts have concurrent jurisdiction over federal questions,218 it can choose to vest federal courts with exclusive jurisdiction on federal statutory questions</w:t>
      </w:r>
      <w:proofErr w:type="gramStart"/>
      <w:r w:rsidRPr="007425AE">
        <w:rPr>
          <w:sz w:val="16"/>
        </w:rPr>
        <w:t>.219</w:t>
      </w:r>
      <w:proofErr w:type="gramEnd"/>
      <w:r w:rsidRPr="007425AE">
        <w:rPr>
          <w:sz w:val="16"/>
        </w:rPr>
        <w:t xml:space="preserve"> So, when enacting a federal statute, </w:t>
      </w:r>
      <w:r w:rsidRPr="00910C5F">
        <w:rPr>
          <w:rStyle w:val="StyleUnderline"/>
        </w:rPr>
        <w:t>Congress may deprive state courts of jurisdiction</w:t>
      </w:r>
      <w:proofErr w:type="gramStart"/>
      <w:r w:rsidRPr="007425AE">
        <w:rPr>
          <w:sz w:val="16"/>
        </w:rPr>
        <w:t>.220</w:t>
      </w:r>
      <w:proofErr w:type="gramEnd"/>
      <w:r w:rsidRPr="007425AE">
        <w:rPr>
          <w:sz w:val="16"/>
        </w:rPr>
        <w:t xml:space="preserve"> And then the familiar architecture of Article III comes into play. </w:t>
      </w:r>
      <w:r w:rsidRPr="007425AE">
        <w:rPr>
          <w:rStyle w:val="StyleUnderline"/>
          <w:highlight w:val="yellow"/>
        </w:rPr>
        <w:t xml:space="preserve">Congress has </w:t>
      </w:r>
      <w:r w:rsidRPr="007425AE">
        <w:rPr>
          <w:rStyle w:val="Emphasis"/>
          <w:highlight w:val="yellow"/>
        </w:rPr>
        <w:t>plenary authority</w:t>
      </w:r>
      <w:r w:rsidRPr="00910C5F">
        <w:rPr>
          <w:rStyle w:val="StyleUnderline"/>
        </w:rPr>
        <w:t xml:space="preserve"> to strip lower federal courts of jurisdiction and, under the </w:t>
      </w:r>
      <w:r w:rsidRPr="00910C5F">
        <w:rPr>
          <w:rStyle w:val="Emphasis"/>
        </w:rPr>
        <w:t>Exceptions Clause</w:t>
      </w:r>
      <w:r w:rsidRPr="00910C5F">
        <w:rPr>
          <w:rStyle w:val="StyleUnderline"/>
        </w:rPr>
        <w:t xml:space="preserve">, to </w:t>
      </w:r>
      <w:r w:rsidRPr="007425AE">
        <w:rPr>
          <w:rStyle w:val="Emphasis"/>
          <w:highlight w:val="yellow"/>
        </w:rPr>
        <w:t>prevent</w:t>
      </w:r>
      <w:r w:rsidRPr="00910C5F">
        <w:rPr>
          <w:rStyle w:val="StyleUnderline"/>
        </w:rPr>
        <w:t xml:space="preserve"> the </w:t>
      </w:r>
      <w:r w:rsidRPr="007425AE">
        <w:rPr>
          <w:rStyle w:val="StyleUnderline"/>
          <w:highlight w:val="yellow"/>
        </w:rPr>
        <w:t xml:space="preserve">Supreme Court from </w:t>
      </w:r>
      <w:r w:rsidRPr="007425AE">
        <w:rPr>
          <w:rStyle w:val="Emphasis"/>
          <w:highlight w:val="yellow"/>
        </w:rPr>
        <w:t>hearing</w:t>
      </w:r>
      <w:r w:rsidRPr="00910C5F">
        <w:rPr>
          <w:rStyle w:val="Emphasis"/>
        </w:rPr>
        <w:t xml:space="preserve"> the matter</w:t>
      </w:r>
      <w:r w:rsidRPr="007425AE">
        <w:rPr>
          <w:sz w:val="16"/>
        </w:rPr>
        <w:t>.221</w:t>
      </w:r>
    </w:p>
    <w:p w14:paraId="201AB763" w14:textId="77777777" w:rsidR="005B5029" w:rsidRPr="007425AE" w:rsidRDefault="005B5029" w:rsidP="005B5029">
      <w:pPr>
        <w:rPr>
          <w:sz w:val="16"/>
        </w:rPr>
      </w:pPr>
      <w:r w:rsidRPr="007425AE">
        <w:rPr>
          <w:sz w:val="16"/>
        </w:rPr>
        <w:t xml:space="preserve">On rare occasions, Congress has taken full advantage of these jurisdictional levers. </w:t>
      </w:r>
      <w:r w:rsidRPr="00910C5F">
        <w:rPr>
          <w:rStyle w:val="StyleUnderline"/>
        </w:rPr>
        <w:t xml:space="preserve">Most </w:t>
      </w:r>
      <w:r w:rsidRPr="007425AE">
        <w:rPr>
          <w:rStyle w:val="StyleUnderline"/>
          <w:highlight w:val="yellow"/>
        </w:rPr>
        <w:t>famously</w:t>
      </w:r>
      <w:r w:rsidRPr="007425AE">
        <w:rPr>
          <w:sz w:val="16"/>
        </w:rPr>
        <w:t xml:space="preserve">, the Portal-to-Portal Act, which the Second Circuit examined extensively in Battaglia, 222 </w:t>
      </w:r>
      <w:r w:rsidRPr="007425AE">
        <w:rPr>
          <w:rStyle w:val="StyleUnderline"/>
          <w:highlight w:val="yellow"/>
        </w:rPr>
        <w:t>changed</w:t>
      </w:r>
      <w:r w:rsidRPr="00910C5F">
        <w:rPr>
          <w:rStyle w:val="StyleUnderline"/>
        </w:rPr>
        <w:t xml:space="preserve"> the </w:t>
      </w:r>
      <w:r w:rsidRPr="007425AE">
        <w:rPr>
          <w:rStyle w:val="StyleUnderline"/>
          <w:highlight w:val="yellow"/>
        </w:rPr>
        <w:t xml:space="preserve">underlying </w:t>
      </w:r>
      <w:r w:rsidRPr="007425AE">
        <w:rPr>
          <w:rStyle w:val="Emphasis"/>
          <w:highlight w:val="yellow"/>
        </w:rPr>
        <w:t>labor laws</w:t>
      </w:r>
      <w:r w:rsidRPr="00910C5F">
        <w:rPr>
          <w:rStyle w:val="StyleUnderline"/>
        </w:rPr>
        <w:t xml:space="preserve">, effectively </w:t>
      </w:r>
      <w:r w:rsidRPr="007425AE">
        <w:rPr>
          <w:rStyle w:val="StyleUnderline"/>
          <w:highlight w:val="yellow"/>
        </w:rPr>
        <w:t>overruling</w:t>
      </w:r>
      <w:r w:rsidRPr="00910C5F">
        <w:rPr>
          <w:rStyle w:val="StyleUnderline"/>
        </w:rPr>
        <w:t xml:space="preserve"> the Supreme </w:t>
      </w:r>
      <w:r w:rsidRPr="007425AE">
        <w:rPr>
          <w:rStyle w:val="StyleUnderline"/>
          <w:highlight w:val="yellow"/>
        </w:rPr>
        <w:t>Court’s</w:t>
      </w:r>
      <w:r w:rsidRPr="00910C5F">
        <w:rPr>
          <w:rStyle w:val="StyleUnderline"/>
        </w:rPr>
        <w:t xml:space="preserve"> more workerfriendly </w:t>
      </w:r>
      <w:r w:rsidRPr="007425AE">
        <w:rPr>
          <w:rStyle w:val="StyleUnderline"/>
          <w:highlight w:val="yellow"/>
        </w:rPr>
        <w:t>interpretations of</w:t>
      </w:r>
      <w:r w:rsidRPr="00910C5F">
        <w:rPr>
          <w:rStyle w:val="StyleUnderline"/>
        </w:rPr>
        <w:t xml:space="preserve"> the Fair Labor Standards Act (</w:t>
      </w:r>
      <w:r w:rsidRPr="007425AE">
        <w:rPr>
          <w:rStyle w:val="Emphasis"/>
          <w:highlight w:val="yellow"/>
        </w:rPr>
        <w:t>FLSA</w:t>
      </w:r>
      <w:r w:rsidRPr="00910C5F">
        <w:rPr>
          <w:rStyle w:val="StyleUnderline"/>
        </w:rPr>
        <w:t xml:space="preserve">).223 Furthermore, Congress </w:t>
      </w:r>
      <w:r w:rsidRPr="007425AE">
        <w:rPr>
          <w:rStyle w:val="StyleUnderline"/>
          <w:highlight w:val="yellow"/>
        </w:rPr>
        <w:t xml:space="preserve">stripped </w:t>
      </w:r>
      <w:r w:rsidRPr="007425AE">
        <w:rPr>
          <w:rStyle w:val="Emphasis"/>
          <w:highlight w:val="yellow"/>
        </w:rPr>
        <w:t xml:space="preserve">all </w:t>
      </w:r>
      <w:r w:rsidRPr="007425AE">
        <w:rPr>
          <w:rStyle w:val="Emphasis"/>
        </w:rPr>
        <w:t xml:space="preserve">courts of </w:t>
      </w:r>
      <w:r w:rsidRPr="007425AE">
        <w:rPr>
          <w:rStyle w:val="Emphasis"/>
          <w:highlight w:val="yellow"/>
        </w:rPr>
        <w:t>jurisdiction</w:t>
      </w:r>
      <w:r w:rsidRPr="007425AE">
        <w:rPr>
          <w:rStyle w:val="StyleUnderline"/>
          <w:highlight w:val="yellow"/>
        </w:rPr>
        <w:t xml:space="preserve"> to hear</w:t>
      </w:r>
      <w:r w:rsidRPr="00910C5F">
        <w:rPr>
          <w:rStyle w:val="StyleUnderline"/>
        </w:rPr>
        <w:t xml:space="preserve"> any </w:t>
      </w:r>
      <w:r w:rsidRPr="00910C5F">
        <w:rPr>
          <w:rStyle w:val="Emphasis"/>
        </w:rPr>
        <w:t>claims</w:t>
      </w:r>
      <w:r w:rsidRPr="00910C5F">
        <w:rPr>
          <w:rStyle w:val="StyleUnderline"/>
        </w:rPr>
        <w:t xml:space="preserve"> based on the </w:t>
      </w:r>
      <w:r w:rsidRPr="007425AE">
        <w:rPr>
          <w:rStyle w:val="StyleUnderline"/>
          <w:highlight w:val="yellow"/>
        </w:rPr>
        <w:t xml:space="preserve">Supreme Court’s </w:t>
      </w:r>
      <w:r w:rsidRPr="007425AE">
        <w:rPr>
          <w:rStyle w:val="StyleUnderline"/>
        </w:rPr>
        <w:t>earlier</w:t>
      </w:r>
      <w:r w:rsidRPr="00910C5F">
        <w:rPr>
          <w:rStyle w:val="StyleUnderline"/>
        </w:rPr>
        <w:t xml:space="preserve"> </w:t>
      </w:r>
      <w:r w:rsidRPr="007425AE">
        <w:rPr>
          <w:rStyle w:val="StyleUnderline"/>
          <w:highlight w:val="yellow"/>
        </w:rPr>
        <w:t>decisions</w:t>
      </w:r>
      <w:r w:rsidRPr="00910C5F">
        <w:rPr>
          <w:rStyle w:val="StyleUnderline"/>
        </w:rPr>
        <w:t xml:space="preserve">.224 </w:t>
      </w:r>
      <w:r w:rsidRPr="007425AE">
        <w:rPr>
          <w:rStyle w:val="StyleUnderline"/>
        </w:rPr>
        <w:t xml:space="preserve">These </w:t>
      </w:r>
      <w:r w:rsidRPr="007425AE">
        <w:rPr>
          <w:rStyle w:val="Emphasis"/>
        </w:rPr>
        <w:t>provisions</w:t>
      </w:r>
      <w:r w:rsidRPr="007425AE">
        <w:rPr>
          <w:rStyle w:val="StyleUnderline"/>
        </w:rPr>
        <w:t>, taken together, meant</w:t>
      </w:r>
      <w:r w:rsidRPr="00910C5F">
        <w:rPr>
          <w:rStyle w:val="StyleUnderline"/>
        </w:rPr>
        <w:t xml:space="preserve"> that </w:t>
      </w:r>
      <w:r w:rsidRPr="007425AE">
        <w:rPr>
          <w:rStyle w:val="StyleUnderline"/>
          <w:highlight w:val="yellow"/>
        </w:rPr>
        <w:t>workers</w:t>
      </w:r>
      <w:r w:rsidRPr="00910C5F">
        <w:rPr>
          <w:rStyle w:val="StyleUnderline"/>
        </w:rPr>
        <w:t xml:space="preserve"> who had sued for unpaid wages and overtime</w:t>
      </w:r>
      <w:r w:rsidRPr="007425AE">
        <w:rPr>
          <w:sz w:val="16"/>
        </w:rPr>
        <w:t xml:space="preserve"> (relying on Supreme Court precedent) but who had not secured a final judgment by the time Congress passed the Portal-toPortal Act </w:t>
      </w:r>
      <w:r w:rsidRPr="00910C5F">
        <w:rPr>
          <w:rStyle w:val="StyleUnderline"/>
        </w:rPr>
        <w:t xml:space="preserve">were </w:t>
      </w:r>
      <w:r w:rsidRPr="007425AE">
        <w:rPr>
          <w:rStyle w:val="Emphasis"/>
          <w:highlight w:val="yellow"/>
        </w:rPr>
        <w:t>out of luck</w:t>
      </w:r>
      <w:r w:rsidRPr="007425AE">
        <w:rPr>
          <w:sz w:val="16"/>
        </w:rPr>
        <w:t>.</w:t>
      </w:r>
    </w:p>
    <w:p w14:paraId="3BFA112E" w14:textId="77777777" w:rsidR="005B5029" w:rsidRDefault="005B5029" w:rsidP="005B5029"/>
    <w:p w14:paraId="7B57DC46" w14:textId="77777777" w:rsidR="005B5029" w:rsidRPr="00233B8B" w:rsidRDefault="005B5029" w:rsidP="005B5029">
      <w:pPr>
        <w:pStyle w:val="Heading4"/>
      </w:pPr>
      <w:r w:rsidRPr="00233B8B">
        <w:t xml:space="preserve">SAY NO---risk review is </w:t>
      </w:r>
      <w:r w:rsidRPr="00233B8B">
        <w:rPr>
          <w:u w:val="single"/>
        </w:rPr>
        <w:t>reactive</w:t>
      </w:r>
      <w:r w:rsidRPr="00233B8B">
        <w:t xml:space="preserve">.  </w:t>
      </w:r>
    </w:p>
    <w:p w14:paraId="74AA6AAE" w14:textId="77777777" w:rsidR="005B5029" w:rsidRPr="00233B8B" w:rsidRDefault="005B5029" w:rsidP="005B5029">
      <w:pPr>
        <w:spacing w:line="276" w:lineRule="auto"/>
      </w:pPr>
      <w:r w:rsidRPr="00233B8B">
        <w:t xml:space="preserve">Michael A. </w:t>
      </w:r>
      <w:r w:rsidRPr="00233B8B">
        <w:rPr>
          <w:b/>
          <w:bCs/>
          <w:sz w:val="26"/>
        </w:rPr>
        <w:t>Livermore 22</w:t>
      </w:r>
      <w:r w:rsidRPr="00233B8B">
        <w:t xml:space="preserve">, Class of 1957 Research Professor of Law at the University of Virginia Law School, Directorn of the Program in Law, Communities and the Environment (PLACE), “Catastrophic Risk Review,” 4217680, 09/01/2022, Social Science Research Network, doi:10.2139/ssrn.4217680 </w:t>
      </w:r>
    </w:p>
    <w:p w14:paraId="48CB7BCA" w14:textId="77777777" w:rsidR="005B5029" w:rsidRPr="00233B8B" w:rsidRDefault="005B5029" w:rsidP="005B5029">
      <w:pPr>
        <w:spacing w:line="276" w:lineRule="auto"/>
      </w:pPr>
      <w:r w:rsidRPr="00233B8B">
        <w:t>CONCLUSION</w:t>
      </w:r>
    </w:p>
    <w:p w14:paraId="4158C17C" w14:textId="77777777" w:rsidR="005B5029" w:rsidRPr="00233B8B" w:rsidRDefault="005B5029" w:rsidP="005B5029">
      <w:pPr>
        <w:spacing w:line="276" w:lineRule="auto"/>
        <w:rPr>
          <w:sz w:val="16"/>
        </w:rPr>
      </w:pPr>
      <w:r w:rsidRPr="00233B8B">
        <w:rPr>
          <w:highlight w:val="yellow"/>
          <w:u w:val="single"/>
        </w:rPr>
        <w:t>The</w:t>
      </w:r>
      <w:r w:rsidRPr="00233B8B">
        <w:rPr>
          <w:sz w:val="16"/>
          <w:highlight w:val="yellow"/>
        </w:rPr>
        <w:t xml:space="preserve"> </w:t>
      </w:r>
      <w:r w:rsidRPr="00233B8B">
        <w:rPr>
          <w:b/>
          <w:iCs/>
          <w:highlight w:val="yellow"/>
          <w:u w:val="single"/>
          <w:bdr w:val="single" w:sz="8" w:space="0" w:color="auto"/>
        </w:rPr>
        <w:t>greatest impediment</w:t>
      </w:r>
      <w:r w:rsidRPr="00233B8B">
        <w:rPr>
          <w:sz w:val="16"/>
          <w:highlight w:val="yellow"/>
        </w:rPr>
        <w:t xml:space="preserve"> </w:t>
      </w:r>
      <w:r w:rsidRPr="00233B8B">
        <w:rPr>
          <w:highlight w:val="yellow"/>
          <w:u w:val="single"/>
        </w:rPr>
        <w:t>to</w:t>
      </w:r>
      <w:r w:rsidRPr="00233B8B">
        <w:rPr>
          <w:u w:val="single"/>
        </w:rPr>
        <w:t xml:space="preserve"> the use of</w:t>
      </w:r>
      <w:r w:rsidRPr="00233B8B">
        <w:rPr>
          <w:sz w:val="16"/>
        </w:rPr>
        <w:t xml:space="preserve"> </w:t>
      </w:r>
      <w:r w:rsidRPr="00233B8B">
        <w:rPr>
          <w:b/>
          <w:iCs/>
          <w:highlight w:val="yellow"/>
          <w:u w:val="single"/>
          <w:bdr w:val="single" w:sz="8" w:space="0" w:color="auto"/>
        </w:rPr>
        <w:t>c</w:t>
      </w:r>
      <w:r w:rsidRPr="00233B8B">
        <w:rPr>
          <w:sz w:val="16"/>
        </w:rPr>
        <w:t>ost-</w:t>
      </w:r>
      <w:r w:rsidRPr="00233B8B">
        <w:rPr>
          <w:b/>
          <w:iCs/>
          <w:highlight w:val="yellow"/>
          <w:u w:val="single"/>
          <w:bdr w:val="single" w:sz="8" w:space="0" w:color="auto"/>
        </w:rPr>
        <w:t>b</w:t>
      </w:r>
      <w:r w:rsidRPr="00233B8B">
        <w:rPr>
          <w:sz w:val="16"/>
        </w:rPr>
        <w:t xml:space="preserve">enefit </w:t>
      </w:r>
      <w:r w:rsidRPr="00233B8B">
        <w:rPr>
          <w:b/>
          <w:iCs/>
          <w:highlight w:val="yellow"/>
          <w:u w:val="single"/>
          <w:bdr w:val="single" w:sz="8" w:space="0" w:color="auto"/>
        </w:rPr>
        <w:t>a</w:t>
      </w:r>
      <w:r w:rsidRPr="00233B8B">
        <w:rPr>
          <w:sz w:val="16"/>
        </w:rPr>
        <w:t xml:space="preserve">nalysis </w:t>
      </w:r>
      <w:r w:rsidRPr="00233B8B">
        <w:rPr>
          <w:u w:val="single"/>
        </w:rPr>
        <w:t xml:space="preserve">to improve the management of </w:t>
      </w:r>
      <w:r w:rsidRPr="00233B8B">
        <w:rPr>
          <w:b/>
          <w:iCs/>
          <w:u w:val="single"/>
          <w:bdr w:val="single" w:sz="8" w:space="0" w:color="auto"/>
        </w:rPr>
        <w:t>catastrophic risks</w:t>
      </w:r>
      <w:r w:rsidRPr="00233B8B">
        <w:rPr>
          <w:sz w:val="16"/>
        </w:rPr>
        <w:t xml:space="preserve"> </w:t>
      </w:r>
      <w:r w:rsidRPr="00233B8B">
        <w:rPr>
          <w:highlight w:val="yellow"/>
          <w:u w:val="single"/>
        </w:rPr>
        <w:t xml:space="preserve">is the </w:t>
      </w:r>
      <w:r w:rsidRPr="00233B8B">
        <w:rPr>
          <w:b/>
          <w:iCs/>
          <w:highlight w:val="yellow"/>
          <w:u w:val="single"/>
          <w:bdr w:val="single" w:sz="8" w:space="0" w:color="auto"/>
        </w:rPr>
        <w:t>reactive nature</w:t>
      </w:r>
      <w:r w:rsidRPr="00233B8B">
        <w:rPr>
          <w:highlight w:val="yellow"/>
          <w:u w:val="single"/>
        </w:rPr>
        <w:t xml:space="preserve"> of</w:t>
      </w:r>
      <w:r w:rsidRPr="00233B8B">
        <w:rPr>
          <w:u w:val="single"/>
        </w:rPr>
        <w:t xml:space="preserve"> regulatory </w:t>
      </w:r>
      <w:r w:rsidRPr="00233B8B">
        <w:rPr>
          <w:highlight w:val="yellow"/>
          <w:u w:val="single"/>
        </w:rPr>
        <w:t>review</w:t>
      </w:r>
      <w:r w:rsidRPr="00233B8B">
        <w:rPr>
          <w:u w:val="single"/>
        </w:rPr>
        <w:t xml:space="preserve">. In the </w:t>
      </w:r>
      <w:r w:rsidRPr="00233B8B">
        <w:rPr>
          <w:b/>
          <w:iCs/>
          <w:u w:val="single"/>
          <w:bdr w:val="single" w:sz="8" w:space="0" w:color="auto"/>
        </w:rPr>
        <w:t>current regulatory environment</w:t>
      </w:r>
      <w:r w:rsidRPr="00233B8B">
        <w:rPr>
          <w:sz w:val="16"/>
        </w:rPr>
        <w:t xml:space="preserve">, </w:t>
      </w:r>
      <w:r w:rsidRPr="00233B8B">
        <w:rPr>
          <w:highlight w:val="yellow"/>
          <w:u w:val="single"/>
        </w:rPr>
        <w:t>agencies are</w:t>
      </w:r>
      <w:r w:rsidRPr="00233B8B">
        <w:rPr>
          <w:u w:val="single"/>
        </w:rPr>
        <w:t xml:space="preserve"> relatively </w:t>
      </w:r>
      <w:r w:rsidRPr="00233B8B">
        <w:rPr>
          <w:b/>
          <w:iCs/>
          <w:highlight w:val="yellow"/>
          <w:u w:val="single"/>
          <w:bdr w:val="single" w:sz="8" w:space="0" w:color="auto"/>
        </w:rPr>
        <w:t>unlikely</w:t>
      </w:r>
      <w:r w:rsidRPr="00233B8B">
        <w:rPr>
          <w:highlight w:val="yellow"/>
          <w:u w:val="single"/>
        </w:rPr>
        <w:t xml:space="preserve"> to exacerbate catastrophic risks</w:t>
      </w:r>
      <w:r w:rsidRPr="00233B8B">
        <w:rPr>
          <w:u w:val="single"/>
        </w:rPr>
        <w:t xml:space="preserve"> through their actions</w:t>
      </w:r>
      <w:r w:rsidRPr="00233B8B">
        <w:rPr>
          <w:sz w:val="16"/>
        </w:rPr>
        <w:t xml:space="preserve">. Rather, </w:t>
      </w:r>
      <w:r w:rsidRPr="00233B8B">
        <w:rPr>
          <w:u w:val="single"/>
        </w:rPr>
        <w:t xml:space="preserve">the </w:t>
      </w:r>
      <w:r w:rsidRPr="00233B8B">
        <w:rPr>
          <w:highlight w:val="yellow"/>
          <w:u w:val="single"/>
        </w:rPr>
        <w:t>greatest contribution</w:t>
      </w:r>
      <w:r w:rsidRPr="00233B8B">
        <w:rPr>
          <w:u w:val="single"/>
        </w:rPr>
        <w:t xml:space="preserve"> of the </w:t>
      </w:r>
      <w:r w:rsidRPr="00233B8B">
        <w:rPr>
          <w:b/>
          <w:iCs/>
          <w:u w:val="single"/>
          <w:bdr w:val="single" w:sz="8" w:space="0" w:color="auto"/>
        </w:rPr>
        <w:t>regulatory system</w:t>
      </w:r>
      <w:r w:rsidRPr="00233B8B">
        <w:rPr>
          <w:sz w:val="16"/>
        </w:rPr>
        <w:t xml:space="preserve"> </w:t>
      </w:r>
      <w:r w:rsidRPr="00233B8B">
        <w:rPr>
          <w:u w:val="single"/>
        </w:rPr>
        <w:t xml:space="preserve">to catastrophic </w:t>
      </w:r>
      <w:proofErr w:type="gramStart"/>
      <w:r w:rsidRPr="00233B8B">
        <w:rPr>
          <w:u w:val="single"/>
        </w:rPr>
        <w:t>harms</w:t>
      </w:r>
      <w:proofErr w:type="gramEnd"/>
      <w:r w:rsidRPr="00233B8B">
        <w:rPr>
          <w:u w:val="single"/>
        </w:rPr>
        <w:t xml:space="preserve"> </w:t>
      </w:r>
      <w:r w:rsidRPr="00233B8B">
        <w:rPr>
          <w:highlight w:val="yellow"/>
          <w:u w:val="single"/>
        </w:rPr>
        <w:t xml:space="preserve">is through </w:t>
      </w:r>
      <w:r w:rsidRPr="00233B8B">
        <w:rPr>
          <w:b/>
          <w:iCs/>
          <w:highlight w:val="yellow"/>
          <w:u w:val="single"/>
          <w:bdr w:val="single" w:sz="8" w:space="0" w:color="auto"/>
        </w:rPr>
        <w:t>inattention</w:t>
      </w:r>
      <w:r w:rsidRPr="00233B8B">
        <w:rPr>
          <w:highlight w:val="yellow"/>
          <w:u w:val="single"/>
        </w:rPr>
        <w:t xml:space="preserve"> and </w:t>
      </w:r>
      <w:r w:rsidRPr="00233B8B">
        <w:rPr>
          <w:b/>
          <w:iCs/>
          <w:highlight w:val="yellow"/>
          <w:u w:val="single"/>
          <w:bdr w:val="single" w:sz="8" w:space="0" w:color="auto"/>
        </w:rPr>
        <w:t>inaction</w:t>
      </w:r>
      <w:r w:rsidRPr="00233B8B">
        <w:rPr>
          <w:sz w:val="16"/>
          <w:highlight w:val="yellow"/>
        </w:rPr>
        <w:t xml:space="preserve">. </w:t>
      </w:r>
      <w:r w:rsidRPr="00233B8B">
        <w:rPr>
          <w:highlight w:val="yellow"/>
          <w:u w:val="single"/>
        </w:rPr>
        <w:t>Improving c</w:t>
      </w:r>
      <w:r w:rsidRPr="00233B8B">
        <w:rPr>
          <w:u w:val="single"/>
        </w:rPr>
        <w:t>ost-</w:t>
      </w:r>
      <w:r w:rsidRPr="00233B8B">
        <w:rPr>
          <w:highlight w:val="yellow"/>
          <w:u w:val="single"/>
        </w:rPr>
        <w:t>b</w:t>
      </w:r>
      <w:r w:rsidRPr="00233B8B">
        <w:rPr>
          <w:u w:val="single"/>
        </w:rPr>
        <w:t xml:space="preserve">enefit </w:t>
      </w:r>
      <w:r w:rsidRPr="00233B8B">
        <w:rPr>
          <w:highlight w:val="yellow"/>
          <w:u w:val="single"/>
        </w:rPr>
        <w:t>a</w:t>
      </w:r>
      <w:r w:rsidRPr="00233B8B">
        <w:rPr>
          <w:u w:val="single"/>
        </w:rPr>
        <w:t>nalysis methodology,</w:t>
      </w:r>
      <w:r w:rsidRPr="00233B8B">
        <w:rPr>
          <w:sz w:val="16"/>
        </w:rPr>
        <w:t xml:space="preserve"> </w:t>
      </w:r>
      <w:r w:rsidRPr="00233B8B">
        <w:rPr>
          <w:b/>
          <w:iCs/>
          <w:highlight w:val="yellow"/>
          <w:u w:val="single"/>
          <w:bdr w:val="single" w:sz="8" w:space="0" w:color="auto"/>
        </w:rPr>
        <w:t xml:space="preserve">without </w:t>
      </w:r>
      <w:r w:rsidRPr="00233B8B">
        <w:rPr>
          <w:b/>
          <w:iCs/>
          <w:u w:val="single"/>
          <w:bdr w:val="single" w:sz="8" w:space="0" w:color="auto"/>
        </w:rPr>
        <w:t xml:space="preserve">accompanying </w:t>
      </w:r>
      <w:r w:rsidRPr="00233B8B">
        <w:rPr>
          <w:b/>
          <w:iCs/>
          <w:highlight w:val="yellow"/>
          <w:u w:val="single"/>
          <w:bdr w:val="single" w:sz="8" w:space="0" w:color="auto"/>
        </w:rPr>
        <w:t>procedural reforms</w:t>
      </w:r>
      <w:r w:rsidRPr="00233B8B">
        <w:rPr>
          <w:sz w:val="16"/>
          <w:highlight w:val="yellow"/>
        </w:rPr>
        <w:t xml:space="preserve">, </w:t>
      </w:r>
      <w:r w:rsidRPr="00233B8B">
        <w:rPr>
          <w:highlight w:val="yellow"/>
          <w:u w:val="single"/>
        </w:rPr>
        <w:t xml:space="preserve">will </w:t>
      </w:r>
      <w:r w:rsidRPr="00233B8B">
        <w:rPr>
          <w:b/>
          <w:iCs/>
          <w:highlight w:val="yellow"/>
          <w:u w:val="single"/>
          <w:bdr w:val="single" w:sz="8" w:space="0" w:color="auto"/>
        </w:rPr>
        <w:t>not remedy this fundamental problem</w:t>
      </w:r>
      <w:r w:rsidRPr="00233B8B">
        <w:rPr>
          <w:sz w:val="16"/>
        </w:rPr>
        <w:t>.</w:t>
      </w:r>
    </w:p>
    <w:p w14:paraId="00D87E6C" w14:textId="77777777" w:rsidR="005B5029" w:rsidRPr="00C417A4" w:rsidRDefault="005B5029" w:rsidP="005B5029"/>
    <w:p w14:paraId="0C76B41A" w14:textId="77777777" w:rsidR="005B5029" w:rsidRDefault="005B5029" w:rsidP="005B5029">
      <w:pPr>
        <w:pStyle w:val="Heading3"/>
        <w:rPr>
          <w:rFonts w:cs="Calibri"/>
        </w:rPr>
      </w:pPr>
      <w:r>
        <w:rPr>
          <w:rFonts w:cs="Calibri"/>
        </w:rPr>
        <w:t>NLRB DA---2AC</w:t>
      </w:r>
    </w:p>
    <w:p w14:paraId="21264CA8" w14:textId="77777777" w:rsidR="005B5029" w:rsidRDefault="005B5029" w:rsidP="005B5029">
      <w:pPr>
        <w:pStyle w:val="Heading4"/>
      </w:pPr>
      <w:r>
        <w:rPr>
          <w:u w:val="single"/>
        </w:rPr>
        <w:t>Other</w:t>
      </w:r>
      <w:r>
        <w:t xml:space="preserve"> anti-worker action thumps the link.</w:t>
      </w:r>
    </w:p>
    <w:p w14:paraId="55579229" w14:textId="77777777" w:rsidR="005B5029" w:rsidRPr="000429E5" w:rsidRDefault="005B5029" w:rsidP="005B5029">
      <w:r>
        <w:t xml:space="preserve">Celina </w:t>
      </w:r>
      <w:r w:rsidRPr="000429E5">
        <w:rPr>
          <w:rStyle w:val="Style13ptBold"/>
        </w:rPr>
        <w:t>McNicholas 25</w:t>
      </w:r>
      <w:r>
        <w:t xml:space="preserve">, </w:t>
      </w:r>
      <w:r w:rsidRPr="000429E5">
        <w:t>director of policy and government affairs/general counsel at the Economic Policy Institute</w:t>
      </w:r>
      <w:r>
        <w:t xml:space="preserve">; et al., 25 April 2025, “100 ways Trump has hurt workers in his first 100 days,” </w:t>
      </w:r>
      <w:r>
        <w:rPr>
          <w:i/>
          <w:iCs/>
        </w:rPr>
        <w:t xml:space="preserve">Economic Policy </w:t>
      </w:r>
      <w:r w:rsidRPr="000429E5">
        <w:rPr>
          <w:i/>
          <w:iCs/>
        </w:rPr>
        <w:t>Institute</w:t>
      </w:r>
      <w:r>
        <w:t xml:space="preserve">, </w:t>
      </w:r>
      <w:r w:rsidRPr="000429E5">
        <w:t>pp</w:t>
      </w:r>
      <w:r>
        <w:t xml:space="preserve">. 1-2, </w:t>
      </w:r>
      <w:r w:rsidRPr="000429E5">
        <w:t>https://files.epi.org/uploads/301487.pdf</w:t>
      </w:r>
      <w:r>
        <w:t>.</w:t>
      </w:r>
    </w:p>
    <w:p w14:paraId="1B8F1387" w14:textId="77777777" w:rsidR="005B5029" w:rsidRPr="000429E5" w:rsidRDefault="005B5029" w:rsidP="005B5029">
      <w:pPr>
        <w:rPr>
          <w:sz w:val="16"/>
          <w:szCs w:val="16"/>
        </w:rPr>
      </w:pPr>
      <w:r w:rsidRPr="000429E5">
        <w:rPr>
          <w:sz w:val="16"/>
          <w:szCs w:val="16"/>
        </w:rPr>
        <w:t xml:space="preserve">During the first 100 days of his administration, </w:t>
      </w:r>
      <w:r w:rsidRPr="000429E5">
        <w:rPr>
          <w:rStyle w:val="StyleUnderline"/>
          <w:highlight w:val="yellow"/>
        </w:rPr>
        <w:t>Trump</w:t>
      </w:r>
      <w:r w:rsidRPr="000429E5">
        <w:rPr>
          <w:rStyle w:val="StyleUnderline"/>
        </w:rPr>
        <w:t xml:space="preserve"> has taken actions that </w:t>
      </w:r>
      <w:r w:rsidRPr="000429E5">
        <w:rPr>
          <w:rStyle w:val="Emphasis"/>
          <w:highlight w:val="yellow"/>
        </w:rPr>
        <w:t>reduce</w:t>
      </w:r>
      <w:r w:rsidRPr="000429E5">
        <w:rPr>
          <w:rStyle w:val="StyleUnderline"/>
          <w:highlight w:val="yellow"/>
        </w:rPr>
        <w:t xml:space="preserve"> workers’ </w:t>
      </w:r>
      <w:r w:rsidRPr="000429E5">
        <w:rPr>
          <w:rStyle w:val="Emphasis"/>
          <w:highlight w:val="yellow"/>
        </w:rPr>
        <w:t>wages</w:t>
      </w:r>
      <w:r w:rsidRPr="000429E5">
        <w:rPr>
          <w:rStyle w:val="StyleUnderline"/>
          <w:highlight w:val="yellow"/>
        </w:rPr>
        <w:t xml:space="preserve"> and </w:t>
      </w:r>
      <w:r w:rsidRPr="000429E5">
        <w:rPr>
          <w:rStyle w:val="Emphasis"/>
          <w:highlight w:val="yellow"/>
        </w:rPr>
        <w:t>deteriorate</w:t>
      </w:r>
      <w:r w:rsidRPr="000429E5">
        <w:rPr>
          <w:rStyle w:val="StyleUnderline"/>
        </w:rPr>
        <w:t xml:space="preserve"> their labor </w:t>
      </w:r>
      <w:r w:rsidRPr="000429E5">
        <w:rPr>
          <w:rStyle w:val="Emphasis"/>
          <w:highlight w:val="yellow"/>
        </w:rPr>
        <w:t>conditions</w:t>
      </w:r>
      <w:r w:rsidRPr="000429E5">
        <w:rPr>
          <w:sz w:val="16"/>
          <w:szCs w:val="16"/>
        </w:rPr>
        <w:t xml:space="preserve">. </w:t>
      </w:r>
      <w:r w:rsidRPr="00EE3345">
        <w:rPr>
          <w:sz w:val="16"/>
          <w:szCs w:val="16"/>
        </w:rPr>
        <w:t xml:space="preserve">Most directly, </w:t>
      </w:r>
      <w:r w:rsidRPr="00EE3345">
        <w:rPr>
          <w:rStyle w:val="StyleUnderline"/>
        </w:rPr>
        <w:t xml:space="preserve">Trump </w:t>
      </w:r>
      <w:r w:rsidRPr="00EE3345">
        <w:rPr>
          <w:rStyle w:val="Emphasis"/>
        </w:rPr>
        <w:t>reduced</w:t>
      </w:r>
      <w:r w:rsidRPr="00EE3345">
        <w:rPr>
          <w:rStyle w:val="StyleUnderline"/>
        </w:rPr>
        <w:t xml:space="preserve"> the </w:t>
      </w:r>
      <w:r w:rsidRPr="00EE3345">
        <w:rPr>
          <w:rStyle w:val="Emphasis"/>
        </w:rPr>
        <w:t>minimum wage</w:t>
      </w:r>
      <w:r w:rsidRPr="00EE3345">
        <w:rPr>
          <w:rStyle w:val="StyleUnderline"/>
        </w:rPr>
        <w:t xml:space="preserve"> for federal contractors</w:t>
      </w:r>
      <w:r w:rsidRPr="00EE3345">
        <w:rPr>
          <w:sz w:val="16"/>
          <w:szCs w:val="16"/>
        </w:rPr>
        <w:t xml:space="preserve">, which could cost these lower-wage workers anywhere from 25% to 60% in pay cuts. </w:t>
      </w:r>
      <w:r w:rsidRPr="00EE3345">
        <w:rPr>
          <w:rStyle w:val="StyleUnderline"/>
        </w:rPr>
        <w:t>He</w:t>
      </w:r>
      <w:r w:rsidRPr="00EE3345">
        <w:rPr>
          <w:sz w:val="16"/>
          <w:szCs w:val="16"/>
        </w:rPr>
        <w:t xml:space="preserve"> also </w:t>
      </w:r>
      <w:r w:rsidRPr="00EE3345">
        <w:rPr>
          <w:rStyle w:val="Emphasis"/>
        </w:rPr>
        <w:t>repealed</w:t>
      </w:r>
      <w:r w:rsidRPr="00EE3345">
        <w:rPr>
          <w:rStyle w:val="StyleUnderline"/>
        </w:rPr>
        <w:t xml:space="preserve"> an order directing agencies to</w:t>
      </w:r>
      <w:r w:rsidRPr="00EE3345">
        <w:rPr>
          <w:sz w:val="16"/>
          <w:szCs w:val="16"/>
        </w:rPr>
        <w:t xml:space="preserve"> prioritize “high road” employers—i.e., employers that agree to </w:t>
      </w:r>
      <w:r w:rsidRPr="00EE3345">
        <w:rPr>
          <w:rStyle w:val="StyleUnderline"/>
        </w:rPr>
        <w:t xml:space="preserve">pay workers the </w:t>
      </w:r>
      <w:r w:rsidRPr="00EE3345">
        <w:rPr>
          <w:rStyle w:val="Emphasis"/>
        </w:rPr>
        <w:t>prevailing wage</w:t>
      </w:r>
      <w:r w:rsidRPr="00EE3345">
        <w:rPr>
          <w:rStyle w:val="StyleUnderline"/>
        </w:rPr>
        <w:t xml:space="preserve"> and </w:t>
      </w:r>
      <w:r w:rsidRPr="00EE3345">
        <w:rPr>
          <w:rStyle w:val="Emphasis"/>
        </w:rPr>
        <w:t>provide benefits</w:t>
      </w:r>
      <w:r w:rsidRPr="00EE3345">
        <w:rPr>
          <w:rStyle w:val="StyleUnderline"/>
        </w:rPr>
        <w:t xml:space="preserve"> like </w:t>
      </w:r>
      <w:r w:rsidRPr="00EE3345">
        <w:rPr>
          <w:rStyle w:val="Emphasis"/>
        </w:rPr>
        <w:t>paid leave</w:t>
      </w:r>
      <w:r w:rsidRPr="00EE3345">
        <w:rPr>
          <w:rStyle w:val="StyleUnderline"/>
        </w:rPr>
        <w:t xml:space="preserve"> and </w:t>
      </w:r>
      <w:r w:rsidRPr="00EE3345">
        <w:rPr>
          <w:rStyle w:val="Emphasis"/>
        </w:rPr>
        <w:t>health insurance</w:t>
      </w:r>
      <w:r w:rsidRPr="00EE3345">
        <w:rPr>
          <w:sz w:val="16"/>
          <w:szCs w:val="16"/>
        </w:rPr>
        <w:t>—</w:t>
      </w:r>
      <w:r w:rsidRPr="00EE3345">
        <w:rPr>
          <w:rStyle w:val="StyleUnderline"/>
        </w:rPr>
        <w:t>in</w:t>
      </w:r>
      <w:r w:rsidRPr="00EE3345">
        <w:rPr>
          <w:sz w:val="16"/>
          <w:szCs w:val="16"/>
        </w:rPr>
        <w:t xml:space="preserve"> awarding </w:t>
      </w:r>
      <w:r w:rsidRPr="00EE3345">
        <w:rPr>
          <w:rStyle w:val="StyleUnderline"/>
        </w:rPr>
        <w:t>federal contracts</w:t>
      </w:r>
      <w:r w:rsidRPr="00EE3345">
        <w:rPr>
          <w:sz w:val="16"/>
          <w:szCs w:val="16"/>
        </w:rPr>
        <w:t>. Trump also eliminated federal</w:t>
      </w:r>
      <w:r w:rsidRPr="000429E5">
        <w:rPr>
          <w:sz w:val="16"/>
          <w:szCs w:val="16"/>
        </w:rPr>
        <w:t xml:space="preserve"> incentives for programs that provide workers on federal projects with training opportunities for higher-wage skilled trade occupations.</w:t>
      </w:r>
    </w:p>
    <w:p w14:paraId="5AECD358" w14:textId="77777777" w:rsidR="005B5029" w:rsidRPr="000429E5" w:rsidRDefault="005B5029" w:rsidP="005B5029">
      <w:pPr>
        <w:rPr>
          <w:rStyle w:val="StyleUnderline"/>
        </w:rPr>
      </w:pPr>
      <w:r w:rsidRPr="000429E5">
        <w:rPr>
          <w:sz w:val="16"/>
          <w:szCs w:val="16"/>
        </w:rPr>
        <w:t xml:space="preserve">Further, Trump and DOGE have attacked critical worker protection agencies including those responsible for worker health and safety standards. Specifically, </w:t>
      </w:r>
      <w:r w:rsidRPr="000429E5">
        <w:rPr>
          <w:rStyle w:val="StyleUnderline"/>
          <w:highlight w:val="yellow"/>
        </w:rPr>
        <w:t xml:space="preserve">Trump fired nearly </w:t>
      </w:r>
      <w:r w:rsidRPr="000429E5">
        <w:rPr>
          <w:rStyle w:val="Emphasis"/>
          <w:highlight w:val="yellow"/>
        </w:rPr>
        <w:t>two-thirds</w:t>
      </w:r>
      <w:r w:rsidRPr="000429E5">
        <w:rPr>
          <w:rStyle w:val="StyleUnderline"/>
          <w:highlight w:val="yellow"/>
        </w:rPr>
        <w:t xml:space="preserve"> of the staff</w:t>
      </w:r>
      <w:r w:rsidRPr="000429E5">
        <w:rPr>
          <w:sz w:val="16"/>
          <w:szCs w:val="16"/>
        </w:rPr>
        <w:t xml:space="preserve"> (roughly 870 employees) </w:t>
      </w:r>
      <w:r w:rsidRPr="000429E5">
        <w:rPr>
          <w:rStyle w:val="StyleUnderline"/>
          <w:highlight w:val="yellow"/>
        </w:rPr>
        <w:t>at</w:t>
      </w:r>
      <w:r w:rsidRPr="000429E5">
        <w:rPr>
          <w:sz w:val="16"/>
          <w:szCs w:val="16"/>
        </w:rPr>
        <w:t xml:space="preserve"> the National Institute for Occupational Safety and Health (NIOSH), </w:t>
      </w:r>
      <w:r w:rsidRPr="000429E5">
        <w:rPr>
          <w:rStyle w:val="StyleUnderline"/>
          <w:highlight w:val="yellow"/>
        </w:rPr>
        <w:t xml:space="preserve">an </w:t>
      </w:r>
      <w:r w:rsidRPr="000429E5">
        <w:rPr>
          <w:rStyle w:val="Emphasis"/>
          <w:highlight w:val="yellow"/>
        </w:rPr>
        <w:t>agency</w:t>
      </w:r>
      <w:r w:rsidRPr="000429E5">
        <w:rPr>
          <w:rStyle w:val="StyleUnderline"/>
        </w:rPr>
        <w:t xml:space="preserve"> created </w:t>
      </w:r>
      <w:r w:rsidRPr="000429E5">
        <w:rPr>
          <w:rStyle w:val="StyleUnderline"/>
          <w:highlight w:val="yellow"/>
        </w:rPr>
        <w:t xml:space="preserve">to ensure </w:t>
      </w:r>
      <w:r w:rsidRPr="000429E5">
        <w:rPr>
          <w:rStyle w:val="Emphasis"/>
          <w:highlight w:val="yellow"/>
        </w:rPr>
        <w:t>safe</w:t>
      </w:r>
      <w:r w:rsidRPr="000429E5">
        <w:rPr>
          <w:rStyle w:val="StyleUnderline"/>
        </w:rPr>
        <w:t xml:space="preserve"> and </w:t>
      </w:r>
      <w:r w:rsidRPr="000429E5">
        <w:rPr>
          <w:rStyle w:val="Emphasis"/>
        </w:rPr>
        <w:t xml:space="preserve">healthy </w:t>
      </w:r>
      <w:r w:rsidRPr="000429E5">
        <w:rPr>
          <w:rStyle w:val="Emphasis"/>
          <w:highlight w:val="yellow"/>
        </w:rPr>
        <w:t>working conditions</w:t>
      </w:r>
      <w:r w:rsidRPr="000429E5">
        <w:rPr>
          <w:sz w:val="16"/>
          <w:szCs w:val="16"/>
        </w:rPr>
        <w:t xml:space="preserve">. This reduction essentially eliminated divisions of the agency focused on the health and safety of miners, firefighters, and health care workers. Trump also stalled the implementation of a rule that would protect miners from silica exposure, leaving miners less safe and at greater risk for black lung disease. And </w:t>
      </w:r>
      <w:r w:rsidRPr="000429E5">
        <w:rPr>
          <w:rStyle w:val="StyleUnderline"/>
          <w:highlight w:val="yellow"/>
        </w:rPr>
        <w:t xml:space="preserve">Trump </w:t>
      </w:r>
      <w:r w:rsidRPr="000429E5">
        <w:rPr>
          <w:rStyle w:val="Emphasis"/>
          <w:highlight w:val="yellow"/>
        </w:rPr>
        <w:t>fired 90%</w:t>
      </w:r>
      <w:r w:rsidRPr="000429E5">
        <w:rPr>
          <w:rStyle w:val="StyleUnderline"/>
          <w:highlight w:val="yellow"/>
        </w:rPr>
        <w:t xml:space="preserve"> of the staff at an office in the </w:t>
      </w:r>
      <w:r w:rsidRPr="000429E5">
        <w:rPr>
          <w:rStyle w:val="Emphasis"/>
          <w:highlight w:val="yellow"/>
        </w:rPr>
        <w:t>D</w:t>
      </w:r>
      <w:r w:rsidRPr="000429E5">
        <w:rPr>
          <w:rStyle w:val="StyleUnderline"/>
        </w:rPr>
        <w:t xml:space="preserve">epartment </w:t>
      </w:r>
      <w:r w:rsidRPr="000429E5">
        <w:rPr>
          <w:rStyle w:val="Emphasis"/>
          <w:highlight w:val="yellow"/>
        </w:rPr>
        <w:t>o</w:t>
      </w:r>
      <w:r w:rsidRPr="000429E5">
        <w:rPr>
          <w:rStyle w:val="StyleUnderline"/>
        </w:rPr>
        <w:t xml:space="preserve">f </w:t>
      </w:r>
      <w:r w:rsidRPr="000429E5">
        <w:rPr>
          <w:rStyle w:val="Emphasis"/>
          <w:highlight w:val="yellow"/>
        </w:rPr>
        <w:t>L</w:t>
      </w:r>
      <w:r w:rsidRPr="000429E5">
        <w:rPr>
          <w:rStyle w:val="StyleUnderline"/>
        </w:rPr>
        <w:t>abor</w:t>
      </w:r>
      <w:r w:rsidRPr="000429E5">
        <w:rPr>
          <w:sz w:val="16"/>
          <w:szCs w:val="16"/>
        </w:rPr>
        <w:t xml:space="preserve"> (DOL) </w:t>
      </w:r>
      <w:r w:rsidRPr="000429E5">
        <w:rPr>
          <w:rStyle w:val="StyleUnderline"/>
          <w:highlight w:val="yellow"/>
        </w:rPr>
        <w:t>who ensure</w:t>
      </w:r>
      <w:r w:rsidRPr="000429E5">
        <w:rPr>
          <w:rStyle w:val="StyleUnderline"/>
        </w:rPr>
        <w:t xml:space="preserve"> that </w:t>
      </w:r>
      <w:r w:rsidRPr="000429E5">
        <w:rPr>
          <w:rStyle w:val="Emphasis"/>
        </w:rPr>
        <w:t xml:space="preserve">federal </w:t>
      </w:r>
      <w:r w:rsidRPr="000429E5">
        <w:rPr>
          <w:rStyle w:val="Emphasis"/>
          <w:highlight w:val="yellow"/>
        </w:rPr>
        <w:t>contractors</w:t>
      </w:r>
      <w:r w:rsidRPr="000429E5">
        <w:rPr>
          <w:rStyle w:val="StyleUnderline"/>
          <w:highlight w:val="yellow"/>
        </w:rPr>
        <w:t xml:space="preserve"> abide by </w:t>
      </w:r>
      <w:r w:rsidRPr="000429E5">
        <w:rPr>
          <w:rStyle w:val="Emphasis"/>
          <w:highlight w:val="yellow"/>
        </w:rPr>
        <w:t>anti-discrimination laws</w:t>
      </w:r>
      <w:r w:rsidRPr="000429E5">
        <w:rPr>
          <w:rStyle w:val="StyleUnderline"/>
        </w:rPr>
        <w:t xml:space="preserve"> </w:t>
      </w:r>
      <w:r w:rsidRPr="000429E5">
        <w:rPr>
          <w:rStyle w:val="StyleUnderline"/>
          <w:highlight w:val="yellow"/>
        </w:rPr>
        <w:t xml:space="preserve">and </w:t>
      </w:r>
      <w:r w:rsidRPr="000429E5">
        <w:rPr>
          <w:rStyle w:val="Emphasis"/>
          <w:highlight w:val="yellow"/>
        </w:rPr>
        <w:t>canceled</w:t>
      </w:r>
      <w:r w:rsidRPr="000429E5">
        <w:rPr>
          <w:rStyle w:val="StyleUnderline"/>
        </w:rPr>
        <w:t xml:space="preserve"> grants for programs </w:t>
      </w:r>
      <w:r w:rsidRPr="000429E5">
        <w:rPr>
          <w:rStyle w:val="StyleUnderline"/>
          <w:highlight w:val="yellow"/>
        </w:rPr>
        <w:t xml:space="preserve">to combat </w:t>
      </w:r>
      <w:r w:rsidRPr="000429E5">
        <w:rPr>
          <w:rStyle w:val="Emphasis"/>
          <w:highlight w:val="yellow"/>
        </w:rPr>
        <w:t>forced</w:t>
      </w:r>
      <w:r w:rsidRPr="000429E5">
        <w:rPr>
          <w:rStyle w:val="StyleUnderline"/>
          <w:highlight w:val="yellow"/>
        </w:rPr>
        <w:t xml:space="preserve"> and </w:t>
      </w:r>
      <w:r w:rsidRPr="000429E5">
        <w:rPr>
          <w:rStyle w:val="Emphasis"/>
          <w:highlight w:val="yellow"/>
        </w:rPr>
        <w:t>child labor</w:t>
      </w:r>
      <w:r w:rsidRPr="000429E5">
        <w:rPr>
          <w:sz w:val="16"/>
          <w:szCs w:val="16"/>
        </w:rPr>
        <w:t xml:space="preserve"> around the world, </w:t>
      </w:r>
      <w:r w:rsidRPr="000429E5">
        <w:rPr>
          <w:rStyle w:val="StyleUnderline"/>
        </w:rPr>
        <w:t xml:space="preserve">which also </w:t>
      </w:r>
      <w:r w:rsidRPr="000429E5">
        <w:rPr>
          <w:rStyle w:val="Emphasis"/>
        </w:rPr>
        <w:t>protect jobs</w:t>
      </w:r>
      <w:r w:rsidRPr="000429E5">
        <w:rPr>
          <w:rStyle w:val="StyleUnderline"/>
        </w:rPr>
        <w:t xml:space="preserve"> and workers in the U.S. by </w:t>
      </w:r>
      <w:r w:rsidRPr="000429E5">
        <w:rPr>
          <w:rStyle w:val="Emphasis"/>
        </w:rPr>
        <w:t>deterring unfair competition</w:t>
      </w:r>
      <w:r w:rsidRPr="000429E5">
        <w:rPr>
          <w:rStyle w:val="StyleUnderline"/>
        </w:rPr>
        <w:t xml:space="preserve"> from imports produced with forced labor.</w:t>
      </w:r>
    </w:p>
    <w:p w14:paraId="4A74C4BD" w14:textId="77777777" w:rsidR="005B5029" w:rsidRDefault="005B5029" w:rsidP="005B5029">
      <w:pPr>
        <w:rPr>
          <w:sz w:val="16"/>
          <w:szCs w:val="16"/>
        </w:rPr>
      </w:pPr>
      <w:r w:rsidRPr="000429E5">
        <w:rPr>
          <w:rStyle w:val="StyleUnderline"/>
          <w:highlight w:val="yellow"/>
        </w:rPr>
        <w:t>Trump</w:t>
      </w:r>
      <w:r w:rsidRPr="000429E5">
        <w:rPr>
          <w:sz w:val="16"/>
          <w:szCs w:val="16"/>
        </w:rPr>
        <w:t xml:space="preserve"> also attacked workers’ union and collective bargaining rights and the independent federal agency tasked with protecting these fundamental labor rights. He </w:t>
      </w:r>
      <w:r w:rsidRPr="000429E5">
        <w:rPr>
          <w:rStyle w:val="Emphasis"/>
          <w:highlight w:val="yellow"/>
        </w:rPr>
        <w:t>fired</w:t>
      </w:r>
      <w:r w:rsidRPr="000429E5">
        <w:rPr>
          <w:sz w:val="16"/>
          <w:szCs w:val="16"/>
        </w:rPr>
        <w:t xml:space="preserve"> National Labor Relations Board </w:t>
      </w:r>
      <w:r w:rsidRPr="000429E5">
        <w:rPr>
          <w:rStyle w:val="StyleUnderline"/>
        </w:rPr>
        <w:t>(</w:t>
      </w:r>
      <w:r w:rsidRPr="000429E5">
        <w:rPr>
          <w:rStyle w:val="StyleUnderline"/>
          <w:highlight w:val="yellow"/>
        </w:rPr>
        <w:t>NLRB) Member</w:t>
      </w:r>
      <w:r w:rsidRPr="000429E5">
        <w:rPr>
          <w:rStyle w:val="StyleUnderline"/>
        </w:rPr>
        <w:t xml:space="preserve"> Gwynne </w:t>
      </w:r>
      <w:r w:rsidRPr="000429E5">
        <w:rPr>
          <w:rStyle w:val="StyleUnderline"/>
          <w:highlight w:val="yellow"/>
        </w:rPr>
        <w:t>Wilcox</w:t>
      </w:r>
      <w:r w:rsidRPr="000429E5">
        <w:rPr>
          <w:rStyle w:val="StyleUnderline"/>
        </w:rPr>
        <w:t xml:space="preserve"> </w:t>
      </w:r>
      <w:r w:rsidRPr="0041596D">
        <w:rPr>
          <w:rStyle w:val="StyleUnderline"/>
          <w:highlight w:val="yellow"/>
        </w:rPr>
        <w:t>for</w:t>
      </w:r>
      <w:r w:rsidRPr="000429E5">
        <w:rPr>
          <w:sz w:val="16"/>
          <w:szCs w:val="16"/>
        </w:rPr>
        <w:t xml:space="preserve"> “unduly </w:t>
      </w:r>
      <w:r w:rsidRPr="0041596D">
        <w:rPr>
          <w:rStyle w:val="Emphasis"/>
          <w:highlight w:val="yellow"/>
        </w:rPr>
        <w:t>disfavoring</w:t>
      </w:r>
      <w:r w:rsidRPr="000429E5">
        <w:rPr>
          <w:sz w:val="16"/>
          <w:szCs w:val="16"/>
        </w:rPr>
        <w:t xml:space="preserve"> the interests of </w:t>
      </w:r>
      <w:r w:rsidRPr="0041596D">
        <w:rPr>
          <w:rStyle w:val="Emphasis"/>
          <w:highlight w:val="yellow"/>
        </w:rPr>
        <w:t>employers</w:t>
      </w:r>
      <w:r w:rsidRPr="000429E5">
        <w:rPr>
          <w:sz w:val="16"/>
          <w:szCs w:val="16"/>
        </w:rPr>
        <w:t>”—</w:t>
      </w:r>
      <w:r w:rsidRPr="000429E5">
        <w:rPr>
          <w:rStyle w:val="StyleUnderline"/>
        </w:rPr>
        <w:t xml:space="preserve">making </w:t>
      </w:r>
      <w:r w:rsidRPr="000429E5">
        <w:rPr>
          <w:rStyle w:val="Emphasis"/>
        </w:rPr>
        <w:t>very clear</w:t>
      </w:r>
      <w:r w:rsidRPr="000429E5">
        <w:rPr>
          <w:rStyle w:val="StyleUnderline"/>
        </w:rPr>
        <w:t xml:space="preserve"> his expectation that the NLRB members </w:t>
      </w:r>
      <w:r w:rsidRPr="000429E5">
        <w:rPr>
          <w:rStyle w:val="Emphasis"/>
        </w:rPr>
        <w:t>side with employers</w:t>
      </w:r>
      <w:r w:rsidRPr="000429E5">
        <w:rPr>
          <w:rStyle w:val="StyleUnderline"/>
        </w:rPr>
        <w:t xml:space="preserve"> if they don’t want to lose their jobs</w:t>
      </w:r>
      <w:r w:rsidRPr="000429E5">
        <w:rPr>
          <w:sz w:val="16"/>
          <w:szCs w:val="16"/>
        </w:rPr>
        <w:t>. This is further evident by Trump nominating a partner at Morgan Lewis, the firm challenging the constitutionality of the NLRB, as the agency’s General Counsel. Within the federal workforce, President Trump stripped more than one million federal workers of their rights to organize and collectively bargain. Unions and collective bargaining provide workers with critical leverage to help improve their wages, benefits, and working conditions. Research shows that high rates of unionization are consistently associated with higher wages and better working conditions for both union and nonunion workers. By weakening workers’ organizing and bargaining rights, the Trump administration has hamstrung key tools for workers to improve their wages and working conditions.</w:t>
      </w:r>
    </w:p>
    <w:p w14:paraId="7C973950" w14:textId="77777777" w:rsidR="005B5029" w:rsidRDefault="005B5029" w:rsidP="005B5029">
      <w:pPr>
        <w:pStyle w:val="Heading4"/>
      </w:pPr>
      <w:r>
        <w:rPr>
          <w:u w:val="single"/>
        </w:rPr>
        <w:t>Link turn</w:t>
      </w:r>
      <w:r>
        <w:t xml:space="preserve">. Congress </w:t>
      </w:r>
      <w:r>
        <w:rPr>
          <w:u w:val="single"/>
        </w:rPr>
        <w:t>popularizes</w:t>
      </w:r>
      <w:r>
        <w:t xml:space="preserve"> the plan.</w:t>
      </w:r>
    </w:p>
    <w:p w14:paraId="507EBDA7" w14:textId="77777777" w:rsidR="005B5029" w:rsidRPr="00704055" w:rsidRDefault="005B5029" w:rsidP="005B5029">
      <w:r w:rsidRPr="00704055">
        <w:t xml:space="preserve">Erich </w:t>
      </w:r>
      <w:r w:rsidRPr="00704055">
        <w:rPr>
          <w:rStyle w:val="Style13ptBold"/>
        </w:rPr>
        <w:t>Wagner 25</w:t>
      </w:r>
      <w:r w:rsidRPr="00704055">
        <w:t xml:space="preserve">, </w:t>
      </w:r>
      <w:r>
        <w:t xml:space="preserve">bachelor’s in journalism from the University of Maryland, a senior correspondent covering pay, benefits, organized labor and other federal workforce issues, </w:t>
      </w:r>
      <w:r w:rsidRPr="00704055">
        <w:t>7-22-2025, "Lawmakers pursue parallel paths toward blocking Trump’s anti-union order," Government Executive, https://www.govexec.com/workforce/2025/07/lawmakers-pursue-parallel-paths-toward-blocking-trumps-anti-union-order/406940/</w:t>
      </w:r>
    </w:p>
    <w:p w14:paraId="293E98CB" w14:textId="77777777" w:rsidR="005B5029" w:rsidRPr="005B2CAB" w:rsidRDefault="005B5029" w:rsidP="005B5029">
      <w:pPr>
        <w:rPr>
          <w:sz w:val="16"/>
        </w:rPr>
      </w:pPr>
      <w:r w:rsidRPr="005B2CAB">
        <w:rPr>
          <w:sz w:val="16"/>
        </w:rPr>
        <w:t xml:space="preserve">As federal employee unions continue to fight the Trump administration’s effort to strip two-thirds of the federal workforce of their collective bargaining rights in federal courts, a bipartisan group of </w:t>
      </w:r>
      <w:r w:rsidRPr="005B2CAB">
        <w:rPr>
          <w:rStyle w:val="StyleUnderline"/>
          <w:highlight w:val="yellow"/>
        </w:rPr>
        <w:t>lawmakers</w:t>
      </w:r>
      <w:r w:rsidRPr="00704055">
        <w:rPr>
          <w:rStyle w:val="StyleUnderline"/>
        </w:rPr>
        <w:t xml:space="preserve"> are </w:t>
      </w:r>
      <w:r w:rsidRPr="005B2CAB">
        <w:rPr>
          <w:rStyle w:val="StyleUnderline"/>
          <w:highlight w:val="yellow"/>
        </w:rPr>
        <w:t>working</w:t>
      </w:r>
      <w:r w:rsidRPr="00704055">
        <w:rPr>
          <w:rStyle w:val="StyleUnderline"/>
        </w:rPr>
        <w:t xml:space="preserve"> on </w:t>
      </w:r>
      <w:r w:rsidRPr="00704055">
        <w:rPr>
          <w:rStyle w:val="Emphasis"/>
        </w:rPr>
        <w:t>multiple fronts</w:t>
      </w:r>
      <w:r w:rsidRPr="00704055">
        <w:rPr>
          <w:rStyle w:val="StyleUnderline"/>
        </w:rPr>
        <w:t xml:space="preserve"> </w:t>
      </w:r>
      <w:r w:rsidRPr="005B2CAB">
        <w:rPr>
          <w:rStyle w:val="StyleUnderline"/>
          <w:highlight w:val="yellow"/>
        </w:rPr>
        <w:t xml:space="preserve">to pass legislation </w:t>
      </w:r>
      <w:r w:rsidRPr="005B2CAB">
        <w:rPr>
          <w:rStyle w:val="Emphasis"/>
          <w:highlight w:val="yellow"/>
        </w:rPr>
        <w:t>overriding</w:t>
      </w:r>
      <w:r w:rsidRPr="00704055">
        <w:rPr>
          <w:rStyle w:val="StyleUnderline"/>
        </w:rPr>
        <w:t xml:space="preserve"> the president’s e</w:t>
      </w:r>
      <w:r w:rsidRPr="005B2CAB">
        <w:rPr>
          <w:rStyle w:val="Emphasis"/>
          <w:highlight w:val="yellow"/>
        </w:rPr>
        <w:t>x</w:t>
      </w:r>
      <w:r w:rsidRPr="00704055">
        <w:rPr>
          <w:rStyle w:val="StyleUnderline"/>
        </w:rPr>
        <w:t xml:space="preserve">ecutive </w:t>
      </w:r>
      <w:r w:rsidRPr="005B2CAB">
        <w:rPr>
          <w:rStyle w:val="Emphasis"/>
          <w:highlight w:val="yellow"/>
        </w:rPr>
        <w:t>o</w:t>
      </w:r>
      <w:r w:rsidRPr="00704055">
        <w:rPr>
          <w:rStyle w:val="StyleUnderline"/>
        </w:rPr>
        <w:t>rder</w:t>
      </w:r>
      <w:r w:rsidRPr="005B2CAB">
        <w:rPr>
          <w:sz w:val="16"/>
        </w:rPr>
        <w:t>.</w:t>
      </w:r>
    </w:p>
    <w:p w14:paraId="61787784" w14:textId="77777777" w:rsidR="005B5029" w:rsidRPr="005B2CAB" w:rsidRDefault="005B5029" w:rsidP="005B5029">
      <w:pPr>
        <w:rPr>
          <w:sz w:val="16"/>
        </w:rPr>
      </w:pPr>
      <w:r w:rsidRPr="005B2CAB">
        <w:rPr>
          <w:sz w:val="16"/>
        </w:rPr>
        <w:t>Trump in March signed an executive order citing a little-used provision of the 1978 Civil Service Reform Act to bar unions from a host of federal agencies and agency subcomponents under the guise of national security. Democrats and union leaders argue that the citation of national security is mere pretext for retaliating against labor groups that have filed lawsuits challenging the administration’s workforce policies.</w:t>
      </w:r>
    </w:p>
    <w:p w14:paraId="658DDFA3" w14:textId="77777777" w:rsidR="005B5029" w:rsidRPr="005B2CAB" w:rsidRDefault="005B5029" w:rsidP="005B5029">
      <w:pPr>
        <w:rPr>
          <w:sz w:val="16"/>
        </w:rPr>
      </w:pPr>
      <w:r w:rsidRPr="005B2CAB">
        <w:rPr>
          <w:sz w:val="16"/>
        </w:rPr>
        <w:t xml:space="preserve">Though the debate over Trump’s edict has been relatively quiet in Congress since the April introduction of the Protect America’s Workforce Act (H.R. 2550), which would nullify Trump’s executive order and bar federal funds from being used to implement it, </w:t>
      </w:r>
      <w:r w:rsidRPr="00704055">
        <w:rPr>
          <w:rStyle w:val="StyleUnderline"/>
        </w:rPr>
        <w:t xml:space="preserve">two separate developments </w:t>
      </w:r>
      <w:r w:rsidRPr="00A516F4">
        <w:rPr>
          <w:rStyle w:val="StyleUnderline"/>
          <w:highlight w:val="yellow"/>
        </w:rPr>
        <w:t>last week</w:t>
      </w:r>
      <w:r w:rsidRPr="00704055">
        <w:rPr>
          <w:rStyle w:val="StyleUnderline"/>
        </w:rPr>
        <w:t xml:space="preserve"> suggest there may be more an for </w:t>
      </w:r>
      <w:r w:rsidRPr="00A516F4">
        <w:rPr>
          <w:rStyle w:val="Emphasis"/>
          <w:highlight w:val="yellow"/>
        </w:rPr>
        <w:t>overriding</w:t>
      </w:r>
      <w:r w:rsidRPr="00A516F4">
        <w:rPr>
          <w:rStyle w:val="StyleUnderline"/>
          <w:highlight w:val="yellow"/>
        </w:rPr>
        <w:t xml:space="preserve"> the president</w:t>
      </w:r>
      <w:r w:rsidRPr="00704055">
        <w:rPr>
          <w:rStyle w:val="StyleUnderline"/>
        </w:rPr>
        <w:t xml:space="preserve"> even </w:t>
      </w:r>
      <w:r w:rsidRPr="00A516F4">
        <w:rPr>
          <w:rStyle w:val="StyleUnderline"/>
          <w:highlight w:val="yellow"/>
        </w:rPr>
        <w:t>in the</w:t>
      </w:r>
      <w:r w:rsidRPr="00704055">
        <w:rPr>
          <w:rStyle w:val="StyleUnderline"/>
        </w:rPr>
        <w:t xml:space="preserve"> </w:t>
      </w:r>
      <w:r w:rsidRPr="00704055">
        <w:rPr>
          <w:rStyle w:val="Emphasis"/>
        </w:rPr>
        <w:t>Republican-controlled</w:t>
      </w:r>
      <w:r w:rsidRPr="00704055">
        <w:rPr>
          <w:rStyle w:val="StyleUnderline"/>
        </w:rPr>
        <w:t xml:space="preserve"> </w:t>
      </w:r>
      <w:r w:rsidRPr="00A516F4">
        <w:rPr>
          <w:rStyle w:val="StyleUnderline"/>
          <w:highlight w:val="yellow"/>
        </w:rPr>
        <w:t>House</w:t>
      </w:r>
      <w:r w:rsidRPr="005B2CAB">
        <w:rPr>
          <w:sz w:val="16"/>
        </w:rPr>
        <w:t>.</w:t>
      </w:r>
    </w:p>
    <w:p w14:paraId="0EC96482" w14:textId="77777777" w:rsidR="005B5029" w:rsidRPr="005B2CAB" w:rsidRDefault="005B5029" w:rsidP="005B5029">
      <w:pPr>
        <w:rPr>
          <w:sz w:val="16"/>
        </w:rPr>
      </w:pPr>
      <w:r w:rsidRPr="005B2CAB">
        <w:rPr>
          <w:sz w:val="16"/>
        </w:rPr>
        <w:t xml:space="preserve">First, </w:t>
      </w:r>
      <w:r w:rsidRPr="00704055">
        <w:rPr>
          <w:rStyle w:val="StyleUnderline"/>
        </w:rPr>
        <w:t xml:space="preserve">Democrats </w:t>
      </w:r>
      <w:r w:rsidRPr="00A516F4">
        <w:rPr>
          <w:rStyle w:val="Emphasis"/>
        </w:rPr>
        <w:t>announced</w:t>
      </w:r>
      <w:r w:rsidRPr="00704055">
        <w:rPr>
          <w:rStyle w:val="StyleUnderline"/>
        </w:rPr>
        <w:t xml:space="preserve"> last week that with the legislation</w:t>
      </w:r>
      <w:r w:rsidRPr="005B2CAB">
        <w:rPr>
          <w:sz w:val="16"/>
        </w:rPr>
        <w:t xml:space="preserve">, introduced by Reps. Jared Golden, D-Maine, and Brian Fitzpatrick, R-Pa., </w:t>
      </w:r>
      <w:r w:rsidRPr="00704055">
        <w:rPr>
          <w:rStyle w:val="StyleUnderline"/>
        </w:rPr>
        <w:t xml:space="preserve">boasting </w:t>
      </w:r>
      <w:r w:rsidRPr="00A516F4">
        <w:rPr>
          <w:rStyle w:val="Emphasis"/>
          <w:highlight w:val="yellow"/>
        </w:rPr>
        <w:t>222 cosponsors</w:t>
      </w:r>
      <w:r w:rsidRPr="00A516F4">
        <w:rPr>
          <w:sz w:val="16"/>
          <w:highlight w:val="yellow"/>
        </w:rPr>
        <w:t>,</w:t>
      </w:r>
      <w:r w:rsidRPr="005B2CAB">
        <w:rPr>
          <w:sz w:val="16"/>
        </w:rPr>
        <w:t xml:space="preserve"> </w:t>
      </w:r>
      <w:r w:rsidRPr="00704055">
        <w:rPr>
          <w:rStyle w:val="StyleUnderline"/>
        </w:rPr>
        <w:t xml:space="preserve">they have begun </w:t>
      </w:r>
      <w:r w:rsidRPr="00A516F4">
        <w:rPr>
          <w:rStyle w:val="StyleUnderline"/>
          <w:highlight w:val="yellow"/>
        </w:rPr>
        <w:t xml:space="preserve">circulating a </w:t>
      </w:r>
      <w:r w:rsidRPr="00A516F4">
        <w:rPr>
          <w:rStyle w:val="Emphasis"/>
          <w:highlight w:val="yellow"/>
        </w:rPr>
        <w:t>discharge</w:t>
      </w:r>
      <w:r w:rsidRPr="00704055">
        <w:rPr>
          <w:rStyle w:val="Emphasis"/>
        </w:rPr>
        <w:t xml:space="preserve"> </w:t>
      </w:r>
      <w:r w:rsidRPr="00A516F4">
        <w:rPr>
          <w:rStyle w:val="Emphasis"/>
          <w:highlight w:val="yellow"/>
        </w:rPr>
        <w:t>petition</w:t>
      </w:r>
      <w:r w:rsidRPr="00704055">
        <w:rPr>
          <w:rStyle w:val="StyleUnderline"/>
        </w:rPr>
        <w:t xml:space="preserve"> that would </w:t>
      </w:r>
      <w:r w:rsidRPr="00A516F4">
        <w:rPr>
          <w:rStyle w:val="StyleUnderline"/>
          <w:highlight w:val="yellow"/>
        </w:rPr>
        <w:t xml:space="preserve">force its </w:t>
      </w:r>
      <w:r w:rsidRPr="00A516F4">
        <w:rPr>
          <w:rStyle w:val="Emphasis"/>
          <w:highlight w:val="yellow"/>
        </w:rPr>
        <w:t>consideration</w:t>
      </w:r>
      <w:r w:rsidRPr="00704055">
        <w:rPr>
          <w:rStyle w:val="StyleUnderline"/>
        </w:rPr>
        <w:t xml:space="preserve"> on the House floor</w:t>
      </w:r>
      <w:r w:rsidRPr="005B2CAB">
        <w:rPr>
          <w:sz w:val="16"/>
        </w:rPr>
        <w:t>. At a press conference last week, Golden said unions within the government’s national security agencies improve mission delivery, contrary to Trump’s assertions.</w:t>
      </w:r>
    </w:p>
    <w:p w14:paraId="5F217F1B" w14:textId="77777777" w:rsidR="005B5029" w:rsidRPr="005B2CAB" w:rsidRDefault="005B5029" w:rsidP="005B5029">
      <w:pPr>
        <w:rPr>
          <w:sz w:val="16"/>
        </w:rPr>
      </w:pPr>
      <w:r w:rsidRPr="00A516F4">
        <w:rPr>
          <w:rStyle w:val="StyleUnderline"/>
        </w:rPr>
        <w:t>“</w:t>
      </w:r>
      <w:r w:rsidRPr="00A516F4">
        <w:rPr>
          <w:rStyle w:val="StyleUnderline"/>
          <w:highlight w:val="yellow"/>
        </w:rPr>
        <w:t>If it comes to</w:t>
      </w:r>
      <w:r w:rsidRPr="00704055">
        <w:rPr>
          <w:rStyle w:val="StyleUnderline"/>
        </w:rPr>
        <w:t xml:space="preserve"> the </w:t>
      </w:r>
      <w:r w:rsidRPr="00704055">
        <w:rPr>
          <w:rStyle w:val="Emphasis"/>
        </w:rPr>
        <w:t xml:space="preserve">House </w:t>
      </w:r>
      <w:r w:rsidRPr="00A516F4">
        <w:rPr>
          <w:rStyle w:val="Emphasis"/>
          <w:highlight w:val="yellow"/>
        </w:rPr>
        <w:t>floor</w:t>
      </w:r>
      <w:r w:rsidRPr="00A516F4">
        <w:rPr>
          <w:rStyle w:val="StyleUnderline"/>
          <w:highlight w:val="yellow"/>
        </w:rPr>
        <w:t xml:space="preserve">, we </w:t>
      </w:r>
      <w:r w:rsidRPr="00A516F4">
        <w:rPr>
          <w:rStyle w:val="Emphasis"/>
          <w:highlight w:val="yellow"/>
        </w:rPr>
        <w:t>can win</w:t>
      </w:r>
      <w:r w:rsidRPr="005B2CAB">
        <w:rPr>
          <w:sz w:val="16"/>
        </w:rPr>
        <w:t xml:space="preserve">,” he said. “We’ve got </w:t>
      </w:r>
      <w:r w:rsidRPr="00A516F4">
        <w:rPr>
          <w:rStyle w:val="StyleUnderline"/>
          <w:highlight w:val="yellow"/>
        </w:rPr>
        <w:t>222</w:t>
      </w:r>
      <w:r w:rsidRPr="005B2CAB">
        <w:rPr>
          <w:sz w:val="16"/>
        </w:rPr>
        <w:t xml:space="preserve"> cosponsors, including seven Republicans, </w:t>
      </w:r>
      <w:r w:rsidRPr="00704055">
        <w:rPr>
          <w:rStyle w:val="StyleUnderline"/>
        </w:rPr>
        <w:t xml:space="preserve">which is </w:t>
      </w:r>
      <w:r w:rsidRPr="00A516F4">
        <w:rPr>
          <w:rStyle w:val="Emphasis"/>
          <w:highlight w:val="yellow"/>
        </w:rPr>
        <w:t>more than enough</w:t>
      </w:r>
      <w:r w:rsidRPr="00A516F4">
        <w:rPr>
          <w:rStyle w:val="StyleUnderline"/>
          <w:highlight w:val="yellow"/>
        </w:rPr>
        <w:t xml:space="preserve"> to pass</w:t>
      </w:r>
      <w:r w:rsidRPr="00704055">
        <w:rPr>
          <w:rStyle w:val="StyleUnderline"/>
        </w:rPr>
        <w:t xml:space="preserve"> the </w:t>
      </w:r>
      <w:r w:rsidRPr="00704055">
        <w:rPr>
          <w:rStyle w:val="Emphasis"/>
        </w:rPr>
        <w:t>bill</w:t>
      </w:r>
      <w:r w:rsidRPr="005B2CAB">
        <w:rPr>
          <w:sz w:val="16"/>
        </w:rPr>
        <w:t>, but there has been no willingness to bring it to the floor from the Republican leadership. All of those who cosponsored our bill did so because they believe these workers’ rights are worth protecting and that when workers bargain collectively, it produces a fair workplace where employees have dignity and respect.”</w:t>
      </w:r>
    </w:p>
    <w:p w14:paraId="23160B46" w14:textId="77777777" w:rsidR="005B5029" w:rsidRPr="00216BEA" w:rsidRDefault="005B5029" w:rsidP="005B5029">
      <w:pPr>
        <w:rPr>
          <w:sz w:val="16"/>
        </w:rPr>
      </w:pPr>
      <w:r w:rsidRPr="005B2CAB">
        <w:rPr>
          <w:sz w:val="16"/>
        </w:rPr>
        <w:t>“</w:t>
      </w:r>
      <w:r w:rsidRPr="005B2CAB">
        <w:rPr>
          <w:rStyle w:val="StyleUnderline"/>
        </w:rPr>
        <w:t xml:space="preserve">Congress </w:t>
      </w:r>
      <w:r w:rsidRPr="00A516F4">
        <w:rPr>
          <w:rStyle w:val="StyleUnderline"/>
          <w:highlight w:val="yellow"/>
        </w:rPr>
        <w:t>granted</w:t>
      </w:r>
      <w:r w:rsidRPr="005B2CAB">
        <w:rPr>
          <w:rStyle w:val="StyleUnderline"/>
        </w:rPr>
        <w:t xml:space="preserve"> collective </w:t>
      </w:r>
      <w:r w:rsidRPr="00A516F4">
        <w:rPr>
          <w:rStyle w:val="StyleUnderline"/>
          <w:highlight w:val="yellow"/>
        </w:rPr>
        <w:t>bargaining rights</w:t>
      </w:r>
      <w:r w:rsidRPr="005B2CAB">
        <w:rPr>
          <w:rStyle w:val="StyleUnderline"/>
        </w:rPr>
        <w:t xml:space="preserve"> for federal employees </w:t>
      </w:r>
      <w:r w:rsidRPr="00A516F4">
        <w:rPr>
          <w:rStyle w:val="Emphasis"/>
          <w:highlight w:val="yellow"/>
        </w:rPr>
        <w:t>decades ago</w:t>
      </w:r>
      <w:r w:rsidRPr="005B2CAB">
        <w:rPr>
          <w:rStyle w:val="StyleUnderline"/>
        </w:rPr>
        <w:t xml:space="preserve">, and they’ve </w:t>
      </w:r>
      <w:r w:rsidRPr="00A516F4">
        <w:rPr>
          <w:rStyle w:val="StyleUnderline"/>
          <w:highlight w:val="yellow"/>
        </w:rPr>
        <w:t xml:space="preserve">been </w:t>
      </w:r>
      <w:r w:rsidRPr="00A516F4">
        <w:rPr>
          <w:rStyle w:val="Emphasis"/>
          <w:highlight w:val="yellow"/>
        </w:rPr>
        <w:t>upheld for years</w:t>
      </w:r>
      <w:r w:rsidRPr="005B2CAB">
        <w:rPr>
          <w:rStyle w:val="StyleUnderline"/>
        </w:rPr>
        <w:t xml:space="preserve"> by </w:t>
      </w:r>
      <w:r w:rsidRPr="005B2CAB">
        <w:rPr>
          <w:rStyle w:val="Emphasis"/>
        </w:rPr>
        <w:t>administrations</w:t>
      </w:r>
      <w:r w:rsidRPr="005B2CAB">
        <w:rPr>
          <w:rStyle w:val="StyleUnderline"/>
        </w:rPr>
        <w:t xml:space="preserve"> of both parties—Republican and Democrat</w:t>
      </w:r>
      <w:r w:rsidRPr="005B2CAB">
        <w:rPr>
          <w:sz w:val="16"/>
        </w:rPr>
        <w:t>,” said Rep. Debbie Dingell, D-Mich. “Now, thousands have had those rights taken away. I want to be very clear: this action is clear retaliation and union busting, plain and simple. And it’s a threat to organized labor and workers everywhere.”</w:t>
      </w:r>
      <w:r w:rsidRPr="00A57B5C">
        <w:rPr>
          <w:sz w:val="16"/>
        </w:rPr>
        <w:t xml:space="preserve"> OK we are good now</w:t>
      </w:r>
    </w:p>
    <w:p w14:paraId="6BFE5F61" w14:textId="77777777" w:rsidR="005B5029" w:rsidRDefault="005B5029" w:rsidP="005B5029">
      <w:pPr>
        <w:pStyle w:val="Heading4"/>
      </w:pPr>
      <w:proofErr w:type="gramStart"/>
      <w:r>
        <w:t>Labor’s</w:t>
      </w:r>
      <w:proofErr w:type="gramEnd"/>
      <w:r>
        <w:t xml:space="preserve"> </w:t>
      </w:r>
      <w:r>
        <w:rPr>
          <w:u w:val="single"/>
        </w:rPr>
        <w:t>uncontroversial</w:t>
      </w:r>
      <w:r>
        <w:t>.</w:t>
      </w:r>
    </w:p>
    <w:p w14:paraId="189E0DF1" w14:textId="77777777" w:rsidR="005B5029" w:rsidRPr="00A218A1" w:rsidRDefault="005B5029" w:rsidP="005B5029">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02899A37" w14:textId="77777777" w:rsidR="005B5029" w:rsidRPr="00F3030C" w:rsidRDefault="005B5029" w:rsidP="005B5029">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3262D2">
        <w:rPr>
          <w:rStyle w:val="Emphasis"/>
          <w:highlight w:val="yellow"/>
        </w:rPr>
        <w:t>Whistleblowing</w:t>
      </w:r>
      <w:r w:rsidRPr="00F3030C">
        <w:rPr>
          <w:rStyle w:val="StyleUnderline"/>
        </w:rPr>
        <w:t xml:space="preserve">, </w:t>
      </w:r>
      <w:r w:rsidRPr="003262D2">
        <w:rPr>
          <w:rStyle w:val="StyleUnderline"/>
          <w:highlight w:val="yellow"/>
        </w:rPr>
        <w:t>wage</w:t>
      </w:r>
      <w:r w:rsidRPr="00F3030C">
        <w:rPr>
          <w:rStyle w:val="StyleUnderline"/>
        </w:rPr>
        <w:t xml:space="preserve"> and </w:t>
      </w:r>
      <w:r w:rsidRPr="003262D2">
        <w:rPr>
          <w:rStyle w:val="Emphasis"/>
          <w:highlight w:val="yellow"/>
        </w:rPr>
        <w:t>hour</w:t>
      </w:r>
      <w:r w:rsidRPr="00F3030C">
        <w:rPr>
          <w:rStyle w:val="StyleUnderline"/>
        </w:rPr>
        <w:t xml:space="preserve">, </w:t>
      </w:r>
      <w:r w:rsidRPr="00F3030C">
        <w:rPr>
          <w:rStyle w:val="Emphasis"/>
        </w:rPr>
        <w:t>labor</w:t>
      </w:r>
      <w:r w:rsidRPr="00F3030C">
        <w:rPr>
          <w:rStyle w:val="StyleUnderline"/>
        </w:rPr>
        <w:t xml:space="preserve">, and employee </w:t>
      </w:r>
      <w:r w:rsidRPr="003262D2">
        <w:rPr>
          <w:rStyle w:val="Emphasis"/>
          <w:highlight w:val="yellow"/>
        </w:rPr>
        <w:t>benefits</w:t>
      </w:r>
      <w:r w:rsidRPr="00F3030C">
        <w:rPr>
          <w:rStyle w:val="StyleUnderline"/>
        </w:rPr>
        <w:t xml:space="preserve"> law are areas in which the </w:t>
      </w:r>
      <w:r w:rsidRPr="003262D2">
        <w:rPr>
          <w:rStyle w:val="StyleUnderline"/>
          <w:highlight w:val="yellow"/>
        </w:rPr>
        <w:t xml:space="preserve">Court will be </w:t>
      </w:r>
      <w:r w:rsidRPr="003262D2">
        <w:rPr>
          <w:rStyle w:val="Emphasis"/>
          <w:highlight w:val="yellow"/>
        </w:rPr>
        <w:t>facing new issues</w:t>
      </w:r>
      <w:r w:rsidRPr="00F3030C">
        <w:rPr>
          <w:sz w:val="16"/>
        </w:rPr>
        <w:t xml:space="preserve"> beyond those resolved during the 2013-14 term. Also, while there </w:t>
      </w:r>
      <w:proofErr w:type="gramStart"/>
      <w:r w:rsidRPr="00F3030C">
        <w:rPr>
          <w:sz w:val="16"/>
        </w:rPr>
        <w:t>were</w:t>
      </w:r>
      <w:proofErr w:type="gramEnd"/>
      <w:r w:rsidRPr="00F3030C">
        <w:rPr>
          <w:sz w:val="16"/>
        </w:rPr>
        <w:t xml:space="preserve"> no statutory employment discrimination claims during this term, the </w:t>
      </w:r>
      <w:r w:rsidRPr="003262D2">
        <w:rPr>
          <w:rStyle w:val="StyleUnderline"/>
          <w:highlight w:val="yellow"/>
        </w:rPr>
        <w:t xml:space="preserve">upcoming </w:t>
      </w:r>
      <w:r w:rsidRPr="003262D2">
        <w:rPr>
          <w:rStyle w:val="Emphasis"/>
          <w:highlight w:val="yellow"/>
        </w:rPr>
        <w:t>docket</w:t>
      </w:r>
      <w:r w:rsidRPr="00F3030C">
        <w:rPr>
          <w:rStyle w:val="StyleUnderline"/>
        </w:rPr>
        <w:t xml:space="preserve"> suggests these </w:t>
      </w:r>
      <w:r w:rsidRPr="003262D2">
        <w:rPr>
          <w:rStyle w:val="Emphasis"/>
          <w:highlight w:val="yellow"/>
        </w:rPr>
        <w:t>claims</w:t>
      </w:r>
      <w:r w:rsidRPr="00F3030C">
        <w:rPr>
          <w:rStyle w:val="Emphasis"/>
        </w:rPr>
        <w:t xml:space="preserve"> have </w:t>
      </w:r>
      <w:r w:rsidRPr="003262D2">
        <w:rPr>
          <w:rStyle w:val="Emphasis"/>
          <w:highlight w:val="yellow"/>
        </w:rPr>
        <w:t>returned</w:t>
      </w:r>
      <w:r w:rsidRPr="00F3030C">
        <w:rPr>
          <w:rStyle w:val="StyleUnderline"/>
        </w:rPr>
        <w:t xml:space="preserve"> to the Court's attention</w:t>
      </w:r>
      <w:r w:rsidRPr="00F3030C">
        <w:rPr>
          <w:sz w:val="16"/>
        </w:rPr>
        <w:t>.</w:t>
      </w:r>
    </w:p>
    <w:p w14:paraId="73EDE447" w14:textId="77777777" w:rsidR="005B5029" w:rsidRDefault="005B5029" w:rsidP="005B5029">
      <w:pPr>
        <w:rPr>
          <w:sz w:val="16"/>
        </w:rPr>
      </w:pPr>
      <w:r w:rsidRPr="00F3030C">
        <w:rPr>
          <w:sz w:val="16"/>
        </w:rPr>
        <w:t xml:space="preserve">Despite concern that the </w:t>
      </w:r>
      <w:r w:rsidRPr="003262D2">
        <w:rPr>
          <w:rStyle w:val="StyleUnderline"/>
          <w:highlight w:val="yellow"/>
        </w:rPr>
        <w:t xml:space="preserve">Court's </w:t>
      </w:r>
      <w:r w:rsidRPr="003262D2">
        <w:rPr>
          <w:rStyle w:val="Emphasis"/>
          <w:highlight w:val="yellow"/>
        </w:rPr>
        <w:t>unanimity</w:t>
      </w:r>
      <w:r w:rsidRPr="00F3030C">
        <w:rPr>
          <w:sz w:val="16"/>
        </w:rPr>
        <w:t xml:space="preserve"> in some cases this past term was </w:t>
      </w:r>
      <w:proofErr w:type="gramStart"/>
      <w:r w:rsidRPr="00F3030C">
        <w:rPr>
          <w:sz w:val="16"/>
        </w:rPr>
        <w:t>specious-in light of</w:t>
      </w:r>
      <w:proofErr w:type="gramEnd"/>
      <w:r w:rsidRPr="00F3030C">
        <w:rPr>
          <w:sz w:val="16"/>
        </w:rPr>
        <w:t xml:space="preserve"> some of the concurring opinions-</w:t>
      </w:r>
      <w:r w:rsidRPr="00F3030C">
        <w:rPr>
          <w:rStyle w:val="StyleUnderline"/>
        </w:rPr>
        <w:t xml:space="preserve">the Court is </w:t>
      </w:r>
      <w:r w:rsidRPr="00F3030C">
        <w:rPr>
          <w:rStyle w:val="Emphasis"/>
        </w:rPr>
        <w:t xml:space="preserve">still </w:t>
      </w:r>
      <w:r w:rsidRPr="003262D2">
        <w:rPr>
          <w:rStyle w:val="Emphasis"/>
          <w:highlight w:val="yellow"/>
        </w:rPr>
        <w:t>resolving</w:t>
      </w:r>
      <w:r w:rsidRPr="00F3030C">
        <w:rPr>
          <w:rStyle w:val="StyleUnderline"/>
        </w:rPr>
        <w:t xml:space="preserve"> more </w:t>
      </w:r>
      <w:r w:rsidRPr="003262D2">
        <w:rPr>
          <w:rStyle w:val="StyleUnderline"/>
          <w:highlight w:val="yellow"/>
        </w:rPr>
        <w:t>decisions</w:t>
      </w:r>
      <w:r w:rsidRPr="00F3030C">
        <w:rPr>
          <w:rStyle w:val="StyleUnderline"/>
        </w:rPr>
        <w:t xml:space="preserve"> on a </w:t>
      </w:r>
      <w:r w:rsidRPr="00F3030C">
        <w:rPr>
          <w:rStyle w:val="Emphasis"/>
        </w:rPr>
        <w:t xml:space="preserve">purportedly </w:t>
      </w:r>
      <w:r w:rsidRPr="003262D2">
        <w:rPr>
          <w:rStyle w:val="Emphasis"/>
          <w:highlight w:val="yellow"/>
        </w:rPr>
        <w:t>unanimous</w:t>
      </w:r>
      <w:r w:rsidRPr="003262D2">
        <w:rPr>
          <w:rStyle w:val="StyleUnderline"/>
          <w:highlight w:val="yellow"/>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085B6FC2" w14:textId="77777777" w:rsidR="005B5029" w:rsidRPr="00216BEA" w:rsidRDefault="005B5029" w:rsidP="005B5029"/>
    <w:p w14:paraId="015EC52C" w14:textId="77777777" w:rsidR="005B5029" w:rsidRPr="009E23EB" w:rsidRDefault="005B5029" w:rsidP="005B5029">
      <w:pPr>
        <w:pStyle w:val="Heading4"/>
      </w:pPr>
      <w:r>
        <w:t xml:space="preserve">No </w:t>
      </w:r>
      <w:r w:rsidRPr="009E23EB">
        <w:rPr>
          <w:u w:val="single"/>
        </w:rPr>
        <w:t>ind</w:t>
      </w:r>
      <w:r>
        <w:rPr>
          <w:u w:val="single"/>
        </w:rPr>
        <w:t>e</w:t>
      </w:r>
      <w:r w:rsidRPr="009E23EB">
        <w:rPr>
          <w:u w:val="single"/>
        </w:rPr>
        <w:t>pendent</w:t>
      </w:r>
      <w:r>
        <w:t xml:space="preserve"> biod impact.</w:t>
      </w:r>
    </w:p>
    <w:p w14:paraId="2BBEDFC2" w14:textId="77777777" w:rsidR="005B5029" w:rsidRDefault="005B5029" w:rsidP="005B5029">
      <w:r>
        <w:t xml:space="preserve">José M. </w:t>
      </w:r>
      <w:r w:rsidRPr="00EB1929">
        <w:rPr>
          <w:rStyle w:val="Style13ptBold"/>
        </w:rPr>
        <w:t>Montoya et al. 18</w:t>
      </w:r>
      <w:r>
        <w:t>, Theoretical &amp; Experimental Ecological Station, Centre National de la Recherche Scientifique, University Paul Sabatier; Ian Donohue, School of Natural Sciences, Trinity College Dublin; Stuart L. Pimm, Nicholas School of the Environment, Duke University, "Planetary Boundaries for Biodiversity: Implausible Science, Pernicious Policies," Trends in Ecology &amp; Evolution, Vol. 33, Issue 2, February 2018, ScienceDirect.</w:t>
      </w:r>
    </w:p>
    <w:p w14:paraId="549AE6D9" w14:textId="77777777" w:rsidR="005B5029" w:rsidRPr="00374495" w:rsidRDefault="005B5029" w:rsidP="005B5029">
      <w:pPr>
        <w:rPr>
          <w:sz w:val="16"/>
        </w:rPr>
      </w:pPr>
      <w:r w:rsidRPr="00374495">
        <w:rPr>
          <w:sz w:val="16"/>
        </w:rPr>
        <w:t xml:space="preserve">The rate of human-caused extinctions – now </w:t>
      </w:r>
      <w:r w:rsidRPr="00374495">
        <w:rPr>
          <w:rFonts w:ascii="Cambria Math" w:hAnsi="Cambria Math" w:cs="Cambria Math"/>
          <w:sz w:val="16"/>
        </w:rPr>
        <w:t>∼</w:t>
      </w:r>
      <w:r w:rsidRPr="00374495">
        <w:rPr>
          <w:sz w:val="16"/>
        </w:rPr>
        <w:t xml:space="preserve">100–1000-fold the natural background rate [2] – is one of two of the nine global processes deemed to have exceeded a purported tipping point of 10-fold background. Despite widespread criticisms, </w:t>
      </w:r>
      <w:r w:rsidRPr="00374495">
        <w:rPr>
          <w:rStyle w:val="StyleUnderline"/>
        </w:rPr>
        <w:t>the</w:t>
      </w:r>
      <w:r w:rsidRPr="00374495">
        <w:rPr>
          <w:sz w:val="16"/>
        </w:rPr>
        <w:t xml:space="preserve"> </w:t>
      </w:r>
      <w:r w:rsidRPr="00374495">
        <w:rPr>
          <w:rStyle w:val="Emphasis"/>
        </w:rPr>
        <w:t>tipping-point claim</w:t>
      </w:r>
      <w:r w:rsidRPr="00374495">
        <w:rPr>
          <w:sz w:val="16"/>
        </w:rPr>
        <w:t xml:space="preserve"> </w:t>
      </w:r>
      <w:r w:rsidRPr="00374495">
        <w:rPr>
          <w:rStyle w:val="StyleUnderline"/>
        </w:rPr>
        <w:t>persists, with recent reproduction</w:t>
      </w:r>
      <w:r w:rsidRPr="00374495">
        <w:rPr>
          <w:sz w:val="16"/>
        </w:rPr>
        <w:t xml:space="preserve"> of the original claim [1] and statements ii </w:t>
      </w:r>
      <w:r w:rsidRPr="00374495">
        <w:rPr>
          <w:rStyle w:val="StyleUnderline"/>
        </w:rPr>
        <w:t>that the threshold is</w:t>
      </w:r>
      <w:r w:rsidRPr="00374495">
        <w:rPr>
          <w:sz w:val="16"/>
        </w:rPr>
        <w:t xml:space="preserve"> ‘</w:t>
      </w:r>
      <w:r w:rsidRPr="00374495">
        <w:rPr>
          <w:rStyle w:val="Emphasis"/>
        </w:rPr>
        <w:t>not</w:t>
      </w:r>
      <w:r w:rsidRPr="00374495">
        <w:rPr>
          <w:sz w:val="16"/>
        </w:rPr>
        <w:t xml:space="preserve"> </w:t>
      </w:r>
      <w:r w:rsidRPr="00374495">
        <w:rPr>
          <w:rStyle w:val="StyleUnderline"/>
        </w:rPr>
        <w:t>arbitrary’, emerges from</w:t>
      </w:r>
      <w:r w:rsidRPr="00374495">
        <w:rPr>
          <w:sz w:val="16"/>
        </w:rPr>
        <w:t xml:space="preserve"> ‘</w:t>
      </w:r>
      <w:r w:rsidRPr="00374495">
        <w:rPr>
          <w:rStyle w:val="Emphasis"/>
        </w:rPr>
        <w:t>massive amounts of data</w:t>
      </w:r>
      <w:r w:rsidRPr="00374495">
        <w:rPr>
          <w:sz w:val="16"/>
        </w:rPr>
        <w:t xml:space="preserve">’ from many fields, </w:t>
      </w:r>
      <w:r w:rsidRPr="00374495">
        <w:rPr>
          <w:rStyle w:val="StyleUnderline"/>
        </w:rPr>
        <w:t>and</w:t>
      </w:r>
      <w:r w:rsidRPr="00374495">
        <w:rPr>
          <w:sz w:val="16"/>
        </w:rPr>
        <w:t xml:space="preserve"> that ‘</w:t>
      </w:r>
      <w:r w:rsidRPr="00374495">
        <w:rPr>
          <w:rStyle w:val="StyleUnderline"/>
        </w:rPr>
        <w:t>no one is saying</w:t>
      </w:r>
      <w:r w:rsidRPr="00374495">
        <w:rPr>
          <w:sz w:val="16"/>
        </w:rPr>
        <w:t xml:space="preserve"> that </w:t>
      </w:r>
      <w:r w:rsidRPr="00374495">
        <w:rPr>
          <w:rStyle w:val="StyleUnderline"/>
        </w:rPr>
        <w:t>the idea is wrong’, despite</w:t>
      </w:r>
      <w:r w:rsidRPr="00374495">
        <w:rPr>
          <w:sz w:val="16"/>
        </w:rPr>
        <w:t xml:space="preserve"> ‘</w:t>
      </w:r>
      <w:r w:rsidRPr="00374495">
        <w:rPr>
          <w:rStyle w:val="Emphasis"/>
        </w:rPr>
        <w:t>massive breakthroughs</w:t>
      </w:r>
      <w:r w:rsidRPr="00374495">
        <w:rPr>
          <w:sz w:val="16"/>
        </w:rPr>
        <w:t xml:space="preserve"> </w:t>
      </w:r>
      <w:r w:rsidRPr="00374495">
        <w:rPr>
          <w:rStyle w:val="StyleUnderline"/>
        </w:rPr>
        <w:t xml:space="preserve">in counting </w:t>
      </w:r>
      <w:proofErr w:type="gramStart"/>
      <w:r w:rsidRPr="00374495">
        <w:rPr>
          <w:rStyle w:val="StyleUnderline"/>
        </w:rPr>
        <w:t>extinctions</w:t>
      </w:r>
      <w:r w:rsidRPr="00374495">
        <w:rPr>
          <w:sz w:val="16"/>
        </w:rPr>
        <w:t>’</w:t>
      </w:r>
      <w:proofErr w:type="gramEnd"/>
      <w:r w:rsidRPr="00374495">
        <w:rPr>
          <w:sz w:val="16"/>
        </w:rPr>
        <w:t xml:space="preserve">. As we explain in Box 1, </w:t>
      </w:r>
      <w:r w:rsidRPr="00374495">
        <w:rPr>
          <w:rStyle w:val="Emphasis"/>
        </w:rPr>
        <w:t>none</w:t>
      </w:r>
      <w:r w:rsidRPr="00374495">
        <w:rPr>
          <w:sz w:val="16"/>
        </w:rPr>
        <w:t xml:space="preserve"> </w:t>
      </w:r>
      <w:r w:rsidRPr="00374495">
        <w:rPr>
          <w:rStyle w:val="StyleUnderline"/>
        </w:rPr>
        <w:t>of these statements are justified</w:t>
      </w:r>
      <w:r w:rsidRPr="00374495">
        <w:rPr>
          <w:sz w:val="16"/>
        </w:rPr>
        <w:t>.</w:t>
      </w:r>
    </w:p>
    <w:p w14:paraId="55970236" w14:textId="77777777" w:rsidR="005B5029" w:rsidRPr="00374495" w:rsidRDefault="005B5029" w:rsidP="005B5029">
      <w:pPr>
        <w:ind w:left="720"/>
        <w:rPr>
          <w:sz w:val="16"/>
        </w:rPr>
      </w:pPr>
      <w:r w:rsidRPr="00374495">
        <w:rPr>
          <w:sz w:val="16"/>
        </w:rPr>
        <w:t>Box 1</w:t>
      </w:r>
    </w:p>
    <w:p w14:paraId="1D3CBF04" w14:textId="77777777" w:rsidR="005B5029" w:rsidRPr="00374495" w:rsidRDefault="005B5029" w:rsidP="005B5029">
      <w:pPr>
        <w:ind w:left="720"/>
        <w:rPr>
          <w:sz w:val="16"/>
        </w:rPr>
      </w:pPr>
      <w:r w:rsidRPr="00374495">
        <w:rPr>
          <w:sz w:val="16"/>
        </w:rPr>
        <w:t xml:space="preserve">Why </w:t>
      </w:r>
      <w:r w:rsidRPr="00525655">
        <w:rPr>
          <w:rStyle w:val="StyleUnderline"/>
          <w:highlight w:val="yellow"/>
        </w:rPr>
        <w:t>Tipping Points for</w:t>
      </w:r>
      <w:r w:rsidRPr="00525655">
        <w:rPr>
          <w:sz w:val="16"/>
          <w:highlight w:val="yellow"/>
        </w:rPr>
        <w:t xml:space="preserve"> </w:t>
      </w:r>
      <w:r w:rsidRPr="00525655">
        <w:rPr>
          <w:rStyle w:val="Emphasis"/>
          <w:highlight w:val="yellow"/>
        </w:rPr>
        <w:t>Biod</w:t>
      </w:r>
      <w:r w:rsidRPr="00374495">
        <w:rPr>
          <w:sz w:val="16"/>
        </w:rPr>
        <w:t xml:space="preserve">iversity </w:t>
      </w:r>
      <w:r w:rsidRPr="00525655">
        <w:rPr>
          <w:rStyle w:val="StyleUnderline"/>
          <w:highlight w:val="yellow"/>
        </w:rPr>
        <w:t>Are</w:t>
      </w:r>
      <w:r w:rsidRPr="00525655">
        <w:rPr>
          <w:sz w:val="16"/>
          <w:highlight w:val="yellow"/>
        </w:rPr>
        <w:t xml:space="preserve"> </w:t>
      </w:r>
      <w:r w:rsidRPr="00525655">
        <w:rPr>
          <w:rStyle w:val="Emphasis"/>
          <w:highlight w:val="yellow"/>
        </w:rPr>
        <w:t>Fatally Flawed</w:t>
      </w:r>
    </w:p>
    <w:p w14:paraId="3E78B76C" w14:textId="77777777" w:rsidR="005B5029" w:rsidRPr="00374495" w:rsidRDefault="005B5029" w:rsidP="005B5029">
      <w:pPr>
        <w:ind w:left="720"/>
        <w:rPr>
          <w:sz w:val="16"/>
        </w:rPr>
      </w:pPr>
      <w:r w:rsidRPr="00374495">
        <w:rPr>
          <w:sz w:val="16"/>
        </w:rPr>
        <w:t xml:space="preserve">The </w:t>
      </w:r>
      <w:r w:rsidRPr="00374495">
        <w:rPr>
          <w:rStyle w:val="StyleUnderline"/>
        </w:rPr>
        <w:t>critical</w:t>
      </w:r>
      <w:r w:rsidRPr="00374495">
        <w:rPr>
          <w:sz w:val="16"/>
        </w:rPr>
        <w:t xml:space="preserve"> global extinction </w:t>
      </w:r>
      <w:r w:rsidRPr="00374495">
        <w:rPr>
          <w:rStyle w:val="StyleUnderline"/>
        </w:rPr>
        <w:t>rate is</w:t>
      </w:r>
      <w:r w:rsidRPr="00374495">
        <w:rPr>
          <w:sz w:val="16"/>
        </w:rPr>
        <w:t xml:space="preserve"> </w:t>
      </w:r>
      <w:r w:rsidRPr="00374495">
        <w:rPr>
          <w:rStyle w:val="Emphasis"/>
        </w:rPr>
        <w:t>operationally undefined</w:t>
      </w:r>
      <w:r w:rsidRPr="00374495">
        <w:rPr>
          <w:sz w:val="16"/>
        </w:rPr>
        <w:t xml:space="preserve">: when the heart of the last individual of a species stops beating, global extinction rate spikes momentarily. Why should this lead to planetary collapse? Suppose we define the rate ourselves – for example in terms of extinctions per million species [2] averaged per year or decade. Following </w:t>
      </w:r>
      <w:r w:rsidRPr="00374495">
        <w:rPr>
          <w:rStyle w:val="StyleUnderline"/>
        </w:rPr>
        <w:t>the discovery of the Hawaiian Islands</w:t>
      </w:r>
      <w:r w:rsidRPr="00374495">
        <w:rPr>
          <w:sz w:val="16"/>
        </w:rPr>
        <w:t xml:space="preserve"> by the Polynesians 1500 years ago, they </w:t>
      </w:r>
      <w:r w:rsidRPr="00374495">
        <w:rPr>
          <w:rStyle w:val="StyleUnderline"/>
        </w:rPr>
        <w:t>eliminated so</w:t>
      </w:r>
      <w:r w:rsidRPr="00374495">
        <w:rPr>
          <w:sz w:val="16"/>
        </w:rPr>
        <w:t xml:space="preserve"> </w:t>
      </w:r>
      <w:r w:rsidRPr="00374495">
        <w:rPr>
          <w:rStyle w:val="Emphasis"/>
        </w:rPr>
        <w:t>many</w:t>
      </w:r>
      <w:r w:rsidRPr="00374495">
        <w:rPr>
          <w:sz w:val="16"/>
        </w:rPr>
        <w:t xml:space="preserve"> </w:t>
      </w:r>
      <w:r w:rsidRPr="00374495">
        <w:rPr>
          <w:rStyle w:val="StyleUnderline"/>
        </w:rPr>
        <w:t>species that even the</w:t>
      </w:r>
      <w:r w:rsidRPr="00374495">
        <w:rPr>
          <w:sz w:val="16"/>
        </w:rPr>
        <w:t xml:space="preserve"> </w:t>
      </w:r>
      <w:r w:rsidRPr="00374495">
        <w:rPr>
          <w:rStyle w:val="Emphasis"/>
        </w:rPr>
        <w:t>decadal</w:t>
      </w:r>
      <w:r w:rsidRPr="00374495">
        <w:rPr>
          <w:sz w:val="16"/>
        </w:rPr>
        <w:t xml:space="preserve"> </w:t>
      </w:r>
      <w:r w:rsidRPr="00374495">
        <w:rPr>
          <w:rStyle w:val="StyleUnderline"/>
        </w:rPr>
        <w:t>global extinction rate would have been</w:t>
      </w:r>
      <w:r w:rsidRPr="00374495">
        <w:rPr>
          <w:sz w:val="16"/>
        </w:rPr>
        <w:t xml:space="preserve"> </w:t>
      </w:r>
      <w:r w:rsidRPr="00374495">
        <w:rPr>
          <w:rStyle w:val="Emphasis"/>
        </w:rPr>
        <w:t>exceptional</w:t>
      </w:r>
      <w:r w:rsidRPr="00374495">
        <w:rPr>
          <w:sz w:val="16"/>
        </w:rPr>
        <w:t xml:space="preserve">. However, why would these </w:t>
      </w:r>
      <w:proofErr w:type="gramStart"/>
      <w:r w:rsidRPr="00374495">
        <w:rPr>
          <w:sz w:val="16"/>
        </w:rPr>
        <w:t>extinctions of island endemics</w:t>
      </w:r>
      <w:proofErr w:type="gramEnd"/>
      <w:r w:rsidRPr="00374495">
        <w:rPr>
          <w:sz w:val="16"/>
        </w:rPr>
        <w:t xml:space="preserve"> cause a collapse </w:t>
      </w:r>
      <w:proofErr w:type="gramStart"/>
      <w:r w:rsidRPr="00374495">
        <w:rPr>
          <w:sz w:val="16"/>
        </w:rPr>
        <w:t>that putatively</w:t>
      </w:r>
      <w:proofErr w:type="gramEnd"/>
      <w:r w:rsidRPr="00374495">
        <w:rPr>
          <w:sz w:val="16"/>
        </w:rPr>
        <w:t xml:space="preserve"> is both global and only now visible? </w:t>
      </w:r>
      <w:r w:rsidRPr="00374495">
        <w:rPr>
          <w:rStyle w:val="StyleUnderline"/>
        </w:rPr>
        <w:t xml:space="preserve">There </w:t>
      </w:r>
      <w:r w:rsidRPr="00525655">
        <w:rPr>
          <w:rStyle w:val="StyleUnderline"/>
          <w:highlight w:val="yellow"/>
        </w:rPr>
        <w:t>would</w:t>
      </w:r>
      <w:r w:rsidRPr="00374495">
        <w:rPr>
          <w:sz w:val="16"/>
        </w:rPr>
        <w:t xml:space="preserve"> certainly </w:t>
      </w:r>
      <w:r w:rsidRPr="00525655">
        <w:rPr>
          <w:rStyle w:val="StyleUnderline"/>
          <w:highlight w:val="yellow"/>
        </w:rPr>
        <w:t>be</w:t>
      </w:r>
      <w:r w:rsidRPr="00525655">
        <w:rPr>
          <w:sz w:val="16"/>
          <w:highlight w:val="yellow"/>
        </w:rPr>
        <w:t xml:space="preserve"> </w:t>
      </w:r>
      <w:r w:rsidRPr="00525655">
        <w:rPr>
          <w:rStyle w:val="Emphasis"/>
          <w:highlight w:val="yellow"/>
        </w:rPr>
        <w:t>local</w:t>
      </w:r>
      <w:r w:rsidRPr="00525655">
        <w:rPr>
          <w:sz w:val="16"/>
          <w:highlight w:val="yellow"/>
        </w:rPr>
        <w:t xml:space="preserve"> </w:t>
      </w:r>
      <w:r w:rsidRPr="00525655">
        <w:rPr>
          <w:rStyle w:val="StyleUnderline"/>
          <w:highlight w:val="yellow"/>
        </w:rPr>
        <w:t>consequences</w:t>
      </w:r>
      <w:r w:rsidRPr="00374495">
        <w:rPr>
          <w:sz w:val="16"/>
        </w:rPr>
        <w:t xml:space="preserve"> of species loss, </w:t>
      </w:r>
      <w:r w:rsidRPr="00525655">
        <w:rPr>
          <w:rStyle w:val="StyleUnderline"/>
          <w:highlight w:val="yellow"/>
        </w:rPr>
        <w:t>but why</w:t>
      </w:r>
      <w:r w:rsidRPr="00374495">
        <w:rPr>
          <w:rStyle w:val="StyleUnderline"/>
        </w:rPr>
        <w:t xml:space="preserve"> a</w:t>
      </w:r>
      <w:r w:rsidRPr="00374495">
        <w:rPr>
          <w:sz w:val="16"/>
        </w:rPr>
        <w:t xml:space="preserve"> </w:t>
      </w:r>
      <w:r w:rsidRPr="00374495">
        <w:rPr>
          <w:rStyle w:val="Emphasis"/>
        </w:rPr>
        <w:t>precipitous</w:t>
      </w:r>
      <w:r w:rsidRPr="00374495">
        <w:rPr>
          <w:sz w:val="16"/>
        </w:rPr>
        <w:t xml:space="preserve"> local </w:t>
      </w:r>
      <w:r w:rsidRPr="00374495">
        <w:rPr>
          <w:rStyle w:val="StyleUnderline"/>
        </w:rPr>
        <w:t>collapse in ecosystems and why would it be</w:t>
      </w:r>
      <w:r w:rsidRPr="00374495">
        <w:rPr>
          <w:sz w:val="16"/>
        </w:rPr>
        <w:t xml:space="preserve"> </w:t>
      </w:r>
      <w:r w:rsidRPr="00525655">
        <w:rPr>
          <w:rStyle w:val="Emphasis"/>
          <w:highlight w:val="yellow"/>
        </w:rPr>
        <w:t>global</w:t>
      </w:r>
      <w:r w:rsidRPr="00374495">
        <w:rPr>
          <w:rStyle w:val="Emphasis"/>
        </w:rPr>
        <w:t xml:space="preserve"> in extent</w:t>
      </w:r>
      <w:r w:rsidRPr="00374495">
        <w:rPr>
          <w:sz w:val="16"/>
        </w:rPr>
        <w:t>? Furthermore, how might the rate of loss (versus its size) be responsible?</w:t>
      </w:r>
    </w:p>
    <w:p w14:paraId="38218233" w14:textId="77777777" w:rsidR="005B5029" w:rsidRPr="00374495" w:rsidRDefault="005B5029" w:rsidP="005B5029">
      <w:pPr>
        <w:ind w:left="720"/>
        <w:rPr>
          <w:sz w:val="16"/>
        </w:rPr>
      </w:pPr>
      <w:r w:rsidRPr="00374495">
        <w:rPr>
          <w:sz w:val="16"/>
        </w:rPr>
        <w:t xml:space="preserve">Certainly, there are regional physical processes for which empirical data suggests thresholds. </w:t>
      </w:r>
      <w:r w:rsidRPr="00374495">
        <w:rPr>
          <w:rStyle w:val="Emphasis"/>
        </w:rPr>
        <w:t>Globally</w:t>
      </w:r>
      <w:r w:rsidRPr="00374495">
        <w:rPr>
          <w:sz w:val="16"/>
        </w:rPr>
        <w:t xml:space="preserve"> their </w:t>
      </w:r>
      <w:r w:rsidRPr="00525655">
        <w:rPr>
          <w:rStyle w:val="StyleUnderline"/>
          <w:highlight w:val="yellow"/>
        </w:rPr>
        <w:t>existence is</w:t>
      </w:r>
      <w:r w:rsidRPr="00525655">
        <w:rPr>
          <w:sz w:val="16"/>
          <w:highlight w:val="yellow"/>
        </w:rPr>
        <w:t xml:space="preserve"> </w:t>
      </w:r>
      <w:r w:rsidRPr="00525655">
        <w:rPr>
          <w:rStyle w:val="Emphasis"/>
          <w:highlight w:val="yellow"/>
        </w:rPr>
        <w:t>far from certain</w:t>
      </w:r>
      <w:r w:rsidRPr="00374495">
        <w:rPr>
          <w:sz w:val="16"/>
        </w:rPr>
        <w:t xml:space="preserve">; they </w:t>
      </w:r>
      <w:r w:rsidRPr="00374495">
        <w:rPr>
          <w:rStyle w:val="StyleUnderline"/>
        </w:rPr>
        <w:t xml:space="preserve">do not </w:t>
      </w:r>
      <w:r w:rsidRPr="00525655">
        <w:rPr>
          <w:rStyle w:val="StyleUnderline"/>
          <w:highlight w:val="yellow"/>
        </w:rPr>
        <w:t>exist</w:t>
      </w:r>
      <w:r w:rsidRPr="00374495">
        <w:rPr>
          <w:rStyle w:val="StyleUnderline"/>
        </w:rPr>
        <w:t xml:space="preserve"> within the</w:t>
      </w:r>
      <w:r w:rsidRPr="00374495">
        <w:rPr>
          <w:sz w:val="16"/>
        </w:rPr>
        <w:t xml:space="preserve"> </w:t>
      </w:r>
      <w:r w:rsidRPr="00374495">
        <w:rPr>
          <w:rStyle w:val="Emphasis"/>
        </w:rPr>
        <w:t>terrestrial</w:t>
      </w:r>
      <w:r w:rsidRPr="00374495">
        <w:rPr>
          <w:sz w:val="16"/>
        </w:rPr>
        <w:t xml:space="preserve"> </w:t>
      </w:r>
      <w:r w:rsidRPr="00374495">
        <w:rPr>
          <w:rStyle w:val="StyleUnderline"/>
        </w:rPr>
        <w:t>biosphere</w:t>
      </w:r>
      <w:r w:rsidRPr="00374495">
        <w:rPr>
          <w:sz w:val="16"/>
        </w:rPr>
        <w:t xml:space="preserve"> </w:t>
      </w:r>
      <w:r w:rsidRPr="00525655">
        <w:rPr>
          <w:rStyle w:val="Emphasis"/>
          <w:highlight w:val="yellow"/>
        </w:rPr>
        <w:t>in isolation</w:t>
      </w:r>
      <w:r w:rsidRPr="00374495">
        <w:rPr>
          <w:sz w:val="16"/>
        </w:rPr>
        <w:t xml:space="preserve"> [12]. </w:t>
      </w:r>
      <w:r w:rsidRPr="00525655">
        <w:rPr>
          <w:rStyle w:val="StyleUnderline"/>
          <w:highlight w:val="yellow"/>
        </w:rPr>
        <w:t>Models</w:t>
      </w:r>
      <w:r w:rsidRPr="00374495">
        <w:rPr>
          <w:rStyle w:val="StyleUnderline"/>
        </w:rPr>
        <w:t xml:space="preserve"> of single populations and</w:t>
      </w:r>
      <w:r w:rsidRPr="00374495">
        <w:rPr>
          <w:sz w:val="16"/>
        </w:rPr>
        <w:t xml:space="preserve"> local </w:t>
      </w:r>
      <w:r w:rsidRPr="00374495">
        <w:rPr>
          <w:rStyle w:val="StyleUnderline"/>
        </w:rPr>
        <w:t xml:space="preserve">communities can </w:t>
      </w:r>
      <w:r w:rsidRPr="00525655">
        <w:rPr>
          <w:rStyle w:val="StyleUnderline"/>
          <w:highlight w:val="yellow"/>
        </w:rPr>
        <w:t>show</w:t>
      </w:r>
      <w:r w:rsidRPr="00525655">
        <w:rPr>
          <w:sz w:val="16"/>
          <w:highlight w:val="yellow"/>
        </w:rPr>
        <w:t xml:space="preserve"> </w:t>
      </w:r>
      <w:r w:rsidRPr="00525655">
        <w:rPr>
          <w:rStyle w:val="Emphasis"/>
          <w:highlight w:val="yellow"/>
        </w:rPr>
        <w:t>thresholds</w:t>
      </w:r>
      <w:r w:rsidRPr="00525655">
        <w:rPr>
          <w:sz w:val="16"/>
          <w:highlight w:val="yellow"/>
        </w:rPr>
        <w:t xml:space="preserve">, </w:t>
      </w:r>
      <w:r w:rsidRPr="00525655">
        <w:rPr>
          <w:rStyle w:val="StyleUnderline"/>
          <w:highlight w:val="yellow"/>
        </w:rPr>
        <w:t>but</w:t>
      </w:r>
      <w:r w:rsidRPr="00374495">
        <w:rPr>
          <w:sz w:val="16"/>
        </w:rPr>
        <w:t xml:space="preserve"> these </w:t>
      </w:r>
      <w:proofErr w:type="gramStart"/>
      <w:r w:rsidRPr="00525655">
        <w:rPr>
          <w:rStyle w:val="StyleUnderline"/>
          <w:highlight w:val="yellow"/>
        </w:rPr>
        <w:t>neither deal with</w:t>
      </w:r>
      <w:proofErr w:type="gramEnd"/>
      <w:r w:rsidRPr="00525655">
        <w:rPr>
          <w:rStyle w:val="StyleUnderline"/>
          <w:highlight w:val="yellow"/>
        </w:rPr>
        <w:t xml:space="preserve"> extinction</w:t>
      </w:r>
      <w:r w:rsidRPr="00374495">
        <w:rPr>
          <w:rStyle w:val="StyleUnderline"/>
        </w:rPr>
        <w:t xml:space="preserve"> rates nor</w:t>
      </w:r>
      <w:r w:rsidRPr="00374495">
        <w:rPr>
          <w:sz w:val="16"/>
        </w:rPr>
        <w:t xml:space="preserve"> </w:t>
      </w:r>
      <w:r w:rsidRPr="00374495">
        <w:rPr>
          <w:rStyle w:val="Emphasis"/>
        </w:rPr>
        <w:t>global</w:t>
      </w:r>
      <w:r w:rsidRPr="00374495">
        <w:rPr>
          <w:sz w:val="16"/>
        </w:rPr>
        <w:t xml:space="preserve"> </w:t>
      </w:r>
      <w:r w:rsidRPr="00374495">
        <w:rPr>
          <w:rStyle w:val="StyleUnderline"/>
        </w:rPr>
        <w:t>processes</w:t>
      </w:r>
      <w:r w:rsidRPr="00374495">
        <w:rPr>
          <w:sz w:val="16"/>
        </w:rPr>
        <w:t>.</w:t>
      </w:r>
    </w:p>
    <w:p w14:paraId="788CC1CE" w14:textId="77777777" w:rsidR="005B5029" w:rsidRPr="00374495" w:rsidRDefault="005B5029" w:rsidP="005B5029">
      <w:pPr>
        <w:ind w:left="720"/>
        <w:rPr>
          <w:sz w:val="16"/>
        </w:rPr>
      </w:pPr>
      <w:r w:rsidRPr="00374495">
        <w:rPr>
          <w:sz w:val="16"/>
        </w:rPr>
        <w:t xml:space="preserve">Indeed, in publications [3], though not in presentations ii, planetary boundary arguments have moved away from catastrophes, first to rapid transitions, where small changes lead to large effects, then to more gradual ones. The concession is ‘not all Earth system processes included in the planetary boundary have singular thresholds at the global/continental/ocean basin level’ [3]. Exactly so. This </w:t>
      </w:r>
      <w:r w:rsidRPr="00374495">
        <w:rPr>
          <w:rStyle w:val="StyleUnderline"/>
        </w:rPr>
        <w:t>statement</w:t>
      </w:r>
      <w:r w:rsidRPr="00374495">
        <w:rPr>
          <w:sz w:val="16"/>
        </w:rPr>
        <w:t xml:space="preserve"> </w:t>
      </w:r>
      <w:r w:rsidRPr="00374495">
        <w:rPr>
          <w:rStyle w:val="Emphasis"/>
        </w:rPr>
        <w:t>admits</w:t>
      </w:r>
      <w:r w:rsidRPr="00374495">
        <w:rPr>
          <w:sz w:val="16"/>
        </w:rPr>
        <w:t xml:space="preserve"> </w:t>
      </w:r>
      <w:r w:rsidRPr="00374495">
        <w:rPr>
          <w:rStyle w:val="StyleUnderline"/>
        </w:rPr>
        <w:t>their arbitrary nature</w:t>
      </w:r>
      <w:r w:rsidRPr="00374495">
        <w:rPr>
          <w:sz w:val="16"/>
        </w:rPr>
        <w:t xml:space="preserve">. </w:t>
      </w:r>
      <w:r w:rsidRPr="00374495">
        <w:rPr>
          <w:rStyle w:val="StyleUnderline"/>
        </w:rPr>
        <w:t>If anything can happen</w:t>
      </w:r>
      <w:r w:rsidRPr="00374495">
        <w:rPr>
          <w:sz w:val="16"/>
        </w:rPr>
        <w:t xml:space="preserve">, then </w:t>
      </w:r>
      <w:r w:rsidRPr="00374495">
        <w:rPr>
          <w:rStyle w:val="StyleUnderline"/>
        </w:rPr>
        <w:t>there is</w:t>
      </w:r>
      <w:r w:rsidRPr="00374495">
        <w:rPr>
          <w:sz w:val="16"/>
        </w:rPr>
        <w:t xml:space="preserve"> </w:t>
      </w:r>
      <w:r w:rsidRPr="00374495">
        <w:rPr>
          <w:rStyle w:val="Emphasis"/>
        </w:rPr>
        <w:t>no insight</w:t>
      </w:r>
      <w:r w:rsidRPr="00374495">
        <w:rPr>
          <w:sz w:val="16"/>
        </w:rPr>
        <w:t xml:space="preserve"> </w:t>
      </w:r>
      <w:r w:rsidRPr="00374495">
        <w:rPr>
          <w:rStyle w:val="StyleUnderline"/>
        </w:rPr>
        <w:t>gained</w:t>
      </w:r>
      <w:r w:rsidRPr="00374495">
        <w:rPr>
          <w:sz w:val="16"/>
        </w:rPr>
        <w:t xml:space="preserve">: </w:t>
      </w:r>
      <w:r w:rsidRPr="00525655">
        <w:rPr>
          <w:rStyle w:val="StyleUnderline"/>
          <w:highlight w:val="yellow"/>
        </w:rPr>
        <w:t>gradual change</w:t>
      </w:r>
      <w:r w:rsidRPr="00374495">
        <w:rPr>
          <w:sz w:val="16"/>
        </w:rPr>
        <w:t xml:space="preserve"> is </w:t>
      </w:r>
      <w:r w:rsidRPr="00374495">
        <w:rPr>
          <w:rStyle w:val="StyleUnderline"/>
        </w:rPr>
        <w:t xml:space="preserve">embraced </w:t>
      </w:r>
      <w:r w:rsidRPr="00525655">
        <w:rPr>
          <w:rStyle w:val="StyleUnderline"/>
          <w:highlight w:val="yellow"/>
        </w:rPr>
        <w:t>by</w:t>
      </w:r>
      <w:r w:rsidRPr="00525655">
        <w:rPr>
          <w:sz w:val="16"/>
          <w:highlight w:val="yellow"/>
        </w:rPr>
        <w:t xml:space="preserve"> </w:t>
      </w:r>
      <w:r w:rsidRPr="00525655">
        <w:rPr>
          <w:rStyle w:val="Emphasis"/>
          <w:highlight w:val="yellow"/>
        </w:rPr>
        <w:t>entirely arbitrary</w:t>
      </w:r>
      <w:r w:rsidRPr="00525655">
        <w:rPr>
          <w:sz w:val="16"/>
          <w:highlight w:val="yellow"/>
        </w:rPr>
        <w:t xml:space="preserve"> </w:t>
      </w:r>
      <w:r w:rsidRPr="00525655">
        <w:rPr>
          <w:rStyle w:val="StyleUnderline"/>
          <w:highlight w:val="yellow"/>
        </w:rPr>
        <w:t>and</w:t>
      </w:r>
      <w:r w:rsidRPr="00525655">
        <w:rPr>
          <w:sz w:val="16"/>
          <w:highlight w:val="yellow"/>
        </w:rPr>
        <w:t xml:space="preserve"> </w:t>
      </w:r>
      <w:r w:rsidRPr="00525655">
        <w:rPr>
          <w:rStyle w:val="Emphasis"/>
          <w:highlight w:val="yellow"/>
        </w:rPr>
        <w:t>indefinable</w:t>
      </w:r>
      <w:r w:rsidRPr="00525655">
        <w:rPr>
          <w:sz w:val="16"/>
          <w:highlight w:val="yellow"/>
        </w:rPr>
        <w:t xml:space="preserve"> </w:t>
      </w:r>
      <w:r w:rsidRPr="00525655">
        <w:rPr>
          <w:rStyle w:val="StyleUnderline"/>
          <w:highlight w:val="yellow"/>
        </w:rPr>
        <w:t>values</w:t>
      </w:r>
      <w:r w:rsidRPr="00374495">
        <w:rPr>
          <w:rStyle w:val="StyleUnderline"/>
        </w:rPr>
        <w:t xml:space="preserve"> where the ‘safe</w:t>
      </w:r>
      <w:r w:rsidRPr="00374495">
        <w:rPr>
          <w:sz w:val="16"/>
        </w:rPr>
        <w:t xml:space="preserve"> operating </w:t>
      </w:r>
      <w:r w:rsidRPr="00374495">
        <w:rPr>
          <w:rStyle w:val="StyleUnderline"/>
        </w:rPr>
        <w:t>space’ is transgressed</w:t>
      </w:r>
      <w:r w:rsidRPr="00374495">
        <w:rPr>
          <w:sz w:val="16"/>
        </w:rPr>
        <w:t>.</w:t>
      </w:r>
    </w:p>
    <w:p w14:paraId="4AF3EF86" w14:textId="77777777" w:rsidR="005B5029" w:rsidRPr="00374495" w:rsidRDefault="005B5029" w:rsidP="005B5029">
      <w:pPr>
        <w:rPr>
          <w:sz w:val="16"/>
        </w:rPr>
      </w:pPr>
      <w:r w:rsidRPr="00374495">
        <w:rPr>
          <w:sz w:val="16"/>
        </w:rPr>
        <w:t xml:space="preserve">Drawing attention to global environmental issues is certainly essential, therefore what harm is there in another approach, superficially attractive, even if it has limitations? We show that </w:t>
      </w:r>
      <w:r w:rsidRPr="00374495">
        <w:rPr>
          <w:rStyle w:val="StyleUnderline"/>
        </w:rPr>
        <w:t>notions of planetary boundaries add</w:t>
      </w:r>
      <w:r w:rsidRPr="00374495">
        <w:rPr>
          <w:sz w:val="16"/>
        </w:rPr>
        <w:t xml:space="preserve"> </w:t>
      </w:r>
      <w:r w:rsidRPr="00374495">
        <w:rPr>
          <w:rStyle w:val="Emphasis"/>
        </w:rPr>
        <w:t>no insight</w:t>
      </w:r>
      <w:r w:rsidRPr="00374495">
        <w:rPr>
          <w:sz w:val="16"/>
        </w:rPr>
        <w:t xml:space="preserve"> </w:t>
      </w:r>
      <w:r w:rsidRPr="00374495">
        <w:rPr>
          <w:rStyle w:val="StyleUnderline"/>
        </w:rPr>
        <w:t>into</w:t>
      </w:r>
      <w:r w:rsidRPr="00374495">
        <w:rPr>
          <w:sz w:val="16"/>
        </w:rPr>
        <w:t xml:space="preserve"> our </w:t>
      </w:r>
      <w:r w:rsidRPr="00374495">
        <w:rPr>
          <w:rStyle w:val="StyleUnderline"/>
        </w:rPr>
        <w:t>understanding of the threats to biodiversity</w:t>
      </w:r>
      <w:r w:rsidRPr="00374495">
        <w:rPr>
          <w:sz w:val="16"/>
        </w:rPr>
        <w:t xml:space="preserve"> and ecosystem functioning, </w:t>
      </w:r>
      <w:r w:rsidRPr="00525655">
        <w:rPr>
          <w:rStyle w:val="StyleUnderline"/>
          <w:highlight w:val="yellow"/>
        </w:rPr>
        <w:t>have</w:t>
      </w:r>
      <w:r w:rsidRPr="00525655">
        <w:rPr>
          <w:sz w:val="16"/>
          <w:highlight w:val="yellow"/>
        </w:rPr>
        <w:t xml:space="preserve"> </w:t>
      </w:r>
      <w:r w:rsidRPr="00525655">
        <w:rPr>
          <w:rStyle w:val="Emphasis"/>
          <w:highlight w:val="yellow"/>
        </w:rPr>
        <w:t>no evidence</w:t>
      </w:r>
      <w:r w:rsidRPr="00374495">
        <w:rPr>
          <w:sz w:val="16"/>
        </w:rPr>
        <w:t xml:space="preserve"> to support them, </w:t>
      </w:r>
      <w:r w:rsidRPr="00525655">
        <w:rPr>
          <w:rStyle w:val="StyleUnderline"/>
          <w:highlight w:val="yellow"/>
        </w:rPr>
        <w:t>are</w:t>
      </w:r>
      <w:r w:rsidRPr="00525655">
        <w:rPr>
          <w:sz w:val="16"/>
          <w:highlight w:val="yellow"/>
        </w:rPr>
        <w:t xml:space="preserve"> </w:t>
      </w:r>
      <w:r w:rsidRPr="00525655">
        <w:rPr>
          <w:rStyle w:val="Emphasis"/>
          <w:highlight w:val="yellow"/>
        </w:rPr>
        <w:t>too vague</w:t>
      </w:r>
      <w:r w:rsidRPr="00374495">
        <w:rPr>
          <w:sz w:val="16"/>
        </w:rPr>
        <w:t xml:space="preserve"> for use by those who manage biodiversity, </w:t>
      </w:r>
      <w:r w:rsidRPr="00374495">
        <w:rPr>
          <w:rStyle w:val="StyleUnderline"/>
        </w:rPr>
        <w:t>and promote</w:t>
      </w:r>
      <w:r w:rsidRPr="00374495">
        <w:rPr>
          <w:sz w:val="16"/>
        </w:rPr>
        <w:t xml:space="preserve"> </w:t>
      </w:r>
      <w:r w:rsidRPr="00374495">
        <w:rPr>
          <w:rStyle w:val="Emphasis"/>
        </w:rPr>
        <w:t>pernicious</w:t>
      </w:r>
      <w:r w:rsidRPr="00374495">
        <w:rPr>
          <w:sz w:val="16"/>
        </w:rPr>
        <w:t xml:space="preserve"> </w:t>
      </w:r>
      <w:r w:rsidRPr="00374495">
        <w:rPr>
          <w:rStyle w:val="StyleUnderline"/>
        </w:rPr>
        <w:t>policies</w:t>
      </w:r>
      <w:r w:rsidRPr="00374495">
        <w:rPr>
          <w:sz w:val="16"/>
        </w:rPr>
        <w:t xml:space="preserve">. Attempts to fix these problems strip the original idea of all meaningful </w:t>
      </w:r>
      <w:proofErr w:type="gramStart"/>
      <w:r w:rsidRPr="00374495">
        <w:rPr>
          <w:sz w:val="16"/>
        </w:rPr>
        <w:t>content, but</w:t>
      </w:r>
      <w:proofErr w:type="gramEnd"/>
      <w:r w:rsidRPr="00374495">
        <w:rPr>
          <w:sz w:val="16"/>
        </w:rPr>
        <w:t xml:space="preserve"> still plead for the notion of a safe operating space. Why is this deeply flawed idea so seductive, and what problems arise from its embrace?</w:t>
      </w:r>
    </w:p>
    <w:p w14:paraId="0B38D2E8" w14:textId="77777777" w:rsidR="005B5029" w:rsidRPr="00374495" w:rsidRDefault="005B5029" w:rsidP="005B5029">
      <w:pPr>
        <w:rPr>
          <w:sz w:val="16"/>
        </w:rPr>
      </w:pPr>
      <w:r w:rsidRPr="00374495">
        <w:rPr>
          <w:sz w:val="16"/>
        </w:rPr>
        <w:t>To address concerns that extinction rates are an inappropriate metric, the biodiversity boundary is renamed as ‘biosphere integrity’ [3]. Two static measures of biodiversity replace rates: phylogenetic variability and functional diversity. Problems of definition apart, reliable estimates for anything resembling these are impossible to obtain at regional to global scales.</w:t>
      </w:r>
    </w:p>
    <w:p w14:paraId="1DFFBEFD" w14:textId="77777777" w:rsidR="005B5029" w:rsidRPr="00374495" w:rsidRDefault="005B5029" w:rsidP="005B5029">
      <w:pPr>
        <w:rPr>
          <w:sz w:val="16"/>
        </w:rPr>
      </w:pPr>
      <w:r w:rsidRPr="00374495">
        <w:rPr>
          <w:sz w:val="16"/>
        </w:rPr>
        <w:t>Confronted with the inappropriateness of their measures, we are urged to keep using ‘in the interim’ extinction rates – already shown to be flawed – and a ‘biodiversity intactness index’ [3]. The latter is the average abundance of a broad range of species relative to their abundance in an undisturbed habitat. The boundary is set at &gt;90%, assessed geographically across biomes or other large areas. This proliferation of indices adds no useful insight. Even if we were able to estimate the necessary numbers, their limits are arbitrary.</w:t>
      </w:r>
    </w:p>
    <w:p w14:paraId="774EA5EE" w14:textId="77777777" w:rsidR="005B5029" w:rsidRDefault="005B5029" w:rsidP="005B5029">
      <w:pPr>
        <w:rPr>
          <w:sz w:val="16"/>
        </w:rPr>
      </w:pPr>
      <w:r w:rsidRPr="00374495">
        <w:rPr>
          <w:sz w:val="16"/>
        </w:rPr>
        <w:t xml:space="preserve">Finally, the purported threshold occurs for the response variable of ‘biosphere functioning’. </w:t>
      </w:r>
      <w:r w:rsidRPr="00525655">
        <w:rPr>
          <w:rStyle w:val="StyleUnderline"/>
          <w:highlight w:val="yellow"/>
        </w:rPr>
        <w:t>Neither</w:t>
      </w:r>
      <w:r w:rsidRPr="00525655">
        <w:rPr>
          <w:sz w:val="16"/>
          <w:highlight w:val="yellow"/>
        </w:rPr>
        <w:t xml:space="preserve"> </w:t>
      </w:r>
      <w:r w:rsidRPr="00525655">
        <w:rPr>
          <w:rStyle w:val="Emphasis"/>
          <w:sz w:val="24"/>
          <w:highlight w:val="yellow"/>
        </w:rPr>
        <w:t>theory nor empirical data</w:t>
      </w:r>
      <w:r w:rsidRPr="00525655">
        <w:rPr>
          <w:sz w:val="16"/>
          <w:highlight w:val="yellow"/>
        </w:rPr>
        <w:t xml:space="preserve"> </w:t>
      </w:r>
      <w:r w:rsidRPr="00525655">
        <w:rPr>
          <w:rStyle w:val="StyleUnderline"/>
          <w:highlight w:val="yellow"/>
        </w:rPr>
        <w:t>support any threshold</w:t>
      </w:r>
      <w:r w:rsidRPr="00374495">
        <w:rPr>
          <w:rStyle w:val="StyleUnderline"/>
        </w:rPr>
        <w:t xml:space="preserve"> of biodiversity</w:t>
      </w:r>
      <w:r w:rsidRPr="00374495">
        <w:rPr>
          <w:sz w:val="16"/>
        </w:rPr>
        <w:t xml:space="preserve"> </w:t>
      </w:r>
      <w:r w:rsidRPr="00374495">
        <w:rPr>
          <w:rStyle w:val="Emphasis"/>
        </w:rPr>
        <w:t>below</w:t>
      </w:r>
      <w:r w:rsidRPr="00374495">
        <w:rPr>
          <w:sz w:val="16"/>
        </w:rPr>
        <w:t xml:space="preserve"> </w:t>
      </w:r>
      <w:r w:rsidRPr="00374495">
        <w:rPr>
          <w:rStyle w:val="StyleUnderline"/>
        </w:rPr>
        <w:t>which</w:t>
      </w:r>
      <w:r w:rsidRPr="00374495">
        <w:rPr>
          <w:sz w:val="16"/>
        </w:rPr>
        <w:t xml:space="preserve"> ecosystem </w:t>
      </w:r>
      <w:r w:rsidRPr="00374495">
        <w:rPr>
          <w:rStyle w:val="StyleUnderline"/>
        </w:rPr>
        <w:t>function is compromised</w:t>
      </w:r>
      <w:r w:rsidRPr="00374495">
        <w:rPr>
          <w:sz w:val="16"/>
        </w:rPr>
        <w:t xml:space="preserve"> [4]. </w:t>
      </w:r>
      <w:r w:rsidRPr="00374495">
        <w:rPr>
          <w:rStyle w:val="StyleUnderline"/>
        </w:rPr>
        <w:t>Defining a safe operating space</w:t>
      </w:r>
      <w:r w:rsidRPr="00374495">
        <w:rPr>
          <w:sz w:val="16"/>
        </w:rPr>
        <w:t xml:space="preserve"> for ecosystem function </w:t>
      </w:r>
      <w:r w:rsidRPr="00525655">
        <w:rPr>
          <w:rStyle w:val="StyleUnderline"/>
          <w:highlight w:val="yellow"/>
        </w:rPr>
        <w:t>makes</w:t>
      </w:r>
      <w:r w:rsidRPr="00374495">
        <w:rPr>
          <w:sz w:val="16"/>
        </w:rPr>
        <w:t xml:space="preserve"> even </w:t>
      </w:r>
      <w:r w:rsidRPr="00525655">
        <w:rPr>
          <w:rStyle w:val="Emphasis"/>
          <w:highlight w:val="yellow"/>
        </w:rPr>
        <w:t>less sense</w:t>
      </w:r>
      <w:r w:rsidRPr="00525655">
        <w:rPr>
          <w:sz w:val="16"/>
          <w:highlight w:val="yellow"/>
        </w:rPr>
        <w:t xml:space="preserve"> </w:t>
      </w:r>
      <w:r w:rsidRPr="00525655">
        <w:rPr>
          <w:rStyle w:val="StyleUnderline"/>
          <w:highlight w:val="yellow"/>
        </w:rPr>
        <w:t>as</w:t>
      </w:r>
      <w:r w:rsidRPr="00374495">
        <w:rPr>
          <w:rStyle w:val="StyleUnderline"/>
        </w:rPr>
        <w:t xml:space="preserve"> the </w:t>
      </w:r>
      <w:r w:rsidRPr="00525655">
        <w:rPr>
          <w:rStyle w:val="StyleUnderline"/>
          <w:highlight w:val="yellow"/>
        </w:rPr>
        <w:t>spatial scale and</w:t>
      </w:r>
      <w:r w:rsidRPr="00374495">
        <w:rPr>
          <w:sz w:val="16"/>
        </w:rPr>
        <w:t xml:space="preserve"> the </w:t>
      </w:r>
      <w:r w:rsidRPr="00525655">
        <w:rPr>
          <w:rStyle w:val="StyleUnderline"/>
          <w:highlight w:val="yellow"/>
        </w:rPr>
        <w:t>number of functions</w:t>
      </w:r>
      <w:r w:rsidRPr="00374495">
        <w:rPr>
          <w:rStyle w:val="StyleUnderline"/>
        </w:rPr>
        <w:t xml:space="preserve"> analyzed </w:t>
      </w:r>
      <w:r w:rsidRPr="00525655">
        <w:rPr>
          <w:rStyle w:val="StyleUnderline"/>
          <w:highlight w:val="yellow"/>
        </w:rPr>
        <w:t>increases</w:t>
      </w:r>
      <w:r w:rsidRPr="00374495">
        <w:rPr>
          <w:sz w:val="16"/>
        </w:rPr>
        <w:t xml:space="preserve"> [5].</w:t>
      </w:r>
    </w:p>
    <w:p w14:paraId="1F409A3E" w14:textId="77777777" w:rsidR="005B5029" w:rsidRDefault="005B5029" w:rsidP="005B5029"/>
    <w:p w14:paraId="59176B6D" w14:textId="77777777" w:rsidR="005B5029" w:rsidRDefault="005B5029" w:rsidP="005B5029">
      <w:pPr>
        <w:pStyle w:val="Heading3"/>
      </w:pPr>
      <w:r>
        <w:t>Clog DA---2AC</w:t>
      </w:r>
    </w:p>
    <w:p w14:paraId="5F04CE79" w14:textId="77777777" w:rsidR="005B5029" w:rsidRDefault="005B5029" w:rsidP="005B5029">
      <w:pPr>
        <w:pStyle w:val="Heading4"/>
      </w:pPr>
      <w:r>
        <w:t xml:space="preserve">The plan is </w:t>
      </w:r>
      <w:r>
        <w:rPr>
          <w:u w:val="single"/>
        </w:rPr>
        <w:t>wholly unrelated</w:t>
      </w:r>
      <w:r>
        <w:t xml:space="preserve"> to the NLRA.</w:t>
      </w:r>
    </w:p>
    <w:p w14:paraId="5671F22A" w14:textId="77777777" w:rsidR="005B5029" w:rsidRPr="007A1322" w:rsidRDefault="005B5029" w:rsidP="005B5029">
      <w:r w:rsidRPr="00C41CA5">
        <w:rPr>
          <w:rStyle w:val="Style13ptBold"/>
        </w:rPr>
        <w:t>NLRB</w:t>
      </w:r>
      <w:r>
        <w:t xml:space="preserve">, National Labor Relations Board, “Frequently asked questions,” NLRB, </w:t>
      </w:r>
      <w:r w:rsidRPr="00C41CA5">
        <w:t>https://www.nlrb.gov/resources/faq/nlrb</w:t>
      </w:r>
    </w:p>
    <w:p w14:paraId="6C6418E9" w14:textId="77777777" w:rsidR="005B5029" w:rsidRDefault="005B5029" w:rsidP="005B5029">
      <w:pPr>
        <w:rPr>
          <w:sz w:val="16"/>
        </w:rPr>
      </w:pPr>
      <w:r w:rsidRPr="007A1322">
        <w:rPr>
          <w:rStyle w:val="StyleUnderline"/>
        </w:rPr>
        <w:t xml:space="preserve">The </w:t>
      </w:r>
      <w:r w:rsidRPr="007A1322">
        <w:rPr>
          <w:rStyle w:val="StyleUnderline"/>
          <w:highlight w:val="yellow"/>
        </w:rPr>
        <w:t xml:space="preserve">NLRA applies to most </w:t>
      </w:r>
      <w:r w:rsidRPr="007A1322">
        <w:rPr>
          <w:rStyle w:val="Emphasis"/>
          <w:highlight w:val="yellow"/>
        </w:rPr>
        <w:t>private sector employers</w:t>
      </w:r>
      <w:r w:rsidRPr="007A1322">
        <w:rPr>
          <w:rStyle w:val="StyleUnderline"/>
        </w:rPr>
        <w:t xml:space="preserve">, including </w:t>
      </w:r>
      <w:r w:rsidRPr="007A1322">
        <w:rPr>
          <w:rStyle w:val="Emphasis"/>
        </w:rPr>
        <w:t>manufacturers</w:t>
      </w:r>
      <w:r w:rsidRPr="007A1322">
        <w:rPr>
          <w:rStyle w:val="StyleUnderline"/>
        </w:rPr>
        <w:t xml:space="preserve">, retailers, </w:t>
      </w:r>
      <w:r w:rsidRPr="007A1322">
        <w:rPr>
          <w:rStyle w:val="Emphasis"/>
        </w:rPr>
        <w:t>private universities</w:t>
      </w:r>
      <w:r w:rsidRPr="007A1322">
        <w:rPr>
          <w:rStyle w:val="StyleUnderline"/>
        </w:rPr>
        <w:t xml:space="preserve">, and </w:t>
      </w:r>
      <w:r w:rsidRPr="007A1322">
        <w:rPr>
          <w:rStyle w:val="Emphasis"/>
        </w:rPr>
        <w:t>health care</w:t>
      </w:r>
      <w:r w:rsidRPr="007A1322">
        <w:rPr>
          <w:rStyle w:val="StyleUnderline"/>
        </w:rPr>
        <w:t xml:space="preserve"> facilities.</w:t>
      </w:r>
      <w:r w:rsidRPr="00C41CA5">
        <w:rPr>
          <w:sz w:val="16"/>
        </w:rPr>
        <w:t xml:space="preserve"> </w:t>
      </w:r>
      <w:r w:rsidRPr="00C41CA5">
        <w:rPr>
          <w:rStyle w:val="StyleUnderline"/>
        </w:rPr>
        <w:t xml:space="preserve">The </w:t>
      </w:r>
      <w:r w:rsidRPr="00C41CA5">
        <w:rPr>
          <w:rStyle w:val="StyleUnderline"/>
          <w:highlight w:val="yellow"/>
        </w:rPr>
        <w:t xml:space="preserve">NLRA </w:t>
      </w:r>
      <w:r w:rsidRPr="00C41CA5">
        <w:rPr>
          <w:rStyle w:val="Emphasis"/>
          <w:highlight w:val="yellow"/>
        </w:rPr>
        <w:t>does not apply</w:t>
      </w:r>
      <w:r w:rsidRPr="00C41CA5">
        <w:rPr>
          <w:rStyle w:val="StyleUnderline"/>
          <w:highlight w:val="yellow"/>
        </w:rPr>
        <w:t xml:space="preserve"> to </w:t>
      </w:r>
      <w:r w:rsidRPr="007A1322">
        <w:rPr>
          <w:rStyle w:val="Emphasis"/>
          <w:highlight w:val="yellow"/>
        </w:rPr>
        <w:t>federal</w:t>
      </w:r>
      <w:r w:rsidRPr="00C41CA5">
        <w:rPr>
          <w:rStyle w:val="StyleUnderline"/>
        </w:rPr>
        <w:t xml:space="preserve">, state, or local </w:t>
      </w:r>
      <w:r w:rsidRPr="00C41CA5">
        <w:rPr>
          <w:rStyle w:val="StyleUnderline"/>
          <w:highlight w:val="yellow"/>
        </w:rPr>
        <w:t>governments</w:t>
      </w:r>
      <w:r w:rsidRPr="00C41CA5">
        <w:rPr>
          <w:sz w:val="16"/>
        </w:rPr>
        <w:t>; employers who employ only agricultural workers; and employers subject to the Railway Labor Act (interstate railroads and airlines). See this Jurisdictional Standards page for more information.</w:t>
      </w:r>
    </w:p>
    <w:p w14:paraId="571C92D0" w14:textId="77777777" w:rsidR="005B5029" w:rsidRPr="00BD159D" w:rsidRDefault="005B5029" w:rsidP="005B5029">
      <w:pPr>
        <w:pStyle w:val="Heading4"/>
        <w:rPr>
          <w:b w:val="0"/>
          <w:bCs/>
        </w:rPr>
      </w:pPr>
      <w:r>
        <w:rPr>
          <w:u w:val="single"/>
        </w:rPr>
        <w:t>Non-unique, no link, and turn</w:t>
      </w:r>
      <w:r>
        <w:t xml:space="preserve">. </w:t>
      </w:r>
      <w:r w:rsidRPr="00BD159D">
        <w:t xml:space="preserve">Layoff suits are </w:t>
      </w:r>
      <w:r w:rsidRPr="00BD159D">
        <w:rPr>
          <w:u w:val="single"/>
        </w:rPr>
        <w:t>proliferating</w:t>
      </w:r>
      <w:r w:rsidRPr="00BD159D">
        <w:rPr>
          <w:b w:val="0"/>
          <w:bCs/>
        </w:rPr>
        <w:t xml:space="preserve"> and the</w:t>
      </w:r>
      <w:r>
        <w:t xml:space="preserve"> Aff solves </w:t>
      </w:r>
      <w:r w:rsidRPr="00BD159D">
        <w:rPr>
          <w:b w:val="0"/>
          <w:bCs/>
        </w:rPr>
        <w:t xml:space="preserve">the </w:t>
      </w:r>
      <w:r w:rsidRPr="00BD159D">
        <w:rPr>
          <w:b w:val="0"/>
          <w:bCs/>
          <w:u w:val="single"/>
        </w:rPr>
        <w:t>basis</w:t>
      </w:r>
      <w:r w:rsidRPr="00BD159D">
        <w:rPr>
          <w:b w:val="0"/>
          <w:bCs/>
        </w:rPr>
        <w:t xml:space="preserve"> for them</w:t>
      </w:r>
      <w:r>
        <w:t xml:space="preserve">, </w:t>
      </w:r>
      <w:r w:rsidRPr="00BD159D">
        <w:rPr>
          <w:b w:val="0"/>
          <w:bCs/>
        </w:rPr>
        <w:t>but individual</w:t>
      </w:r>
      <w:r>
        <w:t xml:space="preserve"> suits go through </w:t>
      </w:r>
      <w:r w:rsidRPr="00BD159D">
        <w:rPr>
          <w:b w:val="0"/>
          <w:bCs/>
        </w:rPr>
        <w:t>the</w:t>
      </w:r>
      <w:r>
        <w:t xml:space="preserve"> </w:t>
      </w:r>
      <w:r>
        <w:rPr>
          <w:u w:val="single"/>
        </w:rPr>
        <w:t>MSPB</w:t>
      </w:r>
      <w:r>
        <w:t xml:space="preserve">, </w:t>
      </w:r>
      <w:r w:rsidRPr="00BD159D">
        <w:rPr>
          <w:b w:val="0"/>
          <w:bCs/>
        </w:rPr>
        <w:t xml:space="preserve">not the </w:t>
      </w:r>
      <w:r w:rsidRPr="00BD159D">
        <w:rPr>
          <w:b w:val="0"/>
          <w:bCs/>
          <w:u w:val="single"/>
        </w:rPr>
        <w:t>court system</w:t>
      </w:r>
      <w:r w:rsidRPr="00BD159D">
        <w:rPr>
          <w:b w:val="0"/>
          <w:bCs/>
        </w:rPr>
        <w:t>.</w:t>
      </w:r>
    </w:p>
    <w:p w14:paraId="7E390C40" w14:textId="77777777" w:rsidR="005B5029" w:rsidRPr="000A00AD" w:rsidRDefault="005B5029" w:rsidP="005B5029">
      <w:r>
        <w:t xml:space="preserve">Michael </w:t>
      </w:r>
      <w:r w:rsidRPr="000A00AD">
        <w:rPr>
          <w:rStyle w:val="Style13ptBold"/>
        </w:rPr>
        <w:t>Schaffer 25</w:t>
      </w:r>
      <w:r>
        <w:t xml:space="preserve">, A graduate of Columbia University and a former Fulbright Scholar in Sri Lanka, former editor-in-chief of Washingtonian magazine and Washington City Paper, 8/4/25, “Trump’s Slew of Federal Layoffs Is Benefitting </w:t>
      </w:r>
      <w:proofErr w:type="gramStart"/>
      <w:r>
        <w:t>at Least</w:t>
      </w:r>
      <w:proofErr w:type="gramEnd"/>
      <w:r>
        <w:t xml:space="preserve"> One Industry,” https://www.politico.com/news/magazine/2025/08/04/trump-federal-workers-lawyers-00487262</w:t>
      </w:r>
    </w:p>
    <w:p w14:paraId="6D97F985" w14:textId="77777777" w:rsidR="005B5029" w:rsidRPr="00245EFD" w:rsidRDefault="005B5029" w:rsidP="005B5029">
      <w:pPr>
        <w:rPr>
          <w:sz w:val="16"/>
        </w:rPr>
      </w:pPr>
      <w:r w:rsidRPr="00245EFD">
        <w:rPr>
          <w:sz w:val="16"/>
        </w:rPr>
        <w:t xml:space="preserve">As the Donald </w:t>
      </w:r>
      <w:r w:rsidRPr="00245EFD">
        <w:rPr>
          <w:rStyle w:val="StyleUnderline"/>
          <w:highlight w:val="yellow"/>
        </w:rPr>
        <w:t>Trump</w:t>
      </w:r>
      <w:r w:rsidRPr="00245EFD">
        <w:rPr>
          <w:sz w:val="16"/>
        </w:rPr>
        <w:t xml:space="preserve"> administration </w:t>
      </w:r>
      <w:r w:rsidRPr="00245EFD">
        <w:rPr>
          <w:rStyle w:val="StyleUnderline"/>
          <w:highlight w:val="yellow"/>
        </w:rPr>
        <w:t>ramps up</w:t>
      </w:r>
      <w:r w:rsidRPr="00245EFD">
        <w:rPr>
          <w:rStyle w:val="StyleUnderline"/>
        </w:rPr>
        <w:t xml:space="preserve"> the </w:t>
      </w:r>
      <w:r w:rsidRPr="00245EFD">
        <w:rPr>
          <w:rStyle w:val="Emphasis"/>
          <w:highlight w:val="yellow"/>
        </w:rPr>
        <w:t>mass-firings</w:t>
      </w:r>
      <w:r w:rsidRPr="00245EFD">
        <w:rPr>
          <w:rStyle w:val="StyleUnderline"/>
          <w:highlight w:val="yellow"/>
        </w:rPr>
        <w:t xml:space="preserve"> of</w:t>
      </w:r>
      <w:r w:rsidRPr="00245EFD">
        <w:rPr>
          <w:rStyle w:val="StyleUnderline"/>
        </w:rPr>
        <w:t xml:space="preserve"> public </w:t>
      </w:r>
      <w:r w:rsidRPr="00245EFD">
        <w:rPr>
          <w:rStyle w:val="Emphasis"/>
          <w:highlight w:val="yellow"/>
        </w:rPr>
        <w:t>servants</w:t>
      </w:r>
      <w:r w:rsidRPr="00245EFD">
        <w:rPr>
          <w:sz w:val="16"/>
        </w:rPr>
        <w:t>, it’s not a great time to be looking for work in Washington — unless you’re an attorney who defends public servants against mass firings.</w:t>
      </w:r>
    </w:p>
    <w:p w14:paraId="7A4C5055" w14:textId="77777777" w:rsidR="005B5029" w:rsidRPr="00245EFD" w:rsidRDefault="005B5029" w:rsidP="005B5029">
      <w:pPr>
        <w:rPr>
          <w:sz w:val="16"/>
        </w:rPr>
      </w:pPr>
      <w:r w:rsidRPr="00245EFD">
        <w:rPr>
          <w:sz w:val="16"/>
        </w:rPr>
        <w:t>In that case, the job market is red-hot: Openings for employment lawyers are up by four to five times compared to the first half of 2024, according to Amy Savage, a legal recruiter and expert on the ebbs and flows of legal hiring in the capital.</w:t>
      </w:r>
    </w:p>
    <w:p w14:paraId="5CB2D82B" w14:textId="77777777" w:rsidR="005B5029" w:rsidRPr="00245EFD" w:rsidRDefault="005B5029" w:rsidP="005B5029">
      <w:pPr>
        <w:rPr>
          <w:sz w:val="16"/>
        </w:rPr>
      </w:pPr>
      <w:r w:rsidRPr="00245EFD">
        <w:rPr>
          <w:sz w:val="16"/>
        </w:rPr>
        <w:t>“There are a large number of firms known for representing federal employees who are looking for talent right now,” Savage said. “It’s a very busy time.”</w:t>
      </w:r>
    </w:p>
    <w:p w14:paraId="541BDD3C" w14:textId="77777777" w:rsidR="005B5029" w:rsidRPr="00245EFD" w:rsidRDefault="005B5029" w:rsidP="005B5029">
      <w:pPr>
        <w:rPr>
          <w:sz w:val="16"/>
        </w:rPr>
      </w:pPr>
      <w:r w:rsidRPr="00245EFD">
        <w:rPr>
          <w:sz w:val="16"/>
        </w:rPr>
        <w:t>It’s an exception that proves the rule in a region reeling from unprecedented federal cutbacks.</w:t>
      </w:r>
    </w:p>
    <w:p w14:paraId="4C032B0D" w14:textId="77777777" w:rsidR="005B5029" w:rsidRPr="00245EFD" w:rsidRDefault="005B5029" w:rsidP="005B5029">
      <w:pPr>
        <w:rPr>
          <w:sz w:val="16"/>
        </w:rPr>
      </w:pPr>
      <w:r w:rsidRPr="00245EFD">
        <w:rPr>
          <w:sz w:val="16"/>
        </w:rPr>
        <w:t>D.C.’s chief financial officer has projected a multi-year loss of 40,000 jobs — a fifth of the 200,000 federal positions currently based inside the city limits. The dynamic has already glutted the market with international-aid specialists, environmental-regulation experts and education-grant administrators — the sort of highly-skilled, narrow expertise that abounds in the public sector.</w:t>
      </w:r>
    </w:p>
    <w:p w14:paraId="30976CE9" w14:textId="77777777" w:rsidR="005B5029" w:rsidRPr="00245EFD" w:rsidRDefault="005B5029" w:rsidP="005B5029">
      <w:pPr>
        <w:rPr>
          <w:sz w:val="16"/>
        </w:rPr>
      </w:pPr>
      <w:r w:rsidRPr="00245EFD">
        <w:rPr>
          <w:sz w:val="16"/>
        </w:rPr>
        <w:t xml:space="preserve">But now </w:t>
      </w:r>
      <w:r w:rsidRPr="00245EFD">
        <w:rPr>
          <w:rStyle w:val="StyleUnderline"/>
        </w:rPr>
        <w:t xml:space="preserve">the </w:t>
      </w:r>
      <w:r w:rsidRPr="00245EFD">
        <w:rPr>
          <w:rStyle w:val="Emphasis"/>
          <w:highlight w:val="yellow"/>
        </w:rPr>
        <w:t>sheer scale</w:t>
      </w:r>
      <w:r w:rsidRPr="00245EFD">
        <w:rPr>
          <w:rStyle w:val="StyleUnderline"/>
          <w:highlight w:val="yellow"/>
        </w:rPr>
        <w:t xml:space="preserve"> of the cuts</w:t>
      </w:r>
      <w:r w:rsidRPr="00245EFD">
        <w:rPr>
          <w:rStyle w:val="StyleUnderline"/>
        </w:rPr>
        <w:t xml:space="preserve"> means a lot of those </w:t>
      </w:r>
      <w:r w:rsidRPr="00245EFD">
        <w:rPr>
          <w:rStyle w:val="Emphasis"/>
          <w:highlight w:val="yellow"/>
        </w:rPr>
        <w:t>folks</w:t>
      </w:r>
      <w:r w:rsidRPr="00245EFD">
        <w:rPr>
          <w:rStyle w:val="StyleUnderline"/>
        </w:rPr>
        <w:t xml:space="preserve"> are going to be </w:t>
      </w:r>
      <w:r w:rsidRPr="00245EFD">
        <w:rPr>
          <w:rStyle w:val="Emphasis"/>
          <w:highlight w:val="yellow"/>
        </w:rPr>
        <w:t>seeking</w:t>
      </w:r>
      <w:r w:rsidRPr="00245EFD">
        <w:rPr>
          <w:rStyle w:val="Emphasis"/>
        </w:rPr>
        <w:t xml:space="preserve"> yet </w:t>
      </w:r>
      <w:r w:rsidRPr="00245EFD">
        <w:rPr>
          <w:rStyle w:val="Emphasis"/>
          <w:highlight w:val="yellow"/>
        </w:rPr>
        <w:t>another type</w:t>
      </w:r>
      <w:r w:rsidRPr="00245EFD">
        <w:rPr>
          <w:rStyle w:val="StyleUnderline"/>
          <w:highlight w:val="yellow"/>
        </w:rPr>
        <w:t xml:space="preserve"> of</w:t>
      </w:r>
      <w:r w:rsidRPr="00245EFD">
        <w:rPr>
          <w:rStyle w:val="StyleUnderline"/>
        </w:rPr>
        <w:t xml:space="preserve"> obscure Washington </w:t>
      </w:r>
      <w:r w:rsidRPr="00245EFD">
        <w:rPr>
          <w:rStyle w:val="StyleUnderline"/>
          <w:highlight w:val="yellow"/>
        </w:rPr>
        <w:t>expert</w:t>
      </w:r>
      <w:r w:rsidRPr="00245EFD">
        <w:rPr>
          <w:rStyle w:val="StyleUnderline"/>
        </w:rPr>
        <w:t xml:space="preserve">: The </w:t>
      </w:r>
      <w:r w:rsidRPr="00245EFD">
        <w:rPr>
          <w:rStyle w:val="Emphasis"/>
        </w:rPr>
        <w:t>specialist</w:t>
      </w:r>
      <w:r w:rsidRPr="00245EFD">
        <w:rPr>
          <w:rStyle w:val="StyleUnderline"/>
        </w:rPr>
        <w:t xml:space="preserve"> </w:t>
      </w:r>
      <w:r w:rsidRPr="00245EFD">
        <w:rPr>
          <w:rStyle w:val="StyleUnderline"/>
          <w:highlight w:val="yellow"/>
        </w:rPr>
        <w:t xml:space="preserve">in the intricacies of the </w:t>
      </w:r>
      <w:r w:rsidRPr="00245EFD">
        <w:rPr>
          <w:rStyle w:val="Emphasis"/>
          <w:highlight w:val="yellow"/>
        </w:rPr>
        <w:t>M</w:t>
      </w:r>
      <w:r w:rsidRPr="00245EFD">
        <w:rPr>
          <w:rStyle w:val="StyleUnderline"/>
        </w:rPr>
        <w:t xml:space="preserve">erit </w:t>
      </w:r>
      <w:r w:rsidRPr="00245EFD">
        <w:rPr>
          <w:rStyle w:val="Emphasis"/>
          <w:highlight w:val="yellow"/>
        </w:rPr>
        <w:t>S</w:t>
      </w:r>
      <w:r w:rsidRPr="00245EFD">
        <w:rPr>
          <w:rStyle w:val="StyleUnderline"/>
        </w:rPr>
        <w:t xml:space="preserve">ystems </w:t>
      </w:r>
      <w:r w:rsidRPr="00245EFD">
        <w:rPr>
          <w:rStyle w:val="Emphasis"/>
          <w:highlight w:val="yellow"/>
        </w:rPr>
        <w:t>P</w:t>
      </w:r>
      <w:r w:rsidRPr="00245EFD">
        <w:rPr>
          <w:rStyle w:val="StyleUnderline"/>
        </w:rPr>
        <w:t xml:space="preserve">rotection </w:t>
      </w:r>
      <w:r w:rsidRPr="00245EFD">
        <w:rPr>
          <w:rStyle w:val="Emphasis"/>
          <w:highlight w:val="yellow"/>
        </w:rPr>
        <w:t>B</w:t>
      </w:r>
      <w:r w:rsidRPr="00245EFD">
        <w:rPr>
          <w:rStyle w:val="StyleUnderline"/>
        </w:rPr>
        <w:t>oard</w:t>
      </w:r>
      <w:r w:rsidRPr="00245EFD">
        <w:rPr>
          <w:sz w:val="16"/>
        </w:rPr>
        <w:t xml:space="preserve">, </w:t>
      </w:r>
      <w:r w:rsidRPr="00245EFD">
        <w:rPr>
          <w:rStyle w:val="StyleUnderline"/>
          <w:highlight w:val="yellow"/>
        </w:rPr>
        <w:t>the body</w:t>
      </w:r>
      <w:r w:rsidRPr="00245EFD">
        <w:rPr>
          <w:rStyle w:val="StyleUnderline"/>
        </w:rPr>
        <w:t xml:space="preserve"> that’s </w:t>
      </w:r>
      <w:r w:rsidRPr="00245EFD">
        <w:rPr>
          <w:rStyle w:val="StyleUnderline"/>
          <w:highlight w:val="yellow"/>
        </w:rPr>
        <w:t>supposed to protect the</w:t>
      </w:r>
      <w:r w:rsidRPr="00245EFD">
        <w:rPr>
          <w:rStyle w:val="StyleUnderline"/>
        </w:rPr>
        <w:t xml:space="preserve"> </w:t>
      </w:r>
      <w:r w:rsidRPr="00245EFD">
        <w:rPr>
          <w:rStyle w:val="Emphasis"/>
        </w:rPr>
        <w:t xml:space="preserve">federal </w:t>
      </w:r>
      <w:r w:rsidRPr="00245EFD">
        <w:rPr>
          <w:rStyle w:val="Emphasis"/>
          <w:highlight w:val="yellow"/>
        </w:rPr>
        <w:t>workforce</w:t>
      </w:r>
      <w:r w:rsidRPr="00245EFD">
        <w:rPr>
          <w:rStyle w:val="StyleUnderline"/>
          <w:highlight w:val="yellow"/>
        </w:rPr>
        <w:t xml:space="preserve"> against </w:t>
      </w:r>
      <w:r w:rsidRPr="00245EFD">
        <w:rPr>
          <w:rStyle w:val="Emphasis"/>
          <w:highlight w:val="yellow"/>
        </w:rPr>
        <w:t>illegal</w:t>
      </w:r>
      <w:r w:rsidRPr="00245EFD">
        <w:rPr>
          <w:rStyle w:val="Emphasis"/>
        </w:rPr>
        <w:t xml:space="preserve"> or political</w:t>
      </w:r>
      <w:r w:rsidRPr="00245EFD">
        <w:rPr>
          <w:rStyle w:val="StyleUnderline"/>
        </w:rPr>
        <w:t xml:space="preserve"> </w:t>
      </w:r>
      <w:r w:rsidRPr="00245EFD">
        <w:rPr>
          <w:rStyle w:val="StyleUnderline"/>
          <w:highlight w:val="yellow"/>
        </w:rPr>
        <w:t>firings</w:t>
      </w:r>
      <w:r w:rsidRPr="00245EFD">
        <w:rPr>
          <w:sz w:val="16"/>
        </w:rPr>
        <w:t xml:space="preserve">. Some of the lawyers jumping into the fray are doing it </w:t>
      </w:r>
      <w:proofErr w:type="gramStart"/>
      <w:r w:rsidRPr="00245EFD">
        <w:rPr>
          <w:sz w:val="16"/>
        </w:rPr>
        <w:t>in order to</w:t>
      </w:r>
      <w:proofErr w:type="gramEnd"/>
      <w:r w:rsidRPr="00245EFD">
        <w:rPr>
          <w:sz w:val="16"/>
        </w:rPr>
        <w:t xml:space="preserve"> stick it to the Trump administration. Others are </w:t>
      </w:r>
      <w:proofErr w:type="gramStart"/>
      <w:r w:rsidRPr="00245EFD">
        <w:rPr>
          <w:sz w:val="16"/>
        </w:rPr>
        <w:t>interested for</w:t>
      </w:r>
      <w:proofErr w:type="gramEnd"/>
      <w:r w:rsidRPr="00245EFD">
        <w:rPr>
          <w:sz w:val="16"/>
        </w:rPr>
        <w:t xml:space="preserve"> a more old-fashioned reason: It’s where the business is.</w:t>
      </w:r>
    </w:p>
    <w:p w14:paraId="3C3A02A8" w14:textId="77777777" w:rsidR="005B5029" w:rsidRPr="00245EFD" w:rsidRDefault="005B5029" w:rsidP="005B5029">
      <w:pPr>
        <w:rPr>
          <w:sz w:val="16"/>
        </w:rPr>
      </w:pPr>
      <w:r w:rsidRPr="00245EFD">
        <w:rPr>
          <w:sz w:val="16"/>
        </w:rPr>
        <w:t>“</w:t>
      </w:r>
      <w:r w:rsidRPr="00245EFD">
        <w:rPr>
          <w:rStyle w:val="StyleUnderline"/>
        </w:rPr>
        <w:t xml:space="preserve">Obviously </w:t>
      </w:r>
      <w:r w:rsidRPr="00245EFD">
        <w:rPr>
          <w:rStyle w:val="StyleUnderline"/>
          <w:highlight w:val="yellow"/>
        </w:rPr>
        <w:t xml:space="preserve">there’s a </w:t>
      </w:r>
      <w:r w:rsidRPr="00245EFD">
        <w:rPr>
          <w:rStyle w:val="Emphasis"/>
          <w:highlight w:val="yellow"/>
        </w:rPr>
        <w:t>tremendous demand</w:t>
      </w:r>
      <w:r w:rsidRPr="00245EFD">
        <w:rPr>
          <w:rStyle w:val="StyleUnderline"/>
        </w:rPr>
        <w:t>,”</w:t>
      </w:r>
      <w:r w:rsidRPr="00245EFD">
        <w:rPr>
          <w:sz w:val="16"/>
        </w:rPr>
        <w:t xml:space="preserve"> said Pamela Hicks, a longtime federal lawyer who this year hung out a shingle for a new firm built around representing feds against their bosses. “</w:t>
      </w:r>
      <w:r w:rsidRPr="00245EFD">
        <w:rPr>
          <w:rStyle w:val="StyleUnderline"/>
        </w:rPr>
        <w:t xml:space="preserve">And it’s a demand that’s </w:t>
      </w:r>
      <w:r w:rsidRPr="00245EFD">
        <w:rPr>
          <w:rStyle w:val="StyleUnderline"/>
          <w:highlight w:val="yellow"/>
        </w:rPr>
        <w:t xml:space="preserve">being </w:t>
      </w:r>
      <w:r w:rsidRPr="00245EFD">
        <w:rPr>
          <w:rStyle w:val="Emphasis"/>
          <w:highlight w:val="yellow"/>
        </w:rPr>
        <w:t>outpaced</w:t>
      </w:r>
      <w:r w:rsidRPr="00245EFD">
        <w:rPr>
          <w:rStyle w:val="StyleUnderline"/>
          <w:highlight w:val="yellow"/>
        </w:rPr>
        <w:t xml:space="preserve"> by</w:t>
      </w:r>
      <w:r w:rsidRPr="00245EFD">
        <w:rPr>
          <w:rStyle w:val="StyleUnderline"/>
        </w:rPr>
        <w:t xml:space="preserve"> the </w:t>
      </w:r>
      <w:r w:rsidRPr="00245EFD">
        <w:rPr>
          <w:rStyle w:val="StyleUnderline"/>
          <w:highlight w:val="yellow"/>
        </w:rPr>
        <w:t>supply of people</w:t>
      </w:r>
      <w:r w:rsidRPr="00245EFD">
        <w:rPr>
          <w:rStyle w:val="StyleUnderline"/>
        </w:rPr>
        <w:t xml:space="preserve"> who’ve been </w:t>
      </w:r>
      <w:r w:rsidRPr="00245EFD">
        <w:rPr>
          <w:rStyle w:val="StyleUnderline"/>
          <w:highlight w:val="yellow"/>
        </w:rPr>
        <w:t xml:space="preserve">wrongfully </w:t>
      </w:r>
      <w:r w:rsidRPr="00245EFD">
        <w:rPr>
          <w:rStyle w:val="Emphasis"/>
          <w:highlight w:val="yellow"/>
        </w:rPr>
        <w:t>terminated</w:t>
      </w:r>
      <w:r w:rsidRPr="00245EFD">
        <w:rPr>
          <w:rStyle w:val="StyleUnderline"/>
        </w:rPr>
        <w:t xml:space="preserve">, demoted, transferred, harassed, </w:t>
      </w:r>
      <w:r w:rsidRPr="00245EFD">
        <w:rPr>
          <w:rStyle w:val="StyleUnderline"/>
          <w:highlight w:val="yellow"/>
        </w:rPr>
        <w:t>targeted</w:t>
      </w:r>
      <w:r w:rsidRPr="00245EFD">
        <w:rPr>
          <w:rStyle w:val="StyleUnderline"/>
        </w:rPr>
        <w:t xml:space="preserve">, </w:t>
      </w:r>
      <w:r w:rsidRPr="00245EFD">
        <w:rPr>
          <w:rStyle w:val="Emphasis"/>
        </w:rPr>
        <w:t>pick your word</w:t>
      </w:r>
      <w:r w:rsidRPr="00245EFD">
        <w:rPr>
          <w:sz w:val="16"/>
        </w:rPr>
        <w:t>.”</w:t>
      </w:r>
    </w:p>
    <w:p w14:paraId="1884C2F9" w14:textId="77777777" w:rsidR="005B5029" w:rsidRPr="00245EFD" w:rsidRDefault="005B5029" w:rsidP="005B5029">
      <w:pPr>
        <w:rPr>
          <w:sz w:val="16"/>
        </w:rPr>
      </w:pPr>
      <w:r w:rsidRPr="00245EFD">
        <w:rPr>
          <w:sz w:val="16"/>
        </w:rPr>
        <w:t xml:space="preserve">Hicks is an interesting case. A former chief counsel of the Bureau of Alcohol, Tobacco, and Firearms, she had a 23-year Department of Justice career that included senior jobs </w:t>
      </w:r>
      <w:proofErr w:type="gramStart"/>
      <w:r w:rsidRPr="00245EFD">
        <w:rPr>
          <w:sz w:val="16"/>
        </w:rPr>
        <w:t>like</w:t>
      </w:r>
      <w:proofErr w:type="gramEnd"/>
      <w:r w:rsidRPr="00245EFD">
        <w:rPr>
          <w:sz w:val="16"/>
        </w:rPr>
        <w:t xml:space="preserve"> head of the department’s money laundering and forfeiture bureau. It’s a CV that could fetch a big payday at a corporate law firm representing businesses on the wrong side of DOJ investigations.</w:t>
      </w:r>
    </w:p>
    <w:p w14:paraId="38387910" w14:textId="77777777" w:rsidR="005B5029" w:rsidRPr="00245EFD" w:rsidRDefault="005B5029" w:rsidP="005B5029">
      <w:pPr>
        <w:rPr>
          <w:sz w:val="16"/>
        </w:rPr>
      </w:pPr>
      <w:r w:rsidRPr="00245EFD">
        <w:rPr>
          <w:sz w:val="16"/>
        </w:rPr>
        <w:t xml:space="preserve">Instead of doing that, Hicks, who herself was ousted by the Trump administration shortly after the inauguration, said she wasn’t interested in big law. “It just didn’t speak to me the way trying to protect the federal workforce and my former colleagues and serving the American public did,” she told me. But Hicks also figures that this </w:t>
      </w:r>
      <w:proofErr w:type="gramStart"/>
      <w:r w:rsidRPr="00245EFD">
        <w:rPr>
          <w:sz w:val="16"/>
        </w:rPr>
        <w:t>particular form</w:t>
      </w:r>
      <w:proofErr w:type="gramEnd"/>
      <w:r w:rsidRPr="00245EFD">
        <w:rPr>
          <w:sz w:val="16"/>
        </w:rPr>
        <w:t xml:space="preserve"> of idealism would not have led to all that many clients at a different moment in history.</w:t>
      </w:r>
    </w:p>
    <w:p w14:paraId="698933E6" w14:textId="77777777" w:rsidR="005B5029" w:rsidRPr="00245EFD" w:rsidRDefault="005B5029" w:rsidP="005B5029">
      <w:pPr>
        <w:rPr>
          <w:sz w:val="16"/>
        </w:rPr>
      </w:pPr>
      <w:r w:rsidRPr="00245EFD">
        <w:rPr>
          <w:sz w:val="16"/>
        </w:rPr>
        <w:t>As it happens, she’s hardly the only ex-fed to set up shop representing government employees caught up in the Trump-era downsizing. “</w:t>
      </w:r>
      <w:r w:rsidRPr="00245EFD">
        <w:rPr>
          <w:rStyle w:val="StyleUnderline"/>
        </w:rPr>
        <w:t xml:space="preserve">The </w:t>
      </w:r>
      <w:r w:rsidRPr="00245EFD">
        <w:rPr>
          <w:rStyle w:val="StyleUnderline"/>
          <w:highlight w:val="yellow"/>
        </w:rPr>
        <w:t xml:space="preserve">scale is </w:t>
      </w:r>
      <w:r w:rsidRPr="00245EFD">
        <w:rPr>
          <w:rStyle w:val="Emphasis"/>
          <w:highlight w:val="yellow"/>
        </w:rPr>
        <w:t>unprecedented</w:t>
      </w:r>
      <w:r w:rsidRPr="00245EFD">
        <w:rPr>
          <w:sz w:val="16"/>
        </w:rPr>
        <w:t xml:space="preserve">,” said Clayton Bailey, a former Justice Department litigator who launched a firm this spring that brings class-action suits on behalf of </w:t>
      </w:r>
      <w:r w:rsidRPr="00245EFD">
        <w:rPr>
          <w:rStyle w:val="StyleUnderline"/>
          <w:highlight w:val="yellow"/>
        </w:rPr>
        <w:t>federal workers</w:t>
      </w:r>
      <w:r w:rsidRPr="00245EFD">
        <w:rPr>
          <w:rStyle w:val="StyleUnderline"/>
        </w:rPr>
        <w:t xml:space="preserve">. “There are </w:t>
      </w:r>
      <w:r w:rsidRPr="00245EFD">
        <w:rPr>
          <w:rStyle w:val="StyleUnderline"/>
          <w:highlight w:val="yellow"/>
        </w:rPr>
        <w:t xml:space="preserve">things about the </w:t>
      </w:r>
      <w:r w:rsidRPr="00245EFD">
        <w:rPr>
          <w:rStyle w:val="Emphasis"/>
          <w:highlight w:val="yellow"/>
        </w:rPr>
        <w:t>area</w:t>
      </w:r>
      <w:r w:rsidRPr="00245EFD">
        <w:rPr>
          <w:rStyle w:val="StyleUnderline"/>
        </w:rPr>
        <w:t xml:space="preserve"> that </w:t>
      </w:r>
      <w:r w:rsidRPr="00245EFD">
        <w:rPr>
          <w:rStyle w:val="StyleUnderline"/>
          <w:highlight w:val="yellow"/>
        </w:rPr>
        <w:t xml:space="preserve">make it </w:t>
      </w:r>
      <w:r w:rsidRPr="00245EFD">
        <w:rPr>
          <w:rStyle w:val="Emphasis"/>
          <w:highlight w:val="yellow"/>
        </w:rPr>
        <w:t>difficult to litigate</w:t>
      </w:r>
      <w:r w:rsidRPr="00245EFD">
        <w:rPr>
          <w:rStyle w:val="StyleUnderline"/>
          <w:highlight w:val="yellow"/>
        </w:rPr>
        <w:t xml:space="preserve"> in</w:t>
      </w:r>
      <w:r w:rsidRPr="00245EFD">
        <w:rPr>
          <w:rStyle w:val="StyleUnderline"/>
        </w:rPr>
        <w:t xml:space="preserve">, </w:t>
      </w:r>
      <w:r w:rsidRPr="00245EFD">
        <w:rPr>
          <w:sz w:val="16"/>
        </w:rPr>
        <w:t>and we thought we could bring sort of an interesting new litigation perspective to the problem as a whole.”</w:t>
      </w:r>
    </w:p>
    <w:p w14:paraId="4F98FDA2" w14:textId="77777777" w:rsidR="005B5029" w:rsidRPr="00245EFD" w:rsidRDefault="005B5029" w:rsidP="005B5029">
      <w:pPr>
        <w:rPr>
          <w:sz w:val="16"/>
        </w:rPr>
      </w:pPr>
      <w:r w:rsidRPr="00245EFD">
        <w:rPr>
          <w:rStyle w:val="StyleUnderline"/>
        </w:rPr>
        <w:t xml:space="preserve">The </w:t>
      </w:r>
      <w:r w:rsidRPr="00245EFD">
        <w:rPr>
          <w:rStyle w:val="Emphasis"/>
        </w:rPr>
        <w:t>established players</w:t>
      </w:r>
      <w:r w:rsidRPr="00245EFD">
        <w:rPr>
          <w:rStyle w:val="StyleUnderline"/>
        </w:rPr>
        <w:t xml:space="preserve"> in the formerly quiet field of federal </w:t>
      </w:r>
      <w:r w:rsidRPr="00245EFD">
        <w:rPr>
          <w:rStyle w:val="Emphasis"/>
        </w:rPr>
        <w:t>employment law</w:t>
      </w:r>
      <w:r w:rsidRPr="00245EFD">
        <w:rPr>
          <w:rStyle w:val="StyleUnderline"/>
        </w:rPr>
        <w:t xml:space="preserve"> are also seeing a </w:t>
      </w:r>
      <w:r w:rsidRPr="00245EFD">
        <w:rPr>
          <w:rStyle w:val="Emphasis"/>
        </w:rPr>
        <w:t>spike in business</w:t>
      </w:r>
      <w:r w:rsidRPr="00245EFD">
        <w:rPr>
          <w:rStyle w:val="StyleUnderline"/>
        </w:rPr>
        <w:t xml:space="preserve">. “We’ve been </w:t>
      </w:r>
      <w:r w:rsidRPr="00245EFD">
        <w:rPr>
          <w:rStyle w:val="Emphasis"/>
          <w:highlight w:val="yellow"/>
        </w:rPr>
        <w:t>very</w:t>
      </w:r>
      <w:r w:rsidRPr="00245EFD">
        <w:rPr>
          <w:rStyle w:val="Emphasis"/>
        </w:rPr>
        <w:t xml:space="preserve"> very </w:t>
      </w:r>
      <w:r w:rsidRPr="00245EFD">
        <w:rPr>
          <w:rStyle w:val="Emphasis"/>
          <w:highlight w:val="yellow"/>
        </w:rPr>
        <w:t>busy</w:t>
      </w:r>
      <w:r w:rsidRPr="00245EFD">
        <w:rPr>
          <w:rStyle w:val="StyleUnderline"/>
          <w:highlight w:val="yellow"/>
        </w:rPr>
        <w:t xml:space="preserve"> since </w:t>
      </w:r>
      <w:r w:rsidRPr="00245EFD">
        <w:rPr>
          <w:rStyle w:val="Emphasis"/>
          <w:highlight w:val="yellow"/>
        </w:rPr>
        <w:t>January</w:t>
      </w:r>
      <w:r w:rsidRPr="00245EFD">
        <w:rPr>
          <w:sz w:val="16"/>
        </w:rPr>
        <w:t>,” said Stephanie Rapp-Tully, who has handled employment cases for a decade. She said that some weeks in 2025, she’s had double the hours she did a year earlier. “</w:t>
      </w:r>
      <w:r w:rsidRPr="00245EFD">
        <w:rPr>
          <w:rStyle w:val="StyleUnderline"/>
        </w:rPr>
        <w:t xml:space="preserve">There were </w:t>
      </w:r>
      <w:r w:rsidRPr="00245EFD">
        <w:rPr>
          <w:rStyle w:val="StyleUnderline"/>
          <w:highlight w:val="yellow"/>
        </w:rPr>
        <w:t>months</w:t>
      </w:r>
      <w:r w:rsidRPr="00245EFD">
        <w:rPr>
          <w:rStyle w:val="StyleUnderline"/>
        </w:rPr>
        <w:t xml:space="preserve">, and I’m still going through it, where I feel like I </w:t>
      </w:r>
      <w:r w:rsidRPr="00245EFD">
        <w:rPr>
          <w:rStyle w:val="StyleUnderline"/>
          <w:highlight w:val="yellow"/>
        </w:rPr>
        <w:t>didn’t sleep</w:t>
      </w:r>
      <w:r w:rsidRPr="00245EFD">
        <w:rPr>
          <w:rStyle w:val="StyleUnderline"/>
        </w:rPr>
        <w:t xml:space="preserve">. I’ve </w:t>
      </w:r>
      <w:r w:rsidRPr="00245EFD">
        <w:rPr>
          <w:rStyle w:val="Emphasis"/>
          <w:highlight w:val="yellow"/>
        </w:rPr>
        <w:t>never stopped</w:t>
      </w:r>
      <w:r w:rsidRPr="00245EFD">
        <w:rPr>
          <w:rStyle w:val="Emphasis"/>
        </w:rPr>
        <w:t xml:space="preserve"> working</w:t>
      </w:r>
      <w:r w:rsidRPr="00245EFD">
        <w:rPr>
          <w:sz w:val="16"/>
        </w:rPr>
        <w:t>.”</w:t>
      </w:r>
    </w:p>
    <w:p w14:paraId="3B470C17" w14:textId="77777777" w:rsidR="005B5029" w:rsidRPr="00245EFD" w:rsidRDefault="005B5029" w:rsidP="005B5029">
      <w:pPr>
        <w:rPr>
          <w:sz w:val="16"/>
        </w:rPr>
      </w:pPr>
      <w:r w:rsidRPr="00245EFD">
        <w:rPr>
          <w:sz w:val="16"/>
        </w:rPr>
        <w:t xml:space="preserve">Rapp-Tully said she’s also seen a spike in interest from </w:t>
      </w:r>
      <w:proofErr w:type="gramStart"/>
      <w:r w:rsidRPr="00245EFD">
        <w:rPr>
          <w:sz w:val="16"/>
        </w:rPr>
        <w:t>job-seekers</w:t>
      </w:r>
      <w:proofErr w:type="gramEnd"/>
      <w:r w:rsidRPr="00245EFD">
        <w:rPr>
          <w:sz w:val="16"/>
        </w:rPr>
        <w:t xml:space="preserve">, motivated by wanting to be where the action is in a newly </w:t>
      </w:r>
      <w:proofErr w:type="gramStart"/>
      <w:r w:rsidRPr="00245EFD">
        <w:rPr>
          <w:sz w:val="16"/>
        </w:rPr>
        <w:t>newsy</w:t>
      </w:r>
      <w:proofErr w:type="gramEnd"/>
      <w:r w:rsidRPr="00245EFD">
        <w:rPr>
          <w:sz w:val="16"/>
        </w:rPr>
        <w:t xml:space="preserve"> sector. A lot of the recent entrants are themselves former federal attorneys who until recently may have been on the other side of employment cases. The firm has just </w:t>
      </w:r>
      <w:proofErr w:type="gramStart"/>
      <w:r w:rsidRPr="00245EFD">
        <w:rPr>
          <w:sz w:val="16"/>
        </w:rPr>
        <w:t>taken in</w:t>
      </w:r>
      <w:proofErr w:type="gramEnd"/>
      <w:r w:rsidRPr="00245EFD">
        <w:rPr>
          <w:sz w:val="16"/>
        </w:rPr>
        <w:t xml:space="preserve"> its largest-ever class of summer law clerks coming out of law school.</w:t>
      </w:r>
    </w:p>
    <w:p w14:paraId="2FA798D6" w14:textId="77777777" w:rsidR="005B5029" w:rsidRPr="00245EFD" w:rsidRDefault="005B5029" w:rsidP="005B5029">
      <w:pPr>
        <w:rPr>
          <w:sz w:val="16"/>
        </w:rPr>
      </w:pPr>
      <w:r w:rsidRPr="00245EFD">
        <w:rPr>
          <w:sz w:val="16"/>
        </w:rPr>
        <w:t>In a District where the unemployment rate eclipses all fifty states, it’s not universally bad for job seekers. Savage, the legal recruiter, said plenty of sectors of law are still holding their own, even if reduced Trump administration prosecutions have lessened demand for some white-collar defense specialties.</w:t>
      </w:r>
    </w:p>
    <w:p w14:paraId="4B9F1259" w14:textId="77777777" w:rsidR="005B5029" w:rsidRPr="00245EFD" w:rsidRDefault="005B5029" w:rsidP="005B5029">
      <w:pPr>
        <w:rPr>
          <w:sz w:val="16"/>
        </w:rPr>
      </w:pPr>
      <w:r w:rsidRPr="00245EFD">
        <w:rPr>
          <w:sz w:val="16"/>
        </w:rPr>
        <w:t xml:space="preserve">But the </w:t>
      </w:r>
      <w:proofErr w:type="gramStart"/>
      <w:r w:rsidRPr="00245EFD">
        <w:rPr>
          <w:sz w:val="16"/>
        </w:rPr>
        <w:t>particular surge</w:t>
      </w:r>
      <w:proofErr w:type="gramEnd"/>
      <w:r w:rsidRPr="00245EFD">
        <w:rPr>
          <w:sz w:val="16"/>
        </w:rPr>
        <w:t xml:space="preserve"> in this one sector of the law is a bit like how soup-kitchen employment grew like gangbusters during the Great Depression. In the process, it provides an early glimpse of the scale of job losses. According to the dozen or so employment attorneys I spoke with, a lot of their calls are from people who remain employed but are worried about getting their documentation together before the axe falls.</w:t>
      </w:r>
    </w:p>
    <w:p w14:paraId="308FBA8C" w14:textId="77777777" w:rsidR="005B5029" w:rsidRPr="00245EFD" w:rsidRDefault="005B5029" w:rsidP="005B5029">
      <w:pPr>
        <w:rPr>
          <w:sz w:val="16"/>
        </w:rPr>
      </w:pPr>
      <w:r w:rsidRPr="00245EFD">
        <w:rPr>
          <w:sz w:val="16"/>
        </w:rPr>
        <w:t xml:space="preserve">There are also </w:t>
      </w:r>
      <w:proofErr w:type="gramStart"/>
      <w:r w:rsidRPr="00245EFD">
        <w:rPr>
          <w:sz w:val="16"/>
        </w:rPr>
        <w:t>a number of</w:t>
      </w:r>
      <w:proofErr w:type="gramEnd"/>
      <w:r w:rsidRPr="00245EFD">
        <w:rPr>
          <w:sz w:val="16"/>
        </w:rPr>
        <w:t xml:space="preserve"> new philanthropic initiatives that link feds with free legal help. “</w:t>
      </w:r>
      <w:r w:rsidRPr="00245EFD">
        <w:rPr>
          <w:rStyle w:val="StyleUnderline"/>
        </w:rPr>
        <w:t xml:space="preserve">The federal sector </w:t>
      </w:r>
      <w:r w:rsidRPr="00245EFD">
        <w:rPr>
          <w:rStyle w:val="StyleUnderline"/>
          <w:highlight w:val="yellow"/>
        </w:rPr>
        <w:t xml:space="preserve">labor bar is </w:t>
      </w:r>
      <w:r w:rsidRPr="00245EFD">
        <w:rPr>
          <w:rStyle w:val="Emphasis"/>
          <w:highlight w:val="yellow"/>
        </w:rPr>
        <w:t>very small</w:t>
      </w:r>
      <w:r w:rsidRPr="00245EFD">
        <w:rPr>
          <w:sz w:val="16"/>
        </w:rPr>
        <w:t>, just a handful of firms concentrated in D.C. even though federal sector workers are for the most part not in the DMV,” said Deborah Greenfield, the executive director of Rise Up: Federal Workers Legal Defense Network, launched earlier this year by a coalition of labor unions. “</w:t>
      </w:r>
      <w:r w:rsidRPr="00245EFD">
        <w:rPr>
          <w:rStyle w:val="StyleUnderline"/>
          <w:highlight w:val="yellow"/>
        </w:rPr>
        <w:t xml:space="preserve">They’re </w:t>
      </w:r>
      <w:r w:rsidRPr="00245EFD">
        <w:rPr>
          <w:rStyle w:val="Emphasis"/>
          <w:highlight w:val="yellow"/>
        </w:rPr>
        <w:t>absolutely swamped</w:t>
      </w:r>
      <w:r w:rsidRPr="00245EFD">
        <w:rPr>
          <w:sz w:val="16"/>
        </w:rPr>
        <w:t>.”</w:t>
      </w:r>
    </w:p>
    <w:p w14:paraId="14F45B03" w14:textId="77777777" w:rsidR="005B5029" w:rsidRPr="00245EFD" w:rsidRDefault="005B5029" w:rsidP="005B5029">
      <w:pPr>
        <w:rPr>
          <w:sz w:val="16"/>
        </w:rPr>
      </w:pPr>
      <w:r w:rsidRPr="00245EFD">
        <w:rPr>
          <w:sz w:val="16"/>
        </w:rPr>
        <w:t>Every lawyer has a colorful story about a firing booboo: The plaintiff in the NOAA case who had probationary status merely because she had just gotten a promotion; the workaday employees whose dismissals were based on errors in their resumes or job descriptions. “The injustice that’s going on is unbelievable,” said Greg Pinto, Hicks’ co-founder at the firm they’re calling DC Law Collective.</w:t>
      </w:r>
    </w:p>
    <w:p w14:paraId="7D5446DF" w14:textId="77777777" w:rsidR="005B5029" w:rsidRPr="00245EFD" w:rsidRDefault="005B5029" w:rsidP="005B5029">
      <w:pPr>
        <w:rPr>
          <w:sz w:val="16"/>
        </w:rPr>
      </w:pPr>
      <w:r w:rsidRPr="00245EFD">
        <w:rPr>
          <w:sz w:val="16"/>
        </w:rPr>
        <w:t xml:space="preserve">The work, though, isn’t always just about litigating terminations. In serving people cast out of what many had assumed would be career-long vocations, lawyers also find themselves playing job-hunt </w:t>
      </w:r>
      <w:proofErr w:type="gramStart"/>
      <w:r w:rsidRPr="00245EFD">
        <w:rPr>
          <w:sz w:val="16"/>
        </w:rPr>
        <w:t>advisor</w:t>
      </w:r>
      <w:proofErr w:type="gramEnd"/>
      <w:r w:rsidRPr="00245EFD">
        <w:rPr>
          <w:sz w:val="16"/>
        </w:rPr>
        <w:t xml:space="preserve">, financial </w:t>
      </w:r>
      <w:proofErr w:type="gramStart"/>
      <w:r w:rsidRPr="00245EFD">
        <w:rPr>
          <w:sz w:val="16"/>
        </w:rPr>
        <w:t>strategist</w:t>
      </w:r>
      <w:proofErr w:type="gramEnd"/>
      <w:r w:rsidRPr="00245EFD">
        <w:rPr>
          <w:sz w:val="16"/>
        </w:rPr>
        <w:t xml:space="preserve"> and </w:t>
      </w:r>
      <w:proofErr w:type="gramStart"/>
      <w:r w:rsidRPr="00245EFD">
        <w:rPr>
          <w:sz w:val="16"/>
        </w:rPr>
        <w:t>psychologist</w:t>
      </w:r>
      <w:proofErr w:type="gramEnd"/>
      <w:r w:rsidRPr="00245EFD">
        <w:rPr>
          <w:sz w:val="16"/>
        </w:rPr>
        <w:t>. Living in a region built on a bedrock of stable federal jobs, D.C</w:t>
      </w:r>
      <w:proofErr w:type="gramStart"/>
      <w:r w:rsidRPr="00245EFD">
        <w:rPr>
          <w:sz w:val="16"/>
        </w:rPr>
        <w:t>.-area</w:t>
      </w:r>
      <w:proofErr w:type="gramEnd"/>
      <w:r w:rsidRPr="00245EFD">
        <w:rPr>
          <w:sz w:val="16"/>
        </w:rPr>
        <w:t xml:space="preserve"> feds are particularly ill-equipped for the turmoil that hits private-sector industries more often.</w:t>
      </w:r>
    </w:p>
    <w:p w14:paraId="252FCF7A" w14:textId="77777777" w:rsidR="005B5029" w:rsidRPr="00245EFD" w:rsidRDefault="005B5029" w:rsidP="005B5029">
      <w:pPr>
        <w:rPr>
          <w:sz w:val="16"/>
        </w:rPr>
      </w:pPr>
      <w:r w:rsidRPr="00245EFD">
        <w:rPr>
          <w:sz w:val="16"/>
        </w:rPr>
        <w:t xml:space="preserve">As </w:t>
      </w:r>
      <w:r w:rsidRPr="00245EFD">
        <w:rPr>
          <w:rStyle w:val="StyleUnderline"/>
          <w:highlight w:val="yellow"/>
        </w:rPr>
        <w:t>the lion’s share</w:t>
      </w:r>
      <w:r w:rsidRPr="00245EFD">
        <w:rPr>
          <w:rStyle w:val="StyleUnderline"/>
        </w:rPr>
        <w:t xml:space="preserve"> of </w:t>
      </w:r>
      <w:r w:rsidRPr="00245EFD">
        <w:rPr>
          <w:rStyle w:val="Emphasis"/>
        </w:rPr>
        <w:t>federal reductions</w:t>
      </w:r>
      <w:r w:rsidRPr="00245EFD">
        <w:rPr>
          <w:rStyle w:val="StyleUnderline"/>
        </w:rPr>
        <w:t xml:space="preserve"> in force </w:t>
      </w:r>
      <w:r w:rsidRPr="00245EFD">
        <w:rPr>
          <w:rStyle w:val="StyleUnderline"/>
          <w:highlight w:val="yellow"/>
        </w:rPr>
        <w:t xml:space="preserve">have </w:t>
      </w:r>
      <w:r w:rsidRPr="00245EFD">
        <w:rPr>
          <w:rStyle w:val="Emphasis"/>
          <w:highlight w:val="yellow"/>
        </w:rPr>
        <w:t>yet to happen</w:t>
      </w:r>
      <w:r w:rsidRPr="00245EFD">
        <w:rPr>
          <w:sz w:val="16"/>
        </w:rPr>
        <w:t>, the sorts of reactions the employment lawyers are seeing also offers an early sense of what the capital may experience as the Trump job cuts go into full effect. Right now, a reported 154,000 departing feds are still being paid under the fork-in-the-road deferred resignation plan. But that will end next month.</w:t>
      </w:r>
    </w:p>
    <w:p w14:paraId="3637358A" w14:textId="77777777" w:rsidR="005B5029" w:rsidRPr="00245EFD" w:rsidRDefault="005B5029" w:rsidP="005B5029">
      <w:pPr>
        <w:rPr>
          <w:sz w:val="16"/>
        </w:rPr>
      </w:pPr>
      <w:r w:rsidRPr="00245EFD">
        <w:rPr>
          <w:sz w:val="16"/>
        </w:rPr>
        <w:t>“I kind of expected more anger and was surprised that it was more just a deep, deep sadness,” said Jessica Samuels, a former Justice Department litigator who now working with Bailey on class-action suits on behalf of employees ousted from the Department of Health and Human Services and the National Oceanic and Atmospheric Administration. “There’s a deep grief on behalf of these people who have poured their heart and soul into these careers that aren’t going to be there anymore.”</w:t>
      </w:r>
    </w:p>
    <w:p w14:paraId="7F0DCE23" w14:textId="77777777" w:rsidR="005B5029" w:rsidRPr="00245EFD" w:rsidRDefault="005B5029" w:rsidP="005B5029">
      <w:pPr>
        <w:rPr>
          <w:sz w:val="16"/>
        </w:rPr>
      </w:pPr>
      <w:r w:rsidRPr="00245EFD">
        <w:rPr>
          <w:sz w:val="16"/>
        </w:rPr>
        <w:t>That’s a feeling that will be familiar in parts of the country where once-robust manufacturing industries cratered in the late 20th century. Since cities like Washington prospered even as the rust belt struggled, there likely won’t be a lot of sympathy for people going through the same thing.</w:t>
      </w:r>
    </w:p>
    <w:p w14:paraId="4FAA2134" w14:textId="77777777" w:rsidR="005B5029" w:rsidRPr="00245EFD" w:rsidRDefault="005B5029" w:rsidP="005B5029">
      <w:pPr>
        <w:rPr>
          <w:sz w:val="16"/>
        </w:rPr>
      </w:pPr>
      <w:r w:rsidRPr="00245EFD">
        <w:rPr>
          <w:sz w:val="16"/>
        </w:rPr>
        <w:t xml:space="preserve">Another cohort wonders whether they should even push back. “There’s a very destructive thing where a lot of people are saying, ‘Do I really want my job </w:t>
      </w:r>
      <w:proofErr w:type="gramStart"/>
      <w:r w:rsidRPr="00245EFD">
        <w:rPr>
          <w:sz w:val="16"/>
        </w:rPr>
        <w:t>back?,</w:t>
      </w:r>
      <w:proofErr w:type="gramEnd"/>
      <w:r w:rsidRPr="00245EFD">
        <w:rPr>
          <w:sz w:val="16"/>
        </w:rPr>
        <w:t>’ which is really what [administration leaders] want,” said Greenfield. She said she counsels against this because she thinks the chaotic terminations often mean people have pretty good cases if they want to be reinstated.</w:t>
      </w:r>
    </w:p>
    <w:p w14:paraId="4CC8B7E8" w14:textId="77777777" w:rsidR="005B5029" w:rsidRPr="00245EFD" w:rsidRDefault="005B5029" w:rsidP="005B5029">
      <w:pPr>
        <w:rPr>
          <w:sz w:val="16"/>
        </w:rPr>
      </w:pPr>
      <w:r w:rsidRPr="00245EFD">
        <w:rPr>
          <w:sz w:val="16"/>
        </w:rPr>
        <w:t>All the same, Rapp-Tully, who’s been in the field awhile, cautions against thinking of the administration as a gang who can’t shoot straight.</w:t>
      </w:r>
    </w:p>
    <w:p w14:paraId="4B442E53" w14:textId="77777777" w:rsidR="005B5029" w:rsidRPr="00245EFD" w:rsidRDefault="005B5029" w:rsidP="005B5029">
      <w:pPr>
        <w:rPr>
          <w:sz w:val="16"/>
        </w:rPr>
      </w:pPr>
      <w:r w:rsidRPr="00245EFD">
        <w:rPr>
          <w:sz w:val="16"/>
        </w:rPr>
        <w:t>“What I thought months ago is we would see a huge influx of RIFs, quickly done and with a lot of error,” she said. “</w:t>
      </w:r>
      <w:r w:rsidRPr="00245EFD">
        <w:rPr>
          <w:rStyle w:val="StyleUnderline"/>
        </w:rPr>
        <w:t xml:space="preserve">Instead, we saw two rounds of the [deferred resignation program]. We saw many emails that said ‘RIFs are </w:t>
      </w:r>
      <w:r w:rsidRPr="00245EFD">
        <w:rPr>
          <w:rStyle w:val="Emphasis"/>
        </w:rPr>
        <w:t>coming</w:t>
      </w:r>
      <w:r w:rsidRPr="00245EFD">
        <w:rPr>
          <w:rStyle w:val="StyleUnderline"/>
        </w:rPr>
        <w:t xml:space="preserve">, </w:t>
      </w:r>
      <w:r w:rsidRPr="00245EFD">
        <w:rPr>
          <w:rStyle w:val="Emphasis"/>
        </w:rPr>
        <w:t>resign now</w:t>
      </w:r>
      <w:r w:rsidRPr="00245EFD">
        <w:rPr>
          <w:rStyle w:val="StyleUnderline"/>
        </w:rPr>
        <w:t>, get out</w:t>
      </w:r>
      <w:r w:rsidRPr="00245EFD">
        <w:rPr>
          <w:sz w:val="16"/>
        </w:rPr>
        <w:t xml:space="preserve">. But if you’re looking at the whole federal government, there are not a lot of actual RIFs, which tells me that the </w:t>
      </w:r>
      <w:r w:rsidRPr="00245EFD">
        <w:rPr>
          <w:rStyle w:val="StyleUnderline"/>
          <w:highlight w:val="yellow"/>
        </w:rPr>
        <w:t>administration</w:t>
      </w:r>
      <w:r w:rsidRPr="00245EFD">
        <w:rPr>
          <w:rStyle w:val="StyleUnderline"/>
        </w:rPr>
        <w:t xml:space="preserve"> is </w:t>
      </w:r>
      <w:r w:rsidRPr="00245EFD">
        <w:rPr>
          <w:rStyle w:val="StyleUnderline"/>
          <w:highlight w:val="yellow"/>
        </w:rPr>
        <w:t>aware</w:t>
      </w:r>
      <w:r w:rsidRPr="00245EFD">
        <w:rPr>
          <w:rStyle w:val="StyleUnderline"/>
        </w:rPr>
        <w:t xml:space="preserve"> that </w:t>
      </w:r>
      <w:r w:rsidRPr="00245EFD">
        <w:rPr>
          <w:rStyle w:val="StyleUnderline"/>
          <w:highlight w:val="yellow"/>
        </w:rPr>
        <w:t xml:space="preserve">these are </w:t>
      </w:r>
      <w:r w:rsidRPr="00245EFD">
        <w:rPr>
          <w:rStyle w:val="Emphasis"/>
          <w:highlight w:val="yellow"/>
        </w:rPr>
        <w:t>things</w:t>
      </w:r>
      <w:r w:rsidRPr="00245EFD">
        <w:rPr>
          <w:rStyle w:val="StyleUnderline"/>
          <w:highlight w:val="yellow"/>
        </w:rPr>
        <w:t xml:space="preserve"> that </w:t>
      </w:r>
      <w:r w:rsidRPr="00245EFD">
        <w:rPr>
          <w:rStyle w:val="Emphasis"/>
          <w:highlight w:val="yellow"/>
        </w:rPr>
        <w:t>get litigated</w:t>
      </w:r>
      <w:r w:rsidRPr="00245EFD">
        <w:rPr>
          <w:sz w:val="16"/>
        </w:rPr>
        <w:t>. … They keep telling us it’s coming, but not every agency has had one yet. That tells me that many agencies are taking that into consideration and trying to work through that process.”</w:t>
      </w:r>
    </w:p>
    <w:p w14:paraId="11B20756" w14:textId="77777777" w:rsidR="005B5029" w:rsidRPr="00781FE6" w:rsidRDefault="005B5029" w:rsidP="005B5029">
      <w:pPr>
        <w:pStyle w:val="Heading4"/>
      </w:pPr>
      <w:r>
        <w:t xml:space="preserve">Caseloads </w:t>
      </w:r>
      <w:r>
        <w:rPr>
          <w:u w:val="single"/>
        </w:rPr>
        <w:t>high</w:t>
      </w:r>
      <w:r>
        <w:t>.</w:t>
      </w:r>
    </w:p>
    <w:p w14:paraId="75D03845" w14:textId="77777777" w:rsidR="005B5029" w:rsidRPr="00781FE6" w:rsidRDefault="005B5029" w:rsidP="005B5029">
      <w:r w:rsidRPr="00781FE6">
        <w:rPr>
          <w:rStyle w:val="Style13ptBold"/>
        </w:rPr>
        <w:t>TRAC 25</w:t>
      </w:r>
      <w:r w:rsidRPr="00781FE6">
        <w:t>,</w:t>
      </w:r>
      <w:r>
        <w:t xml:space="preserve"> Transactional Records Access Clearinghouse,</w:t>
      </w:r>
      <w:r w:rsidRPr="00781FE6">
        <w:t xml:space="preserve"> 06/18/2025, “Civil Filings for May 2025,” https://tracreports.org/tracreports/civil/bulletins/overall/monthlymay25/cfil/</w:t>
      </w:r>
    </w:p>
    <w:p w14:paraId="500B9A96" w14:textId="77777777" w:rsidR="005B5029" w:rsidRPr="00781FE6" w:rsidRDefault="005B5029" w:rsidP="005B5029">
      <w:pPr>
        <w:rPr>
          <w:sz w:val="16"/>
        </w:rPr>
      </w:pPr>
      <w:r w:rsidRPr="00781FE6">
        <w:rPr>
          <w:rStyle w:val="StyleUnderline"/>
        </w:rPr>
        <w:t xml:space="preserve">The </w:t>
      </w:r>
      <w:r w:rsidRPr="00781FE6">
        <w:rPr>
          <w:rStyle w:val="Emphasis"/>
          <w:highlight w:val="yellow"/>
        </w:rPr>
        <w:t>latest</w:t>
      </w:r>
      <w:r w:rsidRPr="00781FE6">
        <w:rPr>
          <w:rStyle w:val="Emphasis"/>
        </w:rPr>
        <w:t xml:space="preserve"> available </w:t>
      </w:r>
      <w:r w:rsidRPr="00781FE6">
        <w:rPr>
          <w:rStyle w:val="Emphasis"/>
          <w:highlight w:val="yellow"/>
        </w:rPr>
        <w:t>data</w:t>
      </w:r>
      <w:r w:rsidRPr="00781FE6">
        <w:rPr>
          <w:rStyle w:val="StyleUnderline"/>
          <w:highlight w:val="yellow"/>
        </w:rPr>
        <w:t xml:space="preserve"> from the federal </w:t>
      </w:r>
      <w:r w:rsidRPr="00781FE6">
        <w:rPr>
          <w:rStyle w:val="Emphasis"/>
          <w:highlight w:val="yellow"/>
        </w:rPr>
        <w:t>courts</w:t>
      </w:r>
      <w:r w:rsidRPr="00781FE6">
        <w:rPr>
          <w:rStyle w:val="StyleUnderline"/>
          <w:highlight w:val="yellow"/>
        </w:rPr>
        <w:t xml:space="preserve"> show</w:t>
      </w:r>
      <w:r w:rsidRPr="00781FE6">
        <w:rPr>
          <w:rStyle w:val="StyleUnderline"/>
        </w:rPr>
        <w:t xml:space="preserve"> that during May 2025 the </w:t>
      </w:r>
      <w:r w:rsidRPr="00781FE6">
        <w:rPr>
          <w:rStyle w:val="Emphasis"/>
        </w:rPr>
        <w:t>government reported</w:t>
      </w:r>
      <w:r w:rsidRPr="00781FE6">
        <w:rPr>
          <w:rStyle w:val="StyleUnderline"/>
        </w:rPr>
        <w:t xml:space="preserve"> 26,910 </w:t>
      </w:r>
      <w:r w:rsidRPr="00781FE6">
        <w:rPr>
          <w:rStyle w:val="Emphasis"/>
          <w:highlight w:val="yellow"/>
        </w:rPr>
        <w:t>new</w:t>
      </w:r>
      <w:r w:rsidRPr="00781FE6">
        <w:rPr>
          <w:rStyle w:val="Emphasis"/>
        </w:rPr>
        <w:t xml:space="preserve"> civil </w:t>
      </w:r>
      <w:r w:rsidRPr="00781FE6">
        <w:rPr>
          <w:rStyle w:val="Emphasis"/>
          <w:highlight w:val="yellow"/>
        </w:rPr>
        <w:t>filings</w:t>
      </w:r>
      <w:r w:rsidRPr="00781FE6">
        <w:rPr>
          <w:sz w:val="16"/>
        </w:rPr>
        <w:t xml:space="preserve">. According to the case-by-case information analyzed by the Transactional Records Access Clearinghouse (TRAC), </w:t>
      </w:r>
      <w:r w:rsidRPr="00781FE6">
        <w:rPr>
          <w:rStyle w:val="StyleUnderline"/>
        </w:rPr>
        <w:t xml:space="preserve">this </w:t>
      </w:r>
      <w:r w:rsidRPr="00781FE6">
        <w:rPr>
          <w:rStyle w:val="Emphasis"/>
        </w:rPr>
        <w:t xml:space="preserve">number is </w:t>
      </w:r>
      <w:r w:rsidRPr="00781FE6">
        <w:rPr>
          <w:rStyle w:val="Emphasis"/>
          <w:highlight w:val="yellow"/>
        </w:rPr>
        <w:t>up</w:t>
      </w:r>
      <w:r w:rsidRPr="00781FE6">
        <w:rPr>
          <w:rStyle w:val="StyleUnderline"/>
          <w:highlight w:val="yellow"/>
        </w:rPr>
        <w:t xml:space="preserve"> 5.3% over the </w:t>
      </w:r>
      <w:r w:rsidRPr="00781FE6">
        <w:rPr>
          <w:rStyle w:val="Emphasis"/>
          <w:highlight w:val="yellow"/>
        </w:rPr>
        <w:t>previous month</w:t>
      </w:r>
      <w:r w:rsidRPr="00781FE6">
        <w:rPr>
          <w:sz w:val="16"/>
        </w:rPr>
        <w:t xml:space="preserve"> when the number of civil filings of this type totaled 25,562.</w:t>
      </w:r>
    </w:p>
    <w:p w14:paraId="68365F81" w14:textId="77777777" w:rsidR="005B5029" w:rsidRPr="00781FE6" w:rsidRDefault="005B5029" w:rsidP="005B5029">
      <w:pPr>
        <w:rPr>
          <w:sz w:val="16"/>
        </w:rPr>
      </w:pPr>
      <w:r w:rsidRPr="00781FE6">
        <w:rPr>
          <w:sz w:val="16"/>
        </w:rPr>
        <w:t>The comparisons of the number of civil filings are based on case-by-case court records which were compiled and analyzed by TRAC (see Table 1).</w:t>
      </w:r>
    </w:p>
    <w:p w14:paraId="08FAD11A" w14:textId="77777777" w:rsidR="005B5029" w:rsidRPr="00781FE6" w:rsidRDefault="005B5029" w:rsidP="005B5029">
      <w:pPr>
        <w:rPr>
          <w:sz w:val="16"/>
        </w:rPr>
      </w:pPr>
      <w:r w:rsidRPr="00781FE6">
        <w:rPr>
          <w:sz w:val="16"/>
        </w:rPr>
        <w:t xml:space="preserve">When monthly 2025 </w:t>
      </w:r>
      <w:r w:rsidRPr="00781FE6">
        <w:rPr>
          <w:rStyle w:val="StyleUnderline"/>
        </w:rPr>
        <w:t xml:space="preserve">civil filings of this type are </w:t>
      </w:r>
      <w:r w:rsidRPr="00781FE6">
        <w:rPr>
          <w:rStyle w:val="Emphasis"/>
          <w:highlight w:val="yellow"/>
        </w:rPr>
        <w:t>compared</w:t>
      </w:r>
      <w:r w:rsidRPr="00781FE6">
        <w:rPr>
          <w:rStyle w:val="StyleUnderline"/>
          <w:highlight w:val="yellow"/>
        </w:rPr>
        <w:t xml:space="preserve"> with</w:t>
      </w:r>
      <w:r w:rsidRPr="00781FE6">
        <w:rPr>
          <w:rStyle w:val="StyleUnderline"/>
        </w:rPr>
        <w:t xml:space="preserve"> those of the same </w:t>
      </w:r>
      <w:r w:rsidRPr="00781FE6">
        <w:rPr>
          <w:rStyle w:val="Emphasis"/>
        </w:rPr>
        <w:t xml:space="preserve">period in </w:t>
      </w:r>
      <w:r w:rsidRPr="00781FE6">
        <w:rPr>
          <w:rStyle w:val="Emphasis"/>
          <w:highlight w:val="yellow"/>
        </w:rPr>
        <w:t>the previous year</w:t>
      </w:r>
      <w:r w:rsidRPr="00781FE6">
        <w:rPr>
          <w:rStyle w:val="StyleUnderline"/>
        </w:rPr>
        <w:t xml:space="preserve">, their number was </w:t>
      </w:r>
      <w:r w:rsidRPr="00781FE6">
        <w:rPr>
          <w:rStyle w:val="StyleUnderline"/>
          <w:highlight w:val="yellow"/>
        </w:rPr>
        <w:t>up (9.3%).</w:t>
      </w:r>
      <w:r w:rsidRPr="00781FE6">
        <w:rPr>
          <w:sz w:val="16"/>
        </w:rPr>
        <w:t xml:space="preserve"> Civil filings for May 2025 are lower than they were for the same period five years ago.</w:t>
      </w:r>
    </w:p>
    <w:p w14:paraId="25DD4484" w14:textId="77777777" w:rsidR="005B5029" w:rsidRPr="003A3104" w:rsidRDefault="005B5029" w:rsidP="005B5029"/>
    <w:p w14:paraId="349A53B2" w14:textId="77777777" w:rsidR="005B5029" w:rsidRPr="003A3104" w:rsidRDefault="005B5029" w:rsidP="005B5029">
      <w:pPr>
        <w:pStyle w:val="Heading3"/>
      </w:pPr>
      <w:r>
        <w:t>Refugee PIC---2AC</w:t>
      </w:r>
    </w:p>
    <w:p w14:paraId="1F89A20B" w14:textId="77777777" w:rsidR="005B5029" w:rsidRDefault="005B5029" w:rsidP="005B5029">
      <w:pPr>
        <w:pStyle w:val="Heading4"/>
      </w:pPr>
      <w:r>
        <w:t xml:space="preserve">Punishment </w:t>
      </w:r>
      <w:r w:rsidRPr="00096073">
        <w:rPr>
          <w:u w:val="single"/>
        </w:rPr>
        <w:t>solves nothing</w:t>
      </w:r>
      <w:r>
        <w:t xml:space="preserve"> and </w:t>
      </w:r>
      <w:r w:rsidRPr="00096073">
        <w:rPr>
          <w:u w:val="single"/>
        </w:rPr>
        <w:t>double turns</w:t>
      </w:r>
      <w:r>
        <w:t xml:space="preserve"> the K.  </w:t>
      </w:r>
    </w:p>
    <w:p w14:paraId="7E1A3352" w14:textId="77777777" w:rsidR="005B5029" w:rsidRPr="00096073" w:rsidRDefault="005B5029" w:rsidP="005B5029">
      <w:r>
        <w:t xml:space="preserve">Peter </w:t>
      </w:r>
      <w:r w:rsidRPr="00096073">
        <w:rPr>
          <w:rStyle w:val="Style13ptBold"/>
        </w:rPr>
        <w:t>Gelderloos 24</w:t>
      </w:r>
      <w:r>
        <w:t xml:space="preserve">, Anarchist critic, published multiple books, reproduced in; Return Fire, Vol 6, Chapter 7, </w:t>
      </w:r>
      <w:r w:rsidRPr="00096073">
        <w:rPr>
          <w:iCs/>
        </w:rPr>
        <w:t>Editors note:</w:t>
      </w:r>
      <w:r>
        <w:t xml:space="preserve"> </w:t>
      </w:r>
      <w:r w:rsidRPr="00096073">
        <w:rPr>
          <w:iCs/>
        </w:rPr>
        <w:t>This appendix we have drawn from Peter Gelderloos' 'Defying Power: An Anarchist Vision of Active Statelessness', the imagined extra chapter in draft that he projected adding to future editions of his Worshiping Power</w:t>
      </w:r>
      <w:r w:rsidRPr="00096073">
        <w:t>;</w:t>
      </w:r>
      <w:r>
        <w:rPr>
          <w:iCs/>
        </w:rPr>
        <w:t xml:space="preserve"> </w:t>
      </w:r>
      <w:r w:rsidRPr="00096073">
        <w:t>“Between Punishment and Vengeance,” https://returnfire.noblogs.org/files/2025/02/Return-Fire-vol.6-chap.7-pg495-pg590.pdf</w:t>
      </w:r>
    </w:p>
    <w:p w14:paraId="4E2FBAE3" w14:textId="77777777" w:rsidR="005B5029" w:rsidRPr="007824BD" w:rsidRDefault="005B5029" w:rsidP="005B5029">
      <w:pPr>
        <w:rPr>
          <w:sz w:val="16"/>
        </w:rPr>
      </w:pPr>
      <w:r w:rsidRPr="007824BD">
        <w:rPr>
          <w:sz w:val="16"/>
        </w:rPr>
        <w:t xml:space="preserve">In other words, people never surrender their autonomy or their own </w:t>
      </w:r>
      <w:r w:rsidRPr="00A46D5B">
        <w:rPr>
          <w:rStyle w:val="StyleUnderline"/>
          <w:highlight w:val="yellow"/>
        </w:rPr>
        <w:t>judgment</w:t>
      </w:r>
      <w:r w:rsidRPr="007824BD">
        <w:rPr>
          <w:sz w:val="16"/>
        </w:rPr>
        <w:t xml:space="preserve">, not those directly involved </w:t>
      </w:r>
      <w:r w:rsidRPr="00D424DC">
        <w:rPr>
          <w:rStyle w:val="StyleUnderline"/>
        </w:rPr>
        <w:t xml:space="preserve">in </w:t>
      </w:r>
      <w:proofErr w:type="gramStart"/>
      <w:r w:rsidRPr="00D424DC">
        <w:rPr>
          <w:rStyle w:val="StyleUnderline"/>
        </w:rPr>
        <w:t>the conflict</w:t>
      </w:r>
      <w:proofErr w:type="gramEnd"/>
      <w:r w:rsidRPr="00D424DC">
        <w:rPr>
          <w:rStyle w:val="StyleUnderline"/>
        </w:rPr>
        <w:t xml:space="preserve"> or harmful </w:t>
      </w:r>
      <w:proofErr w:type="gramStart"/>
      <w:r w:rsidRPr="00D424DC">
        <w:rPr>
          <w:rStyle w:val="StyleUnderline"/>
        </w:rPr>
        <w:t>situation</w:t>
      </w:r>
      <w:proofErr w:type="gramEnd"/>
      <w:r w:rsidRPr="007824BD">
        <w:rPr>
          <w:sz w:val="16"/>
        </w:rPr>
        <w:t xml:space="preserve">, and not those around them. Curiously, the conflict resolution and accountability strategies that most anarchists have opted for never disassemble the logic of the prison system. </w:t>
      </w:r>
      <w:r w:rsidRPr="00D424DC">
        <w:rPr>
          <w:rStyle w:val="StyleUnderline"/>
        </w:rPr>
        <w:t>Rather than denying the authoritarian logic that someone has an absolute claim to the truth, they simply change who is allowed to exercise that power. Unsurprisingly, the</w:t>
      </w:r>
      <w:r w:rsidRPr="007824BD">
        <w:rPr>
          <w:sz w:val="16"/>
        </w:rPr>
        <w:t xml:space="preserve"> </w:t>
      </w:r>
      <w:r w:rsidRPr="00D424DC">
        <w:rPr>
          <w:rStyle w:val="Emphasis"/>
        </w:rPr>
        <w:t xml:space="preserve">power </w:t>
      </w:r>
      <w:r w:rsidRPr="00A46D5B">
        <w:rPr>
          <w:rStyle w:val="Emphasis"/>
          <w:highlight w:val="yellow"/>
        </w:rPr>
        <w:t>gets abused</w:t>
      </w:r>
      <w:r w:rsidRPr="007824BD">
        <w:rPr>
          <w:sz w:val="16"/>
        </w:rPr>
        <w:t>.</w:t>
      </w:r>
    </w:p>
    <w:p w14:paraId="18217819" w14:textId="77777777" w:rsidR="005B5029" w:rsidRPr="00D424DC" w:rsidRDefault="005B5029" w:rsidP="005B5029">
      <w:pPr>
        <w:rPr>
          <w:u w:val="single"/>
        </w:rPr>
      </w:pPr>
      <w:r w:rsidRPr="007824BD">
        <w:rPr>
          <w:sz w:val="16"/>
        </w:rPr>
        <w:t xml:space="preserve">Another important element in this kind of conflict mediation is the lack of a written law code. People’s actual needs take precedence. The needs of the person harmed, the needs of the person who harmed, the needs of disputing parties unable to solve a conflict on their own, the needs of the rest of the community who allowed harm to take place, who are being affected by the conflict. A law code replaces respect for people’s needs with obedience to authority, and it allows a small group – those who have the most power in the process, </w:t>
      </w:r>
      <w:r w:rsidRPr="00DA4997">
        <w:rPr>
          <w:sz w:val="16"/>
        </w:rPr>
        <w:t xml:space="preserve">of writing it – to shape their society’s morals. Without a written code, everyone can be constantly involved in shaping and challenging the common ethos. </w:t>
      </w:r>
      <w:r w:rsidRPr="00DA4997">
        <w:rPr>
          <w:rStyle w:val="StyleUnderline"/>
        </w:rPr>
        <w:t>If</w:t>
      </w:r>
      <w:r w:rsidRPr="00DA4997">
        <w:rPr>
          <w:sz w:val="16"/>
        </w:rPr>
        <w:t xml:space="preserve"> it’s </w:t>
      </w:r>
      <w:r w:rsidRPr="00DA4997">
        <w:rPr>
          <w:rStyle w:val="StyleUnderline"/>
        </w:rPr>
        <w:t xml:space="preserve">an </w:t>
      </w:r>
      <w:r w:rsidRPr="00DA4997">
        <w:rPr>
          <w:rStyle w:val="Emphasis"/>
        </w:rPr>
        <w:t>unending debate</w:t>
      </w:r>
      <w:r w:rsidRPr="00DA4997">
        <w:rPr>
          <w:rStyle w:val="StyleUnderline"/>
        </w:rPr>
        <w:t xml:space="preserve">, everyone is </w:t>
      </w:r>
      <w:r w:rsidRPr="00DA4997">
        <w:rPr>
          <w:rStyle w:val="Emphasis"/>
        </w:rPr>
        <w:t>empowered to participate</w:t>
      </w:r>
      <w:r w:rsidRPr="007824BD">
        <w:rPr>
          <w:sz w:val="16"/>
        </w:rPr>
        <w:t xml:space="preserve">. </w:t>
      </w:r>
      <w:r w:rsidRPr="00A46D5B">
        <w:rPr>
          <w:rStyle w:val="Emphasis"/>
          <w:highlight w:val="yellow"/>
        </w:rPr>
        <w:t>The moment</w:t>
      </w:r>
      <w:r w:rsidRPr="007824BD">
        <w:rPr>
          <w:rStyle w:val="Emphasis"/>
        </w:rPr>
        <w:t xml:space="preserve"> the </w:t>
      </w:r>
      <w:r w:rsidRPr="00A46D5B">
        <w:rPr>
          <w:rStyle w:val="Emphasis"/>
          <w:highlight w:val="yellow"/>
        </w:rPr>
        <w:t>debate ends</w:t>
      </w:r>
      <w:r w:rsidRPr="00A46D5B">
        <w:rPr>
          <w:rStyle w:val="StyleUnderline"/>
          <w:highlight w:val="yellow"/>
        </w:rPr>
        <w:t xml:space="preserve">, people </w:t>
      </w:r>
      <w:r w:rsidRPr="00A46D5B">
        <w:rPr>
          <w:rStyle w:val="Emphasis"/>
          <w:highlight w:val="yellow"/>
        </w:rPr>
        <w:t>trick themselves</w:t>
      </w:r>
      <w:r w:rsidRPr="00A46D5B">
        <w:rPr>
          <w:rStyle w:val="StyleUnderline"/>
          <w:highlight w:val="yellow"/>
        </w:rPr>
        <w:t xml:space="preserve"> into thinking they</w:t>
      </w:r>
      <w:r w:rsidRPr="007824BD">
        <w:rPr>
          <w:rStyle w:val="StyleUnderline"/>
        </w:rPr>
        <w:t xml:space="preserve">’ve discovered </w:t>
      </w:r>
      <w:r w:rsidRPr="007824BD">
        <w:rPr>
          <w:rStyle w:val="Emphasis"/>
        </w:rPr>
        <w:t>final solutions</w:t>
      </w:r>
      <w:r w:rsidRPr="007824BD">
        <w:rPr>
          <w:rStyle w:val="StyleUnderline"/>
        </w:rPr>
        <w:t xml:space="preserve"> and </w:t>
      </w:r>
      <w:r w:rsidRPr="00A46D5B">
        <w:rPr>
          <w:rStyle w:val="StyleUnderline"/>
          <w:highlight w:val="yellow"/>
        </w:rPr>
        <w:t xml:space="preserve">have </w:t>
      </w:r>
      <w:r w:rsidRPr="00A46D5B">
        <w:rPr>
          <w:rStyle w:val="Emphasis"/>
          <w:highlight w:val="yellow"/>
        </w:rPr>
        <w:t>no more need for</w:t>
      </w:r>
      <w:r w:rsidRPr="007824BD">
        <w:rPr>
          <w:rStyle w:val="Emphasis"/>
        </w:rPr>
        <w:t xml:space="preserve"> personal or collective </w:t>
      </w:r>
      <w:r w:rsidRPr="00A46D5B">
        <w:rPr>
          <w:rStyle w:val="Emphasis"/>
          <w:highlight w:val="yellow"/>
        </w:rPr>
        <w:t>growth</w:t>
      </w:r>
      <w:r w:rsidRPr="00D424DC">
        <w:rPr>
          <w:rStyle w:val="StyleUnderline"/>
        </w:rPr>
        <w:t xml:space="preserve">, and </w:t>
      </w:r>
      <w:r w:rsidRPr="007824BD">
        <w:rPr>
          <w:rStyle w:val="StyleUnderline"/>
        </w:rPr>
        <w:t>they</w:t>
      </w:r>
      <w:r w:rsidRPr="00D424DC">
        <w:rPr>
          <w:rStyle w:val="StyleUnderline"/>
        </w:rPr>
        <w:t xml:space="preserve"> have </w:t>
      </w:r>
      <w:r w:rsidRPr="007824BD">
        <w:rPr>
          <w:rStyle w:val="StyleUnderline"/>
        </w:rPr>
        <w:t xml:space="preserve">created the </w:t>
      </w:r>
      <w:r w:rsidRPr="007824BD">
        <w:rPr>
          <w:rStyle w:val="Emphasis"/>
        </w:rPr>
        <w:t>specter of obedience</w:t>
      </w:r>
      <w:r w:rsidRPr="007824BD">
        <w:rPr>
          <w:rStyle w:val="StyleUnderline"/>
        </w:rPr>
        <w:t>.</w:t>
      </w:r>
    </w:p>
    <w:p w14:paraId="5709248F" w14:textId="77777777" w:rsidR="005B5029" w:rsidRPr="007824BD" w:rsidRDefault="005B5029" w:rsidP="005B5029">
      <w:pPr>
        <w:rPr>
          <w:sz w:val="16"/>
        </w:rPr>
      </w:pPr>
      <w:r w:rsidRPr="007824BD">
        <w:rPr>
          <w:sz w:val="16"/>
        </w:rPr>
        <w:t xml:space="preserve">Then there’s the question of punishment and response. I believe that </w:t>
      </w:r>
      <w:r w:rsidRPr="00DB1257">
        <w:rPr>
          <w:rStyle w:val="Emphasis"/>
        </w:rPr>
        <w:t>punishment</w:t>
      </w:r>
      <w:r w:rsidRPr="00DB1257">
        <w:rPr>
          <w:sz w:val="16"/>
        </w:rPr>
        <w:t xml:space="preserve"> </w:t>
      </w:r>
      <w:r w:rsidRPr="00DB1257">
        <w:rPr>
          <w:rStyle w:val="StyleUnderline"/>
        </w:rPr>
        <w:t>is</w:t>
      </w:r>
      <w:r w:rsidRPr="00DB1257">
        <w:rPr>
          <w:sz w:val="16"/>
        </w:rPr>
        <w:t xml:space="preserve"> an </w:t>
      </w:r>
      <w:r w:rsidRPr="00DB1257">
        <w:rPr>
          <w:rStyle w:val="Emphasis"/>
        </w:rPr>
        <w:t>authoritarian</w:t>
      </w:r>
      <w:r w:rsidRPr="00D424DC">
        <w:rPr>
          <w:rStyle w:val="Emphasis"/>
        </w:rPr>
        <w:t xml:space="preserve"> practice2</w:t>
      </w:r>
      <w:r w:rsidRPr="007824BD">
        <w:rPr>
          <w:sz w:val="16"/>
        </w:rPr>
        <w:t xml:space="preserve"> </w:t>
      </w:r>
      <w:r w:rsidRPr="00A46D5B">
        <w:rPr>
          <w:rStyle w:val="StyleUnderline"/>
          <w:highlight w:val="yellow"/>
        </w:rPr>
        <w:t>that institutionalizes</w:t>
      </w:r>
      <w:r w:rsidRPr="00D424DC">
        <w:rPr>
          <w:rStyle w:val="StyleUnderline"/>
        </w:rPr>
        <w:t xml:space="preserve"> community power to do harm and seeks to justify, a priori, doing harm to those who do not have </w:t>
      </w:r>
      <w:r w:rsidRPr="00A46D5B">
        <w:rPr>
          <w:rStyle w:val="StyleUnderline"/>
          <w:highlight w:val="yellow"/>
        </w:rPr>
        <w:t>community</w:t>
      </w:r>
      <w:r w:rsidRPr="00D424DC">
        <w:rPr>
          <w:rStyle w:val="StyleUnderline"/>
        </w:rPr>
        <w:t xml:space="preserve"> support</w:t>
      </w:r>
      <w:r w:rsidRPr="007824BD">
        <w:rPr>
          <w:sz w:val="16"/>
        </w:rPr>
        <w:t xml:space="preserve">. Subsequently, the community has no ethical arguments against doing harm, no moral superiority over those it punishes, and therefore it locks itself into a dynamic of </w:t>
      </w:r>
      <w:r w:rsidRPr="00A46D5B">
        <w:rPr>
          <w:rStyle w:val="Emphasis"/>
          <w:highlight w:val="yellow"/>
        </w:rPr>
        <w:t>“might makes right,”</w:t>
      </w:r>
      <w:r w:rsidRPr="00A46D5B">
        <w:rPr>
          <w:sz w:val="16"/>
          <w:highlight w:val="yellow"/>
        </w:rPr>
        <w:t xml:space="preserve"> </w:t>
      </w:r>
      <w:r w:rsidRPr="00A46D5B">
        <w:rPr>
          <w:rStyle w:val="StyleUnderline"/>
          <w:highlight w:val="yellow"/>
        </w:rPr>
        <w:t xml:space="preserve">a </w:t>
      </w:r>
      <w:r w:rsidRPr="00A46D5B">
        <w:rPr>
          <w:rStyle w:val="Emphasis"/>
          <w:highlight w:val="yellow"/>
        </w:rPr>
        <w:t>judicial arms race</w:t>
      </w:r>
      <w:r w:rsidRPr="007824BD">
        <w:rPr>
          <w:sz w:val="16"/>
        </w:rPr>
        <w:t xml:space="preserve">. What’s more, </w:t>
      </w:r>
      <w:r w:rsidRPr="00A46D5B">
        <w:rPr>
          <w:rStyle w:val="StyleUnderline"/>
          <w:highlight w:val="yellow"/>
        </w:rPr>
        <w:t xml:space="preserve">punishment </w:t>
      </w:r>
      <w:r w:rsidRPr="00A46D5B">
        <w:rPr>
          <w:rStyle w:val="Emphasis"/>
          <w:highlight w:val="yellow"/>
        </w:rPr>
        <w:t>dehumanizes</w:t>
      </w:r>
      <w:r w:rsidRPr="007824BD">
        <w:rPr>
          <w:sz w:val="16"/>
        </w:rPr>
        <w:t xml:space="preserve"> </w:t>
      </w:r>
      <w:r w:rsidRPr="00D424DC">
        <w:rPr>
          <w:rStyle w:val="StyleUnderline"/>
        </w:rPr>
        <w:t xml:space="preserve">the person who is punished, </w:t>
      </w:r>
      <w:r w:rsidRPr="00A46D5B">
        <w:rPr>
          <w:rStyle w:val="StyleUnderline"/>
          <w:highlight w:val="yellow"/>
        </w:rPr>
        <w:t>and</w:t>
      </w:r>
      <w:r w:rsidRPr="00D424DC">
        <w:rPr>
          <w:rStyle w:val="StyleUnderline"/>
        </w:rPr>
        <w:t xml:space="preserve"> in the case that they have </w:t>
      </w:r>
      <w:proofErr w:type="gramStart"/>
      <w:r w:rsidRPr="00D424DC">
        <w:rPr>
          <w:rStyle w:val="StyleUnderline"/>
        </w:rPr>
        <w:t>actually harmed</w:t>
      </w:r>
      <w:proofErr w:type="gramEnd"/>
      <w:r w:rsidRPr="00D424DC">
        <w:rPr>
          <w:rStyle w:val="StyleUnderline"/>
        </w:rPr>
        <w:t xml:space="preserve"> anyone and not just broken some written law, punishment </w:t>
      </w:r>
      <w:r w:rsidRPr="00A46D5B">
        <w:rPr>
          <w:rStyle w:val="Emphasis"/>
          <w:highlight w:val="yellow"/>
        </w:rPr>
        <w:t>prevents</w:t>
      </w:r>
      <w:r w:rsidRPr="00D424DC">
        <w:rPr>
          <w:rStyle w:val="StyleUnderline"/>
        </w:rPr>
        <w:t xml:space="preserve"> them from the </w:t>
      </w:r>
      <w:r w:rsidRPr="00A46D5B">
        <w:rPr>
          <w:rStyle w:val="Emphasis"/>
          <w:highlight w:val="yellow"/>
        </w:rPr>
        <w:t>growth</w:t>
      </w:r>
      <w:r w:rsidRPr="00D424DC">
        <w:rPr>
          <w:rStyle w:val="Emphasis"/>
        </w:rPr>
        <w:t xml:space="preserve"> and healing</w:t>
      </w:r>
      <w:r w:rsidRPr="00D424DC">
        <w:rPr>
          <w:rStyle w:val="StyleUnderline"/>
        </w:rPr>
        <w:t xml:space="preserve"> </w:t>
      </w:r>
      <w:r w:rsidRPr="007824BD">
        <w:rPr>
          <w:rStyle w:val="StyleUnderline"/>
        </w:rPr>
        <w:t xml:space="preserve">they </w:t>
      </w:r>
      <w:r w:rsidRPr="00DB1257">
        <w:rPr>
          <w:rStyle w:val="StyleUnderline"/>
        </w:rPr>
        <w:t xml:space="preserve">need to go through </w:t>
      </w:r>
      <w:r w:rsidRPr="00DB1257">
        <w:rPr>
          <w:rStyle w:val="Emphasis"/>
        </w:rPr>
        <w:t>not to harm other people</w:t>
      </w:r>
      <w:r w:rsidRPr="00DB1257">
        <w:rPr>
          <w:sz w:val="16"/>
        </w:rPr>
        <w:t xml:space="preserve">. </w:t>
      </w:r>
      <w:r w:rsidRPr="00DB1257">
        <w:rPr>
          <w:rStyle w:val="StyleUnderline"/>
        </w:rPr>
        <w:t xml:space="preserve">It’s been </w:t>
      </w:r>
      <w:proofErr w:type="gramStart"/>
      <w:r w:rsidRPr="00DB1257">
        <w:rPr>
          <w:rStyle w:val="StyleUnderline"/>
        </w:rPr>
        <w:t>pretty well</w:t>
      </w:r>
      <w:proofErr w:type="gramEnd"/>
      <w:r w:rsidRPr="00DB1257">
        <w:rPr>
          <w:rStyle w:val="StyleUnderline"/>
        </w:rPr>
        <w:t xml:space="preserve"> demonstrated by now that prison</w:t>
      </w:r>
      <w:r w:rsidRPr="00D424DC">
        <w:rPr>
          <w:rStyle w:val="StyleUnderline"/>
        </w:rPr>
        <w:t xml:space="preserve"> systems and other </w:t>
      </w:r>
      <w:r w:rsidRPr="00DB1257">
        <w:rPr>
          <w:rStyle w:val="Emphasis"/>
        </w:rPr>
        <w:t xml:space="preserve">punishment </w:t>
      </w:r>
      <w:r w:rsidRPr="00A46D5B">
        <w:rPr>
          <w:rStyle w:val="Emphasis"/>
          <w:highlight w:val="yellow"/>
        </w:rPr>
        <w:t>regimes reproduce</w:t>
      </w:r>
      <w:r w:rsidRPr="00D424DC">
        <w:rPr>
          <w:rStyle w:val="Emphasis"/>
        </w:rPr>
        <w:t xml:space="preserve"> the </w:t>
      </w:r>
      <w:proofErr w:type="gramStart"/>
      <w:r w:rsidRPr="00A46D5B">
        <w:rPr>
          <w:rStyle w:val="Emphasis"/>
          <w:highlight w:val="yellow"/>
        </w:rPr>
        <w:t>harms</w:t>
      </w:r>
      <w:proofErr w:type="gramEnd"/>
      <w:r w:rsidRPr="00DB1257">
        <w:rPr>
          <w:rStyle w:val="StyleUnderline"/>
        </w:rPr>
        <w:t xml:space="preserve"> they supposedly are </w:t>
      </w:r>
      <w:r w:rsidRPr="00DB1257">
        <w:rPr>
          <w:rStyle w:val="Emphasis"/>
        </w:rPr>
        <w:t>meant to stop</w:t>
      </w:r>
      <w:r w:rsidRPr="00DB1257">
        <w:rPr>
          <w:rStyle w:val="StyleUnderline"/>
        </w:rPr>
        <w:t>.</w:t>
      </w:r>
      <w:r w:rsidRPr="007824BD">
        <w:rPr>
          <w:sz w:val="16"/>
        </w:rPr>
        <w:t xml:space="preserve"> This makes perfect sense for a state, because states thrive </w:t>
      </w:r>
      <w:proofErr w:type="gramStart"/>
      <w:r w:rsidRPr="007824BD">
        <w:rPr>
          <w:sz w:val="16"/>
        </w:rPr>
        <w:t>off of</w:t>
      </w:r>
      <w:proofErr w:type="gramEnd"/>
      <w:r w:rsidRPr="007824BD">
        <w:rPr>
          <w:sz w:val="16"/>
        </w:rPr>
        <w:t xml:space="preserve"> interpersonal violence. </w:t>
      </w:r>
      <w:r w:rsidRPr="00D424DC">
        <w:rPr>
          <w:rStyle w:val="StyleUnderline"/>
        </w:rPr>
        <w:t xml:space="preserve">But how does it make sense for anarchists, feminists, and other </w:t>
      </w:r>
      <w:r w:rsidRPr="00A46D5B">
        <w:rPr>
          <w:rStyle w:val="StyleUnderline"/>
          <w:highlight w:val="yellow"/>
        </w:rPr>
        <w:t>radicals</w:t>
      </w:r>
      <w:r w:rsidRPr="00D424DC">
        <w:rPr>
          <w:rStyle w:val="StyleUnderline"/>
        </w:rPr>
        <w:t xml:space="preserve">? I think people </w:t>
      </w:r>
      <w:r w:rsidRPr="007824BD">
        <w:rPr>
          <w:rStyle w:val="StyleUnderline"/>
        </w:rPr>
        <w:t xml:space="preserve">who posture as </w:t>
      </w:r>
      <w:r w:rsidRPr="00A46D5B">
        <w:rPr>
          <w:rStyle w:val="StyleUnderline"/>
          <w:highlight w:val="yellow"/>
        </w:rPr>
        <w:t xml:space="preserve">wanting to </w:t>
      </w:r>
      <w:r w:rsidRPr="00A46D5B">
        <w:rPr>
          <w:rStyle w:val="Emphasis"/>
          <w:highlight w:val="yellow"/>
        </w:rPr>
        <w:t xml:space="preserve">go </w:t>
      </w:r>
      <w:proofErr w:type="gramStart"/>
      <w:r w:rsidRPr="00A46D5B">
        <w:rPr>
          <w:rStyle w:val="Emphasis"/>
          <w:highlight w:val="yellow"/>
        </w:rPr>
        <w:t>really hard</w:t>
      </w:r>
      <w:proofErr w:type="gramEnd"/>
      <w:r w:rsidRPr="00A46D5B">
        <w:rPr>
          <w:rStyle w:val="StyleUnderline"/>
          <w:highlight w:val="yellow"/>
        </w:rPr>
        <w:t xml:space="preserve"> against those who cause harm</w:t>
      </w:r>
      <w:r w:rsidRPr="00D424DC">
        <w:rPr>
          <w:rStyle w:val="StyleUnderline"/>
        </w:rPr>
        <w:t xml:space="preserve"> within our circles </w:t>
      </w:r>
      <w:r w:rsidRPr="00DB1257">
        <w:rPr>
          <w:rStyle w:val="StyleUnderline"/>
        </w:rPr>
        <w:t>should be unmasked as</w:t>
      </w:r>
      <w:r w:rsidRPr="00D424DC">
        <w:rPr>
          <w:rStyle w:val="StyleUnderline"/>
        </w:rPr>
        <w:t xml:space="preserve"> merely </w:t>
      </w:r>
      <w:r w:rsidRPr="00A46D5B">
        <w:rPr>
          <w:rStyle w:val="Emphasis"/>
          <w:highlight w:val="yellow"/>
        </w:rPr>
        <w:t>reproduc</w:t>
      </w:r>
      <w:r w:rsidRPr="00DB1257">
        <w:rPr>
          <w:rStyle w:val="Emphasis"/>
        </w:rPr>
        <w:t>ing</w:t>
      </w:r>
      <w:r w:rsidRPr="00D424DC">
        <w:rPr>
          <w:rStyle w:val="Emphasis"/>
        </w:rPr>
        <w:t xml:space="preserve"> the </w:t>
      </w:r>
      <w:r w:rsidRPr="00A46D5B">
        <w:rPr>
          <w:rStyle w:val="Emphasis"/>
          <w:highlight w:val="yellow"/>
        </w:rPr>
        <w:t>harm</w:t>
      </w:r>
      <w:r w:rsidRPr="00D424DC">
        <w:rPr>
          <w:rStyle w:val="Emphasis"/>
        </w:rPr>
        <w:t xml:space="preserve"> that </w:t>
      </w:r>
      <w:r w:rsidRPr="00A46D5B">
        <w:rPr>
          <w:rStyle w:val="Emphasis"/>
          <w:highlight w:val="yellow"/>
        </w:rPr>
        <w:t>they get power from opposing</w:t>
      </w:r>
      <w:r w:rsidRPr="00A46D5B">
        <w:rPr>
          <w:sz w:val="16"/>
          <w:highlight w:val="yellow"/>
        </w:rPr>
        <w:t xml:space="preserve">. </w:t>
      </w:r>
      <w:r w:rsidRPr="00A46D5B">
        <w:rPr>
          <w:rStyle w:val="StyleUnderline"/>
          <w:highlight w:val="yellow"/>
        </w:rPr>
        <w:t>We should instead</w:t>
      </w:r>
      <w:r w:rsidRPr="00D424DC">
        <w:rPr>
          <w:rStyle w:val="StyleUnderline"/>
        </w:rPr>
        <w:t xml:space="preserve"> be </w:t>
      </w:r>
      <w:r w:rsidRPr="00A46D5B">
        <w:rPr>
          <w:rStyle w:val="StyleUnderline"/>
          <w:highlight w:val="yellow"/>
        </w:rPr>
        <w:t>valu</w:t>
      </w:r>
      <w:r w:rsidRPr="00D424DC">
        <w:rPr>
          <w:rStyle w:val="StyleUnderline"/>
        </w:rPr>
        <w:t xml:space="preserve">ing the long, thankless, and difficult process of </w:t>
      </w:r>
      <w:r w:rsidRPr="00A46D5B">
        <w:rPr>
          <w:rStyle w:val="StyleUnderline"/>
          <w:highlight w:val="yellow"/>
        </w:rPr>
        <w:t>accompanying</w:t>
      </w:r>
      <w:r w:rsidRPr="00D424DC">
        <w:rPr>
          <w:rStyle w:val="StyleUnderline"/>
        </w:rPr>
        <w:t xml:space="preserve"> those who have been harmed and those who have caused harm as they go through their </w:t>
      </w:r>
      <w:r w:rsidRPr="00A46D5B">
        <w:rPr>
          <w:rStyle w:val="StyleUnderline"/>
          <w:highlight w:val="yellow"/>
        </w:rPr>
        <w:t>healing</w:t>
      </w:r>
      <w:r w:rsidRPr="007824BD">
        <w:rPr>
          <w:rStyle w:val="StyleUnderline"/>
        </w:rPr>
        <w:t xml:space="preserve"> process</w:t>
      </w:r>
      <w:r w:rsidRPr="007824BD">
        <w:rPr>
          <w:sz w:val="16"/>
        </w:rPr>
        <w:t>. These processes are very different. The former requires loving support and regaining power over one’s life, and the latter requires strong criticism and an emphasis on learning empathy. But both are necessary for restoring a healthy community.</w:t>
      </w:r>
    </w:p>
    <w:p w14:paraId="14CC54BF" w14:textId="77777777" w:rsidR="005B5029" w:rsidRPr="007824BD" w:rsidRDefault="005B5029" w:rsidP="005B5029">
      <w:pPr>
        <w:rPr>
          <w:sz w:val="16"/>
        </w:rPr>
      </w:pPr>
      <w:r w:rsidRPr="007824BD">
        <w:rPr>
          <w:sz w:val="16"/>
        </w:rPr>
        <w:t xml:space="preserve">At this point, though, I would make a distinction between punishment and vengeance. Vengeance, such an ugly word in statist society, is retribution that is not sanctioned by the broader community or society. It’s not punishment, because it doesn’t make higher claims to objective justice. At most, it seeks to satisfy a fully individualized justice. I think Bash Back! showed how vengeance can be a vital form of healing, in case Frantz Fanon3 hadn’t already made that clear. Vengeance is an important way of ensuring that we never surrender our freedom of action to the community, and it also makes sure that those who harm the least powerful – those who are excluded by majority morality – or those with a talent for winning over mediators and public opinion, can still face consequences for their actions. Some societies combine mediation and accountability mechanisms with semi- or fullynormalized practices of vengeance. A combination of compassion, collective healing, and direct action is probably a good idea: when the vengeance tradition becomes more powerful than any mechanism for mediation, then you have systematic feuding, which can get </w:t>
      </w:r>
      <w:proofErr w:type="gramStart"/>
      <w:r w:rsidRPr="007824BD">
        <w:rPr>
          <w:sz w:val="16"/>
        </w:rPr>
        <w:t>pretty gnarly</w:t>
      </w:r>
      <w:proofErr w:type="gramEnd"/>
      <w:r w:rsidRPr="007824BD">
        <w:rPr>
          <w:sz w:val="16"/>
        </w:rPr>
        <w:t xml:space="preserve"> and isn’t terribly conducive to personal or collective growth. </w:t>
      </w:r>
      <w:proofErr w:type="gramStart"/>
      <w:r w:rsidRPr="007824BD">
        <w:rPr>
          <w:sz w:val="16"/>
        </w:rPr>
        <w:t>So</w:t>
      </w:r>
      <w:proofErr w:type="gramEnd"/>
      <w:r w:rsidRPr="007824BD">
        <w:rPr>
          <w:sz w:val="16"/>
        </w:rPr>
        <w:t xml:space="preserve"> it’s not a technique without its dangers. </w:t>
      </w:r>
    </w:p>
    <w:p w14:paraId="7DDBF235" w14:textId="77777777" w:rsidR="005B5029" w:rsidRPr="00D424DC" w:rsidRDefault="005B5029" w:rsidP="005B5029">
      <w:pPr>
        <w:rPr>
          <w:u w:val="single"/>
        </w:rPr>
      </w:pPr>
      <w:r w:rsidRPr="00D424DC">
        <w:rPr>
          <w:rStyle w:val="StyleUnderline"/>
        </w:rPr>
        <w:t xml:space="preserve">Perhaps the most dangerous power of accountability mechanisms is the power to ostracize. 4 </w:t>
      </w:r>
      <w:r w:rsidRPr="00A46D5B">
        <w:rPr>
          <w:rStyle w:val="Emphasis"/>
          <w:highlight w:val="yellow"/>
        </w:rPr>
        <w:t>Ostracism</w:t>
      </w:r>
      <w:r w:rsidRPr="00D424DC">
        <w:rPr>
          <w:rStyle w:val="StyleUnderline"/>
        </w:rPr>
        <w:t xml:space="preserve"> – fully excluding someone from their social group – </w:t>
      </w:r>
      <w:r w:rsidRPr="00A46D5B">
        <w:rPr>
          <w:rStyle w:val="StyleUnderline"/>
          <w:highlight w:val="yellow"/>
        </w:rPr>
        <w:t>is</w:t>
      </w:r>
      <w:r w:rsidRPr="00D424DC">
        <w:rPr>
          <w:rStyle w:val="StyleUnderline"/>
        </w:rPr>
        <w:t xml:space="preserve"> basically </w:t>
      </w:r>
      <w:r w:rsidRPr="00A46D5B">
        <w:rPr>
          <w:rStyle w:val="Emphasis"/>
          <w:highlight w:val="yellow"/>
        </w:rPr>
        <w:t>social murder</w:t>
      </w:r>
      <w:r w:rsidRPr="007824BD">
        <w:rPr>
          <w:sz w:val="16"/>
        </w:rPr>
        <w:t xml:space="preserve">. And it seems that </w:t>
      </w:r>
      <w:r w:rsidRPr="00A46D5B">
        <w:rPr>
          <w:rStyle w:val="Emphasis"/>
          <w:highlight w:val="yellow"/>
        </w:rPr>
        <w:t>stateless societies around the world</w:t>
      </w:r>
      <w:r w:rsidRPr="00D424DC">
        <w:rPr>
          <w:rStyle w:val="Emphasis"/>
        </w:rPr>
        <w:t xml:space="preserve"> traditionally </w:t>
      </w:r>
      <w:r w:rsidRPr="00A46D5B">
        <w:rPr>
          <w:rStyle w:val="Emphasis"/>
          <w:highlight w:val="yellow"/>
        </w:rPr>
        <w:t>recognized this</w:t>
      </w:r>
      <w:r w:rsidRPr="00D424DC">
        <w:rPr>
          <w:rStyle w:val="StyleUnderline"/>
        </w:rPr>
        <w:t>. They reserved ostracism as an absolute last resort, only for the most extreme and incorrigible cases. In a communal society, ostracism is rightly seen as being just as bad as killing someone.</w:t>
      </w:r>
    </w:p>
    <w:p w14:paraId="79E7DEC0" w14:textId="77777777" w:rsidR="005B5029" w:rsidRPr="00D424DC" w:rsidRDefault="005B5029" w:rsidP="005B5029">
      <w:pPr>
        <w:rPr>
          <w:u w:val="single"/>
        </w:rPr>
      </w:pPr>
      <w:r w:rsidRPr="00D424DC">
        <w:rPr>
          <w:rStyle w:val="StyleUnderline"/>
        </w:rPr>
        <w:t xml:space="preserve">But </w:t>
      </w:r>
      <w:r w:rsidRPr="007824BD">
        <w:rPr>
          <w:rStyle w:val="StyleUnderline"/>
        </w:rPr>
        <w:t>in our internet society, ostracism is a first resort. It’s common practice. If someone rubs you the wrong way, you troll them, you drag them, you get them excluded, and then you block them. This practice has extended to</w:t>
      </w:r>
      <w:r w:rsidRPr="00D424DC">
        <w:rPr>
          <w:rStyle w:val="StyleUnderline"/>
        </w:rPr>
        <w:t xml:space="preserve"> social </w:t>
      </w:r>
      <w:r w:rsidRPr="00A46D5B">
        <w:rPr>
          <w:rStyle w:val="StyleUnderline"/>
          <w:highlight w:val="yellow"/>
        </w:rPr>
        <w:t>movements</w:t>
      </w:r>
      <w:r w:rsidRPr="00D424DC">
        <w:rPr>
          <w:rStyle w:val="StyleUnderline"/>
        </w:rPr>
        <w:t xml:space="preserve">.5 </w:t>
      </w:r>
      <w:r w:rsidRPr="007824BD">
        <w:rPr>
          <w:rStyle w:val="StyleUnderline"/>
        </w:rPr>
        <w:t>Anyone</w:t>
      </w:r>
      <w:r w:rsidRPr="00D424DC">
        <w:rPr>
          <w:rStyle w:val="StyleUnderline"/>
        </w:rPr>
        <w:t xml:space="preserve"> </w:t>
      </w:r>
      <w:r w:rsidRPr="00A46D5B">
        <w:rPr>
          <w:rStyle w:val="StyleUnderline"/>
          <w:highlight w:val="yellow"/>
        </w:rPr>
        <w:t>who treats ostracism lightly</w:t>
      </w:r>
      <w:r w:rsidRPr="007824BD">
        <w:rPr>
          <w:rStyle w:val="StyleUnderline"/>
        </w:rPr>
        <w:t xml:space="preserve"> is </w:t>
      </w:r>
      <w:r w:rsidRPr="00A46D5B">
        <w:rPr>
          <w:rStyle w:val="Emphasis"/>
          <w:highlight w:val="yellow"/>
        </w:rPr>
        <w:t>fight</w:t>
      </w:r>
      <w:r w:rsidRPr="007824BD">
        <w:rPr>
          <w:rStyle w:val="Emphasis"/>
        </w:rPr>
        <w:t>ing</w:t>
      </w:r>
      <w:r w:rsidRPr="00D424DC">
        <w:rPr>
          <w:rStyle w:val="Emphasis"/>
        </w:rPr>
        <w:t xml:space="preserve"> against </w:t>
      </w:r>
      <w:r w:rsidRPr="00A46D5B">
        <w:rPr>
          <w:rStyle w:val="Emphasis"/>
          <w:highlight w:val="yellow"/>
        </w:rPr>
        <w:t>any possibility of liberation</w:t>
      </w:r>
      <w:r w:rsidRPr="00D424DC">
        <w:rPr>
          <w:rStyle w:val="Emphasis"/>
        </w:rPr>
        <w:t xml:space="preserve"> in our lifetimes</w:t>
      </w:r>
      <w:r w:rsidRPr="00D424DC">
        <w:rPr>
          <w:rStyle w:val="StyleUnderline"/>
        </w:rPr>
        <w:t>.</w:t>
      </w:r>
    </w:p>
    <w:p w14:paraId="4F59638F" w14:textId="77777777" w:rsidR="005B5029" w:rsidRPr="007824BD" w:rsidRDefault="005B5029" w:rsidP="005B5029">
      <w:pPr>
        <w:rPr>
          <w:sz w:val="16"/>
        </w:rPr>
      </w:pPr>
      <w:r w:rsidRPr="007824BD">
        <w:rPr>
          <w:sz w:val="16"/>
        </w:rPr>
        <w:t>On the other hand, practices of critique and ridicule – especially against those with more power and status – are very common in traditional anti-authoritarian societies. Those can have a place in our own movements, but only if our bonds of solidarity are stronger. The ideal conclusion to ridicule is that the object of the critique blushes, they shut up for a while, maybe they storm off and pout, but eventually they come back to again share their gifts with us, and we welcome them back warmly. The purpose is to give those in the peanut gallery the power to intervene, not to permanently silence anyone or to break the social bond. Of course, this means that practices of critique and ridicule need to be accompanied by intense practices of caring. 6</w:t>
      </w:r>
    </w:p>
    <w:p w14:paraId="334D4FDF" w14:textId="77777777" w:rsidR="005B5029" w:rsidRPr="007824BD" w:rsidRDefault="005B5029" w:rsidP="005B5029">
      <w:pPr>
        <w:rPr>
          <w:u w:val="single"/>
        </w:rPr>
      </w:pPr>
      <w:r w:rsidRPr="007824BD">
        <w:rPr>
          <w:sz w:val="16"/>
        </w:rPr>
        <w:t xml:space="preserve">Ridicule without caring is dangerous because it can lead to stigmatization, the horizontal creation of a value hierarchy in which some members of the group are permanently scorned or belittled. </w:t>
      </w:r>
      <w:r w:rsidRPr="007824BD">
        <w:rPr>
          <w:rStyle w:val="StyleUnderline"/>
        </w:rPr>
        <w:t xml:space="preserve">Such a practice can serve </w:t>
      </w:r>
      <w:r w:rsidRPr="00A46D5B">
        <w:rPr>
          <w:rStyle w:val="StyleUnderline"/>
          <w:highlight w:val="yellow"/>
        </w:rPr>
        <w:t>as</w:t>
      </w:r>
      <w:r w:rsidRPr="007824BD">
        <w:rPr>
          <w:rStyle w:val="StyleUnderline"/>
        </w:rPr>
        <w:t xml:space="preserve"> a </w:t>
      </w:r>
      <w:r w:rsidRPr="00A46D5B">
        <w:rPr>
          <w:rStyle w:val="Emphasis"/>
          <w:highlight w:val="yellow"/>
        </w:rPr>
        <w:t xml:space="preserve">motor </w:t>
      </w:r>
      <w:proofErr w:type="gramStart"/>
      <w:r w:rsidRPr="00A46D5B">
        <w:rPr>
          <w:rStyle w:val="Emphasis"/>
          <w:highlight w:val="yellow"/>
        </w:rPr>
        <w:t>for</w:t>
      </w:r>
      <w:r w:rsidRPr="007824BD">
        <w:rPr>
          <w:rStyle w:val="Emphasis"/>
        </w:rPr>
        <w:t xml:space="preserve"> the production of</w:t>
      </w:r>
      <w:proofErr w:type="gramEnd"/>
      <w:r w:rsidRPr="007824BD">
        <w:rPr>
          <w:rStyle w:val="Emphasis"/>
        </w:rPr>
        <w:t xml:space="preserve"> ever worse kinds of </w:t>
      </w:r>
      <w:r w:rsidRPr="00A46D5B">
        <w:rPr>
          <w:rStyle w:val="Emphasis"/>
          <w:highlight w:val="yellow"/>
        </w:rPr>
        <w:t>hierarchy</w:t>
      </w:r>
      <w:r w:rsidRPr="007824BD">
        <w:rPr>
          <w:rStyle w:val="StyleUnderline"/>
        </w:rPr>
        <w:t>.</w:t>
      </w:r>
    </w:p>
    <w:p w14:paraId="5B905B5E" w14:textId="77777777" w:rsidR="005B5029" w:rsidRDefault="005B5029" w:rsidP="005B5029">
      <w:pPr>
        <w:pStyle w:val="Heading3"/>
      </w:pPr>
      <w:r>
        <w:t>Palestine K---2AC</w:t>
      </w:r>
    </w:p>
    <w:p w14:paraId="231CFBBE" w14:textId="77777777" w:rsidR="005B5029" w:rsidRDefault="005B5029" w:rsidP="005B5029">
      <w:pPr>
        <w:rPr>
          <w:sz w:val="16"/>
          <w:szCs w:val="16"/>
        </w:rPr>
      </w:pPr>
      <w:bookmarkStart w:id="3" w:name="_Hlk207543025"/>
    </w:p>
    <w:p w14:paraId="29F26B63" w14:textId="77777777" w:rsidR="005B5029" w:rsidRDefault="005B5029" w:rsidP="005B5029">
      <w:pPr>
        <w:pStyle w:val="Heading4"/>
      </w:pPr>
      <w:r>
        <w:t xml:space="preserve">The labor movement has </w:t>
      </w:r>
      <w:r>
        <w:rPr>
          <w:u w:val="single"/>
        </w:rPr>
        <w:t>immense</w:t>
      </w:r>
      <w:r>
        <w:t xml:space="preserve"> unchecked power to </w:t>
      </w:r>
      <w:r>
        <w:rPr>
          <w:u w:val="single"/>
        </w:rPr>
        <w:t>support Palestine</w:t>
      </w:r>
      <w:r>
        <w:t xml:space="preserve">. </w:t>
      </w:r>
      <w:r>
        <w:rPr>
          <w:u w:val="single"/>
        </w:rPr>
        <w:t>Aligning yourself</w:t>
      </w:r>
      <w:r>
        <w:t xml:space="preserve"> with rank-and-file union members calling for an end to the genocide is </w:t>
      </w:r>
      <w:r>
        <w:rPr>
          <w:u w:val="single"/>
        </w:rPr>
        <w:t>more effective</w:t>
      </w:r>
      <w:r>
        <w:t xml:space="preserve"> than </w:t>
      </w:r>
      <w:r>
        <w:rPr>
          <w:u w:val="single"/>
        </w:rPr>
        <w:t>rejecting</w:t>
      </w:r>
      <w:r w:rsidRPr="007B2838">
        <w:t xml:space="preserve"> unions</w:t>
      </w:r>
      <w:r>
        <w:t>.</w:t>
      </w:r>
    </w:p>
    <w:p w14:paraId="540E73C1" w14:textId="77777777" w:rsidR="005B5029" w:rsidRPr="007B2838" w:rsidRDefault="005B5029" w:rsidP="005B5029">
      <w:r>
        <w:t xml:space="preserve">Tatiana </w:t>
      </w:r>
      <w:r w:rsidRPr="007B2838">
        <w:rPr>
          <w:rStyle w:val="Style13ptBold"/>
        </w:rPr>
        <w:t>Cozzarelli 24</w:t>
      </w:r>
      <w:r>
        <w:t xml:space="preserve">, </w:t>
      </w:r>
      <w:r w:rsidRPr="007B2838">
        <w:t>former middle school teacher and current Urban Education PhD student at CUNY</w:t>
      </w:r>
      <w:r>
        <w:t xml:space="preserve">; and Luigi Morris, </w:t>
      </w:r>
      <w:r w:rsidRPr="007B2838">
        <w:t>member of Left Voice, freelance photographer and socialist journalist</w:t>
      </w:r>
      <w:r>
        <w:t>, 7 April 2024, “</w:t>
      </w:r>
      <w:r w:rsidRPr="007B2838">
        <w:t>The Movement for Palestine Needs Independent, Working-Class Politics</w:t>
      </w:r>
      <w:r>
        <w:t xml:space="preserve">,” </w:t>
      </w:r>
      <w:r>
        <w:rPr>
          <w:i/>
          <w:iCs/>
        </w:rPr>
        <w:t>Left Voice</w:t>
      </w:r>
      <w:r>
        <w:t xml:space="preserve">, </w:t>
      </w:r>
      <w:r w:rsidRPr="007B2838">
        <w:t>https://www.leftvoice.org/the-movement-for-palestine-needs-independent-working-class-politics/</w:t>
      </w:r>
      <w:r>
        <w:t>.</w:t>
      </w:r>
    </w:p>
    <w:p w14:paraId="497B9532" w14:textId="77777777" w:rsidR="005B5029" w:rsidRPr="007B2838" w:rsidRDefault="005B5029" w:rsidP="005B5029">
      <w:pPr>
        <w:rPr>
          <w:sz w:val="16"/>
          <w:szCs w:val="16"/>
        </w:rPr>
      </w:pPr>
      <w:r w:rsidRPr="007B2838">
        <w:rPr>
          <w:sz w:val="16"/>
          <w:szCs w:val="16"/>
        </w:rPr>
        <w:t xml:space="preserve">Let’s think for a moment </w:t>
      </w:r>
      <w:proofErr w:type="gramStart"/>
      <w:r w:rsidRPr="007B2838">
        <w:rPr>
          <w:sz w:val="16"/>
          <w:szCs w:val="16"/>
        </w:rPr>
        <w:t>of</w:t>
      </w:r>
      <w:proofErr w:type="gramEnd"/>
      <w:r w:rsidRPr="007B2838">
        <w:rPr>
          <w:sz w:val="16"/>
          <w:szCs w:val="16"/>
        </w:rPr>
        <w:t xml:space="preserve"> </w:t>
      </w:r>
      <w:proofErr w:type="gramStart"/>
      <w:r w:rsidRPr="007B2838">
        <w:rPr>
          <w:sz w:val="16"/>
          <w:szCs w:val="16"/>
        </w:rPr>
        <w:t>what</w:t>
      </w:r>
      <w:proofErr w:type="gramEnd"/>
      <w:r w:rsidRPr="007B2838">
        <w:rPr>
          <w:sz w:val="16"/>
          <w:szCs w:val="16"/>
        </w:rPr>
        <w:t xml:space="preserve"> could </w:t>
      </w:r>
      <w:proofErr w:type="gramStart"/>
      <w:r w:rsidRPr="007B2838">
        <w:rPr>
          <w:sz w:val="16"/>
          <w:szCs w:val="16"/>
        </w:rPr>
        <w:t>be</w:t>
      </w:r>
      <w:proofErr w:type="gramEnd"/>
      <w:r w:rsidRPr="007B2838">
        <w:rPr>
          <w:sz w:val="16"/>
          <w:szCs w:val="16"/>
        </w:rPr>
        <w:t xml:space="preserve">: </w:t>
      </w:r>
      <w:r w:rsidRPr="00110BC1">
        <w:rPr>
          <w:rStyle w:val="StyleUnderline"/>
          <w:highlight w:val="yellow"/>
        </w:rPr>
        <w:t xml:space="preserve">the </w:t>
      </w:r>
      <w:proofErr w:type="gramStart"/>
      <w:r w:rsidRPr="00110BC1">
        <w:rPr>
          <w:rStyle w:val="StyleUnderline"/>
          <w:highlight w:val="yellow"/>
        </w:rPr>
        <w:t>AFL-CIO</w:t>
      </w:r>
      <w:proofErr w:type="gramEnd"/>
      <w:r w:rsidRPr="00110BC1">
        <w:rPr>
          <w:rStyle w:val="StyleUnderline"/>
          <w:highlight w:val="yellow"/>
        </w:rPr>
        <w:t xml:space="preserve"> endorsed a </w:t>
      </w:r>
      <w:r w:rsidRPr="00110BC1">
        <w:rPr>
          <w:rStyle w:val="Emphasis"/>
          <w:highlight w:val="yellow"/>
        </w:rPr>
        <w:t>cease-fire</w:t>
      </w:r>
      <w:r w:rsidRPr="007B2838">
        <w:rPr>
          <w:rStyle w:val="Emphasis"/>
        </w:rPr>
        <w:t xml:space="preserve"> resolution</w:t>
      </w:r>
      <w:r w:rsidRPr="007B2838">
        <w:rPr>
          <w:rStyle w:val="StyleUnderline"/>
        </w:rPr>
        <w:t xml:space="preserve">. </w:t>
      </w:r>
      <w:r w:rsidRPr="00110BC1">
        <w:rPr>
          <w:rStyle w:val="StyleUnderline"/>
          <w:highlight w:val="yellow"/>
        </w:rPr>
        <w:t>What if that meant</w:t>
      </w:r>
      <w:r w:rsidRPr="007B2838">
        <w:rPr>
          <w:rStyle w:val="StyleUnderline"/>
        </w:rPr>
        <w:t xml:space="preserve"> </w:t>
      </w:r>
      <w:r w:rsidRPr="00110BC1">
        <w:rPr>
          <w:rStyle w:val="StyleUnderline"/>
          <w:highlight w:val="yellow"/>
        </w:rPr>
        <w:t>calling</w:t>
      </w:r>
      <w:r w:rsidRPr="007B2838">
        <w:rPr>
          <w:rStyle w:val="StyleUnderline"/>
        </w:rPr>
        <w:t xml:space="preserve"> the </w:t>
      </w:r>
      <w:r w:rsidRPr="007B2838">
        <w:rPr>
          <w:rStyle w:val="Emphasis"/>
        </w:rPr>
        <w:t xml:space="preserve">over </w:t>
      </w:r>
      <w:r w:rsidRPr="00110BC1">
        <w:rPr>
          <w:rStyle w:val="Emphasis"/>
          <w:highlight w:val="yellow"/>
        </w:rPr>
        <w:t>12 million workers</w:t>
      </w:r>
      <w:r w:rsidRPr="00110BC1">
        <w:rPr>
          <w:rStyle w:val="StyleUnderline"/>
          <w:highlight w:val="yellow"/>
        </w:rPr>
        <w:t xml:space="preserve"> to </w:t>
      </w:r>
      <w:r w:rsidRPr="00110BC1">
        <w:rPr>
          <w:rStyle w:val="Emphasis"/>
          <w:highlight w:val="yellow"/>
        </w:rPr>
        <w:t>mobilize</w:t>
      </w:r>
      <w:r w:rsidRPr="007B2838">
        <w:rPr>
          <w:rStyle w:val="StyleUnderline"/>
        </w:rPr>
        <w:t xml:space="preserve"> in the streets? </w:t>
      </w:r>
      <w:r w:rsidRPr="00110BC1">
        <w:rPr>
          <w:rStyle w:val="StyleUnderline"/>
        </w:rPr>
        <w:t xml:space="preserve">What if it meant unions </w:t>
      </w:r>
      <w:r w:rsidRPr="00110BC1">
        <w:rPr>
          <w:rStyle w:val="Emphasis"/>
          <w:highlight w:val="yellow"/>
        </w:rPr>
        <w:t>divesting</w:t>
      </w:r>
      <w:r w:rsidRPr="007B2838">
        <w:rPr>
          <w:rStyle w:val="StyleUnderline"/>
        </w:rPr>
        <w:t xml:space="preserve"> from Israel? </w:t>
      </w:r>
      <w:r w:rsidRPr="00110BC1">
        <w:rPr>
          <w:rStyle w:val="StyleUnderline"/>
        </w:rPr>
        <w:t xml:space="preserve">What if it meant workers </w:t>
      </w:r>
      <w:r w:rsidRPr="00110BC1">
        <w:rPr>
          <w:rStyle w:val="Emphasis"/>
          <w:highlight w:val="yellow"/>
        </w:rPr>
        <w:t>refusing to ship arms</w:t>
      </w:r>
      <w:r w:rsidRPr="007B2838">
        <w:rPr>
          <w:rStyle w:val="StyleUnderline"/>
        </w:rPr>
        <w:t xml:space="preserve"> to Israel? </w:t>
      </w:r>
      <w:r w:rsidRPr="00110BC1">
        <w:rPr>
          <w:rStyle w:val="Emphasis"/>
          <w:highlight w:val="yellow"/>
        </w:rPr>
        <w:t>Refusing to produce weapons</w:t>
      </w:r>
      <w:r w:rsidRPr="007B2838">
        <w:rPr>
          <w:rStyle w:val="StyleUnderline"/>
        </w:rPr>
        <w:t>?</w:t>
      </w:r>
      <w:r w:rsidRPr="007B2838">
        <w:rPr>
          <w:sz w:val="16"/>
          <w:szCs w:val="16"/>
        </w:rPr>
        <w:t xml:space="preserve"> What if workers refused to work until the siege ended? </w:t>
      </w:r>
      <w:r w:rsidRPr="007B2838">
        <w:rPr>
          <w:rStyle w:val="StyleUnderline"/>
        </w:rPr>
        <w:t xml:space="preserve">At a moment when </w:t>
      </w:r>
      <w:r w:rsidRPr="00110BC1">
        <w:rPr>
          <w:rStyle w:val="Emphasis"/>
          <w:highlight w:val="yellow"/>
        </w:rPr>
        <w:t>most workers support an end to the siege</w:t>
      </w:r>
      <w:r w:rsidRPr="007B2838">
        <w:rPr>
          <w:rStyle w:val="StyleUnderline"/>
        </w:rPr>
        <w:t xml:space="preserve">, </w:t>
      </w:r>
      <w:r w:rsidRPr="00110BC1">
        <w:rPr>
          <w:rStyle w:val="StyleUnderline"/>
          <w:highlight w:val="yellow"/>
        </w:rPr>
        <w:t xml:space="preserve">this is </w:t>
      </w:r>
      <w:r w:rsidRPr="00110BC1">
        <w:rPr>
          <w:rStyle w:val="Emphasis"/>
          <w:highlight w:val="yellow"/>
        </w:rPr>
        <w:t>not a pipe dream</w:t>
      </w:r>
      <w:r w:rsidRPr="007B2838">
        <w:rPr>
          <w:sz w:val="16"/>
          <w:szCs w:val="16"/>
        </w:rPr>
        <w:t xml:space="preserve">. </w:t>
      </w:r>
      <w:r w:rsidRPr="00110BC1">
        <w:rPr>
          <w:rStyle w:val="StyleUnderline"/>
          <w:highlight w:val="yellow"/>
        </w:rPr>
        <w:t>It is</w:t>
      </w:r>
      <w:r w:rsidRPr="007B2838">
        <w:rPr>
          <w:rStyle w:val="StyleUnderline"/>
        </w:rPr>
        <w:t xml:space="preserve"> actively </w:t>
      </w:r>
      <w:r w:rsidRPr="00110BC1">
        <w:rPr>
          <w:rStyle w:val="Emphasis"/>
          <w:highlight w:val="yellow"/>
        </w:rPr>
        <w:t>being blocked</w:t>
      </w:r>
      <w:r w:rsidRPr="00110BC1">
        <w:rPr>
          <w:rStyle w:val="StyleUnderline"/>
          <w:highlight w:val="yellow"/>
        </w:rPr>
        <w:t xml:space="preserve"> by</w:t>
      </w:r>
      <w:r w:rsidRPr="007B2838">
        <w:rPr>
          <w:rStyle w:val="StyleUnderline"/>
        </w:rPr>
        <w:t xml:space="preserve"> the </w:t>
      </w:r>
      <w:r w:rsidRPr="007B2838">
        <w:rPr>
          <w:rStyle w:val="Emphasis"/>
        </w:rPr>
        <w:t xml:space="preserve">union </w:t>
      </w:r>
      <w:r w:rsidRPr="00110BC1">
        <w:rPr>
          <w:rStyle w:val="Emphasis"/>
          <w:highlight w:val="yellow"/>
        </w:rPr>
        <w:t>leadership</w:t>
      </w:r>
      <w:r w:rsidRPr="007B2838">
        <w:rPr>
          <w:sz w:val="16"/>
          <w:szCs w:val="16"/>
        </w:rPr>
        <w:t xml:space="preserve"> with ties to the Democratic Party and, in some cases, to the DSA.</w:t>
      </w:r>
    </w:p>
    <w:p w14:paraId="25177017" w14:textId="77777777" w:rsidR="005B5029" w:rsidRPr="007B2838" w:rsidRDefault="005B5029" w:rsidP="005B5029">
      <w:pPr>
        <w:rPr>
          <w:sz w:val="8"/>
          <w:szCs w:val="8"/>
        </w:rPr>
      </w:pPr>
      <w:r w:rsidRPr="007B2838">
        <w:rPr>
          <w:sz w:val="8"/>
          <w:szCs w:val="8"/>
        </w:rPr>
        <w:t>In the epoch of imperialism, as Gramsci explains, unions have become part of the “integral state” — an apparatus to create and maintain the capitalist state’s hegemony. We are witnessing union leaders play precisely that role for the Biden administration as we speak — on one hand adapting enough to rank-and-file pressure to say “cease-fire,” but at the same time, keeping the rank and file tethered to the party that is committing a genocide. This is directly linked to the lack of union democracy and spaces of democratic discussion and decision-making in unions.</w:t>
      </w:r>
    </w:p>
    <w:p w14:paraId="0F33DC6E" w14:textId="77777777" w:rsidR="005B5029" w:rsidRPr="007B2838" w:rsidRDefault="005B5029" w:rsidP="005B5029">
      <w:pPr>
        <w:rPr>
          <w:sz w:val="16"/>
          <w:szCs w:val="16"/>
        </w:rPr>
      </w:pPr>
      <w:r w:rsidRPr="00110BC1">
        <w:rPr>
          <w:rStyle w:val="StyleUnderline"/>
          <w:highlight w:val="yellow"/>
        </w:rPr>
        <w:t xml:space="preserve">But it </w:t>
      </w:r>
      <w:r w:rsidRPr="00110BC1">
        <w:rPr>
          <w:rStyle w:val="Emphasis"/>
          <w:sz w:val="28"/>
          <w:szCs w:val="28"/>
          <w:highlight w:val="yellow"/>
        </w:rPr>
        <w:t>doesn’t need to be this way</w:t>
      </w:r>
      <w:r w:rsidRPr="007B2838">
        <w:rPr>
          <w:rStyle w:val="StyleUnderline"/>
          <w:sz w:val="28"/>
          <w:szCs w:val="28"/>
        </w:rPr>
        <w:t xml:space="preserve">. </w:t>
      </w:r>
      <w:r w:rsidRPr="00110BC1">
        <w:rPr>
          <w:rStyle w:val="StyleUnderline"/>
          <w:sz w:val="28"/>
          <w:szCs w:val="28"/>
          <w:highlight w:val="yellow"/>
        </w:rPr>
        <w:t xml:space="preserve">The movement for Palestine </w:t>
      </w:r>
      <w:r w:rsidRPr="00110BC1">
        <w:rPr>
          <w:rStyle w:val="Emphasis"/>
          <w:sz w:val="28"/>
          <w:szCs w:val="28"/>
          <w:highlight w:val="yellow"/>
        </w:rPr>
        <w:t>must make demands on union leadership</w:t>
      </w:r>
      <w:r w:rsidRPr="00110BC1">
        <w:rPr>
          <w:rStyle w:val="Emphasis"/>
          <w:sz w:val="28"/>
          <w:szCs w:val="28"/>
        </w:rPr>
        <w:t>s</w:t>
      </w:r>
      <w:r w:rsidRPr="007B2838">
        <w:rPr>
          <w:sz w:val="16"/>
          <w:szCs w:val="16"/>
        </w:rPr>
        <w:t>, calling them into action and calling them out if they do not. We must organize democratic spaces of discussion and decision-making in our unions. And the role of socialists in our unions is to break those unions from illusions in the Democratic Party and to promote a perspective of working-class internationalism.</w:t>
      </w:r>
    </w:p>
    <w:p w14:paraId="539C12AB" w14:textId="77777777" w:rsidR="005B5029" w:rsidRPr="00724BFC" w:rsidRDefault="005B5029" w:rsidP="005B5029"/>
    <w:p w14:paraId="2585187E" w14:textId="77777777" w:rsidR="005B5029" w:rsidRDefault="005B5029" w:rsidP="005B5029">
      <w:pPr>
        <w:pStyle w:val="Heading4"/>
      </w:pPr>
      <w:r>
        <w:t xml:space="preserve">Unions are </w:t>
      </w:r>
      <w:r>
        <w:rPr>
          <w:u w:val="single"/>
        </w:rPr>
        <w:t>increasingly</w:t>
      </w:r>
      <w:r>
        <w:t xml:space="preserve"> pro-Palestine.</w:t>
      </w:r>
    </w:p>
    <w:p w14:paraId="7E09629A" w14:textId="77777777" w:rsidR="005B5029" w:rsidRPr="00724BFC" w:rsidRDefault="005B5029" w:rsidP="005B5029">
      <w:r>
        <w:t xml:space="preserve">Jeff </w:t>
      </w:r>
      <w:r w:rsidRPr="007B2838">
        <w:rPr>
          <w:rStyle w:val="Style13ptBold"/>
        </w:rPr>
        <w:t>Schuhrke 25</w:t>
      </w:r>
      <w:r>
        <w:t>, l</w:t>
      </w:r>
      <w:r w:rsidRPr="007B2838">
        <w:t>abor historian and assistant professor at the Harry Van Arsdale Jr. School of Labor Studies</w:t>
      </w:r>
      <w:r>
        <w:t xml:space="preserve">, SUNY Empire State University, 2025, “Boycotting Apartheid: Comparing US Labor’s Responses to the South African and Palestinian Freedom Movements,” </w:t>
      </w:r>
      <w:r>
        <w:rPr>
          <w:i/>
          <w:iCs/>
        </w:rPr>
        <w:t>Journal of Labor and Society</w:t>
      </w:r>
      <w:r>
        <w:t xml:space="preserve">, vol. 28, pp.197-198, </w:t>
      </w:r>
      <w:r w:rsidRPr="007B2838">
        <w:t>https://brill.com/view/journals/jlso/28/2/article-p183_002.xml</w:t>
      </w:r>
      <w:r>
        <w:t>.</w:t>
      </w:r>
    </w:p>
    <w:p w14:paraId="49189D10" w14:textId="77777777" w:rsidR="005B5029" w:rsidRPr="00724BFC" w:rsidRDefault="005B5029" w:rsidP="005B5029">
      <w:pPr>
        <w:rPr>
          <w:sz w:val="16"/>
          <w:szCs w:val="16"/>
        </w:rPr>
      </w:pPr>
      <w:r w:rsidRPr="00724BFC">
        <w:rPr>
          <w:sz w:val="16"/>
          <w:szCs w:val="16"/>
        </w:rPr>
        <w:t xml:space="preserve">Since late 2023, </w:t>
      </w:r>
      <w:r w:rsidRPr="00110BC1">
        <w:rPr>
          <w:rStyle w:val="StyleUnderline"/>
          <w:highlight w:val="yellow"/>
        </w:rPr>
        <w:t xml:space="preserve">a </w:t>
      </w:r>
      <w:r w:rsidRPr="00110BC1">
        <w:rPr>
          <w:rStyle w:val="Emphasis"/>
          <w:highlight w:val="yellow"/>
        </w:rPr>
        <w:t>wave</w:t>
      </w:r>
      <w:r w:rsidRPr="00110BC1">
        <w:rPr>
          <w:rStyle w:val="StyleUnderline"/>
          <w:highlight w:val="yellow"/>
        </w:rPr>
        <w:t xml:space="preserve"> of</w:t>
      </w:r>
      <w:r w:rsidRPr="00724BFC">
        <w:rPr>
          <w:rStyle w:val="StyleUnderline"/>
        </w:rPr>
        <w:t xml:space="preserve"> Palestine </w:t>
      </w:r>
      <w:r w:rsidRPr="00110BC1">
        <w:rPr>
          <w:rStyle w:val="Emphasis"/>
          <w:highlight w:val="yellow"/>
        </w:rPr>
        <w:t>solidarity activism</w:t>
      </w:r>
      <w:r w:rsidRPr="00110BC1">
        <w:rPr>
          <w:rStyle w:val="StyleUnderline"/>
          <w:highlight w:val="yellow"/>
        </w:rPr>
        <w:t xml:space="preserve"> has </w:t>
      </w:r>
      <w:r w:rsidRPr="00110BC1">
        <w:rPr>
          <w:rStyle w:val="Emphasis"/>
          <w:highlight w:val="yellow"/>
        </w:rPr>
        <w:t>swept</w:t>
      </w:r>
      <w:r w:rsidRPr="00110BC1">
        <w:rPr>
          <w:rStyle w:val="StyleUnderline"/>
          <w:highlight w:val="yellow"/>
        </w:rPr>
        <w:t xml:space="preserve"> the U</w:t>
      </w:r>
      <w:r w:rsidRPr="00724BFC">
        <w:rPr>
          <w:rStyle w:val="StyleUnderline"/>
        </w:rPr>
        <w:t xml:space="preserve">nited </w:t>
      </w:r>
      <w:r w:rsidRPr="00110BC1">
        <w:rPr>
          <w:rStyle w:val="StyleUnderline"/>
          <w:highlight w:val="yellow"/>
        </w:rPr>
        <w:t>S</w:t>
      </w:r>
      <w:r w:rsidRPr="00724BFC">
        <w:rPr>
          <w:rStyle w:val="StyleUnderline"/>
        </w:rPr>
        <w:t>tates</w:t>
      </w:r>
      <w:r w:rsidRPr="00724BFC">
        <w:rPr>
          <w:sz w:val="16"/>
          <w:szCs w:val="16"/>
        </w:rPr>
        <w:t xml:space="preserve"> and much of the globe in response to Israel’s total war on the Gaza Strip, which scores of scholars, legal experts, and human rights organizations—as well as the International Court of Justice and International Criminal Court— have concluded is rife with war crimes, crimes against humanity, and plausibly constitutes a genocide (Amnesty International, 2024; icc, 2024; icj, 2024). </w:t>
      </w:r>
      <w:r w:rsidRPr="00724BFC">
        <w:rPr>
          <w:rStyle w:val="StyleUnderline"/>
        </w:rPr>
        <w:t xml:space="preserve">Among those </w:t>
      </w:r>
      <w:r w:rsidRPr="00110BC1">
        <w:rPr>
          <w:rStyle w:val="StyleUnderline"/>
          <w:highlight w:val="yellow"/>
        </w:rPr>
        <w:t>participating</w:t>
      </w:r>
      <w:r w:rsidRPr="00724BFC">
        <w:rPr>
          <w:sz w:val="16"/>
          <w:szCs w:val="16"/>
        </w:rPr>
        <w:t xml:space="preserve"> in the Palestine solidarity movement </w:t>
      </w:r>
      <w:r w:rsidRPr="00110BC1">
        <w:rPr>
          <w:rStyle w:val="StyleUnderline"/>
          <w:highlight w:val="yellow"/>
        </w:rPr>
        <w:t xml:space="preserve">are </w:t>
      </w:r>
      <w:r w:rsidRPr="00110BC1">
        <w:rPr>
          <w:rStyle w:val="Emphasis"/>
          <w:highlight w:val="yellow"/>
        </w:rPr>
        <w:t>thousands</w:t>
      </w:r>
      <w:r w:rsidRPr="00110BC1">
        <w:rPr>
          <w:rStyle w:val="StyleUnderline"/>
          <w:highlight w:val="yellow"/>
        </w:rPr>
        <w:t xml:space="preserve"> of </w:t>
      </w:r>
      <w:r w:rsidRPr="00110BC1">
        <w:rPr>
          <w:rStyle w:val="Emphasis"/>
          <w:highlight w:val="yellow"/>
        </w:rPr>
        <w:t>rank-and-file</w:t>
      </w:r>
      <w:r w:rsidRPr="00110BC1">
        <w:rPr>
          <w:rStyle w:val="StyleUnderline"/>
          <w:highlight w:val="yellow"/>
        </w:rPr>
        <w:t xml:space="preserve"> union members</w:t>
      </w:r>
      <w:r w:rsidRPr="00724BFC">
        <w:rPr>
          <w:rStyle w:val="StyleUnderline"/>
        </w:rPr>
        <w:t xml:space="preserve"> and</w:t>
      </w:r>
      <w:r w:rsidRPr="00724BFC">
        <w:rPr>
          <w:sz w:val="16"/>
          <w:szCs w:val="16"/>
        </w:rPr>
        <w:t xml:space="preserve"> a handful of </w:t>
      </w:r>
      <w:r w:rsidRPr="00724BFC">
        <w:rPr>
          <w:rStyle w:val="StyleUnderline"/>
        </w:rPr>
        <w:t xml:space="preserve">national </w:t>
      </w:r>
      <w:r w:rsidRPr="00724BFC">
        <w:rPr>
          <w:rStyle w:val="Emphasis"/>
        </w:rPr>
        <w:t>labor leaders</w:t>
      </w:r>
      <w:r w:rsidRPr="00724BFC">
        <w:rPr>
          <w:rStyle w:val="StyleUnderline"/>
        </w:rPr>
        <w:t xml:space="preserve">, </w:t>
      </w:r>
      <w:r w:rsidRPr="00110BC1">
        <w:rPr>
          <w:rStyle w:val="StyleUnderline"/>
          <w:highlight w:val="yellow"/>
        </w:rPr>
        <w:t xml:space="preserve">who </w:t>
      </w:r>
      <w:r w:rsidRPr="00110BC1">
        <w:rPr>
          <w:rStyle w:val="Emphasis"/>
          <w:highlight w:val="yellow"/>
        </w:rPr>
        <w:t>successfully pushed</w:t>
      </w:r>
      <w:r w:rsidRPr="00724BFC">
        <w:rPr>
          <w:rStyle w:val="StyleUnderline"/>
        </w:rPr>
        <w:t xml:space="preserve"> major unions like </w:t>
      </w:r>
      <w:r w:rsidRPr="00110BC1">
        <w:rPr>
          <w:rStyle w:val="StyleUnderline"/>
          <w:highlight w:val="yellow"/>
        </w:rPr>
        <w:t xml:space="preserve">the </w:t>
      </w:r>
      <w:r w:rsidRPr="00110BC1">
        <w:rPr>
          <w:rStyle w:val="Emphasis"/>
          <w:highlight w:val="yellow"/>
        </w:rPr>
        <w:t>uaw</w:t>
      </w:r>
      <w:r w:rsidRPr="00110BC1">
        <w:rPr>
          <w:rStyle w:val="StyleUnderline"/>
          <w:highlight w:val="yellow"/>
        </w:rPr>
        <w:t xml:space="preserve">, </w:t>
      </w:r>
      <w:r w:rsidRPr="00110BC1">
        <w:rPr>
          <w:rStyle w:val="Emphasis"/>
          <w:highlight w:val="yellow"/>
        </w:rPr>
        <w:t>N</w:t>
      </w:r>
      <w:r w:rsidRPr="00724BFC">
        <w:rPr>
          <w:rStyle w:val="StyleUnderline"/>
        </w:rPr>
        <w:t xml:space="preserve">ational </w:t>
      </w:r>
      <w:r w:rsidRPr="00110BC1">
        <w:rPr>
          <w:rStyle w:val="Emphasis"/>
          <w:highlight w:val="yellow"/>
        </w:rPr>
        <w:t>E</w:t>
      </w:r>
      <w:r w:rsidRPr="00724BFC">
        <w:rPr>
          <w:rStyle w:val="StyleUnderline"/>
        </w:rPr>
        <w:t xml:space="preserve">ducation </w:t>
      </w:r>
      <w:r w:rsidRPr="00110BC1">
        <w:rPr>
          <w:rStyle w:val="Emphasis"/>
          <w:highlight w:val="yellow"/>
        </w:rPr>
        <w:t>A</w:t>
      </w:r>
      <w:r w:rsidRPr="00724BFC">
        <w:rPr>
          <w:rStyle w:val="StyleUnderline"/>
        </w:rPr>
        <w:t xml:space="preserve">ssociation, </w:t>
      </w:r>
      <w:r w:rsidRPr="00110BC1">
        <w:rPr>
          <w:rStyle w:val="Emphasis"/>
          <w:highlight w:val="yellow"/>
        </w:rPr>
        <w:t>S</w:t>
      </w:r>
      <w:r w:rsidRPr="00724BFC">
        <w:rPr>
          <w:rStyle w:val="StyleUnderline"/>
        </w:rPr>
        <w:t xml:space="preserve">ervice </w:t>
      </w:r>
      <w:r w:rsidRPr="00110BC1">
        <w:rPr>
          <w:rStyle w:val="Emphasis"/>
          <w:highlight w:val="yellow"/>
        </w:rPr>
        <w:t>E</w:t>
      </w:r>
      <w:r w:rsidRPr="00724BFC">
        <w:rPr>
          <w:rStyle w:val="StyleUnderline"/>
        </w:rPr>
        <w:t xml:space="preserve">mployees </w:t>
      </w:r>
      <w:r w:rsidRPr="00110BC1">
        <w:rPr>
          <w:rStyle w:val="Emphasis"/>
          <w:highlight w:val="yellow"/>
        </w:rPr>
        <w:t>I</w:t>
      </w:r>
      <w:r w:rsidRPr="00724BFC">
        <w:rPr>
          <w:rStyle w:val="StyleUnderline"/>
        </w:rPr>
        <w:t xml:space="preserve">nternational </w:t>
      </w:r>
      <w:r w:rsidRPr="00110BC1">
        <w:rPr>
          <w:rStyle w:val="Emphasis"/>
          <w:highlight w:val="yellow"/>
        </w:rPr>
        <w:t>U</w:t>
      </w:r>
      <w:r w:rsidRPr="00724BFC">
        <w:rPr>
          <w:rStyle w:val="StyleUnderline"/>
        </w:rPr>
        <w:t xml:space="preserve">nion, and American Postal Workers Union, among </w:t>
      </w:r>
      <w:r w:rsidRPr="00724BFC">
        <w:rPr>
          <w:rStyle w:val="Emphasis"/>
        </w:rPr>
        <w:t xml:space="preserve">several others </w:t>
      </w:r>
      <w:r w:rsidRPr="00724BFC">
        <w:rPr>
          <w:sz w:val="16"/>
          <w:szCs w:val="16"/>
        </w:rPr>
        <w:t xml:space="preserve">that are part of the recently formed National Labor Network for Ceasefire, </w:t>
      </w:r>
      <w:r w:rsidRPr="00110BC1">
        <w:rPr>
          <w:rStyle w:val="StyleUnderline"/>
          <w:highlight w:val="yellow"/>
        </w:rPr>
        <w:t>to</w:t>
      </w:r>
      <w:r w:rsidRPr="00724BFC">
        <w:rPr>
          <w:rStyle w:val="StyleUnderline"/>
        </w:rPr>
        <w:t xml:space="preserve"> </w:t>
      </w:r>
      <w:r w:rsidRPr="00724BFC">
        <w:rPr>
          <w:rStyle w:val="Emphasis"/>
        </w:rPr>
        <w:t>not only</w:t>
      </w:r>
      <w:r w:rsidRPr="00724BFC">
        <w:rPr>
          <w:rStyle w:val="StyleUnderline"/>
        </w:rPr>
        <w:t xml:space="preserve"> </w:t>
      </w:r>
      <w:r w:rsidRPr="00110BC1">
        <w:rPr>
          <w:rStyle w:val="StyleUnderline"/>
          <w:highlight w:val="yellow"/>
        </w:rPr>
        <w:t>call for</w:t>
      </w:r>
      <w:r w:rsidRPr="00110BC1">
        <w:rPr>
          <w:rStyle w:val="StyleUnderline"/>
        </w:rPr>
        <w:t xml:space="preserve"> a </w:t>
      </w:r>
      <w:r w:rsidRPr="00110BC1">
        <w:rPr>
          <w:rStyle w:val="Emphasis"/>
        </w:rPr>
        <w:t>ceasefire</w:t>
      </w:r>
      <w:r w:rsidRPr="00724BFC">
        <w:rPr>
          <w:rStyle w:val="StyleUnderline"/>
        </w:rPr>
        <w:t xml:space="preserve">, but to </w:t>
      </w:r>
      <w:r w:rsidRPr="00724BFC">
        <w:rPr>
          <w:rStyle w:val="Emphasis"/>
        </w:rPr>
        <w:t>urge</w:t>
      </w:r>
      <w:r w:rsidRPr="00724BFC">
        <w:rPr>
          <w:rStyle w:val="StyleUnderline"/>
        </w:rPr>
        <w:t xml:space="preserve"> </w:t>
      </w:r>
      <w:r w:rsidRPr="00110BC1">
        <w:rPr>
          <w:rStyle w:val="StyleUnderline"/>
          <w:highlight w:val="yellow"/>
        </w:rPr>
        <w:t>the</w:t>
      </w:r>
      <w:r w:rsidRPr="00724BFC">
        <w:rPr>
          <w:rStyle w:val="StyleUnderline"/>
        </w:rPr>
        <w:t xml:space="preserve"> </w:t>
      </w:r>
      <w:r w:rsidRPr="00724BFC">
        <w:rPr>
          <w:rStyle w:val="Emphasis"/>
        </w:rPr>
        <w:t xml:space="preserve">Biden </w:t>
      </w:r>
      <w:r w:rsidRPr="00110BC1">
        <w:rPr>
          <w:rStyle w:val="Emphasis"/>
          <w:highlight w:val="yellow"/>
        </w:rPr>
        <w:t>White House</w:t>
      </w:r>
      <w:r w:rsidRPr="00110BC1">
        <w:rPr>
          <w:rStyle w:val="StyleUnderline"/>
          <w:highlight w:val="yellow"/>
        </w:rPr>
        <w:t xml:space="preserve"> to </w:t>
      </w:r>
      <w:r w:rsidRPr="00110BC1">
        <w:rPr>
          <w:rStyle w:val="Emphasis"/>
          <w:highlight w:val="yellow"/>
        </w:rPr>
        <w:t>halt</w:t>
      </w:r>
      <w:r w:rsidRPr="00110BC1">
        <w:rPr>
          <w:rStyle w:val="Emphasis"/>
        </w:rPr>
        <w:t xml:space="preserve"> further </w:t>
      </w:r>
      <w:r w:rsidRPr="00110BC1">
        <w:rPr>
          <w:rStyle w:val="Emphasis"/>
          <w:highlight w:val="yellow"/>
        </w:rPr>
        <w:t>arms transfers</w:t>
      </w:r>
      <w:r w:rsidRPr="00110BC1">
        <w:rPr>
          <w:rStyle w:val="StyleUnderline"/>
          <w:highlight w:val="yellow"/>
        </w:rPr>
        <w:t xml:space="preserve"> to </w:t>
      </w:r>
      <w:r w:rsidRPr="00110BC1">
        <w:rPr>
          <w:rStyle w:val="Emphasis"/>
          <w:highlight w:val="yellow"/>
        </w:rPr>
        <w:t>Israel</w:t>
      </w:r>
      <w:r w:rsidRPr="00724BFC">
        <w:rPr>
          <w:sz w:val="16"/>
          <w:szCs w:val="16"/>
        </w:rPr>
        <w:t xml:space="preserve"> to ensure a ceasefire would be achieved (National Labor Network for Ceasefire, 2024). </w:t>
      </w:r>
    </w:p>
    <w:p w14:paraId="504E5709" w14:textId="77777777" w:rsidR="005B5029" w:rsidRPr="00110BC1" w:rsidRDefault="005B5029" w:rsidP="005B5029">
      <w:pPr>
        <w:rPr>
          <w:sz w:val="16"/>
          <w:szCs w:val="16"/>
        </w:rPr>
      </w:pPr>
      <w:r w:rsidRPr="00724BFC">
        <w:rPr>
          <w:rStyle w:val="StyleUnderline"/>
        </w:rPr>
        <w:t xml:space="preserve">The </w:t>
      </w:r>
      <w:r w:rsidRPr="00110BC1">
        <w:rPr>
          <w:rStyle w:val="Emphasis"/>
          <w:highlight w:val="yellow"/>
        </w:rPr>
        <w:t>growing solidarity</w:t>
      </w:r>
      <w:r w:rsidRPr="00724BFC">
        <w:rPr>
          <w:rStyle w:val="StyleUnderline"/>
        </w:rPr>
        <w:t xml:space="preserve"> with Palestine in the US labor movement </w:t>
      </w:r>
      <w:r w:rsidRPr="00110BC1">
        <w:rPr>
          <w:rStyle w:val="StyleUnderline"/>
          <w:highlight w:val="yellow"/>
        </w:rPr>
        <w:t>is</w:t>
      </w:r>
      <w:r w:rsidRPr="00724BFC">
        <w:rPr>
          <w:rStyle w:val="StyleUnderline"/>
        </w:rPr>
        <w:t xml:space="preserve"> </w:t>
      </w:r>
      <w:r w:rsidRPr="00724BFC">
        <w:rPr>
          <w:rStyle w:val="Emphasis"/>
        </w:rPr>
        <w:t>especially</w:t>
      </w:r>
      <w:r w:rsidRPr="00724BFC">
        <w:rPr>
          <w:rStyle w:val="StyleUnderline"/>
        </w:rPr>
        <w:t xml:space="preserve"> </w:t>
      </w:r>
      <w:r w:rsidRPr="00110BC1">
        <w:rPr>
          <w:rStyle w:val="StyleUnderline"/>
          <w:highlight w:val="yellow"/>
        </w:rPr>
        <w:t xml:space="preserve">being driven by </w:t>
      </w:r>
      <w:r w:rsidRPr="00110BC1">
        <w:rPr>
          <w:rStyle w:val="Emphasis"/>
          <w:highlight w:val="yellow"/>
        </w:rPr>
        <w:t>younger workers</w:t>
      </w:r>
      <w:r w:rsidRPr="00724BFC">
        <w:rPr>
          <w:sz w:val="16"/>
          <w:szCs w:val="16"/>
        </w:rPr>
        <w:t xml:space="preserve">, </w:t>
      </w:r>
      <w:r w:rsidRPr="00724BFC">
        <w:rPr>
          <w:rStyle w:val="StyleUnderline"/>
        </w:rPr>
        <w:t xml:space="preserve">who are also the </w:t>
      </w:r>
      <w:r w:rsidRPr="00724BFC">
        <w:rPr>
          <w:rStyle w:val="Emphasis"/>
        </w:rPr>
        <w:t>most pro-union age group</w:t>
      </w:r>
      <w:r w:rsidRPr="00724BFC">
        <w:rPr>
          <w:rStyle w:val="StyleUnderline"/>
        </w:rPr>
        <w:t xml:space="preserve"> in the United States. Of adults </w:t>
      </w:r>
      <w:r w:rsidRPr="00724BFC">
        <w:rPr>
          <w:rStyle w:val="Emphasis"/>
        </w:rPr>
        <w:t>under thirty</w:t>
      </w:r>
      <w:r w:rsidRPr="00724BFC">
        <w:rPr>
          <w:rStyle w:val="StyleUnderline"/>
        </w:rPr>
        <w:t xml:space="preserve">, a whopping </w:t>
      </w:r>
      <w:r w:rsidRPr="00724BFC">
        <w:rPr>
          <w:rStyle w:val="Emphasis"/>
        </w:rPr>
        <w:t>88%</w:t>
      </w:r>
      <w:r w:rsidRPr="00724BFC">
        <w:rPr>
          <w:rStyle w:val="StyleUnderline"/>
        </w:rPr>
        <w:t xml:space="preserve"> has a </w:t>
      </w:r>
      <w:r w:rsidRPr="00724BFC">
        <w:rPr>
          <w:rStyle w:val="Emphasis"/>
        </w:rPr>
        <w:t>positive view</w:t>
      </w:r>
      <w:r w:rsidRPr="00724BFC">
        <w:rPr>
          <w:rStyle w:val="StyleUnderline"/>
        </w:rPr>
        <w:t xml:space="preserve"> of </w:t>
      </w:r>
      <w:r w:rsidRPr="00724BFC">
        <w:rPr>
          <w:rStyle w:val="Emphasis"/>
        </w:rPr>
        <w:t>unions</w:t>
      </w:r>
      <w:r w:rsidRPr="00724BFC">
        <w:rPr>
          <w:sz w:val="16"/>
          <w:szCs w:val="16"/>
        </w:rPr>
        <w:t xml:space="preserve">, while </w:t>
      </w:r>
      <w:r w:rsidRPr="00724BFC">
        <w:rPr>
          <w:rStyle w:val="Emphasis"/>
        </w:rPr>
        <w:t>60%</w:t>
      </w:r>
      <w:r w:rsidRPr="00724BFC">
        <w:rPr>
          <w:rStyle w:val="StyleUnderline"/>
        </w:rPr>
        <w:t xml:space="preserve"> has “a </w:t>
      </w:r>
      <w:r w:rsidRPr="00724BFC">
        <w:rPr>
          <w:rStyle w:val="Emphasis"/>
        </w:rPr>
        <w:t>more favorable opinion</w:t>
      </w:r>
      <w:r w:rsidRPr="00724BFC">
        <w:rPr>
          <w:rStyle w:val="StyleUnderline"/>
        </w:rPr>
        <w:t xml:space="preserve"> of the </w:t>
      </w:r>
      <w:r w:rsidRPr="00724BFC">
        <w:rPr>
          <w:rStyle w:val="Emphasis"/>
        </w:rPr>
        <w:t>Palestinian</w:t>
      </w:r>
      <w:r w:rsidRPr="00724BFC">
        <w:rPr>
          <w:rStyle w:val="StyleUnderline"/>
        </w:rPr>
        <w:t xml:space="preserve"> people than the </w:t>
      </w:r>
      <w:r w:rsidRPr="00724BFC">
        <w:rPr>
          <w:rStyle w:val="Emphasis"/>
        </w:rPr>
        <w:t>Israeli</w:t>
      </w:r>
      <w:r w:rsidRPr="00724BFC">
        <w:rPr>
          <w:rStyle w:val="StyleUnderline"/>
        </w:rPr>
        <w:t xml:space="preserve"> people</w:t>
      </w:r>
      <w:r w:rsidRPr="00724BFC">
        <w:rPr>
          <w:sz w:val="16"/>
          <w:szCs w:val="16"/>
        </w:rPr>
        <w:t xml:space="preserve">,” according to recent polling (Zhang, 2023; Silver, 2024). </w:t>
      </w:r>
      <w:r w:rsidRPr="00724BFC">
        <w:rPr>
          <w:rStyle w:val="StyleUnderline"/>
        </w:rPr>
        <w:t xml:space="preserve">Many </w:t>
      </w:r>
      <w:r w:rsidRPr="00724BFC">
        <w:rPr>
          <w:rStyle w:val="Emphasis"/>
        </w:rPr>
        <w:t>rank-and-file</w:t>
      </w:r>
      <w:r w:rsidRPr="00724BFC">
        <w:rPr>
          <w:rStyle w:val="StyleUnderline"/>
        </w:rPr>
        <w:t xml:space="preserve"> union members</w:t>
      </w:r>
      <w:r w:rsidRPr="00724BFC">
        <w:rPr>
          <w:sz w:val="16"/>
          <w:szCs w:val="16"/>
        </w:rPr>
        <w:t xml:space="preserve">, including Jewish members, </w:t>
      </w:r>
      <w:r w:rsidRPr="00724BFC">
        <w:rPr>
          <w:rStyle w:val="StyleUnderline"/>
        </w:rPr>
        <w:t xml:space="preserve">have joined the </w:t>
      </w:r>
      <w:r w:rsidRPr="00724BFC">
        <w:rPr>
          <w:rStyle w:val="Emphasis"/>
        </w:rPr>
        <w:t>Labor for Palestine National Network</w:t>
      </w:r>
      <w:r w:rsidRPr="00724BFC">
        <w:rPr>
          <w:sz w:val="16"/>
          <w:szCs w:val="16"/>
        </w:rPr>
        <w:t xml:space="preserve"> (which was founded in 2004) and formed dozens of new caucuses in just the past two years. </w:t>
      </w:r>
      <w:r w:rsidRPr="00724BFC">
        <w:rPr>
          <w:rStyle w:val="StyleUnderline"/>
        </w:rPr>
        <w:t xml:space="preserve">These </w:t>
      </w:r>
      <w:r w:rsidRPr="00110BC1">
        <w:rPr>
          <w:rStyle w:val="StyleUnderline"/>
          <w:highlight w:val="yellow"/>
        </w:rPr>
        <w:t xml:space="preserve">groups have been </w:t>
      </w:r>
      <w:r w:rsidRPr="00110BC1">
        <w:rPr>
          <w:rStyle w:val="Emphasis"/>
          <w:highlight w:val="yellow"/>
        </w:rPr>
        <w:t>organizing</w:t>
      </w:r>
      <w:r w:rsidRPr="00110BC1">
        <w:rPr>
          <w:rStyle w:val="StyleUnderline"/>
          <w:highlight w:val="yellow"/>
        </w:rPr>
        <w:t xml:space="preserve"> to get</w:t>
      </w:r>
      <w:r w:rsidRPr="00724BFC">
        <w:rPr>
          <w:rStyle w:val="StyleUnderline"/>
        </w:rPr>
        <w:t xml:space="preserve"> their </w:t>
      </w:r>
      <w:r w:rsidRPr="00110BC1">
        <w:rPr>
          <w:rStyle w:val="StyleUnderline"/>
          <w:highlight w:val="yellow"/>
        </w:rPr>
        <w:t xml:space="preserve">unions to </w:t>
      </w:r>
      <w:r w:rsidRPr="00110BC1">
        <w:rPr>
          <w:rStyle w:val="Emphasis"/>
          <w:highlight w:val="yellow"/>
        </w:rPr>
        <w:t>dump</w:t>
      </w:r>
      <w:r w:rsidRPr="00724BFC">
        <w:rPr>
          <w:rStyle w:val="StyleUnderline"/>
        </w:rPr>
        <w:t xml:space="preserve"> any </w:t>
      </w:r>
      <w:r w:rsidRPr="00110BC1">
        <w:rPr>
          <w:rStyle w:val="Emphasis"/>
          <w:highlight w:val="yellow"/>
        </w:rPr>
        <w:t>Israeli bonds</w:t>
      </w:r>
      <w:r w:rsidRPr="00724BFC">
        <w:rPr>
          <w:rStyle w:val="StyleUnderline"/>
        </w:rPr>
        <w:t xml:space="preserve"> they may hold</w:t>
      </w:r>
      <w:r w:rsidRPr="00724BFC">
        <w:rPr>
          <w:sz w:val="16"/>
          <w:szCs w:val="16"/>
        </w:rPr>
        <w:t>— such as the $150 000 in bonds held by the aft until recently or the more than $400 000 in bonds currently held by the uaw—</w:t>
      </w:r>
      <w:r w:rsidRPr="00110BC1">
        <w:rPr>
          <w:rStyle w:val="StyleUnderline"/>
          <w:highlight w:val="yellow"/>
        </w:rPr>
        <w:t>and</w:t>
      </w:r>
      <w:r w:rsidRPr="00724BFC">
        <w:rPr>
          <w:rStyle w:val="StyleUnderline"/>
        </w:rPr>
        <w:t xml:space="preserve"> to </w:t>
      </w:r>
      <w:r w:rsidRPr="00110BC1">
        <w:rPr>
          <w:rStyle w:val="Emphasis"/>
          <w:highlight w:val="yellow"/>
        </w:rPr>
        <w:t>encourage</w:t>
      </w:r>
      <w:r w:rsidRPr="00110BC1">
        <w:rPr>
          <w:rStyle w:val="StyleUnderline"/>
          <w:highlight w:val="yellow"/>
        </w:rPr>
        <w:t xml:space="preserve"> their </w:t>
      </w:r>
      <w:r w:rsidRPr="00110BC1">
        <w:rPr>
          <w:rStyle w:val="Emphasis"/>
          <w:highlight w:val="yellow"/>
        </w:rPr>
        <w:t>pension funds</w:t>
      </w:r>
      <w:r w:rsidRPr="00110BC1">
        <w:rPr>
          <w:rStyle w:val="StyleUnderline"/>
          <w:highlight w:val="yellow"/>
        </w:rPr>
        <w:t xml:space="preserve"> to </w:t>
      </w:r>
      <w:r w:rsidRPr="00110BC1">
        <w:rPr>
          <w:rStyle w:val="Emphasis"/>
          <w:highlight w:val="yellow"/>
        </w:rPr>
        <w:t>divest</w:t>
      </w:r>
      <w:r w:rsidRPr="00110BC1">
        <w:rPr>
          <w:rStyle w:val="StyleUnderline"/>
          <w:highlight w:val="yellow"/>
        </w:rPr>
        <w:t xml:space="preserve"> from companies that profit off</w:t>
      </w:r>
      <w:r w:rsidRPr="00724BFC">
        <w:rPr>
          <w:rStyle w:val="StyleUnderline"/>
        </w:rPr>
        <w:t xml:space="preserve"> of </w:t>
      </w:r>
      <w:r w:rsidRPr="00110BC1">
        <w:rPr>
          <w:rStyle w:val="Emphasis"/>
          <w:highlight w:val="yellow"/>
        </w:rPr>
        <w:t>Israel’s</w:t>
      </w:r>
      <w:r w:rsidRPr="00724BFC">
        <w:rPr>
          <w:rStyle w:val="Emphasis"/>
        </w:rPr>
        <w:t xml:space="preserve"> occupation</w:t>
      </w:r>
      <w:r w:rsidRPr="00724BFC">
        <w:rPr>
          <w:rStyle w:val="StyleUnderline"/>
        </w:rPr>
        <w:t xml:space="preserve"> and </w:t>
      </w:r>
      <w:r w:rsidRPr="00110BC1">
        <w:rPr>
          <w:rStyle w:val="StyleUnderline"/>
          <w:highlight w:val="yellow"/>
        </w:rPr>
        <w:t>war machine</w:t>
      </w:r>
      <w:r w:rsidRPr="00724BFC">
        <w:rPr>
          <w:sz w:val="16"/>
          <w:szCs w:val="16"/>
        </w:rPr>
        <w:t>, including Boeing, General Dynamics, Raytheon and Caterpillar. Though not yet successful, such divestment efforts are ongoing (Labor for Palestine, 2024</w:t>
      </w:r>
      <w:proofErr w:type="gramStart"/>
      <w:r w:rsidRPr="00724BFC">
        <w:rPr>
          <w:sz w:val="16"/>
          <w:szCs w:val="16"/>
        </w:rPr>
        <w:t>a,b</w:t>
      </w:r>
      <w:proofErr w:type="gramEnd"/>
      <w:r w:rsidRPr="00724BFC">
        <w:rPr>
          <w:sz w:val="16"/>
          <w:szCs w:val="16"/>
        </w:rPr>
        <w:t>; aft, 2024: pp. 69–70; Schurke, 2025).</w:t>
      </w:r>
    </w:p>
    <w:p w14:paraId="686DE782" w14:textId="77777777" w:rsidR="005B5029" w:rsidRPr="00CE1B0C" w:rsidRDefault="005B5029" w:rsidP="005B5029">
      <w:pPr>
        <w:rPr>
          <w:sz w:val="16"/>
          <w:szCs w:val="16"/>
        </w:rPr>
      </w:pPr>
    </w:p>
    <w:bookmarkEnd w:id="3"/>
    <w:p w14:paraId="5B574E00" w14:textId="77777777" w:rsidR="005B5029" w:rsidRPr="00822680" w:rsidRDefault="005B5029" w:rsidP="005B5029"/>
    <w:p w14:paraId="3F5845CB" w14:textId="77777777" w:rsidR="005B5029" w:rsidRPr="002527CF" w:rsidRDefault="005B5029" w:rsidP="005B5029"/>
    <w:p w14:paraId="486409A6" w14:textId="77777777" w:rsidR="005B5029" w:rsidRDefault="005B5029" w:rsidP="005B5029">
      <w:pPr>
        <w:pStyle w:val="Heading4"/>
      </w:pPr>
      <w:r>
        <w:t xml:space="preserve">Federal workers are </w:t>
      </w:r>
      <w:r w:rsidRPr="00E17637">
        <w:rPr>
          <w:u w:val="single"/>
        </w:rPr>
        <w:t>not a monolith</w:t>
      </w:r>
      <w:r w:rsidRPr="00E17637">
        <w:t xml:space="preserve">, </w:t>
      </w:r>
      <w:r>
        <w:t xml:space="preserve">and many oppose and </w:t>
      </w:r>
      <w:r w:rsidRPr="00E17637">
        <w:rPr>
          <w:u w:val="single"/>
        </w:rPr>
        <w:t>actively demonstrate against</w:t>
      </w:r>
      <w:r>
        <w:t xml:space="preserve"> administration policy on Palestine. </w:t>
      </w:r>
    </w:p>
    <w:p w14:paraId="40D2EE36" w14:textId="77777777" w:rsidR="005B5029" w:rsidRPr="00E17637" w:rsidRDefault="005B5029" w:rsidP="005B5029">
      <w:r>
        <w:t xml:space="preserve">Eric </w:t>
      </w:r>
      <w:r w:rsidRPr="00E17637">
        <w:rPr>
          <w:rStyle w:val="Style13ptBold"/>
        </w:rPr>
        <w:t>Katz 24</w:t>
      </w:r>
      <w:r>
        <w:t>, writer about federal agency operations and management for Government Executive, covering Veterans Affairs, Homeland Security, the Environmental Protection Agency and U.S. Postal Service, 1/22/24, “Group of feds causes firestorm after ‘walking out’ over Biden’s Israel policies,” https://www.govexec.com/workforce/2024/01/group-feds-causes-firestorm-after-walking-out-over-bidens-israel-policies/393510/</w:t>
      </w:r>
    </w:p>
    <w:p w14:paraId="77095D56" w14:textId="77777777" w:rsidR="005B5029" w:rsidRPr="00E17637" w:rsidRDefault="005B5029" w:rsidP="005B5029">
      <w:pPr>
        <w:rPr>
          <w:sz w:val="16"/>
        </w:rPr>
      </w:pPr>
      <w:r w:rsidRPr="00E17637">
        <w:rPr>
          <w:rStyle w:val="StyleUnderline"/>
          <w:highlight w:val="yellow"/>
        </w:rPr>
        <w:t xml:space="preserve">A group of </w:t>
      </w:r>
      <w:r w:rsidRPr="00E17637">
        <w:rPr>
          <w:rStyle w:val="Emphasis"/>
          <w:highlight w:val="yellow"/>
        </w:rPr>
        <w:t>federal employees</w:t>
      </w:r>
      <w:r w:rsidRPr="00E17637">
        <w:rPr>
          <w:rStyle w:val="StyleUnderline"/>
          <w:highlight w:val="yellow"/>
        </w:rPr>
        <w:t xml:space="preserve"> is facing pushback </w:t>
      </w:r>
      <w:r w:rsidRPr="00E17637">
        <w:rPr>
          <w:rStyle w:val="Emphasis"/>
          <w:highlight w:val="yellow"/>
        </w:rPr>
        <w:t>after</w:t>
      </w:r>
      <w:r w:rsidRPr="00E17637">
        <w:rPr>
          <w:rStyle w:val="Emphasis"/>
        </w:rPr>
        <w:t xml:space="preserve"> organizing a </w:t>
      </w:r>
      <w:proofErr w:type="gramStart"/>
      <w:r w:rsidRPr="00E17637">
        <w:rPr>
          <w:rStyle w:val="Emphasis"/>
          <w:highlight w:val="yellow"/>
        </w:rPr>
        <w:t>protest</w:t>
      </w:r>
      <w:r w:rsidRPr="00E17637">
        <w:rPr>
          <w:rStyle w:val="StyleUnderline"/>
          <w:highlight w:val="yellow"/>
        </w:rPr>
        <w:t xml:space="preserve"> against</w:t>
      </w:r>
      <w:proofErr w:type="gramEnd"/>
      <w:r w:rsidRPr="00E17637">
        <w:rPr>
          <w:sz w:val="16"/>
          <w:szCs w:val="16"/>
        </w:rPr>
        <w:t xml:space="preserve"> the Biden</w:t>
      </w:r>
      <w:r w:rsidRPr="00E17637">
        <w:t xml:space="preserve"> </w:t>
      </w:r>
      <w:r w:rsidRPr="00E17637">
        <w:rPr>
          <w:rStyle w:val="StyleUnderline"/>
        </w:rPr>
        <w:t>admin</w:t>
      </w:r>
      <w:r w:rsidRPr="00E17637">
        <w:rPr>
          <w:sz w:val="16"/>
        </w:rPr>
        <w:t>istration</w:t>
      </w:r>
      <w:r w:rsidRPr="00E17637">
        <w:rPr>
          <w:rStyle w:val="StyleUnderline"/>
        </w:rPr>
        <w:t xml:space="preserve">’s </w:t>
      </w:r>
      <w:r w:rsidRPr="00E17637">
        <w:rPr>
          <w:rStyle w:val="StyleUnderline"/>
          <w:highlight w:val="yellow"/>
        </w:rPr>
        <w:t>policies regarding</w:t>
      </w:r>
      <w:r w:rsidRPr="00E17637">
        <w:rPr>
          <w:rStyle w:val="StyleUnderline"/>
        </w:rPr>
        <w:t xml:space="preserve"> the Israel-</w:t>
      </w:r>
      <w:r w:rsidRPr="00E17637">
        <w:rPr>
          <w:rStyle w:val="StyleUnderline"/>
          <w:highlight w:val="yellow"/>
        </w:rPr>
        <w:t>Gaza</w:t>
      </w:r>
      <w:r w:rsidRPr="00E17637">
        <w:rPr>
          <w:rStyle w:val="StyleUnderline"/>
        </w:rPr>
        <w:t xml:space="preserve"> </w:t>
      </w:r>
      <w:r w:rsidRPr="00E17637">
        <w:rPr>
          <w:rStyle w:val="Style13ptBold"/>
          <w:sz w:val="16"/>
        </w:rPr>
        <w:t>war</w:t>
      </w:r>
      <w:r w:rsidRPr="00E17637">
        <w:rPr>
          <w:sz w:val="16"/>
        </w:rPr>
        <w:t xml:space="preserve">, with top Republican lawmakers suggesting their actions should result in their removal. </w:t>
      </w:r>
    </w:p>
    <w:p w14:paraId="3D4EB6A3" w14:textId="77777777" w:rsidR="005B5029" w:rsidRPr="00E17637" w:rsidRDefault="005B5029" w:rsidP="005B5029">
      <w:pPr>
        <w:rPr>
          <w:sz w:val="16"/>
        </w:rPr>
      </w:pPr>
      <w:r w:rsidRPr="00E17637">
        <w:rPr>
          <w:rStyle w:val="Emphasis"/>
          <w:highlight w:val="yellow"/>
        </w:rPr>
        <w:t>Feds United</w:t>
      </w:r>
      <w:r w:rsidRPr="00E17637">
        <w:rPr>
          <w:rStyle w:val="StyleUnderline"/>
        </w:rPr>
        <w:t xml:space="preserve"> for Peace</w:t>
      </w:r>
      <w:r w:rsidRPr="00E17637">
        <w:rPr>
          <w:sz w:val="16"/>
        </w:rPr>
        <w:t xml:space="preserve">, a group that says it </w:t>
      </w:r>
      <w:r w:rsidRPr="00E17637">
        <w:rPr>
          <w:rStyle w:val="StyleUnderline"/>
          <w:highlight w:val="yellow"/>
        </w:rPr>
        <w:t>represents employees at</w:t>
      </w:r>
      <w:r w:rsidRPr="00E17637">
        <w:rPr>
          <w:rStyle w:val="StyleUnderline"/>
        </w:rPr>
        <w:t xml:space="preserve"> </w:t>
      </w:r>
      <w:r w:rsidRPr="00E17637">
        <w:rPr>
          <w:rStyle w:val="Emphasis"/>
        </w:rPr>
        <w:t xml:space="preserve">more than </w:t>
      </w:r>
      <w:r w:rsidRPr="00E17637">
        <w:rPr>
          <w:rStyle w:val="Emphasis"/>
          <w:highlight w:val="yellow"/>
        </w:rPr>
        <w:t>two-dozen agencies</w:t>
      </w:r>
      <w:r w:rsidRPr="00E17637">
        <w:rPr>
          <w:rStyle w:val="StyleUnderline"/>
          <w:highlight w:val="yellow"/>
        </w:rPr>
        <w:t>, implored</w:t>
      </w:r>
      <w:r w:rsidRPr="00E17637">
        <w:rPr>
          <w:rStyle w:val="StyleUnderline"/>
        </w:rPr>
        <w:t xml:space="preserve"> federal </w:t>
      </w:r>
      <w:r w:rsidRPr="00E17637">
        <w:rPr>
          <w:rStyle w:val="StyleUnderline"/>
          <w:highlight w:val="yellow"/>
        </w:rPr>
        <w:t xml:space="preserve">workers to </w:t>
      </w:r>
      <w:r w:rsidRPr="00E17637">
        <w:rPr>
          <w:rStyle w:val="Emphasis"/>
          <w:highlight w:val="yellow"/>
        </w:rPr>
        <w:t>take leave</w:t>
      </w:r>
      <w:r w:rsidRPr="00E17637">
        <w:rPr>
          <w:rStyle w:val="StyleUnderline"/>
        </w:rPr>
        <w:t xml:space="preserve"> on Jan. 16 </w:t>
      </w:r>
      <w:r w:rsidRPr="00E17637">
        <w:rPr>
          <w:rStyle w:val="StyleUnderline"/>
          <w:highlight w:val="yellow"/>
        </w:rPr>
        <w:t xml:space="preserve">as a </w:t>
      </w:r>
      <w:r w:rsidRPr="00E17637">
        <w:rPr>
          <w:rStyle w:val="Emphasis"/>
          <w:highlight w:val="yellow"/>
        </w:rPr>
        <w:t>form of opposition</w:t>
      </w:r>
      <w:r w:rsidRPr="00E17637">
        <w:rPr>
          <w:rStyle w:val="StyleUnderline"/>
        </w:rPr>
        <w:t xml:space="preserve"> to the U.S.</w:t>
      </w:r>
      <w:r w:rsidRPr="00E17637">
        <w:rPr>
          <w:sz w:val="16"/>
        </w:rPr>
        <w:t xml:space="preserve"> government</w:t>
      </w:r>
      <w:r w:rsidRPr="00E17637">
        <w:rPr>
          <w:rStyle w:val="StyleUnderline"/>
        </w:rPr>
        <w:t>’s</w:t>
      </w:r>
      <w:r w:rsidRPr="00E17637">
        <w:rPr>
          <w:sz w:val="16"/>
        </w:rPr>
        <w:t xml:space="preserve"> resolute </w:t>
      </w:r>
      <w:r w:rsidRPr="00E17637">
        <w:rPr>
          <w:rStyle w:val="StyleUnderline"/>
        </w:rPr>
        <w:t>support of Israel in</w:t>
      </w:r>
      <w:r w:rsidRPr="00E17637">
        <w:rPr>
          <w:sz w:val="16"/>
        </w:rPr>
        <w:t xml:space="preserve"> the face of tens of thousands of civilian deaths in </w:t>
      </w:r>
      <w:r w:rsidRPr="00E17637">
        <w:rPr>
          <w:rStyle w:val="StyleUnderline"/>
        </w:rPr>
        <w:t>Gaza</w:t>
      </w:r>
      <w:r w:rsidRPr="00E17637">
        <w:rPr>
          <w:sz w:val="16"/>
        </w:rPr>
        <w:t xml:space="preserve">. </w:t>
      </w:r>
    </w:p>
    <w:p w14:paraId="0FC15193" w14:textId="77777777" w:rsidR="005B5029" w:rsidRPr="00E17637" w:rsidRDefault="005B5029" w:rsidP="005B5029">
      <w:pPr>
        <w:rPr>
          <w:sz w:val="16"/>
        </w:rPr>
      </w:pPr>
      <w:r w:rsidRPr="00E17637">
        <w:rPr>
          <w:rStyle w:val="StyleUnderline"/>
        </w:rPr>
        <w:t xml:space="preserve">The organizers identified themselves as a </w:t>
      </w:r>
      <w:r w:rsidRPr="00E17637">
        <w:rPr>
          <w:rStyle w:val="Emphasis"/>
        </w:rPr>
        <w:t xml:space="preserve">group of </w:t>
      </w:r>
      <w:r w:rsidRPr="00E17637">
        <w:rPr>
          <w:rStyle w:val="Emphasis"/>
          <w:highlight w:val="yellow"/>
        </w:rPr>
        <w:t>federal employees</w:t>
      </w:r>
      <w:r w:rsidRPr="00E17637">
        <w:rPr>
          <w:rStyle w:val="StyleUnderline"/>
          <w:highlight w:val="yellow"/>
        </w:rPr>
        <w:t xml:space="preserve"> across</w:t>
      </w:r>
      <w:r w:rsidRPr="00E17637">
        <w:rPr>
          <w:rStyle w:val="StyleUnderline"/>
        </w:rPr>
        <w:t xml:space="preserve"> a range of </w:t>
      </w:r>
      <w:r w:rsidRPr="00E17637">
        <w:rPr>
          <w:rStyle w:val="StyleUnderline"/>
          <w:highlight w:val="yellow"/>
        </w:rPr>
        <w:t>agencies</w:t>
      </w:r>
      <w:r w:rsidRPr="00E17637">
        <w:rPr>
          <w:rStyle w:val="StyleUnderline"/>
        </w:rPr>
        <w:t xml:space="preserve"> "who </w:t>
      </w:r>
      <w:r w:rsidRPr="00E17637">
        <w:rPr>
          <w:rStyle w:val="StyleUnderline"/>
          <w:highlight w:val="yellow"/>
        </w:rPr>
        <w:t>believe it is</w:t>
      </w:r>
      <w:r w:rsidRPr="00E17637">
        <w:rPr>
          <w:sz w:val="16"/>
        </w:rPr>
        <w:t xml:space="preserve"> our patriotic duty and </w:t>
      </w:r>
      <w:r w:rsidRPr="00E17637">
        <w:rPr>
          <w:rStyle w:val="Emphasis"/>
          <w:highlight w:val="yellow"/>
        </w:rPr>
        <w:t>moral imperative</w:t>
      </w:r>
      <w:r w:rsidRPr="00E17637">
        <w:rPr>
          <w:rStyle w:val="StyleUnderline"/>
        </w:rPr>
        <w:t xml:space="preserve"> to urge our government </w:t>
      </w:r>
      <w:r w:rsidRPr="00E17637">
        <w:rPr>
          <w:rStyle w:val="StyleUnderline"/>
          <w:highlight w:val="yellow"/>
        </w:rPr>
        <w:t xml:space="preserve">to </w:t>
      </w:r>
      <w:r w:rsidRPr="00E17637">
        <w:rPr>
          <w:rStyle w:val="Emphasis"/>
          <w:highlight w:val="yellow"/>
        </w:rPr>
        <w:t>support calls</w:t>
      </w:r>
      <w:r w:rsidRPr="00E17637">
        <w:rPr>
          <w:rStyle w:val="StyleUnderline"/>
          <w:highlight w:val="yellow"/>
        </w:rPr>
        <w:t xml:space="preserve"> for</w:t>
      </w:r>
      <w:r w:rsidRPr="00E17637">
        <w:rPr>
          <w:rStyle w:val="StyleUnderline"/>
        </w:rPr>
        <w:t xml:space="preserve"> a </w:t>
      </w:r>
      <w:r w:rsidRPr="00E17637">
        <w:rPr>
          <w:rStyle w:val="Emphasis"/>
          <w:highlight w:val="yellow"/>
        </w:rPr>
        <w:t>ceasefire</w:t>
      </w:r>
      <w:r w:rsidRPr="00E17637">
        <w:rPr>
          <w:rStyle w:val="StyleUnderline"/>
        </w:rPr>
        <w:t xml:space="preserve">, and support </w:t>
      </w:r>
      <w:r w:rsidRPr="00E17637">
        <w:rPr>
          <w:rStyle w:val="Emphasis"/>
          <w:highlight w:val="yellow"/>
        </w:rPr>
        <w:t>humanitarian aid</w:t>
      </w:r>
      <w:r w:rsidRPr="00E17637">
        <w:rPr>
          <w:rStyle w:val="StyleUnderline"/>
          <w:highlight w:val="yellow"/>
        </w:rPr>
        <w:t xml:space="preserve"> and </w:t>
      </w:r>
      <w:r w:rsidRPr="00E17637">
        <w:rPr>
          <w:rStyle w:val="Emphasis"/>
          <w:highlight w:val="yellow"/>
        </w:rPr>
        <w:t>access</w:t>
      </w:r>
      <w:r w:rsidRPr="00E17637">
        <w:rPr>
          <w:rStyle w:val="StyleUnderline"/>
        </w:rPr>
        <w:t xml:space="preserve"> for Gaza</w:t>
      </w:r>
      <w:r w:rsidRPr="00E17637">
        <w:rPr>
          <w:sz w:val="16"/>
        </w:rPr>
        <w:t xml:space="preserve">." In an interview with Government Executive, two of the group’s leaders—who were granted anonymity to protect them from potential retribution—said </w:t>
      </w:r>
      <w:r w:rsidRPr="00E17637">
        <w:rPr>
          <w:rStyle w:val="StyleUnderline"/>
        </w:rPr>
        <w:t xml:space="preserve">they created the organization after meeting with other </w:t>
      </w:r>
      <w:r w:rsidRPr="00E17637">
        <w:rPr>
          <w:rStyle w:val="Emphasis"/>
        </w:rPr>
        <w:t>federal employees</w:t>
      </w:r>
      <w:r w:rsidRPr="00E17637">
        <w:rPr>
          <w:rStyle w:val="StyleUnderline"/>
        </w:rPr>
        <w:t xml:space="preserve"> who felt </w:t>
      </w:r>
      <w:r w:rsidRPr="00E17637">
        <w:rPr>
          <w:rStyle w:val="Emphasis"/>
        </w:rPr>
        <w:t>moved to act</w:t>
      </w:r>
      <w:r w:rsidRPr="00E17637">
        <w:rPr>
          <w:sz w:val="16"/>
        </w:rPr>
        <w:t xml:space="preserve">. </w:t>
      </w:r>
    </w:p>
    <w:p w14:paraId="06633D63" w14:textId="77777777" w:rsidR="005B5029" w:rsidRPr="00E17637" w:rsidRDefault="005B5029" w:rsidP="005B5029">
      <w:pPr>
        <w:rPr>
          <w:sz w:val="16"/>
        </w:rPr>
      </w:pPr>
      <w:r w:rsidRPr="00E17637">
        <w:rPr>
          <w:sz w:val="16"/>
        </w:rPr>
        <w:t>“</w:t>
      </w:r>
      <w:r w:rsidRPr="00E17637">
        <w:rPr>
          <w:rStyle w:val="StyleUnderline"/>
        </w:rPr>
        <w:t>We were feeling</w:t>
      </w:r>
      <w:r w:rsidRPr="00E17637">
        <w:rPr>
          <w:sz w:val="16"/>
        </w:rPr>
        <w:t xml:space="preserve"> so, so </w:t>
      </w:r>
      <w:r w:rsidRPr="00E17637">
        <w:rPr>
          <w:rStyle w:val="StyleUnderline"/>
        </w:rPr>
        <w:t>frustrated with the direction</w:t>
      </w:r>
      <w:r w:rsidRPr="00E17637">
        <w:rPr>
          <w:sz w:val="16"/>
        </w:rPr>
        <w:t xml:space="preserve"> [</w:t>
      </w:r>
      <w:r w:rsidRPr="00E17637">
        <w:rPr>
          <w:rStyle w:val="StyleUnderline"/>
        </w:rPr>
        <w:t>of</w:t>
      </w:r>
      <w:r w:rsidRPr="00E17637">
        <w:rPr>
          <w:sz w:val="16"/>
        </w:rPr>
        <w:t xml:space="preserve">] our </w:t>
      </w:r>
      <w:r w:rsidRPr="00E17637">
        <w:rPr>
          <w:rStyle w:val="StyleUnderline"/>
        </w:rPr>
        <w:t>government</w:t>
      </w:r>
      <w:r w:rsidRPr="00E17637">
        <w:rPr>
          <w:sz w:val="16"/>
        </w:rPr>
        <w:t xml:space="preserve">,” one of the employees said. The Biden administration is “an administration we all work for, and in general work for proudly and happily, but this is something that we couldn’t in good conscience stand by without doing something.” </w:t>
      </w:r>
    </w:p>
    <w:p w14:paraId="2836AF4C" w14:textId="77777777" w:rsidR="005B5029" w:rsidRPr="00E17637" w:rsidRDefault="005B5029" w:rsidP="005B5029">
      <w:pPr>
        <w:rPr>
          <w:sz w:val="16"/>
        </w:rPr>
      </w:pPr>
      <w:r w:rsidRPr="00E17637">
        <w:rPr>
          <w:sz w:val="16"/>
        </w:rPr>
        <w:t xml:space="preserve">On its Instagram page, </w:t>
      </w:r>
      <w:r w:rsidRPr="00E17637">
        <w:rPr>
          <w:rStyle w:val="StyleUnderline"/>
          <w:highlight w:val="yellow"/>
        </w:rPr>
        <w:t>the group encouraged all</w:t>
      </w:r>
      <w:r w:rsidRPr="00E17637">
        <w:rPr>
          <w:rStyle w:val="StyleUnderline"/>
        </w:rPr>
        <w:t xml:space="preserve"> participants </w:t>
      </w:r>
      <w:r w:rsidRPr="00E17637">
        <w:rPr>
          <w:rStyle w:val="StyleUnderline"/>
          <w:highlight w:val="yellow"/>
        </w:rPr>
        <w:t xml:space="preserve">to </w:t>
      </w:r>
      <w:r w:rsidRPr="00E17637">
        <w:rPr>
          <w:rStyle w:val="Emphasis"/>
          <w:highlight w:val="yellow"/>
        </w:rPr>
        <w:t>take</w:t>
      </w:r>
      <w:r w:rsidRPr="00E17637">
        <w:rPr>
          <w:rStyle w:val="Emphasis"/>
        </w:rPr>
        <w:t xml:space="preserve"> annual </w:t>
      </w:r>
      <w:r w:rsidRPr="00E17637">
        <w:rPr>
          <w:rStyle w:val="Emphasis"/>
          <w:highlight w:val="yellow"/>
        </w:rPr>
        <w:t>leave</w:t>
      </w:r>
      <w:r w:rsidRPr="00E17637">
        <w:rPr>
          <w:rStyle w:val="StyleUnderline"/>
        </w:rPr>
        <w:t xml:space="preserve"> </w:t>
      </w:r>
      <w:proofErr w:type="gramStart"/>
      <w:r w:rsidRPr="00E17637">
        <w:rPr>
          <w:rStyle w:val="StyleUnderline"/>
        </w:rPr>
        <w:t xml:space="preserve">in order </w:t>
      </w:r>
      <w:r w:rsidRPr="00E17637">
        <w:rPr>
          <w:rStyle w:val="StyleUnderline"/>
          <w:highlight w:val="yellow"/>
        </w:rPr>
        <w:t>to</w:t>
      </w:r>
      <w:proofErr w:type="gramEnd"/>
      <w:r w:rsidRPr="00E17637">
        <w:rPr>
          <w:rStyle w:val="StyleUnderline"/>
          <w:highlight w:val="yellow"/>
        </w:rPr>
        <w:t xml:space="preserve"> participate in</w:t>
      </w:r>
      <w:r w:rsidRPr="00E17637">
        <w:rPr>
          <w:rStyle w:val="StyleUnderline"/>
        </w:rPr>
        <w:t xml:space="preserve"> what it labeled </w:t>
      </w:r>
      <w:r w:rsidRPr="00E17637">
        <w:rPr>
          <w:rStyle w:val="StyleUnderline"/>
          <w:highlight w:val="yellow"/>
        </w:rPr>
        <w:t>a “</w:t>
      </w:r>
      <w:r w:rsidRPr="00E17637">
        <w:rPr>
          <w:rStyle w:val="Emphasis"/>
          <w:highlight w:val="yellow"/>
        </w:rPr>
        <w:t>day of mourning</w:t>
      </w:r>
      <w:r w:rsidRPr="00E17637">
        <w:rPr>
          <w:rStyle w:val="StyleUnderline"/>
        </w:rPr>
        <w:t>.”</w:t>
      </w:r>
      <w:r w:rsidRPr="00E17637">
        <w:rPr>
          <w:sz w:val="16"/>
        </w:rPr>
        <w:t xml:space="preserve"> The organizers, who each have more than 15 years of federal service, said employees should make personal decisions about whether to tell their supervisors or include in their out of office messages the reason for their absences.</w:t>
      </w:r>
    </w:p>
    <w:p w14:paraId="54EFB027" w14:textId="77777777" w:rsidR="005B5029" w:rsidRPr="00E17637" w:rsidRDefault="005B5029" w:rsidP="005B5029">
      <w:pPr>
        <w:rPr>
          <w:sz w:val="16"/>
        </w:rPr>
      </w:pPr>
      <w:r w:rsidRPr="00E17637">
        <w:rPr>
          <w:sz w:val="16"/>
        </w:rPr>
        <w:t xml:space="preserve">They said they discussed the issue with ethics officials at their agencies and with attorneys and determined so long as they took leave, their protest would not constitute any violation of law or procedure. Still, they acknowledged </w:t>
      </w:r>
      <w:r w:rsidRPr="00E17637">
        <w:rPr>
          <w:rStyle w:val="StyleUnderline"/>
        </w:rPr>
        <w:t xml:space="preserve">their </w:t>
      </w:r>
      <w:r w:rsidRPr="00E17637">
        <w:rPr>
          <w:rStyle w:val="StyleUnderline"/>
          <w:highlight w:val="yellow"/>
        </w:rPr>
        <w:t xml:space="preserve">actions were </w:t>
      </w:r>
      <w:r w:rsidRPr="00E17637">
        <w:rPr>
          <w:rStyle w:val="Emphasis"/>
          <w:highlight w:val="yellow"/>
        </w:rPr>
        <w:t>not without risks</w:t>
      </w:r>
      <w:r w:rsidRPr="00E17637">
        <w:rPr>
          <w:sz w:val="16"/>
        </w:rPr>
        <w:t xml:space="preserve">. </w:t>
      </w:r>
    </w:p>
    <w:p w14:paraId="0A45B531" w14:textId="77777777" w:rsidR="005B5029" w:rsidRPr="00E17637" w:rsidRDefault="005B5029" w:rsidP="005B5029">
      <w:pPr>
        <w:rPr>
          <w:sz w:val="16"/>
        </w:rPr>
      </w:pPr>
      <w:r w:rsidRPr="00E17637">
        <w:rPr>
          <w:sz w:val="16"/>
        </w:rPr>
        <w:t xml:space="preserve">“Those of us who have been integral in this effort knew there could be negative repercussions,” a second organizer said. </w:t>
      </w:r>
      <w:r w:rsidRPr="00E17637">
        <w:rPr>
          <w:rStyle w:val="StyleUnderline"/>
        </w:rPr>
        <w:t xml:space="preserve">They added </w:t>
      </w:r>
      <w:r w:rsidRPr="00E17637">
        <w:rPr>
          <w:rStyle w:val="Emphasis"/>
          <w:sz w:val="24"/>
          <w:szCs w:val="24"/>
          <w:highlight w:val="yellow"/>
        </w:rPr>
        <w:t>it is common for federal workers to disagree with the policies of an administration</w:t>
      </w:r>
      <w:r w:rsidRPr="00E17637">
        <w:rPr>
          <w:rStyle w:val="StyleUnderline"/>
          <w:highlight w:val="yellow"/>
        </w:rPr>
        <w:t xml:space="preserve">, but they typically do not </w:t>
      </w:r>
      <w:r w:rsidRPr="00E17637">
        <w:rPr>
          <w:rStyle w:val="Emphasis"/>
          <w:highlight w:val="yellow"/>
        </w:rPr>
        <w:t>stage formal challenges</w:t>
      </w:r>
      <w:r w:rsidRPr="00E17637">
        <w:rPr>
          <w:rStyle w:val="StyleUnderline"/>
        </w:rPr>
        <w:t xml:space="preserve">. </w:t>
      </w:r>
      <w:r w:rsidRPr="00E17637">
        <w:rPr>
          <w:rStyle w:val="StyleUnderline"/>
          <w:highlight w:val="yellow"/>
        </w:rPr>
        <w:t>This</w:t>
      </w:r>
      <w:r w:rsidRPr="00E17637">
        <w:rPr>
          <w:rStyle w:val="StyleUnderline"/>
        </w:rPr>
        <w:t xml:space="preserve"> case </w:t>
      </w:r>
      <w:r w:rsidRPr="00E17637">
        <w:rPr>
          <w:rStyle w:val="StyleUnderline"/>
          <w:highlight w:val="yellow"/>
        </w:rPr>
        <w:t xml:space="preserve">was </w:t>
      </w:r>
      <w:r w:rsidRPr="00E17637">
        <w:rPr>
          <w:rStyle w:val="Emphasis"/>
          <w:highlight w:val="yellow"/>
        </w:rPr>
        <w:t>unique</w:t>
      </w:r>
      <w:r w:rsidRPr="00E17637">
        <w:rPr>
          <w:sz w:val="16"/>
        </w:rPr>
        <w:t xml:space="preserve">, they said, </w:t>
      </w:r>
      <w:r w:rsidRPr="00E17637">
        <w:rPr>
          <w:rStyle w:val="StyleUnderline"/>
        </w:rPr>
        <w:t>as the deaths in the region created a “</w:t>
      </w:r>
      <w:r w:rsidRPr="00E17637">
        <w:rPr>
          <w:rStyle w:val="Emphasis"/>
        </w:rPr>
        <w:t>moral urgency to act</w:t>
      </w:r>
      <w:r w:rsidRPr="00E17637">
        <w:rPr>
          <w:rStyle w:val="StyleUnderline"/>
        </w:rPr>
        <w:t>.”</w:t>
      </w:r>
      <w:r w:rsidRPr="00E17637">
        <w:rPr>
          <w:sz w:val="16"/>
        </w:rPr>
        <w:t xml:space="preserve"> </w:t>
      </w:r>
    </w:p>
    <w:p w14:paraId="2F44D74B" w14:textId="77777777" w:rsidR="005B5029" w:rsidRPr="00E17637" w:rsidRDefault="005B5029" w:rsidP="005B5029">
      <w:pPr>
        <w:rPr>
          <w:sz w:val="16"/>
        </w:rPr>
      </w:pPr>
      <w:r w:rsidRPr="00E17637">
        <w:rPr>
          <w:sz w:val="16"/>
        </w:rPr>
        <w:t>The Office of Special Counsel, the agency that oversees the federal law spelling out the limited restrictions executive branch employees can face in voicing their personal political views, recently issued new guidance clarifying that federal employees can discuss their opinions of the conflict in the workplace so long as they do not voice support or opposition for any politician or political party.</w:t>
      </w:r>
    </w:p>
    <w:p w14:paraId="7F041E73" w14:textId="77777777" w:rsidR="005B5029" w:rsidRPr="00E17637" w:rsidRDefault="005B5029" w:rsidP="005B5029">
      <w:pPr>
        <w:rPr>
          <w:sz w:val="16"/>
        </w:rPr>
      </w:pPr>
      <w:r w:rsidRPr="00E17637">
        <w:rPr>
          <w:sz w:val="16"/>
        </w:rPr>
        <w:t xml:space="preserve">Feds United for Peace instructed participants to communicate about their protest only on personal time and not using government resources, including email accounts. OSC’s guidance followed a call from Sen. Marco Rubio, R-Fla., for the agency to investigate any potential Hatch Act violations concerning a letter from an anonymous group of political appointees and career employees in the Biden administration who called for a ceasefire in Gaza. </w:t>
      </w:r>
    </w:p>
    <w:p w14:paraId="5C11298C" w14:textId="77777777" w:rsidR="005B5029" w:rsidRPr="00E17637" w:rsidRDefault="005B5029" w:rsidP="005B5029">
      <w:pPr>
        <w:rPr>
          <w:sz w:val="16"/>
        </w:rPr>
      </w:pPr>
      <w:r w:rsidRPr="00E17637">
        <w:rPr>
          <w:rStyle w:val="StyleUnderline"/>
          <w:highlight w:val="yellow"/>
        </w:rPr>
        <w:t>At</w:t>
      </w:r>
      <w:r w:rsidRPr="00E17637">
        <w:rPr>
          <w:rStyle w:val="StyleUnderline"/>
        </w:rPr>
        <w:t xml:space="preserve"> the </w:t>
      </w:r>
      <w:r w:rsidRPr="00E17637">
        <w:rPr>
          <w:rStyle w:val="StyleUnderline"/>
          <w:highlight w:val="yellow"/>
        </w:rPr>
        <w:t>State</w:t>
      </w:r>
      <w:r w:rsidRPr="00E17637">
        <w:rPr>
          <w:rStyle w:val="StyleUnderline"/>
        </w:rPr>
        <w:t xml:space="preserve"> Department</w:t>
      </w:r>
      <w:r w:rsidRPr="00E17637">
        <w:rPr>
          <w:sz w:val="16"/>
        </w:rPr>
        <w:t xml:space="preserve">, in particular, some </w:t>
      </w:r>
      <w:r w:rsidRPr="00E17637">
        <w:rPr>
          <w:rStyle w:val="StyleUnderline"/>
          <w:highlight w:val="yellow"/>
        </w:rPr>
        <w:t xml:space="preserve">employees have </w:t>
      </w:r>
      <w:r w:rsidRPr="00E17637">
        <w:rPr>
          <w:rStyle w:val="Emphasis"/>
          <w:highlight w:val="yellow"/>
        </w:rPr>
        <w:t>leveraged</w:t>
      </w:r>
      <w:r w:rsidRPr="00E17637">
        <w:rPr>
          <w:rStyle w:val="Emphasis"/>
        </w:rPr>
        <w:t xml:space="preserve"> available </w:t>
      </w:r>
      <w:r w:rsidRPr="00E17637">
        <w:rPr>
          <w:rStyle w:val="Emphasis"/>
          <w:highlight w:val="yellow"/>
        </w:rPr>
        <w:t>tools to voice their disagreements</w:t>
      </w:r>
      <w:r w:rsidRPr="00E17637">
        <w:rPr>
          <w:rStyle w:val="StyleUnderline"/>
        </w:rPr>
        <w:t xml:space="preserve"> with the</w:t>
      </w:r>
      <w:r w:rsidRPr="00E17637">
        <w:rPr>
          <w:sz w:val="16"/>
        </w:rPr>
        <w:t xml:space="preserve"> administration's </w:t>
      </w:r>
      <w:r w:rsidRPr="00E17637">
        <w:rPr>
          <w:rStyle w:val="StyleUnderline"/>
        </w:rPr>
        <w:t>policies</w:t>
      </w:r>
      <w:r w:rsidRPr="00E17637">
        <w:rPr>
          <w:sz w:val="16"/>
        </w:rPr>
        <w:t xml:space="preserve">, but officials and the union representing Foreign Service staff recently praised the administration for welcoming dissent and allowing internal discussions about the conflict. </w:t>
      </w:r>
    </w:p>
    <w:p w14:paraId="1973BECC" w14:textId="77777777" w:rsidR="005B5029" w:rsidRPr="00E17637" w:rsidRDefault="005B5029" w:rsidP="005B5029">
      <w:pPr>
        <w:rPr>
          <w:sz w:val="16"/>
        </w:rPr>
      </w:pPr>
      <w:r w:rsidRPr="00E17637">
        <w:rPr>
          <w:sz w:val="16"/>
        </w:rPr>
        <w:t xml:space="preserve">Feds United for Peace told members their actions should be protected, but their movement was without much precedent and therefore they could not make any guarantees. John Mahoney, an attorney focusing on federal employment law, said requesting and receiving leave should provide some </w:t>
      </w:r>
      <w:proofErr w:type="gramStart"/>
      <w:r w:rsidRPr="00E17637">
        <w:rPr>
          <w:sz w:val="16"/>
        </w:rPr>
        <w:t>protections</w:t>
      </w:r>
      <w:proofErr w:type="gramEnd"/>
      <w:r w:rsidRPr="00E17637">
        <w:rPr>
          <w:sz w:val="16"/>
        </w:rPr>
        <w:t xml:space="preserve"> for the employees, but other factors could still put them at risk. </w:t>
      </w:r>
    </w:p>
    <w:p w14:paraId="086B50E9" w14:textId="77777777" w:rsidR="005B5029" w:rsidRPr="00E17637" w:rsidRDefault="005B5029" w:rsidP="005B5029">
      <w:pPr>
        <w:rPr>
          <w:sz w:val="16"/>
        </w:rPr>
      </w:pPr>
      <w:r w:rsidRPr="00E17637">
        <w:rPr>
          <w:rStyle w:val="StyleUnderline"/>
        </w:rPr>
        <w:t>“</w:t>
      </w:r>
      <w:r w:rsidRPr="00E17637">
        <w:rPr>
          <w:rStyle w:val="StyleUnderline"/>
          <w:highlight w:val="yellow"/>
        </w:rPr>
        <w:t xml:space="preserve">They have </w:t>
      </w:r>
      <w:r w:rsidRPr="00E17637">
        <w:rPr>
          <w:rStyle w:val="Emphasis"/>
          <w:highlight w:val="yellow"/>
        </w:rPr>
        <w:t>First Amendment rights</w:t>
      </w:r>
      <w:r w:rsidRPr="00E17637">
        <w:rPr>
          <w:rStyle w:val="StyleUnderline"/>
        </w:rPr>
        <w:t xml:space="preserve"> like anyone else </w:t>
      </w:r>
      <w:r w:rsidRPr="00E17637">
        <w:rPr>
          <w:rStyle w:val="StyleUnderline"/>
          <w:highlight w:val="yellow"/>
        </w:rPr>
        <w:t xml:space="preserve">to </w:t>
      </w:r>
      <w:r w:rsidRPr="00E17637">
        <w:rPr>
          <w:rStyle w:val="Emphasis"/>
          <w:highlight w:val="yellow"/>
        </w:rPr>
        <w:t>raise grievances</w:t>
      </w:r>
      <w:r w:rsidRPr="00E17637">
        <w:rPr>
          <w:rStyle w:val="StyleUnderline"/>
        </w:rPr>
        <w:t xml:space="preserve"> with the government</w:t>
      </w:r>
      <w:r w:rsidRPr="00E17637">
        <w:rPr>
          <w:sz w:val="16"/>
        </w:rPr>
        <w:t xml:space="preserve">,” Mahoney said. They could still face punishment, he added, “if there is some issue about misusing leave, or they engaged in misconduct outside of work that has a nexus to their employment.” </w:t>
      </w:r>
    </w:p>
    <w:p w14:paraId="180BA1FC" w14:textId="77777777" w:rsidR="005B5029" w:rsidRDefault="005B5029" w:rsidP="005B5029">
      <w:pPr>
        <w:pStyle w:val="Heading4"/>
      </w:pPr>
      <w:r>
        <w:t xml:space="preserve">Saying the law is irredeemable is </w:t>
      </w:r>
      <w:r w:rsidRPr="002A064E">
        <w:rPr>
          <w:u w:val="single"/>
        </w:rPr>
        <w:t>totalizing</w:t>
      </w:r>
      <w:r>
        <w:t xml:space="preserve">. It mystifies </w:t>
      </w:r>
      <w:r w:rsidRPr="002A064E">
        <w:rPr>
          <w:u w:val="single"/>
        </w:rPr>
        <w:t>complex relations</w:t>
      </w:r>
      <w:r>
        <w:t xml:space="preserve"> and is </w:t>
      </w:r>
      <w:r w:rsidRPr="002A064E">
        <w:rPr>
          <w:u w:val="single"/>
        </w:rPr>
        <w:t>overly</w:t>
      </w:r>
      <w:r>
        <w:t xml:space="preserve"> pessimistic. It’s </w:t>
      </w:r>
      <w:r w:rsidRPr="002A064E">
        <w:rPr>
          <w:u w:val="single"/>
        </w:rPr>
        <w:t>especially true</w:t>
      </w:r>
      <w:r>
        <w:t xml:space="preserve"> for Palestine.</w:t>
      </w:r>
    </w:p>
    <w:p w14:paraId="115201E3" w14:textId="77777777" w:rsidR="005B5029" w:rsidRDefault="005B5029" w:rsidP="005B5029">
      <w:r>
        <w:t xml:space="preserve">Dr. Erika </w:t>
      </w:r>
      <w:r w:rsidRPr="00904234">
        <w:rPr>
          <w:rStyle w:val="Style13ptBold"/>
        </w:rPr>
        <w:t>Jiménez 2</w:t>
      </w:r>
      <w:r>
        <w:rPr>
          <w:rStyle w:val="Style13ptBold"/>
        </w:rPr>
        <w:t>3</w:t>
      </w:r>
      <w:r>
        <w:t>, PhD, Leverhulme Early Career Fellow, School of Law, Queen’s University Belfast, "‘The Occupation Wants to Delete Us’: Palestinian Youth’s Interpretations of and Resistance to Settler Colonialism," Third World Quarterly, Vol. 44, Issue 11, pg. 2355-2357, 2023, T&amp;F. [italics in original]</w:t>
      </w:r>
    </w:p>
    <w:p w14:paraId="121F23EE" w14:textId="77777777" w:rsidR="005B5029" w:rsidRPr="00D26852" w:rsidRDefault="005B5029" w:rsidP="005B5029">
      <w:pPr>
        <w:rPr>
          <w:sz w:val="16"/>
        </w:rPr>
      </w:pPr>
      <w:r w:rsidRPr="00D26852">
        <w:rPr>
          <w:sz w:val="16"/>
        </w:rPr>
        <w:t xml:space="preserve">Distinct features of the settler colonial paradigm include the continuous displacement and dispossession of Indigenous people from their lands for the ongoing settlement of settler populations (Veracini 2007; Wolfe 2006, 1999). Settler colonialism, as Clarno (2018, 324) explains, ‘operates through racial projects that devalue and dehumanize “native” populations, provide “ethical” or “legal” arguments for dispossession, and contribute to the formation of racialized structures of settler domination’. A return to </w:t>
      </w:r>
      <w:proofErr w:type="gramStart"/>
      <w:r w:rsidRPr="00D26852">
        <w:rPr>
          <w:sz w:val="16"/>
        </w:rPr>
        <w:t>settler</w:t>
      </w:r>
      <w:proofErr w:type="gramEnd"/>
      <w:r w:rsidRPr="00D26852">
        <w:rPr>
          <w:sz w:val="16"/>
        </w:rPr>
        <w:t xml:space="preserve"> colonial studies within western academe was largely prompted by the work of Wolfe (2006, 1999) and developed by Veracini (2015). According to Wolfe’s (2006, 1999) analysis, </w:t>
      </w:r>
      <w:r w:rsidRPr="00A46D5B">
        <w:rPr>
          <w:rStyle w:val="StyleUnderline"/>
          <w:highlight w:val="yellow"/>
        </w:rPr>
        <w:t>settler colonialism is an</w:t>
      </w:r>
      <w:r w:rsidRPr="00A46D5B">
        <w:rPr>
          <w:sz w:val="16"/>
          <w:highlight w:val="yellow"/>
        </w:rPr>
        <w:t xml:space="preserve"> </w:t>
      </w:r>
      <w:r w:rsidRPr="00A46D5B">
        <w:rPr>
          <w:rStyle w:val="Emphasis"/>
          <w:highlight w:val="yellow"/>
        </w:rPr>
        <w:t xml:space="preserve">ongoing </w:t>
      </w:r>
      <w:r w:rsidRPr="00A46D5B">
        <w:rPr>
          <w:rStyle w:val="Emphasis"/>
          <w:i/>
          <w:highlight w:val="yellow"/>
        </w:rPr>
        <w:t>structure</w:t>
      </w:r>
      <w:r w:rsidRPr="00D26852">
        <w:rPr>
          <w:sz w:val="16"/>
        </w:rPr>
        <w:t xml:space="preserve"> </w:t>
      </w:r>
      <w:r w:rsidRPr="00D26852">
        <w:rPr>
          <w:rStyle w:val="StyleUnderline"/>
        </w:rPr>
        <w:t>rather than an event, and</w:t>
      </w:r>
      <w:r w:rsidRPr="00D26852">
        <w:rPr>
          <w:sz w:val="16"/>
        </w:rPr>
        <w:t xml:space="preserve"> territorial </w:t>
      </w:r>
      <w:r w:rsidRPr="00D26852">
        <w:rPr>
          <w:rStyle w:val="StyleUnderline"/>
        </w:rPr>
        <w:t>expansion is</w:t>
      </w:r>
      <w:r w:rsidRPr="00D26852">
        <w:rPr>
          <w:sz w:val="16"/>
        </w:rPr>
        <w:t xml:space="preserve"> </w:t>
      </w:r>
      <w:r w:rsidRPr="00D26852">
        <w:rPr>
          <w:rStyle w:val="Emphasis"/>
        </w:rPr>
        <w:t>crucial</w:t>
      </w:r>
      <w:r w:rsidRPr="00D26852">
        <w:rPr>
          <w:sz w:val="16"/>
        </w:rPr>
        <w:t xml:space="preserve"> </w:t>
      </w:r>
      <w:r w:rsidRPr="00D26852">
        <w:rPr>
          <w:rStyle w:val="StyleUnderline"/>
        </w:rPr>
        <w:t>for the ‘elimination of the native’ and</w:t>
      </w:r>
      <w:r w:rsidRPr="00D26852">
        <w:rPr>
          <w:sz w:val="16"/>
        </w:rPr>
        <w:t xml:space="preserve"> the </w:t>
      </w:r>
      <w:r w:rsidRPr="00D26852">
        <w:rPr>
          <w:rStyle w:val="StyleUnderline"/>
        </w:rPr>
        <w:t>establishment of the settler population</w:t>
      </w:r>
      <w:r w:rsidRPr="00D26852">
        <w:rPr>
          <w:sz w:val="16"/>
        </w:rPr>
        <w:t xml:space="preserve"> upon that very land. Veracini (2015) </w:t>
      </w:r>
      <w:r w:rsidRPr="00D26852">
        <w:rPr>
          <w:rStyle w:val="StyleUnderline"/>
        </w:rPr>
        <w:t>proposes that settlers aim to</w:t>
      </w:r>
      <w:r w:rsidRPr="00D26852">
        <w:rPr>
          <w:sz w:val="16"/>
        </w:rPr>
        <w:t xml:space="preserve"> </w:t>
      </w:r>
      <w:r w:rsidRPr="00D26852">
        <w:rPr>
          <w:rStyle w:val="Emphasis"/>
        </w:rPr>
        <w:t>normalise</w:t>
      </w:r>
      <w:r w:rsidRPr="00D26852">
        <w:rPr>
          <w:sz w:val="16"/>
        </w:rPr>
        <w:t xml:space="preserve"> their </w:t>
      </w:r>
      <w:r w:rsidRPr="00D26852">
        <w:rPr>
          <w:rStyle w:val="Emphasis"/>
        </w:rPr>
        <w:t>presence</w:t>
      </w:r>
      <w:r w:rsidRPr="00D26852">
        <w:rPr>
          <w:sz w:val="16"/>
        </w:rPr>
        <w:t xml:space="preserve"> </w:t>
      </w:r>
      <w:r w:rsidRPr="00D26852">
        <w:rPr>
          <w:rStyle w:val="StyleUnderline"/>
        </w:rPr>
        <w:t>in the land</w:t>
      </w:r>
      <w:r w:rsidRPr="00D26852">
        <w:rPr>
          <w:sz w:val="16"/>
        </w:rPr>
        <w:t xml:space="preserve"> to the point that they are no longer perceived as settlers but as Indigenous. Elsewhere, he also emphasises that what distinguishes settler colonialism from other forms of colonisation is the aim of </w:t>
      </w:r>
      <w:r w:rsidRPr="00D26852">
        <w:rPr>
          <w:i/>
          <w:iCs/>
          <w:sz w:val="16"/>
        </w:rPr>
        <w:t>elimination</w:t>
      </w:r>
      <w:r w:rsidRPr="00D26852">
        <w:rPr>
          <w:sz w:val="16"/>
        </w:rPr>
        <w:t xml:space="preserve"> rather than </w:t>
      </w:r>
      <w:r w:rsidRPr="00D26852">
        <w:rPr>
          <w:i/>
          <w:iCs/>
          <w:sz w:val="16"/>
        </w:rPr>
        <w:t>exploitation</w:t>
      </w:r>
      <w:r w:rsidRPr="00D26852">
        <w:rPr>
          <w:sz w:val="16"/>
        </w:rPr>
        <w:t xml:space="preserve"> of the native (Veracini 2011).</w:t>
      </w:r>
    </w:p>
    <w:p w14:paraId="4FB2195B" w14:textId="77777777" w:rsidR="005B5029" w:rsidRPr="00D26852" w:rsidRDefault="005B5029" w:rsidP="005B5029">
      <w:pPr>
        <w:rPr>
          <w:sz w:val="16"/>
        </w:rPr>
      </w:pPr>
      <w:r w:rsidRPr="00D26852">
        <w:rPr>
          <w:sz w:val="16"/>
        </w:rPr>
        <w:t xml:space="preserve">The settler colonial theoretical framework has been employed to analyse Israel–Palestine (Amoruso et al. 2019; Salamanca et al. 2012; Svirsky, 2014; Veracini 2015). Even prior to this more recent work, the 1967 war and the ensuing occupation of what became known as the oPt led to a greater engagement with the analytic among scholars in Palestine studies (Morris 1988; Pappe 1992; Rodinson 1973). Applying a settler colonial lens to analyse Zionism can be useful since it has the potential to redress how Palestinians have come to be portrayed as a side in a ‘conflict’ as opposed to an occupied people; expose Oslo’s liberal peace paradigm, thereby challenging the rhetoric of a two-state solution; and enable solidarity with other Indigenous struggles (Amoruso et  al. 2019; Salamanca et  al. 2012; Seidel 2021) However, </w:t>
      </w:r>
      <w:r w:rsidRPr="00D26852">
        <w:rPr>
          <w:rStyle w:val="StyleUnderline"/>
        </w:rPr>
        <w:t>scholars</w:t>
      </w:r>
      <w:r w:rsidRPr="00D26852">
        <w:rPr>
          <w:sz w:val="16"/>
        </w:rPr>
        <w:t xml:space="preserve"> (Abu-Lughod, 2020; Barakat 2018; Busbridge 2018; Rifkin 2017) </w:t>
      </w:r>
      <w:r w:rsidRPr="00D26852">
        <w:rPr>
          <w:rStyle w:val="StyleUnderline"/>
        </w:rPr>
        <w:t xml:space="preserve">highlight </w:t>
      </w:r>
      <w:r w:rsidRPr="00757094">
        <w:rPr>
          <w:rStyle w:val="StyleUnderline"/>
        </w:rPr>
        <w:t xml:space="preserve">how </w:t>
      </w:r>
      <w:r w:rsidRPr="00A46D5B">
        <w:rPr>
          <w:rStyle w:val="StyleUnderline"/>
          <w:highlight w:val="yellow"/>
        </w:rPr>
        <w:t>this</w:t>
      </w:r>
      <w:r w:rsidRPr="00757094">
        <w:rPr>
          <w:sz w:val="16"/>
        </w:rPr>
        <w:t xml:space="preserve"> </w:t>
      </w:r>
      <w:r w:rsidRPr="00757094">
        <w:rPr>
          <w:rStyle w:val="Emphasis"/>
        </w:rPr>
        <w:t xml:space="preserve">borrowed </w:t>
      </w:r>
      <w:r w:rsidRPr="00A46D5B">
        <w:rPr>
          <w:rStyle w:val="Emphasis"/>
          <w:highlight w:val="yellow"/>
        </w:rPr>
        <w:t>framework</w:t>
      </w:r>
      <w:r w:rsidRPr="00A46D5B">
        <w:rPr>
          <w:sz w:val="16"/>
          <w:highlight w:val="yellow"/>
        </w:rPr>
        <w:t xml:space="preserve"> </w:t>
      </w:r>
      <w:r w:rsidRPr="00A46D5B">
        <w:rPr>
          <w:rStyle w:val="StyleUnderline"/>
          <w:highlight w:val="yellow"/>
        </w:rPr>
        <w:t>does not</w:t>
      </w:r>
      <w:r w:rsidRPr="00D26852">
        <w:rPr>
          <w:rStyle w:val="StyleUnderline"/>
        </w:rPr>
        <w:t xml:space="preserve"> always</w:t>
      </w:r>
      <w:r w:rsidRPr="00D26852">
        <w:rPr>
          <w:sz w:val="16"/>
        </w:rPr>
        <w:t xml:space="preserve"> </w:t>
      </w:r>
      <w:r w:rsidRPr="00A46D5B">
        <w:rPr>
          <w:rStyle w:val="Emphasis"/>
          <w:highlight w:val="yellow"/>
        </w:rPr>
        <w:t>neatly</w:t>
      </w:r>
      <w:r w:rsidRPr="00A46D5B">
        <w:rPr>
          <w:sz w:val="16"/>
          <w:highlight w:val="yellow"/>
        </w:rPr>
        <w:t xml:space="preserve"> </w:t>
      </w:r>
      <w:r w:rsidRPr="00A46D5B">
        <w:rPr>
          <w:rStyle w:val="StyleUnderline"/>
          <w:highlight w:val="yellow"/>
        </w:rPr>
        <w:t>map onto Israel–Palestine</w:t>
      </w:r>
      <w:r w:rsidRPr="00D26852">
        <w:rPr>
          <w:sz w:val="16"/>
        </w:rPr>
        <w:t xml:space="preserve">. AbuLughod (2020, 12) observes that unlike other settler colonial contexts, </w:t>
      </w:r>
      <w:r w:rsidRPr="00D26852">
        <w:rPr>
          <w:rStyle w:val="StyleUnderline"/>
        </w:rPr>
        <w:t>the</w:t>
      </w:r>
      <w:r w:rsidRPr="00D26852">
        <w:rPr>
          <w:sz w:val="16"/>
        </w:rPr>
        <w:t xml:space="preserve"> </w:t>
      </w:r>
      <w:r w:rsidRPr="00A46D5B">
        <w:rPr>
          <w:rStyle w:val="Emphasis"/>
          <w:highlight w:val="yellow"/>
        </w:rPr>
        <w:t>Zionist</w:t>
      </w:r>
      <w:r w:rsidRPr="00A46D5B">
        <w:rPr>
          <w:sz w:val="16"/>
          <w:highlight w:val="yellow"/>
        </w:rPr>
        <w:t xml:space="preserve"> </w:t>
      </w:r>
      <w:r w:rsidRPr="00A46D5B">
        <w:rPr>
          <w:rStyle w:val="StyleUnderline"/>
          <w:highlight w:val="yellow"/>
        </w:rPr>
        <w:t>enterprise gained</w:t>
      </w:r>
      <w:r w:rsidRPr="00A46D5B">
        <w:rPr>
          <w:sz w:val="16"/>
          <w:highlight w:val="yellow"/>
        </w:rPr>
        <w:t xml:space="preserve"> </w:t>
      </w:r>
      <w:r w:rsidRPr="00A46D5B">
        <w:rPr>
          <w:rStyle w:val="Emphasis"/>
          <w:highlight w:val="yellow"/>
        </w:rPr>
        <w:t>momentum</w:t>
      </w:r>
      <w:r w:rsidRPr="00A46D5B">
        <w:rPr>
          <w:sz w:val="16"/>
          <w:highlight w:val="yellow"/>
        </w:rPr>
        <w:t xml:space="preserve"> </w:t>
      </w:r>
      <w:r w:rsidRPr="00A46D5B">
        <w:rPr>
          <w:rStyle w:val="StyleUnderline"/>
          <w:highlight w:val="yellow"/>
        </w:rPr>
        <w:t>as other states were undergoing</w:t>
      </w:r>
      <w:r w:rsidRPr="00D26852">
        <w:rPr>
          <w:rStyle w:val="StyleUnderline"/>
        </w:rPr>
        <w:t xml:space="preserve"> processes of</w:t>
      </w:r>
      <w:r w:rsidRPr="00D26852">
        <w:rPr>
          <w:sz w:val="16"/>
        </w:rPr>
        <w:t xml:space="preserve"> </w:t>
      </w:r>
      <w:r w:rsidRPr="00A46D5B">
        <w:rPr>
          <w:rStyle w:val="Emphasis"/>
          <w:highlight w:val="yellow"/>
        </w:rPr>
        <w:t>decol</w:t>
      </w:r>
      <w:r w:rsidRPr="00D26852">
        <w:rPr>
          <w:rStyle w:val="Emphasis"/>
        </w:rPr>
        <w:t>onisation</w:t>
      </w:r>
      <w:r w:rsidRPr="00D26852">
        <w:rPr>
          <w:sz w:val="16"/>
        </w:rPr>
        <w:t xml:space="preserve"> </w:t>
      </w:r>
      <w:r w:rsidRPr="002A064E">
        <w:rPr>
          <w:rStyle w:val="StyleUnderline"/>
        </w:rPr>
        <w:t>and that</w:t>
      </w:r>
      <w:r w:rsidRPr="002A064E">
        <w:rPr>
          <w:sz w:val="16"/>
        </w:rPr>
        <w:t xml:space="preserve"> </w:t>
      </w:r>
      <w:r w:rsidRPr="002A064E">
        <w:rPr>
          <w:rStyle w:val="Emphasis"/>
        </w:rPr>
        <w:t>unlike</w:t>
      </w:r>
      <w:r w:rsidRPr="00D26852">
        <w:rPr>
          <w:rStyle w:val="Emphasis"/>
        </w:rPr>
        <w:t xml:space="preserve"> Indigenous people’s claims</w:t>
      </w:r>
      <w:r w:rsidRPr="00D26852">
        <w:rPr>
          <w:sz w:val="16"/>
        </w:rPr>
        <w:t xml:space="preserve">, </w:t>
      </w:r>
      <w:r w:rsidRPr="00D26852">
        <w:rPr>
          <w:rStyle w:val="StyleUnderline"/>
        </w:rPr>
        <w:t>a core feature of the Palestinian struggle has been the pursuit of ‘a national territory in a world of nation-states’</w:t>
      </w:r>
      <w:r w:rsidRPr="00D26852">
        <w:rPr>
          <w:sz w:val="16"/>
        </w:rPr>
        <w:t xml:space="preserve">. She also notes that Palestinians were ‘never </w:t>
      </w:r>
      <w:proofErr w:type="gramStart"/>
      <w:r w:rsidRPr="00D26852">
        <w:rPr>
          <w:sz w:val="16"/>
        </w:rPr>
        <w:t>pressured, or</w:t>
      </w:r>
      <w:proofErr w:type="gramEnd"/>
      <w:r w:rsidRPr="00D26852">
        <w:rPr>
          <w:sz w:val="16"/>
        </w:rPr>
        <w:t xml:space="preserve"> even allowed to assimilate’ (Abu-Lughod, 2020, 11). Scholars who are cautious about applying this analytic to Palestine argue that its value lies in the ‘alternative political futures’ that this comparison can ‘enable us to imagine’ such as new forms of activism, struggles for self-determination and solidarities (Abu-Lughod, 2020, 13; Rifkin 2017).</w:t>
      </w:r>
    </w:p>
    <w:p w14:paraId="7E83A53A" w14:textId="77777777" w:rsidR="005B5029" w:rsidRPr="00D26852" w:rsidRDefault="005B5029" w:rsidP="005B5029">
      <w:pPr>
        <w:rPr>
          <w:sz w:val="16"/>
        </w:rPr>
      </w:pPr>
      <w:r w:rsidRPr="00D26852">
        <w:rPr>
          <w:rStyle w:val="StyleUnderline"/>
        </w:rPr>
        <w:t xml:space="preserve">Indigenous </w:t>
      </w:r>
      <w:r w:rsidRPr="00A46D5B">
        <w:rPr>
          <w:rStyle w:val="StyleUnderline"/>
          <w:highlight w:val="yellow"/>
        </w:rPr>
        <w:t>scholars</w:t>
      </w:r>
      <w:r w:rsidRPr="00D26852">
        <w:rPr>
          <w:sz w:val="16"/>
        </w:rPr>
        <w:t xml:space="preserve"> have also </w:t>
      </w:r>
      <w:r w:rsidRPr="00A46D5B">
        <w:rPr>
          <w:rStyle w:val="StyleUnderline"/>
          <w:highlight w:val="yellow"/>
        </w:rPr>
        <w:t>highlight</w:t>
      </w:r>
      <w:r w:rsidRPr="00D26852">
        <w:rPr>
          <w:rStyle w:val="StyleUnderline"/>
        </w:rPr>
        <w:t>ed</w:t>
      </w:r>
      <w:r w:rsidRPr="00D26852">
        <w:rPr>
          <w:sz w:val="16"/>
        </w:rPr>
        <w:t xml:space="preserve"> some of </w:t>
      </w:r>
      <w:r w:rsidRPr="00D26852">
        <w:rPr>
          <w:rStyle w:val="StyleUnderline"/>
        </w:rPr>
        <w:t>the</w:t>
      </w:r>
      <w:r w:rsidRPr="00D26852">
        <w:rPr>
          <w:sz w:val="16"/>
        </w:rPr>
        <w:t xml:space="preserve"> </w:t>
      </w:r>
      <w:r w:rsidRPr="00A46D5B">
        <w:rPr>
          <w:rStyle w:val="Emphasis"/>
          <w:highlight w:val="yellow"/>
        </w:rPr>
        <w:t>limitations</w:t>
      </w:r>
      <w:r w:rsidRPr="00A46D5B">
        <w:rPr>
          <w:sz w:val="16"/>
          <w:highlight w:val="yellow"/>
        </w:rPr>
        <w:t xml:space="preserve"> </w:t>
      </w:r>
      <w:r w:rsidRPr="00A46D5B">
        <w:rPr>
          <w:rStyle w:val="StyleUnderline"/>
          <w:highlight w:val="yellow"/>
        </w:rPr>
        <w:t>of this analytic when</w:t>
      </w:r>
      <w:r w:rsidRPr="00A46D5B">
        <w:rPr>
          <w:sz w:val="16"/>
          <w:highlight w:val="yellow"/>
        </w:rPr>
        <w:t xml:space="preserve"> </w:t>
      </w:r>
      <w:r w:rsidRPr="00A46D5B">
        <w:rPr>
          <w:rStyle w:val="Emphasis"/>
          <w:highlight w:val="yellow"/>
        </w:rPr>
        <w:t>analysing</w:t>
      </w:r>
      <w:r w:rsidRPr="00D26852">
        <w:rPr>
          <w:rStyle w:val="Emphasis"/>
        </w:rPr>
        <w:t xml:space="preserve"> settler colonial </w:t>
      </w:r>
      <w:r w:rsidRPr="00A46D5B">
        <w:rPr>
          <w:rStyle w:val="Emphasis"/>
          <w:highlight w:val="yellow"/>
        </w:rPr>
        <w:t>contexts</w:t>
      </w:r>
      <w:r w:rsidRPr="00D26852">
        <w:rPr>
          <w:sz w:val="16"/>
        </w:rPr>
        <w:t xml:space="preserve">, a topic </w:t>
      </w:r>
      <w:r w:rsidRPr="00D26852">
        <w:rPr>
          <w:rStyle w:val="StyleUnderline"/>
        </w:rPr>
        <w:t>that will</w:t>
      </w:r>
      <w:r w:rsidRPr="00D26852">
        <w:rPr>
          <w:sz w:val="16"/>
        </w:rPr>
        <w:t xml:space="preserve"> now </w:t>
      </w:r>
      <w:r w:rsidRPr="00D26852">
        <w:rPr>
          <w:rStyle w:val="StyleUnderline"/>
        </w:rPr>
        <w:t>be discussed</w:t>
      </w:r>
      <w:r w:rsidRPr="00D26852">
        <w:rPr>
          <w:sz w:val="16"/>
        </w:rPr>
        <w:t xml:space="preserve"> </w:t>
      </w:r>
      <w:r w:rsidRPr="00D26852">
        <w:rPr>
          <w:rStyle w:val="Emphasis"/>
        </w:rPr>
        <w:t>alongside</w:t>
      </w:r>
      <w:r w:rsidRPr="00D26852">
        <w:rPr>
          <w:sz w:val="16"/>
        </w:rPr>
        <w:t xml:space="preserve"> </w:t>
      </w:r>
      <w:r w:rsidRPr="00D26852">
        <w:rPr>
          <w:rStyle w:val="StyleUnderline"/>
        </w:rPr>
        <w:t>its relevance to the Palestinian context</w:t>
      </w:r>
      <w:r w:rsidRPr="00D26852">
        <w:rPr>
          <w:sz w:val="16"/>
        </w:rPr>
        <w:t xml:space="preserve">. First, a </w:t>
      </w:r>
      <w:r w:rsidRPr="00D26852">
        <w:rPr>
          <w:rStyle w:val="StyleUnderline"/>
        </w:rPr>
        <w:t>key criticism</w:t>
      </w:r>
      <w:r w:rsidRPr="00D26852">
        <w:rPr>
          <w:sz w:val="16"/>
        </w:rPr>
        <w:t xml:space="preserve"> of the framework among Indigenous academics </w:t>
      </w:r>
      <w:r w:rsidRPr="00D26852">
        <w:rPr>
          <w:rStyle w:val="StyleUnderline"/>
        </w:rPr>
        <w:t>is the way in which the</w:t>
      </w:r>
      <w:r w:rsidRPr="00D26852">
        <w:rPr>
          <w:sz w:val="16"/>
        </w:rPr>
        <w:t xml:space="preserve"> </w:t>
      </w:r>
      <w:r w:rsidRPr="00A46D5B">
        <w:rPr>
          <w:rStyle w:val="Emphasis"/>
          <w:highlight w:val="yellow"/>
        </w:rPr>
        <w:t>knowledge</w:t>
      </w:r>
      <w:r w:rsidRPr="00A46D5B">
        <w:rPr>
          <w:sz w:val="16"/>
          <w:highlight w:val="yellow"/>
        </w:rPr>
        <w:t xml:space="preserve">, </w:t>
      </w:r>
      <w:r w:rsidRPr="00A46D5B">
        <w:rPr>
          <w:rStyle w:val="Emphasis"/>
          <w:highlight w:val="yellow"/>
        </w:rPr>
        <w:t>agency</w:t>
      </w:r>
      <w:r w:rsidRPr="00A46D5B">
        <w:rPr>
          <w:sz w:val="16"/>
          <w:highlight w:val="yellow"/>
        </w:rPr>
        <w:t xml:space="preserve"> </w:t>
      </w:r>
      <w:r w:rsidRPr="00A46D5B">
        <w:rPr>
          <w:rStyle w:val="StyleUnderline"/>
          <w:highlight w:val="yellow"/>
        </w:rPr>
        <w:t>and</w:t>
      </w:r>
      <w:r w:rsidRPr="00A46D5B">
        <w:rPr>
          <w:sz w:val="16"/>
          <w:highlight w:val="yellow"/>
        </w:rPr>
        <w:t xml:space="preserve"> </w:t>
      </w:r>
      <w:r w:rsidRPr="00A46D5B">
        <w:rPr>
          <w:rStyle w:val="Emphasis"/>
          <w:highlight w:val="yellow"/>
        </w:rPr>
        <w:t>acts</w:t>
      </w:r>
      <w:r w:rsidRPr="00A46D5B">
        <w:rPr>
          <w:sz w:val="16"/>
          <w:highlight w:val="yellow"/>
        </w:rPr>
        <w:t xml:space="preserve"> </w:t>
      </w:r>
      <w:r w:rsidRPr="00A46D5B">
        <w:rPr>
          <w:rStyle w:val="StyleUnderline"/>
          <w:highlight w:val="yellow"/>
        </w:rPr>
        <w:t>of resistance</w:t>
      </w:r>
      <w:r w:rsidRPr="00D26852">
        <w:rPr>
          <w:rStyle w:val="StyleUnderline"/>
        </w:rPr>
        <w:t xml:space="preserve"> by Indigenous scholars and activists </w:t>
      </w:r>
      <w:r w:rsidRPr="00A46D5B">
        <w:rPr>
          <w:rStyle w:val="StyleUnderline"/>
          <w:highlight w:val="yellow"/>
        </w:rPr>
        <w:t>have been</w:t>
      </w:r>
      <w:r w:rsidRPr="00A46D5B">
        <w:rPr>
          <w:sz w:val="16"/>
          <w:highlight w:val="yellow"/>
        </w:rPr>
        <w:t xml:space="preserve"> </w:t>
      </w:r>
      <w:r w:rsidRPr="00A46D5B">
        <w:rPr>
          <w:rStyle w:val="Emphasis"/>
          <w:highlight w:val="yellow"/>
        </w:rPr>
        <w:t>marginalised</w:t>
      </w:r>
      <w:r w:rsidRPr="00D26852">
        <w:rPr>
          <w:sz w:val="16"/>
        </w:rPr>
        <w:t xml:space="preserve"> within this field (Snelgrove, Dhamoon, and Corntassel 2014). This has been interpreted as another mode of ‘elimination of the native’ (Kauanui 2016). When it comes to the Palestinian context, Barakat (2018) </w:t>
      </w:r>
      <w:r w:rsidRPr="00D26852">
        <w:rPr>
          <w:rStyle w:val="StyleUnderline"/>
        </w:rPr>
        <w:t>highlights</w:t>
      </w:r>
      <w:r w:rsidRPr="00D26852">
        <w:rPr>
          <w:sz w:val="16"/>
        </w:rPr>
        <w:t xml:space="preserve"> how some of </w:t>
      </w:r>
      <w:r w:rsidRPr="00D26852">
        <w:rPr>
          <w:rStyle w:val="StyleUnderline"/>
        </w:rPr>
        <w:t>the</w:t>
      </w:r>
      <w:r w:rsidRPr="00D26852">
        <w:rPr>
          <w:sz w:val="16"/>
        </w:rPr>
        <w:t xml:space="preserve"> </w:t>
      </w:r>
      <w:r w:rsidRPr="00D26852">
        <w:rPr>
          <w:rStyle w:val="Emphasis"/>
        </w:rPr>
        <w:t>earlier</w:t>
      </w:r>
      <w:r w:rsidRPr="00D26852">
        <w:rPr>
          <w:sz w:val="16"/>
        </w:rPr>
        <w:t xml:space="preserve"> </w:t>
      </w:r>
      <w:r w:rsidRPr="00757094">
        <w:rPr>
          <w:rStyle w:val="StyleUnderline"/>
        </w:rPr>
        <w:t>work by Palestinian scholars</w:t>
      </w:r>
      <w:r w:rsidRPr="00D26852">
        <w:rPr>
          <w:sz w:val="16"/>
        </w:rPr>
        <w:t xml:space="preserve"> such as Sayegh (1965), Sayigh (2007), Said (1979) and Hilal (1976), who experienced first-hand the Zionist project as a settler colonial one before the expansion of this academic field among Western scholarship, has been often overlooked. For instance, Sayegh (1965) writes about Zionism as a settler colonial movement and situates it within the context of European colonialism but at the same time notes it is distinct from other forms of settler colonialism. He argues that central to the Zionist settler enterprise is the ‘racial elimination’ of the native, as opposed to the ‘racial discrimination’ of the native through ‘hierarchical racial co-existence’ (Sayegh 1965, 24 and 27). Therefore, in this work from the 1960s, he highlights the structural and physical nature of settler colonial violence as well as the Zionist movement’s expansion of territory, racial self-segregation and opposition to assimilation.</w:t>
      </w:r>
    </w:p>
    <w:p w14:paraId="1B6694DD" w14:textId="77777777" w:rsidR="005B5029" w:rsidRPr="00D26852" w:rsidRDefault="005B5029" w:rsidP="005B5029">
      <w:pPr>
        <w:rPr>
          <w:sz w:val="16"/>
        </w:rPr>
      </w:pPr>
      <w:r w:rsidRPr="00D26852">
        <w:rPr>
          <w:sz w:val="16"/>
        </w:rPr>
        <w:t xml:space="preserve">Second, Wolfe’s </w:t>
      </w:r>
      <w:r w:rsidRPr="00A46D5B">
        <w:rPr>
          <w:rStyle w:val="StyleUnderline"/>
          <w:highlight w:val="yellow"/>
        </w:rPr>
        <w:t>emphasis on</w:t>
      </w:r>
      <w:r w:rsidRPr="00A46D5B">
        <w:rPr>
          <w:sz w:val="16"/>
          <w:highlight w:val="yellow"/>
        </w:rPr>
        <w:t xml:space="preserve"> </w:t>
      </w:r>
      <w:r w:rsidRPr="00A46D5B">
        <w:rPr>
          <w:rStyle w:val="Emphasis"/>
          <w:highlight w:val="yellow"/>
        </w:rPr>
        <w:t>land</w:t>
      </w:r>
      <w:r w:rsidRPr="00A46D5B">
        <w:rPr>
          <w:sz w:val="16"/>
          <w:highlight w:val="yellow"/>
        </w:rPr>
        <w:t xml:space="preserve"> </w:t>
      </w:r>
      <w:r w:rsidRPr="00A46D5B">
        <w:rPr>
          <w:rStyle w:val="StyleUnderline"/>
          <w:highlight w:val="yellow"/>
        </w:rPr>
        <w:t>as</w:t>
      </w:r>
      <w:r w:rsidRPr="00D26852">
        <w:rPr>
          <w:rStyle w:val="StyleUnderline"/>
        </w:rPr>
        <w:t xml:space="preserve"> a</w:t>
      </w:r>
      <w:r w:rsidRPr="00D26852">
        <w:rPr>
          <w:sz w:val="16"/>
        </w:rPr>
        <w:t xml:space="preserve"> more </w:t>
      </w:r>
      <w:r w:rsidRPr="00A46D5B">
        <w:rPr>
          <w:rStyle w:val="Emphasis"/>
          <w:highlight w:val="yellow"/>
        </w:rPr>
        <w:t>geographical</w:t>
      </w:r>
      <w:r w:rsidRPr="00D26852">
        <w:rPr>
          <w:sz w:val="16"/>
        </w:rPr>
        <w:t xml:space="preserve"> </w:t>
      </w:r>
      <w:r w:rsidRPr="00D26852">
        <w:rPr>
          <w:rStyle w:val="StyleUnderline"/>
        </w:rPr>
        <w:t>space and how it is</w:t>
      </w:r>
      <w:r w:rsidRPr="00D26852">
        <w:rPr>
          <w:sz w:val="16"/>
        </w:rPr>
        <w:t xml:space="preserve"> </w:t>
      </w:r>
      <w:r w:rsidRPr="00D26852">
        <w:rPr>
          <w:rStyle w:val="Emphasis"/>
        </w:rPr>
        <w:t>expropriated</w:t>
      </w:r>
      <w:r w:rsidRPr="00D26852">
        <w:rPr>
          <w:sz w:val="16"/>
        </w:rPr>
        <w:t xml:space="preserve"> </w:t>
      </w:r>
      <w:r w:rsidRPr="00D26852">
        <w:rPr>
          <w:rStyle w:val="StyleUnderline"/>
        </w:rPr>
        <w:t xml:space="preserve">by the settler </w:t>
      </w:r>
      <w:r w:rsidRPr="00A46D5B">
        <w:rPr>
          <w:rStyle w:val="StyleUnderline"/>
          <w:highlight w:val="yellow"/>
        </w:rPr>
        <w:t>fails to capture</w:t>
      </w:r>
      <w:r w:rsidRPr="00D26852">
        <w:rPr>
          <w:rStyle w:val="StyleUnderline"/>
        </w:rPr>
        <w:t xml:space="preserve"> the</w:t>
      </w:r>
      <w:r w:rsidRPr="00D26852">
        <w:rPr>
          <w:sz w:val="16"/>
        </w:rPr>
        <w:t xml:space="preserve"> </w:t>
      </w:r>
      <w:r w:rsidRPr="00A46D5B">
        <w:rPr>
          <w:rStyle w:val="Emphasis"/>
          <w:highlight w:val="yellow"/>
        </w:rPr>
        <w:t>complexities</w:t>
      </w:r>
      <w:r w:rsidRPr="00A46D5B">
        <w:rPr>
          <w:rStyle w:val="StyleUnderline"/>
          <w:highlight w:val="yellow"/>
        </w:rPr>
        <w:t xml:space="preserve"> of</w:t>
      </w:r>
      <w:r w:rsidRPr="00D26852">
        <w:rPr>
          <w:rStyle w:val="StyleUnderline"/>
        </w:rPr>
        <w:t xml:space="preserve"> Indigenous people’s </w:t>
      </w:r>
      <w:r w:rsidRPr="00A46D5B">
        <w:rPr>
          <w:rStyle w:val="StyleUnderline"/>
          <w:highlight w:val="yellow"/>
        </w:rPr>
        <w:t>bonds</w:t>
      </w:r>
      <w:r w:rsidRPr="00D26852">
        <w:rPr>
          <w:rStyle w:val="StyleUnderline"/>
        </w:rPr>
        <w:t xml:space="preserve"> to the land </w:t>
      </w:r>
      <w:r w:rsidRPr="00A46D5B">
        <w:rPr>
          <w:rStyle w:val="StyleUnderline"/>
          <w:highlight w:val="yellow"/>
        </w:rPr>
        <w:t>and how</w:t>
      </w:r>
      <w:r w:rsidRPr="00D26852">
        <w:rPr>
          <w:rStyle w:val="StyleUnderline"/>
        </w:rPr>
        <w:t xml:space="preserve"> even </w:t>
      </w:r>
      <w:r w:rsidRPr="00A46D5B">
        <w:rPr>
          <w:rStyle w:val="StyleUnderline"/>
          <w:highlight w:val="yellow"/>
        </w:rPr>
        <w:t>when</w:t>
      </w:r>
      <w:r w:rsidRPr="00D26852">
        <w:rPr>
          <w:sz w:val="16"/>
        </w:rPr>
        <w:t xml:space="preserve"> </w:t>
      </w:r>
      <w:r w:rsidRPr="00D26852">
        <w:rPr>
          <w:rStyle w:val="Emphasis"/>
        </w:rPr>
        <w:t xml:space="preserve">forcibly </w:t>
      </w:r>
      <w:r w:rsidRPr="00A46D5B">
        <w:rPr>
          <w:rStyle w:val="Emphasis"/>
          <w:highlight w:val="yellow"/>
        </w:rPr>
        <w:t>removed</w:t>
      </w:r>
      <w:r w:rsidRPr="00A46D5B">
        <w:rPr>
          <w:sz w:val="16"/>
          <w:highlight w:val="yellow"/>
        </w:rPr>
        <w:t xml:space="preserve">, </w:t>
      </w:r>
      <w:r w:rsidRPr="00A46D5B">
        <w:rPr>
          <w:rStyle w:val="StyleUnderline"/>
          <w:highlight w:val="yellow"/>
        </w:rPr>
        <w:t>rootedness</w:t>
      </w:r>
      <w:r w:rsidRPr="00D26852">
        <w:rPr>
          <w:rStyle w:val="StyleUnderline"/>
        </w:rPr>
        <w:t xml:space="preserve"> to the land </w:t>
      </w:r>
      <w:r w:rsidRPr="00A46D5B">
        <w:rPr>
          <w:rStyle w:val="StyleUnderline"/>
          <w:highlight w:val="yellow"/>
        </w:rPr>
        <w:t>can</w:t>
      </w:r>
      <w:r w:rsidRPr="00A46D5B">
        <w:rPr>
          <w:sz w:val="16"/>
          <w:highlight w:val="yellow"/>
        </w:rPr>
        <w:t xml:space="preserve"> </w:t>
      </w:r>
      <w:r w:rsidRPr="00A46D5B">
        <w:rPr>
          <w:rStyle w:val="Emphasis"/>
          <w:highlight w:val="yellow"/>
        </w:rPr>
        <w:t>remain</w:t>
      </w:r>
      <w:r w:rsidRPr="00D26852">
        <w:rPr>
          <w:sz w:val="16"/>
        </w:rPr>
        <w:t xml:space="preserve"> </w:t>
      </w:r>
      <w:r w:rsidRPr="00D26852">
        <w:rPr>
          <w:rStyle w:val="StyleUnderline"/>
        </w:rPr>
        <w:t>intact</w:t>
      </w:r>
      <w:r w:rsidRPr="00D26852">
        <w:rPr>
          <w:sz w:val="16"/>
        </w:rPr>
        <w:t xml:space="preserve"> (Konishi 2019; Moreton-Robinson 2015). </w:t>
      </w:r>
      <w:r w:rsidRPr="00D26852">
        <w:rPr>
          <w:rStyle w:val="StyleUnderline"/>
        </w:rPr>
        <w:t>Regarding</w:t>
      </w:r>
      <w:r w:rsidRPr="00D26852">
        <w:rPr>
          <w:sz w:val="16"/>
        </w:rPr>
        <w:t xml:space="preserve"> </w:t>
      </w:r>
      <w:r w:rsidRPr="00D26852">
        <w:rPr>
          <w:rStyle w:val="Emphasis"/>
        </w:rPr>
        <w:t>Palestine</w:t>
      </w:r>
      <w:r w:rsidRPr="00D26852">
        <w:rPr>
          <w:sz w:val="16"/>
        </w:rPr>
        <w:t xml:space="preserve">, Abu-Lughod (2020, 9) explains, </w:t>
      </w:r>
      <w:r w:rsidRPr="00D26852">
        <w:rPr>
          <w:rStyle w:val="StyleUnderline"/>
        </w:rPr>
        <w:t>whilst the</w:t>
      </w:r>
      <w:r w:rsidRPr="00D26852">
        <w:rPr>
          <w:sz w:val="16"/>
        </w:rPr>
        <w:t xml:space="preserve"> </w:t>
      </w:r>
      <w:r w:rsidRPr="00D26852">
        <w:rPr>
          <w:rStyle w:val="Emphasis"/>
        </w:rPr>
        <w:t>hijacking</w:t>
      </w:r>
      <w:r w:rsidRPr="00D26852">
        <w:rPr>
          <w:sz w:val="16"/>
        </w:rPr>
        <w:t xml:space="preserve"> </w:t>
      </w:r>
      <w:r w:rsidRPr="00D26852">
        <w:rPr>
          <w:rStyle w:val="StyleUnderline"/>
        </w:rPr>
        <w:t>of Palestinian culture is found irksome, it is the</w:t>
      </w:r>
      <w:r w:rsidRPr="00D26852">
        <w:rPr>
          <w:sz w:val="16"/>
        </w:rPr>
        <w:t xml:space="preserve"> </w:t>
      </w:r>
      <w:r w:rsidRPr="00D26852">
        <w:rPr>
          <w:rStyle w:val="Emphasis"/>
        </w:rPr>
        <w:t>theft</w:t>
      </w:r>
      <w:r w:rsidRPr="00D26852">
        <w:rPr>
          <w:sz w:val="16"/>
        </w:rPr>
        <w:t xml:space="preserve"> </w:t>
      </w:r>
      <w:r w:rsidRPr="00D26852">
        <w:rPr>
          <w:rStyle w:val="StyleUnderline"/>
        </w:rPr>
        <w:t>of</w:t>
      </w:r>
      <w:r w:rsidRPr="00D26852">
        <w:rPr>
          <w:sz w:val="16"/>
        </w:rPr>
        <w:t xml:space="preserve"> their </w:t>
      </w:r>
      <w:r w:rsidRPr="00D26852">
        <w:rPr>
          <w:rStyle w:val="StyleUnderline"/>
        </w:rPr>
        <w:t>land and demolition of their properties and agriculture which is ‘the focus of their outrage’</w:t>
      </w:r>
      <w:r w:rsidRPr="00D26852">
        <w:rPr>
          <w:sz w:val="16"/>
        </w:rPr>
        <w:t>. For Palestinians, the possession of land (</w:t>
      </w:r>
      <w:r w:rsidRPr="00D26852">
        <w:rPr>
          <w:i/>
          <w:iCs/>
          <w:sz w:val="16"/>
        </w:rPr>
        <w:t>al-ard</w:t>
      </w:r>
      <w:r w:rsidRPr="00D26852">
        <w:rPr>
          <w:sz w:val="16"/>
        </w:rPr>
        <w:t>) is linked to the possession of honour (</w:t>
      </w:r>
      <w:r w:rsidRPr="00D26852">
        <w:rPr>
          <w:i/>
          <w:iCs/>
          <w:sz w:val="16"/>
        </w:rPr>
        <w:t>al-’ird</w:t>
      </w:r>
      <w:r w:rsidRPr="00D26852">
        <w:rPr>
          <w:sz w:val="16"/>
        </w:rPr>
        <w:t>) (Bisharat 1997). Therefore, the loss of land can have implications for their honour.</w:t>
      </w:r>
    </w:p>
    <w:p w14:paraId="4969A040" w14:textId="77777777" w:rsidR="005B5029" w:rsidRPr="00D26852" w:rsidRDefault="005B5029" w:rsidP="005B5029">
      <w:pPr>
        <w:rPr>
          <w:sz w:val="16"/>
        </w:rPr>
      </w:pPr>
      <w:r w:rsidRPr="00D26852">
        <w:rPr>
          <w:sz w:val="16"/>
        </w:rPr>
        <w:t xml:space="preserve">Third, </w:t>
      </w:r>
      <w:r w:rsidRPr="00D26852">
        <w:rPr>
          <w:rStyle w:val="StyleUnderline"/>
        </w:rPr>
        <w:t>aspects of the</w:t>
      </w:r>
      <w:r w:rsidRPr="00D26852">
        <w:rPr>
          <w:sz w:val="16"/>
        </w:rPr>
        <w:t xml:space="preserve"> </w:t>
      </w:r>
      <w:r w:rsidRPr="00A46D5B">
        <w:rPr>
          <w:rStyle w:val="Emphasis"/>
          <w:highlight w:val="yellow"/>
        </w:rPr>
        <w:t>structural element</w:t>
      </w:r>
      <w:r w:rsidRPr="00D26852">
        <w:rPr>
          <w:sz w:val="16"/>
        </w:rPr>
        <w:t xml:space="preserve"> </w:t>
      </w:r>
      <w:r w:rsidRPr="00D26852">
        <w:rPr>
          <w:rStyle w:val="StyleUnderline"/>
        </w:rPr>
        <w:t>of</w:t>
      </w:r>
      <w:r w:rsidRPr="00D26852">
        <w:rPr>
          <w:sz w:val="16"/>
        </w:rPr>
        <w:t xml:space="preserve"> Wolfe and Veracini’s </w:t>
      </w:r>
      <w:r w:rsidRPr="00D26852">
        <w:rPr>
          <w:rStyle w:val="StyleUnderline"/>
        </w:rPr>
        <w:t xml:space="preserve">work have been </w:t>
      </w:r>
      <w:r w:rsidRPr="00A46D5B">
        <w:rPr>
          <w:rStyle w:val="StyleUnderline"/>
          <w:highlight w:val="yellow"/>
        </w:rPr>
        <w:t>found</w:t>
      </w:r>
      <w:r w:rsidRPr="00A46D5B">
        <w:rPr>
          <w:sz w:val="16"/>
          <w:highlight w:val="yellow"/>
        </w:rPr>
        <w:t xml:space="preserve"> </w:t>
      </w:r>
      <w:r w:rsidRPr="00A46D5B">
        <w:rPr>
          <w:rStyle w:val="Emphasis"/>
          <w:highlight w:val="yellow"/>
        </w:rPr>
        <w:t>problematic</w:t>
      </w:r>
      <w:r w:rsidRPr="00A46D5B">
        <w:rPr>
          <w:sz w:val="16"/>
          <w:highlight w:val="yellow"/>
        </w:rPr>
        <w:t xml:space="preserve"> </w:t>
      </w:r>
      <w:r w:rsidRPr="00A46D5B">
        <w:rPr>
          <w:rStyle w:val="StyleUnderline"/>
          <w:highlight w:val="yellow"/>
        </w:rPr>
        <w:t>since it suggests</w:t>
      </w:r>
      <w:r w:rsidRPr="00D26852">
        <w:rPr>
          <w:rStyle w:val="StyleUnderline"/>
        </w:rPr>
        <w:t xml:space="preserve"> the</w:t>
      </w:r>
      <w:r w:rsidRPr="00D26852">
        <w:rPr>
          <w:sz w:val="16"/>
        </w:rPr>
        <w:t xml:space="preserve"> </w:t>
      </w:r>
      <w:r w:rsidRPr="00A46D5B">
        <w:rPr>
          <w:rStyle w:val="Emphasis"/>
          <w:highlight w:val="yellow"/>
        </w:rPr>
        <w:t>success</w:t>
      </w:r>
      <w:r w:rsidRPr="00D26852">
        <w:rPr>
          <w:sz w:val="16"/>
        </w:rPr>
        <w:t xml:space="preserve"> </w:t>
      </w:r>
      <w:r w:rsidRPr="00D26852">
        <w:rPr>
          <w:rStyle w:val="StyleUnderline"/>
        </w:rPr>
        <w:t xml:space="preserve">of the settler </w:t>
      </w:r>
      <w:r w:rsidRPr="00A46D5B">
        <w:rPr>
          <w:rStyle w:val="StyleUnderline"/>
          <w:highlight w:val="yellow"/>
        </w:rPr>
        <w:t>and</w:t>
      </w:r>
      <w:r w:rsidRPr="00D26852">
        <w:rPr>
          <w:rStyle w:val="StyleUnderline"/>
        </w:rPr>
        <w:t>, in turn, the</w:t>
      </w:r>
      <w:r w:rsidRPr="00D26852">
        <w:rPr>
          <w:sz w:val="16"/>
        </w:rPr>
        <w:t xml:space="preserve"> </w:t>
      </w:r>
      <w:r w:rsidRPr="00A46D5B">
        <w:rPr>
          <w:rStyle w:val="Emphasis"/>
          <w:highlight w:val="yellow"/>
        </w:rPr>
        <w:t>disappearance</w:t>
      </w:r>
      <w:r w:rsidRPr="00D26852">
        <w:rPr>
          <w:sz w:val="16"/>
        </w:rPr>
        <w:t xml:space="preserve"> </w:t>
      </w:r>
      <w:r w:rsidRPr="00D26852">
        <w:rPr>
          <w:rStyle w:val="StyleUnderline"/>
        </w:rPr>
        <w:t xml:space="preserve">of the native </w:t>
      </w:r>
      <w:r w:rsidRPr="00A46D5B">
        <w:rPr>
          <w:rStyle w:val="StyleUnderline"/>
          <w:highlight w:val="yellow"/>
        </w:rPr>
        <w:t>is inevitable</w:t>
      </w:r>
      <w:r w:rsidRPr="00D26852">
        <w:rPr>
          <w:sz w:val="16"/>
        </w:rPr>
        <w:t xml:space="preserve">. Indigenous scholar Moreton-Robinson (2015) instead proposes the term ‘postcolonising’ for contexts that have yet to be decolonised. She supports the structural element that Wolfe proposes, and yet her term </w:t>
      </w:r>
      <w:r w:rsidRPr="00D26852">
        <w:rPr>
          <w:rStyle w:val="StyleUnderline"/>
        </w:rPr>
        <w:t>suggests</w:t>
      </w:r>
      <w:r w:rsidRPr="00D26852">
        <w:rPr>
          <w:sz w:val="16"/>
        </w:rPr>
        <w:t xml:space="preserve"> </w:t>
      </w:r>
      <w:r w:rsidRPr="00A46D5B">
        <w:rPr>
          <w:rStyle w:val="Emphasis"/>
          <w:sz w:val="24"/>
          <w:szCs w:val="24"/>
          <w:highlight w:val="yellow"/>
        </w:rPr>
        <w:t>more hopeful outlooks for Indigenous futures</w:t>
      </w:r>
      <w:r w:rsidRPr="00D26852">
        <w:rPr>
          <w:sz w:val="16"/>
        </w:rPr>
        <w:t xml:space="preserve"> </w:t>
      </w:r>
      <w:r w:rsidRPr="00D26852">
        <w:rPr>
          <w:rStyle w:val="StyleUnderline"/>
        </w:rPr>
        <w:t>in that their</w:t>
      </w:r>
      <w:r w:rsidRPr="00D26852">
        <w:rPr>
          <w:sz w:val="16"/>
        </w:rPr>
        <w:t xml:space="preserve"> anti-colonial </w:t>
      </w:r>
      <w:r w:rsidRPr="00D26852">
        <w:rPr>
          <w:rStyle w:val="StyleUnderline"/>
        </w:rPr>
        <w:t xml:space="preserve">struggles </w:t>
      </w:r>
      <w:r w:rsidRPr="00A46D5B">
        <w:rPr>
          <w:rStyle w:val="StyleUnderline"/>
          <w:highlight w:val="yellow"/>
        </w:rPr>
        <w:t>are on the way</w:t>
      </w:r>
      <w:r w:rsidRPr="00D26852">
        <w:rPr>
          <w:rStyle w:val="StyleUnderline"/>
        </w:rPr>
        <w:t xml:space="preserve"> to being realised</w:t>
      </w:r>
      <w:r w:rsidRPr="00D26852">
        <w:rPr>
          <w:sz w:val="16"/>
        </w:rPr>
        <w:t xml:space="preserve">. </w:t>
      </w:r>
      <w:r w:rsidRPr="00A46D5B">
        <w:rPr>
          <w:rStyle w:val="StyleUnderline"/>
          <w:highlight w:val="yellow"/>
        </w:rPr>
        <w:t>Narratives of</w:t>
      </w:r>
      <w:r w:rsidRPr="00D26852">
        <w:rPr>
          <w:sz w:val="16"/>
        </w:rPr>
        <w:t xml:space="preserve"> success and </w:t>
      </w:r>
      <w:r w:rsidRPr="00A46D5B">
        <w:rPr>
          <w:rStyle w:val="Emphasis"/>
          <w:highlight w:val="yellow"/>
        </w:rPr>
        <w:t>failure</w:t>
      </w:r>
      <w:r w:rsidRPr="00D26852">
        <w:rPr>
          <w:sz w:val="16"/>
        </w:rPr>
        <w:t xml:space="preserve"> also </w:t>
      </w:r>
      <w:r w:rsidRPr="00A46D5B">
        <w:rPr>
          <w:rStyle w:val="StyleUnderline"/>
          <w:highlight w:val="yellow"/>
        </w:rPr>
        <w:t>risk privileging settler</w:t>
      </w:r>
      <w:r w:rsidRPr="00D26852">
        <w:rPr>
          <w:rStyle w:val="StyleUnderline"/>
        </w:rPr>
        <w:t xml:space="preserve"> historical </w:t>
      </w:r>
      <w:r w:rsidRPr="00A46D5B">
        <w:rPr>
          <w:rStyle w:val="StyleUnderline"/>
          <w:highlight w:val="yellow"/>
        </w:rPr>
        <w:t>narratives</w:t>
      </w:r>
      <w:r w:rsidRPr="00D26852">
        <w:rPr>
          <w:rStyle w:val="StyleUnderline"/>
        </w:rPr>
        <w:t xml:space="preserve"> and</w:t>
      </w:r>
      <w:r w:rsidRPr="00D26852">
        <w:rPr>
          <w:sz w:val="16"/>
        </w:rPr>
        <w:t xml:space="preserve"> </w:t>
      </w:r>
      <w:r w:rsidRPr="00D26852">
        <w:rPr>
          <w:rStyle w:val="Emphasis"/>
        </w:rPr>
        <w:t>neglecting</w:t>
      </w:r>
      <w:r w:rsidRPr="00D26852">
        <w:rPr>
          <w:sz w:val="16"/>
        </w:rPr>
        <w:t xml:space="preserve"> the </w:t>
      </w:r>
      <w:r w:rsidRPr="00D26852">
        <w:rPr>
          <w:rStyle w:val="StyleUnderline"/>
        </w:rPr>
        <w:t>views of the colonised for whom the settler cannot become indigenised</w:t>
      </w:r>
      <w:r w:rsidRPr="00D26852">
        <w:rPr>
          <w:sz w:val="16"/>
        </w:rPr>
        <w:t xml:space="preserve"> (Barakat 2018; Bhandar and Ziadah 2016). Notably, these binaries are present in Veracini’s (2013) analysis of the West Bank (discussed above), where he claims that Israel’s settler colonial enterprise has returned to a colonial model. This analysis has been criticised for dismissing settler colonial violence experienced by West Bank Palestinians and the barriers to assimilation faced by 48 Palestinians (Barakat 2018).</w:t>
      </w:r>
    </w:p>
    <w:p w14:paraId="74359967" w14:textId="77777777" w:rsidR="005B5029" w:rsidRPr="00D26852" w:rsidRDefault="005B5029" w:rsidP="005B5029">
      <w:pPr>
        <w:rPr>
          <w:sz w:val="16"/>
        </w:rPr>
      </w:pPr>
      <w:r w:rsidRPr="00D26852">
        <w:rPr>
          <w:sz w:val="16"/>
        </w:rPr>
        <w:t xml:space="preserve">Fourth, scholars grappling with some of the limitations of the settler colonial analytic illustrate </w:t>
      </w:r>
      <w:r w:rsidRPr="002A064E">
        <w:rPr>
          <w:sz w:val="16"/>
        </w:rPr>
        <w:t xml:space="preserve">how </w:t>
      </w:r>
      <w:r w:rsidRPr="002A064E">
        <w:rPr>
          <w:rStyle w:val="StyleUnderline"/>
        </w:rPr>
        <w:t>the</w:t>
      </w:r>
      <w:r w:rsidRPr="002A064E">
        <w:rPr>
          <w:sz w:val="16"/>
        </w:rPr>
        <w:t xml:space="preserve"> </w:t>
      </w:r>
      <w:r w:rsidRPr="002A064E">
        <w:rPr>
          <w:rStyle w:val="Emphasis"/>
        </w:rPr>
        <w:t>relationship</w:t>
      </w:r>
      <w:r w:rsidRPr="002A064E">
        <w:rPr>
          <w:sz w:val="16"/>
        </w:rPr>
        <w:t xml:space="preserve"> </w:t>
      </w:r>
      <w:r w:rsidRPr="002A064E">
        <w:rPr>
          <w:rStyle w:val="StyleUnderline"/>
        </w:rPr>
        <w:t>between colonisation and capitalism</w:t>
      </w:r>
      <w:r w:rsidRPr="00D26852">
        <w:rPr>
          <w:rStyle w:val="StyleUnderline"/>
        </w:rPr>
        <w:t xml:space="preserve"> has remained</w:t>
      </w:r>
      <w:r w:rsidRPr="00D26852">
        <w:rPr>
          <w:sz w:val="16"/>
        </w:rPr>
        <w:t xml:space="preserve"> largely </w:t>
      </w:r>
      <w:r w:rsidRPr="00D26852">
        <w:rPr>
          <w:rStyle w:val="Emphasis"/>
        </w:rPr>
        <w:t>under-developed</w:t>
      </w:r>
      <w:r w:rsidRPr="00D26852">
        <w:rPr>
          <w:sz w:val="16"/>
        </w:rPr>
        <w:t xml:space="preserve"> </w:t>
      </w:r>
      <w:r w:rsidRPr="00D26852">
        <w:rPr>
          <w:rStyle w:val="StyleUnderline"/>
        </w:rPr>
        <w:t>and that aims of elimination and exploitation are</w:t>
      </w:r>
      <w:r w:rsidRPr="00D26852">
        <w:rPr>
          <w:sz w:val="16"/>
        </w:rPr>
        <w:t xml:space="preserve"> </w:t>
      </w:r>
      <w:r w:rsidRPr="00D26852">
        <w:rPr>
          <w:rStyle w:val="Emphasis"/>
        </w:rPr>
        <w:t>not necessarily distinguishable</w:t>
      </w:r>
      <w:r w:rsidRPr="00D26852">
        <w:rPr>
          <w:sz w:val="16"/>
        </w:rPr>
        <w:t xml:space="preserve"> (Clarno 2018; Coulthard 2014; Desai 2021). Desai (2021) and Clarno (2018) argue that when applying the settler colonial analytic it is also important to integrate </w:t>
      </w:r>
      <w:r w:rsidRPr="00D26852">
        <w:rPr>
          <w:i/>
          <w:iCs/>
          <w:sz w:val="16"/>
        </w:rPr>
        <w:t>racial capitalism</w:t>
      </w:r>
      <w:r w:rsidRPr="00D26852">
        <w:rPr>
          <w:sz w:val="16"/>
        </w:rPr>
        <w:t xml:space="preserve">. Racial capitalism considers capitalist modes of dispossession that benefit from and reproduce class and patriarchal structures alongside racial hierarchies and how these continue and are connected to histories of colonialism and empire (Bhandar and Ziadah 2016; Robinson 2020). Regarding Palestine, Desai (2021, 53) demonstrates how </w:t>
      </w:r>
      <w:r w:rsidRPr="00D26852">
        <w:rPr>
          <w:rStyle w:val="StyleUnderline"/>
        </w:rPr>
        <w:t>the</w:t>
      </w:r>
      <w:r w:rsidRPr="00D26852">
        <w:rPr>
          <w:sz w:val="16"/>
        </w:rPr>
        <w:t xml:space="preserve"> </w:t>
      </w:r>
      <w:r w:rsidRPr="00A46D5B">
        <w:rPr>
          <w:rStyle w:val="Emphasis"/>
          <w:highlight w:val="yellow"/>
        </w:rPr>
        <w:t>logic of elimination</w:t>
      </w:r>
      <w:r w:rsidRPr="00D26852">
        <w:rPr>
          <w:rStyle w:val="Emphasis"/>
        </w:rPr>
        <w:t xml:space="preserve"> alone</w:t>
      </w:r>
      <w:r w:rsidRPr="00D26852">
        <w:rPr>
          <w:sz w:val="16"/>
        </w:rPr>
        <w:t xml:space="preserve"> </w:t>
      </w:r>
      <w:r w:rsidRPr="00A46D5B">
        <w:rPr>
          <w:rStyle w:val="StyleUnderline"/>
          <w:highlight w:val="yellow"/>
        </w:rPr>
        <w:t>fails to portray how Palestinians</w:t>
      </w:r>
      <w:r w:rsidRPr="00D26852">
        <w:rPr>
          <w:sz w:val="16"/>
        </w:rPr>
        <w:t xml:space="preserve"> – largely land-owning </w:t>
      </w:r>
      <w:r w:rsidRPr="00D26852">
        <w:rPr>
          <w:i/>
          <w:iCs/>
          <w:sz w:val="16"/>
        </w:rPr>
        <w:t>fellahin</w:t>
      </w:r>
      <w:r w:rsidRPr="00D26852">
        <w:rPr>
          <w:sz w:val="16"/>
        </w:rPr>
        <w:t xml:space="preserve"> displaced during the Nakba (the catastrophe) – </w:t>
      </w:r>
      <w:r w:rsidRPr="00A46D5B">
        <w:rPr>
          <w:rStyle w:val="StyleUnderline"/>
          <w:highlight w:val="yellow"/>
        </w:rPr>
        <w:t>were not only</w:t>
      </w:r>
      <w:r w:rsidRPr="00D26852">
        <w:rPr>
          <w:rStyle w:val="StyleUnderline"/>
        </w:rPr>
        <w:t xml:space="preserve"> made </w:t>
      </w:r>
      <w:r w:rsidRPr="00A46D5B">
        <w:rPr>
          <w:rStyle w:val="StyleUnderline"/>
          <w:highlight w:val="yellow"/>
        </w:rPr>
        <w:t>refugees but</w:t>
      </w:r>
      <w:r w:rsidRPr="00D26852">
        <w:rPr>
          <w:sz w:val="16"/>
        </w:rPr>
        <w:t xml:space="preserve"> also </w:t>
      </w:r>
      <w:r w:rsidRPr="00A46D5B">
        <w:rPr>
          <w:rStyle w:val="Emphasis"/>
          <w:highlight w:val="yellow"/>
        </w:rPr>
        <w:t>‘proletarianized’</w:t>
      </w:r>
      <w:r w:rsidRPr="00D26852">
        <w:rPr>
          <w:sz w:val="16"/>
        </w:rPr>
        <w:t xml:space="preserve"> sinc</w:t>
      </w:r>
      <w:r w:rsidRPr="00D26852">
        <w:rPr>
          <w:rStyle w:val="StyleUnderline"/>
        </w:rPr>
        <w:t xml:space="preserve">e they lost the </w:t>
      </w:r>
      <w:proofErr w:type="gramStart"/>
      <w:r w:rsidRPr="00D26852">
        <w:rPr>
          <w:rStyle w:val="StyleUnderline"/>
        </w:rPr>
        <w:t>lands</w:t>
      </w:r>
      <w:proofErr w:type="gramEnd"/>
      <w:r w:rsidRPr="00D26852">
        <w:rPr>
          <w:rStyle w:val="StyleUnderline"/>
        </w:rPr>
        <w:t xml:space="preserve"> they had previously owned</w:t>
      </w:r>
      <w:r w:rsidRPr="00D26852">
        <w:rPr>
          <w:sz w:val="16"/>
        </w:rPr>
        <w:t>. Clarno’s (2018) research highlights how Palestinians in the West Bank encounter neoliberal colonisation because of Oslo, the establishment of the PA, the reliance on international aid, and the restructuring of the Israeli economy from a welfare economy to a globalised one.</w:t>
      </w:r>
    </w:p>
    <w:p w14:paraId="474B02AC" w14:textId="77777777" w:rsidR="005B5029" w:rsidRPr="00D26852" w:rsidRDefault="005B5029" w:rsidP="005B5029">
      <w:pPr>
        <w:rPr>
          <w:sz w:val="16"/>
        </w:rPr>
      </w:pPr>
      <w:r w:rsidRPr="00D26852">
        <w:rPr>
          <w:sz w:val="16"/>
        </w:rPr>
        <w:t xml:space="preserve">Therefore, </w:t>
      </w:r>
      <w:r w:rsidRPr="00D26852">
        <w:rPr>
          <w:rStyle w:val="StyleUnderline"/>
        </w:rPr>
        <w:t>critical scholars argue that a</w:t>
      </w:r>
      <w:r w:rsidRPr="00D26852">
        <w:rPr>
          <w:sz w:val="16"/>
        </w:rPr>
        <w:t xml:space="preserve"> more </w:t>
      </w:r>
      <w:r w:rsidRPr="00A46D5B">
        <w:rPr>
          <w:rStyle w:val="Emphasis"/>
          <w:highlight w:val="yellow"/>
        </w:rPr>
        <w:t>rigid commitment</w:t>
      </w:r>
      <w:r w:rsidRPr="00A46D5B">
        <w:rPr>
          <w:sz w:val="16"/>
          <w:highlight w:val="yellow"/>
        </w:rPr>
        <w:t xml:space="preserve"> </w:t>
      </w:r>
      <w:r w:rsidRPr="00A46D5B">
        <w:rPr>
          <w:rStyle w:val="StyleUnderline"/>
          <w:highlight w:val="yellow"/>
        </w:rPr>
        <w:t>to Wolfe’s</w:t>
      </w:r>
      <w:r w:rsidRPr="00D26852">
        <w:rPr>
          <w:rStyle w:val="StyleUnderline"/>
        </w:rPr>
        <w:t xml:space="preserve"> settler colonial </w:t>
      </w:r>
      <w:r w:rsidRPr="00A46D5B">
        <w:rPr>
          <w:rStyle w:val="StyleUnderline"/>
          <w:highlight w:val="yellow"/>
        </w:rPr>
        <w:t>model</w:t>
      </w:r>
      <w:r w:rsidRPr="00A46D5B">
        <w:rPr>
          <w:sz w:val="16"/>
          <w:highlight w:val="yellow"/>
        </w:rPr>
        <w:t xml:space="preserve"> </w:t>
      </w:r>
      <w:r w:rsidRPr="00A46D5B">
        <w:rPr>
          <w:rStyle w:val="Emphasis"/>
          <w:highlight w:val="yellow"/>
        </w:rPr>
        <w:t>shuts down</w:t>
      </w:r>
      <w:r w:rsidRPr="00D26852">
        <w:rPr>
          <w:rStyle w:val="Emphasis"/>
        </w:rPr>
        <w:t xml:space="preserve"> Indigenous </w:t>
      </w:r>
      <w:r w:rsidRPr="00A46D5B">
        <w:rPr>
          <w:rStyle w:val="Emphasis"/>
          <w:highlight w:val="yellow"/>
        </w:rPr>
        <w:t>agency</w:t>
      </w:r>
      <w:r w:rsidRPr="00A46D5B">
        <w:rPr>
          <w:sz w:val="16"/>
          <w:highlight w:val="yellow"/>
        </w:rPr>
        <w:t xml:space="preserve"> </w:t>
      </w:r>
      <w:r w:rsidRPr="00A46D5B">
        <w:rPr>
          <w:rStyle w:val="StyleUnderline"/>
          <w:highlight w:val="yellow"/>
        </w:rPr>
        <w:t>and projects</w:t>
      </w:r>
      <w:r w:rsidRPr="00D26852">
        <w:rPr>
          <w:rStyle w:val="StyleUnderline"/>
        </w:rPr>
        <w:t xml:space="preserve"> a</w:t>
      </w:r>
      <w:r w:rsidRPr="00D26852">
        <w:rPr>
          <w:sz w:val="16"/>
        </w:rPr>
        <w:t xml:space="preserve"> </w:t>
      </w:r>
      <w:r w:rsidRPr="00A46D5B">
        <w:rPr>
          <w:rStyle w:val="Emphasis"/>
          <w:highlight w:val="yellow"/>
        </w:rPr>
        <w:t>‘colonial fatalism’</w:t>
      </w:r>
      <w:r w:rsidRPr="00D26852">
        <w:rPr>
          <w:sz w:val="16"/>
        </w:rPr>
        <w:t xml:space="preserve"> </w:t>
      </w:r>
      <w:r w:rsidRPr="00D26852">
        <w:rPr>
          <w:rStyle w:val="StyleUnderline"/>
        </w:rPr>
        <w:t>onto the Indigenous</w:t>
      </w:r>
      <w:r w:rsidRPr="00D26852">
        <w:rPr>
          <w:sz w:val="16"/>
        </w:rPr>
        <w:t xml:space="preserve"> (Konishi 2019; Macoun and Strakosch 2013, 435). Alternatively, Indigenous scholars have also acknowledged that aspects of this theory are useful when there is ‘meaningful engagement’ with the Indigenous (Kauanui 2016). This research sought the meaningful participation of Palestinian youth, as outlined below.</w:t>
      </w:r>
    </w:p>
    <w:p w14:paraId="23B25CDF" w14:textId="77777777" w:rsidR="005B5029" w:rsidRPr="002527CF" w:rsidRDefault="005B5029" w:rsidP="005B5029"/>
    <w:p w14:paraId="5D221A45" w14:textId="77777777" w:rsidR="005B5029" w:rsidRPr="00406C0A" w:rsidRDefault="005B5029" w:rsidP="005B5029">
      <w:pPr>
        <w:rPr>
          <w:sz w:val="16"/>
        </w:rPr>
      </w:pPr>
    </w:p>
    <w:p w14:paraId="196EF088" w14:textId="77777777" w:rsidR="005B5029" w:rsidRDefault="005B5029" w:rsidP="005B5029">
      <w:pPr>
        <w:pStyle w:val="Heading4"/>
      </w:pPr>
      <w:r>
        <w:t xml:space="preserve">Aff turns the K. Trump </w:t>
      </w:r>
      <w:r>
        <w:rPr>
          <w:u w:val="single"/>
        </w:rPr>
        <w:t>cracks down</w:t>
      </w:r>
      <w:r>
        <w:t xml:space="preserve"> on pro-Palestinian organizing absent the aff.</w:t>
      </w:r>
    </w:p>
    <w:p w14:paraId="500E4076" w14:textId="77777777" w:rsidR="005B5029" w:rsidRPr="00110BC1" w:rsidRDefault="005B5029" w:rsidP="005B5029">
      <w:r>
        <w:t xml:space="preserve">Ethan </w:t>
      </w:r>
      <w:r w:rsidRPr="00110BC1">
        <w:rPr>
          <w:rStyle w:val="Style13ptBold"/>
        </w:rPr>
        <w:t>Mayer-Rich 25</w:t>
      </w:r>
      <w:r>
        <w:t xml:space="preserve">, </w:t>
      </w:r>
      <w:r w:rsidRPr="00110BC1">
        <w:t>Manager of US Government Affairs at Arab Center Washington DC</w:t>
      </w:r>
      <w:r>
        <w:t xml:space="preserve">, MA in Arab Studies from Georgetown University, 26 February 2025, “The Crackdown on Pro-Palestine Activism Intensifies in the United States,” </w:t>
      </w:r>
      <w:r>
        <w:rPr>
          <w:i/>
          <w:iCs/>
        </w:rPr>
        <w:t>Arab Center Washington DC</w:t>
      </w:r>
      <w:r>
        <w:t xml:space="preserve">, </w:t>
      </w:r>
      <w:r w:rsidRPr="00110BC1">
        <w:t>https://arabcenterdc.org/resource/the-crackdown-on-pro-palestine-activism-intensifies-in-the-united-states/</w:t>
      </w:r>
      <w:r>
        <w:t>.</w:t>
      </w:r>
    </w:p>
    <w:p w14:paraId="4DCBD9C5" w14:textId="77777777" w:rsidR="005B5029" w:rsidRPr="007B2838" w:rsidRDefault="005B5029" w:rsidP="005B5029">
      <w:pPr>
        <w:rPr>
          <w:sz w:val="16"/>
          <w:szCs w:val="16"/>
        </w:rPr>
      </w:pPr>
      <w:r w:rsidRPr="007B2838">
        <w:rPr>
          <w:sz w:val="16"/>
          <w:szCs w:val="16"/>
        </w:rPr>
        <w:t xml:space="preserve">The new </w:t>
      </w:r>
      <w:r w:rsidRPr="00110BC1">
        <w:rPr>
          <w:rStyle w:val="StyleUnderline"/>
          <w:highlight w:val="yellow"/>
        </w:rPr>
        <w:t>Trump</w:t>
      </w:r>
      <w:r w:rsidRPr="007B2838">
        <w:rPr>
          <w:sz w:val="16"/>
          <w:szCs w:val="16"/>
        </w:rPr>
        <w:t xml:space="preserve"> administration has </w:t>
      </w:r>
      <w:r w:rsidRPr="00110BC1">
        <w:rPr>
          <w:rStyle w:val="StyleUnderline"/>
          <w:highlight w:val="yellow"/>
        </w:rPr>
        <w:t>made it clear</w:t>
      </w:r>
      <w:r w:rsidRPr="007B2838">
        <w:rPr>
          <w:rStyle w:val="StyleUnderline"/>
        </w:rPr>
        <w:t xml:space="preserve"> that </w:t>
      </w:r>
      <w:r w:rsidRPr="00110BC1">
        <w:rPr>
          <w:rStyle w:val="Emphasis"/>
          <w:highlight w:val="yellow"/>
        </w:rPr>
        <w:t>repressing pro-Palestine activism</w:t>
      </w:r>
      <w:r w:rsidRPr="00110BC1">
        <w:rPr>
          <w:rStyle w:val="StyleUnderline"/>
          <w:highlight w:val="yellow"/>
        </w:rPr>
        <w:t xml:space="preserve"> is a </w:t>
      </w:r>
      <w:r w:rsidRPr="00110BC1">
        <w:rPr>
          <w:rStyle w:val="Emphasis"/>
          <w:highlight w:val="yellow"/>
        </w:rPr>
        <w:t>priority</w:t>
      </w:r>
      <w:r w:rsidRPr="007B2838">
        <w:rPr>
          <w:sz w:val="16"/>
          <w:szCs w:val="16"/>
        </w:rPr>
        <w:t xml:space="preserve">. On January 29, </w:t>
      </w:r>
      <w:r w:rsidRPr="00110BC1">
        <w:rPr>
          <w:rStyle w:val="StyleUnderline"/>
          <w:highlight w:val="yellow"/>
        </w:rPr>
        <w:t>Trump issued an</w:t>
      </w:r>
      <w:r w:rsidRPr="007B2838">
        <w:rPr>
          <w:sz w:val="16"/>
          <w:szCs w:val="16"/>
        </w:rPr>
        <w:t xml:space="preserve"> executive order </w:t>
      </w:r>
      <w:r w:rsidRPr="00110BC1">
        <w:rPr>
          <w:rStyle w:val="Emphasis"/>
        </w:rPr>
        <w:t>(</w:t>
      </w:r>
      <w:r w:rsidRPr="00110BC1">
        <w:rPr>
          <w:rStyle w:val="Emphasis"/>
          <w:highlight w:val="yellow"/>
        </w:rPr>
        <w:t>EO)</w:t>
      </w:r>
      <w:r w:rsidRPr="00110BC1">
        <w:rPr>
          <w:rStyle w:val="StyleUnderline"/>
          <w:highlight w:val="yellow"/>
        </w:rPr>
        <w:t xml:space="preserve"> that</w:t>
      </w:r>
      <w:r w:rsidRPr="007B2838">
        <w:rPr>
          <w:rStyle w:val="StyleUnderline"/>
        </w:rPr>
        <w:t xml:space="preserve"> the White House said would </w:t>
      </w:r>
      <w:r w:rsidRPr="00110BC1">
        <w:rPr>
          <w:rStyle w:val="StyleUnderline"/>
          <w:highlight w:val="yellow"/>
        </w:rPr>
        <w:t>involve</w:t>
      </w:r>
      <w:r w:rsidRPr="007B2838">
        <w:rPr>
          <w:rStyle w:val="StyleUnderline"/>
        </w:rPr>
        <w:t xml:space="preserve"> </w:t>
      </w:r>
      <w:r w:rsidRPr="00110BC1">
        <w:rPr>
          <w:rStyle w:val="Emphasis"/>
        </w:rPr>
        <w:t>“</w:t>
      </w:r>
      <w:r w:rsidRPr="00110BC1">
        <w:rPr>
          <w:rStyle w:val="Emphasis"/>
          <w:highlight w:val="yellow"/>
        </w:rPr>
        <w:t>forceful</w:t>
      </w:r>
      <w:r w:rsidRPr="00110BC1">
        <w:rPr>
          <w:rStyle w:val="StyleUnderline"/>
          <w:highlight w:val="yellow"/>
        </w:rPr>
        <w:t xml:space="preserve"> and </w:t>
      </w:r>
      <w:r w:rsidRPr="00110BC1">
        <w:rPr>
          <w:rStyle w:val="Emphasis"/>
          <w:highlight w:val="yellow"/>
        </w:rPr>
        <w:t>unprecedented steps</w:t>
      </w:r>
      <w:r w:rsidRPr="00110BC1">
        <w:rPr>
          <w:rStyle w:val="StyleUnderline"/>
          <w:highlight w:val="yellow"/>
        </w:rPr>
        <w:t xml:space="preserve"> to</w:t>
      </w:r>
      <w:r w:rsidRPr="007B2838">
        <w:rPr>
          <w:rStyle w:val="StyleUnderline"/>
        </w:rPr>
        <w:t xml:space="preserve"> marshal </w:t>
      </w:r>
      <w:r w:rsidRPr="00110BC1">
        <w:rPr>
          <w:rStyle w:val="Emphasis"/>
        </w:rPr>
        <w:t>all Federal resources</w:t>
      </w:r>
      <w:r w:rsidRPr="007B2838">
        <w:rPr>
          <w:rStyle w:val="StyleUnderline"/>
        </w:rPr>
        <w:t xml:space="preserve"> to </w:t>
      </w:r>
      <w:r w:rsidRPr="00110BC1">
        <w:rPr>
          <w:rStyle w:val="StyleUnderline"/>
          <w:highlight w:val="yellow"/>
        </w:rPr>
        <w:t>combat</w:t>
      </w:r>
      <w:r w:rsidRPr="007B2838">
        <w:rPr>
          <w:sz w:val="16"/>
          <w:szCs w:val="16"/>
        </w:rPr>
        <w:t xml:space="preserve"> the explosion of </w:t>
      </w:r>
      <w:r w:rsidRPr="00110BC1">
        <w:rPr>
          <w:rStyle w:val="StyleUnderline"/>
          <w:highlight w:val="yellow"/>
        </w:rPr>
        <w:t>anti-Semitism</w:t>
      </w:r>
      <w:r w:rsidRPr="007B2838">
        <w:rPr>
          <w:rStyle w:val="StyleUnderline"/>
        </w:rPr>
        <w:t xml:space="preserve"> on our campuses and</w:t>
      </w:r>
      <w:r w:rsidRPr="007B2838">
        <w:rPr>
          <w:sz w:val="16"/>
          <w:szCs w:val="16"/>
        </w:rPr>
        <w:t xml:space="preserve"> in our </w:t>
      </w:r>
      <w:r w:rsidRPr="007B2838">
        <w:rPr>
          <w:rStyle w:val="StyleUnderline"/>
        </w:rPr>
        <w:t>streets</w:t>
      </w:r>
      <w:r w:rsidRPr="007B2838">
        <w:rPr>
          <w:sz w:val="16"/>
          <w:szCs w:val="16"/>
        </w:rPr>
        <w:t xml:space="preserve"> since October 7, 2023.” The order expanded on </w:t>
      </w:r>
      <w:r w:rsidRPr="007B2838">
        <w:rPr>
          <w:rStyle w:val="StyleUnderline"/>
        </w:rPr>
        <w:t>Trump’s</w:t>
      </w:r>
      <w:r w:rsidRPr="007B2838">
        <w:rPr>
          <w:sz w:val="16"/>
          <w:szCs w:val="16"/>
        </w:rPr>
        <w:t xml:space="preserve"> December 2019 order (E.O.13899), which adopted the International Holocaust Remembrance Alliance (IHRA) </w:t>
      </w:r>
      <w:r w:rsidRPr="007B2838">
        <w:rPr>
          <w:rStyle w:val="StyleUnderline"/>
        </w:rPr>
        <w:t>definition of anti-Semitism</w:t>
      </w:r>
      <w:r w:rsidRPr="007B2838">
        <w:rPr>
          <w:sz w:val="16"/>
          <w:szCs w:val="16"/>
        </w:rPr>
        <w:t xml:space="preserve">. That definition </w:t>
      </w:r>
      <w:r w:rsidRPr="00110BC1">
        <w:rPr>
          <w:rStyle w:val="StyleUnderline"/>
        </w:rPr>
        <w:t xml:space="preserve">includes </w:t>
      </w:r>
      <w:r w:rsidRPr="00110BC1">
        <w:rPr>
          <w:rStyle w:val="Emphasis"/>
          <w:highlight w:val="yellow"/>
        </w:rPr>
        <w:t>“targeting”</w:t>
      </w:r>
      <w:r w:rsidRPr="00110BC1">
        <w:rPr>
          <w:rStyle w:val="StyleUnderline"/>
          <w:highlight w:val="yellow"/>
        </w:rPr>
        <w:t xml:space="preserve"> the </w:t>
      </w:r>
      <w:r w:rsidRPr="00110BC1">
        <w:rPr>
          <w:rStyle w:val="Emphasis"/>
          <w:highlight w:val="yellow"/>
        </w:rPr>
        <w:t>state of Israel</w:t>
      </w:r>
      <w:r w:rsidRPr="007B2838">
        <w:rPr>
          <w:rStyle w:val="StyleUnderline"/>
        </w:rPr>
        <w:t xml:space="preserve"> </w:t>
      </w:r>
      <w:r w:rsidRPr="007B2838">
        <w:rPr>
          <w:sz w:val="16"/>
          <w:szCs w:val="16"/>
        </w:rPr>
        <w:t>or describing the state as “racist” as examples of anti-Semitism. Trump’s new EO has directed civil rights and immigration authorities to ramp up investigations into any such activity.</w:t>
      </w:r>
    </w:p>
    <w:p w14:paraId="206E43FE" w14:textId="77777777" w:rsidR="005B5029" w:rsidRPr="007B2838" w:rsidRDefault="005B5029" w:rsidP="005B5029">
      <w:pPr>
        <w:rPr>
          <w:rStyle w:val="StyleUnderline"/>
        </w:rPr>
      </w:pPr>
      <w:r w:rsidRPr="007B2838">
        <w:rPr>
          <w:rStyle w:val="StyleUnderline"/>
        </w:rPr>
        <w:t xml:space="preserve">Federal agencies </w:t>
      </w:r>
      <w:r w:rsidRPr="00110BC1">
        <w:rPr>
          <w:rStyle w:val="Emphasis"/>
        </w:rPr>
        <w:t>quickly implemented</w:t>
      </w:r>
      <w:r w:rsidRPr="007B2838">
        <w:rPr>
          <w:rStyle w:val="StyleUnderline"/>
        </w:rPr>
        <w:t xml:space="preserve"> the directive</w:t>
      </w:r>
      <w:r w:rsidRPr="007B2838">
        <w:rPr>
          <w:sz w:val="16"/>
          <w:szCs w:val="16"/>
        </w:rPr>
        <w:t xml:space="preserve">. On February 3, </w:t>
      </w:r>
      <w:r w:rsidRPr="007B2838">
        <w:rPr>
          <w:rStyle w:val="StyleUnderline"/>
        </w:rPr>
        <w:t>the</w:t>
      </w:r>
      <w:r w:rsidRPr="007B2838">
        <w:rPr>
          <w:sz w:val="16"/>
          <w:szCs w:val="16"/>
        </w:rPr>
        <w:t xml:space="preserve"> Department of Justice </w:t>
      </w:r>
      <w:r w:rsidRPr="00110BC1">
        <w:rPr>
          <w:rStyle w:val="StyleUnderline"/>
        </w:rPr>
        <w:t>(D</w:t>
      </w:r>
      <w:r w:rsidRPr="007B2838">
        <w:rPr>
          <w:rStyle w:val="StyleUnderline"/>
        </w:rPr>
        <w:t xml:space="preserve">OJ) announced the formation of a </w:t>
      </w:r>
      <w:r w:rsidRPr="00110BC1">
        <w:rPr>
          <w:rStyle w:val="Emphasis"/>
        </w:rPr>
        <w:t>multiagency task force</w:t>
      </w:r>
      <w:r w:rsidRPr="007B2838">
        <w:rPr>
          <w:rStyle w:val="StyleUnderline"/>
        </w:rPr>
        <w:t xml:space="preserve"> to</w:t>
      </w:r>
      <w:r w:rsidRPr="007B2838">
        <w:rPr>
          <w:sz w:val="16"/>
          <w:szCs w:val="16"/>
        </w:rPr>
        <w:t xml:space="preserve"> “root out anti-Semitic harassment in schools and on college campuses.” The task force will include representatives from the Department of Education (DOE) and the Department of Health and Human </w:t>
      </w:r>
      <w:proofErr w:type="gramStart"/>
      <w:r w:rsidRPr="007B2838">
        <w:rPr>
          <w:sz w:val="16"/>
          <w:szCs w:val="16"/>
        </w:rPr>
        <w:t>Services,</w:t>
      </w:r>
      <w:proofErr w:type="gramEnd"/>
      <w:r w:rsidRPr="007B2838">
        <w:rPr>
          <w:sz w:val="16"/>
          <w:szCs w:val="16"/>
        </w:rPr>
        <w:t xml:space="preserve"> all coordinated through the DOJ’s Civil Rights Division. Two days later, Attorney General Pam Bondi established an additional task force called “Joint Task Force October 7” to </w:t>
      </w:r>
      <w:r w:rsidRPr="00110BC1">
        <w:rPr>
          <w:rStyle w:val="Emphasis"/>
        </w:rPr>
        <w:t>investigate threats</w:t>
      </w:r>
      <w:r w:rsidRPr="007B2838">
        <w:rPr>
          <w:rStyle w:val="StyleUnderline"/>
        </w:rPr>
        <w:t xml:space="preserve"> posed by </w:t>
      </w:r>
      <w:r w:rsidRPr="00110BC1">
        <w:rPr>
          <w:rStyle w:val="Emphasis"/>
        </w:rPr>
        <w:t>Hamas</w:t>
      </w:r>
      <w:r w:rsidRPr="007B2838">
        <w:rPr>
          <w:rStyle w:val="StyleUnderline"/>
        </w:rPr>
        <w:t xml:space="preserve"> and “antisemitic acts of terrorism and civil rights violations in the homeland</w:t>
      </w:r>
      <w:r w:rsidRPr="007B2838">
        <w:rPr>
          <w:sz w:val="16"/>
          <w:szCs w:val="16"/>
        </w:rPr>
        <w:t xml:space="preserve">.” Led by the DOJ’s National Security Division and working in consultation with the Israeli government, that task force will investigate the perpetrators of the October 7 attacks, Hamas leadership, the United Nations Relief and Works Agency, and US-based entities “that provide funding to Hamas,” particularly those on college campuses. Concurrently, </w:t>
      </w:r>
      <w:r w:rsidRPr="00110BC1">
        <w:rPr>
          <w:rStyle w:val="StyleUnderline"/>
          <w:highlight w:val="yellow"/>
        </w:rPr>
        <w:t>the DOE announced</w:t>
      </w:r>
      <w:r w:rsidRPr="007B2838">
        <w:rPr>
          <w:rStyle w:val="StyleUnderline"/>
        </w:rPr>
        <w:t xml:space="preserve"> that it was launching related </w:t>
      </w:r>
      <w:r w:rsidRPr="00110BC1">
        <w:rPr>
          <w:rStyle w:val="Emphasis"/>
          <w:highlight w:val="yellow"/>
        </w:rPr>
        <w:t>investigations</w:t>
      </w:r>
      <w:r w:rsidRPr="00110BC1">
        <w:rPr>
          <w:rStyle w:val="StyleUnderline"/>
          <w:highlight w:val="yellow"/>
        </w:rPr>
        <w:t xml:space="preserve"> into</w:t>
      </w:r>
      <w:r w:rsidRPr="007B2838">
        <w:rPr>
          <w:rStyle w:val="StyleUnderline"/>
        </w:rPr>
        <w:t xml:space="preserve"> five American </w:t>
      </w:r>
      <w:r w:rsidRPr="00110BC1">
        <w:rPr>
          <w:rStyle w:val="Emphasis"/>
          <w:highlight w:val="yellow"/>
        </w:rPr>
        <w:t>universities</w:t>
      </w:r>
      <w:r w:rsidRPr="00110BC1">
        <w:rPr>
          <w:rStyle w:val="StyleUnderline"/>
          <w:highlight w:val="yellow"/>
        </w:rPr>
        <w:t xml:space="preserve"> over</w:t>
      </w:r>
      <w:r w:rsidRPr="007B2838">
        <w:rPr>
          <w:rStyle w:val="StyleUnderline"/>
        </w:rPr>
        <w:t xml:space="preserve"> their </w:t>
      </w:r>
      <w:r w:rsidRPr="00110BC1">
        <w:rPr>
          <w:rStyle w:val="StyleUnderline"/>
          <w:highlight w:val="yellow"/>
        </w:rPr>
        <w:t>handling of</w:t>
      </w:r>
      <w:r w:rsidRPr="007B2838">
        <w:rPr>
          <w:sz w:val="16"/>
          <w:szCs w:val="16"/>
        </w:rPr>
        <w:t xml:space="preserve"> “widespread antisemitic harassment,” which some pro-Israel groups have associated with </w:t>
      </w:r>
      <w:proofErr w:type="gramStart"/>
      <w:r w:rsidRPr="00110BC1">
        <w:rPr>
          <w:rStyle w:val="Emphasis"/>
          <w:highlight w:val="yellow"/>
        </w:rPr>
        <w:t>protests</w:t>
      </w:r>
      <w:r w:rsidRPr="00110BC1">
        <w:rPr>
          <w:rStyle w:val="StyleUnderline"/>
          <w:highlight w:val="yellow"/>
        </w:rPr>
        <w:t xml:space="preserve"> against</w:t>
      </w:r>
      <w:proofErr w:type="gramEnd"/>
      <w:r w:rsidRPr="00110BC1">
        <w:rPr>
          <w:rStyle w:val="StyleUnderline"/>
          <w:highlight w:val="yellow"/>
        </w:rPr>
        <w:t xml:space="preserve"> </w:t>
      </w:r>
      <w:r w:rsidRPr="00110BC1">
        <w:rPr>
          <w:rStyle w:val="Emphasis"/>
          <w:highlight w:val="yellow"/>
        </w:rPr>
        <w:t>Israel</w:t>
      </w:r>
      <w:r w:rsidRPr="00110BC1">
        <w:rPr>
          <w:rStyle w:val="Emphasis"/>
        </w:rPr>
        <w:t>’s war</w:t>
      </w:r>
      <w:r w:rsidRPr="007B2838">
        <w:rPr>
          <w:rStyle w:val="StyleUnderline"/>
        </w:rPr>
        <w:t xml:space="preserve"> in </w:t>
      </w:r>
      <w:r w:rsidRPr="00110BC1">
        <w:rPr>
          <w:rStyle w:val="Emphasis"/>
        </w:rPr>
        <w:t>Gaza</w:t>
      </w:r>
      <w:r w:rsidRPr="007B2838">
        <w:rPr>
          <w:rStyle w:val="StyleUnderline"/>
        </w:rPr>
        <w:t>.</w:t>
      </w:r>
    </w:p>
    <w:p w14:paraId="4133308E" w14:textId="77777777" w:rsidR="005B5029" w:rsidRPr="00654F84" w:rsidRDefault="005B5029" w:rsidP="005B5029"/>
    <w:p w14:paraId="63DA83C9" w14:textId="7DA23478" w:rsidR="005B5029" w:rsidRDefault="00AA1752" w:rsidP="00AA1752">
      <w:pPr>
        <w:pStyle w:val="Heading1"/>
      </w:pPr>
      <w:r>
        <w:t>1AR---Kentucky---Doubles</w:t>
      </w:r>
    </w:p>
    <w:p w14:paraId="497C91FC" w14:textId="77777777" w:rsidR="0051587B" w:rsidRDefault="0051587B" w:rsidP="0051587B">
      <w:pPr>
        <w:pStyle w:val="Heading2"/>
      </w:pPr>
      <w:r>
        <w:t>T</w:t>
      </w:r>
    </w:p>
    <w:p w14:paraId="4AF948BD" w14:textId="77777777" w:rsidR="0051587B" w:rsidRDefault="0051587B" w:rsidP="0051587B">
      <w:pPr>
        <w:pStyle w:val="Heading3"/>
      </w:pPr>
      <w:r>
        <w:t>We meet---1AR</w:t>
      </w:r>
    </w:p>
    <w:p w14:paraId="58684C7B" w14:textId="77777777" w:rsidR="0051587B" w:rsidRDefault="0051587B" w:rsidP="0051587B">
      <w:pPr>
        <w:pStyle w:val="Heading3"/>
      </w:pPr>
      <w:r>
        <w:t>Predictability---1AR</w:t>
      </w:r>
    </w:p>
    <w:p w14:paraId="344AF203" w14:textId="77777777" w:rsidR="0051587B" w:rsidRPr="00111122" w:rsidRDefault="0051587B" w:rsidP="0051587B">
      <w:pPr>
        <w:pStyle w:val="Heading4"/>
        <w:rPr>
          <w:b w:val="0"/>
          <w:bCs/>
        </w:rPr>
      </w:pPr>
      <w:r>
        <w:t xml:space="preserve">Plain meaning is </w:t>
      </w:r>
      <w:r>
        <w:rPr>
          <w:u w:val="single"/>
        </w:rPr>
        <w:t>fundamental</w:t>
      </w:r>
      <w:r>
        <w:t xml:space="preserve"> to semantic interpretation.</w:t>
      </w:r>
    </w:p>
    <w:p w14:paraId="3A332313" w14:textId="77777777" w:rsidR="0051587B" w:rsidRPr="00C926AE" w:rsidRDefault="0051587B" w:rsidP="0051587B">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56D55C67" w14:textId="77777777" w:rsidR="0051587B" w:rsidRPr="000C3370" w:rsidRDefault="0051587B" w:rsidP="0051587B">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5246C6B7" w14:textId="77777777" w:rsidR="0051587B" w:rsidRPr="000C3370" w:rsidRDefault="0051587B" w:rsidP="0051587B">
      <w:pPr>
        <w:ind w:left="720"/>
      </w:pPr>
      <w:r w:rsidRPr="000C3370">
        <w:t>“The enlightened patriots who framed our constitution, and the people who adopted it, must be understood to have employed words in their natural sense, and to have intended what they have said.”</w:t>
      </w:r>
    </w:p>
    <w:p w14:paraId="00423885" w14:textId="77777777" w:rsidR="0051587B" w:rsidRPr="000C3370" w:rsidRDefault="0051587B" w:rsidP="0051587B">
      <w:pPr>
        <w:ind w:left="720" w:firstLine="720"/>
      </w:pPr>
      <w:r w:rsidRPr="000C3370">
        <w:t>Chief Justice John Marshall,</w:t>
      </w:r>
    </w:p>
    <w:p w14:paraId="077EF839" w14:textId="77777777" w:rsidR="0051587B" w:rsidRPr="000C3370" w:rsidRDefault="0051587B" w:rsidP="0051587B">
      <w:pPr>
        <w:ind w:left="720" w:firstLine="720"/>
      </w:pPr>
      <w:r w:rsidRPr="000C3370">
        <w:t>Gibbons v. Ogden, 22 U.S. (9 Wheat.) 1, 71 (1824).</w:t>
      </w:r>
    </w:p>
    <w:p w14:paraId="2D055523" w14:textId="77777777" w:rsidR="0051587B" w:rsidRPr="00DE4CAE" w:rsidRDefault="0051587B" w:rsidP="0051587B">
      <w:pPr>
        <w:rPr>
          <w:u w:val="singl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409FEAEF" w14:textId="77777777" w:rsidR="0051587B" w:rsidRPr="00AA1752" w:rsidRDefault="0051587B" w:rsidP="0051587B"/>
    <w:p w14:paraId="5204AB80" w14:textId="77777777" w:rsidR="0051587B" w:rsidRPr="005D388F" w:rsidRDefault="0051587B" w:rsidP="0051587B"/>
    <w:p w14:paraId="18343966" w14:textId="77777777" w:rsidR="0051587B" w:rsidRDefault="0051587B" w:rsidP="0051587B"/>
    <w:p w14:paraId="3C346BE6" w14:textId="1196707D" w:rsidR="00AA1752" w:rsidRDefault="00AA1752" w:rsidP="00AA1752">
      <w:pPr>
        <w:pStyle w:val="Heading2"/>
      </w:pPr>
      <w:r>
        <w:t>Hawley DA</w:t>
      </w:r>
    </w:p>
    <w:p w14:paraId="1042D610" w14:textId="4B37679F" w:rsidR="00AA1752" w:rsidRDefault="00AA1752" w:rsidP="00AA1752">
      <w:pPr>
        <w:pStyle w:val="Heading3"/>
      </w:pPr>
      <w:r>
        <w:t>Impacts---1AR</w:t>
      </w:r>
    </w:p>
    <w:p w14:paraId="277CEA00" w14:textId="77777777" w:rsidR="00AA1752" w:rsidRPr="00CE738B" w:rsidRDefault="00AA1752" w:rsidP="00AA1752">
      <w:pPr>
        <w:pStyle w:val="Heading4"/>
      </w:pPr>
      <w:bookmarkStart w:id="4" w:name="_Hlk91932173"/>
      <w:r w:rsidRPr="00CE738B">
        <w:t xml:space="preserve">Ecosystems are resilient to dead zones </w:t>
      </w:r>
    </w:p>
    <w:p w14:paraId="7E29B9F8" w14:textId="77777777" w:rsidR="00AA1752" w:rsidRPr="00BC5D9A" w:rsidRDefault="00AA1752" w:rsidP="00AA1752">
      <w:r w:rsidRPr="00BC5D9A">
        <w:rPr>
          <w:rStyle w:val="Style13ptBold"/>
        </w:rPr>
        <w:t>Altieri et al. 21</w:t>
      </w:r>
      <w:r w:rsidRPr="00BC5D9A">
        <w:t xml:space="preserve">, Andrew Altieri, Maggie Johnson, Sara Swaminthan, Hannah Nelson, Keryn Gedan, Department of Environmental Engineering Sciences @ Univesity of Florida, Biology Department @ Woods Hole Oceanographic Institution, Department of Environmental Engineering Sciences @ University of Florida, Center for Population Biology @ University of California, Department of Biological Sciences @ George Washington University, “Resilience of Tropical Ecosystems to Ocean Deoxygenation,” March 2021, </w:t>
      </w:r>
      <w:hyperlink r:id="rId5" w:history="1">
        <w:r w:rsidRPr="00BC5D9A">
          <w:t>https://www.sciencedirect.com/science/article/pii/S0169534720303360?via%3Dihub#</w:t>
        </w:r>
      </w:hyperlink>
      <w:r w:rsidRPr="00BC5D9A">
        <w:t>!</w:t>
      </w:r>
    </w:p>
    <w:p w14:paraId="21D0533C" w14:textId="77777777" w:rsidR="00AA1752" w:rsidRPr="007C1624" w:rsidRDefault="00AA1752" w:rsidP="00AA1752">
      <w:pPr>
        <w:rPr>
          <w:sz w:val="16"/>
        </w:rPr>
      </w:pPr>
      <w:r w:rsidRPr="00CE738B">
        <w:rPr>
          <w:rStyle w:val="StyleUnderline"/>
        </w:rPr>
        <w:t>Corals, mangroves, and seagrasses</w:t>
      </w:r>
      <w:r w:rsidRPr="007C1624">
        <w:rPr>
          <w:sz w:val="16"/>
        </w:rPr>
        <w:t xml:space="preserve"> </w:t>
      </w:r>
      <w:r w:rsidRPr="00CE738B">
        <w:rPr>
          <w:rStyle w:val="StyleUnderline"/>
        </w:rPr>
        <w:t>all possess</w:t>
      </w:r>
      <w:r w:rsidRPr="007C1624">
        <w:rPr>
          <w:sz w:val="16"/>
        </w:rPr>
        <w:t xml:space="preserve"> physiological and structural </w:t>
      </w:r>
      <w:r w:rsidRPr="00CE738B">
        <w:rPr>
          <w:rStyle w:val="StyleUnderline"/>
        </w:rPr>
        <w:t>mechanisms</w:t>
      </w:r>
      <w:r w:rsidRPr="007C1624">
        <w:rPr>
          <w:sz w:val="16"/>
        </w:rPr>
        <w:t xml:space="preserve"> </w:t>
      </w:r>
      <w:r w:rsidRPr="00CE738B">
        <w:rPr>
          <w:rStyle w:val="StyleUnderline"/>
        </w:rPr>
        <w:t xml:space="preserve">that </w:t>
      </w:r>
      <w:r w:rsidRPr="00CE738B">
        <w:rPr>
          <w:rStyle w:val="Emphasis"/>
        </w:rPr>
        <w:t>mediate</w:t>
      </w:r>
      <w:r w:rsidRPr="00CE738B">
        <w:rPr>
          <w:rStyle w:val="StyleUnderline"/>
        </w:rPr>
        <w:t xml:space="preserve"> their oxygen environment </w:t>
      </w:r>
      <w:r w:rsidRPr="00CE738B">
        <w:rPr>
          <w:rStyle w:val="Emphasis"/>
        </w:rPr>
        <w:t>and can counteract hypoxia</w:t>
      </w:r>
      <w:r w:rsidRPr="007C1624">
        <w:rPr>
          <w:sz w:val="16"/>
        </w:rPr>
        <w:t xml:space="preserve"> (Figure 1). Mangroves have conspicuous prop roots and pneumatophores that supply atmospheric oxygen to their belowground roots and rhizosphere [23]. Similarly, seagrasses transport oxygen from their blades down to the rhizosphere, creating favorable biogeochemical conditions for nutrient exchange and root health, and release excess photosynthetic oxygen into the canopy [24,25]. Corals capitalize on oxygen produced by their endosymbiotic algae to maintain elevated oxygen concentrations in their tissues and the surrounding water [26]. </w:t>
      </w:r>
      <w:r w:rsidRPr="00CE738B">
        <w:rPr>
          <w:rStyle w:val="StyleUnderline"/>
        </w:rPr>
        <w:t>The photosynthetic production of oxygen by these</w:t>
      </w:r>
      <w:r w:rsidRPr="007C1624">
        <w:rPr>
          <w:sz w:val="16"/>
        </w:rPr>
        <w:t xml:space="preserve"> tropical </w:t>
      </w:r>
      <w:r w:rsidRPr="00CE738B">
        <w:rPr>
          <w:rStyle w:val="StyleUnderline"/>
        </w:rPr>
        <w:t>foundation</w:t>
      </w:r>
      <w:r w:rsidRPr="007C1624">
        <w:rPr>
          <w:sz w:val="16"/>
        </w:rPr>
        <w:t xml:space="preserve"> </w:t>
      </w:r>
      <w:r w:rsidRPr="00CE738B">
        <w:rPr>
          <w:rStyle w:val="StyleUnderline"/>
        </w:rPr>
        <w:t>species</w:t>
      </w:r>
      <w:r w:rsidRPr="007C1624">
        <w:rPr>
          <w:sz w:val="16"/>
        </w:rPr>
        <w:t xml:space="preserve">, </w:t>
      </w:r>
      <w:r w:rsidRPr="00CE738B">
        <w:rPr>
          <w:rStyle w:val="StyleUnderline"/>
        </w:rPr>
        <w:t>combined with</w:t>
      </w:r>
      <w:r w:rsidRPr="007C1624">
        <w:rPr>
          <w:sz w:val="16"/>
        </w:rPr>
        <w:t xml:space="preserve"> mechanisms that can continue at night, including </w:t>
      </w:r>
      <w:r w:rsidRPr="00CE738B">
        <w:rPr>
          <w:rStyle w:val="StyleUnderline"/>
        </w:rPr>
        <w:t>their ability to utilize oxygen</w:t>
      </w:r>
      <w:r w:rsidRPr="007C1624">
        <w:rPr>
          <w:sz w:val="16"/>
        </w:rPr>
        <w:t xml:space="preserve"> stored in their tissues [27], </w:t>
      </w:r>
      <w:r w:rsidRPr="00CE738B">
        <w:rPr>
          <w:rStyle w:val="Emphasis"/>
        </w:rPr>
        <w:t>create oxygenated microhabitats</w:t>
      </w:r>
      <w:r w:rsidRPr="007C1624">
        <w:rPr>
          <w:sz w:val="16"/>
        </w:rPr>
        <w:t xml:space="preserve"> [25,26], absorb atmospheric oxygen [23], and/or redistribute oxygen internally counter to external oxygen gradients [24,28], provide the potential for ‘self-rescue’ not seen in the bivalve reefs or infauna-dominated soft sediments that have been the focus of temperate hypoxia research. </w:t>
      </w:r>
    </w:p>
    <w:p w14:paraId="5015ED40" w14:textId="77777777" w:rsidR="00AA1752" w:rsidRPr="007C1624" w:rsidRDefault="00AA1752" w:rsidP="00AA1752">
      <w:pPr>
        <w:rPr>
          <w:sz w:val="16"/>
        </w:rPr>
      </w:pPr>
      <w:r w:rsidRPr="007C1624">
        <w:rPr>
          <w:sz w:val="16"/>
        </w:rPr>
        <w:t xml:space="preserve">The hypoxia tolerances of marine organisms associated with tropical foundation species are not well established [7], but </w:t>
      </w:r>
      <w:r w:rsidRPr="00CE738B">
        <w:rPr>
          <w:rStyle w:val="StyleUnderline"/>
        </w:rPr>
        <w:t>evidence points towards</w:t>
      </w:r>
      <w:r w:rsidRPr="007C1624">
        <w:rPr>
          <w:sz w:val="16"/>
        </w:rPr>
        <w:t xml:space="preserve"> </w:t>
      </w:r>
      <w:r w:rsidRPr="0018732C">
        <w:rPr>
          <w:rStyle w:val="Emphasis"/>
          <w:highlight w:val="yellow"/>
        </w:rPr>
        <w:t>widespread adaptation to hypoxia</w:t>
      </w:r>
      <w:r w:rsidRPr="007C1624">
        <w:rPr>
          <w:sz w:val="16"/>
        </w:rPr>
        <w:t xml:space="preserve"> </w:t>
      </w:r>
      <w:r w:rsidRPr="00CE738B">
        <w:rPr>
          <w:rStyle w:val="StyleUnderline"/>
        </w:rPr>
        <w:t>across taxonomic groups and habitat types</w:t>
      </w:r>
      <w:r w:rsidRPr="007C1624">
        <w:rPr>
          <w:sz w:val="16"/>
        </w:rPr>
        <w:t xml:space="preserve">. For example, fish from numerous families </w:t>
      </w:r>
      <w:r w:rsidRPr="0018732C">
        <w:rPr>
          <w:rStyle w:val="Emphasis"/>
          <w:highlight w:val="yellow"/>
        </w:rPr>
        <w:t>exhibit high</w:t>
      </w:r>
      <w:r w:rsidRPr="00CE738B">
        <w:rPr>
          <w:rStyle w:val="Emphasis"/>
        </w:rPr>
        <w:t xml:space="preserve"> </w:t>
      </w:r>
      <w:r w:rsidRPr="0018732C">
        <w:rPr>
          <w:rStyle w:val="Emphasis"/>
          <w:highlight w:val="yellow"/>
        </w:rPr>
        <w:t>tolerances</w:t>
      </w:r>
      <w:r w:rsidRPr="00CE738B">
        <w:rPr>
          <w:rStyle w:val="Emphasis"/>
        </w:rPr>
        <w:t xml:space="preserve"> to hypoxia</w:t>
      </w:r>
      <w:r w:rsidRPr="007C1624">
        <w:rPr>
          <w:sz w:val="16"/>
        </w:rPr>
        <w:t xml:space="preserve"> in both coral reef [29] and mangrove [30] habitats, whereas </w:t>
      </w:r>
      <w:r w:rsidRPr="00CE738B">
        <w:rPr>
          <w:rStyle w:val="StyleUnderline"/>
        </w:rPr>
        <w:t>other fish overcome low concentrations</w:t>
      </w:r>
      <w:r w:rsidRPr="007C1624">
        <w:rPr>
          <w:sz w:val="16"/>
        </w:rPr>
        <w:t xml:space="preserve"> of dissolved oxygen </w:t>
      </w:r>
      <w:r w:rsidRPr="00CE738B">
        <w:rPr>
          <w:rStyle w:val="Emphasis"/>
        </w:rPr>
        <w:t xml:space="preserve">through surface air gulping </w:t>
      </w:r>
      <w:r w:rsidRPr="007C1624">
        <w:rPr>
          <w:sz w:val="16"/>
        </w:rPr>
        <w:t xml:space="preserve">[31] or by crawling out of water to breathe air [32]. Ctenophores and cnidarians thrive in hypoxic mangrove ponds just as they do in seasonally hypoxic temperate estuaries [15] and lucinid clams reach their highest abundances in the sulfide-rich hypoxic sediments of seagrass beds [33]. Other species exhibit phenotypic plasticity in response to hypoxia, such as reef-dwelling fireworms that can increase the surface area of their respiratory structures [34]. Despite the handful of studies documenting hypoxia tolerance in tropical species, basic research is needed to elucidate mechanisms of tolerance, the physiological basis for interspecific variation, and the scope for acclimation to near-term deoxygenation trends. For example, recent research in mangrove forests has documented distinct fish and benthic communities in forest interiors where oxygen concentrations are limiting, suggesting that community structure may be influenced by hypoxia [35,36]. </w:t>
      </w:r>
    </w:p>
    <w:p w14:paraId="743BA2E3" w14:textId="77777777" w:rsidR="00AA1752" w:rsidRPr="007C1624" w:rsidRDefault="00AA1752" w:rsidP="00AA1752">
      <w:pPr>
        <w:rPr>
          <w:sz w:val="16"/>
        </w:rPr>
      </w:pPr>
      <w:r w:rsidRPr="00CE738B">
        <w:rPr>
          <w:rStyle w:val="StyleUnderline"/>
        </w:rPr>
        <w:t>The tropics are hyperdiverse and have long been recognized for</w:t>
      </w:r>
      <w:r w:rsidRPr="007C1624">
        <w:rPr>
          <w:sz w:val="16"/>
        </w:rPr>
        <w:t xml:space="preserve"> the ubiquity of </w:t>
      </w:r>
      <w:r w:rsidRPr="00CE738B">
        <w:rPr>
          <w:rStyle w:val="StyleUnderline"/>
        </w:rPr>
        <w:t>mutualisms</w:t>
      </w:r>
      <w:r w:rsidRPr="007C1624">
        <w:rPr>
          <w:sz w:val="16"/>
        </w:rPr>
        <w:t xml:space="preserve"> [37]. </w:t>
      </w:r>
      <w:r w:rsidRPr="00CE738B">
        <w:rPr>
          <w:rStyle w:val="StyleUnderline"/>
        </w:rPr>
        <w:t>This extends to relationships</w:t>
      </w:r>
      <w:r w:rsidRPr="007C1624">
        <w:rPr>
          <w:sz w:val="16"/>
        </w:rPr>
        <w:t xml:space="preserve"> </w:t>
      </w:r>
      <w:r w:rsidRPr="00CE738B">
        <w:rPr>
          <w:rStyle w:val="StyleUnderline"/>
        </w:rPr>
        <w:t>where oxygen serves as a</w:t>
      </w:r>
      <w:r w:rsidRPr="007C1624">
        <w:rPr>
          <w:sz w:val="16"/>
        </w:rPr>
        <w:t xml:space="preserve"> </w:t>
      </w:r>
      <w:r w:rsidRPr="00CE738B">
        <w:rPr>
          <w:rStyle w:val="Emphasis"/>
        </w:rPr>
        <w:t>‘universal currency’</w:t>
      </w:r>
      <w:r w:rsidRPr="007C1624">
        <w:rPr>
          <w:sz w:val="16"/>
        </w:rPr>
        <w:t xml:space="preserve"> </w:t>
      </w:r>
      <w:r w:rsidRPr="00CE738B">
        <w:rPr>
          <w:rStyle w:val="StyleUnderline"/>
        </w:rPr>
        <w:t>exchanged</w:t>
      </w:r>
      <w:r w:rsidRPr="007C1624">
        <w:rPr>
          <w:sz w:val="16"/>
        </w:rPr>
        <w:t xml:space="preserve"> </w:t>
      </w:r>
      <w:r w:rsidRPr="00CE738B">
        <w:rPr>
          <w:rStyle w:val="StyleUnderline"/>
        </w:rPr>
        <w:t>between partners</w:t>
      </w:r>
      <w:r w:rsidRPr="007C1624">
        <w:rPr>
          <w:sz w:val="16"/>
        </w:rPr>
        <w:t xml:space="preserve"> to facilitate their persistence in oxygen-limiting environments [8]. For example, photosynthetic endosymbionts (Symbiodinium spp.) produce oxygen that is consumed by their coral hosts [38]. Corals also form facultative mutualisms with ‘sleep-swimming’ fish that mitigate nighttime oxygen depletion by ventilating their sleeping crevice with fin movement [39]. Seagrasses can tolerate stressful conditions with the aid of lucinid clams. Seagrasses oxygenate the rhizosphere in exchange for metabolism of toxic sulfides by lucinids, a relationship that is particularly important in the warmer tropics [33]. Mangroves likewise provide oxygen to infauna in sediments around pneumatophores, which is important for microbial biogeochemical cycling [40], and crab burrowing alleviates hypoxic stress in mangrove sediments by enhancing aeration and tidal flushing [41]. These mutualistic interactions are as important for tolerance of deoxygenation at the community level as the physiological mechanisms are at the organismal level. Future research is likely to reveal other mutualisms, particularly between photosynthetic and non-photosynthetic organisms, and relationships involving organisms that oxygenate microhabitats by burrowing or pumping water. </w:t>
      </w:r>
    </w:p>
    <w:p w14:paraId="2EE4DB39" w14:textId="77777777" w:rsidR="00AA1752" w:rsidRPr="007C1624" w:rsidRDefault="00AA1752" w:rsidP="00AA1752">
      <w:pPr>
        <w:rPr>
          <w:sz w:val="16"/>
        </w:rPr>
      </w:pPr>
      <w:r w:rsidRPr="00CE738B">
        <w:rPr>
          <w:rStyle w:val="StyleUnderline"/>
        </w:rPr>
        <w:t>Adaptations</w:t>
      </w:r>
      <w:r w:rsidRPr="007C1624">
        <w:rPr>
          <w:sz w:val="16"/>
        </w:rPr>
        <w:t xml:space="preserve">, including metabolic and behavioral traits, mutualisms, and mechanisms of self-rescue, </w:t>
      </w:r>
      <w:r w:rsidRPr="0018732C">
        <w:rPr>
          <w:rStyle w:val="Emphasis"/>
          <w:highlight w:val="yellow"/>
        </w:rPr>
        <w:t>offer protection against deoxygenation</w:t>
      </w:r>
      <w:r w:rsidRPr="007C1624">
        <w:rPr>
          <w:sz w:val="16"/>
        </w:rPr>
        <w:t>. Although hypoxic conditions have been commonly measured in mangrove forests and seagrass beds, there have been no mass mortality events attributed</w:t>
      </w:r>
      <w:r w:rsidRPr="00CE738B">
        <w:rPr>
          <w:rStyle w:val="Emphasis"/>
        </w:rPr>
        <w:t xml:space="preserve"> </w:t>
      </w:r>
      <w:r w:rsidRPr="007C1624">
        <w:rPr>
          <w:sz w:val="16"/>
        </w:rPr>
        <w:t xml:space="preserve">solely to naturally occurring hypoxia. Perhaps surprisingly, corals are proving remarkably tolerant to low oxygen, with common Caribbean reef species capable of tolerating near-anoxia for over 1 week (M.D. Johnson, unpublished). </w:t>
      </w:r>
      <w:r w:rsidRPr="0018732C">
        <w:rPr>
          <w:rStyle w:val="StyleUnderline"/>
          <w:highlight w:val="yellow"/>
        </w:rPr>
        <w:t>Even</w:t>
      </w:r>
      <w:r w:rsidRPr="00CE738B">
        <w:rPr>
          <w:rStyle w:val="StyleUnderline"/>
        </w:rPr>
        <w:t xml:space="preserve"> in </w:t>
      </w:r>
      <w:r w:rsidRPr="0018732C">
        <w:rPr>
          <w:rStyle w:val="StyleUnderline"/>
          <w:highlight w:val="yellow"/>
        </w:rPr>
        <w:t>extreme</w:t>
      </w:r>
      <w:r w:rsidRPr="00CE738B">
        <w:rPr>
          <w:rStyle w:val="StyleUnderline"/>
        </w:rPr>
        <w:t xml:space="preserve"> hypoxic </w:t>
      </w:r>
      <w:r w:rsidRPr="0018732C">
        <w:rPr>
          <w:rStyle w:val="StyleUnderline"/>
          <w:highlight w:val="yellow"/>
        </w:rPr>
        <w:t>events</w:t>
      </w:r>
      <w:r w:rsidRPr="007C1624">
        <w:rPr>
          <w:sz w:val="16"/>
        </w:rPr>
        <w:t xml:space="preserve"> associated with mass mortality of some coral species (e.g., Agaricia lamarcki), </w:t>
      </w:r>
      <w:r w:rsidRPr="0018732C">
        <w:rPr>
          <w:rStyle w:val="StyleUnderline"/>
          <w:highlight w:val="yellow"/>
        </w:rPr>
        <w:t>other species persisted</w:t>
      </w:r>
      <w:r w:rsidRPr="007C1624">
        <w:rPr>
          <w:sz w:val="16"/>
        </w:rPr>
        <w:t xml:space="preserve"> (e.g., Stephanocoena intercepta) [5], </w:t>
      </w:r>
      <w:r w:rsidRPr="0018732C">
        <w:rPr>
          <w:rStyle w:val="Emphasis"/>
          <w:highlight w:val="yellow"/>
        </w:rPr>
        <w:t>result</w:t>
      </w:r>
      <w:r w:rsidRPr="00CE738B">
        <w:rPr>
          <w:rStyle w:val="Emphasis"/>
        </w:rPr>
        <w:t xml:space="preserve">ing </w:t>
      </w:r>
      <w:r w:rsidRPr="0018732C">
        <w:rPr>
          <w:rStyle w:val="Emphasis"/>
          <w:highlight w:val="yellow"/>
        </w:rPr>
        <w:t>in</w:t>
      </w:r>
      <w:r w:rsidRPr="00CE738B">
        <w:rPr>
          <w:rStyle w:val="Emphasis"/>
        </w:rPr>
        <w:t xml:space="preserve"> community </w:t>
      </w:r>
      <w:r w:rsidRPr="0018732C">
        <w:rPr>
          <w:rStyle w:val="Emphasis"/>
          <w:highlight w:val="yellow"/>
        </w:rPr>
        <w:t>assemblage shifts</w:t>
      </w:r>
      <w:r w:rsidRPr="0018732C">
        <w:rPr>
          <w:sz w:val="16"/>
          <w:highlight w:val="yellow"/>
        </w:rPr>
        <w:t xml:space="preserve"> </w:t>
      </w:r>
      <w:r w:rsidRPr="0018732C">
        <w:rPr>
          <w:rStyle w:val="StyleUnderline"/>
          <w:highlight w:val="yellow"/>
        </w:rPr>
        <w:t>rather than complete loss</w:t>
      </w:r>
      <w:r w:rsidRPr="00CE738B">
        <w:rPr>
          <w:rStyle w:val="StyleUnderline"/>
        </w:rPr>
        <w:t xml:space="preserve"> of corals</w:t>
      </w:r>
      <w:r w:rsidRPr="007C1624">
        <w:rPr>
          <w:sz w:val="16"/>
        </w:rPr>
        <w:t xml:space="preserve"> from the ecosystem. Determining the extent to which these adaptations will translate to tolerance to anthropogenic deoxygenation should be a research priority.</w:t>
      </w:r>
    </w:p>
    <w:bookmarkEnd w:id="4"/>
    <w:p w14:paraId="1CBADDD2" w14:textId="77777777" w:rsidR="00AA1752" w:rsidRDefault="00AA1752" w:rsidP="00AA1752">
      <w:pPr>
        <w:pStyle w:val="Heading4"/>
      </w:pPr>
      <w:r>
        <w:t>No food impact.</w:t>
      </w:r>
    </w:p>
    <w:p w14:paraId="47DC7909" w14:textId="77777777" w:rsidR="00AA1752" w:rsidRPr="00C803FB" w:rsidRDefault="00AA1752" w:rsidP="00AA1752">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701C2D80" w14:textId="77777777" w:rsidR="00AA1752" w:rsidRPr="006F4DCE" w:rsidRDefault="00AA1752" w:rsidP="00AA1752">
      <w:pPr>
        <w:rPr>
          <w:sz w:val="16"/>
        </w:rPr>
      </w:pPr>
      <w:r w:rsidRPr="006F4DCE">
        <w:rPr>
          <w:sz w:val="16"/>
        </w:rPr>
        <w:t>Introduction</w:t>
      </w:r>
    </w:p>
    <w:p w14:paraId="040A8289" w14:textId="77777777" w:rsidR="00AA1752" w:rsidRPr="006F4DCE" w:rsidRDefault="00AA1752" w:rsidP="00AA1752">
      <w:pPr>
        <w:rPr>
          <w:rStyle w:val="StyleUnderline"/>
        </w:rPr>
      </w:pPr>
      <w:r w:rsidRPr="006F4DCE">
        <w:rPr>
          <w:rStyle w:val="StyleUnderline"/>
        </w:rPr>
        <w:t xml:space="preserve">The </w:t>
      </w:r>
      <w:r w:rsidRPr="002C63F6">
        <w:rPr>
          <w:rStyle w:val="StyleUnderline"/>
          <w:highlight w:val="yellow"/>
        </w:rPr>
        <w:t>climate</w:t>
      </w:r>
      <w:r w:rsidRPr="006F4DCE">
        <w:rPr>
          <w:rStyle w:val="StyleUnderline"/>
        </w:rPr>
        <w:t xml:space="preserve"> crisis </w:t>
      </w:r>
      <w:r w:rsidRPr="002C63F6">
        <w:rPr>
          <w:rStyle w:val="StyleUnderline"/>
          <w:highlight w:val="yellow"/>
        </w:rPr>
        <w:t>and population growth bring</w:t>
      </w:r>
      <w:r w:rsidRPr="006F4DCE">
        <w:rPr>
          <w:sz w:val="16"/>
        </w:rPr>
        <w:t xml:space="preserve"> about </w:t>
      </w:r>
      <w:r w:rsidRPr="006F4DCE">
        <w:rPr>
          <w:rStyle w:val="StyleUnderline"/>
        </w:rPr>
        <w:t xml:space="preserve">increasing </w:t>
      </w:r>
      <w:r w:rsidRPr="002C63F6">
        <w:rPr>
          <w:rStyle w:val="StyleUnderline"/>
          <w:highlight w:val="yellow"/>
        </w:rPr>
        <w:t>scarcity of</w:t>
      </w:r>
      <w:r w:rsidRPr="006F4DCE">
        <w:rPr>
          <w:rStyle w:val="StyleUnderline"/>
        </w:rPr>
        <w:t xml:space="preserve"> indispensable renewable </w:t>
      </w:r>
      <w:r w:rsidRPr="002C63F6">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2C63F6">
        <w:rPr>
          <w:rStyle w:val="Emphasis"/>
          <w:highlight w:val="yellow"/>
        </w:rPr>
        <w:t>fishery disputes</w:t>
      </w:r>
      <w:r w:rsidRPr="006F4DCE">
        <w:rPr>
          <w:sz w:val="16"/>
        </w:rPr>
        <w:t xml:space="preserve">, </w:t>
      </w:r>
      <w:r w:rsidRPr="006F4DCE">
        <w:rPr>
          <w:rStyle w:val="StyleUnderline"/>
        </w:rPr>
        <w:t xml:space="preserve">for instance, </w:t>
      </w:r>
      <w:r w:rsidRPr="002C63F6">
        <w:rPr>
          <w:rStyle w:val="StyleUnderline"/>
          <w:highlight w:val="yellow"/>
        </w:rPr>
        <w:t xml:space="preserve">are </w:t>
      </w:r>
      <w:r w:rsidRPr="002C63F6">
        <w:rPr>
          <w:rStyle w:val="Emphasis"/>
          <w:highlight w:val="yellow"/>
        </w:rPr>
        <w:t>on the rise.</w:t>
      </w:r>
      <w:r w:rsidRPr="006F4DCE">
        <w:rPr>
          <w:sz w:val="16"/>
        </w:rPr>
        <w:t xml:space="preserve"> </w:t>
      </w:r>
      <w:r w:rsidRPr="006F4DCE">
        <w:rPr>
          <w:rStyle w:val="StyleUnderline"/>
        </w:rPr>
        <w:t xml:space="preserve">Conflicts in the </w:t>
      </w:r>
      <w:proofErr w:type="gramStart"/>
      <w:r w:rsidRPr="006F4DCE">
        <w:rPr>
          <w:rStyle w:val="StyleUnderline"/>
        </w:rPr>
        <w:t>English channel</w:t>
      </w:r>
      <w:proofErr w:type="gramEnd"/>
      <w:r w:rsidRPr="006F4DCE">
        <w:rPr>
          <w:rStyle w:val="StyleUnderline"/>
        </w:rPr>
        <w:t xml:space="preserve"> or the South-China Sea are widely discussed</w:t>
      </w:r>
      <w:r w:rsidRPr="006F4DCE">
        <w:rPr>
          <w:sz w:val="16"/>
        </w:rPr>
        <w:t xml:space="preserve"> recent examples. </w:t>
      </w:r>
      <w:r w:rsidRPr="002C63F6">
        <w:rPr>
          <w:rStyle w:val="StyleUnderline"/>
          <w:highlight w:val="yellow"/>
        </w:rPr>
        <w:t xml:space="preserve">While their number has nearly </w:t>
      </w:r>
      <w:r w:rsidRPr="002C63F6">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2C63F6">
        <w:rPr>
          <w:rStyle w:val="StyleUnderline"/>
          <w:highlight w:val="yellow"/>
        </w:rPr>
        <w:t xml:space="preserve">relations in </w:t>
      </w:r>
      <w:r w:rsidRPr="002C63F6">
        <w:rPr>
          <w:rStyle w:val="Emphasis"/>
          <w:highlight w:val="yellow"/>
        </w:rPr>
        <w:t>general</w:t>
      </w:r>
      <w:r w:rsidRPr="002C63F6">
        <w:rPr>
          <w:rStyle w:val="StyleUnderline"/>
          <w:highlight w:val="yellow"/>
        </w:rPr>
        <w:t xml:space="preserve"> have </w:t>
      </w:r>
      <w:r w:rsidRPr="002C63F6">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w:t>
      </w:r>
      <w:proofErr w:type="gramStart"/>
      <w:r w:rsidRPr="006F4DCE">
        <w:rPr>
          <w:rStyle w:val="StyleUnderline"/>
        </w:rPr>
        <w:t>likely increases</w:t>
      </w:r>
      <w:proofErr w:type="gramEnd"/>
      <w:r w:rsidRPr="006F4DCE">
        <w:rPr>
          <w:rStyle w:val="StyleUnderline"/>
        </w:rPr>
        <w:t xml:space="preserve"> further in the future, raising the </w:t>
      </w:r>
      <w:r w:rsidRPr="006F4DCE">
        <w:rPr>
          <w:rStyle w:val="Emphasis"/>
        </w:rPr>
        <w:t>question</w:t>
      </w:r>
      <w:r w:rsidRPr="006F4DCE">
        <w:rPr>
          <w:rStyle w:val="StyleUnderline"/>
        </w:rPr>
        <w:t xml:space="preserve"> of whether conflicts might escalate.</w:t>
      </w:r>
    </w:p>
    <w:p w14:paraId="223E7F23" w14:textId="77777777" w:rsidR="00AA1752" w:rsidRPr="006F4DCE" w:rsidRDefault="00AA1752" w:rsidP="00AA1752">
      <w:pPr>
        <w:rPr>
          <w:sz w:val="16"/>
        </w:rPr>
      </w:pPr>
      <w:r w:rsidRPr="006F4DCE">
        <w:rPr>
          <w:rStyle w:val="StyleUnderline"/>
        </w:rPr>
        <w:t xml:space="preserve">Studying </w:t>
      </w:r>
      <w:r w:rsidRPr="002C63F6">
        <w:rPr>
          <w:rStyle w:val="StyleUnderline"/>
          <w:highlight w:val="yellow"/>
        </w:rPr>
        <w:t xml:space="preserve">the relationship between </w:t>
      </w:r>
      <w:r w:rsidRPr="002C63F6">
        <w:rPr>
          <w:rStyle w:val="Emphasis"/>
          <w:highlight w:val="yellow"/>
        </w:rPr>
        <w:t>scarcity and conflict</w:t>
      </w:r>
      <w:r w:rsidRPr="002C63F6">
        <w:rPr>
          <w:rStyle w:val="StyleUnderline"/>
          <w:highlight w:val="yellow"/>
        </w:rPr>
        <w:t xml:space="preserve"> entails a </w:t>
      </w:r>
      <w:r w:rsidRPr="002C63F6">
        <w:rPr>
          <w:rStyle w:val="Emphasis"/>
          <w:sz w:val="24"/>
          <w:szCs w:val="24"/>
          <w:highlight w:val="yellow"/>
        </w:rPr>
        <w:t>number of</w:t>
      </w:r>
      <w:r w:rsidRPr="006F4DCE">
        <w:rPr>
          <w:rStyle w:val="Emphasis"/>
          <w:sz w:val="24"/>
          <w:szCs w:val="24"/>
        </w:rPr>
        <w:t xml:space="preserve"> </w:t>
      </w:r>
      <w:proofErr w:type="gramStart"/>
      <w:r w:rsidRPr="006F4DCE">
        <w:rPr>
          <w:rStyle w:val="Emphasis"/>
          <w:sz w:val="24"/>
          <w:szCs w:val="24"/>
        </w:rPr>
        <w:t>potential</w:t>
      </w:r>
      <w:proofErr w:type="gramEnd"/>
      <w:r w:rsidRPr="006F4DCE">
        <w:rPr>
          <w:rStyle w:val="Emphasis"/>
          <w:sz w:val="24"/>
          <w:szCs w:val="24"/>
        </w:rPr>
        <w:t xml:space="preserve"> </w:t>
      </w:r>
      <w:r w:rsidRPr="002C63F6">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4706EA">
        <w:rPr>
          <w:rStyle w:val="StyleUnderline"/>
        </w:rPr>
        <w:t xml:space="preserve">scarcity of fish could be </w:t>
      </w:r>
      <w:r w:rsidRPr="004706EA">
        <w:rPr>
          <w:rStyle w:val="Emphasis"/>
        </w:rPr>
        <w:t>jointly caused by other factors,</w:t>
      </w:r>
      <w:r w:rsidRPr="004706EA">
        <w:rPr>
          <w:sz w:val="16"/>
        </w:rPr>
        <w:t xml:space="preserve"> </w:t>
      </w:r>
      <w:r w:rsidRPr="004706EA">
        <w:rPr>
          <w:rStyle w:val="StyleUnderline"/>
        </w:rPr>
        <w:t xml:space="preserve">such as </w:t>
      </w:r>
      <w:r w:rsidRPr="004706EA">
        <w:rPr>
          <w:rStyle w:val="Emphasis"/>
        </w:rPr>
        <w:t>low institutional quality</w:t>
      </w:r>
      <w:r w:rsidRPr="004706EA">
        <w:rPr>
          <w:rStyle w:val="StyleUnderline"/>
        </w:rPr>
        <w:t xml:space="preserve">, </w:t>
      </w:r>
      <w:r w:rsidRPr="004706EA">
        <w:rPr>
          <w:rStyle w:val="Emphasis"/>
        </w:rPr>
        <w:t>regulatory failures</w:t>
      </w:r>
      <w:r w:rsidRPr="004706EA">
        <w:rPr>
          <w:sz w:val="16"/>
        </w:rPr>
        <w:t xml:space="preserve"> </w:t>
      </w:r>
      <w:r w:rsidRPr="004706EA">
        <w:rPr>
          <w:rStyle w:val="StyleUnderline"/>
        </w:rPr>
        <w:t>or</w:t>
      </w:r>
      <w:r w:rsidRPr="004706EA">
        <w:rPr>
          <w:sz w:val="16"/>
        </w:rPr>
        <w:t xml:space="preserve"> </w:t>
      </w:r>
      <w:r w:rsidRPr="004706EA">
        <w:rPr>
          <w:rStyle w:val="Emphasis"/>
        </w:rPr>
        <w:t>mismanagement</w:t>
      </w:r>
      <w:r w:rsidRPr="004706EA">
        <w:rPr>
          <w:sz w:val="16"/>
        </w:rPr>
        <w:t xml:space="preserve">. </w:t>
      </w:r>
      <w:r w:rsidRPr="004706EA">
        <w:rPr>
          <w:rStyle w:val="StyleUnderline"/>
        </w:rPr>
        <w:t xml:space="preserve">In the case of the </w:t>
      </w:r>
      <w:proofErr w:type="gramStart"/>
      <w:r w:rsidRPr="004706EA">
        <w:rPr>
          <w:rStyle w:val="StyleUnderline"/>
        </w:rPr>
        <w:t>English channel</w:t>
      </w:r>
      <w:proofErr w:type="gramEnd"/>
      <w:r w:rsidRPr="004706EA">
        <w:rPr>
          <w:rStyle w:val="StyleUnderline"/>
        </w:rPr>
        <w:t>, for example, the uncertainties and ambiguities</w:t>
      </w:r>
      <w:r w:rsidRPr="006F4DCE">
        <w:rPr>
          <w:rStyle w:val="StyleUnderline"/>
        </w:rPr>
        <w:t xml:space="preserve">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2C63F6">
        <w:rPr>
          <w:rStyle w:val="Emphasis"/>
          <w:highlight w:val="yellow"/>
        </w:rPr>
        <w:t>institutional quality</w:t>
      </w:r>
      <w:r w:rsidRPr="006F4DCE">
        <w:rPr>
          <w:sz w:val="16"/>
        </w:rPr>
        <w:t xml:space="preserve"> </w:t>
      </w:r>
      <w:r w:rsidRPr="006F4DCE">
        <w:rPr>
          <w:rStyle w:val="StyleUnderline"/>
        </w:rPr>
        <w:t xml:space="preserve">then </w:t>
      </w:r>
      <w:r w:rsidRPr="002C63F6">
        <w:rPr>
          <w:rStyle w:val="StyleUnderline"/>
          <w:highlight w:val="yellow"/>
        </w:rPr>
        <w:t xml:space="preserve">creates a </w:t>
      </w:r>
      <w:r w:rsidRPr="002C63F6">
        <w:rPr>
          <w:rStyle w:val="Emphasis"/>
          <w:sz w:val="24"/>
          <w:szCs w:val="24"/>
          <w:highlight w:val="yellow"/>
        </w:rPr>
        <w:t>spurious correlation between scarcity and conflict</w:t>
      </w:r>
      <w:r w:rsidRPr="002C63F6">
        <w:rPr>
          <w:sz w:val="16"/>
          <w:highlight w:val="yellow"/>
        </w:rPr>
        <w:t xml:space="preserve">. </w:t>
      </w:r>
      <w:r w:rsidRPr="002C63F6">
        <w:rPr>
          <w:rStyle w:val="StyleUnderline"/>
          <w:highlight w:val="yellow"/>
        </w:rPr>
        <w:t>This</w:t>
      </w:r>
      <w:r w:rsidRPr="006F4DCE">
        <w:rPr>
          <w:rStyle w:val="StyleUnderline"/>
        </w:rPr>
        <w:t xml:space="preserve"> </w:t>
      </w:r>
      <w:r w:rsidRPr="002C63F6">
        <w:rPr>
          <w:rStyle w:val="StyleUnderline"/>
          <w:highlight w:val="yellow"/>
        </w:rPr>
        <w:t xml:space="preserve">has been a </w:t>
      </w:r>
      <w:r w:rsidRPr="002C63F6">
        <w:rPr>
          <w:rStyle w:val="Emphasis"/>
          <w:highlight w:val="yellow"/>
        </w:rPr>
        <w:t>long-standing issue</w:t>
      </w:r>
      <w:r w:rsidRPr="002C63F6">
        <w:rPr>
          <w:rStyle w:val="StyleUnderline"/>
          <w:highlight w:val="yellow"/>
        </w:rPr>
        <w:t xml:space="preserve"> in</w:t>
      </w:r>
      <w:r w:rsidRPr="006F4DCE">
        <w:rPr>
          <w:rStyle w:val="StyleUnderline"/>
        </w:rPr>
        <w:t xml:space="preserve"> the</w:t>
      </w:r>
      <w:r w:rsidRPr="006F4DCE">
        <w:rPr>
          <w:sz w:val="16"/>
        </w:rPr>
        <w:t xml:space="preserve"> </w:t>
      </w:r>
      <w:r w:rsidRPr="002C63F6">
        <w:rPr>
          <w:rStyle w:val="Emphasis"/>
          <w:highlight w:val="yellow"/>
        </w:rPr>
        <w:t>scarcity</w:t>
      </w:r>
      <w:r w:rsidRPr="006F4DCE">
        <w:rPr>
          <w:rStyle w:val="Emphasis"/>
        </w:rPr>
        <w:t xml:space="preserve">-conflict </w:t>
      </w:r>
      <w:r w:rsidRPr="002C63F6">
        <w:rPr>
          <w:rStyle w:val="Emphasis"/>
          <w:highlight w:val="yellow"/>
        </w:rPr>
        <w:t>literature</w:t>
      </w:r>
      <w:r w:rsidRPr="006F4DCE">
        <w:rPr>
          <w:sz w:val="16"/>
        </w:rPr>
        <w:t xml:space="preserve"> (Theisen, 2008, Ide and Detges, 2018, Adams et al., 2018, Vesco et al., 2020).</w:t>
      </w:r>
    </w:p>
    <w:p w14:paraId="52A0327D" w14:textId="77777777" w:rsidR="00AA1752" w:rsidRPr="004706EA" w:rsidRDefault="00AA1752" w:rsidP="00AA1752"/>
    <w:p w14:paraId="66BDB7E7" w14:textId="77777777" w:rsidR="00AA1752" w:rsidRPr="004706EA" w:rsidRDefault="00AA1752" w:rsidP="00AA1752"/>
    <w:p w14:paraId="17451899" w14:textId="77777777" w:rsidR="00AA1752" w:rsidRDefault="00AA1752" w:rsidP="00AA1752">
      <w:pPr>
        <w:pStyle w:val="Heading4"/>
      </w:pPr>
      <w:r>
        <w:t xml:space="preserve">Global topsoil restoration is effective now---solves the impact </w:t>
      </w:r>
    </w:p>
    <w:p w14:paraId="50CD6CD7" w14:textId="77777777" w:rsidR="00AA1752" w:rsidRDefault="00AA1752" w:rsidP="00AA1752">
      <w:r>
        <w:t xml:space="preserve">Joe </w:t>
      </w:r>
      <w:r>
        <w:rPr>
          <w:rStyle w:val="Style13ptBold"/>
        </w:rPr>
        <w:t>Fontaine 15</w:t>
      </w:r>
      <w:r>
        <w:t>, Lecturer in Environmental Science, Murdoch University, Australia, et al, 2/12/15, “Evaluating restoration potential of transferred topsoil,” Applied Vegetation Science, DOI: 10.1111/avsc.12162</w:t>
      </w:r>
    </w:p>
    <w:p w14:paraId="73D543FA" w14:textId="77777777" w:rsidR="00AA1752" w:rsidRDefault="00AA1752" w:rsidP="00AA1752">
      <w:pPr>
        <w:rPr>
          <w:sz w:val="16"/>
        </w:rPr>
      </w:pPr>
      <w:r w:rsidRPr="00D9043E">
        <w:rPr>
          <w:rStyle w:val="StyleUnderline"/>
          <w:highlight w:val="yellow"/>
        </w:rPr>
        <w:t xml:space="preserve">As </w:t>
      </w:r>
      <w:r w:rsidRPr="004706EA">
        <w:rPr>
          <w:rStyle w:val="Emphasis"/>
          <w:highlight w:val="yellow"/>
        </w:rPr>
        <w:t>biodiversity conservation</w:t>
      </w:r>
      <w:r w:rsidRPr="00D9043E">
        <w:rPr>
          <w:rStyle w:val="StyleUnderline"/>
          <w:highlight w:val="yellow"/>
        </w:rPr>
        <w:t xml:space="preserve"> becomes</w:t>
      </w:r>
      <w:r>
        <w:rPr>
          <w:sz w:val="16"/>
        </w:rPr>
        <w:t xml:space="preserve"> ever </w:t>
      </w:r>
      <w:r>
        <w:rPr>
          <w:rStyle w:val="StyleUnderline"/>
        </w:rPr>
        <w:t xml:space="preserve">more </w:t>
      </w:r>
      <w:r w:rsidRPr="00D9043E">
        <w:rPr>
          <w:rStyle w:val="StyleUnderline"/>
          <w:highlight w:val="yellow"/>
        </w:rPr>
        <w:t xml:space="preserve">important on a global scale, </w:t>
      </w:r>
      <w:r w:rsidRPr="00D9043E">
        <w:rPr>
          <w:rStyle w:val="StyleUnderline"/>
          <w:highlight w:val="yellow"/>
          <w:bdr w:val="single" w:sz="4" w:space="0" w:color="auto" w:frame="1"/>
        </w:rPr>
        <w:t>restoration is being used increasingly</w:t>
      </w:r>
      <w:r>
        <w:rPr>
          <w:sz w:val="16"/>
        </w:rPr>
        <w:t xml:space="preserve"> as a tool </w:t>
      </w:r>
      <w:r>
        <w:rPr>
          <w:rStyle w:val="StyleUnderline"/>
        </w:rPr>
        <w:t>to temper ecological impacts</w:t>
      </w:r>
      <w:r>
        <w:rPr>
          <w:sz w:val="16"/>
        </w:rPr>
        <w:t xml:space="preserve"> of development and land-use change (Hobbs et al. 2011; McCarthy et al. 2012), and simply conserving remaining natural areas is no longer sufficient to meet conservation goals (Grimm et al. 2008; McCarthy et al. 2012). While complete restoration of degraded ecosystems rarely is a realistic goal (Hobbs 2007), evidence exists that some taxa, ecological functions and ecosystem services may be returned (Benayas et al. 2009). Therefore, increasing the knowledge and capacity to restore larger proportions of taxa in degraded sites is urgently needed, particularly in biodiversity hotspot regions (Myers et al. 2000). </w:t>
      </w:r>
    </w:p>
    <w:p w14:paraId="579DBFC9" w14:textId="77777777" w:rsidR="00AA1752" w:rsidRDefault="00AA1752" w:rsidP="00AA1752">
      <w:pPr>
        <w:rPr>
          <w:sz w:val="16"/>
        </w:rPr>
      </w:pPr>
      <w:r>
        <w:rPr>
          <w:sz w:val="16"/>
        </w:rPr>
        <w:t xml:space="preserve">Ecological restoration is a relatively young science with a rapidly expanding literature investigating restoration capacity (e.g. Ruthrof et al. 2013) as well as debating its efficacy and context for biodiversity conservation (Shackelford et al. 2013). While restoration objectives vary widely, one of the most common is to return native vegetation to degraded sites. Methods for returning vegetation most often involve two distinct </w:t>
      </w:r>
      <w:proofErr w:type="gramStart"/>
      <w:r>
        <w:rPr>
          <w:sz w:val="16"/>
        </w:rPr>
        <w:t>approaches;</w:t>
      </w:r>
      <w:proofErr w:type="gramEnd"/>
      <w:r>
        <w:rPr>
          <w:sz w:val="16"/>
        </w:rPr>
        <w:t xml:space="preserve"> the planting of nursery-raised seedlings, and/or the direct seeding of native species seed mixes. </w:t>
      </w:r>
      <w:proofErr w:type="gramStart"/>
      <w:r>
        <w:rPr>
          <w:sz w:val="16"/>
        </w:rPr>
        <w:t>Both of these</w:t>
      </w:r>
      <w:proofErr w:type="gramEnd"/>
      <w:r>
        <w:rPr>
          <w:sz w:val="16"/>
        </w:rPr>
        <w:t xml:space="preserve"> methods require significant inputs of labour and technical knowledge (i.e. seed collection and storage, germination, propagation, greenhouse use, planting techniques, etc.). A third method, </w:t>
      </w:r>
      <w:r w:rsidRPr="00D9043E">
        <w:rPr>
          <w:rStyle w:val="StyleUnderline"/>
          <w:highlight w:val="yellow"/>
          <w:bdr w:val="single" w:sz="4" w:space="0" w:color="auto" w:frame="1"/>
        </w:rPr>
        <w:t>topsoil transfer</w:t>
      </w:r>
      <w:r>
        <w:rPr>
          <w:rStyle w:val="StyleUnderline"/>
        </w:rPr>
        <w:t xml:space="preserve">, the </w:t>
      </w:r>
      <w:r w:rsidRPr="00D9043E">
        <w:rPr>
          <w:rStyle w:val="StyleUnderline"/>
          <w:highlight w:val="yellow"/>
        </w:rPr>
        <w:t>moving</w:t>
      </w:r>
      <w:r>
        <w:rPr>
          <w:rStyle w:val="StyleUnderline"/>
        </w:rPr>
        <w:t xml:space="preserve"> of </w:t>
      </w:r>
      <w:r w:rsidRPr="00D9043E">
        <w:rPr>
          <w:rStyle w:val="StyleUnderline"/>
          <w:highlight w:val="yellow"/>
        </w:rPr>
        <w:t>topsoil</w:t>
      </w:r>
      <w:r>
        <w:rPr>
          <w:rStyle w:val="StyleUnderline"/>
        </w:rPr>
        <w:t xml:space="preserve"> containing</w:t>
      </w:r>
      <w:r>
        <w:rPr>
          <w:sz w:val="16"/>
        </w:rPr>
        <w:t xml:space="preserve"> ungerminated but </w:t>
      </w:r>
      <w:r>
        <w:rPr>
          <w:rStyle w:val="StyleUnderline"/>
        </w:rPr>
        <w:t>viable soil-stored seeds</w:t>
      </w:r>
      <w:r>
        <w:rPr>
          <w:sz w:val="16"/>
        </w:rPr>
        <w:t xml:space="preserve"> and other propagules – potentially in high numbers – </w:t>
      </w:r>
      <w:r>
        <w:rPr>
          <w:rStyle w:val="StyleUnderline"/>
        </w:rPr>
        <w:t xml:space="preserve">from newly cleared natural areas </w:t>
      </w:r>
      <w:r w:rsidRPr="00D9043E">
        <w:rPr>
          <w:rStyle w:val="StyleUnderline"/>
          <w:highlight w:val="yellow"/>
        </w:rPr>
        <w:t>to degraded restoration sites, offers</w:t>
      </w:r>
      <w:r>
        <w:rPr>
          <w:rStyle w:val="StyleUnderline"/>
        </w:rPr>
        <w:t xml:space="preserve"> the potential to return more species to sites with </w:t>
      </w:r>
      <w:r w:rsidRPr="00D9043E">
        <w:rPr>
          <w:rStyle w:val="StyleUnderline"/>
          <w:highlight w:val="yellow"/>
        </w:rPr>
        <w:t>shorter lag times and lower labour and technical inputs</w:t>
      </w:r>
      <w:r>
        <w:rPr>
          <w:sz w:val="16"/>
        </w:rPr>
        <w:t xml:space="preserve"> (Koch 2007b). </w:t>
      </w:r>
      <w:r w:rsidRPr="00D9043E">
        <w:rPr>
          <w:rStyle w:val="StyleUnderline"/>
          <w:highlight w:val="yellow"/>
        </w:rPr>
        <w:t>Topsoil transfer has been utilized as</w:t>
      </w:r>
      <w:r>
        <w:rPr>
          <w:rStyle w:val="StyleUnderline"/>
        </w:rPr>
        <w:t xml:space="preserve"> a </w:t>
      </w:r>
      <w:r w:rsidRPr="00D9043E">
        <w:rPr>
          <w:rStyle w:val="StyleUnderline"/>
          <w:highlight w:val="yellow"/>
          <w:bdr w:val="single" w:sz="4" w:space="0" w:color="auto" w:frame="1"/>
        </w:rPr>
        <w:t>restoration</w:t>
      </w:r>
      <w:r>
        <w:rPr>
          <w:rStyle w:val="StyleUnderline"/>
          <w:bdr w:val="single" w:sz="4" w:space="0" w:color="auto" w:frame="1"/>
        </w:rPr>
        <w:t xml:space="preserve"> technique</w:t>
      </w:r>
      <w:r>
        <w:rPr>
          <w:rStyle w:val="StyleUnderline"/>
        </w:rPr>
        <w:t xml:space="preserve"> </w:t>
      </w:r>
      <w:r w:rsidRPr="00D9043E">
        <w:rPr>
          <w:rStyle w:val="StyleUnderline"/>
          <w:highlight w:val="yellow"/>
        </w:rPr>
        <w:t xml:space="preserve">in </w:t>
      </w:r>
      <w:r w:rsidRPr="00D9043E">
        <w:rPr>
          <w:rStyle w:val="StyleUnderline"/>
          <w:highlight w:val="yellow"/>
          <w:bdr w:val="single" w:sz="4" w:space="0" w:color="auto" w:frame="1"/>
        </w:rPr>
        <w:t>many regions globally</w:t>
      </w:r>
      <w:r>
        <w:rPr>
          <w:sz w:val="16"/>
        </w:rPr>
        <w:t>, including Spain (Tormo et al. 2007), Japan (Hosogi &amp; Kameyama 2004), Norway (Skrindo &amp; Pedersen 2004), Brazil (Parrotta &amp; Knowles 2001), France (Vécrin &amp; Muller 2003), South Africa (van Rooyen et al. 2004) and Australia (Koch 2007a).</w:t>
      </w:r>
    </w:p>
    <w:p w14:paraId="59D3667F" w14:textId="77777777" w:rsidR="00AA1752" w:rsidRDefault="00AA1752" w:rsidP="00AA1752">
      <w:r>
        <w:rPr>
          <w:rStyle w:val="StyleUnderline"/>
        </w:rPr>
        <w:t xml:space="preserve">The </w:t>
      </w:r>
      <w:r w:rsidRPr="00D9043E">
        <w:rPr>
          <w:rStyle w:val="StyleUnderline"/>
          <w:highlight w:val="yellow"/>
        </w:rPr>
        <w:t>use</w:t>
      </w:r>
      <w:r>
        <w:rPr>
          <w:rStyle w:val="StyleUnderline"/>
        </w:rPr>
        <w:t xml:space="preserve"> of topsoil transfer as a restoration technique </w:t>
      </w:r>
      <w:r w:rsidRPr="00D9043E">
        <w:rPr>
          <w:rStyle w:val="StyleUnderline"/>
          <w:highlight w:val="yellow"/>
        </w:rPr>
        <w:t xml:space="preserve">has </w:t>
      </w:r>
      <w:r w:rsidRPr="00D9043E">
        <w:rPr>
          <w:rStyle w:val="StyleUnderline"/>
          <w:highlight w:val="yellow"/>
          <w:bdr w:val="single" w:sz="4" w:space="0" w:color="auto" w:frame="1"/>
        </w:rPr>
        <w:t>increased in recent years</w:t>
      </w:r>
      <w:r w:rsidRPr="00D9043E">
        <w:rPr>
          <w:rStyle w:val="StyleUnderline"/>
          <w:highlight w:val="yellow"/>
        </w:rPr>
        <w:t xml:space="preserve"> as a tool for</w:t>
      </w:r>
      <w:r>
        <w:rPr>
          <w:rStyle w:val="StyleUnderline"/>
        </w:rPr>
        <w:t xml:space="preserve"> post-mining restoration</w:t>
      </w:r>
      <w:r>
        <w:rPr>
          <w:sz w:val="16"/>
        </w:rPr>
        <w:t xml:space="preserve"> (Parrotta &amp; Knowles 2001; van Rooyen et al. 2004; Koch 2007b), </w:t>
      </w:r>
      <w:r>
        <w:rPr>
          <w:rStyle w:val="StyleUnderline"/>
        </w:rPr>
        <w:t>roadside restoration</w:t>
      </w:r>
      <w:r>
        <w:rPr>
          <w:sz w:val="16"/>
        </w:rPr>
        <w:t xml:space="preserve"> (Skrindo &amp; Pedersen 2004; Tormo et al. 2007), </w:t>
      </w:r>
      <w:r w:rsidRPr="00D9043E">
        <w:rPr>
          <w:rStyle w:val="StyleUnderline"/>
          <w:highlight w:val="yellow"/>
          <w:bdr w:val="single" w:sz="4" w:space="0" w:color="auto" w:frame="1"/>
        </w:rPr>
        <w:t>restoring degraded farmland</w:t>
      </w:r>
      <w:r>
        <w:rPr>
          <w:sz w:val="16"/>
        </w:rPr>
        <w:t xml:space="preserve"> (Vécrin &amp; Muller 2003) </w:t>
      </w:r>
      <w:r>
        <w:rPr>
          <w:rStyle w:val="StyleUnderline"/>
        </w:rPr>
        <w:t>and increasing biodiversity in urban areas</w:t>
      </w:r>
      <w:r>
        <w:rPr>
          <w:sz w:val="16"/>
        </w:rPr>
        <w:t xml:space="preserve"> (Hosogi &amp; Kameyama 2004). While topsoil transfer may offer other benefits (e.g. burying weed seed banks, providing beneficial soil organisms, etc.) the principal motivation has been driven by seed banks (Koch 2007b). Topsoil transfer is particularly appealing in regions characterized by high rates of seed dormancy and high plant diversity (e.g. Mediterranean and other fire-prone regions) where technical knowledge (seed characteristics, propagation methods) may extend to only a small portion of the plant community. Under such circumstances, </w:t>
      </w:r>
      <w:proofErr w:type="gramStart"/>
      <w:r>
        <w:rPr>
          <w:rStyle w:val="StyleUnderline"/>
        </w:rPr>
        <w:t>topsoil</w:t>
      </w:r>
      <w:proofErr w:type="gramEnd"/>
      <w:r>
        <w:rPr>
          <w:rStyle w:val="StyleUnderline"/>
        </w:rPr>
        <w:t xml:space="preserve"> transfer has the potential to return many otherwise poorly represented species to restoration sites in an economical manner</w:t>
      </w:r>
      <w:r>
        <w:t>.</w:t>
      </w:r>
    </w:p>
    <w:p w14:paraId="070A0C0C" w14:textId="77777777" w:rsidR="00AA1752" w:rsidRPr="00AA1752" w:rsidRDefault="00AA1752" w:rsidP="00AA1752"/>
    <w:p w14:paraId="2547711C" w14:textId="092BCE30" w:rsidR="00AA1752" w:rsidRPr="00AA1752" w:rsidRDefault="00AA1752" w:rsidP="00AA1752">
      <w:pPr>
        <w:pStyle w:val="Heading3"/>
      </w:pPr>
      <w:r>
        <w:t>No link---1AR</w:t>
      </w:r>
    </w:p>
    <w:p w14:paraId="049EBA0C" w14:textId="77777777" w:rsidR="00AA1752" w:rsidRDefault="00AA1752" w:rsidP="00AA1752">
      <w:pPr>
        <w:pStyle w:val="Heading4"/>
      </w:pPr>
      <w:r>
        <w:t xml:space="preserve">It’s </w:t>
      </w:r>
      <w:proofErr w:type="gramStart"/>
      <w:r>
        <w:t>the FLRA</w:t>
      </w:r>
      <w:proofErr w:type="gramEnd"/>
      <w:r>
        <w:t>.</w:t>
      </w:r>
    </w:p>
    <w:p w14:paraId="58541BE0" w14:textId="77777777" w:rsidR="00AA1752" w:rsidRPr="00403E1F" w:rsidRDefault="00AA1752" w:rsidP="00AA1752">
      <w:r w:rsidRPr="00403E1F">
        <w:rPr>
          <w:rStyle w:val="Style13ptBold"/>
        </w:rPr>
        <w:t>FLRA</w:t>
      </w:r>
      <w:r>
        <w:t>, "FLRA," U.S. FEDERAL LABOR RELATIONS AUTHORITY, https://www.flra.gov/</w:t>
      </w:r>
    </w:p>
    <w:p w14:paraId="2DBE3F16" w14:textId="77777777" w:rsidR="00AA1752" w:rsidRDefault="00AA1752" w:rsidP="00AA1752">
      <w:r w:rsidRPr="00403E1F">
        <w:rPr>
          <w:rStyle w:val="StyleUnderline"/>
        </w:rPr>
        <w:t xml:space="preserve">The </w:t>
      </w:r>
      <w:r w:rsidRPr="00403E1F">
        <w:rPr>
          <w:rStyle w:val="StyleUnderline"/>
          <w:highlight w:val="yellow"/>
        </w:rPr>
        <w:t>FLRA</w:t>
      </w:r>
      <w:r w:rsidRPr="00403E1F">
        <w:rPr>
          <w:rStyle w:val="StyleUnderline"/>
        </w:rPr>
        <w:t xml:space="preserve"> is an </w:t>
      </w:r>
      <w:r w:rsidRPr="00403E1F">
        <w:rPr>
          <w:rStyle w:val="Emphasis"/>
        </w:rPr>
        <w:t xml:space="preserve">independent administrative </w:t>
      </w:r>
      <w:r w:rsidRPr="00403E1F">
        <w:rPr>
          <w:rStyle w:val="Emphasis"/>
          <w:highlight w:val="yellow"/>
        </w:rPr>
        <w:t>federal</w:t>
      </w:r>
      <w:r w:rsidRPr="00403E1F">
        <w:rPr>
          <w:rStyle w:val="StyleUnderline"/>
          <w:highlight w:val="yellow"/>
        </w:rPr>
        <w:t xml:space="preserve"> agency</w:t>
      </w:r>
      <w:r w:rsidRPr="00403E1F">
        <w:rPr>
          <w:rStyle w:val="StyleUnderline"/>
        </w:rPr>
        <w:t xml:space="preserve"> that </w:t>
      </w:r>
      <w:r w:rsidRPr="00403E1F">
        <w:rPr>
          <w:rStyle w:val="StyleUnderline"/>
          <w:highlight w:val="yellow"/>
        </w:rPr>
        <w:t>administers</w:t>
      </w:r>
      <w:r w:rsidRPr="00403E1F">
        <w:rPr>
          <w:rStyle w:val="StyleUnderline"/>
        </w:rPr>
        <w:t xml:space="preserve"> the </w:t>
      </w:r>
      <w:r w:rsidRPr="00403E1F">
        <w:rPr>
          <w:rStyle w:val="Emphasis"/>
          <w:highlight w:val="yellow"/>
        </w:rPr>
        <w:t>labor</w:t>
      </w:r>
      <w:r w:rsidRPr="00403E1F">
        <w:rPr>
          <w:rStyle w:val="Emphasis"/>
        </w:rPr>
        <w:t>-management relations</w:t>
      </w:r>
      <w:r w:rsidRPr="00403E1F">
        <w:rPr>
          <w:rStyle w:val="StyleUnderline"/>
        </w:rPr>
        <w:t xml:space="preserve"> program </w:t>
      </w:r>
      <w:r w:rsidRPr="00403E1F">
        <w:rPr>
          <w:rStyle w:val="StyleUnderline"/>
          <w:highlight w:val="yellow"/>
        </w:rPr>
        <w:t>for</w:t>
      </w:r>
      <w:r w:rsidRPr="00403E1F">
        <w:rPr>
          <w:rStyle w:val="StyleUnderline"/>
        </w:rPr>
        <w:t xml:space="preserve"> 2.1 million non-postal </w:t>
      </w:r>
      <w:r w:rsidRPr="00403E1F">
        <w:rPr>
          <w:rStyle w:val="Emphasis"/>
          <w:highlight w:val="yellow"/>
        </w:rPr>
        <w:t>federal</w:t>
      </w:r>
      <w:r w:rsidRPr="00403E1F">
        <w:rPr>
          <w:rStyle w:val="StyleUnderline"/>
          <w:highlight w:val="yellow"/>
        </w:rPr>
        <w:t xml:space="preserve"> employe</w:t>
      </w:r>
      <w:r w:rsidRPr="00403E1F">
        <w:rPr>
          <w:highlight w:val="yellow"/>
        </w:rPr>
        <w:t>es</w:t>
      </w:r>
      <w:r>
        <w:t xml:space="preserve"> worldwide.</w:t>
      </w:r>
    </w:p>
    <w:p w14:paraId="7686F93E" w14:textId="77777777" w:rsidR="00AA1752" w:rsidRDefault="00AA1752" w:rsidP="00AA1752">
      <w:pPr>
        <w:pStyle w:val="Heading4"/>
      </w:pPr>
      <w:r>
        <w:t>Different statute.</w:t>
      </w:r>
    </w:p>
    <w:p w14:paraId="3314BFF4" w14:textId="77777777" w:rsidR="00AA1752" w:rsidRPr="00054064" w:rsidRDefault="00AA1752" w:rsidP="00AA1752">
      <w:r w:rsidRPr="00054064">
        <w:rPr>
          <w:rStyle w:val="Style13ptBold"/>
        </w:rPr>
        <w:t>FLRA</w:t>
      </w:r>
      <w:r>
        <w:t>, "The Statute," https://www.flra.gov/about/introduction-flra/statute</w:t>
      </w:r>
    </w:p>
    <w:p w14:paraId="3E14B401" w14:textId="77777777" w:rsidR="00AA1752" w:rsidRDefault="00AA1752" w:rsidP="00AA1752">
      <w:pPr>
        <w:rPr>
          <w:sz w:val="16"/>
        </w:rPr>
      </w:pPr>
      <w:r w:rsidRPr="006F0B01">
        <w:rPr>
          <w:sz w:val="16"/>
        </w:rPr>
        <w:t xml:space="preserve">Title VII of the Civil Service Reform Act of 1978 is also known as the </w:t>
      </w:r>
      <w:r w:rsidRPr="007628D5">
        <w:rPr>
          <w:rStyle w:val="Emphasis"/>
          <w:highlight w:val="yellow"/>
        </w:rPr>
        <w:t>F</w:t>
      </w:r>
      <w:r w:rsidRPr="007628D5">
        <w:rPr>
          <w:rStyle w:val="StyleUnderline"/>
        </w:rPr>
        <w:t xml:space="preserve">ederal </w:t>
      </w:r>
      <w:r w:rsidRPr="007628D5">
        <w:rPr>
          <w:rStyle w:val="Emphasis"/>
          <w:highlight w:val="yellow"/>
        </w:rPr>
        <w:t>S</w:t>
      </w:r>
      <w:r w:rsidRPr="007628D5">
        <w:rPr>
          <w:rStyle w:val="StyleUnderline"/>
        </w:rPr>
        <w:t xml:space="preserve">ervice </w:t>
      </w:r>
      <w:r w:rsidRPr="007628D5">
        <w:rPr>
          <w:rStyle w:val="Emphasis"/>
          <w:highlight w:val="yellow"/>
        </w:rPr>
        <w:t>L</w:t>
      </w:r>
      <w:r w:rsidRPr="007628D5">
        <w:rPr>
          <w:rStyle w:val="StyleUnderline"/>
        </w:rPr>
        <w:t>abor-</w:t>
      </w:r>
      <w:r w:rsidRPr="007628D5">
        <w:rPr>
          <w:rStyle w:val="Emphasis"/>
          <w:highlight w:val="yellow"/>
        </w:rPr>
        <w:t>M</w:t>
      </w:r>
      <w:r w:rsidRPr="007628D5">
        <w:rPr>
          <w:rStyle w:val="StyleUnderline"/>
        </w:rPr>
        <w:t xml:space="preserve">anagement </w:t>
      </w:r>
      <w:r w:rsidRPr="007628D5">
        <w:rPr>
          <w:rStyle w:val="Emphasis"/>
          <w:highlight w:val="yellow"/>
        </w:rPr>
        <w:t>R</w:t>
      </w:r>
      <w:r w:rsidRPr="007628D5">
        <w:rPr>
          <w:rStyle w:val="StyleUnderline"/>
        </w:rPr>
        <w:t xml:space="preserve">elations </w:t>
      </w:r>
      <w:r w:rsidRPr="007628D5">
        <w:rPr>
          <w:rStyle w:val="Emphasis"/>
          <w:highlight w:val="yellow"/>
        </w:rPr>
        <w:t>S</w:t>
      </w:r>
      <w:r w:rsidRPr="007628D5">
        <w:rPr>
          <w:rStyle w:val="StyleUnderline"/>
        </w:rPr>
        <w:t>tatute</w:t>
      </w:r>
      <w:r w:rsidRPr="006F0B01">
        <w:rPr>
          <w:sz w:val="16"/>
        </w:rPr>
        <w:t xml:space="preserve"> or the Statute. </w:t>
      </w:r>
      <w:r w:rsidRPr="007628D5">
        <w:rPr>
          <w:rStyle w:val="StyleUnderline"/>
        </w:rPr>
        <w:t xml:space="preserve">The Statute </w:t>
      </w:r>
      <w:r w:rsidRPr="007628D5">
        <w:rPr>
          <w:rStyle w:val="StyleUnderline"/>
          <w:highlight w:val="yellow"/>
        </w:rPr>
        <w:t>allows</w:t>
      </w:r>
      <w:r w:rsidRPr="007628D5">
        <w:rPr>
          <w:rStyle w:val="StyleUnderline"/>
        </w:rPr>
        <w:t xml:space="preserve"> certain non-postal </w:t>
      </w:r>
      <w:r w:rsidRPr="007628D5">
        <w:rPr>
          <w:rStyle w:val="StyleUnderline"/>
          <w:highlight w:val="yellow"/>
        </w:rPr>
        <w:t xml:space="preserve">federal employees to </w:t>
      </w:r>
      <w:r w:rsidRPr="007628D5">
        <w:rPr>
          <w:rStyle w:val="Emphasis"/>
          <w:highlight w:val="yellow"/>
        </w:rPr>
        <w:t>organize</w:t>
      </w:r>
      <w:r w:rsidRPr="007628D5">
        <w:rPr>
          <w:rStyle w:val="StyleUnderline"/>
          <w:highlight w:val="yellow"/>
        </w:rPr>
        <w:t xml:space="preserve">, </w:t>
      </w:r>
      <w:r w:rsidRPr="007628D5">
        <w:rPr>
          <w:rStyle w:val="Emphasis"/>
          <w:highlight w:val="yellow"/>
        </w:rPr>
        <w:t>bargain collectively</w:t>
      </w:r>
      <w:r w:rsidRPr="007628D5">
        <w:rPr>
          <w:rStyle w:val="StyleUnderline"/>
        </w:rPr>
        <w:t>, and to participate through labor organization</w:t>
      </w:r>
      <w:r w:rsidRPr="006F0B01">
        <w:rPr>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3B4A6554" w14:textId="77777777" w:rsidR="00AA1752" w:rsidRDefault="00AA1752" w:rsidP="00AA1752">
      <w:pPr>
        <w:pStyle w:val="Heading4"/>
      </w:pPr>
      <w:r>
        <w:t>The DA doesn’t link!</w:t>
      </w:r>
    </w:p>
    <w:p w14:paraId="301E0EA0" w14:textId="77777777" w:rsidR="00AA1752" w:rsidRPr="00C41CA5" w:rsidRDefault="00AA1752" w:rsidP="00AA1752">
      <w:r w:rsidRPr="00C41CA5">
        <w:rPr>
          <w:rStyle w:val="Style13ptBold"/>
        </w:rPr>
        <w:t>NLRB</w:t>
      </w:r>
      <w:r>
        <w:t xml:space="preserve">, National Labor Relations Board, “Frequently asked questions,” NLRB, </w:t>
      </w:r>
      <w:r w:rsidRPr="00C41CA5">
        <w:t>https://www.nlrb.gov/resources/faq/nlrb</w:t>
      </w:r>
    </w:p>
    <w:p w14:paraId="0C23D211" w14:textId="77777777" w:rsidR="00AA1752" w:rsidRPr="00C41CA5" w:rsidRDefault="00AA1752" w:rsidP="00AA1752">
      <w:pPr>
        <w:rPr>
          <w:sz w:val="16"/>
        </w:rPr>
      </w:pPr>
      <w:r w:rsidRPr="00C41CA5">
        <w:rPr>
          <w:sz w:val="16"/>
        </w:rPr>
        <w:t>What is the National Labor Relations Board's role?</w:t>
      </w:r>
    </w:p>
    <w:p w14:paraId="553E83A8" w14:textId="77777777" w:rsidR="00AA1752" w:rsidRPr="00C41CA5" w:rsidRDefault="00AA1752" w:rsidP="00AA1752">
      <w:pPr>
        <w:rPr>
          <w:sz w:val="16"/>
        </w:rPr>
      </w:pPr>
      <w:r w:rsidRPr="00C41CA5">
        <w:rPr>
          <w:rStyle w:val="StyleUnderline"/>
        </w:rPr>
        <w:t xml:space="preserve">The </w:t>
      </w:r>
      <w:r w:rsidRPr="00C41CA5">
        <w:rPr>
          <w:rStyle w:val="Emphasis"/>
          <w:highlight w:val="yellow"/>
        </w:rPr>
        <w:t>NLRB</w:t>
      </w:r>
      <w:r w:rsidRPr="00C41CA5">
        <w:rPr>
          <w:sz w:val="16"/>
        </w:rPr>
        <w:t xml:space="preserve"> is an independent federal agency </w:t>
      </w:r>
      <w:r w:rsidRPr="00C41CA5">
        <w:rPr>
          <w:rStyle w:val="StyleUnderline"/>
          <w:highlight w:val="yellow"/>
        </w:rPr>
        <w:t>created to enforce</w:t>
      </w:r>
      <w:r w:rsidRPr="00C41CA5">
        <w:rPr>
          <w:rStyle w:val="StyleUnderline"/>
        </w:rPr>
        <w:t xml:space="preserve"> the </w:t>
      </w:r>
      <w:r w:rsidRPr="00C41CA5">
        <w:rPr>
          <w:rStyle w:val="Emphasis"/>
          <w:highlight w:val="yellow"/>
        </w:rPr>
        <w:t>N</w:t>
      </w:r>
      <w:r w:rsidRPr="00C41CA5">
        <w:rPr>
          <w:rStyle w:val="StyleUnderline"/>
        </w:rPr>
        <w:t xml:space="preserve">ational </w:t>
      </w:r>
      <w:r w:rsidRPr="00C41CA5">
        <w:rPr>
          <w:rStyle w:val="Emphasis"/>
          <w:highlight w:val="yellow"/>
        </w:rPr>
        <w:t>L</w:t>
      </w:r>
      <w:r w:rsidRPr="00C41CA5">
        <w:rPr>
          <w:rStyle w:val="StyleUnderline"/>
        </w:rPr>
        <w:t xml:space="preserve">abor </w:t>
      </w:r>
      <w:r w:rsidRPr="00C41CA5">
        <w:rPr>
          <w:rStyle w:val="Emphasis"/>
          <w:highlight w:val="yellow"/>
        </w:rPr>
        <w:t>R</w:t>
      </w:r>
      <w:r w:rsidRPr="00C41CA5">
        <w:rPr>
          <w:rStyle w:val="StyleUnderline"/>
        </w:rPr>
        <w:t xml:space="preserve">elations </w:t>
      </w:r>
      <w:r w:rsidRPr="00C41CA5">
        <w:rPr>
          <w:rStyle w:val="Emphasis"/>
          <w:highlight w:val="yellow"/>
        </w:rPr>
        <w:t>A</w:t>
      </w:r>
      <w:r w:rsidRPr="00C41CA5">
        <w:rPr>
          <w:rStyle w:val="StyleUnderline"/>
        </w:rPr>
        <w:t>ct</w:t>
      </w:r>
      <w:r w:rsidRPr="00C41CA5">
        <w:rPr>
          <w:sz w:val="16"/>
        </w:rPr>
        <w:t>. Headquartered in Washington DC, it has regional offices across the country where employees, employers and unions can file charges alleging illegal behavior, or file petitions seeking an election regarding union representation. For more information, see our What We Do page.</w:t>
      </w:r>
    </w:p>
    <w:p w14:paraId="5A4DA7AF" w14:textId="77777777" w:rsidR="00AA1752" w:rsidRPr="00C41CA5" w:rsidRDefault="00AA1752" w:rsidP="00AA1752">
      <w:pPr>
        <w:rPr>
          <w:sz w:val="16"/>
        </w:rPr>
      </w:pPr>
      <w:r w:rsidRPr="00C41CA5">
        <w:rPr>
          <w:sz w:val="16"/>
        </w:rPr>
        <w:t>I have a workplace issue, but I’m not sure the NLRB is the right place. What other government agencies might be able to help me?</w:t>
      </w:r>
    </w:p>
    <w:p w14:paraId="7026D4BD" w14:textId="77777777" w:rsidR="00AA1752" w:rsidRPr="00C41CA5" w:rsidRDefault="00AA1752" w:rsidP="00AA1752">
      <w:pPr>
        <w:rPr>
          <w:sz w:val="16"/>
        </w:rPr>
      </w:pPr>
      <w:r w:rsidRPr="00C41CA5">
        <w:rPr>
          <w:sz w:val="16"/>
        </w:rPr>
        <w:t xml:space="preserve">If your question is about unpaid wages, safety on the job, employment discrimination, workers' compensation, or </w:t>
      </w:r>
      <w:proofErr w:type="gramStart"/>
      <w:r w:rsidRPr="00C41CA5">
        <w:rPr>
          <w:sz w:val="16"/>
        </w:rPr>
        <w:t>a number of</w:t>
      </w:r>
      <w:proofErr w:type="gramEnd"/>
      <w:r w:rsidRPr="00C41CA5">
        <w:rPr>
          <w:sz w:val="16"/>
        </w:rPr>
        <w:t xml:space="preserve"> other work-related issues, you will have to contact a different government agency. Website links and phone numbers are available on this Related Agencies page.</w:t>
      </w:r>
    </w:p>
    <w:p w14:paraId="1CBC53A5" w14:textId="77777777" w:rsidR="00AA1752" w:rsidRPr="00C41CA5" w:rsidRDefault="00AA1752" w:rsidP="00AA1752">
      <w:pPr>
        <w:rPr>
          <w:sz w:val="16"/>
        </w:rPr>
      </w:pPr>
      <w:r w:rsidRPr="00C41CA5">
        <w:rPr>
          <w:sz w:val="16"/>
        </w:rPr>
        <w:t>Is my employer subject to the National Labor Relations Act (NLRA)?</w:t>
      </w:r>
    </w:p>
    <w:p w14:paraId="7FE19384" w14:textId="77777777" w:rsidR="00AA1752" w:rsidRPr="00C41CA5" w:rsidRDefault="00AA1752" w:rsidP="00AA1752">
      <w:pPr>
        <w:rPr>
          <w:sz w:val="16"/>
        </w:rPr>
      </w:pPr>
      <w:r w:rsidRPr="00C41CA5">
        <w:rPr>
          <w:sz w:val="16"/>
        </w:rPr>
        <w:t xml:space="preserve">The NLRA applies to most private sector employers, including manufacturers, retailers, private universities, and health care facilities. </w:t>
      </w:r>
      <w:r w:rsidRPr="00C41CA5">
        <w:rPr>
          <w:rStyle w:val="StyleUnderline"/>
        </w:rPr>
        <w:t xml:space="preserve">The </w:t>
      </w:r>
      <w:r w:rsidRPr="00C41CA5">
        <w:rPr>
          <w:rStyle w:val="StyleUnderline"/>
          <w:highlight w:val="yellow"/>
        </w:rPr>
        <w:t xml:space="preserve">NLRA </w:t>
      </w:r>
      <w:r w:rsidRPr="00C41CA5">
        <w:rPr>
          <w:rStyle w:val="Emphasis"/>
          <w:highlight w:val="yellow"/>
        </w:rPr>
        <w:t>does not apply</w:t>
      </w:r>
      <w:r w:rsidRPr="00C41CA5">
        <w:rPr>
          <w:rStyle w:val="StyleUnderline"/>
          <w:highlight w:val="yellow"/>
        </w:rPr>
        <w:t xml:space="preserve"> to federal</w:t>
      </w:r>
      <w:r w:rsidRPr="00C41CA5">
        <w:rPr>
          <w:rStyle w:val="StyleUnderline"/>
        </w:rPr>
        <w:t xml:space="preserve">, state, or local </w:t>
      </w:r>
      <w:r w:rsidRPr="00C41CA5">
        <w:rPr>
          <w:rStyle w:val="StyleUnderline"/>
          <w:highlight w:val="yellow"/>
        </w:rPr>
        <w:t>governments</w:t>
      </w:r>
      <w:r w:rsidRPr="00C41CA5">
        <w:rPr>
          <w:sz w:val="16"/>
        </w:rPr>
        <w:t>; employers who employ only agricultural workers; and employers subject to the Railway Labor Act (interstate railroads and airlines). See this Jurisdictional Standards page for more information.</w:t>
      </w:r>
    </w:p>
    <w:p w14:paraId="0BE52019" w14:textId="77777777" w:rsidR="00AA1752" w:rsidRDefault="00AA1752" w:rsidP="00AA1752"/>
    <w:p w14:paraId="700D1D58" w14:textId="77777777" w:rsidR="00AA1752" w:rsidRPr="0046422C" w:rsidRDefault="00AA1752" w:rsidP="00AA1752"/>
    <w:sectPr w:rsidR="00AA1752" w:rsidRPr="004642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1713188445">
    <w:abstractNumId w:val="23"/>
  </w:num>
  <w:num w:numId="16" w16cid:durableId="1763601005">
    <w:abstractNumId w:val="16"/>
  </w:num>
  <w:num w:numId="17" w16cid:durableId="97600750">
    <w:abstractNumId w:val="18"/>
  </w:num>
  <w:num w:numId="18" w16cid:durableId="866018953">
    <w:abstractNumId w:val="22"/>
  </w:num>
  <w:num w:numId="19" w16cid:durableId="1716003135">
    <w:abstractNumId w:val="15"/>
  </w:num>
  <w:num w:numId="20" w16cid:durableId="1159269130">
    <w:abstractNumId w:val="19"/>
  </w:num>
  <w:num w:numId="21" w16cid:durableId="599072509">
    <w:abstractNumId w:val="17"/>
  </w:num>
  <w:num w:numId="22" w16cid:durableId="301891432">
    <w:abstractNumId w:val="11"/>
  </w:num>
  <w:num w:numId="23" w16cid:durableId="255751656">
    <w:abstractNumId w:val="12"/>
  </w:num>
  <w:num w:numId="24" w16cid:durableId="4566863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DFB"/>
    <w:rsid w:val="000D0760"/>
    <w:rsid w:val="0032654F"/>
    <w:rsid w:val="003D0C92"/>
    <w:rsid w:val="00415B45"/>
    <w:rsid w:val="0051587B"/>
    <w:rsid w:val="005B5029"/>
    <w:rsid w:val="00670DFB"/>
    <w:rsid w:val="006840DB"/>
    <w:rsid w:val="006C3DAA"/>
    <w:rsid w:val="00AA1752"/>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618E"/>
  <w15:chartTrackingRefBased/>
  <w15:docId w15:val="{F3854C85-172F-47C6-8D1F-788E5AEBD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3DA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C3D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C3D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6C3D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6C3D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C3DAA"/>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70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C3D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DAA"/>
  </w:style>
  <w:style w:type="character" w:customStyle="1" w:styleId="Heading1Char">
    <w:name w:val="Heading 1 Char"/>
    <w:aliases w:val="Pocket Char"/>
    <w:basedOn w:val="DefaultParagraphFont"/>
    <w:link w:val="Heading1"/>
    <w:rsid w:val="006C3DA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C3D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Cite 1 Char,Read Char Char,Read Char Ch Char,Bold Cite Char1"/>
    <w:basedOn w:val="DefaultParagraphFont"/>
    <w:link w:val="Heading3"/>
    <w:uiPriority w:val="2"/>
    <w:rsid w:val="006C3DAA"/>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6C3D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C3D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70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DFB"/>
    <w:rPr>
      <w:rFonts w:eastAsiaTheme="majorEastAsia" w:cstheme="majorBidi"/>
      <w:color w:val="272727" w:themeColor="text1" w:themeTint="D8"/>
    </w:rPr>
  </w:style>
  <w:style w:type="paragraph" w:styleId="Title">
    <w:name w:val="Title"/>
    <w:basedOn w:val="Normal"/>
    <w:next w:val="Normal"/>
    <w:link w:val="TitleChar"/>
    <w:uiPriority w:val="10"/>
    <w:qFormat/>
    <w:rsid w:val="00670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DFB"/>
    <w:pPr>
      <w:spacing w:before="160"/>
      <w:jc w:val="center"/>
    </w:pPr>
    <w:rPr>
      <w:i/>
      <w:iCs/>
      <w:color w:val="404040" w:themeColor="text1" w:themeTint="BF"/>
    </w:rPr>
  </w:style>
  <w:style w:type="character" w:customStyle="1" w:styleId="QuoteChar">
    <w:name w:val="Quote Char"/>
    <w:basedOn w:val="DefaultParagraphFont"/>
    <w:link w:val="Quote"/>
    <w:uiPriority w:val="29"/>
    <w:rsid w:val="00670DFB"/>
    <w:rPr>
      <w:i/>
      <w:iCs/>
      <w:color w:val="404040" w:themeColor="text1" w:themeTint="BF"/>
    </w:rPr>
  </w:style>
  <w:style w:type="paragraph" w:styleId="ListParagraph">
    <w:name w:val="List Paragraph"/>
    <w:aliases w:val="6 font"/>
    <w:basedOn w:val="Normal"/>
    <w:uiPriority w:val="34"/>
    <w:qFormat/>
    <w:rsid w:val="00670DFB"/>
    <w:pPr>
      <w:ind w:left="720"/>
      <w:contextualSpacing/>
    </w:pPr>
  </w:style>
  <w:style w:type="character" w:styleId="IntenseEmphasis">
    <w:name w:val="Intense Emphasis"/>
    <w:basedOn w:val="DefaultParagraphFont"/>
    <w:uiPriority w:val="21"/>
    <w:qFormat/>
    <w:rsid w:val="00670DFB"/>
    <w:rPr>
      <w:i/>
      <w:iCs/>
      <w:color w:val="0F4761" w:themeColor="accent1" w:themeShade="BF"/>
    </w:rPr>
  </w:style>
  <w:style w:type="paragraph" w:styleId="IntenseQuote">
    <w:name w:val="Intense Quote"/>
    <w:basedOn w:val="Normal"/>
    <w:next w:val="Normal"/>
    <w:link w:val="IntenseQuoteChar"/>
    <w:uiPriority w:val="30"/>
    <w:qFormat/>
    <w:rsid w:val="00670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DFB"/>
    <w:rPr>
      <w:i/>
      <w:iCs/>
      <w:color w:val="0F4761" w:themeColor="accent1" w:themeShade="BF"/>
    </w:rPr>
  </w:style>
  <w:style w:type="character" w:styleId="IntenseReference">
    <w:name w:val="Intense Reference"/>
    <w:basedOn w:val="DefaultParagraphFont"/>
    <w:uiPriority w:val="32"/>
    <w:qFormat/>
    <w:rsid w:val="00670DFB"/>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6C3DA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3DAA"/>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6C3DA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6C3DAA"/>
    <w:rPr>
      <w:b w:val="0"/>
      <w:sz w:val="22"/>
      <w:u w:val="single"/>
    </w:rPr>
  </w:style>
  <w:style w:type="character" w:styleId="Strong">
    <w:name w:val="Strong"/>
    <w:basedOn w:val="DefaultParagraphFont"/>
    <w:uiPriority w:val="22"/>
    <w:qFormat/>
    <w:rsid w:val="006C3DAA"/>
    <w:rPr>
      <w:b/>
      <w:bCs/>
    </w:rPr>
  </w:style>
  <w:style w:type="character" w:styleId="BookTitle">
    <w:name w:val="Book Title"/>
    <w:basedOn w:val="DefaultParagraphFont"/>
    <w:uiPriority w:val="33"/>
    <w:qFormat/>
    <w:rsid w:val="006C3DAA"/>
    <w:rPr>
      <w:b/>
      <w:bCs/>
      <w:i/>
      <w:iCs/>
      <w:spacing w:val="5"/>
    </w:rPr>
  </w:style>
  <w:style w:type="numbering" w:styleId="111111">
    <w:name w:val="Outline List 2"/>
    <w:basedOn w:val="NoList"/>
    <w:uiPriority w:val="99"/>
    <w:semiHidden/>
    <w:unhideWhenUsed/>
    <w:rsid w:val="006C3DAA"/>
  </w:style>
  <w:style w:type="paragraph" w:styleId="Header">
    <w:name w:val="header"/>
    <w:basedOn w:val="Normal"/>
    <w:link w:val="HeaderChar"/>
    <w:uiPriority w:val="99"/>
    <w:rsid w:val="006C3DAA"/>
    <w:pPr>
      <w:tabs>
        <w:tab w:val="center" w:pos="4680"/>
        <w:tab w:val="right" w:pos="9360"/>
      </w:tabs>
    </w:pPr>
  </w:style>
  <w:style w:type="character" w:customStyle="1" w:styleId="HeaderChar">
    <w:name w:val="Header Char"/>
    <w:basedOn w:val="DefaultParagraphFont"/>
    <w:link w:val="Header"/>
    <w:uiPriority w:val="99"/>
    <w:rsid w:val="006C3DAA"/>
    <w:rPr>
      <w:rFonts w:ascii="Calibri" w:hAnsi="Calibri" w:cs="Calibri"/>
      <w:kern w:val="0"/>
      <w:sz w:val="22"/>
      <w:szCs w:val="22"/>
      <w14:ligatures w14:val="none"/>
    </w:rPr>
  </w:style>
  <w:style w:type="paragraph" w:styleId="Footer">
    <w:name w:val="footer"/>
    <w:basedOn w:val="Normal"/>
    <w:link w:val="FooterChar"/>
    <w:uiPriority w:val="99"/>
    <w:rsid w:val="006C3DAA"/>
    <w:pPr>
      <w:tabs>
        <w:tab w:val="center" w:pos="4680"/>
        <w:tab w:val="right" w:pos="9360"/>
      </w:tabs>
    </w:pPr>
  </w:style>
  <w:style w:type="character" w:customStyle="1" w:styleId="FooterChar">
    <w:name w:val="Footer Char"/>
    <w:basedOn w:val="DefaultParagraphFont"/>
    <w:link w:val="Footer"/>
    <w:uiPriority w:val="99"/>
    <w:rsid w:val="006C3DAA"/>
    <w:rPr>
      <w:rFonts w:ascii="Calibri" w:hAnsi="Calibri" w:cs="Calibri"/>
      <w:kern w:val="0"/>
      <w:sz w:val="22"/>
      <w:szCs w:val="22"/>
      <w14:ligatures w14:val="none"/>
    </w:rPr>
  </w:style>
  <w:style w:type="paragraph" w:styleId="BodyText">
    <w:name w:val="Body Text"/>
    <w:basedOn w:val="Normal"/>
    <w:link w:val="BodyTextChar"/>
    <w:uiPriority w:val="99"/>
    <w:unhideWhenUsed/>
    <w:rsid w:val="006C3DAA"/>
    <w:pPr>
      <w:spacing w:after="120"/>
    </w:pPr>
  </w:style>
  <w:style w:type="character" w:customStyle="1" w:styleId="BodyTextChar">
    <w:name w:val="Body Text Char"/>
    <w:basedOn w:val="DefaultParagraphFont"/>
    <w:link w:val="BodyText"/>
    <w:uiPriority w:val="99"/>
    <w:rsid w:val="006C3DAA"/>
    <w:rPr>
      <w:rFonts w:ascii="Calibri" w:hAnsi="Calibri" w:cs="Calibri"/>
      <w:kern w:val="0"/>
      <w:sz w:val="22"/>
      <w:szCs w:val="22"/>
      <w14:ligatures w14:val="none"/>
    </w:rPr>
  </w:style>
  <w:style w:type="paragraph" w:styleId="NoSpacing">
    <w:name w:val="No Spacing"/>
    <w:link w:val="NoSpacingChar"/>
    <w:uiPriority w:val="99"/>
    <w:unhideWhenUsed/>
    <w:qFormat/>
    <w:rsid w:val="006C3DA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C3DAA"/>
    <w:rPr>
      <w:rFonts w:ascii="Calibri" w:hAnsi="Calibri" w:cs="Calibri"/>
      <w:kern w:val="0"/>
      <w:sz w:val="22"/>
      <w:szCs w:val="22"/>
      <w14:ligatures w14:val="none"/>
    </w:rPr>
  </w:style>
  <w:style w:type="character" w:styleId="Hyperlink">
    <w:name w:val="Hyperlink"/>
    <w:basedOn w:val="DefaultParagraphFont"/>
    <w:uiPriority w:val="99"/>
    <w:unhideWhenUsed/>
    <w:rsid w:val="006C3DAA"/>
    <w:rPr>
      <w:color w:val="467886" w:themeColor="hyperlink"/>
      <w:u w:val="single"/>
    </w:rPr>
  </w:style>
  <w:style w:type="character" w:styleId="UnresolvedMention">
    <w:name w:val="Unresolved Mention"/>
    <w:basedOn w:val="DefaultParagraphFont"/>
    <w:uiPriority w:val="99"/>
    <w:semiHidden/>
    <w:unhideWhenUsed/>
    <w:rsid w:val="006C3DAA"/>
    <w:rPr>
      <w:color w:val="605E5C"/>
      <w:shd w:val="clear" w:color="auto" w:fill="E1DFDD"/>
    </w:rPr>
  </w:style>
  <w:style w:type="paragraph" w:customStyle="1" w:styleId="Analytic">
    <w:name w:val="Analytic"/>
    <w:basedOn w:val="Heading4"/>
    <w:link w:val="AnalyticChar"/>
    <w:uiPriority w:val="5"/>
    <w:qFormat/>
    <w:rsid w:val="006C3DAA"/>
    <w:rPr>
      <w:color w:val="501549" w:themeColor="accent5" w:themeShade="80"/>
    </w:rPr>
  </w:style>
  <w:style w:type="character" w:customStyle="1" w:styleId="AnalyticChar">
    <w:name w:val="Analytic Char"/>
    <w:basedOn w:val="Heading4Char"/>
    <w:link w:val="Analytic"/>
    <w:uiPriority w:val="5"/>
    <w:rsid w:val="006C3DAA"/>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6C3DA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C3DAA"/>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6C3DAA"/>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6C3DAA"/>
    <w:rPr>
      <w:rFonts w:ascii="Times New Roman" w:hAnsi="Times New Roman"/>
      <w:sz w:val="20"/>
      <w:u w:val="single"/>
    </w:rPr>
  </w:style>
  <w:style w:type="paragraph" w:customStyle="1" w:styleId="textbold">
    <w:name w:val="text bold"/>
    <w:basedOn w:val="Normal"/>
    <w:uiPriority w:val="8"/>
    <w:qFormat/>
    <w:rsid w:val="006C3DA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6C3DAA"/>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6C3DAA"/>
    <w:rPr>
      <w:rFonts w:ascii="Times New Roman" w:eastAsia="SimSun" w:hAnsi="Times New Roman" w:cs="Times New Roman"/>
      <w:sz w:val="20"/>
      <w:szCs w:val="24"/>
      <w:u w:val="single"/>
      <w:lang w:eastAsia="zh-CN"/>
    </w:rPr>
  </w:style>
  <w:style w:type="numbering" w:customStyle="1" w:styleId="1ai">
    <w:name w:val="1ai"/>
    <w:rsid w:val="006C3DAA"/>
    <w:pPr>
      <w:numPr>
        <w:numId w:val="22"/>
      </w:numPr>
    </w:pPr>
  </w:style>
  <w:style w:type="numbering" w:customStyle="1" w:styleId="1ai2">
    <w:name w:val="1ai2"/>
    <w:rsid w:val="006C3DAA"/>
    <w:pPr>
      <w:numPr>
        <w:numId w:val="19"/>
      </w:numPr>
    </w:pPr>
  </w:style>
  <w:style w:type="numbering" w:customStyle="1" w:styleId="1ai1">
    <w:name w:val="1ai1"/>
    <w:rsid w:val="006C3DAA"/>
    <w:pPr>
      <w:numPr>
        <w:numId w:val="21"/>
      </w:numPr>
    </w:pPr>
  </w:style>
  <w:style w:type="numbering" w:customStyle="1" w:styleId="1ai10">
    <w:name w:val="1ai10"/>
    <w:rsid w:val="006C3DAA"/>
    <w:pPr>
      <w:numPr>
        <w:numId w:val="17"/>
      </w:numPr>
    </w:pPr>
  </w:style>
  <w:style w:type="numbering" w:customStyle="1" w:styleId="1111112">
    <w:name w:val="1111112"/>
    <w:rsid w:val="006C3DAA"/>
    <w:pPr>
      <w:numPr>
        <w:numId w:val="20"/>
      </w:numPr>
    </w:pPr>
  </w:style>
  <w:style w:type="numbering" w:customStyle="1" w:styleId="1ai11">
    <w:name w:val="1ai11"/>
    <w:rsid w:val="006C3DAA"/>
    <w:pPr>
      <w:numPr>
        <w:numId w:val="18"/>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6C3DAA"/>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C3DAA"/>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0169534720303360?via%3Dihub"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72296</Words>
  <Characters>412089</Characters>
  <Application>Microsoft Office Word</Application>
  <DocSecurity>0</DocSecurity>
  <Lines>3434</Lines>
  <Paragraphs>966</Paragraphs>
  <ScaleCrop>false</ScaleCrop>
  <Company/>
  <LinksUpToDate>false</LinksUpToDate>
  <CharactersWithSpaces>483419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6</cp:revision>
  <dcterms:created xsi:type="dcterms:W3CDTF">2025-09-28T22:24:00Z</dcterms:created>
  <dcterms:modified xsi:type="dcterms:W3CDTF">2025-09-28T22:29:00Z</dcterms:modified>
</cp:coreProperties>
</file>