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D3E57" w14:textId="0A2CAF7A" w:rsidR="000E0E33" w:rsidRDefault="000E0E33" w:rsidP="000E0E33">
      <w:pPr>
        <w:pStyle w:val="Heading1"/>
      </w:pPr>
      <w:r>
        <w:t>1AC---Georgetown---Rond 4</w:t>
      </w:r>
    </w:p>
    <w:p w14:paraId="2ACE7A2B" w14:textId="6853E88C" w:rsidR="000F5BFF" w:rsidRDefault="000F5BFF" w:rsidP="000F5BFF">
      <w:pPr>
        <w:pStyle w:val="Heading2"/>
      </w:pPr>
      <w:r>
        <w:t>1AC---Full Text</w:t>
      </w:r>
    </w:p>
    <w:p w14:paraId="4E31919F" w14:textId="77777777" w:rsidR="000F5BFF" w:rsidRDefault="000F5BFF" w:rsidP="000F5BFF">
      <w:pPr>
        <w:pStyle w:val="Heading3"/>
      </w:pPr>
      <w:r>
        <w:t>1AC---Administration ADV</w:t>
      </w:r>
    </w:p>
    <w:p w14:paraId="5EAC5DF9" w14:textId="77777777" w:rsidR="000F5BFF" w:rsidRPr="00F31A85" w:rsidRDefault="000F5BFF" w:rsidP="000F5BFF">
      <w:pPr>
        <w:pStyle w:val="Heading4"/>
      </w:pPr>
      <w:r>
        <w:t xml:space="preserve">The advantage is </w:t>
      </w:r>
      <w:r w:rsidRPr="00BB5C5E">
        <w:rPr>
          <w:u w:val="single"/>
        </w:rPr>
        <w:t>ADMINISTRATION</w:t>
      </w:r>
      <w:r>
        <w:t>.</w:t>
      </w:r>
    </w:p>
    <w:p w14:paraId="159DF1CD" w14:textId="77777777" w:rsidR="000F5BFF" w:rsidRDefault="000F5BFF" w:rsidP="000F5BFF">
      <w:pPr>
        <w:pStyle w:val="Heading4"/>
      </w:pPr>
      <w:r w:rsidRPr="003344F8">
        <w:t xml:space="preserve">Federal workers face </w:t>
      </w:r>
      <w:r w:rsidRPr="003344F8">
        <w:rPr>
          <w:u w:val="single"/>
        </w:rPr>
        <w:t>mass uncertainty</w:t>
      </w:r>
      <w:r w:rsidRPr="003344F8">
        <w:t xml:space="preserve"> about </w:t>
      </w:r>
      <w:r w:rsidRPr="003344F8">
        <w:rPr>
          <w:u w:val="single"/>
        </w:rPr>
        <w:t>CBRs</w:t>
      </w:r>
      <w:r w:rsidRPr="003344F8">
        <w:t xml:space="preserve">. 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6751FEDE" w14:textId="77777777" w:rsidR="000F5BFF" w:rsidRDefault="000F5BFF" w:rsidP="000F5BFF">
      <w:bookmarkStart w:id="0" w:name="_Hlk217915065"/>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4FAB69BB" w14:textId="77777777" w:rsidR="000F5BFF" w:rsidRPr="00FB6193" w:rsidRDefault="000F5BFF" w:rsidP="000F5BFF">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7E041807" w14:textId="77777777" w:rsidR="000F5BFF" w:rsidRPr="00FB6193" w:rsidRDefault="000F5BFF" w:rsidP="000F5BFF">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7E1AB05C" w14:textId="77777777" w:rsidR="000F5BFF" w:rsidRPr="00FB6193" w:rsidRDefault="000F5BFF" w:rsidP="000F5BFF">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60ECC84F" w14:textId="77777777" w:rsidR="000F5BFF" w:rsidRPr="00FB6193" w:rsidRDefault="000F5BFF" w:rsidP="000F5BFF">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76CD6785" w14:textId="77777777" w:rsidR="000F5BFF" w:rsidRPr="00F31A85" w:rsidRDefault="000F5BFF" w:rsidP="000F5BFF">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bookmarkEnd w:id="0"/>
    </w:p>
    <w:p w14:paraId="41095DF1" w14:textId="77777777" w:rsidR="000F5BFF" w:rsidRPr="00A717CD" w:rsidRDefault="000F5BFF" w:rsidP="000F5BFF">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1F65AD83" w14:textId="77777777" w:rsidR="000F5BFF" w:rsidRDefault="000F5BFF" w:rsidP="000F5BFF">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1ABE2E98" w14:textId="77777777" w:rsidR="000F5BFF" w:rsidRPr="00E14A35" w:rsidRDefault="000F5BFF" w:rsidP="000F5BFF">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0D0E32F2" w14:textId="77777777" w:rsidR="000F5BFF" w:rsidRPr="00E14A35" w:rsidRDefault="000F5BFF" w:rsidP="000F5BFF">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74C52A74" w14:textId="77777777" w:rsidR="000F5BFF" w:rsidRPr="00E14A35" w:rsidRDefault="000F5BFF" w:rsidP="000F5BFF">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4AFA9B5A" w14:textId="77777777" w:rsidR="000F5BFF" w:rsidRPr="00E14A35" w:rsidRDefault="000F5BFF" w:rsidP="000F5BFF">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0B26A53D" w14:textId="77777777" w:rsidR="000F5BFF" w:rsidRPr="00E14A35" w:rsidRDefault="000F5BFF" w:rsidP="000F5BFF">
      <w:pPr>
        <w:rPr>
          <w:sz w:val="16"/>
        </w:rPr>
      </w:pPr>
      <w:r w:rsidRPr="00E14A35">
        <w:rPr>
          <w:sz w:val="16"/>
        </w:rPr>
        <w:t>The Treasury and Agriculture departments have also lost huge numbers of people, with more than 31,000 and 21,000 pushed out this year, respectively.</w:t>
      </w:r>
    </w:p>
    <w:p w14:paraId="649DCAF5" w14:textId="77777777" w:rsidR="000F5BFF" w:rsidRPr="00E14A35" w:rsidRDefault="000F5BFF" w:rsidP="000F5BFF">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148002E1" w14:textId="77777777" w:rsidR="000F5BFF" w:rsidRPr="00E14A35" w:rsidRDefault="000F5BFF" w:rsidP="000F5BFF">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0DFB3E78" w14:textId="77777777" w:rsidR="000F5BFF" w:rsidRPr="00E14A35" w:rsidRDefault="000F5BFF" w:rsidP="000F5BFF">
      <w:pPr>
        <w:rPr>
          <w:sz w:val="16"/>
        </w:rPr>
      </w:pPr>
      <w:r w:rsidRPr="00E14A35">
        <w:rPr>
          <w:sz w:val="16"/>
        </w:rPr>
        <w:t>The White House did not immediately respond to a request for comment.</w:t>
      </w:r>
    </w:p>
    <w:p w14:paraId="7A983511" w14:textId="77777777" w:rsidR="000F5BFF" w:rsidRPr="00E14A35" w:rsidRDefault="000F5BFF" w:rsidP="000F5BFF">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3C38C536" w14:textId="77777777" w:rsidR="000F5BFF" w:rsidRPr="00E14A35" w:rsidRDefault="000F5BFF" w:rsidP="000F5BFF">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68F28228" w14:textId="77777777" w:rsidR="000F5BFF" w:rsidRPr="00E14A35" w:rsidRDefault="000F5BFF" w:rsidP="000F5BFF">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3A7814B2" w14:textId="77777777" w:rsidR="000F5BFF" w:rsidRPr="00E14A35" w:rsidRDefault="000F5BFF" w:rsidP="000F5BFF">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2BBEB42D" w14:textId="77777777" w:rsidR="000F5BFF" w:rsidRPr="00E14A35" w:rsidRDefault="000F5BFF" w:rsidP="000F5BFF">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4E12EF13" w14:textId="77777777" w:rsidR="000F5BFF" w:rsidRDefault="000F5BFF" w:rsidP="000F5BFF">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476A85BE" w14:textId="77777777" w:rsidR="000F5BFF" w:rsidRDefault="000F5BFF" w:rsidP="000F5BFF">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5C999BB2" w14:textId="77777777" w:rsidR="000F5BFF" w:rsidRPr="001254CE" w:rsidRDefault="000F5BFF" w:rsidP="000F5BFF">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0BF6D50F" w14:textId="77777777" w:rsidR="000F5BFF" w:rsidRDefault="000F5BFF" w:rsidP="000F5BFF">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7584850" w14:textId="77777777" w:rsidR="000F5BFF" w:rsidRDefault="000F5BFF" w:rsidP="000F5BFF">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30DAF0D1" w14:textId="77777777" w:rsidR="000F5BFF" w:rsidRDefault="000F5BFF" w:rsidP="000F5BFF">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A554DE7" w14:textId="77777777" w:rsidR="000F5BFF" w:rsidRDefault="000F5BFF" w:rsidP="000F5BFF">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159A77CE" w14:textId="77777777" w:rsidR="000F5BFF" w:rsidRPr="00874B37" w:rsidRDefault="000F5BFF" w:rsidP="000F5BFF">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61F2C7FD" w14:textId="77777777" w:rsidR="000F5BFF" w:rsidRPr="00874B37" w:rsidRDefault="000F5BFF" w:rsidP="000F5BFF">
      <w:pPr>
        <w:rPr>
          <w:sz w:val="16"/>
        </w:rPr>
      </w:pPr>
      <w:r w:rsidRPr="00874B37">
        <w:rPr>
          <w:sz w:val="16"/>
        </w:rPr>
        <w:t>Tradeoffs in the Administrative State</w:t>
      </w:r>
    </w:p>
    <w:p w14:paraId="39EF30EB" w14:textId="77777777" w:rsidR="000F5BFF" w:rsidRPr="00874B37" w:rsidRDefault="000F5BFF" w:rsidP="000F5BFF">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28347273" w14:textId="77777777" w:rsidR="000F5BFF" w:rsidRPr="00874B37" w:rsidRDefault="000F5BFF" w:rsidP="000F5BFF">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F177FC3" w14:textId="77777777" w:rsidR="000F5BFF" w:rsidRDefault="000F5BFF" w:rsidP="000F5BFF">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38D61D0" w14:textId="77777777" w:rsidR="000F5BFF" w:rsidRPr="001E78F5" w:rsidRDefault="000F5BFF" w:rsidP="000F5BFF">
      <w:pPr>
        <w:pStyle w:val="Heading4"/>
      </w:pPr>
      <w:bookmarkStart w:id="1" w:name="_Hlk217914722"/>
      <w:r>
        <w:t xml:space="preserve">Eroded capacity </w:t>
      </w:r>
      <w:r w:rsidRPr="006C6E65">
        <w:rPr>
          <w:u w:val="single"/>
        </w:rPr>
        <w:t>itself</w:t>
      </w:r>
      <w:r>
        <w:t xml:space="preserve"> creates </w:t>
      </w:r>
      <w:r w:rsidRPr="006C6E65">
        <w:rPr>
          <w:u w:val="single"/>
        </w:rPr>
        <w:t>systemic vulnerabilities</w:t>
      </w:r>
      <w:r>
        <w:t xml:space="preserve">, particularly </w:t>
      </w:r>
      <w:r w:rsidRPr="001E78F5">
        <w:rPr>
          <w:u w:val="single"/>
        </w:rPr>
        <w:t>public health</w:t>
      </w:r>
      <w:r>
        <w:t xml:space="preserve">, </w:t>
      </w:r>
      <w:r w:rsidRPr="002B1FF6">
        <w:rPr>
          <w:u w:val="single"/>
        </w:rPr>
        <w:t>ports</w:t>
      </w:r>
      <w:r>
        <w:t xml:space="preserve">, AND </w:t>
      </w:r>
      <w:r w:rsidRPr="00140652">
        <w:rPr>
          <w:u w:val="single"/>
        </w:rPr>
        <w:t>defense supply</w:t>
      </w:r>
      <w:r w:rsidRPr="002B1FF6">
        <w:rPr>
          <w:u w:val="single"/>
        </w:rPr>
        <w:t xml:space="preserve"> chains</w:t>
      </w:r>
      <w:r>
        <w:t>.</w:t>
      </w:r>
    </w:p>
    <w:p w14:paraId="21EE39B6" w14:textId="77777777" w:rsidR="000F5BFF" w:rsidRPr="00D43683" w:rsidRDefault="000F5BFF" w:rsidP="000F5BFF">
      <w:r>
        <w:t xml:space="preserve">Arhan </w:t>
      </w:r>
      <w:r w:rsidRPr="007C7C03">
        <w:rPr>
          <w:rStyle w:val="Style13ptBold"/>
        </w:rPr>
        <w:t>Menta &amp;</w:t>
      </w:r>
      <w:r>
        <w:t xml:space="preserve"> Dr. Joost </w:t>
      </w:r>
      <w:r w:rsidRPr="007C7C03">
        <w:rPr>
          <w:rStyle w:val="Style13ptBold"/>
        </w:rPr>
        <w:t>Santos 12-1</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4B28CA17" w14:textId="77777777" w:rsidR="000F5BFF" w:rsidRPr="00021BCD" w:rsidRDefault="000F5BFF" w:rsidP="000F5BFF">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vulnerabilities</w:t>
      </w:r>
      <w:r w:rsidRPr="00D53226">
        <w:rPr>
          <w:sz w:val="16"/>
          <w:highlight w:val="yellow"/>
        </w:rPr>
        <w:t xml:space="preserve">, </w:t>
      </w:r>
      <w:r w:rsidRPr="00D53226">
        <w:rPr>
          <w:rStyle w:val="StyleUnderline"/>
          <w:highlight w:val="yellow"/>
        </w:rPr>
        <w:t>especially in</w:t>
      </w:r>
      <w:r w:rsidRPr="00021BCD">
        <w:rPr>
          <w:sz w:val="16"/>
        </w:rPr>
        <w:t xml:space="preserve"> </w:t>
      </w:r>
      <w:r w:rsidRPr="00B761FE">
        <w:rPr>
          <w:rStyle w:val="Emphasis"/>
        </w:rPr>
        <w:t>disaster response</w:t>
      </w:r>
      <w:r w:rsidRPr="00021BCD">
        <w:rPr>
          <w:sz w:val="16"/>
        </w:rPr>
        <w:t xml:space="preserve">, </w:t>
      </w:r>
      <w:r w:rsidRPr="00D53226">
        <w:rPr>
          <w:rStyle w:val="Emphasis"/>
          <w:highlight w:val="yellow"/>
        </w:rPr>
        <w:t>public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76DDBF6D" w14:textId="77777777" w:rsidR="000F5BFF" w:rsidRPr="00021BCD" w:rsidRDefault="000F5BFF" w:rsidP="000F5BFF">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3405A818" w14:textId="77777777" w:rsidR="000F5BFF" w:rsidRPr="00021BCD" w:rsidRDefault="000F5BFF" w:rsidP="000F5BFF">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580E5EFC" w14:textId="77777777" w:rsidR="000F5BFF" w:rsidRPr="00021BCD" w:rsidRDefault="000F5BFF" w:rsidP="000F5BFF">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3A5EC137" w14:textId="77777777" w:rsidR="000F5BFF" w:rsidRPr="00021BCD" w:rsidRDefault="000F5BFF" w:rsidP="000F5BFF">
      <w:pPr>
        <w:rPr>
          <w:sz w:val="4"/>
          <w:szCs w:val="4"/>
        </w:rPr>
      </w:pPr>
      <w:r w:rsidRPr="00021BCD">
        <w:rPr>
          <w:sz w:val="4"/>
          <w:szCs w:val="4"/>
        </w:rPr>
        <w:t>2 Review of Supporting Models</w:t>
      </w:r>
    </w:p>
    <w:p w14:paraId="60272263" w14:textId="77777777" w:rsidR="000F5BFF" w:rsidRPr="00021BCD" w:rsidRDefault="000F5BFF" w:rsidP="000F5BFF">
      <w:pPr>
        <w:rPr>
          <w:sz w:val="4"/>
          <w:szCs w:val="4"/>
        </w:rPr>
      </w:pPr>
      <w:r w:rsidRPr="00021BCD">
        <w:rPr>
          <w:sz w:val="4"/>
          <w:szCs w:val="4"/>
        </w:rPr>
        <w:t>2.1 The IIM: Mapping Interdependencies</w:t>
      </w:r>
    </w:p>
    <w:p w14:paraId="585F0DC6" w14:textId="77777777" w:rsidR="000F5BFF" w:rsidRPr="00021BCD" w:rsidRDefault="000F5BFF" w:rsidP="000F5BFF">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51A04EA7" w14:textId="77777777" w:rsidR="000F5BFF" w:rsidRPr="00021BCD" w:rsidRDefault="000F5BFF" w:rsidP="000F5BFF">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0DF641D3" w14:textId="77777777" w:rsidR="000F5BFF" w:rsidRPr="00021BCD" w:rsidRDefault="000F5BFF" w:rsidP="000F5BFF">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3B47F75F" w14:textId="77777777" w:rsidR="000F5BFF" w:rsidRPr="00021BCD" w:rsidRDefault="000F5BFF" w:rsidP="000F5BFF">
      <w:pPr>
        <w:rPr>
          <w:sz w:val="4"/>
          <w:szCs w:val="4"/>
        </w:rPr>
      </w:pPr>
      <w:r w:rsidRPr="00021BCD">
        <w:rPr>
          <w:sz w:val="4"/>
          <w:szCs w:val="4"/>
        </w:rPr>
        <w:t>[Equation omitted]</w:t>
      </w:r>
    </w:p>
    <w:p w14:paraId="52E9C86F" w14:textId="77777777" w:rsidR="000F5BFF" w:rsidRPr="00021BCD" w:rsidRDefault="000F5BFF" w:rsidP="000F5BFF">
      <w:pPr>
        <w:rPr>
          <w:sz w:val="4"/>
          <w:szCs w:val="4"/>
        </w:rPr>
      </w:pPr>
      <w:r w:rsidRPr="00021BCD">
        <w:rPr>
          <w:sz w:val="4"/>
          <w:szCs w:val="4"/>
        </w:rPr>
        <w:t>where:</w:t>
      </w:r>
    </w:p>
    <w:p w14:paraId="6DBB2AC1" w14:textId="77777777" w:rsidR="000F5BFF" w:rsidRPr="00021BCD" w:rsidRDefault="000F5BFF" w:rsidP="000F5BFF">
      <w:pPr>
        <w:numPr>
          <w:ilvl w:val="0"/>
          <w:numId w:val="15"/>
        </w:numPr>
        <w:rPr>
          <w:sz w:val="4"/>
          <w:szCs w:val="4"/>
        </w:rPr>
      </w:pPr>
      <w:r w:rsidRPr="00021BCD">
        <w:rPr>
          <w:sz w:val="4"/>
          <w:szCs w:val="4"/>
        </w:rPr>
        <w:t>x = vector of total outputs</w:t>
      </w:r>
    </w:p>
    <w:p w14:paraId="4064258D" w14:textId="77777777" w:rsidR="000F5BFF" w:rsidRPr="00021BCD" w:rsidRDefault="000F5BFF" w:rsidP="000F5BFF">
      <w:pPr>
        <w:numPr>
          <w:ilvl w:val="0"/>
          <w:numId w:val="15"/>
        </w:numPr>
        <w:rPr>
          <w:sz w:val="4"/>
          <w:szCs w:val="4"/>
        </w:rPr>
      </w:pPr>
      <w:r w:rsidRPr="00021BCD">
        <w:rPr>
          <w:sz w:val="4"/>
          <w:szCs w:val="4"/>
        </w:rPr>
        <w:t>A = matrix of technical coefficients representing input requirements per unit output</w:t>
      </w:r>
    </w:p>
    <w:p w14:paraId="5D015A61" w14:textId="77777777" w:rsidR="000F5BFF" w:rsidRPr="00021BCD" w:rsidRDefault="000F5BFF" w:rsidP="000F5BFF">
      <w:pPr>
        <w:numPr>
          <w:ilvl w:val="0"/>
          <w:numId w:val="15"/>
        </w:numPr>
        <w:rPr>
          <w:sz w:val="4"/>
          <w:szCs w:val="4"/>
        </w:rPr>
      </w:pPr>
      <w:r w:rsidRPr="00021BCD">
        <w:rPr>
          <w:sz w:val="4"/>
          <w:szCs w:val="4"/>
        </w:rPr>
        <w:t>y = vector of final demand</w:t>
      </w:r>
    </w:p>
    <w:p w14:paraId="17F51202" w14:textId="77777777" w:rsidR="000F5BFF" w:rsidRPr="00021BCD" w:rsidRDefault="000F5BFF" w:rsidP="000F5BFF">
      <w:pPr>
        <w:rPr>
          <w:sz w:val="4"/>
          <w:szCs w:val="4"/>
        </w:rPr>
      </w:pPr>
      <w:r w:rsidRPr="00021BCD">
        <w:rPr>
          <w:sz w:val="4"/>
          <w:szCs w:val="4"/>
        </w:rPr>
        <w:t>The Leontief inverse, (I—A)−1, shows how shocks—such as workforce reductions—spread through the interconnected structure of the economy (Miller and Blair 2009).</w:t>
      </w:r>
    </w:p>
    <w:p w14:paraId="2FC0973E" w14:textId="77777777" w:rsidR="000F5BFF" w:rsidRPr="00021BCD" w:rsidRDefault="000F5BFF" w:rsidP="000F5BFF">
      <w:pPr>
        <w:rPr>
          <w:sz w:val="4"/>
          <w:szCs w:val="4"/>
        </w:rPr>
      </w:pPr>
      <w:r w:rsidRPr="00021BCD">
        <w:rPr>
          <w:sz w:val="4"/>
          <w:szCs w:val="4"/>
        </w:rPr>
        <w:t>2.2 The Inoperability IIM: Modeling Disruptions</w:t>
      </w:r>
    </w:p>
    <w:p w14:paraId="0A76E810" w14:textId="77777777" w:rsidR="000F5BFF" w:rsidRPr="00021BCD" w:rsidRDefault="000F5BFF" w:rsidP="000F5BFF">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0EB16CAE" w14:textId="77777777" w:rsidR="000F5BFF" w:rsidRPr="00021BCD" w:rsidRDefault="000F5BFF" w:rsidP="000F5BFF">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47A311E6" w14:textId="77777777" w:rsidR="000F5BFF" w:rsidRPr="00021BCD" w:rsidRDefault="000F5BFF" w:rsidP="000F5BFF">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55F2715B" w14:textId="77777777" w:rsidR="000F5BFF" w:rsidRPr="00021BCD" w:rsidRDefault="000F5BFF" w:rsidP="000F5BFF">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50F390DE" w14:textId="77777777" w:rsidR="000F5BFF" w:rsidRPr="00021BCD" w:rsidRDefault="000F5BFF" w:rsidP="000F5BFF">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2B096233" w14:textId="77777777" w:rsidR="000F5BFF" w:rsidRPr="00021BCD" w:rsidRDefault="000F5BFF" w:rsidP="000F5BFF">
      <w:pPr>
        <w:rPr>
          <w:sz w:val="4"/>
          <w:szCs w:val="4"/>
        </w:rPr>
      </w:pPr>
      <w:r w:rsidRPr="00021BCD">
        <w:rPr>
          <w:sz w:val="4"/>
          <w:szCs w:val="4"/>
        </w:rPr>
        <w:t>2.3 CGE Models: Capturing System-Wide Adjustments</w:t>
      </w:r>
    </w:p>
    <w:p w14:paraId="2209184B" w14:textId="77777777" w:rsidR="000F5BFF" w:rsidRPr="00021BCD" w:rsidRDefault="000F5BFF" w:rsidP="000F5BFF">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51F5BFF3" w14:textId="77777777" w:rsidR="000F5BFF" w:rsidRPr="00021BCD" w:rsidRDefault="000F5BFF" w:rsidP="000F5BFF">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5BD1AAC9" w14:textId="77777777" w:rsidR="000F5BFF" w:rsidRPr="00021BCD" w:rsidRDefault="000F5BFF" w:rsidP="000F5BFF">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1591D53C" w14:textId="77777777" w:rsidR="000F5BFF" w:rsidRPr="00021BCD" w:rsidRDefault="000F5BFF" w:rsidP="000F5BFF">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16AE2E13" w14:textId="77777777" w:rsidR="000F5BFF" w:rsidRPr="00021BCD" w:rsidRDefault="000F5BFF" w:rsidP="000F5BFF">
      <w:pPr>
        <w:rPr>
          <w:sz w:val="4"/>
          <w:szCs w:val="4"/>
        </w:rPr>
      </w:pPr>
      <w:r w:rsidRPr="00021BCD">
        <w:rPr>
          <w:sz w:val="4"/>
          <w:szCs w:val="4"/>
        </w:rPr>
        <w:t>3 Case Example: DOGE-Era Federal Workforce Reductions</w:t>
      </w:r>
    </w:p>
    <w:p w14:paraId="332A491F" w14:textId="77777777" w:rsidR="000F5BFF" w:rsidRPr="00021BCD" w:rsidRDefault="000F5BFF" w:rsidP="000F5BFF">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78440945" w14:textId="77777777" w:rsidR="000F5BFF" w:rsidRPr="00021BCD" w:rsidRDefault="000F5BFF" w:rsidP="000F5BFF">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65248231" w14:textId="77777777" w:rsidR="000F5BFF" w:rsidRPr="00021BCD" w:rsidRDefault="000F5BFF" w:rsidP="000F5BFF">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44A381D2" w14:textId="77777777" w:rsidR="000F5BFF" w:rsidRPr="00021BCD" w:rsidRDefault="000F5BFF" w:rsidP="000F5BFF">
      <w:pPr>
        <w:rPr>
          <w:sz w:val="4"/>
          <w:szCs w:val="4"/>
        </w:rPr>
      </w:pPr>
      <w:r w:rsidRPr="00021BCD">
        <w:rPr>
          <w:sz w:val="4"/>
          <w:szCs w:val="4"/>
        </w:rPr>
        <w:t>In the context of DOGE workforce disruptions, these features of IO models provide specific benefits:</w:t>
      </w:r>
    </w:p>
    <w:p w14:paraId="4FB81DF8" w14:textId="77777777" w:rsidR="000F5BFF" w:rsidRPr="00021BCD" w:rsidRDefault="000F5BFF" w:rsidP="000F5BFF">
      <w:pPr>
        <w:numPr>
          <w:ilvl w:val="0"/>
          <w:numId w:val="16"/>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65629446" w14:textId="77777777" w:rsidR="000F5BFF" w:rsidRPr="00021BCD" w:rsidRDefault="000F5BFF" w:rsidP="000F5BFF">
      <w:pPr>
        <w:numPr>
          <w:ilvl w:val="0"/>
          <w:numId w:val="16"/>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11DF31D3" w14:textId="77777777" w:rsidR="000F5BFF" w:rsidRPr="00021BCD" w:rsidRDefault="000F5BFF" w:rsidP="000F5BFF">
      <w:pPr>
        <w:numPr>
          <w:ilvl w:val="0"/>
          <w:numId w:val="16"/>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3A8730D0" w14:textId="77777777" w:rsidR="000F5BFF" w:rsidRPr="00021BCD" w:rsidRDefault="000F5BFF" w:rsidP="000F5BFF">
      <w:pPr>
        <w:numPr>
          <w:ilvl w:val="0"/>
          <w:numId w:val="16"/>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6F686823" w14:textId="77777777" w:rsidR="000F5BFF" w:rsidRPr="00021BCD" w:rsidRDefault="000F5BFF" w:rsidP="000F5BFF">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136FF8FC" w14:textId="77777777" w:rsidR="000F5BFF" w:rsidRPr="00021BCD" w:rsidRDefault="000F5BFF" w:rsidP="000F5BFF">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49AF8F2C" w14:textId="77777777" w:rsidR="000F5BFF" w:rsidRPr="00021BCD" w:rsidRDefault="000F5BFF" w:rsidP="000F5BFF">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6F146A97" w14:textId="77777777" w:rsidR="000F5BFF" w:rsidRPr="00021BCD" w:rsidRDefault="000F5BFF" w:rsidP="000F5BFF">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7D4A1A5D" w14:textId="77777777" w:rsidR="000F5BFF" w:rsidRPr="00021BCD" w:rsidRDefault="000F5BFF" w:rsidP="000F5BFF">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1EE25733" w14:textId="77777777" w:rsidR="000F5BFF" w:rsidRPr="00021BCD" w:rsidRDefault="000F5BFF" w:rsidP="000F5BFF">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6C380B47" w14:textId="77777777" w:rsidR="000F5BFF" w:rsidRPr="00021BCD" w:rsidRDefault="000F5BFF" w:rsidP="000F5BFF">
      <w:pPr>
        <w:rPr>
          <w:sz w:val="4"/>
          <w:szCs w:val="4"/>
        </w:rPr>
      </w:pPr>
      <w:r w:rsidRPr="00021BCD">
        <w:rPr>
          <w:sz w:val="4"/>
          <w:szCs w:val="4"/>
        </w:rPr>
        <w:t>[Table omitted]</w:t>
      </w:r>
    </w:p>
    <w:p w14:paraId="3D159522" w14:textId="77777777" w:rsidR="000F5BFF" w:rsidRPr="00021BCD" w:rsidRDefault="000F5BFF" w:rsidP="000F5BFF">
      <w:pPr>
        <w:rPr>
          <w:sz w:val="4"/>
          <w:szCs w:val="4"/>
        </w:rPr>
      </w:pPr>
      <w:r w:rsidRPr="00021BCD">
        <w:rPr>
          <w:sz w:val="4"/>
          <w:szCs w:val="4"/>
        </w:rPr>
        <w:t>4 Analysis of Results</w:t>
      </w:r>
    </w:p>
    <w:p w14:paraId="00071A63" w14:textId="77777777" w:rsidR="000F5BFF" w:rsidRPr="00021BCD" w:rsidRDefault="000F5BFF" w:rsidP="000F5BFF">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2B8C040F" w14:textId="77777777" w:rsidR="000F5BFF" w:rsidRPr="00021BCD" w:rsidRDefault="000F5BFF" w:rsidP="000F5BFF">
      <w:pPr>
        <w:rPr>
          <w:sz w:val="4"/>
          <w:szCs w:val="4"/>
        </w:rPr>
      </w:pPr>
      <w:r w:rsidRPr="00021BCD">
        <w:rPr>
          <w:sz w:val="4"/>
          <w:szCs w:val="4"/>
        </w:rPr>
        <w:t>[Figures omitted]</w:t>
      </w:r>
    </w:p>
    <w:p w14:paraId="358480DA" w14:textId="77777777" w:rsidR="000F5BFF" w:rsidRPr="00021BCD" w:rsidRDefault="000F5BFF" w:rsidP="000F5BFF">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375004A9" w14:textId="77777777" w:rsidR="000F5BFF" w:rsidRPr="00021BCD" w:rsidRDefault="000F5BFF" w:rsidP="000F5BFF">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13CF9C97" w14:textId="77777777" w:rsidR="000F5BFF" w:rsidRPr="00B652E2" w:rsidRDefault="000F5BFF" w:rsidP="000F5BFF">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1EB7147D" w14:textId="77777777" w:rsidR="000F5BFF" w:rsidRPr="00B652E2" w:rsidRDefault="000F5BFF" w:rsidP="000F5BFF">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7099CBC2" w14:textId="77777777" w:rsidR="000F5BFF" w:rsidRPr="00021BCD" w:rsidRDefault="000F5BFF" w:rsidP="000F5BFF">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572AD533" w14:textId="77777777" w:rsidR="000F5BFF" w:rsidRPr="00021BCD" w:rsidRDefault="000F5BFF" w:rsidP="000F5BFF">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2141EBF5" w14:textId="77777777" w:rsidR="000F5BFF" w:rsidRPr="00021BCD" w:rsidRDefault="000F5BFF" w:rsidP="000F5BFF">
      <w:pPr>
        <w:rPr>
          <w:sz w:val="16"/>
        </w:rPr>
      </w:pPr>
      <w:r w:rsidRPr="00021BCD">
        <w:rPr>
          <w:sz w:val="16"/>
        </w:rPr>
        <w:t>5 Validation of Results</w:t>
      </w:r>
    </w:p>
    <w:p w14:paraId="7905D517" w14:textId="77777777" w:rsidR="000F5BFF" w:rsidRPr="00021BCD" w:rsidRDefault="000F5BFF" w:rsidP="000F5BFF">
      <w:pPr>
        <w:rPr>
          <w:sz w:val="16"/>
        </w:rPr>
      </w:pPr>
      <w:r w:rsidRPr="00021BCD">
        <w:rPr>
          <w:sz w:val="16"/>
        </w:rPr>
        <w:t xml:space="preserve">Recall that, </w:t>
      </w:r>
      <w:r w:rsidRPr="00475B29">
        <w:rPr>
          <w:rStyle w:val="StyleUnderline"/>
        </w:rPr>
        <w:t>using</w:t>
      </w:r>
      <w:r w:rsidRPr="00021BCD">
        <w:rPr>
          <w:sz w:val="16"/>
        </w:rPr>
        <w:t xml:space="preserve"> </w:t>
      </w:r>
      <w:r w:rsidRPr="00475B29">
        <w:rPr>
          <w:rStyle w:val="Emphasis"/>
        </w:rPr>
        <w:t>annual BEA input-output 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and applying the</w:t>
      </w:r>
      <w:r w:rsidRPr="00021BCD">
        <w:rPr>
          <w:sz w:val="16"/>
        </w:rPr>
        <w:t xml:space="preserve"> previously described </w:t>
      </w:r>
      <w:r w:rsidRPr="00475B29">
        <w:rPr>
          <w:rStyle w:val="StyleUnderline"/>
        </w:rPr>
        <w:t xml:space="preserve">workforce loss scenarios,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total</w:t>
      </w:r>
      <w:r w:rsidRPr="00021BCD">
        <w:rPr>
          <w:sz w:val="16"/>
        </w:rPr>
        <w:t xml:space="preserve"> economic </w:t>
      </w:r>
      <w:r w:rsidRPr="00850638">
        <w:rPr>
          <w:rStyle w:val="Emphasis"/>
          <w:highlight w:val="yellow"/>
        </w:rPr>
        <w:t>loss</w:t>
      </w:r>
      <w:r w:rsidRPr="0080206F">
        <w:rPr>
          <w:rStyle w:val="Emphasis"/>
        </w:rPr>
        <w:t xml:space="preserve"> of $127 billion</w:t>
      </w:r>
      <w:r w:rsidRPr="0080206F">
        <w:rPr>
          <w:sz w:val="16"/>
        </w:rPr>
        <w:t xml:space="preserve">. This </w:t>
      </w:r>
      <w:r w:rsidRPr="0080206F">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6FCCD14F" w14:textId="77777777" w:rsidR="000F5BFF" w:rsidRPr="00021BCD" w:rsidRDefault="000F5BFF" w:rsidP="000F5BFF">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1F86AA94" w14:textId="77777777" w:rsidR="000F5BFF" w:rsidRPr="00021BCD" w:rsidRDefault="000F5BFF" w:rsidP="000F5BFF">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0C4AB261" w14:textId="77777777" w:rsidR="000F5BFF" w:rsidRPr="00021BCD" w:rsidRDefault="000F5BFF" w:rsidP="000F5BFF">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28A9F913" w14:textId="77777777" w:rsidR="000F5BFF" w:rsidRPr="00021BCD" w:rsidRDefault="000F5BFF" w:rsidP="000F5BFF">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1BC50C78" w14:textId="77777777" w:rsidR="000F5BFF" w:rsidRPr="00021BCD" w:rsidRDefault="000F5BFF" w:rsidP="000F5BFF">
      <w:pPr>
        <w:rPr>
          <w:sz w:val="16"/>
        </w:rPr>
      </w:pPr>
      <w:r w:rsidRPr="00264FD2">
        <w:rPr>
          <w:rStyle w:val="Emphasis"/>
        </w:rPr>
        <w:t>Overall</w:t>
      </w:r>
      <w:r w:rsidRPr="00264FD2">
        <w:rPr>
          <w:sz w:val="16"/>
        </w:rPr>
        <w:t xml:space="preserve">, </w:t>
      </w:r>
      <w:r w:rsidRPr="00264FD2">
        <w:rPr>
          <w:rStyle w:val="StyleUnderline"/>
        </w:rPr>
        <w:t>the</w:t>
      </w:r>
      <w:r w:rsidRPr="00264FD2">
        <w:rPr>
          <w:sz w:val="16"/>
        </w:rPr>
        <w:t xml:space="preserve"> estimated </w:t>
      </w:r>
      <w:r w:rsidRPr="00264FD2">
        <w:rPr>
          <w:rStyle w:val="StyleUnderline"/>
        </w:rPr>
        <w:t>losses</w:t>
      </w:r>
      <w:r w:rsidRPr="00264FD2">
        <w:rPr>
          <w:sz w:val="16"/>
        </w:rPr>
        <w:t xml:space="preserve"> </w:t>
      </w:r>
      <w:r w:rsidRPr="00264FD2">
        <w:rPr>
          <w:rStyle w:val="Emphasis"/>
        </w:rPr>
        <w:t>continue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717C24C4" w14:textId="77777777" w:rsidR="000F5BFF" w:rsidRPr="00021BCD" w:rsidRDefault="000F5BFF" w:rsidP="000F5BFF">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429B76DA" w14:textId="77777777" w:rsidR="000F5BFF" w:rsidRPr="00021BCD" w:rsidRDefault="000F5BFF" w:rsidP="000F5BFF">
      <w:pPr>
        <w:rPr>
          <w:sz w:val="16"/>
        </w:rPr>
      </w:pPr>
      <w:r w:rsidRPr="00021BCD">
        <w:rPr>
          <w:sz w:val="16"/>
        </w:rPr>
        <w:t>6 Conclusions and Policy Recommendations</w:t>
      </w:r>
    </w:p>
    <w:p w14:paraId="612B6894" w14:textId="77777777" w:rsidR="000F5BFF" w:rsidRPr="00021BCD" w:rsidRDefault="000F5BFF" w:rsidP="000F5BFF">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5957D85F" w14:textId="77777777" w:rsidR="000F5BFF" w:rsidRPr="00021BCD" w:rsidRDefault="000F5BFF" w:rsidP="000F5BFF">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far-reaching effects</w:t>
      </w:r>
      <w:r w:rsidRPr="00021BCD">
        <w:rPr>
          <w:sz w:val="16"/>
        </w:rPr>
        <w:t xml:space="preserve"> </w:t>
      </w:r>
      <w:r w:rsidRPr="00E46F59">
        <w:rPr>
          <w:rStyle w:val="StyleUnderline"/>
        </w:rPr>
        <w:t>not only on</w:t>
      </w:r>
      <w:r w:rsidRPr="00021BCD">
        <w:rPr>
          <w:sz w:val="16"/>
        </w:rPr>
        <w:t xml:space="preserve"> </w:t>
      </w:r>
      <w:r w:rsidRPr="00E46F59">
        <w:rPr>
          <w:rStyle w:val="Emphasis"/>
        </w:rPr>
        <w:t>gov</w:t>
      </w:r>
      <w:r w:rsidRPr="00021BCD">
        <w:rPr>
          <w:sz w:val="16"/>
        </w:rPr>
        <w:t xml:space="preserve">ernment </w:t>
      </w:r>
      <w:r w:rsidRPr="00E46F59">
        <w:rPr>
          <w:rStyle w:val="Emphasis"/>
        </w:rPr>
        <w:t>operations</w:t>
      </w:r>
      <w:r w:rsidRPr="00021BCD">
        <w:rPr>
          <w:sz w:val="16"/>
        </w:rPr>
        <w:t xml:space="preserve"> </w:t>
      </w:r>
      <w:r w:rsidRPr="00E46F59">
        <w:rPr>
          <w:rStyle w:val="StyleUnderline"/>
        </w:rPr>
        <w:t>but also on</w:t>
      </w:r>
      <w:r w:rsidRPr="00021BCD">
        <w:rPr>
          <w:sz w:val="16"/>
        </w:rPr>
        <w:t xml:space="preserve"> </w:t>
      </w:r>
      <w:r w:rsidRPr="00E46F59">
        <w:rPr>
          <w:rStyle w:val="Emphasis"/>
        </w:rPr>
        <w:t>broader</w:t>
      </w:r>
      <w:r w:rsidRPr="00021BCD">
        <w:rPr>
          <w:sz w:val="16"/>
        </w:rPr>
        <w:t xml:space="preserve"> economic </w:t>
      </w:r>
      <w:r w:rsidRPr="00E46F59">
        <w:rPr>
          <w:rStyle w:val="StyleUnderline"/>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can spread across</w:t>
      </w:r>
      <w:r w:rsidRPr="00021BCD">
        <w:rPr>
          <w:sz w:val="16"/>
        </w:rPr>
        <w:t xml:space="preserve"> </w:t>
      </w:r>
      <w:r w:rsidRPr="00033DE9">
        <w:rPr>
          <w:rStyle w:val="Emphasis"/>
        </w:rPr>
        <w:t>interdependent</w:t>
      </w:r>
      <w:r w:rsidRPr="00021BCD">
        <w:rPr>
          <w:sz w:val="16"/>
        </w:rPr>
        <w:t xml:space="preserve"> </w:t>
      </w:r>
      <w:r w:rsidRPr="00033DE9">
        <w:rPr>
          <w:rStyle w:val="StyleUnderline"/>
        </w:rPr>
        <w:t>industries,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1A148FDA" w14:textId="77777777" w:rsidR="000F5BFF" w:rsidRPr="00021BCD" w:rsidRDefault="000F5BFF" w:rsidP="000F5BFF">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21DF61C8" w14:textId="77777777" w:rsidR="000F5BFF" w:rsidRPr="00021BCD" w:rsidRDefault="000F5BFF" w:rsidP="000F5BFF">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11B7095B" w14:textId="77777777" w:rsidR="000F5BFF" w:rsidRPr="00021BCD" w:rsidRDefault="000F5BFF" w:rsidP="000F5BFF">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bookmarkEnd w:id="1"/>
    <w:p w14:paraId="35EE976A" w14:textId="77777777" w:rsidR="000F5BFF" w:rsidRDefault="000F5BFF" w:rsidP="000F5BFF">
      <w:pPr>
        <w:pStyle w:val="Heading4"/>
      </w:pPr>
      <w:r w:rsidRPr="00CC4633">
        <w:rPr>
          <w:u w:val="single"/>
        </w:rPr>
        <w:t>Future</w:t>
      </w:r>
      <w:r>
        <w:t xml:space="preserve"> public health crises are </w:t>
      </w:r>
      <w:r w:rsidRPr="00CC4633">
        <w:rPr>
          <w:u w:val="single"/>
        </w:rPr>
        <w:t>existential</w:t>
      </w:r>
      <w:r>
        <w:t>.</w:t>
      </w:r>
    </w:p>
    <w:p w14:paraId="1D338F8F" w14:textId="77777777" w:rsidR="000F5BFF" w:rsidRDefault="000F5BFF" w:rsidP="000F5BFF">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5E171074" w14:textId="77777777" w:rsidR="000F5BFF" w:rsidRPr="00560451" w:rsidRDefault="000F5BFF" w:rsidP="000F5BFF">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35DF1220" w14:textId="77777777" w:rsidR="000F5BFF" w:rsidRPr="00560451" w:rsidRDefault="000F5BFF" w:rsidP="000F5BFF">
      <w:pPr>
        <w:rPr>
          <w:sz w:val="16"/>
        </w:rPr>
      </w:pPr>
      <w:r w:rsidRPr="00560451">
        <w:rPr>
          <w:sz w:val="16"/>
        </w:rPr>
        <w:t>5 INTERACTION OF PLANETARY BOUNDARIES AND GLOBAL CATASTROPHIC RISKS</w:t>
      </w:r>
    </w:p>
    <w:p w14:paraId="49C72340" w14:textId="77777777" w:rsidR="000F5BFF" w:rsidRPr="00560451" w:rsidRDefault="000F5BFF" w:rsidP="000F5BFF">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7A02EFB" w14:textId="77777777" w:rsidR="000F5BFF" w:rsidRPr="00560451" w:rsidRDefault="000F5BFF" w:rsidP="000F5BFF">
      <w:pPr>
        <w:rPr>
          <w:sz w:val="16"/>
        </w:rPr>
      </w:pPr>
      <w:r w:rsidRPr="00560451">
        <w:rPr>
          <w:sz w:val="16"/>
        </w:rPr>
        <w:t>[Figure omitted]</w:t>
      </w:r>
    </w:p>
    <w:p w14:paraId="57374021" w14:textId="77777777" w:rsidR="000F5BFF" w:rsidRPr="00560451" w:rsidRDefault="000F5BFF" w:rsidP="000F5BFF">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7DA41005" w14:textId="77777777" w:rsidR="000F5BFF" w:rsidRDefault="000F5BFF" w:rsidP="000F5BFF">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1A078E73" w14:textId="77777777" w:rsidR="000F5BFF" w:rsidRDefault="000F5BFF" w:rsidP="000F5BFF">
      <w:pPr>
        <w:pStyle w:val="Heading4"/>
      </w:pPr>
      <w:r>
        <w:t xml:space="preserve">Independently, there is </w:t>
      </w:r>
      <w:r w:rsidRPr="00804161">
        <w:rPr>
          <w:u w:val="single"/>
        </w:rPr>
        <w:t>emerging consensus</w:t>
      </w:r>
      <w:r>
        <w:t xml:space="preserve"> to govern </w:t>
      </w:r>
      <w:r w:rsidRPr="00804161">
        <w:rPr>
          <w:u w:val="single"/>
        </w:rPr>
        <w:t>mirror</w:t>
      </w:r>
      <w:r>
        <w:t xml:space="preserve"> life.</w:t>
      </w:r>
    </w:p>
    <w:p w14:paraId="2EF0845B" w14:textId="77777777" w:rsidR="000F5BFF" w:rsidRPr="00804161" w:rsidRDefault="000F5BFF" w:rsidP="000F5BFF">
      <w:r>
        <w:t xml:space="preserve">Dr. Mariano-Florentino </w:t>
      </w:r>
      <w:r w:rsidRPr="00961D2A">
        <w:rPr>
          <w:rStyle w:val="Style13ptBold"/>
        </w:rPr>
        <w:t>Cuéllar et al. 25</w:t>
      </w:r>
      <w:r>
        <w:t>, PhD, President, International Peace, Carnegie Endowment for International Peace. Director, Freeman Spogli Institute, Stanford University; Corey Hinderstein, Vice President for Studies, International Peace, Carnegie Endowment for International Peace; Dr. David Relman, MD, Professor, Medicine and Microbiology and Immunology, Stanford University. Senior Fellow, Freeman Spogli Institute for International Studies, "Prevention Beats Nonproliferation: Addressing the Risks of Mirror Life," Carnegie Endowment for International Peace, 10/03/2025, https://carnegieendowment.org/posts/2025/10/mirror-life-bacteria-risks-prevention.</w:t>
      </w:r>
    </w:p>
    <w:p w14:paraId="5C1261D6" w14:textId="77777777" w:rsidR="000F5BFF" w:rsidRPr="0092433A" w:rsidRDefault="000F5BFF" w:rsidP="000F5BFF">
      <w:pPr>
        <w:rPr>
          <w:sz w:val="16"/>
        </w:rPr>
      </w:pPr>
      <w:r w:rsidRPr="0092433A">
        <w:rPr>
          <w:sz w:val="16"/>
        </w:rPr>
        <w:t xml:space="preserve">Emerging </w:t>
      </w:r>
      <w:r w:rsidRPr="00694617">
        <w:rPr>
          <w:rStyle w:val="StyleUnderline"/>
        </w:rPr>
        <w:t xml:space="preserve">scientific </w:t>
      </w:r>
      <w:r w:rsidRPr="00297406">
        <w:rPr>
          <w:rStyle w:val="StyleUnderline"/>
          <w:highlight w:val="yellow"/>
        </w:rPr>
        <w:t>consensus about</w:t>
      </w:r>
      <w:r w:rsidRPr="0092433A">
        <w:rPr>
          <w:sz w:val="16"/>
        </w:rPr>
        <w:t xml:space="preserve"> the </w:t>
      </w:r>
      <w:r w:rsidRPr="00297406">
        <w:rPr>
          <w:rStyle w:val="Emphasis"/>
          <w:highlight w:val="yellow"/>
        </w:rPr>
        <w:t>risks</w:t>
      </w:r>
      <w:r w:rsidRPr="00297406">
        <w:rPr>
          <w:sz w:val="16"/>
          <w:highlight w:val="yellow"/>
        </w:rPr>
        <w:t xml:space="preserve"> </w:t>
      </w:r>
      <w:r w:rsidRPr="00297406">
        <w:rPr>
          <w:rStyle w:val="StyleUnderline"/>
          <w:highlight w:val="yellow"/>
        </w:rPr>
        <w:t>from mirror life presents</w:t>
      </w:r>
      <w:r w:rsidRPr="00694617">
        <w:rPr>
          <w:rStyle w:val="StyleUnderline"/>
        </w:rPr>
        <w:t xml:space="preserve"> a</w:t>
      </w:r>
      <w:r w:rsidRPr="0092433A">
        <w:rPr>
          <w:sz w:val="16"/>
        </w:rPr>
        <w:t xml:space="preserve"> </w:t>
      </w:r>
      <w:r w:rsidRPr="00694617">
        <w:rPr>
          <w:rStyle w:val="Emphasis"/>
        </w:rPr>
        <w:t>rare and promising</w:t>
      </w:r>
      <w:r w:rsidRPr="0092433A">
        <w:rPr>
          <w:sz w:val="16"/>
        </w:rPr>
        <w:t xml:space="preserve"> policy </w:t>
      </w:r>
      <w:r w:rsidRPr="0092433A">
        <w:rPr>
          <w:rStyle w:val="Emphasis"/>
          <w:highlight w:val="yellow"/>
        </w:rPr>
        <w:t>opportun</w:t>
      </w:r>
      <w:r w:rsidRPr="00297406">
        <w:rPr>
          <w:rStyle w:val="Emphasis"/>
          <w:highlight w:val="yellow"/>
        </w:rPr>
        <w:t>ity</w:t>
      </w:r>
      <w:r w:rsidRPr="00297406">
        <w:rPr>
          <w:sz w:val="16"/>
          <w:highlight w:val="yellow"/>
        </w:rPr>
        <w:t xml:space="preserve"> </w:t>
      </w:r>
      <w:r w:rsidRPr="00297406">
        <w:rPr>
          <w:rStyle w:val="StyleUnderline"/>
          <w:highlight w:val="yellow"/>
        </w:rPr>
        <w:t>to prevent</w:t>
      </w:r>
      <w:r w:rsidRPr="00694617">
        <w:rPr>
          <w:rStyle w:val="StyleUnderline"/>
        </w:rPr>
        <w:t xml:space="preserve"> the </w:t>
      </w:r>
      <w:r w:rsidRPr="00297406">
        <w:rPr>
          <w:rStyle w:val="StyleUnderline"/>
          <w:highlight w:val="yellow"/>
        </w:rPr>
        <w:t>emergence</w:t>
      </w:r>
      <w:r w:rsidRPr="00694617">
        <w:rPr>
          <w:rStyle w:val="StyleUnderline"/>
        </w:rPr>
        <w:t xml:space="preserve"> of a global threat</w:t>
      </w:r>
      <w:r w:rsidRPr="0092433A">
        <w:rPr>
          <w:sz w:val="16"/>
        </w:rPr>
        <w:t xml:space="preserve">. Indeed, </w:t>
      </w:r>
      <w:r w:rsidRPr="00694617">
        <w:rPr>
          <w:rStyle w:val="StyleUnderline"/>
        </w:rPr>
        <w:t xml:space="preserve">leading scientists around the </w:t>
      </w:r>
      <w:r w:rsidRPr="00297406">
        <w:rPr>
          <w:rStyle w:val="StyleUnderline"/>
          <w:highlight w:val="yellow"/>
        </w:rPr>
        <w:t>world</w:t>
      </w:r>
      <w:r w:rsidRPr="00297406">
        <w:rPr>
          <w:sz w:val="16"/>
          <w:highlight w:val="yellow"/>
        </w:rPr>
        <w:t xml:space="preserve">, </w:t>
      </w:r>
      <w:r w:rsidRPr="00297406">
        <w:rPr>
          <w:rStyle w:val="Emphasis"/>
          <w:highlight w:val="yellow"/>
        </w:rPr>
        <w:t>including</w:t>
      </w:r>
      <w:r w:rsidRPr="00694617">
        <w:rPr>
          <w:rStyle w:val="Emphasis"/>
        </w:rPr>
        <w:t xml:space="preserve"> in</w:t>
      </w:r>
      <w:r w:rsidRPr="0092433A">
        <w:rPr>
          <w:sz w:val="16"/>
        </w:rPr>
        <w:t xml:space="preserve"> China, </w:t>
      </w:r>
      <w:r w:rsidRPr="00694617">
        <w:rPr>
          <w:rStyle w:val="Emphasis"/>
        </w:rPr>
        <w:t xml:space="preserve">the </w:t>
      </w:r>
      <w:r w:rsidRPr="00297406">
        <w:rPr>
          <w:rStyle w:val="Emphasis"/>
          <w:highlight w:val="yellow"/>
        </w:rPr>
        <w:t>U</w:t>
      </w:r>
      <w:r w:rsidRPr="0092433A">
        <w:rPr>
          <w:sz w:val="16"/>
        </w:rPr>
        <w:t xml:space="preserve">nited </w:t>
      </w:r>
      <w:r w:rsidRPr="00297406">
        <w:rPr>
          <w:rStyle w:val="Emphasis"/>
          <w:highlight w:val="yellow"/>
        </w:rPr>
        <w:t>S</w:t>
      </w:r>
      <w:r w:rsidRPr="0092433A">
        <w:rPr>
          <w:sz w:val="16"/>
        </w:rPr>
        <w:t xml:space="preserve">tates, and Europe, now </w:t>
      </w:r>
      <w:r w:rsidRPr="00297406">
        <w:rPr>
          <w:rStyle w:val="StyleUnderline"/>
          <w:highlight w:val="yellow"/>
        </w:rPr>
        <w:t>agree</w:t>
      </w:r>
      <w:r w:rsidRPr="00694617">
        <w:rPr>
          <w:rStyle w:val="StyleUnderline"/>
        </w:rPr>
        <w:t xml:space="preserve"> that mirror bacteria should</w:t>
      </w:r>
      <w:r w:rsidRPr="0092433A">
        <w:rPr>
          <w:sz w:val="16"/>
        </w:rPr>
        <w:t xml:space="preserve"> </w:t>
      </w:r>
      <w:r w:rsidRPr="00297406">
        <w:rPr>
          <w:rStyle w:val="Emphasis"/>
          <w:highlight w:val="yellow"/>
        </w:rPr>
        <w:t>not</w:t>
      </w:r>
      <w:r w:rsidRPr="00297406">
        <w:rPr>
          <w:sz w:val="16"/>
          <w:highlight w:val="yellow"/>
        </w:rPr>
        <w:t xml:space="preserve"> </w:t>
      </w:r>
      <w:r w:rsidRPr="00297406">
        <w:rPr>
          <w:rStyle w:val="StyleUnderline"/>
          <w:highlight w:val="yellow"/>
        </w:rPr>
        <w:t>be created</w:t>
      </w:r>
      <w:r w:rsidRPr="0092433A">
        <w:rPr>
          <w:sz w:val="16"/>
        </w:rPr>
        <w:t xml:space="preserve">—among them several who previously pursued this goal. In December 2024, thirty-eight prominent scientists warned about the risks and urged researchers, policymakers, funders, industry, and civil society to develop appropriate governance and safeguards. A 2025 independent examination of the 2024 analysis by the German Central Committee on Biological Safety supported its key findings. At subsequent meetings in Asilomar, California, and the Institut Pasteur in Paris, </w:t>
      </w:r>
      <w:r w:rsidRPr="00A45F53">
        <w:rPr>
          <w:rStyle w:val="StyleUnderline"/>
        </w:rPr>
        <w:t>the need to develop</w:t>
      </w:r>
      <w:r w:rsidRPr="0092433A">
        <w:rPr>
          <w:sz w:val="16"/>
        </w:rPr>
        <w:t xml:space="preserve"> </w:t>
      </w:r>
      <w:r w:rsidRPr="00A45F53">
        <w:rPr>
          <w:rStyle w:val="Emphasis"/>
        </w:rPr>
        <w:t>appropriate governance</w:t>
      </w:r>
      <w:r w:rsidRPr="0092433A">
        <w:rPr>
          <w:sz w:val="16"/>
        </w:rPr>
        <w:t xml:space="preserve"> </w:t>
      </w:r>
      <w:r w:rsidRPr="00A45F53">
        <w:rPr>
          <w:rStyle w:val="StyleUnderline"/>
        </w:rPr>
        <w:t>and</w:t>
      </w:r>
      <w:r w:rsidRPr="0092433A">
        <w:rPr>
          <w:sz w:val="16"/>
        </w:rPr>
        <w:t xml:space="preserve"> </w:t>
      </w:r>
      <w:r w:rsidRPr="00A45F53">
        <w:rPr>
          <w:rStyle w:val="Emphasis"/>
        </w:rPr>
        <w:t>safeguards</w:t>
      </w:r>
      <w:r w:rsidRPr="0092433A">
        <w:rPr>
          <w:sz w:val="16"/>
        </w:rPr>
        <w:t xml:space="preserve"> </w:t>
      </w:r>
      <w:r w:rsidRPr="00A45F53">
        <w:rPr>
          <w:rStyle w:val="StyleUnderline"/>
        </w:rPr>
        <w:t>has found</w:t>
      </w:r>
      <w:r w:rsidRPr="0092433A">
        <w:rPr>
          <w:sz w:val="16"/>
        </w:rPr>
        <w:t xml:space="preserve"> additional </w:t>
      </w:r>
      <w:r w:rsidRPr="00A45F53">
        <w:rPr>
          <w:rStyle w:val="StyleUnderline"/>
        </w:rPr>
        <w:t>support</w:t>
      </w:r>
      <w:r w:rsidRPr="0092433A">
        <w:rPr>
          <w:sz w:val="16"/>
        </w:rPr>
        <w:t xml:space="preserve"> from hundreds of scientists, ethicists, security experts, policymakers, and others.</w:t>
      </w:r>
    </w:p>
    <w:p w14:paraId="48403339" w14:textId="77777777" w:rsidR="000F5BFF" w:rsidRPr="0092433A" w:rsidRDefault="000F5BFF" w:rsidP="000F5BFF">
      <w:pPr>
        <w:rPr>
          <w:sz w:val="16"/>
        </w:rPr>
      </w:pPr>
      <w:r w:rsidRPr="0092433A">
        <w:rPr>
          <w:sz w:val="16"/>
        </w:rPr>
        <w:t xml:space="preserve">Despite growing international agreement among scientists, </w:t>
      </w:r>
      <w:r w:rsidRPr="006B3638">
        <w:rPr>
          <w:rStyle w:val="StyleUnderline"/>
        </w:rPr>
        <w:t>there is</w:t>
      </w:r>
      <w:r w:rsidRPr="0092433A">
        <w:rPr>
          <w:sz w:val="16"/>
        </w:rPr>
        <w:t xml:space="preserve"> </w:t>
      </w:r>
      <w:r w:rsidRPr="008F1942">
        <w:rPr>
          <w:rStyle w:val="Emphasis"/>
          <w:highlight w:val="yellow"/>
        </w:rPr>
        <w:t>more work</w:t>
      </w:r>
      <w:r w:rsidRPr="008F1942">
        <w:rPr>
          <w:sz w:val="16"/>
          <w:highlight w:val="yellow"/>
        </w:rPr>
        <w:t xml:space="preserve"> </w:t>
      </w:r>
      <w:r w:rsidRPr="008F1942">
        <w:rPr>
          <w:rStyle w:val="StyleUnderline"/>
          <w:highlight w:val="yellow"/>
        </w:rPr>
        <w:t>to be done to</w:t>
      </w:r>
      <w:r w:rsidRPr="008F1942">
        <w:rPr>
          <w:sz w:val="16"/>
          <w:highlight w:val="yellow"/>
        </w:rPr>
        <w:t xml:space="preserve"> </w:t>
      </w:r>
      <w:r w:rsidRPr="008F1942">
        <w:rPr>
          <w:rStyle w:val="Emphasis"/>
          <w:highlight w:val="yellow"/>
        </w:rPr>
        <w:t>catalyze</w:t>
      </w:r>
      <w:r w:rsidRPr="0092433A">
        <w:rPr>
          <w:sz w:val="16"/>
        </w:rPr>
        <w:t xml:space="preserve"> </w:t>
      </w:r>
      <w:r w:rsidRPr="006B3638">
        <w:rPr>
          <w:rStyle w:val="StyleUnderline"/>
        </w:rPr>
        <w:t xml:space="preserve">action </w:t>
      </w:r>
      <w:r w:rsidRPr="008F1942">
        <w:rPr>
          <w:rStyle w:val="StyleUnderline"/>
          <w:highlight w:val="yellow"/>
        </w:rPr>
        <w:t>and</w:t>
      </w:r>
      <w:r w:rsidRPr="008F1942">
        <w:rPr>
          <w:sz w:val="16"/>
          <w:highlight w:val="yellow"/>
        </w:rPr>
        <w:t xml:space="preserve"> </w:t>
      </w:r>
      <w:r w:rsidRPr="008F1942">
        <w:rPr>
          <w:rStyle w:val="Emphasis"/>
          <w:highlight w:val="yellow"/>
        </w:rPr>
        <w:t>secure</w:t>
      </w:r>
      <w:r w:rsidRPr="0092433A">
        <w:rPr>
          <w:sz w:val="16"/>
        </w:rPr>
        <w:t xml:space="preserve"> </w:t>
      </w:r>
      <w:r w:rsidRPr="006B3638">
        <w:rPr>
          <w:rStyle w:val="StyleUnderline"/>
        </w:rPr>
        <w:t xml:space="preserve">policy </w:t>
      </w:r>
      <w:r w:rsidRPr="008F1942">
        <w:rPr>
          <w:rStyle w:val="StyleUnderline"/>
          <w:highlight w:val="yellow"/>
        </w:rPr>
        <w:t>commitments</w:t>
      </w:r>
      <w:r w:rsidRPr="0092433A">
        <w:rPr>
          <w:sz w:val="16"/>
        </w:rPr>
        <w:t xml:space="preserve">. To that end, </w:t>
      </w:r>
      <w:r w:rsidRPr="000126CF">
        <w:rPr>
          <w:rStyle w:val="StyleUnderline"/>
        </w:rPr>
        <w:t>researchers</w:t>
      </w:r>
      <w:r w:rsidRPr="0092433A">
        <w:rPr>
          <w:sz w:val="16"/>
        </w:rPr>
        <w:t xml:space="preserve"> at the Carnegie Endowment for International Peace hosted a </w:t>
      </w:r>
      <w:r w:rsidRPr="000126CF">
        <w:rPr>
          <w:rStyle w:val="StyleUnderline"/>
        </w:rPr>
        <w:t xml:space="preserve">convening </w:t>
      </w:r>
      <w:r w:rsidRPr="00EA4925">
        <w:rPr>
          <w:rStyle w:val="StyleUnderline"/>
          <w:highlight w:val="yellow"/>
        </w:rPr>
        <w:t>to</w:t>
      </w:r>
      <w:r w:rsidRPr="00EA4925">
        <w:rPr>
          <w:sz w:val="16"/>
          <w:highlight w:val="yellow"/>
        </w:rPr>
        <w:t xml:space="preserve"> </w:t>
      </w:r>
      <w:r w:rsidRPr="00EA4925">
        <w:rPr>
          <w:rStyle w:val="Emphasis"/>
          <w:highlight w:val="yellow"/>
        </w:rPr>
        <w:t>bridge</w:t>
      </w:r>
      <w:r w:rsidRPr="00EA4925">
        <w:rPr>
          <w:sz w:val="16"/>
          <w:highlight w:val="yellow"/>
        </w:rPr>
        <w:t xml:space="preserve"> </w:t>
      </w:r>
      <w:r w:rsidRPr="00EA4925">
        <w:rPr>
          <w:rStyle w:val="StyleUnderline"/>
          <w:highlight w:val="yellow"/>
        </w:rPr>
        <w:t>scientific and policy communities</w:t>
      </w:r>
      <w:r w:rsidRPr="0092433A">
        <w:rPr>
          <w:sz w:val="16"/>
        </w:rPr>
        <w:t xml:space="preserve">. We brought together experts from academia, international organizations, think tanks, and industry, </w:t>
      </w:r>
      <w:r w:rsidRPr="0092433A">
        <w:rPr>
          <w:rStyle w:val="StyleUnderline"/>
        </w:rPr>
        <w:t>eliciting a</w:t>
      </w:r>
      <w:r w:rsidRPr="0092433A">
        <w:rPr>
          <w:sz w:val="16"/>
        </w:rPr>
        <w:t xml:space="preserve"> </w:t>
      </w:r>
      <w:r w:rsidRPr="0092433A">
        <w:rPr>
          <w:rStyle w:val="Emphasis"/>
        </w:rPr>
        <w:t>wide range of perspectives</w:t>
      </w:r>
      <w:r w:rsidRPr="0092433A">
        <w:rPr>
          <w:sz w:val="16"/>
        </w:rPr>
        <w:t xml:space="preserve"> </w:t>
      </w:r>
      <w:r w:rsidRPr="0092433A">
        <w:rPr>
          <w:rStyle w:val="StyleUnderline"/>
        </w:rPr>
        <w:t xml:space="preserve">on how </w:t>
      </w:r>
      <w:r w:rsidRPr="008C1379">
        <w:rPr>
          <w:rStyle w:val="StyleUnderline"/>
          <w:highlight w:val="yellow"/>
        </w:rPr>
        <w:t>to exercise</w:t>
      </w:r>
      <w:r w:rsidRPr="008C1379">
        <w:rPr>
          <w:sz w:val="16"/>
          <w:highlight w:val="yellow"/>
        </w:rPr>
        <w:t xml:space="preserve"> </w:t>
      </w:r>
      <w:r w:rsidRPr="008C1379">
        <w:rPr>
          <w:rStyle w:val="Emphasis"/>
          <w:highlight w:val="yellow"/>
        </w:rPr>
        <w:t>anticipatory governance</w:t>
      </w:r>
      <w:r w:rsidRPr="0092433A">
        <w:rPr>
          <w:sz w:val="16"/>
        </w:rPr>
        <w:t xml:space="preserve"> </w:t>
      </w:r>
      <w:r w:rsidRPr="0092433A">
        <w:rPr>
          <w:rStyle w:val="StyleUnderline"/>
        </w:rPr>
        <w:t>to prevent the creation of mirror life</w:t>
      </w:r>
      <w:r w:rsidRPr="0092433A">
        <w:rPr>
          <w:sz w:val="16"/>
        </w:rPr>
        <w:t>.</w:t>
      </w:r>
    </w:p>
    <w:p w14:paraId="61F9DB6F" w14:textId="77777777" w:rsidR="000F5BFF" w:rsidRDefault="000F5BFF" w:rsidP="000F5BFF">
      <w:pPr>
        <w:pStyle w:val="Heading4"/>
      </w:pPr>
      <w:r>
        <w:t xml:space="preserve">Success </w:t>
      </w:r>
      <w:r w:rsidRPr="00AD7D87">
        <w:rPr>
          <w:u w:val="single"/>
        </w:rPr>
        <w:t>requires</w:t>
      </w:r>
      <w:r>
        <w:t xml:space="preserve"> effective </w:t>
      </w:r>
      <w:r w:rsidRPr="00AD7D87">
        <w:rPr>
          <w:u w:val="single"/>
        </w:rPr>
        <w:t>US response</w:t>
      </w:r>
      <w:r>
        <w:t>.</w:t>
      </w:r>
    </w:p>
    <w:p w14:paraId="49642756" w14:textId="77777777" w:rsidR="000F5BFF" w:rsidRDefault="000F5BFF" w:rsidP="000F5BFF">
      <w:r>
        <w:t xml:space="preserve">Dr. Gerald L. </w:t>
      </w:r>
      <w:r w:rsidRPr="00EC22EB">
        <w:rPr>
          <w:rStyle w:val="Style13ptBold"/>
        </w:rPr>
        <w:t xml:space="preserve">Epstein et al. </w:t>
      </w:r>
      <w:r>
        <w:rPr>
          <w:rStyle w:val="Style13ptBold"/>
        </w:rPr>
        <w:t>25</w:t>
      </w:r>
      <w:r>
        <w:t>, PhD, Adjunct Senior Physical Scientist, Physical Science, RAND; Dr. Forrest W. Crawford, PhD, Senior Statistician, Statistics, RAND. Senior Scientist, Whitespace Ltd; Sella Nevo, Founding Director, AI Security and Technology, RAND Center on AI, Security, and Technology. Principal Researcher, RAND, "Policy Options to Prevent the Creation of Mirror Organisms," RAND, 03/10/2025, pg. 1-35.</w:t>
      </w:r>
    </w:p>
    <w:p w14:paraId="2245EB4E" w14:textId="77777777" w:rsidR="000F5BFF" w:rsidRDefault="000F5BFF" w:rsidP="000F5BFF">
      <w:pPr>
        <w:rPr>
          <w:sz w:val="16"/>
        </w:rPr>
      </w:pPr>
      <w:r w:rsidRPr="00804161">
        <w:rPr>
          <w:sz w:val="16"/>
        </w:rPr>
        <w:t xml:space="preserve">One </w:t>
      </w:r>
      <w:r w:rsidRPr="00EC22EB">
        <w:rPr>
          <w:rStyle w:val="StyleUnderline"/>
        </w:rPr>
        <w:t>challenge of</w:t>
      </w:r>
      <w:r w:rsidRPr="00804161">
        <w:rPr>
          <w:sz w:val="16"/>
        </w:rPr>
        <w:t xml:space="preserve"> any </w:t>
      </w:r>
      <w:r w:rsidRPr="0058787F">
        <w:rPr>
          <w:rStyle w:val="Emphasis"/>
          <w:highlight w:val="yellow"/>
        </w:rPr>
        <w:t>U.S.</w:t>
      </w:r>
      <w:r w:rsidRPr="00804161">
        <w:rPr>
          <w:sz w:val="16"/>
        </w:rPr>
        <w:t xml:space="preserve"> government </w:t>
      </w:r>
      <w:r w:rsidRPr="00EC22EB">
        <w:rPr>
          <w:rStyle w:val="Emphasis"/>
        </w:rPr>
        <w:t xml:space="preserve">policy </w:t>
      </w:r>
      <w:r w:rsidRPr="0058787F">
        <w:rPr>
          <w:rStyle w:val="Emphasis"/>
          <w:highlight w:val="yellow"/>
        </w:rPr>
        <w:t>response</w:t>
      </w:r>
      <w:r w:rsidRPr="00804161">
        <w:rPr>
          <w:sz w:val="16"/>
        </w:rPr>
        <w:t xml:space="preserve"> </w:t>
      </w:r>
      <w:r w:rsidRPr="00EC22EB">
        <w:rPr>
          <w:rStyle w:val="StyleUnderline"/>
        </w:rPr>
        <w:t>to the threat posed</w:t>
      </w:r>
      <w:r w:rsidRPr="00804161">
        <w:rPr>
          <w:sz w:val="16"/>
        </w:rPr>
        <w:t xml:space="preserve"> </w:t>
      </w:r>
      <w:r w:rsidRPr="00EC22EB">
        <w:rPr>
          <w:rStyle w:val="Emphasis"/>
        </w:rPr>
        <w:t>by mirror organisms</w:t>
      </w:r>
      <w:r w:rsidRPr="00804161">
        <w:rPr>
          <w:sz w:val="16"/>
        </w:rPr>
        <w:t xml:space="preserve"> </w:t>
      </w:r>
      <w:r w:rsidRPr="00EC22EB">
        <w:rPr>
          <w:rStyle w:val="StyleUnderline"/>
        </w:rPr>
        <w:t xml:space="preserve">is the </w:t>
      </w:r>
      <w:r w:rsidRPr="0058787F">
        <w:rPr>
          <w:rStyle w:val="StyleUnderline"/>
          <w:highlight w:val="yellow"/>
        </w:rPr>
        <w:t>need to engage</w:t>
      </w:r>
      <w:r w:rsidRPr="0058787F">
        <w:rPr>
          <w:sz w:val="16"/>
          <w:highlight w:val="yellow"/>
        </w:rPr>
        <w:t xml:space="preserve"> </w:t>
      </w:r>
      <w:r w:rsidRPr="0058787F">
        <w:rPr>
          <w:rStyle w:val="Emphasis"/>
          <w:highlight w:val="yellow"/>
        </w:rPr>
        <w:t>effectively</w:t>
      </w:r>
      <w:r w:rsidRPr="00804161">
        <w:rPr>
          <w:sz w:val="16"/>
        </w:rPr>
        <w:t>—</w:t>
      </w:r>
      <w:r w:rsidRPr="00EC22EB">
        <w:rPr>
          <w:rStyle w:val="StyleUnderline"/>
        </w:rPr>
        <w:t>not only with the</w:t>
      </w:r>
      <w:r w:rsidRPr="00804161">
        <w:rPr>
          <w:sz w:val="16"/>
        </w:rPr>
        <w:t xml:space="preserve"> </w:t>
      </w:r>
      <w:r w:rsidRPr="0058787F">
        <w:rPr>
          <w:rStyle w:val="Emphasis"/>
          <w:highlight w:val="yellow"/>
        </w:rPr>
        <w:t>life science</w:t>
      </w:r>
      <w:r w:rsidRPr="0058787F">
        <w:rPr>
          <w:sz w:val="16"/>
          <w:highlight w:val="yellow"/>
        </w:rPr>
        <w:t xml:space="preserve"> </w:t>
      </w:r>
      <w:r w:rsidRPr="0058787F">
        <w:rPr>
          <w:rStyle w:val="StyleUnderline"/>
          <w:highlight w:val="yellow"/>
        </w:rPr>
        <w:t>community</w:t>
      </w:r>
      <w:r w:rsidRPr="00EC22EB">
        <w:rPr>
          <w:rStyle w:val="StyleUnderline"/>
        </w:rPr>
        <w:t>, but with the</w:t>
      </w:r>
      <w:r w:rsidRPr="00804161">
        <w:rPr>
          <w:sz w:val="16"/>
        </w:rPr>
        <w:t xml:space="preserve"> </w:t>
      </w:r>
      <w:r w:rsidRPr="00EC22EB">
        <w:rPr>
          <w:rStyle w:val="Emphasis"/>
        </w:rPr>
        <w:t>public</w:t>
      </w:r>
      <w:r w:rsidRPr="00804161">
        <w:rPr>
          <w:sz w:val="16"/>
        </w:rPr>
        <w:t xml:space="preserve"> </w:t>
      </w:r>
      <w:r w:rsidRPr="00EC22EB">
        <w:rPr>
          <w:rStyle w:val="StyleUnderline"/>
        </w:rPr>
        <w:t>at large</w:t>
      </w:r>
      <w:r w:rsidRPr="00804161">
        <w:rPr>
          <w:sz w:val="16"/>
        </w:rPr>
        <w:t xml:space="preserve">. Many of the </w:t>
      </w:r>
      <w:r w:rsidRPr="00EC22EB">
        <w:rPr>
          <w:rStyle w:val="StyleUnderline"/>
        </w:rPr>
        <w:t>policy options</w:t>
      </w:r>
      <w:r w:rsidRPr="00804161">
        <w:rPr>
          <w:sz w:val="16"/>
        </w:rPr>
        <w:t xml:space="preserve"> discussed in this paper will </w:t>
      </w:r>
      <w:r w:rsidRPr="0058787F">
        <w:rPr>
          <w:rStyle w:val="StyleUnderline"/>
          <w:highlight w:val="yellow"/>
        </w:rPr>
        <w:t>require</w:t>
      </w:r>
      <w:r w:rsidRPr="0058787F">
        <w:rPr>
          <w:sz w:val="16"/>
          <w:highlight w:val="yellow"/>
        </w:rPr>
        <w:t xml:space="preserve"> </w:t>
      </w:r>
      <w:r w:rsidRPr="0058787F">
        <w:rPr>
          <w:rStyle w:val="Emphasis"/>
          <w:sz w:val="24"/>
          <w:szCs w:val="24"/>
          <w:highlight w:val="yellow"/>
        </w:rPr>
        <w:t>detailed technical understanding</w:t>
      </w:r>
      <w:r w:rsidRPr="00804161">
        <w:rPr>
          <w:sz w:val="16"/>
        </w:rPr>
        <w:t xml:space="preserve"> </w:t>
      </w:r>
      <w:r w:rsidRPr="00EC22EB">
        <w:rPr>
          <w:rStyle w:val="StyleUnderline"/>
        </w:rPr>
        <w:t xml:space="preserve">to formulate, </w:t>
      </w:r>
      <w:r w:rsidRPr="0058787F">
        <w:rPr>
          <w:rStyle w:val="StyleUnderline"/>
          <w:highlight w:val="yellow"/>
        </w:rPr>
        <w:t>and</w:t>
      </w:r>
      <w:r w:rsidRPr="00EC22EB">
        <w:rPr>
          <w:rStyle w:val="StyleUnderline"/>
        </w:rPr>
        <w:t xml:space="preserve"> they will likely </w:t>
      </w:r>
      <w:r w:rsidRPr="0058787F">
        <w:rPr>
          <w:rStyle w:val="StyleUnderline"/>
          <w:highlight w:val="yellow"/>
        </w:rPr>
        <w:t>affect not only research</w:t>
      </w:r>
      <w:r w:rsidRPr="0058787F">
        <w:rPr>
          <w:sz w:val="16"/>
          <w:highlight w:val="yellow"/>
        </w:rPr>
        <w:t xml:space="preserve"> </w:t>
      </w:r>
      <w:r w:rsidRPr="0058787F">
        <w:rPr>
          <w:rStyle w:val="Emphasis"/>
          <w:highlight w:val="yellow"/>
        </w:rPr>
        <w:t>directly</w:t>
      </w:r>
      <w:r w:rsidRPr="00804161">
        <w:rPr>
          <w:sz w:val="16"/>
        </w:rPr>
        <w:t xml:space="preserve"> </w:t>
      </w:r>
      <w:r w:rsidRPr="00EC22EB">
        <w:rPr>
          <w:rStyle w:val="StyleUnderline"/>
        </w:rPr>
        <w:t xml:space="preserve">intended to produce mirror organisms </w:t>
      </w:r>
      <w:r w:rsidRPr="0058787F">
        <w:rPr>
          <w:rStyle w:val="StyleUnderline"/>
          <w:highlight w:val="yellow"/>
        </w:rPr>
        <w:t>but</w:t>
      </w:r>
      <w:r w:rsidRPr="0058787F">
        <w:rPr>
          <w:sz w:val="16"/>
          <w:highlight w:val="yellow"/>
        </w:rPr>
        <w:t xml:space="preserve"> </w:t>
      </w:r>
      <w:r w:rsidRPr="0058787F">
        <w:rPr>
          <w:rStyle w:val="Emphasis"/>
          <w:highlight w:val="yellow"/>
        </w:rPr>
        <w:t>other</w:t>
      </w:r>
      <w:r w:rsidRPr="0058787F">
        <w:rPr>
          <w:sz w:val="16"/>
          <w:highlight w:val="yellow"/>
        </w:rPr>
        <w:t xml:space="preserve"> </w:t>
      </w:r>
      <w:r w:rsidRPr="0058787F">
        <w:rPr>
          <w:rStyle w:val="StyleUnderline"/>
          <w:highlight w:val="yellow"/>
        </w:rPr>
        <w:t>bio</w:t>
      </w:r>
      <w:r w:rsidRPr="00EC22EB">
        <w:rPr>
          <w:rStyle w:val="StyleUnderline"/>
        </w:rPr>
        <w:t xml:space="preserve">logical </w:t>
      </w:r>
      <w:r w:rsidRPr="0058787F">
        <w:rPr>
          <w:rStyle w:val="StyleUnderline"/>
          <w:highlight w:val="yellow"/>
        </w:rPr>
        <w:t>applications</w:t>
      </w:r>
      <w:r w:rsidRPr="00EC22EB">
        <w:rPr>
          <w:rStyle w:val="StyleUnderline"/>
        </w:rPr>
        <w:t xml:space="preserve"> as well</w:t>
      </w:r>
      <w:r w:rsidRPr="00804161">
        <w:rPr>
          <w:sz w:val="16"/>
        </w:rPr>
        <w:t xml:space="preserve">. Formulating and implementing these </w:t>
      </w:r>
      <w:r w:rsidRPr="00F01F37">
        <w:rPr>
          <w:rStyle w:val="StyleUnderline"/>
        </w:rPr>
        <w:t>policies</w:t>
      </w:r>
      <w:r w:rsidRPr="00804161">
        <w:rPr>
          <w:sz w:val="16"/>
        </w:rPr>
        <w:t xml:space="preserve"> will </w:t>
      </w:r>
      <w:r w:rsidRPr="00F01F37">
        <w:rPr>
          <w:rStyle w:val="StyleUnderline"/>
        </w:rPr>
        <w:t>need to be done in</w:t>
      </w:r>
      <w:r w:rsidRPr="00804161">
        <w:rPr>
          <w:sz w:val="16"/>
        </w:rPr>
        <w:t xml:space="preserve"> </w:t>
      </w:r>
      <w:r w:rsidRPr="00F01F37">
        <w:rPr>
          <w:rStyle w:val="Emphasis"/>
        </w:rPr>
        <w:t>close consultation</w:t>
      </w:r>
      <w:r w:rsidRPr="00804161">
        <w:rPr>
          <w:sz w:val="16"/>
        </w:rPr>
        <w:t xml:space="preserve"> </w:t>
      </w:r>
      <w:r w:rsidRPr="00F01F37">
        <w:rPr>
          <w:rStyle w:val="StyleUnderline"/>
        </w:rPr>
        <w:t>with</w:t>
      </w:r>
      <w:r w:rsidRPr="00804161">
        <w:rPr>
          <w:sz w:val="16"/>
        </w:rPr>
        <w:t xml:space="preserve"> the </w:t>
      </w:r>
      <w:r w:rsidRPr="00F01F37">
        <w:rPr>
          <w:rStyle w:val="StyleUnderline"/>
        </w:rPr>
        <w:t>affected</w:t>
      </w:r>
      <w:r w:rsidRPr="00804161">
        <w:rPr>
          <w:sz w:val="16"/>
        </w:rPr>
        <w:t xml:space="preserve"> </w:t>
      </w:r>
      <w:r w:rsidRPr="00F01F37">
        <w:rPr>
          <w:rStyle w:val="Emphasis"/>
        </w:rPr>
        <w:t>technical</w:t>
      </w:r>
      <w:r w:rsidRPr="00804161">
        <w:rPr>
          <w:sz w:val="16"/>
        </w:rPr>
        <w:t xml:space="preserve"> </w:t>
      </w:r>
      <w:r w:rsidRPr="00F01F37">
        <w:rPr>
          <w:rStyle w:val="StyleUnderline"/>
        </w:rPr>
        <w:t>communities</w:t>
      </w:r>
      <w:r w:rsidRPr="00804161">
        <w:rPr>
          <w:sz w:val="16"/>
        </w:rPr>
        <w:t>. However, the potential consequences of these policies go far beyond the technical community. These policies could affect every person—indeed, much of life—on the planet, which calls for broad stakeholder engagement beyond the technical community. That degree of outreach is daunting for any issue, but it will be especially challenging for this one because of the technical complexity of the underlying biology and the magnitude of the stakes.</w:t>
      </w:r>
    </w:p>
    <w:p w14:paraId="6F60D9BD" w14:textId="77777777" w:rsidR="000F5BFF" w:rsidRDefault="000F5BFF" w:rsidP="000F5BFF">
      <w:pPr>
        <w:pStyle w:val="Heading4"/>
      </w:pPr>
      <w:r>
        <w:t xml:space="preserve">Else, </w:t>
      </w:r>
      <w:r>
        <w:rPr>
          <w:u w:val="single"/>
        </w:rPr>
        <w:t>extinction</w:t>
      </w:r>
      <w:r w:rsidRPr="006D2C12">
        <w:t xml:space="preserve"> </w:t>
      </w:r>
      <w:r>
        <w:t xml:space="preserve">from spread AND </w:t>
      </w:r>
      <w:r w:rsidRPr="006D2C12">
        <w:rPr>
          <w:u w:val="single"/>
        </w:rPr>
        <w:t>lost upside</w:t>
      </w:r>
      <w:r>
        <w:t>.</w:t>
      </w:r>
    </w:p>
    <w:p w14:paraId="718E0FA8" w14:textId="77777777" w:rsidR="000F5BFF" w:rsidRPr="00EF68C3" w:rsidRDefault="000F5BFF" w:rsidP="000F5BFF">
      <w:r>
        <w:t xml:space="preserve">Shayna </w:t>
      </w:r>
      <w:r w:rsidRPr="00802B64">
        <w:rPr>
          <w:rStyle w:val="Style13ptBold"/>
        </w:rPr>
        <w:t>Korol 25</w:t>
      </w:r>
      <w:r>
        <w:t xml:space="preserve">, MS, Fellow, Future Perfect, Vox, "This Experiment Could End All Life. Or It Won't. Should We Try It?" Vox, 10/20/2025, </w:t>
      </w:r>
      <w:r w:rsidRPr="00D2722C">
        <w:t>https://www.vox.com/future-perfect/464356/mirror-life-risks-benefits-bacteria-catastrophic-biology</w:t>
      </w:r>
      <w:r>
        <w:t>. [italics in original]</w:t>
      </w:r>
    </w:p>
    <w:p w14:paraId="71FBA4BA" w14:textId="77777777" w:rsidR="000F5BFF" w:rsidRPr="00A91338" w:rsidRDefault="000F5BFF" w:rsidP="000F5BFF">
      <w:pPr>
        <w:rPr>
          <w:sz w:val="16"/>
        </w:rPr>
      </w:pPr>
      <w:r w:rsidRPr="00A91338">
        <w:rPr>
          <w:sz w:val="16"/>
        </w:rPr>
        <w:t xml:space="preserve">A paper published in Science last year made dramatic headlines after its authors </w:t>
      </w:r>
      <w:r w:rsidRPr="00CF1B8A">
        <w:rPr>
          <w:rStyle w:val="StyleUnderline"/>
        </w:rPr>
        <w:t>laid out</w:t>
      </w:r>
      <w:r w:rsidRPr="00A91338">
        <w:rPr>
          <w:sz w:val="16"/>
        </w:rPr>
        <w:t xml:space="preserve"> potential </w:t>
      </w:r>
      <w:r w:rsidRPr="00EF68C3">
        <w:rPr>
          <w:rStyle w:val="Emphasis"/>
          <w:highlight w:val="yellow"/>
        </w:rPr>
        <w:t>catastrophic risks</w:t>
      </w:r>
      <w:r w:rsidRPr="00EF68C3">
        <w:rPr>
          <w:sz w:val="16"/>
          <w:highlight w:val="yellow"/>
        </w:rPr>
        <w:t xml:space="preserve"> </w:t>
      </w:r>
      <w:r w:rsidRPr="00EF68C3">
        <w:rPr>
          <w:rStyle w:val="StyleUnderline"/>
          <w:highlight w:val="yellow"/>
        </w:rPr>
        <w:t>of mirror life</w:t>
      </w:r>
      <w:r w:rsidRPr="00A91338">
        <w:rPr>
          <w:sz w:val="16"/>
        </w:rPr>
        <w:t xml:space="preserve">. </w:t>
      </w:r>
      <w:r w:rsidRPr="00CF1B8A">
        <w:rPr>
          <w:rStyle w:val="StyleUnderline"/>
        </w:rPr>
        <w:t xml:space="preserve">Such risks </w:t>
      </w:r>
      <w:r w:rsidRPr="00EF68C3">
        <w:rPr>
          <w:rStyle w:val="StyleUnderline"/>
          <w:highlight w:val="yellow"/>
        </w:rPr>
        <w:t>include</w:t>
      </w:r>
      <w:r w:rsidRPr="00A91338">
        <w:rPr>
          <w:sz w:val="16"/>
        </w:rPr>
        <w:t xml:space="preserve"> the </w:t>
      </w:r>
      <w:r w:rsidRPr="00CF1B8A">
        <w:rPr>
          <w:rStyle w:val="StyleUnderline"/>
        </w:rPr>
        <w:t>possibility that mirror bacteria would</w:t>
      </w:r>
      <w:r w:rsidRPr="00A91338">
        <w:rPr>
          <w:sz w:val="16"/>
        </w:rPr>
        <w:t xml:space="preserve"> </w:t>
      </w:r>
      <w:r w:rsidRPr="00EF68C3">
        <w:rPr>
          <w:rStyle w:val="Emphasis"/>
          <w:highlight w:val="yellow"/>
        </w:rPr>
        <w:t>evade</w:t>
      </w:r>
      <w:r w:rsidRPr="00A91338">
        <w:rPr>
          <w:sz w:val="16"/>
        </w:rPr>
        <w:t xml:space="preserve"> our </w:t>
      </w:r>
      <w:r w:rsidRPr="00EF68C3">
        <w:rPr>
          <w:rStyle w:val="Emphasis"/>
          <w:highlight w:val="yellow"/>
        </w:rPr>
        <w:t>immune systems</w:t>
      </w:r>
      <w:r w:rsidRPr="00EF68C3">
        <w:rPr>
          <w:sz w:val="16"/>
          <w:highlight w:val="yellow"/>
        </w:rPr>
        <w:t xml:space="preserve"> </w:t>
      </w:r>
      <w:r w:rsidRPr="00EF68C3">
        <w:rPr>
          <w:rStyle w:val="StyleUnderline"/>
          <w:highlight w:val="yellow"/>
        </w:rPr>
        <w:t>and</w:t>
      </w:r>
      <w:r w:rsidRPr="00EF68C3">
        <w:rPr>
          <w:sz w:val="16"/>
          <w:highlight w:val="yellow"/>
        </w:rPr>
        <w:t xml:space="preserve"> </w:t>
      </w:r>
      <w:r w:rsidRPr="00EF68C3">
        <w:rPr>
          <w:rStyle w:val="Emphasis"/>
          <w:highlight w:val="yellow"/>
        </w:rPr>
        <w:t>lack</w:t>
      </w:r>
      <w:r w:rsidRPr="00CF1B8A">
        <w:rPr>
          <w:rStyle w:val="Emphasis"/>
        </w:rPr>
        <w:t xml:space="preserve"> natural </w:t>
      </w:r>
      <w:r w:rsidRPr="00EF68C3">
        <w:rPr>
          <w:rStyle w:val="Emphasis"/>
          <w:highlight w:val="yellow"/>
        </w:rPr>
        <w:t>predators</w:t>
      </w:r>
      <w:r w:rsidRPr="00EF68C3">
        <w:rPr>
          <w:sz w:val="16"/>
          <w:highlight w:val="yellow"/>
        </w:rPr>
        <w:t xml:space="preserve">, </w:t>
      </w:r>
      <w:r w:rsidRPr="00EF68C3">
        <w:rPr>
          <w:rStyle w:val="StyleUnderline"/>
          <w:highlight w:val="yellow"/>
        </w:rPr>
        <w:t>replicating to</w:t>
      </w:r>
      <w:r w:rsidRPr="00CF1B8A">
        <w:rPr>
          <w:rStyle w:val="StyleUnderline"/>
        </w:rPr>
        <w:t xml:space="preserve"> the point that they</w:t>
      </w:r>
      <w:r w:rsidRPr="00A91338">
        <w:rPr>
          <w:sz w:val="16"/>
        </w:rPr>
        <w:t xml:space="preserve"> threaten to </w:t>
      </w:r>
      <w:r w:rsidRPr="00EF68C3">
        <w:rPr>
          <w:rStyle w:val="Emphasis"/>
          <w:sz w:val="24"/>
          <w:szCs w:val="24"/>
          <w:highlight w:val="yellow"/>
        </w:rPr>
        <w:t>outcompete normal life</w:t>
      </w:r>
      <w:r w:rsidRPr="00A91338">
        <w:rPr>
          <w:sz w:val="16"/>
        </w:rPr>
        <w:t>. The authors concluded that “in the absence of compelling evidence for reassurance, our view is that mirror bacteria and other mirror organisms should not be created.”</w:t>
      </w:r>
    </w:p>
    <w:p w14:paraId="5DEB67C8" w14:textId="77777777" w:rsidR="000F5BFF" w:rsidRPr="00A91338" w:rsidRDefault="000F5BFF" w:rsidP="000F5BFF">
      <w:pPr>
        <w:rPr>
          <w:sz w:val="16"/>
        </w:rPr>
      </w:pPr>
      <w:r w:rsidRPr="00A91338">
        <w:rPr>
          <w:sz w:val="16"/>
        </w:rPr>
        <w:t>So if those are the risks, then we definitely shouldn’t pursue the creation of mirror life. Right?</w:t>
      </w:r>
    </w:p>
    <w:p w14:paraId="2AF9595F" w14:textId="77777777" w:rsidR="000F5BFF" w:rsidRPr="00A91338" w:rsidRDefault="000F5BFF" w:rsidP="000F5BFF">
      <w:pPr>
        <w:rPr>
          <w:sz w:val="16"/>
        </w:rPr>
      </w:pPr>
      <w:r w:rsidRPr="00A91338">
        <w:rPr>
          <w:sz w:val="16"/>
        </w:rPr>
        <w:t xml:space="preserve">Well, only if we accept that those </w:t>
      </w:r>
      <w:r w:rsidRPr="00A91338">
        <w:rPr>
          <w:i/>
          <w:iCs/>
          <w:sz w:val="16"/>
        </w:rPr>
        <w:t>are</w:t>
      </w:r>
      <w:r w:rsidRPr="00A91338">
        <w:rPr>
          <w:sz w:val="16"/>
        </w:rPr>
        <w:t xml:space="preserve"> the risks.</w:t>
      </w:r>
    </w:p>
    <w:p w14:paraId="3AE652B3" w14:textId="77777777" w:rsidR="000F5BFF" w:rsidRPr="00A91338" w:rsidRDefault="000F5BFF" w:rsidP="000F5BFF">
      <w:pPr>
        <w:rPr>
          <w:sz w:val="16"/>
        </w:rPr>
      </w:pPr>
      <w:r w:rsidRPr="00A91338">
        <w:rPr>
          <w:sz w:val="16"/>
        </w:rPr>
        <w:t xml:space="preserve">Something that’s gotten a bit lost in the noise of media coverage is that the 35-plus authors — who hail from fields as diverse as ecology, immunology, and synthetic biology — want mirror </w:t>
      </w:r>
      <w:r w:rsidRPr="00A91338">
        <w:rPr>
          <w:i/>
          <w:iCs/>
          <w:sz w:val="16"/>
        </w:rPr>
        <w:t>biomolecule</w:t>
      </w:r>
      <w:r w:rsidRPr="00A91338">
        <w:rPr>
          <w:sz w:val="16"/>
        </w:rPr>
        <w:t xml:space="preserve"> research to continue. Nearly everyone agrees on that, because </w:t>
      </w:r>
      <w:r w:rsidRPr="00CF1B8A">
        <w:rPr>
          <w:rStyle w:val="StyleUnderline"/>
        </w:rPr>
        <w:t xml:space="preserve">mirror biomolecules </w:t>
      </w:r>
      <w:r w:rsidRPr="006B5A3C">
        <w:rPr>
          <w:rStyle w:val="StyleUnderline"/>
        </w:rPr>
        <w:t xml:space="preserve">can </w:t>
      </w:r>
      <w:r w:rsidRPr="001F5079">
        <w:rPr>
          <w:rStyle w:val="StyleUnderline"/>
          <w:highlight w:val="yellow"/>
        </w:rPr>
        <w:t>offer</w:t>
      </w:r>
      <w:r w:rsidRPr="001F5079">
        <w:rPr>
          <w:sz w:val="16"/>
          <w:highlight w:val="yellow"/>
        </w:rPr>
        <w:t xml:space="preserve"> </w:t>
      </w:r>
      <w:r w:rsidRPr="001F5079">
        <w:rPr>
          <w:rStyle w:val="Emphasis"/>
          <w:highlight w:val="yellow"/>
        </w:rPr>
        <w:t>immense benefits</w:t>
      </w:r>
      <w:r w:rsidRPr="00A91338">
        <w:rPr>
          <w:sz w:val="16"/>
        </w:rPr>
        <w:t xml:space="preserve"> </w:t>
      </w:r>
      <w:r w:rsidRPr="00CF1B8A">
        <w:rPr>
          <w:rStyle w:val="StyleUnderline"/>
        </w:rPr>
        <w:t>for developing</w:t>
      </w:r>
      <w:r w:rsidRPr="00A91338">
        <w:rPr>
          <w:sz w:val="16"/>
        </w:rPr>
        <w:t xml:space="preserve"> </w:t>
      </w:r>
      <w:r w:rsidRPr="00CF1B8A">
        <w:rPr>
          <w:rStyle w:val="Emphasis"/>
        </w:rPr>
        <w:t>new</w:t>
      </w:r>
      <w:r w:rsidRPr="00A91338">
        <w:rPr>
          <w:sz w:val="16"/>
        </w:rPr>
        <w:t xml:space="preserve"> </w:t>
      </w:r>
      <w:r w:rsidRPr="00CF1B8A">
        <w:rPr>
          <w:rStyle w:val="StyleUnderline"/>
        </w:rPr>
        <w:t>therapeutics, diagnostics, and studying</w:t>
      </w:r>
      <w:r w:rsidRPr="00A91338">
        <w:rPr>
          <w:sz w:val="16"/>
        </w:rPr>
        <w:t xml:space="preserve"> the </w:t>
      </w:r>
      <w:r w:rsidRPr="00CF1B8A">
        <w:rPr>
          <w:rStyle w:val="StyleUnderline"/>
        </w:rPr>
        <w:t>biochemistry of life</w:t>
      </w:r>
      <w:r w:rsidRPr="00A91338">
        <w:rPr>
          <w:sz w:val="16"/>
        </w:rPr>
        <w:t xml:space="preserve"> </w:t>
      </w:r>
      <w:r w:rsidRPr="001F5079">
        <w:rPr>
          <w:rStyle w:val="Emphasis"/>
          <w:highlight w:val="yellow"/>
        </w:rPr>
        <w:t>without</w:t>
      </w:r>
      <w:r w:rsidRPr="001F5079">
        <w:rPr>
          <w:sz w:val="16"/>
          <w:highlight w:val="yellow"/>
        </w:rPr>
        <w:t xml:space="preserve"> </w:t>
      </w:r>
      <w:r w:rsidRPr="001F5079">
        <w:rPr>
          <w:rStyle w:val="StyleUnderline"/>
          <w:highlight w:val="yellow"/>
        </w:rPr>
        <w:t>making</w:t>
      </w:r>
      <w:r w:rsidRPr="00CF1B8A">
        <w:rPr>
          <w:rStyle w:val="StyleUnderline"/>
        </w:rPr>
        <w:t xml:space="preserve"> new </w:t>
      </w:r>
      <w:r w:rsidRPr="001F5079">
        <w:rPr>
          <w:rStyle w:val="StyleUnderline"/>
          <w:highlight w:val="yellow"/>
        </w:rPr>
        <w:t>life itself</w:t>
      </w:r>
      <w:r w:rsidRPr="00A91338">
        <w:rPr>
          <w:sz w:val="16"/>
        </w:rPr>
        <w:t xml:space="preserve">. But </w:t>
      </w:r>
      <w:r w:rsidRPr="00CF1B8A">
        <w:rPr>
          <w:rStyle w:val="StyleUnderline"/>
        </w:rPr>
        <w:t xml:space="preserve">the </w:t>
      </w:r>
      <w:r w:rsidRPr="001F5079">
        <w:rPr>
          <w:rStyle w:val="StyleUnderline"/>
          <w:highlight w:val="yellow"/>
        </w:rPr>
        <w:t>question of</w:t>
      </w:r>
      <w:r w:rsidRPr="001F5079">
        <w:rPr>
          <w:sz w:val="16"/>
          <w:highlight w:val="yellow"/>
        </w:rPr>
        <w:t xml:space="preserve"> </w:t>
      </w:r>
      <w:r w:rsidRPr="001F5079">
        <w:rPr>
          <w:rStyle w:val="Emphasis"/>
          <w:highlight w:val="yellow"/>
        </w:rPr>
        <w:t>where to draw the line</w:t>
      </w:r>
      <w:r w:rsidRPr="00A91338">
        <w:rPr>
          <w:sz w:val="16"/>
        </w:rPr>
        <w:t xml:space="preserve"> </w:t>
      </w:r>
      <w:r w:rsidRPr="00CF1B8A">
        <w:rPr>
          <w:rStyle w:val="StyleUnderline"/>
        </w:rPr>
        <w:t xml:space="preserve">between research on mirror biomolecules and mirror </w:t>
      </w:r>
      <w:r w:rsidRPr="00CF1B8A">
        <w:rPr>
          <w:rStyle w:val="StyleUnderline"/>
          <w:i/>
          <w:iCs/>
        </w:rPr>
        <w:t>life</w:t>
      </w:r>
      <w:r w:rsidRPr="00A91338">
        <w:rPr>
          <w:sz w:val="16"/>
        </w:rPr>
        <w:t xml:space="preserve"> </w:t>
      </w:r>
      <w:r w:rsidRPr="001F5079">
        <w:rPr>
          <w:rStyle w:val="Emphasis"/>
          <w:highlight w:val="yellow"/>
        </w:rPr>
        <w:t>isn’t</w:t>
      </w:r>
      <w:r w:rsidRPr="00A91338">
        <w:rPr>
          <w:sz w:val="16"/>
        </w:rPr>
        <w:t xml:space="preserve"> </w:t>
      </w:r>
      <w:r w:rsidRPr="00CF1B8A">
        <w:rPr>
          <w:rStyle w:val="StyleUnderline"/>
        </w:rPr>
        <w:t xml:space="preserve">always </w:t>
      </w:r>
      <w:r w:rsidRPr="001F5079">
        <w:rPr>
          <w:rStyle w:val="StyleUnderline"/>
          <w:highlight w:val="yellow"/>
        </w:rPr>
        <w:t>straightforward</w:t>
      </w:r>
      <w:r w:rsidRPr="00A91338">
        <w:rPr>
          <w:sz w:val="16"/>
        </w:rPr>
        <w:t>.</w:t>
      </w:r>
    </w:p>
    <w:p w14:paraId="30FF77EB" w14:textId="77777777" w:rsidR="000F5BFF" w:rsidRPr="00A91338" w:rsidRDefault="000F5BFF" w:rsidP="000F5BFF">
      <w:pPr>
        <w:rPr>
          <w:sz w:val="16"/>
        </w:rPr>
      </w:pPr>
      <w:r w:rsidRPr="00A91338">
        <w:rPr>
          <w:sz w:val="16"/>
        </w:rPr>
        <w:t>The (brief) argument against mirror life</w:t>
      </w:r>
    </w:p>
    <w:p w14:paraId="53A83282" w14:textId="77777777" w:rsidR="000F5BFF" w:rsidRPr="00A91338" w:rsidRDefault="000F5BFF" w:rsidP="000F5BFF">
      <w:pPr>
        <w:rPr>
          <w:sz w:val="16"/>
        </w:rPr>
      </w:pPr>
      <w:r w:rsidRPr="00A91338">
        <w:rPr>
          <w:sz w:val="16"/>
        </w:rPr>
        <w:t>But first, let’s get into why the idea of mirror life is so frightening.</w:t>
      </w:r>
    </w:p>
    <w:p w14:paraId="76A691A5" w14:textId="77777777" w:rsidR="000F5BFF" w:rsidRPr="00A91338" w:rsidRDefault="000F5BFF" w:rsidP="000F5BFF">
      <w:pPr>
        <w:rPr>
          <w:sz w:val="16"/>
        </w:rPr>
      </w:pPr>
      <w:r w:rsidRPr="00A91338">
        <w:rPr>
          <w:sz w:val="16"/>
        </w:rPr>
        <w:t xml:space="preserve">Kate Adamala, a biochemist building synthetic cells at the University of Minnesota and the lead author of the </w:t>
      </w:r>
      <w:r w:rsidRPr="00A91338">
        <w:rPr>
          <w:i/>
          <w:iCs/>
          <w:sz w:val="16"/>
        </w:rPr>
        <w:t>Science</w:t>
      </w:r>
      <w:r w:rsidRPr="00A91338">
        <w:rPr>
          <w:sz w:val="16"/>
        </w:rPr>
        <w:t xml:space="preserve"> paper, received a 2019 grant to develop and deploy mirror cells. Upon looking into it further, she decided that the risks far outweighed the benefits, and called for the work to be halted.</w:t>
      </w:r>
    </w:p>
    <w:p w14:paraId="6F2E60C6" w14:textId="77777777" w:rsidR="000F5BFF" w:rsidRPr="00A91338" w:rsidRDefault="000F5BFF" w:rsidP="000F5BFF">
      <w:pPr>
        <w:rPr>
          <w:sz w:val="16"/>
        </w:rPr>
      </w:pPr>
      <w:r w:rsidRPr="00A91338">
        <w:rPr>
          <w:sz w:val="16"/>
        </w:rPr>
        <w:t xml:space="preserve">At this point, </w:t>
      </w:r>
      <w:r w:rsidRPr="00DB4224">
        <w:rPr>
          <w:rStyle w:val="StyleUnderline"/>
        </w:rPr>
        <w:t>many experts agree</w:t>
      </w:r>
      <w:r w:rsidRPr="00A91338">
        <w:rPr>
          <w:sz w:val="16"/>
        </w:rPr>
        <w:t xml:space="preserve"> that </w:t>
      </w:r>
      <w:r w:rsidRPr="00DB4224">
        <w:rPr>
          <w:rStyle w:val="StyleUnderline"/>
        </w:rPr>
        <w:t>the</w:t>
      </w:r>
      <w:r w:rsidRPr="00A91338">
        <w:rPr>
          <w:sz w:val="16"/>
        </w:rPr>
        <w:t xml:space="preserve"> </w:t>
      </w:r>
      <w:r w:rsidRPr="001D5B61">
        <w:rPr>
          <w:rStyle w:val="Emphasis"/>
          <w:highlight w:val="yellow"/>
        </w:rPr>
        <w:t>risks</w:t>
      </w:r>
      <w:r w:rsidRPr="00A91338">
        <w:rPr>
          <w:sz w:val="16"/>
        </w:rPr>
        <w:t xml:space="preserve"> </w:t>
      </w:r>
      <w:r w:rsidRPr="00DB4224">
        <w:rPr>
          <w:rStyle w:val="StyleUnderline"/>
        </w:rPr>
        <w:t xml:space="preserve">of mirror life </w:t>
      </w:r>
      <w:r w:rsidRPr="001D5B61">
        <w:rPr>
          <w:rStyle w:val="StyleUnderline"/>
          <w:highlight w:val="yellow"/>
        </w:rPr>
        <w:t>are</w:t>
      </w:r>
      <w:r w:rsidRPr="00DB4224">
        <w:rPr>
          <w:rStyle w:val="StyleUnderline"/>
        </w:rPr>
        <w:t xml:space="preserve"> a</w:t>
      </w:r>
      <w:r w:rsidRPr="00A91338">
        <w:rPr>
          <w:sz w:val="16"/>
        </w:rPr>
        <w:t xml:space="preserve"> </w:t>
      </w:r>
      <w:r w:rsidRPr="001D5B61">
        <w:rPr>
          <w:rStyle w:val="Emphasis"/>
          <w:highlight w:val="yellow"/>
        </w:rPr>
        <w:t>settled science</w:t>
      </w:r>
      <w:r w:rsidRPr="00A91338">
        <w:rPr>
          <w:sz w:val="16"/>
        </w:rPr>
        <w:t>. UNESCO’s International Bioethics Committee, for example, recommended a precautionary global moratorium on creating mirror cells, and experts at the Paris Conference on Risks from Mirror Life, held at the Institut Pasteur in June, broadly agreed that the risks of creating mirror organisms outweighed the benefits.</w:t>
      </w:r>
    </w:p>
    <w:p w14:paraId="61437341" w14:textId="77777777" w:rsidR="000F5BFF" w:rsidRPr="00A91338" w:rsidRDefault="000F5BFF" w:rsidP="000F5BFF">
      <w:pPr>
        <w:rPr>
          <w:sz w:val="16"/>
        </w:rPr>
      </w:pPr>
      <w:r w:rsidRPr="00A91338">
        <w:rPr>
          <w:sz w:val="16"/>
        </w:rPr>
        <w:t xml:space="preserve">“Mirror molecules are safe to make, because unlike mirror bacteria, the molecules don’t replicate, so they don’t pose any risks of spreading uncontrollably,” Adamala told me over email. One of her chief concerns is that </w:t>
      </w:r>
      <w:r w:rsidRPr="00F70965">
        <w:rPr>
          <w:rStyle w:val="StyleUnderline"/>
        </w:rPr>
        <w:t>normal cells may be</w:t>
      </w:r>
      <w:r w:rsidRPr="00A91338">
        <w:rPr>
          <w:sz w:val="16"/>
        </w:rPr>
        <w:t xml:space="preserve"> </w:t>
      </w:r>
      <w:r w:rsidRPr="00F70965">
        <w:rPr>
          <w:rStyle w:val="Emphasis"/>
        </w:rPr>
        <w:t>unable to recognize</w:t>
      </w:r>
      <w:r w:rsidRPr="00A91338">
        <w:rPr>
          <w:sz w:val="16"/>
        </w:rPr>
        <w:t xml:space="preserve"> </w:t>
      </w:r>
      <w:r w:rsidRPr="00F70965">
        <w:rPr>
          <w:rStyle w:val="StyleUnderline"/>
        </w:rPr>
        <w:t>mirror cells, because many</w:t>
      </w:r>
      <w:r w:rsidRPr="00A91338">
        <w:rPr>
          <w:sz w:val="16"/>
        </w:rPr>
        <w:t xml:space="preserve"> of our </w:t>
      </w:r>
      <w:r w:rsidRPr="00F70965">
        <w:rPr>
          <w:rStyle w:val="StyleUnderline"/>
        </w:rPr>
        <w:t>immune mechanisms are based on</w:t>
      </w:r>
      <w:r w:rsidRPr="00A91338">
        <w:rPr>
          <w:sz w:val="16"/>
        </w:rPr>
        <w:t xml:space="preserve"> </w:t>
      </w:r>
      <w:r w:rsidRPr="00F70965">
        <w:rPr>
          <w:rStyle w:val="Emphasis"/>
        </w:rPr>
        <w:t>chirality</w:t>
      </w:r>
      <w:r w:rsidRPr="00A91338">
        <w:rPr>
          <w:sz w:val="16"/>
        </w:rPr>
        <w:t xml:space="preserve">, </w:t>
      </w:r>
      <w:r w:rsidRPr="00F70965">
        <w:rPr>
          <w:rStyle w:val="StyleUnderline"/>
        </w:rPr>
        <w:t>or</w:t>
      </w:r>
      <w:r w:rsidRPr="00A91338">
        <w:rPr>
          <w:sz w:val="16"/>
        </w:rPr>
        <w:t xml:space="preserve"> </w:t>
      </w:r>
      <w:r w:rsidRPr="00F70965">
        <w:rPr>
          <w:rStyle w:val="Emphasis"/>
        </w:rPr>
        <w:t>handedness</w:t>
      </w:r>
      <w:r w:rsidRPr="00A91338">
        <w:rPr>
          <w:sz w:val="16"/>
        </w:rPr>
        <w:t xml:space="preserve">. </w:t>
      </w:r>
      <w:r w:rsidRPr="00F70965">
        <w:rPr>
          <w:rStyle w:val="StyleUnderline"/>
        </w:rPr>
        <w:t>This could allow mirror cells to “grow</w:t>
      </w:r>
      <w:r w:rsidRPr="00A91338">
        <w:rPr>
          <w:sz w:val="16"/>
        </w:rPr>
        <w:t xml:space="preserve"> </w:t>
      </w:r>
      <w:r w:rsidRPr="00F70965">
        <w:rPr>
          <w:rStyle w:val="Emphasis"/>
        </w:rPr>
        <w:t>unrestrained</w:t>
      </w:r>
      <w:r w:rsidRPr="00A91338">
        <w:rPr>
          <w:sz w:val="16"/>
        </w:rPr>
        <w:t xml:space="preserve"> </w:t>
      </w:r>
      <w:r w:rsidRPr="00F70965">
        <w:rPr>
          <w:rStyle w:val="StyleUnderline"/>
        </w:rPr>
        <w:t>by</w:t>
      </w:r>
      <w:r w:rsidRPr="00A91338">
        <w:rPr>
          <w:sz w:val="16"/>
        </w:rPr>
        <w:t xml:space="preserve"> the </w:t>
      </w:r>
      <w:r w:rsidRPr="00F70965">
        <w:rPr>
          <w:rStyle w:val="StyleUnderline"/>
        </w:rPr>
        <w:t>immune system and environmental predators” that</w:t>
      </w:r>
      <w:r w:rsidRPr="00A91338">
        <w:rPr>
          <w:sz w:val="16"/>
        </w:rPr>
        <w:t xml:space="preserve"> </w:t>
      </w:r>
      <w:r w:rsidRPr="00F70965">
        <w:rPr>
          <w:rStyle w:val="Emphasis"/>
        </w:rPr>
        <w:t>keep normal cells</w:t>
      </w:r>
      <w:r w:rsidRPr="00A91338">
        <w:rPr>
          <w:sz w:val="16"/>
        </w:rPr>
        <w:t xml:space="preserve"> </w:t>
      </w:r>
      <w:r w:rsidRPr="00F70965">
        <w:rPr>
          <w:rStyle w:val="StyleUnderline"/>
        </w:rPr>
        <w:t>in check</w:t>
      </w:r>
      <w:r w:rsidRPr="00A91338">
        <w:rPr>
          <w:sz w:val="16"/>
        </w:rPr>
        <w:t>.</w:t>
      </w:r>
    </w:p>
    <w:p w14:paraId="73A97108" w14:textId="77777777" w:rsidR="000F5BFF" w:rsidRPr="00A91338" w:rsidRDefault="000F5BFF" w:rsidP="000F5BFF">
      <w:pPr>
        <w:rPr>
          <w:sz w:val="16"/>
        </w:rPr>
      </w:pPr>
      <w:r w:rsidRPr="002C2950">
        <w:rPr>
          <w:rStyle w:val="Emphasis"/>
        </w:rPr>
        <w:t>Other</w:t>
      </w:r>
      <w:r w:rsidRPr="00A91338">
        <w:rPr>
          <w:sz w:val="16"/>
        </w:rPr>
        <w:t xml:space="preserve"> </w:t>
      </w:r>
      <w:r w:rsidRPr="002C2950">
        <w:rPr>
          <w:rStyle w:val="StyleUnderline"/>
        </w:rPr>
        <w:t xml:space="preserve">risks </w:t>
      </w:r>
      <w:r w:rsidRPr="007753DD">
        <w:rPr>
          <w:rStyle w:val="StyleUnderline"/>
          <w:highlight w:val="yellow"/>
        </w:rPr>
        <w:t>include</w:t>
      </w:r>
      <w:r w:rsidRPr="00A91338">
        <w:rPr>
          <w:sz w:val="16"/>
        </w:rPr>
        <w:t>:</w:t>
      </w:r>
    </w:p>
    <w:p w14:paraId="466239BD" w14:textId="77777777" w:rsidR="000F5BFF" w:rsidRPr="00A91338" w:rsidRDefault="000F5BFF" w:rsidP="000F5BFF">
      <w:pPr>
        <w:numPr>
          <w:ilvl w:val="0"/>
          <w:numId w:val="17"/>
        </w:numPr>
        <w:rPr>
          <w:sz w:val="16"/>
        </w:rPr>
      </w:pPr>
      <w:r w:rsidRPr="00A91338">
        <w:rPr>
          <w:sz w:val="16"/>
        </w:rPr>
        <w:t xml:space="preserve">The </w:t>
      </w:r>
      <w:r w:rsidRPr="0074751B">
        <w:rPr>
          <w:rStyle w:val="StyleUnderline"/>
          <w:highlight w:val="yellow"/>
        </w:rPr>
        <w:t>collapse of</w:t>
      </w:r>
      <w:r w:rsidRPr="00A91338">
        <w:rPr>
          <w:sz w:val="16"/>
        </w:rPr>
        <w:t xml:space="preserve"> </w:t>
      </w:r>
      <w:r w:rsidRPr="002C2950">
        <w:rPr>
          <w:rStyle w:val="Emphasis"/>
        </w:rPr>
        <w:t xml:space="preserve">entire </w:t>
      </w:r>
      <w:r w:rsidRPr="007753DD">
        <w:rPr>
          <w:rStyle w:val="Emphasis"/>
          <w:highlight w:val="yellow"/>
        </w:rPr>
        <w:t>ecosystems</w:t>
      </w:r>
    </w:p>
    <w:p w14:paraId="414DEEFD" w14:textId="77777777" w:rsidR="000F5BFF" w:rsidRPr="00A91338" w:rsidRDefault="000F5BFF" w:rsidP="000F5BFF">
      <w:pPr>
        <w:numPr>
          <w:ilvl w:val="0"/>
          <w:numId w:val="17"/>
        </w:numPr>
        <w:rPr>
          <w:sz w:val="16"/>
        </w:rPr>
      </w:pPr>
      <w:r w:rsidRPr="002C2950">
        <w:rPr>
          <w:rStyle w:val="StyleUnderline"/>
        </w:rPr>
        <w:t>The</w:t>
      </w:r>
      <w:r w:rsidRPr="00A91338">
        <w:rPr>
          <w:sz w:val="16"/>
        </w:rPr>
        <w:t xml:space="preserve"> </w:t>
      </w:r>
      <w:r w:rsidRPr="00F8021A">
        <w:rPr>
          <w:rStyle w:val="Emphasis"/>
          <w:highlight w:val="yellow"/>
        </w:rPr>
        <w:t>inability</w:t>
      </w:r>
      <w:r w:rsidRPr="00F8021A">
        <w:rPr>
          <w:sz w:val="16"/>
          <w:highlight w:val="yellow"/>
        </w:rPr>
        <w:t xml:space="preserve"> </w:t>
      </w:r>
      <w:r w:rsidRPr="00F8021A">
        <w:rPr>
          <w:rStyle w:val="StyleUnderline"/>
          <w:highlight w:val="yellow"/>
        </w:rPr>
        <w:t>to</w:t>
      </w:r>
      <w:r w:rsidRPr="002C2950">
        <w:rPr>
          <w:rStyle w:val="StyleUnderline"/>
        </w:rPr>
        <w:t xml:space="preserve"> develop robust</w:t>
      </w:r>
      <w:r w:rsidRPr="00A91338">
        <w:rPr>
          <w:sz w:val="16"/>
        </w:rPr>
        <w:t xml:space="preserve"> medical </w:t>
      </w:r>
      <w:r w:rsidRPr="00F8021A">
        <w:rPr>
          <w:rStyle w:val="StyleUnderline"/>
          <w:highlight w:val="yellow"/>
        </w:rPr>
        <w:t>counter</w:t>
      </w:r>
      <w:r w:rsidRPr="002C2950">
        <w:rPr>
          <w:rStyle w:val="StyleUnderline"/>
        </w:rPr>
        <w:t>measures</w:t>
      </w:r>
    </w:p>
    <w:p w14:paraId="65D625E4" w14:textId="77777777" w:rsidR="000F5BFF" w:rsidRPr="00A91338" w:rsidRDefault="000F5BFF" w:rsidP="000F5BFF">
      <w:pPr>
        <w:numPr>
          <w:ilvl w:val="0"/>
          <w:numId w:val="17"/>
        </w:numPr>
        <w:rPr>
          <w:sz w:val="16"/>
        </w:rPr>
      </w:pPr>
      <w:r w:rsidRPr="00A91338">
        <w:rPr>
          <w:sz w:val="16"/>
        </w:rPr>
        <w:t xml:space="preserve">The </w:t>
      </w:r>
      <w:r w:rsidRPr="002C2950">
        <w:rPr>
          <w:rStyle w:val="StyleUnderline"/>
        </w:rPr>
        <w:t>possibility that mirror bacteria would be</w:t>
      </w:r>
      <w:r w:rsidRPr="00A91338">
        <w:rPr>
          <w:sz w:val="16"/>
        </w:rPr>
        <w:t xml:space="preserve"> </w:t>
      </w:r>
      <w:r w:rsidRPr="002C2950">
        <w:rPr>
          <w:rStyle w:val="Emphasis"/>
        </w:rPr>
        <w:t>completely resistant to predation</w:t>
      </w:r>
      <w:r w:rsidRPr="00A91338">
        <w:rPr>
          <w:sz w:val="16"/>
        </w:rPr>
        <w:t xml:space="preserve"> </w:t>
      </w:r>
      <w:r w:rsidRPr="002C2950">
        <w:rPr>
          <w:rStyle w:val="StyleUnderline"/>
        </w:rPr>
        <w:t>by other microbes that prey on bacteria and keep</w:t>
      </w:r>
      <w:r w:rsidRPr="00A91338">
        <w:rPr>
          <w:sz w:val="16"/>
        </w:rPr>
        <w:t xml:space="preserve"> their </w:t>
      </w:r>
      <w:r w:rsidRPr="002C2950">
        <w:rPr>
          <w:rStyle w:val="StyleUnderline"/>
        </w:rPr>
        <w:t>population under control</w:t>
      </w:r>
    </w:p>
    <w:p w14:paraId="63788EB1" w14:textId="77777777" w:rsidR="000F5BFF" w:rsidRPr="00A91338" w:rsidRDefault="000F5BFF" w:rsidP="000F5BFF">
      <w:pPr>
        <w:rPr>
          <w:sz w:val="16"/>
        </w:rPr>
      </w:pPr>
      <w:r w:rsidRPr="00A91338">
        <w:rPr>
          <w:sz w:val="16"/>
        </w:rPr>
        <w:t>Fun stuff!</w:t>
      </w:r>
    </w:p>
    <w:p w14:paraId="2307079A" w14:textId="77777777" w:rsidR="000F5BFF" w:rsidRPr="00A91338" w:rsidRDefault="000F5BFF" w:rsidP="000F5BFF">
      <w:pPr>
        <w:rPr>
          <w:sz w:val="16"/>
        </w:rPr>
      </w:pPr>
      <w:r w:rsidRPr="00A91338">
        <w:rPr>
          <w:sz w:val="16"/>
        </w:rPr>
        <w:t xml:space="preserve">“It’s </w:t>
      </w:r>
      <w:r w:rsidRPr="007D765C">
        <w:rPr>
          <w:rStyle w:val="StyleUnderline"/>
        </w:rPr>
        <w:t>hard to</w:t>
      </w:r>
      <w:r w:rsidRPr="00A91338">
        <w:rPr>
          <w:sz w:val="16"/>
        </w:rPr>
        <w:t xml:space="preserve"> </w:t>
      </w:r>
      <w:r w:rsidRPr="007D765C">
        <w:rPr>
          <w:rStyle w:val="Emphasis"/>
        </w:rPr>
        <w:t>overstate how severe</w:t>
      </w:r>
      <w:r w:rsidRPr="00A91338">
        <w:rPr>
          <w:sz w:val="16"/>
        </w:rPr>
        <w:t xml:space="preserve"> these </w:t>
      </w:r>
      <w:r w:rsidRPr="007D765C">
        <w:rPr>
          <w:rStyle w:val="StyleUnderline"/>
        </w:rPr>
        <w:t>risks could be</w:t>
      </w:r>
      <w:r w:rsidRPr="00A91338">
        <w:rPr>
          <w:sz w:val="16"/>
        </w:rPr>
        <w:t>,” Ruslan Medzhitov, an immunologist at Yale University and one of the paper’s co-authors, told Science News. “</w:t>
      </w:r>
      <w:r w:rsidRPr="00AC6E60">
        <w:rPr>
          <w:rStyle w:val="StyleUnderline"/>
        </w:rPr>
        <w:t>If mirror bacteria were to</w:t>
      </w:r>
      <w:r w:rsidRPr="00A91338">
        <w:rPr>
          <w:sz w:val="16"/>
        </w:rPr>
        <w:t xml:space="preserve"> </w:t>
      </w:r>
      <w:r w:rsidRPr="00AC6E60">
        <w:rPr>
          <w:rStyle w:val="Emphasis"/>
        </w:rPr>
        <w:t>spread</w:t>
      </w:r>
      <w:r w:rsidRPr="00A91338">
        <w:rPr>
          <w:sz w:val="16"/>
        </w:rPr>
        <w:t xml:space="preserve"> through infected animals and plants, </w:t>
      </w:r>
      <w:r w:rsidRPr="00AC6E60">
        <w:rPr>
          <w:rStyle w:val="StyleUnderline"/>
        </w:rPr>
        <w:t>much of the</w:t>
      </w:r>
      <w:r w:rsidRPr="00A91338">
        <w:rPr>
          <w:sz w:val="16"/>
        </w:rPr>
        <w:t xml:space="preserve"> </w:t>
      </w:r>
      <w:r w:rsidRPr="00075239">
        <w:rPr>
          <w:rStyle w:val="Emphasis"/>
          <w:highlight w:val="yellow"/>
        </w:rPr>
        <w:t>planet’s</w:t>
      </w:r>
      <w:r w:rsidRPr="00A91338">
        <w:rPr>
          <w:sz w:val="16"/>
        </w:rPr>
        <w:t xml:space="preserve"> many </w:t>
      </w:r>
      <w:r w:rsidRPr="00075239">
        <w:rPr>
          <w:rStyle w:val="Emphasis"/>
          <w:highlight w:val="yellow"/>
        </w:rPr>
        <w:t>environments</w:t>
      </w:r>
      <w:r w:rsidRPr="00A91338">
        <w:rPr>
          <w:sz w:val="16"/>
        </w:rPr>
        <w:t xml:space="preserve"> </w:t>
      </w:r>
      <w:r w:rsidRPr="00AC6E60">
        <w:rPr>
          <w:rStyle w:val="StyleUnderline"/>
        </w:rPr>
        <w:t xml:space="preserve">could be </w:t>
      </w:r>
      <w:r w:rsidRPr="00075239">
        <w:rPr>
          <w:rStyle w:val="StyleUnderline"/>
          <w:highlight w:val="yellow"/>
        </w:rPr>
        <w:t>contaminated</w:t>
      </w:r>
      <w:r w:rsidRPr="00A91338">
        <w:rPr>
          <w:sz w:val="16"/>
        </w:rPr>
        <w:t xml:space="preserve">. … Any </w:t>
      </w:r>
      <w:r w:rsidRPr="00AC6E60">
        <w:rPr>
          <w:rStyle w:val="StyleUnderline"/>
        </w:rPr>
        <w:t>exposure to contaminated dust or soil could be</w:t>
      </w:r>
      <w:r w:rsidRPr="00A91338">
        <w:rPr>
          <w:sz w:val="16"/>
        </w:rPr>
        <w:t xml:space="preserve"> </w:t>
      </w:r>
      <w:r w:rsidRPr="00AC6E60">
        <w:rPr>
          <w:rStyle w:val="Emphasis"/>
        </w:rPr>
        <w:t>fatal</w:t>
      </w:r>
      <w:r w:rsidRPr="00A91338">
        <w:rPr>
          <w:sz w:val="16"/>
        </w:rPr>
        <w:t>.”</w:t>
      </w:r>
    </w:p>
    <w:p w14:paraId="5FBB569E" w14:textId="77777777" w:rsidR="000F5BFF" w:rsidRPr="00A91338" w:rsidRDefault="000F5BFF" w:rsidP="000F5BFF">
      <w:pPr>
        <w:rPr>
          <w:sz w:val="16"/>
        </w:rPr>
      </w:pPr>
      <w:r w:rsidRPr="00A91338">
        <w:rPr>
          <w:sz w:val="16"/>
        </w:rPr>
        <w:t xml:space="preserve">We </w:t>
      </w:r>
      <w:r w:rsidRPr="00AC6E60">
        <w:rPr>
          <w:rStyle w:val="StyleUnderline"/>
        </w:rPr>
        <w:t>could see a</w:t>
      </w:r>
      <w:r w:rsidRPr="00A91338">
        <w:rPr>
          <w:sz w:val="16"/>
        </w:rPr>
        <w:t xml:space="preserve"> </w:t>
      </w:r>
      <w:r w:rsidRPr="00AC6E60">
        <w:rPr>
          <w:rStyle w:val="Emphasis"/>
        </w:rPr>
        <w:t>mass extinction</w:t>
      </w:r>
      <w:r w:rsidRPr="00A91338">
        <w:rPr>
          <w:sz w:val="16"/>
        </w:rPr>
        <w:t xml:space="preserve"> </w:t>
      </w:r>
      <w:r w:rsidRPr="00AC6E60">
        <w:rPr>
          <w:rStyle w:val="StyleUnderline"/>
        </w:rPr>
        <w:t xml:space="preserve">event, </w:t>
      </w:r>
      <w:r w:rsidRPr="00075239">
        <w:rPr>
          <w:rStyle w:val="StyleUnderline"/>
          <w:highlight w:val="yellow"/>
        </w:rPr>
        <w:t>an</w:t>
      </w:r>
      <w:r w:rsidRPr="00075239">
        <w:rPr>
          <w:sz w:val="16"/>
          <w:highlight w:val="yellow"/>
        </w:rPr>
        <w:t xml:space="preserve"> </w:t>
      </w:r>
      <w:r w:rsidRPr="00075239">
        <w:rPr>
          <w:rStyle w:val="Emphasis"/>
          <w:sz w:val="24"/>
          <w:szCs w:val="24"/>
          <w:highlight w:val="yellow"/>
        </w:rPr>
        <w:t>existential threat to multicellular life</w:t>
      </w:r>
      <w:r w:rsidRPr="00A91338">
        <w:rPr>
          <w:sz w:val="16"/>
        </w:rPr>
        <w:t xml:space="preserve"> </w:t>
      </w:r>
      <w:r w:rsidRPr="00AC6E60">
        <w:rPr>
          <w:rStyle w:val="StyleUnderline"/>
        </w:rPr>
        <w:t>as we know it</w:t>
      </w:r>
      <w:r w:rsidRPr="00A91338">
        <w:rPr>
          <w:sz w:val="16"/>
        </w:rPr>
        <w:t xml:space="preserve">. Effective </w:t>
      </w:r>
      <w:r w:rsidRPr="00AC6E60">
        <w:rPr>
          <w:rStyle w:val="StyleUnderline"/>
        </w:rPr>
        <w:t>biocontainment</w:t>
      </w:r>
      <w:r w:rsidRPr="00A91338">
        <w:rPr>
          <w:sz w:val="16"/>
        </w:rPr>
        <w:t xml:space="preserve">, the researchers argue, </w:t>
      </w:r>
      <w:r w:rsidRPr="00AC6E60">
        <w:rPr>
          <w:rStyle w:val="StyleUnderline"/>
        </w:rPr>
        <w:t>would be</w:t>
      </w:r>
      <w:r w:rsidRPr="00A91338">
        <w:rPr>
          <w:sz w:val="16"/>
        </w:rPr>
        <w:t xml:space="preserve"> </w:t>
      </w:r>
      <w:r w:rsidRPr="00AC6E60">
        <w:rPr>
          <w:rStyle w:val="Emphasis"/>
        </w:rPr>
        <w:t>incredibly</w:t>
      </w:r>
      <w:r w:rsidRPr="00A91338">
        <w:rPr>
          <w:sz w:val="16"/>
        </w:rPr>
        <w:t xml:space="preserve"> </w:t>
      </w:r>
      <w:r w:rsidRPr="00AC6E60">
        <w:rPr>
          <w:rStyle w:val="StyleUnderline"/>
        </w:rPr>
        <w:t>difficult</w:t>
      </w:r>
      <w:r w:rsidRPr="00A91338">
        <w:rPr>
          <w:sz w:val="16"/>
        </w:rPr>
        <w:t>. If you have the time, it’s worth reading the 299-page technical report that explains how the study authors came to their conclusions.</w:t>
      </w:r>
    </w:p>
    <w:p w14:paraId="30F6C3AA" w14:textId="77777777" w:rsidR="000F5BFF" w:rsidRPr="00A91338" w:rsidRDefault="000F5BFF" w:rsidP="000F5BFF">
      <w:pPr>
        <w:rPr>
          <w:sz w:val="16"/>
        </w:rPr>
      </w:pPr>
      <w:r w:rsidRPr="00A91338">
        <w:rPr>
          <w:sz w:val="16"/>
        </w:rPr>
        <w:t>The case for mirror life</w:t>
      </w:r>
    </w:p>
    <w:p w14:paraId="05BD298D" w14:textId="77777777" w:rsidR="000F5BFF" w:rsidRPr="00A91338" w:rsidRDefault="000F5BFF" w:rsidP="000F5BFF">
      <w:pPr>
        <w:rPr>
          <w:sz w:val="16"/>
        </w:rPr>
      </w:pPr>
      <w:r w:rsidRPr="00A91338">
        <w:rPr>
          <w:sz w:val="16"/>
        </w:rPr>
        <w:t xml:space="preserve">That said, </w:t>
      </w:r>
      <w:r w:rsidRPr="00117C67">
        <w:rPr>
          <w:rStyle w:val="StyleUnderline"/>
        </w:rPr>
        <w:t>mirror life could offer</w:t>
      </w:r>
      <w:r w:rsidRPr="00A91338">
        <w:rPr>
          <w:sz w:val="16"/>
        </w:rPr>
        <w:t xml:space="preserve"> </w:t>
      </w:r>
      <w:r w:rsidRPr="00117C67">
        <w:rPr>
          <w:rStyle w:val="Emphasis"/>
        </w:rPr>
        <w:t>real</w:t>
      </w:r>
      <w:r w:rsidRPr="00A91338">
        <w:rPr>
          <w:sz w:val="16"/>
        </w:rPr>
        <w:t xml:space="preserve"> </w:t>
      </w:r>
      <w:r w:rsidRPr="006B5A3C">
        <w:rPr>
          <w:rStyle w:val="StyleUnderline"/>
          <w:highlight w:val="yellow"/>
        </w:rPr>
        <w:t>benefits</w:t>
      </w:r>
      <w:r w:rsidRPr="00A91338">
        <w:rPr>
          <w:sz w:val="16"/>
        </w:rPr>
        <w:t xml:space="preserve">. </w:t>
      </w:r>
      <w:r w:rsidRPr="00117C67">
        <w:rPr>
          <w:rStyle w:val="StyleUnderline"/>
        </w:rPr>
        <w:t>Mirror therapeutics</w:t>
      </w:r>
      <w:r w:rsidRPr="00A91338">
        <w:rPr>
          <w:sz w:val="16"/>
        </w:rPr>
        <w:t xml:space="preserve">, which wouldn’t be recognized by our digestive enzymes, </w:t>
      </w:r>
      <w:r w:rsidRPr="00117C67">
        <w:rPr>
          <w:rStyle w:val="StyleUnderline"/>
        </w:rPr>
        <w:t>have the potential to</w:t>
      </w:r>
      <w:r w:rsidRPr="00A91338">
        <w:rPr>
          <w:sz w:val="16"/>
        </w:rPr>
        <w:t xml:space="preserve"> </w:t>
      </w:r>
      <w:r w:rsidRPr="00117C67">
        <w:rPr>
          <w:rStyle w:val="Emphasis"/>
        </w:rPr>
        <w:t>last a lot longer</w:t>
      </w:r>
      <w:r w:rsidRPr="00A91338">
        <w:rPr>
          <w:sz w:val="16"/>
        </w:rPr>
        <w:t xml:space="preserve"> </w:t>
      </w:r>
      <w:r w:rsidRPr="00117C67">
        <w:rPr>
          <w:rStyle w:val="StyleUnderline"/>
        </w:rPr>
        <w:t xml:space="preserve">in our bodies, </w:t>
      </w:r>
      <w:r w:rsidRPr="006B5A3C">
        <w:rPr>
          <w:rStyle w:val="StyleUnderline"/>
          <w:highlight w:val="yellow"/>
        </w:rPr>
        <w:t>open</w:t>
      </w:r>
      <w:r w:rsidRPr="00117C67">
        <w:rPr>
          <w:rStyle w:val="StyleUnderline"/>
        </w:rPr>
        <w:t>ing up</w:t>
      </w:r>
      <w:r w:rsidRPr="00A91338">
        <w:rPr>
          <w:sz w:val="16"/>
        </w:rPr>
        <w:t xml:space="preserve"> </w:t>
      </w:r>
      <w:r w:rsidRPr="006B5A3C">
        <w:rPr>
          <w:rStyle w:val="Emphasis"/>
          <w:highlight w:val="yellow"/>
        </w:rPr>
        <w:t>new possibilities</w:t>
      </w:r>
      <w:r w:rsidRPr="006B5A3C">
        <w:rPr>
          <w:sz w:val="16"/>
          <w:highlight w:val="yellow"/>
        </w:rPr>
        <w:t xml:space="preserve"> </w:t>
      </w:r>
      <w:r w:rsidRPr="006B5A3C">
        <w:rPr>
          <w:rStyle w:val="StyleUnderline"/>
          <w:highlight w:val="yellow"/>
        </w:rPr>
        <w:t>for</w:t>
      </w:r>
      <w:r w:rsidRPr="00117C67">
        <w:rPr>
          <w:rStyle w:val="StyleUnderline"/>
        </w:rPr>
        <w:t xml:space="preserve"> the </w:t>
      </w:r>
      <w:r w:rsidRPr="006B5A3C">
        <w:rPr>
          <w:rStyle w:val="StyleUnderline"/>
          <w:highlight w:val="yellow"/>
        </w:rPr>
        <w:t>treatment of</w:t>
      </w:r>
      <w:r w:rsidRPr="00A91338">
        <w:rPr>
          <w:sz w:val="16"/>
        </w:rPr>
        <w:t xml:space="preserve"> chronic </w:t>
      </w:r>
      <w:r w:rsidRPr="006B5A3C">
        <w:rPr>
          <w:rStyle w:val="StyleUnderline"/>
          <w:highlight w:val="yellow"/>
        </w:rPr>
        <w:t>disease</w:t>
      </w:r>
      <w:r w:rsidRPr="00A91338">
        <w:rPr>
          <w:sz w:val="16"/>
        </w:rPr>
        <w:t>. Right now, we create mirror therapeutics chemically, putting them together atom by atom. Mirror bacteria could do this for us, and at a much greater speed, allowing us to produce mirror therapeutics en masse.</w:t>
      </w:r>
    </w:p>
    <w:p w14:paraId="44EFC311" w14:textId="77777777" w:rsidR="000F5BFF" w:rsidRDefault="000F5BFF" w:rsidP="000F5BFF">
      <w:pPr>
        <w:pStyle w:val="Heading4"/>
      </w:pPr>
      <w:r>
        <w:t xml:space="preserve">AND </w:t>
      </w:r>
      <w:r w:rsidRPr="007609DF">
        <w:rPr>
          <w:u w:val="single"/>
        </w:rPr>
        <w:t>resilient ports</w:t>
      </w:r>
      <w:r>
        <w:t xml:space="preserve"> mitigate </w:t>
      </w:r>
      <w:r w:rsidRPr="007609DF">
        <w:rPr>
          <w:u w:val="single"/>
        </w:rPr>
        <w:t>trade</w:t>
      </w:r>
      <w:r>
        <w:t xml:space="preserve"> disruptions.</w:t>
      </w:r>
    </w:p>
    <w:p w14:paraId="3D1B2989" w14:textId="77777777" w:rsidR="000F5BFF" w:rsidRDefault="000F5BFF" w:rsidP="000F5BFF">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561535C0" w14:textId="77777777" w:rsidR="000F5BFF" w:rsidRDefault="000F5BFF" w:rsidP="000F5BFF">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06BBDD72" w14:textId="77777777" w:rsidR="000F5BFF" w:rsidRDefault="000F5BFF" w:rsidP="000F5BFF">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702B17F5" w14:textId="77777777" w:rsidR="000F5BFF" w:rsidRDefault="000F5BFF" w:rsidP="000F5BFF">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4042FF06" w14:textId="77777777" w:rsidR="000F5BFF" w:rsidRPr="00570F49" w:rsidRDefault="000F5BFF" w:rsidP="000F5BFF">
      <w:pPr>
        <w:rPr>
          <w:sz w:val="16"/>
        </w:rPr>
      </w:pPr>
      <w:r w:rsidRPr="00570F49">
        <w:rPr>
          <w:sz w:val="16"/>
        </w:rPr>
        <w:t>SS: 5: What factors do you believe contribute most significantly to shaping the existing polar structure of global politics?</w:t>
      </w:r>
    </w:p>
    <w:p w14:paraId="653E6E1B" w14:textId="77777777" w:rsidR="000F5BFF" w:rsidRPr="00570F49" w:rsidRDefault="000F5BFF" w:rsidP="000F5BFF">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2712F55A" w14:textId="77777777" w:rsidR="000F5BFF" w:rsidRPr="00570F49" w:rsidRDefault="000F5BFF" w:rsidP="000F5BFF">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1D5B349F" w14:textId="77777777" w:rsidR="000F5BFF" w:rsidRPr="00570F49" w:rsidRDefault="000F5BFF" w:rsidP="000F5BFF">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4EFE70B5" w14:textId="77777777" w:rsidR="000F5BFF" w:rsidRPr="00570F49" w:rsidRDefault="000F5BFF" w:rsidP="000F5BFF">
      <w:pPr>
        <w:rPr>
          <w:sz w:val="16"/>
        </w:rPr>
      </w:pPr>
      <w:r w:rsidRPr="00570F49">
        <w:rPr>
          <w:sz w:val="16"/>
        </w:rPr>
        <w:t>SS: 6: What are the potential consequences of maintaining or attempting to shift the existing polar structure of global politics?</w:t>
      </w:r>
    </w:p>
    <w:p w14:paraId="1236AB65" w14:textId="77777777" w:rsidR="000F5BFF" w:rsidRPr="00A30E54" w:rsidRDefault="000F5BFF" w:rsidP="000F5BFF">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5659FAC9" w14:textId="77777777" w:rsidR="000F5BFF" w:rsidRDefault="000F5BFF" w:rsidP="000F5BFF">
      <w:pPr>
        <w:pStyle w:val="Heading4"/>
      </w:pPr>
      <w:r>
        <w:t xml:space="preserve">AND poor </w:t>
      </w:r>
      <w:r w:rsidRPr="002863E1">
        <w:rPr>
          <w:u w:val="single"/>
        </w:rPr>
        <w:t>supply chains</w:t>
      </w:r>
      <w:r>
        <w:t xml:space="preserve"> risk </w:t>
      </w:r>
      <w:r w:rsidRPr="001F2781">
        <w:rPr>
          <w:u w:val="single"/>
        </w:rPr>
        <w:t>nuclear</w:t>
      </w:r>
      <w:r>
        <w:t xml:space="preserve"> conflict.</w:t>
      </w:r>
    </w:p>
    <w:p w14:paraId="54F6DA98" w14:textId="77777777" w:rsidR="000F5BFF" w:rsidRDefault="000F5BFF" w:rsidP="000F5BFF">
      <w:r>
        <w:t xml:space="preserve">Malcolm </w:t>
      </w:r>
      <w:r w:rsidRPr="005A32FF">
        <w:rPr>
          <w:rStyle w:val="Style13ptBold"/>
        </w:rPr>
        <w:t>Soren 12-14</w:t>
      </w:r>
      <w:r>
        <w:t>, Contributor, Trajectory, "The Arsenal Paradox," Trajectory, 12/14/2025, https://www.readtrajectory.com/the-arsenal-paradox/.</w:t>
      </w:r>
    </w:p>
    <w:p w14:paraId="1D2CD070" w14:textId="77777777" w:rsidR="000F5BFF" w:rsidRPr="00D8436C" w:rsidRDefault="000F5BFF" w:rsidP="000F5BFF">
      <w:pPr>
        <w:rPr>
          <w:sz w:val="16"/>
        </w:rPr>
      </w:pPr>
      <w:r w:rsidRPr="00D8436C">
        <w:rPr>
          <w:sz w:val="16"/>
        </w:rPr>
        <w:t xml:space="preserve">The question of which military technologies will define the next global conflict is thus the wrong question. The right question is: </w:t>
      </w:r>
      <w:r w:rsidRPr="00770347">
        <w:rPr>
          <w:rStyle w:val="StyleUnderline"/>
        </w:rPr>
        <w:t>which nations can</w:t>
      </w:r>
      <w:r w:rsidRPr="00D8436C">
        <w:rPr>
          <w:sz w:val="16"/>
        </w:rPr>
        <w:t xml:space="preserve"> </w:t>
      </w:r>
      <w:r w:rsidRPr="00770347">
        <w:rPr>
          <w:rStyle w:val="Emphasis"/>
        </w:rPr>
        <w:t>field decisive technologies</w:t>
      </w:r>
      <w:r w:rsidRPr="00D8436C">
        <w:rPr>
          <w:sz w:val="16"/>
        </w:rPr>
        <w:t xml:space="preserve"> </w:t>
      </w:r>
      <w:r w:rsidRPr="00770347">
        <w:rPr>
          <w:rStyle w:val="StyleUnderline"/>
        </w:rPr>
        <w:t>in conflict-relevant quantities</w:t>
      </w:r>
      <w:r w:rsidRPr="00D8436C">
        <w:rPr>
          <w:sz w:val="16"/>
        </w:rPr>
        <w:t xml:space="preserve"> </w:t>
      </w:r>
      <w:r w:rsidRPr="00770347">
        <w:rPr>
          <w:rStyle w:val="Emphasis"/>
        </w:rPr>
        <w:t>before</w:t>
      </w:r>
      <w:r w:rsidRPr="00D8436C">
        <w:rPr>
          <w:sz w:val="16"/>
        </w:rPr>
        <w:t xml:space="preserve"> their </w:t>
      </w:r>
      <w:r w:rsidRPr="00770347">
        <w:rPr>
          <w:rStyle w:val="StyleUnderline"/>
        </w:rPr>
        <w:t>economies collapse or</w:t>
      </w:r>
      <w:r w:rsidRPr="00D8436C">
        <w:rPr>
          <w:sz w:val="16"/>
        </w:rPr>
        <w:t xml:space="preserve"> their </w:t>
      </w:r>
      <w:r w:rsidRPr="00770347">
        <w:rPr>
          <w:rStyle w:val="StyleUnderline"/>
        </w:rPr>
        <w:t>political will breaks</w:t>
      </w:r>
      <w:r w:rsidRPr="00D8436C">
        <w:rPr>
          <w:sz w:val="16"/>
        </w:rPr>
        <w:t xml:space="preserve">? </w:t>
      </w:r>
      <w:r w:rsidRPr="00A77106">
        <w:rPr>
          <w:rStyle w:val="StyleUnderline"/>
          <w:highlight w:val="yellow"/>
        </w:rPr>
        <w:t>Tech</w:t>
      </w:r>
      <w:r w:rsidRPr="00770347">
        <w:rPr>
          <w:rStyle w:val="StyleUnderline"/>
        </w:rPr>
        <w:t>nology</w:t>
      </w:r>
      <w:r w:rsidRPr="00D8436C">
        <w:rPr>
          <w:sz w:val="16"/>
        </w:rPr>
        <w:t xml:space="preserve"> </w:t>
      </w:r>
      <w:r w:rsidRPr="00A77106">
        <w:rPr>
          <w:rStyle w:val="Emphasis"/>
          <w:highlight w:val="yellow"/>
        </w:rPr>
        <w:t>divorced</w:t>
      </w:r>
      <w:r w:rsidRPr="00A77106">
        <w:rPr>
          <w:sz w:val="16"/>
          <w:highlight w:val="yellow"/>
        </w:rPr>
        <w:t xml:space="preserve"> </w:t>
      </w:r>
      <w:r w:rsidRPr="00A77106">
        <w:rPr>
          <w:rStyle w:val="StyleUnderline"/>
          <w:highlight w:val="yellow"/>
        </w:rPr>
        <w:t>from</w:t>
      </w:r>
      <w:r w:rsidRPr="00770347">
        <w:rPr>
          <w:rStyle w:val="StyleUnderline"/>
        </w:rPr>
        <w:t xml:space="preserve"> industrial </w:t>
      </w:r>
      <w:r w:rsidRPr="00A77106">
        <w:rPr>
          <w:rStyle w:val="StyleUnderline"/>
          <w:highlight w:val="yellow"/>
        </w:rPr>
        <w:t>capacity is</w:t>
      </w:r>
      <w:r w:rsidRPr="00A77106">
        <w:rPr>
          <w:sz w:val="16"/>
          <w:highlight w:val="yellow"/>
        </w:rPr>
        <w:t xml:space="preserve"> </w:t>
      </w:r>
      <w:r w:rsidRPr="00A77106">
        <w:rPr>
          <w:rStyle w:val="Emphasis"/>
          <w:highlight w:val="yellow"/>
        </w:rPr>
        <w:t>performance art</w:t>
      </w:r>
      <w:r w:rsidRPr="00D8436C">
        <w:rPr>
          <w:sz w:val="16"/>
        </w:rPr>
        <w:t xml:space="preserve">. What </w:t>
      </w:r>
      <w:r w:rsidRPr="00770347">
        <w:rPr>
          <w:rStyle w:val="StyleUnderline"/>
        </w:rPr>
        <w:t>matters is</w:t>
      </w:r>
      <w:r w:rsidRPr="00D8436C">
        <w:rPr>
          <w:sz w:val="16"/>
        </w:rPr>
        <w:t xml:space="preserve"> the </w:t>
      </w:r>
      <w:r w:rsidRPr="00770347">
        <w:rPr>
          <w:rStyle w:val="Emphasis"/>
        </w:rPr>
        <w:t>synthesis</w:t>
      </w:r>
      <w:r w:rsidRPr="00D8436C">
        <w:rPr>
          <w:sz w:val="16"/>
        </w:rPr>
        <w:t xml:space="preserve"> </w:t>
      </w:r>
      <w:r w:rsidRPr="00770347">
        <w:rPr>
          <w:rStyle w:val="StyleUnderline"/>
        </w:rPr>
        <w:t>of innovation and production</w:t>
      </w:r>
      <w:r w:rsidRPr="00D8436C">
        <w:rPr>
          <w:sz w:val="16"/>
        </w:rPr>
        <w:t>—the ability to move from prototype to mass deployment while your society still functions.</w:t>
      </w:r>
    </w:p>
    <w:p w14:paraId="5B451CA5" w14:textId="77777777" w:rsidR="000F5BFF" w:rsidRPr="00D8436C" w:rsidRDefault="000F5BFF" w:rsidP="000F5BFF">
      <w:pPr>
        <w:rPr>
          <w:sz w:val="16"/>
        </w:rPr>
      </w:pPr>
      <w:r w:rsidRPr="00D8436C">
        <w:rPr>
          <w:sz w:val="16"/>
        </w:rPr>
        <w:t xml:space="preserve">This reveals an uncomfortable truth: the most important military technology </w:t>
      </w:r>
      <w:r w:rsidRPr="00B56370">
        <w:rPr>
          <w:sz w:val="16"/>
        </w:rPr>
        <w:t xml:space="preserve">is not a weapon system at all. It is </w:t>
      </w:r>
      <w:r w:rsidRPr="00B56370">
        <w:rPr>
          <w:rStyle w:val="StyleUnderline"/>
        </w:rPr>
        <w:t>the</w:t>
      </w:r>
      <w:r w:rsidRPr="00B56370">
        <w:rPr>
          <w:sz w:val="16"/>
        </w:rPr>
        <w:t xml:space="preserve"> </w:t>
      </w:r>
      <w:r w:rsidRPr="00B56370">
        <w:rPr>
          <w:rStyle w:val="Emphasis"/>
        </w:rPr>
        <w:t>industrial architecture</w:t>
      </w:r>
      <w:r w:rsidRPr="00B56370">
        <w:rPr>
          <w:sz w:val="16"/>
        </w:rPr>
        <w:t xml:space="preserve"> that </w:t>
      </w:r>
      <w:r w:rsidRPr="00B56370">
        <w:rPr>
          <w:rStyle w:val="StyleUnderline"/>
        </w:rPr>
        <w:t>determines</w:t>
      </w:r>
      <w:r w:rsidRPr="00B56370">
        <w:rPr>
          <w:sz w:val="16"/>
        </w:rPr>
        <w:t xml:space="preserve"> </w:t>
      </w:r>
      <w:r w:rsidRPr="00B56370">
        <w:rPr>
          <w:rStyle w:val="Emphasis"/>
        </w:rPr>
        <w:t>how many</w:t>
      </w:r>
      <w:r w:rsidRPr="00B56370">
        <w:rPr>
          <w:sz w:val="16"/>
        </w:rPr>
        <w:t xml:space="preserve"> </w:t>
      </w:r>
      <w:r w:rsidRPr="00B56370">
        <w:rPr>
          <w:rStyle w:val="StyleUnderline"/>
        </w:rPr>
        <w:t>weapon systems you can build</w:t>
      </w:r>
      <w:r w:rsidRPr="00B56370">
        <w:rPr>
          <w:sz w:val="16"/>
        </w:rPr>
        <w:t xml:space="preserve">, </w:t>
      </w:r>
      <w:r w:rsidRPr="00B56370">
        <w:rPr>
          <w:rStyle w:val="Emphasis"/>
        </w:rPr>
        <w:t>how quickly</w:t>
      </w:r>
      <w:r w:rsidRPr="00B56370">
        <w:rPr>
          <w:sz w:val="16"/>
        </w:rPr>
        <w:t xml:space="preserve"> </w:t>
      </w:r>
      <w:r w:rsidRPr="00B56370">
        <w:rPr>
          <w:rStyle w:val="StyleUnderline"/>
        </w:rPr>
        <w:t>you can replace losses, and whether</w:t>
      </w:r>
      <w:r w:rsidRPr="00B56370">
        <w:rPr>
          <w:sz w:val="16"/>
        </w:rPr>
        <w:t xml:space="preserve"> your </w:t>
      </w:r>
      <w:r w:rsidRPr="00B56370">
        <w:rPr>
          <w:rStyle w:val="Emphasis"/>
        </w:rPr>
        <w:t>supply chains survive contact</w:t>
      </w:r>
      <w:r w:rsidRPr="00B56370">
        <w:rPr>
          <w:sz w:val="16"/>
        </w:rPr>
        <w:t xml:space="preserve"> </w:t>
      </w:r>
      <w:r w:rsidRPr="00B56370">
        <w:rPr>
          <w:rStyle w:val="StyleUnderline"/>
        </w:rPr>
        <w:t>with the enemy</w:t>
      </w:r>
      <w:r w:rsidRPr="00B56370">
        <w:rPr>
          <w:sz w:val="16"/>
        </w:rPr>
        <w:t xml:space="preserve">. The </w:t>
      </w:r>
      <w:r w:rsidRPr="00B56370">
        <w:rPr>
          <w:rStyle w:val="StyleUnderline"/>
        </w:rPr>
        <w:t>wars</w:t>
      </w:r>
      <w:r w:rsidRPr="00B56370">
        <w:rPr>
          <w:sz w:val="16"/>
        </w:rPr>
        <w:t xml:space="preserve"> of the next decade </w:t>
      </w:r>
      <w:r w:rsidRPr="00B56370">
        <w:rPr>
          <w:rStyle w:val="StyleUnderline"/>
        </w:rPr>
        <w:t>wil</w:t>
      </w:r>
      <w:r w:rsidRPr="007C4564">
        <w:rPr>
          <w:rStyle w:val="StyleUnderline"/>
        </w:rPr>
        <w:t>l be</w:t>
      </w:r>
      <w:r w:rsidRPr="00D8436C">
        <w:rPr>
          <w:sz w:val="16"/>
        </w:rPr>
        <w:t xml:space="preserve"> </w:t>
      </w:r>
      <w:r w:rsidRPr="007C4564">
        <w:rPr>
          <w:rStyle w:val="Emphasis"/>
        </w:rPr>
        <w:t>won in factories</w:t>
      </w:r>
      <w:r w:rsidRPr="00D8436C">
        <w:rPr>
          <w:sz w:val="16"/>
        </w:rPr>
        <w:t xml:space="preserve">, </w:t>
      </w:r>
      <w:r w:rsidRPr="007C4564">
        <w:rPr>
          <w:rStyle w:val="StyleUnderline"/>
        </w:rPr>
        <w:t>not laboratories</w:t>
      </w:r>
      <w:r w:rsidRPr="00D8436C">
        <w:rPr>
          <w:sz w:val="16"/>
        </w:rPr>
        <w:t>.</w:t>
      </w:r>
    </w:p>
    <w:p w14:paraId="0568DC7B" w14:textId="77777777" w:rsidR="000F5BFF" w:rsidRPr="00D8436C" w:rsidRDefault="000F5BFF" w:rsidP="000F5BFF">
      <w:pPr>
        <w:rPr>
          <w:sz w:val="8"/>
          <w:szCs w:val="8"/>
        </w:rPr>
      </w:pPr>
      <w:r w:rsidRPr="00D8436C">
        <w:rPr>
          <w:sz w:val="8"/>
          <w:szCs w:val="8"/>
        </w:rPr>
        <w:t>The Velocity Trap</w:t>
      </w:r>
    </w:p>
    <w:p w14:paraId="22DF1BCC" w14:textId="77777777" w:rsidR="000F5BFF" w:rsidRPr="00D8436C" w:rsidRDefault="000F5BFF" w:rsidP="000F5BFF">
      <w:pPr>
        <w:rPr>
          <w:sz w:val="8"/>
          <w:szCs w:val="8"/>
        </w:rPr>
      </w:pPr>
      <w:r w:rsidRPr="00D8436C">
        <w:rPr>
          <w:sz w:val="8"/>
          <w:szCs w:val="8"/>
        </w:rPr>
        <w:t>Modern Western defense procurement operates on a twenty-year cycle. The F-35 program launched in 2001; full-rate production began in 2019. The Columbia-class ballistic missile submarine started development in 2007; the first boat will enter service in 2031. These timelines assume peace—that adversaries will politely wait while new capabilities move through development, testing, and low-rate initial production.</w:t>
      </w:r>
    </w:p>
    <w:p w14:paraId="643A3507" w14:textId="77777777" w:rsidR="000F5BFF" w:rsidRPr="00D8436C" w:rsidRDefault="000F5BFF" w:rsidP="000F5BFF">
      <w:pPr>
        <w:rPr>
          <w:sz w:val="8"/>
          <w:szCs w:val="8"/>
        </w:rPr>
      </w:pPr>
      <w:r w:rsidRPr="00D8436C">
        <w:rPr>
          <w:sz w:val="8"/>
          <w:szCs w:val="8"/>
        </w:rPr>
        <w:t>They will not wait.</w:t>
      </w:r>
    </w:p>
    <w:p w14:paraId="2811382B" w14:textId="77777777" w:rsidR="000F5BFF" w:rsidRPr="00D8436C" w:rsidRDefault="000F5BFF" w:rsidP="000F5BFF">
      <w:pPr>
        <w:rPr>
          <w:sz w:val="8"/>
          <w:szCs w:val="8"/>
        </w:rPr>
      </w:pPr>
      <w:r w:rsidRPr="00D8436C">
        <w:rPr>
          <w:sz w:val="8"/>
          <w:szCs w:val="8"/>
        </w:rPr>
        <w:t>China’s rare earth supply chain runs from mining through magnet fabrication in a vertically integrated system that took thirty years to build. The United States imports 80% of its rare earth elements and has no domestic capacity to process them into the permanent magnets required for hypersonic missiles, advanced radar, and precision-guided munitions. When Taiwan’s TSMC stops shipping chips or China restricts rare earth exports, American weapons production doesn’t slow—it stops.</w:t>
      </w:r>
    </w:p>
    <w:p w14:paraId="37A48F4E" w14:textId="77777777" w:rsidR="000F5BFF" w:rsidRPr="00D8436C" w:rsidRDefault="000F5BFF" w:rsidP="000F5BFF">
      <w:pPr>
        <w:rPr>
          <w:sz w:val="8"/>
          <w:szCs w:val="8"/>
        </w:rPr>
      </w:pPr>
      <w:r w:rsidRPr="00D8436C">
        <w:rPr>
          <w:sz w:val="8"/>
          <w:szCs w:val="8"/>
        </w:rPr>
        <w:t>This is not hypothetical. During the Ukraine conflict, the United States discovered it could produce 240,000 artillery shells annually. Ukraine was firing 6,000 rounds per day. Russia was firing 20,000. The arithmetic is brutal: forty days of Ukrainian consumption exceeded America’s entire annual production. Scaling production required rebuilding supply chains, training workers, and reactivating facilities that had been shuttered for decades. The timeline for meaningful increases? Eighteen months minimum.</w:t>
      </w:r>
    </w:p>
    <w:p w14:paraId="3F1A7A54" w14:textId="77777777" w:rsidR="000F5BFF" w:rsidRPr="00D8436C" w:rsidRDefault="000F5BFF" w:rsidP="000F5BFF">
      <w:pPr>
        <w:rPr>
          <w:sz w:val="8"/>
          <w:szCs w:val="8"/>
        </w:rPr>
      </w:pPr>
      <w:r w:rsidRPr="00D8436C">
        <w:rPr>
          <w:sz w:val="8"/>
          <w:szCs w:val="8"/>
        </w:rPr>
        <w:t>The velocity trap operates at every level. Javelin anti-tank missiles take thirty-two months from order to delivery. HIMARS rockets: twenty-four months. Patriot interceptors: thirty-six months. These are not development timelines—these are production timelines for mature, proven systems. A conflict that consumes munitions faster than industry can replace them becomes a war of attrition where the side with larger starting inventories wins by default.</w:t>
      </w:r>
    </w:p>
    <w:p w14:paraId="75D3BDEE" w14:textId="77777777" w:rsidR="000F5BFF" w:rsidRPr="00D8436C" w:rsidRDefault="000F5BFF" w:rsidP="000F5BFF">
      <w:pPr>
        <w:rPr>
          <w:sz w:val="8"/>
          <w:szCs w:val="8"/>
        </w:rPr>
      </w:pPr>
      <w:r w:rsidRPr="00D8436C">
        <w:rPr>
          <w:sz w:val="8"/>
          <w:szCs w:val="8"/>
        </w:rPr>
        <w:t>This inverts the traditional calculus of military technology. The “best” weapon is not the most capable—it is the one you can field in sufficient numbers to matter. A thousand good-enough drones defeat ten exquisite fighters when the fighters run out of missiles and the drones keep coming.</w:t>
      </w:r>
    </w:p>
    <w:p w14:paraId="572A565C" w14:textId="77777777" w:rsidR="000F5BFF" w:rsidRPr="00D8436C" w:rsidRDefault="000F5BFF" w:rsidP="000F5BFF">
      <w:pPr>
        <w:rPr>
          <w:sz w:val="8"/>
          <w:szCs w:val="8"/>
        </w:rPr>
      </w:pPr>
      <w:r w:rsidRPr="00D8436C">
        <w:rPr>
          <w:sz w:val="8"/>
          <w:szCs w:val="8"/>
        </w:rPr>
        <w:t>The Swarm Revolution</w:t>
      </w:r>
    </w:p>
    <w:p w14:paraId="0E3FEDDA" w14:textId="77777777" w:rsidR="000F5BFF" w:rsidRPr="00D8436C" w:rsidRDefault="000F5BFF" w:rsidP="000F5BFF">
      <w:pPr>
        <w:rPr>
          <w:sz w:val="8"/>
          <w:szCs w:val="8"/>
        </w:rPr>
      </w:pPr>
      <w:r w:rsidRPr="00D8436C">
        <w:rPr>
          <w:sz w:val="8"/>
          <w:szCs w:val="8"/>
        </w:rPr>
        <w:t>Ukraine’s use of commercial quadcopters modified with grenades reveals the signature military innovation of this decade: attritable mass defeats exquisite precision. A $500 drone carrying a $50 grenade can mission-kill a $5 million tank. The economics are devastating. Even if the tank’s active protection system works perfectly, destroying twenty drones costs more than the tank is worth.</w:t>
      </w:r>
    </w:p>
    <w:p w14:paraId="45948349" w14:textId="77777777" w:rsidR="000F5BFF" w:rsidRPr="00D8436C" w:rsidRDefault="000F5BFF" w:rsidP="000F5BFF">
      <w:pPr>
        <w:rPr>
          <w:sz w:val="8"/>
          <w:szCs w:val="8"/>
        </w:rPr>
      </w:pPr>
      <w:r w:rsidRPr="00D8436C">
        <w:rPr>
          <w:sz w:val="8"/>
          <w:szCs w:val="8"/>
        </w:rPr>
        <w:t>This is not about drones specifically. It is about the industrialization of military effects through cheap, expendable systems that can be produced at commercial scale. The United States’ Replicator initiative aims to field thousands of autonomous systems within two years—a timeline that would be impossible for traditional defense procurement but is achievable precisely because it leverages commercial manufacturing.</w:t>
      </w:r>
    </w:p>
    <w:p w14:paraId="6D7D5F1C" w14:textId="77777777" w:rsidR="000F5BFF" w:rsidRPr="00D8436C" w:rsidRDefault="000F5BFF" w:rsidP="000F5BFF">
      <w:pPr>
        <w:rPr>
          <w:sz w:val="8"/>
          <w:szCs w:val="8"/>
        </w:rPr>
      </w:pPr>
      <w:r w:rsidRPr="00D8436C">
        <w:rPr>
          <w:sz w:val="8"/>
          <w:szCs w:val="8"/>
        </w:rPr>
        <w:t>The swarm revolution rests on three technological foundations: commercial sensor miniaturization, AI-enabled autonomy, and mesh networking. None of these are cutting-edge military technologies. They are mature commercial capabilities being weaponized at scale. A $2,000 drone with a $200 AI chip running open-source computer vision can identify and track vehicles as effectively as systems costing a hundred times more.</w:t>
      </w:r>
    </w:p>
    <w:p w14:paraId="7DB69BF8" w14:textId="77777777" w:rsidR="000F5BFF" w:rsidRPr="00D8436C" w:rsidRDefault="000F5BFF" w:rsidP="000F5BFF">
      <w:pPr>
        <w:rPr>
          <w:sz w:val="8"/>
          <w:szCs w:val="8"/>
        </w:rPr>
      </w:pPr>
      <w:r w:rsidRPr="00D8436C">
        <w:rPr>
          <w:sz w:val="8"/>
          <w:szCs w:val="8"/>
        </w:rPr>
        <w:t>But—and this matters—swarms are not wonder weapons. They are vulnerable to electronic warfare, require constant operator oversight despite “autonomy,” and face the same munitions exhaustion problem as traditional forces. A swarm of a thousand drones is useless if you cannot produce another thousand to replace losses. The advantage goes not to whoever deploys swarms first but to whoever can sustain swarm production throughout a protracted conflict.</w:t>
      </w:r>
    </w:p>
    <w:p w14:paraId="618A8163" w14:textId="77777777" w:rsidR="000F5BFF" w:rsidRPr="00D8436C" w:rsidRDefault="000F5BFF" w:rsidP="000F5BFF">
      <w:pPr>
        <w:rPr>
          <w:sz w:val="8"/>
          <w:szCs w:val="8"/>
        </w:rPr>
      </w:pPr>
      <w:r w:rsidRPr="00D8436C">
        <w:rPr>
          <w:sz w:val="8"/>
          <w:szCs w:val="8"/>
        </w:rPr>
        <w:t>This creates a new form of arms race: not who has the most advanced technology, but who can mobilize industrial capacity fastest. China produces 90% of the world’s commercial drones. DJI alone manufactures millions of units annually. The United States produces fewer than 100,000 military drones per year across all types. In a conflict requiring mass drone employment, America would need to either seize Chinese manufacturing capacity (impossible) or build entirely new production lines (years, not months).</w:t>
      </w:r>
    </w:p>
    <w:p w14:paraId="19929C64" w14:textId="77777777" w:rsidR="000F5BFF" w:rsidRPr="00D8436C" w:rsidRDefault="000F5BFF" w:rsidP="000F5BFF">
      <w:pPr>
        <w:rPr>
          <w:sz w:val="8"/>
          <w:szCs w:val="8"/>
        </w:rPr>
      </w:pPr>
      <w:r w:rsidRPr="00D8436C">
        <w:rPr>
          <w:sz w:val="8"/>
          <w:szCs w:val="8"/>
        </w:rPr>
        <w:t>The same logic applies to loitering munitions, uncrewed surface vessels, and autonomous ground vehicles. These systems work not because they are sophisticated but because they are numerous. Sophistication without scale is a museum piece.</w:t>
      </w:r>
    </w:p>
    <w:p w14:paraId="2886719C" w14:textId="77777777" w:rsidR="000F5BFF" w:rsidRPr="00D8436C" w:rsidRDefault="000F5BFF" w:rsidP="000F5BFF">
      <w:pPr>
        <w:rPr>
          <w:sz w:val="8"/>
          <w:szCs w:val="8"/>
        </w:rPr>
      </w:pPr>
      <w:r w:rsidRPr="00D8436C">
        <w:rPr>
          <w:sz w:val="8"/>
          <w:szCs w:val="8"/>
        </w:rPr>
        <w:t>The Invisible War</w:t>
      </w:r>
    </w:p>
    <w:p w14:paraId="48C139E0" w14:textId="77777777" w:rsidR="000F5BFF" w:rsidRPr="00D8436C" w:rsidRDefault="000F5BFF" w:rsidP="000F5BFF">
      <w:pPr>
        <w:rPr>
          <w:sz w:val="8"/>
          <w:szCs w:val="8"/>
        </w:rPr>
      </w:pPr>
      <w:r w:rsidRPr="00D8436C">
        <w:rPr>
          <w:sz w:val="8"/>
          <w:szCs w:val="8"/>
        </w:rPr>
        <w:t>Cyber operations and electronic warfare do not destroy enemy forces—they destroy enemy knowledge. A tank with a jammed GPS, spoofed communications, and disabled fire control system is not a tank. It is thirty tons of immobile metal. The defining characteristic of modern warfare is not kinetic destruction but epistemological collapse: the progressive inability to know where you are, where the enemy is, or whether your weapons will function when needed.</w:t>
      </w:r>
    </w:p>
    <w:p w14:paraId="37D615CD" w14:textId="77777777" w:rsidR="000F5BFF" w:rsidRPr="00D8436C" w:rsidRDefault="000F5BFF" w:rsidP="000F5BFF">
      <w:pPr>
        <w:rPr>
          <w:sz w:val="8"/>
          <w:szCs w:val="8"/>
        </w:rPr>
      </w:pPr>
      <w:r w:rsidRPr="00D8436C">
        <w:rPr>
          <w:sz w:val="8"/>
          <w:szCs w:val="8"/>
        </w:rPr>
        <w:t>GPS spoofing has already grounded civilian aircraft, disrupted shipping, and caused navigation failures across conflict zones. Military systems are more hardened but operate on the same fundamental architecture: they trust timing signals from satellites they cannot verify. Spoofing GPS time forward by even microseconds creates cascading failures in weapons systems, communications networks, and logistics tracking. The system cannot “go back” to correct time—once spoofed forward, it remains permanently desynchronized until manually reset.</w:t>
      </w:r>
    </w:p>
    <w:p w14:paraId="2B0F21A1" w14:textId="77777777" w:rsidR="000F5BFF" w:rsidRPr="00D8436C" w:rsidRDefault="000F5BFF" w:rsidP="000F5BFF">
      <w:pPr>
        <w:rPr>
          <w:sz w:val="8"/>
          <w:szCs w:val="8"/>
        </w:rPr>
      </w:pPr>
      <w:r w:rsidRPr="00D8436C">
        <w:rPr>
          <w:sz w:val="8"/>
          <w:szCs w:val="8"/>
        </w:rPr>
        <w:t>This creates asymmetric advantages for defenders. China’s A2/AD (anti-access/area denial) strategy does not require destroying American carrier groups—it requires making the battlespace illegible. If U.S. forces cannot trust their navigation, cannot communicate securely, and cannot verify targeting data, they cannot operate effectively even if their platforms remain physically intact.</w:t>
      </w:r>
    </w:p>
    <w:p w14:paraId="7E89F440" w14:textId="77777777" w:rsidR="000F5BFF" w:rsidRPr="00D8436C" w:rsidRDefault="000F5BFF" w:rsidP="000F5BFF">
      <w:pPr>
        <w:rPr>
          <w:sz w:val="8"/>
          <w:szCs w:val="8"/>
        </w:rPr>
      </w:pPr>
      <w:r w:rsidRPr="00D8436C">
        <w:rPr>
          <w:sz w:val="8"/>
          <w:szCs w:val="8"/>
        </w:rPr>
        <w:t>The counter-argument is that the United States possesses overwhelming cyber capabilities through organizations like NSA’s Tailored Access Operations. True. But TAO’s power derives from bespoke customization—each operation requires specialized tools coded for specific targets. This is the opposite of industrial scale. TAO can compromise a hundred high-value systems. It cannot compromise ten thousand low-value systems simultaneously. Mass defeats precision here too.</w:t>
      </w:r>
    </w:p>
    <w:p w14:paraId="0D6C487E" w14:textId="77777777" w:rsidR="000F5BFF" w:rsidRPr="00D8436C" w:rsidRDefault="000F5BFF" w:rsidP="000F5BFF">
      <w:pPr>
        <w:rPr>
          <w:sz w:val="8"/>
          <w:szCs w:val="8"/>
        </w:rPr>
      </w:pPr>
      <w:r w:rsidRPr="00D8436C">
        <w:rPr>
          <w:sz w:val="8"/>
          <w:szCs w:val="8"/>
        </w:rPr>
        <w:t>The deeper problem is that cyber and electronic warfare capabilities are inherently dual-use and difficult to attribute. A GPS spoofing attack could come from a state actor, a proxy force, or a criminal organization. This attribution problem creates escalation risks: if you cannot identify the attacker, you cannot calibrate your response. Overreaction triggers wider conflict; underreaction invites further attacks.</w:t>
      </w:r>
    </w:p>
    <w:p w14:paraId="0E25CC63" w14:textId="77777777" w:rsidR="000F5BFF" w:rsidRPr="00D8436C" w:rsidRDefault="000F5BFF" w:rsidP="000F5BFF">
      <w:pPr>
        <w:rPr>
          <w:sz w:val="8"/>
          <w:szCs w:val="8"/>
        </w:rPr>
      </w:pPr>
      <w:r w:rsidRPr="00D8436C">
        <w:rPr>
          <w:sz w:val="8"/>
          <w:szCs w:val="8"/>
        </w:rPr>
        <w:t>Meanwhile, the electromagnetic spectrum becomes progressively more contested. Electronic warfare systems that once provided decisive advantages now face adaptive adversaries who cycle through frequencies, use directional antennas, and employ AI-driven counter-countermeasures. The EW advantage lasts months, not years. Sustaining it requires continuous development and deployment of new systems—another industrial capacity challenge.</w:t>
      </w:r>
    </w:p>
    <w:p w14:paraId="5B1EB7CC" w14:textId="77777777" w:rsidR="000F5BFF" w:rsidRPr="00D8436C" w:rsidRDefault="000F5BFF" w:rsidP="000F5BFF">
      <w:pPr>
        <w:rPr>
          <w:sz w:val="8"/>
          <w:szCs w:val="8"/>
        </w:rPr>
      </w:pPr>
      <w:r w:rsidRPr="00D8436C">
        <w:rPr>
          <w:sz w:val="8"/>
          <w:szCs w:val="8"/>
        </w:rPr>
        <w:t>The Deterrence Dilemma</w:t>
      </w:r>
    </w:p>
    <w:p w14:paraId="447DF20A" w14:textId="77777777" w:rsidR="000F5BFF" w:rsidRPr="00D8436C" w:rsidRDefault="000F5BFF" w:rsidP="000F5BFF">
      <w:pPr>
        <w:rPr>
          <w:sz w:val="8"/>
          <w:szCs w:val="8"/>
        </w:rPr>
      </w:pPr>
      <w:r w:rsidRPr="00D8436C">
        <w:rPr>
          <w:sz w:val="8"/>
          <w:szCs w:val="8"/>
        </w:rPr>
        <w:t>Nuclear weapons remain the ultimate backstop. No conventional military technology changes the fundamental calculus: escalation to nuclear use ends conflicts by making victory meaningless. But nuclear modernization programs reveal the same industrial architecture problem that plagues conventional forces.</w:t>
      </w:r>
    </w:p>
    <w:p w14:paraId="2EBB36CF" w14:textId="77777777" w:rsidR="000F5BFF" w:rsidRPr="00D8436C" w:rsidRDefault="000F5BFF" w:rsidP="000F5BFF">
      <w:pPr>
        <w:rPr>
          <w:sz w:val="8"/>
          <w:szCs w:val="8"/>
        </w:rPr>
      </w:pPr>
      <w:r w:rsidRPr="00D8436C">
        <w:rPr>
          <w:sz w:val="8"/>
          <w:szCs w:val="8"/>
        </w:rPr>
        <w:t>The United States plans to spend $1.5 trillion over thirty years modernizing its nuclear triad. This is not $1.5 trillion in new capability—it is $1.5 trillion to maintain current capability as Cold War-era systems age out. The B-52 bombers that will carry new Long-Range Standoff weapons entered service in 1955. They will remain in service until 2050. This is not a sign of excellent design; it is a sign that building new bombers at scale is prohibitively expensive.</w:t>
      </w:r>
    </w:p>
    <w:p w14:paraId="5F32807C" w14:textId="77777777" w:rsidR="000F5BFF" w:rsidRPr="00D8436C" w:rsidRDefault="000F5BFF" w:rsidP="000F5BFF">
      <w:pPr>
        <w:rPr>
          <w:sz w:val="8"/>
          <w:szCs w:val="8"/>
        </w:rPr>
      </w:pPr>
      <w:r w:rsidRPr="00D8436C">
        <w:rPr>
          <w:sz w:val="8"/>
          <w:szCs w:val="8"/>
        </w:rPr>
        <w:t>Russia’s nuclear modernization follows a different path: accepting lower reliability in exchange for higher numbers. The Poseidon nuclear-powered torpedo and Burevestnik nuclear-powered cruise missile are not precision instruments. They are systems designed to be produced in quantity despite uncertain performance. This is rational: in nuclear war, reliability matters less than numbers. Ten warheads with 70% reliability deliver more expected damage than five warheads with 95% reliability.</w:t>
      </w:r>
    </w:p>
    <w:p w14:paraId="2F77F45B" w14:textId="77777777" w:rsidR="000F5BFF" w:rsidRPr="00D8436C" w:rsidRDefault="000F5BFF" w:rsidP="000F5BFF">
      <w:pPr>
        <w:rPr>
          <w:sz w:val="16"/>
        </w:rPr>
      </w:pPr>
      <w:r w:rsidRPr="00D8436C">
        <w:rPr>
          <w:sz w:val="8"/>
          <w:szCs w:val="8"/>
        </w:rPr>
        <w:t>China’s nuclear expansion—from 200 warheads to potentially 1,500 by 2035—represents a third model: rapid buildup from a small base using industrial capacity developed for civilian purposes. China’s missile production infrastructure, rare earth processing, and precision manufacturing were all built for commercial applications. Weaponizing them is a matter of political decision, not industrial capability.</w:t>
      </w:r>
    </w:p>
    <w:p w14:paraId="27E622B3" w14:textId="77777777" w:rsidR="000F5BFF" w:rsidRPr="00D8436C" w:rsidRDefault="000F5BFF" w:rsidP="000F5BFF">
      <w:pPr>
        <w:rPr>
          <w:sz w:val="16"/>
        </w:rPr>
      </w:pPr>
      <w:r w:rsidRPr="00D8436C">
        <w:rPr>
          <w:sz w:val="16"/>
        </w:rPr>
        <w:t xml:space="preserve">The </w:t>
      </w:r>
      <w:r w:rsidRPr="00A62898">
        <w:rPr>
          <w:rStyle w:val="StyleUnderline"/>
        </w:rPr>
        <w:t>deterrence dilemma is</w:t>
      </w:r>
      <w:r w:rsidRPr="00D8436C">
        <w:rPr>
          <w:sz w:val="16"/>
        </w:rPr>
        <w:t xml:space="preserve"> that </w:t>
      </w:r>
      <w:r w:rsidRPr="00A62898">
        <w:rPr>
          <w:rStyle w:val="StyleUnderline"/>
        </w:rPr>
        <w:t>nuclear weapons</w:t>
      </w:r>
      <w:r w:rsidRPr="00D8436C">
        <w:rPr>
          <w:sz w:val="16"/>
        </w:rPr>
        <w:t xml:space="preserve"> </w:t>
      </w:r>
      <w:r w:rsidRPr="00A62898">
        <w:rPr>
          <w:rStyle w:val="Emphasis"/>
        </w:rPr>
        <w:t>prevent</w:t>
      </w:r>
      <w:r w:rsidRPr="00D8436C">
        <w:rPr>
          <w:sz w:val="16"/>
        </w:rPr>
        <w:t xml:space="preserve"> </w:t>
      </w:r>
      <w:r w:rsidRPr="00A62898">
        <w:rPr>
          <w:rStyle w:val="StyleUnderline"/>
        </w:rPr>
        <w:t>great power war</w:t>
      </w:r>
      <w:r w:rsidRPr="00D8436C">
        <w:rPr>
          <w:sz w:val="16"/>
        </w:rPr>
        <w:t xml:space="preserve"> </w:t>
      </w:r>
      <w:r w:rsidRPr="00A62898">
        <w:rPr>
          <w:rStyle w:val="Emphasis"/>
        </w:rPr>
        <w:t>only if</w:t>
      </w:r>
      <w:r w:rsidRPr="00D8436C">
        <w:rPr>
          <w:sz w:val="16"/>
        </w:rPr>
        <w:t xml:space="preserve"> </w:t>
      </w:r>
      <w:r w:rsidRPr="00A62898">
        <w:rPr>
          <w:rStyle w:val="StyleUnderline"/>
        </w:rPr>
        <w:t>all parties believe they would actually be used</w:t>
      </w:r>
      <w:r w:rsidRPr="00D8436C">
        <w:rPr>
          <w:sz w:val="16"/>
        </w:rPr>
        <w:t xml:space="preserve">. But </w:t>
      </w:r>
      <w:r w:rsidRPr="00A62898">
        <w:rPr>
          <w:rStyle w:val="StyleUnderline"/>
        </w:rPr>
        <w:t>the</w:t>
      </w:r>
      <w:r w:rsidRPr="00D8436C">
        <w:rPr>
          <w:sz w:val="16"/>
        </w:rPr>
        <w:t xml:space="preserve"> </w:t>
      </w:r>
      <w:r w:rsidRPr="00116A96">
        <w:rPr>
          <w:rStyle w:val="Emphasis"/>
          <w:highlight w:val="yellow"/>
        </w:rPr>
        <w:t>threshold</w:t>
      </w:r>
      <w:r w:rsidRPr="00116A96">
        <w:rPr>
          <w:sz w:val="16"/>
          <w:highlight w:val="yellow"/>
        </w:rPr>
        <w:t xml:space="preserve"> </w:t>
      </w:r>
      <w:r w:rsidRPr="00116A96">
        <w:rPr>
          <w:rStyle w:val="StyleUnderline"/>
          <w:highlight w:val="yellow"/>
        </w:rPr>
        <w:t>for nuc</w:t>
      </w:r>
      <w:r w:rsidRPr="00A62898">
        <w:rPr>
          <w:rStyle w:val="StyleUnderline"/>
        </w:rPr>
        <w:t xml:space="preserve">lear </w:t>
      </w:r>
      <w:r w:rsidRPr="00116A96">
        <w:rPr>
          <w:rStyle w:val="StyleUnderline"/>
          <w:highlight w:val="yellow"/>
        </w:rPr>
        <w:t>use</w:t>
      </w:r>
      <w:r w:rsidRPr="00A62898">
        <w:rPr>
          <w:rStyle w:val="StyleUnderline"/>
        </w:rPr>
        <w:t xml:space="preserve"> rises </w:t>
      </w:r>
      <w:r w:rsidRPr="00116A96">
        <w:rPr>
          <w:rStyle w:val="StyleUnderline"/>
          <w:highlight w:val="yellow"/>
        </w:rPr>
        <w:t>with</w:t>
      </w:r>
      <w:r w:rsidRPr="00D8436C">
        <w:rPr>
          <w:sz w:val="16"/>
        </w:rPr>
        <w:t xml:space="preserve"> </w:t>
      </w:r>
      <w:r w:rsidRPr="00A62898">
        <w:rPr>
          <w:rStyle w:val="Emphasis"/>
        </w:rPr>
        <w:t>every conventional capability</w:t>
      </w:r>
      <w:r w:rsidRPr="00D8436C">
        <w:rPr>
          <w:sz w:val="16"/>
        </w:rPr>
        <w:t xml:space="preserve"> </w:t>
      </w:r>
      <w:r w:rsidRPr="00A62898">
        <w:rPr>
          <w:rStyle w:val="StyleUnderline"/>
        </w:rPr>
        <w:t>that promises to achieve objectives without escalation</w:t>
      </w:r>
      <w:r w:rsidRPr="00D8436C">
        <w:rPr>
          <w:sz w:val="16"/>
        </w:rPr>
        <w:t xml:space="preserve">. </w:t>
      </w:r>
      <w:r w:rsidRPr="00116A96">
        <w:rPr>
          <w:rStyle w:val="Emphasis"/>
          <w:highlight w:val="yellow"/>
        </w:rPr>
        <w:t>Hypersonic</w:t>
      </w:r>
      <w:r w:rsidRPr="00A62898">
        <w:rPr>
          <w:rStyle w:val="Emphasis"/>
        </w:rPr>
        <w:t xml:space="preserve"> missiles</w:t>
      </w:r>
      <w:r w:rsidRPr="00D8436C">
        <w:rPr>
          <w:sz w:val="16"/>
        </w:rPr>
        <w:t xml:space="preserve">, </w:t>
      </w:r>
      <w:r w:rsidRPr="00116A96">
        <w:rPr>
          <w:rStyle w:val="Emphasis"/>
          <w:highlight w:val="yellow"/>
        </w:rPr>
        <w:t>cyber</w:t>
      </w:r>
      <w:r w:rsidRPr="00A62898">
        <w:rPr>
          <w:rStyle w:val="Emphasis"/>
        </w:rPr>
        <w:t xml:space="preserve"> attacks</w:t>
      </w:r>
      <w:r w:rsidRPr="00D8436C">
        <w:rPr>
          <w:sz w:val="16"/>
        </w:rPr>
        <w:t xml:space="preserve">, </w:t>
      </w:r>
      <w:r w:rsidRPr="00116A96">
        <w:rPr>
          <w:rStyle w:val="StyleUnderline"/>
          <w:highlight w:val="yellow"/>
        </w:rPr>
        <w:t>and</w:t>
      </w:r>
      <w:r w:rsidRPr="00116A96">
        <w:rPr>
          <w:sz w:val="16"/>
          <w:highlight w:val="yellow"/>
        </w:rPr>
        <w:t xml:space="preserve"> </w:t>
      </w:r>
      <w:r w:rsidRPr="00116A96">
        <w:rPr>
          <w:rStyle w:val="Emphasis"/>
          <w:highlight w:val="yellow"/>
        </w:rPr>
        <w:t>drone</w:t>
      </w:r>
      <w:r w:rsidRPr="00A62898">
        <w:rPr>
          <w:rStyle w:val="Emphasis"/>
        </w:rPr>
        <w:t xml:space="preserve"> swarm</w:t>
      </w:r>
      <w:r w:rsidRPr="00116A96">
        <w:rPr>
          <w:rStyle w:val="Emphasis"/>
          <w:highlight w:val="yellow"/>
        </w:rPr>
        <w:t>s</w:t>
      </w:r>
      <w:r w:rsidRPr="00D8436C">
        <w:rPr>
          <w:sz w:val="16"/>
        </w:rPr>
        <w:t xml:space="preserve"> all </w:t>
      </w:r>
      <w:r w:rsidRPr="00A62898">
        <w:rPr>
          <w:rStyle w:val="StyleUnderline"/>
        </w:rPr>
        <w:t>create options that are</w:t>
      </w:r>
      <w:r w:rsidRPr="00D8436C">
        <w:rPr>
          <w:sz w:val="16"/>
        </w:rPr>
        <w:t xml:space="preserve"> </w:t>
      </w:r>
      <w:r w:rsidRPr="00A62898">
        <w:rPr>
          <w:rStyle w:val="Emphasis"/>
        </w:rPr>
        <w:t>“just below”</w:t>
      </w:r>
      <w:r w:rsidRPr="00D8436C">
        <w:rPr>
          <w:sz w:val="16"/>
        </w:rPr>
        <w:t xml:space="preserve"> </w:t>
      </w:r>
      <w:r w:rsidRPr="00A62898">
        <w:rPr>
          <w:rStyle w:val="StyleUnderline"/>
        </w:rPr>
        <w:t>nuclear use</w:t>
      </w:r>
      <w:r w:rsidRPr="00D8436C">
        <w:rPr>
          <w:sz w:val="16"/>
        </w:rPr>
        <w:t xml:space="preserve">. This </w:t>
      </w:r>
      <w:r w:rsidRPr="00A62898">
        <w:rPr>
          <w:rStyle w:val="StyleUnderline"/>
        </w:rPr>
        <w:t xml:space="preserve">proliferation of sub-nuclear options </w:t>
      </w:r>
      <w:r w:rsidRPr="00116A96">
        <w:rPr>
          <w:rStyle w:val="StyleUnderline"/>
          <w:highlight w:val="yellow"/>
        </w:rPr>
        <w:t>makes deterrence</w:t>
      </w:r>
      <w:r w:rsidRPr="00D8436C">
        <w:rPr>
          <w:sz w:val="16"/>
        </w:rPr>
        <w:t xml:space="preserve"> </w:t>
      </w:r>
      <w:r w:rsidRPr="00A62898">
        <w:rPr>
          <w:rStyle w:val="Emphasis"/>
        </w:rPr>
        <w:t xml:space="preserve">more </w:t>
      </w:r>
      <w:r w:rsidRPr="00116A96">
        <w:rPr>
          <w:rStyle w:val="Emphasis"/>
          <w:highlight w:val="yellow"/>
        </w:rPr>
        <w:t>fragile</w:t>
      </w:r>
      <w:r w:rsidRPr="00D8436C">
        <w:rPr>
          <w:sz w:val="16"/>
        </w:rPr>
        <w:t xml:space="preserve">, </w:t>
      </w:r>
      <w:r w:rsidRPr="00A62898">
        <w:rPr>
          <w:rStyle w:val="StyleUnderline"/>
        </w:rPr>
        <w:t>not more stable</w:t>
      </w:r>
      <w:r w:rsidRPr="00D8436C">
        <w:rPr>
          <w:sz w:val="16"/>
        </w:rPr>
        <w:t>.</w:t>
      </w:r>
    </w:p>
    <w:p w14:paraId="42CDE61F" w14:textId="77777777" w:rsidR="000F5BFF" w:rsidRPr="00D8436C" w:rsidRDefault="000F5BFF" w:rsidP="000F5BFF">
      <w:pPr>
        <w:rPr>
          <w:sz w:val="16"/>
        </w:rPr>
      </w:pPr>
      <w:r w:rsidRPr="00D8436C">
        <w:rPr>
          <w:sz w:val="16"/>
        </w:rPr>
        <w:t xml:space="preserve">Worse, </w:t>
      </w:r>
      <w:r w:rsidRPr="00CD13A3">
        <w:rPr>
          <w:rStyle w:val="StyleUnderline"/>
        </w:rPr>
        <w:t>emerging technologies</w:t>
      </w:r>
      <w:r w:rsidRPr="00D8436C">
        <w:rPr>
          <w:sz w:val="16"/>
        </w:rPr>
        <w:t xml:space="preserve"> </w:t>
      </w:r>
      <w:r w:rsidRPr="00547352">
        <w:rPr>
          <w:rStyle w:val="Emphasis"/>
          <w:highlight w:val="yellow"/>
        </w:rPr>
        <w:t>blur the line</w:t>
      </w:r>
      <w:r w:rsidRPr="00547352">
        <w:rPr>
          <w:sz w:val="16"/>
          <w:highlight w:val="yellow"/>
        </w:rPr>
        <w:t xml:space="preserve"> </w:t>
      </w:r>
      <w:r w:rsidRPr="00547352">
        <w:rPr>
          <w:rStyle w:val="StyleUnderline"/>
          <w:highlight w:val="yellow"/>
        </w:rPr>
        <w:t>between</w:t>
      </w:r>
      <w:r w:rsidRPr="00CD13A3">
        <w:rPr>
          <w:rStyle w:val="StyleUnderline"/>
        </w:rPr>
        <w:t xml:space="preserve"> conventional and nuclear</w:t>
      </w:r>
      <w:r w:rsidRPr="00D8436C">
        <w:rPr>
          <w:sz w:val="16"/>
        </w:rPr>
        <w:t xml:space="preserve">. </w:t>
      </w:r>
      <w:r w:rsidRPr="00EE44A5">
        <w:rPr>
          <w:rStyle w:val="StyleUnderline"/>
        </w:rPr>
        <w:t>A</w:t>
      </w:r>
      <w:r w:rsidRPr="00D8436C">
        <w:rPr>
          <w:sz w:val="16"/>
        </w:rPr>
        <w:t xml:space="preserve"> </w:t>
      </w:r>
      <w:r w:rsidRPr="00EE44A5">
        <w:rPr>
          <w:rStyle w:val="Emphasis"/>
        </w:rPr>
        <w:t>hypersonic</w:t>
      </w:r>
      <w:r w:rsidRPr="00D8436C">
        <w:rPr>
          <w:sz w:val="16"/>
        </w:rPr>
        <w:t xml:space="preserve"> missile </w:t>
      </w:r>
      <w:r w:rsidRPr="00EE44A5">
        <w:rPr>
          <w:rStyle w:val="StyleUnderline"/>
        </w:rPr>
        <w:t>could carry</w:t>
      </w:r>
      <w:r w:rsidRPr="00D8436C">
        <w:rPr>
          <w:sz w:val="16"/>
        </w:rPr>
        <w:t xml:space="preserve"> </w:t>
      </w:r>
      <w:r w:rsidRPr="00EE44A5">
        <w:rPr>
          <w:rStyle w:val="Emphasis"/>
        </w:rPr>
        <w:t>either</w:t>
      </w:r>
      <w:r w:rsidRPr="00D8436C">
        <w:rPr>
          <w:sz w:val="16"/>
        </w:rPr>
        <w:t xml:space="preserve"> </w:t>
      </w:r>
      <w:r w:rsidRPr="00EE44A5">
        <w:rPr>
          <w:rStyle w:val="StyleUnderline"/>
        </w:rPr>
        <w:t>warhead type</w:t>
      </w:r>
      <w:r w:rsidRPr="00D8436C">
        <w:rPr>
          <w:sz w:val="16"/>
        </w:rPr>
        <w:t xml:space="preserve">. </w:t>
      </w:r>
      <w:r w:rsidRPr="00EE44A5">
        <w:rPr>
          <w:rStyle w:val="StyleUnderline"/>
        </w:rPr>
        <w:t>A</w:t>
      </w:r>
      <w:r w:rsidRPr="00D8436C">
        <w:rPr>
          <w:sz w:val="16"/>
        </w:rPr>
        <w:t xml:space="preserve"> </w:t>
      </w:r>
      <w:r w:rsidRPr="00EE44A5">
        <w:rPr>
          <w:rStyle w:val="Emphasis"/>
        </w:rPr>
        <w:t>cyber attack</w:t>
      </w:r>
      <w:r w:rsidRPr="00D8436C">
        <w:rPr>
          <w:sz w:val="16"/>
        </w:rPr>
        <w:t xml:space="preserve"> </w:t>
      </w:r>
      <w:r w:rsidRPr="00EE44A5">
        <w:rPr>
          <w:rStyle w:val="StyleUnderline"/>
        </w:rPr>
        <w:t>could disable</w:t>
      </w:r>
      <w:r w:rsidRPr="00D8436C">
        <w:rPr>
          <w:sz w:val="16"/>
        </w:rPr>
        <w:t xml:space="preserve"> </w:t>
      </w:r>
      <w:r w:rsidRPr="00EE44A5">
        <w:rPr>
          <w:rStyle w:val="Emphasis"/>
        </w:rPr>
        <w:t>e</w:t>
      </w:r>
      <w:r w:rsidRPr="00D8436C">
        <w:rPr>
          <w:sz w:val="16"/>
        </w:rPr>
        <w:t xml:space="preserve">arly </w:t>
      </w:r>
      <w:r w:rsidRPr="00EE44A5">
        <w:rPr>
          <w:rStyle w:val="Emphasis"/>
        </w:rPr>
        <w:t>w</w:t>
      </w:r>
      <w:r w:rsidRPr="00D8436C">
        <w:rPr>
          <w:sz w:val="16"/>
        </w:rPr>
        <w:t xml:space="preserve">arning </w:t>
      </w:r>
      <w:r w:rsidRPr="00EE44A5">
        <w:rPr>
          <w:rStyle w:val="Emphasis"/>
        </w:rPr>
        <w:t>systems</w:t>
      </w:r>
      <w:r w:rsidRPr="00D8436C">
        <w:rPr>
          <w:sz w:val="16"/>
        </w:rPr>
        <w:t xml:space="preserve">, </w:t>
      </w:r>
      <w:r w:rsidRPr="00EE44A5">
        <w:rPr>
          <w:rStyle w:val="StyleUnderline"/>
        </w:rPr>
        <w:t>making nuclear forces vulnerable</w:t>
      </w:r>
      <w:r w:rsidRPr="00D8436C">
        <w:rPr>
          <w:sz w:val="16"/>
        </w:rPr>
        <w:t xml:space="preserve">. </w:t>
      </w:r>
      <w:r w:rsidRPr="00EE44A5">
        <w:rPr>
          <w:rStyle w:val="Emphasis"/>
        </w:rPr>
        <w:t>Space-based sensors</w:t>
      </w:r>
      <w:r w:rsidRPr="00D8436C">
        <w:rPr>
          <w:sz w:val="16"/>
        </w:rPr>
        <w:t xml:space="preserve"> could </w:t>
      </w:r>
      <w:r w:rsidRPr="00EE44A5">
        <w:rPr>
          <w:rStyle w:val="StyleUnderline"/>
        </w:rPr>
        <w:t>provide targeting data for both conventional</w:t>
      </w:r>
      <w:r w:rsidRPr="00D8436C">
        <w:rPr>
          <w:sz w:val="16"/>
        </w:rPr>
        <w:t xml:space="preserve"> precision strikes </w:t>
      </w:r>
      <w:r w:rsidRPr="00EE44A5">
        <w:rPr>
          <w:rStyle w:val="StyleUnderline"/>
        </w:rPr>
        <w:t>and nuclear weapons</w:t>
      </w:r>
      <w:r w:rsidRPr="00D8436C">
        <w:rPr>
          <w:sz w:val="16"/>
        </w:rPr>
        <w:t xml:space="preserve">. The </w:t>
      </w:r>
      <w:r w:rsidRPr="00547352">
        <w:rPr>
          <w:rStyle w:val="StyleUnderline"/>
        </w:rPr>
        <w:t>distinction between</w:t>
      </w:r>
      <w:r w:rsidRPr="00547352">
        <w:rPr>
          <w:sz w:val="16"/>
        </w:rPr>
        <w:t xml:space="preserve"> </w:t>
      </w:r>
      <w:r w:rsidRPr="00116A96">
        <w:rPr>
          <w:rStyle w:val="Emphasis"/>
          <w:highlight w:val="yellow"/>
        </w:rPr>
        <w:t>“conventional”</w:t>
      </w:r>
      <w:r w:rsidRPr="00116A96">
        <w:rPr>
          <w:sz w:val="16"/>
          <w:highlight w:val="yellow"/>
        </w:rPr>
        <w:t xml:space="preserve"> </w:t>
      </w:r>
      <w:r w:rsidRPr="00116A96">
        <w:rPr>
          <w:rStyle w:val="StyleUnderline"/>
          <w:highlight w:val="yellow"/>
        </w:rPr>
        <w:t>and</w:t>
      </w:r>
      <w:r w:rsidRPr="00116A96">
        <w:rPr>
          <w:sz w:val="16"/>
          <w:highlight w:val="yellow"/>
        </w:rPr>
        <w:t xml:space="preserve"> </w:t>
      </w:r>
      <w:r w:rsidRPr="00116A96">
        <w:rPr>
          <w:rStyle w:val="Emphasis"/>
          <w:highlight w:val="yellow"/>
        </w:rPr>
        <w:t>“nuc</w:t>
      </w:r>
      <w:r w:rsidRPr="0020039E">
        <w:rPr>
          <w:rStyle w:val="Emphasis"/>
        </w:rPr>
        <w:t xml:space="preserve">lear” </w:t>
      </w:r>
      <w:r w:rsidRPr="00116A96">
        <w:rPr>
          <w:rStyle w:val="Emphasis"/>
          <w:highlight w:val="yellow"/>
        </w:rPr>
        <w:t>war</w:t>
      </w:r>
      <w:r w:rsidRPr="00116A96">
        <w:rPr>
          <w:sz w:val="16"/>
        </w:rPr>
        <w:t xml:space="preserve"> </w:t>
      </w:r>
      <w:r w:rsidRPr="00116A96">
        <w:rPr>
          <w:rStyle w:val="StyleUnderline"/>
        </w:rPr>
        <w:t xml:space="preserve">becomes </w:t>
      </w:r>
      <w:r w:rsidRPr="00547352">
        <w:rPr>
          <w:rStyle w:val="StyleUnderline"/>
        </w:rPr>
        <w:t>meaningless when the same platforms deliver both effects</w:t>
      </w:r>
      <w:r w:rsidRPr="00547352">
        <w:rPr>
          <w:sz w:val="16"/>
        </w:rPr>
        <w:t>.</w:t>
      </w:r>
    </w:p>
    <w:p w14:paraId="70021CD5" w14:textId="77777777" w:rsidR="000F5BFF" w:rsidRPr="00D8436C" w:rsidRDefault="000F5BFF" w:rsidP="000F5BFF">
      <w:pPr>
        <w:rPr>
          <w:sz w:val="16"/>
        </w:rPr>
      </w:pPr>
      <w:r w:rsidRPr="00D8436C">
        <w:rPr>
          <w:sz w:val="16"/>
        </w:rPr>
        <w:t>The Substrate Wars</w:t>
      </w:r>
    </w:p>
    <w:p w14:paraId="1C1914F6" w14:textId="77777777" w:rsidR="000F5BFF" w:rsidRPr="00D8436C" w:rsidRDefault="000F5BFF" w:rsidP="000F5BFF">
      <w:pPr>
        <w:rPr>
          <w:sz w:val="16"/>
        </w:rPr>
      </w:pPr>
      <w:r w:rsidRPr="00D8436C">
        <w:rPr>
          <w:sz w:val="16"/>
        </w:rPr>
        <w:t>Beneath every weapon system lies a supply chain. Hypersonic missiles require rare earth magnets. AI targeting systems require advanced semiconductors. Electronic warfare pods require gallium nitride amplifiers. These materials do not appear spontaneously—they emerge from mining, refining, and manufacturing processes that take decades to build and are concentrated in a handful of nations.</w:t>
      </w:r>
    </w:p>
    <w:p w14:paraId="0945E555" w14:textId="77777777" w:rsidR="000F5BFF" w:rsidRPr="00D8436C" w:rsidRDefault="000F5BFF" w:rsidP="000F5BFF">
      <w:pPr>
        <w:rPr>
          <w:sz w:val="16"/>
        </w:rPr>
      </w:pPr>
      <w:r w:rsidRPr="00D8436C">
        <w:rPr>
          <w:sz w:val="16"/>
        </w:rPr>
        <w:t>China controls 60% of rare earth mining and 90% of rare earth processing. Taiwan’s TSMC produces 90% of advanced logic chips below 10nm. The Netherlands’ ASML holds a monopoly on extreme ultraviolet lithography machines required for cutting-edge semiconductor production. These are not diversified, resilient supply chains. They are single points of failure.</w:t>
      </w:r>
    </w:p>
    <w:p w14:paraId="597B97B0" w14:textId="77777777" w:rsidR="000F5BFF" w:rsidRPr="00D8436C" w:rsidRDefault="000F5BFF" w:rsidP="000F5BFF">
      <w:pPr>
        <w:rPr>
          <w:sz w:val="16"/>
        </w:rPr>
      </w:pPr>
      <w:r w:rsidRPr="00D8436C">
        <w:rPr>
          <w:sz w:val="16"/>
        </w:rPr>
        <w:t>The United States has attempted to reshore semiconductor production through the CHIPS Act, rare earth processing through Defense Production Act investments, and general supply chain resilience through ally coordination. These efforts will take a decade to mature—if they succeed at all. Building a semiconductor fab costs $20 billion and requires three years. Training the specialized workforce requires longer. Developing rare earth processing that does not create environmental disasters requires solving chemistry problems that China spent thirty years working through.</w:t>
      </w:r>
    </w:p>
    <w:p w14:paraId="75772269" w14:textId="77777777" w:rsidR="000F5BFF" w:rsidRPr="00D8436C" w:rsidRDefault="000F5BFF" w:rsidP="000F5BFF">
      <w:pPr>
        <w:rPr>
          <w:sz w:val="16"/>
        </w:rPr>
      </w:pPr>
      <w:r w:rsidRPr="00D8436C">
        <w:rPr>
          <w:sz w:val="16"/>
        </w:rPr>
        <w:t>Meanwhile, China has spent the same period integrating its supply chains vertically. Rare earth mines feed processing facilities that feed magnet manufacturers that feed weapons producers—all within a command economy that can prioritize military production over civilian consumption. When conflict starts, China can surge weapons production by redirecting existing capacity. The United States must first build the capacity, then surge it.</w:t>
      </w:r>
    </w:p>
    <w:p w14:paraId="7670106D" w14:textId="77777777" w:rsidR="000F5BFF" w:rsidRPr="00D8436C" w:rsidRDefault="000F5BFF" w:rsidP="000F5BFF">
      <w:pPr>
        <w:rPr>
          <w:sz w:val="16"/>
        </w:rPr>
      </w:pPr>
      <w:r w:rsidRPr="00D8436C">
        <w:rPr>
          <w:sz w:val="16"/>
        </w:rPr>
        <w:t>This is the substrate war: control over the raw materials, processing capabilities, and manufacturing infrastructure that determine who can build weapons at scale. It is being fought now, in peacetime, through export controls, investment restrictions, and industrial policy. The side that wins the substrate war before shooting starts has already won the shooting war.</w:t>
      </w:r>
    </w:p>
    <w:p w14:paraId="44331038" w14:textId="77777777" w:rsidR="000F5BFF" w:rsidRPr="00D8436C" w:rsidRDefault="000F5BFF" w:rsidP="000F5BFF">
      <w:pPr>
        <w:rPr>
          <w:sz w:val="16"/>
        </w:rPr>
      </w:pPr>
      <w:r w:rsidRPr="00D8436C">
        <w:rPr>
          <w:sz w:val="16"/>
        </w:rPr>
        <w:t>The lithium example is instructive. Electric vehicle batteries and advanced military systems both require lithium-ion cells. China controls 70% of global lithium refining and 60% of battery cell production. A conflict that disrupts Chinese lithium exports would simultaneously cripple Western EV production and military electronics manufacturing. This is not a vulnerability that can be fixed quickly—building alternative supply chains requires mining rights, environmental permits, processing facilities, and manufacturing expertise that take years to assemble.</w:t>
      </w:r>
    </w:p>
    <w:p w14:paraId="76022076" w14:textId="77777777" w:rsidR="000F5BFF" w:rsidRPr="00D8436C" w:rsidRDefault="000F5BFF" w:rsidP="000F5BFF">
      <w:pPr>
        <w:rPr>
          <w:sz w:val="16"/>
        </w:rPr>
      </w:pPr>
      <w:r w:rsidRPr="00D8436C">
        <w:rPr>
          <w:sz w:val="16"/>
        </w:rPr>
        <w:t xml:space="preserve">The same </w:t>
      </w:r>
      <w:r w:rsidRPr="00F23B38">
        <w:rPr>
          <w:rStyle w:val="StyleUnderline"/>
        </w:rPr>
        <w:t>logic applies to</w:t>
      </w:r>
      <w:r w:rsidRPr="00D8436C">
        <w:rPr>
          <w:sz w:val="16"/>
        </w:rPr>
        <w:t xml:space="preserve"> </w:t>
      </w:r>
      <w:r w:rsidRPr="00F23B38">
        <w:rPr>
          <w:rStyle w:val="Emphasis"/>
        </w:rPr>
        <w:t>every</w:t>
      </w:r>
      <w:r w:rsidRPr="00D8436C">
        <w:rPr>
          <w:sz w:val="16"/>
        </w:rPr>
        <w:t xml:space="preserve"> </w:t>
      </w:r>
      <w:r w:rsidRPr="00F23B38">
        <w:rPr>
          <w:rStyle w:val="StyleUnderline"/>
        </w:rPr>
        <w:t>critical material</w:t>
      </w:r>
      <w:r w:rsidRPr="00D8436C">
        <w:rPr>
          <w:sz w:val="16"/>
        </w:rPr>
        <w:t xml:space="preserve">: cobalt for batteries, tungsten for armor-piercing rounds, titanium for airframes, graphite for electronics. The </w:t>
      </w:r>
      <w:r w:rsidRPr="00F25787">
        <w:rPr>
          <w:rStyle w:val="StyleUnderline"/>
          <w:highlight w:val="yellow"/>
        </w:rPr>
        <w:t>nation that</w:t>
      </w:r>
      <w:r w:rsidRPr="00F25787">
        <w:rPr>
          <w:sz w:val="16"/>
          <w:highlight w:val="yellow"/>
        </w:rPr>
        <w:t xml:space="preserve"> </w:t>
      </w:r>
      <w:r w:rsidRPr="00F25787">
        <w:rPr>
          <w:rStyle w:val="Emphasis"/>
          <w:highlight w:val="yellow"/>
        </w:rPr>
        <w:t>controls</w:t>
      </w:r>
      <w:r w:rsidRPr="00D8436C">
        <w:rPr>
          <w:sz w:val="16"/>
        </w:rPr>
        <w:t xml:space="preserve"> these </w:t>
      </w:r>
      <w:r w:rsidRPr="00F25787">
        <w:rPr>
          <w:rStyle w:val="Emphasis"/>
          <w:highlight w:val="yellow"/>
        </w:rPr>
        <w:t>substrates</w:t>
      </w:r>
      <w:r w:rsidRPr="00F25787">
        <w:rPr>
          <w:sz w:val="16"/>
          <w:highlight w:val="yellow"/>
        </w:rPr>
        <w:t xml:space="preserve"> </w:t>
      </w:r>
      <w:r w:rsidRPr="00F25787">
        <w:rPr>
          <w:rStyle w:val="StyleUnderline"/>
          <w:highlight w:val="yellow"/>
        </w:rPr>
        <w:t>controls</w:t>
      </w:r>
      <w:r w:rsidRPr="00F23B38">
        <w:rPr>
          <w:rStyle w:val="StyleUnderline"/>
        </w:rPr>
        <w:t xml:space="preserve"> the pace of weapons </w:t>
      </w:r>
      <w:r w:rsidRPr="00F25787">
        <w:rPr>
          <w:rStyle w:val="StyleUnderline"/>
          <w:highlight w:val="yellow"/>
        </w:rPr>
        <w:t>production</w:t>
      </w:r>
      <w:r w:rsidRPr="00D8436C">
        <w:rPr>
          <w:sz w:val="16"/>
        </w:rPr>
        <w:t xml:space="preserve">. </w:t>
      </w:r>
      <w:r w:rsidRPr="00F23B38">
        <w:rPr>
          <w:rStyle w:val="Emphasis"/>
        </w:rPr>
        <w:t>Technology is irrelevant</w:t>
      </w:r>
      <w:r w:rsidRPr="00D8436C">
        <w:rPr>
          <w:sz w:val="16"/>
        </w:rPr>
        <w:t xml:space="preserve"> </w:t>
      </w:r>
      <w:r w:rsidRPr="00F23B38">
        <w:rPr>
          <w:rStyle w:val="StyleUnderline"/>
        </w:rPr>
        <w:t>if you cannot</w:t>
      </w:r>
      <w:r w:rsidRPr="00D8436C">
        <w:rPr>
          <w:sz w:val="16"/>
        </w:rPr>
        <w:t xml:space="preserve"> </w:t>
      </w:r>
      <w:r w:rsidRPr="00F23B38">
        <w:rPr>
          <w:rStyle w:val="Emphasis"/>
        </w:rPr>
        <w:t>source</w:t>
      </w:r>
      <w:r w:rsidRPr="00D8436C">
        <w:rPr>
          <w:sz w:val="16"/>
        </w:rPr>
        <w:t xml:space="preserve"> the </w:t>
      </w:r>
      <w:r w:rsidRPr="00D8436C">
        <w:rPr>
          <w:rStyle w:val="Emphasis"/>
        </w:rPr>
        <w:t>materials</w:t>
      </w:r>
      <w:r w:rsidRPr="00D8436C">
        <w:rPr>
          <w:sz w:val="16"/>
        </w:rPr>
        <w:t xml:space="preserve"> </w:t>
      </w:r>
      <w:r w:rsidRPr="00F23B38">
        <w:rPr>
          <w:rStyle w:val="StyleUnderline"/>
        </w:rPr>
        <w:t>to build it</w:t>
      </w:r>
      <w:r w:rsidRPr="00D8436C">
        <w:rPr>
          <w:sz w:val="16"/>
        </w:rPr>
        <w:t>.</w:t>
      </w:r>
    </w:p>
    <w:p w14:paraId="4AA45331" w14:textId="77777777" w:rsidR="000F5BFF" w:rsidRPr="00D8436C" w:rsidRDefault="000F5BFF" w:rsidP="000F5BFF">
      <w:pPr>
        <w:rPr>
          <w:sz w:val="12"/>
          <w:szCs w:val="12"/>
        </w:rPr>
      </w:pPr>
      <w:r w:rsidRPr="00D8436C">
        <w:rPr>
          <w:sz w:val="12"/>
          <w:szCs w:val="12"/>
        </w:rPr>
        <w:t>The Doctrine Graveyard</w:t>
      </w:r>
    </w:p>
    <w:p w14:paraId="1D185040" w14:textId="77777777" w:rsidR="000F5BFF" w:rsidRPr="00D8436C" w:rsidRDefault="000F5BFF" w:rsidP="000F5BFF">
      <w:pPr>
        <w:rPr>
          <w:sz w:val="12"/>
          <w:szCs w:val="12"/>
        </w:rPr>
      </w:pPr>
      <w:r w:rsidRPr="00D8436C">
        <w:rPr>
          <w:sz w:val="12"/>
          <w:szCs w:val="12"/>
        </w:rPr>
        <w:t>Military organizations prepare for the last war while insisting they are preparing for the next one. The United States’ Multi-Domain Operations doctrine envisions seamlessly coordinated effects across land, sea, air, space, and cyber domains. This requires communications networks that work under electronic attack, commanders who can process information faster than adversaries can disrupt it, and units that can execute complex maneuvers while under fire.</w:t>
      </w:r>
    </w:p>
    <w:p w14:paraId="48CB6BBC" w14:textId="77777777" w:rsidR="000F5BFF" w:rsidRPr="00D8436C" w:rsidRDefault="000F5BFF" w:rsidP="000F5BFF">
      <w:pPr>
        <w:rPr>
          <w:sz w:val="12"/>
          <w:szCs w:val="12"/>
        </w:rPr>
      </w:pPr>
      <w:r w:rsidRPr="00D8436C">
        <w:rPr>
          <w:sz w:val="12"/>
          <w:szCs w:val="12"/>
        </w:rPr>
        <w:t>None of these requirements survive contact with reality. Communications networks are the first target in any conflict. Commanders cannot process information they do not trust. Units cannot execute complex maneuvers when GPS is spoofed and radios are jammed. The doctrine assumes a level of battlespace transparency that modern EW and cyber capabilities make impossible.</w:t>
      </w:r>
    </w:p>
    <w:p w14:paraId="3EF0E5E3" w14:textId="77777777" w:rsidR="000F5BFF" w:rsidRPr="00D8436C" w:rsidRDefault="000F5BFF" w:rsidP="000F5BFF">
      <w:pPr>
        <w:rPr>
          <w:sz w:val="12"/>
          <w:szCs w:val="12"/>
        </w:rPr>
      </w:pPr>
      <w:r w:rsidRPr="00D8436C">
        <w:rPr>
          <w:sz w:val="12"/>
          <w:szCs w:val="12"/>
        </w:rPr>
        <w:t>The Russian military’s experience in Ukraine is instructive. Russia entered the conflict with sophisticated doctrine emphasizing combined arms operations, electronic warfare superiority, and precision strike. Within weeks, this collapsed into artillery-heavy attrition warfare because Ukrainian EW denied Russian forces the communications and navigation required for complex operations. Doctrine became irrelevant when the technological assumptions underlying it proved false.</w:t>
      </w:r>
    </w:p>
    <w:p w14:paraId="3AB00018" w14:textId="77777777" w:rsidR="000F5BFF" w:rsidRPr="00D8436C" w:rsidRDefault="000F5BFF" w:rsidP="000F5BFF">
      <w:pPr>
        <w:rPr>
          <w:sz w:val="12"/>
          <w:szCs w:val="12"/>
        </w:rPr>
      </w:pPr>
      <w:r w:rsidRPr="00D8436C">
        <w:rPr>
          <w:sz w:val="12"/>
          <w:szCs w:val="12"/>
        </w:rPr>
        <w:t>China’s doctrine emphasizes “systems destruction warfare”—targeting not individual platforms but the networks that enable them to function. Destroy satellite communications and air defense systems cannot coordinate. Disrupt logistics networks and forward units run out of fuel. Compromise command systems and forces cannot receive orders. This is doctrine designed around the assumption that modern militaries are fragile networks, not resilient hierarchies.</w:t>
      </w:r>
    </w:p>
    <w:p w14:paraId="0D006F44" w14:textId="77777777" w:rsidR="000F5BFF" w:rsidRPr="00D8436C" w:rsidRDefault="000F5BFF" w:rsidP="000F5BFF">
      <w:pPr>
        <w:rPr>
          <w:sz w:val="12"/>
          <w:szCs w:val="12"/>
        </w:rPr>
      </w:pPr>
      <w:r w:rsidRPr="00D8436C">
        <w:rPr>
          <w:sz w:val="12"/>
          <w:szCs w:val="12"/>
        </w:rPr>
        <w:t>The United States’ doctrine assumes the opposite: that American technological superiority will provide battlespace awareness that adversaries lack. This assumption is a decade out of date. Commercial satellites provide near-real-time imagery to anyone with an internet connection. AI-enabled analysis tools can process this imagery faster than human analysts. The information advantage that once required billion-dollar systems now costs thousands of dollars.</w:t>
      </w:r>
    </w:p>
    <w:p w14:paraId="64B92F4F" w14:textId="77777777" w:rsidR="000F5BFF" w:rsidRPr="00D8436C" w:rsidRDefault="000F5BFF" w:rsidP="000F5BFF">
      <w:pPr>
        <w:rPr>
          <w:sz w:val="12"/>
          <w:szCs w:val="12"/>
        </w:rPr>
      </w:pPr>
      <w:r w:rsidRPr="00D8436C">
        <w:rPr>
          <w:sz w:val="12"/>
          <w:szCs w:val="12"/>
        </w:rPr>
        <w:t>What remains is not a technology gap but a decision-making gap. The side that can translate information into action faster wins. This is not about AI-enabled decision support—it is about organizational structures that empower low-level commanders to act without waiting for higher approval. The U.S. military’s hierarchical command culture is fundamentally mismatched to the tempo of modern warfare.</w:t>
      </w:r>
    </w:p>
    <w:p w14:paraId="2F58DEF7" w14:textId="77777777" w:rsidR="000F5BFF" w:rsidRPr="00D8436C" w:rsidRDefault="000F5BFF" w:rsidP="000F5BFF">
      <w:pPr>
        <w:rPr>
          <w:sz w:val="12"/>
          <w:szCs w:val="12"/>
        </w:rPr>
      </w:pPr>
      <w:r w:rsidRPr="00D8436C">
        <w:rPr>
          <w:sz w:val="12"/>
          <w:szCs w:val="12"/>
        </w:rPr>
        <w:t>The Mobilization Problem</w:t>
      </w:r>
    </w:p>
    <w:p w14:paraId="7F6E6778" w14:textId="77777777" w:rsidR="000F5BFF" w:rsidRPr="00D8436C" w:rsidRDefault="000F5BFF" w:rsidP="000F5BFF">
      <w:pPr>
        <w:rPr>
          <w:sz w:val="12"/>
          <w:szCs w:val="12"/>
        </w:rPr>
      </w:pPr>
      <w:r w:rsidRPr="00D8436C">
        <w:rPr>
          <w:sz w:val="12"/>
          <w:szCs w:val="12"/>
        </w:rPr>
        <w:t>The United States has not mobilized its industrial base for war since 1945. The infrastructure for doing so—government-owned factories, surge production capacity, trained reserve workforce—has been systematically dismantled in favor of lean, just-in-time commercial manufacturing. This was rational in peacetime. It is catastrophic in war.</w:t>
      </w:r>
    </w:p>
    <w:p w14:paraId="49845A35" w14:textId="77777777" w:rsidR="000F5BFF" w:rsidRPr="00D8436C" w:rsidRDefault="000F5BFF" w:rsidP="000F5BFF">
      <w:pPr>
        <w:rPr>
          <w:sz w:val="12"/>
          <w:szCs w:val="12"/>
        </w:rPr>
      </w:pPr>
      <w:r w:rsidRPr="00D8436C">
        <w:rPr>
          <w:sz w:val="12"/>
          <w:szCs w:val="12"/>
        </w:rPr>
        <w:t>Mobilization is not about flipping a switch. It requires legal authorities to redirect civilian production, financial mechanisms to compensate companies for retooling, and workforce training to build complex weapons. The Defense Production Act provides legal authority but no funding. The defense industrial base consists of a handful of prime contractors with limited surge capacity and supply chains that depend on foreign sources for critical components.</w:t>
      </w:r>
    </w:p>
    <w:p w14:paraId="75858794" w14:textId="77777777" w:rsidR="000F5BFF" w:rsidRPr="00D8436C" w:rsidRDefault="000F5BFF" w:rsidP="000F5BFF">
      <w:pPr>
        <w:rPr>
          <w:sz w:val="12"/>
          <w:szCs w:val="12"/>
        </w:rPr>
      </w:pPr>
      <w:r w:rsidRPr="00D8436C">
        <w:rPr>
          <w:sz w:val="12"/>
          <w:szCs w:val="12"/>
        </w:rPr>
        <w:t>Historical precedent is sobering. U.S. tank production in World War II peaked at 2,000 per month. Current production is fifteen per month. Artillery shell production in WWII exceeded 1 million per month. Current production is 20,000 per month. The gap is not just quantitative—it is qualitative. The workforce that built WWII weapons is dead. The factories that produced them are demolished. The supply chains that fed them are gone.</w:t>
      </w:r>
    </w:p>
    <w:p w14:paraId="1EAF414A" w14:textId="77777777" w:rsidR="000F5BFF" w:rsidRPr="00D8436C" w:rsidRDefault="000F5BFF" w:rsidP="000F5BFF">
      <w:pPr>
        <w:rPr>
          <w:sz w:val="12"/>
          <w:szCs w:val="12"/>
        </w:rPr>
      </w:pPr>
      <w:r w:rsidRPr="00D8436C">
        <w:rPr>
          <w:sz w:val="12"/>
          <w:szCs w:val="12"/>
        </w:rPr>
        <w:t>Rebuilding this capacity requires more than money. It requires a political decision to prioritize military production over civilian consumption—to accept inflation, shortages, and economic disruption in exchange for weapons production. No Western democracy has demonstrated willingness to make this choice in peacetime. Whether they would make it in wartime is an open question.</w:t>
      </w:r>
    </w:p>
    <w:p w14:paraId="4468658F" w14:textId="77777777" w:rsidR="000F5BFF" w:rsidRPr="00D8436C" w:rsidRDefault="000F5BFF" w:rsidP="000F5BFF">
      <w:pPr>
        <w:rPr>
          <w:sz w:val="16"/>
        </w:rPr>
      </w:pPr>
      <w:r w:rsidRPr="00D8436C">
        <w:rPr>
          <w:sz w:val="12"/>
          <w:szCs w:val="12"/>
        </w:rPr>
        <w:t>China faces no such constraint. Its command economy can redirect production by decree. Civilian factories producing commercial drones can produce military drones overnight. Electronics manufacturers can switch from smartphones to weapons systems. The workforce is already trained. The supply chains are already integrated. Mobilization is not a transformation—it is a reallocation.</w:t>
      </w:r>
    </w:p>
    <w:p w14:paraId="740D0932" w14:textId="77777777" w:rsidR="000F5BFF" w:rsidRPr="00D8436C" w:rsidRDefault="000F5BFF" w:rsidP="000F5BFF">
      <w:pPr>
        <w:rPr>
          <w:sz w:val="16"/>
        </w:rPr>
      </w:pPr>
      <w:r w:rsidRPr="00D8436C">
        <w:rPr>
          <w:sz w:val="16"/>
        </w:rPr>
        <w:t xml:space="preserve">This </w:t>
      </w:r>
      <w:r w:rsidRPr="00D8436C">
        <w:rPr>
          <w:rStyle w:val="StyleUnderline"/>
        </w:rPr>
        <w:t xml:space="preserve">creates </w:t>
      </w:r>
      <w:r w:rsidRPr="00F53366">
        <w:rPr>
          <w:rStyle w:val="StyleUnderline"/>
          <w:highlight w:val="yellow"/>
        </w:rPr>
        <w:t>a</w:t>
      </w:r>
      <w:r w:rsidRPr="00F53366">
        <w:rPr>
          <w:sz w:val="16"/>
          <w:highlight w:val="yellow"/>
        </w:rPr>
        <w:t xml:space="preserve"> </w:t>
      </w:r>
      <w:r w:rsidRPr="00F53366">
        <w:rPr>
          <w:rStyle w:val="Emphasis"/>
          <w:highlight w:val="yellow"/>
        </w:rPr>
        <w:t>fundamental</w:t>
      </w:r>
      <w:r w:rsidRPr="00F53366">
        <w:rPr>
          <w:sz w:val="16"/>
          <w:highlight w:val="yellow"/>
        </w:rPr>
        <w:t xml:space="preserve"> </w:t>
      </w:r>
      <w:r w:rsidRPr="00F53366">
        <w:rPr>
          <w:rStyle w:val="StyleUnderline"/>
          <w:highlight w:val="yellow"/>
        </w:rPr>
        <w:t>asymmetry</w:t>
      </w:r>
      <w:r w:rsidRPr="00F53366">
        <w:rPr>
          <w:sz w:val="16"/>
          <w:highlight w:val="yellow"/>
        </w:rPr>
        <w:t xml:space="preserve">: </w:t>
      </w:r>
      <w:r w:rsidRPr="00F53366">
        <w:rPr>
          <w:rStyle w:val="Emphasis"/>
          <w:highlight w:val="yellow"/>
        </w:rPr>
        <w:t>China</w:t>
      </w:r>
      <w:r w:rsidRPr="00D8436C">
        <w:t xml:space="preserve"> </w:t>
      </w:r>
      <w:r w:rsidRPr="00D8436C">
        <w:rPr>
          <w:rStyle w:val="StyleUnderline"/>
        </w:rPr>
        <w:t>can</w:t>
      </w:r>
      <w:r w:rsidRPr="00D8436C">
        <w:rPr>
          <w:sz w:val="16"/>
        </w:rPr>
        <w:t xml:space="preserve"> </w:t>
      </w:r>
      <w:r w:rsidRPr="00F53366">
        <w:rPr>
          <w:rStyle w:val="Emphasis"/>
          <w:highlight w:val="yellow"/>
        </w:rPr>
        <w:t>mobilize faster</w:t>
      </w:r>
      <w:r w:rsidRPr="00F53366">
        <w:rPr>
          <w:sz w:val="16"/>
          <w:highlight w:val="yellow"/>
        </w:rPr>
        <w:t xml:space="preserve"> </w:t>
      </w:r>
      <w:r w:rsidRPr="00F53366">
        <w:rPr>
          <w:rStyle w:val="StyleUnderline"/>
          <w:highlight w:val="yellow"/>
        </w:rPr>
        <w:t>than</w:t>
      </w:r>
      <w:r w:rsidRPr="00D8436C">
        <w:rPr>
          <w:rStyle w:val="StyleUnderline"/>
        </w:rPr>
        <w:t xml:space="preserve"> the</w:t>
      </w:r>
      <w:r w:rsidRPr="00D8436C">
        <w:rPr>
          <w:sz w:val="16"/>
        </w:rPr>
        <w:t xml:space="preserve"> </w:t>
      </w:r>
      <w:r w:rsidRPr="00F53366">
        <w:rPr>
          <w:rStyle w:val="Emphasis"/>
          <w:highlight w:val="yellow"/>
        </w:rPr>
        <w:t>U</w:t>
      </w:r>
      <w:r w:rsidRPr="00D8436C">
        <w:rPr>
          <w:sz w:val="16"/>
        </w:rPr>
        <w:t xml:space="preserve">nited </w:t>
      </w:r>
      <w:r w:rsidRPr="00F53366">
        <w:rPr>
          <w:rStyle w:val="Emphasis"/>
          <w:highlight w:val="yellow"/>
        </w:rPr>
        <w:t>S</w:t>
      </w:r>
      <w:r w:rsidRPr="00D8436C">
        <w:rPr>
          <w:sz w:val="16"/>
        </w:rPr>
        <w:t xml:space="preserve">tates </w:t>
      </w:r>
      <w:r w:rsidRPr="00D8436C">
        <w:rPr>
          <w:rStyle w:val="StyleUnderline"/>
        </w:rPr>
        <w:t>can</w:t>
      </w:r>
      <w:r w:rsidRPr="00D8436C">
        <w:rPr>
          <w:sz w:val="16"/>
        </w:rPr>
        <w:t xml:space="preserve"> recognize the need to mobilize. By the time Western democracies build political consensus for economic sacrifice, China will have surged production to levels that cannot be matched. The </w:t>
      </w:r>
      <w:r w:rsidRPr="00D8436C">
        <w:rPr>
          <w:rStyle w:val="StyleUnderline"/>
        </w:rPr>
        <w:t>war will be decided</w:t>
      </w:r>
      <w:r w:rsidRPr="00D8436C">
        <w:rPr>
          <w:sz w:val="16"/>
        </w:rPr>
        <w:t xml:space="preserve"> </w:t>
      </w:r>
      <w:r w:rsidRPr="00D8436C">
        <w:rPr>
          <w:rStyle w:val="Emphasis"/>
        </w:rPr>
        <w:t>in</w:t>
      </w:r>
      <w:r w:rsidRPr="00D8436C">
        <w:rPr>
          <w:sz w:val="16"/>
        </w:rPr>
        <w:t xml:space="preserve"> the first six </w:t>
      </w:r>
      <w:r w:rsidRPr="00D8436C">
        <w:rPr>
          <w:rStyle w:val="Emphasis"/>
        </w:rPr>
        <w:t>months</w:t>
      </w:r>
      <w:r w:rsidRPr="00D8436C">
        <w:rPr>
          <w:sz w:val="16"/>
        </w:rPr>
        <w:t xml:space="preserve">, </w:t>
      </w:r>
      <w:r w:rsidRPr="00D8436C">
        <w:rPr>
          <w:rStyle w:val="StyleUnderline"/>
        </w:rPr>
        <w:t>before American industrial mobilization can matter</w:t>
      </w:r>
      <w:r w:rsidRPr="00D8436C">
        <w:rPr>
          <w:sz w:val="16"/>
        </w:rPr>
        <w:t>.</w:t>
      </w:r>
    </w:p>
    <w:p w14:paraId="3326B2BC" w14:textId="77777777" w:rsidR="000F5BFF" w:rsidRPr="00D8436C" w:rsidRDefault="000F5BFF" w:rsidP="000F5BFF">
      <w:pPr>
        <w:rPr>
          <w:sz w:val="16"/>
        </w:rPr>
      </w:pPr>
      <w:r w:rsidRPr="00D8436C">
        <w:rPr>
          <w:sz w:val="16"/>
        </w:rPr>
        <w:t>The Convergence</w:t>
      </w:r>
    </w:p>
    <w:p w14:paraId="6EA39B9A" w14:textId="77777777" w:rsidR="000F5BFF" w:rsidRPr="00D8436C" w:rsidRDefault="000F5BFF" w:rsidP="000F5BFF">
      <w:pPr>
        <w:rPr>
          <w:sz w:val="16"/>
        </w:rPr>
      </w:pPr>
      <w:r w:rsidRPr="00D8436C">
        <w:rPr>
          <w:sz w:val="16"/>
        </w:rPr>
        <w:t xml:space="preserve">Three </w:t>
      </w:r>
      <w:r w:rsidRPr="003F631D">
        <w:rPr>
          <w:rStyle w:val="StyleUnderline"/>
        </w:rPr>
        <w:t>technologies are</w:t>
      </w:r>
      <w:r w:rsidRPr="00D8436C">
        <w:rPr>
          <w:sz w:val="16"/>
        </w:rPr>
        <w:t xml:space="preserve"> </w:t>
      </w:r>
      <w:r w:rsidRPr="003F631D">
        <w:rPr>
          <w:rStyle w:val="Emphasis"/>
        </w:rPr>
        <w:t>converging</w:t>
      </w:r>
      <w:r w:rsidRPr="00D8436C">
        <w:rPr>
          <w:sz w:val="16"/>
        </w:rPr>
        <w:t xml:space="preserve"> </w:t>
      </w:r>
      <w:r w:rsidRPr="003F631D">
        <w:rPr>
          <w:rStyle w:val="StyleUnderline"/>
        </w:rPr>
        <w:t>to create a</w:t>
      </w:r>
      <w:r w:rsidRPr="00D8436C">
        <w:rPr>
          <w:sz w:val="16"/>
        </w:rPr>
        <w:t xml:space="preserve"> </w:t>
      </w:r>
      <w:r w:rsidRPr="00E44B80">
        <w:rPr>
          <w:rStyle w:val="Emphasis"/>
          <w:highlight w:val="yellow"/>
        </w:rPr>
        <w:t>new</w:t>
      </w:r>
      <w:r w:rsidRPr="003F631D">
        <w:rPr>
          <w:rStyle w:val="Emphasis"/>
        </w:rPr>
        <w:t xml:space="preserve"> warfare </w:t>
      </w:r>
      <w:r w:rsidRPr="00E44B80">
        <w:rPr>
          <w:rStyle w:val="Emphasis"/>
          <w:highlight w:val="yellow"/>
        </w:rPr>
        <w:t>paradigm</w:t>
      </w:r>
      <w:r w:rsidRPr="00D8436C">
        <w:rPr>
          <w:sz w:val="16"/>
        </w:rPr>
        <w:t xml:space="preserve">: AI-enabled </w:t>
      </w:r>
      <w:r w:rsidRPr="003F631D">
        <w:rPr>
          <w:rStyle w:val="StyleUnderline"/>
        </w:rPr>
        <w:t>autonomy, hypersonic strike, and integrated air defense</w:t>
      </w:r>
      <w:r w:rsidRPr="00D8436C">
        <w:rPr>
          <w:sz w:val="16"/>
        </w:rPr>
        <w:t xml:space="preserve">. Individually, each is evolutionary. </w:t>
      </w:r>
      <w:r w:rsidRPr="003F631D">
        <w:rPr>
          <w:rStyle w:val="Emphasis"/>
        </w:rPr>
        <w:t>Together</w:t>
      </w:r>
      <w:r w:rsidRPr="00D8436C">
        <w:rPr>
          <w:sz w:val="16"/>
        </w:rPr>
        <w:t xml:space="preserve">, </w:t>
      </w:r>
      <w:r w:rsidRPr="003F631D">
        <w:rPr>
          <w:rStyle w:val="StyleUnderline"/>
        </w:rPr>
        <w:t xml:space="preserve">they </w:t>
      </w:r>
      <w:r w:rsidRPr="00E44B80">
        <w:rPr>
          <w:rStyle w:val="StyleUnderline"/>
          <w:highlight w:val="yellow"/>
        </w:rPr>
        <w:t>are</w:t>
      </w:r>
      <w:r w:rsidRPr="00E44B80">
        <w:rPr>
          <w:sz w:val="16"/>
          <w:highlight w:val="yellow"/>
        </w:rPr>
        <w:t xml:space="preserve"> </w:t>
      </w:r>
      <w:r w:rsidRPr="00E44B80">
        <w:rPr>
          <w:rStyle w:val="Emphasis"/>
          <w:highlight w:val="yellow"/>
        </w:rPr>
        <w:t>revolutionary</w:t>
      </w:r>
      <w:r w:rsidRPr="00D8436C">
        <w:rPr>
          <w:sz w:val="16"/>
        </w:rPr>
        <w:t>.</w:t>
      </w:r>
    </w:p>
    <w:p w14:paraId="159563D3" w14:textId="77777777" w:rsidR="000F5BFF" w:rsidRPr="00D8436C" w:rsidRDefault="000F5BFF" w:rsidP="000F5BFF">
      <w:pPr>
        <w:rPr>
          <w:sz w:val="16"/>
        </w:rPr>
      </w:pPr>
      <w:r w:rsidRPr="00D8436C">
        <w:rPr>
          <w:sz w:val="16"/>
        </w:rPr>
        <w:t>AI-enabled autonomy allows weapons to operate in communications-denied environments. A missile that can find and engage targets without human input does not care if GPS is spoofed or communications are jammed. It continues to function when traditional systems fail. This is not artificial general intelligence—it is narrow AI trained on specific tasks. But narrow AI is sufficient for target recognition, path planning, and engagement decisions.</w:t>
      </w:r>
    </w:p>
    <w:p w14:paraId="1F235951" w14:textId="77777777" w:rsidR="000F5BFF" w:rsidRPr="00D8436C" w:rsidRDefault="000F5BFF" w:rsidP="000F5BFF">
      <w:pPr>
        <w:rPr>
          <w:sz w:val="16"/>
        </w:rPr>
      </w:pPr>
      <w:r w:rsidRPr="00D8436C">
        <w:rPr>
          <w:sz w:val="16"/>
        </w:rPr>
        <w:t>Hypersonic weapons compress decision timelines to minutes. A hypersonic glide vehicle launched from 2,000 kilometers away reaches its target in under ten minutes. This is faster than human decision-making processes can respond. By the time commanders recognize an attack, assess options, and issue orders, the weapons have already struck. Defense becomes impossible without automated systems that can detect, decide, and engage without human authorization.</w:t>
      </w:r>
    </w:p>
    <w:p w14:paraId="2A262CBA" w14:textId="77777777" w:rsidR="000F5BFF" w:rsidRPr="00D8436C" w:rsidRDefault="000F5BFF" w:rsidP="000F5BFF">
      <w:pPr>
        <w:rPr>
          <w:sz w:val="16"/>
        </w:rPr>
      </w:pPr>
      <w:r w:rsidRPr="00D8436C">
        <w:rPr>
          <w:sz w:val="16"/>
        </w:rPr>
        <w:t>Integrated air defense ties these together. Modern IADS combine long-range surveillance radars, networked missile batteries, and AI-enabled battle management. They create overlapping coverage zones where no aircraft can operate safely. The only way to defeat them is through saturation—launching more weapons than the defense can engage. This returns warfare to arithmetic: whoever can launch more missiles wins.</w:t>
      </w:r>
    </w:p>
    <w:p w14:paraId="158EAD2C" w14:textId="77777777" w:rsidR="000F5BFF" w:rsidRPr="00D8436C" w:rsidRDefault="000F5BFF" w:rsidP="000F5BFF">
      <w:pPr>
        <w:rPr>
          <w:sz w:val="16"/>
        </w:rPr>
      </w:pPr>
      <w:r w:rsidRPr="00D8436C">
        <w:rPr>
          <w:sz w:val="16"/>
        </w:rPr>
        <w:t xml:space="preserve">The </w:t>
      </w:r>
      <w:r w:rsidRPr="003C351E">
        <w:rPr>
          <w:rStyle w:val="StyleUnderline"/>
        </w:rPr>
        <w:t>convergence of</w:t>
      </w:r>
      <w:r w:rsidRPr="00D8436C">
        <w:rPr>
          <w:sz w:val="16"/>
        </w:rPr>
        <w:t xml:space="preserve"> these </w:t>
      </w:r>
      <w:r w:rsidRPr="003C351E">
        <w:rPr>
          <w:rStyle w:val="StyleUnderline"/>
        </w:rPr>
        <w:t>technologies creates a</w:t>
      </w:r>
      <w:r w:rsidRPr="00D8436C">
        <w:rPr>
          <w:sz w:val="16"/>
        </w:rPr>
        <w:t xml:space="preserve"> </w:t>
      </w:r>
      <w:r w:rsidRPr="003C351E">
        <w:rPr>
          <w:rStyle w:val="Emphasis"/>
        </w:rPr>
        <w:t>new</w:t>
      </w:r>
      <w:r w:rsidRPr="00D8436C">
        <w:rPr>
          <w:sz w:val="16"/>
        </w:rPr>
        <w:t xml:space="preserve"> </w:t>
      </w:r>
      <w:r w:rsidRPr="003C351E">
        <w:rPr>
          <w:rStyle w:val="StyleUnderline"/>
        </w:rPr>
        <w:t>strategic reality: the</w:t>
      </w:r>
      <w:r w:rsidRPr="00D8436C">
        <w:rPr>
          <w:sz w:val="16"/>
        </w:rPr>
        <w:t xml:space="preserve"> </w:t>
      </w:r>
      <w:r w:rsidRPr="003C351E">
        <w:rPr>
          <w:rStyle w:val="Emphasis"/>
        </w:rPr>
        <w:t>offense-defense balance</w:t>
      </w:r>
      <w:r w:rsidRPr="00D8436C">
        <w:rPr>
          <w:sz w:val="16"/>
        </w:rPr>
        <w:t xml:space="preserve"> </w:t>
      </w:r>
      <w:r w:rsidRPr="00DC2DF5">
        <w:rPr>
          <w:rStyle w:val="StyleUnderline"/>
          <w:highlight w:val="yellow"/>
        </w:rPr>
        <w:t>tips</w:t>
      </w:r>
      <w:r w:rsidRPr="003C351E">
        <w:rPr>
          <w:rStyle w:val="StyleUnderline"/>
        </w:rPr>
        <w:t xml:space="preserve"> decisively </w:t>
      </w:r>
      <w:r w:rsidRPr="00DC2DF5">
        <w:rPr>
          <w:rStyle w:val="StyleUnderline"/>
          <w:highlight w:val="yellow"/>
        </w:rPr>
        <w:t>toward offense</w:t>
      </w:r>
      <w:r w:rsidRPr="00D8436C">
        <w:rPr>
          <w:sz w:val="16"/>
        </w:rPr>
        <w:t xml:space="preserve">. A nation that strikes first can destroy enough enemy capability that retaliation becomes impossible. </w:t>
      </w:r>
      <w:r w:rsidRPr="003C351E">
        <w:rPr>
          <w:rStyle w:val="StyleUnderline"/>
        </w:rPr>
        <w:t xml:space="preserve">This </w:t>
      </w:r>
      <w:r w:rsidRPr="001F0C32">
        <w:rPr>
          <w:rStyle w:val="StyleUnderline"/>
          <w:highlight w:val="yellow"/>
        </w:rPr>
        <w:t>creates</w:t>
      </w:r>
      <w:r w:rsidRPr="001F0C32">
        <w:rPr>
          <w:sz w:val="16"/>
          <w:highlight w:val="yellow"/>
        </w:rPr>
        <w:t xml:space="preserve"> </w:t>
      </w:r>
      <w:r w:rsidRPr="001F0C32">
        <w:rPr>
          <w:rStyle w:val="Emphasis"/>
          <w:highlight w:val="yellow"/>
        </w:rPr>
        <w:t>incentives for preemption</w:t>
      </w:r>
      <w:r w:rsidRPr="00D8436C">
        <w:rPr>
          <w:sz w:val="16"/>
        </w:rPr>
        <w:t xml:space="preserve"> </w:t>
      </w:r>
      <w:r w:rsidRPr="003C351E">
        <w:rPr>
          <w:rStyle w:val="StyleUnderline"/>
        </w:rPr>
        <w:t>that are</w:t>
      </w:r>
      <w:r w:rsidRPr="00D8436C">
        <w:rPr>
          <w:sz w:val="16"/>
        </w:rPr>
        <w:t xml:space="preserve"> </w:t>
      </w:r>
      <w:r w:rsidRPr="00E30812">
        <w:rPr>
          <w:rStyle w:val="Emphasis"/>
        </w:rPr>
        <w:t>fundamentally</w:t>
      </w:r>
      <w:r w:rsidRPr="00E30812">
        <w:rPr>
          <w:sz w:val="16"/>
        </w:rPr>
        <w:t xml:space="preserve"> </w:t>
      </w:r>
      <w:r w:rsidRPr="001F0C32">
        <w:rPr>
          <w:rStyle w:val="StyleUnderline"/>
          <w:highlight w:val="yellow"/>
        </w:rPr>
        <w:t>destabilizing</w:t>
      </w:r>
      <w:r w:rsidRPr="00D8436C">
        <w:rPr>
          <w:sz w:val="16"/>
        </w:rPr>
        <w:t xml:space="preserve">. When </w:t>
      </w:r>
      <w:r w:rsidRPr="003C351E">
        <w:rPr>
          <w:rStyle w:val="StyleUnderline"/>
        </w:rPr>
        <w:t>leaders believe</w:t>
      </w:r>
      <w:r w:rsidRPr="00D8436C">
        <w:rPr>
          <w:sz w:val="16"/>
        </w:rPr>
        <w:t xml:space="preserve"> that </w:t>
      </w:r>
      <w:r w:rsidRPr="003C351E">
        <w:rPr>
          <w:rStyle w:val="StyleUnderline"/>
        </w:rPr>
        <w:t>striking first is the</w:t>
      </w:r>
      <w:r w:rsidRPr="00D8436C">
        <w:rPr>
          <w:sz w:val="16"/>
        </w:rPr>
        <w:t xml:space="preserve"> </w:t>
      </w:r>
      <w:r w:rsidRPr="003C351E">
        <w:rPr>
          <w:rStyle w:val="Emphasis"/>
        </w:rPr>
        <w:t>only</w:t>
      </w:r>
      <w:r w:rsidRPr="00D8436C">
        <w:rPr>
          <w:sz w:val="16"/>
        </w:rPr>
        <w:t xml:space="preserve"> </w:t>
      </w:r>
      <w:r w:rsidRPr="003C351E">
        <w:rPr>
          <w:rStyle w:val="StyleUnderline"/>
        </w:rPr>
        <w:t>way to avoid being struck first</w:t>
      </w:r>
      <w:r w:rsidRPr="00D8436C">
        <w:rPr>
          <w:sz w:val="16"/>
        </w:rPr>
        <w:t xml:space="preserve">, </w:t>
      </w:r>
      <w:r w:rsidRPr="001F0C32">
        <w:rPr>
          <w:rStyle w:val="Emphasis"/>
          <w:highlight w:val="yellow"/>
        </w:rPr>
        <w:t>crisis stability</w:t>
      </w:r>
      <w:r w:rsidRPr="00E30812">
        <w:rPr>
          <w:sz w:val="16"/>
        </w:rPr>
        <w:t xml:space="preserve"> </w:t>
      </w:r>
      <w:r w:rsidRPr="00E30812">
        <w:rPr>
          <w:rStyle w:val="StyleUnderline"/>
        </w:rPr>
        <w:t>collapses</w:t>
      </w:r>
      <w:r w:rsidRPr="00D8436C">
        <w:rPr>
          <w:sz w:val="16"/>
        </w:rPr>
        <w:t>.</w:t>
      </w:r>
    </w:p>
    <w:p w14:paraId="1D961D0B" w14:textId="77777777" w:rsidR="000F5BFF" w:rsidRPr="00D8436C" w:rsidRDefault="000F5BFF" w:rsidP="000F5BFF">
      <w:pPr>
        <w:rPr>
          <w:sz w:val="16"/>
        </w:rPr>
      </w:pPr>
      <w:r w:rsidRPr="00A63FDD">
        <w:rPr>
          <w:rStyle w:val="StyleUnderline"/>
        </w:rPr>
        <w:t>The</w:t>
      </w:r>
      <w:r w:rsidRPr="00D8436C">
        <w:rPr>
          <w:sz w:val="16"/>
        </w:rPr>
        <w:t xml:space="preserve"> technical </w:t>
      </w:r>
      <w:r w:rsidRPr="00D071C2">
        <w:rPr>
          <w:rStyle w:val="Emphasis"/>
          <w:highlight w:val="yellow"/>
        </w:rPr>
        <w:t>counter is resilience</w:t>
      </w:r>
      <w:r w:rsidRPr="00D8436C">
        <w:rPr>
          <w:sz w:val="16"/>
        </w:rPr>
        <w:t xml:space="preserve"> </w:t>
      </w:r>
      <w:r w:rsidRPr="00A63FDD">
        <w:rPr>
          <w:rStyle w:val="StyleUnderline"/>
        </w:rPr>
        <w:t>through distribution</w:t>
      </w:r>
      <w:r w:rsidRPr="00D8436C">
        <w:rPr>
          <w:sz w:val="16"/>
        </w:rPr>
        <w:t xml:space="preserve">—spreading capabilities across enough platforms that no first strike can be decisive. </w:t>
      </w:r>
      <w:r w:rsidRPr="00D071C2">
        <w:rPr>
          <w:rStyle w:val="StyleUnderline"/>
          <w:highlight w:val="yellow"/>
        </w:rPr>
        <w:t>But</w:t>
      </w:r>
      <w:r w:rsidRPr="00A63FDD">
        <w:rPr>
          <w:rStyle w:val="StyleUnderline"/>
        </w:rPr>
        <w:t xml:space="preserve"> distribution</w:t>
      </w:r>
      <w:r w:rsidRPr="00D8436C">
        <w:rPr>
          <w:sz w:val="16"/>
        </w:rPr>
        <w:t xml:space="preserve"> </w:t>
      </w:r>
      <w:r w:rsidRPr="00D071C2">
        <w:rPr>
          <w:rStyle w:val="Emphasis"/>
          <w:sz w:val="24"/>
          <w:szCs w:val="24"/>
          <w:highlight w:val="yellow"/>
        </w:rPr>
        <w:t>requires</w:t>
      </w:r>
      <w:r w:rsidRPr="00D8436C">
        <w:rPr>
          <w:sz w:val="16"/>
        </w:rPr>
        <w:t xml:space="preserve"> numbers, and numbers require </w:t>
      </w:r>
      <w:r w:rsidRPr="00D071C2">
        <w:rPr>
          <w:rStyle w:val="Emphasis"/>
          <w:sz w:val="24"/>
          <w:szCs w:val="24"/>
          <w:highlight w:val="yellow"/>
        </w:rPr>
        <w:t>industrial capacity</w:t>
      </w:r>
      <w:r w:rsidRPr="00D8436C">
        <w:rPr>
          <w:sz w:val="16"/>
        </w:rPr>
        <w:t>. The same capacity problem that plagues every other aspect of modern warfare.</w:t>
      </w:r>
    </w:p>
    <w:p w14:paraId="22E50158" w14:textId="77777777" w:rsidR="000F5BFF" w:rsidRPr="00D8436C" w:rsidRDefault="000F5BFF" w:rsidP="000F5BFF">
      <w:pPr>
        <w:rPr>
          <w:sz w:val="16"/>
        </w:rPr>
      </w:pPr>
      <w:r w:rsidRPr="00D8436C">
        <w:rPr>
          <w:sz w:val="16"/>
        </w:rPr>
        <w:t>The Endgame</w:t>
      </w:r>
    </w:p>
    <w:p w14:paraId="46715859" w14:textId="77777777" w:rsidR="000F5BFF" w:rsidRPr="00D8436C" w:rsidRDefault="000F5BFF" w:rsidP="000F5BFF">
      <w:pPr>
        <w:rPr>
          <w:sz w:val="16"/>
        </w:rPr>
      </w:pPr>
      <w:r w:rsidRPr="00D8436C">
        <w:rPr>
          <w:sz w:val="16"/>
        </w:rPr>
        <w:t xml:space="preserve">The next </w:t>
      </w:r>
      <w:r w:rsidRPr="009228D5">
        <w:rPr>
          <w:rStyle w:val="StyleUnderline"/>
        </w:rPr>
        <w:t>global conflict will be decided</w:t>
      </w:r>
      <w:r w:rsidRPr="00D8436C">
        <w:rPr>
          <w:sz w:val="16"/>
        </w:rPr>
        <w:t xml:space="preserve"> </w:t>
      </w:r>
      <w:r w:rsidRPr="009228D5">
        <w:rPr>
          <w:rStyle w:val="Emphasis"/>
        </w:rPr>
        <w:t>by industrial architecture</w:t>
      </w:r>
      <w:r w:rsidRPr="00D8436C">
        <w:rPr>
          <w:sz w:val="16"/>
        </w:rPr>
        <w:t xml:space="preserve">, </w:t>
      </w:r>
      <w:r w:rsidRPr="009228D5">
        <w:rPr>
          <w:rStyle w:val="StyleUnderline"/>
        </w:rPr>
        <w:t>not</w:t>
      </w:r>
      <w:r w:rsidRPr="00D8436C">
        <w:rPr>
          <w:sz w:val="16"/>
        </w:rPr>
        <w:t xml:space="preserve"> battlefield </w:t>
      </w:r>
      <w:r w:rsidRPr="009228D5">
        <w:rPr>
          <w:rStyle w:val="StyleUnderline"/>
        </w:rPr>
        <w:t>technology</w:t>
      </w:r>
      <w:r w:rsidRPr="00D8436C">
        <w:rPr>
          <w:sz w:val="16"/>
        </w:rPr>
        <w:t xml:space="preserve">. The </w:t>
      </w:r>
      <w:r w:rsidRPr="009228D5">
        <w:rPr>
          <w:rStyle w:val="StyleUnderline"/>
        </w:rPr>
        <w:t>side that can</w:t>
      </w:r>
      <w:r w:rsidRPr="00D8436C">
        <w:rPr>
          <w:sz w:val="16"/>
        </w:rPr>
        <w:t xml:space="preserve"> </w:t>
      </w:r>
      <w:r w:rsidRPr="009228D5">
        <w:rPr>
          <w:rStyle w:val="Emphasis"/>
        </w:rPr>
        <w:t>produce</w:t>
      </w:r>
      <w:r w:rsidRPr="00D8436C">
        <w:rPr>
          <w:sz w:val="16"/>
        </w:rPr>
        <w:t xml:space="preserve"> </w:t>
      </w:r>
      <w:r w:rsidRPr="009228D5">
        <w:rPr>
          <w:rStyle w:val="StyleUnderline"/>
        </w:rPr>
        <w:t>munitions, platforms, and critical components</w:t>
      </w:r>
      <w:r w:rsidRPr="00D8436C">
        <w:rPr>
          <w:sz w:val="16"/>
        </w:rPr>
        <w:t xml:space="preserve"> </w:t>
      </w:r>
      <w:r w:rsidRPr="009228D5">
        <w:rPr>
          <w:rStyle w:val="Emphasis"/>
        </w:rPr>
        <w:t>at scale</w:t>
      </w:r>
      <w:r w:rsidRPr="00D8436C">
        <w:rPr>
          <w:sz w:val="16"/>
        </w:rPr>
        <w:t xml:space="preserve"> </w:t>
      </w:r>
      <w:r w:rsidRPr="009228D5">
        <w:rPr>
          <w:rStyle w:val="StyleUnderline"/>
        </w:rPr>
        <w:t>while its economy continues functioning will win</w:t>
      </w:r>
      <w:r w:rsidRPr="00D8436C">
        <w:rPr>
          <w:sz w:val="16"/>
        </w:rPr>
        <w:t xml:space="preserve">. The </w:t>
      </w:r>
      <w:r w:rsidRPr="009228D5">
        <w:rPr>
          <w:rStyle w:val="StyleUnderline"/>
        </w:rPr>
        <w:t>side that</w:t>
      </w:r>
      <w:r w:rsidRPr="00D8436C">
        <w:rPr>
          <w:sz w:val="16"/>
        </w:rPr>
        <w:t xml:space="preserve"> </w:t>
      </w:r>
      <w:r w:rsidRPr="009228D5">
        <w:rPr>
          <w:rStyle w:val="Emphasis"/>
        </w:rPr>
        <w:t>exhausts</w:t>
      </w:r>
      <w:r w:rsidRPr="00D8436C">
        <w:rPr>
          <w:sz w:val="16"/>
        </w:rPr>
        <w:t xml:space="preserve"> </w:t>
      </w:r>
      <w:r w:rsidRPr="009228D5">
        <w:rPr>
          <w:rStyle w:val="StyleUnderline"/>
        </w:rPr>
        <w:t>its arsenals and</w:t>
      </w:r>
      <w:r w:rsidRPr="00D8436C">
        <w:rPr>
          <w:sz w:val="16"/>
        </w:rPr>
        <w:t xml:space="preserve"> </w:t>
      </w:r>
      <w:r w:rsidRPr="009228D5">
        <w:rPr>
          <w:rStyle w:val="Emphasis"/>
        </w:rPr>
        <w:t>cannot replenish</w:t>
      </w:r>
      <w:r w:rsidRPr="00D8436C">
        <w:rPr>
          <w:sz w:val="16"/>
        </w:rPr>
        <w:t xml:space="preserve"> </w:t>
      </w:r>
      <w:r w:rsidRPr="009228D5">
        <w:rPr>
          <w:rStyle w:val="StyleUnderline"/>
        </w:rPr>
        <w:t>them will lose, regardless of</w:t>
      </w:r>
      <w:r w:rsidRPr="00D8436C">
        <w:rPr>
          <w:sz w:val="16"/>
        </w:rPr>
        <w:t xml:space="preserve"> </w:t>
      </w:r>
      <w:r w:rsidRPr="009228D5">
        <w:rPr>
          <w:rStyle w:val="Emphasis"/>
        </w:rPr>
        <w:t>how sophisticated</w:t>
      </w:r>
      <w:r w:rsidRPr="00D8436C">
        <w:rPr>
          <w:sz w:val="16"/>
        </w:rPr>
        <w:t xml:space="preserve"> </w:t>
      </w:r>
      <w:r w:rsidRPr="009228D5">
        <w:rPr>
          <w:rStyle w:val="StyleUnderline"/>
        </w:rPr>
        <w:t>its weapons are</w:t>
      </w:r>
      <w:r w:rsidRPr="00D8436C">
        <w:rPr>
          <w:sz w:val="16"/>
        </w:rPr>
        <w:t>.</w:t>
      </w:r>
    </w:p>
    <w:p w14:paraId="05571DD6" w14:textId="77777777" w:rsidR="000F5BFF" w:rsidRPr="00D8436C" w:rsidRDefault="000F5BFF" w:rsidP="000F5BFF">
      <w:pPr>
        <w:rPr>
          <w:sz w:val="16"/>
        </w:rPr>
      </w:pPr>
      <w:r w:rsidRPr="00D8436C">
        <w:rPr>
          <w:sz w:val="16"/>
        </w:rPr>
        <w:t>This is not a prediction—</w:t>
      </w:r>
      <w:r w:rsidRPr="0039347D">
        <w:rPr>
          <w:rStyle w:val="StyleUnderline"/>
        </w:rPr>
        <w:t xml:space="preserve">it is </w:t>
      </w:r>
      <w:r w:rsidRPr="00C3424E">
        <w:rPr>
          <w:rStyle w:val="StyleUnderline"/>
          <w:highlight w:val="yellow"/>
        </w:rPr>
        <w:t>a</w:t>
      </w:r>
      <w:r w:rsidRPr="00C3424E">
        <w:rPr>
          <w:sz w:val="16"/>
          <w:highlight w:val="yellow"/>
        </w:rPr>
        <w:t xml:space="preserve"> </w:t>
      </w:r>
      <w:r w:rsidRPr="00C3424E">
        <w:rPr>
          <w:rStyle w:val="Emphasis"/>
          <w:sz w:val="24"/>
          <w:szCs w:val="24"/>
          <w:highlight w:val="yellow"/>
        </w:rPr>
        <w:t>mathematical certainty</w:t>
      </w:r>
      <w:r w:rsidRPr="00D8436C">
        <w:rPr>
          <w:sz w:val="16"/>
        </w:rPr>
        <w:t xml:space="preserve">. Modern weapons are consumed faster than they can be replaced. Supply chains are fragile and concentrated in adversary nations. Mobilization infrastructure has been dismantled and cannot be rebuilt quickly. The </w:t>
      </w:r>
      <w:r w:rsidRPr="00C3424E">
        <w:rPr>
          <w:rStyle w:val="StyleUnderline"/>
          <w:highlight w:val="yellow"/>
        </w:rPr>
        <w:t>side</w:t>
      </w:r>
      <w:r w:rsidRPr="0039347D">
        <w:rPr>
          <w:rStyle w:val="StyleUnderline"/>
        </w:rPr>
        <w:t xml:space="preserve"> that enters conflict </w:t>
      </w:r>
      <w:r w:rsidRPr="00C3424E">
        <w:rPr>
          <w:rStyle w:val="StyleUnderline"/>
          <w:highlight w:val="yellow"/>
        </w:rPr>
        <w:t>with</w:t>
      </w:r>
      <w:r w:rsidRPr="00D8436C">
        <w:rPr>
          <w:sz w:val="16"/>
        </w:rPr>
        <w:t xml:space="preserve"> larger inventories and </w:t>
      </w:r>
      <w:r w:rsidRPr="00C3424E">
        <w:rPr>
          <w:rStyle w:val="Emphasis"/>
          <w:highlight w:val="yellow"/>
        </w:rPr>
        <w:t>greater</w:t>
      </w:r>
      <w:r w:rsidRPr="00D8436C">
        <w:rPr>
          <w:sz w:val="16"/>
        </w:rPr>
        <w:t xml:space="preserve"> production </w:t>
      </w:r>
      <w:r w:rsidRPr="00C3424E">
        <w:rPr>
          <w:rStyle w:val="Emphasis"/>
          <w:highlight w:val="yellow"/>
        </w:rPr>
        <w:t>capacity</w:t>
      </w:r>
      <w:r w:rsidRPr="00D8436C">
        <w:rPr>
          <w:sz w:val="16"/>
        </w:rPr>
        <w:t xml:space="preserve"> </w:t>
      </w:r>
      <w:r w:rsidRPr="0039347D">
        <w:rPr>
          <w:rStyle w:val="StyleUnderline"/>
        </w:rPr>
        <w:t xml:space="preserve">has already </w:t>
      </w:r>
      <w:r w:rsidRPr="00C3424E">
        <w:rPr>
          <w:rStyle w:val="StyleUnderline"/>
          <w:highlight w:val="yellow"/>
        </w:rPr>
        <w:t>won</w:t>
      </w:r>
      <w:r w:rsidRPr="00D8436C">
        <w:rPr>
          <w:sz w:val="16"/>
        </w:rPr>
        <w:t>.</w:t>
      </w:r>
    </w:p>
    <w:p w14:paraId="7A204380" w14:textId="77777777" w:rsidR="000F5BFF" w:rsidRPr="00D8436C" w:rsidRDefault="000F5BFF" w:rsidP="000F5BFF">
      <w:pPr>
        <w:rPr>
          <w:sz w:val="16"/>
        </w:rPr>
      </w:pPr>
      <w:r w:rsidRPr="00D8436C">
        <w:rPr>
          <w:sz w:val="16"/>
        </w:rPr>
        <w:t>The United States is not that side.</w:t>
      </w:r>
    </w:p>
    <w:p w14:paraId="42CA7E82" w14:textId="77777777" w:rsidR="000F5BFF" w:rsidRPr="00D8436C" w:rsidRDefault="000F5BFF" w:rsidP="000F5BFF">
      <w:pPr>
        <w:rPr>
          <w:sz w:val="16"/>
        </w:rPr>
      </w:pPr>
      <w:r w:rsidRPr="00D8436C">
        <w:rPr>
          <w:sz w:val="16"/>
        </w:rPr>
        <w:t>China controls the substrates, commands the supply chains, and can mobilize industrial capacity at speeds that Western democracies cannot match. American technological superiority matters only if it can be fielded in conflict-relevant quantities. It cannot. The F-35 is an engineering marvel. It is also produced at seventy units per year. China produces 200 fourth-generation fighters annually and is ramping up fifth-generation production. Quality matters. Quantity matters more.</w:t>
      </w:r>
    </w:p>
    <w:p w14:paraId="6D64288D" w14:textId="77777777" w:rsidR="000F5BFF" w:rsidRPr="00D8436C" w:rsidRDefault="000F5BFF" w:rsidP="000F5BFF">
      <w:pPr>
        <w:rPr>
          <w:sz w:val="16"/>
        </w:rPr>
      </w:pPr>
      <w:r w:rsidRPr="00D8436C">
        <w:rPr>
          <w:sz w:val="16"/>
        </w:rPr>
        <w:t xml:space="preserve">The </w:t>
      </w:r>
      <w:r w:rsidRPr="00D10957">
        <w:rPr>
          <w:rStyle w:val="StyleUnderline"/>
        </w:rPr>
        <w:t xml:space="preserve">path forward </w:t>
      </w:r>
      <w:r w:rsidRPr="00915D9C">
        <w:rPr>
          <w:rStyle w:val="StyleUnderline"/>
          <w:highlight w:val="yellow"/>
        </w:rPr>
        <w:t>requires</w:t>
      </w:r>
      <w:r w:rsidRPr="00D8436C">
        <w:rPr>
          <w:sz w:val="16"/>
        </w:rPr>
        <w:t xml:space="preserve"> choices that no Western democracy has been willing to make: accepting higher defense spending, </w:t>
      </w:r>
      <w:r w:rsidRPr="00915D9C">
        <w:rPr>
          <w:rStyle w:val="Emphasis"/>
          <w:sz w:val="24"/>
          <w:szCs w:val="24"/>
          <w:highlight w:val="yellow"/>
        </w:rPr>
        <w:t>rebuilding domestic supply chains</w:t>
      </w:r>
      <w:r w:rsidRPr="00D8436C">
        <w:rPr>
          <w:sz w:val="16"/>
        </w:rPr>
        <w:t>, maintaining surge production capacity, and prioritizing military readiness over economic efficiency. These choices are expensive, politically unpopular, and economically disruptive. They are also necessary.</w:t>
      </w:r>
    </w:p>
    <w:p w14:paraId="36749592" w14:textId="77777777" w:rsidR="000F5BFF" w:rsidRPr="00D8436C" w:rsidRDefault="000F5BFF" w:rsidP="000F5BFF">
      <w:pPr>
        <w:rPr>
          <w:sz w:val="16"/>
        </w:rPr>
      </w:pPr>
      <w:r w:rsidRPr="00D8436C">
        <w:rPr>
          <w:sz w:val="16"/>
        </w:rPr>
        <w:t xml:space="preserve">The </w:t>
      </w:r>
      <w:r w:rsidRPr="00D10957">
        <w:rPr>
          <w:rStyle w:val="StyleUnderline"/>
        </w:rPr>
        <w:t>alternative is</w:t>
      </w:r>
      <w:r w:rsidRPr="00D8436C">
        <w:rPr>
          <w:sz w:val="16"/>
        </w:rPr>
        <w:t xml:space="preserve"> </w:t>
      </w:r>
      <w:r w:rsidRPr="00D10957">
        <w:rPr>
          <w:rStyle w:val="Emphasis"/>
        </w:rPr>
        <w:t>losing the next war before it starts</w:t>
      </w:r>
      <w:r w:rsidRPr="00D8436C">
        <w:rPr>
          <w:sz w:val="16"/>
        </w:rPr>
        <w:t xml:space="preserve">—not on the battlefield, but </w:t>
      </w:r>
      <w:r w:rsidRPr="00D10957">
        <w:rPr>
          <w:rStyle w:val="StyleUnderline"/>
        </w:rPr>
        <w:t>in the</w:t>
      </w:r>
      <w:r w:rsidRPr="00D8436C">
        <w:rPr>
          <w:sz w:val="16"/>
        </w:rPr>
        <w:t xml:space="preserve"> factories, mines, and </w:t>
      </w:r>
      <w:r w:rsidRPr="00D10957">
        <w:rPr>
          <w:rStyle w:val="StyleUnderline"/>
        </w:rPr>
        <w:t>supply chains that</w:t>
      </w:r>
      <w:r w:rsidRPr="00D8436C">
        <w:rPr>
          <w:sz w:val="16"/>
        </w:rPr>
        <w:t xml:space="preserve"> </w:t>
      </w:r>
      <w:r w:rsidRPr="00D10957">
        <w:rPr>
          <w:rStyle w:val="Emphasis"/>
        </w:rPr>
        <w:t>determine</w:t>
      </w:r>
      <w:r w:rsidRPr="00D8436C">
        <w:rPr>
          <w:sz w:val="16"/>
        </w:rPr>
        <w:t xml:space="preserve"> </w:t>
      </w:r>
      <w:r w:rsidRPr="00D10957">
        <w:rPr>
          <w:rStyle w:val="StyleUnderline"/>
        </w:rPr>
        <w:t>who can sustain combat operations and who cannot</w:t>
      </w:r>
      <w:r w:rsidRPr="00D8436C">
        <w:rPr>
          <w:sz w:val="16"/>
        </w:rPr>
        <w:t xml:space="preserve">. </w:t>
      </w:r>
      <w:r w:rsidRPr="00D10957">
        <w:rPr>
          <w:rStyle w:val="StyleUnderline"/>
        </w:rPr>
        <w:t>Military technology is</w:t>
      </w:r>
      <w:r w:rsidRPr="00D8436C">
        <w:rPr>
          <w:sz w:val="16"/>
        </w:rPr>
        <w:t xml:space="preserve"> </w:t>
      </w:r>
      <w:r w:rsidRPr="00D10957">
        <w:rPr>
          <w:rStyle w:val="Emphasis"/>
        </w:rPr>
        <w:t>irrelevant</w:t>
      </w:r>
      <w:r w:rsidRPr="00D8436C">
        <w:rPr>
          <w:sz w:val="16"/>
        </w:rPr>
        <w:t xml:space="preserve"> </w:t>
      </w:r>
      <w:r w:rsidRPr="00D10957">
        <w:rPr>
          <w:rStyle w:val="StyleUnderline"/>
        </w:rPr>
        <w:t>without</w:t>
      </w:r>
      <w:r w:rsidRPr="00D8436C">
        <w:rPr>
          <w:sz w:val="16"/>
        </w:rPr>
        <w:t xml:space="preserve"> the </w:t>
      </w:r>
      <w:r w:rsidRPr="00D10957">
        <w:rPr>
          <w:rStyle w:val="StyleUnderline"/>
        </w:rPr>
        <w:t>industrial capacity to produce it at scale</w:t>
      </w:r>
      <w:r w:rsidRPr="00D8436C">
        <w:rPr>
          <w:sz w:val="16"/>
        </w:rPr>
        <w:t>. The nation that learns this lesson first wins. The nation that learns it second becomes a historical footnote.</w:t>
      </w:r>
    </w:p>
    <w:p w14:paraId="319ACEB1" w14:textId="77777777" w:rsidR="000F5BFF" w:rsidRPr="00801BEA" w:rsidRDefault="000F5BFF" w:rsidP="000F5BFF">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1AF82F2D" w14:textId="77777777" w:rsidR="000F5BFF" w:rsidRDefault="000F5BFF" w:rsidP="000F5BFF">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E3680C7" w14:textId="77777777" w:rsidR="000F5BFF" w:rsidRPr="006D3E64" w:rsidRDefault="000F5BFF" w:rsidP="000F5BFF">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4BF72B4F" w14:textId="77777777" w:rsidR="000F5BFF" w:rsidRPr="00ED6622" w:rsidRDefault="000F5BFF" w:rsidP="000F5BFF">
      <w:pPr>
        <w:rPr>
          <w:sz w:val="8"/>
          <w:szCs w:val="8"/>
        </w:rPr>
      </w:pPr>
      <w:r w:rsidRPr="00ED6622">
        <w:rPr>
          <w:sz w:val="8"/>
          <w:szCs w:val="8"/>
        </w:rPr>
        <w:t>We summarize the presidents’ policies on the dimensions identified in the conceptual framework (see Table 6).</w:t>
      </w:r>
    </w:p>
    <w:p w14:paraId="64454772" w14:textId="77777777" w:rsidR="000F5BFF" w:rsidRPr="00ED6622" w:rsidRDefault="000F5BFF" w:rsidP="000F5BFF">
      <w:pPr>
        <w:rPr>
          <w:sz w:val="8"/>
          <w:szCs w:val="8"/>
        </w:rPr>
      </w:pPr>
      <w:r w:rsidRPr="00ED6622">
        <w:rPr>
          <w:sz w:val="8"/>
          <w:szCs w:val="8"/>
        </w:rPr>
        <w:t>[Figure omitted]</w:t>
      </w:r>
    </w:p>
    <w:p w14:paraId="50D2C0C5" w14:textId="77777777" w:rsidR="000F5BFF" w:rsidRPr="00ED6622" w:rsidRDefault="000F5BFF" w:rsidP="000F5BFF">
      <w:pPr>
        <w:rPr>
          <w:sz w:val="8"/>
          <w:szCs w:val="8"/>
        </w:rPr>
      </w:pPr>
      <w:r w:rsidRPr="00ED6622">
        <w:rPr>
          <w:sz w:val="8"/>
          <w:szCs w:val="8"/>
        </w:rPr>
        <w:t>Presidential Appointments</w:t>
      </w:r>
    </w:p>
    <w:p w14:paraId="403A3609" w14:textId="77777777" w:rsidR="000F5BFF" w:rsidRPr="00ED6622" w:rsidRDefault="000F5BFF" w:rsidP="000F5BFF">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437C366" w14:textId="77777777" w:rsidR="000F5BFF" w:rsidRPr="00ED6622" w:rsidRDefault="000F5BFF" w:rsidP="000F5BFF">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3A4FE883" w14:textId="77777777" w:rsidR="000F5BFF" w:rsidRPr="00ED6622" w:rsidRDefault="000F5BFF" w:rsidP="000F5BFF">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2697B5DE" w14:textId="77777777" w:rsidR="000F5BFF" w:rsidRPr="00ED6622" w:rsidRDefault="000F5BFF" w:rsidP="000F5BFF">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528DC0B" w14:textId="77777777" w:rsidR="000F5BFF" w:rsidRPr="00ED6622" w:rsidRDefault="000F5BFF" w:rsidP="000F5BFF">
      <w:pPr>
        <w:rPr>
          <w:sz w:val="8"/>
          <w:szCs w:val="8"/>
        </w:rPr>
      </w:pPr>
      <w:r w:rsidRPr="00ED6622">
        <w:rPr>
          <w:sz w:val="8"/>
          <w:szCs w:val="8"/>
        </w:rPr>
        <w:t>Practical Effects</w:t>
      </w:r>
    </w:p>
    <w:p w14:paraId="2B8E5608" w14:textId="77777777" w:rsidR="000F5BFF" w:rsidRPr="006D3E64" w:rsidRDefault="000F5BFF" w:rsidP="000F5BFF">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0E87480D" w14:textId="77777777" w:rsidR="000F5BFF" w:rsidRPr="006D3E64" w:rsidRDefault="000F5BFF" w:rsidP="000F5BFF">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76E3D7B6" w14:textId="77777777" w:rsidR="000F5BFF" w:rsidRPr="00805A59" w:rsidRDefault="000F5BFF" w:rsidP="000F5BFF">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1DD75BC7" w14:textId="77777777" w:rsidR="000F5BFF" w:rsidRPr="006D3E64" w:rsidRDefault="000F5BFF" w:rsidP="000F5BFF">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9E8A21B" w14:textId="77777777" w:rsidR="000F5BFF" w:rsidRPr="006D3E64" w:rsidRDefault="000F5BFF" w:rsidP="000F5BFF">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C9FC439" w14:textId="77777777" w:rsidR="000F5BFF" w:rsidRPr="006D3E64" w:rsidRDefault="000F5BFF" w:rsidP="000F5BFF">
      <w:pPr>
        <w:rPr>
          <w:sz w:val="16"/>
        </w:rPr>
      </w:pPr>
      <w:r w:rsidRPr="006D3E64">
        <w:rPr>
          <w:sz w:val="16"/>
        </w:rPr>
        <w:t>Conclusions and Implications</w:t>
      </w:r>
    </w:p>
    <w:p w14:paraId="38376D17" w14:textId="77777777" w:rsidR="000F5BFF" w:rsidRPr="006D3E64" w:rsidRDefault="000F5BFF" w:rsidP="000F5BFF">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4160CF8A" w14:textId="77777777" w:rsidR="000F5BFF" w:rsidRPr="006D3E64" w:rsidRDefault="000F5BFF" w:rsidP="000F5BFF">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A06C636" w14:textId="77777777" w:rsidR="000F5BFF" w:rsidRDefault="000F5BFF" w:rsidP="000F5BFF">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30EEE0BB" w14:textId="77777777" w:rsidR="000F5BFF" w:rsidRDefault="000F5BFF" w:rsidP="000F5BFF">
      <w:pPr>
        <w:pStyle w:val="Heading4"/>
      </w:pPr>
      <w:r>
        <w:t xml:space="preserve">That </w:t>
      </w:r>
      <w:r w:rsidRPr="00E150F6">
        <w:rPr>
          <w:u w:val="single"/>
        </w:rPr>
        <w:t>forecloses</w:t>
      </w:r>
      <w:r>
        <w:t xml:space="preserve"> necessary </w:t>
      </w:r>
      <w:r w:rsidRPr="00E150F6">
        <w:rPr>
          <w:u w:val="single"/>
        </w:rPr>
        <w:t>administrative development</w:t>
      </w:r>
      <w:r>
        <w:t>.</w:t>
      </w:r>
    </w:p>
    <w:p w14:paraId="57303AFA" w14:textId="77777777" w:rsidR="000F5BFF" w:rsidRDefault="000F5BFF" w:rsidP="000F5BFF">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705368E0" w14:textId="77777777" w:rsidR="000F5BFF" w:rsidRPr="009C4CB0" w:rsidRDefault="000F5BFF" w:rsidP="000F5BFF">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4AEB5455" w14:textId="77777777" w:rsidR="000F5BFF" w:rsidRPr="009C4CB0" w:rsidRDefault="000F5BFF" w:rsidP="000F5BFF">
      <w:pPr>
        <w:rPr>
          <w:sz w:val="16"/>
        </w:rPr>
      </w:pPr>
      <w:r w:rsidRPr="009C4CB0">
        <w:rPr>
          <w:sz w:val="16"/>
        </w:rPr>
        <w:t>Clinton’s reinventing government showed the payoff for transforming government</w:t>
      </w:r>
    </w:p>
    <w:p w14:paraId="410F1D91" w14:textId="77777777" w:rsidR="000F5BFF" w:rsidRPr="009C4CB0" w:rsidRDefault="000F5BFF" w:rsidP="000F5BFF">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7BEE1199" w14:textId="77777777" w:rsidR="000F5BFF" w:rsidRPr="009C4CB0" w:rsidRDefault="000F5BFF" w:rsidP="000F5BFF">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7726172F" w14:textId="77777777" w:rsidR="000F5BFF" w:rsidRPr="009C4CB0" w:rsidRDefault="000F5BFF" w:rsidP="000F5BFF">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0B5468FA" w14:textId="77777777" w:rsidR="000F5BFF" w:rsidRPr="009C4CB0" w:rsidRDefault="000F5BFF" w:rsidP="000F5BFF">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404BFEE2" w14:textId="77777777" w:rsidR="000F5BFF" w:rsidRPr="009C4CB0" w:rsidRDefault="000F5BFF" w:rsidP="000F5BFF">
      <w:pPr>
        <w:rPr>
          <w:sz w:val="16"/>
        </w:rPr>
      </w:pPr>
      <w:r w:rsidRPr="009C4CB0">
        <w:rPr>
          <w:sz w:val="16"/>
        </w:rPr>
        <w:t>The business culture transformation</w:t>
      </w:r>
    </w:p>
    <w:p w14:paraId="3E7E098E" w14:textId="77777777" w:rsidR="000F5BFF" w:rsidRPr="009C4CB0" w:rsidRDefault="000F5BFF" w:rsidP="000F5BFF">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0441642E" w14:textId="77777777" w:rsidR="000F5BFF" w:rsidRPr="009C4CB0" w:rsidRDefault="000F5BFF" w:rsidP="000F5BFF">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5BACF926" w14:textId="77777777" w:rsidR="000F5BFF" w:rsidRPr="009C4CB0" w:rsidRDefault="000F5BFF" w:rsidP="000F5BFF">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15DF08BD" w14:textId="77777777" w:rsidR="000F5BFF" w:rsidRPr="009C4CB0" w:rsidRDefault="000F5BFF" w:rsidP="000F5BFF">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285EFDA6" w14:textId="77777777" w:rsidR="000F5BFF" w:rsidRPr="009C4CB0" w:rsidRDefault="000F5BFF" w:rsidP="000F5BFF">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5F358B9D" w14:textId="77777777" w:rsidR="000F5BFF" w:rsidRPr="009C4CB0" w:rsidRDefault="000F5BFF" w:rsidP="000F5BFF">
      <w:pPr>
        <w:rPr>
          <w:sz w:val="16"/>
        </w:rPr>
      </w:pPr>
      <w:r w:rsidRPr="009C4CB0">
        <w:rPr>
          <w:sz w:val="16"/>
        </w:rPr>
        <w:t>A missing element – psychological safety</w:t>
      </w:r>
    </w:p>
    <w:p w14:paraId="2439FCB9" w14:textId="77777777" w:rsidR="000F5BFF" w:rsidRPr="009C4CB0" w:rsidRDefault="000F5BFF" w:rsidP="000F5BFF">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5FA11441" w14:textId="77777777" w:rsidR="000F5BFF" w:rsidRPr="009C4CB0" w:rsidRDefault="000F5BFF" w:rsidP="000F5BFF">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4192F3A8" w14:textId="77777777" w:rsidR="000F5BFF" w:rsidRPr="009C4CB0" w:rsidRDefault="000F5BFF" w:rsidP="000F5BFF">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3D9A390A" w14:textId="77777777" w:rsidR="000F5BFF" w:rsidRPr="008B70BE" w:rsidRDefault="000F5BFF" w:rsidP="000F5BFF">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608B19A2" w14:textId="77777777" w:rsidR="000F5BFF" w:rsidRPr="00343849" w:rsidRDefault="000F5BFF" w:rsidP="000F5BFF">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5363565C" w14:textId="77777777" w:rsidR="000F5BFF" w:rsidRDefault="000F5BFF" w:rsidP="000F5BFF">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4F4E097" w14:textId="77777777" w:rsidR="000F5BFF" w:rsidRPr="006239FC" w:rsidRDefault="000F5BFF" w:rsidP="000F5BFF">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158BA2D" w14:textId="77777777" w:rsidR="000F5BFF" w:rsidRPr="00E3522C" w:rsidRDefault="000F5BFF" w:rsidP="000F5BFF">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23EB2877" w14:textId="77777777" w:rsidR="000F5BFF" w:rsidRPr="00542962" w:rsidRDefault="000F5BFF" w:rsidP="000F5BFF">
      <w:pPr>
        <w:rPr>
          <w:i/>
          <w:iCs/>
          <w:sz w:val="16"/>
        </w:rPr>
      </w:pPr>
      <w:r w:rsidRPr="00E3522C">
        <w:rPr>
          <w:i/>
          <w:iCs/>
          <w:sz w:val="16"/>
        </w:rPr>
        <w:t>A. How Substantive Rights Mediate Bureaucratic Relations</w:t>
      </w:r>
    </w:p>
    <w:p w14:paraId="0F7C2816" w14:textId="77777777" w:rsidR="000F5BFF" w:rsidRPr="00542962" w:rsidRDefault="000F5BFF" w:rsidP="000F5BFF">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291A9914" w14:textId="77777777" w:rsidR="000F5BFF" w:rsidRPr="00542962" w:rsidRDefault="000F5BFF" w:rsidP="000F5BFF">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7C6F59DF" w14:textId="77777777" w:rsidR="000F5BFF" w:rsidRPr="00542962" w:rsidRDefault="000F5BFF" w:rsidP="000F5BFF">
      <w:pPr>
        <w:rPr>
          <w:i/>
          <w:iCs/>
          <w:sz w:val="16"/>
        </w:rPr>
      </w:pPr>
      <w:r w:rsidRPr="00542962">
        <w:rPr>
          <w:i/>
          <w:iCs/>
          <w:sz w:val="16"/>
        </w:rPr>
        <w:t>1. Check on Structural Deregulation</w:t>
      </w:r>
    </w:p>
    <w:p w14:paraId="56D7B666" w14:textId="77777777" w:rsidR="000F5BFF" w:rsidRPr="00542962" w:rsidRDefault="000F5BFF" w:rsidP="000F5BFF">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2C7D4098" w14:textId="77777777" w:rsidR="000F5BFF" w:rsidRPr="00542962" w:rsidRDefault="000F5BFF" w:rsidP="000F5BFF">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C23E361" w14:textId="77777777" w:rsidR="000F5BFF" w:rsidRPr="00542962" w:rsidRDefault="000F5BFF" w:rsidP="000F5BFF">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7D6EA1C" w14:textId="77777777" w:rsidR="000F5BFF" w:rsidRPr="00542962" w:rsidRDefault="000F5BFF" w:rsidP="000F5BFF">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3AE02743" w14:textId="77777777" w:rsidR="000F5BFF" w:rsidRPr="00542962" w:rsidRDefault="000F5BFF" w:rsidP="000F5BFF">
      <w:pPr>
        <w:rPr>
          <w:i/>
          <w:iCs/>
          <w:sz w:val="16"/>
        </w:rPr>
      </w:pPr>
      <w:r w:rsidRPr="00542962">
        <w:rPr>
          <w:i/>
          <w:iCs/>
          <w:sz w:val="16"/>
        </w:rPr>
        <w:t>2. Indirect Constraints on Policy</w:t>
      </w:r>
    </w:p>
    <w:p w14:paraId="444F0F2E" w14:textId="77777777" w:rsidR="000F5BFF" w:rsidRPr="00542962" w:rsidRDefault="000F5BFF" w:rsidP="000F5BFF">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8062962" w14:textId="77777777" w:rsidR="000F5BFF" w:rsidRPr="00542962" w:rsidRDefault="000F5BFF" w:rsidP="000F5BFF">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F6E6DFF" w14:textId="77777777" w:rsidR="000F5BFF" w:rsidRPr="00542962" w:rsidRDefault="000F5BFF" w:rsidP="000F5BFF">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A7E7780" w14:textId="77777777" w:rsidR="000F5BFF" w:rsidRPr="00542962" w:rsidRDefault="000F5BFF" w:rsidP="000F5BFF">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0BB3542" w14:textId="77777777" w:rsidR="000F5BFF" w:rsidRPr="00542962" w:rsidRDefault="000F5BFF" w:rsidP="000F5BFF">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8F6CA98" w14:textId="77777777" w:rsidR="000F5BFF" w:rsidRPr="00542962" w:rsidRDefault="000F5BFF" w:rsidP="000F5BFF">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EC6E3BE" w14:textId="77777777" w:rsidR="000F5BFF" w:rsidRPr="00542962" w:rsidRDefault="000F5BFF" w:rsidP="000F5BFF">
      <w:pPr>
        <w:rPr>
          <w:i/>
          <w:iCs/>
          <w:sz w:val="16"/>
        </w:rPr>
      </w:pPr>
      <w:r w:rsidRPr="00542962">
        <w:rPr>
          <w:i/>
          <w:iCs/>
          <w:sz w:val="16"/>
        </w:rPr>
        <w:t>3. Direct Constraints on Policy</w:t>
      </w:r>
    </w:p>
    <w:p w14:paraId="4F1BA9AE" w14:textId="77777777" w:rsidR="000F5BFF" w:rsidRPr="00542962" w:rsidRDefault="000F5BFF" w:rsidP="000F5BFF">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3495C80" w14:textId="77777777" w:rsidR="000F5BFF" w:rsidRPr="00542962" w:rsidRDefault="000F5BFF" w:rsidP="000F5BFF">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06E8C64" w14:textId="77777777" w:rsidR="000F5BFF" w:rsidRDefault="000F5BFF" w:rsidP="000F5BFF">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0C0CB5C4" w14:textId="77777777" w:rsidR="000F5BFF" w:rsidRDefault="000F5BFF" w:rsidP="000F5BFF">
      <w:pPr>
        <w:pStyle w:val="Heading4"/>
      </w:pPr>
      <w:r>
        <w:t xml:space="preserve">Absent that, employees </w:t>
      </w:r>
      <w:r w:rsidRPr="002172C9">
        <w:rPr>
          <w:u w:val="single"/>
        </w:rPr>
        <w:t>exit</w:t>
      </w:r>
      <w:r>
        <w:t xml:space="preserve"> OR </w:t>
      </w:r>
      <w:r w:rsidRPr="002172C9">
        <w:rPr>
          <w:u w:val="single"/>
        </w:rPr>
        <w:t>underinvestment</w:t>
      </w:r>
      <w:r>
        <w:t xml:space="preserve">. </w:t>
      </w:r>
      <w:r w:rsidRPr="002172C9">
        <w:rPr>
          <w:b w:val="0"/>
          <w:bCs/>
          <w:u w:val="single"/>
        </w:rPr>
        <w:t>Cross-national</w:t>
      </w:r>
      <w:r w:rsidRPr="002172C9">
        <w:rPr>
          <w:b w:val="0"/>
          <w:bCs/>
        </w:rPr>
        <w:t xml:space="preserve"> studies prove.</w:t>
      </w:r>
    </w:p>
    <w:p w14:paraId="5EA5E715" w14:textId="77777777" w:rsidR="000F5BFF" w:rsidRDefault="000F5BFF" w:rsidP="000F5BFF">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D9F0A64" w14:textId="77777777" w:rsidR="000F5BFF" w:rsidRPr="00205F5F" w:rsidRDefault="000F5BFF" w:rsidP="000F5BFF">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795E582B" w14:textId="77777777" w:rsidR="000F5BFF" w:rsidRPr="00205F5F" w:rsidRDefault="000F5BFF" w:rsidP="000F5BFF">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33697284" w14:textId="77777777" w:rsidR="000F5BFF" w:rsidRPr="006D4C67" w:rsidRDefault="000F5BFF" w:rsidP="000F5BFF">
      <w:pPr>
        <w:numPr>
          <w:ilvl w:val="0"/>
          <w:numId w:val="18"/>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6F5B0665" w14:textId="77777777" w:rsidR="000F5BFF" w:rsidRPr="006D4C67" w:rsidRDefault="000F5BFF" w:rsidP="000F5BFF">
      <w:pPr>
        <w:numPr>
          <w:ilvl w:val="0"/>
          <w:numId w:val="18"/>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121145BC" w14:textId="77777777" w:rsidR="000F5BFF" w:rsidRPr="00205F5F" w:rsidRDefault="000F5BFF" w:rsidP="000F5BFF">
      <w:pPr>
        <w:numPr>
          <w:ilvl w:val="0"/>
          <w:numId w:val="18"/>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3BACE649" w14:textId="77777777" w:rsidR="000F5BFF" w:rsidRPr="006D4C67" w:rsidRDefault="000F5BFF" w:rsidP="000F5BFF">
      <w:pPr>
        <w:numPr>
          <w:ilvl w:val="0"/>
          <w:numId w:val="18"/>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730B3FB4" w14:textId="77777777" w:rsidR="000F5BFF" w:rsidRPr="00AA458C" w:rsidRDefault="000F5BFF" w:rsidP="000F5BFF">
      <w:pPr>
        <w:numPr>
          <w:ilvl w:val="0"/>
          <w:numId w:val="18"/>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1197DDA5" w14:textId="77777777" w:rsidR="000F5BFF" w:rsidRPr="00BB2F12" w:rsidRDefault="000F5BFF" w:rsidP="000F5BFF">
      <w:pPr>
        <w:numPr>
          <w:ilvl w:val="0"/>
          <w:numId w:val="18"/>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0A1EC329" w14:textId="77777777" w:rsidR="000F5BFF" w:rsidRPr="006D4C67" w:rsidRDefault="000F5BFF" w:rsidP="000F5BFF">
      <w:pPr>
        <w:numPr>
          <w:ilvl w:val="0"/>
          <w:numId w:val="18"/>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5931A28E" w14:textId="77777777" w:rsidR="000F5BFF" w:rsidRPr="006D4C67" w:rsidRDefault="000F5BFF" w:rsidP="000F5BFF">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036174C" w14:textId="77777777" w:rsidR="000F5BFF" w:rsidRPr="006D55D1" w:rsidRDefault="000F5BFF" w:rsidP="000F5BFF">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1628A62A" w14:textId="77777777" w:rsidR="000F5BFF" w:rsidRDefault="000F5BFF" w:rsidP="000F5BFF">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307B4DC9" w14:textId="77777777" w:rsidR="000F5BFF" w:rsidRDefault="000F5BFF" w:rsidP="000F5BFF">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0563D829" w14:textId="77777777" w:rsidR="000F5BFF" w:rsidRDefault="000F5BFF" w:rsidP="000F5BFF">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626862F3" w14:textId="77777777" w:rsidR="000F5BFF" w:rsidRPr="00AD6953" w:rsidRDefault="000F5BFF" w:rsidP="000F5BFF">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59A8FE1C" w14:textId="77777777" w:rsidR="000F5BFF" w:rsidRPr="00AD6953" w:rsidRDefault="000F5BFF" w:rsidP="000F5BFF">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3295F59" w14:textId="77777777" w:rsidR="000F5BFF" w:rsidRPr="00AD6953" w:rsidRDefault="000F5BFF" w:rsidP="000F5BFF">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253BB7BE" w14:textId="77777777" w:rsidR="000F5BFF" w:rsidRPr="00AD6953" w:rsidRDefault="000F5BFF" w:rsidP="000F5BFF">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7F04C8C4" w14:textId="77777777" w:rsidR="000F5BFF" w:rsidRPr="00AD6953" w:rsidRDefault="000F5BFF" w:rsidP="000F5BFF">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596F1C0" w14:textId="77777777" w:rsidR="000F5BFF" w:rsidRPr="00AD6953" w:rsidRDefault="000F5BFF" w:rsidP="000F5BFF">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AC537FB" w14:textId="77777777" w:rsidR="000F5BFF" w:rsidRPr="00AD6953" w:rsidRDefault="000F5BFF" w:rsidP="000F5BFF">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3B015AF2" w14:textId="77777777" w:rsidR="000F5BFF" w:rsidRDefault="000F5BFF" w:rsidP="000F5BFF">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3E0AC9AF" w14:textId="77777777" w:rsidR="000F5BFF" w:rsidRDefault="000F5BFF" w:rsidP="000F5BFF">
      <w:pPr>
        <w:pStyle w:val="Heading4"/>
      </w:pPr>
      <w:r w:rsidRPr="00B6422A">
        <w:rPr>
          <w:u w:val="single"/>
        </w:rPr>
        <w:t>Multiple</w:t>
      </w:r>
      <w:r>
        <w:t xml:space="preserve"> scenarios:</w:t>
      </w:r>
    </w:p>
    <w:p w14:paraId="3EE81B43" w14:textId="77777777" w:rsidR="000F5BFF" w:rsidRDefault="000F5BFF" w:rsidP="000F5BFF">
      <w:pPr>
        <w:pStyle w:val="Heading4"/>
      </w:pPr>
      <w:r>
        <w:t xml:space="preserve">1. </w:t>
      </w:r>
      <w:r w:rsidRPr="00BB3012">
        <w:rPr>
          <w:u w:val="single"/>
        </w:rPr>
        <w:t>US LEADERSHIP</w:t>
      </w:r>
      <w:r>
        <w:t xml:space="preserve">. Administration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696AA743" w14:textId="77777777" w:rsidR="000F5BFF" w:rsidRDefault="000F5BFF" w:rsidP="000F5BFF">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3B9FB1F2" w14:textId="77777777" w:rsidR="000F5BFF" w:rsidRPr="005C0E5F" w:rsidRDefault="000F5BFF" w:rsidP="000F5BFF">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787A6D5F" w14:textId="77777777" w:rsidR="000F5BFF" w:rsidRPr="005C0E5F" w:rsidRDefault="000F5BFF" w:rsidP="000F5BFF">
      <w:pPr>
        <w:rPr>
          <w:sz w:val="16"/>
        </w:rPr>
      </w:pPr>
      <w:r w:rsidRPr="005C0E5F">
        <w:rPr>
          <w:sz w:val="16"/>
        </w:rPr>
        <w:t>Implications for the Future of World Order and Global Governance</w:t>
      </w:r>
    </w:p>
    <w:p w14:paraId="0BC2DB43" w14:textId="77777777" w:rsidR="000F5BFF" w:rsidRPr="002478B3" w:rsidRDefault="000F5BFF" w:rsidP="000F5BFF">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4D6255A8" w14:textId="77777777" w:rsidR="000F5BFF" w:rsidRPr="005C0E5F" w:rsidRDefault="000F5BFF" w:rsidP="000F5BFF">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 international</w:t>
      </w:r>
      <w:r w:rsidRPr="00AC3947">
        <w:rPr>
          <w:sz w:val="16"/>
          <w:highlight w:val="yellow"/>
        </w:rPr>
        <w:t xml:space="preserve"> </w:t>
      </w:r>
      <w:r w:rsidRPr="00AC3947">
        <w:rPr>
          <w:rStyle w:val="Emphasis"/>
          <w:highlight w:val="yellow"/>
        </w:rPr>
        <w:t>instit</w:t>
      </w:r>
      <w:r w:rsidRPr="006A4EBD">
        <w:rPr>
          <w:rStyle w:val="Emphasis"/>
          <w:highlight w:val="yellow"/>
        </w:rPr>
        <w:t>utions</w:t>
      </w:r>
      <w:r w:rsidRPr="005C0E5F">
        <w:rPr>
          <w:sz w:val="16"/>
        </w:rPr>
        <w:t>.</w:t>
      </w:r>
    </w:p>
    <w:p w14:paraId="507CF056" w14:textId="77777777" w:rsidR="000F5BFF" w:rsidRPr="005C0E5F" w:rsidRDefault="000F5BFF" w:rsidP="000F5BFF">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641CF911" w14:textId="77777777" w:rsidR="000F5BFF" w:rsidRPr="005C0E5F" w:rsidRDefault="000F5BFF" w:rsidP="000F5BFF">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468BFB9C" w14:textId="77777777" w:rsidR="000F5BFF" w:rsidRPr="005C0E5F" w:rsidRDefault="000F5BFF" w:rsidP="000F5BFF">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034061DF" w14:textId="77777777" w:rsidR="000F5BFF" w:rsidRPr="005C0E5F" w:rsidRDefault="000F5BFF" w:rsidP="000F5BFF">
      <w:pPr>
        <w:rPr>
          <w:sz w:val="16"/>
        </w:rPr>
      </w:pPr>
      <w:r w:rsidRPr="005C0E5F">
        <w:rPr>
          <w:sz w:val="16"/>
        </w:rPr>
        <w:t>Conclusion and Implications for Global Governance and World Order</w:t>
      </w:r>
    </w:p>
    <w:p w14:paraId="57F76574" w14:textId="77777777" w:rsidR="000F5BFF" w:rsidRPr="005C0E5F" w:rsidRDefault="000F5BFF" w:rsidP="000F5BFF">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48FBEAE2" w14:textId="77777777" w:rsidR="000F5BFF" w:rsidRDefault="000F5BFF" w:rsidP="000F5BFF">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036EC57C" w14:textId="77777777" w:rsidR="000F5BFF" w:rsidRDefault="000F5BFF" w:rsidP="000F5BFF">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4B9AD04E" w14:textId="77777777" w:rsidR="000F5BFF" w:rsidRPr="00346F69" w:rsidRDefault="000F5BFF" w:rsidP="000F5BFF">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0D362B43" w14:textId="77777777" w:rsidR="000F5BFF" w:rsidRPr="001763BF" w:rsidRDefault="000F5BFF" w:rsidP="000F5BFF">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72266488" w14:textId="77777777" w:rsidR="000F5BFF" w:rsidRPr="008D73C1" w:rsidRDefault="000F5BFF" w:rsidP="000F5BFF">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45EBA247" w14:textId="77777777" w:rsidR="000F5BFF" w:rsidRPr="001763BF" w:rsidRDefault="000F5BFF" w:rsidP="000F5BFF">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7BBD54C8" w14:textId="77777777" w:rsidR="000F5BFF" w:rsidRPr="001763BF" w:rsidRDefault="000F5BFF" w:rsidP="000F5BFF">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296A7871" w14:textId="77777777" w:rsidR="000F5BFF" w:rsidRPr="001763BF" w:rsidRDefault="000F5BFF" w:rsidP="000F5BFF">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749B3D39" w14:textId="77777777" w:rsidR="000F5BFF" w:rsidRPr="001763BF" w:rsidRDefault="000F5BFF" w:rsidP="000F5BFF">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2889A10" w14:textId="77777777" w:rsidR="000F5BFF" w:rsidRPr="001763BF" w:rsidRDefault="000F5BFF" w:rsidP="000F5BFF">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D8B1015" w14:textId="77777777" w:rsidR="000F5BFF" w:rsidRPr="001763BF" w:rsidRDefault="000F5BFF" w:rsidP="000F5BFF">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AF4DF47" w14:textId="77777777" w:rsidR="000F5BFF" w:rsidRPr="001763BF" w:rsidRDefault="000F5BFF" w:rsidP="000F5BFF">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F269BFB" w14:textId="77777777" w:rsidR="000F5BFF" w:rsidRPr="001763BF" w:rsidRDefault="000F5BFF" w:rsidP="000F5BFF">
      <w:pPr>
        <w:rPr>
          <w:sz w:val="16"/>
        </w:rPr>
      </w:pPr>
      <w:r w:rsidRPr="001763BF">
        <w:rPr>
          <w:sz w:val="16"/>
        </w:rPr>
        <w:t xml:space="preserve">Repair also depends on governance. </w:t>
      </w:r>
      <w:r w:rsidRPr="000967C7">
        <w:rPr>
          <w:rStyle w:val="Emphasis"/>
          <w:szCs w:val="28"/>
        </w:rPr>
        <w:t xml:space="preserve">Expanding </w:t>
      </w:r>
      <w:r w:rsidRPr="000967C7">
        <w:rPr>
          <w:rStyle w:val="Emphasis"/>
          <w:szCs w:val="28"/>
          <w:highlight w:val="yellow"/>
        </w:rPr>
        <w:t>collective bargaining</w:t>
      </w:r>
      <w:r w:rsidRPr="000967C7">
        <w:rPr>
          <w:rStyle w:val="Emphasis"/>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173AC953" w14:textId="77777777" w:rsidR="000F5BFF" w:rsidRPr="000967C7" w:rsidRDefault="000F5BFF" w:rsidP="000F5BFF">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454A2029" w14:textId="77777777" w:rsidR="000F5BFF" w:rsidRPr="001763BF" w:rsidRDefault="000F5BFF" w:rsidP="000F5BFF">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47C0A8C6" w14:textId="77777777" w:rsidR="000F5BFF" w:rsidRPr="001763BF" w:rsidRDefault="000F5BFF" w:rsidP="000F5BFF">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451792A4" w14:textId="77777777" w:rsidR="000F5BFF" w:rsidRPr="001763BF" w:rsidRDefault="000F5BFF" w:rsidP="000F5BFF">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346167D5" w14:textId="77777777" w:rsidR="000F5BFF" w:rsidRPr="001763BF" w:rsidRDefault="000F5BFF" w:rsidP="000F5BFF">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17D93072" w14:textId="77777777" w:rsidR="000F5BFF" w:rsidRDefault="000F5BFF" w:rsidP="000F5BFF">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022445A2" w14:textId="77777777" w:rsidR="000F5BFF" w:rsidRDefault="000F5BFF" w:rsidP="000F5BFF">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448FFE84" w14:textId="77777777" w:rsidR="000F5BFF" w:rsidRDefault="000F5BFF" w:rsidP="000F5BFF">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323DD4D" w14:textId="77777777" w:rsidR="000F5BFF" w:rsidRPr="001062A1" w:rsidRDefault="000F5BFF" w:rsidP="000F5BFF">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71EDD186" w14:textId="77777777" w:rsidR="000F5BFF" w:rsidRPr="001062A1" w:rsidRDefault="000F5BFF" w:rsidP="000F5BFF">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4B8BF9DD" w14:textId="77777777" w:rsidR="000F5BFF" w:rsidRPr="00905266" w:rsidRDefault="000F5BFF" w:rsidP="000F5BFF">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53FD7A9C" w14:textId="77777777" w:rsidR="000F5BFF" w:rsidRPr="001062A1" w:rsidRDefault="000F5BFF" w:rsidP="000F5BFF">
      <w:pPr>
        <w:rPr>
          <w:sz w:val="16"/>
        </w:rPr>
      </w:pPr>
      <w:r w:rsidRPr="00905266">
        <w:rPr>
          <w:sz w:val="16"/>
        </w:rPr>
        <w:t>Orders can die of murder, exhaustion or suicide. Today, it’s difficult to rule a</w:t>
      </w:r>
      <w:r w:rsidRPr="001062A1">
        <w:rPr>
          <w:sz w:val="16"/>
        </w:rPr>
        <w:t>ny of those grim finales out.</w:t>
      </w:r>
    </w:p>
    <w:p w14:paraId="3E559F05" w14:textId="77777777" w:rsidR="000F5BFF" w:rsidRPr="001062A1" w:rsidRDefault="000F5BFF" w:rsidP="000F5BFF">
      <w:pPr>
        <w:rPr>
          <w:sz w:val="16"/>
        </w:rPr>
      </w:pPr>
      <w:r w:rsidRPr="001062A1">
        <w:rPr>
          <w:sz w:val="16"/>
        </w:rPr>
        <w:t>How America Took the Lead</w:t>
      </w:r>
    </w:p>
    <w:p w14:paraId="75C24F51" w14:textId="77777777" w:rsidR="000F5BFF" w:rsidRPr="001062A1" w:rsidRDefault="000F5BFF" w:rsidP="000F5BFF">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3A69C1B9" w14:textId="77777777" w:rsidR="000F5BFF" w:rsidRPr="00905266" w:rsidRDefault="000F5BFF" w:rsidP="000F5BFF">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0639B43F" w14:textId="77777777" w:rsidR="000F5BFF" w:rsidRPr="00905266" w:rsidRDefault="000F5BFF" w:rsidP="000F5BFF">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6EC486C9" w14:textId="77777777" w:rsidR="000F5BFF" w:rsidRPr="00905266" w:rsidRDefault="000F5BFF" w:rsidP="000F5BFF">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0473CC2D" w14:textId="77777777" w:rsidR="000F5BFF" w:rsidRPr="001062A1" w:rsidRDefault="000F5BFF" w:rsidP="000F5BFF">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696C9743" w14:textId="77777777" w:rsidR="000F5BFF" w:rsidRPr="001062A1" w:rsidRDefault="000F5BFF" w:rsidP="000F5BFF">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05F3D908" w14:textId="77777777" w:rsidR="000F5BFF" w:rsidRPr="001062A1" w:rsidRDefault="000F5BFF" w:rsidP="000F5BFF">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76D9CCC3" w14:textId="77777777" w:rsidR="000F5BFF" w:rsidRPr="001062A1" w:rsidRDefault="000F5BFF" w:rsidP="000F5BFF">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1C915246" w14:textId="77777777" w:rsidR="000F5BFF" w:rsidRPr="001062A1" w:rsidRDefault="000F5BFF" w:rsidP="000F5BFF">
      <w:pPr>
        <w:rPr>
          <w:sz w:val="16"/>
        </w:rPr>
      </w:pPr>
      <w:r w:rsidRPr="001062A1">
        <w:rPr>
          <w:sz w:val="16"/>
        </w:rPr>
        <w:t>Losing a War</w:t>
      </w:r>
    </w:p>
    <w:p w14:paraId="0E0DFD9B" w14:textId="77777777" w:rsidR="000F5BFF" w:rsidRPr="001062A1" w:rsidRDefault="000F5BFF" w:rsidP="000F5BFF">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9C6E34C" w14:textId="77777777" w:rsidR="000F5BFF" w:rsidRPr="001062A1" w:rsidRDefault="000F5BFF" w:rsidP="000F5BFF">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6E0AB917" w14:textId="77777777" w:rsidR="000F5BFF" w:rsidRPr="001062A1" w:rsidRDefault="000F5BFF" w:rsidP="000F5BFF">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2C6BA96F" w14:textId="77777777" w:rsidR="000F5BFF" w:rsidRPr="001062A1" w:rsidRDefault="000F5BFF" w:rsidP="000F5BFF">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94FC763" w14:textId="77777777" w:rsidR="000F5BFF" w:rsidRPr="001062A1" w:rsidRDefault="000F5BFF" w:rsidP="000F5BFF">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4A1066B" w14:textId="77777777" w:rsidR="000F5BFF" w:rsidRPr="001062A1" w:rsidRDefault="000F5BFF" w:rsidP="000F5BFF">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70800E76" w14:textId="77777777" w:rsidR="000F5BFF" w:rsidRDefault="000F5BFF" w:rsidP="000F5BFF">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7BB7ABAA" w14:textId="77777777" w:rsidR="000F5BFF" w:rsidRDefault="000F5BFF" w:rsidP="000F5BFF">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5041A10D" w14:textId="77777777" w:rsidR="000F5BFF" w:rsidRPr="006B1C5E" w:rsidRDefault="000F5BFF" w:rsidP="000F5BFF">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00CC5927" w14:textId="77777777" w:rsidR="000F5BFF" w:rsidRPr="006B1C5E" w:rsidRDefault="000F5BFF" w:rsidP="000F5BFF">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3A84D016" w14:textId="77777777" w:rsidR="000F5BFF" w:rsidRPr="006B1C5E" w:rsidRDefault="000F5BFF" w:rsidP="000F5BFF">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142FA833" w14:textId="77777777" w:rsidR="000F5BFF" w:rsidRPr="006B1C5E" w:rsidRDefault="000F5BFF" w:rsidP="000F5BFF">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0354610E" w14:textId="77777777" w:rsidR="000F5BFF" w:rsidRPr="006B1C5E" w:rsidRDefault="000F5BFF" w:rsidP="000F5BFF">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571C1639" w14:textId="77777777" w:rsidR="000F5BFF" w:rsidRPr="006B1C5E" w:rsidRDefault="000F5BFF" w:rsidP="000F5BFF">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B8D7521" w14:textId="77777777" w:rsidR="000F5BFF" w:rsidRPr="006B1C5E" w:rsidRDefault="000F5BFF" w:rsidP="000F5BFF">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2CD35D76" w14:textId="77777777" w:rsidR="000F5BFF" w:rsidRPr="006B1C5E" w:rsidRDefault="000F5BFF" w:rsidP="000F5BFF">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43B5560D" w14:textId="77777777" w:rsidR="000F5BFF" w:rsidRPr="006B1C5E" w:rsidRDefault="000F5BFF" w:rsidP="000F5BFF">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1EB316ED" w14:textId="77777777" w:rsidR="000F5BFF" w:rsidRPr="006B1C5E" w:rsidRDefault="000F5BFF" w:rsidP="000F5BFF">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578352A5" w14:textId="77777777" w:rsidR="000F5BFF" w:rsidRPr="006B1C5E" w:rsidRDefault="000F5BFF" w:rsidP="000F5BFF">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640667E5" w14:textId="77777777" w:rsidR="000F5BFF" w:rsidRPr="006B1C5E" w:rsidRDefault="000F5BFF" w:rsidP="000F5BFF">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64CCA1DE" w14:textId="77777777" w:rsidR="000F5BFF" w:rsidRPr="006B1C5E" w:rsidRDefault="000F5BFF" w:rsidP="000F5BFF">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196AAE26" w14:textId="77777777" w:rsidR="000F5BFF" w:rsidRPr="006B1C5E" w:rsidRDefault="000F5BFF" w:rsidP="000F5BFF">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2CA79BE2" w14:textId="77777777" w:rsidR="000F5BFF" w:rsidRPr="006B1C5E" w:rsidRDefault="000F5BFF" w:rsidP="000F5BFF">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3513E9CB" w14:textId="77777777" w:rsidR="000F5BFF" w:rsidRPr="006B1C5E" w:rsidRDefault="000F5BFF" w:rsidP="000F5BFF">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7FCEF87" w14:textId="77777777" w:rsidR="000F5BFF" w:rsidRPr="006B1C5E" w:rsidRDefault="000F5BFF" w:rsidP="000F5BFF">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1D7E05A2" w14:textId="77777777" w:rsidR="000F5BFF" w:rsidRPr="006B1C5E" w:rsidRDefault="000F5BFF" w:rsidP="000F5BFF">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06AAC76F" w14:textId="77777777" w:rsidR="000F5BFF" w:rsidRPr="006B1C5E" w:rsidRDefault="000F5BFF" w:rsidP="000F5BFF">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60B1ADE9" w14:textId="77777777" w:rsidR="000F5BFF" w:rsidRPr="006B1C5E" w:rsidRDefault="000F5BFF" w:rsidP="000F5BFF">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1B69B384" w14:textId="77777777" w:rsidR="000F5BFF" w:rsidRPr="006B1C5E" w:rsidRDefault="000F5BFF" w:rsidP="000F5BFF">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411889B2" w14:textId="77777777" w:rsidR="000F5BFF" w:rsidRPr="005C0E5F" w:rsidRDefault="000F5BFF" w:rsidP="000F5BFF">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65675B16" w14:textId="77777777" w:rsidR="000F5BFF" w:rsidRDefault="000F5BFF" w:rsidP="000F5BFF">
      <w:pPr>
        <w:pStyle w:val="Heading4"/>
      </w:pPr>
      <w:r>
        <w:t xml:space="preserve">2. </w:t>
      </w:r>
      <w:r w:rsidRPr="00B6422A">
        <w:rPr>
          <w:u w:val="single"/>
        </w:rPr>
        <w:t>RISK GOVERNANCE</w:t>
      </w:r>
      <w:r>
        <w:t xml:space="preserve">. Failure </w:t>
      </w:r>
      <w:r w:rsidRPr="008E37CB">
        <w:rPr>
          <w:u w:val="single"/>
        </w:rPr>
        <w:t>impedes</w:t>
      </w:r>
      <w:r>
        <w:t xml:space="preserve"> attempts to </w:t>
      </w:r>
      <w:r w:rsidRPr="008E37CB">
        <w:rPr>
          <w:u w:val="single"/>
        </w:rPr>
        <w:t>moderate</w:t>
      </w:r>
      <w:r>
        <w:t xml:space="preserve"> convergent risks.</w:t>
      </w:r>
    </w:p>
    <w:p w14:paraId="491E4AA3" w14:textId="77777777" w:rsidR="000F5BFF" w:rsidRDefault="000F5BFF" w:rsidP="000F5BFF">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A221B6B" w14:textId="77777777" w:rsidR="000F5BFF" w:rsidRPr="005A0A81" w:rsidRDefault="000F5BFF" w:rsidP="000F5BFF">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982A74B" w14:textId="77777777" w:rsidR="000F5BFF" w:rsidRPr="005A0A81" w:rsidRDefault="000F5BFF" w:rsidP="000F5BFF">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2458D6C4" w14:textId="77777777" w:rsidR="000F5BFF" w:rsidRPr="005A0A81" w:rsidRDefault="000F5BFF" w:rsidP="000F5BFF">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F33F40B" w14:textId="77777777" w:rsidR="000F5BFF" w:rsidRPr="005A0A81" w:rsidRDefault="000F5BFF" w:rsidP="000F5BFF">
      <w:pPr>
        <w:rPr>
          <w:sz w:val="16"/>
        </w:rPr>
      </w:pPr>
      <w:r w:rsidRPr="005A0A81">
        <w:rPr>
          <w:sz w:val="16"/>
        </w:rPr>
        <w:t>These are loosely similar insights - but they concern different aspects of the U.S. state. So is there some way of bringing them together?</w:t>
      </w:r>
    </w:p>
    <w:p w14:paraId="072637D8" w14:textId="77777777" w:rsidR="000F5BFF" w:rsidRPr="005A0A81" w:rsidRDefault="000F5BFF" w:rsidP="000F5BFF">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0391808" w14:textId="77777777" w:rsidR="000F5BFF" w:rsidRPr="005A0A81" w:rsidRDefault="000F5BFF" w:rsidP="000F5BFF">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095BDE73" w14:textId="77777777" w:rsidR="000F5BFF" w:rsidRPr="00031084" w:rsidRDefault="000F5BFF" w:rsidP="000F5BFF">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47198B4" w14:textId="77777777" w:rsidR="000F5BFF" w:rsidRPr="005A0A81" w:rsidRDefault="000F5BFF" w:rsidP="000F5BFF">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4FBEA56" w14:textId="77777777" w:rsidR="000F5BFF" w:rsidRPr="005A0A81" w:rsidRDefault="000F5BFF" w:rsidP="000F5BFF">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F59C0E1" w14:textId="77777777" w:rsidR="000F5BFF" w:rsidRPr="005A0A81" w:rsidRDefault="000F5BFF" w:rsidP="000F5BFF">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71495732" w14:textId="77777777" w:rsidR="000F5BFF" w:rsidRPr="005A0A81" w:rsidRDefault="000F5BFF" w:rsidP="000F5BFF">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25A302BD" w14:textId="77777777" w:rsidR="000F5BFF" w:rsidRPr="005A0A81" w:rsidRDefault="000F5BFF" w:rsidP="000F5BFF">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9ACE3F3" w14:textId="77777777" w:rsidR="000F5BFF" w:rsidRPr="005A0A81" w:rsidRDefault="000F5BFF" w:rsidP="000F5BFF">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8B1D291" w14:textId="77777777" w:rsidR="000F5BFF" w:rsidRPr="005A0A81" w:rsidRDefault="000F5BFF" w:rsidP="000F5BFF">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8E7F717" w14:textId="77777777" w:rsidR="000F5BFF" w:rsidRPr="005A0A81" w:rsidRDefault="000F5BFF" w:rsidP="000F5BFF">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5FF1548" w14:textId="77777777" w:rsidR="000F5BFF" w:rsidRPr="005A0A81" w:rsidRDefault="000F5BFF" w:rsidP="000F5BFF">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5E04286" w14:textId="77777777" w:rsidR="000F5BFF" w:rsidRDefault="000F5BFF" w:rsidP="000F5BFF">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764E093" w14:textId="77777777" w:rsidR="000F5BFF" w:rsidRDefault="000F5BFF" w:rsidP="000F5BFF">
      <w:pPr>
        <w:pStyle w:val="Heading4"/>
      </w:pPr>
      <w:r>
        <w:t xml:space="preserve">That is </w:t>
      </w:r>
      <w:r w:rsidRPr="00E601A1">
        <w:rPr>
          <w:u w:val="single"/>
        </w:rPr>
        <w:t>existential</w:t>
      </w:r>
      <w:r>
        <w:t>.</w:t>
      </w:r>
    </w:p>
    <w:p w14:paraId="740855B2" w14:textId="77777777" w:rsidR="000F5BFF" w:rsidRDefault="000F5BFF" w:rsidP="000F5BFF">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ECC75E3" w14:textId="77777777" w:rsidR="000F5BFF" w:rsidRPr="007915B6" w:rsidRDefault="000F5BFF" w:rsidP="000F5BFF">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4D378C9" w14:textId="77777777" w:rsidR="000F5BFF" w:rsidRPr="007915B6" w:rsidRDefault="000F5BFF" w:rsidP="000F5BFF">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3FCD591D" w14:textId="77777777" w:rsidR="000F5BFF" w:rsidRPr="007915B6" w:rsidRDefault="000F5BFF" w:rsidP="000F5BFF">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43E079D0" w14:textId="77777777" w:rsidR="000F5BFF" w:rsidRPr="007915B6" w:rsidRDefault="000F5BFF" w:rsidP="000F5BFF">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5ADF6F5" w14:textId="77777777" w:rsidR="000F5BFF" w:rsidRPr="007915B6" w:rsidRDefault="000F5BFF" w:rsidP="000F5BFF">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DE7D90A" w14:textId="77777777" w:rsidR="000F5BFF" w:rsidRPr="007915B6" w:rsidRDefault="000F5BFF" w:rsidP="000F5BFF">
      <w:pPr>
        <w:rPr>
          <w:sz w:val="12"/>
          <w:szCs w:val="12"/>
        </w:rPr>
      </w:pPr>
      <w:r w:rsidRPr="007915B6">
        <w:rPr>
          <w:sz w:val="12"/>
          <w:szCs w:val="12"/>
        </w:rPr>
        <w:t>[Figure omitted]</w:t>
      </w:r>
    </w:p>
    <w:p w14:paraId="527E2BC6" w14:textId="77777777" w:rsidR="000F5BFF" w:rsidRPr="007915B6" w:rsidRDefault="000F5BFF" w:rsidP="000F5BFF">
      <w:pPr>
        <w:rPr>
          <w:sz w:val="12"/>
          <w:szCs w:val="12"/>
        </w:rPr>
      </w:pPr>
      <w:r w:rsidRPr="007915B6">
        <w:rPr>
          <w:sz w:val="12"/>
          <w:szCs w:val="12"/>
        </w:rPr>
        <w:t xml:space="preserve">2 Polycrisis: Definitions and Concepts </w:t>
      </w:r>
    </w:p>
    <w:p w14:paraId="4D622E49" w14:textId="77777777" w:rsidR="000F5BFF" w:rsidRPr="007915B6" w:rsidRDefault="000F5BFF" w:rsidP="000F5BFF">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A967AD0" w14:textId="77777777" w:rsidR="000F5BFF" w:rsidRPr="007915B6" w:rsidRDefault="000F5BFF" w:rsidP="000F5BFF">
      <w:pPr>
        <w:rPr>
          <w:sz w:val="12"/>
          <w:szCs w:val="12"/>
        </w:rPr>
      </w:pPr>
      <w:r w:rsidRPr="007915B6">
        <w:rPr>
          <w:sz w:val="12"/>
          <w:szCs w:val="12"/>
        </w:rPr>
        <w:t>2.1 Origin</w:t>
      </w:r>
    </w:p>
    <w:p w14:paraId="09F264AB" w14:textId="77777777" w:rsidR="000F5BFF" w:rsidRPr="007915B6" w:rsidRDefault="000F5BFF" w:rsidP="000F5BFF">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30CA533" w14:textId="77777777" w:rsidR="000F5BFF" w:rsidRPr="007915B6" w:rsidRDefault="000F5BFF" w:rsidP="000F5BFF">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072A6E65" w14:textId="77777777" w:rsidR="000F5BFF" w:rsidRPr="007915B6" w:rsidRDefault="000F5BFF" w:rsidP="000F5BFF">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1D9DC81" w14:textId="77777777" w:rsidR="000F5BFF" w:rsidRPr="007915B6" w:rsidRDefault="000F5BFF" w:rsidP="000F5BFF">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DED031A" w14:textId="77777777" w:rsidR="000F5BFF" w:rsidRPr="007915B6" w:rsidRDefault="000F5BFF" w:rsidP="000F5BFF">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89CC5CE" w14:textId="77777777" w:rsidR="000F5BFF" w:rsidRPr="007915B6" w:rsidRDefault="000F5BFF" w:rsidP="000F5BFF">
      <w:pPr>
        <w:rPr>
          <w:sz w:val="8"/>
          <w:szCs w:val="8"/>
        </w:rPr>
      </w:pPr>
      <w:r w:rsidRPr="007915B6">
        <w:rPr>
          <w:sz w:val="8"/>
          <w:szCs w:val="8"/>
        </w:rPr>
        <w:t>[Table omitted]</w:t>
      </w:r>
    </w:p>
    <w:p w14:paraId="215D33A6" w14:textId="77777777" w:rsidR="000F5BFF" w:rsidRPr="007915B6" w:rsidRDefault="000F5BFF" w:rsidP="000F5BFF">
      <w:pPr>
        <w:rPr>
          <w:sz w:val="8"/>
          <w:szCs w:val="8"/>
        </w:rPr>
      </w:pPr>
      <w:r w:rsidRPr="007915B6">
        <w:rPr>
          <w:sz w:val="8"/>
          <w:szCs w:val="8"/>
        </w:rPr>
        <w:t>2.2 A Proposal for Classifying Different Concepts of Polycrisis</w:t>
      </w:r>
    </w:p>
    <w:p w14:paraId="0F93298B" w14:textId="77777777" w:rsidR="000F5BFF" w:rsidRPr="007915B6" w:rsidRDefault="000F5BFF" w:rsidP="000F5BFF">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1BAD82DA" w14:textId="77777777" w:rsidR="000F5BFF" w:rsidRPr="007915B6" w:rsidRDefault="000F5BFF" w:rsidP="000F5BFF">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6A81B85D" w14:textId="77777777" w:rsidR="000F5BFF" w:rsidRPr="007915B6" w:rsidRDefault="000F5BFF" w:rsidP="000F5BFF">
      <w:pPr>
        <w:numPr>
          <w:ilvl w:val="0"/>
          <w:numId w:val="1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D8AB974" w14:textId="77777777" w:rsidR="000F5BFF" w:rsidRPr="007915B6" w:rsidRDefault="000F5BFF" w:rsidP="000F5BFF">
      <w:pPr>
        <w:numPr>
          <w:ilvl w:val="0"/>
          <w:numId w:val="1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DF95FAC" w14:textId="77777777" w:rsidR="000F5BFF" w:rsidRPr="007915B6" w:rsidRDefault="000F5BFF" w:rsidP="000F5BFF">
      <w:pPr>
        <w:numPr>
          <w:ilvl w:val="0"/>
          <w:numId w:val="1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2D81CBC" w14:textId="77777777" w:rsidR="000F5BFF" w:rsidRPr="007915B6" w:rsidRDefault="000F5BFF" w:rsidP="000F5BFF">
      <w:pPr>
        <w:numPr>
          <w:ilvl w:val="0"/>
          <w:numId w:val="1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37D30435" w14:textId="77777777" w:rsidR="000F5BFF" w:rsidRPr="007915B6" w:rsidRDefault="000F5BFF" w:rsidP="000F5BFF">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355529AB" w14:textId="77777777" w:rsidR="000F5BFF" w:rsidRPr="007915B6" w:rsidRDefault="000F5BFF" w:rsidP="000F5BFF">
      <w:pPr>
        <w:rPr>
          <w:sz w:val="8"/>
          <w:szCs w:val="8"/>
        </w:rPr>
      </w:pPr>
      <w:r w:rsidRPr="007915B6">
        <w:rPr>
          <w:sz w:val="8"/>
          <w:szCs w:val="8"/>
        </w:rPr>
        <w:t>3 Systemic Risks: Definitions and Concepts</w:t>
      </w:r>
    </w:p>
    <w:p w14:paraId="1F2C4962" w14:textId="77777777" w:rsidR="000F5BFF" w:rsidRPr="007915B6" w:rsidRDefault="000F5BFF" w:rsidP="000F5BFF">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107FA4A" w14:textId="77777777" w:rsidR="000F5BFF" w:rsidRPr="007915B6" w:rsidRDefault="000F5BFF" w:rsidP="000F5BFF">
      <w:pPr>
        <w:rPr>
          <w:sz w:val="8"/>
          <w:szCs w:val="8"/>
        </w:rPr>
      </w:pPr>
      <w:r w:rsidRPr="007915B6">
        <w:rPr>
          <w:sz w:val="8"/>
          <w:szCs w:val="8"/>
        </w:rPr>
        <w:t>3.1 History of the Concept of Systemic Risk</w:t>
      </w:r>
    </w:p>
    <w:p w14:paraId="2A199983" w14:textId="77777777" w:rsidR="000F5BFF" w:rsidRPr="007915B6" w:rsidRDefault="000F5BFF" w:rsidP="000F5BFF">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3230C03" w14:textId="77777777" w:rsidR="000F5BFF" w:rsidRPr="007915B6" w:rsidRDefault="000F5BFF" w:rsidP="000F5BFF">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29090C3" w14:textId="77777777" w:rsidR="000F5BFF" w:rsidRPr="007915B6" w:rsidRDefault="000F5BFF" w:rsidP="000F5BFF">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F0E7DD7" w14:textId="77777777" w:rsidR="000F5BFF" w:rsidRPr="007915B6" w:rsidRDefault="000F5BFF" w:rsidP="000F5BFF">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9FE7FF7" w14:textId="77777777" w:rsidR="000F5BFF" w:rsidRPr="007915B6" w:rsidRDefault="000F5BFF" w:rsidP="000F5BFF">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37FFEEC" w14:textId="77777777" w:rsidR="000F5BFF" w:rsidRPr="007915B6" w:rsidRDefault="000F5BFF" w:rsidP="000F5BFF">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063758F" w14:textId="77777777" w:rsidR="000F5BFF" w:rsidRPr="007915B6" w:rsidRDefault="000F5BFF" w:rsidP="000F5BFF">
      <w:pPr>
        <w:rPr>
          <w:sz w:val="12"/>
          <w:szCs w:val="12"/>
        </w:rPr>
      </w:pPr>
      <w:r w:rsidRPr="007915B6">
        <w:rPr>
          <w:sz w:val="12"/>
          <w:szCs w:val="12"/>
        </w:rPr>
        <w:t>[Table omitted]</w:t>
      </w:r>
    </w:p>
    <w:p w14:paraId="22A1AFEA" w14:textId="77777777" w:rsidR="000F5BFF" w:rsidRPr="007915B6" w:rsidRDefault="000F5BFF" w:rsidP="000F5BFF">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FE669FE" w14:textId="77777777" w:rsidR="000F5BFF" w:rsidRPr="007915B6" w:rsidRDefault="000F5BFF" w:rsidP="000F5BFF">
      <w:pPr>
        <w:numPr>
          <w:ilvl w:val="0"/>
          <w:numId w:val="20"/>
        </w:numPr>
        <w:rPr>
          <w:sz w:val="12"/>
          <w:szCs w:val="12"/>
        </w:rPr>
      </w:pPr>
      <w:r w:rsidRPr="007915B6">
        <w:rPr>
          <w:sz w:val="12"/>
          <w:szCs w:val="12"/>
        </w:rPr>
        <w:t>Extremely complex and dynamic networks with multiple, synergistic causes and feedback loops.</w:t>
      </w:r>
    </w:p>
    <w:p w14:paraId="357D01C7" w14:textId="77777777" w:rsidR="000F5BFF" w:rsidRPr="007915B6" w:rsidRDefault="000F5BFF" w:rsidP="000F5BFF">
      <w:pPr>
        <w:numPr>
          <w:ilvl w:val="0"/>
          <w:numId w:val="20"/>
        </w:numPr>
        <w:rPr>
          <w:sz w:val="12"/>
          <w:szCs w:val="12"/>
        </w:rPr>
      </w:pPr>
      <w:r w:rsidRPr="007915B6">
        <w:rPr>
          <w:sz w:val="12"/>
          <w:szCs w:val="12"/>
        </w:rPr>
        <w:t>Highly nonlinear cause-effect relationships characterized by disproportional causation, with multiple equilibria, unpredictable tipping points, and hysteresis.</w:t>
      </w:r>
    </w:p>
    <w:p w14:paraId="17B9F43B" w14:textId="77777777" w:rsidR="000F5BFF" w:rsidRPr="007915B6" w:rsidRDefault="000F5BFF" w:rsidP="000F5BFF">
      <w:pPr>
        <w:numPr>
          <w:ilvl w:val="0"/>
          <w:numId w:val="2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3DB331B" w14:textId="77777777" w:rsidR="000F5BFF" w:rsidRPr="007915B6" w:rsidRDefault="000F5BFF" w:rsidP="000F5BFF">
      <w:pPr>
        <w:numPr>
          <w:ilvl w:val="0"/>
          <w:numId w:val="20"/>
        </w:numPr>
        <w:rPr>
          <w:sz w:val="12"/>
          <w:szCs w:val="12"/>
        </w:rPr>
      </w:pPr>
      <w:r w:rsidRPr="007915B6">
        <w:rPr>
          <w:sz w:val="12"/>
          <w:szCs w:val="12"/>
        </w:rPr>
        <w:t>Stochastic relationships involving deep uncertainty about both underlying causes and ultimate consequences.</w:t>
      </w:r>
    </w:p>
    <w:p w14:paraId="1B446B14" w14:textId="77777777" w:rsidR="000F5BFF" w:rsidRPr="007915B6" w:rsidRDefault="000F5BFF" w:rsidP="000F5BFF">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2ACC90B2" w14:textId="77777777" w:rsidR="000F5BFF" w:rsidRPr="007915B6" w:rsidRDefault="000F5BFF" w:rsidP="000F5BFF">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4D7B983" w14:textId="77777777" w:rsidR="000F5BFF" w:rsidRPr="007915B6" w:rsidRDefault="000F5BFF" w:rsidP="000F5BFF">
      <w:pPr>
        <w:rPr>
          <w:sz w:val="16"/>
        </w:rPr>
      </w:pPr>
      <w:r w:rsidRPr="007915B6">
        <w:rPr>
          <w:sz w:val="12"/>
          <w:szCs w:val="12"/>
        </w:rPr>
        <w:t>3.2 Multiple Perspectives from Different Disciplines</w:t>
      </w:r>
    </w:p>
    <w:p w14:paraId="62F47695" w14:textId="77777777" w:rsidR="000F5BFF" w:rsidRPr="00AF0BD5" w:rsidRDefault="000F5BFF" w:rsidP="000F5BFF">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57762179" w14:textId="77777777" w:rsidR="000F5BFF" w:rsidRPr="00AF0BD5" w:rsidRDefault="000F5BFF" w:rsidP="000F5BFF">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69EEF5A6" w14:textId="77777777" w:rsidR="000F5BFF" w:rsidRPr="007915B6" w:rsidRDefault="000F5BFF" w:rsidP="000F5BFF">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F52C137" w14:textId="77777777" w:rsidR="000F5BFF" w:rsidRPr="007915B6" w:rsidRDefault="000F5BFF" w:rsidP="000F5BFF">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74CB21A3" w14:textId="77777777" w:rsidR="000F5BFF" w:rsidRPr="007915B6" w:rsidRDefault="000F5BFF" w:rsidP="000F5BFF">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FD64F12" w14:textId="77777777" w:rsidR="000F5BFF" w:rsidRPr="00541E5A" w:rsidRDefault="000F5BFF" w:rsidP="000F5BFF">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4BA42BE5" w14:textId="77777777" w:rsidR="000F5BFF" w:rsidRPr="003F58BF" w:rsidRDefault="000F5BFF" w:rsidP="000F5BFF">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434DF88" w14:textId="77777777" w:rsidR="000F5BFF" w:rsidRPr="003F58BF" w:rsidRDefault="000F5BFF" w:rsidP="000F5BFF">
      <w:pPr>
        <w:rPr>
          <w:sz w:val="12"/>
          <w:szCs w:val="12"/>
        </w:rPr>
      </w:pPr>
      <w:r w:rsidRPr="003F58BF">
        <w:rPr>
          <w:sz w:val="12"/>
          <w:szCs w:val="12"/>
        </w:rPr>
        <w:t>3.3 Synopsis: The Relationship between Polycrisis and Systemic Risk</w:t>
      </w:r>
    </w:p>
    <w:p w14:paraId="2B706177" w14:textId="77777777" w:rsidR="000F5BFF" w:rsidRPr="003F58BF" w:rsidRDefault="000F5BFF" w:rsidP="000F5BFF">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1157CBDA" w14:textId="77777777" w:rsidR="000F5BFF" w:rsidRPr="003F58BF" w:rsidRDefault="000F5BFF" w:rsidP="000F5BFF">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03437D2" w14:textId="77777777" w:rsidR="000F5BFF" w:rsidRPr="003F58BF" w:rsidRDefault="000F5BFF" w:rsidP="000F5BFF">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1E4E5406" w14:textId="77777777" w:rsidR="000F5BFF" w:rsidRPr="003F58BF" w:rsidRDefault="000F5BFF" w:rsidP="000F5BFF">
      <w:pPr>
        <w:rPr>
          <w:sz w:val="12"/>
          <w:szCs w:val="12"/>
        </w:rPr>
      </w:pPr>
      <w:r w:rsidRPr="003F58BF">
        <w:rPr>
          <w:sz w:val="12"/>
          <w:szCs w:val="12"/>
        </w:rPr>
        <w:t>[Figure omitted]</w:t>
      </w:r>
    </w:p>
    <w:p w14:paraId="3DFA30D6" w14:textId="77777777" w:rsidR="000F5BFF" w:rsidRPr="00541E5A" w:rsidRDefault="000F5BFF" w:rsidP="000F5BFF">
      <w:pPr>
        <w:rPr>
          <w:sz w:val="16"/>
        </w:rPr>
      </w:pPr>
      <w:r w:rsidRPr="003F58BF">
        <w:rPr>
          <w:sz w:val="12"/>
          <w:szCs w:val="12"/>
        </w:rPr>
        <w:t>3.4 Challenges for Risk Assessment, Governance, and Communication</w:t>
      </w:r>
    </w:p>
    <w:p w14:paraId="42306699" w14:textId="77777777" w:rsidR="000F5BFF" w:rsidRPr="00541E5A" w:rsidRDefault="000F5BFF" w:rsidP="000F5BFF">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55DCC1CA" w14:textId="77777777" w:rsidR="000F5BFF" w:rsidRDefault="000F5BFF" w:rsidP="000F5BFF">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10343CB" w14:textId="77777777" w:rsidR="000F5BFF" w:rsidRDefault="000F5BFF" w:rsidP="000F5BFF">
      <w:pPr>
        <w:pStyle w:val="Heading4"/>
      </w:pPr>
      <w:r>
        <w:t xml:space="preserve">3. </w:t>
      </w:r>
      <w:r w:rsidRPr="00B6422A">
        <w:rPr>
          <w:u w:val="single"/>
        </w:rPr>
        <w:t>GOVERNMENT FRAUD</w:t>
      </w:r>
      <w:r>
        <w:t xml:space="preserve">. Resultant dysfunction </w:t>
      </w:r>
      <w:r w:rsidRPr="003F58BF">
        <w:rPr>
          <w:u w:val="single"/>
        </w:rPr>
        <w:t>acti</w:t>
      </w:r>
      <w:r w:rsidRPr="00C568D1">
        <w:rPr>
          <w:u w:val="single"/>
        </w:rPr>
        <w:t>vely fuels</w:t>
      </w:r>
      <w:r>
        <w:t xml:space="preserve"> and </w:t>
      </w:r>
      <w:r w:rsidRPr="00C568D1">
        <w:rPr>
          <w:u w:val="single"/>
        </w:rPr>
        <w:t>prevents</w:t>
      </w:r>
      <w:r>
        <w:t xml:space="preserve"> credible oversight of it.</w:t>
      </w:r>
    </w:p>
    <w:p w14:paraId="454C7B51" w14:textId="77777777" w:rsidR="000F5BFF" w:rsidRDefault="000F5BFF" w:rsidP="000F5BFF">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2223B196" w14:textId="77777777" w:rsidR="000F5BFF" w:rsidRPr="00253E05" w:rsidRDefault="000F5BFF" w:rsidP="000F5BFF">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4E609531" w14:textId="77777777" w:rsidR="000F5BFF" w:rsidRPr="00253E05" w:rsidRDefault="000F5BFF" w:rsidP="000F5BFF">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6A486080" w14:textId="77777777" w:rsidR="000F5BFF" w:rsidRPr="00253E05" w:rsidRDefault="000F5BFF" w:rsidP="000F5BFF">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75AAF752" w14:textId="77777777" w:rsidR="000F5BFF" w:rsidRPr="00253E05" w:rsidRDefault="000F5BFF" w:rsidP="000F5BFF">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3ADF096A" w14:textId="77777777" w:rsidR="000F5BFF" w:rsidRPr="00253E05" w:rsidRDefault="000F5BFF" w:rsidP="000F5BFF">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1978EE78" w14:textId="77777777" w:rsidR="000F5BFF" w:rsidRDefault="000F5BFF" w:rsidP="000F5BFF">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4F612598" w14:textId="77777777" w:rsidR="000F5BFF" w:rsidRDefault="000F5BFF" w:rsidP="000F5BFF">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5CEC144E" w14:textId="77777777" w:rsidR="000F5BFF" w:rsidRPr="00617FA8" w:rsidRDefault="000F5BFF" w:rsidP="000F5BFF">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67D3D73D" w14:textId="77777777" w:rsidR="000F5BFF" w:rsidRPr="00617FA8" w:rsidRDefault="000F5BFF" w:rsidP="000F5BFF">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44F5365F" w14:textId="77777777" w:rsidR="000F5BFF" w:rsidRPr="00617FA8" w:rsidRDefault="000F5BFF" w:rsidP="000F5BFF">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0E33B3FB" w14:textId="77777777" w:rsidR="000F5BFF" w:rsidRPr="00C568D1" w:rsidRDefault="000F5BFF" w:rsidP="000F5BFF">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708C5303" w14:textId="77777777" w:rsidR="000F5BFF" w:rsidRDefault="000F5BFF" w:rsidP="000F5BFF">
      <w:pPr>
        <w:pStyle w:val="Heading4"/>
      </w:pPr>
      <w:r>
        <w:t xml:space="preserve">Organized crime causes </w:t>
      </w:r>
      <w:r>
        <w:rPr>
          <w:u w:val="single"/>
        </w:rPr>
        <w:t>nuclear</w:t>
      </w:r>
      <w:r w:rsidRPr="007769A6">
        <w:t xml:space="preserve"> war.</w:t>
      </w:r>
    </w:p>
    <w:p w14:paraId="52598815" w14:textId="77777777" w:rsidR="000F5BFF" w:rsidRDefault="000F5BFF" w:rsidP="000F5BFF">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4FC68058" w14:textId="77777777" w:rsidR="000F5BFF" w:rsidRPr="008C4EC7" w:rsidRDefault="000F5BFF" w:rsidP="000F5BFF">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0D368D55" w14:textId="77777777" w:rsidR="000F5BFF" w:rsidRPr="008C4EC7" w:rsidRDefault="000F5BFF" w:rsidP="000F5BFF">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00D8B5CC" w14:textId="77777777" w:rsidR="000F5BFF" w:rsidRPr="008C4EC7" w:rsidRDefault="000F5BFF" w:rsidP="000F5BFF">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14C30444" w14:textId="77777777" w:rsidR="000F5BFF" w:rsidRPr="008C4EC7" w:rsidRDefault="000F5BFF" w:rsidP="000F5BFF">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18875E2D" w14:textId="77777777" w:rsidR="000F5BFF" w:rsidRPr="008C4EC7" w:rsidRDefault="000F5BFF" w:rsidP="000F5BFF">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1C34AF8A" w14:textId="77777777" w:rsidR="000F5BFF" w:rsidRPr="008C4EC7" w:rsidRDefault="000F5BFF" w:rsidP="000F5BFF">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2C3F1265" w14:textId="77777777" w:rsidR="000F5BFF" w:rsidRPr="008C4EC7" w:rsidRDefault="000F5BFF" w:rsidP="000F5BFF">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AB172F1" w14:textId="77777777" w:rsidR="000F5BFF" w:rsidRPr="008C4EC7" w:rsidRDefault="000F5BFF" w:rsidP="000F5BFF">
      <w:pPr>
        <w:rPr>
          <w:sz w:val="16"/>
        </w:rPr>
      </w:pPr>
      <w:r w:rsidRPr="008C4EC7">
        <w:rPr>
          <w:sz w:val="16"/>
        </w:rPr>
        <w:t>II. THE EU INDO–PACIFIC STRATEGY</w:t>
      </w:r>
    </w:p>
    <w:p w14:paraId="549332E5" w14:textId="77777777" w:rsidR="000F5BFF" w:rsidRPr="008C4EC7" w:rsidRDefault="000F5BFF" w:rsidP="000F5BFF">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2E146B40" w14:textId="77777777" w:rsidR="000F5BFF" w:rsidRPr="00F97712" w:rsidRDefault="000F5BFF" w:rsidP="000F5BFF">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60632F32" w14:textId="77777777" w:rsidR="000F5BFF" w:rsidRDefault="000F5BFF" w:rsidP="000F5BFF">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58166CCD" w14:textId="77777777" w:rsidR="000F5BFF" w:rsidRDefault="000F5BFF" w:rsidP="000F5BFF">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6F58D3EE" w14:textId="77777777" w:rsidR="000F5BFF" w:rsidRPr="00173D60" w:rsidRDefault="000F5BFF" w:rsidP="000F5BFF">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w:t>
      </w:r>
      <w:r w:rsidRPr="00283AD4">
        <w:rPr>
          <w:rStyle w:val="Emphasis"/>
        </w:rPr>
        <w:t xml:space="preserve">ransnational </w:t>
      </w:r>
      <w:r w:rsidRPr="00EC0194">
        <w:rPr>
          <w:rStyle w:val="Emphasis"/>
          <w:highlight w:val="yellow"/>
        </w:rPr>
        <w:t>o</w:t>
      </w:r>
      <w:r w:rsidRPr="00283AD4">
        <w:rPr>
          <w:rStyle w:val="Emphasis"/>
        </w:rPr>
        <w:t xml:space="preserve">rganized </w:t>
      </w:r>
      <w:r w:rsidRPr="00EC0194">
        <w:rPr>
          <w:rStyle w:val="Emphasis"/>
          <w:highlight w:val="yellow"/>
        </w:rPr>
        <w:t>c</w:t>
      </w:r>
      <w:r w:rsidRPr="00283AD4">
        <w:rPr>
          <w:rStyle w:val="Emphasis"/>
        </w:rPr>
        <w:t>rime</w:t>
      </w:r>
      <w:r w:rsidRPr="00173D60">
        <w:rPr>
          <w:sz w:val="16"/>
        </w:rPr>
        <w:t xml:space="preserve"> </w:t>
      </w:r>
      <w:r w:rsidRPr="00E77740">
        <w:rPr>
          <w:rStyle w:val="StyleUnderline"/>
        </w:rPr>
        <w:t xml:space="preserve">has </w:t>
      </w:r>
      <w:r w:rsidRPr="00EC0194">
        <w:rPr>
          <w:rStyle w:val="StyleUnderline"/>
          <w:highlight w:val="yellow"/>
        </w:rPr>
        <w:t>taken</w:t>
      </w:r>
      <w:r w:rsidRPr="00283AD4">
        <w:rPr>
          <w:rStyle w:val="StyleUnderline"/>
        </w:rPr>
        <w:t xml:space="preserve">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283AD4">
        <w:rPr>
          <w:rStyle w:val="Emphasis"/>
        </w:rPr>
        <w:t>forefront</w:t>
      </w:r>
      <w:r w:rsidRPr="00283AD4">
        <w:rPr>
          <w:sz w:val="16"/>
        </w:rPr>
        <w:t xml:space="preserve"> </w:t>
      </w:r>
      <w:r w:rsidRPr="00283AD4">
        <w:rPr>
          <w:rStyle w:val="StyleUnderline"/>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3DC73B09" w14:textId="77777777" w:rsidR="000F5BFF" w:rsidRDefault="000F5BFF" w:rsidP="000F5BFF">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w:t>
      </w:r>
      <w:r w:rsidRPr="00AC29FF">
        <w:rPr>
          <w:rStyle w:val="Emphasis"/>
        </w:rPr>
        <w:t>nmental</w:t>
      </w:r>
      <w:r w:rsidRPr="00AC29FF">
        <w:rPr>
          <w:sz w:val="16"/>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1F309F90" w14:textId="77777777" w:rsidR="000F5BFF" w:rsidRDefault="000F5BFF" w:rsidP="000F5BFF"/>
    <w:p w14:paraId="2766223E" w14:textId="77777777" w:rsidR="000F5BFF" w:rsidRDefault="000F5BFF" w:rsidP="000F5BFF">
      <w:pPr>
        <w:pStyle w:val="Heading3"/>
      </w:pPr>
      <w:r>
        <w:t>1AC---Plan</w:t>
      </w:r>
    </w:p>
    <w:p w14:paraId="143C7094" w14:textId="77777777" w:rsidR="000F5BFF" w:rsidRDefault="000F5BFF" w:rsidP="000F5BFF">
      <w:pPr>
        <w:pStyle w:val="Heading4"/>
      </w:pPr>
      <w:r w:rsidRPr="00337CE3">
        <w:t xml:space="preserve">The United States federal government should strengthen collective bargaining rights for federal </w:t>
      </w:r>
      <w:r>
        <w:t>employees</w:t>
      </w:r>
      <w:r w:rsidRPr="00337CE3">
        <w:t>.</w:t>
      </w:r>
    </w:p>
    <w:p w14:paraId="6DB79F40" w14:textId="77777777" w:rsidR="000F5BFF" w:rsidRDefault="000F5BFF" w:rsidP="000F5BFF">
      <w:pPr>
        <w:pStyle w:val="Heading3"/>
      </w:pPr>
      <w:r>
        <w:t>1AC---Solvency</w:t>
      </w:r>
    </w:p>
    <w:p w14:paraId="38655103" w14:textId="77777777" w:rsidR="000F5BFF" w:rsidRDefault="000F5BFF" w:rsidP="000F5BFF">
      <w:pPr>
        <w:pStyle w:val="Heading4"/>
      </w:pPr>
      <w:r w:rsidRPr="000744AC">
        <w:rPr>
          <w:u w:val="single"/>
        </w:rPr>
        <w:t>SOLVENCY</w:t>
      </w:r>
      <w:r>
        <w:t>.</w:t>
      </w:r>
    </w:p>
    <w:p w14:paraId="21E1B62F" w14:textId="77777777" w:rsidR="000F5BFF" w:rsidRPr="001944C8" w:rsidRDefault="000F5BFF" w:rsidP="000F5BFF">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6B16F799" w14:textId="77777777" w:rsidR="000F5BFF" w:rsidRDefault="000F5BFF" w:rsidP="000F5BFF">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6B259035" w14:textId="77777777" w:rsidR="000F5BFF" w:rsidRPr="006B3F73" w:rsidRDefault="000F5BFF" w:rsidP="000F5BFF">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1B1A2330" w14:textId="77777777" w:rsidR="000F5BFF" w:rsidRPr="006B3F73" w:rsidRDefault="000F5BFF" w:rsidP="000F5BFF">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54C4AB7F" w14:textId="77777777" w:rsidR="000F5BFF" w:rsidRPr="00916843" w:rsidRDefault="000F5BFF" w:rsidP="000F5BFF">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17F416C8" w14:textId="77777777" w:rsidR="000F5BFF" w:rsidRPr="00D0227E" w:rsidRDefault="000F5BFF" w:rsidP="000F5BFF">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0A1AC2DD" w14:textId="77777777" w:rsidR="000F5BFF" w:rsidRPr="00D0227E" w:rsidRDefault="000F5BFF" w:rsidP="000F5BFF">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3FB24159" w14:textId="77777777" w:rsidR="000F5BFF" w:rsidRPr="005F5B77" w:rsidRDefault="000F5BFF" w:rsidP="000F5BFF">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3481BB7D" w14:textId="77777777" w:rsidR="000F5BFF" w:rsidRPr="006B3F73" w:rsidRDefault="000F5BFF" w:rsidP="000F5BFF">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002812D" w14:textId="77777777" w:rsidR="000F5BFF" w:rsidRPr="006B3F73" w:rsidRDefault="000F5BFF" w:rsidP="000F5BFF">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875386">
        <w:rPr>
          <w:rStyle w:val="Emphasis"/>
        </w:rPr>
        <w:t xml:space="preserve">do </w:t>
      </w:r>
      <w:r w:rsidRPr="004E1B16">
        <w:rPr>
          <w:rStyle w:val="Emphasis"/>
          <w:highlight w:val="yellow"/>
        </w:rPr>
        <w:t>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B22823A" w14:textId="77777777" w:rsidR="000F5BFF" w:rsidRPr="006B3F73" w:rsidRDefault="000F5BFF" w:rsidP="000F5BFF">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5EAADAE" w14:textId="77777777" w:rsidR="000F5BFF" w:rsidRPr="006B3F73" w:rsidRDefault="000F5BFF" w:rsidP="000F5BFF">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7715D868" w14:textId="77777777" w:rsidR="000F5BFF" w:rsidRPr="006B3F73" w:rsidRDefault="000F5BFF" w:rsidP="000F5BFF">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1C1BF2B6" w14:textId="77777777" w:rsidR="000F5BFF" w:rsidRPr="006B3F73" w:rsidRDefault="000F5BFF" w:rsidP="000F5BFF">
      <w:pPr>
        <w:rPr>
          <w:i/>
          <w:iCs/>
          <w:sz w:val="12"/>
          <w:szCs w:val="12"/>
        </w:rPr>
      </w:pPr>
      <w:r w:rsidRPr="006B3F73">
        <w:rPr>
          <w:i/>
          <w:iCs/>
          <w:sz w:val="12"/>
          <w:szCs w:val="12"/>
        </w:rPr>
        <w:t>B. Attacks on the Civil Service</w:t>
      </w:r>
    </w:p>
    <w:p w14:paraId="773AFD5D" w14:textId="77777777" w:rsidR="000F5BFF" w:rsidRPr="006B3F73" w:rsidRDefault="000F5BFF" w:rsidP="000F5BFF">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D16E367" w14:textId="77777777" w:rsidR="000F5BFF" w:rsidRPr="006B3F73" w:rsidRDefault="000F5BFF" w:rsidP="000F5BFF">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21EC1C1" w14:textId="77777777" w:rsidR="000F5BFF" w:rsidRPr="006B3F73" w:rsidRDefault="000F5BFF" w:rsidP="000F5BFF">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0FBF310" w14:textId="77777777" w:rsidR="000F5BFF" w:rsidRPr="006B3F73" w:rsidRDefault="000F5BFF" w:rsidP="000F5BFF">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6CA88081" w14:textId="77777777" w:rsidR="000F5BFF" w:rsidRPr="006B3F73" w:rsidRDefault="000F5BFF" w:rsidP="000F5BFF">
      <w:pPr>
        <w:rPr>
          <w:sz w:val="12"/>
          <w:szCs w:val="12"/>
        </w:rPr>
      </w:pPr>
      <w:r w:rsidRPr="006B3F73">
        <w:rPr>
          <w:sz w:val="12"/>
          <w:szCs w:val="12"/>
        </w:rPr>
        <w:t>II. THE RAMIFICATIONS OF SCHEDULE F</w:t>
      </w:r>
    </w:p>
    <w:p w14:paraId="1756D0F3" w14:textId="77777777" w:rsidR="000F5BFF" w:rsidRPr="006B3F73" w:rsidRDefault="000F5BFF" w:rsidP="000F5BFF">
      <w:pPr>
        <w:rPr>
          <w:i/>
          <w:iCs/>
          <w:sz w:val="12"/>
          <w:szCs w:val="12"/>
        </w:rPr>
      </w:pPr>
      <w:r w:rsidRPr="006B3F73">
        <w:rPr>
          <w:i/>
          <w:iCs/>
          <w:sz w:val="12"/>
          <w:szCs w:val="12"/>
        </w:rPr>
        <w:t>A. The Features of Schedule F Explained</w:t>
      </w:r>
    </w:p>
    <w:p w14:paraId="789AA5F5" w14:textId="77777777" w:rsidR="000F5BFF" w:rsidRPr="006B3F73" w:rsidRDefault="000F5BFF" w:rsidP="000F5BFF">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FDDA43C" w14:textId="77777777" w:rsidR="000F5BFF" w:rsidRPr="006B3F73" w:rsidRDefault="000F5BFF" w:rsidP="000F5BFF">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54F271EE" w14:textId="77777777" w:rsidR="000F5BFF" w:rsidRPr="006B3F73" w:rsidRDefault="000F5BFF" w:rsidP="000F5BFF">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74099305" w14:textId="77777777" w:rsidR="000F5BFF" w:rsidRPr="006B3F73" w:rsidRDefault="000F5BFF" w:rsidP="000F5BFF">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E5A25AC" w14:textId="77777777" w:rsidR="000F5BFF" w:rsidRPr="00C6691E" w:rsidRDefault="000F5BFF" w:rsidP="000F5BFF">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363FEE4" w14:textId="77777777" w:rsidR="000F5BFF" w:rsidRPr="00C6691E" w:rsidRDefault="000F5BFF" w:rsidP="000F5BFF">
      <w:pPr>
        <w:rPr>
          <w:i/>
          <w:iCs/>
          <w:sz w:val="16"/>
        </w:rPr>
      </w:pPr>
      <w:r w:rsidRPr="00C6691E">
        <w:rPr>
          <w:i/>
          <w:iCs/>
          <w:sz w:val="16"/>
        </w:rPr>
        <w:t>B. Reading Between the Lines: Trump's True Intentions with Schedule F</w:t>
      </w:r>
    </w:p>
    <w:p w14:paraId="3E364EA4" w14:textId="77777777" w:rsidR="000F5BFF" w:rsidRPr="00C6691E" w:rsidRDefault="000F5BFF" w:rsidP="000F5BFF">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4473ACF0" w14:textId="77777777" w:rsidR="000F5BFF" w:rsidRPr="00C6691E" w:rsidRDefault="000F5BFF" w:rsidP="000F5BFF">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24BE5858" w14:textId="77777777" w:rsidR="000F5BFF" w:rsidRPr="0054600F" w:rsidRDefault="000F5BFF" w:rsidP="000F5BFF">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w:t>
      </w:r>
      <w:r w:rsidRPr="00875386">
        <w:rPr>
          <w:rStyle w:val="StyleUnderline"/>
        </w:rPr>
        <w:t xml:space="preserve"> the</w:t>
      </w:r>
      <w:r w:rsidRPr="00875386">
        <w:rPr>
          <w:sz w:val="16"/>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354FE3B0" w14:textId="77777777" w:rsidR="000F5BFF" w:rsidRPr="0054600F" w:rsidRDefault="000F5BFF" w:rsidP="000F5BFF">
      <w:pPr>
        <w:rPr>
          <w:i/>
          <w:iCs/>
          <w:sz w:val="16"/>
        </w:rPr>
      </w:pPr>
      <w:r w:rsidRPr="0054600F">
        <w:rPr>
          <w:i/>
          <w:iCs/>
          <w:sz w:val="16"/>
        </w:rPr>
        <w:t>C. The Problems Inherent in the Reinstatement of Schedule F</w:t>
      </w:r>
    </w:p>
    <w:p w14:paraId="54DEA7DC" w14:textId="77777777" w:rsidR="000F5BFF" w:rsidRPr="00C6691E" w:rsidRDefault="000F5BFF" w:rsidP="000F5BFF">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7CDA835A" w14:textId="77777777" w:rsidR="000F5BFF" w:rsidRPr="00916843" w:rsidRDefault="000F5BFF" w:rsidP="000F5BFF">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65EE0B21" w14:textId="77777777" w:rsidR="000F5BFF" w:rsidRPr="00916843" w:rsidRDefault="000F5BFF" w:rsidP="000F5BFF">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82DDF81" w14:textId="77777777" w:rsidR="000F5BFF" w:rsidRPr="00916843" w:rsidRDefault="000F5BFF" w:rsidP="000F5BFF">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12E454FF" w14:textId="77777777" w:rsidR="000F5BFF" w:rsidRPr="00916843" w:rsidRDefault="000F5BFF" w:rsidP="000F5BFF">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5C9D7B4C" w14:textId="77777777" w:rsidR="000F5BFF" w:rsidRPr="00C6691E" w:rsidRDefault="000F5BFF" w:rsidP="000F5BFF">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20900973" w14:textId="77777777" w:rsidR="000F5BFF" w:rsidRPr="00C6691E" w:rsidRDefault="000F5BFF" w:rsidP="000F5BFF">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0C73766" w14:textId="77777777" w:rsidR="000F5BFF" w:rsidRPr="00C6691E" w:rsidRDefault="000F5BFF" w:rsidP="000F5BFF">
      <w:pPr>
        <w:rPr>
          <w:sz w:val="12"/>
          <w:szCs w:val="12"/>
        </w:rPr>
      </w:pPr>
      <w:r w:rsidRPr="00C6691E">
        <w:rPr>
          <w:sz w:val="12"/>
          <w:szCs w:val="12"/>
        </w:rPr>
        <w:t>III. RESPONSES TO SCHEDULE F</w:t>
      </w:r>
    </w:p>
    <w:p w14:paraId="05A52DDB" w14:textId="77777777" w:rsidR="000F5BFF" w:rsidRPr="00C6691E" w:rsidRDefault="000F5BFF" w:rsidP="000F5BFF">
      <w:pPr>
        <w:rPr>
          <w:i/>
          <w:iCs/>
          <w:sz w:val="12"/>
          <w:szCs w:val="12"/>
        </w:rPr>
      </w:pPr>
      <w:r w:rsidRPr="00C6691E">
        <w:rPr>
          <w:i/>
          <w:iCs/>
          <w:sz w:val="12"/>
          <w:szCs w:val="12"/>
        </w:rPr>
        <w:t>A. Responses to Schedule F that Miss the Mark</w:t>
      </w:r>
    </w:p>
    <w:p w14:paraId="2CDCF051" w14:textId="77777777" w:rsidR="000F5BFF" w:rsidRPr="00C6691E" w:rsidRDefault="000F5BFF" w:rsidP="000F5BFF">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2FC3163" w14:textId="77777777" w:rsidR="000F5BFF" w:rsidRPr="00C6691E" w:rsidRDefault="000F5BFF" w:rsidP="000F5BFF">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FFF7444" w14:textId="77777777" w:rsidR="000F5BFF" w:rsidRPr="00C6691E" w:rsidRDefault="000F5BFF" w:rsidP="000F5BFF">
      <w:pPr>
        <w:rPr>
          <w:sz w:val="12"/>
          <w:szCs w:val="12"/>
        </w:rPr>
      </w:pPr>
      <w:r w:rsidRPr="00C6691E">
        <w:rPr>
          <w:sz w:val="12"/>
          <w:szCs w:val="12"/>
        </w:rPr>
        <w:t>1. The Legislative Response</w:t>
      </w:r>
    </w:p>
    <w:p w14:paraId="561C0B40" w14:textId="77777777" w:rsidR="000F5BFF" w:rsidRPr="00C6691E" w:rsidRDefault="000F5BFF" w:rsidP="000F5BFF">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CE87915" w14:textId="77777777" w:rsidR="000F5BFF" w:rsidRPr="00C6691E" w:rsidRDefault="000F5BFF" w:rsidP="000F5BFF">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4D79E482" w14:textId="77777777" w:rsidR="000F5BFF" w:rsidRPr="00C6691E" w:rsidRDefault="000F5BFF" w:rsidP="000F5BFF">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58402CD0" w14:textId="77777777" w:rsidR="000F5BFF" w:rsidRPr="00C6691E" w:rsidRDefault="000F5BFF" w:rsidP="000F5BFF">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103FC62" w14:textId="77777777" w:rsidR="000F5BFF" w:rsidRPr="00C6691E" w:rsidRDefault="000F5BFF" w:rsidP="000F5BFF">
      <w:pPr>
        <w:rPr>
          <w:sz w:val="12"/>
          <w:szCs w:val="12"/>
        </w:rPr>
      </w:pPr>
      <w:r w:rsidRPr="00C6691E">
        <w:rPr>
          <w:sz w:val="12"/>
          <w:szCs w:val="12"/>
        </w:rPr>
        <w:t>2. The Executive Response</w:t>
      </w:r>
    </w:p>
    <w:p w14:paraId="00F606C2" w14:textId="77777777" w:rsidR="000F5BFF" w:rsidRPr="00C6691E" w:rsidRDefault="000F5BFF" w:rsidP="000F5BFF">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796DFB11" w14:textId="77777777" w:rsidR="000F5BFF" w:rsidRPr="00C6691E" w:rsidRDefault="000F5BFF" w:rsidP="000F5BFF">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B45BD08" w14:textId="77777777" w:rsidR="000F5BFF" w:rsidRPr="00C6691E" w:rsidRDefault="000F5BFF" w:rsidP="000F5BFF">
      <w:pPr>
        <w:rPr>
          <w:i/>
          <w:iCs/>
          <w:sz w:val="16"/>
        </w:rPr>
      </w:pPr>
      <w:r w:rsidRPr="00C6691E">
        <w:rPr>
          <w:i/>
          <w:iCs/>
          <w:sz w:val="12"/>
          <w:szCs w:val="12"/>
        </w:rPr>
        <w:t>B. The Most Effective Response: The Judicial Response</w:t>
      </w:r>
    </w:p>
    <w:p w14:paraId="0D7192AF" w14:textId="77777777" w:rsidR="000F5BFF" w:rsidRPr="00C6691E" w:rsidRDefault="000F5BFF" w:rsidP="000F5BFF">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5914EE95" w14:textId="77777777" w:rsidR="000F5BFF" w:rsidRDefault="000F5BFF" w:rsidP="000F5BFF">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1311AE03" w14:textId="77777777" w:rsidR="000F5BFF" w:rsidRDefault="000F5BFF" w:rsidP="000F5BFF">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284D6170" w14:textId="77777777" w:rsidR="000F5BFF" w:rsidRPr="00E13121" w:rsidRDefault="000F5BFF" w:rsidP="000F5BFF">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3B9FCFF1" w14:textId="77777777" w:rsidR="000F5BFF" w:rsidRPr="00E13121" w:rsidRDefault="000F5BFF" w:rsidP="000F5BFF">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CF92A9C" w14:textId="77777777" w:rsidR="000F5BFF" w:rsidRPr="00467B2F" w:rsidRDefault="000F5BFF" w:rsidP="000F5BFF">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7DE4AF9C" w14:textId="77777777" w:rsidR="000F5BFF" w:rsidRPr="00467B2F" w:rsidRDefault="000F5BFF" w:rsidP="000F5BFF">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931E723" w14:textId="77777777" w:rsidR="000F5BFF" w:rsidRPr="00467B2F" w:rsidRDefault="000F5BFF" w:rsidP="000F5BFF">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1A7D001C" w14:textId="77777777" w:rsidR="000F5BFF" w:rsidRPr="00467B2F" w:rsidRDefault="000F5BFF" w:rsidP="000F5BFF">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4879F635" w14:textId="77777777" w:rsidR="000F5BFF" w:rsidRPr="00467B2F" w:rsidRDefault="000F5BFF" w:rsidP="000F5BFF">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09E72666" w14:textId="77777777" w:rsidR="000F5BFF" w:rsidRPr="00467B2F" w:rsidRDefault="000F5BFF" w:rsidP="000F5BFF">
      <w:pPr>
        <w:rPr>
          <w:sz w:val="12"/>
          <w:szCs w:val="12"/>
        </w:rPr>
      </w:pPr>
      <w:r w:rsidRPr="00467B2F">
        <w:rPr>
          <w:sz w:val="12"/>
          <w:szCs w:val="12"/>
        </w:rPr>
        <w:t>President Trump’s Declaration of War Against the Competitive Federal Schedule</w:t>
      </w:r>
    </w:p>
    <w:p w14:paraId="03B8D40D" w14:textId="77777777" w:rsidR="000F5BFF" w:rsidRPr="00467B2F" w:rsidRDefault="000F5BFF" w:rsidP="000F5BFF">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64ABA4A7" w14:textId="77777777" w:rsidR="000F5BFF" w:rsidRPr="00467B2F" w:rsidRDefault="000F5BFF" w:rsidP="000F5BFF">
      <w:pPr>
        <w:rPr>
          <w:sz w:val="16"/>
        </w:rPr>
      </w:pPr>
      <w:r w:rsidRPr="00467B2F">
        <w:rPr>
          <w:sz w:val="12"/>
          <w:szCs w:val="12"/>
        </w:rPr>
        <w:t>The Policy/Career Schedule and Judicial Oversight Unitary Executive Branch Theory</w:t>
      </w:r>
    </w:p>
    <w:p w14:paraId="27D881C5" w14:textId="77777777" w:rsidR="000F5BFF" w:rsidRPr="00467B2F" w:rsidRDefault="000F5BFF" w:rsidP="000F5BFF">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37F73A02" w14:textId="77777777" w:rsidR="000F5BFF" w:rsidRPr="00467B2F" w:rsidRDefault="000F5BFF" w:rsidP="000F5BFF">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2793798" w14:textId="77777777" w:rsidR="000F5BFF" w:rsidRDefault="000F5BFF" w:rsidP="000F5BFF">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1F568608" w14:textId="77777777" w:rsidR="000F5BFF" w:rsidRDefault="000F5BFF" w:rsidP="000F5BFF">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5560A324" w14:textId="77777777" w:rsidR="000F5BFF" w:rsidRPr="00E13121" w:rsidRDefault="000F5BFF" w:rsidP="000F5BFF">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775F8BCB" w14:textId="77777777" w:rsidR="000F5BFF" w:rsidRDefault="000F5BFF" w:rsidP="000F5BFF">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2782E448" w14:textId="77777777" w:rsidR="000F5BFF" w:rsidRPr="00C70FF8" w:rsidRDefault="000F5BFF" w:rsidP="000F5BFF">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637C699B" w14:textId="77777777" w:rsidR="000F5BFF" w:rsidRPr="00C70FF8" w:rsidRDefault="000F5BFF" w:rsidP="000F5BFF">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6EC5C24" w14:textId="77777777" w:rsidR="000F5BFF" w:rsidRPr="00C70FF8" w:rsidRDefault="000F5BFF" w:rsidP="000F5BFF">
      <w:pPr>
        <w:rPr>
          <w:i/>
          <w:iCs/>
          <w:sz w:val="16"/>
        </w:rPr>
      </w:pPr>
      <w:r w:rsidRPr="00C70FF8">
        <w:rPr>
          <w:i/>
          <w:iCs/>
          <w:sz w:val="16"/>
        </w:rPr>
        <w:t>A. Reinforcing Public Participation and Administrative Substantiation</w:t>
      </w:r>
    </w:p>
    <w:p w14:paraId="24979C15" w14:textId="77777777" w:rsidR="000F5BFF" w:rsidRPr="00C70FF8" w:rsidRDefault="000F5BFF" w:rsidP="000F5BFF">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674BA4A6" w14:textId="77777777" w:rsidR="000F5BFF" w:rsidRPr="00C70FF8" w:rsidRDefault="000F5BFF" w:rsidP="000F5BFF">
      <w:pPr>
        <w:rPr>
          <w:sz w:val="16"/>
        </w:rPr>
      </w:pPr>
      <w:r w:rsidRPr="00C70FF8">
        <w:rPr>
          <w:sz w:val="16"/>
        </w:rPr>
        <w:t>1. Preserving APA Notice-and-Comment</w:t>
      </w:r>
    </w:p>
    <w:p w14:paraId="5BF85808" w14:textId="77777777" w:rsidR="000F5BFF" w:rsidRPr="00C70FF8" w:rsidRDefault="000F5BFF" w:rsidP="000F5BFF">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6156220A" w14:textId="77777777" w:rsidR="000F5BFF" w:rsidRPr="00C70FF8" w:rsidRDefault="000F5BFF" w:rsidP="000F5BFF">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4064D27E" w14:textId="77777777" w:rsidR="000F5BFF" w:rsidRPr="00C70FF8" w:rsidRDefault="000F5BFF" w:rsidP="000F5BFF">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76EC0516" w14:textId="77777777" w:rsidR="000F5BFF" w:rsidRPr="00AF2CEC" w:rsidRDefault="000F5BFF" w:rsidP="000F5BFF">
      <w:pPr>
        <w:rPr>
          <w:sz w:val="16"/>
          <w:szCs w:val="16"/>
        </w:rPr>
      </w:pPr>
      <w:bookmarkStart w:id="2"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2"/>
    </w:p>
    <w:p w14:paraId="578C0A9C" w14:textId="77777777" w:rsidR="000F5BFF" w:rsidRPr="00C70FF8" w:rsidRDefault="000F5BFF" w:rsidP="000F5BFF">
      <w:pPr>
        <w:rPr>
          <w:sz w:val="8"/>
          <w:szCs w:val="8"/>
        </w:rPr>
      </w:pPr>
      <w:r w:rsidRPr="00C70FF8">
        <w:rPr>
          <w:sz w:val="8"/>
          <w:szCs w:val="8"/>
        </w:rPr>
        <w:t>Courts should also be certain to apply any other relevant statutory procedural requirements that reinforce the use of notice-and-comment procedures. 26 1</w:t>
      </w:r>
    </w:p>
    <w:p w14:paraId="327FF8FC" w14:textId="77777777" w:rsidR="000F5BFF" w:rsidRPr="00C70FF8" w:rsidRDefault="000F5BFF" w:rsidP="000F5BFF">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727FAE1D" w14:textId="77777777" w:rsidR="000F5BFF" w:rsidRPr="00C70FF8" w:rsidRDefault="000F5BFF" w:rsidP="000F5BFF">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2747952F" w14:textId="77777777" w:rsidR="000F5BFF" w:rsidRPr="00C70FF8" w:rsidRDefault="000F5BFF" w:rsidP="000F5BFF">
      <w:pPr>
        <w:rPr>
          <w:sz w:val="8"/>
          <w:szCs w:val="8"/>
        </w:rPr>
      </w:pPr>
      <w:r w:rsidRPr="00C70FF8">
        <w:rPr>
          <w:sz w:val="8"/>
          <w:szCs w:val="8"/>
        </w:rPr>
        <w:t>2. Disaggregating Agencies from the President</w:t>
      </w:r>
    </w:p>
    <w:p w14:paraId="0032EF4A" w14:textId="77777777" w:rsidR="000F5BFF" w:rsidRPr="00C70FF8" w:rsidRDefault="000F5BFF" w:rsidP="000F5BFF">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3D129ABD" w14:textId="77777777" w:rsidR="000F5BFF" w:rsidRPr="00C70FF8" w:rsidRDefault="000F5BFF" w:rsidP="000F5BFF">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DC708A0" w14:textId="77777777" w:rsidR="000F5BFF" w:rsidRPr="00C70FF8" w:rsidRDefault="000F5BFF" w:rsidP="000F5BFF">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27A29A53" w14:textId="77777777" w:rsidR="000F5BFF" w:rsidRPr="00C70FF8" w:rsidRDefault="000F5BFF" w:rsidP="000F5BFF">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24071E79" w14:textId="77777777" w:rsidR="000F5BFF" w:rsidRPr="00C70FF8" w:rsidRDefault="000F5BFF" w:rsidP="000F5BFF">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028C3E6" w14:textId="77777777" w:rsidR="000F5BFF" w:rsidRPr="00C70FF8" w:rsidRDefault="000F5BFF" w:rsidP="000F5BFF">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76F03461" w14:textId="77777777" w:rsidR="000F5BFF" w:rsidRPr="00C70FF8" w:rsidRDefault="000F5BFF" w:rsidP="000F5BFF">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781667AB" w14:textId="77777777" w:rsidR="000F5BFF" w:rsidRPr="00C70FF8" w:rsidRDefault="000F5BFF" w:rsidP="000F5BFF">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0E9403D5" w14:textId="77777777" w:rsidR="000F5BFF" w:rsidRPr="00C70FF8" w:rsidRDefault="000F5BFF" w:rsidP="000F5BFF">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5F63CDD5" w14:textId="77777777" w:rsidR="000F5BFF" w:rsidRPr="009C7D46" w:rsidRDefault="000F5BFF" w:rsidP="000F5BFF">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12DC3AD9" w14:textId="77777777" w:rsidR="000F5BFF" w:rsidRPr="009C7D46" w:rsidRDefault="000F5BFF" w:rsidP="000F5BFF">
      <w:pPr>
        <w:rPr>
          <w:i/>
          <w:iCs/>
          <w:sz w:val="16"/>
        </w:rPr>
      </w:pPr>
      <w:r w:rsidRPr="009C7D46">
        <w:rPr>
          <w:i/>
          <w:iCs/>
          <w:sz w:val="8"/>
          <w:szCs w:val="8"/>
        </w:rPr>
        <w:t>B. Bolstering Impartial and Expert Decision-Making</w:t>
      </w:r>
    </w:p>
    <w:p w14:paraId="25CA61D6" w14:textId="77777777" w:rsidR="000F5BFF" w:rsidRPr="009C7D46" w:rsidRDefault="000F5BFF" w:rsidP="000F5BFF">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01821C3" w14:textId="77777777" w:rsidR="000F5BFF" w:rsidRPr="00C70FF8" w:rsidRDefault="000F5BFF" w:rsidP="000F5BFF">
      <w:pPr>
        <w:rPr>
          <w:sz w:val="16"/>
        </w:rPr>
      </w:pPr>
      <w:r w:rsidRPr="009C7D46">
        <w:rPr>
          <w:sz w:val="16"/>
        </w:rPr>
        <w:t>1. Moderating Political Removal and Appointments</w:t>
      </w:r>
    </w:p>
    <w:p w14:paraId="18D41992" w14:textId="77777777" w:rsidR="000F5BFF" w:rsidRPr="00C70FF8" w:rsidRDefault="000F5BFF" w:rsidP="000F5BFF">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1BE5C6D0" w14:textId="77777777" w:rsidR="000F5BFF" w:rsidRPr="00C70FF8" w:rsidRDefault="000F5BFF" w:rsidP="000F5BFF">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908EC0F" w14:textId="77777777" w:rsidR="000F5BFF" w:rsidRPr="00857F69" w:rsidRDefault="000F5BFF" w:rsidP="000F5BFF">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4654D4C4" w14:textId="77777777" w:rsidR="000F5BFF" w:rsidRPr="003B65F6" w:rsidRDefault="000F5BFF" w:rsidP="000F5BFF">
      <w:pPr>
        <w:pStyle w:val="Heading4"/>
      </w:pPr>
      <w:r>
        <w:t xml:space="preserve">Unions have more </w:t>
      </w:r>
      <w:r>
        <w:rPr>
          <w:u w:val="single"/>
        </w:rPr>
        <w:t>resources</w:t>
      </w:r>
      <w:r>
        <w:t>.</w:t>
      </w:r>
    </w:p>
    <w:p w14:paraId="3F732A76" w14:textId="77777777" w:rsidR="000F5BFF" w:rsidRPr="00FD27FA" w:rsidRDefault="000F5BFF" w:rsidP="000F5BFF">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4030C0BE" w14:textId="77777777" w:rsidR="000F5BFF" w:rsidRPr="00545F7D" w:rsidRDefault="000F5BFF" w:rsidP="000F5BFF">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295F04A1" w14:textId="77777777" w:rsidR="000F5BFF" w:rsidRDefault="000F5BFF" w:rsidP="000F5BFF">
      <w:pPr>
        <w:pStyle w:val="Heading4"/>
      </w:pPr>
      <w:r>
        <w:t xml:space="preserve">The impact is </w:t>
      </w:r>
      <w:r>
        <w:rPr>
          <w:u w:val="single"/>
        </w:rPr>
        <w:t>quality</w:t>
      </w:r>
      <w:r>
        <w:t xml:space="preserve"> of rights.</w:t>
      </w:r>
    </w:p>
    <w:p w14:paraId="3D415288" w14:textId="77777777" w:rsidR="000F5BFF" w:rsidRPr="001C6F9B" w:rsidRDefault="000F5BFF" w:rsidP="000F5BFF">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0E07EE2C" w14:textId="77777777" w:rsidR="000F5BFF" w:rsidRPr="001C6F9B" w:rsidRDefault="000F5BFF" w:rsidP="000F5BFF">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6148BB64" w14:textId="77777777" w:rsidR="000F5BFF" w:rsidRPr="006E010D" w:rsidRDefault="000F5BFF" w:rsidP="000F5BFF">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3E49C804" w14:textId="77777777" w:rsidR="000F5BFF" w:rsidRDefault="000F5BFF" w:rsidP="000F5BFF">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2F8B0F61" w14:textId="77777777" w:rsidR="000F5BFF" w:rsidRPr="00647438" w:rsidRDefault="000F5BFF" w:rsidP="000F5BFF">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04D9D27C" w14:textId="77777777" w:rsidR="000F5BFF" w:rsidRPr="001D6F3E" w:rsidRDefault="000F5BFF" w:rsidP="000F5BFF">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336C9525" w14:textId="77777777" w:rsidR="000F5BFF" w:rsidRPr="00647438" w:rsidRDefault="000F5BFF" w:rsidP="000F5BFF">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67A28BD3" w14:textId="77777777" w:rsidR="000F5BFF" w:rsidRPr="00647438" w:rsidRDefault="000F5BFF" w:rsidP="000F5BFF">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61DB0042" w14:textId="77777777" w:rsidR="000F5BFF" w:rsidRPr="00647438" w:rsidRDefault="000F5BFF" w:rsidP="000F5BFF">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29A5BF51" w14:textId="77777777" w:rsidR="000F5BFF" w:rsidRPr="00647438" w:rsidRDefault="000F5BFF" w:rsidP="000F5BFF">
      <w:pPr>
        <w:rPr>
          <w:sz w:val="16"/>
        </w:rPr>
      </w:pPr>
      <w:r w:rsidRPr="00647438">
        <w:rPr>
          <w:sz w:val="16"/>
        </w:rPr>
        <w:t>What this study reveals is that a demeaning one-dimensional narrative of public employees badly mischaracterizes public servants.</w:t>
      </w:r>
    </w:p>
    <w:p w14:paraId="56A94A03" w14:textId="77777777" w:rsidR="000F5BFF" w:rsidRPr="00647438" w:rsidRDefault="000F5BFF" w:rsidP="000F5BFF">
      <w:pPr>
        <w:rPr>
          <w:sz w:val="16"/>
        </w:rPr>
      </w:pPr>
      <w:r w:rsidRPr="00647438">
        <w:rPr>
          <w:sz w:val="16"/>
        </w:rPr>
        <w:t>Introduction</w:t>
      </w:r>
    </w:p>
    <w:p w14:paraId="378928C9" w14:textId="77777777" w:rsidR="000F5BFF" w:rsidRPr="00333848" w:rsidRDefault="000F5BFF" w:rsidP="000F5BFF">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23EE7CBD" w14:textId="77777777" w:rsidR="000F5BFF" w:rsidRPr="00333848" w:rsidRDefault="000F5BFF" w:rsidP="000F5BFF">
      <w:r w:rsidRPr="00333848">
        <w:t>&lt;&lt;&lt;CONDENSED&gt;&gt;&gt;</w:t>
      </w:r>
    </w:p>
    <w:p w14:paraId="0F3430B6" w14:textId="77777777" w:rsidR="000F5BFF" w:rsidRPr="00647438" w:rsidRDefault="000F5BFF" w:rsidP="000F5BFF">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603D659F" w14:textId="77777777" w:rsidR="000F5BFF" w:rsidRPr="00647438" w:rsidRDefault="000F5BFF" w:rsidP="000F5BFF">
      <w:r>
        <w:t>&lt;&lt;&lt;UNCONDENSED&gt;&gt;&gt;</w:t>
      </w:r>
    </w:p>
    <w:p w14:paraId="2E7064BF" w14:textId="77777777" w:rsidR="000F5BFF" w:rsidRPr="00647438" w:rsidRDefault="000F5BFF" w:rsidP="000F5BFF">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28D5C104" w14:textId="77777777" w:rsidR="000F5BFF" w:rsidRPr="00647438" w:rsidRDefault="000F5BFF" w:rsidP="000F5BFF">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2B5A70D3" w14:textId="77777777" w:rsidR="000F5BFF" w:rsidRPr="00647438" w:rsidRDefault="000F5BFF" w:rsidP="000F5BFF">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47A7153C" w14:textId="77777777" w:rsidR="000F5BFF" w:rsidRPr="00647438" w:rsidRDefault="000F5BFF" w:rsidP="000F5BFF">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6FE67CAE" w14:textId="77777777" w:rsidR="000F5BFF" w:rsidRPr="00E87216" w:rsidRDefault="000F5BFF" w:rsidP="000F5BFF">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784A0FE6" w14:textId="77777777" w:rsidR="000F5BFF" w:rsidRPr="00647438" w:rsidRDefault="000F5BFF" w:rsidP="000F5BFF">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4C50F1F3" w14:textId="77777777" w:rsidR="000F5BFF" w:rsidRPr="00647438" w:rsidRDefault="000F5BFF" w:rsidP="000F5BFF">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585ED9CF" w14:textId="77777777" w:rsidR="000F5BFF" w:rsidRPr="00405BD6" w:rsidRDefault="000F5BFF" w:rsidP="000F5BFF"/>
    <w:p w14:paraId="49D6AE91" w14:textId="77777777" w:rsidR="000F5BFF" w:rsidRDefault="000F5BFF" w:rsidP="000F5BFF">
      <w:pPr>
        <w:pStyle w:val="Heading4"/>
      </w:pPr>
      <w:r>
        <w:t xml:space="preserve">Reversal is </w:t>
      </w:r>
      <w:r>
        <w:rPr>
          <w:u w:val="single"/>
        </w:rPr>
        <w:t>too late</w:t>
      </w:r>
      <w:r>
        <w:t>.</w:t>
      </w:r>
    </w:p>
    <w:p w14:paraId="4BF3DEBF" w14:textId="77777777" w:rsidR="000F5BFF" w:rsidRPr="00F23B8B" w:rsidRDefault="000F5BFF" w:rsidP="000F5BFF">
      <w:r>
        <w:t xml:space="preserve">Jacob </w:t>
      </w:r>
      <w:r w:rsidRPr="00F85B4D">
        <w:rPr>
          <w:rStyle w:val="Style13ptBold"/>
        </w:rPr>
        <w:t>Leibenluft et al. 25</w:t>
      </w:r>
      <w:r>
        <w:t>, JD, Visiting fellow at the Washington Center for Equitable Growth, Executive Associate Director, Office of Management and Budget, Devin O’Connor, Senior Fellow on the Federal Fiscal Policy team, Center on Budget and Policy Priorities, Sam Berger, JD, Senior Fellow on the Federal Fiscal Policy team, 12-15-25, “Administration’s Abuse of Layoff Powers Shows Need for Congressional Action,” https://www.cbpp.org/research/federal-budget/administrations-abuse-of-layoff-powers-shows-need-for-congressional-action</w:t>
      </w:r>
    </w:p>
    <w:p w14:paraId="65B518B4" w14:textId="77777777" w:rsidR="000F5BFF" w:rsidRPr="00F55C9A" w:rsidRDefault="000F5BFF" w:rsidP="000F5BFF">
      <w:pPr>
        <w:rPr>
          <w:sz w:val="16"/>
        </w:rPr>
      </w:pPr>
      <w:r w:rsidRPr="00151584">
        <w:rPr>
          <w:rStyle w:val="Emphasis"/>
        </w:rPr>
        <w:t>RIFs</w:t>
      </w:r>
      <w:r w:rsidRPr="00151584">
        <w:rPr>
          <w:rStyle w:val="StyleUnderline"/>
        </w:rPr>
        <w:t xml:space="preserve"> Cause </w:t>
      </w:r>
      <w:r w:rsidRPr="00151584">
        <w:rPr>
          <w:rStyle w:val="Emphasis"/>
        </w:rPr>
        <w:t xml:space="preserve">Significant </w:t>
      </w:r>
      <w:r w:rsidRPr="00010B30">
        <w:rPr>
          <w:rStyle w:val="Emphasis"/>
          <w:highlight w:val="yellow"/>
        </w:rPr>
        <w:t>Harm</w:t>
      </w:r>
      <w:r w:rsidRPr="00010B30">
        <w:rPr>
          <w:rStyle w:val="StyleUnderline"/>
          <w:highlight w:val="yellow"/>
        </w:rPr>
        <w:t xml:space="preserve"> Even if </w:t>
      </w:r>
      <w:r w:rsidRPr="00010B30">
        <w:rPr>
          <w:rStyle w:val="Emphasis"/>
          <w:highlight w:val="yellow"/>
        </w:rPr>
        <w:t>Reversed</w:t>
      </w:r>
      <w:r w:rsidRPr="00151584">
        <w:rPr>
          <w:rStyle w:val="Emphasis"/>
        </w:rPr>
        <w:t xml:space="preserve"> Later</w:t>
      </w:r>
    </w:p>
    <w:p w14:paraId="6F81B0FE" w14:textId="77777777" w:rsidR="000F5BFF" w:rsidRPr="00F55C9A" w:rsidRDefault="000F5BFF" w:rsidP="000F5BFF">
      <w:pPr>
        <w:rPr>
          <w:sz w:val="16"/>
        </w:rPr>
      </w:pPr>
      <w:r w:rsidRPr="00F55C9A">
        <w:rPr>
          <w:sz w:val="16"/>
        </w:rPr>
        <w:t xml:space="preserve">The Administration’s </w:t>
      </w:r>
      <w:r w:rsidRPr="00151584">
        <w:rPr>
          <w:rStyle w:val="StyleUnderline"/>
        </w:rPr>
        <w:t xml:space="preserve">RIFs have been characterized by a </w:t>
      </w:r>
      <w:r w:rsidRPr="00010B30">
        <w:rPr>
          <w:rStyle w:val="Emphasis"/>
          <w:highlight w:val="yellow"/>
        </w:rPr>
        <w:t>sloppiness</w:t>
      </w:r>
      <w:r w:rsidRPr="00151584">
        <w:rPr>
          <w:rStyle w:val="StyleUnderline"/>
        </w:rPr>
        <w:t xml:space="preserve"> that highlights the </w:t>
      </w:r>
      <w:r w:rsidRPr="00151584">
        <w:rPr>
          <w:rStyle w:val="Emphasis"/>
        </w:rPr>
        <w:t>lack</w:t>
      </w:r>
      <w:r w:rsidRPr="00151584">
        <w:rPr>
          <w:rStyle w:val="StyleUnderline"/>
        </w:rPr>
        <w:t xml:space="preserve"> of </w:t>
      </w:r>
      <w:r w:rsidRPr="00151584">
        <w:rPr>
          <w:rStyle w:val="Emphasis"/>
        </w:rPr>
        <w:t>careful planning</w:t>
      </w:r>
      <w:r w:rsidRPr="00151584">
        <w:rPr>
          <w:rStyle w:val="StyleUnderline"/>
        </w:rPr>
        <w:t xml:space="preserve"> or </w:t>
      </w:r>
      <w:r w:rsidRPr="00151584">
        <w:rPr>
          <w:rStyle w:val="Emphasis"/>
        </w:rPr>
        <w:t>genuine need</w:t>
      </w:r>
      <w:r w:rsidRPr="00F55C9A">
        <w:rPr>
          <w:sz w:val="16"/>
        </w:rPr>
        <w:t xml:space="preserve"> for RIFs, </w:t>
      </w:r>
      <w:r w:rsidRPr="00151584">
        <w:rPr>
          <w:rStyle w:val="StyleUnderline"/>
        </w:rPr>
        <w:t xml:space="preserve">resulting in </w:t>
      </w:r>
      <w:r w:rsidRPr="00151584">
        <w:rPr>
          <w:rStyle w:val="Emphasis"/>
        </w:rPr>
        <w:t>damage</w:t>
      </w:r>
      <w:r w:rsidRPr="00151584">
        <w:rPr>
          <w:rStyle w:val="StyleUnderline"/>
        </w:rPr>
        <w:t xml:space="preserve"> to </w:t>
      </w:r>
      <w:r w:rsidRPr="00151584">
        <w:rPr>
          <w:rStyle w:val="Emphasis"/>
        </w:rPr>
        <w:t>critical services</w:t>
      </w:r>
      <w:r w:rsidRPr="00151584">
        <w:rPr>
          <w:rStyle w:val="StyleUnderline"/>
        </w:rPr>
        <w:t xml:space="preserve"> and </w:t>
      </w:r>
      <w:r w:rsidRPr="00151584">
        <w:rPr>
          <w:rStyle w:val="Emphasis"/>
        </w:rPr>
        <w:t>programs</w:t>
      </w:r>
      <w:r w:rsidRPr="00F55C9A">
        <w:rPr>
          <w:sz w:val="16"/>
        </w:rPr>
        <w:t>. In particular, the Administration has shown a pattern of issuing RIF notices and then being forced to rescind significant numbers of those notices in the face of political blowback.</w:t>
      </w:r>
    </w:p>
    <w:p w14:paraId="5D6FE6EC" w14:textId="77777777" w:rsidR="000F5BFF" w:rsidRPr="00F55C9A" w:rsidRDefault="000F5BFF" w:rsidP="000F5BFF">
      <w:pPr>
        <w:rPr>
          <w:sz w:val="16"/>
        </w:rPr>
      </w:pPr>
      <w:r w:rsidRPr="00F55C9A">
        <w:rPr>
          <w:sz w:val="16"/>
        </w:rPr>
        <w:t xml:space="preserve">In October, for example, </w:t>
      </w:r>
      <w:r w:rsidRPr="003F0FE0">
        <w:rPr>
          <w:rStyle w:val="StyleUnderline"/>
        </w:rPr>
        <w:t xml:space="preserve">the </w:t>
      </w:r>
      <w:r w:rsidRPr="003F0FE0">
        <w:rPr>
          <w:rStyle w:val="Emphasis"/>
        </w:rPr>
        <w:t>CDC</w:t>
      </w:r>
      <w:r w:rsidRPr="00F55C9A">
        <w:rPr>
          <w:sz w:val="16"/>
        </w:rPr>
        <w:t xml:space="preserve"> reportedly </w:t>
      </w:r>
      <w:r w:rsidRPr="003F0FE0">
        <w:rPr>
          <w:rStyle w:val="StyleUnderline"/>
        </w:rPr>
        <w:t xml:space="preserve">issued about </w:t>
      </w:r>
      <w:r w:rsidRPr="003F0FE0">
        <w:rPr>
          <w:rStyle w:val="Emphasis"/>
        </w:rPr>
        <w:t>1,300 RIF notices</w:t>
      </w:r>
      <w:r w:rsidRPr="003F0FE0">
        <w:rPr>
          <w:rStyle w:val="StyleUnderline"/>
        </w:rPr>
        <w:t xml:space="preserve"> but then </w:t>
      </w:r>
      <w:r w:rsidRPr="003F0FE0">
        <w:rPr>
          <w:rStyle w:val="Emphasis"/>
        </w:rPr>
        <w:t>rescinded</w:t>
      </w:r>
      <w:r w:rsidRPr="003F0FE0">
        <w:rPr>
          <w:rStyle w:val="StyleUnderline"/>
        </w:rPr>
        <w:t xml:space="preserve"> about </w:t>
      </w:r>
      <w:r w:rsidRPr="003F0FE0">
        <w:rPr>
          <w:rStyle w:val="Emphasis"/>
        </w:rPr>
        <w:t>700</w:t>
      </w:r>
      <w:r w:rsidRPr="00F55C9A">
        <w:rPr>
          <w:sz w:val="16"/>
        </w:rPr>
        <w:t xml:space="preserve"> of them </w:t>
      </w:r>
      <w:r w:rsidRPr="003F0FE0">
        <w:rPr>
          <w:rStyle w:val="StyleUnderline"/>
        </w:rPr>
        <w:t xml:space="preserve">within </w:t>
      </w:r>
      <w:r w:rsidRPr="003F0FE0">
        <w:rPr>
          <w:rStyle w:val="Emphasis"/>
        </w:rPr>
        <w:t>24 hours</w:t>
      </w:r>
      <w:r w:rsidRPr="003F0FE0">
        <w:rPr>
          <w:rStyle w:val="StyleUnderline"/>
        </w:rPr>
        <w:t xml:space="preserve"> after it was revealed that the layoffs would </w:t>
      </w:r>
      <w:r w:rsidRPr="003F0FE0">
        <w:rPr>
          <w:rStyle w:val="Emphasis"/>
        </w:rPr>
        <w:t>target employees</w:t>
      </w:r>
      <w:r w:rsidRPr="003F0FE0">
        <w:rPr>
          <w:rStyle w:val="StyleUnderline"/>
        </w:rPr>
        <w:t xml:space="preserve"> who were </w:t>
      </w:r>
      <w:r w:rsidRPr="003F0FE0">
        <w:rPr>
          <w:rStyle w:val="Emphasis"/>
        </w:rPr>
        <w:t>critical</w:t>
      </w:r>
      <w:r w:rsidRPr="003F0FE0">
        <w:rPr>
          <w:rStyle w:val="StyleUnderline"/>
        </w:rPr>
        <w:t xml:space="preserve"> to </w:t>
      </w:r>
      <w:r w:rsidRPr="003F0FE0">
        <w:rPr>
          <w:rStyle w:val="Emphasis"/>
        </w:rPr>
        <w:t>disease</w:t>
      </w:r>
      <w:r w:rsidRPr="003F0FE0">
        <w:rPr>
          <w:rStyle w:val="StyleUnderline"/>
        </w:rPr>
        <w:t xml:space="preserve"> </w:t>
      </w:r>
      <w:r w:rsidRPr="003F0FE0">
        <w:rPr>
          <w:rStyle w:val="Emphasis"/>
        </w:rPr>
        <w:t>outbreak</w:t>
      </w:r>
      <w:r w:rsidRPr="003F0FE0">
        <w:rPr>
          <w:rStyle w:val="StyleUnderline"/>
        </w:rPr>
        <w:t xml:space="preserve"> investigations, lab </w:t>
      </w:r>
      <w:r w:rsidRPr="003F0FE0">
        <w:rPr>
          <w:rStyle w:val="Emphasis"/>
        </w:rPr>
        <w:t>safety</w:t>
      </w:r>
      <w:r w:rsidRPr="00F55C9A">
        <w:rPr>
          <w:sz w:val="16"/>
        </w:rPr>
        <w:t xml:space="preserve">, and preparing the widely used “Morbidity and Mortality Weekly Report.”[22] In April, </w:t>
      </w:r>
      <w:r w:rsidRPr="003F0FE0">
        <w:rPr>
          <w:rStyle w:val="StyleUnderline"/>
        </w:rPr>
        <w:t xml:space="preserve">more than </w:t>
      </w:r>
      <w:r w:rsidRPr="003F0FE0">
        <w:rPr>
          <w:rStyle w:val="Emphasis"/>
        </w:rPr>
        <w:t>100 workers</w:t>
      </w:r>
      <w:r w:rsidRPr="003F0FE0">
        <w:rPr>
          <w:rStyle w:val="StyleUnderline"/>
        </w:rPr>
        <w:t xml:space="preserve"> from HHS’s National Institute for Occupational Safety and Health who work on coal miner and firefighter safety were</w:t>
      </w:r>
      <w:r w:rsidRPr="00F55C9A">
        <w:rPr>
          <w:sz w:val="16"/>
        </w:rPr>
        <w:t xml:space="preserve"> </w:t>
      </w:r>
      <w:r w:rsidRPr="003F0FE0">
        <w:rPr>
          <w:rStyle w:val="Emphasis"/>
        </w:rPr>
        <w:t>recalled</w:t>
      </w:r>
      <w:r w:rsidRPr="00F55C9A">
        <w:rPr>
          <w:sz w:val="16"/>
        </w:rPr>
        <w:t xml:space="preserve"> </w:t>
      </w:r>
      <w:r w:rsidRPr="003F0FE0">
        <w:rPr>
          <w:rStyle w:val="Emphasis"/>
        </w:rPr>
        <w:t>following</w:t>
      </w:r>
      <w:r w:rsidRPr="003F0FE0">
        <w:rPr>
          <w:rStyle w:val="StyleUnderline"/>
        </w:rPr>
        <w:t xml:space="preserve"> announced </w:t>
      </w:r>
      <w:r w:rsidRPr="003F0FE0">
        <w:rPr>
          <w:rStyle w:val="Emphasis"/>
        </w:rPr>
        <w:t>RIFs</w:t>
      </w:r>
      <w:r w:rsidRPr="00F55C9A">
        <w:rPr>
          <w:sz w:val="16"/>
        </w:rPr>
        <w:t>, in the wake of complaints from West Virginia legislators.[23]</w:t>
      </w:r>
    </w:p>
    <w:p w14:paraId="28FAE63E" w14:textId="77777777" w:rsidR="000F5BFF" w:rsidRPr="00F55C9A" w:rsidRDefault="000F5BFF" w:rsidP="000F5BFF">
      <w:pPr>
        <w:rPr>
          <w:sz w:val="16"/>
        </w:rPr>
      </w:pPr>
      <w:r w:rsidRPr="00F55C9A">
        <w:rPr>
          <w:sz w:val="16"/>
        </w:rPr>
        <w:t xml:space="preserve">Administration officials have argued that their willingness to move quickly but undo RIFs when they risk causing too much damage is a feature, not a bug. HHS Secretary Robert F. Kennedy, Jr., stated that 20 percent of the staff affected by his department’s RIFs “are going to have to be reinstalled because we'll make mistakes.”[24] But </w:t>
      </w:r>
      <w:r w:rsidRPr="003F0FE0">
        <w:rPr>
          <w:rStyle w:val="Emphasis"/>
        </w:rPr>
        <w:t>breaking things</w:t>
      </w:r>
      <w:r w:rsidRPr="00F55C9A">
        <w:rPr>
          <w:sz w:val="16"/>
        </w:rPr>
        <w:t xml:space="preserve"> </w:t>
      </w:r>
      <w:r w:rsidRPr="003F0FE0">
        <w:rPr>
          <w:rStyle w:val="StyleUnderline"/>
        </w:rPr>
        <w:t xml:space="preserve">first and then </w:t>
      </w:r>
      <w:r w:rsidRPr="003F0FE0">
        <w:rPr>
          <w:rStyle w:val="Emphasis"/>
        </w:rPr>
        <w:t>trying</w:t>
      </w:r>
      <w:r w:rsidRPr="003F0FE0">
        <w:rPr>
          <w:rStyle w:val="StyleUnderline"/>
        </w:rPr>
        <w:t xml:space="preserve"> to </w:t>
      </w:r>
      <w:r w:rsidRPr="003F0FE0">
        <w:rPr>
          <w:rStyle w:val="Emphasis"/>
        </w:rPr>
        <w:t>put back</w:t>
      </w:r>
      <w:r w:rsidRPr="003F0FE0">
        <w:rPr>
          <w:rStyle w:val="StyleUnderline"/>
        </w:rPr>
        <w:t xml:space="preserve"> the </w:t>
      </w:r>
      <w:r w:rsidRPr="003F0FE0">
        <w:rPr>
          <w:rStyle w:val="Emphasis"/>
        </w:rPr>
        <w:t>pieces</w:t>
      </w:r>
      <w:r w:rsidRPr="003F0FE0">
        <w:rPr>
          <w:rStyle w:val="StyleUnderline"/>
        </w:rPr>
        <w:t xml:space="preserve"> is a</w:t>
      </w:r>
      <w:r w:rsidRPr="00F55C9A">
        <w:rPr>
          <w:sz w:val="16"/>
        </w:rPr>
        <w:t xml:space="preserve"> </w:t>
      </w:r>
      <w:r w:rsidRPr="003F0FE0">
        <w:rPr>
          <w:rStyle w:val="Emphasis"/>
        </w:rPr>
        <w:t>deeply inappropriate</w:t>
      </w:r>
      <w:r w:rsidRPr="00F55C9A">
        <w:rPr>
          <w:sz w:val="16"/>
        </w:rPr>
        <w:t xml:space="preserve">, </w:t>
      </w:r>
      <w:r w:rsidRPr="003F0FE0">
        <w:rPr>
          <w:rStyle w:val="Emphasis"/>
        </w:rPr>
        <w:t>inefficient</w:t>
      </w:r>
      <w:r w:rsidRPr="003F0FE0">
        <w:rPr>
          <w:rStyle w:val="StyleUnderline"/>
        </w:rPr>
        <w:t xml:space="preserve">, and </w:t>
      </w:r>
      <w:r w:rsidRPr="003F0FE0">
        <w:rPr>
          <w:rStyle w:val="Emphasis"/>
        </w:rPr>
        <w:t>damaging</w:t>
      </w:r>
      <w:r w:rsidRPr="003F0FE0">
        <w:rPr>
          <w:rStyle w:val="StyleUnderline"/>
        </w:rPr>
        <w:t xml:space="preserve"> use of </w:t>
      </w:r>
      <w:r w:rsidRPr="003F0FE0">
        <w:rPr>
          <w:rStyle w:val="Emphasis"/>
        </w:rPr>
        <w:t>RIFs</w:t>
      </w:r>
      <w:r w:rsidRPr="003F0FE0">
        <w:rPr>
          <w:rStyle w:val="StyleUnderline"/>
        </w:rPr>
        <w:t xml:space="preserve">, a tool intended as a </w:t>
      </w:r>
      <w:r w:rsidRPr="003F0FE0">
        <w:rPr>
          <w:rStyle w:val="Emphasis"/>
        </w:rPr>
        <w:t>last resort</w:t>
      </w:r>
      <w:r w:rsidRPr="003F0FE0">
        <w:rPr>
          <w:rStyle w:val="StyleUnderline"/>
        </w:rPr>
        <w:t xml:space="preserve"> to address ongoing lack of work or a shortage of funds</w:t>
      </w:r>
      <w:r w:rsidRPr="00F55C9A">
        <w:rPr>
          <w:sz w:val="16"/>
        </w:rPr>
        <w:t>.</w:t>
      </w:r>
    </w:p>
    <w:p w14:paraId="3C5FB1B0" w14:textId="77777777" w:rsidR="000F5BFF" w:rsidRPr="00F55C9A" w:rsidRDefault="000F5BFF" w:rsidP="000F5BFF">
      <w:pPr>
        <w:rPr>
          <w:sz w:val="16"/>
        </w:rPr>
      </w:pPr>
      <w:r w:rsidRPr="003F0FE0">
        <w:rPr>
          <w:rStyle w:val="StyleUnderline"/>
        </w:rPr>
        <w:t xml:space="preserve">At agencies like the </w:t>
      </w:r>
      <w:r w:rsidRPr="00010B30">
        <w:rPr>
          <w:rStyle w:val="Emphasis"/>
          <w:highlight w:val="yellow"/>
        </w:rPr>
        <w:t>CDC</w:t>
      </w:r>
      <w:r w:rsidRPr="00010B30">
        <w:rPr>
          <w:rStyle w:val="StyleUnderline"/>
          <w:highlight w:val="yellow"/>
        </w:rPr>
        <w:t xml:space="preserve"> and </w:t>
      </w:r>
      <w:r w:rsidRPr="00010B30">
        <w:rPr>
          <w:rStyle w:val="Emphasis"/>
          <w:highlight w:val="yellow"/>
        </w:rPr>
        <w:t>FDA</w:t>
      </w:r>
      <w:r w:rsidRPr="00010B30">
        <w:rPr>
          <w:rStyle w:val="StyleUnderline"/>
          <w:highlight w:val="yellow"/>
        </w:rPr>
        <w:t xml:space="preserve">, </w:t>
      </w:r>
      <w:r w:rsidRPr="00010B30">
        <w:rPr>
          <w:rStyle w:val="Emphasis"/>
          <w:highlight w:val="yellow"/>
        </w:rPr>
        <w:t>firings</w:t>
      </w:r>
      <w:r w:rsidRPr="003F0FE0">
        <w:rPr>
          <w:rStyle w:val="StyleUnderline"/>
        </w:rPr>
        <w:t xml:space="preserve">, </w:t>
      </w:r>
      <w:r w:rsidRPr="003F0FE0">
        <w:rPr>
          <w:rStyle w:val="Emphasis"/>
        </w:rPr>
        <w:t>even when reversed</w:t>
      </w:r>
      <w:r w:rsidRPr="003F0FE0">
        <w:rPr>
          <w:rStyle w:val="StyleUnderline"/>
        </w:rPr>
        <w:t xml:space="preserve">, </w:t>
      </w:r>
      <w:r w:rsidRPr="003F0FE0">
        <w:rPr>
          <w:rStyle w:val="Emphasis"/>
        </w:rPr>
        <w:t xml:space="preserve">deeply </w:t>
      </w:r>
      <w:r w:rsidRPr="00010B30">
        <w:rPr>
          <w:rStyle w:val="Emphasis"/>
          <w:highlight w:val="yellow"/>
        </w:rPr>
        <w:t>harmed</w:t>
      </w:r>
      <w:r w:rsidRPr="00010B30">
        <w:rPr>
          <w:rStyle w:val="StyleUnderline"/>
          <w:highlight w:val="yellow"/>
        </w:rPr>
        <w:t xml:space="preserve"> agency </w:t>
      </w:r>
      <w:r w:rsidRPr="00010B30">
        <w:rPr>
          <w:rStyle w:val="Emphasis"/>
          <w:highlight w:val="yellow"/>
        </w:rPr>
        <w:t>morale</w:t>
      </w:r>
      <w:r w:rsidRPr="003F0FE0">
        <w:rPr>
          <w:rStyle w:val="StyleUnderline"/>
        </w:rPr>
        <w:t xml:space="preserve"> in ways that can </w:t>
      </w:r>
      <w:r w:rsidRPr="00010B30">
        <w:rPr>
          <w:rStyle w:val="StyleUnderline"/>
          <w:highlight w:val="yellow"/>
        </w:rPr>
        <w:t xml:space="preserve">affect </w:t>
      </w:r>
      <w:r w:rsidRPr="00010B30">
        <w:rPr>
          <w:rStyle w:val="Emphasis"/>
          <w:highlight w:val="yellow"/>
        </w:rPr>
        <w:t>performance</w:t>
      </w:r>
      <w:r w:rsidRPr="003F0FE0">
        <w:rPr>
          <w:rStyle w:val="StyleUnderline"/>
        </w:rPr>
        <w:t xml:space="preserve">, while </w:t>
      </w:r>
      <w:r w:rsidRPr="00010B30">
        <w:rPr>
          <w:rStyle w:val="StyleUnderline"/>
          <w:highlight w:val="yellow"/>
        </w:rPr>
        <w:t>encouraging</w:t>
      </w:r>
      <w:r w:rsidRPr="003F0FE0">
        <w:rPr>
          <w:rStyle w:val="StyleUnderline"/>
        </w:rPr>
        <w:t xml:space="preserve"> expert personnel to look for </w:t>
      </w:r>
      <w:r w:rsidRPr="00010B30">
        <w:rPr>
          <w:rStyle w:val="Emphasis"/>
          <w:highlight w:val="yellow"/>
        </w:rPr>
        <w:t>employment elsewhere</w:t>
      </w:r>
      <w:r w:rsidRPr="00010B30">
        <w:rPr>
          <w:rStyle w:val="StyleUnderline"/>
          <w:highlight w:val="yellow"/>
        </w:rPr>
        <w:t xml:space="preserve"> and </w:t>
      </w:r>
      <w:r w:rsidRPr="00010B30">
        <w:rPr>
          <w:rStyle w:val="Emphasis"/>
          <w:highlight w:val="yellow"/>
        </w:rPr>
        <w:t>discouraging</w:t>
      </w:r>
      <w:r w:rsidRPr="003F0FE0">
        <w:rPr>
          <w:rStyle w:val="StyleUnderline"/>
        </w:rPr>
        <w:t xml:space="preserve"> the </w:t>
      </w:r>
      <w:r w:rsidRPr="00010B30">
        <w:rPr>
          <w:rStyle w:val="Emphasis"/>
          <w:highlight w:val="yellow"/>
        </w:rPr>
        <w:t>recruitment</w:t>
      </w:r>
      <w:r w:rsidRPr="003F0FE0">
        <w:rPr>
          <w:rStyle w:val="StyleUnderline"/>
        </w:rPr>
        <w:t xml:space="preserve"> of </w:t>
      </w:r>
      <w:r w:rsidRPr="003F0FE0">
        <w:rPr>
          <w:rStyle w:val="Emphasis"/>
        </w:rPr>
        <w:t>new personnel</w:t>
      </w:r>
      <w:r w:rsidRPr="003F0FE0">
        <w:rPr>
          <w:rStyle w:val="StyleUnderline"/>
        </w:rPr>
        <w:t xml:space="preserve"> who </w:t>
      </w:r>
      <w:r w:rsidRPr="00010B30">
        <w:rPr>
          <w:rStyle w:val="StyleUnderline"/>
          <w:highlight w:val="yellow"/>
        </w:rPr>
        <w:t>might</w:t>
      </w:r>
      <w:r w:rsidRPr="003F0FE0">
        <w:rPr>
          <w:rStyle w:val="StyleUnderline"/>
        </w:rPr>
        <w:t xml:space="preserve"> </w:t>
      </w:r>
      <w:r w:rsidRPr="003F0FE0">
        <w:rPr>
          <w:rStyle w:val="Emphasis"/>
        </w:rPr>
        <w:t xml:space="preserve">justifiably </w:t>
      </w:r>
      <w:r w:rsidRPr="00010B30">
        <w:rPr>
          <w:rStyle w:val="Emphasis"/>
          <w:highlight w:val="yellow"/>
        </w:rPr>
        <w:t>fear</w:t>
      </w:r>
      <w:r w:rsidRPr="003F0FE0">
        <w:rPr>
          <w:rStyle w:val="Emphasis"/>
        </w:rPr>
        <w:t xml:space="preserve"> arbitrary</w:t>
      </w:r>
      <w:r w:rsidRPr="003F0FE0">
        <w:rPr>
          <w:rStyle w:val="StyleUnderline"/>
        </w:rPr>
        <w:t xml:space="preserve"> mass </w:t>
      </w:r>
      <w:r w:rsidRPr="00010B30">
        <w:rPr>
          <w:rStyle w:val="Emphasis"/>
          <w:highlight w:val="yellow"/>
        </w:rPr>
        <w:t>firings</w:t>
      </w:r>
      <w:r w:rsidRPr="00F55C9A">
        <w:rPr>
          <w:sz w:val="16"/>
        </w:rPr>
        <w:t xml:space="preserve"> in the future.[25] Thus, </w:t>
      </w:r>
      <w:r w:rsidRPr="003F0FE0">
        <w:rPr>
          <w:rStyle w:val="Emphasis"/>
        </w:rPr>
        <w:t>even when RIFs</w:t>
      </w:r>
      <w:r w:rsidRPr="003F0FE0">
        <w:rPr>
          <w:rStyle w:val="StyleUnderline"/>
        </w:rPr>
        <w:t xml:space="preserve"> are </w:t>
      </w:r>
      <w:r w:rsidRPr="003F0FE0">
        <w:rPr>
          <w:rStyle w:val="Emphasis"/>
        </w:rPr>
        <w:t>canceled</w:t>
      </w:r>
      <w:r w:rsidRPr="003F0FE0">
        <w:rPr>
          <w:rStyle w:val="StyleUnderline"/>
        </w:rPr>
        <w:t xml:space="preserve">, their </w:t>
      </w:r>
      <w:r w:rsidRPr="003F0FE0">
        <w:rPr>
          <w:rStyle w:val="Emphasis"/>
        </w:rPr>
        <w:t xml:space="preserve">corrosive </w:t>
      </w:r>
      <w:r w:rsidRPr="00010B30">
        <w:rPr>
          <w:rStyle w:val="Emphasis"/>
          <w:highlight w:val="yellow"/>
        </w:rPr>
        <w:t>impact remains</w:t>
      </w:r>
      <w:r w:rsidRPr="003F0FE0">
        <w:rPr>
          <w:rStyle w:val="StyleUnderline"/>
        </w:rPr>
        <w:t xml:space="preserve">, likely </w:t>
      </w:r>
      <w:r w:rsidRPr="00010B30">
        <w:rPr>
          <w:rStyle w:val="Emphasis"/>
          <w:highlight w:val="yellow"/>
        </w:rPr>
        <w:t>harming</w:t>
      </w:r>
      <w:r w:rsidRPr="003F0FE0">
        <w:rPr>
          <w:rStyle w:val="StyleUnderline"/>
        </w:rPr>
        <w:t xml:space="preserve"> government </w:t>
      </w:r>
      <w:r w:rsidRPr="00010B30">
        <w:rPr>
          <w:rStyle w:val="Emphasis"/>
          <w:highlight w:val="yellow"/>
        </w:rPr>
        <w:t>operations</w:t>
      </w:r>
      <w:r w:rsidRPr="00010B30">
        <w:rPr>
          <w:rStyle w:val="StyleUnderline"/>
          <w:highlight w:val="yellow"/>
        </w:rPr>
        <w:t xml:space="preserve"> for </w:t>
      </w:r>
      <w:r w:rsidRPr="00010B30">
        <w:rPr>
          <w:rStyle w:val="Emphasis"/>
          <w:highlight w:val="yellow"/>
        </w:rPr>
        <w:t>years</w:t>
      </w:r>
      <w:r w:rsidRPr="00F55C9A">
        <w:rPr>
          <w:sz w:val="16"/>
        </w:rPr>
        <w:t xml:space="preserve"> to come. And, of course, </w:t>
      </w:r>
      <w:r w:rsidRPr="003F0FE0">
        <w:rPr>
          <w:rStyle w:val="StyleUnderline"/>
        </w:rPr>
        <w:t xml:space="preserve">the Administration’s ability </w:t>
      </w:r>
      <w:r w:rsidRPr="003F0FE0">
        <w:rPr>
          <w:rStyle w:val="Emphasis"/>
        </w:rPr>
        <w:t>to address mistakes</w:t>
      </w:r>
      <w:r w:rsidRPr="003F0FE0">
        <w:rPr>
          <w:rStyle w:val="StyleUnderline"/>
        </w:rPr>
        <w:t xml:space="preserve"> still depends on </w:t>
      </w:r>
      <w:r w:rsidRPr="003F0FE0">
        <w:rPr>
          <w:rStyle w:val="Emphasis"/>
        </w:rPr>
        <w:t>correctly identifying</w:t>
      </w:r>
      <w:r w:rsidRPr="00F55C9A">
        <w:rPr>
          <w:sz w:val="16"/>
        </w:rPr>
        <w:t xml:space="preserve"> </w:t>
      </w:r>
      <w:r w:rsidRPr="003F0FE0">
        <w:rPr>
          <w:rStyle w:val="StyleUnderline"/>
        </w:rPr>
        <w:t xml:space="preserve">when and where they occurred and genuinely wanting to </w:t>
      </w:r>
      <w:r w:rsidRPr="003F0FE0">
        <w:rPr>
          <w:rStyle w:val="Emphasis"/>
        </w:rPr>
        <w:t>reverse them</w:t>
      </w:r>
      <w:r w:rsidRPr="00F55C9A">
        <w:rPr>
          <w:sz w:val="16"/>
        </w:rPr>
        <w:t>.</w:t>
      </w:r>
    </w:p>
    <w:p w14:paraId="3E308C9F" w14:textId="77777777" w:rsidR="000F5BFF" w:rsidRDefault="000F5BFF" w:rsidP="000F5BFF">
      <w:pPr>
        <w:pStyle w:val="Heading4"/>
      </w:pPr>
      <w:r>
        <w:t xml:space="preserve">It’s </w:t>
      </w:r>
      <w:r>
        <w:rPr>
          <w:u w:val="single"/>
        </w:rPr>
        <w:t>inevitable</w:t>
      </w:r>
      <w:r>
        <w:t>.</w:t>
      </w:r>
    </w:p>
    <w:p w14:paraId="678F87E0" w14:textId="77777777" w:rsidR="000F5BFF" w:rsidRDefault="000F5BFF" w:rsidP="000F5BFF">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085C8D98" w14:textId="77777777" w:rsidR="000F5BFF" w:rsidRPr="003047FD" w:rsidRDefault="000F5BFF" w:rsidP="000F5BFF">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an absolutely catastrophic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 xml:space="preserve">the president has, oversight breakdowns and </w:t>
      </w:r>
      <w:r w:rsidRPr="00663C61">
        <w:rPr>
          <w:rStyle w:val="StyleUnderline"/>
          <w:highlight w:val="yellow"/>
        </w:rPr>
        <w:t>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 xml:space="preserve">of the </w:t>
      </w:r>
      <w:r w:rsidRPr="00663C61">
        <w:rPr>
          <w:rStyle w:val="StyleUnderline"/>
          <w:highlight w:val="yellow"/>
        </w:rPr>
        <w:t>President</w:t>
      </w:r>
      <w:r w:rsidRPr="003047FD">
        <w:rPr>
          <w:rStyle w:val="StyleUnderline"/>
        </w:rPr>
        <w:t xml:space="preserve"> and the</w:t>
      </w:r>
      <w:r w:rsidRPr="003047FD">
        <w:rPr>
          <w:sz w:val="16"/>
        </w:rPr>
        <w:t xml:space="preserve"> </w:t>
      </w:r>
      <w:r w:rsidRPr="003047FD">
        <w:rPr>
          <w:rStyle w:val="Emphasis"/>
        </w:rPr>
        <w:t>interests</w:t>
      </w:r>
      <w:r w:rsidRPr="003047FD">
        <w:rPr>
          <w:sz w:val="16"/>
        </w:rPr>
        <w:t xml:space="preserve"> </w:t>
      </w:r>
      <w:r w:rsidRPr="003047FD">
        <w:rPr>
          <w:rStyle w:val="StyleUnderline"/>
        </w:rPr>
        <w:t xml:space="preserve">of the </w:t>
      </w:r>
      <w:r w:rsidRPr="00663C61">
        <w:rPr>
          <w:rStyle w:val="StyleUnderline"/>
          <w:highlight w:val="yellow"/>
        </w:rPr>
        <w:t>bureaucracy</w:t>
      </w:r>
      <w:r w:rsidRPr="003047FD">
        <w:rPr>
          <w:rStyle w:val="StyleUnderline"/>
        </w:rPr>
        <w:t xml:space="preserve"> are </w:t>
      </w:r>
      <w:r w:rsidRPr="00663C61">
        <w:rPr>
          <w:rStyle w:val="StyleUnderline"/>
          <w:highlight w:val="yellow"/>
        </w:rPr>
        <w:t>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61B0C54D" w14:textId="77777777" w:rsidR="000F5BFF" w:rsidRPr="003047FD" w:rsidRDefault="000F5BFF" w:rsidP="000F5BFF">
      <w:pPr>
        <w:rPr>
          <w:sz w:val="16"/>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Cs w:val="28"/>
          <w:highlight w:val="yellow"/>
        </w:rPr>
        <w:t>well-defined</w:t>
      </w:r>
      <w:r w:rsidRPr="00AD732C">
        <w:rPr>
          <w:rStyle w:val="Emphasis"/>
          <w:szCs w:val="28"/>
        </w:rPr>
        <w:t xml:space="preserve"> worker </w:t>
      </w:r>
      <w:r w:rsidRPr="00D15E0B">
        <w:rPr>
          <w:rStyle w:val="Emphasis"/>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558E06F1" w14:textId="77777777" w:rsidR="000F5BFF" w:rsidRDefault="000F5BFF" w:rsidP="000F5BFF">
      <w:pPr>
        <w:pStyle w:val="Heading4"/>
      </w:pPr>
      <w:r>
        <w:t>AND…</w:t>
      </w:r>
    </w:p>
    <w:p w14:paraId="44AD41F0" w14:textId="77777777" w:rsidR="000F5BFF" w:rsidRDefault="000F5BFF" w:rsidP="000F5BFF">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E08D5">
        <w:t>https://lpeproject.org/blog/federal-labor-unions-strengthen-the-administrative-state/</w:t>
      </w:r>
      <w:r>
        <w:t>. [language edited]</w:t>
      </w:r>
    </w:p>
    <w:p w14:paraId="45C76DBA" w14:textId="77777777" w:rsidR="000F5BFF" w:rsidRPr="00874B37" w:rsidRDefault="000F5BFF" w:rsidP="000F5BFF">
      <w:pPr>
        <w:rPr>
          <w:sz w:val="16"/>
        </w:rPr>
      </w:pPr>
      <w:r w:rsidRPr="00874B37">
        <w:rPr>
          <w:sz w:val="16"/>
        </w:rPr>
        <w:t xml:space="preserve">A bit of background: Under the Civil Service Reform Act of 1978, many </w:t>
      </w:r>
      <w:r w:rsidRPr="00874B37">
        <w:rPr>
          <w:rStyle w:val="StyleUnderline"/>
        </w:rPr>
        <w:t xml:space="preserve">federal civil </w:t>
      </w:r>
      <w:r w:rsidRPr="00D15E0B">
        <w:rPr>
          <w:rStyle w:val="StyleUnderline"/>
        </w:rPr>
        <w:t>servants have the</w:t>
      </w:r>
      <w:r w:rsidRPr="00D15E0B">
        <w:rPr>
          <w:sz w:val="16"/>
        </w:rPr>
        <w:t xml:space="preserve"> </w:t>
      </w:r>
      <w:r w:rsidRPr="00D15E0B">
        <w:rPr>
          <w:rStyle w:val="Emphasis"/>
        </w:rPr>
        <w:t>right</w:t>
      </w:r>
      <w:r w:rsidRPr="00D15E0B">
        <w:rPr>
          <w:sz w:val="16"/>
        </w:rPr>
        <w:t xml:space="preserve"> to join unions and </w:t>
      </w:r>
      <w:r w:rsidRPr="00D15E0B">
        <w:rPr>
          <w:rStyle w:val="Emphasis"/>
        </w:rPr>
        <w:t>to collectively bargain</w:t>
      </w:r>
      <w:r w:rsidRPr="00D15E0B">
        <w:rPr>
          <w:sz w:val="16"/>
        </w:rPr>
        <w:t xml:space="preserve"> </w:t>
      </w:r>
      <w:r w:rsidRPr="00D15E0B">
        <w:rPr>
          <w:rStyle w:val="StyleUnderline"/>
        </w:rPr>
        <w:t>over the</w:t>
      </w:r>
      <w:r w:rsidRPr="00D15E0B">
        <w:rPr>
          <w:sz w:val="16"/>
        </w:rPr>
        <w:t xml:space="preserve"> </w:t>
      </w:r>
      <w:r w:rsidRPr="00D15E0B">
        <w:rPr>
          <w:rStyle w:val="Emphasis"/>
        </w:rPr>
        <w:t>“conditions”</w:t>
      </w:r>
      <w:r w:rsidRPr="00D15E0B">
        <w:rPr>
          <w:sz w:val="16"/>
        </w:rPr>
        <w:t xml:space="preserve"> </w:t>
      </w:r>
      <w:r w:rsidRPr="00D15E0B">
        <w:rPr>
          <w:rStyle w:val="StyleUnderline"/>
        </w:rPr>
        <w:t>of their “employment.”</w:t>
      </w:r>
      <w:r w:rsidRPr="00D15E0B">
        <w:rPr>
          <w:sz w:val="16"/>
        </w:rPr>
        <w:t xml:space="preserve"> As I’ve explained elsewhere, </w:t>
      </w:r>
      <w:r w:rsidRPr="00D15E0B">
        <w:rPr>
          <w:rStyle w:val="StyleUnderline"/>
        </w:rPr>
        <w:t>this right can</w:t>
      </w:r>
      <w:r w:rsidRPr="00D15E0B">
        <w:rPr>
          <w:sz w:val="16"/>
        </w:rPr>
        <w:t xml:space="preserve"> </w:t>
      </w:r>
      <w:r w:rsidRPr="00D15E0B">
        <w:rPr>
          <w:rStyle w:val="Emphasis"/>
        </w:rPr>
        <w:t>check</w:t>
      </w:r>
      <w:r w:rsidRPr="00D15E0B">
        <w:rPr>
          <w:sz w:val="16"/>
        </w:rPr>
        <w:t xml:space="preserve"> </w:t>
      </w:r>
      <w:r w:rsidRPr="00D15E0B">
        <w:rPr>
          <w:rStyle w:val="StyleUnderline"/>
        </w:rPr>
        <w:t>presidential abuses and</w:t>
      </w:r>
      <w:r w:rsidRPr="00D15E0B">
        <w:rPr>
          <w:sz w:val="16"/>
        </w:rPr>
        <w:t xml:space="preserve"> </w:t>
      </w:r>
      <w:r w:rsidRPr="00D15E0B">
        <w:rPr>
          <w:rStyle w:val="Emphasis"/>
        </w:rPr>
        <w:t>influence</w:t>
      </w:r>
      <w:r w:rsidRPr="00D15E0B">
        <w:rPr>
          <w:sz w:val="16"/>
        </w:rPr>
        <w:t xml:space="preserve"> </w:t>
      </w:r>
      <w:r w:rsidRPr="00D15E0B">
        <w:rPr>
          <w:rStyle w:val="StyleUnderline"/>
        </w:rPr>
        <w:t>agency operations in a number of ways</w:t>
      </w:r>
      <w:r w:rsidRPr="00D15E0B">
        <w:rPr>
          <w:sz w:val="16"/>
        </w:rPr>
        <w:t xml:space="preserve">. Everything from how immigration judges decide cases to how effectively the EPA can regulate environmental risks depends, in part, on federal labor law. Federal labor law is complex, but on a basic level, </w:t>
      </w:r>
      <w:r w:rsidRPr="00D15E0B">
        <w:rPr>
          <w:rStyle w:val="StyleUnderline"/>
        </w:rPr>
        <w:t>unions</w:t>
      </w:r>
      <w:r w:rsidRPr="00D15E0B">
        <w:rPr>
          <w:sz w:val="16"/>
        </w:rPr>
        <w:t xml:space="preserve"> </w:t>
      </w:r>
      <w:r w:rsidRPr="00D15E0B">
        <w:rPr>
          <w:rStyle w:val="Emphasis"/>
        </w:rPr>
        <w:t>organized</w:t>
      </w:r>
      <w:r w:rsidRPr="00874B37">
        <w:rPr>
          <w:sz w:val="16"/>
        </w:rPr>
        <w:t xml:space="preserve"> </w:t>
      </w:r>
      <w:r w:rsidRPr="00874B37">
        <w:rPr>
          <w:rStyle w:val="StyleUnderline"/>
        </w:rPr>
        <w:t>under the</w:t>
      </w:r>
      <w:r w:rsidRPr="00874B37">
        <w:rPr>
          <w:sz w:val="16"/>
        </w:rPr>
        <w:t xml:space="preserve"> </w:t>
      </w:r>
      <w:r w:rsidRPr="00874B37">
        <w:rPr>
          <w:rStyle w:val="Emphasis"/>
        </w:rPr>
        <w:t>CSRA</w:t>
      </w:r>
      <w:r w:rsidRPr="00874B37">
        <w:rPr>
          <w:sz w:val="16"/>
        </w:rPr>
        <w:t xml:space="preserve"> </w:t>
      </w:r>
      <w:r w:rsidRPr="00874B37">
        <w:rPr>
          <w:rStyle w:val="StyleUnderline"/>
        </w:rPr>
        <w:t>check presidential power</w:t>
      </w:r>
      <w:r w:rsidRPr="00874B37">
        <w:rPr>
          <w:sz w:val="16"/>
        </w:rPr>
        <w:t xml:space="preserve"> in three ways.</w:t>
      </w:r>
    </w:p>
    <w:p w14:paraId="0EC954BC" w14:textId="77777777" w:rsidR="000F5BFF" w:rsidRPr="00874B37" w:rsidRDefault="000F5BFF" w:rsidP="000F5BFF">
      <w:pPr>
        <w:rPr>
          <w:sz w:val="16"/>
        </w:rPr>
      </w:pPr>
      <w:r w:rsidRPr="00874B37">
        <w:rPr>
          <w:sz w:val="16"/>
        </w:rPr>
        <w:t xml:space="preserve">First, </w:t>
      </w:r>
      <w:r w:rsidRPr="00874B37">
        <w:rPr>
          <w:rStyle w:val="StyleUnderline"/>
        </w:rPr>
        <w:t>labor law allows unions to</w:t>
      </w:r>
      <w:r w:rsidRPr="00874B37">
        <w:rPr>
          <w:sz w:val="16"/>
        </w:rPr>
        <w:t xml:space="preserve"> </w:t>
      </w:r>
      <w:r w:rsidRPr="00874B37">
        <w:rPr>
          <w:rStyle w:val="Emphasis"/>
        </w:rPr>
        <w:t>push back</w:t>
      </w:r>
      <w:r w:rsidRPr="00874B37">
        <w:rPr>
          <w:sz w:val="16"/>
        </w:rPr>
        <w:t xml:space="preserve"> </w:t>
      </w:r>
      <w:r w:rsidRPr="00874B37">
        <w:rPr>
          <w:rStyle w:val="StyleUnderline"/>
        </w:rPr>
        <w:t>on</w:t>
      </w:r>
      <w:r w:rsidRPr="00874B37">
        <w:rPr>
          <w:sz w:val="16"/>
        </w:rPr>
        <w:t xml:space="preserve"> what Jody Freeman and Sharon Jacobs have called </w:t>
      </w:r>
      <w:r w:rsidRPr="00874B37">
        <w:rPr>
          <w:rStyle w:val="Emphasis"/>
        </w:rPr>
        <w:t>“structural deregulation”</w:t>
      </w:r>
      <w:r w:rsidRPr="00874B37">
        <w:rPr>
          <w:sz w:val="16"/>
        </w:rPr>
        <w:t xml:space="preserve">—essentially, </w:t>
      </w:r>
      <w:r w:rsidRPr="00874B37">
        <w:rPr>
          <w:rStyle w:val="StyleUnderline"/>
        </w:rPr>
        <w:t xml:space="preserve">attempts by the </w:t>
      </w:r>
      <w:r w:rsidRPr="003864EC">
        <w:rPr>
          <w:rStyle w:val="StyleUnderline"/>
          <w:highlight w:val="yellow"/>
        </w:rPr>
        <w:t>President</w:t>
      </w:r>
      <w:r w:rsidRPr="00874B37">
        <w:rPr>
          <w:rStyle w:val="StyleUnderline"/>
        </w:rPr>
        <w:t xml:space="preserve"> to</w:t>
      </w:r>
      <w:r w:rsidRPr="00874B37">
        <w:rPr>
          <w:sz w:val="16"/>
        </w:rPr>
        <w:t xml:space="preserve"> </w:t>
      </w:r>
      <w:r w:rsidRPr="003864EC">
        <w:rPr>
          <w:rStyle w:val="Emphasis"/>
          <w:strike/>
        </w:rPr>
        <w:t>disable</w:t>
      </w:r>
      <w:r w:rsidRPr="00874B37">
        <w:rPr>
          <w:rStyle w:val="Emphasis"/>
        </w:rPr>
        <w:t xml:space="preserve"> </w:t>
      </w:r>
      <w:r>
        <w:rPr>
          <w:rStyle w:val="Emphasis"/>
        </w:rPr>
        <w:t>[</w:t>
      </w:r>
      <w:r w:rsidRPr="003864EC">
        <w:rPr>
          <w:rStyle w:val="Emphasis"/>
          <w:highlight w:val="yellow"/>
        </w:rPr>
        <w:t>crush] agencies</w:t>
      </w:r>
      <w:r w:rsidRPr="00874B37">
        <w:rPr>
          <w:sz w:val="16"/>
        </w:rPr>
        <w:t xml:space="preserve"> </w:t>
      </w:r>
      <w:r w:rsidRPr="00874B37">
        <w:rPr>
          <w:rStyle w:val="StyleUnderline"/>
        </w:rPr>
        <w:t>whose missions he opposes by imposing</w:t>
      </w:r>
      <w:r w:rsidRPr="00874B37">
        <w:rPr>
          <w:sz w:val="16"/>
        </w:rPr>
        <w:t xml:space="preserve"> </w:t>
      </w:r>
      <w:r w:rsidRPr="00874B37">
        <w:rPr>
          <w:rStyle w:val="Emphasis"/>
        </w:rPr>
        <w:t>burdensome</w:t>
      </w:r>
      <w:r w:rsidRPr="00874B37">
        <w:rPr>
          <w:sz w:val="16"/>
        </w:rPr>
        <w:t xml:space="preserve"> </w:t>
      </w:r>
      <w:r w:rsidRPr="00874B37">
        <w:rPr>
          <w:rStyle w:val="StyleUnderline"/>
        </w:rPr>
        <w:t>working conditions</w:t>
      </w:r>
      <w:r w:rsidRPr="00874B37">
        <w:rPr>
          <w:sz w:val="16"/>
        </w:rPr>
        <w:t xml:space="preserve">. </w:t>
      </w:r>
      <w:r w:rsidRPr="00874B37">
        <w:rPr>
          <w:rStyle w:val="StyleUnderline"/>
        </w:rPr>
        <w:t>Agency heads</w:t>
      </w:r>
      <w:r w:rsidRPr="00874B37">
        <w:rPr>
          <w:sz w:val="16"/>
        </w:rPr>
        <w:t xml:space="preserve"> might </w:t>
      </w:r>
      <w:r w:rsidRPr="003864EC">
        <w:rPr>
          <w:rStyle w:val="Emphasis"/>
          <w:highlight w:val="yellow"/>
        </w:rPr>
        <w:t>change</w:t>
      </w:r>
      <w:r w:rsidRPr="003864EC">
        <w:rPr>
          <w:sz w:val="16"/>
          <w:highlight w:val="yellow"/>
        </w:rPr>
        <w:t xml:space="preserve"> </w:t>
      </w:r>
      <w:r w:rsidRPr="003864EC">
        <w:rPr>
          <w:rStyle w:val="StyleUnderline"/>
          <w:highlight w:val="yellow"/>
        </w:rPr>
        <w:t>work assignments</w:t>
      </w:r>
      <w:r w:rsidRPr="003864EC">
        <w:rPr>
          <w:sz w:val="16"/>
          <w:highlight w:val="yellow"/>
        </w:rPr>
        <w:t xml:space="preserve">, </w:t>
      </w:r>
      <w:r w:rsidRPr="003864EC">
        <w:rPr>
          <w:rStyle w:val="Emphasis"/>
          <w:highlight w:val="yellow"/>
        </w:rPr>
        <w:t>require</w:t>
      </w:r>
      <w:r w:rsidRPr="00874B37">
        <w:rPr>
          <w:sz w:val="16"/>
        </w:rPr>
        <w:t xml:space="preserve"> </w:t>
      </w:r>
      <w:r w:rsidRPr="00874B37">
        <w:rPr>
          <w:rStyle w:val="StyleUnderline"/>
        </w:rPr>
        <w:t xml:space="preserve">office </w:t>
      </w:r>
      <w:r w:rsidRPr="003864EC">
        <w:rPr>
          <w:rStyle w:val="StyleUnderline"/>
          <w:highlight w:val="yellow"/>
        </w:rPr>
        <w:t>relocations</w:t>
      </w:r>
      <w:r w:rsidRPr="00874B37">
        <w:rPr>
          <w:rStyle w:val="StyleUnderline"/>
        </w:rPr>
        <w:t>, or</w:t>
      </w:r>
      <w:r w:rsidRPr="00874B37">
        <w:rPr>
          <w:sz w:val="16"/>
        </w:rPr>
        <w:t xml:space="preserve"> </w:t>
      </w:r>
      <w:r w:rsidRPr="003864EC">
        <w:rPr>
          <w:rStyle w:val="Emphasis"/>
          <w:highlight w:val="yellow"/>
        </w:rPr>
        <w:t>deprive</w:t>
      </w:r>
      <w:r w:rsidRPr="00874B37">
        <w:rPr>
          <w:sz w:val="16"/>
        </w:rPr>
        <w:t xml:space="preserve"> </w:t>
      </w:r>
      <w:r w:rsidRPr="00874B37">
        <w:rPr>
          <w:rStyle w:val="StyleUnderline"/>
        </w:rPr>
        <w:t>civil servants of</w:t>
      </w:r>
      <w:r w:rsidRPr="00874B37">
        <w:rPr>
          <w:sz w:val="16"/>
        </w:rPr>
        <w:t xml:space="preserve"> </w:t>
      </w:r>
      <w:r w:rsidRPr="00874B37">
        <w:rPr>
          <w:rStyle w:val="Emphasis"/>
        </w:rPr>
        <w:t xml:space="preserve">needed </w:t>
      </w:r>
      <w:r w:rsidRPr="003864EC">
        <w:rPr>
          <w:rStyle w:val="Emphasis"/>
          <w:highlight w:val="yellow"/>
        </w:rPr>
        <w:t>resources</w:t>
      </w:r>
      <w:r w:rsidRPr="00874B37">
        <w:rPr>
          <w:sz w:val="16"/>
        </w:rPr>
        <w:t xml:space="preserve"> in order </w:t>
      </w:r>
      <w:r w:rsidRPr="00874B37">
        <w:rPr>
          <w:rStyle w:val="StyleUnderline"/>
        </w:rPr>
        <w:t>to prevent an agency</w:t>
      </w:r>
      <w:r w:rsidRPr="00874B37">
        <w:rPr>
          <w:sz w:val="16"/>
        </w:rPr>
        <w:t xml:space="preserve"> (say, the EPA or the Department of Labor) </w:t>
      </w:r>
      <w:r w:rsidRPr="00874B37">
        <w:rPr>
          <w:rStyle w:val="StyleUnderline"/>
        </w:rPr>
        <w:t>from carrying out its mission effectively</w:t>
      </w:r>
      <w:r w:rsidRPr="00874B37">
        <w:rPr>
          <w:sz w:val="16"/>
        </w:rPr>
        <w:t xml:space="preserve">. </w:t>
      </w:r>
      <w:r w:rsidRPr="00D15E0B">
        <w:rPr>
          <w:rStyle w:val="StyleUnderline"/>
          <w:highlight w:val="yellow"/>
        </w:rPr>
        <w:t>These</w:t>
      </w:r>
      <w:r w:rsidRPr="00D15E0B">
        <w:rPr>
          <w:sz w:val="16"/>
          <w:highlight w:val="yellow"/>
        </w:rPr>
        <w:t xml:space="preserve"> </w:t>
      </w:r>
      <w:r w:rsidRPr="00D15E0B">
        <w:rPr>
          <w:rStyle w:val="Emphasis"/>
          <w:highlight w:val="yellow"/>
        </w:rPr>
        <w:t>day-to-day</w:t>
      </w:r>
      <w:r w:rsidRPr="00874B37">
        <w:rPr>
          <w:sz w:val="16"/>
        </w:rPr>
        <w:t xml:space="preserve"> working </w:t>
      </w:r>
      <w:r w:rsidRPr="00D15E0B">
        <w:rPr>
          <w:rStyle w:val="StyleUnderline"/>
          <w:highlight w:val="yellow"/>
        </w:rPr>
        <w:t>conditions</w:t>
      </w:r>
      <w:r w:rsidRPr="00874B37">
        <w:rPr>
          <w:rStyle w:val="StyleUnderline"/>
        </w:rPr>
        <w:t xml:space="preserve"> are the types of issues</w:t>
      </w:r>
      <w:r w:rsidRPr="00874B37">
        <w:rPr>
          <w:sz w:val="16"/>
        </w:rPr>
        <w:t xml:space="preserve"> that </w:t>
      </w:r>
      <w:r w:rsidRPr="003864EC">
        <w:rPr>
          <w:rStyle w:val="StyleUnderline"/>
          <w:highlight w:val="yellow"/>
        </w:rPr>
        <w:t>unions</w:t>
      </w:r>
      <w:r w:rsidRPr="00874B37">
        <w:rPr>
          <w:sz w:val="16"/>
        </w:rPr>
        <w:t xml:space="preserve"> </w:t>
      </w:r>
      <w:r w:rsidRPr="003864EC">
        <w:rPr>
          <w:rStyle w:val="Emphasis"/>
          <w:highlight w:val="yellow"/>
        </w:rPr>
        <w:t>bargain over routinely</w:t>
      </w:r>
      <w:r w:rsidRPr="00874B37">
        <w:rPr>
          <w:sz w:val="16"/>
        </w:rPr>
        <w:t xml:space="preserve">, </w:t>
      </w:r>
      <w:r w:rsidRPr="00874B37">
        <w:rPr>
          <w:rStyle w:val="StyleUnderline"/>
        </w:rPr>
        <w:t>and</w:t>
      </w:r>
      <w:r w:rsidRPr="00874B37">
        <w:rPr>
          <w:sz w:val="16"/>
        </w:rPr>
        <w:t xml:space="preserve"> as a result, </w:t>
      </w:r>
      <w:r w:rsidRPr="00874B37">
        <w:rPr>
          <w:rStyle w:val="StyleUnderline"/>
        </w:rPr>
        <w:t>unions often form the</w:t>
      </w:r>
      <w:r w:rsidRPr="00874B37">
        <w:rPr>
          <w:sz w:val="16"/>
        </w:rPr>
        <w:t xml:space="preserve"> </w:t>
      </w:r>
      <w:r w:rsidRPr="00874B37">
        <w:rPr>
          <w:rStyle w:val="Emphasis"/>
        </w:rPr>
        <w:t>last and most important</w:t>
      </w:r>
      <w:r w:rsidRPr="00874B37">
        <w:rPr>
          <w:sz w:val="16"/>
        </w:rPr>
        <w:t xml:space="preserve"> </w:t>
      </w:r>
      <w:r w:rsidRPr="00874B37">
        <w:rPr>
          <w:rStyle w:val="StyleUnderline"/>
        </w:rPr>
        <w:t>line of defense against presidential sabotage of an agency’s mission</w:t>
      </w:r>
      <w:r w:rsidRPr="00874B37">
        <w:rPr>
          <w:sz w:val="16"/>
        </w:rPr>
        <w:t xml:space="preserve">. Many </w:t>
      </w:r>
      <w:r w:rsidRPr="00874B37">
        <w:rPr>
          <w:rStyle w:val="StyleUnderline"/>
        </w:rPr>
        <w:t>unions</w:t>
      </w:r>
      <w:r w:rsidRPr="00874B37">
        <w:rPr>
          <w:sz w:val="16"/>
        </w:rPr>
        <w:t xml:space="preserve">, for instance, </w:t>
      </w:r>
      <w:r w:rsidRPr="00874B37">
        <w:rPr>
          <w:rStyle w:val="StyleUnderline"/>
        </w:rPr>
        <w:t>bargain over issues</w:t>
      </w:r>
      <w:r w:rsidRPr="00874B37">
        <w:rPr>
          <w:sz w:val="16"/>
        </w:rPr>
        <w:t xml:space="preserve"> like staffing levels, work hours, and the availability of overtime and backpay, </w:t>
      </w:r>
      <w:r w:rsidRPr="00874B37">
        <w:rPr>
          <w:rStyle w:val="StyleUnderline"/>
        </w:rPr>
        <w:t>which affect the</w:t>
      </w:r>
      <w:r w:rsidRPr="00874B37">
        <w:rPr>
          <w:sz w:val="16"/>
        </w:rPr>
        <w:t xml:space="preserve"> </w:t>
      </w:r>
      <w:r w:rsidRPr="00874B37">
        <w:rPr>
          <w:rStyle w:val="Emphasis"/>
        </w:rPr>
        <w:t>ability</w:t>
      </w:r>
      <w:r w:rsidRPr="00874B37">
        <w:rPr>
          <w:sz w:val="16"/>
        </w:rPr>
        <w:t xml:space="preserve"> </w:t>
      </w:r>
      <w:r w:rsidRPr="00874B37">
        <w:rPr>
          <w:rStyle w:val="StyleUnderline"/>
        </w:rPr>
        <w:t>of staff to perform their jobs effectively</w:t>
      </w:r>
      <w:r w:rsidRPr="00874B37">
        <w:rPr>
          <w:sz w:val="16"/>
        </w:rPr>
        <w:t>.</w:t>
      </w:r>
    </w:p>
    <w:p w14:paraId="5CC473CE" w14:textId="77777777" w:rsidR="000F5BFF" w:rsidRPr="00D15E0B" w:rsidRDefault="000F5BFF" w:rsidP="000F5BFF">
      <w:pPr>
        <w:rPr>
          <w:sz w:val="16"/>
        </w:rPr>
      </w:pPr>
      <w:r w:rsidRPr="00874B37">
        <w:rPr>
          <w:sz w:val="16"/>
        </w:rPr>
        <w:t xml:space="preserve">Second, </w:t>
      </w:r>
      <w:r w:rsidRPr="00874B37">
        <w:rPr>
          <w:rStyle w:val="StyleUnderline"/>
        </w:rPr>
        <w:t>Presidents</w:t>
      </w:r>
      <w:r w:rsidRPr="00874B37">
        <w:rPr>
          <w:sz w:val="16"/>
        </w:rPr>
        <w:t xml:space="preserve"> may </w:t>
      </w:r>
      <w:r w:rsidRPr="00874B37">
        <w:rPr>
          <w:rStyle w:val="StyleUnderline"/>
        </w:rPr>
        <w:t>seek to influence agency decision-making</w:t>
      </w:r>
      <w:r w:rsidRPr="00874B37">
        <w:rPr>
          <w:sz w:val="16"/>
        </w:rPr>
        <w:t xml:space="preserve"> </w:t>
      </w:r>
      <w:r w:rsidRPr="00874B37">
        <w:rPr>
          <w:rStyle w:val="Emphasis"/>
        </w:rPr>
        <w:t>more subtly</w:t>
      </w:r>
      <w:r w:rsidRPr="00874B37">
        <w:rPr>
          <w:sz w:val="16"/>
        </w:rPr>
        <w:t xml:space="preserve"> </w:t>
      </w:r>
      <w:r w:rsidRPr="003864EC">
        <w:rPr>
          <w:rStyle w:val="StyleUnderline"/>
          <w:highlight w:val="yellow"/>
        </w:rPr>
        <w:t>through</w:t>
      </w:r>
      <w:r w:rsidRPr="003864EC">
        <w:rPr>
          <w:sz w:val="16"/>
          <w:highlight w:val="yellow"/>
        </w:rPr>
        <w:t xml:space="preserve"> </w:t>
      </w:r>
      <w:r w:rsidRPr="003864EC">
        <w:rPr>
          <w:rStyle w:val="Emphasis"/>
          <w:highlight w:val="yellow"/>
        </w:rPr>
        <w:t>management</w:t>
      </w:r>
      <w:r w:rsidRPr="00874B37">
        <w:rPr>
          <w:sz w:val="16"/>
        </w:rPr>
        <w:t xml:space="preserve">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w:t>
      </w:r>
      <w:r w:rsidRPr="00874B37">
        <w:rPr>
          <w:rStyle w:val="StyleUnderline"/>
        </w:rPr>
        <w:t>Presidents</w:t>
      </w:r>
      <w:r w:rsidRPr="00874B37">
        <w:rPr>
          <w:sz w:val="16"/>
        </w:rPr>
        <w:t xml:space="preserve"> looking to increase the rate of removal (say, to deliver on promises of more aggressive immigration enforcement) </w:t>
      </w:r>
      <w:r w:rsidRPr="00D15E0B">
        <w:rPr>
          <w:rStyle w:val="StyleUnderline"/>
          <w:highlight w:val="yellow"/>
        </w:rPr>
        <w:t>may</w:t>
      </w:r>
      <w:r w:rsidRPr="00D15E0B">
        <w:rPr>
          <w:sz w:val="16"/>
          <w:highlight w:val="yellow"/>
        </w:rPr>
        <w:t xml:space="preserve"> </w:t>
      </w:r>
      <w:r w:rsidRPr="00D15E0B">
        <w:rPr>
          <w:rStyle w:val="Emphasis"/>
          <w:highlight w:val="yellow"/>
        </w:rPr>
        <w:t>bury</w:t>
      </w:r>
      <w:r w:rsidRPr="00874B37">
        <w:rPr>
          <w:sz w:val="16"/>
        </w:rPr>
        <w:t xml:space="preserve"> immigration </w:t>
      </w:r>
      <w:r w:rsidRPr="00D15E0B">
        <w:rPr>
          <w:rStyle w:val="Emphasis"/>
          <w:highlight w:val="yellow"/>
        </w:rPr>
        <w:t>judges</w:t>
      </w:r>
      <w:r w:rsidRPr="00874B37">
        <w:rPr>
          <w:sz w:val="16"/>
        </w:rPr>
        <w:t xml:space="preserve"> </w:t>
      </w:r>
      <w:r w:rsidRPr="00874B37">
        <w:rPr>
          <w:rStyle w:val="StyleUnderline"/>
        </w:rPr>
        <w:t xml:space="preserve">in cases </w:t>
      </w:r>
      <w:r w:rsidRPr="00D15E0B">
        <w:rPr>
          <w:rStyle w:val="StyleUnderline"/>
          <w:highlight w:val="yellow"/>
        </w:rPr>
        <w:t>so they</w:t>
      </w:r>
      <w:r w:rsidRPr="00D15E0B">
        <w:rPr>
          <w:sz w:val="16"/>
          <w:highlight w:val="yellow"/>
        </w:rPr>
        <w:t xml:space="preserve"> </w:t>
      </w:r>
      <w:r w:rsidRPr="00D15E0B">
        <w:rPr>
          <w:rStyle w:val="Emphasis"/>
          <w:highlight w:val="yellow"/>
        </w:rPr>
        <w:t>can’t take</w:t>
      </w:r>
      <w:r w:rsidRPr="00874B37">
        <w:rPr>
          <w:sz w:val="16"/>
        </w:rPr>
        <w:t xml:space="preserve"> the </w:t>
      </w:r>
      <w:r w:rsidRPr="00D15E0B">
        <w:rPr>
          <w:rStyle w:val="Emphasis"/>
          <w:highlight w:val="yellow"/>
        </w:rPr>
        <w:t>time</w:t>
      </w:r>
      <w:r w:rsidRPr="00874B37">
        <w:rPr>
          <w:sz w:val="16"/>
        </w:rPr>
        <w:t xml:space="preserve"> </w:t>
      </w:r>
      <w:r w:rsidRPr="00874B37">
        <w:rPr>
          <w:rStyle w:val="StyleUnderline"/>
        </w:rPr>
        <w:t>they need to assist respondents</w:t>
      </w:r>
      <w:r w:rsidRPr="00874B37">
        <w:rPr>
          <w:sz w:val="16"/>
        </w:rPr>
        <w:t xml:space="preserve">. </w:t>
      </w:r>
      <w:r w:rsidRPr="00874B37">
        <w:rPr>
          <w:rStyle w:val="StyleUnderline"/>
        </w:rPr>
        <w:t>Or they might</w:t>
      </w:r>
      <w:r w:rsidRPr="00874B37">
        <w:rPr>
          <w:sz w:val="16"/>
        </w:rPr>
        <w:t xml:space="preserve"> </w:t>
      </w:r>
      <w:r w:rsidRPr="00D15E0B">
        <w:rPr>
          <w:rStyle w:val="Emphasis"/>
          <w:highlight w:val="yellow"/>
        </w:rPr>
        <w:t>tweak performance evaluations</w:t>
      </w:r>
      <w:r w:rsidRPr="00D15E0B">
        <w:rPr>
          <w:sz w:val="16"/>
          <w:highlight w:val="yellow"/>
        </w:rPr>
        <w:t xml:space="preserve"> </w:t>
      </w:r>
      <w:r w:rsidRPr="00D15E0B">
        <w:rPr>
          <w:rStyle w:val="StyleUnderline"/>
          <w:highlight w:val="yellow"/>
        </w:rPr>
        <w:t>to discourage</w:t>
      </w:r>
      <w:r w:rsidRPr="00874B37">
        <w:rPr>
          <w:rStyle w:val="StyleUnderline"/>
        </w:rPr>
        <w:t xml:space="preserve"> grants of leave to remain</w:t>
      </w:r>
      <w:r w:rsidRPr="00874B37">
        <w:rPr>
          <w:sz w:val="16"/>
        </w:rPr>
        <w:t xml:space="preserve">. </w:t>
      </w:r>
      <w:r w:rsidRPr="00874B37">
        <w:rPr>
          <w:rStyle w:val="StyleUnderline"/>
        </w:rPr>
        <w:t>Unions</w:t>
      </w:r>
      <w:r w:rsidRPr="00874B37">
        <w:rPr>
          <w:sz w:val="16"/>
        </w:rPr>
        <w:t xml:space="preserve"> </w:t>
      </w:r>
      <w:r w:rsidRPr="00874B37">
        <w:rPr>
          <w:rStyle w:val="Emphasis"/>
        </w:rPr>
        <w:t>can and do bargain</w:t>
      </w:r>
      <w:r w:rsidRPr="00874B37">
        <w:rPr>
          <w:sz w:val="16"/>
        </w:rPr>
        <w:t xml:space="preserve"> </w:t>
      </w:r>
      <w:r w:rsidRPr="00874B37">
        <w:rPr>
          <w:rStyle w:val="StyleUnderline"/>
        </w:rPr>
        <w:t>over management tools</w:t>
      </w:r>
      <w:r w:rsidRPr="00874B37">
        <w:rPr>
          <w:sz w:val="16"/>
        </w:rPr>
        <w:t xml:space="preserve"> like these, </w:t>
      </w:r>
      <w:r w:rsidRPr="00874B37">
        <w:rPr>
          <w:rStyle w:val="StyleUnderline"/>
        </w:rPr>
        <w:t>often over presidential objections</w:t>
      </w:r>
      <w:r w:rsidRPr="00874B37">
        <w:rPr>
          <w:sz w:val="16"/>
        </w:rPr>
        <w:t>.</w:t>
      </w:r>
    </w:p>
    <w:p w14:paraId="779B98EC" w14:textId="77777777" w:rsidR="000F5BFF" w:rsidRDefault="000F5BFF" w:rsidP="000F5BFF">
      <w:pPr>
        <w:spacing w:line="278" w:lineRule="auto"/>
        <w:rPr>
          <w:rFonts w:asciiTheme="minorHAnsi" w:hAnsiTheme="minorHAnsi" w:cstheme="minorBidi"/>
          <w:kern w:val="2"/>
          <w:sz w:val="24"/>
          <w:szCs w:val="24"/>
          <w14:ligatures w14:val="standardContextual"/>
        </w:rPr>
      </w:pPr>
    </w:p>
    <w:p w14:paraId="274695F0" w14:textId="77777777" w:rsidR="000F5BFF" w:rsidRDefault="000F5BFF" w:rsidP="000F5BFF"/>
    <w:p w14:paraId="59F2E9EF" w14:textId="77777777" w:rsidR="000F5BFF" w:rsidRDefault="000F5BFF" w:rsidP="000F5BFF"/>
    <w:p w14:paraId="6A47E8FA" w14:textId="77777777" w:rsidR="000F5BFF" w:rsidRDefault="000F5BFF" w:rsidP="000F5BFF">
      <w:pPr>
        <w:pStyle w:val="Heading1"/>
      </w:pPr>
      <w:r>
        <w:t>2AC---Georgetown---Round 4</w:t>
      </w:r>
    </w:p>
    <w:p w14:paraId="5787AC59" w14:textId="77777777" w:rsidR="000F5BFF" w:rsidRDefault="000F5BFF" w:rsidP="000F5BFF">
      <w:pPr>
        <w:pStyle w:val="Heading2"/>
      </w:pPr>
      <w:r>
        <w:t>OFF</w:t>
      </w:r>
    </w:p>
    <w:p w14:paraId="6CF86461" w14:textId="77777777" w:rsidR="000F5BFF" w:rsidRDefault="000F5BFF" w:rsidP="000F5BFF">
      <w:pPr>
        <w:pStyle w:val="Heading3"/>
      </w:pPr>
      <w:r>
        <w:t>Midterms DA---2AC</w:t>
      </w:r>
    </w:p>
    <w:p w14:paraId="102FD5E0" w14:textId="77777777" w:rsidR="000F5BFF" w:rsidRDefault="000F5BFF" w:rsidP="000F5BFF">
      <w:pPr>
        <w:pStyle w:val="Heading4"/>
      </w:pPr>
      <w:r>
        <w:t xml:space="preserve">GOP </w:t>
      </w:r>
      <w:r w:rsidRPr="003779BB">
        <w:rPr>
          <w:u w:val="single"/>
        </w:rPr>
        <w:t>wins now</w:t>
      </w:r>
      <w:r>
        <w:t xml:space="preserve">. </w:t>
      </w:r>
    </w:p>
    <w:p w14:paraId="162CB6F0" w14:textId="77777777" w:rsidR="000F5BFF" w:rsidRDefault="000F5BFF" w:rsidP="000F5BFF">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4C72D061" w14:textId="77777777" w:rsidR="000F5BFF" w:rsidRPr="007613C0" w:rsidRDefault="000F5BFF" w:rsidP="000F5BFF">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6BB1061B" w14:textId="77777777" w:rsidR="000F5BFF" w:rsidRPr="007613C0" w:rsidRDefault="000F5BFF" w:rsidP="000F5BFF">
      <w:pPr>
        <w:rPr>
          <w:sz w:val="16"/>
        </w:rPr>
      </w:pPr>
      <w:r w:rsidRPr="007613C0">
        <w:rPr>
          <w:sz w:val="16"/>
        </w:rPr>
        <w:t>The odds are not with those hopes or that excitement.</w:t>
      </w:r>
    </w:p>
    <w:p w14:paraId="01443718" w14:textId="77777777" w:rsidR="000F5BFF" w:rsidRPr="007613C0" w:rsidRDefault="000F5BFF" w:rsidP="000F5BFF">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31023BCE" w14:textId="77777777" w:rsidR="000F5BFF" w:rsidRPr="007613C0" w:rsidRDefault="000F5BFF" w:rsidP="000F5BFF">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3DBD2E7F" w14:textId="77777777" w:rsidR="000F5BFF" w:rsidRDefault="000F5BFF" w:rsidP="000F5BFF">
      <w:pPr>
        <w:pStyle w:val="Heading4"/>
      </w:pPr>
      <w:r>
        <w:t xml:space="preserve">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1DAD8941" w14:textId="77777777" w:rsidR="000F5BFF" w:rsidRDefault="000F5BFF" w:rsidP="000F5BFF">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25774CF2" w14:textId="77777777" w:rsidR="000F5BFF" w:rsidRPr="00EA3F10" w:rsidRDefault="000F5BFF" w:rsidP="000F5BFF">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6CCF9A95" w14:textId="77777777" w:rsidR="000F5BFF" w:rsidRPr="00EA3F10" w:rsidRDefault="000F5BFF" w:rsidP="000F5BFF">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736A2895" w14:textId="77777777" w:rsidR="000F5BFF" w:rsidRPr="00EA3F10" w:rsidRDefault="000F5BFF" w:rsidP="000F5BFF">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4AA3D00B" w14:textId="77777777" w:rsidR="000F5BFF" w:rsidRPr="00EA3F10" w:rsidRDefault="000F5BFF" w:rsidP="000F5BFF">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09710FD7" w14:textId="77777777" w:rsidR="000F5BFF" w:rsidRPr="00EA3F10" w:rsidRDefault="000F5BFF" w:rsidP="000F5BFF">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5179566A" w14:textId="77777777" w:rsidR="000F5BFF" w:rsidRPr="00EA3F10" w:rsidRDefault="000F5BFF" w:rsidP="000F5BFF">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36F4F9E6" w14:textId="77777777" w:rsidR="000F5BFF" w:rsidRPr="00EA3F10" w:rsidRDefault="000F5BFF" w:rsidP="000F5BFF">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6F23BAC7" w14:textId="77777777" w:rsidR="000F5BFF" w:rsidRPr="00EA3F10" w:rsidRDefault="000F5BFF" w:rsidP="000F5BFF">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48C15669" w14:textId="77777777" w:rsidR="000F5BFF" w:rsidRPr="00EA3F10" w:rsidRDefault="000F5BFF" w:rsidP="000F5BFF">
      <w:pPr>
        <w:rPr>
          <w:sz w:val="16"/>
        </w:rPr>
      </w:pPr>
      <w:r w:rsidRPr="00EA3F10">
        <w:rPr>
          <w:sz w:val="16"/>
        </w:rPr>
        <w:t xml:space="preserve">On Tuesday, Democrats closed out 2025 with a special election win for a state Senate seat in Iowa, preventing Republicans from regaining a supermajority in the chamber. </w:t>
      </w:r>
    </w:p>
    <w:p w14:paraId="3C1CC633" w14:textId="77777777" w:rsidR="000F5BFF" w:rsidRPr="00EA3F10" w:rsidRDefault="000F5BFF" w:rsidP="000F5BFF">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36EC5404" w14:textId="77777777" w:rsidR="000F5BFF" w:rsidRPr="00EA3F10" w:rsidRDefault="000F5BFF" w:rsidP="000F5BFF">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235FEDDA" w14:textId="77777777" w:rsidR="000F5BFF" w:rsidRPr="00EA3F10" w:rsidRDefault="000F5BFF" w:rsidP="000F5BFF">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32349A37" w14:textId="77777777" w:rsidR="000F5BFF" w:rsidRPr="00EA3F10" w:rsidRDefault="000F5BFF" w:rsidP="000F5BFF">
      <w:pPr>
        <w:rPr>
          <w:sz w:val="16"/>
        </w:rPr>
      </w:pPr>
      <w:r w:rsidRPr="00EA3F10">
        <w:rPr>
          <w:sz w:val="16"/>
        </w:rPr>
        <w:t xml:space="preserve">The electoral wins in 2025 have shown “there is a path forward” as voters signal growing frustration with the Trump administration, she added. </w:t>
      </w:r>
    </w:p>
    <w:p w14:paraId="270CF78A" w14:textId="77777777" w:rsidR="000F5BFF" w:rsidRPr="00EA3F10" w:rsidRDefault="000F5BFF" w:rsidP="000F5BFF">
      <w:pPr>
        <w:rPr>
          <w:sz w:val="16"/>
        </w:rPr>
      </w:pPr>
      <w:r w:rsidRPr="00EA3F10">
        <w:rPr>
          <w:sz w:val="16"/>
        </w:rPr>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37812E84" w14:textId="77777777" w:rsidR="000F5BFF" w:rsidRPr="00EA3F10" w:rsidRDefault="000F5BFF" w:rsidP="000F5BFF">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71E25F6F" w14:textId="77777777" w:rsidR="000F5BFF" w:rsidRPr="00EA3F10" w:rsidRDefault="000F5BFF" w:rsidP="000F5BFF">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14740B3B" w14:textId="77777777" w:rsidR="000F5BFF" w:rsidRPr="00EA3F10" w:rsidRDefault="000F5BFF" w:rsidP="000F5BFF">
      <w:pPr>
        <w:rPr>
          <w:sz w:val="16"/>
        </w:rPr>
      </w:pPr>
      <w:r w:rsidRPr="00EA3F10">
        <w:rPr>
          <w:sz w:val="16"/>
        </w:rPr>
        <w:t>But it remains to be seen whether that will be a sufficient strategy for the party to maintain its momentum through the midterms and beyond.</w:t>
      </w:r>
    </w:p>
    <w:p w14:paraId="42DF8B1C" w14:textId="77777777" w:rsidR="000F5BFF" w:rsidRPr="00EA3F10" w:rsidRDefault="000F5BFF" w:rsidP="000F5BFF">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14E87F40" w14:textId="77777777" w:rsidR="000F5BFF" w:rsidRPr="00EA3F10" w:rsidRDefault="000F5BFF" w:rsidP="000F5BFF">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36667811" w14:textId="77777777" w:rsidR="000F5BFF" w:rsidRPr="00EA3F10" w:rsidRDefault="000F5BFF" w:rsidP="000F5BFF">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1418F866" w14:textId="77777777" w:rsidR="000F5BFF" w:rsidRPr="00EA3F10" w:rsidRDefault="000F5BFF" w:rsidP="000F5BFF">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1CFE1AD4" w14:textId="77777777" w:rsidR="000F5BFF" w:rsidRPr="00EA3F10" w:rsidRDefault="000F5BFF" w:rsidP="000F5BFF">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5B57EC37" w14:textId="77777777" w:rsidR="000F5BFF" w:rsidRDefault="000F5BFF" w:rsidP="000F5BFF">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3FDC0B32" w14:textId="77777777" w:rsidR="000F5BFF" w:rsidRDefault="000F5BFF" w:rsidP="000F5BFF">
      <w:pPr>
        <w:pStyle w:val="Heading4"/>
      </w:pPr>
      <w:r>
        <w:t xml:space="preserve">So do </w:t>
      </w:r>
      <w:r w:rsidRPr="00DA680C">
        <w:rPr>
          <w:u w:val="single"/>
        </w:rPr>
        <w:t>black swans</w:t>
      </w:r>
      <w:r>
        <w:t>.</w:t>
      </w:r>
    </w:p>
    <w:p w14:paraId="77A64684" w14:textId="77777777" w:rsidR="000F5BFF" w:rsidRPr="00577E3C" w:rsidRDefault="000F5BFF" w:rsidP="000F5BFF">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40EC2F7D" w14:textId="77777777" w:rsidR="000F5BFF" w:rsidRPr="00577E3C" w:rsidRDefault="000F5BFF" w:rsidP="000F5BFF">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DA680C">
        <w:rPr>
          <w:rStyle w:val="Emphasis"/>
        </w:rPr>
        <w:t>war in Venezuela?</w:t>
      </w:r>
      <w:r w:rsidRPr="00DA680C">
        <w:rPr>
          <w:sz w:val="16"/>
        </w:rPr>
        <w:t xml:space="preserve"> </w:t>
      </w:r>
      <w:r w:rsidRPr="00DA680C">
        <w:rPr>
          <w:rStyle w:val="StyleUnderline"/>
        </w:rPr>
        <w:t>Or</w:t>
      </w:r>
      <w:r w:rsidRPr="00DA680C">
        <w:rPr>
          <w:sz w:val="16"/>
        </w:rPr>
        <w:t xml:space="preserve"> if</w:t>
      </w:r>
      <w:r w:rsidRPr="00577E3C">
        <w:rPr>
          <w:sz w:val="16"/>
        </w:rPr>
        <w:t xml:space="preserve">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3FE699DD" w14:textId="77777777" w:rsidR="000F5BFF" w:rsidRDefault="000F5BFF" w:rsidP="000F5BFF">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7A1CF8B4" w14:textId="77777777" w:rsidR="000F5BFF" w:rsidRDefault="000F5BFF" w:rsidP="000F5BFF">
      <w:pPr>
        <w:pStyle w:val="Heading4"/>
      </w:pPr>
      <w:r>
        <w:t xml:space="preserve">No </w:t>
      </w:r>
      <w:r w:rsidRPr="00EB5B21">
        <w:rPr>
          <w:u w:val="single"/>
        </w:rPr>
        <w:t>vote-switching</w:t>
      </w:r>
      <w:r>
        <w:t>.</w:t>
      </w:r>
    </w:p>
    <w:p w14:paraId="447DF80B" w14:textId="77777777" w:rsidR="000F5BFF" w:rsidRPr="00357F67" w:rsidRDefault="000F5BFF" w:rsidP="000F5BFF">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2FA19224" w14:textId="77777777" w:rsidR="000F5BFF" w:rsidRPr="00BB298F" w:rsidRDefault="000F5BFF" w:rsidP="000F5BFF">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6470483E" w14:textId="77777777" w:rsidR="000F5BFF" w:rsidRPr="00BB298F" w:rsidRDefault="000F5BFF" w:rsidP="000F5BFF">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42905235" w14:textId="77777777" w:rsidR="000F5BFF" w:rsidRDefault="000F5BFF" w:rsidP="000F5BFF">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499DD409" w14:textId="77777777" w:rsidR="000F5BFF" w:rsidRDefault="000F5BFF" w:rsidP="000F5BFF"/>
    <w:p w14:paraId="46DC4725" w14:textId="77777777" w:rsidR="000F5BFF" w:rsidRDefault="000F5BFF" w:rsidP="000F5BFF">
      <w:pPr>
        <w:pStyle w:val="Heading3"/>
      </w:pPr>
      <w:r>
        <w:t>AT: Federal Workers Link</w:t>
      </w:r>
    </w:p>
    <w:p w14:paraId="0BA2232C" w14:textId="77777777" w:rsidR="000F5BFF" w:rsidRPr="005C3EB1" w:rsidRDefault="000F5BFF" w:rsidP="000F5BFF">
      <w:pPr>
        <w:pStyle w:val="Heading4"/>
      </w:pPr>
      <w:r>
        <w:t xml:space="preserve">BUT, the GOP is </w:t>
      </w:r>
      <w:r w:rsidRPr="005C3EB1">
        <w:rPr>
          <w:u w:val="single"/>
        </w:rPr>
        <w:t>aligned</w:t>
      </w:r>
      <w:r>
        <w:t xml:space="preserve"> with </w:t>
      </w:r>
      <w:r w:rsidRPr="005C3EB1">
        <w:rPr>
          <w:u w:val="single"/>
        </w:rPr>
        <w:t>those</w:t>
      </w:r>
      <w:r>
        <w:t xml:space="preserve"> workers. </w:t>
      </w:r>
    </w:p>
    <w:p w14:paraId="662C0275" w14:textId="77777777" w:rsidR="000F5BFF" w:rsidRDefault="000F5BFF" w:rsidP="000F5BFF">
      <w:r>
        <w:t xml:space="preserve">Mark </w:t>
      </w:r>
      <w:r w:rsidRPr="00144B6A">
        <w:rPr>
          <w:rStyle w:val="Style13ptBold"/>
        </w:rPr>
        <w:t>Gruenberg 12-23</w:t>
      </w:r>
      <w:r>
        <w:t>, Journalist, People's World. Editor, Press Associates Inc, "Labor's Year in Review: Trump, Biggest Union-Buster in History, Dominates Workers' Struggles," People's World, 12/23/2025, https://peoplesworld.org/article/labors-year-in-review-trump-biggest-union-buster-in-history-dominates-workers-struggles/.</w:t>
      </w:r>
    </w:p>
    <w:p w14:paraId="41673A8A" w14:textId="77777777" w:rsidR="000F5BFF" w:rsidRPr="00456997" w:rsidRDefault="000F5BFF" w:rsidP="000F5BFF">
      <w:pPr>
        <w:rPr>
          <w:sz w:val="16"/>
        </w:rPr>
      </w:pPr>
      <w:r w:rsidRPr="00456997">
        <w:rPr>
          <w:sz w:val="16"/>
        </w:rPr>
        <w:t xml:space="preserve">Meanwhile, </w:t>
      </w:r>
      <w:r w:rsidRPr="005C3EB1">
        <w:rPr>
          <w:rStyle w:val="StyleUnderline"/>
        </w:rPr>
        <w:t>a handful of</w:t>
      </w:r>
      <w:r w:rsidRPr="00456997">
        <w:rPr>
          <w:sz w:val="16"/>
        </w:rPr>
        <w:t xml:space="preserve"> </w:t>
      </w:r>
      <w:r w:rsidRPr="00456997">
        <w:rPr>
          <w:rStyle w:val="Emphasis"/>
          <w:highlight w:val="yellow"/>
        </w:rPr>
        <w:t>House Republican</w:t>
      </w:r>
      <w:r w:rsidRPr="005C3EB1">
        <w:rPr>
          <w:rStyle w:val="Emphasis"/>
        </w:rPr>
        <w:t xml:space="preserve"> lawmaker</w:t>
      </w:r>
      <w:r w:rsidRPr="00456997">
        <w:rPr>
          <w:rStyle w:val="Emphasis"/>
          <w:highlight w:val="yellow"/>
        </w:rPr>
        <w:t>s</w:t>
      </w:r>
      <w:r w:rsidRPr="00456997">
        <w:rPr>
          <w:sz w:val="16"/>
          <w:highlight w:val="yellow"/>
        </w:rPr>
        <w:t xml:space="preserve"> </w:t>
      </w:r>
      <w:r w:rsidRPr="00456997">
        <w:rPr>
          <w:rStyle w:val="StyleUnderline"/>
          <w:highlight w:val="yellow"/>
        </w:rPr>
        <w:t>from swing districts</w:t>
      </w:r>
      <w:r w:rsidRPr="005C3EB1">
        <w:rPr>
          <w:rStyle w:val="StyleUnderline"/>
        </w:rPr>
        <w:t>, concerned about losing</w:t>
      </w:r>
      <w:r w:rsidRPr="00456997">
        <w:rPr>
          <w:sz w:val="16"/>
        </w:rPr>
        <w:t xml:space="preserve"> their </w:t>
      </w:r>
      <w:r w:rsidRPr="005C3EB1">
        <w:rPr>
          <w:rStyle w:val="StyleUnderline"/>
        </w:rPr>
        <w:t>seats</w:t>
      </w:r>
      <w:r w:rsidRPr="00456997">
        <w:rPr>
          <w:sz w:val="16"/>
        </w:rPr>
        <w:t xml:space="preserve">, and the majority, in fall 2026, </w:t>
      </w:r>
      <w:r w:rsidRPr="00456997">
        <w:rPr>
          <w:rStyle w:val="Emphasis"/>
          <w:highlight w:val="yellow"/>
        </w:rPr>
        <w:t>joined Dem</w:t>
      </w:r>
      <w:r w:rsidRPr="00456997">
        <w:rPr>
          <w:sz w:val="16"/>
        </w:rPr>
        <w:t>ocrat</w:t>
      </w:r>
      <w:r w:rsidRPr="00456997">
        <w:rPr>
          <w:rStyle w:val="Emphasis"/>
          <w:highlight w:val="yellow"/>
        </w:rPr>
        <w:t>s</w:t>
      </w:r>
      <w:r w:rsidRPr="00456997">
        <w:rPr>
          <w:sz w:val="16"/>
        </w:rPr>
        <w:t xml:space="preserve"> </w:t>
      </w:r>
      <w:r w:rsidRPr="005C3EB1">
        <w:rPr>
          <w:rStyle w:val="StyleUnderline"/>
        </w:rPr>
        <w:t>to pry</w:t>
      </w:r>
      <w:r w:rsidRPr="00456997">
        <w:rPr>
          <w:sz w:val="16"/>
        </w:rPr>
        <w:t xml:space="preserve"> at least </w:t>
      </w:r>
      <w:r w:rsidRPr="005C3EB1">
        <w:rPr>
          <w:rStyle w:val="StyleUnderline"/>
        </w:rPr>
        <w:t>one</w:t>
      </w:r>
      <w:r w:rsidRPr="00456997">
        <w:rPr>
          <w:sz w:val="16"/>
        </w:rPr>
        <w:t xml:space="preserve"> </w:t>
      </w:r>
      <w:r w:rsidRPr="005C3EB1">
        <w:rPr>
          <w:rStyle w:val="Emphasis"/>
        </w:rPr>
        <w:t>pro-worker measure</w:t>
      </w:r>
      <w:r w:rsidRPr="00456997">
        <w:rPr>
          <w:sz w:val="16"/>
        </w:rPr>
        <w:t xml:space="preserve"> </w:t>
      </w:r>
      <w:r w:rsidRPr="005C3EB1">
        <w:rPr>
          <w:rStyle w:val="StyleUnderline"/>
        </w:rPr>
        <w:t>out from under the clutches of Trump</w:t>
      </w:r>
      <w:r w:rsidRPr="00456997">
        <w:rPr>
          <w:sz w:val="16"/>
        </w:rPr>
        <w:t xml:space="preserve"> and anti-worker House Speaker Mike Johnson, R-La.</w:t>
      </w:r>
    </w:p>
    <w:p w14:paraId="303D9986" w14:textId="77777777" w:rsidR="000F5BFF" w:rsidRPr="00456997" w:rsidRDefault="000F5BFF" w:rsidP="000F5BFF">
      <w:pPr>
        <w:rPr>
          <w:sz w:val="16"/>
        </w:rPr>
      </w:pPr>
      <w:r w:rsidRPr="00456997">
        <w:rPr>
          <w:sz w:val="16"/>
        </w:rPr>
        <w:t xml:space="preserve">That </w:t>
      </w:r>
      <w:r w:rsidRPr="005C3EB1">
        <w:rPr>
          <w:rStyle w:val="StyleUnderline"/>
        </w:rPr>
        <w:t>bill</w:t>
      </w:r>
      <w:r w:rsidRPr="00456997">
        <w:rPr>
          <w:sz w:val="16"/>
        </w:rPr>
        <w:t xml:space="preserve">, which passed 211-195 on a bipartisan vote on Dec. 13, </w:t>
      </w:r>
      <w:r w:rsidRPr="005C3EB1">
        <w:rPr>
          <w:rStyle w:val="StyleUnderline"/>
        </w:rPr>
        <w:t>would</w:t>
      </w:r>
      <w:r w:rsidRPr="00456997">
        <w:rPr>
          <w:sz w:val="16"/>
        </w:rPr>
        <w:t xml:space="preserve"> </w:t>
      </w:r>
      <w:r w:rsidRPr="00456997">
        <w:rPr>
          <w:rStyle w:val="Emphasis"/>
          <w:highlight w:val="yellow"/>
        </w:rPr>
        <w:t>restore</w:t>
      </w:r>
      <w:r w:rsidRPr="00456997">
        <w:rPr>
          <w:sz w:val="16"/>
        </w:rPr>
        <w:t xml:space="preserve"> all </w:t>
      </w:r>
      <w:r w:rsidRPr="005C3EB1">
        <w:rPr>
          <w:rStyle w:val="StyleUnderline"/>
        </w:rPr>
        <w:t>the</w:t>
      </w:r>
      <w:r w:rsidRPr="00456997">
        <w:rPr>
          <w:sz w:val="16"/>
        </w:rPr>
        <w:t xml:space="preserve"> </w:t>
      </w:r>
      <w:r w:rsidRPr="00456997">
        <w:rPr>
          <w:rStyle w:val="Emphasis"/>
          <w:highlight w:val="yellow"/>
        </w:rPr>
        <w:t>fed</w:t>
      </w:r>
      <w:r w:rsidRPr="005C3EB1">
        <w:rPr>
          <w:rStyle w:val="Emphasis"/>
        </w:rPr>
        <w:t xml:space="preserve">eral </w:t>
      </w:r>
      <w:r w:rsidRPr="00456997">
        <w:rPr>
          <w:rStyle w:val="Emphasis"/>
          <w:highlight w:val="yellow"/>
        </w:rPr>
        <w:t>union contracts</w:t>
      </w:r>
      <w:r w:rsidRPr="00456997">
        <w:rPr>
          <w:sz w:val="16"/>
        </w:rPr>
        <w:t xml:space="preserve"> </w:t>
      </w:r>
      <w:r w:rsidRPr="005C3EB1">
        <w:rPr>
          <w:rStyle w:val="StyleUnderline"/>
        </w:rPr>
        <w:t>Trump eliminated, and give the workers their</w:t>
      </w:r>
      <w:r w:rsidRPr="00456997">
        <w:rPr>
          <w:sz w:val="16"/>
        </w:rPr>
        <w:t xml:space="preserve"> </w:t>
      </w:r>
      <w:r w:rsidRPr="005C3EB1">
        <w:rPr>
          <w:rStyle w:val="Emphasis"/>
        </w:rPr>
        <w:t>rights</w:t>
      </w:r>
      <w:r w:rsidRPr="00456997">
        <w:rPr>
          <w:sz w:val="16"/>
        </w:rPr>
        <w:t xml:space="preserve"> </w:t>
      </w:r>
      <w:r w:rsidRPr="005C3EB1">
        <w:rPr>
          <w:rStyle w:val="StyleUnderline"/>
        </w:rPr>
        <w:t>back</w:t>
      </w:r>
      <w:r w:rsidRPr="00456997">
        <w:rPr>
          <w:sz w:val="16"/>
        </w:rPr>
        <w:t>. But in a note of continued Trump defiance, even after that balloting, Trump’s Transportation Security Administration, which is under Homeland Security Secretary Noem’s control, tried to trash the contract of the 47,000 Transportation Security Officers—the airport screeners—all over again.</w:t>
      </w:r>
    </w:p>
    <w:p w14:paraId="463777E8" w14:textId="77777777" w:rsidR="000F5BFF" w:rsidRPr="00456997" w:rsidRDefault="000F5BFF" w:rsidP="000F5BFF">
      <w:pPr>
        <w:rPr>
          <w:sz w:val="16"/>
        </w:rPr>
      </w:pPr>
      <w:r w:rsidRPr="00456997">
        <w:rPr>
          <w:sz w:val="16"/>
        </w:rPr>
        <w:t xml:space="preserve">Still, AFGE President Everett Kelley hailed passage of the Protect America’s Workforce Act. It went to the Senate, where its prospects are as yet unknown. </w:t>
      </w:r>
      <w:r w:rsidRPr="00456997">
        <w:rPr>
          <w:rStyle w:val="StyleUnderline"/>
        </w:rPr>
        <w:t xml:space="preserve">House </w:t>
      </w:r>
      <w:r w:rsidRPr="00456997">
        <w:rPr>
          <w:rStyle w:val="StyleUnderline"/>
          <w:highlight w:val="yellow"/>
        </w:rPr>
        <w:t>members</w:t>
      </w:r>
      <w:r w:rsidRPr="00456997">
        <w:rPr>
          <w:sz w:val="16"/>
          <w:highlight w:val="yellow"/>
        </w:rPr>
        <w:t xml:space="preserve"> “</w:t>
      </w:r>
      <w:r w:rsidRPr="00456997">
        <w:rPr>
          <w:rStyle w:val="Emphasis"/>
          <w:highlight w:val="yellow"/>
        </w:rPr>
        <w:t>demonstrated</w:t>
      </w:r>
      <w:r w:rsidRPr="00456997">
        <w:rPr>
          <w:sz w:val="16"/>
        </w:rPr>
        <w:t xml:space="preserve"> their </w:t>
      </w:r>
      <w:r w:rsidRPr="00456997">
        <w:rPr>
          <w:rStyle w:val="Emphasis"/>
          <w:highlight w:val="yellow"/>
        </w:rPr>
        <w:t>support</w:t>
      </w:r>
      <w:r w:rsidRPr="00456997">
        <w:rPr>
          <w:sz w:val="16"/>
          <w:highlight w:val="yellow"/>
        </w:rPr>
        <w:t xml:space="preserve"> </w:t>
      </w:r>
      <w:r w:rsidRPr="00456997">
        <w:rPr>
          <w:rStyle w:val="StyleUnderline"/>
          <w:highlight w:val="yellow"/>
        </w:rPr>
        <w:t>for the</w:t>
      </w:r>
      <w:r w:rsidRPr="00456997">
        <w:rPr>
          <w:rStyle w:val="StyleUnderline"/>
        </w:rPr>
        <w:t xml:space="preserve"> nonpartisan </w:t>
      </w:r>
      <w:r w:rsidRPr="00456997">
        <w:rPr>
          <w:rStyle w:val="StyleUnderline"/>
          <w:highlight w:val="yellow"/>
        </w:rPr>
        <w:t>civil service</w:t>
      </w:r>
      <w:r w:rsidRPr="00456997">
        <w:rPr>
          <w:sz w:val="16"/>
        </w:rPr>
        <w:t xml:space="preserve">, for the dedicated employees who serve our country with honor and distinction, </w:t>
      </w:r>
      <w:r w:rsidRPr="00456997">
        <w:rPr>
          <w:rStyle w:val="StyleUnderline"/>
        </w:rPr>
        <w:t>and for the</w:t>
      </w:r>
      <w:r w:rsidRPr="00456997">
        <w:rPr>
          <w:sz w:val="16"/>
        </w:rPr>
        <w:t xml:space="preserve"> </w:t>
      </w:r>
      <w:r w:rsidRPr="00456997">
        <w:rPr>
          <w:rStyle w:val="Emphasis"/>
        </w:rPr>
        <w:t>critical role</w:t>
      </w:r>
      <w:r w:rsidRPr="00456997">
        <w:rPr>
          <w:sz w:val="16"/>
        </w:rPr>
        <w:t xml:space="preserve"> </w:t>
      </w:r>
      <w:r w:rsidRPr="00456997">
        <w:rPr>
          <w:rStyle w:val="StyleUnderline"/>
        </w:rPr>
        <w:t>collective bargaining has in fostering a safe, protective, and collaborative workplace</w:t>
      </w:r>
      <w:r w:rsidRPr="00456997">
        <w:rPr>
          <w:sz w:val="16"/>
        </w:rPr>
        <w:t>,” Kelley said.</w:t>
      </w:r>
    </w:p>
    <w:p w14:paraId="58FFCB08" w14:textId="77777777" w:rsidR="000F5BFF" w:rsidRPr="00456997" w:rsidRDefault="000F5BFF" w:rsidP="000F5BFF"/>
    <w:p w14:paraId="681CE43F" w14:textId="77777777" w:rsidR="000F5BFF" w:rsidRDefault="000F5BFF" w:rsidP="000F5BFF">
      <w:pPr>
        <w:pStyle w:val="Heading3"/>
      </w:pPr>
      <w:r>
        <w:t>AT: Golden Dome Impact</w:t>
      </w:r>
    </w:p>
    <w:p w14:paraId="376D25C5" w14:textId="77777777" w:rsidR="000F5BFF" w:rsidRDefault="000F5BFF" w:rsidP="000F5BFF">
      <w:pPr>
        <w:pStyle w:val="Heading4"/>
      </w:pPr>
      <w:r>
        <w:t xml:space="preserve">It’s </w:t>
      </w:r>
      <w:r w:rsidRPr="00E47BE5">
        <w:rPr>
          <w:u w:val="single"/>
        </w:rPr>
        <w:t>inevitable</w:t>
      </w:r>
      <w:r>
        <w:t xml:space="preserve"> OR </w:t>
      </w:r>
      <w:r w:rsidRPr="00E47BE5">
        <w:rPr>
          <w:u w:val="single"/>
        </w:rPr>
        <w:t>impossible</w:t>
      </w:r>
      <w:r>
        <w:t>.</w:t>
      </w:r>
    </w:p>
    <w:p w14:paraId="714ECB15" w14:textId="77777777" w:rsidR="000F5BFF" w:rsidRDefault="000F5BFF" w:rsidP="000F5BFF">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76D1E0A2" w14:textId="77777777" w:rsidR="000F5BFF" w:rsidRPr="00E47BE5" w:rsidRDefault="000F5BFF" w:rsidP="000F5BFF">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6CA3985E" w14:textId="77777777" w:rsidR="000F5BFF" w:rsidRDefault="000F5BFF" w:rsidP="000F5BFF">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5B192F2E" w14:textId="77777777" w:rsidR="000F5BFF" w:rsidRDefault="000F5BFF" w:rsidP="000F5BFF">
      <w:pPr>
        <w:pStyle w:val="Heading4"/>
      </w:pPr>
      <w:r>
        <w:t xml:space="preserve">No </w:t>
      </w:r>
      <w:r w:rsidRPr="008569DD">
        <w:rPr>
          <w:u w:val="single"/>
        </w:rPr>
        <w:t>arms racing</w:t>
      </w:r>
      <w:r>
        <w:t xml:space="preserve"> NOR </w:t>
      </w:r>
      <w:r w:rsidRPr="008569DD">
        <w:rPr>
          <w:u w:val="single"/>
        </w:rPr>
        <w:t>instability</w:t>
      </w:r>
      <w:r>
        <w:t>.</w:t>
      </w:r>
    </w:p>
    <w:p w14:paraId="7033DA3D" w14:textId="77777777" w:rsidR="000F5BFF" w:rsidRDefault="000F5BFF" w:rsidP="000F5BFF">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104850E5" w14:textId="77777777" w:rsidR="000F5BFF" w:rsidRPr="008569DD" w:rsidRDefault="000F5BFF" w:rsidP="000F5BFF">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4154290C" w14:textId="77777777" w:rsidR="000F5BFF" w:rsidRDefault="000F5BFF" w:rsidP="000F5BFF">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54B7929E" w14:textId="77777777" w:rsidR="000F5BFF" w:rsidRDefault="000F5BFF" w:rsidP="000F5BFF"/>
    <w:p w14:paraId="21808866" w14:textId="77777777" w:rsidR="000F5BFF" w:rsidRPr="00156E92" w:rsidRDefault="000F5BFF" w:rsidP="000F5BFF"/>
    <w:p w14:paraId="5AFD7217" w14:textId="77777777" w:rsidR="000F5BFF" w:rsidRDefault="000F5BFF" w:rsidP="000F5BFF">
      <w:pPr>
        <w:pStyle w:val="Heading3"/>
      </w:pPr>
      <w:r>
        <w:t>Condo---2AC</w:t>
      </w:r>
    </w:p>
    <w:p w14:paraId="480ECFAC" w14:textId="77777777" w:rsidR="000F5BFF" w:rsidRPr="003A4277" w:rsidRDefault="000F5BFF" w:rsidP="000F5BFF"/>
    <w:p w14:paraId="5A36F933" w14:textId="77777777" w:rsidR="000F5BFF" w:rsidRPr="00212874" w:rsidRDefault="000F5BFF" w:rsidP="000F5BFF">
      <w:pPr>
        <w:pStyle w:val="Heading3"/>
      </w:pPr>
      <w:r>
        <w:t>EPA DA---2AC</w:t>
      </w:r>
    </w:p>
    <w:p w14:paraId="0A030581" w14:textId="77777777" w:rsidR="000F5BFF" w:rsidRDefault="000F5BFF" w:rsidP="000F5BFF">
      <w:pPr>
        <w:pStyle w:val="Heading4"/>
      </w:pPr>
      <w:r>
        <w:rPr>
          <w:u w:val="single"/>
        </w:rPr>
        <w:t>Turn</w:t>
      </w:r>
      <w:r>
        <w:t xml:space="preserve">. State capacity is a </w:t>
      </w:r>
      <w:r>
        <w:rPr>
          <w:u w:val="single"/>
        </w:rPr>
        <w:t>pre-requisite</w:t>
      </w:r>
      <w:r>
        <w:t xml:space="preserve"> to </w:t>
      </w:r>
      <w:r>
        <w:rPr>
          <w:u w:val="single"/>
        </w:rPr>
        <w:t>ANY</w:t>
      </w:r>
      <w:r>
        <w:t xml:space="preserve"> deregulation.</w:t>
      </w:r>
    </w:p>
    <w:p w14:paraId="30F6CF86" w14:textId="77777777" w:rsidR="000F5BFF" w:rsidRPr="00F30B0B" w:rsidRDefault="000F5BFF" w:rsidP="000F5BFF">
      <w:pPr>
        <w:rPr>
          <w:rFonts w:eastAsia="Calibri"/>
        </w:rPr>
      </w:pPr>
      <w:r w:rsidRPr="003D1B75">
        <w:rPr>
          <w:rFonts w:eastAsia="Calibri"/>
        </w:rPr>
        <w:t>Patrick</w:t>
      </w:r>
      <w:r w:rsidRPr="00344E8E">
        <w:rPr>
          <w:rStyle w:val="Style13ptBold"/>
        </w:rPr>
        <w:t xml:space="preserve"> </w:t>
      </w:r>
      <w:r w:rsidRPr="00C00E27">
        <w:rPr>
          <w:rStyle w:val="Style13ptBold"/>
        </w:rPr>
        <w:t>Sobkowski</w:t>
      </w:r>
      <w:r>
        <w:rPr>
          <w:rStyle w:val="Style13ptBold"/>
        </w:rPr>
        <w:t xml:space="preserve"> 25</w:t>
      </w:r>
      <w:r>
        <w:rPr>
          <w:rFonts w:eastAsia="Calibri"/>
        </w:rPr>
        <w:t>,</w:t>
      </w:r>
      <w:r w:rsidRPr="003D1B75">
        <w:rPr>
          <w:rFonts w:eastAsia="Calibri"/>
        </w:rPr>
        <w:t xml:space="preserve"> </w:t>
      </w:r>
      <w:r>
        <w:rPr>
          <w:rFonts w:eastAsia="Calibri"/>
        </w:rPr>
        <w:t xml:space="preserve">Adjunct Assistant Professor of Political Science, Marquette University, </w:t>
      </w:r>
      <w:r w:rsidRPr="003D1B75">
        <w:rPr>
          <w:rFonts w:eastAsia="Calibri"/>
        </w:rPr>
        <w:t>May 2025, “The Unitary Executive and Politics,”</w:t>
      </w:r>
      <w:r>
        <w:rPr>
          <w:rFonts w:eastAsia="Calibri"/>
        </w:rPr>
        <w:t xml:space="preserve"> </w:t>
      </w:r>
      <w:r w:rsidRPr="003D1B75">
        <w:rPr>
          <w:rFonts w:eastAsia="Calibri"/>
        </w:rPr>
        <w:t>Ohio Northern University Law Review</w:t>
      </w:r>
      <w:r w:rsidRPr="00344E8E">
        <w:t>, forthcoming 2025, https</w:t>
      </w:r>
      <w:r w:rsidRPr="00344E8E">
        <w:rPr>
          <w:rFonts w:eastAsia="Calibri"/>
        </w:rPr>
        <w:t>://papers.ssrn.com/sol3/papers.cfm?abstract_id=4953904</w:t>
      </w:r>
      <w:r>
        <w:rPr>
          <w:rFonts w:eastAsia="Calibri"/>
        </w:rPr>
        <w:t>. [italics in original]</w:t>
      </w:r>
    </w:p>
    <w:p w14:paraId="07842139" w14:textId="77777777" w:rsidR="000F5BFF" w:rsidRPr="00F30B0B" w:rsidRDefault="000F5BFF" w:rsidP="000F5BFF">
      <w:pPr>
        <w:rPr>
          <w:rFonts w:eastAsia="Calibri"/>
          <w:sz w:val="16"/>
        </w:rPr>
      </w:pPr>
      <w:r w:rsidRPr="00F30B0B">
        <w:rPr>
          <w:rFonts w:eastAsia="Calibri"/>
          <w:sz w:val="16"/>
        </w:rPr>
        <w:t xml:space="preserve">Capacity has profound implications for presidential control. In </w:t>
      </w:r>
      <w:r w:rsidRPr="004E4541">
        <w:rPr>
          <w:sz w:val="16"/>
        </w:rPr>
        <w:t>short, administrative capacity matters significantly more than presidential “control</w:t>
      </w:r>
      <w:r w:rsidRPr="00FF4740">
        <w:t>.”</w:t>
      </w:r>
      <w:r w:rsidRPr="00F30B0B">
        <w:rPr>
          <w:rFonts w:eastAsia="Calibri"/>
          <w:sz w:val="16"/>
        </w:rPr>
        <w:t xml:space="preserve">204 </w:t>
      </w:r>
      <w:r w:rsidRPr="003D1B75">
        <w:rPr>
          <w:rStyle w:val="Emphasis"/>
        </w:rPr>
        <w:t xml:space="preserve">Empirical </w:t>
      </w:r>
      <w:r w:rsidRPr="004E4541">
        <w:rPr>
          <w:rStyle w:val="Emphasis"/>
          <w:highlight w:val="yellow"/>
        </w:rPr>
        <w:t>evidence</w:t>
      </w:r>
      <w:r w:rsidRPr="00F30B0B">
        <w:rPr>
          <w:rFonts w:eastAsia="Calibri"/>
          <w:sz w:val="16"/>
        </w:rPr>
        <w:t xml:space="preserve"> presented by Bednar </w:t>
      </w:r>
      <w:r w:rsidRPr="004E4541">
        <w:rPr>
          <w:rFonts w:eastAsia="Calibri"/>
          <w:highlight w:val="yellow"/>
          <w:u w:val="single"/>
        </w:rPr>
        <w:t>shows</w:t>
      </w:r>
      <w:r w:rsidRPr="00F30B0B">
        <w:rPr>
          <w:rFonts w:eastAsia="Calibri"/>
          <w:u w:val="single"/>
        </w:rPr>
        <w:t xml:space="preserve"> that </w:t>
      </w:r>
      <w:r w:rsidRPr="00F36C75">
        <w:rPr>
          <w:rFonts w:eastAsia="Calibri"/>
          <w:highlight w:val="yellow"/>
          <w:u w:val="single"/>
        </w:rPr>
        <w:t>despite</w:t>
      </w:r>
      <w:r w:rsidRPr="00F30B0B">
        <w:rPr>
          <w:rFonts w:eastAsia="Calibri"/>
          <w:u w:val="single"/>
        </w:rPr>
        <w:t xml:space="preserve"> an </w:t>
      </w:r>
      <w:r w:rsidRPr="00F36C75">
        <w:rPr>
          <w:rFonts w:eastAsia="Calibri"/>
          <w:highlight w:val="yellow"/>
          <w:u w:val="single"/>
        </w:rPr>
        <w:t>agency’s “</w:t>
      </w:r>
      <w:r w:rsidRPr="00F36C75">
        <w:rPr>
          <w:rStyle w:val="Emphasis"/>
          <w:highlight w:val="yellow"/>
        </w:rPr>
        <w:t>independence</w:t>
      </w:r>
      <w:r w:rsidRPr="00F30B0B">
        <w:rPr>
          <w:rFonts w:eastAsia="Calibri"/>
          <w:u w:val="single"/>
        </w:rPr>
        <w:t xml:space="preserve">,” </w:t>
      </w:r>
      <w:r w:rsidRPr="00F36C75">
        <w:rPr>
          <w:rFonts w:eastAsia="Calibri"/>
          <w:highlight w:val="yellow"/>
          <w:u w:val="single"/>
        </w:rPr>
        <w:t>pres</w:t>
      </w:r>
      <w:r w:rsidRPr="00FF4740">
        <w:rPr>
          <w:rFonts w:eastAsia="Calibri"/>
          <w:u w:val="single"/>
        </w:rPr>
        <w:t xml:space="preserve">idents can </w:t>
      </w:r>
      <w:r w:rsidRPr="00F36C75">
        <w:rPr>
          <w:rStyle w:val="Emphasis"/>
          <w:highlight w:val="yellow"/>
        </w:rPr>
        <w:t>influence policymaking</w:t>
      </w:r>
      <w:r w:rsidRPr="00F30B0B">
        <w:rPr>
          <w:rFonts w:eastAsia="Calibri"/>
          <w:sz w:val="16"/>
        </w:rPr>
        <w:t xml:space="preserve"> </w:t>
      </w:r>
      <w:r w:rsidRPr="00F30B0B">
        <w:rPr>
          <w:rFonts w:eastAsia="Calibri"/>
          <w:u w:val="single"/>
        </w:rPr>
        <w:t xml:space="preserve">much to the </w:t>
      </w:r>
      <w:r w:rsidRPr="003D1B75">
        <w:rPr>
          <w:rStyle w:val="Emphasis"/>
        </w:rPr>
        <w:t>same degree</w:t>
      </w:r>
      <w:r w:rsidRPr="00F30B0B">
        <w:rPr>
          <w:rFonts w:eastAsia="Calibri"/>
          <w:sz w:val="16"/>
        </w:rPr>
        <w:t xml:space="preserve"> </w:t>
      </w:r>
      <w:r w:rsidRPr="00F30B0B">
        <w:rPr>
          <w:rFonts w:eastAsia="Calibri"/>
          <w:u w:val="single"/>
        </w:rPr>
        <w:t>as</w:t>
      </w:r>
      <w:r w:rsidRPr="00F30B0B">
        <w:rPr>
          <w:rFonts w:eastAsia="Calibri"/>
          <w:sz w:val="16"/>
        </w:rPr>
        <w:t xml:space="preserve"> pro-</w:t>
      </w:r>
      <w:r w:rsidRPr="003D1B75">
        <w:rPr>
          <w:rStyle w:val="Emphasis"/>
        </w:rPr>
        <w:t>UET</w:t>
      </w:r>
      <w:r w:rsidRPr="00F30B0B">
        <w:rPr>
          <w:rFonts w:eastAsia="Calibri"/>
          <w:sz w:val="16"/>
        </w:rPr>
        <w:t xml:space="preserve"> </w:t>
      </w:r>
      <w:r w:rsidRPr="00F30B0B">
        <w:rPr>
          <w:rFonts w:eastAsia="Calibri"/>
          <w:u w:val="single"/>
        </w:rPr>
        <w:t xml:space="preserve">scholars say is </w:t>
      </w:r>
      <w:r w:rsidRPr="003D1B75">
        <w:rPr>
          <w:rStyle w:val="Emphasis"/>
        </w:rPr>
        <w:t>constitutionally required</w:t>
      </w:r>
      <w:r w:rsidRPr="00F30B0B">
        <w:rPr>
          <w:rFonts w:eastAsia="Calibri"/>
          <w:sz w:val="16"/>
        </w:rPr>
        <w:t xml:space="preserve">. </w:t>
      </w:r>
      <w:r w:rsidRPr="00F30B0B">
        <w:rPr>
          <w:rFonts w:eastAsia="Calibri"/>
          <w:u w:val="single"/>
        </w:rPr>
        <w:t xml:space="preserve">The </w:t>
      </w:r>
      <w:r w:rsidRPr="00F36C75">
        <w:rPr>
          <w:rFonts w:eastAsia="Calibri"/>
          <w:highlight w:val="yellow"/>
          <w:u w:val="single"/>
        </w:rPr>
        <w:t xml:space="preserve">biggest </w:t>
      </w:r>
      <w:r w:rsidRPr="00F36C75">
        <w:rPr>
          <w:rStyle w:val="Emphasis"/>
          <w:highlight w:val="yellow"/>
        </w:rPr>
        <w:t>obstacle</w:t>
      </w:r>
      <w:r w:rsidRPr="00F30B0B">
        <w:rPr>
          <w:rFonts w:eastAsia="Calibri"/>
          <w:u w:val="single"/>
        </w:rPr>
        <w:t xml:space="preserve"> to this influence </w:t>
      </w:r>
      <w:r w:rsidRPr="00F36C75">
        <w:rPr>
          <w:rFonts w:eastAsia="Calibri"/>
          <w:highlight w:val="yellow"/>
          <w:u w:val="single"/>
        </w:rPr>
        <w:t xml:space="preserve">is </w:t>
      </w:r>
      <w:r w:rsidRPr="004E4541">
        <w:rPr>
          <w:rStyle w:val="Emphasis"/>
          <w:highlight w:val="yellow"/>
        </w:rPr>
        <w:t>capacity</w:t>
      </w:r>
      <w:r w:rsidRPr="004E4541">
        <w:rPr>
          <w:rFonts w:eastAsia="Calibri"/>
          <w:sz w:val="16"/>
          <w:highlight w:val="yellow"/>
        </w:rPr>
        <w:t xml:space="preserve">. </w:t>
      </w:r>
      <w:r w:rsidRPr="004E4541">
        <w:rPr>
          <w:rStyle w:val="Emphasis"/>
          <w:sz w:val="24"/>
          <w:szCs w:val="24"/>
          <w:highlight w:val="yellow"/>
        </w:rPr>
        <w:t>If an agency lacks</w:t>
      </w:r>
      <w:r w:rsidRPr="004E4541">
        <w:rPr>
          <w:rStyle w:val="Emphasis"/>
          <w:sz w:val="24"/>
          <w:szCs w:val="24"/>
        </w:rPr>
        <w:t xml:space="preserve"> a sizable </w:t>
      </w:r>
      <w:r w:rsidRPr="004E4541">
        <w:rPr>
          <w:rStyle w:val="Emphasis"/>
          <w:sz w:val="24"/>
          <w:szCs w:val="24"/>
          <w:highlight w:val="yellow"/>
        </w:rPr>
        <w:t>workforce</w:t>
      </w:r>
      <w:r w:rsidRPr="004E4541">
        <w:rPr>
          <w:rStyle w:val="Emphasis"/>
          <w:sz w:val="24"/>
          <w:szCs w:val="24"/>
        </w:rPr>
        <w:t xml:space="preserve"> and/or procedural and </w:t>
      </w:r>
      <w:r w:rsidRPr="004E4541">
        <w:rPr>
          <w:rStyle w:val="Emphasis"/>
          <w:sz w:val="24"/>
          <w:szCs w:val="24"/>
          <w:highlight w:val="yellow"/>
        </w:rPr>
        <w:t>substantive knowledge, it constrains what</w:t>
      </w:r>
      <w:r w:rsidRPr="004E4541">
        <w:rPr>
          <w:rStyle w:val="Emphasis"/>
          <w:sz w:val="24"/>
          <w:szCs w:val="24"/>
        </w:rPr>
        <w:t xml:space="preserve"> the </w:t>
      </w:r>
      <w:r w:rsidRPr="004E4541">
        <w:rPr>
          <w:rStyle w:val="Emphasis"/>
          <w:sz w:val="24"/>
          <w:szCs w:val="24"/>
          <w:highlight w:val="yellow"/>
        </w:rPr>
        <w:t>president can accomplish</w:t>
      </w:r>
      <w:r w:rsidRPr="00F30B0B">
        <w:rPr>
          <w:rFonts w:eastAsia="Calibri"/>
          <w:sz w:val="16"/>
        </w:rPr>
        <w:t>.205</w:t>
      </w:r>
    </w:p>
    <w:p w14:paraId="72FB3D81" w14:textId="77777777" w:rsidR="000F5BFF" w:rsidRDefault="000F5BFF" w:rsidP="000F5BFF">
      <w:pPr>
        <w:rPr>
          <w:rFonts w:eastAsia="Calibri"/>
          <w:sz w:val="16"/>
        </w:rPr>
      </w:pPr>
      <w:r w:rsidRPr="00F30B0B">
        <w:rPr>
          <w:rFonts w:eastAsia="Calibri"/>
          <w:u w:val="single"/>
        </w:rPr>
        <w:t xml:space="preserve">The big picture takeaway here is that, </w:t>
      </w:r>
      <w:r w:rsidRPr="00F36C75">
        <w:rPr>
          <w:rFonts w:eastAsia="Calibri"/>
          <w:highlight w:val="yellow"/>
          <w:u w:val="single"/>
        </w:rPr>
        <w:t>whether</w:t>
      </w:r>
      <w:r w:rsidRPr="00F30B0B">
        <w:rPr>
          <w:rFonts w:eastAsia="Calibri"/>
          <w:u w:val="single"/>
        </w:rPr>
        <w:t xml:space="preserve"> the </w:t>
      </w:r>
      <w:r w:rsidRPr="00F36C75">
        <w:rPr>
          <w:rFonts w:eastAsia="Calibri"/>
          <w:highlight w:val="yellow"/>
          <w:u w:val="single"/>
        </w:rPr>
        <w:t>pres</w:t>
      </w:r>
      <w:r w:rsidRPr="00FF4740">
        <w:rPr>
          <w:rFonts w:eastAsia="Calibri"/>
          <w:u w:val="single"/>
        </w:rPr>
        <w:t xml:space="preserve">ident </w:t>
      </w:r>
      <w:r w:rsidRPr="00F36C75">
        <w:rPr>
          <w:rFonts w:eastAsia="Calibri"/>
          <w:highlight w:val="yellow"/>
          <w:u w:val="single"/>
        </w:rPr>
        <w:t xml:space="preserve">can </w:t>
      </w:r>
      <w:r w:rsidRPr="00F36C75">
        <w:rPr>
          <w:rStyle w:val="Emphasis"/>
          <w:highlight w:val="yellow"/>
        </w:rPr>
        <w:t>remove</w:t>
      </w:r>
      <w:r w:rsidRPr="00F30B0B">
        <w:rPr>
          <w:rFonts w:eastAsia="Calibri"/>
          <w:sz w:val="16"/>
        </w:rPr>
        <w:t xml:space="preserve"> an agency head or employee </w:t>
      </w:r>
      <w:r w:rsidRPr="00F30B0B">
        <w:rPr>
          <w:rFonts w:eastAsia="Calibri"/>
          <w:u w:val="single"/>
        </w:rPr>
        <w:t>or</w:t>
      </w:r>
      <w:r w:rsidRPr="00F30B0B">
        <w:rPr>
          <w:rFonts w:eastAsia="Calibri"/>
          <w:sz w:val="16"/>
        </w:rPr>
        <w:t xml:space="preserve"> </w:t>
      </w:r>
      <w:r w:rsidRPr="003D1B75">
        <w:rPr>
          <w:rStyle w:val="Emphasis"/>
        </w:rPr>
        <w:t>not</w:t>
      </w:r>
      <w:r w:rsidRPr="00F30B0B">
        <w:rPr>
          <w:rFonts w:eastAsia="Calibri"/>
          <w:sz w:val="16"/>
        </w:rPr>
        <w:t xml:space="preserve"> </w:t>
      </w:r>
      <w:r w:rsidRPr="00F36C75">
        <w:rPr>
          <w:rFonts w:eastAsia="Calibri"/>
          <w:highlight w:val="yellow"/>
          <w:u w:val="single"/>
        </w:rPr>
        <w:t>is</w:t>
      </w:r>
      <w:r w:rsidRPr="00F30B0B">
        <w:rPr>
          <w:rFonts w:eastAsia="Calibri"/>
          <w:sz w:val="16"/>
        </w:rPr>
        <w:t xml:space="preserve"> </w:t>
      </w:r>
      <w:r w:rsidRPr="00FF4740">
        <w:rPr>
          <w:rStyle w:val="Emphasis"/>
        </w:rPr>
        <w:t xml:space="preserve">essentially </w:t>
      </w:r>
      <w:r w:rsidRPr="00F36C75">
        <w:rPr>
          <w:rStyle w:val="Emphasis"/>
          <w:highlight w:val="yellow"/>
        </w:rPr>
        <w:t>irrelevant</w:t>
      </w:r>
      <w:r w:rsidRPr="00F30B0B">
        <w:rPr>
          <w:rFonts w:eastAsia="Calibri"/>
          <w:sz w:val="16"/>
        </w:rPr>
        <w:t xml:space="preserve">. </w:t>
      </w:r>
      <w:r w:rsidRPr="003D1B75">
        <w:rPr>
          <w:rStyle w:val="Emphasis"/>
        </w:rPr>
        <w:t>Regardless</w:t>
      </w:r>
      <w:r w:rsidRPr="00F30B0B">
        <w:rPr>
          <w:rFonts w:eastAsia="Calibri"/>
          <w:sz w:val="16"/>
        </w:rPr>
        <w:t xml:space="preserve"> </w:t>
      </w:r>
      <w:r w:rsidRPr="00F30B0B">
        <w:rPr>
          <w:rFonts w:eastAsia="Calibri"/>
          <w:u w:val="single"/>
        </w:rPr>
        <w:t xml:space="preserve">of whether an agency is independent or not, the </w:t>
      </w:r>
      <w:r w:rsidRPr="004E4541">
        <w:rPr>
          <w:rFonts w:eastAsia="Calibri"/>
          <w:highlight w:val="yellow"/>
          <w:u w:val="single"/>
        </w:rPr>
        <w:t>president</w:t>
      </w:r>
      <w:r w:rsidRPr="00F30B0B">
        <w:rPr>
          <w:rFonts w:eastAsia="Calibri"/>
          <w:u w:val="single"/>
        </w:rPr>
        <w:t xml:space="preserve"> is often </w:t>
      </w:r>
      <w:r w:rsidRPr="004E4541">
        <w:rPr>
          <w:rStyle w:val="Emphasis"/>
          <w:highlight w:val="yellow"/>
        </w:rPr>
        <w:t>able to control policymaking</w:t>
      </w:r>
      <w:r w:rsidRPr="00F30B0B">
        <w:rPr>
          <w:rFonts w:eastAsia="Calibri"/>
          <w:u w:val="single"/>
        </w:rPr>
        <w:t xml:space="preserve"> by agencies. This suggests that the import of the underlying normative debate</w:t>
      </w:r>
      <w:r w:rsidRPr="00F30B0B">
        <w:rPr>
          <w:rFonts w:eastAsia="Calibri"/>
          <w:sz w:val="16"/>
        </w:rPr>
        <w:t xml:space="preserve"> between pro- and anti-UET scholars </w:t>
      </w:r>
      <w:r w:rsidRPr="00F30B0B">
        <w:rPr>
          <w:rFonts w:eastAsia="Calibri"/>
          <w:u w:val="single"/>
        </w:rPr>
        <w:t>is</w:t>
      </w:r>
      <w:r w:rsidRPr="00F30B0B">
        <w:rPr>
          <w:rFonts w:eastAsia="Calibri"/>
          <w:sz w:val="16"/>
        </w:rPr>
        <w:t xml:space="preserve"> </w:t>
      </w:r>
      <w:r w:rsidRPr="003D1B75">
        <w:rPr>
          <w:rStyle w:val="Emphasis"/>
        </w:rPr>
        <w:t>missing a layer</w:t>
      </w:r>
      <w:r w:rsidRPr="00F30B0B">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2B7367BD" w14:textId="77777777" w:rsidR="000F5BFF" w:rsidRPr="003A3288" w:rsidRDefault="000F5BFF" w:rsidP="000F5BFF"/>
    <w:p w14:paraId="055F8A77" w14:textId="77777777" w:rsidR="000F5BFF" w:rsidRPr="00212874" w:rsidRDefault="000F5BFF" w:rsidP="000F5BFF">
      <w:pPr>
        <w:pStyle w:val="Heading4"/>
      </w:pPr>
      <w:r>
        <w:rPr>
          <w:u w:val="single"/>
        </w:rPr>
        <w:t>No link</w:t>
      </w:r>
      <w:r>
        <w:t xml:space="preserve">: CBR doesn’t affect </w:t>
      </w:r>
      <w:r>
        <w:rPr>
          <w:u w:val="single"/>
        </w:rPr>
        <w:t>regulatory decisions</w:t>
      </w:r>
      <w:r>
        <w:t>.</w:t>
      </w:r>
    </w:p>
    <w:p w14:paraId="3D4FB1AD" w14:textId="77777777" w:rsidR="000F5BFF" w:rsidRDefault="000F5BFF" w:rsidP="000F5BFF">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35600766" w14:textId="77777777" w:rsidR="000F5BFF" w:rsidRPr="0049328D" w:rsidRDefault="000F5BFF" w:rsidP="000F5BFF">
      <w:pPr>
        <w:rPr>
          <w:sz w:val="16"/>
        </w:rPr>
      </w:pPr>
      <w:r w:rsidRPr="0049328D">
        <w:rPr>
          <w:sz w:val="16"/>
        </w:rPr>
        <w:t xml:space="preserve">But both </w:t>
      </w:r>
      <w:r w:rsidRPr="002063E4">
        <w:rPr>
          <w:rStyle w:val="StyleUnderline"/>
        </w:rPr>
        <w:t>these</w:t>
      </w:r>
      <w:r w:rsidRPr="0049328D">
        <w:rPr>
          <w:sz w:val="16"/>
        </w:rPr>
        <w:t xml:space="preserve"> constitutional and democratic </w:t>
      </w:r>
      <w:r w:rsidRPr="008008E5">
        <w:rPr>
          <w:rStyle w:val="StyleUnderline"/>
          <w:highlight w:val="yellow"/>
        </w:rPr>
        <w:t>objections</w:t>
      </w:r>
      <w:r w:rsidRPr="008008E5">
        <w:rPr>
          <w:sz w:val="16"/>
          <w:highlight w:val="yellow"/>
        </w:rPr>
        <w:t xml:space="preserve"> </w:t>
      </w:r>
      <w:r w:rsidRPr="008008E5">
        <w:rPr>
          <w:rStyle w:val="Emphasis"/>
          <w:highlight w:val="yellow"/>
        </w:rPr>
        <w:t>overlook key, legitimating aspects</w:t>
      </w:r>
      <w:r w:rsidRPr="0049328D">
        <w:rPr>
          <w:sz w:val="16"/>
        </w:rPr>
        <w:t xml:space="preserve"> </w:t>
      </w:r>
      <w:r w:rsidRPr="002063E4">
        <w:rPr>
          <w:rStyle w:val="StyleUnderline"/>
        </w:rPr>
        <w:t>of federal labor law</w:t>
      </w:r>
      <w:r w:rsidRPr="0049328D">
        <w:rPr>
          <w:sz w:val="16"/>
        </w:rPr>
        <w:t xml:space="preserve">: </w:t>
      </w:r>
    </w:p>
    <w:p w14:paraId="4008ADD2" w14:textId="77777777" w:rsidR="000F5BFF" w:rsidRPr="0049328D" w:rsidRDefault="000F5BFF" w:rsidP="000F5BFF">
      <w:pPr>
        <w:rPr>
          <w:sz w:val="16"/>
        </w:rPr>
      </w:pPr>
      <w:r w:rsidRPr="0049328D">
        <w:rPr>
          <w:sz w:val="16"/>
        </w:rPr>
        <w:t xml:space="preserve">As a matter of constitutional law, </w:t>
      </w:r>
      <w:r w:rsidRPr="002063E4">
        <w:rPr>
          <w:rStyle w:val="StyleUnderline"/>
        </w:rPr>
        <w:t xml:space="preserve">federal </w:t>
      </w:r>
      <w:r w:rsidRPr="008008E5">
        <w:rPr>
          <w:rStyle w:val="StyleUnderline"/>
          <w:highlight w:val="yellow"/>
        </w:rPr>
        <w:t>labor</w:t>
      </w:r>
      <w:r w:rsidRPr="002063E4">
        <w:rPr>
          <w:rStyle w:val="StyleUnderline"/>
        </w:rPr>
        <w:t xml:space="preserve"> law</w:t>
      </w:r>
      <w:r w:rsidRPr="0049328D">
        <w:rPr>
          <w:sz w:val="16"/>
        </w:rPr>
        <w:t xml:space="preserve"> </w:t>
      </w:r>
      <w:r w:rsidRPr="008008E5">
        <w:rPr>
          <w:rStyle w:val="Emphasis"/>
          <w:highlight w:val="yellow"/>
        </w:rPr>
        <w:t>does not</w:t>
      </w:r>
      <w:r w:rsidRPr="008008E5">
        <w:rPr>
          <w:sz w:val="16"/>
          <w:highlight w:val="yellow"/>
        </w:rPr>
        <w:t xml:space="preserve"> </w:t>
      </w:r>
      <w:r w:rsidRPr="008008E5">
        <w:rPr>
          <w:rStyle w:val="StyleUnderline"/>
          <w:highlight w:val="yellow"/>
        </w:rPr>
        <w:t>undermine pres</w:t>
      </w:r>
      <w:r w:rsidRPr="002063E4">
        <w:rPr>
          <w:rStyle w:val="StyleUnderline"/>
        </w:rPr>
        <w:t xml:space="preserve">idential </w:t>
      </w:r>
      <w:r w:rsidRPr="008008E5">
        <w:rPr>
          <w:rStyle w:val="StyleUnderline"/>
          <w:highlight w:val="yellow"/>
        </w:rPr>
        <w:t>authority</w:t>
      </w:r>
      <w:r w:rsidRPr="002063E4">
        <w:rPr>
          <w:rStyle w:val="StyleUnderline"/>
        </w:rPr>
        <w:t xml:space="preserve"> in the way its opponents contend</w:t>
      </w:r>
      <w:r w:rsidRPr="0049328D">
        <w:rPr>
          <w:sz w:val="16"/>
        </w:rPr>
        <w:t xml:space="preserve">. First, </w:t>
      </w:r>
      <w:r w:rsidRPr="002063E4">
        <w:rPr>
          <w:rStyle w:val="StyleUnderline"/>
        </w:rPr>
        <w:t xml:space="preserve">labor </w:t>
      </w:r>
      <w:r w:rsidRPr="008008E5">
        <w:rPr>
          <w:rStyle w:val="StyleUnderline"/>
          <w:highlight w:val="yellow"/>
        </w:rPr>
        <w:t>protections are</w:t>
      </w:r>
      <w:r w:rsidRPr="008008E5">
        <w:rPr>
          <w:sz w:val="16"/>
          <w:highlight w:val="yellow"/>
        </w:rPr>
        <w:t xml:space="preserve"> </w:t>
      </w:r>
      <w:r w:rsidRPr="008008E5">
        <w:rPr>
          <w:rStyle w:val="Emphasis"/>
          <w:highlight w:val="yellow"/>
        </w:rPr>
        <w:t>narrow in scope</w:t>
      </w:r>
      <w:r w:rsidRPr="0049328D">
        <w:rPr>
          <w:sz w:val="16"/>
        </w:rPr>
        <w:t xml:space="preserve">. Under the CSRA, </w:t>
      </w:r>
      <w:r w:rsidRPr="008008E5">
        <w:rPr>
          <w:rStyle w:val="StyleUnderline"/>
          <w:highlight w:val="yellow"/>
        </w:rPr>
        <w:t>only</w:t>
      </w:r>
      <w:r w:rsidRPr="002063E4">
        <w:rPr>
          <w:rStyle w:val="StyleUnderline"/>
        </w:rPr>
        <w:t xml:space="preserve"> federal</w:t>
      </w:r>
      <w:r w:rsidRPr="0049328D">
        <w:rPr>
          <w:sz w:val="16"/>
        </w:rPr>
        <w:t xml:space="preserve"> </w:t>
      </w:r>
      <w:r w:rsidRPr="008008E5">
        <w:rPr>
          <w:rStyle w:val="Emphasis"/>
          <w:highlight w:val="yellow"/>
        </w:rPr>
        <w:t>“employees”</w:t>
      </w:r>
      <w:r w:rsidRPr="0049328D">
        <w:rPr>
          <w:sz w:val="16"/>
        </w:rPr>
        <w:t xml:space="preserve"> </w:t>
      </w:r>
      <w:r w:rsidRPr="002063E4">
        <w:rPr>
          <w:rStyle w:val="StyleUnderline"/>
        </w:rPr>
        <w:t xml:space="preserve">can organize and </w:t>
      </w:r>
      <w:r w:rsidRPr="008008E5">
        <w:rPr>
          <w:rStyle w:val="StyleUnderline"/>
          <w:highlight w:val="yellow"/>
        </w:rPr>
        <w:t>bargain</w:t>
      </w:r>
      <w:r w:rsidRPr="002063E4">
        <w:rPr>
          <w:rStyle w:val="StyleUnderline"/>
        </w:rPr>
        <w:t xml:space="preserve"> collectively</w:t>
      </w:r>
      <w:r w:rsidRPr="0049328D">
        <w:rPr>
          <w:sz w:val="16"/>
        </w:rPr>
        <w:t xml:space="preserve">. “Employee,” as </w:t>
      </w:r>
      <w:r w:rsidRPr="002063E4">
        <w:rPr>
          <w:rStyle w:val="StyleUnderline"/>
        </w:rPr>
        <w:t>that term</w:t>
      </w:r>
      <w:r w:rsidRPr="0049328D">
        <w:rPr>
          <w:sz w:val="16"/>
        </w:rPr>
        <w:t xml:space="preserve"> is defined, </w:t>
      </w:r>
      <w:r w:rsidRPr="008008E5">
        <w:rPr>
          <w:rStyle w:val="Emphasis"/>
          <w:highlight w:val="yellow"/>
        </w:rPr>
        <w:t>excludes</w:t>
      </w:r>
      <w:r w:rsidRPr="0049328D">
        <w:rPr>
          <w:sz w:val="16"/>
        </w:rPr>
        <w:t xml:space="preserve"> the President’s </w:t>
      </w:r>
      <w:r w:rsidRPr="008008E5">
        <w:rPr>
          <w:rStyle w:val="StyleUnderline"/>
          <w:highlight w:val="yellow"/>
        </w:rPr>
        <w:t>political appointees, as well as</w:t>
      </w:r>
      <w:r w:rsidRPr="002063E4">
        <w:rPr>
          <w:rStyle w:val="StyleUnderline"/>
        </w:rPr>
        <w:t xml:space="preserve"> members of the</w:t>
      </w:r>
      <w:r w:rsidRPr="0049328D">
        <w:rPr>
          <w:sz w:val="16"/>
        </w:rPr>
        <w:t xml:space="preserve"> </w:t>
      </w:r>
      <w:r w:rsidRPr="008008E5">
        <w:rPr>
          <w:rStyle w:val="Emphasis"/>
          <w:highlight w:val="yellow"/>
        </w:rPr>
        <w:t>S</w:t>
      </w:r>
      <w:r w:rsidRPr="0049328D">
        <w:rPr>
          <w:sz w:val="16"/>
        </w:rPr>
        <w:t xml:space="preserve">enior </w:t>
      </w:r>
      <w:r w:rsidRPr="008008E5">
        <w:rPr>
          <w:rStyle w:val="Emphasis"/>
          <w:highlight w:val="yellow"/>
        </w:rPr>
        <w:t>E</w:t>
      </w:r>
      <w:r w:rsidRPr="0049328D">
        <w:rPr>
          <w:sz w:val="16"/>
        </w:rPr>
        <w:t xml:space="preserve">xecutive </w:t>
      </w:r>
      <w:r w:rsidRPr="008008E5">
        <w:rPr>
          <w:rStyle w:val="Emphasis"/>
          <w:highlight w:val="yellow"/>
        </w:rPr>
        <w:t>S</w:t>
      </w:r>
      <w:r w:rsidRPr="0049328D">
        <w:rPr>
          <w:sz w:val="16"/>
        </w:rPr>
        <w:t xml:space="preserve">ervice, </w:t>
      </w:r>
      <w:r w:rsidRPr="002063E4">
        <w:rPr>
          <w:rStyle w:val="StyleUnderline"/>
        </w:rPr>
        <w:t>who make up most of the</w:t>
      </w:r>
      <w:r w:rsidRPr="0049328D">
        <w:rPr>
          <w:sz w:val="16"/>
        </w:rPr>
        <w:t xml:space="preserve"> federal government’s </w:t>
      </w:r>
      <w:r w:rsidRPr="002063E4">
        <w:rPr>
          <w:rStyle w:val="Emphasis"/>
        </w:rPr>
        <w:t>managerial</w:t>
      </w:r>
      <w:r w:rsidRPr="0049328D">
        <w:rPr>
          <w:sz w:val="16"/>
        </w:rPr>
        <w:t xml:space="preserve"> </w:t>
      </w:r>
      <w:r w:rsidRPr="002063E4">
        <w:rPr>
          <w:rStyle w:val="StyleUnderline"/>
        </w:rPr>
        <w:t>core</w:t>
      </w:r>
      <w:r w:rsidRPr="0049328D">
        <w:rPr>
          <w:sz w:val="16"/>
        </w:rPr>
        <w:t xml:space="preserve">. In fact, </w:t>
      </w:r>
      <w:r w:rsidRPr="002063E4">
        <w:rPr>
          <w:rStyle w:val="StyleUnderline"/>
        </w:rPr>
        <w:t>anyone who exercises</w:t>
      </w:r>
      <w:r w:rsidRPr="0049328D">
        <w:rPr>
          <w:sz w:val="16"/>
        </w:rPr>
        <w:t xml:space="preserve"> </w:t>
      </w:r>
      <w:r w:rsidRPr="002063E4">
        <w:rPr>
          <w:rStyle w:val="Emphasis"/>
        </w:rPr>
        <w:t>“supervisory” authority</w:t>
      </w:r>
      <w:r w:rsidRPr="0049328D">
        <w:rPr>
          <w:sz w:val="16"/>
        </w:rPr>
        <w:t xml:space="preserve"> </w:t>
      </w:r>
      <w:r w:rsidRPr="002063E4">
        <w:rPr>
          <w:rStyle w:val="StyleUnderline"/>
        </w:rPr>
        <w:t>over other workers is excluded from bargaining protections</w:t>
      </w:r>
      <w:r w:rsidRPr="0049328D">
        <w:rPr>
          <w:sz w:val="16"/>
        </w:rPr>
        <w:t xml:space="preserve">. The protections thus don’t reach the categories of workers that participate regularly in the formulation of high-level agency policies. Instead, </w:t>
      </w:r>
      <w:r w:rsidRPr="002063E4">
        <w:rPr>
          <w:rStyle w:val="StyleUnderline"/>
        </w:rPr>
        <w:t>they cover primarily</w:t>
      </w:r>
      <w:r w:rsidRPr="0049328D">
        <w:rPr>
          <w:sz w:val="16"/>
        </w:rPr>
        <w:t xml:space="preserve"> </w:t>
      </w:r>
      <w:r w:rsidRPr="002063E4">
        <w:rPr>
          <w:rStyle w:val="Emphasis"/>
        </w:rPr>
        <w:t>front-line</w:t>
      </w:r>
      <w:r w:rsidRPr="0049328D">
        <w:rPr>
          <w:sz w:val="16"/>
        </w:rPr>
        <w:t xml:space="preserve"> </w:t>
      </w:r>
      <w:r w:rsidRPr="002063E4">
        <w:rPr>
          <w:rStyle w:val="StyleUnderline"/>
        </w:rPr>
        <w:t>workers</w:t>
      </w:r>
      <w:r w:rsidRPr="0049328D">
        <w:rPr>
          <w:sz w:val="16"/>
        </w:rPr>
        <w:t xml:space="preserve">—everyone from scientists, economists, and litigation attorneys to prison guards and park rangers. These </w:t>
      </w:r>
      <w:r w:rsidRPr="002063E4">
        <w:rPr>
          <w:rStyle w:val="StyleUnderline"/>
        </w:rPr>
        <w:t>positions are key to ensuring</w:t>
      </w:r>
      <w:r w:rsidRPr="0049328D">
        <w:rPr>
          <w:sz w:val="16"/>
        </w:rPr>
        <w:t xml:space="preserve"> that </w:t>
      </w:r>
      <w:r w:rsidRPr="002063E4">
        <w:rPr>
          <w:rStyle w:val="StyleUnderline"/>
        </w:rPr>
        <w:t>the laws</w:t>
      </w:r>
      <w:r w:rsidRPr="0049328D">
        <w:rPr>
          <w:sz w:val="16"/>
        </w:rPr>
        <w:t xml:space="preserve"> Congress has written </w:t>
      </w:r>
      <w:r w:rsidRPr="002063E4">
        <w:rPr>
          <w:rStyle w:val="StyleUnderline"/>
        </w:rPr>
        <w:t>are</w:t>
      </w:r>
      <w:r w:rsidRPr="0049328D">
        <w:rPr>
          <w:sz w:val="16"/>
        </w:rPr>
        <w:t xml:space="preserve"> </w:t>
      </w:r>
      <w:r w:rsidRPr="002063E4">
        <w:rPr>
          <w:rStyle w:val="Emphasis"/>
        </w:rPr>
        <w:t>faithfully executed</w:t>
      </w:r>
      <w:r w:rsidRPr="0049328D">
        <w:rPr>
          <w:sz w:val="16"/>
        </w:rPr>
        <w:t xml:space="preserve"> </w:t>
      </w:r>
      <w:r w:rsidRPr="002063E4">
        <w:rPr>
          <w:rStyle w:val="StyleUnderline"/>
        </w:rPr>
        <w:t>by competent staffs, but</w:t>
      </w:r>
      <w:r w:rsidRPr="0049328D">
        <w:rPr>
          <w:sz w:val="16"/>
        </w:rPr>
        <w:t xml:space="preserve"> </w:t>
      </w:r>
      <w:r w:rsidRPr="002063E4">
        <w:rPr>
          <w:rStyle w:val="Emphasis"/>
        </w:rPr>
        <w:t>don’t</w:t>
      </w:r>
      <w:r w:rsidRPr="0049328D">
        <w:rPr>
          <w:sz w:val="16"/>
        </w:rPr>
        <w:t xml:space="preserve"> </w:t>
      </w:r>
      <w:r w:rsidRPr="002063E4">
        <w:rPr>
          <w:rStyle w:val="StyleUnderline"/>
        </w:rPr>
        <w:t>formulate the types of policies</w:t>
      </w:r>
      <w:r w:rsidRPr="0049328D">
        <w:rPr>
          <w:sz w:val="16"/>
        </w:rPr>
        <w:t xml:space="preserve"> that </w:t>
      </w:r>
      <w:r w:rsidRPr="002063E4">
        <w:rPr>
          <w:rStyle w:val="StyleUnderline"/>
        </w:rPr>
        <w:t>we usually think of as</w:t>
      </w:r>
      <w:r w:rsidRPr="0049328D">
        <w:rPr>
          <w:sz w:val="16"/>
        </w:rPr>
        <w:t xml:space="preserve"> </w:t>
      </w:r>
      <w:r w:rsidRPr="002063E4">
        <w:rPr>
          <w:rStyle w:val="Emphasis"/>
        </w:rPr>
        <w:t>presidential</w:t>
      </w:r>
      <w:r w:rsidRPr="0049328D">
        <w:rPr>
          <w:sz w:val="16"/>
        </w:rPr>
        <w:t xml:space="preserve"> </w:t>
      </w:r>
      <w:r w:rsidRPr="002063E4">
        <w:rPr>
          <w:rStyle w:val="StyleUnderline"/>
        </w:rPr>
        <w:t>prerogatives</w:t>
      </w:r>
      <w:r w:rsidRPr="0049328D">
        <w:rPr>
          <w:sz w:val="16"/>
        </w:rPr>
        <w:t>.</w:t>
      </w:r>
    </w:p>
    <w:p w14:paraId="28011BFF" w14:textId="77777777" w:rsidR="000F5BFF" w:rsidRPr="00344E8E" w:rsidRDefault="000F5BFF" w:rsidP="000F5BFF">
      <w:pPr>
        <w:rPr>
          <w:b/>
          <w:iCs/>
          <w:u w:val="single"/>
          <w:bdr w:val="single" w:sz="8" w:space="0" w:color="auto"/>
        </w:rPr>
      </w:pPr>
      <w:r w:rsidRPr="0049328D">
        <w:rPr>
          <w:sz w:val="16"/>
        </w:rPr>
        <w:t xml:space="preserve">Second, </w:t>
      </w:r>
      <w:r w:rsidRPr="0049328D">
        <w:rPr>
          <w:rStyle w:val="StyleUnderline"/>
        </w:rPr>
        <w:t xml:space="preserve">to the extent </w:t>
      </w:r>
      <w:r w:rsidRPr="008008E5">
        <w:rPr>
          <w:rStyle w:val="StyleUnderline"/>
        </w:rPr>
        <w:t>that</w:t>
      </w:r>
      <w:r w:rsidRPr="008008E5">
        <w:rPr>
          <w:sz w:val="16"/>
        </w:rPr>
        <w:t xml:space="preserve"> </w:t>
      </w:r>
      <w:r w:rsidRPr="008008E5">
        <w:rPr>
          <w:rStyle w:val="Emphasis"/>
        </w:rPr>
        <w:t>specific</w:t>
      </w:r>
      <w:r w:rsidRPr="008008E5">
        <w:rPr>
          <w:sz w:val="16"/>
        </w:rPr>
        <w:t xml:space="preserve"> </w:t>
      </w:r>
      <w:r w:rsidRPr="008008E5">
        <w:rPr>
          <w:rStyle w:val="StyleUnderline"/>
        </w:rPr>
        <w:t>contractual provisions</w:t>
      </w:r>
      <w:r w:rsidRPr="008008E5">
        <w:rPr>
          <w:sz w:val="16"/>
        </w:rPr>
        <w:t xml:space="preserve"> </w:t>
      </w:r>
      <w:r w:rsidRPr="008008E5">
        <w:rPr>
          <w:rStyle w:val="Emphasis"/>
        </w:rPr>
        <w:t>do</w:t>
      </w:r>
      <w:r w:rsidRPr="0049328D">
        <w:rPr>
          <w:rStyle w:val="Emphasis"/>
        </w:rPr>
        <w:t xml:space="preserve"> impact policy</w:t>
      </w:r>
      <w:r w:rsidRPr="0049328D">
        <w:rPr>
          <w:sz w:val="16"/>
        </w:rPr>
        <w:t xml:space="preserve">, </w:t>
      </w:r>
      <w:r w:rsidRPr="0049328D">
        <w:rPr>
          <w:rStyle w:val="StyleUnderline"/>
        </w:rPr>
        <w:t xml:space="preserve">federal </w:t>
      </w:r>
      <w:r w:rsidRPr="008008E5">
        <w:rPr>
          <w:rStyle w:val="StyleUnderline"/>
          <w:highlight w:val="yellow"/>
        </w:rPr>
        <w:t>law has</w:t>
      </w:r>
      <w:r w:rsidRPr="008008E5">
        <w:rPr>
          <w:rStyle w:val="StyleUnderline"/>
        </w:rPr>
        <w:t xml:space="preserve"> built</w:t>
      </w:r>
      <w:r w:rsidRPr="0049328D">
        <w:rPr>
          <w:rStyle w:val="StyleUnderline"/>
        </w:rPr>
        <w:t xml:space="preserve"> in</w:t>
      </w:r>
      <w:r w:rsidRPr="0049328D">
        <w:rPr>
          <w:sz w:val="16"/>
        </w:rPr>
        <w:t xml:space="preserve"> </w:t>
      </w:r>
      <w:r w:rsidRPr="008008E5">
        <w:rPr>
          <w:rStyle w:val="Emphasis"/>
          <w:highlight w:val="yellow"/>
        </w:rPr>
        <w:t>robust protections</w:t>
      </w:r>
      <w:r w:rsidRPr="008008E5">
        <w:rPr>
          <w:sz w:val="16"/>
          <w:highlight w:val="yellow"/>
        </w:rPr>
        <w:t xml:space="preserve"> </w:t>
      </w:r>
      <w:r w:rsidRPr="008008E5">
        <w:rPr>
          <w:rStyle w:val="StyleUnderline"/>
          <w:highlight w:val="yellow"/>
        </w:rPr>
        <w:t>for pres</w:t>
      </w:r>
      <w:r w:rsidRPr="0049328D">
        <w:rPr>
          <w:rStyle w:val="StyleUnderline"/>
        </w:rPr>
        <w:t>idential discretion</w:t>
      </w:r>
      <w:r w:rsidRPr="0049328D">
        <w:rPr>
          <w:sz w:val="16"/>
        </w:rPr>
        <w:t xml:space="preserve">. The </w:t>
      </w:r>
      <w:r w:rsidRPr="0049328D">
        <w:rPr>
          <w:rStyle w:val="Emphasis"/>
        </w:rPr>
        <w:t>CSRA</w:t>
      </w:r>
      <w:r w:rsidRPr="0049328D">
        <w:rPr>
          <w:sz w:val="16"/>
        </w:rPr>
        <w:t xml:space="preserve"> </w:t>
      </w:r>
      <w:r w:rsidRPr="0049328D">
        <w:rPr>
          <w:rStyle w:val="StyleUnderline"/>
        </w:rPr>
        <w:t>contains provisions that</w:t>
      </w:r>
      <w:r w:rsidRPr="0049328D">
        <w:rPr>
          <w:sz w:val="16"/>
        </w:rPr>
        <w:t xml:space="preserve"> </w:t>
      </w:r>
      <w:r w:rsidRPr="008008E5">
        <w:rPr>
          <w:rStyle w:val="Emphasis"/>
          <w:highlight w:val="yellow"/>
        </w:rPr>
        <w:t>prohibit</w:t>
      </w:r>
      <w:r w:rsidRPr="0049328D">
        <w:rPr>
          <w:rStyle w:val="Emphasis"/>
        </w:rPr>
        <w:t xml:space="preserve"> c</w:t>
      </w:r>
      <w:r w:rsidRPr="0049328D">
        <w:rPr>
          <w:sz w:val="16"/>
        </w:rPr>
        <w:t xml:space="preserve">ollective </w:t>
      </w:r>
      <w:r w:rsidRPr="0049328D">
        <w:rPr>
          <w:rStyle w:val="Emphasis"/>
        </w:rPr>
        <w:t>b</w:t>
      </w:r>
      <w:r w:rsidRPr="0049328D">
        <w:rPr>
          <w:sz w:val="16"/>
        </w:rPr>
        <w:t xml:space="preserve">argaining </w:t>
      </w:r>
      <w:r w:rsidRPr="0049328D">
        <w:rPr>
          <w:rStyle w:val="Emphasis"/>
        </w:rPr>
        <w:t>a</w:t>
      </w:r>
      <w:r w:rsidRPr="0049328D">
        <w:rPr>
          <w:sz w:val="16"/>
        </w:rPr>
        <w:t>greement</w:t>
      </w:r>
      <w:r w:rsidRPr="0049328D">
        <w:rPr>
          <w:rStyle w:val="Emphasis"/>
        </w:rPr>
        <w:t>s</w:t>
      </w:r>
      <w:r w:rsidRPr="0049328D">
        <w:rPr>
          <w:sz w:val="16"/>
        </w:rPr>
        <w:t xml:space="preserve"> </w:t>
      </w:r>
      <w:r w:rsidRPr="0049328D">
        <w:rPr>
          <w:rStyle w:val="StyleUnderline"/>
        </w:rPr>
        <w:t xml:space="preserve">from </w:t>
      </w:r>
      <w:r w:rsidRPr="008008E5">
        <w:rPr>
          <w:rStyle w:val="StyleUnderline"/>
          <w:highlight w:val="yellow"/>
        </w:rPr>
        <w:t>infringing on</w:t>
      </w:r>
      <w:r w:rsidRPr="0049328D">
        <w:rPr>
          <w:rStyle w:val="StyleUnderline"/>
        </w:rPr>
        <w:t xml:space="preserve"> the</w:t>
      </w:r>
      <w:r w:rsidRPr="0049328D">
        <w:rPr>
          <w:sz w:val="16"/>
        </w:rPr>
        <w:t xml:space="preserve"> President’s </w:t>
      </w:r>
      <w:r w:rsidRPr="008008E5">
        <w:rPr>
          <w:rStyle w:val="Emphasis"/>
          <w:highlight w:val="yellow"/>
        </w:rPr>
        <w:t>“management rights,”</w:t>
      </w:r>
      <w:r w:rsidRPr="0049328D">
        <w:rPr>
          <w:sz w:val="16"/>
        </w:rPr>
        <w:t xml:space="preserve"> including the right to determine the agency’s “mission, budget, organization, number of employees, and internal security practices.” When the workplace rights of civil servants conflict with the policy initiatives of the President, the CSRA </w:t>
      </w:r>
      <w:r w:rsidRPr="0049328D">
        <w:rPr>
          <w:rStyle w:val="StyleUnderline"/>
        </w:rPr>
        <w:t>provides a</w:t>
      </w:r>
      <w:r w:rsidRPr="0049328D">
        <w:rPr>
          <w:sz w:val="16"/>
        </w:rPr>
        <w:t xml:space="preserve"> comprehensive </w:t>
      </w:r>
      <w:r w:rsidRPr="008008E5">
        <w:rPr>
          <w:rStyle w:val="Emphasis"/>
          <w:highlight w:val="yellow"/>
        </w:rPr>
        <w:t>adjudicatory structure</w:t>
      </w:r>
      <w:r w:rsidRPr="0049328D">
        <w:rPr>
          <w:sz w:val="16"/>
        </w:rPr>
        <w:t xml:space="preserve"> </w:t>
      </w:r>
      <w:r w:rsidRPr="0049328D">
        <w:rPr>
          <w:rStyle w:val="StyleUnderline"/>
        </w:rPr>
        <w:t>for hashing out the dispute—</w:t>
      </w:r>
      <w:r w:rsidRPr="008008E5">
        <w:rPr>
          <w:rStyle w:val="StyleUnderline"/>
          <w:highlight w:val="yellow"/>
        </w:rPr>
        <w:t>ensur</w:t>
      </w:r>
      <w:r w:rsidRPr="0049328D">
        <w:rPr>
          <w:rStyle w:val="StyleUnderline"/>
        </w:rPr>
        <w:t>ing</w:t>
      </w:r>
      <w:r w:rsidRPr="0049328D">
        <w:rPr>
          <w:sz w:val="16"/>
        </w:rPr>
        <w:t xml:space="preserve"> that the </w:t>
      </w:r>
      <w:r w:rsidRPr="008008E5">
        <w:rPr>
          <w:rStyle w:val="Emphasis"/>
          <w:highlight w:val="yellow"/>
        </w:rPr>
        <w:t>rights of labor</w:t>
      </w:r>
      <w:r w:rsidRPr="008008E5">
        <w:rPr>
          <w:sz w:val="16"/>
          <w:highlight w:val="yellow"/>
        </w:rPr>
        <w:t xml:space="preserve"> </w:t>
      </w:r>
      <w:r w:rsidRPr="008008E5">
        <w:rPr>
          <w:rStyle w:val="StyleUnderline"/>
          <w:highlight w:val="yellow"/>
        </w:rPr>
        <w:t>and</w:t>
      </w:r>
      <w:r w:rsidRPr="0049328D">
        <w:rPr>
          <w:rStyle w:val="StyleUnderline"/>
        </w:rPr>
        <w:t xml:space="preserve"> the need to preserve</w:t>
      </w:r>
      <w:r w:rsidRPr="0049328D">
        <w:rPr>
          <w:sz w:val="16"/>
        </w:rPr>
        <w:t xml:space="preserve"> </w:t>
      </w:r>
      <w:r w:rsidRPr="008008E5">
        <w:rPr>
          <w:rStyle w:val="Emphasis"/>
          <w:highlight w:val="yellow"/>
        </w:rPr>
        <w:t>state capacity</w:t>
      </w:r>
      <w:r w:rsidRPr="0049328D">
        <w:rPr>
          <w:sz w:val="16"/>
        </w:rPr>
        <w:t xml:space="preserve"> </w:t>
      </w:r>
      <w:r w:rsidRPr="0049328D">
        <w:rPr>
          <w:rStyle w:val="StyleUnderline"/>
        </w:rPr>
        <w:t xml:space="preserve">are </w:t>
      </w:r>
      <w:r w:rsidRPr="008008E5">
        <w:rPr>
          <w:rStyle w:val="StyleUnderline"/>
          <w:highlight w:val="yellow"/>
        </w:rPr>
        <w:t>balanced against</w:t>
      </w:r>
      <w:r w:rsidRPr="0049328D">
        <w:rPr>
          <w:rStyle w:val="StyleUnderline"/>
        </w:rPr>
        <w:t xml:space="preserve"> the</w:t>
      </w:r>
      <w:r w:rsidRPr="0049328D">
        <w:rPr>
          <w:sz w:val="16"/>
        </w:rPr>
        <w:t xml:space="preserve"> political </w:t>
      </w:r>
      <w:r w:rsidRPr="0049328D">
        <w:rPr>
          <w:rStyle w:val="Emphasis"/>
        </w:rPr>
        <w:t>prerogatives</w:t>
      </w:r>
      <w:r w:rsidRPr="0049328D">
        <w:rPr>
          <w:sz w:val="16"/>
        </w:rPr>
        <w:t xml:space="preserve"> </w:t>
      </w:r>
      <w:r w:rsidRPr="006E005A">
        <w:rPr>
          <w:rStyle w:val="StyleUnderline"/>
        </w:rPr>
        <w:t>of the Chief Executive</w:t>
      </w:r>
      <w:r w:rsidRPr="006E005A">
        <w:rPr>
          <w:sz w:val="16"/>
        </w:rPr>
        <w:t xml:space="preserve">. Moreover, </w:t>
      </w:r>
      <w:r w:rsidRPr="006E005A">
        <w:rPr>
          <w:rStyle w:val="StyleUnderline"/>
        </w:rPr>
        <w:t>the</w:t>
      </w:r>
      <w:r w:rsidRPr="006E005A">
        <w:rPr>
          <w:sz w:val="16"/>
        </w:rPr>
        <w:t xml:space="preserve"> </w:t>
      </w:r>
      <w:r w:rsidRPr="006E005A">
        <w:rPr>
          <w:rStyle w:val="Emphasis"/>
        </w:rPr>
        <w:t>CSRA</w:t>
      </w:r>
      <w:r w:rsidRPr="006E005A">
        <w:rPr>
          <w:sz w:val="16"/>
        </w:rPr>
        <w:t xml:space="preserve"> </w:t>
      </w:r>
      <w:r w:rsidRPr="006E005A">
        <w:rPr>
          <w:rStyle w:val="StyleUnderline"/>
        </w:rPr>
        <w:t>gives the President</w:t>
      </w:r>
      <w:r w:rsidRPr="006E005A">
        <w:rPr>
          <w:sz w:val="16"/>
        </w:rPr>
        <w:t xml:space="preserve"> additional </w:t>
      </w:r>
      <w:r w:rsidRPr="006E005A">
        <w:rPr>
          <w:rStyle w:val="StyleUnderline"/>
        </w:rPr>
        <w:t>discretion to exempt</w:t>
      </w:r>
      <w:r w:rsidRPr="006E005A">
        <w:rPr>
          <w:sz w:val="16"/>
        </w:rPr>
        <w:t xml:space="preserve"> otherwise protected </w:t>
      </w:r>
      <w:r w:rsidRPr="006E005A">
        <w:rPr>
          <w:rStyle w:val="StyleUnderline"/>
        </w:rPr>
        <w:t>workers from collective bargaining when doing so is</w:t>
      </w:r>
      <w:r w:rsidRPr="006E005A">
        <w:rPr>
          <w:sz w:val="16"/>
        </w:rPr>
        <w:t xml:space="preserve"> </w:t>
      </w:r>
      <w:r w:rsidRPr="006E005A">
        <w:rPr>
          <w:rStyle w:val="Emphasis"/>
        </w:rPr>
        <w:t>necessary</w:t>
      </w:r>
      <w:r w:rsidRPr="006E005A">
        <w:rPr>
          <w:sz w:val="16"/>
        </w:rPr>
        <w:t xml:space="preserve"> </w:t>
      </w:r>
      <w:r w:rsidRPr="006E005A">
        <w:rPr>
          <w:rStyle w:val="StyleUnderline"/>
        </w:rPr>
        <w:t>to protecting vital interests like</w:t>
      </w:r>
      <w:r w:rsidRPr="006E005A">
        <w:rPr>
          <w:sz w:val="16"/>
        </w:rPr>
        <w:t xml:space="preserve"> </w:t>
      </w:r>
      <w:r w:rsidRPr="006E005A">
        <w:rPr>
          <w:rStyle w:val="Emphasis"/>
        </w:rPr>
        <w:t>“national security.”</w:t>
      </w:r>
    </w:p>
    <w:p w14:paraId="4D9BBCC9" w14:textId="77777777" w:rsidR="000F5BFF" w:rsidRPr="00212874" w:rsidRDefault="000F5BFF" w:rsidP="000F5BFF">
      <w:pPr>
        <w:pStyle w:val="Heading4"/>
      </w:pPr>
      <w:r>
        <w:t xml:space="preserve">It flips </w:t>
      </w:r>
      <w:r>
        <w:rPr>
          <w:u w:val="single"/>
        </w:rPr>
        <w:t>inevitably</w:t>
      </w:r>
      <w:r>
        <w:t>.</w:t>
      </w:r>
    </w:p>
    <w:p w14:paraId="6AA638DE" w14:textId="77777777" w:rsidR="000F5BFF" w:rsidRDefault="000F5BFF" w:rsidP="000F5BFF">
      <w:r>
        <w:t xml:space="preserve">Sean </w:t>
      </w:r>
      <w:r w:rsidRPr="00FF732C">
        <w:rPr>
          <w:rStyle w:val="Style13ptBold"/>
        </w:rPr>
        <w:t>Higgins 25</w:t>
      </w:r>
      <w:r>
        <w:t>, research fellow at the Competitive Enterprise Institute specializing in labor and employment issues, 4-9-2025, "Why government reform may hinge on ending federal unions," Competitive Enterprise Institute, https://cei.org/blog/why-government-reform-may-hinge-on-ending-federal-unions/</w:t>
      </w:r>
    </w:p>
    <w:p w14:paraId="05E0924A" w14:textId="77777777" w:rsidR="000F5BFF" w:rsidRDefault="000F5BFF" w:rsidP="000F5BFF">
      <w:pPr>
        <w:rPr>
          <w:sz w:val="16"/>
        </w:rPr>
      </w:pPr>
      <w:r w:rsidRPr="00FF732C">
        <w:rPr>
          <w:sz w:val="16"/>
        </w:rPr>
        <w:t xml:space="preserve">Note that </w:t>
      </w:r>
      <w:r w:rsidRPr="00FF732C">
        <w:rPr>
          <w:rStyle w:val="StyleUnderline"/>
        </w:rPr>
        <w:t xml:space="preserve">the CRSA says the </w:t>
      </w:r>
      <w:r w:rsidRPr="00E605F5">
        <w:rPr>
          <w:rStyle w:val="StyleUnderline"/>
          <w:highlight w:val="yellow"/>
        </w:rPr>
        <w:t>president may “</w:t>
      </w:r>
      <w:r w:rsidRPr="00E605F5">
        <w:rPr>
          <w:rStyle w:val="Emphasis"/>
          <w:highlight w:val="yellow"/>
        </w:rPr>
        <w:t>suspend</w:t>
      </w:r>
      <w:r w:rsidRPr="00E605F5">
        <w:rPr>
          <w:rStyle w:val="StyleUnderline"/>
          <w:highlight w:val="yellow"/>
        </w:rPr>
        <w:t xml:space="preserve">” collective bargaining, </w:t>
      </w:r>
      <w:r w:rsidRPr="00E605F5">
        <w:rPr>
          <w:rStyle w:val="Emphasis"/>
          <w:highlight w:val="yellow"/>
        </w:rPr>
        <w:t>not end</w:t>
      </w:r>
      <w:r w:rsidRPr="00FF732C">
        <w:rPr>
          <w:rStyle w:val="StyleUnderline"/>
        </w:rPr>
        <w:t xml:space="preserve"> it. A </w:t>
      </w:r>
      <w:r w:rsidRPr="00E605F5">
        <w:rPr>
          <w:rStyle w:val="Emphasis"/>
          <w:highlight w:val="yellow"/>
        </w:rPr>
        <w:t>future administration</w:t>
      </w:r>
      <w:r w:rsidRPr="00E605F5">
        <w:rPr>
          <w:rStyle w:val="StyleUnderline"/>
          <w:highlight w:val="yellow"/>
        </w:rPr>
        <w:t xml:space="preserve"> could</w:t>
      </w:r>
      <w:r w:rsidRPr="00FF732C">
        <w:rPr>
          <w:rStyle w:val="StyleUnderline"/>
        </w:rPr>
        <w:t xml:space="preserve"> simply </w:t>
      </w:r>
      <w:r w:rsidRPr="00E605F5">
        <w:rPr>
          <w:rStyle w:val="StyleUnderline"/>
          <w:highlight w:val="yellow"/>
        </w:rPr>
        <w:t>write a new</w:t>
      </w:r>
      <w:r w:rsidRPr="00FF732C">
        <w:rPr>
          <w:rStyle w:val="StyleUnderline"/>
        </w:rPr>
        <w:t xml:space="preserve"> e</w:t>
      </w:r>
      <w:r w:rsidRPr="00E605F5">
        <w:rPr>
          <w:rStyle w:val="Emphasis"/>
          <w:highlight w:val="yellow"/>
        </w:rPr>
        <w:t>x</w:t>
      </w:r>
      <w:r w:rsidRPr="00FF732C">
        <w:rPr>
          <w:rStyle w:val="StyleUnderline"/>
        </w:rPr>
        <w:t xml:space="preserve">ecutive </w:t>
      </w:r>
      <w:r w:rsidRPr="00E605F5">
        <w:rPr>
          <w:rStyle w:val="Emphasis"/>
          <w:highlight w:val="yellow"/>
        </w:rPr>
        <w:t>o</w:t>
      </w:r>
      <w:r w:rsidRPr="00FF732C">
        <w:rPr>
          <w:rStyle w:val="StyleUnderline"/>
        </w:rPr>
        <w:t xml:space="preserve">rder </w:t>
      </w:r>
      <w:r w:rsidRPr="00E605F5">
        <w:rPr>
          <w:rStyle w:val="Emphasis"/>
          <w:highlight w:val="yellow"/>
        </w:rPr>
        <w:t>bringing it back</w:t>
      </w:r>
      <w:r w:rsidRPr="00FF732C">
        <w:rPr>
          <w:rStyle w:val="StyleUnderline"/>
        </w:rPr>
        <w:t xml:space="preserve">. So even if </w:t>
      </w:r>
      <w:r w:rsidRPr="00E605F5">
        <w:rPr>
          <w:rStyle w:val="StyleUnderline"/>
          <w:highlight w:val="yellow"/>
        </w:rPr>
        <w:t>Trump wins</w:t>
      </w:r>
      <w:r w:rsidRPr="00FF732C">
        <w:rPr>
          <w:rStyle w:val="StyleUnderline"/>
        </w:rPr>
        <w:t xml:space="preserve"> in court, it may only be a </w:t>
      </w:r>
      <w:r w:rsidRPr="00E605F5">
        <w:rPr>
          <w:rStyle w:val="Emphasis"/>
          <w:highlight w:val="yellow"/>
        </w:rPr>
        <w:t>temporary</w:t>
      </w:r>
      <w:r w:rsidRPr="00FF732C">
        <w:rPr>
          <w:sz w:val="16"/>
        </w:rPr>
        <w:t>. To truly end federal unions would require Congress to repeal the CRSA.</w:t>
      </w:r>
    </w:p>
    <w:p w14:paraId="1358DB1B" w14:textId="77777777" w:rsidR="000F5BFF" w:rsidRDefault="000F5BFF" w:rsidP="000F5BFF">
      <w:pPr>
        <w:pStyle w:val="Heading4"/>
      </w:pPr>
      <w:r>
        <w:t xml:space="preserve">Judicial reversals </w:t>
      </w:r>
      <w:r>
        <w:rPr>
          <w:u w:val="single"/>
        </w:rPr>
        <w:t>kill capacity</w:t>
      </w:r>
      <w:r>
        <w:t>.</w:t>
      </w:r>
    </w:p>
    <w:p w14:paraId="52DA5374" w14:textId="77777777" w:rsidR="000F5BFF" w:rsidRPr="000C0641" w:rsidRDefault="000F5BFF" w:rsidP="000F5BFF">
      <w:pPr>
        <w:rPr>
          <w:rFonts w:eastAsia="Calibri"/>
        </w:rPr>
      </w:pPr>
      <w:r w:rsidRPr="004208BC">
        <w:rPr>
          <w:rFonts w:eastAsia="Calibri"/>
        </w:rPr>
        <w:t>Sidney</w:t>
      </w:r>
      <w:r>
        <w:rPr>
          <w:rFonts w:eastAsia="Calibri"/>
        </w:rPr>
        <w:t xml:space="preserve"> </w:t>
      </w:r>
      <w:r w:rsidRPr="000C0641">
        <w:rPr>
          <w:rStyle w:val="Style13ptBold"/>
        </w:rPr>
        <w:t>Shapiro 24</w:t>
      </w:r>
      <w:r>
        <w:rPr>
          <w:rFonts w:eastAsia="Calibri"/>
        </w:rPr>
        <w:t>,</w:t>
      </w:r>
      <w:r w:rsidRPr="000C0641">
        <w:rPr>
          <w:rFonts w:eastAsia="Calibri"/>
        </w:rPr>
        <w:t xml:space="preserve"> </w:t>
      </w:r>
      <w:r w:rsidRPr="004208BC">
        <w:rPr>
          <w:rFonts w:eastAsia="Calibri"/>
        </w:rPr>
        <w:t>Professor of Law, Wake Forest University</w:t>
      </w:r>
      <w:r>
        <w:rPr>
          <w:rFonts w:eastAsia="Calibri"/>
        </w:rPr>
        <w:t>,</w:t>
      </w:r>
      <w:r w:rsidRPr="004208BC">
        <w:rPr>
          <w:rFonts w:eastAsia="Calibri"/>
        </w:rPr>
        <w:t xml:space="preserve"> December 12</w:t>
      </w:r>
      <w:r>
        <w:rPr>
          <w:rFonts w:eastAsia="Calibri"/>
        </w:rPr>
        <w:t xml:space="preserve">, 2024, </w:t>
      </w:r>
      <w:r w:rsidRPr="004208BC">
        <w:rPr>
          <w:rFonts w:eastAsia="Calibri"/>
        </w:rPr>
        <w:t>“‘Administrative law’ sounds dry but likely will be key to success or failure of Trump’s plans for government reform,”</w:t>
      </w:r>
      <w:r w:rsidRPr="000C0641">
        <w:rPr>
          <w:rFonts w:eastAsia="Calibri"/>
        </w:rPr>
        <w:t xml:space="preserve"> </w:t>
      </w:r>
      <w:r w:rsidRPr="004208BC">
        <w:rPr>
          <w:rFonts w:eastAsia="Calibri"/>
        </w:rPr>
        <w:t>The Conversation, https://theconversation.com/administrative-law-sounds-dry-but-likely-will-be-key-to-success-or-failure-of-trumps-plans-for-government-reform-244611</w:t>
      </w:r>
    </w:p>
    <w:p w14:paraId="1CC06F45" w14:textId="77777777" w:rsidR="000F5BFF" w:rsidRPr="00157491" w:rsidRDefault="000F5BFF" w:rsidP="000F5BFF">
      <w:pPr>
        <w:rPr>
          <w:rFonts w:eastAsia="Calibri"/>
          <w:u w:val="single"/>
        </w:rPr>
      </w:pPr>
      <w:r w:rsidRPr="00157491">
        <w:rPr>
          <w:rFonts w:eastAsia="Calibri"/>
          <w:u w:val="single"/>
        </w:rPr>
        <w:t xml:space="preserve">If an agency wants to remove </w:t>
      </w:r>
      <w:r w:rsidRPr="00157491">
        <w:rPr>
          <w:rStyle w:val="Emphasis"/>
        </w:rPr>
        <w:t>a</w:t>
      </w:r>
      <w:r w:rsidRPr="00157491">
        <w:rPr>
          <w:rFonts w:eastAsia="Calibri"/>
          <w:sz w:val="16"/>
        </w:rPr>
        <w:t xml:space="preserve">n existing </w:t>
      </w:r>
      <w:r w:rsidRPr="00157491">
        <w:rPr>
          <w:rStyle w:val="Emphasis"/>
        </w:rPr>
        <w:t>reg</w:t>
      </w:r>
      <w:r w:rsidRPr="00157491">
        <w:rPr>
          <w:rFonts w:eastAsia="Calibri"/>
          <w:sz w:val="16"/>
        </w:rPr>
        <w:t xml:space="preserve">ulation, </w:t>
      </w:r>
      <w:r w:rsidRPr="00157491">
        <w:rPr>
          <w:rFonts w:eastAsia="Calibri"/>
          <w:u w:val="single"/>
        </w:rPr>
        <w:t xml:space="preserve">it must </w:t>
      </w:r>
      <w:r w:rsidRPr="00157491">
        <w:rPr>
          <w:rStyle w:val="Emphasis"/>
        </w:rPr>
        <w:t>prove</w:t>
      </w:r>
      <w:r w:rsidRPr="00157491">
        <w:rPr>
          <w:rFonts w:eastAsia="Calibri"/>
          <w:sz w:val="16"/>
        </w:rPr>
        <w:t xml:space="preserve"> </w:t>
      </w:r>
      <w:r w:rsidRPr="00157491">
        <w:rPr>
          <w:rFonts w:eastAsia="Calibri"/>
          <w:u w:val="single"/>
        </w:rPr>
        <w:t>that</w:t>
      </w:r>
      <w:r w:rsidRPr="00157491">
        <w:rPr>
          <w:rFonts w:eastAsia="Calibri"/>
          <w:sz w:val="16"/>
        </w:rPr>
        <w:t xml:space="preserve"> </w:t>
      </w:r>
      <w:r w:rsidRPr="00157491">
        <w:rPr>
          <w:rStyle w:val="Emphasis"/>
        </w:rPr>
        <w:t>reg</w:t>
      </w:r>
      <w:r w:rsidRPr="00157491">
        <w:rPr>
          <w:rFonts w:eastAsia="Calibri"/>
          <w:sz w:val="16"/>
        </w:rPr>
        <w:t xml:space="preserve">ulation </w:t>
      </w:r>
      <w:r w:rsidRPr="00157491">
        <w:rPr>
          <w:rFonts w:eastAsia="Calibri"/>
          <w:u w:val="single"/>
        </w:rPr>
        <w:t xml:space="preserve">is not necessary to protect the public from some </w:t>
      </w:r>
      <w:r w:rsidRPr="00157491">
        <w:rPr>
          <w:rStyle w:val="Emphasis"/>
        </w:rPr>
        <w:t>harm</w:t>
      </w:r>
      <w:r w:rsidRPr="00157491">
        <w:rPr>
          <w:rFonts w:eastAsia="Calibri"/>
          <w:u w:val="single"/>
        </w:rPr>
        <w:t xml:space="preserve"> or </w:t>
      </w:r>
      <w:r w:rsidRPr="00157491">
        <w:rPr>
          <w:rStyle w:val="Emphasis"/>
        </w:rPr>
        <w:t>danger</w:t>
      </w:r>
      <w:r w:rsidRPr="00157491">
        <w:rPr>
          <w:rFonts w:eastAsia="Calibri"/>
          <w:sz w:val="16"/>
        </w:rPr>
        <w:t xml:space="preserve">. </w:t>
      </w:r>
      <w:r w:rsidRPr="00157491">
        <w:rPr>
          <w:rFonts w:eastAsia="Calibri"/>
          <w:u w:val="single"/>
        </w:rPr>
        <w:t xml:space="preserve">That includes overcoming the reasons the agency gave for adopting the rule in the </w:t>
      </w:r>
      <w:r w:rsidRPr="00157491">
        <w:rPr>
          <w:rStyle w:val="Emphasis"/>
        </w:rPr>
        <w:t>first place</w:t>
      </w:r>
      <w:r w:rsidRPr="00157491">
        <w:rPr>
          <w:rFonts w:eastAsia="Calibri"/>
          <w:u w:val="single"/>
        </w:rPr>
        <w:t>.</w:t>
      </w:r>
    </w:p>
    <w:p w14:paraId="1D7973A6" w14:textId="77777777" w:rsidR="000F5BFF" w:rsidRPr="00F30B0B" w:rsidRDefault="000F5BFF" w:rsidP="000F5BFF">
      <w:pPr>
        <w:rPr>
          <w:rFonts w:eastAsia="Calibri"/>
          <w:sz w:val="16"/>
        </w:rPr>
      </w:pPr>
      <w:r w:rsidRPr="00157491">
        <w:rPr>
          <w:rStyle w:val="Emphasis"/>
        </w:rPr>
        <w:t>Ideology</w:t>
      </w:r>
      <w:r w:rsidRPr="00157491">
        <w:rPr>
          <w:rFonts w:eastAsia="Calibri"/>
          <w:sz w:val="16"/>
        </w:rPr>
        <w:t xml:space="preserve"> </w:t>
      </w:r>
      <w:r w:rsidRPr="00157491">
        <w:rPr>
          <w:rFonts w:eastAsia="Calibri"/>
          <w:u w:val="single"/>
        </w:rPr>
        <w:t>is</w:t>
      </w:r>
      <w:r w:rsidRPr="00157491">
        <w:rPr>
          <w:rFonts w:eastAsia="Calibri"/>
          <w:sz w:val="16"/>
        </w:rPr>
        <w:t xml:space="preserve"> </w:t>
      </w:r>
      <w:r w:rsidRPr="00157491">
        <w:rPr>
          <w:rStyle w:val="Emphasis"/>
        </w:rPr>
        <w:t>not enough</w:t>
      </w:r>
      <w:r w:rsidRPr="00157491">
        <w:rPr>
          <w:rFonts w:eastAsia="Calibri"/>
          <w:u w:val="single"/>
        </w:rPr>
        <w:t>. If the</w:t>
      </w:r>
      <w:r w:rsidRPr="00157491">
        <w:rPr>
          <w:rFonts w:eastAsia="Calibri"/>
          <w:sz w:val="16"/>
        </w:rPr>
        <w:t xml:space="preserve"> </w:t>
      </w:r>
      <w:r w:rsidRPr="00157491">
        <w:rPr>
          <w:rStyle w:val="Emphasis"/>
        </w:rPr>
        <w:t>E</w:t>
      </w:r>
      <w:r w:rsidRPr="00157491">
        <w:rPr>
          <w:rFonts w:eastAsia="Calibri"/>
          <w:sz w:val="16"/>
        </w:rPr>
        <w:t xml:space="preserve">nvironmental </w:t>
      </w:r>
      <w:r w:rsidRPr="00157491">
        <w:rPr>
          <w:rStyle w:val="Emphasis"/>
        </w:rPr>
        <w:t>P</w:t>
      </w:r>
      <w:r w:rsidRPr="00157491">
        <w:rPr>
          <w:rFonts w:eastAsia="Calibri"/>
          <w:sz w:val="16"/>
        </w:rPr>
        <w:t xml:space="preserve">rotection </w:t>
      </w:r>
      <w:r w:rsidRPr="00157491">
        <w:rPr>
          <w:rStyle w:val="Emphasis"/>
        </w:rPr>
        <w:t>A</w:t>
      </w:r>
      <w:r w:rsidRPr="00157491">
        <w:rPr>
          <w:rFonts w:eastAsia="Calibri"/>
          <w:sz w:val="16"/>
        </w:rPr>
        <w:t xml:space="preserve">gency, for example, has </w:t>
      </w:r>
      <w:r w:rsidRPr="00157491">
        <w:rPr>
          <w:rStyle w:val="Emphasis"/>
        </w:rPr>
        <w:t>previously</w:t>
      </w:r>
      <w:r w:rsidRPr="00157491">
        <w:rPr>
          <w:rFonts w:eastAsia="Calibri"/>
          <w:sz w:val="16"/>
        </w:rPr>
        <w:t xml:space="preserve"> </w:t>
      </w:r>
      <w:r w:rsidRPr="00157491">
        <w:rPr>
          <w:rFonts w:eastAsia="Calibri"/>
          <w:u w:val="single"/>
        </w:rPr>
        <w:t xml:space="preserve">adopted </w:t>
      </w:r>
      <w:r w:rsidRPr="00157491">
        <w:rPr>
          <w:rStyle w:val="Emphasis"/>
        </w:rPr>
        <w:t>a</w:t>
      </w:r>
      <w:r w:rsidRPr="00157491">
        <w:rPr>
          <w:rFonts w:eastAsia="Calibri"/>
          <w:sz w:val="16"/>
        </w:rPr>
        <w:t xml:space="preserve">n environmental </w:t>
      </w:r>
      <w:r w:rsidRPr="00157491">
        <w:rPr>
          <w:rStyle w:val="Emphasis"/>
        </w:rPr>
        <w:t>reg</w:t>
      </w:r>
      <w:r w:rsidRPr="00157491">
        <w:rPr>
          <w:rFonts w:eastAsia="Calibri"/>
          <w:sz w:val="16"/>
        </w:rPr>
        <w:t xml:space="preserve">ulation </w:t>
      </w:r>
      <w:r w:rsidRPr="00157491">
        <w:rPr>
          <w:rFonts w:eastAsia="Calibri"/>
          <w:u w:val="single"/>
        </w:rPr>
        <w:t>based on</w:t>
      </w:r>
      <w:r w:rsidRPr="00157491">
        <w:rPr>
          <w:rFonts w:eastAsia="Calibri"/>
          <w:sz w:val="16"/>
        </w:rPr>
        <w:t xml:space="preserve"> scientific and other related </w:t>
      </w:r>
      <w:r w:rsidRPr="00157491">
        <w:rPr>
          <w:rStyle w:val="Emphasis"/>
        </w:rPr>
        <w:t>evidence</w:t>
      </w:r>
      <w:r w:rsidRPr="00157491">
        <w:rPr>
          <w:rFonts w:eastAsia="Calibri"/>
          <w:u w:val="single"/>
        </w:rPr>
        <w:t>, it</w:t>
      </w:r>
      <w:r w:rsidRPr="00157491">
        <w:rPr>
          <w:rFonts w:eastAsia="Calibri"/>
          <w:sz w:val="16"/>
        </w:rPr>
        <w:t xml:space="preserve"> </w:t>
      </w:r>
      <w:r w:rsidRPr="00157491">
        <w:rPr>
          <w:rStyle w:val="Emphasis"/>
        </w:rPr>
        <w:t>cannot simply change its mind</w:t>
      </w:r>
      <w:r w:rsidRPr="00157491">
        <w:rPr>
          <w:rFonts w:eastAsia="Calibri"/>
          <w:sz w:val="16"/>
        </w:rPr>
        <w:t xml:space="preserve"> and get rid of the regulation</w:t>
      </w:r>
      <w:r w:rsidRPr="00F30B0B">
        <w:rPr>
          <w:rFonts w:eastAsia="Calibri"/>
          <w:sz w:val="16"/>
        </w:rPr>
        <w:t xml:space="preserve"> when a new president takes office.</w:t>
      </w:r>
    </w:p>
    <w:p w14:paraId="57566904" w14:textId="77777777" w:rsidR="000F5BFF" w:rsidRPr="00F30B0B" w:rsidRDefault="000F5BFF" w:rsidP="000F5BFF">
      <w:pPr>
        <w:rPr>
          <w:rFonts w:eastAsia="Calibri"/>
          <w:sz w:val="16"/>
        </w:rPr>
      </w:pPr>
      <w:r w:rsidRPr="00F30B0B">
        <w:rPr>
          <w:rFonts w:eastAsia="Calibri"/>
          <w:u w:val="single"/>
        </w:rPr>
        <w:t xml:space="preserve">Instead, the </w:t>
      </w:r>
      <w:r w:rsidRPr="00F36C75">
        <w:rPr>
          <w:rFonts w:eastAsia="Calibri"/>
          <w:highlight w:val="yellow"/>
          <w:u w:val="single"/>
        </w:rPr>
        <w:t>EPA must show</w:t>
      </w:r>
      <w:r w:rsidRPr="00F30B0B">
        <w:rPr>
          <w:rFonts w:eastAsia="Calibri"/>
          <w:u w:val="single"/>
        </w:rPr>
        <w:t xml:space="preserve"> that the</w:t>
      </w:r>
      <w:r w:rsidRPr="00F30B0B">
        <w:rPr>
          <w:rFonts w:eastAsia="Calibri"/>
          <w:sz w:val="16"/>
        </w:rPr>
        <w:t xml:space="preserve"> </w:t>
      </w:r>
      <w:r w:rsidRPr="00F36C75">
        <w:rPr>
          <w:rStyle w:val="Emphasis"/>
          <w:highlight w:val="yellow"/>
        </w:rPr>
        <w:t>original</w:t>
      </w:r>
      <w:r w:rsidRPr="00F30B0B">
        <w:rPr>
          <w:rFonts w:eastAsia="Calibri"/>
          <w:sz w:val="16"/>
        </w:rPr>
        <w:t xml:space="preserve"> scientific or other </w:t>
      </w:r>
      <w:r w:rsidRPr="00F36C75">
        <w:rPr>
          <w:rStyle w:val="Emphasis"/>
          <w:highlight w:val="yellow"/>
        </w:rPr>
        <w:t>info</w:t>
      </w:r>
      <w:r w:rsidRPr="00F30B0B">
        <w:rPr>
          <w:rFonts w:eastAsia="Calibri"/>
          <w:sz w:val="16"/>
        </w:rPr>
        <w:t xml:space="preserve">rmation </w:t>
      </w:r>
      <w:r w:rsidRPr="00F36C75">
        <w:rPr>
          <w:rFonts w:eastAsia="Calibri"/>
          <w:highlight w:val="yellow"/>
          <w:u w:val="single"/>
        </w:rPr>
        <w:t>was</w:t>
      </w:r>
      <w:r w:rsidRPr="00F36C75">
        <w:rPr>
          <w:rFonts w:eastAsia="Calibri"/>
          <w:sz w:val="16"/>
          <w:highlight w:val="yellow"/>
        </w:rPr>
        <w:t xml:space="preserve"> </w:t>
      </w:r>
      <w:r w:rsidRPr="00F36C75">
        <w:rPr>
          <w:rStyle w:val="Emphasis"/>
          <w:highlight w:val="yellow"/>
        </w:rPr>
        <w:t>wrong</w:t>
      </w:r>
      <w:r w:rsidRPr="00F30B0B">
        <w:rPr>
          <w:rFonts w:eastAsia="Calibri"/>
          <w:sz w:val="16"/>
        </w:rPr>
        <w:t xml:space="preserve"> or did not support the rule. </w:t>
      </w:r>
      <w:r w:rsidRPr="000C0641">
        <w:rPr>
          <w:rStyle w:val="StyleUnderline"/>
          <w:highlight w:val="yellow"/>
        </w:rPr>
        <w:t>That’s</w:t>
      </w:r>
      <w:r w:rsidRPr="000C0641">
        <w:rPr>
          <w:rStyle w:val="StyleUnderline"/>
        </w:rPr>
        <w:t xml:space="preserve"> a </w:t>
      </w:r>
      <w:r w:rsidRPr="000C0641">
        <w:rPr>
          <w:rStyle w:val="Emphasis"/>
          <w:highlight w:val="yellow"/>
        </w:rPr>
        <w:t>difficult</w:t>
      </w:r>
      <w:r w:rsidRPr="00F30B0B">
        <w:rPr>
          <w:rFonts w:eastAsia="Calibri"/>
          <w:sz w:val="16"/>
        </w:rPr>
        <w:t xml:space="preserve"> task, because </w:t>
      </w:r>
      <w:r w:rsidRPr="000C0641">
        <w:rPr>
          <w:rStyle w:val="StyleUnderline"/>
        </w:rPr>
        <w:t xml:space="preserve">the </w:t>
      </w:r>
      <w:r w:rsidRPr="000C0641">
        <w:rPr>
          <w:rStyle w:val="StyleUnderline"/>
          <w:highlight w:val="yellow"/>
        </w:rPr>
        <w:t>EPA’s scientists</w:t>
      </w:r>
      <w:r w:rsidRPr="000C0641">
        <w:rPr>
          <w:rStyle w:val="StyleUnderline"/>
        </w:rPr>
        <w:t xml:space="preserve"> </w:t>
      </w:r>
      <w:r w:rsidRPr="000C0641">
        <w:rPr>
          <w:rStyle w:val="Emphasis"/>
        </w:rPr>
        <w:t xml:space="preserve">generally </w:t>
      </w:r>
      <w:r w:rsidRPr="000C0641">
        <w:rPr>
          <w:rStyle w:val="Emphasis"/>
          <w:highlight w:val="yellow"/>
        </w:rPr>
        <w:t>do not make</w:t>
      </w:r>
      <w:r w:rsidRPr="000C0641">
        <w:rPr>
          <w:rStyle w:val="StyleUnderline"/>
          <w:highlight w:val="yellow"/>
        </w:rPr>
        <w:t xml:space="preserve"> that</w:t>
      </w:r>
      <w:r w:rsidRPr="000C0641">
        <w:rPr>
          <w:rStyle w:val="StyleUnderline"/>
        </w:rPr>
        <w:t xml:space="preserve"> kind of </w:t>
      </w:r>
      <w:r w:rsidRPr="000C0641">
        <w:rPr>
          <w:rStyle w:val="StyleUnderline"/>
          <w:highlight w:val="yellow"/>
        </w:rPr>
        <w:t>mistake</w:t>
      </w:r>
      <w:r w:rsidRPr="00F30B0B">
        <w:rPr>
          <w:rFonts w:eastAsia="Calibri"/>
          <w:sz w:val="16"/>
        </w:rPr>
        <w:t>. It may be hard to find scientific or other evidence that supports a radical policy change, though an agency may have an easier time defending modest changes to a regulation.</w:t>
      </w:r>
    </w:p>
    <w:p w14:paraId="2907A3C2" w14:textId="77777777" w:rsidR="000F5BFF" w:rsidRPr="00F30B0B" w:rsidRDefault="000F5BFF" w:rsidP="000F5BFF">
      <w:pPr>
        <w:rPr>
          <w:rFonts w:eastAsia="Calibri"/>
          <w:sz w:val="16"/>
        </w:rPr>
      </w:pPr>
      <w:r w:rsidRPr="00F30B0B">
        <w:rPr>
          <w:rFonts w:eastAsia="Calibri"/>
          <w:sz w:val="16"/>
        </w:rPr>
        <w:t xml:space="preserve">Administrative law also provides the legal standards used by the courts to determine whether new or revised policies are valid. </w:t>
      </w:r>
      <w:r w:rsidRPr="000C0641">
        <w:rPr>
          <w:rStyle w:val="StyleUnderline"/>
        </w:rPr>
        <w:t xml:space="preserve">A </w:t>
      </w:r>
      <w:r w:rsidRPr="000C0641">
        <w:rPr>
          <w:rStyle w:val="StyleUnderline"/>
          <w:highlight w:val="yellow"/>
        </w:rPr>
        <w:t>court will</w:t>
      </w:r>
      <w:r w:rsidRPr="000C0641">
        <w:rPr>
          <w:rStyle w:val="StyleUnderline"/>
        </w:rPr>
        <w:t xml:space="preserve"> </w:t>
      </w:r>
      <w:r w:rsidRPr="000C0641">
        <w:rPr>
          <w:rStyle w:val="StyleUnderline"/>
          <w:highlight w:val="yellow"/>
        </w:rPr>
        <w:t>reverse</w:t>
      </w:r>
      <w:r w:rsidRPr="000C0641">
        <w:rPr>
          <w:rStyle w:val="StyleUnderline"/>
        </w:rPr>
        <w:t xml:space="preserve"> the </w:t>
      </w:r>
      <w:r w:rsidRPr="000C0641">
        <w:rPr>
          <w:rStyle w:val="Emphasis"/>
        </w:rPr>
        <w:t>adoption</w:t>
      </w:r>
      <w:r w:rsidRPr="000C0641">
        <w:rPr>
          <w:rStyle w:val="StyleUnderline"/>
        </w:rPr>
        <w:t xml:space="preserve"> of a policy </w:t>
      </w:r>
      <w:r w:rsidRPr="000C0641">
        <w:rPr>
          <w:rStyle w:val="StyleUnderline"/>
          <w:highlight w:val="yellow"/>
        </w:rPr>
        <w:t>if it is “</w:t>
      </w:r>
      <w:r w:rsidRPr="000C0641">
        <w:rPr>
          <w:rStyle w:val="Emphasis"/>
          <w:highlight w:val="yellow"/>
        </w:rPr>
        <w:t>arbitrary</w:t>
      </w:r>
      <w:r w:rsidRPr="000C0641">
        <w:rPr>
          <w:rStyle w:val="Emphasis"/>
        </w:rPr>
        <w:t xml:space="preserve"> and capricious</w:t>
      </w:r>
      <w:r w:rsidRPr="00F30B0B">
        <w:rPr>
          <w:rFonts w:eastAsia="Calibri"/>
          <w:sz w:val="16"/>
        </w:rPr>
        <w:t xml:space="preserve">” or if the agency action </w:t>
      </w:r>
      <w:r w:rsidRPr="000C0641">
        <w:rPr>
          <w:rStyle w:val="StyleUnderline"/>
        </w:rPr>
        <w:t xml:space="preserve">is </w:t>
      </w:r>
      <w:r w:rsidRPr="000C0641">
        <w:rPr>
          <w:rStyle w:val="Emphasis"/>
          <w:highlight w:val="yellow"/>
        </w:rPr>
        <w:t>inconsistent</w:t>
      </w:r>
      <w:r w:rsidRPr="000C0641">
        <w:rPr>
          <w:rStyle w:val="StyleUnderline"/>
          <w:highlight w:val="yellow"/>
        </w:rPr>
        <w:t xml:space="preserve"> with</w:t>
      </w:r>
      <w:r w:rsidRPr="000C0641">
        <w:rPr>
          <w:rStyle w:val="StyleUnderline"/>
        </w:rPr>
        <w:t xml:space="preserve"> the </w:t>
      </w:r>
      <w:r w:rsidRPr="000C0641">
        <w:rPr>
          <w:rStyle w:val="StyleUnderline"/>
          <w:highlight w:val="yellow"/>
        </w:rPr>
        <w:t>law</w:t>
      </w:r>
      <w:r w:rsidRPr="000C0641">
        <w:rPr>
          <w:rStyle w:val="StyleUnderline"/>
        </w:rPr>
        <w:t xml:space="preserve"> being </w:t>
      </w:r>
      <w:r w:rsidRPr="000C0641">
        <w:rPr>
          <w:rStyle w:val="Emphasis"/>
        </w:rPr>
        <w:t xml:space="preserve">used to </w:t>
      </w:r>
      <w:r w:rsidRPr="000C0641">
        <w:rPr>
          <w:rStyle w:val="Emphasis"/>
          <w:highlight w:val="yellow"/>
        </w:rPr>
        <w:t>take</w:t>
      </w:r>
      <w:r w:rsidRPr="000C0641">
        <w:rPr>
          <w:rStyle w:val="Emphasis"/>
        </w:rPr>
        <w:t xml:space="preserve"> an </w:t>
      </w:r>
      <w:r w:rsidRPr="000C0641">
        <w:rPr>
          <w:rStyle w:val="Emphasis"/>
          <w:highlight w:val="yellow"/>
        </w:rPr>
        <w:t>action</w:t>
      </w:r>
      <w:r w:rsidRPr="00F30B0B">
        <w:rPr>
          <w:rFonts w:eastAsia="Calibri"/>
          <w:sz w:val="16"/>
        </w:rPr>
        <w:t>.</w:t>
      </w:r>
    </w:p>
    <w:p w14:paraId="25221322" w14:textId="77777777" w:rsidR="000F5BFF" w:rsidRPr="00F30B0B" w:rsidRDefault="000F5BFF" w:rsidP="000F5BFF">
      <w:pPr>
        <w:rPr>
          <w:rFonts w:eastAsia="Calibri"/>
          <w:sz w:val="16"/>
        </w:rPr>
      </w:pPr>
      <w:r w:rsidRPr="00F30B0B">
        <w:rPr>
          <w:rFonts w:eastAsia="Calibri"/>
          <w:sz w:val="16"/>
        </w:rPr>
        <w:t>Looking at courts’ rulings</w:t>
      </w:r>
    </w:p>
    <w:p w14:paraId="2744C809" w14:textId="77777777" w:rsidR="000F5BFF" w:rsidRPr="000C0641" w:rsidRDefault="000F5BFF" w:rsidP="000F5BFF">
      <w:pPr>
        <w:rPr>
          <w:sz w:val="16"/>
        </w:rPr>
      </w:pPr>
      <w:r w:rsidRPr="000C0641">
        <w:rPr>
          <w:sz w:val="16"/>
        </w:rPr>
        <w:t>Though almost 80% of major rules are not challenged in court, agencies have been sued for acting improperly under every presidential administration.</w:t>
      </w:r>
    </w:p>
    <w:p w14:paraId="14BABC17" w14:textId="77777777" w:rsidR="000F5BFF" w:rsidRPr="00F30B0B" w:rsidRDefault="000F5BFF" w:rsidP="000F5BFF">
      <w:pPr>
        <w:rPr>
          <w:rFonts w:eastAsia="Calibri"/>
          <w:sz w:val="16"/>
        </w:rPr>
      </w:pPr>
      <w:r w:rsidRPr="00F30B0B">
        <w:rPr>
          <w:rFonts w:eastAsia="Calibri"/>
          <w:sz w:val="16"/>
        </w:rPr>
        <w:t xml:space="preserve">A January 2024 study analyzed those lawsuits from 1996, when a major set of administrative law regulations was created, through the end of Trump’s first term. It found that </w:t>
      </w:r>
      <w:r w:rsidRPr="003D1B75">
        <w:rPr>
          <w:rStyle w:val="Emphasis"/>
        </w:rPr>
        <w:t>challenges</w:t>
      </w:r>
      <w:r w:rsidRPr="00F30B0B">
        <w:rPr>
          <w:rFonts w:eastAsia="Calibri"/>
          <w:sz w:val="16"/>
        </w:rPr>
        <w:t xml:space="preserve"> </w:t>
      </w:r>
      <w:r w:rsidRPr="00F30B0B">
        <w:rPr>
          <w:rFonts w:eastAsia="Calibri"/>
          <w:u w:val="single"/>
        </w:rPr>
        <w:t xml:space="preserve">to rules made during </w:t>
      </w:r>
      <w:r w:rsidRPr="003D1B75">
        <w:rPr>
          <w:rStyle w:val="Emphasis"/>
        </w:rPr>
        <w:t>all</w:t>
      </w:r>
      <w:r w:rsidRPr="00F30B0B">
        <w:rPr>
          <w:rFonts w:eastAsia="Calibri"/>
          <w:sz w:val="16"/>
        </w:rPr>
        <w:t xml:space="preserve"> five presidential </w:t>
      </w:r>
      <w:r w:rsidRPr="003D1B75">
        <w:rPr>
          <w:rStyle w:val="Emphasis"/>
        </w:rPr>
        <w:t>terms before Trump</w:t>
      </w:r>
      <w:r w:rsidRPr="00F30B0B">
        <w:rPr>
          <w:rFonts w:eastAsia="Calibri"/>
          <w:sz w:val="16"/>
        </w:rPr>
        <w:t xml:space="preserve"> </w:t>
      </w:r>
      <w:r w:rsidRPr="00F30B0B">
        <w:rPr>
          <w:rFonts w:eastAsia="Calibri"/>
          <w:u w:val="single"/>
        </w:rPr>
        <w:t>largely</w:t>
      </w:r>
      <w:r w:rsidRPr="00F30B0B">
        <w:rPr>
          <w:rFonts w:eastAsia="Calibri"/>
          <w:sz w:val="16"/>
        </w:rPr>
        <w:t xml:space="preserve"> </w:t>
      </w:r>
      <w:r w:rsidRPr="003D1B75">
        <w:rPr>
          <w:rStyle w:val="Emphasis"/>
        </w:rPr>
        <w:t>failed</w:t>
      </w:r>
      <w:r w:rsidRPr="00F30B0B">
        <w:rPr>
          <w:rFonts w:eastAsia="Calibri"/>
          <w:sz w:val="16"/>
        </w:rPr>
        <w:t xml:space="preserve">, </w:t>
      </w:r>
      <w:r w:rsidRPr="00F30B0B">
        <w:rPr>
          <w:rFonts w:eastAsia="Calibri"/>
          <w:u w:val="single"/>
        </w:rPr>
        <w:t>overturning</w:t>
      </w:r>
      <w:r w:rsidRPr="00F30B0B">
        <w:rPr>
          <w:rFonts w:eastAsia="Calibri"/>
          <w:sz w:val="16"/>
        </w:rPr>
        <w:t xml:space="preserve"> the rule </w:t>
      </w:r>
      <w:r w:rsidRPr="00F30B0B">
        <w:rPr>
          <w:rFonts w:eastAsia="Calibri"/>
          <w:u w:val="single"/>
        </w:rPr>
        <w:t>only</w:t>
      </w:r>
      <w:r w:rsidRPr="00F30B0B">
        <w:rPr>
          <w:rFonts w:eastAsia="Calibri"/>
          <w:sz w:val="16"/>
        </w:rPr>
        <w:t xml:space="preserve"> between </w:t>
      </w:r>
      <w:r w:rsidRPr="003D1B75">
        <w:rPr>
          <w:rStyle w:val="Emphasis"/>
        </w:rPr>
        <w:t>5%</w:t>
      </w:r>
      <w:r w:rsidRPr="00F30B0B">
        <w:rPr>
          <w:rFonts w:eastAsia="Calibri"/>
          <w:sz w:val="16"/>
        </w:rPr>
        <w:t xml:space="preserve"> and 29% </w:t>
      </w:r>
      <w:r w:rsidRPr="003D1B75">
        <w:rPr>
          <w:rStyle w:val="Emphasis"/>
        </w:rPr>
        <w:t>of the time</w:t>
      </w:r>
      <w:r w:rsidRPr="00F30B0B">
        <w:rPr>
          <w:rFonts w:eastAsia="Calibri"/>
          <w:sz w:val="16"/>
        </w:rPr>
        <w:t>. Including rulings that overturned just part of the rule, challenges to pre-Trump rules succeeded between 33% and 48% of the time.</w:t>
      </w:r>
    </w:p>
    <w:p w14:paraId="5ACE8862" w14:textId="77777777" w:rsidR="000F5BFF" w:rsidRPr="00F30B0B" w:rsidRDefault="000F5BFF" w:rsidP="000F5BFF">
      <w:pPr>
        <w:rPr>
          <w:rFonts w:eastAsia="Calibri"/>
          <w:sz w:val="16"/>
        </w:rPr>
      </w:pPr>
      <w:r w:rsidRPr="00F36C75">
        <w:rPr>
          <w:rFonts w:eastAsia="Calibri"/>
          <w:highlight w:val="yellow"/>
          <w:u w:val="single"/>
        </w:rPr>
        <w:t xml:space="preserve">Challenges to </w:t>
      </w:r>
      <w:r w:rsidRPr="00F36C75">
        <w:rPr>
          <w:rStyle w:val="Emphasis"/>
          <w:highlight w:val="yellow"/>
        </w:rPr>
        <w:t>Trump</w:t>
      </w:r>
      <w:r w:rsidRPr="00F30B0B">
        <w:rPr>
          <w:rFonts w:eastAsia="Calibri"/>
          <w:sz w:val="16"/>
        </w:rPr>
        <w:t xml:space="preserve"> administration </w:t>
      </w:r>
      <w:r w:rsidRPr="00F36C75">
        <w:rPr>
          <w:rFonts w:eastAsia="Calibri"/>
          <w:highlight w:val="yellow"/>
          <w:u w:val="single"/>
        </w:rPr>
        <w:t>rules</w:t>
      </w:r>
      <w:r w:rsidRPr="00F30B0B">
        <w:rPr>
          <w:rFonts w:eastAsia="Calibri"/>
          <w:sz w:val="16"/>
        </w:rPr>
        <w:t xml:space="preserve">, however, </w:t>
      </w:r>
      <w:r w:rsidRPr="000C0641">
        <w:rPr>
          <w:rStyle w:val="Emphasis"/>
          <w:highlight w:val="yellow"/>
        </w:rPr>
        <w:t>completely succeeded</w:t>
      </w:r>
      <w:r w:rsidRPr="003D1B75">
        <w:rPr>
          <w:rStyle w:val="Emphasis"/>
        </w:rPr>
        <w:t xml:space="preserve"> 50% of the time</w:t>
      </w:r>
      <w:r w:rsidRPr="00F30B0B">
        <w:rPr>
          <w:rFonts w:eastAsia="Calibri"/>
          <w:sz w:val="16"/>
        </w:rPr>
        <w:t xml:space="preserve"> – </w:t>
      </w:r>
      <w:r w:rsidRPr="003D1B75">
        <w:rPr>
          <w:rStyle w:val="Emphasis"/>
        </w:rPr>
        <w:t>59%</w:t>
      </w:r>
      <w:r w:rsidRPr="00F30B0B">
        <w:rPr>
          <w:rFonts w:eastAsia="Calibri"/>
          <w:sz w:val="16"/>
        </w:rPr>
        <w:t xml:space="preserve"> of the time </w:t>
      </w:r>
      <w:r w:rsidRPr="00F30B0B">
        <w:rPr>
          <w:rFonts w:eastAsia="Calibri"/>
          <w:u w:val="single"/>
        </w:rPr>
        <w:t>if</w:t>
      </w:r>
      <w:r w:rsidRPr="00F30B0B">
        <w:rPr>
          <w:rFonts w:eastAsia="Calibri"/>
          <w:sz w:val="16"/>
        </w:rPr>
        <w:t xml:space="preserve"> </w:t>
      </w:r>
      <w:r w:rsidRPr="003D1B75">
        <w:rPr>
          <w:rStyle w:val="Emphasis"/>
        </w:rPr>
        <w:t>partial</w:t>
      </w:r>
      <w:r w:rsidRPr="00F30B0B">
        <w:rPr>
          <w:rFonts w:eastAsia="Calibri"/>
          <w:sz w:val="16"/>
        </w:rPr>
        <w:t xml:space="preserve"> </w:t>
      </w:r>
      <w:r w:rsidRPr="00F30B0B">
        <w:rPr>
          <w:rFonts w:eastAsia="Calibri"/>
          <w:u w:val="single"/>
        </w:rPr>
        <w:t>overturns were included</w:t>
      </w:r>
      <w:r w:rsidRPr="00F30B0B">
        <w:rPr>
          <w:rFonts w:eastAsia="Calibri"/>
          <w:sz w:val="16"/>
        </w:rPr>
        <w:t>.</w:t>
      </w:r>
    </w:p>
    <w:p w14:paraId="40530320" w14:textId="77777777" w:rsidR="000F5BFF" w:rsidRPr="00F30B0B" w:rsidRDefault="000F5BFF" w:rsidP="000F5BFF">
      <w:pPr>
        <w:rPr>
          <w:rFonts w:eastAsia="Calibri"/>
          <w:sz w:val="16"/>
        </w:rPr>
      </w:pPr>
      <w:r w:rsidRPr="00F30B0B">
        <w:rPr>
          <w:rFonts w:eastAsia="Calibri"/>
          <w:u w:val="single"/>
        </w:rPr>
        <w:t>The</w:t>
      </w:r>
      <w:r w:rsidRPr="00F30B0B">
        <w:rPr>
          <w:rFonts w:eastAsia="Calibri"/>
          <w:sz w:val="16"/>
        </w:rPr>
        <w:t xml:space="preserve"> </w:t>
      </w:r>
      <w:r w:rsidRPr="00F36C75">
        <w:rPr>
          <w:rStyle w:val="Emphasis"/>
          <w:highlight w:val="yellow"/>
        </w:rPr>
        <w:t>difference</w:t>
      </w:r>
      <w:r w:rsidRPr="00F30B0B">
        <w:rPr>
          <w:rFonts w:eastAsia="Calibri"/>
          <w:sz w:val="16"/>
        </w:rPr>
        <w:t xml:space="preserve"> between these sets of results </w:t>
      </w:r>
      <w:r w:rsidRPr="00F36C75">
        <w:rPr>
          <w:rFonts w:eastAsia="Calibri"/>
          <w:highlight w:val="yellow"/>
          <w:u w:val="single"/>
        </w:rPr>
        <w:t>is</w:t>
      </w:r>
      <w:r w:rsidRPr="00F30B0B">
        <w:rPr>
          <w:rFonts w:eastAsia="Calibri"/>
          <w:sz w:val="16"/>
        </w:rPr>
        <w:t xml:space="preserve"> </w:t>
      </w:r>
      <w:r w:rsidRPr="003D1B75">
        <w:rPr>
          <w:rStyle w:val="Emphasis"/>
        </w:rPr>
        <w:t>primarily</w:t>
      </w:r>
      <w:r w:rsidRPr="00F30B0B">
        <w:rPr>
          <w:rFonts w:eastAsia="Calibri"/>
          <w:sz w:val="16"/>
        </w:rPr>
        <w:t xml:space="preserve"> </w:t>
      </w:r>
      <w:r w:rsidRPr="00F36C75">
        <w:rPr>
          <w:rFonts w:eastAsia="Calibri"/>
          <w:highlight w:val="yellow"/>
          <w:u w:val="single"/>
        </w:rPr>
        <w:t>due to</w:t>
      </w:r>
      <w:r w:rsidRPr="00F30B0B">
        <w:rPr>
          <w:rFonts w:eastAsia="Calibri"/>
          <w:u w:val="single"/>
        </w:rPr>
        <w:t xml:space="preserve"> </w:t>
      </w:r>
      <w:r w:rsidRPr="003D1B75">
        <w:rPr>
          <w:rStyle w:val="Emphasis"/>
        </w:rPr>
        <w:t xml:space="preserve">federal </w:t>
      </w:r>
      <w:r w:rsidRPr="00F36C75">
        <w:rPr>
          <w:rStyle w:val="Emphasis"/>
          <w:highlight w:val="yellow"/>
        </w:rPr>
        <w:t>agency lawyers</w:t>
      </w:r>
      <w:r w:rsidRPr="00F30B0B">
        <w:rPr>
          <w:rFonts w:eastAsia="Calibri"/>
          <w:sz w:val="16"/>
        </w:rPr>
        <w:t xml:space="preserve">, whose job it is to make sure agencies follow the required administrative law procedures. I believe that </w:t>
      </w:r>
      <w:r w:rsidRPr="00F30B0B">
        <w:rPr>
          <w:rFonts w:eastAsia="Calibri"/>
          <w:u w:val="single"/>
        </w:rPr>
        <w:t>Trump’s</w:t>
      </w:r>
      <w:r w:rsidRPr="00F30B0B">
        <w:rPr>
          <w:rFonts w:eastAsia="Calibri"/>
          <w:sz w:val="16"/>
        </w:rPr>
        <w:t xml:space="preserve"> first administration’s </w:t>
      </w:r>
      <w:r w:rsidRPr="003D1B75">
        <w:rPr>
          <w:rStyle w:val="Emphasis"/>
        </w:rPr>
        <w:t>significant loss rate</w:t>
      </w:r>
      <w:r w:rsidRPr="00F30B0B">
        <w:rPr>
          <w:rFonts w:eastAsia="Calibri"/>
          <w:sz w:val="16"/>
        </w:rPr>
        <w:t xml:space="preserve"> </w:t>
      </w:r>
      <w:r w:rsidRPr="00F30B0B">
        <w:rPr>
          <w:rFonts w:eastAsia="Calibri"/>
          <w:u w:val="single"/>
        </w:rPr>
        <w:t xml:space="preserve">indicates that while </w:t>
      </w:r>
      <w:r w:rsidRPr="00F36C75">
        <w:rPr>
          <w:rFonts w:eastAsia="Calibri"/>
          <w:highlight w:val="yellow"/>
          <w:u w:val="single"/>
        </w:rPr>
        <w:t>Trump</w:t>
      </w:r>
      <w:r w:rsidRPr="00F30B0B">
        <w:rPr>
          <w:rFonts w:eastAsia="Calibri"/>
          <w:u w:val="single"/>
        </w:rPr>
        <w:t xml:space="preserve"> </w:t>
      </w:r>
      <w:r w:rsidRPr="003D1B75">
        <w:rPr>
          <w:rStyle w:val="Emphasis"/>
        </w:rPr>
        <w:t>proposed</w:t>
      </w:r>
      <w:r w:rsidRPr="00F30B0B">
        <w:rPr>
          <w:rFonts w:eastAsia="Calibri"/>
          <w:u w:val="single"/>
        </w:rPr>
        <w:t xml:space="preserve"> a great many changes to a wide range of policies, his </w:t>
      </w:r>
      <w:r w:rsidRPr="000C0641">
        <w:rPr>
          <w:rFonts w:eastAsia="Calibri"/>
          <w:highlight w:val="yellow"/>
          <w:u w:val="single"/>
        </w:rPr>
        <w:t xml:space="preserve">administration’s lawyers </w:t>
      </w:r>
      <w:r w:rsidRPr="000C0641">
        <w:rPr>
          <w:rStyle w:val="Emphasis"/>
          <w:highlight w:val="yellow"/>
        </w:rPr>
        <w:t>did not ensure</w:t>
      </w:r>
      <w:r w:rsidRPr="00F30B0B">
        <w:rPr>
          <w:rFonts w:eastAsia="Calibri"/>
          <w:u w:val="single"/>
        </w:rPr>
        <w:t xml:space="preserve"> those </w:t>
      </w:r>
      <w:r w:rsidRPr="00541E73">
        <w:rPr>
          <w:rFonts w:eastAsia="Calibri"/>
          <w:u w:val="single"/>
        </w:rPr>
        <w:t xml:space="preserve">changes </w:t>
      </w:r>
      <w:r w:rsidRPr="00F36C75">
        <w:rPr>
          <w:rFonts w:eastAsia="Calibri"/>
          <w:highlight w:val="yellow"/>
          <w:u w:val="single"/>
        </w:rPr>
        <w:t>went through</w:t>
      </w:r>
      <w:r w:rsidRPr="00F30B0B">
        <w:rPr>
          <w:rFonts w:eastAsia="Calibri"/>
          <w:u w:val="single"/>
        </w:rPr>
        <w:t xml:space="preserve"> </w:t>
      </w:r>
      <w:r w:rsidRPr="000C0641">
        <w:rPr>
          <w:rFonts w:eastAsia="Calibri"/>
          <w:highlight w:val="yellow"/>
          <w:u w:val="single"/>
        </w:rPr>
        <w:t xml:space="preserve">the </w:t>
      </w:r>
      <w:r w:rsidRPr="000C0641">
        <w:rPr>
          <w:rStyle w:val="Emphasis"/>
          <w:highlight w:val="yellow"/>
        </w:rPr>
        <w:t>correct processes</w:t>
      </w:r>
      <w:r w:rsidRPr="00F30B0B">
        <w:rPr>
          <w:rFonts w:eastAsia="Calibri"/>
          <w:sz w:val="16"/>
        </w:rPr>
        <w:t xml:space="preserve"> </w:t>
      </w:r>
      <w:r w:rsidRPr="00F30B0B">
        <w:rPr>
          <w:rFonts w:eastAsia="Calibri"/>
          <w:u w:val="single"/>
        </w:rPr>
        <w:t xml:space="preserve">– or </w:t>
      </w:r>
      <w:r w:rsidRPr="000C0641">
        <w:rPr>
          <w:rFonts w:eastAsia="Calibri"/>
          <w:highlight w:val="yellow"/>
          <w:u w:val="single"/>
        </w:rPr>
        <w:t xml:space="preserve">could not </w:t>
      </w:r>
      <w:r w:rsidRPr="000C0641">
        <w:rPr>
          <w:rStyle w:val="Emphasis"/>
          <w:highlight w:val="yellow"/>
        </w:rPr>
        <w:t>justify</w:t>
      </w:r>
      <w:r w:rsidRPr="00F30B0B">
        <w:rPr>
          <w:rFonts w:eastAsia="Calibri"/>
          <w:u w:val="single"/>
        </w:rPr>
        <w:t xml:space="preserve"> the </w:t>
      </w:r>
      <w:r w:rsidRPr="000C0641">
        <w:rPr>
          <w:rFonts w:eastAsia="Calibri"/>
          <w:highlight w:val="yellow"/>
          <w:u w:val="single"/>
        </w:rPr>
        <w:t>changes</w:t>
      </w:r>
      <w:r w:rsidRPr="00F30B0B">
        <w:rPr>
          <w:rFonts w:eastAsia="Calibri"/>
          <w:u w:val="single"/>
        </w:rPr>
        <w:t xml:space="preserve"> under applicable </w:t>
      </w:r>
      <w:r w:rsidRPr="00F36C75">
        <w:rPr>
          <w:rStyle w:val="Emphasis"/>
          <w:highlight w:val="yellow"/>
        </w:rPr>
        <w:t>legal</w:t>
      </w:r>
      <w:r w:rsidRPr="003D1B75">
        <w:rPr>
          <w:rStyle w:val="Emphasis"/>
        </w:rPr>
        <w:t xml:space="preserve"> requirements</w:t>
      </w:r>
      <w:r w:rsidRPr="00F30B0B">
        <w:rPr>
          <w:rFonts w:eastAsia="Calibri"/>
          <w:sz w:val="16"/>
        </w:rPr>
        <w:t xml:space="preserve"> </w:t>
      </w:r>
      <w:r w:rsidRPr="00F30B0B">
        <w:rPr>
          <w:rFonts w:eastAsia="Calibri"/>
          <w:u w:val="single"/>
        </w:rPr>
        <w:t xml:space="preserve">– but the </w:t>
      </w:r>
      <w:r w:rsidRPr="000C0641">
        <w:rPr>
          <w:rFonts w:eastAsia="Calibri"/>
          <w:highlight w:val="yellow"/>
          <w:u w:val="single"/>
        </w:rPr>
        <w:t xml:space="preserve">administration </w:t>
      </w:r>
      <w:r w:rsidRPr="000C0641">
        <w:rPr>
          <w:rStyle w:val="Emphasis"/>
          <w:highlight w:val="yellow"/>
        </w:rPr>
        <w:t>went ahead anyway</w:t>
      </w:r>
      <w:r w:rsidRPr="00F30B0B">
        <w:rPr>
          <w:rFonts w:eastAsia="Calibri"/>
          <w:sz w:val="16"/>
        </w:rPr>
        <w:t>.</w:t>
      </w:r>
    </w:p>
    <w:p w14:paraId="4BABAF34" w14:textId="77777777" w:rsidR="000F5BFF" w:rsidRDefault="000F5BFF" w:rsidP="000F5BFF">
      <w:pPr>
        <w:pStyle w:val="Heading4"/>
      </w:pPr>
      <w:r>
        <w:t xml:space="preserve">Deregulation is </w:t>
      </w:r>
      <w:r w:rsidRPr="00DB63DE">
        <w:rPr>
          <w:u w:val="single"/>
        </w:rPr>
        <w:t>slow</w:t>
      </w:r>
      <w:r>
        <w:t xml:space="preserve"> AND </w:t>
      </w:r>
      <w:r w:rsidRPr="00DB63DE">
        <w:rPr>
          <w:u w:val="single"/>
        </w:rPr>
        <w:t>unpredictable</w:t>
      </w:r>
      <w:r>
        <w:t>.</w:t>
      </w:r>
    </w:p>
    <w:p w14:paraId="146D29CC" w14:textId="77777777" w:rsidR="000F5BFF" w:rsidRDefault="000F5BFF" w:rsidP="000F5BFF">
      <w:r>
        <w:t xml:space="preserve">Richard </w:t>
      </w:r>
      <w:r w:rsidRPr="00B27374">
        <w:rPr>
          <w:rStyle w:val="Style13ptBold"/>
        </w:rPr>
        <w:t>Chambers 25</w:t>
      </w:r>
      <w:r>
        <w:t>, MBA, MA, CEO, Risk and Audit, Richard F. Chambers &amp; Associates. Senior Advisor, Risk and Audit, AuditBoard, "Don't Let Deregulation Fool You: Just Because a Compliance Requirement Disappears, It Doesn't Mean the Underlying Risk Does," Fortune, 03/10/2025, https://fortune.com/2025/03/10/deregulation-trump-risk-strategy/.</w:t>
      </w:r>
    </w:p>
    <w:p w14:paraId="3AE92AA9" w14:textId="77777777" w:rsidR="000F5BFF" w:rsidRDefault="000F5BFF" w:rsidP="000F5BFF">
      <w:pPr>
        <w:rPr>
          <w:sz w:val="16"/>
        </w:rPr>
      </w:pPr>
      <w:r w:rsidRPr="00866493">
        <w:rPr>
          <w:sz w:val="16"/>
        </w:rPr>
        <w:t xml:space="preserve">In </w:t>
      </w:r>
      <w:r w:rsidRPr="00CB22B0">
        <w:rPr>
          <w:rStyle w:val="StyleUnderline"/>
        </w:rPr>
        <w:t>organizations that</w:t>
      </w:r>
      <w:r w:rsidRPr="00866493">
        <w:rPr>
          <w:sz w:val="16"/>
        </w:rPr>
        <w:t xml:space="preserve"> have </w:t>
      </w:r>
      <w:r w:rsidRPr="00CB22B0">
        <w:rPr>
          <w:rStyle w:val="StyleUnderline"/>
        </w:rPr>
        <w:t>long felt the</w:t>
      </w:r>
      <w:r w:rsidRPr="00866493">
        <w:rPr>
          <w:sz w:val="16"/>
        </w:rPr>
        <w:t xml:space="preserve"> </w:t>
      </w:r>
      <w:r w:rsidRPr="00CB22B0">
        <w:rPr>
          <w:rStyle w:val="Emphasis"/>
        </w:rPr>
        <w:t>financial</w:t>
      </w:r>
      <w:r w:rsidRPr="00866493">
        <w:rPr>
          <w:sz w:val="16"/>
        </w:rPr>
        <w:t xml:space="preserve"> </w:t>
      </w:r>
      <w:r w:rsidRPr="00CB22B0">
        <w:rPr>
          <w:rStyle w:val="StyleUnderline"/>
        </w:rPr>
        <w:t>and</w:t>
      </w:r>
      <w:r w:rsidRPr="00866493">
        <w:rPr>
          <w:sz w:val="16"/>
        </w:rPr>
        <w:t xml:space="preserve"> </w:t>
      </w:r>
      <w:r w:rsidRPr="00CB22B0">
        <w:rPr>
          <w:rStyle w:val="Emphasis"/>
        </w:rPr>
        <w:t>administrative</w:t>
      </w:r>
      <w:r w:rsidRPr="00866493">
        <w:rPr>
          <w:sz w:val="16"/>
        </w:rPr>
        <w:t xml:space="preserve"> </w:t>
      </w:r>
      <w:r w:rsidRPr="00CB22B0">
        <w:rPr>
          <w:rStyle w:val="StyleUnderline"/>
        </w:rPr>
        <w:t>burdens of regulatory compliance, it’s only natural</w:t>
      </w:r>
      <w:r w:rsidRPr="00866493">
        <w:rPr>
          <w:sz w:val="16"/>
        </w:rPr>
        <w:t xml:space="preserve"> for board members and C-Suite leaders </w:t>
      </w:r>
      <w:r w:rsidRPr="00CB22B0">
        <w:rPr>
          <w:rStyle w:val="StyleUnderline"/>
        </w:rPr>
        <w:t>to regard this change with a collective sigh of relief</w:t>
      </w:r>
      <w:r w:rsidRPr="00866493">
        <w:rPr>
          <w:sz w:val="16"/>
        </w:rPr>
        <w:t xml:space="preserve">. Less regulation means less budget and personnel allocated to auditing and compliance activities. </w:t>
      </w:r>
      <w:r w:rsidRPr="00CB22B0">
        <w:rPr>
          <w:rStyle w:val="StyleUnderline"/>
        </w:rPr>
        <w:t>But</w:t>
      </w:r>
      <w:r w:rsidRPr="00866493">
        <w:rPr>
          <w:sz w:val="16"/>
        </w:rPr>
        <w:t xml:space="preserve"> </w:t>
      </w:r>
      <w:r w:rsidRPr="00866493">
        <w:rPr>
          <w:rStyle w:val="Emphasis"/>
          <w:sz w:val="24"/>
          <w:szCs w:val="24"/>
          <w:highlight w:val="yellow"/>
        </w:rPr>
        <w:t>don’t start reallocating</w:t>
      </w:r>
      <w:r w:rsidRPr="00866493">
        <w:rPr>
          <w:sz w:val="16"/>
        </w:rPr>
        <w:t xml:space="preserve"> your </w:t>
      </w:r>
      <w:r w:rsidRPr="00866493">
        <w:rPr>
          <w:rStyle w:val="Emphasis"/>
          <w:sz w:val="24"/>
          <w:szCs w:val="24"/>
          <w:highlight w:val="yellow"/>
        </w:rPr>
        <w:t>compliance dollars yet</w:t>
      </w:r>
      <w:r w:rsidRPr="00866493">
        <w:rPr>
          <w:sz w:val="16"/>
        </w:rPr>
        <w:t xml:space="preserve">. </w:t>
      </w:r>
      <w:r w:rsidRPr="00866493">
        <w:rPr>
          <w:rStyle w:val="StyleUnderline"/>
          <w:highlight w:val="yellow"/>
        </w:rPr>
        <w:t>Many</w:t>
      </w:r>
      <w:r w:rsidRPr="00CB22B0">
        <w:rPr>
          <w:rStyle w:val="StyleUnderline"/>
        </w:rPr>
        <w:t xml:space="preserve"> of the </w:t>
      </w:r>
      <w:r w:rsidRPr="00866493">
        <w:rPr>
          <w:rStyle w:val="StyleUnderline"/>
          <w:highlight w:val="yellow"/>
        </w:rPr>
        <w:t>actions</w:t>
      </w:r>
      <w:r w:rsidRPr="00CB22B0">
        <w:rPr>
          <w:rStyle w:val="StyleUnderline"/>
        </w:rPr>
        <w:t xml:space="preserve"> are</w:t>
      </w:r>
      <w:r w:rsidRPr="00866493">
        <w:rPr>
          <w:sz w:val="16"/>
        </w:rPr>
        <w:t xml:space="preserve"> </w:t>
      </w:r>
      <w:r w:rsidRPr="00CB22B0">
        <w:rPr>
          <w:rStyle w:val="Emphasis"/>
        </w:rPr>
        <w:t>already</w:t>
      </w:r>
      <w:r w:rsidRPr="00866493">
        <w:rPr>
          <w:sz w:val="16"/>
        </w:rPr>
        <w:t xml:space="preserve"> </w:t>
      </w:r>
      <w:r w:rsidRPr="00866493">
        <w:rPr>
          <w:rStyle w:val="StyleUnderline"/>
        </w:rPr>
        <w:t xml:space="preserve">being </w:t>
      </w:r>
      <w:r w:rsidRPr="00866493">
        <w:rPr>
          <w:rStyle w:val="StyleUnderline"/>
          <w:highlight w:val="yellow"/>
        </w:rPr>
        <w:t>challenged in court, and</w:t>
      </w:r>
      <w:r w:rsidRPr="00866493">
        <w:rPr>
          <w:sz w:val="16"/>
          <w:highlight w:val="yellow"/>
        </w:rPr>
        <w:t xml:space="preserve"> </w:t>
      </w:r>
      <w:r w:rsidRPr="00866493">
        <w:rPr>
          <w:rStyle w:val="Emphasis"/>
          <w:highlight w:val="yellow"/>
        </w:rPr>
        <w:t>most</w:t>
      </w:r>
      <w:r w:rsidRPr="00CB22B0">
        <w:rPr>
          <w:rStyle w:val="Emphasis"/>
        </w:rPr>
        <w:t xml:space="preserve"> reg</w:t>
      </w:r>
      <w:r w:rsidRPr="00866493">
        <w:rPr>
          <w:sz w:val="16"/>
        </w:rPr>
        <w:t>ulation</w:t>
      </w:r>
      <w:r w:rsidRPr="00CB22B0">
        <w:rPr>
          <w:rStyle w:val="Emphasis"/>
        </w:rPr>
        <w:t>s</w:t>
      </w:r>
      <w:r w:rsidRPr="00866493">
        <w:rPr>
          <w:sz w:val="16"/>
        </w:rPr>
        <w:t xml:space="preserve"> </w:t>
      </w:r>
      <w:r w:rsidRPr="00866493">
        <w:rPr>
          <w:rStyle w:val="StyleUnderline"/>
          <w:highlight w:val="yellow"/>
        </w:rPr>
        <w:t>won’t be</w:t>
      </w:r>
      <w:r w:rsidRPr="00866493">
        <w:rPr>
          <w:sz w:val="16"/>
          <w:highlight w:val="yellow"/>
        </w:rPr>
        <w:t xml:space="preserve"> </w:t>
      </w:r>
      <w:r w:rsidRPr="00866493">
        <w:rPr>
          <w:rStyle w:val="Emphasis"/>
          <w:highlight w:val="yellow"/>
        </w:rPr>
        <w:t>easy to do away</w:t>
      </w:r>
      <w:r w:rsidRPr="00866493">
        <w:rPr>
          <w:sz w:val="16"/>
          <w:highlight w:val="yellow"/>
        </w:rPr>
        <w:t xml:space="preserve"> </w:t>
      </w:r>
      <w:r w:rsidRPr="00866493">
        <w:rPr>
          <w:rStyle w:val="StyleUnderline"/>
          <w:highlight w:val="yellow"/>
        </w:rPr>
        <w:t>with given</w:t>
      </w:r>
      <w:r w:rsidRPr="00CB22B0">
        <w:rPr>
          <w:rStyle w:val="StyleUnderline"/>
        </w:rPr>
        <w:t xml:space="preserve"> the</w:t>
      </w:r>
      <w:r w:rsidRPr="00866493">
        <w:rPr>
          <w:sz w:val="16"/>
        </w:rPr>
        <w:t xml:space="preserve"> </w:t>
      </w:r>
      <w:r w:rsidRPr="00866493">
        <w:rPr>
          <w:rStyle w:val="Emphasis"/>
          <w:highlight w:val="yellow"/>
        </w:rPr>
        <w:t>numerous</w:t>
      </w:r>
      <w:r w:rsidRPr="00866493">
        <w:rPr>
          <w:sz w:val="16"/>
          <w:highlight w:val="yellow"/>
        </w:rPr>
        <w:t xml:space="preserve"> </w:t>
      </w:r>
      <w:r w:rsidRPr="00866493">
        <w:rPr>
          <w:rStyle w:val="StyleUnderline"/>
          <w:highlight w:val="yellow"/>
        </w:rPr>
        <w:t>requirements and</w:t>
      </w:r>
      <w:r w:rsidRPr="00866493">
        <w:rPr>
          <w:sz w:val="16"/>
          <w:highlight w:val="yellow"/>
        </w:rPr>
        <w:t xml:space="preserve"> </w:t>
      </w:r>
      <w:r w:rsidRPr="00866493">
        <w:rPr>
          <w:rStyle w:val="Emphasis"/>
          <w:highlight w:val="yellow"/>
        </w:rPr>
        <w:t>time restraints</w:t>
      </w:r>
      <w:r w:rsidRPr="00866493">
        <w:rPr>
          <w:sz w:val="16"/>
        </w:rPr>
        <w:t xml:space="preserve"> </w:t>
      </w:r>
      <w:r w:rsidRPr="00CB22B0">
        <w:rPr>
          <w:rStyle w:val="StyleUnderline"/>
        </w:rPr>
        <w:t>it takes</w:t>
      </w:r>
      <w:r w:rsidRPr="00866493">
        <w:rPr>
          <w:sz w:val="16"/>
        </w:rPr>
        <w:t>.</w:t>
      </w:r>
    </w:p>
    <w:p w14:paraId="1E166E09" w14:textId="77777777" w:rsidR="000F5BFF" w:rsidRDefault="000F5BFF" w:rsidP="000F5BFF"/>
    <w:p w14:paraId="5D882489" w14:textId="77777777" w:rsidR="000F5BFF" w:rsidRDefault="000F5BFF" w:rsidP="000F5BFF">
      <w:pPr>
        <w:pStyle w:val="Heading4"/>
      </w:pPr>
      <w:r>
        <w:t xml:space="preserve">Trump </w:t>
      </w:r>
      <w:r w:rsidRPr="00F16464">
        <w:rPr>
          <w:u w:val="single"/>
        </w:rPr>
        <w:t>shreds</w:t>
      </w:r>
      <w:r>
        <w:t xml:space="preserve"> the regulatory environment. </w:t>
      </w:r>
      <w:r w:rsidRPr="00F16464">
        <w:rPr>
          <w:u w:val="single"/>
        </w:rPr>
        <w:t>Only the plan</w:t>
      </w:r>
      <w:r>
        <w:t xml:space="preserve"> solves it.</w:t>
      </w:r>
    </w:p>
    <w:p w14:paraId="4AEE90BB" w14:textId="77777777" w:rsidR="000F5BFF" w:rsidRPr="005578E8" w:rsidRDefault="000F5BFF" w:rsidP="000F5BFF">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3D334487" w14:textId="77777777" w:rsidR="000F5BFF" w:rsidRPr="005578E8" w:rsidRDefault="000F5BFF" w:rsidP="000F5BFF">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72D8CCC7" w14:textId="77777777" w:rsidR="000F5BFF" w:rsidRPr="005578E8" w:rsidRDefault="000F5BFF" w:rsidP="000F5BFF">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0234D10D" w14:textId="77777777" w:rsidR="000F5BFF" w:rsidRPr="005578E8" w:rsidRDefault="000F5BFF" w:rsidP="000F5BFF">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3F44A2C9" w14:textId="77777777" w:rsidR="000F5BFF" w:rsidRPr="005578E8" w:rsidRDefault="000F5BFF" w:rsidP="000F5BFF">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4725C24D" w14:textId="77777777" w:rsidR="000F5BFF" w:rsidRPr="005578E8" w:rsidRDefault="000F5BFF" w:rsidP="000F5BFF">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This shortcuts the entire legislative process—which saves Trump the burden of having to deal with it.</w:t>
      </w:r>
    </w:p>
    <w:p w14:paraId="0E9BE72E" w14:textId="77777777" w:rsidR="000F5BFF" w:rsidRPr="005578E8" w:rsidRDefault="000F5BFF" w:rsidP="000F5BFF">
      <w:pPr>
        <w:rPr>
          <w:sz w:val="16"/>
        </w:rPr>
      </w:pPr>
      <w:r w:rsidRPr="005578E8">
        <w:rPr>
          <w:sz w:val="16"/>
        </w:rPr>
        <w:t>In brief, Trump has converted the administrative state into a machine for turning his opinions into law with almost no oversight whatsoever—and he’s put the burden on us.</w:t>
      </w:r>
    </w:p>
    <w:p w14:paraId="0E009612" w14:textId="77777777" w:rsidR="000F5BFF" w:rsidRPr="005578E8" w:rsidRDefault="000F5BFF" w:rsidP="000F5BFF">
      <w:pPr>
        <w:rPr>
          <w:sz w:val="16"/>
        </w:rPr>
      </w:pPr>
      <w:r w:rsidRPr="005578E8">
        <w:rPr>
          <w:sz w:val="16"/>
        </w:rPr>
        <w:t>Trump’s Burden On Us</w:t>
      </w:r>
    </w:p>
    <w:p w14:paraId="4789F985" w14:textId="77777777" w:rsidR="000F5BFF" w:rsidRPr="005578E8" w:rsidRDefault="000F5BFF" w:rsidP="000F5BFF">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13363A03" w14:textId="77777777" w:rsidR="000F5BFF" w:rsidRPr="005578E8" w:rsidRDefault="000F5BFF" w:rsidP="000F5BFF">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225C3EA3" w14:textId="77777777" w:rsidR="000F5BFF" w:rsidRDefault="000F5BFF" w:rsidP="000F5BFF">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47DBB9DF" w14:textId="77777777" w:rsidR="000F5BFF" w:rsidRDefault="000F5BFF" w:rsidP="000F5BFF">
      <w:pPr>
        <w:pStyle w:val="Heading3"/>
      </w:pPr>
      <w:r>
        <w:t>AT: Energy I/L</w:t>
      </w:r>
    </w:p>
    <w:p w14:paraId="537684DD" w14:textId="77777777" w:rsidR="000F5BFF" w:rsidRPr="00C44AA0" w:rsidRDefault="000F5BFF" w:rsidP="000F5BFF">
      <w:pPr>
        <w:pStyle w:val="Heading4"/>
      </w:pPr>
      <w:r>
        <w:t xml:space="preserve">Trump </w:t>
      </w:r>
      <w:r w:rsidRPr="00C44AA0">
        <w:rPr>
          <w:u w:val="single"/>
        </w:rPr>
        <w:t>deregulates</w:t>
      </w:r>
      <w:r>
        <w:t xml:space="preserve"> through </w:t>
      </w:r>
      <w:r w:rsidRPr="00C44AA0">
        <w:rPr>
          <w:u w:val="single"/>
        </w:rPr>
        <w:t>alternative</w:t>
      </w:r>
      <w:r>
        <w:t xml:space="preserve"> vectors. </w:t>
      </w:r>
    </w:p>
    <w:p w14:paraId="04D3FEDC" w14:textId="77777777" w:rsidR="000F5BFF" w:rsidRPr="00DB780A" w:rsidRDefault="000F5BFF" w:rsidP="000F5BFF">
      <w:r>
        <w:t xml:space="preserve">Samuel A. </w:t>
      </w:r>
      <w:r w:rsidRPr="00DB780A">
        <w:rPr>
          <w:rStyle w:val="Style13ptBold"/>
        </w:rPr>
        <w:t>Rasche et al. 25</w:t>
      </w:r>
      <w:r>
        <w:t>, Associate Attorney for ArentFox Schiff, advises energy and environmental clients at all stages of permitting, compliance, and enforcement under federal and state regulations, Duncan M. Weinstein, Associate Attorney, J. Michael Showalter, Partner, helps clients proactively evaluate and litigate complex environmental, public policy, and energy disputes, Joshua R. More, Partner and Environmental Practice Co-Leader, 3-17-2025, "EPA Announces ‘Greatest Deregulation in History’," https://www.afslaw.com/perspectives/environmental-law-advisor/epa-announces-greatest-deregulation-history</w:t>
      </w:r>
    </w:p>
    <w:p w14:paraId="53E4F8F7" w14:textId="77777777" w:rsidR="000F5BFF" w:rsidRPr="00C44AA0" w:rsidRDefault="000F5BFF" w:rsidP="000F5BFF">
      <w:pPr>
        <w:rPr>
          <w:sz w:val="16"/>
        </w:rPr>
      </w:pPr>
      <w:r w:rsidRPr="00C44AA0">
        <w:rPr>
          <w:sz w:val="16"/>
        </w:rPr>
        <w:t xml:space="preserve">On March 12, in what the </w:t>
      </w:r>
      <w:r w:rsidRPr="000D12EB">
        <w:rPr>
          <w:rStyle w:val="StyleUnderline"/>
          <w:highlight w:val="yellow"/>
        </w:rPr>
        <w:t>Trump</w:t>
      </w:r>
      <w:r w:rsidRPr="00C44AA0">
        <w:rPr>
          <w:sz w:val="16"/>
        </w:rPr>
        <w:t xml:space="preserve"> Administration </w:t>
      </w:r>
      <w:r w:rsidRPr="00DB780A">
        <w:rPr>
          <w:rStyle w:val="StyleUnderline"/>
        </w:rPr>
        <w:t>touts</w:t>
      </w:r>
      <w:r w:rsidRPr="00C44AA0">
        <w:rPr>
          <w:sz w:val="16"/>
        </w:rPr>
        <w:t xml:space="preserve"> as “the </w:t>
      </w:r>
      <w:r w:rsidRPr="000D12EB">
        <w:rPr>
          <w:rStyle w:val="Emphasis"/>
          <w:highlight w:val="yellow"/>
        </w:rPr>
        <w:t>greatest</w:t>
      </w:r>
      <w:r w:rsidRPr="000D12EB">
        <w:rPr>
          <w:sz w:val="16"/>
          <w:highlight w:val="yellow"/>
        </w:rPr>
        <w:t xml:space="preserve"> </w:t>
      </w:r>
      <w:r w:rsidRPr="000D12EB">
        <w:rPr>
          <w:rStyle w:val="StyleUnderline"/>
          <w:highlight w:val="yellow"/>
        </w:rPr>
        <w:t>deregulation</w:t>
      </w:r>
      <w:r w:rsidRPr="00C44AA0">
        <w:rPr>
          <w:sz w:val="16"/>
        </w:rPr>
        <w:t xml:space="preserve"> action </w:t>
      </w:r>
      <w:r w:rsidRPr="000D12EB">
        <w:rPr>
          <w:rStyle w:val="StyleUnderline"/>
          <w:highlight w:val="yellow"/>
        </w:rPr>
        <w:t>in</w:t>
      </w:r>
      <w:r w:rsidRPr="00DB780A">
        <w:rPr>
          <w:rStyle w:val="StyleUnderline"/>
        </w:rPr>
        <w:t xml:space="preserve"> US </w:t>
      </w:r>
      <w:r w:rsidRPr="000D12EB">
        <w:rPr>
          <w:rStyle w:val="StyleUnderline"/>
          <w:highlight w:val="yellow"/>
        </w:rPr>
        <w:t>history</w:t>
      </w:r>
      <w:r w:rsidRPr="00C44AA0">
        <w:rPr>
          <w:sz w:val="16"/>
        </w:rPr>
        <w:t xml:space="preserve">,” Administrator Zeldin announced a slate of </w:t>
      </w:r>
      <w:r w:rsidRPr="000D12EB">
        <w:rPr>
          <w:rStyle w:val="Emphasis"/>
          <w:highlight w:val="yellow"/>
        </w:rPr>
        <w:t>31</w:t>
      </w:r>
      <w:r w:rsidRPr="00C44AA0">
        <w:rPr>
          <w:sz w:val="16"/>
        </w:rPr>
        <w:t xml:space="preserve"> different </w:t>
      </w:r>
      <w:r w:rsidRPr="000D12EB">
        <w:rPr>
          <w:rStyle w:val="StyleUnderline"/>
          <w:highlight w:val="yellow"/>
        </w:rPr>
        <w:t>actions</w:t>
      </w:r>
      <w:r w:rsidRPr="00C44AA0">
        <w:rPr>
          <w:sz w:val="16"/>
        </w:rPr>
        <w:t xml:space="preserve"> to </w:t>
      </w:r>
      <w:r w:rsidRPr="000D12EB">
        <w:rPr>
          <w:rStyle w:val="StyleUnderline"/>
          <w:highlight w:val="yellow"/>
        </w:rPr>
        <w:t>scale back</w:t>
      </w:r>
      <w:r w:rsidRPr="00C44AA0">
        <w:rPr>
          <w:sz w:val="16"/>
        </w:rPr>
        <w:t xml:space="preserve"> federal </w:t>
      </w:r>
      <w:r w:rsidRPr="00DB780A">
        <w:rPr>
          <w:rStyle w:val="Emphasis"/>
        </w:rPr>
        <w:t xml:space="preserve">environmental </w:t>
      </w:r>
      <w:r w:rsidRPr="000D12EB">
        <w:rPr>
          <w:rStyle w:val="Emphasis"/>
          <w:highlight w:val="yellow"/>
        </w:rPr>
        <w:t>regulations</w:t>
      </w:r>
      <w:r w:rsidRPr="00C44AA0">
        <w:rPr>
          <w:sz w:val="16"/>
        </w:rPr>
        <w:t xml:space="preserve">. The announcement continues the Administration’s efforts to </w:t>
      </w:r>
      <w:r w:rsidRPr="000D12EB">
        <w:rPr>
          <w:rStyle w:val="StyleUnderline"/>
          <w:highlight w:val="yellow"/>
        </w:rPr>
        <w:t>downsize</w:t>
      </w:r>
      <w:r w:rsidRPr="00C44AA0">
        <w:rPr>
          <w:sz w:val="16"/>
        </w:rPr>
        <w:t xml:space="preserve"> the </w:t>
      </w:r>
      <w:r w:rsidRPr="00DB780A">
        <w:rPr>
          <w:rStyle w:val="StyleUnderline"/>
        </w:rPr>
        <w:t>role of</w:t>
      </w:r>
      <w:r w:rsidRPr="00C44AA0">
        <w:rPr>
          <w:sz w:val="16"/>
        </w:rPr>
        <w:t xml:space="preserve"> the </w:t>
      </w:r>
      <w:r w:rsidRPr="00DB780A">
        <w:rPr>
          <w:rStyle w:val="StyleUnderline"/>
        </w:rPr>
        <w:t>federal government in</w:t>
      </w:r>
      <w:r w:rsidRPr="00C44AA0">
        <w:rPr>
          <w:sz w:val="16"/>
        </w:rPr>
        <w:t xml:space="preserve"> </w:t>
      </w:r>
      <w:r w:rsidRPr="000D12EB">
        <w:rPr>
          <w:rStyle w:val="Emphasis"/>
          <w:highlight w:val="yellow"/>
        </w:rPr>
        <w:t>energy</w:t>
      </w:r>
      <w:r w:rsidRPr="00C44AA0">
        <w:rPr>
          <w:sz w:val="16"/>
        </w:rPr>
        <w:t xml:space="preserve"> and environmental spaces. The Administration foreshadowed many of the newly announced policies in its first-day Executive Order, “Unleashing American Energy” (see our coverage here) and EPA’s “Powering the Great American Comeback Initiative” released last month. (See our discussion here.)</w:t>
      </w:r>
    </w:p>
    <w:p w14:paraId="122FFAAB" w14:textId="77777777" w:rsidR="000F5BFF" w:rsidRPr="00C44AA0" w:rsidRDefault="000F5BFF" w:rsidP="000F5BFF">
      <w:pPr>
        <w:rPr>
          <w:sz w:val="16"/>
        </w:rPr>
      </w:pPr>
      <w:r w:rsidRPr="00C44AA0">
        <w:rPr>
          <w:sz w:val="16"/>
        </w:rPr>
        <w:t xml:space="preserve">Many of the Trump Administration’s early actions primarily </w:t>
      </w:r>
      <w:r w:rsidRPr="00DB780A">
        <w:rPr>
          <w:rStyle w:val="StyleUnderline"/>
        </w:rPr>
        <w:t>targeted</w:t>
      </w:r>
      <w:r w:rsidRPr="00C44AA0">
        <w:rPr>
          <w:sz w:val="16"/>
        </w:rPr>
        <w:t xml:space="preserve"> </w:t>
      </w:r>
      <w:r w:rsidRPr="00DB780A">
        <w:rPr>
          <w:rStyle w:val="StyleUnderline"/>
        </w:rPr>
        <w:t>Biden</w:t>
      </w:r>
      <w:r w:rsidRPr="00C44AA0">
        <w:rPr>
          <w:sz w:val="16"/>
        </w:rPr>
        <w:t xml:space="preserve">-era </w:t>
      </w:r>
      <w:r w:rsidRPr="00DB780A">
        <w:rPr>
          <w:rStyle w:val="StyleUnderline"/>
        </w:rPr>
        <w:t>executive actions</w:t>
      </w:r>
      <w:r w:rsidRPr="00C44AA0">
        <w:rPr>
          <w:sz w:val="16"/>
        </w:rPr>
        <w:t xml:space="preserve"> — and as a result could </w:t>
      </w:r>
      <w:r w:rsidRPr="000D12EB">
        <w:rPr>
          <w:rStyle w:val="StyleUnderline"/>
          <w:highlight w:val="yellow"/>
        </w:rPr>
        <w:t>take</w:t>
      </w:r>
      <w:r w:rsidRPr="000D12EB">
        <w:rPr>
          <w:sz w:val="16"/>
          <w:highlight w:val="yellow"/>
        </w:rPr>
        <w:t xml:space="preserve"> </w:t>
      </w:r>
      <w:r w:rsidRPr="000D12EB">
        <w:rPr>
          <w:rStyle w:val="Emphasis"/>
          <w:highlight w:val="yellow"/>
        </w:rPr>
        <w:t>immediate</w:t>
      </w:r>
      <w:r w:rsidRPr="000D12EB">
        <w:rPr>
          <w:sz w:val="16"/>
          <w:highlight w:val="yellow"/>
        </w:rPr>
        <w:t xml:space="preserve"> </w:t>
      </w:r>
      <w:r w:rsidRPr="000D12EB">
        <w:rPr>
          <w:rStyle w:val="StyleUnderline"/>
          <w:highlight w:val="yellow"/>
        </w:rPr>
        <w:t>effect</w:t>
      </w:r>
      <w:r w:rsidRPr="00C44AA0">
        <w:rPr>
          <w:sz w:val="16"/>
        </w:rPr>
        <w:t>. This next wave of action puts the crosshairs on formally promulgated administrative rules and policies, meaning most changes will also need to pass through the full rulemaking process (including public comments) and inevitable litigation. As a result, most actions involve “reconsidering” existing rules rather than immediately imposing a new framework.</w:t>
      </w:r>
    </w:p>
    <w:p w14:paraId="55B02AEA" w14:textId="77777777" w:rsidR="000F5BFF" w:rsidRPr="00C44AA0" w:rsidRDefault="000F5BFF" w:rsidP="000F5BFF">
      <w:pPr>
        <w:rPr>
          <w:sz w:val="16"/>
        </w:rPr>
      </w:pPr>
      <w:r w:rsidRPr="00C44AA0">
        <w:rPr>
          <w:sz w:val="16"/>
        </w:rPr>
        <w:t>Below, we break down some of EPA’s most significant planned actions and provide context.</w:t>
      </w:r>
    </w:p>
    <w:p w14:paraId="626B4712" w14:textId="77777777" w:rsidR="000F5BFF" w:rsidRPr="00C44AA0" w:rsidRDefault="000F5BFF" w:rsidP="000F5BFF">
      <w:pPr>
        <w:rPr>
          <w:sz w:val="16"/>
        </w:rPr>
      </w:pPr>
      <w:r w:rsidRPr="000D12EB">
        <w:rPr>
          <w:rStyle w:val="StyleUnderline"/>
          <w:highlight w:val="yellow"/>
        </w:rPr>
        <w:t>Reversing</w:t>
      </w:r>
      <w:r w:rsidRPr="00C44AA0">
        <w:rPr>
          <w:sz w:val="16"/>
        </w:rPr>
        <w:t xml:space="preserve"> Federal </w:t>
      </w:r>
      <w:r w:rsidRPr="000D12EB">
        <w:rPr>
          <w:rStyle w:val="Emphasis"/>
          <w:highlight w:val="yellow"/>
        </w:rPr>
        <w:t>GHG Policy</w:t>
      </w:r>
    </w:p>
    <w:p w14:paraId="4892653D" w14:textId="77777777" w:rsidR="000F5BFF" w:rsidRPr="00C44AA0" w:rsidRDefault="000F5BFF" w:rsidP="000F5BFF">
      <w:pPr>
        <w:rPr>
          <w:sz w:val="16"/>
        </w:rPr>
      </w:pPr>
      <w:r w:rsidRPr="00C44AA0">
        <w:rPr>
          <w:sz w:val="16"/>
        </w:rPr>
        <w:t>EPA’s announcement is a full-scale reversal of the federal government’s policy toward greenhouse gases. EPA announced that it will:</w:t>
      </w:r>
    </w:p>
    <w:p w14:paraId="3342BDFC" w14:textId="77777777" w:rsidR="000F5BFF" w:rsidRPr="00C44AA0" w:rsidRDefault="000F5BFF" w:rsidP="000F5BFF">
      <w:pPr>
        <w:rPr>
          <w:sz w:val="16"/>
        </w:rPr>
      </w:pPr>
      <w:r w:rsidRPr="00DB780A">
        <w:rPr>
          <w:rStyle w:val="StyleUnderline"/>
        </w:rPr>
        <w:t>Reconsider</w:t>
      </w:r>
      <w:r w:rsidRPr="00C44AA0">
        <w:rPr>
          <w:sz w:val="16"/>
        </w:rPr>
        <w:t xml:space="preserve"> EPA’s 2009 Greenhouse Gas (</w:t>
      </w:r>
      <w:r w:rsidRPr="00DB780A">
        <w:rPr>
          <w:rStyle w:val="StyleUnderline"/>
        </w:rPr>
        <w:t>GHG</w:t>
      </w:r>
      <w:r w:rsidRPr="00C44AA0">
        <w:rPr>
          <w:sz w:val="16"/>
        </w:rPr>
        <w:t xml:space="preserve">) Endangerment Finding and </w:t>
      </w:r>
      <w:r w:rsidRPr="00DB780A">
        <w:rPr>
          <w:rStyle w:val="StyleUnderline"/>
        </w:rPr>
        <w:t>Regulations</w:t>
      </w:r>
      <w:r w:rsidRPr="00C44AA0">
        <w:rPr>
          <w:sz w:val="16"/>
        </w:rPr>
        <w:t xml:space="preserve"> Based on It</w:t>
      </w:r>
    </w:p>
    <w:p w14:paraId="227F4ACF" w14:textId="77777777" w:rsidR="000F5BFF" w:rsidRPr="00C44AA0" w:rsidRDefault="000F5BFF" w:rsidP="000F5BFF">
      <w:pPr>
        <w:rPr>
          <w:sz w:val="16"/>
        </w:rPr>
      </w:pPr>
      <w:r w:rsidRPr="00C44AA0">
        <w:rPr>
          <w:sz w:val="16"/>
        </w:rPr>
        <w:t>In 2009, EPA found that GHGs “threaten the public health and welfare” and that motor vehicle emissions contribute to GHG pollution. This finding created EPA’s legal authority to regulate GHG emissions from motor vehicles. By reconsidering this finding, EPA questions whether GHG emissions endanger public welfare. Administrator Zeldin announced that he was “driving a dagger straight into the heart of the climate change religion.” This action is likely to reinvigorate debate about the US Supreme Court’s decision in Massachusetts v. EPA.</w:t>
      </w:r>
    </w:p>
    <w:p w14:paraId="0865AE03" w14:textId="77777777" w:rsidR="000F5BFF" w:rsidRPr="00DB780A" w:rsidRDefault="000F5BFF" w:rsidP="000F5BFF">
      <w:pPr>
        <w:rPr>
          <w:rStyle w:val="StyleUnderline"/>
        </w:rPr>
      </w:pPr>
      <w:r w:rsidRPr="00DB780A">
        <w:rPr>
          <w:rStyle w:val="StyleUnderline"/>
        </w:rPr>
        <w:t>Reconsider</w:t>
      </w:r>
      <w:r w:rsidRPr="00C44AA0">
        <w:rPr>
          <w:sz w:val="16"/>
        </w:rPr>
        <w:t xml:space="preserve"> GHG </w:t>
      </w:r>
      <w:r w:rsidRPr="00DB780A">
        <w:rPr>
          <w:rStyle w:val="StyleUnderline"/>
        </w:rPr>
        <w:t xml:space="preserve">Regulations on </w:t>
      </w:r>
      <w:r w:rsidRPr="000D12EB">
        <w:rPr>
          <w:rStyle w:val="StyleUnderline"/>
          <w:highlight w:val="yellow"/>
        </w:rPr>
        <w:t>Power Plants</w:t>
      </w:r>
    </w:p>
    <w:p w14:paraId="3FD14F27" w14:textId="77777777" w:rsidR="000F5BFF" w:rsidRPr="00C44AA0" w:rsidRDefault="000F5BFF" w:rsidP="000F5BFF">
      <w:pPr>
        <w:rPr>
          <w:sz w:val="16"/>
        </w:rPr>
      </w:pPr>
      <w:r w:rsidRPr="00C44AA0">
        <w:rPr>
          <w:sz w:val="16"/>
        </w:rPr>
        <w:t>In 2024, the Biden Administration finalized a rule to reduce GHG emissions from the power sector by requiring many power plants to install 90 percent carbon capture equipment by 2032. EPA will reconsider this rule, which it calls “Clean Power Plan 2.0.” This is a reference to the Supreme Court’s 2017 decision in West Virginia v. EPA, which struck down the Obama-era Clean Power Plan.</w:t>
      </w:r>
    </w:p>
    <w:p w14:paraId="5BD66F7F" w14:textId="77777777" w:rsidR="000F5BFF" w:rsidRPr="00C44AA0" w:rsidRDefault="000F5BFF" w:rsidP="000F5BFF">
      <w:pPr>
        <w:rPr>
          <w:sz w:val="16"/>
        </w:rPr>
      </w:pPr>
      <w:r w:rsidRPr="00DB780A">
        <w:rPr>
          <w:rStyle w:val="StyleUnderline"/>
        </w:rPr>
        <w:t>Reconsider</w:t>
      </w:r>
      <w:r w:rsidRPr="00C44AA0">
        <w:rPr>
          <w:sz w:val="16"/>
        </w:rPr>
        <w:t xml:space="preserve"> GHG </w:t>
      </w:r>
      <w:r w:rsidRPr="00DB780A">
        <w:rPr>
          <w:rStyle w:val="StyleUnderline"/>
        </w:rPr>
        <w:t>Regulations on</w:t>
      </w:r>
      <w:r w:rsidRPr="00C44AA0">
        <w:rPr>
          <w:sz w:val="16"/>
        </w:rPr>
        <w:t xml:space="preserve"> </w:t>
      </w:r>
      <w:r w:rsidRPr="000D12EB">
        <w:rPr>
          <w:rStyle w:val="Emphasis"/>
          <w:highlight w:val="yellow"/>
        </w:rPr>
        <w:t>Fossil Fuel</w:t>
      </w:r>
      <w:r w:rsidRPr="00DB780A">
        <w:rPr>
          <w:rStyle w:val="Emphasis"/>
        </w:rPr>
        <w:t xml:space="preserve"> Extraction</w:t>
      </w:r>
    </w:p>
    <w:p w14:paraId="4C803D4B" w14:textId="77777777" w:rsidR="000F5BFF" w:rsidRPr="00C44AA0" w:rsidRDefault="000F5BFF" w:rsidP="000F5BFF">
      <w:pPr>
        <w:rPr>
          <w:sz w:val="16"/>
        </w:rPr>
      </w:pPr>
      <w:r w:rsidRPr="00C44AA0">
        <w:rPr>
          <w:sz w:val="16"/>
        </w:rPr>
        <w:t>EPA will reconsider regulations limiting methane from new and existing oil and gas drilling. The existing regulations were finalized in 2024.</w:t>
      </w:r>
    </w:p>
    <w:p w14:paraId="6EBC3E22" w14:textId="77777777" w:rsidR="000F5BFF" w:rsidRPr="00DB780A" w:rsidRDefault="000F5BFF" w:rsidP="000F5BFF">
      <w:pPr>
        <w:rPr>
          <w:rStyle w:val="StyleUnderline"/>
        </w:rPr>
      </w:pPr>
      <w:r w:rsidRPr="00DB780A">
        <w:rPr>
          <w:rStyle w:val="StyleUnderline"/>
        </w:rPr>
        <w:t>Reconsider</w:t>
      </w:r>
      <w:r w:rsidRPr="00C44AA0">
        <w:rPr>
          <w:sz w:val="16"/>
        </w:rPr>
        <w:t xml:space="preserve"> </w:t>
      </w:r>
      <w:r w:rsidRPr="00DB780A">
        <w:rPr>
          <w:rStyle w:val="StyleUnderline"/>
        </w:rPr>
        <w:t>Emission</w:t>
      </w:r>
      <w:r w:rsidRPr="00C44AA0">
        <w:rPr>
          <w:sz w:val="16"/>
        </w:rPr>
        <w:t xml:space="preserve"> </w:t>
      </w:r>
      <w:r w:rsidRPr="00DB780A">
        <w:rPr>
          <w:rStyle w:val="StyleUnderline"/>
        </w:rPr>
        <w:t xml:space="preserve">Standards for </w:t>
      </w:r>
      <w:r w:rsidRPr="000D12EB">
        <w:rPr>
          <w:rStyle w:val="Emphasis"/>
          <w:highlight w:val="yellow"/>
        </w:rPr>
        <w:t>Vehicles</w:t>
      </w:r>
    </w:p>
    <w:p w14:paraId="46A8A107" w14:textId="77777777" w:rsidR="000F5BFF" w:rsidRPr="00C44AA0" w:rsidRDefault="000F5BFF" w:rsidP="000F5BFF">
      <w:pPr>
        <w:rPr>
          <w:sz w:val="16"/>
        </w:rPr>
      </w:pPr>
      <w:r w:rsidRPr="00C44AA0">
        <w:rPr>
          <w:sz w:val="16"/>
        </w:rPr>
        <w:t>In 2024, the Biden Administration announced new emission standards to reduce GHG, nitrogen oxide, and particulate matter emissions from passenger cars and trucks beginning in model year 2027.</w:t>
      </w:r>
    </w:p>
    <w:p w14:paraId="4E365AFD" w14:textId="77777777" w:rsidR="000F5BFF" w:rsidRPr="00C44AA0" w:rsidRDefault="000F5BFF" w:rsidP="000F5BFF">
      <w:pPr>
        <w:rPr>
          <w:sz w:val="16"/>
        </w:rPr>
      </w:pPr>
      <w:r w:rsidRPr="00DB780A">
        <w:rPr>
          <w:rStyle w:val="StyleUnderline"/>
        </w:rPr>
        <w:t>Reconsider</w:t>
      </w:r>
      <w:r w:rsidRPr="00C44AA0">
        <w:rPr>
          <w:sz w:val="16"/>
        </w:rPr>
        <w:t xml:space="preserve"> the </w:t>
      </w:r>
      <w:r w:rsidRPr="000D12EB">
        <w:rPr>
          <w:rStyle w:val="Emphasis"/>
          <w:highlight w:val="yellow"/>
        </w:rPr>
        <w:t>S</w:t>
      </w:r>
      <w:r w:rsidRPr="00DB780A">
        <w:rPr>
          <w:rStyle w:val="StyleUnderline"/>
        </w:rPr>
        <w:t xml:space="preserve">ocial </w:t>
      </w:r>
      <w:r w:rsidRPr="000D12EB">
        <w:rPr>
          <w:rStyle w:val="Emphasis"/>
          <w:highlight w:val="yellow"/>
        </w:rPr>
        <w:t>C</w:t>
      </w:r>
      <w:r w:rsidRPr="00DB780A">
        <w:rPr>
          <w:rStyle w:val="StyleUnderline"/>
        </w:rPr>
        <w:t xml:space="preserve">ost of </w:t>
      </w:r>
      <w:r w:rsidRPr="000D12EB">
        <w:rPr>
          <w:rStyle w:val="Emphasis"/>
          <w:highlight w:val="yellow"/>
        </w:rPr>
        <w:t>C</w:t>
      </w:r>
      <w:r w:rsidRPr="00DB780A">
        <w:rPr>
          <w:rStyle w:val="StyleUnderline"/>
        </w:rPr>
        <w:t>arbon</w:t>
      </w:r>
    </w:p>
    <w:p w14:paraId="164D86C3" w14:textId="77777777" w:rsidR="000F5BFF" w:rsidRPr="00C44AA0" w:rsidRDefault="000F5BFF" w:rsidP="000F5BFF">
      <w:pPr>
        <w:rPr>
          <w:sz w:val="16"/>
        </w:rPr>
      </w:pPr>
      <w:r w:rsidRPr="00C44AA0">
        <w:rPr>
          <w:sz w:val="16"/>
        </w:rPr>
        <w:t xml:space="preserve">This action follows one of President </w:t>
      </w:r>
      <w:r w:rsidRPr="00DB780A">
        <w:rPr>
          <w:rStyle w:val="StyleUnderline"/>
        </w:rPr>
        <w:t>Trump’s</w:t>
      </w:r>
      <w:r w:rsidRPr="00C44AA0">
        <w:rPr>
          <w:sz w:val="16"/>
        </w:rPr>
        <w:t xml:space="preserve"> executive orders that </w:t>
      </w:r>
      <w:r w:rsidRPr="00DB780A">
        <w:rPr>
          <w:rStyle w:val="StyleUnderline"/>
        </w:rPr>
        <w:t>instructed</w:t>
      </w:r>
      <w:r w:rsidRPr="00C44AA0">
        <w:rPr>
          <w:sz w:val="16"/>
        </w:rPr>
        <w:t xml:space="preserve"> </w:t>
      </w:r>
      <w:r w:rsidRPr="00DB780A">
        <w:rPr>
          <w:rStyle w:val="StyleUnderline"/>
        </w:rPr>
        <w:t>EPA</w:t>
      </w:r>
      <w:r w:rsidRPr="00C44AA0">
        <w:rPr>
          <w:sz w:val="16"/>
        </w:rPr>
        <w:t xml:space="preserve"> to consider </w:t>
      </w:r>
      <w:r w:rsidRPr="00DB780A">
        <w:rPr>
          <w:rStyle w:val="Emphasis"/>
        </w:rPr>
        <w:t>eliminating</w:t>
      </w:r>
      <w:r w:rsidRPr="00C44AA0">
        <w:rPr>
          <w:sz w:val="16"/>
        </w:rPr>
        <w:t xml:space="preserve"> the </w:t>
      </w:r>
      <w:r w:rsidRPr="00DB780A">
        <w:rPr>
          <w:rStyle w:val="StyleUnderline"/>
        </w:rPr>
        <w:t>social cost of GHG emissions</w:t>
      </w:r>
      <w:r w:rsidRPr="00C44AA0">
        <w:rPr>
          <w:sz w:val="16"/>
        </w:rPr>
        <w:t xml:space="preserve"> </w:t>
      </w:r>
      <w:r w:rsidRPr="00DB780A">
        <w:rPr>
          <w:rStyle w:val="StyleUnderline"/>
        </w:rPr>
        <w:t>from</w:t>
      </w:r>
      <w:r w:rsidRPr="00C44AA0">
        <w:rPr>
          <w:sz w:val="16"/>
        </w:rPr>
        <w:t xml:space="preserve"> federal </w:t>
      </w:r>
      <w:r w:rsidRPr="00DB780A">
        <w:rPr>
          <w:rStyle w:val="StyleUnderline"/>
        </w:rPr>
        <w:t>consideration</w:t>
      </w:r>
      <w:r w:rsidRPr="00C44AA0">
        <w:rPr>
          <w:sz w:val="16"/>
        </w:rPr>
        <w:t>. (Background on this issue is available here.)</w:t>
      </w:r>
    </w:p>
    <w:p w14:paraId="37379B11" w14:textId="77777777" w:rsidR="000F5BFF" w:rsidRPr="00C44AA0" w:rsidRDefault="000F5BFF" w:rsidP="000F5BFF">
      <w:pPr>
        <w:rPr>
          <w:sz w:val="16"/>
        </w:rPr>
      </w:pPr>
      <w:r w:rsidRPr="000D12EB">
        <w:rPr>
          <w:rStyle w:val="Emphasis"/>
          <w:highlight w:val="yellow"/>
        </w:rPr>
        <w:t>Rolling Back</w:t>
      </w:r>
      <w:r w:rsidRPr="000D12EB">
        <w:rPr>
          <w:sz w:val="16"/>
          <w:highlight w:val="yellow"/>
        </w:rPr>
        <w:t xml:space="preserve"> </w:t>
      </w:r>
      <w:r w:rsidRPr="000D12EB">
        <w:rPr>
          <w:rStyle w:val="StyleUnderline"/>
          <w:highlight w:val="yellow"/>
        </w:rPr>
        <w:t>Regulations on Coal, Oil</w:t>
      </w:r>
      <w:r w:rsidRPr="00DB780A">
        <w:rPr>
          <w:rStyle w:val="StyleUnderline"/>
        </w:rPr>
        <w:t xml:space="preserve">, and Natural </w:t>
      </w:r>
      <w:r w:rsidRPr="000D12EB">
        <w:rPr>
          <w:rStyle w:val="StyleUnderline"/>
          <w:highlight w:val="yellow"/>
        </w:rPr>
        <w:t>Gas</w:t>
      </w:r>
    </w:p>
    <w:p w14:paraId="6B44A5CD" w14:textId="77777777" w:rsidR="000F5BFF" w:rsidRPr="00C44AA0" w:rsidRDefault="000F5BFF" w:rsidP="000F5BFF">
      <w:pPr>
        <w:rPr>
          <w:sz w:val="16"/>
        </w:rPr>
      </w:pPr>
      <w:r w:rsidRPr="00C44AA0">
        <w:rPr>
          <w:sz w:val="16"/>
        </w:rPr>
        <w:t xml:space="preserve">In addition to the broader focus on GHGs, EPA may </w:t>
      </w:r>
      <w:r w:rsidRPr="000D12EB">
        <w:rPr>
          <w:rStyle w:val="Emphasis"/>
          <w:highlight w:val="yellow"/>
        </w:rPr>
        <w:t>scale back</w:t>
      </w:r>
      <w:r w:rsidRPr="00C44AA0">
        <w:rPr>
          <w:sz w:val="16"/>
        </w:rPr>
        <w:t xml:space="preserve"> several </w:t>
      </w:r>
      <w:r w:rsidRPr="00DB780A">
        <w:rPr>
          <w:rStyle w:val="StyleUnderline"/>
        </w:rPr>
        <w:t>other</w:t>
      </w:r>
      <w:r w:rsidRPr="00C44AA0">
        <w:rPr>
          <w:sz w:val="16"/>
        </w:rPr>
        <w:t xml:space="preserve"> major Biden-era </w:t>
      </w:r>
      <w:r w:rsidRPr="000D12EB">
        <w:rPr>
          <w:rStyle w:val="StyleUnderline"/>
          <w:highlight w:val="yellow"/>
        </w:rPr>
        <w:t>regulations</w:t>
      </w:r>
      <w:r w:rsidRPr="00C44AA0">
        <w:rPr>
          <w:sz w:val="16"/>
        </w:rPr>
        <w:t xml:space="preserve"> </w:t>
      </w:r>
      <w:r w:rsidRPr="00DB780A">
        <w:rPr>
          <w:rStyle w:val="StyleUnderline"/>
        </w:rPr>
        <w:t>impacting</w:t>
      </w:r>
      <w:r w:rsidRPr="00C44AA0">
        <w:rPr>
          <w:sz w:val="16"/>
        </w:rPr>
        <w:t xml:space="preserve"> </w:t>
      </w:r>
      <w:r w:rsidRPr="00DB780A">
        <w:rPr>
          <w:rStyle w:val="StyleUnderline"/>
        </w:rPr>
        <w:t>fossil-fuel</w:t>
      </w:r>
      <w:r w:rsidRPr="00C44AA0">
        <w:rPr>
          <w:sz w:val="16"/>
        </w:rPr>
        <w:t xml:space="preserve"> powered </w:t>
      </w:r>
      <w:r w:rsidRPr="00DB780A">
        <w:rPr>
          <w:rStyle w:val="StyleUnderline"/>
        </w:rPr>
        <w:t>energy</w:t>
      </w:r>
      <w:r w:rsidRPr="00C44AA0">
        <w:rPr>
          <w:sz w:val="16"/>
        </w:rPr>
        <w:t xml:space="preserve"> </w:t>
      </w:r>
      <w:r w:rsidRPr="00DB780A">
        <w:rPr>
          <w:rStyle w:val="StyleUnderline"/>
        </w:rPr>
        <w:t>generation</w:t>
      </w:r>
      <w:r w:rsidRPr="00C44AA0">
        <w:rPr>
          <w:sz w:val="16"/>
        </w:rPr>
        <w:t>:</w:t>
      </w:r>
    </w:p>
    <w:p w14:paraId="4399A661" w14:textId="77777777" w:rsidR="000F5BFF" w:rsidRPr="00C44AA0" w:rsidRDefault="000F5BFF" w:rsidP="000F5BFF">
      <w:pPr>
        <w:rPr>
          <w:sz w:val="16"/>
        </w:rPr>
      </w:pPr>
      <w:r w:rsidRPr="00DB780A">
        <w:rPr>
          <w:rStyle w:val="StyleUnderline"/>
        </w:rPr>
        <w:t>Reconsider</w:t>
      </w:r>
      <w:r w:rsidRPr="00C44AA0">
        <w:rPr>
          <w:sz w:val="16"/>
        </w:rPr>
        <w:t xml:space="preserve"> </w:t>
      </w:r>
      <w:r w:rsidRPr="00DB780A">
        <w:rPr>
          <w:rStyle w:val="Emphasis"/>
        </w:rPr>
        <w:t>MATS</w:t>
      </w:r>
      <w:r w:rsidRPr="00C44AA0">
        <w:rPr>
          <w:sz w:val="16"/>
        </w:rPr>
        <w:t xml:space="preserve"> for Coal-Fired Power Plants</w:t>
      </w:r>
    </w:p>
    <w:p w14:paraId="7890A948" w14:textId="77777777" w:rsidR="000F5BFF" w:rsidRPr="00C44AA0" w:rsidRDefault="000F5BFF" w:rsidP="000F5BFF">
      <w:pPr>
        <w:rPr>
          <w:sz w:val="16"/>
        </w:rPr>
      </w:pPr>
      <w:r w:rsidRPr="00C44AA0">
        <w:rPr>
          <w:sz w:val="16"/>
        </w:rPr>
        <w:t xml:space="preserve">EPA will again reconsider whether to ease or </w:t>
      </w:r>
      <w:r w:rsidRPr="000D12EB">
        <w:rPr>
          <w:rStyle w:val="StyleUnderline"/>
          <w:highlight w:val="yellow"/>
        </w:rPr>
        <w:t>do away with</w:t>
      </w:r>
      <w:r w:rsidRPr="00C44AA0">
        <w:rPr>
          <w:sz w:val="16"/>
        </w:rPr>
        <w:t xml:space="preserve"> its </w:t>
      </w:r>
      <w:r w:rsidRPr="00DB780A">
        <w:rPr>
          <w:rStyle w:val="Emphasis"/>
        </w:rPr>
        <w:t>limitations</w:t>
      </w:r>
      <w:r w:rsidRPr="00C44AA0">
        <w:rPr>
          <w:sz w:val="16"/>
        </w:rPr>
        <w:t xml:space="preserve"> </w:t>
      </w:r>
      <w:r w:rsidRPr="00DB780A">
        <w:rPr>
          <w:rStyle w:val="StyleUnderline"/>
        </w:rPr>
        <w:t>on mercury and other metals emitted</w:t>
      </w:r>
      <w:r w:rsidRPr="00C44AA0">
        <w:rPr>
          <w:sz w:val="16"/>
        </w:rPr>
        <w:t xml:space="preserve"> from coal-fired power plants. The rules withdrawn during the first Trump Administration and reinstated by the Biden Administration last year. While it prepares a new final rule, EPA may temporarily </w:t>
      </w:r>
      <w:r w:rsidRPr="00DB780A">
        <w:rPr>
          <w:rStyle w:val="Emphasis"/>
        </w:rPr>
        <w:t>pause</w:t>
      </w:r>
      <w:r w:rsidRPr="00C44AA0">
        <w:rPr>
          <w:sz w:val="16"/>
        </w:rPr>
        <w:t xml:space="preserve"> </w:t>
      </w:r>
      <w:r w:rsidRPr="00DB780A">
        <w:rPr>
          <w:rStyle w:val="StyleUnderline"/>
        </w:rPr>
        <w:t>enforcement</w:t>
      </w:r>
      <w:r w:rsidRPr="00C44AA0">
        <w:rPr>
          <w:sz w:val="16"/>
        </w:rPr>
        <w:t xml:space="preserve"> </w:t>
      </w:r>
      <w:r w:rsidRPr="00DB780A">
        <w:rPr>
          <w:rStyle w:val="StyleUnderline"/>
        </w:rPr>
        <w:t>of</w:t>
      </w:r>
      <w:r w:rsidRPr="00C44AA0">
        <w:rPr>
          <w:sz w:val="16"/>
        </w:rPr>
        <w:t xml:space="preserve"> the Mercury and Air Toxics Standards (</w:t>
      </w:r>
      <w:r w:rsidRPr="000D12EB">
        <w:rPr>
          <w:rStyle w:val="StyleUnderline"/>
          <w:highlight w:val="yellow"/>
        </w:rPr>
        <w:t>MATS</w:t>
      </w:r>
      <w:r w:rsidRPr="00C44AA0">
        <w:rPr>
          <w:sz w:val="16"/>
        </w:rPr>
        <w:t>) rule for two years.</w:t>
      </w:r>
    </w:p>
    <w:p w14:paraId="60BB2B63" w14:textId="77777777" w:rsidR="000F5BFF" w:rsidRPr="00C44AA0" w:rsidRDefault="000F5BFF" w:rsidP="000F5BFF">
      <w:pPr>
        <w:rPr>
          <w:sz w:val="16"/>
        </w:rPr>
      </w:pPr>
      <w:r w:rsidRPr="000D12EB">
        <w:rPr>
          <w:rStyle w:val="StyleUnderline"/>
          <w:highlight w:val="yellow"/>
        </w:rPr>
        <w:t>Changing</w:t>
      </w:r>
      <w:r w:rsidRPr="00C44AA0">
        <w:rPr>
          <w:sz w:val="16"/>
        </w:rPr>
        <w:t xml:space="preserve"> </w:t>
      </w:r>
      <w:r w:rsidRPr="000D12EB">
        <w:rPr>
          <w:rStyle w:val="Emphasis"/>
          <w:highlight w:val="yellow"/>
        </w:rPr>
        <w:t>C</w:t>
      </w:r>
      <w:r w:rsidRPr="000D12EB">
        <w:rPr>
          <w:rStyle w:val="StyleUnderline"/>
          <w:highlight w:val="yellow"/>
        </w:rPr>
        <w:t xml:space="preserve">lean </w:t>
      </w:r>
      <w:r w:rsidRPr="000D12EB">
        <w:rPr>
          <w:rStyle w:val="Emphasis"/>
          <w:highlight w:val="yellow"/>
        </w:rPr>
        <w:t>A</w:t>
      </w:r>
      <w:r w:rsidRPr="000D12EB">
        <w:rPr>
          <w:rStyle w:val="StyleUnderline"/>
          <w:highlight w:val="yellow"/>
        </w:rPr>
        <w:t xml:space="preserve">ir </w:t>
      </w:r>
      <w:r w:rsidRPr="000D12EB">
        <w:rPr>
          <w:rStyle w:val="Emphasis"/>
          <w:highlight w:val="yellow"/>
        </w:rPr>
        <w:t>A</w:t>
      </w:r>
      <w:r w:rsidRPr="000D12EB">
        <w:rPr>
          <w:rStyle w:val="StyleUnderline"/>
          <w:highlight w:val="yellow"/>
        </w:rPr>
        <w:t>ct</w:t>
      </w:r>
      <w:r w:rsidRPr="00C44AA0">
        <w:rPr>
          <w:sz w:val="16"/>
        </w:rPr>
        <w:t xml:space="preserve"> State </w:t>
      </w:r>
      <w:r w:rsidRPr="00DB780A">
        <w:rPr>
          <w:rStyle w:val="Emphasis"/>
        </w:rPr>
        <w:t>Implementation</w:t>
      </w:r>
      <w:r w:rsidRPr="00C44AA0">
        <w:rPr>
          <w:sz w:val="16"/>
        </w:rPr>
        <w:t xml:space="preserve"> Plan Policy</w:t>
      </w:r>
    </w:p>
    <w:p w14:paraId="077C551A" w14:textId="77777777" w:rsidR="000F5BFF" w:rsidRPr="00C44AA0" w:rsidRDefault="000F5BFF" w:rsidP="000F5BFF">
      <w:pPr>
        <w:rPr>
          <w:sz w:val="16"/>
        </w:rPr>
      </w:pPr>
      <w:r w:rsidRPr="00C44AA0">
        <w:rPr>
          <w:sz w:val="16"/>
        </w:rPr>
        <w:t>EPA is reconsidering the 2023 “Good Neighbor Plan,” which is currently stayed pending litigation, that required states to reduce smog forming emissions from power plants and other industries that could drift to downwind states. EPA states that it also plans to work to approve nearly two-dozen state air regulations that had been denied for failure to comply with the “Good Neighbor Plan.”</w:t>
      </w:r>
    </w:p>
    <w:p w14:paraId="47D97BA5" w14:textId="77777777" w:rsidR="000F5BFF" w:rsidRPr="00C44AA0" w:rsidRDefault="000F5BFF" w:rsidP="000F5BFF">
      <w:pPr>
        <w:rPr>
          <w:sz w:val="16"/>
        </w:rPr>
      </w:pPr>
      <w:r w:rsidRPr="000D12EB">
        <w:rPr>
          <w:rStyle w:val="StyleUnderline"/>
          <w:highlight w:val="yellow"/>
        </w:rPr>
        <w:t>Revise</w:t>
      </w:r>
      <w:r w:rsidRPr="000D12EB">
        <w:rPr>
          <w:sz w:val="16"/>
          <w:highlight w:val="yellow"/>
        </w:rPr>
        <w:t xml:space="preserve"> </w:t>
      </w:r>
      <w:r w:rsidRPr="000D12EB">
        <w:rPr>
          <w:rStyle w:val="Emphasis"/>
          <w:highlight w:val="yellow"/>
        </w:rPr>
        <w:t>CCR</w:t>
      </w:r>
      <w:r w:rsidRPr="00C44AA0">
        <w:rPr>
          <w:sz w:val="16"/>
        </w:rPr>
        <w:t xml:space="preserve"> Rule</w:t>
      </w:r>
    </w:p>
    <w:p w14:paraId="7D69416E" w14:textId="77777777" w:rsidR="000F5BFF" w:rsidRPr="00C44AA0" w:rsidRDefault="000F5BFF" w:rsidP="000F5BFF">
      <w:pPr>
        <w:rPr>
          <w:sz w:val="16"/>
        </w:rPr>
      </w:pPr>
      <w:r w:rsidRPr="00C44AA0">
        <w:rPr>
          <w:sz w:val="16"/>
        </w:rPr>
        <w:t>EPA announced plans to work with states to quickly approve state-level regulations governing the disposal of coal-ash generated by coal-fired power plants, including a promise to propose a determination on North Dakota’s Coal Combustion Residual (CCR) permit program within 60 days. EPA is also “evaluating whether to grant short- and long-term relief such as extending compliance deadlines” for the Legacy CCR Rule. (Ways CCR issues play out can be seen here.)</w:t>
      </w:r>
    </w:p>
    <w:p w14:paraId="4A0006A8" w14:textId="77777777" w:rsidR="000F5BFF" w:rsidRPr="00C44AA0" w:rsidRDefault="000F5BFF" w:rsidP="000F5BFF">
      <w:pPr>
        <w:rPr>
          <w:sz w:val="16"/>
        </w:rPr>
      </w:pPr>
      <w:r w:rsidRPr="000D12EB">
        <w:rPr>
          <w:rStyle w:val="StyleUnderline"/>
          <w:highlight w:val="yellow"/>
        </w:rPr>
        <w:t>Revise</w:t>
      </w:r>
      <w:r w:rsidRPr="00C44AA0">
        <w:rPr>
          <w:sz w:val="16"/>
        </w:rPr>
        <w:t xml:space="preserve"> </w:t>
      </w:r>
      <w:r w:rsidRPr="00DB780A">
        <w:rPr>
          <w:rStyle w:val="Emphasis"/>
        </w:rPr>
        <w:t>Wastewater</w:t>
      </w:r>
      <w:r w:rsidRPr="00C44AA0">
        <w:rPr>
          <w:sz w:val="16"/>
        </w:rPr>
        <w:t xml:space="preserve"> </w:t>
      </w:r>
      <w:r w:rsidRPr="00DB780A">
        <w:rPr>
          <w:rStyle w:val="StyleUnderline"/>
        </w:rPr>
        <w:t>Regulations</w:t>
      </w:r>
      <w:r w:rsidRPr="00C44AA0">
        <w:rPr>
          <w:sz w:val="16"/>
        </w:rPr>
        <w:t xml:space="preserve"> for Oil and Gas Extraction and for Steam-Powered Electric Generation</w:t>
      </w:r>
    </w:p>
    <w:p w14:paraId="7E0C31DF" w14:textId="77777777" w:rsidR="000F5BFF" w:rsidRPr="00C44AA0" w:rsidRDefault="000F5BFF" w:rsidP="000F5BFF">
      <w:pPr>
        <w:rPr>
          <w:sz w:val="16"/>
        </w:rPr>
      </w:pPr>
      <w:r w:rsidRPr="00C44AA0">
        <w:rPr>
          <w:sz w:val="16"/>
        </w:rPr>
        <w:t xml:space="preserve">EPA announced it will </w:t>
      </w:r>
      <w:r w:rsidRPr="00DB780A">
        <w:rPr>
          <w:rStyle w:val="StyleUnderline"/>
        </w:rPr>
        <w:t>reconsider</w:t>
      </w:r>
      <w:r w:rsidRPr="00C44AA0">
        <w:rPr>
          <w:sz w:val="16"/>
        </w:rPr>
        <w:t xml:space="preserve"> wastewater </w:t>
      </w:r>
      <w:r w:rsidRPr="000D12EB">
        <w:rPr>
          <w:rStyle w:val="Emphasis"/>
          <w:highlight w:val="yellow"/>
        </w:rPr>
        <w:t>pollution</w:t>
      </w:r>
      <w:r w:rsidRPr="00C44AA0">
        <w:rPr>
          <w:sz w:val="16"/>
        </w:rPr>
        <w:t xml:space="preserve"> </w:t>
      </w:r>
      <w:r w:rsidRPr="00DB780A">
        <w:rPr>
          <w:rStyle w:val="StyleUnderline"/>
        </w:rPr>
        <w:t>standards</w:t>
      </w:r>
      <w:r w:rsidRPr="00C44AA0">
        <w:rPr>
          <w:sz w:val="16"/>
        </w:rPr>
        <w:t xml:space="preserve"> impacting coal-fired power plants and oil and gas extraction. In 2024, EPA updated its rules for four types of coal plant wastewater: flue gas desulfurization wastewater, bottom ash transport water, combustion residual leachate, and legacy wastewater. EPA’s reconsideration may attempt to ease costs for coal-fired power plants.</w:t>
      </w:r>
    </w:p>
    <w:p w14:paraId="34E225DC" w14:textId="77777777" w:rsidR="000F5BFF" w:rsidRPr="00DB780A" w:rsidRDefault="000F5BFF" w:rsidP="000F5BFF">
      <w:pPr>
        <w:rPr>
          <w:rStyle w:val="StyleUnderline"/>
        </w:rPr>
      </w:pPr>
      <w:r w:rsidRPr="000D12EB">
        <w:rPr>
          <w:rStyle w:val="StyleUnderline"/>
          <w:highlight w:val="yellow"/>
        </w:rPr>
        <w:t>Redefining</w:t>
      </w:r>
      <w:r w:rsidRPr="00C44AA0">
        <w:rPr>
          <w:sz w:val="16"/>
        </w:rPr>
        <w:t xml:space="preserve"> the Scope of </w:t>
      </w:r>
      <w:r w:rsidRPr="000D12EB">
        <w:rPr>
          <w:rStyle w:val="Emphasis"/>
          <w:highlight w:val="yellow"/>
        </w:rPr>
        <w:t>C</w:t>
      </w:r>
      <w:r w:rsidRPr="00DB780A">
        <w:rPr>
          <w:rStyle w:val="StyleUnderline"/>
        </w:rPr>
        <w:t xml:space="preserve">lean </w:t>
      </w:r>
      <w:r w:rsidRPr="000D12EB">
        <w:rPr>
          <w:rStyle w:val="Emphasis"/>
          <w:highlight w:val="yellow"/>
        </w:rPr>
        <w:t>W</w:t>
      </w:r>
      <w:r w:rsidRPr="00DB780A">
        <w:rPr>
          <w:rStyle w:val="StyleUnderline"/>
        </w:rPr>
        <w:t xml:space="preserve">ater </w:t>
      </w:r>
      <w:r w:rsidRPr="000D12EB">
        <w:rPr>
          <w:rStyle w:val="Emphasis"/>
          <w:highlight w:val="yellow"/>
        </w:rPr>
        <w:t>A</w:t>
      </w:r>
      <w:r w:rsidRPr="00DB780A">
        <w:rPr>
          <w:rStyle w:val="StyleUnderline"/>
        </w:rPr>
        <w:t>ct</w:t>
      </w:r>
    </w:p>
    <w:p w14:paraId="62D3277C" w14:textId="77777777" w:rsidR="000F5BFF" w:rsidRPr="00C44AA0" w:rsidRDefault="000F5BFF" w:rsidP="000F5BFF">
      <w:pPr>
        <w:rPr>
          <w:sz w:val="16"/>
        </w:rPr>
      </w:pPr>
      <w:r w:rsidRPr="00C44AA0">
        <w:rPr>
          <w:sz w:val="16"/>
        </w:rPr>
        <w:t>The Clean Water Act has been in the news lately because the Supreme Court recently decided San Francisco v. EPA. (For more, see here.)</w:t>
      </w:r>
    </w:p>
    <w:p w14:paraId="599EB396" w14:textId="77777777" w:rsidR="000F5BFF" w:rsidRPr="00C44AA0" w:rsidRDefault="000F5BFF" w:rsidP="000F5BFF">
      <w:pPr>
        <w:rPr>
          <w:sz w:val="16"/>
        </w:rPr>
      </w:pPr>
      <w:r w:rsidRPr="00C44AA0">
        <w:rPr>
          <w:sz w:val="16"/>
        </w:rPr>
        <w:t xml:space="preserve">In a separate announcement, EPA said it would </w:t>
      </w:r>
      <w:r w:rsidRPr="00C44AA0">
        <w:rPr>
          <w:rStyle w:val="StyleUnderline"/>
        </w:rPr>
        <w:t>revise</w:t>
      </w:r>
      <w:r w:rsidRPr="00C44AA0">
        <w:rPr>
          <w:sz w:val="16"/>
        </w:rPr>
        <w:t xml:space="preserve"> its </w:t>
      </w:r>
      <w:r w:rsidRPr="00C44AA0">
        <w:rPr>
          <w:rStyle w:val="Emphasis"/>
        </w:rPr>
        <w:t>definition</w:t>
      </w:r>
      <w:r w:rsidRPr="00C44AA0">
        <w:rPr>
          <w:sz w:val="16"/>
        </w:rPr>
        <w:t xml:space="preserve"> </w:t>
      </w:r>
      <w:r w:rsidRPr="00C44AA0">
        <w:rPr>
          <w:rStyle w:val="StyleUnderline"/>
        </w:rPr>
        <w:t>of</w:t>
      </w:r>
      <w:r w:rsidRPr="00C44AA0">
        <w:rPr>
          <w:sz w:val="16"/>
        </w:rPr>
        <w:t xml:space="preserve"> “waters of the United States,” (</w:t>
      </w:r>
      <w:r w:rsidRPr="00C44AA0">
        <w:rPr>
          <w:rStyle w:val="StyleUnderline"/>
        </w:rPr>
        <w:t>WOTUS</w:t>
      </w:r>
      <w:r w:rsidRPr="00C44AA0">
        <w:rPr>
          <w:sz w:val="16"/>
        </w:rPr>
        <w:t>) the key jurisdictional term that defines which waters and wetlands the Clean Water Act applies to. The federal government and courts have generally accepted that WOTUS includes interstate or traditionally navigable waters and their tributaries, as well as wetlands “adjacent” to those waters. Where the Supreme Court and past Administrations have disagreed is what counts as an “adjacent” wetland.</w:t>
      </w:r>
    </w:p>
    <w:p w14:paraId="385C5EC7" w14:textId="77777777" w:rsidR="000F5BFF" w:rsidRDefault="000F5BFF" w:rsidP="000F5BFF"/>
    <w:p w14:paraId="4AACD79A" w14:textId="77777777" w:rsidR="000F5BFF" w:rsidRPr="001143DD" w:rsidRDefault="000F5BFF" w:rsidP="000F5BFF"/>
    <w:p w14:paraId="63D80A95" w14:textId="77777777" w:rsidR="000F5BFF" w:rsidRDefault="000F5BFF" w:rsidP="000F5BFF">
      <w:pPr>
        <w:pStyle w:val="Heading4"/>
      </w:pPr>
      <w:r>
        <w:t xml:space="preserve">The government </w:t>
      </w:r>
      <w:r w:rsidRPr="00880411">
        <w:t>can’t</w:t>
      </w:r>
      <w:r w:rsidRPr="003E4B92">
        <w:t xml:space="preserve"> </w:t>
      </w:r>
      <w:r>
        <w:rPr>
          <w:u w:val="single"/>
        </w:rPr>
        <w:t>force</w:t>
      </w:r>
      <w:r>
        <w:t xml:space="preserve"> energy dominance. Increasing production also </w:t>
      </w:r>
      <w:r>
        <w:rPr>
          <w:u w:val="single"/>
        </w:rPr>
        <w:t>lowers prices</w:t>
      </w:r>
      <w:r>
        <w:t xml:space="preserve"> and </w:t>
      </w:r>
      <w:r>
        <w:rPr>
          <w:u w:val="single"/>
        </w:rPr>
        <w:t>reduces profits</w:t>
      </w:r>
      <w:r>
        <w:t xml:space="preserve"> for domestic companies.</w:t>
      </w:r>
    </w:p>
    <w:p w14:paraId="721AD596" w14:textId="77777777" w:rsidR="000F5BFF" w:rsidRPr="00A90201" w:rsidRDefault="000F5BFF" w:rsidP="000F5BFF">
      <w:r>
        <w:t xml:space="preserve">Matthew </w:t>
      </w:r>
      <w:r w:rsidRPr="00A90201">
        <w:rPr>
          <w:rStyle w:val="Style13ptBold"/>
        </w:rPr>
        <w:t>Daly 24</w:t>
      </w:r>
      <w:r>
        <w:t xml:space="preserve">, climate, environment, and energy reporter for the Associated Press, 29 November 2024, “Donald Trump’s call for ‘energy dominance’ is likely to run into real-world limits,” </w:t>
      </w:r>
      <w:r>
        <w:rPr>
          <w:i/>
          <w:iCs/>
        </w:rPr>
        <w:t>Associated Press</w:t>
      </w:r>
      <w:r>
        <w:t xml:space="preserve">, </w:t>
      </w:r>
      <w:r w:rsidRPr="00A90201">
        <w:t>https://apnews.com/article/trump-energy-dominance-burgum-oil-council-24529ef90795fb854e4eb35f75c18247</w:t>
      </w:r>
    </w:p>
    <w:p w14:paraId="0A80C512" w14:textId="77777777" w:rsidR="000F5BFF" w:rsidRPr="00EE424D" w:rsidRDefault="000F5BFF" w:rsidP="000F5BFF">
      <w:pPr>
        <w:rPr>
          <w:rStyle w:val="StyleUnderline"/>
        </w:rPr>
      </w:pPr>
      <w:r w:rsidRPr="00EE424D">
        <w:rPr>
          <w:sz w:val="16"/>
          <w:szCs w:val="16"/>
        </w:rPr>
        <w:t xml:space="preserve">But </w:t>
      </w:r>
      <w:r w:rsidRPr="00EE424D">
        <w:rPr>
          <w:rStyle w:val="StyleUnderline"/>
        </w:rPr>
        <w:t xml:space="preserve">Trump’s </w:t>
      </w:r>
      <w:r w:rsidRPr="00EE424D">
        <w:rPr>
          <w:rStyle w:val="Emphasis"/>
        </w:rPr>
        <w:t>energy wishes</w:t>
      </w:r>
      <w:r w:rsidRPr="00EE424D">
        <w:rPr>
          <w:rStyle w:val="StyleUnderline"/>
        </w:rPr>
        <w:t xml:space="preserve"> are likely to run into </w:t>
      </w:r>
      <w:r w:rsidRPr="00EE424D">
        <w:rPr>
          <w:rStyle w:val="Emphasis"/>
        </w:rPr>
        <w:t>real-world limits</w:t>
      </w:r>
      <w:r w:rsidRPr="00EE424D">
        <w:rPr>
          <w:sz w:val="16"/>
          <w:szCs w:val="16"/>
        </w:rPr>
        <w:t xml:space="preserve">. For one, </w:t>
      </w:r>
      <w:r w:rsidRPr="00EE424D">
        <w:rPr>
          <w:rStyle w:val="StyleUnderline"/>
        </w:rPr>
        <w:t xml:space="preserve">U.S. </w:t>
      </w:r>
      <w:r w:rsidRPr="00443988">
        <w:rPr>
          <w:rStyle w:val="StyleUnderline"/>
          <w:highlight w:val="yellow"/>
        </w:rPr>
        <w:t>oil</w:t>
      </w:r>
      <w:r w:rsidRPr="00EE424D">
        <w:rPr>
          <w:rStyle w:val="StyleUnderline"/>
        </w:rPr>
        <w:t xml:space="preserve"> production </w:t>
      </w:r>
      <w:r w:rsidRPr="00443988">
        <w:rPr>
          <w:rStyle w:val="StyleUnderline"/>
          <w:highlight w:val="yellow"/>
        </w:rPr>
        <w:t>under Biden is</w:t>
      </w:r>
      <w:r w:rsidRPr="00EE424D">
        <w:rPr>
          <w:rStyle w:val="StyleUnderline"/>
        </w:rPr>
        <w:t xml:space="preserve"> </w:t>
      </w:r>
      <w:r w:rsidRPr="00EE424D">
        <w:rPr>
          <w:rStyle w:val="Emphasis"/>
        </w:rPr>
        <w:t>already</w:t>
      </w:r>
      <w:r w:rsidRPr="00EE424D">
        <w:rPr>
          <w:rStyle w:val="StyleUnderline"/>
        </w:rPr>
        <w:t xml:space="preserve"> </w:t>
      </w:r>
      <w:r w:rsidRPr="00443988">
        <w:rPr>
          <w:rStyle w:val="StyleUnderline"/>
          <w:highlight w:val="yellow"/>
        </w:rPr>
        <w:t xml:space="preserve">at </w:t>
      </w:r>
      <w:r w:rsidRPr="00443988">
        <w:rPr>
          <w:rStyle w:val="Emphasis"/>
          <w:highlight w:val="yellow"/>
        </w:rPr>
        <w:t>record levels</w:t>
      </w:r>
      <w:r w:rsidRPr="00443988">
        <w:rPr>
          <w:rStyle w:val="StyleUnderline"/>
          <w:highlight w:val="yellow"/>
        </w:rPr>
        <w:t>. The</w:t>
      </w:r>
      <w:r w:rsidRPr="00EE424D">
        <w:rPr>
          <w:rStyle w:val="StyleUnderline"/>
        </w:rPr>
        <w:t xml:space="preserve"> federal </w:t>
      </w:r>
      <w:r w:rsidRPr="00443988">
        <w:rPr>
          <w:rStyle w:val="StyleUnderline"/>
          <w:highlight w:val="yellow"/>
        </w:rPr>
        <w:t xml:space="preserve">government </w:t>
      </w:r>
      <w:r w:rsidRPr="00443988">
        <w:rPr>
          <w:rStyle w:val="Emphasis"/>
          <w:highlight w:val="yellow"/>
        </w:rPr>
        <w:t>cannot force</w:t>
      </w:r>
      <w:r w:rsidRPr="00443988">
        <w:rPr>
          <w:rStyle w:val="StyleUnderline"/>
          <w:highlight w:val="yellow"/>
        </w:rPr>
        <w:t xml:space="preserve"> companies to drill</w:t>
      </w:r>
      <w:r w:rsidRPr="00EE424D">
        <w:rPr>
          <w:sz w:val="16"/>
          <w:szCs w:val="16"/>
        </w:rPr>
        <w:t xml:space="preserve"> for </w:t>
      </w:r>
      <w:r w:rsidRPr="00443988">
        <w:rPr>
          <w:rStyle w:val="StyleUnderline"/>
          <w:highlight w:val="yellow"/>
        </w:rPr>
        <w:t>more</w:t>
      </w:r>
      <w:r w:rsidRPr="00EE424D">
        <w:rPr>
          <w:sz w:val="16"/>
          <w:szCs w:val="16"/>
        </w:rPr>
        <w:t xml:space="preserve"> oil, and </w:t>
      </w:r>
      <w:r w:rsidRPr="00443988">
        <w:rPr>
          <w:rStyle w:val="StyleUnderline"/>
          <w:highlight w:val="yellow"/>
        </w:rPr>
        <w:t>production increases</w:t>
      </w:r>
      <w:r w:rsidRPr="00EE424D">
        <w:rPr>
          <w:rStyle w:val="StyleUnderline"/>
        </w:rPr>
        <w:t xml:space="preserve"> could </w:t>
      </w:r>
      <w:r w:rsidRPr="00443988">
        <w:rPr>
          <w:rStyle w:val="Emphasis"/>
          <w:highlight w:val="yellow"/>
        </w:rPr>
        <w:t>lower prices</w:t>
      </w:r>
      <w:r w:rsidRPr="00443988">
        <w:rPr>
          <w:rStyle w:val="StyleUnderline"/>
          <w:highlight w:val="yellow"/>
        </w:rPr>
        <w:t xml:space="preserve"> and </w:t>
      </w:r>
      <w:r w:rsidRPr="00443988">
        <w:rPr>
          <w:rStyle w:val="Emphasis"/>
          <w:highlight w:val="yellow"/>
        </w:rPr>
        <w:t>reduce profits</w:t>
      </w:r>
      <w:r w:rsidRPr="00EE424D">
        <w:rPr>
          <w:rStyle w:val="StyleUnderline"/>
        </w:rPr>
        <w:t>.</w:t>
      </w:r>
    </w:p>
    <w:p w14:paraId="0914F479" w14:textId="77777777" w:rsidR="000F5BFF" w:rsidRPr="00EE424D" w:rsidRDefault="000F5BFF" w:rsidP="000F5BFF">
      <w:pPr>
        <w:rPr>
          <w:sz w:val="16"/>
          <w:szCs w:val="16"/>
        </w:rPr>
      </w:pPr>
      <w:r w:rsidRPr="00EE424D">
        <w:rPr>
          <w:rStyle w:val="StyleUnderline"/>
        </w:rPr>
        <w:t>A call for energy dominance</w:t>
      </w:r>
      <w:r w:rsidRPr="00EE424D">
        <w:rPr>
          <w:sz w:val="16"/>
          <w:szCs w:val="16"/>
        </w:rPr>
        <w:t xml:space="preserve"> — a term Trump also used in his first term as president — </w:t>
      </w:r>
      <w:r w:rsidRPr="00EE424D">
        <w:rPr>
          <w:rStyle w:val="StyleUnderline"/>
        </w:rPr>
        <w:t xml:space="preserve">“is an </w:t>
      </w:r>
      <w:r w:rsidRPr="00EE424D">
        <w:rPr>
          <w:rStyle w:val="Emphasis"/>
        </w:rPr>
        <w:t>opportunity</w:t>
      </w:r>
      <w:r w:rsidRPr="00EE424D">
        <w:rPr>
          <w:rStyle w:val="StyleUnderline"/>
        </w:rPr>
        <w:t xml:space="preserve">, not a </w:t>
      </w:r>
      <w:r w:rsidRPr="00EE424D">
        <w:rPr>
          <w:rStyle w:val="Emphasis"/>
        </w:rPr>
        <w:t>requirement</w:t>
      </w:r>
      <w:r w:rsidRPr="00EE424D">
        <w:rPr>
          <w:rStyle w:val="StyleUnderline"/>
        </w:rPr>
        <w:t xml:space="preserve">,’' for the oil industry to </w:t>
      </w:r>
      <w:r w:rsidRPr="00EE424D">
        <w:rPr>
          <w:rStyle w:val="Emphasis"/>
        </w:rPr>
        <w:t>move forward</w:t>
      </w:r>
      <w:r w:rsidRPr="00EE424D">
        <w:rPr>
          <w:sz w:val="16"/>
          <w:szCs w:val="16"/>
        </w:rPr>
        <w:t xml:space="preserve"> on drilling projects under terms that are likely to be more favorable to industry than those offered by Biden, said energy analyst Kevin Book.</w:t>
      </w:r>
    </w:p>
    <w:p w14:paraId="03F36A87" w14:textId="77777777" w:rsidR="000F5BFF" w:rsidRPr="00EE424D" w:rsidRDefault="000F5BFF" w:rsidP="000F5BFF">
      <w:pPr>
        <w:rPr>
          <w:sz w:val="16"/>
          <w:szCs w:val="16"/>
        </w:rPr>
      </w:pPr>
      <w:r w:rsidRPr="00443988">
        <w:rPr>
          <w:rStyle w:val="StyleUnderline"/>
          <w:highlight w:val="yellow"/>
        </w:rPr>
        <w:t xml:space="preserve">Whether Trump </w:t>
      </w:r>
      <w:r w:rsidRPr="00443988">
        <w:rPr>
          <w:rStyle w:val="Emphasis"/>
          <w:highlight w:val="yellow"/>
        </w:rPr>
        <w:t>achieves energy dominance</w:t>
      </w:r>
      <w:r w:rsidRPr="00EE424D">
        <w:rPr>
          <w:sz w:val="16"/>
          <w:szCs w:val="16"/>
        </w:rPr>
        <w:t xml:space="preserve"> — however he defines it — “</w:t>
      </w:r>
      <w:r w:rsidRPr="00443988">
        <w:rPr>
          <w:rStyle w:val="StyleUnderline"/>
          <w:highlight w:val="yellow"/>
        </w:rPr>
        <w:t>comes down to</w:t>
      </w:r>
      <w:r w:rsidRPr="00EE424D">
        <w:rPr>
          <w:rStyle w:val="StyleUnderline"/>
        </w:rPr>
        <w:t xml:space="preserve"> decisions by </w:t>
      </w:r>
      <w:r w:rsidRPr="0065175F">
        <w:rPr>
          <w:rStyle w:val="Emphasis"/>
        </w:rPr>
        <w:t>private companies</w:t>
      </w:r>
      <w:r w:rsidRPr="0065175F">
        <w:rPr>
          <w:rStyle w:val="StyleUnderline"/>
        </w:rPr>
        <w:t>, based on</w:t>
      </w:r>
      <w:r w:rsidRPr="00EE424D">
        <w:rPr>
          <w:rStyle w:val="StyleUnderline"/>
        </w:rPr>
        <w:t xml:space="preserve"> how they see </w:t>
      </w:r>
      <w:r w:rsidRPr="00443988">
        <w:rPr>
          <w:rStyle w:val="Emphasis"/>
          <w:highlight w:val="yellow"/>
        </w:rPr>
        <w:t>supply-demand balances</w:t>
      </w:r>
      <w:r w:rsidRPr="00443988">
        <w:rPr>
          <w:rStyle w:val="StyleUnderline"/>
          <w:highlight w:val="yellow"/>
        </w:rPr>
        <w:t xml:space="preserve"> in the </w:t>
      </w:r>
      <w:r w:rsidRPr="00443988">
        <w:rPr>
          <w:rStyle w:val="Emphasis"/>
          <w:highlight w:val="yellow"/>
        </w:rPr>
        <w:t>global</w:t>
      </w:r>
      <w:r w:rsidRPr="00443988">
        <w:rPr>
          <w:rStyle w:val="StyleUnderline"/>
          <w:highlight w:val="yellow"/>
        </w:rPr>
        <w:t xml:space="preserve"> marketplace</w:t>
      </w:r>
      <w:r w:rsidRPr="00EE424D">
        <w:rPr>
          <w:sz w:val="16"/>
          <w:szCs w:val="16"/>
        </w:rPr>
        <w:t xml:space="preserve">,’' said Book, managing partner at ClearView Energy Partners, a Washington research firm. </w:t>
      </w:r>
      <w:r w:rsidRPr="00EE424D">
        <w:rPr>
          <w:rStyle w:val="StyleUnderline"/>
        </w:rPr>
        <w:t xml:space="preserve">Don’t expect an </w:t>
      </w:r>
      <w:r w:rsidRPr="00EE424D">
        <w:rPr>
          <w:rStyle w:val="Emphasis"/>
        </w:rPr>
        <w:t>immediate influx</w:t>
      </w:r>
      <w:r w:rsidRPr="00EE424D">
        <w:rPr>
          <w:rStyle w:val="StyleUnderline"/>
        </w:rPr>
        <w:t xml:space="preserve"> of new oil rigs</w:t>
      </w:r>
      <w:r w:rsidRPr="00EE424D">
        <w:rPr>
          <w:sz w:val="16"/>
          <w:szCs w:val="16"/>
        </w:rPr>
        <w:t xml:space="preserve"> dotting the national landscape, he said.</w:t>
      </w:r>
    </w:p>
    <w:p w14:paraId="0521FF33" w14:textId="77777777" w:rsidR="000F5BFF" w:rsidRDefault="000F5BFF" w:rsidP="000F5BFF">
      <w:pPr>
        <w:pStyle w:val="Heading3"/>
      </w:pPr>
      <w:r>
        <w:t>AT: Energy I/L---AT: LNG</w:t>
      </w:r>
    </w:p>
    <w:p w14:paraId="04480473" w14:textId="77777777" w:rsidR="000F5BFF" w:rsidRDefault="000F5BFF" w:rsidP="000F5BFF">
      <w:pPr>
        <w:pStyle w:val="Heading4"/>
      </w:pPr>
      <w:bookmarkStart w:id="3" w:name="_Hlk194688254"/>
      <w:r>
        <w:t xml:space="preserve">Gas is not key to allied security. </w:t>
      </w:r>
    </w:p>
    <w:p w14:paraId="59DF56BD" w14:textId="77777777" w:rsidR="000F5BFF" w:rsidRDefault="000F5BFF" w:rsidP="000F5BFF">
      <w:r>
        <w:t xml:space="preserve">Moneen </w:t>
      </w:r>
      <w:r w:rsidRPr="00C42B1B">
        <w:rPr>
          <w:rStyle w:val="Style13ptBold"/>
        </w:rPr>
        <w:t>Nasmith &amp;</w:t>
      </w:r>
      <w:r>
        <w:t xml:space="preserve"> Meg </w:t>
      </w:r>
      <w:r w:rsidRPr="007E73A3">
        <w:rPr>
          <w:rStyle w:val="Style13ptBold"/>
        </w:rPr>
        <w:t>Slattery 25</w:t>
      </w:r>
      <w:r>
        <w:t xml:space="preserve">, Senior Attorney at Earthjustice, MA in Environmental Policy at Columbia University, PhD, Staff Scientist at Earthjustice, 2025, “Comments of Earthjustice, Natural Resources Defense Council, Sierra Club, and We Act for Environmental Justice on the Department of the Energy’s December 2024 Assessment of U.S. LNG Exports,” </w:t>
      </w:r>
      <w:r w:rsidRPr="007E73A3">
        <w:t>https://fossil.energy.gov/app/DocketIndex/docket/DownloadFile/740</w:t>
      </w:r>
    </w:p>
    <w:p w14:paraId="680F7BE1" w14:textId="77777777" w:rsidR="000F5BFF" w:rsidRPr="008562C3" w:rsidRDefault="000F5BFF" w:rsidP="000F5BFF">
      <w:pPr>
        <w:rPr>
          <w:sz w:val="16"/>
        </w:rPr>
      </w:pPr>
      <w:r w:rsidRPr="008562C3">
        <w:rPr>
          <w:sz w:val="16"/>
        </w:rPr>
        <w:t xml:space="preserve">DOE aggregates LNG demand at the global level. DOE also explores the end-users of this global demand as it considers the impacts of LNG exports on “domestic and international energy security, including effects on U.S. trading partners.”27 </w:t>
      </w:r>
      <w:r w:rsidRPr="008562C3">
        <w:rPr>
          <w:rStyle w:val="StyleUnderline"/>
        </w:rPr>
        <w:t>Since</w:t>
      </w:r>
      <w:r w:rsidRPr="008562C3">
        <w:rPr>
          <w:sz w:val="16"/>
        </w:rPr>
        <w:t xml:space="preserve"> the Russian invasion of </w:t>
      </w:r>
      <w:r w:rsidRPr="008562C3">
        <w:rPr>
          <w:rStyle w:val="Emphasis"/>
        </w:rPr>
        <w:t>Ukraine</w:t>
      </w:r>
      <w:r w:rsidRPr="008562C3">
        <w:rPr>
          <w:rStyle w:val="StyleUnderline"/>
        </w:rPr>
        <w:t xml:space="preserve">, LNG </w:t>
      </w:r>
      <w:r w:rsidRPr="0033622B">
        <w:rPr>
          <w:rStyle w:val="StyleUnderline"/>
          <w:highlight w:val="yellow"/>
        </w:rPr>
        <w:t>advocates</w:t>
      </w:r>
      <w:r w:rsidRPr="008562C3">
        <w:rPr>
          <w:sz w:val="16"/>
        </w:rPr>
        <w:t xml:space="preserve"> have </w:t>
      </w:r>
      <w:r w:rsidRPr="008562C3">
        <w:rPr>
          <w:rStyle w:val="StyleUnderline"/>
        </w:rPr>
        <w:t xml:space="preserve">attempted to </w:t>
      </w:r>
      <w:r w:rsidRPr="0033622B">
        <w:rPr>
          <w:rStyle w:val="Emphasis"/>
          <w:highlight w:val="yellow"/>
        </w:rPr>
        <w:t>justify</w:t>
      </w:r>
      <w:r w:rsidRPr="008562C3">
        <w:rPr>
          <w:sz w:val="16"/>
        </w:rPr>
        <w:t xml:space="preserve"> further </w:t>
      </w:r>
      <w:r w:rsidRPr="0033622B">
        <w:rPr>
          <w:rStyle w:val="Emphasis"/>
          <w:highlight w:val="yellow"/>
        </w:rPr>
        <w:t>LNG</w:t>
      </w:r>
      <w:r w:rsidRPr="008562C3">
        <w:rPr>
          <w:rStyle w:val="StyleUnderline"/>
        </w:rPr>
        <w:t xml:space="preserve"> export</w:t>
      </w:r>
      <w:r w:rsidRPr="008562C3">
        <w:rPr>
          <w:sz w:val="16"/>
        </w:rPr>
        <w:t xml:space="preserve"> approvals </w:t>
      </w:r>
      <w:r w:rsidRPr="008562C3">
        <w:rPr>
          <w:rStyle w:val="StyleUnderline"/>
        </w:rPr>
        <w:t xml:space="preserve">by </w:t>
      </w:r>
      <w:r w:rsidRPr="0033622B">
        <w:rPr>
          <w:rStyle w:val="StyleUnderline"/>
          <w:highlight w:val="yellow"/>
        </w:rPr>
        <w:t>arguing</w:t>
      </w:r>
      <w:r w:rsidRPr="008562C3">
        <w:rPr>
          <w:sz w:val="16"/>
        </w:rPr>
        <w:t xml:space="preserve"> that </w:t>
      </w:r>
      <w:r w:rsidRPr="009E29D4">
        <w:rPr>
          <w:rStyle w:val="StyleUnderline"/>
        </w:rPr>
        <w:t xml:space="preserve">Europe </w:t>
      </w:r>
      <w:r w:rsidRPr="009E29D4">
        <w:rPr>
          <w:rStyle w:val="Emphasis"/>
        </w:rPr>
        <w:t>needs</w:t>
      </w:r>
      <w:r w:rsidRPr="008562C3">
        <w:rPr>
          <w:rStyle w:val="StyleUnderline"/>
        </w:rPr>
        <w:t xml:space="preserve"> U.S. </w:t>
      </w:r>
      <w:r w:rsidRPr="0033622B">
        <w:rPr>
          <w:rStyle w:val="Emphasis"/>
          <w:highlight w:val="yellow"/>
        </w:rPr>
        <w:t>LNG</w:t>
      </w:r>
      <w:r w:rsidRPr="008562C3">
        <w:rPr>
          <w:rStyle w:val="StyleUnderline"/>
        </w:rPr>
        <w:t xml:space="preserve"> , and</w:t>
      </w:r>
      <w:r w:rsidRPr="008562C3">
        <w:rPr>
          <w:sz w:val="16"/>
        </w:rPr>
        <w:t xml:space="preserve"> that </w:t>
      </w:r>
      <w:r w:rsidRPr="008562C3">
        <w:rPr>
          <w:rStyle w:val="StyleUnderline"/>
        </w:rPr>
        <w:t>meeting these needs</w:t>
      </w:r>
      <w:r w:rsidRPr="008562C3">
        <w:rPr>
          <w:sz w:val="16"/>
        </w:rPr>
        <w:t xml:space="preserve"> with additional exports </w:t>
      </w:r>
      <w:r w:rsidRPr="0033622B">
        <w:rPr>
          <w:rStyle w:val="StyleUnderline"/>
          <w:highlight w:val="yellow"/>
        </w:rPr>
        <w:t>supports</w:t>
      </w:r>
      <w:r w:rsidRPr="008562C3">
        <w:rPr>
          <w:rStyle w:val="StyleUnderline"/>
        </w:rPr>
        <w:t xml:space="preserve"> national </w:t>
      </w:r>
      <w:r w:rsidRPr="0033622B">
        <w:rPr>
          <w:rStyle w:val="Emphasis"/>
          <w:highlight w:val="yellow"/>
        </w:rPr>
        <w:t>security</w:t>
      </w:r>
      <w:r w:rsidRPr="008562C3">
        <w:rPr>
          <w:sz w:val="16"/>
        </w:rPr>
        <w:t xml:space="preserve">;28 </w:t>
      </w:r>
      <w:r w:rsidRPr="008562C3">
        <w:rPr>
          <w:rStyle w:val="StyleUnderline"/>
        </w:rPr>
        <w:t xml:space="preserve">these arguments </w:t>
      </w:r>
      <w:r w:rsidRPr="008562C3">
        <w:rPr>
          <w:rStyle w:val="Emphasis"/>
        </w:rPr>
        <w:t>hinge</w:t>
      </w:r>
      <w:r w:rsidRPr="008562C3">
        <w:rPr>
          <w:rStyle w:val="StyleUnderline"/>
        </w:rPr>
        <w:t xml:space="preserve"> on the assertion</w:t>
      </w:r>
      <w:r w:rsidRPr="008562C3">
        <w:rPr>
          <w:sz w:val="16"/>
        </w:rPr>
        <w:t xml:space="preserve"> that </w:t>
      </w:r>
      <w:r w:rsidRPr="008562C3">
        <w:rPr>
          <w:rStyle w:val="StyleUnderline"/>
        </w:rPr>
        <w:t xml:space="preserve">additional LNG </w:t>
      </w:r>
      <w:r w:rsidRPr="008562C3">
        <w:rPr>
          <w:rStyle w:val="Emphasis"/>
        </w:rPr>
        <w:t>is needed</w:t>
      </w:r>
      <w:r w:rsidRPr="008562C3">
        <w:rPr>
          <w:rStyle w:val="StyleUnderline"/>
        </w:rPr>
        <w:t xml:space="preserve"> by and will be </w:t>
      </w:r>
      <w:r w:rsidRPr="008562C3">
        <w:rPr>
          <w:rStyle w:val="Emphasis"/>
        </w:rPr>
        <w:t>delivered</w:t>
      </w:r>
      <w:r w:rsidRPr="008562C3">
        <w:rPr>
          <w:rStyle w:val="StyleUnderline"/>
        </w:rPr>
        <w:t xml:space="preserve"> to U.S. allies like </w:t>
      </w:r>
      <w:r w:rsidRPr="008562C3">
        <w:rPr>
          <w:rStyle w:val="Emphasis"/>
        </w:rPr>
        <w:t>Europe</w:t>
      </w:r>
      <w:r w:rsidRPr="008562C3">
        <w:rPr>
          <w:sz w:val="16"/>
        </w:rPr>
        <w:t xml:space="preserve">.29 </w:t>
      </w:r>
      <w:r w:rsidRPr="0033622B">
        <w:rPr>
          <w:rStyle w:val="StyleUnderline"/>
          <w:highlight w:val="yellow"/>
        </w:rPr>
        <w:t>By contrast</w:t>
      </w:r>
      <w:r w:rsidRPr="008562C3">
        <w:rPr>
          <w:sz w:val="16"/>
        </w:rPr>
        <w:t xml:space="preserve">, DOE’s analysis of actual end-users of U.S. LNG provides solid facts that should be the basis of decisions on the security benefits of U.S. LNG exports going forward. DOE clearly rebuts this false claim, demonstrating that </w:t>
      </w:r>
      <w:r w:rsidRPr="0033622B">
        <w:rPr>
          <w:rStyle w:val="StyleUnderline"/>
          <w:highlight w:val="yellow"/>
        </w:rPr>
        <w:t xml:space="preserve">Europe is </w:t>
      </w:r>
      <w:r w:rsidRPr="0033622B">
        <w:rPr>
          <w:rStyle w:val="Emphasis"/>
          <w:highlight w:val="yellow"/>
        </w:rPr>
        <w:t>unlikely</w:t>
      </w:r>
      <w:r w:rsidRPr="0033622B">
        <w:rPr>
          <w:rStyle w:val="StyleUnderline"/>
          <w:highlight w:val="yellow"/>
        </w:rPr>
        <w:t xml:space="preserve"> to be</w:t>
      </w:r>
      <w:r w:rsidRPr="008562C3">
        <w:rPr>
          <w:rStyle w:val="StyleUnderline"/>
        </w:rPr>
        <w:t xml:space="preserve"> the biggest </w:t>
      </w:r>
      <w:r w:rsidRPr="0033622B">
        <w:rPr>
          <w:rStyle w:val="Emphasis"/>
          <w:highlight w:val="yellow"/>
        </w:rPr>
        <w:t>importer</w:t>
      </w:r>
      <w:r w:rsidRPr="0033622B">
        <w:rPr>
          <w:rStyle w:val="StyleUnderline"/>
          <w:highlight w:val="yellow"/>
        </w:rPr>
        <w:t xml:space="preserve"> of</w:t>
      </w:r>
      <w:r w:rsidRPr="008562C3">
        <w:rPr>
          <w:rStyle w:val="StyleUnderline"/>
        </w:rPr>
        <w:t xml:space="preserve"> U.S. </w:t>
      </w:r>
      <w:r w:rsidRPr="0033622B">
        <w:rPr>
          <w:rStyle w:val="Emphasis"/>
          <w:highlight w:val="yellow"/>
        </w:rPr>
        <w:t>gas</w:t>
      </w:r>
      <w:r w:rsidRPr="0033622B">
        <w:rPr>
          <w:rStyle w:val="StyleUnderline"/>
          <w:highlight w:val="yellow"/>
        </w:rPr>
        <w:t xml:space="preserve"> in the future</w:t>
      </w:r>
      <w:r w:rsidRPr="008562C3">
        <w:rPr>
          <w:sz w:val="16"/>
        </w:rPr>
        <w:t xml:space="preserve">: “While Europe has been the primary destination for U.S. LNG from 2016 to present, </w:t>
      </w:r>
      <w:r w:rsidRPr="008562C3">
        <w:rPr>
          <w:rStyle w:val="StyleUnderline"/>
        </w:rPr>
        <w:t xml:space="preserve">global </w:t>
      </w:r>
      <w:r w:rsidRPr="0033622B">
        <w:rPr>
          <w:rStyle w:val="Emphasis"/>
          <w:highlight w:val="yellow"/>
        </w:rPr>
        <w:t>demand</w:t>
      </w:r>
      <w:r w:rsidRPr="0033622B">
        <w:rPr>
          <w:rStyle w:val="StyleUnderline"/>
          <w:highlight w:val="yellow"/>
        </w:rPr>
        <w:t xml:space="preserve"> and</w:t>
      </w:r>
      <w:r w:rsidRPr="008562C3">
        <w:rPr>
          <w:sz w:val="16"/>
        </w:rPr>
        <w:t xml:space="preserve"> the </w:t>
      </w:r>
      <w:r w:rsidRPr="0033622B">
        <w:rPr>
          <w:rStyle w:val="StyleUnderline"/>
          <w:highlight w:val="yellow"/>
        </w:rPr>
        <w:t>destination</w:t>
      </w:r>
      <w:r w:rsidRPr="008562C3">
        <w:rPr>
          <w:rStyle w:val="StyleUnderline"/>
        </w:rPr>
        <w:t xml:space="preserve"> of U.S. </w:t>
      </w:r>
      <w:r w:rsidRPr="008562C3">
        <w:rPr>
          <w:rStyle w:val="Emphasis"/>
        </w:rPr>
        <w:t>LNG</w:t>
      </w:r>
      <w:r w:rsidRPr="008562C3">
        <w:rPr>
          <w:sz w:val="16"/>
        </w:rPr>
        <w:t xml:space="preserve"> in the future </w:t>
      </w:r>
      <w:r w:rsidRPr="0033622B">
        <w:rPr>
          <w:rStyle w:val="StyleUnderline"/>
          <w:highlight w:val="yellow"/>
        </w:rPr>
        <w:t xml:space="preserve">is </w:t>
      </w:r>
      <w:r w:rsidRPr="0033622B">
        <w:rPr>
          <w:rStyle w:val="Emphasis"/>
          <w:highlight w:val="yellow"/>
        </w:rPr>
        <w:t>less certain</w:t>
      </w:r>
      <w:r w:rsidRPr="008562C3">
        <w:rPr>
          <w:sz w:val="16"/>
        </w:rPr>
        <w:t xml:space="preserve">.”30 </w:t>
      </w:r>
      <w:r w:rsidRPr="0033622B">
        <w:rPr>
          <w:rStyle w:val="StyleUnderline"/>
          <w:highlight w:val="yellow"/>
        </w:rPr>
        <w:t>Europe is</w:t>
      </w:r>
      <w:r w:rsidRPr="008562C3">
        <w:rPr>
          <w:rStyle w:val="StyleUnderline"/>
        </w:rPr>
        <w:t xml:space="preserve"> actively </w:t>
      </w:r>
      <w:r w:rsidRPr="0033622B">
        <w:rPr>
          <w:rStyle w:val="Emphasis"/>
          <w:highlight w:val="yellow"/>
        </w:rPr>
        <w:t>reducing</w:t>
      </w:r>
      <w:r w:rsidRPr="008562C3">
        <w:rPr>
          <w:rStyle w:val="StyleUnderline"/>
        </w:rPr>
        <w:t xml:space="preserve"> its</w:t>
      </w:r>
      <w:r w:rsidRPr="008562C3">
        <w:rPr>
          <w:sz w:val="16"/>
        </w:rPr>
        <w:t xml:space="preserve"> use of </w:t>
      </w:r>
      <w:r w:rsidRPr="0033622B">
        <w:rPr>
          <w:rStyle w:val="StyleUnderline"/>
          <w:highlight w:val="yellow"/>
        </w:rPr>
        <w:t>fossil fuels</w:t>
      </w:r>
      <w:r w:rsidRPr="008562C3">
        <w:rPr>
          <w:sz w:val="16"/>
        </w:rPr>
        <w:t xml:space="preserve">, including gas. Further, </w:t>
      </w:r>
      <w:r w:rsidRPr="008562C3">
        <w:rPr>
          <w:rStyle w:val="StyleUnderline"/>
        </w:rPr>
        <w:t>Europe’s</w:t>
      </w:r>
      <w:r w:rsidRPr="008562C3">
        <w:rPr>
          <w:sz w:val="16"/>
        </w:rPr>
        <w:t xml:space="preserve"> contracted </w:t>
      </w:r>
      <w:r w:rsidRPr="008562C3">
        <w:rPr>
          <w:rStyle w:val="StyleUnderline"/>
        </w:rPr>
        <w:t xml:space="preserve">LNG </w:t>
      </w:r>
      <w:r w:rsidRPr="0033622B">
        <w:rPr>
          <w:rStyle w:val="StyleUnderline"/>
          <w:highlight w:val="yellow"/>
        </w:rPr>
        <w:t>supplies</w:t>
      </w:r>
      <w:r w:rsidRPr="008562C3">
        <w:rPr>
          <w:rStyle w:val="StyleUnderline"/>
        </w:rPr>
        <w:t xml:space="preserve"> will </w:t>
      </w:r>
      <w:r w:rsidRPr="0033622B">
        <w:rPr>
          <w:rStyle w:val="Emphasis"/>
          <w:highlight w:val="yellow"/>
        </w:rPr>
        <w:t>exceed demand</w:t>
      </w:r>
      <w:r w:rsidRPr="008562C3">
        <w:rPr>
          <w:sz w:val="16"/>
        </w:rPr>
        <w:t xml:space="preserve"> by 2027 if the EU achieves the goals of the REPowerEU strategy.31 European leaders themselves supported the Biden Administration’s LNG export approval pause, confirmed they did not forecast a need for more U.S. LNG, and expressed their concern “that a false depiction of </w:t>
      </w:r>
      <w:r w:rsidRPr="008562C3">
        <w:rPr>
          <w:rStyle w:val="StyleUnderline"/>
        </w:rPr>
        <w:t>European energy</w:t>
      </w:r>
      <w:r w:rsidRPr="008562C3">
        <w:rPr>
          <w:sz w:val="16"/>
        </w:rPr>
        <w:t xml:space="preserve"> needs </w:t>
      </w:r>
      <w:r w:rsidRPr="008562C3">
        <w:rPr>
          <w:rStyle w:val="StyleUnderline"/>
        </w:rPr>
        <w:t>is</w:t>
      </w:r>
      <w:r w:rsidRPr="008562C3">
        <w:rPr>
          <w:sz w:val="16"/>
        </w:rPr>
        <w:t xml:space="preserve"> now </w:t>
      </w:r>
      <w:r w:rsidRPr="008562C3">
        <w:rPr>
          <w:rStyle w:val="StyleUnderline"/>
        </w:rPr>
        <w:t xml:space="preserve">being used as </w:t>
      </w:r>
      <w:r w:rsidRPr="008562C3">
        <w:rPr>
          <w:rStyle w:val="Emphasis"/>
        </w:rPr>
        <w:t>an excuse</w:t>
      </w:r>
      <w:r w:rsidRPr="008562C3">
        <w:rPr>
          <w:rStyle w:val="StyleUnderline"/>
        </w:rPr>
        <w:t xml:space="preserve"> by the fossil fuel industry</w:t>
      </w:r>
      <w:r w:rsidRPr="008562C3">
        <w:rPr>
          <w:sz w:val="16"/>
        </w:rPr>
        <w:t xml:space="preserve"> and their allies to dramatically expand US LNG exports to the global market.”32</w:t>
      </w:r>
    </w:p>
    <w:p w14:paraId="3510642B" w14:textId="77777777" w:rsidR="000F5BFF" w:rsidRPr="006706EC" w:rsidRDefault="000F5BFF" w:rsidP="000F5BFF">
      <w:pPr>
        <w:rPr>
          <w:sz w:val="16"/>
        </w:rPr>
      </w:pPr>
      <w:r w:rsidRPr="008562C3">
        <w:rPr>
          <w:rStyle w:val="StyleUnderline"/>
        </w:rPr>
        <w:t xml:space="preserve">LNG </w:t>
      </w:r>
      <w:r w:rsidRPr="0033622B">
        <w:rPr>
          <w:rStyle w:val="StyleUnderline"/>
          <w:highlight w:val="yellow"/>
        </w:rPr>
        <w:t xml:space="preserve">demand for </w:t>
      </w:r>
      <w:r w:rsidRPr="0033622B">
        <w:rPr>
          <w:rStyle w:val="Emphasis"/>
          <w:highlight w:val="yellow"/>
        </w:rPr>
        <w:t>other</w:t>
      </w:r>
      <w:r w:rsidRPr="008562C3">
        <w:rPr>
          <w:rStyle w:val="StyleUnderline"/>
        </w:rPr>
        <w:t xml:space="preserve"> key U.S. </w:t>
      </w:r>
      <w:r w:rsidRPr="0033622B">
        <w:rPr>
          <w:rStyle w:val="Emphasis"/>
          <w:highlight w:val="yellow"/>
        </w:rPr>
        <w:t>allies</w:t>
      </w:r>
      <w:r w:rsidRPr="008562C3">
        <w:rPr>
          <w:rStyle w:val="StyleUnderline"/>
        </w:rPr>
        <w:t xml:space="preserve">, such as </w:t>
      </w:r>
      <w:r w:rsidRPr="008562C3">
        <w:rPr>
          <w:rStyle w:val="Emphasis"/>
        </w:rPr>
        <w:t>Japan</w:t>
      </w:r>
      <w:r w:rsidRPr="008562C3">
        <w:rPr>
          <w:rStyle w:val="StyleUnderline"/>
        </w:rPr>
        <w:t xml:space="preserve"> and</w:t>
      </w:r>
      <w:r w:rsidRPr="008562C3">
        <w:rPr>
          <w:sz w:val="16"/>
        </w:rPr>
        <w:t xml:space="preserve"> South </w:t>
      </w:r>
      <w:r w:rsidRPr="008562C3">
        <w:rPr>
          <w:rStyle w:val="Emphasis"/>
        </w:rPr>
        <w:t>Korea</w:t>
      </w:r>
      <w:r w:rsidRPr="008562C3">
        <w:rPr>
          <w:rStyle w:val="StyleUnderline"/>
        </w:rPr>
        <w:t xml:space="preserve">, </w:t>
      </w:r>
      <w:r w:rsidRPr="0033622B">
        <w:rPr>
          <w:rStyle w:val="StyleUnderline"/>
          <w:highlight w:val="yellow"/>
        </w:rPr>
        <w:t>are also</w:t>
      </w:r>
      <w:r w:rsidRPr="008562C3">
        <w:rPr>
          <w:sz w:val="16"/>
        </w:rPr>
        <w:t xml:space="preserve"> projected to remain </w:t>
      </w:r>
      <w:r w:rsidRPr="0033622B">
        <w:rPr>
          <w:rStyle w:val="StyleUnderline"/>
          <w:highlight w:val="yellow"/>
        </w:rPr>
        <w:t>flat</w:t>
      </w:r>
      <w:r w:rsidRPr="008562C3">
        <w:rPr>
          <w:rStyle w:val="StyleUnderline"/>
        </w:rPr>
        <w:t xml:space="preserve"> or </w:t>
      </w:r>
      <w:r w:rsidRPr="008562C3">
        <w:rPr>
          <w:rStyle w:val="Emphasis"/>
        </w:rPr>
        <w:t>decline</w:t>
      </w:r>
      <w:r w:rsidRPr="008562C3">
        <w:rPr>
          <w:sz w:val="16"/>
        </w:rPr>
        <w:t xml:space="preserve"> through 2050 across DOE’s scenarios.33 This is consistent with what IEEFA found in its study, concluding that </w:t>
      </w:r>
      <w:r w:rsidRPr="008562C3">
        <w:rPr>
          <w:rStyle w:val="StyleUnderline"/>
        </w:rPr>
        <w:t>demand</w:t>
      </w:r>
      <w:r w:rsidRPr="008562C3">
        <w:rPr>
          <w:sz w:val="16"/>
        </w:rPr>
        <w:t xml:space="preserve"> for LNG in Japan and South Korea </w:t>
      </w:r>
      <w:r w:rsidRPr="008562C3">
        <w:rPr>
          <w:rStyle w:val="StyleUnderline"/>
        </w:rPr>
        <w:t xml:space="preserve">has </w:t>
      </w:r>
      <w:r w:rsidRPr="008562C3">
        <w:rPr>
          <w:rStyle w:val="Emphasis"/>
        </w:rPr>
        <w:t>dropped</w:t>
      </w:r>
      <w:r w:rsidRPr="008562C3">
        <w:rPr>
          <w:sz w:val="16"/>
        </w:rPr>
        <w:t xml:space="preserve"> in recent years </w:t>
      </w:r>
      <w:r w:rsidRPr="0033622B">
        <w:rPr>
          <w:rStyle w:val="StyleUnderline"/>
          <w:highlight w:val="yellow"/>
        </w:rPr>
        <w:t>and</w:t>
      </w:r>
      <w:r w:rsidRPr="008562C3">
        <w:rPr>
          <w:rStyle w:val="StyleUnderline"/>
        </w:rPr>
        <w:t xml:space="preserve"> is likely to </w:t>
      </w:r>
      <w:r w:rsidRPr="0033622B">
        <w:rPr>
          <w:rStyle w:val="Emphasis"/>
          <w:highlight w:val="yellow"/>
        </w:rPr>
        <w:t>continue</w:t>
      </w:r>
      <w:r w:rsidRPr="0033622B">
        <w:rPr>
          <w:rStyle w:val="StyleUnderline"/>
          <w:highlight w:val="yellow"/>
        </w:rPr>
        <w:t xml:space="preserve"> to decline as</w:t>
      </w:r>
      <w:r w:rsidRPr="008562C3">
        <w:rPr>
          <w:rStyle w:val="StyleUnderline"/>
        </w:rPr>
        <w:t xml:space="preserve"> both</w:t>
      </w:r>
      <w:r w:rsidRPr="008562C3">
        <w:rPr>
          <w:sz w:val="16"/>
        </w:rPr>
        <w:t xml:space="preserve"> countries </w:t>
      </w:r>
      <w:r w:rsidRPr="0033622B">
        <w:rPr>
          <w:rStyle w:val="StyleUnderline"/>
          <w:highlight w:val="yellow"/>
        </w:rPr>
        <w:t xml:space="preserve">invest in </w:t>
      </w:r>
      <w:r w:rsidRPr="0033622B">
        <w:rPr>
          <w:rStyle w:val="Emphasis"/>
          <w:highlight w:val="yellow"/>
        </w:rPr>
        <w:t>carbon free power</w:t>
      </w:r>
      <w:r w:rsidRPr="008562C3">
        <w:rPr>
          <w:sz w:val="16"/>
        </w:rPr>
        <w:t xml:space="preserve"> generation.34</w:t>
      </w:r>
      <w:bookmarkEnd w:id="3"/>
    </w:p>
    <w:p w14:paraId="50DFA202" w14:textId="77777777" w:rsidR="000F5BFF" w:rsidRDefault="000F5BFF" w:rsidP="000F5BFF">
      <w:pPr>
        <w:pStyle w:val="Heading3"/>
      </w:pPr>
      <w:r>
        <w:t>AT: Energy I/L---AT: Russia</w:t>
      </w:r>
    </w:p>
    <w:p w14:paraId="2E56FF25" w14:textId="77777777" w:rsidR="000F5BFF" w:rsidRDefault="000F5BFF" w:rsidP="000F5BFF">
      <w:pPr>
        <w:pStyle w:val="Heading4"/>
      </w:pPr>
      <w:r w:rsidRPr="0068088D">
        <w:rPr>
          <w:u w:val="single"/>
        </w:rPr>
        <w:t>No chance</w:t>
      </w:r>
      <w:r>
        <w:t xml:space="preserve"> of collapse. </w:t>
      </w:r>
    </w:p>
    <w:p w14:paraId="5A86EECE" w14:textId="77777777" w:rsidR="000F5BFF" w:rsidRPr="0068088D" w:rsidRDefault="000F5BFF" w:rsidP="000F5BFF">
      <w:r>
        <w:t xml:space="preserve">Peter </w:t>
      </w:r>
      <w:r w:rsidRPr="0068088D">
        <w:rPr>
          <w:rStyle w:val="Style13ptBold"/>
        </w:rPr>
        <w:t>Rutland 24</w:t>
      </w:r>
      <w:r>
        <w:t>, Professor of Government at Wesleyan University and associate of the Davis Center for Russian and Eurasian Studies at Harvard University, 4-30-2024, "A Putin collapse? The dangers of wishful thinking," https://responsiblestatecraft.org/putin-russia-collapse/</w:t>
      </w:r>
    </w:p>
    <w:p w14:paraId="05842FCE" w14:textId="77777777" w:rsidR="000F5BFF" w:rsidRPr="0068088D" w:rsidRDefault="000F5BFF" w:rsidP="000F5BFF">
      <w:pPr>
        <w:rPr>
          <w:sz w:val="16"/>
        </w:rPr>
      </w:pPr>
      <w:r w:rsidRPr="0068088D">
        <w:rPr>
          <w:sz w:val="16"/>
        </w:rPr>
        <w:t>The Carnegie Center’s Maksim Samorukov recently published an article in Foreign Affairs entitled “</w:t>
      </w:r>
      <w:r w:rsidRPr="0068088D">
        <w:rPr>
          <w:rStyle w:val="StyleUnderline"/>
          <w:highlight w:val="yellow"/>
        </w:rPr>
        <w:t>Putin’s</w:t>
      </w:r>
      <w:r w:rsidRPr="0068088D">
        <w:rPr>
          <w:sz w:val="16"/>
        </w:rPr>
        <w:t xml:space="preserve"> brittle </w:t>
      </w:r>
      <w:r w:rsidRPr="0068088D">
        <w:rPr>
          <w:rStyle w:val="StyleUnderline"/>
          <w:highlight w:val="yellow"/>
        </w:rPr>
        <w:t>regime</w:t>
      </w:r>
      <w:r w:rsidRPr="0068088D">
        <w:rPr>
          <w:sz w:val="16"/>
        </w:rPr>
        <w:t xml:space="preserve">. Like the Soviet one that preceded it, his system is always </w:t>
      </w:r>
      <w:r w:rsidRPr="0068088D">
        <w:rPr>
          <w:rStyle w:val="StyleUnderline"/>
        </w:rPr>
        <w:t>on</w:t>
      </w:r>
      <w:r w:rsidRPr="0068088D">
        <w:rPr>
          <w:sz w:val="16"/>
        </w:rPr>
        <w:t xml:space="preserve"> the </w:t>
      </w:r>
      <w:r w:rsidRPr="0068088D">
        <w:rPr>
          <w:rStyle w:val="Emphasis"/>
        </w:rPr>
        <w:t>brink</w:t>
      </w:r>
      <w:r w:rsidRPr="0068088D">
        <w:rPr>
          <w:sz w:val="16"/>
        </w:rPr>
        <w:t xml:space="preserve"> </w:t>
      </w:r>
      <w:r w:rsidRPr="0068088D">
        <w:rPr>
          <w:rStyle w:val="StyleUnderline"/>
        </w:rPr>
        <w:t>of</w:t>
      </w:r>
      <w:r w:rsidRPr="0068088D">
        <w:rPr>
          <w:sz w:val="16"/>
        </w:rPr>
        <w:t xml:space="preserve"> </w:t>
      </w:r>
      <w:r w:rsidRPr="0068088D">
        <w:rPr>
          <w:rStyle w:val="Emphasis"/>
        </w:rPr>
        <w:t>collapse</w:t>
      </w:r>
      <w:r w:rsidRPr="0068088D">
        <w:rPr>
          <w:sz w:val="16"/>
        </w:rPr>
        <w:t>.”</w:t>
      </w:r>
    </w:p>
    <w:p w14:paraId="3B2A9295" w14:textId="77777777" w:rsidR="000F5BFF" w:rsidRPr="0068088D" w:rsidRDefault="000F5BFF" w:rsidP="000F5BFF">
      <w:pPr>
        <w:rPr>
          <w:sz w:val="16"/>
        </w:rPr>
      </w:pPr>
      <w:r w:rsidRPr="0068088D">
        <w:rPr>
          <w:sz w:val="16"/>
        </w:rPr>
        <w:t xml:space="preserve">The </w:t>
      </w:r>
      <w:r w:rsidRPr="0068088D">
        <w:rPr>
          <w:rStyle w:val="StyleUnderline"/>
        </w:rPr>
        <w:t>argument</w:t>
      </w:r>
      <w:r w:rsidRPr="0068088D">
        <w:rPr>
          <w:sz w:val="16"/>
        </w:rPr>
        <w:t xml:space="preserve"> is </w:t>
      </w:r>
      <w:r w:rsidRPr="0068088D">
        <w:rPr>
          <w:rStyle w:val="StyleUnderline"/>
        </w:rPr>
        <w:t>driven by</w:t>
      </w:r>
      <w:r w:rsidRPr="0068088D">
        <w:rPr>
          <w:sz w:val="16"/>
        </w:rPr>
        <w:t xml:space="preserve"> a </w:t>
      </w:r>
      <w:r w:rsidRPr="0068088D">
        <w:rPr>
          <w:rStyle w:val="Emphasis"/>
        </w:rPr>
        <w:t>straightforward</w:t>
      </w:r>
      <w:r w:rsidRPr="0068088D">
        <w:rPr>
          <w:sz w:val="16"/>
        </w:rPr>
        <w:t xml:space="preserve"> historical </w:t>
      </w:r>
      <w:r w:rsidRPr="0068088D">
        <w:rPr>
          <w:rStyle w:val="StyleUnderline"/>
        </w:rPr>
        <w:t>analogy</w:t>
      </w:r>
      <w:r w:rsidRPr="0068088D">
        <w:rPr>
          <w:sz w:val="16"/>
        </w:rPr>
        <w:t xml:space="preserve">. The Soviet system appeared strong and immutable, and virtually no one predicted its collapse. But collapse it did. Likewise, the </w:t>
      </w:r>
      <w:r w:rsidRPr="0068088D">
        <w:rPr>
          <w:rStyle w:val="StyleUnderline"/>
        </w:rPr>
        <w:t>Putin</w:t>
      </w:r>
      <w:r w:rsidRPr="0068088D">
        <w:rPr>
          <w:sz w:val="16"/>
        </w:rPr>
        <w:t xml:space="preserve"> system </w:t>
      </w:r>
      <w:r w:rsidRPr="0068088D">
        <w:rPr>
          <w:rStyle w:val="StyleUnderline"/>
        </w:rPr>
        <w:t>appears</w:t>
      </w:r>
      <w:r w:rsidRPr="0068088D">
        <w:rPr>
          <w:sz w:val="16"/>
        </w:rPr>
        <w:t xml:space="preserve"> </w:t>
      </w:r>
      <w:r w:rsidRPr="0068088D">
        <w:rPr>
          <w:rStyle w:val="Emphasis"/>
          <w:highlight w:val="yellow"/>
        </w:rPr>
        <w:t>strong</w:t>
      </w:r>
      <w:r w:rsidRPr="0068088D">
        <w:rPr>
          <w:sz w:val="16"/>
          <w:highlight w:val="yellow"/>
        </w:rPr>
        <w:t xml:space="preserve"> </w:t>
      </w:r>
      <w:r w:rsidRPr="0068088D">
        <w:rPr>
          <w:rStyle w:val="StyleUnderline"/>
          <w:highlight w:val="yellow"/>
        </w:rPr>
        <w:t>and</w:t>
      </w:r>
      <w:r w:rsidRPr="0068088D">
        <w:rPr>
          <w:sz w:val="16"/>
          <w:highlight w:val="yellow"/>
        </w:rPr>
        <w:t xml:space="preserve"> </w:t>
      </w:r>
      <w:r w:rsidRPr="0068088D">
        <w:rPr>
          <w:rStyle w:val="Emphasis"/>
          <w:highlight w:val="yellow"/>
        </w:rPr>
        <w:t>resilient</w:t>
      </w:r>
      <w:r w:rsidRPr="0068088D">
        <w:rPr>
          <w:sz w:val="16"/>
        </w:rPr>
        <w:t>, and few people can imagine its collapse. But collapse it will.</w:t>
      </w:r>
    </w:p>
    <w:p w14:paraId="6B462010" w14:textId="77777777" w:rsidR="000F5BFF" w:rsidRPr="0068088D" w:rsidRDefault="000F5BFF" w:rsidP="000F5BFF">
      <w:pPr>
        <w:rPr>
          <w:sz w:val="16"/>
        </w:rPr>
      </w:pPr>
      <w:r w:rsidRPr="0068088D">
        <w:rPr>
          <w:sz w:val="16"/>
        </w:rPr>
        <w:t>One can understand why this argument would be attractive to Foreign Affairs. Wishful thinking always gets an audience: people like to be told what they want to hear. Absent any prospects of a successful counter-offensive in Ukraine, the most likely scenario for Ukrainian victory is regime collapse in Russia.</w:t>
      </w:r>
    </w:p>
    <w:p w14:paraId="7C490004" w14:textId="77777777" w:rsidR="000F5BFF" w:rsidRPr="0068088D" w:rsidRDefault="000F5BFF" w:rsidP="000F5BFF">
      <w:pPr>
        <w:rPr>
          <w:sz w:val="16"/>
        </w:rPr>
      </w:pPr>
      <w:r w:rsidRPr="0068088D">
        <w:rPr>
          <w:rStyle w:val="StyleUnderline"/>
        </w:rPr>
        <w:t>Historical analogies</w:t>
      </w:r>
      <w:r w:rsidRPr="0068088D">
        <w:rPr>
          <w:sz w:val="16"/>
        </w:rPr>
        <w:t xml:space="preserve"> can be attractive but </w:t>
      </w:r>
      <w:r w:rsidRPr="0068088D">
        <w:rPr>
          <w:rStyle w:val="Emphasis"/>
        </w:rPr>
        <w:t>misleading</w:t>
      </w:r>
      <w:r w:rsidRPr="0068088D">
        <w:rPr>
          <w:sz w:val="16"/>
        </w:rPr>
        <w:t xml:space="preserve"> in that they may </w:t>
      </w:r>
      <w:r w:rsidRPr="0068088D">
        <w:rPr>
          <w:rStyle w:val="StyleUnderline"/>
        </w:rPr>
        <w:t>focus our</w:t>
      </w:r>
      <w:r w:rsidRPr="0068088D">
        <w:rPr>
          <w:sz w:val="16"/>
        </w:rPr>
        <w:t xml:space="preserve"> attention on </w:t>
      </w:r>
      <w:r w:rsidRPr="0068088D">
        <w:rPr>
          <w:rStyle w:val="Emphasis"/>
        </w:rPr>
        <w:t>superficial similarities</w:t>
      </w:r>
      <w:r w:rsidRPr="0068088D">
        <w:rPr>
          <w:sz w:val="16"/>
        </w:rPr>
        <w:t xml:space="preserve">, while </w:t>
      </w:r>
      <w:r w:rsidRPr="0068088D">
        <w:rPr>
          <w:rStyle w:val="StyleUnderline"/>
        </w:rPr>
        <w:t>ignoring</w:t>
      </w:r>
      <w:r w:rsidRPr="0068088D">
        <w:rPr>
          <w:sz w:val="16"/>
        </w:rPr>
        <w:t xml:space="preserve"> </w:t>
      </w:r>
      <w:r w:rsidRPr="0068088D">
        <w:rPr>
          <w:rStyle w:val="Emphasis"/>
        </w:rPr>
        <w:t>structural differences</w:t>
      </w:r>
      <w:r w:rsidRPr="0068088D">
        <w:rPr>
          <w:sz w:val="16"/>
        </w:rPr>
        <w:t>. And there are several important respects in which Putin’s regime is in a very different place from the Soviet Union of the perestroika era.</w:t>
      </w:r>
    </w:p>
    <w:p w14:paraId="1792A38C" w14:textId="77777777" w:rsidR="000F5BFF" w:rsidRPr="0068088D" w:rsidRDefault="000F5BFF" w:rsidP="000F5BFF">
      <w:pPr>
        <w:rPr>
          <w:sz w:val="16"/>
        </w:rPr>
      </w:pPr>
      <w:r w:rsidRPr="0068088D">
        <w:rPr>
          <w:sz w:val="16"/>
        </w:rPr>
        <w:t>First, Mikhail Gorbachev was only in power for six years and he was never able to establish effective control over the inner circle of Soviet leaders, nor the bureaucracy at large. As a result, his policy initiatives were blocked from effective implementation, forcing him to adopt more radical measures which destabilized the entire system.</w:t>
      </w:r>
    </w:p>
    <w:p w14:paraId="6F9902B4" w14:textId="77777777" w:rsidR="000F5BFF" w:rsidRPr="0068088D" w:rsidRDefault="000F5BFF" w:rsidP="000F5BFF">
      <w:pPr>
        <w:rPr>
          <w:sz w:val="16"/>
        </w:rPr>
      </w:pPr>
      <w:r w:rsidRPr="0068088D">
        <w:rPr>
          <w:sz w:val="16"/>
        </w:rPr>
        <w:t xml:space="preserve">In contrast, </w:t>
      </w:r>
      <w:r w:rsidRPr="0068088D">
        <w:rPr>
          <w:rStyle w:val="StyleUnderline"/>
          <w:highlight w:val="yellow"/>
        </w:rPr>
        <w:t>Putin</w:t>
      </w:r>
      <w:r w:rsidRPr="0068088D">
        <w:rPr>
          <w:sz w:val="16"/>
        </w:rPr>
        <w:t xml:space="preserve"> very quickly </w:t>
      </w:r>
      <w:r w:rsidRPr="0068088D">
        <w:rPr>
          <w:rStyle w:val="Emphasis"/>
          <w:highlight w:val="yellow"/>
        </w:rPr>
        <w:t>established</w:t>
      </w:r>
      <w:r w:rsidRPr="0068088D">
        <w:rPr>
          <w:sz w:val="16"/>
        </w:rPr>
        <w:t xml:space="preserve"> </w:t>
      </w:r>
      <w:r w:rsidRPr="0068088D">
        <w:rPr>
          <w:rStyle w:val="StyleUnderline"/>
        </w:rPr>
        <w:t xml:space="preserve">strong </w:t>
      </w:r>
      <w:r w:rsidRPr="0068088D">
        <w:rPr>
          <w:rStyle w:val="StyleUnderline"/>
          <w:highlight w:val="yellow"/>
        </w:rPr>
        <w:t>control over</w:t>
      </w:r>
      <w:r w:rsidRPr="0068088D">
        <w:rPr>
          <w:sz w:val="16"/>
          <w:highlight w:val="yellow"/>
        </w:rPr>
        <w:t xml:space="preserve"> </w:t>
      </w:r>
      <w:r w:rsidRPr="0068088D">
        <w:rPr>
          <w:rStyle w:val="Emphasis"/>
          <w:highlight w:val="yellow"/>
        </w:rPr>
        <w:t>rival elites</w:t>
      </w:r>
      <w:r w:rsidRPr="0068088D">
        <w:rPr>
          <w:sz w:val="16"/>
        </w:rPr>
        <w:t xml:space="preserve"> after he came to power in 2000, </w:t>
      </w:r>
      <w:r w:rsidRPr="0068088D">
        <w:rPr>
          <w:rStyle w:val="StyleUnderline"/>
          <w:highlight w:val="yellow"/>
        </w:rPr>
        <w:t>restoring</w:t>
      </w:r>
      <w:r w:rsidRPr="0068088D">
        <w:rPr>
          <w:sz w:val="16"/>
        </w:rPr>
        <w:t xml:space="preserve"> the “</w:t>
      </w:r>
      <w:r w:rsidRPr="0068088D">
        <w:rPr>
          <w:rStyle w:val="Emphasis"/>
          <w:highlight w:val="yellow"/>
        </w:rPr>
        <w:t>power vertical</w:t>
      </w:r>
      <w:r w:rsidRPr="0068088D">
        <w:rPr>
          <w:sz w:val="16"/>
        </w:rPr>
        <w:t xml:space="preserve">.” He has </w:t>
      </w:r>
      <w:r w:rsidRPr="0068088D">
        <w:rPr>
          <w:rStyle w:val="StyleUnderline"/>
        </w:rPr>
        <w:t xml:space="preserve">been </w:t>
      </w:r>
      <w:r w:rsidRPr="0068088D">
        <w:rPr>
          <w:rStyle w:val="StyleUnderline"/>
          <w:highlight w:val="yellow"/>
        </w:rPr>
        <w:t>in</w:t>
      </w:r>
      <w:r w:rsidRPr="0068088D">
        <w:rPr>
          <w:sz w:val="16"/>
          <w:highlight w:val="yellow"/>
        </w:rPr>
        <w:t xml:space="preserve"> </w:t>
      </w:r>
      <w:r w:rsidRPr="0068088D">
        <w:rPr>
          <w:rStyle w:val="StyleUnderline"/>
          <w:highlight w:val="yellow"/>
        </w:rPr>
        <w:t>charge for</w:t>
      </w:r>
      <w:r w:rsidRPr="0068088D">
        <w:rPr>
          <w:sz w:val="16"/>
          <w:highlight w:val="yellow"/>
        </w:rPr>
        <w:t xml:space="preserve"> </w:t>
      </w:r>
      <w:r w:rsidRPr="0068088D">
        <w:rPr>
          <w:rStyle w:val="Emphasis"/>
          <w:highlight w:val="yellow"/>
        </w:rPr>
        <w:t>24 years</w:t>
      </w:r>
      <w:r w:rsidRPr="0068088D">
        <w:rPr>
          <w:sz w:val="16"/>
        </w:rPr>
        <w:t xml:space="preserve">, and most analysts agree that the </w:t>
      </w:r>
      <w:r w:rsidRPr="0068088D">
        <w:rPr>
          <w:rStyle w:val="StyleUnderline"/>
        </w:rPr>
        <w:t xml:space="preserve">institutional </w:t>
      </w:r>
      <w:r w:rsidRPr="0068088D">
        <w:rPr>
          <w:rStyle w:val="StyleUnderline"/>
          <w:highlight w:val="yellow"/>
        </w:rPr>
        <w:t>foundations of</w:t>
      </w:r>
      <w:r w:rsidRPr="0068088D">
        <w:rPr>
          <w:sz w:val="16"/>
        </w:rPr>
        <w:t xml:space="preserve"> the </w:t>
      </w:r>
      <w:r w:rsidRPr="0068088D">
        <w:rPr>
          <w:rStyle w:val="StyleUnderline"/>
          <w:highlight w:val="yellow"/>
        </w:rPr>
        <w:t>Putin</w:t>
      </w:r>
      <w:r w:rsidRPr="0068088D">
        <w:rPr>
          <w:sz w:val="16"/>
        </w:rPr>
        <w:t xml:space="preserve"> regime are </w:t>
      </w:r>
      <w:r w:rsidRPr="0068088D">
        <w:rPr>
          <w:rStyle w:val="Emphasis"/>
          <w:highlight w:val="yellow"/>
        </w:rPr>
        <w:t>robust</w:t>
      </w:r>
      <w:r w:rsidRPr="0068088D">
        <w:rPr>
          <w:sz w:val="16"/>
        </w:rPr>
        <w:t xml:space="preserve"> and it will </w:t>
      </w:r>
      <w:r w:rsidRPr="0068088D">
        <w:rPr>
          <w:rStyle w:val="StyleUnderline"/>
        </w:rPr>
        <w:t xml:space="preserve">likely </w:t>
      </w:r>
      <w:r w:rsidRPr="0068088D">
        <w:rPr>
          <w:rStyle w:val="StyleUnderline"/>
          <w:highlight w:val="yellow"/>
        </w:rPr>
        <w:t>survive</w:t>
      </w:r>
      <w:r w:rsidRPr="0068088D">
        <w:rPr>
          <w:sz w:val="16"/>
        </w:rPr>
        <w:t xml:space="preserve"> the </w:t>
      </w:r>
      <w:r w:rsidRPr="0068088D">
        <w:rPr>
          <w:rStyle w:val="Emphasis"/>
          <w:highlight w:val="yellow"/>
        </w:rPr>
        <w:t>death</w:t>
      </w:r>
      <w:r w:rsidRPr="0068088D">
        <w:rPr>
          <w:sz w:val="16"/>
          <w:highlight w:val="yellow"/>
        </w:rPr>
        <w:t xml:space="preserve"> </w:t>
      </w:r>
      <w:r w:rsidRPr="0068088D">
        <w:rPr>
          <w:rStyle w:val="StyleUnderline"/>
          <w:highlight w:val="yellow"/>
        </w:rPr>
        <w:t>of</w:t>
      </w:r>
      <w:r w:rsidRPr="0068088D">
        <w:rPr>
          <w:sz w:val="16"/>
        </w:rPr>
        <w:t xml:space="preserve"> its </w:t>
      </w:r>
      <w:r w:rsidRPr="0068088D">
        <w:rPr>
          <w:rStyle w:val="Emphasis"/>
          <w:highlight w:val="yellow"/>
        </w:rPr>
        <w:t>founder</w:t>
      </w:r>
      <w:r w:rsidRPr="0068088D">
        <w:rPr>
          <w:sz w:val="16"/>
        </w:rPr>
        <w:t>.</w:t>
      </w:r>
    </w:p>
    <w:p w14:paraId="5C09B338" w14:textId="77777777" w:rsidR="000F5BFF" w:rsidRPr="0068088D" w:rsidRDefault="000F5BFF" w:rsidP="000F5BFF">
      <w:pPr>
        <w:rPr>
          <w:sz w:val="16"/>
        </w:rPr>
      </w:pPr>
      <w:r w:rsidRPr="0068088D">
        <w:rPr>
          <w:sz w:val="16"/>
        </w:rPr>
        <w:t xml:space="preserve">Second, a critical factor in the unraveling of the USSR was the fact that it was fighting an unwinnable war in Afghanistan, which forced it to enter negotiations with the West. </w:t>
      </w:r>
      <w:r w:rsidRPr="0068088D">
        <w:rPr>
          <w:rStyle w:val="StyleUnderline"/>
        </w:rPr>
        <w:t>Russia</w:t>
      </w:r>
      <w:r w:rsidRPr="0068088D">
        <w:rPr>
          <w:sz w:val="16"/>
        </w:rPr>
        <w:t xml:space="preserve"> is </w:t>
      </w:r>
      <w:r w:rsidRPr="0068088D">
        <w:rPr>
          <w:rStyle w:val="StyleUnderline"/>
          <w:highlight w:val="yellow"/>
        </w:rPr>
        <w:t>fighting</w:t>
      </w:r>
      <w:r w:rsidRPr="0068088D">
        <w:rPr>
          <w:sz w:val="16"/>
        </w:rPr>
        <w:t xml:space="preserve"> a </w:t>
      </w:r>
      <w:r w:rsidRPr="0068088D">
        <w:rPr>
          <w:rStyle w:val="StyleUnderline"/>
          <w:highlight w:val="yellow"/>
        </w:rPr>
        <w:t>war</w:t>
      </w:r>
      <w:r w:rsidRPr="0068088D">
        <w:rPr>
          <w:sz w:val="16"/>
        </w:rPr>
        <w:t xml:space="preserve"> in Ukraine which it is still </w:t>
      </w:r>
      <w:r w:rsidRPr="0068088D">
        <w:rPr>
          <w:rStyle w:val="Emphasis"/>
          <w:highlight w:val="yellow"/>
        </w:rPr>
        <w:t>confident</w:t>
      </w:r>
      <w:r w:rsidRPr="0068088D">
        <w:rPr>
          <w:sz w:val="16"/>
        </w:rPr>
        <w:t xml:space="preserve"> </w:t>
      </w:r>
      <w:r w:rsidRPr="0068088D">
        <w:rPr>
          <w:rStyle w:val="StyleUnderline"/>
        </w:rPr>
        <w:t xml:space="preserve">it </w:t>
      </w:r>
      <w:r w:rsidRPr="0068088D">
        <w:rPr>
          <w:rStyle w:val="StyleUnderline"/>
          <w:highlight w:val="yellow"/>
        </w:rPr>
        <w:t>can win</w:t>
      </w:r>
      <w:r w:rsidRPr="0068088D">
        <w:rPr>
          <w:sz w:val="16"/>
        </w:rPr>
        <w:t>.</w:t>
      </w:r>
    </w:p>
    <w:p w14:paraId="7B2D40AF" w14:textId="77777777" w:rsidR="000F5BFF" w:rsidRPr="0068088D" w:rsidRDefault="000F5BFF" w:rsidP="000F5BFF">
      <w:pPr>
        <w:rPr>
          <w:sz w:val="16"/>
        </w:rPr>
      </w:pPr>
      <w:r w:rsidRPr="0068088D">
        <w:rPr>
          <w:sz w:val="16"/>
        </w:rPr>
        <w:t xml:space="preserve">Third, the </w:t>
      </w:r>
      <w:r w:rsidRPr="0068088D">
        <w:rPr>
          <w:rStyle w:val="StyleUnderline"/>
        </w:rPr>
        <w:t>Soviet Union</w:t>
      </w:r>
      <w:r w:rsidRPr="0068088D">
        <w:rPr>
          <w:sz w:val="16"/>
        </w:rPr>
        <w:t xml:space="preserve"> was </w:t>
      </w:r>
      <w:r w:rsidRPr="0068088D">
        <w:rPr>
          <w:rStyle w:val="Emphasis"/>
        </w:rPr>
        <w:t>bankrupt</w:t>
      </w:r>
      <w:r w:rsidRPr="0068088D">
        <w:rPr>
          <w:sz w:val="16"/>
        </w:rPr>
        <w:t xml:space="preserve">, running trade deficits and borrowing money abroad. In contrast, despite the pressure of Western sanctions, Russia ran a $50 billion trade surplus last year. The Soviet planned economy was rigid and value-destroying, a sinkhole of state subsidies. Unlike the Soviet Union, </w:t>
      </w:r>
      <w:r w:rsidRPr="0068088D">
        <w:rPr>
          <w:rStyle w:val="StyleUnderline"/>
          <w:highlight w:val="yellow"/>
        </w:rPr>
        <w:t>Russia</w:t>
      </w:r>
      <w:r w:rsidRPr="0068088D">
        <w:rPr>
          <w:sz w:val="16"/>
        </w:rPr>
        <w:t xml:space="preserve"> </w:t>
      </w:r>
      <w:r w:rsidRPr="0068088D">
        <w:rPr>
          <w:rStyle w:val="StyleUnderline"/>
        </w:rPr>
        <w:t>has</w:t>
      </w:r>
      <w:r w:rsidRPr="0068088D">
        <w:rPr>
          <w:sz w:val="16"/>
        </w:rPr>
        <w:t xml:space="preserve"> a </w:t>
      </w:r>
      <w:r w:rsidRPr="0068088D">
        <w:rPr>
          <w:rStyle w:val="Emphasis"/>
          <w:highlight w:val="yellow"/>
        </w:rPr>
        <w:t>dynamic</w:t>
      </w:r>
      <w:r w:rsidRPr="0068088D">
        <w:rPr>
          <w:sz w:val="16"/>
          <w:highlight w:val="yellow"/>
        </w:rPr>
        <w:t xml:space="preserve"> </w:t>
      </w:r>
      <w:r w:rsidRPr="0068088D">
        <w:rPr>
          <w:rStyle w:val="StyleUnderline"/>
          <w:highlight w:val="yellow"/>
        </w:rPr>
        <w:t>capitalist economy</w:t>
      </w:r>
      <w:r w:rsidRPr="0068088D">
        <w:rPr>
          <w:sz w:val="16"/>
        </w:rPr>
        <w:t xml:space="preserve">, well </w:t>
      </w:r>
      <w:r w:rsidRPr="0068088D">
        <w:rPr>
          <w:rStyle w:val="StyleUnderline"/>
          <w:highlight w:val="yellow"/>
        </w:rPr>
        <w:t>integrated into</w:t>
      </w:r>
      <w:r w:rsidRPr="0068088D">
        <w:rPr>
          <w:sz w:val="16"/>
        </w:rPr>
        <w:t xml:space="preserve"> the </w:t>
      </w:r>
      <w:r w:rsidRPr="0068088D">
        <w:rPr>
          <w:rStyle w:val="Emphasis"/>
          <w:highlight w:val="yellow"/>
        </w:rPr>
        <w:t>global economy</w:t>
      </w:r>
      <w:r w:rsidRPr="0068088D">
        <w:rPr>
          <w:sz w:val="16"/>
        </w:rPr>
        <w:t xml:space="preserve">, and one whose </w:t>
      </w:r>
      <w:r w:rsidRPr="0068088D">
        <w:rPr>
          <w:rStyle w:val="StyleUnderline"/>
          <w:highlight w:val="yellow"/>
        </w:rPr>
        <w:t>entrepreneurs</w:t>
      </w:r>
      <w:r w:rsidRPr="0068088D">
        <w:rPr>
          <w:sz w:val="16"/>
        </w:rPr>
        <w:t xml:space="preserve"> have been </w:t>
      </w:r>
      <w:r w:rsidRPr="0068088D">
        <w:rPr>
          <w:rStyle w:val="Emphasis"/>
          <w:highlight w:val="yellow"/>
        </w:rPr>
        <w:t>adept</w:t>
      </w:r>
      <w:r w:rsidRPr="0068088D">
        <w:rPr>
          <w:sz w:val="16"/>
        </w:rPr>
        <w:t xml:space="preserve"> at </w:t>
      </w:r>
      <w:r w:rsidRPr="0068088D">
        <w:rPr>
          <w:rStyle w:val="StyleUnderline"/>
          <w:highlight w:val="yellow"/>
        </w:rPr>
        <w:t>evading</w:t>
      </w:r>
      <w:r w:rsidRPr="0068088D">
        <w:rPr>
          <w:sz w:val="16"/>
        </w:rPr>
        <w:t xml:space="preserve"> Western </w:t>
      </w:r>
      <w:r w:rsidRPr="0068088D">
        <w:rPr>
          <w:rStyle w:val="StyleUnderline"/>
          <w:highlight w:val="yellow"/>
        </w:rPr>
        <w:t>sanctions</w:t>
      </w:r>
      <w:r w:rsidRPr="0068088D">
        <w:rPr>
          <w:sz w:val="16"/>
        </w:rPr>
        <w:t>.</w:t>
      </w:r>
    </w:p>
    <w:p w14:paraId="12177582" w14:textId="77777777" w:rsidR="000F5BFF" w:rsidRPr="0068088D" w:rsidRDefault="000F5BFF" w:rsidP="000F5BFF">
      <w:pPr>
        <w:rPr>
          <w:sz w:val="16"/>
        </w:rPr>
      </w:pPr>
      <w:r w:rsidRPr="0068088D">
        <w:rPr>
          <w:sz w:val="16"/>
        </w:rPr>
        <w:t xml:space="preserve">Fourth, the USSR was a federation where ethnic Russians made up 52% of the population. </w:t>
      </w:r>
      <w:r w:rsidRPr="0068088D">
        <w:rPr>
          <w:rStyle w:val="StyleUnderline"/>
          <w:highlight w:val="yellow"/>
        </w:rPr>
        <w:t>Putin’s Russia</w:t>
      </w:r>
      <w:r w:rsidRPr="0068088D">
        <w:rPr>
          <w:sz w:val="16"/>
        </w:rPr>
        <w:t xml:space="preserve"> is a more </w:t>
      </w:r>
      <w:r w:rsidRPr="0068088D">
        <w:rPr>
          <w:rStyle w:val="Emphasis"/>
          <w:highlight w:val="yellow"/>
        </w:rPr>
        <w:t>centralized</w:t>
      </w:r>
      <w:r w:rsidRPr="0068088D">
        <w:rPr>
          <w:sz w:val="16"/>
        </w:rPr>
        <w:t xml:space="preserve"> </w:t>
      </w:r>
      <w:r w:rsidRPr="0068088D">
        <w:rPr>
          <w:rStyle w:val="StyleUnderline"/>
        </w:rPr>
        <w:t>state</w:t>
      </w:r>
      <w:r w:rsidRPr="0068088D">
        <w:rPr>
          <w:sz w:val="16"/>
        </w:rPr>
        <w:t xml:space="preserve"> where </w:t>
      </w:r>
      <w:r w:rsidRPr="0068088D">
        <w:rPr>
          <w:rStyle w:val="StyleUnderline"/>
          <w:highlight w:val="yellow"/>
        </w:rPr>
        <w:t>Russians</w:t>
      </w:r>
      <w:r w:rsidRPr="0068088D">
        <w:rPr>
          <w:sz w:val="16"/>
        </w:rPr>
        <w:t xml:space="preserve"> are </w:t>
      </w:r>
      <w:r w:rsidRPr="0068088D">
        <w:rPr>
          <w:rStyle w:val="Emphasis"/>
          <w:highlight w:val="yellow"/>
        </w:rPr>
        <w:t>82%</w:t>
      </w:r>
      <w:r w:rsidRPr="0068088D">
        <w:rPr>
          <w:sz w:val="16"/>
          <w:highlight w:val="yellow"/>
        </w:rPr>
        <w:t xml:space="preserve"> </w:t>
      </w:r>
      <w:r w:rsidRPr="0068088D">
        <w:rPr>
          <w:rStyle w:val="StyleUnderline"/>
          <w:highlight w:val="yellow"/>
        </w:rPr>
        <w:t>of</w:t>
      </w:r>
      <w:r w:rsidRPr="0068088D">
        <w:rPr>
          <w:rStyle w:val="StyleUnderline"/>
        </w:rPr>
        <w:t xml:space="preserve"> the </w:t>
      </w:r>
      <w:r w:rsidRPr="0068088D">
        <w:rPr>
          <w:rStyle w:val="StyleUnderline"/>
          <w:highlight w:val="yellow"/>
        </w:rPr>
        <w:t>population</w:t>
      </w:r>
      <w:r w:rsidRPr="0068088D">
        <w:rPr>
          <w:sz w:val="16"/>
        </w:rPr>
        <w:t>.</w:t>
      </w:r>
    </w:p>
    <w:p w14:paraId="2903C07D" w14:textId="77777777" w:rsidR="000F5BFF" w:rsidRDefault="000F5BFF" w:rsidP="000F5BFF">
      <w:pPr>
        <w:pStyle w:val="Heading4"/>
      </w:pPr>
      <w:r>
        <w:t>Or it’s inev.</w:t>
      </w:r>
    </w:p>
    <w:p w14:paraId="0FFC4119" w14:textId="77777777" w:rsidR="000F5BFF" w:rsidRPr="00FB28CC" w:rsidRDefault="000F5BFF" w:rsidP="000F5BFF">
      <w:pPr>
        <w:pStyle w:val="Heading4"/>
      </w:pPr>
      <w:r>
        <w:t xml:space="preserve">The economy is </w:t>
      </w:r>
      <w:r w:rsidRPr="00FB28CC">
        <w:rPr>
          <w:u w:val="single"/>
        </w:rPr>
        <w:t>not</w:t>
      </w:r>
      <w:r>
        <w:t xml:space="preserve"> reliant on </w:t>
      </w:r>
      <w:r w:rsidRPr="00FB28CC">
        <w:rPr>
          <w:u w:val="single"/>
        </w:rPr>
        <w:t>oil</w:t>
      </w:r>
      <w:r>
        <w:t xml:space="preserve">. </w:t>
      </w:r>
    </w:p>
    <w:p w14:paraId="5B5A0CB6" w14:textId="77777777" w:rsidR="000F5BFF" w:rsidRDefault="000F5BFF" w:rsidP="000F5BFF">
      <w:r>
        <w:t xml:space="preserve">Sergei </w:t>
      </w:r>
      <w:r w:rsidRPr="00C33245">
        <w:rPr>
          <w:rStyle w:val="Style13ptBold"/>
        </w:rPr>
        <w:t>Shelin 25</w:t>
      </w:r>
      <w:r>
        <w:t>, Journalist, independent analyst and author of Russia After Putin and Trump, 4-29-2025, "Cheap Oil Is Not So Scary for the Putin Economy," https://russiapost.info/economy/cheap_oil</w:t>
      </w:r>
    </w:p>
    <w:p w14:paraId="28A6778A" w14:textId="77777777" w:rsidR="000F5BFF" w:rsidRPr="00FB28CC" w:rsidRDefault="000F5BFF" w:rsidP="000F5BFF">
      <w:pPr>
        <w:rPr>
          <w:sz w:val="16"/>
        </w:rPr>
      </w:pPr>
      <w:r w:rsidRPr="00FB28CC">
        <w:rPr>
          <w:rStyle w:val="StyleUnderline"/>
        </w:rPr>
        <w:t xml:space="preserve">Predictions </w:t>
      </w:r>
      <w:r w:rsidRPr="000D12EB">
        <w:rPr>
          <w:rStyle w:val="StyleUnderline"/>
        </w:rPr>
        <w:t>of</w:t>
      </w:r>
      <w:r w:rsidRPr="00FB28CC">
        <w:rPr>
          <w:sz w:val="16"/>
        </w:rPr>
        <w:t xml:space="preserve"> the imminent </w:t>
      </w:r>
      <w:r w:rsidRPr="00FB28CC">
        <w:rPr>
          <w:rStyle w:val="Emphasis"/>
        </w:rPr>
        <w:t>collapse</w:t>
      </w:r>
      <w:r w:rsidRPr="00FB28CC">
        <w:rPr>
          <w:sz w:val="16"/>
        </w:rPr>
        <w:t xml:space="preserve"> </w:t>
      </w:r>
      <w:r w:rsidRPr="00FB28CC">
        <w:rPr>
          <w:rStyle w:val="StyleUnderline"/>
        </w:rPr>
        <w:t>of the Russian economy</w:t>
      </w:r>
      <w:r w:rsidRPr="00FB28CC">
        <w:rPr>
          <w:sz w:val="16"/>
        </w:rPr>
        <w:t xml:space="preserve"> – </w:t>
      </w:r>
      <w:r w:rsidRPr="00FB28CC">
        <w:rPr>
          <w:rStyle w:val="StyleUnderline"/>
        </w:rPr>
        <w:t>because of</w:t>
      </w:r>
      <w:r w:rsidRPr="00FB28CC">
        <w:rPr>
          <w:sz w:val="16"/>
        </w:rPr>
        <w:t xml:space="preserve"> plunging oil </w:t>
      </w:r>
      <w:r w:rsidRPr="000D12EB">
        <w:rPr>
          <w:rStyle w:val="Emphasis"/>
          <w:highlight w:val="yellow"/>
        </w:rPr>
        <w:t>prices</w:t>
      </w:r>
      <w:r w:rsidRPr="00FB28CC">
        <w:rPr>
          <w:sz w:val="16"/>
        </w:rPr>
        <w:t xml:space="preserve"> and the need to use the country’s last reserves to fill the resulting fiscal gap – </w:t>
      </w:r>
      <w:r w:rsidRPr="00FB28CC">
        <w:rPr>
          <w:rStyle w:val="StyleUnderline"/>
        </w:rPr>
        <w:t>are</w:t>
      </w:r>
      <w:r w:rsidRPr="00FB28CC">
        <w:rPr>
          <w:sz w:val="16"/>
        </w:rPr>
        <w:t xml:space="preserve"> back </w:t>
      </w:r>
      <w:r w:rsidRPr="00FB28CC">
        <w:rPr>
          <w:rStyle w:val="StyleUnderline"/>
        </w:rPr>
        <w:t>in</w:t>
      </w:r>
      <w:r w:rsidRPr="00FB28CC">
        <w:rPr>
          <w:sz w:val="16"/>
        </w:rPr>
        <w:t xml:space="preserve"> the </w:t>
      </w:r>
      <w:r w:rsidRPr="00FB28CC">
        <w:rPr>
          <w:rStyle w:val="StyleUnderline"/>
        </w:rPr>
        <w:t>spotlight</w:t>
      </w:r>
      <w:r w:rsidRPr="00FB28CC">
        <w:rPr>
          <w:sz w:val="16"/>
        </w:rPr>
        <w:t>. After all, the National Wealth Fund (NWF) is almost empty.</w:t>
      </w:r>
    </w:p>
    <w:p w14:paraId="15449F4F" w14:textId="77777777" w:rsidR="000F5BFF" w:rsidRPr="00FB28CC" w:rsidRDefault="000F5BFF" w:rsidP="000F5BFF">
      <w:pPr>
        <w:rPr>
          <w:sz w:val="16"/>
        </w:rPr>
      </w:pPr>
      <w:r w:rsidRPr="00FB28CC">
        <w:rPr>
          <w:rStyle w:val="StyleUnderline"/>
        </w:rPr>
        <w:t>From</w:t>
      </w:r>
      <w:r w:rsidRPr="00FB28CC">
        <w:rPr>
          <w:sz w:val="16"/>
        </w:rPr>
        <w:t xml:space="preserve"> </w:t>
      </w:r>
      <w:r w:rsidRPr="00FB28CC">
        <w:rPr>
          <w:rStyle w:val="Emphasis"/>
        </w:rPr>
        <w:t>one</w:t>
      </w:r>
      <w:r w:rsidRPr="00FB28CC">
        <w:rPr>
          <w:sz w:val="16"/>
        </w:rPr>
        <w:t xml:space="preserve"> </w:t>
      </w:r>
      <w:r w:rsidRPr="00FB28CC">
        <w:rPr>
          <w:rStyle w:val="StyleUnderline"/>
        </w:rPr>
        <w:t>pocket to the</w:t>
      </w:r>
      <w:r w:rsidRPr="00FB28CC">
        <w:rPr>
          <w:sz w:val="16"/>
        </w:rPr>
        <w:t xml:space="preserve"> </w:t>
      </w:r>
      <w:r w:rsidRPr="00FB28CC">
        <w:rPr>
          <w:rStyle w:val="Emphasis"/>
        </w:rPr>
        <w:t>other</w:t>
      </w:r>
    </w:p>
    <w:p w14:paraId="04A059B1" w14:textId="77777777" w:rsidR="000F5BFF" w:rsidRPr="00FB28CC" w:rsidRDefault="000F5BFF" w:rsidP="000F5BFF">
      <w:pPr>
        <w:rPr>
          <w:sz w:val="16"/>
        </w:rPr>
      </w:pPr>
      <w:r w:rsidRPr="00FB28CC">
        <w:rPr>
          <w:sz w:val="16"/>
        </w:rPr>
        <w:t xml:space="preserve">Indeed, the </w:t>
      </w:r>
      <w:r w:rsidRPr="00FB28CC">
        <w:rPr>
          <w:rStyle w:val="StyleUnderline"/>
        </w:rPr>
        <w:t>price of a barrel</w:t>
      </w:r>
      <w:r w:rsidRPr="00FB28CC">
        <w:rPr>
          <w:sz w:val="16"/>
        </w:rPr>
        <w:t xml:space="preserve"> of Brent crude has </w:t>
      </w:r>
      <w:r w:rsidRPr="000D12EB">
        <w:rPr>
          <w:rStyle w:val="Emphasis"/>
          <w:highlight w:val="yellow"/>
        </w:rPr>
        <w:t>fallen</w:t>
      </w:r>
      <w:r w:rsidRPr="00FB28CC">
        <w:rPr>
          <w:sz w:val="16"/>
        </w:rPr>
        <w:t xml:space="preserve"> a good $20 in just one year, going from $85-90 last April to $65-70 now. This is a serious, though </w:t>
      </w:r>
      <w:r w:rsidRPr="000D12EB">
        <w:rPr>
          <w:rStyle w:val="StyleUnderline"/>
          <w:highlight w:val="yellow"/>
        </w:rPr>
        <w:t>not</w:t>
      </w:r>
      <w:r w:rsidRPr="000D12EB">
        <w:rPr>
          <w:sz w:val="16"/>
          <w:highlight w:val="yellow"/>
        </w:rPr>
        <w:t xml:space="preserve"> </w:t>
      </w:r>
      <w:r w:rsidRPr="000D12EB">
        <w:rPr>
          <w:rStyle w:val="Emphasis"/>
          <w:highlight w:val="yellow"/>
        </w:rPr>
        <w:t>devastating</w:t>
      </w:r>
      <w:r w:rsidRPr="000D12EB">
        <w:rPr>
          <w:sz w:val="16"/>
          <w:highlight w:val="yellow"/>
        </w:rPr>
        <w:t>,</w:t>
      </w:r>
      <w:r w:rsidRPr="00FB28CC">
        <w:rPr>
          <w:sz w:val="16"/>
        </w:rPr>
        <w:t xml:space="preserve"> drop.</w:t>
      </w:r>
    </w:p>
    <w:p w14:paraId="169D936D" w14:textId="77777777" w:rsidR="000F5BFF" w:rsidRPr="00FB28CC" w:rsidRDefault="000F5BFF" w:rsidP="000F5BFF">
      <w:pPr>
        <w:rPr>
          <w:sz w:val="16"/>
        </w:rPr>
      </w:pPr>
      <w:r w:rsidRPr="00FB28CC">
        <w:rPr>
          <w:sz w:val="16"/>
        </w:rPr>
        <w:t>Strictly speaking, we do not know the actual proceeds generated from the sale of an average barrel of Russian oil. It’s classified. But the amount has clearly gone down. The price of a barrel of Urals, to which taxation is tied, has recently been hovering around $60.</w:t>
      </w:r>
    </w:p>
    <w:p w14:paraId="362D71F3" w14:textId="77777777" w:rsidR="000F5BFF" w:rsidRPr="00FB28CC" w:rsidRDefault="000F5BFF" w:rsidP="000F5BFF">
      <w:pPr>
        <w:rPr>
          <w:sz w:val="16"/>
        </w:rPr>
      </w:pPr>
      <w:r w:rsidRPr="00FB28CC">
        <w:rPr>
          <w:sz w:val="16"/>
        </w:rPr>
        <w:t xml:space="preserve">Meanwhile, this year’s budget is based on a Urals price of $69.70 per barrel. Thus, the </w:t>
      </w:r>
      <w:r w:rsidRPr="000D12EB">
        <w:rPr>
          <w:rStyle w:val="StyleUnderline"/>
          <w:highlight w:val="yellow"/>
        </w:rPr>
        <w:t>government</w:t>
      </w:r>
      <w:r w:rsidRPr="00FB28CC">
        <w:rPr>
          <w:sz w:val="16"/>
        </w:rPr>
        <w:t xml:space="preserve"> </w:t>
      </w:r>
      <w:r w:rsidRPr="00FB28CC">
        <w:rPr>
          <w:rStyle w:val="Emphasis"/>
        </w:rPr>
        <w:t xml:space="preserve">needs to </w:t>
      </w:r>
      <w:r w:rsidRPr="000D12EB">
        <w:rPr>
          <w:rStyle w:val="Emphasis"/>
          <w:highlight w:val="yellow"/>
        </w:rPr>
        <w:t>compensate</w:t>
      </w:r>
      <w:r w:rsidRPr="00FB28CC">
        <w:rPr>
          <w:sz w:val="16"/>
        </w:rPr>
        <w:t xml:space="preserve"> for the shortfall </w:t>
      </w:r>
      <w:r w:rsidRPr="000D12EB">
        <w:rPr>
          <w:rStyle w:val="StyleUnderline"/>
          <w:highlight w:val="yellow"/>
        </w:rPr>
        <w:t>in</w:t>
      </w:r>
      <w:r w:rsidRPr="000D12EB">
        <w:rPr>
          <w:sz w:val="16"/>
          <w:highlight w:val="yellow"/>
        </w:rPr>
        <w:t xml:space="preserve"> </w:t>
      </w:r>
      <w:r w:rsidRPr="000D12EB">
        <w:rPr>
          <w:rStyle w:val="Emphasis"/>
          <w:highlight w:val="yellow"/>
        </w:rPr>
        <w:t>tax receipts</w:t>
      </w:r>
      <w:r w:rsidRPr="00FB28CC">
        <w:rPr>
          <w:sz w:val="16"/>
        </w:rPr>
        <w:t xml:space="preserve"> by </w:t>
      </w:r>
      <w:r w:rsidRPr="000D12EB">
        <w:rPr>
          <w:rStyle w:val="StyleUnderline"/>
          <w:highlight w:val="yellow"/>
        </w:rPr>
        <w:t>selling</w:t>
      </w:r>
      <w:r w:rsidRPr="00FB28CC">
        <w:rPr>
          <w:sz w:val="16"/>
        </w:rPr>
        <w:t xml:space="preserve"> hard </w:t>
      </w:r>
      <w:r w:rsidRPr="000D12EB">
        <w:rPr>
          <w:rStyle w:val="Emphasis"/>
          <w:highlight w:val="yellow"/>
        </w:rPr>
        <w:t>currency</w:t>
      </w:r>
      <w:r w:rsidRPr="000D12EB">
        <w:rPr>
          <w:sz w:val="16"/>
          <w:highlight w:val="yellow"/>
        </w:rPr>
        <w:t xml:space="preserve"> </w:t>
      </w:r>
      <w:r w:rsidRPr="000D12EB">
        <w:rPr>
          <w:rStyle w:val="StyleUnderline"/>
          <w:highlight w:val="yellow"/>
        </w:rPr>
        <w:t>or</w:t>
      </w:r>
      <w:r w:rsidRPr="000D12EB">
        <w:rPr>
          <w:sz w:val="16"/>
          <w:highlight w:val="yellow"/>
        </w:rPr>
        <w:t xml:space="preserve"> </w:t>
      </w:r>
      <w:r w:rsidRPr="000D12EB">
        <w:rPr>
          <w:rStyle w:val="Emphasis"/>
          <w:highlight w:val="yellow"/>
        </w:rPr>
        <w:t>gold</w:t>
      </w:r>
      <w:r w:rsidRPr="00FB28CC">
        <w:rPr>
          <w:sz w:val="16"/>
        </w:rPr>
        <w:t xml:space="preserve"> </w:t>
      </w:r>
      <w:r w:rsidRPr="000D12EB">
        <w:rPr>
          <w:rStyle w:val="StyleUnderline"/>
          <w:highlight w:val="yellow"/>
        </w:rPr>
        <w:t>from</w:t>
      </w:r>
      <w:r w:rsidRPr="00FB28CC">
        <w:rPr>
          <w:rStyle w:val="StyleUnderline"/>
        </w:rPr>
        <w:t xml:space="preserve"> the </w:t>
      </w:r>
      <w:r w:rsidRPr="000D12EB">
        <w:rPr>
          <w:rStyle w:val="StyleUnderline"/>
          <w:highlight w:val="yellow"/>
        </w:rPr>
        <w:t>NWF</w:t>
      </w:r>
      <w:r w:rsidRPr="00FB28CC">
        <w:rPr>
          <w:sz w:val="16"/>
        </w:rPr>
        <w:t xml:space="preserve"> in the market. The liquid part of the NWF, i.e., gold and hard currency, amounted to RUB 3.3 trillion in ruble equivalent at the beginning of April. This is actually small in relative terms, at only 1.5% of Russia’s GDP.</w:t>
      </w:r>
    </w:p>
    <w:p w14:paraId="08793758" w14:textId="77777777" w:rsidR="000F5BFF" w:rsidRPr="00FB28CC" w:rsidRDefault="000F5BFF" w:rsidP="000F5BFF">
      <w:pPr>
        <w:rPr>
          <w:sz w:val="16"/>
        </w:rPr>
      </w:pPr>
      <w:r w:rsidRPr="00FB28CC">
        <w:rPr>
          <w:sz w:val="16"/>
        </w:rPr>
        <w:t xml:space="preserve">These </w:t>
      </w:r>
      <w:r w:rsidRPr="000D12EB">
        <w:rPr>
          <w:rStyle w:val="StyleUnderline"/>
          <w:highlight w:val="yellow"/>
        </w:rPr>
        <w:t>reserves</w:t>
      </w:r>
      <w:r w:rsidRPr="00FB28CC">
        <w:rPr>
          <w:sz w:val="16"/>
        </w:rPr>
        <w:t xml:space="preserve"> should well be </w:t>
      </w:r>
      <w:r w:rsidRPr="000D12EB">
        <w:rPr>
          <w:rStyle w:val="Emphasis"/>
          <w:highlight w:val="yellow"/>
        </w:rPr>
        <w:t>enough</w:t>
      </w:r>
      <w:r w:rsidRPr="000D12EB">
        <w:rPr>
          <w:sz w:val="16"/>
          <w:highlight w:val="yellow"/>
        </w:rPr>
        <w:t xml:space="preserve"> </w:t>
      </w:r>
      <w:r w:rsidRPr="000D12EB">
        <w:rPr>
          <w:rStyle w:val="StyleUnderline"/>
          <w:highlight w:val="yellow"/>
        </w:rPr>
        <w:t>to plug</w:t>
      </w:r>
      <w:r w:rsidRPr="00FB28CC">
        <w:rPr>
          <w:rStyle w:val="StyleUnderline"/>
        </w:rPr>
        <w:t xml:space="preserve"> the emerging </w:t>
      </w:r>
      <w:r w:rsidRPr="000D12EB">
        <w:rPr>
          <w:rStyle w:val="StyleUnderline"/>
          <w:highlight w:val="yellow"/>
        </w:rPr>
        <w:t>hole in the budget</w:t>
      </w:r>
      <w:r w:rsidRPr="00FB28CC">
        <w:rPr>
          <w:sz w:val="16"/>
        </w:rPr>
        <w:t xml:space="preserve"> this year, as we shall see below. But </w:t>
      </w:r>
      <w:r w:rsidRPr="000D12EB">
        <w:rPr>
          <w:rStyle w:val="Emphasis"/>
          <w:highlight w:val="yellow"/>
        </w:rPr>
        <w:t>even if</w:t>
      </w:r>
      <w:r w:rsidRPr="00FB28CC">
        <w:rPr>
          <w:sz w:val="16"/>
        </w:rPr>
        <w:t xml:space="preserve"> </w:t>
      </w:r>
      <w:r w:rsidRPr="00FB28CC">
        <w:rPr>
          <w:rStyle w:val="StyleUnderline"/>
        </w:rPr>
        <w:t xml:space="preserve">we imagine </w:t>
      </w:r>
      <w:r w:rsidRPr="000D12EB">
        <w:rPr>
          <w:rStyle w:val="StyleUnderline"/>
          <w:highlight w:val="yellow"/>
        </w:rPr>
        <w:t>the worst</w:t>
      </w:r>
      <w:r w:rsidRPr="00FB28CC">
        <w:rPr>
          <w:sz w:val="16"/>
        </w:rPr>
        <w:t xml:space="preserve"> – that the hole turns out to be larger than RUB 3.3 trillion – the </w:t>
      </w:r>
      <w:r w:rsidRPr="000D12EB">
        <w:rPr>
          <w:rStyle w:val="StyleUnderline"/>
          <w:highlight w:val="yellow"/>
        </w:rPr>
        <w:t>government</w:t>
      </w:r>
      <w:r w:rsidRPr="00FB28CC">
        <w:rPr>
          <w:sz w:val="16"/>
        </w:rPr>
        <w:t xml:space="preserve"> would </w:t>
      </w:r>
      <w:r w:rsidRPr="000D12EB">
        <w:rPr>
          <w:rStyle w:val="Emphasis"/>
          <w:highlight w:val="yellow"/>
        </w:rPr>
        <w:t>perform</w:t>
      </w:r>
      <w:r w:rsidRPr="00FB28CC">
        <w:rPr>
          <w:sz w:val="16"/>
        </w:rPr>
        <w:t xml:space="preserve"> a simple </w:t>
      </w:r>
      <w:r w:rsidRPr="000D12EB">
        <w:rPr>
          <w:rStyle w:val="StyleUnderline"/>
          <w:highlight w:val="yellow"/>
        </w:rPr>
        <w:t>accounting procedure</w:t>
      </w:r>
      <w:r w:rsidRPr="000D12EB">
        <w:rPr>
          <w:sz w:val="16"/>
          <w:highlight w:val="yellow"/>
        </w:rPr>
        <w:t xml:space="preserve">, </w:t>
      </w:r>
      <w:r w:rsidRPr="000D12EB">
        <w:rPr>
          <w:rStyle w:val="StyleUnderline"/>
          <w:highlight w:val="yellow"/>
        </w:rPr>
        <w:t>transferring</w:t>
      </w:r>
      <w:r w:rsidRPr="00FB28CC">
        <w:rPr>
          <w:sz w:val="16"/>
        </w:rPr>
        <w:t xml:space="preserve"> some of the </w:t>
      </w:r>
      <w:r w:rsidRPr="000D12EB">
        <w:rPr>
          <w:rStyle w:val="StyleUnderline"/>
          <w:highlight w:val="yellow"/>
        </w:rPr>
        <w:t>sovereign</w:t>
      </w:r>
      <w:r w:rsidRPr="000D12EB">
        <w:rPr>
          <w:sz w:val="16"/>
          <w:highlight w:val="yellow"/>
        </w:rPr>
        <w:t xml:space="preserve"> </w:t>
      </w:r>
      <w:r w:rsidRPr="000D12EB">
        <w:rPr>
          <w:rStyle w:val="StyleUnderline"/>
          <w:highlight w:val="yellow"/>
        </w:rPr>
        <w:t>reserves</w:t>
      </w:r>
      <w:r w:rsidRPr="00FB28CC">
        <w:rPr>
          <w:sz w:val="16"/>
        </w:rPr>
        <w:t xml:space="preserve"> from the Central Bank (CBR) </w:t>
      </w:r>
      <w:r w:rsidRPr="000D12EB">
        <w:rPr>
          <w:rStyle w:val="StyleUnderline"/>
          <w:highlight w:val="yellow"/>
        </w:rPr>
        <w:t>to</w:t>
      </w:r>
      <w:r w:rsidRPr="00FB28CC">
        <w:rPr>
          <w:sz w:val="16"/>
        </w:rPr>
        <w:t xml:space="preserve"> the </w:t>
      </w:r>
      <w:r w:rsidRPr="000D12EB">
        <w:rPr>
          <w:rStyle w:val="StyleUnderline"/>
          <w:highlight w:val="yellow"/>
        </w:rPr>
        <w:t>Finance</w:t>
      </w:r>
      <w:r w:rsidRPr="00FB28CC">
        <w:rPr>
          <w:rStyle w:val="StyleUnderline"/>
        </w:rPr>
        <w:t xml:space="preserve"> </w:t>
      </w:r>
      <w:r w:rsidRPr="000D12EB">
        <w:rPr>
          <w:rStyle w:val="StyleUnderline"/>
          <w:highlight w:val="yellow"/>
        </w:rPr>
        <w:t>Ministry</w:t>
      </w:r>
      <w:r w:rsidRPr="00FB28CC">
        <w:rPr>
          <w:sz w:val="16"/>
        </w:rPr>
        <w:t>.</w:t>
      </w:r>
    </w:p>
    <w:p w14:paraId="2D4CEA0F" w14:textId="77777777" w:rsidR="000F5BFF" w:rsidRPr="00FB28CC" w:rsidRDefault="000F5BFF" w:rsidP="000F5BFF">
      <w:pPr>
        <w:rPr>
          <w:sz w:val="16"/>
        </w:rPr>
      </w:pPr>
      <w:r w:rsidRPr="00FB28CC">
        <w:rPr>
          <w:sz w:val="16"/>
        </w:rPr>
        <w:t xml:space="preserve">The </w:t>
      </w:r>
      <w:r w:rsidRPr="000D12EB">
        <w:rPr>
          <w:rStyle w:val="StyleUnderline"/>
          <w:highlight w:val="yellow"/>
        </w:rPr>
        <w:t>liquid</w:t>
      </w:r>
      <w:r w:rsidRPr="00FB28CC">
        <w:rPr>
          <w:rStyle w:val="StyleUnderline"/>
        </w:rPr>
        <w:t xml:space="preserve"> part</w:t>
      </w:r>
      <w:r w:rsidRPr="00FB28CC">
        <w:rPr>
          <w:sz w:val="16"/>
        </w:rPr>
        <w:t xml:space="preserve"> of the NWF is </w:t>
      </w:r>
      <w:r w:rsidRPr="000D12EB">
        <w:rPr>
          <w:rStyle w:val="Emphasis"/>
          <w:highlight w:val="yellow"/>
        </w:rPr>
        <w:t>included</w:t>
      </w:r>
      <w:r w:rsidRPr="000D12EB">
        <w:rPr>
          <w:sz w:val="16"/>
          <w:highlight w:val="yellow"/>
        </w:rPr>
        <w:t xml:space="preserve"> </w:t>
      </w:r>
      <w:r w:rsidRPr="000D12EB">
        <w:rPr>
          <w:rStyle w:val="StyleUnderline"/>
          <w:highlight w:val="yellow"/>
        </w:rPr>
        <w:t>in Russia’s</w:t>
      </w:r>
      <w:r w:rsidRPr="00FB28CC">
        <w:rPr>
          <w:rStyle w:val="StyleUnderline"/>
        </w:rPr>
        <w:t xml:space="preserve"> international </w:t>
      </w:r>
      <w:r w:rsidRPr="000D12EB">
        <w:rPr>
          <w:rStyle w:val="StyleUnderline"/>
          <w:highlight w:val="yellow"/>
        </w:rPr>
        <w:t>reserves</w:t>
      </w:r>
      <w:r w:rsidRPr="00FB28CC">
        <w:rPr>
          <w:sz w:val="16"/>
        </w:rPr>
        <w:t>. The total amount of these reserves in dollar equivalent is now $656 billion and is growing. Half of these reserves are frozen in the West, but Putin still controls more than $300 billion.</w:t>
      </w:r>
    </w:p>
    <w:p w14:paraId="7ABC190A" w14:textId="77777777" w:rsidR="000F5BFF" w:rsidRPr="00FB28CC" w:rsidRDefault="000F5BFF" w:rsidP="000F5BFF">
      <w:pPr>
        <w:rPr>
          <w:sz w:val="16"/>
        </w:rPr>
      </w:pPr>
      <w:r w:rsidRPr="00FB28CC">
        <w:rPr>
          <w:sz w:val="16"/>
        </w:rPr>
        <w:t>Of this, the NWF, which is managed by the Finance Ministry under Anton Siluanov, holds about $40 billion in dollar equivalent, while the remaining and much larger part of Russia’s international reserves is managed by the CBR under Governor Elvira Nabiullina.</w:t>
      </w:r>
    </w:p>
    <w:p w14:paraId="1D197B70" w14:textId="77777777" w:rsidR="000F5BFF" w:rsidRPr="00FB28CC" w:rsidRDefault="000F5BFF" w:rsidP="000F5BFF">
      <w:pPr>
        <w:rPr>
          <w:sz w:val="16"/>
        </w:rPr>
      </w:pPr>
      <w:r w:rsidRPr="00FB28CC">
        <w:rPr>
          <w:sz w:val="16"/>
        </w:rPr>
        <w:t>“</w:t>
      </w:r>
      <w:r w:rsidRPr="000D12EB">
        <w:rPr>
          <w:rStyle w:val="StyleUnderline"/>
          <w:highlight w:val="yellow"/>
        </w:rPr>
        <w:t>Putin</w:t>
      </w:r>
      <w:r w:rsidRPr="00FB28CC">
        <w:rPr>
          <w:rStyle w:val="StyleUnderline"/>
        </w:rPr>
        <w:t xml:space="preserve"> could</w:t>
      </w:r>
      <w:r w:rsidRPr="00FB28CC">
        <w:rPr>
          <w:sz w:val="16"/>
        </w:rPr>
        <w:t xml:space="preserve"> </w:t>
      </w:r>
      <w:r w:rsidRPr="00FB28CC">
        <w:rPr>
          <w:rStyle w:val="Emphasis"/>
        </w:rPr>
        <w:t xml:space="preserve">easily </w:t>
      </w:r>
      <w:r w:rsidRPr="000D12EB">
        <w:rPr>
          <w:rStyle w:val="Emphasis"/>
          <w:highlight w:val="yellow"/>
        </w:rPr>
        <w:t>lean</w:t>
      </w:r>
      <w:r w:rsidRPr="000D12EB">
        <w:rPr>
          <w:sz w:val="16"/>
          <w:highlight w:val="yellow"/>
        </w:rPr>
        <w:t xml:space="preserve"> </w:t>
      </w:r>
      <w:r w:rsidRPr="000D12EB">
        <w:rPr>
          <w:rStyle w:val="StyleUnderline"/>
          <w:highlight w:val="yellow"/>
        </w:rPr>
        <w:t>on</w:t>
      </w:r>
      <w:r w:rsidRPr="00FB28CC">
        <w:rPr>
          <w:rStyle w:val="StyleUnderline"/>
        </w:rPr>
        <w:t xml:space="preserve"> the </w:t>
      </w:r>
      <w:r w:rsidRPr="000D12EB">
        <w:rPr>
          <w:rStyle w:val="StyleUnderline"/>
          <w:highlight w:val="yellow"/>
        </w:rPr>
        <w:t>CBR</w:t>
      </w:r>
      <w:r w:rsidRPr="00FB28CC">
        <w:rPr>
          <w:rStyle w:val="StyleUnderline"/>
        </w:rPr>
        <w:t xml:space="preserve"> to</w:t>
      </w:r>
      <w:r w:rsidRPr="00FB28CC">
        <w:rPr>
          <w:sz w:val="16"/>
        </w:rPr>
        <w:t xml:space="preserve"> </w:t>
      </w:r>
      <w:r w:rsidRPr="000D12EB">
        <w:rPr>
          <w:rStyle w:val="StyleUnderline"/>
          <w:highlight w:val="yellow"/>
        </w:rPr>
        <w:t>replenish</w:t>
      </w:r>
      <w:r w:rsidRPr="00FB28CC">
        <w:rPr>
          <w:sz w:val="16"/>
        </w:rPr>
        <w:t xml:space="preserve"> the </w:t>
      </w:r>
      <w:r w:rsidRPr="000D12EB">
        <w:rPr>
          <w:rStyle w:val="Emphasis"/>
          <w:highlight w:val="yellow"/>
        </w:rPr>
        <w:t>NWF</w:t>
      </w:r>
      <w:r w:rsidRPr="000D12EB">
        <w:rPr>
          <w:sz w:val="16"/>
          <w:highlight w:val="yellow"/>
        </w:rPr>
        <w:t xml:space="preserve"> </w:t>
      </w:r>
      <w:r w:rsidRPr="000D12EB">
        <w:rPr>
          <w:rStyle w:val="StyleUnderline"/>
          <w:highlight w:val="yellow"/>
        </w:rPr>
        <w:t>if the fund</w:t>
      </w:r>
      <w:r w:rsidRPr="00FB28CC">
        <w:rPr>
          <w:sz w:val="16"/>
        </w:rPr>
        <w:t xml:space="preserve"> really ‘</w:t>
      </w:r>
      <w:r w:rsidRPr="000D12EB">
        <w:rPr>
          <w:rStyle w:val="Emphasis"/>
          <w:highlight w:val="yellow"/>
        </w:rPr>
        <w:t>ran dry’</w:t>
      </w:r>
      <w:r w:rsidRPr="00FB28CC">
        <w:rPr>
          <w:sz w:val="16"/>
        </w:rPr>
        <w:t xml:space="preserve">. This </w:t>
      </w:r>
      <w:r w:rsidRPr="00FB28CC">
        <w:rPr>
          <w:rStyle w:val="StyleUnderline"/>
        </w:rPr>
        <w:t>would</w:t>
      </w:r>
      <w:r w:rsidRPr="00FB28CC">
        <w:rPr>
          <w:sz w:val="16"/>
        </w:rPr>
        <w:t xml:space="preserve"> just </w:t>
      </w:r>
      <w:r w:rsidRPr="00FB28CC">
        <w:rPr>
          <w:rStyle w:val="StyleUnderline"/>
        </w:rPr>
        <w:t xml:space="preserve">be taking money from </w:t>
      </w:r>
      <w:r w:rsidRPr="00FB28CC">
        <w:rPr>
          <w:rStyle w:val="Emphasis"/>
        </w:rPr>
        <w:t>one</w:t>
      </w:r>
      <w:r w:rsidRPr="00FB28CC">
        <w:rPr>
          <w:sz w:val="16"/>
        </w:rPr>
        <w:t xml:space="preserve"> </w:t>
      </w:r>
      <w:r w:rsidRPr="00FB28CC">
        <w:rPr>
          <w:rStyle w:val="StyleUnderline"/>
        </w:rPr>
        <w:t>of Putin’s pockets and</w:t>
      </w:r>
      <w:r w:rsidRPr="00FB28CC">
        <w:rPr>
          <w:sz w:val="16"/>
        </w:rPr>
        <w:t xml:space="preserve"> </w:t>
      </w:r>
      <w:r w:rsidRPr="00FB28CC">
        <w:rPr>
          <w:rStyle w:val="StyleUnderline"/>
        </w:rPr>
        <w:t xml:space="preserve">putting it the </w:t>
      </w:r>
      <w:r w:rsidRPr="00FB28CC">
        <w:rPr>
          <w:rStyle w:val="Emphasis"/>
        </w:rPr>
        <w:t>other</w:t>
      </w:r>
      <w:r w:rsidRPr="00FB28CC">
        <w:rPr>
          <w:sz w:val="16"/>
        </w:rPr>
        <w:t>.”</w:t>
      </w:r>
    </w:p>
    <w:p w14:paraId="75A13341" w14:textId="77777777" w:rsidR="000F5BFF" w:rsidRPr="00016810" w:rsidRDefault="000F5BFF" w:rsidP="000F5BFF"/>
    <w:p w14:paraId="0F48E064" w14:textId="77777777" w:rsidR="000F5BFF" w:rsidRDefault="000F5BFF" w:rsidP="000F5BFF">
      <w:pPr>
        <w:pStyle w:val="Heading3"/>
      </w:pPr>
      <w:r>
        <w:t>Advantage CP---2AC</w:t>
      </w:r>
    </w:p>
    <w:p w14:paraId="7A443FB9" w14:textId="77777777" w:rsidR="000F5BFF" w:rsidRDefault="000F5BFF" w:rsidP="000F5BFF">
      <w:pPr>
        <w:pStyle w:val="Heading3"/>
      </w:pPr>
      <w:r>
        <w:t>FDI DA---2AC</w:t>
      </w:r>
    </w:p>
    <w:p w14:paraId="274D846F" w14:textId="77777777" w:rsidR="000F5BFF" w:rsidRPr="00A16826" w:rsidRDefault="000F5BFF" w:rsidP="000F5BFF"/>
    <w:p w14:paraId="63DE6346" w14:textId="77777777" w:rsidR="000F5BFF" w:rsidRPr="0021187A" w:rsidRDefault="000F5BFF" w:rsidP="000F5BFF">
      <w:pPr>
        <w:pStyle w:val="Heading4"/>
      </w:pPr>
      <w:r w:rsidRPr="0021187A">
        <w:rPr>
          <w:u w:val="single"/>
        </w:rPr>
        <w:t>No link</w:t>
      </w:r>
      <w:r>
        <w:t xml:space="preserve"> and </w:t>
      </w:r>
      <w:r w:rsidRPr="0021187A">
        <w:rPr>
          <w:u w:val="single"/>
        </w:rPr>
        <w:t>turn</w:t>
      </w:r>
      <w:r>
        <w:t xml:space="preserve">. Unions create </w:t>
      </w:r>
      <w:r w:rsidRPr="0021187A">
        <w:rPr>
          <w:u w:val="single"/>
        </w:rPr>
        <w:t>incentives</w:t>
      </w:r>
      <w:r>
        <w:t xml:space="preserve"> for </w:t>
      </w:r>
      <w:r w:rsidRPr="0021187A">
        <w:rPr>
          <w:u w:val="single"/>
        </w:rPr>
        <w:t>undertaking</w:t>
      </w:r>
      <w:r>
        <w:t xml:space="preserve"> FDI. </w:t>
      </w:r>
    </w:p>
    <w:p w14:paraId="6593632C" w14:textId="77777777" w:rsidR="000F5BFF" w:rsidRPr="00357378" w:rsidRDefault="000F5BFF" w:rsidP="000F5BFF">
      <w:r>
        <w:t xml:space="preserve">Jiyun </w:t>
      </w:r>
      <w:r w:rsidRPr="00357378">
        <w:rPr>
          <w:rStyle w:val="Style13ptBold"/>
        </w:rPr>
        <w:t>Cao &amp;</w:t>
      </w:r>
      <w:r>
        <w:t xml:space="preserve"> Arijit </w:t>
      </w:r>
      <w:r w:rsidRPr="00357378">
        <w:rPr>
          <w:rStyle w:val="Style13ptBold"/>
        </w:rPr>
        <w:t>Mukherjee 18</w:t>
      </w:r>
      <w:r>
        <w:t>, Affiliate of The School of Economics, Nankai University, Tianjin, China and the Collaborative Innovation Center for China Economy, Tianjin, China, Mukherjee is an affiliate of the University of Nottingham, Nottingham, United Kingdom. November 2018, "Foreign direct investment, unionised labour markets and welfare," https://www.sciencedirect.com/science/article/pii/S105905601730878X</w:t>
      </w:r>
    </w:p>
    <w:p w14:paraId="62507AA8" w14:textId="77777777" w:rsidR="000F5BFF" w:rsidRPr="0021187A" w:rsidRDefault="000F5BFF" w:rsidP="000F5BFF">
      <w:pPr>
        <w:rPr>
          <w:sz w:val="16"/>
        </w:rPr>
      </w:pPr>
      <w:r w:rsidRPr="0021187A">
        <w:rPr>
          <w:sz w:val="16"/>
        </w:rPr>
        <w:t>4. Conclusion</w:t>
      </w:r>
    </w:p>
    <w:p w14:paraId="447E598B" w14:textId="77777777" w:rsidR="000F5BFF" w:rsidRPr="0021187A" w:rsidRDefault="000F5BFF" w:rsidP="000F5BFF">
      <w:pPr>
        <w:rPr>
          <w:sz w:val="16"/>
        </w:rPr>
      </w:pPr>
      <w:r w:rsidRPr="0021187A">
        <w:rPr>
          <w:sz w:val="16"/>
        </w:rPr>
        <w:t xml:space="preserve">The </w:t>
      </w:r>
      <w:r w:rsidRPr="00357378">
        <w:rPr>
          <w:rStyle w:val="Emphasis"/>
        </w:rPr>
        <w:t>existing</w:t>
      </w:r>
      <w:r w:rsidRPr="0021187A">
        <w:rPr>
          <w:sz w:val="16"/>
        </w:rPr>
        <w:t xml:space="preserve"> </w:t>
      </w:r>
      <w:r w:rsidRPr="00357378">
        <w:rPr>
          <w:rStyle w:val="StyleUnderline"/>
        </w:rPr>
        <w:t>theoretical literature showed</w:t>
      </w:r>
      <w:r w:rsidRPr="0021187A">
        <w:rPr>
          <w:sz w:val="16"/>
        </w:rPr>
        <w:t xml:space="preserve"> that the factors such as </w:t>
      </w:r>
      <w:r w:rsidRPr="00357378">
        <w:rPr>
          <w:rStyle w:val="StyleUnderline"/>
        </w:rPr>
        <w:t>trade cost saving</w:t>
      </w:r>
      <w:r w:rsidRPr="0021187A">
        <w:rPr>
          <w:sz w:val="16"/>
        </w:rPr>
        <w:t xml:space="preserve">, </w:t>
      </w:r>
      <w:r w:rsidRPr="00357378">
        <w:rPr>
          <w:rStyle w:val="StyleUnderline"/>
        </w:rPr>
        <w:t>lower cost of production</w:t>
      </w:r>
      <w:r w:rsidRPr="0021187A">
        <w:rPr>
          <w:sz w:val="16"/>
        </w:rPr>
        <w:t xml:space="preserve">, </w:t>
      </w:r>
      <w:r w:rsidRPr="00357378">
        <w:rPr>
          <w:rStyle w:val="StyleUnderline"/>
        </w:rPr>
        <w:t>information asymmetry</w:t>
      </w:r>
      <w:r w:rsidRPr="0021187A">
        <w:rPr>
          <w:sz w:val="16"/>
        </w:rPr>
        <w:t xml:space="preserve">, exchange rate uncertainty and </w:t>
      </w:r>
      <w:r w:rsidRPr="00357378">
        <w:rPr>
          <w:rStyle w:val="StyleUnderline"/>
        </w:rPr>
        <w:t>environmental regulation</w:t>
      </w:r>
      <w:r w:rsidRPr="0021187A">
        <w:rPr>
          <w:sz w:val="16"/>
        </w:rPr>
        <w:t xml:space="preserve"> </w:t>
      </w:r>
      <w:r w:rsidRPr="00357378">
        <w:rPr>
          <w:rStyle w:val="StyleUnderline"/>
        </w:rPr>
        <w:t>create</w:t>
      </w:r>
      <w:r w:rsidRPr="0021187A">
        <w:rPr>
          <w:sz w:val="16"/>
        </w:rPr>
        <w:t xml:space="preserve"> the </w:t>
      </w:r>
      <w:r w:rsidRPr="00357378">
        <w:rPr>
          <w:rStyle w:val="StyleUnderline"/>
        </w:rPr>
        <w:t>rationale for</w:t>
      </w:r>
      <w:r w:rsidRPr="0021187A">
        <w:rPr>
          <w:sz w:val="16"/>
        </w:rPr>
        <w:t xml:space="preserve"> undertaking </w:t>
      </w:r>
      <w:r w:rsidRPr="00357378">
        <w:rPr>
          <w:rStyle w:val="Emphasis"/>
        </w:rPr>
        <w:t>FDI</w:t>
      </w:r>
      <w:r w:rsidRPr="0021187A">
        <w:rPr>
          <w:sz w:val="16"/>
        </w:rPr>
        <w:t xml:space="preserve">. However, the </w:t>
      </w:r>
      <w:r w:rsidRPr="00357378">
        <w:rPr>
          <w:rStyle w:val="StyleUnderline"/>
        </w:rPr>
        <w:t>effects of</w:t>
      </w:r>
      <w:r w:rsidRPr="0021187A">
        <w:rPr>
          <w:sz w:val="16"/>
        </w:rPr>
        <w:t xml:space="preserve"> the </w:t>
      </w:r>
      <w:r w:rsidRPr="00357378">
        <w:rPr>
          <w:rStyle w:val="Emphasis"/>
        </w:rPr>
        <w:t xml:space="preserve">labour market </w:t>
      </w:r>
      <w:r w:rsidRPr="0021187A">
        <w:rPr>
          <w:sz w:val="16"/>
        </w:rPr>
        <w:t xml:space="preserve">are underexplored. While the empirical evidence on the </w:t>
      </w:r>
      <w:r w:rsidRPr="00357378">
        <w:rPr>
          <w:rStyle w:val="StyleUnderline"/>
        </w:rPr>
        <w:t>relationship between</w:t>
      </w:r>
      <w:r w:rsidRPr="0021187A">
        <w:rPr>
          <w:sz w:val="16"/>
        </w:rPr>
        <w:t xml:space="preserve"> labour </w:t>
      </w:r>
      <w:r w:rsidRPr="00357378">
        <w:rPr>
          <w:rStyle w:val="Emphasis"/>
        </w:rPr>
        <w:t>union</w:t>
      </w:r>
      <w:r w:rsidRPr="0021187A">
        <w:rPr>
          <w:sz w:val="16"/>
        </w:rPr>
        <w:t xml:space="preserve"> </w:t>
      </w:r>
      <w:r w:rsidRPr="00357378">
        <w:rPr>
          <w:rStyle w:val="StyleUnderline"/>
        </w:rPr>
        <w:t>and</w:t>
      </w:r>
      <w:r w:rsidRPr="0021187A">
        <w:rPr>
          <w:sz w:val="16"/>
        </w:rPr>
        <w:t xml:space="preserve"> </w:t>
      </w:r>
      <w:r w:rsidRPr="00357378">
        <w:rPr>
          <w:rStyle w:val="Emphasis"/>
        </w:rPr>
        <w:t>FDI</w:t>
      </w:r>
      <w:r w:rsidRPr="0021187A">
        <w:rPr>
          <w:sz w:val="16"/>
        </w:rPr>
        <w:t xml:space="preserve"> is </w:t>
      </w:r>
      <w:r w:rsidRPr="00357378">
        <w:rPr>
          <w:rStyle w:val="StyleUnderline"/>
        </w:rPr>
        <w:t>mixed</w:t>
      </w:r>
      <w:r w:rsidRPr="0021187A">
        <w:rPr>
          <w:sz w:val="16"/>
        </w:rPr>
        <w:t xml:space="preserve">, the theoretical literature mainly explains that the presence of labour union reduces the incentive for FDI. We provide an explanation for the </w:t>
      </w:r>
      <w:r w:rsidRPr="0021187A">
        <w:rPr>
          <w:rStyle w:val="Emphasis"/>
          <w:highlight w:val="yellow"/>
        </w:rPr>
        <w:t>positive</w:t>
      </w:r>
      <w:r w:rsidRPr="0021187A">
        <w:rPr>
          <w:sz w:val="16"/>
          <w:highlight w:val="yellow"/>
        </w:rPr>
        <w:t xml:space="preserve"> </w:t>
      </w:r>
      <w:r w:rsidRPr="0021187A">
        <w:rPr>
          <w:rStyle w:val="Emphasis"/>
          <w:highlight w:val="yellow"/>
        </w:rPr>
        <w:t>relationship</w:t>
      </w:r>
      <w:r w:rsidRPr="0021187A">
        <w:rPr>
          <w:sz w:val="16"/>
          <w:highlight w:val="yellow"/>
        </w:rPr>
        <w:t xml:space="preserve"> </w:t>
      </w:r>
      <w:r w:rsidRPr="0021187A">
        <w:rPr>
          <w:rStyle w:val="StyleUnderline"/>
          <w:highlight w:val="yellow"/>
        </w:rPr>
        <w:t>between</w:t>
      </w:r>
      <w:r w:rsidRPr="00357378">
        <w:rPr>
          <w:rStyle w:val="StyleUnderline"/>
        </w:rPr>
        <w:t xml:space="preserve"> labour </w:t>
      </w:r>
      <w:r w:rsidRPr="0021187A">
        <w:rPr>
          <w:rStyle w:val="StyleUnderline"/>
          <w:highlight w:val="yellow"/>
        </w:rPr>
        <w:t>union and</w:t>
      </w:r>
      <w:r w:rsidRPr="0021187A">
        <w:rPr>
          <w:sz w:val="16"/>
          <w:highlight w:val="yellow"/>
        </w:rPr>
        <w:t xml:space="preserve"> </w:t>
      </w:r>
      <w:r w:rsidRPr="0021187A">
        <w:rPr>
          <w:rStyle w:val="Emphasis"/>
          <w:highlight w:val="yellow"/>
        </w:rPr>
        <w:t>FDI</w:t>
      </w:r>
      <w:r w:rsidRPr="0021187A">
        <w:rPr>
          <w:sz w:val="16"/>
        </w:rPr>
        <w:t>, thus providing a new rationale for undertaking FDI.</w:t>
      </w:r>
    </w:p>
    <w:p w14:paraId="3E3E1385" w14:textId="77777777" w:rsidR="000F5BFF" w:rsidRPr="0021187A" w:rsidRDefault="000F5BFF" w:rsidP="000F5BFF">
      <w:pPr>
        <w:rPr>
          <w:sz w:val="16"/>
        </w:rPr>
      </w:pPr>
      <w:r w:rsidRPr="0021187A">
        <w:rPr>
          <w:sz w:val="16"/>
        </w:rPr>
        <w:t xml:space="preserve">We show that the </w:t>
      </w:r>
      <w:r w:rsidRPr="0021187A">
        <w:rPr>
          <w:rStyle w:val="Emphasis"/>
          <w:highlight w:val="yellow"/>
        </w:rPr>
        <w:t>raising</w:t>
      </w:r>
      <w:r w:rsidRPr="0021187A">
        <w:rPr>
          <w:sz w:val="16"/>
        </w:rPr>
        <w:t xml:space="preserve"> </w:t>
      </w:r>
      <w:r w:rsidRPr="00357378">
        <w:rPr>
          <w:rStyle w:val="StyleUnderline"/>
        </w:rPr>
        <w:t xml:space="preserve">rival's </w:t>
      </w:r>
      <w:r w:rsidRPr="0021187A">
        <w:rPr>
          <w:rStyle w:val="StyleUnderline"/>
          <w:highlight w:val="yellow"/>
        </w:rPr>
        <w:t>cost motive</w:t>
      </w:r>
      <w:r w:rsidRPr="0021187A">
        <w:rPr>
          <w:sz w:val="16"/>
        </w:rPr>
        <w:t xml:space="preserve"> may </w:t>
      </w:r>
      <w:r w:rsidRPr="0021187A">
        <w:rPr>
          <w:rStyle w:val="StyleUnderline"/>
          <w:highlight w:val="yellow"/>
        </w:rPr>
        <w:t>create</w:t>
      </w:r>
      <w:r w:rsidRPr="0021187A">
        <w:rPr>
          <w:sz w:val="16"/>
        </w:rPr>
        <w:t xml:space="preserve"> the </w:t>
      </w:r>
      <w:r w:rsidRPr="0021187A">
        <w:rPr>
          <w:rStyle w:val="Emphasis"/>
          <w:highlight w:val="yellow"/>
        </w:rPr>
        <w:t>incentive</w:t>
      </w:r>
      <w:r w:rsidRPr="0021187A">
        <w:rPr>
          <w:sz w:val="16"/>
          <w:highlight w:val="yellow"/>
        </w:rPr>
        <w:t xml:space="preserve"> </w:t>
      </w:r>
      <w:r w:rsidRPr="0021187A">
        <w:rPr>
          <w:rStyle w:val="StyleUnderline"/>
          <w:highlight w:val="yellow"/>
        </w:rPr>
        <w:t>for FDI</w:t>
      </w:r>
      <w:r w:rsidRPr="0021187A">
        <w:rPr>
          <w:sz w:val="16"/>
        </w:rPr>
        <w:t xml:space="preserve"> in </w:t>
      </w:r>
      <w:r w:rsidRPr="0021187A">
        <w:rPr>
          <w:rStyle w:val="StyleUnderline"/>
          <w:highlight w:val="yellow"/>
        </w:rPr>
        <w:t>industries with</w:t>
      </w:r>
      <w:r w:rsidRPr="0021187A">
        <w:rPr>
          <w:sz w:val="16"/>
          <w:highlight w:val="yellow"/>
        </w:rPr>
        <w:t xml:space="preserve"> </w:t>
      </w:r>
      <w:r w:rsidRPr="0021187A">
        <w:rPr>
          <w:rStyle w:val="Emphasis"/>
          <w:highlight w:val="yellow"/>
        </w:rPr>
        <w:t>unionised</w:t>
      </w:r>
      <w:r w:rsidRPr="0021187A">
        <w:rPr>
          <w:sz w:val="16"/>
        </w:rPr>
        <w:t xml:space="preserve"> </w:t>
      </w:r>
      <w:r w:rsidRPr="00357378">
        <w:rPr>
          <w:rStyle w:val="StyleUnderline"/>
        </w:rPr>
        <w:t xml:space="preserve">labour </w:t>
      </w:r>
      <w:r w:rsidRPr="0021187A">
        <w:rPr>
          <w:rStyle w:val="StyleUnderline"/>
          <w:highlight w:val="yellow"/>
        </w:rPr>
        <w:t>markets</w:t>
      </w:r>
      <w:r w:rsidRPr="0021187A">
        <w:rPr>
          <w:sz w:val="16"/>
        </w:rPr>
        <w:t xml:space="preserve">. </w:t>
      </w:r>
      <w:r w:rsidRPr="00357378">
        <w:rPr>
          <w:rStyle w:val="StyleUnderline"/>
        </w:rPr>
        <w:t>If</w:t>
      </w:r>
      <w:r w:rsidRPr="0021187A">
        <w:rPr>
          <w:sz w:val="16"/>
        </w:rPr>
        <w:t xml:space="preserve"> the labour </w:t>
      </w:r>
      <w:r w:rsidRPr="00357378">
        <w:rPr>
          <w:rStyle w:val="StyleUnderline"/>
        </w:rPr>
        <w:t>markets are unionised,</w:t>
      </w:r>
      <w:r w:rsidRPr="0021187A">
        <w:rPr>
          <w:sz w:val="16"/>
        </w:rPr>
        <w:t xml:space="preserve"> a multinational </w:t>
      </w:r>
      <w:r w:rsidRPr="00357378">
        <w:rPr>
          <w:rStyle w:val="StyleUnderline"/>
        </w:rPr>
        <w:t>firm</w:t>
      </w:r>
      <w:r w:rsidRPr="0021187A">
        <w:rPr>
          <w:sz w:val="16"/>
        </w:rPr>
        <w:t xml:space="preserve"> may </w:t>
      </w:r>
      <w:r w:rsidRPr="0021187A">
        <w:rPr>
          <w:rStyle w:val="StyleUnderline"/>
          <w:highlight w:val="yellow"/>
        </w:rPr>
        <w:t>prefer</w:t>
      </w:r>
      <w:r w:rsidRPr="0021187A">
        <w:rPr>
          <w:sz w:val="16"/>
          <w:highlight w:val="yellow"/>
        </w:rPr>
        <w:t xml:space="preserve"> </w:t>
      </w:r>
      <w:r w:rsidRPr="0021187A">
        <w:rPr>
          <w:rStyle w:val="Emphasis"/>
          <w:highlight w:val="yellow"/>
        </w:rPr>
        <w:t>FDI</w:t>
      </w:r>
      <w:r w:rsidRPr="0021187A">
        <w:rPr>
          <w:sz w:val="16"/>
        </w:rPr>
        <w:t xml:space="preserve"> </w:t>
      </w:r>
      <w:r w:rsidRPr="00357378">
        <w:rPr>
          <w:rStyle w:val="StyleUnderline"/>
        </w:rPr>
        <w:t>to export</w:t>
      </w:r>
      <w:r w:rsidRPr="0021187A">
        <w:rPr>
          <w:sz w:val="16"/>
        </w:rPr>
        <w:t xml:space="preserve"> </w:t>
      </w:r>
      <w:r w:rsidRPr="0021187A">
        <w:rPr>
          <w:rStyle w:val="StyleUnderline"/>
          <w:highlight w:val="yellow"/>
        </w:rPr>
        <w:t>if</w:t>
      </w:r>
      <w:r w:rsidRPr="0021187A">
        <w:rPr>
          <w:sz w:val="16"/>
        </w:rPr>
        <w:t xml:space="preserve"> the foreign multinational </w:t>
      </w:r>
      <w:r w:rsidRPr="00357378">
        <w:rPr>
          <w:rStyle w:val="StyleUnderline"/>
        </w:rPr>
        <w:t>firm is</w:t>
      </w:r>
      <w:r w:rsidRPr="0021187A">
        <w:rPr>
          <w:sz w:val="16"/>
        </w:rPr>
        <w:t xml:space="preserve"> sufficiently </w:t>
      </w:r>
      <w:r w:rsidRPr="0021187A">
        <w:rPr>
          <w:rStyle w:val="Emphasis"/>
          <w:highlight w:val="yellow"/>
        </w:rPr>
        <w:t>technologically superior</w:t>
      </w:r>
      <w:r w:rsidRPr="0021187A">
        <w:rPr>
          <w:sz w:val="16"/>
        </w:rPr>
        <w:t xml:space="preserve"> to that of its domestic counterpart.</w:t>
      </w:r>
    </w:p>
    <w:p w14:paraId="6E7FAFFA" w14:textId="77777777" w:rsidR="000F5BFF" w:rsidRPr="0021187A" w:rsidRDefault="000F5BFF" w:rsidP="000F5BFF">
      <w:pPr>
        <w:rPr>
          <w:sz w:val="16"/>
        </w:rPr>
      </w:pPr>
      <w:r w:rsidRPr="0021187A">
        <w:rPr>
          <w:sz w:val="16"/>
        </w:rPr>
        <w:t>Our analysis also provides striking implications on the consumer and social welfare. FDI (compared to export) reduces the consumer surplus and foreign welfare, and it reduces domestic welfare if the multinational firm is sufficiently technologically superior to the domestic firm. FDI also makes the domestic firm and the foreign labour union worse off but it makes the domestic labour union better off compared to export.</w:t>
      </w:r>
    </w:p>
    <w:p w14:paraId="338F01C8" w14:textId="77777777" w:rsidR="000F5BFF" w:rsidRPr="0021187A" w:rsidRDefault="000F5BFF" w:rsidP="000F5BFF">
      <w:pPr>
        <w:rPr>
          <w:sz w:val="16"/>
        </w:rPr>
      </w:pPr>
      <w:r w:rsidRPr="0021187A">
        <w:rPr>
          <w:sz w:val="16"/>
        </w:rPr>
        <w:t xml:space="preserve">We further show that an </w:t>
      </w:r>
      <w:r w:rsidRPr="0021187A">
        <w:rPr>
          <w:rStyle w:val="StyleUnderline"/>
          <w:highlight w:val="yellow"/>
        </w:rPr>
        <w:t>industry-wide</w:t>
      </w:r>
      <w:r w:rsidRPr="0021187A">
        <w:rPr>
          <w:sz w:val="16"/>
        </w:rPr>
        <w:t xml:space="preserve"> domestic </w:t>
      </w:r>
      <w:r w:rsidRPr="0021187A">
        <w:rPr>
          <w:rStyle w:val="Emphasis"/>
        </w:rPr>
        <w:t xml:space="preserve">labour </w:t>
      </w:r>
      <w:r w:rsidRPr="0021187A">
        <w:rPr>
          <w:rStyle w:val="Emphasis"/>
          <w:highlight w:val="yellow"/>
        </w:rPr>
        <w:t>union</w:t>
      </w:r>
      <w:r w:rsidRPr="0021187A">
        <w:rPr>
          <w:sz w:val="16"/>
          <w:highlight w:val="yellow"/>
        </w:rPr>
        <w:t xml:space="preserve"> </w:t>
      </w:r>
      <w:r w:rsidRPr="0021187A">
        <w:rPr>
          <w:rStyle w:val="StyleUnderline"/>
          <w:highlight w:val="yellow"/>
        </w:rPr>
        <w:t>charging</w:t>
      </w:r>
      <w:r w:rsidRPr="0021187A">
        <w:rPr>
          <w:rStyle w:val="StyleUnderline"/>
        </w:rPr>
        <w:t xml:space="preserve"> a </w:t>
      </w:r>
      <w:r w:rsidRPr="0021187A">
        <w:rPr>
          <w:rStyle w:val="Emphasis"/>
          <w:highlight w:val="yellow"/>
        </w:rPr>
        <w:t>uniform wage</w:t>
      </w:r>
      <w:r w:rsidRPr="0021187A">
        <w:rPr>
          <w:sz w:val="16"/>
        </w:rPr>
        <w:t xml:space="preserve"> may </w:t>
      </w:r>
      <w:r w:rsidRPr="0021187A">
        <w:rPr>
          <w:rStyle w:val="StyleUnderline"/>
          <w:highlight w:val="yellow"/>
        </w:rPr>
        <w:t>create</w:t>
      </w:r>
      <w:r w:rsidRPr="0021187A">
        <w:rPr>
          <w:sz w:val="16"/>
        </w:rPr>
        <w:t xml:space="preserve"> </w:t>
      </w:r>
      <w:r w:rsidRPr="0021187A">
        <w:rPr>
          <w:rStyle w:val="Emphasis"/>
        </w:rPr>
        <w:t>higher</w:t>
      </w:r>
      <w:r w:rsidRPr="0021187A">
        <w:rPr>
          <w:sz w:val="16"/>
        </w:rPr>
        <w:t xml:space="preserve"> </w:t>
      </w:r>
      <w:r w:rsidRPr="0021187A">
        <w:rPr>
          <w:rStyle w:val="StyleUnderline"/>
          <w:highlight w:val="yellow"/>
        </w:rPr>
        <w:t xml:space="preserve">incentive for </w:t>
      </w:r>
      <w:r w:rsidRPr="0021187A">
        <w:rPr>
          <w:rStyle w:val="Emphasis"/>
          <w:highlight w:val="yellow"/>
        </w:rPr>
        <w:t>FDI</w:t>
      </w:r>
      <w:r w:rsidRPr="0021187A">
        <w:rPr>
          <w:sz w:val="16"/>
        </w:rPr>
        <w:t xml:space="preserve"> and higher domestic welfare compared to both the industry-wide domestic labour union charging discriminatory wages and firm-specific domestic labour unions.</w:t>
      </w:r>
    </w:p>
    <w:p w14:paraId="10442828" w14:textId="77777777" w:rsidR="000F5BFF" w:rsidRPr="0021187A" w:rsidRDefault="000F5BFF" w:rsidP="000F5BFF">
      <w:pPr>
        <w:rPr>
          <w:sz w:val="16"/>
        </w:rPr>
      </w:pPr>
      <w:r w:rsidRPr="0021187A">
        <w:rPr>
          <w:sz w:val="16"/>
        </w:rPr>
        <w:t xml:space="preserve">In this paper, </w:t>
      </w:r>
      <w:r w:rsidRPr="0021187A">
        <w:rPr>
          <w:rStyle w:val="StyleUnderline"/>
        </w:rPr>
        <w:t>we consider</w:t>
      </w:r>
      <w:r w:rsidRPr="0021187A">
        <w:rPr>
          <w:sz w:val="16"/>
        </w:rPr>
        <w:t xml:space="preserve"> </w:t>
      </w:r>
      <w:r w:rsidRPr="0021187A">
        <w:rPr>
          <w:rStyle w:val="Emphasis"/>
        </w:rPr>
        <w:t>green-field FDI</w:t>
      </w:r>
      <w:r w:rsidRPr="0021187A">
        <w:rPr>
          <w:sz w:val="16"/>
        </w:rPr>
        <w:t xml:space="preserve"> and </w:t>
      </w:r>
      <w:r w:rsidRPr="0021187A">
        <w:rPr>
          <w:rStyle w:val="StyleUnderline"/>
        </w:rPr>
        <w:t>show</w:t>
      </w:r>
      <w:r w:rsidRPr="0021187A">
        <w:rPr>
          <w:sz w:val="16"/>
        </w:rPr>
        <w:t xml:space="preserve"> the </w:t>
      </w:r>
      <w:r w:rsidRPr="0021187A">
        <w:rPr>
          <w:rStyle w:val="StyleUnderline"/>
        </w:rPr>
        <w:t xml:space="preserve">effects of labour </w:t>
      </w:r>
      <w:r w:rsidRPr="0021187A">
        <w:rPr>
          <w:rStyle w:val="StyleUnderline"/>
          <w:highlight w:val="yellow"/>
        </w:rPr>
        <w:t>unions</w:t>
      </w:r>
      <w:r w:rsidRPr="0021187A">
        <w:rPr>
          <w:rStyle w:val="StyleUnderline"/>
        </w:rPr>
        <w:t xml:space="preserve"> on</w:t>
      </w:r>
      <w:r w:rsidRPr="0021187A">
        <w:rPr>
          <w:sz w:val="16"/>
        </w:rPr>
        <w:t xml:space="preserve"> the </w:t>
      </w:r>
      <w:r w:rsidRPr="0021187A">
        <w:rPr>
          <w:rStyle w:val="Emphasis"/>
          <w:highlight w:val="yellow"/>
        </w:rPr>
        <w:t>incentive</w:t>
      </w:r>
      <w:r w:rsidRPr="0021187A">
        <w:rPr>
          <w:sz w:val="16"/>
        </w:rPr>
        <w:t xml:space="preserve"> </w:t>
      </w:r>
      <w:r w:rsidRPr="0021187A">
        <w:rPr>
          <w:rStyle w:val="StyleUnderline"/>
        </w:rPr>
        <w:t>for</w:t>
      </w:r>
      <w:r w:rsidRPr="0021187A">
        <w:rPr>
          <w:sz w:val="16"/>
        </w:rPr>
        <w:t xml:space="preserve"> </w:t>
      </w:r>
      <w:r w:rsidRPr="0021187A">
        <w:rPr>
          <w:rStyle w:val="Emphasis"/>
          <w:highlight w:val="yellow"/>
        </w:rPr>
        <w:t>FDI</w:t>
      </w:r>
      <w:r w:rsidRPr="0021187A">
        <w:rPr>
          <w:sz w:val="16"/>
        </w:rPr>
        <w:t>. There is a literature showing the effects of other types of foreign direct investments, such as cross-border mergers and joint ventures, on wages and employments (Lommerud, Straume, &amp; Sørgard, 2006, 2005 and; Belderbos &amp; Zou, 2007; Clougherty, Gugler, Sørgard, &amp; Szücs, 2014). A natural extension of this paper will be to consider the effects of labour unions in the presence of different types of foreign direct investment, such as green-field investment and cross-border mergers.</w:t>
      </w:r>
    </w:p>
    <w:p w14:paraId="3FF92D05" w14:textId="77777777" w:rsidR="000F5BFF" w:rsidRDefault="000F5BFF" w:rsidP="000F5BFF">
      <w:pPr>
        <w:pStyle w:val="Heading4"/>
      </w:pPr>
      <w:r>
        <w:t xml:space="preserve">Collapse </w:t>
      </w:r>
      <w:r w:rsidRPr="005A6295">
        <w:rPr>
          <w:u w:val="single"/>
        </w:rPr>
        <w:t>inevitable</w:t>
      </w:r>
      <w:r>
        <w:t xml:space="preserve">. </w:t>
      </w:r>
    </w:p>
    <w:p w14:paraId="5540F128" w14:textId="77777777" w:rsidR="000F5BFF" w:rsidRDefault="000F5BFF" w:rsidP="000F5BFF">
      <w:r>
        <w:t xml:space="preserve">Han </w:t>
      </w:r>
      <w:r w:rsidRPr="005A6295">
        <w:rPr>
          <w:rStyle w:val="Style13ptBold"/>
        </w:rPr>
        <w:t>Liqun 10-9</w:t>
      </w:r>
      <w:r>
        <w:t xml:space="preserve">, Researcher, International Relations, China Institutes of Contemporary International Relations, "The Impending Fall of the U.S. Dollar," China-US Focus, 10/09/2025, </w:t>
      </w:r>
      <w:r w:rsidRPr="005A6295">
        <w:t>https://www.chinausfocus.com/finance-economy/the-impending-fall-of-the-us-dollar</w:t>
      </w:r>
      <w:r>
        <w:t>.</w:t>
      </w:r>
    </w:p>
    <w:p w14:paraId="37706B4A" w14:textId="77777777" w:rsidR="000F5BFF" w:rsidRPr="00135D34" w:rsidRDefault="000F5BFF" w:rsidP="000F5BFF">
      <w:pPr>
        <w:rPr>
          <w:sz w:val="16"/>
        </w:rPr>
      </w:pPr>
      <w:r w:rsidRPr="00135D34">
        <w:rPr>
          <w:sz w:val="16"/>
        </w:rPr>
        <w:t xml:space="preserve">Recently, </w:t>
      </w:r>
      <w:r w:rsidRPr="00770F1D">
        <w:rPr>
          <w:rStyle w:val="Emphasis"/>
        </w:rPr>
        <w:t>U.S. treasury yields</w:t>
      </w:r>
      <w:r w:rsidRPr="00135D34">
        <w:rPr>
          <w:sz w:val="16"/>
        </w:rPr>
        <w:t xml:space="preserve"> have </w:t>
      </w:r>
      <w:r w:rsidRPr="00770F1D">
        <w:rPr>
          <w:rStyle w:val="StyleUnderline"/>
        </w:rPr>
        <w:t>hit record highs, while the</w:t>
      </w:r>
      <w:r w:rsidRPr="00135D34">
        <w:rPr>
          <w:sz w:val="16"/>
        </w:rPr>
        <w:t xml:space="preserve"> </w:t>
      </w:r>
      <w:r w:rsidRPr="00770F1D">
        <w:rPr>
          <w:rStyle w:val="Emphasis"/>
        </w:rPr>
        <w:t xml:space="preserve">U.S. </w:t>
      </w:r>
      <w:r w:rsidRPr="006A1FFC">
        <w:rPr>
          <w:rStyle w:val="Emphasis"/>
          <w:highlight w:val="yellow"/>
        </w:rPr>
        <w:t>dollar</w:t>
      </w:r>
      <w:r w:rsidRPr="00135D34">
        <w:rPr>
          <w:sz w:val="16"/>
        </w:rPr>
        <w:t xml:space="preserve"> index </w:t>
      </w:r>
      <w:r w:rsidRPr="00770F1D">
        <w:rPr>
          <w:rStyle w:val="StyleUnderline"/>
        </w:rPr>
        <w:t xml:space="preserve">has </w:t>
      </w:r>
      <w:r w:rsidRPr="006A1FFC">
        <w:rPr>
          <w:rStyle w:val="StyleUnderline"/>
          <w:highlight w:val="yellow"/>
        </w:rPr>
        <w:t>continued to decline</w:t>
      </w:r>
      <w:r w:rsidRPr="00135D34">
        <w:rPr>
          <w:sz w:val="16"/>
        </w:rPr>
        <w:t xml:space="preserve">. </w:t>
      </w:r>
      <w:r w:rsidRPr="00904E9F">
        <w:rPr>
          <w:rStyle w:val="StyleUnderline"/>
        </w:rPr>
        <w:t>This development reflects</w:t>
      </w:r>
      <w:r w:rsidRPr="00135D34">
        <w:rPr>
          <w:sz w:val="16"/>
        </w:rPr>
        <w:t xml:space="preserve"> </w:t>
      </w:r>
      <w:r w:rsidRPr="00904E9F">
        <w:rPr>
          <w:rStyle w:val="Emphasis"/>
        </w:rPr>
        <w:t>more than a fluctuation</w:t>
      </w:r>
      <w:r w:rsidRPr="00135D34">
        <w:rPr>
          <w:sz w:val="16"/>
        </w:rPr>
        <w:t xml:space="preserve"> </w:t>
      </w:r>
      <w:r w:rsidRPr="00904E9F">
        <w:rPr>
          <w:rStyle w:val="StyleUnderline"/>
        </w:rPr>
        <w:t>in</w:t>
      </w:r>
      <w:r w:rsidRPr="00135D34">
        <w:rPr>
          <w:sz w:val="16"/>
        </w:rPr>
        <w:t xml:space="preserve"> financial </w:t>
      </w:r>
      <w:r w:rsidRPr="00904E9F">
        <w:rPr>
          <w:rStyle w:val="StyleUnderline"/>
        </w:rPr>
        <w:t>indicators</w:t>
      </w:r>
      <w:r w:rsidRPr="00135D34">
        <w:rPr>
          <w:sz w:val="16"/>
        </w:rPr>
        <w:t xml:space="preserve">. </w:t>
      </w:r>
      <w:r w:rsidRPr="00904E9F">
        <w:rPr>
          <w:rStyle w:val="StyleUnderline"/>
        </w:rPr>
        <w:t>It signals a</w:t>
      </w:r>
      <w:r w:rsidRPr="00135D34">
        <w:rPr>
          <w:sz w:val="16"/>
        </w:rPr>
        <w:t xml:space="preserve"> </w:t>
      </w:r>
      <w:r w:rsidRPr="00904E9F">
        <w:rPr>
          <w:rStyle w:val="Emphasis"/>
        </w:rPr>
        <w:t>significant adjustment</w:t>
      </w:r>
      <w:r w:rsidRPr="00135D34">
        <w:rPr>
          <w:sz w:val="16"/>
        </w:rPr>
        <w:t xml:space="preserve"> </w:t>
      </w:r>
      <w:r w:rsidRPr="00904E9F">
        <w:rPr>
          <w:rStyle w:val="StyleUnderline"/>
        </w:rPr>
        <w:t>in underlying</w:t>
      </w:r>
      <w:r w:rsidRPr="00135D34">
        <w:rPr>
          <w:sz w:val="16"/>
        </w:rPr>
        <w:t xml:space="preserve"> </w:t>
      </w:r>
      <w:r w:rsidRPr="00904E9F">
        <w:rPr>
          <w:rStyle w:val="Emphasis"/>
        </w:rPr>
        <w:t>market</w:t>
      </w:r>
      <w:r w:rsidRPr="00135D34">
        <w:rPr>
          <w:sz w:val="16"/>
        </w:rPr>
        <w:t xml:space="preserve"> supply and demand.</w:t>
      </w:r>
    </w:p>
    <w:p w14:paraId="6ED0D4F7" w14:textId="77777777" w:rsidR="000F5BFF" w:rsidRPr="00135D34" w:rsidRDefault="000F5BFF" w:rsidP="000F5BFF">
      <w:pPr>
        <w:rPr>
          <w:sz w:val="16"/>
        </w:rPr>
      </w:pPr>
      <w:r w:rsidRPr="00135D34">
        <w:rPr>
          <w:sz w:val="16"/>
        </w:rPr>
        <w:t xml:space="preserve">In recent years, </w:t>
      </w:r>
      <w:r w:rsidRPr="00904E9F">
        <w:rPr>
          <w:rStyle w:val="StyleUnderline"/>
        </w:rPr>
        <w:t>Washington’s</w:t>
      </w:r>
      <w:r w:rsidRPr="00135D34">
        <w:rPr>
          <w:sz w:val="16"/>
        </w:rPr>
        <w:t xml:space="preserve"> </w:t>
      </w:r>
      <w:r w:rsidRPr="00135D34">
        <w:rPr>
          <w:rStyle w:val="Emphasis"/>
        </w:rPr>
        <w:t>fiscal deficit</w:t>
      </w:r>
      <w:r w:rsidRPr="00135D34">
        <w:rPr>
          <w:sz w:val="16"/>
        </w:rPr>
        <w:t xml:space="preserve"> </w:t>
      </w:r>
      <w:r w:rsidRPr="00904E9F">
        <w:rPr>
          <w:rStyle w:val="StyleUnderline"/>
        </w:rPr>
        <w:t>has</w:t>
      </w:r>
      <w:r w:rsidRPr="00135D34">
        <w:rPr>
          <w:sz w:val="16"/>
        </w:rPr>
        <w:t xml:space="preserve"> </w:t>
      </w:r>
      <w:r w:rsidRPr="00904E9F">
        <w:rPr>
          <w:rStyle w:val="Emphasis"/>
        </w:rPr>
        <w:t>continued</w:t>
      </w:r>
      <w:r w:rsidRPr="00135D34">
        <w:rPr>
          <w:sz w:val="16"/>
        </w:rPr>
        <w:t xml:space="preserve"> </w:t>
      </w:r>
      <w:r w:rsidRPr="00904E9F">
        <w:rPr>
          <w:rStyle w:val="StyleUnderline"/>
        </w:rPr>
        <w:t>to expand</w:t>
      </w:r>
      <w:r w:rsidRPr="00135D34">
        <w:rPr>
          <w:sz w:val="16"/>
        </w:rPr>
        <w:t xml:space="preserve">. In fiscal 2024, </w:t>
      </w:r>
      <w:r w:rsidRPr="00904E9F">
        <w:rPr>
          <w:rStyle w:val="StyleUnderline"/>
        </w:rPr>
        <w:t>the federal budget deficit reached</w:t>
      </w:r>
      <w:r w:rsidRPr="00135D34">
        <w:rPr>
          <w:sz w:val="16"/>
        </w:rPr>
        <w:t xml:space="preserve"> </w:t>
      </w:r>
      <w:r w:rsidRPr="00904E9F">
        <w:rPr>
          <w:rStyle w:val="Emphasis"/>
        </w:rPr>
        <w:t>$1.8 trillion</w:t>
      </w:r>
      <w:r w:rsidRPr="00135D34">
        <w:rPr>
          <w:sz w:val="16"/>
        </w:rPr>
        <w:t xml:space="preserve">, </w:t>
      </w:r>
      <w:r w:rsidRPr="00904E9F">
        <w:rPr>
          <w:rStyle w:val="StyleUnderline"/>
        </w:rPr>
        <w:t>the highest level in two centuries</w:t>
      </w:r>
      <w:r w:rsidRPr="00135D34">
        <w:rPr>
          <w:sz w:val="16"/>
        </w:rPr>
        <w:t xml:space="preserve"> outside of the COVID-19 pandemic. Despite President Donald Trump’s pledges to increase revenue and cut spending, government borrowing has continued to grow, exceeding $1.3 trillion in the first half of fiscal 2025 (ending in March). According to the Congressional Budget Office, the One Big Beautiful Bill Act promoted by the Trump administration will add an estimated $3.4 trillion to the U.S. government’s debt over the next decade. Consequently, the Treasury Department has been forced to ramp up debt issuance. As of August this year, </w:t>
      </w:r>
      <w:r w:rsidRPr="00904E9F">
        <w:rPr>
          <w:rStyle w:val="StyleUnderline"/>
        </w:rPr>
        <w:t>federal debt had climbed past</w:t>
      </w:r>
      <w:r w:rsidRPr="00135D34">
        <w:rPr>
          <w:sz w:val="16"/>
        </w:rPr>
        <w:t xml:space="preserve"> </w:t>
      </w:r>
      <w:r w:rsidRPr="00904E9F">
        <w:rPr>
          <w:rStyle w:val="Emphasis"/>
        </w:rPr>
        <w:t>$37 trillion</w:t>
      </w:r>
      <w:r w:rsidRPr="00135D34">
        <w:rPr>
          <w:sz w:val="16"/>
        </w:rPr>
        <w:t xml:space="preserve">, </w:t>
      </w:r>
      <w:r w:rsidRPr="00904E9F">
        <w:rPr>
          <w:rStyle w:val="StyleUnderline"/>
        </w:rPr>
        <w:t>with the debt-to-GDP ratio nearing</w:t>
      </w:r>
      <w:r w:rsidRPr="00135D34">
        <w:rPr>
          <w:sz w:val="16"/>
        </w:rPr>
        <w:t xml:space="preserve"> </w:t>
      </w:r>
      <w:r w:rsidRPr="00904E9F">
        <w:rPr>
          <w:rStyle w:val="Emphasis"/>
        </w:rPr>
        <w:t>140 percent</w:t>
      </w:r>
      <w:r w:rsidRPr="00135D34">
        <w:rPr>
          <w:sz w:val="16"/>
        </w:rPr>
        <w:t xml:space="preserve"> </w:t>
      </w:r>
      <w:r w:rsidRPr="00904E9F">
        <w:rPr>
          <w:rStyle w:val="StyleUnderline"/>
        </w:rPr>
        <w:t>and annual interest payments approaching</w:t>
      </w:r>
      <w:r w:rsidRPr="00135D34">
        <w:rPr>
          <w:sz w:val="16"/>
        </w:rPr>
        <w:t xml:space="preserve"> </w:t>
      </w:r>
      <w:r w:rsidRPr="00904E9F">
        <w:rPr>
          <w:rStyle w:val="Emphasis"/>
        </w:rPr>
        <w:t>$1 trillion</w:t>
      </w:r>
      <w:r w:rsidRPr="00135D34">
        <w:rPr>
          <w:sz w:val="16"/>
        </w:rPr>
        <w:t>.</w:t>
      </w:r>
    </w:p>
    <w:p w14:paraId="5C86F4D3" w14:textId="77777777" w:rsidR="000F5BFF" w:rsidRPr="00135D34" w:rsidRDefault="000F5BFF" w:rsidP="000F5BFF">
      <w:pPr>
        <w:rPr>
          <w:sz w:val="16"/>
        </w:rPr>
      </w:pPr>
      <w:r w:rsidRPr="00135D34">
        <w:rPr>
          <w:sz w:val="16"/>
        </w:rPr>
        <w:t xml:space="preserve">Mounting interest costs are a key reason Trump is pressing the Federal Reserve to cut interest rates. However, </w:t>
      </w:r>
      <w:r w:rsidRPr="00904E9F">
        <w:rPr>
          <w:rStyle w:val="Emphasis"/>
        </w:rPr>
        <w:t xml:space="preserve">market </w:t>
      </w:r>
      <w:r w:rsidRPr="006A1FFC">
        <w:rPr>
          <w:rStyle w:val="Emphasis"/>
          <w:highlight w:val="yellow"/>
        </w:rPr>
        <w:t>demand</w:t>
      </w:r>
      <w:r w:rsidRPr="00135D34">
        <w:rPr>
          <w:sz w:val="16"/>
        </w:rPr>
        <w:t xml:space="preserve"> </w:t>
      </w:r>
      <w:r w:rsidRPr="00135D34">
        <w:rPr>
          <w:rStyle w:val="StyleUnderline"/>
        </w:rPr>
        <w:t>for</w:t>
      </w:r>
      <w:r w:rsidRPr="00135D34">
        <w:rPr>
          <w:sz w:val="16"/>
        </w:rPr>
        <w:t xml:space="preserve"> </w:t>
      </w:r>
      <w:r w:rsidRPr="00904E9F">
        <w:rPr>
          <w:rStyle w:val="Emphasis"/>
        </w:rPr>
        <w:t xml:space="preserve">U.S. </w:t>
      </w:r>
      <w:r w:rsidRPr="00135D34">
        <w:rPr>
          <w:rStyle w:val="Emphasis"/>
        </w:rPr>
        <w:t>Treasuries</w:t>
      </w:r>
      <w:r w:rsidRPr="00135D34">
        <w:rPr>
          <w:sz w:val="16"/>
        </w:rPr>
        <w:t xml:space="preserve"> </w:t>
      </w:r>
      <w:r w:rsidRPr="00135D34">
        <w:rPr>
          <w:rStyle w:val="StyleUnderline"/>
        </w:rPr>
        <w:t>appears</w:t>
      </w:r>
      <w:r w:rsidRPr="00135D34">
        <w:rPr>
          <w:sz w:val="16"/>
        </w:rPr>
        <w:t xml:space="preserve"> </w:t>
      </w:r>
      <w:r w:rsidRPr="006A1FFC">
        <w:rPr>
          <w:rStyle w:val="Emphasis"/>
          <w:highlight w:val="yellow"/>
        </w:rPr>
        <w:t>weaker</w:t>
      </w:r>
      <w:r w:rsidRPr="006A1FFC">
        <w:rPr>
          <w:sz w:val="16"/>
          <w:highlight w:val="yellow"/>
        </w:rPr>
        <w:t xml:space="preserve"> </w:t>
      </w:r>
      <w:r w:rsidRPr="006A1FFC">
        <w:rPr>
          <w:rStyle w:val="StyleUnderline"/>
          <w:highlight w:val="yellow"/>
        </w:rPr>
        <w:t>than expected</w:t>
      </w:r>
      <w:r w:rsidRPr="00135D34">
        <w:rPr>
          <w:sz w:val="16"/>
        </w:rPr>
        <w:t xml:space="preserve">. Global </w:t>
      </w:r>
      <w:r w:rsidRPr="006A1FFC">
        <w:rPr>
          <w:rStyle w:val="StyleUnderline"/>
          <w:highlight w:val="yellow"/>
        </w:rPr>
        <w:t>central banks and</w:t>
      </w:r>
      <w:r w:rsidRPr="00904E9F">
        <w:rPr>
          <w:rStyle w:val="StyleUnderline"/>
        </w:rPr>
        <w:t xml:space="preserve"> institutional </w:t>
      </w:r>
      <w:r w:rsidRPr="006A1FFC">
        <w:rPr>
          <w:rStyle w:val="StyleUnderline"/>
          <w:highlight w:val="yellow"/>
        </w:rPr>
        <w:t>investors</w:t>
      </w:r>
      <w:r w:rsidRPr="00135D34">
        <w:rPr>
          <w:sz w:val="16"/>
        </w:rPr>
        <w:t xml:space="preserve">, including those in the United States, </w:t>
      </w:r>
      <w:r w:rsidRPr="00135D34">
        <w:rPr>
          <w:rStyle w:val="StyleUnderline"/>
        </w:rPr>
        <w:t>have</w:t>
      </w:r>
      <w:r w:rsidRPr="00135D34">
        <w:rPr>
          <w:sz w:val="16"/>
        </w:rPr>
        <w:t xml:space="preserve"> </w:t>
      </w:r>
      <w:r w:rsidRPr="006A1FFC">
        <w:rPr>
          <w:rStyle w:val="Emphasis"/>
          <w:highlight w:val="yellow"/>
        </w:rPr>
        <w:t>not</w:t>
      </w:r>
      <w:r w:rsidRPr="00135D34">
        <w:rPr>
          <w:sz w:val="16"/>
        </w:rPr>
        <w:t xml:space="preserve"> </w:t>
      </w:r>
      <w:r w:rsidRPr="00904E9F">
        <w:rPr>
          <w:rStyle w:val="StyleUnderline"/>
        </w:rPr>
        <w:t xml:space="preserve">been </w:t>
      </w:r>
      <w:r w:rsidRPr="006A1FFC">
        <w:rPr>
          <w:rStyle w:val="StyleUnderline"/>
          <w:highlight w:val="yellow"/>
        </w:rPr>
        <w:t>purchasing</w:t>
      </w:r>
      <w:r w:rsidRPr="00904E9F">
        <w:rPr>
          <w:rStyle w:val="StyleUnderline"/>
        </w:rPr>
        <w:t xml:space="preserve"> long-term </w:t>
      </w:r>
      <w:r w:rsidRPr="006A1FFC">
        <w:rPr>
          <w:rStyle w:val="StyleUnderline"/>
          <w:highlight w:val="yellow"/>
        </w:rPr>
        <w:t>treasuries</w:t>
      </w:r>
      <w:r w:rsidRPr="00904E9F">
        <w:rPr>
          <w:rStyle w:val="StyleUnderline"/>
        </w:rPr>
        <w:t xml:space="preserve"> at the pace the government anticipated</w:t>
      </w:r>
      <w:r w:rsidRPr="00135D34">
        <w:rPr>
          <w:sz w:val="16"/>
        </w:rPr>
        <w:t xml:space="preserve">. The </w:t>
      </w:r>
      <w:r w:rsidRPr="00904E9F">
        <w:rPr>
          <w:rStyle w:val="StyleUnderline"/>
        </w:rPr>
        <w:t>sharp increase in</w:t>
      </w:r>
      <w:r w:rsidRPr="00135D34">
        <w:rPr>
          <w:sz w:val="16"/>
        </w:rPr>
        <w:t xml:space="preserve"> </w:t>
      </w:r>
      <w:r w:rsidRPr="00904E9F">
        <w:rPr>
          <w:rStyle w:val="Emphasis"/>
        </w:rPr>
        <w:t>supply</w:t>
      </w:r>
      <w:r w:rsidRPr="00135D34">
        <w:rPr>
          <w:sz w:val="16"/>
        </w:rPr>
        <w:t xml:space="preserve"> </w:t>
      </w:r>
      <w:r w:rsidRPr="00904E9F">
        <w:rPr>
          <w:rStyle w:val="StyleUnderline"/>
        </w:rPr>
        <w:t>and the</w:t>
      </w:r>
      <w:r w:rsidRPr="00135D34">
        <w:rPr>
          <w:sz w:val="16"/>
        </w:rPr>
        <w:t xml:space="preserve"> relative </w:t>
      </w:r>
      <w:r w:rsidRPr="00904E9F">
        <w:rPr>
          <w:rStyle w:val="Emphasis"/>
        </w:rPr>
        <w:t>lack of demand</w:t>
      </w:r>
      <w:r w:rsidRPr="00135D34">
        <w:rPr>
          <w:sz w:val="16"/>
        </w:rPr>
        <w:t xml:space="preserve"> </w:t>
      </w:r>
      <w:r w:rsidRPr="00904E9F">
        <w:rPr>
          <w:rStyle w:val="StyleUnderline"/>
        </w:rPr>
        <w:t>have placed</w:t>
      </w:r>
      <w:r w:rsidRPr="00135D34">
        <w:rPr>
          <w:sz w:val="16"/>
        </w:rPr>
        <w:t xml:space="preserve"> </w:t>
      </w:r>
      <w:r w:rsidRPr="00904E9F">
        <w:rPr>
          <w:rStyle w:val="Emphasis"/>
        </w:rPr>
        <w:t>downward pressure</w:t>
      </w:r>
      <w:r w:rsidRPr="00135D34">
        <w:rPr>
          <w:sz w:val="16"/>
        </w:rPr>
        <w:t xml:space="preserve"> </w:t>
      </w:r>
      <w:r w:rsidRPr="00904E9F">
        <w:rPr>
          <w:rStyle w:val="StyleUnderline"/>
        </w:rPr>
        <w:t>on treasuries’ prices and</w:t>
      </w:r>
      <w:r w:rsidRPr="00135D34">
        <w:rPr>
          <w:sz w:val="16"/>
        </w:rPr>
        <w:t xml:space="preserve"> </w:t>
      </w:r>
      <w:r w:rsidRPr="00904E9F">
        <w:rPr>
          <w:rStyle w:val="Emphasis"/>
        </w:rPr>
        <w:t>directly</w:t>
      </w:r>
      <w:r w:rsidRPr="00135D34">
        <w:rPr>
          <w:sz w:val="16"/>
        </w:rPr>
        <w:t xml:space="preserve"> </w:t>
      </w:r>
      <w:r w:rsidRPr="00904E9F">
        <w:rPr>
          <w:rStyle w:val="StyleUnderline"/>
        </w:rPr>
        <w:t>pushed up yields</w:t>
      </w:r>
      <w:r w:rsidRPr="00135D34">
        <w:rPr>
          <w:sz w:val="16"/>
        </w:rPr>
        <w:t xml:space="preserve">, with the 30-year bond yield briefly crossing the 5 percent mark. At a recent conference, Ray Dalio, founder of Bridgewater Associates, said the U.S. government would need to issue an additional $12 trillion in bonds to cover a $2 trillion deficit, $1 trillion in interest payments and $9 trillion in refinancing costs for maturing debt. But </w:t>
      </w:r>
      <w:r w:rsidRPr="00904E9F">
        <w:rPr>
          <w:rStyle w:val="StyleUnderline"/>
        </w:rPr>
        <w:t>there is</w:t>
      </w:r>
      <w:r w:rsidRPr="00135D34">
        <w:rPr>
          <w:sz w:val="16"/>
        </w:rPr>
        <w:t xml:space="preserve"> currently </w:t>
      </w:r>
      <w:r w:rsidRPr="00135D34">
        <w:rPr>
          <w:rStyle w:val="Emphasis"/>
        </w:rPr>
        <w:t>insufficient market demand</w:t>
      </w:r>
      <w:r w:rsidRPr="00135D34">
        <w:rPr>
          <w:sz w:val="16"/>
        </w:rPr>
        <w:t xml:space="preserve"> </w:t>
      </w:r>
      <w:r w:rsidRPr="00904E9F">
        <w:rPr>
          <w:rStyle w:val="StyleUnderline"/>
        </w:rPr>
        <w:t>to absorb that volume of issuance, thus leading to a</w:t>
      </w:r>
      <w:r w:rsidRPr="00135D34">
        <w:rPr>
          <w:sz w:val="16"/>
        </w:rPr>
        <w:t xml:space="preserve"> </w:t>
      </w:r>
      <w:r w:rsidRPr="00904E9F">
        <w:rPr>
          <w:rStyle w:val="Emphasis"/>
        </w:rPr>
        <w:t>supply-demand imbalance</w:t>
      </w:r>
      <w:r w:rsidRPr="00135D34">
        <w:rPr>
          <w:sz w:val="16"/>
        </w:rPr>
        <w:t>.</w:t>
      </w:r>
    </w:p>
    <w:p w14:paraId="406B2E79" w14:textId="77777777" w:rsidR="000F5BFF" w:rsidRPr="00135D34" w:rsidRDefault="000F5BFF" w:rsidP="000F5BFF">
      <w:pPr>
        <w:rPr>
          <w:sz w:val="16"/>
        </w:rPr>
      </w:pPr>
      <w:r w:rsidRPr="00135D34">
        <w:rPr>
          <w:sz w:val="16"/>
        </w:rPr>
        <w:t xml:space="preserve">While Dalio’s figure may not be exact, it is nonetheless revealing. Since January, </w:t>
      </w:r>
      <w:r w:rsidRPr="00322059">
        <w:rPr>
          <w:rStyle w:val="StyleUnderline"/>
        </w:rPr>
        <w:t>the</w:t>
      </w:r>
      <w:r w:rsidRPr="00135D34">
        <w:rPr>
          <w:sz w:val="16"/>
        </w:rPr>
        <w:t xml:space="preserve"> </w:t>
      </w:r>
      <w:r w:rsidRPr="00322059">
        <w:rPr>
          <w:rStyle w:val="Emphasis"/>
        </w:rPr>
        <w:t xml:space="preserve">dollar </w:t>
      </w:r>
      <w:r w:rsidRPr="006A1FFC">
        <w:rPr>
          <w:rStyle w:val="Emphasis"/>
          <w:highlight w:val="yellow"/>
        </w:rPr>
        <w:t>index</w:t>
      </w:r>
      <w:r w:rsidRPr="00135D34">
        <w:rPr>
          <w:sz w:val="16"/>
        </w:rPr>
        <w:t xml:space="preserve"> </w:t>
      </w:r>
      <w:r w:rsidRPr="00322059">
        <w:rPr>
          <w:rStyle w:val="StyleUnderline"/>
        </w:rPr>
        <w:t xml:space="preserve">has </w:t>
      </w:r>
      <w:r w:rsidRPr="006A1FFC">
        <w:rPr>
          <w:rStyle w:val="StyleUnderline"/>
          <w:highlight w:val="yellow"/>
        </w:rPr>
        <w:t>fallen</w:t>
      </w:r>
      <w:r w:rsidRPr="00135D34">
        <w:rPr>
          <w:sz w:val="16"/>
        </w:rPr>
        <w:t xml:space="preserve"> </w:t>
      </w:r>
      <w:r w:rsidRPr="00322059">
        <w:rPr>
          <w:rStyle w:val="Emphasis"/>
        </w:rPr>
        <w:t xml:space="preserve">by </w:t>
      </w:r>
      <w:r w:rsidRPr="006A1FFC">
        <w:rPr>
          <w:rStyle w:val="Emphasis"/>
          <w:highlight w:val="yellow"/>
        </w:rPr>
        <w:t>over 10 percent</w:t>
      </w:r>
      <w:r w:rsidRPr="006A1FFC">
        <w:rPr>
          <w:sz w:val="16"/>
          <w:highlight w:val="yellow"/>
        </w:rPr>
        <w:t xml:space="preserve">, </w:t>
      </w:r>
      <w:r w:rsidRPr="006A1FFC">
        <w:rPr>
          <w:rStyle w:val="StyleUnderline"/>
          <w:highlight w:val="yellow"/>
        </w:rPr>
        <w:t>slipping</w:t>
      </w:r>
      <w:r w:rsidRPr="006A1FFC">
        <w:rPr>
          <w:sz w:val="16"/>
          <w:highlight w:val="yellow"/>
        </w:rPr>
        <w:t xml:space="preserve"> </w:t>
      </w:r>
      <w:r w:rsidRPr="006A1FFC">
        <w:rPr>
          <w:rStyle w:val="Emphasis"/>
          <w:sz w:val="24"/>
          <w:szCs w:val="24"/>
          <w:highlight w:val="yellow"/>
        </w:rPr>
        <w:t>below</w:t>
      </w:r>
      <w:r w:rsidRPr="00135D34">
        <w:rPr>
          <w:rStyle w:val="Emphasis"/>
          <w:sz w:val="24"/>
          <w:szCs w:val="24"/>
        </w:rPr>
        <w:t xml:space="preserve"> 97 </w:t>
      </w:r>
      <w:r w:rsidRPr="006A1FFC">
        <w:rPr>
          <w:rStyle w:val="Emphasis"/>
          <w:sz w:val="24"/>
          <w:szCs w:val="24"/>
          <w:highlight w:val="yellow"/>
        </w:rPr>
        <w:t>several times</w:t>
      </w:r>
      <w:r w:rsidRPr="00135D34">
        <w:rPr>
          <w:sz w:val="16"/>
        </w:rPr>
        <w:t>. After Trump announced sweeping reciprocal tariffs in April, both 10-year and 30-year treasuries surged, but the index dropped sharply and has fallen below 100 over several days, reaching a nearly three-year low. By contrast, from June 2021 to September 2022, it saw steady growth. The unusual coexistence of weak treasuries and a weak dollar has therefore attracted significant market attention.</w:t>
      </w:r>
    </w:p>
    <w:p w14:paraId="6AE2C068" w14:textId="77777777" w:rsidR="000F5BFF" w:rsidRPr="00135D34" w:rsidRDefault="000F5BFF" w:rsidP="000F5BFF">
      <w:pPr>
        <w:rPr>
          <w:sz w:val="12"/>
          <w:szCs w:val="12"/>
        </w:rPr>
      </w:pPr>
      <w:r w:rsidRPr="00135D34">
        <w:rPr>
          <w:sz w:val="12"/>
          <w:szCs w:val="12"/>
        </w:rPr>
        <w:t>From a technical perspective, many factors can explain the fluctuations of the index, but examining the relationship between the dollar and treasuries provides a more interesting answer. The Bretton Woods system established a peg between the dollar and gold and formed a gold exchange standard centered on the dollar. In 1971, Washington suspended the official conversion of gold at $35 per ounce, marking the collapse of the Bretton Woods system and ushering in the era of floating exchange rates. Assets such as U.S. treasuries have become the primary pillar for the dollar.</w:t>
      </w:r>
    </w:p>
    <w:p w14:paraId="17FC3791" w14:textId="77777777" w:rsidR="000F5BFF" w:rsidRPr="00135D34" w:rsidRDefault="000F5BFF" w:rsidP="000F5BFF">
      <w:pPr>
        <w:rPr>
          <w:sz w:val="12"/>
          <w:szCs w:val="12"/>
        </w:rPr>
      </w:pPr>
      <w:r w:rsidRPr="00135D34">
        <w:rPr>
          <w:sz w:val="12"/>
          <w:szCs w:val="12"/>
        </w:rPr>
        <w:t>For decades, treasuries, as the world’s largest, most liquid and relatively safe asset, have met the needs of global central banks for foreign exchange reserves and underpinned the dollar and the U.S. fiscal system in a mutually reinforcing cycle. In other words, the dollar is now both a “credit dollar” and a “debt dollar” backed by U.S. treasuries.</w:t>
      </w:r>
    </w:p>
    <w:p w14:paraId="41EC6ACD" w14:textId="77777777" w:rsidR="000F5BFF" w:rsidRPr="00135D34" w:rsidRDefault="000F5BFF" w:rsidP="000F5BFF">
      <w:pPr>
        <w:rPr>
          <w:sz w:val="12"/>
          <w:szCs w:val="12"/>
        </w:rPr>
      </w:pPr>
      <w:r w:rsidRPr="00135D34">
        <w:rPr>
          <w:sz w:val="12"/>
          <w:szCs w:val="12"/>
        </w:rPr>
        <w:t>However, the correlation between the yields of treasuries and the dollar index is not static. A booming U.S. economy could drive investors towards higher-yielding dollar assets, leading to a simultaneous rise in the dollar index and treasury yields. Conversely, a flight to safety could can push up demand for treasuries, lifting in the dollar index while driving treasury yields lower. In either case, the outcome tends to be favorable to the United States.</w:t>
      </w:r>
    </w:p>
    <w:p w14:paraId="25CA0BFF" w14:textId="77777777" w:rsidR="000F5BFF" w:rsidRPr="00135D34" w:rsidRDefault="000F5BFF" w:rsidP="000F5BFF">
      <w:pPr>
        <w:rPr>
          <w:sz w:val="16"/>
        </w:rPr>
      </w:pPr>
      <w:r w:rsidRPr="00135D34">
        <w:rPr>
          <w:sz w:val="12"/>
          <w:szCs w:val="12"/>
        </w:rPr>
        <w:t>But a rare scenario can also occur: If markets begin to doubt the U.S. government’s creditworthiness, demand for treasuries could weaken; or, if the government issues far more bonds than the market is willing to absorb, it may be forced to sell them at a discount. Either case could lead to higher treasury yields. In such a scenario, market pessimism about the U.S. economy could mean that funds leaving treasuries might not flow into other dollar-denominated assets but rather move into other markets or currencies, thereby pushing the dollar index lower.</w:t>
      </w:r>
    </w:p>
    <w:p w14:paraId="533B0117" w14:textId="77777777" w:rsidR="000F5BFF" w:rsidRPr="00135D34" w:rsidRDefault="000F5BFF" w:rsidP="000F5BFF">
      <w:pPr>
        <w:rPr>
          <w:sz w:val="16"/>
        </w:rPr>
      </w:pPr>
      <w:r w:rsidRPr="00135D34">
        <w:rPr>
          <w:sz w:val="16"/>
        </w:rPr>
        <w:t xml:space="preserve">In fact, </w:t>
      </w:r>
      <w:r w:rsidRPr="00322059">
        <w:rPr>
          <w:rStyle w:val="StyleUnderline"/>
        </w:rPr>
        <w:t>this is</w:t>
      </w:r>
      <w:r w:rsidRPr="00135D34">
        <w:rPr>
          <w:sz w:val="16"/>
        </w:rPr>
        <w:t xml:space="preserve"> </w:t>
      </w:r>
      <w:r w:rsidRPr="00322059">
        <w:rPr>
          <w:rStyle w:val="Emphasis"/>
        </w:rPr>
        <w:t>exactly</w:t>
      </w:r>
      <w:r w:rsidRPr="00135D34">
        <w:rPr>
          <w:sz w:val="16"/>
        </w:rPr>
        <w:t xml:space="preserve"> </w:t>
      </w:r>
      <w:r w:rsidRPr="00322059">
        <w:rPr>
          <w:rStyle w:val="StyleUnderline"/>
        </w:rPr>
        <w:t>what is happening now</w:t>
      </w:r>
      <w:r w:rsidRPr="00135D34">
        <w:rPr>
          <w:sz w:val="16"/>
        </w:rPr>
        <w:t xml:space="preserve">. The dynamic is similar to that of a large corporation: When its business performance is strong, investors are willing to pay high prices for its bonds and provide financing despite its high debt levels. However, if </w:t>
      </w:r>
      <w:r w:rsidRPr="00322059">
        <w:rPr>
          <w:rStyle w:val="StyleUnderline"/>
        </w:rPr>
        <w:t>concerns</w:t>
      </w:r>
      <w:r w:rsidRPr="00135D34">
        <w:rPr>
          <w:sz w:val="16"/>
        </w:rPr>
        <w:t xml:space="preserve"> </w:t>
      </w:r>
      <w:r w:rsidRPr="00322059">
        <w:rPr>
          <w:rStyle w:val="Emphasis"/>
        </w:rPr>
        <w:t>emerge</w:t>
      </w:r>
      <w:r w:rsidRPr="00135D34">
        <w:rPr>
          <w:sz w:val="16"/>
        </w:rPr>
        <w:t xml:space="preserve"> </w:t>
      </w:r>
      <w:r w:rsidRPr="00322059">
        <w:rPr>
          <w:rStyle w:val="StyleUnderline"/>
        </w:rPr>
        <w:t>about its</w:t>
      </w:r>
      <w:r w:rsidRPr="00135D34">
        <w:rPr>
          <w:sz w:val="16"/>
        </w:rPr>
        <w:t xml:space="preserve"> </w:t>
      </w:r>
      <w:r w:rsidRPr="00322059">
        <w:rPr>
          <w:rStyle w:val="Emphasis"/>
        </w:rPr>
        <w:t>strained capital chain</w:t>
      </w:r>
      <w:r w:rsidRPr="00135D34">
        <w:rPr>
          <w:sz w:val="16"/>
        </w:rPr>
        <w:t xml:space="preserve">, </w:t>
      </w:r>
      <w:r w:rsidRPr="00322059">
        <w:rPr>
          <w:rStyle w:val="StyleUnderline"/>
        </w:rPr>
        <w:t>investors</w:t>
      </w:r>
      <w:r w:rsidRPr="00135D34">
        <w:rPr>
          <w:sz w:val="16"/>
        </w:rPr>
        <w:t xml:space="preserve"> may </w:t>
      </w:r>
      <w:r w:rsidRPr="00322059">
        <w:rPr>
          <w:rStyle w:val="Emphasis"/>
        </w:rPr>
        <w:t>cut back</w:t>
      </w:r>
      <w:r w:rsidRPr="00135D34">
        <w:rPr>
          <w:sz w:val="16"/>
        </w:rPr>
        <w:t xml:space="preserve">, </w:t>
      </w:r>
      <w:r w:rsidRPr="00322059">
        <w:rPr>
          <w:rStyle w:val="StyleUnderline"/>
        </w:rPr>
        <w:t>refuse to roll over maturing bonds and dump its bonds at low prices</w:t>
      </w:r>
      <w:r w:rsidRPr="00135D34">
        <w:rPr>
          <w:sz w:val="16"/>
        </w:rPr>
        <w:t>. Corporate history is full of examples of companies that collapsed overnight under such conditions.</w:t>
      </w:r>
    </w:p>
    <w:p w14:paraId="19A5A5D3" w14:textId="77777777" w:rsidR="000F5BFF" w:rsidRPr="00135D34" w:rsidRDefault="000F5BFF" w:rsidP="000F5BFF">
      <w:pPr>
        <w:rPr>
          <w:sz w:val="16"/>
        </w:rPr>
      </w:pPr>
      <w:r w:rsidRPr="00135D34">
        <w:rPr>
          <w:sz w:val="16"/>
        </w:rPr>
        <w:t>U.S. treasuries and the dollar are two crucial pillars of the current global financial system. To maintain market stability, it is essential that both remain sound in the long term. As the issuer, the United States bears the responsibility for safeguarding global financial stability. Restoring market trust in treasuries and the dollar now depends on two factors: first, whether Washington can effectively control its fiscal deficit, achieve a more sustainable balance of payments and thus enhance market confidence in treasuries; and, second, whether it can uphold the independence of its monetary policy and allow the dollar's value to be determined by the market — rather than political interference — thereby enhancing market confidence in the currency. Even a partial alleviation of the debt crisis would go a long way toward stabilizing expectations.</w:t>
      </w:r>
    </w:p>
    <w:p w14:paraId="02D75AA9" w14:textId="77777777" w:rsidR="000F5BFF" w:rsidRPr="00135D34" w:rsidRDefault="000F5BFF" w:rsidP="000F5BFF">
      <w:pPr>
        <w:rPr>
          <w:sz w:val="16"/>
        </w:rPr>
      </w:pPr>
      <w:r w:rsidRPr="00135D34">
        <w:rPr>
          <w:sz w:val="16"/>
        </w:rPr>
        <w:t xml:space="preserve">But it now appears that the </w:t>
      </w:r>
      <w:r w:rsidRPr="006A1FFC">
        <w:rPr>
          <w:rStyle w:val="Emphasis"/>
          <w:highlight w:val="yellow"/>
        </w:rPr>
        <w:t>Trump</w:t>
      </w:r>
      <w:r w:rsidRPr="00135D34">
        <w:rPr>
          <w:sz w:val="16"/>
        </w:rPr>
        <w:t xml:space="preserve"> administration</w:t>
      </w:r>
      <w:r w:rsidRPr="006A1FFC">
        <w:rPr>
          <w:rStyle w:val="Emphasis"/>
          <w:highlight w:val="yellow"/>
        </w:rPr>
        <w:t>'s policies</w:t>
      </w:r>
      <w:r w:rsidRPr="00135D34">
        <w:rPr>
          <w:sz w:val="16"/>
        </w:rPr>
        <w:t xml:space="preserve"> </w:t>
      </w:r>
      <w:r w:rsidRPr="00322059">
        <w:rPr>
          <w:rStyle w:val="StyleUnderline"/>
        </w:rPr>
        <w:t xml:space="preserve">are </w:t>
      </w:r>
      <w:r w:rsidRPr="006A1FFC">
        <w:rPr>
          <w:rStyle w:val="StyleUnderline"/>
          <w:highlight w:val="yellow"/>
        </w:rPr>
        <w:t>undermining</w:t>
      </w:r>
      <w:r w:rsidRPr="00322059">
        <w:rPr>
          <w:rStyle w:val="StyleUnderline"/>
        </w:rPr>
        <w:t>, rather than maintaining, the</w:t>
      </w:r>
      <w:r w:rsidRPr="00135D34">
        <w:rPr>
          <w:sz w:val="16"/>
        </w:rPr>
        <w:t xml:space="preserve"> </w:t>
      </w:r>
      <w:r w:rsidRPr="006A1FFC">
        <w:rPr>
          <w:rStyle w:val="Emphasis"/>
          <w:highlight w:val="yellow"/>
        </w:rPr>
        <w:t>stability</w:t>
      </w:r>
      <w:r w:rsidRPr="006A1FFC">
        <w:rPr>
          <w:sz w:val="16"/>
          <w:highlight w:val="yellow"/>
        </w:rPr>
        <w:t xml:space="preserve"> </w:t>
      </w:r>
      <w:r w:rsidRPr="006A1FFC">
        <w:rPr>
          <w:rStyle w:val="StyleUnderline"/>
          <w:highlight w:val="yellow"/>
        </w:rPr>
        <w:t>of</w:t>
      </w:r>
      <w:r w:rsidRPr="00135D34">
        <w:rPr>
          <w:sz w:val="16"/>
        </w:rPr>
        <w:t xml:space="preserve"> U.S. debt and </w:t>
      </w:r>
      <w:r w:rsidRPr="00322059">
        <w:rPr>
          <w:rStyle w:val="StyleUnderline"/>
        </w:rPr>
        <w:t xml:space="preserve">the </w:t>
      </w:r>
      <w:r w:rsidRPr="006A1FFC">
        <w:rPr>
          <w:rStyle w:val="StyleUnderline"/>
          <w:highlight w:val="yellow"/>
        </w:rPr>
        <w:t>dollar</w:t>
      </w:r>
      <w:r w:rsidRPr="00135D34">
        <w:rPr>
          <w:sz w:val="16"/>
        </w:rPr>
        <w:t xml:space="preserve">. Although Trump has repeatedly pledged, both during his campaign and after taking office, to increase revenue and reduce spending, </w:t>
      </w:r>
      <w:r w:rsidRPr="00322059">
        <w:rPr>
          <w:rStyle w:val="StyleUnderline"/>
        </w:rPr>
        <w:t>the</w:t>
      </w:r>
      <w:r w:rsidRPr="00135D34">
        <w:rPr>
          <w:sz w:val="16"/>
        </w:rPr>
        <w:t xml:space="preserve"> U.S. </w:t>
      </w:r>
      <w:r w:rsidRPr="006A1FFC">
        <w:rPr>
          <w:rStyle w:val="Emphasis"/>
          <w:highlight w:val="yellow"/>
        </w:rPr>
        <w:t>fiscal deficit</w:t>
      </w:r>
      <w:r w:rsidRPr="00135D34">
        <w:rPr>
          <w:sz w:val="16"/>
        </w:rPr>
        <w:t xml:space="preserve"> </w:t>
      </w:r>
      <w:r w:rsidRPr="00322059">
        <w:rPr>
          <w:rStyle w:val="StyleUnderline"/>
        </w:rPr>
        <w:t xml:space="preserve">has only continued to </w:t>
      </w:r>
      <w:r w:rsidRPr="006A1FFC">
        <w:rPr>
          <w:rStyle w:val="StyleUnderline"/>
          <w:highlight w:val="yellow"/>
        </w:rPr>
        <w:t>widen</w:t>
      </w:r>
      <w:r w:rsidRPr="00135D34">
        <w:rPr>
          <w:sz w:val="16"/>
        </w:rPr>
        <w:t xml:space="preserve">. </w:t>
      </w:r>
      <w:r w:rsidRPr="006A1FFC">
        <w:rPr>
          <w:rStyle w:val="Emphasis"/>
          <w:highlight w:val="yellow"/>
        </w:rPr>
        <w:t>Increasing tariffs</w:t>
      </w:r>
      <w:r w:rsidRPr="006A1FFC">
        <w:rPr>
          <w:sz w:val="16"/>
          <w:highlight w:val="yellow"/>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cutting domestic institutions</w:t>
      </w:r>
      <w:r w:rsidRPr="00135D34">
        <w:rPr>
          <w:sz w:val="16"/>
        </w:rPr>
        <w:t xml:space="preserve"> have, to some extent, been used by the president to achieve these goals and sideline opponents, but their impact on fiscal consolidation has been limited. Further, his </w:t>
      </w:r>
      <w:r w:rsidRPr="006A1FFC">
        <w:rPr>
          <w:rStyle w:val="StyleUnderline"/>
          <w:highlight w:val="yellow"/>
        </w:rPr>
        <w:t>pressure on</w:t>
      </w:r>
      <w:r w:rsidRPr="00322059">
        <w:rPr>
          <w:rStyle w:val="StyleUnderline"/>
        </w:rPr>
        <w:t xml:space="preserve"> the</w:t>
      </w:r>
      <w:r w:rsidRPr="00135D34">
        <w:rPr>
          <w:sz w:val="16"/>
        </w:rPr>
        <w:t xml:space="preserve"> </w:t>
      </w:r>
      <w:r w:rsidRPr="006A1FFC">
        <w:rPr>
          <w:rStyle w:val="Emphasis"/>
          <w:highlight w:val="yellow"/>
        </w:rPr>
        <w:t>Fed</w:t>
      </w:r>
      <w:r w:rsidRPr="00322059">
        <w:rPr>
          <w:rStyle w:val="Emphasis"/>
        </w:rPr>
        <w:t>eral Reserve</w:t>
      </w:r>
      <w:r w:rsidRPr="00135D34">
        <w:rPr>
          <w:sz w:val="16"/>
        </w:rPr>
        <w:t xml:space="preserve"> </w:t>
      </w:r>
      <w:r w:rsidRPr="00322059">
        <w:rPr>
          <w:rStyle w:val="StyleUnderline"/>
        </w:rPr>
        <w:t>has heightened</w:t>
      </w:r>
      <w:r w:rsidRPr="00135D34">
        <w:rPr>
          <w:sz w:val="16"/>
        </w:rPr>
        <w:t xml:space="preserve"> </w:t>
      </w:r>
      <w:r w:rsidRPr="00322059">
        <w:rPr>
          <w:rStyle w:val="Emphasis"/>
        </w:rPr>
        <w:t>uncertainty</w:t>
      </w:r>
      <w:r w:rsidRPr="00135D34">
        <w:rPr>
          <w:sz w:val="16"/>
        </w:rPr>
        <w:t xml:space="preserve"> </w:t>
      </w:r>
      <w:r w:rsidRPr="00322059">
        <w:rPr>
          <w:rStyle w:val="StyleUnderline"/>
        </w:rPr>
        <w:t>surrounding the dollar</w:t>
      </w:r>
      <w:r w:rsidRPr="00135D34">
        <w:rPr>
          <w:sz w:val="16"/>
        </w:rPr>
        <w:t xml:space="preserve">. Together, </w:t>
      </w:r>
      <w:r w:rsidRPr="00322059">
        <w:rPr>
          <w:rStyle w:val="StyleUnderline"/>
        </w:rPr>
        <w:t>these dynamics have</w:t>
      </w:r>
      <w:r w:rsidRPr="00135D34">
        <w:rPr>
          <w:sz w:val="16"/>
        </w:rPr>
        <w:t xml:space="preserve"> </w:t>
      </w:r>
      <w:r w:rsidRPr="00322059">
        <w:rPr>
          <w:rStyle w:val="Emphasis"/>
        </w:rPr>
        <w:t>subjected</w:t>
      </w:r>
      <w:r w:rsidRPr="00135D34">
        <w:rPr>
          <w:sz w:val="16"/>
        </w:rPr>
        <w:t xml:space="preserve"> the U.S. fiscal and monetary systems to a rare systemic shock, one that, left unaddressed, could plunge </w:t>
      </w:r>
      <w:r w:rsidRPr="00322059">
        <w:rPr>
          <w:rStyle w:val="StyleUnderline"/>
        </w:rPr>
        <w:t>the</w:t>
      </w:r>
      <w:r w:rsidRPr="00135D34">
        <w:rPr>
          <w:sz w:val="16"/>
        </w:rPr>
        <w:t xml:space="preserve"> global </w:t>
      </w:r>
      <w:r w:rsidRPr="00322059">
        <w:rPr>
          <w:rStyle w:val="StyleUnderline"/>
        </w:rPr>
        <w:t>financial system into</w:t>
      </w:r>
      <w:r w:rsidRPr="00135D34">
        <w:rPr>
          <w:sz w:val="16"/>
        </w:rPr>
        <w:t xml:space="preserve"> </w:t>
      </w:r>
      <w:r w:rsidRPr="00322059">
        <w:rPr>
          <w:rStyle w:val="Emphasis"/>
        </w:rPr>
        <w:t>huge</w:t>
      </w:r>
      <w:r w:rsidRPr="00135D34">
        <w:rPr>
          <w:sz w:val="16"/>
        </w:rPr>
        <w:t xml:space="preserve"> </w:t>
      </w:r>
      <w:r w:rsidRPr="00322059">
        <w:rPr>
          <w:rStyle w:val="StyleUnderline"/>
        </w:rPr>
        <w:t>danger</w:t>
      </w:r>
      <w:r w:rsidRPr="00135D34">
        <w:rPr>
          <w:sz w:val="16"/>
        </w:rPr>
        <w:t>.</w:t>
      </w:r>
    </w:p>
    <w:p w14:paraId="1ABDB20E" w14:textId="77777777" w:rsidR="000F5BFF" w:rsidRPr="00135D34" w:rsidRDefault="000F5BFF" w:rsidP="000F5BFF">
      <w:pPr>
        <w:rPr>
          <w:sz w:val="16"/>
        </w:rPr>
      </w:pPr>
      <w:r w:rsidRPr="00135D34">
        <w:rPr>
          <w:sz w:val="16"/>
        </w:rPr>
        <w:t xml:space="preserve">The </w:t>
      </w:r>
      <w:r w:rsidRPr="00135D34">
        <w:rPr>
          <w:rStyle w:val="StyleUnderline"/>
        </w:rPr>
        <w:t xml:space="preserve">unusual </w:t>
      </w:r>
      <w:r w:rsidRPr="006A1FFC">
        <w:rPr>
          <w:rStyle w:val="StyleUnderline"/>
          <w:highlight w:val="yellow"/>
        </w:rPr>
        <w:t>movements</w:t>
      </w:r>
      <w:r w:rsidRPr="00135D34">
        <w:rPr>
          <w:rStyle w:val="StyleUnderline"/>
        </w:rPr>
        <w:t xml:space="preserve"> of</w:t>
      </w:r>
      <w:r w:rsidRPr="00135D34">
        <w:rPr>
          <w:sz w:val="16"/>
        </w:rPr>
        <w:t xml:space="preserve"> </w:t>
      </w:r>
      <w:r w:rsidRPr="00135D34">
        <w:rPr>
          <w:rStyle w:val="Emphasis"/>
        </w:rPr>
        <w:t>U.S. treasuries</w:t>
      </w:r>
      <w:r w:rsidRPr="00135D34">
        <w:rPr>
          <w:sz w:val="16"/>
        </w:rPr>
        <w:t xml:space="preserve"> </w:t>
      </w:r>
      <w:r w:rsidRPr="00135D34">
        <w:rPr>
          <w:rStyle w:val="StyleUnderline"/>
        </w:rPr>
        <w:t>and the dollar</w:t>
      </w:r>
      <w:r w:rsidRPr="00135D34">
        <w:rPr>
          <w:sz w:val="16"/>
        </w:rPr>
        <w:t xml:space="preserve"> </w:t>
      </w:r>
      <w:r w:rsidRPr="006A1FFC">
        <w:rPr>
          <w:rStyle w:val="Emphasis"/>
          <w:highlight w:val="yellow"/>
        </w:rPr>
        <w:t>reflect</w:t>
      </w:r>
      <w:r w:rsidRPr="00135D34">
        <w:rPr>
          <w:sz w:val="16"/>
        </w:rPr>
        <w:t xml:space="preserve"> not only </w:t>
      </w:r>
      <w:r w:rsidRPr="00135D34">
        <w:rPr>
          <w:rStyle w:val="StyleUnderline"/>
        </w:rPr>
        <w:t>a</w:t>
      </w:r>
      <w:r w:rsidRPr="00135D34">
        <w:rPr>
          <w:sz w:val="16"/>
        </w:rPr>
        <w:t xml:space="preserve"> </w:t>
      </w:r>
      <w:r w:rsidRPr="006A1FFC">
        <w:rPr>
          <w:rStyle w:val="Emphasis"/>
          <w:highlight w:val="yellow"/>
        </w:rPr>
        <w:t>global reassessment</w:t>
      </w:r>
      <w:r w:rsidRPr="006A1FFC">
        <w:rPr>
          <w:sz w:val="16"/>
          <w:highlight w:val="yellow"/>
        </w:rPr>
        <w:t xml:space="preserve"> </w:t>
      </w:r>
      <w:r w:rsidRPr="006A1FFC">
        <w:rPr>
          <w:rStyle w:val="StyleUnderline"/>
          <w:highlight w:val="yellow"/>
        </w:rPr>
        <w:t>of</w:t>
      </w:r>
      <w:r w:rsidRPr="00135D34">
        <w:rPr>
          <w:sz w:val="16"/>
        </w:rPr>
        <w:t xml:space="preserve"> “credit dollar” or “debt </w:t>
      </w:r>
      <w:r w:rsidRPr="006A1FFC">
        <w:rPr>
          <w:rStyle w:val="Emphasis"/>
          <w:highlight w:val="yellow"/>
        </w:rPr>
        <w:t>dollar</w:t>
      </w:r>
      <w:r w:rsidRPr="00135D34">
        <w:rPr>
          <w:sz w:val="16"/>
        </w:rPr>
        <w:t xml:space="preserve">” but also questions about U.S. national power and international standing. If Washington fails to restore fiscal health or at least demonstrate signs of recovery, the global financial system is likely to undergo significant historical changes and </w:t>
      </w:r>
      <w:r w:rsidRPr="00135D34">
        <w:rPr>
          <w:rStyle w:val="StyleUnderline"/>
        </w:rPr>
        <w:t>the</w:t>
      </w:r>
      <w:r w:rsidRPr="00135D34">
        <w:rPr>
          <w:sz w:val="16"/>
        </w:rPr>
        <w:t xml:space="preserve"> </w:t>
      </w:r>
      <w:r w:rsidRPr="006A1FFC">
        <w:rPr>
          <w:rStyle w:val="Emphasis"/>
          <w:highlight w:val="yellow"/>
        </w:rPr>
        <w:t>dollar’s</w:t>
      </w:r>
      <w:r w:rsidRPr="00135D34">
        <w:rPr>
          <w:sz w:val="16"/>
        </w:rPr>
        <w:t xml:space="preserve"> long-standing </w:t>
      </w:r>
      <w:r w:rsidRPr="006A1FFC">
        <w:rPr>
          <w:rStyle w:val="Emphasis"/>
          <w:highlight w:val="yellow"/>
        </w:rPr>
        <w:t>heg</w:t>
      </w:r>
      <w:r w:rsidRPr="00135D34">
        <w:rPr>
          <w:rStyle w:val="Emphasis"/>
        </w:rPr>
        <w:t>emony</w:t>
      </w:r>
      <w:r w:rsidRPr="00135D34">
        <w:rPr>
          <w:sz w:val="16"/>
        </w:rPr>
        <w:t xml:space="preserve"> may soon </w:t>
      </w:r>
      <w:r w:rsidRPr="006A1FFC">
        <w:rPr>
          <w:rStyle w:val="StyleUnderline"/>
          <w:highlight w:val="yellow"/>
        </w:rPr>
        <w:t>face</w:t>
      </w:r>
      <w:r w:rsidRPr="00135D34">
        <w:rPr>
          <w:rStyle w:val="StyleUnderline"/>
        </w:rPr>
        <w:t xml:space="preserve"> a</w:t>
      </w:r>
      <w:r w:rsidRPr="00135D34">
        <w:rPr>
          <w:sz w:val="16"/>
        </w:rPr>
        <w:t xml:space="preserve"> </w:t>
      </w:r>
      <w:r w:rsidRPr="006A1FFC">
        <w:rPr>
          <w:rStyle w:val="Emphasis"/>
          <w:highlight w:val="yellow"/>
        </w:rPr>
        <w:t>critical</w:t>
      </w:r>
      <w:r w:rsidRPr="006A1FFC">
        <w:rPr>
          <w:sz w:val="16"/>
          <w:highlight w:val="yellow"/>
        </w:rPr>
        <w:t xml:space="preserve"> </w:t>
      </w:r>
      <w:r w:rsidRPr="006A1FFC">
        <w:rPr>
          <w:rStyle w:val="StyleUnderline"/>
          <w:highlight w:val="yellow"/>
        </w:rPr>
        <w:t>turning point</w:t>
      </w:r>
      <w:r w:rsidRPr="00135D34">
        <w:rPr>
          <w:sz w:val="16"/>
        </w:rPr>
        <w:t>.</w:t>
      </w:r>
    </w:p>
    <w:p w14:paraId="7A648074" w14:textId="77777777" w:rsidR="000F5BFF" w:rsidRPr="004F6622" w:rsidRDefault="000F5BFF" w:rsidP="000F5BFF">
      <w:pPr>
        <w:pStyle w:val="Heading4"/>
        <w:rPr>
          <w:sz w:val="16"/>
        </w:rPr>
      </w:pPr>
      <w:r>
        <w:t xml:space="preserve">OR, its </w:t>
      </w:r>
      <w:r w:rsidRPr="00792D0A">
        <w:rPr>
          <w:u w:val="single"/>
        </w:rPr>
        <w:t>resilient</w:t>
      </w:r>
      <w:r>
        <w:t>.</w:t>
      </w:r>
    </w:p>
    <w:p w14:paraId="7CA0C9EA" w14:textId="77777777" w:rsidR="000F5BFF" w:rsidRDefault="000F5BFF" w:rsidP="000F5BFF">
      <w:r>
        <w:t xml:space="preserve">Madan </w:t>
      </w:r>
      <w:r w:rsidRPr="00792D0A">
        <w:rPr>
          <w:rStyle w:val="Style13ptBold"/>
        </w:rPr>
        <w:t>Sabnavis 25</w:t>
      </w:r>
      <w:r>
        <w:t>, MA, Chief Economist, Bank of Baroda, "Madan Sabnavis: There Is No Alternative to The US Dollar as The World’s Anchor Currency," Mint, 02/19/2025, https://www.livemint.com/opinion/online-views/dedollarization-dollar-assets-forex-reserves-global-trade-currency-renminbi-yuan-yen-pound-euro-imf-donald-trump-trade-11739879691245.html.</w:t>
      </w:r>
    </w:p>
    <w:p w14:paraId="3F6F05E0" w14:textId="77777777" w:rsidR="000F5BFF" w:rsidRDefault="000F5BFF" w:rsidP="000F5BFF">
      <w:pPr>
        <w:rPr>
          <w:sz w:val="16"/>
        </w:rPr>
      </w:pPr>
      <w:r w:rsidRPr="00792D0A">
        <w:rPr>
          <w:sz w:val="16"/>
        </w:rPr>
        <w:t xml:space="preserve">Therefore, </w:t>
      </w:r>
      <w:r w:rsidRPr="006A1FFC">
        <w:rPr>
          <w:rStyle w:val="StyleUnderline"/>
          <w:highlight w:val="yellow"/>
        </w:rPr>
        <w:t>de-dollarization</w:t>
      </w:r>
      <w:r w:rsidRPr="00792D0A">
        <w:rPr>
          <w:rStyle w:val="StyleUnderline"/>
        </w:rPr>
        <w:t xml:space="preserve"> can </w:t>
      </w:r>
      <w:r w:rsidRPr="006A1FFC">
        <w:rPr>
          <w:rStyle w:val="StyleUnderline"/>
          <w:highlight w:val="yellow"/>
        </w:rPr>
        <w:t>work</w:t>
      </w:r>
      <w:r w:rsidRPr="00792D0A">
        <w:rPr>
          <w:rStyle w:val="StyleUnderline"/>
        </w:rPr>
        <w:t xml:space="preserve"> only </w:t>
      </w:r>
      <w:r w:rsidRPr="006A1FFC">
        <w:rPr>
          <w:rStyle w:val="StyleUnderline"/>
          <w:highlight w:val="yellow"/>
        </w:rPr>
        <w:t>if countries form</w:t>
      </w:r>
      <w:r w:rsidRPr="006A1FFC">
        <w:rPr>
          <w:sz w:val="16"/>
          <w:highlight w:val="yellow"/>
        </w:rPr>
        <w:t xml:space="preserve"> </w:t>
      </w:r>
      <w:r w:rsidRPr="006A1FFC">
        <w:rPr>
          <w:rStyle w:val="Emphasis"/>
          <w:highlight w:val="yellow"/>
        </w:rPr>
        <w:t>trade groups</w:t>
      </w:r>
      <w:r w:rsidRPr="00792D0A">
        <w:rPr>
          <w:sz w:val="16"/>
        </w:rPr>
        <w:t xml:space="preserve"> </w:t>
      </w:r>
      <w:r w:rsidRPr="00792D0A">
        <w:rPr>
          <w:rStyle w:val="StyleUnderline"/>
        </w:rPr>
        <w:t>and use their own</w:t>
      </w:r>
      <w:r w:rsidRPr="00792D0A">
        <w:rPr>
          <w:sz w:val="16"/>
        </w:rPr>
        <w:t xml:space="preserve"> </w:t>
      </w:r>
      <w:r w:rsidRPr="00792D0A">
        <w:rPr>
          <w:rStyle w:val="Emphasis"/>
        </w:rPr>
        <w:t>currencies</w:t>
      </w:r>
      <w:r w:rsidRPr="00792D0A">
        <w:rPr>
          <w:sz w:val="16"/>
        </w:rPr>
        <w:t xml:space="preserve"> </w:t>
      </w:r>
      <w:r w:rsidRPr="00792D0A">
        <w:rPr>
          <w:rStyle w:val="StyleUnderline"/>
        </w:rPr>
        <w:t>for settlement</w:t>
      </w:r>
      <w:r w:rsidRPr="00792D0A">
        <w:rPr>
          <w:sz w:val="16"/>
        </w:rPr>
        <w:t xml:space="preserve">. The </w:t>
      </w:r>
      <w:r w:rsidRPr="006A1FFC">
        <w:rPr>
          <w:rStyle w:val="StyleUnderline"/>
          <w:highlight w:val="yellow"/>
        </w:rPr>
        <w:t>acceptance</w:t>
      </w:r>
      <w:r w:rsidRPr="00792D0A">
        <w:rPr>
          <w:rStyle w:val="StyleUnderline"/>
        </w:rPr>
        <w:t xml:space="preserve"> of these</w:t>
      </w:r>
      <w:r w:rsidRPr="00792D0A">
        <w:rPr>
          <w:sz w:val="16"/>
        </w:rPr>
        <w:t xml:space="preserve"> </w:t>
      </w:r>
      <w:r w:rsidRPr="006A1FFC">
        <w:rPr>
          <w:rStyle w:val="Emphasis"/>
          <w:highlight w:val="yellow"/>
        </w:rPr>
        <w:t>outside</w:t>
      </w:r>
      <w:r w:rsidRPr="00792D0A">
        <w:rPr>
          <w:sz w:val="16"/>
        </w:rPr>
        <w:t xml:space="preserve"> </w:t>
      </w:r>
      <w:r w:rsidRPr="00792D0A">
        <w:rPr>
          <w:rStyle w:val="StyleUnderline"/>
        </w:rPr>
        <w:t xml:space="preserve">these zones </w:t>
      </w:r>
      <w:r w:rsidRPr="006A1FFC">
        <w:rPr>
          <w:rStyle w:val="StyleUnderline"/>
          <w:highlight w:val="yellow"/>
        </w:rPr>
        <w:t>will remain</w:t>
      </w:r>
      <w:r w:rsidRPr="006A1FFC">
        <w:rPr>
          <w:sz w:val="16"/>
          <w:highlight w:val="yellow"/>
        </w:rPr>
        <w:t xml:space="preserve"> </w:t>
      </w:r>
      <w:r w:rsidRPr="006A1FFC">
        <w:rPr>
          <w:rStyle w:val="Emphasis"/>
          <w:highlight w:val="yellow"/>
        </w:rPr>
        <w:t>uncertain</w:t>
      </w:r>
      <w:r w:rsidRPr="00792D0A">
        <w:rPr>
          <w:sz w:val="16"/>
        </w:rPr>
        <w:t xml:space="preserve">. In other words, </w:t>
      </w:r>
      <w:r w:rsidRPr="00792D0A">
        <w:rPr>
          <w:rStyle w:val="StyleUnderline"/>
        </w:rPr>
        <w:t>there is</w:t>
      </w:r>
      <w:r w:rsidRPr="00792D0A">
        <w:rPr>
          <w:sz w:val="16"/>
        </w:rPr>
        <w:t xml:space="preserve"> </w:t>
      </w:r>
      <w:r w:rsidRPr="006A1FFC">
        <w:rPr>
          <w:rStyle w:val="Emphasis"/>
          <w:highlight w:val="yellow"/>
        </w:rPr>
        <w:t>no getting away</w:t>
      </w:r>
      <w:r w:rsidRPr="006A1FFC">
        <w:rPr>
          <w:sz w:val="16"/>
          <w:highlight w:val="yellow"/>
        </w:rPr>
        <w:t xml:space="preserve"> </w:t>
      </w:r>
      <w:r w:rsidRPr="006A1FFC">
        <w:rPr>
          <w:rStyle w:val="StyleUnderline"/>
          <w:highlight w:val="yellow"/>
        </w:rPr>
        <w:t>from</w:t>
      </w:r>
      <w:r w:rsidRPr="00792D0A">
        <w:rPr>
          <w:rStyle w:val="StyleUnderline"/>
        </w:rPr>
        <w:t xml:space="preserve"> the</w:t>
      </w:r>
      <w:r w:rsidRPr="00792D0A">
        <w:rPr>
          <w:sz w:val="16"/>
        </w:rPr>
        <w:t xml:space="preserve"> </w:t>
      </w:r>
      <w:r w:rsidRPr="006A1FFC">
        <w:rPr>
          <w:rStyle w:val="Emphasis"/>
          <w:highlight w:val="yellow"/>
        </w:rPr>
        <w:t>existing</w:t>
      </w:r>
      <w:r w:rsidRPr="00792D0A">
        <w:rPr>
          <w:sz w:val="16"/>
        </w:rPr>
        <w:t xml:space="preserve"> </w:t>
      </w:r>
      <w:r w:rsidRPr="00792D0A">
        <w:rPr>
          <w:rStyle w:val="StyleUnderline"/>
        </w:rPr>
        <w:t xml:space="preserve">matrix of </w:t>
      </w:r>
      <w:r w:rsidRPr="006A1FFC">
        <w:rPr>
          <w:rStyle w:val="StyleUnderline"/>
          <w:highlight w:val="yellow"/>
        </w:rPr>
        <w:t>currencies</w:t>
      </w:r>
      <w:r w:rsidRPr="00792D0A">
        <w:rPr>
          <w:sz w:val="16"/>
        </w:rPr>
        <w:t xml:space="preserve">. And </w:t>
      </w:r>
      <w:r w:rsidRPr="00792D0A">
        <w:rPr>
          <w:rStyle w:val="StyleUnderline"/>
        </w:rPr>
        <w:t>for the next few years</w:t>
      </w:r>
      <w:r w:rsidRPr="00792D0A">
        <w:rPr>
          <w:sz w:val="16"/>
        </w:rPr>
        <w:t xml:space="preserve">, at least, </w:t>
      </w:r>
      <w:r w:rsidRPr="00792D0A">
        <w:rPr>
          <w:rStyle w:val="StyleUnderline"/>
        </w:rPr>
        <w:t>the</w:t>
      </w:r>
      <w:r w:rsidRPr="00792D0A">
        <w:rPr>
          <w:sz w:val="16"/>
        </w:rPr>
        <w:t xml:space="preserve"> </w:t>
      </w:r>
      <w:r w:rsidRPr="006A1FFC">
        <w:rPr>
          <w:rStyle w:val="Emphasis"/>
          <w:highlight w:val="yellow"/>
        </w:rPr>
        <w:t>US dollar</w:t>
      </w:r>
      <w:r w:rsidRPr="006A1FFC">
        <w:rPr>
          <w:sz w:val="16"/>
          <w:highlight w:val="yellow"/>
        </w:rPr>
        <w:t xml:space="preserve"> </w:t>
      </w:r>
      <w:r w:rsidRPr="006A1FFC">
        <w:rPr>
          <w:rStyle w:val="StyleUnderline"/>
          <w:highlight w:val="yellow"/>
        </w:rPr>
        <w:t>will continue</w:t>
      </w:r>
      <w:r w:rsidRPr="00792D0A">
        <w:rPr>
          <w:rStyle w:val="StyleUnderline"/>
        </w:rPr>
        <w:t xml:space="preserve"> to be the world’s anchor currency</w:t>
      </w:r>
      <w:r w:rsidRPr="00792D0A">
        <w:rPr>
          <w:sz w:val="16"/>
        </w:rPr>
        <w:t xml:space="preserve">. </w:t>
      </w:r>
      <w:r w:rsidRPr="006A1FFC">
        <w:rPr>
          <w:rStyle w:val="Emphasis"/>
          <w:sz w:val="24"/>
          <w:szCs w:val="24"/>
          <w:highlight w:val="yellow"/>
        </w:rPr>
        <w:t>There is no alternative</w:t>
      </w:r>
      <w:r w:rsidRPr="00792D0A">
        <w:rPr>
          <w:sz w:val="16"/>
        </w:rPr>
        <w:t>.</w:t>
      </w:r>
    </w:p>
    <w:p w14:paraId="2141438F" w14:textId="77777777" w:rsidR="000F5BFF" w:rsidRDefault="000F5BFF" w:rsidP="000F5BFF"/>
    <w:p w14:paraId="5BEB4C37" w14:textId="77777777" w:rsidR="000F5BFF" w:rsidRDefault="000F5BFF" w:rsidP="000F5BFF">
      <w:pPr>
        <w:pStyle w:val="Heading3"/>
      </w:pPr>
      <w:r>
        <w:t>EU CP---2AC</w:t>
      </w:r>
    </w:p>
    <w:p w14:paraId="6CD7BC36" w14:textId="77777777" w:rsidR="000F5BFF" w:rsidRDefault="000F5BFF" w:rsidP="000F5BFF">
      <w:pPr>
        <w:pStyle w:val="Heading4"/>
      </w:pPr>
      <w:r>
        <w:t>Us solves eu.</w:t>
      </w:r>
    </w:p>
    <w:p w14:paraId="2B5C427A" w14:textId="77777777" w:rsidR="000F5BFF" w:rsidRPr="005B2242" w:rsidRDefault="000F5BFF" w:rsidP="000F5BFF">
      <w:pPr>
        <w:pStyle w:val="Heading4"/>
      </w:pPr>
      <w:r>
        <w:t xml:space="preserve">European leadership is </w:t>
      </w:r>
      <w:r>
        <w:rPr>
          <w:u w:val="single"/>
        </w:rPr>
        <w:t>structurally doomed</w:t>
      </w:r>
      <w:r>
        <w:t xml:space="preserve">, but </w:t>
      </w:r>
      <w:r>
        <w:rPr>
          <w:u w:val="single"/>
        </w:rPr>
        <w:t>irrelevant</w:t>
      </w:r>
    </w:p>
    <w:p w14:paraId="0D6F1AAA" w14:textId="77777777" w:rsidR="000F5BFF" w:rsidRDefault="000F5BFF" w:rsidP="000F5BFF">
      <w:r>
        <w:t xml:space="preserve">Dr. Andrew A. </w:t>
      </w:r>
      <w:r w:rsidRPr="00BC3406">
        <w:rPr>
          <w:rStyle w:val="Style13ptBold"/>
        </w:rPr>
        <w:t>Michta 19</w:t>
      </w:r>
      <w:r>
        <w:t>, Dean of the College of International and Security Studies at the George C. Marshall European Center for Security Studies, Ph.D. in International Relations from the Johns Hopkins University, Former Professor of National Security Affairs at the U.S. Naval War College, “Whither Europe?”, 3/20/2019, https://www.realclearworld.com/articles/2019/03/20/whither_europe_112989.html</w:t>
      </w:r>
    </w:p>
    <w:p w14:paraId="7A5EA526" w14:textId="77777777" w:rsidR="000F5BFF" w:rsidRPr="00BC3406" w:rsidRDefault="000F5BFF" w:rsidP="000F5BFF">
      <w:pPr>
        <w:rPr>
          <w:sz w:val="16"/>
        </w:rPr>
      </w:pPr>
      <w:r w:rsidRPr="00BC3406">
        <w:rPr>
          <w:rStyle w:val="StyleUnderline"/>
        </w:rPr>
        <w:t>These are not happy times in Europe</w:t>
      </w:r>
      <w:r w:rsidRPr="00BC3406">
        <w:rPr>
          <w:sz w:val="16"/>
        </w:rPr>
        <w:t xml:space="preserve">. The ongoing spectacle of a British political class hell-bent on performing political seppuku over </w:t>
      </w:r>
      <w:r w:rsidRPr="00BC3406">
        <w:rPr>
          <w:rStyle w:val="StyleUnderline"/>
        </w:rPr>
        <w:t>Brexit continues to dominate</w:t>
      </w:r>
      <w:r w:rsidRPr="00BC3406">
        <w:rPr>
          <w:sz w:val="16"/>
        </w:rPr>
        <w:t xml:space="preserve"> the headlines. </w:t>
      </w:r>
      <w:r w:rsidRPr="00D9043E">
        <w:rPr>
          <w:rStyle w:val="Emphasis"/>
          <w:highlight w:val="yellow"/>
        </w:rPr>
        <w:t>Regardless of Brexit</w:t>
      </w:r>
      <w:r w:rsidRPr="00BC3406">
        <w:rPr>
          <w:rStyle w:val="Emphasis"/>
        </w:rPr>
        <w:t>’s final outcome</w:t>
      </w:r>
      <w:r w:rsidRPr="00BC3406">
        <w:rPr>
          <w:rStyle w:val="StyleUnderline"/>
        </w:rPr>
        <w:t xml:space="preserve">, the </w:t>
      </w:r>
      <w:r w:rsidRPr="00D9043E">
        <w:rPr>
          <w:rStyle w:val="StyleUnderline"/>
          <w:highlight w:val="yellow"/>
        </w:rPr>
        <w:t>damage</w:t>
      </w:r>
      <w:r w:rsidRPr="00BC3406">
        <w:rPr>
          <w:rStyle w:val="StyleUnderline"/>
        </w:rPr>
        <w:t xml:space="preserve"> done</w:t>
      </w:r>
      <w:r w:rsidRPr="00BC3406">
        <w:rPr>
          <w:sz w:val="16"/>
        </w:rPr>
        <w:t xml:space="preserve"> to Labour and Conservatives alike </w:t>
      </w:r>
      <w:r w:rsidRPr="00D9043E">
        <w:rPr>
          <w:rStyle w:val="StyleUnderline"/>
          <w:highlight w:val="yellow"/>
        </w:rPr>
        <w:t>will</w:t>
      </w:r>
      <w:r w:rsidRPr="00BC3406">
        <w:rPr>
          <w:rStyle w:val="StyleUnderline"/>
        </w:rPr>
        <w:t xml:space="preserve"> change</w:t>
      </w:r>
      <w:r w:rsidRPr="00BC3406">
        <w:rPr>
          <w:sz w:val="16"/>
        </w:rPr>
        <w:t xml:space="preserve"> British </w:t>
      </w:r>
      <w:r w:rsidRPr="00BC3406">
        <w:rPr>
          <w:rStyle w:val="StyleUnderline"/>
        </w:rPr>
        <w:t>politics</w:t>
      </w:r>
      <w:r w:rsidRPr="00BC3406">
        <w:rPr>
          <w:sz w:val="16"/>
        </w:rPr>
        <w:t xml:space="preserve"> for decades to come. It will alter party loyalties and shift the baseline expectations of the electorate. Most important, </w:t>
      </w:r>
      <w:r w:rsidRPr="00BC3406">
        <w:rPr>
          <w:rStyle w:val="StyleUnderline"/>
        </w:rPr>
        <w:t xml:space="preserve">it will </w:t>
      </w:r>
      <w:r w:rsidRPr="00D9043E">
        <w:rPr>
          <w:rStyle w:val="StyleUnderline"/>
          <w:highlight w:val="yellow"/>
        </w:rPr>
        <w:t>permanently</w:t>
      </w:r>
      <w:r w:rsidRPr="00BC3406">
        <w:rPr>
          <w:rStyle w:val="StyleUnderline"/>
        </w:rPr>
        <w:t xml:space="preserve"> color the perception of the elite’s competence to govern</w:t>
      </w:r>
      <w:r w:rsidRPr="00BC3406">
        <w:rPr>
          <w:sz w:val="16"/>
        </w:rPr>
        <w:t xml:space="preserve">. Still, </w:t>
      </w:r>
      <w:r w:rsidRPr="00BC3406">
        <w:rPr>
          <w:rStyle w:val="StyleUnderline"/>
        </w:rPr>
        <w:t>the political farce</w:t>
      </w:r>
      <w:r w:rsidRPr="00BC3406">
        <w:rPr>
          <w:sz w:val="16"/>
        </w:rPr>
        <w:t xml:space="preserve"> unfolding in London </w:t>
      </w:r>
      <w:r w:rsidRPr="00BC3406">
        <w:rPr>
          <w:rStyle w:val="StyleUnderline"/>
        </w:rPr>
        <w:t>should not overshadow</w:t>
      </w:r>
      <w:r w:rsidRPr="00BC3406">
        <w:rPr>
          <w:sz w:val="16"/>
        </w:rPr>
        <w:t xml:space="preserve"> a more fundamental ongoing transformation: </w:t>
      </w:r>
      <w:r w:rsidRPr="00BC3406">
        <w:rPr>
          <w:rStyle w:val="StyleUnderline"/>
        </w:rPr>
        <w:t xml:space="preserve">the </w:t>
      </w:r>
      <w:r w:rsidRPr="00D9043E">
        <w:rPr>
          <w:rStyle w:val="Emphasis"/>
          <w:highlight w:val="yellow"/>
        </w:rPr>
        <w:t>hollow</w:t>
      </w:r>
      <w:r w:rsidRPr="00BC3406">
        <w:rPr>
          <w:rStyle w:val="Emphasis"/>
        </w:rPr>
        <w:t xml:space="preserve">ing </w:t>
      </w:r>
      <w:r w:rsidRPr="00D9043E">
        <w:rPr>
          <w:rStyle w:val="Emphasis"/>
          <w:highlight w:val="yellow"/>
        </w:rPr>
        <w:t>out</w:t>
      </w:r>
      <w:r w:rsidRPr="00BC3406">
        <w:rPr>
          <w:rStyle w:val="StyleUnderline"/>
        </w:rPr>
        <w:t xml:space="preserve"> of </w:t>
      </w:r>
      <w:r w:rsidRPr="00D9043E">
        <w:rPr>
          <w:rStyle w:val="StyleUnderline"/>
          <w:highlight w:val="yellow"/>
        </w:rPr>
        <w:t xml:space="preserve">the </w:t>
      </w:r>
      <w:r w:rsidRPr="00D9043E">
        <w:rPr>
          <w:rStyle w:val="Emphasis"/>
          <w:highlight w:val="yellow"/>
        </w:rPr>
        <w:t>E</w:t>
      </w:r>
      <w:r w:rsidRPr="00BC3406">
        <w:rPr>
          <w:sz w:val="16"/>
        </w:rPr>
        <w:t xml:space="preserve">uropean </w:t>
      </w:r>
      <w:r w:rsidRPr="00D9043E">
        <w:rPr>
          <w:rStyle w:val="Emphasis"/>
          <w:highlight w:val="yellow"/>
        </w:rPr>
        <w:t>U</w:t>
      </w:r>
      <w:r w:rsidRPr="00BC3406">
        <w:rPr>
          <w:sz w:val="16"/>
        </w:rPr>
        <w:t xml:space="preserve">nion. </w:t>
      </w:r>
    </w:p>
    <w:p w14:paraId="1BF2A841" w14:textId="77777777" w:rsidR="000F5BFF" w:rsidRPr="00BC3406" w:rsidRDefault="000F5BFF" w:rsidP="000F5BFF">
      <w:pPr>
        <w:rPr>
          <w:sz w:val="16"/>
        </w:rPr>
      </w:pPr>
      <w:r w:rsidRPr="00BC3406">
        <w:rPr>
          <w:sz w:val="16"/>
        </w:rPr>
        <w:t xml:space="preserve">The United Kingdom is not only Europe’s second-largest economy, but also the most powerful EU nation not part of the common currency zone. There was already </w:t>
      </w:r>
      <w:r w:rsidRPr="00BC3406">
        <w:rPr>
          <w:rStyle w:val="StyleUnderline"/>
        </w:rPr>
        <w:t xml:space="preserve">an </w:t>
      </w:r>
      <w:r w:rsidRPr="00D9043E">
        <w:rPr>
          <w:rStyle w:val="Emphasis"/>
          <w:highlight w:val="yellow"/>
        </w:rPr>
        <w:t>imbalance</w:t>
      </w:r>
      <w:r w:rsidRPr="00D9043E">
        <w:rPr>
          <w:rStyle w:val="StyleUnderline"/>
          <w:highlight w:val="yellow"/>
        </w:rPr>
        <w:t xml:space="preserve"> between</w:t>
      </w:r>
      <w:r w:rsidRPr="00BC3406">
        <w:rPr>
          <w:rStyle w:val="StyleUnderline"/>
        </w:rPr>
        <w:t xml:space="preserve"> the </w:t>
      </w:r>
      <w:r w:rsidRPr="00D9043E">
        <w:rPr>
          <w:rStyle w:val="StyleUnderline"/>
          <w:highlight w:val="yellow"/>
        </w:rPr>
        <w:t>eurozone and</w:t>
      </w:r>
      <w:r w:rsidRPr="00BC3406">
        <w:rPr>
          <w:rStyle w:val="StyleUnderline"/>
        </w:rPr>
        <w:t xml:space="preserve"> the </w:t>
      </w:r>
      <w:r w:rsidRPr="00D9043E">
        <w:rPr>
          <w:rStyle w:val="StyleUnderline"/>
          <w:highlight w:val="yellow"/>
        </w:rPr>
        <w:t>non-euro</w:t>
      </w:r>
      <w:r w:rsidRPr="00BC3406">
        <w:rPr>
          <w:rStyle w:val="StyleUnderline"/>
        </w:rPr>
        <w:t xml:space="preserve"> countries</w:t>
      </w:r>
      <w:r w:rsidRPr="00BC3406">
        <w:rPr>
          <w:sz w:val="16"/>
        </w:rPr>
        <w:t xml:space="preserve">, and as Britain exits the Union, that imbalance </w:t>
      </w:r>
      <w:r w:rsidRPr="00D9043E">
        <w:rPr>
          <w:rStyle w:val="StyleUnderline"/>
          <w:highlight w:val="yellow"/>
        </w:rPr>
        <w:t>will accelerate</w:t>
      </w:r>
      <w:r w:rsidRPr="00BC3406">
        <w:rPr>
          <w:sz w:val="16"/>
        </w:rPr>
        <w:t xml:space="preserve"> the process of </w:t>
      </w:r>
      <w:r w:rsidRPr="00BC3406">
        <w:rPr>
          <w:rStyle w:val="StyleUnderline"/>
        </w:rPr>
        <w:t xml:space="preserve">Europe’s </w:t>
      </w:r>
      <w:r w:rsidRPr="00D9043E">
        <w:rPr>
          <w:rStyle w:val="Emphasis"/>
          <w:highlight w:val="yellow"/>
        </w:rPr>
        <w:t>bifurcation</w:t>
      </w:r>
      <w:r w:rsidRPr="00BC3406">
        <w:rPr>
          <w:sz w:val="16"/>
        </w:rPr>
        <w:t>.</w:t>
      </w:r>
    </w:p>
    <w:p w14:paraId="472D8C6C" w14:textId="77777777" w:rsidR="000F5BFF" w:rsidRPr="00BC3406" w:rsidRDefault="000F5BFF" w:rsidP="000F5BFF">
      <w:pPr>
        <w:rPr>
          <w:sz w:val="16"/>
        </w:rPr>
      </w:pPr>
      <w:r w:rsidRPr="00BC3406">
        <w:rPr>
          <w:sz w:val="16"/>
        </w:rPr>
        <w:t xml:space="preserve">As </w:t>
      </w:r>
      <w:r w:rsidRPr="00BC3406">
        <w:rPr>
          <w:rStyle w:val="StyleUnderline"/>
        </w:rPr>
        <w:t xml:space="preserve">the </w:t>
      </w:r>
      <w:r w:rsidRPr="00D9043E">
        <w:rPr>
          <w:rStyle w:val="Emphasis"/>
          <w:highlight w:val="yellow"/>
        </w:rPr>
        <w:t>essential</w:t>
      </w:r>
      <w:r w:rsidRPr="00BC3406">
        <w:rPr>
          <w:rStyle w:val="StyleUnderline"/>
        </w:rPr>
        <w:t xml:space="preserve"> political </w:t>
      </w:r>
      <w:r w:rsidRPr="00D9043E">
        <w:rPr>
          <w:rStyle w:val="StyleUnderline"/>
          <w:highlight w:val="yellow"/>
        </w:rPr>
        <w:t>linkages</w:t>
      </w:r>
      <w:r w:rsidRPr="00BC3406">
        <w:rPr>
          <w:rStyle w:val="StyleUnderline"/>
        </w:rPr>
        <w:t xml:space="preserve"> that anchor</w:t>
      </w:r>
      <w:r w:rsidRPr="00BC3406">
        <w:rPr>
          <w:sz w:val="16"/>
        </w:rPr>
        <w:t xml:space="preserve"> the </w:t>
      </w:r>
      <w:r w:rsidRPr="00BC3406">
        <w:rPr>
          <w:rStyle w:val="StyleUnderline"/>
        </w:rPr>
        <w:t>Europe</w:t>
      </w:r>
      <w:r w:rsidRPr="00BC3406">
        <w:rPr>
          <w:sz w:val="16"/>
        </w:rPr>
        <w:t xml:space="preserve">an project </w:t>
      </w:r>
      <w:r w:rsidRPr="00BC3406">
        <w:rPr>
          <w:rStyle w:val="StyleUnderline"/>
        </w:rPr>
        <w:t xml:space="preserve">continue to </w:t>
      </w:r>
      <w:r w:rsidRPr="00D9043E">
        <w:rPr>
          <w:rStyle w:val="Emphasis"/>
          <w:highlight w:val="yellow"/>
        </w:rPr>
        <w:t>fray</w:t>
      </w:r>
      <w:r w:rsidRPr="00BC3406">
        <w:rPr>
          <w:rStyle w:val="StyleUnderline"/>
        </w:rPr>
        <w:t>, the quasi-federalist design</w:t>
      </w:r>
      <w:r w:rsidRPr="00BC3406">
        <w:rPr>
          <w:sz w:val="16"/>
        </w:rPr>
        <w:t xml:space="preserve"> articulated in the Lisbon Treaty </w:t>
      </w:r>
      <w:r w:rsidRPr="00BC3406">
        <w:rPr>
          <w:rStyle w:val="StyleUnderline"/>
        </w:rPr>
        <w:t>is increasingly out of sync with</w:t>
      </w:r>
      <w:r w:rsidRPr="00BC3406">
        <w:rPr>
          <w:sz w:val="16"/>
        </w:rPr>
        <w:t xml:space="preserve"> Europe’s </w:t>
      </w:r>
      <w:r w:rsidRPr="00BC3406">
        <w:rPr>
          <w:rStyle w:val="StyleUnderline"/>
        </w:rPr>
        <w:t>political realities</w:t>
      </w:r>
      <w:r w:rsidRPr="00BC3406">
        <w:rPr>
          <w:sz w:val="16"/>
        </w:rPr>
        <w:t xml:space="preserve">. More important, </w:t>
      </w:r>
      <w:r w:rsidRPr="00D9043E">
        <w:rPr>
          <w:rStyle w:val="StyleUnderline"/>
          <w:highlight w:val="yellow"/>
        </w:rPr>
        <w:t xml:space="preserve">it’s </w:t>
      </w:r>
      <w:r w:rsidRPr="00D9043E">
        <w:rPr>
          <w:rStyle w:val="Emphasis"/>
          <w:highlight w:val="yellow"/>
        </w:rPr>
        <w:t>increasingly irrelevant</w:t>
      </w:r>
      <w:r w:rsidRPr="00BC3406">
        <w:rPr>
          <w:rStyle w:val="StyleUnderline"/>
        </w:rPr>
        <w:t xml:space="preserve"> to the rapidly changing security environment in and around the Continent. Europe has </w:t>
      </w:r>
      <w:r w:rsidRPr="00D9043E">
        <w:rPr>
          <w:rStyle w:val="Emphasis"/>
          <w:highlight w:val="yellow"/>
        </w:rPr>
        <w:t>yet to</w:t>
      </w:r>
      <w:r w:rsidRPr="00BC3406">
        <w:rPr>
          <w:rStyle w:val="Emphasis"/>
        </w:rPr>
        <w:t xml:space="preserve"> fully </w:t>
      </w:r>
      <w:r w:rsidRPr="00D9043E">
        <w:rPr>
          <w:rStyle w:val="Emphasis"/>
          <w:highlight w:val="yellow"/>
        </w:rPr>
        <w:t>recover</w:t>
      </w:r>
      <w:r w:rsidRPr="00D9043E">
        <w:rPr>
          <w:rStyle w:val="StyleUnderline"/>
          <w:highlight w:val="yellow"/>
        </w:rPr>
        <w:t xml:space="preserve"> from</w:t>
      </w:r>
      <w:r w:rsidRPr="00BC3406">
        <w:rPr>
          <w:sz w:val="16"/>
        </w:rPr>
        <w:t xml:space="preserve"> two shocks that have shaken it over the last ten-plus years. The first was </w:t>
      </w:r>
      <w:r w:rsidRPr="00BC3406">
        <w:rPr>
          <w:rStyle w:val="StyleUnderline"/>
        </w:rPr>
        <w:t>the 20</w:t>
      </w:r>
      <w:r w:rsidRPr="00D9043E">
        <w:rPr>
          <w:rStyle w:val="Emphasis"/>
          <w:highlight w:val="yellow"/>
        </w:rPr>
        <w:t>08</w:t>
      </w:r>
      <w:r w:rsidRPr="00BC3406">
        <w:rPr>
          <w:rStyle w:val="StyleUnderline"/>
        </w:rPr>
        <w:t xml:space="preserve"> economic </w:t>
      </w:r>
      <w:r w:rsidRPr="00D9043E">
        <w:rPr>
          <w:rStyle w:val="StyleUnderline"/>
          <w:highlight w:val="yellow"/>
        </w:rPr>
        <w:t>crisis</w:t>
      </w:r>
      <w:r w:rsidRPr="00BC3406">
        <w:rPr>
          <w:sz w:val="16"/>
        </w:rPr>
        <w:t xml:space="preserve">, which exposed the eurozone’s fundamentally flawed construct: that of a centralized monetary policy paired with fiscal decisions left to individual governments. The second was </w:t>
      </w:r>
      <w:r w:rsidRPr="00BC3406">
        <w:rPr>
          <w:rStyle w:val="StyleUnderline"/>
        </w:rPr>
        <w:t xml:space="preserve">the </w:t>
      </w:r>
      <w:r w:rsidRPr="00D9043E">
        <w:rPr>
          <w:rStyle w:val="StyleUnderline"/>
          <w:highlight w:val="yellow"/>
        </w:rPr>
        <w:t>mishandling</w:t>
      </w:r>
      <w:r w:rsidRPr="00BC3406">
        <w:rPr>
          <w:sz w:val="16"/>
        </w:rPr>
        <w:t xml:space="preserve"> of the surge of </w:t>
      </w:r>
      <w:r w:rsidRPr="00D9043E">
        <w:rPr>
          <w:rStyle w:val="StyleUnderline"/>
          <w:highlight w:val="yellow"/>
        </w:rPr>
        <w:t>immigration</w:t>
      </w:r>
      <w:r w:rsidRPr="00BC3406">
        <w:rPr>
          <w:sz w:val="16"/>
        </w:rPr>
        <w:t xml:space="preserve"> from the Middle East and North Africa </w:t>
      </w:r>
      <w:r w:rsidRPr="00BC3406">
        <w:rPr>
          <w:rStyle w:val="StyleUnderline"/>
        </w:rPr>
        <w:t>in 2015-2016, which fractured the neoliberal political consensus</w:t>
      </w:r>
      <w:r w:rsidRPr="00BC3406">
        <w:rPr>
          <w:sz w:val="16"/>
        </w:rPr>
        <w:t xml:space="preserve"> across Europe and showed that the European Union was unable to secure its borders. In the aftermath, elite conversation in Europe has not addressed the fundamental structural weaknesses that these crises exposed, especially on immigration. Instead, the conversation has veered into a debate about liberal vs. illiberal values, as though populism were the cause of the two crises rather than a manifestation of the Union’s underlying problems.  </w:t>
      </w:r>
    </w:p>
    <w:p w14:paraId="3970D7A9" w14:textId="77777777" w:rsidR="000F5BFF" w:rsidRPr="00BC3406" w:rsidRDefault="000F5BFF" w:rsidP="000F5BFF">
      <w:pPr>
        <w:rPr>
          <w:sz w:val="16"/>
        </w:rPr>
      </w:pPr>
      <w:r w:rsidRPr="00D9043E">
        <w:rPr>
          <w:rStyle w:val="StyleUnderline"/>
          <w:highlight w:val="yellow"/>
        </w:rPr>
        <w:t>To aggravate</w:t>
      </w:r>
      <w:r w:rsidRPr="00BC3406">
        <w:rPr>
          <w:rStyle w:val="StyleUnderline"/>
        </w:rPr>
        <w:t xml:space="preserve"> matters, Europe is </w:t>
      </w:r>
      <w:r w:rsidRPr="00D9043E">
        <w:rPr>
          <w:rStyle w:val="Emphasis"/>
          <w:highlight w:val="yellow"/>
        </w:rPr>
        <w:t>heading for turbulent</w:t>
      </w:r>
      <w:r w:rsidRPr="00BC3406">
        <w:rPr>
          <w:rStyle w:val="Emphasis"/>
        </w:rPr>
        <w:t xml:space="preserve"> economic </w:t>
      </w:r>
      <w:r w:rsidRPr="00D9043E">
        <w:rPr>
          <w:rStyle w:val="Emphasis"/>
          <w:highlight w:val="yellow"/>
        </w:rPr>
        <w:t>times</w:t>
      </w:r>
      <w:r w:rsidRPr="00D9043E">
        <w:rPr>
          <w:rStyle w:val="StyleUnderline"/>
          <w:highlight w:val="yellow"/>
        </w:rPr>
        <w:t xml:space="preserve"> that will fuel</w:t>
      </w:r>
      <w:r w:rsidRPr="00BC3406">
        <w:rPr>
          <w:rStyle w:val="StyleUnderline"/>
        </w:rPr>
        <w:t xml:space="preserve"> </w:t>
      </w:r>
      <w:r w:rsidRPr="00BC3406">
        <w:rPr>
          <w:rStyle w:val="Emphasis"/>
        </w:rPr>
        <w:t xml:space="preserve">political </w:t>
      </w:r>
      <w:r w:rsidRPr="00D9043E">
        <w:rPr>
          <w:rStyle w:val="Emphasis"/>
          <w:highlight w:val="yellow"/>
        </w:rPr>
        <w:t>instability</w:t>
      </w:r>
      <w:r w:rsidRPr="00BC3406">
        <w:rPr>
          <w:rStyle w:val="StyleUnderline"/>
        </w:rPr>
        <w:t xml:space="preserve"> and </w:t>
      </w:r>
      <w:r w:rsidRPr="00BC3406">
        <w:rPr>
          <w:rStyle w:val="Emphasis"/>
        </w:rPr>
        <w:t>public discontent</w:t>
      </w:r>
      <w:r w:rsidRPr="00BC3406">
        <w:rPr>
          <w:sz w:val="16"/>
        </w:rPr>
        <w:t xml:space="preserve">. The yellow vests protesting in France are not an isolated phenomenon. Their actions express a deepening and widespread dissatisfaction over stagnating economies. </w:t>
      </w:r>
      <w:r w:rsidRPr="00D9043E">
        <w:rPr>
          <w:rStyle w:val="StyleUnderline"/>
          <w:highlight w:val="yellow"/>
        </w:rPr>
        <w:t>That</w:t>
      </w:r>
      <w:r w:rsidRPr="00BC3406">
        <w:rPr>
          <w:sz w:val="16"/>
        </w:rPr>
        <w:t xml:space="preserve"> discontent has </w:t>
      </w:r>
      <w:r w:rsidRPr="00BC3406">
        <w:rPr>
          <w:rStyle w:val="StyleUnderline"/>
        </w:rPr>
        <w:t xml:space="preserve">already </w:t>
      </w:r>
      <w:r w:rsidRPr="00D9043E">
        <w:rPr>
          <w:rStyle w:val="StyleUnderline"/>
          <w:highlight w:val="yellow"/>
        </w:rPr>
        <w:t>transformed</w:t>
      </w:r>
      <w:r w:rsidRPr="00BC3406">
        <w:rPr>
          <w:rStyle w:val="StyleUnderline"/>
        </w:rPr>
        <w:t xml:space="preserve"> the electoral map of </w:t>
      </w:r>
      <w:r w:rsidRPr="00D9043E">
        <w:rPr>
          <w:rStyle w:val="StyleUnderline"/>
          <w:highlight w:val="yellow"/>
        </w:rPr>
        <w:t>Italy</w:t>
      </w:r>
      <w:r w:rsidRPr="00BC3406">
        <w:rPr>
          <w:rStyle w:val="StyleUnderline"/>
        </w:rPr>
        <w:t>, and it is reshaping political landscapes across Europe</w:t>
      </w:r>
      <w:r w:rsidRPr="00BC3406">
        <w:rPr>
          <w:sz w:val="16"/>
        </w:rPr>
        <w:t xml:space="preserve">. The jury is still out on whether Europe’s policy elites will be able to shake off their established assumptions about the ideal future of the European “megapolis” and instead confront the challenges of immigration, slow growth, and deepening structural deficits. Time is running short to face those challenges, for even Germany is looking at a potentially rocky economic path ahead. </w:t>
      </w:r>
    </w:p>
    <w:p w14:paraId="390E52B9" w14:textId="77777777" w:rsidR="000F5BFF" w:rsidRDefault="000F5BFF" w:rsidP="000F5BFF">
      <w:pPr>
        <w:rPr>
          <w:sz w:val="16"/>
        </w:rPr>
      </w:pPr>
      <w:r w:rsidRPr="00BC3406">
        <w:rPr>
          <w:sz w:val="16"/>
        </w:rPr>
        <w:t xml:space="preserve">But it is external security which presents a truly intractable problem for Europe. This is because </w:t>
      </w:r>
      <w:r w:rsidRPr="00BC3406">
        <w:rPr>
          <w:rStyle w:val="StyleUnderline"/>
        </w:rPr>
        <w:t xml:space="preserve">the </w:t>
      </w:r>
      <w:r w:rsidRPr="00D9043E">
        <w:rPr>
          <w:rStyle w:val="Emphasis"/>
          <w:highlight w:val="yellow"/>
        </w:rPr>
        <w:t>E</w:t>
      </w:r>
      <w:r w:rsidRPr="00BC3406">
        <w:rPr>
          <w:sz w:val="16"/>
        </w:rPr>
        <w:t xml:space="preserve">uropean </w:t>
      </w:r>
      <w:r w:rsidRPr="00D9043E">
        <w:rPr>
          <w:rStyle w:val="Emphasis"/>
          <w:highlight w:val="yellow"/>
        </w:rPr>
        <w:t>U</w:t>
      </w:r>
      <w:r w:rsidRPr="00BC3406">
        <w:rPr>
          <w:sz w:val="16"/>
        </w:rPr>
        <w:t xml:space="preserve">nion </w:t>
      </w:r>
      <w:r w:rsidRPr="00D9043E">
        <w:rPr>
          <w:rStyle w:val="StyleUnderline"/>
          <w:highlight w:val="yellow"/>
        </w:rPr>
        <w:t>is not</w:t>
      </w:r>
      <w:r w:rsidRPr="00BC3406">
        <w:rPr>
          <w:rStyle w:val="StyleUnderline"/>
        </w:rPr>
        <w:t xml:space="preserve"> structured to become </w:t>
      </w:r>
      <w:r w:rsidRPr="00D9043E">
        <w:rPr>
          <w:rStyle w:val="StyleUnderline"/>
          <w:highlight w:val="yellow"/>
        </w:rPr>
        <w:t>a serious</w:t>
      </w:r>
      <w:r w:rsidRPr="00BC3406">
        <w:rPr>
          <w:rStyle w:val="StyleUnderline"/>
        </w:rPr>
        <w:t xml:space="preserve"> military </w:t>
      </w:r>
      <w:r w:rsidRPr="00D9043E">
        <w:rPr>
          <w:rStyle w:val="StyleUnderline"/>
          <w:highlight w:val="yellow"/>
        </w:rPr>
        <w:t>actor, and</w:t>
      </w:r>
      <w:r w:rsidRPr="00BC3406">
        <w:rPr>
          <w:rStyle w:val="StyleUnderline"/>
        </w:rPr>
        <w:t xml:space="preserve"> it probably </w:t>
      </w:r>
      <w:r w:rsidRPr="00D9043E">
        <w:rPr>
          <w:rStyle w:val="Emphasis"/>
          <w:highlight w:val="yellow"/>
        </w:rPr>
        <w:t>never will be</w:t>
      </w:r>
      <w:r w:rsidRPr="00BC3406">
        <w:rPr>
          <w:sz w:val="16"/>
        </w:rPr>
        <w:t xml:space="preserve">. Thus far </w:t>
      </w:r>
      <w:r w:rsidRPr="00BC3406">
        <w:rPr>
          <w:rStyle w:val="StyleUnderline"/>
        </w:rPr>
        <w:t>Europe has proved unable to come to grips with the depth of the challenge that a revisionist Russia and surging China pose to its future</w:t>
      </w:r>
      <w:r w:rsidRPr="00BC3406">
        <w:rPr>
          <w:sz w:val="16"/>
        </w:rPr>
        <w:t xml:space="preserve">. Sure, leaders debate a “European Army” or an “Army of Europeans.” They have launched initiatives such as PESCO, CARD, and EDF that are meant to allow EU member-states to jointly plan, develop, and invest in shared military capability projects, so as to enhance the readiness of their forces. There has even been talk of building a “European aircraft carrier.” But </w:t>
      </w:r>
      <w:r w:rsidRPr="00D9043E">
        <w:rPr>
          <w:rStyle w:val="Emphasis"/>
          <w:highlight w:val="yellow"/>
        </w:rPr>
        <w:t>no amount of</w:t>
      </w:r>
      <w:r w:rsidRPr="00BC3406">
        <w:rPr>
          <w:rStyle w:val="Emphasis"/>
        </w:rPr>
        <w:t xml:space="preserve"> institutional </w:t>
      </w:r>
      <w:r w:rsidRPr="00D9043E">
        <w:rPr>
          <w:rStyle w:val="Emphasis"/>
          <w:highlight w:val="yellow"/>
        </w:rPr>
        <w:t>tinkering</w:t>
      </w:r>
      <w:r w:rsidRPr="00D9043E">
        <w:rPr>
          <w:rStyle w:val="StyleUnderline"/>
          <w:highlight w:val="yellow"/>
        </w:rPr>
        <w:t xml:space="preserve"> can address</w:t>
      </w:r>
      <w:r w:rsidRPr="00BC3406">
        <w:rPr>
          <w:rStyle w:val="StyleUnderline"/>
        </w:rPr>
        <w:t xml:space="preserve"> the </w:t>
      </w:r>
      <w:r w:rsidRPr="00D9043E">
        <w:rPr>
          <w:rStyle w:val="StyleUnderline"/>
          <w:highlight w:val="yellow"/>
        </w:rPr>
        <w:t>fundamental reality that</w:t>
      </w:r>
      <w:r w:rsidRPr="00BC3406">
        <w:rPr>
          <w:rStyle w:val="StyleUnderline"/>
        </w:rPr>
        <w:t xml:space="preserve"> the </w:t>
      </w:r>
      <w:r w:rsidRPr="00BC3406">
        <w:rPr>
          <w:rStyle w:val="Emphasis"/>
        </w:rPr>
        <w:t>E</w:t>
      </w:r>
      <w:r w:rsidRPr="00BC3406">
        <w:rPr>
          <w:sz w:val="16"/>
        </w:rPr>
        <w:t xml:space="preserve">uropean </w:t>
      </w:r>
      <w:r w:rsidRPr="00BC3406">
        <w:rPr>
          <w:rStyle w:val="Emphasis"/>
        </w:rPr>
        <w:t>U</w:t>
      </w:r>
      <w:r w:rsidRPr="00BC3406">
        <w:rPr>
          <w:sz w:val="16"/>
        </w:rPr>
        <w:t xml:space="preserve">nion </w:t>
      </w:r>
      <w:r w:rsidRPr="00BC3406">
        <w:rPr>
          <w:rStyle w:val="StyleUnderline"/>
        </w:rPr>
        <w:t xml:space="preserve">rests on </w:t>
      </w:r>
      <w:r w:rsidRPr="00D9043E">
        <w:rPr>
          <w:rStyle w:val="Emphasis"/>
          <w:highlight w:val="yellow"/>
        </w:rPr>
        <w:t>pooled sovereignty</w:t>
      </w:r>
      <w:r w:rsidRPr="00BC3406">
        <w:rPr>
          <w:rStyle w:val="StyleUnderline"/>
        </w:rPr>
        <w:t xml:space="preserve">. This structure by design </w:t>
      </w:r>
      <w:r w:rsidRPr="00D9043E">
        <w:rPr>
          <w:rStyle w:val="StyleUnderline"/>
          <w:highlight w:val="yellow"/>
        </w:rPr>
        <w:t>makes it</w:t>
      </w:r>
      <w:r w:rsidRPr="00BC3406">
        <w:rPr>
          <w:rStyle w:val="StyleUnderline"/>
        </w:rPr>
        <w:t xml:space="preserve"> </w:t>
      </w:r>
      <w:r w:rsidRPr="00BC3406">
        <w:rPr>
          <w:rStyle w:val="Emphasis"/>
        </w:rPr>
        <w:t xml:space="preserve">all but </w:t>
      </w:r>
      <w:r w:rsidRPr="00D9043E">
        <w:rPr>
          <w:rStyle w:val="Emphasis"/>
          <w:highlight w:val="yellow"/>
        </w:rPr>
        <w:t>impossible to generate consensus</w:t>
      </w:r>
      <w:r w:rsidRPr="00BC3406">
        <w:rPr>
          <w:rStyle w:val="StyleUnderline"/>
        </w:rPr>
        <w:t xml:space="preserve"> about the Continent’s defense, beyond regional security considerations</w:t>
      </w:r>
      <w:r w:rsidRPr="00BC3406">
        <w:rPr>
          <w:sz w:val="16"/>
        </w:rPr>
        <w:t>. Historically, this institutional deficiency in the common European project has been offset by the United States’ strategic guarantee to Europe. This guarantee by necessity presupposed that in NATO, the United States is primus inter pares, able in a time of crisis to lead the willing, but also to push the reluctant, into action. That dynamic played out during the Balkan wars.</w:t>
      </w:r>
    </w:p>
    <w:p w14:paraId="7588655C" w14:textId="77777777" w:rsidR="000F5BFF" w:rsidRPr="008137C7" w:rsidRDefault="000F5BFF" w:rsidP="000F5BFF"/>
    <w:p w14:paraId="0CA578AE" w14:textId="77777777" w:rsidR="000F5BFF" w:rsidRPr="002C12B3" w:rsidRDefault="000F5BFF" w:rsidP="000F5BFF">
      <w:pPr>
        <w:pStyle w:val="Heading4"/>
        <w:rPr>
          <w:rStyle w:val="Style13ptBold"/>
          <w:rFonts w:cs="Calibri"/>
        </w:rPr>
      </w:pPr>
      <w:r>
        <w:rPr>
          <w:rStyle w:val="Style13ptBold"/>
          <w:rFonts w:cs="Calibri"/>
          <w:b/>
          <w:bCs w:val="0"/>
        </w:rPr>
        <w:t xml:space="preserve">Say no. Psychology, arms control, and </w:t>
      </w:r>
      <w:r>
        <w:rPr>
          <w:rStyle w:val="Style13ptBold"/>
          <w:rFonts w:cs="Calibri"/>
          <w:b/>
          <w:bCs w:val="0"/>
          <w:u w:val="single"/>
        </w:rPr>
        <w:t>constraints</w:t>
      </w:r>
      <w:r>
        <w:rPr>
          <w:rStyle w:val="Style13ptBold"/>
          <w:rFonts w:cs="Calibri"/>
          <w:b/>
          <w:bCs w:val="0"/>
        </w:rPr>
        <w:t xml:space="preserve">. </w:t>
      </w:r>
      <w:r>
        <w:rPr>
          <w:rStyle w:val="Style13ptBold"/>
          <w:rFonts w:cs="Calibri"/>
        </w:rPr>
        <w:t xml:space="preserve">Even </w:t>
      </w:r>
      <w:r>
        <w:rPr>
          <w:rStyle w:val="Style13ptBold"/>
          <w:rFonts w:cs="Calibri"/>
          <w:u w:val="single"/>
        </w:rPr>
        <w:t>Congress</w:t>
      </w:r>
      <w:r>
        <w:rPr>
          <w:rStyle w:val="Style13ptBold"/>
          <w:rFonts w:cs="Calibri"/>
        </w:rPr>
        <w:t xml:space="preserve"> can’t control him!</w:t>
      </w:r>
    </w:p>
    <w:p w14:paraId="4313613C" w14:textId="77777777" w:rsidR="000F5BFF" w:rsidRPr="002C12B3" w:rsidRDefault="000F5BFF" w:rsidP="000F5BFF">
      <w:r>
        <w:t xml:space="preserve">Scott </w:t>
      </w:r>
      <w:r w:rsidRPr="00DD7949">
        <w:rPr>
          <w:rStyle w:val="Style13ptBold"/>
        </w:rPr>
        <w:t xml:space="preserve">Fitzsimmons </w:t>
      </w:r>
      <w:r w:rsidRPr="00627212">
        <w:rPr>
          <w:rStyle w:val="Style13ptBold"/>
        </w:rPr>
        <w:t>20</w:t>
      </w:r>
      <w:r w:rsidRPr="00627212">
        <w:t xml:space="preserve">, </w:t>
      </w:r>
      <w:r>
        <w:t xml:space="preserve">Ph.D, Assistant Dean of Academic Affairs, University of Limerick, Department of Politics and Public Administration, </w:t>
      </w:r>
      <w:r w:rsidRPr="00627212">
        <w:t xml:space="preserve">10-19-2020, "Personality and adherence to international agreements: The case of President Donald Trump," Sage Journals, </w:t>
      </w:r>
      <w:r w:rsidRPr="00DD7949">
        <w:rPr>
          <w:i/>
          <w:iCs/>
        </w:rPr>
        <w:t>International Relations</w:t>
      </w:r>
      <w:r w:rsidRPr="00DD7949">
        <w:t>, </w:t>
      </w:r>
      <w:r>
        <w:t>Volume 36, Issue 1</w:t>
      </w:r>
      <w:r w:rsidRPr="00DD7949">
        <w:t xml:space="preserve">, </w:t>
      </w:r>
      <w:r>
        <w:t xml:space="preserve">pp. </w:t>
      </w:r>
      <w:r w:rsidRPr="00DD7949">
        <w:t>40-60. https://doi.org/10.1177/0047117820965656</w:t>
      </w:r>
      <w:r>
        <w:t>.</w:t>
      </w:r>
    </w:p>
    <w:p w14:paraId="59861336" w14:textId="77777777" w:rsidR="000F5BFF" w:rsidRPr="001A26FC" w:rsidRDefault="000F5BFF" w:rsidP="000F5BFF">
      <w:pPr>
        <w:rPr>
          <w:sz w:val="16"/>
        </w:rPr>
      </w:pPr>
      <w:r w:rsidRPr="001A26FC">
        <w:rPr>
          <w:sz w:val="16"/>
        </w:rPr>
        <w:t>At the time of writing of this article, the liberal international order was under assault from within by its chief architect, the United States (U.S.) or, more specifically, its then president, Donald Trump.</w:t>
      </w:r>
      <w:r w:rsidRPr="001A26FC">
        <w:rPr>
          <w:sz w:val="16"/>
          <w:vertAlign w:val="superscript"/>
        </w:rPr>
        <w:t>1</w:t>
      </w:r>
      <w:r w:rsidRPr="001A26FC">
        <w:rPr>
          <w:sz w:val="16"/>
        </w:rPr>
        <w:t xml:space="preserve"> A central pillar of this eight-decade-old order is made up of agreements that bind countries together through a mutual pledge to abide by rules regulating a range of policy areas, from trade and security to human rights and the natural environment. These agreements serve as constraints on the behavior of signatory countries that, in turn, foster mutually-beneficial cooperation. Although Trump’s foreign policy behavior is often characterized as erratic and unpredictable, </w:t>
      </w:r>
      <w:r w:rsidRPr="001A26FC">
        <w:rPr>
          <w:rStyle w:val="StyleUnderline"/>
          <w:highlight w:val="cyan"/>
        </w:rPr>
        <w:t>he is</w:t>
      </w:r>
      <w:r w:rsidRPr="001A26FC">
        <w:rPr>
          <w:rStyle w:val="StyleUnderline"/>
        </w:rPr>
        <w:t xml:space="preserve"> </w:t>
      </w:r>
      <w:r w:rsidRPr="001A26FC">
        <w:rPr>
          <w:rStyle w:val="Emphasis"/>
        </w:rPr>
        <w:t xml:space="preserve">remarkably </w:t>
      </w:r>
      <w:r w:rsidRPr="001A26FC">
        <w:rPr>
          <w:rStyle w:val="Emphasis"/>
          <w:highlight w:val="cyan"/>
        </w:rPr>
        <w:t>consistent</w:t>
      </w:r>
      <w:r w:rsidRPr="001A26FC">
        <w:rPr>
          <w:rStyle w:val="StyleUnderline"/>
          <w:highlight w:val="cyan"/>
        </w:rPr>
        <w:t xml:space="preserve"> in</w:t>
      </w:r>
      <w:r w:rsidRPr="001A26FC">
        <w:rPr>
          <w:rStyle w:val="StyleUnderline"/>
        </w:rPr>
        <w:t xml:space="preserve"> his </w:t>
      </w:r>
      <w:r w:rsidRPr="001A26FC">
        <w:rPr>
          <w:rStyle w:val="StyleUnderline"/>
          <w:highlight w:val="cyan"/>
        </w:rPr>
        <w:t>hostility toward</w:t>
      </w:r>
      <w:r w:rsidRPr="001A26FC">
        <w:rPr>
          <w:rStyle w:val="StyleUnderline"/>
        </w:rPr>
        <w:t xml:space="preserve"> </w:t>
      </w:r>
      <w:r w:rsidRPr="001A26FC">
        <w:rPr>
          <w:rStyle w:val="Emphasis"/>
        </w:rPr>
        <w:t xml:space="preserve">international </w:t>
      </w:r>
      <w:r w:rsidRPr="001A26FC">
        <w:rPr>
          <w:rStyle w:val="Emphasis"/>
          <w:highlight w:val="cyan"/>
        </w:rPr>
        <w:t>agreements</w:t>
      </w:r>
      <w:r w:rsidRPr="001A26FC">
        <w:rPr>
          <w:sz w:val="16"/>
        </w:rPr>
        <w:t xml:space="preserve">. The president </w:t>
      </w:r>
      <w:r w:rsidRPr="001A26FC">
        <w:rPr>
          <w:rStyle w:val="StyleUnderline"/>
          <w:highlight w:val="cyan"/>
        </w:rPr>
        <w:t>has</w:t>
      </w:r>
      <w:r w:rsidRPr="001A26FC">
        <w:rPr>
          <w:sz w:val="16"/>
          <w:highlight w:val="cyan"/>
        </w:rPr>
        <w:t xml:space="preserve"> </w:t>
      </w:r>
      <w:r w:rsidRPr="001A26FC">
        <w:rPr>
          <w:rStyle w:val="Emphasis"/>
          <w:highlight w:val="cyan"/>
        </w:rPr>
        <w:t>withdrawn</w:t>
      </w:r>
      <w:r w:rsidRPr="001A26FC">
        <w:rPr>
          <w:rStyle w:val="StyleUnderline"/>
          <w:highlight w:val="cyan"/>
        </w:rPr>
        <w:t xml:space="preserve"> the U.S. from</w:t>
      </w:r>
      <w:r w:rsidRPr="001A26FC">
        <w:rPr>
          <w:rStyle w:val="StyleUnderline"/>
        </w:rPr>
        <w:t xml:space="preserve"> the</w:t>
      </w:r>
      <w:r w:rsidRPr="001A26FC">
        <w:rPr>
          <w:sz w:val="16"/>
        </w:rPr>
        <w:t xml:space="preserve"> Intermediate-Range Nuclear Forces Treaty (</w:t>
      </w:r>
      <w:r w:rsidRPr="001A26FC">
        <w:rPr>
          <w:rStyle w:val="Emphasis"/>
          <w:highlight w:val="cyan"/>
        </w:rPr>
        <w:t>INF</w:t>
      </w:r>
      <w:r w:rsidRPr="001A26FC">
        <w:rPr>
          <w:rStyle w:val="Emphasis"/>
        </w:rPr>
        <w:t xml:space="preserve"> Treaty</w:t>
      </w:r>
      <w:r w:rsidRPr="001A26FC">
        <w:rPr>
          <w:sz w:val="16"/>
        </w:rPr>
        <w:t>), the Trans-Pacific Partnership (T.P.P.), the Paris Agreement on climate change, and the Joint Comprehensive Plan of Action (J.C.P.O.A.), more commonly known as the Iran nuclear deal, and has threatened to pull his country out of the World Trade Organization (W.T.O.), the North Atlantic Treaty Organization (N.A.T.O.), the United States-Korea Free Trade Agreement (KORUS), and the North American Free Trade Agreement (N.A.F.T.A.).</w:t>
      </w:r>
      <w:r w:rsidRPr="001A26FC">
        <w:rPr>
          <w:sz w:val="16"/>
          <w:vertAlign w:val="superscript"/>
        </w:rPr>
        <w:t>2</w:t>
      </w:r>
      <w:r w:rsidRPr="001A26FC">
        <w:rPr>
          <w:sz w:val="16"/>
        </w:rPr>
        <w:t xml:space="preserve"> The language </w:t>
      </w:r>
      <w:r w:rsidRPr="001A26FC">
        <w:rPr>
          <w:rStyle w:val="StyleUnderline"/>
        </w:rPr>
        <w:t xml:space="preserve">Trump uses to </w:t>
      </w:r>
      <w:r w:rsidRPr="001A26FC">
        <w:rPr>
          <w:rStyle w:val="StyleUnderline"/>
          <w:highlight w:val="cyan"/>
        </w:rPr>
        <w:t>criticize</w:t>
      </w:r>
      <w:r w:rsidRPr="001A26FC">
        <w:rPr>
          <w:rStyle w:val="StyleUnderline"/>
        </w:rPr>
        <w:t xml:space="preserve"> these agreements is also </w:t>
      </w:r>
      <w:r w:rsidRPr="001A26FC">
        <w:rPr>
          <w:rStyle w:val="Emphasis"/>
        </w:rPr>
        <w:t>consistent</w:t>
      </w:r>
      <w:r w:rsidRPr="001A26FC">
        <w:rPr>
          <w:rStyle w:val="StyleUnderline"/>
        </w:rPr>
        <w:t xml:space="preserve">, characterizing them </w:t>
      </w:r>
      <w:r w:rsidRPr="001A26FC">
        <w:rPr>
          <w:rStyle w:val="StyleUnderline"/>
          <w:highlight w:val="cyan"/>
        </w:rPr>
        <w:t>as “</w:t>
      </w:r>
      <w:r w:rsidRPr="001A26FC">
        <w:rPr>
          <w:rStyle w:val="Emphasis"/>
          <w:highlight w:val="cyan"/>
        </w:rPr>
        <w:t>horrible deals</w:t>
      </w:r>
      <w:r w:rsidRPr="001A26FC">
        <w:rPr>
          <w:rStyle w:val="StyleUnderline"/>
          <w:highlight w:val="cyan"/>
        </w:rPr>
        <w:t>” that “</w:t>
      </w:r>
      <w:r w:rsidRPr="001A26FC">
        <w:rPr>
          <w:rStyle w:val="Emphasis"/>
          <w:highlight w:val="cyan"/>
        </w:rPr>
        <w:t>cheat” the U.S.</w:t>
      </w:r>
      <w:r w:rsidRPr="001A26FC">
        <w:rPr>
          <w:sz w:val="16"/>
          <w:vertAlign w:val="superscript"/>
        </w:rPr>
        <w:t>3</w:t>
      </w:r>
    </w:p>
    <w:p w14:paraId="079BE559" w14:textId="77777777" w:rsidR="000F5BFF" w:rsidRPr="001A26FC" w:rsidRDefault="000F5BFF" w:rsidP="000F5BFF">
      <w:pPr>
        <w:rPr>
          <w:sz w:val="16"/>
        </w:rPr>
      </w:pPr>
      <w:r w:rsidRPr="001A26FC">
        <w:rPr>
          <w:sz w:val="16"/>
        </w:rPr>
        <w:t xml:space="preserve">Why does Trump exhibit such consistent distain for international agreements? To address this question, this article conducts a plausibility test of </w:t>
      </w:r>
      <w:r w:rsidRPr="001A26FC">
        <w:rPr>
          <w:rStyle w:val="StyleUnderline"/>
        </w:rPr>
        <w:t xml:space="preserve">propositions that </w:t>
      </w:r>
      <w:r w:rsidRPr="001A26FC">
        <w:rPr>
          <w:rStyle w:val="StyleUnderline"/>
          <w:highlight w:val="cyan"/>
        </w:rPr>
        <w:t xml:space="preserve">draw a </w:t>
      </w:r>
      <w:r w:rsidRPr="001A26FC">
        <w:rPr>
          <w:rStyle w:val="Emphasis"/>
          <w:highlight w:val="cyan"/>
        </w:rPr>
        <w:t>causal</w:t>
      </w:r>
      <w:r w:rsidRPr="001A26FC">
        <w:rPr>
          <w:rStyle w:val="StyleUnderline"/>
          <w:highlight w:val="cyan"/>
        </w:rPr>
        <w:t xml:space="preserve"> link</w:t>
      </w:r>
      <w:r w:rsidRPr="001A26FC">
        <w:rPr>
          <w:rStyle w:val="StyleUnderline"/>
        </w:rPr>
        <w:t xml:space="preserve"> between a leader’s </w:t>
      </w:r>
      <w:r w:rsidRPr="001A26FC">
        <w:rPr>
          <w:rStyle w:val="Emphasis"/>
          <w:highlight w:val="cyan"/>
        </w:rPr>
        <w:t>personality traits</w:t>
      </w:r>
      <w:r w:rsidRPr="001A26FC">
        <w:rPr>
          <w:rStyle w:val="StyleUnderline"/>
        </w:rPr>
        <w:t xml:space="preserve"> </w:t>
      </w:r>
      <w:r w:rsidRPr="001A26FC">
        <w:rPr>
          <w:rStyle w:val="StyleUnderline"/>
          <w:highlight w:val="cyan"/>
        </w:rPr>
        <w:t>and</w:t>
      </w:r>
      <w:r w:rsidRPr="001A26FC">
        <w:rPr>
          <w:rStyle w:val="StyleUnderline"/>
        </w:rPr>
        <w:t xml:space="preserve"> their </w:t>
      </w:r>
      <w:r w:rsidRPr="001A26FC">
        <w:rPr>
          <w:rStyle w:val="Emphasis"/>
          <w:highlight w:val="cyan"/>
        </w:rPr>
        <w:t>willingness to challenge constraints</w:t>
      </w:r>
      <w:r w:rsidRPr="001A26FC">
        <w:rPr>
          <w:sz w:val="16"/>
        </w:rPr>
        <w:t xml:space="preserve">. First, it proposes that a leader with a relatively high belief in their ability to control events is more likely to challenge constraints than a leader with a lower belief in their ability to control events. Second, it proposes that a leader with a relatively high level of distrust of others is more likely to challenge constraints than a leader with a lower level of distrust of others. Put differently, this article argues that these personality traits influence whether a leader is a “constraint challenger” or “constraint respecter” and that “constraint challengers” are more likely to withdraw from international agreements. To explore these claims, this article analyzes Trump’s decisions to withdraw from agreements in three significant policy areas: trade (the T.P.P.), environmental stewardship (the Paris Agreement on climate change), and nuclear proliferation (the Iran nuclear deal). It </w:t>
      </w:r>
      <w:r w:rsidRPr="001A26FC">
        <w:rPr>
          <w:rStyle w:val="Emphasis"/>
          <w:highlight w:val="cyan"/>
        </w:rPr>
        <w:t>focuses on</w:t>
      </w:r>
      <w:r w:rsidRPr="001A26FC">
        <w:rPr>
          <w:rStyle w:val="Emphasis"/>
        </w:rPr>
        <w:t xml:space="preserve"> the </w:t>
      </w:r>
      <w:r w:rsidRPr="001A26FC">
        <w:rPr>
          <w:rStyle w:val="Emphasis"/>
          <w:highlight w:val="cyan"/>
        </w:rPr>
        <w:t>president’s</w:t>
      </w:r>
      <w:r w:rsidRPr="001A26FC">
        <w:rPr>
          <w:rStyle w:val="Emphasis"/>
        </w:rPr>
        <w:t xml:space="preserve"> </w:t>
      </w:r>
      <w:r w:rsidRPr="001A26FC">
        <w:rPr>
          <w:rStyle w:val="StyleUnderline"/>
        </w:rPr>
        <w:t xml:space="preserve">personality traits </w:t>
      </w:r>
      <w:r w:rsidRPr="001A26FC">
        <w:rPr>
          <w:rStyle w:val="StyleUnderline"/>
          <w:highlight w:val="cyan"/>
        </w:rPr>
        <w:t>rather than</w:t>
      </w:r>
      <w:r w:rsidRPr="001A26FC">
        <w:rPr>
          <w:rStyle w:val="StyleUnderline"/>
        </w:rPr>
        <w:t xml:space="preserve"> those of </w:t>
      </w:r>
      <w:r w:rsidRPr="001A26FC">
        <w:rPr>
          <w:rStyle w:val="Emphasis"/>
          <w:highlight w:val="cyan"/>
        </w:rPr>
        <w:t>other actors in</w:t>
      </w:r>
      <w:r w:rsidRPr="001A26FC">
        <w:rPr>
          <w:rStyle w:val="Emphasis"/>
        </w:rPr>
        <w:t xml:space="preserve"> the U.S. </w:t>
      </w:r>
      <w:r w:rsidRPr="001A26FC">
        <w:rPr>
          <w:rStyle w:val="Emphasis"/>
          <w:highlight w:val="cyan"/>
        </w:rPr>
        <w:t>government</w:t>
      </w:r>
      <w:r w:rsidRPr="001A26FC">
        <w:rPr>
          <w:rStyle w:val="StyleUnderline"/>
        </w:rPr>
        <w:t xml:space="preserve"> because, under U.S. law, </w:t>
      </w:r>
      <w:r w:rsidRPr="001A26FC">
        <w:rPr>
          <w:rStyle w:val="StyleUnderline"/>
          <w:highlight w:val="cyan"/>
        </w:rPr>
        <w:t xml:space="preserve">the </w:t>
      </w:r>
      <w:r w:rsidRPr="001A26FC">
        <w:rPr>
          <w:rStyle w:val="Emphasis"/>
          <w:highlight w:val="cyan"/>
        </w:rPr>
        <w:t>decision</w:t>
      </w:r>
      <w:r w:rsidRPr="001A26FC">
        <w:rPr>
          <w:rStyle w:val="Emphasis"/>
        </w:rPr>
        <w:t xml:space="preserve"> to withdraw</w:t>
      </w:r>
      <w:r w:rsidRPr="001A26FC">
        <w:rPr>
          <w:rStyle w:val="StyleUnderline"/>
        </w:rPr>
        <w:t xml:space="preserve"> from most international agreements </w:t>
      </w:r>
      <w:r w:rsidRPr="001A26FC">
        <w:rPr>
          <w:rStyle w:val="StyleUnderline"/>
          <w:highlight w:val="cyan"/>
        </w:rPr>
        <w:t>is</w:t>
      </w:r>
      <w:r w:rsidRPr="001A26FC">
        <w:rPr>
          <w:rStyle w:val="StyleUnderline"/>
        </w:rPr>
        <w:t xml:space="preserve"> the </w:t>
      </w:r>
      <w:r w:rsidRPr="001A26FC">
        <w:rPr>
          <w:rStyle w:val="Emphasis"/>
          <w:highlight w:val="cyan"/>
        </w:rPr>
        <w:t>president’s alone</w:t>
      </w:r>
      <w:r w:rsidRPr="001A26FC">
        <w:rPr>
          <w:sz w:val="16"/>
        </w:rPr>
        <w:t>.</w:t>
      </w:r>
    </w:p>
    <w:p w14:paraId="02BA3BF0" w14:textId="77777777" w:rsidR="000F5BFF" w:rsidRPr="001A26FC" w:rsidRDefault="000F5BFF" w:rsidP="000F5BFF">
      <w:pPr>
        <w:rPr>
          <w:sz w:val="16"/>
        </w:rPr>
      </w:pPr>
      <w:r w:rsidRPr="001A26FC">
        <w:rPr>
          <w:sz w:val="16"/>
        </w:rPr>
        <w:t xml:space="preserve">This article can be distinguished from much of the existing literature on Trump’s policy decision-making through its </w:t>
      </w:r>
      <w:r w:rsidRPr="001A26FC">
        <w:rPr>
          <w:rStyle w:val="StyleUnderline"/>
          <w:highlight w:val="cyan"/>
        </w:rPr>
        <w:t>use of</w:t>
      </w:r>
      <w:r w:rsidRPr="001A26FC">
        <w:rPr>
          <w:rStyle w:val="StyleUnderline"/>
        </w:rPr>
        <w:t xml:space="preserve"> the</w:t>
      </w:r>
      <w:r w:rsidRPr="001A26FC">
        <w:rPr>
          <w:sz w:val="16"/>
        </w:rPr>
        <w:t xml:space="preserve"> leadership trait analysis </w:t>
      </w:r>
      <w:r w:rsidRPr="001A26FC">
        <w:rPr>
          <w:rStyle w:val="StyleUnderline"/>
        </w:rPr>
        <w:t>(</w:t>
      </w:r>
      <w:r w:rsidRPr="001A26FC">
        <w:rPr>
          <w:rStyle w:val="Emphasis"/>
          <w:highlight w:val="cyan"/>
        </w:rPr>
        <w:t>LTA</w:t>
      </w:r>
      <w:r w:rsidRPr="001A26FC">
        <w:rPr>
          <w:rStyle w:val="StyleUnderline"/>
        </w:rPr>
        <w:t>) approach</w:t>
      </w:r>
      <w:r w:rsidRPr="001A26FC">
        <w:rPr>
          <w:sz w:val="16"/>
        </w:rPr>
        <w:t xml:space="preserve"> to explain how individual-level psychological factors influence a leader’s willingness to violate constraints. Scholars have used this approach to explain the decisions of a diverse range of leaders, such as the leaders of terrorist groups, senior officials in large international organizations, such as the European Union (E.U.) and the United Nations (U.N.), and numerous presidents, chancellors, and prime ministers in Europe, Asia, Africa, and the Americas.</w:t>
      </w:r>
      <w:r w:rsidRPr="001A26FC">
        <w:rPr>
          <w:sz w:val="16"/>
          <w:vertAlign w:val="superscript"/>
        </w:rPr>
        <w:t>4</w:t>
      </w:r>
      <w:r w:rsidRPr="001A26FC">
        <w:rPr>
          <w:sz w:val="16"/>
        </w:rPr>
        <w:t> The existing literature includes studies of how personality traits influenced decisions about whether to go to war, how to respond to financial crises, how to approach international bargaining, and how much violence to use during military conflicts, among other topics. Taken together, the literature employing this approach indicates that “strong support now exists for the argument that leaders have particular and identifiable traits that predispose them to behave in certain ways.”</w:t>
      </w:r>
      <w:r w:rsidRPr="001A26FC">
        <w:rPr>
          <w:sz w:val="16"/>
          <w:vertAlign w:val="superscript"/>
        </w:rPr>
        <w:t>5</w:t>
      </w:r>
      <w:r w:rsidRPr="001A26FC">
        <w:rPr>
          <w:sz w:val="16"/>
        </w:rPr>
        <w:t xml:space="preserve"> The </w:t>
      </w:r>
      <w:r w:rsidRPr="001A26FC">
        <w:rPr>
          <w:rStyle w:val="StyleUnderline"/>
          <w:highlight w:val="cyan"/>
        </w:rPr>
        <w:t>reliability</w:t>
      </w:r>
      <w:r w:rsidRPr="001A26FC">
        <w:rPr>
          <w:rStyle w:val="StyleUnderline"/>
        </w:rPr>
        <w:t xml:space="preserve"> of this approach has </w:t>
      </w:r>
      <w:r w:rsidRPr="001A26FC">
        <w:rPr>
          <w:rStyle w:val="StyleUnderline"/>
          <w:highlight w:val="cyan"/>
        </w:rPr>
        <w:t xml:space="preserve">been </w:t>
      </w:r>
      <w:r w:rsidRPr="001A26FC">
        <w:rPr>
          <w:rStyle w:val="Emphasis"/>
          <w:highlight w:val="cyan"/>
        </w:rPr>
        <w:t>tested across</w:t>
      </w:r>
      <w:r w:rsidRPr="001A26FC">
        <w:rPr>
          <w:rStyle w:val="Emphasis"/>
        </w:rPr>
        <w:t xml:space="preserve"> dozens of </w:t>
      </w:r>
      <w:r w:rsidRPr="001A26FC">
        <w:rPr>
          <w:rStyle w:val="Emphasis"/>
          <w:highlight w:val="cyan"/>
        </w:rPr>
        <w:t>studies</w:t>
      </w:r>
      <w:r w:rsidRPr="001A26FC">
        <w:rPr>
          <w:rStyle w:val="StyleUnderline"/>
        </w:rPr>
        <w:t xml:space="preserve"> with </w:t>
      </w:r>
      <w:r w:rsidRPr="001A26FC">
        <w:rPr>
          <w:rStyle w:val="StyleUnderline"/>
          <w:highlight w:val="cyan"/>
        </w:rPr>
        <w:t xml:space="preserve">highly </w:t>
      </w:r>
      <w:r w:rsidRPr="001A26FC">
        <w:rPr>
          <w:rStyle w:val="Emphasis"/>
          <w:highlight w:val="cyan"/>
        </w:rPr>
        <w:t>encouraging results</w:t>
      </w:r>
      <w:r w:rsidRPr="001A26FC">
        <w:rPr>
          <w:sz w:val="16"/>
        </w:rPr>
        <w:t xml:space="preserve">. Jonathan Keller and Dennis Foster conducted several studies demonstrating a plausible link between particular leadership traits, including </w:t>
      </w:r>
      <w:r w:rsidRPr="001A26FC">
        <w:rPr>
          <w:rStyle w:val="StyleUnderline"/>
        </w:rPr>
        <w:t xml:space="preserve">cognitive </w:t>
      </w:r>
      <w:r w:rsidRPr="001A26FC">
        <w:rPr>
          <w:rStyle w:val="Emphasis"/>
        </w:rPr>
        <w:t>complexity</w:t>
      </w:r>
      <w:r w:rsidRPr="001A26FC">
        <w:rPr>
          <w:sz w:val="16"/>
        </w:rPr>
        <w:t xml:space="preserve">, </w:t>
      </w:r>
      <w:r w:rsidRPr="001A26FC">
        <w:rPr>
          <w:rStyle w:val="Emphasis"/>
        </w:rPr>
        <w:t>distrust</w:t>
      </w:r>
      <w:r w:rsidRPr="001A26FC">
        <w:rPr>
          <w:sz w:val="16"/>
        </w:rPr>
        <w:t xml:space="preserve"> of others, in-group bias, task orientation, need for power, and belief in one’s ability to control events, and leaders’ decisions to use military force. Keller and Vaughn Shannon’s “Leadership Style and International Norm Violation,” similarly, argues that certain personality traits influence a leader’s willingness to violate behavioral norms.</w:t>
      </w:r>
      <w:r w:rsidRPr="001A26FC">
        <w:rPr>
          <w:sz w:val="16"/>
          <w:vertAlign w:val="superscript"/>
        </w:rPr>
        <w:t>6</w:t>
      </w:r>
      <w:r w:rsidRPr="001A26FC">
        <w:rPr>
          <w:sz w:val="16"/>
        </w:rPr>
        <w:t> These studies provide empirical support for the notion that a leader’s personality traits influence their willingness to challenge constraints when constraints run counter to the leader’s policy preferences. These studies, however, largely focus on why a leader might challenge constraints when deciding whether to use military force. The present article, in contrast, focuses on explaining a leader’s willingness to challenge the constraints imposed by adhering to international agreements. One of the only published study applying the LTA approach to Trump, Ronit Berger, Dana Wolf, and Michel Wyss’s “How Radical is Actually Radical Leadership?,” provides a brief overview of how the president scores on several personality traits.</w:t>
      </w:r>
      <w:r w:rsidRPr="001A26FC">
        <w:rPr>
          <w:sz w:val="16"/>
          <w:vertAlign w:val="superscript"/>
        </w:rPr>
        <w:t>7</w:t>
      </w:r>
      <w:r w:rsidRPr="001A26FC">
        <w:rPr>
          <w:sz w:val="16"/>
        </w:rPr>
        <w:t> Unlike the present article, however, it does not use Trump’s personality traits as a basis for explaining his policy decisions.</w:t>
      </w:r>
    </w:p>
    <w:p w14:paraId="6C116706" w14:textId="77777777" w:rsidR="000F5BFF" w:rsidRPr="00541687" w:rsidRDefault="000F5BFF" w:rsidP="000F5BFF">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72AA4983" w14:textId="77777777" w:rsidR="000F5BFF" w:rsidRDefault="000F5BFF" w:rsidP="000F5BFF">
      <w:r>
        <w:t>&lt;&lt;&lt;FOR REFERENCE&gt;&gt;&gt;</w:t>
      </w:r>
    </w:p>
    <w:p w14:paraId="09D31C02" w14:textId="77777777" w:rsidR="000F5BFF" w:rsidRPr="0090716D" w:rsidRDefault="000F5BFF" w:rsidP="000F5BFF">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02E61E1F" w14:textId="77777777" w:rsidR="000F5BFF" w:rsidRPr="00A328B4" w:rsidRDefault="000F5BFF" w:rsidP="000F5BFF"/>
    <w:p w14:paraId="511E30E0" w14:textId="77777777" w:rsidR="000F5BFF" w:rsidRPr="00A328B4" w:rsidRDefault="000F5BFF" w:rsidP="000F5BFF"/>
    <w:p w14:paraId="0E45E243" w14:textId="77777777" w:rsidR="000F5BFF" w:rsidRDefault="000F5BFF" w:rsidP="000F5BFF"/>
    <w:p w14:paraId="0069F1DF" w14:textId="77777777" w:rsidR="000F5BFF" w:rsidRDefault="000F5BFF" w:rsidP="000F5BFF">
      <w:pPr>
        <w:pStyle w:val="Heading3"/>
      </w:pPr>
      <w:r>
        <w:t>Set Col K---2AC</w:t>
      </w:r>
    </w:p>
    <w:p w14:paraId="3953FD1A" w14:textId="77777777" w:rsidR="000F5BFF" w:rsidRDefault="000F5BFF" w:rsidP="000F5BFF">
      <w:pPr>
        <w:pStyle w:val="Heading3"/>
      </w:pPr>
      <w:r>
        <w:t>Remand CP---2AC</w:t>
      </w:r>
    </w:p>
    <w:p w14:paraId="6621A4C3" w14:textId="77777777" w:rsidR="000F5BFF" w:rsidRPr="00164FCD" w:rsidRDefault="000F5BFF" w:rsidP="000F5BFF">
      <w:pPr>
        <w:pStyle w:val="Heading4"/>
      </w:pPr>
      <w:r>
        <w:t xml:space="preserve">It results in a </w:t>
      </w:r>
      <w:r w:rsidRPr="00164FCD">
        <w:rPr>
          <w:u w:val="single"/>
        </w:rPr>
        <w:t>legal patchwork</w:t>
      </w:r>
      <w:r>
        <w:t xml:space="preserve"> AND </w:t>
      </w:r>
      <w:r w:rsidRPr="00164FCD">
        <w:rPr>
          <w:u w:val="single"/>
        </w:rPr>
        <w:t>implodes</w:t>
      </w:r>
      <w:r>
        <w:t xml:space="preserve"> legitimacy.</w:t>
      </w:r>
    </w:p>
    <w:p w14:paraId="33BAB045" w14:textId="77777777" w:rsidR="000F5BFF" w:rsidRDefault="000F5BFF" w:rsidP="000F5BFF">
      <w:r>
        <w:t xml:space="preserve">Tara Leigh </w:t>
      </w:r>
      <w:r w:rsidRPr="00CC06B2">
        <w:rPr>
          <w:rStyle w:val="Style13ptBold"/>
        </w:rPr>
        <w:t>Grove 21</w:t>
      </w:r>
      <w:r>
        <w:t>, Charles E. Tweedy, Jr., Endowed Chairholder of Law &amp; Director in the Program in Constitutional Studies at the University of Alabama School of Law, “Sacrificing Legitimacy in a Hierarchical Judiciary”, Columbia Law Review, 121 Colum. L. Rev. 1555, June 2021, Lexis</w:t>
      </w:r>
    </w:p>
    <w:p w14:paraId="1C092255" w14:textId="77777777" w:rsidR="000F5BFF" w:rsidRPr="00727C71" w:rsidRDefault="000F5BFF" w:rsidP="000F5BFF">
      <w:pPr>
        <w:rPr>
          <w:sz w:val="16"/>
          <w:szCs w:val="18"/>
        </w:rPr>
      </w:pPr>
      <w:r w:rsidRPr="00727C71">
        <w:rPr>
          <w:sz w:val="16"/>
          <w:szCs w:val="18"/>
        </w:rPr>
        <w:t>D. The Likelihood of a Tradeoff</w:t>
      </w:r>
    </w:p>
    <w:p w14:paraId="2576D37F" w14:textId="77777777" w:rsidR="000F5BFF" w:rsidRPr="00727C71" w:rsidRDefault="000F5BFF" w:rsidP="000F5BFF">
      <w:pPr>
        <w:rPr>
          <w:sz w:val="16"/>
        </w:rPr>
      </w:pPr>
      <w:r w:rsidRPr="00727C71">
        <w:rPr>
          <w:sz w:val="16"/>
        </w:rPr>
        <w:t xml:space="preserve">This Essay argues that, </w:t>
      </w:r>
      <w:r w:rsidRPr="00727C71">
        <w:rPr>
          <w:rStyle w:val="StyleUnderline"/>
        </w:rPr>
        <w:t>when the Supreme Court is invited to change the law in high-profile and contested areas, the Justices may face an unappealing tradeoff. To preserve the external legitimacy of the Court, the Justices may feel pressure not to issue the broad, rule-like doctrines that can most effectively guide the lower courts</w:t>
      </w:r>
      <w:r w:rsidRPr="00727C71">
        <w:rPr>
          <w:sz w:val="16"/>
        </w:rPr>
        <w:t>. The Justices may thereby not only sacrifice meaningful legal change but also pose risks for the longterm sociological legitimacy of the inferior federal bench.</w:t>
      </w:r>
    </w:p>
    <w:p w14:paraId="5A9C86F4" w14:textId="77777777" w:rsidR="000F5BFF" w:rsidRPr="00727C71" w:rsidRDefault="000F5BFF" w:rsidP="000F5BFF">
      <w:pPr>
        <w:rPr>
          <w:sz w:val="16"/>
        </w:rPr>
      </w:pPr>
      <w:r w:rsidRPr="00727C71">
        <w:rPr>
          <w:rStyle w:val="StyleUnderline"/>
        </w:rPr>
        <w:t>How likely are the Justices to face such a tradeoff?</w:t>
      </w:r>
      <w:r w:rsidRPr="00727C71">
        <w:rPr>
          <w:sz w:val="16"/>
        </w:rPr>
        <w:t xml:space="preserve"> In recent work, Neil </w:t>
      </w:r>
      <w:r w:rsidRPr="00F41D04">
        <w:rPr>
          <w:rStyle w:val="Emphasis"/>
          <w:highlight w:val="yellow"/>
        </w:rPr>
        <w:t>Siegel</w:t>
      </w:r>
      <w:r w:rsidRPr="00F41D04">
        <w:rPr>
          <w:rStyle w:val="StyleUnderline"/>
          <w:highlight w:val="yellow"/>
        </w:rPr>
        <w:t xml:space="preserve"> asserts</w:t>
      </w:r>
      <w:r w:rsidRPr="00727C71">
        <w:rPr>
          <w:rStyle w:val="StyleUnderline"/>
        </w:rPr>
        <w:t xml:space="preserve"> that</w:t>
      </w:r>
      <w:r w:rsidRPr="00727C71">
        <w:rPr>
          <w:sz w:val="16"/>
        </w:rPr>
        <w:t xml:space="preserve">, at least in a subset of salient cases, </w:t>
      </w:r>
      <w:r w:rsidRPr="00727C71">
        <w:rPr>
          <w:rStyle w:val="StyleUnderline"/>
        </w:rPr>
        <w:t>th</w:t>
      </w:r>
      <w:r w:rsidRPr="00164FCD">
        <w:rPr>
          <w:rStyle w:val="StyleUnderline"/>
        </w:rPr>
        <w:t xml:space="preserve">e </w:t>
      </w:r>
      <w:r w:rsidRPr="00164FCD">
        <w:rPr>
          <w:rStyle w:val="Emphasis"/>
        </w:rPr>
        <w:t>S</w:t>
      </w:r>
      <w:r w:rsidRPr="00164FCD">
        <w:rPr>
          <w:rStyle w:val="StyleUnderline"/>
        </w:rPr>
        <w:t xml:space="preserve">upreme </w:t>
      </w:r>
      <w:r w:rsidRPr="00164FCD">
        <w:rPr>
          <w:rStyle w:val="Emphasis"/>
        </w:rPr>
        <w:t>C</w:t>
      </w:r>
      <w:r w:rsidRPr="00164FCD">
        <w:rPr>
          <w:rStyle w:val="StyleUnderline"/>
        </w:rPr>
        <w:t>ourt may be able to work with the inferior</w:t>
      </w:r>
      <w:r w:rsidRPr="00164FCD">
        <w:rPr>
          <w:sz w:val="16"/>
        </w:rPr>
        <w:t xml:space="preserve"> federal </w:t>
      </w:r>
      <w:r w:rsidRPr="00164FCD">
        <w:rPr>
          <w:rStyle w:val="StyleUnderline"/>
        </w:rPr>
        <w:t>courts to promote the legitimacy of both</w:t>
      </w:r>
      <w:r w:rsidRPr="00164FCD">
        <w:rPr>
          <w:sz w:val="16"/>
        </w:rPr>
        <w:t>. 261Siegel points to recent litigation over same-sex marriage: The Court in United States v. Windsor struck down the Defense of Marriage Act, which prohibited the federal government from recognizing state-approved same-sex marriages. 262Lower federal courts then, Siegel argues, used Windsor "to legitimate their [subsequent] decisions" striking down state bans on same-sex marriage. 263And when the S</w:t>
      </w:r>
      <w:r w:rsidRPr="00727C71">
        <w:rPr>
          <w:sz w:val="16"/>
        </w:rPr>
        <w:t xml:space="preserve">upreme Court itself required states to recognize same-sex marriage in Obergefell v. Hodges, the Court sought to "blunt threats to its own legitimacy by invoking those [earlier] district and circuit court decisions." 264 </w:t>
      </w:r>
      <w:r w:rsidRPr="00727C71">
        <w:rPr>
          <w:rStyle w:val="StyleUnderline"/>
        </w:rPr>
        <w:t xml:space="preserve">Siegel describes this phenomenon as </w:t>
      </w:r>
      <w:r w:rsidRPr="00164FCD">
        <w:rPr>
          <w:rStyle w:val="Emphasis"/>
          <w:highlight w:val="yellow"/>
        </w:rPr>
        <w:t>"reciprocal legitimation."</w:t>
      </w:r>
      <w:r w:rsidRPr="00727C71">
        <w:rPr>
          <w:sz w:val="16"/>
        </w:rPr>
        <w:t xml:space="preserve"> 265</w:t>
      </w:r>
    </w:p>
    <w:p w14:paraId="41F213FC" w14:textId="77777777" w:rsidR="000F5BFF" w:rsidRPr="00727C71" w:rsidRDefault="000F5BFF" w:rsidP="000F5BFF">
      <w:pPr>
        <w:rPr>
          <w:sz w:val="16"/>
        </w:rPr>
      </w:pPr>
      <w:r w:rsidRPr="00727C71">
        <w:rPr>
          <w:sz w:val="16"/>
        </w:rPr>
        <w:t xml:space="preserve">Siegel identifies an important phenomenon--one that seems to capture the same-sex marriage saga. </w:t>
      </w:r>
      <w:r w:rsidRPr="00727C71">
        <w:rPr>
          <w:rStyle w:val="StyleUnderline"/>
        </w:rPr>
        <w:t xml:space="preserve">But </w:t>
      </w:r>
      <w:r w:rsidRPr="00164FCD">
        <w:rPr>
          <w:rStyle w:val="Emphasis"/>
        </w:rPr>
        <w:t>"reciprocal legitimation"</w:t>
      </w:r>
      <w:r w:rsidRPr="00164FCD">
        <w:rPr>
          <w:rStyle w:val="StyleUnderline"/>
        </w:rPr>
        <w:t xml:space="preserve"> </w:t>
      </w:r>
      <w:r w:rsidRPr="00F41D04">
        <w:rPr>
          <w:rStyle w:val="StyleUnderline"/>
          <w:highlight w:val="yellow"/>
        </w:rPr>
        <w:t xml:space="preserve">seems </w:t>
      </w:r>
      <w:r w:rsidRPr="00F41D04">
        <w:rPr>
          <w:rStyle w:val="Emphasis"/>
          <w:highlight w:val="yellow"/>
        </w:rPr>
        <w:t>unlikely to work</w:t>
      </w:r>
      <w:r w:rsidRPr="00F41D04">
        <w:rPr>
          <w:rStyle w:val="StyleUnderline"/>
          <w:highlight w:val="yellow"/>
        </w:rPr>
        <w:t xml:space="preserve"> with</w:t>
      </w:r>
      <w:r w:rsidRPr="00727C71">
        <w:rPr>
          <w:rStyle w:val="StyleUnderline"/>
        </w:rPr>
        <w:t xml:space="preserve"> respect to many </w:t>
      </w:r>
      <w:r w:rsidRPr="00F41D04">
        <w:rPr>
          <w:rStyle w:val="Emphasis"/>
          <w:highlight w:val="yellow"/>
        </w:rPr>
        <w:t>high-profile issues</w:t>
      </w:r>
      <w:r w:rsidRPr="00727C71">
        <w:rPr>
          <w:rStyle w:val="StyleUnderline"/>
        </w:rPr>
        <w:t xml:space="preserve"> today. This phenomenon </w:t>
      </w:r>
      <w:r w:rsidRPr="00727C71">
        <w:rPr>
          <w:rStyle w:val="Emphasis"/>
        </w:rPr>
        <w:t>envisions</w:t>
      </w:r>
      <w:r w:rsidRPr="00727C71">
        <w:rPr>
          <w:rStyle w:val="StyleUnderline"/>
        </w:rPr>
        <w:t xml:space="preserve"> a federal judiciary that shares a </w:t>
      </w:r>
      <w:r w:rsidRPr="00727C71">
        <w:rPr>
          <w:rStyle w:val="Emphasis"/>
        </w:rPr>
        <w:t>common project</w:t>
      </w:r>
      <w:r w:rsidRPr="00727C71">
        <w:rPr>
          <w:rStyle w:val="StyleUnderline"/>
        </w:rPr>
        <w:t>--and thus seeks to push the law in a single direction</w:t>
      </w:r>
      <w:r w:rsidRPr="00727C71">
        <w:rPr>
          <w:sz w:val="16"/>
        </w:rPr>
        <w:t>. As Siegel describes, in the wake of Windsor, both a majority of Justices and most inferior federal judges ruled in favor of marriage equality. 266</w:t>
      </w:r>
    </w:p>
    <w:p w14:paraId="7EF5801D" w14:textId="77777777" w:rsidR="000F5BFF" w:rsidRPr="00727C71" w:rsidRDefault="000F5BFF" w:rsidP="000F5BFF">
      <w:pPr>
        <w:rPr>
          <w:sz w:val="16"/>
        </w:rPr>
      </w:pPr>
      <w:r w:rsidRPr="00727C71">
        <w:rPr>
          <w:rStyle w:val="StyleUnderline"/>
        </w:rPr>
        <w:t xml:space="preserve">But such </w:t>
      </w:r>
      <w:r w:rsidRPr="00164FCD">
        <w:rPr>
          <w:rStyle w:val="StyleUnderline"/>
        </w:rPr>
        <w:t xml:space="preserve">a </w:t>
      </w:r>
      <w:r w:rsidRPr="00F41D04">
        <w:rPr>
          <w:rStyle w:val="StyleUnderline"/>
          <w:highlight w:val="yellow"/>
        </w:rPr>
        <w:t xml:space="preserve">common project seems </w:t>
      </w:r>
      <w:r w:rsidRPr="00F41D04">
        <w:rPr>
          <w:rStyle w:val="Emphasis"/>
          <w:highlight w:val="yellow"/>
        </w:rPr>
        <w:t>unlikely</w:t>
      </w:r>
      <w:r w:rsidRPr="00727C71">
        <w:rPr>
          <w:rStyle w:val="StyleUnderline"/>
        </w:rPr>
        <w:t xml:space="preserve"> with respect to many of the </w:t>
      </w:r>
      <w:r w:rsidRPr="00727C71">
        <w:rPr>
          <w:rStyle w:val="Emphasis"/>
        </w:rPr>
        <w:t>high-profile issues</w:t>
      </w:r>
      <w:r w:rsidRPr="00727C71">
        <w:rPr>
          <w:rStyle w:val="StyleUnderline"/>
        </w:rPr>
        <w:t xml:space="preserve"> that are the focus of commentary today</w:t>
      </w:r>
      <w:r w:rsidRPr="00727C71">
        <w:rPr>
          <w:sz w:val="16"/>
        </w:rPr>
        <w:t xml:space="preserve">. As we have seen, </w:t>
      </w:r>
      <w:r w:rsidRPr="00727C71">
        <w:rPr>
          <w:rStyle w:val="StyleUnderline"/>
        </w:rPr>
        <w:t xml:space="preserve">absent guidance from the Supreme Court, </w:t>
      </w:r>
      <w:r w:rsidRPr="00F41D04">
        <w:rPr>
          <w:rStyle w:val="Emphasis"/>
          <w:highlight w:val="yellow"/>
        </w:rPr>
        <w:t>Dem</w:t>
      </w:r>
      <w:r w:rsidRPr="00727C71">
        <w:rPr>
          <w:rStyle w:val="StyleUnderline"/>
        </w:rPr>
        <w:t xml:space="preserve">ocratic- </w:t>
      </w:r>
      <w:r w:rsidRPr="00F41D04">
        <w:rPr>
          <w:rStyle w:val="StyleUnderline"/>
          <w:highlight w:val="yellow"/>
        </w:rPr>
        <w:t>and Republican</w:t>
      </w:r>
      <w:r w:rsidRPr="00727C71">
        <w:rPr>
          <w:rStyle w:val="StyleUnderline"/>
        </w:rPr>
        <w:t xml:space="preserve">-appointed </w:t>
      </w:r>
      <w:r w:rsidRPr="00F41D04">
        <w:rPr>
          <w:rStyle w:val="StyleUnderline"/>
          <w:highlight w:val="yellow"/>
        </w:rPr>
        <w:t>lower</w:t>
      </w:r>
      <w:r w:rsidRPr="00727C71">
        <w:rPr>
          <w:rStyle w:val="StyleUnderline"/>
        </w:rPr>
        <w:t xml:space="preserve"> court </w:t>
      </w:r>
      <w:r w:rsidRPr="00F41D04">
        <w:rPr>
          <w:rStyle w:val="StyleUnderline"/>
          <w:highlight w:val="yellow"/>
        </w:rPr>
        <w:t>judges</w:t>
      </w:r>
      <w:r w:rsidRPr="00727C71">
        <w:rPr>
          <w:rStyle w:val="StyleUnderline"/>
        </w:rPr>
        <w:t xml:space="preserve"> often </w:t>
      </w:r>
      <w:r w:rsidRPr="00F41D04">
        <w:rPr>
          <w:rStyle w:val="StyleUnderline"/>
          <w:highlight w:val="yellow"/>
        </w:rPr>
        <w:t xml:space="preserve">vote in </w:t>
      </w:r>
      <w:r w:rsidRPr="00F41D04">
        <w:rPr>
          <w:rStyle w:val="Emphasis"/>
          <w:highlight w:val="yellow"/>
        </w:rPr>
        <w:t>distinct ways</w:t>
      </w:r>
      <w:r w:rsidRPr="00727C71">
        <w:rPr>
          <w:rStyle w:val="StyleUnderline"/>
        </w:rPr>
        <w:t xml:space="preserve"> on issues such as abortion, affirmative action, and gun rights. The lower c</w:t>
      </w:r>
      <w:r w:rsidRPr="00164FCD">
        <w:rPr>
          <w:rStyle w:val="StyleUnderline"/>
        </w:rPr>
        <w:t>ourts thus seem likely</w:t>
      </w:r>
      <w:r w:rsidRPr="00727C71">
        <w:rPr>
          <w:rStyle w:val="StyleUnderline"/>
        </w:rPr>
        <w:t xml:space="preserve"> to </w:t>
      </w:r>
      <w:r w:rsidRPr="00F41D04">
        <w:rPr>
          <w:rStyle w:val="StyleUnderline"/>
          <w:highlight w:val="yellow"/>
        </w:rPr>
        <w:t>push</w:t>
      </w:r>
      <w:r w:rsidRPr="00727C71">
        <w:rPr>
          <w:rStyle w:val="StyleUnderline"/>
        </w:rPr>
        <w:t xml:space="preserve"> the </w:t>
      </w:r>
      <w:r w:rsidRPr="00F41D04">
        <w:rPr>
          <w:rStyle w:val="StyleUnderline"/>
          <w:highlight w:val="yellow"/>
        </w:rPr>
        <w:t xml:space="preserve">law in </w:t>
      </w:r>
      <w:r w:rsidRPr="00F41D04">
        <w:rPr>
          <w:rStyle w:val="Emphasis"/>
          <w:highlight w:val="yellow"/>
        </w:rPr>
        <w:t>opposing directions</w:t>
      </w:r>
      <w:r w:rsidRPr="00F41D04">
        <w:rPr>
          <w:rStyle w:val="StyleUnderline"/>
          <w:highlight w:val="yellow"/>
        </w:rPr>
        <w:t xml:space="preserve">--and develop a </w:t>
      </w:r>
      <w:r w:rsidRPr="00F41D04">
        <w:rPr>
          <w:rStyle w:val="Emphasis"/>
          <w:highlight w:val="yellow"/>
        </w:rPr>
        <w:t>patchwork</w:t>
      </w:r>
      <w:r w:rsidRPr="00F41D04">
        <w:rPr>
          <w:rStyle w:val="StyleUnderline"/>
          <w:highlight w:val="yellow"/>
        </w:rPr>
        <w:t xml:space="preserve"> of </w:t>
      </w:r>
      <w:r w:rsidRPr="00F41D04">
        <w:rPr>
          <w:rStyle w:val="Emphasis"/>
          <w:highlight w:val="yellow"/>
        </w:rPr>
        <w:t>disparate decisions</w:t>
      </w:r>
      <w:r w:rsidRPr="00727C71">
        <w:rPr>
          <w:sz w:val="16"/>
        </w:rPr>
        <w:t xml:space="preserve"> (as happened in the wake of Brown II and </w:t>
      </w:r>
      <w:r w:rsidRPr="00164FCD">
        <w:rPr>
          <w:sz w:val="16"/>
        </w:rPr>
        <w:t>Casey)--</w:t>
      </w:r>
      <w:r w:rsidRPr="00164FCD">
        <w:rPr>
          <w:rStyle w:val="StyleUnderline"/>
        </w:rPr>
        <w:t xml:space="preserve">rather than </w:t>
      </w:r>
      <w:r w:rsidRPr="00164FCD">
        <w:rPr>
          <w:rStyle w:val="Emphasis"/>
        </w:rPr>
        <w:t>converge</w:t>
      </w:r>
      <w:r w:rsidRPr="00164FCD">
        <w:rPr>
          <w:rStyle w:val="StyleUnderline"/>
        </w:rPr>
        <w:t xml:space="preserve"> o</w:t>
      </w:r>
      <w:r w:rsidRPr="00727C71">
        <w:rPr>
          <w:rStyle w:val="StyleUnderline"/>
        </w:rPr>
        <w:t>n a common project</w:t>
      </w:r>
      <w:r w:rsidRPr="00727C71">
        <w:rPr>
          <w:sz w:val="16"/>
        </w:rPr>
        <w:t>.</w:t>
      </w:r>
    </w:p>
    <w:p w14:paraId="2B40C303" w14:textId="77777777" w:rsidR="000F5BFF" w:rsidRPr="00727C71" w:rsidRDefault="000F5BFF" w:rsidP="000F5BFF">
      <w:pPr>
        <w:rPr>
          <w:sz w:val="16"/>
        </w:rPr>
      </w:pPr>
      <w:r w:rsidRPr="00727C71">
        <w:rPr>
          <w:rStyle w:val="StyleUnderline"/>
        </w:rPr>
        <w:t xml:space="preserve">That is </w:t>
      </w:r>
      <w:r w:rsidRPr="00F41D04">
        <w:rPr>
          <w:rStyle w:val="Emphasis"/>
          <w:highlight w:val="yellow"/>
        </w:rPr>
        <w:t>particularly</w:t>
      </w:r>
      <w:r w:rsidRPr="00727C71">
        <w:rPr>
          <w:rStyle w:val="StyleUnderline"/>
        </w:rPr>
        <w:t xml:space="preserve"> true </w:t>
      </w:r>
      <w:r w:rsidRPr="00F41D04">
        <w:rPr>
          <w:rStyle w:val="StyleUnderline"/>
          <w:highlight w:val="yellow"/>
        </w:rPr>
        <w:t>given</w:t>
      </w:r>
      <w:r w:rsidRPr="00727C71">
        <w:rPr>
          <w:rStyle w:val="StyleUnderline"/>
        </w:rPr>
        <w:t xml:space="preserve"> that </w:t>
      </w:r>
      <w:r w:rsidRPr="00164FCD">
        <w:rPr>
          <w:rStyle w:val="StyleUnderline"/>
        </w:rPr>
        <w:t xml:space="preserve">the </w:t>
      </w:r>
      <w:r w:rsidRPr="00F41D04">
        <w:rPr>
          <w:rStyle w:val="StyleUnderline"/>
          <w:highlight w:val="yellow"/>
        </w:rPr>
        <w:t>lower</w:t>
      </w:r>
      <w:r w:rsidRPr="00727C71">
        <w:rPr>
          <w:rStyle w:val="StyleUnderline"/>
        </w:rPr>
        <w:t xml:space="preserve"> federal </w:t>
      </w:r>
      <w:r w:rsidRPr="00F41D04">
        <w:rPr>
          <w:rStyle w:val="StyleUnderline"/>
          <w:highlight w:val="yellow"/>
        </w:rPr>
        <w:t>judiciary has</w:t>
      </w:r>
      <w:r w:rsidRPr="00727C71">
        <w:rPr>
          <w:rStyle w:val="StyleUnderline"/>
        </w:rPr>
        <w:t xml:space="preserve"> for some time </w:t>
      </w:r>
      <w:r w:rsidRPr="00F41D04">
        <w:rPr>
          <w:rStyle w:val="StyleUnderline"/>
          <w:highlight w:val="yellow"/>
        </w:rPr>
        <w:t xml:space="preserve">been an </w:t>
      </w:r>
      <w:r w:rsidRPr="00F41D04">
        <w:rPr>
          <w:rStyle w:val="Emphasis"/>
          <w:highlight w:val="yellow"/>
        </w:rPr>
        <w:t>ideological patchwork</w:t>
      </w:r>
      <w:r w:rsidRPr="00727C71">
        <w:rPr>
          <w:sz w:val="16"/>
        </w:rPr>
        <w:t xml:space="preserve">. Over the past several decades, </w:t>
      </w:r>
      <w:r w:rsidRPr="00727C71">
        <w:rPr>
          <w:rStyle w:val="StyleUnderline"/>
        </w:rPr>
        <w:t>the presidency has repeatedly changed hands</w:t>
      </w:r>
      <w:r w:rsidRPr="00727C71">
        <w:rPr>
          <w:sz w:val="16"/>
        </w:rPr>
        <w:t xml:space="preserve"> between the Republican and Democratic parties. </w:t>
      </w:r>
      <w:r w:rsidRPr="00727C71">
        <w:rPr>
          <w:rStyle w:val="StyleUnderline"/>
        </w:rPr>
        <w:t>And</w:t>
      </w:r>
      <w:r w:rsidRPr="00727C71">
        <w:rPr>
          <w:sz w:val="16"/>
        </w:rPr>
        <w:t xml:space="preserve"> since Reagan, each President has </w:t>
      </w:r>
      <w:r w:rsidRPr="00727C71">
        <w:rPr>
          <w:rStyle w:val="StyleUnderline"/>
        </w:rPr>
        <w:t>sought to influence the ideological direction of the lower federal courts</w:t>
      </w:r>
      <w:r w:rsidRPr="00727C71">
        <w:rPr>
          <w:sz w:val="16"/>
        </w:rPr>
        <w:t>. When Reagan entered office in 1981, more than sixty percent of the federal judiciary had been selected by Democratic Presidents. 267By the end of his presidency, Reagan alone had appointed nearly half of the judiciary (forty-seven percent), creating a majority of Republican appointees. 268Following the Clinton presidency, the inferior federal courts were roughly evenly split between Democratic- and Republican-appointed jurists. 269And although George W. Bush increased the number of Republican appointees, 270President Obama largely evened the balance during his first term in office. 271Obama made even greater strides after Democrats eliminated the filibuster (and before Republicans retook the Senate), such that he "was finally able to shift the overall partisan balance on the lower federal courts in the Democrats' favor." 272Over four years, with a Republican-controlled Senate (and no filibuster), President Trump again transformed the lower federal courts. Trump alone appointed around 200 judges, including over one-quarter of the federal courts of appeals. 273Yet many Democratic-appointed jurists remain on the federal bench. 274</w:t>
      </w:r>
    </w:p>
    <w:p w14:paraId="6E8601E9" w14:textId="77777777" w:rsidR="000F5BFF" w:rsidRDefault="000F5BFF" w:rsidP="000F5BFF">
      <w:pPr>
        <w:rPr>
          <w:sz w:val="16"/>
        </w:rPr>
      </w:pPr>
      <w:r w:rsidRPr="00727C71">
        <w:rPr>
          <w:sz w:val="16"/>
        </w:rPr>
        <w:t xml:space="preserve">Accordingly, for the </w:t>
      </w:r>
      <w:r w:rsidRPr="00164FCD">
        <w:rPr>
          <w:sz w:val="16"/>
        </w:rPr>
        <w:t xml:space="preserve">past several decades, </w:t>
      </w:r>
      <w:r w:rsidRPr="00164FCD">
        <w:rPr>
          <w:rStyle w:val="StyleUnderline"/>
        </w:rPr>
        <w:t>the lower federal judiciary has been populated by a mix of Republican and Democratic appointees</w:t>
      </w:r>
      <w:r w:rsidRPr="00164FCD">
        <w:rPr>
          <w:sz w:val="16"/>
        </w:rPr>
        <w:t xml:space="preserve">. This mix likely does not matter in many areas of law. But as we have seen, </w:t>
      </w:r>
      <w:r w:rsidRPr="00164FCD">
        <w:rPr>
          <w:rStyle w:val="StyleUnderline"/>
        </w:rPr>
        <w:t xml:space="preserve">in certain high-profile contexts, when Supreme Court doctrine is opaque, there is a </w:t>
      </w:r>
      <w:r w:rsidRPr="00164FCD">
        <w:rPr>
          <w:rStyle w:val="Emphasis"/>
        </w:rPr>
        <w:t>noticeable difference</w:t>
      </w:r>
      <w:r w:rsidRPr="00164FCD">
        <w:rPr>
          <w:rStyle w:val="StyleUnderline"/>
        </w:rPr>
        <w:t xml:space="preserve"> in</w:t>
      </w:r>
      <w:r w:rsidRPr="00164FCD">
        <w:rPr>
          <w:sz w:val="16"/>
        </w:rPr>
        <w:t xml:space="preserve"> the </w:t>
      </w:r>
      <w:r w:rsidRPr="00164FCD">
        <w:rPr>
          <w:rStyle w:val="Emphasis"/>
        </w:rPr>
        <w:t>voting patterns</w:t>
      </w:r>
      <w:r w:rsidRPr="00164FCD">
        <w:rPr>
          <w:sz w:val="16"/>
        </w:rPr>
        <w:t xml:space="preserve"> of Democratic- and Republican-appointed jurists. That is why the Justices have good reason to articulate broad, rule-like doctrines to guide their judicial inferiors. By contrast, </w:t>
      </w:r>
      <w:r w:rsidRPr="00164FCD">
        <w:rPr>
          <w:rStyle w:val="StyleUnderline"/>
        </w:rPr>
        <w:t xml:space="preserve">when the Court fails to provide such guidance, lower court judges are </w:t>
      </w:r>
      <w:r w:rsidRPr="00164FCD">
        <w:rPr>
          <w:rStyle w:val="Emphasis"/>
        </w:rPr>
        <w:t>unlikely to converge</w:t>
      </w:r>
      <w:r w:rsidRPr="00164FCD">
        <w:rPr>
          <w:rStyle w:val="StyleUnderline"/>
        </w:rPr>
        <w:t xml:space="preserve"> on a common</w:t>
      </w:r>
      <w:r w:rsidRPr="00727C71">
        <w:rPr>
          <w:rStyle w:val="StyleUnderline"/>
        </w:rPr>
        <w:t xml:space="preserve"> approach</w:t>
      </w:r>
      <w:r w:rsidRPr="00727C71">
        <w:rPr>
          <w:sz w:val="16"/>
        </w:rPr>
        <w:t>. Instead, we can expect to see what we in fact do see: noticeable differences in lower court decisions in salient cases--</w:t>
      </w:r>
      <w:r w:rsidRPr="00727C71">
        <w:rPr>
          <w:rStyle w:val="StyleUnderline"/>
        </w:rPr>
        <w:t xml:space="preserve">in ways </w:t>
      </w:r>
      <w:r w:rsidRPr="00164FCD">
        <w:rPr>
          <w:rStyle w:val="StyleUnderline"/>
          <w:highlight w:val="yellow"/>
        </w:rPr>
        <w:t>that</w:t>
      </w:r>
      <w:r w:rsidRPr="00727C71">
        <w:rPr>
          <w:sz w:val="16"/>
        </w:rPr>
        <w:t xml:space="preserve"> raise the stakes for judicial appointments and </w:t>
      </w:r>
      <w:r w:rsidRPr="00727C71">
        <w:rPr>
          <w:rStyle w:val="StyleUnderline"/>
        </w:rPr>
        <w:t xml:space="preserve">pose </w:t>
      </w:r>
      <w:r w:rsidRPr="00F41D04">
        <w:rPr>
          <w:rStyle w:val="Emphasis"/>
          <w:highlight w:val="yellow"/>
        </w:rPr>
        <w:t>risks</w:t>
      </w:r>
      <w:r w:rsidRPr="00727C71">
        <w:rPr>
          <w:rStyle w:val="Emphasis"/>
        </w:rPr>
        <w:t xml:space="preserve"> for</w:t>
      </w:r>
      <w:r w:rsidRPr="00727C71">
        <w:rPr>
          <w:sz w:val="16"/>
        </w:rPr>
        <w:t xml:space="preserve"> the long-term </w:t>
      </w:r>
      <w:r w:rsidRPr="00F41D04">
        <w:rPr>
          <w:rStyle w:val="Emphasis"/>
          <w:highlight w:val="yellow"/>
        </w:rPr>
        <w:t>legitimacy</w:t>
      </w:r>
      <w:r w:rsidRPr="00727C71">
        <w:rPr>
          <w:sz w:val="16"/>
        </w:rPr>
        <w:t xml:space="preserve"> of the inferior federal bench.</w:t>
      </w:r>
    </w:p>
    <w:p w14:paraId="26042DD9" w14:textId="77777777" w:rsidR="000F5BFF" w:rsidRPr="00541687" w:rsidRDefault="000F5BFF" w:rsidP="000F5BFF">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095FAE62" w14:textId="77777777" w:rsidR="000F5BFF" w:rsidRDefault="000F5BFF" w:rsidP="000F5BFF">
      <w:r>
        <w:t>&lt;&lt;&lt;FOR REFERENCE&gt;&gt;&gt;</w:t>
      </w:r>
    </w:p>
    <w:p w14:paraId="36B1A332" w14:textId="77777777" w:rsidR="000F5BFF" w:rsidRPr="0090716D" w:rsidRDefault="000F5BFF" w:rsidP="000F5BFF">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57CE747A" w14:textId="77777777" w:rsidR="000F5BFF" w:rsidRPr="00774AC3" w:rsidRDefault="000F5BFF" w:rsidP="000F5BFF"/>
    <w:p w14:paraId="265758D2" w14:textId="77777777" w:rsidR="000F5BFF" w:rsidRPr="00A91DC6" w:rsidRDefault="000F5BFF" w:rsidP="000F5BFF">
      <w:pPr>
        <w:pStyle w:val="Heading4"/>
      </w:pPr>
      <w:r>
        <w:t xml:space="preserve">The CP takes </w:t>
      </w:r>
      <w:r>
        <w:rPr>
          <w:u w:val="single"/>
        </w:rPr>
        <w:t>many years</w:t>
      </w:r>
      <w:r w:rsidRPr="00164FCD">
        <w:t>.</w:t>
      </w:r>
    </w:p>
    <w:p w14:paraId="7FF7245C" w14:textId="77777777" w:rsidR="000F5BFF" w:rsidRDefault="000F5BFF" w:rsidP="000F5BFF">
      <w:r>
        <w:t xml:space="preserve">Sam </w:t>
      </w:r>
      <w:r w:rsidRPr="00A91DC6">
        <w:rPr>
          <w:rStyle w:val="Style13ptBold"/>
        </w:rPr>
        <w:t>Heavenrich 20</w:t>
      </w:r>
      <w:r>
        <w:t>, J.D. Candidate at Yale Law School, Former Research Fellow at the Stanford Center for Internet and Society, BA from Columbia University, “An Appellate Solution to Nationwide Injunctions”, Indiana Law Journal Supplement, 96 Ind. L.J. Supp. 1, Lexis</w:t>
      </w:r>
    </w:p>
    <w:p w14:paraId="473AE6D7" w14:textId="77777777" w:rsidR="000F5BFF" w:rsidRPr="00051CAE" w:rsidRDefault="000F5BFF" w:rsidP="000F5BFF">
      <w:pPr>
        <w:rPr>
          <w:sz w:val="16"/>
        </w:rPr>
      </w:pPr>
      <w:r w:rsidRPr="00A91DC6">
        <w:rPr>
          <w:sz w:val="16"/>
        </w:rPr>
        <w:t>109 Clopton, supra note 28, at 38; see also Malveaux, supra note 17, at 58 ("</w:t>
      </w:r>
      <w:r w:rsidRPr="00DF3497">
        <w:rPr>
          <w:rStyle w:val="StyleUnderline"/>
        </w:rPr>
        <w:t>In</w:t>
      </w:r>
      <w:r w:rsidRPr="00A91DC6">
        <w:rPr>
          <w:rStyle w:val="StyleUnderline"/>
        </w:rPr>
        <w:t xml:space="preserve"> these instances where so many risk irreparable harm, it behooves the Court to ask: </w:t>
      </w:r>
      <w:r w:rsidRPr="00F41D04">
        <w:rPr>
          <w:rStyle w:val="Emphasis"/>
          <w:highlight w:val="yellow"/>
        </w:rPr>
        <w:t>How much time</w:t>
      </w:r>
      <w:r w:rsidRPr="00A91DC6">
        <w:rPr>
          <w:rStyle w:val="StyleUnderline"/>
        </w:rPr>
        <w:t xml:space="preserve"> and how many decisions </w:t>
      </w:r>
      <w:r w:rsidRPr="00164FCD">
        <w:rPr>
          <w:rStyle w:val="StyleUnderline"/>
        </w:rPr>
        <w:t xml:space="preserve">are reasonable </w:t>
      </w:r>
      <w:r w:rsidRPr="00F41D04">
        <w:rPr>
          <w:rStyle w:val="StyleUnderline"/>
          <w:highlight w:val="yellow"/>
        </w:rPr>
        <w:t xml:space="preserve">for </w:t>
      </w:r>
      <w:r w:rsidRPr="00F41D04">
        <w:rPr>
          <w:rStyle w:val="Emphasis"/>
          <w:highlight w:val="yellow"/>
        </w:rPr>
        <w:t>percolation</w:t>
      </w:r>
      <w:r w:rsidRPr="00F41D04">
        <w:rPr>
          <w:rStyle w:val="StyleUnderline"/>
          <w:highlight w:val="yellow"/>
        </w:rPr>
        <w:t xml:space="preserve">? . . . </w:t>
      </w:r>
      <w:r w:rsidRPr="00F41D04">
        <w:rPr>
          <w:rStyle w:val="Emphasis"/>
          <w:highlight w:val="yellow"/>
        </w:rPr>
        <w:t>Incrementalism</w:t>
      </w:r>
      <w:r w:rsidRPr="00164FCD">
        <w:rPr>
          <w:rStyle w:val="StyleUnderline"/>
        </w:rPr>
        <w:t xml:space="preserve"> has</w:t>
      </w:r>
      <w:r w:rsidRPr="00A91DC6">
        <w:rPr>
          <w:rStyle w:val="StyleUnderline"/>
        </w:rPr>
        <w:t xml:space="preserve"> its </w:t>
      </w:r>
      <w:r w:rsidRPr="00F41D04">
        <w:rPr>
          <w:rStyle w:val="Emphasis"/>
          <w:highlight w:val="yellow"/>
        </w:rPr>
        <w:t>costs</w:t>
      </w:r>
      <w:r w:rsidRPr="00A91DC6">
        <w:rPr>
          <w:rStyle w:val="StyleUnderline"/>
        </w:rPr>
        <w:t xml:space="preserve"> too</w:t>
      </w:r>
      <w:r w:rsidRPr="00A91DC6">
        <w:rPr>
          <w:sz w:val="16"/>
        </w:rPr>
        <w:t>."); William H. Rehnquist, The Changing Role of the Supreme Court, 14 FLA. ST. U. L. REV. 1, 11 (1986) ("</w:t>
      </w:r>
      <w:r w:rsidRPr="00A91DC6">
        <w:rPr>
          <w:rStyle w:val="StyleUnderline"/>
        </w:rPr>
        <w:t xml:space="preserve">If we were </w:t>
      </w:r>
      <w:r w:rsidRPr="00164FCD">
        <w:rPr>
          <w:rStyle w:val="StyleUnderline"/>
        </w:rPr>
        <w:t xml:space="preserve">talking about </w:t>
      </w:r>
      <w:r w:rsidRPr="00F41D04">
        <w:rPr>
          <w:rStyle w:val="Emphasis"/>
          <w:highlight w:val="yellow"/>
        </w:rPr>
        <w:t>lab</w:t>
      </w:r>
      <w:r w:rsidRPr="00A91DC6">
        <w:rPr>
          <w:rStyle w:val="StyleUnderline"/>
        </w:rPr>
        <w:t xml:space="preserve">oratory </w:t>
      </w:r>
      <w:r w:rsidRPr="00F41D04">
        <w:rPr>
          <w:rStyle w:val="Emphasis"/>
          <w:highlight w:val="yellow"/>
        </w:rPr>
        <w:t>cultures</w:t>
      </w:r>
      <w:r w:rsidRPr="00F41D04">
        <w:rPr>
          <w:rStyle w:val="StyleUnderline"/>
          <w:highlight w:val="yellow"/>
        </w:rPr>
        <w:t xml:space="preserve"> or </w:t>
      </w:r>
      <w:r w:rsidRPr="00F41D04">
        <w:rPr>
          <w:rStyle w:val="Emphasis"/>
          <w:highlight w:val="yellow"/>
        </w:rPr>
        <w:t>seedlings</w:t>
      </w:r>
      <w:r w:rsidRPr="00A91DC6">
        <w:rPr>
          <w:rStyle w:val="StyleUnderline"/>
        </w:rPr>
        <w:t xml:space="preserve">, the concept of </w:t>
      </w:r>
      <w:r w:rsidRPr="00164FCD">
        <w:rPr>
          <w:rStyle w:val="StyleUnderline"/>
        </w:rPr>
        <w:t xml:space="preserve">issues </w:t>
      </w:r>
      <w:r w:rsidRPr="00F41D04">
        <w:rPr>
          <w:rStyle w:val="StyleUnderline"/>
          <w:highlight w:val="yellow"/>
        </w:rPr>
        <w:t>'percolating'</w:t>
      </w:r>
      <w:r w:rsidRPr="00A91DC6">
        <w:rPr>
          <w:rStyle w:val="StyleUnderline"/>
        </w:rPr>
        <w:t xml:space="preserve"> in the courts of appeals </w:t>
      </w:r>
      <w:r w:rsidRPr="00F41D04">
        <w:rPr>
          <w:rStyle w:val="StyleUnderline"/>
          <w:highlight w:val="yellow"/>
        </w:rPr>
        <w:t xml:space="preserve">for </w:t>
      </w:r>
      <w:r w:rsidRPr="00F41D04">
        <w:rPr>
          <w:rStyle w:val="Emphasis"/>
          <w:highlight w:val="yellow"/>
        </w:rPr>
        <w:t>many years</w:t>
      </w:r>
      <w:r w:rsidRPr="00A91DC6">
        <w:rPr>
          <w:rStyle w:val="StyleUnderline"/>
        </w:rPr>
        <w:t xml:space="preserve"> before they are really ready to be decided by the Supreme Court might make some sense. But it </w:t>
      </w:r>
      <w:r w:rsidRPr="00F41D04">
        <w:rPr>
          <w:rStyle w:val="StyleUnderline"/>
          <w:highlight w:val="yellow"/>
        </w:rPr>
        <w:t xml:space="preserve">makes </w:t>
      </w:r>
      <w:r w:rsidRPr="00F41D04">
        <w:rPr>
          <w:rStyle w:val="Emphasis"/>
          <w:highlight w:val="yellow"/>
        </w:rPr>
        <w:t>very little sense</w:t>
      </w:r>
      <w:r w:rsidRPr="00F41D04">
        <w:rPr>
          <w:rStyle w:val="StyleUnderline"/>
          <w:highlight w:val="yellow"/>
        </w:rPr>
        <w:t xml:space="preserve"> in the</w:t>
      </w:r>
      <w:r w:rsidRPr="00A91DC6">
        <w:rPr>
          <w:rStyle w:val="StyleUnderline"/>
        </w:rPr>
        <w:t xml:space="preserve"> legal </w:t>
      </w:r>
      <w:r w:rsidRPr="00F41D04">
        <w:rPr>
          <w:rStyle w:val="StyleUnderline"/>
          <w:highlight w:val="yellow"/>
        </w:rPr>
        <w:t>world</w:t>
      </w:r>
      <w:r w:rsidRPr="00164FCD">
        <w:rPr>
          <w:rStyle w:val="StyleUnderline"/>
        </w:rPr>
        <w:t xml:space="preserve"> in which </w:t>
      </w:r>
      <w:r w:rsidRPr="00F41D04">
        <w:rPr>
          <w:rStyle w:val="StyleUnderline"/>
          <w:highlight w:val="yellow"/>
        </w:rPr>
        <w:t>we live</w:t>
      </w:r>
      <w:r w:rsidRPr="00A91DC6">
        <w:rPr>
          <w:sz w:val="16"/>
        </w:rPr>
        <w:t>."); Barnas, supra note 28, at 1713-14 ("[T]he endorsement of nationwide class actions in Califano and nonmutual offensive issue preclusion in Parklane suggests that percolation is an important but not dispositive policy concern.").</w:t>
      </w:r>
    </w:p>
    <w:p w14:paraId="39384F5E" w14:textId="77777777" w:rsidR="000F5BFF" w:rsidRDefault="000F5BFF" w:rsidP="000F5BFF">
      <w:pPr>
        <w:rPr>
          <w:sz w:val="16"/>
        </w:rPr>
      </w:pPr>
    </w:p>
    <w:p w14:paraId="40498DA2" w14:textId="77777777" w:rsidR="000F5BFF" w:rsidRPr="00EE43D0" w:rsidRDefault="000F5BFF" w:rsidP="000F5BFF"/>
    <w:p w14:paraId="3788FE29" w14:textId="77777777" w:rsidR="000F5BFF" w:rsidRDefault="000F5BFF" w:rsidP="000F5BFF">
      <w:pPr>
        <w:pStyle w:val="Heading3"/>
      </w:pPr>
      <w:r>
        <w:t>Reliance Interest DA---2AC</w:t>
      </w:r>
    </w:p>
    <w:p w14:paraId="10E37465" w14:textId="77777777" w:rsidR="000F5BFF" w:rsidRPr="006E3D2F" w:rsidRDefault="000F5BFF" w:rsidP="000F5BFF">
      <w:pPr>
        <w:pStyle w:val="Heading4"/>
      </w:pPr>
      <w:r>
        <w:t xml:space="preserve">Link is </w:t>
      </w:r>
      <w:r w:rsidRPr="006E3D2F">
        <w:rPr>
          <w:u w:val="single"/>
        </w:rPr>
        <w:t>utterly incoherent</w:t>
      </w:r>
      <w:r>
        <w:t xml:space="preserve">. There is </w:t>
      </w:r>
      <w:r w:rsidRPr="006E3D2F">
        <w:rPr>
          <w:u w:val="single"/>
        </w:rPr>
        <w:t>no</w:t>
      </w:r>
      <w:r>
        <w:t xml:space="preserve"> ‘reliance interest’ over the Aff AND plan </w:t>
      </w:r>
      <w:r w:rsidRPr="006E3D2F">
        <w:rPr>
          <w:u w:val="single"/>
        </w:rPr>
        <w:t>bolsters</w:t>
      </w:r>
      <w:r>
        <w:t xml:space="preserve"> it through </w:t>
      </w:r>
      <w:r w:rsidRPr="006E3D2F">
        <w:rPr>
          <w:u w:val="single"/>
        </w:rPr>
        <w:t>doctrinal coherence</w:t>
      </w:r>
      <w:r>
        <w:t>.</w:t>
      </w:r>
    </w:p>
    <w:p w14:paraId="00F510CD" w14:textId="77777777" w:rsidR="000F5BFF" w:rsidRPr="00A44EAC" w:rsidRDefault="000F5BFF" w:rsidP="000F5BFF">
      <w:r w:rsidRPr="00A44EAC">
        <w:t xml:space="preserve">William C. </w:t>
      </w:r>
      <w:r w:rsidRPr="00A44EAC">
        <w:rPr>
          <w:rStyle w:val="Style13ptBold"/>
        </w:rPr>
        <w:t>Marra 25</w:t>
      </w:r>
      <w:r w:rsidRPr="00A44EAC">
        <w:t>, JD, Lecturer, Law, The University of Pennsylvania Carey Law School, "Precedent and Jurisdiction," University of Pennsylvania Law Review, Vol. 174, 2025, pg. 1-58. [italics in original]</w:t>
      </w:r>
    </w:p>
    <w:p w14:paraId="54922E3C" w14:textId="77777777" w:rsidR="000F5BFF" w:rsidRPr="006E3D2F" w:rsidRDefault="000F5BFF" w:rsidP="000F5BFF">
      <w:pPr>
        <w:rPr>
          <w:sz w:val="16"/>
        </w:rPr>
      </w:pPr>
      <w:r w:rsidRPr="006E3D2F">
        <w:rPr>
          <w:sz w:val="16"/>
        </w:rPr>
        <w:t xml:space="preserve">Start </w:t>
      </w:r>
      <w:r w:rsidRPr="006E3D2F">
        <w:rPr>
          <w:rStyle w:val="StyleUnderline"/>
        </w:rPr>
        <w:t>with</w:t>
      </w:r>
      <w:r w:rsidRPr="006E3D2F">
        <w:rPr>
          <w:sz w:val="16"/>
        </w:rPr>
        <w:t xml:space="preserve"> </w:t>
      </w:r>
      <w:r w:rsidRPr="006E3D2F">
        <w:rPr>
          <w:rStyle w:val="Emphasis"/>
        </w:rPr>
        <w:t>reliance</w:t>
      </w:r>
      <w:r w:rsidRPr="006E3D2F">
        <w:rPr>
          <w:sz w:val="16"/>
        </w:rPr>
        <w:t xml:space="preserve">. Substantial </w:t>
      </w:r>
      <w:r w:rsidRPr="006E3D2F">
        <w:rPr>
          <w:rStyle w:val="StyleUnderline"/>
        </w:rPr>
        <w:t>historical work</w:t>
      </w:r>
      <w:r w:rsidRPr="006E3D2F">
        <w:rPr>
          <w:sz w:val="16"/>
        </w:rPr>
        <w:t xml:space="preserve"> has </w:t>
      </w:r>
      <w:r w:rsidRPr="006E3D2F">
        <w:rPr>
          <w:rStyle w:val="StyleUnderline"/>
        </w:rPr>
        <w:t>demonstrated that</w:t>
      </w:r>
      <w:r w:rsidRPr="006E3D2F">
        <w:rPr>
          <w:sz w:val="16"/>
        </w:rPr>
        <w:t xml:space="preserve"> early </w:t>
      </w:r>
      <w:r w:rsidRPr="006E3D2F">
        <w:rPr>
          <w:rStyle w:val="StyleUnderline"/>
        </w:rPr>
        <w:t>judges considered reliance as</w:t>
      </w:r>
      <w:r w:rsidRPr="006E3D2F">
        <w:rPr>
          <w:sz w:val="16"/>
        </w:rPr>
        <w:t xml:space="preserve"> </w:t>
      </w:r>
      <w:r w:rsidRPr="006E3D2F">
        <w:rPr>
          <w:rStyle w:val="Emphasis"/>
        </w:rPr>
        <w:t>part of</w:t>
      </w:r>
      <w:r w:rsidRPr="006E3D2F">
        <w:rPr>
          <w:sz w:val="16"/>
        </w:rPr>
        <w:t xml:space="preserve"> </w:t>
      </w:r>
      <w:r w:rsidRPr="006E3D2F">
        <w:rPr>
          <w:rStyle w:val="StyleUnderline"/>
        </w:rPr>
        <w:t>the precedent inquiry</w:t>
      </w:r>
      <w:r w:rsidRPr="006E3D2F">
        <w:rPr>
          <w:sz w:val="16"/>
        </w:rPr>
        <w:t xml:space="preserve">. This work focuses on how </w:t>
      </w:r>
      <w:r w:rsidRPr="006E3D2F">
        <w:rPr>
          <w:rStyle w:val="Emphasis"/>
        </w:rPr>
        <w:t>early courts</w:t>
      </w:r>
      <w:r w:rsidRPr="006E3D2F">
        <w:rPr>
          <w:sz w:val="16"/>
        </w:rPr>
        <w:t xml:space="preserve"> </w:t>
      </w:r>
      <w:r w:rsidRPr="006E3D2F">
        <w:rPr>
          <w:rStyle w:val="StyleUnderline"/>
        </w:rPr>
        <w:t>gave greater deference to precedent that implicated property and contract rights, on the theory</w:t>
      </w:r>
      <w:r w:rsidRPr="006E3D2F">
        <w:rPr>
          <w:sz w:val="16"/>
        </w:rPr>
        <w:t xml:space="preserve"> that </w:t>
      </w:r>
      <w:r w:rsidRPr="006E3D2F">
        <w:rPr>
          <w:rStyle w:val="Emphasis"/>
        </w:rPr>
        <w:t>significant reliance interests</w:t>
      </w:r>
      <w:r w:rsidRPr="006E3D2F">
        <w:rPr>
          <w:sz w:val="16"/>
        </w:rPr>
        <w:t xml:space="preserve"> </w:t>
      </w:r>
      <w:r w:rsidRPr="006E3D2F">
        <w:rPr>
          <w:rStyle w:val="StyleUnderline"/>
        </w:rPr>
        <w:t>typically accrue as parties order</w:t>
      </w:r>
      <w:r w:rsidRPr="006E3D2F">
        <w:rPr>
          <w:sz w:val="16"/>
        </w:rPr>
        <w:t xml:space="preserve"> their </w:t>
      </w:r>
      <w:r w:rsidRPr="006E3D2F">
        <w:rPr>
          <w:rStyle w:val="StyleUnderline"/>
        </w:rPr>
        <w:t>economic affairs based on court decisions in these domains</w:t>
      </w:r>
      <w:r w:rsidRPr="006E3D2F">
        <w:rPr>
          <w:sz w:val="16"/>
        </w:rPr>
        <w:t>.151</w:t>
      </w:r>
    </w:p>
    <w:p w14:paraId="0704A29F" w14:textId="77777777" w:rsidR="000F5BFF" w:rsidRPr="006E3D2F" w:rsidRDefault="000F5BFF" w:rsidP="000F5BFF">
      <w:pPr>
        <w:rPr>
          <w:sz w:val="16"/>
        </w:rPr>
      </w:pPr>
      <w:r w:rsidRPr="006E3D2F">
        <w:rPr>
          <w:sz w:val="16"/>
        </w:rPr>
        <w:t xml:space="preserve">Mandatory jurisdiction helped shape a different aspect of the reliance interest. In the era of mandatory jurisdiction, legal questions did not simply repeat frequently. They might also repeat </w:t>
      </w:r>
      <w:r w:rsidRPr="006E3D2F">
        <w:rPr>
          <w:i/>
          <w:iCs/>
          <w:sz w:val="16"/>
        </w:rPr>
        <w:t>rapidly</w:t>
      </w:r>
      <w:r w:rsidRPr="006E3D2F">
        <w:rPr>
          <w:sz w:val="16"/>
        </w:rPr>
        <w:t xml:space="preserve">. Recall the </w:t>
      </w:r>
      <w:r w:rsidRPr="006E3D2F">
        <w:rPr>
          <w:i/>
          <w:iCs/>
          <w:sz w:val="16"/>
        </w:rPr>
        <w:t xml:space="preserve">Minnesota Mining </w:t>
      </w:r>
      <w:r w:rsidRPr="006E3D2F">
        <w:rPr>
          <w:sz w:val="16"/>
        </w:rPr>
        <w:t>case, where the Court was forced to resolve in 1865 a question it had already resolved twice in the past decade, in both 1855 and 1857.152</w:t>
      </w:r>
    </w:p>
    <w:p w14:paraId="57DF5F23" w14:textId="77777777" w:rsidR="000F5BFF" w:rsidRPr="006E3D2F" w:rsidRDefault="000F5BFF" w:rsidP="000F5BFF">
      <w:pPr>
        <w:rPr>
          <w:sz w:val="16"/>
        </w:rPr>
      </w:pPr>
      <w:r w:rsidRPr="006E3D2F">
        <w:rPr>
          <w:sz w:val="16"/>
        </w:rPr>
        <w:t xml:space="preserve">But </w:t>
      </w:r>
      <w:r w:rsidRPr="006E3D2F">
        <w:rPr>
          <w:rStyle w:val="Emphasis"/>
          <w:highlight w:val="yellow"/>
        </w:rPr>
        <w:t>rapid reconsideration</w:t>
      </w:r>
      <w:r w:rsidRPr="006E3D2F">
        <w:rPr>
          <w:sz w:val="16"/>
        </w:rPr>
        <w:t xml:space="preserve"> </w:t>
      </w:r>
      <w:r w:rsidRPr="006E3D2F">
        <w:rPr>
          <w:rStyle w:val="StyleUnderline"/>
        </w:rPr>
        <w:t>of a case</w:t>
      </w:r>
      <w:r w:rsidRPr="006E3D2F">
        <w:rPr>
          <w:sz w:val="16"/>
        </w:rPr>
        <w:t xml:space="preserve"> </w:t>
      </w:r>
      <w:r w:rsidRPr="006E3D2F">
        <w:rPr>
          <w:rStyle w:val="Emphasis"/>
        </w:rPr>
        <w:t xml:space="preserve">did </w:t>
      </w:r>
      <w:r w:rsidRPr="006E3D2F">
        <w:rPr>
          <w:rStyle w:val="Emphasis"/>
          <w:highlight w:val="yellow"/>
        </w:rPr>
        <w:t>not</w:t>
      </w:r>
      <w:r w:rsidRPr="006E3D2F">
        <w:rPr>
          <w:sz w:val="16"/>
        </w:rPr>
        <w:t xml:space="preserve"> </w:t>
      </w:r>
      <w:r w:rsidRPr="006E3D2F">
        <w:rPr>
          <w:rStyle w:val="StyleUnderline"/>
        </w:rPr>
        <w:t xml:space="preserve">always </w:t>
      </w:r>
      <w:r w:rsidRPr="006E3D2F">
        <w:rPr>
          <w:rStyle w:val="StyleUnderline"/>
          <w:highlight w:val="yellow"/>
        </w:rPr>
        <w:t>lead</w:t>
      </w:r>
      <w:r w:rsidRPr="006E3D2F">
        <w:rPr>
          <w:rStyle w:val="StyleUnderline"/>
        </w:rPr>
        <w:t xml:space="preserve"> the Court </w:t>
      </w:r>
      <w:r w:rsidRPr="006E3D2F">
        <w:rPr>
          <w:rStyle w:val="StyleUnderline"/>
          <w:highlight w:val="yellow"/>
        </w:rPr>
        <w:t>to</w:t>
      </w:r>
      <w:r w:rsidRPr="006E3D2F">
        <w:rPr>
          <w:sz w:val="16"/>
          <w:highlight w:val="yellow"/>
        </w:rPr>
        <w:t xml:space="preserve"> </w:t>
      </w:r>
      <w:r w:rsidRPr="006E3D2F">
        <w:rPr>
          <w:rStyle w:val="Emphasis"/>
          <w:highlight w:val="yellow"/>
        </w:rPr>
        <w:t>reaffirm</w:t>
      </w:r>
      <w:r w:rsidRPr="006E3D2F">
        <w:rPr>
          <w:sz w:val="16"/>
        </w:rPr>
        <w:t xml:space="preserve"> its </w:t>
      </w:r>
      <w:r w:rsidRPr="006E3D2F">
        <w:rPr>
          <w:rStyle w:val="StyleUnderline"/>
        </w:rPr>
        <w:t xml:space="preserve">prior </w:t>
      </w:r>
      <w:r w:rsidRPr="006E3D2F">
        <w:rPr>
          <w:rStyle w:val="StyleUnderline"/>
          <w:highlight w:val="yellow"/>
        </w:rPr>
        <w:t>decisions</w:t>
      </w:r>
      <w:r w:rsidRPr="006E3D2F">
        <w:rPr>
          <w:rStyle w:val="StyleUnderline"/>
        </w:rPr>
        <w:t>, and here we see the</w:t>
      </w:r>
      <w:r w:rsidRPr="006E3D2F">
        <w:rPr>
          <w:sz w:val="16"/>
        </w:rPr>
        <w:t xml:space="preserve"> </w:t>
      </w:r>
      <w:r w:rsidRPr="006E3D2F">
        <w:rPr>
          <w:rStyle w:val="Emphasis"/>
        </w:rPr>
        <w:t>impact</w:t>
      </w:r>
      <w:r w:rsidRPr="006E3D2F">
        <w:rPr>
          <w:sz w:val="16"/>
        </w:rPr>
        <w:t xml:space="preserve"> mandatory </w:t>
      </w:r>
      <w:r w:rsidRPr="006E3D2F">
        <w:rPr>
          <w:rStyle w:val="StyleUnderline"/>
        </w:rPr>
        <w:t>jurisdiction had on the reliance inquiry</w:t>
      </w:r>
      <w:r w:rsidRPr="006E3D2F">
        <w:rPr>
          <w:sz w:val="16"/>
        </w:rPr>
        <w:t xml:space="preserve">. The constitutionality of paper money provides the most famous example of the Supreme Court rapidly reconsidering—and overruling—a prior decision. In 1869, the Supreme Court decided </w:t>
      </w:r>
      <w:r w:rsidRPr="006E3D2F">
        <w:rPr>
          <w:i/>
          <w:iCs/>
          <w:sz w:val="16"/>
        </w:rPr>
        <w:t>Hepburn v. Griswold</w:t>
      </w:r>
      <w:r w:rsidRPr="006E3D2F">
        <w:rPr>
          <w:sz w:val="16"/>
        </w:rPr>
        <w:t xml:space="preserve">, holding unconstitutional a federal law authorizing the use of paper money to pay existing debts.153 The decision was immediately controversial, and (probably by coincidence) the very day the decision was announced, President Grant nominated two new Justices to fill vacancies on the Court.154 On December 1, 1870—one year to the day after </w:t>
      </w:r>
      <w:r w:rsidRPr="006E3D2F">
        <w:rPr>
          <w:i/>
          <w:iCs/>
          <w:sz w:val="16"/>
        </w:rPr>
        <w:t>Hepburn</w:t>
      </w:r>
      <w:r w:rsidRPr="006E3D2F">
        <w:rPr>
          <w:sz w:val="16"/>
        </w:rPr>
        <w:t xml:space="preserve"> was decided—the Supreme Court overruled </w:t>
      </w:r>
      <w:r w:rsidRPr="006E3D2F">
        <w:rPr>
          <w:i/>
          <w:iCs/>
          <w:sz w:val="16"/>
        </w:rPr>
        <w:t>Hepburn</w:t>
      </w:r>
      <w:r w:rsidRPr="006E3D2F">
        <w:rPr>
          <w:sz w:val="16"/>
        </w:rPr>
        <w:t xml:space="preserve"> in the </w:t>
      </w:r>
      <w:r w:rsidRPr="006E3D2F">
        <w:rPr>
          <w:i/>
          <w:iCs/>
          <w:sz w:val="16"/>
        </w:rPr>
        <w:t>Legal Tender Cases</w:t>
      </w:r>
      <w:r w:rsidRPr="006E3D2F">
        <w:rPr>
          <w:sz w:val="16"/>
        </w:rPr>
        <w:t>, with the two new Justices joining the majority.155</w:t>
      </w:r>
    </w:p>
    <w:p w14:paraId="2F51B674" w14:textId="77777777" w:rsidR="000F5BFF" w:rsidRPr="006E3D2F" w:rsidRDefault="000F5BFF" w:rsidP="000F5BFF">
      <w:pPr>
        <w:rPr>
          <w:sz w:val="16"/>
        </w:rPr>
      </w:pPr>
      <w:r w:rsidRPr="006E3D2F">
        <w:rPr>
          <w:sz w:val="16"/>
        </w:rPr>
        <w:t xml:space="preserve">One of the newly-appointed Justices, Joseph Bradley, wrote a concurring opinion explaining that </w:t>
      </w:r>
      <w:r w:rsidRPr="006E3D2F">
        <w:rPr>
          <w:rStyle w:val="StyleUnderline"/>
          <w:highlight w:val="yellow"/>
        </w:rPr>
        <w:t>reliance</w:t>
      </w:r>
      <w:r w:rsidRPr="006E3D2F">
        <w:rPr>
          <w:rStyle w:val="StyleUnderline"/>
        </w:rPr>
        <w:t xml:space="preserve"> interests</w:t>
      </w:r>
      <w:r w:rsidRPr="006E3D2F">
        <w:rPr>
          <w:sz w:val="16"/>
        </w:rPr>
        <w:t xml:space="preserve"> </w:t>
      </w:r>
      <w:r w:rsidRPr="006E3D2F">
        <w:rPr>
          <w:rStyle w:val="Emphasis"/>
          <w:highlight w:val="yellow"/>
        </w:rPr>
        <w:t>did not weigh</w:t>
      </w:r>
      <w:r w:rsidRPr="006E3D2F">
        <w:rPr>
          <w:sz w:val="16"/>
          <w:highlight w:val="yellow"/>
        </w:rPr>
        <w:t xml:space="preserve"> </w:t>
      </w:r>
      <w:r w:rsidRPr="006E3D2F">
        <w:rPr>
          <w:rStyle w:val="StyleUnderline"/>
          <w:highlight w:val="yellow"/>
        </w:rPr>
        <w:t>in favor</w:t>
      </w:r>
      <w:r w:rsidRPr="006E3D2F">
        <w:rPr>
          <w:rStyle w:val="StyleUnderline"/>
        </w:rPr>
        <w:t xml:space="preserve"> of retaining</w:t>
      </w:r>
      <w:r w:rsidRPr="006E3D2F">
        <w:rPr>
          <w:sz w:val="16"/>
        </w:rPr>
        <w:t xml:space="preserve"> the </w:t>
      </w:r>
      <w:r w:rsidRPr="006E3D2F">
        <w:rPr>
          <w:rStyle w:val="StyleUnderline"/>
        </w:rPr>
        <w:t>precedent</w:t>
      </w:r>
      <w:r w:rsidRPr="006E3D2F">
        <w:rPr>
          <w:sz w:val="16"/>
        </w:rPr>
        <w:t xml:space="preserve">. Justice Bradley emphasized that </w:t>
      </w:r>
      <w:r w:rsidRPr="006E3D2F">
        <w:rPr>
          <w:i/>
          <w:iCs/>
          <w:sz w:val="16"/>
        </w:rPr>
        <w:t>Hepburn</w:t>
      </w:r>
      <w:r w:rsidRPr="006E3D2F">
        <w:rPr>
          <w:sz w:val="16"/>
        </w:rPr>
        <w:t xml:space="preserve"> was decided “by a bare majority of the court” and was set for re-argument “within a few weeks after[ ] the decision in </w:t>
      </w:r>
      <w:r w:rsidRPr="006E3D2F">
        <w:rPr>
          <w:i/>
          <w:iCs/>
          <w:sz w:val="16"/>
        </w:rPr>
        <w:t>Hepburn v. Griswold</w:t>
      </w:r>
      <w:r w:rsidRPr="006E3D2F">
        <w:rPr>
          <w:sz w:val="16"/>
        </w:rPr>
        <w:t xml:space="preserve"> was delivered.”156 The </w:t>
      </w:r>
      <w:r w:rsidRPr="006E3D2F">
        <w:rPr>
          <w:rStyle w:val="StyleUnderline"/>
          <w:highlight w:val="yellow"/>
        </w:rPr>
        <w:t>recency</w:t>
      </w:r>
      <w:r w:rsidRPr="006E3D2F">
        <w:rPr>
          <w:rStyle w:val="StyleUnderline"/>
        </w:rPr>
        <w:t xml:space="preserve"> of the</w:t>
      </w:r>
      <w:r w:rsidRPr="006E3D2F">
        <w:rPr>
          <w:sz w:val="16"/>
        </w:rPr>
        <w:t xml:space="preserve"> split </w:t>
      </w:r>
      <w:r w:rsidRPr="006E3D2F">
        <w:rPr>
          <w:rStyle w:val="StyleUnderline"/>
        </w:rPr>
        <w:t>decision</w:t>
      </w:r>
      <w:r w:rsidRPr="006E3D2F">
        <w:rPr>
          <w:sz w:val="16"/>
        </w:rPr>
        <w:t>, Justice Bradley wrote, “</w:t>
      </w:r>
      <w:r w:rsidRPr="006E3D2F">
        <w:rPr>
          <w:rStyle w:val="StyleUnderline"/>
        </w:rPr>
        <w:t>must</w:t>
      </w:r>
      <w:r w:rsidRPr="006E3D2F">
        <w:rPr>
          <w:sz w:val="16"/>
        </w:rPr>
        <w:t xml:space="preserve"> necessarily </w:t>
      </w:r>
      <w:r w:rsidRPr="006E3D2F">
        <w:rPr>
          <w:rStyle w:val="StyleUnderline"/>
        </w:rPr>
        <w:t xml:space="preserve">have </w:t>
      </w:r>
      <w:r w:rsidRPr="006E3D2F">
        <w:rPr>
          <w:rStyle w:val="StyleUnderline"/>
          <w:highlight w:val="yellow"/>
        </w:rPr>
        <w:t>had</w:t>
      </w:r>
      <w:r w:rsidRPr="006E3D2F">
        <w:rPr>
          <w:rStyle w:val="StyleUnderline"/>
        </w:rPr>
        <w:t xml:space="preserve"> the </w:t>
      </w:r>
      <w:r w:rsidRPr="006E3D2F">
        <w:rPr>
          <w:rStyle w:val="StyleUnderline"/>
          <w:highlight w:val="yellow"/>
        </w:rPr>
        <w:t>effect of</w:t>
      </w:r>
      <w:r w:rsidRPr="006E3D2F">
        <w:rPr>
          <w:sz w:val="16"/>
          <w:highlight w:val="yellow"/>
        </w:rPr>
        <w:t xml:space="preserve"> </w:t>
      </w:r>
      <w:r w:rsidRPr="006E3D2F">
        <w:rPr>
          <w:rStyle w:val="Emphasis"/>
          <w:highlight w:val="yellow"/>
        </w:rPr>
        <w:t>apprising</w:t>
      </w:r>
      <w:r w:rsidRPr="006E3D2F">
        <w:rPr>
          <w:sz w:val="16"/>
        </w:rPr>
        <w:t xml:space="preserve"> </w:t>
      </w:r>
      <w:r w:rsidRPr="006E3D2F">
        <w:rPr>
          <w:rStyle w:val="StyleUnderline"/>
        </w:rPr>
        <w:t>the country</w:t>
      </w:r>
      <w:r w:rsidRPr="006E3D2F">
        <w:rPr>
          <w:sz w:val="16"/>
        </w:rPr>
        <w:t xml:space="preserve"> that </w:t>
      </w:r>
      <w:r w:rsidRPr="006E3D2F">
        <w:rPr>
          <w:rStyle w:val="StyleUnderline"/>
        </w:rPr>
        <w:t xml:space="preserve">the </w:t>
      </w:r>
      <w:r w:rsidRPr="006E3D2F">
        <w:rPr>
          <w:rStyle w:val="StyleUnderline"/>
          <w:highlight w:val="yellow"/>
        </w:rPr>
        <w:t>decision</w:t>
      </w:r>
      <w:r w:rsidRPr="006E3D2F">
        <w:rPr>
          <w:rStyle w:val="StyleUnderline"/>
        </w:rPr>
        <w:t xml:space="preserve"> was</w:t>
      </w:r>
      <w:r w:rsidRPr="006E3D2F">
        <w:rPr>
          <w:sz w:val="16"/>
        </w:rPr>
        <w:t xml:space="preserve"> </w:t>
      </w:r>
      <w:r w:rsidRPr="006E3D2F">
        <w:rPr>
          <w:rStyle w:val="Emphasis"/>
          <w:highlight w:val="yellow"/>
        </w:rPr>
        <w:t>not fully acquiesced</w:t>
      </w:r>
      <w:r w:rsidRPr="006E3D2F">
        <w:rPr>
          <w:sz w:val="16"/>
        </w:rPr>
        <w:t xml:space="preserve"> </w:t>
      </w:r>
      <w:r w:rsidRPr="006E3D2F">
        <w:rPr>
          <w:rStyle w:val="StyleUnderline"/>
        </w:rPr>
        <w:t xml:space="preserve">in, </w:t>
      </w:r>
      <w:r w:rsidRPr="006E3D2F">
        <w:rPr>
          <w:rStyle w:val="StyleUnderline"/>
          <w:highlight w:val="yellow"/>
        </w:rPr>
        <w:t>and</w:t>
      </w:r>
      <w:r w:rsidRPr="006E3D2F">
        <w:rPr>
          <w:rStyle w:val="StyleUnderline"/>
        </w:rPr>
        <w:t xml:space="preserve"> of</w:t>
      </w:r>
      <w:r w:rsidRPr="006E3D2F">
        <w:rPr>
          <w:sz w:val="16"/>
        </w:rPr>
        <w:t xml:space="preserve"> </w:t>
      </w:r>
      <w:r w:rsidRPr="006E3D2F">
        <w:rPr>
          <w:rStyle w:val="Emphasis"/>
          <w:highlight w:val="yellow"/>
        </w:rPr>
        <w:t>obviating</w:t>
      </w:r>
      <w:r w:rsidRPr="006E3D2F">
        <w:rPr>
          <w:sz w:val="16"/>
          <w:highlight w:val="yellow"/>
        </w:rPr>
        <w:t xml:space="preserve"> </w:t>
      </w:r>
      <w:r w:rsidRPr="006E3D2F">
        <w:rPr>
          <w:rStyle w:val="StyleUnderline"/>
          <w:highlight w:val="yellow"/>
        </w:rPr>
        <w:t>any injurious consequences to</w:t>
      </w:r>
      <w:r w:rsidRPr="006E3D2F">
        <w:rPr>
          <w:rStyle w:val="StyleUnderline"/>
        </w:rPr>
        <w:t xml:space="preserve"> the</w:t>
      </w:r>
      <w:r w:rsidRPr="006E3D2F">
        <w:rPr>
          <w:sz w:val="16"/>
        </w:rPr>
        <w:t xml:space="preserve"> </w:t>
      </w:r>
      <w:r w:rsidRPr="006E3D2F">
        <w:rPr>
          <w:rStyle w:val="Emphasis"/>
          <w:highlight w:val="yellow"/>
        </w:rPr>
        <w:t>business</w:t>
      </w:r>
      <w:r w:rsidRPr="006E3D2F">
        <w:rPr>
          <w:sz w:val="16"/>
        </w:rPr>
        <w:t xml:space="preserve"> </w:t>
      </w:r>
      <w:r w:rsidRPr="006E3D2F">
        <w:rPr>
          <w:rStyle w:val="StyleUnderline"/>
        </w:rPr>
        <w:t xml:space="preserve">of the country </w:t>
      </w:r>
      <w:r w:rsidRPr="006E3D2F">
        <w:rPr>
          <w:rStyle w:val="StyleUnderline"/>
          <w:highlight w:val="yellow"/>
        </w:rPr>
        <w:t>by</w:t>
      </w:r>
      <w:r w:rsidRPr="006E3D2F">
        <w:rPr>
          <w:sz w:val="16"/>
        </w:rPr>
        <w:t xml:space="preserve"> </w:t>
      </w:r>
      <w:r w:rsidRPr="006E3D2F">
        <w:rPr>
          <w:rStyle w:val="Emphasis"/>
        </w:rPr>
        <w:t xml:space="preserve">its </w:t>
      </w:r>
      <w:r w:rsidRPr="006E3D2F">
        <w:rPr>
          <w:rStyle w:val="Emphasis"/>
          <w:highlight w:val="yellow"/>
        </w:rPr>
        <w:t>reversal</w:t>
      </w:r>
      <w:r w:rsidRPr="006E3D2F">
        <w:rPr>
          <w:sz w:val="16"/>
        </w:rPr>
        <w:t xml:space="preserve">.”157 </w:t>
      </w:r>
      <w:r w:rsidRPr="006E3D2F">
        <w:rPr>
          <w:rStyle w:val="StyleUnderline"/>
        </w:rPr>
        <w:t>Rapid reconsideration</w:t>
      </w:r>
      <w:r w:rsidRPr="006E3D2F">
        <w:rPr>
          <w:sz w:val="16"/>
        </w:rPr>
        <w:t xml:space="preserve"> of the case </w:t>
      </w:r>
      <w:r w:rsidRPr="006E3D2F">
        <w:rPr>
          <w:rStyle w:val="StyleUnderline"/>
          <w:highlight w:val="yellow"/>
        </w:rPr>
        <w:t>allow</w:t>
      </w:r>
      <w:r w:rsidRPr="006E3D2F">
        <w:rPr>
          <w:rStyle w:val="StyleUnderline"/>
        </w:rPr>
        <w:t>ed for</w:t>
      </w:r>
      <w:r w:rsidRPr="006E3D2F">
        <w:rPr>
          <w:sz w:val="16"/>
        </w:rPr>
        <w:t xml:space="preserve"> </w:t>
      </w:r>
      <w:r w:rsidRPr="006E3D2F">
        <w:rPr>
          <w:rStyle w:val="Emphasis"/>
          <w:sz w:val="24"/>
          <w:szCs w:val="24"/>
          <w:highlight w:val="yellow"/>
        </w:rPr>
        <w:t>error correction before reliance interests grew too great</w:t>
      </w:r>
      <w:r w:rsidRPr="006E3D2F">
        <w:rPr>
          <w:sz w:val="16"/>
        </w:rPr>
        <w:t>.</w:t>
      </w:r>
    </w:p>
    <w:p w14:paraId="6CD159D4" w14:textId="77777777" w:rsidR="000F5BFF" w:rsidRPr="006E3D2F" w:rsidRDefault="000F5BFF" w:rsidP="000F5BFF">
      <w:pPr>
        <w:rPr>
          <w:sz w:val="16"/>
        </w:rPr>
      </w:pPr>
      <w:r w:rsidRPr="006E3D2F">
        <w:rPr>
          <w:sz w:val="16"/>
        </w:rPr>
        <w:t xml:space="preserve">Rapid reconsideration could impact the reliance inquiry to such an extent that it could even allow the Court to depart from the well-established rule concerning the sanctity of single precedents involving property rights. Consider </w:t>
      </w:r>
      <w:r w:rsidRPr="006E3D2F">
        <w:rPr>
          <w:i/>
          <w:iCs/>
          <w:sz w:val="16"/>
        </w:rPr>
        <w:t>Gazzam v. Phillips</w:t>
      </w:r>
      <w:r w:rsidRPr="006E3D2F">
        <w:rPr>
          <w:sz w:val="16"/>
        </w:rPr>
        <w:t xml:space="preserve">, an 1857 decision that overruled the Court’s earlier 1845 decision concerning the interpretation of an 1820 law respecting the surveying and selling of public lands.158 </w:t>
      </w:r>
      <w:r w:rsidRPr="006E3D2F">
        <w:rPr>
          <w:i/>
          <w:iCs/>
          <w:sz w:val="16"/>
        </w:rPr>
        <w:t>Gazzam</w:t>
      </w:r>
      <w:r w:rsidRPr="006E3D2F">
        <w:rPr>
          <w:sz w:val="16"/>
        </w:rPr>
        <w:t xml:space="preserve"> is sometimes through to present a puzzle because it overruled a prior decision that established a property rule.159 The puzzle is solved when we consider the role that rapid reconsideration played. The </w:t>
      </w:r>
      <w:r w:rsidRPr="006E3D2F">
        <w:rPr>
          <w:i/>
          <w:iCs/>
          <w:sz w:val="16"/>
        </w:rPr>
        <w:t>Gazzam</w:t>
      </w:r>
      <w:r w:rsidRPr="006E3D2F">
        <w:rPr>
          <w:sz w:val="16"/>
        </w:rPr>
        <w:t xml:space="preserve"> Court acknowledged that “some rights may be disturbed by refusing to follow [its precedent].”160 But the Court nevertheless concluded that “less inconvenience” will result by overruling the precedent because more reliance interests accrued in the years between when the law was enacted in 1820 and the Court first interpreted it in 1845, compared to the 12-year period from 1845 to 1857.161 The Court’s logic suggested that if the 1845 precedent had not been reconsidered for another two decades (as is more likely to happen with the Court’s current certiorari docket), then the precedent would have been reaffirmed rather than overruled.</w:t>
      </w:r>
    </w:p>
    <w:p w14:paraId="3670041D" w14:textId="77777777" w:rsidR="000F5BFF" w:rsidRPr="00190DE8" w:rsidRDefault="000F5BFF" w:rsidP="000F5BFF">
      <w:pPr>
        <w:rPr>
          <w:sz w:val="16"/>
        </w:rPr>
      </w:pPr>
      <w:r w:rsidRPr="006E3D2F">
        <w:rPr>
          <w:sz w:val="16"/>
        </w:rPr>
        <w:t xml:space="preserve">Many </w:t>
      </w:r>
      <w:r w:rsidRPr="006E3D2F">
        <w:rPr>
          <w:rStyle w:val="StyleUnderline"/>
        </w:rPr>
        <w:t xml:space="preserve">other </w:t>
      </w:r>
      <w:r w:rsidRPr="006E3D2F">
        <w:rPr>
          <w:rStyle w:val="StyleUnderline"/>
          <w:highlight w:val="yellow"/>
        </w:rPr>
        <w:t>decisions illustrate</w:t>
      </w:r>
      <w:r w:rsidRPr="006E3D2F">
        <w:rPr>
          <w:rStyle w:val="StyleUnderline"/>
        </w:rPr>
        <w:t xml:space="preserve"> how</w:t>
      </w:r>
      <w:r w:rsidRPr="006E3D2F">
        <w:rPr>
          <w:sz w:val="16"/>
        </w:rPr>
        <w:t xml:space="preserve"> </w:t>
      </w:r>
      <w:r w:rsidRPr="006E3D2F">
        <w:rPr>
          <w:rStyle w:val="Emphasis"/>
        </w:rPr>
        <w:t>rapid reconsideration</w:t>
      </w:r>
      <w:r w:rsidRPr="006E3D2F">
        <w:rPr>
          <w:sz w:val="16"/>
        </w:rPr>
        <w:t xml:space="preserve"> </w:t>
      </w:r>
      <w:r w:rsidRPr="006E3D2F">
        <w:rPr>
          <w:rStyle w:val="StyleUnderline"/>
        </w:rPr>
        <w:t>of precedent could allow for error correction</w:t>
      </w:r>
      <w:r w:rsidRPr="006E3D2F">
        <w:rPr>
          <w:sz w:val="16"/>
        </w:rPr>
        <w:t xml:space="preserve"> </w:t>
      </w:r>
      <w:r w:rsidRPr="006E3D2F">
        <w:rPr>
          <w:rStyle w:val="Emphasis"/>
        </w:rPr>
        <w:t>before</w:t>
      </w:r>
      <w:r w:rsidRPr="006E3D2F">
        <w:rPr>
          <w:sz w:val="16"/>
        </w:rPr>
        <w:t xml:space="preserve"> </w:t>
      </w:r>
      <w:r w:rsidRPr="006E3D2F">
        <w:rPr>
          <w:rStyle w:val="StyleUnderline"/>
        </w:rPr>
        <w:t>reliance interests might accrue and</w:t>
      </w:r>
      <w:r w:rsidRPr="006E3D2F">
        <w:rPr>
          <w:sz w:val="16"/>
        </w:rPr>
        <w:t xml:space="preserve"> </w:t>
      </w:r>
      <w:r w:rsidRPr="006E3D2F">
        <w:rPr>
          <w:rStyle w:val="Emphasis"/>
        </w:rPr>
        <w:t>weigh against</w:t>
      </w:r>
      <w:r w:rsidRPr="006E3D2F">
        <w:rPr>
          <w:sz w:val="16"/>
        </w:rPr>
        <w:t xml:space="preserve"> </w:t>
      </w:r>
      <w:r w:rsidRPr="006E3D2F">
        <w:rPr>
          <w:rStyle w:val="StyleUnderline"/>
        </w:rPr>
        <w:t>overruling</w:t>
      </w:r>
      <w:r w:rsidRPr="006E3D2F">
        <w:rPr>
          <w:sz w:val="16"/>
        </w:rPr>
        <w:t xml:space="preserve">. For example, in 1940, the Supreme Court overruled a decision rendered only four years earlier, emphasizing that the </w:t>
      </w:r>
      <w:r w:rsidRPr="006E3D2F">
        <w:rPr>
          <w:rStyle w:val="StyleUnderline"/>
          <w:highlight w:val="yellow"/>
        </w:rPr>
        <w:t>Court</w:t>
      </w:r>
      <w:r w:rsidRPr="006E3D2F">
        <w:rPr>
          <w:rStyle w:val="StyleUnderline"/>
        </w:rPr>
        <w:t xml:space="preserve"> was</w:t>
      </w:r>
      <w:r w:rsidRPr="006E3D2F">
        <w:rPr>
          <w:sz w:val="16"/>
        </w:rPr>
        <w:t xml:space="preserve"> </w:t>
      </w:r>
      <w:r w:rsidRPr="006E3D2F">
        <w:rPr>
          <w:rStyle w:val="Emphasis"/>
          <w:highlight w:val="yellow"/>
        </w:rPr>
        <w:t>not overruling</w:t>
      </w:r>
      <w:r w:rsidRPr="006E3D2F">
        <w:rPr>
          <w:sz w:val="16"/>
        </w:rPr>
        <w:t xml:space="preserve"> </w:t>
      </w:r>
      <w:r w:rsidRPr="006E3D2F">
        <w:rPr>
          <w:rStyle w:val="StyleUnderline"/>
        </w:rPr>
        <w:t>a case involving</w:t>
      </w:r>
      <w:r w:rsidRPr="006E3D2F">
        <w:rPr>
          <w:sz w:val="16"/>
        </w:rPr>
        <w:t xml:space="preserve"> “</w:t>
      </w:r>
      <w:r w:rsidRPr="006E3D2F">
        <w:rPr>
          <w:rStyle w:val="Emphasis"/>
          <w:highlight w:val="yellow"/>
        </w:rPr>
        <w:t>rules</w:t>
      </w:r>
      <w:r w:rsidRPr="006E3D2F">
        <w:rPr>
          <w:rStyle w:val="Emphasis"/>
        </w:rPr>
        <w:t xml:space="preserve"> of decision</w:t>
      </w:r>
      <w:r w:rsidRPr="006E3D2F">
        <w:rPr>
          <w:sz w:val="16"/>
        </w:rPr>
        <w:t xml:space="preserve"> </w:t>
      </w:r>
      <w:r w:rsidRPr="006E3D2F">
        <w:rPr>
          <w:rStyle w:val="StyleUnderline"/>
        </w:rPr>
        <w:t xml:space="preserve">around </w:t>
      </w:r>
      <w:r w:rsidRPr="006E3D2F">
        <w:rPr>
          <w:rStyle w:val="StyleUnderline"/>
          <w:highlight w:val="yellow"/>
        </w:rPr>
        <w:t>which, by</w:t>
      </w:r>
      <w:r w:rsidRPr="006E3D2F">
        <w:rPr>
          <w:rStyle w:val="StyleUnderline"/>
        </w:rPr>
        <w:t xml:space="preserve"> the </w:t>
      </w:r>
      <w:r w:rsidRPr="006E3D2F">
        <w:rPr>
          <w:rStyle w:val="StyleUnderline"/>
          <w:highlight w:val="yellow"/>
        </w:rPr>
        <w:t>accretion of</w:t>
      </w:r>
      <w:r w:rsidRPr="006E3D2F">
        <w:rPr>
          <w:sz w:val="16"/>
          <w:highlight w:val="yellow"/>
        </w:rPr>
        <w:t xml:space="preserve"> </w:t>
      </w:r>
      <w:r w:rsidRPr="006E3D2F">
        <w:rPr>
          <w:rStyle w:val="Emphasis"/>
          <w:highlight w:val="yellow"/>
        </w:rPr>
        <w:t>time</w:t>
      </w:r>
      <w:r w:rsidRPr="006E3D2F">
        <w:rPr>
          <w:sz w:val="16"/>
          <w:highlight w:val="yellow"/>
        </w:rPr>
        <w:t xml:space="preserve"> </w:t>
      </w:r>
      <w:r w:rsidRPr="006E3D2F">
        <w:rPr>
          <w:rStyle w:val="StyleUnderline"/>
          <w:highlight w:val="yellow"/>
        </w:rPr>
        <w:t>and</w:t>
      </w:r>
      <w:r w:rsidRPr="006E3D2F">
        <w:rPr>
          <w:rStyle w:val="StyleUnderline"/>
        </w:rPr>
        <w:t xml:space="preserve"> the</w:t>
      </w:r>
      <w:r w:rsidRPr="006E3D2F">
        <w:rPr>
          <w:sz w:val="16"/>
        </w:rPr>
        <w:t xml:space="preserve"> </w:t>
      </w:r>
      <w:r w:rsidRPr="006E3D2F">
        <w:rPr>
          <w:rStyle w:val="Emphasis"/>
          <w:highlight w:val="yellow"/>
        </w:rPr>
        <w:t>response of affairs</w:t>
      </w:r>
      <w:r w:rsidRPr="006E3D2F">
        <w:rPr>
          <w:sz w:val="16"/>
          <w:highlight w:val="yellow"/>
        </w:rPr>
        <w:t xml:space="preserve">, </w:t>
      </w:r>
      <w:r w:rsidRPr="006E3D2F">
        <w:rPr>
          <w:rStyle w:val="StyleUnderline"/>
          <w:highlight w:val="yellow"/>
        </w:rPr>
        <w:t>substantial interests have</w:t>
      </w:r>
      <w:r w:rsidRPr="006E3D2F">
        <w:rPr>
          <w:sz w:val="16"/>
          <w:highlight w:val="yellow"/>
        </w:rPr>
        <w:t xml:space="preserve"> </w:t>
      </w:r>
      <w:r w:rsidRPr="006E3D2F">
        <w:rPr>
          <w:rStyle w:val="Emphasis"/>
          <w:highlight w:val="yellow"/>
        </w:rPr>
        <w:t>established</w:t>
      </w:r>
      <w:r w:rsidRPr="006E3D2F">
        <w:rPr>
          <w:sz w:val="16"/>
        </w:rPr>
        <w:t xml:space="preserve"> </w:t>
      </w:r>
      <w:r w:rsidRPr="006E3D2F">
        <w:rPr>
          <w:rStyle w:val="StyleUnderline"/>
        </w:rPr>
        <w:t>themselves</w:t>
      </w:r>
      <w:r w:rsidRPr="006E3D2F">
        <w:rPr>
          <w:sz w:val="16"/>
        </w:rPr>
        <w:t xml:space="preserve">.”162 The </w:t>
      </w:r>
      <w:r w:rsidRPr="006E3D2F">
        <w:rPr>
          <w:rStyle w:val="StyleUnderline"/>
        </w:rPr>
        <w:t>Court explained</w:t>
      </w:r>
      <w:r w:rsidRPr="006E3D2F">
        <w:rPr>
          <w:sz w:val="16"/>
        </w:rPr>
        <w:t xml:space="preserve"> that </w:t>
      </w:r>
      <w:r w:rsidRPr="006E3D2F">
        <w:rPr>
          <w:rStyle w:val="Emphasis"/>
          <w:highlight w:val="yellow"/>
        </w:rPr>
        <w:t>stare decisis</w:t>
      </w:r>
      <w:r w:rsidRPr="006E3D2F">
        <w:rPr>
          <w:sz w:val="16"/>
        </w:rPr>
        <w:t xml:space="preserve"> </w:t>
      </w:r>
      <w:r w:rsidRPr="006E3D2F">
        <w:rPr>
          <w:rStyle w:val="StyleUnderline"/>
        </w:rPr>
        <w:t xml:space="preserve">does </w:t>
      </w:r>
      <w:r w:rsidRPr="006E3D2F">
        <w:rPr>
          <w:rStyle w:val="StyleUnderline"/>
          <w:highlight w:val="yellow"/>
        </w:rPr>
        <w:t>not require</w:t>
      </w:r>
      <w:r w:rsidRPr="006E3D2F">
        <w:rPr>
          <w:sz w:val="16"/>
          <w:highlight w:val="yellow"/>
        </w:rPr>
        <w:t xml:space="preserve"> “</w:t>
      </w:r>
      <w:r w:rsidRPr="006E3D2F">
        <w:rPr>
          <w:rStyle w:val="Emphasis"/>
          <w:highlight w:val="yellow"/>
        </w:rPr>
        <w:t>adherence</w:t>
      </w:r>
      <w:r w:rsidRPr="006E3D2F">
        <w:rPr>
          <w:sz w:val="16"/>
        </w:rPr>
        <w:t xml:space="preserve"> </w:t>
      </w:r>
      <w:r w:rsidRPr="006E3D2F">
        <w:rPr>
          <w:rStyle w:val="StyleUnderline"/>
        </w:rPr>
        <w:t xml:space="preserve">to the latest decision, however recent and questionable, </w:t>
      </w:r>
      <w:r w:rsidRPr="006E3D2F">
        <w:rPr>
          <w:rStyle w:val="StyleUnderline"/>
          <w:highlight w:val="yellow"/>
        </w:rPr>
        <w:t>when such</w:t>
      </w:r>
      <w:r w:rsidRPr="006E3D2F">
        <w:rPr>
          <w:rStyle w:val="StyleUnderline"/>
        </w:rPr>
        <w:t xml:space="preserve"> adherence </w:t>
      </w:r>
      <w:r w:rsidRPr="006E3D2F">
        <w:rPr>
          <w:rStyle w:val="StyleUnderline"/>
          <w:highlight w:val="yellow"/>
        </w:rPr>
        <w:t>involves</w:t>
      </w:r>
      <w:r w:rsidRPr="006E3D2F">
        <w:rPr>
          <w:sz w:val="16"/>
          <w:highlight w:val="yellow"/>
        </w:rPr>
        <w:t xml:space="preserve"> </w:t>
      </w:r>
      <w:r w:rsidRPr="006E3D2F">
        <w:rPr>
          <w:rStyle w:val="Emphasis"/>
          <w:highlight w:val="yellow"/>
        </w:rPr>
        <w:t>collision</w:t>
      </w:r>
      <w:r w:rsidRPr="006E3D2F">
        <w:rPr>
          <w:sz w:val="16"/>
          <w:highlight w:val="yellow"/>
        </w:rPr>
        <w:t xml:space="preserve"> </w:t>
      </w:r>
      <w:r w:rsidRPr="006E3D2F">
        <w:rPr>
          <w:rStyle w:val="StyleUnderline"/>
          <w:highlight w:val="yellow"/>
        </w:rPr>
        <w:t>with</w:t>
      </w:r>
      <w:r w:rsidRPr="006E3D2F">
        <w:rPr>
          <w:rStyle w:val="StyleUnderline"/>
        </w:rPr>
        <w:t xml:space="preserve"> a</w:t>
      </w:r>
      <w:r w:rsidRPr="006E3D2F">
        <w:rPr>
          <w:sz w:val="16"/>
        </w:rPr>
        <w:t xml:space="preserve"> </w:t>
      </w:r>
      <w:r w:rsidRPr="006E3D2F">
        <w:rPr>
          <w:rStyle w:val="Emphasis"/>
          <w:highlight w:val="yellow"/>
        </w:rPr>
        <w:t>prior doctrine</w:t>
      </w:r>
      <w:r w:rsidRPr="006E3D2F">
        <w:rPr>
          <w:sz w:val="16"/>
          <w:highlight w:val="yellow"/>
        </w:rPr>
        <w:t xml:space="preserve"> </w:t>
      </w:r>
      <w:r w:rsidRPr="006E3D2F">
        <w:rPr>
          <w:rStyle w:val="StyleUnderline"/>
          <w:highlight w:val="yellow"/>
        </w:rPr>
        <w:t>more</w:t>
      </w:r>
      <w:r w:rsidRPr="006E3D2F">
        <w:rPr>
          <w:rStyle w:val="StyleUnderline"/>
        </w:rPr>
        <w:t xml:space="preserve"> embracing in its scope, intrinsically </w:t>
      </w:r>
      <w:r w:rsidRPr="006E3D2F">
        <w:rPr>
          <w:rStyle w:val="StyleUnderline"/>
          <w:highlight w:val="yellow"/>
        </w:rPr>
        <w:t>sound</w:t>
      </w:r>
      <w:r w:rsidRPr="006E3D2F">
        <w:rPr>
          <w:rStyle w:val="StyleUnderline"/>
        </w:rPr>
        <w:t xml:space="preserve">er, </w:t>
      </w:r>
      <w:r w:rsidRPr="006E3D2F">
        <w:rPr>
          <w:rStyle w:val="StyleUnderline"/>
          <w:highlight w:val="yellow"/>
        </w:rPr>
        <w:t>and verified by experience</w:t>
      </w:r>
      <w:r w:rsidRPr="006E3D2F">
        <w:rPr>
          <w:sz w:val="16"/>
        </w:rPr>
        <w:t>.”163 Other decisions are to the same effect.164</w:t>
      </w:r>
    </w:p>
    <w:p w14:paraId="05F7F992" w14:textId="77777777" w:rsidR="000F5BFF" w:rsidRDefault="000F5BFF" w:rsidP="000F5BFF"/>
    <w:p w14:paraId="7104E8BA" w14:textId="77777777" w:rsidR="000F5BFF" w:rsidRDefault="000F5BFF" w:rsidP="000F5BFF">
      <w:pPr>
        <w:pStyle w:val="Heading3"/>
      </w:pPr>
      <w:r>
        <w:t>T Substantial---2AC</w:t>
      </w:r>
    </w:p>
    <w:p w14:paraId="6461090D" w14:textId="77777777" w:rsidR="000F5BFF" w:rsidRPr="00A44EAC" w:rsidRDefault="000F5BFF" w:rsidP="000F5BFF">
      <w:pPr>
        <w:pStyle w:val="Heading4"/>
      </w:pPr>
      <w:bookmarkStart w:id="4" w:name="_Hlk212897996"/>
      <w:r w:rsidRPr="00A44EAC">
        <w:t xml:space="preserve">‘Substantially’ means </w:t>
      </w:r>
      <w:r w:rsidRPr="00A44EAC">
        <w:rPr>
          <w:u w:val="single"/>
        </w:rPr>
        <w:t>considerable</w:t>
      </w:r>
      <w:r w:rsidRPr="00A44EAC">
        <w:t>.</w:t>
      </w:r>
    </w:p>
    <w:p w14:paraId="79A51DB2" w14:textId="77777777" w:rsidR="000F5BFF" w:rsidRPr="00A44EAC" w:rsidRDefault="000F5BFF" w:rsidP="000F5BFF">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4E713E08" w14:textId="77777777" w:rsidR="000F5BFF" w:rsidRPr="00FD0954" w:rsidRDefault="000F5BFF" w:rsidP="000F5BFF">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i/>
        </w:rPr>
        <w:t>Webster’s</w:t>
      </w:r>
      <w:r w:rsidRPr="00FD0954">
        <w:rPr>
          <w:i/>
          <w:iCs/>
          <w:sz w:val="16"/>
        </w:rPr>
        <w:t xml:space="preserve"> Third New International </w:t>
      </w:r>
      <w:r w:rsidRPr="00FD0954">
        <w:rPr>
          <w:rStyle w:val="Emphasis"/>
          <w:i/>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bookmarkEnd w:id="4"/>
    <w:p w14:paraId="734256C6" w14:textId="1E2311D8" w:rsidR="000F5BFF" w:rsidRDefault="000E0E33" w:rsidP="000E0E33">
      <w:pPr>
        <w:pStyle w:val="Heading1"/>
      </w:pPr>
      <w:r>
        <w:t>1AR---Georgetown---Round 4</w:t>
      </w:r>
    </w:p>
    <w:p w14:paraId="578BA52B" w14:textId="77777777" w:rsidR="000E0E33" w:rsidRDefault="000E0E33" w:rsidP="000E0E33">
      <w:pPr>
        <w:pStyle w:val="Heading2"/>
      </w:pPr>
      <w:r>
        <w:t>Advantage CP</w:t>
      </w:r>
    </w:p>
    <w:p w14:paraId="234C472D" w14:textId="77777777" w:rsidR="000E0E33" w:rsidRDefault="000E0E33" w:rsidP="000E0E33">
      <w:pPr>
        <w:pStyle w:val="Heading3"/>
      </w:pPr>
      <w:r>
        <w:t>No link---AT: Frivolous Suits</w:t>
      </w:r>
    </w:p>
    <w:p w14:paraId="40535A0C" w14:textId="77777777" w:rsidR="000E0E33" w:rsidRPr="003E0E02" w:rsidRDefault="000E0E33" w:rsidP="000E0E33">
      <w:pPr>
        <w:pStyle w:val="Heading4"/>
      </w:pPr>
      <w:r>
        <w:t>No frivolous holdup.</w:t>
      </w:r>
    </w:p>
    <w:p w14:paraId="58B249E3" w14:textId="77777777" w:rsidR="000E0E33" w:rsidRPr="00781E98" w:rsidRDefault="000E0E33" w:rsidP="000E0E33">
      <w:r w:rsidRPr="00781E98">
        <w:t xml:space="preserve">Andrea </w:t>
      </w:r>
      <w:r w:rsidRPr="00781E98">
        <w:rPr>
          <w:rStyle w:val="Style13ptBold"/>
        </w:rPr>
        <w:t>Hsu 25</w:t>
      </w:r>
      <w:r w:rsidRPr="00781E98">
        <w:t xml:space="preserve">, </w:t>
      </w:r>
      <w:r>
        <w:t xml:space="preserve">NPR's labor and workplace correspondent, </w:t>
      </w:r>
      <w:r w:rsidRPr="00781E98">
        <w:t>5-10-2025, "Federal employee unions fight for survival as Trump tries to eviscerate them," NPR, https://www.npr.org/2025/05/11/nx-s1-5381156/trump-federal-workers-labor-union-collective-bargaining</w:t>
      </w:r>
      <w:r>
        <w:t>.</w:t>
      </w:r>
    </w:p>
    <w:p w14:paraId="4AC966E6" w14:textId="77777777" w:rsidR="000E0E33" w:rsidRPr="00781E98" w:rsidRDefault="000E0E33" w:rsidP="000E0E33">
      <w:pPr>
        <w:rPr>
          <w:sz w:val="16"/>
        </w:rPr>
      </w:pPr>
      <w:r w:rsidRPr="00781E98">
        <w:rPr>
          <w:sz w:val="16"/>
        </w:rPr>
        <w:t xml:space="preserve">But others contend </w:t>
      </w:r>
      <w:r w:rsidRPr="00781E98">
        <w:rPr>
          <w:rStyle w:val="StyleUnderline"/>
          <w:highlight w:val="yellow"/>
        </w:rPr>
        <w:t>unions</w:t>
      </w:r>
      <w:r w:rsidRPr="00781E98">
        <w:rPr>
          <w:rStyle w:val="StyleUnderline"/>
        </w:rPr>
        <w:t xml:space="preserve"> help </w:t>
      </w:r>
      <w:r w:rsidRPr="00781E98">
        <w:rPr>
          <w:rStyle w:val="Emphasis"/>
        </w:rPr>
        <w:t xml:space="preserve">make the </w:t>
      </w:r>
      <w:r w:rsidRPr="00781E98">
        <w:rPr>
          <w:rStyle w:val="Emphasis"/>
          <w:highlight w:val="yellow"/>
        </w:rPr>
        <w:t>government</w:t>
      </w:r>
      <w:r w:rsidRPr="00781E98">
        <w:rPr>
          <w:rStyle w:val="StyleUnderline"/>
          <w:highlight w:val="yellow"/>
        </w:rPr>
        <w:t xml:space="preserve"> run</w:t>
      </w:r>
      <w:r w:rsidRPr="00781E98">
        <w:rPr>
          <w:rStyle w:val="StyleUnderline"/>
        </w:rPr>
        <w:t xml:space="preserve"> more </w:t>
      </w:r>
      <w:r w:rsidRPr="00781E98">
        <w:rPr>
          <w:rStyle w:val="Emphasis"/>
          <w:highlight w:val="yellow"/>
        </w:rPr>
        <w:t>smoothly</w:t>
      </w:r>
      <w:r w:rsidRPr="00781E98">
        <w:rPr>
          <w:sz w:val="16"/>
        </w:rPr>
        <w:t>.</w:t>
      </w:r>
    </w:p>
    <w:p w14:paraId="2B7D72CD" w14:textId="77777777" w:rsidR="000E0E33" w:rsidRPr="00781E98" w:rsidRDefault="000E0E33" w:rsidP="000E0E33">
      <w:pPr>
        <w:rPr>
          <w:sz w:val="16"/>
        </w:rPr>
      </w:pPr>
      <w:r w:rsidRPr="00781E98">
        <w:rPr>
          <w:sz w:val="16"/>
        </w:rPr>
        <w:t>"Our collective bargaining agreement is a huge efficiency boost for the government," says Armando Rosario-Lebron, a vice president of the National Association of Agriculture Employees, which represents employees of the U.S. Department of Agriculture's Animal and Plant Health Inspection Service.</w:t>
      </w:r>
    </w:p>
    <w:p w14:paraId="06A9F5DF" w14:textId="77777777" w:rsidR="000E0E33" w:rsidRPr="00781E98" w:rsidRDefault="000E0E33" w:rsidP="000E0E33">
      <w:pPr>
        <w:rPr>
          <w:sz w:val="16"/>
        </w:rPr>
      </w:pPr>
      <w:r w:rsidRPr="00781E98">
        <w:rPr>
          <w:sz w:val="16"/>
        </w:rPr>
        <w:t>His bargaining unit includes people who are tasked with keeping invasive pests and plants out of the country, work that requires a lot of overtime. Rosario-Lebron says the union largely manages that.</w:t>
      </w:r>
    </w:p>
    <w:p w14:paraId="414A25DB" w14:textId="77777777" w:rsidR="000E0E33" w:rsidRPr="00781E98" w:rsidRDefault="000E0E33" w:rsidP="000E0E33">
      <w:pPr>
        <w:rPr>
          <w:rStyle w:val="StyleUnderline"/>
        </w:rPr>
      </w:pPr>
      <w:r w:rsidRPr="00781E98">
        <w:rPr>
          <w:sz w:val="16"/>
        </w:rPr>
        <w:t>"You have some employees who want as much overtime as possible to earn as much income as they can. You have other employees who don't want to be overworked to death, so to speak," he says.</w:t>
      </w:r>
    </w:p>
    <w:p w14:paraId="549B2517" w14:textId="77777777" w:rsidR="000E0E33" w:rsidRPr="00781E98" w:rsidRDefault="000E0E33" w:rsidP="000E0E33">
      <w:pPr>
        <w:rPr>
          <w:sz w:val="16"/>
        </w:rPr>
      </w:pPr>
      <w:r w:rsidRPr="00781E98">
        <w:rPr>
          <w:sz w:val="16"/>
        </w:rPr>
        <w:t>Figuring out how to assign overtime and being the liaison between management and employees probably represent the union's biggest savings to the government, says Rosario-Lebron.</w:t>
      </w:r>
    </w:p>
    <w:p w14:paraId="5EEAB7B9" w14:textId="77777777" w:rsidR="000E0E33" w:rsidRPr="00781E98" w:rsidRDefault="000E0E33" w:rsidP="000E0E33">
      <w:pPr>
        <w:rPr>
          <w:sz w:val="16"/>
        </w:rPr>
      </w:pPr>
      <w:r w:rsidRPr="00781E98">
        <w:rPr>
          <w:sz w:val="16"/>
        </w:rPr>
        <w:t>"I know that a lot of managers love that," he says.</w:t>
      </w:r>
    </w:p>
    <w:p w14:paraId="6D972246" w14:textId="77777777" w:rsidR="000E0E33" w:rsidRPr="00781E98" w:rsidRDefault="000E0E33" w:rsidP="000E0E33">
      <w:pPr>
        <w:rPr>
          <w:sz w:val="16"/>
        </w:rPr>
      </w:pPr>
      <w:r w:rsidRPr="00781E98">
        <w:rPr>
          <w:sz w:val="16"/>
        </w:rPr>
        <w:t xml:space="preserve">Rosario-Lebron says </w:t>
      </w:r>
      <w:r w:rsidRPr="00781E98">
        <w:rPr>
          <w:rStyle w:val="StyleUnderline"/>
        </w:rPr>
        <w:t xml:space="preserve">he </w:t>
      </w:r>
      <w:r w:rsidRPr="00781E98">
        <w:rPr>
          <w:rStyle w:val="StyleUnderline"/>
          <w:highlight w:val="yellow"/>
        </w:rPr>
        <w:t xml:space="preserve">tries to </w:t>
      </w:r>
      <w:r w:rsidRPr="00781E98">
        <w:rPr>
          <w:rStyle w:val="Emphasis"/>
          <w:highlight w:val="yellow"/>
        </w:rPr>
        <w:t>resolve</w:t>
      </w:r>
      <w:r w:rsidRPr="00781E98">
        <w:rPr>
          <w:rStyle w:val="Emphasis"/>
        </w:rPr>
        <w:t xml:space="preserve"> most </w:t>
      </w:r>
      <w:r w:rsidRPr="00781E98">
        <w:rPr>
          <w:rStyle w:val="Emphasis"/>
          <w:highlight w:val="yellow"/>
        </w:rPr>
        <w:t>disputes</w:t>
      </w:r>
      <w:r w:rsidRPr="00781E98">
        <w:rPr>
          <w:rStyle w:val="StyleUnderline"/>
          <w:highlight w:val="yellow"/>
        </w:rPr>
        <w:t xml:space="preserve"> outside</w:t>
      </w:r>
      <w:r w:rsidRPr="00781E98">
        <w:rPr>
          <w:rStyle w:val="StyleUnderline"/>
        </w:rPr>
        <w:t xml:space="preserve"> the </w:t>
      </w:r>
      <w:r w:rsidRPr="00781E98">
        <w:rPr>
          <w:rStyle w:val="Emphasis"/>
        </w:rPr>
        <w:t xml:space="preserve">formal </w:t>
      </w:r>
      <w:r w:rsidRPr="00781E98">
        <w:rPr>
          <w:rStyle w:val="Emphasis"/>
          <w:highlight w:val="yellow"/>
        </w:rPr>
        <w:t>grievance</w:t>
      </w:r>
      <w:r w:rsidRPr="00781E98">
        <w:rPr>
          <w:rStyle w:val="StyleUnderline"/>
        </w:rPr>
        <w:t xml:space="preserve"> process. He says there are </w:t>
      </w:r>
      <w:r w:rsidRPr="00781E98">
        <w:rPr>
          <w:rStyle w:val="Emphasis"/>
          <w:highlight w:val="yellow"/>
        </w:rPr>
        <w:t>plenty of times</w:t>
      </w:r>
      <w:r w:rsidRPr="00781E98">
        <w:rPr>
          <w:rStyle w:val="StyleUnderline"/>
        </w:rPr>
        <w:t xml:space="preserve"> he's </w:t>
      </w:r>
      <w:r w:rsidRPr="00781E98">
        <w:rPr>
          <w:rStyle w:val="StyleUnderline"/>
          <w:highlight w:val="yellow"/>
        </w:rPr>
        <w:t xml:space="preserve">advised employees </w:t>
      </w:r>
      <w:r w:rsidRPr="00781E98">
        <w:rPr>
          <w:rStyle w:val="Emphasis"/>
          <w:highlight w:val="yellow"/>
        </w:rPr>
        <w:t>against pursuing complaints</w:t>
      </w:r>
      <w:r w:rsidRPr="00781E98">
        <w:rPr>
          <w:rStyle w:val="Emphasis"/>
        </w:rPr>
        <w:t xml:space="preserve"> he sees as </w:t>
      </w:r>
      <w:r w:rsidRPr="00781E98">
        <w:rPr>
          <w:rStyle w:val="Emphasis"/>
          <w:highlight w:val="yellow"/>
        </w:rPr>
        <w:t>frivolous</w:t>
      </w:r>
      <w:r w:rsidRPr="00781E98">
        <w:rPr>
          <w:sz w:val="16"/>
        </w:rPr>
        <w:t>.</w:t>
      </w:r>
    </w:p>
    <w:p w14:paraId="5A0AD11D" w14:textId="77777777" w:rsidR="000E0E33" w:rsidRPr="00781E98" w:rsidRDefault="000E0E33" w:rsidP="000E0E33">
      <w:pPr>
        <w:rPr>
          <w:sz w:val="16"/>
        </w:rPr>
      </w:pPr>
      <w:r w:rsidRPr="00781E98">
        <w:rPr>
          <w:sz w:val="16"/>
        </w:rPr>
        <w:t>"</w:t>
      </w:r>
      <w:r w:rsidRPr="00781E98">
        <w:rPr>
          <w:rStyle w:val="StyleUnderline"/>
        </w:rPr>
        <w:t xml:space="preserve">I </w:t>
      </w:r>
      <w:r w:rsidRPr="00781E98">
        <w:rPr>
          <w:rStyle w:val="StyleUnderline"/>
          <w:highlight w:val="yellow"/>
        </w:rPr>
        <w:t>don't recommend</w:t>
      </w:r>
      <w:r w:rsidRPr="00781E98">
        <w:rPr>
          <w:rStyle w:val="StyleUnderline"/>
        </w:rPr>
        <w:t xml:space="preserve"> you go down that path because </w:t>
      </w:r>
      <w:r w:rsidRPr="00781E98">
        <w:rPr>
          <w:rStyle w:val="Emphasis"/>
          <w:highlight w:val="yellow"/>
        </w:rPr>
        <w:t>it's not going to end well</w:t>
      </w:r>
      <w:r w:rsidRPr="00781E98">
        <w:rPr>
          <w:rStyle w:val="StyleUnderline"/>
        </w:rPr>
        <w:t xml:space="preserve"> for you,"</w:t>
      </w:r>
      <w:r w:rsidRPr="00781E98">
        <w:rPr>
          <w:sz w:val="16"/>
        </w:rPr>
        <w:t xml:space="preserve"> he says he's told them.</w:t>
      </w:r>
    </w:p>
    <w:p w14:paraId="6C051EC6" w14:textId="77777777" w:rsidR="000E0E33" w:rsidRDefault="000E0E33" w:rsidP="000E0E33">
      <w:pPr>
        <w:rPr>
          <w:sz w:val="16"/>
        </w:rPr>
      </w:pPr>
      <w:r w:rsidRPr="00781E98">
        <w:rPr>
          <w:rStyle w:val="StyleUnderline"/>
          <w:highlight w:val="yellow"/>
        </w:rPr>
        <w:t>Employees</w:t>
      </w:r>
      <w:r w:rsidRPr="00781E98">
        <w:rPr>
          <w:rStyle w:val="StyleUnderline"/>
        </w:rPr>
        <w:t xml:space="preserve"> are </w:t>
      </w:r>
      <w:r w:rsidRPr="00781E98">
        <w:rPr>
          <w:rStyle w:val="Emphasis"/>
          <w:highlight w:val="yellow"/>
        </w:rPr>
        <w:t>more likely</w:t>
      </w:r>
      <w:r w:rsidRPr="00781E98">
        <w:rPr>
          <w:rStyle w:val="StyleUnderline"/>
          <w:highlight w:val="yellow"/>
        </w:rPr>
        <w:t xml:space="preserve"> to </w:t>
      </w:r>
      <w:r w:rsidRPr="00781E98">
        <w:rPr>
          <w:rStyle w:val="Emphasis"/>
          <w:highlight w:val="yellow"/>
        </w:rPr>
        <w:t>listen</w:t>
      </w:r>
      <w:r w:rsidRPr="00781E98">
        <w:rPr>
          <w:rStyle w:val="Emphasis"/>
        </w:rPr>
        <w:t xml:space="preserve"> to the union</w:t>
      </w:r>
      <w:r w:rsidRPr="00781E98">
        <w:rPr>
          <w:rStyle w:val="StyleUnderline"/>
        </w:rPr>
        <w:t xml:space="preserve"> on such matters, he says</w:t>
      </w:r>
      <w:r w:rsidRPr="00781E98">
        <w:rPr>
          <w:sz w:val="16"/>
        </w:rPr>
        <w:t>.</w:t>
      </w:r>
    </w:p>
    <w:p w14:paraId="1B7A7896" w14:textId="77777777" w:rsidR="000E0E33" w:rsidRDefault="000E0E33" w:rsidP="000E0E33">
      <w:pPr>
        <w:pStyle w:val="Heading4"/>
      </w:pPr>
      <w:r>
        <w:t xml:space="preserve">Unions </w:t>
      </w:r>
      <w:r>
        <w:rPr>
          <w:u w:val="single"/>
        </w:rPr>
        <w:t>alleviate conflict</w:t>
      </w:r>
      <w:r>
        <w:t>.</w:t>
      </w:r>
    </w:p>
    <w:p w14:paraId="4470C046" w14:textId="77777777" w:rsidR="000E0E33" w:rsidRDefault="000E0E33" w:rsidP="000E0E33">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348D1698" w14:textId="77777777" w:rsidR="000E0E33" w:rsidRPr="006E7802" w:rsidRDefault="000E0E33" w:rsidP="000E0E33">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legal standing</w:t>
      </w:r>
      <w:r w:rsidRPr="00A140E5">
        <w:rPr>
          <w:sz w:val="16"/>
        </w:rPr>
        <w:t xml:space="preserve">, </w:t>
      </w:r>
      <w:r w:rsidRPr="00A140E5">
        <w:rPr>
          <w:rStyle w:val="StyleUnderline"/>
        </w:rPr>
        <w:t>and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23A8A4E7" w14:textId="77777777" w:rsidR="000E0E33" w:rsidRPr="006E7802" w:rsidRDefault="000E0E33" w:rsidP="000E0E33">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6739D6">
        <w:rPr>
          <w:rStyle w:val="Emphasis"/>
          <w:highlight w:val="yellow"/>
        </w:rPr>
        <w:t>Europe</w:t>
      </w:r>
      <w:r w:rsidRPr="006E7802">
        <w:rPr>
          <w:sz w:val="16"/>
        </w:rPr>
        <w:t xml:space="preserve">. Additionally, theoretical models of </w:t>
      </w:r>
      <w:r w:rsidRPr="006739D6">
        <w:rPr>
          <w:rStyle w:val="StyleUnderline"/>
          <w:highlight w:val="yellow"/>
        </w:rPr>
        <w:t>negotiations</w:t>
      </w:r>
      <w:r w:rsidRPr="006E7802">
        <w:rPr>
          <w:sz w:val="16"/>
        </w:rPr>
        <w:t xml:space="preserve"> that could </w:t>
      </w:r>
      <w:r w:rsidRPr="006739D6">
        <w:rPr>
          <w:rStyle w:val="StyleUnderline"/>
          <w:highlight w:val="yellow"/>
        </w:rPr>
        <w:t>lead to</w:t>
      </w:r>
      <w:r w:rsidRPr="006739D6">
        <w:rPr>
          <w:sz w:val="16"/>
          <w:highlight w:val="yellow"/>
        </w:rPr>
        <w:t xml:space="preserve"> </w:t>
      </w:r>
      <w:r w:rsidRPr="006739D6">
        <w:rPr>
          <w:rStyle w:val="Emphasis"/>
          <w:highlight w:val="yellow"/>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 xml:space="preserve">in the </w:t>
      </w:r>
      <w:r w:rsidRPr="006739D6">
        <w:rPr>
          <w:rStyle w:val="StyleUnderline"/>
          <w:highlight w:val="yellow"/>
        </w:rPr>
        <w:t>negotiation process</w:t>
      </w:r>
      <w:r w:rsidRPr="006E7802">
        <w:rPr>
          <w:sz w:val="16"/>
        </w:rPr>
        <w:t>.</w:t>
      </w:r>
    </w:p>
    <w:p w14:paraId="17CB0A09" w14:textId="77777777" w:rsidR="000E0E33" w:rsidRPr="006E7802" w:rsidRDefault="000E0E33" w:rsidP="000E0E33">
      <w:pPr>
        <w:rPr>
          <w:sz w:val="16"/>
        </w:rPr>
      </w:pPr>
      <w:r w:rsidRPr="006E7802">
        <w:rPr>
          <w:sz w:val="16"/>
        </w:rPr>
        <w:t>D. CONCLUSIONS</w:t>
      </w:r>
    </w:p>
    <w:p w14:paraId="634CC61F" w14:textId="77777777" w:rsidR="000E0E33" w:rsidRPr="009D70B8" w:rsidRDefault="000E0E33" w:rsidP="000E0E33">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r w:rsidRPr="00A140E5">
        <w:rPr>
          <w:rStyle w:val="Emphasis"/>
          <w:highlight w:val="yellow"/>
        </w:rPr>
        <w:t>fairly</w:t>
      </w:r>
      <w:r w:rsidRPr="00A140E5">
        <w:rPr>
          <w:sz w:val="16"/>
          <w:highlight w:val="yellow"/>
        </w:rPr>
        <w:t xml:space="preserve"> </w:t>
      </w:r>
      <w:r w:rsidRPr="00A140E5">
        <w:rPr>
          <w:rStyle w:val="StyleUnderline"/>
          <w:highlight w:val="yellow"/>
        </w:rPr>
        <w:t>compensated</w:t>
      </w:r>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13597EB6" w14:textId="77777777" w:rsidR="000E0E33" w:rsidRDefault="000E0E33" w:rsidP="000E0E33">
      <w:pPr>
        <w:pStyle w:val="Heading3"/>
      </w:pPr>
      <w:r>
        <w:t>No link---AT: Poor Performers</w:t>
      </w:r>
    </w:p>
    <w:p w14:paraId="2FA09C98" w14:textId="77777777" w:rsidR="000E0E33" w:rsidRDefault="000E0E33" w:rsidP="000E0E33">
      <w:pPr>
        <w:pStyle w:val="Heading4"/>
      </w:pPr>
      <w:r>
        <w:rPr>
          <w:u w:val="single"/>
        </w:rPr>
        <w:t>Vast majority</w:t>
      </w:r>
      <w:r>
        <w:t xml:space="preserve"> of workers are </w:t>
      </w:r>
      <w:r>
        <w:rPr>
          <w:u w:val="single"/>
        </w:rPr>
        <w:t>phenomenal</w:t>
      </w:r>
      <w:r>
        <w:t>.</w:t>
      </w:r>
    </w:p>
    <w:p w14:paraId="3FA44CC2" w14:textId="77777777" w:rsidR="000E0E33" w:rsidRPr="005E573F" w:rsidRDefault="000E0E33" w:rsidP="000E0E33">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1D218AA4" w14:textId="77777777" w:rsidR="000E0E33" w:rsidRPr="00CA1640" w:rsidRDefault="000E0E33" w:rsidP="000E0E33">
      <w:pPr>
        <w:rPr>
          <w:sz w:val="16"/>
        </w:rPr>
      </w:pPr>
      <w:r w:rsidRPr="00CA1640">
        <w:rPr>
          <w:sz w:val="16"/>
        </w:rPr>
        <w:t xml:space="preserve">Whether this rationale is reasonable is a separate issue. Schedule F was never just about dismissing underperforming employees; it aimed to ensure civil servants' loyalty to Trump.1 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really "necessary"? </w:t>
      </w:r>
      <w:r w:rsidRPr="00CA1640">
        <w:rPr>
          <w:rStyle w:val="StyleUnderline"/>
        </w:rPr>
        <w:t xml:space="preserve">When </w:t>
      </w:r>
      <w:r w:rsidRPr="00CA1640">
        <w:rPr>
          <w:rStyle w:val="StyleUnderline"/>
          <w:highlight w:val="yellow"/>
        </w:rPr>
        <w:t xml:space="preserve">only </w:t>
      </w:r>
      <w:r w:rsidRPr="00CA1640">
        <w:rPr>
          <w:rStyle w:val="Emphasis"/>
          <w:highlight w:val="yellow"/>
        </w:rPr>
        <w:t>0.4% of the</w:t>
      </w:r>
      <w:r w:rsidRPr="00CA1640">
        <w:rPr>
          <w:rStyle w:val="Emphasis"/>
        </w:rPr>
        <w:t xml:space="preserve"> federal </w:t>
      </w:r>
      <w:r w:rsidRPr="00CA1640">
        <w:rPr>
          <w:rStyle w:val="Emphasis"/>
          <w:highlight w:val="yellow"/>
        </w:rPr>
        <w:t>workforce</w:t>
      </w:r>
      <w:r w:rsidRPr="00CA1640">
        <w:rPr>
          <w:rStyle w:val="StyleUnderline"/>
        </w:rPr>
        <w:t xml:space="preserve"> is </w:t>
      </w:r>
      <w:r w:rsidRPr="00CA1640">
        <w:rPr>
          <w:rStyle w:val="StyleUnderline"/>
          <w:highlight w:val="yellow"/>
        </w:rPr>
        <w:t>rated as "</w:t>
      </w:r>
      <w:r w:rsidRPr="00CA1640">
        <w:rPr>
          <w:rStyle w:val="Emphasis"/>
          <w:highlight w:val="yellow"/>
        </w:rPr>
        <w:t>minimally successful</w:t>
      </w:r>
      <w:r w:rsidRPr="00CA1640">
        <w:rPr>
          <w:rStyle w:val="StyleUnderline"/>
        </w:rPr>
        <w:t xml:space="preserve">" or "unacceptable," while </w:t>
      </w:r>
      <w:r w:rsidRPr="00CA1640">
        <w:rPr>
          <w:rStyle w:val="StyleUnderline"/>
          <w:highlight w:val="yellow"/>
        </w:rPr>
        <w:t>the vast majority</w:t>
      </w:r>
      <w:r w:rsidRPr="00CA1640">
        <w:rPr>
          <w:rStyle w:val="StyleUnderline"/>
        </w:rPr>
        <w:t xml:space="preserve"> of employees are </w:t>
      </w:r>
      <w:r w:rsidRPr="00CA1640">
        <w:rPr>
          <w:rStyle w:val="StyleUnderline"/>
          <w:highlight w:val="yellow"/>
        </w:rPr>
        <w:t>rated as "</w:t>
      </w:r>
      <w:r w:rsidRPr="00CA1640">
        <w:rPr>
          <w:rStyle w:val="Emphasis"/>
          <w:highlight w:val="yellow"/>
        </w:rPr>
        <w:t>outstanding</w:t>
      </w:r>
      <w:r w:rsidRPr="00CA1640">
        <w:rPr>
          <w:rStyle w:val="StyleUnderline"/>
          <w:highlight w:val="yellow"/>
        </w:rPr>
        <w:t>" or "</w:t>
      </w:r>
      <w:r w:rsidRPr="00CA1640">
        <w:rPr>
          <w:rStyle w:val="Emphasis"/>
          <w:highlight w:val="yellow"/>
        </w:rPr>
        <w:t>fully successful</w:t>
      </w:r>
      <w:r w:rsidRPr="00CA1640">
        <w:t>," ***</w:t>
      </w:r>
      <w:r>
        <w:t>FOOTNOTE BEGINS</w:t>
      </w:r>
      <w:r w:rsidRPr="00CA1640">
        <w:t xml:space="preserve">*** </w:t>
      </w:r>
      <w:r w:rsidRPr="00CA1640">
        <w:rPr>
          <w:sz w:val="16"/>
        </w:rPr>
        <w:t xml:space="preserve">See, e.g., U.S. GOv'T ACCOUNTABILITY OFF., </w:t>
      </w:r>
      <w:r w:rsidRPr="00CA1640">
        <w:rPr>
          <w:rStyle w:val="Emphasis"/>
          <w:highlight w:val="yellow"/>
        </w:rPr>
        <w:t>GAO</w:t>
      </w:r>
      <w:r w:rsidRPr="00CA1640">
        <w:rPr>
          <w:sz w:val="16"/>
        </w:rPr>
        <w:t>-16-520R, FEDERAL EMPLOYEE PERFORMANCE RATINGS 6 (2016), https://www.gao.gov/assets/gao-16-520r.pdf [https://penna.cc/2TF2-CBGQ] (</w:t>
      </w:r>
      <w:r w:rsidRPr="00CA1640">
        <w:rPr>
          <w:rStyle w:val="StyleUnderline"/>
        </w:rPr>
        <w:t xml:space="preserve">explaining </w:t>
      </w:r>
      <w:r w:rsidRPr="00CA1640">
        <w:rPr>
          <w:rStyle w:val="StyleUnderline"/>
          <w:highlight w:val="yellow"/>
        </w:rPr>
        <w:t xml:space="preserve">federal </w:t>
      </w:r>
      <w:r w:rsidRPr="00CA1640">
        <w:rPr>
          <w:rStyle w:val="Emphasis"/>
          <w:highlight w:val="yellow"/>
        </w:rPr>
        <w:t>agency workforce</w:t>
      </w:r>
      <w:r w:rsidRPr="00CA1640">
        <w:rPr>
          <w:rStyle w:val="StyleUnderline"/>
          <w:highlight w:val="yellow"/>
        </w:rPr>
        <w:t xml:space="preserve"> data</w:t>
      </w:r>
      <w:r w:rsidRPr="00CA1640">
        <w:t xml:space="preserve"> shows 99% of employees are rated as successful at their jobs). </w:t>
      </w:r>
      <w:r>
        <w:t xml:space="preserve"> </w:t>
      </w:r>
      <w:r w:rsidRPr="00CA1640">
        <w:t>***</w:t>
      </w:r>
      <w:r>
        <w:t>FOOTNOTE ENDS</w:t>
      </w:r>
      <w:r w:rsidRPr="00CA1640">
        <w:t>***</w:t>
      </w:r>
      <w:r>
        <w:t xml:space="preserve"> </w:t>
      </w:r>
      <w:r w:rsidRPr="00CA1640">
        <w:rPr>
          <w:sz w:val="16"/>
        </w:rPr>
        <w:t xml:space="preserve">is such an effort not patently unreasonable? </w:t>
      </w:r>
    </w:p>
    <w:p w14:paraId="2AD07917" w14:textId="77777777" w:rsidR="000E0E33" w:rsidRDefault="000E0E33" w:rsidP="000E0E33">
      <w:pPr>
        <w:pStyle w:val="Heading4"/>
      </w:pPr>
      <w:r>
        <w:t xml:space="preserve">Can </w:t>
      </w:r>
      <w:r>
        <w:rPr>
          <w:u w:val="single"/>
        </w:rPr>
        <w:t>still get fired</w:t>
      </w:r>
      <w:r>
        <w:t>.</w:t>
      </w:r>
    </w:p>
    <w:p w14:paraId="1AC23416" w14:textId="77777777" w:rsidR="000E0E33" w:rsidRPr="00F065EC" w:rsidRDefault="000E0E33" w:rsidP="000E0E33">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2754E378" w14:textId="77777777" w:rsidR="000E0E33" w:rsidRPr="008E214D" w:rsidRDefault="000E0E33" w:rsidP="000E0E33">
      <w:pPr>
        <w:rPr>
          <w:sz w:val="16"/>
        </w:rPr>
      </w:pPr>
      <w:r w:rsidRPr="00F065EC">
        <w:rPr>
          <w:sz w:val="16"/>
        </w:rPr>
        <w:t>In </w:t>
      </w:r>
      <w:r w:rsidRPr="00F065EC">
        <w:rPr>
          <w:i/>
          <w:iCs/>
          <w:sz w:val="16"/>
        </w:rPr>
        <w:t>Douglas v. VA</w:t>
      </w:r>
      <w:r w:rsidRPr="00F065EC">
        <w:rPr>
          <w:sz w:val="16"/>
        </w:rPr>
        <w:t> (</w:t>
      </w:r>
      <w:hyperlink r:id="rId5" w:anchor="bibr15-00910260251340103" w:history="1">
        <w:r w:rsidRPr="00F065EC">
          <w:rPr>
            <w:rStyle w:val="Hyperlink"/>
          </w:rPr>
          <w:t>1981</w:t>
        </w:r>
      </w:hyperlink>
      <w:r w:rsidRPr="00F065EC">
        <w:rPr>
          <w:sz w:val="16"/>
        </w:rPr>
        <w:t xml:space="preserve">), however, the United States Court of Appeals for the District of Columbia (D.C. Circuit) held that the Merit Systems Protection Board (MSPB) had the authority to </w:t>
      </w:r>
      <w:r w:rsidRPr="00F065EC">
        <w:rPr>
          <w:rStyle w:val="Emphasis"/>
          <w:highlight w:val="yellow"/>
        </w:rPr>
        <w:t>require</w:t>
      </w:r>
      <w:r w:rsidRPr="00F065EC">
        <w:rPr>
          <w:sz w:val="16"/>
        </w:rPr>
        <w:t xml:space="preserve"> federal </w:t>
      </w:r>
      <w:r w:rsidRPr="00F065EC">
        <w:rPr>
          <w:rStyle w:val="StyleUnderline"/>
        </w:rPr>
        <w:t xml:space="preserve">agencies to consider twelve </w:t>
      </w:r>
      <w:r w:rsidRPr="00F065EC">
        <w:rPr>
          <w:rStyle w:val="StyleUnderline"/>
          <w:highlight w:val="yellow"/>
        </w:rPr>
        <w:t>factors when evaluating</w:t>
      </w:r>
      <w:r w:rsidRPr="00F065EC">
        <w:rPr>
          <w:rStyle w:val="StyleUnderline"/>
        </w:rPr>
        <w:t xml:space="preserve"> the </w:t>
      </w:r>
      <w:r w:rsidRPr="00F065EC">
        <w:rPr>
          <w:rStyle w:val="Emphasis"/>
        </w:rPr>
        <w:t>reasonableness</w:t>
      </w:r>
      <w:r w:rsidRPr="00F065EC">
        <w:rPr>
          <w:rStyle w:val="StyleUnderline"/>
        </w:rPr>
        <w:t xml:space="preserve"> of a </w:t>
      </w:r>
      <w:r w:rsidRPr="00F065EC">
        <w:rPr>
          <w:rStyle w:val="Emphasis"/>
        </w:rPr>
        <w:t xml:space="preserve">disciplinary </w:t>
      </w:r>
      <w:r w:rsidRPr="00F065EC">
        <w:rPr>
          <w:rStyle w:val="Emphasis"/>
          <w:highlight w:val="yellow"/>
        </w:rPr>
        <w:t>penalty</w:t>
      </w:r>
      <w:r w:rsidRPr="00F065EC">
        <w:rPr>
          <w:rStyle w:val="StyleUnderline"/>
        </w:rPr>
        <w:t xml:space="preserve"> for a federal employee</w:t>
      </w:r>
      <w:r w:rsidRPr="00F065EC">
        <w:rPr>
          <w:sz w:val="16"/>
        </w:rPr>
        <w:t xml:space="preserv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w:t>
      </w:r>
      <w:r w:rsidRPr="00F065EC">
        <w:rPr>
          <w:rStyle w:val="Emphasis"/>
          <w:highlight w:val="yellow"/>
        </w:rPr>
        <w:t>impossible to fire</w:t>
      </w:r>
      <w:r w:rsidRPr="00F065EC">
        <w:rPr>
          <w:sz w:val="16"/>
        </w:rPr>
        <w:t xml:space="preserve"> competitive schedule federal employees for deficient performance. </w:t>
      </w:r>
      <w:r w:rsidRPr="00F065EC">
        <w:rPr>
          <w:rStyle w:val="StyleUnderline"/>
          <w:highlight w:val="yellow"/>
        </w:rPr>
        <w:t>Evidence exists</w:t>
      </w:r>
      <w:r w:rsidRPr="00F065EC">
        <w:rPr>
          <w:rStyle w:val="StyleUnderline"/>
        </w:rPr>
        <w:t xml:space="preserve"> that the Douglas </w:t>
      </w:r>
      <w:r w:rsidRPr="00F065EC">
        <w:rPr>
          <w:rStyle w:val="StyleUnderline"/>
          <w:highlight w:val="yellow"/>
        </w:rPr>
        <w:t xml:space="preserve">factors </w:t>
      </w:r>
      <w:r w:rsidRPr="00F065EC">
        <w:rPr>
          <w:rStyle w:val="Emphasis"/>
          <w:highlight w:val="yellow"/>
        </w:rPr>
        <w:t>did not prevent</w:t>
      </w:r>
      <w:r w:rsidRPr="00F065EC">
        <w:rPr>
          <w:rStyle w:val="Emphasis"/>
        </w:rPr>
        <w:t xml:space="preserve"> federal agencies</w:t>
      </w:r>
      <w:r w:rsidRPr="00F065EC">
        <w:rPr>
          <w:rStyle w:val="StyleUnderline"/>
        </w:rPr>
        <w:t xml:space="preserve"> from </w:t>
      </w:r>
      <w:r w:rsidRPr="00F065EC">
        <w:rPr>
          <w:rStyle w:val="StyleUnderline"/>
          <w:highlight w:val="yellow"/>
        </w:rPr>
        <w:t>taking</w:t>
      </w:r>
      <w:r w:rsidRPr="00F065EC">
        <w:rPr>
          <w:rStyle w:val="StyleUnderline"/>
        </w:rPr>
        <w:t xml:space="preserve"> </w:t>
      </w:r>
      <w:r w:rsidRPr="00F065EC">
        <w:rPr>
          <w:rStyle w:val="Emphasis"/>
        </w:rPr>
        <w:t xml:space="preserve">appropriate </w:t>
      </w:r>
      <w:r w:rsidRPr="00F065EC">
        <w:rPr>
          <w:rStyle w:val="Emphasis"/>
          <w:highlight w:val="yellow"/>
        </w:rPr>
        <w:t>action against</w:t>
      </w:r>
      <w:r w:rsidRPr="00F065EC">
        <w:rPr>
          <w:rStyle w:val="Emphasis"/>
        </w:rPr>
        <w:t xml:space="preserve"> competitive </w:t>
      </w:r>
      <w:r w:rsidRPr="00F065EC">
        <w:rPr>
          <w:rStyle w:val="Emphasis"/>
          <w:highlight w:val="yellow"/>
        </w:rPr>
        <w:t>schedule</w:t>
      </w:r>
      <w:r w:rsidRPr="00F065EC">
        <w:rPr>
          <w:rStyle w:val="StyleUnderline"/>
          <w:highlight w:val="yellow"/>
        </w:rPr>
        <w:t xml:space="preserve"> federal employees</w:t>
      </w:r>
      <w:r w:rsidRPr="00F065EC">
        <w:rPr>
          <w:sz w:val="16"/>
        </w:rPr>
        <w:t xml:space="preserve"> (</w:t>
      </w:r>
      <w:hyperlink r:id="rId6" w:anchor="bibr32-00910260251340103" w:history="1">
        <w:r w:rsidRPr="00F065EC">
          <w:rPr>
            <w:rStyle w:val="Hyperlink"/>
          </w:rPr>
          <w:t>Jones, 2018</w:t>
        </w:r>
      </w:hyperlink>
      <w:r w:rsidRPr="00F065EC">
        <w:rPr>
          <w:sz w:val="16"/>
        </w:rPr>
        <w:t>, pp. 41–44). The narrative of an unaccountable federal bureaucracy played well with supporters of Donald Trump’s 2016 Washington outsider campaign.</w:t>
      </w:r>
    </w:p>
    <w:p w14:paraId="7EA74443" w14:textId="77777777" w:rsidR="000E0E33" w:rsidRPr="00C06A44" w:rsidRDefault="000E0E33" w:rsidP="000E0E33">
      <w:pPr>
        <w:pStyle w:val="Heading4"/>
        <w:rPr>
          <w:b w:val="0"/>
          <w:bCs/>
        </w:rPr>
      </w:pPr>
      <w:r>
        <w:rPr>
          <w:u w:val="single"/>
        </w:rPr>
        <w:t>High</w:t>
      </w:r>
      <w:r>
        <w:t xml:space="preserve"> stability is </w:t>
      </w:r>
      <w:r>
        <w:rPr>
          <w:u w:val="single"/>
        </w:rPr>
        <w:t>good</w:t>
      </w:r>
      <w:r>
        <w:t xml:space="preserve">. </w:t>
      </w:r>
      <w:r>
        <w:rPr>
          <w:b w:val="0"/>
          <w:bCs/>
        </w:rPr>
        <w:t xml:space="preserve">Reject their </w:t>
      </w:r>
      <w:r>
        <w:rPr>
          <w:b w:val="0"/>
          <w:bCs/>
          <w:u w:val="single"/>
        </w:rPr>
        <w:t>biased Trumpies</w:t>
      </w:r>
      <w:r>
        <w:rPr>
          <w:b w:val="0"/>
          <w:bCs/>
        </w:rPr>
        <w:t>.</w:t>
      </w:r>
    </w:p>
    <w:p w14:paraId="71F2BE17" w14:textId="77777777" w:rsidR="000E0E33" w:rsidRDefault="000E0E33" w:rsidP="000E0E33">
      <w:r>
        <w:t xml:space="preserve">Donald P. </w:t>
      </w:r>
      <w:r w:rsidRPr="00CA1640">
        <w:rPr>
          <w:rStyle w:val="Style13ptBold"/>
        </w:rPr>
        <w:t>Moynihan 22</w:t>
      </w:r>
      <w:r>
        <w:t>, PhD, McCourt Chair, Public Policy, McCourt School of Public Policy, Georgetown University, Former Director, La Follette School, University of Wisconsin-Madison, 2022, “Public Management for Populists: Trump's Schedule F Executive Order and the Future of the Civil Service,” Public Administration Review, Volume 82, Issue 1, pp. 174-178. Wiley.</w:t>
      </w:r>
    </w:p>
    <w:p w14:paraId="08736D06" w14:textId="77777777" w:rsidR="000E0E33" w:rsidRDefault="000E0E33" w:rsidP="000E0E33">
      <w:pPr>
        <w:rPr>
          <w:rStyle w:val="Emphasis"/>
        </w:rPr>
      </w:pPr>
      <w:r w:rsidRPr="005E573F">
        <w:rPr>
          <w:sz w:val="16"/>
        </w:rPr>
        <w:t xml:space="preserve">As an empirical matter, the theory that presidents have a stronger interest in performance has little support (Kroll and Moynihan 2021). Political appointees are associated with lower federal government performance (Lewis 2008). There simply is no body of evidence that suggests that allowing partisans to fire career officials in highly politicized settings improves performance. Indeed, what evidence we have suggests the opposite. </w:t>
      </w:r>
      <w:r w:rsidRPr="005E573F">
        <w:rPr>
          <w:rStyle w:val="StyleUnderline"/>
        </w:rPr>
        <w:t xml:space="preserve">A </w:t>
      </w:r>
      <w:r w:rsidRPr="00A723C8">
        <w:rPr>
          <w:rStyle w:val="Emphasis"/>
          <w:highlight w:val="yellow"/>
        </w:rPr>
        <w:t>vast body of research</w:t>
      </w:r>
      <w:r w:rsidRPr="005E573F">
        <w:rPr>
          <w:rStyle w:val="StyleUnderline"/>
        </w:rPr>
        <w:t xml:space="preserve"> points to public service </w:t>
      </w:r>
      <w:r w:rsidRPr="005E573F">
        <w:rPr>
          <w:rStyle w:val="Emphasis"/>
        </w:rPr>
        <w:t>motivation</w:t>
      </w:r>
      <w:r w:rsidRPr="005E573F">
        <w:rPr>
          <w:rStyle w:val="StyleUnderline"/>
        </w:rPr>
        <w:t xml:space="preserve"> as a </w:t>
      </w:r>
      <w:r w:rsidRPr="005E573F">
        <w:rPr>
          <w:rStyle w:val="Emphasis"/>
        </w:rPr>
        <w:t>central factor</w:t>
      </w:r>
      <w:r w:rsidRPr="005E573F">
        <w:rPr>
          <w:rStyle w:val="StyleUnderline"/>
        </w:rPr>
        <w:t xml:space="preserve"> in public employment (Christensen, Paarlberg, and Perry 2017). Civil </w:t>
      </w:r>
      <w:r w:rsidRPr="005E573F">
        <w:rPr>
          <w:rStyle w:val="StyleUnderline"/>
          <w:highlight w:val="yellow"/>
        </w:rPr>
        <w:t>servants invest effort</w:t>
      </w:r>
      <w:r w:rsidRPr="005E573F">
        <w:rPr>
          <w:rStyle w:val="StyleUnderline"/>
        </w:rPr>
        <w:t xml:space="preserve"> and </w:t>
      </w:r>
      <w:r w:rsidRPr="005E573F">
        <w:rPr>
          <w:rStyle w:val="StyleUnderline"/>
          <w:highlight w:val="yellow"/>
        </w:rPr>
        <w:t xml:space="preserve">develop expertise </w:t>
      </w:r>
      <w:r w:rsidRPr="005E573F">
        <w:rPr>
          <w:rStyle w:val="Emphasis"/>
          <w:sz w:val="26"/>
          <w:szCs w:val="26"/>
          <w:highlight w:val="yellow"/>
        </w:rPr>
        <w:t>precisely because a stable public job provides an environment</w:t>
      </w:r>
      <w:r w:rsidRPr="005E573F">
        <w:rPr>
          <w:rStyle w:val="StyleUnderline"/>
          <w:highlight w:val="yellow"/>
        </w:rPr>
        <w:t xml:space="preserve"> where they</w:t>
      </w:r>
      <w:r w:rsidRPr="005E573F">
        <w:rPr>
          <w:rStyle w:val="StyleUnderline"/>
        </w:rPr>
        <w:t xml:space="preserve"> can </w:t>
      </w:r>
      <w:r w:rsidRPr="005E573F">
        <w:rPr>
          <w:rStyle w:val="StyleUnderline"/>
          <w:highlight w:val="yellow"/>
        </w:rPr>
        <w:t>pursue</w:t>
      </w:r>
      <w:r w:rsidRPr="005E573F">
        <w:rPr>
          <w:rStyle w:val="StyleUnderline"/>
        </w:rPr>
        <w:t xml:space="preserve"> their </w:t>
      </w:r>
      <w:r w:rsidRPr="005E573F">
        <w:rPr>
          <w:rStyle w:val="StyleUnderline"/>
          <w:highlight w:val="yellow"/>
        </w:rPr>
        <w:t xml:space="preserve">motivation to make a </w:t>
      </w:r>
      <w:r w:rsidRPr="005E573F">
        <w:rPr>
          <w:rStyle w:val="Emphasis"/>
          <w:highlight w:val="yellow"/>
        </w:rPr>
        <w:t>difference</w:t>
      </w:r>
      <w:r w:rsidRPr="005E573F">
        <w:rPr>
          <w:rStyle w:val="StyleUnderline"/>
        </w:rPr>
        <w:t xml:space="preserve"> (Gailmard and Patty 2013). </w:t>
      </w:r>
      <w:r w:rsidRPr="005E573F">
        <w:rPr>
          <w:rStyle w:val="StyleUnderline"/>
          <w:highlight w:val="yellow"/>
        </w:rPr>
        <w:t>Instability</w:t>
      </w:r>
      <w:r w:rsidRPr="005E573F">
        <w:rPr>
          <w:rStyle w:val="StyleUnderline"/>
        </w:rPr>
        <w:t xml:space="preserve"> and politicization </w:t>
      </w:r>
      <w:r w:rsidRPr="005E573F">
        <w:rPr>
          <w:rStyle w:val="StyleUnderline"/>
          <w:highlight w:val="yellow"/>
        </w:rPr>
        <w:t>makes</w:t>
      </w:r>
      <w:r w:rsidRPr="005E573F">
        <w:rPr>
          <w:rStyle w:val="StyleUnderline"/>
        </w:rPr>
        <w:t xml:space="preserve"> public </w:t>
      </w:r>
      <w:r w:rsidRPr="005E573F">
        <w:rPr>
          <w:rStyle w:val="StyleUnderline"/>
          <w:highlight w:val="yellow"/>
        </w:rPr>
        <w:t xml:space="preserve">service </w:t>
      </w:r>
      <w:r w:rsidRPr="005E573F">
        <w:rPr>
          <w:rStyle w:val="Emphasis"/>
          <w:highlight w:val="yellow"/>
        </w:rPr>
        <w:t>less attractive</w:t>
      </w:r>
      <w:r w:rsidRPr="005E573F">
        <w:rPr>
          <w:rStyle w:val="StyleUnderline"/>
        </w:rPr>
        <w:t xml:space="preserve">, leading to </w:t>
      </w:r>
      <w:r w:rsidRPr="005E573F">
        <w:rPr>
          <w:rStyle w:val="StyleUnderline"/>
          <w:highlight w:val="yellow"/>
        </w:rPr>
        <w:t xml:space="preserve">higher turnover of </w:t>
      </w:r>
      <w:r w:rsidRPr="005E573F">
        <w:rPr>
          <w:rStyle w:val="Emphasis"/>
          <w:highlight w:val="yellow"/>
        </w:rPr>
        <w:t>experienced</w:t>
      </w:r>
      <w:r w:rsidRPr="005E573F">
        <w:rPr>
          <w:rStyle w:val="StyleUnderline"/>
        </w:rPr>
        <w:t xml:space="preserve"> civil </w:t>
      </w:r>
      <w:r w:rsidRPr="005E573F">
        <w:rPr>
          <w:rStyle w:val="StyleUnderline"/>
          <w:highlight w:val="yellow"/>
        </w:rPr>
        <w:t>servants</w:t>
      </w:r>
      <w:r w:rsidRPr="005E573F">
        <w:rPr>
          <w:rStyle w:val="StyleUnderline"/>
        </w:rPr>
        <w:t xml:space="preserve"> (Doherty, Lewis, and Limblocker 2019), and giving public officials </w:t>
      </w:r>
      <w:r w:rsidRPr="005E573F">
        <w:rPr>
          <w:rStyle w:val="StyleUnderline"/>
          <w:highlight w:val="yellow"/>
        </w:rPr>
        <w:t xml:space="preserve">less reason to </w:t>
      </w:r>
      <w:r w:rsidRPr="005E573F">
        <w:rPr>
          <w:rStyle w:val="Emphasis"/>
          <w:highlight w:val="yellow"/>
        </w:rPr>
        <w:t>develop expertise</w:t>
      </w:r>
      <w:r w:rsidRPr="005E573F">
        <w:rPr>
          <w:sz w:val="16"/>
        </w:rPr>
        <w:t xml:space="preserve"> (Richardson 2019). As OMB leadership declared that they would take the lead in implementing Schedule F, </w:t>
      </w:r>
      <w:r w:rsidRPr="005E573F">
        <w:rPr>
          <w:rStyle w:val="StyleUnderline"/>
          <w:highlight w:val="yellow"/>
        </w:rPr>
        <w:t xml:space="preserve">employee </w:t>
      </w:r>
      <w:r w:rsidRPr="005E573F">
        <w:rPr>
          <w:rStyle w:val="Emphasis"/>
          <w:highlight w:val="yellow"/>
        </w:rPr>
        <w:t>morale collapsed</w:t>
      </w:r>
    </w:p>
    <w:p w14:paraId="4F2A2B9D" w14:textId="77777777" w:rsidR="000E0E33" w:rsidRDefault="000E0E33" w:rsidP="000E0E33">
      <w:pPr>
        <w:rPr>
          <w:rStyle w:val="Emphasis"/>
        </w:rPr>
      </w:pPr>
      <w:r>
        <w:rPr>
          <w:rStyle w:val="Emphasis"/>
        </w:rPr>
        <w:t>marked</w:t>
      </w:r>
    </w:p>
    <w:p w14:paraId="1FD7F4DD" w14:textId="77777777" w:rsidR="000E0E33" w:rsidRDefault="000E0E33" w:rsidP="000E0E33">
      <w:pPr>
        <w:rPr>
          <w:rStyle w:val="Emphasis"/>
        </w:rPr>
      </w:pPr>
    </w:p>
    <w:p w14:paraId="3AD9790F" w14:textId="77777777" w:rsidR="000E0E33" w:rsidRDefault="000E0E33" w:rsidP="000E0E33">
      <w:pPr>
        <w:rPr>
          <w:rStyle w:val="Emphasis"/>
        </w:rPr>
      </w:pPr>
    </w:p>
    <w:p w14:paraId="440605D2" w14:textId="77777777" w:rsidR="000E0E33" w:rsidRDefault="000E0E33" w:rsidP="000E0E33">
      <w:pPr>
        <w:rPr>
          <w:sz w:val="16"/>
        </w:rPr>
      </w:pPr>
      <w:r w:rsidRPr="005E573F">
        <w:rPr>
          <w:sz w:val="16"/>
        </w:rPr>
        <w:t xml:space="preserve">. Based on federal evaluation data, </w:t>
      </w:r>
      <w:r w:rsidRPr="00C06A44">
        <w:rPr>
          <w:rStyle w:val="StyleUnderline"/>
        </w:rPr>
        <w:t xml:space="preserve">OMB </w:t>
      </w:r>
      <w:r w:rsidRPr="00C06A44">
        <w:rPr>
          <w:rStyle w:val="Emphasis"/>
          <w:highlight w:val="yellow"/>
        </w:rPr>
        <w:t>employee</w:t>
      </w:r>
      <w:r w:rsidRPr="00C06A44">
        <w:rPr>
          <w:rStyle w:val="Emphasis"/>
        </w:rPr>
        <w:t xml:space="preserve"> engagement</w:t>
      </w:r>
      <w:r w:rsidRPr="00C06A44">
        <w:rPr>
          <w:rStyle w:val="StyleUnderline"/>
        </w:rPr>
        <w:t xml:space="preserve"> </w:t>
      </w:r>
      <w:r w:rsidRPr="00C06A44">
        <w:rPr>
          <w:rStyle w:val="StyleUnderline"/>
          <w:highlight w:val="yellow"/>
        </w:rPr>
        <w:t>scores dropped</w:t>
      </w:r>
      <w:r w:rsidRPr="00C06A44">
        <w:rPr>
          <w:rStyle w:val="StyleUnderline"/>
        </w:rPr>
        <w:t xml:space="preserve"> from 76 percent to 55 percent from 2019 to </w:t>
      </w:r>
      <w:r w:rsidRPr="00C06A44">
        <w:rPr>
          <w:rStyle w:val="Emphasis"/>
          <w:highlight w:val="yellow"/>
        </w:rPr>
        <w:t>2020</w:t>
      </w:r>
      <w:r w:rsidRPr="005E573F">
        <w:rPr>
          <w:sz w:val="16"/>
        </w:rPr>
        <w:t>, the lowest among all small agencies. The perception that OMB leadership was effective dropped from 45 percent to 30 percent. 3</w:t>
      </w:r>
    </w:p>
    <w:p w14:paraId="361A2D2B" w14:textId="77777777" w:rsidR="000E0E33" w:rsidRPr="00C06A44" w:rsidRDefault="000E0E33" w:rsidP="000E0E33">
      <w:pPr>
        <w:rPr>
          <w:sz w:val="16"/>
        </w:rPr>
      </w:pPr>
      <w:r w:rsidRPr="00C06A44">
        <w:rPr>
          <w:sz w:val="16"/>
        </w:rPr>
        <w:t>Even as the unitary executive theory seeks to establish credibility by emphasizing the president's electoral accountability, it ignores how placing unitary executive powers in the hands of a president with an authoritarian mien hands him a dangerous tool to control the levers of government. Trump urged federal officials in the Department of Justice to support his efforts to overturn the 2020 election. Giving a president such as Trump the means to demand personal loyalty from career officials seem plainly at odds with the framer's concerns about centralized power leading to tyranny.</w:t>
      </w:r>
    </w:p>
    <w:p w14:paraId="2543A955" w14:textId="77777777" w:rsidR="000E0E33" w:rsidRDefault="000E0E33" w:rsidP="000E0E33">
      <w:pPr>
        <w:rPr>
          <w:sz w:val="16"/>
        </w:rPr>
      </w:pPr>
      <w:r>
        <w:rPr>
          <w:sz w:val="16"/>
        </w:rPr>
        <w:t>Conclusion</w:t>
      </w:r>
    </w:p>
    <w:p w14:paraId="2FC3EC22" w14:textId="77777777" w:rsidR="000E0E33" w:rsidRDefault="000E0E33" w:rsidP="000E0E33">
      <w:pPr>
        <w:rPr>
          <w:sz w:val="16"/>
        </w:rPr>
      </w:pPr>
      <w:r w:rsidRPr="00C06A44">
        <w:rPr>
          <w:sz w:val="16"/>
        </w:rPr>
        <w:t>If Schedule F was an attempt to expand executive strength, it also revealed legislative weakness. As Congress fails to directly respond, there is little reason to believe that such an attempt to assert control of the bureaucracy will not happen again. As such, Congress has a clear institutional incentive to revisit civil service reform, finding ways to address valid criticisms of inflexibility in hiring and firing, but also ensure personnel processes are firewalled from partisan control. Congress should revisit its own approach to delegating management authority. In certain areas, Congress micromanages by, for example, providing specific guidance in appropriations language, or placing constraints on administrative data-sharing that would allow agencies to coordinate. At the same time, Congress has delegated extraordinary powers via Title V of the US Code to allow presidents to carve out personnel exceptions, leading to a balkanized personnel system that is impossible for Congress to oversee and manage, and which leaders like Trump can exploit.</w:t>
      </w:r>
    </w:p>
    <w:p w14:paraId="0A46AE6B" w14:textId="77777777" w:rsidR="000E0E33" w:rsidRDefault="000E0E33" w:rsidP="000E0E33">
      <w:pPr>
        <w:rPr>
          <w:sz w:val="16"/>
        </w:rPr>
      </w:pPr>
      <w:r w:rsidRPr="00C06A44">
        <w:rPr>
          <w:sz w:val="16"/>
        </w:rPr>
        <w:t xml:space="preserve">While Trump's Schedule F received some press attention, it was not an election issue. The public may punish visible performance failures such as mismanaging a pandemic, but they struggle to connect the nuances of administrative processes to such failures. Put another way, the constituency for good government is perhaps smaller than assumed. To counter populist arguments, the field of public administration must do more, revisiting and providing stronger evidence for its underlying assumptions about the value of bureaucratic independence and expertise, and the risks posed by politicization. </w:t>
      </w:r>
      <w:r w:rsidRPr="00C06A44">
        <w:rPr>
          <w:rStyle w:val="StyleUnderline"/>
        </w:rPr>
        <w:t xml:space="preserve">The Trump era has revealed a </w:t>
      </w:r>
      <w:r w:rsidRPr="00C06A44">
        <w:rPr>
          <w:rStyle w:val="Emphasis"/>
        </w:rPr>
        <w:t xml:space="preserve">completely parallel </w:t>
      </w:r>
      <w:r w:rsidRPr="00C06A44">
        <w:rPr>
          <w:rStyle w:val="Emphasis"/>
          <w:highlight w:val="yellow"/>
        </w:rPr>
        <w:t>set</w:t>
      </w:r>
      <w:r w:rsidRPr="00C06A44">
        <w:rPr>
          <w:rStyle w:val="StyleUnderline"/>
          <w:highlight w:val="yellow"/>
        </w:rPr>
        <w:t xml:space="preserve"> of people</w:t>
      </w:r>
      <w:r w:rsidRPr="00C06A44">
        <w:rPr>
          <w:rStyle w:val="StyleUnderline"/>
        </w:rPr>
        <w:t xml:space="preserve"> and institutions who </w:t>
      </w:r>
      <w:r w:rsidRPr="00C06A44">
        <w:rPr>
          <w:rStyle w:val="StyleUnderline"/>
          <w:highlight w:val="yellow"/>
        </w:rPr>
        <w:t>view public employees as</w:t>
      </w:r>
      <w:r w:rsidRPr="00C06A44">
        <w:rPr>
          <w:rStyle w:val="StyleUnderline"/>
        </w:rPr>
        <w:t xml:space="preserve"> </w:t>
      </w:r>
      <w:r w:rsidRPr="00C06A44">
        <w:rPr>
          <w:rStyle w:val="Emphasis"/>
        </w:rPr>
        <w:t xml:space="preserve">privileged </w:t>
      </w:r>
      <w:r w:rsidRPr="00C06A44">
        <w:rPr>
          <w:rStyle w:val="Emphasis"/>
          <w:highlight w:val="yellow"/>
        </w:rPr>
        <w:t>rent-seekers</w:t>
      </w:r>
      <w:r w:rsidRPr="00C06A44">
        <w:rPr>
          <w:rStyle w:val="StyleUnderline"/>
        </w:rPr>
        <w:t xml:space="preserve"> or ideological </w:t>
      </w:r>
      <w:r w:rsidRPr="00C06A44">
        <w:rPr>
          <w:rStyle w:val="Emphasis"/>
        </w:rPr>
        <w:t>foes</w:t>
      </w:r>
      <w:r w:rsidRPr="00C06A44">
        <w:rPr>
          <w:rStyle w:val="StyleUnderline"/>
        </w:rPr>
        <w:t xml:space="preserve">, and are largely </w:t>
      </w:r>
      <w:r w:rsidRPr="00C06A44">
        <w:rPr>
          <w:rStyle w:val="StyleUnderline"/>
          <w:highlight w:val="yellow"/>
        </w:rPr>
        <w:t xml:space="preserve">uninterested in </w:t>
      </w:r>
      <w:r w:rsidRPr="00C06A44">
        <w:rPr>
          <w:rStyle w:val="Emphasis"/>
          <w:highlight w:val="yellow"/>
        </w:rPr>
        <w:t>public</w:t>
      </w:r>
      <w:r w:rsidRPr="00C06A44">
        <w:rPr>
          <w:rStyle w:val="Emphasis"/>
        </w:rPr>
        <w:t xml:space="preserve"> administration </w:t>
      </w:r>
      <w:r w:rsidRPr="00C06A44">
        <w:rPr>
          <w:rStyle w:val="Emphasis"/>
          <w:highlight w:val="yellow"/>
        </w:rPr>
        <w:t>journals</w:t>
      </w:r>
      <w:r w:rsidRPr="00C06A44">
        <w:rPr>
          <w:rStyle w:val="StyleUnderline"/>
          <w:highlight w:val="yellow"/>
        </w:rPr>
        <w:t xml:space="preserve"> or conferences or</w:t>
      </w:r>
      <w:r w:rsidRPr="00C06A44">
        <w:rPr>
          <w:rStyle w:val="StyleUnderline"/>
        </w:rPr>
        <w:t xml:space="preserve"> engaging in </w:t>
      </w:r>
      <w:r w:rsidRPr="00C06A44">
        <w:rPr>
          <w:rStyle w:val="Emphasis"/>
        </w:rPr>
        <w:t xml:space="preserve">substantive </w:t>
      </w:r>
      <w:r w:rsidRPr="00C06A44">
        <w:rPr>
          <w:rStyle w:val="Emphasis"/>
          <w:highlight w:val="yellow"/>
        </w:rPr>
        <w:t>evidence-based arguments</w:t>
      </w:r>
      <w:r w:rsidRPr="00C06A44">
        <w:rPr>
          <w:sz w:val="16"/>
        </w:rPr>
        <w:t>. Such professional accoutrements are unnecessary if they can find the right political principal, as they did with Trump. They have not disappeared with Trump's departure, but continue to make their arguments to their constituencies, waiting for their next opportunity.</w:t>
      </w:r>
    </w:p>
    <w:p w14:paraId="549DFF15" w14:textId="77777777" w:rsidR="000E0E33" w:rsidRDefault="000E0E33" w:rsidP="000E0E33">
      <w:pPr>
        <w:pStyle w:val="Heading3"/>
      </w:pPr>
      <w:r>
        <w:t>No link---AT: Rent Seeking</w:t>
      </w:r>
    </w:p>
    <w:p w14:paraId="4C4FBC05" w14:textId="77777777" w:rsidR="000E0E33" w:rsidRDefault="000E0E33" w:rsidP="000E0E33">
      <w:pPr>
        <w:pStyle w:val="Heading4"/>
      </w:pPr>
      <w:r>
        <w:t xml:space="preserve">Government can </w:t>
      </w:r>
      <w:r>
        <w:rPr>
          <w:u w:val="single"/>
        </w:rPr>
        <w:t>circumvent</w:t>
      </w:r>
      <w:r>
        <w:t>.</w:t>
      </w:r>
    </w:p>
    <w:p w14:paraId="29ECDB2B" w14:textId="77777777" w:rsidR="000E0E33" w:rsidRDefault="000E0E33" w:rsidP="000E0E33">
      <w:r>
        <w:t xml:space="preserve">Dr. Ronald </w:t>
      </w:r>
      <w:r w:rsidRPr="00706028">
        <w:rPr>
          <w:rStyle w:val="Style13ptBold"/>
        </w:rPr>
        <w:t>Sanders &amp;</w:t>
      </w:r>
      <w:r>
        <w:t xml:space="preserve"> Robert M. </w:t>
      </w:r>
      <w:r w:rsidRPr="00706028">
        <w:rPr>
          <w:rStyle w:val="Style13ptBold"/>
        </w:rPr>
        <w:t>Tobias 25</w:t>
      </w:r>
      <w:r>
        <w:t>, PhD, Staff Director, Cybersecurity, University of South Florida, Fellow, National Academy of Public Administration; JD, Distinguished Practitioner in Residence, Key Executive Leadership Program, American University, Former President, National Treasury Employees Union, "Federal Collective Bargaining Is in the U.S. National Interest," GovExec, 08/29/2025, https://www.govexec.com/management/2025/08/federal-collective-bargaining-us-national-interest/407791/.</w:t>
      </w:r>
    </w:p>
    <w:p w14:paraId="7EA0C1CE" w14:textId="77777777" w:rsidR="000E0E33" w:rsidRPr="00E3365B" w:rsidRDefault="000E0E33" w:rsidP="000E0E33">
      <w:pPr>
        <w:rPr>
          <w:sz w:val="16"/>
        </w:rPr>
      </w:pPr>
      <w:r w:rsidRPr="00E3365B">
        <w:rPr>
          <w:sz w:val="16"/>
        </w:rPr>
        <w:t>The president’s e</w:t>
      </w:r>
      <w:r w:rsidRPr="007464CB">
        <w:rPr>
          <w:rStyle w:val="Emphasis"/>
        </w:rPr>
        <w:t>x</w:t>
      </w:r>
      <w:r w:rsidRPr="00E3365B">
        <w:rPr>
          <w:sz w:val="16"/>
        </w:rPr>
        <w:t xml:space="preserve">ecutive </w:t>
      </w:r>
      <w:r w:rsidRPr="007464CB">
        <w:rPr>
          <w:rStyle w:val="Emphasis"/>
        </w:rPr>
        <w:t>o</w:t>
      </w:r>
      <w:r w:rsidRPr="00E3365B">
        <w:rPr>
          <w:sz w:val="16"/>
        </w:rPr>
        <w:t>rder</w:t>
      </w:r>
      <w:r w:rsidRPr="007464CB">
        <w:rPr>
          <w:rStyle w:val="Emphasis"/>
        </w:rPr>
        <w:t>s</w:t>
      </w:r>
      <w:r w:rsidRPr="00E3365B">
        <w:rPr>
          <w:sz w:val="16"/>
        </w:rPr>
        <w:t xml:space="preserve"> </w:t>
      </w:r>
      <w:r w:rsidRPr="007464CB">
        <w:rPr>
          <w:rStyle w:val="StyleUnderline"/>
        </w:rPr>
        <w:t>are a solution</w:t>
      </w:r>
      <w:r w:rsidRPr="00E3365B">
        <w:rPr>
          <w:sz w:val="16"/>
        </w:rPr>
        <w:t xml:space="preserve"> </w:t>
      </w:r>
      <w:r w:rsidRPr="007464CB">
        <w:rPr>
          <w:rStyle w:val="Emphasis"/>
        </w:rPr>
        <w:t>in search</w:t>
      </w:r>
      <w:r w:rsidRPr="00E3365B">
        <w:rPr>
          <w:sz w:val="16"/>
        </w:rPr>
        <w:t xml:space="preserve"> </w:t>
      </w:r>
      <w:r w:rsidRPr="007464CB">
        <w:rPr>
          <w:rStyle w:val="StyleUnderline"/>
        </w:rPr>
        <w:t>of a problem</w:t>
      </w:r>
      <w:r w:rsidRPr="00E3365B">
        <w:rPr>
          <w:sz w:val="16"/>
        </w:rPr>
        <w:t>.</w:t>
      </w:r>
    </w:p>
    <w:p w14:paraId="7837FD16" w14:textId="77777777" w:rsidR="000E0E33" w:rsidRPr="00E3365B" w:rsidRDefault="000E0E33" w:rsidP="000E0E33">
      <w:pPr>
        <w:rPr>
          <w:sz w:val="16"/>
        </w:rPr>
      </w:pPr>
      <w:r w:rsidRPr="00E3365B">
        <w:rPr>
          <w:sz w:val="16"/>
        </w:rPr>
        <w:t xml:space="preserve">The 1978 </w:t>
      </w:r>
      <w:r w:rsidRPr="00A361FD">
        <w:rPr>
          <w:rStyle w:val="Emphasis"/>
          <w:highlight w:val="yellow"/>
        </w:rPr>
        <w:t>CSRA</w:t>
      </w:r>
      <w:r w:rsidRPr="00E3365B">
        <w:rPr>
          <w:sz w:val="16"/>
        </w:rPr>
        <w:t xml:space="preserve"> already </w:t>
      </w:r>
      <w:r w:rsidRPr="00A361FD">
        <w:rPr>
          <w:rStyle w:val="StyleUnderline"/>
          <w:highlight w:val="yellow"/>
        </w:rPr>
        <w:t>provides</w:t>
      </w:r>
      <w:r w:rsidRPr="00E3365B">
        <w:rPr>
          <w:sz w:val="16"/>
        </w:rPr>
        <w:t xml:space="preserve"> two </w:t>
      </w:r>
      <w:r w:rsidRPr="00E46BD1">
        <w:rPr>
          <w:rStyle w:val="Emphasis"/>
        </w:rPr>
        <w:t xml:space="preserve">complementary </w:t>
      </w:r>
      <w:r w:rsidRPr="00A361FD">
        <w:rPr>
          <w:rStyle w:val="Emphasis"/>
          <w:highlight w:val="yellow"/>
        </w:rPr>
        <w:t>procedures</w:t>
      </w:r>
      <w:r w:rsidRPr="00A361FD">
        <w:rPr>
          <w:sz w:val="16"/>
          <w:highlight w:val="yellow"/>
        </w:rPr>
        <w:t xml:space="preserve"> </w:t>
      </w:r>
      <w:r w:rsidRPr="00A361FD">
        <w:rPr>
          <w:rStyle w:val="StyleUnderline"/>
          <w:highlight w:val="yellow"/>
        </w:rPr>
        <w:t>to prevent “nat</w:t>
      </w:r>
      <w:r w:rsidRPr="00E46BD1">
        <w:rPr>
          <w:rStyle w:val="StyleUnderline"/>
        </w:rPr>
        <w:t xml:space="preserve">ional </w:t>
      </w:r>
      <w:r w:rsidRPr="00A361FD">
        <w:rPr>
          <w:rStyle w:val="StyleUnderline"/>
          <w:highlight w:val="yellow"/>
        </w:rPr>
        <w:t>security” from invading</w:t>
      </w:r>
      <w:r w:rsidRPr="00E46BD1">
        <w:rPr>
          <w:rStyle w:val="StyleUnderline"/>
        </w:rPr>
        <w:t xml:space="preserve"> the sphere of federal collective </w:t>
      </w:r>
      <w:r w:rsidRPr="00A361FD">
        <w:rPr>
          <w:rStyle w:val="StyleUnderline"/>
          <w:highlight w:val="yellow"/>
        </w:rPr>
        <w:t>bargaining</w:t>
      </w:r>
      <w:r w:rsidRPr="00E3365B">
        <w:rPr>
          <w:sz w:val="16"/>
        </w:rPr>
        <w:t xml:space="preserve">. </w:t>
      </w:r>
    </w:p>
    <w:p w14:paraId="16F51B92" w14:textId="77777777" w:rsidR="000E0E33" w:rsidRPr="00E3365B" w:rsidRDefault="000E0E33" w:rsidP="000E0E33">
      <w:pPr>
        <w:rPr>
          <w:sz w:val="16"/>
        </w:rPr>
      </w:pPr>
      <w:r w:rsidRPr="00E3365B">
        <w:rPr>
          <w:sz w:val="16"/>
        </w:rPr>
        <w:t xml:space="preserve">First, </w:t>
      </w:r>
      <w:r w:rsidRPr="00E46BD1">
        <w:rPr>
          <w:rStyle w:val="StyleUnderline"/>
        </w:rPr>
        <w:t xml:space="preserve">if an </w:t>
      </w:r>
      <w:r w:rsidRPr="00A361FD">
        <w:rPr>
          <w:rStyle w:val="StyleUnderline"/>
          <w:highlight w:val="yellow"/>
        </w:rPr>
        <w:t>agency</w:t>
      </w:r>
      <w:r w:rsidRPr="00E3365B">
        <w:rPr>
          <w:sz w:val="16"/>
        </w:rPr>
        <w:t xml:space="preserve"> </w:t>
      </w:r>
      <w:r w:rsidRPr="00E46BD1">
        <w:rPr>
          <w:rStyle w:val="Emphasis"/>
        </w:rPr>
        <w:t>believes</w:t>
      </w:r>
      <w:r w:rsidRPr="00E3365B">
        <w:rPr>
          <w:sz w:val="16"/>
        </w:rPr>
        <w:t xml:space="preserve"> that a </w:t>
      </w:r>
      <w:r w:rsidRPr="00E46BD1">
        <w:rPr>
          <w:rStyle w:val="StyleUnderline"/>
        </w:rPr>
        <w:t>union proposal directly or indirectly</w:t>
      </w:r>
      <w:r w:rsidRPr="00E3365B">
        <w:rPr>
          <w:sz w:val="16"/>
        </w:rPr>
        <w:t xml:space="preserve"> </w:t>
      </w:r>
      <w:r w:rsidRPr="00E46BD1">
        <w:rPr>
          <w:rStyle w:val="Emphasis"/>
        </w:rPr>
        <w:t>impedes national security</w:t>
      </w:r>
      <w:r w:rsidRPr="00E3365B">
        <w:rPr>
          <w:sz w:val="16"/>
        </w:rPr>
        <w:t xml:space="preserve">, </w:t>
      </w:r>
      <w:r w:rsidRPr="00E46BD1">
        <w:rPr>
          <w:rStyle w:val="StyleUnderline"/>
        </w:rPr>
        <w:t xml:space="preserve">it </w:t>
      </w:r>
      <w:r w:rsidRPr="00A361FD">
        <w:rPr>
          <w:rStyle w:val="StyleUnderline"/>
          <w:highlight w:val="yellow"/>
        </w:rPr>
        <w:t>can declare</w:t>
      </w:r>
      <w:r w:rsidRPr="00E46BD1">
        <w:rPr>
          <w:rStyle w:val="StyleUnderline"/>
        </w:rPr>
        <w:t xml:space="preserve"> that </w:t>
      </w:r>
      <w:r w:rsidRPr="00A361FD">
        <w:rPr>
          <w:rStyle w:val="StyleUnderline"/>
          <w:highlight w:val="yellow"/>
        </w:rPr>
        <w:t>proposal</w:t>
      </w:r>
      <w:r w:rsidRPr="00A361FD">
        <w:rPr>
          <w:sz w:val="16"/>
          <w:highlight w:val="yellow"/>
        </w:rPr>
        <w:t xml:space="preserve"> </w:t>
      </w:r>
      <w:r w:rsidRPr="00A361FD">
        <w:rPr>
          <w:rStyle w:val="Emphasis"/>
          <w:highlight w:val="yellow"/>
        </w:rPr>
        <w:t>“non-negotiable”</w:t>
      </w:r>
      <w:r w:rsidRPr="00E3365B">
        <w:rPr>
          <w:sz w:val="16"/>
        </w:rPr>
        <w:t xml:space="preserve"> </w:t>
      </w:r>
      <w:r w:rsidRPr="00E46BD1">
        <w:rPr>
          <w:rStyle w:val="StyleUnderline"/>
        </w:rPr>
        <w:t>and thereafter</w:t>
      </w:r>
      <w:r w:rsidRPr="00E3365B">
        <w:rPr>
          <w:sz w:val="16"/>
        </w:rPr>
        <w:t xml:space="preserve">, it can </w:t>
      </w:r>
      <w:r w:rsidRPr="00E46BD1">
        <w:rPr>
          <w:rStyle w:val="StyleUnderline"/>
        </w:rPr>
        <w:t>simply refuse to bargain</w:t>
      </w:r>
      <w:r w:rsidRPr="00E3365B">
        <w:rPr>
          <w:sz w:val="16"/>
        </w:rPr>
        <w:t xml:space="preserve"> any further on that proposal. If </w:t>
      </w:r>
      <w:r w:rsidRPr="00E46BD1">
        <w:rPr>
          <w:rStyle w:val="StyleUnderline"/>
        </w:rPr>
        <w:t>the</w:t>
      </w:r>
      <w:r w:rsidRPr="00E3365B">
        <w:rPr>
          <w:sz w:val="16"/>
        </w:rPr>
        <w:t xml:space="preserve"> </w:t>
      </w:r>
      <w:r w:rsidRPr="00A361FD">
        <w:rPr>
          <w:rStyle w:val="Emphasis"/>
          <w:highlight w:val="yellow"/>
        </w:rPr>
        <w:t>union</w:t>
      </w:r>
      <w:r w:rsidRPr="00E3365B">
        <w:rPr>
          <w:sz w:val="16"/>
        </w:rPr>
        <w:t xml:space="preserve"> disagrees with that agency’s non-negotiability determination, it </w:t>
      </w:r>
      <w:r w:rsidRPr="00A361FD">
        <w:rPr>
          <w:rStyle w:val="StyleUnderline"/>
          <w:highlight w:val="yellow"/>
        </w:rPr>
        <w:t>can</w:t>
      </w:r>
      <w:r w:rsidRPr="00E3365B">
        <w:rPr>
          <w:sz w:val="16"/>
        </w:rPr>
        <w:t xml:space="preserve"> </w:t>
      </w:r>
      <w:r w:rsidRPr="00E46BD1">
        <w:rPr>
          <w:rStyle w:val="Emphasis"/>
        </w:rPr>
        <w:t>file a</w:t>
      </w:r>
      <w:r w:rsidRPr="00E3365B">
        <w:rPr>
          <w:sz w:val="16"/>
        </w:rPr>
        <w:t xml:space="preserve"> negotiability </w:t>
      </w:r>
      <w:r w:rsidRPr="00A361FD">
        <w:rPr>
          <w:rStyle w:val="Emphasis"/>
          <w:highlight w:val="yellow"/>
        </w:rPr>
        <w:t>appeal</w:t>
      </w:r>
      <w:r w:rsidRPr="00E3365B">
        <w:rPr>
          <w:sz w:val="16"/>
        </w:rPr>
        <w:t xml:space="preserve"> </w:t>
      </w:r>
      <w:r w:rsidRPr="00E46BD1">
        <w:rPr>
          <w:rStyle w:val="StyleUnderline"/>
        </w:rPr>
        <w:t>with the</w:t>
      </w:r>
      <w:r w:rsidRPr="00E3365B">
        <w:rPr>
          <w:sz w:val="16"/>
        </w:rPr>
        <w:t xml:space="preserve"> </w:t>
      </w:r>
      <w:r w:rsidRPr="00E46BD1">
        <w:rPr>
          <w:rStyle w:val="Emphasis"/>
        </w:rPr>
        <w:t>F</w:t>
      </w:r>
      <w:r w:rsidRPr="00E3365B">
        <w:rPr>
          <w:sz w:val="16"/>
        </w:rPr>
        <w:t xml:space="preserve">ederal </w:t>
      </w:r>
      <w:r w:rsidRPr="00E46BD1">
        <w:rPr>
          <w:rStyle w:val="Emphasis"/>
        </w:rPr>
        <w:t>L</w:t>
      </w:r>
      <w:r w:rsidRPr="00E3365B">
        <w:rPr>
          <w:sz w:val="16"/>
        </w:rPr>
        <w:t xml:space="preserve">abor </w:t>
      </w:r>
      <w:r w:rsidRPr="00E46BD1">
        <w:rPr>
          <w:rStyle w:val="Emphasis"/>
        </w:rPr>
        <w:t>R</w:t>
      </w:r>
      <w:r w:rsidRPr="00E3365B">
        <w:rPr>
          <w:sz w:val="16"/>
        </w:rPr>
        <w:t xml:space="preserve">elations </w:t>
      </w:r>
      <w:r w:rsidRPr="00E46BD1">
        <w:rPr>
          <w:rStyle w:val="Emphasis"/>
        </w:rPr>
        <w:t>A</w:t>
      </w:r>
      <w:r w:rsidRPr="00E3365B">
        <w:rPr>
          <w:sz w:val="16"/>
        </w:rPr>
        <w:t xml:space="preserve">uthority, an agency established by the 1978 CSRA, </w:t>
      </w:r>
      <w:r w:rsidRPr="00E46BD1">
        <w:rPr>
          <w:rStyle w:val="StyleUnderline"/>
        </w:rPr>
        <w:t>and have it adjudicated</w:t>
      </w:r>
      <w:r w:rsidRPr="00E3365B">
        <w:rPr>
          <w:sz w:val="16"/>
        </w:rPr>
        <w:t>. And if it loses, it may appeal to the federal courts.</w:t>
      </w:r>
    </w:p>
    <w:p w14:paraId="542F7D24" w14:textId="77777777" w:rsidR="000E0E33" w:rsidRPr="00E3365B" w:rsidRDefault="000E0E33" w:rsidP="000E0E33">
      <w:pPr>
        <w:rPr>
          <w:sz w:val="16"/>
        </w:rPr>
      </w:pPr>
      <w:r w:rsidRPr="00E3365B">
        <w:rPr>
          <w:sz w:val="16"/>
        </w:rPr>
        <w:t xml:space="preserve">Moreover, </w:t>
      </w:r>
      <w:r w:rsidRPr="00A361FD">
        <w:rPr>
          <w:rStyle w:val="StyleUnderline"/>
          <w:highlight w:val="yellow"/>
        </w:rPr>
        <w:t>if</w:t>
      </w:r>
      <w:r w:rsidRPr="00E3365B">
        <w:rPr>
          <w:rStyle w:val="StyleUnderline"/>
        </w:rPr>
        <w:t xml:space="preserve"> there’s </w:t>
      </w:r>
      <w:r w:rsidRPr="00A361FD">
        <w:rPr>
          <w:rStyle w:val="StyleUnderline"/>
          <w:highlight w:val="yellow"/>
        </w:rPr>
        <w:t>a</w:t>
      </w:r>
      <w:r w:rsidRPr="00E3365B">
        <w:rPr>
          <w:sz w:val="16"/>
        </w:rPr>
        <w:t xml:space="preserve"> </w:t>
      </w:r>
      <w:r w:rsidRPr="00E3365B">
        <w:rPr>
          <w:rStyle w:val="Emphasis"/>
        </w:rPr>
        <w:t xml:space="preserve">national </w:t>
      </w:r>
      <w:r w:rsidRPr="00A361FD">
        <w:rPr>
          <w:rStyle w:val="Emphasis"/>
          <w:highlight w:val="yellow"/>
        </w:rPr>
        <w:t>security exigency</w:t>
      </w:r>
      <w:r w:rsidRPr="00E3365B">
        <w:rPr>
          <w:sz w:val="16"/>
        </w:rPr>
        <w:t xml:space="preserve">, Section 7106(a)(2)(D) of </w:t>
      </w:r>
      <w:r w:rsidRPr="00E3365B">
        <w:rPr>
          <w:rStyle w:val="StyleUnderline"/>
        </w:rPr>
        <w:t>that</w:t>
      </w:r>
      <w:r w:rsidRPr="00E3365B">
        <w:rPr>
          <w:sz w:val="16"/>
        </w:rPr>
        <w:t xml:space="preserve"> same 1978 </w:t>
      </w:r>
      <w:r w:rsidRPr="00E3365B">
        <w:rPr>
          <w:rStyle w:val="Emphasis"/>
        </w:rPr>
        <w:t>CSRA</w:t>
      </w:r>
      <w:r w:rsidRPr="00E3365B">
        <w:rPr>
          <w:sz w:val="16"/>
        </w:rPr>
        <w:t xml:space="preserve"> </w:t>
      </w:r>
      <w:r w:rsidRPr="00E3365B">
        <w:rPr>
          <w:rStyle w:val="StyleUnderline"/>
        </w:rPr>
        <w:t xml:space="preserve">states an </w:t>
      </w:r>
      <w:r w:rsidRPr="00A361FD">
        <w:rPr>
          <w:rStyle w:val="StyleUnderline"/>
          <w:highlight w:val="yellow"/>
        </w:rPr>
        <w:t>agency may “take</w:t>
      </w:r>
      <w:r w:rsidRPr="00E3365B">
        <w:rPr>
          <w:rStyle w:val="StyleUnderline"/>
        </w:rPr>
        <w:t xml:space="preserve"> any </w:t>
      </w:r>
      <w:r w:rsidRPr="00A361FD">
        <w:rPr>
          <w:rStyle w:val="StyleUnderline"/>
          <w:highlight w:val="yellow"/>
        </w:rPr>
        <w:t>actions</w:t>
      </w:r>
      <w:r w:rsidRPr="00E3365B">
        <w:rPr>
          <w:rStyle w:val="StyleUnderline"/>
        </w:rPr>
        <w:t xml:space="preserve"> that may be </w:t>
      </w:r>
      <w:r w:rsidRPr="00A361FD">
        <w:rPr>
          <w:rStyle w:val="StyleUnderline"/>
          <w:highlight w:val="yellow"/>
        </w:rPr>
        <w:t>necessary</w:t>
      </w:r>
      <w:r w:rsidRPr="00E3365B">
        <w:rPr>
          <w:rStyle w:val="StyleUnderline"/>
        </w:rPr>
        <w:t xml:space="preserve"> to carry out the agency mission</w:t>
      </w:r>
      <w:r w:rsidRPr="00E3365B">
        <w:rPr>
          <w:sz w:val="16"/>
        </w:rPr>
        <w:t xml:space="preserve"> </w:t>
      </w:r>
      <w:r w:rsidRPr="00E3365B">
        <w:rPr>
          <w:rStyle w:val="Emphasis"/>
        </w:rPr>
        <w:t>in the case of an emergency</w:t>
      </w:r>
      <w:r w:rsidRPr="00E3365B">
        <w:rPr>
          <w:sz w:val="16"/>
        </w:rPr>
        <w:t xml:space="preserve">,” </w:t>
      </w:r>
      <w:r w:rsidRPr="00E3365B">
        <w:rPr>
          <w:rStyle w:val="StyleUnderline"/>
        </w:rPr>
        <w:t>including</w:t>
      </w:r>
      <w:r w:rsidRPr="00E3365B">
        <w:rPr>
          <w:sz w:val="16"/>
        </w:rPr>
        <w:t xml:space="preserve"> </w:t>
      </w:r>
      <w:r w:rsidRPr="00A361FD">
        <w:rPr>
          <w:rStyle w:val="Emphasis"/>
          <w:highlight w:val="yellow"/>
        </w:rPr>
        <w:t>superseding</w:t>
      </w:r>
      <w:r w:rsidRPr="00E3365B">
        <w:rPr>
          <w:sz w:val="16"/>
        </w:rPr>
        <w:t xml:space="preserve"> </w:t>
      </w:r>
      <w:r w:rsidRPr="00E3365B">
        <w:rPr>
          <w:rStyle w:val="StyleUnderline"/>
        </w:rPr>
        <w:t xml:space="preserve">the terms of </w:t>
      </w:r>
      <w:r w:rsidRPr="00A361FD">
        <w:rPr>
          <w:rStyle w:val="StyleUnderline"/>
          <w:highlight w:val="yellow"/>
        </w:rPr>
        <w:t>a</w:t>
      </w:r>
      <w:r w:rsidRPr="00E3365B">
        <w:rPr>
          <w:rStyle w:val="StyleUnderline"/>
        </w:rPr>
        <w:t>n existing</w:t>
      </w:r>
      <w:r w:rsidRPr="00E3365B">
        <w:rPr>
          <w:sz w:val="16"/>
        </w:rPr>
        <w:t xml:space="preserve"> </w:t>
      </w:r>
      <w:r w:rsidRPr="00A361FD">
        <w:rPr>
          <w:rStyle w:val="Emphasis"/>
          <w:highlight w:val="yellow"/>
        </w:rPr>
        <w:t>c</w:t>
      </w:r>
      <w:r w:rsidRPr="00E3365B">
        <w:rPr>
          <w:sz w:val="16"/>
        </w:rPr>
        <w:t xml:space="preserve">ollective </w:t>
      </w:r>
      <w:r w:rsidRPr="00A361FD">
        <w:rPr>
          <w:rStyle w:val="Emphasis"/>
          <w:highlight w:val="yellow"/>
        </w:rPr>
        <w:t>b</w:t>
      </w:r>
      <w:r w:rsidRPr="00E3365B">
        <w:rPr>
          <w:sz w:val="16"/>
        </w:rPr>
        <w:t xml:space="preserve">argaining </w:t>
      </w:r>
      <w:r w:rsidRPr="00A361FD">
        <w:rPr>
          <w:rStyle w:val="Emphasis"/>
          <w:highlight w:val="yellow"/>
        </w:rPr>
        <w:t>a</w:t>
      </w:r>
      <w:r w:rsidRPr="00E3365B">
        <w:rPr>
          <w:sz w:val="16"/>
        </w:rPr>
        <w:t xml:space="preserve">greement. Thus, if an unexpected but </w:t>
      </w:r>
      <w:r w:rsidRPr="00E3365B">
        <w:rPr>
          <w:i/>
          <w:iCs/>
          <w:sz w:val="16"/>
        </w:rPr>
        <w:t>bona fide</w:t>
      </w:r>
      <w:r w:rsidRPr="00E3365B">
        <w:rPr>
          <w:sz w:val="16"/>
        </w:rPr>
        <w:t xml:space="preserve"> national security issue emerges and impedes an agency’s operation because of its collective bargaining obligations, that agency can declare an emergency and act. </w:t>
      </w:r>
    </w:p>
    <w:p w14:paraId="3CE0A465" w14:textId="77777777" w:rsidR="000E0E33" w:rsidRPr="002B71C2" w:rsidRDefault="000E0E33" w:rsidP="000E0E33">
      <w:pPr>
        <w:rPr>
          <w:sz w:val="16"/>
        </w:rPr>
      </w:pPr>
      <w:r w:rsidRPr="00E3365B">
        <w:rPr>
          <w:sz w:val="16"/>
        </w:rPr>
        <w:t xml:space="preserve">But </w:t>
      </w:r>
      <w:r w:rsidRPr="007464CB">
        <w:rPr>
          <w:rStyle w:val="StyleUnderline"/>
        </w:rPr>
        <w:t xml:space="preserve">the </w:t>
      </w:r>
      <w:r w:rsidRPr="00A361FD">
        <w:rPr>
          <w:rStyle w:val="StyleUnderline"/>
          <w:highlight w:val="yellow"/>
        </w:rPr>
        <w:t>pres</w:t>
      </w:r>
      <w:r w:rsidRPr="00A361FD">
        <w:rPr>
          <w:rStyle w:val="StyleUnderline"/>
        </w:rPr>
        <w:t>ident</w:t>
      </w:r>
      <w:r w:rsidRPr="00A361FD">
        <w:rPr>
          <w:rStyle w:val="StyleUnderline"/>
          <w:highlight w:val="yellow"/>
        </w:rPr>
        <w:t>’s orders</w:t>
      </w:r>
      <w:r w:rsidRPr="00A361FD">
        <w:rPr>
          <w:sz w:val="16"/>
          <w:highlight w:val="yellow"/>
        </w:rPr>
        <w:t xml:space="preserve"> </w:t>
      </w:r>
      <w:r w:rsidRPr="00A361FD">
        <w:rPr>
          <w:rStyle w:val="Emphasis"/>
          <w:highlight w:val="yellow"/>
        </w:rPr>
        <w:t>cite no specific</w:t>
      </w:r>
      <w:r w:rsidRPr="00E3365B">
        <w:rPr>
          <w:sz w:val="16"/>
        </w:rPr>
        <w:t xml:space="preserve"> </w:t>
      </w:r>
      <w:r w:rsidRPr="007464CB">
        <w:rPr>
          <w:rStyle w:val="StyleUnderline"/>
        </w:rPr>
        <w:t xml:space="preserve">national security </w:t>
      </w:r>
      <w:r w:rsidRPr="00A361FD">
        <w:rPr>
          <w:rStyle w:val="StyleUnderline"/>
          <w:highlight w:val="yellow"/>
        </w:rPr>
        <w:t>threat or incident</w:t>
      </w:r>
      <w:r w:rsidRPr="007464CB">
        <w:rPr>
          <w:rStyle w:val="StyleUnderline"/>
        </w:rPr>
        <w:t>, past, present or future</w:t>
      </w:r>
      <w:r w:rsidRPr="00E3365B">
        <w:rPr>
          <w:sz w:val="16"/>
        </w:rPr>
        <w:t xml:space="preserve">. Thus, </w:t>
      </w:r>
      <w:r w:rsidRPr="007464CB">
        <w:rPr>
          <w:rStyle w:val="StyleUnderline"/>
        </w:rPr>
        <w:t>they are</w:t>
      </w:r>
      <w:r w:rsidRPr="00E3365B">
        <w:rPr>
          <w:sz w:val="16"/>
        </w:rPr>
        <w:t xml:space="preserve"> </w:t>
      </w:r>
      <w:r w:rsidRPr="007464CB">
        <w:rPr>
          <w:rStyle w:val="Emphasis"/>
        </w:rPr>
        <w:t>unnecessary</w:t>
      </w:r>
      <w:r w:rsidRPr="00E3365B">
        <w:rPr>
          <w:sz w:val="16"/>
        </w:rPr>
        <w:t>.</w:t>
      </w:r>
    </w:p>
    <w:p w14:paraId="110F9A20" w14:textId="77777777" w:rsidR="000E0E33" w:rsidRDefault="000E0E33" w:rsidP="000E0E33">
      <w:pPr>
        <w:pStyle w:val="Heading3"/>
      </w:pPr>
      <w:r>
        <w:t>Link turn---Labor Conflict</w:t>
      </w:r>
    </w:p>
    <w:p w14:paraId="1E987287" w14:textId="77777777" w:rsidR="000E0E33" w:rsidRPr="00FA4783" w:rsidRDefault="000E0E33" w:rsidP="000E0E33">
      <w:pPr>
        <w:pStyle w:val="Heading4"/>
        <w:rPr>
          <w:b w:val="0"/>
          <w:bCs/>
        </w:rPr>
      </w:pPr>
      <w:r>
        <w:t xml:space="preserve">Institutions are </w:t>
      </w:r>
      <w:r>
        <w:rPr>
          <w:u w:val="single"/>
        </w:rPr>
        <w:t>destroyed</w:t>
      </w:r>
      <w:r>
        <w:t xml:space="preserve">. </w:t>
      </w:r>
      <w:r>
        <w:rPr>
          <w:b w:val="0"/>
          <w:bCs/>
        </w:rPr>
        <w:t>Millions of complaints.</w:t>
      </w:r>
    </w:p>
    <w:p w14:paraId="596E61A9" w14:textId="77777777" w:rsidR="000E0E33" w:rsidRDefault="000E0E33" w:rsidP="000E0E33">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7AA56835" w14:textId="77777777" w:rsidR="000E0E33" w:rsidRPr="003047FD" w:rsidRDefault="000E0E33" w:rsidP="000E0E33">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an absolutely catastrophic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 xml:space="preserve">the president has, oversight breakdowns and </w:t>
      </w:r>
      <w:r w:rsidRPr="00663C61">
        <w:rPr>
          <w:rStyle w:val="StyleUnderline"/>
          <w:highlight w:val="yellow"/>
        </w:rPr>
        <w:t>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 xml:space="preserve">of the </w:t>
      </w:r>
      <w:r w:rsidRPr="00663C61">
        <w:rPr>
          <w:rStyle w:val="StyleUnderline"/>
          <w:highlight w:val="yellow"/>
        </w:rPr>
        <w:t>President</w:t>
      </w:r>
      <w:r w:rsidRPr="003047FD">
        <w:rPr>
          <w:rStyle w:val="StyleUnderline"/>
        </w:rPr>
        <w:t xml:space="preserve"> and the</w:t>
      </w:r>
      <w:r w:rsidRPr="003047FD">
        <w:rPr>
          <w:sz w:val="16"/>
        </w:rPr>
        <w:t xml:space="preserve"> </w:t>
      </w:r>
      <w:r w:rsidRPr="003047FD">
        <w:rPr>
          <w:rStyle w:val="Emphasis"/>
        </w:rPr>
        <w:t>interests</w:t>
      </w:r>
      <w:r w:rsidRPr="003047FD">
        <w:rPr>
          <w:sz w:val="16"/>
        </w:rPr>
        <w:t xml:space="preserve"> </w:t>
      </w:r>
      <w:r w:rsidRPr="003047FD">
        <w:rPr>
          <w:rStyle w:val="StyleUnderline"/>
        </w:rPr>
        <w:t xml:space="preserve">of the </w:t>
      </w:r>
      <w:r w:rsidRPr="00663C61">
        <w:rPr>
          <w:rStyle w:val="StyleUnderline"/>
          <w:highlight w:val="yellow"/>
        </w:rPr>
        <w:t>bureaucracy</w:t>
      </w:r>
      <w:r w:rsidRPr="003047FD">
        <w:rPr>
          <w:rStyle w:val="StyleUnderline"/>
        </w:rPr>
        <w:t xml:space="preserve"> are </w:t>
      </w:r>
      <w:r w:rsidRPr="00663C61">
        <w:rPr>
          <w:rStyle w:val="StyleUnderline"/>
          <w:highlight w:val="yellow"/>
        </w:rPr>
        <w:t>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369BB4F6" w14:textId="77777777" w:rsidR="000E0E33" w:rsidRPr="00676CD8" w:rsidRDefault="000E0E33" w:rsidP="000E0E33">
      <w:pPr>
        <w:rPr>
          <w:sz w:val="16"/>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Cs w:val="28"/>
          <w:highlight w:val="yellow"/>
        </w:rPr>
        <w:t>well-defined</w:t>
      </w:r>
      <w:r w:rsidRPr="00AD732C">
        <w:rPr>
          <w:rStyle w:val="Emphasis"/>
          <w:szCs w:val="28"/>
        </w:rPr>
        <w:t xml:space="preserve"> worker </w:t>
      </w:r>
      <w:r w:rsidRPr="00D15E0B">
        <w:rPr>
          <w:rStyle w:val="Emphasis"/>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0E7A1703" w14:textId="77777777" w:rsidR="000E0E33" w:rsidRPr="00673E26" w:rsidRDefault="000E0E33" w:rsidP="000E0E33">
      <w:pPr>
        <w:pStyle w:val="Heading4"/>
      </w:pPr>
      <w:r>
        <w:t xml:space="preserve">Why </w:t>
      </w:r>
      <w:r>
        <w:rPr>
          <w:u w:val="single"/>
        </w:rPr>
        <w:t>relationship</w:t>
      </w:r>
      <w:r>
        <w:t xml:space="preserve"> is key.</w:t>
      </w:r>
    </w:p>
    <w:p w14:paraId="7CD1992A" w14:textId="77777777" w:rsidR="000E0E33" w:rsidRDefault="000E0E33" w:rsidP="000E0E33">
      <w:r>
        <w:t xml:space="preserve">Matthew </w:t>
      </w:r>
      <w:r w:rsidRPr="00AD2A51">
        <w:rPr>
          <w:rStyle w:val="Style13ptBold"/>
        </w:rPr>
        <w:t>Dudek 20</w:t>
      </w:r>
      <w:r>
        <w:t>, MA, Captain, Fire Department, City of Troy, "</w:t>
      </w:r>
      <w:r w:rsidRPr="002910D9">
        <w:t xml:space="preserve">The Dynamics </w:t>
      </w:r>
      <w:r>
        <w:t>o</w:t>
      </w:r>
      <w:r w:rsidRPr="002910D9">
        <w:t>f Labor-Management Relations</w:t>
      </w:r>
      <w:r>
        <w:t>," in Catch-22: Relations Between Labor Unions &amp; Management in Public Safety, Naval Postgraduate School, Chapter 4, September 2020, pg. 43-58.</w:t>
      </w:r>
    </w:p>
    <w:p w14:paraId="0FEDE09D" w14:textId="77777777" w:rsidR="000E0E33" w:rsidRPr="00CF3A0D" w:rsidRDefault="000E0E33" w:rsidP="000E0E33">
      <w:pPr>
        <w:rPr>
          <w:sz w:val="16"/>
        </w:rPr>
      </w:pPr>
      <w:r w:rsidRPr="00F35548">
        <w:rPr>
          <w:rStyle w:val="StyleUnderline"/>
        </w:rPr>
        <w:t xml:space="preserve">Interaction between </w:t>
      </w:r>
      <w:r w:rsidRPr="00A140E5">
        <w:rPr>
          <w:rStyle w:val="StyleUnderline"/>
          <w:highlight w:val="yellow"/>
        </w:rPr>
        <w:t>labor and management</w:t>
      </w:r>
      <w:r w:rsidRPr="00CF3A0D">
        <w:rPr>
          <w:sz w:val="16"/>
        </w:rPr>
        <w:t xml:space="preserve"> should </w:t>
      </w:r>
      <w:r w:rsidRPr="00F35548">
        <w:rPr>
          <w:rStyle w:val="StyleUnderline"/>
        </w:rPr>
        <w:t>act as a</w:t>
      </w:r>
      <w:r w:rsidRPr="00CF3A0D">
        <w:rPr>
          <w:sz w:val="16"/>
        </w:rPr>
        <w:t xml:space="preserve"> </w:t>
      </w:r>
      <w:r w:rsidRPr="00F35548">
        <w:rPr>
          <w:rStyle w:val="Emphasis"/>
        </w:rPr>
        <w:t>system of checks and balances</w:t>
      </w:r>
      <w:r w:rsidRPr="00CF3A0D">
        <w:rPr>
          <w:sz w:val="16"/>
        </w:rPr>
        <w:t xml:space="preserve">, </w:t>
      </w:r>
      <w:r w:rsidRPr="00F35548">
        <w:rPr>
          <w:rStyle w:val="StyleUnderline"/>
        </w:rPr>
        <w:t>with both</w:t>
      </w:r>
      <w:r w:rsidRPr="00CF3A0D">
        <w:rPr>
          <w:sz w:val="16"/>
        </w:rPr>
        <w:t xml:space="preserve"> parties </w:t>
      </w:r>
      <w:r w:rsidRPr="00F35548">
        <w:rPr>
          <w:rStyle w:val="StyleUnderline"/>
        </w:rPr>
        <w:t xml:space="preserve">acting </w:t>
      </w:r>
      <w:r w:rsidRPr="00A140E5">
        <w:rPr>
          <w:rStyle w:val="StyleUnderline"/>
          <w:highlight w:val="yellow"/>
        </w:rPr>
        <w:t>in good faith</w:t>
      </w:r>
      <w:r w:rsidRPr="00A140E5">
        <w:rPr>
          <w:sz w:val="16"/>
          <w:highlight w:val="yellow"/>
        </w:rPr>
        <w:t xml:space="preserve">. </w:t>
      </w:r>
      <w:r w:rsidRPr="00A140E5">
        <w:rPr>
          <w:rStyle w:val="StyleUnderline"/>
          <w:highlight w:val="yellow"/>
        </w:rPr>
        <w:t>Labor</w:t>
      </w:r>
      <w:r w:rsidRPr="00A140E5">
        <w:rPr>
          <w:sz w:val="16"/>
          <w:highlight w:val="yellow"/>
        </w:rPr>
        <w:t xml:space="preserve"> </w:t>
      </w:r>
      <w:r w:rsidRPr="00A140E5">
        <w:rPr>
          <w:rStyle w:val="Emphasis"/>
          <w:highlight w:val="yellow"/>
        </w:rPr>
        <w:t>defends</w:t>
      </w:r>
      <w:r w:rsidRPr="00CF3A0D">
        <w:rPr>
          <w:sz w:val="16"/>
        </w:rPr>
        <w:t xml:space="preserve"> </w:t>
      </w:r>
      <w:r w:rsidRPr="00F35548">
        <w:rPr>
          <w:rStyle w:val="StyleUnderline"/>
        </w:rPr>
        <w:t>its</w:t>
      </w:r>
      <w:r w:rsidRPr="00CF3A0D">
        <w:rPr>
          <w:sz w:val="16"/>
        </w:rPr>
        <w:t xml:space="preserve"> own </w:t>
      </w:r>
      <w:r w:rsidRPr="00F35548">
        <w:rPr>
          <w:rStyle w:val="StyleUnderline"/>
        </w:rPr>
        <w:t xml:space="preserve">interests while </w:t>
      </w:r>
      <w:r w:rsidRPr="00A140E5">
        <w:rPr>
          <w:rStyle w:val="StyleUnderline"/>
          <w:highlight w:val="yellow"/>
        </w:rPr>
        <w:t>management</w:t>
      </w:r>
      <w:r w:rsidRPr="00F35548">
        <w:rPr>
          <w:rStyle w:val="StyleUnderline"/>
        </w:rPr>
        <w:t xml:space="preserve"> must be</w:t>
      </w:r>
      <w:r w:rsidRPr="00CF3A0D">
        <w:rPr>
          <w:sz w:val="16"/>
        </w:rPr>
        <w:t xml:space="preserve"> fiscally </w:t>
      </w:r>
      <w:r w:rsidRPr="00A140E5">
        <w:rPr>
          <w:rStyle w:val="Emphasis"/>
          <w:highlight w:val="yellow"/>
        </w:rPr>
        <w:t>responsible</w:t>
      </w:r>
      <w:r w:rsidRPr="00CF3A0D">
        <w:rPr>
          <w:sz w:val="16"/>
        </w:rPr>
        <w:t xml:space="preserve"> </w:t>
      </w:r>
      <w:r w:rsidRPr="00F35548">
        <w:rPr>
          <w:rStyle w:val="StyleUnderline"/>
        </w:rPr>
        <w:t>yet provide services to the public effectively and efficiently</w:t>
      </w:r>
      <w:r w:rsidRPr="00CF3A0D">
        <w:rPr>
          <w:sz w:val="16"/>
        </w:rPr>
        <w:t xml:space="preserve">. When </w:t>
      </w:r>
      <w:r w:rsidRPr="00A140E5">
        <w:rPr>
          <w:rStyle w:val="Emphasis"/>
          <w:highlight w:val="yellow"/>
        </w:rPr>
        <w:t>disingenuous behavior</w:t>
      </w:r>
      <w:r w:rsidRPr="00CF3A0D">
        <w:rPr>
          <w:sz w:val="16"/>
        </w:rPr>
        <w:t xml:space="preserve"> on either side interrupts this process, it </w:t>
      </w:r>
      <w:r w:rsidRPr="00A140E5">
        <w:rPr>
          <w:rStyle w:val="StyleUnderline"/>
          <w:highlight w:val="yellow"/>
        </w:rPr>
        <w:t>sets off a</w:t>
      </w:r>
      <w:r w:rsidRPr="00A140E5">
        <w:rPr>
          <w:sz w:val="16"/>
          <w:highlight w:val="yellow"/>
        </w:rPr>
        <w:t xml:space="preserve"> </w:t>
      </w:r>
      <w:r w:rsidRPr="00A140E5">
        <w:rPr>
          <w:rStyle w:val="Emphasis"/>
          <w:sz w:val="24"/>
          <w:szCs w:val="24"/>
          <w:highlight w:val="yellow"/>
        </w:rPr>
        <w:t>negative feedback loop</w:t>
      </w:r>
      <w:r w:rsidRPr="00CF3A0D">
        <w:rPr>
          <w:sz w:val="16"/>
        </w:rPr>
        <w:t xml:space="preserve"> </w:t>
      </w:r>
      <w:r w:rsidRPr="00F35548">
        <w:rPr>
          <w:rStyle w:val="StyleUnderline"/>
        </w:rPr>
        <w:t>that pits both sides against each other in a manner that</w:t>
      </w:r>
      <w:r w:rsidRPr="00CF3A0D">
        <w:rPr>
          <w:sz w:val="16"/>
        </w:rPr>
        <w:t xml:space="preserve"> </w:t>
      </w:r>
      <w:r w:rsidRPr="00A140E5">
        <w:rPr>
          <w:rStyle w:val="Emphasis"/>
          <w:highlight w:val="yellow"/>
        </w:rPr>
        <w:t>detracts</w:t>
      </w:r>
      <w:r w:rsidRPr="00A140E5">
        <w:rPr>
          <w:sz w:val="16"/>
          <w:highlight w:val="yellow"/>
        </w:rPr>
        <w:t xml:space="preserve"> </w:t>
      </w:r>
      <w:r w:rsidRPr="00A140E5">
        <w:rPr>
          <w:rStyle w:val="StyleUnderline"/>
          <w:highlight w:val="yellow"/>
        </w:rPr>
        <w:t>from</w:t>
      </w:r>
      <w:r w:rsidRPr="00F35548">
        <w:rPr>
          <w:rStyle w:val="StyleUnderline"/>
        </w:rPr>
        <w:t xml:space="preserve"> the </w:t>
      </w:r>
      <w:r w:rsidRPr="00A140E5">
        <w:rPr>
          <w:rStyle w:val="StyleUnderline"/>
          <w:highlight w:val="yellow"/>
        </w:rPr>
        <w:t>provision of services</w:t>
      </w:r>
      <w:r w:rsidRPr="00CF3A0D">
        <w:rPr>
          <w:sz w:val="16"/>
        </w:rPr>
        <w:t xml:space="preserve">. The Harley-Davidson example in this chapters shows an instance in which the two sides have cooperated with positive outcomes, and European militaries likewise demonstrate that labor organizations can exist within a structure as strict as the military. Whatever the situation, </w:t>
      </w:r>
      <w:r w:rsidRPr="00F35548">
        <w:rPr>
          <w:rStyle w:val="StyleUnderline"/>
        </w:rPr>
        <w:t>the</w:t>
      </w:r>
      <w:r w:rsidRPr="00CF3A0D">
        <w:rPr>
          <w:sz w:val="16"/>
        </w:rPr>
        <w:t xml:space="preserve"> </w:t>
      </w:r>
      <w:r w:rsidRPr="00A140E5">
        <w:rPr>
          <w:rStyle w:val="Emphasis"/>
          <w:highlight w:val="yellow"/>
        </w:rPr>
        <w:t>relationship</w:t>
      </w:r>
      <w:r w:rsidRPr="00A140E5">
        <w:rPr>
          <w:sz w:val="16"/>
          <w:highlight w:val="yellow"/>
        </w:rPr>
        <w:t xml:space="preserve"> </w:t>
      </w:r>
      <w:r w:rsidRPr="00A140E5">
        <w:rPr>
          <w:rStyle w:val="StyleUnderline"/>
          <w:highlight w:val="yellow"/>
        </w:rPr>
        <w:t>between</w:t>
      </w:r>
      <w:r w:rsidRPr="00F35548">
        <w:rPr>
          <w:rStyle w:val="StyleUnderline"/>
        </w:rPr>
        <w:t xml:space="preserve"> the </w:t>
      </w:r>
      <w:r w:rsidRPr="00A140E5">
        <w:rPr>
          <w:rStyle w:val="StyleUnderline"/>
          <w:highlight w:val="yellow"/>
        </w:rPr>
        <w:t>parties is</w:t>
      </w:r>
      <w:r w:rsidRPr="00A140E5">
        <w:rPr>
          <w:sz w:val="16"/>
          <w:highlight w:val="yellow"/>
        </w:rPr>
        <w:t xml:space="preserve"> </w:t>
      </w:r>
      <w:r w:rsidRPr="00A140E5">
        <w:rPr>
          <w:rStyle w:val="Emphasis"/>
          <w:highlight w:val="yellow"/>
        </w:rPr>
        <w:t>critical</w:t>
      </w:r>
      <w:r w:rsidRPr="00CF3A0D">
        <w:rPr>
          <w:sz w:val="16"/>
        </w:rPr>
        <w:t xml:space="preserve"> </w:t>
      </w:r>
      <w:r w:rsidRPr="00F35548">
        <w:rPr>
          <w:rStyle w:val="StyleUnderline"/>
        </w:rPr>
        <w:t xml:space="preserve">to reaching an agreement </w:t>
      </w:r>
      <w:r w:rsidRPr="00A140E5">
        <w:rPr>
          <w:rStyle w:val="StyleUnderline"/>
          <w:highlight w:val="yellow"/>
        </w:rPr>
        <w:t>that is</w:t>
      </w:r>
      <w:r w:rsidRPr="00A140E5">
        <w:rPr>
          <w:sz w:val="16"/>
          <w:highlight w:val="yellow"/>
        </w:rPr>
        <w:t xml:space="preserve"> </w:t>
      </w:r>
      <w:r w:rsidRPr="00A140E5">
        <w:rPr>
          <w:rStyle w:val="Emphasis"/>
          <w:highlight w:val="yellow"/>
        </w:rPr>
        <w:t>flexible enough</w:t>
      </w:r>
      <w:r w:rsidRPr="00A140E5">
        <w:rPr>
          <w:sz w:val="16"/>
          <w:highlight w:val="yellow"/>
        </w:rPr>
        <w:t xml:space="preserve"> </w:t>
      </w:r>
      <w:r w:rsidRPr="00A140E5">
        <w:rPr>
          <w:rStyle w:val="StyleUnderline"/>
          <w:highlight w:val="yellow"/>
        </w:rPr>
        <w:t>to suit</w:t>
      </w:r>
      <w:r w:rsidRPr="00F35548">
        <w:rPr>
          <w:rStyle w:val="StyleUnderline"/>
        </w:rPr>
        <w:t xml:space="preserve"> the mission and</w:t>
      </w:r>
      <w:r w:rsidRPr="00CF3A0D">
        <w:rPr>
          <w:sz w:val="16"/>
        </w:rPr>
        <w:t xml:space="preserve"> also </w:t>
      </w:r>
      <w:r w:rsidRPr="00A140E5">
        <w:rPr>
          <w:rStyle w:val="Emphasis"/>
          <w:highlight w:val="yellow"/>
        </w:rPr>
        <w:t>acceptable</w:t>
      </w:r>
      <w:r w:rsidRPr="00A140E5">
        <w:rPr>
          <w:sz w:val="16"/>
          <w:highlight w:val="yellow"/>
        </w:rPr>
        <w:t xml:space="preserve"> </w:t>
      </w:r>
      <w:r w:rsidRPr="00A140E5">
        <w:rPr>
          <w:rStyle w:val="StyleUnderline"/>
          <w:highlight w:val="yellow"/>
        </w:rPr>
        <w:t>to both</w:t>
      </w:r>
      <w:r w:rsidRPr="00F35548">
        <w:rPr>
          <w:rStyle w:val="StyleUnderline"/>
        </w:rPr>
        <w:t xml:space="preserve"> parties</w:t>
      </w:r>
      <w:r w:rsidRPr="00CF3A0D">
        <w:rPr>
          <w:sz w:val="16"/>
        </w:rPr>
        <w:t>.</w:t>
      </w:r>
    </w:p>
    <w:p w14:paraId="69F14194" w14:textId="77777777" w:rsidR="000E0E33" w:rsidRDefault="000E0E33" w:rsidP="000E0E33">
      <w:pPr>
        <w:pStyle w:val="Heading2"/>
      </w:pPr>
      <w:r>
        <w:t>FDI</w:t>
      </w:r>
    </w:p>
    <w:p w14:paraId="676DC067" w14:textId="6A6A78D5" w:rsidR="000E0E33" w:rsidRDefault="00B2759A" w:rsidP="000E0E33">
      <w:pPr>
        <w:pStyle w:val="Heading3"/>
      </w:pPr>
      <w:bookmarkStart w:id="5" w:name="_Hlk214100223"/>
      <w:r>
        <w:t>Link---AT: Turns Case</w:t>
      </w:r>
    </w:p>
    <w:bookmarkEnd w:id="5"/>
    <w:p w14:paraId="787B0FFF" w14:textId="77777777" w:rsidR="000E0E33" w:rsidRPr="0061529F" w:rsidRDefault="000E0E33" w:rsidP="000E0E33">
      <w:pPr>
        <w:pStyle w:val="Heading4"/>
      </w:pPr>
      <w:r>
        <w:t xml:space="preserve">This is about </w:t>
      </w:r>
      <w:r>
        <w:rPr>
          <w:u w:val="single"/>
        </w:rPr>
        <w:t>mexico</w:t>
      </w:r>
      <w:r>
        <w:t xml:space="preserve">---the US can </w:t>
      </w:r>
      <w:r>
        <w:rPr>
          <w:u w:val="single"/>
        </w:rPr>
        <w:t>fund its own agencies</w:t>
      </w:r>
      <w:r>
        <w:t xml:space="preserve"> and doesn’t care about FDI. Insert.</w:t>
      </w:r>
    </w:p>
    <w:p w14:paraId="2421AF03" w14:textId="77777777" w:rsidR="000E0E33" w:rsidRPr="00506E55" w:rsidRDefault="000E0E33" w:rsidP="000E0E33">
      <w:r w:rsidRPr="00DB5F9F">
        <w:rPr>
          <w:rStyle w:val="Style13ptBold"/>
        </w:rPr>
        <w:t>Blouin ’25</w:t>
      </w:r>
      <w:r>
        <w:t xml:space="preserve"> [Arthur, Sayanthal Ghosal, and Sharun Mukand; March 2025; Professor of Economics at the University of Toronto, Ph.D. in Economics from Warwick University; </w:t>
      </w:r>
      <w:r w:rsidRPr="007F4127">
        <w:t>Professor of Economics, Adam Smith Business School, Glasgow Universit</w:t>
      </w:r>
      <w:r>
        <w:t xml:space="preserve">y; </w:t>
      </w:r>
      <w:r w:rsidRPr="0040589B">
        <w:t>Professor of Economics at the University of Warwick</w:t>
      </w:r>
      <w:r>
        <w:t>; Journal of Comparative Economics, “Globalization of Capital Flows and the (In)disciplining of Nations,” vol. 53]</w:t>
      </w:r>
    </w:p>
    <w:p w14:paraId="3B43C5DB" w14:textId="77777777" w:rsidR="000E0E33" w:rsidRPr="00AB5C0C" w:rsidRDefault="000E0E33" w:rsidP="000E0E33">
      <w:pPr>
        <w:rPr>
          <w:sz w:val="16"/>
        </w:rPr>
      </w:pPr>
      <w:r w:rsidRPr="00AB5C0C">
        <w:rPr>
          <w:sz w:val="16"/>
        </w:rPr>
        <w:t xml:space="preserve">Despite the robustness of our findings, caution is still warranted. One concern is the potential for </w:t>
      </w:r>
      <w:r w:rsidRPr="009D7174">
        <w:rPr>
          <w:rStyle w:val="StyleUnderline"/>
        </w:rPr>
        <w:t>the</w:t>
      </w:r>
      <w:r w:rsidRPr="00AB5C0C">
        <w:rPr>
          <w:sz w:val="16"/>
        </w:rPr>
        <w:t xml:space="preserve"> </w:t>
      </w:r>
      <w:r w:rsidRPr="0061529F">
        <w:rPr>
          <w:rStyle w:val="Emphasis"/>
          <w:highlight w:val="yellow"/>
        </w:rPr>
        <w:t>Mexican</w:t>
      </w:r>
      <w:r w:rsidRPr="00AB5C0C">
        <w:rPr>
          <w:sz w:val="16"/>
        </w:rPr>
        <w:t xml:space="preserve"> </w:t>
      </w:r>
      <w:r w:rsidRPr="00544E4D">
        <w:rPr>
          <w:rStyle w:val="Emphasis"/>
          <w:highlight w:val="cyan"/>
        </w:rPr>
        <w:t>crisis</w:t>
      </w:r>
      <w:r w:rsidRPr="00AB5C0C">
        <w:rPr>
          <w:sz w:val="16"/>
        </w:rPr>
        <w:t xml:space="preserve"> to </w:t>
      </w:r>
      <w:r w:rsidRPr="00544E4D">
        <w:rPr>
          <w:rStyle w:val="StyleUnderline"/>
          <w:highlight w:val="cyan"/>
        </w:rPr>
        <w:t>generate</w:t>
      </w:r>
      <w:r w:rsidRPr="0087045F">
        <w:rPr>
          <w:rStyle w:val="StyleUnderline"/>
        </w:rPr>
        <w:t xml:space="preserve"> real economic </w:t>
      </w:r>
      <w:r w:rsidRPr="00544E4D">
        <w:rPr>
          <w:rStyle w:val="Emphasis"/>
          <w:highlight w:val="cyan"/>
        </w:rPr>
        <w:t>contagion</w:t>
      </w:r>
      <w:r w:rsidRPr="00544E4D">
        <w:rPr>
          <w:rStyle w:val="StyleUnderline"/>
          <w:highlight w:val="cyan"/>
        </w:rPr>
        <w:t xml:space="preserve"> effects</w:t>
      </w:r>
      <w:r w:rsidRPr="00AB5C0C">
        <w:rPr>
          <w:sz w:val="16"/>
        </w:rPr>
        <w:t xml:space="preserve">, which may negatively impact neighboring countries’ economic fundamentals, thereby </w:t>
      </w:r>
      <w:r w:rsidRPr="00544E4D">
        <w:rPr>
          <w:rStyle w:val="Emphasis"/>
          <w:highlight w:val="cyan"/>
        </w:rPr>
        <w:t>reducing</w:t>
      </w:r>
      <w:r w:rsidRPr="00AB5C0C">
        <w:rPr>
          <w:sz w:val="16"/>
        </w:rPr>
        <w:t xml:space="preserve"> the </w:t>
      </w:r>
      <w:r w:rsidRPr="00544E4D">
        <w:rPr>
          <w:rStyle w:val="StyleUnderline"/>
          <w:highlight w:val="cyan"/>
        </w:rPr>
        <w:t>resources</w:t>
      </w:r>
      <w:r w:rsidRPr="006C4B39">
        <w:rPr>
          <w:rStyle w:val="StyleUnderline"/>
        </w:rPr>
        <w:t xml:space="preserve"> available </w:t>
      </w:r>
      <w:r w:rsidRPr="00544E4D">
        <w:rPr>
          <w:rStyle w:val="StyleUnderline"/>
          <w:highlight w:val="cyan"/>
        </w:rPr>
        <w:t xml:space="preserve">for </w:t>
      </w:r>
      <w:r w:rsidRPr="00544E4D">
        <w:rPr>
          <w:rStyle w:val="Emphasis"/>
          <w:highlight w:val="cyan"/>
        </w:rPr>
        <w:t>bureaucracy</w:t>
      </w:r>
      <w:r w:rsidRPr="00AB5C0C">
        <w:rPr>
          <w:sz w:val="16"/>
        </w:rPr>
        <w:t xml:space="preserve">. For example, the crisis could have caused </w:t>
      </w:r>
      <w:r w:rsidRPr="00544E4D">
        <w:rPr>
          <w:rStyle w:val="StyleUnderline"/>
          <w:highlight w:val="cyan"/>
        </w:rPr>
        <w:t>a</w:t>
      </w:r>
      <w:r w:rsidRPr="003635EB">
        <w:rPr>
          <w:rStyle w:val="StyleUnderline"/>
        </w:rPr>
        <w:t xml:space="preserve"> </w:t>
      </w:r>
      <w:r w:rsidRPr="00544E4D">
        <w:rPr>
          <w:rStyle w:val="Emphasis"/>
        </w:rPr>
        <w:t>sharp</w:t>
      </w:r>
      <w:r w:rsidRPr="00DF02C9">
        <w:rPr>
          <w:rStyle w:val="Emphasis"/>
        </w:rPr>
        <w:t xml:space="preserve"> </w:t>
      </w:r>
      <w:r w:rsidRPr="00544E4D">
        <w:rPr>
          <w:rStyle w:val="Emphasis"/>
          <w:highlight w:val="cyan"/>
        </w:rPr>
        <w:t>drop</w:t>
      </w:r>
      <w:r w:rsidRPr="00544E4D">
        <w:rPr>
          <w:rStyle w:val="StyleUnderline"/>
          <w:highlight w:val="cyan"/>
        </w:rPr>
        <w:t xml:space="preserve"> in</w:t>
      </w:r>
      <w:r w:rsidRPr="00AB5C0C">
        <w:rPr>
          <w:sz w:val="16"/>
        </w:rPr>
        <w:t xml:space="preserve"> Mexican demand for imports or a reduction in </w:t>
      </w:r>
      <w:r w:rsidRPr="00544E4D">
        <w:rPr>
          <w:rStyle w:val="Emphasis"/>
          <w:highlight w:val="cyan"/>
        </w:rPr>
        <w:t>F</w:t>
      </w:r>
      <w:r w:rsidRPr="00AB5C0C">
        <w:rPr>
          <w:sz w:val="16"/>
        </w:rPr>
        <w:t xml:space="preserve">oreign </w:t>
      </w:r>
      <w:r w:rsidRPr="00544E4D">
        <w:rPr>
          <w:rStyle w:val="Emphasis"/>
          <w:highlight w:val="cyan"/>
        </w:rPr>
        <w:t>D</w:t>
      </w:r>
      <w:r w:rsidRPr="00AB5C0C">
        <w:rPr>
          <w:sz w:val="16"/>
        </w:rPr>
        <w:t xml:space="preserve">irect </w:t>
      </w:r>
      <w:r w:rsidRPr="00544E4D">
        <w:rPr>
          <w:rStyle w:val="Emphasis"/>
          <w:highlight w:val="cyan"/>
        </w:rPr>
        <w:t>I</w:t>
      </w:r>
      <w:r w:rsidRPr="00AB5C0C">
        <w:rPr>
          <w:sz w:val="16"/>
        </w:rPr>
        <w:t xml:space="preserve">nvestment (FDI) flows to other Latin American countries.18 This economic contagion could </w:t>
      </w:r>
      <w:r w:rsidRPr="00544E4D">
        <w:rPr>
          <w:rStyle w:val="Emphasis"/>
          <w:highlight w:val="cyan"/>
        </w:rPr>
        <w:t>adversely</w:t>
      </w:r>
      <w:r w:rsidRPr="00544E4D">
        <w:rPr>
          <w:rStyle w:val="StyleUnderline"/>
          <w:highlight w:val="cyan"/>
        </w:rPr>
        <w:t xml:space="preserve"> affect the </w:t>
      </w:r>
      <w:r w:rsidRPr="00544E4D">
        <w:rPr>
          <w:rStyle w:val="Emphasis"/>
          <w:highlight w:val="cyan"/>
        </w:rPr>
        <w:t>budget</w:t>
      </w:r>
      <w:r w:rsidRPr="00F81954">
        <w:rPr>
          <w:rStyle w:val="StyleUnderline"/>
        </w:rPr>
        <w:t>ary situation</w:t>
      </w:r>
      <w:r w:rsidRPr="00AB5C0C">
        <w:rPr>
          <w:sz w:val="16"/>
        </w:rPr>
        <w:t xml:space="preserve"> of these countries, </w:t>
      </w:r>
      <w:r w:rsidRPr="00544E4D">
        <w:rPr>
          <w:rStyle w:val="StyleUnderline"/>
          <w:highlight w:val="cyan"/>
        </w:rPr>
        <w:t xml:space="preserve">limiting </w:t>
      </w:r>
      <w:r w:rsidRPr="00544E4D">
        <w:rPr>
          <w:rStyle w:val="Emphasis"/>
          <w:highlight w:val="cyan"/>
        </w:rPr>
        <w:t>resources</w:t>
      </w:r>
      <w:r w:rsidRPr="00544E4D">
        <w:rPr>
          <w:rStyle w:val="StyleUnderline"/>
        </w:rPr>
        <w:t xml:space="preserve"> for</w:t>
      </w:r>
      <w:r w:rsidRPr="00AB5C0C">
        <w:rPr>
          <w:sz w:val="16"/>
        </w:rPr>
        <w:t xml:space="preserve"> bureaucracy </w:t>
      </w:r>
      <w:r w:rsidRPr="00544E4D">
        <w:rPr>
          <w:sz w:val="16"/>
        </w:rPr>
        <w:t>and</w:t>
      </w:r>
      <w:r w:rsidRPr="00AB5C0C">
        <w:rPr>
          <w:sz w:val="16"/>
        </w:rPr>
        <w:t xml:space="preserve"> </w:t>
      </w:r>
      <w:r w:rsidRPr="00544E4D">
        <w:rPr>
          <w:rStyle w:val="Emphasis"/>
        </w:rPr>
        <w:t>governance</w:t>
      </w:r>
      <w:r w:rsidRPr="00AB5C0C">
        <w:rPr>
          <w:sz w:val="16"/>
        </w:rPr>
        <w:t>. Failure to control for changes in economic fundamentals due to the crisis could introduce omitted variable bias, distorting our estimates. We therefore adopt a two-pronged approach.</w:t>
      </w:r>
    </w:p>
    <w:p w14:paraId="320A2C24" w14:textId="77777777" w:rsidR="000E0E33" w:rsidRPr="00AB5C0C" w:rsidRDefault="000E0E33" w:rsidP="000E0E33">
      <w:pPr>
        <w:rPr>
          <w:sz w:val="16"/>
        </w:rPr>
      </w:pPr>
      <w:r w:rsidRPr="00AB5C0C">
        <w:rPr>
          <w:sz w:val="16"/>
        </w:rPr>
        <w:t>First, we conduct a falsification test by examining whether the crisis reduced government budgets. Fortunately, the crisis had no significant impact on the budgets of countries similar to Mexico with low state capacity. The results are reported in Table 9, columns 5–8. Not only is the estimate insignificant, but the sign is also opposite to what would be expected if budget constraints were driving the effect. This finding supports the interpretation that changes in bureaucratic quality are not driven by direct economic exposure to the crisis.</w:t>
      </w:r>
    </w:p>
    <w:p w14:paraId="4B4C22CA" w14:textId="77777777" w:rsidR="000E0E33" w:rsidRPr="00AB5C0C" w:rsidRDefault="000E0E33" w:rsidP="000E0E33">
      <w:pPr>
        <w:rPr>
          <w:sz w:val="16"/>
        </w:rPr>
      </w:pPr>
      <w:r w:rsidRPr="00AB5C0C">
        <w:rPr>
          <w:sz w:val="16"/>
        </w:rPr>
        <w:t xml:space="preserve">Second, we address concerns about the subjectivity of the bureaucratic performance measure. While this measure is widely used, it may be vulnerable to “contamination”, as it relies on the perceptions of managers and investors. Given the absence of reliable, objective alternative measures of bureaucratic performance for a wide variety of countries, </w:t>
      </w:r>
      <w:r w:rsidRPr="00D450CC">
        <w:rPr>
          <w:rStyle w:val="StyleUnderline"/>
        </w:rPr>
        <w:t xml:space="preserve">a potential </w:t>
      </w:r>
      <w:r w:rsidRPr="003409B7">
        <w:rPr>
          <w:rStyle w:val="Emphasis"/>
        </w:rPr>
        <w:t>concern</w:t>
      </w:r>
      <w:r w:rsidRPr="00D450CC">
        <w:rPr>
          <w:rStyle w:val="StyleUnderline"/>
        </w:rPr>
        <w:t xml:space="preserve"> is</w:t>
      </w:r>
      <w:r w:rsidRPr="00AB5C0C">
        <w:rPr>
          <w:sz w:val="16"/>
        </w:rPr>
        <w:t xml:space="preserve"> that </w:t>
      </w:r>
      <w:r w:rsidRPr="00915E7A">
        <w:rPr>
          <w:rStyle w:val="StyleUnderline"/>
        </w:rPr>
        <w:t>no real change in bureaucratic quality occurred and</w:t>
      </w:r>
      <w:r w:rsidRPr="00AB5C0C">
        <w:rPr>
          <w:sz w:val="16"/>
        </w:rPr>
        <w:t xml:space="preserve"> that the </w:t>
      </w:r>
      <w:r w:rsidRPr="00915E7A">
        <w:rPr>
          <w:rStyle w:val="StyleUnderline"/>
        </w:rPr>
        <w:t xml:space="preserve">crisis </w:t>
      </w:r>
      <w:r w:rsidRPr="00B17C04">
        <w:rPr>
          <w:rStyle w:val="Emphasis"/>
        </w:rPr>
        <w:t>merely</w:t>
      </w:r>
      <w:r w:rsidRPr="00915E7A">
        <w:rPr>
          <w:rStyle w:val="StyleUnderline"/>
        </w:rPr>
        <w:t xml:space="preserve"> altered </w:t>
      </w:r>
      <w:r w:rsidRPr="00B17C04">
        <w:rPr>
          <w:rStyle w:val="Emphasis"/>
        </w:rPr>
        <w:t>perceptions</w:t>
      </w:r>
      <w:r w:rsidRPr="00AB5C0C">
        <w:rPr>
          <w:sz w:val="16"/>
        </w:rPr>
        <w:t>.</w:t>
      </w:r>
    </w:p>
    <w:p w14:paraId="42DF84B0" w14:textId="77777777" w:rsidR="000E0E33" w:rsidRPr="00AB5C0C" w:rsidRDefault="000E0E33" w:rsidP="000E0E33">
      <w:pPr>
        <w:rPr>
          <w:sz w:val="16"/>
        </w:rPr>
      </w:pPr>
      <w:r w:rsidRPr="00AB5C0C">
        <w:rPr>
          <w:sz w:val="16"/>
        </w:rPr>
        <w:t xml:space="preserve">To assess the significance of this concern, </w:t>
      </w:r>
      <w:r w:rsidRPr="008C6038">
        <w:rPr>
          <w:rStyle w:val="StyleUnderline"/>
        </w:rPr>
        <w:t>we run a falsification test</w:t>
      </w:r>
      <w:r w:rsidRPr="00AB5C0C">
        <w:rPr>
          <w:sz w:val="16"/>
        </w:rPr>
        <w:t xml:space="preserve"> using a corruption variable from the same survey as the bureaucratic quality measure. The idea is that while we expect no real change in corruption, perceptions of both bureaucratic quality and corruption should be correlated. Any change in the corruption measure can then be attributed to perception bias. If perception bias affects our bureaucratic quality results, we should see similar changes in corruption. The results of this test, shown in Table 9, columns 1–4, indicate that corruption estimates are close to zero and insignificant, suggesting that </w:t>
      </w:r>
      <w:r w:rsidRPr="00AB5C0C">
        <w:rPr>
          <w:rStyle w:val="StyleUnderline"/>
        </w:rPr>
        <w:t xml:space="preserve">perception </w:t>
      </w:r>
      <w:r w:rsidRPr="00AB5C0C">
        <w:rPr>
          <w:rStyle w:val="Emphasis"/>
        </w:rPr>
        <w:t>bias</w:t>
      </w:r>
      <w:r w:rsidRPr="00AB5C0C">
        <w:rPr>
          <w:rStyle w:val="StyleUnderline"/>
        </w:rPr>
        <w:t xml:space="preserve"> is </w:t>
      </w:r>
      <w:r w:rsidRPr="00AB5C0C">
        <w:rPr>
          <w:rStyle w:val="Emphasis"/>
        </w:rPr>
        <w:t>not driving</w:t>
      </w:r>
      <w:r w:rsidRPr="00AB5C0C">
        <w:rPr>
          <w:rStyle w:val="StyleUnderline"/>
        </w:rPr>
        <w:t xml:space="preserve"> our findings</w:t>
      </w:r>
      <w:r w:rsidRPr="00AB5C0C">
        <w:rPr>
          <w:sz w:val="16"/>
        </w:rPr>
        <w:t xml:space="preserve"> on bureaucratic quality.19</w:t>
      </w:r>
    </w:p>
    <w:p w14:paraId="13F21D98" w14:textId="77777777" w:rsidR="000E0E33" w:rsidRDefault="000E0E33" w:rsidP="000E0E33">
      <w:pPr>
        <w:rPr>
          <w:sz w:val="16"/>
        </w:rPr>
      </w:pPr>
      <w:r w:rsidRPr="004D3D1F">
        <w:rPr>
          <w:rStyle w:val="StyleUnderline"/>
        </w:rPr>
        <w:t xml:space="preserve">Our </w:t>
      </w:r>
      <w:r w:rsidRPr="0093419B">
        <w:rPr>
          <w:rStyle w:val="Emphasis"/>
        </w:rPr>
        <w:t>findings</w:t>
      </w:r>
      <w:r w:rsidRPr="004D3D1F">
        <w:rPr>
          <w:rStyle w:val="StyleUnderline"/>
        </w:rPr>
        <w:t xml:space="preserve"> suggest</w:t>
      </w:r>
      <w:r w:rsidRPr="00AB5C0C">
        <w:rPr>
          <w:sz w:val="16"/>
        </w:rPr>
        <w:t xml:space="preserve"> that the </w:t>
      </w:r>
      <w:r w:rsidRPr="009F09C7">
        <w:rPr>
          <w:rStyle w:val="StyleUnderline"/>
        </w:rPr>
        <w:t xml:space="preserve">increase in </w:t>
      </w:r>
      <w:r w:rsidRPr="0093419B">
        <w:rPr>
          <w:rStyle w:val="Emphasis"/>
        </w:rPr>
        <w:t>uncertainty</w:t>
      </w:r>
      <w:r w:rsidRPr="009F09C7">
        <w:rPr>
          <w:rStyle w:val="StyleUnderline"/>
        </w:rPr>
        <w:t xml:space="preserve"> in financial markets</w:t>
      </w:r>
      <w:r w:rsidRPr="00AB5C0C">
        <w:rPr>
          <w:sz w:val="16"/>
        </w:rPr>
        <w:t xml:space="preserve">, triggered by the Mexican crisis, </w:t>
      </w:r>
      <w:r w:rsidRPr="00544E4D">
        <w:rPr>
          <w:rStyle w:val="StyleUnderline"/>
          <w:highlight w:val="cyan"/>
        </w:rPr>
        <w:t>exacerbated</w:t>
      </w:r>
      <w:r w:rsidRPr="00AB5C0C">
        <w:rPr>
          <w:sz w:val="16"/>
        </w:rPr>
        <w:t xml:space="preserve"> the </w:t>
      </w:r>
      <w:r w:rsidRPr="001A6E03">
        <w:rPr>
          <w:rStyle w:val="StyleUnderline"/>
        </w:rPr>
        <w:t xml:space="preserve">threat of </w:t>
      </w:r>
      <w:r w:rsidRPr="00544E4D">
        <w:rPr>
          <w:rStyle w:val="Emphasis"/>
          <w:highlight w:val="cyan"/>
        </w:rPr>
        <w:t>capital flight</w:t>
      </w:r>
      <w:r w:rsidRPr="00544E4D">
        <w:rPr>
          <w:rStyle w:val="StyleUnderline"/>
          <w:highlight w:val="cyan"/>
        </w:rPr>
        <w:t xml:space="preserve"> and negatively impacted </w:t>
      </w:r>
      <w:r w:rsidRPr="00544E4D">
        <w:rPr>
          <w:rStyle w:val="Emphasis"/>
          <w:highlight w:val="cyan"/>
        </w:rPr>
        <w:t>governance</w:t>
      </w:r>
      <w:r w:rsidRPr="00AB5C0C">
        <w:rPr>
          <w:sz w:val="16"/>
        </w:rPr>
        <w:t>—especially in countries with weak institutional state capacity. These effects are robust to a wide range of controls, including measures of economic development, and pass the placebo analysis.</w:t>
      </w:r>
    </w:p>
    <w:p w14:paraId="10E55029" w14:textId="77777777" w:rsidR="000E0E33" w:rsidRDefault="000E0E33" w:rsidP="000E0E33">
      <w:pPr>
        <w:pStyle w:val="Heading3"/>
      </w:pPr>
      <w:r>
        <w:t>U</w:t>
      </w:r>
    </w:p>
    <w:p w14:paraId="4840DD21" w14:textId="77777777" w:rsidR="000E0E33" w:rsidRDefault="000E0E33" w:rsidP="000E0E33">
      <w:pPr>
        <w:pStyle w:val="Heading4"/>
      </w:pPr>
      <w:r>
        <w:t xml:space="preserve">FDI is </w:t>
      </w:r>
      <w:r w:rsidRPr="006F19B6">
        <w:rPr>
          <w:u w:val="single"/>
        </w:rPr>
        <w:t>low</w:t>
      </w:r>
      <w:r>
        <w:t xml:space="preserve">, globally. </w:t>
      </w:r>
    </w:p>
    <w:p w14:paraId="7B702994" w14:textId="77777777" w:rsidR="000E0E33" w:rsidRPr="006F19B6" w:rsidRDefault="000E0E33" w:rsidP="000E0E33">
      <w:r w:rsidRPr="006F19B6">
        <w:rPr>
          <w:rStyle w:val="Style13ptBold"/>
        </w:rPr>
        <w:t>UNCTAD 10-31</w:t>
      </w:r>
      <w:r>
        <w:t>, United Nations Trade and Development, 10-31-2025, "Global foreign investment falls 3% in first half of 2025, hitting industry and infrastructure," https://unctad.org/news/global-foreign-investment-falls-3-first-half-2025-hitting-industry-and-infrastructure</w:t>
      </w:r>
    </w:p>
    <w:p w14:paraId="18F816DE" w14:textId="77777777" w:rsidR="000E0E33" w:rsidRPr="006F19B6" w:rsidRDefault="000E0E33" w:rsidP="000E0E33">
      <w:pPr>
        <w:rPr>
          <w:sz w:val="16"/>
        </w:rPr>
      </w:pPr>
      <w:r w:rsidRPr="006F19B6">
        <w:rPr>
          <w:rStyle w:val="StyleUnderline"/>
          <w:highlight w:val="yellow"/>
        </w:rPr>
        <w:t>Global</w:t>
      </w:r>
      <w:r w:rsidRPr="006F19B6">
        <w:rPr>
          <w:sz w:val="16"/>
        </w:rPr>
        <w:t xml:space="preserve"> foreign direct investment (</w:t>
      </w:r>
      <w:r w:rsidRPr="006F19B6">
        <w:rPr>
          <w:rStyle w:val="StyleUnderline"/>
          <w:highlight w:val="yellow"/>
        </w:rPr>
        <w:t>FDI</w:t>
      </w:r>
      <w:r w:rsidRPr="006F19B6">
        <w:rPr>
          <w:sz w:val="16"/>
          <w:highlight w:val="yellow"/>
        </w:rPr>
        <w:t xml:space="preserve">) </w:t>
      </w:r>
      <w:r w:rsidRPr="006F19B6">
        <w:rPr>
          <w:rStyle w:val="StyleUnderline"/>
          <w:highlight w:val="yellow"/>
        </w:rPr>
        <w:t>fell 3%</w:t>
      </w:r>
      <w:r w:rsidRPr="006F19B6">
        <w:rPr>
          <w:sz w:val="16"/>
        </w:rPr>
        <w:t xml:space="preserve"> in the first half of 2025, </w:t>
      </w:r>
      <w:r w:rsidRPr="006F19B6">
        <w:rPr>
          <w:rStyle w:val="StyleUnderline"/>
        </w:rPr>
        <w:t>extending</w:t>
      </w:r>
      <w:r w:rsidRPr="006F19B6">
        <w:rPr>
          <w:sz w:val="16"/>
        </w:rPr>
        <w:t xml:space="preserve"> a </w:t>
      </w:r>
      <w:r w:rsidRPr="006F19B6">
        <w:rPr>
          <w:rStyle w:val="Emphasis"/>
          <w:highlight w:val="yellow"/>
        </w:rPr>
        <w:t>two-year slump</w:t>
      </w:r>
      <w:r w:rsidRPr="006F19B6">
        <w:rPr>
          <w:sz w:val="16"/>
        </w:rPr>
        <w:t xml:space="preserve"> as </w:t>
      </w:r>
      <w:r w:rsidRPr="006F19B6">
        <w:rPr>
          <w:rStyle w:val="StyleUnderline"/>
          <w:highlight w:val="yellow"/>
        </w:rPr>
        <w:t>trade tensions</w:t>
      </w:r>
      <w:r w:rsidRPr="006F19B6">
        <w:rPr>
          <w:sz w:val="16"/>
          <w:highlight w:val="yellow"/>
        </w:rPr>
        <w:t xml:space="preserve">, </w:t>
      </w:r>
      <w:r w:rsidRPr="006F19B6">
        <w:rPr>
          <w:rStyle w:val="StyleUnderline"/>
          <w:highlight w:val="yellow"/>
        </w:rPr>
        <w:t>high</w:t>
      </w:r>
      <w:r w:rsidRPr="006F19B6">
        <w:rPr>
          <w:rStyle w:val="StyleUnderline"/>
        </w:rPr>
        <w:t xml:space="preserve"> interest </w:t>
      </w:r>
      <w:r w:rsidRPr="006F19B6">
        <w:rPr>
          <w:rStyle w:val="StyleUnderline"/>
          <w:highlight w:val="yellow"/>
        </w:rPr>
        <w:t>rates</w:t>
      </w:r>
      <w:r w:rsidRPr="006F19B6">
        <w:rPr>
          <w:sz w:val="16"/>
        </w:rPr>
        <w:t xml:space="preserve"> and </w:t>
      </w:r>
      <w:r w:rsidRPr="006F19B6">
        <w:rPr>
          <w:rStyle w:val="StyleUnderline"/>
          <w:highlight w:val="yellow"/>
        </w:rPr>
        <w:t>geopolitical</w:t>
      </w:r>
      <w:r w:rsidRPr="006F19B6">
        <w:rPr>
          <w:sz w:val="16"/>
        </w:rPr>
        <w:t xml:space="preserve"> </w:t>
      </w:r>
      <w:r w:rsidRPr="006F19B6">
        <w:rPr>
          <w:rStyle w:val="Emphasis"/>
          <w:highlight w:val="yellow"/>
        </w:rPr>
        <w:t>uncertainty</w:t>
      </w:r>
      <w:r w:rsidRPr="006F19B6">
        <w:rPr>
          <w:sz w:val="16"/>
        </w:rPr>
        <w:t xml:space="preserve"> </w:t>
      </w:r>
      <w:r w:rsidRPr="006F19B6">
        <w:rPr>
          <w:rStyle w:val="StyleUnderline"/>
        </w:rPr>
        <w:t>kept</w:t>
      </w:r>
      <w:r w:rsidRPr="006F19B6">
        <w:rPr>
          <w:sz w:val="16"/>
        </w:rPr>
        <w:t xml:space="preserve"> </w:t>
      </w:r>
      <w:r w:rsidRPr="006F19B6">
        <w:rPr>
          <w:rStyle w:val="StyleUnderline"/>
          <w:highlight w:val="yellow"/>
        </w:rPr>
        <w:t>investors</w:t>
      </w:r>
      <w:r w:rsidRPr="006F19B6">
        <w:rPr>
          <w:sz w:val="16"/>
          <w:highlight w:val="yellow"/>
        </w:rPr>
        <w:t xml:space="preserve"> </w:t>
      </w:r>
      <w:r w:rsidRPr="006F19B6">
        <w:rPr>
          <w:rStyle w:val="Emphasis"/>
          <w:highlight w:val="yellow"/>
        </w:rPr>
        <w:t>cautious</w:t>
      </w:r>
      <w:r w:rsidRPr="006F19B6">
        <w:rPr>
          <w:sz w:val="16"/>
        </w:rPr>
        <w:t>, UN Trade and Development (UNCTAD) said in its latest Global Investment Trends Monitor.</w:t>
      </w:r>
    </w:p>
    <w:p w14:paraId="0091FF1F" w14:textId="77777777" w:rsidR="000E0E33" w:rsidRPr="006F19B6" w:rsidRDefault="000E0E33" w:rsidP="000E0E33">
      <w:pPr>
        <w:rPr>
          <w:sz w:val="16"/>
        </w:rPr>
      </w:pPr>
      <w:r w:rsidRPr="006F19B6">
        <w:rPr>
          <w:sz w:val="16"/>
        </w:rPr>
        <w:t xml:space="preserve">The drop was driven by developed economies, where </w:t>
      </w:r>
      <w:r w:rsidRPr="006F19B6">
        <w:rPr>
          <w:rStyle w:val="StyleUnderline"/>
        </w:rPr>
        <w:t>cross-border</w:t>
      </w:r>
      <w:r w:rsidRPr="006F19B6">
        <w:rPr>
          <w:sz w:val="16"/>
        </w:rPr>
        <w:t xml:space="preserve"> mergers and acquisitions (</w:t>
      </w:r>
      <w:r w:rsidRPr="006F19B6">
        <w:rPr>
          <w:rStyle w:val="StyleUnderline"/>
        </w:rPr>
        <w:t>M&amp;As</w:t>
      </w:r>
      <w:r w:rsidRPr="006F19B6">
        <w:rPr>
          <w:sz w:val="16"/>
        </w:rPr>
        <w:t xml:space="preserve">) – which normally make up a large share of their FDI – </w:t>
      </w:r>
      <w:r w:rsidRPr="006F19B6">
        <w:rPr>
          <w:rStyle w:val="StyleUnderline"/>
        </w:rPr>
        <w:t>fell 18%</w:t>
      </w:r>
      <w:r w:rsidRPr="006F19B6">
        <w:rPr>
          <w:sz w:val="16"/>
        </w:rPr>
        <w:t xml:space="preserve"> to $173 billion.</w:t>
      </w:r>
    </w:p>
    <w:p w14:paraId="7BF4EBC6" w14:textId="77777777" w:rsidR="000E0E33" w:rsidRPr="006F19B6" w:rsidRDefault="000E0E33" w:rsidP="000E0E33">
      <w:pPr>
        <w:rPr>
          <w:sz w:val="16"/>
        </w:rPr>
      </w:pPr>
      <w:r w:rsidRPr="006F19B6">
        <w:rPr>
          <w:sz w:val="16"/>
        </w:rPr>
        <w:t>Developing economies fared better overall, with flows remaining flat. But trends diverged by region. Inflows rose 12% in Latin America and the Caribbean and 7% in developing countries in Asia but fell 42% in Africa.</w:t>
      </w:r>
    </w:p>
    <w:p w14:paraId="7E060EE0" w14:textId="77777777" w:rsidR="000E0E33" w:rsidRPr="006F19B6" w:rsidRDefault="000E0E33" w:rsidP="000E0E33">
      <w:pPr>
        <w:rPr>
          <w:sz w:val="16"/>
        </w:rPr>
      </w:pPr>
      <w:r w:rsidRPr="006F19B6">
        <w:rPr>
          <w:rStyle w:val="StyleUnderline"/>
          <w:highlight w:val="yellow"/>
        </w:rPr>
        <w:t>Infrastructure</w:t>
      </w:r>
      <w:r w:rsidRPr="006F19B6">
        <w:rPr>
          <w:sz w:val="16"/>
        </w:rPr>
        <w:t xml:space="preserve"> and </w:t>
      </w:r>
      <w:r w:rsidRPr="006F19B6">
        <w:rPr>
          <w:rStyle w:val="StyleUnderline"/>
          <w:highlight w:val="yellow"/>
        </w:rPr>
        <w:t>manufacturing</w:t>
      </w:r>
      <w:r w:rsidRPr="006F19B6">
        <w:rPr>
          <w:sz w:val="16"/>
          <w:highlight w:val="yellow"/>
        </w:rPr>
        <w:t xml:space="preserve"> </w:t>
      </w:r>
      <w:r w:rsidRPr="006F19B6">
        <w:rPr>
          <w:rStyle w:val="Emphasis"/>
          <w:highlight w:val="yellow"/>
        </w:rPr>
        <w:t>take a hit</w:t>
      </w:r>
    </w:p>
    <w:p w14:paraId="4975AE2C" w14:textId="77777777" w:rsidR="000E0E33" w:rsidRPr="006F19B6" w:rsidRDefault="000E0E33" w:rsidP="000E0E33">
      <w:pPr>
        <w:rPr>
          <w:sz w:val="16"/>
        </w:rPr>
      </w:pPr>
      <w:r w:rsidRPr="006F19B6">
        <w:rPr>
          <w:sz w:val="16"/>
        </w:rPr>
        <w:t>High borrowing costs and economic uncertainty continued to squeeze investment in industry and infrastructure in the first half of 2025.</w:t>
      </w:r>
    </w:p>
    <w:p w14:paraId="42A79F22" w14:textId="77777777" w:rsidR="000E0E33" w:rsidRPr="006F19B6" w:rsidRDefault="000E0E33" w:rsidP="000E0E33">
      <w:pPr>
        <w:rPr>
          <w:sz w:val="16"/>
        </w:rPr>
      </w:pPr>
      <w:r w:rsidRPr="006F19B6">
        <w:rPr>
          <w:sz w:val="16"/>
        </w:rPr>
        <w:t xml:space="preserve">Announcements of </w:t>
      </w:r>
      <w:r w:rsidRPr="006F19B6">
        <w:rPr>
          <w:rStyle w:val="StyleUnderline"/>
          <w:highlight w:val="yellow"/>
        </w:rPr>
        <w:t>greenfield projects</w:t>
      </w:r>
      <w:r w:rsidRPr="006F19B6">
        <w:rPr>
          <w:sz w:val="16"/>
        </w:rPr>
        <w:t xml:space="preserve"> – when firms build new operations abroad – </w:t>
      </w:r>
      <w:r w:rsidRPr="006F19B6">
        <w:rPr>
          <w:rStyle w:val="StyleUnderline"/>
          <w:highlight w:val="yellow"/>
        </w:rPr>
        <w:t>fell</w:t>
      </w:r>
      <w:r w:rsidRPr="006F19B6">
        <w:rPr>
          <w:sz w:val="16"/>
          <w:highlight w:val="yellow"/>
        </w:rPr>
        <w:t xml:space="preserve"> </w:t>
      </w:r>
      <w:r w:rsidRPr="006F19B6">
        <w:rPr>
          <w:rStyle w:val="Emphasis"/>
          <w:highlight w:val="yellow"/>
        </w:rPr>
        <w:t>17%</w:t>
      </w:r>
      <w:r w:rsidRPr="006F19B6">
        <w:rPr>
          <w:sz w:val="16"/>
        </w:rPr>
        <w:t xml:space="preserve"> in number, driven by a </w:t>
      </w:r>
      <w:r w:rsidRPr="006F19B6">
        <w:rPr>
          <w:rStyle w:val="StyleUnderline"/>
          <w:highlight w:val="yellow"/>
        </w:rPr>
        <w:t>29% decline in</w:t>
      </w:r>
      <w:r w:rsidRPr="006F19B6">
        <w:rPr>
          <w:sz w:val="16"/>
        </w:rPr>
        <w:t xml:space="preserve"> </w:t>
      </w:r>
      <w:r w:rsidRPr="006F19B6">
        <w:rPr>
          <w:rStyle w:val="StyleUnderline"/>
        </w:rPr>
        <w:t>supply-chain-intensive</w:t>
      </w:r>
      <w:r w:rsidRPr="006F19B6">
        <w:rPr>
          <w:sz w:val="16"/>
        </w:rPr>
        <w:t xml:space="preserve"> </w:t>
      </w:r>
      <w:r w:rsidRPr="006F19B6">
        <w:rPr>
          <w:rStyle w:val="Emphasis"/>
          <w:highlight w:val="yellow"/>
        </w:rPr>
        <w:t>manufacturing</w:t>
      </w:r>
      <w:r w:rsidRPr="006F19B6">
        <w:rPr>
          <w:sz w:val="16"/>
        </w:rPr>
        <w:t xml:space="preserve"> such as textiles, electronics and automotives, amid tariff uncertainty.</w:t>
      </w:r>
    </w:p>
    <w:p w14:paraId="3390AA54" w14:textId="77777777" w:rsidR="000E0E33" w:rsidRPr="006F19B6" w:rsidRDefault="000E0E33" w:rsidP="000E0E33">
      <w:pPr>
        <w:rPr>
          <w:sz w:val="16"/>
        </w:rPr>
      </w:pPr>
      <w:r w:rsidRPr="006F19B6">
        <w:rPr>
          <w:rStyle w:val="StyleUnderline"/>
        </w:rPr>
        <w:t>International project finance</w:t>
      </w:r>
      <w:r w:rsidRPr="006F19B6">
        <w:rPr>
          <w:sz w:val="16"/>
        </w:rPr>
        <w:t xml:space="preserve"> – critical for infrastructure development – </w:t>
      </w:r>
      <w:r w:rsidRPr="006F19B6">
        <w:rPr>
          <w:rStyle w:val="StyleUnderline"/>
        </w:rPr>
        <w:t xml:space="preserve">also </w:t>
      </w:r>
      <w:r w:rsidRPr="006F19B6">
        <w:rPr>
          <w:rStyle w:val="Emphasis"/>
        </w:rPr>
        <w:t>declined</w:t>
      </w:r>
      <w:r w:rsidRPr="006F19B6">
        <w:rPr>
          <w:sz w:val="16"/>
        </w:rPr>
        <w:t>, with deal numbers down 11% and value 8%.</w:t>
      </w:r>
    </w:p>
    <w:p w14:paraId="4FE31D39" w14:textId="77777777" w:rsidR="000E0E33" w:rsidRDefault="000E0E33" w:rsidP="000E0E33">
      <w:pPr>
        <w:rPr>
          <w:sz w:val="16"/>
        </w:rPr>
      </w:pPr>
      <w:r w:rsidRPr="006F19B6">
        <w:rPr>
          <w:noProof/>
          <w:sz w:val="16"/>
        </w:rPr>
        <w:drawing>
          <wp:inline distT="0" distB="0" distL="0" distR="0" wp14:anchorId="3FC3D45E" wp14:editId="56B6F6D5">
            <wp:extent cx="3398982" cy="2920926"/>
            <wp:effectExtent l="0" t="0" r="0" b="0"/>
            <wp:docPr id="137738035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80353" name="Picture 1" descr="A graph of a graph&#10;&#10;AI-generated content may be incorrect."/>
                    <pic:cNvPicPr/>
                  </pic:nvPicPr>
                  <pic:blipFill>
                    <a:blip r:embed="rId7"/>
                    <a:stretch>
                      <a:fillRect/>
                    </a:stretch>
                  </pic:blipFill>
                  <pic:spPr>
                    <a:xfrm>
                      <a:off x="0" y="0"/>
                      <a:ext cx="3427356" cy="2945310"/>
                    </a:xfrm>
                    <a:prstGeom prst="rect">
                      <a:avLst/>
                    </a:prstGeom>
                  </pic:spPr>
                </pic:pic>
              </a:graphicData>
            </a:graphic>
          </wp:inline>
        </w:drawing>
      </w:r>
    </w:p>
    <w:p w14:paraId="0EB814AC" w14:textId="0B126EE3" w:rsidR="000E0E33" w:rsidRDefault="00B2759A" w:rsidP="000E0E33">
      <w:pPr>
        <w:pStyle w:val="Heading3"/>
      </w:pPr>
      <w:r>
        <w:t>AT: Dollar---Resilient</w:t>
      </w:r>
    </w:p>
    <w:p w14:paraId="46FDB50B" w14:textId="77777777" w:rsidR="000E0E33" w:rsidRDefault="000E0E33" w:rsidP="000E0E33">
      <w:pPr>
        <w:pStyle w:val="Heading4"/>
      </w:pPr>
      <w:r>
        <w:t xml:space="preserve">There is </w:t>
      </w:r>
      <w:r w:rsidRPr="009D3025">
        <w:rPr>
          <w:u w:val="single"/>
        </w:rPr>
        <w:t>no alternative</w:t>
      </w:r>
      <w:r>
        <w:t xml:space="preserve">, BUT it would be </w:t>
      </w:r>
      <w:r w:rsidRPr="009D3025">
        <w:rPr>
          <w:u w:val="single"/>
        </w:rPr>
        <w:t>gradual</w:t>
      </w:r>
      <w:r>
        <w:t>.</w:t>
      </w:r>
    </w:p>
    <w:p w14:paraId="0E17476F" w14:textId="77777777" w:rsidR="000E0E33" w:rsidRDefault="000E0E33" w:rsidP="000E0E33">
      <w:r>
        <w:t xml:space="preserve">Dr. Martin </w:t>
      </w:r>
      <w:r w:rsidRPr="00B715B6">
        <w:rPr>
          <w:rStyle w:val="Style13ptBold"/>
        </w:rPr>
        <w:t xml:space="preserve">Mühleisen </w:t>
      </w:r>
      <w:r>
        <w:rPr>
          <w:rStyle w:val="Style13ptBold"/>
        </w:rPr>
        <w:t>25</w:t>
      </w:r>
      <w:r>
        <w:t>, PhD, Nonresident Senior Fellow, Economics, Atlantic Council GeoEconomics Center, Former International Monetary Fund Official, "The Dollar's Role in the Fight for US Primacy," Atlantic Council, 09/29/2025, https://www.atlanticcouncil.org/in-depth-research-reports/issue-brief/the-dollars-role-in-the-fight-for-us-primacy/.</w:t>
      </w:r>
    </w:p>
    <w:p w14:paraId="2E1C1809" w14:textId="77777777" w:rsidR="000E0E33" w:rsidRPr="00B27483" w:rsidRDefault="000E0E33" w:rsidP="000E0E33">
      <w:pPr>
        <w:rPr>
          <w:sz w:val="16"/>
        </w:rPr>
      </w:pPr>
      <w:r w:rsidRPr="00B27483">
        <w:rPr>
          <w:sz w:val="16"/>
        </w:rPr>
        <w:t xml:space="preserve">With these prospects, </w:t>
      </w:r>
      <w:r w:rsidRPr="00D046D8">
        <w:rPr>
          <w:rStyle w:val="StyleUnderline"/>
        </w:rPr>
        <w:t>the debate about the</w:t>
      </w:r>
      <w:r w:rsidRPr="00B27483">
        <w:rPr>
          <w:sz w:val="16"/>
        </w:rPr>
        <w:t xml:space="preserve"> </w:t>
      </w:r>
      <w:r w:rsidRPr="00D046D8">
        <w:rPr>
          <w:rStyle w:val="Emphasis"/>
        </w:rPr>
        <w:t>future</w:t>
      </w:r>
      <w:r w:rsidRPr="00B27483">
        <w:rPr>
          <w:sz w:val="16"/>
        </w:rPr>
        <w:t xml:space="preserve"> </w:t>
      </w:r>
      <w:r w:rsidRPr="00D046D8">
        <w:rPr>
          <w:rStyle w:val="StyleUnderline"/>
        </w:rPr>
        <w:t xml:space="preserve">of </w:t>
      </w:r>
      <w:r w:rsidRPr="009D3025">
        <w:rPr>
          <w:rStyle w:val="StyleUnderline"/>
          <w:highlight w:val="yellow"/>
        </w:rPr>
        <w:t>dollar</w:t>
      </w:r>
      <w:r w:rsidRPr="00F36447">
        <w:rPr>
          <w:rStyle w:val="StyleUnderline"/>
        </w:rPr>
        <w:t xml:space="preserve"> dominance</w:t>
      </w:r>
      <w:r w:rsidRPr="00D046D8">
        <w:rPr>
          <w:rStyle w:val="StyleUnderline"/>
        </w:rPr>
        <w:t xml:space="preserve"> is back in full swing</w:t>
      </w:r>
      <w:r w:rsidRPr="00B27483">
        <w:rPr>
          <w:sz w:val="16"/>
        </w:rPr>
        <w:t>. The risks of using the dollar would certainly increase if the Trump administration were able to directly influence monetary policy in the face of rising inflation (as happened, for example, under Turkish President Recep Tayyip Erdoğan in recent years, leading to overall negative outcomes).</w:t>
      </w:r>
    </w:p>
    <w:p w14:paraId="06D2D948" w14:textId="77777777" w:rsidR="000E0E33" w:rsidRPr="00B27483" w:rsidRDefault="000E0E33" w:rsidP="000E0E33">
      <w:pPr>
        <w:rPr>
          <w:sz w:val="16"/>
        </w:rPr>
      </w:pPr>
      <w:r w:rsidRPr="00B27483">
        <w:rPr>
          <w:sz w:val="16"/>
        </w:rPr>
        <w:t xml:space="preserve">It is </w:t>
      </w:r>
      <w:r w:rsidRPr="00D046D8">
        <w:rPr>
          <w:rStyle w:val="StyleUnderline"/>
        </w:rPr>
        <w:t>important to keep in mind</w:t>
      </w:r>
      <w:r w:rsidRPr="00B27483">
        <w:rPr>
          <w:sz w:val="16"/>
        </w:rPr>
        <w:t xml:space="preserve">, however, </w:t>
      </w:r>
      <w:r w:rsidRPr="00D046D8">
        <w:rPr>
          <w:rStyle w:val="StyleUnderline"/>
        </w:rPr>
        <w:t>that</w:t>
      </w:r>
      <w:r w:rsidRPr="00B27483">
        <w:rPr>
          <w:sz w:val="16"/>
        </w:rPr>
        <w:t xml:space="preserve"> </w:t>
      </w:r>
      <w:r w:rsidRPr="009D3025">
        <w:rPr>
          <w:rStyle w:val="Emphasis"/>
          <w:highlight w:val="yellow"/>
        </w:rPr>
        <w:t>changes</w:t>
      </w:r>
      <w:r w:rsidRPr="00B27483">
        <w:rPr>
          <w:sz w:val="16"/>
        </w:rPr>
        <w:t xml:space="preserve"> </w:t>
      </w:r>
      <w:r w:rsidRPr="00D046D8">
        <w:rPr>
          <w:rStyle w:val="StyleUnderline"/>
        </w:rPr>
        <w:t>in global currency arrangements are</w:t>
      </w:r>
      <w:r w:rsidRPr="00B27483">
        <w:rPr>
          <w:sz w:val="16"/>
        </w:rPr>
        <w:t xml:space="preserve"> </w:t>
      </w:r>
      <w:r w:rsidRPr="009D3025">
        <w:rPr>
          <w:rStyle w:val="Emphasis"/>
          <w:sz w:val="24"/>
          <w:szCs w:val="24"/>
          <w:highlight w:val="yellow"/>
        </w:rPr>
        <w:t>not</w:t>
      </w:r>
      <w:r w:rsidRPr="00D046D8">
        <w:rPr>
          <w:rStyle w:val="Emphasis"/>
          <w:sz w:val="24"/>
          <w:szCs w:val="24"/>
        </w:rPr>
        <w:t xml:space="preserve"> bound </w:t>
      </w:r>
      <w:r w:rsidRPr="009D3025">
        <w:rPr>
          <w:rStyle w:val="Emphasis"/>
          <w:sz w:val="24"/>
          <w:szCs w:val="24"/>
          <w:highlight w:val="yellow"/>
        </w:rPr>
        <w:t>to happen overnight</w:t>
      </w:r>
      <w:r w:rsidRPr="00B27483">
        <w:rPr>
          <w:sz w:val="16"/>
        </w:rPr>
        <w:t xml:space="preserve">. </w:t>
      </w:r>
      <w:r w:rsidRPr="009D3025">
        <w:rPr>
          <w:rStyle w:val="StyleUnderline"/>
          <w:highlight w:val="yellow"/>
        </w:rPr>
        <w:t>Even</w:t>
      </w:r>
      <w:r w:rsidRPr="00F36447">
        <w:rPr>
          <w:rStyle w:val="StyleUnderline"/>
        </w:rPr>
        <w:t xml:space="preserve"> in</w:t>
      </w:r>
      <w:r w:rsidRPr="00D046D8">
        <w:rPr>
          <w:rStyle w:val="StyleUnderline"/>
        </w:rPr>
        <w:t xml:space="preserve"> the case of</w:t>
      </w:r>
      <w:r w:rsidRPr="00B27483">
        <w:rPr>
          <w:sz w:val="16"/>
        </w:rPr>
        <w:t xml:space="preserve"> </w:t>
      </w:r>
      <w:r w:rsidRPr="009D3025">
        <w:rPr>
          <w:rStyle w:val="Emphasis"/>
          <w:highlight w:val="yellow"/>
        </w:rPr>
        <w:t>large policy mistakes</w:t>
      </w:r>
      <w:r w:rsidRPr="00B27483">
        <w:rPr>
          <w:sz w:val="16"/>
        </w:rPr>
        <w:t xml:space="preserve">, </w:t>
      </w:r>
      <w:r w:rsidRPr="00D046D8">
        <w:rPr>
          <w:rStyle w:val="StyleUnderline"/>
        </w:rPr>
        <w:t xml:space="preserve">the global role of the </w:t>
      </w:r>
      <w:r w:rsidRPr="009D3025">
        <w:rPr>
          <w:rStyle w:val="StyleUnderline"/>
        </w:rPr>
        <w:t>dollar</w:t>
      </w:r>
      <w:r w:rsidRPr="00D046D8">
        <w:rPr>
          <w:rStyle w:val="StyleUnderline"/>
        </w:rPr>
        <w:t xml:space="preserve"> might </w:t>
      </w:r>
      <w:r w:rsidRPr="009D3025">
        <w:rPr>
          <w:rStyle w:val="StyleUnderline"/>
          <w:highlight w:val="yellow"/>
        </w:rPr>
        <w:t>only weaken</w:t>
      </w:r>
      <w:r w:rsidRPr="009D3025">
        <w:rPr>
          <w:sz w:val="16"/>
          <w:highlight w:val="yellow"/>
        </w:rPr>
        <w:t xml:space="preserve"> </w:t>
      </w:r>
      <w:r w:rsidRPr="009D3025">
        <w:rPr>
          <w:rStyle w:val="Emphasis"/>
          <w:highlight w:val="yellow"/>
        </w:rPr>
        <w:t>gradually</w:t>
      </w:r>
      <w:r w:rsidRPr="00B27483">
        <w:rPr>
          <w:sz w:val="16"/>
        </w:rPr>
        <w:t xml:space="preserve">, </w:t>
      </w:r>
      <w:r w:rsidRPr="00D046D8">
        <w:rPr>
          <w:rStyle w:val="StyleUnderline"/>
        </w:rPr>
        <w:t>as it still seems</w:t>
      </w:r>
      <w:r w:rsidRPr="00B27483">
        <w:rPr>
          <w:sz w:val="16"/>
        </w:rPr>
        <w:t xml:space="preserve"> </w:t>
      </w:r>
      <w:r w:rsidRPr="009D3025">
        <w:rPr>
          <w:rStyle w:val="Emphasis"/>
          <w:highlight w:val="yellow"/>
        </w:rPr>
        <w:t>unlikely</w:t>
      </w:r>
      <w:r w:rsidRPr="00B27483">
        <w:rPr>
          <w:sz w:val="16"/>
        </w:rPr>
        <w:t xml:space="preserve"> </w:t>
      </w:r>
      <w:r w:rsidRPr="00D046D8">
        <w:rPr>
          <w:rStyle w:val="StyleUnderline"/>
        </w:rPr>
        <w:t xml:space="preserve">that </w:t>
      </w:r>
      <w:r w:rsidRPr="009D3025">
        <w:rPr>
          <w:rStyle w:val="StyleUnderline"/>
          <w:highlight w:val="yellow"/>
        </w:rPr>
        <w:t>another</w:t>
      </w:r>
      <w:r w:rsidRPr="00B27483">
        <w:rPr>
          <w:sz w:val="16"/>
        </w:rPr>
        <w:t xml:space="preserve"> dominant </w:t>
      </w:r>
      <w:r w:rsidRPr="00D046D8">
        <w:rPr>
          <w:rStyle w:val="StyleUnderline"/>
        </w:rPr>
        <w:t xml:space="preserve">currency </w:t>
      </w:r>
      <w:r w:rsidRPr="009D3025">
        <w:rPr>
          <w:rStyle w:val="StyleUnderline"/>
          <w:highlight w:val="yellow"/>
        </w:rPr>
        <w:t>contender could</w:t>
      </w:r>
      <w:r w:rsidRPr="009D3025">
        <w:rPr>
          <w:sz w:val="16"/>
          <w:highlight w:val="yellow"/>
        </w:rPr>
        <w:t xml:space="preserve"> </w:t>
      </w:r>
      <w:r w:rsidRPr="009D3025">
        <w:rPr>
          <w:rStyle w:val="Emphasis"/>
          <w:highlight w:val="yellow"/>
        </w:rPr>
        <w:t>replace it</w:t>
      </w:r>
      <w:r w:rsidRPr="00B27483">
        <w:rPr>
          <w:sz w:val="16"/>
        </w:rPr>
        <w:t xml:space="preserve"> </w:t>
      </w:r>
      <w:r w:rsidRPr="00D046D8">
        <w:rPr>
          <w:rStyle w:val="StyleUnderline"/>
        </w:rPr>
        <w:t>within a short time period</w:t>
      </w:r>
      <w:r w:rsidRPr="00B27483">
        <w:rPr>
          <w:sz w:val="16"/>
        </w:rPr>
        <w:t>.</w:t>
      </w:r>
    </w:p>
    <w:p w14:paraId="61E6419F" w14:textId="77777777" w:rsidR="000E0E33" w:rsidRPr="00B27483" w:rsidRDefault="000E0E33" w:rsidP="000E0E33">
      <w:pPr>
        <w:rPr>
          <w:sz w:val="16"/>
        </w:rPr>
      </w:pPr>
      <w:r w:rsidRPr="00B27483">
        <w:rPr>
          <w:sz w:val="16"/>
        </w:rPr>
        <w:t xml:space="preserve">A </w:t>
      </w:r>
      <w:r w:rsidRPr="00D046D8">
        <w:rPr>
          <w:rStyle w:val="StyleUnderline"/>
        </w:rPr>
        <w:t>recent</w:t>
      </w:r>
      <w:r w:rsidRPr="00B27483">
        <w:rPr>
          <w:sz w:val="16"/>
        </w:rPr>
        <w:t xml:space="preserve"> Atlantic Council strategy </w:t>
      </w:r>
      <w:r w:rsidRPr="00D046D8">
        <w:rPr>
          <w:rStyle w:val="StyleUnderline"/>
        </w:rPr>
        <w:t>paper</w:t>
      </w:r>
      <w:r w:rsidRPr="00B27483">
        <w:rPr>
          <w:sz w:val="16"/>
        </w:rPr>
        <w:t xml:space="preserve"> emphasized the link between global hegemony and reserve currency status, </w:t>
      </w:r>
      <w:r w:rsidRPr="00D046D8">
        <w:rPr>
          <w:rStyle w:val="StyleUnderline"/>
        </w:rPr>
        <w:t>suggesting that only</w:t>
      </w:r>
      <w:r w:rsidRPr="00B27483">
        <w:rPr>
          <w:sz w:val="16"/>
        </w:rPr>
        <w:t xml:space="preserve"> </w:t>
      </w:r>
      <w:r w:rsidRPr="00D046D8">
        <w:rPr>
          <w:rStyle w:val="Emphasis"/>
        </w:rPr>
        <w:t>China</w:t>
      </w:r>
      <w:r w:rsidRPr="00B27483">
        <w:rPr>
          <w:sz w:val="16"/>
        </w:rPr>
        <w:t xml:space="preserve">, </w:t>
      </w:r>
      <w:r w:rsidRPr="00D046D8">
        <w:rPr>
          <w:rStyle w:val="StyleUnderline"/>
        </w:rPr>
        <w:t>with its economic reach and geopolitical expansion, could</w:t>
      </w:r>
      <w:r w:rsidRPr="00B27483">
        <w:rPr>
          <w:sz w:val="16"/>
        </w:rPr>
        <w:t xml:space="preserve"> </w:t>
      </w:r>
      <w:r w:rsidRPr="00D046D8">
        <w:rPr>
          <w:rStyle w:val="Emphasis"/>
        </w:rPr>
        <w:t>possibly</w:t>
      </w:r>
      <w:r w:rsidRPr="00B27483">
        <w:rPr>
          <w:sz w:val="16"/>
        </w:rPr>
        <w:t xml:space="preserve"> </w:t>
      </w:r>
      <w:r w:rsidRPr="00D046D8">
        <w:rPr>
          <w:rStyle w:val="StyleUnderline"/>
        </w:rPr>
        <w:t>become a successor to the</w:t>
      </w:r>
      <w:r w:rsidRPr="00B27483">
        <w:rPr>
          <w:sz w:val="16"/>
        </w:rPr>
        <w:t xml:space="preserve"> </w:t>
      </w:r>
      <w:r w:rsidRPr="00D046D8">
        <w:rPr>
          <w:rStyle w:val="Emphasis"/>
        </w:rPr>
        <w:t>U</w:t>
      </w:r>
      <w:r w:rsidRPr="00B27483">
        <w:rPr>
          <w:sz w:val="16"/>
        </w:rPr>
        <w:t xml:space="preserve">nited </w:t>
      </w:r>
      <w:r w:rsidRPr="00D046D8">
        <w:rPr>
          <w:rStyle w:val="Emphasis"/>
        </w:rPr>
        <w:t>S</w:t>
      </w:r>
      <w:r w:rsidRPr="00B27483">
        <w:rPr>
          <w:sz w:val="16"/>
        </w:rPr>
        <w:t xml:space="preserve">tates. </w:t>
      </w:r>
      <w:r w:rsidRPr="009D3025">
        <w:rPr>
          <w:rStyle w:val="Emphasis"/>
        </w:rPr>
        <w:t>Europe</w:t>
      </w:r>
      <w:r w:rsidRPr="009D3025">
        <w:rPr>
          <w:sz w:val="16"/>
        </w:rPr>
        <w:t>, meanwhile,</w:t>
      </w:r>
      <w:r w:rsidRPr="00B27483">
        <w:rPr>
          <w:sz w:val="16"/>
        </w:rPr>
        <w:t xml:space="preserve"> </w:t>
      </w:r>
      <w:r w:rsidRPr="00D046D8">
        <w:rPr>
          <w:rStyle w:val="StyleUnderline"/>
        </w:rPr>
        <w:t xml:space="preserve">is </w:t>
      </w:r>
      <w:r w:rsidRPr="009D3025">
        <w:rPr>
          <w:rStyle w:val="StyleUnderline"/>
          <w:highlight w:val="yellow"/>
        </w:rPr>
        <w:t>buffeted by</w:t>
      </w:r>
      <w:r w:rsidRPr="009D3025">
        <w:rPr>
          <w:sz w:val="16"/>
          <w:highlight w:val="yellow"/>
        </w:rPr>
        <w:t xml:space="preserve"> </w:t>
      </w:r>
      <w:r w:rsidRPr="009D3025">
        <w:rPr>
          <w:rStyle w:val="Emphasis"/>
          <w:highlight w:val="yellow"/>
        </w:rPr>
        <w:t>powerful forces</w:t>
      </w:r>
      <w:r w:rsidRPr="00B27483">
        <w:rPr>
          <w:sz w:val="16"/>
        </w:rPr>
        <w:t xml:space="preserve"> </w:t>
      </w:r>
      <w:r w:rsidRPr="00D046D8">
        <w:rPr>
          <w:rStyle w:val="StyleUnderline"/>
        </w:rPr>
        <w:t xml:space="preserve">from the </w:t>
      </w:r>
      <w:r w:rsidRPr="009D3025">
        <w:rPr>
          <w:rStyle w:val="StyleUnderline"/>
          <w:highlight w:val="yellow"/>
        </w:rPr>
        <w:t>outside and within</w:t>
      </w:r>
      <w:r w:rsidRPr="009D3025">
        <w:rPr>
          <w:sz w:val="16"/>
          <w:highlight w:val="yellow"/>
        </w:rPr>
        <w:t xml:space="preserve">, </w:t>
      </w:r>
      <w:r w:rsidRPr="009D3025">
        <w:rPr>
          <w:rStyle w:val="Emphasis"/>
          <w:highlight w:val="yellow"/>
        </w:rPr>
        <w:t>ruling out</w:t>
      </w:r>
      <w:r w:rsidRPr="00B27483">
        <w:rPr>
          <w:sz w:val="16"/>
        </w:rPr>
        <w:t xml:space="preserve"> </w:t>
      </w:r>
      <w:r w:rsidRPr="00D046D8">
        <w:rPr>
          <w:rStyle w:val="StyleUnderline"/>
        </w:rPr>
        <w:t>a major geopolitical role for the</w:t>
      </w:r>
      <w:r w:rsidRPr="00B27483">
        <w:rPr>
          <w:sz w:val="16"/>
        </w:rPr>
        <w:t xml:space="preserve"> </w:t>
      </w:r>
      <w:r w:rsidRPr="009D3025">
        <w:rPr>
          <w:rStyle w:val="Emphasis"/>
          <w:highlight w:val="yellow"/>
        </w:rPr>
        <w:t>euro</w:t>
      </w:r>
      <w:r w:rsidRPr="00B27483">
        <w:rPr>
          <w:sz w:val="16"/>
        </w:rPr>
        <w:t xml:space="preserve"> </w:t>
      </w:r>
      <w:r w:rsidRPr="00D046D8">
        <w:rPr>
          <w:rStyle w:val="StyleUnderline"/>
        </w:rPr>
        <w:t>in the foreseeable future</w:t>
      </w:r>
      <w:r w:rsidRPr="00B27483">
        <w:rPr>
          <w:sz w:val="16"/>
        </w:rPr>
        <w:t>.</w:t>
      </w:r>
    </w:p>
    <w:p w14:paraId="59705FE1" w14:textId="77777777" w:rsidR="000E0E33" w:rsidRPr="00B27483" w:rsidRDefault="000E0E33" w:rsidP="000E0E33">
      <w:pPr>
        <w:rPr>
          <w:sz w:val="16"/>
        </w:rPr>
      </w:pPr>
      <w:r w:rsidRPr="00B27483">
        <w:rPr>
          <w:sz w:val="16"/>
        </w:rPr>
        <w:t xml:space="preserve">However, </w:t>
      </w:r>
      <w:r w:rsidRPr="009D3025">
        <w:rPr>
          <w:rStyle w:val="Emphasis"/>
          <w:highlight w:val="yellow"/>
        </w:rPr>
        <w:t>China</w:t>
      </w:r>
      <w:r w:rsidRPr="00C70FA6">
        <w:rPr>
          <w:rStyle w:val="Emphasis"/>
        </w:rPr>
        <w:t>’s</w:t>
      </w:r>
      <w:r w:rsidRPr="00C70FA6">
        <w:rPr>
          <w:sz w:val="16"/>
        </w:rPr>
        <w:t xml:space="preserve"> economic </w:t>
      </w:r>
      <w:r w:rsidRPr="00C70FA6">
        <w:rPr>
          <w:rStyle w:val="Emphasis"/>
        </w:rPr>
        <w:t>model</w:t>
      </w:r>
      <w:r w:rsidRPr="00C70FA6">
        <w:rPr>
          <w:sz w:val="16"/>
        </w:rPr>
        <w:t xml:space="preserve"> </w:t>
      </w:r>
      <w:r w:rsidRPr="00C70FA6">
        <w:rPr>
          <w:rStyle w:val="StyleUnderline"/>
        </w:rPr>
        <w:t>i</w:t>
      </w:r>
      <w:r w:rsidRPr="003E0713">
        <w:rPr>
          <w:rStyle w:val="StyleUnderline"/>
        </w:rPr>
        <w:t xml:space="preserve">s </w:t>
      </w:r>
      <w:r w:rsidRPr="009D3025">
        <w:rPr>
          <w:rStyle w:val="StyleUnderline"/>
          <w:highlight w:val="yellow"/>
        </w:rPr>
        <w:t>showing</w:t>
      </w:r>
      <w:r w:rsidRPr="009D3025">
        <w:rPr>
          <w:sz w:val="16"/>
          <w:highlight w:val="yellow"/>
        </w:rPr>
        <w:t xml:space="preserve"> </w:t>
      </w:r>
      <w:r w:rsidRPr="009D3025">
        <w:rPr>
          <w:rStyle w:val="Emphasis"/>
          <w:highlight w:val="yellow"/>
        </w:rPr>
        <w:t>severe strains</w:t>
      </w:r>
      <w:r w:rsidRPr="009D3025">
        <w:rPr>
          <w:sz w:val="16"/>
          <w:highlight w:val="yellow"/>
        </w:rPr>
        <w:t xml:space="preserve"> </w:t>
      </w:r>
      <w:r w:rsidRPr="009D3025">
        <w:rPr>
          <w:rStyle w:val="StyleUnderline"/>
          <w:highlight w:val="yellow"/>
        </w:rPr>
        <w:t>from adverse demographics, stagnant growth, and</w:t>
      </w:r>
      <w:r w:rsidRPr="003E0713">
        <w:rPr>
          <w:rStyle w:val="StyleUnderline"/>
        </w:rPr>
        <w:t xml:space="preserve"> a </w:t>
      </w:r>
      <w:r w:rsidRPr="009D3025">
        <w:rPr>
          <w:rStyle w:val="StyleUnderline"/>
          <w:highlight w:val="yellow"/>
        </w:rPr>
        <w:t>large domestic debt</w:t>
      </w:r>
      <w:r w:rsidRPr="003E0713">
        <w:rPr>
          <w:rStyle w:val="StyleUnderline"/>
        </w:rPr>
        <w:t xml:space="preserve"> overhang</w:t>
      </w:r>
      <w:r w:rsidRPr="00B27483">
        <w:rPr>
          <w:sz w:val="16"/>
        </w:rPr>
        <w:t xml:space="preserve">. Moreover, </w:t>
      </w:r>
      <w:r w:rsidRPr="003E0713">
        <w:rPr>
          <w:rStyle w:val="StyleUnderline"/>
        </w:rPr>
        <w:t>as China is a</w:t>
      </w:r>
      <w:r w:rsidRPr="00B27483">
        <w:rPr>
          <w:sz w:val="16"/>
        </w:rPr>
        <w:t xml:space="preserve"> </w:t>
      </w:r>
      <w:r w:rsidRPr="003E0713">
        <w:rPr>
          <w:rStyle w:val="Emphasis"/>
        </w:rPr>
        <w:t>continental</w:t>
      </w:r>
      <w:r w:rsidRPr="00B27483">
        <w:rPr>
          <w:sz w:val="16"/>
        </w:rPr>
        <w:t xml:space="preserve"> (</w:t>
      </w:r>
      <w:r w:rsidRPr="003E0713">
        <w:rPr>
          <w:rStyle w:val="StyleUnderline"/>
        </w:rPr>
        <w:t>rather than maritime) power</w:t>
      </w:r>
      <w:r w:rsidRPr="00B27483">
        <w:rPr>
          <w:sz w:val="16"/>
        </w:rPr>
        <w:t xml:space="preserve">, Chinese </w:t>
      </w:r>
      <w:r w:rsidRPr="003E0713">
        <w:rPr>
          <w:rStyle w:val="StyleUnderline"/>
        </w:rPr>
        <w:t>leaders have</w:t>
      </w:r>
      <w:r w:rsidRPr="00B27483">
        <w:rPr>
          <w:sz w:val="16"/>
        </w:rPr>
        <w:t xml:space="preserve"> </w:t>
      </w:r>
      <w:r w:rsidRPr="003E0713">
        <w:rPr>
          <w:rStyle w:val="Emphasis"/>
        </w:rPr>
        <w:t>consistently stated</w:t>
      </w:r>
      <w:r w:rsidRPr="00B27483">
        <w:rPr>
          <w:sz w:val="16"/>
        </w:rPr>
        <w:t xml:space="preserve"> that </w:t>
      </w:r>
      <w:r w:rsidRPr="003E0713">
        <w:rPr>
          <w:rStyle w:val="StyleUnderline"/>
        </w:rPr>
        <w:t xml:space="preserve">their strategic </w:t>
      </w:r>
      <w:r w:rsidRPr="009D3025">
        <w:rPr>
          <w:rStyle w:val="StyleUnderline"/>
          <w:highlight w:val="yellow"/>
        </w:rPr>
        <w:t>aims</w:t>
      </w:r>
      <w:r w:rsidRPr="00586789">
        <w:rPr>
          <w:rStyle w:val="StyleUnderline"/>
        </w:rPr>
        <w:t xml:space="preserve"> revolve </w:t>
      </w:r>
      <w:r w:rsidRPr="009D3025">
        <w:rPr>
          <w:rStyle w:val="StyleUnderline"/>
          <w:highlight w:val="yellow"/>
        </w:rPr>
        <w:t>around</w:t>
      </w:r>
      <w:r w:rsidRPr="009D3025">
        <w:rPr>
          <w:sz w:val="16"/>
          <w:highlight w:val="yellow"/>
        </w:rPr>
        <w:t xml:space="preserve"> </w:t>
      </w:r>
      <w:r w:rsidRPr="009D3025">
        <w:rPr>
          <w:rStyle w:val="Emphasis"/>
          <w:highlight w:val="yellow"/>
        </w:rPr>
        <w:t>regional</w:t>
      </w:r>
      <w:r w:rsidRPr="009D3025">
        <w:rPr>
          <w:sz w:val="16"/>
          <w:highlight w:val="yellow"/>
        </w:rPr>
        <w:t xml:space="preserve"> </w:t>
      </w:r>
      <w:r w:rsidRPr="009D3025">
        <w:rPr>
          <w:rStyle w:val="StyleUnderline"/>
          <w:highlight w:val="yellow"/>
        </w:rPr>
        <w:t>order</w:t>
      </w:r>
      <w:r w:rsidRPr="00586789">
        <w:rPr>
          <w:rStyle w:val="StyleUnderline"/>
        </w:rPr>
        <w:t xml:space="preserve"> and expanding trade and economic relations, </w:t>
      </w:r>
      <w:r w:rsidRPr="009D3025">
        <w:rPr>
          <w:rStyle w:val="StyleUnderline"/>
          <w:highlight w:val="yellow"/>
        </w:rPr>
        <w:t>rather than</w:t>
      </w:r>
      <w:r w:rsidRPr="003E0713">
        <w:rPr>
          <w:rStyle w:val="StyleUnderline"/>
        </w:rPr>
        <w:t xml:space="preserve"> gaining</w:t>
      </w:r>
      <w:r w:rsidRPr="00B27483">
        <w:rPr>
          <w:sz w:val="16"/>
        </w:rPr>
        <w:t xml:space="preserve"> </w:t>
      </w:r>
      <w:r w:rsidRPr="003E0713">
        <w:rPr>
          <w:rStyle w:val="Emphasis"/>
        </w:rPr>
        <w:t xml:space="preserve">global </w:t>
      </w:r>
      <w:r w:rsidRPr="009D3025">
        <w:rPr>
          <w:rStyle w:val="Emphasis"/>
          <w:highlight w:val="yellow"/>
        </w:rPr>
        <w:t>dominance</w:t>
      </w:r>
      <w:r w:rsidRPr="00B27483">
        <w:rPr>
          <w:sz w:val="16"/>
        </w:rPr>
        <w:t xml:space="preserve">. </w:t>
      </w:r>
      <w:r w:rsidRPr="003E0713">
        <w:rPr>
          <w:rStyle w:val="StyleUnderline"/>
        </w:rPr>
        <w:t>Another reason to be</w:t>
      </w:r>
      <w:r w:rsidRPr="00B27483">
        <w:rPr>
          <w:sz w:val="16"/>
        </w:rPr>
        <w:t xml:space="preserve"> </w:t>
      </w:r>
      <w:r w:rsidRPr="003E0713">
        <w:rPr>
          <w:rStyle w:val="Emphasis"/>
        </w:rPr>
        <w:t>skeptical</w:t>
      </w:r>
      <w:r w:rsidRPr="00B27483">
        <w:rPr>
          <w:sz w:val="16"/>
        </w:rPr>
        <w:t xml:space="preserve"> </w:t>
      </w:r>
      <w:r w:rsidRPr="003E0713">
        <w:rPr>
          <w:rStyle w:val="StyleUnderline"/>
        </w:rPr>
        <w:t>about</w:t>
      </w:r>
      <w:r w:rsidRPr="00B27483">
        <w:rPr>
          <w:sz w:val="16"/>
        </w:rPr>
        <w:t xml:space="preserve"> the </w:t>
      </w:r>
      <w:r w:rsidRPr="003E0713">
        <w:rPr>
          <w:rStyle w:val="StyleUnderline"/>
        </w:rPr>
        <w:t xml:space="preserve">renminbi’s international use is that China’s capital </w:t>
      </w:r>
      <w:r w:rsidRPr="00CC7420">
        <w:rPr>
          <w:rStyle w:val="StyleUnderline"/>
        </w:rPr>
        <w:t>account and</w:t>
      </w:r>
      <w:r w:rsidRPr="003E0713">
        <w:rPr>
          <w:rStyle w:val="StyleUnderline"/>
        </w:rPr>
        <w:t xml:space="preserve"> financial </w:t>
      </w:r>
      <w:r w:rsidRPr="009D3025">
        <w:rPr>
          <w:rStyle w:val="StyleUnderline"/>
          <w:highlight w:val="yellow"/>
        </w:rPr>
        <w:t>markets</w:t>
      </w:r>
      <w:r w:rsidRPr="003E0713">
        <w:rPr>
          <w:rStyle w:val="StyleUnderline"/>
        </w:rPr>
        <w:t xml:space="preserve"> are</w:t>
      </w:r>
      <w:r w:rsidRPr="00B27483">
        <w:rPr>
          <w:sz w:val="16"/>
        </w:rPr>
        <w:t xml:space="preserve"> still </w:t>
      </w:r>
      <w:r w:rsidRPr="009D3025">
        <w:rPr>
          <w:rStyle w:val="Emphasis"/>
          <w:highlight w:val="yellow"/>
        </w:rPr>
        <w:t>tightly controlled</w:t>
      </w:r>
      <w:r w:rsidRPr="009D3025">
        <w:rPr>
          <w:sz w:val="16"/>
          <w:highlight w:val="yellow"/>
        </w:rPr>
        <w:t xml:space="preserve"> </w:t>
      </w:r>
      <w:r w:rsidRPr="009D3025">
        <w:rPr>
          <w:rStyle w:val="StyleUnderline"/>
          <w:highlight w:val="yellow"/>
        </w:rPr>
        <w:t>and</w:t>
      </w:r>
      <w:r w:rsidRPr="003E0713">
        <w:rPr>
          <w:rStyle w:val="StyleUnderline"/>
        </w:rPr>
        <w:t xml:space="preserve"> fairly</w:t>
      </w:r>
      <w:r w:rsidRPr="00B27483">
        <w:rPr>
          <w:sz w:val="16"/>
        </w:rPr>
        <w:t xml:space="preserve"> </w:t>
      </w:r>
      <w:r w:rsidRPr="009D3025">
        <w:rPr>
          <w:rStyle w:val="Emphasis"/>
          <w:highlight w:val="yellow"/>
        </w:rPr>
        <w:t>closed</w:t>
      </w:r>
      <w:r w:rsidRPr="00B27483">
        <w:rPr>
          <w:sz w:val="16"/>
        </w:rPr>
        <w:t xml:space="preserve"> </w:t>
      </w:r>
      <w:r w:rsidRPr="003E0713">
        <w:rPr>
          <w:rStyle w:val="StyleUnderline"/>
        </w:rPr>
        <w:t>to the outside</w:t>
      </w:r>
      <w:r w:rsidRPr="00B27483">
        <w:rPr>
          <w:sz w:val="16"/>
        </w:rPr>
        <w:t xml:space="preserve">. Moreover, </w:t>
      </w:r>
      <w:r w:rsidRPr="003E0713">
        <w:rPr>
          <w:rStyle w:val="StyleUnderline"/>
        </w:rPr>
        <w:t xml:space="preserve">the renminbi plays </w:t>
      </w:r>
      <w:r w:rsidRPr="009D3025">
        <w:rPr>
          <w:rStyle w:val="StyleUnderline"/>
          <w:highlight w:val="yellow"/>
        </w:rPr>
        <w:t>only</w:t>
      </w:r>
      <w:r w:rsidRPr="003E0713">
        <w:rPr>
          <w:rStyle w:val="StyleUnderline"/>
        </w:rPr>
        <w:t xml:space="preserve"> a</w:t>
      </w:r>
      <w:r w:rsidRPr="00B27483">
        <w:rPr>
          <w:sz w:val="16"/>
        </w:rPr>
        <w:t xml:space="preserve"> </w:t>
      </w:r>
      <w:r w:rsidRPr="009D3025">
        <w:rPr>
          <w:rStyle w:val="Emphasis"/>
          <w:highlight w:val="yellow"/>
        </w:rPr>
        <w:t>limited r</w:t>
      </w:r>
      <w:r w:rsidRPr="00024D9D">
        <w:rPr>
          <w:rStyle w:val="Emphasis"/>
          <w:highlight w:val="yellow"/>
        </w:rPr>
        <w:t>ole as a st</w:t>
      </w:r>
      <w:r w:rsidRPr="009D3025">
        <w:rPr>
          <w:rStyle w:val="Emphasis"/>
          <w:highlight w:val="yellow"/>
        </w:rPr>
        <w:t>ore of value</w:t>
      </w:r>
      <w:r w:rsidRPr="00CC7420">
        <w:rPr>
          <w:sz w:val="16"/>
        </w:rPr>
        <w:t xml:space="preserve">, </w:t>
      </w:r>
      <w:r w:rsidRPr="00CC7420">
        <w:rPr>
          <w:rStyle w:val="StyleUnderline"/>
        </w:rPr>
        <w:t>given China’s lack of a</w:t>
      </w:r>
      <w:r w:rsidRPr="00CC7420">
        <w:rPr>
          <w:sz w:val="16"/>
        </w:rPr>
        <w:t xml:space="preserve"> </w:t>
      </w:r>
      <w:r w:rsidRPr="00CC7420">
        <w:rPr>
          <w:rStyle w:val="Emphasis"/>
        </w:rPr>
        <w:t>stable</w:t>
      </w:r>
      <w:r w:rsidRPr="00CC7420">
        <w:rPr>
          <w:sz w:val="16"/>
        </w:rPr>
        <w:t xml:space="preserve"> </w:t>
      </w:r>
      <w:r w:rsidRPr="00CC7420">
        <w:rPr>
          <w:rStyle w:val="StyleUnderline"/>
        </w:rPr>
        <w:t>and</w:t>
      </w:r>
      <w:r w:rsidRPr="00CC7420">
        <w:rPr>
          <w:sz w:val="16"/>
        </w:rPr>
        <w:t xml:space="preserve"> </w:t>
      </w:r>
      <w:r w:rsidRPr="00CC7420">
        <w:rPr>
          <w:rStyle w:val="Emphasis"/>
        </w:rPr>
        <w:t>transparent</w:t>
      </w:r>
      <w:r w:rsidRPr="00CC7420">
        <w:rPr>
          <w:sz w:val="16"/>
        </w:rPr>
        <w:t xml:space="preserve"> </w:t>
      </w:r>
      <w:r w:rsidRPr="00CC7420">
        <w:rPr>
          <w:rStyle w:val="StyleUnderline"/>
        </w:rPr>
        <w:t>regulatory regime</w:t>
      </w:r>
      <w:r w:rsidRPr="00CC7420">
        <w:rPr>
          <w:sz w:val="16"/>
        </w:rPr>
        <w:t xml:space="preserve"> and an independent judiciary.</w:t>
      </w:r>
    </w:p>
    <w:p w14:paraId="471B22E3" w14:textId="77777777" w:rsidR="000E0E33" w:rsidRPr="00F36447" w:rsidRDefault="000E0E33" w:rsidP="000E0E33">
      <w:pPr>
        <w:rPr>
          <w:sz w:val="16"/>
        </w:rPr>
      </w:pPr>
      <w:r w:rsidRPr="00B27483">
        <w:rPr>
          <w:rStyle w:val="StyleUnderline"/>
        </w:rPr>
        <w:t>Chinese authorities have</w:t>
      </w:r>
      <w:r w:rsidRPr="00B27483">
        <w:rPr>
          <w:sz w:val="16"/>
        </w:rPr>
        <w:t xml:space="preserve"> </w:t>
      </w:r>
      <w:r w:rsidRPr="00B27483">
        <w:rPr>
          <w:rStyle w:val="Emphasis"/>
        </w:rPr>
        <w:t>refrained</w:t>
      </w:r>
      <w:r w:rsidRPr="00B27483">
        <w:rPr>
          <w:sz w:val="16"/>
        </w:rPr>
        <w:t xml:space="preserve"> </w:t>
      </w:r>
      <w:r w:rsidRPr="00B27483">
        <w:rPr>
          <w:rStyle w:val="StyleUnderline"/>
        </w:rPr>
        <w:t>from liberalizing the capital account because of the</w:t>
      </w:r>
      <w:r w:rsidRPr="00B27483">
        <w:rPr>
          <w:sz w:val="16"/>
        </w:rPr>
        <w:t xml:space="preserve"> </w:t>
      </w:r>
      <w:r w:rsidRPr="009D3025">
        <w:rPr>
          <w:rStyle w:val="Emphasis"/>
          <w:highlight w:val="yellow"/>
        </w:rPr>
        <w:t>risk</w:t>
      </w:r>
      <w:r w:rsidRPr="00B27483">
        <w:rPr>
          <w:sz w:val="16"/>
        </w:rPr>
        <w:t xml:space="preserve"> that </w:t>
      </w:r>
      <w:r w:rsidRPr="009D3025">
        <w:rPr>
          <w:rStyle w:val="StyleUnderline"/>
          <w:highlight w:val="yellow"/>
        </w:rPr>
        <w:t>residents</w:t>
      </w:r>
      <w:r w:rsidRPr="00B27483">
        <w:rPr>
          <w:rStyle w:val="StyleUnderline"/>
        </w:rPr>
        <w:t xml:space="preserve"> would </w:t>
      </w:r>
      <w:r w:rsidRPr="009D3025">
        <w:rPr>
          <w:rStyle w:val="StyleUnderline"/>
          <w:highlight w:val="yellow"/>
        </w:rPr>
        <w:t>invest</w:t>
      </w:r>
      <w:r w:rsidRPr="00B27483">
        <w:rPr>
          <w:rStyle w:val="StyleUnderline"/>
        </w:rPr>
        <w:t xml:space="preserve"> substantial parts of their savings </w:t>
      </w:r>
      <w:r w:rsidRPr="009D3025">
        <w:rPr>
          <w:rStyle w:val="StyleUnderline"/>
          <w:highlight w:val="yellow"/>
        </w:rPr>
        <w:t>abroad</w:t>
      </w:r>
      <w:r w:rsidRPr="00B27483">
        <w:rPr>
          <w:rStyle w:val="StyleUnderline"/>
        </w:rPr>
        <w:t xml:space="preserve"> for</w:t>
      </w:r>
      <w:r w:rsidRPr="00B27483">
        <w:rPr>
          <w:sz w:val="16"/>
        </w:rPr>
        <w:t xml:space="preserve"> </w:t>
      </w:r>
      <w:r w:rsidRPr="00B27483">
        <w:rPr>
          <w:rStyle w:val="Emphasis"/>
        </w:rPr>
        <w:t>more attractive</w:t>
      </w:r>
      <w:r w:rsidRPr="00B27483">
        <w:rPr>
          <w:sz w:val="16"/>
        </w:rPr>
        <w:t xml:space="preserve"> </w:t>
      </w:r>
      <w:r w:rsidRPr="00B27483">
        <w:rPr>
          <w:rStyle w:val="StyleUnderline"/>
        </w:rPr>
        <w:t xml:space="preserve">returns, </w:t>
      </w:r>
      <w:r w:rsidRPr="009D3025">
        <w:rPr>
          <w:rStyle w:val="StyleUnderline"/>
          <w:highlight w:val="yellow"/>
        </w:rPr>
        <w:t>leading to</w:t>
      </w:r>
      <w:r w:rsidRPr="009D3025">
        <w:rPr>
          <w:sz w:val="16"/>
          <w:highlight w:val="yellow"/>
        </w:rPr>
        <w:t xml:space="preserve"> </w:t>
      </w:r>
      <w:r w:rsidRPr="009D3025">
        <w:rPr>
          <w:rStyle w:val="Emphasis"/>
          <w:highlight w:val="yellow"/>
        </w:rPr>
        <w:t>sharp</w:t>
      </w:r>
      <w:r w:rsidRPr="00B27483">
        <w:rPr>
          <w:sz w:val="16"/>
        </w:rPr>
        <w:t xml:space="preserve"> </w:t>
      </w:r>
      <w:r w:rsidRPr="00B27483">
        <w:rPr>
          <w:rStyle w:val="StyleUnderline"/>
        </w:rPr>
        <w:t xml:space="preserve">capital </w:t>
      </w:r>
      <w:r w:rsidRPr="009D3025">
        <w:rPr>
          <w:rStyle w:val="StyleUnderline"/>
          <w:highlight w:val="yellow"/>
        </w:rPr>
        <w:t>outflows</w:t>
      </w:r>
      <w:r w:rsidRPr="00B27483">
        <w:rPr>
          <w:sz w:val="16"/>
        </w:rPr>
        <w:t xml:space="preserve">. This risk would, of course, diminish if the United States (along with other Western countries) were to end up in a debt spiral, but </w:t>
      </w:r>
      <w:r w:rsidRPr="00B27483">
        <w:rPr>
          <w:rStyle w:val="StyleUnderline"/>
        </w:rPr>
        <w:t>it</w:t>
      </w:r>
      <w:r w:rsidRPr="00B27483">
        <w:rPr>
          <w:sz w:val="16"/>
        </w:rPr>
        <w:t xml:space="preserve"> still </w:t>
      </w:r>
      <w:r w:rsidRPr="00B27483">
        <w:rPr>
          <w:rStyle w:val="StyleUnderline"/>
        </w:rPr>
        <w:t>seems</w:t>
      </w:r>
      <w:r w:rsidRPr="00B27483">
        <w:rPr>
          <w:sz w:val="16"/>
        </w:rPr>
        <w:t xml:space="preserve"> </w:t>
      </w:r>
      <w:r w:rsidRPr="009D3025">
        <w:rPr>
          <w:rStyle w:val="Emphasis"/>
          <w:highlight w:val="yellow"/>
        </w:rPr>
        <w:t>unlikely</w:t>
      </w:r>
      <w:r w:rsidRPr="00B27483">
        <w:rPr>
          <w:sz w:val="16"/>
        </w:rPr>
        <w:t xml:space="preserve"> </w:t>
      </w:r>
      <w:r w:rsidRPr="00B27483">
        <w:rPr>
          <w:rStyle w:val="StyleUnderline"/>
        </w:rPr>
        <w:t>that the</w:t>
      </w:r>
      <w:r w:rsidRPr="00B27483">
        <w:rPr>
          <w:sz w:val="16"/>
        </w:rPr>
        <w:t xml:space="preserve"> </w:t>
      </w:r>
      <w:r w:rsidRPr="009D3025">
        <w:rPr>
          <w:rStyle w:val="Emphasis"/>
          <w:highlight w:val="yellow"/>
        </w:rPr>
        <w:t>C</w:t>
      </w:r>
      <w:r w:rsidRPr="00B27483">
        <w:rPr>
          <w:sz w:val="16"/>
        </w:rPr>
        <w:t xml:space="preserve">hinese </w:t>
      </w:r>
      <w:r w:rsidRPr="009D3025">
        <w:rPr>
          <w:rStyle w:val="Emphasis"/>
          <w:highlight w:val="yellow"/>
        </w:rPr>
        <w:t>C</w:t>
      </w:r>
      <w:r w:rsidRPr="00B27483">
        <w:rPr>
          <w:sz w:val="16"/>
        </w:rPr>
        <w:t xml:space="preserve">ommunist </w:t>
      </w:r>
      <w:r w:rsidRPr="009D3025">
        <w:rPr>
          <w:rStyle w:val="Emphasis"/>
          <w:highlight w:val="yellow"/>
        </w:rPr>
        <w:t>P</w:t>
      </w:r>
      <w:r w:rsidRPr="00B27483">
        <w:rPr>
          <w:sz w:val="16"/>
        </w:rPr>
        <w:t xml:space="preserve">arty </w:t>
      </w:r>
      <w:r w:rsidRPr="00B27483">
        <w:rPr>
          <w:rStyle w:val="StyleUnderline"/>
        </w:rPr>
        <w:t xml:space="preserve">would </w:t>
      </w:r>
      <w:r w:rsidRPr="009D3025">
        <w:rPr>
          <w:rStyle w:val="StyleUnderline"/>
          <w:highlight w:val="yellow"/>
        </w:rPr>
        <w:t>give up control</w:t>
      </w:r>
      <w:r w:rsidRPr="00B27483">
        <w:rPr>
          <w:rStyle w:val="StyleUnderline"/>
        </w:rPr>
        <w:t xml:space="preserve"> over its citizens’ external transactions</w:t>
      </w:r>
      <w:r w:rsidRPr="00B27483">
        <w:rPr>
          <w:sz w:val="16"/>
        </w:rPr>
        <w:t>.</w:t>
      </w:r>
    </w:p>
    <w:p w14:paraId="77164ABC" w14:textId="77777777" w:rsidR="000E0E33" w:rsidRDefault="000E0E33" w:rsidP="000E0E33">
      <w:pPr>
        <w:pStyle w:val="Heading4"/>
      </w:pPr>
      <w:r>
        <w:t xml:space="preserve">It’s </w:t>
      </w:r>
      <w:r w:rsidRPr="00BC7720">
        <w:rPr>
          <w:u w:val="single"/>
        </w:rPr>
        <w:t>resilient</w:t>
      </w:r>
      <w:r>
        <w:t xml:space="preserve">. </w:t>
      </w:r>
    </w:p>
    <w:p w14:paraId="2D3DFA32" w14:textId="77777777" w:rsidR="000E0E33" w:rsidRPr="00E71117" w:rsidRDefault="000E0E33" w:rsidP="000E0E33">
      <w:r>
        <w:t xml:space="preserve">Dr. Allwell </w:t>
      </w:r>
      <w:r w:rsidRPr="00E71117">
        <w:rPr>
          <w:rStyle w:val="Style13ptBold"/>
        </w:rPr>
        <w:t>Umunnaehila 9/14</w:t>
      </w:r>
      <w:r>
        <w:t xml:space="preserve">, Chartered Stockbroker, a commodities broker, a Financial, Economic and Management Consultant who holds a Ph.D in Business Administration from Babcock University, Nigeria, 9-14-2025, "The </w:t>
      </w:r>
      <w:r w:rsidRPr="00A432A0">
        <w:rPr>
          <w:rStyle w:val="Emphasis"/>
          <w:highlight w:val="yellow"/>
        </w:rPr>
        <w:t>resilience</w:t>
      </w:r>
      <w:r w:rsidRPr="00A432A0">
        <w:rPr>
          <w:highlight w:val="yellow"/>
        </w:rPr>
        <w:t xml:space="preserve"> </w:t>
      </w:r>
      <w:r w:rsidRPr="00A432A0">
        <w:rPr>
          <w:rStyle w:val="StyleUnderline"/>
          <w:highlight w:val="yellow"/>
        </w:rPr>
        <w:t>of</w:t>
      </w:r>
      <w:r>
        <w:t xml:space="preserve"> the </w:t>
      </w:r>
      <w:r w:rsidRPr="00207980">
        <w:rPr>
          <w:rStyle w:val="StyleUnderline"/>
        </w:rPr>
        <w:t xml:space="preserve">American </w:t>
      </w:r>
      <w:r w:rsidRPr="00A432A0">
        <w:rPr>
          <w:rStyle w:val="StyleUnderline"/>
          <w:highlight w:val="yellow"/>
        </w:rPr>
        <w:t>dollar</w:t>
      </w:r>
      <w:r w:rsidRPr="00207980">
        <w:rPr>
          <w:rStyle w:val="StyleUnderline"/>
        </w:rPr>
        <w:t xml:space="preserve"> as</w:t>
      </w:r>
      <w:r>
        <w:t xml:space="preserve"> a </w:t>
      </w:r>
      <w:r w:rsidRPr="00207980">
        <w:rPr>
          <w:rStyle w:val="Emphasis"/>
        </w:rPr>
        <w:t>reserve</w:t>
      </w:r>
      <w:r>
        <w:t xml:space="preserve"> currency," https://businessday.ng/life/article/the-resilience-of-the-american-dollar-as-a-reserve-currency/</w:t>
      </w:r>
    </w:p>
    <w:p w14:paraId="3DB41938" w14:textId="77777777" w:rsidR="000E0E33" w:rsidRPr="00BC7720" w:rsidRDefault="000E0E33" w:rsidP="000E0E33">
      <w:pPr>
        <w:rPr>
          <w:sz w:val="16"/>
        </w:rPr>
      </w:pPr>
      <w:r w:rsidRPr="00BC7720">
        <w:rPr>
          <w:sz w:val="16"/>
        </w:rPr>
        <w:t xml:space="preserve">The big </w:t>
      </w:r>
      <w:r w:rsidRPr="00A432A0">
        <w:rPr>
          <w:rStyle w:val="Emphasis"/>
          <w:highlight w:val="yellow"/>
        </w:rPr>
        <w:t>size</w:t>
      </w:r>
      <w:r w:rsidRPr="00A432A0">
        <w:rPr>
          <w:sz w:val="16"/>
          <w:highlight w:val="yellow"/>
        </w:rPr>
        <w:t xml:space="preserve"> </w:t>
      </w:r>
      <w:r w:rsidRPr="00A432A0">
        <w:rPr>
          <w:rStyle w:val="StyleUnderline"/>
          <w:highlight w:val="yellow"/>
        </w:rPr>
        <w:t>of</w:t>
      </w:r>
      <w:r w:rsidRPr="00E71117">
        <w:rPr>
          <w:rStyle w:val="StyleUnderline"/>
        </w:rPr>
        <w:t xml:space="preserve"> the US </w:t>
      </w:r>
      <w:r w:rsidRPr="00A432A0">
        <w:rPr>
          <w:rStyle w:val="StyleUnderline"/>
          <w:highlight w:val="yellow"/>
        </w:rPr>
        <w:t>economy</w:t>
      </w:r>
      <w:r w:rsidRPr="00BC7720">
        <w:rPr>
          <w:sz w:val="16"/>
        </w:rPr>
        <w:t xml:space="preserve"> as well as other essential elements of the economy such as </w:t>
      </w:r>
      <w:r w:rsidRPr="00A432A0">
        <w:rPr>
          <w:rStyle w:val="Emphasis"/>
          <w:highlight w:val="yellow"/>
        </w:rPr>
        <w:t>trust</w:t>
      </w:r>
      <w:r w:rsidRPr="00BC7720">
        <w:rPr>
          <w:sz w:val="16"/>
        </w:rPr>
        <w:t xml:space="preserve"> </w:t>
      </w:r>
      <w:r w:rsidRPr="00E71117">
        <w:rPr>
          <w:rStyle w:val="StyleUnderline"/>
        </w:rPr>
        <w:t>in an asset as a store of value</w:t>
      </w:r>
      <w:r w:rsidRPr="00BC7720">
        <w:rPr>
          <w:sz w:val="16"/>
        </w:rPr>
        <w:t xml:space="preserve">, the quality, size and depth of investible financial instruments available to investors, the </w:t>
      </w:r>
      <w:r w:rsidRPr="00E71117">
        <w:rPr>
          <w:rStyle w:val="Emphasis"/>
        </w:rPr>
        <w:t>rating</w:t>
      </w:r>
      <w:r w:rsidRPr="00BC7720">
        <w:rPr>
          <w:sz w:val="16"/>
        </w:rPr>
        <w:t xml:space="preserve"> </w:t>
      </w:r>
      <w:r w:rsidRPr="00E71117">
        <w:rPr>
          <w:rStyle w:val="StyleUnderline"/>
        </w:rPr>
        <w:t>of</w:t>
      </w:r>
      <w:r w:rsidRPr="00BC7720">
        <w:rPr>
          <w:sz w:val="16"/>
        </w:rPr>
        <w:t xml:space="preserve"> its </w:t>
      </w:r>
      <w:r w:rsidRPr="00E71117">
        <w:rPr>
          <w:rStyle w:val="Emphasis"/>
        </w:rPr>
        <w:t>capital market</w:t>
      </w:r>
      <w:r w:rsidRPr="00BC7720">
        <w:rPr>
          <w:sz w:val="16"/>
        </w:rPr>
        <w:t xml:space="preserve">, the ease of doing business in US, the ease of accessing capital in US, the </w:t>
      </w:r>
      <w:r w:rsidRPr="00A432A0">
        <w:rPr>
          <w:rStyle w:val="StyleUnderline"/>
          <w:highlight w:val="yellow"/>
        </w:rPr>
        <w:t>ease of</w:t>
      </w:r>
      <w:r w:rsidRPr="00BC7720">
        <w:rPr>
          <w:sz w:val="16"/>
        </w:rPr>
        <w:t xml:space="preserve"> its </w:t>
      </w:r>
      <w:r w:rsidRPr="00A432A0">
        <w:rPr>
          <w:rStyle w:val="Emphasis"/>
          <w:highlight w:val="yellow"/>
        </w:rPr>
        <w:t>convertibility</w:t>
      </w:r>
      <w:r w:rsidRPr="00BC7720">
        <w:rPr>
          <w:sz w:val="16"/>
        </w:rPr>
        <w:t xml:space="preserve">, the </w:t>
      </w:r>
      <w:r w:rsidRPr="00E71117">
        <w:rPr>
          <w:rStyle w:val="StyleUnderline"/>
        </w:rPr>
        <w:t>highly</w:t>
      </w:r>
      <w:r w:rsidRPr="00BC7720">
        <w:rPr>
          <w:sz w:val="16"/>
        </w:rPr>
        <w:t xml:space="preserve"> </w:t>
      </w:r>
      <w:r w:rsidRPr="00A432A0">
        <w:rPr>
          <w:rStyle w:val="Emphasis"/>
          <w:highlight w:val="yellow"/>
        </w:rPr>
        <w:t>liquid</w:t>
      </w:r>
      <w:r w:rsidRPr="00BC7720">
        <w:rPr>
          <w:sz w:val="16"/>
        </w:rPr>
        <w:t xml:space="preserve"> </w:t>
      </w:r>
      <w:r w:rsidRPr="00E71117">
        <w:rPr>
          <w:rStyle w:val="StyleUnderline"/>
        </w:rPr>
        <w:t>state</w:t>
      </w:r>
      <w:r w:rsidRPr="00BC7720">
        <w:rPr>
          <w:sz w:val="16"/>
        </w:rPr>
        <w:t xml:space="preserve"> of US dollar </w:t>
      </w:r>
      <w:r w:rsidRPr="00E71117">
        <w:rPr>
          <w:rStyle w:val="StyleUnderline"/>
        </w:rPr>
        <w:t>and</w:t>
      </w:r>
      <w:r w:rsidRPr="00BC7720">
        <w:rPr>
          <w:sz w:val="16"/>
        </w:rPr>
        <w:t xml:space="preserve"> its </w:t>
      </w:r>
      <w:r w:rsidRPr="00A432A0">
        <w:rPr>
          <w:rStyle w:val="Emphasis"/>
          <w:highlight w:val="yellow"/>
        </w:rPr>
        <w:t>global circulation</w:t>
      </w:r>
      <w:r w:rsidRPr="00BC7720">
        <w:rPr>
          <w:sz w:val="16"/>
        </w:rPr>
        <w:t xml:space="preserve"> are </w:t>
      </w:r>
      <w:r w:rsidRPr="00E71117">
        <w:rPr>
          <w:rStyle w:val="StyleUnderline"/>
        </w:rPr>
        <w:t>factors</w:t>
      </w:r>
      <w:r w:rsidRPr="00BC7720">
        <w:rPr>
          <w:sz w:val="16"/>
        </w:rPr>
        <w:t xml:space="preserve"> that </w:t>
      </w:r>
      <w:r w:rsidRPr="00A432A0">
        <w:rPr>
          <w:rStyle w:val="Emphasis"/>
          <w:highlight w:val="yellow"/>
        </w:rPr>
        <w:t>favour</w:t>
      </w:r>
      <w:r w:rsidRPr="00BC7720">
        <w:rPr>
          <w:sz w:val="16"/>
        </w:rPr>
        <w:t xml:space="preserve"> the Dollar’s </w:t>
      </w:r>
      <w:r w:rsidRPr="00A432A0">
        <w:rPr>
          <w:rStyle w:val="StyleUnderline"/>
          <w:highlight w:val="yellow"/>
        </w:rPr>
        <w:t>dominance</w:t>
      </w:r>
      <w:r w:rsidRPr="00BC7720">
        <w:rPr>
          <w:sz w:val="16"/>
        </w:rPr>
        <w:t>.</w:t>
      </w:r>
    </w:p>
    <w:p w14:paraId="41385701" w14:textId="77777777" w:rsidR="000E0E33" w:rsidRPr="00BC7720" w:rsidRDefault="000E0E33" w:rsidP="000E0E33">
      <w:pPr>
        <w:rPr>
          <w:sz w:val="16"/>
        </w:rPr>
      </w:pPr>
      <w:r w:rsidRPr="00BC7720">
        <w:rPr>
          <w:sz w:val="16"/>
        </w:rPr>
        <w:t xml:space="preserve">According to Bank of International Statement, the </w:t>
      </w:r>
      <w:r w:rsidRPr="00A432A0">
        <w:rPr>
          <w:rStyle w:val="StyleUnderline"/>
          <w:highlight w:val="yellow"/>
        </w:rPr>
        <w:t>dollar</w:t>
      </w:r>
      <w:r w:rsidRPr="00E71117">
        <w:rPr>
          <w:rStyle w:val="StyleUnderline"/>
        </w:rPr>
        <w:t>-denominated credits</w:t>
      </w:r>
      <w:r w:rsidRPr="00BC7720">
        <w:rPr>
          <w:sz w:val="16"/>
        </w:rPr>
        <w:t xml:space="preserve"> to the non-banks outside the US amounted to $12.8 Trillion in 2022 which accounts for </w:t>
      </w:r>
      <w:r w:rsidRPr="00A432A0">
        <w:rPr>
          <w:rStyle w:val="Emphasis"/>
          <w:highlight w:val="yellow"/>
        </w:rPr>
        <w:t>60%</w:t>
      </w:r>
      <w:r w:rsidRPr="00A432A0">
        <w:rPr>
          <w:sz w:val="16"/>
          <w:highlight w:val="yellow"/>
        </w:rPr>
        <w:t xml:space="preserve"> </w:t>
      </w:r>
      <w:r w:rsidRPr="00A432A0">
        <w:rPr>
          <w:rStyle w:val="StyleUnderline"/>
          <w:highlight w:val="yellow"/>
        </w:rPr>
        <w:t>of foreign</w:t>
      </w:r>
      <w:r w:rsidRPr="00E71117">
        <w:rPr>
          <w:rStyle w:val="StyleUnderline"/>
        </w:rPr>
        <w:t xml:space="preserve"> </w:t>
      </w:r>
      <w:r w:rsidRPr="00A432A0">
        <w:rPr>
          <w:rStyle w:val="StyleUnderline"/>
          <w:highlight w:val="yellow"/>
        </w:rPr>
        <w:t>currency</w:t>
      </w:r>
      <w:r w:rsidRPr="00BC7720">
        <w:rPr>
          <w:sz w:val="16"/>
        </w:rPr>
        <w:t xml:space="preserve"> debt holding. </w:t>
      </w:r>
      <w:r w:rsidRPr="00E71117">
        <w:rPr>
          <w:rStyle w:val="StyleUnderline"/>
        </w:rPr>
        <w:t>No currency has</w:t>
      </w:r>
      <w:r w:rsidRPr="00BC7720">
        <w:rPr>
          <w:sz w:val="16"/>
        </w:rPr>
        <w:t xml:space="preserve"> up to </w:t>
      </w:r>
      <w:r w:rsidRPr="00E71117">
        <w:rPr>
          <w:rStyle w:val="StyleUnderline"/>
        </w:rPr>
        <w:t>2</w:t>
      </w:r>
      <w:r w:rsidRPr="00BC7720">
        <w:rPr>
          <w:sz w:val="16"/>
        </w:rPr>
        <w:t>-3</w:t>
      </w:r>
      <w:r w:rsidRPr="00E71117">
        <w:rPr>
          <w:rStyle w:val="StyleUnderline"/>
        </w:rPr>
        <w:t>%</w:t>
      </w:r>
      <w:r w:rsidRPr="00BC7720">
        <w:rPr>
          <w:sz w:val="16"/>
        </w:rPr>
        <w:t xml:space="preserve"> share in foreign currency debt issuance.</w:t>
      </w:r>
    </w:p>
    <w:p w14:paraId="296E9D27" w14:textId="77777777" w:rsidR="000E0E33" w:rsidRPr="00BC7720" w:rsidRDefault="000E0E33" w:rsidP="000E0E33">
      <w:pPr>
        <w:rPr>
          <w:sz w:val="16"/>
        </w:rPr>
      </w:pPr>
      <w:r w:rsidRPr="00BC7720">
        <w:rPr>
          <w:sz w:val="16"/>
        </w:rPr>
        <w:t xml:space="preserve">The big </w:t>
      </w:r>
      <w:r w:rsidRPr="00A432A0">
        <w:rPr>
          <w:rStyle w:val="Emphasis"/>
          <w:highlight w:val="yellow"/>
        </w:rPr>
        <w:t>size</w:t>
      </w:r>
      <w:r w:rsidRPr="00A432A0">
        <w:rPr>
          <w:sz w:val="16"/>
          <w:highlight w:val="yellow"/>
        </w:rPr>
        <w:t xml:space="preserve"> </w:t>
      </w:r>
      <w:r w:rsidRPr="00A432A0">
        <w:rPr>
          <w:rStyle w:val="StyleUnderline"/>
          <w:highlight w:val="yellow"/>
        </w:rPr>
        <w:t>of</w:t>
      </w:r>
      <w:r w:rsidRPr="00BC7720">
        <w:rPr>
          <w:sz w:val="16"/>
        </w:rPr>
        <w:t xml:space="preserve"> the US </w:t>
      </w:r>
      <w:r w:rsidRPr="00A432A0">
        <w:rPr>
          <w:rStyle w:val="StyleUnderline"/>
          <w:highlight w:val="yellow"/>
        </w:rPr>
        <w:t>treasury</w:t>
      </w:r>
      <w:r w:rsidRPr="00BC7720">
        <w:rPr>
          <w:sz w:val="16"/>
        </w:rPr>
        <w:t xml:space="preserve"> which is about </w:t>
      </w:r>
      <w:r w:rsidRPr="00E71117">
        <w:rPr>
          <w:rStyle w:val="Emphasis"/>
        </w:rPr>
        <w:t>$28Trillion</w:t>
      </w:r>
      <w:r w:rsidRPr="00BC7720">
        <w:rPr>
          <w:sz w:val="16"/>
        </w:rPr>
        <w:t xml:space="preserve"> is </w:t>
      </w:r>
      <w:r w:rsidRPr="00E71117">
        <w:rPr>
          <w:rStyle w:val="StyleUnderline"/>
        </w:rPr>
        <w:t>seen as</w:t>
      </w:r>
      <w:r w:rsidRPr="00BC7720">
        <w:rPr>
          <w:sz w:val="16"/>
        </w:rPr>
        <w:t xml:space="preserve"> a </w:t>
      </w:r>
      <w:r w:rsidRPr="00BC7720">
        <w:rPr>
          <w:rStyle w:val="Emphasis"/>
        </w:rPr>
        <w:t>safe haven</w:t>
      </w:r>
      <w:r w:rsidRPr="00BC7720">
        <w:rPr>
          <w:sz w:val="16"/>
        </w:rPr>
        <w:t xml:space="preserve"> for money. Its </w:t>
      </w:r>
      <w:r w:rsidRPr="00E71117">
        <w:rPr>
          <w:rStyle w:val="StyleUnderline"/>
        </w:rPr>
        <w:t>depth</w:t>
      </w:r>
      <w:r w:rsidRPr="00BC7720">
        <w:rPr>
          <w:sz w:val="16"/>
        </w:rPr>
        <w:t xml:space="preserve">, </w:t>
      </w:r>
      <w:r w:rsidRPr="00E71117">
        <w:rPr>
          <w:rStyle w:val="StyleUnderline"/>
        </w:rPr>
        <w:t>liquidity</w:t>
      </w:r>
      <w:r w:rsidRPr="00BC7720">
        <w:rPr>
          <w:sz w:val="16"/>
        </w:rPr>
        <w:t xml:space="preserve"> and </w:t>
      </w:r>
      <w:r w:rsidRPr="00E71117">
        <w:rPr>
          <w:rStyle w:val="StyleUnderline"/>
        </w:rPr>
        <w:t>safety</w:t>
      </w:r>
      <w:r w:rsidRPr="00BC7720">
        <w:rPr>
          <w:sz w:val="16"/>
        </w:rPr>
        <w:t xml:space="preserve"> are the </w:t>
      </w:r>
      <w:r w:rsidRPr="00E71117">
        <w:rPr>
          <w:rStyle w:val="StyleUnderline"/>
        </w:rPr>
        <w:t>reason</w:t>
      </w:r>
      <w:r w:rsidRPr="00BC7720">
        <w:rPr>
          <w:sz w:val="16"/>
        </w:rPr>
        <w:t xml:space="preserve"> for </w:t>
      </w:r>
      <w:r w:rsidRPr="00E71117">
        <w:rPr>
          <w:rStyle w:val="StyleUnderline"/>
        </w:rPr>
        <w:t>US</w:t>
      </w:r>
      <w:r w:rsidRPr="00BC7720">
        <w:rPr>
          <w:sz w:val="16"/>
        </w:rPr>
        <w:t xml:space="preserve"> </w:t>
      </w:r>
      <w:r w:rsidRPr="00E71117">
        <w:rPr>
          <w:rStyle w:val="Emphasis"/>
        </w:rPr>
        <w:t>dollar dominance</w:t>
      </w:r>
      <w:r w:rsidRPr="00BC7720">
        <w:rPr>
          <w:sz w:val="16"/>
        </w:rPr>
        <w:t xml:space="preserve"> of the reserve currency market. </w:t>
      </w:r>
      <w:r w:rsidRPr="00A432A0">
        <w:rPr>
          <w:rStyle w:val="StyleUnderline"/>
          <w:highlight w:val="yellow"/>
        </w:rPr>
        <w:t>In times of</w:t>
      </w:r>
      <w:r w:rsidRPr="00BC7720">
        <w:rPr>
          <w:sz w:val="16"/>
        </w:rPr>
        <w:t xml:space="preserve"> economic uncertainty and financial market </w:t>
      </w:r>
      <w:r w:rsidRPr="00A432A0">
        <w:rPr>
          <w:rStyle w:val="StyleUnderline"/>
          <w:highlight w:val="yellow"/>
        </w:rPr>
        <w:t>volatility</w:t>
      </w:r>
      <w:r w:rsidRPr="00BC7720">
        <w:rPr>
          <w:sz w:val="16"/>
        </w:rPr>
        <w:t xml:space="preserve"> such as this period we are now in the world, the </w:t>
      </w:r>
      <w:r w:rsidRPr="00A432A0">
        <w:rPr>
          <w:rStyle w:val="StyleUnderline"/>
          <w:highlight w:val="yellow"/>
        </w:rPr>
        <w:t>dollar</w:t>
      </w:r>
      <w:r w:rsidRPr="00A432A0">
        <w:rPr>
          <w:sz w:val="16"/>
          <w:highlight w:val="yellow"/>
        </w:rPr>
        <w:t xml:space="preserve"> </w:t>
      </w:r>
      <w:r w:rsidRPr="00A432A0">
        <w:rPr>
          <w:rStyle w:val="Emphasis"/>
          <w:highlight w:val="yellow"/>
        </w:rPr>
        <w:t>strengthens</w:t>
      </w:r>
      <w:r w:rsidRPr="00BC7720">
        <w:rPr>
          <w:sz w:val="16"/>
        </w:rPr>
        <w:t xml:space="preserve"> </w:t>
      </w:r>
      <w:r w:rsidRPr="00E71117">
        <w:rPr>
          <w:rStyle w:val="StyleUnderline"/>
        </w:rPr>
        <w:t>due to</w:t>
      </w:r>
      <w:r w:rsidRPr="00BC7720">
        <w:rPr>
          <w:sz w:val="16"/>
        </w:rPr>
        <w:t xml:space="preserve"> its </w:t>
      </w:r>
      <w:r w:rsidRPr="00A432A0">
        <w:rPr>
          <w:rStyle w:val="Emphasis"/>
          <w:highlight w:val="yellow"/>
        </w:rPr>
        <w:t>safe haven appeal</w:t>
      </w:r>
      <w:r w:rsidRPr="00BC7720">
        <w:rPr>
          <w:sz w:val="16"/>
        </w:rPr>
        <w:t>. The downside of this is that it increases the cost of financing dollar-denominated debt instrument. In the last few months, the relationship between the US dollar and interest rates seem to be reversing. Historically, increasing bond yields have always been backed by a stronger dollar while falling yields have led to a weaker dollar. Beginning from March 2025 until June, 2025, the market has witnessed risen bond yields despite the fact that the dollar has lost about 6% to the Euro. This scenario seems to infer that the global financial market seems to be repricing the premium on holding the dollar and expecting higher returns.</w:t>
      </w:r>
    </w:p>
    <w:p w14:paraId="138FA834" w14:textId="77777777" w:rsidR="000E0E33" w:rsidRPr="00BC7720" w:rsidRDefault="000E0E33" w:rsidP="000E0E33">
      <w:pPr>
        <w:rPr>
          <w:sz w:val="16"/>
        </w:rPr>
      </w:pPr>
      <w:r w:rsidRPr="00BC7720">
        <w:rPr>
          <w:sz w:val="16"/>
        </w:rPr>
        <w:t xml:space="preserve">America’s </w:t>
      </w:r>
      <w:r w:rsidRPr="00A432A0">
        <w:rPr>
          <w:rStyle w:val="StyleUnderline"/>
          <w:highlight w:val="yellow"/>
        </w:rPr>
        <w:t>attractiveness to</w:t>
      </w:r>
      <w:r w:rsidRPr="00A432A0">
        <w:rPr>
          <w:sz w:val="16"/>
          <w:highlight w:val="yellow"/>
        </w:rPr>
        <w:t xml:space="preserve"> </w:t>
      </w:r>
      <w:r w:rsidRPr="00A432A0">
        <w:rPr>
          <w:rStyle w:val="Emphasis"/>
          <w:highlight w:val="yellow"/>
        </w:rPr>
        <w:t>immigrants</w:t>
      </w:r>
      <w:r w:rsidRPr="00BC7720">
        <w:rPr>
          <w:sz w:val="16"/>
        </w:rPr>
        <w:t xml:space="preserve"> account </w:t>
      </w:r>
      <w:r w:rsidRPr="00E71117">
        <w:rPr>
          <w:rStyle w:val="StyleUnderline"/>
        </w:rPr>
        <w:t>for</w:t>
      </w:r>
      <w:r w:rsidRPr="00BC7720">
        <w:rPr>
          <w:sz w:val="16"/>
        </w:rPr>
        <w:t xml:space="preserve"> its continued </w:t>
      </w:r>
      <w:r w:rsidRPr="00E71117">
        <w:rPr>
          <w:rStyle w:val="StyleUnderline"/>
        </w:rPr>
        <w:t>prosperity and dominance</w:t>
      </w:r>
      <w:r w:rsidRPr="00BC7720">
        <w:rPr>
          <w:sz w:val="16"/>
        </w:rPr>
        <w:t xml:space="preserve">. According to Migration Policy Institute and Pew Research Centre, it is estimated that 4.78 million immigrants migrated to USA in 2023. The top countries of origin of these immigrants are </w:t>
      </w:r>
      <w:r w:rsidRPr="00E71117">
        <w:rPr>
          <w:rStyle w:val="StyleUnderline"/>
        </w:rPr>
        <w:t>Mexico</w:t>
      </w:r>
      <w:r w:rsidRPr="00BC7720">
        <w:rPr>
          <w:sz w:val="16"/>
        </w:rPr>
        <w:t xml:space="preserve">, </w:t>
      </w:r>
      <w:r w:rsidRPr="00E71117">
        <w:rPr>
          <w:rStyle w:val="StyleUnderline"/>
        </w:rPr>
        <w:t>India</w:t>
      </w:r>
      <w:r w:rsidRPr="00BC7720">
        <w:rPr>
          <w:sz w:val="16"/>
        </w:rPr>
        <w:t xml:space="preserve"> and </w:t>
      </w:r>
      <w:r w:rsidRPr="00E71117">
        <w:rPr>
          <w:rStyle w:val="StyleUnderline"/>
        </w:rPr>
        <w:t>China</w:t>
      </w:r>
      <w:r w:rsidRPr="00BC7720">
        <w:rPr>
          <w:sz w:val="16"/>
        </w:rPr>
        <w:t xml:space="preserve">. About 80% of these </w:t>
      </w:r>
      <w:r w:rsidRPr="00E71117">
        <w:rPr>
          <w:rStyle w:val="StyleUnderline"/>
        </w:rPr>
        <w:t>immigrants</w:t>
      </w:r>
      <w:r w:rsidRPr="00BC7720">
        <w:rPr>
          <w:sz w:val="16"/>
        </w:rPr>
        <w:t xml:space="preserve"> especially </w:t>
      </w:r>
      <w:r w:rsidRPr="00E71117">
        <w:rPr>
          <w:rStyle w:val="StyleUnderline"/>
        </w:rPr>
        <w:t>from India</w:t>
      </w:r>
      <w:r w:rsidRPr="00BC7720">
        <w:rPr>
          <w:sz w:val="16"/>
        </w:rPr>
        <w:t xml:space="preserve"> are </w:t>
      </w:r>
      <w:r w:rsidRPr="00E71117">
        <w:rPr>
          <w:rStyle w:val="Emphasis"/>
        </w:rPr>
        <w:t>highly educated</w:t>
      </w:r>
      <w:r w:rsidRPr="00BC7720">
        <w:rPr>
          <w:sz w:val="16"/>
        </w:rPr>
        <w:t xml:space="preserve">, IT savvy, and </w:t>
      </w:r>
      <w:r w:rsidRPr="00E71117">
        <w:rPr>
          <w:rStyle w:val="StyleUnderline"/>
        </w:rPr>
        <w:t>in</w:t>
      </w:r>
      <w:r w:rsidRPr="00BC7720">
        <w:rPr>
          <w:sz w:val="16"/>
        </w:rPr>
        <w:t xml:space="preserve"> the active </w:t>
      </w:r>
      <w:r w:rsidRPr="00E71117">
        <w:rPr>
          <w:rStyle w:val="StyleUnderline"/>
        </w:rPr>
        <w:t>working age</w:t>
      </w:r>
      <w:r w:rsidRPr="00BC7720">
        <w:rPr>
          <w:sz w:val="16"/>
        </w:rPr>
        <w:t xml:space="preserve"> </w:t>
      </w:r>
      <w:r w:rsidRPr="00E71117">
        <w:rPr>
          <w:rStyle w:val="StyleUnderline"/>
        </w:rPr>
        <w:t>group</w:t>
      </w:r>
      <w:r w:rsidRPr="00BC7720">
        <w:rPr>
          <w:sz w:val="16"/>
        </w:rPr>
        <w:t xml:space="preserve">. In 2024/25, China has about 1,390 students in Harvard University which represents 20.5% of foreign students in Harvard. In 2023/24, about 277,000 Chinese enrolled in US Universities. This is even a decline from the pre-COVID figures. In 2023/24, about 331,602 students from India were studying in American Universities. Assuming these students pay $60,000 per annum. This will </w:t>
      </w:r>
      <w:r w:rsidRPr="00E71117">
        <w:rPr>
          <w:rStyle w:val="StyleUnderline"/>
        </w:rPr>
        <w:t>amount to</w:t>
      </w:r>
      <w:r w:rsidRPr="00BC7720">
        <w:rPr>
          <w:sz w:val="16"/>
        </w:rPr>
        <w:t xml:space="preserve"> staggering </w:t>
      </w:r>
      <w:r w:rsidRPr="00E71117">
        <w:rPr>
          <w:rStyle w:val="Emphasis"/>
        </w:rPr>
        <w:t>billions</w:t>
      </w:r>
      <w:r w:rsidRPr="00BC7720">
        <w:rPr>
          <w:sz w:val="16"/>
        </w:rPr>
        <w:t xml:space="preserve"> of Dollars </w:t>
      </w:r>
      <w:r w:rsidRPr="00E71117">
        <w:rPr>
          <w:rStyle w:val="StyleUnderline"/>
        </w:rPr>
        <w:t>to the American economy</w:t>
      </w:r>
      <w:r w:rsidRPr="00BC7720">
        <w:rPr>
          <w:sz w:val="16"/>
        </w:rPr>
        <w:t>.</w:t>
      </w:r>
    </w:p>
    <w:p w14:paraId="09348DDD" w14:textId="77777777" w:rsidR="000E0E33" w:rsidRPr="00BC7720" w:rsidRDefault="000E0E33" w:rsidP="000E0E33">
      <w:pPr>
        <w:rPr>
          <w:sz w:val="16"/>
        </w:rPr>
      </w:pPr>
      <w:r w:rsidRPr="00BC7720">
        <w:rPr>
          <w:sz w:val="16"/>
        </w:rPr>
        <w:t xml:space="preserve">From statistics, about 90% of these students would want to live in US permanently after their studies. A number of these students and other immigrants are youths. These graduates key into the robust American work ethics to contribute to the prosperity of US. This gives the US a demographic edge ensuring that it has a massive pool of resourceful manpower and buoyant domestic consumption. The American economy thrives on the capacity of its aggregate domestic consumption with private consumption representing 70% of the GDP. </w:t>
      </w:r>
      <w:r w:rsidRPr="00A432A0">
        <w:rPr>
          <w:rStyle w:val="StyleUnderline"/>
          <w:highlight w:val="yellow"/>
        </w:rPr>
        <w:t>America</w:t>
      </w:r>
      <w:r w:rsidRPr="00BC7720">
        <w:rPr>
          <w:sz w:val="16"/>
        </w:rPr>
        <w:t xml:space="preserve"> is like bees to honey. It </w:t>
      </w:r>
      <w:r w:rsidRPr="00A432A0">
        <w:rPr>
          <w:rStyle w:val="Emphasis"/>
          <w:highlight w:val="yellow"/>
        </w:rPr>
        <w:t>attracts talents</w:t>
      </w:r>
      <w:r w:rsidRPr="00BC7720">
        <w:rPr>
          <w:sz w:val="16"/>
        </w:rPr>
        <w:t xml:space="preserve">, </w:t>
      </w:r>
      <w:r w:rsidRPr="00E71117">
        <w:rPr>
          <w:rStyle w:val="StyleUnderline"/>
        </w:rPr>
        <w:t>resourceful</w:t>
      </w:r>
      <w:r w:rsidRPr="00BC7720">
        <w:rPr>
          <w:sz w:val="16"/>
        </w:rPr>
        <w:t xml:space="preserve"> </w:t>
      </w:r>
      <w:r w:rsidRPr="00E71117">
        <w:rPr>
          <w:rStyle w:val="Emphasis"/>
        </w:rPr>
        <w:t>human capital</w:t>
      </w:r>
      <w:r w:rsidRPr="00BC7720">
        <w:rPr>
          <w:sz w:val="16"/>
        </w:rPr>
        <w:t>. People love America not just for its wealth but for its liberal economy, the American dream that you can aspire and achieve your dream no matter your race lures people to US. The American economy also benefits from tourism. The tourism includes leisure, business, medical and educational tourism. In 2023, the travel and tourism contributed $2.36Trillion to the US economy. This accounts for 8% of the GDP.</w:t>
      </w:r>
    </w:p>
    <w:p w14:paraId="403308E3" w14:textId="77777777" w:rsidR="000E0E33" w:rsidRPr="00BC7720" w:rsidRDefault="000E0E33" w:rsidP="000E0E33">
      <w:pPr>
        <w:rPr>
          <w:sz w:val="16"/>
        </w:rPr>
      </w:pPr>
      <w:r w:rsidRPr="00BC7720">
        <w:rPr>
          <w:sz w:val="16"/>
        </w:rPr>
        <w:t xml:space="preserve">The American </w:t>
      </w:r>
      <w:r w:rsidRPr="00A432A0">
        <w:rPr>
          <w:rStyle w:val="StyleUnderline"/>
          <w:highlight w:val="yellow"/>
        </w:rPr>
        <w:t>financial system</w:t>
      </w:r>
      <w:r w:rsidRPr="00BC7720">
        <w:rPr>
          <w:sz w:val="16"/>
        </w:rPr>
        <w:t xml:space="preserve"> is very </w:t>
      </w:r>
      <w:r w:rsidRPr="00A432A0">
        <w:rPr>
          <w:rStyle w:val="Emphasis"/>
          <w:highlight w:val="yellow"/>
        </w:rPr>
        <w:t>dynamic</w:t>
      </w:r>
      <w:r w:rsidRPr="00BC7720">
        <w:rPr>
          <w:sz w:val="16"/>
        </w:rPr>
        <w:t xml:space="preserve">, robust and it nurtures entrepreneurial culture. The American Universities are intellectual powerhouses for excellence in science, humanities, innovation and technological breakthroughs that drive the global economy. The </w:t>
      </w:r>
      <w:r w:rsidRPr="00A432A0">
        <w:rPr>
          <w:rStyle w:val="StyleUnderline"/>
          <w:highlight w:val="yellow"/>
        </w:rPr>
        <w:t>Silicon Valley</w:t>
      </w:r>
      <w:r w:rsidRPr="00BC7720">
        <w:rPr>
          <w:sz w:val="16"/>
        </w:rPr>
        <w:t xml:space="preserve"> companies like Facebook, Meta, Cisco and many others drive entrepreneurship. The top 9 to 10 global hedge funds are American. On 9th July, 2025, </w:t>
      </w:r>
      <w:r w:rsidRPr="00A432A0">
        <w:rPr>
          <w:rStyle w:val="StyleUnderline"/>
          <w:highlight w:val="yellow"/>
        </w:rPr>
        <w:t>NVIDIA</w:t>
      </w:r>
      <w:r w:rsidRPr="00BC7720">
        <w:rPr>
          <w:sz w:val="16"/>
        </w:rPr>
        <w:t xml:space="preserve">, an American technology company became the first company to achieve a valuation of 4Trillion Dollars. </w:t>
      </w:r>
      <w:r w:rsidRPr="00A432A0">
        <w:rPr>
          <w:rStyle w:val="StyleUnderline"/>
          <w:highlight w:val="yellow"/>
        </w:rPr>
        <w:t>Microsoft</w:t>
      </w:r>
      <w:r w:rsidRPr="00BC7720">
        <w:rPr>
          <w:sz w:val="16"/>
        </w:rPr>
        <w:t xml:space="preserve">, another American company achieved the same feat in valuation on 31st July, 2025. Over twenty American companies have over $1Trillion net cash balance sheet. About </w:t>
      </w:r>
      <w:r w:rsidRPr="00E71117">
        <w:rPr>
          <w:rStyle w:val="StyleUnderline"/>
        </w:rPr>
        <w:t xml:space="preserve">54% of </w:t>
      </w:r>
      <w:r w:rsidRPr="00A432A0">
        <w:rPr>
          <w:rStyle w:val="StyleUnderline"/>
          <w:highlight w:val="yellow"/>
        </w:rPr>
        <w:t>Unicorns</w:t>
      </w:r>
      <w:r w:rsidRPr="00E71117">
        <w:rPr>
          <w:rStyle w:val="StyleUnderline"/>
        </w:rPr>
        <w:t xml:space="preserve"> are American</w:t>
      </w:r>
      <w:r w:rsidRPr="00BC7720">
        <w:rPr>
          <w:sz w:val="16"/>
        </w:rPr>
        <w:t xml:space="preserve"> companies. All these </w:t>
      </w:r>
      <w:r w:rsidRPr="00A432A0">
        <w:rPr>
          <w:rStyle w:val="StyleUnderline"/>
          <w:highlight w:val="yellow"/>
        </w:rPr>
        <w:t>boost</w:t>
      </w:r>
      <w:r w:rsidRPr="00BC7720">
        <w:rPr>
          <w:sz w:val="16"/>
        </w:rPr>
        <w:t xml:space="preserve"> the </w:t>
      </w:r>
      <w:r w:rsidRPr="00A432A0">
        <w:rPr>
          <w:rStyle w:val="Emphasis"/>
          <w:highlight w:val="yellow"/>
        </w:rPr>
        <w:t>strength</w:t>
      </w:r>
      <w:r w:rsidRPr="00A432A0">
        <w:rPr>
          <w:sz w:val="16"/>
          <w:highlight w:val="yellow"/>
        </w:rPr>
        <w:t xml:space="preserve"> </w:t>
      </w:r>
      <w:r w:rsidRPr="00A432A0">
        <w:rPr>
          <w:rStyle w:val="StyleUnderline"/>
          <w:highlight w:val="yellow"/>
        </w:rPr>
        <w:t>of</w:t>
      </w:r>
      <w:r w:rsidRPr="00BC7720">
        <w:rPr>
          <w:rStyle w:val="StyleUnderline"/>
        </w:rPr>
        <w:t xml:space="preserve"> the </w:t>
      </w:r>
      <w:r w:rsidRPr="00A432A0">
        <w:rPr>
          <w:rStyle w:val="StyleUnderline"/>
          <w:highlight w:val="yellow"/>
        </w:rPr>
        <w:t>Dollar</w:t>
      </w:r>
      <w:r w:rsidRPr="00BC7720">
        <w:rPr>
          <w:rStyle w:val="StyleUnderline"/>
        </w:rPr>
        <w:t>.</w:t>
      </w:r>
    </w:p>
    <w:p w14:paraId="00E8CFC0" w14:textId="77777777" w:rsidR="000E0E33" w:rsidRPr="00BC7720" w:rsidRDefault="000E0E33" w:rsidP="000E0E33">
      <w:pPr>
        <w:rPr>
          <w:sz w:val="10"/>
          <w:szCs w:val="10"/>
        </w:rPr>
      </w:pPr>
      <w:r w:rsidRPr="00BC7720">
        <w:rPr>
          <w:sz w:val="10"/>
          <w:szCs w:val="10"/>
        </w:rPr>
        <w:t>However, there are challenges to the Dollar’s dominance.</w:t>
      </w:r>
    </w:p>
    <w:p w14:paraId="7E769FB6" w14:textId="77777777" w:rsidR="000E0E33" w:rsidRPr="00BC7720" w:rsidRDefault="000E0E33" w:rsidP="000E0E33">
      <w:pPr>
        <w:rPr>
          <w:sz w:val="10"/>
          <w:szCs w:val="10"/>
        </w:rPr>
      </w:pPr>
      <w:r w:rsidRPr="00BC7720">
        <w:rPr>
          <w:sz w:val="10"/>
          <w:szCs w:val="10"/>
        </w:rPr>
        <w:t>The energy commodities are now being transacted in non-dollar currencies. Russian oil and other commodities are being sold eastward and southward in alternative non-dollar currencies. China, Russia, India, Brazil and Turkey are in the forefront in these transactions.</w:t>
      </w:r>
    </w:p>
    <w:p w14:paraId="27D9F458" w14:textId="77777777" w:rsidR="000E0E33" w:rsidRPr="00BC7720" w:rsidRDefault="000E0E33" w:rsidP="000E0E33">
      <w:pPr>
        <w:rPr>
          <w:sz w:val="10"/>
          <w:szCs w:val="10"/>
        </w:rPr>
      </w:pPr>
      <w:r w:rsidRPr="00BC7720">
        <w:rPr>
          <w:sz w:val="10"/>
          <w:szCs w:val="10"/>
        </w:rPr>
        <w:t>On the other hand, the Central Banks have ramped up on their purchase of Gold as a safe haven and a way of diversifying from dollar dominance. JP Morgan research team estimates that Central Banks bought about 1,136Tonnes of Gold in 2022. By Q2, 2025, Central Banks purchased 166Tonnes of Gold and this comes to 41% increase above the normal transaction level. The World Gold Council reported that Central Banks now hold 36,000 tonnes of Gold.</w:t>
      </w:r>
    </w:p>
    <w:p w14:paraId="6F7F9049" w14:textId="77777777" w:rsidR="000E0E33" w:rsidRPr="00BC7720" w:rsidRDefault="000E0E33" w:rsidP="000E0E33">
      <w:pPr>
        <w:rPr>
          <w:sz w:val="10"/>
          <w:szCs w:val="10"/>
        </w:rPr>
      </w:pPr>
      <w:r w:rsidRPr="00BC7720">
        <w:rPr>
          <w:sz w:val="10"/>
          <w:szCs w:val="10"/>
        </w:rPr>
        <w:t>There is equally the threat of the BRICS currency expected to be issued by 2026. Already, samples of BRICS currency are already being showcased. Judging from the Euro experience, currencies floated by multiple countries are normally susceptible to differing economic policies, risk of collapse during economic recessions and the dominance of larger economies over smaller ones. The excitement over the issuance of the BRICS currency with opaque economies such as Russia and China might not achieve the toppling of the Dollar as the global reserve currency. My prediction is that countries like India and Brazil that run more transparent economies will suffer a negative outcome with the BRICS currency.</w:t>
      </w:r>
    </w:p>
    <w:p w14:paraId="0BCF22D4" w14:textId="77777777" w:rsidR="000E0E33" w:rsidRPr="00BC7720" w:rsidRDefault="000E0E33" w:rsidP="000E0E33">
      <w:pPr>
        <w:rPr>
          <w:sz w:val="10"/>
          <w:szCs w:val="10"/>
        </w:rPr>
      </w:pPr>
      <w:r w:rsidRPr="00BC7720">
        <w:rPr>
          <w:sz w:val="10"/>
          <w:szCs w:val="10"/>
        </w:rPr>
        <w:t>The most challenging threat to Dollar dominance is the fast rate at which new payment systems are evolving, which facilitate cross-border trade without passing the US banks. An example is the Project m Bridge, which is a multi-Central Bank digital currency (CBDC) which connects central and commercial banks across China, Hong Kong, Thailand, the UAE and Saudi Arabia, which does not depend on the Dollar.</w:t>
      </w:r>
    </w:p>
    <w:p w14:paraId="2477DE7B" w14:textId="77777777" w:rsidR="000E0E33" w:rsidRPr="00BC7720" w:rsidRDefault="000E0E33" w:rsidP="000E0E33">
      <w:pPr>
        <w:rPr>
          <w:sz w:val="10"/>
          <w:szCs w:val="10"/>
        </w:rPr>
      </w:pPr>
      <w:r w:rsidRPr="00BC7720">
        <w:rPr>
          <w:sz w:val="10"/>
          <w:szCs w:val="10"/>
        </w:rPr>
        <w:t>According to Joyce Chang, Chair, Global Research, JP Morgan, “While we are far from a multipolar financial system, China continues to dominate the e-commerce market raising concerns about a global digital divide. The global e-commerce was sized at around in $5.8Trillion in 2023 with China accounting for around half the pie. Correspondingly, China’s digital payments market, which is largely off limits to foreign payment networks is expected to grow 10% annually.”</w:t>
      </w:r>
    </w:p>
    <w:p w14:paraId="259EE8C1" w14:textId="77777777" w:rsidR="000E0E33" w:rsidRPr="00BC7720" w:rsidRDefault="000E0E33" w:rsidP="000E0E33">
      <w:pPr>
        <w:rPr>
          <w:sz w:val="10"/>
          <w:szCs w:val="10"/>
        </w:rPr>
      </w:pPr>
      <w:r w:rsidRPr="00BC7720">
        <w:rPr>
          <w:sz w:val="10"/>
          <w:szCs w:val="10"/>
        </w:rPr>
        <w:t>However, Prof Kenneth Rogoff in his book, Our Dollar, Your Problem, did advise his countrymen. “Much of the Dollar’s role comes from our reputation for good, stable, predictable policy, from the Fed’s independence from political pressures, from our trustworthiness as the world’s superpower. You can’t trash all that and expect the Dollar to be unaffected.”</w:t>
      </w:r>
    </w:p>
    <w:p w14:paraId="5C54064F" w14:textId="77777777" w:rsidR="000E0E33" w:rsidRPr="00BC7720" w:rsidRDefault="000E0E33" w:rsidP="000E0E33">
      <w:pPr>
        <w:rPr>
          <w:sz w:val="16"/>
        </w:rPr>
      </w:pPr>
      <w:r w:rsidRPr="00BC7720">
        <w:rPr>
          <w:sz w:val="16"/>
        </w:rPr>
        <w:t xml:space="preserve">In all these, the </w:t>
      </w:r>
      <w:r w:rsidRPr="00A432A0">
        <w:rPr>
          <w:rStyle w:val="StyleUnderline"/>
          <w:highlight w:val="yellow"/>
        </w:rPr>
        <w:t>elements that</w:t>
      </w:r>
      <w:r w:rsidRPr="00A432A0">
        <w:rPr>
          <w:sz w:val="16"/>
          <w:highlight w:val="yellow"/>
        </w:rPr>
        <w:t xml:space="preserve"> </w:t>
      </w:r>
      <w:r w:rsidRPr="00A432A0">
        <w:rPr>
          <w:rStyle w:val="Emphasis"/>
          <w:highlight w:val="yellow"/>
        </w:rPr>
        <w:t>sustain</w:t>
      </w:r>
      <w:r w:rsidRPr="00BC7720">
        <w:rPr>
          <w:sz w:val="16"/>
        </w:rPr>
        <w:t xml:space="preserve"> </w:t>
      </w:r>
      <w:r w:rsidRPr="00E71117">
        <w:rPr>
          <w:rStyle w:val="StyleUnderline"/>
        </w:rPr>
        <w:t>and</w:t>
      </w:r>
      <w:r w:rsidRPr="00BC7720">
        <w:rPr>
          <w:sz w:val="16"/>
        </w:rPr>
        <w:t xml:space="preserve"> </w:t>
      </w:r>
      <w:r w:rsidRPr="00E71117">
        <w:rPr>
          <w:rStyle w:val="Emphasis"/>
        </w:rPr>
        <w:t>support</w:t>
      </w:r>
      <w:r w:rsidRPr="00BC7720">
        <w:rPr>
          <w:sz w:val="16"/>
        </w:rPr>
        <w:t xml:space="preserve"> the </w:t>
      </w:r>
      <w:r w:rsidRPr="00A432A0">
        <w:rPr>
          <w:rStyle w:val="StyleUnderline"/>
          <w:highlight w:val="yellow"/>
        </w:rPr>
        <w:t>dominance</w:t>
      </w:r>
      <w:r w:rsidRPr="00A432A0">
        <w:rPr>
          <w:sz w:val="16"/>
          <w:highlight w:val="yellow"/>
        </w:rPr>
        <w:t xml:space="preserve"> </w:t>
      </w:r>
      <w:r w:rsidRPr="00A432A0">
        <w:rPr>
          <w:rStyle w:val="StyleUnderline"/>
          <w:highlight w:val="yellow"/>
        </w:rPr>
        <w:t>of</w:t>
      </w:r>
      <w:r w:rsidRPr="00E71117">
        <w:rPr>
          <w:rStyle w:val="StyleUnderline"/>
        </w:rPr>
        <w:t xml:space="preserve"> the </w:t>
      </w:r>
      <w:r w:rsidRPr="00A432A0">
        <w:rPr>
          <w:rStyle w:val="StyleUnderline"/>
          <w:highlight w:val="yellow"/>
        </w:rPr>
        <w:t>dollar</w:t>
      </w:r>
      <w:r w:rsidRPr="00BC7720">
        <w:rPr>
          <w:sz w:val="16"/>
        </w:rPr>
        <w:t xml:space="preserve"> as a global reserve currency </w:t>
      </w:r>
      <w:r w:rsidRPr="00E71117">
        <w:rPr>
          <w:rStyle w:val="StyleUnderline"/>
        </w:rPr>
        <w:t>are</w:t>
      </w:r>
      <w:r w:rsidRPr="00BC7720">
        <w:rPr>
          <w:sz w:val="16"/>
        </w:rPr>
        <w:t xml:space="preserve"> </w:t>
      </w:r>
      <w:r w:rsidRPr="00E71117">
        <w:rPr>
          <w:rStyle w:val="Emphasis"/>
        </w:rPr>
        <w:t xml:space="preserve">well </w:t>
      </w:r>
      <w:r w:rsidRPr="00A432A0">
        <w:rPr>
          <w:rStyle w:val="Emphasis"/>
          <w:highlight w:val="yellow"/>
        </w:rPr>
        <w:t>entrenched</w:t>
      </w:r>
      <w:r w:rsidRPr="00A432A0">
        <w:rPr>
          <w:sz w:val="16"/>
          <w:highlight w:val="yellow"/>
        </w:rPr>
        <w:t xml:space="preserve"> </w:t>
      </w:r>
      <w:r w:rsidRPr="00A432A0">
        <w:rPr>
          <w:rStyle w:val="StyleUnderline"/>
          <w:highlight w:val="yellow"/>
        </w:rPr>
        <w:t>and</w:t>
      </w:r>
      <w:r w:rsidRPr="00A432A0">
        <w:rPr>
          <w:sz w:val="16"/>
          <w:highlight w:val="yellow"/>
        </w:rPr>
        <w:t xml:space="preserve"> </w:t>
      </w:r>
      <w:r w:rsidRPr="00A432A0">
        <w:rPr>
          <w:rStyle w:val="Emphasis"/>
          <w:highlight w:val="yellow"/>
        </w:rPr>
        <w:t>structural</w:t>
      </w:r>
      <w:r w:rsidRPr="00BC7720">
        <w:rPr>
          <w:sz w:val="16"/>
        </w:rPr>
        <w:t xml:space="preserve"> in form. </w:t>
      </w:r>
      <w:r w:rsidRPr="00A432A0">
        <w:rPr>
          <w:rStyle w:val="StyleUnderline"/>
          <w:highlight w:val="yellow"/>
        </w:rPr>
        <w:t>Despite</w:t>
      </w:r>
      <w:r w:rsidRPr="00BC7720">
        <w:rPr>
          <w:sz w:val="16"/>
        </w:rPr>
        <w:t xml:space="preserve"> the </w:t>
      </w:r>
      <w:r w:rsidRPr="00A432A0">
        <w:rPr>
          <w:rStyle w:val="StyleUnderline"/>
          <w:highlight w:val="yellow"/>
        </w:rPr>
        <w:t>challenges</w:t>
      </w:r>
      <w:r w:rsidRPr="00BC7720">
        <w:rPr>
          <w:sz w:val="16"/>
        </w:rPr>
        <w:t xml:space="preserve">, the BRICS currency may pose, the </w:t>
      </w:r>
      <w:r w:rsidRPr="00A432A0">
        <w:rPr>
          <w:rStyle w:val="StyleUnderline"/>
          <w:highlight w:val="yellow"/>
        </w:rPr>
        <w:t>American Dollar</w:t>
      </w:r>
      <w:r w:rsidRPr="00BC7720">
        <w:rPr>
          <w:sz w:val="16"/>
        </w:rPr>
        <w:t xml:space="preserve"> will </w:t>
      </w:r>
      <w:r w:rsidRPr="00A432A0">
        <w:rPr>
          <w:rStyle w:val="Emphasis"/>
          <w:highlight w:val="yellow"/>
        </w:rPr>
        <w:t>remain</w:t>
      </w:r>
      <w:r w:rsidRPr="00BC7720">
        <w:rPr>
          <w:sz w:val="16"/>
        </w:rPr>
        <w:t xml:space="preserve"> </w:t>
      </w:r>
      <w:r w:rsidRPr="00E71117">
        <w:rPr>
          <w:rStyle w:val="StyleUnderline"/>
        </w:rPr>
        <w:t xml:space="preserve">the </w:t>
      </w:r>
      <w:r w:rsidRPr="00A432A0">
        <w:rPr>
          <w:rStyle w:val="StyleUnderline"/>
          <w:highlight w:val="yellow"/>
        </w:rPr>
        <w:t>dominant</w:t>
      </w:r>
      <w:r w:rsidRPr="00E71117">
        <w:rPr>
          <w:rStyle w:val="StyleUnderline"/>
        </w:rPr>
        <w:t xml:space="preserve"> global </w:t>
      </w:r>
      <w:r w:rsidRPr="00A432A0">
        <w:rPr>
          <w:rStyle w:val="StyleUnderline"/>
          <w:highlight w:val="yellow"/>
        </w:rPr>
        <w:t>reserve currency</w:t>
      </w:r>
      <w:r w:rsidRPr="00BC7720">
        <w:rPr>
          <w:sz w:val="16"/>
        </w:rPr>
        <w:t xml:space="preserve"> in the foreseeable future. </w:t>
      </w:r>
      <w:r w:rsidRPr="00E71117">
        <w:rPr>
          <w:rStyle w:val="StyleUnderline"/>
        </w:rPr>
        <w:t>American Dollar remains</w:t>
      </w:r>
      <w:r w:rsidRPr="00BC7720">
        <w:rPr>
          <w:sz w:val="16"/>
        </w:rPr>
        <w:t xml:space="preserve"> a </w:t>
      </w:r>
      <w:r w:rsidRPr="00E71117">
        <w:rPr>
          <w:rStyle w:val="Emphasis"/>
        </w:rPr>
        <w:t>safe haven</w:t>
      </w:r>
      <w:r w:rsidRPr="00BC7720">
        <w:rPr>
          <w:sz w:val="16"/>
        </w:rPr>
        <w:t xml:space="preserve">, a store of value and </w:t>
      </w:r>
      <w:r w:rsidRPr="00E71117">
        <w:rPr>
          <w:rStyle w:val="StyleUnderline"/>
        </w:rPr>
        <w:t>the</w:t>
      </w:r>
      <w:r w:rsidRPr="00BC7720">
        <w:rPr>
          <w:sz w:val="16"/>
        </w:rPr>
        <w:t xml:space="preserve"> global </w:t>
      </w:r>
      <w:r w:rsidRPr="00E71117">
        <w:rPr>
          <w:rStyle w:val="Emphasis"/>
        </w:rPr>
        <w:t>crown jewel</w:t>
      </w:r>
      <w:r w:rsidRPr="00BC7720">
        <w:rPr>
          <w:sz w:val="16"/>
        </w:rPr>
        <w:t xml:space="preserve"> </w:t>
      </w:r>
      <w:r w:rsidRPr="00E71117">
        <w:rPr>
          <w:rStyle w:val="StyleUnderline"/>
        </w:rPr>
        <w:t>of</w:t>
      </w:r>
      <w:r w:rsidRPr="00BC7720">
        <w:rPr>
          <w:sz w:val="16"/>
        </w:rPr>
        <w:t xml:space="preserve"> </w:t>
      </w:r>
      <w:r w:rsidRPr="00E71117">
        <w:rPr>
          <w:rStyle w:val="Emphasis"/>
        </w:rPr>
        <w:t>currencies</w:t>
      </w:r>
      <w:r w:rsidRPr="00BC7720">
        <w:rPr>
          <w:sz w:val="16"/>
        </w:rPr>
        <w:t>. Equally, the American economy despite its present challenges, will remain unarguably the most robust and viably most developed economy in the world.</w:t>
      </w:r>
    </w:p>
    <w:p w14:paraId="1E82E882" w14:textId="77777777" w:rsidR="000E0E33" w:rsidRDefault="000E0E33" w:rsidP="000E0E33"/>
    <w:p w14:paraId="39B967D2" w14:textId="66DBD484" w:rsidR="000E0E33" w:rsidRDefault="00B2759A" w:rsidP="000E0E33">
      <w:pPr>
        <w:pStyle w:val="Heading3"/>
      </w:pPr>
      <w:r>
        <w:t>AT: Dollar---AT: Turns Case</w:t>
      </w:r>
    </w:p>
    <w:p w14:paraId="18D0C705" w14:textId="77777777" w:rsidR="000E0E33" w:rsidRDefault="000E0E33" w:rsidP="000E0E33">
      <w:pPr>
        <w:pStyle w:val="Heading4"/>
      </w:pPr>
      <w:r>
        <w:t xml:space="preserve">Yuan </w:t>
      </w:r>
      <w:r>
        <w:rPr>
          <w:u w:val="single"/>
        </w:rPr>
        <w:t>sucks</w:t>
      </w:r>
      <w:r>
        <w:t>.</w:t>
      </w:r>
    </w:p>
    <w:p w14:paraId="1C6FDB97" w14:textId="77777777" w:rsidR="000E0E33" w:rsidRPr="00A75ECA" w:rsidRDefault="000E0E33" w:rsidP="000E0E33">
      <w:r>
        <w:t xml:space="preserve">Benn </w:t>
      </w:r>
      <w:r w:rsidRPr="002E28FE">
        <w:rPr>
          <w:rStyle w:val="Style13ptBold"/>
        </w:rPr>
        <w:t xml:space="preserve">Steil </w:t>
      </w:r>
      <w:r>
        <w:rPr>
          <w:rStyle w:val="Style13ptBold"/>
        </w:rPr>
        <w:t>23</w:t>
      </w:r>
      <w:r>
        <w:t>, Director, International Economics, Council on Foreign Relations, "The Real Cost of De-Dollarization," Project Syndicate, 08/16/2023, https://www.project-syndicate.org/commentary/no-alternative-to-the-us-dollar-by-benn-steil-2023-08?barrier=accesspaylog.</w:t>
      </w:r>
    </w:p>
    <w:p w14:paraId="0A48025B" w14:textId="77777777" w:rsidR="000E0E33" w:rsidRPr="00186A0B" w:rsidRDefault="000E0E33" w:rsidP="000E0E33">
      <w:pPr>
        <w:rPr>
          <w:sz w:val="16"/>
        </w:rPr>
      </w:pPr>
      <w:r w:rsidRPr="00186A0B">
        <w:rPr>
          <w:sz w:val="16"/>
        </w:rPr>
        <w:t xml:space="preserve">The Chinese </w:t>
      </w:r>
      <w:r w:rsidRPr="006A1FFC">
        <w:rPr>
          <w:rStyle w:val="Emphasis"/>
          <w:highlight w:val="yellow"/>
        </w:rPr>
        <w:t>renminbi</w:t>
      </w:r>
      <w:r w:rsidRPr="00186A0B">
        <w:rPr>
          <w:sz w:val="16"/>
        </w:rPr>
        <w:t xml:space="preserve">, which accounts for less than 3% of global reserves, </w:t>
      </w:r>
      <w:r w:rsidRPr="00186A0B">
        <w:rPr>
          <w:rStyle w:val="StyleUnderline"/>
        </w:rPr>
        <w:t>is</w:t>
      </w:r>
      <w:r w:rsidRPr="00186A0B">
        <w:rPr>
          <w:sz w:val="16"/>
        </w:rPr>
        <w:t xml:space="preserve"> </w:t>
      </w:r>
      <w:r w:rsidRPr="006A1FFC">
        <w:rPr>
          <w:rStyle w:val="Emphasis"/>
          <w:highlight w:val="yellow"/>
        </w:rPr>
        <w:t>not a</w:t>
      </w:r>
      <w:r w:rsidRPr="00186A0B">
        <w:rPr>
          <w:rStyle w:val="Emphasis"/>
        </w:rPr>
        <w:t xml:space="preserve"> serious </w:t>
      </w:r>
      <w:r w:rsidRPr="006A1FFC">
        <w:rPr>
          <w:rStyle w:val="Emphasis"/>
          <w:highlight w:val="yellow"/>
        </w:rPr>
        <w:t>threat</w:t>
      </w:r>
      <w:r w:rsidRPr="00186A0B">
        <w:rPr>
          <w:sz w:val="16"/>
        </w:rPr>
        <w:t xml:space="preserve"> </w:t>
      </w:r>
      <w:r w:rsidRPr="00186A0B">
        <w:rPr>
          <w:rStyle w:val="StyleUnderline"/>
        </w:rPr>
        <w:t>to dollar hegemony</w:t>
      </w:r>
      <w:r w:rsidRPr="00186A0B">
        <w:rPr>
          <w:sz w:val="16"/>
        </w:rPr>
        <w:t xml:space="preserve">. </w:t>
      </w:r>
      <w:r w:rsidRPr="006A1FFC">
        <w:rPr>
          <w:rStyle w:val="StyleUnderline"/>
          <w:highlight w:val="yellow"/>
        </w:rPr>
        <w:t>Given</w:t>
      </w:r>
      <w:r w:rsidRPr="00186A0B">
        <w:rPr>
          <w:sz w:val="16"/>
        </w:rPr>
        <w:t xml:space="preserve"> China’s </w:t>
      </w:r>
      <w:r w:rsidRPr="006A1FFC">
        <w:rPr>
          <w:rStyle w:val="Emphasis"/>
          <w:highlight w:val="yellow"/>
        </w:rPr>
        <w:t>deteriorating</w:t>
      </w:r>
      <w:r w:rsidRPr="006A1FFC">
        <w:rPr>
          <w:sz w:val="16"/>
          <w:highlight w:val="yellow"/>
        </w:rPr>
        <w:t xml:space="preserve"> </w:t>
      </w:r>
      <w:r w:rsidRPr="006A1FFC">
        <w:rPr>
          <w:rStyle w:val="StyleUnderline"/>
          <w:highlight w:val="yellow"/>
        </w:rPr>
        <w:t>legal protections</w:t>
      </w:r>
      <w:r w:rsidRPr="006A1FFC">
        <w:rPr>
          <w:sz w:val="16"/>
          <w:highlight w:val="yellow"/>
        </w:rPr>
        <w:t xml:space="preserve">, </w:t>
      </w:r>
      <w:r w:rsidRPr="006A1FFC">
        <w:rPr>
          <w:rStyle w:val="Emphasis"/>
          <w:highlight w:val="yellow"/>
        </w:rPr>
        <w:t>stringent</w:t>
      </w:r>
      <w:r w:rsidRPr="00186A0B">
        <w:rPr>
          <w:sz w:val="16"/>
        </w:rPr>
        <w:t xml:space="preserve"> </w:t>
      </w:r>
      <w:r w:rsidRPr="00186A0B">
        <w:rPr>
          <w:rStyle w:val="StyleUnderline"/>
        </w:rPr>
        <w:t xml:space="preserve">capital </w:t>
      </w:r>
      <w:r w:rsidRPr="006A1FFC">
        <w:rPr>
          <w:rStyle w:val="StyleUnderline"/>
          <w:highlight w:val="yellow"/>
        </w:rPr>
        <w:t>controls, and</w:t>
      </w:r>
      <w:r w:rsidRPr="00186A0B">
        <w:rPr>
          <w:sz w:val="16"/>
        </w:rPr>
        <w:t xml:space="preserve"> relatively </w:t>
      </w:r>
      <w:r w:rsidRPr="006A1FFC">
        <w:rPr>
          <w:rStyle w:val="Emphasis"/>
          <w:highlight w:val="yellow"/>
        </w:rPr>
        <w:t>underdeveloped</w:t>
      </w:r>
      <w:r w:rsidRPr="00186A0B">
        <w:rPr>
          <w:sz w:val="16"/>
        </w:rPr>
        <w:t xml:space="preserve"> </w:t>
      </w:r>
      <w:r w:rsidRPr="00186A0B">
        <w:rPr>
          <w:rStyle w:val="StyleUnderline"/>
        </w:rPr>
        <w:t xml:space="preserve">bond </w:t>
      </w:r>
      <w:r w:rsidRPr="006A1FFC">
        <w:rPr>
          <w:rStyle w:val="StyleUnderline"/>
          <w:highlight w:val="yellow"/>
        </w:rPr>
        <w:t>markets</w:t>
      </w:r>
      <w:r w:rsidRPr="00186A0B">
        <w:rPr>
          <w:sz w:val="16"/>
        </w:rPr>
        <w:t xml:space="preserve"> – from which foreign investors pulled a record $91 billion in 2022 – </w:t>
      </w:r>
      <w:r w:rsidRPr="00186A0B">
        <w:rPr>
          <w:rStyle w:val="StyleUnderline"/>
        </w:rPr>
        <w:t xml:space="preserve">the renminbi </w:t>
      </w:r>
      <w:r w:rsidRPr="006A1FFC">
        <w:rPr>
          <w:rStyle w:val="StyleUnderline"/>
          <w:highlight w:val="yellow"/>
        </w:rPr>
        <w:t>is</w:t>
      </w:r>
      <w:r w:rsidRPr="00186A0B">
        <w:rPr>
          <w:sz w:val="16"/>
        </w:rPr>
        <w:t xml:space="preserve"> still </w:t>
      </w:r>
      <w:r w:rsidRPr="006A1FFC">
        <w:rPr>
          <w:rStyle w:val="Emphasis"/>
          <w:highlight w:val="yellow"/>
        </w:rPr>
        <w:t>far from</w:t>
      </w:r>
      <w:r w:rsidRPr="00186A0B">
        <w:rPr>
          <w:sz w:val="16"/>
        </w:rPr>
        <w:t xml:space="preserve"> a </w:t>
      </w:r>
      <w:r w:rsidRPr="006A1FFC">
        <w:rPr>
          <w:rStyle w:val="Emphasis"/>
          <w:highlight w:val="yellow"/>
        </w:rPr>
        <w:t>credible</w:t>
      </w:r>
      <w:r w:rsidRPr="00186A0B">
        <w:rPr>
          <w:sz w:val="16"/>
        </w:rPr>
        <w:t xml:space="preserve"> store of value. The currency’s </w:t>
      </w:r>
      <w:r w:rsidRPr="006A1FFC">
        <w:rPr>
          <w:rStyle w:val="StyleUnderline"/>
          <w:highlight w:val="yellow"/>
        </w:rPr>
        <w:t>internationalization</w:t>
      </w:r>
      <w:r w:rsidRPr="006A1FFC">
        <w:rPr>
          <w:sz w:val="16"/>
          <w:highlight w:val="yellow"/>
        </w:rPr>
        <w:t xml:space="preserve"> </w:t>
      </w:r>
      <w:r w:rsidRPr="006A1FFC">
        <w:rPr>
          <w:rStyle w:val="Emphasis"/>
          <w:highlight w:val="yellow"/>
        </w:rPr>
        <w:t>stalled a decade ago</w:t>
      </w:r>
      <w:r w:rsidRPr="00186A0B">
        <w:rPr>
          <w:sz w:val="16"/>
        </w:rPr>
        <w:t xml:space="preserve"> </w:t>
      </w:r>
      <w:r w:rsidRPr="00186A0B">
        <w:rPr>
          <w:rStyle w:val="StyleUnderline"/>
        </w:rPr>
        <w:t>when capital inflows driven by expectations of perpetual appreciation came to an end</w:t>
      </w:r>
      <w:r w:rsidRPr="00186A0B">
        <w:rPr>
          <w:sz w:val="16"/>
        </w:rPr>
        <w:t>.</w:t>
      </w:r>
    </w:p>
    <w:p w14:paraId="078F1003" w14:textId="77777777" w:rsidR="000E0E33" w:rsidRPr="00186A0B" w:rsidRDefault="000E0E33" w:rsidP="000E0E33">
      <w:pPr>
        <w:rPr>
          <w:sz w:val="16"/>
        </w:rPr>
      </w:pPr>
      <w:r w:rsidRPr="00186A0B">
        <w:rPr>
          <w:sz w:val="16"/>
        </w:rPr>
        <w:t xml:space="preserve">So, whereas the dollar’s continued dominance should not be taken for granted, </w:t>
      </w:r>
      <w:r w:rsidRPr="006A1FFC">
        <w:rPr>
          <w:rStyle w:val="StyleUnderline"/>
          <w:highlight w:val="yellow"/>
        </w:rPr>
        <w:t>there is</w:t>
      </w:r>
      <w:r w:rsidRPr="00186A0B">
        <w:rPr>
          <w:sz w:val="16"/>
        </w:rPr>
        <w:t xml:space="preserve"> currently </w:t>
      </w:r>
      <w:r w:rsidRPr="006A1FFC">
        <w:rPr>
          <w:rStyle w:val="Emphasis"/>
          <w:sz w:val="24"/>
          <w:highlight w:val="yellow"/>
        </w:rPr>
        <w:t>no viable</w:t>
      </w:r>
      <w:r w:rsidRPr="00186A0B">
        <w:rPr>
          <w:rStyle w:val="Emphasis"/>
          <w:sz w:val="24"/>
        </w:rPr>
        <w:t xml:space="preserve"> single </w:t>
      </w:r>
      <w:r w:rsidRPr="006A1FFC">
        <w:rPr>
          <w:rStyle w:val="Emphasis"/>
          <w:sz w:val="24"/>
          <w:highlight w:val="yellow"/>
        </w:rPr>
        <w:t>alt</w:t>
      </w:r>
      <w:r w:rsidRPr="00186A0B">
        <w:rPr>
          <w:rStyle w:val="Emphasis"/>
          <w:sz w:val="24"/>
        </w:rPr>
        <w:t>ernative</w:t>
      </w:r>
      <w:r w:rsidRPr="00186A0B">
        <w:rPr>
          <w:sz w:val="16"/>
        </w:rPr>
        <w:t>. Instead, many commentators have pointed to the probable emergence of a “multi-currency” world in which the dollar plays a much-diminished role. Such a world, however, is not compatible with the multilateral trading system as we know it.</w:t>
      </w:r>
    </w:p>
    <w:p w14:paraId="16660A59" w14:textId="77777777" w:rsidR="000E0E33" w:rsidRDefault="000E0E33" w:rsidP="000E0E33">
      <w:pPr>
        <w:pStyle w:val="Heading4"/>
      </w:pPr>
      <w:r>
        <w:t xml:space="preserve">China </w:t>
      </w:r>
      <w:r>
        <w:rPr>
          <w:u w:val="single"/>
        </w:rPr>
        <w:t>will not</w:t>
      </w:r>
      <w:r>
        <w:t xml:space="preserve"> get dominance.</w:t>
      </w:r>
    </w:p>
    <w:p w14:paraId="63A7C834" w14:textId="77777777" w:rsidR="000E0E33" w:rsidRDefault="000E0E33" w:rsidP="000E0E33">
      <w:r w:rsidRPr="0004079E">
        <w:rPr>
          <w:rStyle w:val="Style13ptBold"/>
        </w:rPr>
        <w:t xml:space="preserve">Reuters </w:t>
      </w:r>
      <w:r>
        <w:rPr>
          <w:rStyle w:val="Style13ptBold"/>
        </w:rPr>
        <w:t>25</w:t>
      </w:r>
      <w:r>
        <w:t>, "Dollar’s Long Reign Set to Continue," Daily Star, 03/30/2025, https://www.thedailystar.net/business/global-economy/europe/news/dollars-long-reign-set-continue-3860471.</w:t>
      </w:r>
    </w:p>
    <w:p w14:paraId="36B864DC" w14:textId="77777777" w:rsidR="000E0E33" w:rsidRPr="00E42C98" w:rsidRDefault="000E0E33" w:rsidP="000E0E33">
      <w:pPr>
        <w:rPr>
          <w:sz w:val="16"/>
        </w:rPr>
      </w:pPr>
      <w:r w:rsidRPr="00E42C98">
        <w:rPr>
          <w:sz w:val="16"/>
        </w:rPr>
        <w:t xml:space="preserve">As President Donald Trump launches his tariff war against both friends and foes of the United States, </w:t>
      </w:r>
      <w:r w:rsidRPr="00E42C98">
        <w:rPr>
          <w:rStyle w:val="StyleUnderline"/>
        </w:rPr>
        <w:t>concerns are</w:t>
      </w:r>
      <w:r w:rsidRPr="00E42C98">
        <w:rPr>
          <w:sz w:val="16"/>
        </w:rPr>
        <w:t xml:space="preserve"> once again </w:t>
      </w:r>
      <w:r w:rsidRPr="00E42C98">
        <w:rPr>
          <w:rStyle w:val="Emphasis"/>
        </w:rPr>
        <w:t>surfacing</w:t>
      </w:r>
      <w:r w:rsidRPr="00E42C98">
        <w:rPr>
          <w:sz w:val="16"/>
        </w:rPr>
        <w:t xml:space="preserve"> </w:t>
      </w:r>
      <w:r w:rsidRPr="00E42C98">
        <w:rPr>
          <w:rStyle w:val="StyleUnderline"/>
        </w:rPr>
        <w:t>about the</w:t>
      </w:r>
      <w:r w:rsidRPr="00E42C98">
        <w:rPr>
          <w:sz w:val="16"/>
        </w:rPr>
        <w:t xml:space="preserve"> </w:t>
      </w:r>
      <w:r w:rsidRPr="00E42C98">
        <w:rPr>
          <w:rStyle w:val="Emphasis"/>
        </w:rPr>
        <w:t>US dollar's future</w:t>
      </w:r>
      <w:r w:rsidRPr="00E42C98">
        <w:rPr>
          <w:sz w:val="16"/>
        </w:rPr>
        <w:t xml:space="preserve"> </w:t>
      </w:r>
      <w:r w:rsidRPr="00E42C98">
        <w:rPr>
          <w:rStyle w:val="StyleUnderline"/>
        </w:rPr>
        <w:t>as the global reserve currency</w:t>
      </w:r>
      <w:r w:rsidRPr="00E42C98">
        <w:rPr>
          <w:sz w:val="16"/>
        </w:rPr>
        <w:t xml:space="preserve">. China would dearly like to dethrone the mighty greenback. Leading members of Trump's new administration appear like-minded. Yet for more than half a century, </w:t>
      </w:r>
      <w:r w:rsidRPr="00E42C98">
        <w:rPr>
          <w:rStyle w:val="StyleUnderline"/>
        </w:rPr>
        <w:t xml:space="preserve">the </w:t>
      </w:r>
      <w:r w:rsidRPr="006A1FFC">
        <w:rPr>
          <w:rStyle w:val="StyleUnderline"/>
          <w:highlight w:val="yellow"/>
        </w:rPr>
        <w:t>dollar</w:t>
      </w:r>
      <w:r w:rsidRPr="00E42C98">
        <w:rPr>
          <w:rStyle w:val="StyleUnderline"/>
        </w:rPr>
        <w:t xml:space="preserve"> has</w:t>
      </w:r>
      <w:r w:rsidRPr="00E42C98">
        <w:rPr>
          <w:sz w:val="16"/>
        </w:rPr>
        <w:t xml:space="preserve"> </w:t>
      </w:r>
      <w:r w:rsidRPr="006A1FFC">
        <w:rPr>
          <w:rStyle w:val="Emphasis"/>
          <w:sz w:val="24"/>
          <w:szCs w:val="24"/>
          <w:highlight w:val="yellow"/>
        </w:rPr>
        <w:t>defied</w:t>
      </w:r>
      <w:r w:rsidRPr="004F6622">
        <w:rPr>
          <w:rStyle w:val="Emphasis"/>
          <w:sz w:val="24"/>
          <w:szCs w:val="24"/>
        </w:rPr>
        <w:t xml:space="preserve"> the </w:t>
      </w:r>
      <w:r w:rsidRPr="006A1FFC">
        <w:rPr>
          <w:rStyle w:val="Emphasis"/>
          <w:sz w:val="24"/>
          <w:szCs w:val="24"/>
          <w:highlight w:val="yellow"/>
        </w:rPr>
        <w:t>doom-mongers</w:t>
      </w:r>
      <w:r w:rsidRPr="00E42C98">
        <w:rPr>
          <w:sz w:val="16"/>
        </w:rPr>
        <w:t xml:space="preserve">. And </w:t>
      </w:r>
      <w:r w:rsidRPr="00E42C98">
        <w:rPr>
          <w:rStyle w:val="StyleUnderline"/>
        </w:rPr>
        <w:t>the</w:t>
      </w:r>
      <w:r w:rsidRPr="00E42C98">
        <w:rPr>
          <w:sz w:val="16"/>
        </w:rPr>
        <w:t xml:space="preserve"> </w:t>
      </w:r>
      <w:r w:rsidRPr="006A1FFC">
        <w:rPr>
          <w:rStyle w:val="Emphasis"/>
          <w:highlight w:val="yellow"/>
        </w:rPr>
        <w:t>most likely</w:t>
      </w:r>
      <w:r w:rsidRPr="00E42C98">
        <w:rPr>
          <w:sz w:val="16"/>
        </w:rPr>
        <w:t xml:space="preserve"> </w:t>
      </w:r>
      <w:r w:rsidRPr="00E42C98">
        <w:rPr>
          <w:rStyle w:val="StyleUnderline"/>
        </w:rPr>
        <w:t>prospect is</w:t>
      </w:r>
      <w:r w:rsidRPr="00E42C98">
        <w:rPr>
          <w:sz w:val="16"/>
        </w:rPr>
        <w:t xml:space="preserve"> that </w:t>
      </w:r>
      <w:r w:rsidRPr="00E42C98">
        <w:rPr>
          <w:rStyle w:val="StyleUnderline"/>
        </w:rPr>
        <w:t>it will</w:t>
      </w:r>
      <w:r w:rsidRPr="00E42C98">
        <w:rPr>
          <w:sz w:val="16"/>
        </w:rPr>
        <w:t xml:space="preserve"> </w:t>
      </w:r>
      <w:r w:rsidRPr="006A1FFC">
        <w:rPr>
          <w:rStyle w:val="Emphasis"/>
          <w:highlight w:val="yellow"/>
        </w:rPr>
        <w:t>continue</w:t>
      </w:r>
      <w:r w:rsidRPr="006A1FFC">
        <w:rPr>
          <w:sz w:val="16"/>
          <w:highlight w:val="yellow"/>
        </w:rPr>
        <w:t xml:space="preserve"> </w:t>
      </w:r>
      <w:r w:rsidRPr="006A1FFC">
        <w:rPr>
          <w:rStyle w:val="StyleUnderline"/>
          <w:highlight w:val="yellow"/>
        </w:rPr>
        <w:t>to</w:t>
      </w:r>
      <w:r w:rsidRPr="00E42C98">
        <w:rPr>
          <w:rStyle w:val="StyleUnderline"/>
        </w:rPr>
        <w:t xml:space="preserve"> do so</w:t>
      </w:r>
      <w:r w:rsidRPr="00E42C98">
        <w:rPr>
          <w:sz w:val="16"/>
        </w:rPr>
        <w:t>.</w:t>
      </w:r>
    </w:p>
    <w:p w14:paraId="5B0209F6" w14:textId="77777777" w:rsidR="000E0E33" w:rsidRPr="00E42C98" w:rsidRDefault="000E0E33" w:rsidP="000E0E33">
      <w:pPr>
        <w:rPr>
          <w:sz w:val="16"/>
        </w:rPr>
      </w:pPr>
      <w:r w:rsidRPr="00E42C98">
        <w:rPr>
          <w:sz w:val="16"/>
        </w:rPr>
        <w:t>The durability of US currency's long reign is recounted in Paul Blustein's magisterial new book "King Dollar: The Past and Future of the World's Dominant Currency". In the 1960s, the Belgian economist Robert Triffin predicted that dollar's role as the lynchpin of the post-war monetary order would come unstuck as the United States got ever further into debt. Triffin was vindicated when the Bretton Woods system of managed exchange rates collapsed in the early 1970s. As US inflation took off, Charles Kindleberger declared that "the dollar is finished as international money." The great economic historian was wrong.</w:t>
      </w:r>
    </w:p>
    <w:p w14:paraId="78450B7D" w14:textId="77777777" w:rsidR="000E0E33" w:rsidRPr="00E42C98" w:rsidRDefault="000E0E33" w:rsidP="000E0E33">
      <w:pPr>
        <w:rPr>
          <w:sz w:val="16"/>
        </w:rPr>
      </w:pPr>
      <w:r w:rsidRPr="00E42C98">
        <w:rPr>
          <w:sz w:val="16"/>
        </w:rPr>
        <w:t xml:space="preserve">Over the following decades </w:t>
      </w:r>
      <w:r w:rsidRPr="00E42C98">
        <w:rPr>
          <w:rStyle w:val="StyleUnderline"/>
        </w:rPr>
        <w:t xml:space="preserve">the dollar </w:t>
      </w:r>
      <w:r w:rsidRPr="006A1FFC">
        <w:rPr>
          <w:rStyle w:val="StyleUnderline"/>
          <w:highlight w:val="yellow"/>
        </w:rPr>
        <w:t>survived</w:t>
      </w:r>
      <w:r w:rsidRPr="00E42C98">
        <w:rPr>
          <w:rStyle w:val="StyleUnderline"/>
        </w:rPr>
        <w:t xml:space="preserve"> a</w:t>
      </w:r>
      <w:r w:rsidRPr="00E42C98">
        <w:rPr>
          <w:sz w:val="16"/>
        </w:rPr>
        <w:t xml:space="preserve"> </w:t>
      </w:r>
      <w:r w:rsidRPr="00E42C98">
        <w:rPr>
          <w:rStyle w:val="Emphasis"/>
        </w:rPr>
        <w:t>number</w:t>
      </w:r>
      <w:r w:rsidRPr="00E42C98">
        <w:rPr>
          <w:sz w:val="16"/>
        </w:rPr>
        <w:t xml:space="preserve"> </w:t>
      </w:r>
      <w:r w:rsidRPr="00E42C98">
        <w:rPr>
          <w:rStyle w:val="StyleUnderline"/>
        </w:rPr>
        <w:t>of other challenges: the</w:t>
      </w:r>
      <w:r w:rsidRPr="00E42C98">
        <w:rPr>
          <w:sz w:val="16"/>
        </w:rPr>
        <w:t xml:space="preserve"> </w:t>
      </w:r>
      <w:r w:rsidRPr="00E42C98">
        <w:rPr>
          <w:rStyle w:val="Emphasis"/>
        </w:rPr>
        <w:t xml:space="preserve">rise of </w:t>
      </w:r>
      <w:r w:rsidRPr="006A1FFC">
        <w:rPr>
          <w:rStyle w:val="Emphasis"/>
          <w:highlight w:val="yellow"/>
        </w:rPr>
        <w:t>Japan</w:t>
      </w:r>
      <w:r w:rsidRPr="00E42C98">
        <w:rPr>
          <w:sz w:val="16"/>
        </w:rPr>
        <w:t xml:space="preserve"> in the late 1980s; </w:t>
      </w:r>
      <w:r w:rsidRPr="00E42C98">
        <w:rPr>
          <w:rStyle w:val="StyleUnderline"/>
        </w:rPr>
        <w:t>the</w:t>
      </w:r>
      <w:r w:rsidRPr="00E42C98">
        <w:rPr>
          <w:sz w:val="16"/>
        </w:rPr>
        <w:t xml:space="preserve"> </w:t>
      </w:r>
      <w:r w:rsidRPr="00E42C98">
        <w:rPr>
          <w:rStyle w:val="Emphasis"/>
        </w:rPr>
        <w:t xml:space="preserve">creation of the </w:t>
      </w:r>
      <w:r w:rsidRPr="006A1FFC">
        <w:rPr>
          <w:rStyle w:val="Emphasis"/>
          <w:highlight w:val="yellow"/>
        </w:rPr>
        <w:t>euro</w:t>
      </w:r>
      <w:r w:rsidRPr="00E42C98">
        <w:rPr>
          <w:sz w:val="16"/>
        </w:rPr>
        <w:t xml:space="preserve"> in 1999; </w:t>
      </w:r>
      <w:r w:rsidRPr="00E42C98">
        <w:rPr>
          <w:rStyle w:val="StyleUnderline"/>
        </w:rPr>
        <w:t>the</w:t>
      </w:r>
      <w:r w:rsidRPr="00E42C98">
        <w:rPr>
          <w:sz w:val="16"/>
        </w:rPr>
        <w:t xml:space="preserve"> </w:t>
      </w:r>
      <w:r w:rsidRPr="006A1FFC">
        <w:rPr>
          <w:rStyle w:val="Emphasis"/>
          <w:highlight w:val="yellow"/>
        </w:rPr>
        <w:t>g</w:t>
      </w:r>
      <w:r w:rsidRPr="00E42C98">
        <w:rPr>
          <w:sz w:val="16"/>
        </w:rPr>
        <w:t xml:space="preserve">lobal </w:t>
      </w:r>
      <w:r w:rsidRPr="006A1FFC">
        <w:rPr>
          <w:rStyle w:val="Emphasis"/>
          <w:highlight w:val="yellow"/>
        </w:rPr>
        <w:t>f</w:t>
      </w:r>
      <w:r w:rsidRPr="00E42C98">
        <w:rPr>
          <w:sz w:val="16"/>
        </w:rPr>
        <w:t xml:space="preserve">inancial </w:t>
      </w:r>
      <w:r w:rsidRPr="006A1FFC">
        <w:rPr>
          <w:rStyle w:val="Emphasis"/>
          <w:highlight w:val="yellow"/>
        </w:rPr>
        <w:t>c</w:t>
      </w:r>
      <w:r w:rsidRPr="00E42C98">
        <w:rPr>
          <w:sz w:val="16"/>
        </w:rPr>
        <w:t xml:space="preserve">risis </w:t>
      </w:r>
      <w:r w:rsidRPr="00E42C98">
        <w:rPr>
          <w:rStyle w:val="StyleUnderline"/>
        </w:rPr>
        <w:t>and the</w:t>
      </w:r>
      <w:r w:rsidRPr="00E42C98">
        <w:rPr>
          <w:sz w:val="16"/>
        </w:rPr>
        <w:t xml:space="preserve"> </w:t>
      </w:r>
      <w:r w:rsidRPr="00E42C98">
        <w:rPr>
          <w:rStyle w:val="Emphasis"/>
        </w:rPr>
        <w:t xml:space="preserve">emergence of </w:t>
      </w:r>
      <w:r w:rsidRPr="006A1FFC">
        <w:rPr>
          <w:rStyle w:val="Emphasis"/>
          <w:highlight w:val="yellow"/>
        </w:rPr>
        <w:t>China</w:t>
      </w:r>
      <w:r w:rsidRPr="00E42C98">
        <w:rPr>
          <w:sz w:val="16"/>
        </w:rPr>
        <w:t xml:space="preserve"> </w:t>
      </w:r>
      <w:r w:rsidRPr="00E42C98">
        <w:rPr>
          <w:rStyle w:val="StyleUnderline"/>
        </w:rPr>
        <w:t xml:space="preserve">as a global manufacturing superpower; </w:t>
      </w:r>
      <w:r w:rsidRPr="006A1FFC">
        <w:rPr>
          <w:rStyle w:val="StyleUnderline"/>
          <w:highlight w:val="yellow"/>
        </w:rPr>
        <w:t>and</w:t>
      </w:r>
      <w:r w:rsidRPr="00E42C98">
        <w:rPr>
          <w:rStyle w:val="StyleUnderline"/>
        </w:rPr>
        <w:t xml:space="preserve"> a succession of US governments using the</w:t>
      </w:r>
      <w:r w:rsidRPr="00E42C98">
        <w:rPr>
          <w:sz w:val="16"/>
        </w:rPr>
        <w:t xml:space="preserve"> </w:t>
      </w:r>
      <w:r w:rsidRPr="006A1FFC">
        <w:rPr>
          <w:rStyle w:val="Emphasis"/>
          <w:highlight w:val="yellow"/>
        </w:rPr>
        <w:t>"dollar weapon"</w:t>
      </w:r>
      <w:r w:rsidRPr="00E42C98">
        <w:rPr>
          <w:sz w:val="16"/>
        </w:rPr>
        <w:t xml:space="preserve"> </w:t>
      </w:r>
      <w:r w:rsidRPr="00E42C98">
        <w:rPr>
          <w:rStyle w:val="StyleUnderline"/>
        </w:rPr>
        <w:t>against its foes</w:t>
      </w:r>
      <w:r w:rsidRPr="00E42C98">
        <w:rPr>
          <w:sz w:val="16"/>
        </w:rPr>
        <w:t>, culminating in the seizure of Russia's foreign exchange reserves after President Vladimir Putin's invasion of Ukraine in 2022.</w:t>
      </w:r>
    </w:p>
    <w:p w14:paraId="0BD6B48C" w14:textId="77777777" w:rsidR="000E0E33" w:rsidRDefault="000E0E33" w:rsidP="000E0E33">
      <w:pPr>
        <w:rPr>
          <w:rStyle w:val="Emphasis"/>
        </w:rPr>
      </w:pPr>
      <w:r w:rsidRPr="00E42C98">
        <w:rPr>
          <w:sz w:val="16"/>
        </w:rPr>
        <w:t xml:space="preserve">Although the US share of global economic output has halved since 1945, </w:t>
      </w:r>
      <w:r w:rsidRPr="00E42C98">
        <w:rPr>
          <w:rStyle w:val="StyleUnderline"/>
        </w:rPr>
        <w:t>the dollar still accounts for</w:t>
      </w:r>
      <w:r w:rsidRPr="00E42C98">
        <w:rPr>
          <w:sz w:val="16"/>
        </w:rPr>
        <w:t xml:space="preserve"> around </w:t>
      </w:r>
      <w:r w:rsidRPr="00792D0A">
        <w:rPr>
          <w:rStyle w:val="Emphasis"/>
        </w:rPr>
        <w:t>60 percent of</w:t>
      </w:r>
      <w:r w:rsidRPr="004F6622">
        <w:rPr>
          <w:rStyle w:val="Emphasis"/>
        </w:rPr>
        <w:t xml:space="preserve"> international </w:t>
      </w:r>
      <w:r w:rsidRPr="006A1FFC">
        <w:rPr>
          <w:rStyle w:val="Emphasis"/>
          <w:highlight w:val="yellow"/>
        </w:rPr>
        <w:t>for</w:t>
      </w:r>
      <w:r w:rsidRPr="00E42C98">
        <w:rPr>
          <w:sz w:val="16"/>
        </w:rPr>
        <w:t xml:space="preserve">eign </w:t>
      </w:r>
      <w:r w:rsidRPr="006A1FFC">
        <w:rPr>
          <w:rStyle w:val="Emphasis"/>
          <w:highlight w:val="yellow"/>
        </w:rPr>
        <w:t>ex</w:t>
      </w:r>
      <w:r w:rsidRPr="00E42C98">
        <w:rPr>
          <w:sz w:val="16"/>
        </w:rPr>
        <w:t xml:space="preserve">change </w:t>
      </w:r>
      <w:r w:rsidRPr="00E42C98">
        <w:rPr>
          <w:rStyle w:val="StyleUnderline"/>
        </w:rPr>
        <w:t>reserves</w:t>
      </w:r>
      <w:r w:rsidRPr="00E42C98">
        <w:rPr>
          <w:sz w:val="16"/>
        </w:rPr>
        <w:t xml:space="preserve">. Its </w:t>
      </w:r>
      <w:r w:rsidRPr="004F6622">
        <w:rPr>
          <w:rStyle w:val="StyleUnderline"/>
        </w:rPr>
        <w:t>dominance in</w:t>
      </w:r>
      <w:r w:rsidRPr="004F6622">
        <w:rPr>
          <w:sz w:val="16"/>
        </w:rPr>
        <w:t xml:space="preserve"> </w:t>
      </w:r>
      <w:r w:rsidRPr="004F6622">
        <w:rPr>
          <w:rStyle w:val="Emphasis"/>
        </w:rPr>
        <w:t>financing trade</w:t>
      </w:r>
      <w:r w:rsidRPr="004F6622">
        <w:rPr>
          <w:sz w:val="16"/>
        </w:rPr>
        <w:t xml:space="preserve"> </w:t>
      </w:r>
      <w:r w:rsidRPr="004F6622">
        <w:rPr>
          <w:rStyle w:val="StyleUnderline"/>
        </w:rPr>
        <w:t>is greater</w:t>
      </w:r>
      <w:r w:rsidRPr="004F6622">
        <w:rPr>
          <w:sz w:val="16"/>
        </w:rPr>
        <w:t>: while US imports and exports amoun</w:t>
      </w:r>
      <w:r w:rsidRPr="00E42C98">
        <w:rPr>
          <w:sz w:val="16"/>
        </w:rPr>
        <w:t xml:space="preserve">t to less than 10 percent of </w:t>
      </w:r>
      <w:r w:rsidRPr="00792D0A">
        <w:rPr>
          <w:sz w:val="16"/>
        </w:rPr>
        <w:t xml:space="preserve">global trade, </w:t>
      </w:r>
      <w:r w:rsidRPr="00792D0A">
        <w:rPr>
          <w:rStyle w:val="Emphasis"/>
        </w:rPr>
        <w:t>three-quarters</w:t>
      </w:r>
      <w:r w:rsidRPr="00792D0A">
        <w:rPr>
          <w:sz w:val="16"/>
        </w:rPr>
        <w:t xml:space="preserve"> </w:t>
      </w:r>
      <w:r w:rsidRPr="006A1FFC">
        <w:rPr>
          <w:rStyle w:val="StyleUnderline"/>
          <w:highlight w:val="yellow"/>
        </w:rPr>
        <w:t>of cross-border commerce</w:t>
      </w:r>
      <w:r w:rsidRPr="00E42C98">
        <w:rPr>
          <w:rStyle w:val="StyleUnderline"/>
        </w:rPr>
        <w:t xml:space="preserve"> is invoiced in the American currency</w:t>
      </w:r>
      <w:r w:rsidRPr="00E42C98">
        <w:rPr>
          <w:sz w:val="16"/>
        </w:rPr>
        <w:t xml:space="preserve">. Its </w:t>
      </w:r>
      <w:r w:rsidRPr="00E42C98">
        <w:rPr>
          <w:rStyle w:val="StyleUnderline"/>
        </w:rPr>
        <w:t>role in</w:t>
      </w:r>
      <w:r w:rsidRPr="00E42C98">
        <w:rPr>
          <w:sz w:val="16"/>
        </w:rPr>
        <w:t xml:space="preserve"> </w:t>
      </w:r>
      <w:r w:rsidRPr="00E42C98">
        <w:rPr>
          <w:rStyle w:val="Emphasis"/>
        </w:rPr>
        <w:t>global finance</w:t>
      </w:r>
      <w:r w:rsidRPr="00E42C98">
        <w:rPr>
          <w:sz w:val="16"/>
        </w:rPr>
        <w:t xml:space="preserve"> </w:t>
      </w:r>
      <w:r w:rsidRPr="00E42C98">
        <w:rPr>
          <w:rStyle w:val="StyleUnderline"/>
        </w:rPr>
        <w:t xml:space="preserve">is even more </w:t>
      </w:r>
      <w:r w:rsidRPr="00792D0A">
        <w:rPr>
          <w:rStyle w:val="StyleUnderline"/>
        </w:rPr>
        <w:t>pronounced</w:t>
      </w:r>
      <w:r w:rsidRPr="00792D0A">
        <w:rPr>
          <w:sz w:val="16"/>
        </w:rPr>
        <w:t xml:space="preserve">: </w:t>
      </w:r>
      <w:r w:rsidRPr="00792D0A">
        <w:rPr>
          <w:rStyle w:val="Emphasis"/>
        </w:rPr>
        <w:t>85 percent</w:t>
      </w:r>
      <w:r w:rsidRPr="00792D0A">
        <w:rPr>
          <w:sz w:val="16"/>
        </w:rPr>
        <w:t xml:space="preserve"> </w:t>
      </w:r>
      <w:r w:rsidRPr="00792D0A">
        <w:rPr>
          <w:rStyle w:val="StyleUnderline"/>
        </w:rPr>
        <w:t xml:space="preserve">of </w:t>
      </w:r>
      <w:r w:rsidRPr="006A1FFC">
        <w:rPr>
          <w:rStyle w:val="StyleUnderline"/>
          <w:highlight w:val="yellow"/>
        </w:rPr>
        <w:t>currency swaps</w:t>
      </w:r>
      <w:r w:rsidRPr="00792D0A">
        <w:rPr>
          <w:rStyle w:val="StyleUnderline"/>
        </w:rPr>
        <w:t xml:space="preserve"> and</w:t>
      </w:r>
      <w:r w:rsidRPr="00792D0A">
        <w:rPr>
          <w:sz w:val="16"/>
        </w:rPr>
        <w:t xml:space="preserve"> an even </w:t>
      </w:r>
      <w:r w:rsidRPr="00792D0A">
        <w:rPr>
          <w:rStyle w:val="Emphasis"/>
        </w:rPr>
        <w:t>greater</w:t>
      </w:r>
      <w:r w:rsidRPr="00792D0A">
        <w:rPr>
          <w:sz w:val="16"/>
        </w:rPr>
        <w:t xml:space="preserve"> share of </w:t>
      </w:r>
      <w:r w:rsidRPr="00792D0A">
        <w:rPr>
          <w:rStyle w:val="StyleUnderline"/>
        </w:rPr>
        <w:t>foreign interbank transactions</w:t>
      </w:r>
      <w:r w:rsidRPr="00E42C98">
        <w:rPr>
          <w:rStyle w:val="StyleUnderline"/>
        </w:rPr>
        <w:t xml:space="preserve"> are denominated in dollars</w:t>
      </w:r>
      <w:r w:rsidRPr="00E42C98">
        <w:rPr>
          <w:sz w:val="16"/>
        </w:rPr>
        <w:t>. As Blustein says, "</w:t>
      </w:r>
      <w:r w:rsidRPr="006A1FFC">
        <w:rPr>
          <w:rStyle w:val="StyleUnderline"/>
          <w:highlight w:val="yellow"/>
        </w:rPr>
        <w:t>at</w:t>
      </w:r>
      <w:r w:rsidRPr="006A1FFC">
        <w:rPr>
          <w:sz w:val="16"/>
          <w:highlight w:val="yellow"/>
        </w:rPr>
        <w:t xml:space="preserve"> </w:t>
      </w:r>
      <w:r w:rsidRPr="006A1FFC">
        <w:rPr>
          <w:rStyle w:val="Emphasis"/>
          <w:highlight w:val="yellow"/>
        </w:rPr>
        <w:t>each</w:t>
      </w:r>
      <w:r w:rsidRPr="00792D0A">
        <w:rPr>
          <w:rStyle w:val="Emphasis"/>
        </w:rPr>
        <w:t xml:space="preserve"> juncture</w:t>
      </w:r>
      <w:r w:rsidRPr="00792D0A">
        <w:rPr>
          <w:sz w:val="16"/>
        </w:rPr>
        <w:t xml:space="preserve">, </w:t>
      </w:r>
      <w:r w:rsidRPr="006A1FFC">
        <w:rPr>
          <w:rStyle w:val="StyleUnderline"/>
          <w:highlight w:val="yellow"/>
        </w:rPr>
        <w:t>forecasts of</w:t>
      </w:r>
      <w:r w:rsidRPr="00E42C98">
        <w:rPr>
          <w:rStyle w:val="StyleUnderline"/>
        </w:rPr>
        <w:t xml:space="preserve"> the dollar's </w:t>
      </w:r>
      <w:r w:rsidRPr="006A1FFC">
        <w:rPr>
          <w:rStyle w:val="StyleUnderline"/>
          <w:highlight w:val="yellow"/>
        </w:rPr>
        <w:t>demise proved wrong</w:t>
      </w:r>
      <w:r w:rsidRPr="00E42C98">
        <w:rPr>
          <w:sz w:val="16"/>
        </w:rPr>
        <w:t xml:space="preserve">, sometimes </w:t>
      </w:r>
      <w:r w:rsidRPr="006A1FFC">
        <w:rPr>
          <w:rStyle w:val="StyleUnderline"/>
          <w:highlight w:val="yellow"/>
        </w:rPr>
        <w:t>because</w:t>
      </w:r>
      <w:r w:rsidRPr="00E42C98">
        <w:rPr>
          <w:rStyle w:val="StyleUnderline"/>
        </w:rPr>
        <w:t xml:space="preserve"> of the</w:t>
      </w:r>
      <w:r w:rsidRPr="00E42C98">
        <w:rPr>
          <w:sz w:val="16"/>
        </w:rPr>
        <w:t xml:space="preserve"> </w:t>
      </w:r>
      <w:r w:rsidRPr="006A1FFC">
        <w:rPr>
          <w:rStyle w:val="Emphasis"/>
          <w:highlight w:val="yellow"/>
        </w:rPr>
        <w:t>weaknesses</w:t>
      </w:r>
      <w:r w:rsidRPr="006A1FFC">
        <w:rPr>
          <w:sz w:val="16"/>
          <w:highlight w:val="yellow"/>
        </w:rPr>
        <w:t xml:space="preserve"> </w:t>
      </w:r>
      <w:r w:rsidRPr="006A1FFC">
        <w:rPr>
          <w:rStyle w:val="StyleUnderline"/>
          <w:highlight w:val="yellow"/>
        </w:rPr>
        <w:t>of</w:t>
      </w:r>
      <w:r w:rsidRPr="00E42C98">
        <w:rPr>
          <w:rStyle w:val="StyleUnderline"/>
        </w:rPr>
        <w:t xml:space="preserve"> the </w:t>
      </w:r>
      <w:r w:rsidRPr="006A1FFC">
        <w:rPr>
          <w:rStyle w:val="StyleUnderline"/>
          <w:highlight w:val="yellow"/>
        </w:rPr>
        <w:t>challenger currencies</w:t>
      </w:r>
      <w:r w:rsidRPr="00E42C98">
        <w:rPr>
          <w:rStyle w:val="StyleUnderline"/>
        </w:rPr>
        <w:t xml:space="preserve">, at other times </w:t>
      </w:r>
      <w:r w:rsidRPr="006A1FFC">
        <w:rPr>
          <w:rStyle w:val="StyleUnderline"/>
          <w:highlight w:val="yellow"/>
        </w:rPr>
        <w:t>because</w:t>
      </w:r>
      <w:r w:rsidRPr="00E42C98">
        <w:rPr>
          <w:rStyle w:val="StyleUnderline"/>
        </w:rPr>
        <w:t xml:space="preserve"> of the</w:t>
      </w:r>
      <w:r w:rsidRPr="00E42C98">
        <w:rPr>
          <w:sz w:val="16"/>
        </w:rPr>
        <w:t xml:space="preserve"> </w:t>
      </w:r>
      <w:r w:rsidRPr="00E42C98">
        <w:rPr>
          <w:rStyle w:val="Emphasis"/>
        </w:rPr>
        <w:t xml:space="preserve">dollar's </w:t>
      </w:r>
      <w:r w:rsidRPr="006A1FFC">
        <w:rPr>
          <w:rStyle w:val="Emphasis"/>
          <w:highlight w:val="yellow"/>
        </w:rPr>
        <w:t>surprising resilience</w:t>
      </w:r>
    </w:p>
    <w:p w14:paraId="46D91555" w14:textId="77777777" w:rsidR="000E0E33" w:rsidRDefault="000E0E33" w:rsidP="000E0E33">
      <w:pPr>
        <w:rPr>
          <w:rStyle w:val="Emphasis"/>
        </w:rPr>
      </w:pPr>
      <w:r>
        <w:rPr>
          <w:rStyle w:val="Emphasis"/>
        </w:rPr>
        <w:t>marked</w:t>
      </w:r>
    </w:p>
    <w:p w14:paraId="111439BF" w14:textId="77777777" w:rsidR="000E0E33" w:rsidRDefault="000E0E33" w:rsidP="000E0E33">
      <w:pPr>
        <w:rPr>
          <w:rStyle w:val="Emphasis"/>
        </w:rPr>
      </w:pPr>
    </w:p>
    <w:p w14:paraId="4FF7FC06" w14:textId="77777777" w:rsidR="000E0E33" w:rsidRPr="00E42C98" w:rsidRDefault="000E0E33" w:rsidP="000E0E33">
      <w:pPr>
        <w:rPr>
          <w:sz w:val="16"/>
        </w:rPr>
      </w:pPr>
      <w:r w:rsidRPr="00E42C98">
        <w:rPr>
          <w:sz w:val="16"/>
        </w:rPr>
        <w:t xml:space="preserve">." In the language </w:t>
      </w:r>
      <w:r w:rsidRPr="004F6622">
        <w:rPr>
          <w:sz w:val="16"/>
        </w:rPr>
        <w:t>of</w:t>
      </w:r>
      <w:r w:rsidRPr="00E42C98">
        <w:rPr>
          <w:sz w:val="16"/>
        </w:rPr>
        <w:t xml:space="preserve"> foreign exchange traders, </w:t>
      </w:r>
      <w:r w:rsidRPr="00E42C98">
        <w:rPr>
          <w:rStyle w:val="StyleUnderline"/>
        </w:rPr>
        <w:t>it has remained</w:t>
      </w:r>
      <w:r w:rsidRPr="00E42C98">
        <w:rPr>
          <w:sz w:val="16"/>
        </w:rPr>
        <w:t xml:space="preserve"> "</w:t>
      </w:r>
      <w:r w:rsidRPr="00E42C98">
        <w:rPr>
          <w:rStyle w:val="Emphasis"/>
        </w:rPr>
        <w:t>the least dirty shirt</w:t>
      </w:r>
      <w:r w:rsidRPr="00E42C98">
        <w:rPr>
          <w:sz w:val="16"/>
        </w:rPr>
        <w:t>."</w:t>
      </w:r>
    </w:p>
    <w:p w14:paraId="778C4F63" w14:textId="77777777" w:rsidR="000E0E33" w:rsidRPr="00E42C98" w:rsidRDefault="000E0E33" w:rsidP="000E0E33">
      <w:pPr>
        <w:rPr>
          <w:sz w:val="16"/>
        </w:rPr>
      </w:pPr>
      <w:r w:rsidRPr="00E42C98">
        <w:rPr>
          <w:sz w:val="16"/>
        </w:rPr>
        <w:t xml:space="preserve">That </w:t>
      </w:r>
      <w:r w:rsidRPr="00E42C98">
        <w:rPr>
          <w:rStyle w:val="StyleUnderline"/>
        </w:rPr>
        <w:t xml:space="preserve">dominance </w:t>
      </w:r>
      <w:r w:rsidRPr="006A1FFC">
        <w:rPr>
          <w:rStyle w:val="StyleUnderline"/>
          <w:highlight w:val="yellow"/>
        </w:rPr>
        <w:t>owes</w:t>
      </w:r>
      <w:r w:rsidRPr="00E42C98">
        <w:rPr>
          <w:rStyle w:val="StyleUnderline"/>
        </w:rPr>
        <w:t xml:space="preserve"> much </w:t>
      </w:r>
      <w:r w:rsidRPr="006A1FFC">
        <w:rPr>
          <w:rStyle w:val="StyleUnderline"/>
          <w:highlight w:val="yellow"/>
        </w:rPr>
        <w:t>to</w:t>
      </w:r>
      <w:r w:rsidRPr="00E42C98">
        <w:rPr>
          <w:sz w:val="16"/>
        </w:rPr>
        <w:t xml:space="preserve"> American </w:t>
      </w:r>
      <w:r w:rsidRPr="004F6622">
        <w:rPr>
          <w:rStyle w:val="Emphasis"/>
        </w:rPr>
        <w:t>military heg</w:t>
      </w:r>
      <w:r w:rsidRPr="00E42C98">
        <w:rPr>
          <w:rStyle w:val="Emphasis"/>
        </w:rPr>
        <w:t>emony</w:t>
      </w:r>
      <w:r w:rsidRPr="00E42C98">
        <w:rPr>
          <w:sz w:val="16"/>
        </w:rPr>
        <w:t xml:space="preserve">, </w:t>
      </w:r>
      <w:r w:rsidRPr="00E42C98">
        <w:rPr>
          <w:rStyle w:val="StyleUnderline"/>
        </w:rPr>
        <w:t>widespread trust in the</w:t>
      </w:r>
      <w:r w:rsidRPr="00E42C98">
        <w:rPr>
          <w:sz w:val="16"/>
        </w:rPr>
        <w:t xml:space="preserve"> </w:t>
      </w:r>
      <w:r w:rsidRPr="006A1FFC">
        <w:rPr>
          <w:rStyle w:val="Emphasis"/>
          <w:highlight w:val="yellow"/>
        </w:rPr>
        <w:t>r</w:t>
      </w:r>
      <w:r w:rsidRPr="00E42C98">
        <w:rPr>
          <w:sz w:val="16"/>
        </w:rPr>
        <w:t xml:space="preserve">ule </w:t>
      </w:r>
      <w:r w:rsidRPr="006A1FFC">
        <w:rPr>
          <w:rStyle w:val="Emphasis"/>
          <w:highlight w:val="yellow"/>
        </w:rPr>
        <w:t>o</w:t>
      </w:r>
      <w:r w:rsidRPr="00E42C98">
        <w:rPr>
          <w:sz w:val="16"/>
        </w:rPr>
        <w:t xml:space="preserve">f </w:t>
      </w:r>
      <w:r w:rsidRPr="006A1FFC">
        <w:rPr>
          <w:rStyle w:val="Emphasis"/>
          <w:highlight w:val="yellow"/>
        </w:rPr>
        <w:t>l</w:t>
      </w:r>
      <w:r w:rsidRPr="00E42C98">
        <w:rPr>
          <w:sz w:val="16"/>
        </w:rPr>
        <w:t xml:space="preserve">aw </w:t>
      </w:r>
      <w:r w:rsidRPr="00E42C98">
        <w:rPr>
          <w:rStyle w:val="StyleUnderline"/>
        </w:rPr>
        <w:t>in the</w:t>
      </w:r>
      <w:r w:rsidRPr="00E42C98">
        <w:rPr>
          <w:sz w:val="16"/>
        </w:rPr>
        <w:t xml:space="preserve"> </w:t>
      </w:r>
      <w:r w:rsidRPr="00E42C98">
        <w:rPr>
          <w:rStyle w:val="Emphasis"/>
        </w:rPr>
        <w:t>U</w:t>
      </w:r>
      <w:r w:rsidRPr="00E42C98">
        <w:rPr>
          <w:sz w:val="16"/>
        </w:rPr>
        <w:t xml:space="preserve">nited </w:t>
      </w:r>
      <w:r w:rsidRPr="00E42C98">
        <w:rPr>
          <w:rStyle w:val="Emphasis"/>
        </w:rPr>
        <w:t>S</w:t>
      </w:r>
      <w:r w:rsidRPr="00E42C98">
        <w:rPr>
          <w:sz w:val="16"/>
        </w:rPr>
        <w:t xml:space="preserve">tates, </w:t>
      </w:r>
      <w:r w:rsidRPr="006A1FFC">
        <w:rPr>
          <w:rStyle w:val="StyleUnderline"/>
          <w:highlight w:val="yellow"/>
        </w:rPr>
        <w:t>and</w:t>
      </w:r>
      <w:r w:rsidRPr="00E42C98">
        <w:rPr>
          <w:rStyle w:val="StyleUnderline"/>
        </w:rPr>
        <w:t xml:space="preserve"> confidence that an</w:t>
      </w:r>
      <w:r w:rsidRPr="00E42C98">
        <w:rPr>
          <w:sz w:val="16"/>
        </w:rPr>
        <w:t xml:space="preserve"> </w:t>
      </w:r>
      <w:r w:rsidRPr="00E42C98">
        <w:rPr>
          <w:rStyle w:val="Emphasis"/>
        </w:rPr>
        <w:t xml:space="preserve">independent </w:t>
      </w:r>
      <w:r w:rsidRPr="006A1FFC">
        <w:rPr>
          <w:rStyle w:val="Emphasis"/>
          <w:highlight w:val="yellow"/>
        </w:rPr>
        <w:t>Fed</w:t>
      </w:r>
      <w:r w:rsidRPr="00E42C98">
        <w:rPr>
          <w:sz w:val="16"/>
        </w:rPr>
        <w:t xml:space="preserve">eral Reserve </w:t>
      </w:r>
      <w:r w:rsidRPr="00E42C98">
        <w:rPr>
          <w:rStyle w:val="StyleUnderline"/>
        </w:rPr>
        <w:t>will retain the dollar's role</w:t>
      </w:r>
      <w:r w:rsidRPr="00E42C98">
        <w:rPr>
          <w:sz w:val="16"/>
        </w:rPr>
        <w:t xml:space="preserve"> as a store of value. A more prosaic explanation is that transacting in dollars is more convenient for all parties. Foreign trade and global finance require a unit of account that can be used for settling trades. The </w:t>
      </w:r>
      <w:r w:rsidRPr="00E42C98">
        <w:rPr>
          <w:rStyle w:val="StyleUnderline"/>
        </w:rPr>
        <w:t xml:space="preserve">dollar </w:t>
      </w:r>
      <w:r w:rsidRPr="006A1FFC">
        <w:rPr>
          <w:rStyle w:val="StyleUnderline"/>
          <w:highlight w:val="yellow"/>
        </w:rPr>
        <w:t>has</w:t>
      </w:r>
      <w:r w:rsidRPr="006A1FFC">
        <w:rPr>
          <w:sz w:val="16"/>
          <w:highlight w:val="yellow"/>
        </w:rPr>
        <w:t xml:space="preserve"> </w:t>
      </w:r>
      <w:r w:rsidRPr="006A1FFC">
        <w:rPr>
          <w:rStyle w:val="Emphasis"/>
          <w:highlight w:val="yellow"/>
        </w:rPr>
        <w:t>far greater liquidity</w:t>
      </w:r>
      <w:r w:rsidRPr="006A1FFC">
        <w:rPr>
          <w:sz w:val="16"/>
          <w:highlight w:val="yellow"/>
        </w:rPr>
        <w:t xml:space="preserve"> </w:t>
      </w:r>
      <w:r w:rsidRPr="006A1FFC">
        <w:rPr>
          <w:rStyle w:val="StyleUnderline"/>
          <w:highlight w:val="yellow"/>
        </w:rPr>
        <w:t>than</w:t>
      </w:r>
      <w:r w:rsidRPr="00E42C98">
        <w:rPr>
          <w:rStyle w:val="StyleUnderline"/>
        </w:rPr>
        <w:t xml:space="preserve"> any other currency</w:t>
      </w:r>
      <w:r w:rsidRPr="00E42C98">
        <w:rPr>
          <w:sz w:val="16"/>
        </w:rPr>
        <w:t xml:space="preserve">. China may be the world's largest exporter, but </w:t>
      </w:r>
      <w:r w:rsidRPr="00E42C98">
        <w:rPr>
          <w:rStyle w:val="StyleUnderline"/>
        </w:rPr>
        <w:t>the</w:t>
      </w:r>
      <w:r w:rsidRPr="00E42C98">
        <w:rPr>
          <w:sz w:val="16"/>
        </w:rPr>
        <w:t xml:space="preserve"> </w:t>
      </w:r>
      <w:r w:rsidRPr="006A1FFC">
        <w:rPr>
          <w:rStyle w:val="Emphasis"/>
          <w:highlight w:val="yellow"/>
        </w:rPr>
        <w:t>yuan</w:t>
      </w:r>
      <w:r w:rsidRPr="00E42C98">
        <w:rPr>
          <w:sz w:val="16"/>
        </w:rPr>
        <w:t xml:space="preserve"> </w:t>
      </w:r>
      <w:r w:rsidRPr="00E42C98">
        <w:rPr>
          <w:rStyle w:val="StyleUnderline"/>
        </w:rPr>
        <w:t>is used in only a</w:t>
      </w:r>
      <w:r w:rsidRPr="00E42C98">
        <w:rPr>
          <w:sz w:val="16"/>
        </w:rPr>
        <w:t xml:space="preserve"> </w:t>
      </w:r>
      <w:r w:rsidRPr="00E42C98">
        <w:rPr>
          <w:rStyle w:val="Emphasis"/>
        </w:rPr>
        <w:t>tiny share</w:t>
      </w:r>
      <w:r w:rsidRPr="00E42C98">
        <w:rPr>
          <w:sz w:val="16"/>
        </w:rPr>
        <w:t xml:space="preserve"> </w:t>
      </w:r>
      <w:r w:rsidRPr="00E42C98">
        <w:rPr>
          <w:rStyle w:val="StyleUnderline"/>
        </w:rPr>
        <w:t>of trade</w:t>
      </w:r>
      <w:r w:rsidRPr="00E42C98">
        <w:rPr>
          <w:sz w:val="16"/>
        </w:rPr>
        <w:t>. International financial transactions are mostly settled in US dollars through the Clearing House Interbank Payments System (CHIPS) which is domiciled in New York and handles transactions worth nearly $2 trillion each day. Almost all the payments that go through this system begin and end outside of the United States, according to Blustein.</w:t>
      </w:r>
    </w:p>
    <w:p w14:paraId="5CCE87AB" w14:textId="77777777" w:rsidR="000E0E33" w:rsidRPr="00792D0A" w:rsidRDefault="000E0E33" w:rsidP="000E0E33">
      <w:pPr>
        <w:rPr>
          <w:sz w:val="16"/>
        </w:rPr>
      </w:pPr>
      <w:r w:rsidRPr="00E42C98">
        <w:rPr>
          <w:sz w:val="16"/>
        </w:rPr>
        <w:t xml:space="preserve">The </w:t>
      </w:r>
      <w:r w:rsidRPr="00E42C98">
        <w:rPr>
          <w:rStyle w:val="StyleUnderline"/>
        </w:rPr>
        <w:t xml:space="preserve">dollar's dominant </w:t>
      </w:r>
      <w:r w:rsidRPr="006A1FFC">
        <w:rPr>
          <w:rStyle w:val="StyleUnderline"/>
          <w:highlight w:val="yellow"/>
        </w:rPr>
        <w:t>role</w:t>
      </w:r>
      <w:r w:rsidRPr="00E42C98">
        <w:rPr>
          <w:rStyle w:val="StyleUnderline"/>
        </w:rPr>
        <w:t xml:space="preserve"> in the</w:t>
      </w:r>
      <w:r w:rsidRPr="00E42C98">
        <w:rPr>
          <w:sz w:val="16"/>
        </w:rPr>
        <w:t xml:space="preserve"> </w:t>
      </w:r>
      <w:r w:rsidRPr="00E42C98">
        <w:rPr>
          <w:rStyle w:val="Emphasis"/>
        </w:rPr>
        <w:t>plumbing</w:t>
      </w:r>
      <w:r w:rsidRPr="00E42C98">
        <w:rPr>
          <w:sz w:val="16"/>
        </w:rPr>
        <w:t xml:space="preserve"> </w:t>
      </w:r>
      <w:r w:rsidRPr="00E42C98">
        <w:rPr>
          <w:rStyle w:val="StyleUnderline"/>
        </w:rPr>
        <w:t xml:space="preserve">of the global financial system </w:t>
      </w:r>
      <w:r w:rsidRPr="006A1FFC">
        <w:rPr>
          <w:rStyle w:val="StyleUnderline"/>
          <w:highlight w:val="yellow"/>
        </w:rPr>
        <w:t>creates a</w:t>
      </w:r>
      <w:r w:rsidRPr="006A1FFC">
        <w:rPr>
          <w:sz w:val="16"/>
          <w:highlight w:val="yellow"/>
        </w:rPr>
        <w:t xml:space="preserve"> </w:t>
      </w:r>
      <w:r w:rsidRPr="006A1FFC">
        <w:rPr>
          <w:rStyle w:val="Emphasis"/>
          <w:highlight w:val="yellow"/>
        </w:rPr>
        <w:t>network effect</w:t>
      </w:r>
      <w:r w:rsidRPr="00E42C98">
        <w:rPr>
          <w:sz w:val="16"/>
        </w:rPr>
        <w:t xml:space="preserve"> like the powerful forces that benefit the world's largest technology companies. Over the years, Microsoft has made many missteps. The software giant has botched launches of browsers, smartphones, tablets and upgrades of its operating system. Likewise, Facebook owner Meta Platforms failed to establish a global digital currency while its attempt to launch a market for virtual reality has so far been a flop. Yet both companies have survived with their dominant positions intact. US enemies are like Microsoft's disgruntled customers: </w:t>
      </w:r>
      <w:r w:rsidRPr="00E42C98">
        <w:rPr>
          <w:rStyle w:val="StyleUnderline"/>
        </w:rPr>
        <w:t>however much they would like to find an</w:t>
      </w:r>
      <w:r w:rsidRPr="00E42C98">
        <w:rPr>
          <w:sz w:val="16"/>
        </w:rPr>
        <w:t xml:space="preserve"> </w:t>
      </w:r>
      <w:r w:rsidRPr="00E42C98">
        <w:rPr>
          <w:rStyle w:val="Emphasis"/>
        </w:rPr>
        <w:t>alternative</w:t>
      </w:r>
      <w:r w:rsidRPr="00E42C98">
        <w:rPr>
          <w:sz w:val="16"/>
        </w:rPr>
        <w:t xml:space="preserve"> </w:t>
      </w:r>
      <w:r w:rsidRPr="00E42C98">
        <w:rPr>
          <w:rStyle w:val="StyleUnderline"/>
        </w:rPr>
        <w:t>to the dollar the</w:t>
      </w:r>
      <w:r w:rsidRPr="00E42C98">
        <w:rPr>
          <w:sz w:val="16"/>
        </w:rPr>
        <w:t xml:space="preserve"> </w:t>
      </w:r>
      <w:r w:rsidRPr="006A1FFC">
        <w:rPr>
          <w:rStyle w:val="Emphasis"/>
          <w:highlight w:val="yellow"/>
        </w:rPr>
        <w:t>switching costs</w:t>
      </w:r>
      <w:r w:rsidRPr="006A1FFC">
        <w:rPr>
          <w:sz w:val="16"/>
          <w:highlight w:val="yellow"/>
        </w:rPr>
        <w:t xml:space="preserve"> </w:t>
      </w:r>
      <w:r w:rsidRPr="006A1FFC">
        <w:rPr>
          <w:rStyle w:val="StyleUnderline"/>
          <w:highlight w:val="yellow"/>
        </w:rPr>
        <w:t>are</w:t>
      </w:r>
      <w:r w:rsidRPr="00E42C98">
        <w:rPr>
          <w:rStyle w:val="StyleUnderline"/>
        </w:rPr>
        <w:t xml:space="preserve"> simply </w:t>
      </w:r>
      <w:r w:rsidRPr="006A1FFC">
        <w:rPr>
          <w:rStyle w:val="StyleUnderline"/>
          <w:highlight w:val="yellow"/>
        </w:rPr>
        <w:t>too high</w:t>
      </w:r>
      <w:r w:rsidRPr="00E42C98">
        <w:rPr>
          <w:sz w:val="16"/>
        </w:rPr>
        <w:t>.</w:t>
      </w:r>
    </w:p>
    <w:p w14:paraId="7A378AF3" w14:textId="77777777" w:rsidR="000E0E33" w:rsidRPr="00D34D62" w:rsidRDefault="000E0E33" w:rsidP="000E0E33"/>
    <w:p w14:paraId="3FDA98B1" w14:textId="77777777" w:rsidR="000E0E33" w:rsidRPr="004D6BAB" w:rsidRDefault="000E0E33" w:rsidP="000E0E33"/>
    <w:p w14:paraId="4020A76D" w14:textId="77777777" w:rsidR="000E0E33" w:rsidRPr="005D388F" w:rsidRDefault="000E0E33" w:rsidP="000E0E33"/>
    <w:p w14:paraId="68FD46A2" w14:textId="77777777" w:rsidR="000E0E33" w:rsidRPr="000E0E33" w:rsidRDefault="000E0E33" w:rsidP="000E0E33"/>
    <w:sectPr w:rsidR="000E0E33" w:rsidRPr="000E0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744958176">
    <w:abstractNumId w:val="24"/>
  </w:num>
  <w:num w:numId="16" w16cid:durableId="358550841">
    <w:abstractNumId w:val="25"/>
  </w:num>
  <w:num w:numId="17" w16cid:durableId="527447484">
    <w:abstractNumId w:val="21"/>
  </w:num>
  <w:num w:numId="18" w16cid:durableId="1137333453">
    <w:abstractNumId w:val="28"/>
  </w:num>
  <w:num w:numId="19" w16cid:durableId="1713188445">
    <w:abstractNumId w:val="27"/>
  </w:num>
  <w:num w:numId="20" w16cid:durableId="1763601005">
    <w:abstractNumId w:val="18"/>
  </w:num>
  <w:num w:numId="21" w16cid:durableId="97600750">
    <w:abstractNumId w:val="20"/>
  </w:num>
  <w:num w:numId="22" w16cid:durableId="866018953">
    <w:abstractNumId w:val="26"/>
  </w:num>
  <w:num w:numId="23" w16cid:durableId="1716003135">
    <w:abstractNumId w:val="16"/>
  </w:num>
  <w:num w:numId="24" w16cid:durableId="1159269130">
    <w:abstractNumId w:val="22"/>
  </w:num>
  <w:num w:numId="25" w16cid:durableId="599072509">
    <w:abstractNumId w:val="19"/>
  </w:num>
  <w:num w:numId="26" w16cid:durableId="301891432">
    <w:abstractNumId w:val="12"/>
  </w:num>
  <w:num w:numId="27" w16cid:durableId="1417436048">
    <w:abstractNumId w:val="11"/>
  </w:num>
  <w:num w:numId="28" w16cid:durableId="1353338058">
    <w:abstractNumId w:val="13"/>
  </w:num>
  <w:num w:numId="29" w16cid:durableId="16632427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D62"/>
    <w:rsid w:val="000E0E33"/>
    <w:rsid w:val="000F5BFF"/>
    <w:rsid w:val="00100D62"/>
    <w:rsid w:val="0032654F"/>
    <w:rsid w:val="003D0C92"/>
    <w:rsid w:val="00415B45"/>
    <w:rsid w:val="00683438"/>
    <w:rsid w:val="008B5862"/>
    <w:rsid w:val="00B1707B"/>
    <w:rsid w:val="00B2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29591"/>
  <w15:chartTrackingRefBased/>
  <w15:docId w15:val="{A4001502-5535-43B3-BBC3-5C920D7E2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5BF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F5B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5B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F5B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0F5B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F5BF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00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5B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5BFF"/>
  </w:style>
  <w:style w:type="character" w:customStyle="1" w:styleId="Heading1Char">
    <w:name w:val="Heading 1 Char"/>
    <w:aliases w:val="Pocket Char"/>
    <w:basedOn w:val="DefaultParagraphFont"/>
    <w:link w:val="Heading1"/>
    <w:rsid w:val="000F5BF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F5BF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0F5BFF"/>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F5BF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0F5BF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00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D62"/>
    <w:rPr>
      <w:rFonts w:eastAsiaTheme="majorEastAsia" w:cstheme="majorBidi"/>
      <w:color w:val="272727" w:themeColor="text1" w:themeTint="D8"/>
    </w:rPr>
  </w:style>
  <w:style w:type="paragraph" w:styleId="Title">
    <w:name w:val="Title"/>
    <w:basedOn w:val="Normal"/>
    <w:next w:val="Normal"/>
    <w:link w:val="TitleChar"/>
    <w:uiPriority w:val="10"/>
    <w:qFormat/>
    <w:rsid w:val="00100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D62"/>
    <w:pPr>
      <w:spacing w:before="160"/>
      <w:jc w:val="center"/>
    </w:pPr>
    <w:rPr>
      <w:i/>
      <w:iCs/>
      <w:color w:val="404040" w:themeColor="text1" w:themeTint="BF"/>
    </w:rPr>
  </w:style>
  <w:style w:type="character" w:customStyle="1" w:styleId="QuoteChar">
    <w:name w:val="Quote Char"/>
    <w:basedOn w:val="DefaultParagraphFont"/>
    <w:link w:val="Quote"/>
    <w:uiPriority w:val="29"/>
    <w:rsid w:val="00100D62"/>
    <w:rPr>
      <w:i/>
      <w:iCs/>
      <w:color w:val="404040" w:themeColor="text1" w:themeTint="BF"/>
    </w:rPr>
  </w:style>
  <w:style w:type="paragraph" w:styleId="ListParagraph">
    <w:name w:val="List Paragraph"/>
    <w:basedOn w:val="Normal"/>
    <w:uiPriority w:val="34"/>
    <w:qFormat/>
    <w:rsid w:val="00100D62"/>
    <w:pPr>
      <w:ind w:left="720"/>
      <w:contextualSpacing/>
    </w:pPr>
  </w:style>
  <w:style w:type="character" w:styleId="IntenseEmphasis">
    <w:name w:val="Intense Emphasis"/>
    <w:basedOn w:val="DefaultParagraphFont"/>
    <w:uiPriority w:val="21"/>
    <w:qFormat/>
    <w:rsid w:val="00100D62"/>
    <w:rPr>
      <w:i/>
      <w:iCs/>
      <w:color w:val="0F4761" w:themeColor="accent1" w:themeShade="BF"/>
    </w:rPr>
  </w:style>
  <w:style w:type="paragraph" w:styleId="IntenseQuote">
    <w:name w:val="Intense Quote"/>
    <w:basedOn w:val="Normal"/>
    <w:next w:val="Normal"/>
    <w:link w:val="IntenseQuoteChar"/>
    <w:uiPriority w:val="30"/>
    <w:qFormat/>
    <w:rsid w:val="00100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D62"/>
    <w:rPr>
      <w:i/>
      <w:iCs/>
      <w:color w:val="0F4761" w:themeColor="accent1" w:themeShade="BF"/>
    </w:rPr>
  </w:style>
  <w:style w:type="character" w:styleId="IntenseReference">
    <w:name w:val="Intense Reference"/>
    <w:basedOn w:val="DefaultParagraphFont"/>
    <w:uiPriority w:val="32"/>
    <w:qFormat/>
    <w:rsid w:val="00100D6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0F5BF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F5BF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5BF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0F5BFF"/>
    <w:rPr>
      <w:b w:val="0"/>
      <w:sz w:val="22"/>
      <w:u w:val="single"/>
    </w:rPr>
  </w:style>
  <w:style w:type="character" w:styleId="Strong">
    <w:name w:val="Strong"/>
    <w:basedOn w:val="DefaultParagraphFont"/>
    <w:uiPriority w:val="22"/>
    <w:qFormat/>
    <w:rsid w:val="000F5BFF"/>
    <w:rPr>
      <w:b/>
      <w:bCs/>
    </w:rPr>
  </w:style>
  <w:style w:type="character" w:styleId="BookTitle">
    <w:name w:val="Book Title"/>
    <w:basedOn w:val="DefaultParagraphFont"/>
    <w:uiPriority w:val="33"/>
    <w:qFormat/>
    <w:rsid w:val="000F5BFF"/>
    <w:rPr>
      <w:b/>
      <w:bCs/>
      <w:i/>
      <w:iCs/>
      <w:spacing w:val="5"/>
    </w:rPr>
  </w:style>
  <w:style w:type="numbering" w:styleId="111111">
    <w:name w:val="Outline List 2"/>
    <w:basedOn w:val="NoList"/>
    <w:uiPriority w:val="99"/>
    <w:semiHidden/>
    <w:unhideWhenUsed/>
    <w:rsid w:val="000F5BFF"/>
  </w:style>
  <w:style w:type="paragraph" w:styleId="Header">
    <w:name w:val="header"/>
    <w:basedOn w:val="Normal"/>
    <w:link w:val="HeaderChar"/>
    <w:uiPriority w:val="99"/>
    <w:rsid w:val="000F5BFF"/>
    <w:pPr>
      <w:tabs>
        <w:tab w:val="center" w:pos="4680"/>
        <w:tab w:val="right" w:pos="9360"/>
      </w:tabs>
    </w:pPr>
  </w:style>
  <w:style w:type="character" w:customStyle="1" w:styleId="HeaderChar">
    <w:name w:val="Header Char"/>
    <w:basedOn w:val="DefaultParagraphFont"/>
    <w:link w:val="Header"/>
    <w:uiPriority w:val="99"/>
    <w:rsid w:val="000F5BFF"/>
    <w:rPr>
      <w:rFonts w:ascii="Calibri" w:hAnsi="Calibri" w:cs="Calibri"/>
      <w:kern w:val="0"/>
      <w:sz w:val="22"/>
      <w:szCs w:val="22"/>
      <w14:ligatures w14:val="none"/>
    </w:rPr>
  </w:style>
  <w:style w:type="paragraph" w:styleId="Footer">
    <w:name w:val="footer"/>
    <w:basedOn w:val="Normal"/>
    <w:link w:val="FooterChar"/>
    <w:uiPriority w:val="99"/>
    <w:rsid w:val="000F5BFF"/>
    <w:pPr>
      <w:tabs>
        <w:tab w:val="center" w:pos="4680"/>
        <w:tab w:val="right" w:pos="9360"/>
      </w:tabs>
    </w:pPr>
  </w:style>
  <w:style w:type="character" w:customStyle="1" w:styleId="FooterChar">
    <w:name w:val="Footer Char"/>
    <w:basedOn w:val="DefaultParagraphFont"/>
    <w:link w:val="Footer"/>
    <w:uiPriority w:val="99"/>
    <w:rsid w:val="000F5BFF"/>
    <w:rPr>
      <w:rFonts w:ascii="Calibri" w:hAnsi="Calibri" w:cs="Calibri"/>
      <w:kern w:val="0"/>
      <w:sz w:val="22"/>
      <w:szCs w:val="22"/>
      <w14:ligatures w14:val="none"/>
    </w:rPr>
  </w:style>
  <w:style w:type="paragraph" w:styleId="BodyText">
    <w:name w:val="Body Text"/>
    <w:basedOn w:val="Normal"/>
    <w:link w:val="BodyTextChar"/>
    <w:uiPriority w:val="99"/>
    <w:unhideWhenUsed/>
    <w:rsid w:val="000F5BFF"/>
    <w:pPr>
      <w:spacing w:after="120"/>
    </w:pPr>
  </w:style>
  <w:style w:type="character" w:customStyle="1" w:styleId="BodyTextChar">
    <w:name w:val="Body Text Char"/>
    <w:basedOn w:val="DefaultParagraphFont"/>
    <w:link w:val="BodyText"/>
    <w:uiPriority w:val="99"/>
    <w:rsid w:val="000F5BFF"/>
    <w:rPr>
      <w:rFonts w:ascii="Calibri" w:hAnsi="Calibri" w:cs="Calibri"/>
      <w:kern w:val="0"/>
      <w:sz w:val="22"/>
      <w:szCs w:val="22"/>
      <w14:ligatures w14:val="none"/>
    </w:rPr>
  </w:style>
  <w:style w:type="paragraph" w:styleId="NoSpacing">
    <w:name w:val="No Spacing"/>
    <w:link w:val="NoSpacingChar"/>
    <w:uiPriority w:val="99"/>
    <w:unhideWhenUsed/>
    <w:qFormat/>
    <w:rsid w:val="000F5BF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F5BFF"/>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
    <w:basedOn w:val="DefaultParagraphFont"/>
    <w:link w:val="NoSpacing61"/>
    <w:uiPriority w:val="99"/>
    <w:unhideWhenUsed/>
    <w:rsid w:val="000F5BFF"/>
    <w:rPr>
      <w:color w:val="467886" w:themeColor="hyperlink"/>
      <w:u w:val="single"/>
    </w:rPr>
  </w:style>
  <w:style w:type="character" w:styleId="UnresolvedMention">
    <w:name w:val="Unresolved Mention"/>
    <w:basedOn w:val="DefaultParagraphFont"/>
    <w:uiPriority w:val="99"/>
    <w:semiHidden/>
    <w:unhideWhenUsed/>
    <w:rsid w:val="000F5BFF"/>
    <w:rPr>
      <w:color w:val="605E5C"/>
      <w:shd w:val="clear" w:color="auto" w:fill="E1DFDD"/>
    </w:rPr>
  </w:style>
  <w:style w:type="paragraph" w:customStyle="1" w:styleId="Analytic">
    <w:name w:val="Analytic"/>
    <w:basedOn w:val="Heading4"/>
    <w:link w:val="AnalyticChar"/>
    <w:uiPriority w:val="5"/>
    <w:qFormat/>
    <w:rsid w:val="000F5BFF"/>
    <w:rPr>
      <w:color w:val="501549" w:themeColor="accent5" w:themeShade="80"/>
    </w:rPr>
  </w:style>
  <w:style w:type="character" w:customStyle="1" w:styleId="AnalyticChar">
    <w:name w:val="Analytic Char"/>
    <w:basedOn w:val="Heading4Char"/>
    <w:link w:val="Analytic"/>
    <w:uiPriority w:val="5"/>
    <w:rsid w:val="000F5BFF"/>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0F5BF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F5BFF"/>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0F5BFF"/>
    <w:pPr>
      <w:numPr>
        <w:numId w:val="27"/>
      </w:numPr>
    </w:pPr>
  </w:style>
  <w:style w:type="numbering" w:customStyle="1" w:styleId="1ai0">
    <w:name w:val="1ai0"/>
    <w:rsid w:val="000F5BFF"/>
    <w:pPr>
      <w:numPr>
        <w:numId w:val="26"/>
      </w:numPr>
    </w:pPr>
  </w:style>
  <w:style w:type="numbering" w:customStyle="1" w:styleId="1111111">
    <w:name w:val="1111111"/>
    <w:rsid w:val="000F5BFF"/>
    <w:pPr>
      <w:numPr>
        <w:numId w:val="28"/>
      </w:numPr>
    </w:pPr>
  </w:style>
  <w:style w:type="numbering" w:customStyle="1" w:styleId="1ai2">
    <w:name w:val="1ai2"/>
    <w:rsid w:val="000F5BFF"/>
    <w:pPr>
      <w:numPr>
        <w:numId w:val="23"/>
      </w:numPr>
    </w:pPr>
  </w:style>
  <w:style w:type="numbering" w:customStyle="1" w:styleId="1ai10">
    <w:name w:val="1ai10"/>
    <w:rsid w:val="000F5BFF"/>
    <w:pPr>
      <w:numPr>
        <w:numId w:val="25"/>
      </w:numPr>
    </w:pPr>
  </w:style>
  <w:style w:type="numbering" w:customStyle="1" w:styleId="1ai100">
    <w:name w:val="1ai100"/>
    <w:rsid w:val="000F5BFF"/>
    <w:pPr>
      <w:numPr>
        <w:numId w:val="21"/>
      </w:numPr>
    </w:pPr>
  </w:style>
  <w:style w:type="numbering" w:customStyle="1" w:styleId="1111112">
    <w:name w:val="1111112"/>
    <w:rsid w:val="000F5BFF"/>
    <w:pPr>
      <w:numPr>
        <w:numId w:val="24"/>
      </w:numPr>
    </w:pPr>
  </w:style>
  <w:style w:type="numbering" w:customStyle="1" w:styleId="1ai11">
    <w:name w:val="1ai11"/>
    <w:rsid w:val="000F5BFF"/>
    <w:pPr>
      <w:numPr>
        <w:numId w:val="22"/>
      </w:numPr>
    </w:pPr>
  </w:style>
  <w:style w:type="paragraph" w:customStyle="1" w:styleId="textbold">
    <w:name w:val="text bold"/>
    <w:basedOn w:val="Normal"/>
    <w:link w:val="Emphasis"/>
    <w:uiPriority w:val="8"/>
    <w:qFormat/>
    <w:rsid w:val="000F5BFF"/>
    <w:pPr>
      <w:widowControl w:val="0"/>
      <w:ind w:left="720"/>
    </w:pPr>
    <w:rPr>
      <w:b/>
      <w:iCs/>
      <w:kern w:val="2"/>
      <w:szCs w:val="24"/>
      <w:u w:val="single"/>
      <w:bdr w:val="single" w:sz="8" w:space="0" w:color="auto"/>
      <w14:ligatures w14:val="standardContextual"/>
    </w:rPr>
  </w:style>
  <w:style w:type="paragraph" w:customStyle="1" w:styleId="NoSpacing61">
    <w:name w:val="No Spacing61"/>
    <w:basedOn w:val="Heading1"/>
    <w:next w:val="NoSpacing"/>
    <w:link w:val="Hyperlink"/>
    <w:autoRedefine/>
    <w:uiPriority w:val="99"/>
    <w:qFormat/>
    <w:rsid w:val="000E0E33"/>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doi/full/10.1177/00910260251340103?casa_token=3WgTL2W4ZMIAAAAA%3A0ZxiuLzRn4UpMnWVCIy8U_61LTtcoli4nheFYzN24QibhyFK2Ny4tArhJrytK0O0LaJ0eSzYKbvOxw" TargetMode="External"/><Relationship Id="rId5" Type="http://schemas.openxmlformats.org/officeDocument/2006/relationships/hyperlink" Target="https://journals.sagepub.com/doi/full/10.1177/00910260251340103?casa_token=3WgTL2W4ZMIAAAAA%3A0ZxiuLzRn4UpMnWVCIy8U_61LTtcoli4nheFYzN24QibhyFK2Ny4tArhJrytK0O0LaJ0eSzYKbvOxw"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67929</Words>
  <Characters>398064</Characters>
  <Application>Microsoft Office Word</Application>
  <DocSecurity>0</DocSecurity>
  <Lines>3791</Lines>
  <Paragraphs>991</Paragraphs>
  <ScaleCrop>false</ScaleCrop>
  <Company/>
  <LinksUpToDate>false</LinksUpToDate>
  <CharactersWithSpaces>465002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5</cp:revision>
  <dcterms:created xsi:type="dcterms:W3CDTF">2026-01-04T13:13:00Z</dcterms:created>
  <dcterms:modified xsi:type="dcterms:W3CDTF">2026-01-04T13:19:00Z</dcterms:modified>
</cp:coreProperties>
</file>