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AD58D" w14:textId="380E7A98" w:rsidR="009A06A6" w:rsidRDefault="009A06A6" w:rsidP="00F04F0B">
      <w:pPr>
        <w:pStyle w:val="Heading1"/>
      </w:pPr>
      <w:r>
        <w:t>1AC---Texas---Round 3</w:t>
      </w:r>
    </w:p>
    <w:p w14:paraId="78E25134" w14:textId="77777777" w:rsidR="009A06A6" w:rsidRDefault="009A06A6" w:rsidP="009A06A6">
      <w:pPr>
        <w:pStyle w:val="Heading2"/>
      </w:pPr>
      <w:r>
        <w:t>1AC---Full Text</w:t>
      </w:r>
    </w:p>
    <w:p w14:paraId="1D523B18" w14:textId="77777777" w:rsidR="009A06A6" w:rsidRDefault="009A06A6" w:rsidP="009A06A6">
      <w:pPr>
        <w:pStyle w:val="Heading3"/>
      </w:pPr>
      <w:r>
        <w:t>1AC---Administration ADV</w:t>
      </w:r>
    </w:p>
    <w:p w14:paraId="76B1BD4A" w14:textId="77777777" w:rsidR="009A06A6" w:rsidRDefault="009A06A6" w:rsidP="009A06A6">
      <w:pPr>
        <w:pStyle w:val="Heading4"/>
      </w:pPr>
      <w:r>
        <w:t xml:space="preserve">The advantage is </w:t>
      </w:r>
      <w:r w:rsidRPr="000E6F66">
        <w:rPr>
          <w:u w:val="single"/>
        </w:rPr>
        <w:t>ADMINISTRATION</w:t>
      </w:r>
      <w:r>
        <w:t>.</w:t>
      </w:r>
    </w:p>
    <w:p w14:paraId="1BB7BB38" w14:textId="77777777" w:rsidR="009A06A6" w:rsidRDefault="009A06A6" w:rsidP="009A06A6">
      <w:pPr>
        <w:pStyle w:val="Heading4"/>
      </w:pPr>
      <w:r w:rsidRPr="00DD6F87">
        <w:rPr>
          <w:u w:val="single"/>
        </w:rPr>
        <w:t>Federal</w:t>
      </w:r>
      <w:r>
        <w:t xml:space="preserve"> CBRs </w:t>
      </w:r>
      <w:r w:rsidRPr="00DD6F87">
        <w:rPr>
          <w:b w:val="0"/>
          <w:bCs/>
        </w:rPr>
        <w:t>(or collective bargaining rights)</w:t>
      </w:r>
      <w:r>
        <w:t xml:space="preserve"> are </w:t>
      </w:r>
      <w:r w:rsidRPr="00DD6F87">
        <w:rPr>
          <w:u w:val="single"/>
        </w:rPr>
        <w:t>being stripped</w:t>
      </w:r>
      <w:r>
        <w:t xml:space="preserve">, BUT the </w:t>
      </w:r>
      <w:r w:rsidRPr="00DD6F87">
        <w:rPr>
          <w:u w:val="single"/>
        </w:rPr>
        <w:t>process</w:t>
      </w:r>
      <w:r>
        <w:t xml:space="preserve"> is creating </w:t>
      </w:r>
      <w:r w:rsidRPr="00DD6F87">
        <w:rPr>
          <w:u w:val="single"/>
        </w:rPr>
        <w:t>mass uncertainty</w:t>
      </w:r>
      <w:r>
        <w:t>.</w:t>
      </w:r>
    </w:p>
    <w:p w14:paraId="72960638" w14:textId="77777777" w:rsidR="009A06A6" w:rsidRDefault="009A06A6" w:rsidP="009A06A6">
      <w:r w:rsidRPr="00644BDA">
        <w:t xml:space="preserve">Shaun </w:t>
      </w:r>
      <w:r>
        <w:rPr>
          <w:rStyle w:val="Style13ptBold"/>
        </w:rPr>
        <w:t>Southworth</w:t>
      </w:r>
      <w:r w:rsidRPr="009D0AEE">
        <w:rPr>
          <w:rStyle w:val="Style13ptBold"/>
        </w:rPr>
        <w:t xml:space="preserve"> 1-14</w:t>
      </w:r>
      <w:r>
        <w:t>, JD, Chief Executive Officer, Southworth PC, "Can Executive Orders Erase Federal Union Rights?" The Mindful Federal Employee, 01/14/2026, https://www.themindfederalemployee.com/blog/can-executive-orders-erase-federal-union-rights.</w:t>
      </w:r>
    </w:p>
    <w:p w14:paraId="00797900" w14:textId="77777777" w:rsidR="009A06A6" w:rsidRPr="00644BDA" w:rsidRDefault="009A06A6" w:rsidP="009A06A6">
      <w:pPr>
        <w:rPr>
          <w:sz w:val="16"/>
        </w:rPr>
      </w:pPr>
      <w:r w:rsidRPr="003314EB">
        <w:rPr>
          <w:rStyle w:val="StyleUnderline"/>
        </w:rPr>
        <w:t>Federal employees are</w:t>
      </w:r>
      <w:r w:rsidRPr="00644BDA">
        <w:rPr>
          <w:sz w:val="16"/>
        </w:rPr>
        <w:t xml:space="preserve"> once again </w:t>
      </w:r>
      <w:r w:rsidRPr="003314EB">
        <w:rPr>
          <w:rStyle w:val="StyleUnderline"/>
        </w:rPr>
        <w:t>caught in the</w:t>
      </w:r>
      <w:r w:rsidRPr="00644BDA">
        <w:rPr>
          <w:sz w:val="16"/>
        </w:rPr>
        <w:t xml:space="preserve"> </w:t>
      </w:r>
      <w:r w:rsidRPr="003314EB">
        <w:rPr>
          <w:rStyle w:val="Emphasis"/>
        </w:rPr>
        <w:t xml:space="preserve">middle of a </w:t>
      </w:r>
      <w:r w:rsidRPr="00DD6F87">
        <w:rPr>
          <w:rStyle w:val="Emphasis"/>
          <w:highlight w:val="yellow"/>
        </w:rPr>
        <w:t>high-stakes legal fight</w:t>
      </w:r>
      <w:r w:rsidRPr="00DD6F87">
        <w:rPr>
          <w:sz w:val="16"/>
          <w:highlight w:val="yellow"/>
        </w:rPr>
        <w:t xml:space="preserve"> </w:t>
      </w:r>
      <w:r w:rsidRPr="00DD6F87">
        <w:rPr>
          <w:rStyle w:val="StyleUnderline"/>
          <w:highlight w:val="yellow"/>
        </w:rPr>
        <w:t>over collective bargaining</w:t>
      </w:r>
      <w:r w:rsidRPr="009C3A46">
        <w:rPr>
          <w:rStyle w:val="StyleUnderline"/>
        </w:rPr>
        <w:t>—and this</w:t>
      </w:r>
      <w:r w:rsidRPr="00644BDA">
        <w:rPr>
          <w:sz w:val="16"/>
        </w:rPr>
        <w:t xml:space="preserve"> one </w:t>
      </w:r>
      <w:r w:rsidRPr="009C3A46">
        <w:rPr>
          <w:rStyle w:val="Emphasis"/>
        </w:rPr>
        <w:t>reaches</w:t>
      </w:r>
      <w:r w:rsidRPr="00644BDA">
        <w:rPr>
          <w:sz w:val="16"/>
        </w:rPr>
        <w:t xml:space="preserve"> far </w:t>
      </w:r>
      <w:r w:rsidRPr="009C3A46">
        <w:rPr>
          <w:rStyle w:val="StyleUnderline"/>
        </w:rPr>
        <w:t>beyond any single agency or union</w:t>
      </w:r>
      <w:r w:rsidRPr="00644BDA">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4F23A2C8" w14:textId="77777777" w:rsidR="009A06A6" w:rsidRPr="00644BDA" w:rsidRDefault="009A06A6" w:rsidP="009A06A6">
      <w:pPr>
        <w:rPr>
          <w:sz w:val="16"/>
        </w:rPr>
      </w:pPr>
      <w:r w:rsidRPr="00644BDA">
        <w:rPr>
          <w:sz w:val="16"/>
        </w:rPr>
        <w:t xml:space="preserve">Understanding where things stand now helps reduce some of </w:t>
      </w:r>
      <w:r w:rsidRPr="00DF66D2">
        <w:rPr>
          <w:rStyle w:val="StyleUnderline"/>
        </w:rPr>
        <w:t>the</w:t>
      </w:r>
      <w:r w:rsidRPr="00644BDA">
        <w:rPr>
          <w:sz w:val="16"/>
        </w:rPr>
        <w:t xml:space="preserve"> </w:t>
      </w:r>
      <w:r w:rsidRPr="00DF66D2">
        <w:rPr>
          <w:rStyle w:val="Emphasis"/>
        </w:rPr>
        <w:t>anxiety</w:t>
      </w:r>
      <w:r w:rsidRPr="00644BDA">
        <w:rPr>
          <w:sz w:val="16"/>
        </w:rPr>
        <w:t xml:space="preserve"> </w:t>
      </w:r>
      <w:r w:rsidRPr="00DD6F87">
        <w:rPr>
          <w:rStyle w:val="StyleUnderline"/>
          <w:highlight w:val="yellow"/>
        </w:rPr>
        <w:t>cause</w:t>
      </w:r>
      <w:r w:rsidRPr="00DF66D2">
        <w:rPr>
          <w:rStyle w:val="StyleUnderline"/>
        </w:rPr>
        <w:t>d by</w:t>
      </w:r>
      <w:r w:rsidRPr="00644BDA">
        <w:rPr>
          <w:sz w:val="16"/>
        </w:rPr>
        <w:t xml:space="preserve"> </w:t>
      </w:r>
      <w:r w:rsidRPr="00DD6F87">
        <w:rPr>
          <w:rStyle w:val="Emphasis"/>
          <w:sz w:val="24"/>
          <w:szCs w:val="24"/>
          <w:highlight w:val="yellow"/>
        </w:rPr>
        <w:t>constant legal whiplash</w:t>
      </w:r>
      <w:r w:rsidRPr="00644BDA">
        <w:rPr>
          <w:sz w:val="16"/>
        </w:rPr>
        <w:t xml:space="preserve">. A federal district court initially blocked the executive orders, preventing agencies from enforcing them. The Ninth Circuit later paused that injunction while it considers the appeal. Translation: </w:t>
      </w:r>
      <w:r w:rsidRPr="00DF66D2">
        <w:rPr>
          <w:rStyle w:val="StyleUnderline"/>
        </w:rPr>
        <w:t>the court has</w:t>
      </w:r>
      <w:r w:rsidRPr="00644BDA">
        <w:rPr>
          <w:sz w:val="16"/>
        </w:rPr>
        <w:t xml:space="preserve"> </w:t>
      </w:r>
      <w:r w:rsidRPr="00DF66D2">
        <w:rPr>
          <w:rStyle w:val="Emphasis"/>
        </w:rPr>
        <w:t>not ruled</w:t>
      </w:r>
      <w:r w:rsidRPr="00644BDA">
        <w:rPr>
          <w:sz w:val="16"/>
        </w:rPr>
        <w:t xml:space="preserve"> </w:t>
      </w:r>
      <w:r w:rsidRPr="00DF66D2">
        <w:rPr>
          <w:rStyle w:val="StyleUnderline"/>
        </w:rPr>
        <w:t>on the merits yet, but the</w:t>
      </w:r>
      <w:r w:rsidRPr="00644BDA">
        <w:rPr>
          <w:sz w:val="16"/>
        </w:rPr>
        <w:t xml:space="preserve"> </w:t>
      </w:r>
      <w:r w:rsidRPr="00DD6F87">
        <w:rPr>
          <w:rStyle w:val="Emphasis"/>
          <w:highlight w:val="yellow"/>
        </w:rPr>
        <w:t>practical reality</w:t>
      </w:r>
      <w:r w:rsidRPr="00DD6F87">
        <w:rPr>
          <w:sz w:val="16"/>
          <w:highlight w:val="yellow"/>
        </w:rPr>
        <w:t xml:space="preserve"> </w:t>
      </w:r>
      <w:r w:rsidRPr="00DD6F87">
        <w:rPr>
          <w:rStyle w:val="StyleUnderline"/>
          <w:highlight w:val="yellow"/>
        </w:rPr>
        <w:t>for</w:t>
      </w:r>
      <w:r w:rsidRPr="00DF66D2">
        <w:rPr>
          <w:rStyle w:val="StyleUnderline"/>
        </w:rPr>
        <w:t xml:space="preserve"> federal </w:t>
      </w:r>
      <w:r w:rsidRPr="00DD6F87">
        <w:rPr>
          <w:rStyle w:val="StyleUnderline"/>
          <w:highlight w:val="yellow"/>
        </w:rPr>
        <w:t>employees is</w:t>
      </w:r>
      <w:r w:rsidRPr="00DD6F87">
        <w:rPr>
          <w:sz w:val="16"/>
          <w:highlight w:val="yellow"/>
        </w:rPr>
        <w:t xml:space="preserve"> </w:t>
      </w:r>
      <w:r w:rsidRPr="00DD6F87">
        <w:rPr>
          <w:rStyle w:val="Emphasis"/>
          <w:sz w:val="28"/>
          <w:szCs w:val="28"/>
          <w:highlight w:val="yellow"/>
        </w:rPr>
        <w:t>uncertainty</w:t>
      </w:r>
      <w:r w:rsidRPr="00644BDA">
        <w:rPr>
          <w:sz w:val="16"/>
        </w:rPr>
        <w:t xml:space="preserve">. </w:t>
      </w:r>
      <w:r w:rsidRPr="00DD6F87">
        <w:rPr>
          <w:rStyle w:val="StyleUnderline"/>
          <w:highlight w:val="yellow"/>
        </w:rPr>
        <w:t>Agencies</w:t>
      </w:r>
      <w:r w:rsidRPr="00DF66D2">
        <w:rPr>
          <w:rStyle w:val="StyleUnderline"/>
        </w:rPr>
        <w:t xml:space="preserve"> are</w:t>
      </w:r>
      <w:r w:rsidRPr="00644BDA">
        <w:rPr>
          <w:sz w:val="16"/>
        </w:rPr>
        <w:t xml:space="preserve"> </w:t>
      </w:r>
      <w:r w:rsidRPr="00DF66D2">
        <w:rPr>
          <w:rStyle w:val="Emphasis"/>
        </w:rPr>
        <w:t>watching closely</w:t>
      </w:r>
      <w:r w:rsidRPr="00644BDA">
        <w:rPr>
          <w:sz w:val="16"/>
        </w:rPr>
        <w:t xml:space="preserve">, </w:t>
      </w:r>
      <w:r w:rsidRPr="00DD6F87">
        <w:rPr>
          <w:rStyle w:val="StyleUnderline"/>
          <w:highlight w:val="yellow"/>
        </w:rPr>
        <w:t>unions</w:t>
      </w:r>
      <w:r w:rsidRPr="00DF66D2">
        <w:rPr>
          <w:rStyle w:val="StyleUnderline"/>
        </w:rPr>
        <w:t xml:space="preserve"> are</w:t>
      </w:r>
      <w:r w:rsidRPr="00644BDA">
        <w:rPr>
          <w:sz w:val="16"/>
        </w:rPr>
        <w:t xml:space="preserve"> </w:t>
      </w:r>
      <w:r w:rsidRPr="00DF66D2">
        <w:rPr>
          <w:rStyle w:val="Emphasis"/>
        </w:rPr>
        <w:t>on alert</w:t>
      </w:r>
      <w:r w:rsidRPr="00644BDA">
        <w:rPr>
          <w:sz w:val="16"/>
        </w:rPr>
        <w:t xml:space="preserve">, </w:t>
      </w:r>
      <w:r w:rsidRPr="00DD6F87">
        <w:rPr>
          <w:rStyle w:val="StyleUnderline"/>
          <w:highlight w:val="yellow"/>
        </w:rPr>
        <w:t>and employees</w:t>
      </w:r>
      <w:r w:rsidRPr="00DF66D2">
        <w:rPr>
          <w:rStyle w:val="StyleUnderline"/>
        </w:rPr>
        <w:t xml:space="preserve"> are</w:t>
      </w:r>
      <w:r w:rsidRPr="00644BDA">
        <w:rPr>
          <w:sz w:val="16"/>
        </w:rPr>
        <w:t xml:space="preserve"> </w:t>
      </w:r>
      <w:r w:rsidRPr="00DD6F87">
        <w:rPr>
          <w:rStyle w:val="Emphasis"/>
          <w:highlight w:val="yellow"/>
        </w:rPr>
        <w:t>left wondering</w:t>
      </w:r>
      <w:r w:rsidRPr="00DD6F87">
        <w:rPr>
          <w:sz w:val="16"/>
          <w:highlight w:val="yellow"/>
        </w:rPr>
        <w:t xml:space="preserve"> </w:t>
      </w:r>
      <w:r w:rsidRPr="00DD6F87">
        <w:rPr>
          <w:rStyle w:val="StyleUnderline"/>
          <w:highlight w:val="yellow"/>
        </w:rPr>
        <w:t>what</w:t>
      </w:r>
      <w:r w:rsidRPr="00DF66D2">
        <w:rPr>
          <w:rStyle w:val="StyleUnderline"/>
        </w:rPr>
        <w:t xml:space="preserve"> protections</w:t>
      </w:r>
      <w:r w:rsidRPr="00644BDA">
        <w:rPr>
          <w:sz w:val="16"/>
        </w:rPr>
        <w:t xml:space="preserve"> may </w:t>
      </w:r>
      <w:r w:rsidRPr="00DF66D2">
        <w:rPr>
          <w:rStyle w:val="StyleUnderline"/>
        </w:rPr>
        <w:t xml:space="preserve">still </w:t>
      </w:r>
      <w:r w:rsidRPr="00DD6F87">
        <w:rPr>
          <w:rStyle w:val="StyleUnderline"/>
          <w:highlight w:val="yellow"/>
        </w:rPr>
        <w:t>exist tomorrow</w:t>
      </w:r>
      <w:r w:rsidRPr="00644BDA">
        <w:rPr>
          <w:sz w:val="16"/>
        </w:rPr>
        <w:t>.</w:t>
      </w:r>
    </w:p>
    <w:p w14:paraId="2528ABD3" w14:textId="77777777" w:rsidR="009A06A6" w:rsidRPr="00644BDA" w:rsidRDefault="009A06A6" w:rsidP="009A06A6">
      <w:pPr>
        <w:rPr>
          <w:sz w:val="12"/>
          <w:szCs w:val="12"/>
        </w:rPr>
      </w:pPr>
      <w:r w:rsidRPr="00644BDA">
        <w:rPr>
          <w:sz w:val="12"/>
          <w:szCs w:val="12"/>
        </w:rPr>
        <w:t>Why “National Security” Is the Government’s Core Argument</w:t>
      </w:r>
    </w:p>
    <w:p w14:paraId="24548270" w14:textId="77777777" w:rsidR="009A06A6" w:rsidRPr="00644BDA" w:rsidRDefault="009A06A6" w:rsidP="009A06A6">
      <w:pPr>
        <w:rPr>
          <w:sz w:val="12"/>
          <w:szCs w:val="12"/>
        </w:rPr>
      </w:pPr>
      <w:r w:rsidRPr="00644BDA">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591CD2C9" w14:textId="77777777" w:rsidR="009A06A6" w:rsidRPr="00644BDA" w:rsidRDefault="009A06A6" w:rsidP="009A06A6">
      <w:pPr>
        <w:rPr>
          <w:sz w:val="12"/>
          <w:szCs w:val="12"/>
        </w:rPr>
      </w:pPr>
      <w:r w:rsidRPr="00644BDA">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41CF4987" w14:textId="77777777" w:rsidR="009A06A6" w:rsidRPr="00644BDA" w:rsidRDefault="009A06A6" w:rsidP="009A06A6">
      <w:pPr>
        <w:rPr>
          <w:sz w:val="12"/>
          <w:szCs w:val="12"/>
        </w:rPr>
      </w:pPr>
      <w:r w:rsidRPr="00644BDA">
        <w:rPr>
          <w:sz w:val="12"/>
          <w:szCs w:val="12"/>
        </w:rPr>
        <w:t>Retaliation vs. Legitimate Authority</w:t>
      </w:r>
    </w:p>
    <w:p w14:paraId="48449815" w14:textId="77777777" w:rsidR="009A06A6" w:rsidRPr="00644BDA" w:rsidRDefault="009A06A6" w:rsidP="009A06A6">
      <w:pPr>
        <w:rPr>
          <w:sz w:val="12"/>
          <w:szCs w:val="12"/>
        </w:rPr>
      </w:pPr>
      <w:r w:rsidRPr="00644BDA">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0A8B47E1" w14:textId="77777777" w:rsidR="009A06A6" w:rsidRPr="00644BDA" w:rsidRDefault="009A06A6" w:rsidP="009A06A6">
      <w:pPr>
        <w:rPr>
          <w:sz w:val="12"/>
          <w:szCs w:val="12"/>
        </w:rPr>
      </w:pPr>
      <w:r w:rsidRPr="00644BDA">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1C514BF2" w14:textId="77777777" w:rsidR="009A06A6" w:rsidRPr="00644BDA" w:rsidRDefault="009A06A6" w:rsidP="009A06A6">
      <w:pPr>
        <w:rPr>
          <w:sz w:val="16"/>
        </w:rPr>
      </w:pPr>
      <w:r w:rsidRPr="00644BDA">
        <w:rPr>
          <w:sz w:val="12"/>
          <w:szCs w:val="12"/>
        </w:rPr>
        <w:t>What Federal Employees Are Already Experiencing</w:t>
      </w:r>
    </w:p>
    <w:p w14:paraId="75DB4825" w14:textId="77777777" w:rsidR="009A06A6" w:rsidRPr="00644BDA" w:rsidRDefault="009A06A6" w:rsidP="009A06A6">
      <w:pPr>
        <w:rPr>
          <w:sz w:val="16"/>
        </w:rPr>
      </w:pPr>
      <w:r w:rsidRPr="00644BDA">
        <w:rPr>
          <w:sz w:val="16"/>
        </w:rPr>
        <w:t xml:space="preserve">For many employees, </w:t>
      </w:r>
      <w:r w:rsidRPr="003117E5">
        <w:rPr>
          <w:rStyle w:val="StyleUnderline"/>
        </w:rPr>
        <w:t>this dispute is</w:t>
      </w:r>
      <w:r w:rsidRPr="00644BDA">
        <w:rPr>
          <w:sz w:val="16"/>
        </w:rPr>
        <w:t xml:space="preserve"> </w:t>
      </w:r>
      <w:r w:rsidRPr="003117E5">
        <w:rPr>
          <w:rStyle w:val="Emphasis"/>
        </w:rPr>
        <w:t>no longer</w:t>
      </w:r>
      <w:r w:rsidRPr="00644BDA">
        <w:rPr>
          <w:sz w:val="16"/>
        </w:rPr>
        <w:t xml:space="preserve"> </w:t>
      </w:r>
      <w:r w:rsidRPr="003117E5">
        <w:rPr>
          <w:rStyle w:val="StyleUnderline"/>
        </w:rPr>
        <w:t>theoretical</w:t>
      </w:r>
      <w:r w:rsidRPr="00644BDA">
        <w:rPr>
          <w:sz w:val="16"/>
        </w:rPr>
        <w:t xml:space="preserve">. Some </w:t>
      </w:r>
      <w:r w:rsidRPr="005A4E2F">
        <w:rPr>
          <w:rStyle w:val="StyleUnderline"/>
          <w:highlight w:val="yellow"/>
        </w:rPr>
        <w:t>agencies</w:t>
      </w:r>
      <w:r w:rsidRPr="003117E5">
        <w:rPr>
          <w:rStyle w:val="StyleUnderline"/>
        </w:rPr>
        <w:t xml:space="preserve"> are</w:t>
      </w:r>
      <w:r w:rsidRPr="00644BDA">
        <w:rPr>
          <w:sz w:val="16"/>
        </w:rPr>
        <w:t xml:space="preserve"> </w:t>
      </w:r>
      <w:r w:rsidRPr="005A4E2F">
        <w:rPr>
          <w:rStyle w:val="Emphasis"/>
          <w:highlight w:val="yellow"/>
        </w:rPr>
        <w:t>already</w:t>
      </w:r>
      <w:r w:rsidRPr="005A4E2F">
        <w:rPr>
          <w:sz w:val="16"/>
          <w:highlight w:val="yellow"/>
        </w:rPr>
        <w:t xml:space="preserve"> </w:t>
      </w:r>
      <w:r w:rsidRPr="005A4E2F">
        <w:rPr>
          <w:rStyle w:val="StyleUnderline"/>
          <w:highlight w:val="yellow"/>
        </w:rPr>
        <w:t>experimenting with</w:t>
      </w:r>
      <w:r w:rsidRPr="005A4E2F">
        <w:rPr>
          <w:sz w:val="16"/>
          <w:highlight w:val="yellow"/>
        </w:rPr>
        <w:t xml:space="preserve"> </w:t>
      </w:r>
      <w:r w:rsidRPr="005A4E2F">
        <w:rPr>
          <w:rStyle w:val="Emphasis"/>
          <w:highlight w:val="yellow"/>
        </w:rPr>
        <w:t>reduced bargaining</w:t>
      </w:r>
      <w:r w:rsidRPr="005A4E2F">
        <w:rPr>
          <w:sz w:val="16"/>
          <w:highlight w:val="yellow"/>
        </w:rPr>
        <w:t xml:space="preserve">, </w:t>
      </w:r>
      <w:r w:rsidRPr="005A4E2F">
        <w:rPr>
          <w:rStyle w:val="StyleUnderline"/>
          <w:highlight w:val="yellow"/>
        </w:rPr>
        <w:t>faster</w:t>
      </w:r>
      <w:r w:rsidRPr="003117E5">
        <w:rPr>
          <w:rStyle w:val="StyleUnderline"/>
        </w:rPr>
        <w:t xml:space="preserve"> implementation of</w:t>
      </w:r>
      <w:r w:rsidRPr="00644BDA">
        <w:rPr>
          <w:sz w:val="16"/>
        </w:rPr>
        <w:t xml:space="preserve"> </w:t>
      </w:r>
      <w:r w:rsidRPr="005A4E2F">
        <w:rPr>
          <w:rStyle w:val="Emphasis"/>
          <w:highlight w:val="yellow"/>
        </w:rPr>
        <w:t>workplace</w:t>
      </w:r>
      <w:r w:rsidRPr="005A4E2F">
        <w:rPr>
          <w:sz w:val="16"/>
          <w:highlight w:val="yellow"/>
        </w:rPr>
        <w:t xml:space="preserve"> </w:t>
      </w:r>
      <w:r w:rsidRPr="005A4E2F">
        <w:rPr>
          <w:rStyle w:val="StyleUnderline"/>
          <w:highlight w:val="yellow"/>
        </w:rPr>
        <w:t>changes</w:t>
      </w:r>
      <w:r w:rsidRPr="005A4E2F">
        <w:rPr>
          <w:rStyle w:val="StyleUnderline"/>
        </w:rPr>
        <w:t>, and more</w:t>
      </w:r>
      <w:r w:rsidRPr="005A4E2F">
        <w:rPr>
          <w:sz w:val="16"/>
        </w:rPr>
        <w:t xml:space="preserve"> </w:t>
      </w:r>
      <w:r w:rsidRPr="005A4E2F">
        <w:rPr>
          <w:rStyle w:val="Emphasis"/>
        </w:rPr>
        <w:t>“take it or leave it”</w:t>
      </w:r>
      <w:r w:rsidRPr="005A4E2F">
        <w:rPr>
          <w:sz w:val="16"/>
        </w:rPr>
        <w:t xml:space="preserve"> </w:t>
      </w:r>
      <w:r w:rsidRPr="005A4E2F">
        <w:rPr>
          <w:rStyle w:val="StyleUnderline"/>
        </w:rPr>
        <w:t>directives</w:t>
      </w:r>
      <w:r w:rsidRPr="005A4E2F">
        <w:rPr>
          <w:sz w:val="16"/>
        </w:rPr>
        <w:t xml:space="preserve">. </w:t>
      </w:r>
      <w:r w:rsidRPr="005A4E2F">
        <w:rPr>
          <w:rStyle w:val="StyleUnderline"/>
        </w:rPr>
        <w:t>Others</w:t>
      </w:r>
      <w:r w:rsidRPr="005A4E2F">
        <w:rPr>
          <w:sz w:val="16"/>
        </w:rPr>
        <w:t xml:space="preserve"> have </w:t>
      </w:r>
      <w:r w:rsidRPr="005A4E2F">
        <w:rPr>
          <w:rStyle w:val="StyleUnderline"/>
        </w:rPr>
        <w:t>seen</w:t>
      </w:r>
      <w:r w:rsidRPr="005A4E2F">
        <w:rPr>
          <w:sz w:val="16"/>
        </w:rPr>
        <w:t xml:space="preserve"> </w:t>
      </w:r>
      <w:r w:rsidRPr="005A4E2F">
        <w:rPr>
          <w:rStyle w:val="Emphasis"/>
          <w:highlight w:val="yellow"/>
        </w:rPr>
        <w:t>delays</w:t>
      </w:r>
      <w:r w:rsidRPr="005A4E2F">
        <w:rPr>
          <w:sz w:val="16"/>
          <w:highlight w:val="yellow"/>
        </w:rPr>
        <w:t xml:space="preserve"> </w:t>
      </w:r>
      <w:r w:rsidRPr="005A4E2F">
        <w:rPr>
          <w:rStyle w:val="StyleUnderline"/>
          <w:highlight w:val="yellow"/>
        </w:rPr>
        <w:t>in grievance</w:t>
      </w:r>
      <w:r w:rsidRPr="005A4E2F">
        <w:rPr>
          <w:rStyle w:val="StyleUnderline"/>
        </w:rPr>
        <w:t xml:space="preserve"> processing </w:t>
      </w:r>
      <w:r w:rsidRPr="005A4E2F">
        <w:rPr>
          <w:rStyle w:val="StyleUnderline"/>
          <w:highlight w:val="yellow"/>
        </w:rPr>
        <w:t>or</w:t>
      </w:r>
      <w:r w:rsidRPr="005A4E2F">
        <w:rPr>
          <w:sz w:val="16"/>
          <w:highlight w:val="yellow"/>
        </w:rPr>
        <w:t xml:space="preserve"> </w:t>
      </w:r>
      <w:r w:rsidRPr="005A4E2F">
        <w:rPr>
          <w:rStyle w:val="Emphasis"/>
          <w:highlight w:val="yellow"/>
        </w:rPr>
        <w:t>less visible</w:t>
      </w:r>
      <w:r w:rsidRPr="005A4E2F">
        <w:rPr>
          <w:sz w:val="16"/>
          <w:highlight w:val="yellow"/>
        </w:rPr>
        <w:t xml:space="preserve"> </w:t>
      </w:r>
      <w:r w:rsidRPr="005A4E2F">
        <w:rPr>
          <w:rStyle w:val="StyleUnderline"/>
          <w:highlight w:val="yellow"/>
        </w:rPr>
        <w:t>union rep</w:t>
      </w:r>
      <w:r w:rsidRPr="005A4E2F">
        <w:rPr>
          <w:rStyle w:val="StyleUnderline"/>
        </w:rPr>
        <w:t>resentation as everyone</w:t>
      </w:r>
      <w:r w:rsidRPr="005A4E2F">
        <w:rPr>
          <w:sz w:val="16"/>
        </w:rPr>
        <w:t xml:space="preserve"> </w:t>
      </w:r>
      <w:r w:rsidRPr="005A4E2F">
        <w:rPr>
          <w:rStyle w:val="Emphasis"/>
          <w:sz w:val="24"/>
          <w:szCs w:val="24"/>
        </w:rPr>
        <w:t>waits for legal clarity</w:t>
      </w:r>
      <w:r w:rsidRPr="005A4E2F">
        <w:rPr>
          <w:sz w:val="16"/>
        </w:rPr>
        <w:t>.</w:t>
      </w:r>
    </w:p>
    <w:p w14:paraId="786BAD59" w14:textId="77777777" w:rsidR="009A06A6" w:rsidRPr="00644BDA" w:rsidRDefault="009A06A6" w:rsidP="009A06A6">
      <w:pPr>
        <w:rPr>
          <w:sz w:val="16"/>
        </w:rPr>
      </w:pPr>
      <w:r w:rsidRPr="00644BDA">
        <w:rPr>
          <w:sz w:val="16"/>
        </w:rPr>
        <w:t xml:space="preserve">From a mindful perspective, </w:t>
      </w:r>
      <w:r w:rsidRPr="009F460D">
        <w:rPr>
          <w:rStyle w:val="StyleUnderline"/>
        </w:rPr>
        <w:t>uncertainty is</w:t>
      </w:r>
      <w:r w:rsidRPr="00644BDA">
        <w:rPr>
          <w:sz w:val="16"/>
        </w:rPr>
        <w:t xml:space="preserve"> often </w:t>
      </w:r>
      <w:r w:rsidRPr="009F460D">
        <w:rPr>
          <w:rStyle w:val="Emphasis"/>
        </w:rPr>
        <w:t>more</w:t>
      </w:r>
      <w:r w:rsidRPr="00644BDA">
        <w:rPr>
          <w:sz w:val="16"/>
        </w:rPr>
        <w:t xml:space="preserve"> </w:t>
      </w:r>
      <w:r w:rsidRPr="009F460D">
        <w:rPr>
          <w:rStyle w:val="StyleUnderline"/>
        </w:rPr>
        <w:t>destabilizing</w:t>
      </w:r>
      <w:r w:rsidRPr="00644BDA">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55E61D8D" w14:textId="77777777" w:rsidR="009A06A6" w:rsidRPr="00644BDA" w:rsidRDefault="009A06A6" w:rsidP="009A06A6">
      <w:pPr>
        <w:rPr>
          <w:sz w:val="16"/>
        </w:rPr>
      </w:pPr>
      <w:r w:rsidRPr="00644BDA">
        <w:rPr>
          <w:sz w:val="16"/>
        </w:rPr>
        <w:t>What’s at Stake If Bargaining Rights Vanish</w:t>
      </w:r>
    </w:p>
    <w:p w14:paraId="78088B8D" w14:textId="77777777" w:rsidR="009A06A6" w:rsidRDefault="009A06A6" w:rsidP="009A06A6">
      <w:pPr>
        <w:rPr>
          <w:sz w:val="16"/>
        </w:rPr>
      </w:pPr>
      <w:r w:rsidRPr="005B23E5">
        <w:rPr>
          <w:rStyle w:val="StyleUnderline"/>
        </w:rPr>
        <w:t xml:space="preserve">Collective </w:t>
      </w:r>
      <w:r w:rsidRPr="005A4E2F">
        <w:rPr>
          <w:rStyle w:val="StyleUnderline"/>
          <w:highlight w:val="yellow"/>
        </w:rPr>
        <w:t>bargaining is</w:t>
      </w:r>
      <w:r w:rsidRPr="005A4E2F">
        <w:rPr>
          <w:sz w:val="16"/>
          <w:highlight w:val="yellow"/>
        </w:rPr>
        <w:t xml:space="preserve"> </w:t>
      </w:r>
      <w:r w:rsidRPr="005A4E2F">
        <w:rPr>
          <w:rStyle w:val="Emphasis"/>
          <w:highlight w:val="yellow"/>
        </w:rPr>
        <w:t>not</w:t>
      </w:r>
      <w:r w:rsidRPr="00644BDA">
        <w:rPr>
          <w:sz w:val="16"/>
        </w:rPr>
        <w:t xml:space="preserve"> </w:t>
      </w:r>
      <w:r w:rsidRPr="005B23E5">
        <w:rPr>
          <w:rStyle w:val="StyleUnderline"/>
        </w:rPr>
        <w:t xml:space="preserve">an </w:t>
      </w:r>
      <w:r w:rsidRPr="005A4E2F">
        <w:rPr>
          <w:rStyle w:val="StyleUnderline"/>
          <w:highlight w:val="yellow"/>
        </w:rPr>
        <w:t>abstract</w:t>
      </w:r>
      <w:r w:rsidRPr="005B23E5">
        <w:rPr>
          <w:rStyle w:val="StyleUnderline"/>
        </w:rPr>
        <w:t xml:space="preserve"> concept</w:t>
      </w:r>
      <w:r w:rsidRPr="00644BDA">
        <w:rPr>
          <w:sz w:val="16"/>
        </w:rPr>
        <w:t xml:space="preserve">. </w:t>
      </w:r>
      <w:r w:rsidRPr="005B23E5">
        <w:rPr>
          <w:rStyle w:val="StyleUnderline"/>
        </w:rPr>
        <w:t xml:space="preserve">It </w:t>
      </w:r>
      <w:r w:rsidRPr="005A4E2F">
        <w:rPr>
          <w:rStyle w:val="StyleUnderline"/>
          <w:highlight w:val="yellow"/>
        </w:rPr>
        <w:t>affects</w:t>
      </w:r>
      <w:r w:rsidRPr="005A4E2F">
        <w:rPr>
          <w:sz w:val="16"/>
          <w:highlight w:val="yellow"/>
        </w:rPr>
        <w:t xml:space="preserve"> </w:t>
      </w:r>
      <w:r w:rsidRPr="005A4E2F">
        <w:rPr>
          <w:rStyle w:val="Emphasis"/>
          <w:highlight w:val="yellow"/>
        </w:rPr>
        <w:t>day-to-day protections</w:t>
      </w:r>
      <w:r w:rsidRPr="00644BDA">
        <w:rPr>
          <w:sz w:val="16"/>
        </w:rPr>
        <w:t xml:space="preserve">: </w:t>
      </w:r>
      <w:r w:rsidRPr="005B23E5">
        <w:rPr>
          <w:rStyle w:val="StyleUnderline"/>
        </w:rPr>
        <w:t>representation</w:t>
      </w:r>
      <w:r w:rsidRPr="00644BDA">
        <w:rPr>
          <w:sz w:val="16"/>
        </w:rPr>
        <w:t xml:space="preserve"> </w:t>
      </w:r>
      <w:r w:rsidRPr="005B23E5">
        <w:rPr>
          <w:rStyle w:val="Emphasis"/>
        </w:rPr>
        <w:t xml:space="preserve">during </w:t>
      </w:r>
      <w:r w:rsidRPr="005A4E2F">
        <w:rPr>
          <w:rStyle w:val="Emphasis"/>
          <w:highlight w:val="yellow"/>
        </w:rPr>
        <w:t>discipline</w:t>
      </w:r>
      <w:r w:rsidRPr="00644BDA">
        <w:rPr>
          <w:sz w:val="16"/>
        </w:rPr>
        <w:t xml:space="preserve">, </w:t>
      </w:r>
      <w:r w:rsidRPr="005B23E5">
        <w:rPr>
          <w:rStyle w:val="StyleUnderline"/>
        </w:rPr>
        <w:t>enforceable</w:t>
      </w:r>
      <w:r w:rsidRPr="00644BDA">
        <w:rPr>
          <w:sz w:val="16"/>
        </w:rPr>
        <w:t xml:space="preserve"> </w:t>
      </w:r>
      <w:r w:rsidRPr="005A4E2F">
        <w:rPr>
          <w:rStyle w:val="Emphasis"/>
          <w:highlight w:val="yellow"/>
        </w:rPr>
        <w:t>grievance</w:t>
      </w:r>
      <w:r w:rsidRPr="00644BDA">
        <w:rPr>
          <w:sz w:val="16"/>
        </w:rPr>
        <w:t xml:space="preserve"> </w:t>
      </w:r>
      <w:r w:rsidRPr="005B23E5">
        <w:rPr>
          <w:rStyle w:val="StyleUnderline"/>
        </w:rPr>
        <w:t xml:space="preserve">procedures, </w:t>
      </w:r>
      <w:r w:rsidRPr="005A4E2F">
        <w:rPr>
          <w:rStyle w:val="StyleUnderline"/>
          <w:highlight w:val="yellow"/>
        </w:rPr>
        <w:t>and</w:t>
      </w:r>
      <w:r w:rsidRPr="00644BDA">
        <w:rPr>
          <w:sz w:val="16"/>
        </w:rPr>
        <w:t xml:space="preserve"> </w:t>
      </w:r>
      <w:r w:rsidRPr="005B23E5">
        <w:rPr>
          <w:rStyle w:val="Emphasis"/>
        </w:rPr>
        <w:t>negotiated</w:t>
      </w:r>
      <w:r w:rsidRPr="00644BDA">
        <w:rPr>
          <w:sz w:val="16"/>
        </w:rPr>
        <w:t xml:space="preserve"> </w:t>
      </w:r>
      <w:r w:rsidRPr="005B23E5">
        <w:rPr>
          <w:rStyle w:val="StyleUnderline"/>
        </w:rPr>
        <w:t xml:space="preserve">working </w:t>
      </w:r>
      <w:r w:rsidRPr="005A4E2F">
        <w:rPr>
          <w:rStyle w:val="StyleUnderline"/>
          <w:highlight w:val="yellow"/>
        </w:rPr>
        <w:t>conditions</w:t>
      </w:r>
      <w:r w:rsidRPr="00644BDA">
        <w:rPr>
          <w:sz w:val="16"/>
        </w:rPr>
        <w:t xml:space="preserve">. </w:t>
      </w:r>
      <w:r w:rsidRPr="005B23E5">
        <w:rPr>
          <w:rStyle w:val="StyleUnderline"/>
        </w:rPr>
        <w:t xml:space="preserve">If </w:t>
      </w:r>
      <w:r w:rsidRPr="005A4E2F">
        <w:rPr>
          <w:rStyle w:val="StyleUnderline"/>
          <w:highlight w:val="yellow"/>
        </w:rPr>
        <w:t>those disappear</w:t>
      </w:r>
      <w:r w:rsidRPr="005A4E2F">
        <w:rPr>
          <w:sz w:val="16"/>
          <w:highlight w:val="yellow"/>
        </w:rPr>
        <w:t xml:space="preserve">, </w:t>
      </w:r>
      <w:r w:rsidRPr="005A4E2F">
        <w:rPr>
          <w:rStyle w:val="Emphasis"/>
          <w:sz w:val="24"/>
          <w:szCs w:val="24"/>
          <w:highlight w:val="yellow"/>
        </w:rPr>
        <w:t>individual employees</w:t>
      </w:r>
      <w:r w:rsidRPr="005B23E5">
        <w:rPr>
          <w:rStyle w:val="Emphasis"/>
          <w:sz w:val="24"/>
          <w:szCs w:val="24"/>
        </w:rPr>
        <w:t xml:space="preserve"> are </w:t>
      </w:r>
      <w:r w:rsidRPr="005A4E2F">
        <w:rPr>
          <w:rStyle w:val="Emphasis"/>
          <w:sz w:val="24"/>
          <w:szCs w:val="24"/>
          <w:highlight w:val="yellow"/>
        </w:rPr>
        <w:t>left to navigate complex systems alone</w:t>
      </w:r>
      <w:r w:rsidRPr="00644BDA">
        <w:rPr>
          <w:sz w:val="16"/>
        </w:rPr>
        <w:t xml:space="preserve">—often </w:t>
      </w:r>
      <w:r w:rsidRPr="005B23E5">
        <w:rPr>
          <w:rStyle w:val="StyleUnderline"/>
        </w:rPr>
        <w:t>while under stress or facing adverse action</w:t>
      </w:r>
      <w:r w:rsidRPr="00644BDA">
        <w:rPr>
          <w:sz w:val="16"/>
        </w:rPr>
        <w:t>.</w:t>
      </w:r>
    </w:p>
    <w:p w14:paraId="7ADE9E8C" w14:textId="77777777" w:rsidR="009A06A6" w:rsidRDefault="009A06A6" w:rsidP="009A06A6">
      <w:pPr>
        <w:pStyle w:val="Heading4"/>
      </w:pPr>
      <w:r w:rsidRPr="003344F8">
        <w:t xml:space="preserve">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r w:rsidRPr="005F38AE">
        <w:rPr>
          <w:b w:val="0"/>
          <w:bCs/>
          <w:u w:val="single"/>
        </w:rPr>
        <w:t>Eliminating CBRs</w:t>
      </w:r>
      <w:r w:rsidRPr="005F38AE">
        <w:rPr>
          <w:b w:val="0"/>
          <w:bCs/>
        </w:rPr>
        <w:t xml:space="preserve"> is the ‘fork in the road directive’ of </w:t>
      </w:r>
      <w:r w:rsidRPr="005F38AE">
        <w:rPr>
          <w:b w:val="0"/>
          <w:bCs/>
          <w:u w:val="single"/>
        </w:rPr>
        <w:t>all</w:t>
      </w:r>
      <w:r w:rsidRPr="005F38AE">
        <w:rPr>
          <w:b w:val="0"/>
          <w:bCs/>
        </w:rPr>
        <w:t xml:space="preserve"> civil service policies.</w:t>
      </w:r>
    </w:p>
    <w:p w14:paraId="49756AA7" w14:textId="77777777" w:rsidR="009A06A6" w:rsidRDefault="009A06A6" w:rsidP="009A06A6">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38896402" w14:textId="77777777" w:rsidR="009A06A6" w:rsidRPr="00FB6193" w:rsidRDefault="009A06A6" w:rsidP="009A06A6">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7F7047">
        <w:rPr>
          <w:rStyle w:val="StyleUnderline"/>
          <w:highlight w:val="yellow"/>
        </w:rPr>
        <w:t>lots of</w:t>
      </w:r>
      <w:r w:rsidRPr="007F7047">
        <w:rPr>
          <w:sz w:val="16"/>
          <w:highlight w:val="yellow"/>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09CE6451" w14:textId="77777777" w:rsidR="009A06A6" w:rsidRPr="00FB6193" w:rsidRDefault="009A06A6" w:rsidP="009A06A6">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DEB24C2" w14:textId="77777777" w:rsidR="009A06A6" w:rsidRPr="00FB6193" w:rsidRDefault="009A06A6" w:rsidP="009A06A6">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283ECF">
        <w:rPr>
          <w:rStyle w:val="Emphasis"/>
          <w:highlight w:val="yellow"/>
        </w:rPr>
        <w:t>significant</w:t>
      </w:r>
      <w:r w:rsidRPr="00283ECF">
        <w:rPr>
          <w:sz w:val="16"/>
          <w:highlight w:val="yellow"/>
        </w:rPr>
        <w:t xml:space="preserve"> </w:t>
      </w:r>
      <w:r w:rsidRPr="00283ECF">
        <w:rPr>
          <w:rStyle w:val="StyleUnderline"/>
          <w:highlight w:val="yellow"/>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that our members provide</w:t>
      </w:r>
      <w:r w:rsidRPr="00FB619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A50E6D">
        <w:rPr>
          <w:rStyle w:val="StyleUnderline"/>
        </w:rPr>
        <w:t>saw</w:t>
      </w:r>
      <w:r w:rsidRPr="00FB6193">
        <w:rPr>
          <w:sz w:val="16"/>
        </w:rPr>
        <w:t xml:space="preserve"> </w:t>
      </w:r>
      <w:r w:rsidRPr="00A50E6D">
        <w:rPr>
          <w:rStyle w:val="Emphasis"/>
        </w:rPr>
        <w:t>10s of 1000s</w:t>
      </w:r>
      <w:r w:rsidRPr="00FB6193">
        <w:rPr>
          <w:sz w:val="16"/>
        </w:rPr>
        <w:t xml:space="preserve"> </w:t>
      </w:r>
      <w:r w:rsidRPr="00A50E6D">
        <w:rPr>
          <w:rStyle w:val="StyleUnderline"/>
        </w:rPr>
        <w:t>of federal employees be</w:t>
      </w:r>
      <w:r w:rsidRPr="00FB6193">
        <w:rPr>
          <w:sz w:val="16"/>
        </w:rPr>
        <w:t xml:space="preserve"> </w:t>
      </w:r>
      <w:r w:rsidRPr="005B3F17">
        <w:rPr>
          <w:rStyle w:val="Emphasis"/>
        </w:rPr>
        <w:t>summarily</w:t>
      </w:r>
      <w:r w:rsidRPr="005B3F17">
        <w:rPr>
          <w:sz w:val="16"/>
        </w:rPr>
        <w:t xml:space="preserve"> </w:t>
      </w:r>
      <w:r w:rsidRPr="005B3F17">
        <w:rPr>
          <w:rStyle w:val="StyleUnderline"/>
        </w:rPr>
        <w:t>fired</w:t>
      </w:r>
      <w:r w:rsidRPr="005B3F17">
        <w:rPr>
          <w:sz w:val="16"/>
        </w:rPr>
        <w:t>, being told t</w:t>
      </w:r>
      <w:r w:rsidRPr="00FB6193">
        <w:rPr>
          <w:sz w:val="16"/>
        </w:rPr>
        <w:t xml:space="preserve">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D447DB">
        <w:rPr>
          <w:rStyle w:val="StyleUnderline"/>
        </w:rPr>
        <w:t>had</w:t>
      </w:r>
      <w:r w:rsidRPr="00FB6193">
        <w:rPr>
          <w:sz w:val="16"/>
        </w:rPr>
        <w:t xml:space="preserve"> </w:t>
      </w:r>
      <w:r w:rsidRPr="00FC6E02">
        <w:rPr>
          <w:rStyle w:val="Emphasis"/>
        </w:rPr>
        <w:t xml:space="preserve">massive </w:t>
      </w:r>
      <w:r w:rsidRPr="00070884">
        <w:rPr>
          <w:rStyle w:val="Emphasis"/>
          <w:highlight w:val="yellow"/>
        </w:rPr>
        <w:t>RIF plans</w:t>
      </w:r>
      <w:r w:rsidRPr="00FB6193">
        <w:rPr>
          <w:sz w:val="16"/>
        </w:rPr>
        <w:t xml:space="preserve"> </w:t>
      </w:r>
      <w:r w:rsidRPr="000A6DE1">
        <w:rPr>
          <w:rStyle w:val="StyleUnderline"/>
        </w:rPr>
        <w:t>announced</w:t>
      </w:r>
      <w:r w:rsidRPr="00FB6193">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AF1C99">
        <w:rPr>
          <w:rStyle w:val="StyleUnderline"/>
          <w:highlight w:val="yellow"/>
        </w:rPr>
        <w:t>People</w:t>
      </w:r>
      <w:r w:rsidRPr="00AF1C99">
        <w:rPr>
          <w:sz w:val="16"/>
          <w:highlight w:val="yellow"/>
        </w:rPr>
        <w:t xml:space="preserve"> </w:t>
      </w:r>
      <w:r w:rsidRPr="00AF1C99">
        <w:rPr>
          <w:rStyle w:val="Emphasis"/>
          <w:highlight w:val="yellow"/>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 really</w:t>
      </w:r>
      <w:r w:rsidRPr="00125FC1">
        <w:rPr>
          <w:sz w:val="16"/>
          <w:highlight w:val="yellow"/>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50EDFC32" w14:textId="77777777" w:rsidR="009A06A6" w:rsidRPr="00FB6193" w:rsidRDefault="009A06A6" w:rsidP="009A06A6">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54F0DC36" w14:textId="77777777" w:rsidR="009A06A6" w:rsidRPr="00F31A85" w:rsidRDefault="009A06A6" w:rsidP="009A06A6">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373CD97C" w14:textId="77777777" w:rsidR="009A06A6" w:rsidRDefault="009A06A6" w:rsidP="009A06A6">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t xml:space="preserve">. </w:t>
      </w:r>
      <w:r w:rsidRPr="002172C9">
        <w:rPr>
          <w:b w:val="0"/>
          <w:bCs/>
          <w:u w:val="single"/>
        </w:rPr>
        <w:t>Empirics</w:t>
      </w:r>
      <w:r w:rsidRPr="002172C9">
        <w:rPr>
          <w:b w:val="0"/>
          <w:bCs/>
        </w:rPr>
        <w:t xml:space="preserve"> AND </w:t>
      </w:r>
      <w:r w:rsidRPr="002172C9">
        <w:rPr>
          <w:b w:val="0"/>
          <w:bCs/>
          <w:u w:val="single"/>
        </w:rPr>
        <w:t>consensus</w:t>
      </w:r>
      <w:r w:rsidRPr="002172C9">
        <w:rPr>
          <w:b w:val="0"/>
          <w:bCs/>
        </w:rPr>
        <w:t xml:space="preserve"> of studies </w:t>
      </w:r>
      <w:r w:rsidRPr="002172C9">
        <w:rPr>
          <w:b w:val="0"/>
          <w:bCs/>
          <w:u w:val="single"/>
        </w:rPr>
        <w:t>confirm</w:t>
      </w:r>
      <w:r w:rsidRPr="002172C9">
        <w:rPr>
          <w:b w:val="0"/>
          <w:bCs/>
        </w:rPr>
        <w:t xml:space="preserve"> it.</w:t>
      </w:r>
    </w:p>
    <w:p w14:paraId="34704A08" w14:textId="77777777" w:rsidR="009A06A6" w:rsidRDefault="009A06A6" w:rsidP="009A06A6">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2D4E288" w14:textId="77777777" w:rsidR="009A06A6" w:rsidRPr="00AD6953" w:rsidRDefault="009A06A6" w:rsidP="009A06A6">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4C035C23" w14:textId="77777777" w:rsidR="009A06A6" w:rsidRPr="00AD6953" w:rsidRDefault="009A06A6" w:rsidP="009A06A6">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37F297A9" w14:textId="77777777" w:rsidR="009A06A6" w:rsidRPr="00AD6953" w:rsidRDefault="009A06A6" w:rsidP="009A06A6">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0B10C47" w14:textId="77777777" w:rsidR="009A06A6" w:rsidRPr="00AD6953" w:rsidRDefault="009A06A6" w:rsidP="009A06A6">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5330F07C" w14:textId="77777777" w:rsidR="009A06A6" w:rsidRPr="00AD6953" w:rsidRDefault="009A06A6" w:rsidP="009A06A6">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786A615" w14:textId="77777777" w:rsidR="009A06A6" w:rsidRPr="00AD6953" w:rsidRDefault="009A06A6" w:rsidP="009A06A6">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39E2FB9" w14:textId="77777777" w:rsidR="009A06A6" w:rsidRPr="00AD6953" w:rsidRDefault="009A06A6" w:rsidP="009A06A6">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699999D" w14:textId="77777777" w:rsidR="009A06A6" w:rsidRPr="00712B7B" w:rsidRDefault="009A06A6" w:rsidP="009A06A6">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4DA6C180" w14:textId="77777777" w:rsidR="009A06A6" w:rsidRDefault="009A06A6" w:rsidP="009A06A6">
      <w:pPr>
        <w:pStyle w:val="Heading4"/>
      </w:pPr>
      <w:r>
        <w:t xml:space="preserve">That preserves </w:t>
      </w:r>
      <w:r w:rsidRPr="008D73C1">
        <w:rPr>
          <w:u w:val="single"/>
        </w:rPr>
        <w:t>US credibility</w:t>
      </w:r>
      <w:r>
        <w:t xml:space="preserve"> </w:t>
      </w:r>
      <w:r w:rsidRPr="008D73C1">
        <w:rPr>
          <w:b w:val="0"/>
          <w:bCs/>
        </w:rPr>
        <w:t xml:space="preserve">to </w:t>
      </w:r>
      <w:r w:rsidRPr="008D73C1">
        <w:rPr>
          <w:b w:val="0"/>
          <w:bCs/>
          <w:u w:val="single"/>
        </w:rPr>
        <w:t>allies</w:t>
      </w:r>
      <w:r w:rsidRPr="008D73C1">
        <w:rPr>
          <w:b w:val="0"/>
          <w:bCs/>
        </w:rPr>
        <w:t xml:space="preserve"> and </w:t>
      </w:r>
      <w:r w:rsidRPr="008D73C1">
        <w:rPr>
          <w:b w:val="0"/>
          <w:bCs/>
          <w:u w:val="single"/>
        </w:rPr>
        <w:t>adversaries</w:t>
      </w:r>
      <w:r>
        <w:t xml:space="preserve"> while </w:t>
      </w:r>
      <w:r w:rsidRPr="008D73C1">
        <w:rPr>
          <w:u w:val="single"/>
        </w:rPr>
        <w:t>constraining</w:t>
      </w:r>
      <w:r>
        <w:t xml:space="preserve"> norm erosion.</w:t>
      </w:r>
    </w:p>
    <w:p w14:paraId="115A1E73" w14:textId="77777777" w:rsidR="009A06A6" w:rsidRDefault="009A06A6" w:rsidP="009A06A6">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494ED82D" w14:textId="77777777" w:rsidR="009A06A6" w:rsidRPr="005C0E5F" w:rsidRDefault="009A06A6" w:rsidP="009A06A6">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70C80B3D" w14:textId="77777777" w:rsidR="009A06A6" w:rsidRPr="005C0E5F" w:rsidRDefault="009A06A6" w:rsidP="009A06A6">
      <w:pPr>
        <w:rPr>
          <w:sz w:val="16"/>
        </w:rPr>
      </w:pPr>
      <w:r w:rsidRPr="005C0E5F">
        <w:rPr>
          <w:sz w:val="16"/>
        </w:rPr>
        <w:t>Implications for the Future of World Order and Global Governance</w:t>
      </w:r>
    </w:p>
    <w:p w14:paraId="45641BA5" w14:textId="77777777" w:rsidR="009A06A6" w:rsidRPr="002478B3" w:rsidRDefault="009A06A6" w:rsidP="009A06A6">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2C8565C7" w14:textId="77777777" w:rsidR="009A06A6" w:rsidRPr="005C0E5F" w:rsidRDefault="009A06A6" w:rsidP="009A06A6">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w:t>
      </w:r>
      <w:r w:rsidRPr="00583E02">
        <w:rPr>
          <w:rStyle w:val="StyleUnderline"/>
        </w:rPr>
        <w:t xml:space="preserve"> international</w:t>
      </w:r>
      <w:r w:rsidRPr="00583E02">
        <w:rPr>
          <w:sz w:val="16"/>
        </w:rPr>
        <w:t xml:space="preserve"> </w:t>
      </w:r>
      <w:r w:rsidRPr="00AC3947">
        <w:rPr>
          <w:rStyle w:val="Emphasis"/>
          <w:highlight w:val="yellow"/>
        </w:rPr>
        <w:t>instit</w:t>
      </w:r>
      <w:r w:rsidRPr="006A4EBD">
        <w:rPr>
          <w:rStyle w:val="Emphasis"/>
          <w:highlight w:val="yellow"/>
        </w:rPr>
        <w:t>utions</w:t>
      </w:r>
      <w:r w:rsidRPr="005C0E5F">
        <w:rPr>
          <w:sz w:val="16"/>
        </w:rPr>
        <w:t>.</w:t>
      </w:r>
    </w:p>
    <w:p w14:paraId="149E5F28" w14:textId="77777777" w:rsidR="009A06A6" w:rsidRPr="005C0E5F" w:rsidRDefault="009A06A6" w:rsidP="009A06A6">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1AB54F89" w14:textId="77777777" w:rsidR="009A06A6" w:rsidRPr="005C0E5F" w:rsidRDefault="009A06A6" w:rsidP="009A06A6">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38B8F19E" w14:textId="77777777" w:rsidR="009A06A6" w:rsidRPr="005C0E5F" w:rsidRDefault="009A06A6" w:rsidP="009A06A6">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2A1A12BE" w14:textId="77777777" w:rsidR="009A06A6" w:rsidRPr="005C0E5F" w:rsidRDefault="009A06A6" w:rsidP="009A06A6">
      <w:pPr>
        <w:rPr>
          <w:sz w:val="16"/>
        </w:rPr>
      </w:pPr>
      <w:r w:rsidRPr="005C0E5F">
        <w:rPr>
          <w:sz w:val="16"/>
        </w:rPr>
        <w:t>Conclusion and Implications for Global Governance and World Order</w:t>
      </w:r>
    </w:p>
    <w:p w14:paraId="454DBC6B" w14:textId="77777777" w:rsidR="009A06A6" w:rsidRPr="005C0E5F" w:rsidRDefault="009A06A6" w:rsidP="009A06A6">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524233F4" w14:textId="77777777" w:rsidR="009A06A6" w:rsidRDefault="009A06A6" w:rsidP="009A06A6">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50D004BC" w14:textId="77777777" w:rsidR="009A06A6" w:rsidRDefault="009A06A6" w:rsidP="009A06A6">
      <w:pPr>
        <w:pStyle w:val="Heading4"/>
      </w:pPr>
      <w:r>
        <w:t xml:space="preserve">No </w:t>
      </w:r>
      <w:r w:rsidRPr="00D54FF4">
        <w:rPr>
          <w:u w:val="single"/>
        </w:rPr>
        <w:t>alt causes</w:t>
      </w:r>
      <w:r>
        <w:t xml:space="preserve">. </w:t>
      </w:r>
      <w:r w:rsidRPr="00F03852">
        <w:rPr>
          <w:b w:val="0"/>
          <w:bCs/>
        </w:rPr>
        <w:t xml:space="preserve">The </w:t>
      </w:r>
      <w:r w:rsidRPr="00F03852">
        <w:rPr>
          <w:b w:val="0"/>
          <w:bCs/>
          <w:u w:val="single"/>
        </w:rPr>
        <w:t>strength</w:t>
      </w:r>
      <w:r w:rsidRPr="00F03852">
        <w:rPr>
          <w:b w:val="0"/>
          <w:bCs/>
        </w:rPr>
        <w:t xml:space="preserve"> of the administrative state </w:t>
      </w:r>
      <w:r w:rsidRPr="00D54FF4">
        <w:rPr>
          <w:b w:val="0"/>
          <w:bCs/>
          <w:u w:val="single"/>
        </w:rPr>
        <w:t>underlies</w:t>
      </w:r>
      <w:r w:rsidRPr="00D54FF4">
        <w:rPr>
          <w:b w:val="0"/>
          <w:bCs/>
        </w:rPr>
        <w:t xml:space="preserve"> US credibility abroad.</w:t>
      </w:r>
      <w:r>
        <w:t xml:space="preserve"> AND, only </w:t>
      </w:r>
      <w:r w:rsidRPr="00D54FF4">
        <w:rPr>
          <w:u w:val="single"/>
        </w:rPr>
        <w:t>restoring CBR</w:t>
      </w:r>
      <w:r>
        <w:rPr>
          <w:u w:val="single"/>
        </w:rPr>
        <w:t>s</w:t>
      </w:r>
      <w:r>
        <w:t xml:space="preserve"> solves.</w:t>
      </w:r>
    </w:p>
    <w:p w14:paraId="57528C1E" w14:textId="77777777" w:rsidR="009A06A6" w:rsidRPr="00346F69" w:rsidRDefault="009A06A6" w:rsidP="009A06A6">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14D6435A" w14:textId="77777777" w:rsidR="009A06A6" w:rsidRPr="001763BF" w:rsidRDefault="009A06A6" w:rsidP="009A06A6">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7AE28F1C" w14:textId="77777777" w:rsidR="009A06A6" w:rsidRPr="008D73C1" w:rsidRDefault="009A06A6" w:rsidP="009A06A6">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609926F2" w14:textId="77777777" w:rsidR="009A06A6" w:rsidRPr="001763BF" w:rsidRDefault="009A06A6" w:rsidP="009A06A6">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6E7802D4" w14:textId="77777777" w:rsidR="009A06A6" w:rsidRPr="001763BF" w:rsidRDefault="009A06A6" w:rsidP="009A06A6">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0D1174F5" w14:textId="77777777" w:rsidR="009A06A6" w:rsidRPr="001763BF" w:rsidRDefault="009A06A6" w:rsidP="009A06A6">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71C08AE1" w14:textId="77777777" w:rsidR="009A06A6" w:rsidRPr="001763BF" w:rsidRDefault="009A06A6" w:rsidP="009A06A6">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029CDC91" w14:textId="77777777" w:rsidR="009A06A6" w:rsidRPr="001763BF" w:rsidRDefault="009A06A6" w:rsidP="009A06A6">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56C65FD8" w14:textId="77777777" w:rsidR="009A06A6" w:rsidRPr="001763BF" w:rsidRDefault="009A06A6" w:rsidP="009A06A6">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1357D204" w14:textId="77777777" w:rsidR="009A06A6" w:rsidRPr="001763BF" w:rsidRDefault="009A06A6" w:rsidP="009A06A6">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B20A731" w14:textId="77777777" w:rsidR="009A06A6" w:rsidRPr="001763BF" w:rsidRDefault="009A06A6" w:rsidP="009A06A6">
      <w:pPr>
        <w:rPr>
          <w:sz w:val="16"/>
        </w:rPr>
      </w:pPr>
      <w:r w:rsidRPr="001763BF">
        <w:rPr>
          <w:sz w:val="16"/>
        </w:rPr>
        <w:t xml:space="preserve">Repair also depends on governance. </w:t>
      </w:r>
      <w:r w:rsidRPr="00583E02">
        <w:rPr>
          <w:rStyle w:val="Emphasis"/>
          <w:sz w:val="28"/>
          <w:szCs w:val="28"/>
        </w:rPr>
        <w:t xml:space="preserve">Expanding </w:t>
      </w:r>
      <w:r w:rsidRPr="00583E02">
        <w:rPr>
          <w:rStyle w:val="Emphasis"/>
          <w:sz w:val="28"/>
          <w:szCs w:val="28"/>
          <w:highlight w:val="yellow"/>
        </w:rPr>
        <w:t>collective bargaining</w:t>
      </w:r>
      <w:r w:rsidRPr="00583E02">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1EBABE12" w14:textId="77777777" w:rsidR="009A06A6" w:rsidRPr="000967C7" w:rsidRDefault="009A06A6" w:rsidP="009A06A6">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7D1A8603" w14:textId="77777777" w:rsidR="009A06A6" w:rsidRPr="001763BF" w:rsidRDefault="009A06A6" w:rsidP="009A06A6">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7D941A3F" w14:textId="77777777" w:rsidR="009A06A6" w:rsidRPr="001763BF" w:rsidRDefault="009A06A6" w:rsidP="009A06A6">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35BFD827" w14:textId="77777777" w:rsidR="009A06A6" w:rsidRPr="001763BF" w:rsidRDefault="009A06A6" w:rsidP="009A06A6">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1BD40DFD" w14:textId="77777777" w:rsidR="009A06A6" w:rsidRPr="001763BF" w:rsidRDefault="009A06A6" w:rsidP="009A06A6">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312950C4" w14:textId="77777777" w:rsidR="009A06A6" w:rsidRDefault="009A06A6" w:rsidP="009A06A6">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190C4F57" w14:textId="77777777" w:rsidR="009A06A6" w:rsidRDefault="009A06A6" w:rsidP="009A06A6">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084C71CF" w14:textId="77777777" w:rsidR="009A06A6" w:rsidRDefault="009A06A6" w:rsidP="009A06A6">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7B6C453" w14:textId="77777777" w:rsidR="009A06A6" w:rsidRPr="001062A1" w:rsidRDefault="009A06A6" w:rsidP="009A06A6">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399691D9" w14:textId="77777777" w:rsidR="009A06A6" w:rsidRPr="001062A1" w:rsidRDefault="009A06A6" w:rsidP="009A06A6">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606608AC" w14:textId="77777777" w:rsidR="009A06A6" w:rsidRPr="00905266" w:rsidRDefault="009A06A6" w:rsidP="009A06A6">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45679C54" w14:textId="77777777" w:rsidR="009A06A6" w:rsidRPr="001062A1" w:rsidRDefault="009A06A6" w:rsidP="009A06A6">
      <w:pPr>
        <w:rPr>
          <w:sz w:val="16"/>
        </w:rPr>
      </w:pPr>
      <w:r w:rsidRPr="00905266">
        <w:rPr>
          <w:sz w:val="16"/>
        </w:rPr>
        <w:t>Orders can die of murder, exhaustion or suicide. Today, it’s difficult to rule a</w:t>
      </w:r>
      <w:r w:rsidRPr="001062A1">
        <w:rPr>
          <w:sz w:val="16"/>
        </w:rPr>
        <w:t>ny of those grim finales out.</w:t>
      </w:r>
    </w:p>
    <w:p w14:paraId="32E5274C" w14:textId="77777777" w:rsidR="009A06A6" w:rsidRPr="001062A1" w:rsidRDefault="009A06A6" w:rsidP="009A06A6">
      <w:pPr>
        <w:rPr>
          <w:sz w:val="16"/>
        </w:rPr>
      </w:pPr>
      <w:r w:rsidRPr="001062A1">
        <w:rPr>
          <w:sz w:val="16"/>
        </w:rPr>
        <w:t>How America Took the Lead</w:t>
      </w:r>
    </w:p>
    <w:p w14:paraId="1C214DDA" w14:textId="77777777" w:rsidR="009A06A6" w:rsidRPr="001062A1" w:rsidRDefault="009A06A6" w:rsidP="009A06A6">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44B4635C" w14:textId="77777777" w:rsidR="009A06A6" w:rsidRPr="00905266" w:rsidRDefault="009A06A6" w:rsidP="009A06A6">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57549EFB" w14:textId="77777777" w:rsidR="009A06A6" w:rsidRPr="00905266" w:rsidRDefault="009A06A6" w:rsidP="009A06A6">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6463E5DD" w14:textId="77777777" w:rsidR="009A06A6" w:rsidRPr="00905266" w:rsidRDefault="009A06A6" w:rsidP="009A06A6">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67763197" w14:textId="77777777" w:rsidR="009A06A6" w:rsidRPr="001062A1" w:rsidRDefault="009A06A6" w:rsidP="009A06A6">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3C5953AF" w14:textId="77777777" w:rsidR="009A06A6" w:rsidRPr="001062A1" w:rsidRDefault="009A06A6" w:rsidP="009A06A6">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49EC34A5" w14:textId="77777777" w:rsidR="009A06A6" w:rsidRPr="001062A1" w:rsidRDefault="009A06A6" w:rsidP="009A06A6">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05AC7024" w14:textId="77777777" w:rsidR="009A06A6" w:rsidRPr="001062A1" w:rsidRDefault="009A06A6" w:rsidP="009A06A6">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4356D285" w14:textId="77777777" w:rsidR="009A06A6" w:rsidRPr="001062A1" w:rsidRDefault="009A06A6" w:rsidP="009A06A6">
      <w:pPr>
        <w:rPr>
          <w:sz w:val="16"/>
        </w:rPr>
      </w:pPr>
      <w:r w:rsidRPr="001062A1">
        <w:rPr>
          <w:sz w:val="16"/>
        </w:rPr>
        <w:t>Losing a War</w:t>
      </w:r>
    </w:p>
    <w:p w14:paraId="74D7100E" w14:textId="77777777" w:rsidR="009A06A6" w:rsidRPr="001062A1" w:rsidRDefault="009A06A6" w:rsidP="009A06A6">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98FDDD2" w14:textId="77777777" w:rsidR="009A06A6" w:rsidRPr="001062A1" w:rsidRDefault="009A06A6" w:rsidP="009A06A6">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1F3DC17E" w14:textId="77777777" w:rsidR="009A06A6" w:rsidRPr="001062A1" w:rsidRDefault="009A06A6" w:rsidP="009A06A6">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F34D086" w14:textId="77777777" w:rsidR="009A06A6" w:rsidRPr="001062A1" w:rsidRDefault="009A06A6" w:rsidP="009A06A6">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48305EAD" w14:textId="77777777" w:rsidR="009A06A6" w:rsidRPr="001062A1" w:rsidRDefault="009A06A6" w:rsidP="009A06A6">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2ACDCF5" w14:textId="77777777" w:rsidR="009A06A6" w:rsidRPr="001062A1" w:rsidRDefault="009A06A6" w:rsidP="009A06A6">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3CA548C5" w14:textId="77777777" w:rsidR="009A06A6" w:rsidRDefault="009A06A6" w:rsidP="009A06A6">
      <w:pPr>
        <w:pStyle w:val="Heading4"/>
      </w:pPr>
      <w:r>
        <w:t xml:space="preserve">Defense is </w:t>
      </w:r>
      <w:r w:rsidRPr="006B1C5E">
        <w:rPr>
          <w:u w:val="single"/>
        </w:rPr>
        <w:t>wrong</w:t>
      </w:r>
      <w:r>
        <w:t xml:space="preserve">. </w:t>
      </w:r>
      <w:r w:rsidRPr="000B21DC">
        <w:rPr>
          <w:b w:val="0"/>
          <w:bCs/>
        </w:rPr>
        <w:t xml:space="preserve">Accommodation spurs </w:t>
      </w:r>
      <w:r w:rsidRPr="000B21DC">
        <w:rPr>
          <w:b w:val="0"/>
          <w:bCs/>
          <w:u w:val="single"/>
        </w:rPr>
        <w:t>further aggression</w:t>
      </w:r>
      <w:r w:rsidRPr="000B21DC">
        <w:rPr>
          <w:b w:val="0"/>
          <w:bCs/>
        </w:rPr>
        <w:t xml:space="preserve">, </w:t>
      </w:r>
      <w:r w:rsidRPr="000B21DC">
        <w:rPr>
          <w:b w:val="0"/>
          <w:bCs/>
          <w:u w:val="single"/>
        </w:rPr>
        <w:t>costly re-entry</w:t>
      </w:r>
      <w:r w:rsidRPr="000B21DC">
        <w:rPr>
          <w:b w:val="0"/>
          <w:bCs/>
        </w:rPr>
        <w:t xml:space="preserve">, AND </w:t>
      </w:r>
      <w:r w:rsidRPr="000B21DC">
        <w:rPr>
          <w:b w:val="0"/>
          <w:bCs/>
          <w:u w:val="single"/>
        </w:rPr>
        <w:t>prolif</w:t>
      </w:r>
      <w:r w:rsidRPr="000B21DC">
        <w:rPr>
          <w:b w:val="0"/>
          <w:bCs/>
        </w:rP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2BE57607" w14:textId="77777777" w:rsidR="009A06A6" w:rsidRDefault="009A06A6" w:rsidP="009A06A6">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1CEDA776" w14:textId="77777777" w:rsidR="009A06A6" w:rsidRPr="006B1C5E" w:rsidRDefault="009A06A6" w:rsidP="009A06A6">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643E2731" w14:textId="77777777" w:rsidR="009A06A6" w:rsidRPr="006B1C5E" w:rsidRDefault="009A06A6" w:rsidP="009A06A6">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3F726E06" w14:textId="77777777" w:rsidR="009A06A6" w:rsidRPr="006B1C5E" w:rsidRDefault="009A06A6" w:rsidP="009A06A6">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23F3B340" w14:textId="77777777" w:rsidR="009A06A6" w:rsidRPr="006B1C5E" w:rsidRDefault="009A06A6" w:rsidP="009A06A6">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57305446" w14:textId="77777777" w:rsidR="009A06A6" w:rsidRPr="006B1C5E" w:rsidRDefault="009A06A6" w:rsidP="009A06A6">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741DD9D8" w14:textId="77777777" w:rsidR="009A06A6" w:rsidRPr="006B1C5E" w:rsidRDefault="009A06A6" w:rsidP="009A06A6">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383B1A32" w14:textId="77777777" w:rsidR="009A06A6" w:rsidRPr="006B1C5E" w:rsidRDefault="009A06A6" w:rsidP="009A06A6">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4E68CB34" w14:textId="77777777" w:rsidR="009A06A6" w:rsidRPr="006B1C5E" w:rsidRDefault="009A06A6" w:rsidP="009A06A6">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254857F8" w14:textId="77777777" w:rsidR="009A06A6" w:rsidRPr="006B1C5E" w:rsidRDefault="009A06A6" w:rsidP="009A06A6">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636382E8" w14:textId="77777777" w:rsidR="009A06A6" w:rsidRPr="006B1C5E" w:rsidRDefault="009A06A6" w:rsidP="009A06A6">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7BA1F8DC" w14:textId="77777777" w:rsidR="009A06A6" w:rsidRPr="006B1C5E" w:rsidRDefault="009A06A6" w:rsidP="009A06A6">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0FD5166C" w14:textId="77777777" w:rsidR="009A06A6" w:rsidRPr="006B1C5E" w:rsidRDefault="009A06A6" w:rsidP="009A06A6">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7CC9E281" w14:textId="77777777" w:rsidR="009A06A6" w:rsidRPr="006B1C5E" w:rsidRDefault="009A06A6" w:rsidP="009A06A6">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680374AF" w14:textId="77777777" w:rsidR="009A06A6" w:rsidRPr="006B1C5E" w:rsidRDefault="009A06A6" w:rsidP="009A06A6">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67A0474C" w14:textId="77777777" w:rsidR="009A06A6" w:rsidRPr="006B1C5E" w:rsidRDefault="009A06A6" w:rsidP="009A06A6">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0ADC13C4" w14:textId="77777777" w:rsidR="009A06A6" w:rsidRPr="006B1C5E" w:rsidRDefault="009A06A6" w:rsidP="009A06A6">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37EF01EC" w14:textId="77777777" w:rsidR="009A06A6" w:rsidRPr="006B1C5E" w:rsidRDefault="009A06A6" w:rsidP="009A06A6">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67298BA8" w14:textId="77777777" w:rsidR="009A06A6" w:rsidRPr="006B1C5E" w:rsidRDefault="009A06A6" w:rsidP="009A06A6">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3FDF8C77" w14:textId="77777777" w:rsidR="009A06A6" w:rsidRPr="006B1C5E" w:rsidRDefault="009A06A6" w:rsidP="009A06A6">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E1C824D" w14:textId="77777777" w:rsidR="009A06A6" w:rsidRPr="006B1C5E" w:rsidRDefault="009A06A6" w:rsidP="009A06A6">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26BFB258" w14:textId="77777777" w:rsidR="009A06A6" w:rsidRPr="006B1C5E" w:rsidRDefault="009A06A6" w:rsidP="009A06A6">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2329A2E0" w14:textId="77777777" w:rsidR="009A06A6" w:rsidRPr="00583E02" w:rsidRDefault="009A06A6" w:rsidP="009A06A6">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0F5A3B1A" w14:textId="77777777" w:rsidR="009A06A6" w:rsidRDefault="009A06A6" w:rsidP="009A06A6">
      <w:pPr>
        <w:pStyle w:val="Heading4"/>
      </w:pPr>
      <w:r>
        <w:t xml:space="preserve">Administrative failure </w:t>
      </w:r>
      <w:r w:rsidRPr="008E37CB">
        <w:rPr>
          <w:u w:val="single"/>
        </w:rPr>
        <w:t>im</w:t>
      </w:r>
      <w:r w:rsidRPr="00893C11">
        <w:rPr>
          <w:u w:val="single"/>
        </w:rPr>
        <w:t>pedes governance</w:t>
      </w:r>
      <w:r>
        <w:t xml:space="preserve"> necessary to </w:t>
      </w:r>
      <w:r w:rsidRPr="008E37CB">
        <w:rPr>
          <w:u w:val="single"/>
        </w:rPr>
        <w:t>moderate</w:t>
      </w:r>
      <w:r>
        <w:t xml:space="preserve"> convergent risks.</w:t>
      </w:r>
    </w:p>
    <w:p w14:paraId="139A121D" w14:textId="77777777" w:rsidR="009A06A6" w:rsidRDefault="009A06A6" w:rsidP="009A06A6">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18B5A8D2" w14:textId="77777777" w:rsidR="009A06A6" w:rsidRPr="005A0A81" w:rsidRDefault="009A06A6" w:rsidP="009A06A6">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C1A424E" w14:textId="77777777" w:rsidR="009A06A6" w:rsidRPr="005A0A81" w:rsidRDefault="009A06A6" w:rsidP="009A06A6">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666E5EC9" w14:textId="77777777" w:rsidR="009A06A6" w:rsidRPr="005A0A81" w:rsidRDefault="009A06A6" w:rsidP="009A06A6">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3337248E" w14:textId="77777777" w:rsidR="009A06A6" w:rsidRPr="005A0A81" w:rsidRDefault="009A06A6" w:rsidP="009A06A6">
      <w:pPr>
        <w:rPr>
          <w:sz w:val="16"/>
        </w:rPr>
      </w:pPr>
      <w:r w:rsidRPr="005A0A81">
        <w:rPr>
          <w:sz w:val="16"/>
        </w:rPr>
        <w:t>These are loosely similar insights - but they concern different aspects of the U.S. state. So is there some way of bringing them together?</w:t>
      </w:r>
    </w:p>
    <w:p w14:paraId="658225C3" w14:textId="77777777" w:rsidR="009A06A6" w:rsidRPr="005A0A81" w:rsidRDefault="009A06A6" w:rsidP="009A06A6">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CEFA34C" w14:textId="77777777" w:rsidR="009A06A6" w:rsidRPr="005A0A81" w:rsidRDefault="009A06A6" w:rsidP="009A06A6">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058854F" w14:textId="77777777" w:rsidR="009A06A6" w:rsidRPr="00031084" w:rsidRDefault="009A06A6" w:rsidP="009A06A6">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EFEF459" w14:textId="77777777" w:rsidR="009A06A6" w:rsidRPr="005A0A81" w:rsidRDefault="009A06A6" w:rsidP="009A06A6">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5F0F392" w14:textId="77777777" w:rsidR="009A06A6" w:rsidRPr="005A0A81" w:rsidRDefault="009A06A6" w:rsidP="009A06A6">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57BCD79E" w14:textId="77777777" w:rsidR="009A06A6" w:rsidRPr="005A0A81" w:rsidRDefault="009A06A6" w:rsidP="009A06A6">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02A8AF5B" w14:textId="77777777" w:rsidR="009A06A6" w:rsidRPr="005A0A81" w:rsidRDefault="009A06A6" w:rsidP="009A06A6">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C5BD934" w14:textId="77777777" w:rsidR="009A06A6" w:rsidRPr="005A0A81" w:rsidRDefault="009A06A6" w:rsidP="009A06A6">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0AA85AA4" w14:textId="77777777" w:rsidR="009A06A6" w:rsidRPr="005A0A81" w:rsidRDefault="009A06A6" w:rsidP="009A06A6">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7A9F947" w14:textId="77777777" w:rsidR="009A06A6" w:rsidRPr="005A0A81" w:rsidRDefault="009A06A6" w:rsidP="009A06A6">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ECCFF5F" w14:textId="77777777" w:rsidR="009A06A6" w:rsidRPr="005A0A81" w:rsidRDefault="009A06A6" w:rsidP="009A06A6">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96DAC9D" w14:textId="77777777" w:rsidR="009A06A6" w:rsidRPr="005A0A81" w:rsidRDefault="009A06A6" w:rsidP="009A06A6">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F83D95A" w14:textId="77777777" w:rsidR="009A06A6" w:rsidRDefault="009A06A6" w:rsidP="009A06A6">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0363520" w14:textId="77777777" w:rsidR="009A06A6" w:rsidRDefault="009A06A6" w:rsidP="009A06A6">
      <w:pPr>
        <w:pStyle w:val="Heading4"/>
      </w:pPr>
      <w:r>
        <w:t xml:space="preserve">That is </w:t>
      </w:r>
      <w:r w:rsidRPr="00E601A1">
        <w:rPr>
          <w:u w:val="single"/>
        </w:rPr>
        <w:t>existential</w:t>
      </w:r>
      <w:r>
        <w:t>.</w:t>
      </w:r>
    </w:p>
    <w:p w14:paraId="2AA0E7F7" w14:textId="77777777" w:rsidR="009A06A6" w:rsidRDefault="009A06A6" w:rsidP="009A06A6">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9EFB250" w14:textId="77777777" w:rsidR="009A06A6" w:rsidRPr="007915B6" w:rsidRDefault="009A06A6" w:rsidP="009A06A6">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B98A11E" w14:textId="77777777" w:rsidR="009A06A6" w:rsidRPr="007915B6" w:rsidRDefault="009A06A6" w:rsidP="009A06A6">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969F80E" w14:textId="77777777" w:rsidR="009A06A6" w:rsidRPr="007915B6" w:rsidRDefault="009A06A6" w:rsidP="009A06A6">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15E0A2D" w14:textId="77777777" w:rsidR="009A06A6" w:rsidRPr="007915B6" w:rsidRDefault="009A06A6" w:rsidP="009A06A6">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6FB9390F" w14:textId="77777777" w:rsidR="009A06A6" w:rsidRPr="007915B6" w:rsidRDefault="009A06A6" w:rsidP="009A06A6">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FCEF70D" w14:textId="77777777" w:rsidR="009A06A6" w:rsidRPr="007915B6" w:rsidRDefault="009A06A6" w:rsidP="009A06A6">
      <w:pPr>
        <w:rPr>
          <w:sz w:val="12"/>
          <w:szCs w:val="12"/>
        </w:rPr>
      </w:pPr>
      <w:r w:rsidRPr="007915B6">
        <w:rPr>
          <w:sz w:val="12"/>
          <w:szCs w:val="12"/>
        </w:rPr>
        <w:t>[Figure omitted]</w:t>
      </w:r>
    </w:p>
    <w:p w14:paraId="31E87847" w14:textId="77777777" w:rsidR="009A06A6" w:rsidRPr="007915B6" w:rsidRDefault="009A06A6" w:rsidP="009A06A6">
      <w:pPr>
        <w:rPr>
          <w:sz w:val="12"/>
          <w:szCs w:val="12"/>
        </w:rPr>
      </w:pPr>
      <w:r w:rsidRPr="007915B6">
        <w:rPr>
          <w:sz w:val="12"/>
          <w:szCs w:val="12"/>
        </w:rPr>
        <w:t xml:space="preserve">2 Polycrisis: Definitions and Concepts </w:t>
      </w:r>
    </w:p>
    <w:p w14:paraId="3E5B0B5E" w14:textId="77777777" w:rsidR="009A06A6" w:rsidRPr="007915B6" w:rsidRDefault="009A06A6" w:rsidP="009A06A6">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5CFEB3E" w14:textId="77777777" w:rsidR="009A06A6" w:rsidRPr="007915B6" w:rsidRDefault="009A06A6" w:rsidP="009A06A6">
      <w:pPr>
        <w:rPr>
          <w:sz w:val="12"/>
          <w:szCs w:val="12"/>
        </w:rPr>
      </w:pPr>
      <w:r w:rsidRPr="007915B6">
        <w:rPr>
          <w:sz w:val="12"/>
          <w:szCs w:val="12"/>
        </w:rPr>
        <w:t>2.1 Origin</w:t>
      </w:r>
    </w:p>
    <w:p w14:paraId="5480780C" w14:textId="77777777" w:rsidR="009A06A6" w:rsidRPr="007915B6" w:rsidRDefault="009A06A6" w:rsidP="009A06A6">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F8A4BFC" w14:textId="77777777" w:rsidR="009A06A6" w:rsidRPr="007915B6" w:rsidRDefault="009A06A6" w:rsidP="009A06A6">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5791E467" w14:textId="77777777" w:rsidR="009A06A6" w:rsidRPr="007915B6" w:rsidRDefault="009A06A6" w:rsidP="009A06A6">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2F425CD" w14:textId="77777777" w:rsidR="009A06A6" w:rsidRPr="007915B6" w:rsidRDefault="009A06A6" w:rsidP="009A06A6">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3B5AEFE8" w14:textId="77777777" w:rsidR="009A06A6" w:rsidRPr="007915B6" w:rsidRDefault="009A06A6" w:rsidP="009A06A6">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2AB2673B" w14:textId="77777777" w:rsidR="009A06A6" w:rsidRPr="007915B6" w:rsidRDefault="009A06A6" w:rsidP="009A06A6">
      <w:pPr>
        <w:rPr>
          <w:sz w:val="8"/>
          <w:szCs w:val="8"/>
        </w:rPr>
      </w:pPr>
      <w:r w:rsidRPr="007915B6">
        <w:rPr>
          <w:sz w:val="8"/>
          <w:szCs w:val="8"/>
        </w:rPr>
        <w:t>[Table omitted]</w:t>
      </w:r>
    </w:p>
    <w:p w14:paraId="192F1502" w14:textId="77777777" w:rsidR="009A06A6" w:rsidRPr="007915B6" w:rsidRDefault="009A06A6" w:rsidP="009A06A6">
      <w:pPr>
        <w:rPr>
          <w:sz w:val="8"/>
          <w:szCs w:val="8"/>
        </w:rPr>
      </w:pPr>
      <w:r w:rsidRPr="007915B6">
        <w:rPr>
          <w:sz w:val="8"/>
          <w:szCs w:val="8"/>
        </w:rPr>
        <w:t>2.2 A Proposal for Classifying Different Concepts of Polycrisis</w:t>
      </w:r>
    </w:p>
    <w:p w14:paraId="3E45A7A6" w14:textId="77777777" w:rsidR="009A06A6" w:rsidRPr="007915B6" w:rsidRDefault="009A06A6" w:rsidP="009A06A6">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113D4E72" w14:textId="77777777" w:rsidR="009A06A6" w:rsidRPr="007915B6" w:rsidRDefault="009A06A6" w:rsidP="009A06A6">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7F7154C" w14:textId="77777777" w:rsidR="009A06A6" w:rsidRPr="007915B6" w:rsidRDefault="009A06A6" w:rsidP="009A06A6">
      <w:pPr>
        <w:numPr>
          <w:ilvl w:val="0"/>
          <w:numId w:val="22"/>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CF8F30D" w14:textId="77777777" w:rsidR="009A06A6" w:rsidRPr="007915B6" w:rsidRDefault="009A06A6" w:rsidP="009A06A6">
      <w:pPr>
        <w:numPr>
          <w:ilvl w:val="0"/>
          <w:numId w:val="22"/>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5913009" w14:textId="77777777" w:rsidR="009A06A6" w:rsidRPr="007915B6" w:rsidRDefault="009A06A6" w:rsidP="009A06A6">
      <w:pPr>
        <w:numPr>
          <w:ilvl w:val="0"/>
          <w:numId w:val="22"/>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3DEC9BD7" w14:textId="77777777" w:rsidR="009A06A6" w:rsidRPr="007915B6" w:rsidRDefault="009A06A6" w:rsidP="009A06A6">
      <w:pPr>
        <w:numPr>
          <w:ilvl w:val="0"/>
          <w:numId w:val="22"/>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39236764" w14:textId="77777777" w:rsidR="009A06A6" w:rsidRPr="007915B6" w:rsidRDefault="009A06A6" w:rsidP="009A06A6">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1E422A77" w14:textId="77777777" w:rsidR="009A06A6" w:rsidRPr="007915B6" w:rsidRDefault="009A06A6" w:rsidP="009A06A6">
      <w:pPr>
        <w:rPr>
          <w:sz w:val="8"/>
          <w:szCs w:val="8"/>
        </w:rPr>
      </w:pPr>
      <w:r w:rsidRPr="007915B6">
        <w:rPr>
          <w:sz w:val="8"/>
          <w:szCs w:val="8"/>
        </w:rPr>
        <w:t>3 Systemic Risks: Definitions and Concepts</w:t>
      </w:r>
    </w:p>
    <w:p w14:paraId="6B63E77A" w14:textId="77777777" w:rsidR="009A06A6" w:rsidRPr="007915B6" w:rsidRDefault="009A06A6" w:rsidP="009A06A6">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2B421C3" w14:textId="77777777" w:rsidR="009A06A6" w:rsidRPr="007915B6" w:rsidRDefault="009A06A6" w:rsidP="009A06A6">
      <w:pPr>
        <w:rPr>
          <w:sz w:val="8"/>
          <w:szCs w:val="8"/>
        </w:rPr>
      </w:pPr>
      <w:r w:rsidRPr="007915B6">
        <w:rPr>
          <w:sz w:val="8"/>
          <w:szCs w:val="8"/>
        </w:rPr>
        <w:t>3.1 History of the Concept of Systemic Risk</w:t>
      </w:r>
    </w:p>
    <w:p w14:paraId="03802C28" w14:textId="77777777" w:rsidR="009A06A6" w:rsidRPr="007915B6" w:rsidRDefault="009A06A6" w:rsidP="009A06A6">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672AA6D0" w14:textId="77777777" w:rsidR="009A06A6" w:rsidRPr="007915B6" w:rsidRDefault="009A06A6" w:rsidP="009A06A6">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A4E60D0" w14:textId="77777777" w:rsidR="009A06A6" w:rsidRPr="007915B6" w:rsidRDefault="009A06A6" w:rsidP="009A06A6">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BE4F0F0" w14:textId="77777777" w:rsidR="009A06A6" w:rsidRPr="007915B6" w:rsidRDefault="009A06A6" w:rsidP="009A06A6">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8FC1E2C" w14:textId="77777777" w:rsidR="009A06A6" w:rsidRPr="007915B6" w:rsidRDefault="009A06A6" w:rsidP="009A06A6">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7B1E68E7" w14:textId="77777777" w:rsidR="009A06A6" w:rsidRPr="007915B6" w:rsidRDefault="009A06A6" w:rsidP="009A06A6">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8AB6DE9" w14:textId="77777777" w:rsidR="009A06A6" w:rsidRPr="007915B6" w:rsidRDefault="009A06A6" w:rsidP="009A06A6">
      <w:pPr>
        <w:rPr>
          <w:sz w:val="12"/>
          <w:szCs w:val="12"/>
        </w:rPr>
      </w:pPr>
      <w:r w:rsidRPr="007915B6">
        <w:rPr>
          <w:sz w:val="12"/>
          <w:szCs w:val="12"/>
        </w:rPr>
        <w:t>[Table omitted]</w:t>
      </w:r>
    </w:p>
    <w:p w14:paraId="43A4778F" w14:textId="77777777" w:rsidR="009A06A6" w:rsidRPr="007915B6" w:rsidRDefault="009A06A6" w:rsidP="009A06A6">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78B82B7" w14:textId="77777777" w:rsidR="009A06A6" w:rsidRPr="007915B6" w:rsidRDefault="009A06A6" w:rsidP="009A06A6">
      <w:pPr>
        <w:numPr>
          <w:ilvl w:val="0"/>
          <w:numId w:val="23"/>
        </w:numPr>
        <w:rPr>
          <w:sz w:val="12"/>
          <w:szCs w:val="12"/>
        </w:rPr>
      </w:pPr>
      <w:r w:rsidRPr="007915B6">
        <w:rPr>
          <w:sz w:val="12"/>
          <w:szCs w:val="12"/>
        </w:rPr>
        <w:t>Extremely complex and dynamic networks with multiple, synergistic causes and feedback loops.</w:t>
      </w:r>
    </w:p>
    <w:p w14:paraId="5E22712F" w14:textId="77777777" w:rsidR="009A06A6" w:rsidRPr="007915B6" w:rsidRDefault="009A06A6" w:rsidP="009A06A6">
      <w:pPr>
        <w:numPr>
          <w:ilvl w:val="0"/>
          <w:numId w:val="23"/>
        </w:numPr>
        <w:rPr>
          <w:sz w:val="12"/>
          <w:szCs w:val="12"/>
        </w:rPr>
      </w:pPr>
      <w:r w:rsidRPr="007915B6">
        <w:rPr>
          <w:sz w:val="12"/>
          <w:szCs w:val="12"/>
        </w:rPr>
        <w:t>Highly nonlinear cause-effect relationships characterized by disproportional causation, with multiple equilibria, unpredictable tipping points, and hysteresis.</w:t>
      </w:r>
    </w:p>
    <w:p w14:paraId="6A5CF595" w14:textId="77777777" w:rsidR="009A06A6" w:rsidRPr="007915B6" w:rsidRDefault="009A06A6" w:rsidP="009A06A6">
      <w:pPr>
        <w:numPr>
          <w:ilvl w:val="0"/>
          <w:numId w:val="23"/>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B464959" w14:textId="77777777" w:rsidR="009A06A6" w:rsidRPr="007915B6" w:rsidRDefault="009A06A6" w:rsidP="009A06A6">
      <w:pPr>
        <w:numPr>
          <w:ilvl w:val="0"/>
          <w:numId w:val="23"/>
        </w:numPr>
        <w:rPr>
          <w:sz w:val="12"/>
          <w:szCs w:val="12"/>
        </w:rPr>
      </w:pPr>
      <w:r w:rsidRPr="007915B6">
        <w:rPr>
          <w:sz w:val="12"/>
          <w:szCs w:val="12"/>
        </w:rPr>
        <w:t>Stochastic relationships involving deep uncertainty about both underlying causes and ultimate consequences.</w:t>
      </w:r>
    </w:p>
    <w:p w14:paraId="2278843F" w14:textId="77777777" w:rsidR="009A06A6" w:rsidRPr="007915B6" w:rsidRDefault="009A06A6" w:rsidP="009A06A6">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4761F1C" w14:textId="77777777" w:rsidR="009A06A6" w:rsidRPr="007915B6" w:rsidRDefault="009A06A6" w:rsidP="009A06A6">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2942DD1" w14:textId="77777777" w:rsidR="009A06A6" w:rsidRPr="007915B6" w:rsidRDefault="009A06A6" w:rsidP="009A06A6">
      <w:pPr>
        <w:rPr>
          <w:sz w:val="16"/>
        </w:rPr>
      </w:pPr>
      <w:r w:rsidRPr="007915B6">
        <w:rPr>
          <w:sz w:val="12"/>
          <w:szCs w:val="12"/>
        </w:rPr>
        <w:t>3.2 Multiple Perspectives from Different Disciplines</w:t>
      </w:r>
    </w:p>
    <w:p w14:paraId="49AE910E" w14:textId="77777777" w:rsidR="009A06A6" w:rsidRPr="00AF0BD5" w:rsidRDefault="009A06A6" w:rsidP="009A06A6">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48FF8FAA" w14:textId="77777777" w:rsidR="009A06A6" w:rsidRPr="00AF0BD5" w:rsidRDefault="009A06A6" w:rsidP="009A06A6">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0F3754D6" w14:textId="77777777" w:rsidR="009A06A6" w:rsidRPr="007915B6" w:rsidRDefault="009A06A6" w:rsidP="009A06A6">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58BE54AE" w14:textId="77777777" w:rsidR="009A06A6" w:rsidRPr="007915B6" w:rsidRDefault="009A06A6" w:rsidP="009A06A6">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8C3873B" w14:textId="77777777" w:rsidR="009A06A6" w:rsidRPr="007915B6" w:rsidRDefault="009A06A6" w:rsidP="009A06A6">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027AB1E" w14:textId="77777777" w:rsidR="009A06A6" w:rsidRPr="00541E5A" w:rsidRDefault="009A06A6" w:rsidP="009A06A6">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2CDC58B8" w14:textId="77777777" w:rsidR="009A06A6" w:rsidRPr="003F58BF" w:rsidRDefault="009A06A6" w:rsidP="009A06A6">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C4454E0" w14:textId="77777777" w:rsidR="009A06A6" w:rsidRPr="003F58BF" w:rsidRDefault="009A06A6" w:rsidP="009A06A6">
      <w:pPr>
        <w:rPr>
          <w:sz w:val="12"/>
          <w:szCs w:val="12"/>
        </w:rPr>
      </w:pPr>
      <w:r w:rsidRPr="003F58BF">
        <w:rPr>
          <w:sz w:val="12"/>
          <w:szCs w:val="12"/>
        </w:rPr>
        <w:t>3.3 Synopsis: The Relationship between Polycrisis and Systemic Risk</w:t>
      </w:r>
    </w:p>
    <w:p w14:paraId="0478DA8A" w14:textId="77777777" w:rsidR="009A06A6" w:rsidRPr="003F58BF" w:rsidRDefault="009A06A6" w:rsidP="009A06A6">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2B648659" w14:textId="77777777" w:rsidR="009A06A6" w:rsidRPr="003F58BF" w:rsidRDefault="009A06A6" w:rsidP="009A06A6">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4A82D03C" w14:textId="77777777" w:rsidR="009A06A6" w:rsidRPr="003F58BF" w:rsidRDefault="009A06A6" w:rsidP="009A06A6">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77B67B7" w14:textId="77777777" w:rsidR="009A06A6" w:rsidRPr="003F58BF" w:rsidRDefault="009A06A6" w:rsidP="009A06A6">
      <w:pPr>
        <w:rPr>
          <w:sz w:val="12"/>
          <w:szCs w:val="12"/>
        </w:rPr>
      </w:pPr>
      <w:r w:rsidRPr="003F58BF">
        <w:rPr>
          <w:sz w:val="12"/>
          <w:szCs w:val="12"/>
        </w:rPr>
        <w:t>[Figure omitted]</w:t>
      </w:r>
    </w:p>
    <w:p w14:paraId="744689C1" w14:textId="77777777" w:rsidR="009A06A6" w:rsidRPr="00541E5A" w:rsidRDefault="009A06A6" w:rsidP="009A06A6">
      <w:pPr>
        <w:rPr>
          <w:sz w:val="16"/>
        </w:rPr>
      </w:pPr>
      <w:r w:rsidRPr="003F58BF">
        <w:rPr>
          <w:sz w:val="12"/>
          <w:szCs w:val="12"/>
        </w:rPr>
        <w:t>3.4 Challenges for Risk Assessment, Governance, and Communication</w:t>
      </w:r>
    </w:p>
    <w:p w14:paraId="511FACBF" w14:textId="77777777" w:rsidR="009A06A6" w:rsidRPr="00541E5A" w:rsidRDefault="009A06A6" w:rsidP="009A06A6">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4732EA23" w14:textId="77777777" w:rsidR="009A06A6" w:rsidRDefault="009A06A6" w:rsidP="009A06A6">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74D16E3" w14:textId="77777777" w:rsidR="009A06A6" w:rsidRDefault="009A06A6" w:rsidP="009A06A6">
      <w:pPr>
        <w:pStyle w:val="Heading4"/>
      </w:pPr>
      <w:r>
        <w:t xml:space="preserve">The </w:t>
      </w:r>
      <w:r w:rsidRPr="00146FF3">
        <w:rPr>
          <w:u w:val="single"/>
        </w:rPr>
        <w:t>knock-on effects</w:t>
      </w:r>
      <w:r>
        <w:t xml:space="preserve"> of </w:t>
      </w:r>
      <w:r w:rsidRPr="00146FF3">
        <w:rPr>
          <w:u w:val="single"/>
        </w:rPr>
        <w:t>eroded</w:t>
      </w:r>
      <w:r>
        <w:t xml:space="preserve"> capacity create </w:t>
      </w:r>
      <w:r w:rsidRPr="00146FF3">
        <w:rPr>
          <w:u w:val="single"/>
        </w:rPr>
        <w:t>unique systemic vulnerabilities</w:t>
      </w:r>
      <w:r>
        <w:t xml:space="preserve">, particularly </w:t>
      </w:r>
      <w:r w:rsidRPr="00146FF3">
        <w:rPr>
          <w:u w:val="single"/>
        </w:rPr>
        <w:t>public health</w:t>
      </w:r>
      <w:r>
        <w:t xml:space="preserve"> AND </w:t>
      </w:r>
      <w:r w:rsidRPr="00146FF3">
        <w:rPr>
          <w:u w:val="single"/>
        </w:rPr>
        <w:t>ports</w:t>
      </w:r>
      <w:r>
        <w:t>.</w:t>
      </w:r>
    </w:p>
    <w:p w14:paraId="3373B199" w14:textId="77777777" w:rsidR="009A06A6" w:rsidRPr="00D43683" w:rsidRDefault="009A06A6" w:rsidP="009A06A6">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7870F7B8" w14:textId="77777777" w:rsidR="009A06A6" w:rsidRPr="00021BCD" w:rsidRDefault="009A06A6" w:rsidP="009A06A6">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w:t>
      </w:r>
      <w:r w:rsidRPr="00C35103">
        <w:rPr>
          <w:rStyle w:val="Emphasis"/>
          <w:sz w:val="24"/>
          <w:szCs w:val="24"/>
          <w:highlight w:val="yellow"/>
        </w:rPr>
        <w:t>lities</w:t>
      </w:r>
      <w:r w:rsidRPr="00C35103">
        <w:rPr>
          <w:sz w:val="16"/>
          <w:highlight w:val="yellow"/>
        </w:rPr>
        <w:t xml:space="preserve">, </w:t>
      </w:r>
      <w:r w:rsidRPr="00C35103">
        <w:rPr>
          <w:rStyle w:val="StyleUnderline"/>
          <w:highlight w:val="yellow"/>
        </w:rPr>
        <w:t>especially in</w:t>
      </w:r>
      <w:r w:rsidRPr="00C35103">
        <w:rPr>
          <w:sz w:val="16"/>
          <w:highlight w:val="yellow"/>
        </w:rPr>
        <w:t xml:space="preserve"> </w:t>
      </w:r>
      <w:r w:rsidRPr="00C35103">
        <w:rPr>
          <w:rStyle w:val="Emphasis"/>
          <w:highlight w:val="yellow"/>
        </w:rPr>
        <w:t>disaster response</w:t>
      </w:r>
      <w:r w:rsidRPr="00C35103">
        <w:rPr>
          <w:sz w:val="16"/>
          <w:highlight w:val="yellow"/>
        </w:rPr>
        <w:t xml:space="preserve">, </w:t>
      </w:r>
      <w:r w:rsidRPr="00C35103">
        <w:rPr>
          <w:rStyle w:val="Emphasis"/>
          <w:highlight w:val="yellow"/>
        </w:rPr>
        <w:t>pub</w:t>
      </w:r>
      <w:r w:rsidRPr="00D53226">
        <w:rPr>
          <w:rStyle w:val="Emphasis"/>
          <w:highlight w:val="yellow"/>
        </w:rPr>
        <w:t>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20DC5671" w14:textId="77777777" w:rsidR="009A06A6" w:rsidRPr="00021BCD" w:rsidRDefault="009A06A6" w:rsidP="009A06A6">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3FECE59F" w14:textId="77777777" w:rsidR="009A06A6" w:rsidRPr="00021BCD" w:rsidRDefault="009A06A6" w:rsidP="009A06A6">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7E31E3EB" w14:textId="77777777" w:rsidR="009A06A6" w:rsidRPr="00021BCD" w:rsidRDefault="009A06A6" w:rsidP="009A06A6">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5B01A26F" w14:textId="77777777" w:rsidR="009A06A6" w:rsidRPr="00021BCD" w:rsidRDefault="009A06A6" w:rsidP="009A06A6">
      <w:pPr>
        <w:rPr>
          <w:sz w:val="4"/>
          <w:szCs w:val="4"/>
        </w:rPr>
      </w:pPr>
      <w:r w:rsidRPr="00021BCD">
        <w:rPr>
          <w:sz w:val="4"/>
          <w:szCs w:val="4"/>
        </w:rPr>
        <w:t>2 Review of Supporting Models</w:t>
      </w:r>
    </w:p>
    <w:p w14:paraId="68C16419" w14:textId="77777777" w:rsidR="009A06A6" w:rsidRPr="00021BCD" w:rsidRDefault="009A06A6" w:rsidP="009A06A6">
      <w:pPr>
        <w:rPr>
          <w:sz w:val="4"/>
          <w:szCs w:val="4"/>
        </w:rPr>
      </w:pPr>
      <w:r w:rsidRPr="00021BCD">
        <w:rPr>
          <w:sz w:val="4"/>
          <w:szCs w:val="4"/>
        </w:rPr>
        <w:t>2.1 The IIM: Mapping Interdependencies</w:t>
      </w:r>
    </w:p>
    <w:p w14:paraId="5E2A02E0" w14:textId="77777777" w:rsidR="009A06A6" w:rsidRPr="00021BCD" w:rsidRDefault="009A06A6" w:rsidP="009A06A6">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0CBD2584" w14:textId="77777777" w:rsidR="009A06A6" w:rsidRPr="00021BCD" w:rsidRDefault="009A06A6" w:rsidP="009A06A6">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4F550022" w14:textId="77777777" w:rsidR="009A06A6" w:rsidRPr="00021BCD" w:rsidRDefault="009A06A6" w:rsidP="009A06A6">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0AF307A0" w14:textId="77777777" w:rsidR="009A06A6" w:rsidRPr="00021BCD" w:rsidRDefault="009A06A6" w:rsidP="009A06A6">
      <w:pPr>
        <w:rPr>
          <w:sz w:val="4"/>
          <w:szCs w:val="4"/>
        </w:rPr>
      </w:pPr>
      <w:r w:rsidRPr="00021BCD">
        <w:rPr>
          <w:sz w:val="4"/>
          <w:szCs w:val="4"/>
        </w:rPr>
        <w:t>[Equation omitted]</w:t>
      </w:r>
    </w:p>
    <w:p w14:paraId="28782E7D" w14:textId="77777777" w:rsidR="009A06A6" w:rsidRPr="00021BCD" w:rsidRDefault="009A06A6" w:rsidP="009A06A6">
      <w:pPr>
        <w:rPr>
          <w:sz w:val="4"/>
          <w:szCs w:val="4"/>
        </w:rPr>
      </w:pPr>
      <w:r w:rsidRPr="00021BCD">
        <w:rPr>
          <w:sz w:val="4"/>
          <w:szCs w:val="4"/>
        </w:rPr>
        <w:t>where:</w:t>
      </w:r>
    </w:p>
    <w:p w14:paraId="259C2F14" w14:textId="77777777" w:rsidR="009A06A6" w:rsidRPr="00021BCD" w:rsidRDefault="009A06A6" w:rsidP="009A06A6">
      <w:pPr>
        <w:numPr>
          <w:ilvl w:val="0"/>
          <w:numId w:val="18"/>
        </w:numPr>
        <w:rPr>
          <w:sz w:val="4"/>
          <w:szCs w:val="4"/>
        </w:rPr>
      </w:pPr>
      <w:r w:rsidRPr="00021BCD">
        <w:rPr>
          <w:sz w:val="4"/>
          <w:szCs w:val="4"/>
        </w:rPr>
        <w:t>x = vector of total outputs</w:t>
      </w:r>
    </w:p>
    <w:p w14:paraId="73C6D88C" w14:textId="77777777" w:rsidR="009A06A6" w:rsidRPr="00021BCD" w:rsidRDefault="009A06A6" w:rsidP="009A06A6">
      <w:pPr>
        <w:numPr>
          <w:ilvl w:val="0"/>
          <w:numId w:val="18"/>
        </w:numPr>
        <w:rPr>
          <w:sz w:val="4"/>
          <w:szCs w:val="4"/>
        </w:rPr>
      </w:pPr>
      <w:r w:rsidRPr="00021BCD">
        <w:rPr>
          <w:sz w:val="4"/>
          <w:szCs w:val="4"/>
        </w:rPr>
        <w:t>A = matrix of technical coefficients representing input requirements per unit output</w:t>
      </w:r>
    </w:p>
    <w:p w14:paraId="2E6E5B3C" w14:textId="77777777" w:rsidR="009A06A6" w:rsidRPr="00021BCD" w:rsidRDefault="009A06A6" w:rsidP="009A06A6">
      <w:pPr>
        <w:numPr>
          <w:ilvl w:val="0"/>
          <w:numId w:val="18"/>
        </w:numPr>
        <w:rPr>
          <w:sz w:val="4"/>
          <w:szCs w:val="4"/>
        </w:rPr>
      </w:pPr>
      <w:r w:rsidRPr="00021BCD">
        <w:rPr>
          <w:sz w:val="4"/>
          <w:szCs w:val="4"/>
        </w:rPr>
        <w:t>y = vector of final demand</w:t>
      </w:r>
    </w:p>
    <w:p w14:paraId="5AAEE7AF" w14:textId="77777777" w:rsidR="009A06A6" w:rsidRPr="00021BCD" w:rsidRDefault="009A06A6" w:rsidP="009A06A6">
      <w:pPr>
        <w:rPr>
          <w:sz w:val="4"/>
          <w:szCs w:val="4"/>
        </w:rPr>
      </w:pPr>
      <w:r w:rsidRPr="00021BCD">
        <w:rPr>
          <w:sz w:val="4"/>
          <w:szCs w:val="4"/>
        </w:rPr>
        <w:t>The Leontief inverse, (I—A)−1, shows how shocks—such as workforce reductions—spread through the interconnected structure of the economy (Miller and Blair 2009).</w:t>
      </w:r>
    </w:p>
    <w:p w14:paraId="02FB0B15" w14:textId="77777777" w:rsidR="009A06A6" w:rsidRPr="00021BCD" w:rsidRDefault="009A06A6" w:rsidP="009A06A6">
      <w:pPr>
        <w:rPr>
          <w:sz w:val="4"/>
          <w:szCs w:val="4"/>
        </w:rPr>
      </w:pPr>
      <w:r w:rsidRPr="00021BCD">
        <w:rPr>
          <w:sz w:val="4"/>
          <w:szCs w:val="4"/>
        </w:rPr>
        <w:t>2.2 The Inoperability IIM: Modeling Disruptions</w:t>
      </w:r>
    </w:p>
    <w:p w14:paraId="73E4C452" w14:textId="77777777" w:rsidR="009A06A6" w:rsidRPr="00021BCD" w:rsidRDefault="009A06A6" w:rsidP="009A06A6">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2A4C77A0" w14:textId="77777777" w:rsidR="009A06A6" w:rsidRPr="00021BCD" w:rsidRDefault="009A06A6" w:rsidP="009A06A6">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52960D04" w14:textId="77777777" w:rsidR="009A06A6" w:rsidRPr="00021BCD" w:rsidRDefault="009A06A6" w:rsidP="009A06A6">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617E2EC3" w14:textId="77777777" w:rsidR="009A06A6" w:rsidRPr="00021BCD" w:rsidRDefault="009A06A6" w:rsidP="009A06A6">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40D4E6A7" w14:textId="77777777" w:rsidR="009A06A6" w:rsidRPr="00021BCD" w:rsidRDefault="009A06A6" w:rsidP="009A06A6">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42A15927" w14:textId="77777777" w:rsidR="009A06A6" w:rsidRPr="00021BCD" w:rsidRDefault="009A06A6" w:rsidP="009A06A6">
      <w:pPr>
        <w:rPr>
          <w:sz w:val="4"/>
          <w:szCs w:val="4"/>
        </w:rPr>
      </w:pPr>
      <w:r w:rsidRPr="00021BCD">
        <w:rPr>
          <w:sz w:val="4"/>
          <w:szCs w:val="4"/>
        </w:rPr>
        <w:t>2.3 CGE Models: Capturing System-Wide Adjustments</w:t>
      </w:r>
    </w:p>
    <w:p w14:paraId="42E607C2" w14:textId="77777777" w:rsidR="009A06A6" w:rsidRPr="00021BCD" w:rsidRDefault="009A06A6" w:rsidP="009A06A6">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0DC4681C" w14:textId="77777777" w:rsidR="009A06A6" w:rsidRPr="00021BCD" w:rsidRDefault="009A06A6" w:rsidP="009A06A6">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42DAAA5A" w14:textId="77777777" w:rsidR="009A06A6" w:rsidRPr="00021BCD" w:rsidRDefault="009A06A6" w:rsidP="009A06A6">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59C610AA" w14:textId="77777777" w:rsidR="009A06A6" w:rsidRPr="00021BCD" w:rsidRDefault="009A06A6" w:rsidP="009A06A6">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1E7A3F06" w14:textId="77777777" w:rsidR="009A06A6" w:rsidRPr="00021BCD" w:rsidRDefault="009A06A6" w:rsidP="009A06A6">
      <w:pPr>
        <w:rPr>
          <w:sz w:val="4"/>
          <w:szCs w:val="4"/>
        </w:rPr>
      </w:pPr>
      <w:r w:rsidRPr="00021BCD">
        <w:rPr>
          <w:sz w:val="4"/>
          <w:szCs w:val="4"/>
        </w:rPr>
        <w:t>3 Case Example: DOGE-Era Federal Workforce Reductions</w:t>
      </w:r>
    </w:p>
    <w:p w14:paraId="52D086EB" w14:textId="77777777" w:rsidR="009A06A6" w:rsidRPr="00021BCD" w:rsidRDefault="009A06A6" w:rsidP="009A06A6">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24D4D8FD" w14:textId="77777777" w:rsidR="009A06A6" w:rsidRPr="00021BCD" w:rsidRDefault="009A06A6" w:rsidP="009A06A6">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14951FCE" w14:textId="77777777" w:rsidR="009A06A6" w:rsidRPr="00021BCD" w:rsidRDefault="009A06A6" w:rsidP="009A06A6">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37F1D6A9" w14:textId="77777777" w:rsidR="009A06A6" w:rsidRPr="00021BCD" w:rsidRDefault="009A06A6" w:rsidP="009A06A6">
      <w:pPr>
        <w:rPr>
          <w:sz w:val="4"/>
          <w:szCs w:val="4"/>
        </w:rPr>
      </w:pPr>
      <w:r w:rsidRPr="00021BCD">
        <w:rPr>
          <w:sz w:val="4"/>
          <w:szCs w:val="4"/>
        </w:rPr>
        <w:t>In the context of DOGE workforce disruptions, these features of IO models provide specific benefits:</w:t>
      </w:r>
    </w:p>
    <w:p w14:paraId="53C4ED68" w14:textId="77777777" w:rsidR="009A06A6" w:rsidRPr="00021BCD" w:rsidRDefault="009A06A6" w:rsidP="009A06A6">
      <w:pPr>
        <w:numPr>
          <w:ilvl w:val="0"/>
          <w:numId w:val="19"/>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44D48AB8" w14:textId="77777777" w:rsidR="009A06A6" w:rsidRPr="00021BCD" w:rsidRDefault="009A06A6" w:rsidP="009A06A6">
      <w:pPr>
        <w:numPr>
          <w:ilvl w:val="0"/>
          <w:numId w:val="19"/>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28DA89D0" w14:textId="77777777" w:rsidR="009A06A6" w:rsidRPr="00021BCD" w:rsidRDefault="009A06A6" w:rsidP="009A06A6">
      <w:pPr>
        <w:numPr>
          <w:ilvl w:val="0"/>
          <w:numId w:val="19"/>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62E5C9A7" w14:textId="77777777" w:rsidR="009A06A6" w:rsidRPr="00021BCD" w:rsidRDefault="009A06A6" w:rsidP="009A06A6">
      <w:pPr>
        <w:numPr>
          <w:ilvl w:val="0"/>
          <w:numId w:val="19"/>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2475E463" w14:textId="77777777" w:rsidR="009A06A6" w:rsidRPr="00021BCD" w:rsidRDefault="009A06A6" w:rsidP="009A06A6">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59C75FD6" w14:textId="77777777" w:rsidR="009A06A6" w:rsidRPr="00021BCD" w:rsidRDefault="009A06A6" w:rsidP="009A06A6">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50B48595" w14:textId="77777777" w:rsidR="009A06A6" w:rsidRPr="00021BCD" w:rsidRDefault="009A06A6" w:rsidP="009A06A6">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38759419" w14:textId="77777777" w:rsidR="009A06A6" w:rsidRPr="00021BCD" w:rsidRDefault="009A06A6" w:rsidP="009A06A6">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11BF5D4D" w14:textId="77777777" w:rsidR="009A06A6" w:rsidRPr="00021BCD" w:rsidRDefault="009A06A6" w:rsidP="009A06A6">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756AFAC2" w14:textId="77777777" w:rsidR="009A06A6" w:rsidRPr="00021BCD" w:rsidRDefault="009A06A6" w:rsidP="009A06A6">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2422CFA0" w14:textId="77777777" w:rsidR="009A06A6" w:rsidRPr="00021BCD" w:rsidRDefault="009A06A6" w:rsidP="009A06A6">
      <w:pPr>
        <w:rPr>
          <w:sz w:val="4"/>
          <w:szCs w:val="4"/>
        </w:rPr>
      </w:pPr>
      <w:r w:rsidRPr="00021BCD">
        <w:rPr>
          <w:sz w:val="4"/>
          <w:szCs w:val="4"/>
        </w:rPr>
        <w:t>[Table omitted]</w:t>
      </w:r>
    </w:p>
    <w:p w14:paraId="6683FD5F" w14:textId="77777777" w:rsidR="009A06A6" w:rsidRPr="00021BCD" w:rsidRDefault="009A06A6" w:rsidP="009A06A6">
      <w:pPr>
        <w:rPr>
          <w:sz w:val="4"/>
          <w:szCs w:val="4"/>
        </w:rPr>
      </w:pPr>
      <w:r w:rsidRPr="00021BCD">
        <w:rPr>
          <w:sz w:val="4"/>
          <w:szCs w:val="4"/>
        </w:rPr>
        <w:t>4 Analysis of Results</w:t>
      </w:r>
    </w:p>
    <w:p w14:paraId="709C13F4" w14:textId="77777777" w:rsidR="009A06A6" w:rsidRPr="00021BCD" w:rsidRDefault="009A06A6" w:rsidP="009A06A6">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2EB66DCE" w14:textId="77777777" w:rsidR="009A06A6" w:rsidRPr="00021BCD" w:rsidRDefault="009A06A6" w:rsidP="009A06A6">
      <w:pPr>
        <w:rPr>
          <w:sz w:val="4"/>
          <w:szCs w:val="4"/>
        </w:rPr>
      </w:pPr>
      <w:r w:rsidRPr="00021BCD">
        <w:rPr>
          <w:sz w:val="4"/>
          <w:szCs w:val="4"/>
        </w:rPr>
        <w:t>[Figures omitted]</w:t>
      </w:r>
    </w:p>
    <w:p w14:paraId="279F3C8C" w14:textId="77777777" w:rsidR="009A06A6" w:rsidRPr="00021BCD" w:rsidRDefault="009A06A6" w:rsidP="009A06A6">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22E28FFE" w14:textId="77777777" w:rsidR="009A06A6" w:rsidRPr="00021BCD" w:rsidRDefault="009A06A6" w:rsidP="009A06A6">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68BAC189" w14:textId="77777777" w:rsidR="009A06A6" w:rsidRPr="00B652E2" w:rsidRDefault="009A06A6" w:rsidP="009A06A6">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5F9FA2CC" w14:textId="77777777" w:rsidR="009A06A6" w:rsidRPr="00B652E2" w:rsidRDefault="009A06A6" w:rsidP="009A06A6">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0A3559E2" w14:textId="77777777" w:rsidR="009A06A6" w:rsidRPr="00021BCD" w:rsidRDefault="009A06A6" w:rsidP="009A06A6">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3BC5EA8D" w14:textId="77777777" w:rsidR="009A06A6" w:rsidRPr="00021BCD" w:rsidRDefault="009A06A6" w:rsidP="009A06A6">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32C3E696" w14:textId="77777777" w:rsidR="009A06A6" w:rsidRPr="00021BCD" w:rsidRDefault="009A06A6" w:rsidP="009A06A6">
      <w:pPr>
        <w:rPr>
          <w:sz w:val="16"/>
        </w:rPr>
      </w:pPr>
      <w:r w:rsidRPr="00021BCD">
        <w:rPr>
          <w:sz w:val="16"/>
        </w:rPr>
        <w:t>5 Validation of Results</w:t>
      </w:r>
    </w:p>
    <w:p w14:paraId="2071C749" w14:textId="77777777" w:rsidR="009A06A6" w:rsidRPr="00021BCD" w:rsidRDefault="009A06A6" w:rsidP="009A06A6">
      <w:pPr>
        <w:rPr>
          <w:sz w:val="16"/>
        </w:rPr>
      </w:pPr>
      <w:r w:rsidRPr="00021BCD">
        <w:rPr>
          <w:sz w:val="16"/>
        </w:rPr>
        <w:t xml:space="preserve">Recall that, </w:t>
      </w:r>
      <w:r w:rsidRPr="00475B29">
        <w:rPr>
          <w:rStyle w:val="StyleUnderline"/>
        </w:rPr>
        <w:t>using</w:t>
      </w:r>
      <w:r w:rsidRPr="00021BCD">
        <w:rPr>
          <w:sz w:val="16"/>
        </w:rPr>
        <w:t xml:space="preserve"> </w:t>
      </w:r>
      <w:r w:rsidRPr="00712B7B">
        <w:rPr>
          <w:rStyle w:val="Emphasis"/>
          <w:highlight w:val="yellow"/>
        </w:rPr>
        <w:t>annual</w:t>
      </w:r>
      <w:r w:rsidRPr="00475B29">
        <w:rPr>
          <w:rStyle w:val="Emphasis"/>
        </w:rPr>
        <w:t xml:space="preserve"> BEA input-output </w:t>
      </w:r>
      <w:r w:rsidRPr="00712B7B">
        <w:rPr>
          <w:rStyle w:val="Emphasis"/>
          <w:highlight w:val="yellow"/>
        </w:rPr>
        <w:t>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 xml:space="preserve">and </w:t>
      </w:r>
      <w:r w:rsidRPr="00712B7B">
        <w:rPr>
          <w:rStyle w:val="StyleUnderline"/>
          <w:highlight w:val="yellow"/>
        </w:rPr>
        <w:t>applying</w:t>
      </w:r>
      <w:r w:rsidRPr="00475B29">
        <w:rPr>
          <w:rStyle w:val="StyleUnderline"/>
        </w:rPr>
        <w:t xml:space="preserve"> the</w:t>
      </w:r>
      <w:r w:rsidRPr="00021BCD">
        <w:rPr>
          <w:sz w:val="16"/>
        </w:rPr>
        <w:t xml:space="preserve"> previously described </w:t>
      </w:r>
      <w:r w:rsidRPr="00475B29">
        <w:rPr>
          <w:rStyle w:val="StyleUnderline"/>
        </w:rPr>
        <w:t xml:space="preserve">workforce loss </w:t>
      </w:r>
      <w:r w:rsidRPr="00712B7B">
        <w:rPr>
          <w:rStyle w:val="StyleUnderline"/>
          <w:highlight w:val="yellow"/>
        </w:rPr>
        <w:t>scenarios</w:t>
      </w:r>
      <w:r w:rsidRPr="00475B29">
        <w:rPr>
          <w:rStyle w:val="StyleUnderline"/>
        </w:rPr>
        <w:t xml:space="preserve">,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w:t>
      </w:r>
      <w:r w:rsidRPr="001E4F3B">
        <w:rPr>
          <w:rStyle w:val="Emphasis"/>
        </w:rPr>
        <w:t>tal</w:t>
      </w:r>
      <w:r w:rsidRPr="001E4F3B">
        <w:rPr>
          <w:sz w:val="16"/>
        </w:rPr>
        <w:t xml:space="preserve"> economic </w:t>
      </w:r>
      <w:r w:rsidRPr="001E4F3B">
        <w:rPr>
          <w:rStyle w:val="Emphasis"/>
        </w:rPr>
        <w:t>loss of $127 billion</w:t>
      </w:r>
      <w:r w:rsidRPr="001E4F3B">
        <w:rPr>
          <w:sz w:val="16"/>
        </w:rPr>
        <w:t xml:space="preserve">. This </w:t>
      </w:r>
      <w:r w:rsidRPr="001E4F3B">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47F6F73D" w14:textId="77777777" w:rsidR="009A06A6" w:rsidRPr="00021BCD" w:rsidRDefault="009A06A6" w:rsidP="009A06A6">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6877B015" w14:textId="77777777" w:rsidR="009A06A6" w:rsidRPr="00021BCD" w:rsidRDefault="009A06A6" w:rsidP="009A06A6">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52AAF610" w14:textId="77777777" w:rsidR="009A06A6" w:rsidRPr="00021BCD" w:rsidRDefault="009A06A6" w:rsidP="009A06A6">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03AE94E4" w14:textId="77777777" w:rsidR="009A06A6" w:rsidRPr="00021BCD" w:rsidRDefault="009A06A6" w:rsidP="009A06A6">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5B929078" w14:textId="77777777" w:rsidR="009A06A6" w:rsidRPr="00021BCD" w:rsidRDefault="009A06A6" w:rsidP="009A06A6">
      <w:pPr>
        <w:rPr>
          <w:sz w:val="16"/>
        </w:rPr>
      </w:pPr>
      <w:r w:rsidRPr="00366708">
        <w:rPr>
          <w:rStyle w:val="Emphasis"/>
          <w:highlight w:val="yellow"/>
        </w:rPr>
        <w:t>Overall</w:t>
      </w:r>
      <w:r w:rsidRPr="00264FD2">
        <w:rPr>
          <w:sz w:val="16"/>
        </w:rPr>
        <w:t xml:space="preserve">, </w:t>
      </w:r>
      <w:r w:rsidRPr="00264FD2">
        <w:rPr>
          <w:rStyle w:val="StyleUnderline"/>
        </w:rPr>
        <w:t>the</w:t>
      </w:r>
      <w:r w:rsidRPr="00264FD2">
        <w:rPr>
          <w:sz w:val="16"/>
        </w:rPr>
        <w:t xml:space="preserve"> estimated </w:t>
      </w:r>
      <w:r w:rsidRPr="00366708">
        <w:rPr>
          <w:rStyle w:val="StyleUnderline"/>
          <w:highlight w:val="yellow"/>
        </w:rPr>
        <w:t>losses</w:t>
      </w:r>
      <w:r w:rsidRPr="00366708">
        <w:rPr>
          <w:sz w:val="16"/>
          <w:highlight w:val="yellow"/>
        </w:rPr>
        <w:t xml:space="preserve"> </w:t>
      </w:r>
      <w:r w:rsidRPr="00366708">
        <w:rPr>
          <w:rStyle w:val="Emphasis"/>
          <w:highlight w:val="yellow"/>
        </w:rPr>
        <w:t>continue</w:t>
      </w:r>
      <w:r w:rsidRPr="00264FD2">
        <w:rPr>
          <w:rStyle w:val="Emphasis"/>
        </w:rPr>
        <w:t xml:space="preserv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20BD3ACA" w14:textId="77777777" w:rsidR="009A06A6" w:rsidRPr="00021BCD" w:rsidRDefault="009A06A6" w:rsidP="009A06A6">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16852024" w14:textId="77777777" w:rsidR="009A06A6" w:rsidRPr="00021BCD" w:rsidRDefault="009A06A6" w:rsidP="009A06A6">
      <w:pPr>
        <w:rPr>
          <w:sz w:val="16"/>
        </w:rPr>
      </w:pPr>
      <w:r w:rsidRPr="00021BCD">
        <w:rPr>
          <w:sz w:val="16"/>
        </w:rPr>
        <w:t>6 Conclusions and Policy Recommendations</w:t>
      </w:r>
    </w:p>
    <w:p w14:paraId="0C2EC6DE" w14:textId="77777777" w:rsidR="009A06A6" w:rsidRPr="00021BCD" w:rsidRDefault="009A06A6" w:rsidP="009A06A6">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798FF88E" w14:textId="77777777" w:rsidR="009A06A6" w:rsidRPr="00021BCD" w:rsidRDefault="009A06A6" w:rsidP="009A06A6">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 xml:space="preserve">far-reaching </w:t>
      </w:r>
      <w:r w:rsidRPr="00366708">
        <w:rPr>
          <w:rStyle w:val="Emphasis"/>
          <w:highlight w:val="yellow"/>
        </w:rPr>
        <w:t>effects</w:t>
      </w:r>
      <w:r w:rsidRPr="00366708">
        <w:rPr>
          <w:sz w:val="16"/>
          <w:highlight w:val="yellow"/>
        </w:rPr>
        <w:t xml:space="preserve"> </w:t>
      </w:r>
      <w:r w:rsidRPr="00366708">
        <w:rPr>
          <w:rStyle w:val="StyleUnderline"/>
          <w:highlight w:val="yellow"/>
        </w:rPr>
        <w:t>not only on</w:t>
      </w:r>
      <w:r w:rsidRPr="00366708">
        <w:rPr>
          <w:sz w:val="16"/>
          <w:highlight w:val="yellow"/>
        </w:rPr>
        <w:t xml:space="preserve"> </w:t>
      </w:r>
      <w:r w:rsidRPr="00366708">
        <w:rPr>
          <w:rStyle w:val="Emphasis"/>
          <w:highlight w:val="yellow"/>
        </w:rPr>
        <w:t>gov</w:t>
      </w:r>
      <w:r w:rsidRPr="00021BCD">
        <w:rPr>
          <w:sz w:val="16"/>
        </w:rPr>
        <w:t xml:space="preserve">ernment </w:t>
      </w:r>
      <w:r w:rsidRPr="00366708">
        <w:rPr>
          <w:rStyle w:val="Emphasis"/>
          <w:highlight w:val="yellow"/>
        </w:rPr>
        <w:t>op</w:t>
      </w:r>
      <w:r w:rsidRPr="00E46F59">
        <w:rPr>
          <w:rStyle w:val="Emphasis"/>
        </w:rPr>
        <w:t>eration</w:t>
      </w:r>
      <w:r w:rsidRPr="00366708">
        <w:rPr>
          <w:rStyle w:val="Emphasis"/>
          <w:highlight w:val="yellow"/>
        </w:rPr>
        <w:t>s</w:t>
      </w:r>
      <w:r w:rsidRPr="00366708">
        <w:rPr>
          <w:sz w:val="16"/>
          <w:highlight w:val="yellow"/>
        </w:rPr>
        <w:t xml:space="preserve"> </w:t>
      </w:r>
      <w:r w:rsidRPr="00366708">
        <w:rPr>
          <w:rStyle w:val="StyleUnderline"/>
          <w:highlight w:val="yellow"/>
        </w:rPr>
        <w:t>but</w:t>
      </w:r>
      <w:r w:rsidRPr="00E46F59">
        <w:rPr>
          <w:rStyle w:val="StyleUnderline"/>
        </w:rPr>
        <w:t xml:space="preserve"> also on</w:t>
      </w:r>
      <w:r w:rsidRPr="00021BCD">
        <w:rPr>
          <w:sz w:val="16"/>
        </w:rPr>
        <w:t xml:space="preserve"> </w:t>
      </w:r>
      <w:r w:rsidRPr="00366708">
        <w:rPr>
          <w:rStyle w:val="Emphasis"/>
          <w:highlight w:val="yellow"/>
        </w:rPr>
        <w:t>broader</w:t>
      </w:r>
      <w:r w:rsidRPr="00021BCD">
        <w:rPr>
          <w:sz w:val="16"/>
        </w:rPr>
        <w:t xml:space="preserve"> economic </w:t>
      </w:r>
      <w:r w:rsidRPr="00366708">
        <w:rPr>
          <w:rStyle w:val="StyleUnderline"/>
          <w:highlight w:val="yellow"/>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 xml:space="preserve">can </w:t>
      </w:r>
      <w:r w:rsidRPr="00366708">
        <w:rPr>
          <w:rStyle w:val="StyleUnderline"/>
          <w:highlight w:val="yellow"/>
        </w:rPr>
        <w:t>spread across</w:t>
      </w:r>
      <w:r w:rsidRPr="00366708">
        <w:rPr>
          <w:sz w:val="16"/>
          <w:highlight w:val="yellow"/>
        </w:rPr>
        <w:t xml:space="preserve"> </w:t>
      </w:r>
      <w:r w:rsidRPr="00366708">
        <w:rPr>
          <w:rStyle w:val="Emphasis"/>
          <w:highlight w:val="yellow"/>
        </w:rPr>
        <w:t>interdependent</w:t>
      </w:r>
      <w:r w:rsidRPr="00366708">
        <w:rPr>
          <w:sz w:val="16"/>
          <w:highlight w:val="yellow"/>
        </w:rPr>
        <w:t xml:space="preserve"> </w:t>
      </w:r>
      <w:r w:rsidRPr="00366708">
        <w:rPr>
          <w:rStyle w:val="StyleUnderline"/>
          <w:highlight w:val="yellow"/>
        </w:rPr>
        <w:t>industries</w:t>
      </w:r>
      <w:r w:rsidRPr="00033DE9">
        <w:rPr>
          <w:rStyle w:val="StyleUnderline"/>
        </w:rPr>
        <w:t>,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233F4B7C" w14:textId="77777777" w:rsidR="009A06A6" w:rsidRPr="00021BCD" w:rsidRDefault="009A06A6" w:rsidP="009A06A6">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4E3F9D1A" w14:textId="77777777" w:rsidR="009A06A6" w:rsidRPr="00021BCD" w:rsidRDefault="009A06A6" w:rsidP="009A06A6">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797ACC1A" w14:textId="77777777" w:rsidR="009A06A6" w:rsidRDefault="009A06A6" w:rsidP="009A06A6">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p w14:paraId="76F50398" w14:textId="77777777" w:rsidR="009A06A6" w:rsidRDefault="009A06A6" w:rsidP="009A06A6">
      <w:pPr>
        <w:pStyle w:val="Heading4"/>
      </w:pPr>
      <w:r w:rsidRPr="00CC4633">
        <w:rPr>
          <w:u w:val="single"/>
        </w:rPr>
        <w:t>Future</w:t>
      </w:r>
      <w:r>
        <w:t xml:space="preserve"> public health crises are </w:t>
      </w:r>
      <w:r w:rsidRPr="00CC4633">
        <w:rPr>
          <w:u w:val="single"/>
        </w:rPr>
        <w:t>existential</w:t>
      </w:r>
      <w:r>
        <w:t>.</w:t>
      </w:r>
    </w:p>
    <w:p w14:paraId="3097CBB1" w14:textId="77777777" w:rsidR="009A06A6" w:rsidRDefault="009A06A6" w:rsidP="009A06A6">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4A6E0750" w14:textId="77777777" w:rsidR="009A06A6" w:rsidRPr="00560451" w:rsidRDefault="009A06A6" w:rsidP="009A06A6">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7A1B62DF" w14:textId="77777777" w:rsidR="009A06A6" w:rsidRPr="00560451" w:rsidRDefault="009A06A6" w:rsidP="009A06A6">
      <w:pPr>
        <w:rPr>
          <w:sz w:val="16"/>
        </w:rPr>
      </w:pPr>
      <w:r w:rsidRPr="00560451">
        <w:rPr>
          <w:sz w:val="16"/>
        </w:rPr>
        <w:t>5 INTERACTION OF PLANETARY BOUNDARIES AND GLOBAL CATASTROPHIC RISKS</w:t>
      </w:r>
    </w:p>
    <w:p w14:paraId="07AD0AEA" w14:textId="77777777" w:rsidR="009A06A6" w:rsidRPr="00560451" w:rsidRDefault="009A06A6" w:rsidP="009A06A6">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148856E7" w14:textId="77777777" w:rsidR="009A06A6" w:rsidRPr="00560451" w:rsidRDefault="009A06A6" w:rsidP="009A06A6">
      <w:pPr>
        <w:rPr>
          <w:sz w:val="16"/>
        </w:rPr>
      </w:pPr>
      <w:r w:rsidRPr="00560451">
        <w:rPr>
          <w:sz w:val="16"/>
        </w:rPr>
        <w:t>[Figure omitted]</w:t>
      </w:r>
    </w:p>
    <w:p w14:paraId="4D7A8F9E" w14:textId="77777777" w:rsidR="009A06A6" w:rsidRPr="00560451" w:rsidRDefault="009A06A6" w:rsidP="009A06A6">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71E486F9" w14:textId="77777777" w:rsidR="009A06A6" w:rsidRDefault="009A06A6" w:rsidP="009A06A6">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671AF1D8" w14:textId="77777777" w:rsidR="009A06A6" w:rsidRDefault="009A06A6" w:rsidP="009A06A6">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0FBCE12F" w14:textId="77777777" w:rsidR="009A06A6" w:rsidRDefault="009A06A6" w:rsidP="009A06A6">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5C178943" w14:textId="77777777" w:rsidR="009A06A6" w:rsidRPr="00DE7F64" w:rsidRDefault="009A06A6" w:rsidP="009A06A6">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863A5E">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863A5E">
        <w:rPr>
          <w:rStyle w:val="Emphasis"/>
          <w:highlight w:val="yellow"/>
        </w:rPr>
        <w:t>increase</w:t>
      </w:r>
      <w:r w:rsidRPr="00DE7F64">
        <w:rPr>
          <w:sz w:val="16"/>
        </w:rPr>
        <w:t xml:space="preserve"> </w:t>
      </w:r>
      <w:r w:rsidRPr="00382C63">
        <w:rPr>
          <w:rStyle w:val="StyleUnderline"/>
        </w:rPr>
        <w:t xml:space="preserve">the </w:t>
      </w:r>
      <w:r w:rsidRPr="00863A5E">
        <w:rPr>
          <w:rStyle w:val="StyleUnderline"/>
          <w:highlight w:val="yellow"/>
        </w:rPr>
        <w:t>transmission rates</w:t>
      </w:r>
      <w:r w:rsidRPr="00DE7F64">
        <w:rPr>
          <w:sz w:val="16"/>
        </w:rPr>
        <w:t>.</w:t>
      </w:r>
    </w:p>
    <w:p w14:paraId="0DF9AA3B" w14:textId="77777777" w:rsidR="009A06A6" w:rsidRPr="00DE7F64" w:rsidRDefault="009A06A6" w:rsidP="009A06A6">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863A5E">
        <w:rPr>
          <w:rStyle w:val="StyleUnderline"/>
          <w:highlight w:val="yellow"/>
        </w:rPr>
        <w:t>mutations in</w:t>
      </w:r>
      <w:r w:rsidRPr="00863A5E">
        <w:rPr>
          <w:sz w:val="16"/>
          <w:highlight w:val="yellow"/>
        </w:rPr>
        <w:t xml:space="preserve"> </w:t>
      </w:r>
      <w:r w:rsidRPr="00863A5E">
        <w:rPr>
          <w:rStyle w:val="Emphasis"/>
          <w:highlight w:val="yellow"/>
        </w:rPr>
        <w:t>previously</w:t>
      </w:r>
      <w:r w:rsidRPr="00863A5E">
        <w:rPr>
          <w:sz w:val="16"/>
          <w:highlight w:val="yellow"/>
        </w:rPr>
        <w:t xml:space="preserve"> </w:t>
      </w:r>
      <w:r w:rsidRPr="00863A5E">
        <w:rPr>
          <w:rStyle w:val="StyleUnderline"/>
          <w:highlight w:val="yellow"/>
        </w:rPr>
        <w:t>non-pathogen</w:t>
      </w:r>
      <w:r w:rsidRPr="005F1B3E">
        <w:rPr>
          <w:rStyle w:val="StyleUnderline"/>
        </w:rPr>
        <w:t>ic organism</w:t>
      </w:r>
      <w:r w:rsidRPr="00863A5E">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863A5E">
        <w:rPr>
          <w:rStyle w:val="Emphasis"/>
          <w:highlight w:val="yellow"/>
        </w:rPr>
        <w:t>global transport</w:t>
      </w:r>
      <w:r w:rsidRPr="00382C63">
        <w:rPr>
          <w:rStyle w:val="Emphasis"/>
        </w:rPr>
        <w:t>ation</w:t>
      </w:r>
      <w:r w:rsidRPr="00DE7F64">
        <w:rPr>
          <w:sz w:val="16"/>
        </w:rPr>
        <w:t xml:space="preserve"> </w:t>
      </w:r>
      <w:r w:rsidRPr="00863A5E">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3E045993" w14:textId="77777777" w:rsidR="009A06A6" w:rsidRPr="00DE7F64" w:rsidRDefault="009A06A6" w:rsidP="009A06A6">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7ED2276" w14:textId="77777777" w:rsidR="009A06A6" w:rsidRPr="00DE7F64" w:rsidRDefault="009A06A6" w:rsidP="009A06A6">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6F4FDC56" w14:textId="77777777" w:rsidR="009A06A6" w:rsidRPr="00DE7F64" w:rsidRDefault="009A06A6" w:rsidP="009A06A6">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65C4B66B" w14:textId="77777777" w:rsidR="009A06A6" w:rsidRPr="00DE7F64" w:rsidRDefault="009A06A6" w:rsidP="009A06A6">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863A5E">
        <w:rPr>
          <w:rStyle w:val="StyleUnderline"/>
          <w:highlight w:val="yellow"/>
        </w:rPr>
        <w:t>pandemic’s</w:t>
      </w:r>
      <w:r w:rsidRPr="009B51A7">
        <w:rPr>
          <w:rStyle w:val="StyleUnderline"/>
        </w:rPr>
        <w:t xml:space="preserve"> indirect or</w:t>
      </w:r>
      <w:r w:rsidRPr="00DE7F64">
        <w:rPr>
          <w:sz w:val="16"/>
        </w:rPr>
        <w:t xml:space="preserve"> </w:t>
      </w:r>
      <w:r w:rsidRPr="00863A5E">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863A5E">
        <w:rPr>
          <w:rStyle w:val="Emphasis"/>
          <w:highlight w:val="yellow"/>
        </w:rPr>
        <w:t>overtax</w:t>
      </w:r>
      <w:r w:rsidRPr="00DE7F64">
        <w:rPr>
          <w:sz w:val="16"/>
        </w:rPr>
        <w:t xml:space="preserve">ing the </w:t>
      </w:r>
      <w:r w:rsidRPr="00863A5E">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863A5E">
        <w:rPr>
          <w:rStyle w:val="Emphasis"/>
          <w:highlight w:val="yellow"/>
        </w:rPr>
        <w:t>otherwise</w:t>
      </w:r>
      <w:r w:rsidRPr="00863A5E">
        <w:rPr>
          <w:sz w:val="16"/>
          <w:highlight w:val="yellow"/>
        </w:rPr>
        <w:t xml:space="preserve"> </w:t>
      </w:r>
      <w:r w:rsidRPr="00863A5E">
        <w:rPr>
          <w:rStyle w:val="StyleUnderline"/>
          <w:highlight w:val="yellow"/>
        </w:rPr>
        <w:t>make us</w:t>
      </w:r>
      <w:r w:rsidRPr="00863A5E">
        <w:rPr>
          <w:sz w:val="16"/>
          <w:highlight w:val="yellow"/>
        </w:rPr>
        <w:t xml:space="preserve"> </w:t>
      </w:r>
      <w:r w:rsidRPr="00863A5E">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4697055B" w14:textId="77777777" w:rsidR="009A06A6" w:rsidRPr="00DE7F64" w:rsidRDefault="009A06A6" w:rsidP="009A06A6">
      <w:pPr>
        <w:rPr>
          <w:sz w:val="8"/>
          <w:szCs w:val="8"/>
        </w:rPr>
      </w:pPr>
      <w:r w:rsidRPr="00DE7F64">
        <w:rPr>
          <w:sz w:val="8"/>
          <w:szCs w:val="8"/>
        </w:rPr>
        <w:t>Peace, Pandemics, and Conflict</w:t>
      </w:r>
    </w:p>
    <w:p w14:paraId="2AB54FC6" w14:textId="77777777" w:rsidR="009A06A6" w:rsidRPr="00DE7F64" w:rsidRDefault="009A06A6" w:rsidP="009A06A6">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08C21EFF" w14:textId="77777777" w:rsidR="009A06A6" w:rsidRPr="00DE7F64" w:rsidRDefault="009A06A6" w:rsidP="009A06A6">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1A2BDBBB" w14:textId="77777777" w:rsidR="009A06A6" w:rsidRPr="00DE7F64" w:rsidRDefault="009A06A6" w:rsidP="009A06A6">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1F99462A" w14:textId="77777777" w:rsidR="009A06A6" w:rsidRPr="00DE7F64" w:rsidRDefault="009A06A6" w:rsidP="009A06A6">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562579B2" w14:textId="77777777" w:rsidR="009A06A6" w:rsidRPr="00DE7F64" w:rsidRDefault="009A06A6" w:rsidP="009A06A6">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76BA8398" w14:textId="77777777" w:rsidR="009A06A6" w:rsidRPr="00DE7F64" w:rsidRDefault="009A06A6" w:rsidP="009A06A6">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6C574791" w14:textId="77777777" w:rsidR="009A06A6" w:rsidRPr="00DE7F64" w:rsidRDefault="009A06A6" w:rsidP="009A06A6">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6B616E80" w14:textId="77777777" w:rsidR="009A06A6" w:rsidRPr="00DE7F64" w:rsidRDefault="009A06A6" w:rsidP="009A06A6">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13D902D6" w14:textId="77777777" w:rsidR="009A06A6" w:rsidRPr="00DE7F64" w:rsidRDefault="009A06A6" w:rsidP="009A06A6">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074E9999" w14:textId="77777777" w:rsidR="009A06A6" w:rsidRPr="00DE7F64" w:rsidRDefault="009A06A6" w:rsidP="009A06A6">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6D672B7E" w14:textId="77777777" w:rsidR="009A06A6" w:rsidRPr="00DE7F64" w:rsidRDefault="009A06A6" w:rsidP="009A06A6">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29FC615C" w14:textId="77777777" w:rsidR="009A06A6" w:rsidRPr="00DE7F64" w:rsidRDefault="009A06A6" w:rsidP="009A06A6">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863A5E">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863A5E">
        <w:rPr>
          <w:rStyle w:val="Emphasis"/>
          <w:highlight w:val="yellow"/>
        </w:rPr>
        <w:t>increase</w:t>
      </w:r>
      <w:r w:rsidRPr="00863A5E">
        <w:rPr>
          <w:sz w:val="16"/>
          <w:highlight w:val="yellow"/>
        </w:rPr>
        <w:t xml:space="preserve"> </w:t>
      </w:r>
      <w:r w:rsidRPr="00863A5E">
        <w:rPr>
          <w:rStyle w:val="StyleUnderline"/>
          <w:highlight w:val="yellow"/>
        </w:rPr>
        <w:t>in</w:t>
      </w:r>
      <w:r w:rsidRPr="00914C99">
        <w:rPr>
          <w:rStyle w:val="StyleUnderline"/>
        </w:rPr>
        <w:t xml:space="preserve"> the</w:t>
      </w:r>
      <w:r w:rsidRPr="00DE7F64">
        <w:rPr>
          <w:sz w:val="16"/>
        </w:rPr>
        <w:t xml:space="preserve"> </w:t>
      </w:r>
      <w:r w:rsidRPr="00863A5E">
        <w:rPr>
          <w:rStyle w:val="Emphasis"/>
          <w:highlight w:val="yellow"/>
        </w:rPr>
        <w:t>number and intensity</w:t>
      </w:r>
      <w:r w:rsidRPr="00863A5E">
        <w:rPr>
          <w:sz w:val="16"/>
          <w:highlight w:val="yellow"/>
        </w:rPr>
        <w:t xml:space="preserve"> </w:t>
      </w:r>
      <w:r w:rsidRPr="00863A5E">
        <w:rPr>
          <w:rStyle w:val="StyleUnderline"/>
          <w:highlight w:val="yellow"/>
        </w:rPr>
        <w:t>of</w:t>
      </w:r>
      <w:r w:rsidRPr="00914C99">
        <w:rPr>
          <w:rStyle w:val="StyleUnderline"/>
        </w:rPr>
        <w:t xml:space="preserve"> internal and external </w:t>
      </w:r>
      <w:r w:rsidRPr="00863A5E">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522FBF24" w14:textId="77777777" w:rsidR="009A06A6" w:rsidRPr="00DE7F64" w:rsidRDefault="009A06A6" w:rsidP="009A06A6">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863A5E">
        <w:rPr>
          <w:rStyle w:val="Emphasis"/>
          <w:highlight w:val="yellow"/>
        </w:rPr>
        <w:t>negatively impact</w:t>
      </w:r>
      <w:r w:rsidRPr="00863A5E">
        <w:rPr>
          <w:sz w:val="16"/>
          <w:highlight w:val="yellow"/>
        </w:rPr>
        <w:t xml:space="preserve"> </w:t>
      </w:r>
      <w:r w:rsidRPr="00863A5E">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0CC4B52D" w14:textId="77777777" w:rsidR="009A06A6" w:rsidRPr="00DE7F64" w:rsidRDefault="009A06A6" w:rsidP="009A06A6">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863A5E">
        <w:rPr>
          <w:rStyle w:val="Emphasis"/>
          <w:highlight w:val="yellow"/>
        </w:rPr>
        <w:t>accelerate</w:t>
      </w:r>
      <w:r w:rsidRPr="00A52CFD">
        <w:rPr>
          <w:rStyle w:val="Emphasis"/>
        </w:rPr>
        <w:t>d</w:t>
      </w:r>
      <w:r w:rsidRPr="00DE7F64">
        <w:rPr>
          <w:sz w:val="16"/>
        </w:rPr>
        <w:t xml:space="preserve"> deep-seated socioeconomic </w:t>
      </w:r>
      <w:r w:rsidRPr="00863A5E">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16744CE" w14:textId="77777777" w:rsidR="009A06A6" w:rsidRPr="00DE7F64" w:rsidRDefault="009A06A6" w:rsidP="009A06A6">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21C77B4A" w14:textId="77777777" w:rsidR="009A06A6" w:rsidRPr="00DE7F64" w:rsidRDefault="009A06A6" w:rsidP="009A06A6">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7CD18173" w14:textId="77777777" w:rsidR="009A06A6" w:rsidRPr="00DE7F64" w:rsidRDefault="009A06A6" w:rsidP="009A06A6">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C600221" w14:textId="77777777" w:rsidR="009A06A6" w:rsidRPr="00DE7F64" w:rsidRDefault="009A06A6" w:rsidP="009A06A6">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5A3E6E73" w14:textId="77777777" w:rsidR="009A06A6" w:rsidRPr="00DE7F64" w:rsidRDefault="009A06A6" w:rsidP="009A06A6">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820100A" w14:textId="77777777" w:rsidR="009A06A6" w:rsidRPr="00DE7F64" w:rsidRDefault="009A06A6" w:rsidP="009A06A6">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71141670" w14:textId="77777777" w:rsidR="009A06A6" w:rsidRPr="00DE7F64" w:rsidRDefault="009A06A6" w:rsidP="009A06A6">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863A5E">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863A5E">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863A5E">
        <w:rPr>
          <w:rStyle w:val="Emphasis"/>
          <w:highlight w:val="yellow"/>
        </w:rPr>
        <w:t>lead</w:t>
      </w:r>
      <w:r w:rsidRPr="00DE7F64">
        <w:rPr>
          <w:sz w:val="16"/>
        </w:rPr>
        <w:t xml:space="preserve">ing </w:t>
      </w:r>
      <w:r w:rsidRPr="00863A5E">
        <w:rPr>
          <w:rStyle w:val="StyleUnderline"/>
          <w:highlight w:val="yellow"/>
        </w:rPr>
        <w:t>to</w:t>
      </w:r>
      <w:r w:rsidRPr="005956E7">
        <w:rPr>
          <w:rStyle w:val="StyleUnderline"/>
        </w:rPr>
        <w:t xml:space="preserve"> increases in poverty, political </w:t>
      </w:r>
      <w:r w:rsidRPr="00863A5E">
        <w:rPr>
          <w:rStyle w:val="StyleUnderline"/>
          <w:highlight w:val="yellow"/>
        </w:rPr>
        <w:t>instability</w:t>
      </w:r>
      <w:r w:rsidRPr="005956E7">
        <w:rPr>
          <w:rStyle w:val="StyleUnderline"/>
        </w:rPr>
        <w:t>, and violence</w:t>
      </w:r>
      <w:r w:rsidRPr="00DE7F64">
        <w:rPr>
          <w:sz w:val="16"/>
        </w:rPr>
        <w:t xml:space="preserve">. </w:t>
      </w:r>
      <w:r w:rsidRPr="00863A5E">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863A5E">
        <w:rPr>
          <w:rStyle w:val="Emphasis"/>
          <w:highlight w:val="yellow"/>
        </w:rPr>
        <w:t>compounding</w:t>
      </w:r>
      <w:r w:rsidRPr="00DE7F64">
        <w:rPr>
          <w:sz w:val="16"/>
        </w:rPr>
        <w:t xml:space="preserve"> </w:t>
      </w:r>
      <w:r w:rsidRPr="005956E7">
        <w:rPr>
          <w:rStyle w:val="StyleUnderline"/>
        </w:rPr>
        <w:t xml:space="preserve">factors for conflict </w:t>
      </w:r>
      <w:r w:rsidRPr="00863A5E">
        <w:rPr>
          <w:rStyle w:val="StyleUnderline"/>
          <w:highlight w:val="yellow"/>
        </w:rPr>
        <w:t>and</w:t>
      </w:r>
      <w:r w:rsidRPr="00863A5E">
        <w:rPr>
          <w:sz w:val="16"/>
          <w:highlight w:val="yellow"/>
        </w:rPr>
        <w:t xml:space="preserve"> </w:t>
      </w:r>
      <w:r w:rsidRPr="00863A5E">
        <w:rPr>
          <w:rStyle w:val="Emphasis"/>
          <w:highlight w:val="yellow"/>
        </w:rPr>
        <w:t>contribut</w:t>
      </w:r>
      <w:r w:rsidRPr="00DE7F64">
        <w:rPr>
          <w:sz w:val="16"/>
        </w:rPr>
        <w:t xml:space="preserve">ors </w:t>
      </w:r>
      <w:r w:rsidRPr="00863A5E">
        <w:rPr>
          <w:rStyle w:val="StyleUnderline"/>
          <w:highlight w:val="yellow"/>
        </w:rPr>
        <w:t>to</w:t>
      </w:r>
      <w:r w:rsidRPr="00863A5E">
        <w:rPr>
          <w:sz w:val="16"/>
          <w:highlight w:val="yellow"/>
        </w:rPr>
        <w:t xml:space="preserve"> </w:t>
      </w:r>
      <w:r w:rsidRPr="00863A5E">
        <w:rPr>
          <w:rStyle w:val="Emphasis"/>
          <w:highlight w:val="yellow"/>
        </w:rPr>
        <w:t>existential risks</w:t>
      </w:r>
      <w:r w:rsidRPr="00DE7F64">
        <w:rPr>
          <w:sz w:val="16"/>
        </w:rPr>
        <w:t>.</w:t>
      </w:r>
    </w:p>
    <w:p w14:paraId="2AADB97B" w14:textId="77777777" w:rsidR="009A06A6" w:rsidRPr="00DE7F64" w:rsidRDefault="009A06A6" w:rsidP="009A06A6">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863A5E">
        <w:rPr>
          <w:rStyle w:val="StyleUnderline"/>
          <w:highlight w:val="yellow"/>
        </w:rPr>
        <w:t>reveal</w:t>
      </w:r>
      <w:r w:rsidRPr="00AF3249">
        <w:rPr>
          <w:rStyle w:val="StyleUnderline"/>
        </w:rPr>
        <w:t>ing</w:t>
      </w:r>
      <w:r w:rsidRPr="00DE7F64">
        <w:rPr>
          <w:sz w:val="16"/>
        </w:rPr>
        <w:t xml:space="preserve"> </w:t>
      </w:r>
      <w:r w:rsidRPr="00863A5E">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863A5E">
        <w:rPr>
          <w:rStyle w:val="StyleUnderline"/>
          <w:highlight w:val="yellow"/>
        </w:rPr>
        <w:t>makes</w:t>
      </w:r>
      <w:r w:rsidRPr="00863A5E">
        <w:rPr>
          <w:sz w:val="16"/>
          <w:highlight w:val="yellow"/>
        </w:rPr>
        <w:t xml:space="preserve"> </w:t>
      </w:r>
      <w:r w:rsidRPr="00863A5E">
        <w:rPr>
          <w:rStyle w:val="Emphasis"/>
          <w:highlight w:val="yellow"/>
        </w:rPr>
        <w:t>social conflicts</w:t>
      </w:r>
      <w:r w:rsidRPr="00DE7F64">
        <w:rPr>
          <w:sz w:val="16"/>
        </w:rPr>
        <w:t xml:space="preserve"> </w:t>
      </w:r>
      <w:r w:rsidRPr="0071485E">
        <w:rPr>
          <w:rStyle w:val="StyleUnderline"/>
        </w:rPr>
        <w:t xml:space="preserve">more </w:t>
      </w:r>
      <w:r w:rsidRPr="00863A5E">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65B161A6" w14:textId="77777777" w:rsidR="009A06A6" w:rsidRDefault="009A06A6" w:rsidP="009A06A6">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863A5E">
        <w:rPr>
          <w:rStyle w:val="StyleUnderline"/>
          <w:highlight w:val="yellow"/>
        </w:rPr>
        <w:t>collaboration</w:t>
      </w:r>
      <w:r w:rsidRPr="00F21FC3">
        <w:rPr>
          <w:rStyle w:val="StyleUnderline"/>
        </w:rPr>
        <w:t xml:space="preserve"> are</w:t>
      </w:r>
      <w:r w:rsidRPr="00DE7F64">
        <w:rPr>
          <w:sz w:val="16"/>
        </w:rPr>
        <w:t xml:space="preserve"> </w:t>
      </w:r>
      <w:r w:rsidRPr="00863A5E">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863A5E">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863A5E">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863A5E">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863A5E">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60FBFF76" w14:textId="77777777" w:rsidR="009A06A6" w:rsidRDefault="009A06A6" w:rsidP="009A06A6">
      <w:pPr>
        <w:pStyle w:val="Heading4"/>
      </w:pPr>
      <w:r>
        <w:rPr>
          <w:u w:val="single"/>
        </w:rPr>
        <w:t>R</w:t>
      </w:r>
      <w:r w:rsidRPr="007609DF">
        <w:rPr>
          <w:u w:val="single"/>
        </w:rPr>
        <w:t>esilient ports</w:t>
      </w:r>
      <w:r>
        <w:t xml:space="preserve"> mitigate </w:t>
      </w:r>
      <w:r w:rsidRPr="007609DF">
        <w:rPr>
          <w:u w:val="single"/>
        </w:rPr>
        <w:t>trade</w:t>
      </w:r>
      <w:r>
        <w:t xml:space="preserve"> disruptions.</w:t>
      </w:r>
    </w:p>
    <w:p w14:paraId="3E8429C2" w14:textId="77777777" w:rsidR="009A06A6" w:rsidRDefault="009A06A6" w:rsidP="009A06A6">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6F42D3C9" w14:textId="77777777" w:rsidR="009A06A6" w:rsidRDefault="009A06A6" w:rsidP="009A06A6">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71C3BDD4" w14:textId="77777777" w:rsidR="009A06A6" w:rsidRDefault="009A06A6" w:rsidP="009A06A6">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7D5658EF" w14:textId="77777777" w:rsidR="009A06A6" w:rsidRDefault="009A06A6" w:rsidP="009A06A6">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749ED0D1" w14:textId="77777777" w:rsidR="009A06A6" w:rsidRPr="00570F49" w:rsidRDefault="009A06A6" w:rsidP="009A06A6">
      <w:pPr>
        <w:rPr>
          <w:sz w:val="16"/>
        </w:rPr>
      </w:pPr>
      <w:r w:rsidRPr="00570F49">
        <w:rPr>
          <w:sz w:val="16"/>
        </w:rPr>
        <w:t>SS: 5: What factors do you believe contribute most significantly to shaping the existing polar structure of global politics?</w:t>
      </w:r>
    </w:p>
    <w:p w14:paraId="0BBDD5D8" w14:textId="77777777" w:rsidR="009A06A6" w:rsidRPr="00570F49" w:rsidRDefault="009A06A6" w:rsidP="009A06A6">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0CC172F3" w14:textId="77777777" w:rsidR="009A06A6" w:rsidRPr="00570F49" w:rsidRDefault="009A06A6" w:rsidP="009A06A6">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74637F95" w14:textId="77777777" w:rsidR="009A06A6" w:rsidRPr="00570F49" w:rsidRDefault="009A06A6" w:rsidP="009A06A6">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282276E2" w14:textId="77777777" w:rsidR="009A06A6" w:rsidRPr="00570F49" w:rsidRDefault="009A06A6" w:rsidP="009A06A6">
      <w:pPr>
        <w:rPr>
          <w:sz w:val="16"/>
        </w:rPr>
      </w:pPr>
      <w:r w:rsidRPr="00570F49">
        <w:rPr>
          <w:sz w:val="16"/>
        </w:rPr>
        <w:t>SS: 6: What are the potential consequences of maintaining or attempting to shift the existing polar structure of global politics?</w:t>
      </w:r>
    </w:p>
    <w:p w14:paraId="4D378A67" w14:textId="77777777" w:rsidR="009A06A6" w:rsidRDefault="009A06A6" w:rsidP="009A06A6">
      <w:pPr>
        <w:rPr>
          <w:sz w:val="16"/>
        </w:rPr>
      </w:pPr>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66C56423" w14:textId="77777777" w:rsidR="009A06A6" w:rsidRDefault="009A06A6" w:rsidP="009A06A6">
      <w:pPr>
        <w:pStyle w:val="Heading4"/>
      </w:pPr>
      <w:r>
        <w:t xml:space="preserve">Independently, </w:t>
      </w:r>
      <w:r w:rsidRPr="00D32F0B">
        <w:rPr>
          <w:u w:val="single"/>
        </w:rPr>
        <w:t>weak</w:t>
      </w:r>
      <w:r>
        <w:t xml:space="preserve"> administration fuels </w:t>
      </w:r>
      <w:r w:rsidRPr="00D32F0B">
        <w:rPr>
          <w:u w:val="single"/>
        </w:rPr>
        <w:t>domestic terrorism</w:t>
      </w:r>
      <w:r>
        <w:t>.</w:t>
      </w:r>
    </w:p>
    <w:p w14:paraId="3D9F80EF" w14:textId="77777777" w:rsidR="009A06A6" w:rsidRDefault="009A06A6" w:rsidP="009A06A6">
      <w:r>
        <w:t xml:space="preserve">Timothy </w:t>
      </w:r>
      <w:r w:rsidRPr="006A6499">
        <w:rPr>
          <w:rStyle w:val="Style13ptBold"/>
        </w:rPr>
        <w:t>Snyder 25</w:t>
      </w:r>
      <w:r>
        <w:t xml:space="preserve">, DPhil, Professor Emeritus, History, University of Toronto. Inaugural Chair, Modern European History, Munk School of Global Affairs &amp; Public Policy, University of Toronto. Fellow, Institute for Human Sciences, "The Next Terrorist Attack," Snyder Substack, 11/01/2025, </w:t>
      </w:r>
      <w:r w:rsidRPr="00CC302E">
        <w:t>https://snyder.substack.com/p/the-next-terrorist-attack-26b</w:t>
      </w:r>
      <w:r>
        <w:t>. [italics in original]</w:t>
      </w:r>
    </w:p>
    <w:p w14:paraId="2B223215" w14:textId="77777777" w:rsidR="009A06A6" w:rsidRPr="00071BED" w:rsidRDefault="009A06A6" w:rsidP="009A06A6">
      <w:pPr>
        <w:rPr>
          <w:sz w:val="16"/>
        </w:rPr>
      </w:pPr>
      <w:r w:rsidRPr="00A22692">
        <w:rPr>
          <w:rStyle w:val="StyleUnderline"/>
          <w:highlight w:val="yellow"/>
        </w:rPr>
        <w:t>Terror</w:t>
      </w:r>
      <w:r w:rsidRPr="009817F5">
        <w:rPr>
          <w:rStyle w:val="StyleUnderline"/>
        </w:rPr>
        <w:t xml:space="preserve">ism </w:t>
      </w:r>
      <w:r w:rsidRPr="00A22692">
        <w:rPr>
          <w:rStyle w:val="StyleUnderline"/>
          <w:highlight w:val="yellow"/>
        </w:rPr>
        <w:t>is</w:t>
      </w:r>
      <w:r w:rsidRPr="009817F5">
        <w:rPr>
          <w:rStyle w:val="StyleUnderline"/>
        </w:rPr>
        <w:t xml:space="preserve"> a</w:t>
      </w:r>
      <w:r w:rsidRPr="00071BED">
        <w:rPr>
          <w:sz w:val="16"/>
        </w:rPr>
        <w:t xml:space="preserve"> </w:t>
      </w:r>
      <w:r w:rsidRPr="00A22692">
        <w:rPr>
          <w:rStyle w:val="Emphasis"/>
          <w:highlight w:val="yellow"/>
        </w:rPr>
        <w:t>real risk</w:t>
      </w:r>
      <w:r w:rsidRPr="00071BED">
        <w:rPr>
          <w:sz w:val="16"/>
        </w:rPr>
        <w:t xml:space="preserve"> </w:t>
      </w:r>
      <w:r w:rsidRPr="009817F5">
        <w:rPr>
          <w:rStyle w:val="StyleUnderline"/>
        </w:rPr>
        <w:t>in</w:t>
      </w:r>
      <w:r w:rsidRPr="00071BED">
        <w:rPr>
          <w:sz w:val="16"/>
        </w:rPr>
        <w:t xml:space="preserve"> the </w:t>
      </w:r>
      <w:r w:rsidRPr="009817F5">
        <w:rPr>
          <w:rStyle w:val="StyleUnderline"/>
        </w:rPr>
        <w:t>real world</w:t>
      </w:r>
      <w:r w:rsidRPr="00071BED">
        <w:rPr>
          <w:sz w:val="16"/>
        </w:rPr>
        <w:t xml:space="preserve">. The constant use of the word to denote unreal threats creates unreality. And </w:t>
      </w:r>
      <w:r w:rsidRPr="00A22692">
        <w:rPr>
          <w:rStyle w:val="StyleUnderline"/>
          <w:highlight w:val="yellow"/>
        </w:rPr>
        <w:t>unreality</w:t>
      </w:r>
      <w:r w:rsidRPr="00A22692">
        <w:rPr>
          <w:sz w:val="16"/>
          <w:highlight w:val="yellow"/>
        </w:rPr>
        <w:t xml:space="preserve"> </w:t>
      </w:r>
      <w:r w:rsidRPr="00A22692">
        <w:rPr>
          <w:rStyle w:val="Emphasis"/>
          <w:highlight w:val="yellow"/>
        </w:rPr>
        <w:t>inside</w:t>
      </w:r>
      <w:r w:rsidRPr="00946B58">
        <w:rPr>
          <w:rStyle w:val="Emphasis"/>
        </w:rPr>
        <w:t xml:space="preserve"> key </w:t>
      </w:r>
      <w:r w:rsidRPr="00A22692">
        <w:rPr>
          <w:rStyle w:val="Emphasis"/>
          <w:highlight w:val="yellow"/>
        </w:rPr>
        <w:t>institutions</w:t>
      </w:r>
      <w:r w:rsidRPr="00A22692">
        <w:rPr>
          <w:sz w:val="16"/>
          <w:highlight w:val="yellow"/>
        </w:rPr>
        <w:t xml:space="preserve"> </w:t>
      </w:r>
      <w:r w:rsidRPr="00A22692">
        <w:rPr>
          <w:rStyle w:val="StyleUnderline"/>
          <w:highlight w:val="yellow"/>
        </w:rPr>
        <w:t>degrades capability</w:t>
      </w:r>
      <w:r w:rsidRPr="00071BED">
        <w:rPr>
          <w:sz w:val="16"/>
        </w:rPr>
        <w:t xml:space="preserve">. Security </w:t>
      </w:r>
      <w:r w:rsidRPr="00946B58">
        <w:rPr>
          <w:rStyle w:val="StyleUnderline"/>
        </w:rPr>
        <w:t>agencies</w:t>
      </w:r>
      <w:r w:rsidRPr="00071BED">
        <w:rPr>
          <w:sz w:val="16"/>
        </w:rPr>
        <w:t xml:space="preserve"> that have been </w:t>
      </w:r>
      <w:r w:rsidRPr="00946B58">
        <w:rPr>
          <w:rStyle w:val="StyleUnderline"/>
        </w:rPr>
        <w:t xml:space="preserve">trained to </w:t>
      </w:r>
      <w:r w:rsidRPr="00A315A8">
        <w:rPr>
          <w:rStyle w:val="StyleUnderline"/>
          <w:highlight w:val="yellow"/>
        </w:rPr>
        <w:t>follow</w:t>
      </w:r>
      <w:r w:rsidRPr="00A315A8">
        <w:rPr>
          <w:sz w:val="16"/>
          <w:highlight w:val="yellow"/>
        </w:rPr>
        <w:t xml:space="preserve"> </w:t>
      </w:r>
      <w:r w:rsidRPr="00A315A8">
        <w:rPr>
          <w:rStyle w:val="Emphasis"/>
          <w:highlight w:val="yellow"/>
        </w:rPr>
        <w:t>political instructions</w:t>
      </w:r>
      <w:r w:rsidRPr="00071BED">
        <w:rPr>
          <w:sz w:val="16"/>
        </w:rPr>
        <w:t xml:space="preserve"> </w:t>
      </w:r>
      <w:r w:rsidRPr="00946B58">
        <w:rPr>
          <w:rStyle w:val="StyleUnderline"/>
        </w:rPr>
        <w:t>about</w:t>
      </w:r>
      <w:r w:rsidRPr="00071BED">
        <w:rPr>
          <w:sz w:val="16"/>
        </w:rPr>
        <w:t xml:space="preserve"> </w:t>
      </w:r>
      <w:r w:rsidRPr="00946B58">
        <w:rPr>
          <w:rStyle w:val="Emphasis"/>
        </w:rPr>
        <w:t>imaginary</w:t>
      </w:r>
      <w:r w:rsidRPr="00071BED">
        <w:rPr>
          <w:sz w:val="16"/>
        </w:rPr>
        <w:t xml:space="preserve"> </w:t>
      </w:r>
      <w:r w:rsidRPr="00946B58">
        <w:rPr>
          <w:rStyle w:val="StyleUnderline"/>
        </w:rPr>
        <w:t>threats do not investigate actual threats</w:t>
      </w:r>
      <w:r w:rsidRPr="00071BED">
        <w:rPr>
          <w:sz w:val="16"/>
        </w:rPr>
        <w:t xml:space="preserve">. </w:t>
      </w:r>
      <w:r w:rsidRPr="00946B58">
        <w:rPr>
          <w:rStyle w:val="Emphasis"/>
          <w:sz w:val="24"/>
          <w:szCs w:val="24"/>
        </w:rPr>
        <w:t xml:space="preserve">Fiction </w:t>
      </w:r>
      <w:r w:rsidRPr="00A315A8">
        <w:rPr>
          <w:rStyle w:val="Emphasis"/>
          <w:sz w:val="24"/>
          <w:szCs w:val="24"/>
          <w:highlight w:val="yellow"/>
        </w:rPr>
        <w:t>is dangerous</w:t>
      </w:r>
      <w:r w:rsidRPr="00071BED">
        <w:rPr>
          <w:sz w:val="16"/>
        </w:rPr>
        <w:t>. Treating the administration’s abduction of a legal permanent resident as a heroic defense against terror is not only mendacious and unconstitutional but also dangerous.</w:t>
      </w:r>
    </w:p>
    <w:p w14:paraId="59E820A0" w14:textId="77777777" w:rsidR="009A06A6" w:rsidRPr="00071BED" w:rsidRDefault="009A06A6" w:rsidP="009A06A6">
      <w:pPr>
        <w:rPr>
          <w:sz w:val="16"/>
        </w:rPr>
      </w:pPr>
      <w:r w:rsidRPr="00071BED">
        <w:rPr>
          <w:sz w:val="16"/>
        </w:rPr>
        <w:t xml:space="preserve">This </w:t>
      </w:r>
      <w:r w:rsidRPr="00946B58">
        <w:rPr>
          <w:rStyle w:val="StyleUnderline"/>
        </w:rPr>
        <w:t xml:space="preserve">administration </w:t>
      </w:r>
      <w:r w:rsidRPr="009547F8">
        <w:rPr>
          <w:rStyle w:val="StyleUnderline"/>
          <w:highlight w:val="yellow"/>
        </w:rPr>
        <w:t>makes</w:t>
      </w:r>
      <w:r w:rsidRPr="00946B58">
        <w:rPr>
          <w:rStyle w:val="StyleUnderline"/>
        </w:rPr>
        <w:t xml:space="preserve"> the</w:t>
      </w:r>
      <w:r w:rsidRPr="00071BED">
        <w:rPr>
          <w:sz w:val="16"/>
        </w:rPr>
        <w:t xml:space="preserve"> </w:t>
      </w:r>
      <w:r w:rsidRPr="009547F8">
        <w:rPr>
          <w:rStyle w:val="Emphasis"/>
          <w:highlight w:val="yellow"/>
        </w:rPr>
        <w:t>U</w:t>
      </w:r>
      <w:r w:rsidRPr="00071BED">
        <w:rPr>
          <w:sz w:val="16"/>
        </w:rPr>
        <w:t xml:space="preserve">nited </w:t>
      </w:r>
      <w:r w:rsidRPr="009547F8">
        <w:rPr>
          <w:rStyle w:val="Emphasis"/>
          <w:highlight w:val="yellow"/>
        </w:rPr>
        <w:t>S</w:t>
      </w:r>
      <w:r w:rsidRPr="00071BED">
        <w:rPr>
          <w:sz w:val="16"/>
        </w:rPr>
        <w:t xml:space="preserve">tates </w:t>
      </w:r>
      <w:r w:rsidRPr="009547F8">
        <w:rPr>
          <w:rStyle w:val="Emphasis"/>
          <w:i/>
          <w:iCs w:val="0"/>
          <w:highlight w:val="yellow"/>
        </w:rPr>
        <w:t>look</w:t>
      </w:r>
      <w:r w:rsidRPr="009547F8">
        <w:rPr>
          <w:rStyle w:val="Emphasis"/>
          <w:highlight w:val="yellow"/>
        </w:rPr>
        <w:t xml:space="preserve"> vulnerable</w:t>
      </w:r>
      <w:r w:rsidRPr="00071BED">
        <w:rPr>
          <w:sz w:val="16"/>
        </w:rPr>
        <w:t xml:space="preserve">. Americans under the spell of Trump’s charisma </w:t>
      </w:r>
      <w:r w:rsidRPr="00946B58">
        <w:rPr>
          <w:rStyle w:val="StyleUnderline"/>
        </w:rPr>
        <w:t>might imagine</w:t>
      </w:r>
      <w:r w:rsidRPr="00071BED">
        <w:rPr>
          <w:sz w:val="16"/>
        </w:rPr>
        <w:t xml:space="preserve"> that </w:t>
      </w:r>
      <w:r w:rsidRPr="00946B58">
        <w:rPr>
          <w:rStyle w:val="StyleUnderline"/>
        </w:rPr>
        <w:t>strength is</w:t>
      </w:r>
      <w:r w:rsidRPr="00071BED">
        <w:rPr>
          <w:sz w:val="16"/>
        </w:rPr>
        <w:t xml:space="preserve"> </w:t>
      </w:r>
      <w:r w:rsidRPr="00946B58">
        <w:rPr>
          <w:rStyle w:val="Emphasis"/>
        </w:rPr>
        <w:t>being</w:t>
      </w:r>
      <w:r w:rsidRPr="00071BED">
        <w:rPr>
          <w:sz w:val="16"/>
        </w:rPr>
        <w:t xml:space="preserve"> </w:t>
      </w:r>
      <w:r w:rsidRPr="00946B58">
        <w:rPr>
          <w:rStyle w:val="StyleUnderline"/>
        </w:rPr>
        <w:t>projected</w:t>
      </w:r>
      <w:r w:rsidRPr="00071BED">
        <w:rPr>
          <w:sz w:val="16"/>
        </w:rPr>
        <w:t xml:space="preserve">. </w:t>
      </w:r>
      <w:r w:rsidRPr="00946B58">
        <w:rPr>
          <w:rStyle w:val="Emphasis"/>
          <w:sz w:val="24"/>
          <w:szCs w:val="24"/>
        </w:rPr>
        <w:t>Not so</w:t>
      </w:r>
      <w:r w:rsidRPr="00071BED">
        <w:rPr>
          <w:sz w:val="16"/>
        </w:rPr>
        <w:t xml:space="preserve">. </w:t>
      </w:r>
      <w:r w:rsidRPr="009547F8">
        <w:rPr>
          <w:rStyle w:val="StyleUnderline"/>
          <w:highlight w:val="yellow"/>
        </w:rPr>
        <w:t>To</w:t>
      </w:r>
      <w:r w:rsidRPr="00071BED">
        <w:rPr>
          <w:sz w:val="16"/>
        </w:rPr>
        <w:t xml:space="preserve"> </w:t>
      </w:r>
      <w:r w:rsidRPr="00946B58">
        <w:rPr>
          <w:rStyle w:val="Emphasis"/>
        </w:rPr>
        <w:t>prospective</w:t>
      </w:r>
      <w:r w:rsidRPr="00071BED">
        <w:rPr>
          <w:sz w:val="16"/>
        </w:rPr>
        <w:t xml:space="preserve"> </w:t>
      </w:r>
      <w:r w:rsidRPr="009547F8">
        <w:rPr>
          <w:rStyle w:val="StyleUnderline"/>
          <w:highlight w:val="yellow"/>
        </w:rPr>
        <w:t>terrorists we look</w:t>
      </w:r>
      <w:r w:rsidRPr="009547F8">
        <w:rPr>
          <w:sz w:val="16"/>
          <w:highlight w:val="yellow"/>
        </w:rPr>
        <w:t xml:space="preserve"> </w:t>
      </w:r>
      <w:r w:rsidRPr="009547F8">
        <w:rPr>
          <w:rStyle w:val="Emphasis"/>
          <w:highlight w:val="yellow"/>
        </w:rPr>
        <w:t>erratic</w:t>
      </w:r>
      <w:r w:rsidRPr="009547F8">
        <w:rPr>
          <w:sz w:val="16"/>
          <w:highlight w:val="yellow"/>
        </w:rPr>
        <w:t xml:space="preserve"> </w:t>
      </w:r>
      <w:r w:rsidRPr="009547F8">
        <w:rPr>
          <w:rStyle w:val="StyleUnderline"/>
          <w:highlight w:val="yellow"/>
        </w:rPr>
        <w:t>and</w:t>
      </w:r>
      <w:r w:rsidRPr="009547F8">
        <w:rPr>
          <w:sz w:val="16"/>
          <w:highlight w:val="yellow"/>
        </w:rPr>
        <w:t xml:space="preserve"> </w:t>
      </w:r>
      <w:r w:rsidRPr="009547F8">
        <w:rPr>
          <w:rStyle w:val="Emphasis"/>
          <w:highlight w:val="yellow"/>
        </w:rPr>
        <w:t>weak</w:t>
      </w:r>
      <w:r w:rsidRPr="00071BED">
        <w:rPr>
          <w:sz w:val="16"/>
        </w:rPr>
        <w:t xml:space="preserve">. </w:t>
      </w:r>
      <w:r w:rsidRPr="00946B58">
        <w:rPr>
          <w:rStyle w:val="StyleUnderline"/>
        </w:rPr>
        <w:t>Even</w:t>
      </w:r>
      <w:r w:rsidRPr="00071BED">
        <w:rPr>
          <w:sz w:val="16"/>
        </w:rPr>
        <w:t xml:space="preserve"> apparently </w:t>
      </w:r>
      <w:r w:rsidRPr="009547F8">
        <w:rPr>
          <w:rStyle w:val="Emphasis"/>
          <w:highlight w:val="yellow"/>
        </w:rPr>
        <w:t>unrelated policies</w:t>
      </w:r>
      <w:r w:rsidRPr="009547F8">
        <w:rPr>
          <w:sz w:val="16"/>
          <w:highlight w:val="yellow"/>
        </w:rPr>
        <w:t xml:space="preserve"> — </w:t>
      </w:r>
      <w:r w:rsidRPr="009547F8">
        <w:rPr>
          <w:rStyle w:val="StyleUnderline"/>
          <w:highlight w:val="yellow"/>
        </w:rPr>
        <w:t>such as</w:t>
      </w:r>
      <w:r w:rsidRPr="00071BED">
        <w:rPr>
          <w:sz w:val="16"/>
        </w:rPr>
        <w:t xml:space="preserve"> enabling foreign disinformation, </w:t>
      </w:r>
      <w:r w:rsidRPr="009547F8">
        <w:rPr>
          <w:rStyle w:val="StyleUnderline"/>
          <w:highlight w:val="yellow"/>
        </w:rPr>
        <w:t>gutting</w:t>
      </w:r>
      <w:r w:rsidRPr="009547F8">
        <w:rPr>
          <w:sz w:val="16"/>
          <w:highlight w:val="yellow"/>
        </w:rPr>
        <w:t xml:space="preserve"> </w:t>
      </w:r>
      <w:r w:rsidRPr="009547F8">
        <w:rPr>
          <w:rStyle w:val="Emphasis"/>
          <w:highlight w:val="yellow"/>
        </w:rPr>
        <w:t>enviro</w:t>
      </w:r>
      <w:r w:rsidRPr="00946B58">
        <w:rPr>
          <w:rStyle w:val="Emphasis"/>
        </w:rPr>
        <w:t xml:space="preserve">nmental </w:t>
      </w:r>
      <w:r w:rsidRPr="009547F8">
        <w:rPr>
          <w:rStyle w:val="Emphasis"/>
          <w:highlight w:val="yellow"/>
        </w:rPr>
        <w:t>protection</w:t>
      </w:r>
      <w:r w:rsidRPr="00071BED">
        <w:rPr>
          <w:sz w:val="16"/>
        </w:rPr>
        <w:t xml:space="preserve">, undoing </w:t>
      </w:r>
      <w:r w:rsidRPr="00946B58">
        <w:rPr>
          <w:rStyle w:val="Emphasis"/>
        </w:rPr>
        <w:t xml:space="preserve">weather </w:t>
      </w:r>
      <w:r w:rsidRPr="009547F8">
        <w:rPr>
          <w:rStyle w:val="Emphasis"/>
          <w:highlight w:val="yellow"/>
        </w:rPr>
        <w:t>forecasting</w:t>
      </w:r>
      <w:r w:rsidRPr="00071BED">
        <w:rPr>
          <w:sz w:val="16"/>
        </w:rPr>
        <w:t xml:space="preserve">, ending </w:t>
      </w:r>
      <w:r w:rsidRPr="009547F8">
        <w:rPr>
          <w:rStyle w:val="Emphasis"/>
          <w:highlight w:val="yellow"/>
        </w:rPr>
        <w:t>food inspections</w:t>
      </w:r>
      <w:r w:rsidRPr="009547F8">
        <w:rPr>
          <w:sz w:val="16"/>
          <w:highlight w:val="yellow"/>
        </w:rPr>
        <w:t xml:space="preserve">, </w:t>
      </w:r>
      <w:r w:rsidRPr="009547F8">
        <w:rPr>
          <w:rStyle w:val="StyleUnderline"/>
          <w:highlight w:val="yellow"/>
        </w:rPr>
        <w:t>and</w:t>
      </w:r>
      <w:r w:rsidRPr="00071BED">
        <w:rPr>
          <w:sz w:val="16"/>
        </w:rPr>
        <w:t xml:space="preserve"> undermining </w:t>
      </w:r>
      <w:r w:rsidRPr="009547F8">
        <w:rPr>
          <w:rStyle w:val="Emphasis"/>
          <w:highlight w:val="yellow"/>
        </w:rPr>
        <w:t>disease control</w:t>
      </w:r>
      <w:r w:rsidRPr="009547F8">
        <w:rPr>
          <w:sz w:val="16"/>
          <w:highlight w:val="yellow"/>
        </w:rPr>
        <w:t xml:space="preserve"> — </w:t>
      </w:r>
      <w:r w:rsidRPr="009547F8">
        <w:rPr>
          <w:rStyle w:val="StyleUnderline"/>
          <w:highlight w:val="yellow"/>
        </w:rPr>
        <w:t>make life</w:t>
      </w:r>
      <w:r w:rsidRPr="009547F8">
        <w:rPr>
          <w:sz w:val="16"/>
          <w:highlight w:val="yellow"/>
        </w:rPr>
        <w:t xml:space="preserve"> </w:t>
      </w:r>
      <w:r w:rsidRPr="009547F8">
        <w:rPr>
          <w:rStyle w:val="Emphasis"/>
          <w:highlight w:val="yellow"/>
        </w:rPr>
        <w:t>easier</w:t>
      </w:r>
      <w:r w:rsidRPr="00071BED">
        <w:rPr>
          <w:sz w:val="16"/>
        </w:rPr>
        <w:t xml:space="preserve"> </w:t>
      </w:r>
      <w:r w:rsidRPr="00946B58">
        <w:rPr>
          <w:rStyle w:val="StyleUnderline"/>
        </w:rPr>
        <w:t xml:space="preserve">for terrorists </w:t>
      </w:r>
      <w:r w:rsidRPr="009547F8">
        <w:rPr>
          <w:rStyle w:val="StyleUnderline"/>
          <w:highlight w:val="yellow"/>
        </w:rPr>
        <w:t>and open avenues of attack</w:t>
      </w:r>
      <w:r w:rsidRPr="00071BED">
        <w:rPr>
          <w:sz w:val="16"/>
        </w:rPr>
        <w:t xml:space="preserve">. </w:t>
      </w:r>
      <w:r w:rsidRPr="00946B58">
        <w:rPr>
          <w:rStyle w:val="StyleUnderline"/>
        </w:rPr>
        <w:t>By</w:t>
      </w:r>
      <w:r w:rsidRPr="00071BED">
        <w:rPr>
          <w:sz w:val="16"/>
        </w:rPr>
        <w:t xml:space="preserve"> </w:t>
      </w:r>
      <w:r w:rsidRPr="00946B58">
        <w:rPr>
          <w:rStyle w:val="Emphasis"/>
        </w:rPr>
        <w:t>taking apart</w:t>
      </w:r>
      <w:r w:rsidRPr="00071BED">
        <w:rPr>
          <w:sz w:val="16"/>
        </w:rPr>
        <w:t xml:space="preserve"> </w:t>
      </w:r>
      <w:r w:rsidRPr="00946B58">
        <w:rPr>
          <w:rStyle w:val="StyleUnderline"/>
        </w:rPr>
        <w:t>the government</w:t>
      </w:r>
      <w:r w:rsidRPr="00071BED">
        <w:rPr>
          <w:sz w:val="16"/>
        </w:rPr>
        <w:t xml:space="preserve">, crashing the economy, and dividing the population, Musk and </w:t>
      </w:r>
      <w:r w:rsidRPr="00946B58">
        <w:rPr>
          <w:rStyle w:val="StyleUnderline"/>
        </w:rPr>
        <w:t>Trump invite attention of the</w:t>
      </w:r>
      <w:r w:rsidRPr="00071BED">
        <w:rPr>
          <w:sz w:val="16"/>
        </w:rPr>
        <w:t xml:space="preserve"> </w:t>
      </w:r>
      <w:r w:rsidRPr="00946B58">
        <w:rPr>
          <w:rStyle w:val="Emphasis"/>
        </w:rPr>
        <w:t>worst sort</w:t>
      </w:r>
      <w:r w:rsidRPr="00071BED">
        <w:rPr>
          <w:sz w:val="16"/>
        </w:rPr>
        <w:t xml:space="preserve">, </w:t>
      </w:r>
      <w:r w:rsidRPr="00946B58">
        <w:rPr>
          <w:rStyle w:val="StyleUnderline"/>
        </w:rPr>
        <w:t>from people who wish to hurt Americans</w:t>
      </w:r>
      <w:r w:rsidRPr="00071BED">
        <w:rPr>
          <w:sz w:val="16"/>
        </w:rPr>
        <w:t>.</w:t>
      </w:r>
    </w:p>
    <w:p w14:paraId="39388187" w14:textId="77777777" w:rsidR="009A06A6" w:rsidRPr="00071BED" w:rsidRDefault="009A06A6" w:rsidP="009A06A6">
      <w:pPr>
        <w:rPr>
          <w:sz w:val="16"/>
        </w:rPr>
      </w:pPr>
      <w:r w:rsidRPr="00071BED">
        <w:rPr>
          <w:sz w:val="16"/>
        </w:rPr>
        <w:t xml:space="preserve">Who are such people? Three possible </w:t>
      </w:r>
      <w:r w:rsidRPr="00654509">
        <w:rPr>
          <w:rStyle w:val="StyleUnderline"/>
        </w:rPr>
        <w:t xml:space="preserve">groups of </w:t>
      </w:r>
      <w:r w:rsidRPr="007936B3">
        <w:rPr>
          <w:rStyle w:val="StyleUnderline"/>
          <w:highlight w:val="yellow"/>
        </w:rPr>
        <w:t>perpetrators of</w:t>
      </w:r>
      <w:r w:rsidRPr="00654509">
        <w:rPr>
          <w:rStyle w:val="StyleUnderline"/>
        </w:rPr>
        <w:t xml:space="preserve"> a</w:t>
      </w:r>
      <w:r w:rsidRPr="00071BED">
        <w:rPr>
          <w:sz w:val="16"/>
        </w:rPr>
        <w:t xml:space="preserve"> </w:t>
      </w:r>
      <w:r w:rsidRPr="007936B3">
        <w:rPr>
          <w:rStyle w:val="Emphasis"/>
          <w:highlight w:val="yellow"/>
        </w:rPr>
        <w:t>major</w:t>
      </w:r>
      <w:r w:rsidRPr="00654509">
        <w:rPr>
          <w:rStyle w:val="Emphasis"/>
        </w:rPr>
        <w:t xml:space="preserve"> terrorist </w:t>
      </w:r>
      <w:r w:rsidRPr="007936B3">
        <w:rPr>
          <w:rStyle w:val="Emphasis"/>
          <w:highlight w:val="yellow"/>
        </w:rPr>
        <w:t>attack</w:t>
      </w:r>
      <w:r w:rsidRPr="00071BED">
        <w:rPr>
          <w:sz w:val="16"/>
        </w:rPr>
        <w:t xml:space="preserve"> </w:t>
      </w:r>
      <w:r w:rsidRPr="00654509">
        <w:rPr>
          <w:rStyle w:val="StyleUnderline"/>
        </w:rPr>
        <w:t>in the</w:t>
      </w:r>
      <w:r w:rsidRPr="00071BED">
        <w:rPr>
          <w:sz w:val="16"/>
        </w:rPr>
        <w:t xml:space="preserve"> </w:t>
      </w:r>
      <w:r w:rsidRPr="00654509">
        <w:rPr>
          <w:rStyle w:val="Emphasis"/>
        </w:rPr>
        <w:t>U</w:t>
      </w:r>
      <w:r w:rsidRPr="00071BED">
        <w:rPr>
          <w:sz w:val="16"/>
        </w:rPr>
        <w:t xml:space="preserve">nited </w:t>
      </w:r>
      <w:r w:rsidRPr="00654509">
        <w:rPr>
          <w:rStyle w:val="Emphasis"/>
        </w:rPr>
        <w:t>S</w:t>
      </w:r>
      <w:r w:rsidRPr="00071BED">
        <w:rPr>
          <w:sz w:val="16"/>
        </w:rPr>
        <w:t xml:space="preserve">tates </w:t>
      </w:r>
      <w:r w:rsidRPr="007936B3">
        <w:rPr>
          <w:rStyle w:val="StyleUnderline"/>
          <w:highlight w:val="yellow"/>
        </w:rPr>
        <w:t>are</w:t>
      </w:r>
      <w:r w:rsidRPr="00071BED">
        <w:rPr>
          <w:sz w:val="16"/>
        </w:rPr>
        <w:t xml:space="preserve"> native </w:t>
      </w:r>
      <w:r w:rsidRPr="00654509">
        <w:rPr>
          <w:rStyle w:val="Emphasis"/>
        </w:rPr>
        <w:t>right-wing</w:t>
      </w:r>
      <w:r w:rsidRPr="00071BED">
        <w:rPr>
          <w:sz w:val="16"/>
        </w:rPr>
        <w:t xml:space="preserve"> </w:t>
      </w:r>
      <w:r w:rsidRPr="00654509">
        <w:rPr>
          <w:rStyle w:val="StyleUnderline"/>
        </w:rPr>
        <w:t>nationalists or</w:t>
      </w:r>
      <w:r w:rsidRPr="00071BED">
        <w:rPr>
          <w:sz w:val="16"/>
        </w:rPr>
        <w:t xml:space="preserve"> </w:t>
      </w:r>
      <w:r w:rsidRPr="00654509">
        <w:rPr>
          <w:rStyle w:val="Emphasis"/>
        </w:rPr>
        <w:t>white</w:t>
      </w:r>
      <w:r w:rsidRPr="00071BED">
        <w:rPr>
          <w:sz w:val="16"/>
        </w:rPr>
        <w:t xml:space="preserve"> </w:t>
      </w:r>
      <w:r w:rsidRPr="00654509">
        <w:rPr>
          <w:rStyle w:val="StyleUnderline"/>
        </w:rPr>
        <w:t>supremacists</w:t>
      </w:r>
      <w:r w:rsidRPr="00071BED">
        <w:rPr>
          <w:sz w:val="16"/>
        </w:rPr>
        <w:t xml:space="preserve"> (“</w:t>
      </w:r>
      <w:r w:rsidRPr="007936B3">
        <w:rPr>
          <w:rStyle w:val="Emphasis"/>
          <w:highlight w:val="yellow"/>
        </w:rPr>
        <w:t>domestic violent extremists</w:t>
      </w:r>
      <w:r w:rsidRPr="00071BED">
        <w:rPr>
          <w:sz w:val="16"/>
        </w:rPr>
        <w:t>”), Islamicists, and Russians.</w:t>
      </w:r>
    </w:p>
    <w:p w14:paraId="47CDE4FF" w14:textId="77777777" w:rsidR="009A06A6" w:rsidRPr="00071BED" w:rsidRDefault="009A06A6" w:rsidP="009A06A6">
      <w:pPr>
        <w:rPr>
          <w:sz w:val="16"/>
        </w:rPr>
      </w:pPr>
      <w:r w:rsidRPr="00071BED">
        <w:rPr>
          <w:sz w:val="16"/>
        </w:rPr>
        <w:t xml:space="preserve">Most </w:t>
      </w:r>
      <w:r w:rsidRPr="00EB317E">
        <w:rPr>
          <w:rStyle w:val="StyleUnderline"/>
        </w:rPr>
        <w:t>terrorism in the</w:t>
      </w:r>
      <w:r w:rsidRPr="00071BED">
        <w:rPr>
          <w:sz w:val="16"/>
        </w:rPr>
        <w:t xml:space="preserve"> </w:t>
      </w:r>
      <w:r w:rsidRPr="00EB317E">
        <w:rPr>
          <w:rStyle w:val="Emphasis"/>
        </w:rPr>
        <w:t>U</w:t>
      </w:r>
      <w:r w:rsidRPr="00071BED">
        <w:rPr>
          <w:sz w:val="16"/>
        </w:rPr>
        <w:t xml:space="preserve">nited </w:t>
      </w:r>
      <w:r w:rsidRPr="00EB317E">
        <w:rPr>
          <w:rStyle w:val="Emphasis"/>
        </w:rPr>
        <w:t>S</w:t>
      </w:r>
      <w:r w:rsidRPr="00071BED">
        <w:rPr>
          <w:sz w:val="16"/>
        </w:rPr>
        <w:t xml:space="preserve">tates </w:t>
      </w:r>
      <w:r w:rsidRPr="00EB317E">
        <w:rPr>
          <w:rStyle w:val="StyleUnderline"/>
        </w:rPr>
        <w:t>is</w:t>
      </w:r>
      <w:r w:rsidRPr="00071BED">
        <w:rPr>
          <w:sz w:val="16"/>
        </w:rPr>
        <w:t xml:space="preserve"> </w:t>
      </w:r>
      <w:r w:rsidRPr="00EB317E">
        <w:rPr>
          <w:rStyle w:val="Emphasis"/>
        </w:rPr>
        <w:t>domestic</w:t>
      </w:r>
      <w:r w:rsidRPr="00071BED">
        <w:rPr>
          <w:sz w:val="16"/>
        </w:rPr>
        <w:t xml:space="preserve">, </w:t>
      </w:r>
      <w:r w:rsidRPr="00EB317E">
        <w:rPr>
          <w:rStyle w:val="StyleUnderline"/>
        </w:rPr>
        <w:t>and most of the domestic terror comes from the</w:t>
      </w:r>
      <w:r w:rsidRPr="00071BED">
        <w:rPr>
          <w:sz w:val="16"/>
        </w:rPr>
        <w:t xml:space="preserve"> </w:t>
      </w:r>
      <w:r w:rsidRPr="00EB317E">
        <w:rPr>
          <w:rStyle w:val="Emphasis"/>
        </w:rPr>
        <w:t>far right</w:t>
      </w:r>
      <w:r w:rsidRPr="00071BED">
        <w:rPr>
          <w:sz w:val="16"/>
        </w:rPr>
        <w:t xml:space="preserve">. We </w:t>
      </w:r>
      <w:r w:rsidRPr="00EB317E">
        <w:rPr>
          <w:rStyle w:val="StyleUnderline"/>
        </w:rPr>
        <w:t>have recently seen a</w:t>
      </w:r>
      <w:r w:rsidRPr="00071BED">
        <w:rPr>
          <w:sz w:val="16"/>
        </w:rPr>
        <w:t xml:space="preserve"> </w:t>
      </w:r>
      <w:r w:rsidRPr="00EB317E">
        <w:rPr>
          <w:rStyle w:val="Emphasis"/>
        </w:rPr>
        <w:t>series</w:t>
      </w:r>
      <w:r w:rsidRPr="00071BED">
        <w:rPr>
          <w:sz w:val="16"/>
        </w:rPr>
        <w:t xml:space="preserve"> </w:t>
      </w:r>
      <w:r w:rsidRPr="00EB317E">
        <w:rPr>
          <w:rStyle w:val="StyleUnderline"/>
        </w:rPr>
        <w:t>of white supremacist killings</w:t>
      </w:r>
      <w:r w:rsidRPr="00071BED">
        <w:rPr>
          <w:sz w:val="16"/>
        </w:rPr>
        <w:t>. Cody Balmer, who wanted to kill Pennsylvania’s (Democratic, Jewish) governor, wrote that “Biden supporters should not exist.”</w:t>
      </w:r>
    </w:p>
    <w:p w14:paraId="40D6D305" w14:textId="77777777" w:rsidR="009A06A6" w:rsidRPr="00071BED" w:rsidRDefault="009A06A6" w:rsidP="009A06A6">
      <w:pPr>
        <w:rPr>
          <w:sz w:val="16"/>
        </w:rPr>
      </w:pPr>
      <w:r w:rsidRPr="00071BED">
        <w:rPr>
          <w:sz w:val="16"/>
        </w:rPr>
        <w:t xml:space="preserve">It might </w:t>
      </w:r>
      <w:r w:rsidRPr="0038571B">
        <w:rPr>
          <w:rStyle w:val="StyleUnderline"/>
        </w:rPr>
        <w:t>seem</w:t>
      </w:r>
      <w:r w:rsidRPr="00071BED">
        <w:rPr>
          <w:sz w:val="16"/>
        </w:rPr>
        <w:t xml:space="preserve"> </w:t>
      </w:r>
      <w:r w:rsidRPr="0038571B">
        <w:rPr>
          <w:rStyle w:val="Emphasis"/>
        </w:rPr>
        <w:t>counter-intuitive</w:t>
      </w:r>
      <w:r w:rsidRPr="00071BED">
        <w:rPr>
          <w:sz w:val="16"/>
        </w:rPr>
        <w:t xml:space="preserve"> </w:t>
      </w:r>
      <w:r w:rsidRPr="0038571B">
        <w:rPr>
          <w:rStyle w:val="StyleUnderline"/>
        </w:rPr>
        <w:t>that the far right would carry out acts of terror</w:t>
      </w:r>
      <w:r w:rsidRPr="00071BED">
        <w:rPr>
          <w:sz w:val="16"/>
        </w:rPr>
        <w:t xml:space="preserve"> </w:t>
      </w:r>
      <w:r w:rsidRPr="0038571B">
        <w:rPr>
          <w:rStyle w:val="Emphasis"/>
        </w:rPr>
        <w:t>under Trump</w:t>
      </w:r>
      <w:r w:rsidRPr="00071BED">
        <w:rPr>
          <w:sz w:val="16"/>
        </w:rPr>
        <w:t xml:space="preserve">, </w:t>
      </w:r>
      <w:r w:rsidRPr="0038571B">
        <w:rPr>
          <w:rStyle w:val="StyleUnderline"/>
        </w:rPr>
        <w:t>but this is</w:t>
      </w:r>
      <w:r w:rsidRPr="00071BED">
        <w:rPr>
          <w:sz w:val="16"/>
        </w:rPr>
        <w:t xml:space="preserve"> </w:t>
      </w:r>
      <w:r w:rsidRPr="0038571B">
        <w:rPr>
          <w:rStyle w:val="Emphasis"/>
        </w:rPr>
        <w:t>already</w:t>
      </w:r>
      <w:r w:rsidRPr="00071BED">
        <w:rPr>
          <w:sz w:val="16"/>
        </w:rPr>
        <w:t xml:space="preserve"> </w:t>
      </w:r>
      <w:r w:rsidRPr="0038571B">
        <w:rPr>
          <w:rStyle w:val="StyleUnderline"/>
        </w:rPr>
        <w:t>the norm, and there</w:t>
      </w:r>
      <w:r w:rsidRPr="003A244D">
        <w:rPr>
          <w:rStyle w:val="StyleUnderline"/>
        </w:rPr>
        <w:t xml:space="preserve"> are</w:t>
      </w:r>
      <w:r w:rsidRPr="00071BED">
        <w:rPr>
          <w:sz w:val="16"/>
        </w:rPr>
        <w:t xml:space="preserve"> </w:t>
      </w:r>
      <w:r w:rsidRPr="003A244D">
        <w:rPr>
          <w:rStyle w:val="Emphasis"/>
        </w:rPr>
        <w:t>good reasons</w:t>
      </w:r>
      <w:r w:rsidRPr="00071BED">
        <w:rPr>
          <w:sz w:val="16"/>
        </w:rPr>
        <w:t xml:space="preserve"> </w:t>
      </w:r>
      <w:r w:rsidRPr="003A244D">
        <w:rPr>
          <w:rStyle w:val="StyleUnderline"/>
        </w:rPr>
        <w:t>to expect worse</w:t>
      </w:r>
      <w:r w:rsidRPr="00071BED">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0C6A2C21" w14:textId="77777777" w:rsidR="009A06A6" w:rsidRDefault="009A06A6" w:rsidP="009A06A6">
      <w:pPr>
        <w:rPr>
          <w:sz w:val="16"/>
        </w:rPr>
      </w:pPr>
      <w:r w:rsidRPr="003C5431">
        <w:rPr>
          <w:rStyle w:val="StyleUnderline"/>
        </w:rPr>
        <w:t>There is</w:t>
      </w:r>
      <w:r w:rsidRPr="00071BED">
        <w:rPr>
          <w:sz w:val="16"/>
        </w:rPr>
        <w:t xml:space="preserve"> also </w:t>
      </w:r>
      <w:r w:rsidRPr="003C5431">
        <w:rPr>
          <w:rStyle w:val="Emphasis"/>
        </w:rPr>
        <w:t>another</w:t>
      </w:r>
      <w:r w:rsidRPr="00071BED">
        <w:rPr>
          <w:sz w:val="16"/>
        </w:rPr>
        <w:t xml:space="preserve"> </w:t>
      </w:r>
      <w:r w:rsidRPr="003C5431">
        <w:rPr>
          <w:rStyle w:val="StyleUnderline"/>
        </w:rPr>
        <w:t>sc</w:t>
      </w:r>
      <w:r w:rsidRPr="002D57FD">
        <w:rPr>
          <w:rStyle w:val="StyleUnderline"/>
        </w:rPr>
        <w:t>enario</w:t>
      </w:r>
      <w:r w:rsidRPr="002D57FD">
        <w:rPr>
          <w:sz w:val="16"/>
        </w:rPr>
        <w:t xml:space="preserve">. </w:t>
      </w:r>
      <w:r w:rsidRPr="002D57FD">
        <w:rPr>
          <w:rStyle w:val="Emphasis"/>
        </w:rPr>
        <w:t>Far right movements</w:t>
      </w:r>
      <w:r w:rsidRPr="002D57FD">
        <w:rPr>
          <w:sz w:val="16"/>
        </w:rPr>
        <w:t xml:space="preserve"> can </w:t>
      </w:r>
      <w:r w:rsidRPr="002D57FD">
        <w:rPr>
          <w:rStyle w:val="StyleUnderline"/>
        </w:rPr>
        <w:t>divide, with the</w:t>
      </w:r>
      <w:r w:rsidRPr="002D57FD">
        <w:rPr>
          <w:sz w:val="16"/>
        </w:rPr>
        <w:t xml:space="preserve"> </w:t>
      </w:r>
      <w:r w:rsidRPr="002D57FD">
        <w:rPr>
          <w:rStyle w:val="Emphasis"/>
        </w:rPr>
        <w:t>more impatient</w:t>
      </w:r>
      <w:r w:rsidRPr="002D57FD">
        <w:rPr>
          <w:sz w:val="16"/>
        </w:rPr>
        <w:t xml:space="preserve"> </w:t>
      </w:r>
      <w:r w:rsidRPr="002D57FD">
        <w:rPr>
          <w:rStyle w:val="StyleUnderline"/>
        </w:rPr>
        <w:t>angry with those they see as compromised</w:t>
      </w:r>
      <w:r w:rsidRPr="002D57FD">
        <w:rPr>
          <w:sz w:val="16"/>
        </w:rPr>
        <w:t>. This is a lesson</w:t>
      </w:r>
      <w:r w:rsidRPr="00071BED">
        <w:rPr>
          <w:sz w:val="16"/>
        </w:rPr>
        <w:t xml:space="preserve">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602BA223" w14:textId="77777777" w:rsidR="009A06A6" w:rsidRDefault="009A06A6" w:rsidP="009A06A6">
      <w:pPr>
        <w:pStyle w:val="Heading4"/>
      </w:pPr>
      <w:r>
        <w:t xml:space="preserve">That enables </w:t>
      </w:r>
      <w:r w:rsidRPr="00155D61">
        <w:rPr>
          <w:u w:val="single"/>
        </w:rPr>
        <w:t>nuclear</w:t>
      </w:r>
      <w:r>
        <w:t xml:space="preserve"> terrorism AND </w:t>
      </w:r>
      <w:r w:rsidRPr="00155D61">
        <w:rPr>
          <w:u w:val="single"/>
        </w:rPr>
        <w:t>civil war</w:t>
      </w:r>
      <w:r>
        <w:t>.</w:t>
      </w:r>
    </w:p>
    <w:p w14:paraId="04F802BE" w14:textId="77777777" w:rsidR="009A06A6" w:rsidRDefault="009A06A6" w:rsidP="009A06A6">
      <w:r>
        <w:t xml:space="preserve">Sneha </w:t>
      </w:r>
      <w:r w:rsidRPr="008129B4">
        <w:rPr>
          <w:rStyle w:val="Style13ptBold"/>
        </w:rPr>
        <w:t>Nair et al. 23</w:t>
      </w:r>
      <w:r>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398DE753" w14:textId="77777777" w:rsidR="009A06A6" w:rsidRPr="00155D61" w:rsidRDefault="009A06A6" w:rsidP="009A06A6">
      <w:pPr>
        <w:rPr>
          <w:sz w:val="16"/>
        </w:rPr>
      </w:pPr>
      <w:r w:rsidRPr="00155D61">
        <w:rPr>
          <w:sz w:val="16"/>
        </w:rPr>
        <w:t xml:space="preserve">In May 2021, Attorney General Merrick B. Garland and Homeland Security Secretary Alejandro N. Mayorkas identified </w:t>
      </w:r>
      <w:r w:rsidRPr="004C47B0">
        <w:rPr>
          <w:rStyle w:val="StyleUnderline"/>
        </w:rPr>
        <w:t>the</w:t>
      </w:r>
      <w:r w:rsidRPr="00155D61">
        <w:rPr>
          <w:sz w:val="16"/>
        </w:rPr>
        <w:t xml:space="preserve"> </w:t>
      </w:r>
      <w:r w:rsidRPr="00B50E5A">
        <w:rPr>
          <w:rStyle w:val="Emphasis"/>
          <w:highlight w:val="yellow"/>
        </w:rPr>
        <w:t>greatest</w:t>
      </w:r>
      <w:r w:rsidRPr="004C47B0">
        <w:rPr>
          <w:rStyle w:val="Emphasis"/>
        </w:rPr>
        <w:t xml:space="preserve"> domestic </w:t>
      </w:r>
      <w:r w:rsidRPr="00B50E5A">
        <w:rPr>
          <w:rStyle w:val="Emphasis"/>
          <w:highlight w:val="yellow"/>
        </w:rPr>
        <w:t>threat</w:t>
      </w:r>
      <w:r w:rsidRPr="00B50E5A">
        <w:rPr>
          <w:sz w:val="16"/>
          <w:highlight w:val="yellow"/>
        </w:rPr>
        <w:t xml:space="preserve"> </w:t>
      </w:r>
      <w:r w:rsidRPr="00B50E5A">
        <w:rPr>
          <w:rStyle w:val="StyleUnderline"/>
          <w:highlight w:val="yellow"/>
        </w:rPr>
        <w:t>facing</w:t>
      </w:r>
      <w:r w:rsidRPr="004C47B0">
        <w:rPr>
          <w:rStyle w:val="StyleUnderline"/>
        </w:rPr>
        <w:t xml:space="preserve"> the</w:t>
      </w:r>
      <w:r w:rsidRPr="00155D61">
        <w:rPr>
          <w:sz w:val="16"/>
        </w:rPr>
        <w:t xml:space="preserve"> </w:t>
      </w:r>
      <w:r w:rsidRPr="00B50E5A">
        <w:rPr>
          <w:rStyle w:val="Emphasis"/>
          <w:highlight w:val="yellow"/>
        </w:rPr>
        <w:t>U</w:t>
      </w:r>
      <w:r w:rsidRPr="00155D61">
        <w:rPr>
          <w:sz w:val="16"/>
        </w:rPr>
        <w:t xml:space="preserve">nited </w:t>
      </w:r>
      <w:r w:rsidRPr="00B50E5A">
        <w:rPr>
          <w:rStyle w:val="Emphasis"/>
          <w:highlight w:val="yellow"/>
        </w:rPr>
        <w:t>S</w:t>
      </w:r>
      <w:r w:rsidRPr="00155D61">
        <w:rPr>
          <w:sz w:val="16"/>
        </w:rPr>
        <w:t xml:space="preserve">tates </w:t>
      </w:r>
      <w:r w:rsidRPr="00B50E5A">
        <w:rPr>
          <w:rStyle w:val="StyleUnderline"/>
          <w:highlight w:val="yellow"/>
        </w:rPr>
        <w:t>as</w:t>
      </w:r>
      <w:r w:rsidRPr="004C47B0">
        <w:rPr>
          <w:rStyle w:val="StyleUnderline"/>
        </w:rPr>
        <w:t xml:space="preserve"> “racially or ethnically motivated</w:t>
      </w:r>
      <w:r w:rsidRPr="00155D61">
        <w:rPr>
          <w:sz w:val="16"/>
        </w:rPr>
        <w:t xml:space="preserve"> </w:t>
      </w:r>
      <w:r w:rsidRPr="00B50E5A">
        <w:rPr>
          <w:rStyle w:val="Emphasis"/>
          <w:highlight w:val="yellow"/>
        </w:rPr>
        <w:t>violent extremists</w:t>
      </w:r>
      <w:r w:rsidRPr="00B50E5A">
        <w:rPr>
          <w:sz w:val="16"/>
          <w:highlight w:val="yellow"/>
        </w:rPr>
        <w:t xml:space="preserve">,” </w:t>
      </w:r>
      <w:r w:rsidRPr="00B50E5A">
        <w:rPr>
          <w:rStyle w:val="StyleUnderline"/>
          <w:highlight w:val="yellow"/>
        </w:rPr>
        <w:t>specifically</w:t>
      </w:r>
      <w:r w:rsidRPr="00B50E5A">
        <w:rPr>
          <w:sz w:val="16"/>
          <w:highlight w:val="yellow"/>
        </w:rPr>
        <w:t xml:space="preserve">, </w:t>
      </w:r>
      <w:r w:rsidRPr="00B50E5A">
        <w:rPr>
          <w:rStyle w:val="Emphasis"/>
          <w:highlight w:val="yellow"/>
        </w:rPr>
        <w:t>white</w:t>
      </w:r>
      <w:r w:rsidRPr="00B50E5A">
        <w:rPr>
          <w:sz w:val="16"/>
          <w:highlight w:val="yellow"/>
        </w:rPr>
        <w:t xml:space="preserve"> </w:t>
      </w:r>
      <w:r w:rsidRPr="00B50E5A">
        <w:rPr>
          <w:rStyle w:val="StyleUnderline"/>
          <w:highlight w:val="yellow"/>
        </w:rPr>
        <w:t>supremacists</w:t>
      </w:r>
      <w:r w:rsidRPr="00155D61">
        <w:rPr>
          <w:sz w:val="16"/>
        </w:rPr>
        <w:t xml:space="preserve">.10 </w:t>
      </w:r>
      <w:r w:rsidRPr="004C47B0">
        <w:rPr>
          <w:rStyle w:val="StyleUnderline"/>
        </w:rPr>
        <w:t xml:space="preserve">White supremacist extremists </w:t>
      </w:r>
      <w:r w:rsidRPr="00B50E5A">
        <w:rPr>
          <w:rStyle w:val="StyleUnderline"/>
        </w:rPr>
        <w:t>pose</w:t>
      </w:r>
      <w:r w:rsidRPr="004C47B0">
        <w:rPr>
          <w:rStyle w:val="StyleUnderline"/>
        </w:rPr>
        <w:t xml:space="preserve"> the</w:t>
      </w:r>
      <w:r w:rsidRPr="00155D61">
        <w:rPr>
          <w:sz w:val="16"/>
        </w:rPr>
        <w:t xml:space="preserve"> </w:t>
      </w:r>
      <w:r w:rsidRPr="004C47B0">
        <w:rPr>
          <w:rStyle w:val="Emphasis"/>
        </w:rPr>
        <w:t>primary threat</w:t>
      </w:r>
      <w:r w:rsidRPr="00155D61">
        <w:rPr>
          <w:sz w:val="16"/>
        </w:rPr>
        <w:t xml:space="preserve"> </w:t>
      </w:r>
      <w:r w:rsidRPr="004C47B0">
        <w:rPr>
          <w:rStyle w:val="StyleUnderline"/>
        </w:rPr>
        <w:t>among all</w:t>
      </w:r>
      <w:r w:rsidRPr="00155D61">
        <w:rPr>
          <w:sz w:val="16"/>
        </w:rPr>
        <w:t xml:space="preserve"> </w:t>
      </w:r>
      <w:r w:rsidRPr="004C47B0">
        <w:rPr>
          <w:rStyle w:val="Emphasis"/>
        </w:rPr>
        <w:t>domestic</w:t>
      </w:r>
      <w:r w:rsidRPr="00155D61">
        <w:rPr>
          <w:sz w:val="16"/>
        </w:rPr>
        <w:t xml:space="preserve"> </w:t>
      </w:r>
      <w:r w:rsidRPr="004C47B0">
        <w:rPr>
          <w:rStyle w:val="StyleUnderline"/>
        </w:rPr>
        <w:t>violent extremists</w:t>
      </w:r>
      <w:r w:rsidRPr="00155D61">
        <w:rPr>
          <w:sz w:val="16"/>
        </w:rPr>
        <w:t xml:space="preserve">. The Department of Homeland Security (DHS) </w:t>
      </w:r>
      <w:r w:rsidRPr="004C47B0">
        <w:rPr>
          <w:rStyle w:val="StyleUnderline"/>
        </w:rPr>
        <w:t>provided</w:t>
      </w:r>
      <w:r w:rsidRPr="00155D61">
        <w:rPr>
          <w:sz w:val="16"/>
        </w:rPr>
        <w:t xml:space="preserve"> </w:t>
      </w:r>
      <w:r w:rsidRPr="004C47B0">
        <w:rPr>
          <w:rStyle w:val="Emphasis"/>
        </w:rPr>
        <w:t>data</w:t>
      </w:r>
      <w:r w:rsidRPr="00155D61">
        <w:rPr>
          <w:sz w:val="16"/>
        </w:rPr>
        <w:t xml:space="preserve"> showing that </w:t>
      </w:r>
      <w:r w:rsidRPr="004C47B0">
        <w:rPr>
          <w:rStyle w:val="StyleUnderline"/>
        </w:rPr>
        <w:t xml:space="preserve">white supremacists were </w:t>
      </w:r>
      <w:r w:rsidRPr="00B50E5A">
        <w:rPr>
          <w:rStyle w:val="StyleUnderline"/>
          <w:highlight w:val="yellow"/>
        </w:rPr>
        <w:t>responsible for</w:t>
      </w:r>
      <w:r w:rsidRPr="00B50E5A">
        <w:rPr>
          <w:sz w:val="16"/>
          <w:highlight w:val="yellow"/>
        </w:rPr>
        <w:t xml:space="preserve"> </w:t>
      </w:r>
      <w:r w:rsidRPr="00B50E5A">
        <w:rPr>
          <w:rStyle w:val="Emphasis"/>
          <w:highlight w:val="yellow"/>
        </w:rPr>
        <w:t>51 out of 169</w:t>
      </w:r>
      <w:r w:rsidRPr="00B50E5A">
        <w:rPr>
          <w:sz w:val="16"/>
          <w:highlight w:val="yellow"/>
        </w:rPr>
        <w:t xml:space="preserve"> </w:t>
      </w:r>
      <w:r w:rsidRPr="00B50E5A">
        <w:rPr>
          <w:rStyle w:val="StyleUnderline"/>
          <w:highlight w:val="yellow"/>
        </w:rPr>
        <w:t>domestic</w:t>
      </w:r>
      <w:r w:rsidRPr="004C47B0">
        <w:rPr>
          <w:rStyle w:val="StyleUnderline"/>
        </w:rPr>
        <w:t xml:space="preserve"> terrorist </w:t>
      </w:r>
      <w:r w:rsidRPr="00B50E5A">
        <w:rPr>
          <w:rStyle w:val="StyleUnderline"/>
          <w:highlight w:val="yellow"/>
        </w:rPr>
        <w:t>attacks</w:t>
      </w:r>
      <w:r w:rsidRPr="00155D61">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47079E">
        <w:rPr>
          <w:rStyle w:val="StyleUnderline"/>
        </w:rPr>
        <w:t xml:space="preserve">the </w:t>
      </w:r>
      <w:r w:rsidRPr="00B50E5A">
        <w:rPr>
          <w:rStyle w:val="StyleUnderline"/>
          <w:highlight w:val="yellow"/>
        </w:rPr>
        <w:t>most significant</w:t>
      </w:r>
      <w:r w:rsidRPr="0047079E">
        <w:rPr>
          <w:rStyle w:val="StyleUnderline"/>
        </w:rPr>
        <w:t xml:space="preserve"> threat</w:t>
      </w:r>
      <w:r w:rsidRPr="00155D61">
        <w:rPr>
          <w:sz w:val="16"/>
        </w:rPr>
        <w:t xml:space="preserve"> facing the U.S. as </w:t>
      </w:r>
      <w:r w:rsidRPr="0047079E">
        <w:rPr>
          <w:rStyle w:val="StyleUnderline"/>
        </w:rPr>
        <w:t xml:space="preserve">being </w:t>
      </w:r>
      <w:r w:rsidRPr="00B50E5A">
        <w:rPr>
          <w:rStyle w:val="StyleUnderline"/>
          <w:highlight w:val="yellow"/>
        </w:rPr>
        <w:t>posed by</w:t>
      </w:r>
      <w:r w:rsidRPr="00B50E5A">
        <w:rPr>
          <w:sz w:val="16"/>
          <w:highlight w:val="yellow"/>
        </w:rPr>
        <w:t xml:space="preserve"> “</w:t>
      </w:r>
      <w:r w:rsidRPr="00B50E5A">
        <w:rPr>
          <w:rStyle w:val="Emphasis"/>
          <w:highlight w:val="yellow"/>
        </w:rPr>
        <w:t>lone offenders</w:t>
      </w:r>
      <w:r w:rsidRPr="00B50E5A">
        <w:rPr>
          <w:sz w:val="16"/>
          <w:highlight w:val="yellow"/>
        </w:rPr>
        <w:t xml:space="preserve"> </w:t>
      </w:r>
      <w:r w:rsidRPr="00B50E5A">
        <w:rPr>
          <w:rStyle w:val="StyleUnderline"/>
          <w:highlight w:val="yellow"/>
        </w:rPr>
        <w:t>and</w:t>
      </w:r>
      <w:r w:rsidRPr="00B50E5A">
        <w:rPr>
          <w:sz w:val="16"/>
          <w:highlight w:val="yellow"/>
        </w:rPr>
        <w:t xml:space="preserve"> </w:t>
      </w:r>
      <w:r w:rsidRPr="00B50E5A">
        <w:rPr>
          <w:rStyle w:val="Emphasis"/>
          <w:highlight w:val="yellow"/>
        </w:rPr>
        <w:t>small groups</w:t>
      </w:r>
      <w:r w:rsidRPr="00155D61">
        <w:rPr>
          <w:sz w:val="16"/>
        </w:rPr>
        <w:t xml:space="preserve"> </w:t>
      </w:r>
      <w:r w:rsidRPr="0047079E">
        <w:rPr>
          <w:rStyle w:val="StyleUnderline"/>
        </w:rPr>
        <w:t xml:space="preserve">of individuals who commit acts of violence </w:t>
      </w:r>
      <w:r w:rsidRPr="00B50E5A">
        <w:rPr>
          <w:rStyle w:val="StyleUnderline"/>
          <w:highlight w:val="yellow"/>
        </w:rPr>
        <w:t>motivated by a</w:t>
      </w:r>
      <w:r w:rsidRPr="00B50E5A">
        <w:rPr>
          <w:sz w:val="16"/>
          <w:highlight w:val="yellow"/>
        </w:rPr>
        <w:t xml:space="preserve"> </w:t>
      </w:r>
      <w:r w:rsidRPr="00B50E5A">
        <w:rPr>
          <w:rStyle w:val="Emphasis"/>
          <w:highlight w:val="yellow"/>
        </w:rPr>
        <w:t>range</w:t>
      </w:r>
      <w:r w:rsidRPr="00B50E5A">
        <w:rPr>
          <w:sz w:val="16"/>
          <w:highlight w:val="yellow"/>
        </w:rPr>
        <w:t xml:space="preserve"> </w:t>
      </w:r>
      <w:r w:rsidRPr="00B50E5A">
        <w:rPr>
          <w:rStyle w:val="StyleUnderline"/>
          <w:highlight w:val="yellow"/>
        </w:rPr>
        <w:t>of</w:t>
      </w:r>
      <w:r w:rsidRPr="0047079E">
        <w:rPr>
          <w:rStyle w:val="StyleUnderline"/>
        </w:rPr>
        <w:t xml:space="preserve"> ideological </w:t>
      </w:r>
      <w:r w:rsidRPr="00B50E5A">
        <w:rPr>
          <w:rStyle w:val="StyleUnderline"/>
          <w:highlight w:val="yellow"/>
        </w:rPr>
        <w:t>beliefs</w:t>
      </w:r>
      <w:r w:rsidRPr="0047079E">
        <w:rPr>
          <w:rStyle w:val="StyleUnderline"/>
        </w:rPr>
        <w:t xml:space="preserve"> and/or</w:t>
      </w:r>
      <w:r w:rsidRPr="00155D61">
        <w:rPr>
          <w:sz w:val="16"/>
        </w:rPr>
        <w:t xml:space="preserve"> personal </w:t>
      </w:r>
      <w:r w:rsidRPr="0047079E">
        <w:rPr>
          <w:rStyle w:val="StyleUnderline"/>
        </w:rPr>
        <w:t>grievances</w:t>
      </w:r>
      <w:r w:rsidRPr="00155D61">
        <w:rPr>
          <w:sz w:val="16"/>
        </w:rPr>
        <w:t>.”12 The report also contended that of these actors, “domestic violent extremists represent one of the most persistent threats to the United States today.”13</w:t>
      </w:r>
    </w:p>
    <w:p w14:paraId="13F02CC1" w14:textId="77777777" w:rsidR="009A06A6" w:rsidRPr="00155D61" w:rsidRDefault="009A06A6" w:rsidP="009A06A6">
      <w:pPr>
        <w:rPr>
          <w:sz w:val="16"/>
        </w:rPr>
      </w:pPr>
      <w:r w:rsidRPr="00155D61">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7FF1942B" w14:textId="77777777" w:rsidR="009A06A6" w:rsidRPr="00155D61" w:rsidRDefault="009A06A6" w:rsidP="009A06A6">
      <w:pPr>
        <w:rPr>
          <w:sz w:val="16"/>
        </w:rPr>
      </w:pPr>
      <w:r w:rsidRPr="00155D61">
        <w:rPr>
          <w:sz w:val="16"/>
        </w:rPr>
        <w:t>DVE, Accelerationism, and Critical Nuclear Infrastructure</w:t>
      </w:r>
    </w:p>
    <w:p w14:paraId="71CE2E54" w14:textId="77777777" w:rsidR="009A06A6" w:rsidRPr="00155D61" w:rsidRDefault="009A06A6" w:rsidP="009A06A6">
      <w:pPr>
        <w:rPr>
          <w:sz w:val="16"/>
        </w:rPr>
      </w:pPr>
      <w:r w:rsidRPr="00155D61">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23725F">
        <w:rPr>
          <w:rStyle w:val="StyleUnderline"/>
        </w:rPr>
        <w:t xml:space="preserve">the </w:t>
      </w:r>
      <w:r w:rsidRPr="00B50E5A">
        <w:rPr>
          <w:rStyle w:val="StyleUnderline"/>
          <w:highlight w:val="yellow"/>
        </w:rPr>
        <w:t>interest</w:t>
      </w:r>
      <w:r w:rsidRPr="00B50E5A">
        <w:rPr>
          <w:sz w:val="16"/>
          <w:highlight w:val="yellow"/>
        </w:rPr>
        <w:t xml:space="preserve"> </w:t>
      </w:r>
      <w:r w:rsidRPr="00B50E5A">
        <w:rPr>
          <w:rStyle w:val="Emphasis"/>
          <w:highlight w:val="yellow"/>
        </w:rPr>
        <w:t>in nuc</w:t>
      </w:r>
      <w:r w:rsidRPr="0023725F">
        <w:rPr>
          <w:rStyle w:val="Emphasis"/>
        </w:rPr>
        <w:t xml:space="preserve">lear </w:t>
      </w:r>
      <w:r w:rsidRPr="00B50E5A">
        <w:rPr>
          <w:rStyle w:val="Emphasis"/>
          <w:highlight w:val="yellow"/>
        </w:rPr>
        <w:t>terror</w:t>
      </w:r>
      <w:r w:rsidRPr="0023725F">
        <w:rPr>
          <w:rStyle w:val="Emphasis"/>
        </w:rPr>
        <w:t>ism</w:t>
      </w:r>
      <w:r w:rsidRPr="00155D61">
        <w:rPr>
          <w:sz w:val="16"/>
        </w:rPr>
        <w:t xml:space="preserve"> </w:t>
      </w:r>
      <w:r w:rsidRPr="0023725F">
        <w:rPr>
          <w:rStyle w:val="StyleUnderline"/>
        </w:rPr>
        <w:t>by</w:t>
      </w:r>
      <w:r w:rsidRPr="00155D61">
        <w:rPr>
          <w:sz w:val="16"/>
        </w:rPr>
        <w:t xml:space="preserve"> </w:t>
      </w:r>
      <w:r w:rsidRPr="0023725F">
        <w:rPr>
          <w:rStyle w:val="Emphasis"/>
        </w:rPr>
        <w:t>accelerationist</w:t>
      </w:r>
      <w:r w:rsidRPr="00155D61">
        <w:rPr>
          <w:sz w:val="16"/>
        </w:rPr>
        <w:t xml:space="preserve"> </w:t>
      </w:r>
      <w:r w:rsidRPr="0023725F">
        <w:rPr>
          <w:rStyle w:val="StyleUnderline"/>
        </w:rPr>
        <w:t xml:space="preserve">white nationalist groups </w:t>
      </w:r>
      <w:r w:rsidRPr="00B50E5A">
        <w:rPr>
          <w:rStyle w:val="StyleUnderline"/>
          <w:highlight w:val="yellow"/>
        </w:rPr>
        <w:t>represents</w:t>
      </w:r>
      <w:r w:rsidRPr="0023725F">
        <w:rPr>
          <w:rStyle w:val="StyleUnderline"/>
        </w:rPr>
        <w:t xml:space="preserve"> a</w:t>
      </w:r>
      <w:r w:rsidRPr="00155D61">
        <w:rPr>
          <w:sz w:val="16"/>
        </w:rPr>
        <w:t xml:space="preserve"> </w:t>
      </w:r>
      <w:r w:rsidRPr="00B50E5A">
        <w:rPr>
          <w:rStyle w:val="Emphasis"/>
          <w:highlight w:val="yellow"/>
        </w:rPr>
        <w:t>particular</w:t>
      </w:r>
      <w:r w:rsidRPr="00155D61">
        <w:rPr>
          <w:sz w:val="16"/>
        </w:rPr>
        <w:t xml:space="preserve"> </w:t>
      </w:r>
      <w:r w:rsidRPr="0023725F">
        <w:rPr>
          <w:rStyle w:val="StyleUnderline"/>
        </w:rPr>
        <w:t xml:space="preserve">security </w:t>
      </w:r>
      <w:r w:rsidRPr="00B50E5A">
        <w:rPr>
          <w:rStyle w:val="StyleUnderline"/>
          <w:highlight w:val="yellow"/>
        </w:rPr>
        <w:t>concern</w:t>
      </w:r>
      <w:r w:rsidRPr="0023725F">
        <w:rPr>
          <w:rStyle w:val="StyleUnderline"/>
        </w:rPr>
        <w:t xml:space="preserve"> for the</w:t>
      </w:r>
      <w:r w:rsidRPr="00155D61">
        <w:rPr>
          <w:sz w:val="16"/>
        </w:rPr>
        <w:t xml:space="preserve"> </w:t>
      </w:r>
      <w:r w:rsidRPr="0023725F">
        <w:rPr>
          <w:rStyle w:val="Emphasis"/>
        </w:rPr>
        <w:t>nuclear</w:t>
      </w:r>
      <w:r w:rsidRPr="00155D61">
        <w:rPr>
          <w:sz w:val="16"/>
        </w:rPr>
        <w:t xml:space="preserve"> policy </w:t>
      </w:r>
      <w:r w:rsidRPr="0023725F">
        <w:rPr>
          <w:rStyle w:val="StyleUnderline"/>
        </w:rPr>
        <w:t>community</w:t>
      </w:r>
      <w:r w:rsidRPr="00155D61">
        <w:rPr>
          <w:sz w:val="16"/>
        </w:rPr>
        <w:t>.</w:t>
      </w:r>
    </w:p>
    <w:p w14:paraId="0DD43E56" w14:textId="77777777" w:rsidR="009A06A6" w:rsidRPr="00155D61" w:rsidRDefault="009A06A6" w:rsidP="009A06A6">
      <w:pPr>
        <w:rPr>
          <w:sz w:val="16"/>
        </w:rPr>
      </w:pPr>
      <w:r w:rsidRPr="00155D61">
        <w:rPr>
          <w:sz w:val="16"/>
        </w:rPr>
        <w:t>Critical Infrastructure</w:t>
      </w:r>
    </w:p>
    <w:p w14:paraId="2268196C" w14:textId="77777777" w:rsidR="009A06A6" w:rsidRPr="00155D61" w:rsidRDefault="009A06A6" w:rsidP="009A06A6">
      <w:pPr>
        <w:rPr>
          <w:sz w:val="16"/>
        </w:rPr>
      </w:pPr>
      <w:r w:rsidRPr="00155D61">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0EA41636" w14:textId="77777777" w:rsidR="009A06A6" w:rsidRPr="00155D61" w:rsidRDefault="009A06A6" w:rsidP="009A06A6">
      <w:pPr>
        <w:rPr>
          <w:sz w:val="16"/>
        </w:rPr>
      </w:pPr>
      <w:r w:rsidRPr="00155D61">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47F4BE27" w14:textId="77777777" w:rsidR="009A06A6" w:rsidRPr="00155D61" w:rsidRDefault="009A06A6" w:rsidP="009A06A6">
      <w:pPr>
        <w:rPr>
          <w:sz w:val="16"/>
        </w:rPr>
      </w:pPr>
      <w:r w:rsidRPr="00155D61">
        <w:rPr>
          <w:sz w:val="16"/>
        </w:rPr>
        <w:t>Accelerationism</w:t>
      </w:r>
    </w:p>
    <w:p w14:paraId="132FC246" w14:textId="77777777" w:rsidR="009A06A6" w:rsidRPr="00155D61" w:rsidRDefault="009A06A6" w:rsidP="009A06A6">
      <w:pPr>
        <w:rPr>
          <w:sz w:val="16"/>
        </w:rPr>
      </w:pPr>
      <w:r w:rsidRPr="00155D61">
        <w:rPr>
          <w:sz w:val="16"/>
        </w:rPr>
        <w:t xml:space="preserve">Accelerationist </w:t>
      </w:r>
      <w:r w:rsidRPr="00536B31">
        <w:rPr>
          <w:rStyle w:val="StyleUnderline"/>
        </w:rPr>
        <w:t>ideology</w:t>
      </w:r>
      <w:r w:rsidRPr="00155D61">
        <w:rPr>
          <w:sz w:val="16"/>
        </w:rPr>
        <w:t xml:space="preserve">, which </w:t>
      </w:r>
      <w:r w:rsidRPr="00536B31">
        <w:rPr>
          <w:rStyle w:val="StyleUnderline"/>
        </w:rPr>
        <w:t>holds that the</w:t>
      </w:r>
      <w:r w:rsidRPr="00155D61">
        <w:rPr>
          <w:sz w:val="16"/>
        </w:rPr>
        <w:t xml:space="preserve"> </w:t>
      </w:r>
      <w:r w:rsidRPr="00536B31">
        <w:rPr>
          <w:rStyle w:val="Emphasis"/>
        </w:rPr>
        <w:t>modern, Western democratic state</w:t>
      </w:r>
      <w:r w:rsidRPr="00155D61">
        <w:rPr>
          <w:sz w:val="16"/>
        </w:rPr>
        <w:t xml:space="preserve"> </w:t>
      </w:r>
      <w:r w:rsidRPr="00536B31">
        <w:rPr>
          <w:rStyle w:val="StyleUnderline"/>
        </w:rPr>
        <w:t>is</w:t>
      </w:r>
      <w:r w:rsidRPr="00155D61">
        <w:rPr>
          <w:sz w:val="16"/>
        </w:rPr>
        <w:t xml:space="preserve"> </w:t>
      </w:r>
      <w:r w:rsidRPr="00536B31">
        <w:rPr>
          <w:rStyle w:val="Emphasis"/>
        </w:rPr>
        <w:t>so mired</w:t>
      </w:r>
      <w:r w:rsidRPr="00155D61">
        <w:rPr>
          <w:sz w:val="16"/>
        </w:rPr>
        <w:t xml:space="preserve"> </w:t>
      </w:r>
      <w:r w:rsidRPr="00536B31">
        <w:rPr>
          <w:rStyle w:val="StyleUnderline"/>
        </w:rPr>
        <w:t>in corruption and ineptitude</w:t>
      </w:r>
      <w:r w:rsidRPr="00155D61">
        <w:rPr>
          <w:sz w:val="16"/>
        </w:rPr>
        <w:t xml:space="preserve"> that </w:t>
      </w:r>
      <w:r w:rsidRPr="00536B31">
        <w:rPr>
          <w:rStyle w:val="StyleUnderline"/>
        </w:rPr>
        <w:t xml:space="preserve">true patriots should </w:t>
      </w:r>
      <w:r w:rsidRPr="00B42F2B">
        <w:rPr>
          <w:rStyle w:val="StyleUnderline"/>
          <w:highlight w:val="yellow"/>
        </w:rPr>
        <w:t>instigate</w:t>
      </w:r>
      <w:r w:rsidRPr="00536B31">
        <w:rPr>
          <w:rStyle w:val="StyleUnderline"/>
        </w:rPr>
        <w:t xml:space="preserve"> a</w:t>
      </w:r>
      <w:r w:rsidRPr="00155D61">
        <w:rPr>
          <w:sz w:val="16"/>
        </w:rPr>
        <w:t xml:space="preserve"> </w:t>
      </w:r>
      <w:r w:rsidRPr="00B42F2B">
        <w:rPr>
          <w:rStyle w:val="Emphasis"/>
          <w:highlight w:val="yellow"/>
        </w:rPr>
        <w:t>violent insurrection</w:t>
      </w:r>
      <w:r w:rsidRPr="00155D61">
        <w:rPr>
          <w:sz w:val="16"/>
        </w:rPr>
        <w:t xml:space="preserve">, ultimately </w:t>
      </w:r>
      <w:r w:rsidRPr="00B42F2B">
        <w:rPr>
          <w:rStyle w:val="StyleUnderline"/>
          <w:highlight w:val="yellow"/>
        </w:rPr>
        <w:t>allowing</w:t>
      </w:r>
      <w:r w:rsidRPr="00536B31">
        <w:rPr>
          <w:rStyle w:val="StyleUnderline"/>
        </w:rPr>
        <w:t xml:space="preserve"> a </w:t>
      </w:r>
      <w:r w:rsidRPr="00B42F2B">
        <w:rPr>
          <w:rStyle w:val="StyleUnderline"/>
          <w:highlight w:val="yellow"/>
        </w:rPr>
        <w:t>new</w:t>
      </w:r>
      <w:r w:rsidRPr="00B42F2B">
        <w:rPr>
          <w:sz w:val="16"/>
          <w:highlight w:val="yellow"/>
        </w:rPr>
        <w:t xml:space="preserve">, </w:t>
      </w:r>
      <w:r w:rsidRPr="00B42F2B">
        <w:rPr>
          <w:rStyle w:val="Emphasis"/>
          <w:highlight w:val="yellow"/>
        </w:rPr>
        <w:t>white-dominated order</w:t>
      </w:r>
      <w:r w:rsidRPr="00B42F2B">
        <w:rPr>
          <w:sz w:val="16"/>
          <w:highlight w:val="yellow"/>
        </w:rPr>
        <w:t xml:space="preserve"> </w:t>
      </w:r>
      <w:r w:rsidRPr="00B42F2B">
        <w:rPr>
          <w:rStyle w:val="StyleUnderline"/>
          <w:highlight w:val="yellow"/>
        </w:rPr>
        <w:t>to emerge</w:t>
      </w:r>
      <w:r w:rsidRPr="00536B31">
        <w:rPr>
          <w:rStyle w:val="StyleUnderline"/>
        </w:rPr>
        <w:t>, presents</w:t>
      </w:r>
      <w:r w:rsidRPr="00155D61">
        <w:rPr>
          <w:sz w:val="16"/>
        </w:rPr>
        <w:t xml:space="preserve"> additional </w:t>
      </w:r>
      <w:r w:rsidRPr="00536B31">
        <w:rPr>
          <w:rStyle w:val="StyleUnderline"/>
        </w:rPr>
        <w:t>concerns for the</w:t>
      </w:r>
      <w:r w:rsidRPr="00155D61">
        <w:rPr>
          <w:sz w:val="16"/>
        </w:rPr>
        <w:t xml:space="preserve"> nuclear security </w:t>
      </w:r>
      <w:r w:rsidRPr="00536B31">
        <w:rPr>
          <w:rStyle w:val="StyleUnderline"/>
        </w:rPr>
        <w:t xml:space="preserve">community as </w:t>
      </w:r>
      <w:r w:rsidRPr="00B42F2B">
        <w:rPr>
          <w:rStyle w:val="StyleUnderline"/>
          <w:highlight w:val="yellow"/>
        </w:rPr>
        <w:t>some</w:t>
      </w:r>
      <w:r w:rsidRPr="00536B31">
        <w:rPr>
          <w:rStyle w:val="StyleUnderline"/>
        </w:rPr>
        <w:t xml:space="preserve"> groups </w:t>
      </w:r>
      <w:r w:rsidRPr="00B42F2B">
        <w:rPr>
          <w:rStyle w:val="StyleUnderline"/>
          <w:highlight w:val="yellow"/>
        </w:rPr>
        <w:t>advocate for</w:t>
      </w:r>
      <w:r w:rsidRPr="00536B31">
        <w:rPr>
          <w:rStyle w:val="StyleUnderline"/>
        </w:rPr>
        <w:t xml:space="preserve"> the</w:t>
      </w:r>
      <w:r w:rsidRPr="00155D61">
        <w:rPr>
          <w:sz w:val="16"/>
        </w:rPr>
        <w:t xml:space="preserve"> </w:t>
      </w:r>
      <w:r w:rsidRPr="00B42F2B">
        <w:rPr>
          <w:rStyle w:val="Emphasis"/>
          <w:highlight w:val="yellow"/>
        </w:rPr>
        <w:t>use of nuc</w:t>
      </w:r>
      <w:r w:rsidRPr="00155D61">
        <w:rPr>
          <w:sz w:val="16"/>
        </w:rPr>
        <w:t>lear weapon</w:t>
      </w:r>
      <w:r w:rsidRPr="00B42F2B">
        <w:rPr>
          <w:rStyle w:val="Emphasis"/>
          <w:highlight w:val="yellow"/>
        </w:rPr>
        <w:t>s</w:t>
      </w:r>
      <w:r w:rsidRPr="00B42F2B">
        <w:rPr>
          <w:sz w:val="16"/>
          <w:highlight w:val="yellow"/>
        </w:rPr>
        <w:t xml:space="preserve"> </w:t>
      </w:r>
      <w:r w:rsidRPr="00B42F2B">
        <w:rPr>
          <w:rStyle w:val="StyleUnderline"/>
          <w:highlight w:val="yellow"/>
        </w:rPr>
        <w:t>to achieve</w:t>
      </w:r>
      <w:r w:rsidRPr="00536B31">
        <w:rPr>
          <w:rStyle w:val="StyleUnderline"/>
        </w:rPr>
        <w:t xml:space="preserve"> the </w:t>
      </w:r>
      <w:r w:rsidRPr="00B42F2B">
        <w:rPr>
          <w:rStyle w:val="StyleUnderline"/>
          <w:highlight w:val="yellow"/>
        </w:rPr>
        <w:t>new order</w:t>
      </w:r>
      <w:r w:rsidRPr="00155D61">
        <w:rPr>
          <w:sz w:val="16"/>
        </w:rPr>
        <w:t xml:space="preserve">.22 Accelerationist </w:t>
      </w:r>
      <w:r w:rsidRPr="00536B31">
        <w:rPr>
          <w:rStyle w:val="StyleUnderline"/>
        </w:rPr>
        <w:t>dogma is</w:t>
      </w:r>
      <w:r w:rsidRPr="00155D61">
        <w:rPr>
          <w:sz w:val="16"/>
        </w:rPr>
        <w:t xml:space="preserve"> often </w:t>
      </w:r>
      <w:r w:rsidRPr="00536B31">
        <w:rPr>
          <w:rStyle w:val="StyleUnderline"/>
        </w:rPr>
        <w:t>adopted by</w:t>
      </w:r>
      <w:r w:rsidRPr="00155D61">
        <w:rPr>
          <w:sz w:val="16"/>
        </w:rPr>
        <w:t xml:space="preserve"> </w:t>
      </w:r>
      <w:r w:rsidRPr="00536B31">
        <w:rPr>
          <w:rStyle w:val="Emphasis"/>
        </w:rPr>
        <w:t>adherents</w:t>
      </w:r>
      <w:r w:rsidRPr="00155D61">
        <w:rPr>
          <w:sz w:val="16"/>
        </w:rPr>
        <w:t xml:space="preserve"> </w:t>
      </w:r>
      <w:r w:rsidRPr="00536B31">
        <w:rPr>
          <w:rStyle w:val="StyleUnderline"/>
        </w:rPr>
        <w:t>who subscribe to an</w:t>
      </w:r>
      <w:r w:rsidRPr="00155D61">
        <w:rPr>
          <w:sz w:val="16"/>
        </w:rPr>
        <w:t xml:space="preserve"> </w:t>
      </w:r>
      <w:r w:rsidRPr="00536B31">
        <w:rPr>
          <w:rStyle w:val="Emphasis"/>
        </w:rPr>
        <w:t>‘alternative history,</w:t>
      </w:r>
      <w:r w:rsidRPr="00155D61">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2A3CC4AF" w14:textId="77777777" w:rsidR="009A06A6" w:rsidRPr="00155D61" w:rsidRDefault="009A06A6" w:rsidP="009A06A6">
      <w:pPr>
        <w:rPr>
          <w:sz w:val="16"/>
        </w:rPr>
      </w:pPr>
      <w:r w:rsidRPr="00155D61">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5A2CAE">
        <w:rPr>
          <w:rStyle w:val="StyleUnderline"/>
        </w:rPr>
        <w:t>the most violent manifestations of</w:t>
      </w:r>
      <w:r w:rsidRPr="00155D61">
        <w:rPr>
          <w:sz w:val="16"/>
        </w:rPr>
        <w:t xml:space="preserve"> </w:t>
      </w:r>
      <w:r w:rsidRPr="005A2CAE">
        <w:rPr>
          <w:rStyle w:val="Emphasis"/>
        </w:rPr>
        <w:t>domestic</w:t>
      </w:r>
      <w:r w:rsidRPr="00155D61">
        <w:rPr>
          <w:sz w:val="16"/>
        </w:rPr>
        <w:t xml:space="preserve"> </w:t>
      </w:r>
      <w:r w:rsidRPr="005A2CAE">
        <w:rPr>
          <w:rStyle w:val="StyleUnderline"/>
        </w:rPr>
        <w:t>violent extremism in the</w:t>
      </w:r>
      <w:r w:rsidRPr="00155D61">
        <w:rPr>
          <w:sz w:val="16"/>
        </w:rPr>
        <w:t xml:space="preserve"> </w:t>
      </w:r>
      <w:r w:rsidRPr="005A2CAE">
        <w:rPr>
          <w:rStyle w:val="Emphasis"/>
        </w:rPr>
        <w:t>U.S.</w:t>
      </w:r>
      <w:r w:rsidRPr="00155D61">
        <w:rPr>
          <w:sz w:val="16"/>
        </w:rPr>
        <w:t xml:space="preserve"> </w:t>
      </w:r>
      <w:r w:rsidRPr="005A2CAE">
        <w:rPr>
          <w:rStyle w:val="StyleUnderline"/>
        </w:rPr>
        <w:t xml:space="preserve">are </w:t>
      </w:r>
      <w:r w:rsidRPr="00142A1D">
        <w:rPr>
          <w:rStyle w:val="StyleUnderline"/>
          <w:highlight w:val="yellow"/>
        </w:rPr>
        <w:t>encouraged by</w:t>
      </w:r>
      <w:r w:rsidRPr="00142A1D">
        <w:rPr>
          <w:sz w:val="16"/>
          <w:highlight w:val="yellow"/>
        </w:rPr>
        <w:t xml:space="preserve"> “</w:t>
      </w:r>
      <w:r w:rsidRPr="00142A1D">
        <w:rPr>
          <w:rStyle w:val="Emphasis"/>
          <w:highlight w:val="yellow"/>
        </w:rPr>
        <w:t>mobilizing concepts</w:t>
      </w:r>
      <w:r w:rsidRPr="00155D61">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946D7E">
        <w:rPr>
          <w:rStyle w:val="StyleUnderline"/>
        </w:rPr>
        <w:t>understanding of these</w:t>
      </w:r>
      <w:r w:rsidRPr="00155D61">
        <w:rPr>
          <w:sz w:val="16"/>
        </w:rPr>
        <w:t xml:space="preserve"> neo-fascist accelerationist </w:t>
      </w:r>
      <w:r w:rsidRPr="00946D7E">
        <w:rPr>
          <w:rStyle w:val="StyleUnderline"/>
        </w:rPr>
        <w:t xml:space="preserve">groups as a fluid network </w:t>
      </w:r>
      <w:r w:rsidRPr="00142A1D">
        <w:rPr>
          <w:rStyle w:val="StyleUnderline"/>
          <w:highlight w:val="yellow"/>
        </w:rPr>
        <w:t>with</w:t>
      </w:r>
      <w:r w:rsidRPr="00142A1D">
        <w:rPr>
          <w:sz w:val="16"/>
          <w:highlight w:val="yellow"/>
        </w:rPr>
        <w:t xml:space="preserve"> </w:t>
      </w:r>
      <w:r w:rsidRPr="00142A1D">
        <w:rPr>
          <w:rStyle w:val="Emphasis"/>
          <w:highlight w:val="yellow"/>
        </w:rPr>
        <w:t>broad</w:t>
      </w:r>
      <w:r w:rsidRPr="00946D7E">
        <w:rPr>
          <w:rStyle w:val="Emphasis"/>
        </w:rPr>
        <w:t xml:space="preserve">er </w:t>
      </w:r>
      <w:r w:rsidRPr="00142A1D">
        <w:rPr>
          <w:rStyle w:val="Emphasis"/>
          <w:highlight w:val="yellow"/>
        </w:rPr>
        <w:t>goals of social destruction</w:t>
      </w:r>
      <w:r w:rsidRPr="00155D61">
        <w:rPr>
          <w:sz w:val="16"/>
        </w:rPr>
        <w:t xml:space="preserve">, </w:t>
      </w:r>
      <w:r w:rsidRPr="00946D7E">
        <w:rPr>
          <w:rStyle w:val="StyleUnderline"/>
        </w:rPr>
        <w:t>rather than individual units with</w:t>
      </w:r>
      <w:r w:rsidRPr="00155D61">
        <w:rPr>
          <w:sz w:val="16"/>
        </w:rPr>
        <w:t xml:space="preserve"> </w:t>
      </w:r>
      <w:r w:rsidRPr="00946D7E">
        <w:rPr>
          <w:rStyle w:val="Emphasis"/>
        </w:rPr>
        <w:t>distinct</w:t>
      </w:r>
      <w:r w:rsidRPr="00155D61">
        <w:rPr>
          <w:sz w:val="16"/>
        </w:rPr>
        <w:t xml:space="preserve"> </w:t>
      </w:r>
      <w:r w:rsidRPr="00946D7E">
        <w:rPr>
          <w:rStyle w:val="StyleUnderline"/>
        </w:rPr>
        <w:t>ideological perspectives</w:t>
      </w:r>
      <w:r w:rsidRPr="00155D61">
        <w:rPr>
          <w:sz w:val="16"/>
        </w:rPr>
        <w:t xml:space="preserve"> helps understand the continued relevance of AWD and its mission even after its dormancy in 2017.25 The </w:t>
      </w:r>
      <w:r w:rsidRPr="00142A1D">
        <w:rPr>
          <w:rStyle w:val="Emphasis"/>
          <w:highlight w:val="yellow"/>
        </w:rPr>
        <w:t>effectiveness</w:t>
      </w:r>
      <w:r w:rsidRPr="00155D61">
        <w:rPr>
          <w:sz w:val="16"/>
        </w:rPr>
        <w:t xml:space="preserve"> </w:t>
      </w:r>
      <w:r w:rsidRPr="001E76CA">
        <w:rPr>
          <w:rStyle w:val="StyleUnderline"/>
        </w:rPr>
        <w:t>of these</w:t>
      </w:r>
      <w:r w:rsidRPr="00155D61">
        <w:rPr>
          <w:sz w:val="16"/>
        </w:rPr>
        <w:t xml:space="preserve"> </w:t>
      </w:r>
      <w:r w:rsidRPr="001E76CA">
        <w:rPr>
          <w:rStyle w:val="Emphasis"/>
        </w:rPr>
        <w:t>mobilizing concepts</w:t>
      </w:r>
      <w:r w:rsidRPr="00155D61">
        <w:rPr>
          <w:sz w:val="16"/>
        </w:rPr>
        <w:t xml:space="preserve"> </w:t>
      </w:r>
      <w:r w:rsidRPr="00142A1D">
        <w:rPr>
          <w:rStyle w:val="StyleUnderline"/>
          <w:highlight w:val="yellow"/>
        </w:rPr>
        <w:t>and</w:t>
      </w:r>
      <w:r w:rsidRPr="001E76CA">
        <w:rPr>
          <w:rStyle w:val="StyleUnderline"/>
        </w:rPr>
        <w:t xml:space="preserve"> the</w:t>
      </w:r>
      <w:r w:rsidRPr="00155D61">
        <w:rPr>
          <w:sz w:val="16"/>
        </w:rPr>
        <w:t xml:space="preserve"> </w:t>
      </w:r>
      <w:r w:rsidRPr="00142A1D">
        <w:rPr>
          <w:rStyle w:val="Emphasis"/>
          <w:highlight w:val="yellow"/>
        </w:rPr>
        <w:t>fluid nature</w:t>
      </w:r>
      <w:r w:rsidRPr="00155D61">
        <w:rPr>
          <w:sz w:val="16"/>
        </w:rPr>
        <w:t xml:space="preserve"> </w:t>
      </w:r>
      <w:r w:rsidRPr="001E76CA">
        <w:rPr>
          <w:rStyle w:val="StyleUnderline"/>
        </w:rPr>
        <w:t>of the ideological network</w:t>
      </w:r>
      <w:r w:rsidRPr="00155D61">
        <w:rPr>
          <w:sz w:val="16"/>
        </w:rPr>
        <w:t xml:space="preserve"> can be seen in how AWD </w:t>
      </w:r>
      <w:r w:rsidRPr="001E76CA">
        <w:rPr>
          <w:rStyle w:val="StyleUnderline"/>
        </w:rPr>
        <w:t xml:space="preserve">has </w:t>
      </w:r>
      <w:r w:rsidRPr="00142A1D">
        <w:rPr>
          <w:rStyle w:val="StyleUnderline"/>
          <w:highlight w:val="yellow"/>
        </w:rPr>
        <w:t>inspired</w:t>
      </w:r>
      <w:r w:rsidRPr="00155D61">
        <w:rPr>
          <w:sz w:val="16"/>
        </w:rPr>
        <w:t xml:space="preserve"> similar </w:t>
      </w:r>
      <w:r w:rsidRPr="001E76CA">
        <w:rPr>
          <w:rStyle w:val="StyleUnderline"/>
        </w:rPr>
        <w:t>neo-fascist accelerationist groups</w:t>
      </w:r>
      <w:r w:rsidRPr="00155D61">
        <w:rPr>
          <w:sz w:val="16"/>
        </w:rPr>
        <w:t xml:space="preserve"> such as The Base, </w:t>
      </w:r>
      <w:r w:rsidRPr="001E76CA">
        <w:rPr>
          <w:rStyle w:val="StyleUnderline"/>
        </w:rPr>
        <w:t>which</w:t>
      </w:r>
      <w:r w:rsidRPr="00155D61">
        <w:rPr>
          <w:sz w:val="16"/>
        </w:rPr>
        <w:t xml:space="preserve"> unlike AWD, has </w:t>
      </w:r>
      <w:r w:rsidRPr="0006036B">
        <w:rPr>
          <w:rStyle w:val="StyleUnderline"/>
        </w:rPr>
        <w:t xml:space="preserve">tried to veil its </w:t>
      </w:r>
      <w:r w:rsidRPr="00142A1D">
        <w:rPr>
          <w:rStyle w:val="StyleUnderline"/>
          <w:highlight w:val="yellow"/>
        </w:rPr>
        <w:t>desire to</w:t>
      </w:r>
      <w:r w:rsidRPr="00142A1D">
        <w:rPr>
          <w:sz w:val="16"/>
          <w:highlight w:val="yellow"/>
        </w:rPr>
        <w:t xml:space="preserve"> </w:t>
      </w:r>
      <w:r w:rsidRPr="00142A1D">
        <w:rPr>
          <w:rStyle w:val="Emphasis"/>
          <w:sz w:val="24"/>
          <w:szCs w:val="24"/>
          <w:highlight w:val="yellow"/>
        </w:rPr>
        <w:t>spark a “nuc</w:t>
      </w:r>
      <w:r w:rsidRPr="001E76CA">
        <w:rPr>
          <w:rStyle w:val="Emphasis"/>
          <w:sz w:val="24"/>
          <w:szCs w:val="24"/>
        </w:rPr>
        <w:t xml:space="preserve">lear </w:t>
      </w:r>
      <w:r w:rsidRPr="00142A1D">
        <w:rPr>
          <w:rStyle w:val="Emphasis"/>
          <w:sz w:val="24"/>
          <w:szCs w:val="24"/>
          <w:highlight w:val="yellow"/>
        </w:rPr>
        <w:t>civil war”</w:t>
      </w:r>
      <w:r w:rsidRPr="00155D61">
        <w:rPr>
          <w:sz w:val="16"/>
        </w:rPr>
        <w:t xml:space="preserve"> </w:t>
      </w:r>
      <w:r w:rsidRPr="0006036B">
        <w:rPr>
          <w:rStyle w:val="StyleUnderline"/>
        </w:rPr>
        <w:t>behind claims</w:t>
      </w:r>
      <w:r w:rsidRPr="00155D61">
        <w:rPr>
          <w:sz w:val="16"/>
        </w:rPr>
        <w:t xml:space="preserve"> that </w:t>
      </w:r>
      <w:r w:rsidRPr="0006036B">
        <w:rPr>
          <w:rStyle w:val="StyleUnderline"/>
        </w:rPr>
        <w:t>it is focused on maintaining a</w:t>
      </w:r>
      <w:r w:rsidRPr="00155D61">
        <w:rPr>
          <w:sz w:val="16"/>
        </w:rPr>
        <w:t xml:space="preserve"> “</w:t>
      </w:r>
      <w:r w:rsidRPr="0006036B">
        <w:rPr>
          <w:rStyle w:val="Emphasis"/>
        </w:rPr>
        <w:t>survivalism</w:t>
      </w:r>
      <w:r w:rsidRPr="00155D61">
        <w:rPr>
          <w:sz w:val="16"/>
        </w:rPr>
        <w:t xml:space="preserve"> and self-defense </w:t>
      </w:r>
      <w:r w:rsidRPr="0006036B">
        <w:rPr>
          <w:rStyle w:val="StyleUnderline"/>
        </w:rPr>
        <w:t>network” in an effort to</w:t>
      </w:r>
      <w:r w:rsidRPr="00155D61">
        <w:rPr>
          <w:sz w:val="16"/>
        </w:rPr>
        <w:t xml:space="preserve"> </w:t>
      </w:r>
      <w:r w:rsidRPr="0006036B">
        <w:rPr>
          <w:rStyle w:val="Emphasis"/>
        </w:rPr>
        <w:t>recruit</w:t>
      </w:r>
      <w:r w:rsidRPr="00155D61">
        <w:rPr>
          <w:sz w:val="16"/>
        </w:rPr>
        <w:t xml:space="preserve"> </w:t>
      </w:r>
      <w:r w:rsidRPr="0006036B">
        <w:rPr>
          <w:rStyle w:val="StyleUnderline"/>
        </w:rPr>
        <w:t>broader membership</w:t>
      </w:r>
      <w:r w:rsidRPr="00155D61">
        <w:rPr>
          <w:sz w:val="16"/>
        </w:rPr>
        <w:t>.26</w:t>
      </w:r>
    </w:p>
    <w:p w14:paraId="78522B76" w14:textId="77777777" w:rsidR="009A06A6" w:rsidRPr="00155D61" w:rsidRDefault="009A06A6" w:rsidP="009A06A6">
      <w:pPr>
        <w:rPr>
          <w:sz w:val="16"/>
        </w:rPr>
      </w:pPr>
      <w:r w:rsidRPr="00155D61">
        <w:rPr>
          <w:sz w:val="16"/>
        </w:rPr>
        <w:t xml:space="preserve">Another </w:t>
      </w:r>
      <w:r w:rsidRPr="00341EF5">
        <w:rPr>
          <w:rStyle w:val="StyleUnderline"/>
        </w:rPr>
        <w:t>offshoot</w:t>
      </w:r>
      <w:r w:rsidRPr="00155D61">
        <w:rPr>
          <w:sz w:val="16"/>
        </w:rPr>
        <w:t xml:space="preserve"> of the now-defunct neo-Nazi terror group Atomwaffen Division </w:t>
      </w:r>
      <w:r w:rsidRPr="00341EF5">
        <w:rPr>
          <w:rStyle w:val="StyleUnderline"/>
        </w:rPr>
        <w:t>recently undertook a</w:t>
      </w:r>
      <w:r w:rsidRPr="00155D61">
        <w:rPr>
          <w:sz w:val="16"/>
        </w:rPr>
        <w:t xml:space="preserve"> </w:t>
      </w:r>
      <w:r w:rsidRPr="00341EF5">
        <w:rPr>
          <w:rStyle w:val="Emphasis"/>
        </w:rPr>
        <w:t>propaganda</w:t>
      </w:r>
      <w:r w:rsidRPr="00155D61">
        <w:rPr>
          <w:sz w:val="16"/>
        </w:rPr>
        <w:t xml:space="preserve"> </w:t>
      </w:r>
      <w:r w:rsidRPr="00341EF5">
        <w:rPr>
          <w:rStyle w:val="StyleUnderline"/>
        </w:rPr>
        <w:t>push</w:t>
      </w:r>
      <w:r w:rsidRPr="00155D61">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035A4F6C" w14:textId="77777777" w:rsidR="009A06A6" w:rsidRPr="00155D61" w:rsidRDefault="009A06A6" w:rsidP="009A06A6">
      <w:pPr>
        <w:rPr>
          <w:sz w:val="16"/>
        </w:rPr>
      </w:pPr>
      <w:r w:rsidRPr="00155D61">
        <w:rPr>
          <w:sz w:val="16"/>
        </w:rPr>
        <w:t xml:space="preserve">While not all accelerationist or DVE groups have nuclear ambitions, </w:t>
      </w:r>
      <w:r w:rsidRPr="00A837F2">
        <w:rPr>
          <w:rStyle w:val="StyleUnderline"/>
        </w:rPr>
        <w:t>examining</w:t>
      </w:r>
      <w:r w:rsidRPr="00155D61">
        <w:rPr>
          <w:sz w:val="16"/>
        </w:rPr>
        <w:t xml:space="preserve"> AWD and its ability to influence other </w:t>
      </w:r>
      <w:r w:rsidRPr="00A837F2">
        <w:rPr>
          <w:rStyle w:val="StyleUnderline"/>
        </w:rPr>
        <w:t>extremist groups provides a</w:t>
      </w:r>
      <w:r w:rsidRPr="00155D61">
        <w:rPr>
          <w:sz w:val="16"/>
        </w:rPr>
        <w:t xml:space="preserve"> </w:t>
      </w:r>
      <w:r w:rsidRPr="00A837F2">
        <w:rPr>
          <w:rStyle w:val="Emphasis"/>
        </w:rPr>
        <w:t>clearer understanding</w:t>
      </w:r>
      <w:r w:rsidRPr="00155D61">
        <w:rPr>
          <w:sz w:val="16"/>
        </w:rPr>
        <w:t xml:space="preserve"> </w:t>
      </w:r>
      <w:r w:rsidRPr="00A837F2">
        <w:rPr>
          <w:rStyle w:val="StyleUnderline"/>
        </w:rPr>
        <w:t>of the threat landscape</w:t>
      </w:r>
      <w:r w:rsidRPr="00155D61">
        <w:rPr>
          <w:sz w:val="16"/>
        </w:rPr>
        <w:t xml:space="preserve">. Insights into membership mobility can </w:t>
      </w:r>
      <w:r w:rsidRPr="00C779DD">
        <w:rPr>
          <w:rStyle w:val="StyleUnderline"/>
        </w:rPr>
        <w:t>inform</w:t>
      </w:r>
      <w:r w:rsidRPr="00155D61">
        <w:rPr>
          <w:sz w:val="16"/>
        </w:rPr>
        <w:t xml:space="preserve"> </w:t>
      </w:r>
      <w:r w:rsidRPr="00D906B4">
        <w:rPr>
          <w:rStyle w:val="Emphasis"/>
          <w:highlight w:val="yellow"/>
        </w:rPr>
        <w:t>preventative actions by gov</w:t>
      </w:r>
      <w:r w:rsidRPr="00C779DD">
        <w:rPr>
          <w:rStyle w:val="Emphasis"/>
        </w:rPr>
        <w:t>ernment</w:t>
      </w:r>
      <w:r w:rsidRPr="00D906B4">
        <w:rPr>
          <w:rStyle w:val="Emphasis"/>
          <w:highlight w:val="yellow"/>
        </w:rPr>
        <w:t>s</w:t>
      </w:r>
      <w:r w:rsidRPr="00155D61">
        <w:rPr>
          <w:sz w:val="16"/>
        </w:rPr>
        <w:t xml:space="preserve"> and emphasize the importance of examining the ties between accelerationist groups, </w:t>
      </w:r>
      <w:r w:rsidRPr="00C779DD">
        <w:rPr>
          <w:rStyle w:val="StyleUnderline"/>
        </w:rPr>
        <w:t xml:space="preserve">to </w:t>
      </w:r>
      <w:r w:rsidRPr="00D906B4">
        <w:rPr>
          <w:rStyle w:val="StyleUnderline"/>
          <w:highlight w:val="yellow"/>
        </w:rPr>
        <w:t>ensure</w:t>
      </w:r>
      <w:r w:rsidRPr="00C779DD">
        <w:rPr>
          <w:rStyle w:val="StyleUnderline"/>
        </w:rPr>
        <w:t xml:space="preserve"> that</w:t>
      </w:r>
      <w:r w:rsidRPr="00155D61">
        <w:rPr>
          <w:sz w:val="16"/>
        </w:rPr>
        <w:t xml:space="preserve"> </w:t>
      </w:r>
      <w:r w:rsidRPr="00C779DD">
        <w:rPr>
          <w:rStyle w:val="Emphasis"/>
        </w:rPr>
        <w:t>DVE</w:t>
      </w:r>
      <w:r w:rsidRPr="00155D61">
        <w:rPr>
          <w:sz w:val="16"/>
        </w:rPr>
        <w:t xml:space="preserve"> </w:t>
      </w:r>
      <w:r w:rsidRPr="00D906B4">
        <w:rPr>
          <w:rStyle w:val="StyleUnderline"/>
          <w:highlight w:val="yellow"/>
        </w:rPr>
        <w:t>groups remain unable to</w:t>
      </w:r>
      <w:r w:rsidRPr="00D906B4">
        <w:rPr>
          <w:sz w:val="16"/>
          <w:highlight w:val="yellow"/>
        </w:rPr>
        <w:t xml:space="preserve"> </w:t>
      </w:r>
      <w:r w:rsidRPr="00D906B4">
        <w:rPr>
          <w:rStyle w:val="Emphasis"/>
          <w:highlight w:val="yellow"/>
        </w:rPr>
        <w:t>acquire</w:t>
      </w:r>
      <w:r w:rsidRPr="00C779DD">
        <w:rPr>
          <w:rStyle w:val="Emphasis"/>
        </w:rPr>
        <w:t xml:space="preserve"> nuc</w:t>
      </w:r>
      <w:r w:rsidRPr="00155D61">
        <w:rPr>
          <w:sz w:val="16"/>
        </w:rPr>
        <w:t xml:space="preserve">lear </w:t>
      </w:r>
      <w:r w:rsidRPr="00D906B4">
        <w:rPr>
          <w:rStyle w:val="Emphasis"/>
          <w:highlight w:val="yellow"/>
        </w:rPr>
        <w:t>materials</w:t>
      </w:r>
      <w:r w:rsidRPr="00D906B4">
        <w:rPr>
          <w:sz w:val="16"/>
          <w:highlight w:val="yellow"/>
        </w:rPr>
        <w:t xml:space="preserve">, </w:t>
      </w:r>
      <w:r w:rsidRPr="00D906B4">
        <w:rPr>
          <w:rStyle w:val="StyleUnderline"/>
          <w:highlight w:val="yellow"/>
        </w:rPr>
        <w:t>weapons</w:t>
      </w:r>
      <w:r w:rsidRPr="00D906B4">
        <w:rPr>
          <w:sz w:val="16"/>
          <w:highlight w:val="yellow"/>
        </w:rPr>
        <w:t xml:space="preserve">, </w:t>
      </w:r>
      <w:r w:rsidRPr="00D906B4">
        <w:rPr>
          <w:rStyle w:val="Emphasis"/>
          <w:highlight w:val="yellow"/>
        </w:rPr>
        <w:t>tech</w:t>
      </w:r>
      <w:r w:rsidRPr="00155D61">
        <w:rPr>
          <w:sz w:val="16"/>
        </w:rPr>
        <w:t xml:space="preserve">nology, </w:t>
      </w:r>
      <w:r w:rsidRPr="00D906B4">
        <w:rPr>
          <w:rStyle w:val="StyleUnderline"/>
          <w:highlight w:val="yellow"/>
        </w:rPr>
        <w:t>or</w:t>
      </w:r>
      <w:r w:rsidRPr="00D906B4">
        <w:rPr>
          <w:sz w:val="16"/>
          <w:highlight w:val="yellow"/>
        </w:rPr>
        <w:t xml:space="preserve"> </w:t>
      </w:r>
      <w:r w:rsidRPr="00D906B4">
        <w:rPr>
          <w:rStyle w:val="Emphasis"/>
          <w:highlight w:val="yellow"/>
        </w:rPr>
        <w:t>info</w:t>
      </w:r>
      <w:r w:rsidRPr="00155D61">
        <w:rPr>
          <w:sz w:val="16"/>
        </w:rPr>
        <w:t xml:space="preserve">rmation </w:t>
      </w:r>
      <w:r w:rsidRPr="00D906B4">
        <w:rPr>
          <w:rStyle w:val="StyleUnderline"/>
          <w:highlight w:val="yellow"/>
        </w:rPr>
        <w:t>that</w:t>
      </w:r>
      <w:r w:rsidRPr="00C779DD">
        <w:rPr>
          <w:rStyle w:val="StyleUnderline"/>
        </w:rPr>
        <w:t xml:space="preserve"> would </w:t>
      </w:r>
      <w:r w:rsidRPr="00D906B4">
        <w:rPr>
          <w:rStyle w:val="StyleUnderline"/>
          <w:highlight w:val="yellow"/>
        </w:rPr>
        <w:t>advance their cause</w:t>
      </w:r>
      <w:r w:rsidRPr="00155D61">
        <w:rPr>
          <w:sz w:val="16"/>
        </w:rPr>
        <w:t>.</w:t>
      </w:r>
    </w:p>
    <w:p w14:paraId="3AA597F5" w14:textId="77777777" w:rsidR="009A06A6" w:rsidRDefault="009A06A6" w:rsidP="009A06A6">
      <w:pPr>
        <w:pStyle w:val="Heading4"/>
      </w:pPr>
      <w:r w:rsidRPr="00B529C1">
        <w:rPr>
          <w:u w:val="single"/>
        </w:rPr>
        <w:t>Nuclear</w:t>
      </w:r>
      <w:r>
        <w:t xml:space="preserve"> terrorism is </w:t>
      </w:r>
      <w:r w:rsidRPr="00B529C1">
        <w:rPr>
          <w:u w:val="single"/>
        </w:rPr>
        <w:t>existential</w:t>
      </w:r>
      <w:r>
        <w:t>.</w:t>
      </w:r>
    </w:p>
    <w:p w14:paraId="7DC374E8" w14:textId="77777777" w:rsidR="009A06A6" w:rsidRDefault="009A06A6" w:rsidP="009A06A6">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4E68DF7E" w14:textId="77777777" w:rsidR="009A06A6" w:rsidRPr="0048354F" w:rsidRDefault="009A06A6" w:rsidP="009A06A6">
      <w:pPr>
        <w:rPr>
          <w:sz w:val="16"/>
        </w:rPr>
      </w:pPr>
      <w:r w:rsidRPr="0048354F">
        <w:rPr>
          <w:sz w:val="16"/>
        </w:rPr>
        <w:t xml:space="preserve">Cutting through many details, a general </w:t>
      </w:r>
      <w:r w:rsidRPr="00B17D0F">
        <w:rPr>
          <w:rStyle w:val="Emphasis"/>
        </w:rPr>
        <w:t>thermo</w:t>
      </w:r>
      <w:r w:rsidRPr="000B71D3">
        <w:rPr>
          <w:rStyle w:val="Emphasis"/>
          <w:highlight w:val="yellow"/>
        </w:rPr>
        <w:t>nuc</w:t>
      </w:r>
      <w:r w:rsidRPr="00B17D0F">
        <w:rPr>
          <w:rStyle w:val="Emphasis"/>
        </w:rPr>
        <w:t xml:space="preserve">lear </w:t>
      </w:r>
      <w:r w:rsidRPr="000B71D3">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0B71D3">
        <w:rPr>
          <w:rStyle w:val="Emphasis"/>
          <w:sz w:val="24"/>
          <w:highlight w:val="yellow"/>
        </w:rPr>
        <w:t>destroy all</w:t>
      </w:r>
      <w:r w:rsidRPr="00B17D0F">
        <w:rPr>
          <w:rStyle w:val="Emphasis"/>
          <w:sz w:val="24"/>
        </w:rPr>
        <w:t xml:space="preserve"> of human </w:t>
      </w:r>
      <w:r w:rsidRPr="000B71D3">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0B71D3">
        <w:rPr>
          <w:rStyle w:val="Emphasis"/>
          <w:highlight w:val="yellow"/>
        </w:rPr>
        <w:t>triggered</w:t>
      </w:r>
      <w:r w:rsidRPr="000B71D3">
        <w:rPr>
          <w:sz w:val="16"/>
          <w:highlight w:val="yellow"/>
        </w:rPr>
        <w:t xml:space="preserve"> </w:t>
      </w:r>
      <w:r w:rsidRPr="000B71D3">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0B71D3">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2852BE51" w14:textId="77777777" w:rsidR="009A06A6" w:rsidRPr="00AE5AA3" w:rsidRDefault="009A06A6" w:rsidP="009A06A6">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w:t>
      </w:r>
      <w:r w:rsidRPr="00AE5AA3">
        <w:rPr>
          <w:sz w:val="16"/>
        </w:rPr>
        <w:t>d</w:t>
      </w:r>
      <w:r w:rsidRPr="00AE5AA3">
        <w:rPr>
          <w:sz w:val="16"/>
          <w:szCs w:val="16"/>
        </w:rPr>
        <w:t xml:space="preserve">ay trying to build or </w:t>
      </w:r>
      <w:r w:rsidRPr="00AE5AA3">
        <w:rPr>
          <w:rStyle w:val="Emphasis"/>
        </w:rPr>
        <w:t>acquire</w:t>
      </w:r>
      <w:r w:rsidRPr="00AE5AA3">
        <w:rPr>
          <w:sz w:val="16"/>
        </w:rPr>
        <w:t xml:space="preserve"> </w:t>
      </w:r>
      <w:r w:rsidRPr="00AE5AA3">
        <w:rPr>
          <w:rStyle w:val="StyleUnderline"/>
        </w:rPr>
        <w:t>the same weapons</w:t>
      </w:r>
      <w:r w:rsidRPr="00AE5AA3">
        <w:rPr>
          <w:sz w:val="16"/>
        </w:rPr>
        <w:t xml:space="preserve"> that </w:t>
      </w:r>
      <w:r w:rsidRPr="00AE5AA3">
        <w:rPr>
          <w:rStyle w:val="StyleUnderline"/>
        </w:rPr>
        <w:t>dominant powers</w:t>
      </w:r>
      <w:r w:rsidRPr="00AE5AA3">
        <w:rPr>
          <w:sz w:val="16"/>
        </w:rPr>
        <w:t xml:space="preserve"> now </w:t>
      </w:r>
      <w:r w:rsidRPr="00AE5AA3">
        <w:rPr>
          <w:rStyle w:val="Emphasis"/>
        </w:rPr>
        <w:t>use</w:t>
      </w:r>
      <w:r w:rsidRPr="00AE5AA3">
        <w:rPr>
          <w:sz w:val="16"/>
        </w:rPr>
        <w:t xml:space="preserve"> </w:t>
      </w:r>
      <w:r w:rsidRPr="00AE5AA3">
        <w:rPr>
          <w:rStyle w:val="StyleUnderline"/>
        </w:rPr>
        <w:t>to sustain their dominance of global affairs</w:t>
      </w:r>
      <w:r w:rsidRPr="00AE5AA3">
        <w:rPr>
          <w:sz w:val="16"/>
        </w:rPr>
        <w:t>.</w:t>
      </w:r>
    </w:p>
    <w:p w14:paraId="095BDF3A" w14:textId="77777777" w:rsidR="009A06A6" w:rsidRPr="0048354F" w:rsidRDefault="009A06A6" w:rsidP="009A06A6">
      <w:pPr>
        <w:rPr>
          <w:sz w:val="16"/>
        </w:rPr>
      </w:pPr>
      <w:r w:rsidRPr="00AE5AA3">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AE5AA3">
        <w:rPr>
          <w:sz w:val="16"/>
        </w:rPr>
        <w:t xml:space="preserve"> </w:t>
      </w:r>
      <w:r w:rsidRPr="00AE5AA3">
        <w:rPr>
          <w:rStyle w:val="StyleUnderline"/>
        </w:rPr>
        <w:t>Smuggling</w:t>
      </w:r>
      <w:r w:rsidRPr="00AE5AA3">
        <w:rPr>
          <w:sz w:val="16"/>
        </w:rPr>
        <w:t xml:space="preserve"> heavy items </w:t>
      </w:r>
      <w:r w:rsidRPr="00AE5AA3">
        <w:rPr>
          <w:rStyle w:val="StyleUnderline"/>
        </w:rPr>
        <w:t>is</w:t>
      </w:r>
      <w:r w:rsidRPr="00AE5AA3">
        <w:rPr>
          <w:sz w:val="16"/>
        </w:rPr>
        <w:t xml:space="preserve"> </w:t>
      </w:r>
      <w:r w:rsidRPr="00AE5AA3">
        <w:rPr>
          <w:rStyle w:val="Emphasis"/>
        </w:rPr>
        <w:t>remarkably easy</w:t>
      </w:r>
      <w:r w:rsidRPr="00AE5AA3">
        <w:rPr>
          <w:sz w:val="16"/>
        </w:rPr>
        <w:t xml:space="preserve"> in our fractured world;</w:t>
      </w:r>
      <w:r w:rsidRPr="0048354F">
        <w:rPr>
          <w:sz w:val="16"/>
        </w:rPr>
        <w:t xml:space="preserve"> ask any drug cartel. Suppose these “terrorists” choose to use the same tactics that dominant powers use, attacking enemies that bomb them every year.</w:t>
      </w:r>
    </w:p>
    <w:p w14:paraId="248F7795" w14:textId="77777777" w:rsidR="009A06A6" w:rsidRPr="00B529C1" w:rsidRDefault="009A06A6" w:rsidP="009A06A6">
      <w:pPr>
        <w:rPr>
          <w:sz w:val="16"/>
        </w:rPr>
      </w:pPr>
      <w:r w:rsidRPr="0048354F">
        <w:rPr>
          <w:rStyle w:val="StyleUnderline"/>
        </w:rPr>
        <w:t>Imagine</w:t>
      </w:r>
      <w:r w:rsidRPr="0048354F">
        <w:rPr>
          <w:sz w:val="16"/>
        </w:rPr>
        <w:t xml:space="preserve"> </w:t>
      </w:r>
      <w:r w:rsidRPr="000B71D3">
        <w:rPr>
          <w:rStyle w:val="Emphasis"/>
          <w:highlight w:val="yellow"/>
        </w:rPr>
        <w:t>one warh</w:t>
      </w:r>
      <w:r w:rsidRPr="00B529C1">
        <w:rPr>
          <w:rStyle w:val="Emphasis"/>
          <w:highlight w:val="yellow"/>
        </w:rPr>
        <w:t>ead</w:t>
      </w:r>
      <w:r w:rsidRPr="00B529C1">
        <w:rPr>
          <w:sz w:val="16"/>
          <w:highlight w:val="yellow"/>
        </w:rPr>
        <w:t xml:space="preserve"> </w:t>
      </w:r>
      <w:r w:rsidRPr="00B529C1">
        <w:rPr>
          <w:rStyle w:val="StyleUnderline"/>
          <w:highlight w:val="yellow"/>
        </w:rPr>
        <w:t xml:space="preserve">in </w:t>
      </w:r>
      <w:r w:rsidRPr="00B529C1">
        <w:rPr>
          <w:rStyle w:val="Emphasis"/>
          <w:highlight w:val="yellow"/>
        </w:rPr>
        <w:t>Washington</w:t>
      </w:r>
      <w:r w:rsidRPr="007B5E21">
        <w:rPr>
          <w:rStyle w:val="StyleUnderline"/>
        </w:rPr>
        <w:t xml:space="preserve"> D.C.</w:t>
      </w:r>
      <w:r w:rsidRPr="007B5E21">
        <w:rPr>
          <w:sz w:val="16"/>
        </w:rPr>
        <w:t>, one i</w:t>
      </w:r>
      <w:r w:rsidRPr="00B529C1">
        <w:rPr>
          <w:sz w:val="16"/>
          <w:szCs w:val="16"/>
        </w:rPr>
        <w:t xml:space="preserve">n Moscow, and one in Tel Aviv Israel, </w:t>
      </w:r>
      <w:r w:rsidRPr="0003321A">
        <w:rPr>
          <w:rStyle w:val="StyleUnderline"/>
        </w:rPr>
        <w:t xml:space="preserve">set to </w:t>
      </w:r>
      <w:r w:rsidRPr="000B71D3">
        <w:rPr>
          <w:rStyle w:val="StyleUnderline"/>
          <w:highlight w:val="yellow"/>
        </w:rPr>
        <w:t>detonate</w:t>
      </w:r>
      <w:r w:rsidRPr="0048354F">
        <w:rPr>
          <w:sz w:val="16"/>
        </w:rPr>
        <w:t xml:space="preserve"> simultaneously. Is anyone sure none of those </w:t>
      </w:r>
      <w:r w:rsidRPr="000B71D3">
        <w:rPr>
          <w:rStyle w:val="StyleUnderline"/>
          <w:highlight w:val="yellow"/>
        </w:rPr>
        <w:t>nuc</w:t>
      </w:r>
      <w:r w:rsidRPr="0048354F">
        <w:rPr>
          <w:rStyle w:val="StyleUnderline"/>
        </w:rPr>
        <w:t xml:space="preserve">lear </w:t>
      </w:r>
      <w:r w:rsidRPr="000B71D3">
        <w:rPr>
          <w:rStyle w:val="StyleUnderline"/>
          <w:highlight w:val="yellow"/>
        </w:rPr>
        <w:t>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03321A">
        <w:rPr>
          <w:rStyle w:val="StyleUnderline"/>
        </w:rPr>
        <w:t>scenarios</w:t>
      </w:r>
      <w:r w:rsidRPr="0048354F">
        <w:rPr>
          <w:sz w:val="16"/>
        </w:rPr>
        <w:t xml:space="preserve">, most of them </w:t>
      </w:r>
      <w:r w:rsidRPr="000B71D3">
        <w:rPr>
          <w:rStyle w:val="Emphasis"/>
          <w:highlight w:val="yellow"/>
        </w:rPr>
        <w:t>escalate quickly</w:t>
      </w:r>
      <w:r w:rsidRPr="000B71D3">
        <w:rPr>
          <w:sz w:val="16"/>
          <w:highlight w:val="yellow"/>
        </w:rPr>
        <w:t xml:space="preserve"> </w:t>
      </w:r>
      <w:r w:rsidRPr="000B71D3">
        <w:rPr>
          <w:rStyle w:val="StyleUnderline"/>
          <w:highlight w:val="yellow"/>
        </w:rPr>
        <w:t>to</w:t>
      </w:r>
      <w:r w:rsidRPr="0048354F">
        <w:rPr>
          <w:sz w:val="16"/>
        </w:rPr>
        <w:t xml:space="preserve"> general </w:t>
      </w:r>
      <w:r w:rsidRPr="000B71D3">
        <w:rPr>
          <w:rStyle w:val="StyleUnderline"/>
          <w:highlight w:val="yellow"/>
        </w:rPr>
        <w:t>nuc</w:t>
      </w:r>
      <w:r w:rsidRPr="0048354F">
        <w:rPr>
          <w:rStyle w:val="StyleUnderline"/>
        </w:rPr>
        <w:t xml:space="preserve">lear </w:t>
      </w:r>
      <w:r w:rsidRPr="000B71D3">
        <w:rPr>
          <w:rStyle w:val="StyleUnderline"/>
          <w:highlight w:val="yellow"/>
        </w:rPr>
        <w:t>war due to</w:t>
      </w:r>
      <w:r w:rsidRPr="0048354F">
        <w:rPr>
          <w:rStyle w:val="StyleUnderline"/>
        </w:rPr>
        <w:t xml:space="preserve"> the</w:t>
      </w:r>
      <w:r w:rsidRPr="0048354F">
        <w:rPr>
          <w:sz w:val="16"/>
        </w:rPr>
        <w:t xml:space="preserve"> </w:t>
      </w:r>
      <w:r w:rsidRPr="000B71D3">
        <w:rPr>
          <w:rStyle w:val="Emphasis"/>
          <w:highlight w:val="yellow"/>
        </w:rPr>
        <w:t>exigencies</w:t>
      </w:r>
      <w:r w:rsidRPr="0048354F">
        <w:rPr>
          <w:sz w:val="16"/>
        </w:rPr>
        <w:t xml:space="preserve"> </w:t>
      </w:r>
      <w:r w:rsidRPr="0048354F">
        <w:rPr>
          <w:rStyle w:val="StyleUnderline"/>
        </w:rPr>
        <w:t xml:space="preserve">of attack </w:t>
      </w:r>
      <w:r w:rsidRPr="000B71D3">
        <w:rPr>
          <w:rStyle w:val="StyleUnderline"/>
          <w:highlight w:val="yellow"/>
        </w:rPr>
        <w:t>and</w:t>
      </w:r>
      <w:r w:rsidRPr="000B71D3">
        <w:rPr>
          <w:sz w:val="16"/>
          <w:highlight w:val="yellow"/>
        </w:rPr>
        <w:t xml:space="preserve"> </w:t>
      </w:r>
      <w:r w:rsidRPr="000B71D3">
        <w:rPr>
          <w:rStyle w:val="Emphasis"/>
          <w:highlight w:val="yellow"/>
        </w:rPr>
        <w:t>uncertainties</w:t>
      </w:r>
      <w:r w:rsidRPr="000B71D3">
        <w:rPr>
          <w:sz w:val="16"/>
          <w:highlight w:val="yellow"/>
        </w:rPr>
        <w:t xml:space="preserve"> </w:t>
      </w:r>
      <w:r w:rsidRPr="000B71D3">
        <w:rPr>
          <w:rStyle w:val="StyleUnderline"/>
          <w:highlight w:val="yellow"/>
        </w:rPr>
        <w:t>of the</w:t>
      </w:r>
      <w:r w:rsidRPr="000B71D3">
        <w:rPr>
          <w:sz w:val="16"/>
          <w:highlight w:val="yellow"/>
        </w:rPr>
        <w:t xml:space="preserve"> </w:t>
      </w:r>
      <w:r w:rsidRPr="000B71D3">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2EEB5BDB" w14:textId="77777777" w:rsidR="009A06A6" w:rsidRPr="00073D51" w:rsidRDefault="009A06A6" w:rsidP="009A06A6">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162FBA67" w14:textId="77777777" w:rsidR="009A06A6" w:rsidRDefault="009A06A6" w:rsidP="009A06A6">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400EACBA" w14:textId="77777777" w:rsidR="009A06A6" w:rsidRPr="00A637ED" w:rsidRDefault="009A06A6" w:rsidP="009A06A6">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0B71D3">
        <w:rPr>
          <w:rStyle w:val="Emphasis"/>
          <w:highlight w:val="yellow"/>
        </w:rPr>
        <w:t>interstate wars</w:t>
      </w:r>
      <w:r w:rsidRPr="00A637ED">
        <w:rPr>
          <w:sz w:val="16"/>
        </w:rPr>
        <w:t xml:space="preserve"> once again </w:t>
      </w:r>
      <w:r w:rsidRPr="00F24850">
        <w:rPr>
          <w:rStyle w:val="StyleUnderline"/>
        </w:rPr>
        <w:t xml:space="preserve">becoming </w:t>
      </w:r>
      <w:r w:rsidRPr="000B71D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0B71D3">
        <w:rPr>
          <w:rStyle w:val="Emphasis"/>
          <w:sz w:val="24"/>
          <w:szCs w:val="24"/>
          <w:highlight w:val="yellow"/>
        </w:rPr>
        <w:t>620</w:t>
      </w:r>
      <w:r w:rsidRPr="00A637ED">
        <w:rPr>
          <w:sz w:val="16"/>
        </w:rPr>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0B71D3">
        <w:rPr>
          <w:rStyle w:val="Emphasis"/>
          <w:highlight w:val="yellow"/>
        </w:rPr>
        <w:t>assessment</w:t>
      </w:r>
      <w:r w:rsidRPr="000B71D3">
        <w:rPr>
          <w:sz w:val="16"/>
          <w:highlight w:val="yellow"/>
        </w:rPr>
        <w:t xml:space="preserve"> </w:t>
      </w:r>
      <w:r w:rsidRPr="000B71D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0B71D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0E0534F7" w14:textId="77777777" w:rsidR="009A06A6" w:rsidRPr="00A637ED" w:rsidRDefault="009A06A6" w:rsidP="009A06A6">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0B71D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0B71D3">
        <w:rPr>
          <w:rStyle w:val="StyleUnderline"/>
          <w:highlight w:val="yellow"/>
        </w:rPr>
        <w:t>conflict</w:t>
      </w:r>
      <w:r w:rsidRPr="00271A79">
        <w:rPr>
          <w:rStyle w:val="StyleUnderline"/>
        </w:rPr>
        <w:t xml:space="preserve"> is likely to</w:t>
      </w:r>
      <w:r w:rsidRPr="00A637ED">
        <w:rPr>
          <w:sz w:val="16"/>
        </w:rPr>
        <w:t xml:space="preserve"> </w:t>
      </w:r>
      <w:r w:rsidRPr="000B71D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78CD8F97" w14:textId="77777777" w:rsidR="009A06A6" w:rsidRPr="00A637ED" w:rsidRDefault="009A06A6" w:rsidP="009A06A6">
      <w:pPr>
        <w:rPr>
          <w:sz w:val="16"/>
        </w:rPr>
      </w:pPr>
      <w:r w:rsidRPr="00A637ED">
        <w:rPr>
          <w:sz w:val="16"/>
        </w:rPr>
        <w:t xml:space="preserve">The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0B71D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0B71D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0B71D3">
        <w:rPr>
          <w:rStyle w:val="Emphasis"/>
          <w:highlight w:val="yellow"/>
        </w:rPr>
        <w:t>global</w:t>
      </w:r>
      <w:r w:rsidRPr="000B71D3">
        <w:rPr>
          <w:sz w:val="16"/>
          <w:highlight w:val="yellow"/>
        </w:rPr>
        <w:t xml:space="preserve"> </w:t>
      </w:r>
      <w:r w:rsidRPr="000B71D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010A85FA" w14:textId="77777777" w:rsidR="009A06A6" w:rsidRPr="00A637ED" w:rsidRDefault="009A06A6" w:rsidP="009A06A6">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0B71D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0B71D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0B71D3">
        <w:rPr>
          <w:rStyle w:val="StyleUnderline"/>
          <w:highlight w:val="yellow"/>
        </w:rPr>
        <w:t>and</w:t>
      </w:r>
      <w:r w:rsidRPr="002863A0">
        <w:rPr>
          <w:rStyle w:val="StyleUnderline"/>
        </w:rPr>
        <w:t xml:space="preserve"> destabilize the </w:t>
      </w:r>
      <w:r w:rsidRPr="000B71D3">
        <w:rPr>
          <w:rStyle w:val="StyleUnderline"/>
          <w:highlight w:val="yellow"/>
        </w:rPr>
        <w:t>wider</w:t>
      </w:r>
      <w:r w:rsidRPr="000B71D3">
        <w:rPr>
          <w:sz w:val="16"/>
          <w:highlight w:val="yellow"/>
        </w:rPr>
        <w:t xml:space="preserve"> </w:t>
      </w:r>
      <w:r w:rsidRPr="000B71D3">
        <w:rPr>
          <w:rStyle w:val="Emphasis"/>
          <w:highlight w:val="yellow"/>
        </w:rPr>
        <w:t>Mid</w:t>
      </w:r>
      <w:r w:rsidRPr="00A637ED">
        <w:rPr>
          <w:sz w:val="16"/>
        </w:rPr>
        <w:t xml:space="preserve">dle </w:t>
      </w:r>
      <w:r w:rsidRPr="000B71D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0BC26D83" w14:textId="77777777" w:rsidR="009A06A6" w:rsidRPr="00A637ED" w:rsidRDefault="009A06A6" w:rsidP="009A06A6">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0B71D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and</w:t>
      </w:r>
      <w:r w:rsidRPr="000B71D3">
        <w:rPr>
          <w:sz w:val="16"/>
          <w:highlight w:val="yellow"/>
        </w:rPr>
        <w:t xml:space="preserve"> </w:t>
      </w:r>
      <w:r w:rsidRPr="000B71D3">
        <w:rPr>
          <w:rStyle w:val="Emphasis"/>
          <w:highlight w:val="yellow"/>
        </w:rPr>
        <w:t>regional allies</w:t>
      </w:r>
      <w:r w:rsidRPr="00A637ED">
        <w:rPr>
          <w:sz w:val="16"/>
        </w:rPr>
        <w:t xml:space="preserve">. The Taiwan Strait </w:t>
      </w:r>
      <w:r w:rsidRPr="001F2C32">
        <w:rPr>
          <w:rStyle w:val="StyleUnderline"/>
        </w:rPr>
        <w:t xml:space="preserve">scenario </w:t>
      </w:r>
      <w:r w:rsidRPr="000B71D3">
        <w:rPr>
          <w:rStyle w:val="StyleUnderline"/>
          <w:highlight w:val="yellow"/>
        </w:rPr>
        <w:t>exemplifies</w:t>
      </w:r>
      <w:r w:rsidRPr="00DE38D4">
        <w:rPr>
          <w:rStyle w:val="StyleUnderline"/>
        </w:rPr>
        <w:t xml:space="preserve"> the enduring</w:t>
      </w:r>
      <w:r w:rsidRPr="00A637ED">
        <w:rPr>
          <w:sz w:val="16"/>
        </w:rPr>
        <w:t xml:space="preserve"> </w:t>
      </w:r>
      <w:r w:rsidRPr="000B71D3">
        <w:rPr>
          <w:rStyle w:val="Emphasis"/>
          <w:highlight w:val="yellow"/>
        </w:rPr>
        <w:t>risk of great power conflict</w:t>
      </w:r>
      <w:r w:rsidRPr="000B71D3">
        <w:rPr>
          <w:sz w:val="16"/>
          <w:highlight w:val="yellow"/>
        </w:rPr>
        <w:t xml:space="preserve">, </w:t>
      </w:r>
      <w:r w:rsidRPr="000B71D3">
        <w:rPr>
          <w:rStyle w:val="StyleUnderline"/>
          <w:highlight w:val="yellow"/>
        </w:rPr>
        <w:t>where</w:t>
      </w:r>
      <w:r w:rsidRPr="000B71D3">
        <w:rPr>
          <w:sz w:val="16"/>
          <w:highlight w:val="yellow"/>
        </w:rPr>
        <w:t xml:space="preserve"> </w:t>
      </w:r>
      <w:r w:rsidRPr="000B71D3">
        <w:rPr>
          <w:rStyle w:val="Emphasis"/>
          <w:highlight w:val="yellow"/>
        </w:rPr>
        <w:t>miscalc</w:t>
      </w:r>
      <w:r w:rsidRPr="00A637ED">
        <w:rPr>
          <w:sz w:val="16"/>
        </w:rPr>
        <w:t xml:space="preserve">ulation </w:t>
      </w:r>
      <w:r w:rsidRPr="000B71D3">
        <w:rPr>
          <w:rStyle w:val="StyleUnderline"/>
          <w:highlight w:val="yellow"/>
        </w:rPr>
        <w:t>or</w:t>
      </w:r>
      <w:r w:rsidRPr="000B71D3">
        <w:rPr>
          <w:sz w:val="16"/>
          <w:highlight w:val="yellow"/>
        </w:rPr>
        <w:t xml:space="preserve"> </w:t>
      </w:r>
      <w:r w:rsidRPr="000B71D3">
        <w:rPr>
          <w:rStyle w:val="Emphasis"/>
          <w:highlight w:val="yellow"/>
        </w:rPr>
        <w:t>escalation</w:t>
      </w:r>
      <w:r w:rsidRPr="00A637ED">
        <w:rPr>
          <w:sz w:val="16"/>
        </w:rPr>
        <w:t xml:space="preserve"> </w:t>
      </w:r>
      <w:r w:rsidRPr="00DE38D4">
        <w:rPr>
          <w:rStyle w:val="StyleUnderline"/>
        </w:rPr>
        <w:t xml:space="preserve">could </w:t>
      </w:r>
      <w:r w:rsidRPr="000B71D3">
        <w:rPr>
          <w:rStyle w:val="StyleUnderline"/>
          <w:highlight w:val="yellow"/>
        </w:rPr>
        <w:t>lead to</w:t>
      </w:r>
      <w:r w:rsidRPr="000B71D3">
        <w:rPr>
          <w:sz w:val="16"/>
          <w:highlight w:val="yellow"/>
        </w:rPr>
        <w:t xml:space="preserve"> </w:t>
      </w:r>
      <w:r w:rsidRPr="000B71D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0B71D3">
        <w:rPr>
          <w:rStyle w:val="Emphasis"/>
          <w:sz w:val="24"/>
          <w:szCs w:val="24"/>
          <w:highlight w:val="yellow"/>
        </w:rPr>
        <w:t>states</w:t>
      </w:r>
      <w:r w:rsidRPr="00A637ED">
        <w:rPr>
          <w:sz w:val="16"/>
        </w:rPr>
        <w:t xml:space="preserve">. </w:t>
      </w:r>
      <w:r w:rsidRPr="000B71D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0B71D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3CEFFC14" w14:textId="77777777" w:rsidR="009A06A6" w:rsidRPr="00A637ED" w:rsidRDefault="009A06A6" w:rsidP="009A06A6">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rPr>
          <w:sz w:val="16"/>
        </w:rPr>
        <w:t xml:space="preserve">nited </w:t>
      </w:r>
      <w:r w:rsidRPr="000B71D3">
        <w:rPr>
          <w:rStyle w:val="Emphasis"/>
          <w:sz w:val="24"/>
          <w:szCs w:val="24"/>
          <w:highlight w:val="yellow"/>
        </w:rPr>
        <w:t>S</w:t>
      </w:r>
      <w:r w:rsidRPr="00A637ED">
        <w:rPr>
          <w:sz w:val="16"/>
        </w:rPr>
        <w:t xml:space="preserve">tates </w:t>
      </w:r>
      <w:r w:rsidRPr="000B71D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0B71D3">
        <w:rPr>
          <w:rStyle w:val="Emphasis"/>
          <w:highlight w:val="yellow"/>
        </w:rPr>
        <w:t>undermine U.S. governance</w:t>
      </w:r>
      <w:r w:rsidRPr="000B71D3">
        <w:rPr>
          <w:sz w:val="16"/>
          <w:highlight w:val="yellow"/>
        </w:rPr>
        <w:t xml:space="preserve">, </w:t>
      </w:r>
      <w:r w:rsidRPr="000B71D3">
        <w:rPr>
          <w:rStyle w:val="StyleUnderline"/>
          <w:highlight w:val="yellow"/>
        </w:rPr>
        <w:t>distract policymakers, and</w:t>
      </w:r>
      <w:r w:rsidRPr="000B71D3">
        <w:rPr>
          <w:sz w:val="16"/>
          <w:highlight w:val="yellow"/>
        </w:rPr>
        <w:t xml:space="preserve"> </w:t>
      </w:r>
      <w:r w:rsidRPr="000B71D3">
        <w:rPr>
          <w:rStyle w:val="Emphasis"/>
          <w:highlight w:val="yellow"/>
        </w:rPr>
        <w:t>weaken</w:t>
      </w:r>
      <w:r w:rsidRPr="00A637ED">
        <w:rPr>
          <w:sz w:val="16"/>
        </w:rPr>
        <w:t xml:space="preserve"> Washington’s </w:t>
      </w:r>
      <w:r w:rsidRPr="000B71D3">
        <w:rPr>
          <w:rStyle w:val="Emphasis"/>
          <w:highlight w:val="yellow"/>
        </w:rPr>
        <w:t>capacity</w:t>
      </w:r>
      <w:r w:rsidRPr="000B71D3">
        <w:rPr>
          <w:sz w:val="16"/>
          <w:highlight w:val="yellow"/>
        </w:rPr>
        <w:t xml:space="preserve"> </w:t>
      </w:r>
      <w:r w:rsidRPr="000B71D3">
        <w:rPr>
          <w:rStyle w:val="StyleUnderline"/>
          <w:highlight w:val="yellow"/>
        </w:rPr>
        <w:t>to respond</w:t>
      </w:r>
      <w:r w:rsidRPr="000B71D3">
        <w:rPr>
          <w:sz w:val="16"/>
          <w:highlight w:val="yellow"/>
        </w:rPr>
        <w:t xml:space="preserve"> </w:t>
      </w:r>
      <w:r w:rsidRPr="000B71D3">
        <w:rPr>
          <w:rStyle w:val="Emphasis"/>
          <w:highlight w:val="yellow"/>
        </w:rPr>
        <w:t>effectively</w:t>
      </w:r>
      <w:r w:rsidRPr="000B71D3">
        <w:rPr>
          <w:sz w:val="16"/>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rPr>
          <w:sz w:val="16"/>
        </w:rPr>
        <w:t>.</w:t>
      </w:r>
    </w:p>
    <w:p w14:paraId="5DA6672A" w14:textId="77777777" w:rsidR="009A06A6" w:rsidRPr="004975C3" w:rsidRDefault="009A06A6" w:rsidP="009A06A6">
      <w:pPr>
        <w:rPr>
          <w:sz w:val="8"/>
          <w:szCs w:val="8"/>
        </w:rPr>
      </w:pPr>
      <w:r w:rsidRPr="004975C3">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53D09AF6" w14:textId="77777777" w:rsidR="009A06A6" w:rsidRPr="004975C3" w:rsidRDefault="009A06A6" w:rsidP="009A06A6">
      <w:pPr>
        <w:rPr>
          <w:sz w:val="8"/>
          <w:szCs w:val="8"/>
        </w:rPr>
      </w:pPr>
      <w:r w:rsidRPr="004975C3">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04D5AE01" w14:textId="77777777" w:rsidR="009A06A6" w:rsidRPr="004975C3" w:rsidRDefault="009A06A6" w:rsidP="009A06A6">
      <w:pPr>
        <w:rPr>
          <w:sz w:val="8"/>
          <w:szCs w:val="8"/>
        </w:rPr>
      </w:pPr>
      <w:r w:rsidRPr="004975C3">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14811FA7" w14:textId="77777777" w:rsidR="009A06A6" w:rsidRPr="004975C3" w:rsidRDefault="009A06A6" w:rsidP="009A06A6">
      <w:pPr>
        <w:rPr>
          <w:sz w:val="8"/>
          <w:szCs w:val="8"/>
        </w:rPr>
      </w:pPr>
      <w:r w:rsidRPr="004975C3">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38A8017E" w14:textId="77777777" w:rsidR="009A06A6" w:rsidRPr="00A637ED" w:rsidRDefault="009A06A6" w:rsidP="009A06A6">
      <w:pPr>
        <w:rPr>
          <w:sz w:val="12"/>
          <w:szCs w:val="12"/>
        </w:rPr>
      </w:pPr>
      <w:r w:rsidRPr="004975C3">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204DFE9D" w14:textId="77777777" w:rsidR="009A06A6" w:rsidRPr="00A637ED" w:rsidRDefault="009A06A6" w:rsidP="009A06A6">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6B2D9D95" w14:textId="77777777" w:rsidR="009A06A6" w:rsidRPr="00A637ED" w:rsidRDefault="009A06A6" w:rsidP="009A06A6">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rPr>
          <w:sz w:val="16"/>
        </w:rPr>
        <w:t xml:space="preserve">nited </w:t>
      </w:r>
      <w:r w:rsidRPr="000B71D3">
        <w:rPr>
          <w:rStyle w:val="Emphasis"/>
          <w:highlight w:val="yellow"/>
        </w:rPr>
        <w:t>S</w:t>
      </w:r>
      <w:r w:rsidRPr="00A637ED">
        <w:rPr>
          <w:sz w:val="16"/>
        </w:rPr>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0B71D3">
        <w:rPr>
          <w:rStyle w:val="Emphasis"/>
          <w:sz w:val="28"/>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50034115" w14:textId="77777777" w:rsidR="009A06A6" w:rsidRDefault="009A06A6" w:rsidP="009A06A6">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0B71D3">
        <w:rPr>
          <w:rStyle w:val="Emphasis"/>
          <w:highlight w:val="yellow"/>
        </w:rPr>
        <w:t>U.S. action</w:t>
      </w:r>
      <w:r w:rsidRPr="000B71D3">
        <w:rPr>
          <w:sz w:val="16"/>
          <w:highlight w:val="yellow"/>
        </w:rPr>
        <w:t xml:space="preserve"> </w:t>
      </w:r>
      <w:r w:rsidRPr="000B71D3">
        <w:rPr>
          <w:rStyle w:val="StyleUnderline"/>
          <w:highlight w:val="yellow"/>
        </w:rPr>
        <w:t>could</w:t>
      </w:r>
      <w:r w:rsidRPr="000B71D3">
        <w:rPr>
          <w:sz w:val="16"/>
          <w:highlight w:val="yellow"/>
        </w:rPr>
        <w:t xml:space="preserve"> </w:t>
      </w:r>
      <w:r w:rsidRPr="000B71D3">
        <w:rPr>
          <w:rStyle w:val="Emphasis"/>
          <w:highlight w:val="yellow"/>
        </w:rPr>
        <w:t>mitigate</w:t>
      </w:r>
      <w:r w:rsidRPr="000B71D3">
        <w:rPr>
          <w:sz w:val="16"/>
          <w:highlight w:val="yellow"/>
        </w:rPr>
        <w:t xml:space="preserve"> </w:t>
      </w:r>
      <w:r w:rsidRPr="000B71D3">
        <w:rPr>
          <w:rStyle w:val="StyleUnderline"/>
          <w:highlight w:val="yellow"/>
        </w:rPr>
        <w:t>or</w:t>
      </w:r>
      <w:r w:rsidRPr="000B71D3">
        <w:rPr>
          <w:sz w:val="16"/>
          <w:highlight w:val="yellow"/>
        </w:rPr>
        <w:t xml:space="preserve"> </w:t>
      </w:r>
      <w:r w:rsidRPr="000B71D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27E4A875" w14:textId="77777777" w:rsidR="009A06A6" w:rsidRDefault="009A06A6" w:rsidP="009A06A6"/>
    <w:p w14:paraId="0A1F6494" w14:textId="77777777" w:rsidR="009A06A6" w:rsidRDefault="009A06A6" w:rsidP="009A06A6">
      <w:pPr>
        <w:pStyle w:val="Heading3"/>
      </w:pPr>
      <w:r>
        <w:t>1AC---Plan</w:t>
      </w:r>
    </w:p>
    <w:p w14:paraId="71622D99" w14:textId="77777777" w:rsidR="009A06A6" w:rsidRDefault="009A06A6" w:rsidP="009A06A6">
      <w:pPr>
        <w:pStyle w:val="Heading4"/>
      </w:pPr>
      <w:r>
        <w:t>The United States federal government should substantially strengthen federal employees’ collective bargaining rights.</w:t>
      </w:r>
    </w:p>
    <w:p w14:paraId="5E7C2A63" w14:textId="77777777" w:rsidR="009A06A6" w:rsidRPr="00273781" w:rsidRDefault="009A06A6" w:rsidP="009A06A6"/>
    <w:p w14:paraId="5C72EFB4" w14:textId="77777777" w:rsidR="009A06A6" w:rsidRDefault="009A06A6" w:rsidP="009A06A6">
      <w:pPr>
        <w:pStyle w:val="Heading3"/>
      </w:pPr>
      <w:r>
        <w:t>1AC---Solvency</w:t>
      </w:r>
    </w:p>
    <w:p w14:paraId="4062C121" w14:textId="77777777" w:rsidR="009A06A6" w:rsidRPr="003E3E40" w:rsidRDefault="009A06A6" w:rsidP="009A06A6">
      <w:pPr>
        <w:pStyle w:val="Heading4"/>
      </w:pPr>
      <w:r w:rsidRPr="003E3E40">
        <w:rPr>
          <w:u w:val="single"/>
        </w:rPr>
        <w:t>SOLVENCY</w:t>
      </w:r>
      <w:r>
        <w:t>.</w:t>
      </w:r>
    </w:p>
    <w:p w14:paraId="2797E8AE" w14:textId="77777777" w:rsidR="009A06A6" w:rsidRDefault="009A06A6" w:rsidP="009A06A6">
      <w:pPr>
        <w:pStyle w:val="Heading4"/>
      </w:pPr>
      <w:r>
        <w:t xml:space="preserve">The plan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09C61EF3" w14:textId="77777777" w:rsidR="009A06A6" w:rsidRDefault="009A06A6" w:rsidP="009A06A6">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109E0B8D" w14:textId="77777777" w:rsidR="009A06A6" w:rsidRPr="001254CE" w:rsidRDefault="009A06A6" w:rsidP="009A06A6">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1A2DC756" w14:textId="77777777" w:rsidR="009A06A6" w:rsidRDefault="009A06A6" w:rsidP="009A06A6">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Cs w:val="28"/>
          <w:highlight w:val="yellow"/>
        </w:rPr>
        <w:t>need and</w:t>
      </w:r>
      <w:r w:rsidRPr="00124188">
        <w:rPr>
          <w:sz w:val="16"/>
        </w:rPr>
        <w:t xml:space="preserve"> an </w:t>
      </w:r>
      <w:r w:rsidRPr="00CF065F">
        <w:rPr>
          <w:rStyle w:val="Emphasis"/>
          <w:szCs w:val="28"/>
          <w:highlight w:val="yellow"/>
        </w:rPr>
        <w:t>opportunity to restore c</w:t>
      </w:r>
      <w:r w:rsidRPr="00CF065F">
        <w:rPr>
          <w:rStyle w:val="Emphasis"/>
          <w:szCs w:val="28"/>
        </w:rPr>
        <w:t xml:space="preserve">ollective </w:t>
      </w:r>
      <w:r w:rsidRPr="00CF065F">
        <w:rPr>
          <w:rStyle w:val="Emphasis"/>
          <w:szCs w:val="28"/>
          <w:highlight w:val="yellow"/>
        </w:rPr>
        <w:t>b</w:t>
      </w:r>
      <w:r w:rsidRPr="00CF065F">
        <w:rPr>
          <w:rStyle w:val="Emphasis"/>
          <w:szCs w:val="28"/>
        </w:rPr>
        <w:t xml:space="preserve">argaining </w:t>
      </w:r>
      <w:r w:rsidRPr="00CF065F">
        <w:rPr>
          <w:rStyle w:val="Emphasis"/>
          <w:szCs w:val="28"/>
          <w:highlight w:val="yellow"/>
        </w:rPr>
        <w:t>r</w:t>
      </w:r>
      <w:r w:rsidRPr="00CF065F">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69450109" w14:textId="77777777" w:rsidR="009A06A6" w:rsidRDefault="009A06A6" w:rsidP="009A06A6">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1745AB76" w14:textId="77777777" w:rsidR="009A06A6" w:rsidRDefault="009A06A6" w:rsidP="009A06A6">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66CF84A3" w14:textId="77777777" w:rsidR="009A06A6" w:rsidRDefault="009A06A6" w:rsidP="009A06A6">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22058F3" w14:textId="77777777" w:rsidR="009A06A6" w:rsidRPr="00874B37" w:rsidRDefault="009A06A6" w:rsidP="009A06A6">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6E014627" w14:textId="77777777" w:rsidR="009A06A6" w:rsidRPr="00874B37" w:rsidRDefault="009A06A6" w:rsidP="009A06A6">
      <w:pPr>
        <w:rPr>
          <w:sz w:val="16"/>
        </w:rPr>
      </w:pPr>
      <w:r w:rsidRPr="00874B37">
        <w:rPr>
          <w:sz w:val="16"/>
        </w:rPr>
        <w:t>Tradeoffs in the Administrative State</w:t>
      </w:r>
    </w:p>
    <w:p w14:paraId="41ED4B3E" w14:textId="77777777" w:rsidR="009A06A6" w:rsidRPr="00874B37" w:rsidRDefault="009A06A6" w:rsidP="009A06A6">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476C53C7" w14:textId="77777777" w:rsidR="009A06A6" w:rsidRPr="00874B37" w:rsidRDefault="009A06A6" w:rsidP="009A06A6">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1D6D35C" w14:textId="77777777" w:rsidR="009A06A6" w:rsidRDefault="009A06A6" w:rsidP="009A06A6">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497730A3" w14:textId="77777777" w:rsidR="009A06A6" w:rsidRPr="00A717CD" w:rsidRDefault="009A06A6" w:rsidP="009A06A6">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7C91AA3D" w14:textId="77777777" w:rsidR="009A06A6" w:rsidRDefault="009A06A6" w:rsidP="009A06A6">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7B3CDBDF" w14:textId="77777777" w:rsidR="009A06A6" w:rsidRPr="00E14A35" w:rsidRDefault="009A06A6" w:rsidP="009A06A6">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68CBE1A3" w14:textId="77777777" w:rsidR="009A06A6" w:rsidRPr="00E14A35" w:rsidRDefault="009A06A6" w:rsidP="009A06A6">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709C0C25" w14:textId="77777777" w:rsidR="009A06A6" w:rsidRPr="00E14A35" w:rsidRDefault="009A06A6" w:rsidP="009A06A6">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2D8AD0CB" w14:textId="77777777" w:rsidR="009A06A6" w:rsidRPr="00E14A35" w:rsidRDefault="009A06A6" w:rsidP="009A06A6">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4178BE35" w14:textId="77777777" w:rsidR="009A06A6" w:rsidRPr="00E14A35" w:rsidRDefault="009A06A6" w:rsidP="009A06A6">
      <w:pPr>
        <w:rPr>
          <w:sz w:val="16"/>
        </w:rPr>
      </w:pPr>
      <w:r w:rsidRPr="00E14A35">
        <w:rPr>
          <w:sz w:val="16"/>
        </w:rPr>
        <w:t>The Treasury and Agriculture departments have also lost huge numbers of people, with more than 31,000 and 21,000 pushed out this year, respectively.</w:t>
      </w:r>
    </w:p>
    <w:p w14:paraId="5025D583" w14:textId="77777777" w:rsidR="009A06A6" w:rsidRPr="00E14A35" w:rsidRDefault="009A06A6" w:rsidP="009A06A6">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567CEFC2" w14:textId="77777777" w:rsidR="009A06A6" w:rsidRPr="00E14A35" w:rsidRDefault="009A06A6" w:rsidP="009A06A6">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1206D845" w14:textId="77777777" w:rsidR="009A06A6" w:rsidRPr="00E14A35" w:rsidRDefault="009A06A6" w:rsidP="009A06A6">
      <w:pPr>
        <w:rPr>
          <w:sz w:val="16"/>
        </w:rPr>
      </w:pPr>
      <w:r w:rsidRPr="00E14A35">
        <w:rPr>
          <w:sz w:val="16"/>
        </w:rPr>
        <w:t>The White House did not immediately respond to a request for comment.</w:t>
      </w:r>
    </w:p>
    <w:p w14:paraId="2BA38D09" w14:textId="77777777" w:rsidR="009A06A6" w:rsidRPr="00E14A35" w:rsidRDefault="009A06A6" w:rsidP="009A06A6">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3C664E10" w14:textId="77777777" w:rsidR="009A06A6" w:rsidRPr="00E14A35" w:rsidRDefault="009A06A6" w:rsidP="009A06A6">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3BCD93B4" w14:textId="77777777" w:rsidR="009A06A6" w:rsidRPr="00E14A35" w:rsidRDefault="009A06A6" w:rsidP="009A06A6">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58A83CB3" w14:textId="77777777" w:rsidR="009A06A6" w:rsidRPr="00E14A35" w:rsidRDefault="009A06A6" w:rsidP="009A06A6">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492D96D6" w14:textId="77777777" w:rsidR="009A06A6" w:rsidRDefault="009A06A6" w:rsidP="009A06A6">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75007A96" w14:textId="77777777" w:rsidR="009A06A6" w:rsidRPr="006E010D" w:rsidRDefault="009A06A6" w:rsidP="009A06A6">
      <w:pPr>
        <w:pStyle w:val="Heading4"/>
      </w:pPr>
      <w:r>
        <w:t xml:space="preserve">Unions are </w:t>
      </w:r>
      <w:r>
        <w:rPr>
          <w:u w:val="single"/>
        </w:rPr>
        <w:t>necessary</w:t>
      </w:r>
      <w:r>
        <w:t xml:space="preserve"> to inspire </w:t>
      </w:r>
      <w:r>
        <w:rPr>
          <w:u w:val="single"/>
        </w:rPr>
        <w:t>job performance</w:t>
      </w:r>
      <w:r>
        <w:t xml:space="preserve"> and delivering the </w:t>
      </w:r>
      <w:r>
        <w:rPr>
          <w:u w:val="single"/>
        </w:rPr>
        <w:t>public service itself</w:t>
      </w:r>
      <w:r>
        <w:t>.</w:t>
      </w:r>
    </w:p>
    <w:p w14:paraId="2E6BCD72" w14:textId="77777777" w:rsidR="009A06A6" w:rsidRDefault="009A06A6" w:rsidP="009A06A6">
      <w:r w:rsidRPr="00E87216">
        <w:t xml:space="preserve">Robert </w:t>
      </w:r>
      <w:r w:rsidRPr="00E87216">
        <w:rPr>
          <w:rStyle w:val="Style13ptBold"/>
        </w:rPr>
        <w:t>Bruno 16</w:t>
      </w:r>
      <w:r>
        <w:t>,</w:t>
      </w:r>
      <w:r w:rsidRPr="00E87216">
        <w:t xml:space="preserve"> </w:t>
      </w:r>
      <w:r>
        <w:t xml:space="preserve">PhD, </w:t>
      </w:r>
      <w:r w:rsidRPr="00E87216">
        <w:t>professor of Labor and Employment Relations in the School of Labor and Employment Relations at the University of Illinois, Urbana-Champaign</w:t>
      </w:r>
      <w:r>
        <w:t>,</w:t>
      </w:r>
      <w:r w:rsidRPr="00E87216">
        <w:t xml:space="preserve"> Brandon Grant</w:t>
      </w:r>
      <w:r>
        <w:t>, October 2016,</w:t>
      </w:r>
      <w:r w:rsidRPr="00E87216">
        <w:t xml:space="preserve"> “The Relationship Between Unions and Meaningful Work: A Study of Public Sector Workers in Illinois</w:t>
      </w:r>
      <w:r>
        <w:t>,</w:t>
      </w:r>
      <w:r w:rsidRPr="00E87216">
        <w:t>” IUIC School of Labor and Employment Relations</w:t>
      </w:r>
      <w:r>
        <w:t xml:space="preserve">, </w:t>
      </w:r>
      <w:r w:rsidRPr="00E87216">
        <w:t>https://lep.illinois.edu/publications/the-relationship-between-unions-and-meaningful-work-a-study-of-public-sector-workers-in-illinois/</w:t>
      </w:r>
    </w:p>
    <w:p w14:paraId="78B5591D" w14:textId="77777777" w:rsidR="009A06A6" w:rsidRPr="00647438" w:rsidRDefault="009A06A6" w:rsidP="009A06A6">
      <w:pPr>
        <w:rPr>
          <w:sz w:val="16"/>
        </w:rPr>
      </w:pPr>
      <w:r w:rsidRPr="00647438">
        <w:rPr>
          <w:sz w:val="16"/>
        </w:rPr>
        <w:t xml:space="preserve">This report, The Relationship Between Unions and Meaningful Work describes findings from a survey of a small group of Illinois public sector workers which investigates the work motivations of public employees. </w:t>
      </w:r>
      <w:r w:rsidRPr="006E010D">
        <w:rPr>
          <w:rStyle w:val="StyleUnderline"/>
        </w:rPr>
        <w:t xml:space="preserve">The </w:t>
      </w:r>
      <w:r w:rsidRPr="006E010D">
        <w:rPr>
          <w:rStyle w:val="StyleUnderline"/>
          <w:highlight w:val="yellow"/>
        </w:rPr>
        <w:t>study shows</w:t>
      </w:r>
      <w:r w:rsidRPr="006E010D">
        <w:rPr>
          <w:rStyle w:val="StyleUnderline"/>
        </w:rPr>
        <w:t xml:space="preserve"> </w:t>
      </w:r>
      <w:r w:rsidRPr="006E010D">
        <w:rPr>
          <w:rStyle w:val="Emphasis"/>
        </w:rPr>
        <w:t xml:space="preserve">new </w:t>
      </w:r>
      <w:r w:rsidRPr="006E010D">
        <w:rPr>
          <w:rStyle w:val="Emphasis"/>
          <w:highlight w:val="yellow"/>
        </w:rPr>
        <w:t>evidence</w:t>
      </w:r>
      <w:r w:rsidRPr="006E010D">
        <w:rPr>
          <w:rStyle w:val="StyleUnderline"/>
        </w:rPr>
        <w:t xml:space="preserve"> that </w:t>
      </w:r>
      <w:r w:rsidRPr="006E010D">
        <w:rPr>
          <w:rStyle w:val="StyleUnderline"/>
          <w:highlight w:val="yellow"/>
        </w:rPr>
        <w:t>government employees</w:t>
      </w:r>
      <w:r w:rsidRPr="006E010D">
        <w:rPr>
          <w:rStyle w:val="StyleUnderline"/>
        </w:rPr>
        <w:t xml:space="preserve"> are </w:t>
      </w:r>
      <w:r w:rsidRPr="001D6F3E">
        <w:rPr>
          <w:rStyle w:val="Emphasis"/>
        </w:rPr>
        <w:t>strongly motivated</w:t>
      </w:r>
      <w:r w:rsidRPr="001D6F3E">
        <w:rPr>
          <w:rStyle w:val="StyleUnderline"/>
        </w:rPr>
        <w:t xml:space="preserve"> to find “</w:t>
      </w:r>
      <w:r w:rsidRPr="001D6F3E">
        <w:rPr>
          <w:rStyle w:val="Emphasis"/>
        </w:rPr>
        <w:t>purpose</w:t>
      </w:r>
      <w:r w:rsidRPr="001D6F3E">
        <w:rPr>
          <w:rStyle w:val="StyleUnderline"/>
        </w:rPr>
        <w:t xml:space="preserve"> in work</w:t>
      </w:r>
      <w:r w:rsidRPr="006E010D">
        <w:rPr>
          <w:rStyle w:val="StyleUnderline"/>
        </w:rPr>
        <w:t xml:space="preserve"> that is </w:t>
      </w:r>
      <w:r w:rsidRPr="006E010D">
        <w:rPr>
          <w:rStyle w:val="Emphasis"/>
        </w:rPr>
        <w:t>greater than the extrinsic outcomes</w:t>
      </w:r>
      <w:r w:rsidRPr="006E010D">
        <w:rPr>
          <w:rStyle w:val="StyleUnderline"/>
        </w:rPr>
        <w:t xml:space="preserve"> of the work</w:t>
      </w:r>
      <w:r w:rsidRPr="00647438">
        <w:rPr>
          <w:sz w:val="16"/>
        </w:rPr>
        <w:t xml:space="preserve">.” Additionally, we find that government employees </w:t>
      </w:r>
      <w:r w:rsidRPr="006E010D">
        <w:rPr>
          <w:rStyle w:val="StyleUnderline"/>
          <w:highlight w:val="yellow"/>
        </w:rPr>
        <w:t>view</w:t>
      </w:r>
      <w:r w:rsidRPr="006E010D">
        <w:rPr>
          <w:rStyle w:val="StyleUnderline"/>
        </w:rPr>
        <w:t xml:space="preserve"> their </w:t>
      </w:r>
      <w:r w:rsidRPr="006E010D">
        <w:rPr>
          <w:rStyle w:val="Emphasis"/>
        </w:rPr>
        <w:t xml:space="preserve">public sector </w:t>
      </w:r>
      <w:r w:rsidRPr="006E010D">
        <w:rPr>
          <w:rStyle w:val="Emphasis"/>
          <w:highlight w:val="yellow"/>
        </w:rPr>
        <w:t>union</w:t>
      </w:r>
      <w:r w:rsidRPr="006E010D">
        <w:rPr>
          <w:rStyle w:val="StyleUnderline"/>
          <w:highlight w:val="yellow"/>
        </w:rPr>
        <w:t xml:space="preserve"> as</w:t>
      </w:r>
      <w:r w:rsidRPr="006E010D">
        <w:rPr>
          <w:rStyle w:val="StyleUnderline"/>
        </w:rPr>
        <w:t xml:space="preserve"> a </w:t>
      </w:r>
      <w:r w:rsidRPr="006E010D">
        <w:rPr>
          <w:rStyle w:val="Emphasis"/>
          <w:highlight w:val="yellow"/>
        </w:rPr>
        <w:t>primary source of intrinsic motivation</w:t>
      </w:r>
      <w:r w:rsidRPr="00647438">
        <w:rPr>
          <w:sz w:val="16"/>
        </w:rPr>
        <w:t xml:space="preserve">. </w:t>
      </w:r>
    </w:p>
    <w:p w14:paraId="6028B168" w14:textId="77777777" w:rsidR="009A06A6" w:rsidRPr="001D6F3E" w:rsidRDefault="009A06A6" w:rsidP="009A06A6">
      <w:pPr>
        <w:rPr>
          <w:sz w:val="16"/>
        </w:rPr>
      </w:pPr>
      <w:r w:rsidRPr="00647438">
        <w:rPr>
          <w:sz w:val="16"/>
        </w:rPr>
        <w:t xml:space="preserve">The unions that public sector workers belong to, do more than simply negotiate and enforce collective bargaining agreements. As our findings suggest, </w:t>
      </w:r>
      <w:r w:rsidRPr="006E010D">
        <w:rPr>
          <w:rStyle w:val="StyleUnderline"/>
        </w:rPr>
        <w:t xml:space="preserve">they are also </w:t>
      </w:r>
      <w:r w:rsidRPr="006E010D">
        <w:rPr>
          <w:rStyle w:val="StyleUnderline"/>
          <w:highlight w:val="yellow"/>
        </w:rPr>
        <w:t>related to</w:t>
      </w:r>
      <w:r w:rsidRPr="006E010D">
        <w:rPr>
          <w:rStyle w:val="StyleUnderline"/>
        </w:rPr>
        <w:t xml:space="preserve"> the </w:t>
      </w:r>
      <w:r w:rsidRPr="006E010D">
        <w:rPr>
          <w:rStyle w:val="Emphasis"/>
          <w:highlight w:val="yellow"/>
        </w:rPr>
        <w:t>competence</w:t>
      </w:r>
      <w:r w:rsidRPr="006E010D">
        <w:rPr>
          <w:rStyle w:val="Emphasis"/>
        </w:rPr>
        <w:t xml:space="preserve"> and </w:t>
      </w:r>
      <w:r w:rsidRPr="006E010D">
        <w:rPr>
          <w:rStyle w:val="Emphasis"/>
          <w:highlight w:val="yellow"/>
        </w:rPr>
        <w:t>performance</w:t>
      </w:r>
      <w:r w:rsidRPr="006E010D">
        <w:rPr>
          <w:rStyle w:val="StyleUnderline"/>
          <w:highlight w:val="yellow"/>
        </w:rPr>
        <w:t xml:space="preserve"> level</w:t>
      </w:r>
      <w:r w:rsidRPr="006E010D">
        <w:rPr>
          <w:rStyle w:val="StyleUnderline"/>
        </w:rPr>
        <w:t xml:space="preserve"> of public sector employees</w:t>
      </w:r>
      <w:r w:rsidRPr="00647438">
        <w:rPr>
          <w:sz w:val="16"/>
        </w:rPr>
        <w:t xml:space="preserve">. But perhaps more provocatively, it is likely that the </w:t>
      </w:r>
      <w:r w:rsidRPr="006E010D">
        <w:rPr>
          <w:rStyle w:val="StyleUnderline"/>
          <w:highlight w:val="yellow"/>
        </w:rPr>
        <w:t>union</w:t>
      </w:r>
      <w:r w:rsidRPr="006E010D">
        <w:rPr>
          <w:rStyle w:val="StyleUnderline"/>
        </w:rPr>
        <w:t xml:space="preserve"> plays an </w:t>
      </w:r>
      <w:r w:rsidRPr="006E010D">
        <w:rPr>
          <w:rStyle w:val="Emphasis"/>
          <w:highlight w:val="yellow"/>
        </w:rPr>
        <w:t>important</w:t>
      </w:r>
      <w:r w:rsidRPr="006E010D">
        <w:rPr>
          <w:rStyle w:val="Emphasis"/>
        </w:rPr>
        <w:t xml:space="preserve"> role</w:t>
      </w:r>
      <w:r w:rsidRPr="006E010D">
        <w:rPr>
          <w:rStyle w:val="StyleUnderline"/>
        </w:rPr>
        <w:t xml:space="preserve"> </w:t>
      </w:r>
      <w:r w:rsidRPr="006E010D">
        <w:rPr>
          <w:rStyle w:val="StyleUnderline"/>
          <w:highlight w:val="yellow"/>
        </w:rPr>
        <w:t>in</w:t>
      </w:r>
      <w:r w:rsidRPr="006E010D">
        <w:rPr>
          <w:rStyle w:val="StyleUnderline"/>
        </w:rPr>
        <w:t xml:space="preserve"> the </w:t>
      </w:r>
      <w:r w:rsidRPr="006E010D">
        <w:rPr>
          <w:rStyle w:val="Emphasis"/>
          <w:highlight w:val="yellow"/>
        </w:rPr>
        <w:t>meaningful work</w:t>
      </w:r>
      <w:r w:rsidRPr="006E010D">
        <w:rPr>
          <w:rStyle w:val="StyleUnderline"/>
        </w:rPr>
        <w:t xml:space="preserve"> that they experience while on the job, </w:t>
      </w:r>
      <w:r w:rsidRPr="006E010D">
        <w:rPr>
          <w:rStyle w:val="StyleUnderline"/>
          <w:highlight w:val="yellow"/>
        </w:rPr>
        <w:t xml:space="preserve">the </w:t>
      </w:r>
      <w:r w:rsidRPr="006E010D">
        <w:rPr>
          <w:rStyle w:val="Emphasis"/>
          <w:highlight w:val="yellow"/>
        </w:rPr>
        <w:t>job satisfaction</w:t>
      </w:r>
      <w:r w:rsidRPr="006E010D">
        <w:rPr>
          <w:rStyle w:val="Emphasis"/>
        </w:rPr>
        <w:t xml:space="preserve"> they experience</w:t>
      </w:r>
      <w:r w:rsidRPr="00647438">
        <w:rPr>
          <w:sz w:val="16"/>
        </w:rPr>
        <w:t xml:space="preserve">, and the </w:t>
      </w:r>
      <w:r w:rsidRPr="006E010D">
        <w:rPr>
          <w:rStyle w:val="Emphasis"/>
        </w:rPr>
        <w:t>prosocial values</w:t>
      </w:r>
      <w:r w:rsidRPr="00647438">
        <w:rPr>
          <w:sz w:val="16"/>
        </w:rPr>
        <w:t xml:space="preserve"> they maintain; </w:t>
      </w:r>
      <w:r w:rsidRPr="006E010D">
        <w:rPr>
          <w:rStyle w:val="StyleUnderline"/>
        </w:rPr>
        <w:t xml:space="preserve">some </w:t>
      </w:r>
      <w:r w:rsidRPr="001D6F3E">
        <w:rPr>
          <w:rStyle w:val="StyleUnderline"/>
        </w:rPr>
        <w:t xml:space="preserve">of the </w:t>
      </w:r>
      <w:r w:rsidRPr="001D6F3E">
        <w:rPr>
          <w:rStyle w:val="Emphasis"/>
        </w:rPr>
        <w:t>very factors</w:t>
      </w:r>
      <w:r w:rsidRPr="001D6F3E">
        <w:rPr>
          <w:rStyle w:val="StyleUnderline"/>
        </w:rPr>
        <w:t xml:space="preserve"> that draw individuals </w:t>
      </w:r>
      <w:r w:rsidRPr="001D6F3E">
        <w:rPr>
          <w:rStyle w:val="Emphasis"/>
        </w:rPr>
        <w:t>into public service</w:t>
      </w:r>
      <w:r w:rsidRPr="001D6F3E">
        <w:rPr>
          <w:sz w:val="16"/>
        </w:rPr>
        <w:t xml:space="preserve">. </w:t>
      </w:r>
    </w:p>
    <w:p w14:paraId="142AD6FF" w14:textId="77777777" w:rsidR="009A06A6" w:rsidRPr="00647438" w:rsidRDefault="009A06A6" w:rsidP="009A06A6">
      <w:pPr>
        <w:rPr>
          <w:sz w:val="16"/>
        </w:rPr>
      </w:pPr>
      <w:r w:rsidRPr="001D6F3E">
        <w:rPr>
          <w:sz w:val="16"/>
        </w:rPr>
        <w:t>The policy implications for Illinois and other states are obvious. First, by taking away the right to unionize</w:t>
      </w:r>
      <w:r w:rsidRPr="00647438">
        <w:rPr>
          <w:sz w:val="16"/>
        </w:rPr>
        <w:t xml:space="preserve"> or denigrating the value of collective bargaining, as occurred in Wisconsin, Indiana, and Michigan the state may be removing </w:t>
      </w:r>
      <w:r w:rsidRPr="006E010D">
        <w:rPr>
          <w:rStyle w:val="StyleUnderline"/>
        </w:rPr>
        <w:t xml:space="preserve">one of the </w:t>
      </w:r>
      <w:r w:rsidRPr="00333848">
        <w:rPr>
          <w:rStyle w:val="StyleUnderline"/>
          <w:highlight w:val="yellow"/>
        </w:rPr>
        <w:t xml:space="preserve">most </w:t>
      </w:r>
      <w:r w:rsidRPr="00333848">
        <w:rPr>
          <w:rStyle w:val="Emphasis"/>
          <w:highlight w:val="yellow"/>
        </w:rPr>
        <w:t>important</w:t>
      </w:r>
      <w:r w:rsidRPr="00333848">
        <w:rPr>
          <w:rStyle w:val="Emphasis"/>
        </w:rPr>
        <w:t xml:space="preserve"> incentives</w:t>
      </w:r>
      <w:r w:rsidRPr="00333848">
        <w:rPr>
          <w:rStyle w:val="StyleUnderline"/>
        </w:rPr>
        <w:t xml:space="preserve"> </w:t>
      </w:r>
      <w:r w:rsidRPr="006E010D">
        <w:rPr>
          <w:rStyle w:val="StyleUnderline"/>
          <w:highlight w:val="yellow"/>
        </w:rPr>
        <w:t xml:space="preserve">to recruit </w:t>
      </w:r>
      <w:r w:rsidRPr="00BA2633">
        <w:rPr>
          <w:rStyle w:val="Emphasis"/>
        </w:rPr>
        <w:t xml:space="preserve">highly </w:t>
      </w:r>
      <w:r w:rsidRPr="006E010D">
        <w:rPr>
          <w:rStyle w:val="Emphasis"/>
          <w:highlight w:val="yellow"/>
        </w:rPr>
        <w:t>educated people</w:t>
      </w:r>
      <w:r w:rsidRPr="006E010D">
        <w:rPr>
          <w:rStyle w:val="StyleUnderline"/>
        </w:rPr>
        <w:t xml:space="preserve"> to </w:t>
      </w:r>
      <w:r w:rsidRPr="006E010D">
        <w:rPr>
          <w:rStyle w:val="Emphasis"/>
        </w:rPr>
        <w:t>public service</w:t>
      </w:r>
      <w:r w:rsidRPr="00647438">
        <w:rPr>
          <w:sz w:val="16"/>
        </w:rPr>
        <w:t xml:space="preserve">. Second, a weaker or nonexistent unionized government labor force may transform the choice of public service into merely a self-interested financial exchange; labor becomes just another commodity. </w:t>
      </w:r>
    </w:p>
    <w:p w14:paraId="4A86C3E9" w14:textId="77777777" w:rsidR="009A06A6" w:rsidRPr="00647438" w:rsidRDefault="009A06A6" w:rsidP="009A06A6">
      <w:pPr>
        <w:rPr>
          <w:sz w:val="16"/>
        </w:rPr>
      </w:pPr>
      <w:r w:rsidRPr="00647438">
        <w:rPr>
          <w:sz w:val="16"/>
        </w:rPr>
        <w:t xml:space="preserve">Finally and most potentially troubling, </w:t>
      </w:r>
      <w:r w:rsidRPr="006E010D">
        <w:rPr>
          <w:rStyle w:val="StyleUnderline"/>
        </w:rPr>
        <w:t xml:space="preserve">if </w:t>
      </w:r>
      <w:r w:rsidRPr="006E010D">
        <w:rPr>
          <w:rStyle w:val="StyleUnderline"/>
          <w:highlight w:val="yellow"/>
        </w:rPr>
        <w:t>workers</w:t>
      </w:r>
      <w:r w:rsidRPr="006E010D">
        <w:rPr>
          <w:rStyle w:val="StyleUnderline"/>
        </w:rPr>
        <w:t xml:space="preserve"> are </w:t>
      </w:r>
      <w:r w:rsidRPr="006E010D">
        <w:rPr>
          <w:rStyle w:val="StyleUnderline"/>
          <w:highlight w:val="yellow"/>
        </w:rPr>
        <w:t>without</w:t>
      </w:r>
      <w:r w:rsidRPr="006E010D">
        <w:rPr>
          <w:rStyle w:val="StyleUnderline"/>
        </w:rPr>
        <w:t xml:space="preserve"> a </w:t>
      </w:r>
      <w:r w:rsidRPr="006E010D">
        <w:rPr>
          <w:rStyle w:val="Emphasis"/>
          <w:highlight w:val="yellow"/>
        </w:rPr>
        <w:t>collective identity</w:t>
      </w:r>
      <w:r w:rsidRPr="006E010D">
        <w:rPr>
          <w:rStyle w:val="StyleUnderline"/>
        </w:rPr>
        <w:t xml:space="preserve"> that potentially </w:t>
      </w:r>
      <w:r w:rsidRPr="006E010D">
        <w:rPr>
          <w:rStyle w:val="Emphasis"/>
        </w:rPr>
        <w:t>facilitates</w:t>
      </w:r>
      <w:r w:rsidRPr="006E010D">
        <w:rPr>
          <w:rStyle w:val="StyleUnderline"/>
        </w:rPr>
        <w:t xml:space="preserve"> their quest for meaningful work and subsequently, they </w:t>
      </w:r>
      <w:r w:rsidRPr="006E010D">
        <w:rPr>
          <w:rStyle w:val="StyleUnderline"/>
          <w:highlight w:val="yellow"/>
        </w:rPr>
        <w:t>perceive</w:t>
      </w:r>
      <w:r w:rsidRPr="006E010D">
        <w:rPr>
          <w:rStyle w:val="StyleUnderline"/>
        </w:rPr>
        <w:t xml:space="preserve"> their </w:t>
      </w:r>
      <w:r w:rsidRPr="006E010D">
        <w:rPr>
          <w:rStyle w:val="StyleUnderline"/>
          <w:highlight w:val="yellow"/>
        </w:rPr>
        <w:t>employment as</w:t>
      </w:r>
      <w:r w:rsidRPr="006E010D">
        <w:rPr>
          <w:rStyle w:val="StyleUnderline"/>
        </w:rPr>
        <w:t xml:space="preserve"> </w:t>
      </w:r>
      <w:r w:rsidRPr="006E010D">
        <w:rPr>
          <w:rStyle w:val="Emphasis"/>
        </w:rPr>
        <w:t>primarily</w:t>
      </w:r>
      <w:r w:rsidRPr="006E010D">
        <w:rPr>
          <w:rStyle w:val="StyleUnderline"/>
        </w:rPr>
        <w:t xml:space="preserve"> or </w:t>
      </w:r>
      <w:r w:rsidRPr="006E010D">
        <w:rPr>
          <w:rStyle w:val="StyleUnderline"/>
          <w:highlight w:val="yellow"/>
        </w:rPr>
        <w:t>solely</w:t>
      </w:r>
      <w:r w:rsidRPr="006E010D">
        <w:rPr>
          <w:rStyle w:val="StyleUnderline"/>
        </w:rPr>
        <w:t xml:space="preserve"> as a </w:t>
      </w:r>
      <w:r w:rsidRPr="006E010D">
        <w:rPr>
          <w:rStyle w:val="Emphasis"/>
        </w:rPr>
        <w:t xml:space="preserve">way to </w:t>
      </w:r>
      <w:r w:rsidRPr="006E010D">
        <w:rPr>
          <w:rStyle w:val="Emphasis"/>
          <w:highlight w:val="yellow"/>
        </w:rPr>
        <w:t>earn living</w:t>
      </w:r>
      <w:r w:rsidRPr="00647438">
        <w:rPr>
          <w:sz w:val="16"/>
        </w:rPr>
        <w:t xml:space="preserve">, then </w:t>
      </w:r>
      <w:r w:rsidRPr="006E010D">
        <w:rPr>
          <w:rStyle w:val="StyleUnderline"/>
          <w:highlight w:val="yellow"/>
        </w:rPr>
        <w:t>public service</w:t>
      </w:r>
      <w:r w:rsidRPr="006E010D">
        <w:rPr>
          <w:rStyle w:val="StyleUnderline"/>
        </w:rPr>
        <w:t xml:space="preserve"> itself </w:t>
      </w:r>
      <w:r w:rsidRPr="006E010D">
        <w:rPr>
          <w:rStyle w:val="StyleUnderline"/>
          <w:highlight w:val="yellow"/>
        </w:rPr>
        <w:t>loses</w:t>
      </w:r>
      <w:r w:rsidRPr="006E010D">
        <w:rPr>
          <w:rStyle w:val="StyleUnderline"/>
        </w:rPr>
        <w:t xml:space="preserve"> a </w:t>
      </w:r>
      <w:r w:rsidRPr="006E010D">
        <w:rPr>
          <w:rStyle w:val="Emphasis"/>
          <w:highlight w:val="yellow"/>
        </w:rPr>
        <w:t>significant portion</w:t>
      </w:r>
      <w:r w:rsidRPr="006E010D">
        <w:rPr>
          <w:rStyle w:val="StyleUnderline"/>
          <w:highlight w:val="yellow"/>
        </w:rPr>
        <w:t xml:space="preserve"> of</w:t>
      </w:r>
      <w:r w:rsidRPr="006E010D">
        <w:rPr>
          <w:rStyle w:val="StyleUnderline"/>
        </w:rPr>
        <w:t xml:space="preserve"> its </w:t>
      </w:r>
      <w:r w:rsidRPr="006E010D">
        <w:rPr>
          <w:rStyle w:val="Emphasis"/>
          <w:highlight w:val="yellow"/>
        </w:rPr>
        <w:t>service</w:t>
      </w:r>
      <w:r w:rsidRPr="006E010D">
        <w:rPr>
          <w:rStyle w:val="Emphasis"/>
        </w:rPr>
        <w:t xml:space="preserve"> dimension</w:t>
      </w:r>
      <w:r w:rsidRPr="00647438">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2F16A23A" w14:textId="77777777" w:rsidR="009A06A6" w:rsidRPr="00647438" w:rsidRDefault="009A06A6" w:rsidP="009A06A6">
      <w:pPr>
        <w:rPr>
          <w:sz w:val="16"/>
        </w:rPr>
      </w:pPr>
      <w:r w:rsidRPr="00647438">
        <w:rPr>
          <w:sz w:val="16"/>
        </w:rPr>
        <w:t xml:space="preserve">Our study challenges the claim that public sector unions act contrary to the common good. </w:t>
      </w:r>
      <w:r w:rsidRPr="006E010D">
        <w:rPr>
          <w:rStyle w:val="StyleUnderline"/>
        </w:rPr>
        <w:t xml:space="preserve">We found </w:t>
      </w:r>
      <w:r w:rsidRPr="006E010D">
        <w:rPr>
          <w:rStyle w:val="Emphasis"/>
        </w:rPr>
        <w:t>evidence</w:t>
      </w:r>
      <w:r w:rsidRPr="00647438">
        <w:rPr>
          <w:sz w:val="16"/>
        </w:rPr>
        <w:t xml:space="preserve"> that not only do </w:t>
      </w:r>
      <w:r w:rsidRPr="006E010D">
        <w:rPr>
          <w:rStyle w:val="StyleUnderline"/>
        </w:rPr>
        <w:t xml:space="preserve">workers who choose to pursue </w:t>
      </w:r>
      <w:r w:rsidRPr="006E010D">
        <w:rPr>
          <w:rStyle w:val="Emphasis"/>
        </w:rPr>
        <w:t>careers</w:t>
      </w:r>
      <w:r w:rsidRPr="006E010D">
        <w:rPr>
          <w:rStyle w:val="StyleUnderline"/>
        </w:rPr>
        <w:t xml:space="preserve"> in the public sector do so </w:t>
      </w:r>
      <w:r w:rsidRPr="006E010D">
        <w:rPr>
          <w:rStyle w:val="Emphasis"/>
        </w:rPr>
        <w:t>in spite of</w:t>
      </w:r>
      <w:r w:rsidRPr="006E010D">
        <w:rPr>
          <w:rStyle w:val="StyleUnderline"/>
        </w:rPr>
        <w:t xml:space="preserve"> the comparative lower </w:t>
      </w:r>
      <w:r w:rsidRPr="006E010D">
        <w:rPr>
          <w:rStyle w:val="Emphasis"/>
        </w:rPr>
        <w:t>wages</w:t>
      </w:r>
      <w:r w:rsidRPr="006E010D">
        <w:rPr>
          <w:rStyle w:val="StyleUnderline"/>
        </w:rPr>
        <w:t xml:space="preserve"> that they e</w:t>
      </w:r>
      <w:r w:rsidRPr="00647438">
        <w:rPr>
          <w:sz w:val="16"/>
        </w:rPr>
        <w:t xml:space="preserve">arn, but that the unions they belong to strongly related to their desire to </w:t>
      </w:r>
      <w:r w:rsidRPr="006E010D">
        <w:rPr>
          <w:rStyle w:val="StyleUnderline"/>
        </w:rPr>
        <w:t xml:space="preserve">accomplish </w:t>
      </w:r>
      <w:r w:rsidRPr="006E010D">
        <w:rPr>
          <w:rStyle w:val="Emphasis"/>
        </w:rPr>
        <w:t>more thorough work</w:t>
      </w:r>
      <w:r w:rsidRPr="006E010D">
        <w:rPr>
          <w:rStyle w:val="StyleUnderline"/>
        </w:rPr>
        <w:t xml:space="preserve"> than earning an </w:t>
      </w:r>
      <w:r w:rsidRPr="006E010D">
        <w:rPr>
          <w:rStyle w:val="Emphasis"/>
        </w:rPr>
        <w:t>income</w:t>
      </w:r>
      <w:r w:rsidRPr="00647438">
        <w:rPr>
          <w:sz w:val="16"/>
        </w:rPr>
        <w:t xml:space="preserve">. Work in the public sector serves as a vehicle to fulfill, at least in part, a personal need to experience a meaningful life and job. </w:t>
      </w:r>
    </w:p>
    <w:p w14:paraId="125A6A15" w14:textId="77777777" w:rsidR="009A06A6" w:rsidRPr="00647438" w:rsidRDefault="009A06A6" w:rsidP="009A06A6">
      <w:pPr>
        <w:rPr>
          <w:sz w:val="16"/>
        </w:rPr>
      </w:pPr>
      <w:r w:rsidRPr="00647438">
        <w:rPr>
          <w:sz w:val="16"/>
        </w:rPr>
        <w:t>What this study reveals is that a demeaning one-dimensional narrative of public employees badly mischaracterizes public servants.</w:t>
      </w:r>
    </w:p>
    <w:p w14:paraId="31A46765" w14:textId="77777777" w:rsidR="009A06A6" w:rsidRPr="00647438" w:rsidRDefault="009A06A6" w:rsidP="009A06A6">
      <w:pPr>
        <w:rPr>
          <w:sz w:val="16"/>
        </w:rPr>
      </w:pPr>
      <w:r w:rsidRPr="00647438">
        <w:rPr>
          <w:sz w:val="16"/>
        </w:rPr>
        <w:t>Introduction</w:t>
      </w:r>
    </w:p>
    <w:p w14:paraId="0B1F5746" w14:textId="77777777" w:rsidR="009A06A6" w:rsidRPr="00333848" w:rsidRDefault="009A06A6" w:rsidP="009A06A6">
      <w:pPr>
        <w:rPr>
          <w:sz w:val="16"/>
        </w:rPr>
      </w:pPr>
      <w:r w:rsidRPr="00647438">
        <w:rPr>
          <w:sz w:val="16"/>
        </w:rPr>
        <w:t xml:space="preserve">“The institution of collective bargaining is under serious attack in the United States. American public sector </w:t>
      </w:r>
      <w:r w:rsidRPr="00333848">
        <w:rPr>
          <w:rStyle w:val="Emphasis"/>
        </w:rPr>
        <w:t>unions</w:t>
      </w:r>
      <w:r w:rsidRPr="00333848">
        <w:rPr>
          <w:rStyle w:val="StyleUnderline"/>
        </w:rPr>
        <w:t xml:space="preserve"> and collective bargaining </w:t>
      </w:r>
      <w:r w:rsidRPr="00333848">
        <w:rPr>
          <w:sz w:val="16"/>
        </w:rPr>
        <w:t xml:space="preserve">have been </w:t>
      </w:r>
      <w:r w:rsidRPr="00333848">
        <w:rPr>
          <w:rStyle w:val="StyleUnderline"/>
        </w:rPr>
        <w:t xml:space="preserve">subjected to a </w:t>
      </w:r>
      <w:r w:rsidRPr="00333848">
        <w:rPr>
          <w:rStyle w:val="Emphasis"/>
        </w:rPr>
        <w:t>vicious</w:t>
      </w:r>
      <w:r w:rsidRPr="00333848">
        <w:rPr>
          <w:rStyle w:val="StyleUnderline"/>
        </w:rPr>
        <w:t xml:space="preserve"> attack</w:t>
      </w:r>
      <w:r w:rsidRPr="00333848">
        <w:rPr>
          <w:sz w:val="16"/>
        </w:rPr>
        <w:t xml:space="preserve"> under the auspices of balancing government budgets, promoting ‘equity’ between private and public employees, and limiting the impact of ‘special interests’ on government policy” – Dau-Schmidt &amp; Lin (2014).</w:t>
      </w:r>
    </w:p>
    <w:p w14:paraId="4C63DA24" w14:textId="77777777" w:rsidR="009A06A6" w:rsidRPr="00333848" w:rsidRDefault="009A06A6" w:rsidP="009A06A6">
      <w:r w:rsidRPr="00333848">
        <w:t>&lt;&lt;&lt;CONDENSED&gt;&gt;&gt;</w:t>
      </w:r>
    </w:p>
    <w:p w14:paraId="2DB47C62" w14:textId="77777777" w:rsidR="009A06A6" w:rsidRPr="00647438" w:rsidRDefault="009A06A6" w:rsidP="009A06A6">
      <w:pPr>
        <w:rPr>
          <w:sz w:val="8"/>
          <w:szCs w:val="8"/>
        </w:rPr>
      </w:pPr>
      <w:r w:rsidRPr="00333848">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w:t>
      </w:r>
      <w:r w:rsidRPr="00647438">
        <w:rPr>
          <w:sz w:val="8"/>
          <w:szCs w:val="8"/>
        </w:rPr>
        <w:t xml:space="preserve">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00148543" w14:textId="77777777" w:rsidR="009A06A6" w:rsidRPr="00647438" w:rsidRDefault="009A06A6" w:rsidP="009A06A6">
      <w:r>
        <w:t>&lt;&lt;&lt;UNCONDENSED&gt;&gt;&gt;</w:t>
      </w:r>
    </w:p>
    <w:p w14:paraId="2E48FDA9" w14:textId="77777777" w:rsidR="009A06A6" w:rsidRPr="00647438" w:rsidRDefault="009A06A6" w:rsidP="009A06A6">
      <w:pPr>
        <w:rPr>
          <w:sz w:val="16"/>
        </w:rPr>
      </w:pPr>
      <w:r w:rsidRPr="00647438">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E87216">
        <w:rPr>
          <w:rStyle w:val="StyleUnderline"/>
        </w:rPr>
        <w:t xml:space="preserve">sector unions provide workers with an </w:t>
      </w:r>
      <w:r w:rsidRPr="006E010D">
        <w:rPr>
          <w:rStyle w:val="Emphasis"/>
        </w:rPr>
        <w:t>important vehicle</w:t>
      </w:r>
      <w:r w:rsidRPr="00E87216">
        <w:rPr>
          <w:rStyle w:val="StyleUnderline"/>
        </w:rPr>
        <w:t xml:space="preserve"> through which they can gain substantial </w:t>
      </w:r>
      <w:r w:rsidRPr="006E010D">
        <w:rPr>
          <w:rStyle w:val="Emphasis"/>
        </w:rPr>
        <w:t>non-monetary rewards</w:t>
      </w:r>
      <w:r w:rsidRPr="00E87216">
        <w:rPr>
          <w:rStyle w:val="StyleUnderline"/>
        </w:rPr>
        <w:t xml:space="preserve"> from their work</w:t>
      </w:r>
      <w:r w:rsidRPr="00647438">
        <w:rPr>
          <w:sz w:val="16"/>
        </w:rPr>
        <w:t>. Equally important, it appears that government employee unions can serve to elevate and protect the public’s interest.</w:t>
      </w:r>
    </w:p>
    <w:p w14:paraId="4137F737" w14:textId="77777777" w:rsidR="009A06A6" w:rsidRPr="00647438" w:rsidRDefault="009A06A6" w:rsidP="009A06A6">
      <w:pPr>
        <w:rPr>
          <w:sz w:val="16"/>
        </w:rPr>
      </w:pPr>
      <w:r w:rsidRPr="00647438">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1B13D0A6" w14:textId="77777777" w:rsidR="009A06A6" w:rsidRPr="00647438" w:rsidRDefault="009A06A6" w:rsidP="009A06A6">
      <w:pPr>
        <w:rPr>
          <w:sz w:val="16"/>
        </w:rPr>
      </w:pPr>
      <w:r w:rsidRPr="00647438">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623837B6" w14:textId="77777777" w:rsidR="009A06A6" w:rsidRPr="00647438" w:rsidRDefault="009A06A6" w:rsidP="009A06A6">
      <w:pPr>
        <w:rPr>
          <w:sz w:val="16"/>
        </w:rPr>
      </w:pPr>
      <w:r w:rsidRPr="00647438">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21BE1EEE" w14:textId="77777777" w:rsidR="009A06A6" w:rsidRPr="00E87216" w:rsidRDefault="009A06A6" w:rsidP="009A06A6">
      <w:pPr>
        <w:rPr>
          <w:rStyle w:val="StyleUnderline"/>
        </w:rPr>
      </w:pPr>
      <w:r w:rsidRPr="00647438">
        <w:rPr>
          <w:sz w:val="16"/>
        </w:rPr>
        <w:t xml:space="preserve">In the last set of 5 measures (see Chart 21), we examine </w:t>
      </w:r>
      <w:r w:rsidRPr="00E87216">
        <w:rPr>
          <w:rStyle w:val="StyleUnderline"/>
        </w:rPr>
        <w:t xml:space="preserve">how the </w:t>
      </w:r>
      <w:r w:rsidRPr="006E010D">
        <w:rPr>
          <w:rStyle w:val="StyleUnderline"/>
          <w:highlight w:val="yellow"/>
        </w:rPr>
        <w:t>union relates</w:t>
      </w:r>
      <w:r w:rsidRPr="00E87216">
        <w:rPr>
          <w:rStyle w:val="StyleUnderline"/>
        </w:rPr>
        <w:t xml:space="preserve"> both </w:t>
      </w:r>
      <w:r w:rsidRPr="006E010D">
        <w:rPr>
          <w:rStyle w:val="Emphasis"/>
          <w:highlight w:val="yellow"/>
        </w:rPr>
        <w:t>to the workers</w:t>
      </w:r>
      <w:r w:rsidRPr="00E87216">
        <w:rPr>
          <w:rStyle w:val="Emphasis"/>
        </w:rPr>
        <w:t xml:space="preserve"> themselves</w:t>
      </w:r>
      <w:r w:rsidRPr="00E87216">
        <w:rPr>
          <w:rStyle w:val="StyleUnderline"/>
        </w:rPr>
        <w:t xml:space="preserve">, </w:t>
      </w:r>
      <w:r w:rsidRPr="006E010D">
        <w:rPr>
          <w:rStyle w:val="StyleUnderline"/>
          <w:highlight w:val="yellow"/>
        </w:rPr>
        <w:t>as well as</w:t>
      </w:r>
      <w:r w:rsidRPr="00E87216">
        <w:rPr>
          <w:rStyle w:val="StyleUnderline"/>
        </w:rPr>
        <w:t xml:space="preserve"> to </w:t>
      </w:r>
      <w:r w:rsidRPr="006E010D">
        <w:rPr>
          <w:rStyle w:val="StyleUnderline"/>
          <w:highlight w:val="yellow"/>
        </w:rPr>
        <w:t xml:space="preserve">the </w:t>
      </w:r>
      <w:r w:rsidRPr="006E010D">
        <w:rPr>
          <w:rStyle w:val="Emphasis"/>
          <w:highlight w:val="yellow"/>
        </w:rPr>
        <w:t>work</w:t>
      </w:r>
      <w:r w:rsidRPr="00E87216">
        <w:rPr>
          <w:rStyle w:val="Emphasis"/>
        </w:rPr>
        <w:t xml:space="preserve"> that they do</w:t>
      </w:r>
      <w:r w:rsidRPr="00E87216">
        <w:rPr>
          <w:rStyle w:val="StyleUnderline"/>
        </w:rPr>
        <w:t xml:space="preserve">. Average measures for </w:t>
      </w:r>
      <w:r w:rsidRPr="006E010D">
        <w:rPr>
          <w:rStyle w:val="Emphasis"/>
        </w:rPr>
        <w:t>relatedness</w:t>
      </w:r>
      <w:r w:rsidRPr="00E87216">
        <w:rPr>
          <w:rStyle w:val="StyleUnderline"/>
        </w:rPr>
        <w:t xml:space="preserve"> to union and coworker</w:t>
      </w:r>
      <w:r w:rsidRPr="00647438">
        <w:rPr>
          <w:sz w:val="16"/>
        </w:rPr>
        <w:t xml:space="preserve">s (3.42), and identification with union and coworkers (3.88) suggest that not only does the </w:t>
      </w:r>
      <w:r w:rsidRPr="00E87216">
        <w:rPr>
          <w:rStyle w:val="StyleUnderline"/>
        </w:rPr>
        <w:t>union make workers feel more connected with their coworker</w:t>
      </w:r>
      <w:r w:rsidRPr="00647438">
        <w:rPr>
          <w:sz w:val="16"/>
        </w:rPr>
        <w:t xml:space="preserve">s (60% either “agree” or “strongly agree” with the former) but that to some extent </w:t>
      </w:r>
      <w:r w:rsidRPr="006E010D">
        <w:rPr>
          <w:rStyle w:val="StyleUnderline"/>
          <w:highlight w:val="yellow"/>
        </w:rPr>
        <w:t xml:space="preserve">workers’ </w:t>
      </w:r>
      <w:r w:rsidRPr="006E010D">
        <w:rPr>
          <w:rStyle w:val="Emphasis"/>
          <w:highlight w:val="yellow"/>
        </w:rPr>
        <w:t>identity</w:t>
      </w:r>
      <w:r w:rsidRPr="00E87216">
        <w:rPr>
          <w:rStyle w:val="StyleUnderline"/>
        </w:rPr>
        <w:t xml:space="preserve"> is </w:t>
      </w:r>
      <w:r w:rsidRPr="006E010D">
        <w:rPr>
          <w:rStyle w:val="Emphasis"/>
          <w:highlight w:val="yellow"/>
        </w:rPr>
        <w:t>tied to</w:t>
      </w:r>
      <w:r w:rsidRPr="00E87216">
        <w:rPr>
          <w:rStyle w:val="Emphasis"/>
        </w:rPr>
        <w:t xml:space="preserve"> their fellow </w:t>
      </w:r>
      <w:r w:rsidRPr="006E010D">
        <w:rPr>
          <w:rStyle w:val="Emphasis"/>
          <w:highlight w:val="yellow"/>
        </w:rPr>
        <w:t>union members</w:t>
      </w:r>
      <w:r w:rsidRPr="00647438">
        <w:rPr>
          <w:sz w:val="16"/>
        </w:rPr>
        <w:t>.</w:t>
      </w:r>
    </w:p>
    <w:p w14:paraId="15B553D3" w14:textId="77777777" w:rsidR="009A06A6" w:rsidRPr="00647438" w:rsidRDefault="009A06A6" w:rsidP="009A06A6">
      <w:pPr>
        <w:rPr>
          <w:sz w:val="16"/>
        </w:rPr>
      </w:pPr>
      <w:r w:rsidRPr="00647438">
        <w:rPr>
          <w:sz w:val="16"/>
        </w:rPr>
        <w:t xml:space="preserve">When asked about their </w:t>
      </w:r>
      <w:r w:rsidRPr="00E87216">
        <w:rPr>
          <w:rStyle w:val="StyleUnderline"/>
        </w:rPr>
        <w:t xml:space="preserve">commitment to the union, responses </w:t>
      </w:r>
      <w:r w:rsidRPr="00E87216">
        <w:rPr>
          <w:rStyle w:val="Emphasis"/>
        </w:rPr>
        <w:t>show strong support</w:t>
      </w:r>
      <w:r w:rsidRPr="00E87216">
        <w:rPr>
          <w:rStyle w:val="StyleUnderline"/>
        </w:rPr>
        <w:t xml:space="preserve"> for their union</w:t>
      </w:r>
      <w:r w:rsidRPr="00647438">
        <w:rPr>
          <w:sz w:val="16"/>
        </w:rPr>
        <w:t xml:space="preserve"> (3.99). Asked specifically whether they are </w:t>
      </w:r>
      <w:r w:rsidRPr="00E87216">
        <w:rPr>
          <w:rStyle w:val="StyleUnderline"/>
        </w:rPr>
        <w:t xml:space="preserve">proud to tell </w:t>
      </w:r>
      <w:r w:rsidRPr="00E87216">
        <w:rPr>
          <w:rStyle w:val="Emphasis"/>
        </w:rPr>
        <w:t>others</w:t>
      </w:r>
      <w:r w:rsidRPr="00647438">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E87216">
        <w:rPr>
          <w:rStyle w:val="StyleUnderline"/>
        </w:rPr>
        <w:t xml:space="preserve">workers </w:t>
      </w:r>
      <w:r w:rsidRPr="006E010D">
        <w:rPr>
          <w:rStyle w:val="StyleUnderline"/>
          <w:highlight w:val="yellow"/>
        </w:rPr>
        <w:t>perceive</w:t>
      </w:r>
      <w:r w:rsidRPr="00E87216">
        <w:rPr>
          <w:rStyle w:val="StyleUnderline"/>
        </w:rPr>
        <w:t xml:space="preserve"> that the </w:t>
      </w:r>
      <w:r w:rsidRPr="006E010D">
        <w:rPr>
          <w:rStyle w:val="StyleUnderline"/>
          <w:highlight w:val="yellow"/>
        </w:rPr>
        <w:t>union</w:t>
      </w:r>
      <w:r w:rsidRPr="00E87216">
        <w:rPr>
          <w:rStyle w:val="StyleUnderline"/>
        </w:rPr>
        <w:t xml:space="preserve"> is also </w:t>
      </w:r>
      <w:r w:rsidRPr="006E010D">
        <w:rPr>
          <w:rStyle w:val="StyleUnderline"/>
          <w:highlight w:val="yellow"/>
        </w:rPr>
        <w:t>responsible</w:t>
      </w:r>
      <w:r w:rsidRPr="00E87216">
        <w:rPr>
          <w:rStyle w:val="StyleUnderline"/>
        </w:rPr>
        <w:t xml:space="preserve"> for making them </w:t>
      </w:r>
      <w:r w:rsidRPr="006E010D">
        <w:rPr>
          <w:rStyle w:val="StyleUnderline"/>
          <w:highlight w:val="yellow"/>
        </w:rPr>
        <w:t>feel</w:t>
      </w:r>
      <w:r w:rsidRPr="00E87216">
        <w:rPr>
          <w:rStyle w:val="StyleUnderline"/>
        </w:rPr>
        <w:t xml:space="preserve"> as though </w:t>
      </w:r>
      <w:r w:rsidRPr="006E010D">
        <w:rPr>
          <w:rStyle w:val="Emphasis"/>
          <w:highlight w:val="yellow"/>
        </w:rPr>
        <w:t>they are better equipped</w:t>
      </w:r>
      <w:r w:rsidRPr="006E010D">
        <w:rPr>
          <w:rStyle w:val="StyleUnderline"/>
          <w:highlight w:val="yellow"/>
        </w:rPr>
        <w:t xml:space="preserve"> to </w:t>
      </w:r>
      <w:r w:rsidRPr="006E010D">
        <w:rPr>
          <w:rStyle w:val="Emphasis"/>
          <w:highlight w:val="yellow"/>
        </w:rPr>
        <w:t>do</w:t>
      </w:r>
      <w:r w:rsidRPr="00E87216">
        <w:rPr>
          <w:rStyle w:val="Emphasis"/>
        </w:rPr>
        <w:t xml:space="preserve"> the </w:t>
      </w:r>
      <w:r w:rsidRPr="006E010D">
        <w:rPr>
          <w:rStyle w:val="Emphasis"/>
          <w:highlight w:val="yellow"/>
        </w:rPr>
        <w:t>work</w:t>
      </w:r>
      <w:r w:rsidRPr="00E87216">
        <w:rPr>
          <w:rStyle w:val="StyleUnderline"/>
        </w:rPr>
        <w:t xml:space="preserve"> itsel</w:t>
      </w:r>
      <w:r w:rsidRPr="00647438">
        <w:rPr>
          <w:sz w:val="16"/>
        </w:rPr>
        <w:t xml:space="preserve">f. The final measure reported here shows a smaller, but slightly above responsepattern with respect to how the </w:t>
      </w:r>
      <w:r w:rsidRPr="00E87216">
        <w:rPr>
          <w:rStyle w:val="StyleUnderline"/>
        </w:rPr>
        <w:t xml:space="preserve">union </w:t>
      </w:r>
      <w:r w:rsidRPr="006E010D">
        <w:rPr>
          <w:rStyle w:val="Emphasis"/>
          <w:highlight w:val="yellow"/>
        </w:rPr>
        <w:t>affects</w:t>
      </w:r>
      <w:r w:rsidRPr="00E87216">
        <w:rPr>
          <w:rStyle w:val="Emphasis"/>
        </w:rPr>
        <w:t xml:space="preserve"> a worker’s </w:t>
      </w:r>
      <w:r w:rsidRPr="006E010D">
        <w:rPr>
          <w:rStyle w:val="Emphasis"/>
          <w:highlight w:val="yellow"/>
        </w:rPr>
        <w:t>autonomy</w:t>
      </w:r>
      <w:r w:rsidRPr="00E87216">
        <w:rPr>
          <w:rStyle w:val="Emphasis"/>
        </w:rPr>
        <w:t xml:space="preserve"> on the job</w:t>
      </w:r>
      <w:r w:rsidRPr="00647438">
        <w:rPr>
          <w:sz w:val="16"/>
        </w:rPr>
        <w:t>.</w:t>
      </w:r>
    </w:p>
    <w:p w14:paraId="685D8471" w14:textId="77777777" w:rsidR="009A06A6" w:rsidRDefault="009A06A6" w:rsidP="009A06A6">
      <w:pPr>
        <w:rPr>
          <w:sz w:val="16"/>
        </w:rPr>
      </w:pPr>
      <w:r w:rsidRPr="00647438">
        <w:rPr>
          <w:sz w:val="16"/>
        </w:rPr>
        <w:t xml:space="preserve">As seen in Table 16, the </w:t>
      </w:r>
      <w:r w:rsidRPr="006E010D">
        <w:rPr>
          <w:rStyle w:val="StyleUnderline"/>
          <w:highlight w:val="yellow"/>
        </w:rPr>
        <w:t>correlational</w:t>
      </w:r>
      <w:r w:rsidRPr="00647438">
        <w:rPr>
          <w:sz w:val="16"/>
        </w:rPr>
        <w:t xml:space="preserve"> relationships between most of these variables are not only </w:t>
      </w:r>
      <w:r w:rsidRPr="006E010D">
        <w:rPr>
          <w:rStyle w:val="StyleUnderline"/>
          <w:highlight w:val="yellow"/>
        </w:rPr>
        <w:t>high</w:t>
      </w:r>
      <w:r w:rsidRPr="00647438">
        <w:rPr>
          <w:sz w:val="16"/>
        </w:rPr>
        <w:t xml:space="preserve">, but very </w:t>
      </w:r>
      <w:r w:rsidRPr="006E010D">
        <w:rPr>
          <w:rStyle w:val="Emphasis"/>
          <w:highlight w:val="yellow"/>
        </w:rPr>
        <w:t>statistically significant</w:t>
      </w:r>
      <w:r w:rsidRPr="00647438">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66AEC521" w14:textId="77777777" w:rsidR="009A06A6" w:rsidRPr="00801BEA" w:rsidRDefault="009A06A6" w:rsidP="009A06A6">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w:t>
      </w:r>
      <w:r w:rsidRPr="00F97BE7">
        <w:rPr>
          <w:b w:val="0"/>
          <w:bCs/>
        </w:rPr>
        <w:t xml:space="preserve">through </w:t>
      </w:r>
      <w:r w:rsidRPr="00F97BE7">
        <w:rPr>
          <w:b w:val="0"/>
          <w:bCs/>
          <w:u w:val="single"/>
        </w:rPr>
        <w:t>external litigation</w:t>
      </w:r>
      <w:r w:rsidRPr="00F97BE7">
        <w:rPr>
          <w:b w:val="0"/>
          <w:bCs/>
        </w:rPr>
        <w:t xml:space="preserve">, </w:t>
      </w:r>
      <w:r w:rsidRPr="00F97BE7">
        <w:rPr>
          <w:b w:val="0"/>
          <w:bCs/>
          <w:u w:val="single"/>
        </w:rPr>
        <w:t>internal conflicts</w:t>
      </w:r>
      <w:r w:rsidRPr="00F97BE7">
        <w:rPr>
          <w:b w:val="0"/>
          <w:bCs/>
        </w:rPr>
        <w:t xml:space="preserve">, and </w:t>
      </w:r>
      <w:r w:rsidRPr="00F97BE7">
        <w:rPr>
          <w:b w:val="0"/>
          <w:bCs/>
          <w:u w:val="single"/>
        </w:rPr>
        <w:t>confusing</w:t>
      </w:r>
      <w:r w:rsidRPr="00F97BE7">
        <w:rPr>
          <w:b w:val="0"/>
          <w:bCs/>
        </w:rPr>
        <w:t xml:space="preserve"> postures.</w:t>
      </w:r>
    </w:p>
    <w:p w14:paraId="59CD7A46" w14:textId="77777777" w:rsidR="009A06A6" w:rsidRDefault="009A06A6" w:rsidP="009A06A6">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3AD8AFDD" w14:textId="77777777" w:rsidR="009A06A6" w:rsidRPr="006D3E64" w:rsidRDefault="009A06A6" w:rsidP="009A06A6">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25DF825C" w14:textId="77777777" w:rsidR="009A06A6" w:rsidRPr="00ED6622" w:rsidRDefault="009A06A6" w:rsidP="009A06A6">
      <w:pPr>
        <w:rPr>
          <w:sz w:val="8"/>
          <w:szCs w:val="8"/>
        </w:rPr>
      </w:pPr>
      <w:r w:rsidRPr="00ED6622">
        <w:rPr>
          <w:sz w:val="8"/>
          <w:szCs w:val="8"/>
        </w:rPr>
        <w:t>We summarize the presidents’ policies on the dimensions identified in the conceptual framework (see Table 6).</w:t>
      </w:r>
    </w:p>
    <w:p w14:paraId="0A98CB6E" w14:textId="77777777" w:rsidR="009A06A6" w:rsidRPr="00ED6622" w:rsidRDefault="009A06A6" w:rsidP="009A06A6">
      <w:pPr>
        <w:rPr>
          <w:sz w:val="8"/>
          <w:szCs w:val="8"/>
        </w:rPr>
      </w:pPr>
      <w:r w:rsidRPr="00ED6622">
        <w:rPr>
          <w:sz w:val="8"/>
          <w:szCs w:val="8"/>
        </w:rPr>
        <w:t>[Figure omitted]</w:t>
      </w:r>
    </w:p>
    <w:p w14:paraId="22C103CB" w14:textId="77777777" w:rsidR="009A06A6" w:rsidRPr="00ED6622" w:rsidRDefault="009A06A6" w:rsidP="009A06A6">
      <w:pPr>
        <w:rPr>
          <w:sz w:val="8"/>
          <w:szCs w:val="8"/>
        </w:rPr>
      </w:pPr>
      <w:r w:rsidRPr="00ED6622">
        <w:rPr>
          <w:sz w:val="8"/>
          <w:szCs w:val="8"/>
        </w:rPr>
        <w:t>Presidential Appointments</w:t>
      </w:r>
    </w:p>
    <w:p w14:paraId="61BB4B80" w14:textId="77777777" w:rsidR="009A06A6" w:rsidRPr="00ED6622" w:rsidRDefault="009A06A6" w:rsidP="009A06A6">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694C55A6" w14:textId="77777777" w:rsidR="009A06A6" w:rsidRPr="00ED6622" w:rsidRDefault="009A06A6" w:rsidP="009A06A6">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307EAD94" w14:textId="77777777" w:rsidR="009A06A6" w:rsidRPr="00ED6622" w:rsidRDefault="009A06A6" w:rsidP="009A06A6">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06D5CC4E" w14:textId="77777777" w:rsidR="009A06A6" w:rsidRPr="00ED6622" w:rsidRDefault="009A06A6" w:rsidP="009A06A6">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530B6F07" w14:textId="77777777" w:rsidR="009A06A6" w:rsidRPr="00ED6622" w:rsidRDefault="009A06A6" w:rsidP="009A06A6">
      <w:pPr>
        <w:rPr>
          <w:sz w:val="8"/>
          <w:szCs w:val="8"/>
        </w:rPr>
      </w:pPr>
      <w:r w:rsidRPr="00ED6622">
        <w:rPr>
          <w:sz w:val="8"/>
          <w:szCs w:val="8"/>
        </w:rPr>
        <w:t>Practical Effects</w:t>
      </w:r>
    </w:p>
    <w:p w14:paraId="78AF3D33" w14:textId="77777777" w:rsidR="009A06A6" w:rsidRPr="006D3E64" w:rsidRDefault="009A06A6" w:rsidP="009A06A6">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5CBCFAD" w14:textId="77777777" w:rsidR="009A06A6" w:rsidRPr="006D3E64" w:rsidRDefault="009A06A6" w:rsidP="009A06A6">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26EB0D52" w14:textId="77777777" w:rsidR="009A06A6" w:rsidRPr="00805A59" w:rsidRDefault="009A06A6" w:rsidP="009A06A6">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226AC4CE" w14:textId="77777777" w:rsidR="009A06A6" w:rsidRPr="006D3E64" w:rsidRDefault="009A06A6" w:rsidP="009A06A6">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750CC748" w14:textId="77777777" w:rsidR="009A06A6" w:rsidRPr="006D3E64" w:rsidRDefault="009A06A6" w:rsidP="009A06A6">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6461B0F" w14:textId="77777777" w:rsidR="009A06A6" w:rsidRPr="006D3E64" w:rsidRDefault="009A06A6" w:rsidP="009A06A6">
      <w:pPr>
        <w:rPr>
          <w:sz w:val="16"/>
        </w:rPr>
      </w:pPr>
      <w:r w:rsidRPr="006D3E64">
        <w:rPr>
          <w:sz w:val="16"/>
        </w:rPr>
        <w:t>Conclusions and Implications</w:t>
      </w:r>
    </w:p>
    <w:p w14:paraId="4A88B257" w14:textId="77777777" w:rsidR="009A06A6" w:rsidRPr="006D3E64" w:rsidRDefault="009A06A6" w:rsidP="009A06A6">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92E8DAB" w14:textId="77777777" w:rsidR="009A06A6" w:rsidRPr="006D3E64" w:rsidRDefault="009A06A6" w:rsidP="009A06A6">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9FDBFB4" w14:textId="77777777" w:rsidR="009A06A6" w:rsidRDefault="009A06A6" w:rsidP="009A06A6">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66B00320" w14:textId="77777777" w:rsidR="009A06A6" w:rsidRDefault="009A06A6" w:rsidP="009A06A6">
      <w:pPr>
        <w:pStyle w:val="Heading4"/>
      </w:pPr>
      <w:r>
        <w:t xml:space="preserve">That </w:t>
      </w:r>
      <w:r w:rsidRPr="00E150F6">
        <w:rPr>
          <w:u w:val="single"/>
        </w:rPr>
        <w:t>forecloses</w:t>
      </w:r>
      <w:r>
        <w:t xml:space="preserve"> necessary </w:t>
      </w:r>
      <w:r w:rsidRPr="00E150F6">
        <w:rPr>
          <w:u w:val="single"/>
        </w:rPr>
        <w:t>administrative development</w:t>
      </w:r>
      <w:r>
        <w:t>.</w:t>
      </w:r>
    </w:p>
    <w:p w14:paraId="0974DF4F" w14:textId="77777777" w:rsidR="009A06A6" w:rsidRDefault="009A06A6" w:rsidP="009A06A6">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63A796C4" w14:textId="77777777" w:rsidR="009A06A6" w:rsidRPr="009C4CB0" w:rsidRDefault="009A06A6" w:rsidP="009A06A6">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2F4FB878" w14:textId="77777777" w:rsidR="009A06A6" w:rsidRPr="009C4CB0" w:rsidRDefault="009A06A6" w:rsidP="009A06A6">
      <w:pPr>
        <w:rPr>
          <w:sz w:val="16"/>
        </w:rPr>
      </w:pPr>
      <w:r w:rsidRPr="009C4CB0">
        <w:rPr>
          <w:sz w:val="16"/>
        </w:rPr>
        <w:t>Clinton’s reinventing government showed the payoff for transforming government</w:t>
      </w:r>
    </w:p>
    <w:p w14:paraId="20649037" w14:textId="77777777" w:rsidR="009A06A6" w:rsidRPr="009C4CB0" w:rsidRDefault="009A06A6" w:rsidP="009A06A6">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4CFD3F6F" w14:textId="77777777" w:rsidR="009A06A6" w:rsidRPr="009C4CB0" w:rsidRDefault="009A06A6" w:rsidP="009A06A6">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2A775AAB" w14:textId="77777777" w:rsidR="009A06A6" w:rsidRPr="009C4CB0" w:rsidRDefault="009A06A6" w:rsidP="009A06A6">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3FDE27B1" w14:textId="77777777" w:rsidR="009A06A6" w:rsidRPr="009C4CB0" w:rsidRDefault="009A06A6" w:rsidP="009A06A6">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48A57569" w14:textId="77777777" w:rsidR="009A06A6" w:rsidRPr="009C4CB0" w:rsidRDefault="009A06A6" w:rsidP="009A06A6">
      <w:pPr>
        <w:rPr>
          <w:sz w:val="16"/>
        </w:rPr>
      </w:pPr>
      <w:r w:rsidRPr="009C4CB0">
        <w:rPr>
          <w:sz w:val="16"/>
        </w:rPr>
        <w:t>The business culture transformation</w:t>
      </w:r>
    </w:p>
    <w:p w14:paraId="0E961B42" w14:textId="77777777" w:rsidR="009A06A6" w:rsidRPr="009C4CB0" w:rsidRDefault="009A06A6" w:rsidP="009A06A6">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2FA06BD9" w14:textId="77777777" w:rsidR="009A06A6" w:rsidRPr="009C4CB0" w:rsidRDefault="009A06A6" w:rsidP="009A06A6">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38563880" w14:textId="77777777" w:rsidR="009A06A6" w:rsidRPr="009C4CB0" w:rsidRDefault="009A06A6" w:rsidP="009A06A6">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5EC26A14" w14:textId="77777777" w:rsidR="009A06A6" w:rsidRPr="009C4CB0" w:rsidRDefault="009A06A6" w:rsidP="009A06A6">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636C6A77" w14:textId="77777777" w:rsidR="009A06A6" w:rsidRPr="009C4CB0" w:rsidRDefault="009A06A6" w:rsidP="009A06A6">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513D31F8" w14:textId="77777777" w:rsidR="009A06A6" w:rsidRPr="009C4CB0" w:rsidRDefault="009A06A6" w:rsidP="009A06A6">
      <w:pPr>
        <w:rPr>
          <w:sz w:val="16"/>
        </w:rPr>
      </w:pPr>
      <w:r w:rsidRPr="009C4CB0">
        <w:rPr>
          <w:sz w:val="16"/>
        </w:rPr>
        <w:t>A missing element – psychological safety</w:t>
      </w:r>
    </w:p>
    <w:p w14:paraId="33B2CFA9" w14:textId="77777777" w:rsidR="009A06A6" w:rsidRPr="009C4CB0" w:rsidRDefault="009A06A6" w:rsidP="009A06A6">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6DD554B1" w14:textId="77777777" w:rsidR="009A06A6" w:rsidRPr="009C4CB0" w:rsidRDefault="009A06A6" w:rsidP="009A06A6">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2C1F0363" w14:textId="77777777" w:rsidR="009A06A6" w:rsidRPr="009C4CB0" w:rsidRDefault="009A06A6" w:rsidP="009A06A6">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3CD1B4D2" w14:textId="77777777" w:rsidR="009A06A6" w:rsidRDefault="009A06A6" w:rsidP="009A06A6">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5412BD8C" w14:textId="77777777" w:rsidR="009A06A6" w:rsidRDefault="009A06A6" w:rsidP="009A06A6">
      <w:pPr>
        <w:pStyle w:val="Heading4"/>
      </w:pPr>
      <w:r>
        <w:t xml:space="preserve">Labor is </w:t>
      </w:r>
      <w:r w:rsidRPr="00D429D1">
        <w:rPr>
          <w:u w:val="single"/>
        </w:rPr>
        <w:t>certainly key</w:t>
      </w:r>
      <w:r>
        <w:t>.</w:t>
      </w:r>
    </w:p>
    <w:p w14:paraId="6DFE74DB" w14:textId="77777777" w:rsidR="009A06A6" w:rsidRDefault="009A06A6" w:rsidP="009A06A6">
      <w:r>
        <w:t xml:space="preserve">Matthew </w:t>
      </w:r>
      <w:r w:rsidRPr="00AD2A51">
        <w:rPr>
          <w:rStyle w:val="Style13ptBold"/>
        </w:rPr>
        <w:t>Dudek 20</w:t>
      </w:r>
      <w:r>
        <w:t xml:space="preserve">, MA, Captain, Fire Department, City of Troy, "Executive Summary," in Catch-22: Relations Between Labor Unions &amp; Management in Public Safety, Naval Postgraduate School, September 2020, pg. </w:t>
      </w:r>
      <w:r w:rsidRPr="00AD5CD4">
        <w:t>xiii</w:t>
      </w:r>
      <w:r>
        <w:t>-</w:t>
      </w:r>
      <w:r w:rsidRPr="00AD5CD4">
        <w:t>xv</w:t>
      </w:r>
      <w:r>
        <w:t>.</w:t>
      </w:r>
    </w:p>
    <w:p w14:paraId="55D5DCF5" w14:textId="77777777" w:rsidR="009A06A6" w:rsidRPr="006E7802" w:rsidRDefault="009A06A6" w:rsidP="009A06A6">
      <w:pPr>
        <w:rPr>
          <w:sz w:val="16"/>
        </w:rPr>
      </w:pPr>
      <w:r w:rsidRPr="006E7802">
        <w:rPr>
          <w:sz w:val="16"/>
        </w:rPr>
        <w:t xml:space="preserve">Though management may see unions as obstructive or unnecessary, </w:t>
      </w:r>
      <w:r w:rsidRPr="00C54F4C">
        <w:rPr>
          <w:rStyle w:val="StyleUnderline"/>
        </w:rPr>
        <w:t>in collective bargaining</w:t>
      </w:r>
      <w:r w:rsidRPr="006E7802">
        <w:rPr>
          <w:sz w:val="16"/>
        </w:rPr>
        <w:t xml:space="preserve"> states, </w:t>
      </w:r>
      <w:r w:rsidRPr="00C54F4C">
        <w:rPr>
          <w:rStyle w:val="StyleUnderline"/>
        </w:rPr>
        <w:t xml:space="preserve">unions exist and </w:t>
      </w:r>
      <w:r w:rsidRPr="00A140E5">
        <w:rPr>
          <w:rStyle w:val="StyleUnderline"/>
          <w:highlight w:val="yellow"/>
        </w:rPr>
        <w:t>have</w:t>
      </w:r>
      <w:r w:rsidRPr="00A140E5">
        <w:rPr>
          <w:sz w:val="16"/>
          <w:highlight w:val="yellow"/>
        </w:rPr>
        <w:t xml:space="preserve"> </w:t>
      </w:r>
      <w:r w:rsidRPr="00A140E5">
        <w:rPr>
          <w:rStyle w:val="Emphasis"/>
        </w:rPr>
        <w:t>legal standing</w:t>
      </w:r>
      <w:r w:rsidRPr="00A140E5">
        <w:rPr>
          <w:sz w:val="16"/>
        </w:rPr>
        <w:t xml:space="preserve">, </w:t>
      </w:r>
      <w:r w:rsidRPr="00A140E5">
        <w:rPr>
          <w:rStyle w:val="StyleUnderline"/>
        </w:rPr>
        <w:t>and thus</w:t>
      </w:r>
      <w:r w:rsidRPr="00A140E5">
        <w:rPr>
          <w:sz w:val="16"/>
        </w:rPr>
        <w:t xml:space="preserve"> </w:t>
      </w:r>
      <w:r w:rsidRPr="00A140E5">
        <w:rPr>
          <w:rStyle w:val="Emphasis"/>
        </w:rPr>
        <w:t>must</w:t>
      </w:r>
      <w:r w:rsidRPr="00A140E5">
        <w:rPr>
          <w:sz w:val="16"/>
        </w:rPr>
        <w:t xml:space="preserve"> </w:t>
      </w:r>
      <w:r w:rsidRPr="00A140E5">
        <w:rPr>
          <w:rStyle w:val="StyleUnderline"/>
        </w:rPr>
        <w:t>be bargained with—failure</w:t>
      </w:r>
      <w:r w:rsidRPr="00A140E5">
        <w:rPr>
          <w:sz w:val="16"/>
        </w:rPr>
        <w:t xml:space="preserve"> to do so in a manner that recognizes the status of the bargaining unit </w:t>
      </w:r>
      <w:r w:rsidRPr="00A140E5">
        <w:rPr>
          <w:rStyle w:val="StyleUnderline"/>
        </w:rPr>
        <w:t>may lead to</w:t>
      </w:r>
      <w:r w:rsidRPr="00A140E5">
        <w:rPr>
          <w:sz w:val="16"/>
        </w:rPr>
        <w:t xml:space="preserve"> </w:t>
      </w:r>
      <w:r w:rsidRPr="00A140E5">
        <w:rPr>
          <w:rStyle w:val="Emphasis"/>
          <w:highlight w:val="yellow"/>
        </w:rPr>
        <w:t>labor unrest</w:t>
      </w:r>
      <w:r w:rsidRPr="00A140E5">
        <w:rPr>
          <w:sz w:val="16"/>
        </w:rPr>
        <w:t xml:space="preserve"> </w:t>
      </w:r>
      <w:r w:rsidRPr="00A140E5">
        <w:rPr>
          <w:rStyle w:val="StyleUnderline"/>
        </w:rPr>
        <w:t>and ultimately a</w:t>
      </w:r>
      <w:r w:rsidRPr="00A140E5">
        <w:rPr>
          <w:sz w:val="16"/>
        </w:rPr>
        <w:t xml:space="preserve"> </w:t>
      </w:r>
      <w:r w:rsidRPr="00A140E5">
        <w:rPr>
          <w:rStyle w:val="Emphasis"/>
          <w:highlight w:val="yellow"/>
        </w:rPr>
        <w:t>reduction</w:t>
      </w:r>
      <w:r w:rsidRPr="00A140E5">
        <w:rPr>
          <w:sz w:val="16"/>
          <w:highlight w:val="yellow"/>
        </w:rPr>
        <w:t xml:space="preserve"> </w:t>
      </w:r>
      <w:r w:rsidRPr="00A140E5">
        <w:rPr>
          <w:rStyle w:val="StyleUnderline"/>
          <w:highlight w:val="yellow"/>
        </w:rPr>
        <w:t>in services</w:t>
      </w:r>
      <w:r w:rsidRPr="00A140E5">
        <w:rPr>
          <w:rStyle w:val="StyleUnderline"/>
        </w:rPr>
        <w:t xml:space="preserve"> and legal expenditures</w:t>
      </w:r>
      <w:r w:rsidRPr="00A140E5">
        <w:rPr>
          <w:sz w:val="16"/>
        </w:rPr>
        <w:t xml:space="preserve">. Similarly, </w:t>
      </w:r>
      <w:r w:rsidRPr="00A140E5">
        <w:rPr>
          <w:rStyle w:val="StyleUnderline"/>
        </w:rPr>
        <w:t xml:space="preserve">public sector </w:t>
      </w:r>
      <w:r w:rsidRPr="00A140E5">
        <w:rPr>
          <w:rStyle w:val="StyleUnderline"/>
          <w:highlight w:val="yellow"/>
        </w:rPr>
        <w:t>unions</w:t>
      </w:r>
      <w:r w:rsidRPr="00A140E5">
        <w:rPr>
          <w:sz w:val="16"/>
        </w:rPr>
        <w:t xml:space="preserve"> must </w:t>
      </w:r>
      <w:r w:rsidRPr="00A140E5">
        <w:rPr>
          <w:rStyle w:val="Emphasis"/>
          <w:highlight w:val="yellow"/>
        </w:rPr>
        <w:t>respect</w:t>
      </w:r>
      <w:r w:rsidRPr="00A140E5">
        <w:rPr>
          <w:sz w:val="16"/>
          <w:highlight w:val="yellow"/>
        </w:rPr>
        <w:t xml:space="preserve"> </w:t>
      </w:r>
      <w:r w:rsidRPr="00A140E5">
        <w:rPr>
          <w:rStyle w:val="StyleUnderline"/>
          <w:highlight w:val="yellow"/>
        </w:rPr>
        <w:t>their role</w:t>
      </w:r>
      <w:r w:rsidRPr="00A140E5">
        <w:rPr>
          <w:rStyle w:val="StyleUnderline"/>
        </w:rPr>
        <w:t xml:space="preserve"> as</w:t>
      </w:r>
      <w:r w:rsidRPr="00A140E5">
        <w:rPr>
          <w:sz w:val="16"/>
        </w:rPr>
        <w:t xml:space="preserve"> </w:t>
      </w:r>
      <w:r w:rsidRPr="00A140E5">
        <w:rPr>
          <w:rStyle w:val="Emphasis"/>
        </w:rPr>
        <w:t>public servants</w:t>
      </w:r>
      <w:r w:rsidRPr="00A140E5">
        <w:rPr>
          <w:sz w:val="16"/>
        </w:rPr>
        <w:t xml:space="preserve"> </w:t>
      </w:r>
      <w:r w:rsidRPr="00A140E5">
        <w:rPr>
          <w:rStyle w:val="StyleUnderline"/>
        </w:rPr>
        <w:t xml:space="preserve">who </w:t>
      </w:r>
      <w:r w:rsidRPr="00A140E5">
        <w:rPr>
          <w:rStyle w:val="StyleUnderline"/>
          <w:highlight w:val="yellow"/>
        </w:rPr>
        <w:t>work for the people</w:t>
      </w:r>
      <w:r w:rsidRPr="00A140E5">
        <w:rPr>
          <w:sz w:val="16"/>
        </w:rPr>
        <w:t xml:space="preserve">. Overreach of authority and use of legal protections to force changes in the workplace can produce a toxic environment that makes positive collaboration difficult. Ultimately, labor and </w:t>
      </w:r>
      <w:r w:rsidRPr="00A140E5">
        <w:rPr>
          <w:rStyle w:val="StyleUnderline"/>
        </w:rPr>
        <w:t>management</w:t>
      </w:r>
      <w:r w:rsidRPr="00A140E5">
        <w:rPr>
          <w:sz w:val="16"/>
        </w:rPr>
        <w:t xml:space="preserve"> </w:t>
      </w:r>
      <w:r w:rsidRPr="00A140E5">
        <w:rPr>
          <w:rStyle w:val="Emphasis"/>
        </w:rPr>
        <w:t>must respect</w:t>
      </w:r>
      <w:r w:rsidRPr="00A140E5">
        <w:rPr>
          <w:sz w:val="16"/>
        </w:rPr>
        <w:t xml:space="preserve"> </w:t>
      </w:r>
      <w:r w:rsidRPr="00A140E5">
        <w:rPr>
          <w:rStyle w:val="StyleUnderline"/>
        </w:rPr>
        <w:t>roles and responsibilities</w:t>
      </w:r>
      <w:r w:rsidRPr="00A140E5">
        <w:rPr>
          <w:sz w:val="16"/>
        </w:rPr>
        <w:t>, among each other and for the public they serve.</w:t>
      </w:r>
    </w:p>
    <w:p w14:paraId="088A9652" w14:textId="77777777" w:rsidR="009A06A6" w:rsidRPr="006E7802" w:rsidRDefault="009A06A6" w:rsidP="009A06A6">
      <w:pPr>
        <w:rPr>
          <w:sz w:val="16"/>
        </w:rPr>
      </w:pPr>
      <w:r w:rsidRPr="006E7802">
        <w:rPr>
          <w:sz w:val="16"/>
        </w:rPr>
        <w:t xml:space="preserve">Although they differ significantly from local fire service unions, </w:t>
      </w:r>
      <w:r w:rsidRPr="00A140E5">
        <w:rPr>
          <w:rStyle w:val="Emphasis"/>
          <w:highlight w:val="yellow"/>
        </w:rPr>
        <w:t>successful</w:t>
      </w:r>
      <w:r w:rsidRPr="00A140E5">
        <w:rPr>
          <w:sz w:val="16"/>
          <w:highlight w:val="yellow"/>
        </w:rPr>
        <w:t xml:space="preserve"> </w:t>
      </w:r>
      <w:r w:rsidRPr="00A140E5">
        <w:rPr>
          <w:rStyle w:val="StyleUnderline"/>
          <w:highlight w:val="yellow"/>
        </w:rPr>
        <w:t>examples</w:t>
      </w:r>
      <w:r w:rsidRPr="009523F2">
        <w:rPr>
          <w:rStyle w:val="StyleUnderline"/>
        </w:rPr>
        <w:t xml:space="preserve"> of union labor-management relationships may </w:t>
      </w:r>
      <w:r w:rsidRPr="00A140E5">
        <w:rPr>
          <w:rStyle w:val="StyleUnderline"/>
          <w:highlight w:val="yellow"/>
        </w:rPr>
        <w:t>be found in</w:t>
      </w:r>
      <w:r w:rsidRPr="006E7802">
        <w:rPr>
          <w:sz w:val="16"/>
        </w:rPr>
        <w:t xml:space="preserve"> both the private sector in </w:t>
      </w:r>
      <w:r w:rsidRPr="009523F2">
        <w:rPr>
          <w:rStyle w:val="StyleUnderline"/>
        </w:rPr>
        <w:t>the</w:t>
      </w:r>
      <w:r w:rsidRPr="006E7802">
        <w:rPr>
          <w:sz w:val="16"/>
        </w:rPr>
        <w:t xml:space="preserve"> </w:t>
      </w:r>
      <w:r w:rsidRPr="00A140E5">
        <w:rPr>
          <w:rStyle w:val="Emphasis"/>
          <w:highlight w:val="yellow"/>
        </w:rPr>
        <w:t>U</w:t>
      </w:r>
      <w:r w:rsidRPr="006E7802">
        <w:rPr>
          <w:sz w:val="16"/>
        </w:rPr>
        <w:t xml:space="preserve">nited </w:t>
      </w:r>
      <w:r w:rsidRPr="00A140E5">
        <w:rPr>
          <w:rStyle w:val="Emphasis"/>
          <w:highlight w:val="yellow"/>
        </w:rPr>
        <w:t>S</w:t>
      </w:r>
      <w:r w:rsidRPr="006E7802">
        <w:rPr>
          <w:sz w:val="16"/>
        </w:rPr>
        <w:t xml:space="preserve">tates </w:t>
      </w:r>
      <w:r w:rsidRPr="009523F2">
        <w:rPr>
          <w:rStyle w:val="StyleUnderline"/>
        </w:rPr>
        <w:t>and</w:t>
      </w:r>
      <w:r w:rsidRPr="006E7802">
        <w:rPr>
          <w:sz w:val="16"/>
        </w:rPr>
        <w:t xml:space="preserve"> in some of the unionized military forces in </w:t>
      </w:r>
      <w:r w:rsidRPr="009523F2">
        <w:rPr>
          <w:rStyle w:val="Emphasis"/>
        </w:rPr>
        <w:t>Europe</w:t>
      </w:r>
      <w:r w:rsidRPr="006E7802">
        <w:rPr>
          <w:sz w:val="16"/>
        </w:rPr>
        <w:t xml:space="preserve">. Additionally, theoretical models of </w:t>
      </w:r>
      <w:r w:rsidRPr="009523F2">
        <w:rPr>
          <w:rStyle w:val="StyleUnderline"/>
        </w:rPr>
        <w:t>negotiations</w:t>
      </w:r>
      <w:r w:rsidRPr="006E7802">
        <w:rPr>
          <w:sz w:val="16"/>
        </w:rPr>
        <w:t xml:space="preserve"> that could </w:t>
      </w:r>
      <w:r w:rsidRPr="009523F2">
        <w:rPr>
          <w:rStyle w:val="StyleUnderline"/>
        </w:rPr>
        <w:t>lead to</w:t>
      </w:r>
      <w:r w:rsidRPr="006E7802">
        <w:rPr>
          <w:sz w:val="16"/>
        </w:rPr>
        <w:t xml:space="preserve"> </w:t>
      </w:r>
      <w:r w:rsidRPr="009523F2">
        <w:rPr>
          <w:rStyle w:val="Emphasis"/>
        </w:rPr>
        <w:t>successful outcomes</w:t>
      </w:r>
      <w:r w:rsidRPr="006E7802">
        <w:rPr>
          <w:sz w:val="16"/>
        </w:rPr>
        <w:t xml:space="preserve"> </w:t>
      </w:r>
      <w:r w:rsidRPr="009523F2">
        <w:rPr>
          <w:rStyle w:val="StyleUnderline"/>
        </w:rPr>
        <w:t>based on an analysis of both sides’ concerns</w:t>
      </w:r>
      <w:r w:rsidRPr="006E7802">
        <w:rPr>
          <w:sz w:val="16"/>
        </w:rPr>
        <w:t xml:space="preserve"> could </w:t>
      </w:r>
      <w:r w:rsidRPr="00A140E5">
        <w:rPr>
          <w:rStyle w:val="StyleUnderline"/>
          <w:highlight w:val="yellow"/>
        </w:rPr>
        <w:t>achieve</w:t>
      </w:r>
      <w:r w:rsidRPr="00A140E5">
        <w:rPr>
          <w:sz w:val="16"/>
          <w:highlight w:val="yellow"/>
        </w:rPr>
        <w:t xml:space="preserve"> </w:t>
      </w:r>
      <w:r w:rsidRPr="00A140E5">
        <w:rPr>
          <w:rStyle w:val="Emphasis"/>
          <w:highlight w:val="yellow"/>
        </w:rPr>
        <w:t>positive</w:t>
      </w:r>
      <w:r w:rsidRPr="009523F2">
        <w:rPr>
          <w:rStyle w:val="Emphasis"/>
        </w:rPr>
        <w:t xml:space="preserve"> outcomes</w:t>
      </w:r>
      <w:r w:rsidRPr="006E7802">
        <w:rPr>
          <w:sz w:val="16"/>
        </w:rPr>
        <w:t xml:space="preserve"> </w:t>
      </w:r>
      <w:r w:rsidRPr="009523F2">
        <w:rPr>
          <w:rStyle w:val="StyleUnderline"/>
        </w:rPr>
        <w:t>in the negotiation process</w:t>
      </w:r>
      <w:r w:rsidRPr="006E7802">
        <w:rPr>
          <w:sz w:val="16"/>
        </w:rPr>
        <w:t>.</w:t>
      </w:r>
    </w:p>
    <w:p w14:paraId="47B5902B" w14:textId="77777777" w:rsidR="009A06A6" w:rsidRPr="006E7802" w:rsidRDefault="009A06A6" w:rsidP="009A06A6">
      <w:pPr>
        <w:rPr>
          <w:sz w:val="16"/>
        </w:rPr>
      </w:pPr>
      <w:r w:rsidRPr="006E7802">
        <w:rPr>
          <w:sz w:val="16"/>
        </w:rPr>
        <w:t>D. CONCLUSIONS</w:t>
      </w:r>
    </w:p>
    <w:p w14:paraId="1B68AD4C" w14:textId="77777777" w:rsidR="009A06A6" w:rsidRPr="00D429D1" w:rsidRDefault="009A06A6" w:rsidP="009A06A6">
      <w:pPr>
        <w:rPr>
          <w:sz w:val="16"/>
        </w:rPr>
      </w:pPr>
      <w:r w:rsidRPr="00484C93">
        <w:rPr>
          <w:rStyle w:val="StyleUnderline"/>
        </w:rPr>
        <w:t>Labor-management conflict</w:t>
      </w:r>
      <w:r w:rsidRPr="006E7802">
        <w:rPr>
          <w:sz w:val="16"/>
        </w:rPr>
        <w:t xml:space="preserve"> </w:t>
      </w:r>
      <w:r w:rsidRPr="00484C93">
        <w:rPr>
          <w:rStyle w:val="Emphasis"/>
        </w:rPr>
        <w:t>commonly</w:t>
      </w:r>
      <w:r w:rsidRPr="006E7802">
        <w:rPr>
          <w:sz w:val="16"/>
        </w:rPr>
        <w:t xml:space="preserve"> </w:t>
      </w:r>
      <w:r w:rsidRPr="00484C93">
        <w:rPr>
          <w:rStyle w:val="StyleUnderline"/>
        </w:rPr>
        <w:t>revolves around compensation and</w:t>
      </w:r>
      <w:r w:rsidRPr="006E7802">
        <w:rPr>
          <w:sz w:val="16"/>
        </w:rPr>
        <w:t xml:space="preserve"> working </w:t>
      </w:r>
      <w:r w:rsidRPr="00484C93">
        <w:rPr>
          <w:rStyle w:val="StyleUnderline"/>
        </w:rPr>
        <w:t>conditions</w:t>
      </w:r>
      <w:r w:rsidRPr="006E7802">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A140E5">
        <w:rPr>
          <w:rStyle w:val="StyleUnderline"/>
          <w:highlight w:val="yellow"/>
        </w:rPr>
        <w:t>changes in the</w:t>
      </w:r>
      <w:r w:rsidRPr="00A140E5">
        <w:rPr>
          <w:sz w:val="16"/>
          <w:highlight w:val="yellow"/>
        </w:rPr>
        <w:t xml:space="preserve"> </w:t>
      </w:r>
      <w:r w:rsidRPr="00A140E5">
        <w:rPr>
          <w:rStyle w:val="Emphasis"/>
          <w:highlight w:val="yellow"/>
        </w:rPr>
        <w:t>environment</w:t>
      </w:r>
      <w:r w:rsidRPr="006E7802">
        <w:rPr>
          <w:sz w:val="16"/>
        </w:rPr>
        <w:t xml:space="preserve"> </w:t>
      </w:r>
      <w:r w:rsidRPr="001C4806">
        <w:rPr>
          <w:rStyle w:val="StyleUnderline"/>
        </w:rPr>
        <w:t>in which unions and their employers operate</w:t>
      </w:r>
      <w:r w:rsidRPr="006E7802">
        <w:rPr>
          <w:sz w:val="16"/>
        </w:rPr>
        <w:t xml:space="preserve"> may </w:t>
      </w:r>
      <w:r w:rsidRPr="00A140E5">
        <w:rPr>
          <w:rStyle w:val="StyleUnderline"/>
          <w:highlight w:val="yellow"/>
        </w:rPr>
        <w:t>help</w:t>
      </w:r>
      <w:r w:rsidRPr="00A140E5">
        <w:rPr>
          <w:sz w:val="16"/>
          <w:highlight w:val="yellow"/>
        </w:rPr>
        <w:t xml:space="preserve"> </w:t>
      </w:r>
      <w:r w:rsidRPr="00A140E5">
        <w:rPr>
          <w:rStyle w:val="Emphasis"/>
          <w:highlight w:val="yellow"/>
        </w:rPr>
        <w:t>alleviate conflict</w:t>
      </w:r>
      <w:r w:rsidRPr="006E7802">
        <w:rPr>
          <w:sz w:val="16"/>
        </w:rPr>
        <w:t xml:space="preserve"> </w:t>
      </w:r>
      <w:r w:rsidRPr="001C4806">
        <w:rPr>
          <w:rStyle w:val="StyleUnderline"/>
        </w:rPr>
        <w:t xml:space="preserve">and </w:t>
      </w:r>
      <w:r w:rsidRPr="00A140E5">
        <w:rPr>
          <w:rStyle w:val="StyleUnderline"/>
          <w:highlight w:val="yellow"/>
        </w:rPr>
        <w:t>contribute to</w:t>
      </w:r>
      <w:r w:rsidRPr="00A140E5">
        <w:rPr>
          <w:sz w:val="16"/>
          <w:highlight w:val="yellow"/>
        </w:rPr>
        <w:t xml:space="preserve"> </w:t>
      </w:r>
      <w:r w:rsidRPr="00A140E5">
        <w:rPr>
          <w:rStyle w:val="Emphasis"/>
          <w:highlight w:val="yellow"/>
        </w:rPr>
        <w:t>efficient, effective services</w:t>
      </w:r>
      <w:r w:rsidRPr="006E7802">
        <w:rPr>
          <w:sz w:val="16"/>
        </w:rPr>
        <w:t xml:space="preserve"> </w:t>
      </w:r>
      <w:r w:rsidRPr="001C4806">
        <w:rPr>
          <w:rStyle w:val="StyleUnderline"/>
        </w:rPr>
        <w:t xml:space="preserve">for the public </w:t>
      </w:r>
      <w:r w:rsidRPr="00A140E5">
        <w:rPr>
          <w:rStyle w:val="StyleUnderline"/>
          <w:highlight w:val="yellow"/>
        </w:rPr>
        <w:t>from a</w:t>
      </w:r>
      <w:r w:rsidRPr="00A140E5">
        <w:rPr>
          <w:sz w:val="16"/>
          <w:highlight w:val="yellow"/>
        </w:rPr>
        <w:t xml:space="preserve"> </w:t>
      </w:r>
      <w:r w:rsidRPr="00A140E5">
        <w:rPr>
          <w:rStyle w:val="Emphasis"/>
          <w:highlight w:val="yellow"/>
        </w:rPr>
        <w:t>fairly</w:t>
      </w:r>
      <w:r w:rsidRPr="00A140E5">
        <w:rPr>
          <w:sz w:val="16"/>
          <w:highlight w:val="yellow"/>
        </w:rPr>
        <w:t xml:space="preserve"> </w:t>
      </w:r>
      <w:r w:rsidRPr="00A140E5">
        <w:rPr>
          <w:rStyle w:val="StyleUnderline"/>
          <w:highlight w:val="yellow"/>
        </w:rPr>
        <w:t>compensated</w:t>
      </w:r>
      <w:r w:rsidRPr="001C4806">
        <w:rPr>
          <w:rStyle w:val="StyleUnderline"/>
        </w:rPr>
        <w:t xml:space="preserve"> and</w:t>
      </w:r>
      <w:r w:rsidRPr="006E7802">
        <w:rPr>
          <w:sz w:val="16"/>
        </w:rPr>
        <w:t xml:space="preserve"> </w:t>
      </w:r>
      <w:r w:rsidRPr="00A140E5">
        <w:rPr>
          <w:rStyle w:val="Emphasis"/>
          <w:highlight w:val="yellow"/>
        </w:rPr>
        <w:t>protected</w:t>
      </w:r>
      <w:r w:rsidRPr="00A140E5">
        <w:rPr>
          <w:sz w:val="16"/>
          <w:highlight w:val="yellow"/>
        </w:rPr>
        <w:t xml:space="preserve"> </w:t>
      </w:r>
      <w:r w:rsidRPr="00A140E5">
        <w:rPr>
          <w:rStyle w:val="StyleUnderline"/>
          <w:highlight w:val="yellow"/>
        </w:rPr>
        <w:t>workforce</w:t>
      </w:r>
      <w:r w:rsidRPr="006E7802">
        <w:rPr>
          <w:sz w:val="16"/>
        </w:rPr>
        <w:t>.</w:t>
      </w:r>
    </w:p>
    <w:p w14:paraId="19CCF0C3" w14:textId="77777777" w:rsidR="009A06A6" w:rsidRPr="00343849" w:rsidRDefault="009A06A6" w:rsidP="009A06A6">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 </w:t>
      </w:r>
      <w:r w:rsidRPr="00343849">
        <w:rPr>
          <w:b w:val="0"/>
          <w:bCs/>
        </w:rPr>
        <w:t>for workers and agencies.</w:t>
      </w:r>
    </w:p>
    <w:p w14:paraId="663D2C80" w14:textId="77777777" w:rsidR="009A06A6" w:rsidRDefault="009A06A6" w:rsidP="009A06A6">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53E1052A" w14:textId="77777777" w:rsidR="009A06A6" w:rsidRPr="006239FC" w:rsidRDefault="009A06A6" w:rsidP="009A06A6">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A8FEDDA" w14:textId="77777777" w:rsidR="009A06A6" w:rsidRPr="00E3522C" w:rsidRDefault="009A06A6" w:rsidP="009A06A6">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7EA4BCFA" w14:textId="77777777" w:rsidR="009A06A6" w:rsidRPr="00542962" w:rsidRDefault="009A06A6" w:rsidP="009A06A6">
      <w:pPr>
        <w:rPr>
          <w:i/>
          <w:iCs/>
          <w:sz w:val="16"/>
        </w:rPr>
      </w:pPr>
      <w:r w:rsidRPr="00E3522C">
        <w:rPr>
          <w:i/>
          <w:iCs/>
          <w:sz w:val="16"/>
        </w:rPr>
        <w:t>A. How Substantive Rights Mediate Bureaucratic Relations</w:t>
      </w:r>
    </w:p>
    <w:p w14:paraId="10F2BB88" w14:textId="77777777" w:rsidR="009A06A6" w:rsidRPr="00542962" w:rsidRDefault="009A06A6" w:rsidP="009A06A6">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B111BDC" w14:textId="77777777" w:rsidR="009A06A6" w:rsidRPr="00542962" w:rsidRDefault="009A06A6" w:rsidP="009A06A6">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A669D63" w14:textId="77777777" w:rsidR="009A06A6" w:rsidRPr="00542962" w:rsidRDefault="009A06A6" w:rsidP="009A06A6">
      <w:pPr>
        <w:rPr>
          <w:i/>
          <w:iCs/>
          <w:sz w:val="16"/>
        </w:rPr>
      </w:pPr>
      <w:r w:rsidRPr="00542962">
        <w:rPr>
          <w:i/>
          <w:iCs/>
          <w:sz w:val="16"/>
        </w:rPr>
        <w:t>1. Check on Structural Deregulation</w:t>
      </w:r>
    </w:p>
    <w:p w14:paraId="7DB0D054" w14:textId="77777777" w:rsidR="009A06A6" w:rsidRPr="00542962" w:rsidRDefault="009A06A6" w:rsidP="009A06A6">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03351FE7" w14:textId="77777777" w:rsidR="009A06A6" w:rsidRPr="00542962" w:rsidRDefault="009A06A6" w:rsidP="009A06A6">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8159E49" w14:textId="77777777" w:rsidR="009A06A6" w:rsidRPr="00542962" w:rsidRDefault="009A06A6" w:rsidP="009A06A6">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6066274B" w14:textId="77777777" w:rsidR="009A06A6" w:rsidRPr="00542962" w:rsidRDefault="009A06A6" w:rsidP="009A06A6">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9FE51BF" w14:textId="77777777" w:rsidR="009A06A6" w:rsidRPr="00542962" w:rsidRDefault="009A06A6" w:rsidP="009A06A6">
      <w:pPr>
        <w:rPr>
          <w:i/>
          <w:iCs/>
          <w:sz w:val="16"/>
        </w:rPr>
      </w:pPr>
      <w:r w:rsidRPr="00542962">
        <w:rPr>
          <w:i/>
          <w:iCs/>
          <w:sz w:val="16"/>
        </w:rPr>
        <w:t>2. Indirect Constraints on Policy</w:t>
      </w:r>
    </w:p>
    <w:p w14:paraId="3C92DCA3" w14:textId="77777777" w:rsidR="009A06A6" w:rsidRPr="00542962" w:rsidRDefault="009A06A6" w:rsidP="009A06A6">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927214B" w14:textId="77777777" w:rsidR="009A06A6" w:rsidRPr="00542962" w:rsidRDefault="009A06A6" w:rsidP="009A06A6">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D353069" w14:textId="77777777" w:rsidR="009A06A6" w:rsidRPr="00542962" w:rsidRDefault="009A06A6" w:rsidP="009A06A6">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1C8EF0C8" w14:textId="77777777" w:rsidR="009A06A6" w:rsidRPr="00542962" w:rsidRDefault="009A06A6" w:rsidP="009A06A6">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2B7EAD2" w14:textId="77777777" w:rsidR="009A06A6" w:rsidRPr="00542962" w:rsidRDefault="009A06A6" w:rsidP="009A06A6">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4B83CAD" w14:textId="77777777" w:rsidR="009A06A6" w:rsidRPr="00542962" w:rsidRDefault="009A06A6" w:rsidP="009A06A6">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AFC9024" w14:textId="77777777" w:rsidR="009A06A6" w:rsidRPr="00542962" w:rsidRDefault="009A06A6" w:rsidP="009A06A6">
      <w:pPr>
        <w:rPr>
          <w:i/>
          <w:iCs/>
          <w:sz w:val="16"/>
        </w:rPr>
      </w:pPr>
      <w:r w:rsidRPr="00542962">
        <w:rPr>
          <w:i/>
          <w:iCs/>
          <w:sz w:val="16"/>
        </w:rPr>
        <w:t>3. Direct Constraints on Policy</w:t>
      </w:r>
    </w:p>
    <w:p w14:paraId="06328003" w14:textId="77777777" w:rsidR="009A06A6" w:rsidRPr="00542962" w:rsidRDefault="009A06A6" w:rsidP="009A06A6">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5A6598C7" w14:textId="77777777" w:rsidR="009A06A6" w:rsidRPr="00542962" w:rsidRDefault="009A06A6" w:rsidP="009A06A6">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06A2F226" w14:textId="77777777" w:rsidR="009A06A6" w:rsidRDefault="009A06A6" w:rsidP="009A06A6">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343045D7" w14:textId="77777777" w:rsidR="009A06A6" w:rsidRDefault="009A06A6" w:rsidP="009A06A6">
      <w:pPr>
        <w:pStyle w:val="Heading4"/>
      </w:pPr>
      <w:r>
        <w:t xml:space="preserve">Absent that, employees </w:t>
      </w:r>
      <w:r w:rsidRPr="002172C9">
        <w:rPr>
          <w:u w:val="single"/>
        </w:rPr>
        <w:t>exit</w:t>
      </w:r>
      <w:r>
        <w:t xml:space="preserve"> OR </w:t>
      </w:r>
      <w:r w:rsidRPr="002172C9">
        <w:rPr>
          <w:u w:val="single"/>
        </w:rPr>
        <w:t>underinves</w:t>
      </w:r>
      <w:r>
        <w:rPr>
          <w:u w:val="single"/>
        </w:rPr>
        <w:t>t</w:t>
      </w:r>
      <w:r>
        <w:t xml:space="preserve">. </w:t>
      </w:r>
      <w:r w:rsidRPr="002172C9">
        <w:rPr>
          <w:b w:val="0"/>
          <w:bCs/>
          <w:u w:val="single"/>
        </w:rPr>
        <w:t>Cross-national</w:t>
      </w:r>
      <w:r w:rsidRPr="002172C9">
        <w:rPr>
          <w:b w:val="0"/>
          <w:bCs/>
        </w:rPr>
        <w:t xml:space="preserve"> studies prove.</w:t>
      </w:r>
    </w:p>
    <w:p w14:paraId="3AF41F20" w14:textId="77777777" w:rsidR="009A06A6" w:rsidRDefault="009A06A6" w:rsidP="009A06A6">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25AD62F" w14:textId="77777777" w:rsidR="009A06A6" w:rsidRPr="00205F5F" w:rsidRDefault="009A06A6" w:rsidP="009A06A6">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31D78E76" w14:textId="77777777" w:rsidR="009A06A6" w:rsidRPr="00205F5F" w:rsidRDefault="009A06A6" w:rsidP="009A06A6">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3580FFFD" w14:textId="77777777" w:rsidR="009A06A6" w:rsidRPr="006D4C67" w:rsidRDefault="009A06A6" w:rsidP="009A06A6">
      <w:pPr>
        <w:numPr>
          <w:ilvl w:val="0"/>
          <w:numId w:val="21"/>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30E94C73" w14:textId="77777777" w:rsidR="009A06A6" w:rsidRPr="006D4C67" w:rsidRDefault="009A06A6" w:rsidP="009A06A6">
      <w:pPr>
        <w:numPr>
          <w:ilvl w:val="0"/>
          <w:numId w:val="21"/>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0126B2D2" w14:textId="77777777" w:rsidR="009A06A6" w:rsidRPr="00205F5F" w:rsidRDefault="009A06A6" w:rsidP="009A06A6">
      <w:pPr>
        <w:numPr>
          <w:ilvl w:val="0"/>
          <w:numId w:val="21"/>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44A6CA00" w14:textId="77777777" w:rsidR="009A06A6" w:rsidRPr="006D4C67" w:rsidRDefault="009A06A6" w:rsidP="009A06A6">
      <w:pPr>
        <w:numPr>
          <w:ilvl w:val="0"/>
          <w:numId w:val="21"/>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4DA0462E" w14:textId="77777777" w:rsidR="009A06A6" w:rsidRPr="00AA458C" w:rsidRDefault="009A06A6" w:rsidP="009A06A6">
      <w:pPr>
        <w:numPr>
          <w:ilvl w:val="0"/>
          <w:numId w:val="21"/>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18B13266" w14:textId="77777777" w:rsidR="009A06A6" w:rsidRPr="00BB2F12" w:rsidRDefault="009A06A6" w:rsidP="009A06A6">
      <w:pPr>
        <w:numPr>
          <w:ilvl w:val="0"/>
          <w:numId w:val="21"/>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60E724CE" w14:textId="77777777" w:rsidR="009A06A6" w:rsidRPr="006D4C67" w:rsidRDefault="009A06A6" w:rsidP="009A06A6">
      <w:pPr>
        <w:numPr>
          <w:ilvl w:val="0"/>
          <w:numId w:val="21"/>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1E7BE40E" w14:textId="77777777" w:rsidR="009A06A6" w:rsidRPr="006D4C67" w:rsidRDefault="009A06A6" w:rsidP="009A06A6">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11E8B22C" w14:textId="77777777" w:rsidR="009A06A6" w:rsidRPr="006D55D1" w:rsidRDefault="009A06A6" w:rsidP="009A06A6">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27080798" w14:textId="77777777" w:rsidR="009A06A6" w:rsidRDefault="009A06A6" w:rsidP="009A06A6">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7A18223D" w14:textId="77777777" w:rsidR="009A06A6" w:rsidRPr="003B65F6" w:rsidRDefault="009A06A6" w:rsidP="009A06A6">
      <w:pPr>
        <w:pStyle w:val="Heading4"/>
      </w:pPr>
      <w:r>
        <w:t xml:space="preserve">4. </w:t>
      </w:r>
      <w:r w:rsidRPr="009F5770">
        <w:rPr>
          <w:u w:val="single"/>
        </w:rPr>
        <w:t>RESOURCES</w:t>
      </w:r>
      <w:r>
        <w:t xml:space="preserve">. Unions have </w:t>
      </w:r>
      <w:r w:rsidRPr="009F5770">
        <w:rPr>
          <w:u w:val="single"/>
        </w:rPr>
        <w:t>more</w:t>
      </w:r>
      <w:r>
        <w:t>.</w:t>
      </w:r>
    </w:p>
    <w:p w14:paraId="0AE67E11" w14:textId="77777777" w:rsidR="009A06A6" w:rsidRPr="00FD27FA" w:rsidRDefault="009A06A6" w:rsidP="009A06A6">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477F080D" w14:textId="77777777" w:rsidR="009A06A6" w:rsidRPr="00545F7D" w:rsidRDefault="009A06A6" w:rsidP="009A06A6">
      <w:pPr>
        <w:rPr>
          <w:sz w:val="16"/>
        </w:rPr>
      </w:pPr>
      <w:r w:rsidRPr="00545F7D">
        <w:rPr>
          <w:sz w:val="16"/>
        </w:rPr>
        <w:t xml:space="preserve">The </w:t>
      </w:r>
      <w:r w:rsidRPr="00545F7D">
        <w:rPr>
          <w:rStyle w:val="StyleUnderline"/>
        </w:rPr>
        <w:t>civil service's move</w:t>
      </w:r>
      <w:r w:rsidRPr="00545F7D">
        <w:rPr>
          <w:sz w:val="16"/>
        </w:rPr>
        <w:t xml:space="preserve"> </w:t>
      </w:r>
      <w:r w:rsidRPr="00545F7D">
        <w:rPr>
          <w:rStyle w:val="Emphasis"/>
        </w:rPr>
        <w:t>toward unionization</w:t>
      </w:r>
      <w:r w:rsidRPr="00545F7D">
        <w:rPr>
          <w:sz w:val="16"/>
        </w:rPr>
        <w:t xml:space="preserve"> </w:t>
      </w:r>
      <w:r w:rsidRPr="00010B30">
        <w:rPr>
          <w:rStyle w:val="StyleUnderline"/>
        </w:rPr>
        <w:t>reflects a</w:t>
      </w:r>
      <w:r w:rsidRPr="00010B30">
        <w:rPr>
          <w:sz w:val="16"/>
        </w:rPr>
        <w:t xml:space="preserve"> </w:t>
      </w:r>
      <w:r w:rsidRPr="00010B30">
        <w:rPr>
          <w:rStyle w:val="Emphasis"/>
        </w:rPr>
        <w:t>broader</w:t>
      </w:r>
      <w:r w:rsidRPr="00010B30">
        <w:rPr>
          <w:sz w:val="16"/>
        </w:rPr>
        <w:t xml:space="preserve"> </w:t>
      </w:r>
      <w:r w:rsidRPr="00010B30">
        <w:rPr>
          <w:rStyle w:val="StyleUnderline"/>
        </w:rPr>
        <w:t>recognition of the value of organized groups in</w:t>
      </w:r>
      <w:r w:rsidRPr="00010B30">
        <w:rPr>
          <w:sz w:val="16"/>
        </w:rPr>
        <w:t xml:space="preserve"> </w:t>
      </w:r>
      <w:r w:rsidRPr="00010B30">
        <w:rPr>
          <w:rStyle w:val="Emphasis"/>
        </w:rPr>
        <w:t>protecting rights</w:t>
      </w:r>
      <w:r w:rsidRPr="00010B30">
        <w:rPr>
          <w:sz w:val="16"/>
        </w:rPr>
        <w:t xml:space="preserve"> </w:t>
      </w:r>
      <w:r w:rsidRPr="00010B30">
        <w:rPr>
          <w:rStyle w:val="StyleUnderline"/>
        </w:rPr>
        <w:t>and</w:t>
      </w:r>
      <w:r w:rsidRPr="00545F7D">
        <w:rPr>
          <w:rStyle w:val="StyleUnderline"/>
        </w:rPr>
        <w:t xml:space="preserve"> pursuing key</w:t>
      </w:r>
      <w:r w:rsidRPr="00545F7D">
        <w:rPr>
          <w:sz w:val="16"/>
        </w:rPr>
        <w:t xml:space="preserve"> political </w:t>
      </w:r>
      <w:r w:rsidRPr="00545F7D">
        <w:rPr>
          <w:rStyle w:val="StyleUnderline"/>
        </w:rPr>
        <w:t>objectives</w:t>
      </w:r>
      <w:r w:rsidRPr="00545F7D">
        <w:rPr>
          <w:sz w:val="16"/>
        </w:rPr>
        <w:t xml:space="preserve">.160 </w:t>
      </w:r>
      <w:r w:rsidRPr="00545F7D">
        <w:rPr>
          <w:rStyle w:val="StyleUnderline"/>
        </w:rPr>
        <w:t>Unions</w:t>
      </w:r>
      <w:r w:rsidRPr="00545F7D">
        <w:rPr>
          <w:sz w:val="16"/>
        </w:rPr>
        <w:t xml:space="preserve"> </w:t>
      </w:r>
      <w:r w:rsidRPr="00010B30">
        <w:rPr>
          <w:rStyle w:val="Emphasis"/>
          <w:highlight w:val="yellow"/>
        </w:rPr>
        <w:t>accumulate</w:t>
      </w:r>
      <w:r w:rsidRPr="00010B30">
        <w:rPr>
          <w:sz w:val="16"/>
          <w:highlight w:val="yellow"/>
        </w:rPr>
        <w:t xml:space="preserve"> </w:t>
      </w:r>
      <w:r w:rsidRPr="00010B30">
        <w:rPr>
          <w:rStyle w:val="StyleUnderline"/>
          <w:highlight w:val="yellow"/>
        </w:rPr>
        <w:t>resources</w:t>
      </w:r>
      <w:r w:rsidRPr="00545F7D">
        <w:rPr>
          <w:rStyle w:val="StyleUnderline"/>
        </w:rPr>
        <w:t xml:space="preserve"> and </w:t>
      </w:r>
      <w:r w:rsidRPr="00010B30">
        <w:rPr>
          <w:rStyle w:val="StyleUnderline"/>
          <w:highlight w:val="yellow"/>
        </w:rPr>
        <w:t>expertise</w:t>
      </w:r>
      <w:r w:rsidRPr="00545F7D">
        <w:rPr>
          <w:rStyle w:val="StyleUnderline"/>
        </w:rPr>
        <w:t xml:space="preserve">, allowing civil servants </w:t>
      </w:r>
      <w:r w:rsidRPr="00010B30">
        <w:rPr>
          <w:rStyle w:val="StyleUnderline"/>
          <w:highlight w:val="yellow"/>
        </w:rPr>
        <w:t>to mount</w:t>
      </w:r>
      <w:r w:rsidRPr="00545F7D">
        <w:rPr>
          <w:sz w:val="16"/>
        </w:rPr>
        <w:t xml:space="preserve"> sophisticated and well-financed </w:t>
      </w:r>
      <w:r w:rsidRPr="00010B30">
        <w:rPr>
          <w:rStyle w:val="Emphasis"/>
          <w:highlight w:val="yellow"/>
        </w:rPr>
        <w:t>defenses</w:t>
      </w:r>
      <w:r w:rsidRPr="00545F7D">
        <w:rPr>
          <w:sz w:val="16"/>
        </w:rPr>
        <w:t xml:space="preserve"> </w:t>
      </w:r>
      <w:r w:rsidRPr="00545F7D">
        <w:rPr>
          <w:rStyle w:val="StyleUnderline"/>
        </w:rPr>
        <w:t xml:space="preserve">in labor disputes and </w:t>
      </w:r>
      <w:r w:rsidRPr="00010B30">
        <w:rPr>
          <w:rStyle w:val="StyleUnderline"/>
          <w:highlight w:val="yellow"/>
        </w:rPr>
        <w:t>to</w:t>
      </w:r>
      <w:r w:rsidRPr="00010B30">
        <w:rPr>
          <w:sz w:val="16"/>
          <w:highlight w:val="yellow"/>
        </w:rPr>
        <w:t xml:space="preserve"> </w:t>
      </w:r>
      <w:r w:rsidRPr="00010B30">
        <w:rPr>
          <w:rStyle w:val="Emphasis"/>
          <w:highlight w:val="yellow"/>
        </w:rPr>
        <w:t>lobby</w:t>
      </w:r>
      <w:r w:rsidRPr="00010B30">
        <w:rPr>
          <w:sz w:val="16"/>
          <w:highlight w:val="yellow"/>
        </w:rPr>
        <w:t xml:space="preserve"> </w:t>
      </w:r>
      <w:r w:rsidRPr="00010B30">
        <w:rPr>
          <w:rStyle w:val="StyleUnderline"/>
          <w:highlight w:val="yellow"/>
        </w:rPr>
        <w:t>effectively</w:t>
      </w:r>
      <w:r w:rsidRPr="00545F7D">
        <w:rPr>
          <w:rStyle w:val="StyleUnderline"/>
        </w:rPr>
        <w:t xml:space="preserve"> on key issues</w:t>
      </w:r>
      <w:r w:rsidRPr="00545F7D">
        <w:rPr>
          <w:sz w:val="16"/>
        </w:rPr>
        <w:t xml:space="preserve">.161 </w:t>
      </w:r>
      <w:r w:rsidRPr="00010B30">
        <w:rPr>
          <w:rStyle w:val="StyleUnderline"/>
          <w:highlight w:val="yellow"/>
        </w:rPr>
        <w:t>Unions</w:t>
      </w:r>
      <w:r w:rsidRPr="00545F7D">
        <w:rPr>
          <w:sz w:val="16"/>
        </w:rPr>
        <w:t xml:space="preserve">, for instance, </w:t>
      </w:r>
      <w:r w:rsidRPr="00545F7D">
        <w:rPr>
          <w:rStyle w:val="StyleUnderline"/>
        </w:rPr>
        <w:t>are</w:t>
      </w:r>
      <w:r w:rsidRPr="00545F7D">
        <w:rPr>
          <w:sz w:val="16"/>
        </w:rPr>
        <w:t xml:space="preserve"> </w:t>
      </w:r>
      <w:r w:rsidRPr="00010B30">
        <w:rPr>
          <w:rStyle w:val="Emphasis"/>
          <w:highlight w:val="yellow"/>
        </w:rPr>
        <w:t>more effective</w:t>
      </w:r>
      <w:r w:rsidRPr="00010B30">
        <w:rPr>
          <w:sz w:val="16"/>
          <w:highlight w:val="yellow"/>
        </w:rPr>
        <w:t xml:space="preserve"> </w:t>
      </w:r>
      <w:r w:rsidRPr="00010B30">
        <w:rPr>
          <w:rStyle w:val="StyleUnderline"/>
          <w:highlight w:val="yellow"/>
        </w:rPr>
        <w:t>at litigating</w:t>
      </w:r>
      <w:r w:rsidRPr="00545F7D">
        <w:rPr>
          <w:rStyle w:val="StyleUnderline"/>
        </w:rPr>
        <w:t xml:space="preserve"> employment disputes, a</w:t>
      </w:r>
      <w:r w:rsidRPr="00545F7D">
        <w:rPr>
          <w:sz w:val="16"/>
        </w:rPr>
        <w:t xml:space="preserve"> </w:t>
      </w:r>
      <w:r w:rsidRPr="00545F7D">
        <w:rPr>
          <w:rStyle w:val="Emphasis"/>
        </w:rPr>
        <w:t>key tool</w:t>
      </w:r>
      <w:r w:rsidRPr="00545F7D">
        <w:rPr>
          <w:sz w:val="16"/>
        </w:rPr>
        <w:t xml:space="preserve"> </w:t>
      </w:r>
      <w:r w:rsidRPr="00545F7D">
        <w:rPr>
          <w:rStyle w:val="StyleUnderline"/>
        </w:rPr>
        <w:t>in resisting</w:t>
      </w:r>
      <w:r w:rsidRPr="00545F7D">
        <w:rPr>
          <w:sz w:val="16"/>
        </w:rPr>
        <w:t xml:space="preserve"> the </w:t>
      </w:r>
      <w:r w:rsidRPr="00545F7D">
        <w:rPr>
          <w:rStyle w:val="StyleUnderline"/>
        </w:rPr>
        <w:t>disciplinary efforts of management</w:t>
      </w:r>
      <w:r w:rsidRPr="00545F7D">
        <w:rPr>
          <w:sz w:val="16"/>
        </w:rPr>
        <w:t xml:space="preserve">. 162 They </w:t>
      </w:r>
      <w:r w:rsidRPr="00010B30">
        <w:rPr>
          <w:rStyle w:val="StyleUnderline"/>
          <w:highlight w:val="yellow"/>
        </w:rPr>
        <w:t>achieve</w:t>
      </w:r>
      <w:r w:rsidRPr="00010B30">
        <w:rPr>
          <w:sz w:val="16"/>
          <w:highlight w:val="yellow"/>
        </w:rPr>
        <w:t xml:space="preserve"> </w:t>
      </w:r>
      <w:r w:rsidRPr="00010B30">
        <w:rPr>
          <w:rStyle w:val="Emphasis"/>
          <w:highlight w:val="yellow"/>
        </w:rPr>
        <w:t>higher win rates</w:t>
      </w:r>
      <w:r w:rsidRPr="00545F7D">
        <w:rPr>
          <w:sz w:val="16"/>
        </w:rPr>
        <w:t xml:space="preserve"> </w:t>
      </w:r>
      <w:r w:rsidRPr="00545F7D">
        <w:rPr>
          <w:rStyle w:val="StyleUnderline"/>
        </w:rPr>
        <w:t>than unrepresented employees before arbitrators, a</w:t>
      </w:r>
      <w:r w:rsidRPr="00545F7D">
        <w:rPr>
          <w:sz w:val="16"/>
        </w:rPr>
        <w:t xml:space="preserve"> </w:t>
      </w:r>
      <w:r w:rsidRPr="00545F7D">
        <w:rPr>
          <w:rStyle w:val="Emphasis"/>
        </w:rPr>
        <w:t>key</w:t>
      </w:r>
      <w:r w:rsidRPr="00545F7D">
        <w:rPr>
          <w:sz w:val="16"/>
        </w:rPr>
        <w:t xml:space="preserve"> </w:t>
      </w:r>
      <w:r w:rsidRPr="00545F7D">
        <w:rPr>
          <w:rStyle w:val="StyleUnderline"/>
        </w:rPr>
        <w:t>strategic consideration for unionside counsel</w:t>
      </w:r>
      <w:r w:rsidRPr="00545F7D">
        <w:rPr>
          <w:sz w:val="16"/>
        </w:rPr>
        <w:t xml:space="preserve">, </w:t>
      </w:r>
      <w:r w:rsidRPr="00010B30">
        <w:rPr>
          <w:sz w:val="16"/>
        </w:rPr>
        <w:t xml:space="preserve">as well as a key source of criticism from opponents of unionization rights.163 </w:t>
      </w:r>
      <w:r w:rsidRPr="00010B30">
        <w:rPr>
          <w:rStyle w:val="StyleUnderline"/>
        </w:rPr>
        <w:t>Unions</w:t>
      </w:r>
      <w:r w:rsidRPr="00010B30">
        <w:rPr>
          <w:sz w:val="16"/>
        </w:rPr>
        <w:t xml:space="preserve"> also </w:t>
      </w:r>
      <w:r w:rsidRPr="00010B30">
        <w:rPr>
          <w:rStyle w:val="Emphasis"/>
        </w:rPr>
        <w:t>bolster</w:t>
      </w:r>
      <w:r w:rsidRPr="00010B30">
        <w:rPr>
          <w:sz w:val="16"/>
        </w:rPr>
        <w:t xml:space="preserve"> </w:t>
      </w:r>
      <w:r w:rsidRPr="00010B30">
        <w:rPr>
          <w:rStyle w:val="StyleUnderline"/>
        </w:rPr>
        <w:t>the ability of civil servants to</w:t>
      </w:r>
      <w:r w:rsidRPr="00010B30">
        <w:rPr>
          <w:sz w:val="16"/>
        </w:rPr>
        <w:t xml:space="preserve"> </w:t>
      </w:r>
      <w:r w:rsidRPr="00010B30">
        <w:rPr>
          <w:rStyle w:val="Emphasis"/>
        </w:rPr>
        <w:t>successfully litigate</w:t>
      </w:r>
      <w:r w:rsidRPr="00010B30">
        <w:rPr>
          <w:sz w:val="16"/>
        </w:rPr>
        <w:t xml:space="preserve"> employment </w:t>
      </w:r>
      <w:r w:rsidRPr="00010B30">
        <w:rPr>
          <w:rStyle w:val="StyleUnderline"/>
        </w:rPr>
        <w:t>disputes against agencies in</w:t>
      </w:r>
      <w:r w:rsidRPr="00010B30">
        <w:rPr>
          <w:sz w:val="16"/>
        </w:rPr>
        <w:t xml:space="preserve"> </w:t>
      </w:r>
      <w:r w:rsidRPr="00010B30">
        <w:rPr>
          <w:rStyle w:val="Emphasis"/>
        </w:rPr>
        <w:t>other ways</w:t>
      </w:r>
      <w:r w:rsidRPr="00010B30">
        <w:rPr>
          <w:sz w:val="16"/>
        </w:rPr>
        <w:t>. Through FLRA litigation</w:t>
      </w:r>
      <w:r w:rsidRPr="00545F7D">
        <w:rPr>
          <w:sz w:val="16"/>
        </w:rPr>
        <w:t xml:space="preserve">, unions have secured civil servants </w:t>
      </w:r>
      <w:r w:rsidRPr="00545F7D">
        <w:rPr>
          <w:i/>
          <w:iCs/>
          <w:sz w:val="16"/>
        </w:rPr>
        <w:t>Weingarten</w:t>
      </w:r>
      <w:r w:rsidRPr="00545F7D">
        <w:rPr>
          <w:sz w:val="16"/>
        </w:rPr>
        <w:t xml:space="preserve"> rights: the right to have a union representative present during a disciplinary investigation. 164 </w:t>
      </w:r>
      <w:r w:rsidRPr="00545F7D">
        <w:rPr>
          <w:rStyle w:val="StyleUnderline"/>
        </w:rPr>
        <w:t>Unions have</w:t>
      </w:r>
      <w:r w:rsidRPr="00545F7D">
        <w:rPr>
          <w:sz w:val="16"/>
        </w:rPr>
        <w:t xml:space="preserve"> likewise fought, </w:t>
      </w:r>
      <w:r w:rsidRPr="00545F7D">
        <w:rPr>
          <w:rStyle w:val="StyleUnderline"/>
        </w:rPr>
        <w:t>with</w:t>
      </w:r>
      <w:r w:rsidRPr="00545F7D">
        <w:rPr>
          <w:sz w:val="16"/>
        </w:rPr>
        <w:t xml:space="preserve"> mixed </w:t>
      </w:r>
      <w:r w:rsidRPr="00545F7D">
        <w:rPr>
          <w:rStyle w:val="Emphasis"/>
        </w:rPr>
        <w:t>success</w:t>
      </w:r>
      <w:r w:rsidRPr="00545F7D">
        <w:rPr>
          <w:sz w:val="16"/>
        </w:rPr>
        <w:t xml:space="preserve">, to </w:t>
      </w:r>
      <w:r w:rsidRPr="00545F7D">
        <w:rPr>
          <w:rStyle w:val="StyleUnderline"/>
        </w:rPr>
        <w:t>bargain for</w:t>
      </w:r>
      <w:r w:rsidRPr="00545F7D">
        <w:rPr>
          <w:sz w:val="16"/>
        </w:rPr>
        <w:t xml:space="preserve"> </w:t>
      </w:r>
      <w:r w:rsidRPr="00545F7D">
        <w:rPr>
          <w:rStyle w:val="Emphasis"/>
        </w:rPr>
        <w:t>specific substantive rights</w:t>
      </w:r>
      <w:r w:rsidRPr="00545F7D">
        <w:rPr>
          <w:sz w:val="16"/>
        </w:rPr>
        <w:t xml:space="preserve"> </w:t>
      </w:r>
      <w:r w:rsidRPr="00545F7D">
        <w:rPr>
          <w:rStyle w:val="StyleUnderline"/>
        </w:rPr>
        <w:t>for civil servants</w:t>
      </w:r>
      <w:r w:rsidRPr="00545F7D">
        <w:rPr>
          <w:sz w:val="16"/>
        </w:rPr>
        <w:t xml:space="preserve"> during interviews by agency inspectors general.1 65 </w:t>
      </w:r>
      <w:r w:rsidRPr="00545F7D">
        <w:rPr>
          <w:rStyle w:val="StyleUnderline"/>
        </w:rPr>
        <w:t>Unions</w:t>
      </w:r>
      <w:r w:rsidRPr="00545F7D">
        <w:rPr>
          <w:sz w:val="16"/>
        </w:rPr>
        <w:t xml:space="preserve"> also </w:t>
      </w:r>
      <w:r w:rsidRPr="00010B30">
        <w:rPr>
          <w:rStyle w:val="StyleUnderline"/>
          <w:highlight w:val="yellow"/>
        </w:rPr>
        <w:t>provide</w:t>
      </w:r>
      <w:r w:rsidRPr="00010B30">
        <w:rPr>
          <w:sz w:val="16"/>
          <w:highlight w:val="yellow"/>
        </w:rPr>
        <w:t xml:space="preserve"> </w:t>
      </w:r>
      <w:r w:rsidRPr="00010B30">
        <w:rPr>
          <w:rStyle w:val="Emphasis"/>
          <w:highlight w:val="yellow"/>
        </w:rPr>
        <w:t>extensive</w:t>
      </w:r>
      <w:r w:rsidRPr="00545F7D">
        <w:rPr>
          <w:sz w:val="16"/>
        </w:rPr>
        <w:t xml:space="preserve"> </w:t>
      </w:r>
      <w:r w:rsidRPr="00010B30">
        <w:rPr>
          <w:rStyle w:val="StyleUnderline"/>
          <w:highlight w:val="yellow"/>
        </w:rPr>
        <w:t>financial</w:t>
      </w:r>
      <w:r w:rsidRPr="00545F7D">
        <w:rPr>
          <w:rStyle w:val="StyleUnderline"/>
        </w:rPr>
        <w:t xml:space="preserve"> and </w:t>
      </w:r>
      <w:r w:rsidRPr="00010B30">
        <w:rPr>
          <w:rStyle w:val="StyleUnderline"/>
          <w:highlight w:val="yellow"/>
        </w:rPr>
        <w:t>logistical support</w:t>
      </w:r>
      <w:r w:rsidRPr="00545F7D">
        <w:rPr>
          <w:rStyle w:val="StyleUnderline"/>
        </w:rPr>
        <w:t xml:space="preserve"> to individual employees</w:t>
      </w:r>
      <w:r w:rsidRPr="00545F7D">
        <w:rPr>
          <w:sz w:val="16"/>
        </w:rPr>
        <w:t>. The National Border Patrol Council, for instance, has established legal defense funds for CBP officers who are under investigation for their involvement in "critical incidents," such as the use of force.166</w:t>
      </w:r>
    </w:p>
    <w:p w14:paraId="6F64A533" w14:textId="77777777" w:rsidR="009A06A6" w:rsidRDefault="009A06A6" w:rsidP="009A06A6">
      <w:pPr>
        <w:pStyle w:val="Heading4"/>
      </w:pPr>
      <w:r>
        <w:t xml:space="preserve">The impact is </w:t>
      </w:r>
      <w:r>
        <w:rPr>
          <w:u w:val="single"/>
        </w:rPr>
        <w:t>quality</w:t>
      </w:r>
      <w:r>
        <w:t xml:space="preserve"> of rights.</w:t>
      </w:r>
    </w:p>
    <w:p w14:paraId="03228480" w14:textId="77777777" w:rsidR="009A06A6" w:rsidRPr="001C6F9B" w:rsidRDefault="009A06A6" w:rsidP="009A06A6">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5E41D66C" w14:textId="77777777" w:rsidR="009A06A6" w:rsidRPr="001C6F9B" w:rsidRDefault="009A06A6" w:rsidP="009A06A6">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who often wield them in ways in that protect public services and help to protect congressional initiatives from presidential subversion.</w:t>
      </w:r>
    </w:p>
    <w:p w14:paraId="1ECBE8B9" w14:textId="77777777" w:rsidR="009A06A6" w:rsidRPr="00786AEF" w:rsidRDefault="009A06A6" w:rsidP="009A06A6">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0FABB283" w14:textId="77777777" w:rsidR="009A06A6" w:rsidRPr="00786AEF" w:rsidRDefault="009A06A6" w:rsidP="009A06A6">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48EC12FF" w14:textId="77777777" w:rsidR="009A06A6" w:rsidRPr="00EC30E3" w:rsidRDefault="009A06A6" w:rsidP="009A06A6">
      <w:pPr>
        <w:rPr>
          <w:sz w:val="16"/>
        </w:rPr>
      </w:pPr>
      <w:r w:rsidRPr="00786AEF">
        <w:rPr>
          <w:sz w:val="16"/>
        </w:rPr>
        <w:t xml:space="preserve">The </w:t>
      </w:r>
      <w:r w:rsidRPr="00F7236F">
        <w:rPr>
          <w:rStyle w:val="Emphasis"/>
          <w:highlight w:val="yellow"/>
        </w:rPr>
        <w:t>86%</w:t>
      </w:r>
      <w:r w:rsidRPr="00786AEF">
        <w:rPr>
          <w:sz w:val="16"/>
        </w:rPr>
        <w:t xml:space="preserve">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23A19E73" w14:textId="77777777" w:rsidR="009A06A6" w:rsidRPr="00786AEF" w:rsidRDefault="009A06A6" w:rsidP="009A06A6">
      <w:pPr>
        <w:pStyle w:val="Heading4"/>
        <w:rPr>
          <w:rStyle w:val="Style13ptBold"/>
          <w:rFonts w:cs="Calibri"/>
          <w:b/>
          <w:bCs w:val="0"/>
        </w:rPr>
      </w:pPr>
      <w:r>
        <w:rPr>
          <w:rStyle w:val="Style13ptBold"/>
          <w:rFonts w:cs="Calibri"/>
          <w:b/>
          <w:bCs w:val="0"/>
        </w:rPr>
        <w:t>‘</w:t>
      </w:r>
      <w:r w:rsidRPr="00786AEF">
        <w:rPr>
          <w:rStyle w:val="Style13ptBold"/>
          <w:rFonts w:cs="Calibri"/>
          <w:b/>
          <w:bCs w:val="0"/>
        </w:rPr>
        <w:t>Fiat</w:t>
      </w:r>
      <w:r>
        <w:rPr>
          <w:rStyle w:val="Style13ptBold"/>
          <w:rFonts w:cs="Calibri"/>
          <w:b/>
          <w:bCs w:val="0"/>
        </w:rPr>
        <w:t>’</w:t>
      </w:r>
      <w:r w:rsidRPr="00786AEF">
        <w:rPr>
          <w:rStyle w:val="Style13ptBold"/>
          <w:rFonts w:cs="Calibri"/>
          <w:b/>
          <w:bCs w:val="0"/>
        </w:rPr>
        <w:t xml:space="preserve"> is </w:t>
      </w:r>
      <w:r w:rsidRPr="00531D22">
        <w:rPr>
          <w:rStyle w:val="Style13ptBold"/>
          <w:rFonts w:cs="Calibri"/>
          <w:b/>
          <w:bCs w:val="0"/>
          <w:u w:val="single"/>
        </w:rPr>
        <w:t>key</w:t>
      </w:r>
      <w:r w:rsidRPr="00786AEF">
        <w:rPr>
          <w:rStyle w:val="Style13ptBold"/>
          <w:rFonts w:cs="Calibri"/>
          <w:b/>
          <w:bCs w:val="0"/>
        </w:rPr>
        <w:t xml:space="preserve"> to prevent Trump’s </w:t>
      </w:r>
      <w:r w:rsidRPr="00786AEF">
        <w:rPr>
          <w:rStyle w:val="Style13ptBold"/>
          <w:rFonts w:cs="Calibri"/>
          <w:b/>
          <w:bCs w:val="0"/>
          <w:u w:val="single"/>
        </w:rPr>
        <w:t>circumvention</w:t>
      </w:r>
      <w:r w:rsidRPr="00786AEF">
        <w:rPr>
          <w:rStyle w:val="Style13ptBold"/>
          <w:rFonts w:cs="Calibri"/>
          <w:b/>
          <w:bCs w:val="0"/>
        </w:rPr>
        <w:t>.</w:t>
      </w:r>
    </w:p>
    <w:p w14:paraId="0A486524" w14:textId="77777777" w:rsidR="009A06A6" w:rsidRPr="00786AEF" w:rsidRDefault="009A06A6" w:rsidP="009A06A6">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165CD4DF" w14:textId="77777777" w:rsidR="009A06A6" w:rsidRPr="00DC1337" w:rsidRDefault="009A06A6" w:rsidP="009A06A6">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025F2ABC" w14:textId="77777777" w:rsidR="009A06A6" w:rsidRPr="00786AEF" w:rsidRDefault="009A06A6" w:rsidP="009A06A6">
      <w:pPr>
        <w:rPr>
          <w:sz w:val="16"/>
        </w:rPr>
      </w:pPr>
      <w:r w:rsidRPr="00DC1337">
        <w:rPr>
          <w:sz w:val="16"/>
        </w:rPr>
        <w:t>The Constitution and Federal Labor Unions</w:t>
      </w:r>
    </w:p>
    <w:p w14:paraId="17F718DC" w14:textId="77777777" w:rsidR="009A06A6" w:rsidRDefault="009A06A6" w:rsidP="009A06A6">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7D8169FD" w14:textId="77777777" w:rsidR="009A06A6" w:rsidRDefault="009A06A6" w:rsidP="009A06A6"/>
    <w:p w14:paraId="68CC1D59" w14:textId="77777777" w:rsidR="009A06A6" w:rsidRDefault="009A06A6" w:rsidP="009A06A6"/>
    <w:p w14:paraId="7964E2FB" w14:textId="77777777" w:rsidR="009A06A6" w:rsidRPr="009A06A6" w:rsidRDefault="009A06A6" w:rsidP="009A06A6"/>
    <w:p w14:paraId="2FB8DD25" w14:textId="4CFCFAB5" w:rsidR="00F04F0B" w:rsidRDefault="00F04F0B" w:rsidP="00F04F0B">
      <w:pPr>
        <w:pStyle w:val="Heading1"/>
        <w:rPr>
          <w:rFonts w:ascii="MS Mincho" w:eastAsia="MS Mincho" w:hAnsi="MS Mincho" w:cs="MS Mincho"/>
        </w:rPr>
      </w:pPr>
      <w:r>
        <w:t>2AC---</w:t>
      </w:r>
      <w:r w:rsidRPr="000F438E">
        <w:rPr>
          <w:rFonts w:ascii="MS Mincho" w:eastAsia="MS Mincho" w:hAnsi="MS Mincho" w:cs="MS Mincho" w:hint="eastAsia"/>
        </w:rPr>
        <w:t>中文</w:t>
      </w:r>
    </w:p>
    <w:p w14:paraId="6208AD4E" w14:textId="77777777" w:rsidR="00F04F0B" w:rsidRDefault="00F04F0B" w:rsidP="00F04F0B">
      <w:pPr>
        <w:pStyle w:val="Heading2"/>
      </w:pPr>
      <w:r>
        <w:t>Solvency</w:t>
      </w:r>
    </w:p>
    <w:p w14:paraId="01ED7383" w14:textId="77777777" w:rsidR="00F04F0B" w:rsidRDefault="00F04F0B" w:rsidP="00F04F0B">
      <w:pPr>
        <w:pStyle w:val="Heading3"/>
      </w:pPr>
      <w:r>
        <w:t>Capacity Turn</w:t>
      </w:r>
    </w:p>
    <w:p w14:paraId="1293402D" w14:textId="77777777" w:rsidR="00F04F0B" w:rsidRPr="0098224D" w:rsidRDefault="00F04F0B" w:rsidP="00F04F0B">
      <w:pPr>
        <w:pStyle w:val="Heading4"/>
      </w:pPr>
      <w:r>
        <w:t>2. Collective bargaining restrains.</w:t>
      </w:r>
    </w:p>
    <w:p w14:paraId="3611C7B4" w14:textId="77777777" w:rsidR="00F04F0B" w:rsidRPr="00A007E5" w:rsidRDefault="00F04F0B" w:rsidP="00F04F0B">
      <w:r>
        <w:t xml:space="preserve">Alyssa </w:t>
      </w:r>
      <w:r w:rsidRPr="00657BA4">
        <w:rPr>
          <w:rStyle w:val="Style13ptBold"/>
        </w:rPr>
        <w:t>Hazelwood 25</w:t>
      </w:r>
      <w:r>
        <w:t>, staff attorney at the National Right to Work Foundation, 4-9-2025, "How Will Courts Interpret Union Actions in the Litigation over President Trump’s Executive Order on Exclusions from Federal Labor-Management Relations Programs?," Federalist Society, https://fedsoc.org/commentary/fedsoc-blog/how-will-courts-interpret-union-actions-in-the-litigation-over-president-trump-s-executive-order-on-exclusions-from-federal-labor-management-relations-programs</w:t>
      </w:r>
    </w:p>
    <w:p w14:paraId="6327178F" w14:textId="77777777" w:rsidR="00F04F0B" w:rsidRPr="00657BA4" w:rsidRDefault="00F04F0B" w:rsidP="00F04F0B">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w:t>
      </w:r>
      <w:r w:rsidRPr="00411F99">
        <w:rPr>
          <w:sz w:val="16"/>
        </w:rPr>
        <w:t xml:space="preserve">harmful policies” from the administration. In other words, </w:t>
      </w:r>
      <w:r w:rsidRPr="00411F99">
        <w:rPr>
          <w:rStyle w:val="StyleUnderline"/>
        </w:rPr>
        <w:t xml:space="preserve">the </w:t>
      </w:r>
      <w:r w:rsidRPr="00411F99">
        <w:rPr>
          <w:rStyle w:val="StyleUnderline"/>
          <w:highlight w:val="yellow"/>
        </w:rPr>
        <w:t>unions</w:t>
      </w:r>
      <w:r w:rsidRPr="00411F99">
        <w:rPr>
          <w:rStyle w:val="StyleUnderline"/>
        </w:rPr>
        <w:t xml:space="preserve"> have </w:t>
      </w:r>
      <w:r w:rsidRPr="00411F99">
        <w:rPr>
          <w:rStyle w:val="Emphasis"/>
          <w:highlight w:val="yellow"/>
        </w:rPr>
        <w:t>openly</w:t>
      </w:r>
      <w:r w:rsidRPr="00411F99">
        <w:rPr>
          <w:rStyle w:val="StyleUnderline"/>
        </w:rPr>
        <w:t xml:space="preserve"> used their authority under the </w:t>
      </w:r>
      <w:r w:rsidRPr="00411F99">
        <w:rPr>
          <w:rStyle w:val="Emphasis"/>
        </w:rPr>
        <w:t>labor relations statute</w:t>
      </w:r>
      <w:r w:rsidRPr="00411F99">
        <w:rPr>
          <w:rStyle w:val="StyleUnderline"/>
        </w:rPr>
        <w:t xml:space="preserve"> to </w:t>
      </w:r>
      <w:r w:rsidRPr="00411F99">
        <w:rPr>
          <w:rStyle w:val="StyleUnderline"/>
          <w:highlight w:val="yellow"/>
        </w:rPr>
        <w:t>resist</w:t>
      </w:r>
      <w:r w:rsidRPr="00411F99">
        <w:rPr>
          <w:rStyle w:val="StyleUnderline"/>
        </w:rPr>
        <w:t xml:space="preserve"> the </w:t>
      </w:r>
      <w:r w:rsidRPr="00411F99">
        <w:rPr>
          <w:rStyle w:val="Emphasis"/>
          <w:highlight w:val="yellow"/>
        </w:rPr>
        <w:t>Trump</w:t>
      </w:r>
      <w:r w:rsidRPr="00411F99">
        <w:rPr>
          <w:rStyle w:val="Emphasis"/>
        </w:rPr>
        <w:t xml:space="preserve"> administration’s</w:t>
      </w:r>
      <w:r w:rsidRPr="00411F99">
        <w:rPr>
          <w:rStyle w:val="StyleUnderline"/>
        </w:rPr>
        <w:t xml:space="preserve"> agenda and insulate executive </w:t>
      </w:r>
      <w:r w:rsidRPr="00411F99">
        <w:rPr>
          <w:rStyle w:val="Emphasis"/>
        </w:rPr>
        <w:t>branch employees</w:t>
      </w:r>
      <w:r w:rsidRPr="00411F99">
        <w:rPr>
          <w:rStyle w:val="StyleUnderline"/>
        </w:rPr>
        <w:t xml:space="preserve"> from legitimate </w:t>
      </w:r>
      <w:r w:rsidRPr="00411F99">
        <w:rPr>
          <w:rStyle w:val="Emphasis"/>
        </w:rPr>
        <w:t>political objectives</w:t>
      </w:r>
      <w:r w:rsidRPr="00411F99">
        <w:rPr>
          <w:rStyle w:val="StyleUnderline"/>
        </w:rPr>
        <w:t xml:space="preserve"> implemented by the President and </w:t>
      </w:r>
      <w:r w:rsidRPr="00411F99">
        <w:rPr>
          <w:rStyle w:val="Emphasis"/>
        </w:rPr>
        <w:t>Congress</w:t>
      </w:r>
      <w:r w:rsidRPr="00411F99">
        <w:rPr>
          <w:sz w:val="16"/>
        </w:rPr>
        <w:t>. Some examples include:</w:t>
      </w:r>
    </w:p>
    <w:p w14:paraId="6DBFBA9D" w14:textId="77777777" w:rsidR="00F04F0B" w:rsidRPr="00FF732C" w:rsidRDefault="00F04F0B" w:rsidP="00F04F0B">
      <w:pPr>
        <w:numPr>
          <w:ilvl w:val="0"/>
          <w:numId w:val="16"/>
        </w:numPr>
        <w:rPr>
          <w:sz w:val="16"/>
        </w:rPr>
      </w:pPr>
      <w:r w:rsidRPr="00FF732C">
        <w:rPr>
          <w:sz w:val="16"/>
        </w:rPr>
        <w:t>During the prior Trump administration, </w:t>
      </w:r>
      <w:r w:rsidRPr="00E605F5">
        <w:rPr>
          <w:rStyle w:val="StyleUnderline"/>
          <w:highlight w:val="yellow"/>
        </w:rPr>
        <w:t>AFGE used</w:t>
      </w:r>
      <w:r w:rsidRPr="00FF732C">
        <w:rPr>
          <w:rStyle w:val="StyleUnderline"/>
        </w:rPr>
        <w:t xml:space="preserve"> its collective </w:t>
      </w:r>
      <w:r w:rsidRPr="00E605F5">
        <w:rPr>
          <w:rStyle w:val="StyleUnderline"/>
          <w:highlight w:val="yellow"/>
        </w:rPr>
        <w:t xml:space="preserve">bargaining </w:t>
      </w:r>
      <w:r w:rsidRPr="00411F99">
        <w:rPr>
          <w:rStyle w:val="Emphasis"/>
        </w:rPr>
        <w:t>privileges</w:t>
      </w:r>
      <w:r w:rsidRPr="00411F99">
        <w:rPr>
          <w:rStyle w:val="StyleUnderline"/>
        </w:rPr>
        <w:t xml:space="preserve"> to </w:t>
      </w:r>
      <w:r w:rsidRPr="00411F99">
        <w:rPr>
          <w:rStyle w:val="StyleUnderline"/>
          <w:highlight w:val="yellow"/>
        </w:rPr>
        <w:t>prevent</w:t>
      </w:r>
      <w:r w:rsidRPr="00FF732C">
        <w:rPr>
          <w:rStyle w:val="StyleUnderline"/>
        </w:rPr>
        <w:t xml:space="preserve"> the </w:t>
      </w:r>
      <w:r w:rsidRPr="00FF732C">
        <w:rPr>
          <w:rStyle w:val="Emphasis"/>
        </w:rPr>
        <w:t>President</w:t>
      </w:r>
      <w:r w:rsidRPr="00FF732C">
        <w:rPr>
          <w:rStyle w:val="StyleUnderline"/>
        </w:rPr>
        <w:t xml:space="preserve"> </w:t>
      </w:r>
      <w:r w:rsidRPr="00411F99">
        <w:rPr>
          <w:rStyle w:val="StyleUnderline"/>
        </w:rPr>
        <w:t xml:space="preserve">from implementing </w:t>
      </w:r>
      <w:r w:rsidRPr="00411F99">
        <w:rPr>
          <w:rStyle w:val="Emphasis"/>
        </w:rPr>
        <w:t>policy</w:t>
      </w:r>
      <w:r w:rsidRPr="00FF732C">
        <w:rPr>
          <w:rStyle w:val="Emphasis"/>
        </w:rPr>
        <w:t xml:space="preserve"> </w:t>
      </w:r>
      <w:r w:rsidRPr="00E605F5">
        <w:rPr>
          <w:rStyle w:val="Emphasis"/>
          <w:highlight w:val="yellow"/>
        </w:rPr>
        <w:t>changes</w:t>
      </w:r>
      <w:r w:rsidRPr="00E605F5">
        <w:rPr>
          <w:rStyle w:val="StyleUnderline"/>
          <w:highlight w:val="yellow"/>
        </w:rPr>
        <w:t xml:space="preserve"> at the </w:t>
      </w:r>
      <w:r w:rsidRPr="00E605F5">
        <w:rPr>
          <w:rStyle w:val="Emphasis"/>
          <w:highlight w:val="yellow"/>
        </w:rPr>
        <w:t>VA</w:t>
      </w:r>
      <w:r w:rsidRPr="00FF732C">
        <w:rPr>
          <w:sz w:val="16"/>
        </w:rPr>
        <w:t>—</w:t>
      </w:r>
      <w:r w:rsidRPr="00E605F5">
        <w:rPr>
          <w:rStyle w:val="StyleUnderline"/>
          <w:highlight w:val="yellow"/>
        </w:rPr>
        <w:t xml:space="preserve">even </w:t>
      </w:r>
      <w:r w:rsidRPr="00E605F5">
        <w:rPr>
          <w:rStyle w:val="Emphasis"/>
          <w:highlight w:val="yellow"/>
        </w:rPr>
        <w:t>after</w:t>
      </w:r>
      <w:r w:rsidRPr="00FF732C">
        <w:rPr>
          <w:rStyle w:val="StyleUnderline"/>
        </w:rPr>
        <w:t xml:space="preserve"> the </w:t>
      </w:r>
      <w:r w:rsidRPr="00E605F5">
        <w:rPr>
          <w:rStyle w:val="StyleUnderline"/>
          <w:highlight w:val="yellow"/>
        </w:rPr>
        <w:t xml:space="preserve">government </w:t>
      </w:r>
      <w:r w:rsidRPr="00E605F5">
        <w:rPr>
          <w:rStyle w:val="Emphasis"/>
          <w:highlight w:val="yellow"/>
        </w:rPr>
        <w:t>passed</w:t>
      </w:r>
      <w:r w:rsidRPr="00FF732C">
        <w:rPr>
          <w:rStyle w:val="Emphasis"/>
        </w:rPr>
        <w:t xml:space="preserve"> and implemented</w:t>
      </w:r>
      <w:r w:rsidRPr="00FF732C">
        <w:rPr>
          <w:rStyle w:val="StyleUnderline"/>
        </w:rPr>
        <w:t> </w:t>
      </w:r>
      <w:r w:rsidRPr="00E605F5">
        <w:rPr>
          <w:rStyle w:val="StyleUnderline"/>
          <w:highlight w:val="yellow"/>
        </w:rPr>
        <w:t xml:space="preserve">a new </w:t>
      </w:r>
      <w:r w:rsidRPr="00E605F5">
        <w:rPr>
          <w:rStyle w:val="Emphasis"/>
          <w:highlight w:val="yellow"/>
        </w:rPr>
        <w:t>statute</w:t>
      </w:r>
      <w:r w:rsidRPr="00FF732C">
        <w:rPr>
          <w:rStyle w:val="StyleUnderline"/>
        </w:rPr>
        <w:t xml:space="preserve"> to ensure accountability at the VA</w:t>
      </w:r>
      <w:r w:rsidRPr="00FF732C">
        <w:rPr>
          <w:sz w:val="16"/>
        </w:rPr>
        <w:t>.</w:t>
      </w:r>
    </w:p>
    <w:p w14:paraId="6F6707ED" w14:textId="77777777" w:rsidR="00F04F0B" w:rsidRDefault="00F04F0B" w:rsidP="00F04F0B">
      <w:pPr>
        <w:numPr>
          <w:ilvl w:val="0"/>
          <w:numId w:val="17"/>
        </w:numPr>
        <w:rPr>
          <w:sz w:val="16"/>
        </w:rPr>
      </w:pPr>
      <w:r w:rsidRPr="00FF732C">
        <w:rPr>
          <w:sz w:val="16"/>
        </w:rPr>
        <w:t>In the waning days of the Biden administration, </w:t>
      </w:r>
      <w:r w:rsidRPr="00FF732C">
        <w:rPr>
          <w:rStyle w:val="StyleUnderline"/>
        </w:rPr>
        <w:t xml:space="preserve">federal </w:t>
      </w:r>
      <w:r w:rsidRPr="00E605F5">
        <w:rPr>
          <w:rStyle w:val="StyleUnderline"/>
          <w:highlight w:val="yellow"/>
        </w:rPr>
        <w:t>unions</w:t>
      </w:r>
      <w:r w:rsidRPr="00FF732C">
        <w:rPr>
          <w:rStyle w:val="StyleUnderline"/>
        </w:rPr>
        <w:t xml:space="preserve"> rushed to </w:t>
      </w:r>
      <w:r w:rsidRPr="00E605F5">
        <w:rPr>
          <w:rStyle w:val="StyleUnderline"/>
          <w:highlight w:val="yellow"/>
        </w:rPr>
        <w:t xml:space="preserve">finalize </w:t>
      </w:r>
      <w:r w:rsidRPr="00E605F5">
        <w:rPr>
          <w:rStyle w:val="Emphasis"/>
          <w:highlight w:val="yellow"/>
        </w:rPr>
        <w:t>long-term</w:t>
      </w:r>
      <w:r w:rsidRPr="00E605F5">
        <w:rPr>
          <w:rStyle w:val="StyleUnderline"/>
          <w:highlight w:val="yellow"/>
        </w:rPr>
        <w:t xml:space="preserve"> </w:t>
      </w:r>
      <w:r w:rsidRPr="00E605F5">
        <w:rPr>
          <w:rStyle w:val="Emphasis"/>
          <w:highlight w:val="yellow"/>
        </w:rPr>
        <w:t>c</w:t>
      </w:r>
      <w:r w:rsidRPr="00FF732C">
        <w:rPr>
          <w:rStyle w:val="StyleUnderline"/>
        </w:rPr>
        <w:t xml:space="preserve">ollective </w:t>
      </w:r>
      <w:r w:rsidRPr="00E605F5">
        <w:rPr>
          <w:rStyle w:val="Emphasis"/>
          <w:highlight w:val="yellow"/>
        </w:rPr>
        <w:t>b</w:t>
      </w:r>
      <w:r w:rsidRPr="00FF732C">
        <w:rPr>
          <w:rStyle w:val="StyleUnderline"/>
        </w:rPr>
        <w:t xml:space="preserve">argaining </w:t>
      </w:r>
      <w:r w:rsidRPr="00E605F5">
        <w:rPr>
          <w:rStyle w:val="Emphasis"/>
          <w:highlight w:val="yellow"/>
        </w:rPr>
        <w:t>a</w:t>
      </w:r>
      <w:r w:rsidRPr="00FF732C">
        <w:rPr>
          <w:rStyle w:val="StyleUnderline"/>
        </w:rPr>
        <w:t>greement</w:t>
      </w:r>
      <w:r w:rsidRPr="00E605F5">
        <w:rPr>
          <w:rStyle w:val="Emphasis"/>
          <w:highlight w:val="yellow"/>
        </w:rPr>
        <w:t>s</w:t>
      </w:r>
      <w:r w:rsidRPr="00FF732C">
        <w:rPr>
          <w:rStyle w:val="StyleUnderline"/>
        </w:rPr>
        <w:t xml:space="preserve"> </w:t>
      </w:r>
      <w:r w:rsidRPr="00E605F5">
        <w:rPr>
          <w:rStyle w:val="StyleUnderline"/>
          <w:highlight w:val="yellow"/>
        </w:rPr>
        <w:t>to undermine</w:t>
      </w:r>
      <w:r w:rsidRPr="00FF732C">
        <w:rPr>
          <w:rStyle w:val="StyleUnderline"/>
        </w:rPr>
        <w:t xml:space="preserve"> President </w:t>
      </w:r>
      <w:r w:rsidRPr="00E605F5">
        <w:rPr>
          <w:rStyle w:val="StyleUnderline"/>
          <w:highlight w:val="yellow"/>
        </w:rPr>
        <w:t>Trump’s ability to shape</w:t>
      </w:r>
      <w:r w:rsidRPr="00FF732C">
        <w:rPr>
          <w:rStyle w:val="StyleUnderline"/>
        </w:rPr>
        <w:t xml:space="preserve"> the </w:t>
      </w:r>
      <w:r w:rsidRPr="00FF732C">
        <w:rPr>
          <w:rStyle w:val="Emphasis"/>
        </w:rPr>
        <w:t xml:space="preserve">federal </w:t>
      </w:r>
      <w:r w:rsidRPr="00E605F5">
        <w:rPr>
          <w:rStyle w:val="Emphasis"/>
          <w:highlight w:val="yellow"/>
        </w:rPr>
        <w:t>workforce</w:t>
      </w:r>
      <w:r w:rsidRPr="00E605F5">
        <w:rPr>
          <w:rStyle w:val="StyleUnderline"/>
          <w:highlight w:val="yellow"/>
        </w:rPr>
        <w:t xml:space="preserve"> and</w:t>
      </w:r>
      <w:r w:rsidRPr="00FF732C">
        <w:rPr>
          <w:rStyle w:val="StyleUnderline"/>
        </w:rPr>
        <w:t xml:space="preserve"> to </w:t>
      </w:r>
      <w:r w:rsidRPr="00E605F5">
        <w:rPr>
          <w:rStyle w:val="StyleUnderline"/>
          <w:highlight w:val="yellow"/>
        </w:rPr>
        <w:t xml:space="preserve">implement </w:t>
      </w:r>
      <w:r w:rsidRPr="00E605F5">
        <w:rPr>
          <w:rStyle w:val="Emphasis"/>
          <w:highlight w:val="yellow"/>
        </w:rPr>
        <w:t>reforms</w:t>
      </w:r>
      <w:r w:rsidRPr="00FF732C">
        <w:rPr>
          <w:rStyle w:val="StyleUnderline"/>
        </w:rPr>
        <w:t xml:space="preserve"> he </w:t>
      </w:r>
      <w:r w:rsidRPr="00411F99">
        <w:rPr>
          <w:rStyle w:val="StyleUnderline"/>
        </w:rPr>
        <w:t>advocated during the campaign</w:t>
      </w:r>
      <w:r w:rsidRPr="00411F99">
        <w:rPr>
          <w:sz w:val="16"/>
        </w:rPr>
        <w:t>. For example</w:t>
      </w:r>
      <w:r w:rsidRPr="00FF732C">
        <w:rPr>
          <w:sz w:val="16"/>
        </w:rPr>
        <w:t xml:space="preserve">, AFGE negotiated a collective bargaining agreement with the Biden EPA that purports to </w:t>
      </w:r>
      <w:r w:rsidRPr="00FF732C">
        <w:rPr>
          <w:rStyle w:val="StyleUnderline"/>
        </w:rPr>
        <w:t xml:space="preserve">remove or </w:t>
      </w:r>
      <w:r w:rsidRPr="00E605F5">
        <w:rPr>
          <w:rStyle w:val="Emphasis"/>
          <w:highlight w:val="yellow"/>
        </w:rPr>
        <w:t>restrict</w:t>
      </w:r>
      <w:r w:rsidRPr="00FF732C">
        <w:rPr>
          <w:rStyle w:val="StyleUnderline"/>
        </w:rPr>
        <w:t xml:space="preserve"> the ability of </w:t>
      </w:r>
      <w:r w:rsidRPr="00E605F5">
        <w:rPr>
          <w:rStyle w:val="StyleUnderline"/>
          <w:highlight w:val="yellow"/>
        </w:rPr>
        <w:t>subsequent</w:t>
      </w:r>
      <w:r w:rsidRPr="00FF732C">
        <w:rPr>
          <w:rStyle w:val="StyleUnderline"/>
        </w:rPr>
        <w:t xml:space="preserve"> </w:t>
      </w:r>
      <w:r w:rsidRPr="00FF732C">
        <w:rPr>
          <w:rStyle w:val="Emphasis"/>
        </w:rPr>
        <w:t xml:space="preserve">political </w:t>
      </w:r>
      <w:r w:rsidRPr="00E605F5">
        <w:rPr>
          <w:rStyle w:val="Emphasis"/>
          <w:highlight w:val="yellow"/>
        </w:rPr>
        <w:t>appointees</w:t>
      </w:r>
      <w:r w:rsidRPr="00E605F5">
        <w:rPr>
          <w:rStyle w:val="StyleUnderline"/>
          <w:highlight w:val="yellow"/>
        </w:rPr>
        <w:t xml:space="preserve"> to </w:t>
      </w:r>
      <w:r w:rsidRPr="00E605F5">
        <w:rPr>
          <w:rStyle w:val="Emphasis"/>
          <w:highlight w:val="yellow"/>
        </w:rPr>
        <w:t xml:space="preserve">determine </w:t>
      </w:r>
      <w:r w:rsidRPr="00411F99">
        <w:rPr>
          <w:rStyle w:val="Emphasis"/>
          <w:highlight w:val="yellow"/>
        </w:rPr>
        <w:t>policy</w:t>
      </w:r>
      <w:r w:rsidRPr="00411F99">
        <w:rPr>
          <w:rStyle w:val="StyleUnderline"/>
          <w:highlight w:val="yellow"/>
        </w:rPr>
        <w:t xml:space="preserve"> for the agency</w:t>
      </w:r>
      <w:r w:rsidRPr="00FF732C">
        <w:rPr>
          <w:sz w:val="16"/>
        </w:rPr>
        <w:t xml:space="preserve">. According to AFGE, “This contract . . . provides protections for any employee asserting their scientific rights. An independent arbiter, not a political appointee, will determine </w:t>
      </w:r>
      <w:r w:rsidRPr="00411F99">
        <w:rPr>
          <w:rStyle w:val="StyleUnderline"/>
          <w:highlight w:val="yellow"/>
        </w:rPr>
        <w:t xml:space="preserve">whether </w:t>
      </w:r>
      <w:r w:rsidRPr="00411F99">
        <w:rPr>
          <w:rStyle w:val="Emphasis"/>
          <w:highlight w:val="yellow"/>
        </w:rPr>
        <w:t>science</w:t>
      </w:r>
      <w:r w:rsidRPr="00411F99">
        <w:rPr>
          <w:rStyle w:val="StyleUnderline"/>
        </w:rPr>
        <w:t xml:space="preserve"> is being </w:t>
      </w:r>
      <w:r w:rsidRPr="00411F99">
        <w:rPr>
          <w:rStyle w:val="StyleUnderline"/>
          <w:highlight w:val="yellow"/>
        </w:rPr>
        <w:t>undermined</w:t>
      </w:r>
      <w:r w:rsidRPr="00FF732C">
        <w:rPr>
          <w:sz w:val="16"/>
        </w:rPr>
        <w:t>.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6F62DA19" w14:textId="77777777" w:rsidR="00F04F0B" w:rsidRDefault="00F04F0B" w:rsidP="00F04F0B">
      <w:pPr>
        <w:pStyle w:val="Heading4"/>
      </w:pPr>
      <w:r>
        <w:t xml:space="preserve">3. Trump </w:t>
      </w:r>
      <w:r w:rsidRPr="00F16464">
        <w:rPr>
          <w:u w:val="single"/>
        </w:rPr>
        <w:t>shreds</w:t>
      </w:r>
      <w:r>
        <w:t xml:space="preserve"> the regulatory environment. </w:t>
      </w:r>
      <w:r w:rsidRPr="00F16464">
        <w:rPr>
          <w:u w:val="single"/>
        </w:rPr>
        <w:t>Only the plan</w:t>
      </w:r>
      <w:r>
        <w:t xml:space="preserve"> solves it.</w:t>
      </w:r>
    </w:p>
    <w:p w14:paraId="3E55E2D3" w14:textId="77777777" w:rsidR="00F04F0B" w:rsidRPr="005578E8" w:rsidRDefault="00F04F0B" w:rsidP="00F04F0B">
      <w:r>
        <w:t xml:space="preserve">Matthew </w:t>
      </w:r>
      <w:r w:rsidRPr="00517867">
        <w:rPr>
          <w:rStyle w:val="Style13ptBold"/>
        </w:rPr>
        <w:t xml:space="preserve">Wollin </w:t>
      </w:r>
      <w:r>
        <w:rPr>
          <w:rStyle w:val="Style13ptBold"/>
        </w:rPr>
        <w:t>25</w:t>
      </w:r>
      <w:r>
        <w:t>, JD, Journalist, Newsweek. Former Litigator, WilmerHale, "Deregulation for Me, Regulation for Thee," Persuasion, 10/20/2025, https://www.persuasion.community/p/deregulation-for-me-regulation-for.</w:t>
      </w:r>
    </w:p>
    <w:p w14:paraId="7FEB884C" w14:textId="77777777" w:rsidR="00F04F0B" w:rsidRPr="005578E8" w:rsidRDefault="00F04F0B" w:rsidP="00F04F0B">
      <w:pPr>
        <w:rPr>
          <w:sz w:val="16"/>
        </w:rPr>
      </w:pPr>
      <w:r w:rsidRPr="005578E8">
        <w:rPr>
          <w:sz w:val="16"/>
        </w:rPr>
        <w:t xml:space="preserve">The </w:t>
      </w:r>
      <w:r w:rsidRPr="009E09C1">
        <w:rPr>
          <w:rStyle w:val="StyleUnderline"/>
          <w:highlight w:val="yellow"/>
        </w:rPr>
        <w:t>admin</w:t>
      </w:r>
      <w:r w:rsidRPr="004C65AD">
        <w:rPr>
          <w:rStyle w:val="StyleUnderline"/>
        </w:rPr>
        <w:t xml:space="preserve">istrative </w:t>
      </w:r>
      <w:r w:rsidRPr="007819A3">
        <w:rPr>
          <w:rStyle w:val="StyleUnderline"/>
          <w:highlight w:val="yellow"/>
        </w:rPr>
        <w:t>state</w:t>
      </w:r>
      <w:r w:rsidRPr="007819A3">
        <w:rPr>
          <w:sz w:val="16"/>
          <w:highlight w:val="yellow"/>
        </w:rPr>
        <w:t xml:space="preserve"> </w:t>
      </w:r>
      <w:r w:rsidRPr="007819A3">
        <w:rPr>
          <w:rStyle w:val="Emphasis"/>
          <w:highlight w:val="yellow"/>
        </w:rPr>
        <w:t xml:space="preserve">under </w:t>
      </w:r>
      <w:r w:rsidRPr="009E09C1">
        <w:rPr>
          <w:rStyle w:val="Emphasis"/>
          <w:highlight w:val="yellow"/>
        </w:rPr>
        <w:t>Trump</w:t>
      </w:r>
      <w:r w:rsidRPr="009E09C1">
        <w:rPr>
          <w:sz w:val="16"/>
          <w:highlight w:val="yellow"/>
        </w:rPr>
        <w:t xml:space="preserve"> </w:t>
      </w:r>
      <w:r w:rsidRPr="009E09C1">
        <w:rPr>
          <w:rStyle w:val="StyleUnderline"/>
          <w:highlight w:val="yellow"/>
        </w:rPr>
        <w:t>shortcuts</w:t>
      </w:r>
      <w:r w:rsidRPr="004C65AD">
        <w:rPr>
          <w:rStyle w:val="StyleUnderline"/>
        </w:rPr>
        <w:t xml:space="preserve"> the</w:t>
      </w:r>
      <w:r w:rsidRPr="005578E8">
        <w:rPr>
          <w:sz w:val="16"/>
        </w:rPr>
        <w:t xml:space="preserve"> </w:t>
      </w:r>
      <w:r w:rsidRPr="004C65AD">
        <w:rPr>
          <w:rStyle w:val="Emphasis"/>
        </w:rPr>
        <w:t xml:space="preserve">entire </w:t>
      </w:r>
      <w:r w:rsidRPr="009E09C1">
        <w:rPr>
          <w:rStyle w:val="Emphasis"/>
          <w:highlight w:val="yellow"/>
        </w:rPr>
        <w:t>process</w:t>
      </w:r>
      <w:r w:rsidRPr="005578E8">
        <w:rPr>
          <w:sz w:val="16"/>
        </w:rPr>
        <w:t xml:space="preserve"> </w:t>
      </w:r>
      <w:r w:rsidRPr="004C65AD">
        <w:rPr>
          <w:rStyle w:val="StyleUnderline"/>
        </w:rPr>
        <w:t xml:space="preserve">of escalating remedies, and </w:t>
      </w:r>
      <w:r w:rsidRPr="007819A3">
        <w:rPr>
          <w:rStyle w:val="StyleUnderline"/>
        </w:rPr>
        <w:t>jumps</w:t>
      </w:r>
      <w:r w:rsidRPr="007819A3">
        <w:rPr>
          <w:sz w:val="16"/>
        </w:rPr>
        <w:t xml:space="preserve"> </w:t>
      </w:r>
      <w:r w:rsidRPr="009E09C1">
        <w:rPr>
          <w:rStyle w:val="Emphasis"/>
          <w:highlight w:val="yellow"/>
        </w:rPr>
        <w:t>straight</w:t>
      </w:r>
      <w:r w:rsidRPr="009E09C1">
        <w:rPr>
          <w:sz w:val="16"/>
          <w:highlight w:val="yellow"/>
        </w:rPr>
        <w:t xml:space="preserve"> </w:t>
      </w:r>
      <w:r w:rsidRPr="009E09C1">
        <w:rPr>
          <w:rStyle w:val="StyleUnderline"/>
          <w:highlight w:val="yellow"/>
        </w:rPr>
        <w:t>to</w:t>
      </w:r>
      <w:r w:rsidRPr="004C65AD">
        <w:rPr>
          <w:rStyle w:val="StyleUnderline"/>
        </w:rPr>
        <w:t xml:space="preserve"> the </w:t>
      </w:r>
      <w:r w:rsidRPr="009E09C1">
        <w:rPr>
          <w:rStyle w:val="StyleUnderline"/>
          <w:highlight w:val="yellow"/>
        </w:rPr>
        <w:t>most aggressive</w:t>
      </w:r>
      <w:r w:rsidRPr="004C65AD">
        <w:rPr>
          <w:rStyle w:val="StyleUnderline"/>
        </w:rPr>
        <w:t xml:space="preserve"> regulatory </w:t>
      </w:r>
      <w:r w:rsidRPr="009E09C1">
        <w:rPr>
          <w:rStyle w:val="StyleUnderline"/>
          <w:highlight w:val="yellow"/>
        </w:rPr>
        <w:t>tools</w:t>
      </w:r>
      <w:r w:rsidRPr="004C65AD">
        <w:rPr>
          <w:rStyle w:val="StyleUnderline"/>
        </w:rPr>
        <w:t xml:space="preserve"> available—which puts the</w:t>
      </w:r>
      <w:r w:rsidRPr="005578E8">
        <w:rPr>
          <w:sz w:val="16"/>
        </w:rPr>
        <w:t xml:space="preserve"> </w:t>
      </w:r>
      <w:r w:rsidRPr="004C65AD">
        <w:rPr>
          <w:rStyle w:val="Emphasis"/>
        </w:rPr>
        <w:t>burden</w:t>
      </w:r>
      <w:r w:rsidRPr="005578E8">
        <w:rPr>
          <w:sz w:val="16"/>
        </w:rPr>
        <w:t xml:space="preserve"> </w:t>
      </w:r>
      <w:r w:rsidRPr="004C65AD">
        <w:rPr>
          <w:rStyle w:val="StyleUnderline"/>
        </w:rPr>
        <w:t>of</w:t>
      </w:r>
      <w:r w:rsidRPr="005578E8">
        <w:rPr>
          <w:sz w:val="16"/>
        </w:rPr>
        <w:t xml:space="preserve"> that </w:t>
      </w:r>
      <w:r w:rsidRPr="004C65AD">
        <w:rPr>
          <w:rStyle w:val="StyleUnderline"/>
        </w:rPr>
        <w:t>regulation squarely on the regulated party instead of the regulator</w:t>
      </w:r>
      <w:r w:rsidRPr="005578E8">
        <w:rPr>
          <w:sz w:val="16"/>
        </w:rPr>
        <w:t xml:space="preserve">. In other words, his </w:t>
      </w:r>
      <w:r w:rsidRPr="004C65AD">
        <w:rPr>
          <w:rStyle w:val="StyleUnderline"/>
        </w:rPr>
        <w:t>supposed assault on the</w:t>
      </w:r>
      <w:r w:rsidRPr="005578E8">
        <w:rPr>
          <w:sz w:val="16"/>
        </w:rPr>
        <w:t xml:space="preserve"> </w:t>
      </w:r>
      <w:r w:rsidRPr="004C65AD">
        <w:rPr>
          <w:rStyle w:val="Emphasis"/>
        </w:rPr>
        <w:t>admin</w:t>
      </w:r>
      <w:r w:rsidRPr="005578E8">
        <w:rPr>
          <w:sz w:val="16"/>
        </w:rPr>
        <w:t xml:space="preserve">istrative </w:t>
      </w:r>
      <w:r w:rsidRPr="004C65AD">
        <w:rPr>
          <w:rStyle w:val="Emphasis"/>
        </w:rPr>
        <w:t>state</w:t>
      </w:r>
      <w:r w:rsidRPr="005578E8">
        <w:rPr>
          <w:sz w:val="16"/>
        </w:rPr>
        <w:t xml:space="preserve"> </w:t>
      </w:r>
      <w:r w:rsidRPr="004C65AD">
        <w:rPr>
          <w:rStyle w:val="StyleUnderline"/>
        </w:rPr>
        <w:t>is less an assault on the state itself than it is an assault on the notion</w:t>
      </w:r>
      <w:r w:rsidRPr="005578E8">
        <w:rPr>
          <w:sz w:val="16"/>
        </w:rPr>
        <w:t xml:space="preserve"> that </w:t>
      </w:r>
      <w:r w:rsidRPr="004C65AD">
        <w:rPr>
          <w:rStyle w:val="StyleUnderline"/>
        </w:rPr>
        <w:t>the state should have to do</w:t>
      </w:r>
      <w:r w:rsidRPr="005578E8">
        <w:rPr>
          <w:sz w:val="16"/>
        </w:rPr>
        <w:t xml:space="preserve"> </w:t>
      </w:r>
      <w:r w:rsidRPr="004C65AD">
        <w:rPr>
          <w:rStyle w:val="Emphasis"/>
        </w:rPr>
        <w:t>any homework</w:t>
      </w:r>
      <w:r w:rsidRPr="005578E8">
        <w:rPr>
          <w:sz w:val="16"/>
        </w:rPr>
        <w:t xml:space="preserve"> </w:t>
      </w:r>
      <w:r w:rsidRPr="004C65AD">
        <w:rPr>
          <w:rStyle w:val="StyleUnderline"/>
        </w:rPr>
        <w:t>before enforcing the executive’s agenda</w:t>
      </w:r>
      <w:r w:rsidRPr="005578E8">
        <w:rPr>
          <w:sz w:val="16"/>
        </w:rPr>
        <w:t>.</w:t>
      </w:r>
    </w:p>
    <w:p w14:paraId="09D8CF0A" w14:textId="77777777" w:rsidR="00F04F0B" w:rsidRPr="005578E8" w:rsidRDefault="00F04F0B" w:rsidP="00F04F0B">
      <w:pPr>
        <w:rPr>
          <w:sz w:val="16"/>
        </w:rPr>
      </w:pPr>
      <w:r w:rsidRPr="005578E8">
        <w:rPr>
          <w:sz w:val="16"/>
        </w:rPr>
        <w:t>For instance, as part of the about-face by the Equal Employment Opportunity Commission (EEOC) on diversity issues—seeking to root out rather than encourage DEI initiatives—it issued public letters to 20 of the country’s most prominent law firms (including my former firm, WilmerHale) this past March. Those letters requested a wide variety of information from the firms, including detailed personal information about applicants and employees, and indicating concern that the firms’ DEI policies violated Title VII of the Civil Rights Act of 1964.</w:t>
      </w:r>
    </w:p>
    <w:p w14:paraId="5D8B56D2" w14:textId="77777777" w:rsidR="00F04F0B" w:rsidRPr="005578E8" w:rsidRDefault="00F04F0B" w:rsidP="00F04F0B">
      <w:pPr>
        <w:rPr>
          <w:sz w:val="16"/>
        </w:rPr>
      </w:pPr>
      <w:r w:rsidRPr="005578E8">
        <w:rPr>
          <w:sz w:val="16"/>
        </w:rPr>
        <w:t>Even setting aside the legal tenuousness of these allegations, the letters jumped over numerous stages in the EEOC’s normal regulatory process. That process normally would have included not only a formal investigation, but non-public requests for information—requests that almost certainly did not happen, as the new EEOC had not yet had time to make such requests. To ignore these typical steps was unusual—so unusual, in fact, that it prompted seven former EEOC officials to send a letter to the new acting chief of the EEOC stating that “[t]hese letters appear to exceed your authority under Title VII,” before detailing the regulatory process that should have taken place.</w:t>
      </w:r>
    </w:p>
    <w:p w14:paraId="458EAC3A" w14:textId="77777777" w:rsidR="00F04F0B" w:rsidRPr="005578E8" w:rsidRDefault="00F04F0B" w:rsidP="00F04F0B">
      <w:pPr>
        <w:rPr>
          <w:sz w:val="16"/>
        </w:rPr>
      </w:pPr>
      <w:r w:rsidRPr="005578E8">
        <w:rPr>
          <w:sz w:val="16"/>
        </w:rPr>
        <w:t xml:space="preserve">This is far from the only example. From the DOJ’s indictment of former FBI Director James Comey, to ICE’s aggressive and inhumane enforcement policies, </w:t>
      </w:r>
      <w:r w:rsidRPr="00FB5475">
        <w:rPr>
          <w:rStyle w:val="StyleUnderline"/>
          <w:highlight w:val="yellow"/>
        </w:rPr>
        <w:t>agencies</w:t>
      </w:r>
      <w:r w:rsidRPr="00E86207">
        <w:rPr>
          <w:rStyle w:val="StyleUnderline"/>
        </w:rPr>
        <w:t xml:space="preserve"> in the Trump administration have </w:t>
      </w:r>
      <w:r w:rsidRPr="00FB5475">
        <w:rPr>
          <w:rStyle w:val="StyleUnderline"/>
          <w:highlight w:val="yellow"/>
        </w:rPr>
        <w:t>shown</w:t>
      </w:r>
      <w:r w:rsidRPr="00E86207">
        <w:rPr>
          <w:rStyle w:val="StyleUnderline"/>
        </w:rPr>
        <w:t xml:space="preserve"> a</w:t>
      </w:r>
      <w:r w:rsidRPr="005578E8">
        <w:rPr>
          <w:sz w:val="16"/>
        </w:rPr>
        <w:t xml:space="preserve"> </w:t>
      </w:r>
      <w:r w:rsidRPr="00FB5475">
        <w:rPr>
          <w:rStyle w:val="Emphasis"/>
          <w:highlight w:val="yellow"/>
        </w:rPr>
        <w:t>reckless willingness</w:t>
      </w:r>
      <w:r w:rsidRPr="005578E8">
        <w:rPr>
          <w:sz w:val="16"/>
        </w:rPr>
        <w:t xml:space="preserve"> </w:t>
      </w:r>
      <w:r w:rsidRPr="00E86207">
        <w:rPr>
          <w:rStyle w:val="StyleUnderline"/>
        </w:rPr>
        <w:t xml:space="preserve">to </w:t>
      </w:r>
      <w:r w:rsidRPr="00816DA0">
        <w:rPr>
          <w:rStyle w:val="StyleUnderline"/>
        </w:rPr>
        <w:t>jump straight to the</w:t>
      </w:r>
      <w:r w:rsidRPr="00816DA0">
        <w:rPr>
          <w:sz w:val="16"/>
        </w:rPr>
        <w:t xml:space="preserve"> </w:t>
      </w:r>
      <w:r w:rsidRPr="00816DA0">
        <w:rPr>
          <w:rStyle w:val="Emphasis"/>
        </w:rPr>
        <w:t>most aggressive form</w:t>
      </w:r>
      <w:r w:rsidRPr="00816DA0">
        <w:rPr>
          <w:sz w:val="16"/>
        </w:rPr>
        <w:t xml:space="preserve"> </w:t>
      </w:r>
      <w:r w:rsidRPr="00816DA0">
        <w:rPr>
          <w:rStyle w:val="StyleUnderline"/>
        </w:rPr>
        <w:t>of regulatory enforcement,</w:t>
      </w:r>
      <w:r w:rsidRPr="00E86207">
        <w:rPr>
          <w:rStyle w:val="StyleUnderline"/>
        </w:rPr>
        <w:t xml:space="preserve"> regardless of whether it is justified by the facts</w:t>
      </w:r>
      <w:r w:rsidRPr="005578E8">
        <w:rPr>
          <w:sz w:val="16"/>
        </w:rPr>
        <w:t xml:space="preserve">. Nor is this aggressiveness restricted merely to enforcement actions: to date, </w:t>
      </w:r>
      <w:r w:rsidRPr="00E86207">
        <w:rPr>
          <w:rStyle w:val="StyleUnderline"/>
        </w:rPr>
        <w:t>the Brennan Center has counted</w:t>
      </w:r>
      <w:r w:rsidRPr="005578E8">
        <w:rPr>
          <w:sz w:val="16"/>
        </w:rPr>
        <w:t xml:space="preserve"> </w:t>
      </w:r>
      <w:r w:rsidRPr="00FB5475">
        <w:rPr>
          <w:rStyle w:val="Emphasis"/>
          <w:highlight w:val="yellow"/>
        </w:rPr>
        <w:t>more than 80 reg</w:t>
      </w:r>
      <w:r w:rsidRPr="00E86207">
        <w:rPr>
          <w:rStyle w:val="Emphasis"/>
        </w:rPr>
        <w:t xml:space="preserve">ulatory </w:t>
      </w:r>
      <w:r w:rsidRPr="000C3FFD">
        <w:rPr>
          <w:rStyle w:val="Emphasis"/>
        </w:rPr>
        <w:t>change</w:t>
      </w:r>
      <w:r w:rsidRPr="00FB5475">
        <w:rPr>
          <w:rStyle w:val="Emphasis"/>
          <w:highlight w:val="yellow"/>
        </w:rPr>
        <w:t>s</w:t>
      </w:r>
      <w:r w:rsidRPr="005578E8">
        <w:rPr>
          <w:sz w:val="16"/>
        </w:rPr>
        <w:t xml:space="preserve"> </w:t>
      </w:r>
      <w:r w:rsidRPr="00E86207">
        <w:rPr>
          <w:rStyle w:val="StyleUnderline"/>
        </w:rPr>
        <w:t>in the first</w:t>
      </w:r>
      <w:r w:rsidRPr="005578E8">
        <w:rPr>
          <w:sz w:val="16"/>
        </w:rPr>
        <w:t xml:space="preserve"> </w:t>
      </w:r>
      <w:r w:rsidRPr="00E86207">
        <w:rPr>
          <w:rStyle w:val="Emphasis"/>
        </w:rPr>
        <w:t>nine months</w:t>
      </w:r>
      <w:r w:rsidRPr="005578E8">
        <w:rPr>
          <w:sz w:val="16"/>
        </w:rPr>
        <w:t xml:space="preserve"> </w:t>
      </w:r>
      <w:r w:rsidRPr="00E86207">
        <w:rPr>
          <w:rStyle w:val="StyleUnderline"/>
        </w:rPr>
        <w:t xml:space="preserve">of Trump’s second term, all of which </w:t>
      </w:r>
      <w:r w:rsidRPr="000C3FFD">
        <w:rPr>
          <w:rStyle w:val="StyleUnderline"/>
        </w:rPr>
        <w:t>constitute</w:t>
      </w:r>
      <w:r w:rsidRPr="00E86207">
        <w:rPr>
          <w:rStyle w:val="StyleUnderline"/>
        </w:rPr>
        <w:t xml:space="preserve"> a</w:t>
      </w:r>
      <w:r w:rsidRPr="005578E8">
        <w:rPr>
          <w:sz w:val="16"/>
        </w:rPr>
        <w:t xml:space="preserve"> </w:t>
      </w:r>
      <w:r w:rsidRPr="00FB5475">
        <w:rPr>
          <w:rStyle w:val="Emphasis"/>
          <w:highlight w:val="yellow"/>
        </w:rPr>
        <w:t>moving target</w:t>
      </w:r>
      <w:r w:rsidRPr="00FB5475">
        <w:rPr>
          <w:sz w:val="16"/>
          <w:highlight w:val="yellow"/>
        </w:rPr>
        <w:t xml:space="preserve"> </w:t>
      </w:r>
      <w:r w:rsidRPr="00FB5475">
        <w:rPr>
          <w:rStyle w:val="StyleUnderline"/>
          <w:highlight w:val="yellow"/>
        </w:rPr>
        <w:t>for</w:t>
      </w:r>
      <w:r w:rsidRPr="000C3FFD">
        <w:rPr>
          <w:rStyle w:val="StyleUnderline"/>
        </w:rPr>
        <w:t xml:space="preserve"> regulated </w:t>
      </w:r>
      <w:r w:rsidRPr="00FB5475">
        <w:rPr>
          <w:rStyle w:val="StyleUnderline"/>
          <w:highlight w:val="yellow"/>
        </w:rPr>
        <w:t>parties</w:t>
      </w:r>
      <w:r w:rsidRPr="00E86207">
        <w:rPr>
          <w:rStyle w:val="StyleUnderline"/>
        </w:rPr>
        <w:t xml:space="preserve"> and a</w:t>
      </w:r>
      <w:r w:rsidRPr="005578E8">
        <w:rPr>
          <w:sz w:val="16"/>
        </w:rPr>
        <w:t xml:space="preserve"> </w:t>
      </w:r>
      <w:r w:rsidRPr="00E86207">
        <w:rPr>
          <w:rStyle w:val="Emphasis"/>
        </w:rPr>
        <w:t>significant</w:t>
      </w:r>
      <w:r w:rsidRPr="005578E8">
        <w:rPr>
          <w:sz w:val="16"/>
        </w:rPr>
        <w:t xml:space="preserve"> </w:t>
      </w:r>
      <w:r w:rsidRPr="00E86207">
        <w:rPr>
          <w:rStyle w:val="StyleUnderline"/>
        </w:rPr>
        <w:t>burden to meet</w:t>
      </w:r>
      <w:r w:rsidRPr="005578E8">
        <w:rPr>
          <w:sz w:val="16"/>
        </w:rPr>
        <w:t xml:space="preserve">. </w:t>
      </w:r>
      <w:r w:rsidRPr="00E86207">
        <w:rPr>
          <w:rStyle w:val="StyleUnderline"/>
        </w:rPr>
        <w:t>This</w:t>
      </w:r>
      <w:r w:rsidRPr="005578E8">
        <w:rPr>
          <w:sz w:val="16"/>
        </w:rPr>
        <w:t xml:space="preserve"> </w:t>
      </w:r>
      <w:r w:rsidRPr="009E09C1">
        <w:rPr>
          <w:rStyle w:val="Emphasis"/>
          <w:sz w:val="28"/>
          <w:szCs w:val="28"/>
          <w:highlight w:val="yellow"/>
        </w:rPr>
        <w:t>litany of haphazard</w:t>
      </w:r>
      <w:r w:rsidRPr="00A754AA">
        <w:rPr>
          <w:rStyle w:val="Emphasis"/>
          <w:sz w:val="28"/>
          <w:szCs w:val="28"/>
        </w:rPr>
        <w:t xml:space="preserve"> regulatory</w:t>
      </w:r>
      <w:r w:rsidRPr="005578E8">
        <w:rPr>
          <w:rStyle w:val="Emphasis"/>
          <w:sz w:val="28"/>
          <w:szCs w:val="28"/>
        </w:rPr>
        <w:t xml:space="preserve"> </w:t>
      </w:r>
      <w:r w:rsidRPr="009E09C1">
        <w:rPr>
          <w:rStyle w:val="Emphasis"/>
          <w:sz w:val="28"/>
          <w:szCs w:val="28"/>
          <w:highlight w:val="yellow"/>
        </w:rPr>
        <w:t>change</w:t>
      </w:r>
      <w:r w:rsidRPr="005578E8">
        <w:rPr>
          <w:sz w:val="16"/>
        </w:rPr>
        <w:t xml:space="preserve"> blatantly </w:t>
      </w:r>
      <w:r w:rsidRPr="009E09C1">
        <w:rPr>
          <w:rStyle w:val="StyleUnderline"/>
          <w:highlight w:val="yellow"/>
        </w:rPr>
        <w:t>contradicts</w:t>
      </w:r>
      <w:r w:rsidRPr="00E86207">
        <w:rPr>
          <w:rStyle w:val="StyleUnderline"/>
        </w:rPr>
        <w:t xml:space="preserve"> Trump’s aggressive “</w:t>
      </w:r>
      <w:r w:rsidRPr="009E09C1">
        <w:rPr>
          <w:rStyle w:val="StyleUnderline"/>
          <w:highlight w:val="yellow"/>
        </w:rPr>
        <w:t>dereg</w:t>
      </w:r>
      <w:r w:rsidRPr="00E86207">
        <w:rPr>
          <w:rStyle w:val="StyleUnderline"/>
        </w:rPr>
        <w:t>ulation” agenda</w:t>
      </w:r>
      <w:r w:rsidRPr="005578E8">
        <w:rPr>
          <w:sz w:val="16"/>
        </w:rPr>
        <w:t>.</w:t>
      </w:r>
    </w:p>
    <w:p w14:paraId="0D72032B" w14:textId="77777777" w:rsidR="00F04F0B" w:rsidRPr="005578E8" w:rsidRDefault="00F04F0B" w:rsidP="00F04F0B">
      <w:pPr>
        <w:rPr>
          <w:sz w:val="16"/>
        </w:rPr>
      </w:pPr>
      <w:r w:rsidRPr="005578E8">
        <w:rPr>
          <w:sz w:val="16"/>
        </w:rPr>
        <w:t xml:space="preserve">What’s more, not only does this shift the burden of regulation to </w:t>
      </w:r>
      <w:r w:rsidRPr="005578E8">
        <w:rPr>
          <w:rStyle w:val="StyleUnderline"/>
        </w:rPr>
        <w:t xml:space="preserve">the </w:t>
      </w:r>
      <w:r w:rsidRPr="009E09C1">
        <w:rPr>
          <w:rStyle w:val="StyleUnderline"/>
          <w:highlight w:val="yellow"/>
        </w:rPr>
        <w:t>people</w:t>
      </w:r>
      <w:r w:rsidRPr="005578E8">
        <w:rPr>
          <w:rStyle w:val="StyleUnderline"/>
        </w:rPr>
        <w:t xml:space="preserve"> being </w:t>
      </w:r>
      <w:r w:rsidRPr="009E09C1">
        <w:rPr>
          <w:rStyle w:val="StyleUnderline"/>
          <w:highlight w:val="yellow"/>
        </w:rPr>
        <w:t>regulated</w:t>
      </w:r>
      <w:r w:rsidRPr="009E09C1">
        <w:rPr>
          <w:sz w:val="16"/>
          <w:highlight w:val="yellow"/>
        </w:rPr>
        <w:t xml:space="preserve">, </w:t>
      </w:r>
      <w:r w:rsidRPr="009E09C1">
        <w:rPr>
          <w:rStyle w:val="Emphasis"/>
          <w:sz w:val="24"/>
          <w:szCs w:val="24"/>
          <w:highlight w:val="yellow"/>
        </w:rPr>
        <w:t>all</w:t>
      </w:r>
      <w:r w:rsidRPr="005578E8">
        <w:rPr>
          <w:rStyle w:val="Emphasis"/>
          <w:sz w:val="24"/>
          <w:szCs w:val="24"/>
        </w:rPr>
        <w:t xml:space="preserve"> of whom </w:t>
      </w:r>
      <w:r w:rsidRPr="009E09C1">
        <w:rPr>
          <w:rStyle w:val="Emphasis"/>
          <w:sz w:val="24"/>
          <w:szCs w:val="24"/>
          <w:highlight w:val="yellow"/>
        </w:rPr>
        <w:t>must now affirmatively</w:t>
      </w:r>
      <w:r w:rsidRPr="005578E8">
        <w:rPr>
          <w:rStyle w:val="Emphasis"/>
          <w:sz w:val="24"/>
          <w:szCs w:val="24"/>
        </w:rPr>
        <w:t xml:space="preserve"> work to </w:t>
      </w:r>
      <w:r w:rsidRPr="009E09C1">
        <w:rPr>
          <w:rStyle w:val="Emphasis"/>
          <w:sz w:val="24"/>
          <w:szCs w:val="24"/>
          <w:highlight w:val="yellow"/>
        </w:rPr>
        <w:t>prove</w:t>
      </w:r>
      <w:r w:rsidRPr="004A6344">
        <w:rPr>
          <w:rStyle w:val="Emphasis"/>
          <w:sz w:val="24"/>
          <w:szCs w:val="24"/>
        </w:rPr>
        <w:t xml:space="preserve"> their</w:t>
      </w:r>
      <w:r w:rsidRPr="005578E8">
        <w:rPr>
          <w:rStyle w:val="Emphasis"/>
          <w:sz w:val="24"/>
          <w:szCs w:val="24"/>
        </w:rPr>
        <w:t xml:space="preserve"> own </w:t>
      </w:r>
      <w:r w:rsidRPr="009E09C1">
        <w:rPr>
          <w:rStyle w:val="Emphasis"/>
          <w:sz w:val="24"/>
          <w:szCs w:val="24"/>
          <w:highlight w:val="yellow"/>
        </w:rPr>
        <w:t>innocence</w:t>
      </w:r>
      <w:r w:rsidRPr="005578E8">
        <w:rPr>
          <w:sz w:val="16"/>
        </w:rPr>
        <w:t xml:space="preserve">, </w:t>
      </w:r>
      <w:r w:rsidRPr="005578E8">
        <w:rPr>
          <w:rStyle w:val="StyleUnderline"/>
        </w:rPr>
        <w:t>rather than waiting for the government to assemble</w:t>
      </w:r>
      <w:r w:rsidRPr="005578E8">
        <w:rPr>
          <w:sz w:val="16"/>
        </w:rPr>
        <w:t xml:space="preserve"> </w:t>
      </w:r>
      <w:r w:rsidRPr="005578E8">
        <w:rPr>
          <w:rStyle w:val="Emphasis"/>
        </w:rPr>
        <w:t>enough</w:t>
      </w:r>
      <w:r w:rsidRPr="005578E8">
        <w:rPr>
          <w:sz w:val="16"/>
        </w:rPr>
        <w:t xml:space="preserve"> </w:t>
      </w:r>
      <w:r w:rsidRPr="005578E8">
        <w:rPr>
          <w:rStyle w:val="StyleUnderline"/>
        </w:rPr>
        <w:t>information to conduct its own assessment</w:t>
      </w:r>
      <w:r w:rsidRPr="005578E8">
        <w:rPr>
          <w:sz w:val="16"/>
        </w:rPr>
        <w:t xml:space="preserve">. </w:t>
      </w:r>
      <w:r w:rsidRPr="005578E8">
        <w:rPr>
          <w:rStyle w:val="StyleUnderline"/>
        </w:rPr>
        <w:t>It</w:t>
      </w:r>
      <w:r w:rsidRPr="005578E8">
        <w:rPr>
          <w:sz w:val="16"/>
        </w:rPr>
        <w:t xml:space="preserve"> </w:t>
      </w:r>
      <w:r w:rsidRPr="009E09C1">
        <w:rPr>
          <w:rStyle w:val="Emphasis"/>
          <w:highlight w:val="yellow"/>
        </w:rPr>
        <w:t>actively adds</w:t>
      </w:r>
      <w:r w:rsidRPr="004A6344">
        <w:rPr>
          <w:sz w:val="16"/>
        </w:rPr>
        <w:t xml:space="preserve"> </w:t>
      </w:r>
      <w:r w:rsidRPr="004A6344">
        <w:rPr>
          <w:rStyle w:val="StyleUnderline"/>
        </w:rPr>
        <w:t>to</w:t>
      </w:r>
      <w:r w:rsidRPr="005578E8">
        <w:rPr>
          <w:rStyle w:val="StyleUnderline"/>
        </w:rPr>
        <w:t xml:space="preserve"> that </w:t>
      </w:r>
      <w:r w:rsidRPr="009E09C1">
        <w:rPr>
          <w:rStyle w:val="StyleUnderline"/>
          <w:highlight w:val="yellow"/>
        </w:rPr>
        <w:t>burden</w:t>
      </w:r>
      <w:r w:rsidRPr="005578E8">
        <w:rPr>
          <w:sz w:val="16"/>
        </w:rPr>
        <w:t xml:space="preserve">. Under Trump, </w:t>
      </w:r>
      <w:r w:rsidRPr="009E09C1">
        <w:rPr>
          <w:rStyle w:val="StyleUnderline"/>
          <w:highlight w:val="yellow"/>
        </w:rPr>
        <w:t>agencies</w:t>
      </w:r>
      <w:r w:rsidRPr="005578E8">
        <w:rPr>
          <w:rStyle w:val="StyleUnderline"/>
        </w:rPr>
        <w:t xml:space="preserve"> have interpreted their </w:t>
      </w:r>
      <w:r w:rsidRPr="009E09C1">
        <w:rPr>
          <w:rStyle w:val="StyleUnderline"/>
          <w:highlight w:val="yellow"/>
        </w:rPr>
        <w:t>legislat</w:t>
      </w:r>
      <w:r w:rsidRPr="005578E8">
        <w:rPr>
          <w:rStyle w:val="StyleUnderline"/>
        </w:rPr>
        <w:t xml:space="preserve">ive mandate </w:t>
      </w:r>
      <w:r w:rsidRPr="004A6344">
        <w:rPr>
          <w:rStyle w:val="StyleUnderline"/>
        </w:rPr>
        <w:t>so</w:t>
      </w:r>
      <w:r w:rsidRPr="004A6344">
        <w:rPr>
          <w:sz w:val="16"/>
        </w:rPr>
        <w:t xml:space="preserve"> </w:t>
      </w:r>
      <w:r w:rsidRPr="009E09C1">
        <w:rPr>
          <w:rStyle w:val="Emphasis"/>
          <w:highlight w:val="yellow"/>
        </w:rPr>
        <w:t>aggressively</w:t>
      </w:r>
      <w:r w:rsidRPr="009E09C1">
        <w:rPr>
          <w:sz w:val="16"/>
          <w:highlight w:val="yellow"/>
        </w:rPr>
        <w:t xml:space="preserve"> </w:t>
      </w:r>
      <w:r w:rsidRPr="009E09C1">
        <w:rPr>
          <w:rStyle w:val="StyleUnderline"/>
          <w:highlight w:val="yellow"/>
        </w:rPr>
        <w:t>and</w:t>
      </w:r>
      <w:r w:rsidRPr="009E09C1">
        <w:rPr>
          <w:sz w:val="16"/>
          <w:highlight w:val="yellow"/>
        </w:rPr>
        <w:t xml:space="preserve"> </w:t>
      </w:r>
      <w:r w:rsidRPr="009E09C1">
        <w:rPr>
          <w:rStyle w:val="Emphasis"/>
          <w:highlight w:val="yellow"/>
        </w:rPr>
        <w:t>nonsensically</w:t>
      </w:r>
      <w:r w:rsidRPr="005578E8">
        <w:rPr>
          <w:sz w:val="16"/>
        </w:rPr>
        <w:t xml:space="preserve"> (e.g. having the EEOC attack DEI initiatives) </w:t>
      </w:r>
      <w:r w:rsidRPr="005578E8">
        <w:rPr>
          <w:rStyle w:val="StyleUnderline"/>
        </w:rPr>
        <w:t xml:space="preserve">that </w:t>
      </w:r>
      <w:r w:rsidRPr="004A6344">
        <w:rPr>
          <w:rStyle w:val="StyleUnderline"/>
        </w:rPr>
        <w:t>it</w:t>
      </w:r>
      <w:r w:rsidRPr="004A6344">
        <w:rPr>
          <w:sz w:val="16"/>
        </w:rPr>
        <w:t xml:space="preserve"> </w:t>
      </w:r>
      <w:r w:rsidRPr="009E09C1">
        <w:rPr>
          <w:rStyle w:val="Emphasis"/>
          <w:sz w:val="24"/>
          <w:szCs w:val="24"/>
          <w:highlight w:val="yellow"/>
        </w:rPr>
        <w:t>stretches</w:t>
      </w:r>
      <w:r w:rsidRPr="005578E8">
        <w:rPr>
          <w:sz w:val="16"/>
        </w:rPr>
        <w:t xml:space="preserve"> those </w:t>
      </w:r>
      <w:r w:rsidRPr="009E09C1">
        <w:rPr>
          <w:rStyle w:val="Emphasis"/>
          <w:sz w:val="24"/>
          <w:szCs w:val="24"/>
          <w:highlight w:val="yellow"/>
        </w:rPr>
        <w:t>mandates to the breaking point</w:t>
      </w:r>
      <w:r w:rsidRPr="005578E8">
        <w:rPr>
          <w:sz w:val="16"/>
        </w:rPr>
        <w:t xml:space="preserve">, </w:t>
      </w:r>
      <w:r w:rsidRPr="005578E8">
        <w:rPr>
          <w:rStyle w:val="StyleUnderline"/>
        </w:rPr>
        <w:t xml:space="preserve">effectively </w:t>
      </w:r>
      <w:r w:rsidRPr="00133C4F">
        <w:rPr>
          <w:rStyle w:val="StyleUnderline"/>
          <w:highlight w:val="yellow"/>
        </w:rPr>
        <w:t>saddling</w:t>
      </w:r>
      <w:r w:rsidRPr="005578E8">
        <w:rPr>
          <w:rStyle w:val="StyleUnderline"/>
        </w:rPr>
        <w:t xml:space="preserve"> regulated </w:t>
      </w:r>
      <w:r w:rsidRPr="00133C4F">
        <w:rPr>
          <w:rStyle w:val="StyleUnderline"/>
          <w:highlight w:val="yellow"/>
        </w:rPr>
        <w:t>parties with</w:t>
      </w:r>
      <w:r w:rsidRPr="005578E8">
        <w:rPr>
          <w:rStyle w:val="StyleUnderline"/>
        </w:rPr>
        <w:t xml:space="preserve"> the burden of meeting legal </w:t>
      </w:r>
      <w:r w:rsidRPr="00133C4F">
        <w:rPr>
          <w:rStyle w:val="StyleUnderline"/>
          <w:highlight w:val="yellow"/>
        </w:rPr>
        <w:t>standards</w:t>
      </w:r>
      <w:r w:rsidRPr="005578E8">
        <w:rPr>
          <w:rStyle w:val="StyleUnderline"/>
        </w:rPr>
        <w:t xml:space="preserve"> that have</w:t>
      </w:r>
      <w:r w:rsidRPr="005578E8">
        <w:rPr>
          <w:sz w:val="16"/>
        </w:rPr>
        <w:t xml:space="preserve"> </w:t>
      </w:r>
      <w:r w:rsidRPr="00133C4F">
        <w:rPr>
          <w:rStyle w:val="Emphasis"/>
          <w:highlight w:val="yellow"/>
        </w:rPr>
        <w:t>not</w:t>
      </w:r>
      <w:r w:rsidRPr="004A6344">
        <w:rPr>
          <w:rStyle w:val="Emphasis"/>
        </w:rPr>
        <w:t xml:space="preserve"> even</w:t>
      </w:r>
      <w:r w:rsidRPr="005578E8">
        <w:rPr>
          <w:sz w:val="16"/>
        </w:rPr>
        <w:t xml:space="preserve"> </w:t>
      </w:r>
      <w:r w:rsidRPr="005578E8">
        <w:rPr>
          <w:rStyle w:val="StyleUnderline"/>
        </w:rPr>
        <w:t xml:space="preserve">been </w:t>
      </w:r>
      <w:r w:rsidRPr="00133C4F">
        <w:rPr>
          <w:rStyle w:val="StyleUnderline"/>
          <w:highlight w:val="yellow"/>
        </w:rPr>
        <w:t>passed yet</w:t>
      </w:r>
      <w:r w:rsidRPr="005578E8">
        <w:rPr>
          <w:sz w:val="16"/>
        </w:rPr>
        <w:t>. This shortcuts the entire legislative process—which saves Trump the burden of having to deal with it.</w:t>
      </w:r>
    </w:p>
    <w:p w14:paraId="69F030C8" w14:textId="77777777" w:rsidR="00F04F0B" w:rsidRPr="005578E8" w:rsidRDefault="00F04F0B" w:rsidP="00F04F0B">
      <w:pPr>
        <w:rPr>
          <w:sz w:val="16"/>
        </w:rPr>
      </w:pPr>
      <w:r w:rsidRPr="005578E8">
        <w:rPr>
          <w:sz w:val="16"/>
        </w:rPr>
        <w:t>In brief, Trump has converted the administrative state into a machine for turning his opinions into law with almost no oversight whatsoever—and he’s put the burden on us.</w:t>
      </w:r>
    </w:p>
    <w:p w14:paraId="3E8C5048" w14:textId="77777777" w:rsidR="00F04F0B" w:rsidRPr="005578E8" w:rsidRDefault="00F04F0B" w:rsidP="00F04F0B">
      <w:pPr>
        <w:rPr>
          <w:sz w:val="16"/>
        </w:rPr>
      </w:pPr>
      <w:r w:rsidRPr="005578E8">
        <w:rPr>
          <w:sz w:val="16"/>
        </w:rPr>
        <w:t>Trump’s Burden On Us</w:t>
      </w:r>
    </w:p>
    <w:p w14:paraId="27F0BC04" w14:textId="77777777" w:rsidR="00F04F0B" w:rsidRPr="005578E8" w:rsidRDefault="00F04F0B" w:rsidP="00F04F0B">
      <w:pPr>
        <w:rPr>
          <w:sz w:val="16"/>
        </w:rPr>
      </w:pPr>
      <w:r w:rsidRPr="005578E8">
        <w:rPr>
          <w:sz w:val="16"/>
        </w:rPr>
        <w:t xml:space="preserve">In American law, </w:t>
      </w:r>
      <w:r w:rsidRPr="00437C00">
        <w:rPr>
          <w:rStyle w:val="StyleUnderline"/>
        </w:rPr>
        <w:t>procedure is where</w:t>
      </w:r>
      <w:r w:rsidRPr="005578E8">
        <w:rPr>
          <w:sz w:val="16"/>
        </w:rPr>
        <w:t xml:space="preserve"> the </w:t>
      </w:r>
      <w:r w:rsidRPr="00437C00">
        <w:rPr>
          <w:rStyle w:val="Emphasis"/>
        </w:rPr>
        <w:t>rubber meets the road</w:t>
      </w:r>
      <w:r w:rsidRPr="005578E8">
        <w:rPr>
          <w:sz w:val="16"/>
        </w:rPr>
        <w:t>. It’s where the Constitution’s guarantee of life, liberty, and property is given force in the form of due process; it’s where the Fourth Amendment’s right against unreasonable searches and seizures is protected via Miranda warnings; and it’s where our collective decisions as to what should constitute “normal” are given expression in the form of legal burdens.</w:t>
      </w:r>
    </w:p>
    <w:p w14:paraId="5969A178" w14:textId="77777777" w:rsidR="00F04F0B" w:rsidRPr="005578E8" w:rsidRDefault="00F04F0B" w:rsidP="00F04F0B">
      <w:pPr>
        <w:rPr>
          <w:sz w:val="16"/>
        </w:rPr>
      </w:pPr>
      <w:r w:rsidRPr="005578E8">
        <w:rPr>
          <w:sz w:val="16"/>
        </w:rPr>
        <w:t xml:space="preserve">The </w:t>
      </w:r>
      <w:r w:rsidRPr="00437C00">
        <w:rPr>
          <w:rStyle w:val="StyleUnderline"/>
        </w:rPr>
        <w:t>administrative state has</w:t>
      </w:r>
      <w:r w:rsidRPr="005578E8">
        <w:rPr>
          <w:sz w:val="16"/>
        </w:rPr>
        <w:t xml:space="preserve"> </w:t>
      </w:r>
      <w:r w:rsidRPr="00437C00">
        <w:rPr>
          <w:rStyle w:val="Emphasis"/>
        </w:rPr>
        <w:t>historically</w:t>
      </w:r>
      <w:r w:rsidRPr="005578E8">
        <w:rPr>
          <w:sz w:val="16"/>
        </w:rPr>
        <w:t xml:space="preserve"> </w:t>
      </w:r>
      <w:r w:rsidRPr="00437C00">
        <w:rPr>
          <w:rStyle w:val="StyleUnderline"/>
        </w:rPr>
        <w:t>placed the burden of regulation</w:t>
      </w:r>
      <w:r w:rsidRPr="005578E8">
        <w:rPr>
          <w:sz w:val="16"/>
        </w:rPr>
        <w:t xml:space="preserve"> </w:t>
      </w:r>
      <w:r w:rsidRPr="00437C00">
        <w:rPr>
          <w:rStyle w:val="Emphasis"/>
        </w:rPr>
        <w:t>predominantly</w:t>
      </w:r>
      <w:r w:rsidRPr="005578E8">
        <w:rPr>
          <w:sz w:val="16"/>
        </w:rPr>
        <w:t xml:space="preserve"> </w:t>
      </w:r>
      <w:r w:rsidRPr="00437C00">
        <w:rPr>
          <w:rStyle w:val="StyleUnderline"/>
        </w:rPr>
        <w:t>on the government, in keeping with this country’s strong individualist ethos</w:t>
      </w:r>
      <w:r w:rsidRPr="005578E8">
        <w:rPr>
          <w:sz w:val="16"/>
        </w:rPr>
        <w:t xml:space="preserve">. </w:t>
      </w:r>
      <w:r w:rsidRPr="00437C00">
        <w:rPr>
          <w:rStyle w:val="StyleUnderline"/>
        </w:rPr>
        <w:t>By</w:t>
      </w:r>
      <w:r w:rsidRPr="005578E8">
        <w:rPr>
          <w:sz w:val="16"/>
        </w:rPr>
        <w:t xml:space="preserve"> </w:t>
      </w:r>
      <w:r w:rsidRPr="004A6344">
        <w:rPr>
          <w:rStyle w:val="Emphasis"/>
          <w:highlight w:val="yellow"/>
        </w:rPr>
        <w:t>converting</w:t>
      </w:r>
      <w:r w:rsidRPr="005578E8">
        <w:rPr>
          <w:sz w:val="16"/>
        </w:rPr>
        <w:t xml:space="preserve"> </w:t>
      </w:r>
      <w:r w:rsidRPr="00437C00">
        <w:rPr>
          <w:rStyle w:val="StyleUnderline"/>
        </w:rPr>
        <w:t xml:space="preserve">the </w:t>
      </w:r>
      <w:r w:rsidRPr="00DF1B65">
        <w:rPr>
          <w:rStyle w:val="StyleUnderline"/>
          <w:highlight w:val="yellow"/>
        </w:rPr>
        <w:t>admin</w:t>
      </w:r>
      <w:r w:rsidRPr="00437C00">
        <w:rPr>
          <w:rStyle w:val="StyleUnderline"/>
        </w:rPr>
        <w:t xml:space="preserve">istrative </w:t>
      </w:r>
      <w:r w:rsidRPr="00DF1B65">
        <w:rPr>
          <w:rStyle w:val="StyleUnderline"/>
          <w:highlight w:val="yellow"/>
        </w:rPr>
        <w:t>state into</w:t>
      </w:r>
      <w:r w:rsidRPr="00437C00">
        <w:rPr>
          <w:rStyle w:val="StyleUnderline"/>
        </w:rPr>
        <w:t xml:space="preserve"> a</w:t>
      </w:r>
      <w:r w:rsidRPr="005578E8">
        <w:rPr>
          <w:sz w:val="16"/>
        </w:rPr>
        <w:t xml:space="preserve"> </w:t>
      </w:r>
      <w:r w:rsidRPr="00DF1B65">
        <w:rPr>
          <w:rStyle w:val="Emphasis"/>
          <w:highlight w:val="yellow"/>
        </w:rPr>
        <w:t>political pulpit</w:t>
      </w:r>
      <w:r w:rsidRPr="005578E8">
        <w:rPr>
          <w:sz w:val="16"/>
        </w:rPr>
        <w:t xml:space="preserve"> </w:t>
      </w:r>
      <w:r w:rsidRPr="00437C00">
        <w:rPr>
          <w:rStyle w:val="StyleUnderline"/>
        </w:rPr>
        <w:t>first and a regulator sec</w:t>
      </w:r>
      <w:r w:rsidRPr="004A6344">
        <w:rPr>
          <w:rStyle w:val="StyleUnderline"/>
        </w:rPr>
        <w:t>ond, Trump</w:t>
      </w:r>
      <w:r w:rsidRPr="004A6344">
        <w:rPr>
          <w:sz w:val="16"/>
        </w:rPr>
        <w:t xml:space="preserve"> has </w:t>
      </w:r>
      <w:r w:rsidRPr="004A6344">
        <w:rPr>
          <w:rStyle w:val="Emphasis"/>
        </w:rPr>
        <w:t>inverted</w:t>
      </w:r>
      <w:r w:rsidRPr="004A6344">
        <w:rPr>
          <w:sz w:val="16"/>
        </w:rPr>
        <w:t xml:space="preserve"> </w:t>
      </w:r>
      <w:r w:rsidRPr="004A6344">
        <w:rPr>
          <w:rStyle w:val="StyleUnderline"/>
        </w:rPr>
        <w:t>that balance</w:t>
      </w:r>
      <w:r w:rsidRPr="004A6344">
        <w:rPr>
          <w:sz w:val="16"/>
        </w:rPr>
        <w:t xml:space="preserve">. Now, </w:t>
      </w:r>
      <w:r w:rsidRPr="004A6344">
        <w:rPr>
          <w:rStyle w:val="StyleUnderline"/>
        </w:rPr>
        <w:t>the burden is on the</w:t>
      </w:r>
      <w:r w:rsidRPr="004A6344">
        <w:rPr>
          <w:sz w:val="16"/>
        </w:rPr>
        <w:t xml:space="preserve"> </w:t>
      </w:r>
      <w:r w:rsidRPr="004A6344">
        <w:rPr>
          <w:rStyle w:val="Emphasis"/>
        </w:rPr>
        <w:t>regulated party</w:t>
      </w:r>
      <w:r w:rsidRPr="004A6344">
        <w:rPr>
          <w:sz w:val="16"/>
        </w:rPr>
        <w:t xml:space="preserve"> </w:t>
      </w:r>
      <w:r w:rsidRPr="004A6344">
        <w:rPr>
          <w:rStyle w:val="StyleUnderline"/>
        </w:rPr>
        <w:t>to</w:t>
      </w:r>
      <w:r w:rsidRPr="004A6344">
        <w:rPr>
          <w:sz w:val="16"/>
        </w:rPr>
        <w:t xml:space="preserve"> </w:t>
      </w:r>
      <w:r w:rsidRPr="004A6344">
        <w:rPr>
          <w:rStyle w:val="Emphasis"/>
        </w:rPr>
        <w:t>prove</w:t>
      </w:r>
      <w:r w:rsidRPr="004A6344">
        <w:rPr>
          <w:sz w:val="16"/>
        </w:rPr>
        <w:t xml:space="preserve"> </w:t>
      </w:r>
      <w:r w:rsidRPr="004A6344">
        <w:rPr>
          <w:rStyle w:val="StyleUnderline"/>
        </w:rPr>
        <w:t>their own innocence—not only in respon</w:t>
      </w:r>
      <w:r w:rsidRPr="00437C00">
        <w:rPr>
          <w:rStyle w:val="StyleUnderline"/>
        </w:rPr>
        <w:t>se to the laws that</w:t>
      </w:r>
      <w:r w:rsidRPr="005578E8">
        <w:rPr>
          <w:sz w:val="16"/>
        </w:rPr>
        <w:t xml:space="preserve"> </w:t>
      </w:r>
      <w:r w:rsidRPr="00437C00">
        <w:rPr>
          <w:rStyle w:val="Emphasis"/>
        </w:rPr>
        <w:t>currently exist</w:t>
      </w:r>
      <w:r w:rsidRPr="005578E8">
        <w:rPr>
          <w:sz w:val="16"/>
        </w:rPr>
        <w:t xml:space="preserve">, </w:t>
      </w:r>
      <w:r w:rsidRPr="00437C00">
        <w:rPr>
          <w:rStyle w:val="StyleUnderline"/>
        </w:rPr>
        <w:t>but</w:t>
      </w:r>
      <w:r w:rsidRPr="005578E8">
        <w:rPr>
          <w:sz w:val="16"/>
        </w:rPr>
        <w:t xml:space="preserve"> also </w:t>
      </w:r>
      <w:r w:rsidRPr="00437C00">
        <w:rPr>
          <w:rStyle w:val="StyleUnderline"/>
        </w:rPr>
        <w:t>to ones that Trump would</w:t>
      </w:r>
      <w:r w:rsidRPr="005578E8">
        <w:rPr>
          <w:sz w:val="16"/>
        </w:rPr>
        <w:t xml:space="preserve"> </w:t>
      </w:r>
      <w:r w:rsidRPr="00437C00">
        <w:rPr>
          <w:rStyle w:val="Emphasis"/>
        </w:rPr>
        <w:t>merely</w:t>
      </w:r>
      <w:r w:rsidRPr="005578E8">
        <w:rPr>
          <w:sz w:val="16"/>
        </w:rPr>
        <w:t xml:space="preserve"> </w:t>
      </w:r>
      <w:r w:rsidRPr="00437C00">
        <w:rPr>
          <w:rStyle w:val="StyleUnderline"/>
        </w:rPr>
        <w:t>like to exist</w:t>
      </w:r>
      <w:r w:rsidRPr="005578E8">
        <w:rPr>
          <w:sz w:val="16"/>
        </w:rPr>
        <w:t>.</w:t>
      </w:r>
    </w:p>
    <w:p w14:paraId="44646564" w14:textId="77777777" w:rsidR="00F04F0B" w:rsidRDefault="00F04F0B" w:rsidP="00F04F0B">
      <w:pPr>
        <w:rPr>
          <w:sz w:val="16"/>
        </w:rPr>
      </w:pPr>
      <w:r w:rsidRPr="005578E8">
        <w:rPr>
          <w:sz w:val="16"/>
        </w:rPr>
        <w:t xml:space="preserve">This is </w:t>
      </w:r>
      <w:r w:rsidRPr="00DF1B65">
        <w:rPr>
          <w:rStyle w:val="StyleUnderline"/>
          <w:highlight w:val="yellow"/>
        </w:rPr>
        <w:t>in</w:t>
      </w:r>
      <w:r w:rsidRPr="00DF1B65">
        <w:rPr>
          <w:sz w:val="16"/>
          <w:highlight w:val="yellow"/>
        </w:rPr>
        <w:t xml:space="preserve"> </w:t>
      </w:r>
      <w:r w:rsidRPr="00DF1B65">
        <w:rPr>
          <w:rStyle w:val="Emphasis"/>
          <w:sz w:val="24"/>
          <w:szCs w:val="24"/>
          <w:highlight w:val="yellow"/>
        </w:rPr>
        <w:t>complete opposition</w:t>
      </w:r>
      <w:r w:rsidRPr="00DF1B65">
        <w:rPr>
          <w:sz w:val="16"/>
          <w:highlight w:val="yellow"/>
        </w:rPr>
        <w:t xml:space="preserve"> </w:t>
      </w:r>
      <w:r w:rsidRPr="00DF1B65">
        <w:rPr>
          <w:rStyle w:val="StyleUnderline"/>
          <w:highlight w:val="yellow"/>
        </w:rPr>
        <w:t>to</w:t>
      </w:r>
      <w:r w:rsidRPr="00D12E44">
        <w:rPr>
          <w:rStyle w:val="StyleUnderline"/>
        </w:rPr>
        <w:t xml:space="preserve"> Trump’s</w:t>
      </w:r>
      <w:r w:rsidRPr="005578E8">
        <w:rPr>
          <w:sz w:val="16"/>
        </w:rPr>
        <w:t xml:space="preserve"> extremely </w:t>
      </w:r>
      <w:r w:rsidRPr="00D12E44">
        <w:rPr>
          <w:rStyle w:val="StyleUnderline"/>
        </w:rPr>
        <w:t xml:space="preserve">loud </w:t>
      </w:r>
      <w:r w:rsidRPr="00DF1B65">
        <w:rPr>
          <w:rStyle w:val="StyleUnderline"/>
          <w:highlight w:val="yellow"/>
        </w:rPr>
        <w:t>proclamations</w:t>
      </w:r>
      <w:r w:rsidRPr="005578E8">
        <w:rPr>
          <w:sz w:val="16"/>
        </w:rPr>
        <w:t xml:space="preserve"> that </w:t>
      </w:r>
      <w:r w:rsidRPr="00DF1B65">
        <w:rPr>
          <w:rStyle w:val="StyleUnderline"/>
          <w:highlight w:val="yellow"/>
        </w:rPr>
        <w:t>he is</w:t>
      </w:r>
      <w:r w:rsidRPr="00DF1B65">
        <w:rPr>
          <w:sz w:val="16"/>
          <w:highlight w:val="yellow"/>
        </w:rPr>
        <w:t xml:space="preserve"> </w:t>
      </w:r>
      <w:r w:rsidRPr="00DF1B65">
        <w:rPr>
          <w:rStyle w:val="Emphasis"/>
          <w:highlight w:val="yellow"/>
        </w:rPr>
        <w:t>lessening</w:t>
      </w:r>
      <w:r w:rsidRPr="00DF1B65">
        <w:rPr>
          <w:sz w:val="16"/>
        </w:rPr>
        <w:t xml:space="preserve"> </w:t>
      </w:r>
      <w:r w:rsidRPr="00DF1B65">
        <w:rPr>
          <w:rStyle w:val="StyleUnderline"/>
        </w:rPr>
        <w:t>the</w:t>
      </w:r>
      <w:r w:rsidRPr="00D12E44">
        <w:rPr>
          <w:rStyle w:val="StyleUnderline"/>
        </w:rPr>
        <w:t xml:space="preserve"> </w:t>
      </w:r>
      <w:r w:rsidRPr="00DF1B65">
        <w:rPr>
          <w:rStyle w:val="StyleUnderline"/>
          <w:highlight w:val="yellow"/>
        </w:rPr>
        <w:t>burden</w:t>
      </w:r>
      <w:r w:rsidRPr="00D12E44">
        <w:rPr>
          <w:rStyle w:val="StyleUnderline"/>
        </w:rPr>
        <w:t xml:space="preserve"> of the administrative state</w:t>
      </w:r>
      <w:r w:rsidRPr="005578E8">
        <w:rPr>
          <w:sz w:val="16"/>
        </w:rPr>
        <w:t>. Yet he keeps on touting how much more efficient things are—likely because from his standpoint, as the head of the administrative state, the burden is going away. It’s just not his problem anymore.</w:t>
      </w:r>
    </w:p>
    <w:p w14:paraId="1E47E919" w14:textId="77777777" w:rsidR="00F04F0B" w:rsidRPr="00170A32" w:rsidRDefault="00F04F0B" w:rsidP="00F04F0B">
      <w:pPr>
        <w:pStyle w:val="Heading4"/>
      </w:pPr>
      <w:r>
        <w:t xml:space="preserve">Trump’s foreign policy is </w:t>
      </w:r>
      <w:r>
        <w:rPr>
          <w:u w:val="single"/>
        </w:rPr>
        <w:t>precedented</w:t>
      </w:r>
      <w:r w:rsidRPr="00E11C06">
        <w:t xml:space="preserve"> </w:t>
      </w:r>
      <w:r>
        <w:t xml:space="preserve">and </w:t>
      </w:r>
      <w:r>
        <w:rPr>
          <w:u w:val="single"/>
        </w:rPr>
        <w:t>in line</w:t>
      </w:r>
      <w:r>
        <w:t xml:space="preserve"> with previous administration.</w:t>
      </w:r>
    </w:p>
    <w:p w14:paraId="47C62C2A" w14:textId="77777777" w:rsidR="00F04F0B" w:rsidRPr="00924764" w:rsidRDefault="00F04F0B" w:rsidP="00F04F0B">
      <w:r>
        <w:t xml:space="preserve">Michael </w:t>
      </w:r>
      <w:r w:rsidRPr="002C31C9">
        <w:rPr>
          <w:rStyle w:val="Style13ptBold"/>
        </w:rPr>
        <w:t>O'Hanlon 1-9</w:t>
      </w:r>
      <w:r>
        <w:t xml:space="preserve">, PhD, Director of Research - Foreign Policy, Brookings, 1-9-26, “Is Trump a Unique Commander in Chief?,” https://www.brookings.edu/articles/is-trump-a-unique-commander-in-chief/ </w:t>
      </w:r>
    </w:p>
    <w:p w14:paraId="1899170F" w14:textId="77777777" w:rsidR="00F04F0B" w:rsidRPr="00186622" w:rsidRDefault="00F04F0B" w:rsidP="00F04F0B">
      <w:pPr>
        <w:rPr>
          <w:sz w:val="16"/>
        </w:rPr>
      </w:pPr>
      <w:r w:rsidRPr="00186622">
        <w:rPr>
          <w:sz w:val="16"/>
        </w:rPr>
        <w:t xml:space="preserve">My overall conclusion is this: </w:t>
      </w:r>
      <w:r w:rsidRPr="0050385A">
        <w:rPr>
          <w:rStyle w:val="Emphasis"/>
          <w:highlight w:val="yellow"/>
        </w:rPr>
        <w:t>Trump’s</w:t>
      </w:r>
      <w:r w:rsidRPr="0050385A">
        <w:rPr>
          <w:sz w:val="16"/>
          <w:highlight w:val="yellow"/>
        </w:rPr>
        <w:t xml:space="preserve"> </w:t>
      </w:r>
      <w:r w:rsidRPr="0050385A">
        <w:rPr>
          <w:rStyle w:val="StyleUnderline"/>
        </w:rPr>
        <w:t>national</w:t>
      </w:r>
      <w:r w:rsidRPr="00D544CE">
        <w:rPr>
          <w:rStyle w:val="StyleUnderline"/>
        </w:rPr>
        <w:t xml:space="preserve"> </w:t>
      </w:r>
      <w:r w:rsidRPr="00D544CE">
        <w:rPr>
          <w:rStyle w:val="Emphasis"/>
        </w:rPr>
        <w:t xml:space="preserve">security </w:t>
      </w:r>
      <w:r w:rsidRPr="0050385A">
        <w:rPr>
          <w:rStyle w:val="Emphasis"/>
          <w:highlight w:val="yellow"/>
        </w:rPr>
        <w:t>policies</w:t>
      </w:r>
      <w:r w:rsidRPr="0050385A">
        <w:rPr>
          <w:rStyle w:val="StyleUnderline"/>
          <w:highlight w:val="yellow"/>
        </w:rPr>
        <w:t xml:space="preserve"> are </w:t>
      </w:r>
      <w:r w:rsidRPr="0050385A">
        <w:rPr>
          <w:rStyle w:val="Emphasis"/>
          <w:highlight w:val="yellow"/>
        </w:rPr>
        <w:t>rarely unprecedented</w:t>
      </w:r>
      <w:r w:rsidRPr="0050385A">
        <w:rPr>
          <w:rStyle w:val="StyleUnderline"/>
          <w:highlight w:val="yellow"/>
        </w:rPr>
        <w:t xml:space="preserve">. Most echo </w:t>
      </w:r>
      <w:r w:rsidRPr="0050385A">
        <w:rPr>
          <w:rStyle w:val="Emphasis"/>
          <w:highlight w:val="yellow"/>
        </w:rPr>
        <w:t>earlier</w:t>
      </w:r>
      <w:r w:rsidRPr="00D544CE">
        <w:rPr>
          <w:rStyle w:val="Emphasis"/>
        </w:rPr>
        <w:t xml:space="preserve"> debates</w:t>
      </w:r>
      <w:r w:rsidRPr="00D544CE">
        <w:rPr>
          <w:rStyle w:val="StyleUnderline"/>
        </w:rPr>
        <w:t xml:space="preserve">, earlier </w:t>
      </w:r>
      <w:r w:rsidRPr="0050385A">
        <w:rPr>
          <w:rStyle w:val="Emphasis"/>
          <w:highlight w:val="yellow"/>
        </w:rPr>
        <w:t>decisions</w:t>
      </w:r>
      <w:r w:rsidRPr="0050385A">
        <w:rPr>
          <w:rStyle w:val="StyleUnderline"/>
          <w:highlight w:val="yellow"/>
        </w:rPr>
        <w:t xml:space="preserve">, and </w:t>
      </w:r>
      <w:r w:rsidRPr="0050385A">
        <w:rPr>
          <w:rStyle w:val="Emphasis"/>
          <w:highlight w:val="yellow"/>
        </w:rPr>
        <w:t>previous</w:t>
      </w:r>
      <w:r w:rsidRPr="00D544CE">
        <w:rPr>
          <w:rStyle w:val="StyleUnderline"/>
        </w:rPr>
        <w:t xml:space="preserve"> </w:t>
      </w:r>
      <w:r w:rsidRPr="00D544CE">
        <w:rPr>
          <w:rStyle w:val="Emphasis"/>
        </w:rPr>
        <w:t xml:space="preserve">American </w:t>
      </w:r>
      <w:r w:rsidRPr="0050385A">
        <w:rPr>
          <w:rStyle w:val="Emphasis"/>
          <w:highlight w:val="yellow"/>
        </w:rPr>
        <w:t>actions</w:t>
      </w:r>
      <w:r w:rsidRPr="00D544CE">
        <w:rPr>
          <w:rStyle w:val="StyleUnderline"/>
        </w:rPr>
        <w:t xml:space="preserve"> in</w:t>
      </w:r>
      <w:r w:rsidRPr="00186622">
        <w:rPr>
          <w:sz w:val="16"/>
        </w:rPr>
        <w:t xml:space="preserve"> various </w:t>
      </w:r>
      <w:r w:rsidRPr="00D544CE">
        <w:rPr>
          <w:rStyle w:val="StyleUnderline"/>
        </w:rPr>
        <w:t>periods throughout history.</w:t>
      </w:r>
      <w:r w:rsidRPr="00186622">
        <w:rPr>
          <w:sz w:val="16"/>
        </w:rPr>
        <w:t xml:space="preserve"> This argument is not intended to sugarcoat the Trump legacy; many earlier decisions by U.S. presidents and Congresses were controversial, some were likely wrongheaded, and many may not be applicable to today’s world in any event.</w:t>
      </w:r>
    </w:p>
    <w:p w14:paraId="44165F15" w14:textId="77777777" w:rsidR="00F04F0B" w:rsidRPr="00186622" w:rsidRDefault="00F04F0B" w:rsidP="00F04F0B">
      <w:pPr>
        <w:rPr>
          <w:sz w:val="16"/>
        </w:rPr>
      </w:pPr>
      <w:r w:rsidRPr="00186622">
        <w:rPr>
          <w:sz w:val="16"/>
        </w:rPr>
        <w:t xml:space="preserve">But consider several of Trump’s big ideas with reference to the historical record, starting more or less at the beginning. </w:t>
      </w:r>
      <w:r w:rsidRPr="00D544CE">
        <w:rPr>
          <w:rStyle w:val="StyleUnderline"/>
        </w:rPr>
        <w:t xml:space="preserve">That </w:t>
      </w:r>
      <w:r w:rsidRPr="0050385A">
        <w:rPr>
          <w:rStyle w:val="StyleUnderline"/>
          <w:highlight w:val="yellow"/>
        </w:rPr>
        <w:t>early</w:t>
      </w:r>
      <w:r w:rsidRPr="0050385A">
        <w:rPr>
          <w:sz w:val="16"/>
          <w:highlight w:val="yellow"/>
        </w:rPr>
        <w:t xml:space="preserve"> </w:t>
      </w:r>
      <w:r w:rsidRPr="0050385A">
        <w:rPr>
          <w:rStyle w:val="Emphasis"/>
          <w:highlight w:val="yellow"/>
        </w:rPr>
        <w:t>U</w:t>
      </w:r>
      <w:r w:rsidRPr="0050385A">
        <w:rPr>
          <w:sz w:val="16"/>
        </w:rPr>
        <w:t>nited</w:t>
      </w:r>
      <w:r w:rsidRPr="00186622">
        <w:rPr>
          <w:sz w:val="16"/>
        </w:rPr>
        <w:t xml:space="preserve"> </w:t>
      </w:r>
      <w:r w:rsidRPr="0050385A">
        <w:rPr>
          <w:rStyle w:val="Emphasis"/>
          <w:highlight w:val="yellow"/>
        </w:rPr>
        <w:t>S</w:t>
      </w:r>
      <w:r w:rsidRPr="00186622">
        <w:rPr>
          <w:sz w:val="16"/>
        </w:rPr>
        <w:t>tates—</w:t>
      </w:r>
      <w:r w:rsidRPr="00D544CE">
        <w:rPr>
          <w:rStyle w:val="StyleUnderline"/>
        </w:rPr>
        <w:t>like the country at almost all subsequent periods in its history—</w:t>
      </w:r>
      <w:r w:rsidRPr="0050385A">
        <w:rPr>
          <w:rStyle w:val="StyleUnderline"/>
          <w:highlight w:val="yellow"/>
        </w:rPr>
        <w:t xml:space="preserve">had a </w:t>
      </w:r>
      <w:r w:rsidRPr="0050385A">
        <w:rPr>
          <w:rStyle w:val="Emphasis"/>
          <w:highlight w:val="yellow"/>
        </w:rPr>
        <w:t>healthy degree</w:t>
      </w:r>
      <w:r w:rsidRPr="0050385A">
        <w:rPr>
          <w:rStyle w:val="StyleUnderline"/>
          <w:highlight w:val="yellow"/>
        </w:rPr>
        <w:t xml:space="preserve"> of</w:t>
      </w:r>
      <w:r w:rsidRPr="00D544CE">
        <w:rPr>
          <w:rStyle w:val="StyleUnderline"/>
        </w:rPr>
        <w:t xml:space="preserve"> </w:t>
      </w:r>
      <w:r w:rsidRPr="00D544CE">
        <w:rPr>
          <w:rStyle w:val="Emphasis"/>
        </w:rPr>
        <w:t>self-</w:t>
      </w:r>
      <w:r w:rsidRPr="0050385A">
        <w:rPr>
          <w:rStyle w:val="Emphasis"/>
          <w:highlight w:val="yellow"/>
        </w:rPr>
        <w:t>confidence</w:t>
      </w:r>
      <w:r w:rsidRPr="0050385A">
        <w:rPr>
          <w:rStyle w:val="StyleUnderline"/>
          <w:highlight w:val="yellow"/>
        </w:rPr>
        <w:t xml:space="preserve"> and</w:t>
      </w:r>
      <w:r w:rsidRPr="00D544CE">
        <w:rPr>
          <w:rStyle w:val="StyleUnderline"/>
        </w:rPr>
        <w:t xml:space="preserve"> </w:t>
      </w:r>
      <w:r w:rsidRPr="00D544CE">
        <w:rPr>
          <w:rStyle w:val="Emphasis"/>
        </w:rPr>
        <w:t>plenty</w:t>
      </w:r>
      <w:r w:rsidRPr="00D544CE">
        <w:rPr>
          <w:rStyle w:val="StyleUnderline"/>
        </w:rPr>
        <w:t xml:space="preserve"> of </w:t>
      </w:r>
      <w:r w:rsidRPr="0050385A">
        <w:rPr>
          <w:rStyle w:val="Emphasis"/>
          <w:highlight w:val="yellow"/>
        </w:rPr>
        <w:t>ambition</w:t>
      </w:r>
      <w:r w:rsidRPr="00186622">
        <w:rPr>
          <w:sz w:val="16"/>
        </w:rPr>
        <w:t xml:space="preserve">. Trump has a modern type of swagger all his own, to be sure, in magnitude and in style. But </w:t>
      </w:r>
      <w:r w:rsidRPr="00D544CE">
        <w:rPr>
          <w:rStyle w:val="StyleUnderline"/>
        </w:rPr>
        <w:t>even in its earliest days, the</w:t>
      </w:r>
      <w:r w:rsidRPr="00186622">
        <w:rPr>
          <w:sz w:val="16"/>
        </w:rPr>
        <w:t xml:space="preserve"> </w:t>
      </w:r>
      <w:r w:rsidRPr="00D544CE">
        <w:rPr>
          <w:rStyle w:val="Emphasis"/>
        </w:rPr>
        <w:t>U</w:t>
      </w:r>
      <w:r w:rsidRPr="00186622">
        <w:rPr>
          <w:sz w:val="16"/>
        </w:rPr>
        <w:t xml:space="preserve">nited </w:t>
      </w:r>
      <w:r w:rsidRPr="00D544CE">
        <w:rPr>
          <w:rStyle w:val="Emphasis"/>
        </w:rPr>
        <w:t>S</w:t>
      </w:r>
      <w:r w:rsidRPr="00186622">
        <w:rPr>
          <w:sz w:val="16"/>
        </w:rPr>
        <w:t xml:space="preserve">tates </w:t>
      </w:r>
      <w:r w:rsidRPr="00D544CE">
        <w:rPr>
          <w:rStyle w:val="StyleUnderline"/>
        </w:rPr>
        <w:t xml:space="preserve">had </w:t>
      </w:r>
      <w:r w:rsidRPr="00D544CE">
        <w:rPr>
          <w:rStyle w:val="Emphasis"/>
        </w:rPr>
        <w:t>plenty</w:t>
      </w:r>
      <w:r w:rsidRPr="00D544CE">
        <w:rPr>
          <w:rStyle w:val="StyleUnderline"/>
        </w:rPr>
        <w:t xml:space="preserve"> of </w:t>
      </w:r>
      <w:r w:rsidRPr="00D544CE">
        <w:rPr>
          <w:rStyle w:val="Emphasis"/>
        </w:rPr>
        <w:t>chutzpah</w:t>
      </w:r>
      <w:r w:rsidRPr="00186622">
        <w:rPr>
          <w:sz w:val="16"/>
        </w:rPr>
        <w:t>.</w:t>
      </w:r>
    </w:p>
    <w:p w14:paraId="294A9128" w14:textId="77777777" w:rsidR="00F04F0B" w:rsidRPr="00186622" w:rsidRDefault="00F04F0B" w:rsidP="00F04F0B">
      <w:pPr>
        <w:rPr>
          <w:sz w:val="16"/>
        </w:rPr>
      </w:pPr>
      <w:r w:rsidRPr="00D544CE">
        <w:rPr>
          <w:rStyle w:val="StyleUnderline"/>
        </w:rPr>
        <w:t xml:space="preserve">Trump has proposed restoring U.S. </w:t>
      </w:r>
      <w:r w:rsidRPr="0050385A">
        <w:rPr>
          <w:rStyle w:val="StyleUnderline"/>
          <w:highlight w:val="yellow"/>
        </w:rPr>
        <w:t xml:space="preserve">control of the </w:t>
      </w:r>
      <w:r w:rsidRPr="0050385A">
        <w:rPr>
          <w:rStyle w:val="Emphasis"/>
          <w:highlight w:val="yellow"/>
        </w:rPr>
        <w:t>Panama Canal</w:t>
      </w:r>
      <w:r w:rsidRPr="00D544CE">
        <w:rPr>
          <w:rStyle w:val="StyleUnderline"/>
        </w:rPr>
        <w:t xml:space="preserve">, </w:t>
      </w:r>
      <w:r w:rsidRPr="00D544CE">
        <w:rPr>
          <w:rStyle w:val="Emphasis"/>
        </w:rPr>
        <w:t xml:space="preserve">annexing </w:t>
      </w:r>
      <w:r w:rsidRPr="0050385A">
        <w:rPr>
          <w:rStyle w:val="Emphasis"/>
          <w:highlight w:val="yellow"/>
        </w:rPr>
        <w:t>Greenland</w:t>
      </w:r>
      <w:r w:rsidRPr="0050385A">
        <w:rPr>
          <w:rStyle w:val="StyleUnderline"/>
          <w:highlight w:val="yellow"/>
        </w:rPr>
        <w:t>, and</w:t>
      </w:r>
      <w:r w:rsidRPr="00D544CE">
        <w:rPr>
          <w:rStyle w:val="StyleUnderline"/>
        </w:rPr>
        <w:t xml:space="preserve"> even </w:t>
      </w:r>
      <w:r w:rsidRPr="00D544CE">
        <w:rPr>
          <w:rStyle w:val="Emphasis"/>
        </w:rPr>
        <w:t xml:space="preserve">pressuring </w:t>
      </w:r>
      <w:r w:rsidRPr="0050385A">
        <w:rPr>
          <w:rStyle w:val="Emphasis"/>
          <w:highlight w:val="yellow"/>
        </w:rPr>
        <w:t>Canada</w:t>
      </w:r>
      <w:r w:rsidRPr="00186622">
        <w:rPr>
          <w:sz w:val="16"/>
        </w:rPr>
        <w:t xml:space="preserve"> into some kind of new relationship with the United States. </w:t>
      </w:r>
      <w:r w:rsidRPr="00D544CE">
        <w:rPr>
          <w:rStyle w:val="StyleUnderline"/>
        </w:rPr>
        <w:t xml:space="preserve">The first two ideas </w:t>
      </w:r>
      <w:r w:rsidRPr="0050385A">
        <w:rPr>
          <w:rStyle w:val="StyleUnderline"/>
          <w:highlight w:val="yellow"/>
        </w:rPr>
        <w:t xml:space="preserve">have </w:t>
      </w:r>
      <w:r w:rsidRPr="0050385A">
        <w:rPr>
          <w:rStyle w:val="Emphasis"/>
          <w:highlight w:val="yellow"/>
        </w:rPr>
        <w:t>roots</w:t>
      </w:r>
      <w:r w:rsidRPr="0050385A">
        <w:rPr>
          <w:rStyle w:val="StyleUnderline"/>
          <w:highlight w:val="yellow"/>
        </w:rPr>
        <w:t xml:space="preserve"> in the</w:t>
      </w:r>
      <w:r w:rsidRPr="00D544CE">
        <w:rPr>
          <w:rStyle w:val="StyleUnderline"/>
        </w:rPr>
        <w:t xml:space="preserve"> McKinley/</w:t>
      </w:r>
      <w:r w:rsidRPr="0050385A">
        <w:rPr>
          <w:rStyle w:val="Emphasis"/>
          <w:highlight w:val="yellow"/>
        </w:rPr>
        <w:t>Roosevelt period</w:t>
      </w:r>
      <w:r w:rsidRPr="00D544CE">
        <w:rPr>
          <w:rStyle w:val="StyleUnderline"/>
        </w:rPr>
        <w:t xml:space="preserve"> at the turn of the 20th century. The last idea was </w:t>
      </w:r>
      <w:r w:rsidRPr="0050385A">
        <w:rPr>
          <w:rStyle w:val="Emphasis"/>
          <w:highlight w:val="yellow"/>
        </w:rPr>
        <w:t>contemplated</w:t>
      </w:r>
      <w:r w:rsidRPr="00D544CE">
        <w:rPr>
          <w:rStyle w:val="StyleUnderline"/>
        </w:rPr>
        <w:t xml:space="preserve"> by the</w:t>
      </w:r>
      <w:r w:rsidRPr="00186622">
        <w:rPr>
          <w:sz w:val="16"/>
        </w:rPr>
        <w:t xml:space="preserve"> </w:t>
      </w:r>
      <w:r w:rsidRPr="00D544CE">
        <w:rPr>
          <w:rStyle w:val="Emphasis"/>
        </w:rPr>
        <w:t>U</w:t>
      </w:r>
      <w:r w:rsidRPr="00186622">
        <w:rPr>
          <w:sz w:val="16"/>
        </w:rPr>
        <w:t xml:space="preserve">nited </w:t>
      </w:r>
      <w:r w:rsidRPr="00D544CE">
        <w:rPr>
          <w:rStyle w:val="Emphasis"/>
        </w:rPr>
        <w:t>S</w:t>
      </w:r>
      <w:r w:rsidRPr="00186622">
        <w:rPr>
          <w:sz w:val="16"/>
        </w:rPr>
        <w:t xml:space="preserve">tates </w:t>
      </w:r>
      <w:r w:rsidRPr="0050385A">
        <w:rPr>
          <w:rStyle w:val="StyleUnderline"/>
          <w:highlight w:val="yellow"/>
        </w:rPr>
        <w:t>during the</w:t>
      </w:r>
      <w:r w:rsidRPr="00D544CE">
        <w:rPr>
          <w:rStyle w:val="StyleUnderline"/>
        </w:rPr>
        <w:t xml:space="preserve"> </w:t>
      </w:r>
      <w:r w:rsidRPr="00D544CE">
        <w:rPr>
          <w:rStyle w:val="Emphasis"/>
        </w:rPr>
        <w:t xml:space="preserve">American </w:t>
      </w:r>
      <w:r w:rsidRPr="0050385A">
        <w:rPr>
          <w:rStyle w:val="Emphasis"/>
          <w:highlight w:val="yellow"/>
        </w:rPr>
        <w:t>Revolution</w:t>
      </w:r>
      <w:r w:rsidRPr="0050385A">
        <w:rPr>
          <w:rStyle w:val="StyleUnderline"/>
          <w:highlight w:val="yellow"/>
        </w:rPr>
        <w:t xml:space="preserve"> and the </w:t>
      </w:r>
      <w:r w:rsidRPr="0050385A">
        <w:rPr>
          <w:rStyle w:val="Emphasis"/>
          <w:highlight w:val="yellow"/>
        </w:rPr>
        <w:t>War of 1812</w:t>
      </w:r>
      <w:r w:rsidRPr="0050385A">
        <w:rPr>
          <w:rStyle w:val="StyleUnderline"/>
          <w:highlight w:val="yellow"/>
        </w:rPr>
        <w:t>,</w:t>
      </w:r>
      <w:r w:rsidRPr="00D544CE">
        <w:rPr>
          <w:rStyle w:val="StyleUnderline"/>
        </w:rPr>
        <w:t xml:space="preserve"> and even until the</w:t>
      </w:r>
      <w:r w:rsidRPr="00186622">
        <w:rPr>
          <w:sz w:val="16"/>
        </w:rPr>
        <w:t xml:space="preserve"> </w:t>
      </w:r>
      <w:r w:rsidRPr="00D544CE">
        <w:rPr>
          <w:rStyle w:val="Emphasis"/>
        </w:rPr>
        <w:t>middle</w:t>
      </w:r>
      <w:r w:rsidRPr="00D544CE">
        <w:rPr>
          <w:rStyle w:val="StyleUnderline"/>
        </w:rPr>
        <w:t xml:space="preserve"> of the </w:t>
      </w:r>
      <w:r w:rsidRPr="00D544CE">
        <w:rPr>
          <w:rStyle w:val="Emphasis"/>
        </w:rPr>
        <w:t>19th century</w:t>
      </w:r>
      <w:r w:rsidRPr="00186622">
        <w:rPr>
          <w:sz w:val="16"/>
        </w:rPr>
        <w:t xml:space="preserve">, as it concerned the Pacific Northwest. </w:t>
      </w:r>
      <w:r w:rsidRPr="00186622">
        <w:rPr>
          <w:rStyle w:val="StyleUnderline"/>
        </w:rPr>
        <w:t xml:space="preserve">Trump’s </w:t>
      </w:r>
      <w:r w:rsidRPr="0050385A">
        <w:rPr>
          <w:rStyle w:val="Emphasis"/>
        </w:rPr>
        <w:t>willingness</w:t>
      </w:r>
      <w:r w:rsidRPr="0050385A">
        <w:rPr>
          <w:rStyle w:val="StyleUnderline"/>
        </w:rPr>
        <w:t xml:space="preserve"> to entertain</w:t>
      </w:r>
      <w:r w:rsidRPr="00186622">
        <w:rPr>
          <w:rStyle w:val="StyleUnderline"/>
        </w:rPr>
        <w:t xml:space="preserve"> the possibility of </w:t>
      </w:r>
      <w:r w:rsidRPr="00186622">
        <w:rPr>
          <w:rStyle w:val="Emphasis"/>
        </w:rPr>
        <w:t>military operations</w:t>
      </w:r>
      <w:r w:rsidRPr="00186622">
        <w:rPr>
          <w:rStyle w:val="StyleUnderline"/>
        </w:rPr>
        <w:t xml:space="preserve"> on </w:t>
      </w:r>
      <w:r w:rsidRPr="0050385A">
        <w:rPr>
          <w:rStyle w:val="StyleUnderline"/>
        </w:rPr>
        <w:t>Mexican</w:t>
      </w:r>
      <w:r w:rsidRPr="00186622">
        <w:rPr>
          <w:rStyle w:val="StyleUnderline"/>
        </w:rPr>
        <w:t xml:space="preserve"> soil also </w:t>
      </w:r>
      <w:r w:rsidRPr="00186622">
        <w:rPr>
          <w:rStyle w:val="Emphasis"/>
        </w:rPr>
        <w:t>has precedents</w:t>
      </w:r>
      <w:r w:rsidRPr="00186622">
        <w:rPr>
          <w:rStyle w:val="StyleUnderline"/>
        </w:rPr>
        <w:t xml:space="preserve">, not only </w:t>
      </w:r>
      <w:r w:rsidRPr="00186622">
        <w:rPr>
          <w:rStyle w:val="Emphasis"/>
        </w:rPr>
        <w:t>under Polk</w:t>
      </w:r>
      <w:r w:rsidRPr="00186622">
        <w:rPr>
          <w:rStyle w:val="StyleUnderline"/>
        </w:rPr>
        <w:t xml:space="preserve"> but even under the peace-loving </w:t>
      </w:r>
      <w:r w:rsidRPr="00186622">
        <w:rPr>
          <w:rStyle w:val="Emphasis"/>
        </w:rPr>
        <w:t>Wilson</w:t>
      </w:r>
      <w:r w:rsidRPr="00186622">
        <w:rPr>
          <w:rStyle w:val="StyleUnderline"/>
        </w:rPr>
        <w:t xml:space="preserve"> as well</w:t>
      </w:r>
      <w:r w:rsidRPr="00186622">
        <w:rPr>
          <w:sz w:val="16"/>
        </w:rPr>
        <w:t>.</w:t>
      </w:r>
    </w:p>
    <w:p w14:paraId="2CAF6DEB" w14:textId="77777777" w:rsidR="00F04F0B" w:rsidRPr="00186622" w:rsidRDefault="00F04F0B" w:rsidP="00F04F0B">
      <w:pPr>
        <w:rPr>
          <w:sz w:val="16"/>
        </w:rPr>
      </w:pPr>
      <w:r w:rsidRPr="00186622">
        <w:rPr>
          <w:sz w:val="16"/>
        </w:rPr>
        <w:t xml:space="preserve">Trump has likened himself to McKinley and seemed to appreciate the latter’s desire not only for conquest but also for a defining technological edge in the American armed forces. For McKinley, it was a blue-water navy rivaling those of European powers; for Trump, it appears to be the U.S. Navy as well as his “Golden Dome” missile defense system. There are similarities there. </w:t>
      </w:r>
      <w:r w:rsidRPr="00186622">
        <w:rPr>
          <w:rStyle w:val="StyleUnderline"/>
        </w:rPr>
        <w:t xml:space="preserve">Even if </w:t>
      </w:r>
      <w:r w:rsidRPr="00186622">
        <w:rPr>
          <w:rStyle w:val="Emphasis"/>
        </w:rPr>
        <w:t>history</w:t>
      </w:r>
      <w:r w:rsidRPr="00186622">
        <w:rPr>
          <w:rStyle w:val="StyleUnderline"/>
        </w:rPr>
        <w:t xml:space="preserve"> does not repeat, it sometimes </w:t>
      </w:r>
      <w:r w:rsidRPr="00186622">
        <w:rPr>
          <w:rStyle w:val="Emphasis"/>
        </w:rPr>
        <w:t>rhymes</w:t>
      </w:r>
      <w:r w:rsidRPr="00186622">
        <w:rPr>
          <w:sz w:val="16"/>
        </w:rPr>
        <w:t>.</w:t>
      </w:r>
    </w:p>
    <w:p w14:paraId="6118A7A9" w14:textId="77777777" w:rsidR="00F04F0B" w:rsidRPr="00186622" w:rsidRDefault="00F04F0B" w:rsidP="00F04F0B">
      <w:pPr>
        <w:rPr>
          <w:sz w:val="16"/>
        </w:rPr>
      </w:pPr>
      <w:r w:rsidRPr="00186622">
        <w:rPr>
          <w:sz w:val="16"/>
        </w:rPr>
        <w:t>Trump certainly does not heed Theodore Roosevelt’s admonition to speak softly while carrying a big stick. As commander in chief of the contemporary American armed forces, he has a much bigger stick than Roosevelt even possessed, in absolute and relative terms. Yet he is extremely assertive on the world stage. Where he would like to emulate Roosevelt is in his desire to win a Nobel Peace Prize. The only other American presidents besides Roosevelt who have done so are Carter, who received a lifetime achievement award given two decades after he left the White House, and Obama, whose winning of the award was perhaps largely based on aspirations for the future on the part of the Nobel committee. But the fact that Trump wants the award would seem to fall well within the modern American tradition—even if his open lobbying for that recognition is sui generis.</w:t>
      </w:r>
    </w:p>
    <w:p w14:paraId="09E4EFB1" w14:textId="77777777" w:rsidR="00F04F0B" w:rsidRPr="00186622" w:rsidRDefault="00F04F0B" w:rsidP="00F04F0B">
      <w:pPr>
        <w:rPr>
          <w:sz w:val="16"/>
        </w:rPr>
      </w:pPr>
      <w:r w:rsidRPr="00186622">
        <w:rPr>
          <w:rStyle w:val="StyleUnderline"/>
        </w:rPr>
        <w:t>In his</w:t>
      </w:r>
      <w:r w:rsidRPr="00186622">
        <w:rPr>
          <w:sz w:val="16"/>
        </w:rPr>
        <w:t xml:space="preserve"> relative </w:t>
      </w:r>
      <w:r w:rsidRPr="0050385A">
        <w:rPr>
          <w:rStyle w:val="Emphasis"/>
          <w:highlight w:val="yellow"/>
        </w:rPr>
        <w:t>unwillingness</w:t>
      </w:r>
      <w:r w:rsidRPr="0050385A">
        <w:rPr>
          <w:rStyle w:val="StyleUnderline"/>
          <w:highlight w:val="yellow"/>
        </w:rPr>
        <w:t xml:space="preserve"> to</w:t>
      </w:r>
      <w:r w:rsidRPr="0050385A">
        <w:rPr>
          <w:sz w:val="16"/>
          <w:highlight w:val="yellow"/>
        </w:rPr>
        <w:t xml:space="preserve"> </w:t>
      </w:r>
      <w:r w:rsidRPr="0050385A">
        <w:rPr>
          <w:rStyle w:val="Emphasis"/>
          <w:highlight w:val="yellow"/>
        </w:rPr>
        <w:t>consult</w:t>
      </w:r>
      <w:r w:rsidRPr="00186622">
        <w:rPr>
          <w:rStyle w:val="StyleUnderline"/>
        </w:rPr>
        <w:t xml:space="preserve"> closely with </w:t>
      </w:r>
      <w:r w:rsidRPr="0050385A">
        <w:rPr>
          <w:rStyle w:val="Emphasis"/>
          <w:highlight w:val="yellow"/>
        </w:rPr>
        <w:t>Congress</w:t>
      </w:r>
      <w:r w:rsidRPr="00186622">
        <w:rPr>
          <w:rStyle w:val="StyleUnderline"/>
        </w:rPr>
        <w:t xml:space="preserve"> on decisions about the </w:t>
      </w:r>
      <w:r w:rsidRPr="00186622">
        <w:rPr>
          <w:rStyle w:val="Emphasis"/>
        </w:rPr>
        <w:t>use of force</w:t>
      </w:r>
      <w:r w:rsidRPr="00186622">
        <w:rPr>
          <w:rStyle w:val="StyleUnderline"/>
        </w:rPr>
        <w:t xml:space="preserve">, </w:t>
      </w:r>
      <w:r w:rsidRPr="00186622">
        <w:rPr>
          <w:rStyle w:val="Emphasis"/>
        </w:rPr>
        <w:t>Trump</w:t>
      </w:r>
      <w:r w:rsidRPr="00186622">
        <w:rPr>
          <w:rStyle w:val="StyleUnderline"/>
        </w:rPr>
        <w:t xml:space="preserve"> </w:t>
      </w:r>
      <w:r w:rsidRPr="0050385A">
        <w:rPr>
          <w:rStyle w:val="StyleUnderline"/>
          <w:highlight w:val="yellow"/>
        </w:rPr>
        <w:t xml:space="preserve">follows a </w:t>
      </w:r>
      <w:r w:rsidRPr="0050385A">
        <w:rPr>
          <w:rStyle w:val="Emphasis"/>
          <w:highlight w:val="yellow"/>
        </w:rPr>
        <w:t>strong</w:t>
      </w:r>
      <w:r w:rsidRPr="00186622">
        <w:rPr>
          <w:rStyle w:val="StyleUnderline"/>
        </w:rPr>
        <w:t xml:space="preserve"> </w:t>
      </w:r>
      <w:r w:rsidRPr="00186622">
        <w:rPr>
          <w:rStyle w:val="Emphasis"/>
        </w:rPr>
        <w:t>post-W</w:t>
      </w:r>
      <w:r w:rsidRPr="00186622">
        <w:rPr>
          <w:rStyle w:val="StyleUnderline"/>
        </w:rPr>
        <w:t xml:space="preserve">orld </w:t>
      </w:r>
      <w:r w:rsidRPr="00186622">
        <w:rPr>
          <w:rStyle w:val="Emphasis"/>
        </w:rPr>
        <w:t>W</w:t>
      </w:r>
      <w:r w:rsidRPr="00186622">
        <w:rPr>
          <w:rStyle w:val="StyleUnderline"/>
        </w:rPr>
        <w:t xml:space="preserve">ar </w:t>
      </w:r>
      <w:r w:rsidRPr="00186622">
        <w:rPr>
          <w:rStyle w:val="Emphasis"/>
        </w:rPr>
        <w:t>II</w:t>
      </w:r>
      <w:r w:rsidRPr="00186622">
        <w:rPr>
          <w:sz w:val="16"/>
        </w:rPr>
        <w:t xml:space="preserve"> </w:t>
      </w:r>
      <w:r w:rsidRPr="00186622">
        <w:rPr>
          <w:rStyle w:val="StyleUnderline"/>
        </w:rPr>
        <w:t xml:space="preserve">American </w:t>
      </w:r>
      <w:r w:rsidRPr="0050385A">
        <w:rPr>
          <w:rStyle w:val="Emphasis"/>
          <w:highlight w:val="yellow"/>
        </w:rPr>
        <w:t>tradition</w:t>
      </w:r>
      <w:r w:rsidRPr="00186622">
        <w:rPr>
          <w:rStyle w:val="StyleUnderline"/>
        </w:rPr>
        <w:t>. Both</w:t>
      </w:r>
      <w:r w:rsidRPr="00186622">
        <w:rPr>
          <w:sz w:val="16"/>
        </w:rPr>
        <w:t xml:space="preserve"> President George </w:t>
      </w:r>
      <w:r w:rsidRPr="00186622">
        <w:rPr>
          <w:rStyle w:val="StyleUnderline"/>
        </w:rPr>
        <w:t>H.W. Bush and</w:t>
      </w:r>
      <w:r w:rsidRPr="00186622">
        <w:rPr>
          <w:sz w:val="16"/>
        </w:rPr>
        <w:t xml:space="preserve"> President George </w:t>
      </w:r>
      <w:r w:rsidRPr="00186622">
        <w:rPr>
          <w:rStyle w:val="StyleUnderline"/>
        </w:rPr>
        <w:t xml:space="preserve">W. </w:t>
      </w:r>
      <w:r w:rsidRPr="00186622">
        <w:rPr>
          <w:rStyle w:val="Emphasis"/>
        </w:rPr>
        <w:t>Bush</w:t>
      </w:r>
      <w:r w:rsidRPr="00186622">
        <w:rPr>
          <w:rStyle w:val="StyleUnderline"/>
        </w:rPr>
        <w:t xml:space="preserve"> asked Congress for </w:t>
      </w:r>
      <w:r w:rsidRPr="00186622">
        <w:rPr>
          <w:rStyle w:val="Emphasis"/>
        </w:rPr>
        <w:t>authorization</w:t>
      </w:r>
      <w:r w:rsidRPr="00186622">
        <w:rPr>
          <w:rStyle w:val="StyleUnderline"/>
        </w:rPr>
        <w:t xml:space="preserve"> to conduct Operation </w:t>
      </w:r>
      <w:r w:rsidRPr="00186622">
        <w:rPr>
          <w:rStyle w:val="Emphasis"/>
        </w:rPr>
        <w:t>Desert Storm</w:t>
      </w:r>
      <w:r w:rsidRPr="00186622">
        <w:rPr>
          <w:sz w:val="16"/>
        </w:rPr>
        <w:t xml:space="preserve">, the retaliatory campaign against al-Qaida after 9/11, and the 2003 invasion of Iraq. But Harry </w:t>
      </w:r>
      <w:r w:rsidRPr="0050385A">
        <w:rPr>
          <w:rStyle w:val="Emphasis"/>
          <w:highlight w:val="yellow"/>
        </w:rPr>
        <w:t>Truman</w:t>
      </w:r>
      <w:r w:rsidRPr="0050385A">
        <w:rPr>
          <w:rStyle w:val="StyleUnderline"/>
          <w:highlight w:val="yellow"/>
        </w:rPr>
        <w:t xml:space="preserve"> did </w:t>
      </w:r>
      <w:r w:rsidRPr="0050385A">
        <w:rPr>
          <w:rStyle w:val="Emphasis"/>
          <w:highlight w:val="yellow"/>
        </w:rPr>
        <w:t>not</w:t>
      </w:r>
      <w:r w:rsidRPr="00186622">
        <w:rPr>
          <w:rStyle w:val="Emphasis"/>
        </w:rPr>
        <w:t xml:space="preserve"> bother</w:t>
      </w:r>
      <w:r w:rsidRPr="00186622">
        <w:rPr>
          <w:rStyle w:val="StyleUnderline"/>
        </w:rPr>
        <w:t xml:space="preserve"> to </w:t>
      </w:r>
      <w:r w:rsidRPr="0050385A">
        <w:rPr>
          <w:rStyle w:val="StyleUnderline"/>
          <w:highlight w:val="yellow"/>
        </w:rPr>
        <w:t>ask for</w:t>
      </w:r>
      <w:r w:rsidRPr="00186622">
        <w:rPr>
          <w:rStyle w:val="StyleUnderline"/>
        </w:rPr>
        <w:t xml:space="preserve"> </w:t>
      </w:r>
      <w:r w:rsidRPr="00186622">
        <w:rPr>
          <w:rStyle w:val="Emphasis"/>
        </w:rPr>
        <w:t>blessing</w:t>
      </w:r>
      <w:r w:rsidRPr="00186622">
        <w:rPr>
          <w:rStyle w:val="StyleUnderline"/>
        </w:rPr>
        <w:t xml:space="preserve"> from the legislative branch for </w:t>
      </w:r>
      <w:r w:rsidRPr="0050385A">
        <w:rPr>
          <w:rStyle w:val="Emphasis"/>
          <w:highlight w:val="yellow"/>
        </w:rPr>
        <w:t>Korea</w:t>
      </w:r>
      <w:r w:rsidRPr="00186622">
        <w:rPr>
          <w:rStyle w:val="StyleUnderline"/>
        </w:rPr>
        <w:t xml:space="preserve">; </w:t>
      </w:r>
      <w:r w:rsidRPr="00186622">
        <w:rPr>
          <w:rStyle w:val="Emphasis"/>
        </w:rPr>
        <w:t>Johnson</w:t>
      </w:r>
      <w:r w:rsidRPr="00186622">
        <w:rPr>
          <w:rStyle w:val="StyleUnderline"/>
        </w:rPr>
        <w:t xml:space="preserve"> only received the Gulf of Tonkin resolution for </w:t>
      </w:r>
      <w:r w:rsidRPr="00186622">
        <w:rPr>
          <w:rStyle w:val="Emphasis"/>
        </w:rPr>
        <w:t>Vietnam</w:t>
      </w:r>
      <w:r w:rsidRPr="00186622">
        <w:rPr>
          <w:rStyle w:val="StyleUnderline"/>
        </w:rPr>
        <w:t xml:space="preserve">—a very </w:t>
      </w:r>
      <w:r w:rsidRPr="00186622">
        <w:rPr>
          <w:rStyle w:val="Emphasis"/>
        </w:rPr>
        <w:t>thin reed</w:t>
      </w:r>
      <w:r w:rsidRPr="00186622">
        <w:rPr>
          <w:rStyle w:val="StyleUnderline"/>
        </w:rPr>
        <w:t xml:space="preserve"> on which to build such a </w:t>
      </w:r>
      <w:r w:rsidRPr="00186622">
        <w:rPr>
          <w:rStyle w:val="Emphasis"/>
        </w:rPr>
        <w:t>massive</w:t>
      </w:r>
      <w:r w:rsidRPr="00186622">
        <w:rPr>
          <w:rStyle w:val="StyleUnderline"/>
        </w:rPr>
        <w:t xml:space="preserve"> military </w:t>
      </w:r>
      <w:r w:rsidRPr="00186622">
        <w:rPr>
          <w:rStyle w:val="Emphasis"/>
        </w:rPr>
        <w:t>operation</w:t>
      </w:r>
      <w:r w:rsidRPr="00186622">
        <w:rPr>
          <w:rStyle w:val="StyleUnderline"/>
        </w:rPr>
        <w:t>—</w:t>
      </w:r>
      <w:r w:rsidRPr="0050385A">
        <w:rPr>
          <w:rStyle w:val="Emphasis"/>
          <w:highlight w:val="yellow"/>
        </w:rPr>
        <w:t>Nixon</w:t>
      </w:r>
      <w:r w:rsidRPr="0050385A">
        <w:rPr>
          <w:sz w:val="16"/>
          <w:highlight w:val="yellow"/>
        </w:rPr>
        <w:t xml:space="preserve"> </w:t>
      </w:r>
      <w:r w:rsidRPr="0050385A">
        <w:rPr>
          <w:rStyle w:val="StyleUnderline"/>
          <w:highlight w:val="yellow"/>
        </w:rPr>
        <w:t>extended</w:t>
      </w:r>
      <w:r w:rsidRPr="00186622">
        <w:rPr>
          <w:rStyle w:val="StyleUnderline"/>
        </w:rPr>
        <w:t xml:space="preserve"> the </w:t>
      </w:r>
      <w:r w:rsidRPr="0050385A">
        <w:rPr>
          <w:rStyle w:val="StyleUnderline"/>
          <w:highlight w:val="yellow"/>
        </w:rPr>
        <w:t xml:space="preserve">war to </w:t>
      </w:r>
      <w:r w:rsidRPr="0050385A">
        <w:rPr>
          <w:rStyle w:val="Emphasis"/>
          <w:highlight w:val="yellow"/>
        </w:rPr>
        <w:t>Cambodia</w:t>
      </w:r>
      <w:r w:rsidRPr="0050385A">
        <w:rPr>
          <w:rStyle w:val="StyleUnderline"/>
          <w:highlight w:val="yellow"/>
        </w:rPr>
        <w:t xml:space="preserve"> on his own</w:t>
      </w:r>
      <w:r w:rsidRPr="00186622">
        <w:rPr>
          <w:rStyle w:val="StyleUnderline"/>
        </w:rPr>
        <w:t xml:space="preserve">, and </w:t>
      </w:r>
      <w:r w:rsidRPr="0050385A">
        <w:rPr>
          <w:rStyle w:val="Emphasis"/>
          <w:highlight w:val="yellow"/>
        </w:rPr>
        <w:t>Obama</w:t>
      </w:r>
      <w:r w:rsidRPr="0050385A">
        <w:rPr>
          <w:rStyle w:val="StyleUnderline"/>
          <w:highlight w:val="yellow"/>
        </w:rPr>
        <w:t xml:space="preserve"> chose </w:t>
      </w:r>
      <w:r w:rsidRPr="0050385A">
        <w:rPr>
          <w:rStyle w:val="Emphasis"/>
          <w:highlight w:val="yellow"/>
        </w:rPr>
        <w:t>not to request</w:t>
      </w:r>
      <w:r w:rsidRPr="00186622">
        <w:rPr>
          <w:rStyle w:val="StyleUnderline"/>
        </w:rPr>
        <w:t xml:space="preserve"> congressional </w:t>
      </w:r>
      <w:r w:rsidRPr="0050385A">
        <w:rPr>
          <w:rStyle w:val="Emphasis"/>
          <w:highlight w:val="yellow"/>
        </w:rPr>
        <w:t>blessing</w:t>
      </w:r>
      <w:r w:rsidRPr="0050385A">
        <w:rPr>
          <w:rStyle w:val="StyleUnderline"/>
          <w:highlight w:val="yellow"/>
        </w:rPr>
        <w:t xml:space="preserve"> for</w:t>
      </w:r>
      <w:r w:rsidRPr="00186622">
        <w:rPr>
          <w:rStyle w:val="StyleUnderline"/>
        </w:rPr>
        <w:t xml:space="preserve"> a multi-month air campaign in </w:t>
      </w:r>
      <w:r w:rsidRPr="0050385A">
        <w:rPr>
          <w:rStyle w:val="Emphasis"/>
          <w:highlight w:val="yellow"/>
        </w:rPr>
        <w:t>Libya</w:t>
      </w:r>
      <w:r w:rsidRPr="00186622">
        <w:rPr>
          <w:rStyle w:val="StyleUnderline"/>
        </w:rPr>
        <w:t xml:space="preserve"> that contributed to the overthrow and execution of Moammar Gadhafi. </w:t>
      </w:r>
      <w:r w:rsidRPr="0050385A">
        <w:rPr>
          <w:rStyle w:val="Emphasis"/>
          <w:highlight w:val="yellow"/>
        </w:rPr>
        <w:t>Trump</w:t>
      </w:r>
      <w:r w:rsidRPr="0050385A">
        <w:rPr>
          <w:rStyle w:val="StyleUnderline"/>
          <w:highlight w:val="yellow"/>
        </w:rPr>
        <w:t xml:space="preserve"> has</w:t>
      </w:r>
      <w:r w:rsidRPr="00186622">
        <w:rPr>
          <w:rStyle w:val="StyleUnderline"/>
        </w:rPr>
        <w:t xml:space="preserve"> </w:t>
      </w:r>
      <w:r w:rsidRPr="00186622">
        <w:rPr>
          <w:rStyle w:val="Emphasis"/>
        </w:rPr>
        <w:t xml:space="preserve">lots of </w:t>
      </w:r>
      <w:r w:rsidRPr="0050385A">
        <w:rPr>
          <w:rStyle w:val="Emphasis"/>
          <w:highlight w:val="yellow"/>
        </w:rPr>
        <w:t>company</w:t>
      </w:r>
      <w:r w:rsidRPr="00186622">
        <w:rPr>
          <w:rStyle w:val="StyleUnderline"/>
        </w:rPr>
        <w:t xml:space="preserve"> in </w:t>
      </w:r>
      <w:r w:rsidRPr="00186622">
        <w:rPr>
          <w:rStyle w:val="Emphasis"/>
        </w:rPr>
        <w:t>refusing</w:t>
      </w:r>
      <w:r w:rsidRPr="00186622">
        <w:rPr>
          <w:rStyle w:val="StyleUnderline"/>
        </w:rPr>
        <w:t xml:space="preserve"> to </w:t>
      </w:r>
      <w:r w:rsidRPr="00186622">
        <w:rPr>
          <w:rStyle w:val="Emphasis"/>
        </w:rPr>
        <w:t>ask</w:t>
      </w:r>
      <w:r w:rsidRPr="00186622">
        <w:rPr>
          <w:rStyle w:val="StyleUnderline"/>
        </w:rPr>
        <w:t xml:space="preserve"> for </w:t>
      </w:r>
      <w:r w:rsidRPr="00186622">
        <w:rPr>
          <w:rStyle w:val="Emphasis"/>
        </w:rPr>
        <w:t>Congress’ blessing</w:t>
      </w:r>
      <w:r w:rsidRPr="00186622">
        <w:rPr>
          <w:rStyle w:val="StyleUnderline"/>
        </w:rPr>
        <w:t xml:space="preserve"> for his operations today against </w:t>
      </w:r>
      <w:r w:rsidRPr="00186622">
        <w:rPr>
          <w:rStyle w:val="Emphasis"/>
        </w:rPr>
        <w:t>Venezuela</w:t>
      </w:r>
      <w:r w:rsidRPr="00186622">
        <w:rPr>
          <w:sz w:val="16"/>
        </w:rPr>
        <w:t>—though in my view, that is not a bragging point but a repetition of a common mistake of modern American presidents.</w:t>
      </w:r>
    </w:p>
    <w:p w14:paraId="2ECBFEFE" w14:textId="77777777" w:rsidR="00F04F0B" w:rsidRPr="00186622" w:rsidRDefault="00F04F0B" w:rsidP="00F04F0B">
      <w:pPr>
        <w:rPr>
          <w:sz w:val="16"/>
        </w:rPr>
      </w:pPr>
      <w:r w:rsidRPr="00186622">
        <w:rPr>
          <w:sz w:val="16"/>
        </w:rPr>
        <w:t xml:space="preserve">After showing some signs he might emulate the worldview of the Republican Senate of 1919-1920 that shot down the League of Nations, </w:t>
      </w:r>
      <w:r w:rsidRPr="0050385A">
        <w:rPr>
          <w:rStyle w:val="Emphasis"/>
          <w:highlight w:val="yellow"/>
        </w:rPr>
        <w:t>Trump</w:t>
      </w:r>
      <w:r w:rsidRPr="0050385A">
        <w:rPr>
          <w:rStyle w:val="StyleUnderline"/>
          <w:highlight w:val="yellow"/>
        </w:rPr>
        <w:t xml:space="preserve"> has</w:t>
      </w:r>
      <w:r w:rsidRPr="00186622">
        <w:rPr>
          <w:rStyle w:val="StyleUnderline"/>
        </w:rPr>
        <w:t xml:space="preserve"> to date </w:t>
      </w:r>
      <w:r w:rsidRPr="0050385A">
        <w:rPr>
          <w:rStyle w:val="Emphasis"/>
          <w:highlight w:val="yellow"/>
        </w:rPr>
        <w:t>kept</w:t>
      </w:r>
      <w:r w:rsidRPr="00186622">
        <w:rPr>
          <w:rStyle w:val="StyleUnderline"/>
        </w:rPr>
        <w:t xml:space="preserve"> the </w:t>
      </w:r>
      <w:r w:rsidRPr="00186622">
        <w:rPr>
          <w:rStyle w:val="Emphasis"/>
        </w:rPr>
        <w:t>U</w:t>
      </w:r>
      <w:r w:rsidRPr="00186622">
        <w:rPr>
          <w:rStyle w:val="StyleUnderline"/>
        </w:rPr>
        <w:t xml:space="preserve">nited </w:t>
      </w:r>
      <w:r w:rsidRPr="00186622">
        <w:rPr>
          <w:rStyle w:val="Emphasis"/>
        </w:rPr>
        <w:t>S</w:t>
      </w:r>
      <w:r w:rsidRPr="00186622">
        <w:rPr>
          <w:rStyle w:val="StyleUnderline"/>
        </w:rPr>
        <w:t xml:space="preserve">tates </w:t>
      </w:r>
      <w:r w:rsidRPr="0050385A">
        <w:rPr>
          <w:rStyle w:val="StyleUnderline"/>
          <w:highlight w:val="yellow"/>
        </w:rPr>
        <w:t xml:space="preserve">within </w:t>
      </w:r>
      <w:r w:rsidRPr="0050385A">
        <w:rPr>
          <w:rStyle w:val="Emphasis"/>
          <w:highlight w:val="yellow"/>
        </w:rPr>
        <w:t>all</w:t>
      </w:r>
      <w:r w:rsidRPr="00186622">
        <w:rPr>
          <w:rStyle w:val="StyleUnderline"/>
        </w:rPr>
        <w:t xml:space="preserve"> of its </w:t>
      </w:r>
      <w:r w:rsidRPr="0050385A">
        <w:rPr>
          <w:rStyle w:val="Emphasis"/>
          <w:highlight w:val="yellow"/>
        </w:rPr>
        <w:t>preexisting alliances</w:t>
      </w:r>
      <w:r w:rsidRPr="00186622">
        <w:rPr>
          <w:rStyle w:val="StyleUnderline"/>
        </w:rPr>
        <w:t xml:space="preserve"> and </w:t>
      </w:r>
      <w:r w:rsidRPr="00186622">
        <w:rPr>
          <w:rStyle w:val="Emphasis"/>
        </w:rPr>
        <w:t xml:space="preserve">military </w:t>
      </w:r>
      <w:r w:rsidRPr="0050385A">
        <w:rPr>
          <w:rStyle w:val="Emphasis"/>
          <w:highlight w:val="yellow"/>
        </w:rPr>
        <w:t>obligations</w:t>
      </w:r>
      <w:r w:rsidRPr="00186622">
        <w:rPr>
          <w:rStyle w:val="StyleUnderline"/>
        </w:rPr>
        <w:t xml:space="preserve">. In this sense, he is </w:t>
      </w:r>
      <w:r w:rsidRPr="00186622">
        <w:rPr>
          <w:rStyle w:val="Emphasis"/>
        </w:rPr>
        <w:t>more internationalist</w:t>
      </w:r>
      <w:r w:rsidRPr="00186622">
        <w:rPr>
          <w:rStyle w:val="StyleUnderline"/>
        </w:rPr>
        <w:t xml:space="preserve"> than the GOP of a hundred years ago</w:t>
      </w:r>
      <w:r w:rsidRPr="00186622">
        <w:rPr>
          <w:sz w:val="16"/>
        </w:rPr>
        <w:t>—so far, at least.</w:t>
      </w:r>
    </w:p>
    <w:p w14:paraId="630217C2" w14:textId="77777777" w:rsidR="00F04F0B" w:rsidRPr="00186622" w:rsidRDefault="00F04F0B" w:rsidP="00F04F0B">
      <w:pPr>
        <w:rPr>
          <w:sz w:val="16"/>
        </w:rPr>
      </w:pPr>
      <w:r w:rsidRPr="00186622">
        <w:rPr>
          <w:rStyle w:val="StyleUnderline"/>
        </w:rPr>
        <w:t xml:space="preserve">On defense budgets, </w:t>
      </w:r>
      <w:r w:rsidRPr="00186622">
        <w:rPr>
          <w:rStyle w:val="Emphasis"/>
        </w:rPr>
        <w:t>Trump</w:t>
      </w:r>
      <w:r w:rsidRPr="00186622">
        <w:rPr>
          <w:rStyle w:val="StyleUnderline"/>
        </w:rPr>
        <w:t xml:space="preserve"> is </w:t>
      </w:r>
      <w:r w:rsidRPr="00186622">
        <w:rPr>
          <w:rStyle w:val="Emphasis"/>
        </w:rPr>
        <w:t>closer</w:t>
      </w:r>
      <w:r w:rsidRPr="00186622">
        <w:rPr>
          <w:rStyle w:val="StyleUnderline"/>
        </w:rPr>
        <w:t xml:space="preserve"> to the post-1945 American </w:t>
      </w:r>
      <w:r w:rsidRPr="00186622">
        <w:rPr>
          <w:rStyle w:val="Emphasis"/>
        </w:rPr>
        <w:t>consensus</w:t>
      </w:r>
      <w:r w:rsidRPr="00186622">
        <w:rPr>
          <w:rStyle w:val="StyleUnderline"/>
        </w:rPr>
        <w:t xml:space="preserve"> on maintaining a </w:t>
      </w:r>
      <w:r w:rsidRPr="00186622">
        <w:rPr>
          <w:rStyle w:val="Emphasis"/>
        </w:rPr>
        <w:t>vigilant</w:t>
      </w:r>
      <w:r w:rsidRPr="00186622">
        <w:rPr>
          <w:rStyle w:val="StyleUnderline"/>
        </w:rPr>
        <w:t xml:space="preserve"> and </w:t>
      </w:r>
      <w:r w:rsidRPr="00186622">
        <w:rPr>
          <w:rStyle w:val="Emphasis"/>
        </w:rPr>
        <w:t>ready</w:t>
      </w:r>
      <w:r w:rsidRPr="00186622">
        <w:rPr>
          <w:rStyle w:val="StyleUnderline"/>
        </w:rPr>
        <w:t xml:space="preserve"> U.S.</w:t>
      </w:r>
      <w:r w:rsidRPr="00186622">
        <w:rPr>
          <w:sz w:val="16"/>
        </w:rPr>
        <w:t xml:space="preserve"> </w:t>
      </w:r>
      <w:r w:rsidRPr="00186622">
        <w:rPr>
          <w:rStyle w:val="Emphasis"/>
        </w:rPr>
        <w:t>military</w:t>
      </w:r>
      <w:r w:rsidRPr="00186622">
        <w:rPr>
          <w:sz w:val="16"/>
        </w:rPr>
        <w:t xml:space="preserve"> than on emulating the presidents and Congresses of the 19th and early 20th centuries that usually preferred to avoid such preparations and expenditures.</w:t>
      </w:r>
    </w:p>
    <w:p w14:paraId="6256643C" w14:textId="77777777" w:rsidR="00F04F0B" w:rsidRPr="008952D7" w:rsidRDefault="00F04F0B" w:rsidP="00F04F0B"/>
    <w:p w14:paraId="27504E2E" w14:textId="77777777" w:rsidR="00F04F0B" w:rsidRDefault="00F04F0B" w:rsidP="00F04F0B">
      <w:pPr>
        <w:pStyle w:val="Heading4"/>
      </w:pPr>
      <w:r>
        <w:t xml:space="preserve">The endangerment finding will be overruled </w:t>
      </w:r>
      <w:r>
        <w:rPr>
          <w:u w:val="single"/>
        </w:rPr>
        <w:t>this month</w:t>
      </w:r>
      <w:r>
        <w:t>.</w:t>
      </w:r>
    </w:p>
    <w:p w14:paraId="4ED40244" w14:textId="77777777" w:rsidR="00F04F0B" w:rsidRPr="008B4BF7" w:rsidRDefault="00F04F0B" w:rsidP="00F04F0B">
      <w:r>
        <w:t xml:space="preserve">Jean </w:t>
      </w:r>
      <w:r w:rsidRPr="008B4BF7">
        <w:rPr>
          <w:rStyle w:val="Style13ptBold"/>
        </w:rPr>
        <w:t>Chemnick 11/20</w:t>
      </w:r>
      <w:r>
        <w:t xml:space="preserve">, reporter for E&amp;E News, 20 November 2025, “EPA falls behind schedule for repealing endangerment finding,” </w:t>
      </w:r>
      <w:r>
        <w:rPr>
          <w:i/>
          <w:iCs/>
        </w:rPr>
        <w:t>POLITICO</w:t>
      </w:r>
      <w:r>
        <w:t xml:space="preserve">, </w:t>
      </w:r>
      <w:r w:rsidRPr="008B4BF7">
        <w:t>https://subscriber.politicopro.com/article/eenews/2025/11/20/epa-falls-behind-schedule-for-repealing-endangerment-finding-00660449</w:t>
      </w:r>
      <w:r>
        <w:t>.</w:t>
      </w:r>
    </w:p>
    <w:p w14:paraId="3667D673" w14:textId="77777777" w:rsidR="00F04F0B" w:rsidRPr="008B4BF7" w:rsidRDefault="00F04F0B" w:rsidP="00F04F0B">
      <w:pPr>
        <w:rPr>
          <w:sz w:val="16"/>
          <w:szCs w:val="16"/>
        </w:rPr>
      </w:pPr>
      <w:r w:rsidRPr="008B4BF7">
        <w:rPr>
          <w:rStyle w:val="StyleUnderline"/>
          <w:highlight w:val="yellow"/>
        </w:rPr>
        <w:t>EPA said</w:t>
      </w:r>
      <w:r w:rsidRPr="008B4BF7">
        <w:rPr>
          <w:sz w:val="16"/>
          <w:szCs w:val="16"/>
        </w:rPr>
        <w:t xml:space="preserve"> as recently as </w:t>
      </w:r>
      <w:r w:rsidRPr="008B4BF7">
        <w:rPr>
          <w:rStyle w:val="StyleUnderline"/>
        </w:rPr>
        <w:t xml:space="preserve">September that </w:t>
      </w:r>
      <w:r w:rsidRPr="008B4BF7">
        <w:rPr>
          <w:rStyle w:val="StyleUnderline"/>
          <w:highlight w:val="yellow"/>
        </w:rPr>
        <w:t xml:space="preserve">it </w:t>
      </w:r>
      <w:r w:rsidRPr="008B4BF7">
        <w:rPr>
          <w:rStyle w:val="Emphasis"/>
          <w:highlight w:val="yellow"/>
        </w:rPr>
        <w:t>planned to finalize</w:t>
      </w:r>
      <w:r w:rsidRPr="008B4BF7">
        <w:rPr>
          <w:rStyle w:val="StyleUnderline"/>
          <w:highlight w:val="yellow"/>
        </w:rPr>
        <w:t xml:space="preserve"> its </w:t>
      </w:r>
      <w:r w:rsidRPr="008B4BF7">
        <w:rPr>
          <w:rStyle w:val="Emphasis"/>
          <w:highlight w:val="yellow"/>
        </w:rPr>
        <w:t>repeal</w:t>
      </w:r>
      <w:r w:rsidRPr="008B4BF7">
        <w:rPr>
          <w:rStyle w:val="StyleUnderline"/>
          <w:highlight w:val="yellow"/>
        </w:rPr>
        <w:t xml:space="preserve"> of the</w:t>
      </w:r>
      <w:r w:rsidRPr="008B4BF7">
        <w:rPr>
          <w:sz w:val="16"/>
          <w:szCs w:val="16"/>
        </w:rPr>
        <w:t xml:space="preserve"> so-called </w:t>
      </w:r>
      <w:r w:rsidRPr="008B4BF7">
        <w:rPr>
          <w:rStyle w:val="Emphasis"/>
          <w:highlight w:val="yellow"/>
        </w:rPr>
        <w:t>endangerment finding</w:t>
      </w:r>
      <w:r w:rsidRPr="008B4BF7">
        <w:rPr>
          <w:rStyle w:val="StyleUnderline"/>
          <w:highlight w:val="yellow"/>
        </w:rPr>
        <w:t xml:space="preserve"> before 2025 ended</w:t>
      </w:r>
      <w:r w:rsidRPr="008B4BF7">
        <w:rPr>
          <w:sz w:val="16"/>
          <w:szCs w:val="16"/>
        </w:rPr>
        <w:t>.</w:t>
      </w:r>
    </w:p>
    <w:p w14:paraId="489ADB42" w14:textId="77777777" w:rsidR="00F04F0B" w:rsidRPr="008B4BF7" w:rsidRDefault="00F04F0B" w:rsidP="00F04F0B">
      <w:pPr>
        <w:rPr>
          <w:sz w:val="16"/>
          <w:szCs w:val="16"/>
        </w:rPr>
      </w:pPr>
      <w:r w:rsidRPr="008B4BF7">
        <w:rPr>
          <w:rStyle w:val="StyleUnderline"/>
        </w:rPr>
        <w:t>But</w:t>
      </w:r>
      <w:r w:rsidRPr="008B4BF7">
        <w:rPr>
          <w:sz w:val="16"/>
          <w:szCs w:val="16"/>
        </w:rPr>
        <w:t xml:space="preserve"> it looks like the Times Square ball will drop first.</w:t>
      </w:r>
    </w:p>
    <w:p w14:paraId="77DA58E0" w14:textId="77777777" w:rsidR="00F04F0B" w:rsidRDefault="00F04F0B" w:rsidP="00F04F0B">
      <w:pPr>
        <w:rPr>
          <w:sz w:val="16"/>
          <w:szCs w:val="16"/>
        </w:rPr>
      </w:pPr>
      <w:r w:rsidRPr="008B4BF7">
        <w:rPr>
          <w:rStyle w:val="StyleUnderline"/>
        </w:rPr>
        <w:t xml:space="preserve">Five industry advocates and former EPA officials who say they’ve spoken to </w:t>
      </w:r>
      <w:r w:rsidRPr="008B4BF7">
        <w:rPr>
          <w:rStyle w:val="Emphasis"/>
          <w:highlight w:val="yellow"/>
        </w:rPr>
        <w:t>agency staff</w:t>
      </w:r>
      <w:r w:rsidRPr="008B4BF7">
        <w:rPr>
          <w:sz w:val="16"/>
          <w:szCs w:val="16"/>
        </w:rPr>
        <w:t xml:space="preserve"> in recent months </w:t>
      </w:r>
      <w:r w:rsidRPr="008B4BF7">
        <w:rPr>
          <w:rStyle w:val="StyleUnderline"/>
        </w:rPr>
        <w:t>told POLITICO</w:t>
      </w:r>
      <w:r w:rsidRPr="008B4BF7">
        <w:rPr>
          <w:sz w:val="16"/>
          <w:szCs w:val="16"/>
        </w:rPr>
        <w:t xml:space="preserve">'s E&amp;E News </w:t>
      </w:r>
      <w:r w:rsidRPr="008B4BF7">
        <w:rPr>
          <w:rStyle w:val="StyleUnderline"/>
        </w:rPr>
        <w:t xml:space="preserve">that they </w:t>
      </w:r>
      <w:r w:rsidRPr="008B4BF7">
        <w:rPr>
          <w:rStyle w:val="Emphasis"/>
          <w:highlight w:val="yellow"/>
        </w:rPr>
        <w:t>now expect</w:t>
      </w:r>
      <w:r w:rsidRPr="008B4BF7">
        <w:rPr>
          <w:rStyle w:val="StyleUnderline"/>
          <w:highlight w:val="yellow"/>
        </w:rPr>
        <w:t xml:space="preserve"> the rule to </w:t>
      </w:r>
      <w:r w:rsidRPr="008B4BF7">
        <w:rPr>
          <w:rStyle w:val="Emphasis"/>
          <w:highlight w:val="yellow"/>
        </w:rPr>
        <w:t>make an appearance</w:t>
      </w:r>
      <w:r w:rsidRPr="008B4BF7">
        <w:rPr>
          <w:rStyle w:val="StyleUnderline"/>
          <w:highlight w:val="yellow"/>
        </w:rPr>
        <w:t xml:space="preserve"> in </w:t>
      </w:r>
      <w:r w:rsidRPr="008B4BF7">
        <w:rPr>
          <w:rStyle w:val="Emphasis"/>
          <w:highlight w:val="yellow"/>
        </w:rPr>
        <w:t>early 2026</w:t>
      </w:r>
      <w:r w:rsidRPr="008B4BF7">
        <w:rPr>
          <w:sz w:val="16"/>
          <w:szCs w:val="16"/>
        </w:rPr>
        <w:t xml:space="preserve"> — </w:t>
      </w:r>
      <w:r w:rsidRPr="008B4BF7">
        <w:rPr>
          <w:rStyle w:val="StyleUnderline"/>
          <w:highlight w:val="yellow"/>
        </w:rPr>
        <w:t xml:space="preserve">likely </w:t>
      </w:r>
      <w:r w:rsidRPr="008B4BF7">
        <w:rPr>
          <w:rStyle w:val="Emphasis"/>
          <w:highlight w:val="yellow"/>
        </w:rPr>
        <w:t>January</w:t>
      </w:r>
      <w:r w:rsidRPr="008B4BF7">
        <w:rPr>
          <w:sz w:val="16"/>
          <w:szCs w:val="16"/>
        </w:rPr>
        <w:t>. They were granted anonymity to discuss interactions with EPA staff.</w:t>
      </w:r>
    </w:p>
    <w:p w14:paraId="0E908AC8" w14:textId="77777777" w:rsidR="00F04F0B" w:rsidRDefault="00F04F0B" w:rsidP="00F04F0B">
      <w:pPr>
        <w:pStyle w:val="Heading4"/>
      </w:pPr>
      <w:r>
        <w:t xml:space="preserve">EPA deregulation is </w:t>
      </w:r>
      <w:r>
        <w:rPr>
          <w:u w:val="single"/>
        </w:rPr>
        <w:t>fast</w:t>
      </w:r>
      <w:r>
        <w:t xml:space="preserve"> and </w:t>
      </w:r>
      <w:r>
        <w:rPr>
          <w:u w:val="single"/>
        </w:rPr>
        <w:t>happening now</w:t>
      </w:r>
      <w:r>
        <w:t>.</w:t>
      </w:r>
    </w:p>
    <w:p w14:paraId="5A28C271" w14:textId="77777777" w:rsidR="00F04F0B" w:rsidRPr="00F36FB1" w:rsidRDefault="00F04F0B" w:rsidP="00F04F0B">
      <w:r>
        <w:t xml:space="preserve">Jean </w:t>
      </w:r>
      <w:r w:rsidRPr="00F36FB1">
        <w:rPr>
          <w:rStyle w:val="Style13ptBold"/>
        </w:rPr>
        <w:t>Chemnick 12/17</w:t>
      </w:r>
      <w:r>
        <w:t>, reporter for E&amp;E News, 17 December 2025, “</w:t>
      </w:r>
      <w:r w:rsidRPr="00F36FB1">
        <w:t>Trump gutted climate rules in 2025. He could make it permanent in 2026</w:t>
      </w:r>
      <w:r>
        <w:t xml:space="preserve">,” </w:t>
      </w:r>
      <w:r>
        <w:rPr>
          <w:i/>
          <w:iCs/>
        </w:rPr>
        <w:t>E&amp;E News</w:t>
      </w:r>
      <w:r>
        <w:t xml:space="preserve">, </w:t>
      </w:r>
      <w:r w:rsidRPr="00F36FB1">
        <w:t>https://www.eenews.net/articles/trump-gutted-climate-rules-in-2025-he-could-make-it-permanent-in-2026/</w:t>
      </w:r>
      <w:r>
        <w:t>.</w:t>
      </w:r>
    </w:p>
    <w:p w14:paraId="68B85432" w14:textId="77777777" w:rsidR="00F04F0B" w:rsidRPr="001F7401" w:rsidRDefault="00F04F0B" w:rsidP="00F04F0B">
      <w:pPr>
        <w:rPr>
          <w:rStyle w:val="StyleUnderline"/>
        </w:rPr>
      </w:pPr>
      <w:r w:rsidRPr="001F7401">
        <w:rPr>
          <w:sz w:val="16"/>
          <w:szCs w:val="16"/>
        </w:rPr>
        <w:t xml:space="preserve">President Donald </w:t>
      </w:r>
      <w:r w:rsidRPr="001F7401">
        <w:rPr>
          <w:rStyle w:val="StyleUnderline"/>
          <w:highlight w:val="yellow"/>
        </w:rPr>
        <w:t xml:space="preserve">Trump spent 2025 </w:t>
      </w:r>
      <w:r w:rsidRPr="001F7401">
        <w:rPr>
          <w:rStyle w:val="Emphasis"/>
          <w:highlight w:val="yellow"/>
        </w:rPr>
        <w:t>dismantling EPA</w:t>
      </w:r>
      <w:r w:rsidRPr="001F7401">
        <w:rPr>
          <w:rStyle w:val="Emphasis"/>
        </w:rPr>
        <w:t>’s regulatory architecture</w:t>
      </w:r>
      <w:r w:rsidRPr="001F7401">
        <w:rPr>
          <w:sz w:val="16"/>
          <w:szCs w:val="16"/>
        </w:rPr>
        <w:t xml:space="preserve"> in an effort </w:t>
      </w:r>
      <w:r w:rsidRPr="001F7401">
        <w:rPr>
          <w:rStyle w:val="StyleUnderline"/>
        </w:rPr>
        <w:t>to prevent future administrations from reining in greenhouse gas pollution.</w:t>
      </w:r>
    </w:p>
    <w:p w14:paraId="0282F8A1" w14:textId="77777777" w:rsidR="00F04F0B" w:rsidRPr="001F7401" w:rsidRDefault="00F04F0B" w:rsidP="00F04F0B">
      <w:pPr>
        <w:rPr>
          <w:sz w:val="16"/>
          <w:szCs w:val="16"/>
        </w:rPr>
      </w:pPr>
      <w:r w:rsidRPr="001F7401">
        <w:rPr>
          <w:sz w:val="16"/>
          <w:szCs w:val="16"/>
        </w:rPr>
        <w:t>Next year will begin to show if it’s a winning strategy.</w:t>
      </w:r>
    </w:p>
    <w:p w14:paraId="7588F2A1" w14:textId="77777777" w:rsidR="00F04F0B" w:rsidRPr="001F7401" w:rsidRDefault="00F04F0B" w:rsidP="00F04F0B">
      <w:pPr>
        <w:rPr>
          <w:sz w:val="16"/>
          <w:szCs w:val="16"/>
        </w:rPr>
      </w:pPr>
      <w:r w:rsidRPr="001F7401">
        <w:rPr>
          <w:sz w:val="16"/>
          <w:szCs w:val="16"/>
        </w:rPr>
        <w:t>The president carried his view that climate change is a make-believe issue of the left into his second term by directing EPA to weaken or erase a slate of rules aimed at reducing warming pollution from cars, power plants and oil fields.</w:t>
      </w:r>
    </w:p>
    <w:p w14:paraId="21D108E6" w14:textId="77777777" w:rsidR="00F04F0B" w:rsidRPr="001F7401" w:rsidRDefault="00F04F0B" w:rsidP="00F04F0B">
      <w:pPr>
        <w:rPr>
          <w:sz w:val="16"/>
          <w:szCs w:val="16"/>
        </w:rPr>
      </w:pPr>
      <w:r w:rsidRPr="001F7401">
        <w:rPr>
          <w:sz w:val="16"/>
          <w:szCs w:val="16"/>
        </w:rPr>
        <w:t xml:space="preserve">In response, the </w:t>
      </w:r>
      <w:r w:rsidRPr="001F7401">
        <w:rPr>
          <w:rStyle w:val="StyleUnderline"/>
          <w:highlight w:val="yellow"/>
        </w:rPr>
        <w:t xml:space="preserve">agency fired off proposals in </w:t>
      </w:r>
      <w:r w:rsidRPr="001F7401">
        <w:rPr>
          <w:rStyle w:val="Emphasis"/>
          <w:highlight w:val="yellow"/>
        </w:rPr>
        <w:t>record time</w:t>
      </w:r>
      <w:r w:rsidRPr="001F7401">
        <w:rPr>
          <w:rStyle w:val="StyleUnderline"/>
          <w:highlight w:val="yellow"/>
        </w:rPr>
        <w:t xml:space="preserve"> to </w:t>
      </w:r>
      <w:r w:rsidRPr="001F7401">
        <w:rPr>
          <w:rStyle w:val="Emphasis"/>
          <w:highlight w:val="yellow"/>
        </w:rPr>
        <w:t>gut</w:t>
      </w:r>
      <w:r w:rsidRPr="001F7401">
        <w:rPr>
          <w:rStyle w:val="StyleUnderline"/>
        </w:rPr>
        <w:t xml:space="preserve"> Biden-era </w:t>
      </w:r>
      <w:r w:rsidRPr="001F7401">
        <w:rPr>
          <w:rStyle w:val="StyleUnderline"/>
          <w:highlight w:val="yellow"/>
        </w:rPr>
        <w:t>reg</w:t>
      </w:r>
      <w:r w:rsidRPr="001F7401">
        <w:rPr>
          <w:rStyle w:val="StyleUnderline"/>
        </w:rPr>
        <w:t>ulation</w:t>
      </w:r>
      <w:r w:rsidRPr="001F7401">
        <w:rPr>
          <w:rStyle w:val="StyleUnderline"/>
          <w:highlight w:val="yellow"/>
        </w:rPr>
        <w:t>s</w:t>
      </w:r>
      <w:r w:rsidRPr="001F7401">
        <w:rPr>
          <w:sz w:val="16"/>
          <w:szCs w:val="16"/>
        </w:rPr>
        <w:t xml:space="preserve"> while reversing long-held authorities for governing greenhouse gases like the endangerment finding and emissions reporting for industry.</w:t>
      </w:r>
    </w:p>
    <w:p w14:paraId="6B4F1414" w14:textId="77777777" w:rsidR="00F04F0B" w:rsidRPr="001F7401" w:rsidRDefault="00F04F0B" w:rsidP="00F04F0B">
      <w:pPr>
        <w:rPr>
          <w:sz w:val="16"/>
          <w:szCs w:val="16"/>
        </w:rPr>
      </w:pPr>
      <w:r w:rsidRPr="001F7401">
        <w:rPr>
          <w:sz w:val="16"/>
          <w:szCs w:val="16"/>
        </w:rPr>
        <w:t>“</w:t>
      </w:r>
      <w:r w:rsidRPr="001F7401">
        <w:rPr>
          <w:rStyle w:val="StyleUnderline"/>
        </w:rPr>
        <w:t xml:space="preserve">What </w:t>
      </w:r>
      <w:r w:rsidRPr="001F7401">
        <w:rPr>
          <w:rStyle w:val="StyleUnderline"/>
          <w:highlight w:val="yellow"/>
        </w:rPr>
        <w:t>they came in with</w:t>
      </w:r>
      <w:r w:rsidRPr="001F7401">
        <w:rPr>
          <w:rStyle w:val="StyleUnderline"/>
        </w:rPr>
        <w:t xml:space="preserve"> </w:t>
      </w:r>
      <w:r w:rsidRPr="001F7401">
        <w:rPr>
          <w:rStyle w:val="Emphasis"/>
        </w:rPr>
        <w:t>wasn’t a road map</w:t>
      </w:r>
      <w:r w:rsidRPr="001F7401">
        <w:rPr>
          <w:rStyle w:val="StyleUnderline"/>
        </w:rPr>
        <w:t xml:space="preserve">, it was </w:t>
      </w:r>
      <w:r w:rsidRPr="001F7401">
        <w:rPr>
          <w:rStyle w:val="StyleUnderline"/>
          <w:highlight w:val="yellow"/>
        </w:rPr>
        <w:t xml:space="preserve">a </w:t>
      </w:r>
      <w:r w:rsidRPr="001F7401">
        <w:rPr>
          <w:rStyle w:val="Emphasis"/>
          <w:highlight w:val="yellow"/>
        </w:rPr>
        <w:t>wrecking ball</w:t>
      </w:r>
      <w:r w:rsidRPr="001F7401">
        <w:rPr>
          <w:sz w:val="16"/>
          <w:szCs w:val="16"/>
        </w:rPr>
        <w:t>,” said Miles Keogh, executive director of the National Association of Clean Air Agencies. “</w:t>
      </w:r>
      <w:r w:rsidRPr="001F7401">
        <w:rPr>
          <w:rStyle w:val="StyleUnderline"/>
          <w:highlight w:val="yellow"/>
        </w:rPr>
        <w:t xml:space="preserve">They </w:t>
      </w:r>
      <w:r w:rsidRPr="001F7401">
        <w:rPr>
          <w:rStyle w:val="Emphasis"/>
          <w:highlight w:val="yellow"/>
        </w:rPr>
        <w:t>got a lot done</w:t>
      </w:r>
      <w:r w:rsidRPr="001F7401">
        <w:rPr>
          <w:rStyle w:val="StyleUnderline"/>
        </w:rPr>
        <w:t>,</w:t>
      </w:r>
      <w:r w:rsidRPr="001F7401">
        <w:rPr>
          <w:sz w:val="16"/>
          <w:szCs w:val="16"/>
        </w:rPr>
        <w:t xml:space="preserve"> but what they got done was taking stuff down, </w:t>
      </w:r>
      <w:r w:rsidRPr="001F7401">
        <w:rPr>
          <w:rStyle w:val="Emphasis"/>
          <w:highlight w:val="yellow"/>
        </w:rPr>
        <w:t>breaking stuff</w:t>
      </w:r>
      <w:r w:rsidRPr="001F7401">
        <w:rPr>
          <w:rStyle w:val="StyleUnderline"/>
          <w:highlight w:val="yellow"/>
        </w:rPr>
        <w:t xml:space="preserve">. You can do </w:t>
      </w:r>
      <w:r w:rsidRPr="001F7401">
        <w:rPr>
          <w:rStyle w:val="Emphasis"/>
          <w:highlight w:val="yellow"/>
        </w:rPr>
        <w:t>a lot of that fast</w:t>
      </w:r>
      <w:r w:rsidRPr="001F7401">
        <w:rPr>
          <w:rStyle w:val="StyleUnderline"/>
          <w:highlight w:val="yellow"/>
        </w:rPr>
        <w:t>.”</w:t>
      </w:r>
    </w:p>
    <w:p w14:paraId="5AC930A0" w14:textId="77777777" w:rsidR="00F04F0B" w:rsidRDefault="00F04F0B" w:rsidP="00F04F0B">
      <w:pPr>
        <w:pStyle w:val="Heading3"/>
      </w:pPr>
      <w:r>
        <w:t>AT: Circumvention</w:t>
      </w:r>
    </w:p>
    <w:p w14:paraId="34921C2D" w14:textId="77777777" w:rsidR="00F04F0B" w:rsidRDefault="00F04F0B" w:rsidP="00F04F0B">
      <w:pPr>
        <w:pStyle w:val="Heading4"/>
      </w:pPr>
      <w:r>
        <w:t xml:space="preserve">It </w:t>
      </w:r>
      <w:r>
        <w:rPr>
          <w:u w:val="single"/>
        </w:rPr>
        <w:t>restores CBR</w:t>
      </w:r>
      <w:r>
        <w:t>.</w:t>
      </w:r>
    </w:p>
    <w:p w14:paraId="644FC60F" w14:textId="77777777" w:rsidR="00F04F0B" w:rsidRPr="009A41BC" w:rsidRDefault="00F04F0B" w:rsidP="00F04F0B">
      <w:r>
        <w:t xml:space="preserve">Erich </w:t>
      </w:r>
      <w:r w:rsidRPr="003D5671">
        <w:rPr>
          <w:rStyle w:val="Style13ptBold"/>
        </w:rPr>
        <w:t>Wagner</w:t>
      </w:r>
      <w:r>
        <w:t xml:space="preserve"> </w:t>
      </w:r>
      <w:r>
        <w:rPr>
          <w:rStyle w:val="Style13ptBold"/>
        </w:rPr>
        <w:t>12-10</w:t>
      </w:r>
      <w:r>
        <w:t>, senior correspondent for Government Executive, 12-10-2025, "House passes bill nullifying Trump’s anti-union EOs," Government Executive, https://www.govexec.com/workforce/2025/12/house-passes-bill-nullifying-trumps-anti-union-eos/410111/</w:t>
      </w:r>
    </w:p>
    <w:p w14:paraId="636E13E0" w14:textId="77777777" w:rsidR="00F04F0B" w:rsidRPr="00601E63" w:rsidRDefault="00F04F0B" w:rsidP="00F04F0B">
      <w:pPr>
        <w:rPr>
          <w:sz w:val="16"/>
        </w:rPr>
      </w:pPr>
      <w:r w:rsidRPr="001650A5">
        <w:rPr>
          <w:rStyle w:val="StyleUnderline"/>
          <w:highlight w:val="yellow"/>
        </w:rPr>
        <w:t>Twenty Republican</w:t>
      </w:r>
      <w:r w:rsidRPr="001650A5">
        <w:rPr>
          <w:rStyle w:val="StyleUnderline"/>
        </w:rPr>
        <w:t xml:space="preserve"> lawmakers </w:t>
      </w:r>
      <w:r w:rsidRPr="001650A5">
        <w:rPr>
          <w:rStyle w:val="Emphasis"/>
          <w:highlight w:val="yellow"/>
        </w:rPr>
        <w:t>broke ranks</w:t>
      </w:r>
      <w:r w:rsidRPr="001650A5">
        <w:rPr>
          <w:rStyle w:val="Emphasis"/>
        </w:rPr>
        <w:t xml:space="preserve"> to support</w:t>
      </w:r>
      <w:r w:rsidRPr="00601E63">
        <w:rPr>
          <w:sz w:val="16"/>
        </w:rPr>
        <w:t xml:space="preserve"> the Protect America’s Workforce Act (H.R. 2550) on the floor. Introduced by Reps. Jared Golden, D-Maine, and Brian Fitzpatrick, R-Pa., </w:t>
      </w:r>
      <w:r w:rsidRPr="001650A5">
        <w:rPr>
          <w:rStyle w:val="StyleUnderline"/>
        </w:rPr>
        <w:t xml:space="preserve">the </w:t>
      </w:r>
      <w:r w:rsidRPr="001650A5">
        <w:rPr>
          <w:rStyle w:val="StyleUnderline"/>
          <w:highlight w:val="yellow"/>
        </w:rPr>
        <w:t>measure</w:t>
      </w:r>
      <w:r w:rsidRPr="001650A5">
        <w:rPr>
          <w:rStyle w:val="StyleUnderline"/>
        </w:rPr>
        <w:t xml:space="preserve"> </w:t>
      </w:r>
      <w:r w:rsidRPr="001650A5">
        <w:rPr>
          <w:rStyle w:val="Emphasis"/>
        </w:rPr>
        <w:t xml:space="preserve">effectively </w:t>
      </w:r>
      <w:r w:rsidRPr="001650A5">
        <w:rPr>
          <w:rStyle w:val="Emphasis"/>
          <w:highlight w:val="yellow"/>
        </w:rPr>
        <w:t>nullifies Trump’s</w:t>
      </w:r>
      <w:r w:rsidRPr="001650A5">
        <w:rPr>
          <w:rStyle w:val="StyleUnderline"/>
        </w:rPr>
        <w:t xml:space="preserve"> March e</w:t>
      </w:r>
      <w:r w:rsidRPr="001650A5">
        <w:rPr>
          <w:rStyle w:val="Emphasis"/>
          <w:highlight w:val="yellow"/>
        </w:rPr>
        <w:t>x</w:t>
      </w:r>
      <w:r w:rsidRPr="001650A5">
        <w:rPr>
          <w:rStyle w:val="StyleUnderline"/>
        </w:rPr>
        <w:t xml:space="preserve">ecutive </w:t>
      </w:r>
      <w:r w:rsidRPr="001650A5">
        <w:rPr>
          <w:rStyle w:val="Emphasis"/>
          <w:highlight w:val="yellow"/>
        </w:rPr>
        <w:t>o</w:t>
      </w:r>
      <w:r w:rsidRPr="001650A5">
        <w:rPr>
          <w:rStyle w:val="StyleUnderline"/>
        </w:rPr>
        <w:t xml:space="preserve">rder </w:t>
      </w:r>
      <w:r w:rsidRPr="001650A5">
        <w:rPr>
          <w:rStyle w:val="StyleUnderline"/>
          <w:highlight w:val="yellow"/>
        </w:rPr>
        <w:t>barring unions</w:t>
      </w:r>
      <w:r w:rsidRPr="001650A5">
        <w:rPr>
          <w:rStyle w:val="StyleUnderline"/>
        </w:rPr>
        <w:t xml:space="preserve"> at more than 40 federal agencies under the guise of national security and </w:t>
      </w:r>
      <w:r w:rsidRPr="001650A5">
        <w:rPr>
          <w:rStyle w:val="StyleUnderline"/>
          <w:highlight w:val="yellow"/>
        </w:rPr>
        <w:t>bars</w:t>
      </w:r>
      <w:r w:rsidRPr="001650A5">
        <w:rPr>
          <w:rStyle w:val="StyleUnderline"/>
        </w:rPr>
        <w:t xml:space="preserve"> federal </w:t>
      </w:r>
      <w:r w:rsidRPr="001650A5">
        <w:rPr>
          <w:rStyle w:val="StyleUnderline"/>
          <w:highlight w:val="yellow"/>
        </w:rPr>
        <w:t xml:space="preserve">agencies from </w:t>
      </w:r>
      <w:r w:rsidRPr="001650A5">
        <w:rPr>
          <w:rStyle w:val="Emphasis"/>
          <w:highlight w:val="yellow"/>
        </w:rPr>
        <w:t>terminating</w:t>
      </w:r>
      <w:r w:rsidRPr="001650A5">
        <w:rPr>
          <w:rStyle w:val="StyleUnderline"/>
        </w:rPr>
        <w:t xml:space="preserve"> any </w:t>
      </w:r>
      <w:r w:rsidRPr="001650A5">
        <w:rPr>
          <w:rStyle w:val="StyleUnderline"/>
          <w:highlight w:val="yellow"/>
        </w:rPr>
        <w:t>union contracts</w:t>
      </w:r>
      <w:r w:rsidRPr="001650A5">
        <w:rPr>
          <w:rStyle w:val="StyleUnderline"/>
        </w:rPr>
        <w:t xml:space="preserve"> that were in place prior to the edict’s signature</w:t>
      </w:r>
      <w:r w:rsidRPr="00601E63">
        <w:rPr>
          <w:sz w:val="16"/>
        </w:rPr>
        <w:t>.</w:t>
      </w:r>
    </w:p>
    <w:p w14:paraId="6117D21C" w14:textId="77777777" w:rsidR="00F04F0B" w:rsidRDefault="00F04F0B" w:rsidP="00F04F0B">
      <w:pPr>
        <w:pStyle w:val="Heading2"/>
      </w:pPr>
      <w:r>
        <w:t>Admin ADV</w:t>
      </w:r>
    </w:p>
    <w:p w14:paraId="69E45E1A" w14:textId="77777777" w:rsidR="00F04F0B" w:rsidRDefault="00F04F0B" w:rsidP="00F04F0B">
      <w:pPr>
        <w:pStyle w:val="Heading3"/>
      </w:pPr>
      <w:r>
        <w:t>Deterrence---Impact---2AC</w:t>
      </w:r>
    </w:p>
    <w:p w14:paraId="0C9E3F6D" w14:textId="77777777" w:rsidR="00F04F0B" w:rsidRPr="0076133F" w:rsidRDefault="00F04F0B" w:rsidP="00F04F0B">
      <w:pPr>
        <w:pStyle w:val="Heading3"/>
      </w:pPr>
      <w:r>
        <w:t>Polycrisis---Impact---2AC</w:t>
      </w:r>
    </w:p>
    <w:p w14:paraId="70DE1FA3" w14:textId="77777777" w:rsidR="00F04F0B" w:rsidRPr="00A6104A" w:rsidRDefault="00F04F0B" w:rsidP="00F04F0B">
      <w:pPr>
        <w:pStyle w:val="Heading3"/>
      </w:pPr>
      <w:r>
        <w:t>Disease---Impact---2AC</w:t>
      </w:r>
    </w:p>
    <w:p w14:paraId="2DA97738" w14:textId="77777777" w:rsidR="00F04F0B" w:rsidRDefault="00F04F0B" w:rsidP="00F04F0B">
      <w:pPr>
        <w:pStyle w:val="Heading3"/>
      </w:pPr>
      <w:r>
        <w:t>Ports---Impact---2AC</w:t>
      </w:r>
    </w:p>
    <w:p w14:paraId="31C3F167" w14:textId="77777777" w:rsidR="00F04F0B" w:rsidRPr="008643A3" w:rsidRDefault="00F04F0B" w:rsidP="00F04F0B">
      <w:pPr>
        <w:pStyle w:val="Heading4"/>
      </w:pPr>
      <w:r>
        <w:t xml:space="preserve">Trade </w:t>
      </w:r>
      <w:r w:rsidRPr="008643A3">
        <w:rPr>
          <w:u w:val="single"/>
        </w:rPr>
        <w:t>prevents</w:t>
      </w:r>
      <w:r>
        <w:t xml:space="preserve"> war. </w:t>
      </w:r>
      <w:r w:rsidRPr="008643A3">
        <w:rPr>
          <w:u w:val="single"/>
        </w:rPr>
        <w:t>Studies</w:t>
      </w:r>
      <w:r>
        <w:t xml:space="preserve"> prove. </w:t>
      </w:r>
    </w:p>
    <w:p w14:paraId="4510D9A1" w14:textId="77777777" w:rsidR="00F04F0B" w:rsidRPr="008643A3" w:rsidRDefault="00F04F0B" w:rsidP="00F04F0B">
      <w:r>
        <w:t xml:space="preserve">Michael </w:t>
      </w:r>
      <w:r w:rsidRPr="00B92222">
        <w:rPr>
          <w:rStyle w:val="Style13ptBold"/>
        </w:rPr>
        <w:t>Holmes 24</w:t>
      </w:r>
      <w:r>
        <w:t xml:space="preserve">, Journalist, Responsible Statecraft. Citing: Dr. Dale Copeland, PhD, Professor, International Relations, University of Virginia, "Why Great Powers Fight, and Why They Cooperate," Responsible Statecraft, 06/17/2024, https://responsiblestatecraft.org/great-powers/. </w:t>
      </w:r>
    </w:p>
    <w:p w14:paraId="3279CDD4" w14:textId="77777777" w:rsidR="00F04F0B" w:rsidRPr="00E8463C" w:rsidRDefault="00F04F0B" w:rsidP="00F04F0B">
      <w:pPr>
        <w:rPr>
          <w:sz w:val="16"/>
        </w:rPr>
      </w:pPr>
      <w:r w:rsidRPr="00E8463C">
        <w:rPr>
          <w:sz w:val="16"/>
        </w:rPr>
        <w:t xml:space="preserve">Copeland’s second key distinction from other schools of realism is his emphasis on the significance of economic relations. He argues that </w:t>
      </w:r>
      <w:r w:rsidRPr="00AF252A">
        <w:rPr>
          <w:rStyle w:val="StyleUnderline"/>
        </w:rPr>
        <w:t xml:space="preserve">the complex economies of </w:t>
      </w:r>
      <w:r w:rsidRPr="008643A3">
        <w:rPr>
          <w:rStyle w:val="StyleUnderline"/>
        </w:rPr>
        <w:t xml:space="preserve">great </w:t>
      </w:r>
      <w:r w:rsidRPr="00427A63">
        <w:rPr>
          <w:rStyle w:val="StyleUnderline"/>
          <w:highlight w:val="yellow"/>
        </w:rPr>
        <w:t>powers</w:t>
      </w:r>
      <w:r w:rsidRPr="008643A3">
        <w:rPr>
          <w:rStyle w:val="StyleUnderline"/>
        </w:rPr>
        <w:t xml:space="preserve"> are</w:t>
      </w:r>
      <w:r w:rsidRPr="008643A3">
        <w:rPr>
          <w:sz w:val="16"/>
        </w:rPr>
        <w:t xml:space="preserve"> </w:t>
      </w:r>
      <w:r w:rsidRPr="00BB589E">
        <w:rPr>
          <w:rStyle w:val="Emphasis"/>
        </w:rPr>
        <w:t xml:space="preserve">deeply </w:t>
      </w:r>
      <w:r w:rsidRPr="00427A63">
        <w:rPr>
          <w:rStyle w:val="Emphasis"/>
          <w:highlight w:val="yellow"/>
        </w:rPr>
        <w:t>dependent</w:t>
      </w:r>
      <w:r w:rsidRPr="00427A63">
        <w:rPr>
          <w:sz w:val="16"/>
          <w:highlight w:val="yellow"/>
        </w:rPr>
        <w:t xml:space="preserve"> </w:t>
      </w:r>
      <w:r w:rsidRPr="00427A63">
        <w:rPr>
          <w:rStyle w:val="StyleUnderline"/>
          <w:highlight w:val="yellow"/>
        </w:rPr>
        <w:t>on</w:t>
      </w:r>
      <w:r w:rsidRPr="00E8463C">
        <w:rPr>
          <w:sz w:val="16"/>
        </w:rPr>
        <w:t xml:space="preserve"> vital foreign markets, </w:t>
      </w:r>
      <w:r w:rsidRPr="00427A63">
        <w:rPr>
          <w:rStyle w:val="Emphasis"/>
          <w:highlight w:val="yellow"/>
        </w:rPr>
        <w:t>trade</w:t>
      </w:r>
      <w:r w:rsidRPr="00E8463C">
        <w:rPr>
          <w:sz w:val="16"/>
        </w:rPr>
        <w:t xml:space="preserve"> routes and raw materials. Their </w:t>
      </w:r>
      <w:r w:rsidRPr="00AF252A">
        <w:rPr>
          <w:rStyle w:val="StyleUnderline"/>
        </w:rPr>
        <w:t xml:space="preserve">leaders </w:t>
      </w:r>
      <w:r w:rsidRPr="00BB589E">
        <w:rPr>
          <w:rStyle w:val="StyleUnderline"/>
        </w:rPr>
        <w:t>view</w:t>
      </w:r>
      <w:r w:rsidRPr="00BB589E">
        <w:rPr>
          <w:sz w:val="16"/>
        </w:rPr>
        <w:t xml:space="preserve"> </w:t>
      </w:r>
      <w:r w:rsidRPr="00BB589E">
        <w:rPr>
          <w:rStyle w:val="Emphasis"/>
        </w:rPr>
        <w:t>access</w:t>
      </w:r>
      <w:r w:rsidRPr="00BB589E">
        <w:rPr>
          <w:sz w:val="16"/>
        </w:rPr>
        <w:t xml:space="preserve"> </w:t>
      </w:r>
      <w:r w:rsidRPr="00BB589E">
        <w:rPr>
          <w:rStyle w:val="StyleUnderline"/>
        </w:rPr>
        <w:t>to critical strategic commercial networks as a</w:t>
      </w:r>
      <w:r w:rsidRPr="00BB589E">
        <w:rPr>
          <w:sz w:val="16"/>
        </w:rPr>
        <w:t xml:space="preserve"> </w:t>
      </w:r>
      <w:r w:rsidRPr="00BB589E">
        <w:rPr>
          <w:rStyle w:val="Emphasis"/>
        </w:rPr>
        <w:t>security necessity</w:t>
      </w:r>
      <w:r w:rsidRPr="00BB589E">
        <w:rPr>
          <w:sz w:val="16"/>
        </w:rPr>
        <w:t xml:space="preserve">. </w:t>
      </w:r>
      <w:r w:rsidRPr="00BB589E">
        <w:rPr>
          <w:rStyle w:val="StyleUnderline"/>
        </w:rPr>
        <w:t>If th</w:t>
      </w:r>
      <w:r w:rsidRPr="008643A3">
        <w:rPr>
          <w:rStyle w:val="StyleUnderline"/>
        </w:rPr>
        <w:t>ey</w:t>
      </w:r>
      <w:r w:rsidRPr="008643A3">
        <w:rPr>
          <w:sz w:val="16"/>
        </w:rPr>
        <w:t xml:space="preserve"> </w:t>
      </w:r>
      <w:r w:rsidRPr="00427A63">
        <w:rPr>
          <w:rStyle w:val="Emphasis"/>
          <w:highlight w:val="yellow"/>
        </w:rPr>
        <w:t>anticipate positive trade</w:t>
      </w:r>
      <w:r w:rsidRPr="00AF252A">
        <w:rPr>
          <w:rStyle w:val="Emphasis"/>
        </w:rPr>
        <w:t xml:space="preserve"> relations</w:t>
      </w:r>
      <w:r w:rsidRPr="00E8463C">
        <w:rPr>
          <w:sz w:val="16"/>
        </w:rPr>
        <w:t xml:space="preserve"> </w:t>
      </w:r>
      <w:r w:rsidRPr="00AF252A">
        <w:rPr>
          <w:rStyle w:val="StyleUnderline"/>
        </w:rPr>
        <w:t>with another nation</w:t>
      </w:r>
      <w:r w:rsidRPr="00E8463C">
        <w:rPr>
          <w:sz w:val="16"/>
        </w:rPr>
        <w:t xml:space="preserve"> will continue, </w:t>
      </w:r>
      <w:r w:rsidRPr="008643A3">
        <w:rPr>
          <w:rStyle w:val="StyleUnderline"/>
        </w:rPr>
        <w:t>they</w:t>
      </w:r>
      <w:r w:rsidRPr="008643A3">
        <w:rPr>
          <w:sz w:val="16"/>
        </w:rPr>
        <w:t xml:space="preserve"> </w:t>
      </w:r>
      <w:r w:rsidRPr="00427A63">
        <w:rPr>
          <w:rStyle w:val="Emphasis"/>
          <w:highlight w:val="yellow"/>
        </w:rPr>
        <w:t>strengthen</w:t>
      </w:r>
      <w:r w:rsidRPr="00E8463C">
        <w:rPr>
          <w:sz w:val="16"/>
        </w:rPr>
        <w:t xml:space="preserve"> </w:t>
      </w:r>
      <w:r w:rsidRPr="00E8463C">
        <w:rPr>
          <w:rStyle w:val="StyleUnderline"/>
        </w:rPr>
        <w:t>ties</w:t>
      </w:r>
      <w:r w:rsidRPr="00AF252A">
        <w:rPr>
          <w:rStyle w:val="StyleUnderline"/>
        </w:rPr>
        <w:t xml:space="preserve"> of </w:t>
      </w:r>
      <w:r w:rsidRPr="00427A63">
        <w:rPr>
          <w:rStyle w:val="StyleUnderline"/>
          <w:highlight w:val="yellow"/>
        </w:rPr>
        <w:t>peace</w:t>
      </w:r>
      <w:r w:rsidRPr="00E8463C">
        <w:rPr>
          <w:rStyle w:val="StyleUnderline"/>
        </w:rPr>
        <w:t>ful</w:t>
      </w:r>
      <w:r w:rsidRPr="00AF252A">
        <w:rPr>
          <w:rStyle w:val="StyleUnderline"/>
        </w:rPr>
        <w:t xml:space="preserve"> cooperation</w:t>
      </w:r>
      <w:r w:rsidRPr="00E8463C">
        <w:rPr>
          <w:sz w:val="16"/>
        </w:rPr>
        <w:t>.</w:t>
      </w:r>
    </w:p>
    <w:p w14:paraId="05DA1DC7" w14:textId="77777777" w:rsidR="00F04F0B" w:rsidRPr="00E8463C" w:rsidRDefault="00F04F0B" w:rsidP="00F04F0B">
      <w:pPr>
        <w:rPr>
          <w:sz w:val="16"/>
        </w:rPr>
      </w:pPr>
      <w:r w:rsidRPr="00E8463C">
        <w:rPr>
          <w:sz w:val="16"/>
        </w:rPr>
        <w:t>However</w:t>
      </w:r>
      <w:r w:rsidRPr="00BB589E">
        <w:rPr>
          <w:sz w:val="16"/>
        </w:rPr>
        <w:t xml:space="preserve">, </w:t>
      </w:r>
      <w:r w:rsidRPr="00BB589E">
        <w:rPr>
          <w:rStyle w:val="StyleUnderline"/>
        </w:rPr>
        <w:t xml:space="preserve">if they </w:t>
      </w:r>
      <w:r w:rsidRPr="00427A63">
        <w:rPr>
          <w:rStyle w:val="StyleUnderline"/>
          <w:highlight w:val="yellow"/>
        </w:rPr>
        <w:t>fear</w:t>
      </w:r>
      <w:r w:rsidRPr="00427A63">
        <w:rPr>
          <w:sz w:val="16"/>
          <w:highlight w:val="yellow"/>
        </w:rPr>
        <w:t xml:space="preserve"> </w:t>
      </w:r>
      <w:r w:rsidRPr="00427A63">
        <w:rPr>
          <w:rStyle w:val="Emphasis"/>
          <w:highlight w:val="yellow"/>
        </w:rPr>
        <w:t>losing</w:t>
      </w:r>
      <w:r w:rsidRPr="00AF252A">
        <w:rPr>
          <w:rStyle w:val="Emphasis"/>
        </w:rPr>
        <w:t xml:space="preserve"> access</w:t>
      </w:r>
      <w:r w:rsidRPr="00E8463C">
        <w:rPr>
          <w:sz w:val="16"/>
        </w:rPr>
        <w:t xml:space="preserve"> </w:t>
      </w:r>
      <w:r w:rsidRPr="00AF252A">
        <w:rPr>
          <w:rStyle w:val="StyleUnderline"/>
        </w:rPr>
        <w:t xml:space="preserve">to crucial markets, </w:t>
      </w:r>
      <w:r w:rsidRPr="00BB589E">
        <w:rPr>
          <w:rStyle w:val="StyleUnderline"/>
        </w:rPr>
        <w:t>they</w:t>
      </w:r>
      <w:r w:rsidRPr="00AF252A">
        <w:rPr>
          <w:rStyle w:val="StyleUnderline"/>
        </w:rPr>
        <w:t xml:space="preserve"> adopt</w:t>
      </w:r>
      <w:r w:rsidRPr="00E8463C">
        <w:rPr>
          <w:sz w:val="16"/>
        </w:rPr>
        <w:t xml:space="preserve"> </w:t>
      </w:r>
      <w:r w:rsidRPr="00AF252A">
        <w:rPr>
          <w:rStyle w:val="Emphasis"/>
        </w:rPr>
        <w:t>hardline policies</w:t>
      </w:r>
      <w:r w:rsidRPr="00E8463C">
        <w:rPr>
          <w:sz w:val="16"/>
        </w:rPr>
        <w:t xml:space="preserve"> </w:t>
      </w:r>
      <w:r w:rsidRPr="00AF252A">
        <w:rPr>
          <w:rStyle w:val="StyleUnderline"/>
        </w:rPr>
        <w:t>that</w:t>
      </w:r>
      <w:r w:rsidRPr="00E8463C">
        <w:rPr>
          <w:sz w:val="16"/>
        </w:rPr>
        <w:t xml:space="preserve"> often </w:t>
      </w:r>
      <w:r w:rsidRPr="00427A63">
        <w:rPr>
          <w:rStyle w:val="Emphasis"/>
          <w:highlight w:val="yellow"/>
        </w:rPr>
        <w:t>lead to war</w:t>
      </w:r>
      <w:r w:rsidRPr="00E8463C">
        <w:rPr>
          <w:sz w:val="16"/>
        </w:rPr>
        <w:t>. “</w:t>
      </w:r>
      <w:r w:rsidRPr="00427A63">
        <w:rPr>
          <w:rStyle w:val="StyleUnderline"/>
          <w:highlight w:val="yellow"/>
        </w:rPr>
        <w:t>This</w:t>
      </w:r>
      <w:r w:rsidRPr="00E8463C">
        <w:rPr>
          <w:rStyle w:val="StyleUnderline"/>
        </w:rPr>
        <w:t xml:space="preserve"> te</w:t>
      </w:r>
      <w:r w:rsidRPr="00AF252A">
        <w:rPr>
          <w:rStyle w:val="StyleUnderline"/>
        </w:rPr>
        <w:t>nsion between needing to expand one’s economic sphere of influence and wanting to</w:t>
      </w:r>
      <w:r w:rsidRPr="00E8463C">
        <w:rPr>
          <w:sz w:val="16"/>
        </w:rPr>
        <w:t xml:space="preserve"> </w:t>
      </w:r>
      <w:r w:rsidRPr="00AF252A">
        <w:rPr>
          <w:rStyle w:val="Emphasis"/>
        </w:rPr>
        <w:t>avoid an escalatory spiral</w:t>
      </w:r>
      <w:r w:rsidRPr="00E8463C">
        <w:rPr>
          <w:sz w:val="16"/>
        </w:rPr>
        <w:t xml:space="preserve"> </w:t>
      </w:r>
      <w:r w:rsidRPr="00AF252A">
        <w:rPr>
          <w:rStyle w:val="StyleUnderline"/>
        </w:rPr>
        <w:t>that might restrict access</w:t>
      </w:r>
      <w:r w:rsidRPr="00E8463C">
        <w:rPr>
          <w:sz w:val="16"/>
        </w:rPr>
        <w:t xml:space="preserve"> to vital markets </w:t>
      </w:r>
      <w:r w:rsidRPr="00427A63">
        <w:rPr>
          <w:rStyle w:val="StyleUnderline"/>
          <w:highlight w:val="yellow"/>
        </w:rPr>
        <w:t>is</w:t>
      </w:r>
      <w:r w:rsidRPr="00427A63">
        <w:rPr>
          <w:sz w:val="16"/>
          <w:highlight w:val="yellow"/>
        </w:rPr>
        <w:t xml:space="preserve"> </w:t>
      </w:r>
      <w:r w:rsidRPr="00BB589E">
        <w:rPr>
          <w:rStyle w:val="Emphasis"/>
          <w:sz w:val="24"/>
          <w:szCs w:val="24"/>
          <w:highlight w:val="yellow"/>
        </w:rPr>
        <w:t>baked into the DNA of modern</w:t>
      </w:r>
      <w:r w:rsidRPr="00BB589E">
        <w:rPr>
          <w:rStyle w:val="Emphasis"/>
          <w:sz w:val="24"/>
          <w:szCs w:val="24"/>
        </w:rPr>
        <w:t xml:space="preserve"> great power </w:t>
      </w:r>
      <w:r w:rsidRPr="00BB589E">
        <w:rPr>
          <w:rStyle w:val="Emphasis"/>
          <w:sz w:val="24"/>
          <w:szCs w:val="24"/>
          <w:highlight w:val="yellow"/>
        </w:rPr>
        <w:t>politics</w:t>
      </w:r>
      <w:r w:rsidRPr="00E8463C">
        <w:rPr>
          <w:sz w:val="16"/>
        </w:rPr>
        <w:t>,” he says.</w:t>
      </w:r>
    </w:p>
    <w:p w14:paraId="1BB51404" w14:textId="77777777" w:rsidR="00F04F0B" w:rsidRPr="00E8463C" w:rsidRDefault="00F04F0B" w:rsidP="00F04F0B">
      <w:pPr>
        <w:rPr>
          <w:sz w:val="16"/>
        </w:rPr>
      </w:pPr>
      <w:r w:rsidRPr="00E8463C">
        <w:rPr>
          <w:sz w:val="16"/>
        </w:rPr>
        <w:t xml:space="preserve">“Economic Interdependence and War” convincingly demonstrates that dynamic realism surpasses all other theories of international relations in explanatory power. Copeland shows that “in thirty of the forty case periods, economic interdependence played a moderate to strong causal role.” </w:t>
      </w:r>
      <w:r w:rsidRPr="00AF252A">
        <w:rPr>
          <w:rStyle w:val="Emphasis"/>
        </w:rPr>
        <w:t>Trade expectations</w:t>
      </w:r>
      <w:r w:rsidRPr="00E8463C">
        <w:rPr>
          <w:sz w:val="16"/>
        </w:rPr>
        <w:t xml:space="preserve"> often </w:t>
      </w:r>
      <w:r w:rsidRPr="00AF252A">
        <w:rPr>
          <w:rStyle w:val="StyleUnderline"/>
        </w:rPr>
        <w:t>mattered when we least expected it</w:t>
      </w:r>
      <w:r w:rsidRPr="00E8463C">
        <w:rPr>
          <w:sz w:val="16"/>
        </w:rPr>
        <w:t>. Japan tried hard to make peace with the U.S. until 1941, when the U.S. embargo pushed its leaders into a desperate attempt to secure the nation’s survival through conquest and war.</w:t>
      </w:r>
    </w:p>
    <w:p w14:paraId="0CCDA430" w14:textId="77777777" w:rsidR="00F04F0B" w:rsidRPr="00E8463C" w:rsidRDefault="00F04F0B" w:rsidP="00F04F0B">
      <w:pPr>
        <w:rPr>
          <w:sz w:val="16"/>
        </w:rPr>
      </w:pPr>
      <w:r w:rsidRPr="00E8463C">
        <w:rPr>
          <w:rStyle w:val="StyleUnderline"/>
        </w:rPr>
        <w:t>Pessimistic trade expectations</w:t>
      </w:r>
      <w:r w:rsidRPr="00E8463C">
        <w:rPr>
          <w:sz w:val="16"/>
        </w:rPr>
        <w:t xml:space="preserve"> also </w:t>
      </w:r>
      <w:r w:rsidRPr="00E8463C">
        <w:rPr>
          <w:rStyle w:val="Emphasis"/>
        </w:rPr>
        <w:t>exacerbated</w:t>
      </w:r>
      <w:r w:rsidRPr="00E8463C">
        <w:rPr>
          <w:sz w:val="16"/>
        </w:rPr>
        <w:t xml:space="preserve"> </w:t>
      </w:r>
      <w:r w:rsidRPr="00E8463C">
        <w:rPr>
          <w:rStyle w:val="StyleUnderline"/>
        </w:rPr>
        <w:t xml:space="preserve">German fears of encirclement, </w:t>
      </w:r>
      <w:r w:rsidRPr="00327585">
        <w:rPr>
          <w:rStyle w:val="StyleUnderline"/>
        </w:rPr>
        <w:t>which</w:t>
      </w:r>
      <w:r w:rsidRPr="00E8463C">
        <w:rPr>
          <w:sz w:val="16"/>
        </w:rPr>
        <w:t xml:space="preserve"> partially </w:t>
      </w:r>
      <w:r w:rsidRPr="00427A63">
        <w:rPr>
          <w:rStyle w:val="Emphasis"/>
          <w:highlight w:val="yellow"/>
        </w:rPr>
        <w:t>explain both world wars</w:t>
      </w:r>
      <w:r w:rsidRPr="00E8463C">
        <w:rPr>
          <w:sz w:val="16"/>
        </w:rPr>
        <w:t>.</w:t>
      </w:r>
    </w:p>
    <w:p w14:paraId="48208AE5" w14:textId="77777777" w:rsidR="00F04F0B" w:rsidRPr="00E8463C" w:rsidRDefault="00F04F0B" w:rsidP="00F04F0B">
      <w:pPr>
        <w:rPr>
          <w:sz w:val="16"/>
        </w:rPr>
      </w:pPr>
      <w:r w:rsidRPr="00E8463C">
        <w:rPr>
          <w:sz w:val="16"/>
        </w:rPr>
        <w:t>Copeland explores how regime type, interest groups and psychology shape great power dynamics, despite his conviction that domestic factors rarely serve as the primary cause of war. Ideological divides sparked the French revolutionary wars and intensified the Cold War. Nationalism drove the German and Italian wars of unification.</w:t>
      </w:r>
    </w:p>
    <w:p w14:paraId="237D5BA5" w14:textId="77777777" w:rsidR="00F04F0B" w:rsidRPr="00E8463C" w:rsidRDefault="00F04F0B" w:rsidP="00F04F0B">
      <w:pPr>
        <w:rPr>
          <w:sz w:val="16"/>
        </w:rPr>
      </w:pPr>
      <w:r w:rsidRPr="00E8463C">
        <w:rPr>
          <w:sz w:val="16"/>
        </w:rPr>
        <w:t xml:space="preserve">Copeland </w:t>
      </w:r>
      <w:r w:rsidRPr="00E8463C">
        <w:rPr>
          <w:rStyle w:val="StyleUnderline"/>
        </w:rPr>
        <w:t>discusses</w:t>
      </w:r>
      <w:r w:rsidRPr="00E8463C">
        <w:rPr>
          <w:sz w:val="16"/>
        </w:rPr>
        <w:t xml:space="preserve"> </w:t>
      </w:r>
      <w:r w:rsidRPr="00427A63">
        <w:rPr>
          <w:rStyle w:val="Emphasis"/>
          <w:highlight w:val="yellow"/>
        </w:rPr>
        <w:t>stat</w:t>
      </w:r>
      <w:r w:rsidRPr="00E8463C">
        <w:rPr>
          <w:rStyle w:val="Emphasis"/>
        </w:rPr>
        <w:t>istical studie</w:t>
      </w:r>
      <w:r w:rsidRPr="00427A63">
        <w:rPr>
          <w:rStyle w:val="Emphasis"/>
          <w:highlight w:val="yellow"/>
        </w:rPr>
        <w:t>s</w:t>
      </w:r>
      <w:r w:rsidRPr="00427A63">
        <w:rPr>
          <w:sz w:val="16"/>
          <w:highlight w:val="yellow"/>
        </w:rPr>
        <w:t xml:space="preserve"> </w:t>
      </w:r>
      <w:r w:rsidRPr="00427A63">
        <w:rPr>
          <w:rStyle w:val="StyleUnderline"/>
          <w:highlight w:val="yellow"/>
        </w:rPr>
        <w:t>indicat</w:t>
      </w:r>
      <w:r w:rsidRPr="00E8463C">
        <w:rPr>
          <w:rStyle w:val="StyleUnderline"/>
        </w:rPr>
        <w:t>ing</w:t>
      </w:r>
      <w:r w:rsidRPr="00E8463C">
        <w:rPr>
          <w:sz w:val="16"/>
        </w:rPr>
        <w:t xml:space="preserve"> that democracies are less likely to engage in conflict with one another only if both are developed nations. He suggests </w:t>
      </w:r>
      <w:r w:rsidRPr="00E8463C">
        <w:rPr>
          <w:rStyle w:val="StyleUnderline"/>
        </w:rPr>
        <w:t>that developed nations are</w:t>
      </w:r>
      <w:r w:rsidRPr="00E8463C">
        <w:rPr>
          <w:sz w:val="16"/>
        </w:rPr>
        <w:t xml:space="preserve"> </w:t>
      </w:r>
      <w:r w:rsidRPr="00E8463C">
        <w:rPr>
          <w:rStyle w:val="Emphasis"/>
        </w:rPr>
        <w:t>better positioned</w:t>
      </w:r>
      <w:r w:rsidRPr="00E8463C">
        <w:rPr>
          <w:sz w:val="16"/>
        </w:rPr>
        <w:t xml:space="preserve"> to cultivate strong trade ties. This perspective overlooks a crucial explanation highlighted by Jack Levy and William Thompson in their fact-filled book “The Arc of War” — </w:t>
      </w:r>
      <w:r w:rsidRPr="00E8463C">
        <w:rPr>
          <w:rStyle w:val="StyleUnderline"/>
        </w:rPr>
        <w:t>developed states</w:t>
      </w:r>
      <w:r w:rsidRPr="00E8463C">
        <w:rPr>
          <w:sz w:val="16"/>
        </w:rPr>
        <w:t xml:space="preserve"> </w:t>
      </w:r>
      <w:r w:rsidRPr="00E8463C">
        <w:rPr>
          <w:rStyle w:val="Emphasis"/>
        </w:rPr>
        <w:t>increase</w:t>
      </w:r>
      <w:r w:rsidRPr="00E8463C">
        <w:rPr>
          <w:sz w:val="16"/>
        </w:rPr>
        <w:t xml:space="preserve"> both </w:t>
      </w:r>
      <w:r w:rsidRPr="00E8463C">
        <w:rPr>
          <w:rStyle w:val="StyleUnderline"/>
        </w:rPr>
        <w:t>the</w:t>
      </w:r>
      <w:r w:rsidRPr="00E8463C">
        <w:rPr>
          <w:sz w:val="16"/>
        </w:rPr>
        <w:t xml:space="preserve"> </w:t>
      </w:r>
      <w:r w:rsidRPr="00E8463C">
        <w:rPr>
          <w:rStyle w:val="Emphasis"/>
        </w:rPr>
        <w:t>costs</w:t>
      </w:r>
      <w:r w:rsidRPr="00E8463C">
        <w:rPr>
          <w:sz w:val="16"/>
        </w:rPr>
        <w:t xml:space="preserve"> </w:t>
      </w:r>
      <w:r w:rsidRPr="00E8463C">
        <w:rPr>
          <w:rStyle w:val="StyleUnderline"/>
        </w:rPr>
        <w:t xml:space="preserve">of war and </w:t>
      </w:r>
      <w:r w:rsidRPr="00327585">
        <w:rPr>
          <w:rStyle w:val="StyleUnderline"/>
        </w:rPr>
        <w:t>the</w:t>
      </w:r>
      <w:r w:rsidRPr="00327585">
        <w:rPr>
          <w:sz w:val="16"/>
        </w:rPr>
        <w:t xml:space="preserve"> </w:t>
      </w:r>
      <w:r w:rsidRPr="00427A63">
        <w:rPr>
          <w:rStyle w:val="Emphasis"/>
          <w:highlight w:val="yellow"/>
        </w:rPr>
        <w:t>benefits of trade</w:t>
      </w:r>
      <w:r w:rsidRPr="00E8463C">
        <w:rPr>
          <w:sz w:val="16"/>
        </w:rPr>
        <w:t xml:space="preserve"> </w:t>
      </w:r>
      <w:r w:rsidRPr="00E8463C">
        <w:rPr>
          <w:rStyle w:val="StyleUnderline"/>
        </w:rPr>
        <w:t>for every other nation</w:t>
      </w:r>
      <w:r w:rsidRPr="00E8463C">
        <w:rPr>
          <w:sz w:val="16"/>
        </w:rPr>
        <w:t>.</w:t>
      </w:r>
    </w:p>
    <w:p w14:paraId="1B31845D" w14:textId="77777777" w:rsidR="00F04F0B" w:rsidRDefault="00F04F0B" w:rsidP="00F04F0B">
      <w:pPr>
        <w:rPr>
          <w:sz w:val="16"/>
        </w:rPr>
      </w:pPr>
      <w:r w:rsidRPr="00E8463C">
        <w:rPr>
          <w:sz w:val="16"/>
        </w:rPr>
        <w:t xml:space="preserve">As a result, </w:t>
      </w:r>
      <w:r w:rsidRPr="00E8463C">
        <w:rPr>
          <w:rStyle w:val="StyleUnderline"/>
        </w:rPr>
        <w:t xml:space="preserve">developed nations are highly motivated </w:t>
      </w:r>
      <w:r w:rsidRPr="00427A63">
        <w:rPr>
          <w:rStyle w:val="StyleUnderline"/>
          <w:highlight w:val="yellow"/>
        </w:rPr>
        <w:t>to</w:t>
      </w:r>
      <w:r w:rsidRPr="00427A63">
        <w:rPr>
          <w:sz w:val="16"/>
          <w:highlight w:val="yellow"/>
        </w:rPr>
        <w:t xml:space="preserve"> </w:t>
      </w:r>
      <w:r w:rsidRPr="00427A63">
        <w:rPr>
          <w:rStyle w:val="Emphasis"/>
          <w:highlight w:val="yellow"/>
        </w:rPr>
        <w:t>avoid conflict</w:t>
      </w:r>
      <w:r w:rsidRPr="00E8463C">
        <w:rPr>
          <w:sz w:val="16"/>
        </w:rPr>
        <w:t xml:space="preserve"> </w:t>
      </w:r>
      <w:r w:rsidRPr="00E8463C">
        <w:rPr>
          <w:rStyle w:val="StyleUnderline"/>
        </w:rPr>
        <w:t>with each other</w:t>
      </w:r>
      <w:r w:rsidRPr="00E8463C">
        <w:rPr>
          <w:sz w:val="16"/>
        </w:rPr>
        <w:t xml:space="preserve">. Although highly developed democracies and autocracies have frequently waged asymmetric wars against weaker opponents, </w:t>
      </w:r>
      <w:r w:rsidRPr="00E8463C">
        <w:rPr>
          <w:rStyle w:val="StyleUnderline"/>
        </w:rPr>
        <w:t>the</w:t>
      </w:r>
      <w:r w:rsidRPr="00E8463C">
        <w:rPr>
          <w:sz w:val="16"/>
        </w:rPr>
        <w:t xml:space="preserve"> </w:t>
      </w:r>
      <w:r w:rsidRPr="00427A63">
        <w:rPr>
          <w:rStyle w:val="Emphasis"/>
          <w:highlight w:val="yellow"/>
        </w:rPr>
        <w:t>absence of war</w:t>
      </w:r>
      <w:r w:rsidRPr="00E8463C">
        <w:rPr>
          <w:sz w:val="16"/>
        </w:rPr>
        <w:t xml:space="preserve"> between them </w:t>
      </w:r>
      <w:r w:rsidRPr="00427A63">
        <w:rPr>
          <w:rStyle w:val="StyleUnderline"/>
          <w:highlight w:val="yellow"/>
        </w:rPr>
        <w:t>since</w:t>
      </w:r>
      <w:r w:rsidRPr="00427A63">
        <w:rPr>
          <w:sz w:val="16"/>
          <w:highlight w:val="yellow"/>
        </w:rPr>
        <w:t xml:space="preserve"> </w:t>
      </w:r>
      <w:r w:rsidRPr="00427A63">
        <w:rPr>
          <w:rStyle w:val="Emphasis"/>
          <w:highlight w:val="yellow"/>
        </w:rPr>
        <w:t>1945</w:t>
      </w:r>
      <w:r w:rsidRPr="00427A63">
        <w:rPr>
          <w:sz w:val="16"/>
          <w:highlight w:val="yellow"/>
        </w:rPr>
        <w:t xml:space="preserve"> </w:t>
      </w:r>
      <w:r w:rsidRPr="00427A63">
        <w:rPr>
          <w:rStyle w:val="StyleUnderline"/>
          <w:highlight w:val="yellow"/>
        </w:rPr>
        <w:t>offers hope</w:t>
      </w:r>
      <w:r w:rsidRPr="00E8463C">
        <w:rPr>
          <w:rStyle w:val="StyleUnderline"/>
        </w:rPr>
        <w:t xml:space="preserve"> that a stable peace among major powers is achievable</w:t>
      </w:r>
      <w:r w:rsidRPr="00E8463C">
        <w:rPr>
          <w:sz w:val="16"/>
        </w:rPr>
        <w:t>.</w:t>
      </w:r>
    </w:p>
    <w:p w14:paraId="4C87144C" w14:textId="77777777" w:rsidR="00F04F0B" w:rsidRDefault="00F04F0B" w:rsidP="00F04F0B">
      <w:pPr>
        <w:pStyle w:val="Heading3"/>
      </w:pPr>
      <w:r>
        <w:t>Terror---Impact---2AC</w:t>
      </w:r>
    </w:p>
    <w:p w14:paraId="191AC27E" w14:textId="77777777" w:rsidR="00F04F0B" w:rsidRPr="000F438E" w:rsidRDefault="00F04F0B" w:rsidP="00F04F0B"/>
    <w:p w14:paraId="32A41EAF" w14:textId="77777777" w:rsidR="00F04F0B" w:rsidRDefault="00F04F0B" w:rsidP="00F04F0B">
      <w:pPr>
        <w:pStyle w:val="Heading2"/>
      </w:pPr>
      <w:r>
        <w:t>OFF</w:t>
      </w:r>
    </w:p>
    <w:p w14:paraId="5D3A0147" w14:textId="77777777" w:rsidR="00F04F0B" w:rsidRDefault="00F04F0B" w:rsidP="00F04F0B">
      <w:pPr>
        <w:pStyle w:val="Heading3"/>
      </w:pPr>
      <w:r>
        <w:t>T Substantially---2AC</w:t>
      </w:r>
    </w:p>
    <w:p w14:paraId="57D4CFF6" w14:textId="77777777" w:rsidR="00F04F0B" w:rsidRPr="00050739" w:rsidRDefault="00F04F0B" w:rsidP="00F04F0B"/>
    <w:p w14:paraId="1A3AE9FC" w14:textId="77777777" w:rsidR="00F04F0B" w:rsidRDefault="00F04F0B" w:rsidP="00F04F0B">
      <w:pPr>
        <w:pStyle w:val="Heading4"/>
      </w:pPr>
      <w:r>
        <w:t xml:space="preserve">Counter-interp: ‘substantially’ means </w:t>
      </w:r>
      <w:r w:rsidRPr="00807A2D">
        <w:rPr>
          <w:u w:val="single"/>
        </w:rPr>
        <w:t>considerable</w:t>
      </w:r>
      <w:r>
        <w:t xml:space="preserve">. Prefer </w:t>
      </w:r>
      <w:r w:rsidRPr="00807A2D">
        <w:rPr>
          <w:u w:val="single"/>
        </w:rPr>
        <w:t>plain</w:t>
      </w:r>
      <w:r>
        <w:t xml:space="preserve"> meaning.</w:t>
      </w:r>
    </w:p>
    <w:p w14:paraId="612F2550" w14:textId="77777777" w:rsidR="00F04F0B" w:rsidRDefault="00F04F0B" w:rsidP="00F04F0B">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68B753D0" w14:textId="77777777" w:rsidR="00F04F0B" w:rsidRPr="00CE1E49" w:rsidRDefault="00F04F0B" w:rsidP="00F04F0B">
      <w:pPr>
        <w:rPr>
          <w:sz w:val="16"/>
        </w:rPr>
      </w:pPr>
      <w:r w:rsidRPr="00CE1E49">
        <w:rPr>
          <w:sz w:val="16"/>
        </w:rPr>
        <w:t xml:space="preserve">In particular, </w:t>
      </w:r>
      <w:r w:rsidRPr="0042138D">
        <w:rPr>
          <w:rStyle w:val="StyleUnderline"/>
        </w:rPr>
        <w:t>the use of the word</w:t>
      </w:r>
      <w:r w:rsidRPr="00CE1E49">
        <w:rPr>
          <w:sz w:val="16"/>
        </w:rPr>
        <w:t xml:space="preserve"> </w:t>
      </w:r>
      <w:r w:rsidRPr="00FD0575">
        <w:rPr>
          <w:rStyle w:val="Emphasis"/>
          <w:highlight w:val="yellow"/>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6B36EC">
        <w:rPr>
          <w:rStyle w:val="StyleUnderline"/>
          <w:highlight w:val="yellow"/>
        </w:rPr>
        <w:t>found</w:t>
      </w:r>
      <w:r w:rsidRPr="0042138D">
        <w:rPr>
          <w:rStyle w:val="StyleUnderline"/>
        </w:rPr>
        <w:t xml:space="preserve"> where</w:t>
      </w:r>
      <w:r w:rsidRPr="00CE1E49">
        <w:rPr>
          <w:sz w:val="16"/>
        </w:rPr>
        <w:t xml:space="preserve"> </w:t>
      </w:r>
      <w:r w:rsidRPr="0042138D">
        <w:rPr>
          <w:rStyle w:val="Emphasis"/>
        </w:rPr>
        <w:t xml:space="preserve">much </w:t>
      </w:r>
      <w:r w:rsidRPr="006B36EC">
        <w:rPr>
          <w:rStyle w:val="Emphasis"/>
          <w:highlight w:val="yellow"/>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6B36EC">
        <w:rPr>
          <w:rStyle w:val="Emphasis"/>
          <w:highlight w:val="yellow"/>
        </w:rPr>
        <w:t>fundamental</w:t>
      </w:r>
      <w:r w:rsidRPr="00CE1E49">
        <w:rPr>
          <w:sz w:val="16"/>
        </w:rPr>
        <w:t xml:space="preserve"> </w:t>
      </w:r>
      <w:r w:rsidRPr="002B7502">
        <w:rPr>
          <w:rStyle w:val="StyleUnderline"/>
        </w:rPr>
        <w:t xml:space="preserve">canon of </w:t>
      </w:r>
      <w:r w:rsidRPr="006B36EC">
        <w:rPr>
          <w:rStyle w:val="StyleUnderline"/>
          <w:highlight w:val="yellow"/>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6B36EC">
        <w:rPr>
          <w:rStyle w:val="Emphasis"/>
          <w:highlight w:val="yellow"/>
        </w:rPr>
        <w:t>ordinary</w:t>
      </w:r>
      <w:r w:rsidRPr="002B7502">
        <w:rPr>
          <w:rStyle w:val="Emphasis"/>
        </w:rPr>
        <w:t xml:space="preserve">, contemporary, </w:t>
      </w:r>
      <w:r w:rsidRPr="006B36EC">
        <w:rPr>
          <w:rStyle w:val="Emphasis"/>
          <w:highlight w:val="yellow"/>
        </w:rPr>
        <w:t>common</w:t>
      </w:r>
      <w:r w:rsidRPr="006B36EC">
        <w:rPr>
          <w:sz w:val="16"/>
          <w:highlight w:val="yellow"/>
        </w:rPr>
        <w:t xml:space="preserve"> </w:t>
      </w:r>
      <w:r w:rsidRPr="006B36EC">
        <w:rPr>
          <w:rStyle w:val="StyleUnderline"/>
          <w:highlight w:val="yellow"/>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5C174607" w14:textId="77777777" w:rsidR="00F04F0B" w:rsidRPr="00CE1E49" w:rsidRDefault="00F04F0B" w:rsidP="00F04F0B">
      <w:pPr>
        <w:rPr>
          <w:sz w:val="16"/>
        </w:rPr>
      </w:pPr>
      <w:r w:rsidRPr="00CE1E49">
        <w:rPr>
          <w:sz w:val="16"/>
        </w:rPr>
        <w:t xml:space="preserve">The </w:t>
      </w:r>
      <w:r w:rsidRPr="00CE1E49">
        <w:rPr>
          <w:rStyle w:val="StyleUnderline"/>
        </w:rPr>
        <w:t xml:space="preserve">primary dictionary </w:t>
      </w:r>
      <w:r w:rsidRPr="006B36EC">
        <w:rPr>
          <w:rStyle w:val="StyleUnderline"/>
          <w:highlight w:val="yellow"/>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6B36EC">
        <w:rPr>
          <w:rStyle w:val="StyleUnderline"/>
          <w:highlight w:val="yellow"/>
        </w:rPr>
        <w:t>is</w:t>
      </w:r>
      <w:r w:rsidRPr="00CE1E49">
        <w:rPr>
          <w:rStyle w:val="StyleUnderline"/>
        </w:rPr>
        <w:t xml:space="preserve"> “of</w:t>
      </w:r>
      <w:r w:rsidRPr="00CE1E49">
        <w:rPr>
          <w:sz w:val="16"/>
        </w:rPr>
        <w:t xml:space="preserve"> ample or </w:t>
      </w:r>
      <w:r w:rsidRPr="006B36EC">
        <w:rPr>
          <w:rStyle w:val="Emphasis"/>
          <w:highlight w:val="yellow"/>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iCs w:val="0"/>
        </w:rPr>
        <w:t>Webster's</w:t>
      </w:r>
      <w:r w:rsidRPr="00CE1E49">
        <w:rPr>
          <w:i/>
          <w:iCs/>
          <w:sz w:val="16"/>
        </w:rPr>
        <w:t xml:space="preserve"> Encyclopedic Unabridged </w:t>
      </w:r>
      <w:r w:rsidRPr="00CE1E49">
        <w:rPr>
          <w:rStyle w:val="Emphasis"/>
          <w:i/>
          <w:iCs w:val="0"/>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6B36EC">
        <w:rPr>
          <w:rStyle w:val="StyleUnderline"/>
          <w:highlight w:val="yellow"/>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6B36EC">
        <w:rPr>
          <w:rStyle w:val="StyleUnderline"/>
          <w:highlight w:val="yellow"/>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6B36EC">
        <w:rPr>
          <w:rStyle w:val="Emphasis"/>
          <w:highlight w:val="yellow"/>
        </w:rPr>
        <w:t>requires, or</w:t>
      </w:r>
      <w:r w:rsidRPr="00CE1E49">
        <w:rPr>
          <w:sz w:val="16"/>
        </w:rPr>
        <w:t xml:space="preserve"> even </w:t>
      </w:r>
      <w:r w:rsidRPr="006B36EC">
        <w:rPr>
          <w:rStyle w:val="Emphasis"/>
          <w:highlight w:val="yellow"/>
        </w:rPr>
        <w:t>implies</w:t>
      </w:r>
      <w:r w:rsidRPr="00CE1E49">
        <w:rPr>
          <w:sz w:val="16"/>
        </w:rPr>
        <w:t xml:space="preserve">, </w:t>
      </w:r>
      <w:r w:rsidRPr="00CE1E49">
        <w:rPr>
          <w:rStyle w:val="StyleUnderline"/>
        </w:rPr>
        <w:t xml:space="preserve">that something must constitute </w:t>
      </w:r>
      <w:r w:rsidRPr="006B36EC">
        <w:rPr>
          <w:rStyle w:val="StyleUnderline"/>
          <w:highlight w:val="yellow"/>
        </w:rPr>
        <w:t>a</w:t>
      </w:r>
      <w:r w:rsidRPr="006B36EC">
        <w:rPr>
          <w:sz w:val="16"/>
          <w:highlight w:val="yellow"/>
        </w:rPr>
        <w:t xml:space="preserve"> </w:t>
      </w:r>
      <w:r w:rsidRPr="006B36EC">
        <w:rPr>
          <w:rStyle w:val="Emphasis"/>
          <w:highlight w:val="yellow"/>
        </w:rPr>
        <w:t>majority</w:t>
      </w:r>
      <w:r w:rsidRPr="00CE1E49">
        <w:rPr>
          <w:sz w:val="16"/>
        </w:rPr>
        <w:t xml:space="preserve"> </w:t>
      </w:r>
      <w:r w:rsidRPr="00CE1E49">
        <w:rPr>
          <w:rStyle w:val="StyleUnderline"/>
        </w:rPr>
        <w:t>of the whole in order to be substantial</w:t>
      </w:r>
      <w:r w:rsidRPr="00CE1E49">
        <w:rPr>
          <w:sz w:val="16"/>
        </w:rPr>
        <w:t xml:space="preserve">. The </w:t>
      </w:r>
      <w:r w:rsidRPr="009D47FB">
        <w:rPr>
          <w:rStyle w:val="Emphasis"/>
          <w:highlight w:val="yellow"/>
        </w:rPr>
        <w:t>Federal</w:t>
      </w:r>
      <w:r w:rsidRPr="009D47FB">
        <w:rPr>
          <w:sz w:val="16"/>
          <w:highlight w:val="yellow"/>
        </w:rPr>
        <w:t xml:space="preserve"> </w:t>
      </w:r>
      <w:r w:rsidRPr="009D47FB">
        <w:rPr>
          <w:rStyle w:val="StyleUnderline"/>
          <w:highlight w:val="yellow"/>
        </w:rPr>
        <w:t>courts</w:t>
      </w:r>
      <w:r w:rsidRPr="009D47FB">
        <w:rPr>
          <w:sz w:val="16"/>
          <w:highlight w:val="yellow"/>
        </w:rPr>
        <w:t xml:space="preserve"> </w:t>
      </w:r>
      <w:r w:rsidRPr="009D47FB">
        <w:rPr>
          <w:rStyle w:val="Emphasis"/>
          <w:highlight w:val="yellow"/>
        </w:rPr>
        <w:t>commonly recognize</w:t>
      </w:r>
      <w:r w:rsidRPr="00CE1E49">
        <w:rPr>
          <w:sz w:val="16"/>
        </w:rPr>
        <w:t xml:space="preserve"> </w:t>
      </w:r>
      <w:r w:rsidRPr="004749C2">
        <w:rPr>
          <w:rStyle w:val="StyleUnderline"/>
        </w:rPr>
        <w:t>that a</w:t>
      </w:r>
      <w:r w:rsidRPr="00CE1E49">
        <w:rPr>
          <w:sz w:val="16"/>
        </w:rPr>
        <w:t xml:space="preserve"> </w:t>
      </w:r>
      <w:r w:rsidRPr="009D47FB">
        <w:rPr>
          <w:rStyle w:val="Emphasis"/>
          <w:highlight w:val="yellow"/>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9D47FB">
        <w:rPr>
          <w:rStyle w:val="StyleUnderline"/>
          <w:highlight w:val="yellow"/>
        </w:rPr>
        <w:t>may be</w:t>
      </w:r>
      <w:r w:rsidRPr="009D47FB">
        <w:rPr>
          <w:sz w:val="16"/>
          <w:highlight w:val="yellow"/>
        </w:rPr>
        <w:t xml:space="preserve"> </w:t>
      </w:r>
      <w:r w:rsidRPr="009D47FB">
        <w:rPr>
          <w:rStyle w:val="Emphasis"/>
          <w:highlight w:val="yellow"/>
        </w:rPr>
        <w:t>much less</w:t>
      </w:r>
      <w:r w:rsidRPr="00B77F9E">
        <w:rPr>
          <w:sz w:val="16"/>
        </w:rPr>
        <w:t xml:space="preserve"> </w:t>
      </w:r>
      <w:r w:rsidRPr="00B77F9E">
        <w:rPr>
          <w:rStyle w:val="StyleUnderline"/>
        </w:rPr>
        <w:t>than 50 percent</w:t>
      </w:r>
      <w:r w:rsidRPr="00B77F9E">
        <w:rPr>
          <w:sz w:val="16"/>
        </w:rPr>
        <w:t>.9</w:t>
      </w:r>
    </w:p>
    <w:p w14:paraId="03E650DD" w14:textId="77777777" w:rsidR="00F04F0B" w:rsidRPr="00CE1E49" w:rsidRDefault="00F04F0B" w:rsidP="00F04F0B">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35B8EB5A" w14:textId="77777777" w:rsidR="00F04F0B" w:rsidRDefault="00F04F0B" w:rsidP="00F04F0B">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B77F9E">
        <w:rPr>
          <w:rStyle w:val="Emphasis"/>
          <w:highlight w:val="yellow"/>
        </w:rPr>
        <w:t>contrary</w:t>
      </w:r>
      <w:r w:rsidRPr="00B77F9E">
        <w:rPr>
          <w:sz w:val="16"/>
          <w:highlight w:val="yellow"/>
        </w:rPr>
        <w:t xml:space="preserve"> </w:t>
      </w:r>
      <w:r w:rsidRPr="00B77F9E">
        <w:rPr>
          <w:rStyle w:val="StyleUnderline"/>
          <w:highlight w:val="yellow"/>
        </w:rPr>
        <w:t>meaning</w:t>
      </w:r>
      <w:r w:rsidRPr="004749C2">
        <w:rPr>
          <w:rStyle w:val="StyleUnderline"/>
        </w:rPr>
        <w:t xml:space="preserve"> would</w:t>
      </w:r>
      <w:r w:rsidRPr="00CE1E49">
        <w:rPr>
          <w:sz w:val="16"/>
        </w:rPr>
        <w:t xml:space="preserve"> </w:t>
      </w:r>
      <w:r w:rsidRPr="00B77F9E">
        <w:rPr>
          <w:rStyle w:val="Emphasis"/>
          <w:highlight w:val="yellow"/>
        </w:rPr>
        <w:t>require</w:t>
      </w:r>
      <w:r w:rsidRPr="004749C2">
        <w:rPr>
          <w:rStyle w:val="Emphasis"/>
        </w:rPr>
        <w:t xml:space="preserve"> an </w:t>
      </w:r>
      <w:r w:rsidRPr="00B77F9E">
        <w:rPr>
          <w:rStyle w:val="Emphasis"/>
          <w:highlight w:val="yellow"/>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B77F9E">
        <w:rPr>
          <w:rStyle w:val="StyleUnderline"/>
          <w:highlight w:val="yellow"/>
        </w:rPr>
        <w:t>indicator</w:t>
      </w:r>
      <w:r w:rsidRPr="00CE1E49">
        <w:rPr>
          <w:sz w:val="16"/>
        </w:rPr>
        <w:t xml:space="preserve"> that </w:t>
      </w:r>
      <w:r w:rsidRPr="00B77F9E">
        <w:rPr>
          <w:rStyle w:val="StyleUnderline"/>
          <w:highlight w:val="yellow"/>
        </w:rPr>
        <w:t>Congress</w:t>
      </w:r>
      <w:r w:rsidRPr="00B77F9E">
        <w:rPr>
          <w:sz w:val="16"/>
          <w:highlight w:val="yellow"/>
        </w:rPr>
        <w:t xml:space="preserve"> </w:t>
      </w:r>
      <w:r w:rsidRPr="00B77F9E">
        <w:rPr>
          <w:rStyle w:val="Emphasis"/>
          <w:highlight w:val="yellow"/>
        </w:rPr>
        <w:t>intended</w:t>
      </w:r>
      <w:r w:rsidRPr="00CE1E49">
        <w:rPr>
          <w:sz w:val="16"/>
        </w:rPr>
        <w:t xml:space="preserve"> </w:t>
      </w:r>
      <w:r w:rsidRPr="004749C2">
        <w:rPr>
          <w:rStyle w:val="StyleUnderline"/>
        </w:rPr>
        <w:t xml:space="preserve">a </w:t>
      </w:r>
      <w:r w:rsidRPr="00B77F9E">
        <w:rPr>
          <w:rStyle w:val="StyleUnderline"/>
          <w:highlight w:val="yellow"/>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D3109D">
        <w:rPr>
          <w:rStyle w:val="Emphasis"/>
          <w:highlight w:val="yellow"/>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D3109D">
        <w:rPr>
          <w:rStyle w:val="StyleUnderline"/>
          <w:highlight w:val="yellow"/>
        </w:rPr>
        <w:t>context</w:t>
      </w:r>
      <w:r w:rsidRPr="004749C2">
        <w:rPr>
          <w:rStyle w:val="StyleUnderline"/>
        </w:rPr>
        <w:t xml:space="preserve"> could possibly </w:t>
      </w:r>
      <w:r w:rsidRPr="00D3109D">
        <w:rPr>
          <w:rStyle w:val="StyleUnderline"/>
          <w:highlight w:val="yellow"/>
        </w:rPr>
        <w:t>affect</w:t>
      </w:r>
      <w:r w:rsidRPr="004749C2">
        <w:rPr>
          <w:rStyle w:val="StyleUnderline"/>
        </w:rPr>
        <w:t xml:space="preserve"> the </w:t>
      </w:r>
      <w:r w:rsidRPr="00D3109D">
        <w:rPr>
          <w:rStyle w:val="StyleUnderline"/>
          <w:highlight w:val="yellow"/>
        </w:rPr>
        <w:t>meaning of a</w:t>
      </w:r>
      <w:r w:rsidRPr="00D3109D">
        <w:rPr>
          <w:sz w:val="16"/>
          <w:highlight w:val="yellow"/>
        </w:rPr>
        <w:t xml:space="preserve"> </w:t>
      </w:r>
      <w:r w:rsidRPr="00D3109D">
        <w:rPr>
          <w:rStyle w:val="Emphasis"/>
          <w:highlight w:val="yellow"/>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p>
    <w:p w14:paraId="1229B6F6" w14:textId="77777777" w:rsidR="00F04F0B" w:rsidRPr="00FE15AC" w:rsidRDefault="00F04F0B" w:rsidP="00F04F0B">
      <w:pPr>
        <w:pStyle w:val="Heading4"/>
      </w:pPr>
      <w:r>
        <w:t xml:space="preserve">‘Workers’ are </w:t>
      </w:r>
      <w:r w:rsidRPr="00FE15AC">
        <w:rPr>
          <w:u w:val="single"/>
        </w:rPr>
        <w:t>discrete</w:t>
      </w:r>
      <w:r>
        <w:t>.</w:t>
      </w:r>
    </w:p>
    <w:p w14:paraId="655CB7FB" w14:textId="77777777" w:rsidR="00F04F0B" w:rsidRPr="00FE15AC" w:rsidRDefault="00F04F0B" w:rsidP="00F04F0B">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310B165D" w14:textId="77777777" w:rsidR="00F04F0B" w:rsidRPr="00FE15AC" w:rsidRDefault="00F04F0B" w:rsidP="00F04F0B">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1165C322" w14:textId="77777777" w:rsidR="00F04F0B" w:rsidRDefault="00F04F0B" w:rsidP="00F04F0B">
      <w:pPr>
        <w:rPr>
          <w:sz w:val="16"/>
          <w:szCs w:val="16"/>
        </w:rPr>
      </w:pPr>
    </w:p>
    <w:p w14:paraId="7E0B2E2E" w14:textId="77777777" w:rsidR="00F04F0B" w:rsidRDefault="00F04F0B" w:rsidP="00F04F0B">
      <w:pPr>
        <w:pStyle w:val="Heading4"/>
      </w:pPr>
      <w:r w:rsidRPr="00B95873">
        <w:rPr>
          <w:u w:val="single"/>
        </w:rPr>
        <w:t>Context</w:t>
      </w:r>
      <w:r>
        <w:t xml:space="preserve"> supports it.</w:t>
      </w:r>
    </w:p>
    <w:p w14:paraId="0DF795D2" w14:textId="77777777" w:rsidR="00F04F0B" w:rsidRDefault="00F04F0B" w:rsidP="00F04F0B">
      <w:r>
        <w:t xml:space="preserve">Rosemary </w:t>
      </w:r>
      <w:r w:rsidRPr="004756CD">
        <w:rPr>
          <w:rStyle w:val="Style13ptBold"/>
        </w:rPr>
        <w:t>Ledet 18</w:t>
      </w:r>
      <w:r>
        <w:t>, JD, Judge, Court of Appeal of Louisiana, Fourth Circuit, OROZCO, Mariana re: Filiberto Serna dec'd v. FILSER CONSTRUCTION &amp; Aries Building Systems, Inc., Court of Appeal of Louisiana, Fourth Circuit, NO. 2018-CA-0274, 10/03/2018, Westlaw. [italics in original]</w:t>
      </w:r>
    </w:p>
    <w:p w14:paraId="6E3B5D8C" w14:textId="77777777" w:rsidR="00F04F0B" w:rsidRPr="00A66236" w:rsidRDefault="00F04F0B" w:rsidP="00F04F0B">
      <w:pPr>
        <w:rPr>
          <w:sz w:val="16"/>
        </w:rPr>
      </w:pPr>
      <w:r w:rsidRPr="00A66236">
        <w:rPr>
          <w:sz w:val="16"/>
        </w:rPr>
        <w:t xml:space="preserve">The plaintiff in </w:t>
      </w:r>
      <w:r w:rsidRPr="00A66236">
        <w:rPr>
          <w:i/>
          <w:iCs/>
          <w:sz w:val="16"/>
        </w:rPr>
        <w:t>Welch</w:t>
      </w:r>
      <w:r w:rsidRPr="00A66236">
        <w:rPr>
          <w:sz w:val="16"/>
        </w:rPr>
        <w:t xml:space="preserve"> was a contractor who had a sizable operation, including supervising thirty men. The plaintiff was injured “when he with one helper, each using with their own hands the appropriate tools, dug a ditch, cut logs, and shoved with logs and at logs to unbog a stuck tractor.” </w:t>
      </w:r>
      <w:r w:rsidRPr="00A66236">
        <w:rPr>
          <w:i/>
          <w:iCs/>
          <w:sz w:val="16"/>
        </w:rPr>
        <w:t>Welch</w:t>
      </w:r>
      <w:r w:rsidRPr="00A66236">
        <w:rPr>
          <w:sz w:val="16"/>
        </w:rPr>
        <w:t>, 86 So.2d at 707. Although the plaintiff's primary function was supervising, he assisted in loading and unloading. Arguing against the application of the manual labor exception, the defendant contended that “manual labor” should be construed to mean “not simply use of his hands such as in driving a pickup truck, loading and unloading supplies, in the performance of duties primarily supervisory in nature, but use of his hands to perform strictly non-supervisory duties,” and that that “</w:t>
      </w:r>
      <w:r w:rsidRPr="00A66236">
        <w:rPr>
          <w:rStyle w:val="Emphasis"/>
          <w:highlight w:val="yellow"/>
        </w:rPr>
        <w:t>substantial</w:t>
      </w:r>
      <w:r w:rsidRPr="00A66236">
        <w:rPr>
          <w:sz w:val="16"/>
        </w:rPr>
        <w:t xml:space="preserve"> part” </w:t>
      </w:r>
      <w:r w:rsidRPr="004756CD">
        <w:rPr>
          <w:rStyle w:val="StyleUnderline"/>
        </w:rPr>
        <w:t>should be</w:t>
      </w:r>
      <w:r w:rsidRPr="00A66236">
        <w:rPr>
          <w:sz w:val="16"/>
        </w:rPr>
        <w:t xml:space="preserve"> **11 </w:t>
      </w:r>
      <w:r w:rsidRPr="004756CD">
        <w:rPr>
          <w:rStyle w:val="StyleUnderline"/>
        </w:rPr>
        <w:t xml:space="preserve">construed to </w:t>
      </w:r>
      <w:r w:rsidRPr="00A66236">
        <w:rPr>
          <w:rStyle w:val="StyleUnderline"/>
          <w:highlight w:val="yellow"/>
        </w:rPr>
        <w:t>mean</w:t>
      </w:r>
      <w:r w:rsidRPr="004756CD">
        <w:rPr>
          <w:rStyle w:val="StyleUnderline"/>
        </w:rPr>
        <w:t xml:space="preserve"> “a</w:t>
      </w:r>
      <w:r w:rsidRPr="00A66236">
        <w:rPr>
          <w:sz w:val="16"/>
        </w:rPr>
        <w:t xml:space="preserve"> </w:t>
      </w:r>
      <w:r w:rsidRPr="00A66236">
        <w:rPr>
          <w:rStyle w:val="Emphasis"/>
          <w:highlight w:val="yellow"/>
        </w:rPr>
        <w:t>considerable</w:t>
      </w:r>
      <w:r w:rsidRPr="00A66236">
        <w:rPr>
          <w:sz w:val="16"/>
        </w:rPr>
        <w:t xml:space="preserve"> </w:t>
      </w:r>
      <w:r w:rsidRPr="004756CD">
        <w:rPr>
          <w:rStyle w:val="StyleUnderline"/>
        </w:rPr>
        <w:t>or large portion</w:t>
      </w:r>
      <w:r w:rsidRPr="00A66236">
        <w:rPr>
          <w:sz w:val="16"/>
        </w:rPr>
        <w:t xml:space="preserve">, rather than merely some time.” </w:t>
      </w:r>
      <w:r w:rsidRPr="00A66236">
        <w:rPr>
          <w:i/>
          <w:iCs/>
          <w:sz w:val="16"/>
        </w:rPr>
        <w:t>Id</w:t>
      </w:r>
      <w:r w:rsidRPr="00A66236">
        <w:rPr>
          <w:sz w:val="16"/>
        </w:rPr>
        <w:t>. at 706.</w:t>
      </w:r>
    </w:p>
    <w:p w14:paraId="7680AFE7" w14:textId="77777777" w:rsidR="00F04F0B" w:rsidRPr="00A66236" w:rsidRDefault="00F04F0B" w:rsidP="00F04F0B">
      <w:pPr>
        <w:rPr>
          <w:sz w:val="16"/>
        </w:rPr>
      </w:pPr>
      <w:r w:rsidRPr="00A66236">
        <w:rPr>
          <w:sz w:val="16"/>
        </w:rPr>
        <w:t xml:space="preserve">Rejecting the strict construction of the statute urged by the defendant, Judge Tate, writing for the court in </w:t>
      </w:r>
      <w:r w:rsidRPr="00A66236">
        <w:rPr>
          <w:i/>
          <w:iCs/>
          <w:sz w:val="16"/>
        </w:rPr>
        <w:t>Welch</w:t>
      </w:r>
      <w:r w:rsidRPr="00A66236">
        <w:rPr>
          <w:sz w:val="16"/>
        </w:rPr>
        <w:t>, found that the plaintiff was entitled to workers' compensation as an independent contractor who spent a substantial part of his work time performing manual labor. In so finding, Judge Tate extensively addressed the meaning of the terms “manual labor” and “substantial part.” As to “manual labor,” he observed:</w:t>
      </w:r>
    </w:p>
    <w:p w14:paraId="41E92E6C" w14:textId="77777777" w:rsidR="00F04F0B" w:rsidRPr="00A66236" w:rsidRDefault="00F04F0B" w:rsidP="00F04F0B">
      <w:pPr>
        <w:ind w:left="720"/>
        <w:rPr>
          <w:sz w:val="16"/>
        </w:rPr>
      </w:pPr>
      <w:r w:rsidRPr="00A66236">
        <w:rPr>
          <w:sz w:val="16"/>
        </w:rPr>
        <w:t>‘[S]upervisory duties’ and ‘manual duties’ are not necessarily contradictory terms for purposes of determining compensation coverage. ‘Supervisory duties’ may include the performance of manual labor so as to entitle the individual employed in the performance thereof to the protection of our Compensation Act. It may technically be ‘supervisory’ to truck supplies or to aid in loading logs, or to unbog machinery, or maintain machinery in operation, all with the use of one's own hands, but the true legal meaning of the term ‘manual labor’ is to denote work in which the physical element predominates over the mental, see 26 Words and Phrases, Verbo Manual Labor, p. 603. For purposes of determining compensation coverage, the distinguishing feature is whether the workingman participates physically himself, rather than-so to speak-aloofly directs in clean Sunday clothes.</w:t>
      </w:r>
    </w:p>
    <w:p w14:paraId="29A6C8AA" w14:textId="77777777" w:rsidR="00F04F0B" w:rsidRPr="00A66236" w:rsidRDefault="00F04F0B" w:rsidP="00F04F0B">
      <w:pPr>
        <w:rPr>
          <w:sz w:val="16"/>
        </w:rPr>
      </w:pPr>
      <w:r w:rsidRPr="00A66236">
        <w:rPr>
          <w:i/>
          <w:iCs/>
          <w:sz w:val="16"/>
        </w:rPr>
        <w:t>Id</w:t>
      </w:r>
      <w:r w:rsidRPr="00A66236">
        <w:rPr>
          <w:sz w:val="16"/>
        </w:rPr>
        <w:t>. at 707.</w:t>
      </w:r>
    </w:p>
    <w:p w14:paraId="7E6CFD04" w14:textId="77777777" w:rsidR="00F04F0B" w:rsidRPr="00A66236" w:rsidRDefault="00F04F0B" w:rsidP="00F04F0B">
      <w:pPr>
        <w:rPr>
          <w:sz w:val="16"/>
        </w:rPr>
      </w:pPr>
      <w:r w:rsidRPr="00A66236">
        <w:rPr>
          <w:sz w:val="16"/>
        </w:rPr>
        <w:t>As to “substantial part,” Judge Tate observed:</w:t>
      </w:r>
    </w:p>
    <w:p w14:paraId="36338BCC" w14:textId="77777777" w:rsidR="00F04F0B" w:rsidRPr="00A66236" w:rsidRDefault="00F04F0B" w:rsidP="00F04F0B">
      <w:pPr>
        <w:ind w:left="720"/>
        <w:rPr>
          <w:sz w:val="16"/>
        </w:rPr>
      </w:pPr>
      <w:r w:rsidRPr="00A66236">
        <w:rPr>
          <w:sz w:val="16"/>
        </w:rPr>
        <w:t xml:space="preserve">While </w:t>
      </w:r>
      <w:r w:rsidRPr="00547681">
        <w:rPr>
          <w:rStyle w:val="StyleUnderline"/>
        </w:rPr>
        <w:t>in some legal senses</w:t>
      </w:r>
      <w:r w:rsidRPr="00A66236">
        <w:rPr>
          <w:sz w:val="16"/>
        </w:rPr>
        <w:t xml:space="preserve"> </w:t>
      </w:r>
      <w:r w:rsidRPr="00547681">
        <w:rPr>
          <w:rStyle w:val="Emphasis"/>
        </w:rPr>
        <w:t>‘substantial’</w:t>
      </w:r>
      <w:r w:rsidRPr="00A66236">
        <w:rPr>
          <w:sz w:val="16"/>
        </w:rPr>
        <w:t xml:space="preserve"> </w:t>
      </w:r>
      <w:r w:rsidRPr="00547681">
        <w:rPr>
          <w:rStyle w:val="StyleUnderline"/>
        </w:rPr>
        <w:t>indeed has</w:t>
      </w:r>
      <w:r w:rsidRPr="00A66236">
        <w:rPr>
          <w:sz w:val="16"/>
        </w:rPr>
        <w:t xml:space="preserve"> the </w:t>
      </w:r>
      <w:r w:rsidRPr="00547681">
        <w:rPr>
          <w:rStyle w:val="Emphasis"/>
        </w:rPr>
        <w:t>signification</w:t>
      </w:r>
      <w:r w:rsidRPr="00A66236">
        <w:rPr>
          <w:sz w:val="16"/>
        </w:rPr>
        <w:t xml:space="preserve"> </w:t>
      </w:r>
      <w:r w:rsidRPr="00547681">
        <w:rPr>
          <w:rStyle w:val="StyleUnderline"/>
        </w:rPr>
        <w:t>of the larger part</w:t>
      </w:r>
      <w:r w:rsidRPr="00A66236">
        <w:rPr>
          <w:sz w:val="16"/>
        </w:rPr>
        <w:t xml:space="preserve">, such as in ‘substantial compliance’, </w:t>
      </w:r>
      <w:r w:rsidRPr="00A66236">
        <w:rPr>
          <w:rStyle w:val="StyleUnderline"/>
          <w:highlight w:val="yellow"/>
        </w:rPr>
        <w:t>legally the</w:t>
      </w:r>
      <w:r w:rsidRPr="00A66236">
        <w:rPr>
          <w:sz w:val="16"/>
          <w:highlight w:val="yellow"/>
        </w:rPr>
        <w:t xml:space="preserve"> </w:t>
      </w:r>
      <w:r w:rsidRPr="00A66236">
        <w:rPr>
          <w:rStyle w:val="Emphasis"/>
          <w:highlight w:val="yellow"/>
        </w:rPr>
        <w:t>word</w:t>
      </w:r>
      <w:r w:rsidRPr="00A66236">
        <w:rPr>
          <w:sz w:val="16"/>
        </w:rPr>
        <w:t>s ‘</w:t>
      </w:r>
      <w:r w:rsidRPr="00547681">
        <w:rPr>
          <w:rStyle w:val="Emphasis"/>
        </w:rPr>
        <w:t>substantial</w:t>
      </w:r>
      <w:r w:rsidRPr="00A66236">
        <w:rPr>
          <w:sz w:val="16"/>
        </w:rPr>
        <w:t xml:space="preserve"> part’ also </w:t>
      </w:r>
      <w:r w:rsidRPr="00547681">
        <w:rPr>
          <w:rStyle w:val="StyleUnderline"/>
        </w:rPr>
        <w:t xml:space="preserve">are </w:t>
      </w:r>
      <w:r w:rsidRPr="00A66236">
        <w:rPr>
          <w:rStyle w:val="StyleUnderline"/>
          <w:highlight w:val="yellow"/>
        </w:rPr>
        <w:t>used</w:t>
      </w:r>
      <w:r w:rsidRPr="00A66236">
        <w:rPr>
          <w:sz w:val="16"/>
          <w:highlight w:val="yellow"/>
        </w:rPr>
        <w:t xml:space="preserve"> </w:t>
      </w:r>
      <w:r w:rsidRPr="00A66236">
        <w:rPr>
          <w:rStyle w:val="Emphasis"/>
          <w:highlight w:val="yellow"/>
        </w:rPr>
        <w:t>not as a term of mathematical precision</w:t>
      </w:r>
      <w:r w:rsidRPr="00A66236">
        <w:rPr>
          <w:sz w:val="16"/>
        </w:rPr>
        <w:t xml:space="preserve">, </w:t>
      </w:r>
      <w:r w:rsidRPr="00547681">
        <w:rPr>
          <w:rStyle w:val="StyleUnderline"/>
        </w:rPr>
        <w:t>but also</w:t>
      </w:r>
      <w:r w:rsidRPr="00A66236">
        <w:rPr>
          <w:sz w:val="16"/>
        </w:rPr>
        <w:t xml:space="preserve"> so </w:t>
      </w:r>
      <w:r w:rsidRPr="00547681">
        <w:rPr>
          <w:rStyle w:val="StyleUnderline"/>
        </w:rPr>
        <w:t>as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rPr>
        <w:t>.</w:t>
      </w:r>
    </w:p>
    <w:p w14:paraId="7286E8FF" w14:textId="77777777" w:rsidR="00F04F0B" w:rsidRPr="00A66236" w:rsidRDefault="00F04F0B" w:rsidP="00F04F0B">
      <w:pPr>
        <w:ind w:left="720"/>
        <w:rPr>
          <w:sz w:val="16"/>
        </w:rPr>
      </w:pPr>
      <w:r w:rsidRPr="00A66236">
        <w:rPr>
          <w:sz w:val="16"/>
        </w:rPr>
        <w:t xml:space="preserve">*108 </w:t>
      </w:r>
      <w:r w:rsidRPr="00547681">
        <w:rPr>
          <w:rStyle w:val="StyleUnderline"/>
        </w:rPr>
        <w:t>As</w:t>
      </w:r>
      <w:r w:rsidRPr="00A66236">
        <w:rPr>
          <w:sz w:val="16"/>
        </w:rPr>
        <w:t xml:space="preserve"> was </w:t>
      </w:r>
      <w:r w:rsidRPr="00547681">
        <w:rPr>
          <w:rStyle w:val="StyleUnderline"/>
        </w:rPr>
        <w:t>stated in a</w:t>
      </w:r>
      <w:r w:rsidRPr="00A66236">
        <w:rPr>
          <w:sz w:val="16"/>
        </w:rPr>
        <w:t xml:space="preserve"> </w:t>
      </w:r>
      <w:r w:rsidRPr="00A66236">
        <w:rPr>
          <w:rStyle w:val="Emphasis"/>
          <w:highlight w:val="yellow"/>
        </w:rPr>
        <w:t>federal case</w:t>
      </w:r>
      <w:r w:rsidRPr="00A66236">
        <w:rPr>
          <w:sz w:val="16"/>
          <w:highlight w:val="yellow"/>
        </w:rPr>
        <w:t xml:space="preserve"> </w:t>
      </w:r>
      <w:r w:rsidRPr="00A66236">
        <w:rPr>
          <w:rStyle w:val="StyleUnderline"/>
          <w:highlight w:val="yellow"/>
        </w:rPr>
        <w:t>interpreting</w:t>
      </w:r>
      <w:r w:rsidRPr="00A66236">
        <w:rPr>
          <w:sz w:val="16"/>
        </w:rPr>
        <w:t xml:space="preserve"> the words ‘</w:t>
      </w:r>
      <w:r w:rsidRPr="00A66236">
        <w:rPr>
          <w:rStyle w:val="Emphasis"/>
          <w:highlight w:val="yellow"/>
        </w:rPr>
        <w:t>substantial</w:t>
      </w:r>
      <w:r w:rsidRPr="00A66236">
        <w:rPr>
          <w:sz w:val="16"/>
        </w:rPr>
        <w:t xml:space="preserve"> part’ </w:t>
      </w:r>
      <w:r w:rsidRPr="00A66236">
        <w:rPr>
          <w:rStyle w:val="StyleUnderline"/>
          <w:highlight w:val="yellow"/>
        </w:rPr>
        <w:t>in</w:t>
      </w:r>
      <w:r w:rsidRPr="00547681">
        <w:rPr>
          <w:rStyle w:val="StyleUnderline"/>
        </w:rPr>
        <w:t xml:space="preserve"> connection with the interpretation of the</w:t>
      </w:r>
      <w:r w:rsidRPr="00A66236">
        <w:rPr>
          <w:sz w:val="16"/>
        </w:rPr>
        <w:t xml:space="preserve"> </w:t>
      </w:r>
      <w:r w:rsidRPr="00A66236">
        <w:rPr>
          <w:rStyle w:val="Emphasis"/>
          <w:highlight w:val="yellow"/>
        </w:rPr>
        <w:t>F</w:t>
      </w:r>
      <w:r w:rsidRPr="00A66236">
        <w:rPr>
          <w:sz w:val="16"/>
        </w:rPr>
        <w:t xml:space="preserve">air </w:t>
      </w:r>
      <w:r w:rsidRPr="00A66236">
        <w:rPr>
          <w:rStyle w:val="Emphasis"/>
          <w:highlight w:val="yellow"/>
        </w:rPr>
        <w:t>L</w:t>
      </w:r>
      <w:r w:rsidRPr="00A66236">
        <w:rPr>
          <w:sz w:val="16"/>
        </w:rPr>
        <w:t xml:space="preserve">abor </w:t>
      </w:r>
      <w:r w:rsidRPr="00A66236">
        <w:rPr>
          <w:rStyle w:val="Emphasis"/>
          <w:highlight w:val="yellow"/>
        </w:rPr>
        <w:t>S</w:t>
      </w:r>
      <w:r w:rsidRPr="00A66236">
        <w:rPr>
          <w:sz w:val="16"/>
        </w:rPr>
        <w:t xml:space="preserve">tandards </w:t>
      </w:r>
      <w:r w:rsidRPr="00A66236">
        <w:rPr>
          <w:rStyle w:val="Emphasis"/>
          <w:highlight w:val="yellow"/>
        </w:rPr>
        <w:t>A</w:t>
      </w:r>
      <w:r w:rsidRPr="00A66236">
        <w:rPr>
          <w:sz w:val="16"/>
        </w:rPr>
        <w:t xml:space="preserve">ct, 29 U.S.C.A. § 201 </w:t>
      </w:r>
      <w:r w:rsidRPr="00A66236">
        <w:rPr>
          <w:i/>
          <w:iCs/>
          <w:sz w:val="16"/>
        </w:rPr>
        <w:t>et seq.</w:t>
      </w:r>
      <w:r w:rsidRPr="00A66236">
        <w:rPr>
          <w:sz w:val="16"/>
        </w:rPr>
        <w:t>, a remedial statute with similar legislative intention and judicial interpretation,</w:t>
      </w:r>
    </w:p>
    <w:p w14:paraId="3CA58150" w14:textId="77777777" w:rsidR="00F04F0B" w:rsidRPr="00C53294" w:rsidRDefault="00F04F0B" w:rsidP="00F04F0B">
      <w:pPr>
        <w:rPr>
          <w:sz w:val="16"/>
          <w:szCs w:val="16"/>
        </w:rPr>
      </w:pPr>
      <w:r w:rsidRPr="00A66236">
        <w:rPr>
          <w:sz w:val="16"/>
        </w:rPr>
        <w:t xml:space="preserve">‘A substantial part’ is not a phrase of mathematical precision. For the purpose under consideration, I think </w:t>
      </w:r>
      <w:r w:rsidRPr="00547681">
        <w:rPr>
          <w:rStyle w:val="StyleUnderline"/>
        </w:rPr>
        <w:t xml:space="preserve">it </w:t>
      </w:r>
      <w:r w:rsidRPr="00A66236">
        <w:rPr>
          <w:rStyle w:val="StyleUnderline"/>
          <w:highlight w:val="yellow"/>
        </w:rPr>
        <w:t>is</w:t>
      </w:r>
      <w:r w:rsidRPr="00A66236">
        <w:rPr>
          <w:sz w:val="16"/>
          <w:highlight w:val="yellow"/>
        </w:rPr>
        <w:t xml:space="preserve"> </w:t>
      </w:r>
      <w:r w:rsidRPr="00A66236">
        <w:rPr>
          <w:rStyle w:val="Emphasis"/>
          <w:sz w:val="24"/>
          <w:szCs w:val="24"/>
          <w:highlight w:val="yellow"/>
        </w:rPr>
        <w:t>satisfied by less than 50 per cent</w:t>
      </w:r>
      <w:r w:rsidRPr="00A66236">
        <w:rPr>
          <w:sz w:val="16"/>
        </w:rPr>
        <w:t xml:space="preserve">. I do not think that in the context in which it is used by the **12 Supreme Court, ‘substantial’ means the same as when it is used in the phrase, ‘substantial performance of a contract.’ I </w:t>
      </w:r>
      <w:r w:rsidRPr="00547681">
        <w:rPr>
          <w:rStyle w:val="StyleUnderline"/>
        </w:rPr>
        <w:t>construe the language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szCs w:val="16"/>
        </w:rPr>
        <w:t xml:space="preserve">. </w:t>
      </w:r>
      <w:r w:rsidRPr="00A66236">
        <w:rPr>
          <w:i/>
          <w:iCs/>
          <w:sz w:val="16"/>
          <w:szCs w:val="16"/>
        </w:rPr>
        <w:t>See, Schainman v. Dean</w:t>
      </w:r>
      <w:r w:rsidRPr="00A66236">
        <w:rPr>
          <w:sz w:val="16"/>
          <w:szCs w:val="16"/>
        </w:rPr>
        <w:t xml:space="preserve">, 24 F.2d 475, 476 (9th Cir. 1928). By such a standard, I find that a substantial part of the plaintiffs' activities was in the production of goods for commerce', </w:t>
      </w:r>
      <w:r w:rsidRPr="00A66236">
        <w:rPr>
          <w:i/>
          <w:iCs/>
          <w:sz w:val="16"/>
          <w:szCs w:val="16"/>
        </w:rPr>
        <w:t>Berry v. 34 Irving Place Corporation</w:t>
      </w:r>
      <w:r w:rsidRPr="00A66236">
        <w:rPr>
          <w:sz w:val="16"/>
          <w:szCs w:val="16"/>
        </w:rPr>
        <w:t>, D.C., 52 F.Supp. 875, at page 879.</w:t>
      </w:r>
    </w:p>
    <w:p w14:paraId="345EAB83" w14:textId="77777777" w:rsidR="00F04F0B" w:rsidRDefault="00F04F0B" w:rsidP="00F04F0B"/>
    <w:p w14:paraId="02952068" w14:textId="77777777" w:rsidR="00F04F0B" w:rsidRPr="000F438E" w:rsidRDefault="00F04F0B" w:rsidP="00F04F0B"/>
    <w:p w14:paraId="2E08E5F6" w14:textId="77777777" w:rsidR="00F04F0B" w:rsidRDefault="00F04F0B" w:rsidP="00F04F0B">
      <w:pPr>
        <w:pStyle w:val="Heading3"/>
      </w:pPr>
      <w:r>
        <w:t>Skepticism---2AC</w:t>
      </w:r>
    </w:p>
    <w:p w14:paraId="56B7ED6B" w14:textId="77777777" w:rsidR="00F04F0B" w:rsidRPr="00D82987" w:rsidRDefault="00F04F0B" w:rsidP="00F04F0B">
      <w:pPr>
        <w:pStyle w:val="Heading4"/>
      </w:pPr>
      <w:r>
        <w:t xml:space="preserve">Util is </w:t>
      </w:r>
      <w:r>
        <w:rPr>
          <w:u w:val="single"/>
        </w:rPr>
        <w:t>most reliable</w:t>
      </w:r>
      <w:r>
        <w:t>.</w:t>
      </w:r>
    </w:p>
    <w:p w14:paraId="691BF8F0" w14:textId="77777777" w:rsidR="00F04F0B" w:rsidRDefault="00F04F0B" w:rsidP="00F04F0B">
      <w:r>
        <w:t xml:space="preserve">Neil </w:t>
      </w:r>
      <w:r w:rsidRPr="0047640B">
        <w:rPr>
          <w:rStyle w:val="Style13ptBold"/>
        </w:rPr>
        <w:t>Sinhabubu 15</w:t>
      </w:r>
      <w:r>
        <w:t xml:space="preserve">, Ph.D. in Philosophy at the National University of Singapore, November 21, 2015, “The Epistemic Argument for Hedonism,” PhilArchive, </w:t>
      </w:r>
      <w:r w:rsidRPr="0047640B">
        <w:t>https://philarchive.org/rec/SINTEA-3</w:t>
      </w:r>
    </w:p>
    <w:p w14:paraId="7129EB92" w14:textId="77777777" w:rsidR="00F04F0B" w:rsidRPr="00433C9D" w:rsidRDefault="00F04F0B" w:rsidP="00F04F0B">
      <w:pPr>
        <w:rPr>
          <w:sz w:val="16"/>
        </w:rPr>
      </w:pPr>
      <w:r w:rsidRPr="00433C9D">
        <w:rPr>
          <w:sz w:val="16"/>
        </w:rPr>
        <w:t xml:space="preserve">Hedonists can accept synthetic a posteriori identity relations between moral properties and natural properties, following Peter Railton.34 Just as electrolyzing water suggests that water is H2O, the argument from disagreement and </w:t>
      </w:r>
      <w:r w:rsidRPr="00B656E3">
        <w:rPr>
          <w:rStyle w:val="Emphasis"/>
          <w:highlight w:val="yellow"/>
        </w:rPr>
        <w:t>phenomenal introspection</w:t>
      </w:r>
      <w:r w:rsidRPr="00433C9D">
        <w:rPr>
          <w:sz w:val="16"/>
        </w:rPr>
        <w:t xml:space="preserve"> together </w:t>
      </w:r>
      <w:r w:rsidRPr="00B656E3">
        <w:rPr>
          <w:rStyle w:val="Emphasis"/>
          <w:highlight w:val="yellow"/>
        </w:rPr>
        <w:t>suggest</w:t>
      </w:r>
      <w:r w:rsidRPr="00433C9D">
        <w:rPr>
          <w:u w:val="single"/>
        </w:rPr>
        <w:t xml:space="preserve"> that </w:t>
      </w:r>
      <w:r w:rsidRPr="00B656E3">
        <w:rPr>
          <w:rStyle w:val="Emphasis"/>
          <w:highlight w:val="yellow"/>
        </w:rPr>
        <w:t>goodness</w:t>
      </w:r>
      <w:r w:rsidRPr="00433C9D">
        <w:rPr>
          <w:u w:val="single"/>
        </w:rPr>
        <w:t xml:space="preserve"> is </w:t>
      </w:r>
      <w:r w:rsidRPr="00B656E3">
        <w:rPr>
          <w:rStyle w:val="Emphasis"/>
          <w:highlight w:val="yellow"/>
        </w:rPr>
        <w:t>pleasure</w:t>
      </w:r>
      <w:r w:rsidRPr="00433C9D">
        <w:rPr>
          <w:sz w:val="16"/>
        </w:rPr>
        <w:t xml:space="preserve">. In both cases, </w:t>
      </w:r>
      <w:r w:rsidRPr="00433C9D">
        <w:rPr>
          <w:u w:val="single"/>
        </w:rPr>
        <w:t>empirical evidence suggests property identities</w:t>
      </w:r>
      <w:r w:rsidRPr="00433C9D">
        <w:rPr>
          <w:sz w:val="16"/>
        </w:rPr>
        <w:t xml:space="preserve">. While identity permits moral properties to be where phenomenal introspection could find them, it doesn't guarantee this. If </w:t>
      </w:r>
      <w:r w:rsidRPr="00433C9D">
        <w:rPr>
          <w:u w:val="single"/>
        </w:rPr>
        <w:t>X and Y are identical</w:t>
      </w:r>
      <w:r w:rsidRPr="00433C9D">
        <w:rPr>
          <w:sz w:val="16"/>
        </w:rPr>
        <w:t xml:space="preserve"> as a matter of synthetic a posteriori necessity, one can know that </w:t>
      </w:r>
      <w:r w:rsidRPr="00433C9D">
        <w:rPr>
          <w:u w:val="single"/>
        </w:rPr>
        <w:t>X is present without being in position to know that Y is present</w:t>
      </w:r>
      <w:r w:rsidRPr="00433C9D">
        <w:rPr>
          <w:sz w:val="16"/>
        </w:rPr>
        <w:t xml:space="preserve">. The advantage of synthetic reductive naturalism is simply that it puts moral properties in the natural world where they might be empirically accessible. To </w:t>
      </w:r>
      <w:r w:rsidRPr="00433C9D">
        <w:rPr>
          <w:u w:val="single"/>
        </w:rPr>
        <w:t>empirically determine</w:t>
      </w:r>
      <w:r w:rsidRPr="00433C9D">
        <w:rPr>
          <w:sz w:val="16"/>
        </w:rPr>
        <w:t xml:space="preserve"> whether phenomenal introspection actually </w:t>
      </w:r>
      <w:r w:rsidRPr="00433C9D">
        <w:rPr>
          <w:u w:val="single"/>
        </w:rPr>
        <w:t>reveals moral properties</w:t>
      </w:r>
      <w:r w:rsidRPr="00433C9D">
        <w:rPr>
          <w:sz w:val="16"/>
        </w:rPr>
        <w:t xml:space="preserve"> to apply to pleasure, we should </w:t>
      </w:r>
      <w:r w:rsidRPr="00433C9D">
        <w:rPr>
          <w:u w:val="single"/>
        </w:rPr>
        <w:t>introspect</w:t>
      </w:r>
      <w:r w:rsidRPr="00433C9D">
        <w:rPr>
          <w:sz w:val="16"/>
        </w:rPr>
        <w:t xml:space="preserve"> and see, as some philosophers do. In “The </w:t>
      </w:r>
      <w:r w:rsidRPr="00433C9D">
        <w:rPr>
          <w:u w:val="single"/>
        </w:rPr>
        <w:t xml:space="preserve">Appeal of </w:t>
      </w:r>
      <w:r w:rsidRPr="00B656E3">
        <w:rPr>
          <w:rStyle w:val="Emphasis"/>
          <w:highlight w:val="yellow"/>
        </w:rPr>
        <w:t>Utilitarianism</w:t>
      </w:r>
      <w:r w:rsidRPr="00433C9D">
        <w:rPr>
          <w:sz w:val="16"/>
        </w:rPr>
        <w:t xml:space="preserve">,” Robert Shaver writes that “The </w:t>
      </w:r>
      <w:r w:rsidRPr="00B656E3">
        <w:rPr>
          <w:rStyle w:val="Emphasis"/>
          <w:highlight w:val="yellow"/>
        </w:rPr>
        <w:t>goodness or badness</w:t>
      </w:r>
      <w:r w:rsidRPr="00433C9D">
        <w:rPr>
          <w:sz w:val="16"/>
        </w:rPr>
        <w:t xml:space="preserve"> of pleasures or pains is </w:t>
      </w:r>
      <w:r w:rsidRPr="00B656E3">
        <w:rPr>
          <w:rStyle w:val="Emphasis"/>
          <w:highlight w:val="yellow"/>
        </w:rPr>
        <w:t>evident</w:t>
      </w:r>
      <w:r w:rsidRPr="00433C9D">
        <w:rPr>
          <w:sz w:val="16"/>
        </w:rPr>
        <w:t xml:space="preserve"> from the </w:t>
      </w:r>
      <w:r w:rsidRPr="00B656E3">
        <w:rPr>
          <w:rStyle w:val="Emphasis"/>
          <w:highlight w:val="yellow"/>
        </w:rPr>
        <w:t>p</w:t>
      </w:r>
      <w:r w:rsidRPr="00433C9D">
        <w:rPr>
          <w:u w:val="single"/>
        </w:rPr>
        <w:t xml:space="preserve">oint </w:t>
      </w:r>
      <w:r w:rsidRPr="00B656E3">
        <w:rPr>
          <w:rStyle w:val="Emphasis"/>
          <w:highlight w:val="yellow"/>
        </w:rPr>
        <w:t>o</w:t>
      </w:r>
      <w:r w:rsidRPr="00433C9D">
        <w:rPr>
          <w:u w:val="single"/>
        </w:rPr>
        <w:t xml:space="preserve">f </w:t>
      </w:r>
      <w:r w:rsidRPr="00B656E3">
        <w:rPr>
          <w:rStyle w:val="Emphasis"/>
          <w:highlight w:val="yellow"/>
        </w:rPr>
        <w:t>v</w:t>
      </w:r>
      <w:r w:rsidRPr="00433C9D">
        <w:rPr>
          <w:u w:val="single"/>
        </w:rPr>
        <w:t>iew</w:t>
      </w:r>
      <w:r w:rsidRPr="00433C9D">
        <w:rPr>
          <w:sz w:val="16"/>
        </w:rPr>
        <w:t xml:space="preserve"> of </w:t>
      </w:r>
      <w:r w:rsidRPr="00433C9D">
        <w:rPr>
          <w:u w:val="single"/>
        </w:rPr>
        <w:t xml:space="preserve">anyone </w:t>
      </w:r>
      <w:r w:rsidRPr="00B656E3">
        <w:rPr>
          <w:rStyle w:val="Emphasis"/>
          <w:highlight w:val="yellow"/>
        </w:rPr>
        <w:t>capable of experience</w:t>
      </w:r>
      <w:r w:rsidRPr="00433C9D">
        <w:rPr>
          <w:sz w:val="16"/>
        </w:rPr>
        <w:t xml:space="preserve">” (248).35 In Normative Ethics, Shelly Kagan similarly notes that “The </w:t>
      </w:r>
      <w:r w:rsidRPr="00433C9D">
        <w:rPr>
          <w:u w:val="single"/>
        </w:rPr>
        <w:t>value of pleasure</w:t>
      </w:r>
      <w:r w:rsidRPr="00433C9D">
        <w:rPr>
          <w:sz w:val="16"/>
        </w:rPr>
        <w:t xml:space="preserve"> and the </w:t>
      </w:r>
      <w:r w:rsidRPr="00433C9D">
        <w:rPr>
          <w:u w:val="single"/>
        </w:rPr>
        <w:t>disvalue of pain</w:t>
      </w:r>
      <w:r w:rsidRPr="00433C9D">
        <w:rPr>
          <w:sz w:val="16"/>
        </w:rPr>
        <w:t xml:space="preserve"> seem virtually </w:t>
      </w:r>
      <w:r w:rsidRPr="00433C9D">
        <w:rPr>
          <w:u w:val="single"/>
        </w:rPr>
        <w:t>self-evident to anyone experiencing them</w:t>
      </w:r>
      <w:r w:rsidRPr="00433C9D">
        <w:rPr>
          <w:sz w:val="16"/>
        </w:rPr>
        <w:t xml:space="preserve">” (30).36 These philosophers seem to be detecting moral properties in experience, one of the many places where </w:t>
      </w:r>
      <w:r w:rsidRPr="00433C9D">
        <w:rPr>
          <w:u w:val="single"/>
        </w:rPr>
        <w:t>synthetic reductionism allows them to be</w:t>
      </w:r>
      <w:r w:rsidRPr="00433C9D">
        <w:rPr>
          <w:sz w:val="16"/>
        </w:rPr>
        <w:t>. I'll explain how the structure of moral concepts allows them to do this.</w:t>
      </w:r>
    </w:p>
    <w:p w14:paraId="703F3ED1" w14:textId="77777777" w:rsidR="00F04F0B" w:rsidRPr="00433C9D" w:rsidRDefault="00F04F0B" w:rsidP="00F04F0B">
      <w:pPr>
        <w:rPr>
          <w:sz w:val="16"/>
        </w:rPr>
      </w:pPr>
      <w:r w:rsidRPr="00433C9D">
        <w:rPr>
          <w:sz w:val="16"/>
        </w:rPr>
        <w:t>Experientialism, which I defend in Humean Nature, is an analysis of moral concepts in terms of what moral feelings objectively represent. Feelings are the experienced effects of emotional dispositions, distinguished from the motivational and physiological effects. Moral feelings represent the world as having moral properties, much as color experience represents the world as having color properties. Experiencing guilt about something you did is feeling that it's wrong, much as experiencing blueness while looking at the sky is seeing it as blue. Here are some experientialist analyses of moral concepts:</w:t>
      </w:r>
    </w:p>
    <w:p w14:paraId="4559BEA7" w14:textId="77777777" w:rsidR="00F04F0B" w:rsidRPr="00433C9D" w:rsidRDefault="00F04F0B" w:rsidP="00F04F0B">
      <w:pPr>
        <w:rPr>
          <w:sz w:val="16"/>
        </w:rPr>
      </w:pPr>
      <w:r w:rsidRPr="00433C9D">
        <w:rPr>
          <w:sz w:val="16"/>
        </w:rPr>
        <w:t>TABLE OMITTED</w:t>
      </w:r>
    </w:p>
    <w:p w14:paraId="1EF3E7B5" w14:textId="77777777" w:rsidR="00F04F0B" w:rsidRPr="00433C9D" w:rsidRDefault="00F04F0B" w:rsidP="00F04F0B">
      <w:pPr>
        <w:rPr>
          <w:sz w:val="16"/>
        </w:rPr>
      </w:pPr>
      <w:r w:rsidRPr="00433C9D">
        <w:rPr>
          <w:sz w:val="16"/>
        </w:rPr>
        <w:t>Experientialism doesn't connect moral concepts with motivation or reasons. This makes it fully externalist, like the views of Railton and many other naturalists. It gives moral concepts more content than externalism often does by connecting them with what feelings represent. Saying that war is bad is saying that horror and sorrow objectively represent its moral value.</w:t>
      </w:r>
    </w:p>
    <w:p w14:paraId="0E0CD8D5" w14:textId="77777777" w:rsidR="00F04F0B" w:rsidRPr="00433C9D" w:rsidRDefault="00F04F0B" w:rsidP="00F04F0B">
      <w:pPr>
        <w:rPr>
          <w:sz w:val="16"/>
        </w:rPr>
      </w:pPr>
      <w:r w:rsidRPr="00433C9D">
        <w:rPr>
          <w:sz w:val="16"/>
        </w:rPr>
        <w:t>What does experientialism say about moral properties and how we represent them? It demands that moral judgments have objective content, requiring that any moral properties be objective. Apart from that, it doesn't settle the nature of moral properties. They could be nonnatural, natural, or nonexistent. It also leaves open how moral feelings might represent things. Perhaps we represent these properties via non-natural reference magnets, or via rigid designation and a causal theory of reference. The answers to these questions are synthetic, so they aren't in the experientialist conceptual analysis.</w:t>
      </w:r>
    </w:p>
    <w:p w14:paraId="1DE72132" w14:textId="77777777" w:rsidR="00F04F0B" w:rsidRPr="00433C9D" w:rsidRDefault="00F04F0B" w:rsidP="00F04F0B">
      <w:pPr>
        <w:rPr>
          <w:sz w:val="16"/>
        </w:rPr>
      </w:pPr>
      <w:r w:rsidRPr="00433C9D">
        <w:rPr>
          <w:sz w:val="16"/>
        </w:rPr>
        <w:t>My own answer to these questions is that moral feelings represent natural properties in virtue of shared phenomenal character, much as empathy represents how others feel. If moral 26 feelings represent moral properties via this kind of empathic representation, the hedonic character of moral feelings lets them represent hedonic properties. Then the moral value of pleasure can be detected in introspection. A defense of this view would outlast my readers' patience. So the rest of this section just states the view, leaving a defense for another time.</w:t>
      </w:r>
    </w:p>
    <w:p w14:paraId="46F14F62" w14:textId="77777777" w:rsidR="00F04F0B" w:rsidRPr="00433C9D" w:rsidRDefault="00F04F0B" w:rsidP="00F04F0B">
      <w:pPr>
        <w:rPr>
          <w:sz w:val="16"/>
        </w:rPr>
      </w:pPr>
      <w:r w:rsidRPr="00433C9D">
        <w:rPr>
          <w:sz w:val="16"/>
        </w:rPr>
        <w:t>Some empathic experiences represent the experiences of those we empathize with in virtue of shared phenomenal character. If my friend feels sad and I empathically feel sad as I see her, I represent her feelings accurately. Empathy lets me know how she feels. But if it she's actually happy and I feel sad for her, my experience misrepresents her feelings. Empathic accuracy is a matter of sharing the phenomenal character of her experience.</w:t>
      </w:r>
    </w:p>
    <w:p w14:paraId="327F42BC" w14:textId="77777777" w:rsidR="00F04F0B" w:rsidRPr="00433C9D" w:rsidRDefault="00F04F0B" w:rsidP="00F04F0B">
      <w:pPr>
        <w:rPr>
          <w:sz w:val="16"/>
        </w:rPr>
      </w:pPr>
      <w:r w:rsidRPr="00433C9D">
        <w:rPr>
          <w:sz w:val="16"/>
        </w:rPr>
        <w:t>The moral feelings invoked by experientialism all have hedonic character. Moral feelings representing positively valenced moral properties like goodness, rightness, and virtue are pleasant. These include hope, delight, pride, approval, and admiration. Moral feelings representing negatively valenced moral properties like badness, wrongness, and vice are unpleasant. These feelings include horror, sorrow, guilt, indignation, contempt, and hatred.</w:t>
      </w:r>
    </w:p>
    <w:p w14:paraId="573001DC" w14:textId="77777777" w:rsidR="00F04F0B" w:rsidRPr="00433C9D" w:rsidRDefault="00F04F0B" w:rsidP="00F04F0B">
      <w:pPr>
        <w:rPr>
          <w:sz w:val="16"/>
        </w:rPr>
      </w:pPr>
      <w:r w:rsidRPr="00433C9D">
        <w:rPr>
          <w:sz w:val="16"/>
        </w:rPr>
        <w:t>Applying an empathic account of representation to moral feelings suggests a unified hedonistic account of what all moral feelings represent. Positive moral feelings represent increasing hedonic tone and relations to it, while negative moral feelings represent decreasing hedonic tone and relations to it. Moral feelings are isohedonic to what they represent, sharing its hedonic phenomenal character. If you're horrified that war is breaking out, your horror is isohedonic with the suffering that will result. Both include displeasure. Someone who was delighted that war was breaking out wouldn't have feelings isohedonic with this suffering. This is why delight misrepresents the moral character of war. (If it's one of the rare wars that increases the total hedonic tone of reality, delight represents it accurately while horror is inaccurate. Wars that one should feel good about are unusual.) If you admire a leader who makes peace, your pleasant feeling of admiration has a rising hedonic tone matching the hedonic improvement that the leader desired, or perhaps matching the happy consequences that such peacemaking dispositions typically generate.37 The hedonic match between admiration and such desired or typical consequences explain why peacemakers are admirable, or in other words, virtuous</w:t>
      </w:r>
    </w:p>
    <w:p w14:paraId="67C42D69" w14:textId="77777777" w:rsidR="00F04F0B" w:rsidRDefault="00F04F0B" w:rsidP="00F04F0B">
      <w:pPr>
        <w:rPr>
          <w:sz w:val="16"/>
        </w:rPr>
      </w:pPr>
      <w:r w:rsidRPr="00433C9D">
        <w:rPr>
          <w:sz w:val="16"/>
        </w:rPr>
        <w:t>Experientialism and the empathic account of representation entail that we can introspectively detect the moral value of pleasure. Introspection reveals that pleasure objectively shares the pleasant character of hope and delight. According to the empathic account, hope and delight accurately represent things that share their pleasant character. And according to experientialism, things objectively represented by hope and delight have moral value. So introspection shows that pleasure has moral value.</w:t>
      </w:r>
    </w:p>
    <w:p w14:paraId="6C0F02D6" w14:textId="77777777" w:rsidR="00F04F0B" w:rsidRPr="00433C9D" w:rsidRDefault="00F04F0B" w:rsidP="00F04F0B">
      <w:r w:rsidRPr="00433C9D">
        <w:rPr>
          <w:rStyle w:val="Emphasis"/>
        </w:rPr>
        <w:t>Conclusion</w:t>
      </w:r>
    </w:p>
    <w:p w14:paraId="16ECC8F3" w14:textId="77777777" w:rsidR="00F04F0B" w:rsidRPr="00C0779F" w:rsidRDefault="00F04F0B" w:rsidP="00F04F0B">
      <w:pPr>
        <w:rPr>
          <w:sz w:val="16"/>
        </w:rPr>
      </w:pPr>
      <w:r w:rsidRPr="00433C9D">
        <w:rPr>
          <w:sz w:val="16"/>
        </w:rPr>
        <w:t xml:space="preserve">First I argued that we should give up all our moral beliefs, as widespread moral disagreement reveals the general </w:t>
      </w:r>
      <w:r w:rsidRPr="00C0779F">
        <w:rPr>
          <w:sz w:val="16"/>
        </w:rPr>
        <w:t xml:space="preserve">unreliability of the processes producing them. Then I argued that phenomenal introspection reliably informs us of pleasure's goodness. This is a counterexample to premise 4 of the argument from disagreement. Premises 1-3 of that argument still stand, entailing 6: “We should retain only those moral beliefs formed through reliable processes.” If </w:t>
      </w:r>
      <w:r w:rsidRPr="00B656E3">
        <w:rPr>
          <w:rStyle w:val="Emphasis"/>
          <w:highlight w:val="yellow"/>
        </w:rPr>
        <w:t>phenomenal introspection</w:t>
      </w:r>
      <w:r w:rsidRPr="00C0779F">
        <w:rPr>
          <w:sz w:val="16"/>
        </w:rPr>
        <w:t xml:space="preserve"> is the </w:t>
      </w:r>
      <w:r w:rsidRPr="00B656E3">
        <w:rPr>
          <w:rStyle w:val="Emphasis"/>
          <w:highlight w:val="yellow"/>
        </w:rPr>
        <w:t>only reliable process</w:t>
      </w:r>
      <w:r w:rsidRPr="00C0779F">
        <w:rPr>
          <w:sz w:val="16"/>
        </w:rPr>
        <w:t xml:space="preserve"> for </w:t>
      </w:r>
      <w:r w:rsidRPr="00B656E3">
        <w:rPr>
          <w:rStyle w:val="Emphasis"/>
          <w:highlight w:val="yellow"/>
        </w:rPr>
        <w:t>discovering</w:t>
      </w:r>
      <w:r w:rsidRPr="00C0779F">
        <w:rPr>
          <w:u w:val="single"/>
        </w:rPr>
        <w:t xml:space="preserve"> synthetic </w:t>
      </w:r>
      <w:r w:rsidRPr="00B656E3">
        <w:rPr>
          <w:rStyle w:val="Emphasis"/>
          <w:highlight w:val="yellow"/>
        </w:rPr>
        <w:t>moral truths</w:t>
      </w:r>
      <w:r w:rsidRPr="00C0779F">
        <w:rPr>
          <w:sz w:val="16"/>
        </w:rPr>
        <w:t xml:space="preserve">, our only </w:t>
      </w:r>
      <w:r w:rsidRPr="00C0779F">
        <w:rPr>
          <w:u w:val="single"/>
        </w:rPr>
        <w:t>moral beliefs should be in the goodness of pleasure and whatever it entails</w:t>
      </w:r>
      <w:r w:rsidRPr="00C0779F">
        <w:rPr>
          <w:sz w:val="16"/>
        </w:rPr>
        <w:t xml:space="preserve">. We should </w:t>
      </w:r>
      <w:r w:rsidRPr="00C0779F">
        <w:rPr>
          <w:u w:val="single"/>
        </w:rPr>
        <w:t>accept a version of ethical hedonism</w:t>
      </w:r>
      <w:r w:rsidRPr="00C0779F">
        <w:rPr>
          <w:sz w:val="16"/>
        </w:rPr>
        <w:t xml:space="preserve"> on which we doubt rather than </w:t>
      </w:r>
      <w:r w:rsidRPr="00C0779F">
        <w:rPr>
          <w:u w:val="single"/>
        </w:rPr>
        <w:t>deny nonhedonic moral facts</w:t>
      </w:r>
      <w:r w:rsidRPr="00C0779F">
        <w:rPr>
          <w:sz w:val="16"/>
        </w:rPr>
        <w:t>.</w:t>
      </w:r>
    </w:p>
    <w:p w14:paraId="14E5D9D6" w14:textId="77777777" w:rsidR="00F04F0B" w:rsidRPr="00C0779F" w:rsidRDefault="00F04F0B" w:rsidP="00F04F0B">
      <w:pPr>
        <w:rPr>
          <w:sz w:val="16"/>
        </w:rPr>
      </w:pPr>
      <w:r w:rsidRPr="00C0779F">
        <w:rPr>
          <w:sz w:val="16"/>
        </w:rPr>
        <w:t xml:space="preserve">This gives hedonists a </w:t>
      </w:r>
      <w:r w:rsidRPr="00C0779F">
        <w:rPr>
          <w:u w:val="single"/>
        </w:rPr>
        <w:t>powerful response</w:t>
      </w:r>
      <w:r w:rsidRPr="00C0779F">
        <w:rPr>
          <w:sz w:val="16"/>
        </w:rPr>
        <w:t xml:space="preserve"> to the </w:t>
      </w:r>
      <w:r w:rsidRPr="00B656E3">
        <w:rPr>
          <w:highlight w:val="yellow"/>
          <w:u w:val="single"/>
        </w:rPr>
        <w:t>intuitively compelling counterexamples</w:t>
      </w:r>
      <w:r w:rsidRPr="00C0779F">
        <w:rPr>
          <w:sz w:val="16"/>
        </w:rPr>
        <w:t xml:space="preserve"> that lead many to reject their view and believe in </w:t>
      </w:r>
      <w:r w:rsidRPr="0039566B">
        <w:rPr>
          <w:sz w:val="16"/>
        </w:rPr>
        <w:t xml:space="preserve">a wider range of moral facts. Hedonists can respond that while it intuitively seems that many kinds of moral goodness, badness, rightness, wrongness, virtue, and vice aren't grounded in pleasure's goodness, beliefs in such moral facts are unacceptably likely to be mistaken. Rejecting hedonism is intuitive </w:t>
      </w:r>
      <w:r w:rsidRPr="00C0779F">
        <w:rPr>
          <w:sz w:val="16"/>
        </w:rPr>
        <w:t xml:space="preserve">to us only because we're afflicted by unreliable processes of belief formation. </w:t>
      </w:r>
      <w:r w:rsidRPr="00B656E3">
        <w:rPr>
          <w:highlight w:val="yellow"/>
          <w:u w:val="single"/>
        </w:rPr>
        <w:t xml:space="preserve">To </w:t>
      </w:r>
      <w:r w:rsidRPr="00B656E3">
        <w:rPr>
          <w:rStyle w:val="Emphasis"/>
          <w:highlight w:val="yellow"/>
        </w:rPr>
        <w:t>avoid</w:t>
      </w:r>
      <w:r w:rsidRPr="0039566B">
        <w:rPr>
          <w:rStyle w:val="Emphasis"/>
        </w:rPr>
        <w:t xml:space="preserve"> moral </w:t>
      </w:r>
      <w:r w:rsidRPr="00B656E3">
        <w:rPr>
          <w:rStyle w:val="Emphasis"/>
          <w:highlight w:val="yellow"/>
        </w:rPr>
        <w:t>error</w:t>
      </w:r>
      <w:r w:rsidRPr="00C0779F">
        <w:rPr>
          <w:u w:val="single"/>
        </w:rPr>
        <w:t xml:space="preserve">, we should </w:t>
      </w:r>
      <w:r w:rsidRPr="00B656E3">
        <w:rPr>
          <w:rStyle w:val="Emphasis"/>
          <w:highlight w:val="yellow"/>
        </w:rPr>
        <w:t>form</w:t>
      </w:r>
      <w:r w:rsidRPr="00C0779F">
        <w:rPr>
          <w:u w:val="single"/>
        </w:rPr>
        <w:t xml:space="preserve"> moral </w:t>
      </w:r>
      <w:r w:rsidRPr="00B656E3">
        <w:rPr>
          <w:rStyle w:val="Emphasis"/>
          <w:highlight w:val="yellow"/>
        </w:rPr>
        <w:t>beliefs only</w:t>
      </w:r>
      <w:r w:rsidRPr="00C0779F">
        <w:rPr>
          <w:u w:val="single"/>
        </w:rPr>
        <w:t xml:space="preserve"> through </w:t>
      </w:r>
      <w:r w:rsidRPr="00B656E3">
        <w:rPr>
          <w:rStyle w:val="Emphasis"/>
          <w:highlight w:val="yellow"/>
        </w:rPr>
        <w:t>reliable</w:t>
      </w:r>
      <w:r w:rsidRPr="0039566B">
        <w:rPr>
          <w:rStyle w:val="Emphasis"/>
        </w:rPr>
        <w:t xml:space="preserve"> </w:t>
      </w:r>
      <w:r w:rsidRPr="00B656E3">
        <w:rPr>
          <w:rStyle w:val="Emphasis"/>
          <w:highlight w:val="yellow"/>
        </w:rPr>
        <w:t>processes</w:t>
      </w:r>
      <w:r w:rsidRPr="00C0779F">
        <w:rPr>
          <w:sz w:val="16"/>
        </w:rPr>
        <w:t xml:space="preserve">. Then </w:t>
      </w:r>
      <w:r w:rsidRPr="00B656E3">
        <w:rPr>
          <w:rStyle w:val="Emphasis"/>
          <w:highlight w:val="yellow"/>
        </w:rPr>
        <w:t>pleasure</w:t>
      </w:r>
      <w:r w:rsidRPr="00C0779F">
        <w:rPr>
          <w:u w:val="single"/>
        </w:rPr>
        <w:t xml:space="preserve"> is the </w:t>
      </w:r>
      <w:r w:rsidRPr="00B656E3">
        <w:rPr>
          <w:rStyle w:val="Emphasis"/>
          <w:highlight w:val="yellow"/>
        </w:rPr>
        <w:t>only thing</w:t>
      </w:r>
      <w:r w:rsidRPr="0039566B">
        <w:rPr>
          <w:rStyle w:val="Emphasis"/>
        </w:rPr>
        <w:t xml:space="preserve"> we'll believe</w:t>
      </w:r>
      <w:r w:rsidRPr="00C0779F">
        <w:rPr>
          <w:u w:val="single"/>
        </w:rPr>
        <w:t xml:space="preserve"> </w:t>
      </w:r>
      <w:r w:rsidRPr="00B656E3">
        <w:rPr>
          <w:highlight w:val="yellow"/>
          <w:u w:val="single"/>
        </w:rPr>
        <w:t xml:space="preserve">is </w:t>
      </w:r>
      <w:r w:rsidRPr="00B656E3">
        <w:rPr>
          <w:rStyle w:val="Emphasis"/>
          <w:highlight w:val="yellow"/>
        </w:rPr>
        <w:t>good</w:t>
      </w:r>
      <w:r w:rsidRPr="00C0779F">
        <w:rPr>
          <w:sz w:val="16"/>
        </w:rPr>
        <w:t xml:space="preserve">. The </w:t>
      </w:r>
      <w:r w:rsidRPr="00C0779F">
        <w:rPr>
          <w:u w:val="single"/>
        </w:rPr>
        <w:t>conceptual connections</w:t>
      </w:r>
      <w:r w:rsidRPr="00C0779F">
        <w:rPr>
          <w:sz w:val="16"/>
        </w:rPr>
        <w:t xml:space="preserve"> between </w:t>
      </w:r>
      <w:r w:rsidRPr="00C0779F">
        <w:rPr>
          <w:u w:val="single"/>
        </w:rPr>
        <w:t>moral properties</w:t>
      </w:r>
      <w:r w:rsidRPr="00C0779F">
        <w:rPr>
          <w:sz w:val="16"/>
        </w:rPr>
        <w:t xml:space="preserve"> of things, </w:t>
      </w:r>
      <w:r w:rsidRPr="00C0779F">
        <w:rPr>
          <w:u w:val="single"/>
        </w:rPr>
        <w:t>states of affairs</w:t>
      </w:r>
      <w:r w:rsidRPr="00C0779F">
        <w:rPr>
          <w:sz w:val="16"/>
        </w:rPr>
        <w:t xml:space="preserve">, </w:t>
      </w:r>
      <w:r w:rsidRPr="00C0779F">
        <w:rPr>
          <w:u w:val="single"/>
        </w:rPr>
        <w:t>actions</w:t>
      </w:r>
      <w:r w:rsidRPr="00C0779F">
        <w:rPr>
          <w:sz w:val="16"/>
        </w:rPr>
        <w:t>, and characters provide only reliable route to a full moral theory.</w:t>
      </w:r>
    </w:p>
    <w:p w14:paraId="50E2AC20" w14:textId="77777777" w:rsidR="00F04F0B" w:rsidRPr="00B656E3" w:rsidRDefault="00F04F0B" w:rsidP="00F04F0B"/>
    <w:p w14:paraId="22F2291C" w14:textId="77777777" w:rsidR="00F04F0B" w:rsidRPr="001D3CD3" w:rsidRDefault="00F04F0B" w:rsidP="00F04F0B"/>
    <w:p w14:paraId="56B8FCA1" w14:textId="77777777" w:rsidR="00F04F0B" w:rsidRDefault="00F04F0B" w:rsidP="00F04F0B">
      <w:r>
        <w:t xml:space="preserve"> </w:t>
      </w:r>
    </w:p>
    <w:p w14:paraId="54B10A30" w14:textId="77777777" w:rsidR="00F04F0B" w:rsidRDefault="00F04F0B" w:rsidP="00F04F0B">
      <w:pPr>
        <w:pStyle w:val="Heading3"/>
      </w:pPr>
      <w:r>
        <w:t>Equity CP---2AC</w:t>
      </w:r>
    </w:p>
    <w:p w14:paraId="26E0C34F" w14:textId="77777777" w:rsidR="00F04F0B" w:rsidRDefault="00F04F0B" w:rsidP="00F04F0B">
      <w:pPr>
        <w:pStyle w:val="Heading4"/>
      </w:pPr>
      <w:r>
        <w:t>1. Perm: do counterplan.</w:t>
      </w:r>
    </w:p>
    <w:p w14:paraId="17B16872" w14:textId="77777777" w:rsidR="00F04F0B" w:rsidRPr="00641C57" w:rsidRDefault="00F04F0B" w:rsidP="00F04F0B">
      <w:r>
        <w:t xml:space="preserve">Douglas </w:t>
      </w:r>
      <w:r w:rsidRPr="00641C57">
        <w:rPr>
          <w:rStyle w:val="Style13ptBold"/>
        </w:rPr>
        <w:t>Laycock 93</w:t>
      </w:r>
      <w:r>
        <w:t xml:space="preserve">, Alice McKean Young Regents Chair and Associate Dean for Research, The University of Texas School of Law, 1993, “The Triumph of Equity,” </w:t>
      </w:r>
      <w:r>
        <w:rPr>
          <w:i/>
          <w:iCs/>
        </w:rPr>
        <w:t>Law and Contemporary Problems</w:t>
      </w:r>
      <w:r>
        <w:t xml:space="preserve">, vol. 56, no. 3, pp. 53-54, </w:t>
      </w:r>
      <w:r w:rsidRPr="00641C57">
        <w:t>https://scholarship.law.duke.edu/cgi/viewcontent.cgi?article=4194&amp;context=lcp</w:t>
      </w:r>
      <w:r>
        <w:t>.</w:t>
      </w:r>
    </w:p>
    <w:p w14:paraId="0C00A07A" w14:textId="77777777" w:rsidR="00F04F0B" w:rsidRDefault="00F04F0B" w:rsidP="00F04F0B">
      <w:pPr>
        <w:rPr>
          <w:sz w:val="16"/>
          <w:szCs w:val="16"/>
        </w:rPr>
      </w:pPr>
      <w:r w:rsidRPr="00641C57">
        <w:rPr>
          <w:sz w:val="16"/>
          <w:szCs w:val="16"/>
        </w:rPr>
        <w:t xml:space="preserve">I dissent. My instincts are much more integrationist. </w:t>
      </w:r>
      <w:r w:rsidRPr="00641C57">
        <w:rPr>
          <w:rStyle w:val="StyleUnderline"/>
        </w:rPr>
        <w:t xml:space="preserve">The </w:t>
      </w:r>
      <w:r w:rsidRPr="00641C57">
        <w:rPr>
          <w:rStyle w:val="Emphasis"/>
          <w:highlight w:val="yellow"/>
        </w:rPr>
        <w:t>distinctive traditions</w:t>
      </w:r>
      <w:r w:rsidRPr="00641C57">
        <w:rPr>
          <w:rStyle w:val="StyleUnderline"/>
          <w:highlight w:val="yellow"/>
        </w:rPr>
        <w:t xml:space="preserve"> of </w:t>
      </w:r>
      <w:r w:rsidRPr="00641C57">
        <w:rPr>
          <w:rStyle w:val="Emphasis"/>
          <w:highlight w:val="yellow"/>
        </w:rPr>
        <w:t>equity</w:t>
      </w:r>
      <w:r w:rsidRPr="00641C57">
        <w:rPr>
          <w:rStyle w:val="StyleUnderline"/>
        </w:rPr>
        <w:t xml:space="preserve"> now </w:t>
      </w:r>
      <w:r w:rsidRPr="00641C57">
        <w:rPr>
          <w:rStyle w:val="Emphasis"/>
          <w:highlight w:val="yellow"/>
        </w:rPr>
        <w:t>pervade</w:t>
      </w:r>
      <w:r w:rsidRPr="00641C57">
        <w:rPr>
          <w:rStyle w:val="StyleUnderline"/>
          <w:highlight w:val="yellow"/>
        </w:rPr>
        <w:t xml:space="preserve"> the </w:t>
      </w:r>
      <w:r w:rsidRPr="00641C57">
        <w:rPr>
          <w:rStyle w:val="Emphasis"/>
          <w:highlight w:val="yellow"/>
        </w:rPr>
        <w:t>legal system</w:t>
      </w:r>
      <w:r w:rsidRPr="00641C57">
        <w:rPr>
          <w:rStyle w:val="StyleUnderline"/>
        </w:rPr>
        <w:t xml:space="preserve">. The </w:t>
      </w:r>
      <w:r w:rsidRPr="00641C57">
        <w:rPr>
          <w:rStyle w:val="Emphasis"/>
        </w:rPr>
        <w:t>war</w:t>
      </w:r>
      <w:r w:rsidRPr="00641C57">
        <w:rPr>
          <w:rStyle w:val="StyleUnderline"/>
        </w:rPr>
        <w:t xml:space="preserve"> between law and equity is </w:t>
      </w:r>
      <w:r w:rsidRPr="00641C57">
        <w:rPr>
          <w:rStyle w:val="Emphasis"/>
        </w:rPr>
        <w:t>over</w:t>
      </w:r>
      <w:r w:rsidRPr="00641C57">
        <w:rPr>
          <w:rStyle w:val="StyleUnderline"/>
        </w:rPr>
        <w:t xml:space="preserve">. Equity won. </w:t>
      </w:r>
      <w:r w:rsidRPr="00641C57">
        <w:rPr>
          <w:rStyle w:val="StyleUnderline"/>
          <w:highlight w:val="yellow"/>
        </w:rPr>
        <w:t xml:space="preserve">We should </w:t>
      </w:r>
      <w:r w:rsidRPr="00641C57">
        <w:rPr>
          <w:rStyle w:val="Emphasis"/>
          <w:highlight w:val="yellow"/>
        </w:rPr>
        <w:t>stop thinking</w:t>
      </w:r>
      <w:r w:rsidRPr="00641C57">
        <w:rPr>
          <w:rStyle w:val="StyleUnderline"/>
          <w:highlight w:val="yellow"/>
        </w:rPr>
        <w:t xml:space="preserve"> of equity as</w:t>
      </w:r>
      <w:r w:rsidRPr="00641C57">
        <w:rPr>
          <w:sz w:val="16"/>
          <w:szCs w:val="16"/>
        </w:rPr>
        <w:t xml:space="preserve"> separate and marginal, as </w:t>
      </w:r>
      <w:r w:rsidRPr="00641C57">
        <w:rPr>
          <w:rStyle w:val="StyleUnderline"/>
        </w:rPr>
        <w:t xml:space="preserve">consisting of </w:t>
      </w:r>
      <w:r w:rsidRPr="00641C57">
        <w:rPr>
          <w:rStyle w:val="Emphasis"/>
          <w:highlight w:val="yellow"/>
        </w:rPr>
        <w:t>extraordinary</w:t>
      </w:r>
      <w:r w:rsidRPr="00641C57">
        <w:rPr>
          <w:rStyle w:val="Emphasis"/>
        </w:rPr>
        <w:t xml:space="preserve"> remedies</w:t>
      </w:r>
      <w:r w:rsidRPr="00641C57">
        <w:rPr>
          <w:rStyle w:val="StyleUnderline"/>
        </w:rPr>
        <w:t xml:space="preserve">, </w:t>
      </w:r>
      <w:r w:rsidRPr="00641C57">
        <w:rPr>
          <w:rStyle w:val="Emphasis"/>
        </w:rPr>
        <w:t>supplemental doctrines</w:t>
      </w:r>
      <w:r w:rsidRPr="00641C57">
        <w:rPr>
          <w:rStyle w:val="StyleUnderline"/>
        </w:rPr>
        <w:t xml:space="preserve">, and </w:t>
      </w:r>
      <w:r w:rsidRPr="00641C57">
        <w:rPr>
          <w:rStyle w:val="Emphasis"/>
        </w:rPr>
        <w:t>occasional exceptions</w:t>
      </w:r>
      <w:r w:rsidRPr="00641C57">
        <w:rPr>
          <w:sz w:val="16"/>
          <w:szCs w:val="16"/>
        </w:rPr>
        <w:t xml:space="preserve">, as special doctrines reserved for special occasions. Except where references to equity have been codified, as in the constitutional guarantees of jury trial, </w:t>
      </w:r>
      <w:r w:rsidRPr="00963084">
        <w:rPr>
          <w:rStyle w:val="StyleUnderline"/>
          <w:highlight w:val="yellow"/>
        </w:rPr>
        <w:t>we</w:t>
      </w:r>
      <w:r w:rsidRPr="00641C57">
        <w:rPr>
          <w:rStyle w:val="StyleUnderline"/>
        </w:rPr>
        <w:t xml:space="preserve"> should </w:t>
      </w:r>
      <w:r w:rsidRPr="00963084">
        <w:rPr>
          <w:rStyle w:val="StyleUnderline"/>
          <w:highlight w:val="yellow"/>
        </w:rPr>
        <w:t xml:space="preserve">consider it </w:t>
      </w:r>
      <w:r w:rsidRPr="00963084">
        <w:rPr>
          <w:rStyle w:val="Emphasis"/>
          <w:highlight w:val="yellow"/>
        </w:rPr>
        <w:t>wholly irrelevant</w:t>
      </w:r>
      <w:r w:rsidRPr="00963084">
        <w:rPr>
          <w:rStyle w:val="StyleUnderline"/>
          <w:highlight w:val="yellow"/>
        </w:rPr>
        <w:t xml:space="preserve"> whether a </w:t>
      </w:r>
      <w:r w:rsidRPr="00963084">
        <w:rPr>
          <w:rStyle w:val="Emphasis"/>
          <w:highlight w:val="yellow"/>
        </w:rPr>
        <w:t>remedy</w:t>
      </w:r>
      <w:r w:rsidRPr="00641C57">
        <w:rPr>
          <w:rStyle w:val="StyleUnderline"/>
        </w:rPr>
        <w:t xml:space="preserve">, </w:t>
      </w:r>
      <w:r w:rsidRPr="00641C57">
        <w:rPr>
          <w:rStyle w:val="Emphasis"/>
        </w:rPr>
        <w:t>procedure</w:t>
      </w:r>
      <w:r w:rsidRPr="00641C57">
        <w:rPr>
          <w:rStyle w:val="StyleUnderline"/>
        </w:rPr>
        <w:t xml:space="preserve">, or doctrine </w:t>
      </w:r>
      <w:r w:rsidRPr="00963084">
        <w:rPr>
          <w:rStyle w:val="Emphasis"/>
          <w:highlight w:val="yellow"/>
        </w:rPr>
        <w:t>originated</w:t>
      </w:r>
      <w:r w:rsidRPr="00963084">
        <w:rPr>
          <w:rStyle w:val="StyleUnderline"/>
          <w:highlight w:val="yellow"/>
        </w:rPr>
        <w:t xml:space="preserve"> at </w:t>
      </w:r>
      <w:r w:rsidRPr="00963084">
        <w:rPr>
          <w:rStyle w:val="Emphasis"/>
          <w:highlight w:val="yellow"/>
        </w:rPr>
        <w:t>law</w:t>
      </w:r>
      <w:r w:rsidRPr="00963084">
        <w:rPr>
          <w:rStyle w:val="StyleUnderline"/>
          <w:highlight w:val="yellow"/>
        </w:rPr>
        <w:t xml:space="preserve"> or in </w:t>
      </w:r>
      <w:r w:rsidRPr="00963084">
        <w:rPr>
          <w:rStyle w:val="Emphasis"/>
          <w:highlight w:val="yellow"/>
        </w:rPr>
        <w:t>equity</w:t>
      </w:r>
      <w:r w:rsidRPr="00641C57">
        <w:rPr>
          <w:rStyle w:val="StyleUnderline"/>
        </w:rPr>
        <w:t xml:space="preserve">. </w:t>
      </w:r>
      <w:r w:rsidRPr="00963084">
        <w:rPr>
          <w:rStyle w:val="StyleUnderline"/>
          <w:highlight w:val="yellow"/>
        </w:rPr>
        <w:t>We</w:t>
      </w:r>
      <w:r w:rsidRPr="00641C57">
        <w:rPr>
          <w:rStyle w:val="StyleUnderline"/>
        </w:rPr>
        <w:t xml:space="preserve"> should </w:t>
      </w:r>
      <w:r w:rsidRPr="00963084">
        <w:rPr>
          <w:rStyle w:val="Emphasis"/>
          <w:highlight w:val="yellow"/>
        </w:rPr>
        <w:t>invoke equity</w:t>
      </w:r>
      <w:r w:rsidRPr="00963084">
        <w:rPr>
          <w:rStyle w:val="StyleUnderline"/>
          <w:highlight w:val="yellow"/>
        </w:rPr>
        <w:t xml:space="preserve"> just as we </w:t>
      </w:r>
      <w:r w:rsidRPr="00963084">
        <w:rPr>
          <w:rStyle w:val="Emphasis"/>
          <w:highlight w:val="yellow"/>
        </w:rPr>
        <w:t>invoke law</w:t>
      </w:r>
      <w:r w:rsidRPr="00641C57">
        <w:rPr>
          <w:rStyle w:val="StyleUnderline"/>
        </w:rPr>
        <w:t xml:space="preserve">, </w:t>
      </w:r>
      <w:r w:rsidRPr="00641C57">
        <w:rPr>
          <w:rStyle w:val="Emphasis"/>
        </w:rPr>
        <w:t>without explanation</w:t>
      </w:r>
      <w:r w:rsidRPr="00641C57">
        <w:rPr>
          <w:rStyle w:val="StyleUnderline"/>
        </w:rPr>
        <w:t xml:space="preserve"> or </w:t>
      </w:r>
      <w:r w:rsidRPr="00641C57">
        <w:rPr>
          <w:rStyle w:val="Emphasis"/>
        </w:rPr>
        <w:t>apology</w:t>
      </w:r>
      <w:r w:rsidRPr="00641C57">
        <w:rPr>
          <w:sz w:val="16"/>
          <w:szCs w:val="16"/>
        </w:rPr>
        <w:t xml:space="preserve"> and without a preliminary showing that this is a case for equity. Our goal should not be separate courses and conferences on equity, but rather, full recognition in all courses and all conferences of those parts of the law that happen to come from equity</w:t>
      </w:r>
    </w:p>
    <w:p w14:paraId="0F19319A" w14:textId="77777777" w:rsidR="00F04F0B" w:rsidRPr="00641C57" w:rsidRDefault="00F04F0B" w:rsidP="00F04F0B">
      <w:pPr>
        <w:rPr>
          <w:sz w:val="16"/>
          <w:szCs w:val="16"/>
        </w:rPr>
      </w:pPr>
      <w:r w:rsidRPr="00641C57">
        <w:rPr>
          <w:sz w:val="16"/>
          <w:szCs w:val="16"/>
        </w:rPr>
        <w:t>.</w:t>
      </w:r>
    </w:p>
    <w:p w14:paraId="4D4F5A3A" w14:textId="77777777" w:rsidR="00F04F0B" w:rsidRDefault="00F04F0B" w:rsidP="00F04F0B"/>
    <w:p w14:paraId="78455196" w14:textId="77777777" w:rsidR="00F04F0B" w:rsidRDefault="00F04F0B" w:rsidP="00F04F0B">
      <w:pPr>
        <w:pStyle w:val="Heading4"/>
      </w:pPr>
      <w:r>
        <w:t xml:space="preserve">2. Equity </w:t>
      </w:r>
      <w:r>
        <w:rPr>
          <w:u w:val="single"/>
        </w:rPr>
        <w:t>fails</w:t>
      </w:r>
      <w:r>
        <w:t xml:space="preserve"> for </w:t>
      </w:r>
      <w:r>
        <w:rPr>
          <w:u w:val="single"/>
        </w:rPr>
        <w:t>bargaining rights</w:t>
      </w:r>
      <w:r>
        <w:t>.</w:t>
      </w:r>
    </w:p>
    <w:p w14:paraId="1657E4A0" w14:textId="77777777" w:rsidR="00F04F0B" w:rsidRPr="002C3555" w:rsidRDefault="00F04F0B" w:rsidP="00F04F0B">
      <w:r>
        <w:t xml:space="preserve">Richard A. </w:t>
      </w:r>
      <w:r w:rsidRPr="002C3555">
        <w:rPr>
          <w:rStyle w:val="Style13ptBold"/>
        </w:rPr>
        <w:t>Epstein 83</w:t>
      </w:r>
      <w:r>
        <w:t xml:space="preserve">, James Parker Hall Professor of Law, University of Chicago, 1983, “A Common Law for Labor Relations: A Critique of the New Deal Labor Legislation,” </w:t>
      </w:r>
      <w:r>
        <w:rPr>
          <w:i/>
          <w:iCs/>
        </w:rPr>
        <w:t>Yale Law Journal</w:t>
      </w:r>
      <w:r>
        <w:t xml:space="preserve">, vol. 92, pp. 1403-1404, </w:t>
      </w:r>
      <w:r w:rsidRPr="002C3555">
        <w:t>https://chicagounbound.uchicago.edu/cgi/viewcontent.cgi?article=2243&amp;context=journal_articles</w:t>
      </w:r>
      <w:r>
        <w:t>.</w:t>
      </w:r>
    </w:p>
    <w:p w14:paraId="44EA8ECA" w14:textId="77777777" w:rsidR="00F04F0B" w:rsidRPr="002C3555" w:rsidRDefault="00F04F0B" w:rsidP="00F04F0B">
      <w:pPr>
        <w:rPr>
          <w:sz w:val="16"/>
          <w:szCs w:val="16"/>
        </w:rPr>
      </w:pPr>
      <w:r w:rsidRPr="002C3555">
        <w:rPr>
          <w:sz w:val="16"/>
          <w:szCs w:val="16"/>
        </w:rPr>
        <w:t xml:space="preserve">The same theme emerges from the structure of the unfair labor practices. As virtually every labor disagreement becomes the source of a possible legal dispute, it is very difficult to place upon the courts the enormous burden of sifting through these cases. An administrative board to relieve the stress gains an obvious sort of appeal, if only as a filter for unmeritorious claims. In the same vein, the remedial aspirations of the labor statutes are far greater than those of the common law. The common law spared itself massive complications when it enforced contracts at will. </w:t>
      </w:r>
      <w:r w:rsidRPr="002C3555">
        <w:rPr>
          <w:rStyle w:val="StyleUnderline"/>
        </w:rPr>
        <w:t xml:space="preserve">Within the administrative framework, </w:t>
      </w:r>
      <w:r w:rsidRPr="002C3555">
        <w:rPr>
          <w:rStyle w:val="Emphasis"/>
          <w:highlight w:val="yellow"/>
        </w:rPr>
        <w:t>damages</w:t>
      </w:r>
      <w:r w:rsidRPr="002C3555">
        <w:rPr>
          <w:rStyle w:val="StyleUnderline"/>
          <w:highlight w:val="yellow"/>
        </w:rPr>
        <w:t xml:space="preserve"> and </w:t>
      </w:r>
      <w:r w:rsidRPr="002C3555">
        <w:rPr>
          <w:rStyle w:val="Emphasis"/>
          <w:highlight w:val="yellow"/>
        </w:rPr>
        <w:t>injunctions</w:t>
      </w:r>
      <w:r w:rsidRPr="002C3555">
        <w:rPr>
          <w:rStyle w:val="StyleUnderline"/>
          <w:highlight w:val="yellow"/>
        </w:rPr>
        <w:t xml:space="preserve"> are </w:t>
      </w:r>
      <w:r w:rsidRPr="002C3555">
        <w:rPr>
          <w:rStyle w:val="Emphasis"/>
          <w:highlight w:val="yellow"/>
        </w:rPr>
        <w:t>only part</w:t>
      </w:r>
      <w:r w:rsidRPr="002C3555">
        <w:rPr>
          <w:rStyle w:val="StyleUnderline"/>
          <w:highlight w:val="yellow"/>
        </w:rPr>
        <w:t xml:space="preserve"> of the picture</w:t>
      </w:r>
      <w:r w:rsidRPr="002C3555">
        <w:rPr>
          <w:rStyle w:val="StyleUnderline"/>
        </w:rPr>
        <w:t xml:space="preserve">. There are </w:t>
      </w:r>
      <w:r w:rsidRPr="002C3555">
        <w:rPr>
          <w:rStyle w:val="StyleUnderline"/>
          <w:highlight w:val="yellow"/>
        </w:rPr>
        <w:t xml:space="preserve">also </w:t>
      </w:r>
      <w:r w:rsidRPr="002C3555">
        <w:rPr>
          <w:rStyle w:val="Emphasis"/>
          <w:highlight w:val="yellow"/>
        </w:rPr>
        <w:t>elaborate rules</w:t>
      </w:r>
      <w:r w:rsidRPr="002C3555">
        <w:rPr>
          <w:rStyle w:val="StyleUnderline"/>
          <w:highlight w:val="yellow"/>
        </w:rPr>
        <w:t xml:space="preserve"> for </w:t>
      </w:r>
      <w:r w:rsidRPr="002C3555">
        <w:rPr>
          <w:rStyle w:val="Emphasis"/>
          <w:highlight w:val="yellow"/>
        </w:rPr>
        <w:t>reinstatement</w:t>
      </w:r>
      <w:r w:rsidRPr="002C3555">
        <w:rPr>
          <w:rStyle w:val="StyleUnderline"/>
        </w:rPr>
        <w:t xml:space="preserve"> of </w:t>
      </w:r>
      <w:r w:rsidRPr="002C3555">
        <w:rPr>
          <w:rStyle w:val="Emphasis"/>
        </w:rPr>
        <w:t>individual workers</w:t>
      </w:r>
      <w:r w:rsidRPr="002C3555">
        <w:rPr>
          <w:rStyle w:val="StyleUnderline"/>
        </w:rPr>
        <w:t xml:space="preserve"> </w:t>
      </w:r>
      <w:r w:rsidRPr="002C3555">
        <w:rPr>
          <w:rStyle w:val="StyleUnderline"/>
          <w:highlight w:val="yellow"/>
        </w:rPr>
        <w:t>and</w:t>
      </w:r>
      <w:r w:rsidRPr="002C3555">
        <w:rPr>
          <w:rStyle w:val="StyleUnderline"/>
        </w:rPr>
        <w:t xml:space="preserve"> </w:t>
      </w:r>
      <w:r w:rsidRPr="002C3555">
        <w:rPr>
          <w:rStyle w:val="Emphasis"/>
        </w:rPr>
        <w:t>complex rules</w:t>
      </w:r>
      <w:r w:rsidRPr="002C3555">
        <w:rPr>
          <w:rStyle w:val="StyleUnderline"/>
        </w:rPr>
        <w:t xml:space="preserve"> for </w:t>
      </w:r>
      <w:r w:rsidRPr="002C3555">
        <w:rPr>
          <w:rStyle w:val="Emphasis"/>
        </w:rPr>
        <w:t>post hoc changes</w:t>
      </w:r>
      <w:r w:rsidRPr="002C3555">
        <w:rPr>
          <w:rStyle w:val="StyleUnderline"/>
        </w:rPr>
        <w:t xml:space="preserve"> in union </w:t>
      </w:r>
      <w:r w:rsidRPr="002C3555">
        <w:rPr>
          <w:rStyle w:val="StyleUnderline"/>
          <w:highlight w:val="yellow"/>
        </w:rPr>
        <w:t xml:space="preserve">elections that </w:t>
      </w:r>
      <w:r w:rsidRPr="002C3555">
        <w:rPr>
          <w:rStyle w:val="Emphasis"/>
          <w:highlight w:val="yellow"/>
        </w:rPr>
        <w:t>go beyond</w:t>
      </w:r>
      <w:r w:rsidRPr="002C3555">
        <w:rPr>
          <w:rStyle w:val="StyleUnderline"/>
          <w:highlight w:val="yellow"/>
        </w:rPr>
        <w:t xml:space="preserve"> the powers of</w:t>
      </w:r>
      <w:r w:rsidRPr="002C3555">
        <w:rPr>
          <w:rStyle w:val="StyleUnderline"/>
        </w:rPr>
        <w:t xml:space="preserve"> courts of </w:t>
      </w:r>
      <w:r w:rsidRPr="002C3555">
        <w:rPr>
          <w:rStyle w:val="Emphasis"/>
          <w:highlight w:val="yellow"/>
        </w:rPr>
        <w:t>equity</w:t>
      </w:r>
      <w:r w:rsidRPr="002C3555">
        <w:rPr>
          <w:sz w:val="16"/>
          <w:szCs w:val="16"/>
        </w:rPr>
        <w:t xml:space="preserve">, which balked at any form of specific performance in labor contracts. </w:t>
      </w:r>
      <w:r w:rsidRPr="002C3555">
        <w:rPr>
          <w:rStyle w:val="StyleUnderline"/>
          <w:highlight w:val="yellow"/>
        </w:rPr>
        <w:t xml:space="preserve">The </w:t>
      </w:r>
      <w:r w:rsidRPr="002C3555">
        <w:rPr>
          <w:rStyle w:val="Emphasis"/>
          <w:highlight w:val="yellow"/>
        </w:rPr>
        <w:t>basic structure</w:t>
      </w:r>
      <w:r w:rsidRPr="002C3555">
        <w:rPr>
          <w:rStyle w:val="StyleUnderline"/>
          <w:highlight w:val="yellow"/>
        </w:rPr>
        <w:t xml:space="preserve"> of the Wagner Act</w:t>
      </w:r>
      <w:r w:rsidRPr="002C3555">
        <w:rPr>
          <w:rStyle w:val="StyleUnderline"/>
        </w:rPr>
        <w:t xml:space="preserve"> thus </w:t>
      </w:r>
      <w:r w:rsidRPr="002C3555">
        <w:rPr>
          <w:rStyle w:val="StyleUnderline"/>
          <w:highlight w:val="yellow"/>
        </w:rPr>
        <w:t xml:space="preserve">forges a </w:t>
      </w:r>
      <w:r w:rsidRPr="002C3555">
        <w:rPr>
          <w:rStyle w:val="Emphasis"/>
          <w:highlight w:val="yellow"/>
        </w:rPr>
        <w:t>powerful commitment</w:t>
      </w:r>
      <w:r w:rsidRPr="002C3555">
        <w:rPr>
          <w:rStyle w:val="StyleUnderline"/>
          <w:highlight w:val="yellow"/>
        </w:rPr>
        <w:t xml:space="preserve"> to</w:t>
      </w:r>
      <w:r w:rsidRPr="002C3555">
        <w:rPr>
          <w:rStyle w:val="StyleUnderline"/>
        </w:rPr>
        <w:t xml:space="preserve"> an </w:t>
      </w:r>
      <w:r w:rsidRPr="002C3555">
        <w:rPr>
          <w:rStyle w:val="Emphasis"/>
          <w:highlight w:val="yellow"/>
        </w:rPr>
        <w:t>administrative government</w:t>
      </w:r>
      <w:r w:rsidRPr="002C3555">
        <w:rPr>
          <w:rStyle w:val="StyleUnderline"/>
          <w:highlight w:val="yellow"/>
        </w:rPr>
        <w:t xml:space="preserve"> to which courts</w:t>
      </w:r>
      <w:r w:rsidRPr="002C3555">
        <w:rPr>
          <w:rStyle w:val="StyleUnderline"/>
        </w:rPr>
        <w:t xml:space="preserve"> will be required to give </w:t>
      </w:r>
      <w:r w:rsidRPr="002C3555">
        <w:rPr>
          <w:rStyle w:val="Emphasis"/>
        </w:rPr>
        <w:t xml:space="preserve">great </w:t>
      </w:r>
      <w:r w:rsidRPr="002C3555">
        <w:rPr>
          <w:rStyle w:val="Emphasis"/>
          <w:highlight w:val="yellow"/>
        </w:rPr>
        <w:t>defer</w:t>
      </w:r>
      <w:r w:rsidRPr="002C3555">
        <w:rPr>
          <w:rStyle w:val="Emphasis"/>
        </w:rPr>
        <w:t>ence</w:t>
      </w:r>
      <w:r w:rsidRPr="002C3555">
        <w:rPr>
          <w:sz w:val="16"/>
          <w:szCs w:val="16"/>
        </w:rPr>
        <w:t>.</w:t>
      </w:r>
    </w:p>
    <w:p w14:paraId="7574ABDA" w14:textId="77777777" w:rsidR="00F04F0B" w:rsidRPr="00F62FD2" w:rsidRDefault="00F04F0B" w:rsidP="00F04F0B">
      <w:pPr>
        <w:pStyle w:val="Heading4"/>
      </w:pPr>
      <w:r>
        <w:t xml:space="preserve">3. </w:t>
      </w:r>
      <w:r>
        <w:rPr>
          <w:u w:val="single"/>
        </w:rPr>
        <w:t>Existing law key</w:t>
      </w:r>
      <w:r>
        <w:t xml:space="preserve">. </w:t>
      </w:r>
    </w:p>
    <w:p w14:paraId="17F1CD8C" w14:textId="77777777" w:rsidR="00F04F0B" w:rsidRPr="00A752B1" w:rsidRDefault="00F04F0B" w:rsidP="00F04F0B">
      <w:r>
        <w:t xml:space="preserve">Alexander T. </w:t>
      </w:r>
      <w:r w:rsidRPr="00285099">
        <w:rPr>
          <w:rStyle w:val="Style13ptBold"/>
        </w:rPr>
        <w:t xml:space="preserve">MacDonald </w:t>
      </w:r>
      <w:r>
        <w:rPr>
          <w:rStyle w:val="Style13ptBold"/>
        </w:rPr>
        <w:t>22</w:t>
      </w:r>
      <w:r>
        <w:t>, Co-Chair of the Workplace Policy Institute, Littler Mendelson P.C, 2022, “</w:t>
      </w:r>
      <w:r w:rsidRPr="00A752B1">
        <w:t>Bargaining Rights Gone Wrong: How State Courts Invented a Constitutional Duty to Bargain and How It Harms Individual Workers</w:t>
      </w:r>
      <w:r>
        <w:t>,” Federalist Society Review, Volume 23, 2022</w:t>
      </w:r>
    </w:p>
    <w:p w14:paraId="3267375F" w14:textId="77777777" w:rsidR="00F04F0B" w:rsidRPr="00F62FD2" w:rsidRDefault="00F04F0B" w:rsidP="00F04F0B">
      <w:pPr>
        <w:rPr>
          <w:sz w:val="16"/>
        </w:rPr>
      </w:pPr>
      <w:r w:rsidRPr="00F62FD2">
        <w:rPr>
          <w:sz w:val="16"/>
        </w:rPr>
        <w:t>That point becomes especially clear when we look at the duty’s collateral effects. Two of those effects deserve mention here</w:t>
      </w:r>
      <w:r w:rsidRPr="00F41F92">
        <w:rPr>
          <w:sz w:val="16"/>
        </w:rPr>
        <w:t>. First, there is the problem of judicial administration. When courts announce a duty to bargain,</w:t>
      </w:r>
      <w:r w:rsidRPr="00F41F92">
        <w:rPr>
          <w:rStyle w:val="StyleUnderline"/>
          <w:sz w:val="16"/>
        </w:rPr>
        <w:t xml:space="preserve"> </w:t>
      </w:r>
      <w:r w:rsidRPr="00A752B1">
        <w:rPr>
          <w:rStyle w:val="StyleUnderline"/>
        </w:rPr>
        <w:t xml:space="preserve">they also have to </w:t>
      </w:r>
      <w:r w:rsidRPr="00A752B1">
        <w:rPr>
          <w:rStyle w:val="StyleUnderline"/>
          <w:highlight w:val="yellow"/>
        </w:rPr>
        <w:t xml:space="preserve">explain </w:t>
      </w:r>
      <w:r w:rsidRPr="00A752B1">
        <w:rPr>
          <w:rStyle w:val="Emphasis"/>
          <w:highlight w:val="yellow"/>
        </w:rPr>
        <w:t>how bargaining</w:t>
      </w:r>
      <w:r w:rsidRPr="00A752B1">
        <w:rPr>
          <w:rStyle w:val="StyleUnderline"/>
          <w:highlight w:val="yellow"/>
        </w:rPr>
        <w:t xml:space="preserve"> will work</w:t>
      </w:r>
      <w:r w:rsidRPr="00A752B1">
        <w:rPr>
          <w:rStyle w:val="StyleUnderline"/>
        </w:rPr>
        <w:t xml:space="preserve">. And that </w:t>
      </w:r>
      <w:r w:rsidRPr="00A752B1">
        <w:rPr>
          <w:rStyle w:val="StyleUnderline"/>
          <w:highlight w:val="yellow"/>
        </w:rPr>
        <w:t xml:space="preserve">explanation </w:t>
      </w:r>
      <w:r w:rsidRPr="00A752B1">
        <w:rPr>
          <w:rStyle w:val="Emphasis"/>
          <w:highlight w:val="yellow"/>
        </w:rPr>
        <w:t>requires</w:t>
      </w:r>
      <w:r w:rsidRPr="00A752B1">
        <w:rPr>
          <w:rStyle w:val="StyleUnderline"/>
        </w:rPr>
        <w:t xml:space="preserve"> them to </w:t>
      </w:r>
      <w:r w:rsidRPr="00A752B1">
        <w:rPr>
          <w:rStyle w:val="StyleUnderline"/>
          <w:highlight w:val="yellow"/>
        </w:rPr>
        <w:t>resolve dozens of</w:t>
      </w:r>
      <w:r w:rsidRPr="00A752B1">
        <w:rPr>
          <w:rStyle w:val="StyleUnderline"/>
        </w:rPr>
        <w:t xml:space="preserve"> </w:t>
      </w:r>
      <w:r w:rsidRPr="00A752B1">
        <w:rPr>
          <w:rStyle w:val="Emphasis"/>
        </w:rPr>
        <w:t xml:space="preserve">mundane </w:t>
      </w:r>
      <w:r w:rsidRPr="00A752B1">
        <w:rPr>
          <w:rStyle w:val="Emphasis"/>
          <w:highlight w:val="yellow"/>
        </w:rPr>
        <w:t>administrative</w:t>
      </w:r>
      <w:r w:rsidRPr="00A752B1">
        <w:rPr>
          <w:rStyle w:val="StyleUnderline"/>
        </w:rPr>
        <w:t xml:space="preserve"> </w:t>
      </w:r>
      <w:r w:rsidRPr="00A752B1">
        <w:rPr>
          <w:rStyle w:val="StyleUnderline"/>
          <w:highlight w:val="yellow"/>
        </w:rPr>
        <w:t>issues</w:t>
      </w:r>
      <w:r w:rsidRPr="00F62FD2">
        <w:rPr>
          <w:sz w:val="16"/>
        </w:rPr>
        <w:t xml:space="preserve">. For example, </w:t>
      </w:r>
      <w:r w:rsidRPr="00A752B1">
        <w:rPr>
          <w:rStyle w:val="StyleUnderline"/>
          <w:highlight w:val="yellow"/>
        </w:rPr>
        <w:t xml:space="preserve">what </w:t>
      </w:r>
      <w:r w:rsidRPr="000C7FE6">
        <w:rPr>
          <w:rStyle w:val="StyleUnderline"/>
        </w:rPr>
        <w:t xml:space="preserve">are the </w:t>
      </w:r>
      <w:r w:rsidRPr="00A752B1">
        <w:rPr>
          <w:rStyle w:val="Emphasis"/>
          <w:highlight w:val="yellow"/>
        </w:rPr>
        <w:t>subjects</w:t>
      </w:r>
      <w:r w:rsidRPr="00F62FD2">
        <w:rPr>
          <w:sz w:val="16"/>
        </w:rPr>
        <w:t xml:space="preserve"> of bargaining? </w:t>
      </w:r>
      <w:r w:rsidRPr="00A752B1">
        <w:rPr>
          <w:rStyle w:val="Emphasis"/>
          <w:highlight w:val="yellow"/>
        </w:rPr>
        <w:t>Whom</w:t>
      </w:r>
      <w:r w:rsidRPr="00A752B1">
        <w:rPr>
          <w:rStyle w:val="StyleUnderline"/>
        </w:rPr>
        <w:t xml:space="preserve"> does bargaining cover? And </w:t>
      </w:r>
      <w:r w:rsidRPr="00A752B1">
        <w:rPr>
          <w:rStyle w:val="StyleUnderline"/>
          <w:highlight w:val="yellow"/>
        </w:rPr>
        <w:t>what</w:t>
      </w:r>
      <w:r w:rsidRPr="00A752B1">
        <w:rPr>
          <w:rStyle w:val="StyleUnderline"/>
        </w:rPr>
        <w:t xml:space="preserve"> happens </w:t>
      </w:r>
      <w:r w:rsidRPr="000C7FE6">
        <w:rPr>
          <w:rStyle w:val="StyleUnderline"/>
        </w:rPr>
        <w:t xml:space="preserve">if the parties </w:t>
      </w:r>
      <w:r w:rsidRPr="000C7FE6">
        <w:rPr>
          <w:rStyle w:val="Emphasis"/>
        </w:rPr>
        <w:t xml:space="preserve">can’t </w:t>
      </w:r>
      <w:r w:rsidRPr="000C7FE6">
        <w:rPr>
          <w:rStyle w:val="Emphasis"/>
          <w:highlight w:val="yellow"/>
        </w:rPr>
        <w:t>agree</w:t>
      </w:r>
      <w:r w:rsidRPr="00A752B1">
        <w:rPr>
          <w:rStyle w:val="StyleUnderline"/>
          <w:highlight w:val="yellow"/>
        </w:rPr>
        <w:t xml:space="preserve">? Courts are </w:t>
      </w:r>
      <w:r w:rsidRPr="00A752B1">
        <w:rPr>
          <w:rStyle w:val="Emphasis"/>
          <w:highlight w:val="yellow"/>
        </w:rPr>
        <w:t>ill-suited</w:t>
      </w:r>
      <w:r w:rsidRPr="00A752B1">
        <w:rPr>
          <w:rStyle w:val="StyleUnderline"/>
          <w:highlight w:val="yellow"/>
        </w:rPr>
        <w:t xml:space="preserve"> to decide</w:t>
      </w:r>
      <w:r w:rsidRPr="00A752B1">
        <w:rPr>
          <w:rStyle w:val="StyleUnderline"/>
        </w:rPr>
        <w:t xml:space="preserve"> these questions </w:t>
      </w:r>
      <w:r w:rsidRPr="00A752B1">
        <w:rPr>
          <w:rStyle w:val="Emphasis"/>
        </w:rPr>
        <w:t>de novo</w:t>
      </w:r>
      <w:r w:rsidRPr="00F62FD2">
        <w:rPr>
          <w:sz w:val="16"/>
        </w:rPr>
        <w:t xml:space="preserve">. </w:t>
      </w:r>
      <w:r w:rsidRPr="00A752B1">
        <w:rPr>
          <w:rStyle w:val="StyleUnderline"/>
          <w:highlight w:val="yellow"/>
        </w:rPr>
        <w:t>Without guidance</w:t>
      </w:r>
      <w:r w:rsidRPr="00A752B1">
        <w:rPr>
          <w:rStyle w:val="StyleUnderline"/>
        </w:rPr>
        <w:t xml:space="preserve">, they </w:t>
      </w:r>
      <w:r w:rsidRPr="00A752B1">
        <w:rPr>
          <w:rStyle w:val="StyleUnderline"/>
          <w:highlight w:val="yellow"/>
        </w:rPr>
        <w:t xml:space="preserve">have to </w:t>
      </w:r>
      <w:r w:rsidRPr="00A752B1">
        <w:rPr>
          <w:rStyle w:val="Emphasis"/>
          <w:highlight w:val="yellow"/>
        </w:rPr>
        <w:t>make the rules up</w:t>
      </w:r>
      <w:r w:rsidRPr="00A752B1">
        <w:rPr>
          <w:rStyle w:val="StyleUnderline"/>
        </w:rPr>
        <w:t xml:space="preserve"> as they go along</w:t>
      </w:r>
      <w:r w:rsidRPr="00F62FD2">
        <w:rPr>
          <w:sz w:val="16"/>
        </w:rPr>
        <w:t xml:space="preserve">. And as they make up the rules, they slowly creep outside their comfort zones into areas where, from the perspective of </w:t>
      </w:r>
      <w:r w:rsidRPr="00A752B1">
        <w:rPr>
          <w:rStyle w:val="StyleUnderline"/>
        </w:rPr>
        <w:t xml:space="preserve">institutional </w:t>
      </w:r>
      <w:r w:rsidRPr="00A752B1">
        <w:rPr>
          <w:rStyle w:val="Emphasis"/>
        </w:rPr>
        <w:t>competence</w:t>
      </w:r>
      <w:r w:rsidRPr="00F62FD2">
        <w:rPr>
          <w:sz w:val="16"/>
        </w:rPr>
        <w:t>, we’d probably prefer they didn’t go.16</w:t>
      </w:r>
    </w:p>
    <w:p w14:paraId="3CC4043D" w14:textId="77777777" w:rsidR="00F04F0B" w:rsidRPr="00F62FD2" w:rsidRDefault="00F04F0B" w:rsidP="00F04F0B">
      <w:pPr>
        <w:rPr>
          <w:sz w:val="16"/>
        </w:rPr>
      </w:pPr>
      <w:r w:rsidRPr="00F62FD2">
        <w:rPr>
          <w:sz w:val="16"/>
        </w:rPr>
        <w:t xml:space="preserve">That leads us to the second collateral effect. Among the problems courts have to solve is the risk of multiple unions. If the employer has to bargain with every union chosen by an employee, the employer might easily find itself bargaining with two, three, or a dozen unions in the same workplace. That kind of bargaining isn’t industrial democracy; it’s industrial chaos. So the natural solution is to require an employer to recognize only one union. Once a union gets support from a majority of employees, it represents all the employees, even the ones who don’t want its services. </w:t>
      </w:r>
      <w:r w:rsidRPr="00F62FD2">
        <w:rPr>
          <w:rStyle w:val="StyleUnderline"/>
        </w:rPr>
        <w:t xml:space="preserve">It’s a </w:t>
      </w:r>
      <w:r w:rsidRPr="00F62FD2">
        <w:rPr>
          <w:rStyle w:val="Emphasis"/>
        </w:rPr>
        <w:t>neat solution</w:t>
      </w:r>
      <w:r w:rsidRPr="00F62FD2">
        <w:rPr>
          <w:rStyle w:val="StyleUnderline"/>
        </w:rPr>
        <w:t xml:space="preserve">—one well </w:t>
      </w:r>
      <w:r w:rsidRPr="00F62FD2">
        <w:rPr>
          <w:rStyle w:val="Emphasis"/>
        </w:rPr>
        <w:t>established</w:t>
      </w:r>
      <w:r w:rsidRPr="00F62FD2">
        <w:rPr>
          <w:rStyle w:val="StyleUnderline"/>
        </w:rPr>
        <w:t xml:space="preserve"> in </w:t>
      </w:r>
      <w:r w:rsidRPr="00F62FD2">
        <w:rPr>
          <w:rStyle w:val="Emphasis"/>
        </w:rPr>
        <w:t>federal law</w:t>
      </w:r>
      <w:r w:rsidRPr="00F62FD2">
        <w:rPr>
          <w:sz w:val="16"/>
        </w:rPr>
        <w:t>. The only problem is that it has no basis in state constitutional text or history. So to adopt it, courts had to effectively rewrite their constitutions.17</w:t>
      </w:r>
    </w:p>
    <w:p w14:paraId="46E37200" w14:textId="77777777" w:rsidR="00F04F0B" w:rsidRPr="00F62FD2" w:rsidRDefault="00F04F0B" w:rsidP="00F04F0B">
      <w:pPr>
        <w:rPr>
          <w:sz w:val="16"/>
        </w:rPr>
      </w:pPr>
      <w:r w:rsidRPr="003F3726">
        <w:rPr>
          <w:sz w:val="16"/>
        </w:rPr>
        <w:t xml:space="preserve">That kind of </w:t>
      </w:r>
      <w:r w:rsidRPr="003F3726">
        <w:rPr>
          <w:rStyle w:val="StyleUnderline"/>
        </w:rPr>
        <w:t xml:space="preserve">judicial invention would be </w:t>
      </w:r>
      <w:r w:rsidRPr="003F3726">
        <w:rPr>
          <w:rStyle w:val="Emphasis"/>
        </w:rPr>
        <w:t>bad enough</w:t>
      </w:r>
      <w:r w:rsidRPr="003F3726">
        <w:rPr>
          <w:rStyle w:val="StyleUnderline"/>
        </w:rPr>
        <w:t xml:space="preserve"> on its own</w:t>
      </w:r>
      <w:r w:rsidRPr="003F3726">
        <w:rPr>
          <w:sz w:val="16"/>
        </w:rPr>
        <w:t xml:space="preserve">. </w:t>
      </w:r>
      <w:r w:rsidRPr="003F3726">
        <w:rPr>
          <w:rStyle w:val="StyleUnderline"/>
        </w:rPr>
        <w:t xml:space="preserve">But even worse is how it affects </w:t>
      </w:r>
      <w:r w:rsidRPr="003F3726">
        <w:rPr>
          <w:rStyle w:val="Emphasis"/>
        </w:rPr>
        <w:t>individual rights</w:t>
      </w:r>
      <w:r w:rsidRPr="003F3726">
        <w:rPr>
          <w:sz w:val="16"/>
        </w:rPr>
        <w:t xml:space="preserve">. Consider: when courts impose exclusive representation, they necessarily deny some employees their choice. Some employees get the representative they want, but others have one foisted upon them. And that means some employees lose the only right guaranteed by the text—the right to choose their representatives. Thus, the irony of the duty to bargain: </w:t>
      </w:r>
      <w:r w:rsidRPr="003F3726">
        <w:rPr>
          <w:rStyle w:val="StyleUnderline"/>
        </w:rPr>
        <w:t xml:space="preserve">by adopting an </w:t>
      </w:r>
      <w:r w:rsidRPr="003F3726">
        <w:rPr>
          <w:rStyle w:val="Emphasis"/>
        </w:rPr>
        <w:t>unwritten duty</w:t>
      </w:r>
      <w:r w:rsidRPr="003F3726">
        <w:rPr>
          <w:rStyle w:val="StyleUnderline"/>
        </w:rPr>
        <w:t xml:space="preserve">, courts subverted the </w:t>
      </w:r>
      <w:r w:rsidRPr="003F3726">
        <w:rPr>
          <w:rStyle w:val="Emphasis"/>
        </w:rPr>
        <w:t>written right</w:t>
      </w:r>
      <w:r w:rsidRPr="003F3726">
        <w:rPr>
          <w:sz w:val="16"/>
        </w:rPr>
        <w:t>.</w:t>
      </w:r>
      <w:r w:rsidRPr="00F62FD2">
        <w:rPr>
          <w:sz w:val="16"/>
        </w:rPr>
        <w:t xml:space="preserve"> </w:t>
      </w:r>
    </w:p>
    <w:p w14:paraId="1E993BAD" w14:textId="77777777" w:rsidR="00F04F0B" w:rsidRDefault="00F04F0B" w:rsidP="00F04F0B">
      <w:pPr>
        <w:rPr>
          <w:sz w:val="16"/>
        </w:rPr>
      </w:pPr>
      <w:r w:rsidRPr="00F62FD2">
        <w:rPr>
          <w:sz w:val="16"/>
        </w:rPr>
        <w:t xml:space="preserve">None of this had to happen. Again, some courts avoided the conflict by interpreting their constitutions in the traditional way. They protected bargaining rights from interference, but imposed no new duties. They stayed mostly on the sidelines, </w:t>
      </w:r>
      <w:r w:rsidRPr="00F62FD2">
        <w:rPr>
          <w:rStyle w:val="StyleUnderline"/>
          <w:highlight w:val="yellow"/>
        </w:rPr>
        <w:t xml:space="preserve">leaving questions about </w:t>
      </w:r>
      <w:r w:rsidRPr="00F62FD2">
        <w:rPr>
          <w:rStyle w:val="Emphasis"/>
          <w:highlight w:val="yellow"/>
        </w:rPr>
        <w:t>bargaining</w:t>
      </w:r>
      <w:r w:rsidRPr="00F62FD2">
        <w:rPr>
          <w:rStyle w:val="Emphasis"/>
        </w:rPr>
        <w:t xml:space="preserve"> duties</w:t>
      </w:r>
      <w:r w:rsidRPr="00F62FD2">
        <w:rPr>
          <w:rStyle w:val="StyleUnderline"/>
        </w:rPr>
        <w:t xml:space="preserve"> </w:t>
      </w:r>
      <w:r w:rsidRPr="00F62FD2">
        <w:rPr>
          <w:rStyle w:val="StyleUnderline"/>
          <w:highlight w:val="yellow"/>
        </w:rPr>
        <w:t xml:space="preserve">to </w:t>
      </w:r>
      <w:r w:rsidRPr="00F62FD2">
        <w:rPr>
          <w:rStyle w:val="Emphasis"/>
          <w:highlight w:val="yellow"/>
        </w:rPr>
        <w:t>legislatures</w:t>
      </w:r>
      <w:r w:rsidRPr="00F62FD2">
        <w:rPr>
          <w:sz w:val="16"/>
        </w:rPr>
        <w:t xml:space="preserve">. And by proceeding in that way, they </w:t>
      </w:r>
      <w:r w:rsidRPr="00F62FD2">
        <w:rPr>
          <w:rStyle w:val="StyleUnderline"/>
          <w:highlight w:val="yellow"/>
        </w:rPr>
        <w:t xml:space="preserve">neither </w:t>
      </w:r>
      <w:r w:rsidRPr="00F62FD2">
        <w:rPr>
          <w:rStyle w:val="Emphasis"/>
          <w:highlight w:val="yellow"/>
        </w:rPr>
        <w:t>trampled</w:t>
      </w:r>
      <w:r w:rsidRPr="00F62FD2">
        <w:rPr>
          <w:rStyle w:val="StyleUnderline"/>
          <w:highlight w:val="yellow"/>
        </w:rPr>
        <w:t xml:space="preserve"> on</w:t>
      </w:r>
      <w:r w:rsidRPr="00F62FD2">
        <w:rPr>
          <w:rStyle w:val="StyleUnderline"/>
        </w:rPr>
        <w:t xml:space="preserve"> individual </w:t>
      </w:r>
      <w:r w:rsidRPr="00F62FD2">
        <w:rPr>
          <w:rStyle w:val="StyleUnderline"/>
          <w:highlight w:val="yellow"/>
        </w:rPr>
        <w:t xml:space="preserve">rights nor </w:t>
      </w:r>
      <w:r w:rsidRPr="00F62FD2">
        <w:rPr>
          <w:rStyle w:val="Emphasis"/>
          <w:highlight w:val="yellow"/>
        </w:rPr>
        <w:t>stretched</w:t>
      </w:r>
      <w:r w:rsidRPr="00F62FD2">
        <w:rPr>
          <w:rStyle w:val="Emphasis"/>
        </w:rPr>
        <w:t xml:space="preserve"> the</w:t>
      </w:r>
      <w:r w:rsidRPr="00024F16">
        <w:rPr>
          <w:rStyle w:val="Emphasis"/>
        </w:rPr>
        <w:t>mselves</w:t>
      </w:r>
      <w:r w:rsidRPr="00024F16">
        <w:rPr>
          <w:rStyle w:val="StyleUnderline"/>
        </w:rPr>
        <w:t xml:space="preserve"> beyond their sphere of </w:t>
      </w:r>
      <w:r w:rsidRPr="00024F16">
        <w:rPr>
          <w:rStyle w:val="Emphasis"/>
        </w:rPr>
        <w:t>competence</w:t>
      </w:r>
      <w:r w:rsidRPr="00024F16">
        <w:rPr>
          <w:sz w:val="16"/>
        </w:rPr>
        <w:t>.18</w:t>
      </w:r>
    </w:p>
    <w:p w14:paraId="5FAE7599" w14:textId="77777777" w:rsidR="00F04F0B" w:rsidRDefault="00F04F0B" w:rsidP="00F04F0B">
      <w:pPr>
        <w:pStyle w:val="Heading4"/>
      </w:pPr>
      <w:r>
        <w:t xml:space="preserve">Without clear and certain rules, bargaining is </w:t>
      </w:r>
      <w:r>
        <w:rPr>
          <w:u w:val="single"/>
        </w:rPr>
        <w:t>hollowed out</w:t>
      </w:r>
      <w:r>
        <w:t xml:space="preserve">. </w:t>
      </w:r>
    </w:p>
    <w:p w14:paraId="42E260B3" w14:textId="77777777" w:rsidR="00F04F0B" w:rsidRPr="007166C8" w:rsidRDefault="00F04F0B" w:rsidP="00F04F0B">
      <w:r>
        <w:t xml:space="preserve">Shae </w:t>
      </w:r>
      <w:r w:rsidRPr="00C966BE">
        <w:rPr>
          <w:rStyle w:val="Style13ptBold"/>
        </w:rPr>
        <w:t>McCrystal 21</w:t>
      </w:r>
      <w:r>
        <w:t xml:space="preserve">, Professor of Labour Law at the University of Sydney Law School; and Tess Hardy, Associate Professor at the University of Melbourne, 2021, “Filling the Void? A Critical Analysis of Competition Regulation of Collective Bargaining Amongst Non-employees,” </w:t>
      </w:r>
      <w:r>
        <w:rPr>
          <w:i/>
          <w:iCs/>
        </w:rPr>
        <w:t>International Journal of Comparative Labour Law</w:t>
      </w:r>
      <w:r>
        <w:t xml:space="preserve">, vol. 37, no. 4, pp. 381, </w:t>
      </w:r>
      <w:r w:rsidRPr="00C966BE">
        <w:t>https://rest.mars-prod.its.unimelb.edu.au/server/api/core/bitstreams/90bb2687-7db1-5084-8923-fa3bec7ad558/content</w:t>
      </w:r>
      <w:r>
        <w:t>.</w:t>
      </w:r>
    </w:p>
    <w:p w14:paraId="01A47F02" w14:textId="77777777" w:rsidR="00F04F0B" w:rsidRDefault="00F04F0B" w:rsidP="00F04F0B">
      <w:pPr>
        <w:rPr>
          <w:sz w:val="16"/>
          <w:szCs w:val="16"/>
        </w:rPr>
      </w:pPr>
      <w:r w:rsidRPr="007166C8">
        <w:rPr>
          <w:sz w:val="16"/>
          <w:szCs w:val="16"/>
        </w:rPr>
        <w:t xml:space="preserve">Despite this, </w:t>
      </w:r>
      <w:r w:rsidRPr="007166C8">
        <w:rPr>
          <w:rStyle w:val="StyleUnderline"/>
        </w:rPr>
        <w:t xml:space="preserve">the </w:t>
      </w:r>
      <w:r w:rsidRPr="00453617">
        <w:rPr>
          <w:rStyle w:val="StyleUnderline"/>
          <w:highlight w:val="yellow"/>
        </w:rPr>
        <w:t>potential for</w:t>
      </w:r>
      <w:r w:rsidRPr="007166C8">
        <w:rPr>
          <w:rStyle w:val="StyleUnderline"/>
        </w:rPr>
        <w:t xml:space="preserve"> the </w:t>
      </w:r>
      <w:r w:rsidRPr="00453617">
        <w:rPr>
          <w:rStyle w:val="Emphasis"/>
          <w:highlight w:val="yellow"/>
        </w:rPr>
        <w:t>absence</w:t>
      </w:r>
      <w:r w:rsidRPr="00453617">
        <w:rPr>
          <w:rStyle w:val="StyleUnderline"/>
          <w:highlight w:val="yellow"/>
        </w:rPr>
        <w:t xml:space="preserve"> of</w:t>
      </w:r>
      <w:r w:rsidRPr="007166C8">
        <w:rPr>
          <w:rStyle w:val="StyleUnderline"/>
        </w:rPr>
        <w:t xml:space="preserve"> </w:t>
      </w:r>
      <w:r w:rsidRPr="00C966BE">
        <w:rPr>
          <w:rStyle w:val="Emphasis"/>
        </w:rPr>
        <w:t xml:space="preserve">structural </w:t>
      </w:r>
      <w:r w:rsidRPr="00453617">
        <w:rPr>
          <w:rStyle w:val="Emphasis"/>
          <w:highlight w:val="yellow"/>
        </w:rPr>
        <w:t>support</w:t>
      </w:r>
      <w:r w:rsidRPr="00453617">
        <w:rPr>
          <w:rStyle w:val="StyleUnderline"/>
          <w:highlight w:val="yellow"/>
        </w:rPr>
        <w:t xml:space="preserve"> to </w:t>
      </w:r>
      <w:r w:rsidRPr="00453617">
        <w:rPr>
          <w:rStyle w:val="Emphasis"/>
          <w:highlight w:val="yellow"/>
        </w:rPr>
        <w:t>undermine</w:t>
      </w:r>
      <w:r w:rsidRPr="00453617">
        <w:rPr>
          <w:rStyle w:val="StyleUnderline"/>
          <w:highlight w:val="yellow"/>
        </w:rPr>
        <w:t xml:space="preserve"> bargaining is </w:t>
      </w:r>
      <w:r w:rsidRPr="00453617">
        <w:rPr>
          <w:rStyle w:val="Emphasis"/>
          <w:highlight w:val="yellow"/>
        </w:rPr>
        <w:t>clearly recognized</w:t>
      </w:r>
      <w:r w:rsidRPr="007166C8">
        <w:rPr>
          <w:rStyle w:val="StyleUnderline"/>
        </w:rPr>
        <w:t xml:space="preserve"> with</w:t>
      </w:r>
      <w:r w:rsidRPr="00453617">
        <w:rPr>
          <w:rStyle w:val="StyleUnderline"/>
          <w:highlight w:val="yellow"/>
        </w:rPr>
        <w:t xml:space="preserve">in </w:t>
      </w:r>
      <w:r w:rsidRPr="00453617">
        <w:rPr>
          <w:rStyle w:val="Emphasis"/>
          <w:highlight w:val="yellow"/>
        </w:rPr>
        <w:t>ILO standards</w:t>
      </w:r>
      <w:r w:rsidRPr="007166C8">
        <w:rPr>
          <w:rStyle w:val="StyleUnderline"/>
        </w:rPr>
        <w:t xml:space="preserve"> through the obligation to </w:t>
      </w:r>
      <w:r w:rsidRPr="00C966BE">
        <w:rPr>
          <w:rStyle w:val="Emphasis"/>
        </w:rPr>
        <w:t>promote collective bargaining</w:t>
      </w:r>
      <w:r w:rsidRPr="007166C8">
        <w:rPr>
          <w:rStyle w:val="StyleUnderline"/>
        </w:rPr>
        <w:t>, particularly as set out in the recognition within the Collective Bargaining Convention that ‘</w:t>
      </w:r>
      <w:r w:rsidRPr="00453617">
        <w:rPr>
          <w:rStyle w:val="StyleUnderline"/>
          <w:highlight w:val="yellow"/>
        </w:rPr>
        <w:t>collective bargaining</w:t>
      </w:r>
      <w:r w:rsidRPr="007166C8">
        <w:rPr>
          <w:rStyle w:val="StyleUnderline"/>
        </w:rPr>
        <w:t xml:space="preserve"> should </w:t>
      </w:r>
      <w:r w:rsidRPr="00C966BE">
        <w:rPr>
          <w:rStyle w:val="Emphasis"/>
        </w:rPr>
        <w:t xml:space="preserve">not be </w:t>
      </w:r>
      <w:r w:rsidRPr="00453617">
        <w:rPr>
          <w:rStyle w:val="Emphasis"/>
          <w:highlight w:val="yellow"/>
        </w:rPr>
        <w:t>hampered</w:t>
      </w:r>
      <w:r w:rsidRPr="00453617">
        <w:rPr>
          <w:rStyle w:val="StyleUnderline"/>
          <w:highlight w:val="yellow"/>
        </w:rPr>
        <w:t xml:space="preserve"> by the </w:t>
      </w:r>
      <w:r w:rsidRPr="00453617">
        <w:rPr>
          <w:rStyle w:val="Emphasis"/>
          <w:highlight w:val="yellow"/>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1EA92A3F" w14:textId="77777777" w:rsidR="00F04F0B" w:rsidRPr="00255BBC" w:rsidRDefault="00F04F0B" w:rsidP="00F04F0B"/>
    <w:p w14:paraId="3BFD099B" w14:textId="77777777" w:rsidR="00F04F0B" w:rsidRDefault="00F04F0B" w:rsidP="00F04F0B">
      <w:pPr>
        <w:pStyle w:val="Heading4"/>
      </w:pPr>
      <w:r>
        <w:t xml:space="preserve">6. Status quo solves the NB. Courts are creating an </w:t>
      </w:r>
      <w:r>
        <w:rPr>
          <w:u w:val="single"/>
        </w:rPr>
        <w:t>independent</w:t>
      </w:r>
      <w:r>
        <w:t xml:space="preserve"> role for equitable remedies </w:t>
      </w:r>
      <w:r>
        <w:rPr>
          <w:u w:val="single"/>
        </w:rPr>
        <w:t>now</w:t>
      </w:r>
      <w:r>
        <w:t>.</w:t>
      </w:r>
    </w:p>
    <w:p w14:paraId="7566460A" w14:textId="77777777" w:rsidR="00F04F0B" w:rsidRPr="00950C09" w:rsidRDefault="00F04F0B" w:rsidP="00F04F0B">
      <w:r>
        <w:t xml:space="preserve">Samuel L. </w:t>
      </w:r>
      <w:r w:rsidRPr="007178CE">
        <w:rPr>
          <w:rStyle w:val="Style13ptBold"/>
        </w:rPr>
        <w:t>Bray 15</w:t>
      </w:r>
      <w:r>
        <w:t xml:space="preserve">, Assistant Professor of Law, UCLA School of Law, May 2015, “The Supreme Court and the New Equity,” </w:t>
      </w:r>
      <w:r>
        <w:rPr>
          <w:i/>
          <w:iCs/>
        </w:rPr>
        <w:t>Vanderbilt Law Review</w:t>
      </w:r>
      <w:r>
        <w:t xml:space="preserve">, vol. 68, no. 4, pp. 999-1000, </w:t>
      </w:r>
      <w:r w:rsidRPr="007178CE">
        <w:t>https://scholarship.law.vanderbilt.edu/cgi/viewcontent.cgi?article=1188&amp;context=vlr</w:t>
      </w:r>
      <w:r>
        <w:t>.</w:t>
      </w:r>
    </w:p>
    <w:p w14:paraId="6F99D974" w14:textId="77777777" w:rsidR="00F04F0B" w:rsidRDefault="00F04F0B" w:rsidP="00F04F0B">
      <w:pPr>
        <w:rPr>
          <w:sz w:val="16"/>
          <w:szCs w:val="16"/>
        </w:rPr>
      </w:pPr>
      <w:r w:rsidRPr="00950C09">
        <w:rPr>
          <w:sz w:val="16"/>
          <w:szCs w:val="16"/>
        </w:rPr>
        <w:t xml:space="preserve">But something remarkable has happened at the U.S. Supreme Court. </w:t>
      </w:r>
      <w:r w:rsidRPr="00CA786E">
        <w:rPr>
          <w:rStyle w:val="StyleUnderline"/>
          <w:highlight w:val="yellow"/>
        </w:rPr>
        <w:t xml:space="preserve">Over the </w:t>
      </w:r>
      <w:r w:rsidRPr="00CA786E">
        <w:rPr>
          <w:rStyle w:val="Emphasis"/>
          <w:highlight w:val="yellow"/>
        </w:rPr>
        <w:t>last decade</w:t>
      </w:r>
      <w:r w:rsidRPr="00CA786E">
        <w:rPr>
          <w:rStyle w:val="StyleUnderline"/>
        </w:rPr>
        <w:t xml:space="preserve"> a</w:t>
      </w:r>
      <w:r w:rsidRPr="007178CE">
        <w:rPr>
          <w:rStyle w:val="StyleUnderline"/>
        </w:rPr>
        <w:t xml:space="preserve">nd a half, </w:t>
      </w:r>
      <w:r w:rsidRPr="00CA786E">
        <w:rPr>
          <w:rStyle w:val="StyleUnderline"/>
          <w:highlight w:val="yellow"/>
        </w:rPr>
        <w:t>the Court has been</w:t>
      </w:r>
      <w:r w:rsidRPr="007178CE">
        <w:rPr>
          <w:rStyle w:val="StyleUnderline"/>
        </w:rPr>
        <w:t xml:space="preserve"> </w:t>
      </w:r>
      <w:r w:rsidRPr="007178CE">
        <w:rPr>
          <w:rStyle w:val="Emphasis"/>
        </w:rPr>
        <w:t>slowly</w:t>
      </w:r>
      <w:r w:rsidRPr="007178CE">
        <w:rPr>
          <w:sz w:val="16"/>
          <w:szCs w:val="16"/>
        </w:rPr>
        <w:t xml:space="preserve">, perhaps even accidentally, </w:t>
      </w:r>
      <w:r w:rsidRPr="00CA786E">
        <w:rPr>
          <w:rStyle w:val="StyleUnderline"/>
          <w:highlight w:val="yellow"/>
        </w:rPr>
        <w:t xml:space="preserve">laying the </w:t>
      </w:r>
      <w:r w:rsidRPr="00CA786E">
        <w:rPr>
          <w:rStyle w:val="Emphasis"/>
          <w:highlight w:val="yellow"/>
        </w:rPr>
        <w:t>foundation</w:t>
      </w:r>
      <w:r w:rsidRPr="00CA786E">
        <w:rPr>
          <w:rStyle w:val="StyleUnderline"/>
          <w:highlight w:val="yellow"/>
        </w:rPr>
        <w:t xml:space="preserve"> for a </w:t>
      </w:r>
      <w:r w:rsidRPr="00CA786E">
        <w:rPr>
          <w:rStyle w:val="Emphasis"/>
          <w:highlight w:val="yellow"/>
        </w:rPr>
        <w:t>very different future</w:t>
      </w:r>
      <w:r w:rsidRPr="007178CE">
        <w:rPr>
          <w:rStyle w:val="StyleUnderline"/>
        </w:rPr>
        <w:t xml:space="preserve"> for the law of </w:t>
      </w:r>
      <w:r w:rsidRPr="007178CE">
        <w:rPr>
          <w:rStyle w:val="Emphasis"/>
        </w:rPr>
        <w:t>remedies</w:t>
      </w:r>
      <w:r w:rsidRPr="007178CE">
        <w:rPr>
          <w:rStyle w:val="StyleUnderline"/>
        </w:rPr>
        <w:t xml:space="preserve">. </w:t>
      </w:r>
      <w:r w:rsidRPr="00CA786E">
        <w:rPr>
          <w:rStyle w:val="StyleUnderline"/>
          <w:highlight w:val="yellow"/>
        </w:rPr>
        <w:t xml:space="preserve">In </w:t>
      </w:r>
      <w:r w:rsidRPr="00CA786E">
        <w:rPr>
          <w:rStyle w:val="Emphasis"/>
          <w:highlight w:val="yellow"/>
        </w:rPr>
        <w:t>eleven different cases</w:t>
      </w:r>
      <w:r w:rsidRPr="007178CE">
        <w:rPr>
          <w:rStyle w:val="StyleUnderline"/>
        </w:rPr>
        <w:t xml:space="preserve">, from nearly as many substantive areas, </w:t>
      </w:r>
      <w:r w:rsidRPr="00CA786E">
        <w:rPr>
          <w:rStyle w:val="StyleUnderline"/>
          <w:highlight w:val="yellow"/>
        </w:rPr>
        <w:t>the Court has</w:t>
      </w:r>
      <w:r w:rsidRPr="00950C09">
        <w:rPr>
          <w:sz w:val="16"/>
          <w:szCs w:val="16"/>
        </w:rPr>
        <w:t xml:space="preserve"> deeply entrenched the "no adequate remedy at law" requirement for equitable relief, and it has </w:t>
      </w:r>
      <w:r w:rsidRPr="00CA786E">
        <w:rPr>
          <w:rStyle w:val="Emphasis"/>
          <w:highlight w:val="yellow"/>
        </w:rPr>
        <w:t>repeatedly underscored</w:t>
      </w:r>
      <w:r w:rsidRPr="00CA786E">
        <w:rPr>
          <w:rStyle w:val="StyleUnderline"/>
          <w:highlight w:val="yellow"/>
        </w:rPr>
        <w:t xml:space="preserve"> the distinction between </w:t>
      </w:r>
      <w:r w:rsidRPr="00CA786E">
        <w:rPr>
          <w:rStyle w:val="Emphasis"/>
          <w:highlight w:val="yellow"/>
        </w:rPr>
        <w:t>legal</w:t>
      </w:r>
      <w:r w:rsidRPr="00CA786E">
        <w:rPr>
          <w:rStyle w:val="StyleUnderline"/>
          <w:highlight w:val="yellow"/>
        </w:rPr>
        <w:t xml:space="preserve"> and </w:t>
      </w:r>
      <w:r w:rsidRPr="00CA786E">
        <w:rPr>
          <w:rStyle w:val="Emphasis"/>
          <w:highlight w:val="yellow"/>
        </w:rPr>
        <w:t>equitable remedies</w:t>
      </w:r>
      <w:r w:rsidRPr="00950C09">
        <w:rPr>
          <w:sz w:val="16"/>
          <w:szCs w:val="16"/>
        </w:rPr>
        <w:t>.5 The Court has shown no appetite, however, for reviving old distinctions between legal and equitable courts or procedures. 6 Yet in remedies, the Court has insisted with vigor on the historic division between law and equity.</w:t>
      </w:r>
    </w:p>
    <w:p w14:paraId="42942377" w14:textId="77777777" w:rsidR="00F04F0B" w:rsidRPr="0090382C" w:rsidRDefault="00F04F0B" w:rsidP="00F04F0B"/>
    <w:p w14:paraId="48215A02" w14:textId="77777777" w:rsidR="00F04F0B" w:rsidRDefault="00F04F0B" w:rsidP="00F04F0B">
      <w:pPr>
        <w:pStyle w:val="Heading3"/>
      </w:pPr>
      <w:r>
        <w:t>Military CP---2AC</w:t>
      </w:r>
    </w:p>
    <w:p w14:paraId="478E629C" w14:textId="77777777" w:rsidR="00F04F0B" w:rsidRDefault="00F04F0B" w:rsidP="00F04F0B">
      <w:pPr>
        <w:pStyle w:val="Heading4"/>
      </w:pPr>
      <w:r>
        <w:t xml:space="preserve">Definition is </w:t>
      </w:r>
      <w:r>
        <w:rPr>
          <w:u w:val="single"/>
        </w:rPr>
        <w:t>Aff evidence</w:t>
      </w:r>
      <w:r>
        <w:t>.</w:t>
      </w:r>
    </w:p>
    <w:p w14:paraId="3C69D94F" w14:textId="77777777" w:rsidR="00F04F0B" w:rsidRPr="00800062" w:rsidRDefault="00F04F0B" w:rsidP="00F04F0B">
      <w:r w:rsidRPr="00800062">
        <w:rPr>
          <w:rStyle w:val="Style13ptBold"/>
        </w:rPr>
        <w:t>PinesFederal</w:t>
      </w:r>
      <w:r>
        <w:t>, employment law firm (https://www.pinesfederal.com/blog/2024/april/how-to-determine-if-you-are-a-federal-employee/)</w:t>
      </w:r>
    </w:p>
    <w:p w14:paraId="43C26EFC" w14:textId="77777777" w:rsidR="00F04F0B" w:rsidRPr="00800062" w:rsidRDefault="00F04F0B" w:rsidP="00F04F0B">
      <w:pPr>
        <w:rPr>
          <w:rStyle w:val="StyleUnderline"/>
          <w:highlight w:val="green"/>
        </w:rPr>
      </w:pPr>
      <w:r w:rsidRPr="00800062">
        <w:rPr>
          <w:sz w:val="16"/>
        </w:rPr>
        <w:t xml:space="preserve">Simply put, </w:t>
      </w:r>
      <w:r w:rsidRPr="00800062">
        <w:rPr>
          <w:rStyle w:val="StyleUnderline"/>
          <w:highlight w:val="green"/>
        </w:rPr>
        <w:t>a federal employee is someone who works for the executive, judicial, or legislative branch of the federal government</w:t>
      </w:r>
      <w:r w:rsidRPr="00800062">
        <w:rPr>
          <w:rStyle w:val="StyleUnderline"/>
        </w:rPr>
        <w:t xml:space="preserve"> </w:t>
      </w:r>
      <w:r w:rsidRPr="00800062">
        <w:rPr>
          <w:sz w:val="16"/>
        </w:rPr>
        <w:t xml:space="preserve">and whose work does not qualify them as an independent contractor. Federal Civilian Employee Examples We will discuss what an independent contractor is below, but first, let’s review some examples of federal employees for each branch of government. Executive Branch Employees The </w:t>
      </w:r>
      <w:r w:rsidRPr="00800062">
        <w:rPr>
          <w:rStyle w:val="StyleUnderline"/>
          <w:highlight w:val="green"/>
        </w:rPr>
        <w:t>executive branch</w:t>
      </w:r>
      <w:r w:rsidRPr="00800062">
        <w:rPr>
          <w:sz w:val="16"/>
        </w:rPr>
        <w:t xml:space="preserve"> enforces laws under the guidance of the President of the United States. This branch includes the president, the vice president, the president’s cabinet, and 15 executive departments. </w:t>
      </w:r>
      <w:r w:rsidRPr="00800062">
        <w:rPr>
          <w:rStyle w:val="StyleUnderline"/>
          <w:highlight w:val="green"/>
        </w:rPr>
        <w:t>If you are an employee of the</w:t>
      </w:r>
      <w:r w:rsidRPr="00800062">
        <w:rPr>
          <w:sz w:val="16"/>
        </w:rPr>
        <w:t xml:space="preserve"> White House or one of the </w:t>
      </w:r>
      <w:r w:rsidRPr="00800062">
        <w:rPr>
          <w:rStyle w:val="StyleUnderline"/>
          <w:highlight w:val="green"/>
        </w:rPr>
        <w:t>following federal departments, you are</w:t>
      </w:r>
      <w:r w:rsidRPr="00800062">
        <w:rPr>
          <w:sz w:val="16"/>
        </w:rPr>
        <w:t xml:space="preserve"> </w:t>
      </w:r>
      <w:r w:rsidRPr="00202D57">
        <w:rPr>
          <w:rStyle w:val="Emphasis"/>
          <w:highlight w:val="yellow"/>
        </w:rPr>
        <w:t>likely</w:t>
      </w:r>
      <w:r w:rsidRPr="00800062">
        <w:rPr>
          <w:sz w:val="16"/>
        </w:rPr>
        <w:t xml:space="preserve"> </w:t>
      </w:r>
      <w:r w:rsidRPr="00800062">
        <w:rPr>
          <w:rStyle w:val="StyleUnderline"/>
          <w:highlight w:val="green"/>
        </w:rPr>
        <w:t xml:space="preserve">a federal employee: The Department of Defense, </w:t>
      </w:r>
      <w:r w:rsidRPr="00202D57">
        <w:rPr>
          <w:rStyle w:val="Emphasis"/>
          <w:highlight w:val="yellow"/>
        </w:rPr>
        <w:t>The Department of Commerce, The Department of Education, The Department of Health and Human Services</w:t>
      </w:r>
      <w:r w:rsidRPr="00800062">
        <w:rPr>
          <w:sz w:val="16"/>
        </w:rPr>
        <w:t xml:space="preserve">, The Department of Energy, The Department of Housing and Urban Development, The Department of Homeland Security, The Department of the Interior, The Department of Labor, The Department of Justice, The Department of State, The Department of the Treasury, The Department of Transportation, </w:t>
      </w:r>
      <w:r w:rsidRPr="00202D57">
        <w:rPr>
          <w:rStyle w:val="Emphasis"/>
          <w:sz w:val="50"/>
          <w:szCs w:val="50"/>
          <w:highlight w:val="yellow"/>
        </w:rPr>
        <w:t>or</w:t>
      </w:r>
      <w:r w:rsidRPr="00800062">
        <w:rPr>
          <w:sz w:val="16"/>
        </w:rPr>
        <w:t xml:space="preserve"> The Department of Veterans Affairs. </w:t>
      </w:r>
      <w:r w:rsidRPr="00800062">
        <w:rPr>
          <w:rStyle w:val="StyleUnderline"/>
          <w:highlight w:val="green"/>
        </w:rPr>
        <w:t>Whether you are an employee in management, custodial affairs, administration, security, or maintenance for one of the above departments—you are a federal employee. And if you are not a federal employee who is on active military duty, you are defined as a federal civilian employee.</w:t>
      </w:r>
    </w:p>
    <w:p w14:paraId="201242ED" w14:textId="77777777" w:rsidR="00F04F0B" w:rsidRDefault="00F04F0B" w:rsidP="00F04F0B">
      <w:pPr>
        <w:pStyle w:val="Heading4"/>
      </w:pPr>
      <w:r>
        <w:t xml:space="preserve">CBRs </w:t>
      </w:r>
      <w:r w:rsidRPr="00706151">
        <w:rPr>
          <w:u w:val="single"/>
        </w:rPr>
        <w:t>ensure</w:t>
      </w:r>
      <w:r>
        <w:t xml:space="preserve"> efficency AND </w:t>
      </w:r>
      <w:r w:rsidRPr="00706151">
        <w:rPr>
          <w:u w:val="single"/>
        </w:rPr>
        <w:t>reduce</w:t>
      </w:r>
      <w:r>
        <w:t xml:space="preserve"> operating costs. </w:t>
      </w:r>
      <w:r w:rsidRPr="00706151">
        <w:rPr>
          <w:u w:val="single"/>
        </w:rPr>
        <w:t>Total consensus</w:t>
      </w:r>
      <w:r>
        <w:t xml:space="preserve"> is Aff. </w:t>
      </w:r>
    </w:p>
    <w:p w14:paraId="779E443A" w14:textId="77777777" w:rsidR="00F04F0B" w:rsidRDefault="00F04F0B" w:rsidP="00F04F0B">
      <w:r>
        <w:t xml:space="preserve">Dr. Ben </w:t>
      </w:r>
      <w:r w:rsidRPr="00C37BDC">
        <w:rPr>
          <w:rStyle w:val="Style13ptBold"/>
        </w:rPr>
        <w:t xml:space="preserve">Tafoya </w:t>
      </w:r>
      <w:r>
        <w:rPr>
          <w:rStyle w:val="Style13ptBold"/>
        </w:rPr>
        <w:t>25</w:t>
      </w:r>
      <w:r>
        <w:t>, PhD, Adjunct Faculty, Economics, Northeastern University, "Defending Public Service: Why America Needs Its Federal Workforce," PA Times, 09/05/2025, https://patimes.org/defending-public-service-why-america-needs-its-federal-workforce/.</w:t>
      </w:r>
    </w:p>
    <w:p w14:paraId="0DAC65E0" w14:textId="77777777" w:rsidR="00F04F0B" w:rsidRPr="00861578" w:rsidRDefault="00F04F0B" w:rsidP="00F04F0B">
      <w:pPr>
        <w:rPr>
          <w:sz w:val="16"/>
        </w:rPr>
      </w:pPr>
      <w:r w:rsidRPr="00861578">
        <w:rPr>
          <w:sz w:val="16"/>
        </w:rPr>
        <w:t xml:space="preserve">The Trump administration’s sweeping </w:t>
      </w:r>
      <w:r w:rsidRPr="00861578">
        <w:rPr>
          <w:rStyle w:val="StyleUnderline"/>
        </w:rPr>
        <w:t>assault on federal employees represents</w:t>
      </w:r>
      <w:r w:rsidRPr="00861578">
        <w:rPr>
          <w:sz w:val="16"/>
        </w:rPr>
        <w:t xml:space="preserve"> one of </w:t>
      </w:r>
      <w:r w:rsidRPr="00861578">
        <w:rPr>
          <w:rStyle w:val="StyleUnderline"/>
        </w:rPr>
        <w:t>the</w:t>
      </w:r>
      <w:r w:rsidRPr="00861578">
        <w:rPr>
          <w:sz w:val="16"/>
        </w:rPr>
        <w:t xml:space="preserve"> </w:t>
      </w:r>
      <w:r w:rsidRPr="00861578">
        <w:rPr>
          <w:rStyle w:val="Emphasis"/>
        </w:rPr>
        <w:t>most aggressive attempt</w:t>
      </w:r>
      <w:r w:rsidRPr="00861578">
        <w:rPr>
          <w:sz w:val="16"/>
        </w:rPr>
        <w:t xml:space="preserve">s </w:t>
      </w:r>
      <w:r w:rsidRPr="00071663">
        <w:rPr>
          <w:rStyle w:val="StyleUnderline"/>
          <w:highlight w:val="yellow"/>
        </w:rPr>
        <w:t>to</w:t>
      </w:r>
      <w:r w:rsidRPr="00861578">
        <w:rPr>
          <w:rStyle w:val="StyleUnderline"/>
        </w:rPr>
        <w:t xml:space="preserve"> dismantle public service capacity in modern American history</w:t>
      </w:r>
      <w:r w:rsidRPr="00861578">
        <w:rPr>
          <w:sz w:val="16"/>
        </w:rPr>
        <w:t xml:space="preserve">. From extended hiring freezes to </w:t>
      </w:r>
      <w:r w:rsidRPr="00071663">
        <w:rPr>
          <w:rStyle w:val="Emphasis"/>
          <w:sz w:val="24"/>
          <w:szCs w:val="24"/>
          <w:highlight w:val="yellow"/>
        </w:rPr>
        <w:t>eliminat</w:t>
      </w:r>
      <w:r w:rsidRPr="00861578">
        <w:rPr>
          <w:rStyle w:val="Emphasis"/>
          <w:sz w:val="24"/>
          <w:szCs w:val="24"/>
        </w:rPr>
        <w:t xml:space="preserve">ing </w:t>
      </w:r>
      <w:r w:rsidRPr="00071663">
        <w:rPr>
          <w:rStyle w:val="Emphasis"/>
          <w:sz w:val="24"/>
          <w:szCs w:val="24"/>
          <w:highlight w:val="yellow"/>
        </w:rPr>
        <w:t>c</w:t>
      </w:r>
      <w:r w:rsidRPr="00861578">
        <w:rPr>
          <w:rStyle w:val="Emphasis"/>
          <w:sz w:val="24"/>
          <w:szCs w:val="24"/>
        </w:rPr>
        <w:t xml:space="preserve">ollective </w:t>
      </w:r>
      <w:r w:rsidRPr="00071663">
        <w:rPr>
          <w:rStyle w:val="Emphasis"/>
          <w:sz w:val="24"/>
          <w:szCs w:val="24"/>
          <w:highlight w:val="yellow"/>
        </w:rPr>
        <w:t>b</w:t>
      </w:r>
      <w:r w:rsidRPr="00861578">
        <w:rPr>
          <w:rStyle w:val="Emphasis"/>
          <w:sz w:val="24"/>
          <w:szCs w:val="24"/>
        </w:rPr>
        <w:t xml:space="preserve">argaining </w:t>
      </w:r>
      <w:r w:rsidRPr="00071663">
        <w:rPr>
          <w:rStyle w:val="Emphasis"/>
          <w:sz w:val="24"/>
          <w:szCs w:val="24"/>
          <w:highlight w:val="yellow"/>
        </w:rPr>
        <w:t>r</w:t>
      </w:r>
      <w:r w:rsidRPr="00861578">
        <w:rPr>
          <w:rStyle w:val="Emphasis"/>
          <w:sz w:val="24"/>
          <w:szCs w:val="24"/>
        </w:rPr>
        <w:t>ights</w:t>
      </w:r>
      <w:r w:rsidRPr="00861578">
        <w:rPr>
          <w:sz w:val="16"/>
        </w:rPr>
        <w:t xml:space="preserve">, these policies </w:t>
      </w:r>
      <w:r w:rsidRPr="00071663">
        <w:rPr>
          <w:rStyle w:val="StyleUnderline"/>
          <w:highlight w:val="yellow"/>
        </w:rPr>
        <w:t>ignore</w:t>
      </w:r>
      <w:r w:rsidRPr="00071663">
        <w:rPr>
          <w:sz w:val="16"/>
          <w:highlight w:val="yellow"/>
        </w:rPr>
        <w:t xml:space="preserve"> </w:t>
      </w:r>
      <w:r w:rsidRPr="00071663">
        <w:rPr>
          <w:rStyle w:val="Emphasis"/>
          <w:highlight w:val="yellow"/>
        </w:rPr>
        <w:t>decades of ev</w:t>
      </w:r>
      <w:r w:rsidRPr="00861578">
        <w:rPr>
          <w:rStyle w:val="Emphasis"/>
        </w:rPr>
        <w:t>idence</w:t>
      </w:r>
      <w:r w:rsidRPr="00861578">
        <w:rPr>
          <w:sz w:val="16"/>
        </w:rPr>
        <w:t xml:space="preserve"> </w:t>
      </w:r>
      <w:r w:rsidRPr="00071663">
        <w:rPr>
          <w:rStyle w:val="StyleUnderline"/>
          <w:highlight w:val="yellow"/>
        </w:rPr>
        <w:t>showing such</w:t>
      </w:r>
      <w:r w:rsidRPr="00071663">
        <w:rPr>
          <w:rStyle w:val="StyleUnderline"/>
        </w:rPr>
        <w:t xml:space="preserve"> approaches</w:t>
      </w:r>
      <w:r w:rsidRPr="00861578">
        <w:rPr>
          <w:sz w:val="16"/>
        </w:rPr>
        <w:t xml:space="preserve"> </w:t>
      </w:r>
      <w:r w:rsidRPr="00071663">
        <w:rPr>
          <w:rStyle w:val="Emphasis"/>
          <w:highlight w:val="yellow"/>
        </w:rPr>
        <w:t>harm</w:t>
      </w:r>
      <w:r w:rsidRPr="00861578">
        <w:rPr>
          <w:sz w:val="16"/>
        </w:rPr>
        <w:t xml:space="preserve"> </w:t>
      </w:r>
      <w:r w:rsidRPr="00861578">
        <w:rPr>
          <w:rStyle w:val="StyleUnderline"/>
        </w:rPr>
        <w:t xml:space="preserve">both </w:t>
      </w:r>
      <w:r w:rsidRPr="00071663">
        <w:rPr>
          <w:rStyle w:val="StyleUnderline"/>
          <w:highlight w:val="yellow"/>
        </w:rPr>
        <w:t>gov</w:t>
      </w:r>
      <w:r w:rsidRPr="00861578">
        <w:rPr>
          <w:rStyle w:val="StyleUnderline"/>
        </w:rPr>
        <w:t xml:space="preserve">ernment </w:t>
      </w:r>
      <w:r w:rsidRPr="00071663">
        <w:rPr>
          <w:rStyle w:val="StyleUnderline"/>
          <w:highlight w:val="yellow"/>
        </w:rPr>
        <w:t>effectiveness and taxpayer interests</w:t>
      </w:r>
      <w:r w:rsidRPr="00861578">
        <w:rPr>
          <w:sz w:val="16"/>
        </w:rPr>
        <w:t xml:space="preserve">. As I write this piece the President is attempting the unprecedented action of firing Dr. Lisa Cook from the Board of Governors of the Federal Reserve System, the recently confirmed head of the Centers for Disease Control is in a similar position and these actions will result in another in a continuing string of legal actions to sort through the matters of presidential authority in dismissing term appointees and the process for removal of confirmed officials. </w:t>
      </w:r>
      <w:r w:rsidRPr="00861578">
        <w:rPr>
          <w:rStyle w:val="StyleUnderline"/>
        </w:rPr>
        <w:t>They threaten the</w:t>
      </w:r>
      <w:r w:rsidRPr="00861578">
        <w:rPr>
          <w:sz w:val="16"/>
        </w:rPr>
        <w:t xml:space="preserve"> </w:t>
      </w:r>
      <w:r w:rsidRPr="00861578">
        <w:rPr>
          <w:rStyle w:val="Emphasis"/>
        </w:rPr>
        <w:t>high level</w:t>
      </w:r>
      <w:r w:rsidRPr="00861578">
        <w:rPr>
          <w:sz w:val="16"/>
        </w:rPr>
        <w:t xml:space="preserve"> </w:t>
      </w:r>
      <w:r w:rsidRPr="00861578">
        <w:rPr>
          <w:rStyle w:val="StyleUnderline"/>
        </w:rPr>
        <w:t>of expertise required for</w:t>
      </w:r>
      <w:r w:rsidRPr="00861578">
        <w:rPr>
          <w:sz w:val="16"/>
        </w:rPr>
        <w:t xml:space="preserve"> effective </w:t>
      </w:r>
      <w:r w:rsidRPr="00861578">
        <w:rPr>
          <w:rStyle w:val="StyleUnderline"/>
        </w:rPr>
        <w:t>policymaking and administration</w:t>
      </w:r>
      <w:r w:rsidRPr="00861578">
        <w:rPr>
          <w:sz w:val="16"/>
        </w:rPr>
        <w:t>.</w:t>
      </w:r>
    </w:p>
    <w:p w14:paraId="29CCFF25" w14:textId="77777777" w:rsidR="00F04F0B" w:rsidRPr="00861578" w:rsidRDefault="00F04F0B" w:rsidP="00F04F0B">
      <w:pPr>
        <w:rPr>
          <w:sz w:val="16"/>
        </w:rPr>
      </w:pPr>
      <w:r w:rsidRPr="00861578">
        <w:rPr>
          <w:sz w:val="16"/>
        </w:rPr>
        <w:t>President Trump’s current federal hiring freeze, initially instituted on January 20, 2025, has been extended twice and now runs through October 15, 2025—making it a nine-month moratorium. The administration has already reduced the federal workforce by 23,000 employees in its first nine weeks in office; however, research demonstrates that this approach is counterproductive.</w:t>
      </w:r>
    </w:p>
    <w:p w14:paraId="3864EDD5" w14:textId="77777777" w:rsidR="00F04F0B" w:rsidRPr="00861578" w:rsidRDefault="00F04F0B" w:rsidP="00F04F0B">
      <w:pPr>
        <w:rPr>
          <w:sz w:val="16"/>
        </w:rPr>
      </w:pPr>
      <w:r w:rsidRPr="00861578">
        <w:rPr>
          <w:sz w:val="16"/>
        </w:rPr>
        <w:t xml:space="preserve">The </w:t>
      </w:r>
      <w:r w:rsidRPr="00071663">
        <w:rPr>
          <w:rStyle w:val="Emphasis"/>
          <w:highlight w:val="yellow"/>
        </w:rPr>
        <w:t>G</w:t>
      </w:r>
      <w:r w:rsidRPr="00861578">
        <w:rPr>
          <w:sz w:val="16"/>
        </w:rPr>
        <w:t xml:space="preserve">overnment </w:t>
      </w:r>
      <w:r w:rsidRPr="00071663">
        <w:rPr>
          <w:rStyle w:val="Emphasis"/>
          <w:highlight w:val="yellow"/>
        </w:rPr>
        <w:t>A</w:t>
      </w:r>
      <w:r w:rsidRPr="00861578">
        <w:rPr>
          <w:sz w:val="16"/>
        </w:rPr>
        <w:t xml:space="preserve">ccountability </w:t>
      </w:r>
      <w:r w:rsidRPr="00071663">
        <w:rPr>
          <w:rStyle w:val="Emphasis"/>
          <w:highlight w:val="yellow"/>
        </w:rPr>
        <w:t>O</w:t>
      </w:r>
      <w:r w:rsidRPr="00861578">
        <w:rPr>
          <w:sz w:val="16"/>
        </w:rPr>
        <w:t xml:space="preserve">ffice’s 1982 </w:t>
      </w:r>
      <w:r w:rsidRPr="00071663">
        <w:rPr>
          <w:rStyle w:val="StyleUnderline"/>
          <w:highlight w:val="yellow"/>
        </w:rPr>
        <w:t>study</w:t>
      </w:r>
      <w:r w:rsidRPr="00861578">
        <w:rPr>
          <w:sz w:val="16"/>
        </w:rPr>
        <w:t xml:space="preserve"> of hiring freezes under Presidents Carter and Reagan </w:t>
      </w:r>
      <w:r w:rsidRPr="00071663">
        <w:rPr>
          <w:rStyle w:val="StyleUnderline"/>
          <w:highlight w:val="yellow"/>
        </w:rPr>
        <w:t>found</w:t>
      </w:r>
      <w:r w:rsidRPr="00861578">
        <w:rPr>
          <w:rStyle w:val="StyleUnderline"/>
        </w:rPr>
        <w:t xml:space="preserve"> they </w:t>
      </w:r>
      <w:r w:rsidRPr="00071663">
        <w:rPr>
          <w:rStyle w:val="StyleUnderline"/>
          <w:highlight w:val="yellow"/>
        </w:rPr>
        <w:t>had</w:t>
      </w:r>
      <w:r w:rsidRPr="00071663">
        <w:rPr>
          <w:sz w:val="16"/>
          <w:highlight w:val="yellow"/>
        </w:rPr>
        <w:t xml:space="preserve"> “</w:t>
      </w:r>
      <w:r w:rsidRPr="00071663">
        <w:rPr>
          <w:rStyle w:val="Emphasis"/>
          <w:highlight w:val="yellow"/>
        </w:rPr>
        <w:t>little effect</w:t>
      </w:r>
      <w:r w:rsidRPr="00861578">
        <w:rPr>
          <w:sz w:val="16"/>
        </w:rPr>
        <w:t xml:space="preserve"> on Federal employment levels” </w:t>
      </w:r>
      <w:r w:rsidRPr="00071663">
        <w:rPr>
          <w:rStyle w:val="StyleUnderline"/>
        </w:rPr>
        <w:t>and</w:t>
      </w:r>
      <w:r w:rsidRPr="00071663">
        <w:rPr>
          <w:sz w:val="16"/>
        </w:rPr>
        <w:t xml:space="preserve"> “</w:t>
      </w:r>
      <w:r w:rsidRPr="00071663">
        <w:rPr>
          <w:rStyle w:val="Emphasis"/>
          <w:highlight w:val="yellow"/>
        </w:rPr>
        <w:t>disrupted agency op</w:t>
      </w:r>
      <w:r w:rsidRPr="00861578">
        <w:rPr>
          <w:rStyle w:val="Emphasis"/>
        </w:rPr>
        <w:t>eration</w:t>
      </w:r>
      <w:r w:rsidRPr="00071663">
        <w:rPr>
          <w:rStyle w:val="Emphasis"/>
          <w:highlight w:val="yellow"/>
        </w:rPr>
        <w:t>s</w:t>
      </w:r>
      <w:r w:rsidRPr="00071663">
        <w:rPr>
          <w:sz w:val="16"/>
          <w:highlight w:val="yellow"/>
        </w:rPr>
        <w:t xml:space="preserve">, </w:t>
      </w:r>
      <w:r w:rsidRPr="00071663">
        <w:rPr>
          <w:rStyle w:val="StyleUnderline"/>
          <w:highlight w:val="yellow"/>
        </w:rPr>
        <w:t>and</w:t>
      </w:r>
      <w:r w:rsidRPr="00861578">
        <w:rPr>
          <w:rStyle w:val="StyleUnderline"/>
        </w:rPr>
        <w:t xml:space="preserve"> in some cases</w:t>
      </w:r>
      <w:r w:rsidRPr="00861578">
        <w:rPr>
          <w:sz w:val="16"/>
        </w:rPr>
        <w:t xml:space="preserve">, </w:t>
      </w:r>
      <w:r w:rsidRPr="00071663">
        <w:rPr>
          <w:rStyle w:val="Emphasis"/>
          <w:highlight w:val="yellow"/>
        </w:rPr>
        <w:t>increased costs</w:t>
      </w:r>
      <w:r w:rsidRPr="00861578">
        <w:rPr>
          <w:sz w:val="16"/>
        </w:rPr>
        <w:t xml:space="preserve"> </w:t>
      </w:r>
      <w:r w:rsidRPr="00861578">
        <w:rPr>
          <w:rStyle w:val="StyleUnderline"/>
        </w:rPr>
        <w:t>to the Government</w:t>
      </w:r>
      <w:r w:rsidRPr="00861578">
        <w:rPr>
          <w:sz w:val="16"/>
        </w:rPr>
        <w:t xml:space="preserve">.” </w:t>
      </w:r>
      <w:r w:rsidRPr="00861578">
        <w:rPr>
          <w:rStyle w:val="StyleUnderline"/>
        </w:rPr>
        <w:t>A</w:t>
      </w:r>
      <w:r w:rsidRPr="00861578">
        <w:rPr>
          <w:sz w:val="16"/>
        </w:rPr>
        <w:t xml:space="preserve"> </w:t>
      </w:r>
      <w:r w:rsidRPr="00071663">
        <w:rPr>
          <w:rStyle w:val="Emphasis"/>
          <w:highlight w:val="yellow"/>
        </w:rPr>
        <w:t>2025 analysis</w:t>
      </w:r>
      <w:r w:rsidRPr="00861578">
        <w:rPr>
          <w:sz w:val="16"/>
        </w:rPr>
        <w:t xml:space="preserve"> </w:t>
      </w:r>
      <w:r w:rsidRPr="00861578">
        <w:rPr>
          <w:rStyle w:val="StyleUnderline"/>
        </w:rPr>
        <w:t>by the</w:t>
      </w:r>
      <w:r w:rsidRPr="00861578">
        <w:rPr>
          <w:sz w:val="16"/>
        </w:rPr>
        <w:t xml:space="preserve"> </w:t>
      </w:r>
      <w:r w:rsidRPr="00861578">
        <w:rPr>
          <w:rStyle w:val="Emphasis"/>
        </w:rPr>
        <w:t>A</w:t>
      </w:r>
      <w:r w:rsidRPr="00861578">
        <w:rPr>
          <w:sz w:val="16"/>
        </w:rPr>
        <w:t xml:space="preserve">merican </w:t>
      </w:r>
      <w:r w:rsidRPr="00861578">
        <w:rPr>
          <w:rStyle w:val="Emphasis"/>
        </w:rPr>
        <w:t>A</w:t>
      </w:r>
      <w:r w:rsidRPr="00861578">
        <w:rPr>
          <w:sz w:val="16"/>
        </w:rPr>
        <w:t xml:space="preserve">ction </w:t>
      </w:r>
      <w:r w:rsidRPr="00861578">
        <w:rPr>
          <w:rStyle w:val="Emphasis"/>
        </w:rPr>
        <w:t>F</w:t>
      </w:r>
      <w:r w:rsidRPr="00861578">
        <w:rPr>
          <w:sz w:val="16"/>
        </w:rPr>
        <w:t xml:space="preserve">orum </w:t>
      </w:r>
      <w:r w:rsidRPr="00071663">
        <w:rPr>
          <w:rStyle w:val="StyleUnderline"/>
          <w:highlight w:val="yellow"/>
        </w:rPr>
        <w:t>confirmed</w:t>
      </w:r>
      <w:r w:rsidRPr="00861578">
        <w:rPr>
          <w:rStyle w:val="StyleUnderline"/>
        </w:rPr>
        <w:t xml:space="preserve"> that</w:t>
      </w:r>
      <w:r w:rsidRPr="00861578">
        <w:rPr>
          <w:sz w:val="16"/>
        </w:rPr>
        <w:t xml:space="preserve"> “past hiring freezes have not significantly reduced federal employment levels, and </w:t>
      </w:r>
      <w:r w:rsidRPr="00861578">
        <w:rPr>
          <w:rStyle w:val="StyleUnderline"/>
        </w:rPr>
        <w:t>there is</w:t>
      </w:r>
      <w:r w:rsidRPr="00861578">
        <w:rPr>
          <w:sz w:val="16"/>
        </w:rPr>
        <w:t xml:space="preserve"> </w:t>
      </w:r>
      <w:r w:rsidRPr="00071663">
        <w:rPr>
          <w:rStyle w:val="Emphasis"/>
          <w:highlight w:val="yellow"/>
        </w:rPr>
        <w:t>no</w:t>
      </w:r>
      <w:r w:rsidRPr="00861578">
        <w:rPr>
          <w:rStyle w:val="Emphasis"/>
        </w:rPr>
        <w:t xml:space="preserve"> clear </w:t>
      </w:r>
      <w:r w:rsidRPr="00071663">
        <w:rPr>
          <w:rStyle w:val="Emphasis"/>
          <w:highlight w:val="yellow"/>
        </w:rPr>
        <w:t>ev</w:t>
      </w:r>
      <w:r w:rsidRPr="00861578">
        <w:rPr>
          <w:rStyle w:val="Emphasis"/>
        </w:rPr>
        <w:t>idence</w:t>
      </w:r>
      <w:r w:rsidRPr="00861578">
        <w:rPr>
          <w:sz w:val="16"/>
        </w:rPr>
        <w:t xml:space="preserve"> as </w:t>
      </w:r>
      <w:r w:rsidRPr="00071663">
        <w:rPr>
          <w:rStyle w:val="StyleUnderline"/>
          <w:highlight w:val="yellow"/>
        </w:rPr>
        <w:t>to</w:t>
      </w:r>
      <w:r w:rsidRPr="00861578">
        <w:rPr>
          <w:sz w:val="16"/>
        </w:rPr>
        <w:t xml:space="preserve"> whether freezes </w:t>
      </w:r>
      <w:r w:rsidRPr="00071663">
        <w:rPr>
          <w:rStyle w:val="Emphasis"/>
          <w:highlight w:val="yellow"/>
        </w:rPr>
        <w:t>reduce</w:t>
      </w:r>
      <w:r w:rsidRPr="00071663">
        <w:rPr>
          <w:sz w:val="16"/>
          <w:highlight w:val="yellow"/>
        </w:rPr>
        <w:t xml:space="preserve"> </w:t>
      </w:r>
      <w:r w:rsidRPr="00071663">
        <w:rPr>
          <w:rStyle w:val="StyleUnderline"/>
          <w:highlight w:val="yellow"/>
        </w:rPr>
        <w:t>operating costs</w:t>
      </w:r>
      <w:r w:rsidRPr="00861578">
        <w:rPr>
          <w:sz w:val="16"/>
        </w:rPr>
        <w:t>.”</w:t>
      </w:r>
    </w:p>
    <w:p w14:paraId="1304D17C" w14:textId="77777777" w:rsidR="00F04F0B" w:rsidRPr="00861578" w:rsidRDefault="00F04F0B" w:rsidP="00F04F0B">
      <w:pPr>
        <w:rPr>
          <w:sz w:val="16"/>
        </w:rPr>
      </w:pPr>
      <w:r w:rsidRPr="00861578">
        <w:rPr>
          <w:sz w:val="16"/>
        </w:rPr>
        <w:t>Previous GAO reports found that hiring freezes led agencies to use contractors despite prohibitions, resulting in taxpayers incurring costs up to 60 percent higher than those incurred by using federal employees for the same work. As GAO’s Gene Dodaro testified in 2017: “</w:t>
      </w:r>
      <w:r w:rsidRPr="00861578">
        <w:rPr>
          <w:rStyle w:val="StyleUnderline"/>
        </w:rPr>
        <w:t>They</w:t>
      </w:r>
      <w:r w:rsidRPr="00861578">
        <w:rPr>
          <w:sz w:val="16"/>
        </w:rPr>
        <w:t xml:space="preserve"> </w:t>
      </w:r>
      <w:r w:rsidRPr="00861578">
        <w:rPr>
          <w:rStyle w:val="Emphasis"/>
        </w:rPr>
        <w:t>haven’t proven</w:t>
      </w:r>
      <w:r w:rsidRPr="00861578">
        <w:rPr>
          <w:sz w:val="16"/>
        </w:rPr>
        <w:t xml:space="preserve"> </w:t>
      </w:r>
      <w:r w:rsidRPr="00861578">
        <w:rPr>
          <w:rStyle w:val="StyleUnderline"/>
        </w:rPr>
        <w:t>to be effective in</w:t>
      </w:r>
      <w:r w:rsidRPr="00861578">
        <w:rPr>
          <w:sz w:val="16"/>
        </w:rPr>
        <w:t xml:space="preserve"> either </w:t>
      </w:r>
      <w:r w:rsidRPr="00861578">
        <w:rPr>
          <w:rStyle w:val="StyleUnderline"/>
        </w:rPr>
        <w:t>reducing costs, and they</w:t>
      </w:r>
      <w:r w:rsidRPr="00861578">
        <w:rPr>
          <w:sz w:val="16"/>
        </w:rPr>
        <w:t xml:space="preserve"> </w:t>
      </w:r>
      <w:r w:rsidRPr="00861578">
        <w:rPr>
          <w:rStyle w:val="Emphasis"/>
        </w:rPr>
        <w:t>cause</w:t>
      </w:r>
      <w:r w:rsidRPr="00861578">
        <w:rPr>
          <w:sz w:val="16"/>
        </w:rPr>
        <w:t xml:space="preserve"> some </w:t>
      </w:r>
      <w:r w:rsidRPr="00861578">
        <w:rPr>
          <w:rStyle w:val="Emphasis"/>
        </w:rPr>
        <w:t>problems</w:t>
      </w:r>
      <w:r w:rsidRPr="00861578">
        <w:rPr>
          <w:sz w:val="16"/>
        </w:rPr>
        <w:t xml:space="preserve"> if they are in effect for a long period of time”. During the SEC’s hiring freeze from 2016 to 2019, 65.7 percent of employees reported that the freeze impacted their workload, and over 90 percent of supervisors said it negatively affected their division’s work.</w:t>
      </w:r>
    </w:p>
    <w:p w14:paraId="3AE53200" w14:textId="77777777" w:rsidR="00F04F0B" w:rsidRPr="00861578" w:rsidRDefault="00F04F0B" w:rsidP="00F04F0B">
      <w:pPr>
        <w:rPr>
          <w:sz w:val="16"/>
        </w:rPr>
      </w:pPr>
      <w:r w:rsidRPr="00861578">
        <w:rPr>
          <w:sz w:val="16"/>
        </w:rPr>
        <w:t xml:space="preserve">The administration’s reinstatement of “Schedule F”—now called “Schedule Policy/Career”—strips civil service protections from tens of thousands of federal employees in “policy-influencing” positions. OPM estimates this affects 50,000 positions, or about 2 percent of federal workers, but legal experts suggest it could reach “hundreds of thousands” of employees, including “executive assistants, toxicologists and scientists.” This </w:t>
      </w:r>
      <w:r w:rsidRPr="00861578">
        <w:rPr>
          <w:rStyle w:val="StyleUnderline"/>
        </w:rPr>
        <w:t>represents a</w:t>
      </w:r>
      <w:r w:rsidRPr="00861578">
        <w:rPr>
          <w:sz w:val="16"/>
        </w:rPr>
        <w:t xml:space="preserve"> </w:t>
      </w:r>
      <w:r w:rsidRPr="00861578">
        <w:rPr>
          <w:rStyle w:val="Emphasis"/>
        </w:rPr>
        <w:t>fundamental assault</w:t>
      </w:r>
      <w:r w:rsidRPr="00861578">
        <w:rPr>
          <w:sz w:val="16"/>
        </w:rPr>
        <w:t xml:space="preserve"> </w:t>
      </w:r>
      <w:r w:rsidRPr="00861578">
        <w:rPr>
          <w:rStyle w:val="StyleUnderline"/>
        </w:rPr>
        <w:t>on the</w:t>
      </w:r>
      <w:r w:rsidRPr="00861578">
        <w:rPr>
          <w:sz w:val="16"/>
        </w:rPr>
        <w:t xml:space="preserve"> </w:t>
      </w:r>
      <w:r w:rsidRPr="00861578">
        <w:rPr>
          <w:rStyle w:val="Emphasis"/>
        </w:rPr>
        <w:t>merit</w:t>
      </w:r>
      <w:r w:rsidRPr="00861578">
        <w:rPr>
          <w:sz w:val="16"/>
        </w:rPr>
        <w:t xml:space="preserve"> </w:t>
      </w:r>
      <w:r w:rsidRPr="00861578">
        <w:rPr>
          <w:rStyle w:val="StyleUnderline"/>
        </w:rPr>
        <w:t>system established</w:t>
      </w:r>
      <w:r w:rsidRPr="00861578">
        <w:rPr>
          <w:sz w:val="16"/>
        </w:rPr>
        <w:t xml:space="preserve"> by the 1883 Pendleton Civil Service Reform Act. </w:t>
      </w:r>
      <w:r w:rsidRPr="00861578">
        <w:rPr>
          <w:rStyle w:val="Emphasis"/>
        </w:rPr>
        <w:t>Legal scholars</w:t>
      </w:r>
      <w:r w:rsidRPr="00861578">
        <w:rPr>
          <w:sz w:val="16"/>
        </w:rPr>
        <w:t xml:space="preserve"> </w:t>
      </w:r>
      <w:r w:rsidRPr="00861578">
        <w:rPr>
          <w:rStyle w:val="StyleUnderline"/>
        </w:rPr>
        <w:t>argue that</w:t>
      </w:r>
      <w:r w:rsidRPr="00861578">
        <w:rPr>
          <w:sz w:val="16"/>
        </w:rPr>
        <w:t xml:space="preserve"> Schedule F </w:t>
      </w:r>
      <w:r w:rsidRPr="00861578">
        <w:rPr>
          <w:rStyle w:val="StyleUnderline"/>
        </w:rPr>
        <w:t>would</w:t>
      </w:r>
      <w:r w:rsidRPr="00861578">
        <w:rPr>
          <w:sz w:val="16"/>
        </w:rPr>
        <w:t xml:space="preserve"> “</w:t>
      </w:r>
      <w:r w:rsidRPr="00861578">
        <w:rPr>
          <w:rStyle w:val="Emphasis"/>
        </w:rPr>
        <w:t>create chaos in the civil service</w:t>
      </w:r>
      <w:r w:rsidRPr="00861578">
        <w:rPr>
          <w:sz w:val="16"/>
        </w:rPr>
        <w:t xml:space="preserve">, … </w:t>
      </w:r>
      <w:r w:rsidRPr="00861578">
        <w:rPr>
          <w:rStyle w:val="StyleUnderline"/>
        </w:rPr>
        <w:t>which was formed to have a</w:t>
      </w:r>
      <w:r w:rsidRPr="00861578">
        <w:rPr>
          <w:sz w:val="16"/>
        </w:rPr>
        <w:t xml:space="preserve"> </w:t>
      </w:r>
      <w:r w:rsidRPr="00861578">
        <w:rPr>
          <w:rStyle w:val="Emphasis"/>
        </w:rPr>
        <w:t>more professional</w:t>
      </w:r>
      <w:r w:rsidRPr="00861578">
        <w:rPr>
          <w:sz w:val="16"/>
        </w:rPr>
        <w:t xml:space="preserve"> </w:t>
      </w:r>
      <w:r w:rsidRPr="00861578">
        <w:rPr>
          <w:rStyle w:val="StyleUnderline"/>
        </w:rPr>
        <w:t>workforce and end</w:t>
      </w:r>
      <w:r w:rsidRPr="00861578">
        <w:rPr>
          <w:sz w:val="16"/>
        </w:rPr>
        <w:t xml:space="preserve"> political </w:t>
      </w:r>
      <w:r w:rsidRPr="00861578">
        <w:rPr>
          <w:rStyle w:val="StyleUnderline"/>
        </w:rPr>
        <w:t>bias and</w:t>
      </w:r>
      <w:r w:rsidRPr="00861578">
        <w:rPr>
          <w:sz w:val="16"/>
        </w:rPr>
        <w:t xml:space="preserve"> the </w:t>
      </w:r>
      <w:r w:rsidRPr="00861578">
        <w:rPr>
          <w:rStyle w:val="StyleUnderline"/>
        </w:rPr>
        <w:t>corruption of the</w:t>
      </w:r>
      <w:r w:rsidRPr="00861578">
        <w:rPr>
          <w:sz w:val="16"/>
        </w:rPr>
        <w:t xml:space="preserve"> spoils </w:t>
      </w:r>
      <w:r w:rsidRPr="00861578">
        <w:rPr>
          <w:rStyle w:val="StyleUnderline"/>
        </w:rPr>
        <w:t>system</w:t>
      </w:r>
      <w:r w:rsidRPr="00861578">
        <w:rPr>
          <w:sz w:val="16"/>
        </w:rPr>
        <w:t>.”</w:t>
      </w:r>
    </w:p>
    <w:p w14:paraId="05BC0D6F" w14:textId="77777777" w:rsidR="00F04F0B" w:rsidRPr="00861578" w:rsidRDefault="00F04F0B" w:rsidP="00F04F0B">
      <w:pPr>
        <w:rPr>
          <w:sz w:val="16"/>
        </w:rPr>
      </w:pPr>
      <w:r w:rsidRPr="00861578">
        <w:rPr>
          <w:sz w:val="16"/>
        </w:rPr>
        <w:t>The Department of Government Efficiency (DOGE), established by executive order on Trump’s first day, has facilitated “mass layoffs and the dismantling of agencies and government-funded organizations.” The cited analysis found that DOGE’s cuts have directly cost over 50,000 people their jobs and could result in a loss of over $10 billion in U.S.-based economic activity. The Department of Education has already eliminated 1,950 positions, with the majority of these through layoffs rather than voluntary separation. DOGE initially shut down the U.S. Agency for International Development entirely, putting “thousands unemployed and putting U.S. foreign diplomacy and aid programs in limbo”. The report reveals a troubling pattern where DOGE destroys institutional knowledge without considering long-term consequences.</w:t>
      </w:r>
    </w:p>
    <w:p w14:paraId="1A5C103A" w14:textId="77777777" w:rsidR="00F04F0B" w:rsidRPr="00861578" w:rsidRDefault="00F04F0B" w:rsidP="00F04F0B">
      <w:pPr>
        <w:rPr>
          <w:sz w:val="16"/>
        </w:rPr>
      </w:pPr>
      <w:r w:rsidRPr="00861578">
        <w:rPr>
          <w:sz w:val="16"/>
        </w:rPr>
        <w:t xml:space="preserve">On March 28, 2025, President </w:t>
      </w:r>
      <w:r w:rsidRPr="00861578">
        <w:rPr>
          <w:rStyle w:val="Emphasis"/>
        </w:rPr>
        <w:t>Trump</w:t>
      </w:r>
      <w:r w:rsidRPr="00861578">
        <w:rPr>
          <w:sz w:val="16"/>
        </w:rPr>
        <w:t xml:space="preserve"> </w:t>
      </w:r>
      <w:r w:rsidRPr="00861578">
        <w:rPr>
          <w:rStyle w:val="StyleUnderline"/>
        </w:rPr>
        <w:t>signed an</w:t>
      </w:r>
      <w:r w:rsidRPr="00861578">
        <w:rPr>
          <w:sz w:val="16"/>
        </w:rPr>
        <w:t xml:space="preserve"> e</w:t>
      </w:r>
      <w:r w:rsidRPr="00861578">
        <w:rPr>
          <w:rStyle w:val="Emphasis"/>
        </w:rPr>
        <w:t>x</w:t>
      </w:r>
      <w:r w:rsidRPr="00861578">
        <w:rPr>
          <w:sz w:val="16"/>
        </w:rPr>
        <w:t xml:space="preserve">ecutive </w:t>
      </w:r>
      <w:r w:rsidRPr="00861578">
        <w:rPr>
          <w:rStyle w:val="Emphasis"/>
        </w:rPr>
        <w:t>o</w:t>
      </w:r>
      <w:r w:rsidRPr="00861578">
        <w:rPr>
          <w:sz w:val="16"/>
        </w:rPr>
        <w:t xml:space="preserve">rder </w:t>
      </w:r>
      <w:r w:rsidRPr="00861578">
        <w:rPr>
          <w:rStyle w:val="StyleUnderline"/>
        </w:rPr>
        <w:t>ending</w:t>
      </w:r>
      <w:r w:rsidRPr="00861578">
        <w:rPr>
          <w:sz w:val="16"/>
        </w:rPr>
        <w:t xml:space="preserve"> </w:t>
      </w:r>
      <w:r w:rsidRPr="00861578">
        <w:rPr>
          <w:rStyle w:val="Emphasis"/>
        </w:rPr>
        <w:t>c</w:t>
      </w:r>
      <w:r w:rsidRPr="00861578">
        <w:rPr>
          <w:sz w:val="16"/>
        </w:rPr>
        <w:t xml:space="preserve">ollective </w:t>
      </w:r>
      <w:r w:rsidRPr="00861578">
        <w:rPr>
          <w:rStyle w:val="Emphasis"/>
        </w:rPr>
        <w:t>b</w:t>
      </w:r>
      <w:r w:rsidRPr="00861578">
        <w:rPr>
          <w:sz w:val="16"/>
        </w:rPr>
        <w:t xml:space="preserve">argaining </w:t>
      </w:r>
      <w:r w:rsidRPr="00861578">
        <w:rPr>
          <w:rStyle w:val="Emphasis"/>
        </w:rPr>
        <w:t>r</w:t>
      </w:r>
      <w:r w:rsidRPr="00861578">
        <w:rPr>
          <w:sz w:val="16"/>
        </w:rPr>
        <w:t>ight</w:t>
      </w:r>
      <w:r w:rsidRPr="00861578">
        <w:rPr>
          <w:rStyle w:val="Emphasis"/>
        </w:rPr>
        <w:t>s</w:t>
      </w:r>
      <w:r w:rsidRPr="00861578">
        <w:rPr>
          <w:sz w:val="16"/>
        </w:rPr>
        <w:t xml:space="preserve"> </w:t>
      </w:r>
      <w:r w:rsidRPr="00861578">
        <w:rPr>
          <w:rStyle w:val="StyleUnderline"/>
        </w:rPr>
        <w:t>for</w:t>
      </w:r>
      <w:r w:rsidRPr="00861578">
        <w:rPr>
          <w:sz w:val="16"/>
        </w:rPr>
        <w:t xml:space="preserve"> over 1 million </w:t>
      </w:r>
      <w:r w:rsidRPr="00861578">
        <w:rPr>
          <w:rStyle w:val="StyleUnderline"/>
        </w:rPr>
        <w:t>federal employees</w:t>
      </w:r>
      <w:r w:rsidRPr="00861578">
        <w:rPr>
          <w:sz w:val="16"/>
        </w:rPr>
        <w:t xml:space="preserve"> at approximately 20 agencies. This </w:t>
      </w:r>
      <w:r w:rsidRPr="00861578">
        <w:rPr>
          <w:rStyle w:val="StyleUnderline"/>
        </w:rPr>
        <w:t>action</w:t>
      </w:r>
      <w:r w:rsidRPr="00861578">
        <w:rPr>
          <w:sz w:val="16"/>
        </w:rPr>
        <w:t xml:space="preserve"> </w:t>
      </w:r>
      <w:r w:rsidRPr="00861578">
        <w:rPr>
          <w:rStyle w:val="Emphasis"/>
        </w:rPr>
        <w:t>lessens</w:t>
      </w:r>
      <w:r w:rsidRPr="00861578">
        <w:rPr>
          <w:sz w:val="16"/>
        </w:rPr>
        <w:t xml:space="preserve"> </w:t>
      </w:r>
      <w:r w:rsidRPr="00861578">
        <w:rPr>
          <w:rStyle w:val="StyleUnderline"/>
        </w:rPr>
        <w:t>job protections</w:t>
      </w:r>
      <w:r w:rsidRPr="00861578">
        <w:rPr>
          <w:sz w:val="16"/>
        </w:rPr>
        <w:t xml:space="preserve"> for “nearly 1 out of every 15 workers nationwide covered by a union contract”. The White House fact sheet explicitly stated that the order was “aimed at stopping federal unions who have ‘declared war on President Trump’s agenda’.” Federal Judge Paul Friedman blocked portions of the order, finding that a key section allowing agencies to end collective bargaining was “unlawful.” The 1978 Civil Service Reform Act explicitly found that federal employee collective bargaining “contributes to the effective conduct of public business” and “safeguards the public interest”.</w:t>
      </w:r>
    </w:p>
    <w:p w14:paraId="58E73DB0" w14:textId="77777777" w:rsidR="00F04F0B" w:rsidRPr="00861578" w:rsidRDefault="00F04F0B" w:rsidP="00F04F0B">
      <w:pPr>
        <w:rPr>
          <w:sz w:val="16"/>
        </w:rPr>
      </w:pPr>
      <w:r w:rsidRPr="00861578">
        <w:rPr>
          <w:rStyle w:val="StyleUnderline"/>
        </w:rPr>
        <w:t>The</w:t>
      </w:r>
      <w:r w:rsidRPr="00861578">
        <w:rPr>
          <w:sz w:val="16"/>
        </w:rPr>
        <w:t xml:space="preserve"> </w:t>
      </w:r>
      <w:r w:rsidRPr="00071663">
        <w:rPr>
          <w:rStyle w:val="Emphasis"/>
          <w:sz w:val="28"/>
          <w:szCs w:val="28"/>
          <w:highlight w:val="yellow"/>
        </w:rPr>
        <w:t>research is unambiguous</w:t>
      </w:r>
      <w:r w:rsidRPr="00861578">
        <w:rPr>
          <w:sz w:val="16"/>
        </w:rPr>
        <w:t xml:space="preserve">: </w:t>
      </w:r>
      <w:r w:rsidRPr="00861578">
        <w:rPr>
          <w:rStyle w:val="StyleUnderline"/>
        </w:rPr>
        <w:t xml:space="preserve">these </w:t>
      </w:r>
      <w:r w:rsidRPr="00071663">
        <w:rPr>
          <w:rStyle w:val="StyleUnderline"/>
          <w:highlight w:val="yellow"/>
        </w:rPr>
        <w:t>approaches</w:t>
      </w:r>
      <w:r w:rsidRPr="00071663">
        <w:rPr>
          <w:sz w:val="16"/>
          <w:highlight w:val="yellow"/>
        </w:rPr>
        <w:t xml:space="preserve"> </w:t>
      </w:r>
      <w:r w:rsidRPr="00071663">
        <w:rPr>
          <w:rStyle w:val="Emphasis"/>
          <w:highlight w:val="yellow"/>
        </w:rPr>
        <w:t>don’t</w:t>
      </w:r>
      <w:r w:rsidRPr="00071663">
        <w:rPr>
          <w:sz w:val="16"/>
          <w:highlight w:val="yellow"/>
        </w:rPr>
        <w:t xml:space="preserve"> </w:t>
      </w:r>
      <w:r w:rsidRPr="00071663">
        <w:rPr>
          <w:rStyle w:val="StyleUnderline"/>
          <w:highlight w:val="yellow"/>
        </w:rPr>
        <w:t>work</w:t>
      </w:r>
      <w:r w:rsidRPr="00861578">
        <w:rPr>
          <w:sz w:val="16"/>
        </w:rPr>
        <w:t xml:space="preserve">. </w:t>
      </w:r>
      <w:r w:rsidRPr="00861578">
        <w:rPr>
          <w:rStyle w:val="Emphasis"/>
        </w:rPr>
        <w:t>GAO’s</w:t>
      </w:r>
      <w:r w:rsidRPr="00861578">
        <w:rPr>
          <w:sz w:val="16"/>
        </w:rPr>
        <w:t xml:space="preserve"> 2024 annual </w:t>
      </w:r>
      <w:r w:rsidRPr="00071663">
        <w:rPr>
          <w:rStyle w:val="Emphasis"/>
          <w:highlight w:val="yellow"/>
        </w:rPr>
        <w:t>report</w:t>
      </w:r>
      <w:r w:rsidRPr="00861578">
        <w:rPr>
          <w:sz w:val="16"/>
        </w:rPr>
        <w:t xml:space="preserve"> </w:t>
      </w:r>
      <w:r w:rsidRPr="00861578">
        <w:rPr>
          <w:rStyle w:val="StyleUnderline"/>
        </w:rPr>
        <w:t xml:space="preserve">on government efficiency </w:t>
      </w:r>
      <w:r w:rsidRPr="00071663">
        <w:rPr>
          <w:rStyle w:val="StyleUnderline"/>
          <w:highlight w:val="yellow"/>
        </w:rPr>
        <w:t>identified</w:t>
      </w:r>
      <w:r w:rsidRPr="00861578">
        <w:rPr>
          <w:rStyle w:val="StyleUnderline"/>
        </w:rPr>
        <w:t xml:space="preserve"> that</w:t>
      </w:r>
      <w:r w:rsidRPr="00861578">
        <w:rPr>
          <w:sz w:val="16"/>
        </w:rPr>
        <w:t xml:space="preserve"> “Congressional and agency </w:t>
      </w:r>
      <w:r w:rsidRPr="00861578">
        <w:rPr>
          <w:rStyle w:val="StyleUnderline"/>
        </w:rPr>
        <w:t>action” on</w:t>
      </w:r>
      <w:r w:rsidRPr="00861578">
        <w:rPr>
          <w:sz w:val="16"/>
        </w:rPr>
        <w:t xml:space="preserve"> </w:t>
      </w:r>
      <w:r w:rsidRPr="00071663">
        <w:rPr>
          <w:rStyle w:val="Emphasis"/>
          <w:highlight w:val="yellow"/>
        </w:rPr>
        <w:t>ev</w:t>
      </w:r>
      <w:r w:rsidRPr="00861578">
        <w:rPr>
          <w:rStyle w:val="Emphasis"/>
        </w:rPr>
        <w:t>idence-</w:t>
      </w:r>
      <w:r w:rsidRPr="00071663">
        <w:rPr>
          <w:rStyle w:val="Emphasis"/>
          <w:highlight w:val="yellow"/>
        </w:rPr>
        <w:t>based</w:t>
      </w:r>
      <w:r w:rsidRPr="00071663">
        <w:rPr>
          <w:sz w:val="16"/>
          <w:highlight w:val="yellow"/>
        </w:rPr>
        <w:t xml:space="preserve"> </w:t>
      </w:r>
      <w:r w:rsidRPr="00071663">
        <w:rPr>
          <w:rStyle w:val="StyleUnderline"/>
          <w:highlight w:val="yellow"/>
        </w:rPr>
        <w:t>rec</w:t>
      </w:r>
      <w:r w:rsidRPr="00861578">
        <w:rPr>
          <w:rStyle w:val="StyleUnderline"/>
        </w:rPr>
        <w:t>ommendation</w:t>
      </w:r>
      <w:r w:rsidRPr="00071663">
        <w:rPr>
          <w:rStyle w:val="StyleUnderline"/>
          <w:highlight w:val="yellow"/>
        </w:rPr>
        <w:t>s</w:t>
      </w:r>
      <w:r w:rsidRPr="00861578">
        <w:rPr>
          <w:rStyle w:val="StyleUnderline"/>
        </w:rPr>
        <w:t xml:space="preserve"> “has </w:t>
      </w:r>
      <w:r w:rsidRPr="00071663">
        <w:rPr>
          <w:rStyle w:val="StyleUnderline"/>
          <w:highlight w:val="yellow"/>
        </w:rPr>
        <w:t>yielded</w:t>
      </w:r>
      <w:r w:rsidRPr="00861578">
        <w:rPr>
          <w:sz w:val="16"/>
        </w:rPr>
        <w:t xml:space="preserve"> </w:t>
      </w:r>
      <w:r w:rsidRPr="00861578">
        <w:rPr>
          <w:rStyle w:val="Emphasis"/>
        </w:rPr>
        <w:t xml:space="preserve">about </w:t>
      </w:r>
      <w:r w:rsidRPr="00071663">
        <w:rPr>
          <w:rStyle w:val="Emphasis"/>
          <w:highlight w:val="yellow"/>
        </w:rPr>
        <w:t>$667 billion</w:t>
      </w:r>
      <w:r w:rsidRPr="00071663">
        <w:rPr>
          <w:sz w:val="16"/>
          <w:highlight w:val="yellow"/>
        </w:rPr>
        <w:t xml:space="preserve"> </w:t>
      </w:r>
      <w:r w:rsidRPr="00071663">
        <w:rPr>
          <w:rStyle w:val="StyleUnderline"/>
          <w:highlight w:val="yellow"/>
        </w:rPr>
        <w:t>in</w:t>
      </w:r>
      <w:r w:rsidRPr="00861578">
        <w:rPr>
          <w:rStyle w:val="StyleUnderline"/>
        </w:rPr>
        <w:t xml:space="preserve"> cost </w:t>
      </w:r>
      <w:r w:rsidRPr="00071663">
        <w:rPr>
          <w:rStyle w:val="StyleUnderline"/>
          <w:highlight w:val="yellow"/>
        </w:rPr>
        <w:t>savings and revenue increases</w:t>
      </w:r>
      <w:r w:rsidRPr="00861578">
        <w:rPr>
          <w:rStyle w:val="StyleUnderline"/>
        </w:rPr>
        <w:t xml:space="preserve">”—but this came </w:t>
      </w:r>
      <w:r w:rsidRPr="00071663">
        <w:rPr>
          <w:rStyle w:val="StyleUnderline"/>
          <w:highlight w:val="yellow"/>
        </w:rPr>
        <w:t>through</w:t>
      </w:r>
      <w:r w:rsidRPr="00071663">
        <w:rPr>
          <w:sz w:val="16"/>
          <w:highlight w:val="yellow"/>
        </w:rPr>
        <w:t xml:space="preserve"> </w:t>
      </w:r>
      <w:r w:rsidRPr="00071663">
        <w:rPr>
          <w:rStyle w:val="Emphasis"/>
          <w:highlight w:val="yellow"/>
        </w:rPr>
        <w:t>targeted, analytical</w:t>
      </w:r>
      <w:r w:rsidRPr="00071663">
        <w:rPr>
          <w:sz w:val="16"/>
          <w:highlight w:val="yellow"/>
        </w:rPr>
        <w:t xml:space="preserve"> </w:t>
      </w:r>
      <w:r w:rsidRPr="00071663">
        <w:rPr>
          <w:rStyle w:val="StyleUnderline"/>
          <w:highlight w:val="yellow"/>
        </w:rPr>
        <w:t>approaches</w:t>
      </w:r>
      <w:r w:rsidRPr="00861578">
        <w:rPr>
          <w:rStyle w:val="StyleUnderline"/>
        </w:rPr>
        <w:t>, not blanket destruction</w:t>
      </w:r>
      <w:r w:rsidRPr="00861578">
        <w:rPr>
          <w:sz w:val="16"/>
        </w:rPr>
        <w:t xml:space="preserve">. </w:t>
      </w:r>
      <w:r w:rsidRPr="00861578">
        <w:rPr>
          <w:rStyle w:val="Emphasis"/>
        </w:rPr>
        <w:t>GAO</w:t>
      </w:r>
      <w:r w:rsidRPr="00861578">
        <w:rPr>
          <w:sz w:val="16"/>
        </w:rPr>
        <w:t xml:space="preserve"> </w:t>
      </w:r>
      <w:r w:rsidRPr="00861578">
        <w:rPr>
          <w:rStyle w:val="StyleUnderline"/>
        </w:rPr>
        <w:t>found that</w:t>
      </w:r>
      <w:r w:rsidRPr="00861578">
        <w:rPr>
          <w:sz w:val="16"/>
        </w:rPr>
        <w:t xml:space="preserve"> “past government-wide hiring freezes </w:t>
      </w:r>
      <w:r w:rsidRPr="00861578">
        <w:rPr>
          <w:rStyle w:val="Emphasis"/>
        </w:rPr>
        <w:t>hindered</w:t>
      </w:r>
      <w:r w:rsidRPr="00861578">
        <w:rPr>
          <w:sz w:val="16"/>
        </w:rPr>
        <w:t xml:space="preserve"> </w:t>
      </w:r>
      <w:r w:rsidRPr="00861578">
        <w:rPr>
          <w:rStyle w:val="StyleUnderline"/>
        </w:rPr>
        <w:t>agency missions, caused</w:t>
      </w:r>
      <w:r w:rsidRPr="00861578">
        <w:rPr>
          <w:sz w:val="16"/>
        </w:rPr>
        <w:t xml:space="preserve"> </w:t>
      </w:r>
      <w:r w:rsidRPr="00861578">
        <w:rPr>
          <w:rStyle w:val="Emphasis"/>
        </w:rPr>
        <w:t>inefficient</w:t>
      </w:r>
      <w:r w:rsidRPr="00861578">
        <w:rPr>
          <w:sz w:val="16"/>
        </w:rPr>
        <w:t xml:space="preserve"> </w:t>
      </w:r>
      <w:r w:rsidRPr="00861578">
        <w:rPr>
          <w:rStyle w:val="StyleUnderline"/>
        </w:rPr>
        <w:t>staff utilization and</w:t>
      </w:r>
      <w:r w:rsidRPr="00861578">
        <w:rPr>
          <w:sz w:val="16"/>
        </w:rPr>
        <w:t xml:space="preserve"> clerical shortages, </w:t>
      </w:r>
      <w:r w:rsidRPr="00861578">
        <w:rPr>
          <w:rStyle w:val="StyleUnderline"/>
        </w:rPr>
        <w:t>and resulted in</w:t>
      </w:r>
      <w:r w:rsidRPr="00861578">
        <w:rPr>
          <w:sz w:val="16"/>
        </w:rPr>
        <w:t xml:space="preserve"> </w:t>
      </w:r>
      <w:r w:rsidRPr="00861578">
        <w:rPr>
          <w:rStyle w:val="Emphasis"/>
        </w:rPr>
        <w:t>lost</w:t>
      </w:r>
      <w:r w:rsidRPr="00861578">
        <w:rPr>
          <w:sz w:val="16"/>
        </w:rPr>
        <w:t xml:space="preserve"> </w:t>
      </w:r>
      <w:r w:rsidRPr="00861578">
        <w:rPr>
          <w:rStyle w:val="StyleUnderline"/>
        </w:rPr>
        <w:t>revenue and</w:t>
      </w:r>
      <w:r w:rsidRPr="00861578">
        <w:rPr>
          <w:sz w:val="16"/>
        </w:rPr>
        <w:t xml:space="preserve"> </w:t>
      </w:r>
      <w:r w:rsidRPr="00861578">
        <w:rPr>
          <w:rStyle w:val="Emphasis"/>
        </w:rPr>
        <w:t>uncollected</w:t>
      </w:r>
      <w:r w:rsidRPr="00861578">
        <w:rPr>
          <w:sz w:val="16"/>
        </w:rPr>
        <w:t xml:space="preserve"> </w:t>
      </w:r>
      <w:r w:rsidRPr="00861578">
        <w:rPr>
          <w:rStyle w:val="StyleUnderline"/>
        </w:rPr>
        <w:t>debts</w:t>
      </w:r>
      <w:r w:rsidRPr="00861578">
        <w:rPr>
          <w:sz w:val="16"/>
        </w:rPr>
        <w:t>”. Spending on higher education (and many other areas) supports the economy with a very high multiplier that can be lost with indiscriminate cuts.</w:t>
      </w:r>
    </w:p>
    <w:p w14:paraId="532AA175" w14:textId="77777777" w:rsidR="00F04F0B" w:rsidRPr="009D4649" w:rsidRDefault="00F04F0B" w:rsidP="00F04F0B">
      <w:pPr>
        <w:pStyle w:val="Heading4"/>
        <w:rPr>
          <w:b w:val="0"/>
          <w:bCs/>
        </w:rPr>
      </w:pPr>
      <w:r>
        <w:t xml:space="preserve">Any link is </w:t>
      </w:r>
      <w:r>
        <w:rPr>
          <w:u w:val="single"/>
        </w:rPr>
        <w:t>thumped</w:t>
      </w:r>
      <w:r>
        <w:t xml:space="preserve"> and </w:t>
      </w:r>
      <w:r>
        <w:rPr>
          <w:u w:val="single"/>
        </w:rPr>
        <w:t>outweighed</w:t>
      </w:r>
      <w:r>
        <w:t xml:space="preserve"> by worker retention.</w:t>
      </w:r>
    </w:p>
    <w:p w14:paraId="2580DB13" w14:textId="77777777" w:rsidR="00F04F0B" w:rsidRPr="00545AA4" w:rsidRDefault="00F04F0B" w:rsidP="00F04F0B">
      <w:r>
        <w:t xml:space="preserve">Jack </w:t>
      </w:r>
      <w:r w:rsidRPr="00545AA4">
        <w:rPr>
          <w:rStyle w:val="Style13ptBold"/>
        </w:rPr>
        <w:t>Reed 20</w:t>
      </w:r>
      <w:r w:rsidRPr="00545AA4">
        <w:t xml:space="preserve">, </w:t>
      </w:r>
      <w:r>
        <w:t xml:space="preserve">Senator, </w:t>
      </w:r>
      <w:r w:rsidRPr="00545AA4">
        <w:t>3-3-2020, "Senate Democrats Defend the Right of DoD Civilian Workers to Engage in Collective Bargaining," https://www.reed.senate.gov/news/releases/senate-democrats-defend-the-right-of-dod-civilian-workers-to-engage-in-collective-bargaining</w:t>
      </w:r>
    </w:p>
    <w:p w14:paraId="5B612C03" w14:textId="77777777" w:rsidR="00F04F0B" w:rsidRPr="00477CD4" w:rsidRDefault="00F04F0B" w:rsidP="00F04F0B">
      <w:pPr>
        <w:rPr>
          <w:sz w:val="16"/>
        </w:rPr>
      </w:pPr>
      <w:r w:rsidRPr="00477CD4">
        <w:rPr>
          <w:rStyle w:val="StyleUnderline"/>
          <w:highlight w:val="yellow"/>
        </w:rPr>
        <w:t>DOD</w:t>
      </w:r>
      <w:r w:rsidRPr="00477CD4">
        <w:rPr>
          <w:rStyle w:val="StyleUnderline"/>
        </w:rPr>
        <w:t xml:space="preserve"> has </w:t>
      </w:r>
      <w:r w:rsidRPr="00477CD4">
        <w:rPr>
          <w:rStyle w:val="Emphasis"/>
          <w:highlight w:val="yellow"/>
        </w:rPr>
        <w:t>successfully bargained</w:t>
      </w:r>
      <w:r w:rsidRPr="00477CD4">
        <w:rPr>
          <w:rStyle w:val="StyleUnderline"/>
          <w:highlight w:val="yellow"/>
        </w:rPr>
        <w:t xml:space="preserve"> with</w:t>
      </w:r>
      <w:r w:rsidRPr="00477CD4">
        <w:rPr>
          <w:rStyle w:val="StyleUnderline"/>
        </w:rPr>
        <w:t xml:space="preserve"> its </w:t>
      </w:r>
      <w:r w:rsidRPr="00477CD4">
        <w:rPr>
          <w:rStyle w:val="Emphasis"/>
        </w:rPr>
        <w:t xml:space="preserve">unionized </w:t>
      </w:r>
      <w:r w:rsidRPr="00477CD4">
        <w:rPr>
          <w:rStyle w:val="Emphasis"/>
          <w:highlight w:val="yellow"/>
        </w:rPr>
        <w:t>workers</w:t>
      </w:r>
      <w:r w:rsidRPr="00477CD4">
        <w:rPr>
          <w:rStyle w:val="StyleUnderline"/>
        </w:rPr>
        <w:t xml:space="preserve"> under various arrangements </w:t>
      </w:r>
      <w:r w:rsidRPr="00477CD4">
        <w:rPr>
          <w:rStyle w:val="StyleUnderline"/>
          <w:highlight w:val="yellow"/>
        </w:rPr>
        <w:t>since 1962</w:t>
      </w:r>
      <w:r w:rsidRPr="00477CD4">
        <w:rPr>
          <w:sz w:val="16"/>
        </w:rPr>
        <w:t xml:space="preserve">, and DOD </w:t>
      </w:r>
      <w:r w:rsidRPr="00477CD4">
        <w:rPr>
          <w:rStyle w:val="StyleUnderline"/>
        </w:rPr>
        <w:t xml:space="preserve">civilian </w:t>
      </w:r>
      <w:r w:rsidRPr="00477CD4">
        <w:rPr>
          <w:rStyle w:val="Emphasis"/>
        </w:rPr>
        <w:t>employees</w:t>
      </w:r>
      <w:r w:rsidRPr="00477CD4">
        <w:rPr>
          <w:rStyle w:val="StyleUnderline"/>
        </w:rPr>
        <w:t xml:space="preserve"> have been included in the </w:t>
      </w:r>
      <w:r w:rsidRPr="00477CD4">
        <w:rPr>
          <w:rStyle w:val="Emphasis"/>
        </w:rPr>
        <w:t>F</w:t>
      </w:r>
      <w:r w:rsidRPr="00477CD4">
        <w:rPr>
          <w:rStyle w:val="StyleUnderline"/>
        </w:rPr>
        <w:t xml:space="preserve">ederal </w:t>
      </w:r>
      <w:r w:rsidRPr="00477CD4">
        <w:rPr>
          <w:rStyle w:val="Emphasis"/>
        </w:rPr>
        <w:t>S</w:t>
      </w:r>
      <w:r w:rsidRPr="00477CD4">
        <w:rPr>
          <w:rStyle w:val="StyleUnderline"/>
        </w:rPr>
        <w:t xml:space="preserve">ervice </w:t>
      </w:r>
      <w:r w:rsidRPr="00477CD4">
        <w:rPr>
          <w:rStyle w:val="Emphasis"/>
        </w:rPr>
        <w:t>L</w:t>
      </w:r>
      <w:r w:rsidRPr="00477CD4">
        <w:rPr>
          <w:rStyle w:val="StyleUnderline"/>
        </w:rPr>
        <w:t>abor-</w:t>
      </w:r>
      <w:r w:rsidRPr="00477CD4">
        <w:rPr>
          <w:rStyle w:val="Emphasis"/>
        </w:rPr>
        <w:t>M</w:t>
      </w:r>
      <w:r w:rsidRPr="00477CD4">
        <w:rPr>
          <w:rStyle w:val="StyleUnderline"/>
        </w:rPr>
        <w:t xml:space="preserve">anagement </w:t>
      </w:r>
      <w:r w:rsidRPr="00477CD4">
        <w:rPr>
          <w:rStyle w:val="Emphasis"/>
        </w:rPr>
        <w:t>R</w:t>
      </w:r>
      <w:r w:rsidRPr="00477CD4">
        <w:rPr>
          <w:rStyle w:val="StyleUnderline"/>
        </w:rPr>
        <w:t xml:space="preserve">elations </w:t>
      </w:r>
      <w:r w:rsidRPr="00477CD4">
        <w:rPr>
          <w:rStyle w:val="Emphasis"/>
        </w:rPr>
        <w:t>S</w:t>
      </w:r>
      <w:r w:rsidRPr="00477CD4">
        <w:rPr>
          <w:rStyle w:val="StyleUnderline"/>
        </w:rPr>
        <w:t xml:space="preserve">tatute since its </w:t>
      </w:r>
      <w:r w:rsidRPr="00477CD4">
        <w:rPr>
          <w:rStyle w:val="Emphasis"/>
        </w:rPr>
        <w:t>inception</w:t>
      </w:r>
      <w:r w:rsidRPr="00477CD4">
        <w:rPr>
          <w:rStyle w:val="StyleUnderline"/>
        </w:rPr>
        <w:t xml:space="preserve"> in 1978.</w:t>
      </w:r>
      <w:r w:rsidRPr="00477CD4">
        <w:rPr>
          <w:sz w:val="16"/>
        </w:rPr>
        <w:t xml:space="preserve"> During that time, </w:t>
      </w:r>
      <w:r w:rsidRPr="00477CD4">
        <w:rPr>
          <w:rStyle w:val="StyleUnderline"/>
          <w:highlight w:val="yellow"/>
        </w:rPr>
        <w:t>America has</w:t>
      </w:r>
      <w:r w:rsidRPr="00477CD4">
        <w:rPr>
          <w:rStyle w:val="StyleUnderline"/>
        </w:rPr>
        <w:t xml:space="preserve"> been </w:t>
      </w:r>
      <w:r w:rsidRPr="00477CD4">
        <w:rPr>
          <w:rStyle w:val="StyleUnderline"/>
          <w:highlight w:val="yellow"/>
        </w:rPr>
        <w:t xml:space="preserve">engaged in </w:t>
      </w:r>
      <w:r w:rsidRPr="00477CD4">
        <w:rPr>
          <w:rStyle w:val="Emphasis"/>
          <w:highlight w:val="yellow"/>
        </w:rPr>
        <w:t>many</w:t>
      </w:r>
      <w:r w:rsidRPr="00477CD4">
        <w:rPr>
          <w:rStyle w:val="Emphasis"/>
        </w:rPr>
        <w:t xml:space="preserve"> international </w:t>
      </w:r>
      <w:r w:rsidRPr="00477CD4">
        <w:rPr>
          <w:rStyle w:val="Emphasis"/>
          <w:highlight w:val="yellow"/>
        </w:rPr>
        <w:t>conflicts</w:t>
      </w:r>
      <w:r w:rsidRPr="00477CD4">
        <w:rPr>
          <w:rStyle w:val="StyleUnderline"/>
          <w:highlight w:val="yellow"/>
        </w:rPr>
        <w:t xml:space="preserve"> and national </w:t>
      </w:r>
      <w:r w:rsidRPr="00477CD4">
        <w:rPr>
          <w:rStyle w:val="Emphasis"/>
          <w:highlight w:val="yellow"/>
        </w:rPr>
        <w:t>emergencies</w:t>
      </w:r>
      <w:r w:rsidRPr="00477CD4">
        <w:rPr>
          <w:rStyle w:val="StyleUnderline"/>
        </w:rPr>
        <w:t xml:space="preserve">. There is </w:t>
      </w:r>
      <w:r w:rsidRPr="00477CD4">
        <w:rPr>
          <w:rStyle w:val="StyleUnderline"/>
          <w:highlight w:val="yellow"/>
        </w:rPr>
        <w:t>no evidence</w:t>
      </w:r>
      <w:r w:rsidRPr="00477CD4">
        <w:rPr>
          <w:rStyle w:val="StyleUnderline"/>
        </w:rPr>
        <w:t xml:space="preserve"> that the </w:t>
      </w:r>
      <w:r w:rsidRPr="00477CD4">
        <w:rPr>
          <w:rStyle w:val="StyleUnderline"/>
          <w:highlight w:val="yellow"/>
        </w:rPr>
        <w:t xml:space="preserve">presence of </w:t>
      </w:r>
      <w:r w:rsidRPr="00477CD4">
        <w:rPr>
          <w:rStyle w:val="Emphasis"/>
          <w:highlight w:val="yellow"/>
        </w:rPr>
        <w:t>unionized employees</w:t>
      </w:r>
      <w:r w:rsidRPr="00477CD4">
        <w:rPr>
          <w:rStyle w:val="StyleUnderline"/>
        </w:rPr>
        <w:t xml:space="preserve"> has </w:t>
      </w:r>
      <w:r w:rsidRPr="00477CD4">
        <w:rPr>
          <w:rStyle w:val="StyleUnderline"/>
          <w:highlight w:val="yellow"/>
        </w:rPr>
        <w:t xml:space="preserve">ever had </w:t>
      </w:r>
      <w:r w:rsidRPr="00477CD4">
        <w:rPr>
          <w:rStyle w:val="Emphasis"/>
          <w:highlight w:val="yellow"/>
        </w:rPr>
        <w:t>any negative impact</w:t>
      </w:r>
      <w:r w:rsidRPr="00477CD4">
        <w:rPr>
          <w:rStyle w:val="StyleUnderline"/>
          <w:highlight w:val="yellow"/>
        </w:rPr>
        <w:t xml:space="preserve"> on</w:t>
      </w:r>
      <w:r w:rsidRPr="00477CD4">
        <w:rPr>
          <w:rStyle w:val="StyleUnderline"/>
        </w:rPr>
        <w:t xml:space="preserve"> DOD’s </w:t>
      </w:r>
      <w:r w:rsidRPr="00477CD4">
        <w:rPr>
          <w:rStyle w:val="StyleUnderline"/>
          <w:highlight w:val="yellow"/>
        </w:rPr>
        <w:t>national security</w:t>
      </w:r>
      <w:r w:rsidRPr="00477CD4">
        <w:rPr>
          <w:rStyle w:val="StyleUnderline"/>
        </w:rPr>
        <w:t xml:space="preserve"> </w:t>
      </w:r>
      <w:r w:rsidRPr="00477CD4">
        <w:rPr>
          <w:rStyle w:val="Emphasis"/>
        </w:rPr>
        <w:t>mission</w:t>
      </w:r>
      <w:r w:rsidRPr="00477CD4">
        <w:rPr>
          <w:sz w:val="16"/>
        </w:rPr>
        <w:t xml:space="preserve">. </w:t>
      </w:r>
      <w:r w:rsidRPr="00477CD4">
        <w:rPr>
          <w:rStyle w:val="StyleUnderline"/>
        </w:rPr>
        <w:t xml:space="preserve">In fact, </w:t>
      </w:r>
      <w:r w:rsidRPr="00477CD4">
        <w:rPr>
          <w:rStyle w:val="StyleUnderline"/>
          <w:highlight w:val="yellow"/>
        </w:rPr>
        <w:t>DOD</w:t>
      </w:r>
      <w:r w:rsidRPr="00477CD4">
        <w:rPr>
          <w:rStyle w:val="StyleUnderline"/>
        </w:rPr>
        <w:t xml:space="preserve"> and its unions have </w:t>
      </w:r>
      <w:r w:rsidRPr="00477CD4">
        <w:rPr>
          <w:rStyle w:val="StyleUnderline"/>
          <w:highlight w:val="yellow"/>
        </w:rPr>
        <w:t xml:space="preserve">always had a </w:t>
      </w:r>
      <w:r w:rsidRPr="00477CD4">
        <w:rPr>
          <w:rStyle w:val="Emphasis"/>
          <w:highlight w:val="yellow"/>
        </w:rPr>
        <w:t>mutually beneficial</w:t>
      </w:r>
      <w:r w:rsidRPr="00477CD4">
        <w:rPr>
          <w:rStyle w:val="StyleUnderline"/>
        </w:rPr>
        <w:t xml:space="preserve"> </w:t>
      </w:r>
      <w:r w:rsidRPr="00477CD4">
        <w:rPr>
          <w:rStyle w:val="StyleUnderline"/>
          <w:highlight w:val="yellow"/>
        </w:rPr>
        <w:t>partnership</w:t>
      </w:r>
      <w:r w:rsidRPr="00477CD4">
        <w:rPr>
          <w:sz w:val="16"/>
        </w:rPr>
        <w:t xml:space="preserve">. Unions have helped draw attention to health and safety hazards, as well as instances of waste, fraud, and abuse on the part of contractors. Moreover, a unionized workforce </w:t>
      </w:r>
      <w:r w:rsidRPr="00477CD4">
        <w:rPr>
          <w:rStyle w:val="StyleUnderline"/>
          <w:highlight w:val="yellow"/>
        </w:rPr>
        <w:t>allows</w:t>
      </w:r>
      <w:r w:rsidRPr="00477CD4">
        <w:rPr>
          <w:rStyle w:val="StyleUnderline"/>
        </w:rPr>
        <w:t xml:space="preserve"> DOD </w:t>
      </w:r>
      <w:r w:rsidRPr="00477CD4">
        <w:rPr>
          <w:rStyle w:val="StyleUnderline"/>
          <w:highlight w:val="yellow"/>
        </w:rPr>
        <w:t xml:space="preserve">to recruit and retain </w:t>
      </w:r>
      <w:r w:rsidRPr="00477CD4">
        <w:rPr>
          <w:rStyle w:val="Emphasis"/>
          <w:highlight w:val="yellow"/>
        </w:rPr>
        <w:t>highly-skilled employees</w:t>
      </w:r>
      <w:r w:rsidRPr="00477CD4">
        <w:rPr>
          <w:rStyle w:val="StyleUnderline"/>
          <w:highlight w:val="yellow"/>
        </w:rPr>
        <w:t xml:space="preserve"> who might</w:t>
      </w:r>
      <w:r w:rsidRPr="00477CD4">
        <w:rPr>
          <w:rStyle w:val="StyleUnderline"/>
        </w:rPr>
        <w:t xml:space="preserve"> otherwise </w:t>
      </w:r>
      <w:r w:rsidRPr="00477CD4">
        <w:rPr>
          <w:rStyle w:val="Emphasis"/>
          <w:highlight w:val="yellow"/>
        </w:rPr>
        <w:t>work elsewhere</w:t>
      </w:r>
      <w:r w:rsidRPr="00477CD4">
        <w:rPr>
          <w:sz w:val="16"/>
        </w:rPr>
        <w:t>. In short, we believe that the Department’s unionized workforce has enhanced our security, not detracted from it. President Trump’s Memorandum arbitrarily and needlessly threatens this positive relationship.</w:t>
      </w:r>
    </w:p>
    <w:p w14:paraId="39E24D33" w14:textId="77777777" w:rsidR="00F04F0B" w:rsidRPr="00234EC4" w:rsidRDefault="00F04F0B" w:rsidP="00F04F0B">
      <w:pPr>
        <w:pStyle w:val="Heading4"/>
        <w:rPr>
          <w:b w:val="0"/>
          <w:bCs/>
        </w:rPr>
      </w:pPr>
      <w:r>
        <w:rPr>
          <w:u w:val="single"/>
        </w:rPr>
        <w:t>No link</w:t>
      </w:r>
      <w:r>
        <w:t xml:space="preserve">. Statutory exemptions exist. </w:t>
      </w:r>
      <w:r>
        <w:rPr>
          <w:b w:val="0"/>
          <w:bCs/>
        </w:rPr>
        <w:t xml:space="preserve">The Aff </w:t>
      </w:r>
      <w:r>
        <w:rPr>
          <w:b w:val="0"/>
          <w:bCs/>
          <w:u w:val="single"/>
        </w:rPr>
        <w:t>only overturns</w:t>
      </w:r>
      <w:r>
        <w:rPr>
          <w:b w:val="0"/>
          <w:bCs/>
        </w:rPr>
        <w:t xml:space="preserve"> the XO.</w:t>
      </w:r>
    </w:p>
    <w:p w14:paraId="39B87CC3" w14:textId="77777777" w:rsidR="00F04F0B" w:rsidRPr="00786AEF" w:rsidRDefault="00F04F0B" w:rsidP="00F04F0B">
      <w:r w:rsidRPr="00786AEF">
        <w:t xml:space="preserve">Craig </w:t>
      </w:r>
      <w:r w:rsidRPr="00786AEF">
        <w:rPr>
          <w:rStyle w:val="Style13ptBold"/>
        </w:rPr>
        <w:t>Westergard 22</w:t>
      </w:r>
      <w:r w:rsidRPr="00786AEF">
        <w:t>, J.D., J. Reuben Clark Law School, Brigham Young University, 2022, "Federal Union Bargaining Power Explained," University of La Verne Law Review, vol. 43, no. 2, Spring 2022, pp. 81-100</w:t>
      </w:r>
    </w:p>
    <w:p w14:paraId="75971982" w14:textId="77777777" w:rsidR="00F04F0B" w:rsidRDefault="00F04F0B" w:rsidP="00F04F0B">
      <w:pPr>
        <w:rPr>
          <w:sz w:val="16"/>
        </w:rPr>
      </w:pPr>
      <w:r w:rsidRPr="00786AEF">
        <w:rPr>
          <w:rStyle w:val="StyleUnderline"/>
        </w:rPr>
        <w:t xml:space="preserve">The FSLMRS also </w:t>
      </w:r>
      <w:r w:rsidRPr="00E605F5">
        <w:rPr>
          <w:rStyle w:val="StyleUnderline"/>
          <w:highlight w:val="yellow"/>
        </w:rPr>
        <w:t xml:space="preserve">excludes </w:t>
      </w:r>
      <w:r w:rsidRPr="00E605F5">
        <w:rPr>
          <w:rStyle w:val="Emphasis"/>
          <w:highlight w:val="yellow"/>
        </w:rPr>
        <w:t>numerous individuals</w:t>
      </w:r>
      <w:r w:rsidRPr="00786AEF">
        <w:rPr>
          <w:rStyle w:val="StyleUnderline"/>
        </w:rPr>
        <w:t xml:space="preserve"> from </w:t>
      </w:r>
      <w:r w:rsidRPr="00786AEF">
        <w:rPr>
          <w:rStyle w:val="Emphasis"/>
        </w:rPr>
        <w:t>coverage</w:t>
      </w:r>
      <w:r w:rsidRPr="00786AEF">
        <w:rPr>
          <w:sz w:val="16"/>
        </w:rPr>
        <w:t xml:space="preserve">. Among these are noncitizens, </w:t>
      </w:r>
      <w:r w:rsidRPr="00A6092E">
        <w:rPr>
          <w:rStyle w:val="Emphasis"/>
          <w:highlight w:val="yellow"/>
        </w:rPr>
        <w:t>military personnel</w:t>
      </w:r>
      <w:r w:rsidRPr="00786AEF">
        <w:rPr>
          <w:sz w:val="16"/>
        </w:rPr>
        <w:t>, supervisors, and managers.2 1 The statute excludes agencies like the Federal Bureau of Investigation (</w:t>
      </w:r>
      <w:r w:rsidRPr="00786AEF">
        <w:rPr>
          <w:rStyle w:val="Emphasis"/>
        </w:rPr>
        <w:t>FBI</w:t>
      </w:r>
      <w:r w:rsidRPr="00786AEF">
        <w:rPr>
          <w:sz w:val="16"/>
        </w:rPr>
        <w:t>), Central Intelligence Agency (</w:t>
      </w:r>
      <w:r w:rsidRPr="00E605F5">
        <w:rPr>
          <w:rStyle w:val="Emphasis"/>
          <w:highlight w:val="yellow"/>
        </w:rPr>
        <w:t>CIA</w:t>
      </w:r>
      <w:r w:rsidRPr="00786AEF">
        <w:rPr>
          <w:sz w:val="16"/>
        </w:rPr>
        <w:t>), and National Security Agency (</w:t>
      </w:r>
      <w:r w:rsidRPr="00E605F5">
        <w:rPr>
          <w:rStyle w:val="Emphasis"/>
          <w:highlight w:val="yellow"/>
        </w:rPr>
        <w:t>NSA</w:t>
      </w:r>
      <w:r w:rsidRPr="00786AEF">
        <w:rPr>
          <w:sz w:val="16"/>
        </w:rPr>
        <w:t xml:space="preserve">), 22 and it </w:t>
      </w:r>
      <w:r w:rsidRPr="00A6092E">
        <w:rPr>
          <w:rStyle w:val="StyleUnderline"/>
        </w:rPr>
        <w:t xml:space="preserve">allows the president to </w:t>
      </w:r>
      <w:r w:rsidRPr="00A6092E">
        <w:rPr>
          <w:rStyle w:val="StyleUnderline"/>
          <w:highlight w:val="yellow"/>
        </w:rPr>
        <w:t>exclude</w:t>
      </w:r>
      <w:r w:rsidRPr="00A6092E">
        <w:rPr>
          <w:rStyle w:val="StyleUnderline"/>
        </w:rPr>
        <w:t xml:space="preserve"> </w:t>
      </w:r>
      <w:r w:rsidRPr="00A6092E">
        <w:rPr>
          <w:rStyle w:val="Emphasis"/>
        </w:rPr>
        <w:t xml:space="preserve">other </w:t>
      </w:r>
      <w:r w:rsidRPr="00A6092E">
        <w:rPr>
          <w:rStyle w:val="Emphasis"/>
          <w:highlight w:val="yellow"/>
        </w:rPr>
        <w:t>agencies</w:t>
      </w:r>
      <w:r w:rsidRPr="00A6092E">
        <w:rPr>
          <w:rStyle w:val="StyleUnderline"/>
        </w:rPr>
        <w:t xml:space="preserve"> which </w:t>
      </w:r>
      <w:r w:rsidRPr="00A6092E">
        <w:rPr>
          <w:rStyle w:val="StyleUnderline"/>
          <w:highlight w:val="yellow"/>
        </w:rPr>
        <w:t xml:space="preserve">deal with </w:t>
      </w:r>
      <w:r w:rsidRPr="00BC4479">
        <w:rPr>
          <w:rStyle w:val="Emphasis"/>
          <w:highlight w:val="yellow"/>
        </w:rPr>
        <w:t>national security</w:t>
      </w:r>
      <w:r w:rsidRPr="00786AEF">
        <w:rPr>
          <w:sz w:val="16"/>
        </w:rPr>
        <w:t xml:space="preserve">. 23 </w:t>
      </w:r>
      <w:r w:rsidRPr="00786AEF">
        <w:rPr>
          <w:rStyle w:val="StyleUnderline"/>
        </w:rPr>
        <w:t xml:space="preserve">The FSLMRS </w:t>
      </w:r>
      <w:r w:rsidRPr="00E605F5">
        <w:rPr>
          <w:rStyle w:val="StyleUnderline"/>
          <w:highlight w:val="yellow"/>
        </w:rPr>
        <w:t>prevents</w:t>
      </w:r>
      <w:r w:rsidRPr="00786AEF">
        <w:rPr>
          <w:rStyle w:val="StyleUnderline"/>
        </w:rPr>
        <w:t xml:space="preserve"> federal unions from </w:t>
      </w:r>
      <w:r w:rsidRPr="00E605F5">
        <w:rPr>
          <w:rStyle w:val="Emphasis"/>
          <w:highlight w:val="yellow"/>
        </w:rPr>
        <w:t>bargaining</w:t>
      </w:r>
      <w:r w:rsidRPr="00E605F5">
        <w:rPr>
          <w:rStyle w:val="StyleUnderline"/>
          <w:highlight w:val="yellow"/>
        </w:rPr>
        <w:t xml:space="preserve"> over subjects</w:t>
      </w:r>
      <w:r w:rsidRPr="00786AEF">
        <w:rPr>
          <w:rStyle w:val="StyleUnderline"/>
        </w:rPr>
        <w:t xml:space="preserve"> </w:t>
      </w:r>
      <w:r w:rsidRPr="00786AEF">
        <w:rPr>
          <w:rStyle w:val="Emphasis"/>
        </w:rPr>
        <w:t xml:space="preserve">regulated by statute </w:t>
      </w:r>
      <w:r w:rsidRPr="00786AEF">
        <w:rPr>
          <w:rStyle w:val="StyleUnderline"/>
        </w:rPr>
        <w:t xml:space="preserve">or government-wide regulation, </w:t>
      </w:r>
      <w:r w:rsidRPr="00E605F5">
        <w:rPr>
          <w:rStyle w:val="StyleUnderline"/>
          <w:highlight w:val="yellow"/>
        </w:rPr>
        <w:t xml:space="preserve">including </w:t>
      </w:r>
      <w:r w:rsidRPr="00E605F5">
        <w:rPr>
          <w:rStyle w:val="Emphasis"/>
          <w:highlight w:val="yellow"/>
        </w:rPr>
        <w:t>wages</w:t>
      </w:r>
      <w:r w:rsidRPr="00E605F5">
        <w:rPr>
          <w:rStyle w:val="StyleUnderline"/>
          <w:highlight w:val="yellow"/>
        </w:rPr>
        <w:t xml:space="preserve">, </w:t>
      </w:r>
      <w:r w:rsidRPr="00E605F5">
        <w:rPr>
          <w:rStyle w:val="Emphasis"/>
          <w:highlight w:val="yellow"/>
        </w:rPr>
        <w:t>hours</w:t>
      </w:r>
      <w:r w:rsidRPr="00786AEF">
        <w:rPr>
          <w:rStyle w:val="StyleUnderline"/>
        </w:rPr>
        <w:t xml:space="preserve">, pension plans, </w:t>
      </w:r>
      <w:r w:rsidRPr="00E605F5">
        <w:rPr>
          <w:rStyle w:val="StyleUnderline"/>
          <w:highlight w:val="yellow"/>
        </w:rPr>
        <w:t>insurance</w:t>
      </w:r>
      <w:r w:rsidRPr="00786AEF">
        <w:rPr>
          <w:rStyle w:val="StyleUnderline"/>
        </w:rPr>
        <w:t xml:space="preserve"> plans, and </w:t>
      </w:r>
      <w:r w:rsidRPr="00786AEF">
        <w:rPr>
          <w:rStyle w:val="Emphasis"/>
        </w:rPr>
        <w:t>leave accrual</w:t>
      </w:r>
      <w:r w:rsidRPr="00786AEF">
        <w:rPr>
          <w:rStyle w:val="StyleUnderline"/>
        </w:rPr>
        <w:t xml:space="preserve"> rates</w:t>
      </w:r>
      <w:r w:rsidRPr="00786AEF">
        <w:rPr>
          <w:sz w:val="16"/>
        </w:rPr>
        <w:t>.</w:t>
      </w:r>
      <w:r w:rsidRPr="00786AEF">
        <w:rPr>
          <w:rStyle w:val="StyleUnderline"/>
        </w:rPr>
        <w:t xml:space="preserve">24 The statute also </w:t>
      </w:r>
      <w:r w:rsidRPr="00E605F5">
        <w:rPr>
          <w:rStyle w:val="StyleUnderline"/>
          <w:highlight w:val="yellow"/>
        </w:rPr>
        <w:t>reserves</w:t>
      </w:r>
      <w:r w:rsidRPr="00786AEF">
        <w:rPr>
          <w:rStyle w:val="StyleUnderline"/>
        </w:rPr>
        <w:t xml:space="preserve"> certain "</w:t>
      </w:r>
      <w:r w:rsidRPr="00786AEF">
        <w:rPr>
          <w:rStyle w:val="Emphasis"/>
        </w:rPr>
        <w:t xml:space="preserve">management </w:t>
      </w:r>
      <w:r w:rsidRPr="00E605F5">
        <w:rPr>
          <w:rStyle w:val="Emphasis"/>
          <w:highlight w:val="yellow"/>
        </w:rPr>
        <w:t>rights</w:t>
      </w:r>
      <w:r w:rsidRPr="00E605F5">
        <w:rPr>
          <w:rStyle w:val="StyleUnderline"/>
          <w:highlight w:val="yellow"/>
        </w:rPr>
        <w:t>" to agencies</w:t>
      </w:r>
      <w:r w:rsidRPr="00786AEF">
        <w:rPr>
          <w:sz w:val="16"/>
        </w:rPr>
        <w:t xml:space="preserve">, including hiring and firing determinations, work assignments, funding decisions, and decisions regarding agency missions.2 5 </w:t>
      </w:r>
      <w:r w:rsidRPr="00786AEF">
        <w:rPr>
          <w:rStyle w:val="StyleUnderline"/>
        </w:rPr>
        <w:t xml:space="preserve">Most significantly, the FSLMRS </w:t>
      </w:r>
      <w:r w:rsidRPr="00E605F5">
        <w:rPr>
          <w:rStyle w:val="StyleUnderline"/>
          <w:highlight w:val="yellow"/>
        </w:rPr>
        <w:t>prohibits</w:t>
      </w:r>
      <w:r w:rsidRPr="00786AEF">
        <w:rPr>
          <w:rStyle w:val="StyleUnderline"/>
        </w:rPr>
        <w:t xml:space="preserve"> </w:t>
      </w:r>
      <w:r w:rsidRPr="00786AEF">
        <w:rPr>
          <w:rStyle w:val="Emphasis"/>
        </w:rPr>
        <w:t xml:space="preserve">federal </w:t>
      </w:r>
      <w:r w:rsidRPr="00E605F5">
        <w:rPr>
          <w:rStyle w:val="Emphasis"/>
          <w:highlight w:val="yellow"/>
        </w:rPr>
        <w:t>unions</w:t>
      </w:r>
      <w:r w:rsidRPr="00786AEF">
        <w:rPr>
          <w:rStyle w:val="StyleUnderline"/>
        </w:rPr>
        <w:t xml:space="preserve"> </w:t>
      </w:r>
      <w:r w:rsidRPr="00E605F5">
        <w:rPr>
          <w:rStyle w:val="StyleUnderline"/>
          <w:highlight w:val="yellow"/>
        </w:rPr>
        <w:t>from</w:t>
      </w:r>
      <w:r w:rsidRPr="00786AEF">
        <w:rPr>
          <w:rStyle w:val="StyleUnderline"/>
        </w:rPr>
        <w:t xml:space="preserve"> engaging in or </w:t>
      </w:r>
      <w:r w:rsidRPr="00E605F5">
        <w:rPr>
          <w:rStyle w:val="StyleUnderline"/>
          <w:highlight w:val="yellow"/>
        </w:rPr>
        <w:t xml:space="preserve">condoning </w:t>
      </w:r>
      <w:r w:rsidRPr="00E605F5">
        <w:rPr>
          <w:rStyle w:val="Emphasis"/>
          <w:highlight w:val="yellow"/>
        </w:rPr>
        <w:t>strikes</w:t>
      </w:r>
      <w:r w:rsidRPr="00786AEF">
        <w:rPr>
          <w:rStyle w:val="StyleUnderline"/>
        </w:rPr>
        <w:t xml:space="preserve">, work </w:t>
      </w:r>
      <w:r w:rsidRPr="00786AEF">
        <w:rPr>
          <w:rStyle w:val="Emphasis"/>
        </w:rPr>
        <w:t>stoppages</w:t>
      </w:r>
      <w:r w:rsidRPr="00786AEF">
        <w:rPr>
          <w:rStyle w:val="StyleUnderline"/>
        </w:rPr>
        <w:t xml:space="preserve">, </w:t>
      </w:r>
      <w:r w:rsidRPr="00786AEF">
        <w:rPr>
          <w:rStyle w:val="Emphasis"/>
        </w:rPr>
        <w:t>slowdowns</w:t>
      </w:r>
      <w:r w:rsidRPr="00786AEF">
        <w:rPr>
          <w:rStyle w:val="StyleUnderline"/>
        </w:rPr>
        <w:t xml:space="preserve">, or unduly </w:t>
      </w:r>
      <w:r w:rsidRPr="00786AEF">
        <w:rPr>
          <w:rStyle w:val="Emphasis"/>
        </w:rPr>
        <w:t>disruptive picketing</w:t>
      </w:r>
      <w:r w:rsidRPr="00786AEF">
        <w:rPr>
          <w:sz w:val="16"/>
        </w:rPr>
        <w:t>. 26</w:t>
      </w:r>
    </w:p>
    <w:p w14:paraId="4BF98F1C" w14:textId="77777777" w:rsidR="00F04F0B" w:rsidRDefault="00F04F0B" w:rsidP="00F04F0B">
      <w:pPr>
        <w:pStyle w:val="Heading3"/>
      </w:pPr>
      <w:r>
        <w:t>Security K---2AC</w:t>
      </w:r>
    </w:p>
    <w:p w14:paraId="62F173F3" w14:textId="77777777" w:rsidR="00F04F0B" w:rsidRPr="00345F09" w:rsidRDefault="00F04F0B" w:rsidP="00F04F0B">
      <w:pPr>
        <w:pStyle w:val="Heading4"/>
        <w:rPr>
          <w:rFonts w:cs="Calibri"/>
        </w:rPr>
      </w:pPr>
      <w:bookmarkStart w:id="0" w:name="_Hlk177811997"/>
      <w:r>
        <w:rPr>
          <w:rFonts w:cs="Calibri"/>
        </w:rPr>
        <w:t>Great power aggression</w:t>
      </w:r>
      <w:r w:rsidRPr="00345F09">
        <w:rPr>
          <w:rFonts w:cs="Calibri"/>
        </w:rPr>
        <w:t xml:space="preserve"> will be </w:t>
      </w:r>
      <w:r w:rsidRPr="00345F09">
        <w:rPr>
          <w:rFonts w:cs="Calibri"/>
          <w:u w:val="single"/>
        </w:rPr>
        <w:t>self-restrained</w:t>
      </w:r>
      <w:r>
        <w:rPr>
          <w:rFonts w:cs="Calibri"/>
        </w:rPr>
        <w:t xml:space="preserve"> </w:t>
      </w:r>
      <w:r w:rsidRPr="00144C95">
        <w:rPr>
          <w:rFonts w:cs="Calibri"/>
          <w:b w:val="0"/>
          <w:bCs/>
        </w:rPr>
        <w:t xml:space="preserve">so it’s </w:t>
      </w:r>
      <w:r w:rsidRPr="00144C95">
        <w:rPr>
          <w:rFonts w:cs="Calibri"/>
          <w:b w:val="0"/>
          <w:bCs/>
          <w:u w:val="single"/>
        </w:rPr>
        <w:t>not existential</w:t>
      </w:r>
      <w:r>
        <w:rPr>
          <w:rFonts w:cs="Calibri"/>
          <w:b w:val="0"/>
          <w:bCs/>
        </w:rPr>
        <w:t>,</w:t>
      </w:r>
      <w:r w:rsidRPr="00144C95">
        <w:rPr>
          <w:rFonts w:cs="Calibri"/>
          <w:b w:val="0"/>
          <w:bCs/>
        </w:rPr>
        <w:t xml:space="preserve"> but </w:t>
      </w:r>
      <w:r w:rsidRPr="00144C95">
        <w:rPr>
          <w:rFonts w:cs="Calibri"/>
          <w:b w:val="0"/>
          <w:bCs/>
          <w:u w:val="single"/>
        </w:rPr>
        <w:t>decline</w:t>
      </w:r>
      <w:r w:rsidRPr="00144C95">
        <w:rPr>
          <w:rFonts w:cs="Calibri"/>
          <w:b w:val="0"/>
          <w:bCs/>
        </w:rPr>
        <w:t xml:space="preserve"> causes </w:t>
      </w:r>
      <w:r w:rsidRPr="00144C95">
        <w:rPr>
          <w:rFonts w:cs="Calibri"/>
          <w:b w:val="0"/>
          <w:bCs/>
          <w:u w:val="single"/>
        </w:rPr>
        <w:t>lashout</w:t>
      </w:r>
      <w:r w:rsidRPr="00345F09">
        <w:rPr>
          <w:rFonts w:cs="Calibri"/>
        </w:rPr>
        <w:t>.</w:t>
      </w:r>
    </w:p>
    <w:p w14:paraId="63FA0AE4" w14:textId="77777777" w:rsidR="00F04F0B" w:rsidRPr="00345F09" w:rsidRDefault="00F04F0B" w:rsidP="00F04F0B">
      <w:r w:rsidRPr="00345F09">
        <w:t xml:space="preserve">John </w:t>
      </w:r>
      <w:r w:rsidRPr="00345F09">
        <w:rPr>
          <w:rStyle w:val="Style13ptBold"/>
        </w:rPr>
        <w:t>Ross</w:t>
      </w:r>
      <w:r w:rsidRPr="00345F09">
        <w:t xml:space="preserve"> </w:t>
      </w:r>
      <w:r w:rsidRPr="004A5C7B">
        <w:rPr>
          <w:rStyle w:val="Style13ptBold"/>
        </w:rPr>
        <w:t>22</w:t>
      </w:r>
      <w:r>
        <w:t>,</w:t>
      </w:r>
      <w:r w:rsidRPr="00345F09">
        <w:t xml:space="preserve"> senior fellow at Chongyang Institute for Financial Studies, formerly director of economic policy for the mayor of London</w:t>
      </w:r>
      <w:r>
        <w:t>, 04-24-2022,</w:t>
      </w:r>
      <w:r w:rsidRPr="00345F09">
        <w:t xml:space="preserve"> "What is propelling the U.S. into increasing international military aggression?" MR Online</w:t>
      </w:r>
      <w:r>
        <w:t>,</w:t>
      </w:r>
      <w:r w:rsidRPr="00345F09">
        <w:t xml:space="preserve"> https://mronline.org/2022/04/24/what-is-propelling-the-u-s-into-increasing-international-military-aggression/ </w:t>
      </w:r>
    </w:p>
    <w:p w14:paraId="0A80AFF6" w14:textId="77777777" w:rsidR="00F04F0B" w:rsidRPr="00345F09" w:rsidRDefault="00F04F0B" w:rsidP="00F04F0B">
      <w:pPr>
        <w:rPr>
          <w:sz w:val="16"/>
        </w:rPr>
      </w:pPr>
      <w:r w:rsidRPr="00345F09">
        <w:rPr>
          <w:sz w:val="16"/>
        </w:rPr>
        <w:t>Forces against U.S. military aggression</w:t>
      </w:r>
    </w:p>
    <w:p w14:paraId="05EB2FC3" w14:textId="77777777" w:rsidR="00F04F0B" w:rsidRPr="00345F09" w:rsidRDefault="00F04F0B" w:rsidP="00F04F0B">
      <w:pPr>
        <w:rPr>
          <w:sz w:val="16"/>
          <w:szCs w:val="16"/>
        </w:rPr>
      </w:pPr>
      <w:r w:rsidRPr="00345F09">
        <w:rPr>
          <w:sz w:val="16"/>
        </w:rPr>
        <w:t xml:space="preserve">In the framework already </w:t>
      </w:r>
      <w:r w:rsidRPr="00345F09">
        <w:rPr>
          <w:sz w:val="16"/>
          <w:szCs w:val="16"/>
        </w:rPr>
        <w:t xml:space="preserve">analysed there are </w:t>
      </w:r>
      <w:r w:rsidRPr="00345F09">
        <w:rPr>
          <w:rStyle w:val="StyleUnderline"/>
        </w:rPr>
        <w:t xml:space="preserve">two </w:t>
      </w:r>
      <w:r w:rsidRPr="00345F09">
        <w:rPr>
          <w:rStyle w:val="Emphasis"/>
        </w:rPr>
        <w:t xml:space="preserve">powerful </w:t>
      </w:r>
      <w:r w:rsidRPr="001A4A26">
        <w:rPr>
          <w:rStyle w:val="Emphasis"/>
          <w:highlight w:val="yellow"/>
        </w:rPr>
        <w:t>forces</w:t>
      </w:r>
      <w:r w:rsidRPr="00345F09">
        <w:rPr>
          <w:rStyle w:val="StyleUnderline"/>
        </w:rPr>
        <w:t xml:space="preserve"> which </w:t>
      </w:r>
      <w:r w:rsidRPr="002556E3">
        <w:rPr>
          <w:rStyle w:val="Emphasis"/>
          <w:highlight w:val="yellow"/>
        </w:rPr>
        <w:t>oppose</w:t>
      </w:r>
      <w:r w:rsidRPr="002556E3">
        <w:rPr>
          <w:rStyle w:val="StyleUnderline"/>
          <w:highlight w:val="yellow"/>
        </w:rPr>
        <w:t xml:space="preserve"> U.S.</w:t>
      </w:r>
      <w:r w:rsidRPr="00345F09">
        <w:rPr>
          <w:rStyle w:val="StyleUnderline"/>
        </w:rPr>
        <w:t xml:space="preserve"> </w:t>
      </w:r>
      <w:r w:rsidRPr="002556E3">
        <w:rPr>
          <w:rStyle w:val="StyleUnderline"/>
        </w:rPr>
        <w:t xml:space="preserve">military </w:t>
      </w:r>
      <w:r w:rsidRPr="001A4A26">
        <w:rPr>
          <w:rStyle w:val="Emphasis"/>
          <w:highlight w:val="yellow"/>
        </w:rPr>
        <w:t>aggression</w:t>
      </w:r>
      <w:r w:rsidRPr="00345F09">
        <w:rPr>
          <w:sz w:val="16"/>
          <w:szCs w:val="16"/>
        </w:rPr>
        <w:t>.</w:t>
      </w:r>
    </w:p>
    <w:p w14:paraId="2A93F294" w14:textId="77777777" w:rsidR="00F04F0B" w:rsidRPr="00345F09" w:rsidRDefault="00F04F0B" w:rsidP="00F04F0B">
      <w:pPr>
        <w:rPr>
          <w:sz w:val="16"/>
          <w:szCs w:val="16"/>
        </w:rPr>
      </w:pPr>
      <w:r w:rsidRPr="001A4A26">
        <w:rPr>
          <w:rStyle w:val="StyleUnderline"/>
          <w:highlight w:val="yellow"/>
        </w:rPr>
        <w:t>The</w:t>
      </w:r>
      <w:r w:rsidRPr="00345F09">
        <w:rPr>
          <w:rStyle w:val="StyleUnderline"/>
        </w:rPr>
        <w:t xml:space="preserve"> first, and </w:t>
      </w:r>
      <w:r w:rsidRPr="001A4A26">
        <w:rPr>
          <w:rStyle w:val="Emphasis"/>
          <w:highlight w:val="yellow"/>
        </w:rPr>
        <w:t>most powerful</w:t>
      </w:r>
      <w:r w:rsidRPr="001A4A26">
        <w:rPr>
          <w:rStyle w:val="StyleUnderline"/>
          <w:highlight w:val="yellow"/>
        </w:rPr>
        <w:t>, is</w:t>
      </w:r>
      <w:r w:rsidRPr="00345F09">
        <w:rPr>
          <w:rStyle w:val="StyleUnderline"/>
        </w:rPr>
        <w:t xml:space="preserve"> the </w:t>
      </w:r>
      <w:r w:rsidRPr="00345F09">
        <w:rPr>
          <w:rStyle w:val="Emphasis"/>
        </w:rPr>
        <w:t xml:space="preserve">development of </w:t>
      </w:r>
      <w:r w:rsidRPr="001A4A26">
        <w:rPr>
          <w:rStyle w:val="Emphasis"/>
          <w:highlight w:val="yellow"/>
        </w:rPr>
        <w:t>China</w:t>
      </w:r>
      <w:r w:rsidRPr="001A4A26">
        <w:rPr>
          <w:rStyle w:val="StyleUnderline"/>
          <w:highlight w:val="yellow"/>
        </w:rPr>
        <w:t xml:space="preserve"> itself</w:t>
      </w:r>
      <w:r w:rsidRPr="001A4A26">
        <w:rPr>
          <w:sz w:val="16"/>
          <w:szCs w:val="16"/>
          <w:highlight w:val="yellow"/>
        </w:rPr>
        <w:t>.</w:t>
      </w:r>
      <w:r w:rsidRPr="00345F09">
        <w:rPr>
          <w:sz w:val="16"/>
          <w:szCs w:val="16"/>
        </w:rPr>
        <w:t xml:space="preserve"> </w:t>
      </w:r>
      <w:r w:rsidRPr="00345F09">
        <w:rPr>
          <w:rStyle w:val="StyleUnderline"/>
        </w:rPr>
        <w:t xml:space="preserve">China’s </w:t>
      </w:r>
      <w:r w:rsidRPr="00345F09">
        <w:rPr>
          <w:rStyle w:val="Emphasis"/>
        </w:rPr>
        <w:t xml:space="preserve">economic </w:t>
      </w:r>
      <w:r w:rsidRPr="001A4A26">
        <w:rPr>
          <w:rStyle w:val="Emphasis"/>
          <w:highlight w:val="yellow"/>
        </w:rPr>
        <w:t>development</w:t>
      </w:r>
      <w:r w:rsidRPr="00345F09">
        <w:t xml:space="preserve"> </w:t>
      </w:r>
      <w:r w:rsidRPr="00345F09">
        <w:rPr>
          <w:sz w:val="16"/>
        </w:rPr>
        <w:t>is not merely crucial for the improvement of the living standards of China’s own people</w:t>
      </w:r>
      <w:r w:rsidRPr="00345F09">
        <w:t xml:space="preserve"> </w:t>
      </w:r>
      <w:r w:rsidRPr="00345F09">
        <w:rPr>
          <w:rStyle w:val="StyleUnderline"/>
        </w:rPr>
        <w:t xml:space="preserve">but it will eventually </w:t>
      </w:r>
      <w:r w:rsidRPr="001A4A26">
        <w:rPr>
          <w:rStyle w:val="StyleUnderline"/>
          <w:highlight w:val="yellow"/>
        </w:rPr>
        <w:t>create</w:t>
      </w:r>
      <w:r w:rsidRPr="00345F09">
        <w:rPr>
          <w:rStyle w:val="StyleUnderline"/>
        </w:rPr>
        <w:t xml:space="preserve"> </w:t>
      </w:r>
      <w:r w:rsidRPr="00345F09">
        <w:rPr>
          <w:rStyle w:val="Emphasis"/>
        </w:rPr>
        <w:t xml:space="preserve">military </w:t>
      </w:r>
      <w:r w:rsidRPr="001A4A26">
        <w:rPr>
          <w:rStyle w:val="Emphasis"/>
          <w:highlight w:val="yellow"/>
        </w:rPr>
        <w:t>forces</w:t>
      </w:r>
      <w:r w:rsidRPr="001A4A26">
        <w:rPr>
          <w:rStyle w:val="StyleUnderline"/>
          <w:highlight w:val="yellow"/>
        </w:rPr>
        <w:t xml:space="preserve"> as powerful as</w:t>
      </w:r>
      <w:r w:rsidRPr="00345F09">
        <w:rPr>
          <w:rStyle w:val="StyleUnderline"/>
        </w:rPr>
        <w:t xml:space="preserve"> the </w:t>
      </w:r>
      <w:r w:rsidRPr="001A4A26">
        <w:rPr>
          <w:rStyle w:val="StyleUnderline"/>
          <w:highlight w:val="yellow"/>
        </w:rPr>
        <w:t>U.S</w:t>
      </w:r>
      <w:r w:rsidRPr="00345F09">
        <w:rPr>
          <w:rStyle w:val="StyleUnderline"/>
        </w:rPr>
        <w:t xml:space="preserve">—which will be </w:t>
      </w:r>
      <w:r w:rsidRPr="001A4A26">
        <w:rPr>
          <w:rStyle w:val="StyleUnderline"/>
          <w:highlight w:val="yellow"/>
        </w:rPr>
        <w:t xml:space="preserve">the </w:t>
      </w:r>
      <w:r w:rsidRPr="001A4A26">
        <w:rPr>
          <w:rStyle w:val="Emphasis"/>
          <w:highlight w:val="yellow"/>
        </w:rPr>
        <w:t>ultimate deterrent</w:t>
      </w:r>
      <w:r w:rsidRPr="001A4A26">
        <w:rPr>
          <w:rStyle w:val="StyleUnderline"/>
          <w:highlight w:val="yellow"/>
        </w:rPr>
        <w:t xml:space="preserve"> to</w:t>
      </w:r>
      <w:r w:rsidRPr="00345F09">
        <w:rPr>
          <w:rStyle w:val="StyleUnderline"/>
        </w:rPr>
        <w:t xml:space="preserve"> U.S. military </w:t>
      </w:r>
      <w:r w:rsidRPr="001A4A26">
        <w:rPr>
          <w:rStyle w:val="Emphasis"/>
          <w:highlight w:val="yellow"/>
        </w:rPr>
        <w:t>aggression</w:t>
      </w:r>
      <w:r w:rsidRPr="00345F09">
        <w:rPr>
          <w:sz w:val="16"/>
          <w:szCs w:val="16"/>
        </w:rPr>
        <w:t>.</w:t>
      </w:r>
    </w:p>
    <w:p w14:paraId="08CDEE16" w14:textId="77777777" w:rsidR="00F04F0B" w:rsidRPr="00345F09" w:rsidRDefault="00F04F0B" w:rsidP="00F04F0B">
      <w:pPr>
        <w:rPr>
          <w:sz w:val="16"/>
        </w:rPr>
      </w:pPr>
      <w:r w:rsidRPr="00345F09">
        <w:rPr>
          <w:rStyle w:val="StyleUnderline"/>
        </w:rPr>
        <w:t xml:space="preserve">The </w:t>
      </w:r>
      <w:r w:rsidRPr="001A4A26">
        <w:rPr>
          <w:rStyle w:val="StyleUnderline"/>
          <w:highlight w:val="yellow"/>
        </w:rPr>
        <w:t>second</w:t>
      </w:r>
      <w:r w:rsidRPr="00345F09">
        <w:rPr>
          <w:rStyle w:val="StyleUnderline"/>
        </w:rPr>
        <w:t xml:space="preserve"> is</w:t>
      </w:r>
      <w:r w:rsidRPr="00345F09">
        <w:rPr>
          <w:sz w:val="16"/>
          <w:szCs w:val="16"/>
        </w:rPr>
        <w:t xml:space="preserve"> </w:t>
      </w:r>
      <w:r w:rsidRPr="001A4A26">
        <w:rPr>
          <w:rStyle w:val="StyleUnderline"/>
          <w:highlight w:val="yellow"/>
        </w:rPr>
        <w:t xml:space="preserve">the </w:t>
      </w:r>
      <w:r w:rsidRPr="001A4A26">
        <w:rPr>
          <w:rStyle w:val="Emphasis"/>
          <w:highlight w:val="yellow"/>
        </w:rPr>
        <w:t>opposition</w:t>
      </w:r>
      <w:r w:rsidRPr="001A4A26">
        <w:rPr>
          <w:rStyle w:val="StyleUnderline"/>
          <w:highlight w:val="yellow"/>
        </w:rPr>
        <w:t xml:space="preserve"> of</w:t>
      </w:r>
      <w:r w:rsidRPr="00345F09">
        <w:rPr>
          <w:rStyle w:val="StyleUnderline"/>
        </w:rPr>
        <w:t xml:space="preserve"> a large </w:t>
      </w:r>
      <w:r w:rsidRPr="00345F09">
        <w:rPr>
          <w:rStyle w:val="Emphasis"/>
        </w:rPr>
        <w:t xml:space="preserve">number of </w:t>
      </w:r>
      <w:r w:rsidRPr="001A4A26">
        <w:rPr>
          <w:rStyle w:val="Emphasis"/>
          <w:highlight w:val="yellow"/>
        </w:rPr>
        <w:t>countries</w:t>
      </w:r>
      <w:r w:rsidRPr="00345F09">
        <w:rPr>
          <w:rStyle w:val="StyleUnderline"/>
        </w:rPr>
        <w:t xml:space="preserve">, including </w:t>
      </w:r>
      <w:r w:rsidRPr="001A4A26">
        <w:rPr>
          <w:rStyle w:val="StyleUnderline"/>
          <w:highlight w:val="yellow"/>
        </w:rPr>
        <w:t xml:space="preserve">the </w:t>
      </w:r>
      <w:r w:rsidRPr="001A4A26">
        <w:rPr>
          <w:rStyle w:val="Emphasis"/>
          <w:highlight w:val="yellow"/>
        </w:rPr>
        <w:t>majority</w:t>
      </w:r>
      <w:r w:rsidRPr="001A4A26">
        <w:rPr>
          <w:rStyle w:val="StyleUnderline"/>
          <w:highlight w:val="yellow"/>
        </w:rPr>
        <w:t xml:space="preserve"> of</w:t>
      </w:r>
      <w:r w:rsidRPr="00345F09">
        <w:rPr>
          <w:rStyle w:val="StyleUnderline"/>
        </w:rPr>
        <w:t xml:space="preserve"> the world’s </w:t>
      </w:r>
      <w:r w:rsidRPr="001A4A26">
        <w:rPr>
          <w:rStyle w:val="Emphasis"/>
          <w:highlight w:val="yellow"/>
        </w:rPr>
        <w:t>population</w:t>
      </w:r>
      <w:r w:rsidRPr="00345F09">
        <w:rPr>
          <w:sz w:val="16"/>
          <w:szCs w:val="16"/>
        </w:rPr>
        <w:t xml:space="preserve">, to this U.S. aggression not merely from moral viewpoint but direct self-interest. The U.S. attempt to overcome the consequences of its economic failures by military/political means necessarily means </w:t>
      </w:r>
      <w:r w:rsidRPr="00345F09">
        <w:rPr>
          <w:rStyle w:val="StyleUnderline"/>
        </w:rPr>
        <w:t xml:space="preserve">actions </w:t>
      </w:r>
      <w:r w:rsidRPr="00345F09">
        <w:rPr>
          <w:rStyle w:val="Emphasis"/>
        </w:rPr>
        <w:t>against</w:t>
      </w:r>
      <w:r w:rsidRPr="00345F09">
        <w:rPr>
          <w:rStyle w:val="StyleUnderline"/>
        </w:rPr>
        <w:t xml:space="preserve"> the interests of numerous </w:t>
      </w:r>
      <w:r w:rsidRPr="00345F09">
        <w:rPr>
          <w:rStyle w:val="Emphasis"/>
        </w:rPr>
        <w:t>other countries</w:t>
      </w:r>
      <w:r w:rsidRPr="00345F09">
        <w:rPr>
          <w:rStyle w:val="StyleUnderline"/>
        </w:rPr>
        <w:t xml:space="preserve"> which comprise the great </w:t>
      </w:r>
      <w:r w:rsidRPr="00345F09">
        <w:rPr>
          <w:rStyle w:val="Emphasis"/>
        </w:rPr>
        <w:t>majority</w:t>
      </w:r>
      <w:r w:rsidRPr="00345F09">
        <w:rPr>
          <w:rStyle w:val="StyleUnderline"/>
        </w:rPr>
        <w:t xml:space="preserve"> of the world’s population</w:t>
      </w:r>
      <w:r w:rsidRPr="00345F09">
        <w:rPr>
          <w:sz w:val="16"/>
        </w:rPr>
        <w:t>. For example the U.S. creation of the war in Ukraine by the attempt to expand NATO has led to a massive increase in world food prices because Russia and Ukraine are the world’s largest supplier of wheat and fertilizer, the ban on Huawei from participation in 5G telecommunications development means that the inhabitants of every country that agrees to this pays more for their telecommunications, the U.S. pressure to force Germany to buy U.S. Liquid Natural Gas, instead of Russian natural gas, raises energy prices in Germany, in Latin America the U.S. attempts to prevent countries pursuing policies of national independence, U.S. tariffs against China’s exports even raises the cost of living for U.S. households. The fact that, in practice, the population of other countries are being forced to finance U.S. military aggressive policy necessarily leads to opposition to such policies.</w:t>
      </w:r>
    </w:p>
    <w:p w14:paraId="5F337F0F" w14:textId="77777777" w:rsidR="00F04F0B" w:rsidRPr="00345F09" w:rsidRDefault="00F04F0B" w:rsidP="00F04F0B">
      <w:pPr>
        <w:rPr>
          <w:sz w:val="16"/>
          <w:szCs w:val="16"/>
        </w:rPr>
      </w:pPr>
      <w:r w:rsidRPr="00345F09">
        <w:rPr>
          <w:sz w:val="16"/>
          <w:szCs w:val="16"/>
        </w:rPr>
        <w:t xml:space="preserve">These two forces, China’s own development and the fact that U.S. policy is against the interests of the overwhelming majority of the world’s population, therefore constitute the main obstacles to U.S. aggression—and they </w:t>
      </w:r>
      <w:r w:rsidRPr="00345F09">
        <w:rPr>
          <w:rStyle w:val="StyleUnderline"/>
        </w:rPr>
        <w:t xml:space="preserve">obviously </w:t>
      </w:r>
      <w:r w:rsidRPr="001A4A26">
        <w:rPr>
          <w:rStyle w:val="Emphasis"/>
          <w:highlight w:val="yellow"/>
        </w:rPr>
        <w:t>reinforce</w:t>
      </w:r>
      <w:r w:rsidRPr="00345F09">
        <w:rPr>
          <w:rStyle w:val="StyleUnderline"/>
        </w:rPr>
        <w:t xml:space="preserve"> </w:t>
      </w:r>
      <w:r w:rsidRPr="001A4A26">
        <w:rPr>
          <w:rStyle w:val="StyleUnderline"/>
          <w:highlight w:val="yellow"/>
        </w:rPr>
        <w:t>each other</w:t>
      </w:r>
      <w:r w:rsidRPr="00345F09">
        <w:rPr>
          <w:sz w:val="16"/>
          <w:szCs w:val="16"/>
        </w:rPr>
        <w:t>. Nevertheless, while the resistance of the world’s population to U.S. policy is a powerful force in the situation, the single most powerful force of all is China’s own development—due to the enormous sacrifices and victories gained by the Chinese people since the creation of the CPC and the People’s Republic of China. Therefore, the single most crucial force in the situation is the development of China itself. But, to be most powerful , this must be linked to the international opposition of the majority of the world’s population which is struck by U.S. aggression.</w:t>
      </w:r>
    </w:p>
    <w:bookmarkEnd w:id="0"/>
    <w:p w14:paraId="559E3DB6" w14:textId="77777777" w:rsidR="00F04F0B" w:rsidRPr="00FC631A" w:rsidRDefault="00F04F0B" w:rsidP="00F04F0B">
      <w:pPr>
        <w:pStyle w:val="Heading4"/>
        <w:rPr>
          <w:bCs/>
        </w:rPr>
      </w:pPr>
      <w:r w:rsidRPr="00FC631A">
        <w:rPr>
          <w:bCs/>
        </w:rPr>
        <w:t xml:space="preserve">Extinction reps </w:t>
      </w:r>
      <w:r w:rsidRPr="00FC631A">
        <w:rPr>
          <w:bCs/>
          <w:u w:val="single"/>
        </w:rPr>
        <w:t>shift</w:t>
      </w:r>
      <w:r w:rsidRPr="00FC631A">
        <w:rPr>
          <w:bCs/>
        </w:rPr>
        <w:t xml:space="preserve"> security policy from a </w:t>
      </w:r>
      <w:r w:rsidRPr="00FC631A">
        <w:rPr>
          <w:bCs/>
          <w:u w:val="single"/>
        </w:rPr>
        <w:t>national</w:t>
      </w:r>
      <w:r w:rsidRPr="00FC631A">
        <w:rPr>
          <w:bCs/>
        </w:rPr>
        <w:t xml:space="preserve"> to </w:t>
      </w:r>
      <w:r w:rsidRPr="00FC631A">
        <w:rPr>
          <w:bCs/>
          <w:u w:val="single"/>
        </w:rPr>
        <w:t>existential</w:t>
      </w:r>
      <w:r w:rsidRPr="00FC631A">
        <w:rPr>
          <w:bCs/>
        </w:rPr>
        <w:t xml:space="preserve"> frame---solves their threat K’s</w:t>
      </w:r>
    </w:p>
    <w:p w14:paraId="32B25219" w14:textId="77777777" w:rsidR="00F04F0B" w:rsidRDefault="00F04F0B" w:rsidP="00F04F0B">
      <w:r>
        <w:t xml:space="preserve">Nathan </w:t>
      </w:r>
      <w:r>
        <w:rPr>
          <w:rStyle w:val="Style13ptBold"/>
        </w:rPr>
        <w:t>Sears 20</w:t>
      </w:r>
      <w:r>
        <w:t>, PhD Candidate in Political Science at The University of Toronto and Trudeau Fellow in Peace, Conflict and Justice at the Munk School of Global Affairs, 4/17/20, “Existential Security: Towards a Security Framework for the Survival of Humanity,” https://onlinelibrary.wiley.com/doi/10.1111/1758-5899.12800</w:t>
      </w:r>
    </w:p>
    <w:p w14:paraId="7E0460E5" w14:textId="77777777" w:rsidR="00F04F0B" w:rsidRDefault="00F04F0B" w:rsidP="00F04F0B">
      <w:pPr>
        <w:rPr>
          <w:sz w:val="16"/>
        </w:rPr>
      </w:pPr>
      <w:r>
        <w:rPr>
          <w:rStyle w:val="StyleUnderline"/>
        </w:rPr>
        <w:t xml:space="preserve">Humanity’s </w:t>
      </w:r>
      <w:r>
        <w:rPr>
          <w:rStyle w:val="Emphasis"/>
        </w:rPr>
        <w:t>capacity for self‐destruction</w:t>
      </w:r>
      <w:r>
        <w:rPr>
          <w:sz w:val="16"/>
        </w:rPr>
        <w:t xml:space="preserve"> </w:t>
      </w:r>
      <w:r>
        <w:rPr>
          <w:rStyle w:val="StyleUnderline"/>
        </w:rPr>
        <w:t xml:space="preserve">poses a </w:t>
      </w:r>
      <w:r>
        <w:rPr>
          <w:rStyle w:val="Emphasis"/>
        </w:rPr>
        <w:t>radically different problematique for security policy:</w:t>
      </w:r>
      <w:r>
        <w:rPr>
          <w:sz w:val="16"/>
        </w:rPr>
        <w:t xml:space="preserve"> </w:t>
      </w:r>
      <w:r>
        <w:rPr>
          <w:rStyle w:val="StyleUnderline"/>
        </w:rPr>
        <w:t>survival interdependence</w:t>
      </w:r>
      <w:r>
        <w:rPr>
          <w:sz w:val="16"/>
        </w:rPr>
        <w:t xml:space="preserve"> . </w:t>
      </w:r>
      <w:r>
        <w:rPr>
          <w:rStyle w:val="StyleUnderline"/>
        </w:rPr>
        <w:t>Survival interdependence means that the survival of human societies on one side of the world</w:t>
      </w:r>
      <w:r>
        <w:rPr>
          <w:sz w:val="16"/>
        </w:rPr>
        <w:t xml:space="preserve"> </w:t>
      </w:r>
      <w:r>
        <w:rPr>
          <w:rStyle w:val="Emphasis"/>
        </w:rPr>
        <w:t>increasingly depends</w:t>
      </w:r>
      <w:r>
        <w:rPr>
          <w:sz w:val="16"/>
        </w:rPr>
        <w:t xml:space="preserve"> </w:t>
      </w:r>
      <w:r>
        <w:rPr>
          <w:rStyle w:val="StyleUnderline"/>
        </w:rPr>
        <w:t>on the (in)action of human societies on the other</w:t>
      </w:r>
      <w:r>
        <w:rPr>
          <w:sz w:val="16"/>
        </w:rPr>
        <w:t xml:space="preserve">. For most of history, human societies – clans, tribes, city‐states, empires, and nation states – could seek security irrespective of the security of other societies; but today </w:t>
      </w:r>
      <w:r>
        <w:rPr>
          <w:rStyle w:val="Emphasis"/>
        </w:rPr>
        <w:t>no single nation state</w:t>
      </w:r>
      <w:r>
        <w:rPr>
          <w:sz w:val="16"/>
        </w:rPr>
        <w:t xml:space="preserve"> </w:t>
      </w:r>
      <w:r>
        <w:rPr>
          <w:rStyle w:val="StyleUnderline"/>
        </w:rPr>
        <w:t>can solve the biggest security problems of the times on their own</w:t>
      </w:r>
      <w:r>
        <w:rPr>
          <w:sz w:val="16"/>
        </w:rPr>
        <w:t xml:space="preserve">, </w:t>
      </w:r>
      <w:r>
        <w:rPr>
          <w:rStyle w:val="Emphasis"/>
        </w:rPr>
        <w:t>nor</w:t>
      </w:r>
      <w:r>
        <w:rPr>
          <w:sz w:val="16"/>
        </w:rPr>
        <w:t xml:space="preserve"> in many cases </w:t>
      </w:r>
      <w:r>
        <w:rPr>
          <w:rStyle w:val="StyleUnderline"/>
        </w:rPr>
        <w:t>can they hope to escape their security consequences</w:t>
      </w:r>
      <w:r>
        <w:rPr>
          <w:sz w:val="16"/>
        </w:rPr>
        <w:t xml:space="preserve">. </w:t>
      </w:r>
      <w:r>
        <w:rPr>
          <w:rStyle w:val="StyleUnderline"/>
        </w:rPr>
        <w:t xml:space="preserve">Humankind is becoming ever more tied together as a </w:t>
      </w:r>
      <w:r>
        <w:rPr>
          <w:rStyle w:val="Emphasis"/>
        </w:rPr>
        <w:t>single ‘security unit’</w:t>
      </w:r>
      <w:r>
        <w:rPr>
          <w:sz w:val="16"/>
        </w:rPr>
        <w:t xml:space="preserve">. The forces behind this process are not political – indeed, international politics remains stubbornly committed to ‘national security’ – but material (Deudney, 2007, 2018), especially certain human‐driven trends in technology and the environment that could threaten humanity with destruction. Security policy must take into account the significance of these changes. Thus, </w:t>
      </w:r>
      <w:r>
        <w:rPr>
          <w:rStyle w:val="StyleUnderline"/>
        </w:rPr>
        <w:t xml:space="preserve">a </w:t>
      </w:r>
      <w:r>
        <w:rPr>
          <w:rStyle w:val="Emphasis"/>
        </w:rPr>
        <w:t>new security framework</w:t>
      </w:r>
      <w:r>
        <w:rPr>
          <w:rStyle w:val="StyleUnderline"/>
        </w:rPr>
        <w:t xml:space="preserve"> is required</w:t>
      </w:r>
      <w:r>
        <w:rPr>
          <w:sz w:val="16"/>
        </w:rPr>
        <w:t>.</w:t>
      </w:r>
    </w:p>
    <w:p w14:paraId="09062CE7" w14:textId="77777777" w:rsidR="00F04F0B" w:rsidRDefault="00F04F0B" w:rsidP="00F04F0B">
      <w:pPr>
        <w:rPr>
          <w:sz w:val="16"/>
        </w:rPr>
      </w:pPr>
      <w:r>
        <w:rPr>
          <w:rStyle w:val="Emphasis"/>
          <w:highlight w:val="yellow"/>
        </w:rPr>
        <w:t>‘Existential security’</w:t>
      </w:r>
      <w:r>
        <w:rPr>
          <w:sz w:val="16"/>
        </w:rPr>
        <w:t xml:space="preserve"> </w:t>
      </w:r>
      <w:r>
        <w:rPr>
          <w:rStyle w:val="StyleUnderline"/>
          <w:highlight w:val="yellow"/>
        </w:rPr>
        <w:t>responds to</w:t>
      </w:r>
      <w:r>
        <w:rPr>
          <w:rStyle w:val="StyleUnderline"/>
        </w:rPr>
        <w:t xml:space="preserve"> a similar set of questions as</w:t>
      </w:r>
      <w:r>
        <w:rPr>
          <w:sz w:val="16"/>
        </w:rPr>
        <w:t xml:space="preserve"> </w:t>
      </w:r>
      <w:r>
        <w:rPr>
          <w:rStyle w:val="Emphasis"/>
          <w:highlight w:val="yellow"/>
        </w:rPr>
        <w:t>alternative security frames</w:t>
      </w:r>
      <w:r>
        <w:rPr>
          <w:sz w:val="16"/>
        </w:rPr>
        <w:t xml:space="preserve"> (see Table 2). </w:t>
      </w:r>
      <w:r>
        <w:rPr>
          <w:rStyle w:val="Emphasis"/>
          <w:szCs w:val="28"/>
        </w:rPr>
        <w:t>Security for whom?</w:t>
      </w:r>
      <w:r>
        <w:rPr>
          <w:sz w:val="16"/>
        </w:rPr>
        <w:t xml:space="preserve"> </w:t>
      </w:r>
      <w:r>
        <w:rPr>
          <w:rStyle w:val="StyleUnderline"/>
          <w:highlight w:val="yellow"/>
        </w:rPr>
        <w:t xml:space="preserve">The </w:t>
      </w:r>
      <w:r>
        <w:rPr>
          <w:rStyle w:val="Emphasis"/>
          <w:highlight w:val="yellow"/>
        </w:rPr>
        <w:t>‘referent object’</w:t>
      </w:r>
      <w:r>
        <w:rPr>
          <w:rStyle w:val="StyleUnderline"/>
        </w:rPr>
        <w:t xml:space="preserve"> of existential security </w:t>
      </w:r>
      <w:r>
        <w:rPr>
          <w:rStyle w:val="StyleUnderline"/>
          <w:highlight w:val="yellow"/>
        </w:rPr>
        <w:t xml:space="preserve">is </w:t>
      </w:r>
      <w:r>
        <w:rPr>
          <w:rStyle w:val="Emphasis"/>
          <w:highlight w:val="yellow"/>
        </w:rPr>
        <w:t>humanity</w:t>
      </w:r>
      <w:r>
        <w:rPr>
          <w:sz w:val="16"/>
        </w:rPr>
        <w:t xml:space="preserve">. </w:t>
      </w:r>
      <w:r>
        <w:rPr>
          <w:rStyle w:val="StyleUnderline"/>
          <w:highlight w:val="yellow"/>
        </w:rPr>
        <w:t>Security is</w:t>
      </w:r>
      <w:r>
        <w:rPr>
          <w:sz w:val="16"/>
        </w:rPr>
        <w:t xml:space="preserve"> therefore </w:t>
      </w:r>
      <w:r>
        <w:rPr>
          <w:rStyle w:val="StyleUnderline"/>
          <w:highlight w:val="yellow"/>
        </w:rPr>
        <w:t>about</w:t>
      </w:r>
      <w:r>
        <w:rPr>
          <w:rStyle w:val="StyleUnderline"/>
        </w:rPr>
        <w:t xml:space="preserve"> humanity’s survival</w:t>
      </w:r>
      <w:r>
        <w:rPr>
          <w:sz w:val="16"/>
        </w:rPr>
        <w:t xml:space="preserve"> . </w:t>
      </w:r>
      <w:r>
        <w:rPr>
          <w:rStyle w:val="Emphasis"/>
          <w:szCs w:val="28"/>
        </w:rPr>
        <w:t>Security for which values?</w:t>
      </w:r>
      <w:r>
        <w:rPr>
          <w:sz w:val="16"/>
        </w:rPr>
        <w:t xml:space="preserve"> </w:t>
      </w:r>
      <w:r>
        <w:rPr>
          <w:rStyle w:val="StyleUnderline"/>
        </w:rPr>
        <w:t>The ‘values’ to be secured are</w:t>
      </w:r>
      <w:r>
        <w:rPr>
          <w:sz w:val="16"/>
        </w:rPr>
        <w:t xml:space="preserve">, at the minimum, </w:t>
      </w:r>
      <w:r>
        <w:rPr>
          <w:rStyle w:val="StyleUnderline"/>
        </w:rPr>
        <w:t xml:space="preserve">the </w:t>
      </w:r>
      <w:r>
        <w:rPr>
          <w:rStyle w:val="StyleUnderline"/>
          <w:highlight w:val="yellow"/>
        </w:rPr>
        <w:t>survival of</w:t>
      </w:r>
      <w:r>
        <w:rPr>
          <w:rStyle w:val="StyleUnderline"/>
        </w:rPr>
        <w:t xml:space="preserve"> humanity</w:t>
      </w:r>
      <w:r>
        <w:rPr>
          <w:sz w:val="16"/>
        </w:rPr>
        <w:t xml:space="preserve"> (i.e. </w:t>
      </w:r>
      <w:r>
        <w:rPr>
          <w:rStyle w:val="StyleUnderline"/>
        </w:rPr>
        <w:t xml:space="preserve">the </w:t>
      </w:r>
      <w:r>
        <w:rPr>
          <w:rStyle w:val="Emphasis"/>
        </w:rPr>
        <w:t>biological entity</w:t>
      </w:r>
      <w:r>
        <w:rPr>
          <w:rStyle w:val="StyleUnderline"/>
        </w:rPr>
        <w:t xml:space="preserve"> of the human species and </w:t>
      </w:r>
      <w:r>
        <w:rPr>
          <w:rStyle w:val="Emphasis"/>
        </w:rPr>
        <w:t>cultural entity</w:t>
      </w:r>
      <w:r>
        <w:rPr>
          <w:rStyle w:val="StyleUnderline"/>
        </w:rPr>
        <w:t xml:space="preserve"> of </w:t>
      </w:r>
      <w:r>
        <w:rPr>
          <w:rStyle w:val="StyleUnderline"/>
          <w:highlight w:val="yellow"/>
        </w:rPr>
        <w:t>human civilization</w:t>
      </w:r>
      <w:r>
        <w:rPr>
          <w:sz w:val="16"/>
        </w:rPr>
        <w:t xml:space="preserve">), and, at the maximum, the long‐term prosperity of human civilization and the planet. </w:t>
      </w:r>
      <w:r>
        <w:rPr>
          <w:rStyle w:val="StyleUnderline"/>
        </w:rPr>
        <w:t xml:space="preserve">The security of humankind ranges from the survival of existing human beings and societies to past and future generations of humanity – the </w:t>
      </w:r>
      <w:r>
        <w:rPr>
          <w:rStyle w:val="Emphasis"/>
        </w:rPr>
        <w:t>past whose memory is recorded in history and preserved by the present</w:t>
      </w:r>
      <w:r>
        <w:rPr>
          <w:rStyle w:val="StyleUnderline"/>
        </w:rPr>
        <w:t>, and the future whose possibilities of existence depend on actions taken in the present</w:t>
      </w:r>
      <w:r>
        <w:rPr>
          <w:sz w:val="16"/>
        </w:rPr>
        <w:t xml:space="preserve">. </w:t>
      </w:r>
      <w:r>
        <w:rPr>
          <w:rStyle w:val="Emphasis"/>
          <w:highlight w:val="yellow"/>
        </w:rPr>
        <w:t>Existential security</w:t>
      </w:r>
      <w:r>
        <w:rPr>
          <w:sz w:val="16"/>
        </w:rPr>
        <w:t xml:space="preserve"> therefore </w:t>
      </w:r>
      <w:r>
        <w:rPr>
          <w:rStyle w:val="StyleUnderline"/>
          <w:highlight w:val="yellow"/>
        </w:rPr>
        <w:t xml:space="preserve">adopts an </w:t>
      </w:r>
      <w:r>
        <w:rPr>
          <w:rStyle w:val="Emphasis"/>
          <w:highlight w:val="yellow"/>
        </w:rPr>
        <w:t>intergenerational perspective</w:t>
      </w:r>
      <w:r>
        <w:rPr>
          <w:rStyle w:val="StyleUnderline"/>
        </w:rPr>
        <w:t xml:space="preserve"> of security</w:t>
      </w:r>
      <w:r>
        <w:rPr>
          <w:sz w:val="16"/>
        </w:rPr>
        <w:t xml:space="preserve">, </w:t>
      </w:r>
      <w:r>
        <w:rPr>
          <w:rStyle w:val="Emphasis"/>
          <w:highlight w:val="yellow"/>
        </w:rPr>
        <w:t>not only for utilitarian reasons</w:t>
      </w:r>
      <w:r>
        <w:rPr>
          <w:sz w:val="16"/>
        </w:rPr>
        <w:t xml:space="preserve"> (</w:t>
      </w:r>
      <w:r>
        <w:rPr>
          <w:rStyle w:val="StyleUnderline"/>
        </w:rPr>
        <w:t>e.g. quantifying the potential gains/losses in ‘future lives’</w:t>
      </w:r>
      <w:r>
        <w:rPr>
          <w:sz w:val="16"/>
        </w:rPr>
        <w:t xml:space="preserve">) (Baum, 2015; Bostrom, 2002, 2013; Torres, 2017), </w:t>
      </w:r>
      <w:r>
        <w:rPr>
          <w:rStyle w:val="StyleUnderline"/>
        </w:rPr>
        <w:t xml:space="preserve">but </w:t>
      </w:r>
      <w:r>
        <w:rPr>
          <w:rStyle w:val="StyleUnderline"/>
          <w:highlight w:val="yellow"/>
        </w:rPr>
        <w:t xml:space="preserve">also because </w:t>
      </w:r>
      <w:r>
        <w:rPr>
          <w:rStyle w:val="Emphasis"/>
          <w:highlight w:val="yellow"/>
        </w:rPr>
        <w:t>the significance of humankind</w:t>
      </w:r>
      <w:r>
        <w:rPr>
          <w:sz w:val="16"/>
        </w:rPr>
        <w:t xml:space="preserve"> – that is, </w:t>
      </w:r>
      <w:r>
        <w:rPr>
          <w:rStyle w:val="StyleUnderline"/>
          <w:highlight w:val="yellow"/>
        </w:rPr>
        <w:t>all</w:t>
      </w:r>
      <w:r>
        <w:rPr>
          <w:rStyle w:val="StyleUnderline"/>
        </w:rPr>
        <w:t xml:space="preserve"> its </w:t>
      </w:r>
      <w:r>
        <w:rPr>
          <w:rStyle w:val="Emphasis"/>
        </w:rPr>
        <w:t xml:space="preserve">past </w:t>
      </w:r>
      <w:r>
        <w:rPr>
          <w:rStyle w:val="Emphasis"/>
          <w:highlight w:val="yellow"/>
        </w:rPr>
        <w:t>sufferings</w:t>
      </w:r>
      <w:r>
        <w:rPr>
          <w:rStyle w:val="StyleUnderline"/>
        </w:rPr>
        <w:t xml:space="preserve">, </w:t>
      </w:r>
      <w:r>
        <w:rPr>
          <w:rStyle w:val="Emphasis"/>
        </w:rPr>
        <w:t xml:space="preserve">present </w:t>
      </w:r>
      <w:r>
        <w:rPr>
          <w:rStyle w:val="Emphasis"/>
          <w:highlight w:val="yellow"/>
        </w:rPr>
        <w:t>achievements</w:t>
      </w:r>
      <w:r>
        <w:rPr>
          <w:rStyle w:val="StyleUnderline"/>
        </w:rPr>
        <w:t xml:space="preserve">, </w:t>
      </w:r>
      <w:r>
        <w:rPr>
          <w:rStyle w:val="StyleUnderline"/>
          <w:highlight w:val="yellow"/>
        </w:rPr>
        <w:t xml:space="preserve">and </w:t>
      </w:r>
      <w:r>
        <w:rPr>
          <w:rStyle w:val="Emphasis"/>
        </w:rPr>
        <w:t xml:space="preserve">future </w:t>
      </w:r>
      <w:r>
        <w:rPr>
          <w:rStyle w:val="Emphasis"/>
          <w:highlight w:val="yellow"/>
        </w:rPr>
        <w:t>potential</w:t>
      </w:r>
      <w:r>
        <w:rPr>
          <w:sz w:val="16"/>
        </w:rPr>
        <w:t xml:space="preserve"> – </w:t>
      </w:r>
      <w:r>
        <w:rPr>
          <w:rStyle w:val="StyleUnderline"/>
          <w:highlight w:val="yellow"/>
        </w:rPr>
        <w:t>is at stake</w:t>
      </w:r>
      <w:r>
        <w:rPr>
          <w:sz w:val="16"/>
        </w:rPr>
        <w:t xml:space="preserve">, </w:t>
      </w:r>
      <w:r>
        <w:rPr>
          <w:rStyle w:val="StyleUnderline"/>
        </w:rPr>
        <w:t>since existential risks simultaneously threaten humanity’s past, present, and future</w:t>
      </w:r>
      <w:r>
        <w:rPr>
          <w:sz w:val="16"/>
        </w:rPr>
        <w:t xml:space="preserve"> (Morgenthau, 1961).</w:t>
      </w:r>
    </w:p>
    <w:p w14:paraId="4CF54932" w14:textId="77777777" w:rsidR="00F04F0B" w:rsidRDefault="00F04F0B" w:rsidP="00F04F0B">
      <w:pPr>
        <w:rPr>
          <w:sz w:val="16"/>
        </w:rPr>
      </w:pPr>
      <w:r>
        <w:rPr>
          <w:rStyle w:val="Emphasis"/>
          <w:szCs w:val="28"/>
        </w:rPr>
        <w:t>How much security?</w:t>
      </w:r>
      <w:r>
        <w:rPr>
          <w:sz w:val="16"/>
          <w:szCs w:val="28"/>
        </w:rPr>
        <w:t xml:space="preserve"> </w:t>
      </w:r>
      <w:r>
        <w:rPr>
          <w:rStyle w:val="StyleUnderline"/>
        </w:rPr>
        <w:t>Nick Bostrom</w:t>
      </w:r>
      <w:r>
        <w:rPr>
          <w:sz w:val="16"/>
        </w:rPr>
        <w:t xml:space="preserve"> (2013, p. 19) </w:t>
      </w:r>
      <w:r>
        <w:rPr>
          <w:rStyle w:val="StyleUnderline"/>
        </w:rPr>
        <w:t>proposes the principle of ‘maxipok’</w:t>
      </w:r>
      <w:r>
        <w:rPr>
          <w:sz w:val="16"/>
        </w:rPr>
        <w:t xml:space="preserve">, </w:t>
      </w:r>
      <w:r>
        <w:rPr>
          <w:rStyle w:val="StyleUnderline"/>
        </w:rPr>
        <w:t>in which security policy would seek to ‘maximise the probability of an “OK outcome”</w:t>
      </w:r>
      <w:r>
        <w:rPr>
          <w:sz w:val="16"/>
        </w:rPr>
        <w:t xml:space="preserve">, </w:t>
      </w:r>
      <w:r>
        <w:rPr>
          <w:rStyle w:val="StyleUnderline"/>
        </w:rPr>
        <w:t>where an OK outcome is any outcome that avoids existential catastrophe’</w:t>
      </w:r>
      <w:r>
        <w:rPr>
          <w:sz w:val="16"/>
        </w:rPr>
        <w:t xml:space="preserve">. </w:t>
      </w:r>
      <w:r>
        <w:rPr>
          <w:rStyle w:val="StyleUnderline"/>
        </w:rPr>
        <w:t>While reducing the probability of existential risk to ‘zero’ may</w:t>
      </w:r>
      <w:r>
        <w:rPr>
          <w:sz w:val="16"/>
        </w:rPr>
        <w:t xml:space="preserve"> </w:t>
      </w:r>
      <w:r>
        <w:rPr>
          <w:rStyle w:val="StyleUnderline"/>
        </w:rPr>
        <w:t>be impossible</w:t>
      </w:r>
      <w:r>
        <w:rPr>
          <w:sz w:val="16"/>
        </w:rPr>
        <w:t xml:space="preserve">, </w:t>
      </w:r>
      <w:r>
        <w:rPr>
          <w:rStyle w:val="StyleUnderline"/>
        </w:rPr>
        <w:t>the amount of security should be determined by a level of risk‐aversion equivalent to existential threats</w:t>
      </w:r>
      <w:r>
        <w:rPr>
          <w:sz w:val="16"/>
        </w:rPr>
        <w:t xml:space="preserve">. </w:t>
      </w:r>
      <w:r>
        <w:rPr>
          <w:rStyle w:val="StyleUnderline"/>
        </w:rPr>
        <w:t>Since thinking in terms of ‘worst‐case scenarios’ is a common practice in the security domain</w:t>
      </w:r>
      <w:r>
        <w:rPr>
          <w:sz w:val="16"/>
        </w:rPr>
        <w:t xml:space="preserve">, </w:t>
      </w:r>
      <w:r>
        <w:rPr>
          <w:rStyle w:val="StyleUnderline"/>
        </w:rPr>
        <w:t xml:space="preserve">and since some </w:t>
      </w:r>
      <w:r>
        <w:rPr>
          <w:rStyle w:val="Emphasis"/>
          <w:highlight w:val="yellow"/>
        </w:rPr>
        <w:t>‘worst‐case scenarios’</w:t>
      </w:r>
      <w:r>
        <w:rPr>
          <w:rStyle w:val="StyleUnderline"/>
        </w:rPr>
        <w:t xml:space="preserve"> could include civilizational collapse or human extinction</w:t>
      </w:r>
      <w:r>
        <w:rPr>
          <w:sz w:val="16"/>
        </w:rPr>
        <w:t xml:space="preserve">, </w:t>
      </w:r>
      <w:r>
        <w:rPr>
          <w:rStyle w:val="StyleUnderline"/>
        </w:rPr>
        <w:t>this</w:t>
      </w:r>
      <w:r>
        <w:rPr>
          <w:sz w:val="16"/>
        </w:rPr>
        <w:t xml:space="preserve"> </w:t>
      </w:r>
      <w:r>
        <w:rPr>
          <w:rStyle w:val="StyleUnderline"/>
        </w:rPr>
        <w:t xml:space="preserve">should </w:t>
      </w:r>
      <w:r>
        <w:rPr>
          <w:rStyle w:val="StyleUnderline"/>
          <w:highlight w:val="yellow"/>
        </w:rPr>
        <w:t>imply</w:t>
      </w:r>
      <w:r>
        <w:rPr>
          <w:rStyle w:val="StyleUnderline"/>
        </w:rPr>
        <w:t xml:space="preserve"> a </w:t>
      </w:r>
      <w:r>
        <w:rPr>
          <w:rStyle w:val="Emphasis"/>
          <w:highlight w:val="yellow"/>
        </w:rPr>
        <w:t>strong aversion to risk</w:t>
      </w:r>
      <w:r>
        <w:rPr>
          <w:sz w:val="16"/>
        </w:rPr>
        <w:t xml:space="preserve">. </w:t>
      </w:r>
      <w:r>
        <w:rPr>
          <w:rStyle w:val="StyleUnderline"/>
        </w:rPr>
        <w:t>Although there are logical limits to the ‘precautionary principle’ with respect to existential risks</w:t>
      </w:r>
      <w:r>
        <w:rPr>
          <w:sz w:val="16"/>
        </w:rPr>
        <w:t xml:space="preserve">,10 </w:t>
      </w:r>
      <w:r>
        <w:rPr>
          <w:rStyle w:val="StyleUnderline"/>
        </w:rPr>
        <w:t xml:space="preserve">it </w:t>
      </w:r>
      <w:r>
        <w:rPr>
          <w:rStyle w:val="StyleUnderline"/>
          <w:highlight w:val="yellow"/>
        </w:rPr>
        <w:t xml:space="preserve">has </w:t>
      </w:r>
      <w:r>
        <w:rPr>
          <w:rStyle w:val="Emphasis"/>
          <w:highlight w:val="yellow"/>
        </w:rPr>
        <w:t>practical</w:t>
      </w:r>
      <w:r>
        <w:rPr>
          <w:rStyle w:val="Emphasis"/>
        </w:rPr>
        <w:t xml:space="preserve"> </w:t>
      </w:r>
      <w:r>
        <w:rPr>
          <w:rStyle w:val="Emphasis"/>
          <w:highlight w:val="yellow"/>
        </w:rPr>
        <w:t>implications</w:t>
      </w:r>
      <w:r>
        <w:rPr>
          <w:sz w:val="16"/>
          <w:highlight w:val="yellow"/>
        </w:rPr>
        <w:t xml:space="preserve"> </w:t>
      </w:r>
      <w:r>
        <w:rPr>
          <w:rStyle w:val="StyleUnderline"/>
          <w:highlight w:val="yellow"/>
        </w:rPr>
        <w:t>for</w:t>
      </w:r>
      <w:r>
        <w:rPr>
          <w:sz w:val="16"/>
        </w:rPr>
        <w:t xml:space="preserve"> security </w:t>
      </w:r>
      <w:r>
        <w:rPr>
          <w:rStyle w:val="StyleUnderline"/>
          <w:highlight w:val="yellow"/>
        </w:rPr>
        <w:t>policy</w:t>
      </w:r>
      <w:r>
        <w:rPr>
          <w:sz w:val="16"/>
        </w:rPr>
        <w:t xml:space="preserve">, </w:t>
      </w:r>
      <w:r>
        <w:rPr>
          <w:rStyle w:val="StyleUnderline"/>
          <w:highlight w:val="yellow"/>
        </w:rPr>
        <w:t>such as taking</w:t>
      </w:r>
      <w:r>
        <w:rPr>
          <w:sz w:val="16"/>
        </w:rPr>
        <w:t xml:space="preserve"> preventive, cost‐effective, and </w:t>
      </w:r>
      <w:r>
        <w:rPr>
          <w:rStyle w:val="Emphasis"/>
          <w:szCs w:val="28"/>
          <w:highlight w:val="yellow"/>
        </w:rPr>
        <w:t>long‐term oriented action</w:t>
      </w:r>
      <w:r>
        <w:rPr>
          <w:sz w:val="16"/>
          <w:szCs w:val="28"/>
        </w:rPr>
        <w:t xml:space="preserve"> </w:t>
      </w:r>
      <w:r>
        <w:rPr>
          <w:sz w:val="16"/>
        </w:rPr>
        <w:t xml:space="preserve">(Clarke, 2005). More generally, </w:t>
      </w:r>
      <w:r>
        <w:rPr>
          <w:rStyle w:val="StyleUnderline"/>
          <w:highlight w:val="yellow"/>
        </w:rPr>
        <w:t>making</w:t>
      </w:r>
      <w:r>
        <w:rPr>
          <w:rStyle w:val="StyleUnderline"/>
        </w:rPr>
        <w:t xml:space="preserve"> (existential) </w:t>
      </w:r>
      <w:r>
        <w:rPr>
          <w:rStyle w:val="StyleUnderline"/>
          <w:highlight w:val="yellow"/>
        </w:rPr>
        <w:t>security a</w:t>
      </w:r>
      <w:r>
        <w:rPr>
          <w:rStyle w:val="StyleUnderline"/>
        </w:rPr>
        <w:t xml:space="preserve"> </w:t>
      </w:r>
      <w:r>
        <w:rPr>
          <w:rStyle w:val="StyleUnderline"/>
          <w:highlight w:val="yellow"/>
        </w:rPr>
        <w:t xml:space="preserve">priority </w:t>
      </w:r>
      <w:r>
        <w:rPr>
          <w:rStyle w:val="Emphasis"/>
          <w:highlight w:val="yellow"/>
        </w:rPr>
        <w:t>does not</w:t>
      </w:r>
      <w:r>
        <w:rPr>
          <w:rStyle w:val="Emphasis"/>
        </w:rPr>
        <w:t xml:space="preserve"> imply the </w:t>
      </w:r>
      <w:r>
        <w:rPr>
          <w:rStyle w:val="Emphasis"/>
          <w:highlight w:val="yellow"/>
        </w:rPr>
        <w:t>sacrifice</w:t>
      </w:r>
      <w:r>
        <w:rPr>
          <w:rStyle w:val="Emphasis"/>
        </w:rPr>
        <w:t xml:space="preserve"> of all </w:t>
      </w:r>
      <w:r>
        <w:rPr>
          <w:rStyle w:val="Emphasis"/>
          <w:highlight w:val="yellow"/>
        </w:rPr>
        <w:t>other values</w:t>
      </w:r>
      <w:r>
        <w:rPr>
          <w:sz w:val="16"/>
        </w:rPr>
        <w:t xml:space="preserve"> (e.g. political liberty, economic wealth), </w:t>
      </w:r>
      <w:r>
        <w:rPr>
          <w:rStyle w:val="Emphasis"/>
          <w:highlight w:val="yellow"/>
        </w:rPr>
        <w:t>but</w:t>
      </w:r>
      <w:r>
        <w:rPr>
          <w:sz w:val="16"/>
        </w:rPr>
        <w:t xml:space="preserve"> it </w:t>
      </w:r>
      <w:r>
        <w:rPr>
          <w:rStyle w:val="StyleUnderline"/>
          <w:highlight w:val="yellow"/>
        </w:rPr>
        <w:t>does mean</w:t>
      </w:r>
      <w:r>
        <w:rPr>
          <w:sz w:val="16"/>
        </w:rPr>
        <w:t xml:space="preserve"> that </w:t>
      </w:r>
      <w:r>
        <w:rPr>
          <w:rStyle w:val="StyleUnderline"/>
        </w:rPr>
        <w:t xml:space="preserve">potential </w:t>
      </w:r>
      <w:r>
        <w:rPr>
          <w:rStyle w:val="Emphasis"/>
          <w:highlight w:val="yellow"/>
        </w:rPr>
        <w:t>gains</w:t>
      </w:r>
      <w:r>
        <w:rPr>
          <w:rStyle w:val="Emphasis"/>
        </w:rPr>
        <w:t xml:space="preserve"> in other values</w:t>
      </w:r>
      <w:r>
        <w:rPr>
          <w:rStyle w:val="StyleUnderline"/>
        </w:rPr>
        <w:t xml:space="preserve"> </w:t>
      </w:r>
      <w:r>
        <w:rPr>
          <w:rStyle w:val="StyleUnderline"/>
          <w:highlight w:val="yellow"/>
        </w:rPr>
        <w:t>be weighed against</w:t>
      </w:r>
      <w:r>
        <w:rPr>
          <w:sz w:val="16"/>
          <w:highlight w:val="yellow"/>
        </w:rPr>
        <w:t xml:space="preserve"> </w:t>
      </w:r>
      <w:r>
        <w:rPr>
          <w:rStyle w:val="Emphasis"/>
          <w:highlight w:val="yellow"/>
        </w:rPr>
        <w:t>potential losses</w:t>
      </w:r>
      <w:r>
        <w:rPr>
          <w:rStyle w:val="Emphasis"/>
        </w:rPr>
        <w:t xml:space="preserve"> in security</w:t>
      </w:r>
      <w:r>
        <w:rPr>
          <w:sz w:val="16"/>
        </w:rPr>
        <w:t>. Security is always a question of degree (Wolfers, 1952).</w:t>
      </w:r>
    </w:p>
    <w:p w14:paraId="7905F49A" w14:textId="77777777" w:rsidR="00F04F0B" w:rsidRDefault="00F04F0B" w:rsidP="00F04F0B">
      <w:pPr>
        <w:rPr>
          <w:sz w:val="16"/>
        </w:rPr>
      </w:pPr>
      <w:r>
        <w:rPr>
          <w:rStyle w:val="Emphasis"/>
          <w:szCs w:val="28"/>
        </w:rPr>
        <w:t>From what threats?</w:t>
      </w:r>
      <w:r>
        <w:rPr>
          <w:sz w:val="16"/>
          <w:szCs w:val="28"/>
        </w:rPr>
        <w:t xml:space="preserve"> </w:t>
      </w:r>
      <w:r>
        <w:rPr>
          <w:rStyle w:val="StyleUnderline"/>
          <w:highlight w:val="yellow"/>
        </w:rPr>
        <w:t>Existential security is concerned with</w:t>
      </w:r>
      <w:r>
        <w:rPr>
          <w:rStyle w:val="StyleUnderline"/>
        </w:rPr>
        <w:t xml:space="preserve"> those </w:t>
      </w:r>
      <w:r>
        <w:rPr>
          <w:rStyle w:val="StyleUnderline"/>
          <w:highlight w:val="yellow"/>
        </w:rPr>
        <w:t>threats that have</w:t>
      </w:r>
      <w:r>
        <w:rPr>
          <w:rStyle w:val="StyleUnderline"/>
        </w:rPr>
        <w:t xml:space="preserve"> their </w:t>
      </w:r>
      <w:r>
        <w:rPr>
          <w:rStyle w:val="Emphasis"/>
          <w:highlight w:val="yellow"/>
        </w:rPr>
        <w:t>origins in human agency</w:t>
      </w:r>
      <w:r>
        <w:rPr>
          <w:rStyle w:val="StyleUnderline"/>
          <w:highlight w:val="yellow"/>
        </w:rPr>
        <w:t xml:space="preserve"> and could bring about</w:t>
      </w:r>
      <w:r>
        <w:rPr>
          <w:rStyle w:val="StyleUnderline"/>
        </w:rPr>
        <w:t xml:space="preserve"> civilizational collapse or human </w:t>
      </w:r>
      <w:r>
        <w:rPr>
          <w:rStyle w:val="StyleUnderline"/>
          <w:highlight w:val="yellow"/>
        </w:rPr>
        <w:t>extinction</w:t>
      </w:r>
      <w:r>
        <w:rPr>
          <w:sz w:val="16"/>
        </w:rPr>
        <w:t xml:space="preserve">. This requires broadening the security agenda beyond its conventional focus on ‘security from violence’, while excluding ‘natural’ existential risks (e.g. asteroids and supervolcanos). </w:t>
      </w:r>
      <w:r>
        <w:rPr>
          <w:rStyle w:val="StyleUnderline"/>
        </w:rPr>
        <w:t>There are two main reasons for emphasizing anthropogenic threats</w:t>
      </w:r>
      <w:r>
        <w:rPr>
          <w:sz w:val="16"/>
        </w:rPr>
        <w:t xml:space="preserve">. </w:t>
      </w:r>
      <w:r>
        <w:rPr>
          <w:rStyle w:val="StyleUnderline"/>
        </w:rPr>
        <w:t xml:space="preserve">The first is the low probability of natural risks on </w:t>
      </w:r>
      <w:r>
        <w:rPr>
          <w:rStyle w:val="Emphasis"/>
        </w:rPr>
        <w:t>timescales relevant to humanity</w:t>
      </w:r>
      <w:r>
        <w:rPr>
          <w:sz w:val="16"/>
        </w:rPr>
        <w:t xml:space="preserve"> (Bostrom, 2013; Bostrom and Cirkovic, 2008;), </w:t>
      </w:r>
      <w:r>
        <w:rPr>
          <w:rStyle w:val="StyleUnderline"/>
        </w:rPr>
        <w:t>whereas anthropogenic threats are, by definition, relevant to human timescales</w:t>
      </w:r>
      <w:r>
        <w:rPr>
          <w:sz w:val="16"/>
        </w:rPr>
        <w:t xml:space="preserve">, </w:t>
      </w:r>
      <w:r>
        <w:rPr>
          <w:rStyle w:val="StyleUnderline"/>
        </w:rPr>
        <w:t>including the twenty‐first century</w:t>
      </w:r>
      <w:r>
        <w:rPr>
          <w:sz w:val="16"/>
        </w:rPr>
        <w:t xml:space="preserve"> (Rees, 2003). The second is that many prevention/mitigation strategies for anthropogenic existential threats act on their drivers in human agency, which makes little sense for natural risks. </w:t>
      </w:r>
      <w:r>
        <w:rPr>
          <w:rStyle w:val="StyleUnderline"/>
        </w:rPr>
        <w:t>The spectrum of anthropogenic existential threats includes threats to international peace and security</w:t>
      </w:r>
      <w:r>
        <w:rPr>
          <w:sz w:val="16"/>
        </w:rPr>
        <w:t xml:space="preserve"> (</w:t>
      </w:r>
      <w:r>
        <w:rPr>
          <w:rStyle w:val="Emphasis"/>
          <w:highlight w:val="yellow"/>
        </w:rPr>
        <w:t>e.g. nuclear war</w:t>
      </w:r>
      <w:r>
        <w:rPr>
          <w:sz w:val="16"/>
        </w:rPr>
        <w:t xml:space="preserve">), </w:t>
      </w:r>
      <w:r>
        <w:rPr>
          <w:rStyle w:val="StyleUnderline"/>
        </w:rPr>
        <w:t>dangers from human intervention in the natural environment</w:t>
      </w:r>
      <w:r>
        <w:rPr>
          <w:sz w:val="16"/>
        </w:rPr>
        <w:t xml:space="preserve"> (</w:t>
      </w:r>
      <w:r>
        <w:rPr>
          <w:rStyle w:val="Emphasis"/>
        </w:rPr>
        <w:t xml:space="preserve">e.g. </w:t>
      </w:r>
      <w:r>
        <w:rPr>
          <w:rStyle w:val="Emphasis"/>
          <w:highlight w:val="yellow"/>
        </w:rPr>
        <w:t>climate change</w:t>
      </w:r>
      <w:r>
        <w:rPr>
          <w:sz w:val="16"/>
        </w:rPr>
        <w:t xml:space="preserve">), </w:t>
      </w:r>
      <w:r>
        <w:rPr>
          <w:rStyle w:val="StyleUnderline"/>
          <w:highlight w:val="yellow"/>
        </w:rPr>
        <w:t>and</w:t>
      </w:r>
      <w:r>
        <w:rPr>
          <w:rStyle w:val="StyleUnderline"/>
        </w:rPr>
        <w:t xml:space="preserve"> risks from emerging technologies</w:t>
      </w:r>
      <w:r>
        <w:rPr>
          <w:sz w:val="16"/>
        </w:rPr>
        <w:t xml:space="preserve"> (</w:t>
      </w:r>
      <w:r>
        <w:rPr>
          <w:rStyle w:val="Emphasis"/>
        </w:rPr>
        <w:t xml:space="preserve">e.g. </w:t>
      </w:r>
      <w:r>
        <w:rPr>
          <w:rStyle w:val="Emphasis"/>
          <w:highlight w:val="yellow"/>
        </w:rPr>
        <w:t>AI</w:t>
      </w:r>
      <w:r>
        <w:rPr>
          <w:sz w:val="16"/>
        </w:rPr>
        <w:t xml:space="preserve">). </w:t>
      </w:r>
      <w:r>
        <w:rPr>
          <w:rStyle w:val="StyleUnderline"/>
        </w:rPr>
        <w:t>Existential security must take into account the complex relationships between human, environmental, and technological systems, as well as inherent uncertainties about existential threat scenarios</w:t>
      </w:r>
      <w:r>
        <w:rPr>
          <w:sz w:val="16"/>
        </w:rPr>
        <w:t xml:space="preserve"> (e.g. ‘nuclear winter’, ‘hothouse Earth’, or ‘superintelligence’).</w:t>
      </w:r>
    </w:p>
    <w:p w14:paraId="7485B84B" w14:textId="77777777" w:rsidR="00F04F0B" w:rsidRDefault="00F04F0B" w:rsidP="00F04F0B">
      <w:pPr>
        <w:rPr>
          <w:sz w:val="16"/>
        </w:rPr>
      </w:pPr>
      <w:r>
        <w:rPr>
          <w:rStyle w:val="Emphasis"/>
          <w:szCs w:val="28"/>
        </w:rPr>
        <w:t>By what means and modes of protection?</w:t>
      </w:r>
      <w:r>
        <w:rPr>
          <w:sz w:val="16"/>
          <w:szCs w:val="28"/>
        </w:rPr>
        <w:t xml:space="preserve"> </w:t>
      </w:r>
      <w:r>
        <w:rPr>
          <w:rStyle w:val="StyleUnderline"/>
          <w:highlight w:val="yellow"/>
        </w:rPr>
        <w:t>The</w:t>
      </w:r>
      <w:r>
        <w:rPr>
          <w:rStyle w:val="StyleUnderline"/>
        </w:rPr>
        <w:t xml:space="preserve"> existential security </w:t>
      </w:r>
      <w:r>
        <w:rPr>
          <w:rStyle w:val="StyleUnderline"/>
          <w:highlight w:val="yellow"/>
        </w:rPr>
        <w:t>frame requires innovation in</w:t>
      </w:r>
      <w:r>
        <w:rPr>
          <w:rStyle w:val="StyleUnderline"/>
        </w:rPr>
        <w:t xml:space="preserve"> the </w:t>
      </w:r>
      <w:r>
        <w:rPr>
          <w:rStyle w:val="StyleUnderline"/>
          <w:highlight w:val="yellow"/>
        </w:rPr>
        <w:t>means</w:t>
      </w:r>
      <w:r>
        <w:rPr>
          <w:rStyle w:val="StyleUnderline"/>
        </w:rPr>
        <w:t xml:space="preserve"> and modes </w:t>
      </w:r>
      <w:r>
        <w:rPr>
          <w:rStyle w:val="StyleUnderline"/>
          <w:highlight w:val="yellow"/>
        </w:rPr>
        <w:t>of security</w:t>
      </w:r>
      <w:r>
        <w:rPr>
          <w:rStyle w:val="StyleUnderline"/>
        </w:rPr>
        <w:t xml:space="preserve"> policy</w:t>
      </w:r>
      <w:r>
        <w:rPr>
          <w:sz w:val="16"/>
        </w:rPr>
        <w:t xml:space="preserve">. </w:t>
      </w:r>
      <w:r>
        <w:rPr>
          <w:rStyle w:val="StyleUnderline"/>
        </w:rPr>
        <w:t>This is</w:t>
      </w:r>
      <w:r>
        <w:rPr>
          <w:sz w:val="16"/>
        </w:rPr>
        <w:t xml:space="preserve"> </w:t>
      </w:r>
      <w:r>
        <w:rPr>
          <w:rStyle w:val="StyleUnderline"/>
          <w:highlight w:val="yellow"/>
        </w:rPr>
        <w:t>because</w:t>
      </w:r>
      <w:r>
        <w:rPr>
          <w:sz w:val="16"/>
        </w:rPr>
        <w:t xml:space="preserve"> the </w:t>
      </w:r>
      <w:r>
        <w:rPr>
          <w:rStyle w:val="Emphasis"/>
        </w:rPr>
        <w:t xml:space="preserve">conventional </w:t>
      </w:r>
      <w:r>
        <w:rPr>
          <w:rStyle w:val="Emphasis"/>
          <w:highlight w:val="yellow"/>
        </w:rPr>
        <w:t>emphasis</w:t>
      </w:r>
      <w:r>
        <w:rPr>
          <w:sz w:val="16"/>
          <w:highlight w:val="yellow"/>
        </w:rPr>
        <w:t xml:space="preserve"> </w:t>
      </w:r>
      <w:r>
        <w:rPr>
          <w:rStyle w:val="StyleUnderline"/>
          <w:highlight w:val="yellow"/>
        </w:rPr>
        <w:t>on military capabilities</w:t>
      </w:r>
      <w:r>
        <w:rPr>
          <w:rStyle w:val="StyleUnderline"/>
        </w:rPr>
        <w:t xml:space="preserve"> and balancing </w:t>
      </w:r>
      <w:r>
        <w:rPr>
          <w:rStyle w:val="StyleUnderline"/>
          <w:highlight w:val="yellow"/>
        </w:rPr>
        <w:t>is</w:t>
      </w:r>
      <w:r>
        <w:rPr>
          <w:rStyle w:val="StyleUnderline"/>
        </w:rPr>
        <w:t xml:space="preserve"> either </w:t>
      </w:r>
      <w:r>
        <w:rPr>
          <w:rStyle w:val="StyleUnderline"/>
          <w:highlight w:val="yellow"/>
        </w:rPr>
        <w:t>inadequate</w:t>
      </w:r>
      <w:r>
        <w:rPr>
          <w:sz w:val="16"/>
        </w:rPr>
        <w:t xml:space="preserve"> (e.g. nuclear war), </w:t>
      </w:r>
      <w:r>
        <w:rPr>
          <w:rStyle w:val="StyleUnderline"/>
        </w:rPr>
        <w:t>irrelevant</w:t>
      </w:r>
      <w:r>
        <w:rPr>
          <w:sz w:val="16"/>
        </w:rPr>
        <w:t xml:space="preserve"> (e.g. climate change), </w:t>
      </w:r>
      <w:r>
        <w:rPr>
          <w:rStyle w:val="StyleUnderline"/>
          <w:highlight w:val="yellow"/>
        </w:rPr>
        <w:t>or counterproductive</w:t>
      </w:r>
      <w:r>
        <w:rPr>
          <w:sz w:val="16"/>
        </w:rPr>
        <w:t xml:space="preserve"> (e.g. AI). Moreover, the </w:t>
      </w:r>
      <w:r>
        <w:rPr>
          <w:rStyle w:val="StyleUnderline"/>
          <w:highlight w:val="yellow"/>
        </w:rPr>
        <w:t xml:space="preserve">pursuit of </w:t>
      </w:r>
      <w:r>
        <w:rPr>
          <w:rStyle w:val="Emphasis"/>
          <w:highlight w:val="yellow"/>
        </w:rPr>
        <w:t>relative gains</w:t>
      </w:r>
      <w:r>
        <w:rPr>
          <w:rStyle w:val="Emphasis"/>
        </w:rPr>
        <w:t>/losses</w:t>
      </w:r>
      <w:r>
        <w:rPr>
          <w:rStyle w:val="StyleUnderline"/>
        </w:rPr>
        <w:t xml:space="preserve"> in security </w:t>
      </w:r>
      <w:r>
        <w:rPr>
          <w:rStyle w:val="StyleUnderline"/>
          <w:highlight w:val="yellow"/>
        </w:rPr>
        <w:t>is</w:t>
      </w:r>
      <w:r>
        <w:rPr>
          <w:rStyle w:val="StyleUnderline"/>
        </w:rPr>
        <w:t xml:space="preserve"> fundamentally </w:t>
      </w:r>
      <w:r>
        <w:rPr>
          <w:rStyle w:val="StyleUnderline"/>
          <w:highlight w:val="yellow"/>
        </w:rPr>
        <w:t>misguided</w:t>
      </w:r>
      <w:r>
        <w:rPr>
          <w:sz w:val="16"/>
        </w:rPr>
        <w:t xml:space="preserve"> for anthropogenic existential threats, since – as a general principle – </w:t>
      </w:r>
      <w:r>
        <w:rPr>
          <w:rStyle w:val="StyleUnderline"/>
        </w:rPr>
        <w:t>either all human societies are safe, or none of them are</w:t>
      </w:r>
      <w:r>
        <w:rPr>
          <w:sz w:val="16"/>
        </w:rPr>
        <w:t xml:space="preserve">. Existential security requires a paradigm shift from thinking about security policy as a matter of (national) ‘defense’ to being a matter of (global) ‘governance’. </w:t>
      </w:r>
      <w:r>
        <w:rPr>
          <w:rStyle w:val="StyleUnderline"/>
        </w:rPr>
        <w:t xml:space="preserve">Governance is </w:t>
      </w:r>
      <w:r>
        <w:rPr>
          <w:rStyle w:val="Emphasis"/>
        </w:rPr>
        <w:t>not an end in itself</w:t>
      </w:r>
      <w:r>
        <w:rPr>
          <w:sz w:val="16"/>
        </w:rPr>
        <w:t xml:space="preserve"> (e.g. the creation of a ‘world state’), </w:t>
      </w:r>
      <w:r>
        <w:rPr>
          <w:rStyle w:val="Emphasis"/>
        </w:rPr>
        <w:t>but</w:t>
      </w:r>
      <w:r>
        <w:rPr>
          <w:sz w:val="16"/>
        </w:rPr>
        <w:t xml:space="preserve"> </w:t>
      </w:r>
      <w:r>
        <w:rPr>
          <w:rStyle w:val="StyleUnderline"/>
        </w:rPr>
        <w:t xml:space="preserve">rather </w:t>
      </w:r>
      <w:r>
        <w:rPr>
          <w:rStyle w:val="Emphasis"/>
        </w:rPr>
        <w:t>a means to security</w:t>
      </w:r>
      <w:r>
        <w:rPr>
          <w:sz w:val="16"/>
        </w:rPr>
        <w:t xml:space="preserve"> (i.e. </w:t>
      </w:r>
      <w:r>
        <w:rPr>
          <w:rStyle w:val="Emphasis"/>
        </w:rPr>
        <w:t>the survival of humankind</w:t>
      </w:r>
      <w:r>
        <w:rPr>
          <w:sz w:val="16"/>
        </w:rPr>
        <w:t xml:space="preserve">). </w:t>
      </w:r>
      <w:r>
        <w:rPr>
          <w:rStyle w:val="StyleUnderline"/>
        </w:rPr>
        <w:t>The pursuit of existential security requires means of protection that involve a comprehensive set of political, economic, and technological resources – not merely military capabilities</w:t>
      </w:r>
      <w:r>
        <w:rPr>
          <w:sz w:val="16"/>
        </w:rPr>
        <w:t xml:space="preserve">. The </w:t>
      </w:r>
      <w:r>
        <w:rPr>
          <w:rStyle w:val="Emphasis"/>
          <w:highlight w:val="yellow"/>
        </w:rPr>
        <w:t>modes of protection</w:t>
      </w:r>
      <w:r>
        <w:rPr>
          <w:sz w:val="16"/>
          <w:highlight w:val="yellow"/>
        </w:rPr>
        <w:t xml:space="preserve"> </w:t>
      </w:r>
      <w:r>
        <w:rPr>
          <w:rStyle w:val="StyleUnderline"/>
          <w:highlight w:val="yellow"/>
        </w:rPr>
        <w:t xml:space="preserve">are primarily </w:t>
      </w:r>
      <w:r>
        <w:rPr>
          <w:rStyle w:val="Emphasis"/>
          <w:highlight w:val="yellow"/>
        </w:rPr>
        <w:t xml:space="preserve">‘restraint’ </w:t>
      </w:r>
      <w:r>
        <w:rPr>
          <w:rStyle w:val="StyleUnderline"/>
          <w:highlight w:val="yellow"/>
        </w:rPr>
        <w:t xml:space="preserve">and </w:t>
      </w:r>
      <w:r>
        <w:rPr>
          <w:rStyle w:val="Emphasis"/>
          <w:highlight w:val="yellow"/>
        </w:rPr>
        <w:t>‘resilience’</w:t>
      </w:r>
      <w:r>
        <w:rPr>
          <w:sz w:val="16"/>
        </w:rPr>
        <w:t xml:space="preserve">. Restraint is a prevention strategy, while resilience is a mitigation strategy, which take on different forms for different threats. </w:t>
      </w:r>
      <w:r>
        <w:rPr>
          <w:rStyle w:val="StyleUnderline"/>
        </w:rPr>
        <w:t>For the</w:t>
      </w:r>
      <w:r>
        <w:rPr>
          <w:sz w:val="16"/>
        </w:rPr>
        <w:t xml:space="preserve"> </w:t>
      </w:r>
      <w:r>
        <w:rPr>
          <w:rStyle w:val="StyleUnderline"/>
        </w:rPr>
        <w:t>nuclear threat</w:t>
      </w:r>
      <w:r>
        <w:rPr>
          <w:sz w:val="16"/>
        </w:rPr>
        <w:t xml:space="preserve">, </w:t>
      </w:r>
      <w:r>
        <w:rPr>
          <w:rStyle w:val="StyleUnderline"/>
        </w:rPr>
        <w:t xml:space="preserve">restraint manifests itself in the policies of </w:t>
      </w:r>
      <w:r>
        <w:rPr>
          <w:rStyle w:val="Emphasis"/>
          <w:highlight w:val="yellow"/>
        </w:rPr>
        <w:t>disarmament</w:t>
      </w:r>
      <w:r>
        <w:rPr>
          <w:rStyle w:val="StyleUnderline"/>
        </w:rPr>
        <w:t xml:space="preserve">, </w:t>
      </w:r>
      <w:r>
        <w:rPr>
          <w:rStyle w:val="Emphasis"/>
          <w:highlight w:val="yellow"/>
        </w:rPr>
        <w:t>arms control</w:t>
      </w:r>
      <w:r>
        <w:rPr>
          <w:rStyle w:val="StyleUnderline"/>
        </w:rPr>
        <w:t>, and nonproliferation</w:t>
      </w:r>
      <w:r>
        <w:rPr>
          <w:sz w:val="16"/>
        </w:rPr>
        <w:t xml:space="preserve">, while resilience comes mostly in the form of nuclear bunkers and shelters (Bull, 1961; Deudney, 2007). </w:t>
      </w:r>
      <w:r>
        <w:rPr>
          <w:rStyle w:val="StyleUnderline"/>
        </w:rPr>
        <w:t>For climate change</w:t>
      </w:r>
      <w:r>
        <w:rPr>
          <w:sz w:val="16"/>
        </w:rPr>
        <w:t xml:space="preserve">, </w:t>
      </w:r>
      <w:r>
        <w:rPr>
          <w:rStyle w:val="StyleUnderline"/>
        </w:rPr>
        <w:t>restraint is</w:t>
      </w:r>
      <w:r>
        <w:rPr>
          <w:sz w:val="16"/>
        </w:rPr>
        <w:t xml:space="preserve"> primarily </w:t>
      </w:r>
      <w:r>
        <w:rPr>
          <w:rStyle w:val="StyleUnderline"/>
        </w:rPr>
        <w:t xml:space="preserve">about </w:t>
      </w:r>
      <w:r>
        <w:rPr>
          <w:rStyle w:val="StyleUnderline"/>
          <w:highlight w:val="yellow"/>
        </w:rPr>
        <w:t>limiting</w:t>
      </w:r>
      <w:r>
        <w:rPr>
          <w:rStyle w:val="StyleUnderline"/>
        </w:rPr>
        <w:t xml:space="preserve"> greenhouse gas </w:t>
      </w:r>
      <w:r>
        <w:rPr>
          <w:rStyle w:val="StyleUnderline"/>
          <w:highlight w:val="yellow"/>
        </w:rPr>
        <w:t>emissions</w:t>
      </w:r>
      <w:r>
        <w:rPr>
          <w:rStyle w:val="StyleUnderline"/>
        </w:rPr>
        <w:t xml:space="preserve"> and the degradation of carbon sinks, while resilience is about making societies less vulnerable to heat stress, rising seas, food and water scarcities, new diseases, and human migration</w:t>
      </w:r>
      <w:r>
        <w:rPr>
          <w:sz w:val="16"/>
        </w:rPr>
        <w:t xml:space="preserve"> (Wallace‐Wells, 2019; World Bank, 2012). For AI, restraint entails the slow and careful development of AI (Bostrom, 2014) – or perhaps forgoing the ‘AI dream’ altogether (Joy, 2000) – while resilience is about reducing societal vulnerability to technological disruption (e.g. cybersecurity). Importantly, the growing survival interdependence of human societies implies that restraint and resilience must be mutual to be effective. If only some states choose disarmament or nonproliferation, if some societies reduce carbon emissions while others increase them, or if one technology firm decides to rapidly pursue ‘superintelligence’, then the (in)action of some actors may affect the security of all humankind. This emphasis on mutual restraint and resilience </w:t>
      </w:r>
      <w:r>
        <w:rPr>
          <w:rStyle w:val="Emphasis"/>
          <w:highlight w:val="yellow"/>
        </w:rPr>
        <w:t>contrasts</w:t>
      </w:r>
      <w:r>
        <w:rPr>
          <w:rStyle w:val="StyleUnderline"/>
          <w:highlight w:val="yellow"/>
        </w:rPr>
        <w:t xml:space="preserve"> with</w:t>
      </w:r>
      <w:r>
        <w:rPr>
          <w:rStyle w:val="StyleUnderline"/>
        </w:rPr>
        <w:t xml:space="preserve"> the </w:t>
      </w:r>
      <w:r>
        <w:rPr>
          <w:rStyle w:val="Emphasis"/>
        </w:rPr>
        <w:t>national security frame's</w:t>
      </w:r>
      <w:r>
        <w:rPr>
          <w:rStyle w:val="StyleUnderline"/>
        </w:rPr>
        <w:t xml:space="preserve"> emphasis on </w:t>
      </w:r>
      <w:r>
        <w:rPr>
          <w:rStyle w:val="Emphasis"/>
          <w:highlight w:val="yellow"/>
        </w:rPr>
        <w:t>‘self‐help’</w:t>
      </w:r>
      <w:r>
        <w:rPr>
          <w:sz w:val="16"/>
        </w:rPr>
        <w:t>.</w:t>
      </w:r>
    </w:p>
    <w:p w14:paraId="48FC1B4B" w14:textId="59E4AAE5" w:rsidR="00F04F0B" w:rsidRDefault="00E81869" w:rsidP="00E81869">
      <w:pPr>
        <w:pStyle w:val="Heading1"/>
      </w:pPr>
      <w:r>
        <w:t>1AR---Texas---Round 3</w:t>
      </w:r>
    </w:p>
    <w:p w14:paraId="6261D13A" w14:textId="46C572D6" w:rsidR="00254C69" w:rsidRDefault="00254C69" w:rsidP="00E81869">
      <w:pPr>
        <w:pStyle w:val="Heading2"/>
      </w:pPr>
      <w:r>
        <w:t>Military CP</w:t>
      </w:r>
    </w:p>
    <w:p w14:paraId="070043E7" w14:textId="56463FC1" w:rsidR="00254C69" w:rsidRDefault="00254C69" w:rsidP="00254C69">
      <w:pPr>
        <w:pStyle w:val="Heading3"/>
      </w:pPr>
      <w:r>
        <w:t>Perm: Do Counterplan</w:t>
      </w:r>
    </w:p>
    <w:p w14:paraId="180ED5A9" w14:textId="77777777" w:rsidR="00254C69" w:rsidRDefault="00254C69" w:rsidP="00254C69">
      <w:pPr>
        <w:pStyle w:val="Heading4"/>
      </w:pPr>
      <w:r>
        <w:t>Strengthen.</w:t>
      </w:r>
    </w:p>
    <w:p w14:paraId="0C27755C" w14:textId="77777777" w:rsidR="00254C69" w:rsidRPr="007F613E" w:rsidRDefault="00254C69" w:rsidP="00254C69">
      <w:r>
        <w:t xml:space="preserve">Marriam </w:t>
      </w:r>
      <w:r w:rsidRPr="007F613E">
        <w:rPr>
          <w:rStyle w:val="Style13ptBold"/>
        </w:rPr>
        <w:t>Webster</w:t>
      </w:r>
      <w:r w:rsidRPr="007F613E">
        <w:t>,</w:t>
      </w:r>
      <w:r>
        <w:t xml:space="preserve"> online dictionary,</w:t>
      </w:r>
      <w:r w:rsidRPr="007F613E">
        <w:t xml:space="preserve"> "Definition of STRENGTHEN," https://www.merriam-webster.com/dictionary/strengthen</w:t>
      </w:r>
      <w:r w:rsidRPr="007F613E">
        <w:rPr>
          <w:vanish/>
        </w:rPr>
        <w:t>Top of FormBottom of Form</w:t>
      </w:r>
    </w:p>
    <w:p w14:paraId="60CE1067" w14:textId="77777777" w:rsidR="00254C69" w:rsidRDefault="00254C69" w:rsidP="00254C69">
      <w:pPr>
        <w:rPr>
          <w:rStyle w:val="Emphasis"/>
        </w:rPr>
      </w:pPr>
      <w:r w:rsidRPr="007F613E">
        <w:t xml:space="preserve">transitive verb: </w:t>
      </w:r>
      <w:r w:rsidRPr="00B77F51">
        <w:rPr>
          <w:rStyle w:val="Emphasis"/>
          <w:highlight w:val="yellow"/>
        </w:rPr>
        <w:t>to make stronger</w:t>
      </w:r>
    </w:p>
    <w:p w14:paraId="5C583248" w14:textId="77777777" w:rsidR="00254C69" w:rsidRPr="000D5355" w:rsidRDefault="00254C69" w:rsidP="00254C69"/>
    <w:p w14:paraId="3E8DDF74" w14:textId="26F77ED2" w:rsidR="00254C69" w:rsidRDefault="00254C69" w:rsidP="00254C69">
      <w:pPr>
        <w:pStyle w:val="Heading4"/>
      </w:pPr>
      <w:r>
        <w:t>E</w:t>
      </w:r>
      <w:r>
        <w:t>mployee means anyone</w:t>
      </w:r>
    </w:p>
    <w:p w14:paraId="63C2432C" w14:textId="77777777" w:rsidR="00254C69" w:rsidRDefault="00254C69" w:rsidP="00254C69">
      <w:r w:rsidRPr="00A71492">
        <w:rPr>
          <w:rStyle w:val="Style13ptBold"/>
        </w:rPr>
        <w:t>FLRA No Date</w:t>
      </w:r>
      <w:r>
        <w:t>, Federal Labor Relations Authority, "The Statute: § 7103. Definitions; Application," https://www.flra.gov/resources-training/resources/statute-and-regulations/statute/statute-subchapter-i-general-2.</w:t>
      </w:r>
    </w:p>
    <w:p w14:paraId="2E97ED9D" w14:textId="77777777" w:rsidR="00254C69" w:rsidRPr="00E7297E" w:rsidRDefault="00254C69" w:rsidP="00254C69">
      <w:pPr>
        <w:rPr>
          <w:sz w:val="16"/>
        </w:rPr>
      </w:pPr>
      <w:r w:rsidRPr="00E7297E">
        <w:rPr>
          <w:sz w:val="16"/>
        </w:rPr>
        <w:t xml:space="preserve">  (2)   "</w:t>
      </w:r>
      <w:r w:rsidRPr="00A71492">
        <w:rPr>
          <w:rStyle w:val="StyleUnderline"/>
          <w:highlight w:val="yellow"/>
        </w:rPr>
        <w:t>employee" means an individual</w:t>
      </w:r>
      <w:r w:rsidRPr="00E7297E">
        <w:rPr>
          <w:sz w:val="16"/>
        </w:rPr>
        <w:t>--</w:t>
      </w:r>
    </w:p>
    <w:p w14:paraId="158378D4" w14:textId="77777777" w:rsidR="00254C69" w:rsidRPr="00E7297E" w:rsidRDefault="00254C69" w:rsidP="00254C69">
      <w:pPr>
        <w:rPr>
          <w:rStyle w:val="StyleUnderline"/>
        </w:rPr>
      </w:pPr>
      <w:r w:rsidRPr="00E7297E">
        <w:rPr>
          <w:sz w:val="16"/>
        </w:rPr>
        <w:t xml:space="preserve">(A)   </w:t>
      </w:r>
      <w:r w:rsidRPr="00A71492">
        <w:rPr>
          <w:rStyle w:val="Emphasis"/>
          <w:highlight w:val="yellow"/>
        </w:rPr>
        <w:t>employed</w:t>
      </w:r>
      <w:r w:rsidRPr="00A71492">
        <w:rPr>
          <w:sz w:val="16"/>
          <w:highlight w:val="yellow"/>
        </w:rPr>
        <w:t xml:space="preserve"> </w:t>
      </w:r>
      <w:r w:rsidRPr="00A71492">
        <w:rPr>
          <w:rStyle w:val="StyleUnderline"/>
          <w:highlight w:val="yellow"/>
        </w:rPr>
        <w:t xml:space="preserve">in an </w:t>
      </w:r>
      <w:r w:rsidRPr="00A71492">
        <w:rPr>
          <w:rStyle w:val="Emphasis"/>
          <w:highlight w:val="yellow"/>
        </w:rPr>
        <w:t>agency</w:t>
      </w:r>
      <w:r w:rsidRPr="00A71492">
        <w:rPr>
          <w:rStyle w:val="StyleUnderline"/>
          <w:highlight w:val="yellow"/>
        </w:rPr>
        <w:t>; or</w:t>
      </w:r>
    </w:p>
    <w:p w14:paraId="6FBF19DB" w14:textId="77777777" w:rsidR="00254C69" w:rsidRPr="00AD038E" w:rsidRDefault="00254C69" w:rsidP="00254C69">
      <w:pPr>
        <w:rPr>
          <w:sz w:val="16"/>
        </w:rPr>
      </w:pPr>
      <w:r w:rsidRPr="00E7297E">
        <w:rPr>
          <w:sz w:val="16"/>
        </w:rPr>
        <w:t xml:space="preserve">(B)   </w:t>
      </w:r>
      <w:r w:rsidRPr="00A71492">
        <w:rPr>
          <w:rStyle w:val="StyleUnderline"/>
          <w:highlight w:val="yellow"/>
        </w:rPr>
        <w:t xml:space="preserve">whose </w:t>
      </w:r>
      <w:r w:rsidRPr="00A71492">
        <w:rPr>
          <w:rStyle w:val="Emphasis"/>
          <w:highlight w:val="yellow"/>
        </w:rPr>
        <w:t>employment</w:t>
      </w:r>
      <w:r w:rsidRPr="00A71492">
        <w:rPr>
          <w:rStyle w:val="StyleUnderline"/>
          <w:highlight w:val="yellow"/>
        </w:rPr>
        <w:t xml:space="preserve"> in an </w:t>
      </w:r>
      <w:r w:rsidRPr="00A71492">
        <w:rPr>
          <w:rStyle w:val="Emphasis"/>
          <w:highlight w:val="yellow"/>
        </w:rPr>
        <w:t>agency</w:t>
      </w:r>
      <w:r w:rsidRPr="00A71492">
        <w:rPr>
          <w:rStyle w:val="StyleUnderline"/>
          <w:highlight w:val="yellow"/>
        </w:rPr>
        <w:t xml:space="preserve"> has </w:t>
      </w:r>
      <w:r w:rsidRPr="00A71492">
        <w:rPr>
          <w:rStyle w:val="Emphasis"/>
          <w:highlight w:val="yellow"/>
        </w:rPr>
        <w:t>ceased</w:t>
      </w:r>
      <w:r w:rsidRPr="00A71492">
        <w:rPr>
          <w:rStyle w:val="StyleUnderline"/>
          <w:highlight w:val="yellow"/>
        </w:rPr>
        <w:t xml:space="preserve"> because of any </w:t>
      </w:r>
      <w:r w:rsidRPr="00A71492">
        <w:rPr>
          <w:rStyle w:val="Emphasis"/>
          <w:highlight w:val="yellow"/>
        </w:rPr>
        <w:t>u</w:t>
      </w:r>
      <w:r w:rsidRPr="00E7297E">
        <w:rPr>
          <w:rStyle w:val="StyleUnderline"/>
        </w:rPr>
        <w:t xml:space="preserve">nfair </w:t>
      </w:r>
      <w:r w:rsidRPr="00A71492">
        <w:rPr>
          <w:rStyle w:val="Emphasis"/>
          <w:highlight w:val="yellow"/>
        </w:rPr>
        <w:t>l</w:t>
      </w:r>
      <w:r w:rsidRPr="00E7297E">
        <w:rPr>
          <w:rStyle w:val="StyleUnderline"/>
        </w:rPr>
        <w:t xml:space="preserve">abor </w:t>
      </w:r>
      <w:r w:rsidRPr="00A71492">
        <w:rPr>
          <w:rStyle w:val="Emphasis"/>
          <w:highlight w:val="yellow"/>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480141E8" w14:textId="77777777" w:rsidR="00254C69" w:rsidRPr="00254C69" w:rsidRDefault="00254C69" w:rsidP="00254C69"/>
    <w:p w14:paraId="7A8BD1AA" w14:textId="2E327FE9" w:rsidR="00E81869" w:rsidRPr="00F826E5" w:rsidRDefault="00E81869" w:rsidP="00E81869">
      <w:pPr>
        <w:pStyle w:val="Heading2"/>
      </w:pPr>
      <w:r>
        <w:t>Topicality</w:t>
      </w:r>
    </w:p>
    <w:p w14:paraId="5A7A1742" w14:textId="25713603" w:rsidR="00E81869" w:rsidRDefault="00E81869" w:rsidP="000E392A">
      <w:pPr>
        <w:pStyle w:val="Heading3"/>
      </w:pPr>
      <w:r>
        <w:t>AT: Limits Outweigh</w:t>
      </w:r>
    </w:p>
    <w:p w14:paraId="18DB29C1" w14:textId="77777777" w:rsidR="00E81869" w:rsidRDefault="00E81869" w:rsidP="00E81869">
      <w:pPr>
        <w:pStyle w:val="Heading4"/>
      </w:pPr>
      <w:r>
        <w:t>Not vague.</w:t>
      </w:r>
    </w:p>
    <w:p w14:paraId="2ADD7E5F" w14:textId="77777777" w:rsidR="00E81869" w:rsidRDefault="00E81869" w:rsidP="00E81869">
      <w:r>
        <w:t xml:space="preserve">George H. </w:t>
      </w:r>
      <w:r w:rsidRPr="007707C2">
        <w:rPr>
          <w:rStyle w:val="Style13ptBold"/>
        </w:rPr>
        <w:t>Wu 21</w:t>
      </w:r>
      <w:r>
        <w:t>, JD, Judge, United States District Court, District of California, Richard Shane v. Newell Brands, Inc., et al., United States District Court, C.D. California, No. EDCV 20-859-GW-SHKx, 05/14/2021, Westlaw. [italics in original]</w:t>
      </w:r>
    </w:p>
    <w:p w14:paraId="0E45D144" w14:textId="77777777" w:rsidR="00E81869" w:rsidRPr="007707C2" w:rsidRDefault="00E81869" w:rsidP="00E81869">
      <w:pPr>
        <w:rPr>
          <w:sz w:val="16"/>
        </w:rPr>
      </w:pPr>
      <w:r w:rsidRPr="007707C2">
        <w:rPr>
          <w:sz w:val="16"/>
        </w:rPr>
        <w:t xml:space="preserve">Plaintiff </w:t>
      </w:r>
      <w:r w:rsidRPr="007707C2">
        <w:rPr>
          <w:rStyle w:val="StyleUnderline"/>
        </w:rPr>
        <w:t>reiterates</w:t>
      </w:r>
      <w:r w:rsidRPr="007707C2">
        <w:rPr>
          <w:sz w:val="16"/>
        </w:rPr>
        <w:t xml:space="preserve"> that “</w:t>
      </w:r>
      <w:r w:rsidRPr="007707C2">
        <w:rPr>
          <w:rStyle w:val="StyleUnderline"/>
        </w:rPr>
        <w:t>the terms</w:t>
      </w:r>
      <w:r w:rsidRPr="007707C2">
        <w:rPr>
          <w:sz w:val="16"/>
        </w:rPr>
        <w:t xml:space="preserve"> </w:t>
      </w:r>
      <w:r w:rsidRPr="007707C2">
        <w:rPr>
          <w:rStyle w:val="Emphasis"/>
        </w:rPr>
        <w:t>‘substantial’</w:t>
      </w:r>
      <w:r w:rsidRPr="007707C2">
        <w:rPr>
          <w:sz w:val="16"/>
        </w:rPr>
        <w:t xml:space="preserve"> </w:t>
      </w:r>
      <w:r w:rsidRPr="007707C2">
        <w:rPr>
          <w:rStyle w:val="StyleUnderline"/>
        </w:rPr>
        <w:t>and</w:t>
      </w:r>
      <w:r w:rsidRPr="007707C2">
        <w:rPr>
          <w:sz w:val="16"/>
        </w:rPr>
        <w:t xml:space="preserve"> </w:t>
      </w:r>
      <w:r w:rsidRPr="00AA6FFA">
        <w:rPr>
          <w:rStyle w:val="Emphasis"/>
          <w:highlight w:val="yellow"/>
        </w:rPr>
        <w:t>‘substantially’</w:t>
      </w:r>
      <w:r w:rsidRPr="007707C2">
        <w:rPr>
          <w:sz w:val="16"/>
        </w:rPr>
        <w:t xml:space="preserve"> </w:t>
      </w:r>
      <w:r w:rsidRPr="007707C2">
        <w:rPr>
          <w:rStyle w:val="StyleUnderline"/>
        </w:rPr>
        <w:t xml:space="preserve">do </w:t>
      </w:r>
      <w:r w:rsidRPr="00AA6FFA">
        <w:rPr>
          <w:rStyle w:val="StyleUnderline"/>
          <w:highlight w:val="yellow"/>
        </w:rPr>
        <w:t>not need</w:t>
      </w:r>
      <w:r w:rsidRPr="007707C2">
        <w:rPr>
          <w:rStyle w:val="StyleUnderline"/>
        </w:rPr>
        <w:t xml:space="preserve"> to be construed with a</w:t>
      </w:r>
      <w:r w:rsidRPr="007707C2">
        <w:rPr>
          <w:sz w:val="16"/>
        </w:rPr>
        <w:t xml:space="preserve"> </w:t>
      </w:r>
      <w:r w:rsidRPr="00AA6FFA">
        <w:rPr>
          <w:rStyle w:val="Emphasis"/>
          <w:highlight w:val="yellow"/>
        </w:rPr>
        <w:t>black-and-white boundary</w:t>
      </w:r>
      <w:r w:rsidRPr="00AA6FFA">
        <w:rPr>
          <w:sz w:val="16"/>
          <w:highlight w:val="yellow"/>
        </w:rPr>
        <w:t xml:space="preserve"> </w:t>
      </w:r>
      <w:r w:rsidRPr="00AA6FFA">
        <w:rPr>
          <w:rStyle w:val="StyleUnderline"/>
          <w:highlight w:val="yellow"/>
        </w:rPr>
        <w:t>to be definite</w:t>
      </w:r>
      <w:r w:rsidRPr="007707C2">
        <w:rPr>
          <w:sz w:val="16"/>
        </w:rPr>
        <w:t>.” Docket No. 46 at 3. Plaintiff also argues that Defendants have failed to identify any evidence showing that the terms were indefinite, and that Defendants thus failed to meet their burden of proving indefiniteness with clear and convincing evidence. Id.</w:t>
      </w:r>
    </w:p>
    <w:p w14:paraId="2779CD82" w14:textId="77777777" w:rsidR="00E81869" w:rsidRPr="007707C2" w:rsidRDefault="00E81869" w:rsidP="00E81869">
      <w:pPr>
        <w:rPr>
          <w:sz w:val="16"/>
        </w:rPr>
      </w:pPr>
      <w:r w:rsidRPr="007707C2">
        <w:rPr>
          <w:sz w:val="16"/>
        </w:rPr>
        <w:t>As discussed in section B.1, above, “</w:t>
      </w:r>
      <w:r w:rsidRPr="00AA6FFA">
        <w:rPr>
          <w:rStyle w:val="Emphasis"/>
          <w:highlight w:val="yellow"/>
        </w:rPr>
        <w:t>relative terms</w:t>
      </w:r>
      <w:r w:rsidRPr="007707C2">
        <w:rPr>
          <w:sz w:val="16"/>
        </w:rPr>
        <w:t xml:space="preserve"> </w:t>
      </w:r>
      <w:r w:rsidRPr="007707C2">
        <w:rPr>
          <w:rStyle w:val="StyleUnderline"/>
        </w:rPr>
        <w:t>such as ‘substantially’</w:t>
      </w:r>
      <w:r w:rsidRPr="007707C2">
        <w:rPr>
          <w:sz w:val="16"/>
        </w:rPr>
        <w:t xml:space="preserve"> </w:t>
      </w:r>
      <w:r w:rsidRPr="007707C2">
        <w:rPr>
          <w:rStyle w:val="Emphasis"/>
        </w:rPr>
        <w:t xml:space="preserve">do </w:t>
      </w:r>
      <w:r w:rsidRPr="00AA6FFA">
        <w:rPr>
          <w:rStyle w:val="Emphasis"/>
          <w:highlight w:val="yellow"/>
        </w:rPr>
        <w:t>not</w:t>
      </w:r>
      <w:r w:rsidRPr="007707C2">
        <w:rPr>
          <w:rStyle w:val="Emphasis"/>
        </w:rPr>
        <w:t xml:space="preserve"> render</w:t>
      </w:r>
      <w:r w:rsidRPr="007707C2">
        <w:rPr>
          <w:sz w:val="16"/>
        </w:rPr>
        <w:t xml:space="preserve"> patent </w:t>
      </w:r>
      <w:r w:rsidRPr="007707C2">
        <w:rPr>
          <w:rStyle w:val="Emphasis"/>
        </w:rPr>
        <w:t>claims</w:t>
      </w:r>
      <w:r w:rsidRPr="007707C2">
        <w:rPr>
          <w:sz w:val="16"/>
        </w:rPr>
        <w:t xml:space="preserve"> </w:t>
      </w:r>
      <w:r w:rsidRPr="00AA6FFA">
        <w:rPr>
          <w:rStyle w:val="StyleUnderline"/>
          <w:highlight w:val="yellow"/>
        </w:rPr>
        <w:t>so unclear</w:t>
      </w:r>
      <w:r w:rsidRPr="007707C2">
        <w:rPr>
          <w:rStyle w:val="StyleUnderline"/>
        </w:rPr>
        <w:t xml:space="preserve"> as </w:t>
      </w:r>
      <w:r w:rsidRPr="00AA6FFA">
        <w:rPr>
          <w:rStyle w:val="StyleUnderline"/>
          <w:highlight w:val="yellow"/>
        </w:rPr>
        <w:t>to prevent</w:t>
      </w:r>
      <w:r w:rsidRPr="007707C2">
        <w:rPr>
          <w:rStyle w:val="StyleUnderline"/>
        </w:rPr>
        <w:t xml:space="preserve"> a person</w:t>
      </w:r>
      <w:r w:rsidRPr="007707C2">
        <w:rPr>
          <w:sz w:val="16"/>
        </w:rPr>
        <w:t xml:space="preserve"> of skill in the art </w:t>
      </w:r>
      <w:r w:rsidRPr="007707C2">
        <w:rPr>
          <w:rStyle w:val="StyleUnderline"/>
        </w:rPr>
        <w:t>from</w:t>
      </w:r>
      <w:r w:rsidRPr="007707C2">
        <w:rPr>
          <w:sz w:val="16"/>
        </w:rPr>
        <w:t xml:space="preserve"> </w:t>
      </w:r>
      <w:r w:rsidRPr="00AA6FFA">
        <w:rPr>
          <w:rStyle w:val="Emphasis"/>
          <w:highlight w:val="yellow"/>
        </w:rPr>
        <w:t>ascertaining</w:t>
      </w:r>
      <w:r w:rsidRPr="007707C2">
        <w:rPr>
          <w:sz w:val="16"/>
        </w:rPr>
        <w:t xml:space="preserve"> </w:t>
      </w:r>
      <w:r w:rsidRPr="007707C2">
        <w:rPr>
          <w:rStyle w:val="StyleUnderline"/>
        </w:rPr>
        <w:t xml:space="preserve">the </w:t>
      </w:r>
      <w:r w:rsidRPr="00AA6FFA">
        <w:rPr>
          <w:rStyle w:val="StyleUnderline"/>
          <w:highlight w:val="yellow"/>
        </w:rPr>
        <w:t>scope</w:t>
      </w:r>
      <w:r w:rsidRPr="007707C2">
        <w:rPr>
          <w:rStyle w:val="StyleUnderline"/>
        </w:rPr>
        <w:t xml:space="preserve"> of the claim</w:t>
      </w:r>
      <w:r w:rsidRPr="007707C2">
        <w:rPr>
          <w:sz w:val="16"/>
        </w:rPr>
        <w:t xml:space="preserve">.” </w:t>
      </w:r>
      <w:r w:rsidRPr="007707C2">
        <w:rPr>
          <w:i/>
          <w:iCs/>
          <w:sz w:val="16"/>
        </w:rPr>
        <w:t>Tinnus</w:t>
      </w:r>
      <w:r w:rsidRPr="007707C2">
        <w:rPr>
          <w:sz w:val="16"/>
        </w:rPr>
        <w:t xml:space="preserve">, 733 F. App'x at 1018; </w:t>
      </w:r>
      <w:r w:rsidRPr="007707C2">
        <w:rPr>
          <w:i/>
          <w:iCs/>
          <w:sz w:val="16"/>
        </w:rPr>
        <w:t>see also Apple</w:t>
      </w:r>
      <w:r w:rsidRPr="007707C2">
        <w:rPr>
          <w:sz w:val="16"/>
        </w:rPr>
        <w:t xml:space="preserve">, 932 F. Supp 2d at 1081 (“the term ‘substantially’ does not require a strict numerical boundary.”). “Rather, as long as claim terms satisfy the </w:t>
      </w:r>
      <w:r w:rsidRPr="007707C2">
        <w:rPr>
          <w:i/>
          <w:iCs/>
          <w:sz w:val="16"/>
        </w:rPr>
        <w:t>Nautilus</w:t>
      </w:r>
      <w:r w:rsidRPr="007707C2">
        <w:rPr>
          <w:sz w:val="16"/>
        </w:rPr>
        <w:t xml:space="preserve"> test, </w:t>
      </w:r>
      <w:r w:rsidRPr="007707C2">
        <w:rPr>
          <w:rStyle w:val="StyleUnderline"/>
        </w:rPr>
        <w:t>relative terms and words of degree</w:t>
      </w:r>
      <w:r w:rsidRPr="007707C2">
        <w:rPr>
          <w:sz w:val="16"/>
        </w:rPr>
        <w:t xml:space="preserve"> </w:t>
      </w:r>
      <w:r w:rsidRPr="007707C2">
        <w:rPr>
          <w:rStyle w:val="Emphasis"/>
        </w:rPr>
        <w:t>do not</w:t>
      </w:r>
      <w:r w:rsidRPr="007707C2">
        <w:rPr>
          <w:sz w:val="16"/>
        </w:rPr>
        <w:t xml:space="preserve"> </w:t>
      </w:r>
      <w:r w:rsidRPr="007707C2">
        <w:rPr>
          <w:rStyle w:val="StyleUnderline"/>
        </w:rPr>
        <w:t>render</w:t>
      </w:r>
      <w:r w:rsidRPr="007707C2">
        <w:rPr>
          <w:sz w:val="16"/>
        </w:rPr>
        <w:t xml:space="preserve"> patent </w:t>
      </w:r>
      <w:r w:rsidRPr="007707C2">
        <w:rPr>
          <w:rStyle w:val="StyleUnderline"/>
        </w:rPr>
        <w:t>claims invalid</w:t>
      </w:r>
      <w:r w:rsidRPr="007707C2">
        <w:rPr>
          <w:sz w:val="16"/>
        </w:rPr>
        <w:t xml:space="preserve">.” </w:t>
      </w:r>
      <w:r w:rsidRPr="007707C2">
        <w:rPr>
          <w:i/>
          <w:iCs/>
          <w:sz w:val="16"/>
        </w:rPr>
        <w:t>Tinnus</w:t>
      </w:r>
      <w:r w:rsidRPr="007707C2">
        <w:rPr>
          <w:sz w:val="16"/>
        </w:rPr>
        <w:t xml:space="preserve">, 733 F. App'x at 1018 (internal quotations and brackets omitted). Defendants are correct that the term “substantially” is not expressly defined in the '752 Patent. But Defendants have not shown by clear and convincing evidence that “substantially,” as used in the '752 Patent, fails to inform a POSITA what is claimed with “reasonable certainty.” Defendants' conclusory arguments fail to meet the required threshold of clear and convincing evidence to demonstrate patent invalidity for indefiniteness. </w:t>
      </w:r>
      <w:r w:rsidRPr="007707C2">
        <w:rPr>
          <w:i/>
          <w:iCs/>
          <w:sz w:val="16"/>
        </w:rPr>
        <w:t>See Nautilus II</w:t>
      </w:r>
      <w:r w:rsidRPr="007707C2">
        <w:rPr>
          <w:sz w:val="16"/>
        </w:rPr>
        <w:t>, 783 F.3d at 1377 (“a fact finder is instructed to evaluate ... whether an invalidity defense has been proved by clear and convincing evidence”). The parties appear to have no other dispute regarding the terms “substantially vertical motion” and “substantially vertical position.</w:t>
      </w:r>
    </w:p>
    <w:p w14:paraId="06CDC9B9" w14:textId="77777777" w:rsidR="00E81869" w:rsidRPr="00604B1D" w:rsidRDefault="00E81869" w:rsidP="00E81869">
      <w:pPr>
        <w:rPr>
          <w:sz w:val="16"/>
          <w:szCs w:val="16"/>
        </w:rPr>
      </w:pPr>
      <w:r w:rsidRPr="007707C2">
        <w:rPr>
          <w:sz w:val="16"/>
        </w:rPr>
        <w:t xml:space="preserve">Accordingly, </w:t>
      </w:r>
      <w:r w:rsidRPr="007707C2">
        <w:rPr>
          <w:rStyle w:val="StyleUnderline"/>
        </w:rPr>
        <w:t xml:space="preserve">the </w:t>
      </w:r>
      <w:r w:rsidRPr="00AA6FFA">
        <w:rPr>
          <w:rStyle w:val="StyleUnderline"/>
          <w:highlight w:val="yellow"/>
        </w:rPr>
        <w:t>Court finds</w:t>
      </w:r>
      <w:r w:rsidRPr="007707C2">
        <w:rPr>
          <w:rStyle w:val="StyleUnderline"/>
        </w:rPr>
        <w:t xml:space="preserve"> that Defendants have</w:t>
      </w:r>
      <w:r w:rsidRPr="007707C2">
        <w:rPr>
          <w:sz w:val="16"/>
        </w:rPr>
        <w:t xml:space="preserve"> </w:t>
      </w:r>
      <w:r w:rsidRPr="007707C2">
        <w:rPr>
          <w:rStyle w:val="Emphasis"/>
        </w:rPr>
        <w:t>not shown</w:t>
      </w:r>
      <w:r w:rsidRPr="007707C2">
        <w:rPr>
          <w:sz w:val="16"/>
        </w:rPr>
        <w:t xml:space="preserve"> </w:t>
      </w:r>
      <w:r w:rsidRPr="007707C2">
        <w:rPr>
          <w:rStyle w:val="StyleUnderline"/>
        </w:rPr>
        <w:t>that the</w:t>
      </w:r>
      <w:r w:rsidRPr="007707C2">
        <w:rPr>
          <w:sz w:val="16"/>
        </w:rPr>
        <w:t xml:space="preserve"> </w:t>
      </w:r>
      <w:r w:rsidRPr="007707C2">
        <w:rPr>
          <w:rStyle w:val="Emphasis"/>
        </w:rPr>
        <w:t>term</w:t>
      </w:r>
      <w:r w:rsidRPr="007707C2">
        <w:rPr>
          <w:sz w:val="16"/>
        </w:rPr>
        <w:t>s “</w:t>
      </w:r>
      <w:r w:rsidRPr="007707C2">
        <w:rPr>
          <w:rStyle w:val="Emphasis"/>
        </w:rPr>
        <w:t>substantially</w:t>
      </w:r>
      <w:r w:rsidRPr="007707C2">
        <w:rPr>
          <w:sz w:val="16"/>
        </w:rPr>
        <w:t xml:space="preserve"> vertical motion” and “substantially vertical position” </w:t>
      </w:r>
      <w:r w:rsidRPr="007707C2">
        <w:rPr>
          <w:rStyle w:val="StyleUnderline"/>
        </w:rPr>
        <w:t>are indefinite and</w:t>
      </w:r>
      <w:r w:rsidRPr="007707C2">
        <w:rPr>
          <w:sz w:val="16"/>
        </w:rPr>
        <w:t xml:space="preserve"> </w:t>
      </w:r>
      <w:r w:rsidRPr="00AA6FFA">
        <w:rPr>
          <w:rStyle w:val="Emphasis"/>
        </w:rPr>
        <w:t>declines</w:t>
      </w:r>
      <w:r w:rsidRPr="00AA6FFA">
        <w:rPr>
          <w:sz w:val="16"/>
        </w:rPr>
        <w:t xml:space="preserve"> </w:t>
      </w:r>
      <w:r w:rsidRPr="00AA6FFA">
        <w:rPr>
          <w:rStyle w:val="StyleUnderline"/>
        </w:rPr>
        <w:t>to construe</w:t>
      </w:r>
      <w:r w:rsidRPr="00AA6FFA">
        <w:rPr>
          <w:sz w:val="16"/>
        </w:rPr>
        <w:t xml:space="preserve"> the</w:t>
      </w:r>
      <w:r w:rsidRPr="007707C2">
        <w:rPr>
          <w:sz w:val="16"/>
        </w:rPr>
        <w:t xml:space="preserve"> </w:t>
      </w:r>
      <w:r w:rsidRPr="00AA6FFA">
        <w:rPr>
          <w:rStyle w:val="StyleUnderline"/>
        </w:rPr>
        <w:t>terms as</w:t>
      </w:r>
      <w:r w:rsidRPr="007707C2">
        <w:rPr>
          <w:rStyle w:val="StyleUnderline"/>
        </w:rPr>
        <w:t xml:space="preserve"> the language of the </w:t>
      </w:r>
      <w:r w:rsidRPr="00AA6FFA">
        <w:rPr>
          <w:rStyle w:val="StyleUnderline"/>
          <w:highlight w:val="yellow"/>
        </w:rPr>
        <w:t>terms are facially clear</w:t>
      </w:r>
      <w:r w:rsidRPr="007707C2">
        <w:rPr>
          <w:sz w:val="16"/>
          <w:szCs w:val="16"/>
        </w:rPr>
        <w:t>.</w:t>
      </w:r>
    </w:p>
    <w:p w14:paraId="1FC07B5A" w14:textId="77777777" w:rsidR="00E81869" w:rsidRDefault="00E81869" w:rsidP="00E35D42"/>
    <w:p w14:paraId="3648E790" w14:textId="77777777" w:rsidR="00E81869" w:rsidRDefault="00E81869" w:rsidP="00E81869">
      <w:pPr>
        <w:pStyle w:val="Heading3"/>
      </w:pPr>
      <w:r>
        <w:t>AT: CG</w:t>
      </w:r>
    </w:p>
    <w:p w14:paraId="25E85E2C" w14:textId="77777777" w:rsidR="00E81869" w:rsidRPr="00584104" w:rsidRDefault="00E81869" w:rsidP="00E81869">
      <w:pPr>
        <w:pStyle w:val="Heading4"/>
      </w:pPr>
      <w:r>
        <w:t xml:space="preserve">It </w:t>
      </w:r>
      <w:r w:rsidRPr="00D17D43">
        <w:rPr>
          <w:u w:val="single"/>
        </w:rPr>
        <w:t>only says</w:t>
      </w:r>
      <w:r>
        <w:t xml:space="preserve"> 50% because it’s about labor </w:t>
      </w:r>
      <w:r w:rsidRPr="00D17D43">
        <w:rPr>
          <w:u w:val="single"/>
        </w:rPr>
        <w:t>surplus</w:t>
      </w:r>
      <w:r>
        <w:t>.</w:t>
      </w:r>
      <w:r w:rsidRPr="00D17D43">
        <w:rPr>
          <w:b w:val="0"/>
          <w:bCs/>
        </w:rPr>
        <w:t xml:space="preserve"> </w:t>
      </w:r>
      <w:r w:rsidRPr="00D17D43">
        <w:rPr>
          <w:b w:val="0"/>
          <w:bCs/>
          <w:u w:val="single"/>
        </w:rPr>
        <w:t>Duh</w:t>
      </w:r>
      <w:r w:rsidRPr="00D17D43">
        <w:rPr>
          <w:b w:val="0"/>
          <w:bCs/>
        </w:rPr>
        <w:t>.</w:t>
      </w:r>
    </w:p>
    <w:p w14:paraId="5E71962C" w14:textId="77777777" w:rsidR="00E81869" w:rsidRPr="00584104" w:rsidRDefault="00E81869" w:rsidP="00E81869">
      <w:r>
        <w:t xml:space="preserve">[Northwestern in </w:t>
      </w:r>
      <w:r w:rsidRPr="00584104">
        <w:rPr>
          <w:highlight w:val="yellow"/>
        </w:rPr>
        <w:t>yellow</w:t>
      </w:r>
      <w:r>
        <w:t>].</w:t>
      </w:r>
    </w:p>
    <w:p w14:paraId="469B0E2B" w14:textId="77777777" w:rsidR="00E81869" w:rsidRPr="005E47A4" w:rsidRDefault="00E81869" w:rsidP="00E81869">
      <w:r>
        <w:rPr>
          <w:rStyle w:val="Style13ptBold"/>
        </w:rPr>
        <w:t>1NC CG</w:t>
      </w:r>
      <w:r w:rsidRPr="00F4498C">
        <w:t>, Comptroller General of</w:t>
      </w:r>
      <w:r>
        <w:t xml:space="preserve"> the Unit</w:t>
      </w:r>
      <w:r w:rsidRPr="00584104">
        <w:t xml:space="preserve">ed States, 79 (Matter </w:t>
      </w:r>
      <w:r>
        <w:t>of Westinghouse Electric Corporation, https://www.gao.gov/assets/b-194530.pdf)</w:t>
      </w:r>
    </w:p>
    <w:p w14:paraId="457B6EF2" w14:textId="77777777" w:rsidR="00E81869" w:rsidRPr="00212D98" w:rsidRDefault="00E81869" w:rsidP="00E81869">
      <w:pPr>
        <w:rPr>
          <w:sz w:val="16"/>
        </w:rPr>
      </w:pPr>
      <w:r w:rsidRPr="00212D98">
        <w:rPr>
          <w:sz w:val="16"/>
        </w:rPr>
        <w:t xml:space="preserve">As can be seen from the above, </w:t>
      </w:r>
      <w:r w:rsidRPr="00212D98">
        <w:rPr>
          <w:rStyle w:val="StyleUnderline"/>
        </w:rPr>
        <w:t xml:space="preserve">the definition of </w:t>
      </w:r>
      <w:r w:rsidRPr="00212D98">
        <w:rPr>
          <w:rStyle w:val="Emphasis"/>
          <w:highlight w:val="darkGray"/>
        </w:rPr>
        <w:t>labor</w:t>
      </w:r>
      <w:r w:rsidRPr="00212D98">
        <w:rPr>
          <w:rStyle w:val="StyleUnderline"/>
        </w:rPr>
        <w:t xml:space="preserve"> surplus</w:t>
      </w:r>
      <w:r w:rsidRPr="00212D98">
        <w:rPr>
          <w:sz w:val="16"/>
        </w:rPr>
        <w:t xml:space="preserve"> area concern </w:t>
      </w:r>
      <w:r w:rsidRPr="00212D98">
        <w:rPr>
          <w:rStyle w:val="StyleUnderline"/>
          <w:highlight w:val="darkGray"/>
        </w:rPr>
        <w:t>for this purpose</w:t>
      </w:r>
      <w:r w:rsidRPr="00212D98">
        <w:rPr>
          <w:rStyle w:val="StyleUnderline"/>
        </w:rPr>
        <w:t xml:space="preserve"> would be the new standard</w:t>
      </w:r>
      <w:r w:rsidRPr="00212D98">
        <w:rPr>
          <w:sz w:val="16"/>
        </w:rPr>
        <w:t xml:space="preserve"> now contained in 41 CFR § 1-1.801. </w:t>
      </w:r>
      <w:r w:rsidRPr="00212D98">
        <w:rPr>
          <w:rStyle w:val="StyleUnderline"/>
          <w:highlight w:val="darkGray"/>
        </w:rPr>
        <w:t>The</w:t>
      </w:r>
      <w:r w:rsidRPr="00212D98">
        <w:rPr>
          <w:sz w:val="16"/>
        </w:rPr>
        <w:t xml:space="preserve"> new </w:t>
      </w:r>
      <w:r w:rsidRPr="00212D98">
        <w:rPr>
          <w:rStyle w:val="StyleUnderline"/>
          <w:highlight w:val="darkGray"/>
        </w:rPr>
        <w:t>standard</w:t>
      </w:r>
      <w:r w:rsidRPr="00212D98">
        <w:rPr>
          <w:sz w:val="16"/>
        </w:rPr>
        <w:t xml:space="preserve">, at 41 CFR § 1-1.801(c) and (d), </w:t>
      </w:r>
      <w:r w:rsidRPr="00A53946">
        <w:rPr>
          <w:rStyle w:val="StyleUnderline"/>
          <w:highlight w:val="yellow"/>
        </w:rPr>
        <w:t>defines</w:t>
      </w:r>
      <w:r w:rsidRPr="00212D98">
        <w:rPr>
          <w:sz w:val="16"/>
        </w:rPr>
        <w:t xml:space="preserve"> </w:t>
      </w:r>
      <w:r w:rsidRPr="00212D98">
        <w:rPr>
          <w:rStyle w:val="StyleUnderline"/>
        </w:rPr>
        <w:t>a</w:t>
      </w:r>
      <w:r w:rsidRPr="00212D98">
        <w:rPr>
          <w:sz w:val="16"/>
        </w:rPr>
        <w:t xml:space="preserve"> </w:t>
      </w:r>
      <w:r w:rsidRPr="00A53946">
        <w:rPr>
          <w:rStyle w:val="Emphasis"/>
          <w:highlight w:val="yellow"/>
        </w:rPr>
        <w:t>labor surplus area concern</w:t>
      </w:r>
      <w:r w:rsidRPr="00212D98">
        <w:rPr>
          <w:sz w:val="16"/>
        </w:rPr>
        <w:t xml:space="preserve"> </w:t>
      </w:r>
      <w:r w:rsidRPr="00212D98">
        <w:rPr>
          <w:rStyle w:val="StyleUnderline"/>
        </w:rPr>
        <w:t xml:space="preserve">as a concern </w:t>
      </w:r>
      <w:r w:rsidRPr="00A53946">
        <w:rPr>
          <w:rStyle w:val="StyleUnderline"/>
          <w:highlight w:val="yellow"/>
        </w:rPr>
        <w:t>that</w:t>
      </w:r>
      <w:r w:rsidRPr="00212D98">
        <w:rPr>
          <w:rStyle w:val="StyleUnderline"/>
        </w:rPr>
        <w:t xml:space="preserve"> together with its first-tier subcontractors will</w:t>
      </w:r>
      <w:r w:rsidRPr="00212D98">
        <w:rPr>
          <w:sz w:val="16"/>
        </w:rPr>
        <w:t xml:space="preserve"> </w:t>
      </w:r>
      <w:r w:rsidRPr="00A53946">
        <w:rPr>
          <w:rStyle w:val="Emphasis"/>
          <w:highlight w:val="yellow"/>
        </w:rPr>
        <w:t>perform substantially</w:t>
      </w:r>
      <w:r w:rsidRPr="00A53946">
        <w:rPr>
          <w:sz w:val="16"/>
          <w:highlight w:val="yellow"/>
        </w:rPr>
        <w:t xml:space="preserve"> </w:t>
      </w:r>
      <w:r w:rsidRPr="00A53946">
        <w:rPr>
          <w:rStyle w:val="StyleUnderline"/>
          <w:highlight w:val="yellow"/>
        </w:rPr>
        <w:t>in</w:t>
      </w:r>
      <w:r w:rsidRPr="00212D98">
        <w:rPr>
          <w:rStyle w:val="StyleUnderline"/>
        </w:rPr>
        <w:t xml:space="preserve"> a labor </w:t>
      </w:r>
      <w:r w:rsidRPr="00A53946">
        <w:rPr>
          <w:rStyle w:val="StyleUnderline"/>
          <w:highlight w:val="yellow"/>
        </w:rPr>
        <w:t>surplus area</w:t>
      </w:r>
      <w:r w:rsidRPr="00212D98">
        <w:rPr>
          <w:rStyle w:val="StyleUnderline"/>
        </w:rPr>
        <w:t xml:space="preserve"> and</w:t>
      </w:r>
      <w:r w:rsidRPr="00212D98">
        <w:rPr>
          <w:sz w:val="16"/>
        </w:rPr>
        <w:t xml:space="preserve"> </w:t>
      </w:r>
      <w:r w:rsidRPr="00212D98">
        <w:rPr>
          <w:rStyle w:val="StyleUnderline"/>
          <w:highlight w:val="darkGray"/>
        </w:rPr>
        <w:t>the term</w:t>
      </w:r>
      <w:r w:rsidRPr="00212D98">
        <w:rPr>
          <w:sz w:val="16"/>
        </w:rPr>
        <w:t xml:space="preserve"> </w:t>
      </w:r>
      <w:r w:rsidRPr="00212D98">
        <w:rPr>
          <w:rStyle w:val="Emphasis"/>
        </w:rPr>
        <w:t xml:space="preserve">"perform </w:t>
      </w:r>
      <w:r w:rsidRPr="00212D98">
        <w:rPr>
          <w:rStyle w:val="Emphasis"/>
          <w:highlight w:val="darkGray"/>
        </w:rPr>
        <w:t>substantially</w:t>
      </w:r>
      <w:r w:rsidRPr="00212D98">
        <w:rPr>
          <w:rStyle w:val="Emphasis"/>
        </w:rPr>
        <w:t>"</w:t>
      </w:r>
      <w:r w:rsidRPr="00212D98">
        <w:rPr>
          <w:sz w:val="16"/>
        </w:rPr>
        <w:t xml:space="preserve"> </w:t>
      </w:r>
      <w:r w:rsidRPr="00212D98">
        <w:rPr>
          <w:rStyle w:val="StyleUnderline"/>
        </w:rPr>
        <w:t>is defined</w:t>
      </w:r>
      <w:r w:rsidRPr="00212D98">
        <w:rPr>
          <w:sz w:val="16"/>
        </w:rPr>
        <w:t xml:space="preserve"> </w:t>
      </w:r>
      <w:r w:rsidRPr="00212D98">
        <w:rPr>
          <w:rStyle w:val="StyleUnderline"/>
          <w:highlight w:val="darkGray"/>
        </w:rPr>
        <w:t xml:space="preserve">as </w:t>
      </w:r>
      <w:r w:rsidRPr="00212D98">
        <w:rPr>
          <w:rStyle w:val="Emphasis"/>
          <w:highlight w:val="darkGray"/>
        </w:rPr>
        <w:t>more than 50 percent</w:t>
      </w:r>
      <w:r w:rsidRPr="00212D98">
        <w:rPr>
          <w:sz w:val="16"/>
        </w:rPr>
        <w:t xml:space="preserve"> </w:t>
      </w:r>
      <w:r w:rsidRPr="00212D98">
        <w:rPr>
          <w:rStyle w:val="StyleUnderline"/>
        </w:rPr>
        <w:t>of the contract price</w:t>
      </w:r>
      <w:r w:rsidRPr="00212D98">
        <w:rPr>
          <w:sz w:val="16"/>
        </w:rPr>
        <w:t>.</w:t>
      </w:r>
    </w:p>
    <w:p w14:paraId="2B5C2643" w14:textId="77777777" w:rsidR="00E81869" w:rsidRPr="00212D98" w:rsidRDefault="00E81869" w:rsidP="00E81869">
      <w:pPr>
        <w:rPr>
          <w:sz w:val="16"/>
          <w:szCs w:val="16"/>
        </w:rPr>
      </w:pPr>
      <w:r w:rsidRPr="00212D98">
        <w:rPr>
          <w:sz w:val="16"/>
          <w:szCs w:val="16"/>
        </w:rPr>
        <w:t>B-194530 5</w:t>
      </w:r>
    </w:p>
    <w:p w14:paraId="0934A4D8" w14:textId="77777777" w:rsidR="00E81869" w:rsidRPr="00584104" w:rsidRDefault="00E81869" w:rsidP="00E81869">
      <w:pPr>
        <w:rPr>
          <w:rStyle w:val="Style13ptBold"/>
        </w:rPr>
      </w:pPr>
      <w:r w:rsidRPr="00584104">
        <w:rPr>
          <w:rStyle w:val="Style13ptBold"/>
        </w:rPr>
        <w:t>&lt;&lt;Neg Card Ends Here&gt;&gt;</w:t>
      </w:r>
    </w:p>
    <w:p w14:paraId="43A4B767" w14:textId="77777777" w:rsidR="00E81869" w:rsidRPr="00212D98" w:rsidRDefault="00E81869" w:rsidP="00E81869">
      <w:pPr>
        <w:rPr>
          <w:sz w:val="16"/>
        </w:rPr>
      </w:pPr>
      <w:r w:rsidRPr="00212D98">
        <w:rPr>
          <w:sz w:val="16"/>
        </w:rPr>
        <w:t xml:space="preserve">Since </w:t>
      </w:r>
      <w:r w:rsidRPr="00212D98">
        <w:rPr>
          <w:rStyle w:val="StyleUnderline"/>
        </w:rPr>
        <w:t>Westinghouse has</w:t>
      </w:r>
      <w:r w:rsidRPr="00212D98">
        <w:rPr>
          <w:sz w:val="16"/>
        </w:rPr>
        <w:t xml:space="preserve"> </w:t>
      </w:r>
      <w:r w:rsidRPr="00A53946">
        <w:rPr>
          <w:rStyle w:val="Emphasis"/>
          <w:highlight w:val="yellow"/>
        </w:rPr>
        <w:t>not</w:t>
      </w:r>
      <w:r w:rsidRPr="00212D98">
        <w:rPr>
          <w:sz w:val="16"/>
        </w:rPr>
        <w:t xml:space="preserve"> </w:t>
      </w:r>
      <w:r w:rsidRPr="00212D98">
        <w:rPr>
          <w:rStyle w:val="StyleUnderline"/>
        </w:rPr>
        <w:t>shown that it was a "certified eligible concern" nor</w:t>
      </w:r>
      <w:r w:rsidRPr="00584104">
        <w:rPr>
          <w:rStyle w:val="StyleUnderline"/>
        </w:rPr>
        <w:t xml:space="preserve"> does it</w:t>
      </w:r>
      <w:r w:rsidRPr="00212D98">
        <w:rPr>
          <w:sz w:val="16"/>
        </w:rPr>
        <w:t xml:space="preserve"> </w:t>
      </w:r>
      <w:r w:rsidRPr="00A53946">
        <w:rPr>
          <w:rStyle w:val="Emphasis"/>
          <w:highlight w:val="yellow"/>
        </w:rPr>
        <w:t>meet</w:t>
      </w:r>
      <w:r w:rsidRPr="00212D98">
        <w:rPr>
          <w:rStyle w:val="Emphasis"/>
        </w:rPr>
        <w:t xml:space="preserve"> the </w:t>
      </w:r>
      <w:r w:rsidRPr="00A53946">
        <w:rPr>
          <w:rStyle w:val="Emphasis"/>
          <w:highlight w:val="yellow"/>
        </w:rPr>
        <w:t>50-percent</w:t>
      </w:r>
      <w:r w:rsidRPr="00584104">
        <w:rPr>
          <w:rStyle w:val="Emphasis"/>
        </w:rPr>
        <w:t xml:space="preserve"> standard</w:t>
      </w:r>
      <w:r w:rsidRPr="00212D98">
        <w:rPr>
          <w:sz w:val="16"/>
        </w:rPr>
        <w:t xml:space="preserve"> </w:t>
      </w:r>
      <w:r w:rsidRPr="00584104">
        <w:rPr>
          <w:rStyle w:val="StyleUnderline"/>
        </w:rPr>
        <w:t xml:space="preserve">since Sharon, Pennsylvania, </w:t>
      </w:r>
      <w:r w:rsidRPr="00A53946">
        <w:rPr>
          <w:rStyle w:val="StyleUnderline"/>
          <w:highlight w:val="yellow"/>
        </w:rPr>
        <w:t>is</w:t>
      </w:r>
      <w:r w:rsidRPr="00A53946">
        <w:rPr>
          <w:sz w:val="16"/>
          <w:highlight w:val="yellow"/>
        </w:rPr>
        <w:t xml:space="preserve"> </w:t>
      </w:r>
      <w:r w:rsidRPr="00A53946">
        <w:rPr>
          <w:rStyle w:val="Emphasis"/>
          <w:highlight w:val="yellow"/>
        </w:rPr>
        <w:t>not a labor surplus</w:t>
      </w:r>
      <w:r w:rsidRPr="00584104">
        <w:rPr>
          <w:rStyle w:val="Emphasis"/>
        </w:rPr>
        <w:t xml:space="preserve"> area</w:t>
      </w:r>
      <w:r w:rsidRPr="00212D98">
        <w:rPr>
          <w:sz w:val="16"/>
        </w:rPr>
        <w:t>, it does not qualify for the 12-percent differential under the terms of the solicitation. However, even if Westinghouse had qualified for the additionl 6 percent under the outdated regulations, the granting of the additional 6-percent differential would have violated the current regulations and a proper award could not be made on the basis of superseded clauses or regulations which conflict with the current Federal policy. Western Filament Inc., B-192148, September 25, 1978, 78-2 CPD 226. Normally, the solicitation would have to belcanceled because of this deficiency.</w:t>
      </w:r>
    </w:p>
    <w:p w14:paraId="211CC875" w14:textId="77777777" w:rsidR="00E81869" w:rsidRDefault="00E81869" w:rsidP="00E81869">
      <w:r w:rsidRPr="00212D98">
        <w:rPr>
          <w:sz w:val="16"/>
        </w:rPr>
        <w:t xml:space="preserve">However, </w:t>
      </w:r>
      <w:r w:rsidRPr="00584104">
        <w:rPr>
          <w:rStyle w:val="StyleUnderline"/>
        </w:rPr>
        <w:t>Westinghouse</w:t>
      </w:r>
      <w:r w:rsidRPr="00212D98">
        <w:rPr>
          <w:sz w:val="16"/>
        </w:rPr>
        <w:t xml:space="preserve"> </w:t>
      </w:r>
      <w:r w:rsidRPr="00584104">
        <w:rPr>
          <w:rStyle w:val="Emphasis"/>
        </w:rPr>
        <w:t>does not qualify</w:t>
      </w:r>
      <w:r w:rsidRPr="00212D98">
        <w:rPr>
          <w:sz w:val="16"/>
        </w:rPr>
        <w:t xml:space="preserve"> </w:t>
      </w:r>
      <w:r w:rsidRPr="00584104">
        <w:rPr>
          <w:rStyle w:val="StyleUnderline"/>
        </w:rPr>
        <w:t>under the new standard since it has</w:t>
      </w:r>
      <w:r w:rsidRPr="00212D98">
        <w:rPr>
          <w:sz w:val="16"/>
        </w:rPr>
        <w:t xml:space="preserve"> </w:t>
      </w:r>
      <w:r w:rsidRPr="00584104">
        <w:rPr>
          <w:rStyle w:val="Emphasis"/>
        </w:rPr>
        <w:t>not shown</w:t>
      </w:r>
      <w:r w:rsidRPr="00212D98">
        <w:rPr>
          <w:sz w:val="16"/>
        </w:rPr>
        <w:t xml:space="preserve"> that </w:t>
      </w:r>
      <w:r w:rsidRPr="00584104">
        <w:rPr>
          <w:rStyle w:val="StyleUnderline"/>
        </w:rPr>
        <w:t xml:space="preserve">it </w:t>
      </w:r>
      <w:r w:rsidRPr="00A53946">
        <w:rPr>
          <w:rStyle w:val="StyleUnderline"/>
        </w:rPr>
        <w:t>will perform</w:t>
      </w:r>
      <w:r w:rsidRPr="00A53946">
        <w:rPr>
          <w:sz w:val="16"/>
        </w:rPr>
        <w:t xml:space="preserve"> </w:t>
      </w:r>
      <w:r w:rsidRPr="00A53946">
        <w:rPr>
          <w:rStyle w:val="Emphasis"/>
        </w:rPr>
        <w:t>more than 50 percent</w:t>
      </w:r>
      <w:r w:rsidRPr="00A53946">
        <w:rPr>
          <w:sz w:val="16"/>
        </w:rPr>
        <w:t xml:space="preserve"> </w:t>
      </w:r>
      <w:r w:rsidRPr="00A53946">
        <w:rPr>
          <w:rStyle w:val="StyleUnderline"/>
        </w:rPr>
        <w:t>of</w:t>
      </w:r>
      <w:r w:rsidRPr="00584104">
        <w:rPr>
          <w:rStyle w:val="StyleUnderline"/>
        </w:rPr>
        <w:t xml:space="preserve"> the contract price in a labor surplus area</w:t>
      </w:r>
      <w:r w:rsidRPr="002D058D">
        <w:rPr>
          <w:sz w:val="16"/>
          <w:szCs w:val="16"/>
        </w:rPr>
        <w:t>. Since Westinghouse does not qualify under either regulation for the 12 percent, it would not be prejudiced by an award under this solicitation.</w:t>
      </w:r>
    </w:p>
    <w:p w14:paraId="6842E267" w14:textId="77777777" w:rsidR="00E81869" w:rsidRDefault="00E81869" w:rsidP="00E81869"/>
    <w:p w14:paraId="68F48892" w14:textId="77777777" w:rsidR="00E81869" w:rsidRDefault="00E81869" w:rsidP="00E81869">
      <w:pPr>
        <w:pStyle w:val="Heading3"/>
      </w:pPr>
      <w:r>
        <w:t>AT: DC 8</w:t>
      </w:r>
    </w:p>
    <w:p w14:paraId="08282C3F" w14:textId="77777777" w:rsidR="00E81869" w:rsidRDefault="00E81869" w:rsidP="00E81869">
      <w:pPr>
        <w:pStyle w:val="Heading4"/>
      </w:pPr>
      <w:r>
        <w:t xml:space="preserve">It’s ‘more than half’ in the </w:t>
      </w:r>
      <w:r w:rsidRPr="00A31C7D">
        <w:rPr>
          <w:u w:val="single"/>
        </w:rPr>
        <w:t>patent context</w:t>
      </w:r>
      <w:r>
        <w:t xml:space="preserve"> only. </w:t>
      </w:r>
      <w:r w:rsidRPr="00A31C7D">
        <w:rPr>
          <w:u w:val="single"/>
        </w:rPr>
        <w:t>Otherwise</w:t>
      </w:r>
      <w:r>
        <w:t xml:space="preserve">, our interp is </w:t>
      </w:r>
      <w:r w:rsidRPr="00A31C7D">
        <w:rPr>
          <w:u w:val="single"/>
        </w:rPr>
        <w:t>more</w:t>
      </w:r>
      <w:r>
        <w:t xml:space="preserve"> predictable AND </w:t>
      </w:r>
      <w:r w:rsidRPr="00A31C7D">
        <w:rPr>
          <w:u w:val="single"/>
        </w:rPr>
        <w:t>numeric cutoffs</w:t>
      </w:r>
      <w:r>
        <w:t xml:space="preserve"> are </w:t>
      </w:r>
      <w:r w:rsidRPr="00A31C7D">
        <w:rPr>
          <w:u w:val="single"/>
        </w:rPr>
        <w:t>bad</w:t>
      </w:r>
      <w:r>
        <w:t>.</w:t>
      </w:r>
    </w:p>
    <w:p w14:paraId="08363340" w14:textId="77777777" w:rsidR="00E81869" w:rsidRPr="0031765C" w:rsidRDefault="00E81869" w:rsidP="00E81869">
      <w:r>
        <w:t xml:space="preserve">[Northwestern in </w:t>
      </w:r>
      <w:r w:rsidRPr="00D43621">
        <w:rPr>
          <w:highlight w:val="yellow"/>
        </w:rPr>
        <w:t>yellow</w:t>
      </w:r>
      <w:r>
        <w:t>].</w:t>
      </w:r>
    </w:p>
    <w:p w14:paraId="2258C0DE" w14:textId="77777777" w:rsidR="00E81869" w:rsidRPr="005E47A4" w:rsidRDefault="00E81869" w:rsidP="00E81869">
      <w:r>
        <w:rPr>
          <w:rStyle w:val="Style13ptBold"/>
        </w:rPr>
        <w:t xml:space="preserve">2NC </w:t>
      </w:r>
      <w:r w:rsidRPr="002E43B9">
        <w:rPr>
          <w:rStyle w:val="Style13ptBold"/>
        </w:rPr>
        <w:t xml:space="preserve">US District Court </w:t>
      </w:r>
      <w:r w:rsidRPr="0031765C">
        <w:t>8 (UNITED STATES DISTRICT COURT FOR THE EASTERN DISTRICT OF WISCONSIN, GREEN BAY DIVISION, ALWIN MFG. CO. v. GLOBAL PLASTICS, 2008 U.S. Dist. Ct. Motions LEXIS 78240</w:t>
      </w:r>
      <w:r>
        <w:t>) [italics retained by Jordan]</w:t>
      </w:r>
    </w:p>
    <w:p w14:paraId="41EBDB57" w14:textId="77777777" w:rsidR="00E81869" w:rsidRDefault="00E81869" w:rsidP="00E81869">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8B4B8D">
        <w:rPr>
          <w:rStyle w:val="StyleUnderline"/>
          <w:highlight w:val="darkGray"/>
        </w:rPr>
        <w:t>substantially</w:t>
      </w:r>
      <w:r w:rsidRPr="002E43B9">
        <w:rPr>
          <w:rStyle w:val="StyleUnderline"/>
        </w:rPr>
        <w:t xml:space="preserve">" </w:t>
      </w:r>
      <w:r w:rsidRPr="008B4B8D">
        <w:rPr>
          <w:rStyle w:val="StyleUnderline"/>
          <w:highlight w:val="darkGray"/>
        </w:rPr>
        <w:t xml:space="preserve">should be interpreted by </w:t>
      </w:r>
      <w:r w:rsidRPr="00D02F59">
        <w:rPr>
          <w:rStyle w:val="Emphasis"/>
          <w:highlight w:val="yellow"/>
        </w:rPr>
        <w:t>its ordinary meaning</w:t>
      </w:r>
      <w:r w:rsidRPr="00D02F59">
        <w:rPr>
          <w:rStyle w:val="Emphasis"/>
        </w:rPr>
        <w:t xml:space="preserve"> which </w:t>
      </w:r>
      <w:r w:rsidRPr="00A27E44">
        <w:rPr>
          <w:rStyle w:val="Emphasis"/>
        </w:rPr>
        <w:t xml:space="preserve">the </w:t>
      </w:r>
      <w:r w:rsidRPr="00D02F59">
        <w:rPr>
          <w:rStyle w:val="Emphasis"/>
          <w:highlight w:val="yellow"/>
        </w:rPr>
        <w:t>PTO</w:t>
      </w:r>
      <w:r w:rsidRPr="00D02F59">
        <w:rPr>
          <w:rStyle w:val="Emphasis"/>
        </w:rPr>
        <w:t xml:space="preserve"> Primary </w:t>
      </w:r>
      <w:r w:rsidRPr="00A27E44">
        <w:rPr>
          <w:rStyle w:val="Emphasis"/>
        </w:rPr>
        <w:t xml:space="preserve">Examiner </w:t>
      </w:r>
      <w:r w:rsidRPr="00D02F59">
        <w:rPr>
          <w:rStyle w:val="Emphasis"/>
          <w:highlight w:val="yellow"/>
        </w:rPr>
        <w:t>understood</w:t>
      </w:r>
      <w:r w:rsidRPr="00D02F59">
        <w:rPr>
          <w:rStyle w:val="Emphasis"/>
        </w:rPr>
        <w:t xml:space="preserve"> was "</w:t>
      </w:r>
      <w:r w:rsidRPr="00D02F59">
        <w:rPr>
          <w:rStyle w:val="Emphasis"/>
          <w:highlight w:val="darkGray"/>
        </w:rPr>
        <w:t>more</w:t>
      </w:r>
      <w:r w:rsidRPr="008B4B8D">
        <w:rPr>
          <w:rStyle w:val="Emphasis"/>
          <w:highlight w:val="darkGray"/>
        </w:rPr>
        <w:t xml:space="preserve"> than half</w:t>
      </w:r>
      <w:r w:rsidRPr="002E43B9">
        <w:rPr>
          <w:sz w:val="16"/>
        </w:rPr>
        <w:t>."</w:t>
      </w:r>
    </w:p>
    <w:p w14:paraId="104A7884" w14:textId="77777777" w:rsidR="00E81869" w:rsidRPr="00D43621" w:rsidRDefault="00E81869" w:rsidP="00E81869">
      <w:pPr>
        <w:rPr>
          <w:rStyle w:val="Style13ptBold"/>
        </w:rPr>
      </w:pPr>
      <w:r w:rsidRPr="00D43621">
        <w:rPr>
          <w:rStyle w:val="Style13ptBold"/>
        </w:rPr>
        <w:t>&lt;&lt;Neg Card Ends Here&gt;&gt;</w:t>
      </w:r>
    </w:p>
    <w:p w14:paraId="13FE269D" w14:textId="77777777" w:rsidR="00E81869" w:rsidRPr="000713D3" w:rsidRDefault="00E81869" w:rsidP="00E81869">
      <w:pPr>
        <w:rPr>
          <w:sz w:val="16"/>
        </w:rPr>
      </w:pPr>
      <w:r w:rsidRPr="000713D3">
        <w:rPr>
          <w:sz w:val="16"/>
        </w:rPr>
        <w:t>B. Alwin's Claim Construction - The Actuator Means Has a User-Contact Portion Which Extends Outwardly of the Housing and across Substantially the Entire Width of the Housing at the Bottom Thereof. The Term "Substantially" Was Understood by the PTO Primary Examiner As Meaning "More than Half"</w:t>
      </w:r>
    </w:p>
    <w:p w14:paraId="181C1387" w14:textId="77777777" w:rsidR="00E81869" w:rsidRPr="000713D3" w:rsidRDefault="00E81869" w:rsidP="00E81869">
      <w:pPr>
        <w:rPr>
          <w:sz w:val="16"/>
        </w:rPr>
      </w:pPr>
      <w:r w:rsidRPr="000713D3">
        <w:rPr>
          <w:sz w:val="16"/>
        </w:rPr>
        <w:t>By using the word "substantially," claim 1 declares that the user-touchable part of the actuator means is not required to extend all of the way across the housing. Alwin's claims were rejected based on prior art which had an actuator means that was considerably less than all the way across the housing and the PTO defined "substantially" as "more than half" to make this 2008-12-01 Page 15 of 38 rejection of Alwin's claims. Defendants' actuator means are substantially across the width of the housing and, at a minimum, it is up to the trier of fact to make that determination. See C.E. Equip. Co., 17 Cl. Ct. at 298-99 (what constitutes "substantially" in a patent claim is a question of fact).</w:t>
      </w:r>
    </w:p>
    <w:p w14:paraId="0825E841" w14:textId="77777777" w:rsidR="00E81869" w:rsidRPr="000713D3" w:rsidRDefault="00E81869" w:rsidP="00E81869">
      <w:pPr>
        <w:rPr>
          <w:sz w:val="16"/>
        </w:rPr>
      </w:pPr>
      <w:r w:rsidRPr="000713D3">
        <w:rPr>
          <w:sz w:val="16"/>
        </w:rPr>
        <w:t>1. "Substantially" Is a Commonly-Used Term in United States Patent Prosecution to Avoid Numerical Boundaries</w:t>
      </w:r>
    </w:p>
    <w:p w14:paraId="314BC0A8" w14:textId="77777777" w:rsidR="00E81869" w:rsidRPr="000713D3" w:rsidRDefault="00E81869" w:rsidP="00E81869">
      <w:pPr>
        <w:rPr>
          <w:sz w:val="16"/>
        </w:rPr>
      </w:pPr>
      <w:r w:rsidRPr="000713D3">
        <w:rPr>
          <w:sz w:val="16"/>
        </w:rPr>
        <w:t xml:space="preserve">Importantly, </w:t>
      </w:r>
      <w:r w:rsidRPr="007C00C2">
        <w:rPr>
          <w:rStyle w:val="StyleUnderline"/>
        </w:rPr>
        <w:t xml:space="preserve">the </w:t>
      </w:r>
      <w:r w:rsidRPr="00545088">
        <w:rPr>
          <w:rStyle w:val="StyleUnderline"/>
          <w:highlight w:val="yellow"/>
        </w:rPr>
        <w:t>term</w:t>
      </w:r>
      <w:r w:rsidRPr="000713D3">
        <w:rPr>
          <w:sz w:val="16"/>
        </w:rPr>
        <w:t xml:space="preserve"> "</w:t>
      </w:r>
      <w:r w:rsidRPr="007C00C2">
        <w:rPr>
          <w:rStyle w:val="Emphasis"/>
        </w:rPr>
        <w:t>substantially"</w:t>
      </w:r>
      <w:r w:rsidRPr="000713D3">
        <w:rPr>
          <w:sz w:val="16"/>
        </w:rPr>
        <w:t xml:space="preserve"> </w:t>
      </w:r>
      <w:r w:rsidRPr="007C00C2">
        <w:rPr>
          <w:rStyle w:val="StyleUnderline"/>
        </w:rPr>
        <w:t xml:space="preserve">is </w:t>
      </w:r>
      <w:r w:rsidRPr="00545088">
        <w:rPr>
          <w:rStyle w:val="StyleUnderline"/>
          <w:highlight w:val="yellow"/>
        </w:rPr>
        <w:t>used frequently</w:t>
      </w:r>
      <w:r w:rsidRPr="00545088">
        <w:rPr>
          <w:sz w:val="16"/>
          <w:highlight w:val="yellow"/>
        </w:rPr>
        <w:t xml:space="preserve"> </w:t>
      </w:r>
      <w:r w:rsidRPr="00545088">
        <w:rPr>
          <w:rStyle w:val="Emphasis"/>
          <w:highlight w:val="yellow"/>
        </w:rPr>
        <w:t>in patents</w:t>
      </w:r>
      <w:r w:rsidRPr="000713D3">
        <w:rPr>
          <w:sz w:val="16"/>
        </w:rPr>
        <w:t xml:space="preserve">. As recognized by the U.S. Court of Appeals for the Federal Circuit, "We note that like the term `about,' </w:t>
      </w:r>
      <w:r w:rsidRPr="007C00C2">
        <w:rPr>
          <w:rStyle w:val="StyleUnderline"/>
        </w:rPr>
        <w:t>the term `substantially' is a</w:t>
      </w:r>
      <w:r w:rsidRPr="000713D3">
        <w:rPr>
          <w:sz w:val="16"/>
        </w:rPr>
        <w:t xml:space="preserve"> </w:t>
      </w:r>
      <w:r w:rsidRPr="00545088">
        <w:rPr>
          <w:rStyle w:val="Emphasis"/>
          <w:highlight w:val="yellow"/>
        </w:rPr>
        <w:t>descriptive</w:t>
      </w:r>
      <w:r w:rsidRPr="007C00C2">
        <w:rPr>
          <w:rStyle w:val="Emphasis"/>
        </w:rPr>
        <w:t xml:space="preserve"> term</w:t>
      </w:r>
      <w:r w:rsidRPr="000713D3">
        <w:rPr>
          <w:sz w:val="16"/>
        </w:rPr>
        <w:t xml:space="preserve"> </w:t>
      </w:r>
      <w:r w:rsidRPr="007C00C2">
        <w:rPr>
          <w:rStyle w:val="StyleUnderline"/>
        </w:rPr>
        <w:t xml:space="preserve">commonly used in patent claims </w:t>
      </w:r>
      <w:r w:rsidRPr="00545088">
        <w:rPr>
          <w:rStyle w:val="StyleUnderline"/>
          <w:highlight w:val="yellow"/>
        </w:rPr>
        <w:t>to</w:t>
      </w:r>
      <w:r w:rsidRPr="00545088">
        <w:rPr>
          <w:sz w:val="16"/>
          <w:highlight w:val="yellow"/>
        </w:rPr>
        <w:t xml:space="preserve"> `</w:t>
      </w:r>
      <w:r w:rsidRPr="00545088">
        <w:rPr>
          <w:rStyle w:val="Emphasis"/>
          <w:highlight w:val="yellow"/>
        </w:rPr>
        <w:t>avoid</w:t>
      </w:r>
      <w:r w:rsidRPr="000713D3">
        <w:rPr>
          <w:sz w:val="16"/>
        </w:rPr>
        <w:t xml:space="preserve"> </w:t>
      </w:r>
      <w:r w:rsidRPr="007C00C2">
        <w:rPr>
          <w:rStyle w:val="StyleUnderline"/>
        </w:rPr>
        <w:t xml:space="preserve">a </w:t>
      </w:r>
      <w:r w:rsidRPr="00545088">
        <w:rPr>
          <w:rStyle w:val="StyleUnderline"/>
          <w:highlight w:val="yellow"/>
        </w:rPr>
        <w:t>strict numerical boundary</w:t>
      </w:r>
      <w:r w:rsidRPr="007C00C2">
        <w:rPr>
          <w:rStyle w:val="StyleUnderline"/>
        </w:rPr>
        <w:t xml:space="preserve"> to the specified parameter</w:t>
      </w:r>
      <w:r w:rsidRPr="000713D3">
        <w:rPr>
          <w:sz w:val="16"/>
        </w:rPr>
        <w:t xml:space="preserve">.'" Ecolab, Inc. v. Envirochem, Inc., 264 F.3d 1358, 1367 (Fed. Cir. 2001) (citation omitted); see also Andrew Corp. v. Gabriel Elecs. Inc., 847 F.2d 819, 821-22 (Fed. Cir. 1988) (noting that terms such as "approach each other," "close to," "substantially equal," and "closely approximate" are ubiquitously used in patent claims and that such usages, when serving reasonably to describe the claimed subject matter to those of skill in the field of the invention, and to distinguish the claimed subject matter from the prior art, have been accepted in patent examination and upheld by the courts); Herman Miller v. Teknion, 504 F.Supp.2d 360, 371 (N.D. Ill. 2007) (substantially is a descriptive term used to avoid a strict numerical boundary to the specified parameter). "The </w:t>
      </w:r>
      <w:r w:rsidRPr="00702CDC">
        <w:rPr>
          <w:rStyle w:val="StyleUnderline"/>
        </w:rPr>
        <w:t xml:space="preserve">term `substantially' in patent claims </w:t>
      </w:r>
      <w:r w:rsidRPr="00992229">
        <w:rPr>
          <w:rStyle w:val="StyleUnderline"/>
          <w:highlight w:val="yellow"/>
        </w:rPr>
        <w:t>gives</w:t>
      </w:r>
      <w:r w:rsidRPr="000713D3">
        <w:rPr>
          <w:sz w:val="16"/>
        </w:rPr>
        <w:t xml:space="preserve"> </w:t>
      </w:r>
      <w:r w:rsidRPr="00702CDC">
        <w:rPr>
          <w:rStyle w:val="Emphasis"/>
        </w:rPr>
        <w:t>rise</w:t>
      </w:r>
      <w:r w:rsidRPr="000713D3">
        <w:rPr>
          <w:sz w:val="16"/>
        </w:rPr>
        <w:t xml:space="preserve"> </w:t>
      </w:r>
      <w:r w:rsidRPr="00702CDC">
        <w:rPr>
          <w:rStyle w:val="StyleUnderline"/>
        </w:rPr>
        <w:t>to some</w:t>
      </w:r>
      <w:r w:rsidRPr="000713D3">
        <w:rPr>
          <w:sz w:val="16"/>
        </w:rPr>
        <w:t xml:space="preserve"> </w:t>
      </w:r>
      <w:r w:rsidRPr="00992229">
        <w:rPr>
          <w:rStyle w:val="Emphasis"/>
          <w:highlight w:val="yellow"/>
        </w:rPr>
        <w:t>definitional leeway</w:t>
      </w:r>
      <w:r w:rsidRPr="000713D3">
        <w:rPr>
          <w:sz w:val="16"/>
        </w:rPr>
        <w:t>." C.E. Equip. Co., 17 Cl. Ct. at 299 ("Patentees may use these terms to avoid unduly limiting the modified word. Thus, the term `substantially' may prevent avoidance of infringement by minor changes that do not affect the results sought and accomplished.").</w:t>
      </w:r>
    </w:p>
    <w:p w14:paraId="422ACBF7" w14:textId="77777777" w:rsidR="00E81869" w:rsidRPr="000713D3" w:rsidRDefault="00E81869" w:rsidP="00E81869">
      <w:pPr>
        <w:rPr>
          <w:sz w:val="4"/>
          <w:szCs w:val="4"/>
        </w:rPr>
      </w:pPr>
      <w:r w:rsidRPr="000713D3">
        <w:rPr>
          <w:sz w:val="4"/>
          <w:szCs w:val="4"/>
        </w:rPr>
        <w:t>2008-12-01 Page 16 of 38</w:t>
      </w:r>
    </w:p>
    <w:p w14:paraId="7EDFA1E3" w14:textId="77777777" w:rsidR="00E81869" w:rsidRPr="000713D3" w:rsidRDefault="00E81869" w:rsidP="00E81869">
      <w:pPr>
        <w:rPr>
          <w:sz w:val="4"/>
          <w:szCs w:val="4"/>
        </w:rPr>
      </w:pPr>
      <w:r w:rsidRPr="000713D3">
        <w:rPr>
          <w:sz w:val="4"/>
          <w:szCs w:val="4"/>
        </w:rPr>
        <w:t>2. Alwin's Claim Construction Naturally Aligns with the `898 Patent</w:t>
      </w:r>
    </w:p>
    <w:p w14:paraId="64527587" w14:textId="77777777" w:rsidR="00E81869" w:rsidRPr="000713D3" w:rsidRDefault="00E81869" w:rsidP="00E81869">
      <w:pPr>
        <w:rPr>
          <w:sz w:val="4"/>
          <w:szCs w:val="4"/>
        </w:rPr>
      </w:pPr>
      <w:r w:rsidRPr="000713D3">
        <w:rPr>
          <w:sz w:val="4"/>
          <w:szCs w:val="4"/>
        </w:rPr>
        <w:t>Alwin's claim construction naturally aligns with the teaching of the `898 Patent because Alwin consistently used "substantially" as an adjective modifier for the actuator means.</w:t>
      </w:r>
    </w:p>
    <w:p w14:paraId="4A73A3D1" w14:textId="77777777" w:rsidR="00E81869" w:rsidRPr="000713D3" w:rsidRDefault="00E81869" w:rsidP="00E81869">
      <w:pPr>
        <w:rPr>
          <w:sz w:val="4"/>
          <w:szCs w:val="4"/>
        </w:rPr>
      </w:pPr>
      <w:r w:rsidRPr="000713D3">
        <w:rPr>
          <w:sz w:val="4"/>
          <w:szCs w:val="4"/>
        </w:rPr>
        <w:t>Substantially is not defined in any particular way in the `898 Patent.</w:t>
      </w:r>
    </w:p>
    <w:p w14:paraId="516078B8" w14:textId="77777777" w:rsidR="00E81869" w:rsidRPr="000713D3" w:rsidRDefault="00E81869" w:rsidP="00E81869">
      <w:pPr>
        <w:rPr>
          <w:sz w:val="4"/>
          <w:szCs w:val="4"/>
        </w:rPr>
      </w:pPr>
      <w:r w:rsidRPr="000713D3">
        <w:rPr>
          <w:sz w:val="4"/>
          <w:szCs w:val="4"/>
        </w:rPr>
        <w:t>The word "substantially" appears in the `898 Patent Abstract at lines 7-9 to describe the actuator mechanism ("Actuator mechanism operates the drive roller and extends across substantially the entire housing at the bottom thereof."). "Substantially" appears again to describe the actuator means in the `898 Patent Summary of the Invention section at column 1, lines 33-37 ("Accordingly, an object of the invention is to provide a paper towel dispenser in which an actuator means is pivotally mounted on the cabinet housing outwardly of the housing and extends substantially across the entire housing at the bottom thereof.").</w:t>
      </w:r>
    </w:p>
    <w:p w14:paraId="7D0404FB" w14:textId="77777777" w:rsidR="00E81869" w:rsidRPr="000713D3" w:rsidRDefault="00E81869" w:rsidP="00E81869">
      <w:pPr>
        <w:rPr>
          <w:sz w:val="4"/>
          <w:szCs w:val="4"/>
        </w:rPr>
      </w:pPr>
      <w:r w:rsidRPr="000713D3">
        <w:rPr>
          <w:sz w:val="4"/>
          <w:szCs w:val="4"/>
        </w:rPr>
        <w:t xml:space="preserve">Most important, the word "substantially" was in claim 1 as an adjective modifier for the actuator means when the patent application resulting in the `898 Patent was filed and was never modified during prosecution. `898 Patent Original Application at p. 19, claim 1, Munger Dec. at </w:t>
      </w:r>
      <w:r w:rsidRPr="00CB75B8">
        <w:rPr>
          <w:sz w:val="12"/>
          <w:szCs w:val="4"/>
        </w:rPr>
        <w:t>¶</w:t>
      </w:r>
      <w:r w:rsidRPr="000713D3">
        <w:rPr>
          <w:sz w:val="4"/>
          <w:szCs w:val="4"/>
        </w:rPr>
        <w:t xml:space="preserve"> 7 (Munger Ex. 6); AFOF at </w:t>
      </w:r>
      <w:r w:rsidRPr="00CB75B8">
        <w:rPr>
          <w:sz w:val="12"/>
          <w:szCs w:val="4"/>
        </w:rPr>
        <w:t>¶¶</w:t>
      </w:r>
      <w:r w:rsidRPr="000713D3">
        <w:rPr>
          <w:sz w:val="4"/>
          <w:szCs w:val="4"/>
        </w:rPr>
        <w:t xml:space="preserve"> 48-49. Defendants, therefore, have been on notice that Alwin's actuator means did not have to extend all the way across the housing.</w:t>
      </w:r>
    </w:p>
    <w:p w14:paraId="1E3FFEBB" w14:textId="77777777" w:rsidR="00E81869" w:rsidRPr="000713D3" w:rsidRDefault="00E81869" w:rsidP="00E81869">
      <w:pPr>
        <w:rPr>
          <w:sz w:val="4"/>
          <w:szCs w:val="4"/>
        </w:rPr>
      </w:pPr>
      <w:r w:rsidRPr="000713D3">
        <w:rPr>
          <w:sz w:val="4"/>
          <w:szCs w:val="4"/>
        </w:rPr>
        <w:t>In an effort to limit Alwin's claims, Defendants ignore Alwin's clear and consistent usage of "substantially" to describe the actuator means throughout the`898 Patent (and its prosecution history as discussed in the next section) and, instead, rely solely on Alwin's preferred embodiment shown in the drawings and a single instance in the `898 Patent where "substantially" was not used to describe the actuator means. Defendants' Memorandum at pp. 6-9 and 17.</w:t>
      </w:r>
    </w:p>
    <w:p w14:paraId="181C14FE" w14:textId="77777777" w:rsidR="00E81869" w:rsidRPr="000713D3" w:rsidRDefault="00E81869" w:rsidP="00E81869">
      <w:pPr>
        <w:rPr>
          <w:sz w:val="4"/>
          <w:szCs w:val="4"/>
        </w:rPr>
      </w:pPr>
      <w:r w:rsidRPr="000713D3">
        <w:rPr>
          <w:sz w:val="4"/>
          <w:szCs w:val="4"/>
        </w:rPr>
        <w:t>The `898 Patent repeatedly states that what is shown and described is a preferred 2008-12-01 Page 17 of 38 embodiment.1 There is more than one way to make a towel dispenser according to Alwin's claims. Defendants' efforts to read limitations into Alwin's claims based on the preferred embodiment shown in the drawings is contrary to the law because it is the claims that define the invention. Phillips, 415 F.3d at 1312. The mere fact that the patent drawings depict a particular embodiment of the patent does not operate to limit the claims to that specific configuration.</w:t>
      </w:r>
    </w:p>
    <w:p w14:paraId="085E0B93" w14:textId="77777777" w:rsidR="00E81869" w:rsidRPr="000713D3" w:rsidRDefault="00E81869" w:rsidP="00E81869">
      <w:pPr>
        <w:rPr>
          <w:sz w:val="4"/>
          <w:szCs w:val="4"/>
        </w:rPr>
      </w:pPr>
      <w:r w:rsidRPr="000713D3">
        <w:rPr>
          <w:sz w:val="4"/>
          <w:szCs w:val="4"/>
        </w:rPr>
        <w:t>Prima Tek, 318 F.3d at 1148; Tailored Lighting v. Osram Sylvania Prods., Inc., 514 F.Supp.2d 417, 426-27 (W.D.N.Y. 2007). Claims of a patent are not limited to the preferred embodiment, unless done so by the language of the claims themselves. Prima Tek, 318 F.3d at 1151.</w:t>
      </w:r>
    </w:p>
    <w:p w14:paraId="1AEEBBD4" w14:textId="77777777" w:rsidR="00E81869" w:rsidRPr="000713D3" w:rsidRDefault="00E81869" w:rsidP="00E81869">
      <w:pPr>
        <w:rPr>
          <w:sz w:val="4"/>
          <w:szCs w:val="4"/>
        </w:rPr>
      </w:pPr>
      <w:r w:rsidRPr="000713D3">
        <w:rPr>
          <w:sz w:val="4"/>
          <w:szCs w:val="4"/>
        </w:rPr>
        <w:t>Further, simply using the phrase "entirely across" once without the modifier "substantially" is not a clear and unmistakable disavowal of any claim scope. See Cohesive Techs. Inc., 543 F.3d at 1370 (finding instances in file history where patentee used the phrase "30 µm particles" without the qualifier "about" as in the claims was not enough to amount to a clear and unmistakable disavowal of claim scope). This is particularly true where Alwin's claims have consistently described the actuator means in terms of "substantially" and not "entirely." It must also be emphasized that "entirely" as used in claim 1 does not have any special meaning or import and is actually redundant with the word "housing." This is because every physical object (including a towel dispenser housing) has a width or a length. See Primos, Inc. v.</w:t>
      </w:r>
    </w:p>
    <w:p w14:paraId="53A87B0C" w14:textId="77777777" w:rsidR="00E81869" w:rsidRPr="000713D3" w:rsidRDefault="00E81869" w:rsidP="00E81869">
      <w:pPr>
        <w:rPr>
          <w:sz w:val="4"/>
          <w:szCs w:val="4"/>
        </w:rPr>
      </w:pPr>
      <w:r w:rsidRPr="000713D3">
        <w:rPr>
          <w:sz w:val="4"/>
          <w:szCs w:val="4"/>
        </w:rPr>
        <w:t>Hunter's Specialties, Inc., 451 F.3d 841, 845 (Fed. Cir. 2006). Across substantially the entire housing simply refers to extending across the housing width. The actuator means either is, or is not, substantially across the housing.</w:t>
      </w:r>
    </w:p>
    <w:p w14:paraId="01855CB2" w14:textId="77777777" w:rsidR="00E81869" w:rsidRPr="000713D3" w:rsidRDefault="00E81869" w:rsidP="00E81869">
      <w:pPr>
        <w:rPr>
          <w:sz w:val="4"/>
          <w:szCs w:val="4"/>
        </w:rPr>
      </w:pPr>
      <w:r w:rsidRPr="000713D3">
        <w:rPr>
          <w:sz w:val="4"/>
          <w:szCs w:val="4"/>
        </w:rPr>
        <w:t>In short, Alwin's construction is consistent with the `898 Patent because the patent and its claims define Alwin's actuator means in a way which avoids application of precise numerical boundaries.</w:t>
      </w:r>
    </w:p>
    <w:p w14:paraId="7441CA44" w14:textId="77777777" w:rsidR="00E81869" w:rsidRPr="000713D3" w:rsidRDefault="00E81869" w:rsidP="00E81869">
      <w:pPr>
        <w:rPr>
          <w:sz w:val="4"/>
          <w:szCs w:val="4"/>
        </w:rPr>
      </w:pPr>
      <w:r w:rsidRPr="000713D3">
        <w:rPr>
          <w:sz w:val="4"/>
          <w:szCs w:val="4"/>
        </w:rPr>
        <w:t>3. Alwin's Claim Construction Naturally Aligns with the `898 Patent Prosecution History</w:t>
      </w:r>
    </w:p>
    <w:p w14:paraId="1AF975FD" w14:textId="77777777" w:rsidR="00E81869" w:rsidRPr="000713D3" w:rsidRDefault="00E81869" w:rsidP="00E81869">
      <w:pPr>
        <w:rPr>
          <w:sz w:val="4"/>
          <w:szCs w:val="4"/>
        </w:rPr>
      </w:pPr>
      <w:r w:rsidRPr="000713D3">
        <w:rPr>
          <w:sz w:val="4"/>
          <w:szCs w:val="4"/>
        </w:rPr>
        <w:t>The PTO Primary Examiner defined "substantially" as meaning "more than half" in support of a rejection of Alwin's claims. November 14, 1997 Office Action at p. 4, Munger Dec.</w:t>
      </w:r>
    </w:p>
    <w:p w14:paraId="6F301D7C" w14:textId="77777777" w:rsidR="00E81869" w:rsidRPr="000713D3" w:rsidRDefault="00E81869" w:rsidP="00E81869">
      <w:pPr>
        <w:rPr>
          <w:sz w:val="4"/>
          <w:szCs w:val="4"/>
        </w:rPr>
      </w:pPr>
      <w:r w:rsidRPr="000713D3">
        <w:rPr>
          <w:sz w:val="4"/>
          <w:szCs w:val="4"/>
        </w:rPr>
        <w:t xml:space="preserve">at </w:t>
      </w:r>
      <w:r w:rsidRPr="00CB75B8">
        <w:rPr>
          <w:sz w:val="12"/>
          <w:szCs w:val="4"/>
        </w:rPr>
        <w:t>¶</w:t>
      </w:r>
      <w:r w:rsidRPr="000713D3">
        <w:rPr>
          <w:sz w:val="4"/>
          <w:szCs w:val="4"/>
        </w:rPr>
        <w:t xml:space="preserve"> 10 (Munger Ex. 9). The PTO definition of "substantially" as "more than half" means that a structure which is largely, but considerably less than wholly, still falls within the meaning of "substantially" as applied to Alwin's claims.</w:t>
      </w:r>
    </w:p>
    <w:p w14:paraId="23E80F31" w14:textId="77777777" w:rsidR="00E81869" w:rsidRPr="000713D3" w:rsidRDefault="00E81869" w:rsidP="00E81869">
      <w:pPr>
        <w:rPr>
          <w:sz w:val="4"/>
          <w:szCs w:val="4"/>
        </w:rPr>
      </w:pPr>
      <w:r w:rsidRPr="000713D3">
        <w:rPr>
          <w:sz w:val="4"/>
          <w:szCs w:val="4"/>
        </w:rPr>
        <w:t xml:space="preserve">Both the PTO and Alwin consistently used "substantially" throughout the prosecution history to describe the actuator means in claim 1. November 14, 1997 Office Action; February 25, 1998 Amendment, Munger Dec. at </w:t>
      </w:r>
      <w:r w:rsidRPr="00CB75B8">
        <w:rPr>
          <w:sz w:val="12"/>
          <w:szCs w:val="4"/>
        </w:rPr>
        <w:t>¶</w:t>
      </w:r>
      <w:r w:rsidRPr="000713D3">
        <w:rPr>
          <w:sz w:val="4"/>
          <w:szCs w:val="4"/>
        </w:rPr>
        <w:t xml:space="preserve"> 14 (Munger Ex. 13). The November 14, 1997 Office Action (Munger Ex. 9) used "substantially" four times, at pages 4-5, paragraphs 8-9. Alwin's February 25, 1998 Amendment (Munger Ex. 13) responsive to the Office Action, used "substantially" three times at pages 3 and 4. The February 25, 1998 Amendment reveals Alwin consistently and repeatedly used "substantially" to describe the inventive actuator means and never waivered or varied from that clear and definite position.</w:t>
      </w:r>
    </w:p>
    <w:p w14:paraId="189B8912" w14:textId="77777777" w:rsidR="00E81869" w:rsidRPr="000713D3" w:rsidRDefault="00E81869" w:rsidP="00E81869">
      <w:pPr>
        <w:rPr>
          <w:sz w:val="4"/>
          <w:szCs w:val="4"/>
        </w:rPr>
      </w:pPr>
      <w:r w:rsidRPr="000713D3">
        <w:rPr>
          <w:sz w:val="4"/>
          <w:szCs w:val="4"/>
        </w:rPr>
        <w:t xml:space="preserve">The PTO defined "substantially" as "more than half" and then applied the definition to 2008-12-01 Page 19 of 38 reject Alwin's claims at pages 4-5 of the November 14, 1997 Office Action. The November 14, 1997 Office Action included a claim rejection based on Canadian Patent No. 2,060,799 (Chudek et al.). Munger Dec. at </w:t>
      </w:r>
      <w:r w:rsidRPr="00CB75B8">
        <w:rPr>
          <w:sz w:val="12"/>
          <w:szCs w:val="4"/>
        </w:rPr>
        <w:t>¶¶</w:t>
      </w:r>
      <w:r w:rsidRPr="000713D3">
        <w:rPr>
          <w:sz w:val="4"/>
          <w:szCs w:val="4"/>
        </w:rPr>
        <w:t xml:space="preserve"> 10-11 (Munger Exs. 9-10). The Primary Examiner defined "substantially" as "more than half" in the following claim rejection made at pages 4 and 5 of the Office Action (Chudek Figure 2 is reproduced below) (AFOF at </w:t>
      </w:r>
      <w:r w:rsidRPr="00CB75B8">
        <w:rPr>
          <w:sz w:val="12"/>
          <w:szCs w:val="4"/>
        </w:rPr>
        <w:t>¶</w:t>
      </w:r>
      <w:r w:rsidRPr="000713D3">
        <w:rPr>
          <w:sz w:val="4"/>
          <w:szCs w:val="4"/>
        </w:rPr>
        <w:t xml:space="preserve"> 44): 8. Claims 1-5 are rejected under 35 U.S.C. 102(b) as anticipated by or, in the alternative, under 35 U.S.C. 103(a) as obvious over Canadian Patent `799.</w:t>
      </w:r>
    </w:p>
    <w:p w14:paraId="21E628D8" w14:textId="77777777" w:rsidR="00E81869" w:rsidRPr="000713D3" w:rsidRDefault="00E81869" w:rsidP="00E81869">
      <w:pPr>
        <w:rPr>
          <w:sz w:val="4"/>
          <w:szCs w:val="4"/>
        </w:rPr>
      </w:pPr>
      <w:r w:rsidRPr="000713D3">
        <w:rPr>
          <w:sz w:val="4"/>
          <w:szCs w:val="4"/>
        </w:rPr>
        <w:t>Canadian Patent `799 discloses a dispenser having all of the structure claimed, as broadly recited, including actuator means (18) [Reader note: reference number 18 is at the bottom center of Figure 2.] operatively connected to drive means for the drive roller (28), wherein the actuator means extends outwardly of the housing and across substantially the entire housing at the bottom thereof since from Figure 2 it can be seen that the actuator means (18) extends for more than half the distance along the side of the housing. The actuator means includes a bar (18b) exterior to the housing and the dispenser has a bottom portion shaped complimentary to the arc through which the bar moves, see Figure 3; the bar is positioned sufficiently close to the bottom of the dispenser to prevent users from inserting a finger therebetween as can be seen from Figure 3. If it is argued that the actuator means does not extend across "substantially the entire housing", then it would have been an obvious matter of design choice to provide the actuator means to extend across "substantially the entire housing", since such a modification would have involved a mere change in the size of a component, a change in size is generally recognized as being within the level of ordinary skill in the art [citation omitted]. (Note and emphasis added.)</w:t>
      </w:r>
    </w:p>
    <w:p w14:paraId="15B9ADE1" w14:textId="77777777" w:rsidR="00E81869" w:rsidRPr="000713D3" w:rsidRDefault="00E81869" w:rsidP="00E81869">
      <w:pPr>
        <w:rPr>
          <w:sz w:val="4"/>
          <w:szCs w:val="4"/>
        </w:rPr>
      </w:pPr>
      <w:r w:rsidRPr="000713D3">
        <w:rPr>
          <w:sz w:val="4"/>
          <w:szCs w:val="4"/>
        </w:rPr>
        <w:t xml:space="preserve">Having defined "substantially" as "more than half," the PTO Primary Examiner then made a second rejection of Alwin's claims 1-3 as being obvious based on U.S. Patent No. 2008-12-01 Page 20 of 38 2,149,088 (Grunwald). November 14, 1997 Office Action at p. 5; Grunwald patent, Munger Dec. at </w:t>
      </w:r>
      <w:r w:rsidRPr="00CB75B8">
        <w:rPr>
          <w:sz w:val="12"/>
          <w:szCs w:val="4"/>
        </w:rPr>
        <w:t>¶</w:t>
      </w:r>
      <w:r w:rsidRPr="000713D3">
        <w:rPr>
          <w:sz w:val="4"/>
          <w:szCs w:val="4"/>
        </w:rPr>
        <w:t xml:space="preserve"> 12 (Munger Ex. 11). The PTO stated that "Grunwald discloses a dispenser substantially as claimed ... wherein the actuator means is pivotally mounted on the housing and extends outwardly of the housing across substantially the entire housing since it extends outwardly of plate (25) which forms the front of the housing." November 14, 1997 Office Action, p. 5.</w:t>
      </w:r>
    </w:p>
    <w:p w14:paraId="0F504830" w14:textId="77777777" w:rsidR="00E81869" w:rsidRPr="000713D3" w:rsidRDefault="00E81869" w:rsidP="00E81869">
      <w:pPr>
        <w:rPr>
          <w:sz w:val="4"/>
          <w:szCs w:val="4"/>
        </w:rPr>
      </w:pPr>
      <w:r w:rsidRPr="000713D3">
        <w:rPr>
          <w:sz w:val="4"/>
          <w:szCs w:val="4"/>
        </w:rPr>
        <w:t xml:space="preserve">Alwin responded in an Amendment dated February 25, 1998. Alwin disagreed but overcame the rejection based on the Canadian patent by positively claiming the position of the actuator means as being "in a plane parallel to the width of the paper roll" (i.e., side-to-side, not front to rear). February 25, 1997 Amendment at pp. 2-3, </w:t>
      </w:r>
      <w:r w:rsidRPr="00CB75B8">
        <w:rPr>
          <w:sz w:val="12"/>
          <w:szCs w:val="4"/>
        </w:rPr>
        <w:t>¶</w:t>
      </w:r>
      <w:r w:rsidRPr="000713D3">
        <w:rPr>
          <w:sz w:val="4"/>
          <w:szCs w:val="4"/>
        </w:rPr>
        <w:t xml:space="preserve"> 1. (Alwin also argued that the applied Canadian reference failed to teach an actuator outside the housing as claimed.)</w:t>
      </w:r>
    </w:p>
    <w:p w14:paraId="15EE1CCD" w14:textId="77777777" w:rsidR="00E81869" w:rsidRPr="000713D3" w:rsidRDefault="00E81869" w:rsidP="00E81869">
      <w:pPr>
        <w:rPr>
          <w:sz w:val="4"/>
          <w:szCs w:val="4"/>
        </w:rPr>
      </w:pPr>
      <w:r w:rsidRPr="000713D3">
        <w:rPr>
          <w:sz w:val="4"/>
          <w:szCs w:val="4"/>
        </w:rPr>
        <w:t xml:space="preserve">The PTO agreed that Alwin's position was correct because the next events in the `898 Patent prosecution resulted in allowance of the `898 Patent. Specifically, there was an interview and Examiner's Amendment on May 19, 1998 followed by mailing of the Notice of Allowance and Issue Fee Due and Notice of Allowability on May 22, 1998. Munger Dec. at </w:t>
      </w:r>
      <w:r w:rsidRPr="00CB75B8">
        <w:rPr>
          <w:sz w:val="12"/>
          <w:szCs w:val="4"/>
        </w:rPr>
        <w:t>¶</w:t>
      </w:r>
      <w:r w:rsidRPr="000713D3">
        <w:rPr>
          <w:sz w:val="4"/>
          <w:szCs w:val="4"/>
        </w:rPr>
        <w:t xml:space="preserve"> 16 (Munger Ex. 15); AFOF at </w:t>
      </w:r>
      <w:r w:rsidRPr="00CB75B8">
        <w:rPr>
          <w:sz w:val="12"/>
          <w:szCs w:val="4"/>
        </w:rPr>
        <w:t>¶</w:t>
      </w:r>
      <w:r w:rsidRPr="000713D3">
        <w:rPr>
          <w:sz w:val="4"/>
          <w:szCs w:val="4"/>
        </w:rPr>
        <w:t xml:space="preserve"> 46.</w:t>
      </w:r>
    </w:p>
    <w:p w14:paraId="6AD3A343" w14:textId="77777777" w:rsidR="00E81869" w:rsidRPr="000713D3" w:rsidRDefault="00E81869" w:rsidP="00E81869">
      <w:pPr>
        <w:rPr>
          <w:sz w:val="4"/>
          <w:szCs w:val="4"/>
        </w:rPr>
      </w:pPr>
      <w:r w:rsidRPr="000713D3">
        <w:rPr>
          <w:sz w:val="4"/>
          <w:szCs w:val="4"/>
        </w:rPr>
        <w:t>The Court of Appeals for the Federal Circuit has stated that the fact of allowance of a claim is at least sufficient "evidence" to place the burden on the challenger to prove the examiner wrong. Panduit Corp. v. Dennison Mfg. Co., 774 F.2d 1082, 1085 (Fed. Cir. 1985) vacated on other grounds, 475 U.S. 809, 106 S.Ct. 1578, 89 L.Ed.2d 817 (1986). While the Court is the final arbiter on questions of law, the PTO is entitled to some deference. See, e.g., Merck &amp; Co. v. Teva Pharms. USA Inc., 228 F.Supp.2d 480, 505 (D.C. Del. 2002) (citing Purdue Pharma L.P. v. Faulding Inc., 230 F.3d 1320 (Fed. Cir. 2000) (citations omitted)).</w:t>
      </w:r>
    </w:p>
    <w:p w14:paraId="542B236C" w14:textId="77777777" w:rsidR="00E81869" w:rsidRPr="000713D3" w:rsidRDefault="00E81869" w:rsidP="00E81869">
      <w:pPr>
        <w:rPr>
          <w:sz w:val="4"/>
          <w:szCs w:val="4"/>
        </w:rPr>
      </w:pPr>
      <w:r w:rsidRPr="000713D3">
        <w:rPr>
          <w:sz w:val="4"/>
          <w:szCs w:val="4"/>
        </w:rPr>
        <w:t>2008-12-01 Page 21 of 38 Moreover, the `898 Patent prosecution history placed the public on notice that an actuator means which was "more than half" was covered by the claims. The file history, including statements made by the Examiner, serves the important public notice function whereby the public learns what is the scope of a claimed invention. See, e.g., In re Morris, 127 F.3d 1048, 1055 (Fed. Cir. 1997) (Court considered statements made by the examiner during in determining the scope of a claim). Where the file history does not reveal the reason for a claim amendment, "the court should presume that the PTO had a substantial reason related to patentability for including the limiting element added by amendment." Schoenhaus v. Genesco, Inc., 440 F.3d 1354, 1359 (Fed. Cir. 2006) (quoting Warner-Jenkinson Co., 520 U.S. at 32-33). This presumption "gives proper deference to the role of claims in defining an invention and providing public notice, and to the primacy of the PTO in ensuring that the claims allowed covered only subject matter that is properly patentable in a proffered patent application." Id. (quoting Warner-Jenkinson Co., 520 U.S. at 33-34).</w:t>
      </w:r>
    </w:p>
    <w:p w14:paraId="15FAB73C" w14:textId="77777777" w:rsidR="00E81869" w:rsidRPr="000713D3" w:rsidRDefault="00E81869" w:rsidP="00E81869">
      <w:pPr>
        <w:rPr>
          <w:sz w:val="4"/>
          <w:szCs w:val="4"/>
        </w:rPr>
      </w:pPr>
      <w:r w:rsidRPr="000713D3">
        <w:rPr>
          <w:sz w:val="4"/>
          <w:szCs w:val="4"/>
        </w:rPr>
        <w:t>Defendants criticize Alwin for citing the PTO's definition of the term "substantially" as meaning "more than half." Defendants' Memorandum at pp. 14-16. However, it is an indisputable fact that the PTO Primary Examiner rejected Alwin's claims 1-5 asserting that "substantially" meant "more than half" and that PTO position is part of the `898 Patent prosecution history as discussed above. November 14, 1997 Office Action (Munger Ex. 9).</w:t>
      </w:r>
    </w:p>
    <w:p w14:paraId="4E5439D6" w14:textId="77777777" w:rsidR="00E81869" w:rsidRPr="000713D3" w:rsidRDefault="00E81869" w:rsidP="00E81869">
      <w:pPr>
        <w:rPr>
          <w:sz w:val="4"/>
          <w:szCs w:val="4"/>
        </w:rPr>
      </w:pPr>
      <w:r w:rsidRPr="000713D3">
        <w:rPr>
          <w:sz w:val="4"/>
          <w:szCs w:val="4"/>
        </w:rPr>
        <w:t>Therefore, it is Alwin's claim construction which is completely consistent with the `898 Patent prosecution history. Alwin has always taken the consistent position that the actuator means is not required to be across the entire width of the housing. See Alwin's September 2, 2008 Answers to Defendants' First Set of Interrogatories, Ex. D at p. 4 (copy attached to the Marschall 2008-12-01 Page 22 of 38 Dec. as Ex. E).</w:t>
      </w:r>
    </w:p>
    <w:p w14:paraId="103B93B2" w14:textId="77777777" w:rsidR="00E81869" w:rsidRPr="000713D3" w:rsidRDefault="00E81869" w:rsidP="00E81869">
      <w:pPr>
        <w:rPr>
          <w:sz w:val="16"/>
        </w:rPr>
      </w:pPr>
      <w:r w:rsidRPr="000713D3">
        <w:rPr>
          <w:sz w:val="4"/>
          <w:szCs w:val="4"/>
        </w:rPr>
        <w:t>4. Alwin's Claim Construction Naturally Aligns with the Common and Ordinary Meaning of Substantially as Meaning "Largely"</w:t>
      </w:r>
    </w:p>
    <w:p w14:paraId="589DDC0B" w14:textId="77777777" w:rsidR="00E81869" w:rsidRPr="000713D3" w:rsidRDefault="00E81869" w:rsidP="00E81869">
      <w:pPr>
        <w:rPr>
          <w:sz w:val="16"/>
        </w:rPr>
      </w:pPr>
      <w:r w:rsidRPr="00F87E0F">
        <w:rPr>
          <w:rStyle w:val="StyleUnderline"/>
        </w:rPr>
        <w:t>The</w:t>
      </w:r>
      <w:r w:rsidRPr="000713D3">
        <w:rPr>
          <w:sz w:val="16"/>
        </w:rPr>
        <w:t xml:space="preserve"> </w:t>
      </w:r>
      <w:r w:rsidRPr="00542FF2">
        <w:rPr>
          <w:rStyle w:val="Emphasis"/>
          <w:highlight w:val="yellow"/>
        </w:rPr>
        <w:t>PTO's definition</w:t>
      </w:r>
      <w:r w:rsidRPr="000713D3">
        <w:rPr>
          <w:sz w:val="16"/>
        </w:rPr>
        <w:t xml:space="preserve"> </w:t>
      </w:r>
      <w:r w:rsidRPr="00F87E0F">
        <w:rPr>
          <w:rStyle w:val="StyleUnderline"/>
        </w:rPr>
        <w:t xml:space="preserve">of "substantially" </w:t>
      </w:r>
      <w:r w:rsidRPr="00542FF2">
        <w:rPr>
          <w:rStyle w:val="StyleUnderline"/>
          <w:highlight w:val="yellow"/>
        </w:rPr>
        <w:t>as</w:t>
      </w:r>
      <w:r w:rsidRPr="000713D3">
        <w:rPr>
          <w:sz w:val="16"/>
        </w:rPr>
        <w:t xml:space="preserve"> </w:t>
      </w:r>
      <w:r w:rsidRPr="00F87E0F">
        <w:rPr>
          <w:rStyle w:val="Emphasis"/>
        </w:rPr>
        <w:t xml:space="preserve">meaning </w:t>
      </w:r>
      <w:r w:rsidRPr="00542FF2">
        <w:rPr>
          <w:rStyle w:val="Emphasis"/>
          <w:highlight w:val="yellow"/>
        </w:rPr>
        <w:t>"more than half"</w:t>
      </w:r>
      <w:r w:rsidRPr="000713D3">
        <w:rPr>
          <w:sz w:val="16"/>
        </w:rPr>
        <w:t xml:space="preserve"> </w:t>
      </w:r>
      <w:r w:rsidRPr="00F87E0F">
        <w:rPr>
          <w:rStyle w:val="StyleUnderline"/>
        </w:rPr>
        <w:t xml:space="preserve">is </w:t>
      </w:r>
      <w:r w:rsidRPr="00542FF2">
        <w:rPr>
          <w:rStyle w:val="StyleUnderline"/>
          <w:highlight w:val="yellow"/>
        </w:rPr>
        <w:t>consistent with</w:t>
      </w:r>
      <w:r w:rsidRPr="00F87E0F">
        <w:rPr>
          <w:rStyle w:val="StyleUnderline"/>
        </w:rPr>
        <w:t xml:space="preserve"> the</w:t>
      </w:r>
      <w:r w:rsidRPr="000713D3">
        <w:rPr>
          <w:sz w:val="16"/>
        </w:rPr>
        <w:t xml:space="preserve"> </w:t>
      </w:r>
      <w:r w:rsidRPr="00542FF2">
        <w:rPr>
          <w:rStyle w:val="Emphasis"/>
          <w:highlight w:val="yellow"/>
        </w:rPr>
        <w:t>ordinary and common meaning</w:t>
      </w:r>
      <w:r w:rsidRPr="000713D3">
        <w:rPr>
          <w:sz w:val="16"/>
        </w:rPr>
        <w:t xml:space="preserve"> </w:t>
      </w:r>
      <w:r w:rsidRPr="00F87E0F">
        <w:rPr>
          <w:rStyle w:val="StyleUnderline"/>
        </w:rPr>
        <w:t xml:space="preserve">of substantially </w:t>
      </w:r>
      <w:r w:rsidRPr="00542FF2">
        <w:rPr>
          <w:rStyle w:val="StyleUnderline"/>
          <w:highlight w:val="yellow"/>
        </w:rPr>
        <w:t>which is</w:t>
      </w:r>
      <w:r w:rsidRPr="000713D3">
        <w:rPr>
          <w:sz w:val="16"/>
        </w:rPr>
        <w:t xml:space="preserve"> </w:t>
      </w:r>
      <w:r w:rsidRPr="00F87E0F">
        <w:rPr>
          <w:rStyle w:val="Emphasis"/>
        </w:rPr>
        <w:t>"largely"</w:t>
      </w:r>
      <w:r w:rsidRPr="000713D3">
        <w:rPr>
          <w:sz w:val="16"/>
        </w:rPr>
        <w:t xml:space="preserve"> </w:t>
      </w:r>
      <w:r w:rsidRPr="00F87E0F">
        <w:rPr>
          <w:rStyle w:val="StyleUnderline"/>
        </w:rPr>
        <w:t>or "largely but</w:t>
      </w:r>
      <w:r w:rsidRPr="000713D3">
        <w:rPr>
          <w:sz w:val="16"/>
        </w:rPr>
        <w:t xml:space="preserve"> </w:t>
      </w:r>
      <w:r w:rsidRPr="00F87E0F">
        <w:rPr>
          <w:rStyle w:val="Emphasis"/>
        </w:rPr>
        <w:t>not</w:t>
      </w:r>
      <w:r w:rsidRPr="000713D3">
        <w:rPr>
          <w:sz w:val="16"/>
        </w:rPr>
        <w:t xml:space="preserve"> necessarily </w:t>
      </w:r>
      <w:r w:rsidRPr="00F87E0F">
        <w:rPr>
          <w:rStyle w:val="Emphasis"/>
        </w:rPr>
        <w:t>wholly</w:t>
      </w:r>
      <w:r w:rsidRPr="000713D3">
        <w:rPr>
          <w:sz w:val="16"/>
        </w:rPr>
        <w:t xml:space="preserve"> </w:t>
      </w:r>
      <w:r w:rsidRPr="00F87E0F">
        <w:rPr>
          <w:rStyle w:val="StyleUnderline"/>
        </w:rPr>
        <w:t>that which is specified</w:t>
      </w:r>
      <w:r w:rsidRPr="000713D3">
        <w:rPr>
          <w:sz w:val="16"/>
        </w:rPr>
        <w:t xml:space="preserve">." </w:t>
      </w:r>
      <w:r w:rsidRPr="00F87E0F">
        <w:rPr>
          <w:rStyle w:val="StyleUnderline"/>
        </w:rPr>
        <w:t>See</w:t>
      </w:r>
      <w:r w:rsidRPr="000713D3">
        <w:rPr>
          <w:sz w:val="16"/>
        </w:rPr>
        <w:t xml:space="preserve"> </w:t>
      </w:r>
      <w:r w:rsidRPr="00F87E0F">
        <w:rPr>
          <w:rStyle w:val="Emphasis"/>
        </w:rPr>
        <w:t>Webster's</w:t>
      </w:r>
      <w:r w:rsidRPr="000713D3">
        <w:rPr>
          <w:sz w:val="16"/>
        </w:rPr>
        <w:t xml:space="preserve"> Ninth New Collegiate </w:t>
      </w:r>
      <w:r w:rsidRPr="00F87E0F">
        <w:rPr>
          <w:rStyle w:val="Emphasis"/>
        </w:rPr>
        <w:t>Dictionary</w:t>
      </w:r>
      <w:r w:rsidRPr="000713D3">
        <w:rPr>
          <w:sz w:val="16"/>
        </w:rPr>
        <w:t xml:space="preserve"> 1176 (1991 ed.) (</w:t>
      </w:r>
      <w:r w:rsidRPr="00E83896">
        <w:rPr>
          <w:rStyle w:val="StyleUnderline"/>
          <w:highlight w:val="yellow"/>
        </w:rPr>
        <w:t>"substantially" means</w:t>
      </w:r>
      <w:r w:rsidRPr="00E83896">
        <w:rPr>
          <w:sz w:val="16"/>
          <w:highlight w:val="yellow"/>
        </w:rPr>
        <w:t xml:space="preserve"> "</w:t>
      </w:r>
      <w:r w:rsidRPr="00E83896">
        <w:rPr>
          <w:rStyle w:val="Emphasis"/>
          <w:highlight w:val="yellow"/>
        </w:rPr>
        <w:t>con</w:t>
      </w:r>
      <w:r w:rsidRPr="00542FF2">
        <w:rPr>
          <w:rStyle w:val="Emphasis"/>
          <w:highlight w:val="yellow"/>
        </w:rPr>
        <w:t>siderable</w:t>
      </w:r>
      <w:r w:rsidRPr="000713D3">
        <w:rPr>
          <w:sz w:val="16"/>
        </w:rPr>
        <w:t xml:space="preserve"> </w:t>
      </w:r>
      <w:r w:rsidRPr="00F87E0F">
        <w:rPr>
          <w:rStyle w:val="StyleUnderline"/>
        </w:rPr>
        <w:t>in quanti</w:t>
      </w:r>
      <w:r w:rsidRPr="00513E3A">
        <w:rPr>
          <w:rStyle w:val="StyleUnderline"/>
        </w:rPr>
        <w:t>ty"</w:t>
      </w:r>
      <w:r w:rsidRPr="000713D3">
        <w:rPr>
          <w:sz w:val="16"/>
        </w:rPr>
        <w:t xml:space="preserve">) </w:t>
      </w:r>
      <w:r w:rsidRPr="00B04461">
        <w:rPr>
          <w:rStyle w:val="StyleUnderline"/>
        </w:rPr>
        <w:t>and</w:t>
      </w:r>
      <w:r w:rsidRPr="000713D3">
        <w:rPr>
          <w:sz w:val="16"/>
        </w:rPr>
        <w:t xml:space="preserve"> 280 ("considerable" means </w:t>
      </w:r>
      <w:r w:rsidRPr="00B04461">
        <w:rPr>
          <w:rStyle w:val="StyleUnderline"/>
        </w:rPr>
        <w:t>"large in extent or degree"</w:t>
      </w:r>
      <w:r w:rsidRPr="000713D3">
        <w:rPr>
          <w:sz w:val="16"/>
        </w:rPr>
        <w:t xml:space="preserve">), Munger Dec. at </w:t>
      </w:r>
      <w:r w:rsidRPr="00CB75B8">
        <w:rPr>
          <w:sz w:val="12"/>
        </w:rPr>
        <w:t>¶¶</w:t>
      </w:r>
      <w:r w:rsidRPr="000713D3">
        <w:rPr>
          <w:sz w:val="16"/>
        </w:rPr>
        <w:t xml:space="preserve"> 17-18 (Munger Exs. 16-17).</w:t>
      </w:r>
    </w:p>
    <w:p w14:paraId="3B0F7DAB" w14:textId="77777777" w:rsidR="00E81869" w:rsidRPr="000713D3" w:rsidRDefault="00E81869" w:rsidP="00E81869">
      <w:pPr>
        <w:rPr>
          <w:sz w:val="16"/>
        </w:rPr>
      </w:pPr>
      <w:r w:rsidRPr="000713D3">
        <w:rPr>
          <w:sz w:val="16"/>
        </w:rPr>
        <w:t>Many patent cases interpret the word "substantially" to mean "largely" or "largely but not necessarily wholly that which is specified." LNP Eng'g Plastics, Inc. v. Miller Waste Mills, Inc., 275 F.3d 1347, 1354 (Fed. Cir. 2002) ("substantially completely wetted" means "[l]argely, but not necessarily wholly, surrounded by resin") (citing Webster's Ninth New Collegiate Dictionary 1176 (9th ed. 1983) ("substantially" means "largely but not wholly that which is specified"));</w:t>
      </w:r>
    </w:p>
    <w:p w14:paraId="5C54E3A2" w14:textId="77777777" w:rsidR="00E81869" w:rsidRPr="00C11A61" w:rsidRDefault="00E81869" w:rsidP="00E81869">
      <w:pPr>
        <w:rPr>
          <w:sz w:val="16"/>
        </w:rPr>
      </w:pPr>
      <w:r w:rsidRPr="000713D3">
        <w:rPr>
          <w:sz w:val="16"/>
        </w:rPr>
        <w:t>Epcon Gas Sys. v. Bauer Compressor, Inc., 279 F.3d 1022, 1030-31 (Fed. Cir. 2002) ("substantially" means "to a considerable degree" and "considerable" means "large"); Ecolab, Inc., 264 F.3d at 1366-69 ("substantially uniform" as related to the "alkaline detergent cast" means "largely, but not wholly the same in form," and "substantially means `considerable in ... extent,'" American Heritage Dictionary Second College Edition 1213 (1982), or "`largely but not wholly that which is specified,'" Webster's Ninth New Collegiate Dictionary 1176 (1983)); Mueller Sports Med., Inc. v. Sportstar Athletics, Inc., 385 F.Supp.2d 775, 778 (W.D. Wis. 2005) (citing LNP Eng'g Plastics, supra) ("substantial" means "largely but not necessarily wholly, that which is specified"); Friskit, Inc. v. Realnetworks, Inc., 2007 WL 776328 *1 (N.D. Cal. 2007); 2008-12-01 Page 23 of 38 Kinzenbaw v. Case, LLC, 318 F.Supp.2d 778, 799 (N.D. Iowa 2004); Toro Co. v. Ingersoll-Rand Co., 545 F.Supp.2d 933, 947 (D. Minn. 200</w:t>
      </w:r>
      <w:r w:rsidRPr="00C11A61">
        <w:rPr>
          <w:sz w:val="16"/>
        </w:rPr>
        <w:t>8).</w:t>
      </w:r>
    </w:p>
    <w:p w14:paraId="3FADA7E0" w14:textId="77777777" w:rsidR="00E81869" w:rsidRPr="000713D3" w:rsidRDefault="00E81869" w:rsidP="00E81869">
      <w:pPr>
        <w:rPr>
          <w:sz w:val="16"/>
        </w:rPr>
      </w:pPr>
      <w:r w:rsidRPr="00C11A61">
        <w:rPr>
          <w:sz w:val="16"/>
        </w:rPr>
        <w:t xml:space="preserve">Alwin's </w:t>
      </w:r>
      <w:r w:rsidRPr="00C11A61">
        <w:rPr>
          <w:rStyle w:val="StyleUnderline"/>
        </w:rPr>
        <w:t>definition of "substantially" is</w:t>
      </w:r>
      <w:r w:rsidRPr="00C11A61">
        <w:rPr>
          <w:sz w:val="16"/>
        </w:rPr>
        <w:t xml:space="preserve"> </w:t>
      </w:r>
      <w:r w:rsidRPr="00C11A61">
        <w:rPr>
          <w:rStyle w:val="Emphasis"/>
        </w:rPr>
        <w:t>consistent with</w:t>
      </w:r>
      <w:r w:rsidRPr="00C11A61">
        <w:rPr>
          <w:sz w:val="16"/>
        </w:rPr>
        <w:t xml:space="preserve">, </w:t>
      </w:r>
      <w:r w:rsidRPr="00C11A61">
        <w:rPr>
          <w:rStyle w:val="StyleUnderline"/>
        </w:rPr>
        <w:t>and supported by</w:t>
      </w:r>
      <w:r w:rsidRPr="00C11A61">
        <w:rPr>
          <w:sz w:val="16"/>
        </w:rPr>
        <w:t xml:space="preserve">, (1) </w:t>
      </w:r>
      <w:r w:rsidRPr="00C11A61">
        <w:rPr>
          <w:rStyle w:val="Emphasis"/>
        </w:rPr>
        <w:t>the PTO's</w:t>
      </w:r>
      <w:r w:rsidRPr="00C11A61">
        <w:rPr>
          <w:sz w:val="16"/>
        </w:rPr>
        <w:t xml:space="preserve"> "more than half" </w:t>
      </w:r>
      <w:r w:rsidRPr="00C11A61">
        <w:rPr>
          <w:rStyle w:val="Emphasis"/>
        </w:rPr>
        <w:t>definition</w:t>
      </w:r>
      <w:r w:rsidRPr="00C11A61">
        <w:rPr>
          <w:sz w:val="16"/>
        </w:rPr>
        <w:t xml:space="preserve"> </w:t>
      </w:r>
      <w:r w:rsidRPr="00C11A61">
        <w:rPr>
          <w:rStyle w:val="StyleUnderline"/>
        </w:rPr>
        <w:t>used to</w:t>
      </w:r>
      <w:r w:rsidRPr="00C11A61">
        <w:rPr>
          <w:sz w:val="16"/>
        </w:rPr>
        <w:t xml:space="preserve"> twice </w:t>
      </w:r>
      <w:r w:rsidRPr="00C11A61">
        <w:rPr>
          <w:rStyle w:val="StyleUnderline"/>
        </w:rPr>
        <w:t>reject</w:t>
      </w:r>
      <w:r w:rsidRPr="00C11A61">
        <w:rPr>
          <w:sz w:val="16"/>
        </w:rPr>
        <w:t xml:space="preserve"> Alwin's </w:t>
      </w:r>
      <w:r w:rsidRPr="00C11A61">
        <w:rPr>
          <w:rStyle w:val="StyleUnderline"/>
        </w:rPr>
        <w:t>claims</w:t>
      </w:r>
      <w:r w:rsidRPr="00C11A61">
        <w:rPr>
          <w:sz w:val="16"/>
        </w:rPr>
        <w:t xml:space="preserve">, (2) </w:t>
      </w:r>
      <w:r w:rsidRPr="00C11A61">
        <w:rPr>
          <w:rStyle w:val="StyleUnderline"/>
        </w:rPr>
        <w:t>the</w:t>
      </w:r>
      <w:r w:rsidRPr="00C11A61">
        <w:rPr>
          <w:sz w:val="16"/>
        </w:rPr>
        <w:t xml:space="preserve"> </w:t>
      </w:r>
      <w:r w:rsidRPr="00C11A61">
        <w:rPr>
          <w:rStyle w:val="Emphasis"/>
        </w:rPr>
        <w:t>many Federal Circuit and District Court cases</w:t>
      </w:r>
      <w:r w:rsidRPr="00C11A61">
        <w:rPr>
          <w:sz w:val="16"/>
        </w:rPr>
        <w:t xml:space="preserve"> </w:t>
      </w:r>
      <w:r w:rsidRPr="00C11A61">
        <w:rPr>
          <w:rStyle w:val="StyleUnderline"/>
        </w:rPr>
        <w:t>holding that "substantially" means</w:t>
      </w:r>
      <w:r w:rsidRPr="00C11A61">
        <w:rPr>
          <w:sz w:val="16"/>
        </w:rPr>
        <w:t xml:space="preserve"> </w:t>
      </w:r>
      <w:r w:rsidRPr="00C11A61">
        <w:rPr>
          <w:rStyle w:val="Emphasis"/>
        </w:rPr>
        <w:t>"largely"</w:t>
      </w:r>
      <w:r w:rsidRPr="00C11A61">
        <w:rPr>
          <w:sz w:val="16"/>
        </w:rPr>
        <w:t xml:space="preserve"> or "largely but not necessarily entirely that which is specified" and (3) the dictionary definitions of the word "substantially." Defendants, however, rely on the single case of York Products v. Central Tractor Farm &amp; Family Center, 99 F.3d 1568 (Fed. Cir. 1996) to support their narrow definition of substantially as meaning the "entire or nearly the enti</w:t>
      </w:r>
      <w:r w:rsidRPr="000713D3">
        <w:rPr>
          <w:sz w:val="16"/>
        </w:rPr>
        <w:t>re bottom of the housing." There is no reason for the Court to deviate from the PTO's definition of substantially, the plain meaning of the word substantially, or the Federal Circuit and other decisions cited above for several reasons.</w:t>
      </w:r>
    </w:p>
    <w:p w14:paraId="040E170B" w14:textId="77777777" w:rsidR="00E81869" w:rsidRPr="000713D3" w:rsidRDefault="00E81869" w:rsidP="00E81869">
      <w:pPr>
        <w:rPr>
          <w:sz w:val="4"/>
          <w:szCs w:val="4"/>
        </w:rPr>
      </w:pPr>
      <w:r w:rsidRPr="000713D3">
        <w:rPr>
          <w:sz w:val="4"/>
          <w:szCs w:val="4"/>
        </w:rPr>
        <w:t>First, unlike the present case, York did not include any PTO claim rejections or statement in the patent prosecution history in which substantially was interpreted to mean more than half.</w:t>
      </w:r>
    </w:p>
    <w:p w14:paraId="2B96AC3B" w14:textId="77777777" w:rsidR="00E81869" w:rsidRPr="000713D3" w:rsidRDefault="00E81869" w:rsidP="00E81869">
      <w:pPr>
        <w:rPr>
          <w:sz w:val="4"/>
          <w:szCs w:val="4"/>
        </w:rPr>
      </w:pPr>
      <w:r w:rsidRPr="000713D3">
        <w:rPr>
          <w:sz w:val="4"/>
          <w:szCs w:val="4"/>
        </w:rPr>
        <w:t>This alone completely distinguishes York Products because, in Alwin's case, there is notice to the public from the PTO as to what substantially means in connection with Alwin's `898 Patent.</w:t>
      </w:r>
    </w:p>
    <w:p w14:paraId="4E5A25DB" w14:textId="77777777" w:rsidR="00E81869" w:rsidRPr="000713D3" w:rsidRDefault="00E81869" w:rsidP="00E81869">
      <w:pPr>
        <w:rPr>
          <w:sz w:val="4"/>
          <w:szCs w:val="4"/>
        </w:rPr>
      </w:pPr>
      <w:r w:rsidRPr="000713D3">
        <w:rPr>
          <w:sz w:val="4"/>
          <w:szCs w:val="4"/>
        </w:rPr>
        <w:t>Second, use of the more narrow word "nearly" may have been justified in York, because the words "substantially the entire height thereof" and "vertically extending" were added to York's patent claims during patent prosecution, presumably to obtain allowance of the claims.</w:t>
      </w:r>
    </w:p>
    <w:p w14:paraId="736B14E7" w14:textId="77777777" w:rsidR="00E81869" w:rsidRPr="000713D3" w:rsidRDefault="00E81869" w:rsidP="00E81869">
      <w:pPr>
        <w:rPr>
          <w:sz w:val="4"/>
          <w:szCs w:val="4"/>
        </w:rPr>
      </w:pPr>
      <w:r w:rsidRPr="000713D3">
        <w:rPr>
          <w:sz w:val="4"/>
          <w:szCs w:val="4"/>
        </w:rPr>
        <w:t>Id. at 1572; Schwarz Pharma, Inc. v. Paddock Labs., Inc., 504 F.3d 1371, 1377 (Fed. Cir. 2007) (presumption that amendment was related to patentability). In stark contrast, Alwin did not amend the words "across substantially the entire housing" to obtain claim allowance.</w:t>
      </w:r>
    </w:p>
    <w:p w14:paraId="6E0DD3A8" w14:textId="77777777" w:rsidR="00E81869" w:rsidRPr="000713D3" w:rsidRDefault="00E81869" w:rsidP="00E81869">
      <w:pPr>
        <w:rPr>
          <w:sz w:val="4"/>
          <w:szCs w:val="4"/>
        </w:rPr>
      </w:pPr>
      <w:r w:rsidRPr="000713D3">
        <w:rPr>
          <w:sz w:val="4"/>
          <w:szCs w:val="4"/>
        </w:rPr>
        <w:t>Third, "nearly" should not be adopted as a construction for Alwin's claim because 2008-12-01 Page 24 of 38 Alwin's claim does not use the word "nearly," it uses the word "substantially."2 Substantially was defined by the PTO as "more than half" and "nearly" is not a definition of substantially.</w:t>
      </w:r>
    </w:p>
    <w:p w14:paraId="237DCA0C" w14:textId="77777777" w:rsidR="00E81869" w:rsidRPr="000713D3" w:rsidRDefault="00E81869" w:rsidP="00E81869">
      <w:pPr>
        <w:rPr>
          <w:sz w:val="4"/>
          <w:szCs w:val="4"/>
        </w:rPr>
      </w:pPr>
      <w:r w:rsidRPr="000713D3">
        <w:rPr>
          <w:sz w:val="4"/>
          <w:szCs w:val="4"/>
        </w:rPr>
        <w:t xml:space="preserve">Nearly is also not a synonym of substantially. Nearly is an adverb which means "in a close manner or relationship" or "almost but not quite." Webster's Ninth New Collegiate Dictionary 790, Munger Dec. at </w:t>
      </w:r>
      <w:r w:rsidRPr="00CB75B8">
        <w:rPr>
          <w:sz w:val="12"/>
          <w:szCs w:val="4"/>
        </w:rPr>
        <w:t>¶</w:t>
      </w:r>
      <w:r w:rsidRPr="000713D3">
        <w:rPr>
          <w:sz w:val="4"/>
          <w:szCs w:val="4"/>
        </w:rPr>
        <w:t xml:space="preserve"> 19 (Munger Ex.18). "Nearly" is too restrictive because it implies near direct identity which is not supported by Alwin's claims as filed, the `898 Patent specification or the prosecution history.3</w:t>
      </w:r>
    </w:p>
    <w:p w14:paraId="2BBCE522" w14:textId="77777777" w:rsidR="00E81869" w:rsidRPr="000713D3" w:rsidRDefault="00E81869" w:rsidP="00E81869">
      <w:pPr>
        <w:rPr>
          <w:sz w:val="4"/>
          <w:szCs w:val="4"/>
        </w:rPr>
      </w:pPr>
      <w:r w:rsidRPr="000713D3">
        <w:rPr>
          <w:sz w:val="4"/>
          <w:szCs w:val="4"/>
        </w:rPr>
        <w:t>Finally, even the York Products court itself recognized that "substantially" means "considerable in ... extent" or "largely but not wholly that which is specified citing the same definitions presented by Alwin. York Prods., 99 F.3d at 1572-73. These are definitions supported by the above-cited case law and there is no reason to deviate from the PTO definition or the cited definitions.</w:t>
      </w:r>
    </w:p>
    <w:p w14:paraId="08AF1ABA" w14:textId="77777777" w:rsidR="00E81869" w:rsidRPr="000713D3" w:rsidRDefault="00E81869" w:rsidP="00E81869">
      <w:pPr>
        <w:rPr>
          <w:sz w:val="4"/>
          <w:szCs w:val="4"/>
        </w:rPr>
      </w:pPr>
      <w:r w:rsidRPr="000713D3">
        <w:rPr>
          <w:sz w:val="4"/>
          <w:szCs w:val="4"/>
        </w:rPr>
        <w:t>In conclusion, Alwin's claim construction is the one that most naturally aligns with the `898 Patent intrinsic record. The Court is respectfully requested to adopt Alwin's construction.</w:t>
      </w:r>
    </w:p>
    <w:p w14:paraId="40A10F16" w14:textId="77777777" w:rsidR="00E81869" w:rsidRPr="000713D3" w:rsidRDefault="00E81869" w:rsidP="00E81869">
      <w:pPr>
        <w:rPr>
          <w:sz w:val="4"/>
          <w:szCs w:val="4"/>
        </w:rPr>
      </w:pPr>
      <w:r w:rsidRPr="000713D3">
        <w:rPr>
          <w:sz w:val="4"/>
          <w:szCs w:val="4"/>
        </w:rPr>
        <w:t>C. There Is No "Prosecution History Estoppel" Which Limits Alwin's Claim Construction or the Meaning of "Substantially"1. The Legal Standards for Prosecution History Estoppel Do Not Support Defendants' Arguments</w:t>
      </w:r>
    </w:p>
    <w:p w14:paraId="7DCC9DB3" w14:textId="77777777" w:rsidR="00E81869" w:rsidRPr="000713D3" w:rsidRDefault="00E81869" w:rsidP="00E81869">
      <w:pPr>
        <w:rPr>
          <w:sz w:val="4"/>
          <w:szCs w:val="4"/>
        </w:rPr>
      </w:pPr>
      <w:r w:rsidRPr="000713D3">
        <w:rPr>
          <w:sz w:val="4"/>
          <w:szCs w:val="4"/>
        </w:rPr>
        <w:t>Alwin made no clear and unambiguous disclaimer of claim scope during prosecution of the `898 Patent and Defendants have not established otherwise. In order for a prosecution history estoppel to exist, the disclaimer of claim scope must be made by clear and unambiguous disavowal during prosecution. Seachange Int'l., Inc. v. C-COR, Inc., 413 F.3d 1361, 1373 (Fed.</w:t>
      </w:r>
    </w:p>
    <w:p w14:paraId="2DCACCA5" w14:textId="77777777" w:rsidR="00E81869" w:rsidRPr="000713D3" w:rsidRDefault="00E81869" w:rsidP="00E81869">
      <w:pPr>
        <w:rPr>
          <w:sz w:val="4"/>
          <w:szCs w:val="4"/>
        </w:rPr>
      </w:pPr>
      <w:r w:rsidRPr="000713D3">
        <w:rPr>
          <w:sz w:val="4"/>
          <w:szCs w:val="4"/>
        </w:rPr>
        <w:t>Cir. 2005) (citation omitted); Cohesive Techs., Inc., 543 F.3d at 1361 (citations omitted); Lexion Med., LLC v. Northgate Techs., Inc., Slip Copy, 2008 WL 4097481 at *5 (Fed. Cir.) (noting that because the disputed statements in the prosecution history were subject to multiple reasonable interpretations, they do not constitute the clear and unmistakable surrender required to trigger prosecution disclaimer).</w:t>
      </w:r>
    </w:p>
    <w:p w14:paraId="5819B014" w14:textId="77777777" w:rsidR="00E81869" w:rsidRPr="000713D3" w:rsidRDefault="00E81869" w:rsidP="00E81869">
      <w:pPr>
        <w:rPr>
          <w:sz w:val="4"/>
          <w:szCs w:val="4"/>
        </w:rPr>
      </w:pPr>
      <w:r w:rsidRPr="000713D3">
        <w:rPr>
          <w:sz w:val="4"/>
          <w:szCs w:val="4"/>
        </w:rPr>
        <w:t>2. Defendants' Prosecution History Estoppel Argument Is Based on Incorrect and Incomplete Facts</w:t>
      </w:r>
    </w:p>
    <w:p w14:paraId="6C84DCCF" w14:textId="77777777" w:rsidR="00E81869" w:rsidRPr="000713D3" w:rsidRDefault="00E81869" w:rsidP="00E81869">
      <w:pPr>
        <w:rPr>
          <w:sz w:val="4"/>
          <w:szCs w:val="4"/>
        </w:rPr>
      </w:pPr>
      <w:r w:rsidRPr="000713D3">
        <w:rPr>
          <w:sz w:val="4"/>
          <w:szCs w:val="4"/>
        </w:rPr>
        <w:t>Defendants' "prosecution history estoppel" argument is based on two important factual errors. First, Defendants incorrectly explain the structure of the towel dispenser shown in U.S. Patent No. 2,149,088 (Grunwald). Second, Defendants de-emphasize or entirely omit remarks made by Alwin's attorney regarding the claim rejections based on Grunwald. When these important errors are understood and the prosecution history placed in the correct context, Defendants' prosecution history estoppel argument falls apart.</w:t>
      </w:r>
    </w:p>
    <w:p w14:paraId="4017E078" w14:textId="77777777" w:rsidR="00E81869" w:rsidRPr="000713D3" w:rsidRDefault="00E81869" w:rsidP="00E81869">
      <w:pPr>
        <w:rPr>
          <w:sz w:val="4"/>
          <w:szCs w:val="4"/>
        </w:rPr>
      </w:pPr>
      <w:r w:rsidRPr="000713D3">
        <w:rPr>
          <w:sz w:val="4"/>
          <w:szCs w:val="4"/>
        </w:rPr>
        <w:t>(a) First Error ­ Defendants Do Not Inform the Court That Grunwald Figure 3 Is a Section View Which Does Not Fully Show the True Appearance of Grunwald's Dispenser</w:t>
      </w:r>
    </w:p>
    <w:p w14:paraId="6F0B2B64" w14:textId="77777777" w:rsidR="00E81869" w:rsidRPr="000713D3" w:rsidRDefault="00E81869" w:rsidP="00E81869">
      <w:pPr>
        <w:rPr>
          <w:sz w:val="4"/>
          <w:szCs w:val="4"/>
        </w:rPr>
      </w:pPr>
      <w:r w:rsidRPr="000713D3">
        <w:rPr>
          <w:sz w:val="4"/>
          <w:szCs w:val="4"/>
        </w:rPr>
        <w:t>Defendants highlight Grunwald's swinging bar 35 but do not inform the Court that</w:t>
      </w:r>
    </w:p>
    <w:p w14:paraId="1A8C8654" w14:textId="77777777" w:rsidR="00E81869" w:rsidRPr="000713D3" w:rsidRDefault="00E81869" w:rsidP="00E81869">
      <w:pPr>
        <w:rPr>
          <w:sz w:val="4"/>
          <w:szCs w:val="4"/>
        </w:rPr>
      </w:pPr>
      <w:r w:rsidRPr="000713D3">
        <w:rPr>
          <w:sz w:val="4"/>
          <w:szCs w:val="4"/>
        </w:rPr>
        <w:t>2008-12-01 Page 26 of 38 Grunwald Figure 3 is what is known as a "section view."4 When it is understood that Grunwald Figure 3 is a section view, it becomes apparent that Grunwald's swinging bar 35 cannot be touched all along the highlighted length.5</w:t>
      </w:r>
    </w:p>
    <w:p w14:paraId="1C0A06AE" w14:textId="77777777" w:rsidR="00E81869" w:rsidRPr="000713D3" w:rsidRDefault="00E81869" w:rsidP="00E81869">
      <w:pPr>
        <w:rPr>
          <w:sz w:val="4"/>
          <w:szCs w:val="4"/>
        </w:rPr>
      </w:pPr>
      <w:r w:rsidRPr="000713D3">
        <w:rPr>
          <w:sz w:val="4"/>
          <w:szCs w:val="4"/>
        </w:rPr>
        <w:t>Defendants' highlighting of the entire Grunwald swinging bar at page 10 of their Memorandum creates the incorrect impression that a user can simply insert his/her hand into the Grunwald dispenser anywhere along the front wall 16 6 of the Grunwald dispenser casing 1 to touch the swinging bar 35 anywhere along the length of the swinging bar 35. Indeed, Defendants recite measurements of Grunwald's swinging bar 35 at page 12 of the Memorandum (lines 1-8) as if a user could touch the entirety of the swinging bar 35, and from this Defendants derive the "83%" figure on which Defendants' prosecution history estoppel argument is totally dependent.</w:t>
      </w:r>
    </w:p>
    <w:p w14:paraId="47AF0399" w14:textId="77777777" w:rsidR="00E81869" w:rsidRPr="000713D3" w:rsidRDefault="00E81869" w:rsidP="00E81869">
      <w:pPr>
        <w:rPr>
          <w:sz w:val="4"/>
          <w:szCs w:val="4"/>
        </w:rPr>
      </w:pPr>
      <w:r w:rsidRPr="000713D3">
        <w:rPr>
          <w:sz w:val="4"/>
          <w:szCs w:val="4"/>
        </w:rPr>
        <w:t>What Grunwald actually looks like is best shown in the following CAD model to the right which shows what is known as an isometric view .7</w:t>
      </w:r>
    </w:p>
    <w:p w14:paraId="2029DBE0" w14:textId="77777777" w:rsidR="00E81869" w:rsidRPr="000713D3" w:rsidRDefault="00E81869" w:rsidP="00E81869">
      <w:pPr>
        <w:rPr>
          <w:sz w:val="4"/>
          <w:szCs w:val="4"/>
        </w:rPr>
      </w:pPr>
      <w:r w:rsidRPr="000713D3">
        <w:rPr>
          <w:sz w:val="4"/>
          <w:szCs w:val="4"/>
        </w:rPr>
        <w:t xml:space="preserve">AFOF at </w:t>
      </w:r>
      <w:r w:rsidRPr="00CB75B8">
        <w:rPr>
          <w:sz w:val="12"/>
          <w:szCs w:val="4"/>
        </w:rPr>
        <w:t>¶</w:t>
      </w:r>
      <w:r w:rsidRPr="000713D3">
        <w:rPr>
          <w:sz w:val="4"/>
          <w:szCs w:val="4"/>
        </w:rPr>
        <w:t xml:space="preserve"> 41. A user must reach into Grunwald's box-like housing 1 through the small opening 17 in order to press paper against a "finger-receiving depression" 36 which is a small part of Grunwald's swinging bar 35. As shown in Grunwald Figure 2 (below) paper towel drapes over swinging bar 35 and the user pushes the paper against finger-receiving depression 36 and pulls down to make paper exit the bottom of the casing 1 through bottom opening 20. Grunwald's closure 6 is locked shut by a lock 11. Most of Grunwald's swinging bar 35 is hidden behind Grunwald's locked closure 6 front portion 16 and is not touched by a user. AFOF at </w:t>
      </w:r>
      <w:r w:rsidRPr="00CB75B8">
        <w:rPr>
          <w:sz w:val="12"/>
          <w:szCs w:val="4"/>
        </w:rPr>
        <w:t>¶</w:t>
      </w:r>
      <w:r w:rsidRPr="000713D3">
        <w:rPr>
          <w:sz w:val="4"/>
          <w:szCs w:val="4"/>
        </w:rPr>
        <w:t xml:space="preserve"> 41 Alwin's model is wholly consistent with Grunwald's patent text and drawings. Grunwald describes his dispenser at page 1, left column, line 43 through page 1, right column, line 6 as follows (Alwin adds arrows to Grunwald Figures 2-3 to show the opening 17 top, bottom, right and left side edges. Munger Dec. at </w:t>
      </w:r>
      <w:r w:rsidRPr="00CB75B8">
        <w:rPr>
          <w:sz w:val="12"/>
          <w:szCs w:val="4"/>
        </w:rPr>
        <w:t>¶</w:t>
      </w:r>
      <w:r w:rsidRPr="000713D3">
        <w:rPr>
          <w:sz w:val="4"/>
          <w:szCs w:val="4"/>
        </w:rPr>
        <w:t xml:space="preserve"> 13 (Munger Ex. 12); AFOF at </w:t>
      </w:r>
      <w:r w:rsidRPr="00CB75B8">
        <w:rPr>
          <w:sz w:val="12"/>
          <w:szCs w:val="4"/>
        </w:rPr>
        <w:t>¶</w:t>
      </w:r>
      <w:r w:rsidRPr="000713D3">
        <w:rPr>
          <w:sz w:val="4"/>
          <w:szCs w:val="4"/>
        </w:rPr>
        <w:t xml:space="preserve"> 42.</w:t>
      </w:r>
    </w:p>
    <w:p w14:paraId="00E4EB4F" w14:textId="77777777" w:rsidR="00E81869" w:rsidRPr="000713D3" w:rsidRDefault="00E81869" w:rsidP="00E81869">
      <w:pPr>
        <w:rPr>
          <w:sz w:val="4"/>
          <w:szCs w:val="4"/>
        </w:rPr>
      </w:pPr>
      <w:r w:rsidRPr="000713D3">
        <w:rPr>
          <w:sz w:val="4"/>
          <w:szCs w:val="4"/>
        </w:rPr>
        <w:t>Numeral 1 generally indicates a casing having a back 2, a bottom 3, sides 4 and 5, and a hinged closure 6 which constitutes the front and top of the casing and which is hinged to the bottom 3 by a suitable pintle 7. The rear</w:t>
      </w:r>
    </w:p>
    <w:p w14:paraId="6923DB63" w14:textId="77777777" w:rsidR="00E81869" w:rsidRPr="000713D3" w:rsidRDefault="00E81869" w:rsidP="00E81869">
      <w:pPr>
        <w:ind w:left="720"/>
        <w:rPr>
          <w:sz w:val="4"/>
          <w:szCs w:val="4"/>
        </w:rPr>
      </w:pPr>
      <w:r w:rsidRPr="000713D3">
        <w:rPr>
          <w:sz w:val="4"/>
          <w:szCs w:val="4"/>
        </w:rPr>
        <w:t>end of the top portion 8 of this closure 6 engages with a rolled bead 10 (see Figures 1 and 2) and a top portion 8 has a lock 11 the tumbler of which engages a slot not shown of the bead.</w:t>
      </w:r>
    </w:p>
    <w:p w14:paraId="1FA44CD2" w14:textId="77777777" w:rsidR="00E81869" w:rsidRPr="000713D3" w:rsidRDefault="00E81869" w:rsidP="00E81869">
      <w:pPr>
        <w:ind w:left="720"/>
        <w:rPr>
          <w:sz w:val="4"/>
          <w:szCs w:val="4"/>
        </w:rPr>
      </w:pPr>
      <w:r w:rsidRPr="000713D3">
        <w:rPr>
          <w:sz w:val="4"/>
          <w:szCs w:val="4"/>
        </w:rPr>
        <w:t>The front portion 16 of the closure [6] is provided with an opening 17 through which the finger of the user can pass to engage the paper and press against a bar 8 in the performance of the feeding operation, in the manner below described. The front wall of the closure is cut out at the bottom as at 20 and has mounted at its inner side and projecting slightly below the top of the cut out portion, a knife 21 having teeth 22, downwardly directed. (bracketed part number added)</w:t>
      </w:r>
    </w:p>
    <w:p w14:paraId="7D23C9C9" w14:textId="77777777" w:rsidR="00E81869" w:rsidRPr="000713D3" w:rsidRDefault="00E81869" w:rsidP="00E81869">
      <w:pPr>
        <w:rPr>
          <w:sz w:val="4"/>
          <w:szCs w:val="4"/>
        </w:rPr>
      </w:pPr>
      <w:r w:rsidRPr="000713D3">
        <w:rPr>
          <w:sz w:val="4"/>
          <w:szCs w:val="4"/>
        </w:rPr>
        <w:t>Grunwald describes operation of his two dispenser embodiments shown in his patent at page 1, left column lines 45-55:</w:t>
      </w:r>
    </w:p>
    <w:p w14:paraId="61011862" w14:textId="77777777" w:rsidR="00E81869" w:rsidRPr="000713D3" w:rsidRDefault="00E81869" w:rsidP="00E81869">
      <w:pPr>
        <w:ind w:left="720"/>
        <w:rPr>
          <w:sz w:val="4"/>
          <w:szCs w:val="4"/>
        </w:rPr>
      </w:pPr>
      <w:r w:rsidRPr="000713D3">
        <w:rPr>
          <w:sz w:val="4"/>
          <w:szCs w:val="4"/>
        </w:rPr>
        <w:t>The paper [unwound from paper roll 30] lies in front of the bar [35] and bridges the depression [36], and lies against the front face of an apron 45 which depends from the lower front side of the bar 35 and which apron forms a ledge or bottom for the depression [36]. The paper is pressed against the back of the depression [36] by the finger, as shown in Figure 2. The paper is visible and accessible through the opening 17 of the front 16. The paper when so pressed is frictionally held to be entrained to accessible position as shown in Figure 2.</w:t>
      </w:r>
    </w:p>
    <w:p w14:paraId="021144E4" w14:textId="77777777" w:rsidR="00E81869" w:rsidRPr="000713D3" w:rsidRDefault="00E81869" w:rsidP="00E81869">
      <w:pPr>
        <w:ind w:left="720"/>
        <w:rPr>
          <w:sz w:val="4"/>
          <w:szCs w:val="4"/>
        </w:rPr>
      </w:pPr>
      <w:r w:rsidRPr="000713D3">
        <w:rPr>
          <w:sz w:val="4"/>
          <w:szCs w:val="4"/>
        </w:rPr>
        <w:t>(bracketed part numbers added)</w:t>
      </w:r>
    </w:p>
    <w:p w14:paraId="6B8C97C5" w14:textId="77777777" w:rsidR="00E81869" w:rsidRPr="000713D3" w:rsidRDefault="00E81869" w:rsidP="00E81869">
      <w:pPr>
        <w:rPr>
          <w:sz w:val="4"/>
          <w:szCs w:val="4"/>
        </w:rPr>
      </w:pPr>
      <w:r w:rsidRPr="000713D3">
        <w:rPr>
          <w:sz w:val="4"/>
          <w:szCs w:val="4"/>
        </w:rPr>
        <w:t>Defendants' highlighting of the entire Grunwald swinging bar 35 and basing measurements on the entire length of the swinging bar 35 to make a prosecution history estoppel argument is wrong and contradicted by what Grunwald actually teaches.</w:t>
      </w:r>
    </w:p>
    <w:p w14:paraId="0BA76293" w14:textId="77777777" w:rsidR="00E81869" w:rsidRPr="000713D3" w:rsidRDefault="00E81869" w:rsidP="00E81869">
      <w:pPr>
        <w:rPr>
          <w:sz w:val="4"/>
          <w:szCs w:val="4"/>
        </w:rPr>
      </w:pPr>
      <w:r w:rsidRPr="000713D3">
        <w:rPr>
          <w:sz w:val="4"/>
          <w:szCs w:val="4"/>
        </w:rPr>
        <w:t xml:space="preserve">The error of Defendants' argument is even more manifest when one compares Defendants' method of measuring Grunwald's actuator means with their method of measuring the Defendants' actuator means. Defendants' Memorandum at pp. 21-24; Friesen Dec. at </w:t>
      </w:r>
      <w:r w:rsidRPr="00CB75B8">
        <w:rPr>
          <w:sz w:val="12"/>
          <w:szCs w:val="4"/>
        </w:rPr>
        <w:t>¶¶</w:t>
      </w:r>
      <w:r w:rsidRPr="000713D3">
        <w:rPr>
          <w:sz w:val="4"/>
          <w:szCs w:val="4"/>
        </w:rPr>
        <w:t xml:space="preserve"> 3, 5 and 7; and FOF at </w:t>
      </w:r>
      <w:r w:rsidRPr="00CB75B8">
        <w:rPr>
          <w:sz w:val="12"/>
          <w:szCs w:val="4"/>
        </w:rPr>
        <w:t>¶¶</w:t>
      </w:r>
      <w:r w:rsidRPr="000713D3">
        <w:rPr>
          <w:sz w:val="4"/>
          <w:szCs w:val="4"/>
        </w:rPr>
        <w:t xml:space="preserve"> 35, 40. For the Grunwald dispenser, Defendants measured the entire length of Grunwald's swinging bar 35, even though that bar 35 is locked within Grunwald's casing 1 and the only part that can be touched is across from and through opening 17. But when measuring Defendants' actuator means, Defendants measure only that portion of the actuator means that can be touched and not the part that cannot be touched. Defendants' Memorandum at pp. 21-24; FOF at </w:t>
      </w:r>
      <w:r w:rsidRPr="00CB75B8">
        <w:rPr>
          <w:sz w:val="12"/>
          <w:szCs w:val="4"/>
        </w:rPr>
        <w:t>¶</w:t>
      </w:r>
      <w:r w:rsidRPr="000713D3">
        <w:rPr>
          <w:sz w:val="4"/>
          <w:szCs w:val="4"/>
        </w:rPr>
        <w:t xml:space="preserve"> 40; and Friesen Dec. at </w:t>
      </w:r>
      <w:r w:rsidRPr="00CB75B8">
        <w:rPr>
          <w:sz w:val="12"/>
          <w:szCs w:val="4"/>
        </w:rPr>
        <w:t>¶¶</w:t>
      </w:r>
      <w:r w:rsidRPr="000713D3">
        <w:rPr>
          <w:sz w:val="4"/>
          <w:szCs w:val="4"/>
        </w:rPr>
        <w:t xml:space="preserve"> 3, 5 and 7. If Defendants want to measure the entire Grunwald swinging bar 35, they should do the same for Defendants' dispensers; that measurement would, of course, approach 100%.</w:t>
      </w:r>
    </w:p>
    <w:p w14:paraId="2F7D4B24" w14:textId="77777777" w:rsidR="00E81869" w:rsidRPr="000713D3" w:rsidRDefault="00E81869" w:rsidP="00E81869">
      <w:pPr>
        <w:rPr>
          <w:sz w:val="4"/>
          <w:szCs w:val="4"/>
        </w:rPr>
      </w:pPr>
      <w:r w:rsidRPr="000713D3">
        <w:rPr>
          <w:sz w:val="4"/>
          <w:szCs w:val="4"/>
        </w:rPr>
        <w:t>8</w:t>
      </w:r>
    </w:p>
    <w:p w14:paraId="74B85E38" w14:textId="77777777" w:rsidR="00E81869" w:rsidRPr="000713D3" w:rsidRDefault="00E81869" w:rsidP="00E81869">
      <w:pPr>
        <w:rPr>
          <w:sz w:val="4"/>
          <w:szCs w:val="4"/>
        </w:rPr>
      </w:pPr>
      <w:r w:rsidRPr="000713D3">
        <w:rPr>
          <w:sz w:val="4"/>
          <w:szCs w:val="4"/>
        </w:rPr>
        <w:t>Defendants' inconsistent methods of measurement highlight the error of Defendants' "83%" theory. Finger-receiving depression 36, the only part that can be touched by the user in Grunwald, is only approximately 31% of the way across the housing (based on Marschall Dec.</w:t>
      </w:r>
    </w:p>
    <w:p w14:paraId="600388BF" w14:textId="77777777" w:rsidR="00E81869" w:rsidRPr="000713D3" w:rsidRDefault="00E81869" w:rsidP="00E81869">
      <w:pPr>
        <w:rPr>
          <w:sz w:val="4"/>
          <w:szCs w:val="4"/>
        </w:rPr>
      </w:pPr>
      <w:r w:rsidRPr="000713D3">
        <w:rPr>
          <w:sz w:val="4"/>
          <w:szCs w:val="4"/>
        </w:rPr>
        <w:t>Ex. D, Fig. 3: portion of bar 35 across from opening 17, where the finger-receiving depression 36 and apron 45 are located, is about 1 3/8". Housing width is about 4 3/8" = .314 or 31%), assuming this was even important to the PTO, which it was not for the reasons which are explained below.</w:t>
      </w:r>
    </w:p>
    <w:p w14:paraId="02A1F1B7" w14:textId="77777777" w:rsidR="00E81869" w:rsidRPr="000713D3" w:rsidRDefault="00E81869" w:rsidP="00E81869">
      <w:pPr>
        <w:rPr>
          <w:sz w:val="4"/>
          <w:szCs w:val="4"/>
        </w:rPr>
      </w:pPr>
      <w:r w:rsidRPr="000713D3">
        <w:rPr>
          <w:sz w:val="4"/>
          <w:szCs w:val="4"/>
        </w:rPr>
        <w:t>(b) Second Error ­ Defendants De-Emphasize and Entirely Omit a Key Statement Made by Alwin's Attorney during Prosecution</w:t>
      </w:r>
    </w:p>
    <w:p w14:paraId="19C2A34B" w14:textId="77777777" w:rsidR="00E81869" w:rsidRPr="000713D3" w:rsidRDefault="00E81869" w:rsidP="00E81869">
      <w:pPr>
        <w:rPr>
          <w:sz w:val="4"/>
          <w:szCs w:val="4"/>
        </w:rPr>
      </w:pPr>
      <w:r w:rsidRPr="000713D3">
        <w:rPr>
          <w:sz w:val="4"/>
          <w:szCs w:val="4"/>
        </w:rPr>
        <w:t>Defendants de-emphasize or entirely omit important statements made by Alwin's attorney during the `898 Patent prosecution. Defendants' Memorandum at pp. 11 and 20. These statements are important because they place Alwin's arguments in the correct and true context and further demonstrate that there was no prosecution history estoppel.</w:t>
      </w:r>
    </w:p>
    <w:p w14:paraId="5AFF355C" w14:textId="77777777" w:rsidR="00E81869" w:rsidRPr="000713D3" w:rsidRDefault="00E81869" w:rsidP="00E81869">
      <w:pPr>
        <w:rPr>
          <w:sz w:val="4"/>
          <w:szCs w:val="4"/>
        </w:rPr>
      </w:pPr>
      <w:r w:rsidRPr="000713D3">
        <w:rPr>
          <w:sz w:val="4"/>
          <w:szCs w:val="4"/>
        </w:rPr>
        <w:t>Defendants claim that Alwin argued that it was solely the length of Alwin's actuator that distinguished Grunwald. Id. at pp. 11-12. This is wrong; Alwin made many different arguments</w:t>
      </w:r>
    </w:p>
    <w:p w14:paraId="0BAEF559" w14:textId="77777777" w:rsidR="00E81869" w:rsidRPr="000713D3" w:rsidRDefault="00E81869" w:rsidP="00E81869">
      <w:pPr>
        <w:rPr>
          <w:sz w:val="4"/>
          <w:szCs w:val="4"/>
        </w:rPr>
      </w:pPr>
      <w:r w:rsidRPr="000713D3">
        <w:rPr>
          <w:sz w:val="4"/>
          <w:szCs w:val="4"/>
        </w:rPr>
        <w:t xml:space="preserve">2008-12-01 Page 30 of 38 which properly distinguished Grunwald as will be shown in the next section. One of Alwin's arguments against Grunwald was "There is no suggestion that the actuator mechanism 35 extends across substantially the entire width of the housing as is now required by the claims." February 25, 1998 Amendment at p. 4; AFOF at </w:t>
      </w:r>
      <w:r w:rsidRPr="00CB75B8">
        <w:rPr>
          <w:sz w:val="12"/>
          <w:szCs w:val="4"/>
        </w:rPr>
        <w:t>¶</w:t>
      </w:r>
      <w:r w:rsidRPr="000713D3">
        <w:rPr>
          <w:sz w:val="4"/>
          <w:szCs w:val="4"/>
        </w:rPr>
        <w:t xml:space="preserve"> 45. Defendants de-emphasize the words as is now required by the claims in the quotation at page 11 of the Memorandum and entirely omit these words from the quotation at page 20 of the Memorandum. Instead, Defendants erroneously represent that Alwin's attorney said, "There is no suggestion that the actuator mechanism 35 extends across substantially the entire width of the housing." Defendants' Memorandum at p. 20.</w:t>
      </w:r>
    </w:p>
    <w:p w14:paraId="52071286" w14:textId="77777777" w:rsidR="00E81869" w:rsidRPr="000713D3" w:rsidRDefault="00E81869" w:rsidP="00E81869">
      <w:pPr>
        <w:rPr>
          <w:sz w:val="4"/>
          <w:szCs w:val="4"/>
        </w:rPr>
      </w:pPr>
      <w:r w:rsidRPr="000713D3">
        <w:rPr>
          <w:sz w:val="4"/>
          <w:szCs w:val="4"/>
        </w:rPr>
        <w:t>By placing a period after the word "housing," the words "as is now required by the claims" were deleted. Defendants go on to say that, "Plaintiff cannot now escape these clear statements ... ." Id. It is improper to misquote and then make such a false assertion.</w:t>
      </w:r>
    </w:p>
    <w:p w14:paraId="745E8B8C" w14:textId="77777777" w:rsidR="00E81869" w:rsidRPr="000713D3" w:rsidRDefault="00E81869" w:rsidP="00E81869">
      <w:pPr>
        <w:rPr>
          <w:sz w:val="4"/>
          <w:szCs w:val="4"/>
        </w:rPr>
      </w:pPr>
      <w:r w:rsidRPr="000713D3">
        <w:rPr>
          <w:sz w:val="4"/>
          <w:szCs w:val="4"/>
        </w:rPr>
        <w:t xml:space="preserve">Including the words "as is now required by the claims" and giving these words equal emphasis is important. Alwin argued that Grunwald's actuator means 35 was different because of what was "now required by the claims" ­ this incorporated by reference what was then- required by all limitations of Alwin's claims. AFOF at </w:t>
      </w:r>
      <w:r w:rsidRPr="00CB75B8">
        <w:rPr>
          <w:sz w:val="12"/>
          <w:szCs w:val="4"/>
        </w:rPr>
        <w:t>¶</w:t>
      </w:r>
      <w:r w:rsidRPr="000713D3">
        <w:rPr>
          <w:sz w:val="4"/>
          <w:szCs w:val="4"/>
        </w:rPr>
        <w:t xml:space="preserve"> 45. At the time of the February 25, 1998 Amendment, Alwin's claim 1 included an actuator means which (1) extends outwardly of the dispenser housing, (2) extends across substantially the entire housing, (3) at a bottom thereof, in (4) a plane parallel to the width of the paper roll. Alwin argued a combination of differences over Grunwald including an actuator means which was outside, at the bottom, across substantially the entire housing and in a plane parallel.9 This is apparent from the next two sentences of the February 25, 1998 Amendment in which Grunwald was distinguished on the basis of the Alwin actuator bar as extending across substantially the entire housing at the bottom thereof and the position of Grunwald parts as inside because the paper had to exit at the top middle portion of the cabinet to allow for operation of the actuator means. In fact, Grunwald's paper does have to exit at the top middle portion of Grunwald because all components of Grunwald are internal to the dispenser and the only place for the user to touch the paper is where the paper is accessible through opening 17. AFOF at </w:t>
      </w:r>
      <w:r w:rsidRPr="00CB75B8">
        <w:rPr>
          <w:sz w:val="12"/>
          <w:szCs w:val="4"/>
        </w:rPr>
        <w:t>¶</w:t>
      </w:r>
      <w:r w:rsidRPr="000713D3">
        <w:rPr>
          <w:sz w:val="4"/>
          <w:szCs w:val="4"/>
        </w:rPr>
        <w:t xml:space="preserve"> 45.</w:t>
      </w:r>
    </w:p>
    <w:p w14:paraId="6A1C7723" w14:textId="77777777" w:rsidR="00E81869" w:rsidRPr="000713D3" w:rsidRDefault="00E81869" w:rsidP="00E81869">
      <w:pPr>
        <w:rPr>
          <w:sz w:val="4"/>
          <w:szCs w:val="4"/>
        </w:rPr>
      </w:pPr>
      <w:r w:rsidRPr="000713D3">
        <w:rPr>
          <w:sz w:val="4"/>
          <w:szCs w:val="4"/>
        </w:rPr>
        <w:t>3. Alwin Never Gave Up Any Particular Actuator Dimension During the `898 Patent Prosecution</w:t>
      </w:r>
    </w:p>
    <w:p w14:paraId="61136E87" w14:textId="77777777" w:rsidR="00E81869" w:rsidRPr="000713D3" w:rsidRDefault="00E81869" w:rsidP="00E81869">
      <w:pPr>
        <w:rPr>
          <w:sz w:val="4"/>
          <w:szCs w:val="4"/>
        </w:rPr>
      </w:pPr>
      <w:r w:rsidRPr="000713D3">
        <w:rPr>
          <w:sz w:val="4"/>
          <w:szCs w:val="4"/>
        </w:rPr>
        <w:t xml:space="preserve">With this background in mind, Alwin made multiple arguments which properly overcame the Grunwald patent and those arguments are all made at page 5 of the February 25, 1998 Amendment as described in the preceding section. AFOF at </w:t>
      </w:r>
      <w:r w:rsidRPr="00CB75B8">
        <w:rPr>
          <w:sz w:val="12"/>
          <w:szCs w:val="4"/>
        </w:rPr>
        <w:t>¶</w:t>
      </w:r>
      <w:r w:rsidRPr="000713D3">
        <w:rPr>
          <w:sz w:val="4"/>
          <w:szCs w:val="4"/>
        </w:rPr>
        <w:t xml:space="preserve"> 45. All of Alwin's arguments were correct. Grunwald's swinging bar 35 is inside the housing and is toward the upper part of the housing. A user must reach into Grunwald's dispenser through opening 17 (i.e., the "Doo-Doo window") to push the paper towel against the finger-receiving depression 36.</w:t>
      </w:r>
    </w:p>
    <w:p w14:paraId="418411B3" w14:textId="77777777" w:rsidR="00E81869" w:rsidRPr="000713D3" w:rsidRDefault="00E81869" w:rsidP="00E81869">
      <w:pPr>
        <w:rPr>
          <w:sz w:val="16"/>
        </w:rPr>
      </w:pPr>
      <w:r w:rsidRPr="000713D3">
        <w:rPr>
          <w:sz w:val="4"/>
          <w:szCs w:val="4"/>
        </w:rPr>
        <w:t>The reason that the Examiner withdrew the rejection based on Grunwald is that the Examiner recognized and understood that Grunwald was fundamentally different from Alwin's dispenser as claimed. Parts that are internal to Grunwald's casing 1 and which cannot be touched by a user are not like the structure of the actuator means as claimed in Alwin's `898 Patent.</w:t>
      </w:r>
    </w:p>
    <w:p w14:paraId="02A7E602" w14:textId="77777777" w:rsidR="00E81869" w:rsidRDefault="00E81869" w:rsidP="00E81869">
      <w:r w:rsidRPr="006C4DBC">
        <w:rPr>
          <w:rStyle w:val="StyleUnderline"/>
        </w:rPr>
        <w:t>There is</w:t>
      </w:r>
      <w:r w:rsidRPr="000713D3">
        <w:rPr>
          <w:sz w:val="16"/>
        </w:rPr>
        <w:t xml:space="preserve"> </w:t>
      </w:r>
      <w:r w:rsidRPr="006C4DBC">
        <w:rPr>
          <w:rStyle w:val="Emphasis"/>
        </w:rPr>
        <w:t>no clear and unmistakable disavowal</w:t>
      </w:r>
      <w:r w:rsidRPr="000713D3">
        <w:rPr>
          <w:sz w:val="16"/>
        </w:rPr>
        <w:t xml:space="preserve"> </w:t>
      </w:r>
      <w:r w:rsidRPr="006C4DBC">
        <w:rPr>
          <w:rStyle w:val="StyleUnderline"/>
        </w:rPr>
        <w:t>of scope regarding</w:t>
      </w:r>
      <w:r w:rsidRPr="000713D3">
        <w:rPr>
          <w:sz w:val="16"/>
        </w:rPr>
        <w:t xml:space="preserve"> the </w:t>
      </w:r>
      <w:r w:rsidRPr="006C4DBC">
        <w:rPr>
          <w:rStyle w:val="StyleUnderline"/>
        </w:rPr>
        <w:t>length of the actuator means</w:t>
      </w:r>
      <w:r w:rsidRPr="000713D3">
        <w:rPr>
          <w:sz w:val="16"/>
        </w:rPr>
        <w:t xml:space="preserve"> made during prosecution </w:t>
      </w:r>
      <w:r w:rsidRPr="006C4DBC">
        <w:rPr>
          <w:rStyle w:val="StyleUnderline"/>
        </w:rPr>
        <w:t xml:space="preserve">and </w:t>
      </w:r>
      <w:r w:rsidRPr="006C4DBC">
        <w:rPr>
          <w:rStyle w:val="StyleUnderline"/>
          <w:highlight w:val="yellow"/>
        </w:rPr>
        <w:t>there is</w:t>
      </w:r>
      <w:r w:rsidRPr="000713D3">
        <w:rPr>
          <w:sz w:val="16"/>
          <w:highlight w:val="yellow"/>
        </w:rPr>
        <w:t xml:space="preserve"> </w:t>
      </w:r>
      <w:r w:rsidRPr="006C4DBC">
        <w:rPr>
          <w:rStyle w:val="Emphasis"/>
          <w:sz w:val="24"/>
          <w:szCs w:val="24"/>
          <w:highlight w:val="yellow"/>
        </w:rPr>
        <w:t>no basis to limit</w:t>
      </w:r>
      <w:r w:rsidRPr="00F157C0">
        <w:rPr>
          <w:rStyle w:val="Emphasis"/>
          <w:sz w:val="24"/>
          <w:szCs w:val="24"/>
        </w:rPr>
        <w:t xml:space="preserve"> the </w:t>
      </w:r>
      <w:r w:rsidRPr="006C4DBC">
        <w:rPr>
          <w:rStyle w:val="Emphasis"/>
          <w:sz w:val="24"/>
          <w:szCs w:val="24"/>
          <w:highlight w:val="yellow"/>
        </w:rPr>
        <w:t>meaning of</w:t>
      </w:r>
      <w:r w:rsidRPr="00F157C0">
        <w:rPr>
          <w:rStyle w:val="Emphasis"/>
          <w:sz w:val="24"/>
          <w:szCs w:val="24"/>
        </w:rPr>
        <w:t xml:space="preserve"> the word </w:t>
      </w:r>
      <w:r w:rsidRPr="006C4DBC">
        <w:rPr>
          <w:rStyle w:val="Emphasis"/>
          <w:sz w:val="24"/>
          <w:szCs w:val="24"/>
          <w:highlight w:val="yellow"/>
        </w:rPr>
        <w:t>"substantially" to any particular, quantifiable numerical amount</w:t>
      </w:r>
      <w:r w:rsidRPr="000713D3">
        <w:rPr>
          <w:sz w:val="16"/>
          <w:szCs w:val="16"/>
        </w:rPr>
        <w:t>.</w:t>
      </w:r>
    </w:p>
    <w:p w14:paraId="383F1656" w14:textId="77777777" w:rsidR="00E81869" w:rsidRPr="00E81869" w:rsidRDefault="00E81869" w:rsidP="00E81869"/>
    <w:p w14:paraId="46593ABD"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603A12"/>
    <w:multiLevelType w:val="hybridMultilevel"/>
    <w:tmpl w:val="539E5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5"/>
  </w:num>
  <w:num w:numId="14" w16cid:durableId="720713117">
    <w:abstractNumId w:val="10"/>
  </w:num>
  <w:num w:numId="15" w16cid:durableId="676613457">
    <w:abstractNumId w:val="18"/>
  </w:num>
  <w:num w:numId="16" w16cid:durableId="172574650">
    <w:abstractNumId w:val="32"/>
  </w:num>
  <w:num w:numId="17" w16cid:durableId="1060325147">
    <w:abstractNumId w:val="33"/>
  </w:num>
  <w:num w:numId="18" w16cid:durableId="744958176">
    <w:abstractNumId w:val="27"/>
  </w:num>
  <w:num w:numId="19" w16cid:durableId="358550841">
    <w:abstractNumId w:val="28"/>
  </w:num>
  <w:num w:numId="20" w16cid:durableId="527447484">
    <w:abstractNumId w:val="23"/>
  </w:num>
  <w:num w:numId="21" w16cid:durableId="1137333453">
    <w:abstractNumId w:val="34"/>
  </w:num>
  <w:num w:numId="22" w16cid:durableId="1713188445">
    <w:abstractNumId w:val="31"/>
  </w:num>
  <w:num w:numId="23" w16cid:durableId="1763601005">
    <w:abstractNumId w:val="20"/>
  </w:num>
  <w:num w:numId="24" w16cid:durableId="97600750">
    <w:abstractNumId w:val="22"/>
  </w:num>
  <w:num w:numId="25" w16cid:durableId="866018953">
    <w:abstractNumId w:val="30"/>
  </w:num>
  <w:num w:numId="26" w16cid:durableId="1716003135">
    <w:abstractNumId w:val="19"/>
  </w:num>
  <w:num w:numId="27" w16cid:durableId="1159269130">
    <w:abstractNumId w:val="25"/>
  </w:num>
  <w:num w:numId="28" w16cid:durableId="599072509">
    <w:abstractNumId w:val="21"/>
  </w:num>
  <w:num w:numId="29" w16cid:durableId="301891432">
    <w:abstractNumId w:val="12"/>
  </w:num>
  <w:num w:numId="30" w16cid:durableId="1417436048">
    <w:abstractNumId w:val="11"/>
  </w:num>
  <w:num w:numId="31" w16cid:durableId="1353338058">
    <w:abstractNumId w:val="13"/>
  </w:num>
  <w:num w:numId="32" w16cid:durableId="1448353702">
    <w:abstractNumId w:val="29"/>
  </w:num>
  <w:num w:numId="33" w16cid:durableId="255751656">
    <w:abstractNumId w:val="14"/>
  </w:num>
  <w:num w:numId="34" w16cid:durableId="1451049658">
    <w:abstractNumId w:val="16"/>
  </w:num>
  <w:num w:numId="35" w16cid:durableId="8871094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868"/>
    <w:rsid w:val="000E392A"/>
    <w:rsid w:val="00254C69"/>
    <w:rsid w:val="002E7868"/>
    <w:rsid w:val="0032654F"/>
    <w:rsid w:val="003D0C92"/>
    <w:rsid w:val="00415B45"/>
    <w:rsid w:val="00787BA5"/>
    <w:rsid w:val="009A06A6"/>
    <w:rsid w:val="00B1707B"/>
    <w:rsid w:val="00E35D42"/>
    <w:rsid w:val="00E81869"/>
    <w:rsid w:val="00F04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ACCB4"/>
  <w15:chartTrackingRefBased/>
  <w15:docId w15:val="{72DE7339-4CC9-4901-A9FE-07A965FB3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4F0B"/>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F04F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F04F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F04F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04F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04F0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E7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4F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4F0B"/>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04F0B"/>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F04F0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F04F0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04F0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F04F0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E7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868"/>
    <w:rPr>
      <w:rFonts w:eastAsiaTheme="majorEastAsia" w:cstheme="majorBidi"/>
      <w:color w:val="272727" w:themeColor="text1" w:themeTint="D8"/>
    </w:rPr>
  </w:style>
  <w:style w:type="paragraph" w:styleId="Title">
    <w:name w:val="Title"/>
    <w:basedOn w:val="Normal"/>
    <w:next w:val="Normal"/>
    <w:link w:val="TitleChar"/>
    <w:uiPriority w:val="10"/>
    <w:qFormat/>
    <w:rsid w:val="002E7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868"/>
    <w:pPr>
      <w:spacing w:before="160"/>
      <w:jc w:val="center"/>
    </w:pPr>
    <w:rPr>
      <w:i/>
      <w:iCs/>
      <w:color w:val="404040" w:themeColor="text1" w:themeTint="BF"/>
    </w:rPr>
  </w:style>
  <w:style w:type="character" w:customStyle="1" w:styleId="QuoteChar">
    <w:name w:val="Quote Char"/>
    <w:basedOn w:val="DefaultParagraphFont"/>
    <w:link w:val="Quote"/>
    <w:uiPriority w:val="29"/>
    <w:rsid w:val="002E7868"/>
    <w:rPr>
      <w:i/>
      <w:iCs/>
      <w:color w:val="404040" w:themeColor="text1" w:themeTint="BF"/>
    </w:rPr>
  </w:style>
  <w:style w:type="paragraph" w:styleId="ListParagraph">
    <w:name w:val="List Paragraph"/>
    <w:basedOn w:val="Normal"/>
    <w:uiPriority w:val="34"/>
    <w:qFormat/>
    <w:rsid w:val="002E7868"/>
    <w:pPr>
      <w:ind w:left="720"/>
      <w:contextualSpacing/>
    </w:pPr>
  </w:style>
  <w:style w:type="character" w:styleId="IntenseEmphasis">
    <w:name w:val="Intense Emphasis"/>
    <w:basedOn w:val="DefaultParagraphFont"/>
    <w:uiPriority w:val="21"/>
    <w:qFormat/>
    <w:rsid w:val="002E7868"/>
    <w:rPr>
      <w:i/>
      <w:iCs/>
      <w:color w:val="0F4761" w:themeColor="accent1" w:themeShade="BF"/>
    </w:rPr>
  </w:style>
  <w:style w:type="paragraph" w:styleId="IntenseQuote">
    <w:name w:val="Intense Quote"/>
    <w:basedOn w:val="Normal"/>
    <w:next w:val="Normal"/>
    <w:link w:val="IntenseQuoteChar"/>
    <w:uiPriority w:val="30"/>
    <w:qFormat/>
    <w:rsid w:val="002E7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868"/>
    <w:rPr>
      <w:i/>
      <w:iCs/>
      <w:color w:val="0F4761" w:themeColor="accent1" w:themeShade="BF"/>
    </w:rPr>
  </w:style>
  <w:style w:type="character" w:styleId="IntenseReference">
    <w:name w:val="Intense Reference"/>
    <w:basedOn w:val="DefaultParagraphFont"/>
    <w:uiPriority w:val="32"/>
    <w:qFormat/>
    <w:rsid w:val="002E786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F04F0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04F0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04F0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F04F0B"/>
    <w:rPr>
      <w:b w:val="0"/>
      <w:sz w:val="22"/>
      <w:u w:val="single"/>
    </w:rPr>
  </w:style>
  <w:style w:type="character" w:styleId="Strong">
    <w:name w:val="Strong"/>
    <w:basedOn w:val="DefaultParagraphFont"/>
    <w:uiPriority w:val="22"/>
    <w:qFormat/>
    <w:rsid w:val="00F04F0B"/>
    <w:rPr>
      <w:b/>
      <w:bCs/>
    </w:rPr>
  </w:style>
  <w:style w:type="character" w:styleId="BookTitle">
    <w:name w:val="Book Title"/>
    <w:basedOn w:val="DefaultParagraphFont"/>
    <w:uiPriority w:val="33"/>
    <w:qFormat/>
    <w:rsid w:val="00F04F0B"/>
    <w:rPr>
      <w:b/>
      <w:bCs/>
      <w:i/>
      <w:iCs/>
      <w:spacing w:val="5"/>
    </w:rPr>
  </w:style>
  <w:style w:type="numbering" w:styleId="111111">
    <w:name w:val="Outline List 2"/>
    <w:basedOn w:val="NoList"/>
    <w:uiPriority w:val="99"/>
    <w:semiHidden/>
    <w:unhideWhenUsed/>
    <w:rsid w:val="00F04F0B"/>
  </w:style>
  <w:style w:type="paragraph" w:styleId="Header">
    <w:name w:val="header"/>
    <w:basedOn w:val="Normal"/>
    <w:link w:val="HeaderChar"/>
    <w:uiPriority w:val="99"/>
    <w:rsid w:val="00F04F0B"/>
    <w:pPr>
      <w:tabs>
        <w:tab w:val="center" w:pos="4680"/>
        <w:tab w:val="right" w:pos="9360"/>
      </w:tabs>
    </w:pPr>
  </w:style>
  <w:style w:type="character" w:customStyle="1" w:styleId="HeaderChar">
    <w:name w:val="Header Char"/>
    <w:basedOn w:val="DefaultParagraphFont"/>
    <w:link w:val="Header"/>
    <w:uiPriority w:val="99"/>
    <w:rsid w:val="00F04F0B"/>
    <w:rPr>
      <w:rFonts w:ascii="Calibri" w:hAnsi="Calibri" w:cs="Calibri"/>
      <w:kern w:val="0"/>
      <w:sz w:val="22"/>
      <w:szCs w:val="22"/>
      <w14:ligatures w14:val="none"/>
    </w:rPr>
  </w:style>
  <w:style w:type="paragraph" w:styleId="Footer">
    <w:name w:val="footer"/>
    <w:basedOn w:val="Normal"/>
    <w:link w:val="FooterChar"/>
    <w:uiPriority w:val="99"/>
    <w:rsid w:val="00F04F0B"/>
    <w:pPr>
      <w:tabs>
        <w:tab w:val="center" w:pos="4680"/>
        <w:tab w:val="right" w:pos="9360"/>
      </w:tabs>
    </w:pPr>
  </w:style>
  <w:style w:type="character" w:customStyle="1" w:styleId="FooterChar">
    <w:name w:val="Footer Char"/>
    <w:basedOn w:val="DefaultParagraphFont"/>
    <w:link w:val="Footer"/>
    <w:uiPriority w:val="99"/>
    <w:rsid w:val="00F04F0B"/>
    <w:rPr>
      <w:rFonts w:ascii="Calibri" w:hAnsi="Calibri" w:cs="Calibri"/>
      <w:kern w:val="0"/>
      <w:sz w:val="22"/>
      <w:szCs w:val="22"/>
      <w14:ligatures w14:val="none"/>
    </w:rPr>
  </w:style>
  <w:style w:type="paragraph" w:styleId="BodyText">
    <w:name w:val="Body Text"/>
    <w:basedOn w:val="Normal"/>
    <w:link w:val="BodyTextChar"/>
    <w:uiPriority w:val="99"/>
    <w:unhideWhenUsed/>
    <w:rsid w:val="00F04F0B"/>
    <w:pPr>
      <w:spacing w:after="120"/>
    </w:pPr>
  </w:style>
  <w:style w:type="character" w:customStyle="1" w:styleId="BodyTextChar">
    <w:name w:val="Body Text Char"/>
    <w:basedOn w:val="DefaultParagraphFont"/>
    <w:link w:val="BodyText"/>
    <w:uiPriority w:val="99"/>
    <w:rsid w:val="00F04F0B"/>
    <w:rPr>
      <w:rFonts w:ascii="Calibri" w:hAnsi="Calibri" w:cs="Calibri"/>
      <w:kern w:val="0"/>
      <w:sz w:val="22"/>
      <w:szCs w:val="22"/>
      <w14:ligatures w14:val="none"/>
    </w:rPr>
  </w:style>
  <w:style w:type="paragraph" w:styleId="NoSpacing">
    <w:name w:val="No Spacing"/>
    <w:link w:val="NoSpacingChar"/>
    <w:uiPriority w:val="99"/>
    <w:unhideWhenUsed/>
    <w:qFormat/>
    <w:rsid w:val="00F04F0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04F0B"/>
    <w:rPr>
      <w:rFonts w:ascii="Calibri" w:hAnsi="Calibri" w:cs="Calibri"/>
      <w:kern w:val="0"/>
      <w:sz w:val="22"/>
      <w:szCs w:val="22"/>
      <w14:ligatures w14:val="none"/>
    </w:rPr>
  </w:style>
  <w:style w:type="character" w:styleId="Hyperlink">
    <w:name w:val="Hyperlink"/>
    <w:basedOn w:val="DefaultParagraphFont"/>
    <w:uiPriority w:val="99"/>
    <w:unhideWhenUsed/>
    <w:rsid w:val="00F04F0B"/>
    <w:rPr>
      <w:color w:val="467886" w:themeColor="hyperlink"/>
      <w:u w:val="single"/>
    </w:rPr>
  </w:style>
  <w:style w:type="character" w:styleId="UnresolvedMention">
    <w:name w:val="Unresolved Mention"/>
    <w:basedOn w:val="DefaultParagraphFont"/>
    <w:uiPriority w:val="99"/>
    <w:semiHidden/>
    <w:unhideWhenUsed/>
    <w:rsid w:val="00F04F0B"/>
    <w:rPr>
      <w:color w:val="605E5C"/>
      <w:shd w:val="clear" w:color="auto" w:fill="E1DFDD"/>
    </w:rPr>
  </w:style>
  <w:style w:type="paragraph" w:customStyle="1" w:styleId="Analytic">
    <w:name w:val="Analytic"/>
    <w:basedOn w:val="Heading4"/>
    <w:link w:val="AnalyticChar"/>
    <w:uiPriority w:val="5"/>
    <w:qFormat/>
    <w:rsid w:val="00F04F0B"/>
    <w:rPr>
      <w:color w:val="501549" w:themeColor="accent5" w:themeShade="80"/>
    </w:rPr>
  </w:style>
  <w:style w:type="character" w:customStyle="1" w:styleId="AnalyticChar">
    <w:name w:val="Analytic Char"/>
    <w:basedOn w:val="Heading4Char"/>
    <w:link w:val="Analytic"/>
    <w:uiPriority w:val="5"/>
    <w:rsid w:val="00F04F0B"/>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F04F0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04F0B"/>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F04F0B"/>
    <w:pPr>
      <w:widowControl w:val="0"/>
      <w:ind w:left="720"/>
    </w:pPr>
    <w:rPr>
      <w:b/>
      <w:iCs/>
      <w:kern w:val="2"/>
      <w:szCs w:val="24"/>
      <w:u w:val="single"/>
      <w:bdr w:val="single" w:sz="8" w:space="0" w:color="auto"/>
      <w14:ligatures w14:val="standardContextual"/>
    </w:rPr>
  </w:style>
  <w:style w:type="numbering" w:customStyle="1" w:styleId="1ai1">
    <w:name w:val="1ai1"/>
    <w:rsid w:val="009A06A6"/>
    <w:pPr>
      <w:numPr>
        <w:numId w:val="30"/>
      </w:numPr>
    </w:pPr>
  </w:style>
  <w:style w:type="numbering" w:customStyle="1" w:styleId="1ai0">
    <w:name w:val="1ai0"/>
    <w:rsid w:val="009A06A6"/>
    <w:pPr>
      <w:numPr>
        <w:numId w:val="29"/>
      </w:numPr>
    </w:pPr>
  </w:style>
  <w:style w:type="numbering" w:customStyle="1" w:styleId="1111111">
    <w:name w:val="1111111"/>
    <w:rsid w:val="009A06A6"/>
    <w:pPr>
      <w:numPr>
        <w:numId w:val="31"/>
      </w:numPr>
    </w:pPr>
  </w:style>
  <w:style w:type="numbering" w:customStyle="1" w:styleId="1ai2">
    <w:name w:val="1ai2"/>
    <w:rsid w:val="009A06A6"/>
    <w:pPr>
      <w:numPr>
        <w:numId w:val="26"/>
      </w:numPr>
    </w:pPr>
  </w:style>
  <w:style w:type="numbering" w:customStyle="1" w:styleId="1ai10">
    <w:name w:val="1ai10"/>
    <w:rsid w:val="009A06A6"/>
    <w:pPr>
      <w:numPr>
        <w:numId w:val="28"/>
      </w:numPr>
    </w:pPr>
  </w:style>
  <w:style w:type="numbering" w:customStyle="1" w:styleId="1ai100">
    <w:name w:val="1ai100"/>
    <w:rsid w:val="009A06A6"/>
    <w:pPr>
      <w:numPr>
        <w:numId w:val="24"/>
      </w:numPr>
    </w:pPr>
  </w:style>
  <w:style w:type="numbering" w:customStyle="1" w:styleId="1111112">
    <w:name w:val="1111112"/>
    <w:rsid w:val="009A06A6"/>
    <w:pPr>
      <w:numPr>
        <w:numId w:val="27"/>
      </w:numPr>
    </w:pPr>
  </w:style>
  <w:style w:type="numbering" w:customStyle="1" w:styleId="1ai11">
    <w:name w:val="1ai11"/>
    <w:rsid w:val="009A06A6"/>
    <w:pPr>
      <w:numPr>
        <w:numId w:val="25"/>
      </w:numPr>
    </w:pPr>
  </w:style>
  <w:style w:type="numbering" w:customStyle="1" w:styleId="1ai">
    <w:name w:val="1ai"/>
    <w:rsid w:val="009A06A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A06A6"/>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9A06A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9A06A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9A06A6"/>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58235</Words>
  <Characters>330195</Characters>
  <Application>Microsoft Office Word</Application>
  <DocSecurity>0</DocSecurity>
  <Lines>3628</Lines>
  <Paragraphs>963</Paragraphs>
  <ScaleCrop>false</ScaleCrop>
  <Company/>
  <LinksUpToDate>false</LinksUpToDate>
  <CharactersWithSpaces>387467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7</cp:revision>
  <dcterms:created xsi:type="dcterms:W3CDTF">2026-01-31T23:02:00Z</dcterms:created>
  <dcterms:modified xsi:type="dcterms:W3CDTF">2026-01-31T23:09:00Z</dcterms:modified>
</cp:coreProperties>
</file>