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430BE" w14:textId="77777777" w:rsidR="00F509C3" w:rsidRDefault="00F509C3" w:rsidP="00F509C3">
      <w:pPr>
        <w:pStyle w:val="Heading1"/>
      </w:pPr>
      <w:r>
        <w:t>1NC---NDT---Round 8</w:t>
      </w:r>
    </w:p>
    <w:p w14:paraId="425E94B5" w14:textId="77777777" w:rsidR="00F509C3" w:rsidRDefault="00F509C3" w:rsidP="00F509C3">
      <w:pPr>
        <w:pStyle w:val="Heading2"/>
      </w:pPr>
      <w:r>
        <w:t>1NC</w:t>
      </w:r>
    </w:p>
    <w:p w14:paraId="417BB99F" w14:textId="77777777" w:rsidR="00F509C3" w:rsidRDefault="00F509C3" w:rsidP="00F509C3">
      <w:pPr>
        <w:pStyle w:val="Heading3"/>
      </w:pPr>
      <w:r>
        <w:t>1NC</w:t>
      </w:r>
    </w:p>
    <w:p w14:paraId="428CE8BF" w14:textId="77777777" w:rsidR="00F509C3" w:rsidRDefault="00F509C3" w:rsidP="00F509C3">
      <w:r>
        <w:t>Politics DA</w:t>
      </w:r>
    </w:p>
    <w:p w14:paraId="32C9B503" w14:textId="77777777" w:rsidR="00F509C3" w:rsidRDefault="00F509C3" w:rsidP="00F509C3">
      <w:pPr>
        <w:pStyle w:val="Heading4"/>
      </w:pPr>
      <w:r>
        <w:t xml:space="preserve">The United States federal government should fund the Department of Homeland Security to operationally sufficient levels. </w:t>
      </w:r>
    </w:p>
    <w:p w14:paraId="7F3214D2" w14:textId="77777777" w:rsidR="00F509C3" w:rsidRPr="00BA78CA" w:rsidRDefault="00F509C3" w:rsidP="00F509C3"/>
    <w:p w14:paraId="3F55A93C" w14:textId="77777777" w:rsidR="00F509C3" w:rsidRDefault="00F509C3" w:rsidP="00F509C3">
      <w:pPr>
        <w:pStyle w:val="Heading4"/>
      </w:pPr>
      <w:r>
        <w:t xml:space="preserve">FISA extension </w:t>
      </w:r>
      <w:r w:rsidRPr="00727FA4">
        <w:rPr>
          <w:u w:val="single"/>
        </w:rPr>
        <w:t>passes now</w:t>
      </w:r>
      <w:r>
        <w:t xml:space="preserve">, but Trump’s </w:t>
      </w:r>
      <w:r w:rsidRPr="00727FA4">
        <w:rPr>
          <w:u w:val="single"/>
        </w:rPr>
        <w:t>PC</w:t>
      </w:r>
      <w:r>
        <w:t xml:space="preserve"> is </w:t>
      </w:r>
      <w:r w:rsidRPr="00727FA4">
        <w:rPr>
          <w:u w:val="single"/>
        </w:rPr>
        <w:t>key</w:t>
      </w:r>
      <w:r>
        <w:t>.</w:t>
      </w:r>
    </w:p>
    <w:p w14:paraId="544A40D5" w14:textId="77777777" w:rsidR="00F509C3" w:rsidRDefault="00F509C3" w:rsidP="00F509C3">
      <w:r>
        <w:t xml:space="preserve">Rebecca </w:t>
      </w:r>
      <w:r w:rsidRPr="00663DD0">
        <w:rPr>
          <w:rStyle w:val="Style13ptBold"/>
        </w:rPr>
        <w:t>Beitsch 3/23</w:t>
      </w:r>
      <w:r>
        <w:t>/26, The Hill’s national security and legal affairs reporter, “Trump’s backing of spy powers puts GOP’s FISA 702 critics in tough spot”, https://thehill.com/homenews/house/5793790-trump-spy-powers-gop-fisa-702/</w:t>
      </w:r>
    </w:p>
    <w:p w14:paraId="3FA603A5" w14:textId="77777777" w:rsidR="00F509C3" w:rsidRPr="00663DD0" w:rsidRDefault="00F509C3" w:rsidP="00F509C3">
      <w:pPr>
        <w:rPr>
          <w:rStyle w:val="StyleUnderline"/>
        </w:rPr>
      </w:pPr>
      <w:r w:rsidRPr="00727FA4">
        <w:rPr>
          <w:sz w:val="16"/>
        </w:rPr>
        <w:t xml:space="preserve">President </w:t>
      </w:r>
      <w:r w:rsidRPr="00423C7E">
        <w:rPr>
          <w:rStyle w:val="StyleUnderline"/>
          <w:highlight w:val="yellow"/>
        </w:rPr>
        <w:t>Trump’s</w:t>
      </w:r>
      <w:r w:rsidRPr="00727FA4">
        <w:rPr>
          <w:sz w:val="16"/>
        </w:rPr>
        <w:t xml:space="preserve"> reversal in </w:t>
      </w:r>
      <w:r w:rsidRPr="00423C7E">
        <w:rPr>
          <w:rStyle w:val="Emphasis"/>
          <w:highlight w:val="yellow"/>
        </w:rPr>
        <w:t>pushing</w:t>
      </w:r>
      <w:r w:rsidRPr="00663DD0">
        <w:rPr>
          <w:rStyle w:val="Emphasis"/>
        </w:rPr>
        <w:t xml:space="preserve"> lawmakers</w:t>
      </w:r>
      <w:r w:rsidRPr="00727FA4">
        <w:rPr>
          <w:sz w:val="16"/>
        </w:rPr>
        <w:t xml:space="preserve"> </w:t>
      </w:r>
      <w:r w:rsidRPr="00423C7E">
        <w:rPr>
          <w:rStyle w:val="StyleUnderline"/>
          <w:highlight w:val="yellow"/>
        </w:rPr>
        <w:t xml:space="preserve">to </w:t>
      </w:r>
      <w:r w:rsidRPr="00423C7E">
        <w:rPr>
          <w:rStyle w:val="Emphasis"/>
          <w:highlight w:val="yellow"/>
        </w:rPr>
        <w:t>renew</w:t>
      </w:r>
      <w:r w:rsidRPr="00663DD0">
        <w:rPr>
          <w:rStyle w:val="StyleUnderline"/>
        </w:rPr>
        <w:t xml:space="preserve"> the nation’s warrantless </w:t>
      </w:r>
      <w:r w:rsidRPr="00423C7E">
        <w:rPr>
          <w:rStyle w:val="Emphasis"/>
          <w:highlight w:val="yellow"/>
        </w:rPr>
        <w:t>spy powers</w:t>
      </w:r>
      <w:r w:rsidRPr="00727FA4">
        <w:rPr>
          <w:sz w:val="16"/>
        </w:rPr>
        <w:t xml:space="preserve"> is </w:t>
      </w:r>
      <w:r w:rsidRPr="00423C7E">
        <w:rPr>
          <w:rStyle w:val="StyleUnderline"/>
          <w:highlight w:val="yellow"/>
        </w:rPr>
        <w:t>putting</w:t>
      </w:r>
      <w:r w:rsidRPr="00423C7E">
        <w:rPr>
          <w:sz w:val="16"/>
          <w:highlight w:val="yellow"/>
        </w:rPr>
        <w:t xml:space="preserve"> </w:t>
      </w:r>
      <w:r w:rsidRPr="00423C7E">
        <w:rPr>
          <w:rStyle w:val="Emphasis"/>
          <w:sz w:val="28"/>
          <w:szCs w:val="28"/>
          <w:highlight w:val="yellow"/>
        </w:rPr>
        <w:t>pressure</w:t>
      </w:r>
      <w:r w:rsidRPr="00423C7E">
        <w:rPr>
          <w:sz w:val="20"/>
          <w:szCs w:val="28"/>
          <w:highlight w:val="yellow"/>
        </w:rPr>
        <w:t xml:space="preserve"> </w:t>
      </w:r>
      <w:r w:rsidRPr="00423C7E">
        <w:rPr>
          <w:rStyle w:val="StyleUnderline"/>
          <w:highlight w:val="yellow"/>
        </w:rPr>
        <w:t>on the</w:t>
      </w:r>
      <w:r w:rsidRPr="00663DD0">
        <w:rPr>
          <w:rStyle w:val="StyleUnderline"/>
        </w:rPr>
        <w:t xml:space="preserve"> House </w:t>
      </w:r>
      <w:r w:rsidRPr="00423C7E">
        <w:rPr>
          <w:rStyle w:val="StyleUnderline"/>
          <w:highlight w:val="yellow"/>
        </w:rPr>
        <w:t>GOP and</w:t>
      </w:r>
      <w:r w:rsidRPr="00663DD0">
        <w:rPr>
          <w:rStyle w:val="StyleUnderline"/>
        </w:rPr>
        <w:t xml:space="preserve"> some of the tool’s most fervent </w:t>
      </w:r>
      <w:r w:rsidRPr="00423C7E">
        <w:rPr>
          <w:rStyle w:val="StyleUnderline"/>
          <w:highlight w:val="yellow"/>
        </w:rPr>
        <w:t>critics</w:t>
      </w:r>
      <w:r w:rsidRPr="00663DD0">
        <w:rPr>
          <w:rStyle w:val="StyleUnderline"/>
        </w:rPr>
        <w:t xml:space="preserve"> to </w:t>
      </w:r>
      <w:r w:rsidRPr="00663DD0">
        <w:rPr>
          <w:rStyle w:val="Emphasis"/>
        </w:rPr>
        <w:t>back</w:t>
      </w:r>
      <w:r w:rsidRPr="00663DD0">
        <w:rPr>
          <w:rStyle w:val="StyleUnderline"/>
        </w:rPr>
        <w:t xml:space="preserve"> its </w:t>
      </w:r>
      <w:r w:rsidRPr="00663DD0">
        <w:rPr>
          <w:rStyle w:val="Emphasis"/>
        </w:rPr>
        <w:t>reauthorization</w:t>
      </w:r>
      <w:r w:rsidRPr="00663DD0">
        <w:rPr>
          <w:rStyle w:val="StyleUnderline"/>
        </w:rPr>
        <w:t>.</w:t>
      </w:r>
    </w:p>
    <w:p w14:paraId="5EE6A9BB" w14:textId="77777777" w:rsidR="00F509C3" w:rsidRPr="00727FA4" w:rsidRDefault="00F509C3" w:rsidP="00F509C3">
      <w:pPr>
        <w:rPr>
          <w:sz w:val="16"/>
        </w:rPr>
      </w:pPr>
      <w:r w:rsidRPr="00663DD0">
        <w:rPr>
          <w:rStyle w:val="StyleUnderline"/>
        </w:rPr>
        <w:t>Section 702 of</w:t>
      </w:r>
      <w:r w:rsidRPr="00727FA4">
        <w:rPr>
          <w:sz w:val="16"/>
        </w:rPr>
        <w:t xml:space="preserve"> the Foreign Intelligence Surveillance Act (</w:t>
      </w:r>
      <w:r w:rsidRPr="00663DD0">
        <w:rPr>
          <w:rStyle w:val="StyleUnderline"/>
        </w:rPr>
        <w:t>FISA</w:t>
      </w:r>
      <w:r w:rsidRPr="00727FA4">
        <w:rPr>
          <w:sz w:val="16"/>
        </w:rPr>
        <w:t xml:space="preserve">) allows the government to spy on foreigners located abroad. But the tool </w:t>
      </w:r>
      <w:r w:rsidRPr="00663DD0">
        <w:rPr>
          <w:rStyle w:val="StyleUnderline"/>
        </w:rPr>
        <w:t>has long been challenged by the GOP’s right wing as well as privacy-minded liberals</w:t>
      </w:r>
      <w:r w:rsidRPr="00727FA4">
        <w:rPr>
          <w:sz w:val="16"/>
        </w:rPr>
        <w:t xml:space="preserve"> who say the intelligence community should get a warrant before reviewing information on Americans that get swept up if they communicate with those surveilled.</w:t>
      </w:r>
    </w:p>
    <w:p w14:paraId="520A4E23" w14:textId="77777777" w:rsidR="00F509C3" w:rsidRPr="00727FA4" w:rsidRDefault="00F509C3" w:rsidP="00F509C3">
      <w:pPr>
        <w:rPr>
          <w:sz w:val="16"/>
        </w:rPr>
      </w:pPr>
      <w:r w:rsidRPr="00727FA4">
        <w:rPr>
          <w:sz w:val="16"/>
        </w:rPr>
        <w:t xml:space="preserve">But </w:t>
      </w:r>
      <w:r w:rsidRPr="00423C7E">
        <w:rPr>
          <w:rStyle w:val="StyleUnderline"/>
          <w:highlight w:val="yellow"/>
        </w:rPr>
        <w:t>hardline</w:t>
      </w:r>
      <w:r w:rsidRPr="00663DD0">
        <w:rPr>
          <w:rStyle w:val="StyleUnderline"/>
        </w:rPr>
        <w:t xml:space="preserve"> warrant </w:t>
      </w:r>
      <w:r w:rsidRPr="00423C7E">
        <w:rPr>
          <w:rStyle w:val="StyleUnderline"/>
          <w:highlight w:val="yellow"/>
        </w:rPr>
        <w:t xml:space="preserve">backers have </w:t>
      </w:r>
      <w:r w:rsidRPr="00423C7E">
        <w:rPr>
          <w:rStyle w:val="Emphasis"/>
          <w:highlight w:val="yellow"/>
        </w:rPr>
        <w:t>softened their tone</w:t>
      </w:r>
      <w:r w:rsidRPr="00727FA4">
        <w:rPr>
          <w:sz w:val="16"/>
        </w:rPr>
        <w:t xml:space="preserve"> </w:t>
      </w:r>
      <w:r w:rsidRPr="00663DD0">
        <w:rPr>
          <w:rStyle w:val="StyleUnderline"/>
        </w:rPr>
        <w:t>in recent days</w:t>
      </w:r>
      <w:r w:rsidRPr="00727FA4">
        <w:rPr>
          <w:sz w:val="16"/>
        </w:rPr>
        <w:t>, even as wrangling over the bill pushed GOP leadership to delay its plans to bring FISA 702 to the floor next week.</w:t>
      </w:r>
    </w:p>
    <w:p w14:paraId="7064816F" w14:textId="77777777" w:rsidR="00F509C3" w:rsidRPr="00727FA4" w:rsidRDefault="00F509C3" w:rsidP="00F509C3">
      <w:pPr>
        <w:rPr>
          <w:sz w:val="16"/>
        </w:rPr>
      </w:pPr>
      <w:r w:rsidRPr="00727FA4">
        <w:rPr>
          <w:sz w:val="16"/>
        </w:rPr>
        <w:t xml:space="preserve">While </w:t>
      </w:r>
      <w:r w:rsidRPr="00663DD0">
        <w:rPr>
          <w:rStyle w:val="StyleUnderline"/>
        </w:rPr>
        <w:t xml:space="preserve">several </w:t>
      </w:r>
      <w:r w:rsidRPr="00423C7E">
        <w:rPr>
          <w:rStyle w:val="StyleUnderline"/>
        </w:rPr>
        <w:t>hardliners</w:t>
      </w:r>
      <w:r w:rsidRPr="00663DD0">
        <w:rPr>
          <w:rStyle w:val="StyleUnderline"/>
        </w:rPr>
        <w:t xml:space="preserve"> in the past</w:t>
      </w:r>
      <w:r w:rsidRPr="00727FA4">
        <w:rPr>
          <w:sz w:val="16"/>
        </w:rPr>
        <w:t xml:space="preserve"> swiftly threatened – and then followed through – on a pledge to vote against FISA 702 if a warrant requirement wasn’t added, this year, many </w:t>
      </w:r>
      <w:r w:rsidRPr="00663DD0">
        <w:rPr>
          <w:rStyle w:val="Emphasis"/>
        </w:rPr>
        <w:t xml:space="preserve">are </w:t>
      </w:r>
      <w:r w:rsidRPr="00423C7E">
        <w:rPr>
          <w:rStyle w:val="Emphasis"/>
          <w:highlight w:val="yellow"/>
        </w:rPr>
        <w:t>not making</w:t>
      </w:r>
      <w:r w:rsidRPr="00727FA4">
        <w:rPr>
          <w:sz w:val="16"/>
        </w:rPr>
        <w:t xml:space="preserve"> such </w:t>
      </w:r>
      <w:r w:rsidRPr="00423C7E">
        <w:rPr>
          <w:rStyle w:val="Emphasis"/>
          <w:highlight w:val="yellow"/>
        </w:rPr>
        <w:t>firm commitments</w:t>
      </w:r>
      <w:r w:rsidRPr="00423C7E">
        <w:rPr>
          <w:sz w:val="16"/>
          <w:highlight w:val="yellow"/>
        </w:rPr>
        <w:t>.</w:t>
      </w:r>
    </w:p>
    <w:p w14:paraId="5AC66EAB" w14:textId="77777777" w:rsidR="00F509C3" w:rsidRPr="00727FA4" w:rsidRDefault="00F509C3" w:rsidP="00F509C3">
      <w:pPr>
        <w:rPr>
          <w:sz w:val="16"/>
        </w:rPr>
      </w:pPr>
      <w:r w:rsidRPr="00663DD0">
        <w:rPr>
          <w:rStyle w:val="StyleUnderline"/>
        </w:rPr>
        <w:t xml:space="preserve">One leader of the movement, House Judiciary Chair Jim </w:t>
      </w:r>
      <w:r w:rsidRPr="00423C7E">
        <w:rPr>
          <w:rStyle w:val="Emphasis"/>
          <w:highlight w:val="yellow"/>
        </w:rPr>
        <w:t>Jordan</w:t>
      </w:r>
      <w:r w:rsidRPr="00727FA4">
        <w:rPr>
          <w:sz w:val="16"/>
        </w:rPr>
        <w:t xml:space="preserve"> (R-Ohio), </w:t>
      </w:r>
      <w:r w:rsidRPr="00423C7E">
        <w:rPr>
          <w:rStyle w:val="Emphasis"/>
          <w:highlight w:val="yellow"/>
        </w:rPr>
        <w:t>reversed course</w:t>
      </w:r>
      <w:r w:rsidRPr="00663DD0">
        <w:rPr>
          <w:rStyle w:val="StyleUnderline"/>
        </w:rPr>
        <w:t xml:space="preserve"> this week, saying he would </w:t>
      </w:r>
      <w:r w:rsidRPr="00663DD0">
        <w:rPr>
          <w:rStyle w:val="Emphasis"/>
        </w:rPr>
        <w:t>support</w:t>
      </w:r>
      <w:r w:rsidRPr="00727FA4">
        <w:rPr>
          <w:sz w:val="16"/>
        </w:rPr>
        <w:t xml:space="preserve"> </w:t>
      </w:r>
      <w:r w:rsidRPr="00663DD0">
        <w:rPr>
          <w:rStyle w:val="StyleUnderline"/>
        </w:rPr>
        <w:t>Trump’s request for a clean reauthorization</w:t>
      </w:r>
      <w:r w:rsidRPr="00727FA4">
        <w:rPr>
          <w:sz w:val="16"/>
        </w:rPr>
        <w:t>.</w:t>
      </w:r>
    </w:p>
    <w:p w14:paraId="09906CF7" w14:textId="77777777" w:rsidR="00F509C3" w:rsidRPr="00727FA4" w:rsidRDefault="00F509C3" w:rsidP="00F509C3">
      <w:pPr>
        <w:rPr>
          <w:sz w:val="16"/>
        </w:rPr>
      </w:pPr>
      <w:r w:rsidRPr="00727FA4">
        <w:rPr>
          <w:sz w:val="16"/>
        </w:rPr>
        <w:t>“</w:t>
      </w:r>
      <w:r w:rsidRPr="00727FA4">
        <w:rPr>
          <w:rStyle w:val="StyleUnderline"/>
        </w:rPr>
        <w:t>The president indicated that he wanted a temporary reauthorization</w:t>
      </w:r>
      <w:r w:rsidRPr="00727FA4">
        <w:rPr>
          <w:sz w:val="16"/>
        </w:rPr>
        <w:t xml:space="preserve">, and </w:t>
      </w:r>
      <w:r w:rsidRPr="00727FA4">
        <w:rPr>
          <w:rStyle w:val="StyleUnderline"/>
        </w:rPr>
        <w:t>in light of the facts</w:t>
      </w:r>
      <w:r w:rsidRPr="00727FA4">
        <w:rPr>
          <w:sz w:val="16"/>
        </w:rPr>
        <w:t xml:space="preserve"> and the changes and reforms we made…</w:t>
      </w:r>
      <w:r w:rsidRPr="00727FA4">
        <w:rPr>
          <w:rStyle w:val="StyleUnderline"/>
        </w:rPr>
        <w:t>we got no problem extending for 18 months, short-term extension</w:t>
      </w:r>
      <w:r w:rsidRPr="00727FA4">
        <w:rPr>
          <w:sz w:val="16"/>
        </w:rPr>
        <w:t>,” he said, citing some 50 reforms made to Section 702 when he last voted against reauthorizing it.</w:t>
      </w:r>
    </w:p>
    <w:p w14:paraId="04B10737" w14:textId="77777777" w:rsidR="00F509C3" w:rsidRPr="00727FA4" w:rsidRDefault="00F509C3" w:rsidP="00F509C3">
      <w:pPr>
        <w:rPr>
          <w:sz w:val="16"/>
        </w:rPr>
      </w:pPr>
      <w:r w:rsidRPr="00727FA4">
        <w:rPr>
          <w:sz w:val="16"/>
        </w:rPr>
        <w:t>Trump has also shifted course, backing the extension even though in 2024 he called on Republicans to “KILL FISA.”</w:t>
      </w:r>
    </w:p>
    <w:p w14:paraId="166E8766" w14:textId="77777777" w:rsidR="00F509C3" w:rsidRPr="00727FA4" w:rsidRDefault="00F509C3" w:rsidP="00F509C3">
      <w:pPr>
        <w:rPr>
          <w:sz w:val="16"/>
        </w:rPr>
      </w:pPr>
      <w:r w:rsidRPr="00727FA4">
        <w:rPr>
          <w:rStyle w:val="StyleUnderline"/>
        </w:rPr>
        <w:t xml:space="preserve">A </w:t>
      </w:r>
      <w:r w:rsidRPr="00727FA4">
        <w:rPr>
          <w:rStyle w:val="Emphasis"/>
        </w:rPr>
        <w:t xml:space="preserve">Section 702 </w:t>
      </w:r>
      <w:r w:rsidRPr="00423C7E">
        <w:rPr>
          <w:rStyle w:val="Emphasis"/>
          <w:highlight w:val="yellow"/>
        </w:rPr>
        <w:t>reauthorization</w:t>
      </w:r>
      <w:r w:rsidRPr="00423C7E">
        <w:rPr>
          <w:rStyle w:val="StyleUnderline"/>
          <w:highlight w:val="yellow"/>
        </w:rPr>
        <w:t xml:space="preserve"> will </w:t>
      </w:r>
      <w:r w:rsidRPr="00423C7E">
        <w:rPr>
          <w:rStyle w:val="Emphasis"/>
          <w:sz w:val="28"/>
          <w:szCs w:val="28"/>
          <w:highlight w:val="yellow"/>
        </w:rPr>
        <w:t>not be an easy lift</w:t>
      </w:r>
      <w:r w:rsidRPr="00727FA4">
        <w:rPr>
          <w:rStyle w:val="Emphasis"/>
          <w:sz w:val="28"/>
          <w:szCs w:val="28"/>
        </w:rPr>
        <w:t>.</w:t>
      </w:r>
      <w:r w:rsidRPr="00727FA4">
        <w:rPr>
          <w:sz w:val="20"/>
          <w:szCs w:val="28"/>
        </w:rPr>
        <w:t xml:space="preserve"> </w:t>
      </w:r>
      <w:r w:rsidRPr="00727FA4">
        <w:rPr>
          <w:sz w:val="16"/>
        </w:rPr>
        <w:t>Some Republicans, like Reps. Lauren Boebert (R-Colo.) and Anna Paulina Luna (R-Fla.) have threatened to vote against the bill, particularly if the House doesn’t first approve Trump’s new voter ID bill. Boebert added that while she is “a NO on FISA as it stands,” she “MIGHT feel differently” if the SAVE America Act passes.</w:t>
      </w:r>
    </w:p>
    <w:p w14:paraId="294D134C" w14:textId="77777777" w:rsidR="00F509C3" w:rsidRPr="00727FA4" w:rsidRDefault="00F509C3" w:rsidP="00F509C3">
      <w:pPr>
        <w:rPr>
          <w:rStyle w:val="StyleUnderline"/>
        </w:rPr>
      </w:pPr>
      <w:r w:rsidRPr="00727FA4">
        <w:rPr>
          <w:rStyle w:val="StyleUnderline"/>
        </w:rPr>
        <w:t>Several other lawmakers</w:t>
      </w:r>
      <w:r w:rsidRPr="00727FA4">
        <w:rPr>
          <w:sz w:val="16"/>
        </w:rPr>
        <w:t xml:space="preserve"> who were vocal in their plans to vote against reauthorization without a warrant last time </w:t>
      </w:r>
      <w:r w:rsidRPr="00727FA4">
        <w:rPr>
          <w:rStyle w:val="StyleUnderline"/>
        </w:rPr>
        <w:t>said they have not yet decided how they will vote, even as they expressed reservations about renewing it.</w:t>
      </w:r>
    </w:p>
    <w:p w14:paraId="0CEA09C7" w14:textId="77777777" w:rsidR="00F509C3" w:rsidRPr="00727FA4" w:rsidRDefault="00F509C3" w:rsidP="00F509C3">
      <w:pPr>
        <w:rPr>
          <w:sz w:val="16"/>
        </w:rPr>
      </w:pPr>
      <w:r w:rsidRPr="00727FA4">
        <w:rPr>
          <w:sz w:val="16"/>
        </w:rPr>
        <w:t>“</w:t>
      </w:r>
      <w:r w:rsidRPr="00727FA4">
        <w:rPr>
          <w:rStyle w:val="StyleUnderline"/>
        </w:rPr>
        <w:t>We keep finding out over and over and over again that the FBI misused and abused its authority against American citizens. So I’m really struggling with that</w:t>
      </w:r>
      <w:r w:rsidRPr="00727FA4">
        <w:rPr>
          <w:sz w:val="16"/>
        </w:rPr>
        <w:t xml:space="preserve"> – they used [another authority under] FISA to actually spy on President Trump, and so I’m kind of bummed by that,” </w:t>
      </w:r>
      <w:r w:rsidRPr="00727FA4">
        <w:rPr>
          <w:rStyle w:val="StyleUnderline"/>
        </w:rPr>
        <w:t>said Rep. Andy Biggs</w:t>
      </w:r>
      <w:r w:rsidRPr="00727FA4">
        <w:rPr>
          <w:sz w:val="16"/>
        </w:rPr>
        <w:t xml:space="preserve"> (R-Ariz.), </w:t>
      </w:r>
      <w:r w:rsidRPr="00727FA4">
        <w:rPr>
          <w:rStyle w:val="StyleUnderline"/>
        </w:rPr>
        <w:t>who has repeatedly sponsored legislation to require a warrant before looking at any information collected on U.S. citizens</w:t>
      </w:r>
      <w:r w:rsidRPr="00727FA4">
        <w:rPr>
          <w:sz w:val="16"/>
        </w:rPr>
        <w:t>.</w:t>
      </w:r>
    </w:p>
    <w:p w14:paraId="0985CF7E" w14:textId="77777777" w:rsidR="00F509C3" w:rsidRPr="00727FA4" w:rsidRDefault="00F509C3" w:rsidP="00F509C3">
      <w:pPr>
        <w:rPr>
          <w:rStyle w:val="StyleUnderline"/>
        </w:rPr>
      </w:pPr>
      <w:r w:rsidRPr="00727FA4">
        <w:rPr>
          <w:rStyle w:val="StyleUnderline"/>
        </w:rPr>
        <w:t>But he declined to say how he would vote this year.</w:t>
      </w:r>
    </w:p>
    <w:p w14:paraId="6D75D117" w14:textId="77777777" w:rsidR="00F509C3" w:rsidRPr="00727FA4" w:rsidRDefault="00F509C3" w:rsidP="00F509C3">
      <w:pPr>
        <w:rPr>
          <w:sz w:val="16"/>
        </w:rPr>
      </w:pPr>
      <w:r w:rsidRPr="00727FA4">
        <w:rPr>
          <w:sz w:val="16"/>
        </w:rPr>
        <w:t>“I’m not gonna whip to you, because I don’t whip to those guys either,” he told The Hill.</w:t>
      </w:r>
    </w:p>
    <w:p w14:paraId="5BE341A9" w14:textId="77777777" w:rsidR="00F509C3" w:rsidRPr="00727FA4" w:rsidRDefault="00F509C3" w:rsidP="00F509C3">
      <w:pPr>
        <w:rPr>
          <w:rStyle w:val="StyleUnderline"/>
        </w:rPr>
      </w:pPr>
      <w:r w:rsidRPr="00727FA4">
        <w:rPr>
          <w:sz w:val="16"/>
        </w:rPr>
        <w:t xml:space="preserve">Rep. Thomas </w:t>
      </w:r>
      <w:r w:rsidRPr="00727FA4">
        <w:rPr>
          <w:rStyle w:val="Emphasis"/>
        </w:rPr>
        <w:t>Massie</w:t>
      </w:r>
      <w:r w:rsidRPr="00727FA4">
        <w:rPr>
          <w:sz w:val="16"/>
        </w:rPr>
        <w:t xml:space="preserve"> (R-Ky.) said he still plans to vote against Section 702 without an added warrant requirement but </w:t>
      </w:r>
      <w:r w:rsidRPr="00727FA4">
        <w:rPr>
          <w:rStyle w:val="StyleUnderline"/>
        </w:rPr>
        <w:t xml:space="preserve">said </w:t>
      </w:r>
      <w:r w:rsidRPr="00423C7E">
        <w:rPr>
          <w:rStyle w:val="Emphasis"/>
          <w:sz w:val="28"/>
          <w:szCs w:val="28"/>
          <w:highlight w:val="yellow"/>
        </w:rPr>
        <w:t>Trump’s push</w:t>
      </w:r>
      <w:r w:rsidRPr="00727FA4">
        <w:rPr>
          <w:rStyle w:val="StyleUnderline"/>
          <w:sz w:val="28"/>
          <w:szCs w:val="28"/>
        </w:rPr>
        <w:t xml:space="preserve"> </w:t>
      </w:r>
      <w:r w:rsidRPr="00727FA4">
        <w:rPr>
          <w:rStyle w:val="StyleUnderline"/>
        </w:rPr>
        <w:t xml:space="preserve">for a straight reauthorization </w:t>
      </w:r>
      <w:r w:rsidRPr="00423C7E">
        <w:rPr>
          <w:rStyle w:val="StyleUnderline"/>
          <w:highlight w:val="yellow"/>
        </w:rPr>
        <w:t xml:space="preserve">would </w:t>
      </w:r>
      <w:r w:rsidRPr="00423C7E">
        <w:rPr>
          <w:rStyle w:val="Emphasis"/>
          <w:sz w:val="28"/>
          <w:szCs w:val="28"/>
          <w:highlight w:val="yellow"/>
        </w:rPr>
        <w:t>undoubtedly shift</w:t>
      </w:r>
      <w:r w:rsidRPr="00727FA4">
        <w:rPr>
          <w:rStyle w:val="Emphasis"/>
          <w:sz w:val="28"/>
          <w:szCs w:val="28"/>
        </w:rPr>
        <w:t xml:space="preserve"> some </w:t>
      </w:r>
      <w:r w:rsidRPr="00423C7E">
        <w:rPr>
          <w:rStyle w:val="Emphasis"/>
          <w:sz w:val="28"/>
          <w:szCs w:val="28"/>
          <w:highlight w:val="yellow"/>
        </w:rPr>
        <w:t>colleagues</w:t>
      </w:r>
      <w:r w:rsidRPr="00727FA4">
        <w:rPr>
          <w:rStyle w:val="StyleUnderline"/>
        </w:rPr>
        <w:t>.</w:t>
      </w:r>
    </w:p>
    <w:p w14:paraId="385AD639" w14:textId="77777777" w:rsidR="00F509C3" w:rsidRPr="00727FA4" w:rsidRDefault="00F509C3" w:rsidP="00F509C3">
      <w:pPr>
        <w:rPr>
          <w:rStyle w:val="StyleUnderline"/>
        </w:rPr>
      </w:pPr>
      <w:r w:rsidRPr="00727FA4">
        <w:rPr>
          <w:sz w:val="16"/>
        </w:rPr>
        <w:t>“</w:t>
      </w:r>
      <w:r w:rsidRPr="00727FA4">
        <w:rPr>
          <w:rStyle w:val="StyleUnderline"/>
        </w:rPr>
        <w:t>It’ll be interesting to see who changes their mind because we have a different president</w:t>
      </w:r>
      <w:r w:rsidRPr="00727FA4">
        <w:rPr>
          <w:sz w:val="16"/>
        </w:rPr>
        <w:t xml:space="preserve">,” </w:t>
      </w:r>
      <w:r w:rsidRPr="00727FA4">
        <w:rPr>
          <w:rStyle w:val="StyleUnderline"/>
        </w:rPr>
        <w:t>Massie told The Hill.</w:t>
      </w:r>
    </w:p>
    <w:p w14:paraId="0FD91CC8" w14:textId="77777777" w:rsidR="00F509C3" w:rsidRPr="00727FA4" w:rsidRDefault="00F509C3" w:rsidP="00F509C3">
      <w:pPr>
        <w:rPr>
          <w:sz w:val="16"/>
        </w:rPr>
      </w:pPr>
      <w:r w:rsidRPr="00727FA4">
        <w:rPr>
          <w:sz w:val="16"/>
        </w:rPr>
        <w:t>“Now it’s Kash Patel who’s spying on Americans without a warrant. And so it’s fashionable, I guess,” he said, referring to the FBI director, who was a top FISA critic prior to entering the administration.</w:t>
      </w:r>
    </w:p>
    <w:p w14:paraId="1731D07E" w14:textId="77777777" w:rsidR="00F509C3" w:rsidRPr="00727FA4" w:rsidRDefault="00F509C3" w:rsidP="00F509C3">
      <w:pPr>
        <w:rPr>
          <w:rStyle w:val="Emphasis"/>
          <w:sz w:val="24"/>
        </w:rPr>
      </w:pPr>
      <w:r w:rsidRPr="00727FA4">
        <w:rPr>
          <w:rStyle w:val="StyleUnderline"/>
        </w:rPr>
        <w:t xml:space="preserve">One GOP staffer said </w:t>
      </w:r>
      <w:r w:rsidRPr="00423C7E">
        <w:rPr>
          <w:rStyle w:val="Emphasis"/>
          <w:sz w:val="24"/>
          <w:highlight w:val="yellow"/>
        </w:rPr>
        <w:t>it’s clear Trump is having an influence.</w:t>
      </w:r>
    </w:p>
    <w:p w14:paraId="6D182F36" w14:textId="77777777" w:rsidR="00F509C3" w:rsidRPr="00727FA4" w:rsidRDefault="00F509C3" w:rsidP="00F509C3">
      <w:pPr>
        <w:rPr>
          <w:sz w:val="16"/>
        </w:rPr>
      </w:pPr>
      <w:r w:rsidRPr="00727FA4">
        <w:rPr>
          <w:sz w:val="16"/>
        </w:rPr>
        <w:t>“</w:t>
      </w:r>
      <w:r w:rsidRPr="00727FA4">
        <w:rPr>
          <w:rStyle w:val="StyleUnderline"/>
        </w:rPr>
        <w:t xml:space="preserve">No one’s gonna </w:t>
      </w:r>
      <w:r w:rsidRPr="00727FA4">
        <w:rPr>
          <w:rStyle w:val="Emphasis"/>
        </w:rPr>
        <w:t>cross Trump publicly and loudly</w:t>
      </w:r>
      <w:r w:rsidRPr="00727FA4">
        <w:rPr>
          <w:sz w:val="16"/>
        </w:rPr>
        <w:t>. Biggs would be the most likely to, but he’s running for governor,” the staffer said.</w:t>
      </w:r>
    </w:p>
    <w:p w14:paraId="53D828B8" w14:textId="77777777" w:rsidR="00F509C3" w:rsidRPr="00727FA4" w:rsidRDefault="00F509C3" w:rsidP="00F509C3">
      <w:pPr>
        <w:rPr>
          <w:sz w:val="8"/>
          <w:szCs w:val="14"/>
        </w:rPr>
      </w:pPr>
      <w:r w:rsidRPr="00727FA4">
        <w:rPr>
          <w:sz w:val="8"/>
          <w:szCs w:val="14"/>
        </w:rPr>
        <w:t>“When is Andy Biggs ever been known to be quiet? When is he ever like ‘Eh I’m not going to say what I feel?’”</w:t>
      </w:r>
    </w:p>
    <w:p w14:paraId="269F0FA9" w14:textId="77777777" w:rsidR="00F509C3" w:rsidRPr="00727FA4" w:rsidRDefault="00F509C3" w:rsidP="00F509C3">
      <w:pPr>
        <w:rPr>
          <w:sz w:val="8"/>
          <w:szCs w:val="14"/>
        </w:rPr>
      </w:pPr>
      <w:r w:rsidRPr="00727FA4">
        <w:rPr>
          <w:sz w:val="8"/>
          <w:szCs w:val="14"/>
        </w:rPr>
        <w:t>Rep. Chip Roy (R-Texas), another leading voice pushing for a warrant requirement who did not support Section 702 renewal in 2024, also declined to say how he’ll vote this time though he did stress the need for changes.</w:t>
      </w:r>
    </w:p>
    <w:p w14:paraId="3F2880B0" w14:textId="77777777" w:rsidR="00F509C3" w:rsidRPr="00727FA4" w:rsidRDefault="00F509C3" w:rsidP="00F509C3">
      <w:pPr>
        <w:rPr>
          <w:sz w:val="8"/>
          <w:szCs w:val="14"/>
        </w:rPr>
      </w:pPr>
      <w:r w:rsidRPr="00727FA4">
        <w:rPr>
          <w:sz w:val="8"/>
          <w:szCs w:val="14"/>
        </w:rPr>
        <w:t>“We’re all talking about what we’re going to do. But I’m not going to negotiate this through the media, but we need to see further reforms,” he told reporters Thursday.</w:t>
      </w:r>
    </w:p>
    <w:p w14:paraId="0FDDC5EB" w14:textId="77777777" w:rsidR="00F509C3" w:rsidRPr="00727FA4" w:rsidRDefault="00F509C3" w:rsidP="00F509C3">
      <w:pPr>
        <w:rPr>
          <w:sz w:val="8"/>
          <w:szCs w:val="14"/>
        </w:rPr>
      </w:pPr>
      <w:r w:rsidRPr="00727FA4">
        <w:rPr>
          <w:sz w:val="8"/>
          <w:szCs w:val="14"/>
        </w:rPr>
        <w:t>“It’s obviously influential and important, and we’re all united wanting to go after our enemies…But at the end of the day, you know, I hear this thing about, well, if we don’t do this, there’s going to be, you know, bloodshed. Well, there was bloodshed to protect the Fourth Amendment,” Roy said.</w:t>
      </w:r>
    </w:p>
    <w:p w14:paraId="49FE8404" w14:textId="77777777" w:rsidR="00F509C3" w:rsidRPr="00727FA4" w:rsidRDefault="00F509C3" w:rsidP="00F509C3">
      <w:pPr>
        <w:rPr>
          <w:sz w:val="8"/>
          <w:szCs w:val="14"/>
        </w:rPr>
      </w:pPr>
      <w:r w:rsidRPr="00727FA4">
        <w:rPr>
          <w:sz w:val="8"/>
          <w:szCs w:val="14"/>
        </w:rPr>
        <w:t xml:space="preserve">“We have different occupants of the White House, different occupants in the intelligence community, over time. But the Fourth Amendment stays consistent, and we need to protect it.” </w:t>
      </w:r>
    </w:p>
    <w:p w14:paraId="441B5768" w14:textId="77777777" w:rsidR="00F509C3" w:rsidRPr="00727FA4" w:rsidRDefault="00F509C3" w:rsidP="00F509C3">
      <w:pPr>
        <w:rPr>
          <w:sz w:val="8"/>
          <w:szCs w:val="14"/>
        </w:rPr>
      </w:pPr>
      <w:r w:rsidRPr="00727FA4">
        <w:rPr>
          <w:sz w:val="8"/>
          <w:szCs w:val="14"/>
        </w:rPr>
        <w:t>Roy, too, is in a competitive race for Texas attorney general, advancing to a primary run-off.</w:t>
      </w:r>
    </w:p>
    <w:p w14:paraId="67F51555" w14:textId="77777777" w:rsidR="00F509C3" w:rsidRPr="00727FA4" w:rsidRDefault="00F509C3" w:rsidP="00F509C3">
      <w:pPr>
        <w:rPr>
          <w:sz w:val="8"/>
          <w:szCs w:val="14"/>
        </w:rPr>
      </w:pPr>
      <w:r w:rsidRPr="00727FA4">
        <w:rPr>
          <w:sz w:val="8"/>
          <w:szCs w:val="14"/>
        </w:rPr>
        <w:t>Rep. Darrel Issa (R-Calif.), another member who voted against reauthorizing Section 702 after the warrant amendment failed, expressed reservations and said he wanted to further analyze whether the limitations included in the 2024 bill were making a difference.</w:t>
      </w:r>
    </w:p>
    <w:p w14:paraId="404054F1" w14:textId="77777777" w:rsidR="00F509C3" w:rsidRPr="00727FA4" w:rsidRDefault="00F509C3" w:rsidP="00F509C3">
      <w:pPr>
        <w:rPr>
          <w:sz w:val="8"/>
          <w:szCs w:val="14"/>
        </w:rPr>
      </w:pPr>
      <w:r w:rsidRPr="00727FA4">
        <w:rPr>
          <w:sz w:val="8"/>
          <w:szCs w:val="14"/>
        </w:rPr>
        <w:t>That included shrinking who could query the 702 database and requiring sign-off from a superior before reviewing any information collected on Americans. Congress also now has a greater oversight role in reviewing when information on Americans is accessed.</w:t>
      </w:r>
    </w:p>
    <w:p w14:paraId="7F076D13" w14:textId="77777777" w:rsidR="00F509C3" w:rsidRPr="00727FA4" w:rsidRDefault="00F509C3" w:rsidP="00F509C3">
      <w:pPr>
        <w:rPr>
          <w:sz w:val="8"/>
          <w:szCs w:val="14"/>
        </w:rPr>
      </w:pPr>
      <w:r w:rsidRPr="00727FA4">
        <w:rPr>
          <w:sz w:val="8"/>
          <w:szCs w:val="14"/>
        </w:rPr>
        <w:t>The reforms, coupled with a tech fix that ended the practice of immediately opting officers into searching the database, have seen searches of Americans drop 2.9 million in 2022 to just over 9,000 in the year after the last renewal of Section 702.</w:t>
      </w:r>
    </w:p>
    <w:p w14:paraId="5AF075B3" w14:textId="77777777" w:rsidR="00F509C3" w:rsidRPr="00727FA4" w:rsidRDefault="00F509C3" w:rsidP="00F509C3">
      <w:pPr>
        <w:rPr>
          <w:sz w:val="8"/>
          <w:szCs w:val="14"/>
        </w:rPr>
      </w:pPr>
      <w:r w:rsidRPr="00727FA4">
        <w:rPr>
          <w:sz w:val="8"/>
          <w:szCs w:val="14"/>
        </w:rPr>
        <w:t>“The president must have more faith in his FBI and Department of Justice, and I understand that, but I don’t have faith in the future FBI and Department of Justice based on the past,” he said.</w:t>
      </w:r>
    </w:p>
    <w:p w14:paraId="55E04159" w14:textId="77777777" w:rsidR="00F509C3" w:rsidRPr="00727FA4" w:rsidRDefault="00F509C3" w:rsidP="00F509C3">
      <w:pPr>
        <w:rPr>
          <w:sz w:val="16"/>
        </w:rPr>
      </w:pPr>
      <w:r w:rsidRPr="00727FA4">
        <w:rPr>
          <w:sz w:val="16"/>
        </w:rPr>
        <w:t>“</w:t>
      </w:r>
      <w:r w:rsidRPr="00727FA4">
        <w:rPr>
          <w:rStyle w:val="StyleUnderline"/>
        </w:rPr>
        <w:t xml:space="preserve">I don’t know what the breakdown will be, but certainly </w:t>
      </w:r>
      <w:r w:rsidRPr="00423C7E">
        <w:rPr>
          <w:rStyle w:val="StyleUnderline"/>
          <w:highlight w:val="yellow"/>
        </w:rPr>
        <w:t xml:space="preserve">a </w:t>
      </w:r>
      <w:r w:rsidRPr="00423C7E">
        <w:rPr>
          <w:rStyle w:val="Emphasis"/>
          <w:highlight w:val="yellow"/>
        </w:rPr>
        <w:t>Republican president</w:t>
      </w:r>
      <w:r w:rsidRPr="00423C7E">
        <w:rPr>
          <w:sz w:val="16"/>
          <w:highlight w:val="yellow"/>
        </w:rPr>
        <w:t xml:space="preserve"> </w:t>
      </w:r>
      <w:r w:rsidRPr="00423C7E">
        <w:rPr>
          <w:rStyle w:val="StyleUnderline"/>
          <w:highlight w:val="yellow"/>
        </w:rPr>
        <w:t>saying</w:t>
      </w:r>
      <w:r w:rsidRPr="00727FA4">
        <w:rPr>
          <w:rStyle w:val="StyleUnderline"/>
        </w:rPr>
        <w:t xml:space="preserve">, ‘Please </w:t>
      </w:r>
      <w:r w:rsidRPr="00423C7E">
        <w:rPr>
          <w:rStyle w:val="StyleUnderline"/>
          <w:highlight w:val="yellow"/>
        </w:rPr>
        <w:t>give me</w:t>
      </w:r>
      <w:r w:rsidRPr="00727FA4">
        <w:rPr>
          <w:rStyle w:val="StyleUnderline"/>
        </w:rPr>
        <w:t xml:space="preserve"> a clean </w:t>
      </w:r>
      <w:r w:rsidRPr="00423C7E">
        <w:rPr>
          <w:rStyle w:val="StyleUnderline"/>
          <w:highlight w:val="yellow"/>
        </w:rPr>
        <w:t>reauthorization</w:t>
      </w:r>
      <w:r w:rsidRPr="00727FA4">
        <w:rPr>
          <w:rStyle w:val="StyleUnderline"/>
        </w:rPr>
        <w:t xml:space="preserve">,’ </w:t>
      </w:r>
      <w:r w:rsidRPr="00423C7E">
        <w:rPr>
          <w:rStyle w:val="StyleUnderline"/>
          <w:highlight w:val="yellow"/>
        </w:rPr>
        <w:t>has</w:t>
      </w:r>
      <w:r w:rsidRPr="00727FA4">
        <w:rPr>
          <w:sz w:val="16"/>
        </w:rPr>
        <w:t xml:space="preserve"> more </w:t>
      </w:r>
      <w:r w:rsidRPr="00423C7E">
        <w:rPr>
          <w:rStyle w:val="Emphasis"/>
          <w:highlight w:val="yellow"/>
        </w:rPr>
        <w:t>effect</w:t>
      </w:r>
      <w:r w:rsidRPr="00727FA4">
        <w:rPr>
          <w:rStyle w:val="Emphasis"/>
        </w:rPr>
        <w:t xml:space="preserve"> on Republicans</w:t>
      </w:r>
      <w:r w:rsidRPr="00727FA4">
        <w:rPr>
          <w:sz w:val="16"/>
        </w:rPr>
        <w:t xml:space="preserve"> than Democrats. But at the end of the day, I saw what [Presidents] Obama and Biden did, which was criminal, and they got away with it. And so the incredible amount of violations we’ve seen in the past has been reduced, but I still want to see how much what we already did has as an effect,” Issa said, describing himself as “open minded” while he’s evaluating the impact of the reforms.</w:t>
      </w:r>
    </w:p>
    <w:p w14:paraId="1737CDB3" w14:textId="77777777" w:rsidR="00F509C3" w:rsidRPr="00727FA4" w:rsidRDefault="00F509C3" w:rsidP="00F509C3">
      <w:pPr>
        <w:rPr>
          <w:sz w:val="16"/>
        </w:rPr>
      </w:pPr>
      <w:r w:rsidRPr="00727FA4">
        <w:rPr>
          <w:rStyle w:val="StyleUnderline"/>
        </w:rPr>
        <w:t xml:space="preserve">Trump is known to </w:t>
      </w:r>
      <w:r w:rsidRPr="00727FA4">
        <w:rPr>
          <w:rStyle w:val="Emphasis"/>
        </w:rPr>
        <w:t>pressure lawmakers</w:t>
      </w:r>
      <w:r w:rsidRPr="00727FA4">
        <w:rPr>
          <w:sz w:val="16"/>
        </w:rPr>
        <w:t xml:space="preserve"> and in the past has threatened to support primary opponents of the members of Congress who don’t support his legislative priorities.</w:t>
      </w:r>
    </w:p>
    <w:p w14:paraId="52DB01C0" w14:textId="77777777" w:rsidR="00F509C3" w:rsidRPr="00727FA4" w:rsidRDefault="00F509C3" w:rsidP="00F509C3">
      <w:pPr>
        <w:rPr>
          <w:sz w:val="16"/>
        </w:rPr>
      </w:pPr>
      <w:r w:rsidRPr="00423C7E">
        <w:rPr>
          <w:rStyle w:val="StyleUnderline"/>
          <w:highlight w:val="yellow"/>
        </w:rPr>
        <w:t>Massie</w:t>
      </w:r>
      <w:r w:rsidRPr="00727FA4">
        <w:rPr>
          <w:sz w:val="16"/>
        </w:rPr>
        <w:t xml:space="preserve">, who has seen Trump do so in his primary, </w:t>
      </w:r>
      <w:r w:rsidRPr="00423C7E">
        <w:rPr>
          <w:rStyle w:val="StyleUnderline"/>
          <w:highlight w:val="yellow"/>
        </w:rPr>
        <w:t>said</w:t>
      </w:r>
      <w:r w:rsidRPr="00727FA4">
        <w:rPr>
          <w:sz w:val="16"/>
        </w:rPr>
        <w:t xml:space="preserve"> he expects the president to give some members a “hall pass.”</w:t>
      </w:r>
    </w:p>
    <w:p w14:paraId="36DF05A8" w14:textId="77777777" w:rsidR="00F509C3" w:rsidRPr="00727FA4" w:rsidRDefault="00F509C3" w:rsidP="00F509C3">
      <w:pPr>
        <w:rPr>
          <w:sz w:val="16"/>
        </w:rPr>
      </w:pPr>
      <w:r w:rsidRPr="00727FA4">
        <w:rPr>
          <w:rStyle w:val="Emphasis"/>
        </w:rPr>
        <w:t>“</w:t>
      </w:r>
      <w:r w:rsidRPr="00423C7E">
        <w:rPr>
          <w:rStyle w:val="Emphasis"/>
          <w:sz w:val="28"/>
          <w:szCs w:val="28"/>
          <w:highlight w:val="yellow"/>
        </w:rPr>
        <w:t>They’ll get as many votes as they need</w:t>
      </w:r>
      <w:r w:rsidRPr="00727FA4">
        <w:rPr>
          <w:sz w:val="16"/>
        </w:rPr>
        <w:t xml:space="preserve">, </w:t>
      </w:r>
      <w:r w:rsidRPr="00727FA4">
        <w:rPr>
          <w:rStyle w:val="StyleUnderline"/>
        </w:rPr>
        <w:t>and they’ll leave some room for people to be principled</w:t>
      </w:r>
      <w:r w:rsidRPr="00727FA4">
        <w:rPr>
          <w:sz w:val="16"/>
        </w:rPr>
        <w:t>,” he said, pointing to people more at risk in their districts.</w:t>
      </w:r>
    </w:p>
    <w:p w14:paraId="24E8CEE1" w14:textId="77777777" w:rsidR="00F509C3" w:rsidRDefault="00F509C3" w:rsidP="00F509C3">
      <w:pPr>
        <w:rPr>
          <w:sz w:val="16"/>
        </w:rPr>
      </w:pPr>
    </w:p>
    <w:p w14:paraId="12556735" w14:textId="77777777" w:rsidR="00F509C3" w:rsidRDefault="00F509C3" w:rsidP="00F509C3">
      <w:pPr>
        <w:pStyle w:val="Heading4"/>
      </w:pPr>
      <w:r>
        <w:t xml:space="preserve">The plan </w:t>
      </w:r>
      <w:r>
        <w:rPr>
          <w:u w:val="single"/>
        </w:rPr>
        <w:t>trades off</w:t>
      </w:r>
      <w:r w:rsidRPr="00663DD0">
        <w:t>.</w:t>
      </w:r>
    </w:p>
    <w:p w14:paraId="71650B15" w14:textId="77777777" w:rsidR="00F509C3" w:rsidRDefault="00F509C3" w:rsidP="00F509C3">
      <w:r>
        <w:t xml:space="preserve">Joseph </w:t>
      </w:r>
      <w:r w:rsidRPr="00C66E31">
        <w:rPr>
          <w:rStyle w:val="Style13ptBold"/>
        </w:rPr>
        <w:t>Fishkin &amp;</w:t>
      </w:r>
      <w:r>
        <w:t xml:space="preserve"> William E. </w:t>
      </w:r>
      <w:r w:rsidRPr="00C66E31">
        <w:rPr>
          <w:rStyle w:val="Style13ptBold"/>
        </w:rPr>
        <w:t>Forbath 22</w:t>
      </w:r>
      <w:r>
        <w:t xml:space="preserve">, JD, Professor, Law, UCLA School of Law; JD, Lloyd M. Bentsen Chair, Law, UT Austin School of Law, "Make Progressive Politics Constitutional Again," Boston Review, </w:t>
      </w:r>
      <w:r w:rsidRPr="00C66E31">
        <w:t>https://www.bostonreview.net/forum/make-progressive-politics-constitutional-again/</w:t>
      </w:r>
    </w:p>
    <w:p w14:paraId="4C6712A0" w14:textId="77777777" w:rsidR="00F509C3" w:rsidRPr="001B0BC9" w:rsidRDefault="00F509C3" w:rsidP="00F509C3">
      <w:pPr>
        <w:rPr>
          <w:sz w:val="16"/>
        </w:rPr>
      </w:pPr>
      <w:r w:rsidRPr="001B0BC9">
        <w:rPr>
          <w:sz w:val="16"/>
        </w:rPr>
        <w:t xml:space="preserve">Unsurprisingly, </w:t>
      </w:r>
      <w:r w:rsidRPr="001B0BC9">
        <w:rPr>
          <w:rStyle w:val="StyleUnderline"/>
        </w:rPr>
        <w:t>for decades</w:t>
      </w:r>
      <w:r w:rsidRPr="001B0BC9">
        <w:rPr>
          <w:sz w:val="16"/>
        </w:rPr>
        <w:t xml:space="preserve"> the remnants of </w:t>
      </w:r>
      <w:r w:rsidRPr="001B0BC9">
        <w:rPr>
          <w:rStyle w:val="StyleUnderline"/>
        </w:rPr>
        <w:t>this vision have been</w:t>
      </w:r>
      <w:r w:rsidRPr="001B0BC9">
        <w:rPr>
          <w:sz w:val="16"/>
        </w:rPr>
        <w:t xml:space="preserve"> </w:t>
      </w:r>
      <w:r w:rsidRPr="001B0BC9">
        <w:rPr>
          <w:rStyle w:val="Emphasis"/>
        </w:rPr>
        <w:t xml:space="preserve">squarely </w:t>
      </w:r>
      <w:r w:rsidRPr="00663DD0">
        <w:rPr>
          <w:rStyle w:val="Emphasis"/>
          <w:highlight w:val="yellow"/>
        </w:rPr>
        <w:t>in the crosshairs</w:t>
      </w:r>
      <w:r w:rsidRPr="00663DD0">
        <w:rPr>
          <w:sz w:val="16"/>
          <w:highlight w:val="yellow"/>
        </w:rPr>
        <w:t xml:space="preserve"> </w:t>
      </w:r>
      <w:r w:rsidRPr="00663DD0">
        <w:rPr>
          <w:rStyle w:val="StyleUnderline"/>
          <w:highlight w:val="yellow"/>
        </w:rPr>
        <w:t>of</w:t>
      </w:r>
      <w:r w:rsidRPr="00663DD0">
        <w:rPr>
          <w:sz w:val="16"/>
          <w:highlight w:val="yellow"/>
        </w:rPr>
        <w:t xml:space="preserve"> </w:t>
      </w:r>
      <w:r w:rsidRPr="00663DD0">
        <w:rPr>
          <w:rStyle w:val="Emphasis"/>
          <w:highlight w:val="yellow"/>
        </w:rPr>
        <w:t>conservative</w:t>
      </w:r>
      <w:r w:rsidRPr="00663DD0">
        <w:rPr>
          <w:sz w:val="16"/>
          <w:highlight w:val="yellow"/>
        </w:rPr>
        <w:t xml:space="preserve"> </w:t>
      </w:r>
      <w:r w:rsidRPr="00663DD0">
        <w:rPr>
          <w:rStyle w:val="StyleUnderline"/>
          <w:highlight w:val="yellow"/>
        </w:rPr>
        <w:t>politicians and judges</w:t>
      </w:r>
      <w:r w:rsidRPr="001B0BC9">
        <w:rPr>
          <w:sz w:val="16"/>
        </w:rPr>
        <w:t xml:space="preserve">. Starting with the counterrevolution of the late 1940s, </w:t>
      </w:r>
      <w:r w:rsidRPr="001B0BC9">
        <w:rPr>
          <w:rStyle w:val="StyleUnderline"/>
        </w:rPr>
        <w:t>the</w:t>
      </w:r>
      <w:r w:rsidRPr="001B0BC9">
        <w:rPr>
          <w:sz w:val="16"/>
        </w:rPr>
        <w:t xml:space="preserve"> “right to work” </w:t>
      </w:r>
      <w:r w:rsidRPr="001B0BC9">
        <w:rPr>
          <w:rStyle w:val="StyleUnderline"/>
        </w:rPr>
        <w:t>movement has waged an ongoing campaign of</w:t>
      </w:r>
      <w:r w:rsidRPr="001B0BC9">
        <w:rPr>
          <w:sz w:val="16"/>
        </w:rPr>
        <w:t xml:space="preserve"> </w:t>
      </w:r>
      <w:r w:rsidRPr="001B0BC9">
        <w:rPr>
          <w:rStyle w:val="Emphasis"/>
        </w:rPr>
        <w:t>legislation</w:t>
      </w:r>
      <w:r w:rsidRPr="001B0BC9">
        <w:rPr>
          <w:sz w:val="16"/>
        </w:rPr>
        <w:t xml:space="preserve"> </w:t>
      </w:r>
      <w:r w:rsidRPr="001B0BC9">
        <w:rPr>
          <w:rStyle w:val="StyleUnderline"/>
        </w:rPr>
        <w:t>and</w:t>
      </w:r>
      <w:r w:rsidRPr="001B0BC9">
        <w:rPr>
          <w:sz w:val="16"/>
        </w:rPr>
        <w:t xml:space="preserve"> </w:t>
      </w:r>
      <w:r w:rsidRPr="001B0BC9">
        <w:rPr>
          <w:rStyle w:val="Emphasis"/>
        </w:rPr>
        <w:t>litigation</w:t>
      </w:r>
      <w:r w:rsidRPr="001B0BC9">
        <w:rPr>
          <w:sz w:val="16"/>
        </w:rPr>
        <w:t xml:space="preserve"> </w:t>
      </w:r>
      <w:r w:rsidRPr="001B0BC9">
        <w:rPr>
          <w:rStyle w:val="StyleUnderline"/>
        </w:rPr>
        <w:t xml:space="preserve">funded and </w:t>
      </w:r>
      <w:r w:rsidRPr="00663DD0">
        <w:rPr>
          <w:rStyle w:val="StyleUnderline"/>
          <w:highlight w:val="yellow"/>
        </w:rPr>
        <w:t>supported by</w:t>
      </w:r>
      <w:r w:rsidRPr="00663DD0">
        <w:rPr>
          <w:sz w:val="16"/>
          <w:highlight w:val="yellow"/>
        </w:rPr>
        <w:t xml:space="preserve"> </w:t>
      </w:r>
      <w:r w:rsidRPr="00663DD0">
        <w:rPr>
          <w:rStyle w:val="Emphasis"/>
          <w:highlight w:val="yellow"/>
        </w:rPr>
        <w:t>corporate exec</w:t>
      </w:r>
      <w:r w:rsidRPr="001B0BC9">
        <w:rPr>
          <w:rStyle w:val="Emphasis"/>
        </w:rPr>
        <w:t>utive</w:t>
      </w:r>
      <w:r w:rsidRPr="00663DD0">
        <w:rPr>
          <w:rStyle w:val="Emphasis"/>
          <w:highlight w:val="yellow"/>
        </w:rPr>
        <w:t>s</w:t>
      </w:r>
      <w:r w:rsidRPr="001B0BC9">
        <w:rPr>
          <w:sz w:val="16"/>
        </w:rPr>
        <w:t xml:space="preserve"> </w:t>
      </w:r>
      <w:r w:rsidRPr="001B0BC9">
        <w:rPr>
          <w:rStyle w:val="StyleUnderline"/>
        </w:rPr>
        <w:t>and</w:t>
      </w:r>
      <w:r w:rsidRPr="001B0BC9">
        <w:rPr>
          <w:sz w:val="16"/>
        </w:rPr>
        <w:t xml:space="preserve"> </w:t>
      </w:r>
      <w:r w:rsidRPr="00663DD0">
        <w:rPr>
          <w:rStyle w:val="Emphasis"/>
          <w:highlight w:val="yellow"/>
        </w:rPr>
        <w:t>employers’ associations</w:t>
      </w:r>
      <w:r w:rsidRPr="00663DD0">
        <w:rPr>
          <w:sz w:val="16"/>
          <w:highlight w:val="yellow"/>
        </w:rPr>
        <w:t xml:space="preserve">, </w:t>
      </w:r>
      <w:r w:rsidRPr="00663DD0">
        <w:rPr>
          <w:rStyle w:val="StyleUnderline"/>
          <w:highlight w:val="yellow"/>
        </w:rPr>
        <w:t>as well as</w:t>
      </w:r>
      <w:r w:rsidRPr="001B0BC9">
        <w:rPr>
          <w:rStyle w:val="StyleUnderline"/>
        </w:rPr>
        <w:t xml:space="preserve"> by </w:t>
      </w:r>
      <w:r w:rsidRPr="00663DD0">
        <w:rPr>
          <w:rStyle w:val="StyleUnderline"/>
          <w:highlight w:val="yellow"/>
        </w:rPr>
        <w:t>wealthy</w:t>
      </w:r>
      <w:r w:rsidRPr="00663DD0">
        <w:rPr>
          <w:sz w:val="16"/>
          <w:highlight w:val="yellow"/>
        </w:rPr>
        <w:t xml:space="preserve"> </w:t>
      </w:r>
      <w:r w:rsidRPr="00663DD0">
        <w:rPr>
          <w:rStyle w:val="Emphasis"/>
          <w:highlight w:val="yellow"/>
        </w:rPr>
        <w:t>anti-union</w:t>
      </w:r>
      <w:r w:rsidRPr="001B0BC9">
        <w:rPr>
          <w:sz w:val="16"/>
        </w:rPr>
        <w:t xml:space="preserve"> ideological </w:t>
      </w:r>
      <w:r w:rsidRPr="00663DD0">
        <w:rPr>
          <w:rStyle w:val="Emphasis"/>
          <w:highlight w:val="yellow"/>
        </w:rPr>
        <w:t>activists</w:t>
      </w:r>
      <w:r w:rsidRPr="00663DD0">
        <w:rPr>
          <w:sz w:val="16"/>
          <w:highlight w:val="yellow"/>
        </w:rPr>
        <w:t xml:space="preserve">, </w:t>
      </w:r>
      <w:r w:rsidRPr="00663DD0">
        <w:rPr>
          <w:rStyle w:val="StyleUnderline"/>
          <w:highlight w:val="yellow"/>
        </w:rPr>
        <w:t xml:space="preserve">to </w:t>
      </w:r>
      <w:r w:rsidRPr="00663DD0">
        <w:rPr>
          <w:rStyle w:val="Emphasis"/>
          <w:highlight w:val="yellow"/>
        </w:rPr>
        <w:t>destroy</w:t>
      </w:r>
      <w:r w:rsidRPr="001B0BC9">
        <w:rPr>
          <w:rStyle w:val="StyleUnderline"/>
        </w:rPr>
        <w:t xml:space="preserve"> </w:t>
      </w:r>
      <w:r w:rsidRPr="00BD4654">
        <w:rPr>
          <w:rStyle w:val="StyleUnderline"/>
        </w:rPr>
        <w:t>the New Deal vision</w:t>
      </w:r>
      <w:r w:rsidRPr="001B0BC9">
        <w:rPr>
          <w:rStyle w:val="StyleUnderline"/>
        </w:rPr>
        <w:t xml:space="preserve"> of </w:t>
      </w:r>
      <w:r w:rsidRPr="00663DD0">
        <w:rPr>
          <w:rStyle w:val="Emphasis"/>
          <w:highlight w:val="yellow"/>
        </w:rPr>
        <w:t>labor</w:t>
      </w:r>
      <w:r w:rsidRPr="001B0BC9">
        <w:rPr>
          <w:rStyle w:val="StyleUnderline"/>
        </w:rPr>
        <w:t xml:space="preserve"> as a source of</w:t>
      </w:r>
      <w:r w:rsidRPr="001B0BC9">
        <w:rPr>
          <w:sz w:val="16"/>
        </w:rPr>
        <w:t xml:space="preserve"> </w:t>
      </w:r>
      <w:r w:rsidRPr="001B0BC9">
        <w:rPr>
          <w:rStyle w:val="Emphasis"/>
        </w:rPr>
        <w:t>countervailing</w:t>
      </w:r>
      <w:r w:rsidRPr="001B0BC9">
        <w:rPr>
          <w:sz w:val="16"/>
        </w:rPr>
        <w:t xml:space="preserve"> </w:t>
      </w:r>
      <w:r w:rsidRPr="001B0BC9">
        <w:rPr>
          <w:rStyle w:val="StyleUnderline"/>
        </w:rPr>
        <w:t>social and political power against oligarchy</w:t>
      </w:r>
      <w:r w:rsidRPr="001B0BC9">
        <w:rPr>
          <w:sz w:val="16"/>
        </w:rPr>
        <w:t>.</w:t>
      </w:r>
    </w:p>
    <w:p w14:paraId="2942507B" w14:textId="77777777" w:rsidR="00F509C3" w:rsidRPr="00BD4654" w:rsidRDefault="00F509C3" w:rsidP="00F509C3">
      <w:pPr>
        <w:rPr>
          <w:sz w:val="8"/>
          <w:szCs w:val="8"/>
        </w:rPr>
      </w:pPr>
      <w:r w:rsidRPr="00BD4654">
        <w:rPr>
          <w:sz w:val="8"/>
          <w:szCs w:val="8"/>
        </w:rPr>
        <w:t>The conservatives aimed to redefine unions as entirely private collective bargainers, acting exclusively on behalf of current members in their negotiations with a single employer. This campaign’s first great success, the Taft-Hartley Act of 1947, prohibited so-called secondary boycotts, in which workers act in solidarity to aid fellow workers in a dispute with a different employer. Taft-Hartley also prohibited “closed shops” (where an employer agrees to make union membership a condition of employment). From then on, there would be nonunion workers in unionized workplaces. But would the nonunion workers have an unfettered right to free ride on everything that the union had bargained for? Taft-Hartley allowed states to say yes, through “right to work” laws, which some (mostly Southern) states promptly enacted. Elsewhere unions often negotiated for “agency fees,” in which those who didn’t join the union would nonetheless pay a fee, reducing the free-riding problem. This raised a new issue: workers who disagreed with a union’s politics, and refused to join for that reason, might now be supporting some of its political speech.</w:t>
      </w:r>
    </w:p>
    <w:p w14:paraId="701635AE" w14:textId="77777777" w:rsidR="00F509C3" w:rsidRPr="00BD4654" w:rsidRDefault="00F509C3" w:rsidP="00F509C3">
      <w:pPr>
        <w:rPr>
          <w:sz w:val="8"/>
          <w:szCs w:val="8"/>
        </w:rPr>
      </w:pPr>
      <w:r w:rsidRPr="00BD4654">
        <w:rPr>
          <w:sz w:val="8"/>
          <w:szCs w:val="8"/>
        </w:rPr>
        <w:t>In</w:t>
      </w:r>
      <w:r w:rsidRPr="00BD4654">
        <w:rPr>
          <w:i/>
          <w:iCs/>
          <w:sz w:val="8"/>
          <w:szCs w:val="8"/>
        </w:rPr>
        <w:t xml:space="preserve"> Abood v. Detroit Board of Education</w:t>
      </w:r>
      <w:r w:rsidRPr="00BD4654">
        <w:rPr>
          <w:sz w:val="8"/>
          <w:szCs w:val="8"/>
        </w:rPr>
        <w:t xml:space="preserve"> (1977), the Court saw a First Amendment problem with this arrangement and drew a careful line. A union could charge agency fees for the costs of collective bargaining, contract administration, and grievances (all of which it was required by law to undertake on behalf of all the workers at the workplace, whether union members or not). But it could not use agency fees for political speech. Later, however, the Court retreated from this position and came to view union activity as essentially private and economic, not public and political. That was how the Court justified upholding Taft-Hartley’s various limitations on activity such as boycotts and picketing against First Amendment challenges.</w:t>
      </w:r>
    </w:p>
    <w:p w14:paraId="1F163A7E" w14:textId="77777777" w:rsidR="00F509C3" w:rsidRPr="00BD4654" w:rsidRDefault="00F509C3" w:rsidP="00F509C3">
      <w:pPr>
        <w:rPr>
          <w:sz w:val="8"/>
          <w:szCs w:val="8"/>
        </w:rPr>
      </w:pPr>
      <w:r w:rsidRPr="00BD4654">
        <w:rPr>
          <w:sz w:val="8"/>
          <w:szCs w:val="8"/>
        </w:rPr>
        <w:t xml:space="preserve">This compromise could not survive the Court’s recent rightward shift. In 2018, in </w:t>
      </w:r>
      <w:r w:rsidRPr="00BD4654">
        <w:rPr>
          <w:i/>
          <w:iCs/>
          <w:sz w:val="8"/>
          <w:szCs w:val="8"/>
        </w:rPr>
        <w:t>Janus v. AFSCME</w:t>
      </w:r>
      <w:r w:rsidRPr="00BD4654">
        <w:rPr>
          <w:sz w:val="8"/>
          <w:szCs w:val="8"/>
        </w:rPr>
        <w:t>, the Court brought the hammer down, overturning Abood and holding that, at least for public employers (the private-employer case is still to come), the First Amendment requires that every state become a “right to work” state. Unions must fully allow nonmembers to free ride, charging them no fees for the services the unions must provide them.</w:t>
      </w:r>
    </w:p>
    <w:p w14:paraId="32CEA501" w14:textId="77777777" w:rsidR="00F509C3" w:rsidRPr="00BD4654" w:rsidRDefault="00F509C3" w:rsidP="00F509C3">
      <w:pPr>
        <w:rPr>
          <w:sz w:val="8"/>
          <w:szCs w:val="8"/>
        </w:rPr>
      </w:pPr>
      <w:r w:rsidRPr="00BD4654">
        <w:rPr>
          <w:sz w:val="8"/>
          <w:szCs w:val="8"/>
        </w:rPr>
        <w:t xml:space="preserve">As today’s liberal justices stare down a far bolder and more sweeping anti-labor intervention, insights about labor as a countervailing power are nowhere to be found. For lawyers focused on the action inside the Court, making such arguments in the face of conservative majorities might seem pointless. But this concern misses the role constitutional arguments play in public debate. They not only shape litigation but also send signals to the political branches and the people about what cases like </w:t>
      </w:r>
      <w:r w:rsidRPr="00BD4654">
        <w:rPr>
          <w:i/>
          <w:iCs/>
          <w:sz w:val="8"/>
          <w:szCs w:val="8"/>
        </w:rPr>
        <w:t>Janus</w:t>
      </w:r>
      <w:r w:rsidRPr="00BD4654">
        <w:rPr>
          <w:sz w:val="8"/>
          <w:szCs w:val="8"/>
        </w:rPr>
        <w:t xml:space="preserve"> are really about—not speech, but constitutional political economy. Rebuilding a powerful progressive movement with a central place for organized labor requires forging a new understanding of the constitutional necessity of countervailing power—an understanding that will have to begin life outside the courts, but ultimately will reverberate both inside and out.</w:t>
      </w:r>
    </w:p>
    <w:p w14:paraId="3C9CD7CD" w14:textId="77777777" w:rsidR="00F509C3" w:rsidRPr="00BD4654" w:rsidRDefault="00F509C3" w:rsidP="00F509C3">
      <w:pPr>
        <w:rPr>
          <w:sz w:val="12"/>
          <w:szCs w:val="18"/>
        </w:rPr>
      </w:pPr>
      <w:r w:rsidRPr="00BD4654">
        <w:rPr>
          <w:sz w:val="8"/>
          <w:szCs w:val="8"/>
        </w:rPr>
        <w:t>There is a path forward. Democrats committed to labor law reform have gained power within the party. Not since Harry Truman vetoed Taft-Hartley in 1947 (a veto later overridden by the conservative Dixiecrat/Republican coalition) has the White House spoken about workers’ right to organize the way President Biden speaks about it. Although Democrats do not yet have the votes in the Senate, the House recently passed a sweeping labor law reform bill, the Protecting the Right to Organize Act (PRO Act), which aims to repeal crucial elements of Taft–Hartley and boost efforts to organize unions. Among other things, the PRO Act would expand the definition of work to ensure that organized workers in today’s fragmented workplace—from fast food franchise workers to “contracted” Uber and Lyft drivers, to home health care workers—can bargain with the companies who benefit from their work. The PRO Act would repeal some of the most crippling restrictions on the rights to strike and boycott, such as the ban on so-called secondary actions, which blocks workers who have some organized economic clout from aiding workers who don’t. As the House Education and Labor Committee puts it, the Act would enable “unions to exercise these basic First Amendment rights.” It is very encouraging that this view—that the Taft-Hartley prohibitions violate basic constitutional rights—is once more gaining strength in Congress.</w:t>
      </w:r>
    </w:p>
    <w:p w14:paraId="680FB567" w14:textId="77777777" w:rsidR="00F509C3" w:rsidRPr="001B0BC9" w:rsidRDefault="00F509C3" w:rsidP="00F509C3">
      <w:pPr>
        <w:rPr>
          <w:sz w:val="16"/>
        </w:rPr>
      </w:pPr>
      <w:r w:rsidRPr="00663DD0">
        <w:rPr>
          <w:rStyle w:val="StyleUnderline"/>
          <w:highlight w:val="yellow"/>
        </w:rPr>
        <w:t>Enacting</w:t>
      </w:r>
      <w:r w:rsidRPr="001B0BC9">
        <w:rPr>
          <w:sz w:val="16"/>
        </w:rPr>
        <w:t xml:space="preserve"> transformative </w:t>
      </w:r>
      <w:r w:rsidRPr="00663DD0">
        <w:rPr>
          <w:rStyle w:val="Emphasis"/>
          <w:szCs w:val="28"/>
          <w:highlight w:val="yellow"/>
        </w:rPr>
        <w:t>labor</w:t>
      </w:r>
      <w:r w:rsidRPr="001B0BC9">
        <w:rPr>
          <w:rStyle w:val="Emphasis"/>
          <w:szCs w:val="28"/>
        </w:rPr>
        <w:t xml:space="preserve"> law </w:t>
      </w:r>
      <w:r w:rsidRPr="00663DD0">
        <w:rPr>
          <w:rStyle w:val="Emphasis"/>
          <w:szCs w:val="28"/>
          <w:highlight w:val="yellow"/>
        </w:rPr>
        <w:t>reform</w:t>
      </w:r>
      <w:r w:rsidRPr="001B0BC9">
        <w:rPr>
          <w:rStyle w:val="Emphasis"/>
          <w:szCs w:val="28"/>
        </w:rPr>
        <w:t xml:space="preserve"> will </w:t>
      </w:r>
      <w:r w:rsidRPr="00663DD0">
        <w:rPr>
          <w:rStyle w:val="Emphasis"/>
          <w:szCs w:val="28"/>
          <w:highlight w:val="yellow"/>
        </w:rPr>
        <w:t>involve fierce and protracted battles</w:t>
      </w:r>
      <w:r w:rsidRPr="001B0BC9">
        <w:rPr>
          <w:sz w:val="16"/>
        </w:rPr>
        <w:t xml:space="preserve">, not only </w:t>
      </w:r>
      <w:r w:rsidRPr="00663DD0">
        <w:rPr>
          <w:rStyle w:val="Emphasis"/>
          <w:szCs w:val="28"/>
          <w:highlight w:val="yellow"/>
        </w:rPr>
        <w:t>in the Senate</w:t>
      </w:r>
      <w:r w:rsidRPr="001B0BC9">
        <w:rPr>
          <w:sz w:val="16"/>
        </w:rPr>
        <w:t>, b</w:t>
      </w:r>
      <w:r w:rsidRPr="004E5A9D">
        <w:rPr>
          <w:sz w:val="16"/>
          <w:szCs w:val="16"/>
        </w:rPr>
        <w:t>ut in courts</w:t>
      </w:r>
      <w:r w:rsidRPr="001B0BC9">
        <w:rPr>
          <w:sz w:val="16"/>
        </w:rPr>
        <w:t xml:space="preserve"> (</w:t>
      </w:r>
      <w:r w:rsidRPr="001B0BC9">
        <w:rPr>
          <w:rStyle w:val="StyleUnderline"/>
        </w:rPr>
        <w:t>where</w:t>
      </w:r>
      <w:r w:rsidRPr="001B0BC9">
        <w:rPr>
          <w:sz w:val="16"/>
        </w:rPr>
        <w:t xml:space="preserve"> </w:t>
      </w:r>
      <w:r w:rsidRPr="00663DD0">
        <w:rPr>
          <w:rStyle w:val="Emphasis"/>
          <w:highlight w:val="yellow"/>
        </w:rPr>
        <w:t>challenges</w:t>
      </w:r>
      <w:r w:rsidRPr="00663DD0">
        <w:rPr>
          <w:sz w:val="16"/>
          <w:highlight w:val="yellow"/>
        </w:rPr>
        <w:t xml:space="preserve"> </w:t>
      </w:r>
      <w:r w:rsidRPr="00663DD0">
        <w:rPr>
          <w:rStyle w:val="StyleUnderline"/>
          <w:highlight w:val="yellow"/>
        </w:rPr>
        <w:t>are inevitable</w:t>
      </w:r>
      <w:r w:rsidRPr="001B0BC9">
        <w:rPr>
          <w:sz w:val="16"/>
        </w:rPr>
        <w:t>), in workplaces, and in the public sphere. Getting there will require both Democratic majorities committed to such change and considerable labor organizing and action on the ground. As in the 1930s, workers will need to exercise their rights to organize, strike, and act in solidarity in contexts where this is now illegal, in the face of judicial injunctions, fines, and jail time.</w:t>
      </w:r>
    </w:p>
    <w:p w14:paraId="3DAF19C5" w14:textId="77777777" w:rsidR="00F509C3" w:rsidRDefault="00F509C3" w:rsidP="00F509C3">
      <w:pPr>
        <w:rPr>
          <w:sz w:val="16"/>
        </w:rPr>
      </w:pPr>
      <w:r w:rsidRPr="001B0BC9">
        <w:rPr>
          <w:rStyle w:val="StyleUnderline"/>
        </w:rPr>
        <w:t xml:space="preserve">Conservatives will </w:t>
      </w:r>
      <w:r w:rsidRPr="00663DD0">
        <w:rPr>
          <w:rStyle w:val="StyleUnderline"/>
          <w:highlight w:val="yellow"/>
        </w:rPr>
        <w:t>attack</w:t>
      </w:r>
      <w:r w:rsidRPr="00663DD0">
        <w:rPr>
          <w:sz w:val="16"/>
          <w:highlight w:val="yellow"/>
        </w:rPr>
        <w:t xml:space="preserve"> </w:t>
      </w:r>
      <w:r w:rsidRPr="00663DD0">
        <w:rPr>
          <w:rStyle w:val="Emphasis"/>
          <w:highlight w:val="yellow"/>
        </w:rPr>
        <w:t>any new</w:t>
      </w:r>
      <w:r w:rsidRPr="001B0BC9">
        <w:rPr>
          <w:sz w:val="16"/>
        </w:rPr>
        <w:t xml:space="preserve"> legislative </w:t>
      </w:r>
      <w:r w:rsidRPr="00663DD0">
        <w:rPr>
          <w:rStyle w:val="Emphasis"/>
          <w:highlight w:val="yellow"/>
        </w:rPr>
        <w:t>protections</w:t>
      </w:r>
      <w:r w:rsidRPr="001B0BC9">
        <w:rPr>
          <w:sz w:val="16"/>
        </w:rPr>
        <w:t xml:space="preserve"> </w:t>
      </w:r>
      <w:r w:rsidRPr="001B0BC9">
        <w:rPr>
          <w:rStyle w:val="StyleUnderline"/>
        </w:rPr>
        <w:t xml:space="preserve">for workers </w:t>
      </w:r>
      <w:r w:rsidRPr="00663DD0">
        <w:rPr>
          <w:rStyle w:val="StyleUnderline"/>
          <w:highlight w:val="yellow"/>
        </w:rPr>
        <w:t>with</w:t>
      </w:r>
      <w:r w:rsidRPr="001B0BC9">
        <w:rPr>
          <w:sz w:val="16"/>
        </w:rPr>
        <w:t xml:space="preserve"> </w:t>
      </w:r>
      <w:r w:rsidRPr="001B0BC9">
        <w:rPr>
          <w:rStyle w:val="Emphasis"/>
        </w:rPr>
        <w:t>novel</w:t>
      </w:r>
      <w:r w:rsidRPr="001B0BC9">
        <w:rPr>
          <w:sz w:val="16"/>
        </w:rPr>
        <w:t xml:space="preserve"> legal </w:t>
      </w:r>
      <w:r w:rsidRPr="001B0BC9">
        <w:rPr>
          <w:rStyle w:val="StyleUnderline"/>
        </w:rPr>
        <w:t>arguments</w:t>
      </w:r>
      <w:r w:rsidRPr="001B0BC9">
        <w:rPr>
          <w:sz w:val="16"/>
        </w:rPr>
        <w:t xml:space="preserve">. They will </w:t>
      </w:r>
      <w:r w:rsidRPr="001B0BC9">
        <w:rPr>
          <w:rStyle w:val="StyleUnderline"/>
        </w:rPr>
        <w:t>find</w:t>
      </w:r>
      <w:r w:rsidRPr="001B0BC9">
        <w:rPr>
          <w:sz w:val="16"/>
        </w:rPr>
        <w:t xml:space="preserve"> </w:t>
      </w:r>
      <w:r w:rsidRPr="00663DD0">
        <w:rPr>
          <w:rStyle w:val="Emphasis"/>
          <w:highlight w:val="yellow"/>
        </w:rPr>
        <w:t>First Amendment</w:t>
      </w:r>
      <w:r w:rsidRPr="001B0BC9">
        <w:rPr>
          <w:sz w:val="16"/>
        </w:rPr>
        <w:t xml:space="preserve"> </w:t>
      </w:r>
      <w:r w:rsidRPr="001B0BC9">
        <w:rPr>
          <w:rStyle w:val="StyleUnderline"/>
        </w:rPr>
        <w:t>arguments</w:t>
      </w:r>
      <w:r w:rsidRPr="001B0BC9">
        <w:rPr>
          <w:sz w:val="16"/>
        </w:rPr>
        <w:t xml:space="preserve"> against efforts to restrain employers’ anti-union activity. They will make </w:t>
      </w:r>
      <w:r w:rsidRPr="00663DD0">
        <w:rPr>
          <w:rStyle w:val="Emphasis"/>
          <w:highlight w:val="yellow"/>
        </w:rPr>
        <w:t>federalism</w:t>
      </w:r>
      <w:r w:rsidRPr="00663DD0">
        <w:rPr>
          <w:sz w:val="16"/>
          <w:highlight w:val="yellow"/>
        </w:rPr>
        <w:t xml:space="preserve"> </w:t>
      </w:r>
      <w:r w:rsidRPr="00663DD0">
        <w:rPr>
          <w:rStyle w:val="StyleUnderline"/>
          <w:highlight w:val="yellow"/>
        </w:rPr>
        <w:t>arg</w:t>
      </w:r>
      <w:r w:rsidRPr="001B0BC9">
        <w:rPr>
          <w:rStyle w:val="StyleUnderline"/>
        </w:rPr>
        <w:t>ument</w:t>
      </w:r>
      <w:r w:rsidRPr="00663DD0">
        <w:rPr>
          <w:rStyle w:val="StyleUnderline"/>
          <w:highlight w:val="yellow"/>
        </w:rPr>
        <w:t>s</w:t>
      </w:r>
      <w:r w:rsidRPr="001B0BC9">
        <w:rPr>
          <w:sz w:val="16"/>
        </w:rPr>
        <w:t xml:space="preserve"> that Congress lacks the power to upend states’ traditional common law and police-power authority to limit forms of labor solidarity. Progressives will need more than the old liberal response that Congress has broad power under the Commerce Power to regulate the national economy, and that Congress has exercised that power to promote lab</w:t>
      </w:r>
      <w:r w:rsidRPr="004E5A9D">
        <w:rPr>
          <w:sz w:val="16"/>
          <w:szCs w:val="16"/>
        </w:rPr>
        <w:t>or peace. Both in court and ou</w:t>
      </w:r>
      <w:r w:rsidRPr="00475C4C">
        <w:rPr>
          <w:sz w:val="16"/>
        </w:rPr>
        <w:t>tside</w:t>
      </w:r>
      <w:r w:rsidRPr="001B0BC9">
        <w:rPr>
          <w:sz w:val="16"/>
        </w:rPr>
        <w:t xml:space="preserve"> of it, and </w:t>
      </w:r>
      <w:r w:rsidRPr="00663DD0">
        <w:rPr>
          <w:rStyle w:val="StyleUnderline"/>
          <w:highlight w:val="yellow"/>
        </w:rPr>
        <w:t>in</w:t>
      </w:r>
      <w:r w:rsidRPr="00663DD0">
        <w:rPr>
          <w:sz w:val="16"/>
          <w:highlight w:val="yellow"/>
        </w:rPr>
        <w:t xml:space="preserve"> </w:t>
      </w:r>
      <w:r w:rsidRPr="00663DD0">
        <w:rPr>
          <w:rStyle w:val="Emphasis"/>
          <w:highlight w:val="yellow"/>
        </w:rPr>
        <w:t>legislative bodies</w:t>
      </w:r>
      <w:r w:rsidRPr="000361A5">
        <w:rPr>
          <w:sz w:val="16"/>
          <w:szCs w:val="16"/>
        </w:rPr>
        <w:t xml:space="preserve"> from city councils </w:t>
      </w:r>
      <w:r w:rsidRPr="00663DD0">
        <w:rPr>
          <w:rStyle w:val="StyleUnderline"/>
          <w:highlight w:val="yellow"/>
        </w:rPr>
        <w:t>up to</w:t>
      </w:r>
      <w:r w:rsidRPr="00663DD0">
        <w:rPr>
          <w:sz w:val="16"/>
          <w:szCs w:val="16"/>
          <w:highlight w:val="yellow"/>
        </w:rPr>
        <w:t xml:space="preserve"> </w:t>
      </w:r>
      <w:r w:rsidRPr="00663DD0">
        <w:rPr>
          <w:rStyle w:val="Emphasis"/>
          <w:highlight w:val="yellow"/>
        </w:rPr>
        <w:t>Congress</w:t>
      </w:r>
      <w:r w:rsidRPr="000361A5">
        <w:rPr>
          <w:sz w:val="16"/>
          <w:szCs w:val="16"/>
        </w:rPr>
        <w:t xml:space="preserve">, </w:t>
      </w:r>
      <w:r w:rsidRPr="001B0BC9">
        <w:rPr>
          <w:sz w:val="16"/>
        </w:rPr>
        <w:t>progressives should work to show their fellow citizens that rebuilding labor is a constitutional necessity.</w:t>
      </w:r>
    </w:p>
    <w:p w14:paraId="017C5CE2" w14:textId="77777777" w:rsidR="00F509C3" w:rsidRDefault="00F509C3" w:rsidP="00F509C3">
      <w:pPr>
        <w:rPr>
          <w:sz w:val="16"/>
        </w:rPr>
      </w:pPr>
    </w:p>
    <w:p w14:paraId="1B03F410" w14:textId="77777777" w:rsidR="00F509C3" w:rsidRPr="00C03616" w:rsidRDefault="00F509C3" w:rsidP="00F509C3">
      <w:pPr>
        <w:pStyle w:val="Heading4"/>
      </w:pPr>
      <w:r>
        <w:t xml:space="preserve">Failure destroys </w:t>
      </w:r>
      <w:r w:rsidRPr="007F7115">
        <w:rPr>
          <w:u w:val="single"/>
        </w:rPr>
        <w:t>intel collection</w:t>
      </w:r>
      <w:r>
        <w:t xml:space="preserve"> AND ensures </w:t>
      </w:r>
      <w:r w:rsidRPr="00EE5026">
        <w:rPr>
          <w:u w:val="single"/>
        </w:rPr>
        <w:t>cascading</w:t>
      </w:r>
      <w:r>
        <w:t xml:space="preserve"> security risks </w:t>
      </w:r>
      <w:r w:rsidRPr="005B262A">
        <w:rPr>
          <w:b w:val="0"/>
          <w:bCs/>
        </w:rPr>
        <w:t>(</w:t>
      </w:r>
      <w:r>
        <w:rPr>
          <w:b w:val="0"/>
          <w:bCs/>
        </w:rPr>
        <w:t>drug traficking, critical infrastructure, WMD prolif, terrorism, and supply chains</w:t>
      </w:r>
      <w:r w:rsidRPr="005B262A">
        <w:rPr>
          <w:b w:val="0"/>
          <w:bCs/>
        </w:rPr>
        <w:t>)</w:t>
      </w:r>
      <w:r>
        <w:t>.</w:t>
      </w:r>
    </w:p>
    <w:p w14:paraId="01B6D8DE" w14:textId="77777777" w:rsidR="00F509C3" w:rsidRDefault="00F509C3" w:rsidP="00F509C3">
      <w:r>
        <w:t xml:space="preserve">Mikayla A. </w:t>
      </w:r>
      <w:r w:rsidRPr="00BB5E24">
        <w:rPr>
          <w:rStyle w:val="Style13ptBold"/>
        </w:rPr>
        <w:t>Burton 25</w:t>
      </w:r>
      <w:r>
        <w:t>, JD, MAPP, Liberty University School of Law, "A Delicate Balance: Securing Constitutional Rights Against the Nation's Most Valuable National Security Tool," Liberty University Law Review, Vol. 19, No. 3, 04/25/2025, pg. 700-751.  [italics in original]</w:t>
      </w:r>
    </w:p>
    <w:p w14:paraId="5EAA6D76" w14:textId="77777777" w:rsidR="00F509C3" w:rsidRPr="0019617A" w:rsidRDefault="00F509C3" w:rsidP="00F509C3">
      <w:pPr>
        <w:rPr>
          <w:sz w:val="16"/>
        </w:rPr>
      </w:pPr>
      <w:r w:rsidRPr="0019617A">
        <w:rPr>
          <w:sz w:val="16"/>
        </w:rPr>
        <w:t xml:space="preserve">The crux of the FISA 702 reform problem is the incredible value of </w:t>
      </w:r>
      <w:r w:rsidRPr="00663DD0">
        <w:rPr>
          <w:rStyle w:val="Emphasis"/>
          <w:highlight w:val="yellow"/>
        </w:rPr>
        <w:t>FISA 702</w:t>
      </w:r>
      <w:r w:rsidRPr="0019617A">
        <w:rPr>
          <w:sz w:val="16"/>
        </w:rPr>
        <w:t xml:space="preserve"> as a national security tool. As stated by the Inspector General, “the Foreign Intelligence Surveillance Act[] </w:t>
      </w:r>
      <w:r w:rsidRPr="009C3268">
        <w:rPr>
          <w:rStyle w:val="StyleUnderline"/>
        </w:rPr>
        <w:t>has shown [itself] to be a</w:t>
      </w:r>
      <w:r w:rsidRPr="0019617A">
        <w:rPr>
          <w:sz w:val="16"/>
        </w:rPr>
        <w:t xml:space="preserve"> </w:t>
      </w:r>
      <w:r w:rsidRPr="00663DD0">
        <w:rPr>
          <w:rStyle w:val="Emphasis"/>
          <w:highlight w:val="yellow"/>
        </w:rPr>
        <w:t>powerful</w:t>
      </w:r>
      <w:r w:rsidRPr="009C3268">
        <w:rPr>
          <w:rStyle w:val="Emphasis"/>
        </w:rPr>
        <w:t xml:space="preserve"> tool</w:t>
      </w:r>
      <w:r w:rsidRPr="0019617A">
        <w:rPr>
          <w:sz w:val="16"/>
        </w:rPr>
        <w:t xml:space="preserve"> </w:t>
      </w:r>
      <w:r w:rsidRPr="00663DD0">
        <w:rPr>
          <w:rStyle w:val="StyleUnderline"/>
          <w:highlight w:val="yellow"/>
        </w:rPr>
        <w:t>for</w:t>
      </w:r>
      <w:r w:rsidRPr="00663DD0">
        <w:rPr>
          <w:sz w:val="16"/>
          <w:highlight w:val="yellow"/>
        </w:rPr>
        <w:t xml:space="preserve"> </w:t>
      </w:r>
      <w:r w:rsidRPr="00663DD0">
        <w:rPr>
          <w:rStyle w:val="Emphasis"/>
          <w:highlight w:val="yellow"/>
        </w:rPr>
        <w:t>U</w:t>
      </w:r>
      <w:r w:rsidRPr="0019617A">
        <w:rPr>
          <w:sz w:val="16"/>
        </w:rPr>
        <w:t xml:space="preserve">nited </w:t>
      </w:r>
      <w:r w:rsidRPr="00663DD0">
        <w:rPr>
          <w:rStyle w:val="Emphasis"/>
          <w:highlight w:val="yellow"/>
        </w:rPr>
        <w:t>S</w:t>
      </w:r>
      <w:r w:rsidRPr="0019617A">
        <w:rPr>
          <w:sz w:val="16"/>
        </w:rPr>
        <w:t xml:space="preserve">tates </w:t>
      </w:r>
      <w:r w:rsidRPr="00663DD0">
        <w:rPr>
          <w:rStyle w:val="Emphasis"/>
          <w:highlight w:val="yellow"/>
        </w:rPr>
        <w:t>intel</w:t>
      </w:r>
      <w:r w:rsidRPr="009C3268">
        <w:rPr>
          <w:rStyle w:val="Emphasis"/>
        </w:rPr>
        <w:t>ligence</w:t>
      </w:r>
      <w:r w:rsidRPr="0019617A">
        <w:rPr>
          <w:sz w:val="16"/>
        </w:rPr>
        <w:t>, but the United States intelligence community has shown they cannot be fully trusted to retain this vast power.”165 While FISA 702 has been tainted with a host of constitutional issues,166 this Comment does not mean to suggest that FISA 702 should be repealed. In fact, FISA 702 is a critical tool for ensuring our nation’s security. Congress confirmed as much when it temporarily reauthorized FISA 702, without reform, for a period of four months in mid-December, 2023,167 and when it reauthorized FISA 702 without any meaningful reform for a period of two years in April of 2024.168 Thus, the problem is not with FISA 702 as a tool itself, but with how the IC has handled the application of FISA 702 to investigations. Perhaps Ranking Member of the House Judiciary Committee, Jerrold Nadler,169 best summarized this love-hate relationship towards FISA 702:</w:t>
      </w:r>
    </w:p>
    <w:p w14:paraId="4B3641E4" w14:textId="77777777" w:rsidR="00F509C3" w:rsidRPr="0019617A" w:rsidRDefault="00F509C3" w:rsidP="00F509C3">
      <w:pPr>
        <w:ind w:left="720"/>
        <w:rPr>
          <w:sz w:val="16"/>
        </w:rPr>
      </w:pPr>
      <w:r w:rsidRPr="0019617A">
        <w:rPr>
          <w:sz w:val="16"/>
        </w:rPr>
        <w:t xml:space="preserve">[FISA] 702 is one important tool our intelligence community uses to fight [various] threats. </w:t>
      </w:r>
      <w:r w:rsidRPr="0019617A">
        <w:rPr>
          <w:i/>
          <w:iCs/>
          <w:sz w:val="16"/>
        </w:rPr>
        <w:t>The problem with this authority has always been in its application</w:t>
      </w:r>
      <w:r w:rsidRPr="0019617A">
        <w:rPr>
          <w:sz w:val="16"/>
        </w:rPr>
        <w:t>. The statutory protections on the books are simply insufficient for protecting our civil rights and our privacy . . . . Although [FISA] 702 authorizes only the targeting of non-U.S. persons who are outside the United States, we know that massive amounts of U.S. persons’ data are swept up under this programmatic surveillance.170</w:t>
      </w:r>
    </w:p>
    <w:p w14:paraId="7B8A9DD8" w14:textId="77777777" w:rsidR="00F509C3" w:rsidRPr="0019617A" w:rsidRDefault="00F509C3" w:rsidP="00F509C3">
      <w:pPr>
        <w:rPr>
          <w:sz w:val="16"/>
        </w:rPr>
      </w:pPr>
      <w:r w:rsidRPr="0019617A">
        <w:rPr>
          <w:sz w:val="16"/>
        </w:rPr>
        <w:t>In order to highlight the necessity of FISA 702 as a national security tool, this subsection will begin with a section discussing the value of FISA 702 and some of its successes over the years since its enactment.171 Section D will then address the FISC and circuit courts’ response to FISA 702 abuses, and will specifically discuss the courts’ interpretation of the Fourth Amendment with respect to FISA 702.172</w:t>
      </w:r>
    </w:p>
    <w:p w14:paraId="0FD65564" w14:textId="77777777" w:rsidR="00F509C3" w:rsidRPr="0019617A" w:rsidRDefault="00F509C3" w:rsidP="00F509C3">
      <w:pPr>
        <w:rPr>
          <w:sz w:val="16"/>
        </w:rPr>
      </w:pPr>
      <w:r w:rsidRPr="0019617A">
        <w:rPr>
          <w:sz w:val="16"/>
        </w:rPr>
        <w:t xml:space="preserve">Understandably, </w:t>
      </w:r>
      <w:r w:rsidRPr="00274FF1">
        <w:rPr>
          <w:rStyle w:val="StyleUnderline"/>
        </w:rPr>
        <w:t>it is</w:t>
      </w:r>
      <w:r w:rsidRPr="0019617A">
        <w:rPr>
          <w:sz w:val="16"/>
        </w:rPr>
        <w:t xml:space="preserve"> </w:t>
      </w:r>
      <w:r w:rsidRPr="00274FF1">
        <w:rPr>
          <w:rStyle w:val="Emphasis"/>
        </w:rPr>
        <w:t>difficult</w:t>
      </w:r>
      <w:r w:rsidRPr="0019617A">
        <w:rPr>
          <w:sz w:val="16"/>
        </w:rPr>
        <w:t xml:space="preserve"> </w:t>
      </w:r>
      <w:r w:rsidRPr="00274FF1">
        <w:rPr>
          <w:rStyle w:val="StyleUnderline"/>
        </w:rPr>
        <w:t>to obtain</w:t>
      </w:r>
      <w:r w:rsidRPr="0019617A">
        <w:rPr>
          <w:sz w:val="16"/>
        </w:rPr>
        <w:t xml:space="preserve"> any </w:t>
      </w:r>
      <w:r w:rsidRPr="00274FF1">
        <w:rPr>
          <w:rStyle w:val="Emphasis"/>
        </w:rPr>
        <w:t>substantive examples</w:t>
      </w:r>
      <w:r w:rsidRPr="0019617A">
        <w:rPr>
          <w:sz w:val="16"/>
        </w:rPr>
        <w:t xml:space="preserve"> </w:t>
      </w:r>
      <w:r w:rsidRPr="00274FF1">
        <w:rPr>
          <w:rStyle w:val="StyleUnderline"/>
        </w:rPr>
        <w:t>of FISA 702 successes</w:t>
      </w:r>
      <w:r w:rsidRPr="0019617A">
        <w:rPr>
          <w:sz w:val="16"/>
        </w:rPr>
        <w:t xml:space="preserve">. </w:t>
      </w:r>
      <w:r w:rsidRPr="00274FF1">
        <w:rPr>
          <w:rStyle w:val="StyleUnderline"/>
        </w:rPr>
        <w:t>Due to the</w:t>
      </w:r>
      <w:r w:rsidRPr="0019617A">
        <w:rPr>
          <w:sz w:val="16"/>
        </w:rPr>
        <w:t xml:space="preserve"> </w:t>
      </w:r>
      <w:r w:rsidRPr="00274FF1">
        <w:rPr>
          <w:rStyle w:val="Emphasis"/>
        </w:rPr>
        <w:t>highly classified nature</w:t>
      </w:r>
      <w:r w:rsidRPr="0019617A">
        <w:rPr>
          <w:sz w:val="16"/>
        </w:rPr>
        <w:t xml:space="preserve"> </w:t>
      </w:r>
      <w:r w:rsidRPr="00274FF1">
        <w:rPr>
          <w:rStyle w:val="StyleUnderline"/>
        </w:rPr>
        <w:t>of FISA 702 operations, only a</w:t>
      </w:r>
      <w:r w:rsidRPr="0019617A">
        <w:rPr>
          <w:sz w:val="16"/>
        </w:rPr>
        <w:t xml:space="preserve"> </w:t>
      </w:r>
      <w:r w:rsidRPr="00274FF1">
        <w:rPr>
          <w:rStyle w:val="Emphasis"/>
        </w:rPr>
        <w:t>limited amount</w:t>
      </w:r>
      <w:r w:rsidRPr="0019617A">
        <w:rPr>
          <w:sz w:val="16"/>
        </w:rPr>
        <w:t xml:space="preserve"> </w:t>
      </w:r>
      <w:r w:rsidRPr="00274FF1">
        <w:rPr>
          <w:rStyle w:val="StyleUnderline"/>
        </w:rPr>
        <w:t>of information concerning an operation</w:t>
      </w:r>
      <w:r w:rsidRPr="0019617A">
        <w:rPr>
          <w:sz w:val="16"/>
        </w:rPr>
        <w:t xml:space="preserve">, if any, </w:t>
      </w:r>
      <w:r w:rsidRPr="00274FF1">
        <w:rPr>
          <w:rStyle w:val="StyleUnderline"/>
        </w:rPr>
        <w:t>is released to the public</w:t>
      </w:r>
      <w:r w:rsidRPr="0019617A">
        <w:rPr>
          <w:sz w:val="16"/>
        </w:rPr>
        <w:t xml:space="preserve">.173 </w:t>
      </w:r>
      <w:r w:rsidRPr="00CF4ADA">
        <w:rPr>
          <w:rStyle w:val="StyleUnderline"/>
        </w:rPr>
        <w:t>However, the</w:t>
      </w:r>
      <w:r w:rsidRPr="0019617A">
        <w:rPr>
          <w:sz w:val="16"/>
        </w:rPr>
        <w:t xml:space="preserve"> November 2023 House Permanent Select Committee on Intelligence (</w:t>
      </w:r>
      <w:r w:rsidRPr="00CF4ADA">
        <w:rPr>
          <w:rStyle w:val="Emphasis"/>
        </w:rPr>
        <w:t>HPSCI</w:t>
      </w:r>
      <w:r w:rsidRPr="0019617A">
        <w:rPr>
          <w:sz w:val="16"/>
        </w:rPr>
        <w:t xml:space="preserve">) Majority Working FISA Group </w:t>
      </w:r>
      <w:r w:rsidRPr="00663DD0">
        <w:rPr>
          <w:rStyle w:val="Emphasis"/>
          <w:highlight w:val="yellow"/>
        </w:rPr>
        <w:t>report</w:t>
      </w:r>
      <w:r w:rsidRPr="0019617A">
        <w:rPr>
          <w:sz w:val="16"/>
        </w:rPr>
        <w:t xml:space="preserve"> </w:t>
      </w:r>
      <w:r w:rsidRPr="00CF4ADA">
        <w:rPr>
          <w:rStyle w:val="StyleUnderline"/>
        </w:rPr>
        <w:t>contains a compilation of</w:t>
      </w:r>
      <w:r w:rsidRPr="0019617A">
        <w:rPr>
          <w:sz w:val="16"/>
        </w:rPr>
        <w:t xml:space="preserve"> </w:t>
      </w:r>
      <w:r w:rsidRPr="00CF4ADA">
        <w:rPr>
          <w:rStyle w:val="Emphasis"/>
        </w:rPr>
        <w:t>limited</w:t>
      </w:r>
      <w:r w:rsidRPr="0019617A">
        <w:rPr>
          <w:sz w:val="16"/>
        </w:rPr>
        <w:t xml:space="preserve"> </w:t>
      </w:r>
      <w:r w:rsidRPr="00CF4ADA">
        <w:rPr>
          <w:rStyle w:val="StyleUnderline"/>
        </w:rPr>
        <w:t xml:space="preserve">details </w:t>
      </w:r>
      <w:r w:rsidRPr="00663DD0">
        <w:rPr>
          <w:rStyle w:val="StyleUnderline"/>
          <w:highlight w:val="yellow"/>
        </w:rPr>
        <w:t>of</w:t>
      </w:r>
      <w:r w:rsidRPr="00CF4ADA">
        <w:rPr>
          <w:rStyle w:val="StyleUnderline"/>
        </w:rPr>
        <w:t xml:space="preserve"> FISA 702 </w:t>
      </w:r>
      <w:r w:rsidRPr="00663DD0">
        <w:rPr>
          <w:rStyle w:val="StyleUnderline"/>
          <w:highlight w:val="yellow"/>
        </w:rPr>
        <w:t>successes</w:t>
      </w:r>
      <w:r w:rsidRPr="0019617A">
        <w:rPr>
          <w:sz w:val="16"/>
        </w:rPr>
        <w:t xml:space="preserve"> as released by the Director of National Intelligence.174 For example, </w:t>
      </w:r>
      <w:r w:rsidRPr="00617F5C">
        <w:rPr>
          <w:rStyle w:val="StyleUnderline"/>
        </w:rPr>
        <w:t xml:space="preserve">FISA 702 has been used to successfully </w:t>
      </w:r>
      <w:r w:rsidRPr="00663DD0">
        <w:rPr>
          <w:rStyle w:val="StyleUnderline"/>
          <w:highlight w:val="yellow"/>
        </w:rPr>
        <w:t>identify threats</w:t>
      </w:r>
      <w:r w:rsidRPr="00663DD0">
        <w:rPr>
          <w:sz w:val="16"/>
          <w:highlight w:val="yellow"/>
        </w:rPr>
        <w:t xml:space="preserve"> </w:t>
      </w:r>
      <w:r w:rsidRPr="00663DD0">
        <w:rPr>
          <w:rStyle w:val="Emphasis"/>
          <w:highlight w:val="yellow"/>
        </w:rPr>
        <w:t>against</w:t>
      </w:r>
      <w:r w:rsidRPr="00617F5C">
        <w:rPr>
          <w:rStyle w:val="Emphasis"/>
        </w:rPr>
        <w:t xml:space="preserve"> U.S. military </w:t>
      </w:r>
      <w:r w:rsidRPr="00663DD0">
        <w:rPr>
          <w:rStyle w:val="Emphasis"/>
          <w:highlight w:val="yellow"/>
        </w:rPr>
        <w:t>troops</w:t>
      </w:r>
      <w:r w:rsidRPr="0019617A">
        <w:rPr>
          <w:sz w:val="16"/>
        </w:rPr>
        <w:t xml:space="preserve">, </w:t>
      </w:r>
      <w:r w:rsidRPr="00617F5C">
        <w:rPr>
          <w:rStyle w:val="StyleUnderline"/>
        </w:rPr>
        <w:t>and</w:t>
      </w:r>
      <w:r w:rsidRPr="0019617A">
        <w:rPr>
          <w:sz w:val="16"/>
        </w:rPr>
        <w:t xml:space="preserve"> was </w:t>
      </w:r>
      <w:r w:rsidRPr="00617F5C">
        <w:rPr>
          <w:rStyle w:val="StyleUnderline"/>
        </w:rPr>
        <w:t>used in a</w:t>
      </w:r>
      <w:r w:rsidRPr="0019617A">
        <w:rPr>
          <w:sz w:val="16"/>
        </w:rPr>
        <w:t xml:space="preserve"> “</w:t>
      </w:r>
      <w:r w:rsidRPr="00617F5C">
        <w:rPr>
          <w:rStyle w:val="Emphasis"/>
        </w:rPr>
        <w:t>successful</w:t>
      </w:r>
      <w:r w:rsidRPr="0019617A">
        <w:rPr>
          <w:sz w:val="16"/>
        </w:rPr>
        <w:t xml:space="preserve"> [hit] </w:t>
      </w:r>
      <w:r w:rsidRPr="00617F5C">
        <w:rPr>
          <w:rStyle w:val="StyleUnderline"/>
        </w:rPr>
        <w:t>operation</w:t>
      </w:r>
      <w:r w:rsidRPr="0019617A">
        <w:rPr>
          <w:sz w:val="16"/>
        </w:rPr>
        <w:t xml:space="preserve"> against Ayman al-Zawahiri in 2022.”175 </w:t>
      </w:r>
      <w:r w:rsidRPr="00AB35D9">
        <w:rPr>
          <w:rStyle w:val="StyleUnderline"/>
        </w:rPr>
        <w:t>FISA 702 has</w:t>
      </w:r>
      <w:r w:rsidRPr="0019617A">
        <w:rPr>
          <w:sz w:val="16"/>
        </w:rPr>
        <w:t xml:space="preserve"> also </w:t>
      </w:r>
      <w:r w:rsidRPr="00AB35D9">
        <w:rPr>
          <w:rStyle w:val="StyleUnderline"/>
        </w:rPr>
        <w:t>been used to acquire information connected to</w:t>
      </w:r>
      <w:r w:rsidRPr="0019617A">
        <w:rPr>
          <w:sz w:val="16"/>
        </w:rPr>
        <w:t xml:space="preserve"> </w:t>
      </w:r>
      <w:r w:rsidRPr="00AB35D9">
        <w:rPr>
          <w:rStyle w:val="Emphasis"/>
        </w:rPr>
        <w:t>illicit drug smuggling</w:t>
      </w:r>
      <w:r w:rsidRPr="0019617A">
        <w:rPr>
          <w:sz w:val="16"/>
        </w:rPr>
        <w:t xml:space="preserve">, </w:t>
      </w:r>
      <w:r w:rsidRPr="00AB35D9">
        <w:rPr>
          <w:rStyle w:val="StyleUnderline"/>
        </w:rPr>
        <w:t>and</w:t>
      </w:r>
      <w:r w:rsidRPr="0019617A">
        <w:rPr>
          <w:sz w:val="16"/>
        </w:rPr>
        <w:t xml:space="preserve">, more specifically, </w:t>
      </w:r>
      <w:r w:rsidRPr="00AB35D9">
        <w:rPr>
          <w:rStyle w:val="StyleUnderline"/>
        </w:rPr>
        <w:t>information connected to</w:t>
      </w:r>
      <w:r w:rsidRPr="0019617A">
        <w:rPr>
          <w:sz w:val="16"/>
        </w:rPr>
        <w:t xml:space="preserve"> </w:t>
      </w:r>
      <w:r w:rsidRPr="00AB35D9">
        <w:rPr>
          <w:rStyle w:val="Emphasis"/>
        </w:rPr>
        <w:t>fentanyl</w:t>
      </w:r>
      <w:r w:rsidRPr="0019617A">
        <w:rPr>
          <w:sz w:val="16"/>
        </w:rPr>
        <w:t xml:space="preserve"> </w:t>
      </w:r>
      <w:r w:rsidRPr="00AB35D9">
        <w:rPr>
          <w:rStyle w:val="StyleUnderline"/>
        </w:rPr>
        <w:t>trafficking</w:t>
      </w:r>
      <w:r w:rsidRPr="0019617A">
        <w:rPr>
          <w:sz w:val="16"/>
        </w:rPr>
        <w:t>.176 Highlighting the functionality and indispensability of FISA 702, the report states:</w:t>
      </w:r>
    </w:p>
    <w:p w14:paraId="2C96A2CA" w14:textId="77777777" w:rsidR="00F509C3" w:rsidRPr="0019617A" w:rsidRDefault="00F509C3" w:rsidP="00F509C3">
      <w:pPr>
        <w:ind w:left="720"/>
        <w:rPr>
          <w:sz w:val="16"/>
        </w:rPr>
      </w:pPr>
      <w:r w:rsidRPr="0019617A">
        <w:rPr>
          <w:sz w:val="16"/>
        </w:rPr>
        <w:t xml:space="preserve">What </w:t>
      </w:r>
      <w:r w:rsidRPr="009F6B81">
        <w:rPr>
          <w:rStyle w:val="StyleUnderline"/>
        </w:rPr>
        <w:t>makes [FISA] 702</w:t>
      </w:r>
      <w:r w:rsidRPr="0019617A">
        <w:rPr>
          <w:sz w:val="16"/>
        </w:rPr>
        <w:t xml:space="preserve"> </w:t>
      </w:r>
      <w:r w:rsidRPr="009F6B81">
        <w:rPr>
          <w:rStyle w:val="Emphasis"/>
        </w:rPr>
        <w:t xml:space="preserve">uniquely </w:t>
      </w:r>
      <w:r w:rsidRPr="00663DD0">
        <w:rPr>
          <w:rStyle w:val="Emphasis"/>
          <w:highlight w:val="yellow"/>
        </w:rPr>
        <w:t>effective</w:t>
      </w:r>
      <w:r w:rsidRPr="00663DD0">
        <w:rPr>
          <w:sz w:val="16"/>
          <w:highlight w:val="yellow"/>
        </w:rPr>
        <w:t xml:space="preserve"> </w:t>
      </w:r>
      <w:r w:rsidRPr="00663DD0">
        <w:rPr>
          <w:rStyle w:val="StyleUnderline"/>
          <w:highlight w:val="yellow"/>
        </w:rPr>
        <w:t>in combating</w:t>
      </w:r>
      <w:r w:rsidRPr="009F6B81">
        <w:rPr>
          <w:rStyle w:val="StyleUnderline"/>
        </w:rPr>
        <w:t xml:space="preserve"> the</w:t>
      </w:r>
      <w:r w:rsidRPr="0019617A">
        <w:rPr>
          <w:sz w:val="16"/>
        </w:rPr>
        <w:t xml:space="preserve"> </w:t>
      </w:r>
      <w:r w:rsidRPr="00663DD0">
        <w:rPr>
          <w:rStyle w:val="Emphasis"/>
          <w:highlight w:val="yellow"/>
        </w:rPr>
        <w:t>drug trade</w:t>
      </w:r>
      <w:r w:rsidRPr="0019617A">
        <w:rPr>
          <w:sz w:val="16"/>
        </w:rPr>
        <w:t xml:space="preserve"> </w:t>
      </w:r>
      <w:r w:rsidRPr="009F6B81">
        <w:rPr>
          <w:rStyle w:val="StyleUnderline"/>
        </w:rPr>
        <w:t>is</w:t>
      </w:r>
      <w:r w:rsidRPr="0019617A">
        <w:rPr>
          <w:sz w:val="16"/>
        </w:rPr>
        <w:t xml:space="preserve"> that </w:t>
      </w:r>
      <w:r w:rsidRPr="009F6B81">
        <w:rPr>
          <w:rStyle w:val="StyleUnderline"/>
        </w:rPr>
        <w:t>it allows foreign communications to be monitored in</w:t>
      </w:r>
      <w:r w:rsidRPr="0019617A">
        <w:rPr>
          <w:sz w:val="16"/>
        </w:rPr>
        <w:t xml:space="preserve"> </w:t>
      </w:r>
      <w:r w:rsidRPr="009F6B81">
        <w:rPr>
          <w:rStyle w:val="Emphasis"/>
        </w:rPr>
        <w:t>real-time</w:t>
      </w:r>
      <w:r w:rsidRPr="0019617A">
        <w:rPr>
          <w:sz w:val="16"/>
        </w:rPr>
        <w:t xml:space="preserve">, </w:t>
      </w:r>
      <w:r w:rsidRPr="009F6B81">
        <w:rPr>
          <w:rStyle w:val="StyleUnderline"/>
        </w:rPr>
        <w:t>giving intelligence and law enforcement officials</w:t>
      </w:r>
      <w:r w:rsidRPr="0019617A">
        <w:rPr>
          <w:sz w:val="16"/>
        </w:rPr>
        <w:t xml:space="preserve"> the </w:t>
      </w:r>
      <w:r w:rsidRPr="009F6B81">
        <w:rPr>
          <w:rStyle w:val="StyleUnderline"/>
        </w:rPr>
        <w:t xml:space="preserve">information they need </w:t>
      </w:r>
      <w:r w:rsidRPr="00663DD0">
        <w:rPr>
          <w:rStyle w:val="StyleUnderline"/>
          <w:highlight w:val="yellow"/>
        </w:rPr>
        <w:t>to keep</w:t>
      </w:r>
      <w:r w:rsidRPr="00663DD0">
        <w:rPr>
          <w:sz w:val="16"/>
          <w:highlight w:val="yellow"/>
        </w:rPr>
        <w:t xml:space="preserve"> </w:t>
      </w:r>
      <w:r w:rsidRPr="00663DD0">
        <w:rPr>
          <w:rStyle w:val="Emphasis"/>
          <w:highlight w:val="yellow"/>
        </w:rPr>
        <w:t>pace</w:t>
      </w:r>
      <w:r w:rsidRPr="0019617A">
        <w:rPr>
          <w:sz w:val="16"/>
        </w:rPr>
        <w:t xml:space="preserve"> </w:t>
      </w:r>
      <w:r w:rsidRPr="009F6B81">
        <w:rPr>
          <w:rStyle w:val="StyleUnderline"/>
        </w:rPr>
        <w:t xml:space="preserve">with the fast moving, complex nature of international drug trafficking </w:t>
      </w:r>
      <w:r w:rsidRPr="00663DD0">
        <w:rPr>
          <w:rStyle w:val="StyleUnderline"/>
          <w:highlight w:val="yellow"/>
        </w:rPr>
        <w:t>and</w:t>
      </w:r>
      <w:r w:rsidRPr="00663DD0">
        <w:rPr>
          <w:sz w:val="16"/>
          <w:highlight w:val="yellow"/>
        </w:rPr>
        <w:t xml:space="preserve"> </w:t>
      </w:r>
      <w:r w:rsidRPr="00663DD0">
        <w:rPr>
          <w:rStyle w:val="Emphasis"/>
          <w:highlight w:val="yellow"/>
        </w:rPr>
        <w:t>quickly interdict</w:t>
      </w:r>
      <w:r w:rsidRPr="009F6B81">
        <w:rPr>
          <w:rStyle w:val="Emphasis"/>
        </w:rPr>
        <w:t xml:space="preserve"> drug shipments</w:t>
      </w:r>
      <w:r w:rsidRPr="0019617A">
        <w:rPr>
          <w:sz w:val="16"/>
        </w:rPr>
        <w:t xml:space="preserve"> </w:t>
      </w:r>
      <w:r w:rsidRPr="009F6B81">
        <w:rPr>
          <w:rStyle w:val="StyleUnderline"/>
        </w:rPr>
        <w:t>into the</w:t>
      </w:r>
      <w:r w:rsidRPr="0019617A">
        <w:rPr>
          <w:sz w:val="16"/>
        </w:rPr>
        <w:t xml:space="preserve"> </w:t>
      </w:r>
      <w:r w:rsidRPr="009F6B81">
        <w:rPr>
          <w:rStyle w:val="Emphasis"/>
        </w:rPr>
        <w:t>U</w:t>
      </w:r>
      <w:r w:rsidRPr="0019617A">
        <w:rPr>
          <w:sz w:val="16"/>
        </w:rPr>
        <w:t xml:space="preserve">nited </w:t>
      </w:r>
      <w:r w:rsidRPr="009F6B81">
        <w:rPr>
          <w:rStyle w:val="Emphasis"/>
        </w:rPr>
        <w:t>S</w:t>
      </w:r>
      <w:r w:rsidRPr="0019617A">
        <w:rPr>
          <w:sz w:val="16"/>
        </w:rPr>
        <w:t>tates. As one intelligence official stated, “</w:t>
      </w:r>
      <w:r w:rsidRPr="00FA0E42">
        <w:rPr>
          <w:rStyle w:val="StyleUnderline"/>
        </w:rPr>
        <w:t xml:space="preserve">[FISA] </w:t>
      </w:r>
      <w:r w:rsidRPr="00663DD0">
        <w:rPr>
          <w:rStyle w:val="StyleUnderline"/>
          <w:highlight w:val="yellow"/>
        </w:rPr>
        <w:t>702 is</w:t>
      </w:r>
      <w:r w:rsidRPr="0019617A">
        <w:rPr>
          <w:sz w:val="16"/>
        </w:rPr>
        <w:t xml:space="preserve"> really </w:t>
      </w:r>
      <w:r w:rsidRPr="00663DD0">
        <w:rPr>
          <w:rStyle w:val="StyleUnderline"/>
          <w:highlight w:val="yellow"/>
        </w:rPr>
        <w:t>the</w:t>
      </w:r>
      <w:r w:rsidRPr="00663DD0">
        <w:rPr>
          <w:sz w:val="16"/>
          <w:highlight w:val="yellow"/>
        </w:rPr>
        <w:t xml:space="preserve"> </w:t>
      </w:r>
      <w:r w:rsidRPr="00663DD0">
        <w:rPr>
          <w:rStyle w:val="Emphasis"/>
          <w:i/>
          <w:sz w:val="24"/>
          <w:highlight w:val="yellow"/>
        </w:rPr>
        <w:t>only source of info</w:t>
      </w:r>
      <w:r w:rsidRPr="00FA0E42">
        <w:rPr>
          <w:rStyle w:val="Emphasis"/>
          <w:i/>
          <w:sz w:val="24"/>
        </w:rPr>
        <w:t>rmation</w:t>
      </w:r>
      <w:r w:rsidRPr="0019617A">
        <w:rPr>
          <w:sz w:val="16"/>
        </w:rPr>
        <w:t xml:space="preserve"> </w:t>
      </w:r>
      <w:r w:rsidRPr="00FA0E42">
        <w:rPr>
          <w:rStyle w:val="StyleUnderline"/>
        </w:rPr>
        <w:t>that allows us to stay dynamic in thwarting a threat</w:t>
      </w:r>
      <w:r w:rsidRPr="0019617A">
        <w:rPr>
          <w:sz w:val="16"/>
        </w:rPr>
        <w:t xml:space="preserve">. </w:t>
      </w:r>
      <w:r w:rsidRPr="00456DAB">
        <w:rPr>
          <w:rStyle w:val="Emphasis"/>
          <w:i/>
        </w:rPr>
        <w:t>If we</w:t>
      </w:r>
      <w:r w:rsidRPr="0019617A">
        <w:rPr>
          <w:i/>
          <w:iCs/>
          <w:sz w:val="16"/>
        </w:rPr>
        <w:t xml:space="preserve"> were to </w:t>
      </w:r>
      <w:r w:rsidRPr="00663DD0">
        <w:rPr>
          <w:rStyle w:val="Emphasis"/>
          <w:i/>
          <w:highlight w:val="yellow"/>
        </w:rPr>
        <w:t>lose it</w:t>
      </w:r>
      <w:r w:rsidRPr="00456DAB">
        <w:rPr>
          <w:rStyle w:val="Emphasis"/>
          <w:i/>
        </w:rPr>
        <w:t xml:space="preserve">, it would </w:t>
      </w:r>
      <w:r w:rsidRPr="00663DD0">
        <w:rPr>
          <w:rStyle w:val="Emphasis"/>
          <w:i/>
          <w:highlight w:val="yellow"/>
        </w:rPr>
        <w:t>make us blind</w:t>
      </w:r>
      <w:r w:rsidRPr="0019617A">
        <w:rPr>
          <w:sz w:val="16"/>
        </w:rPr>
        <w:t>.”177</w:t>
      </w:r>
    </w:p>
    <w:p w14:paraId="29EFE179" w14:textId="77777777" w:rsidR="00F509C3" w:rsidRPr="0019617A" w:rsidRDefault="00F509C3" w:rsidP="00F509C3">
      <w:pPr>
        <w:rPr>
          <w:sz w:val="16"/>
        </w:rPr>
      </w:pPr>
      <w:r w:rsidRPr="0019617A">
        <w:rPr>
          <w:sz w:val="16"/>
        </w:rPr>
        <w:t xml:space="preserve">The HPSCI report then discusses how </w:t>
      </w:r>
      <w:r w:rsidRPr="001269A6">
        <w:rPr>
          <w:rStyle w:val="StyleUnderline"/>
        </w:rPr>
        <w:t>FISA 702 was utilized to</w:t>
      </w:r>
      <w:r w:rsidRPr="0019617A">
        <w:rPr>
          <w:sz w:val="16"/>
        </w:rPr>
        <w:t xml:space="preserve"> “help[] </w:t>
      </w:r>
      <w:r w:rsidRPr="001269A6">
        <w:rPr>
          <w:rStyle w:val="StyleUnderline"/>
        </w:rPr>
        <w:t>uncover</w:t>
      </w:r>
      <w:r w:rsidRPr="0019617A">
        <w:rPr>
          <w:sz w:val="16"/>
        </w:rPr>
        <w:t xml:space="preserve"> </w:t>
      </w:r>
      <w:r w:rsidRPr="001269A6">
        <w:rPr>
          <w:rStyle w:val="Emphasis"/>
        </w:rPr>
        <w:t>gruesome atrocities</w:t>
      </w:r>
      <w:r w:rsidRPr="0019617A">
        <w:rPr>
          <w:sz w:val="16"/>
        </w:rPr>
        <w:t xml:space="preserve"> </w:t>
      </w:r>
      <w:r w:rsidRPr="001269A6">
        <w:rPr>
          <w:rStyle w:val="StyleUnderline"/>
        </w:rPr>
        <w:t>committed by</w:t>
      </w:r>
      <w:r w:rsidRPr="0019617A">
        <w:rPr>
          <w:sz w:val="16"/>
        </w:rPr>
        <w:t xml:space="preserve"> </w:t>
      </w:r>
      <w:r w:rsidRPr="001269A6">
        <w:rPr>
          <w:rStyle w:val="Emphasis"/>
        </w:rPr>
        <w:t>Russia</w:t>
      </w:r>
      <w:r w:rsidRPr="0019617A">
        <w:rPr>
          <w:sz w:val="16"/>
        </w:rPr>
        <w:t xml:space="preserve"> </w:t>
      </w:r>
      <w:r w:rsidRPr="001269A6">
        <w:rPr>
          <w:rStyle w:val="StyleUnderline"/>
        </w:rPr>
        <w:t>in Ukraine</w:t>
      </w:r>
      <w:r w:rsidRPr="0019617A">
        <w:rPr>
          <w:sz w:val="16"/>
        </w:rPr>
        <w:t xml:space="preserve">—including the murder of noncombatants and the forced relocation of children from Russian-occupied Ukraine to the Russian Federation—and the detention of refugees fleeing violence by Russian personnel.”178 Further, </w:t>
      </w:r>
      <w:r w:rsidRPr="00FF7D26">
        <w:rPr>
          <w:rStyle w:val="StyleUnderline"/>
        </w:rPr>
        <w:t>information acquired</w:t>
      </w:r>
      <w:r w:rsidRPr="0019617A">
        <w:rPr>
          <w:sz w:val="16"/>
        </w:rPr>
        <w:t xml:space="preserve"> </w:t>
      </w:r>
      <w:r w:rsidRPr="00FF7D26">
        <w:rPr>
          <w:rStyle w:val="Emphasis"/>
        </w:rPr>
        <w:t>via FISA 702</w:t>
      </w:r>
      <w:r w:rsidRPr="0019617A">
        <w:rPr>
          <w:sz w:val="16"/>
        </w:rPr>
        <w:t xml:space="preserve"> </w:t>
      </w:r>
      <w:r w:rsidRPr="00FF7D26">
        <w:rPr>
          <w:rStyle w:val="StyleUnderline"/>
        </w:rPr>
        <w:t xml:space="preserve">has been used to </w:t>
      </w:r>
      <w:r w:rsidRPr="00663DD0">
        <w:rPr>
          <w:rStyle w:val="StyleUnderline"/>
          <w:highlight w:val="yellow"/>
        </w:rPr>
        <w:t>prevent</w:t>
      </w:r>
      <w:r w:rsidRPr="00663DD0">
        <w:rPr>
          <w:sz w:val="16"/>
          <w:highlight w:val="yellow"/>
        </w:rPr>
        <w:t xml:space="preserve"> </w:t>
      </w:r>
      <w:r w:rsidRPr="00663DD0">
        <w:rPr>
          <w:rStyle w:val="Emphasis"/>
          <w:highlight w:val="yellow"/>
        </w:rPr>
        <w:t>significant</w:t>
      </w:r>
      <w:r w:rsidRPr="00663DD0">
        <w:rPr>
          <w:sz w:val="16"/>
          <w:highlight w:val="yellow"/>
        </w:rPr>
        <w:t xml:space="preserve"> </w:t>
      </w:r>
      <w:r w:rsidRPr="00663DD0">
        <w:rPr>
          <w:rStyle w:val="StyleUnderline"/>
          <w:highlight w:val="yellow"/>
        </w:rPr>
        <w:t>attacks on</w:t>
      </w:r>
      <w:r w:rsidRPr="0019617A">
        <w:rPr>
          <w:sz w:val="16"/>
        </w:rPr>
        <w:t xml:space="preserve"> </w:t>
      </w:r>
      <w:r w:rsidRPr="00FF7D26">
        <w:rPr>
          <w:rStyle w:val="Emphasis"/>
        </w:rPr>
        <w:t xml:space="preserve">U.S. </w:t>
      </w:r>
      <w:r w:rsidRPr="00663DD0">
        <w:rPr>
          <w:rStyle w:val="Emphasis"/>
          <w:highlight w:val="yellow"/>
        </w:rPr>
        <w:t>c</w:t>
      </w:r>
      <w:r w:rsidRPr="0019617A">
        <w:rPr>
          <w:sz w:val="16"/>
        </w:rPr>
        <w:t xml:space="preserve">ritical </w:t>
      </w:r>
      <w:r w:rsidRPr="00663DD0">
        <w:rPr>
          <w:rStyle w:val="Emphasis"/>
          <w:highlight w:val="yellow"/>
        </w:rPr>
        <w:t>i</w:t>
      </w:r>
      <w:r w:rsidRPr="0019617A">
        <w:rPr>
          <w:sz w:val="16"/>
        </w:rPr>
        <w:t xml:space="preserve">nfrastructure </w:t>
      </w:r>
      <w:r w:rsidRPr="00663DD0">
        <w:rPr>
          <w:rStyle w:val="StyleUnderline"/>
          <w:highlight w:val="yellow"/>
        </w:rPr>
        <w:t>and</w:t>
      </w:r>
      <w:r w:rsidRPr="00FF7D26">
        <w:rPr>
          <w:rStyle w:val="StyleUnderline"/>
        </w:rPr>
        <w:t xml:space="preserve"> to </w:t>
      </w:r>
      <w:r w:rsidRPr="00663DD0">
        <w:rPr>
          <w:rStyle w:val="StyleUnderline"/>
          <w:highlight w:val="yellow"/>
        </w:rPr>
        <w:t>prevent</w:t>
      </w:r>
      <w:r w:rsidRPr="00FF7D26">
        <w:rPr>
          <w:rStyle w:val="StyleUnderline"/>
        </w:rPr>
        <w:t xml:space="preserve"> the</w:t>
      </w:r>
      <w:r w:rsidRPr="0019617A">
        <w:rPr>
          <w:sz w:val="16"/>
        </w:rPr>
        <w:t xml:space="preserve"> </w:t>
      </w:r>
      <w:r w:rsidRPr="00663DD0">
        <w:rPr>
          <w:rStyle w:val="Emphasis"/>
          <w:highlight w:val="yellow"/>
        </w:rPr>
        <w:t>transport</w:t>
      </w:r>
      <w:r w:rsidRPr="00FF7D26">
        <w:rPr>
          <w:rStyle w:val="Emphasis"/>
        </w:rPr>
        <w:t>ation</w:t>
      </w:r>
      <w:r w:rsidRPr="0019617A">
        <w:rPr>
          <w:sz w:val="16"/>
        </w:rPr>
        <w:t xml:space="preserve"> </w:t>
      </w:r>
      <w:r w:rsidRPr="00663DD0">
        <w:rPr>
          <w:rStyle w:val="StyleUnderline"/>
          <w:highlight w:val="yellow"/>
        </w:rPr>
        <w:t>of</w:t>
      </w:r>
      <w:r w:rsidRPr="00FF7D26">
        <w:rPr>
          <w:rStyle w:val="StyleUnderline"/>
        </w:rPr>
        <w:t xml:space="preserve"> components of</w:t>
      </w:r>
      <w:r w:rsidRPr="0019617A">
        <w:rPr>
          <w:sz w:val="16"/>
        </w:rPr>
        <w:t xml:space="preserve"> </w:t>
      </w:r>
      <w:r w:rsidRPr="00663DD0">
        <w:rPr>
          <w:rStyle w:val="Emphasis"/>
          <w:highlight w:val="yellow"/>
        </w:rPr>
        <w:t>w</w:t>
      </w:r>
      <w:r w:rsidRPr="0019617A">
        <w:rPr>
          <w:sz w:val="16"/>
        </w:rPr>
        <w:t xml:space="preserve">eapons of </w:t>
      </w:r>
      <w:r w:rsidRPr="00663DD0">
        <w:rPr>
          <w:rStyle w:val="Emphasis"/>
          <w:highlight w:val="yellow"/>
        </w:rPr>
        <w:t>m</w:t>
      </w:r>
      <w:r w:rsidRPr="0019617A">
        <w:rPr>
          <w:sz w:val="16"/>
        </w:rPr>
        <w:t xml:space="preserve">ass </w:t>
      </w:r>
      <w:r w:rsidRPr="00663DD0">
        <w:rPr>
          <w:rStyle w:val="Emphasis"/>
          <w:highlight w:val="yellow"/>
        </w:rPr>
        <w:t>d</w:t>
      </w:r>
      <w:r w:rsidRPr="0019617A">
        <w:rPr>
          <w:sz w:val="16"/>
        </w:rPr>
        <w:t xml:space="preserve">estruction </w:t>
      </w:r>
      <w:r w:rsidRPr="00663DD0">
        <w:rPr>
          <w:rStyle w:val="StyleUnderline"/>
          <w:highlight w:val="yellow"/>
        </w:rPr>
        <w:t>to</w:t>
      </w:r>
      <w:r w:rsidRPr="00FF7D26">
        <w:rPr>
          <w:rStyle w:val="StyleUnderline"/>
        </w:rPr>
        <w:t xml:space="preserve"> the hands of </w:t>
      </w:r>
      <w:r w:rsidRPr="00663DD0">
        <w:rPr>
          <w:rStyle w:val="StyleUnderline"/>
          <w:highlight w:val="yellow"/>
        </w:rPr>
        <w:t>foreign actors</w:t>
      </w:r>
      <w:r w:rsidRPr="0019617A">
        <w:rPr>
          <w:sz w:val="16"/>
        </w:rPr>
        <w:t xml:space="preserve">.179 Finally, </w:t>
      </w:r>
      <w:r w:rsidRPr="00FF7D26">
        <w:rPr>
          <w:rStyle w:val="StyleUnderline"/>
        </w:rPr>
        <w:t>the</w:t>
      </w:r>
      <w:r w:rsidRPr="0019617A">
        <w:rPr>
          <w:sz w:val="16"/>
        </w:rPr>
        <w:t xml:space="preserve"> HPSCI </w:t>
      </w:r>
      <w:r w:rsidRPr="00FF7D26">
        <w:rPr>
          <w:rStyle w:val="StyleUnderline"/>
        </w:rPr>
        <w:t>report touches on how FISA 702 has been used to</w:t>
      </w:r>
      <w:r w:rsidRPr="0019617A">
        <w:rPr>
          <w:sz w:val="16"/>
        </w:rPr>
        <w:t xml:space="preserve"> </w:t>
      </w:r>
      <w:r w:rsidRPr="00663DD0">
        <w:rPr>
          <w:rStyle w:val="Emphasis"/>
          <w:highlight w:val="yellow"/>
        </w:rPr>
        <w:t>prevent</w:t>
      </w:r>
      <w:r w:rsidRPr="0019617A">
        <w:rPr>
          <w:sz w:val="16"/>
        </w:rPr>
        <w:t xml:space="preserve"> the </w:t>
      </w:r>
      <w:r w:rsidRPr="00663DD0">
        <w:rPr>
          <w:rStyle w:val="Emphasis"/>
          <w:highlight w:val="yellow"/>
        </w:rPr>
        <w:t>recruitment</w:t>
      </w:r>
      <w:r w:rsidRPr="00663DD0">
        <w:rPr>
          <w:sz w:val="16"/>
          <w:highlight w:val="yellow"/>
        </w:rPr>
        <w:t xml:space="preserve"> </w:t>
      </w:r>
      <w:r w:rsidRPr="00663DD0">
        <w:rPr>
          <w:rStyle w:val="StyleUnderline"/>
          <w:highlight w:val="yellow"/>
        </w:rPr>
        <w:t>of spies</w:t>
      </w:r>
      <w:r w:rsidRPr="00FF7D26">
        <w:rPr>
          <w:rStyle w:val="StyleUnderline"/>
        </w:rPr>
        <w:t xml:space="preserve"> in the</w:t>
      </w:r>
      <w:r w:rsidRPr="0019617A">
        <w:rPr>
          <w:sz w:val="16"/>
        </w:rPr>
        <w:t xml:space="preserve"> </w:t>
      </w:r>
      <w:r w:rsidRPr="00FF7D26">
        <w:rPr>
          <w:rStyle w:val="Emphasis"/>
        </w:rPr>
        <w:t>U.S.</w:t>
      </w:r>
      <w:r w:rsidRPr="0019617A">
        <w:rPr>
          <w:sz w:val="16"/>
        </w:rPr>
        <w:t xml:space="preserve"> </w:t>
      </w:r>
      <w:r w:rsidRPr="00663DD0">
        <w:rPr>
          <w:rStyle w:val="StyleUnderline"/>
          <w:highlight w:val="yellow"/>
        </w:rPr>
        <w:t>and</w:t>
      </w:r>
      <w:r w:rsidRPr="00FF7D26">
        <w:rPr>
          <w:rStyle w:val="StyleUnderline"/>
        </w:rPr>
        <w:t xml:space="preserve"> to </w:t>
      </w:r>
      <w:r w:rsidRPr="00663DD0">
        <w:rPr>
          <w:rStyle w:val="StyleUnderline"/>
          <w:highlight w:val="yellow"/>
        </w:rPr>
        <w:t>identify</w:t>
      </w:r>
      <w:r w:rsidRPr="00663DD0">
        <w:rPr>
          <w:sz w:val="16"/>
          <w:highlight w:val="yellow"/>
        </w:rPr>
        <w:t xml:space="preserve"> </w:t>
      </w:r>
      <w:r w:rsidRPr="00663DD0">
        <w:rPr>
          <w:rStyle w:val="Emphasis"/>
          <w:highlight w:val="yellow"/>
        </w:rPr>
        <w:t>econ</w:t>
      </w:r>
      <w:r w:rsidRPr="00FF7D26">
        <w:rPr>
          <w:rStyle w:val="Emphasis"/>
        </w:rPr>
        <w:t xml:space="preserve">omic </w:t>
      </w:r>
      <w:r w:rsidRPr="00663DD0">
        <w:rPr>
          <w:rStyle w:val="Emphasis"/>
          <w:highlight w:val="yellow"/>
        </w:rPr>
        <w:t>risks</w:t>
      </w:r>
      <w:r w:rsidRPr="0019617A">
        <w:rPr>
          <w:sz w:val="16"/>
        </w:rPr>
        <w:t xml:space="preserve"> </w:t>
      </w:r>
      <w:r w:rsidRPr="00FF7D26">
        <w:rPr>
          <w:rStyle w:val="StyleUnderline"/>
        </w:rPr>
        <w:t>such as</w:t>
      </w:r>
      <w:r w:rsidRPr="0019617A">
        <w:rPr>
          <w:sz w:val="16"/>
        </w:rPr>
        <w:t xml:space="preserve"> “</w:t>
      </w:r>
      <w:r w:rsidRPr="004B3664">
        <w:rPr>
          <w:rStyle w:val="Emphasis"/>
        </w:rPr>
        <w:t>strategic malign investment</w:t>
      </w:r>
      <w:r w:rsidRPr="0019617A">
        <w:rPr>
          <w:sz w:val="16"/>
        </w:rPr>
        <w:t xml:space="preserve"> </w:t>
      </w:r>
      <w:r w:rsidRPr="00FF7D26">
        <w:rPr>
          <w:rStyle w:val="StyleUnderline"/>
        </w:rPr>
        <w:t>by foreign actors in</w:t>
      </w:r>
      <w:r w:rsidRPr="0019617A">
        <w:rPr>
          <w:sz w:val="16"/>
        </w:rPr>
        <w:t xml:space="preserve"> certain </w:t>
      </w:r>
      <w:r w:rsidRPr="00FF7D26">
        <w:rPr>
          <w:rStyle w:val="Emphasis"/>
        </w:rPr>
        <w:t>U.S.</w:t>
      </w:r>
      <w:r w:rsidRPr="0019617A">
        <w:rPr>
          <w:sz w:val="16"/>
        </w:rPr>
        <w:t xml:space="preserve"> </w:t>
      </w:r>
      <w:r w:rsidRPr="00FF7D26">
        <w:rPr>
          <w:rStyle w:val="StyleUnderline"/>
        </w:rPr>
        <w:t>companies</w:t>
      </w:r>
      <w:r w:rsidRPr="0019617A">
        <w:rPr>
          <w:sz w:val="16"/>
        </w:rPr>
        <w:t>.”180</w:t>
      </w:r>
    </w:p>
    <w:p w14:paraId="72A99A5F" w14:textId="77777777" w:rsidR="00F509C3" w:rsidRPr="0019617A" w:rsidRDefault="00F509C3" w:rsidP="00F509C3">
      <w:pPr>
        <w:rPr>
          <w:sz w:val="16"/>
        </w:rPr>
      </w:pPr>
      <w:r w:rsidRPr="0019617A">
        <w:rPr>
          <w:sz w:val="16"/>
        </w:rPr>
        <w:t xml:space="preserve">The FBI has also posted some declassified portions of FISA 702 successes on its website.181 One such success was the FBI’s use of FISA 702 to thwart a foreign government’s kidnapping and assassination plans.182 The FBI used FISA 702 to counteract a Chinese hack of a U.S. transportation hub and an Iranian hack of the head of a federal agency.183 Finally, the FBI has </w:t>
      </w:r>
      <w:r w:rsidRPr="001F2D5C">
        <w:rPr>
          <w:rStyle w:val="StyleUnderline"/>
        </w:rPr>
        <w:t>employed FISA 702 to</w:t>
      </w:r>
      <w:r w:rsidRPr="0019617A">
        <w:rPr>
          <w:sz w:val="16"/>
        </w:rPr>
        <w:t xml:space="preserve"> “discover the nature of a U.S. person’s contact with intelligence officers from a particular country . . . and </w:t>
      </w:r>
      <w:r w:rsidRPr="001F2D5C">
        <w:rPr>
          <w:rStyle w:val="StyleUnderline"/>
        </w:rPr>
        <w:t>obtain</w:t>
      </w:r>
      <w:r w:rsidRPr="0019617A">
        <w:rPr>
          <w:sz w:val="16"/>
        </w:rPr>
        <w:t xml:space="preserve">[] </w:t>
      </w:r>
      <w:r w:rsidRPr="00663DD0">
        <w:rPr>
          <w:rStyle w:val="Emphasis"/>
          <w:highlight w:val="yellow"/>
        </w:rPr>
        <w:t>important intel</w:t>
      </w:r>
      <w:r w:rsidRPr="001F2D5C">
        <w:rPr>
          <w:rStyle w:val="Emphasis"/>
        </w:rPr>
        <w:t>ligence</w:t>
      </w:r>
      <w:r w:rsidRPr="0019617A">
        <w:rPr>
          <w:sz w:val="16"/>
        </w:rPr>
        <w:t xml:space="preserve"> </w:t>
      </w:r>
      <w:r w:rsidRPr="00663DD0">
        <w:rPr>
          <w:rStyle w:val="StyleUnderline"/>
          <w:highlight w:val="yellow"/>
        </w:rPr>
        <w:t>about</w:t>
      </w:r>
      <w:r w:rsidRPr="001F2D5C">
        <w:rPr>
          <w:rStyle w:val="StyleUnderline"/>
        </w:rPr>
        <w:t xml:space="preserve"> a</w:t>
      </w:r>
      <w:r w:rsidRPr="0019617A">
        <w:rPr>
          <w:sz w:val="16"/>
        </w:rPr>
        <w:t xml:space="preserve"> </w:t>
      </w:r>
      <w:r w:rsidRPr="001F2D5C">
        <w:rPr>
          <w:rStyle w:val="Emphasis"/>
        </w:rPr>
        <w:t>hostile</w:t>
      </w:r>
      <w:r w:rsidRPr="0019617A">
        <w:rPr>
          <w:sz w:val="16"/>
        </w:rPr>
        <w:t xml:space="preserve"> </w:t>
      </w:r>
      <w:r w:rsidRPr="001F2D5C">
        <w:rPr>
          <w:rStyle w:val="StyleUnderline"/>
        </w:rPr>
        <w:t>foreign state’s attempts to acquire</w:t>
      </w:r>
      <w:r w:rsidRPr="0019617A">
        <w:rPr>
          <w:sz w:val="16"/>
        </w:rPr>
        <w:t xml:space="preserve"> </w:t>
      </w:r>
      <w:r w:rsidRPr="00663DD0">
        <w:rPr>
          <w:rStyle w:val="Emphasis"/>
          <w:highlight w:val="yellow"/>
        </w:rPr>
        <w:t>sensitive info</w:t>
      </w:r>
      <w:r w:rsidRPr="001F2D5C">
        <w:rPr>
          <w:rStyle w:val="Emphasis"/>
        </w:rPr>
        <w:t>rmation</w:t>
      </w:r>
      <w:r w:rsidRPr="0019617A">
        <w:rPr>
          <w:sz w:val="16"/>
        </w:rPr>
        <w:t xml:space="preserve"> </w:t>
      </w:r>
      <w:r w:rsidRPr="00663DD0">
        <w:rPr>
          <w:rStyle w:val="StyleUnderline"/>
          <w:highlight w:val="yellow"/>
        </w:rPr>
        <w:t>relating to</w:t>
      </w:r>
      <w:r w:rsidRPr="00663DD0">
        <w:rPr>
          <w:sz w:val="16"/>
          <w:highlight w:val="yellow"/>
        </w:rPr>
        <w:t xml:space="preserve"> </w:t>
      </w:r>
      <w:r w:rsidRPr="00663DD0">
        <w:rPr>
          <w:rStyle w:val="Emphasis"/>
          <w:highlight w:val="yellow"/>
        </w:rPr>
        <w:t>prolif</w:t>
      </w:r>
      <w:r w:rsidRPr="001F2D5C">
        <w:rPr>
          <w:rStyle w:val="Emphasis"/>
        </w:rPr>
        <w:t xml:space="preserve">eration </w:t>
      </w:r>
      <w:r w:rsidRPr="00663DD0">
        <w:rPr>
          <w:rStyle w:val="Emphasis"/>
          <w:highlight w:val="yellow"/>
        </w:rPr>
        <w:t>of w</w:t>
      </w:r>
      <w:r w:rsidRPr="0019617A">
        <w:rPr>
          <w:sz w:val="16"/>
        </w:rPr>
        <w:t xml:space="preserve">eapons of </w:t>
      </w:r>
      <w:r w:rsidRPr="00663DD0">
        <w:rPr>
          <w:rStyle w:val="Emphasis"/>
          <w:highlight w:val="yellow"/>
        </w:rPr>
        <w:t>m</w:t>
      </w:r>
      <w:r w:rsidRPr="0019617A">
        <w:rPr>
          <w:sz w:val="16"/>
        </w:rPr>
        <w:t xml:space="preserve">ass </w:t>
      </w:r>
      <w:r w:rsidRPr="00663DD0">
        <w:rPr>
          <w:rStyle w:val="Emphasis"/>
          <w:highlight w:val="yellow"/>
        </w:rPr>
        <w:t>d</w:t>
      </w:r>
      <w:r w:rsidRPr="0019617A">
        <w:rPr>
          <w:sz w:val="16"/>
        </w:rPr>
        <w:t>estruction.”184</w:t>
      </w:r>
    </w:p>
    <w:p w14:paraId="6F943049" w14:textId="77777777" w:rsidR="00F509C3" w:rsidRPr="0019617A" w:rsidRDefault="00F509C3" w:rsidP="00F509C3">
      <w:pPr>
        <w:rPr>
          <w:sz w:val="16"/>
        </w:rPr>
      </w:pPr>
      <w:r w:rsidRPr="0019617A">
        <w:rPr>
          <w:sz w:val="16"/>
        </w:rPr>
        <w:t xml:space="preserve">These </w:t>
      </w:r>
      <w:r w:rsidRPr="00617DAB">
        <w:rPr>
          <w:rStyle w:val="StyleUnderline"/>
        </w:rPr>
        <w:t>examples of FISA 702 successes</w:t>
      </w:r>
      <w:r w:rsidRPr="0019617A">
        <w:rPr>
          <w:sz w:val="16"/>
        </w:rPr>
        <w:t xml:space="preserve"> </w:t>
      </w:r>
      <w:r w:rsidRPr="00617DAB">
        <w:rPr>
          <w:rStyle w:val="Emphasis"/>
        </w:rPr>
        <w:t>help shed light</w:t>
      </w:r>
      <w:r w:rsidRPr="0019617A">
        <w:rPr>
          <w:sz w:val="16"/>
        </w:rPr>
        <w:t xml:space="preserve"> </w:t>
      </w:r>
      <w:r w:rsidRPr="00617DAB">
        <w:rPr>
          <w:rStyle w:val="StyleUnderline"/>
        </w:rPr>
        <w:t>on the</w:t>
      </w:r>
      <w:r w:rsidRPr="0019617A">
        <w:rPr>
          <w:sz w:val="16"/>
        </w:rPr>
        <w:t xml:space="preserve"> </w:t>
      </w:r>
      <w:r w:rsidRPr="00617DAB">
        <w:rPr>
          <w:rStyle w:val="Emphasis"/>
        </w:rPr>
        <w:t>usefulness</w:t>
      </w:r>
      <w:r w:rsidRPr="0019617A">
        <w:rPr>
          <w:sz w:val="16"/>
        </w:rPr>
        <w:t xml:space="preserve"> </w:t>
      </w:r>
      <w:r w:rsidRPr="00617DAB">
        <w:rPr>
          <w:rStyle w:val="StyleUnderline"/>
        </w:rPr>
        <w:t>and</w:t>
      </w:r>
      <w:r w:rsidRPr="0019617A">
        <w:rPr>
          <w:sz w:val="16"/>
        </w:rPr>
        <w:t xml:space="preserve"> </w:t>
      </w:r>
      <w:r w:rsidRPr="00617DAB">
        <w:rPr>
          <w:rStyle w:val="Emphasis"/>
        </w:rPr>
        <w:t>necessity</w:t>
      </w:r>
      <w:r w:rsidRPr="0019617A">
        <w:rPr>
          <w:sz w:val="16"/>
        </w:rPr>
        <w:t xml:space="preserve"> </w:t>
      </w:r>
      <w:r w:rsidRPr="00617DAB">
        <w:rPr>
          <w:rStyle w:val="StyleUnderline"/>
        </w:rPr>
        <w:t>of FISA 702 as a national security tool</w:t>
      </w:r>
      <w:r w:rsidRPr="0019617A">
        <w:rPr>
          <w:sz w:val="16"/>
        </w:rPr>
        <w:t xml:space="preserve">. It is this necessity that has led FBI Director Christopher Wray to ardently advocate for FISA 702 reauthorization in the face of staunch criticism by Congress. When FISA 702 was up for reauthorization in 2017, Director Wray, at an event hosted by the Heritage Foundation, made some remarks regarding how </w:t>
      </w:r>
      <w:r w:rsidRPr="00882FC6">
        <w:rPr>
          <w:rStyle w:val="StyleUnderline"/>
        </w:rPr>
        <w:t>FISA 702</w:t>
      </w:r>
      <w:r w:rsidRPr="0019617A">
        <w:rPr>
          <w:sz w:val="16"/>
        </w:rPr>
        <w:t xml:space="preserve"> has </w:t>
      </w:r>
      <w:r w:rsidRPr="00663DD0">
        <w:rPr>
          <w:rStyle w:val="Emphasis"/>
          <w:highlight w:val="yellow"/>
        </w:rPr>
        <w:t>help</w:t>
      </w:r>
      <w:r w:rsidRPr="00882FC6">
        <w:rPr>
          <w:rStyle w:val="Emphasis"/>
        </w:rPr>
        <w:t xml:space="preserve">ed </w:t>
      </w:r>
      <w:r w:rsidRPr="00663DD0">
        <w:rPr>
          <w:rStyle w:val="Emphasis"/>
          <w:highlight w:val="yellow"/>
        </w:rPr>
        <w:t>prevent</w:t>
      </w:r>
      <w:r w:rsidRPr="00663DD0">
        <w:rPr>
          <w:sz w:val="16"/>
          <w:highlight w:val="yellow"/>
        </w:rPr>
        <w:t xml:space="preserve"> </w:t>
      </w:r>
      <w:r w:rsidRPr="00663DD0">
        <w:rPr>
          <w:rStyle w:val="StyleUnderline"/>
          <w:highlight w:val="yellow"/>
        </w:rPr>
        <w:t>terror</w:t>
      </w:r>
      <w:r w:rsidRPr="00882FC6">
        <w:rPr>
          <w:rStyle w:val="StyleUnderline"/>
        </w:rPr>
        <w:t xml:space="preserve">ist </w:t>
      </w:r>
      <w:r w:rsidRPr="00663DD0">
        <w:rPr>
          <w:rStyle w:val="StyleUnderline"/>
          <w:highlight w:val="yellow"/>
        </w:rPr>
        <w:t>attacks</w:t>
      </w:r>
      <w:r w:rsidRPr="0019617A">
        <w:rPr>
          <w:sz w:val="16"/>
        </w:rPr>
        <w:t xml:space="preserve"> similar to those that took place on September 11, 2001:</w:t>
      </w:r>
    </w:p>
    <w:p w14:paraId="230D5170" w14:textId="77777777" w:rsidR="00F509C3" w:rsidRPr="0019617A" w:rsidRDefault="00F509C3" w:rsidP="00F509C3">
      <w:pPr>
        <w:ind w:left="720"/>
        <w:rPr>
          <w:sz w:val="16"/>
        </w:rPr>
      </w:pPr>
      <w:r w:rsidRPr="0019617A">
        <w:rPr>
          <w:sz w:val="16"/>
        </w:rPr>
        <w:t xml:space="preserve">The </w:t>
      </w:r>
      <w:r w:rsidRPr="001737B8">
        <w:rPr>
          <w:rStyle w:val="StyleUnderline"/>
        </w:rPr>
        <w:t>fact</w:t>
      </w:r>
      <w:r w:rsidRPr="0019617A">
        <w:rPr>
          <w:sz w:val="16"/>
        </w:rPr>
        <w:t xml:space="preserve"> that </w:t>
      </w:r>
      <w:r w:rsidRPr="001737B8">
        <w:rPr>
          <w:rStyle w:val="StyleUnderline"/>
        </w:rPr>
        <w:t>we have</w:t>
      </w:r>
      <w:r w:rsidRPr="0019617A">
        <w:rPr>
          <w:sz w:val="16"/>
        </w:rPr>
        <w:t xml:space="preserve"> </w:t>
      </w:r>
      <w:r w:rsidRPr="001737B8">
        <w:rPr>
          <w:rStyle w:val="Emphasis"/>
        </w:rPr>
        <w:t>not suffered</w:t>
      </w:r>
      <w:r w:rsidRPr="0019617A">
        <w:rPr>
          <w:sz w:val="16"/>
        </w:rPr>
        <w:t xml:space="preserve"> </w:t>
      </w:r>
      <w:r w:rsidRPr="001737B8">
        <w:rPr>
          <w:rStyle w:val="StyleUnderline"/>
        </w:rPr>
        <w:t>another 9/11-scale attack is</w:t>
      </w:r>
      <w:r w:rsidRPr="0019617A">
        <w:rPr>
          <w:sz w:val="16"/>
        </w:rPr>
        <w:t xml:space="preserve"> </w:t>
      </w:r>
      <w:r w:rsidRPr="001737B8">
        <w:rPr>
          <w:rStyle w:val="Emphasis"/>
        </w:rPr>
        <w:t>not just luck</w:t>
      </w:r>
      <w:r w:rsidRPr="0019617A">
        <w:rPr>
          <w:sz w:val="16"/>
        </w:rPr>
        <w:t xml:space="preserve">. . . . </w:t>
      </w:r>
      <w:r w:rsidRPr="001737B8">
        <w:rPr>
          <w:rStyle w:val="StyleUnderline"/>
        </w:rPr>
        <w:t>[I]t’s a product of</w:t>
      </w:r>
      <w:r w:rsidRPr="0019617A">
        <w:rPr>
          <w:sz w:val="16"/>
        </w:rPr>
        <w:t xml:space="preserve"> </w:t>
      </w:r>
      <w:r w:rsidRPr="001737B8">
        <w:rPr>
          <w:rStyle w:val="Emphasis"/>
        </w:rPr>
        <w:t>teamwork</w:t>
      </w:r>
      <w:r w:rsidRPr="0019617A">
        <w:rPr>
          <w:sz w:val="16"/>
        </w:rPr>
        <w:t xml:space="preserve"> </w:t>
      </w:r>
      <w:r w:rsidRPr="001737B8">
        <w:rPr>
          <w:rStyle w:val="StyleUnderline"/>
        </w:rPr>
        <w:t>and</w:t>
      </w:r>
      <w:r w:rsidRPr="0019617A">
        <w:rPr>
          <w:sz w:val="16"/>
        </w:rPr>
        <w:t xml:space="preserve"> </w:t>
      </w:r>
      <w:r w:rsidRPr="001737B8">
        <w:rPr>
          <w:rStyle w:val="Emphasis"/>
        </w:rPr>
        <w:t>info</w:t>
      </w:r>
      <w:r w:rsidRPr="0019617A">
        <w:rPr>
          <w:sz w:val="16"/>
        </w:rPr>
        <w:t xml:space="preserve">rmation </w:t>
      </w:r>
      <w:r w:rsidRPr="001737B8">
        <w:rPr>
          <w:rStyle w:val="Emphasis"/>
        </w:rPr>
        <w:t>sharing</w:t>
      </w:r>
      <w:r w:rsidRPr="0019617A">
        <w:rPr>
          <w:sz w:val="16"/>
        </w:rPr>
        <w:t xml:space="preserve"> </w:t>
      </w:r>
      <w:r w:rsidRPr="001737B8">
        <w:rPr>
          <w:rStyle w:val="StyleUnderline"/>
        </w:rPr>
        <w:t>and</w:t>
      </w:r>
      <w:r w:rsidRPr="0019617A">
        <w:rPr>
          <w:sz w:val="16"/>
        </w:rPr>
        <w:t xml:space="preserve"> </w:t>
      </w:r>
      <w:r w:rsidRPr="001737B8">
        <w:rPr>
          <w:rStyle w:val="Emphasis"/>
        </w:rPr>
        <w:t>dot-connecting</w:t>
      </w:r>
      <w:r w:rsidRPr="0019617A">
        <w:rPr>
          <w:sz w:val="16"/>
        </w:rPr>
        <w:t xml:space="preserve"> </w:t>
      </w:r>
      <w:r w:rsidRPr="001737B8">
        <w:rPr>
          <w:rStyle w:val="StyleUnderline"/>
        </w:rPr>
        <w:t>by . . . professionals</w:t>
      </w:r>
      <w:r w:rsidRPr="0019617A">
        <w:rPr>
          <w:sz w:val="16"/>
        </w:rPr>
        <w:t xml:space="preserve"> in the post-9/11, post-wall world with dot-connecting made possible, especially by tools like [FISA] 702. . . . .</w:t>
      </w:r>
    </w:p>
    <w:p w14:paraId="50FA0556" w14:textId="77777777" w:rsidR="00F509C3" w:rsidRPr="0019617A" w:rsidRDefault="00F509C3" w:rsidP="00F509C3">
      <w:pPr>
        <w:ind w:left="720"/>
        <w:rPr>
          <w:sz w:val="16"/>
        </w:rPr>
      </w:pPr>
      <w:r w:rsidRPr="0019617A">
        <w:rPr>
          <w:sz w:val="16"/>
        </w:rPr>
        <w:t>. . . [A]fter the 9/11 attacks, our government worked very hard to figure out why we had failed before 9/11 to connect the dots. . . . As the 9/11 Commission found, a major problem was our inability to take seemingly disparate pieces of information held by different parts of our government— or even sometimes within the same agency—and to integrate those different pieces into a coherent picture. . . .</w:t>
      </w:r>
    </w:p>
    <w:p w14:paraId="22AB914E" w14:textId="77777777" w:rsidR="00F509C3" w:rsidRPr="0019617A" w:rsidRDefault="00F509C3" w:rsidP="00F509C3">
      <w:pPr>
        <w:ind w:left="720"/>
        <w:rPr>
          <w:sz w:val="16"/>
        </w:rPr>
      </w:pPr>
      <w:r w:rsidRPr="0019617A">
        <w:rPr>
          <w:sz w:val="16"/>
        </w:rPr>
        <w:t xml:space="preserve">The </w:t>
      </w:r>
      <w:r w:rsidRPr="00EA1D72">
        <w:rPr>
          <w:rStyle w:val="StyleUnderline"/>
        </w:rPr>
        <w:t>value of [FISA] 702 is</w:t>
      </w:r>
      <w:r w:rsidRPr="0019617A">
        <w:rPr>
          <w:sz w:val="16"/>
        </w:rPr>
        <w:t xml:space="preserve"> that </w:t>
      </w:r>
      <w:r w:rsidRPr="00EA1D72">
        <w:rPr>
          <w:rStyle w:val="StyleUnderline"/>
        </w:rPr>
        <w:t xml:space="preserve">it </w:t>
      </w:r>
      <w:r w:rsidRPr="00663DD0">
        <w:rPr>
          <w:rStyle w:val="StyleUnderline"/>
          <w:highlight w:val="yellow"/>
        </w:rPr>
        <w:t>gives</w:t>
      </w:r>
      <w:r w:rsidRPr="00EA1D72">
        <w:rPr>
          <w:rStyle w:val="StyleUnderline"/>
        </w:rPr>
        <w:t xml:space="preserve"> us the</w:t>
      </w:r>
      <w:r w:rsidRPr="0019617A">
        <w:rPr>
          <w:sz w:val="16"/>
        </w:rPr>
        <w:t xml:space="preserve"> </w:t>
      </w:r>
      <w:r w:rsidRPr="00663DD0">
        <w:rPr>
          <w:rStyle w:val="Emphasis"/>
          <w:highlight w:val="yellow"/>
        </w:rPr>
        <w:t>lawful ability</w:t>
      </w:r>
      <w:r w:rsidRPr="00663DD0">
        <w:rPr>
          <w:sz w:val="16"/>
          <w:highlight w:val="yellow"/>
        </w:rPr>
        <w:t xml:space="preserve"> </w:t>
      </w:r>
      <w:r w:rsidRPr="00663DD0">
        <w:rPr>
          <w:rStyle w:val="StyleUnderline"/>
          <w:highlight w:val="yellow"/>
        </w:rPr>
        <w:t>to</w:t>
      </w:r>
      <w:r w:rsidRPr="00663DD0">
        <w:rPr>
          <w:sz w:val="16"/>
          <w:highlight w:val="yellow"/>
        </w:rPr>
        <w:t xml:space="preserve"> </w:t>
      </w:r>
      <w:r w:rsidRPr="00663DD0">
        <w:rPr>
          <w:rStyle w:val="Emphasis"/>
          <w:highlight w:val="yellow"/>
        </w:rPr>
        <w:t>connect</w:t>
      </w:r>
      <w:r w:rsidRPr="0019617A">
        <w:rPr>
          <w:sz w:val="16"/>
        </w:rPr>
        <w:t xml:space="preserve"> </w:t>
      </w:r>
      <w:r w:rsidRPr="00EA1D72">
        <w:rPr>
          <w:rStyle w:val="StyleUnderline"/>
        </w:rPr>
        <w:t xml:space="preserve">those </w:t>
      </w:r>
      <w:r w:rsidRPr="00663DD0">
        <w:rPr>
          <w:rStyle w:val="StyleUnderline"/>
          <w:highlight w:val="yellow"/>
        </w:rPr>
        <w:t>dots</w:t>
      </w:r>
      <w:r w:rsidRPr="00EA1D72">
        <w:rPr>
          <w:rStyle w:val="StyleUnderline"/>
        </w:rPr>
        <w:t xml:space="preserve"> between foreign threats and homeland targets using information</w:t>
      </w:r>
      <w:r w:rsidRPr="0019617A">
        <w:rPr>
          <w:sz w:val="16"/>
        </w:rPr>
        <w:t xml:space="preserve"> that is </w:t>
      </w:r>
      <w:r w:rsidRPr="00EA1D72">
        <w:rPr>
          <w:rStyle w:val="Emphasis"/>
        </w:rPr>
        <w:t>already</w:t>
      </w:r>
      <w:r w:rsidRPr="0019617A">
        <w:rPr>
          <w:sz w:val="16"/>
        </w:rPr>
        <w:t xml:space="preserve"> </w:t>
      </w:r>
      <w:r w:rsidRPr="00EA1D72">
        <w:rPr>
          <w:rStyle w:val="StyleUnderline"/>
        </w:rPr>
        <w:t>within FBI holdings</w:t>
      </w:r>
      <w:r w:rsidRPr="0019617A">
        <w:rPr>
          <w:sz w:val="16"/>
        </w:rPr>
        <w:t>.185</w:t>
      </w:r>
    </w:p>
    <w:p w14:paraId="2AF227BE" w14:textId="77777777" w:rsidR="00F509C3" w:rsidRDefault="00F509C3" w:rsidP="00F509C3">
      <w:pPr>
        <w:rPr>
          <w:sz w:val="16"/>
        </w:rPr>
      </w:pPr>
      <w:r w:rsidRPr="0019617A">
        <w:rPr>
          <w:sz w:val="16"/>
        </w:rPr>
        <w:t>Similarly, as FISA 702 was approaching its sunset in December 2023, Director Wray, while testifying before the Senate Committee on Homeland Security and Governmental Affairs, said: “</w:t>
      </w:r>
      <w:r w:rsidRPr="00663DD0">
        <w:rPr>
          <w:rStyle w:val="StyleUnderline"/>
          <w:highlight w:val="yellow"/>
        </w:rPr>
        <w:t>Loss</w:t>
      </w:r>
      <w:r w:rsidRPr="00875D6B">
        <w:rPr>
          <w:rStyle w:val="StyleUnderline"/>
        </w:rPr>
        <w:t xml:space="preserve"> of this</w:t>
      </w:r>
      <w:r w:rsidRPr="0019617A">
        <w:rPr>
          <w:sz w:val="16"/>
        </w:rPr>
        <w:t xml:space="preserve"> </w:t>
      </w:r>
      <w:r w:rsidRPr="00875D6B">
        <w:rPr>
          <w:rStyle w:val="Emphasis"/>
        </w:rPr>
        <w:t>vital provision</w:t>
      </w:r>
      <w:r w:rsidRPr="0019617A">
        <w:rPr>
          <w:sz w:val="16"/>
        </w:rPr>
        <w:t xml:space="preserve">, or its reauthorization in a narrowed form, </w:t>
      </w:r>
      <w:r w:rsidRPr="00875D6B">
        <w:rPr>
          <w:rStyle w:val="StyleUnderline"/>
        </w:rPr>
        <w:t>would</w:t>
      </w:r>
      <w:r w:rsidRPr="0019617A">
        <w:rPr>
          <w:sz w:val="16"/>
        </w:rPr>
        <w:t xml:space="preserve"> </w:t>
      </w:r>
      <w:r w:rsidRPr="00663DD0">
        <w:rPr>
          <w:rStyle w:val="Emphasis"/>
          <w:sz w:val="28"/>
          <w:szCs w:val="28"/>
          <w:highlight w:val="yellow"/>
        </w:rPr>
        <w:t>raise profound risks</w:t>
      </w:r>
      <w:r w:rsidRPr="0019617A">
        <w:rPr>
          <w:sz w:val="16"/>
        </w:rPr>
        <w:t xml:space="preserve">. For the FBI in particular, either </w:t>
      </w:r>
      <w:r w:rsidRPr="00875D6B">
        <w:rPr>
          <w:rStyle w:val="StyleUnderline"/>
        </w:rPr>
        <w:t>outcome could mean</w:t>
      </w:r>
      <w:r w:rsidRPr="0019617A">
        <w:rPr>
          <w:sz w:val="16"/>
        </w:rPr>
        <w:t xml:space="preserve"> </w:t>
      </w:r>
      <w:r w:rsidRPr="00875D6B">
        <w:rPr>
          <w:rStyle w:val="Emphasis"/>
        </w:rPr>
        <w:t>substantially impairing</w:t>
      </w:r>
      <w:r w:rsidRPr="0019617A">
        <w:rPr>
          <w:sz w:val="16"/>
        </w:rPr>
        <w:t xml:space="preserve">, </w:t>
      </w:r>
      <w:r w:rsidRPr="00875D6B">
        <w:rPr>
          <w:rStyle w:val="StyleUnderline"/>
        </w:rPr>
        <w:t>or</w:t>
      </w:r>
      <w:r w:rsidRPr="0019617A">
        <w:rPr>
          <w:sz w:val="16"/>
        </w:rPr>
        <w:t xml:space="preserve"> in some cases </w:t>
      </w:r>
      <w:r w:rsidRPr="00875D6B">
        <w:rPr>
          <w:rStyle w:val="Emphasis"/>
        </w:rPr>
        <w:t xml:space="preserve">entirely </w:t>
      </w:r>
      <w:r w:rsidRPr="00663DD0">
        <w:rPr>
          <w:rStyle w:val="Emphasis"/>
          <w:highlight w:val="yellow"/>
        </w:rPr>
        <w:t>eliminating</w:t>
      </w:r>
      <w:r w:rsidRPr="0019617A">
        <w:rPr>
          <w:sz w:val="16"/>
        </w:rPr>
        <w:t xml:space="preserve">, </w:t>
      </w:r>
      <w:r w:rsidRPr="00875D6B">
        <w:rPr>
          <w:rStyle w:val="StyleUnderline"/>
        </w:rPr>
        <w:t xml:space="preserve">our </w:t>
      </w:r>
      <w:r w:rsidRPr="00663DD0">
        <w:rPr>
          <w:rStyle w:val="StyleUnderline"/>
          <w:highlight w:val="yellow"/>
        </w:rPr>
        <w:t>ability to</w:t>
      </w:r>
      <w:r w:rsidRPr="00663DD0">
        <w:rPr>
          <w:sz w:val="16"/>
          <w:highlight w:val="yellow"/>
        </w:rPr>
        <w:t xml:space="preserve"> </w:t>
      </w:r>
      <w:r w:rsidRPr="00663DD0">
        <w:rPr>
          <w:rStyle w:val="Emphasis"/>
          <w:highlight w:val="yellow"/>
        </w:rPr>
        <w:t>find</w:t>
      </w:r>
      <w:r w:rsidRPr="00663DD0">
        <w:rPr>
          <w:sz w:val="16"/>
          <w:highlight w:val="yellow"/>
        </w:rPr>
        <w:t xml:space="preserve"> </w:t>
      </w:r>
      <w:r w:rsidRPr="00663DD0">
        <w:rPr>
          <w:rStyle w:val="StyleUnderline"/>
          <w:highlight w:val="yellow"/>
        </w:rPr>
        <w:t>and</w:t>
      </w:r>
      <w:r w:rsidRPr="00663DD0">
        <w:rPr>
          <w:sz w:val="16"/>
          <w:highlight w:val="yellow"/>
        </w:rPr>
        <w:t xml:space="preserve"> </w:t>
      </w:r>
      <w:r w:rsidRPr="00663DD0">
        <w:rPr>
          <w:rStyle w:val="Emphasis"/>
          <w:highlight w:val="yellow"/>
        </w:rPr>
        <w:t>disrupt</w:t>
      </w:r>
      <w:r w:rsidRPr="0019617A">
        <w:rPr>
          <w:sz w:val="16"/>
        </w:rPr>
        <w:t xml:space="preserve"> </w:t>
      </w:r>
      <w:r w:rsidRPr="00875D6B">
        <w:rPr>
          <w:rStyle w:val="StyleUnderline"/>
        </w:rPr>
        <w:t xml:space="preserve">many of the most serious security </w:t>
      </w:r>
      <w:r w:rsidRPr="00663DD0">
        <w:rPr>
          <w:rStyle w:val="StyleUnderline"/>
          <w:highlight w:val="yellow"/>
        </w:rPr>
        <w:t>threats</w:t>
      </w:r>
      <w:r w:rsidRPr="0019617A">
        <w:rPr>
          <w:sz w:val="16"/>
        </w:rPr>
        <w:t xml:space="preserve"> . . . .”186 While it is important to remember the necessity of FISA 702 when discussing its reform, it is essential to also keep its shortcomings at the forefront of one’s mind. </w:t>
      </w:r>
      <w:r w:rsidRPr="0019617A">
        <w:rPr>
          <w:i/>
          <w:iCs/>
          <w:sz w:val="16"/>
        </w:rPr>
        <w:t>Success, and even necessity, does not equal constitutionality</w:t>
      </w:r>
      <w:r w:rsidRPr="0019617A">
        <w:rPr>
          <w:sz w:val="16"/>
        </w:rPr>
        <w:t>.</w:t>
      </w:r>
    </w:p>
    <w:p w14:paraId="26EB65AA" w14:textId="77777777" w:rsidR="00F509C3" w:rsidRDefault="00F509C3" w:rsidP="00F509C3">
      <w:pPr>
        <w:rPr>
          <w:sz w:val="16"/>
        </w:rPr>
      </w:pPr>
    </w:p>
    <w:p w14:paraId="2FA7E2BB" w14:textId="77777777" w:rsidR="00F509C3" w:rsidRDefault="00F509C3" w:rsidP="00F509C3">
      <w:pPr>
        <w:pStyle w:val="Heading4"/>
      </w:pPr>
      <w:r w:rsidRPr="007F7115">
        <w:rPr>
          <w:u w:val="single"/>
        </w:rPr>
        <w:t>Extinction</w:t>
      </w:r>
      <w:r w:rsidRPr="009C760D">
        <w:t xml:space="preserve"> </w:t>
      </w:r>
      <w:r w:rsidRPr="00647679">
        <w:rPr>
          <w:b w:val="0"/>
          <w:bCs/>
        </w:rPr>
        <w:t>(</w:t>
      </w:r>
      <w:r>
        <w:rPr>
          <w:b w:val="0"/>
          <w:bCs/>
        </w:rPr>
        <w:t>AI, engineered pandemics, nanotech, nuclear war, climate change, geoengineering, ecological collapse, supervolanoes, asteroids</w:t>
      </w:r>
      <w:r w:rsidRPr="00647679">
        <w:rPr>
          <w:b w:val="0"/>
          <w:bCs/>
        </w:rPr>
        <w:t>)</w:t>
      </w:r>
      <w:r>
        <w:t>.</w:t>
      </w:r>
    </w:p>
    <w:p w14:paraId="56B1EDB5" w14:textId="77777777" w:rsidR="00F509C3" w:rsidRDefault="00F509C3" w:rsidP="00F509C3">
      <w:r>
        <w:t xml:space="preserve">Rumtin </w:t>
      </w:r>
      <w:r w:rsidRPr="000716B6">
        <w:rPr>
          <w:rStyle w:val="Style13ptBold"/>
        </w:rPr>
        <w:t>Sepasspour 23</w:t>
      </w:r>
      <w:r>
        <w:t xml:space="preserve">, MPP, Co-founder &amp; Director of Policy, Global Shield. Research Affiliate, Centre for the Study of Existential Risk, University of Cambridge. Visiting Fellow, School of Regulation &amp; Global Governance, Australian National University, "Existential Espionage: How Intelligence Gathering Can Protect Humanity," Bulletin of the Atomic Scientists, 04/21/2023, </w:t>
      </w:r>
      <w:r w:rsidRPr="009C760D">
        <w:t>https://thebulletin.org/2023/04/existential-espionage-how-intelligence-gathering-can-protect-humanity/</w:t>
      </w:r>
      <w:r>
        <w:t xml:space="preserve">. </w:t>
      </w:r>
    </w:p>
    <w:p w14:paraId="02F9276D" w14:textId="77777777" w:rsidR="00F509C3" w:rsidRPr="007A1781" w:rsidRDefault="00F509C3" w:rsidP="00F509C3">
      <w:pPr>
        <w:rPr>
          <w:sz w:val="16"/>
        </w:rPr>
      </w:pPr>
      <w:r w:rsidRPr="007A1781">
        <w:rPr>
          <w:sz w:val="16"/>
        </w:rPr>
        <w:t xml:space="preserve">Every four years, the National Intelligence Council’s Global Trends </w:t>
      </w:r>
      <w:r w:rsidRPr="00131482">
        <w:rPr>
          <w:rStyle w:val="StyleUnderline"/>
        </w:rPr>
        <w:t>report</w:t>
      </w:r>
      <w:r w:rsidRPr="007A1781">
        <w:rPr>
          <w:sz w:val="16"/>
        </w:rPr>
        <w:t xml:space="preserve"> generally </w:t>
      </w:r>
      <w:r w:rsidRPr="00131482">
        <w:rPr>
          <w:rStyle w:val="StyleUnderline"/>
        </w:rPr>
        <w:t>catalog</w:t>
      </w:r>
      <w:r w:rsidRPr="008406CA">
        <w:rPr>
          <w:rStyle w:val="StyleUnderline"/>
        </w:rPr>
        <w:t>s the</w:t>
      </w:r>
      <w:r w:rsidRPr="008406CA">
        <w:rPr>
          <w:sz w:val="16"/>
        </w:rPr>
        <w:t xml:space="preserve"> </w:t>
      </w:r>
      <w:r w:rsidRPr="008406CA">
        <w:rPr>
          <w:rStyle w:val="Emphasis"/>
        </w:rPr>
        <w:t>global issues</w:t>
      </w:r>
      <w:r w:rsidRPr="008406CA">
        <w:rPr>
          <w:sz w:val="16"/>
        </w:rPr>
        <w:t xml:space="preserve"> </w:t>
      </w:r>
      <w:r w:rsidRPr="008406CA">
        <w:rPr>
          <w:rStyle w:val="StyleUnderline"/>
        </w:rPr>
        <w:t>that the</w:t>
      </w:r>
      <w:r w:rsidRPr="008406CA">
        <w:rPr>
          <w:sz w:val="16"/>
        </w:rPr>
        <w:t xml:space="preserve"> </w:t>
      </w:r>
      <w:r w:rsidRPr="008406CA">
        <w:rPr>
          <w:rStyle w:val="Emphasis"/>
        </w:rPr>
        <w:t>U</w:t>
      </w:r>
      <w:r w:rsidRPr="008406CA">
        <w:rPr>
          <w:sz w:val="16"/>
        </w:rPr>
        <w:t xml:space="preserve">nited </w:t>
      </w:r>
      <w:r w:rsidRPr="008406CA">
        <w:rPr>
          <w:rStyle w:val="Emphasis"/>
        </w:rPr>
        <w:t>S</w:t>
      </w:r>
      <w:r w:rsidRPr="008406CA">
        <w:rPr>
          <w:sz w:val="16"/>
        </w:rPr>
        <w:t xml:space="preserve">tates and its incoming presidential administration </w:t>
      </w:r>
      <w:r w:rsidRPr="008406CA">
        <w:rPr>
          <w:rStyle w:val="StyleUnderline"/>
        </w:rPr>
        <w:t>ought to be most concerned about</w:t>
      </w:r>
      <w:r w:rsidRPr="008406CA">
        <w:rPr>
          <w:sz w:val="16"/>
        </w:rPr>
        <w:t xml:space="preserve">. It’s not pleasant bedtime reading. But the most recent </w:t>
      </w:r>
      <w:r w:rsidRPr="008406CA">
        <w:rPr>
          <w:rStyle w:val="StyleUnderline"/>
        </w:rPr>
        <w:t>report</w:t>
      </w:r>
      <w:r w:rsidRPr="008406CA">
        <w:rPr>
          <w:sz w:val="16"/>
        </w:rPr>
        <w:t xml:space="preserve">, which projects out to 2040, </w:t>
      </w:r>
      <w:r w:rsidRPr="008406CA">
        <w:rPr>
          <w:rStyle w:val="StyleUnderline"/>
        </w:rPr>
        <w:t>went beyond</w:t>
      </w:r>
      <w:r w:rsidRPr="008406CA">
        <w:rPr>
          <w:sz w:val="16"/>
        </w:rPr>
        <w:t xml:space="preserve"> the </w:t>
      </w:r>
      <w:r w:rsidRPr="008406CA">
        <w:rPr>
          <w:rStyle w:val="Emphasis"/>
        </w:rPr>
        <w:t>typical assessments</w:t>
      </w:r>
      <w:r w:rsidRPr="008406CA">
        <w:rPr>
          <w:sz w:val="16"/>
        </w:rPr>
        <w:t xml:space="preserve"> </w:t>
      </w:r>
      <w:r w:rsidRPr="008406CA">
        <w:rPr>
          <w:rStyle w:val="StyleUnderline"/>
        </w:rPr>
        <w:t>around internal instability, interstate tensions, and international competition</w:t>
      </w:r>
      <w:r w:rsidRPr="008406CA">
        <w:rPr>
          <w:sz w:val="16"/>
        </w:rPr>
        <w:t>.</w:t>
      </w:r>
    </w:p>
    <w:p w14:paraId="2B6A3EF1" w14:textId="77777777" w:rsidR="00F509C3" w:rsidRPr="007A1781" w:rsidRDefault="00F509C3" w:rsidP="00F509C3">
      <w:pPr>
        <w:rPr>
          <w:sz w:val="16"/>
        </w:rPr>
      </w:pPr>
      <w:r w:rsidRPr="007A1781">
        <w:rPr>
          <w:sz w:val="16"/>
        </w:rPr>
        <w:t xml:space="preserve">In a section on technology, the report </w:t>
      </w:r>
      <w:r w:rsidRPr="00131482">
        <w:rPr>
          <w:rStyle w:val="StyleUnderline"/>
        </w:rPr>
        <w:t>contained a</w:t>
      </w:r>
      <w:r w:rsidRPr="007A1781">
        <w:rPr>
          <w:sz w:val="16"/>
        </w:rPr>
        <w:t xml:space="preserve"> short but remarkable </w:t>
      </w:r>
      <w:r w:rsidRPr="00131482">
        <w:rPr>
          <w:rStyle w:val="StyleUnderline"/>
        </w:rPr>
        <w:t>description of</w:t>
      </w:r>
      <w:r w:rsidRPr="007A1781">
        <w:rPr>
          <w:sz w:val="16"/>
        </w:rPr>
        <w:t xml:space="preserve"> </w:t>
      </w:r>
      <w:r w:rsidRPr="00131482">
        <w:rPr>
          <w:rStyle w:val="Emphasis"/>
        </w:rPr>
        <w:t xml:space="preserve">“existential </w:t>
      </w:r>
      <w:r w:rsidRPr="00663DD0">
        <w:rPr>
          <w:rStyle w:val="Emphasis"/>
          <w:highlight w:val="yellow"/>
        </w:rPr>
        <w:t>risks</w:t>
      </w:r>
      <w:r w:rsidRPr="00131482">
        <w:rPr>
          <w:rStyle w:val="Emphasis"/>
        </w:rPr>
        <w:t>”</w:t>
      </w:r>
      <w:r w:rsidRPr="007A1781">
        <w:rPr>
          <w:sz w:val="16"/>
        </w:rPr>
        <w:t xml:space="preserve"> or “threats </w:t>
      </w:r>
      <w:r w:rsidRPr="00131482">
        <w:rPr>
          <w:rStyle w:val="StyleUnderline"/>
        </w:rPr>
        <w:t xml:space="preserve">that could damage life on a global scale” and </w:t>
      </w:r>
      <w:r w:rsidRPr="00663DD0">
        <w:rPr>
          <w:rStyle w:val="StyleUnderline"/>
          <w:highlight w:val="yellow"/>
        </w:rPr>
        <w:t>lead to</w:t>
      </w:r>
      <w:r w:rsidRPr="007A1781">
        <w:rPr>
          <w:sz w:val="16"/>
        </w:rPr>
        <w:t xml:space="preserve"> </w:t>
      </w:r>
      <w:r w:rsidRPr="00131482">
        <w:rPr>
          <w:rStyle w:val="Emphasis"/>
        </w:rPr>
        <w:t xml:space="preserve">human </w:t>
      </w:r>
      <w:r w:rsidRPr="00663DD0">
        <w:rPr>
          <w:rStyle w:val="Emphasis"/>
          <w:highlight w:val="yellow"/>
        </w:rPr>
        <w:t>extinction</w:t>
      </w:r>
      <w:r w:rsidRPr="007A1781">
        <w:rPr>
          <w:sz w:val="16"/>
        </w:rPr>
        <w:t xml:space="preserve"> </w:t>
      </w:r>
      <w:r w:rsidRPr="00131482">
        <w:rPr>
          <w:rStyle w:val="StyleUnderline"/>
        </w:rPr>
        <w:t>and</w:t>
      </w:r>
      <w:r w:rsidRPr="007A1781">
        <w:rPr>
          <w:sz w:val="16"/>
        </w:rPr>
        <w:t xml:space="preserve"> </w:t>
      </w:r>
      <w:r w:rsidRPr="00131482">
        <w:rPr>
          <w:rStyle w:val="Emphasis"/>
        </w:rPr>
        <w:t>civilizational collapse</w:t>
      </w:r>
      <w:r w:rsidRPr="007A1781">
        <w:rPr>
          <w:sz w:val="16"/>
        </w:rPr>
        <w:t xml:space="preserve">. The report </w:t>
      </w:r>
      <w:r w:rsidRPr="00663DD0">
        <w:rPr>
          <w:rStyle w:val="StyleUnderline"/>
          <w:highlight w:val="yellow"/>
        </w:rPr>
        <w:t>specifically</w:t>
      </w:r>
      <w:r w:rsidRPr="00131482">
        <w:rPr>
          <w:rStyle w:val="StyleUnderline"/>
        </w:rPr>
        <w:t xml:space="preserve"> cites</w:t>
      </w:r>
      <w:r w:rsidRPr="007A1781">
        <w:rPr>
          <w:sz w:val="16"/>
        </w:rPr>
        <w:t xml:space="preserve"> </w:t>
      </w:r>
      <w:r w:rsidRPr="00663DD0">
        <w:rPr>
          <w:rStyle w:val="Emphasis"/>
          <w:highlight w:val="yellow"/>
        </w:rPr>
        <w:t>runaway a</w:t>
      </w:r>
      <w:r w:rsidRPr="007A1781">
        <w:rPr>
          <w:sz w:val="16"/>
        </w:rPr>
        <w:t xml:space="preserve">rtificial </w:t>
      </w:r>
      <w:r w:rsidRPr="00663DD0">
        <w:rPr>
          <w:rStyle w:val="Emphasis"/>
          <w:highlight w:val="yellow"/>
        </w:rPr>
        <w:t>i</w:t>
      </w:r>
      <w:r w:rsidRPr="007A1781">
        <w:rPr>
          <w:sz w:val="16"/>
        </w:rPr>
        <w:t xml:space="preserve">ntelligence, </w:t>
      </w:r>
      <w:r w:rsidRPr="00663DD0">
        <w:rPr>
          <w:rStyle w:val="Emphasis"/>
          <w:highlight w:val="yellow"/>
        </w:rPr>
        <w:t>engineered pandemics</w:t>
      </w:r>
      <w:r w:rsidRPr="00663DD0">
        <w:rPr>
          <w:sz w:val="16"/>
          <w:highlight w:val="yellow"/>
        </w:rPr>
        <w:t xml:space="preserve">, </w:t>
      </w:r>
      <w:r w:rsidRPr="00663DD0">
        <w:rPr>
          <w:rStyle w:val="Emphasis"/>
          <w:highlight w:val="yellow"/>
        </w:rPr>
        <w:t>nanotech</w:t>
      </w:r>
      <w:r w:rsidRPr="007A1781">
        <w:rPr>
          <w:sz w:val="16"/>
        </w:rPr>
        <w:t xml:space="preserve">nology weapons, </w:t>
      </w:r>
      <w:r w:rsidRPr="00131482">
        <w:rPr>
          <w:rStyle w:val="StyleUnderline"/>
        </w:rPr>
        <w:t>and</w:t>
      </w:r>
      <w:r w:rsidRPr="007A1781">
        <w:rPr>
          <w:sz w:val="16"/>
        </w:rPr>
        <w:t xml:space="preserve"> </w:t>
      </w:r>
      <w:r w:rsidRPr="00663DD0">
        <w:rPr>
          <w:rStyle w:val="Emphasis"/>
          <w:highlight w:val="yellow"/>
        </w:rPr>
        <w:t>nuc</w:t>
      </w:r>
      <w:r w:rsidRPr="007A1781">
        <w:rPr>
          <w:sz w:val="16"/>
        </w:rPr>
        <w:t xml:space="preserve">lear </w:t>
      </w:r>
      <w:r w:rsidRPr="00663DD0">
        <w:rPr>
          <w:rStyle w:val="Emphasis"/>
          <w:highlight w:val="yellow"/>
        </w:rPr>
        <w:t>war</w:t>
      </w:r>
      <w:r w:rsidRPr="007A1781">
        <w:rPr>
          <w:sz w:val="16"/>
        </w:rPr>
        <w:t xml:space="preserve">. </w:t>
      </w:r>
      <w:r w:rsidRPr="00131482">
        <w:rPr>
          <w:rStyle w:val="StyleUnderline"/>
        </w:rPr>
        <w:t>Other threats include</w:t>
      </w:r>
      <w:r w:rsidRPr="007A1781">
        <w:rPr>
          <w:sz w:val="16"/>
        </w:rPr>
        <w:t xml:space="preserve"> extreme </w:t>
      </w:r>
      <w:r w:rsidRPr="00663DD0">
        <w:rPr>
          <w:rStyle w:val="Emphasis"/>
          <w:highlight w:val="yellow"/>
        </w:rPr>
        <w:t>climate change</w:t>
      </w:r>
      <w:r w:rsidRPr="00663DD0">
        <w:rPr>
          <w:sz w:val="16"/>
          <w:highlight w:val="yellow"/>
        </w:rPr>
        <w:t xml:space="preserve">, </w:t>
      </w:r>
      <w:r w:rsidRPr="00663DD0">
        <w:rPr>
          <w:rStyle w:val="Emphasis"/>
          <w:highlight w:val="yellow"/>
        </w:rPr>
        <w:t>geoengineering</w:t>
      </w:r>
      <w:r w:rsidRPr="00663DD0">
        <w:rPr>
          <w:sz w:val="16"/>
          <w:highlight w:val="yellow"/>
        </w:rPr>
        <w:t xml:space="preserve">, </w:t>
      </w:r>
      <w:r w:rsidRPr="00663DD0">
        <w:rPr>
          <w:rStyle w:val="Emphasis"/>
          <w:highlight w:val="yellow"/>
        </w:rPr>
        <w:t>eco</w:t>
      </w:r>
      <w:r w:rsidRPr="007A1781">
        <w:rPr>
          <w:sz w:val="16"/>
        </w:rPr>
        <w:t xml:space="preserve">logical </w:t>
      </w:r>
      <w:r w:rsidRPr="00663DD0">
        <w:rPr>
          <w:rStyle w:val="Emphasis"/>
          <w:highlight w:val="yellow"/>
        </w:rPr>
        <w:t>collapse</w:t>
      </w:r>
      <w:r w:rsidRPr="00663DD0">
        <w:rPr>
          <w:sz w:val="16"/>
          <w:highlight w:val="yellow"/>
        </w:rPr>
        <w:t xml:space="preserve">, </w:t>
      </w:r>
      <w:r w:rsidRPr="00663DD0">
        <w:rPr>
          <w:rStyle w:val="Emphasis"/>
          <w:highlight w:val="yellow"/>
        </w:rPr>
        <w:t>supervolcanoes</w:t>
      </w:r>
      <w:r w:rsidRPr="00663DD0">
        <w:rPr>
          <w:sz w:val="16"/>
          <w:highlight w:val="yellow"/>
        </w:rPr>
        <w:t xml:space="preserve">, </w:t>
      </w:r>
      <w:r w:rsidRPr="00663DD0">
        <w:rPr>
          <w:rStyle w:val="StyleUnderline"/>
          <w:highlight w:val="yellow"/>
        </w:rPr>
        <w:t>and</w:t>
      </w:r>
      <w:r w:rsidRPr="00663DD0">
        <w:rPr>
          <w:sz w:val="16"/>
          <w:highlight w:val="yellow"/>
        </w:rPr>
        <w:t xml:space="preserve"> </w:t>
      </w:r>
      <w:r w:rsidRPr="00663DD0">
        <w:rPr>
          <w:rStyle w:val="Emphasis"/>
          <w:highlight w:val="yellow"/>
        </w:rPr>
        <w:t>n</w:t>
      </w:r>
      <w:r w:rsidRPr="007A1781">
        <w:rPr>
          <w:sz w:val="16"/>
        </w:rPr>
        <w:t>ear-</w:t>
      </w:r>
      <w:r w:rsidRPr="00663DD0">
        <w:rPr>
          <w:rStyle w:val="Emphasis"/>
          <w:highlight w:val="yellow"/>
        </w:rPr>
        <w:t>E</w:t>
      </w:r>
      <w:r w:rsidRPr="007A1781">
        <w:rPr>
          <w:sz w:val="16"/>
        </w:rPr>
        <w:t xml:space="preserve">arth </w:t>
      </w:r>
      <w:r w:rsidRPr="00663DD0">
        <w:rPr>
          <w:rStyle w:val="Emphasis"/>
          <w:highlight w:val="yellow"/>
        </w:rPr>
        <w:t>o</w:t>
      </w:r>
      <w:r w:rsidRPr="007A1781">
        <w:rPr>
          <w:sz w:val="16"/>
        </w:rPr>
        <w:t>bject</w:t>
      </w:r>
      <w:r w:rsidRPr="00663DD0">
        <w:rPr>
          <w:rStyle w:val="Emphasis"/>
          <w:highlight w:val="yellow"/>
        </w:rPr>
        <w:t>s</w:t>
      </w:r>
      <w:r w:rsidRPr="007A1781">
        <w:rPr>
          <w:sz w:val="16"/>
        </w:rPr>
        <w:t>.</w:t>
      </w:r>
    </w:p>
    <w:p w14:paraId="25FD5BD4" w14:textId="77777777" w:rsidR="00F509C3" w:rsidRPr="007A1781" w:rsidRDefault="00F509C3" w:rsidP="00F509C3">
      <w:pPr>
        <w:rPr>
          <w:sz w:val="16"/>
        </w:rPr>
      </w:pPr>
      <w:r w:rsidRPr="007A1781">
        <w:rPr>
          <w:sz w:val="16"/>
        </w:rPr>
        <w:t xml:space="preserve">By bringing attention to this issue, </w:t>
      </w:r>
      <w:r w:rsidRPr="00131482">
        <w:rPr>
          <w:rStyle w:val="StyleUnderline"/>
        </w:rPr>
        <w:t>the</w:t>
      </w:r>
      <w:r w:rsidRPr="007A1781">
        <w:rPr>
          <w:sz w:val="16"/>
        </w:rPr>
        <w:t xml:space="preserve"> </w:t>
      </w:r>
      <w:r w:rsidRPr="00131482">
        <w:rPr>
          <w:rStyle w:val="Emphasis"/>
        </w:rPr>
        <w:t>US i</w:t>
      </w:r>
      <w:r w:rsidRPr="007A1781">
        <w:rPr>
          <w:sz w:val="16"/>
        </w:rPr>
        <w:t xml:space="preserve">ntelligence </w:t>
      </w:r>
      <w:r w:rsidRPr="00131482">
        <w:rPr>
          <w:rStyle w:val="Emphasis"/>
        </w:rPr>
        <w:t>c</w:t>
      </w:r>
      <w:r w:rsidRPr="007A1781">
        <w:rPr>
          <w:sz w:val="16"/>
        </w:rPr>
        <w:t xml:space="preserve">ommunity </w:t>
      </w:r>
      <w:r w:rsidRPr="00131482">
        <w:rPr>
          <w:rStyle w:val="StyleUnderline"/>
        </w:rPr>
        <w:t>is doing what it’s designed to do—provide</w:t>
      </w:r>
      <w:r w:rsidRPr="007A1781">
        <w:rPr>
          <w:sz w:val="16"/>
        </w:rPr>
        <w:t xml:space="preserve"> </w:t>
      </w:r>
      <w:r w:rsidRPr="00131482">
        <w:rPr>
          <w:rStyle w:val="Emphasis"/>
        </w:rPr>
        <w:t>strategic insight</w:t>
      </w:r>
      <w:r w:rsidRPr="007A1781">
        <w:rPr>
          <w:sz w:val="16"/>
        </w:rPr>
        <w:t xml:space="preserve"> </w:t>
      </w:r>
      <w:r w:rsidRPr="00131482">
        <w:rPr>
          <w:rStyle w:val="StyleUnderline"/>
        </w:rPr>
        <w:t>to their leadership on trends, events, and risks</w:t>
      </w:r>
      <w:r w:rsidRPr="007A1781">
        <w:rPr>
          <w:sz w:val="16"/>
        </w:rPr>
        <w:t xml:space="preserve"> in the global landscape. However, intelligence communities have until now paid almost no attention to existential risks. Their primary focus, justifiably, remains on conventional national security issues such as defense, counterterrorism, and counterespionage. But the COVID-19 pandemic revealed that other, potentially </w:t>
      </w:r>
      <w:r w:rsidRPr="00131482">
        <w:rPr>
          <w:rStyle w:val="StyleUnderline"/>
        </w:rPr>
        <w:t>calamitous, threats are</w:t>
      </w:r>
      <w:r w:rsidRPr="007A1781">
        <w:rPr>
          <w:sz w:val="16"/>
        </w:rPr>
        <w:t xml:space="preserve"> just as </w:t>
      </w:r>
      <w:r w:rsidRPr="00131482">
        <w:rPr>
          <w:rStyle w:val="Emphasis"/>
        </w:rPr>
        <w:t>important</w:t>
      </w:r>
      <w:r w:rsidRPr="007A1781">
        <w:rPr>
          <w:sz w:val="16"/>
        </w:rPr>
        <w:t>—</w:t>
      </w:r>
      <w:r w:rsidRPr="00131482">
        <w:rPr>
          <w:rStyle w:val="StyleUnderline"/>
        </w:rPr>
        <w:t>and the</w:t>
      </w:r>
      <w:r w:rsidRPr="007A1781">
        <w:rPr>
          <w:sz w:val="16"/>
        </w:rPr>
        <w:t xml:space="preserve"> </w:t>
      </w:r>
      <w:r w:rsidRPr="00131482">
        <w:rPr>
          <w:rStyle w:val="Emphasis"/>
        </w:rPr>
        <w:t>i</w:t>
      </w:r>
      <w:r w:rsidRPr="007A1781">
        <w:rPr>
          <w:sz w:val="16"/>
        </w:rPr>
        <w:t xml:space="preserve">ntelligence </w:t>
      </w:r>
      <w:r w:rsidRPr="00131482">
        <w:rPr>
          <w:rStyle w:val="Emphasis"/>
        </w:rPr>
        <w:t>c</w:t>
      </w:r>
      <w:r w:rsidRPr="007A1781">
        <w:rPr>
          <w:sz w:val="16"/>
        </w:rPr>
        <w:t xml:space="preserve">ommunity </w:t>
      </w:r>
      <w:r w:rsidRPr="00131482">
        <w:rPr>
          <w:rStyle w:val="StyleUnderline"/>
        </w:rPr>
        <w:t>should play heed</w:t>
      </w:r>
      <w:r w:rsidRPr="007A1781">
        <w:rPr>
          <w:sz w:val="16"/>
        </w:rPr>
        <w:t>.</w:t>
      </w:r>
    </w:p>
    <w:p w14:paraId="03B887F2" w14:textId="77777777" w:rsidR="00F509C3" w:rsidRPr="007A1781" w:rsidRDefault="00F509C3" w:rsidP="00F509C3">
      <w:pPr>
        <w:rPr>
          <w:sz w:val="16"/>
        </w:rPr>
      </w:pPr>
      <w:r w:rsidRPr="00131482">
        <w:rPr>
          <w:rStyle w:val="StyleUnderline"/>
        </w:rPr>
        <w:t>Given the</w:t>
      </w:r>
      <w:r w:rsidRPr="007A1781">
        <w:rPr>
          <w:sz w:val="16"/>
        </w:rPr>
        <w:t xml:space="preserve"> </w:t>
      </w:r>
      <w:r w:rsidRPr="00131482">
        <w:rPr>
          <w:rStyle w:val="Emphasis"/>
        </w:rPr>
        <w:t>scale</w:t>
      </w:r>
      <w:r w:rsidRPr="007A1781">
        <w:rPr>
          <w:sz w:val="16"/>
        </w:rPr>
        <w:t xml:space="preserve"> </w:t>
      </w:r>
      <w:r w:rsidRPr="00131482">
        <w:rPr>
          <w:rStyle w:val="StyleUnderline"/>
        </w:rPr>
        <w:t>and</w:t>
      </w:r>
      <w:r w:rsidRPr="007A1781">
        <w:rPr>
          <w:sz w:val="16"/>
        </w:rPr>
        <w:t xml:space="preserve"> </w:t>
      </w:r>
      <w:r w:rsidRPr="00131482">
        <w:rPr>
          <w:rStyle w:val="Emphasis"/>
        </w:rPr>
        <w:t>uncertainty</w:t>
      </w:r>
      <w:r w:rsidRPr="007A1781">
        <w:rPr>
          <w:sz w:val="16"/>
        </w:rPr>
        <w:t xml:space="preserve"> </w:t>
      </w:r>
      <w:r w:rsidRPr="00131482">
        <w:rPr>
          <w:rStyle w:val="StyleUnderline"/>
        </w:rPr>
        <w:t>of existential threats</w:t>
      </w:r>
      <w:r w:rsidRPr="007A1781">
        <w:rPr>
          <w:sz w:val="16"/>
        </w:rPr>
        <w:t xml:space="preserve">, </w:t>
      </w:r>
      <w:r w:rsidRPr="00663DD0">
        <w:rPr>
          <w:rStyle w:val="Emphasis"/>
          <w:sz w:val="24"/>
          <w:highlight w:val="yellow"/>
        </w:rPr>
        <w:t>intel</w:t>
      </w:r>
      <w:r w:rsidRPr="00131482">
        <w:rPr>
          <w:rStyle w:val="Emphasis"/>
          <w:sz w:val="24"/>
        </w:rPr>
        <w:t xml:space="preserve">ligence </w:t>
      </w:r>
      <w:r w:rsidRPr="00663DD0">
        <w:rPr>
          <w:rStyle w:val="Emphasis"/>
          <w:sz w:val="24"/>
          <w:highlight w:val="yellow"/>
        </w:rPr>
        <w:t>is key</w:t>
      </w:r>
      <w:r w:rsidRPr="007A1781">
        <w:rPr>
          <w:sz w:val="16"/>
        </w:rPr>
        <w:t xml:space="preserve">. This is a view that the Global Trends report itself makes: “Such low-probability, high-impact events are difficult to forecast and expensive to prepare </w:t>
      </w:r>
      <w:r w:rsidRPr="00663DD0">
        <w:rPr>
          <w:rStyle w:val="StyleUnderline"/>
          <w:highlight w:val="yellow"/>
        </w:rPr>
        <w:t>for</w:t>
      </w:r>
      <w:r w:rsidRPr="007A1781">
        <w:rPr>
          <w:sz w:val="16"/>
        </w:rPr>
        <w:t xml:space="preserve">, but </w:t>
      </w:r>
      <w:r w:rsidRPr="00663DD0">
        <w:rPr>
          <w:rStyle w:val="StyleUnderline"/>
          <w:highlight w:val="yellow"/>
        </w:rPr>
        <w:t>identifying</w:t>
      </w:r>
      <w:r w:rsidRPr="00131482">
        <w:rPr>
          <w:rStyle w:val="StyleUnderline"/>
        </w:rPr>
        <w:t xml:space="preserve"> potential risks </w:t>
      </w:r>
      <w:r w:rsidRPr="00663DD0">
        <w:rPr>
          <w:rStyle w:val="StyleUnderline"/>
          <w:highlight w:val="yellow"/>
        </w:rPr>
        <w:t>and developing</w:t>
      </w:r>
      <w:r w:rsidRPr="00131482">
        <w:rPr>
          <w:rStyle w:val="StyleUnderline"/>
        </w:rPr>
        <w:t xml:space="preserve"> mitigation </w:t>
      </w:r>
      <w:r w:rsidRPr="00E22D5D">
        <w:rPr>
          <w:rStyle w:val="StyleUnderline"/>
        </w:rPr>
        <w:t>strategies</w:t>
      </w:r>
      <w:r w:rsidRPr="00131482">
        <w:rPr>
          <w:rStyle w:val="StyleUnderline"/>
        </w:rPr>
        <w:t xml:space="preserve"> in advance</w:t>
      </w:r>
      <w:r w:rsidRPr="007A1781">
        <w:rPr>
          <w:sz w:val="16"/>
        </w:rPr>
        <w:t xml:space="preserve"> can </w:t>
      </w:r>
      <w:r w:rsidRPr="00131482">
        <w:rPr>
          <w:rStyle w:val="StyleUnderline"/>
        </w:rPr>
        <w:t>provide</w:t>
      </w:r>
      <w:r w:rsidRPr="007A1781">
        <w:rPr>
          <w:sz w:val="16"/>
        </w:rPr>
        <w:t xml:space="preserve"> some </w:t>
      </w:r>
      <w:r w:rsidRPr="00663DD0">
        <w:rPr>
          <w:rStyle w:val="Emphasis"/>
          <w:highlight w:val="yellow"/>
        </w:rPr>
        <w:t>resilience</w:t>
      </w:r>
      <w:r w:rsidRPr="00663DD0">
        <w:rPr>
          <w:sz w:val="16"/>
          <w:highlight w:val="yellow"/>
        </w:rPr>
        <w:t xml:space="preserve"> </w:t>
      </w:r>
      <w:r w:rsidRPr="00663DD0">
        <w:rPr>
          <w:rStyle w:val="StyleUnderline"/>
          <w:highlight w:val="yellow"/>
        </w:rPr>
        <w:t>to</w:t>
      </w:r>
      <w:r w:rsidRPr="00131482">
        <w:rPr>
          <w:rStyle w:val="StyleUnderline"/>
        </w:rPr>
        <w:t xml:space="preserve"> exogenous </w:t>
      </w:r>
      <w:r w:rsidRPr="00663DD0">
        <w:rPr>
          <w:rStyle w:val="StyleUnderline"/>
          <w:highlight w:val="yellow"/>
        </w:rPr>
        <w:t>shocks</w:t>
      </w:r>
      <w:r w:rsidRPr="007A1781">
        <w:rPr>
          <w:sz w:val="16"/>
        </w:rPr>
        <w:t>.”</w:t>
      </w:r>
    </w:p>
    <w:p w14:paraId="5943FDAB" w14:textId="77777777" w:rsidR="00F509C3" w:rsidRPr="008D2CD9" w:rsidRDefault="00F509C3" w:rsidP="00F509C3"/>
    <w:p w14:paraId="20677026" w14:textId="77777777" w:rsidR="00F509C3" w:rsidRDefault="00F509C3" w:rsidP="00F509C3">
      <w:pPr>
        <w:pStyle w:val="Heading3"/>
      </w:pPr>
      <w:r>
        <w:t>1NC</w:t>
      </w:r>
    </w:p>
    <w:p w14:paraId="3B463247" w14:textId="77777777" w:rsidR="00F509C3" w:rsidRDefault="00F509C3" w:rsidP="00F509C3">
      <w:r>
        <w:t>Guidance CP</w:t>
      </w:r>
    </w:p>
    <w:p w14:paraId="0F03AAC8" w14:textId="77777777" w:rsidR="00F509C3" w:rsidRDefault="00F509C3" w:rsidP="00F509C3">
      <w:pPr>
        <w:pStyle w:val="Heading4"/>
      </w:pPr>
      <w:r>
        <w:t>The National Labor Relations Board ought to publicly promulgate a General Counsel advice memorandum signaling intent to interpret the National Labor Relations Act as requiring that companies protect prosocial bargaining as a form of compensation or a working condition.</w:t>
      </w:r>
    </w:p>
    <w:p w14:paraId="1ABB7E18" w14:textId="77777777" w:rsidR="00F509C3" w:rsidRDefault="00F509C3" w:rsidP="00F509C3"/>
    <w:p w14:paraId="25E1247B" w14:textId="77777777" w:rsidR="00F509C3" w:rsidRDefault="00F509C3" w:rsidP="00F509C3">
      <w:pPr>
        <w:pStyle w:val="Heading4"/>
      </w:pPr>
      <w:r>
        <w:t xml:space="preserve">Solves the </w:t>
      </w:r>
      <w:r w:rsidRPr="00EF57B1">
        <w:rPr>
          <w:u w:val="single"/>
        </w:rPr>
        <w:t>case</w:t>
      </w:r>
      <w:r>
        <w:t xml:space="preserve"> and </w:t>
      </w:r>
      <w:r w:rsidRPr="00B40EB1">
        <w:rPr>
          <w:u w:val="single"/>
        </w:rPr>
        <w:t>isn’t binding</w:t>
      </w:r>
      <w:r>
        <w:t>.</w:t>
      </w:r>
    </w:p>
    <w:p w14:paraId="49413A48" w14:textId="77777777" w:rsidR="00F509C3" w:rsidRDefault="00F509C3" w:rsidP="00F509C3">
      <w:r>
        <w:t xml:space="preserve">Daniel </w:t>
      </w:r>
      <w:r w:rsidRPr="00B40EB1">
        <w:rPr>
          <w:rStyle w:val="Style13ptBold"/>
        </w:rPr>
        <w:t>Pasternak 20</w:t>
      </w:r>
      <w:r>
        <w:t>, Partner at Squire Patton Boggs, J.D. from University of Illinois Law School, “NLRB Releases Multiple Advice Memoranda Covering a Range of Hot Button Topics (US)”, https://www.employmentlawworldview.com/nlrb-releases-multiple-advice-memoranda-covering-a-range-of-hot-button-topics-us/</w:t>
      </w:r>
    </w:p>
    <w:p w14:paraId="6665AD74" w14:textId="77777777" w:rsidR="00F509C3" w:rsidRPr="00EA1939" w:rsidRDefault="00F509C3" w:rsidP="00F509C3">
      <w:pPr>
        <w:rPr>
          <w:sz w:val="16"/>
          <w:szCs w:val="16"/>
        </w:rPr>
      </w:pPr>
      <w:r w:rsidRPr="00B40EB1">
        <w:rPr>
          <w:sz w:val="16"/>
        </w:rPr>
        <w:t xml:space="preserve">As you may recall from our previous blog posts, </w:t>
      </w:r>
      <w:r w:rsidRPr="00B40EB1">
        <w:rPr>
          <w:rStyle w:val="StyleUnderline"/>
        </w:rPr>
        <w:t>National Labor Relations Board</w:t>
      </w:r>
      <w:r w:rsidRPr="00B40EB1">
        <w:rPr>
          <w:sz w:val="16"/>
        </w:rPr>
        <w:t xml:space="preserve"> (“</w:t>
      </w:r>
      <w:r w:rsidRPr="00723E3C">
        <w:rPr>
          <w:rStyle w:val="Emphasis"/>
          <w:highlight w:val="yellow"/>
        </w:rPr>
        <w:t>NLRB</w:t>
      </w:r>
      <w:r w:rsidRPr="00B40EB1">
        <w:rPr>
          <w:sz w:val="16"/>
        </w:rPr>
        <w:t xml:space="preserve">” or “Board”) </w:t>
      </w:r>
      <w:r w:rsidRPr="00723E3C">
        <w:rPr>
          <w:rStyle w:val="Emphasis"/>
          <w:highlight w:val="yellow"/>
        </w:rPr>
        <w:t>advice memoranda</w:t>
      </w:r>
      <w:r w:rsidRPr="00B40EB1">
        <w:rPr>
          <w:rStyle w:val="StyleUnderline"/>
        </w:rPr>
        <w:t xml:space="preserve"> are issued by the agency’s </w:t>
      </w:r>
      <w:r w:rsidRPr="00B40EB1">
        <w:rPr>
          <w:rStyle w:val="Emphasis"/>
        </w:rPr>
        <w:t>Division of Advice</w:t>
      </w:r>
      <w:r w:rsidRPr="00B40EB1">
        <w:rPr>
          <w:sz w:val="16"/>
        </w:rPr>
        <w:t xml:space="preserve">, </w:t>
      </w:r>
      <w:r w:rsidRPr="00B40EB1">
        <w:rPr>
          <w:rStyle w:val="StyleUnderline"/>
        </w:rPr>
        <w:t xml:space="preserve">which is part of the NLRB’s </w:t>
      </w:r>
      <w:r w:rsidRPr="00B40EB1">
        <w:rPr>
          <w:rStyle w:val="Emphasis"/>
        </w:rPr>
        <w:t>Office of the General Counsel</w:t>
      </w:r>
      <w:r w:rsidRPr="00B40EB1">
        <w:rPr>
          <w:sz w:val="16"/>
        </w:rPr>
        <w:t xml:space="preserve"> (the “General Counsel”).  </w:t>
      </w:r>
      <w:r w:rsidRPr="00B40EB1">
        <w:rPr>
          <w:rStyle w:val="StyleUnderline"/>
        </w:rPr>
        <w:t xml:space="preserve">The purpose of advice memoranda is to </w:t>
      </w:r>
      <w:r w:rsidRPr="00723E3C">
        <w:rPr>
          <w:rStyle w:val="StyleUnderline"/>
          <w:highlight w:val="yellow"/>
        </w:rPr>
        <w:t xml:space="preserve">provide </w:t>
      </w:r>
      <w:r w:rsidRPr="00723E3C">
        <w:rPr>
          <w:rStyle w:val="Emphasis"/>
          <w:highlight w:val="yellow"/>
        </w:rPr>
        <w:t>guidance</w:t>
      </w:r>
      <w:r w:rsidRPr="00EA573B">
        <w:rPr>
          <w:rStyle w:val="StyleUnderline"/>
        </w:rPr>
        <w:t xml:space="preserve"> to </w:t>
      </w:r>
      <w:r w:rsidRPr="00EA573B">
        <w:rPr>
          <w:rStyle w:val="Emphasis"/>
        </w:rPr>
        <w:t>NLRB regional offices</w:t>
      </w:r>
      <w:r w:rsidRPr="00EA573B">
        <w:rPr>
          <w:sz w:val="16"/>
        </w:rPr>
        <w:t xml:space="preserve"> </w:t>
      </w:r>
      <w:r w:rsidRPr="00EA573B">
        <w:rPr>
          <w:rStyle w:val="StyleUnderline"/>
        </w:rPr>
        <w:t>when</w:t>
      </w:r>
      <w:r w:rsidRPr="00B40EB1">
        <w:rPr>
          <w:rStyle w:val="StyleUnderline"/>
        </w:rPr>
        <w:t xml:space="preserve"> presented with novel or complex fact patterns </w:t>
      </w:r>
      <w:r w:rsidRPr="00723E3C">
        <w:rPr>
          <w:rStyle w:val="StyleUnderline"/>
          <w:highlight w:val="yellow"/>
        </w:rPr>
        <w:t>on how the</w:t>
      </w:r>
      <w:r w:rsidRPr="00B40EB1">
        <w:rPr>
          <w:rStyle w:val="StyleUnderline"/>
        </w:rPr>
        <w:t xml:space="preserve"> National Labor Relations Act (“</w:t>
      </w:r>
      <w:r w:rsidRPr="00723E3C">
        <w:rPr>
          <w:rStyle w:val="Emphasis"/>
          <w:highlight w:val="yellow"/>
        </w:rPr>
        <w:t>NLRA</w:t>
      </w:r>
      <w:r w:rsidRPr="00B40EB1">
        <w:rPr>
          <w:rStyle w:val="StyleUnderline"/>
        </w:rPr>
        <w:t xml:space="preserve">”) </w:t>
      </w:r>
      <w:r w:rsidRPr="00723E3C">
        <w:rPr>
          <w:rStyle w:val="Emphasis"/>
          <w:highlight w:val="yellow"/>
        </w:rPr>
        <w:t>should be interpreted</w:t>
      </w:r>
      <w:r w:rsidRPr="00723E3C">
        <w:rPr>
          <w:sz w:val="16"/>
          <w:highlight w:val="yellow"/>
        </w:rPr>
        <w:t xml:space="preserve"> </w:t>
      </w:r>
      <w:r w:rsidRPr="00723E3C">
        <w:rPr>
          <w:rStyle w:val="StyleUnderline"/>
          <w:highlight w:val="yellow"/>
        </w:rPr>
        <w:t>and</w:t>
      </w:r>
      <w:r w:rsidRPr="00723E3C">
        <w:rPr>
          <w:sz w:val="16"/>
          <w:highlight w:val="yellow"/>
        </w:rPr>
        <w:t xml:space="preserve"> </w:t>
      </w:r>
      <w:r w:rsidRPr="00723E3C">
        <w:rPr>
          <w:rStyle w:val="Emphasis"/>
          <w:highlight w:val="yellow"/>
        </w:rPr>
        <w:t>applied</w:t>
      </w:r>
      <w:r w:rsidRPr="00B40EB1">
        <w:rPr>
          <w:sz w:val="16"/>
        </w:rPr>
        <w:t xml:space="preserve"> </w:t>
      </w:r>
      <w:r w:rsidRPr="00B40EB1">
        <w:rPr>
          <w:rStyle w:val="StyleUnderline"/>
        </w:rPr>
        <w:t xml:space="preserve">to those fact-specific situations.  </w:t>
      </w:r>
      <w:r w:rsidRPr="00723E3C">
        <w:rPr>
          <w:rStyle w:val="StyleUnderline"/>
          <w:highlight w:val="yellow"/>
        </w:rPr>
        <w:t>Although</w:t>
      </w:r>
      <w:r w:rsidRPr="00B40EB1">
        <w:rPr>
          <w:sz w:val="16"/>
        </w:rPr>
        <w:t xml:space="preserve"> </w:t>
      </w:r>
      <w:r w:rsidRPr="00B40EB1">
        <w:rPr>
          <w:rStyle w:val="Emphasis"/>
          <w:sz w:val="28"/>
          <w:szCs w:val="28"/>
        </w:rPr>
        <w:t xml:space="preserve">they are </w:t>
      </w:r>
      <w:r w:rsidRPr="00723E3C">
        <w:rPr>
          <w:rStyle w:val="Emphasis"/>
          <w:sz w:val="28"/>
          <w:szCs w:val="28"/>
          <w:highlight w:val="yellow"/>
        </w:rPr>
        <w:t>non-binding</w:t>
      </w:r>
      <w:r w:rsidRPr="00B40EB1">
        <w:rPr>
          <w:rStyle w:val="Emphasis"/>
          <w:sz w:val="28"/>
          <w:szCs w:val="28"/>
        </w:rPr>
        <w:t xml:space="preserve"> and non-precedential</w:t>
      </w:r>
      <w:r w:rsidRPr="00B40EB1">
        <w:rPr>
          <w:sz w:val="16"/>
        </w:rPr>
        <w:t xml:space="preserve">, </w:t>
      </w:r>
      <w:r w:rsidRPr="00723E3C">
        <w:rPr>
          <w:rStyle w:val="StyleUnderline"/>
          <w:highlight w:val="yellow"/>
        </w:rPr>
        <w:t xml:space="preserve">advice memoranda are </w:t>
      </w:r>
      <w:r w:rsidRPr="00723E3C">
        <w:rPr>
          <w:rStyle w:val="Emphasis"/>
          <w:sz w:val="28"/>
          <w:szCs w:val="28"/>
          <w:highlight w:val="yellow"/>
        </w:rPr>
        <w:t>regarded as authoritative</w:t>
      </w:r>
      <w:r w:rsidRPr="00B40EB1">
        <w:rPr>
          <w:rStyle w:val="Emphasis"/>
          <w:sz w:val="28"/>
          <w:szCs w:val="28"/>
        </w:rPr>
        <w:t xml:space="preserve"> guidance</w:t>
      </w:r>
      <w:r w:rsidRPr="00B40EB1">
        <w:rPr>
          <w:sz w:val="16"/>
          <w:szCs w:val="28"/>
        </w:rPr>
        <w:t xml:space="preserve"> </w:t>
      </w:r>
      <w:r w:rsidRPr="00B40EB1">
        <w:rPr>
          <w:rStyle w:val="StyleUnderline"/>
        </w:rPr>
        <w:t xml:space="preserve">from the General Counsel, </w:t>
      </w:r>
      <w:r w:rsidRPr="00723E3C">
        <w:rPr>
          <w:rStyle w:val="StyleUnderline"/>
          <w:highlight w:val="yellow"/>
        </w:rPr>
        <w:t>and</w:t>
      </w:r>
      <w:r w:rsidRPr="00B40EB1">
        <w:rPr>
          <w:sz w:val="16"/>
        </w:rPr>
        <w:t xml:space="preserve"> often </w:t>
      </w:r>
      <w:r w:rsidRPr="00723E3C">
        <w:rPr>
          <w:rStyle w:val="StyleUnderline"/>
          <w:highlight w:val="yellow"/>
        </w:rPr>
        <w:t xml:space="preserve">indicate </w:t>
      </w:r>
      <w:r w:rsidRPr="00723E3C">
        <w:rPr>
          <w:rStyle w:val="Emphasis"/>
          <w:highlight w:val="yellow"/>
        </w:rPr>
        <w:t>how the Board</w:t>
      </w:r>
      <w:r w:rsidRPr="00B40EB1">
        <w:rPr>
          <w:rStyle w:val="StyleUnderline"/>
        </w:rPr>
        <w:t xml:space="preserve"> may </w:t>
      </w:r>
      <w:r w:rsidRPr="00723E3C">
        <w:rPr>
          <w:rStyle w:val="Emphasis"/>
          <w:highlight w:val="yellow"/>
        </w:rPr>
        <w:t>interpret the NLRA in the future</w:t>
      </w:r>
      <w:r w:rsidRPr="00EA1939">
        <w:rPr>
          <w:sz w:val="16"/>
          <w:szCs w:val="16"/>
        </w:rPr>
        <w:t xml:space="preserve">.  Advice memoranda are confidential and non-public when issued, but </w:t>
      </w:r>
      <w:r w:rsidRPr="00A155C5">
        <w:rPr>
          <w:rStyle w:val="StyleUnderline"/>
        </w:rPr>
        <w:t>the NLRB often releases them to the public</w:t>
      </w:r>
      <w:r w:rsidRPr="00EA1939">
        <w:rPr>
          <w:sz w:val="16"/>
          <w:szCs w:val="16"/>
        </w:rPr>
        <w:t xml:space="preserve"> once the matter in which they arose has resolved.  Accordingly, it is not uncommon for memos to be released years after they are written.</w:t>
      </w:r>
    </w:p>
    <w:p w14:paraId="65BC180D" w14:textId="77777777" w:rsidR="00F509C3" w:rsidRDefault="00F509C3" w:rsidP="00F509C3"/>
    <w:p w14:paraId="7BF38D8D" w14:textId="77777777" w:rsidR="00F509C3" w:rsidRPr="004D28AD" w:rsidRDefault="00F509C3" w:rsidP="00F509C3">
      <w:pPr>
        <w:pStyle w:val="Heading4"/>
      </w:pPr>
      <w:r>
        <w:t xml:space="preserve">It </w:t>
      </w:r>
      <w:r>
        <w:rPr>
          <w:u w:val="single"/>
        </w:rPr>
        <w:t>avoids politics</w:t>
      </w:r>
      <w:r>
        <w:t xml:space="preserve"> AND preserves </w:t>
      </w:r>
      <w:r>
        <w:rPr>
          <w:u w:val="single"/>
        </w:rPr>
        <w:t>agency resources</w:t>
      </w:r>
      <w:r w:rsidRPr="00EA4D81">
        <w:t>.</w:t>
      </w:r>
    </w:p>
    <w:p w14:paraId="498A4A77" w14:textId="77777777" w:rsidR="00F509C3" w:rsidRDefault="00F509C3" w:rsidP="00F509C3">
      <w:r>
        <w:t xml:space="preserve">Dr. Nicholas R. </w:t>
      </w:r>
      <w:r w:rsidRPr="00DA7527">
        <w:rPr>
          <w:rStyle w:val="Style13ptBold"/>
        </w:rPr>
        <w:t>Parillo 19</w:t>
      </w:r>
      <w:r>
        <w:t>, Professor of Law and Professor of History at Yale Law School, JD from Yale Law School, PhD in American Studies from Yale University, AB in History and Literature from Harvard University, “Should the Public Get to Participate Before Federal Agencies Issue Guidance? An Empirical Study”, Administrative Law Review, Volume 71, Issue 1, 71 ADMIN. L. REV. 57, Winter 2019, Lexis</w:t>
      </w:r>
    </w:p>
    <w:p w14:paraId="595794F7" w14:textId="77777777" w:rsidR="00F509C3" w:rsidRPr="004E732A" w:rsidRDefault="00F509C3" w:rsidP="00F509C3">
      <w:pPr>
        <w:rPr>
          <w:sz w:val="16"/>
        </w:rPr>
      </w:pPr>
      <w:r w:rsidRPr="004E732A">
        <w:rPr>
          <w:sz w:val="16"/>
        </w:rPr>
        <w:t>II. BURDEN OF PUBLIC COMMENT ON GUIDANCE LESS THAN LEGISLATIVE RULEMAKING</w:t>
      </w:r>
    </w:p>
    <w:p w14:paraId="0FFAAA7D" w14:textId="77777777" w:rsidR="00F509C3" w:rsidRPr="004E732A" w:rsidRDefault="00F509C3" w:rsidP="00F509C3">
      <w:pPr>
        <w:rPr>
          <w:sz w:val="16"/>
        </w:rPr>
      </w:pPr>
      <w:r w:rsidRPr="004E732A">
        <w:rPr>
          <w:rStyle w:val="StyleUnderline"/>
        </w:rPr>
        <w:t xml:space="preserve">If the agency is going to solicit public comment on guidance, why not just go the whole nine yards and proceed by legislative </w:t>
      </w:r>
      <w:r w:rsidRPr="00723E3C">
        <w:rPr>
          <w:rStyle w:val="StyleUnderline"/>
          <w:highlight w:val="yellow"/>
        </w:rPr>
        <w:t>rulemaking</w:t>
      </w:r>
      <w:r w:rsidRPr="004E732A">
        <w:rPr>
          <w:rStyle w:val="StyleUnderline"/>
        </w:rPr>
        <w:t xml:space="preserve">, which </w:t>
      </w:r>
      <w:r w:rsidRPr="00723E3C">
        <w:rPr>
          <w:rStyle w:val="Emphasis"/>
          <w:highlight w:val="yellow"/>
        </w:rPr>
        <w:t>unlike guidance</w:t>
      </w:r>
      <w:r w:rsidRPr="00723E3C">
        <w:rPr>
          <w:rStyle w:val="StyleUnderline"/>
          <w:highlight w:val="yellow"/>
        </w:rPr>
        <w:t xml:space="preserve"> is</w:t>
      </w:r>
      <w:r w:rsidRPr="004E732A">
        <w:rPr>
          <w:rStyle w:val="StyleUnderline"/>
        </w:rPr>
        <w:t xml:space="preserve"> genuine </w:t>
      </w:r>
      <w:r w:rsidRPr="00723E3C">
        <w:rPr>
          <w:rStyle w:val="Emphasis"/>
          <w:highlight w:val="yellow"/>
        </w:rPr>
        <w:t>binding</w:t>
      </w:r>
      <w:r w:rsidRPr="004E732A">
        <w:rPr>
          <w:rStyle w:val="StyleUnderline"/>
        </w:rPr>
        <w:t xml:space="preserve"> law? The reason is that the actual taking of public comment is only a fraction of the burden that legislative rulemaking imposes, and even if one focuses on the taking of comment alone, </w:t>
      </w:r>
      <w:r w:rsidRPr="00723E3C">
        <w:rPr>
          <w:rStyle w:val="StyleUnderline"/>
          <w:highlight w:val="yellow"/>
        </w:rPr>
        <w:t>it is</w:t>
      </w:r>
      <w:r w:rsidRPr="004E732A">
        <w:rPr>
          <w:rStyle w:val="StyleUnderline"/>
        </w:rPr>
        <w:t xml:space="preserve"> often </w:t>
      </w:r>
      <w:r w:rsidRPr="00723E3C">
        <w:rPr>
          <w:rStyle w:val="Emphasis"/>
          <w:highlight w:val="yellow"/>
        </w:rPr>
        <w:t>less burdensome</w:t>
      </w:r>
      <w:r w:rsidRPr="00723E3C">
        <w:rPr>
          <w:rStyle w:val="StyleUnderline"/>
          <w:highlight w:val="yellow"/>
        </w:rPr>
        <w:t xml:space="preserve"> for </w:t>
      </w:r>
      <w:r w:rsidRPr="00723E3C">
        <w:rPr>
          <w:rStyle w:val="Emphasis"/>
          <w:highlight w:val="yellow"/>
        </w:rPr>
        <w:t>guidance</w:t>
      </w:r>
      <w:r w:rsidRPr="00723E3C">
        <w:rPr>
          <w:rStyle w:val="StyleUnderline"/>
          <w:highlight w:val="yellow"/>
        </w:rPr>
        <w:t xml:space="preserve"> than</w:t>
      </w:r>
      <w:r w:rsidRPr="004E732A">
        <w:rPr>
          <w:rStyle w:val="StyleUnderline"/>
        </w:rPr>
        <w:t xml:space="preserve"> for </w:t>
      </w:r>
      <w:r w:rsidRPr="00723E3C">
        <w:rPr>
          <w:rStyle w:val="Emphasis"/>
          <w:highlight w:val="yellow"/>
        </w:rPr>
        <w:t>rulemaking</w:t>
      </w:r>
      <w:r w:rsidRPr="004E732A">
        <w:rPr>
          <w:sz w:val="16"/>
        </w:rPr>
        <w:t xml:space="preserve">. Thus, for most agencies at least, "notice-and-comment </w:t>
      </w:r>
      <w:r w:rsidRPr="00723E3C">
        <w:rPr>
          <w:rStyle w:val="StyleUnderline"/>
          <w:highlight w:val="yellow"/>
        </w:rPr>
        <w:t>guidance" is</w:t>
      </w:r>
      <w:r w:rsidRPr="004E732A">
        <w:rPr>
          <w:rStyle w:val="StyleUnderline"/>
        </w:rPr>
        <w:t xml:space="preserve"> considerably </w:t>
      </w:r>
      <w:r w:rsidRPr="00723E3C">
        <w:rPr>
          <w:rStyle w:val="Emphasis"/>
          <w:highlight w:val="yellow"/>
        </w:rPr>
        <w:t>faster</w:t>
      </w:r>
      <w:r w:rsidRPr="00723E3C">
        <w:rPr>
          <w:rStyle w:val="StyleUnderline"/>
          <w:highlight w:val="yellow"/>
        </w:rPr>
        <w:t xml:space="preserve"> and </w:t>
      </w:r>
      <w:r w:rsidRPr="00723E3C">
        <w:rPr>
          <w:rStyle w:val="Emphasis"/>
          <w:highlight w:val="yellow"/>
        </w:rPr>
        <w:t>less expensive</w:t>
      </w:r>
      <w:r w:rsidRPr="004E732A">
        <w:rPr>
          <w:rStyle w:val="StyleUnderline"/>
        </w:rPr>
        <w:t xml:space="preserve"> than</w:t>
      </w:r>
      <w:r w:rsidRPr="004E732A">
        <w:rPr>
          <w:sz w:val="16"/>
        </w:rPr>
        <w:t xml:space="preserve"> notice-and-comment </w:t>
      </w:r>
      <w:r w:rsidRPr="004E732A">
        <w:rPr>
          <w:rStyle w:val="StyleUnderline"/>
        </w:rPr>
        <w:t>rulemaking</w:t>
      </w:r>
      <w:r w:rsidRPr="004E732A">
        <w:rPr>
          <w:sz w:val="16"/>
        </w:rPr>
        <w:t>.</w:t>
      </w:r>
    </w:p>
    <w:p w14:paraId="1E6B4053" w14:textId="77777777" w:rsidR="00F509C3" w:rsidRPr="00FF4D42" w:rsidRDefault="00F509C3" w:rsidP="00F509C3">
      <w:pPr>
        <w:rPr>
          <w:sz w:val="16"/>
          <w:szCs w:val="16"/>
        </w:rPr>
      </w:pPr>
      <w:r w:rsidRPr="00FF4D42">
        <w:rPr>
          <w:rStyle w:val="StyleUnderline"/>
          <w:sz w:val="16"/>
          <w:szCs w:val="16"/>
        </w:rPr>
        <w:t>[condensed for readability]</w:t>
      </w:r>
    </w:p>
    <w:p w14:paraId="138F6B80" w14:textId="77777777" w:rsidR="00F509C3" w:rsidRPr="00BE3CA8" w:rsidRDefault="00F509C3" w:rsidP="00F509C3">
      <w:pPr>
        <w:rPr>
          <w:sz w:val="4"/>
          <w:szCs w:val="10"/>
        </w:rPr>
      </w:pPr>
      <w:r w:rsidRPr="00BE3CA8">
        <w:rPr>
          <w:sz w:val="4"/>
          <w:szCs w:val="10"/>
        </w:rPr>
        <w:t>In discussing why legislative rulemaking takes the amount of time and resources that it does, interviewees prominently cited five aspects of the process, all of which are either absent or less costly when the process is voluntary notice-and-comment for guidance. I discuss these in roughly descending order of prominence.</w:t>
      </w:r>
      <w:r>
        <w:rPr>
          <w:sz w:val="4"/>
          <w:szCs w:val="10"/>
        </w:rPr>
        <w:t xml:space="preserve"> </w:t>
      </w:r>
      <w:r w:rsidRPr="00BE3CA8">
        <w:rPr>
          <w:sz w:val="4"/>
          <w:szCs w:val="10"/>
        </w:rPr>
        <w:t>A. Mandates for Cost--Benefit Analysis</w:t>
      </w:r>
      <w:r>
        <w:rPr>
          <w:sz w:val="4"/>
          <w:szCs w:val="10"/>
        </w:rPr>
        <w:t xml:space="preserve"> </w:t>
      </w:r>
      <w:r w:rsidRPr="00BE3CA8">
        <w:rPr>
          <w:sz w:val="4"/>
          <w:szCs w:val="10"/>
        </w:rPr>
        <w:t>Before significant legislative rules can be proposed or finalized by executive agencies, they are reviewed by the President's Office of Management and Budget to ensure, inter alia, that the agency engaged in appropriate cost--benefit analysis. OMB also reviews executive agencies' "significant" guidance documents. The relevant Executive Order's definition of "significant" is, in many ways, open-ended. According to an official at the</w:t>
      </w:r>
      <w:r>
        <w:rPr>
          <w:sz w:val="4"/>
          <w:szCs w:val="10"/>
        </w:rPr>
        <w:t xml:space="preserve"> </w:t>
      </w:r>
      <w:r w:rsidRPr="00BE3CA8">
        <w:rPr>
          <w:sz w:val="4"/>
          <w:szCs w:val="10"/>
        </w:rPr>
        <w:t>[*80] EPA's Office of General Counsel, the decision on which guidance documents to submit to OMB for review is made at the senior management level of the agency, by political appointees, and the handling of the question changes depending on who is in the relevant agency-manager and OMB positions.</w:t>
      </w:r>
      <w:r>
        <w:rPr>
          <w:sz w:val="4"/>
          <w:szCs w:val="10"/>
        </w:rPr>
        <w:t xml:space="preserve"> </w:t>
      </w:r>
      <w:r w:rsidRPr="00BE3CA8">
        <w:rPr>
          <w:sz w:val="4"/>
          <w:szCs w:val="10"/>
        </w:rPr>
        <w:t>Generally, interviewees thought OMB review was less likely for guidance than for legislative rules and, when it occurred, less time-consuming. A former senior official at the EPA's Air Program office said he thought OMB review of guidance took less time than that of legislative rules. Lynn Thorp of Clean Water Action observed that OMB scrutiny of the EPA guidance was less than that for legislative rules. A former senior FDA official noted that OMB was not much engaged with the agency's day-to-day scientific guidance, while a former senior FDA career official said many FDA guidance documents did not go through OMB at all. William Schultz, former HHS General Counsel, in discussing differences between the notice-and-comment process for rulemaking and the notice-and-comment process for guidance, cited OMB delays, which he said can be severe. Daniel Troy, general counsel of GlaxoSmithKline and former chief counsel of the FDA, said one reason for FDA personnel's preference for guidance over legislative rulemaking was that it avoided OMB review. At</w:t>
      </w:r>
      <w:r>
        <w:rPr>
          <w:sz w:val="4"/>
          <w:szCs w:val="10"/>
        </w:rPr>
        <w:t xml:space="preserve"> </w:t>
      </w:r>
      <w:r w:rsidRPr="00BE3CA8">
        <w:rPr>
          <w:sz w:val="4"/>
          <w:szCs w:val="10"/>
        </w:rPr>
        <w:t>[*81] USDA NOP, which does notice-and-comment on "most" of its guidance, the head of the program cited OMB review as one of a few factors that makes legislative rulemaking generally slower than guidance. Richardson, the former chair of the NOSB, said legislative rulemaking was greatly delayed by agency economic analysis in contemplation of OMB review, which was not done for guidance; and whereas OMB was a focal point for private lobbying regarding legislative rules, causing further delay, this was not true of guidance. The result was that legislative rulemaking took "much longer" than guidance even when the latter went through public comment. At the Department of Transportation (DOT), said the former general counsel Kathryn Thomson, guidance, even with public comment, was "much faster" than legislative rulemaking, mainly because it was not necessary to do cost--benefit analysis in contemplation of OMB review; OMB would accept a fast process for guidance more than it would for a legislative rule. At the DOE appliance standards program, recalled a former Department division director, OMB could delay or accelerate legislative rulemaking depending on the administration's calendar and politics, but guidance was not subjected to OMB review.</w:t>
      </w:r>
      <w:r>
        <w:rPr>
          <w:sz w:val="4"/>
          <w:szCs w:val="10"/>
        </w:rPr>
        <w:t xml:space="preserve"> </w:t>
      </w:r>
      <w:r w:rsidRPr="00BE3CA8">
        <w:rPr>
          <w:sz w:val="4"/>
          <w:szCs w:val="10"/>
        </w:rPr>
        <w:t>In banking regulation, where most of the agencies are independent and therefore not subject to OMB review, economic analysis can still cause legislative rulemaking to take longer than guidance, as such analysis may be required on some matters by statute or agency practice. An interviewee who held senior posts at CFPB and other federal agencies said that at the independent banking agencies (i.e., those not funded with tax revenues and not subject to OMB review), where cost--benefit analysis may be required by statute, that analysis would be done for legislative rulemaking but not for guidance, which helped explain why the former took longer. A former senior Federal Reserve official noted that, while the Federal Reserve's legislative-rulemaking-specific cost--benefit analysis was "sometimes a bit skippy,"</w:t>
      </w:r>
      <w:r>
        <w:rPr>
          <w:sz w:val="4"/>
          <w:szCs w:val="10"/>
        </w:rPr>
        <w:t xml:space="preserve"> </w:t>
      </w:r>
      <w:r w:rsidRPr="00BE3CA8">
        <w:rPr>
          <w:sz w:val="4"/>
          <w:szCs w:val="10"/>
        </w:rPr>
        <w:t>[*82] the CFPB did voluminous cost--benefit analysis because of its fear of D.C. Circuit case law striking down SEC action for violating cost--benefit requirements.</w:t>
      </w:r>
      <w:r>
        <w:rPr>
          <w:sz w:val="4"/>
          <w:szCs w:val="10"/>
        </w:rPr>
        <w:t xml:space="preserve"> </w:t>
      </w:r>
      <w:r w:rsidRPr="00BE3CA8">
        <w:rPr>
          <w:sz w:val="4"/>
          <w:szCs w:val="10"/>
        </w:rPr>
        <w:t>B. Building a Record and Responding to Comments in Anticipation of Judicial Review</w:t>
      </w:r>
      <w:r>
        <w:rPr>
          <w:sz w:val="4"/>
          <w:szCs w:val="10"/>
        </w:rPr>
        <w:t xml:space="preserve"> </w:t>
      </w:r>
      <w:r w:rsidRPr="00BE3CA8">
        <w:rPr>
          <w:sz w:val="4"/>
          <w:szCs w:val="10"/>
        </w:rPr>
        <w:t>The advent of "hard look" judicial review in the 1970s, ratified by the Supreme Court in Motor Vehicles Manufactures Ass'n v. State Farm, pushed agencies to develop voluminous administrative records to support their legislative rules and to devote countless hours to writing long preambles responding minutely to public comments. An EPA official--in comparing legislative rulemaking (which he said took an "excruciatingly" long time) with guidance (on which he said the agency was "much more nimble")--said that a "huge" difference between the two was the time spent developing the administrative record and replying to comments, both of which he placed under the heading of "judicial review accountability," that is, the agency's "fear" of investing in a legislative rule only to have it struck down in court. EPA lawyers, he explained, were "vigilant" about ensuring that the administrative record was "all there," including the development of supporting documents, with all data gathered and analyzed, which took a "ton of time." Likewise, lawyers were vigilant in making sure the agency accounted for all comments. By contrast, "very little" of this was required for EPA guidance. There might be some accompanying materials, but it was "very rare" to do a full supporting foundation, in part because much of the necessary information would already have been gathered for a prior relevant legislative rulemaking, or would have bubbled up from the implementation process for that prior legislative rule. And even if the EPA took public comment on a guidance document and responded (which it sometimes did), "we're coasting along the surface" compared to what is done for a legislative rulemaking preamble. A former senior official at the EPA Air Program Office concurred that, for guidance, supporting material did not need to be gathered because it had already been assembled in prior legislative rulemakings, and public comments did not need to be addressed</w:t>
      </w:r>
      <w:r>
        <w:rPr>
          <w:sz w:val="4"/>
          <w:szCs w:val="10"/>
        </w:rPr>
        <w:t xml:space="preserve"> </w:t>
      </w:r>
      <w:r w:rsidRPr="00BE3CA8">
        <w:rPr>
          <w:sz w:val="4"/>
          <w:szCs w:val="10"/>
        </w:rPr>
        <w:t>[*83] at the same level of detail as for legislative rulemaking.</w:t>
      </w:r>
      <w:r>
        <w:rPr>
          <w:sz w:val="4"/>
          <w:szCs w:val="10"/>
        </w:rPr>
        <w:t xml:space="preserve"> </w:t>
      </w:r>
      <w:r w:rsidRPr="00BE3CA8">
        <w:rPr>
          <w:sz w:val="4"/>
          <w:szCs w:val="10"/>
        </w:rPr>
        <w:t>There is a similar dynamic at the FDA, which, per the GGPs, takes public comment on a very large proportion of its guidance documents. A former senior FDA official explained the difference. Legislative rulemaking required support for everything in the record and a time-consuming response to comments, and the costs of this process had been part of the agency's drive since the 1990s to rely more upon guidance, for which the process, even with public comment, was much more "abbreviated." Whereas legislative rules were "law" and had to be supported, the agency in issuing guidance felt freer not to develop a voluminous record, and the comments on guidance did not require the kind of response that was required on legislative rules. The fact that the FDA was sued much more on legislative rules than on guidance, he said, was surely part of this. Similarly, a congressional staffer observed that, although the FDA took public comment on guidance, it generally did not give any response to comments, meaning there was not the same kind of " State Farm obligation" as for legislative rulemaking, and so the process did not ensure the same careful consideration of stakeholder views. A former senior FDA official thought the lack of a requirement to respond to comments was a crucial and salutary feature of the FDA's process for guidance: if you required a preamble, you might as well do legislative rulemaking, and the whole thing would become "unworkable." A former senior FDA career official, discussing the difference between legislative rulemaking and guidance, said responding to all substantive comments in a rulemaking in writing for publication added "significantly" to the time spent. Overall, said an FDA Office of Chief Counsel official, whereas legislative rulemaking was criticized for being "ossified," it was possible to issue guidance "pretty quickly."</w:t>
      </w:r>
      <w:r>
        <w:rPr>
          <w:sz w:val="4"/>
          <w:szCs w:val="10"/>
        </w:rPr>
        <w:t xml:space="preserve"> </w:t>
      </w:r>
      <w:r w:rsidRPr="00BE3CA8">
        <w:rPr>
          <w:sz w:val="4"/>
          <w:szCs w:val="10"/>
        </w:rPr>
        <w:t>[*84] Elsewhere, too, the research and analytic demands are less for guidance than for legislative rulemaking. At OSHA, said the former deputy solicitor of the Department of Labor (DOL), guidance was faster than legislative rulemaking in part because of judicial decisions requiring that the agency in each rulemaking make a showing of significant risk and technological and economic feasibility. By contrast, headquarters might have a regional office draft a guidance document, noted John Newquist, a former assistant administrator of OSHA's Region V (headquartered in Chicago).</w:t>
      </w:r>
      <w:r>
        <w:rPr>
          <w:sz w:val="4"/>
          <w:szCs w:val="10"/>
        </w:rPr>
        <w:t xml:space="preserve"> </w:t>
      </w:r>
      <w:r w:rsidRPr="00BE3CA8">
        <w:rPr>
          <w:sz w:val="4"/>
          <w:szCs w:val="10"/>
        </w:rPr>
        <w:t>C. Taking Comments in Itself</w:t>
      </w:r>
      <w:r>
        <w:rPr>
          <w:sz w:val="4"/>
          <w:szCs w:val="10"/>
        </w:rPr>
        <w:t xml:space="preserve"> </w:t>
      </w:r>
      <w:r w:rsidRPr="00BE3CA8">
        <w:rPr>
          <w:sz w:val="4"/>
          <w:szCs w:val="10"/>
        </w:rPr>
        <w:t>The actual publication of the draft rule/guidance and the taking of comments on it (as distinct from the work of responding to those comments) takes time and effort in itself, but this time and effort did not figure nearly as prominently in the interviews as did cost--benefit analysis, record-building, or responding to comments. And in any event, the burden of taking comment per se tends to be less for guidance documents than for legislative rules. At the banking agencies, said an interviewee who held senior posts at the CFPB and other federal agencies, the comment period tends to be shorter for guidance, and the comments fewer. The comment period was also said to be shorter for guidance at the USDA NOP, and in EPA clean water regulation. Comments were said to be less voluminous on guidance compared to legislative rules at the FDA.</w:t>
      </w:r>
      <w:r>
        <w:rPr>
          <w:sz w:val="4"/>
          <w:szCs w:val="10"/>
        </w:rPr>
        <w:t xml:space="preserve"> </w:t>
      </w:r>
      <w:r w:rsidRPr="00BE3CA8">
        <w:rPr>
          <w:sz w:val="4"/>
          <w:szCs w:val="10"/>
        </w:rPr>
        <w:t>D. Drafting Challenges</w:t>
      </w:r>
      <w:r>
        <w:rPr>
          <w:sz w:val="4"/>
          <w:szCs w:val="10"/>
        </w:rPr>
        <w:t xml:space="preserve"> </w:t>
      </w:r>
      <w:r w:rsidRPr="00BE3CA8">
        <w:rPr>
          <w:sz w:val="4"/>
          <w:szCs w:val="10"/>
        </w:rPr>
        <w:t>Legislative rules are typically harder to draft than guidance, which adds further to the time and resources they demand. Because legislative rules are mandatory, said an EPA official, you "sweat each detail," seeking to account for all factors and contingencies, since once the rule is promulgated, "we can't go back to it for 15 years." Guidance, he said, does not involve the same sweating of details. As to the FDA, a former senior career official</w:t>
      </w:r>
      <w:r>
        <w:rPr>
          <w:sz w:val="4"/>
          <w:szCs w:val="10"/>
        </w:rPr>
        <w:t xml:space="preserve"> </w:t>
      </w:r>
      <w:r w:rsidRPr="00BE3CA8">
        <w:rPr>
          <w:sz w:val="4"/>
          <w:szCs w:val="10"/>
        </w:rPr>
        <w:t>[*85] there said that, in writing guidance, you need not be as careful on wording as on a legislative rule because the language is not binding and is described as reflecting the current thinking of the agency; you are therefore more free to put in details, use narrative form, Q&amp;A form, and plain language, since the document is not "set in stone." He recalled one subject on which he and his colleagues initially sat down to write a legislative rule and found it impossible to start with "codified language," given the complexity of the matter; he therefore suggested handling the problem by writing guidance, as a "dry run," before drawing up binding requirements. In banking regulation, an interviewee who held senior posts at the CFPB and other federal agencies said that guidance was "easier" to write and could be written "faster" than a legislative rule because "you don't need to nail everything down," as the aim is to warn regulated parties to pay attention to certain risks, not prescribe mandatory requirements.</w:t>
      </w:r>
      <w:r>
        <w:rPr>
          <w:sz w:val="4"/>
          <w:szCs w:val="10"/>
        </w:rPr>
        <w:t xml:space="preserve"> </w:t>
      </w:r>
      <w:r w:rsidRPr="00BE3CA8">
        <w:rPr>
          <w:sz w:val="4"/>
          <w:szCs w:val="10"/>
        </w:rPr>
        <w:t>E. Dealing with Mobilized Stakeholders</w:t>
      </w:r>
    </w:p>
    <w:p w14:paraId="001BBB96" w14:textId="77777777" w:rsidR="00F509C3" w:rsidRPr="00FF4D42" w:rsidRDefault="00F509C3" w:rsidP="00F509C3">
      <w:pPr>
        <w:rPr>
          <w:rStyle w:val="StyleUnderline"/>
          <w:sz w:val="16"/>
          <w:szCs w:val="16"/>
        </w:rPr>
      </w:pPr>
      <w:r w:rsidRPr="00FF4D42">
        <w:rPr>
          <w:rStyle w:val="StyleUnderline"/>
          <w:sz w:val="16"/>
          <w:szCs w:val="16"/>
        </w:rPr>
        <w:t>[para breaks resume]</w:t>
      </w:r>
    </w:p>
    <w:p w14:paraId="42F811CE" w14:textId="77777777" w:rsidR="00F509C3" w:rsidRDefault="00F509C3" w:rsidP="00F509C3">
      <w:pPr>
        <w:rPr>
          <w:sz w:val="16"/>
        </w:rPr>
      </w:pPr>
      <w:r w:rsidRPr="00D6178D">
        <w:rPr>
          <w:rStyle w:val="StyleUnderline"/>
        </w:rPr>
        <w:t xml:space="preserve">The </w:t>
      </w:r>
      <w:r w:rsidRPr="00D6178D">
        <w:rPr>
          <w:rStyle w:val="Emphasis"/>
        </w:rPr>
        <w:t>length</w:t>
      </w:r>
      <w:r w:rsidRPr="00D6178D">
        <w:rPr>
          <w:rStyle w:val="StyleUnderline"/>
        </w:rPr>
        <w:t xml:space="preserve">, </w:t>
      </w:r>
      <w:r w:rsidRPr="00D6178D">
        <w:rPr>
          <w:rStyle w:val="Emphasis"/>
        </w:rPr>
        <w:t>officially</w:t>
      </w:r>
      <w:r w:rsidRPr="004E732A">
        <w:rPr>
          <w:rStyle w:val="Emphasis"/>
        </w:rPr>
        <w:t>-</w:t>
      </w:r>
      <w:r w:rsidRPr="00723E3C">
        <w:rPr>
          <w:rStyle w:val="Emphasis"/>
          <w:highlight w:val="yellow"/>
        </w:rPr>
        <w:t>binding status</w:t>
      </w:r>
      <w:r w:rsidRPr="00D6178D">
        <w:rPr>
          <w:rStyle w:val="StyleUnderline"/>
        </w:rPr>
        <w:t xml:space="preserve">, and </w:t>
      </w:r>
      <w:r w:rsidRPr="00D6178D">
        <w:rPr>
          <w:rStyle w:val="Emphasis"/>
        </w:rPr>
        <w:t>public salience</w:t>
      </w:r>
      <w:r w:rsidRPr="00D6178D">
        <w:rPr>
          <w:rStyle w:val="StyleUnderline"/>
        </w:rPr>
        <w:t xml:space="preserve"> </w:t>
      </w:r>
      <w:r w:rsidRPr="00723E3C">
        <w:rPr>
          <w:rStyle w:val="StyleUnderline"/>
          <w:highlight w:val="yellow"/>
        </w:rPr>
        <w:t>of</w:t>
      </w:r>
      <w:r w:rsidRPr="004E732A">
        <w:rPr>
          <w:rStyle w:val="StyleUnderline"/>
        </w:rPr>
        <w:t xml:space="preserve"> legislative </w:t>
      </w:r>
      <w:r w:rsidRPr="00723E3C">
        <w:rPr>
          <w:rStyle w:val="StyleUnderline"/>
          <w:highlight w:val="yellow"/>
        </w:rPr>
        <w:t>rulemaking make it</w:t>
      </w:r>
      <w:r w:rsidRPr="00D6178D">
        <w:rPr>
          <w:rStyle w:val="StyleUnderline"/>
        </w:rPr>
        <w:t xml:space="preserve"> a </w:t>
      </w:r>
      <w:r w:rsidRPr="00723E3C">
        <w:rPr>
          <w:rStyle w:val="Emphasis"/>
          <w:highlight w:val="yellow"/>
        </w:rPr>
        <w:t>focal</w:t>
      </w:r>
      <w:r w:rsidRPr="00D6178D">
        <w:rPr>
          <w:rStyle w:val="Emphasis"/>
        </w:rPr>
        <w:t xml:space="preserve"> point</w:t>
      </w:r>
      <w:r w:rsidRPr="00D6178D">
        <w:rPr>
          <w:rStyle w:val="StyleUnderline"/>
        </w:rPr>
        <w:t xml:space="preserve"> </w:t>
      </w:r>
      <w:r w:rsidRPr="00723E3C">
        <w:rPr>
          <w:rStyle w:val="StyleUnderline"/>
          <w:highlight w:val="yellow"/>
        </w:rPr>
        <w:t>for</w:t>
      </w:r>
      <w:r w:rsidRPr="004E732A">
        <w:rPr>
          <w:rStyle w:val="StyleUnderline"/>
        </w:rPr>
        <w:t xml:space="preserve"> the </w:t>
      </w:r>
      <w:r w:rsidRPr="004E732A">
        <w:rPr>
          <w:rStyle w:val="Emphasis"/>
        </w:rPr>
        <w:t>mobilization</w:t>
      </w:r>
      <w:r w:rsidRPr="004E732A">
        <w:rPr>
          <w:rStyle w:val="StyleUnderline"/>
        </w:rPr>
        <w:t xml:space="preserve"> of </w:t>
      </w:r>
      <w:r w:rsidRPr="00723E3C">
        <w:rPr>
          <w:rStyle w:val="Emphasis"/>
          <w:highlight w:val="yellow"/>
        </w:rPr>
        <w:t>interest groups</w:t>
      </w:r>
      <w:r w:rsidRPr="00723E3C">
        <w:rPr>
          <w:rStyle w:val="StyleUnderline"/>
          <w:highlight w:val="yellow"/>
        </w:rPr>
        <w:t xml:space="preserve"> to </w:t>
      </w:r>
      <w:r w:rsidRPr="00723E3C">
        <w:rPr>
          <w:rStyle w:val="Emphasis"/>
          <w:highlight w:val="yellow"/>
        </w:rPr>
        <w:t>pressure</w:t>
      </w:r>
      <w:r w:rsidRPr="004E732A">
        <w:rPr>
          <w:rStyle w:val="Emphasis"/>
        </w:rPr>
        <w:t xml:space="preserve"> the </w:t>
      </w:r>
      <w:r w:rsidRPr="00723E3C">
        <w:rPr>
          <w:rStyle w:val="Emphasis"/>
          <w:highlight w:val="yellow"/>
        </w:rPr>
        <w:t>agency</w:t>
      </w:r>
      <w:r w:rsidRPr="00723E3C">
        <w:rPr>
          <w:rStyle w:val="StyleUnderline"/>
          <w:highlight w:val="yellow"/>
        </w:rPr>
        <w:t xml:space="preserve"> </w:t>
      </w:r>
      <w:r w:rsidRPr="009769FC">
        <w:rPr>
          <w:rStyle w:val="StyleUnderline"/>
        </w:rPr>
        <w:t xml:space="preserve">and </w:t>
      </w:r>
      <w:r w:rsidRPr="009769FC">
        <w:rPr>
          <w:rStyle w:val="Emphasis"/>
        </w:rPr>
        <w:t>enlist political allies</w:t>
      </w:r>
      <w:r w:rsidRPr="009769FC">
        <w:rPr>
          <w:rStyle w:val="StyleUnderline"/>
        </w:rPr>
        <w:t xml:space="preserve"> in </w:t>
      </w:r>
      <w:r w:rsidRPr="009769FC">
        <w:rPr>
          <w:rStyle w:val="Emphasis"/>
        </w:rPr>
        <w:t>Congress</w:t>
      </w:r>
      <w:r w:rsidRPr="009769FC">
        <w:rPr>
          <w:rStyle w:val="StyleUnderline"/>
        </w:rPr>
        <w:t xml:space="preserve">, the </w:t>
      </w:r>
      <w:r w:rsidRPr="009769FC">
        <w:rPr>
          <w:rStyle w:val="Emphasis"/>
        </w:rPr>
        <w:t>White House</w:t>
      </w:r>
      <w:r w:rsidRPr="009769FC">
        <w:rPr>
          <w:rStyle w:val="StyleUnderline"/>
        </w:rPr>
        <w:t xml:space="preserve">, and </w:t>
      </w:r>
      <w:r w:rsidRPr="009769FC">
        <w:rPr>
          <w:rStyle w:val="Emphasis"/>
        </w:rPr>
        <w:t>elsewhere</w:t>
      </w:r>
      <w:r w:rsidRPr="009769FC">
        <w:rPr>
          <w:rStyle w:val="StyleUnderline"/>
        </w:rPr>
        <w:t xml:space="preserve">. </w:t>
      </w:r>
      <w:r w:rsidRPr="00723E3C">
        <w:rPr>
          <w:rStyle w:val="StyleUnderline"/>
          <w:highlight w:val="yellow"/>
        </w:rPr>
        <w:t>This</w:t>
      </w:r>
      <w:r w:rsidRPr="004E732A">
        <w:rPr>
          <w:rStyle w:val="StyleUnderline"/>
        </w:rPr>
        <w:t xml:space="preserve">, in turn, </w:t>
      </w:r>
      <w:r w:rsidRPr="00723E3C">
        <w:rPr>
          <w:rStyle w:val="StyleUnderline"/>
          <w:highlight w:val="yellow"/>
        </w:rPr>
        <w:t>makes</w:t>
      </w:r>
      <w:r w:rsidRPr="004E732A">
        <w:rPr>
          <w:rStyle w:val="StyleUnderline"/>
        </w:rPr>
        <w:t xml:space="preserve"> legislative </w:t>
      </w:r>
      <w:r w:rsidRPr="00723E3C">
        <w:rPr>
          <w:rStyle w:val="StyleUnderline"/>
          <w:highlight w:val="yellow"/>
        </w:rPr>
        <w:t xml:space="preserve">rulemaking </w:t>
      </w:r>
      <w:r w:rsidRPr="00723E3C">
        <w:rPr>
          <w:rStyle w:val="Emphasis"/>
          <w:sz w:val="24"/>
          <w:szCs w:val="26"/>
          <w:highlight w:val="yellow"/>
        </w:rPr>
        <w:t>expensive</w:t>
      </w:r>
      <w:r w:rsidRPr="004E732A">
        <w:rPr>
          <w:rStyle w:val="Emphasis"/>
          <w:sz w:val="24"/>
          <w:szCs w:val="26"/>
        </w:rPr>
        <w:t xml:space="preserve"> to the agency </w:t>
      </w:r>
      <w:r w:rsidRPr="00723E3C">
        <w:rPr>
          <w:rStyle w:val="Emphasis"/>
          <w:sz w:val="24"/>
          <w:szCs w:val="26"/>
          <w:highlight w:val="yellow"/>
        </w:rPr>
        <w:t>in</w:t>
      </w:r>
      <w:r w:rsidRPr="00632EA7">
        <w:rPr>
          <w:rStyle w:val="Emphasis"/>
          <w:sz w:val="24"/>
          <w:szCs w:val="26"/>
        </w:rPr>
        <w:t xml:space="preserve"> terms of </w:t>
      </w:r>
      <w:r w:rsidRPr="00723E3C">
        <w:rPr>
          <w:rStyle w:val="Emphasis"/>
          <w:sz w:val="24"/>
          <w:szCs w:val="26"/>
          <w:highlight w:val="yellow"/>
        </w:rPr>
        <w:t>p</w:t>
      </w:r>
      <w:r w:rsidRPr="004E732A">
        <w:rPr>
          <w:rStyle w:val="Emphasis"/>
          <w:sz w:val="24"/>
          <w:szCs w:val="26"/>
        </w:rPr>
        <w:t xml:space="preserve">olitical </w:t>
      </w:r>
      <w:r w:rsidRPr="00723E3C">
        <w:rPr>
          <w:rStyle w:val="Emphasis"/>
          <w:sz w:val="24"/>
          <w:szCs w:val="26"/>
          <w:highlight w:val="yellow"/>
        </w:rPr>
        <w:t>c</w:t>
      </w:r>
      <w:r w:rsidRPr="004E732A">
        <w:rPr>
          <w:rStyle w:val="Emphasis"/>
          <w:sz w:val="24"/>
          <w:szCs w:val="26"/>
        </w:rPr>
        <w:t>apital</w:t>
      </w:r>
      <w:r w:rsidRPr="004E732A">
        <w:rPr>
          <w:sz w:val="16"/>
        </w:rPr>
        <w:t xml:space="preserve">. An official at a public interest organization working on immigrants' rights said that, in his experience seeking favorable policies from DHS, he </w:t>
      </w:r>
      <w:r w:rsidRPr="00D6178D">
        <w:rPr>
          <w:sz w:val="16"/>
        </w:rPr>
        <w:t xml:space="preserve">had found that </w:t>
      </w:r>
      <w:r w:rsidRPr="00D6178D">
        <w:rPr>
          <w:rStyle w:val="StyleUnderline"/>
        </w:rPr>
        <w:t xml:space="preserve">legislative </w:t>
      </w:r>
      <w:r w:rsidRPr="00723E3C">
        <w:rPr>
          <w:rStyle w:val="StyleUnderline"/>
          <w:highlight w:val="yellow"/>
        </w:rPr>
        <w:t>rulemaking</w:t>
      </w:r>
      <w:r w:rsidRPr="004E732A">
        <w:rPr>
          <w:rStyle w:val="StyleUnderline"/>
        </w:rPr>
        <w:t xml:space="preserve"> tended to </w:t>
      </w:r>
      <w:r w:rsidRPr="00723E3C">
        <w:rPr>
          <w:rStyle w:val="Emphasis"/>
          <w:sz w:val="24"/>
          <w:szCs w:val="26"/>
          <w:highlight w:val="yellow"/>
        </w:rPr>
        <w:t>"exhaust all [the agency's] p</w:t>
      </w:r>
      <w:r w:rsidRPr="004E732A">
        <w:rPr>
          <w:rStyle w:val="Emphasis"/>
          <w:sz w:val="24"/>
          <w:szCs w:val="26"/>
        </w:rPr>
        <w:t xml:space="preserve">olitical </w:t>
      </w:r>
      <w:r w:rsidRPr="00723E3C">
        <w:rPr>
          <w:rStyle w:val="Emphasis"/>
          <w:sz w:val="24"/>
          <w:szCs w:val="26"/>
          <w:highlight w:val="yellow"/>
        </w:rPr>
        <w:t>c</w:t>
      </w:r>
      <w:r w:rsidRPr="004E732A">
        <w:rPr>
          <w:rStyle w:val="Emphasis"/>
          <w:sz w:val="24"/>
          <w:szCs w:val="26"/>
        </w:rPr>
        <w:t>apital,"</w:t>
      </w:r>
      <w:r w:rsidRPr="004E732A">
        <w:rPr>
          <w:rStyle w:val="StyleUnderline"/>
        </w:rPr>
        <w:t xml:space="preserve"> </w:t>
      </w:r>
      <w:r w:rsidRPr="00723E3C">
        <w:rPr>
          <w:rStyle w:val="StyleUnderline"/>
          <w:highlight w:val="yellow"/>
        </w:rPr>
        <w:t>more than</w:t>
      </w:r>
      <w:r w:rsidRPr="004E732A">
        <w:rPr>
          <w:rStyle w:val="StyleUnderline"/>
        </w:rPr>
        <w:t xml:space="preserve"> issuing </w:t>
      </w:r>
      <w:r w:rsidRPr="00723E3C">
        <w:rPr>
          <w:rStyle w:val="StyleUnderline"/>
          <w:highlight w:val="yellow"/>
        </w:rPr>
        <w:t>guidance</w:t>
      </w:r>
      <w:r w:rsidRPr="004E732A">
        <w:rPr>
          <w:rStyle w:val="StyleUnderline"/>
        </w:rPr>
        <w:t xml:space="preserve"> did. Legislative </w:t>
      </w:r>
      <w:r w:rsidRPr="00723E3C">
        <w:rPr>
          <w:rStyle w:val="StyleUnderline"/>
          <w:highlight w:val="yellow"/>
        </w:rPr>
        <w:t xml:space="preserve">rulemaking </w:t>
      </w:r>
      <w:r w:rsidRPr="00723E3C">
        <w:rPr>
          <w:rStyle w:val="Emphasis"/>
          <w:highlight w:val="yellow"/>
        </w:rPr>
        <w:t>allowed time</w:t>
      </w:r>
      <w:r w:rsidRPr="00723E3C">
        <w:rPr>
          <w:rStyle w:val="StyleUnderline"/>
          <w:highlight w:val="yellow"/>
        </w:rPr>
        <w:t xml:space="preserve"> for</w:t>
      </w:r>
      <w:r w:rsidRPr="004E732A">
        <w:rPr>
          <w:rStyle w:val="StyleUnderline"/>
        </w:rPr>
        <w:t xml:space="preserve"> the </w:t>
      </w:r>
      <w:r w:rsidRPr="00723E3C">
        <w:rPr>
          <w:rStyle w:val="StyleUnderline"/>
          <w:highlight w:val="yellow"/>
        </w:rPr>
        <w:t>opponents</w:t>
      </w:r>
      <w:r w:rsidRPr="004E732A">
        <w:rPr>
          <w:rStyle w:val="StyleUnderline"/>
        </w:rPr>
        <w:t xml:space="preserve"> of an initiative </w:t>
      </w:r>
      <w:r w:rsidRPr="00723E3C">
        <w:rPr>
          <w:rStyle w:val="StyleUnderline"/>
          <w:highlight w:val="yellow"/>
        </w:rPr>
        <w:t xml:space="preserve">to </w:t>
      </w:r>
      <w:r w:rsidRPr="00723E3C">
        <w:rPr>
          <w:rStyle w:val="Emphasis"/>
          <w:highlight w:val="yellow"/>
        </w:rPr>
        <w:t>marshal</w:t>
      </w:r>
      <w:r w:rsidRPr="004E732A">
        <w:rPr>
          <w:rStyle w:val="Emphasis"/>
        </w:rPr>
        <w:t xml:space="preserve"> their </w:t>
      </w:r>
      <w:r w:rsidRPr="00723E3C">
        <w:rPr>
          <w:rStyle w:val="Emphasis"/>
          <w:highlight w:val="yellow"/>
        </w:rPr>
        <w:t>forces</w:t>
      </w:r>
      <w:r w:rsidRPr="004E732A">
        <w:rPr>
          <w:rStyle w:val="StyleUnderline"/>
        </w:rPr>
        <w:t>. If an agency</w:t>
      </w:r>
      <w:r w:rsidRPr="004E732A">
        <w:rPr>
          <w:sz w:val="16"/>
        </w:rPr>
        <w:t xml:space="preserve"> and its stakeholder allies </w:t>
      </w:r>
      <w:r w:rsidRPr="004E732A">
        <w:rPr>
          <w:rStyle w:val="StyleUnderline"/>
        </w:rPr>
        <w:t>sought to proceed by legislative rulemaking</w:t>
      </w:r>
      <w:r w:rsidRPr="004E732A">
        <w:rPr>
          <w:sz w:val="16"/>
        </w:rPr>
        <w:t xml:space="preserve">, he said, </w:t>
      </w:r>
      <w:r w:rsidRPr="004E732A">
        <w:rPr>
          <w:rStyle w:val="StyleUnderline"/>
        </w:rPr>
        <w:t xml:space="preserve">they were </w:t>
      </w:r>
      <w:r w:rsidRPr="004E732A">
        <w:rPr>
          <w:rStyle w:val="Emphasis"/>
        </w:rPr>
        <w:t>"declaring a grand war"</w:t>
      </w:r>
      <w:r w:rsidRPr="004E732A">
        <w:rPr>
          <w:rStyle w:val="StyleUnderline"/>
        </w:rPr>
        <w:t xml:space="preserve"> and had to be prepared for </w:t>
      </w:r>
      <w:r w:rsidRPr="004E732A">
        <w:rPr>
          <w:rStyle w:val="Emphasis"/>
        </w:rPr>
        <w:t>greater opposition</w:t>
      </w:r>
      <w:r w:rsidRPr="004E732A">
        <w:rPr>
          <w:sz w:val="16"/>
        </w:rPr>
        <w:t xml:space="preserve">. A former DOE division director, explaining why </w:t>
      </w:r>
      <w:r w:rsidRPr="00723E3C">
        <w:rPr>
          <w:rStyle w:val="StyleUnderline"/>
          <w:highlight w:val="yellow"/>
        </w:rPr>
        <w:t xml:space="preserve">there was </w:t>
      </w:r>
      <w:r w:rsidRPr="00723E3C">
        <w:rPr>
          <w:rStyle w:val="Emphasis"/>
          <w:sz w:val="24"/>
          <w:szCs w:val="26"/>
          <w:highlight w:val="yellow"/>
        </w:rPr>
        <w:t>"no comparison"</w:t>
      </w:r>
      <w:r w:rsidRPr="00723E3C">
        <w:rPr>
          <w:rStyle w:val="StyleUnderline"/>
          <w:sz w:val="24"/>
          <w:szCs w:val="26"/>
          <w:highlight w:val="yellow"/>
        </w:rPr>
        <w:t xml:space="preserve"> </w:t>
      </w:r>
      <w:r w:rsidRPr="00723E3C">
        <w:rPr>
          <w:rStyle w:val="StyleUnderline"/>
          <w:highlight w:val="yellow"/>
        </w:rPr>
        <w:t>between</w:t>
      </w:r>
      <w:r w:rsidRPr="004E732A">
        <w:rPr>
          <w:sz w:val="16"/>
        </w:rPr>
        <w:t xml:space="preserve"> the processes for </w:t>
      </w:r>
      <w:r w:rsidRPr="004E732A">
        <w:rPr>
          <w:rStyle w:val="StyleUnderline"/>
        </w:rPr>
        <w:t xml:space="preserve">legislative </w:t>
      </w:r>
      <w:r w:rsidRPr="00723E3C">
        <w:rPr>
          <w:rStyle w:val="Emphasis"/>
          <w:highlight w:val="yellow"/>
        </w:rPr>
        <w:t>rulemaking</w:t>
      </w:r>
      <w:r w:rsidRPr="00723E3C">
        <w:rPr>
          <w:rStyle w:val="StyleUnderline"/>
          <w:highlight w:val="yellow"/>
        </w:rPr>
        <w:t xml:space="preserve"> and </w:t>
      </w:r>
      <w:r w:rsidRPr="00723E3C">
        <w:rPr>
          <w:rStyle w:val="Emphasis"/>
          <w:highlight w:val="yellow"/>
        </w:rPr>
        <w:t>guidance</w:t>
      </w:r>
      <w:r w:rsidRPr="004E732A">
        <w:rPr>
          <w:sz w:val="16"/>
        </w:rPr>
        <w:t xml:space="preserve">, emphasized that </w:t>
      </w:r>
      <w:r w:rsidRPr="004E732A">
        <w:rPr>
          <w:rStyle w:val="StyleUnderline"/>
        </w:rPr>
        <w:t xml:space="preserve">the </w:t>
      </w:r>
      <w:r w:rsidRPr="00723E3C">
        <w:rPr>
          <w:rStyle w:val="StyleUnderline"/>
          <w:highlight w:val="yellow"/>
        </w:rPr>
        <w:t>"politics" of the former</w:t>
      </w:r>
      <w:r w:rsidRPr="004E732A">
        <w:rPr>
          <w:sz w:val="16"/>
        </w:rPr>
        <w:t xml:space="preserve"> process </w:t>
      </w:r>
      <w:r w:rsidRPr="00723E3C">
        <w:rPr>
          <w:rStyle w:val="Emphasis"/>
          <w:highlight w:val="yellow"/>
        </w:rPr>
        <w:t>"slowed it down,"</w:t>
      </w:r>
      <w:r w:rsidRPr="004E732A">
        <w:rPr>
          <w:sz w:val="16"/>
        </w:rPr>
        <w:t xml:space="preserve"> for whenever the proceeding seemed to veer in a direction that one </w:t>
      </w:r>
      <w:r w:rsidRPr="004E732A">
        <w:rPr>
          <w:rStyle w:val="StyleUnderline"/>
        </w:rPr>
        <w:t xml:space="preserve">interest group </w:t>
      </w:r>
      <w:r w:rsidRPr="004E732A">
        <w:rPr>
          <w:sz w:val="16"/>
        </w:rPr>
        <w:t xml:space="preserve">did not like,  [*86] that group </w:t>
      </w:r>
      <w:r w:rsidRPr="004E732A">
        <w:rPr>
          <w:rStyle w:val="StyleUnderline"/>
        </w:rPr>
        <w:t xml:space="preserve">would marshal evidence and </w:t>
      </w:r>
      <w:r w:rsidRPr="004E732A">
        <w:rPr>
          <w:rStyle w:val="Emphasis"/>
        </w:rPr>
        <w:t>political support</w:t>
      </w:r>
      <w:r w:rsidRPr="004E732A">
        <w:rPr>
          <w:rStyle w:val="StyleUnderline"/>
        </w:rPr>
        <w:t xml:space="preserve"> to </w:t>
      </w:r>
      <w:r w:rsidRPr="004E732A">
        <w:rPr>
          <w:rStyle w:val="Emphasis"/>
        </w:rPr>
        <w:t>stop the process</w:t>
      </w:r>
      <w:r w:rsidRPr="004E732A">
        <w:rPr>
          <w:rStyle w:val="StyleUnderline"/>
        </w:rPr>
        <w:t>, enlisting</w:t>
      </w:r>
      <w:r w:rsidRPr="004E732A">
        <w:rPr>
          <w:sz w:val="16"/>
        </w:rPr>
        <w:t xml:space="preserve"> friendly members of </w:t>
      </w:r>
      <w:r w:rsidRPr="004E732A">
        <w:rPr>
          <w:rStyle w:val="Emphasis"/>
        </w:rPr>
        <w:t>Congress</w:t>
      </w:r>
      <w:r w:rsidRPr="004E732A">
        <w:rPr>
          <w:rStyle w:val="StyleUnderline"/>
        </w:rPr>
        <w:t xml:space="preserve"> or the </w:t>
      </w:r>
      <w:r w:rsidRPr="004E732A">
        <w:rPr>
          <w:rStyle w:val="Emphasis"/>
        </w:rPr>
        <w:t>White House</w:t>
      </w:r>
      <w:r w:rsidRPr="004E732A">
        <w:rPr>
          <w:sz w:val="16"/>
        </w:rPr>
        <w:t xml:space="preserve">. With respect to the USDA NOP, the president of an organic certifier, in discussing factors that slowed legislative rulemaking, immediately cited </w:t>
      </w:r>
      <w:r w:rsidRPr="004E732A">
        <w:rPr>
          <w:rStyle w:val="StyleUnderline"/>
        </w:rPr>
        <w:t xml:space="preserve">the </w:t>
      </w:r>
      <w:r w:rsidRPr="00723E3C">
        <w:rPr>
          <w:rStyle w:val="Emphasis"/>
          <w:highlight w:val="yellow"/>
        </w:rPr>
        <w:t>agency</w:t>
      </w:r>
      <w:r w:rsidRPr="004E732A">
        <w:rPr>
          <w:sz w:val="16"/>
        </w:rPr>
        <w:t xml:space="preserve">'s internal process for economic analysis (not applicable to guidance), which he said </w:t>
      </w:r>
      <w:r w:rsidRPr="004E732A">
        <w:rPr>
          <w:rStyle w:val="StyleUnderline"/>
        </w:rPr>
        <w:t xml:space="preserve">could </w:t>
      </w:r>
      <w:r w:rsidRPr="00723E3C">
        <w:rPr>
          <w:rStyle w:val="StyleUnderline"/>
          <w:highlight w:val="yellow"/>
        </w:rPr>
        <w:t xml:space="preserve">become a </w:t>
      </w:r>
      <w:r w:rsidRPr="00723E3C">
        <w:rPr>
          <w:rStyle w:val="Emphasis"/>
          <w:highlight w:val="yellow"/>
        </w:rPr>
        <w:t>"pawn"</w:t>
      </w:r>
      <w:r w:rsidRPr="00723E3C">
        <w:rPr>
          <w:rStyle w:val="StyleUnderline"/>
          <w:highlight w:val="yellow"/>
        </w:rPr>
        <w:t xml:space="preserve"> in</w:t>
      </w:r>
      <w:r w:rsidRPr="004E732A">
        <w:rPr>
          <w:rStyle w:val="StyleUnderline"/>
        </w:rPr>
        <w:t xml:space="preserve"> </w:t>
      </w:r>
      <w:r w:rsidRPr="004E732A">
        <w:rPr>
          <w:rStyle w:val="Emphasis"/>
        </w:rPr>
        <w:t xml:space="preserve">political </w:t>
      </w:r>
      <w:r w:rsidRPr="00723E3C">
        <w:rPr>
          <w:rStyle w:val="Emphasis"/>
          <w:highlight w:val="yellow"/>
        </w:rPr>
        <w:t>clashes</w:t>
      </w:r>
      <w:r w:rsidRPr="004E732A">
        <w:rPr>
          <w:sz w:val="16"/>
        </w:rPr>
        <w:t xml:space="preserve"> between different parts of the industry, </w:t>
      </w:r>
      <w:r w:rsidRPr="00723E3C">
        <w:rPr>
          <w:rStyle w:val="StyleUnderline"/>
          <w:highlight w:val="yellow"/>
        </w:rPr>
        <w:t>in which</w:t>
      </w:r>
      <w:r w:rsidRPr="004E732A">
        <w:rPr>
          <w:sz w:val="16"/>
        </w:rPr>
        <w:t xml:space="preserve"> members of </w:t>
      </w:r>
      <w:r w:rsidRPr="00723E3C">
        <w:rPr>
          <w:rStyle w:val="Emphasis"/>
          <w:highlight w:val="yellow"/>
        </w:rPr>
        <w:t>Congress</w:t>
      </w:r>
      <w:r w:rsidRPr="004E732A">
        <w:rPr>
          <w:rStyle w:val="StyleUnderline"/>
        </w:rPr>
        <w:t xml:space="preserve"> might </w:t>
      </w:r>
      <w:r w:rsidRPr="00723E3C">
        <w:rPr>
          <w:rStyle w:val="Emphasis"/>
          <w:highlight w:val="yellow"/>
        </w:rPr>
        <w:t>be involved</w:t>
      </w:r>
      <w:r w:rsidRPr="004E732A">
        <w:rPr>
          <w:sz w:val="16"/>
        </w:rPr>
        <w:t>.</w:t>
      </w:r>
    </w:p>
    <w:p w14:paraId="41CFDB09" w14:textId="77777777" w:rsidR="00F509C3" w:rsidRDefault="00F509C3" w:rsidP="00F509C3">
      <w:pPr>
        <w:pStyle w:val="Heading3"/>
      </w:pPr>
      <w:r>
        <w:t>1NC</w:t>
      </w:r>
    </w:p>
    <w:p w14:paraId="5E12D045" w14:textId="77777777" w:rsidR="00F509C3" w:rsidRDefault="00F509C3" w:rsidP="00F509C3">
      <w:r>
        <w:t xml:space="preserve">Topicality-CBR </w:t>
      </w:r>
    </w:p>
    <w:p w14:paraId="12CCC567" w14:textId="77777777" w:rsidR="00F509C3" w:rsidRPr="00747598" w:rsidRDefault="00F509C3" w:rsidP="00F509C3">
      <w:pPr>
        <w:pStyle w:val="Heading4"/>
      </w:pPr>
      <w:r>
        <w:rPr>
          <w:u w:val="single"/>
        </w:rPr>
        <w:t>Interps</w:t>
      </w:r>
      <w:r>
        <w:t xml:space="preserve">: </w:t>
      </w:r>
    </w:p>
    <w:p w14:paraId="54BDCE31" w14:textId="77777777" w:rsidR="00F509C3" w:rsidRPr="00EB6B1C" w:rsidRDefault="00F509C3" w:rsidP="00F509C3">
      <w:pPr>
        <w:pStyle w:val="Heading4"/>
        <w:rPr>
          <w:u w:val="single"/>
        </w:rPr>
      </w:pPr>
      <w:r>
        <w:t xml:space="preserve">“Strengthening” collective bargaining rights requires rights that </w:t>
      </w:r>
      <w:r>
        <w:rPr>
          <w:u w:val="single"/>
        </w:rPr>
        <w:t>already exist in law</w:t>
      </w:r>
    </w:p>
    <w:p w14:paraId="109C1C79" w14:textId="77777777" w:rsidR="00F509C3" w:rsidRPr="00E91509" w:rsidRDefault="00F509C3" w:rsidP="00F509C3">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4FFD0C4C" w14:textId="77777777" w:rsidR="00F509C3" w:rsidRPr="00EB6B1C" w:rsidRDefault="00F509C3" w:rsidP="00F509C3">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8F677B">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 xml:space="preserve">term “strengthen” </w:t>
      </w:r>
      <w:r w:rsidRPr="008F677B">
        <w:rPr>
          <w:rStyle w:val="Emphasis"/>
          <w:highlight w:val="yellow"/>
        </w:rPr>
        <w:t>clearly indicates</w:t>
      </w:r>
      <w:r w:rsidRPr="00EB6B1C">
        <w:rPr>
          <w:sz w:val="16"/>
        </w:rPr>
        <w:t xml:space="preserve"> that </w:t>
      </w:r>
      <w:r w:rsidRPr="008F677B">
        <w:rPr>
          <w:rStyle w:val="Emphasis"/>
          <w:highlight w:val="yellow"/>
        </w:rPr>
        <w:t>torture 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8F677B">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39CD9E3F" w14:textId="77777777" w:rsidR="00F509C3" w:rsidRDefault="00F509C3" w:rsidP="00F509C3">
      <w:pPr>
        <w:pStyle w:val="Heading4"/>
      </w:pPr>
      <w:r>
        <w:t xml:space="preserve">The </w:t>
      </w:r>
      <w:r>
        <w:rPr>
          <w:u w:val="single"/>
        </w:rPr>
        <w:t>scope</w:t>
      </w:r>
      <w:r>
        <w:t xml:space="preserve"> of current collective bargaining rights is limited to wages, hours, and conditions of employment </w:t>
      </w:r>
    </w:p>
    <w:p w14:paraId="203C9A2D" w14:textId="77777777" w:rsidR="00F509C3" w:rsidRPr="004E6E14" w:rsidRDefault="00F509C3" w:rsidP="00F509C3">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4FF3682B" w14:textId="77777777" w:rsidR="00F509C3" w:rsidRPr="009B12E8" w:rsidRDefault="00F509C3" w:rsidP="00F509C3">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8F677B">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8F677B">
        <w:rPr>
          <w:rStyle w:val="Emphasis"/>
          <w:highlight w:val="yellow"/>
        </w:rPr>
        <w:t>right to bargain collectively</w:t>
      </w:r>
      <w:r w:rsidRPr="008F677B">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8F677B">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8F677B">
        <w:rPr>
          <w:rStyle w:val="Emphasis"/>
          <w:highlight w:val="yellow"/>
        </w:rPr>
        <w:t>power to negotiate</w:t>
      </w:r>
      <w:r w:rsidRPr="008F677B">
        <w:rPr>
          <w:rStyle w:val="Emphasis"/>
        </w:rPr>
        <w:t xml:space="preserve"> regarding "</w:t>
      </w:r>
      <w:r w:rsidRPr="008F677B">
        <w:rPr>
          <w:rStyle w:val="Emphasis"/>
          <w:highlight w:val="yellow"/>
        </w:rPr>
        <w:t>wages, hours</w:t>
      </w:r>
      <w:r w:rsidRPr="008F677B">
        <w:rPr>
          <w:rStyle w:val="Emphasis"/>
        </w:rPr>
        <w:t xml:space="preserve">, and other </w:t>
      </w:r>
      <w:r w:rsidRPr="008F677B">
        <w:rPr>
          <w:rStyle w:val="Emphasis"/>
          <w:highlight w:val="yellow"/>
        </w:rPr>
        <w:t>terms and conditions of employment</w:t>
      </w:r>
      <w:r w:rsidRPr="009B12E8">
        <w:rPr>
          <w:sz w:val="16"/>
        </w:rPr>
        <w:t>." 233</w:t>
      </w:r>
    </w:p>
    <w:p w14:paraId="47F01FD3" w14:textId="77777777" w:rsidR="00F509C3" w:rsidRPr="009B12E8" w:rsidRDefault="00F509C3" w:rsidP="00F509C3">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6201B233" w14:textId="77777777" w:rsidR="00F509C3" w:rsidRDefault="00F509C3" w:rsidP="00F509C3">
      <w:pPr>
        <w:pStyle w:val="Heading4"/>
      </w:pPr>
      <w:r>
        <w:rPr>
          <w:u w:val="single"/>
        </w:rPr>
        <w:t>Violation</w:t>
      </w:r>
      <w:r>
        <w:t xml:space="preserve">: the plan </w:t>
      </w:r>
      <w:r w:rsidRPr="009F00F5">
        <w:rPr>
          <w:u w:val="single"/>
        </w:rPr>
        <w:t>expands the scope</w:t>
      </w:r>
      <w:r>
        <w:t xml:space="preserve"> of collective bargaining rights to new subject matter</w:t>
      </w:r>
    </w:p>
    <w:p w14:paraId="761E327B" w14:textId="77777777" w:rsidR="00F509C3" w:rsidRDefault="00F509C3" w:rsidP="00F509C3">
      <w:pPr>
        <w:pStyle w:val="Heading4"/>
      </w:pPr>
      <w:r w:rsidRPr="00C578D3">
        <w:rPr>
          <w:u w:val="single"/>
        </w:rPr>
        <w:t>Vote neg</w:t>
      </w:r>
      <w:r>
        <w:t xml:space="preserve">: </w:t>
      </w:r>
      <w:r>
        <w:br/>
        <w:t xml:space="preserve">1)  Limits---their interp justifies adding </w:t>
      </w:r>
      <w:r>
        <w:rPr>
          <w:u w:val="single"/>
        </w:rPr>
        <w:t>any</w:t>
      </w:r>
      <w:r>
        <w:t xml:space="preserve"> aspect of employment, from </w:t>
      </w:r>
      <w:r>
        <w:rPr>
          <w:u w:val="single"/>
        </w:rPr>
        <w:t>corporate governance</w:t>
      </w:r>
      <w:r>
        <w:t xml:space="preserve"> to </w:t>
      </w:r>
      <w:r>
        <w:rPr>
          <w:u w:val="single"/>
        </w:rPr>
        <w:t>regulatory</w:t>
      </w:r>
      <w:r>
        <w:t xml:space="preserve"> matters, into union negotiations---makes neg prep impossible</w:t>
      </w:r>
      <w:r>
        <w:br/>
        <w:t xml:space="preserve">2)  Ground---core neg offense like economy and politics disads are based on changing the </w:t>
      </w:r>
      <w:r>
        <w:rPr>
          <w:u w:val="single"/>
        </w:rPr>
        <w:t>employment relationship</w:t>
      </w:r>
      <w:r>
        <w:t xml:space="preserve"> directly---their interp skirts those debates by allowing </w:t>
      </w:r>
      <w:r>
        <w:rPr>
          <w:u w:val="single"/>
        </w:rPr>
        <w:t>any aspect</w:t>
      </w:r>
      <w:r>
        <w:t xml:space="preserve"> of firm governance to be part of collective bargaining </w:t>
      </w:r>
    </w:p>
    <w:p w14:paraId="7F837E5C" w14:textId="77777777" w:rsidR="00F509C3" w:rsidRDefault="00F509C3" w:rsidP="00F509C3"/>
    <w:p w14:paraId="72937BFD" w14:textId="77777777" w:rsidR="00F509C3" w:rsidRPr="008D2CD9" w:rsidRDefault="00F509C3" w:rsidP="00F509C3"/>
    <w:p w14:paraId="1F08A0C2" w14:textId="77777777" w:rsidR="00F509C3" w:rsidRDefault="00F509C3" w:rsidP="00F509C3">
      <w:pPr>
        <w:pStyle w:val="Heading3"/>
      </w:pPr>
      <w:r>
        <w:t>1NC</w:t>
      </w:r>
    </w:p>
    <w:p w14:paraId="290BF218" w14:textId="77777777" w:rsidR="00F509C3" w:rsidRPr="00445686" w:rsidRDefault="00F509C3" w:rsidP="00F509C3">
      <w:r w:rsidRPr="00445686">
        <w:t>Animals DA</w:t>
      </w:r>
    </w:p>
    <w:p w14:paraId="4A533E5D" w14:textId="77777777" w:rsidR="00F509C3" w:rsidRPr="00F35FE1" w:rsidRDefault="00F509C3" w:rsidP="00F509C3">
      <w:pPr>
        <w:pStyle w:val="Heading4"/>
        <w:rPr>
          <w:rFonts w:cs="Arial"/>
        </w:rPr>
      </w:pPr>
      <w:r>
        <w:rPr>
          <w:rFonts w:cs="Arial"/>
        </w:rPr>
        <w:t xml:space="preserve">Expanding the </w:t>
      </w:r>
      <w:r>
        <w:rPr>
          <w:rFonts w:cs="Arial"/>
          <w:u w:val="single"/>
        </w:rPr>
        <w:t>advocacy power</w:t>
      </w:r>
      <w:r>
        <w:rPr>
          <w:rFonts w:cs="Arial"/>
        </w:rPr>
        <w:t xml:space="preserve"> of organized labor </w:t>
      </w:r>
      <w:r>
        <w:rPr>
          <w:rFonts w:cs="Arial"/>
          <w:u w:val="single"/>
        </w:rPr>
        <w:t>spills over</w:t>
      </w:r>
      <w:r>
        <w:rPr>
          <w:rFonts w:cs="Arial"/>
        </w:rPr>
        <w:t xml:space="preserve"> to </w:t>
      </w:r>
      <w:r>
        <w:rPr>
          <w:rFonts w:cs="Arial"/>
          <w:u w:val="single"/>
        </w:rPr>
        <w:t>Animal rights</w:t>
      </w:r>
      <w:r>
        <w:rPr>
          <w:rFonts w:cs="Arial"/>
        </w:rPr>
        <w:t>.</w:t>
      </w:r>
    </w:p>
    <w:p w14:paraId="768C3FBD" w14:textId="77777777" w:rsidR="00F509C3" w:rsidRPr="00445686" w:rsidRDefault="00F509C3" w:rsidP="00F509C3">
      <w:r w:rsidRPr="00445686">
        <w:t xml:space="preserve">Dr. Kendra </w:t>
      </w:r>
      <w:r w:rsidRPr="00445686">
        <w:rPr>
          <w:rStyle w:val="Style13ptBold"/>
        </w:rPr>
        <w:t>Coulter 16</w:t>
      </w:r>
      <w:r w:rsidRPr="00445686">
        <w:t>, PhD from the University of Toronto, Associate Professor Centre for Labour Studies at Brock University, “Animals, Work, and the Promise of Interspecies Solidarity”, Palgrave Macmillan, ISBN: 978–1–349–71892–4, UNC Libraries</w:t>
      </w:r>
    </w:p>
    <w:p w14:paraId="7D761A36" w14:textId="77777777" w:rsidR="00F509C3" w:rsidRPr="00445686" w:rsidRDefault="00F509C3" w:rsidP="00F509C3">
      <w:pPr>
        <w:rPr>
          <w:sz w:val="16"/>
        </w:rPr>
      </w:pPr>
      <w:r w:rsidRPr="00445686">
        <w:rPr>
          <w:rStyle w:val="StyleUnderline"/>
        </w:rPr>
        <w:t xml:space="preserve">The concept of interspecies solidarity can be </w:t>
      </w:r>
      <w:r w:rsidRPr="00445686">
        <w:rPr>
          <w:rStyle w:val="Emphasis"/>
        </w:rPr>
        <w:t>enlisted</w:t>
      </w:r>
      <w:r w:rsidRPr="00445686">
        <w:rPr>
          <w:sz w:val="16"/>
        </w:rPr>
        <w:t xml:space="preserve"> </w:t>
      </w:r>
      <w:r w:rsidRPr="00445686">
        <w:rPr>
          <w:rStyle w:val="StyleUnderline"/>
        </w:rPr>
        <w:t>by</w:t>
      </w:r>
      <w:r w:rsidRPr="00445686">
        <w:rPr>
          <w:sz w:val="16"/>
        </w:rPr>
        <w:t xml:space="preserve"> </w:t>
      </w:r>
      <w:r w:rsidRPr="00FD77D5">
        <w:rPr>
          <w:rStyle w:val="Emphasis"/>
        </w:rPr>
        <w:t>advocacy groups</w:t>
      </w:r>
      <w:r w:rsidRPr="00FD77D5">
        <w:rPr>
          <w:sz w:val="16"/>
        </w:rPr>
        <w:t xml:space="preserve">, </w:t>
      </w:r>
      <w:r w:rsidRPr="00FD77D5">
        <w:rPr>
          <w:rStyle w:val="Emphasis"/>
        </w:rPr>
        <w:t>labor unions</w:t>
      </w:r>
      <w:r w:rsidRPr="00FD77D5">
        <w:rPr>
          <w:sz w:val="16"/>
        </w:rPr>
        <w:t xml:space="preserve">, </w:t>
      </w:r>
      <w:r w:rsidRPr="00FD77D5">
        <w:rPr>
          <w:rStyle w:val="StyleUnderline"/>
        </w:rPr>
        <w:t>and advocates in the public sector</w:t>
      </w:r>
      <w:r w:rsidRPr="00FD77D5">
        <w:rPr>
          <w:sz w:val="16"/>
        </w:rPr>
        <w:t xml:space="preserve">. Most importantly, </w:t>
      </w:r>
      <w:r w:rsidRPr="00FD77D5">
        <w:rPr>
          <w:rStyle w:val="StyleUnderline"/>
        </w:rPr>
        <w:t>it can help form strengthened ways of thinking about and doing intersecting</w:t>
      </w:r>
      <w:r w:rsidRPr="00FD77D5">
        <w:rPr>
          <w:sz w:val="16"/>
        </w:rPr>
        <w:t xml:space="preserve">, </w:t>
      </w:r>
      <w:r w:rsidRPr="00FD77D5">
        <w:rPr>
          <w:rStyle w:val="Emphasis"/>
        </w:rPr>
        <w:t>mutually supporting</w:t>
      </w:r>
      <w:r w:rsidRPr="00FD77D5">
        <w:rPr>
          <w:sz w:val="16"/>
        </w:rPr>
        <w:t xml:space="preserve"> </w:t>
      </w:r>
      <w:r w:rsidRPr="00FD77D5">
        <w:rPr>
          <w:rStyle w:val="StyleUnderline"/>
        </w:rPr>
        <w:t>political</w:t>
      </w:r>
      <w:r w:rsidRPr="00FD77D5">
        <w:rPr>
          <w:sz w:val="16"/>
        </w:rPr>
        <w:t xml:space="preserve"> </w:t>
      </w:r>
      <w:r w:rsidRPr="00FD77D5">
        <w:rPr>
          <w:rStyle w:val="Emphasis"/>
        </w:rPr>
        <w:t>work</w:t>
      </w:r>
      <w:r w:rsidRPr="00FD77D5">
        <w:rPr>
          <w:sz w:val="16"/>
        </w:rPr>
        <w:t xml:space="preserve"> (Kim 2015). More advocacy groups could think about how human workers are affected by the practices that harm animals. Without question, </w:t>
      </w:r>
      <w:r w:rsidRPr="00FD77D5">
        <w:rPr>
          <w:rStyle w:val="Emphasis"/>
        </w:rPr>
        <w:t>labor unions</w:t>
      </w:r>
      <w:r w:rsidRPr="00FD77D5">
        <w:rPr>
          <w:sz w:val="16"/>
        </w:rPr>
        <w:t xml:space="preserve"> could and should </w:t>
      </w:r>
      <w:r w:rsidRPr="00FD77D5">
        <w:rPr>
          <w:rStyle w:val="Emphasis"/>
        </w:rPr>
        <w:t>expand</w:t>
      </w:r>
      <w:r w:rsidRPr="00FD77D5">
        <w:rPr>
          <w:rStyle w:val="StyleUnderline"/>
        </w:rPr>
        <w:t xml:space="preserve"> their ideas and campaigns </w:t>
      </w:r>
      <w:r w:rsidRPr="00FD77D5">
        <w:rPr>
          <w:rStyle w:val="Emphasis"/>
        </w:rPr>
        <w:t>beyond humans</w:t>
      </w:r>
      <w:r w:rsidRPr="00FD77D5">
        <w:rPr>
          <w:sz w:val="16"/>
        </w:rPr>
        <w:t xml:space="preserve">, and I have proposed a number of ways </w:t>
      </w:r>
      <w:r w:rsidRPr="00FD77D5">
        <w:rPr>
          <w:rStyle w:val="StyleUnderline"/>
        </w:rPr>
        <w:t xml:space="preserve">they </w:t>
      </w:r>
      <w:r w:rsidRPr="00FD77D5">
        <w:rPr>
          <w:sz w:val="16"/>
        </w:rPr>
        <w:t>can begin</w:t>
      </w:r>
      <w:r w:rsidRPr="00445686">
        <w:rPr>
          <w:sz w:val="16"/>
        </w:rPr>
        <w:t xml:space="preserve"> </w:t>
      </w:r>
      <w:r w:rsidRPr="00445686">
        <w:rPr>
          <w:rStyle w:val="StyleUnderline"/>
        </w:rPr>
        <w:t>do</w:t>
      </w:r>
      <w:r w:rsidRPr="00445686">
        <w:rPr>
          <w:sz w:val="16"/>
        </w:rPr>
        <w:t xml:space="preserve">ing </w:t>
      </w:r>
      <w:r w:rsidRPr="00445686">
        <w:rPr>
          <w:rStyle w:val="StyleUnderline"/>
        </w:rPr>
        <w:t xml:space="preserve">so </w:t>
      </w:r>
      <w:r w:rsidRPr="00FD77D5">
        <w:rPr>
          <w:rStyle w:val="StyleUnderline"/>
          <w:highlight w:val="yellow"/>
        </w:rPr>
        <w:t>through</w:t>
      </w:r>
      <w:r w:rsidRPr="00445686">
        <w:rPr>
          <w:rStyle w:val="StyleUnderline"/>
        </w:rPr>
        <w:t xml:space="preserve"> union practices, </w:t>
      </w:r>
      <w:r w:rsidRPr="00FD77D5">
        <w:rPr>
          <w:rStyle w:val="Emphasis"/>
          <w:highlight w:val="yellow"/>
        </w:rPr>
        <w:t>collective bargaining</w:t>
      </w:r>
      <w:r w:rsidRPr="00445686">
        <w:rPr>
          <w:rStyle w:val="StyleUnderline"/>
        </w:rPr>
        <w:t>, coalition building, and other forms of political work</w:t>
      </w:r>
      <w:r w:rsidRPr="00445686">
        <w:rPr>
          <w:sz w:val="16"/>
        </w:rPr>
        <w:t xml:space="preserve"> (Coulter 2014c). As outlined in chapter 3 , </w:t>
      </w:r>
      <w:r w:rsidRPr="00445686">
        <w:rPr>
          <w:rStyle w:val="StyleUnderline"/>
        </w:rPr>
        <w:t>unions vary in their political orientations and strategies</w:t>
      </w:r>
      <w:r w:rsidRPr="00445686">
        <w:rPr>
          <w:sz w:val="16"/>
        </w:rPr>
        <w:t xml:space="preserve">. But </w:t>
      </w:r>
      <w:r w:rsidRPr="00FD77D5">
        <w:rPr>
          <w:rStyle w:val="Emphasis"/>
          <w:highlight w:val="yellow"/>
        </w:rPr>
        <w:t>a growing number</w:t>
      </w:r>
      <w:r w:rsidRPr="00445686">
        <w:rPr>
          <w:sz w:val="16"/>
        </w:rPr>
        <w:t xml:space="preserve"> also </w:t>
      </w:r>
      <w:r w:rsidRPr="00FD77D5">
        <w:rPr>
          <w:rStyle w:val="StyleUnderline"/>
          <w:highlight w:val="yellow"/>
        </w:rPr>
        <w:t>pursue</w:t>
      </w:r>
      <w:r w:rsidRPr="00445686">
        <w:rPr>
          <w:rStyle w:val="StyleUnderline"/>
        </w:rPr>
        <w:t xml:space="preserve"> what is called </w:t>
      </w:r>
      <w:r w:rsidRPr="00FD77D5">
        <w:rPr>
          <w:rStyle w:val="Emphasis"/>
          <w:sz w:val="28"/>
          <w:szCs w:val="28"/>
          <w:highlight w:val="yellow"/>
        </w:rPr>
        <w:t>social unionism</w:t>
      </w:r>
      <w:r w:rsidRPr="00445686">
        <w:rPr>
          <w:rStyle w:val="StyleUnderline"/>
          <w:sz w:val="28"/>
          <w:szCs w:val="28"/>
        </w:rPr>
        <w:t xml:space="preserve"> </w:t>
      </w:r>
      <w:r w:rsidRPr="00445686">
        <w:rPr>
          <w:rStyle w:val="StyleUnderline"/>
        </w:rPr>
        <w:t xml:space="preserve">by </w:t>
      </w:r>
      <w:r w:rsidRPr="00FD77D5">
        <w:rPr>
          <w:rStyle w:val="StyleUnderline"/>
          <w:highlight w:val="yellow"/>
        </w:rPr>
        <w:t xml:space="preserve">encouraging an </w:t>
      </w:r>
      <w:r w:rsidRPr="00FD77D5">
        <w:rPr>
          <w:rStyle w:val="Emphasis"/>
          <w:sz w:val="28"/>
          <w:szCs w:val="28"/>
          <w:highlight w:val="yellow"/>
        </w:rPr>
        <w:t>expanded vision</w:t>
      </w:r>
      <w:r w:rsidRPr="00FD77D5">
        <w:rPr>
          <w:rStyle w:val="StyleUnderline"/>
          <w:sz w:val="28"/>
          <w:szCs w:val="28"/>
          <w:highlight w:val="yellow"/>
        </w:rPr>
        <w:t xml:space="preserve"> </w:t>
      </w:r>
      <w:r w:rsidRPr="00FD77D5">
        <w:rPr>
          <w:rStyle w:val="StyleUnderline"/>
          <w:highlight w:val="yellow"/>
        </w:rPr>
        <w:t xml:space="preserve">of </w:t>
      </w:r>
      <w:r w:rsidRPr="00FD77D5">
        <w:rPr>
          <w:rStyle w:val="Emphasis"/>
          <w:sz w:val="28"/>
          <w:szCs w:val="28"/>
          <w:highlight w:val="yellow"/>
        </w:rPr>
        <w:t>who belongs</w:t>
      </w:r>
      <w:r w:rsidRPr="00445686">
        <w:rPr>
          <w:rStyle w:val="Emphasis"/>
          <w:sz w:val="28"/>
          <w:szCs w:val="28"/>
        </w:rPr>
        <w:t xml:space="preserve"> to their community</w:t>
      </w:r>
      <w:r w:rsidRPr="00445686">
        <w:rPr>
          <w:sz w:val="16"/>
        </w:rPr>
        <w:t xml:space="preserve">, and by </w:t>
      </w:r>
      <w:r w:rsidRPr="00445686">
        <w:rPr>
          <w:rStyle w:val="StyleUnderline"/>
        </w:rPr>
        <w:t xml:space="preserve">emphasizing a broader politic </w:t>
      </w:r>
      <w:r w:rsidRPr="00FD77D5">
        <w:rPr>
          <w:rStyle w:val="StyleUnderline"/>
          <w:highlight w:val="yellow"/>
        </w:rPr>
        <w:t>that</w:t>
      </w:r>
      <w:r w:rsidRPr="00445686">
        <w:rPr>
          <w:sz w:val="16"/>
        </w:rPr>
        <w:t xml:space="preserve"> includes but also </w:t>
      </w:r>
      <w:r w:rsidRPr="00FD77D5">
        <w:rPr>
          <w:rStyle w:val="Emphasis"/>
          <w:highlight w:val="yellow"/>
        </w:rPr>
        <w:t>extends beyond</w:t>
      </w:r>
      <w:r w:rsidRPr="00445686">
        <w:rPr>
          <w:sz w:val="16"/>
        </w:rPr>
        <w:t xml:space="preserve"> </w:t>
      </w:r>
      <w:r w:rsidRPr="00FD77D5">
        <w:rPr>
          <w:rStyle w:val="StyleUnderline"/>
          <w:highlight w:val="yellow"/>
        </w:rPr>
        <w:t>workplace</w:t>
      </w:r>
      <w:r w:rsidRPr="00445686">
        <w:rPr>
          <w:rStyle w:val="StyleUnderline"/>
        </w:rPr>
        <w:t xml:space="preserve">-focused and explicitly “economic” </w:t>
      </w:r>
      <w:r w:rsidRPr="00FD77D5">
        <w:rPr>
          <w:rStyle w:val="StyleUnderline"/>
          <w:highlight w:val="yellow"/>
        </w:rPr>
        <w:t>issues</w:t>
      </w:r>
      <w:r w:rsidRPr="00445686">
        <w:rPr>
          <w:sz w:val="16"/>
        </w:rPr>
        <w:t xml:space="preserve"> (Ross 2012). Social unionism is an excellent framework through which </w:t>
      </w:r>
      <w:r w:rsidRPr="00FD77D5">
        <w:rPr>
          <w:rStyle w:val="StyleUnderline"/>
          <w:highlight w:val="yellow"/>
        </w:rPr>
        <w:t>to</w:t>
      </w:r>
      <w:r w:rsidRPr="00445686">
        <w:rPr>
          <w:rStyle w:val="StyleUnderline"/>
        </w:rPr>
        <w:t xml:space="preserve"> envision and </w:t>
      </w:r>
      <w:r w:rsidRPr="00FD77D5">
        <w:rPr>
          <w:rStyle w:val="StyleUnderline"/>
          <w:highlight w:val="yellow"/>
        </w:rPr>
        <w:t xml:space="preserve">form a </w:t>
      </w:r>
      <w:r w:rsidRPr="00FD77D5">
        <w:rPr>
          <w:rStyle w:val="Emphasis"/>
          <w:sz w:val="28"/>
          <w:szCs w:val="28"/>
          <w:highlight w:val="yellow"/>
        </w:rPr>
        <w:t>larger community</w:t>
      </w:r>
      <w:r w:rsidRPr="00445686">
        <w:rPr>
          <w:rStyle w:val="Emphasis"/>
          <w:sz w:val="28"/>
          <w:szCs w:val="28"/>
        </w:rPr>
        <w:t xml:space="preserve"> of labor </w:t>
      </w:r>
      <w:r w:rsidRPr="00FD77D5">
        <w:rPr>
          <w:rStyle w:val="Emphasis"/>
          <w:sz w:val="28"/>
          <w:szCs w:val="28"/>
          <w:highlight w:val="yellow"/>
        </w:rPr>
        <w:t>that includes animals</w:t>
      </w:r>
      <w:r w:rsidRPr="00445686">
        <w:rPr>
          <w:sz w:val="16"/>
        </w:rPr>
        <w:t>. Of course, a commitment to interspecies solidarity is not going to immediately reconcile the conceptual and structural contradictions and tensions embedded in current political and economic relations, but it can be used interpersonally and politically as part of forging better ways forward.</w:t>
      </w:r>
    </w:p>
    <w:p w14:paraId="36D880D4" w14:textId="77777777" w:rsidR="00F509C3" w:rsidRPr="00445686" w:rsidRDefault="00F509C3" w:rsidP="00F509C3">
      <w:pPr>
        <w:rPr>
          <w:sz w:val="8"/>
          <w:szCs w:val="8"/>
        </w:rPr>
      </w:pPr>
      <w:r w:rsidRPr="00445686">
        <w:rPr>
          <w:sz w:val="8"/>
          <w:szCs w:val="8"/>
        </w:rPr>
        <w:t>Undoubtedly, the ability of workers to advocate for themselves and for animals is context-specific and affected by a number of factors, including the work being done. People working with and reliant on clearly identifiable examples of animals’ labor are, in fact, dependent on the animals. Dynamics of partnership and collaboration could be more easily fostered through an interspecies solidarity ethic. In contrast, particularly when the complexities of food, death, and questions about whether animals really can be seen as “working” are most salient, the opportunities for interspecies empathy and connectivity are more constrained and challenging. A slaughterhouse workers’ union, for example, is not likely to argue against the killing of animals for food, fur, and leather, for example, but rather to do what it can to improve people’s conditions in those workplaces. However, even in the cases where there are union wages and benefits, it is tough to argue that slaughterhouse jobs, particularly those responsible for routinized killing, are or could ever really be good jobs. These are lousy jobs made only moderately more tolerable if better wages are paid. But the work itself cannot improve; it is industrialized killing, dismembering, and packaging. Along with the nonunion positions on factory farms, so much animal agriculture is now a corporatized “commodity chain” which primarily offers difficult, dirty, dangerous work, produces riskier “products,” contributes substantial greenhouse gases to the global atmosphere, endangers and often actually pollutes ground water, and keeps billions of animals in situations of normalized suffering and gross indignity. The intensive, for-profit, factory farming system itself exemplifies a kind of banality of evil, to borrow from Hannah Arendt, writ large and multispecies. It is bad for people, animals, the environment, and the health of all three. All deserve better.</w:t>
      </w:r>
    </w:p>
    <w:p w14:paraId="2AD31E8E" w14:textId="77777777" w:rsidR="00F509C3" w:rsidRPr="00445686" w:rsidRDefault="00F509C3" w:rsidP="00F509C3">
      <w:pPr>
        <w:rPr>
          <w:sz w:val="16"/>
        </w:rPr>
      </w:pPr>
      <w:r w:rsidRPr="00445686">
        <w:rPr>
          <w:sz w:val="16"/>
        </w:rPr>
        <w:t xml:space="preserve">The animal politics of unions are not simple. </w:t>
      </w:r>
      <w:r w:rsidRPr="00445686">
        <w:rPr>
          <w:rStyle w:val="StyleUnderline"/>
        </w:rPr>
        <w:t>Unions are fought for and formed in particular moments and places</w:t>
      </w:r>
      <w:r w:rsidRPr="00445686">
        <w:rPr>
          <w:sz w:val="16"/>
        </w:rPr>
        <w:t xml:space="preserve">, </w:t>
      </w:r>
      <w:r w:rsidRPr="00445686">
        <w:rPr>
          <w:rStyle w:val="StyleUnderline"/>
        </w:rPr>
        <w:t>to respond to situations of unfairness and exploitation, and/or to proactively and preemptively self-advocate</w:t>
      </w:r>
      <w:r w:rsidRPr="00445686">
        <w:rPr>
          <w:sz w:val="16"/>
        </w:rPr>
        <w:t xml:space="preserve">. Today, labor advocates vary a great deal in their openness to new ideas and strategies, and unions are not homogeneous. As revealed by certain early Teamsters, some </w:t>
      </w:r>
      <w:r w:rsidRPr="00FD77D5">
        <w:rPr>
          <w:rStyle w:val="Emphasis"/>
          <w:highlight w:val="yellow"/>
        </w:rPr>
        <w:t>unionized workers</w:t>
      </w:r>
      <w:r w:rsidRPr="00445686">
        <w:rPr>
          <w:sz w:val="16"/>
        </w:rPr>
        <w:t xml:space="preserve"> have </w:t>
      </w:r>
      <w:r w:rsidRPr="00445686">
        <w:rPr>
          <w:rStyle w:val="StyleUnderline"/>
        </w:rPr>
        <w:t xml:space="preserve">opted to </w:t>
      </w:r>
      <w:r w:rsidRPr="00FD77D5">
        <w:rPr>
          <w:rStyle w:val="Emphasis"/>
          <w:highlight w:val="yellow"/>
        </w:rPr>
        <w:t>use their collective power</w:t>
      </w:r>
      <w:r w:rsidRPr="00FD77D5">
        <w:rPr>
          <w:rStyle w:val="StyleUnderline"/>
          <w:highlight w:val="yellow"/>
        </w:rPr>
        <w:t xml:space="preserve"> to</w:t>
      </w:r>
      <w:r w:rsidRPr="00445686">
        <w:rPr>
          <w:rStyle w:val="StyleUnderline"/>
        </w:rPr>
        <w:t xml:space="preserve"> try and </w:t>
      </w:r>
      <w:r w:rsidRPr="00FD77D5">
        <w:rPr>
          <w:rStyle w:val="Emphasis"/>
          <w:highlight w:val="yellow"/>
        </w:rPr>
        <w:t>improve the lives</w:t>
      </w:r>
      <w:r w:rsidRPr="00FD77D5">
        <w:rPr>
          <w:rStyle w:val="StyleUnderline"/>
          <w:highlight w:val="yellow"/>
        </w:rPr>
        <w:t xml:space="preserve"> of</w:t>
      </w:r>
      <w:r w:rsidRPr="00445686">
        <w:rPr>
          <w:sz w:val="16"/>
        </w:rPr>
        <w:t xml:space="preserve"> the </w:t>
      </w:r>
      <w:r w:rsidRPr="00FD77D5">
        <w:rPr>
          <w:rStyle w:val="Emphasis"/>
          <w:highlight w:val="yellow"/>
        </w:rPr>
        <w:t>animals</w:t>
      </w:r>
      <w:r w:rsidRPr="00445686">
        <w:rPr>
          <w:sz w:val="16"/>
        </w:rPr>
        <w:t xml:space="preserve"> with whom they worked. Similarly, Porcher (2014) notes that mine </w:t>
      </w:r>
      <w:r w:rsidRPr="00992E01">
        <w:rPr>
          <w:rStyle w:val="Emphasis"/>
          <w:highlight w:val="yellow"/>
        </w:rPr>
        <w:t>horses</w:t>
      </w:r>
      <w:r w:rsidRPr="00445686">
        <w:rPr>
          <w:sz w:val="16"/>
        </w:rPr>
        <w:t xml:space="preserve"> were seen as coworkers </w:t>
      </w:r>
      <w:r w:rsidRPr="00992E01">
        <w:rPr>
          <w:rStyle w:val="StyleUnderline"/>
          <w:highlight w:val="yellow"/>
        </w:rPr>
        <w:t>in France</w:t>
      </w:r>
      <w:r w:rsidRPr="00445686">
        <w:rPr>
          <w:sz w:val="16"/>
        </w:rPr>
        <w:t xml:space="preserve">, and in 1936 </w:t>
      </w:r>
      <w:r w:rsidRPr="00992E01">
        <w:rPr>
          <w:rStyle w:val="StyleUnderline"/>
          <w:highlight w:val="yellow"/>
        </w:rPr>
        <w:t xml:space="preserve">were afforded the </w:t>
      </w:r>
      <w:r w:rsidRPr="00992E01">
        <w:rPr>
          <w:rStyle w:val="Emphasis"/>
          <w:highlight w:val="yellow"/>
        </w:rPr>
        <w:t>right</w:t>
      </w:r>
      <w:r w:rsidRPr="00992E01">
        <w:rPr>
          <w:rStyle w:val="StyleUnderline"/>
          <w:highlight w:val="yellow"/>
        </w:rPr>
        <w:t xml:space="preserve"> to a</w:t>
      </w:r>
      <w:r w:rsidRPr="00445686">
        <w:rPr>
          <w:sz w:val="16"/>
        </w:rPr>
        <w:t xml:space="preserve"> week’s </w:t>
      </w:r>
      <w:r w:rsidRPr="00992E01">
        <w:rPr>
          <w:rStyle w:val="StyleUnderline"/>
          <w:highlight w:val="yellow"/>
        </w:rPr>
        <w:t>holiday</w:t>
      </w:r>
      <w:r w:rsidRPr="00445686">
        <w:rPr>
          <w:sz w:val="16"/>
        </w:rPr>
        <w:t xml:space="preserve"> (at pasture), </w:t>
      </w:r>
      <w:r w:rsidRPr="00445686">
        <w:rPr>
          <w:rStyle w:val="StyleUnderline"/>
        </w:rPr>
        <w:t xml:space="preserve">and the right to retire, </w:t>
      </w:r>
      <w:r w:rsidRPr="00FD77D5">
        <w:rPr>
          <w:rStyle w:val="StyleUnderline"/>
          <w:highlight w:val="yellow"/>
        </w:rPr>
        <w:t xml:space="preserve">at the </w:t>
      </w:r>
      <w:r w:rsidRPr="00FD77D5">
        <w:rPr>
          <w:rStyle w:val="Emphasis"/>
          <w:sz w:val="28"/>
          <w:szCs w:val="28"/>
          <w:highlight w:val="yellow"/>
        </w:rPr>
        <w:t>same time</w:t>
      </w:r>
      <w:r w:rsidRPr="00445686">
        <w:rPr>
          <w:sz w:val="16"/>
          <w:szCs w:val="28"/>
        </w:rPr>
        <w:t xml:space="preserve"> </w:t>
      </w:r>
      <w:r w:rsidRPr="00445686">
        <w:rPr>
          <w:sz w:val="16"/>
        </w:rPr>
        <w:t xml:space="preserve">as </w:t>
      </w:r>
      <w:r w:rsidRPr="00FD77D5">
        <w:rPr>
          <w:rStyle w:val="Emphasis"/>
          <w:sz w:val="32"/>
          <w:szCs w:val="32"/>
          <w:highlight w:val="yellow"/>
        </w:rPr>
        <w:t>human workers won key rights</w:t>
      </w:r>
      <w:r w:rsidRPr="00445686">
        <w:rPr>
          <w:rStyle w:val="Emphasis"/>
          <w:sz w:val="32"/>
          <w:szCs w:val="32"/>
        </w:rPr>
        <w:t>.</w:t>
      </w:r>
      <w:r w:rsidRPr="00445686">
        <w:rPr>
          <w:sz w:val="16"/>
        </w:rPr>
        <w:t xml:space="preserve"> Again, feminist political economy, including the ideas of recognition and redistribution, and the practical history of labor politics are instructive. Many of the </w:t>
      </w:r>
      <w:r w:rsidRPr="00847476">
        <w:rPr>
          <w:rStyle w:val="Emphasis"/>
          <w:highlight w:val="yellow"/>
        </w:rPr>
        <w:t>rights</w:t>
      </w:r>
      <w:r w:rsidRPr="00445686">
        <w:rPr>
          <w:sz w:val="16"/>
        </w:rPr>
        <w:t xml:space="preserve"> </w:t>
      </w:r>
      <w:r w:rsidRPr="00445686">
        <w:rPr>
          <w:rStyle w:val="StyleUnderline"/>
        </w:rPr>
        <w:t>and</w:t>
      </w:r>
      <w:r w:rsidRPr="00445686">
        <w:rPr>
          <w:sz w:val="16"/>
        </w:rPr>
        <w:t xml:space="preserve"> </w:t>
      </w:r>
      <w:r w:rsidRPr="00445686">
        <w:rPr>
          <w:rStyle w:val="Emphasis"/>
        </w:rPr>
        <w:t>regulations</w:t>
      </w:r>
      <w:r w:rsidRPr="00445686">
        <w:rPr>
          <w:sz w:val="16"/>
        </w:rPr>
        <w:t xml:space="preserve"> in place </w:t>
      </w:r>
      <w:r w:rsidRPr="00847476">
        <w:rPr>
          <w:rStyle w:val="StyleUnderline"/>
          <w:highlight w:val="yellow"/>
        </w:rPr>
        <w:t xml:space="preserve">to </w:t>
      </w:r>
      <w:r w:rsidRPr="00847476">
        <w:rPr>
          <w:rStyle w:val="Emphasis"/>
          <w:sz w:val="32"/>
          <w:szCs w:val="32"/>
          <w:highlight w:val="yellow"/>
        </w:rPr>
        <w:t>protect human workers</w:t>
      </w:r>
      <w:r w:rsidRPr="00847476">
        <w:rPr>
          <w:rStyle w:val="StyleUnderline"/>
          <w:sz w:val="32"/>
          <w:szCs w:val="32"/>
          <w:highlight w:val="yellow"/>
        </w:rPr>
        <w:t xml:space="preserve"> </w:t>
      </w:r>
      <w:r w:rsidRPr="00847476">
        <w:rPr>
          <w:rStyle w:val="StyleUnderline"/>
          <w:highlight w:val="yellow"/>
        </w:rPr>
        <w:t>offer</w:t>
      </w:r>
      <w:r w:rsidRPr="00445686">
        <w:rPr>
          <w:rStyle w:val="StyleUnderline"/>
        </w:rPr>
        <w:t xml:space="preserve"> clear </w:t>
      </w:r>
      <w:r w:rsidRPr="00847476">
        <w:rPr>
          <w:rStyle w:val="Emphasis"/>
          <w:highlight w:val="yellow"/>
        </w:rPr>
        <w:t>guidance</w:t>
      </w:r>
      <w:r w:rsidRPr="00847476">
        <w:rPr>
          <w:rStyle w:val="StyleUnderline"/>
          <w:highlight w:val="yellow"/>
        </w:rPr>
        <w:t xml:space="preserve"> about</w:t>
      </w:r>
      <w:r w:rsidRPr="00445686">
        <w:rPr>
          <w:rStyle w:val="StyleUnderline"/>
        </w:rPr>
        <w:t xml:space="preserve"> </w:t>
      </w:r>
      <w:r w:rsidRPr="00445686">
        <w:rPr>
          <w:rStyle w:val="Emphasis"/>
        </w:rPr>
        <w:t xml:space="preserve">what </w:t>
      </w:r>
      <w:r w:rsidRPr="00847476">
        <w:rPr>
          <w:rStyle w:val="Emphasis"/>
          <w:highlight w:val="yellow"/>
        </w:rPr>
        <w:t>legal infrastructure</w:t>
      </w:r>
      <w:r w:rsidRPr="00445686">
        <w:rPr>
          <w:sz w:val="16"/>
        </w:rPr>
        <w:t xml:space="preserve"> </w:t>
      </w:r>
      <w:r w:rsidRPr="00445686">
        <w:rPr>
          <w:rStyle w:val="StyleUnderline"/>
        </w:rPr>
        <w:t xml:space="preserve">could be </w:t>
      </w:r>
      <w:r w:rsidRPr="00445686">
        <w:rPr>
          <w:rStyle w:val="Emphasis"/>
        </w:rPr>
        <w:t>erected</w:t>
      </w:r>
      <w:r w:rsidRPr="00445686">
        <w:rPr>
          <w:rStyle w:val="StyleUnderline"/>
        </w:rPr>
        <w:t xml:space="preserve"> </w:t>
      </w:r>
      <w:r w:rsidRPr="00847476">
        <w:rPr>
          <w:rStyle w:val="StyleUnderline"/>
          <w:highlight w:val="yellow"/>
        </w:rPr>
        <w:t>to</w:t>
      </w:r>
      <w:r w:rsidRPr="00445686">
        <w:rPr>
          <w:rStyle w:val="StyleUnderline"/>
        </w:rPr>
        <w:t xml:space="preserve"> both </w:t>
      </w:r>
      <w:r w:rsidRPr="00847476">
        <w:rPr>
          <w:rStyle w:val="Emphasis"/>
          <w:highlight w:val="yellow"/>
        </w:rPr>
        <w:t>protect</w:t>
      </w:r>
      <w:r w:rsidRPr="00445686">
        <w:rPr>
          <w:rStyle w:val="StyleUnderline"/>
        </w:rPr>
        <w:t xml:space="preserve"> and benefit </w:t>
      </w:r>
      <w:r w:rsidRPr="00847476">
        <w:rPr>
          <w:rStyle w:val="Emphasis"/>
          <w:sz w:val="32"/>
          <w:szCs w:val="32"/>
          <w:highlight w:val="yellow"/>
        </w:rPr>
        <w:t>animal workers</w:t>
      </w:r>
      <w:r w:rsidRPr="00445686">
        <w:rPr>
          <w:sz w:val="16"/>
        </w:rPr>
        <w:t xml:space="preserve">. </w:t>
      </w:r>
      <w:r w:rsidRPr="00847476">
        <w:rPr>
          <w:rStyle w:val="StyleUnderline"/>
        </w:rPr>
        <w:t>There is a</w:t>
      </w:r>
      <w:r w:rsidRPr="00847476">
        <w:rPr>
          <w:sz w:val="16"/>
        </w:rPr>
        <w:t xml:space="preserve"> small but </w:t>
      </w:r>
      <w:r w:rsidRPr="00847476">
        <w:rPr>
          <w:rStyle w:val="Emphasis"/>
          <w:sz w:val="32"/>
          <w:szCs w:val="32"/>
        </w:rPr>
        <w:t xml:space="preserve">growing number of </w:t>
      </w:r>
      <w:r w:rsidRPr="00847476">
        <w:rPr>
          <w:rStyle w:val="Emphasis"/>
          <w:sz w:val="32"/>
          <w:szCs w:val="32"/>
          <w:highlight w:val="yellow"/>
        </w:rPr>
        <w:t>animal lawyers</w:t>
      </w:r>
      <w:r w:rsidRPr="00445686">
        <w:rPr>
          <w:sz w:val="16"/>
        </w:rPr>
        <w:t xml:space="preserve">— animal labor law and lawyers would be useful. </w:t>
      </w:r>
      <w:r w:rsidRPr="00445686">
        <w:rPr>
          <w:rStyle w:val="StyleUnderline"/>
        </w:rPr>
        <w:t xml:space="preserve">We can </w:t>
      </w:r>
      <w:r w:rsidRPr="00847476">
        <w:rPr>
          <w:rStyle w:val="StyleUnderline"/>
          <w:highlight w:val="yellow"/>
        </w:rPr>
        <w:t xml:space="preserve">look at </w:t>
      </w:r>
      <w:r w:rsidRPr="00847476">
        <w:rPr>
          <w:rStyle w:val="Emphasis"/>
          <w:highlight w:val="yellow"/>
        </w:rPr>
        <w:t>what is afforded to human workers</w:t>
      </w:r>
      <w:r w:rsidRPr="00847476">
        <w:rPr>
          <w:sz w:val="16"/>
          <w:highlight w:val="yellow"/>
        </w:rPr>
        <w:t xml:space="preserve"> </w:t>
      </w:r>
      <w:r w:rsidRPr="00847476">
        <w:rPr>
          <w:rStyle w:val="StyleUnderline"/>
          <w:highlight w:val="yellow"/>
        </w:rPr>
        <w:t>and</w:t>
      </w:r>
      <w:r w:rsidRPr="00847476">
        <w:rPr>
          <w:sz w:val="16"/>
          <w:highlight w:val="yellow"/>
        </w:rPr>
        <w:t xml:space="preserve"> </w:t>
      </w:r>
      <w:r w:rsidRPr="00847476">
        <w:rPr>
          <w:rStyle w:val="Emphasis"/>
          <w:highlight w:val="yellow"/>
        </w:rPr>
        <w:t>determine</w:t>
      </w:r>
      <w:r w:rsidRPr="00445686">
        <w:rPr>
          <w:sz w:val="16"/>
        </w:rPr>
        <w:t xml:space="preserve"> if </w:t>
      </w:r>
      <w:r w:rsidRPr="00847476">
        <w:rPr>
          <w:rStyle w:val="StyleUnderline"/>
          <w:highlight w:val="yellow"/>
        </w:rPr>
        <w:t xml:space="preserve">it ought to be </w:t>
      </w:r>
      <w:r w:rsidRPr="00847476">
        <w:rPr>
          <w:rStyle w:val="Emphasis"/>
          <w:sz w:val="32"/>
          <w:szCs w:val="32"/>
          <w:highlight w:val="yellow"/>
        </w:rPr>
        <w:t>extended to animals</w:t>
      </w:r>
      <w:r w:rsidRPr="00445686">
        <w:rPr>
          <w:sz w:val="16"/>
        </w:rPr>
        <w:t xml:space="preserve">. </w:t>
      </w:r>
      <w:r w:rsidRPr="00445686">
        <w:rPr>
          <w:rStyle w:val="StyleUnderline"/>
        </w:rPr>
        <w:t>This</w:t>
      </w:r>
      <w:r w:rsidRPr="00445686">
        <w:rPr>
          <w:sz w:val="16"/>
        </w:rPr>
        <w:t xml:space="preserve"> should </w:t>
      </w:r>
      <w:r w:rsidRPr="00445686">
        <w:rPr>
          <w:rStyle w:val="StyleUnderline"/>
        </w:rPr>
        <w:t>include safety standards, breaks, days off, vacations, the right to refuse work on specific days or on a permanent basis, and life after work, among other dimensions</w:t>
      </w:r>
      <w:r w:rsidRPr="00445686">
        <w:rPr>
          <w:sz w:val="16"/>
        </w:rPr>
        <w:t xml:space="preserve">. Crucially, in some instances, what we should redistribute is time, self-determination, and the right not to work for people at all. For many animals, the chance to engage in self-initiated and controlled social reproductive and caregiving labor for their own offspring and fellow animals is what is owed. Notably, </w:t>
      </w:r>
      <w:r w:rsidRPr="00445686">
        <w:rPr>
          <w:rStyle w:val="Emphasis"/>
        </w:rPr>
        <w:t>we can</w:t>
      </w:r>
      <w:r w:rsidRPr="00445686">
        <w:rPr>
          <w:rStyle w:val="StyleUnderline"/>
        </w:rPr>
        <w:t xml:space="preserve"> also </w:t>
      </w:r>
      <w:r w:rsidRPr="00445686">
        <w:rPr>
          <w:rStyle w:val="Emphasis"/>
        </w:rPr>
        <w:t>ask</w:t>
      </w:r>
      <w:r w:rsidRPr="00445686">
        <w:rPr>
          <w:rStyle w:val="StyleUnderline"/>
        </w:rPr>
        <w:t xml:space="preserve"> if </w:t>
      </w:r>
      <w:r w:rsidRPr="00847476">
        <w:rPr>
          <w:rStyle w:val="StyleUnderline"/>
          <w:highlight w:val="yellow"/>
        </w:rPr>
        <w:t xml:space="preserve">there are </w:t>
      </w:r>
      <w:r w:rsidRPr="00847476">
        <w:rPr>
          <w:rStyle w:val="Emphasis"/>
          <w:highlight w:val="yellow"/>
        </w:rPr>
        <w:t>rights</w:t>
      </w:r>
      <w:r w:rsidRPr="00445686">
        <w:rPr>
          <w:rStyle w:val="StyleUnderline"/>
        </w:rPr>
        <w:t xml:space="preserve">, protections, and benefits </w:t>
      </w:r>
      <w:r w:rsidRPr="00847476">
        <w:rPr>
          <w:rStyle w:val="Emphasis"/>
          <w:sz w:val="32"/>
          <w:szCs w:val="32"/>
          <w:highlight w:val="yellow"/>
        </w:rPr>
        <w:t>not yet afforded</w:t>
      </w:r>
      <w:r w:rsidRPr="00445686">
        <w:rPr>
          <w:rStyle w:val="Emphasis"/>
          <w:sz w:val="32"/>
          <w:szCs w:val="32"/>
        </w:rPr>
        <w:t xml:space="preserve"> to</w:t>
      </w:r>
      <w:r w:rsidRPr="00445686">
        <w:rPr>
          <w:sz w:val="16"/>
          <w:szCs w:val="32"/>
        </w:rPr>
        <w:t xml:space="preserve"> </w:t>
      </w:r>
      <w:r w:rsidRPr="00445686">
        <w:rPr>
          <w:sz w:val="16"/>
        </w:rPr>
        <w:t xml:space="preserve">either </w:t>
      </w:r>
      <w:r w:rsidRPr="00445686">
        <w:rPr>
          <w:rStyle w:val="Emphasis"/>
          <w:sz w:val="32"/>
          <w:szCs w:val="32"/>
        </w:rPr>
        <w:t xml:space="preserve">people or animals, </w:t>
      </w:r>
      <w:r w:rsidRPr="00847476">
        <w:rPr>
          <w:rStyle w:val="Emphasis"/>
          <w:sz w:val="32"/>
          <w:szCs w:val="32"/>
          <w:highlight w:val="yellow"/>
        </w:rPr>
        <w:t>but</w:t>
      </w:r>
      <w:r w:rsidRPr="00445686">
        <w:rPr>
          <w:rStyle w:val="Emphasis"/>
          <w:sz w:val="32"/>
          <w:szCs w:val="32"/>
        </w:rPr>
        <w:t xml:space="preserve"> which </w:t>
      </w:r>
      <w:r w:rsidRPr="00847476">
        <w:rPr>
          <w:rStyle w:val="Emphasis"/>
          <w:sz w:val="32"/>
          <w:szCs w:val="32"/>
          <w:highlight w:val="yellow"/>
        </w:rPr>
        <w:t>should be</w:t>
      </w:r>
      <w:r w:rsidRPr="00445686">
        <w:rPr>
          <w:sz w:val="16"/>
        </w:rPr>
        <w:t>. A positive, progressive labor agenda that fosters interspecies solidarity ought to be about improving the work, work-lives, and lives of people and of animals.</w:t>
      </w:r>
    </w:p>
    <w:p w14:paraId="004809C0" w14:textId="77777777" w:rsidR="00F509C3" w:rsidRPr="00445686" w:rsidRDefault="00F509C3" w:rsidP="00F509C3"/>
    <w:p w14:paraId="66AACE42" w14:textId="77777777" w:rsidR="00F509C3" w:rsidRPr="00445686" w:rsidRDefault="00F509C3" w:rsidP="00F509C3">
      <w:pPr>
        <w:pStyle w:val="Heading4"/>
        <w:rPr>
          <w:rFonts w:cs="Arial"/>
        </w:rPr>
      </w:pPr>
      <w:r w:rsidRPr="00445686">
        <w:rPr>
          <w:rFonts w:cs="Arial"/>
        </w:rPr>
        <w:t xml:space="preserve">That </w:t>
      </w:r>
      <w:r w:rsidRPr="00445686">
        <w:rPr>
          <w:rFonts w:cs="Arial"/>
          <w:i/>
          <w:iCs w:val="0"/>
          <w:u w:val="single"/>
        </w:rPr>
        <w:t>obliterates</w:t>
      </w:r>
      <w:r w:rsidRPr="00445686">
        <w:rPr>
          <w:rFonts w:cs="Arial"/>
        </w:rPr>
        <w:t xml:space="preserve"> the agriculture industry---even </w:t>
      </w:r>
      <w:r w:rsidRPr="00445686">
        <w:rPr>
          <w:rFonts w:cs="Arial"/>
          <w:u w:val="single"/>
        </w:rPr>
        <w:t>small</w:t>
      </w:r>
      <w:r w:rsidRPr="00445686">
        <w:rPr>
          <w:rFonts w:cs="Arial"/>
        </w:rPr>
        <w:t xml:space="preserve"> changes </w:t>
      </w:r>
      <w:r w:rsidRPr="00445686">
        <w:rPr>
          <w:rFonts w:cs="Arial"/>
          <w:u w:val="single"/>
        </w:rPr>
        <w:t>spill over</w:t>
      </w:r>
      <w:r w:rsidRPr="00445686">
        <w:rPr>
          <w:rFonts w:cs="Arial"/>
        </w:rPr>
        <w:t>.</w:t>
      </w:r>
    </w:p>
    <w:p w14:paraId="41B7AD11" w14:textId="77777777" w:rsidR="00F509C3" w:rsidRPr="00445686" w:rsidRDefault="00F509C3" w:rsidP="00F509C3">
      <w:r w:rsidRPr="00445686">
        <w:t xml:space="preserve">Kelsey </w:t>
      </w:r>
      <w:r w:rsidRPr="00445686">
        <w:rPr>
          <w:rStyle w:val="Style13ptBold"/>
        </w:rPr>
        <w:t>Kobil 15</w:t>
      </w:r>
      <w:r w:rsidRPr="00445686">
        <w:t>, J.D. Candidate, The Dickinson School of Law of the Pennsylvania State University, “When it Comes to Standing, Two Legs are Better than Four”, Dickinson Law Review, Vol. 120, Nexis</w:t>
      </w:r>
    </w:p>
    <w:p w14:paraId="3E774D67" w14:textId="77777777" w:rsidR="00F509C3" w:rsidRPr="00445686" w:rsidRDefault="00F509C3" w:rsidP="00F509C3">
      <w:pPr>
        <w:rPr>
          <w:sz w:val="16"/>
          <w:szCs w:val="16"/>
        </w:rPr>
      </w:pPr>
      <w:r w:rsidRPr="00445686">
        <w:rPr>
          <w:sz w:val="16"/>
        </w:rPr>
        <w:t xml:space="preserve">B. </w:t>
      </w:r>
      <w:r w:rsidRPr="00445686">
        <w:rPr>
          <w:rStyle w:val="Emphasis"/>
        </w:rPr>
        <w:t>Significant Negative Consequences</w:t>
      </w:r>
      <w:r w:rsidRPr="00445686">
        <w:rPr>
          <w:sz w:val="16"/>
        </w:rPr>
        <w:t xml:space="preserve"> </w:t>
      </w:r>
      <w:r w:rsidRPr="00445686">
        <w:rPr>
          <w:sz w:val="16"/>
          <w:szCs w:val="16"/>
        </w:rPr>
        <w:t>Will Result From Granting Animals Legal Personhood Status</w:t>
      </w:r>
    </w:p>
    <w:p w14:paraId="01E1354C" w14:textId="77777777" w:rsidR="00F509C3" w:rsidRPr="00445686" w:rsidRDefault="00F509C3" w:rsidP="00F509C3">
      <w:pPr>
        <w:rPr>
          <w:rStyle w:val="Emphasis"/>
          <w:sz w:val="24"/>
        </w:rPr>
      </w:pPr>
      <w:r w:rsidRPr="00445686">
        <w:rPr>
          <w:sz w:val="16"/>
        </w:rPr>
        <w:t>Professor Richard Epstein 147 stated that "</w:t>
      </w:r>
      <w:r w:rsidRPr="00445686">
        <w:rPr>
          <w:rStyle w:val="StyleUnderline"/>
        </w:rPr>
        <w:t xml:space="preserve">[t]here would be </w:t>
      </w:r>
      <w:r w:rsidRPr="00445686">
        <w:rPr>
          <w:rStyle w:val="Emphasis"/>
        </w:rPr>
        <w:t>nothing left</w:t>
      </w:r>
      <w:r w:rsidRPr="00445686">
        <w:rPr>
          <w:rStyle w:val="StyleUnderline"/>
        </w:rPr>
        <w:t xml:space="preserve"> of </w:t>
      </w:r>
      <w:r w:rsidRPr="00445686">
        <w:rPr>
          <w:rStyle w:val="Emphasis"/>
        </w:rPr>
        <w:t>human society</w:t>
      </w:r>
      <w:r w:rsidRPr="00445686">
        <w:rPr>
          <w:rStyle w:val="StyleUnderline"/>
        </w:rPr>
        <w:t xml:space="preserve"> </w:t>
      </w:r>
      <w:r w:rsidRPr="00445686">
        <w:rPr>
          <w:rStyle w:val="StyleUnderline"/>
          <w:highlight w:val="yellow"/>
        </w:rPr>
        <w:t xml:space="preserve">if we treated animals </w:t>
      </w:r>
      <w:r w:rsidRPr="00445686">
        <w:rPr>
          <w:rStyle w:val="StyleUnderline"/>
        </w:rPr>
        <w:t xml:space="preserve">not as </w:t>
      </w:r>
      <w:r w:rsidRPr="00445686">
        <w:rPr>
          <w:rStyle w:val="Emphasis"/>
        </w:rPr>
        <w:t>property</w:t>
      </w:r>
      <w:r w:rsidRPr="00445686">
        <w:rPr>
          <w:sz w:val="16"/>
        </w:rPr>
        <w:t xml:space="preserve">, </w:t>
      </w:r>
      <w:r w:rsidRPr="00445686">
        <w:rPr>
          <w:rStyle w:val="StyleUnderline"/>
        </w:rPr>
        <w:t xml:space="preserve">but </w:t>
      </w:r>
      <w:r w:rsidRPr="00445686">
        <w:rPr>
          <w:rStyle w:val="StyleUnderline"/>
          <w:highlight w:val="yellow"/>
        </w:rPr>
        <w:t>as</w:t>
      </w:r>
      <w:r w:rsidRPr="00445686">
        <w:rPr>
          <w:rStyle w:val="StyleUnderline"/>
        </w:rPr>
        <w:t xml:space="preserve"> </w:t>
      </w:r>
      <w:r w:rsidRPr="00445686">
        <w:rPr>
          <w:rStyle w:val="Emphasis"/>
        </w:rPr>
        <w:t xml:space="preserve">independent </w:t>
      </w:r>
      <w:r w:rsidRPr="00445686">
        <w:rPr>
          <w:rStyle w:val="Emphasis"/>
          <w:highlight w:val="yellow"/>
        </w:rPr>
        <w:t>holders of rights</w:t>
      </w:r>
      <w:r w:rsidRPr="00445686">
        <w:rPr>
          <w:sz w:val="16"/>
        </w:rPr>
        <w:t xml:space="preserve">."'148 In Rabideau v. City of Racine,149 Judge Bablitch considered whether animals were properly classified as property." ° Judge Bablitch reiterated Epstein's concern.' 51 Judge Bablitch expressed his sympathy for humans who form deep bonds and "devoted friendship[s]" with dogs, and likewise expressed his disdain for classifying dogs as property. 52 Despite this sympathy, Judge Bablitch recognized that </w:t>
      </w:r>
      <w:r w:rsidRPr="00445686">
        <w:rPr>
          <w:rStyle w:val="StyleUnderline"/>
        </w:rPr>
        <w:t xml:space="preserve">removing the property classification from </w:t>
      </w:r>
      <w:r w:rsidRPr="00445686">
        <w:rPr>
          <w:rStyle w:val="Emphasis"/>
          <w:sz w:val="24"/>
        </w:rPr>
        <w:t>dogs</w:t>
      </w:r>
      <w:r w:rsidRPr="00445686">
        <w:rPr>
          <w:rStyle w:val="StyleUnderline"/>
        </w:rPr>
        <w:t xml:space="preserve"> </w:t>
      </w:r>
      <w:r w:rsidRPr="00445686">
        <w:rPr>
          <w:rStyle w:val="StyleUnderline"/>
          <w:highlight w:val="yellow"/>
        </w:rPr>
        <w:t xml:space="preserve">would </w:t>
      </w:r>
      <w:r w:rsidRPr="00445686">
        <w:rPr>
          <w:rStyle w:val="Emphasis"/>
          <w:sz w:val="24"/>
          <w:highlight w:val="yellow"/>
        </w:rPr>
        <w:t>result in eventually</w:t>
      </w:r>
      <w:r w:rsidRPr="00445686">
        <w:rPr>
          <w:rStyle w:val="StyleUnderline"/>
          <w:highlight w:val="yellow"/>
        </w:rPr>
        <w:t xml:space="preserve"> removing the</w:t>
      </w:r>
      <w:r w:rsidRPr="00445686">
        <w:rPr>
          <w:rStyle w:val="StyleUnderline"/>
        </w:rPr>
        <w:t xml:space="preserve"> property </w:t>
      </w:r>
      <w:r w:rsidRPr="00445686">
        <w:rPr>
          <w:rStyle w:val="StyleUnderline"/>
          <w:highlight w:val="yellow"/>
        </w:rPr>
        <w:t xml:space="preserve">distinction from </w:t>
      </w:r>
      <w:r w:rsidRPr="00445686">
        <w:rPr>
          <w:rStyle w:val="Emphasis"/>
          <w:sz w:val="24"/>
          <w:highlight w:val="yellow"/>
        </w:rPr>
        <w:t>all animals.</w:t>
      </w:r>
    </w:p>
    <w:p w14:paraId="37C66606" w14:textId="77777777" w:rsidR="00F509C3" w:rsidRPr="00445686" w:rsidRDefault="00F509C3" w:rsidP="00F509C3">
      <w:pPr>
        <w:rPr>
          <w:sz w:val="16"/>
        </w:rPr>
      </w:pPr>
      <w:r w:rsidRPr="00445686">
        <w:rPr>
          <w:sz w:val="16"/>
        </w:rPr>
        <w:t xml:space="preserve">Professor </w:t>
      </w:r>
      <w:r w:rsidRPr="00445686">
        <w:rPr>
          <w:rStyle w:val="StyleUnderline"/>
        </w:rPr>
        <w:t>Epstein and</w:t>
      </w:r>
      <w:r w:rsidRPr="00445686">
        <w:rPr>
          <w:sz w:val="16"/>
        </w:rPr>
        <w:t xml:space="preserve"> Judge </w:t>
      </w:r>
      <w:r w:rsidRPr="00445686">
        <w:rPr>
          <w:rStyle w:val="StyleUnderline"/>
        </w:rPr>
        <w:t xml:space="preserve">Bablitch envisioned the </w:t>
      </w:r>
      <w:r w:rsidRPr="00445686">
        <w:rPr>
          <w:rStyle w:val="Emphasis"/>
        </w:rPr>
        <w:t>chaos</w:t>
      </w:r>
      <w:r w:rsidRPr="00445686">
        <w:rPr>
          <w:rStyle w:val="StyleUnderline"/>
        </w:rPr>
        <w:t xml:space="preserve"> that would result from </w:t>
      </w:r>
      <w:r w:rsidRPr="00445686">
        <w:rPr>
          <w:rStyle w:val="Emphasis"/>
        </w:rPr>
        <w:t>granting legal rights to animals</w:t>
      </w:r>
      <w:r w:rsidRPr="00445686">
        <w:rPr>
          <w:sz w:val="16"/>
        </w:rPr>
        <w:t xml:space="preserve">, </w:t>
      </w:r>
      <w:r w:rsidRPr="00445686">
        <w:rPr>
          <w:rStyle w:val="StyleUnderline"/>
        </w:rPr>
        <w:t xml:space="preserve">and this chaos will </w:t>
      </w:r>
      <w:r w:rsidRPr="00445686">
        <w:rPr>
          <w:rStyle w:val="Emphasis"/>
        </w:rPr>
        <w:t>begin</w:t>
      </w:r>
      <w:r w:rsidRPr="00445686">
        <w:rPr>
          <w:rStyle w:val="StyleUnderline"/>
        </w:rPr>
        <w:t xml:space="preserve"> if animals are </w:t>
      </w:r>
      <w:r w:rsidRPr="00445686">
        <w:rPr>
          <w:rStyle w:val="Emphasis"/>
        </w:rPr>
        <w:t>granted standing to sue</w:t>
      </w:r>
      <w:r w:rsidRPr="00445686">
        <w:rPr>
          <w:sz w:val="16"/>
        </w:rPr>
        <w:t xml:space="preserve">. Hundreds or even thousands of </w:t>
      </w:r>
      <w:r w:rsidRPr="00445686">
        <w:rPr>
          <w:rStyle w:val="StyleUnderline"/>
        </w:rPr>
        <w:t>cases would clog the</w:t>
      </w:r>
      <w:r w:rsidRPr="00445686">
        <w:rPr>
          <w:sz w:val="16"/>
        </w:rPr>
        <w:t xml:space="preserve"> court </w:t>
      </w:r>
      <w:r w:rsidRPr="00445686">
        <w:rPr>
          <w:rStyle w:val="StyleUnderline"/>
        </w:rPr>
        <w:t>dockets</w:t>
      </w:r>
      <w:r w:rsidRPr="00445686">
        <w:rPr>
          <w:sz w:val="16"/>
        </w:rPr>
        <w:t xml:space="preserve"> </w:t>
      </w:r>
      <w:r w:rsidRPr="00445686">
        <w:rPr>
          <w:rStyle w:val="StyleUnderline"/>
        </w:rPr>
        <w:t>if animal rights activists could file suit with animals as the plaintiffs, with</w:t>
      </w:r>
      <w:r w:rsidRPr="00445686">
        <w:rPr>
          <w:sz w:val="16"/>
        </w:rPr>
        <w:t xml:space="preserve"> these </w:t>
      </w:r>
      <w:r w:rsidRPr="00445686">
        <w:rPr>
          <w:rStyle w:val="Emphasis"/>
        </w:rPr>
        <w:t>"plaintiffs"</w:t>
      </w:r>
      <w:r w:rsidRPr="00445686">
        <w:rPr>
          <w:sz w:val="16"/>
        </w:rPr>
        <w:t xml:space="preserve"> </w:t>
      </w:r>
      <w:r w:rsidRPr="00445686">
        <w:rPr>
          <w:rStyle w:val="StyleUnderline"/>
          <w:highlight w:val="yellow"/>
        </w:rPr>
        <w:t xml:space="preserve">ranging from </w:t>
      </w:r>
      <w:r w:rsidRPr="00445686">
        <w:rPr>
          <w:rStyle w:val="Emphasis"/>
          <w:sz w:val="26"/>
          <w:szCs w:val="26"/>
          <w:highlight w:val="yellow"/>
        </w:rPr>
        <w:t>cattle on farms</w:t>
      </w:r>
      <w:r w:rsidRPr="00445686">
        <w:rPr>
          <w:sz w:val="16"/>
        </w:rPr>
        <w:t xml:space="preserve">, </w:t>
      </w:r>
      <w:r w:rsidRPr="00445686">
        <w:rPr>
          <w:rStyle w:val="StyleUnderline"/>
        </w:rPr>
        <w:t xml:space="preserve">to </w:t>
      </w:r>
      <w:r w:rsidRPr="00445686">
        <w:rPr>
          <w:rStyle w:val="Emphasis"/>
        </w:rPr>
        <w:t>monkeys</w:t>
      </w:r>
      <w:r w:rsidRPr="00445686">
        <w:rPr>
          <w:rStyle w:val="StyleUnderline"/>
        </w:rPr>
        <w:t xml:space="preserve"> in laboratories, </w:t>
      </w:r>
      <w:r w:rsidRPr="00445686">
        <w:rPr>
          <w:rStyle w:val="StyleUnderline"/>
          <w:highlight w:val="yellow"/>
        </w:rPr>
        <w:t>to</w:t>
      </w:r>
      <w:r w:rsidRPr="00445686">
        <w:rPr>
          <w:rStyle w:val="StyleUnderline"/>
        </w:rPr>
        <w:t xml:space="preserve"> </w:t>
      </w:r>
      <w:r w:rsidRPr="00445686">
        <w:rPr>
          <w:rStyle w:val="Emphasis"/>
        </w:rPr>
        <w:t xml:space="preserve">domesticated </w:t>
      </w:r>
      <w:r w:rsidRPr="00445686">
        <w:rPr>
          <w:rStyle w:val="Emphasis"/>
          <w:highlight w:val="yellow"/>
        </w:rPr>
        <w:t>cats and dogs</w:t>
      </w:r>
      <w:r w:rsidRPr="00445686">
        <w:rPr>
          <w:rStyle w:val="StyleUnderline"/>
        </w:rPr>
        <w:t xml:space="preserve"> in households</w:t>
      </w:r>
      <w:r w:rsidRPr="00445686">
        <w:rPr>
          <w:sz w:val="16"/>
        </w:rPr>
        <w:t xml:space="preserve">.1 54 Furthermore, </w:t>
      </w:r>
      <w:r w:rsidRPr="00445686">
        <w:rPr>
          <w:rStyle w:val="StyleUnderline"/>
        </w:rPr>
        <w:t>courts would be tasked with handling claims and regulating industries that Congress intended to be controlled entirely by administrative agencies</w:t>
      </w:r>
      <w:r w:rsidRPr="00445686">
        <w:rPr>
          <w:sz w:val="16"/>
        </w:rPr>
        <w:t>.</w:t>
      </w:r>
    </w:p>
    <w:p w14:paraId="5144BD9C" w14:textId="77777777" w:rsidR="00F509C3" w:rsidRPr="00445686" w:rsidRDefault="00F509C3" w:rsidP="00F509C3">
      <w:pPr>
        <w:rPr>
          <w:sz w:val="16"/>
        </w:rPr>
      </w:pPr>
      <w:r w:rsidRPr="00445686">
        <w:rPr>
          <w:sz w:val="16"/>
        </w:rPr>
        <w:t xml:space="preserve">Additionally, </w:t>
      </w:r>
      <w:r w:rsidRPr="00445686">
        <w:rPr>
          <w:rStyle w:val="StyleUnderline"/>
        </w:rPr>
        <w:t xml:space="preserve">the chaos caused by granting animals standing to sue would </w:t>
      </w:r>
      <w:r w:rsidRPr="00445686">
        <w:rPr>
          <w:rStyle w:val="Emphasis"/>
        </w:rPr>
        <w:t>extend beyond</w:t>
      </w:r>
      <w:r w:rsidRPr="00445686">
        <w:rPr>
          <w:rStyle w:val="StyleUnderline"/>
        </w:rPr>
        <w:t xml:space="preserve"> court congestion</w:t>
      </w:r>
      <w:r w:rsidRPr="00445686">
        <w:rPr>
          <w:sz w:val="16"/>
        </w:rPr>
        <w:t>. The medical research field is largely dependent on animal testing. 156 Although there is admittedly some excessive and unnecessary testing present in the medical research industry, using animals in medical research is a conflict that cannot be avoided. 1 57 Furthermore, Congress explicitly chose to exempt birds, rats, and mice that are bred for research from the AWA. 158 Animal rights activists argue, however, that human advancement, even when directly related to human health, can never justify animal suffering.</w:t>
      </w:r>
    </w:p>
    <w:p w14:paraId="552AFAD0" w14:textId="77777777" w:rsidR="00F509C3" w:rsidRPr="00445686" w:rsidRDefault="00F509C3" w:rsidP="00F509C3">
      <w:pPr>
        <w:rPr>
          <w:sz w:val="16"/>
        </w:rPr>
      </w:pPr>
      <w:r w:rsidRPr="00445686">
        <w:rPr>
          <w:sz w:val="16"/>
        </w:rPr>
        <w:t xml:space="preserve">Similarly, </w:t>
      </w:r>
      <w:r w:rsidRPr="00445686">
        <w:rPr>
          <w:rStyle w:val="StyleUnderline"/>
          <w:highlight w:val="yellow"/>
        </w:rPr>
        <w:t>the</w:t>
      </w:r>
      <w:r w:rsidRPr="00445686">
        <w:rPr>
          <w:sz w:val="16"/>
          <w:highlight w:val="yellow"/>
        </w:rPr>
        <w:t xml:space="preserve"> </w:t>
      </w:r>
      <w:r w:rsidRPr="00445686">
        <w:rPr>
          <w:rStyle w:val="Emphasis"/>
          <w:highlight w:val="yellow"/>
        </w:rPr>
        <w:t>meat and dairy industries directly depend</w:t>
      </w:r>
      <w:r w:rsidRPr="00445686">
        <w:rPr>
          <w:sz w:val="16"/>
          <w:highlight w:val="yellow"/>
        </w:rPr>
        <w:t xml:space="preserve"> </w:t>
      </w:r>
      <w:r w:rsidRPr="00445686">
        <w:rPr>
          <w:rStyle w:val="StyleUnderline"/>
          <w:highlight w:val="yellow"/>
        </w:rPr>
        <w:t>on</w:t>
      </w:r>
      <w:r w:rsidRPr="00445686">
        <w:rPr>
          <w:rStyle w:val="StyleUnderline"/>
        </w:rPr>
        <w:t xml:space="preserve"> humans </w:t>
      </w:r>
      <w:r w:rsidRPr="00445686">
        <w:rPr>
          <w:rStyle w:val="Emphasis"/>
          <w:highlight w:val="yellow"/>
        </w:rPr>
        <w:t>consuming animals</w:t>
      </w:r>
      <w:r w:rsidRPr="00445686">
        <w:rPr>
          <w:sz w:val="16"/>
        </w:rPr>
        <w:t xml:space="preserve">. </w:t>
      </w:r>
      <w:r w:rsidRPr="00445686">
        <w:rPr>
          <w:rStyle w:val="StyleUnderline"/>
        </w:rPr>
        <w:t xml:space="preserve">Congress </w:t>
      </w:r>
      <w:r w:rsidRPr="00445686">
        <w:rPr>
          <w:rStyle w:val="Emphasis"/>
        </w:rPr>
        <w:t>actively supports</w:t>
      </w:r>
      <w:r w:rsidRPr="00445686">
        <w:rPr>
          <w:rStyle w:val="StyleUnderline"/>
        </w:rPr>
        <w:t xml:space="preserve"> these industries, and the Agriculture Act</w:t>
      </w:r>
      <w:r w:rsidRPr="00445686">
        <w:rPr>
          <w:sz w:val="16"/>
        </w:rPr>
        <w:t xml:space="preserve"> 160 </w:t>
      </w:r>
      <w:r w:rsidRPr="00445686">
        <w:rPr>
          <w:rStyle w:val="StyleUnderline"/>
        </w:rPr>
        <w:t>provides for an estimated $956 billion to support the programs protected under the act</w:t>
      </w:r>
      <w:r w:rsidRPr="00445686">
        <w:rPr>
          <w:sz w:val="16"/>
        </w:rPr>
        <w:t xml:space="preserve">.' 6 ' The Agriculture Act provides subsidies for crop insurance, rural development, research, and commodities.162 Interestingly, although the Agriculture Act does not directly subsidize farmers who raise animals for human consumption, estimates suggest that roughly two-thirds of the budget for subsidizing commodity crops actually subsidizes crops that are used as animal feed. 163 Congress has explicitly' 64 and implicitly authorized using animals in the medical 165 and meat industries. </w:t>
      </w:r>
      <w:r w:rsidRPr="00445686">
        <w:rPr>
          <w:rStyle w:val="StyleUnderline"/>
        </w:rPr>
        <w:t xml:space="preserve">If Congress grants animals </w:t>
      </w:r>
      <w:r w:rsidRPr="00445686">
        <w:rPr>
          <w:rStyle w:val="Emphasis"/>
        </w:rPr>
        <w:t>standing</w:t>
      </w:r>
      <w:r w:rsidRPr="00445686">
        <w:rPr>
          <w:rStyle w:val="StyleUnderline"/>
        </w:rPr>
        <w:t xml:space="preserve"> to </w:t>
      </w:r>
      <w:r w:rsidRPr="00445686">
        <w:rPr>
          <w:rStyle w:val="Emphasis"/>
        </w:rPr>
        <w:t>file suit in court</w:t>
      </w:r>
      <w:r w:rsidRPr="00445686">
        <w:rPr>
          <w:sz w:val="16"/>
        </w:rPr>
        <w:t xml:space="preserve">, </w:t>
      </w:r>
      <w:r w:rsidRPr="00445686">
        <w:rPr>
          <w:rStyle w:val="StyleUnderline"/>
          <w:highlight w:val="yellow"/>
        </w:rPr>
        <w:t xml:space="preserve">it will </w:t>
      </w:r>
      <w:r w:rsidRPr="00445686">
        <w:rPr>
          <w:rStyle w:val="Emphasis"/>
          <w:sz w:val="24"/>
          <w:highlight w:val="yellow"/>
        </w:rPr>
        <w:t>destroy the</w:t>
      </w:r>
      <w:r w:rsidRPr="00445686">
        <w:rPr>
          <w:sz w:val="16"/>
        </w:rPr>
        <w:t xml:space="preserve"> same </w:t>
      </w:r>
      <w:r w:rsidRPr="00445686">
        <w:rPr>
          <w:rStyle w:val="Emphasis"/>
          <w:sz w:val="24"/>
          <w:highlight w:val="yellow"/>
        </w:rPr>
        <w:t>industries</w:t>
      </w:r>
      <w:r w:rsidRPr="00445686">
        <w:rPr>
          <w:sz w:val="16"/>
        </w:rPr>
        <w:t xml:space="preserve"> that it actively supports.</w:t>
      </w:r>
    </w:p>
    <w:p w14:paraId="6CE4E20A" w14:textId="77777777" w:rsidR="00F509C3" w:rsidRPr="00445686" w:rsidRDefault="00F509C3" w:rsidP="00F509C3">
      <w:pPr>
        <w:rPr>
          <w:b/>
          <w:iCs/>
          <w:sz w:val="26"/>
          <w:szCs w:val="26"/>
          <w:u w:val="single"/>
          <w:bdr w:val="single" w:sz="8" w:space="0" w:color="auto"/>
        </w:rPr>
      </w:pPr>
      <w:r w:rsidRPr="00445686">
        <w:rPr>
          <w:sz w:val="16"/>
        </w:rPr>
        <w:t xml:space="preserve">Wise admits that </w:t>
      </w:r>
      <w:r w:rsidRPr="00445686">
        <w:rPr>
          <w:rStyle w:val="StyleUnderline"/>
        </w:rPr>
        <w:t>if the animals enabling the medical and meat industries to flourish are granted rights, the industries will be "severely affected[.]'</w:t>
      </w:r>
      <w:r w:rsidRPr="00445686">
        <w:rPr>
          <w:sz w:val="16"/>
        </w:rPr>
        <w:t xml:space="preserve"> 166 </w:t>
      </w:r>
      <w:r w:rsidRPr="00445686">
        <w:rPr>
          <w:rStyle w:val="Emphasis"/>
        </w:rPr>
        <w:t>"Severely affected" is an understatement</w:t>
      </w:r>
      <w:r w:rsidRPr="00445686">
        <w:rPr>
          <w:sz w:val="16"/>
        </w:rPr>
        <w:t xml:space="preserve">. </w:t>
      </w:r>
      <w:r w:rsidRPr="00445686">
        <w:rPr>
          <w:rStyle w:val="StyleUnderline"/>
          <w:highlight w:val="yellow"/>
        </w:rPr>
        <w:t>How can</w:t>
      </w:r>
      <w:r w:rsidRPr="00445686">
        <w:rPr>
          <w:rStyle w:val="StyleUnderline"/>
        </w:rPr>
        <w:t xml:space="preserve"> the </w:t>
      </w:r>
      <w:r w:rsidRPr="00445686">
        <w:rPr>
          <w:rStyle w:val="Emphasis"/>
          <w:highlight w:val="yellow"/>
        </w:rPr>
        <w:t>meat</w:t>
      </w:r>
      <w:r w:rsidRPr="00445686">
        <w:rPr>
          <w:rStyle w:val="StyleUnderline"/>
          <w:highlight w:val="yellow"/>
        </w:rPr>
        <w:t xml:space="preserve"> and </w:t>
      </w:r>
      <w:r w:rsidRPr="00445686">
        <w:rPr>
          <w:rStyle w:val="Emphasis"/>
          <w:highlight w:val="yellow"/>
        </w:rPr>
        <w:t>dairy</w:t>
      </w:r>
      <w:r w:rsidRPr="00445686">
        <w:rPr>
          <w:rStyle w:val="Emphasis"/>
        </w:rPr>
        <w:t xml:space="preserve"> industries</w:t>
      </w:r>
      <w:r w:rsidRPr="00445686">
        <w:rPr>
          <w:rStyle w:val="StyleUnderline"/>
        </w:rPr>
        <w:t xml:space="preserve"> continue to </w:t>
      </w:r>
      <w:r w:rsidRPr="00445686">
        <w:rPr>
          <w:rStyle w:val="Emphasis"/>
          <w:highlight w:val="yellow"/>
        </w:rPr>
        <w:t>function</w:t>
      </w:r>
      <w:r w:rsidRPr="00445686">
        <w:rPr>
          <w:sz w:val="16"/>
          <w:highlight w:val="yellow"/>
        </w:rPr>
        <w:t xml:space="preserve"> </w:t>
      </w:r>
      <w:r w:rsidRPr="00445686">
        <w:rPr>
          <w:rStyle w:val="StyleUnderline"/>
          <w:highlight w:val="yellow"/>
        </w:rPr>
        <w:t xml:space="preserve">if </w:t>
      </w:r>
      <w:r w:rsidRPr="00445686">
        <w:rPr>
          <w:rStyle w:val="Emphasis"/>
          <w:highlight w:val="yellow"/>
        </w:rPr>
        <w:t>cows</w:t>
      </w:r>
      <w:r w:rsidRPr="00445686">
        <w:rPr>
          <w:rStyle w:val="StyleUnderline"/>
          <w:highlight w:val="yellow"/>
        </w:rPr>
        <w:t xml:space="preserve">, </w:t>
      </w:r>
      <w:r w:rsidRPr="00445686">
        <w:rPr>
          <w:rStyle w:val="Emphasis"/>
          <w:highlight w:val="yellow"/>
        </w:rPr>
        <w:t>pigs</w:t>
      </w:r>
      <w:r w:rsidRPr="00445686">
        <w:rPr>
          <w:rStyle w:val="StyleUnderline"/>
          <w:highlight w:val="yellow"/>
        </w:rPr>
        <w:t xml:space="preserve">, and </w:t>
      </w:r>
      <w:r w:rsidRPr="00445686">
        <w:rPr>
          <w:rStyle w:val="Emphasis"/>
          <w:highlight w:val="yellow"/>
        </w:rPr>
        <w:t>chickens</w:t>
      </w:r>
      <w:r w:rsidRPr="00445686">
        <w:rPr>
          <w:rStyle w:val="StyleUnderline"/>
          <w:highlight w:val="yellow"/>
        </w:rPr>
        <w:t xml:space="preserve"> are permitted to </w:t>
      </w:r>
      <w:r w:rsidRPr="00445686">
        <w:rPr>
          <w:rStyle w:val="Emphasis"/>
          <w:highlight w:val="yellow"/>
        </w:rPr>
        <w:t>sue their owners</w:t>
      </w:r>
      <w:r w:rsidRPr="00445686">
        <w:rPr>
          <w:sz w:val="16"/>
        </w:rPr>
        <w:t xml:space="preserve"> </w:t>
      </w:r>
      <w:r w:rsidRPr="00445686">
        <w:rPr>
          <w:rStyle w:val="StyleUnderline"/>
        </w:rPr>
        <w:t xml:space="preserve">for the bodily injury and harm that directly results from </w:t>
      </w:r>
      <w:r w:rsidRPr="00445686">
        <w:rPr>
          <w:rStyle w:val="Emphasis"/>
        </w:rPr>
        <w:t>human consumption</w:t>
      </w:r>
      <w:r w:rsidRPr="00445686">
        <w:rPr>
          <w:rStyle w:val="StyleUnderline"/>
        </w:rPr>
        <w:t xml:space="preserve">? </w:t>
      </w:r>
      <w:r w:rsidRPr="00445686">
        <w:rPr>
          <w:rStyle w:val="StyleUnderline"/>
          <w:highlight w:val="yellow"/>
        </w:rPr>
        <w:t xml:space="preserve">If animals are </w:t>
      </w:r>
      <w:r w:rsidRPr="00445686">
        <w:rPr>
          <w:rStyle w:val="Emphasis"/>
          <w:highlight w:val="yellow"/>
        </w:rPr>
        <w:t>granted</w:t>
      </w:r>
      <w:r w:rsidRPr="00445686">
        <w:rPr>
          <w:sz w:val="16"/>
          <w:szCs w:val="16"/>
        </w:rPr>
        <w:t xml:space="preserve"> legal personhood </w:t>
      </w:r>
      <w:r w:rsidRPr="00445686">
        <w:rPr>
          <w:rStyle w:val="Emphasis"/>
          <w:highlight w:val="yellow"/>
        </w:rPr>
        <w:t>status</w:t>
      </w:r>
      <w:r w:rsidRPr="00445686">
        <w:rPr>
          <w:sz w:val="16"/>
          <w:highlight w:val="yellow"/>
        </w:rPr>
        <w:t xml:space="preserve">, </w:t>
      </w:r>
      <w:r w:rsidRPr="00445686">
        <w:rPr>
          <w:rStyle w:val="StyleUnderline"/>
          <w:highlight w:val="yellow"/>
        </w:rPr>
        <w:t>the</w:t>
      </w:r>
      <w:r w:rsidRPr="00445686">
        <w:rPr>
          <w:sz w:val="16"/>
        </w:rPr>
        <w:t xml:space="preserve"> medical, </w:t>
      </w:r>
      <w:r w:rsidRPr="00445686">
        <w:rPr>
          <w:rStyle w:val="Emphasis"/>
          <w:highlight w:val="yellow"/>
        </w:rPr>
        <w:t>meat</w:t>
      </w:r>
      <w:r w:rsidRPr="00445686">
        <w:t xml:space="preserve">, </w:t>
      </w:r>
      <w:r w:rsidRPr="00445686">
        <w:rPr>
          <w:rStyle w:val="Emphasis"/>
          <w:highlight w:val="yellow"/>
        </w:rPr>
        <w:t>and dairy</w:t>
      </w:r>
      <w:r w:rsidRPr="00445686">
        <w:rPr>
          <w:rStyle w:val="Emphasis"/>
        </w:rPr>
        <w:t xml:space="preserve"> industries</w:t>
      </w:r>
      <w:r w:rsidRPr="00445686">
        <w:rPr>
          <w:sz w:val="16"/>
        </w:rPr>
        <w:t xml:space="preserve"> </w:t>
      </w:r>
      <w:r w:rsidRPr="00445686">
        <w:rPr>
          <w:rStyle w:val="StyleUnderline"/>
          <w:highlight w:val="yellow"/>
        </w:rPr>
        <w:t xml:space="preserve">will be </w:t>
      </w:r>
      <w:r w:rsidRPr="00445686">
        <w:rPr>
          <w:rStyle w:val="Emphasis"/>
          <w:sz w:val="26"/>
          <w:szCs w:val="26"/>
          <w:highlight w:val="yellow"/>
        </w:rPr>
        <w:t>irrevocably harmed.</w:t>
      </w:r>
    </w:p>
    <w:p w14:paraId="23C089BA" w14:textId="77777777" w:rsidR="00F509C3" w:rsidRPr="00445686" w:rsidRDefault="00F509C3" w:rsidP="00F509C3"/>
    <w:p w14:paraId="2C707438" w14:textId="77777777" w:rsidR="00F509C3" w:rsidRPr="00445686" w:rsidRDefault="00F509C3" w:rsidP="00F509C3">
      <w:pPr>
        <w:pStyle w:val="Heading4"/>
        <w:rPr>
          <w:rFonts w:cs="Arial"/>
        </w:rPr>
      </w:pPr>
      <w:r w:rsidRPr="00445686">
        <w:rPr>
          <w:rFonts w:cs="Arial"/>
        </w:rPr>
        <w:t xml:space="preserve">The impact is </w:t>
      </w:r>
      <w:r w:rsidRPr="00445686">
        <w:rPr>
          <w:rFonts w:cs="Arial"/>
          <w:u w:val="single"/>
        </w:rPr>
        <w:t>global food insecurity</w:t>
      </w:r>
      <w:r w:rsidRPr="00445686">
        <w:rPr>
          <w:rFonts w:cs="Arial"/>
        </w:rPr>
        <w:t>.</w:t>
      </w:r>
    </w:p>
    <w:p w14:paraId="71276567" w14:textId="77777777" w:rsidR="00F509C3" w:rsidRPr="00445686" w:rsidRDefault="00F509C3" w:rsidP="00F509C3">
      <w:r w:rsidRPr="00445686">
        <w:t xml:space="preserve">Dr. Craig </w:t>
      </w:r>
      <w:r w:rsidRPr="00445686">
        <w:rPr>
          <w:rStyle w:val="Style13ptBold"/>
        </w:rPr>
        <w:t>Gunderson et al. 25</w:t>
      </w:r>
      <w:r w:rsidRPr="00445686">
        <w:t>, PhD in Economics from the University of California, Riverside, the Snee Family Endowed Chair and a Professor in the Department of Economics at Baylor University, “Food security at risk: the consequences of limiting animal source foods”, Anim. Front., 2025, Apr 5;15(1): 24–33, UNC Libraries</w:t>
      </w:r>
    </w:p>
    <w:p w14:paraId="0F6A1130" w14:textId="77777777" w:rsidR="00F509C3" w:rsidRPr="00445686" w:rsidRDefault="00F509C3" w:rsidP="00F509C3">
      <w:pPr>
        <w:rPr>
          <w:sz w:val="16"/>
        </w:rPr>
      </w:pPr>
      <w:r w:rsidRPr="00445686">
        <w:rPr>
          <w:sz w:val="16"/>
        </w:rPr>
        <w:t xml:space="preserve">Over three billion </w:t>
      </w:r>
      <w:r w:rsidRPr="00445686">
        <w:rPr>
          <w:rStyle w:val="StyleUnderline"/>
        </w:rPr>
        <w:t>persons are food insecure across the world</w:t>
      </w:r>
      <w:r w:rsidRPr="00445686">
        <w:rPr>
          <w:sz w:val="16"/>
        </w:rPr>
        <w:t xml:space="preserve"> with almost one billion suffering from undernourishment, </w:t>
      </w:r>
      <w:r w:rsidRPr="00445686">
        <w:rPr>
          <w:rStyle w:val="StyleUnderline"/>
        </w:rPr>
        <w:t xml:space="preserve">making this one of the </w:t>
      </w:r>
      <w:r w:rsidRPr="00445686">
        <w:rPr>
          <w:rStyle w:val="Emphasis"/>
        </w:rPr>
        <w:t>leading challenges we face</w:t>
      </w:r>
      <w:r w:rsidRPr="00445686">
        <w:rPr>
          <w:sz w:val="16"/>
        </w:rPr>
        <w:t xml:space="preserve"> </w:t>
      </w:r>
      <w:r w:rsidRPr="00445686">
        <w:rPr>
          <w:rStyle w:val="StyleUnderline"/>
        </w:rPr>
        <w:t>today</w:t>
      </w:r>
      <w:r w:rsidRPr="00445686">
        <w:rPr>
          <w:sz w:val="16"/>
        </w:rPr>
        <w:t xml:space="preserve">. </w:t>
      </w:r>
      <w:r w:rsidRPr="00445686">
        <w:rPr>
          <w:rStyle w:val="StyleUnderline"/>
        </w:rPr>
        <w:t xml:space="preserve">Ensuring </w:t>
      </w:r>
      <w:r w:rsidRPr="00445686">
        <w:rPr>
          <w:rStyle w:val="StyleUnderline"/>
          <w:highlight w:val="yellow"/>
        </w:rPr>
        <w:t>access to</w:t>
      </w:r>
      <w:r w:rsidRPr="00445686">
        <w:rPr>
          <w:rStyle w:val="StyleUnderline"/>
        </w:rPr>
        <w:t xml:space="preserve"> </w:t>
      </w:r>
      <w:r w:rsidRPr="00445686">
        <w:rPr>
          <w:rStyle w:val="Emphasis"/>
        </w:rPr>
        <w:t xml:space="preserve">high-quality </w:t>
      </w:r>
      <w:r w:rsidRPr="00445686">
        <w:rPr>
          <w:rStyle w:val="Emphasis"/>
          <w:highlight w:val="yellow"/>
        </w:rPr>
        <w:t>foods</w:t>
      </w:r>
      <w:r w:rsidRPr="00445686">
        <w:rPr>
          <w:sz w:val="16"/>
        </w:rPr>
        <w:t xml:space="preserve"> </w:t>
      </w:r>
      <w:r w:rsidRPr="00445686">
        <w:rPr>
          <w:rStyle w:val="StyleUnderline"/>
        </w:rPr>
        <w:t xml:space="preserve">through equitable food systems </w:t>
      </w:r>
      <w:r w:rsidRPr="00445686">
        <w:rPr>
          <w:rStyle w:val="StyleUnderline"/>
          <w:highlight w:val="yellow"/>
        </w:rPr>
        <w:t xml:space="preserve">is </w:t>
      </w:r>
      <w:r w:rsidRPr="00445686">
        <w:rPr>
          <w:rStyle w:val="Emphasis"/>
          <w:highlight w:val="yellow"/>
        </w:rPr>
        <w:t>central</w:t>
      </w:r>
      <w:r w:rsidRPr="00445686">
        <w:rPr>
          <w:rStyle w:val="StyleUnderline"/>
          <w:highlight w:val="yellow"/>
        </w:rPr>
        <w:t xml:space="preserve"> to </w:t>
      </w:r>
      <w:r w:rsidRPr="00445686">
        <w:rPr>
          <w:rStyle w:val="Emphasis"/>
          <w:highlight w:val="yellow"/>
        </w:rPr>
        <w:t>alleviating</w:t>
      </w:r>
      <w:r w:rsidRPr="00445686">
        <w:rPr>
          <w:rStyle w:val="Emphasis"/>
        </w:rPr>
        <w:t xml:space="preserve"> food </w:t>
      </w:r>
      <w:r w:rsidRPr="00445686">
        <w:rPr>
          <w:rStyle w:val="Emphasis"/>
          <w:highlight w:val="yellow"/>
        </w:rPr>
        <w:t>insecurity</w:t>
      </w:r>
      <w:r w:rsidRPr="00445686">
        <w:rPr>
          <w:sz w:val="16"/>
        </w:rPr>
        <w:t>.</w:t>
      </w:r>
    </w:p>
    <w:p w14:paraId="73222026" w14:textId="77777777" w:rsidR="00F509C3" w:rsidRPr="00445686" w:rsidRDefault="00F509C3" w:rsidP="00F509C3">
      <w:pPr>
        <w:rPr>
          <w:rStyle w:val="StyleUnderline"/>
        </w:rPr>
      </w:pPr>
      <w:r w:rsidRPr="00445686">
        <w:rPr>
          <w:rStyle w:val="StyleUnderline"/>
        </w:rPr>
        <w:t>The</w:t>
      </w:r>
      <w:r w:rsidRPr="00445686">
        <w:rPr>
          <w:sz w:val="16"/>
        </w:rPr>
        <w:t xml:space="preserve"> </w:t>
      </w:r>
      <w:r w:rsidRPr="00445686">
        <w:rPr>
          <w:rStyle w:val="Emphasis"/>
          <w:highlight w:val="yellow"/>
        </w:rPr>
        <w:t>efficient functioning</w:t>
      </w:r>
      <w:r w:rsidRPr="00445686">
        <w:rPr>
          <w:sz w:val="16"/>
          <w:highlight w:val="yellow"/>
        </w:rPr>
        <w:t xml:space="preserve"> </w:t>
      </w:r>
      <w:r w:rsidRPr="00445686">
        <w:rPr>
          <w:rStyle w:val="StyleUnderline"/>
          <w:highlight w:val="yellow"/>
        </w:rPr>
        <w:t>of the</w:t>
      </w:r>
      <w:r w:rsidRPr="00445686">
        <w:rPr>
          <w:rStyle w:val="StyleUnderline"/>
        </w:rPr>
        <w:t xml:space="preserve"> </w:t>
      </w:r>
      <w:r w:rsidRPr="00445686">
        <w:rPr>
          <w:rStyle w:val="Emphasis"/>
        </w:rPr>
        <w:t xml:space="preserve">entire </w:t>
      </w:r>
      <w:r w:rsidRPr="00445686">
        <w:rPr>
          <w:rStyle w:val="Emphasis"/>
          <w:highlight w:val="yellow"/>
        </w:rPr>
        <w:t>ag</w:t>
      </w:r>
      <w:r w:rsidRPr="00445686">
        <w:rPr>
          <w:rStyle w:val="Emphasis"/>
        </w:rPr>
        <w:t xml:space="preserve">ricultural </w:t>
      </w:r>
      <w:r w:rsidRPr="00445686">
        <w:rPr>
          <w:rStyle w:val="Emphasis"/>
          <w:highlight w:val="yellow"/>
        </w:rPr>
        <w:t>supply chain</w:t>
      </w:r>
      <w:r w:rsidRPr="00445686">
        <w:rPr>
          <w:sz w:val="16"/>
          <w:szCs w:val="32"/>
          <w:highlight w:val="yellow"/>
        </w:rPr>
        <w:t xml:space="preserve"> </w:t>
      </w:r>
      <w:r w:rsidRPr="00445686">
        <w:rPr>
          <w:rStyle w:val="StyleUnderline"/>
          <w:highlight w:val="yellow"/>
        </w:rPr>
        <w:t xml:space="preserve">is </w:t>
      </w:r>
      <w:r w:rsidRPr="00445686">
        <w:rPr>
          <w:rStyle w:val="Emphasis"/>
          <w:highlight w:val="yellow"/>
        </w:rPr>
        <w:t>critical</w:t>
      </w:r>
      <w:r w:rsidRPr="00445686">
        <w:rPr>
          <w:rStyle w:val="StyleUnderline"/>
        </w:rPr>
        <w:t xml:space="preserve"> to the promotion of economic growth and </w:t>
      </w:r>
      <w:r w:rsidRPr="00445686">
        <w:rPr>
          <w:rStyle w:val="Emphasis"/>
        </w:rPr>
        <w:t>affordable foods</w:t>
      </w:r>
      <w:r w:rsidRPr="00445686">
        <w:rPr>
          <w:sz w:val="16"/>
        </w:rPr>
        <w:t xml:space="preserve">. </w:t>
      </w:r>
      <w:r w:rsidRPr="00445686">
        <w:rPr>
          <w:rStyle w:val="StyleUnderline"/>
        </w:rPr>
        <w:t xml:space="preserve">In recent years, there have been a series of policies and </w:t>
      </w:r>
      <w:r w:rsidRPr="00445686">
        <w:rPr>
          <w:rStyle w:val="StyleUnderline"/>
          <w:highlight w:val="yellow"/>
        </w:rPr>
        <w:t>policy proposals</w:t>
      </w:r>
      <w:r w:rsidRPr="00445686">
        <w:rPr>
          <w:rStyle w:val="StyleUnderline"/>
        </w:rPr>
        <w:t xml:space="preserve"> that are </w:t>
      </w:r>
      <w:r w:rsidRPr="00445686">
        <w:rPr>
          <w:rStyle w:val="StyleUnderline"/>
          <w:highlight w:val="yellow"/>
        </w:rPr>
        <w:t>targeted against animal</w:t>
      </w:r>
      <w:r w:rsidRPr="00445686">
        <w:rPr>
          <w:sz w:val="16"/>
        </w:rPr>
        <w:t xml:space="preserve"> source </w:t>
      </w:r>
      <w:r w:rsidRPr="00445686">
        <w:rPr>
          <w:rStyle w:val="StyleUnderline"/>
          <w:highlight w:val="yellow"/>
        </w:rPr>
        <w:t>foods</w:t>
      </w:r>
      <w:r w:rsidRPr="00445686">
        <w:rPr>
          <w:sz w:val="16"/>
        </w:rPr>
        <w:t xml:space="preserve"> (ASF). </w:t>
      </w:r>
      <w:r w:rsidRPr="00445686">
        <w:rPr>
          <w:rStyle w:val="StyleUnderline"/>
        </w:rPr>
        <w:t>This</w:t>
      </w:r>
      <w:r w:rsidRPr="00445686">
        <w:rPr>
          <w:sz w:val="16"/>
        </w:rPr>
        <w:t xml:space="preserve"> imposition </w:t>
      </w:r>
      <w:r w:rsidRPr="00445686">
        <w:rPr>
          <w:rStyle w:val="Emphasis"/>
          <w:highlight w:val="yellow"/>
        </w:rPr>
        <w:t>impedes efficient functioning</w:t>
      </w:r>
      <w:r w:rsidRPr="00445686">
        <w:rPr>
          <w:sz w:val="16"/>
          <w:highlight w:val="yellow"/>
        </w:rPr>
        <w:t xml:space="preserve"> </w:t>
      </w:r>
      <w:r w:rsidRPr="00445686">
        <w:rPr>
          <w:rStyle w:val="StyleUnderline"/>
          <w:highlight w:val="yellow"/>
        </w:rPr>
        <w:t xml:space="preserve">and leads to </w:t>
      </w:r>
      <w:r w:rsidRPr="00445686">
        <w:rPr>
          <w:rStyle w:val="Emphasis"/>
          <w:highlight w:val="yellow"/>
        </w:rPr>
        <w:t>higher</w:t>
      </w:r>
      <w:r w:rsidRPr="00445686">
        <w:rPr>
          <w:rStyle w:val="StyleUnderline"/>
        </w:rPr>
        <w:t xml:space="preserve"> rates of </w:t>
      </w:r>
      <w:r w:rsidRPr="00445686">
        <w:rPr>
          <w:rStyle w:val="Emphasis"/>
          <w:highlight w:val="yellow"/>
        </w:rPr>
        <w:t>food insecurity</w:t>
      </w:r>
      <w:r w:rsidRPr="00445686">
        <w:rPr>
          <w:rStyle w:val="StyleUnderline"/>
          <w:highlight w:val="yellow"/>
        </w:rPr>
        <w:t>.</w:t>
      </w:r>
    </w:p>
    <w:p w14:paraId="7F38371B" w14:textId="77777777" w:rsidR="00F509C3" w:rsidRPr="00445686" w:rsidRDefault="00F509C3" w:rsidP="00F509C3">
      <w:pPr>
        <w:rPr>
          <w:sz w:val="16"/>
        </w:rPr>
      </w:pPr>
      <w:r w:rsidRPr="00445686">
        <w:rPr>
          <w:sz w:val="16"/>
        </w:rPr>
        <w:t>Certain populations are highly vulnerable to malnutrition with restricted dietary intakes of ASF. These populations may be delineated by: 1) life course phase, including those with unique biological requirements (e.g., pregnant/lactating women, children and adolescents, and older adults); and 2) contextually, those with social, economic, or environmental barriers to accessing ASF.</w:t>
      </w:r>
    </w:p>
    <w:p w14:paraId="2AA6F6D4" w14:textId="77777777" w:rsidR="00F509C3" w:rsidRPr="00445686" w:rsidRDefault="00F509C3" w:rsidP="00F509C3">
      <w:pPr>
        <w:rPr>
          <w:sz w:val="16"/>
        </w:rPr>
      </w:pPr>
      <w:r w:rsidRPr="00445686">
        <w:rPr>
          <w:rStyle w:val="Emphasis"/>
          <w:highlight w:val="yellow"/>
        </w:rPr>
        <w:t>Anti-meat</w:t>
      </w:r>
      <w:r w:rsidRPr="00445686">
        <w:rPr>
          <w:sz w:val="16"/>
        </w:rPr>
        <w:t xml:space="preserve"> taxes and </w:t>
      </w:r>
      <w:r w:rsidRPr="00445686">
        <w:rPr>
          <w:rStyle w:val="Emphasis"/>
          <w:highlight w:val="yellow"/>
        </w:rPr>
        <w:t>regulations</w:t>
      </w:r>
      <w:r w:rsidRPr="00445686">
        <w:rPr>
          <w:sz w:val="16"/>
          <w:highlight w:val="yellow"/>
        </w:rPr>
        <w:t xml:space="preserve"> </w:t>
      </w:r>
      <w:r w:rsidRPr="00445686">
        <w:rPr>
          <w:rStyle w:val="StyleUnderline"/>
          <w:highlight w:val="yellow"/>
        </w:rPr>
        <w:t>are being</w:t>
      </w:r>
      <w:r w:rsidRPr="00445686">
        <w:rPr>
          <w:sz w:val="16"/>
        </w:rPr>
        <w:t xml:space="preserve"> imposed and </w:t>
      </w:r>
      <w:r w:rsidRPr="00445686">
        <w:rPr>
          <w:rStyle w:val="StyleUnderline"/>
          <w:highlight w:val="yellow"/>
        </w:rPr>
        <w:t>proposed</w:t>
      </w:r>
      <w:r w:rsidRPr="00445686">
        <w:rPr>
          <w:rStyle w:val="StyleUnderline"/>
        </w:rPr>
        <w:t xml:space="preserve"> in high-income countries. One of the </w:t>
      </w:r>
      <w:r w:rsidRPr="00445686">
        <w:rPr>
          <w:rStyle w:val="StyleUnderline"/>
          <w:highlight w:val="yellow"/>
        </w:rPr>
        <w:t>consequences</w:t>
      </w:r>
      <w:r w:rsidRPr="00445686">
        <w:rPr>
          <w:rStyle w:val="StyleUnderline"/>
        </w:rPr>
        <w:t xml:space="preserve"> of these interventions </w:t>
      </w:r>
      <w:r w:rsidRPr="00445686">
        <w:rPr>
          <w:rStyle w:val="StyleUnderline"/>
          <w:highlight w:val="yellow"/>
        </w:rPr>
        <w:t xml:space="preserve">is </w:t>
      </w:r>
      <w:r w:rsidRPr="00445686">
        <w:rPr>
          <w:rStyle w:val="Emphasis"/>
          <w:highlight w:val="yellow"/>
        </w:rPr>
        <w:t>higher</w:t>
      </w:r>
      <w:r w:rsidRPr="00445686">
        <w:rPr>
          <w:rStyle w:val="Emphasis"/>
        </w:rPr>
        <w:t xml:space="preserve"> rates of </w:t>
      </w:r>
      <w:r w:rsidRPr="00445686">
        <w:rPr>
          <w:rStyle w:val="Emphasis"/>
          <w:highlight w:val="yellow"/>
        </w:rPr>
        <w:t xml:space="preserve">food </w:t>
      </w:r>
      <w:r w:rsidRPr="00F007F3">
        <w:rPr>
          <w:rStyle w:val="Emphasis"/>
          <w:highlight w:val="yellow"/>
        </w:rPr>
        <w:t>insecurity</w:t>
      </w:r>
      <w:r w:rsidRPr="00F007F3">
        <w:rPr>
          <w:sz w:val="16"/>
          <w:highlight w:val="yellow"/>
        </w:rPr>
        <w:t xml:space="preserve"> </w:t>
      </w:r>
      <w:r w:rsidRPr="00F007F3">
        <w:rPr>
          <w:rStyle w:val="StyleUnderline"/>
          <w:highlight w:val="yellow"/>
        </w:rPr>
        <w:t xml:space="preserve">due to higher </w:t>
      </w:r>
      <w:r w:rsidRPr="00F007F3">
        <w:rPr>
          <w:rStyle w:val="Emphasis"/>
          <w:highlight w:val="yellow"/>
        </w:rPr>
        <w:t>prices</w:t>
      </w:r>
      <w:r w:rsidRPr="00445686">
        <w:rPr>
          <w:sz w:val="16"/>
        </w:rPr>
        <w:t>. We estimate that up to three million more Americans will be made food insecure by the taxes alone, which amounts to almost a 10% increase in overall food insecurity rates.</w:t>
      </w:r>
    </w:p>
    <w:p w14:paraId="6257EBC5" w14:textId="77777777" w:rsidR="00F509C3" w:rsidRPr="00445686" w:rsidRDefault="00F509C3" w:rsidP="00F509C3">
      <w:pPr>
        <w:rPr>
          <w:sz w:val="16"/>
        </w:rPr>
      </w:pPr>
      <w:r w:rsidRPr="00445686">
        <w:rPr>
          <w:sz w:val="16"/>
        </w:rPr>
        <w:t>Introduction</w:t>
      </w:r>
    </w:p>
    <w:p w14:paraId="61FCCCB7" w14:textId="77777777" w:rsidR="00F509C3" w:rsidRPr="00445686" w:rsidRDefault="00F509C3" w:rsidP="00F509C3">
      <w:pPr>
        <w:rPr>
          <w:sz w:val="16"/>
        </w:rPr>
      </w:pPr>
      <w:r w:rsidRPr="00445686">
        <w:rPr>
          <w:sz w:val="16"/>
        </w:rPr>
        <w:t>Food security has been defined by FAO (1996) as the situation “when all people at all times have physical, social, and economic access to sufficient, safe, and nutritious food that meets their food preferences and dietary needs for an active and healthy life.” Today, over three billion persons in the world suffer from food insecurity, with almost a billion suffering from the more serious problem of undernourishment (FAO, 2023).</w:t>
      </w:r>
    </w:p>
    <w:p w14:paraId="3A4674C1" w14:textId="77777777" w:rsidR="00F509C3" w:rsidRPr="00445686" w:rsidRDefault="00F509C3" w:rsidP="00F509C3">
      <w:pPr>
        <w:rPr>
          <w:sz w:val="16"/>
        </w:rPr>
      </w:pPr>
      <w:r w:rsidRPr="00445686">
        <w:rPr>
          <w:rStyle w:val="Emphasis"/>
          <w:highlight w:val="yellow"/>
        </w:rPr>
        <w:t>Food insecurity</w:t>
      </w:r>
      <w:r w:rsidRPr="00445686">
        <w:rPr>
          <w:sz w:val="16"/>
        </w:rPr>
        <w:t xml:space="preserve"> </w:t>
      </w:r>
      <w:r w:rsidRPr="00445686">
        <w:rPr>
          <w:rStyle w:val="StyleUnderline"/>
        </w:rPr>
        <w:t xml:space="preserve">and its </w:t>
      </w:r>
      <w:r w:rsidRPr="00445686">
        <w:rPr>
          <w:rStyle w:val="Emphasis"/>
        </w:rPr>
        <w:t>attendant consequences</w:t>
      </w:r>
      <w:r w:rsidRPr="00445686">
        <w:rPr>
          <w:sz w:val="16"/>
        </w:rPr>
        <w:t xml:space="preserve"> </w:t>
      </w:r>
      <w:r w:rsidRPr="00445686">
        <w:rPr>
          <w:rStyle w:val="StyleUnderline"/>
          <w:highlight w:val="yellow"/>
        </w:rPr>
        <w:t>would</w:t>
      </w:r>
      <w:r w:rsidRPr="00445686">
        <w:rPr>
          <w:rStyle w:val="StyleUnderline"/>
        </w:rPr>
        <w:t xml:space="preserve"> likely </w:t>
      </w:r>
      <w:r w:rsidRPr="00445686">
        <w:rPr>
          <w:rStyle w:val="StyleUnderline"/>
          <w:highlight w:val="yellow"/>
        </w:rPr>
        <w:t xml:space="preserve">be </w:t>
      </w:r>
      <w:r w:rsidRPr="00445686">
        <w:rPr>
          <w:rStyle w:val="Emphasis"/>
          <w:highlight w:val="yellow"/>
        </w:rPr>
        <w:t>far worse</w:t>
      </w:r>
      <w:r w:rsidRPr="00445686">
        <w:rPr>
          <w:rStyle w:val="StyleUnderline"/>
          <w:sz w:val="32"/>
          <w:szCs w:val="32"/>
          <w:highlight w:val="yellow"/>
        </w:rPr>
        <w:t xml:space="preserve"> </w:t>
      </w:r>
      <w:r w:rsidRPr="00445686">
        <w:rPr>
          <w:rStyle w:val="StyleUnderline"/>
          <w:highlight w:val="yellow"/>
        </w:rPr>
        <w:t xml:space="preserve">were it not for the </w:t>
      </w:r>
      <w:r w:rsidRPr="00445686">
        <w:rPr>
          <w:rStyle w:val="Emphasis"/>
          <w:highlight w:val="yellow"/>
        </w:rPr>
        <w:t>contributions of livestock agriculture</w:t>
      </w:r>
      <w:r w:rsidRPr="00445686">
        <w:rPr>
          <w:sz w:val="16"/>
        </w:rPr>
        <w:t xml:space="preserve"> </w:t>
      </w:r>
      <w:r w:rsidRPr="00445686">
        <w:rPr>
          <w:rStyle w:val="StyleUnderline"/>
        </w:rPr>
        <w:t>to the production of animal</w:t>
      </w:r>
      <w:r w:rsidRPr="00445686">
        <w:rPr>
          <w:sz w:val="16"/>
        </w:rPr>
        <w:t xml:space="preserve"> source </w:t>
      </w:r>
      <w:r w:rsidRPr="00445686">
        <w:rPr>
          <w:rStyle w:val="StyleUnderline"/>
        </w:rPr>
        <w:t>foods</w:t>
      </w:r>
      <w:r w:rsidRPr="00445686">
        <w:rPr>
          <w:sz w:val="16"/>
        </w:rPr>
        <w:t xml:space="preserve"> (ASF). </w:t>
      </w:r>
      <w:r w:rsidRPr="00445686">
        <w:rPr>
          <w:rStyle w:val="StyleUnderline"/>
        </w:rPr>
        <w:t xml:space="preserve">In their role as </w:t>
      </w:r>
      <w:r w:rsidRPr="00445686">
        <w:rPr>
          <w:rStyle w:val="Emphasis"/>
        </w:rPr>
        <w:t>safe</w:t>
      </w:r>
      <w:r w:rsidRPr="00445686">
        <w:rPr>
          <w:rStyle w:val="StyleUnderline"/>
        </w:rPr>
        <w:t xml:space="preserve">, </w:t>
      </w:r>
      <w:r w:rsidRPr="00445686">
        <w:rPr>
          <w:rStyle w:val="Emphasis"/>
        </w:rPr>
        <w:t>affordable</w:t>
      </w:r>
      <w:r w:rsidRPr="00445686">
        <w:rPr>
          <w:rStyle w:val="StyleUnderline"/>
        </w:rPr>
        <w:t xml:space="preserve">, and </w:t>
      </w:r>
      <w:r w:rsidRPr="00445686">
        <w:rPr>
          <w:rStyle w:val="Emphasis"/>
        </w:rPr>
        <w:t>nutritious</w:t>
      </w:r>
      <w:r w:rsidRPr="00445686">
        <w:rPr>
          <w:rStyle w:val="StyleUnderline"/>
        </w:rPr>
        <w:t xml:space="preserve"> foods that billions of people enjoy, they help to </w:t>
      </w:r>
      <w:r w:rsidRPr="00445686">
        <w:rPr>
          <w:rStyle w:val="Emphasis"/>
        </w:rPr>
        <w:t>reduce food insecurity</w:t>
      </w:r>
      <w:r w:rsidRPr="00445686">
        <w:rPr>
          <w:sz w:val="16"/>
        </w:rPr>
        <w:t>. Nonetheless, there are some actors in the food systems debate who are disproportionally critical of, if not overtly hostile to, animal husbandry and seek to sharply restrict access to meat, dairy, and other ASF by imposing regulations at the production level, limiting accessibility, or increasing prices (Leroy et al., 2023).</w:t>
      </w:r>
    </w:p>
    <w:p w14:paraId="3BF9D5A6" w14:textId="77777777" w:rsidR="00F509C3" w:rsidRPr="00445686" w:rsidRDefault="00F509C3" w:rsidP="00F509C3">
      <w:pPr>
        <w:rPr>
          <w:sz w:val="16"/>
        </w:rPr>
      </w:pPr>
    </w:p>
    <w:p w14:paraId="7A860A5B" w14:textId="77777777" w:rsidR="00F509C3" w:rsidRPr="00445686" w:rsidRDefault="00F509C3" w:rsidP="00F509C3">
      <w:pPr>
        <w:pStyle w:val="Heading4"/>
        <w:rPr>
          <w:rFonts w:cs="Arial"/>
        </w:rPr>
      </w:pPr>
      <w:r w:rsidRPr="00445686">
        <w:rPr>
          <w:rFonts w:cs="Arial"/>
        </w:rPr>
        <w:t>Extinction.</w:t>
      </w:r>
    </w:p>
    <w:p w14:paraId="03484916" w14:textId="77777777" w:rsidR="00F509C3" w:rsidRPr="00445686" w:rsidRDefault="00F509C3" w:rsidP="00F509C3">
      <w:r w:rsidRPr="00445686">
        <w:t xml:space="preserve">Noah J. </w:t>
      </w:r>
      <w:r w:rsidRPr="00445686">
        <w:rPr>
          <w:rStyle w:val="Style13ptBold"/>
        </w:rPr>
        <w:t>Wescombe et al. 25</w:t>
      </w:r>
      <w:r w:rsidRPr="00445686">
        <w:t>, M.Phil. from the University of Oxford, Head of Policy at Alliance to Feed the Earth in Disasters, former Climate and Environment Associate at Principles for Responsible Investment and Research Fellow at the Stanford Existential Risks Initiative, “It’s time to consider global catastrophic food failures”, Global Food Security, Volume 46, September 2025, UNC Libraries</w:t>
      </w:r>
    </w:p>
    <w:p w14:paraId="07288692" w14:textId="77777777" w:rsidR="00F509C3" w:rsidRPr="00445686" w:rsidRDefault="00F509C3" w:rsidP="00F509C3">
      <w:pPr>
        <w:rPr>
          <w:sz w:val="16"/>
        </w:rPr>
      </w:pPr>
      <w:r w:rsidRPr="00445686">
        <w:rPr>
          <w:sz w:val="16"/>
        </w:rPr>
        <w:t xml:space="preserve">1. Introduction </w:t>
      </w:r>
    </w:p>
    <w:p w14:paraId="38BF3DA6" w14:textId="77777777" w:rsidR="00F509C3" w:rsidRPr="00445686" w:rsidRDefault="00F509C3" w:rsidP="00F509C3">
      <w:pPr>
        <w:rPr>
          <w:sz w:val="16"/>
        </w:rPr>
      </w:pPr>
      <w:r w:rsidRPr="00445686">
        <w:rPr>
          <w:rStyle w:val="StyleUnderline"/>
        </w:rPr>
        <w:t>History is full of examples where</w:t>
      </w:r>
      <w:r w:rsidRPr="00445686">
        <w:rPr>
          <w:sz w:val="16"/>
        </w:rPr>
        <w:t xml:space="preserve"> catastrophic </w:t>
      </w:r>
      <w:r w:rsidRPr="00445686">
        <w:rPr>
          <w:rStyle w:val="StyleUnderline"/>
        </w:rPr>
        <w:t>events</w:t>
      </w:r>
      <w:r w:rsidRPr="00445686">
        <w:rPr>
          <w:sz w:val="16"/>
        </w:rPr>
        <w:t xml:space="preserve"> like war, disease or climate shifts </w:t>
      </w:r>
      <w:r w:rsidRPr="00445686">
        <w:rPr>
          <w:rStyle w:val="StyleUnderline"/>
        </w:rPr>
        <w:t xml:space="preserve">led to local </w:t>
      </w:r>
      <w:r w:rsidRPr="00445686">
        <w:rPr>
          <w:rStyle w:val="Emphasis"/>
        </w:rPr>
        <w:t>disruptions of the food system</w:t>
      </w:r>
      <w:r w:rsidRPr="00445686">
        <w:rPr>
          <w:sz w:val="16"/>
        </w:rPr>
        <w:t xml:space="preserve">. </w:t>
      </w:r>
      <w:r w:rsidRPr="00445686">
        <w:rPr>
          <w:rStyle w:val="StyleUnderline"/>
        </w:rPr>
        <w:t xml:space="preserve">This </w:t>
      </w:r>
      <w:r w:rsidRPr="00445686">
        <w:rPr>
          <w:rStyle w:val="Emphasis"/>
        </w:rPr>
        <w:t>in turn</w:t>
      </w:r>
      <w:r w:rsidRPr="00445686">
        <w:rPr>
          <w:rStyle w:val="StyleUnderline"/>
        </w:rPr>
        <w:t xml:space="preserve"> triggered </w:t>
      </w:r>
      <w:r w:rsidRPr="00445686">
        <w:rPr>
          <w:rStyle w:val="Emphasis"/>
        </w:rPr>
        <w:t>famine</w:t>
      </w:r>
      <w:r w:rsidRPr="00445686">
        <w:rPr>
          <w:rStyle w:val="StyleUnderline"/>
        </w:rPr>
        <w:t xml:space="preserve"> and often a collapse of local population numbers</w:t>
      </w:r>
      <w:r w:rsidRPr="00445686">
        <w:rPr>
          <w:sz w:val="16"/>
        </w:rPr>
        <w:t xml:space="preserve"> (Ó Gráda, 2009). </w:t>
      </w:r>
      <w:r w:rsidRPr="00445686">
        <w:rPr>
          <w:rStyle w:val="Emphasis"/>
          <w:highlight w:val="yellow"/>
        </w:rPr>
        <w:t>Today’s food</w:t>
      </w:r>
      <w:r w:rsidRPr="00445686">
        <w:rPr>
          <w:rStyle w:val="Emphasis"/>
        </w:rPr>
        <w:t xml:space="preserve"> security</w:t>
      </w:r>
      <w:r w:rsidRPr="00445686">
        <w:rPr>
          <w:sz w:val="16"/>
        </w:rPr>
        <w:t xml:space="preserve"> </w:t>
      </w:r>
      <w:r w:rsidRPr="00445686">
        <w:rPr>
          <w:rStyle w:val="StyleUnderline"/>
          <w:highlight w:val="yellow"/>
        </w:rPr>
        <w:t xml:space="preserve">is </w:t>
      </w:r>
      <w:r w:rsidRPr="00445686">
        <w:rPr>
          <w:rStyle w:val="Emphasis"/>
          <w:highlight w:val="yellow"/>
        </w:rPr>
        <w:t>strongly reliant</w:t>
      </w:r>
      <w:r w:rsidRPr="00445686">
        <w:rPr>
          <w:sz w:val="16"/>
          <w:highlight w:val="yellow"/>
        </w:rPr>
        <w:t xml:space="preserve"> </w:t>
      </w:r>
      <w:r w:rsidRPr="00445686">
        <w:rPr>
          <w:rStyle w:val="StyleUnderline"/>
          <w:highlight w:val="yellow"/>
        </w:rPr>
        <w:t xml:space="preserve">on </w:t>
      </w:r>
      <w:r w:rsidRPr="00445686">
        <w:rPr>
          <w:rStyle w:val="Emphasis"/>
          <w:highlight w:val="yellow"/>
        </w:rPr>
        <w:t>global</w:t>
      </w:r>
      <w:r w:rsidRPr="00445686">
        <w:rPr>
          <w:rStyle w:val="Emphasis"/>
        </w:rPr>
        <w:t xml:space="preserve"> food</w:t>
      </w:r>
      <w:r w:rsidRPr="00445686">
        <w:rPr>
          <w:sz w:val="16"/>
        </w:rPr>
        <w:t xml:space="preserve"> and energy </w:t>
      </w:r>
      <w:r w:rsidRPr="00445686">
        <w:rPr>
          <w:rStyle w:val="Emphasis"/>
          <w:highlight w:val="yellow"/>
        </w:rPr>
        <w:t>trade</w:t>
      </w:r>
      <w:r w:rsidRPr="00445686">
        <w:rPr>
          <w:sz w:val="16"/>
        </w:rPr>
        <w:t xml:space="preserve">, </w:t>
      </w:r>
      <w:r w:rsidRPr="00445686">
        <w:rPr>
          <w:rStyle w:val="StyleUnderline"/>
        </w:rPr>
        <w:t xml:space="preserve">as </w:t>
      </w:r>
      <w:r w:rsidRPr="00445686">
        <w:rPr>
          <w:rStyle w:val="StyleUnderline"/>
          <w:highlight w:val="yellow"/>
        </w:rPr>
        <w:t>many</w:t>
      </w:r>
      <w:r w:rsidRPr="00445686">
        <w:rPr>
          <w:rStyle w:val="StyleUnderline"/>
        </w:rPr>
        <w:t xml:space="preserve"> countries </w:t>
      </w:r>
      <w:r w:rsidRPr="00445686">
        <w:rPr>
          <w:rStyle w:val="StyleUnderline"/>
          <w:highlight w:val="yellow"/>
        </w:rPr>
        <w:t xml:space="preserve">are </w:t>
      </w:r>
      <w:r w:rsidRPr="00445686">
        <w:rPr>
          <w:rStyle w:val="Emphasis"/>
          <w:highlight w:val="yellow"/>
        </w:rPr>
        <w:t>net food importers</w:t>
      </w:r>
      <w:r w:rsidRPr="00445686">
        <w:rPr>
          <w:sz w:val="16"/>
        </w:rPr>
        <w:t xml:space="preserve"> (Alexander et al., 2023; D’Odorico et al., 2014). </w:t>
      </w:r>
      <w:r w:rsidRPr="00445686">
        <w:rPr>
          <w:rStyle w:val="StyleUnderline"/>
        </w:rPr>
        <w:t xml:space="preserve">This means that many </w:t>
      </w:r>
      <w:r w:rsidRPr="00445686">
        <w:rPr>
          <w:rStyle w:val="StyleUnderline"/>
          <w:highlight w:val="yellow"/>
        </w:rPr>
        <w:t>events that</w:t>
      </w:r>
      <w:r w:rsidRPr="00445686">
        <w:rPr>
          <w:rStyle w:val="StyleUnderline"/>
        </w:rPr>
        <w:t xml:space="preserve"> would </w:t>
      </w:r>
      <w:r w:rsidRPr="00445686">
        <w:rPr>
          <w:rStyle w:val="StyleUnderline"/>
          <w:highlight w:val="yellow"/>
        </w:rPr>
        <w:t xml:space="preserve">impact </w:t>
      </w:r>
      <w:r w:rsidRPr="00445686">
        <w:rPr>
          <w:rStyle w:val="Emphasis"/>
          <w:highlight w:val="yellow"/>
        </w:rPr>
        <w:t>humanity’s food</w:t>
      </w:r>
      <w:r w:rsidRPr="00445686">
        <w:rPr>
          <w:rStyle w:val="Emphasis"/>
        </w:rPr>
        <w:t xml:space="preserve"> system</w:t>
      </w:r>
      <w:r w:rsidRPr="00445686">
        <w:rPr>
          <w:rStyle w:val="StyleUnderline"/>
        </w:rPr>
        <w:t xml:space="preserve"> today </w:t>
      </w:r>
      <w:r w:rsidRPr="00445686">
        <w:rPr>
          <w:rStyle w:val="StyleUnderline"/>
          <w:highlight w:val="yellow"/>
        </w:rPr>
        <w:t>could be</w:t>
      </w:r>
      <w:r w:rsidRPr="00445686">
        <w:rPr>
          <w:sz w:val="16"/>
          <w:highlight w:val="yellow"/>
        </w:rPr>
        <w:t xml:space="preserve"> </w:t>
      </w:r>
      <w:r w:rsidRPr="00445686">
        <w:rPr>
          <w:rStyle w:val="Emphasis"/>
          <w:highlight w:val="yellow"/>
        </w:rPr>
        <w:t>felt globally</w:t>
      </w:r>
      <w:r w:rsidRPr="00445686">
        <w:rPr>
          <w:sz w:val="16"/>
        </w:rPr>
        <w:t xml:space="preserve">. The recent </w:t>
      </w:r>
      <w:r w:rsidRPr="00445686">
        <w:rPr>
          <w:rStyle w:val="StyleUnderline"/>
        </w:rPr>
        <w:t>COVID</w:t>
      </w:r>
      <w:r w:rsidRPr="00445686">
        <w:rPr>
          <w:sz w:val="16"/>
        </w:rPr>
        <w:t xml:space="preserve">-19 pandemic </w:t>
      </w:r>
      <w:r w:rsidRPr="00445686">
        <w:rPr>
          <w:rStyle w:val="StyleUnderline"/>
        </w:rPr>
        <w:t>and geopolitical tensions like</w:t>
      </w:r>
      <w:r w:rsidRPr="00445686">
        <w:rPr>
          <w:sz w:val="16"/>
        </w:rPr>
        <w:t xml:space="preserve"> the </w:t>
      </w:r>
      <w:r w:rsidRPr="00445686">
        <w:rPr>
          <w:rStyle w:val="StyleUnderline"/>
        </w:rPr>
        <w:t>Russia-Ukraine</w:t>
      </w:r>
      <w:r w:rsidRPr="00445686">
        <w:rPr>
          <w:sz w:val="16"/>
        </w:rPr>
        <w:t xml:space="preserve"> conflict </w:t>
      </w:r>
      <w:r w:rsidRPr="00445686">
        <w:rPr>
          <w:rStyle w:val="StyleUnderline"/>
        </w:rPr>
        <w:t xml:space="preserve">have underscored the </w:t>
      </w:r>
      <w:r w:rsidRPr="00445686">
        <w:rPr>
          <w:rStyle w:val="Emphasis"/>
        </w:rPr>
        <w:t>vulnerability of food systems</w:t>
      </w:r>
      <w:r w:rsidRPr="00445686">
        <w:rPr>
          <w:sz w:val="16"/>
        </w:rPr>
        <w:t xml:space="preserve"> (Alexander et al., 2023; Behnassi and El Haiba, 2022). </w:t>
      </w:r>
      <w:r w:rsidRPr="00445686">
        <w:rPr>
          <w:rStyle w:val="StyleUnderline"/>
          <w:highlight w:val="yellow"/>
        </w:rPr>
        <w:t xml:space="preserve">The </w:t>
      </w:r>
      <w:r w:rsidRPr="00445686">
        <w:rPr>
          <w:rStyle w:val="Emphasis"/>
          <w:highlight w:val="yellow"/>
        </w:rPr>
        <w:t>current</w:t>
      </w:r>
      <w:r w:rsidRPr="00445686">
        <w:rPr>
          <w:rStyle w:val="Emphasis"/>
        </w:rPr>
        <w:t xml:space="preserve"> global food </w:t>
      </w:r>
      <w:r w:rsidRPr="00445686">
        <w:rPr>
          <w:rStyle w:val="Emphasis"/>
          <w:highlight w:val="yellow"/>
        </w:rPr>
        <w:t>system</w:t>
      </w:r>
      <w:r w:rsidRPr="00445686">
        <w:rPr>
          <w:sz w:val="16"/>
          <w:highlight w:val="yellow"/>
        </w:rPr>
        <w:t xml:space="preserve"> </w:t>
      </w:r>
      <w:r w:rsidRPr="00445686">
        <w:rPr>
          <w:rStyle w:val="StyleUnderline"/>
          <w:highlight w:val="yellow"/>
        </w:rPr>
        <w:t xml:space="preserve">is </w:t>
      </w:r>
      <w:r w:rsidRPr="00445686">
        <w:rPr>
          <w:rStyle w:val="Emphasis"/>
          <w:highlight w:val="yellow"/>
        </w:rPr>
        <w:t>precariously balanced</w:t>
      </w:r>
      <w:r w:rsidRPr="00445686">
        <w:rPr>
          <w:rStyle w:val="StyleUnderline"/>
        </w:rPr>
        <w:t>, prone to</w:t>
      </w:r>
      <w:r w:rsidRPr="00445686">
        <w:rPr>
          <w:sz w:val="16"/>
        </w:rPr>
        <w:t xml:space="preserve"> major </w:t>
      </w:r>
      <w:r w:rsidRPr="00445686">
        <w:rPr>
          <w:rStyle w:val="Emphasis"/>
          <w:highlight w:val="yellow"/>
        </w:rPr>
        <w:t>disruptions</w:t>
      </w:r>
      <w:r w:rsidRPr="00445686">
        <w:rPr>
          <w:rStyle w:val="StyleUnderline"/>
        </w:rPr>
        <w:t xml:space="preserve"> that could </w:t>
      </w:r>
      <w:r w:rsidRPr="00445686">
        <w:rPr>
          <w:rStyle w:val="Emphasis"/>
          <w:highlight w:val="yellow"/>
        </w:rPr>
        <w:t>trigger catastrophic</w:t>
      </w:r>
      <w:r w:rsidRPr="00445686">
        <w:rPr>
          <w:rStyle w:val="Emphasis"/>
        </w:rPr>
        <w:t xml:space="preserve"> food </w:t>
      </w:r>
      <w:r w:rsidRPr="00445686">
        <w:rPr>
          <w:rStyle w:val="Emphasis"/>
          <w:highlight w:val="yellow"/>
        </w:rPr>
        <w:t>shortages</w:t>
      </w:r>
      <w:r w:rsidRPr="00445686">
        <w:rPr>
          <w:sz w:val="16"/>
        </w:rPr>
        <w:t xml:space="preserve"> greater than 5% of global calorie supply. While beneficial to modern day food system economics, </w:t>
      </w:r>
      <w:r w:rsidRPr="00445686">
        <w:rPr>
          <w:rStyle w:val="Emphasis"/>
          <w:highlight w:val="yellow"/>
        </w:rPr>
        <w:t>humanity’s reliance</w:t>
      </w:r>
      <w:r w:rsidRPr="00445686">
        <w:rPr>
          <w:rStyle w:val="StyleUnderline"/>
          <w:highlight w:val="yellow"/>
        </w:rPr>
        <w:t xml:space="preserve"> on</w:t>
      </w:r>
      <w:r w:rsidRPr="00445686">
        <w:rPr>
          <w:sz w:val="16"/>
        </w:rPr>
        <w:t xml:space="preserve"> </w:t>
      </w:r>
      <w:r w:rsidRPr="00445686">
        <w:rPr>
          <w:rStyle w:val="Emphasis"/>
          <w:highlight w:val="yellow"/>
        </w:rPr>
        <w:t>global</w:t>
      </w:r>
      <w:r w:rsidRPr="00445686">
        <w:rPr>
          <w:rStyle w:val="Emphasis"/>
        </w:rPr>
        <w:t xml:space="preserve"> supply </w:t>
      </w:r>
      <w:r w:rsidRPr="00445686">
        <w:rPr>
          <w:rStyle w:val="Emphasis"/>
          <w:highlight w:val="yellow"/>
        </w:rPr>
        <w:t>chains</w:t>
      </w:r>
      <w:r w:rsidRPr="00445686">
        <w:rPr>
          <w:sz w:val="16"/>
        </w:rPr>
        <w:t xml:space="preserve"> </w:t>
      </w:r>
      <w:r w:rsidRPr="00445686">
        <w:rPr>
          <w:rStyle w:val="StyleUnderline"/>
        </w:rPr>
        <w:t xml:space="preserve">with multiple, complexly networked dependencies </w:t>
      </w:r>
      <w:r w:rsidRPr="00445686">
        <w:rPr>
          <w:rStyle w:val="StyleUnderline"/>
          <w:highlight w:val="yellow"/>
        </w:rPr>
        <w:t>has locked in</w:t>
      </w:r>
      <w:r w:rsidRPr="00445686">
        <w:rPr>
          <w:rStyle w:val="StyleUnderline"/>
        </w:rPr>
        <w:t xml:space="preserve"> certain </w:t>
      </w:r>
      <w:r w:rsidRPr="00445686">
        <w:rPr>
          <w:rStyle w:val="Emphasis"/>
          <w:highlight w:val="yellow"/>
        </w:rPr>
        <w:t>vulnerabilities</w:t>
      </w:r>
      <w:r w:rsidRPr="00445686">
        <w:rPr>
          <w:rStyle w:val="Emphasis"/>
        </w:rPr>
        <w:t xml:space="preserve"> to disruptions</w:t>
      </w:r>
      <w:r w:rsidRPr="00445686">
        <w:rPr>
          <w:sz w:val="16"/>
        </w:rPr>
        <w:t xml:space="preserve">, (Moersdorf et al., 2024; Nyström et al., 2019) </w:t>
      </w:r>
      <w:r w:rsidRPr="00445686">
        <w:rPr>
          <w:rStyle w:val="StyleUnderline"/>
        </w:rPr>
        <w:t xml:space="preserve">undermining </w:t>
      </w:r>
      <w:r w:rsidRPr="00445686">
        <w:rPr>
          <w:rStyle w:val="Emphasis"/>
        </w:rPr>
        <w:t>resilience</w:t>
      </w:r>
      <w:r w:rsidRPr="00445686">
        <w:rPr>
          <w:sz w:val="16"/>
        </w:rPr>
        <w:t xml:space="preserve"> to GCFF. </w:t>
      </w:r>
      <w:r w:rsidRPr="00445686">
        <w:rPr>
          <w:rStyle w:val="StyleUnderline"/>
        </w:rPr>
        <w:t xml:space="preserve">Current research on the food system has mostly focused on specific risks </w:t>
      </w:r>
      <w:r w:rsidRPr="00445686">
        <w:rPr>
          <w:rStyle w:val="Emphasis"/>
        </w:rPr>
        <w:t>separately</w:t>
      </w:r>
      <w:r w:rsidRPr="00445686">
        <w:rPr>
          <w:sz w:val="16"/>
        </w:rPr>
        <w:t xml:space="preserve"> (e.g., climate change or trade shock), so </w:t>
      </w:r>
      <w:r w:rsidRPr="00445686">
        <w:rPr>
          <w:rStyle w:val="StyleUnderline"/>
        </w:rPr>
        <w:t xml:space="preserve">we propose a new concept to integrate different types of risk in an </w:t>
      </w:r>
      <w:r w:rsidRPr="00445686">
        <w:rPr>
          <w:rStyle w:val="Emphasis"/>
        </w:rPr>
        <w:t>interconnected manner</w:t>
      </w:r>
      <w:r w:rsidRPr="00445686">
        <w:rPr>
          <w:sz w:val="16"/>
        </w:rPr>
        <w:t xml:space="preserve">. </w:t>
      </w:r>
    </w:p>
    <w:p w14:paraId="1BACD307" w14:textId="77777777" w:rsidR="00F509C3" w:rsidRPr="00445686" w:rsidRDefault="00F509C3" w:rsidP="00F509C3">
      <w:pPr>
        <w:rPr>
          <w:sz w:val="16"/>
        </w:rPr>
      </w:pPr>
      <w:r w:rsidRPr="00445686">
        <w:rPr>
          <w:rStyle w:val="StyleUnderline"/>
        </w:rPr>
        <w:t xml:space="preserve">We introduce the term 'Global Catastrophic Food Failure' (GCFF) as </w:t>
      </w:r>
      <w:r w:rsidRPr="00445686">
        <w:rPr>
          <w:rStyle w:val="StyleUnderline"/>
          <w:highlight w:val="yellow"/>
        </w:rPr>
        <w:t xml:space="preserve">a type of </w:t>
      </w:r>
      <w:r w:rsidRPr="00445686">
        <w:rPr>
          <w:rStyle w:val="Emphasis"/>
          <w:sz w:val="28"/>
          <w:szCs w:val="28"/>
          <w:highlight w:val="yellow"/>
        </w:rPr>
        <w:t>global catastrophic risk</w:t>
      </w:r>
      <w:r w:rsidRPr="00445686">
        <w:rPr>
          <w:sz w:val="16"/>
        </w:rPr>
        <w:t>, to help bring together different strands of research that are all focused on ensuring food availability on a global scale. The benefits of adopting this new term include:</w:t>
      </w:r>
    </w:p>
    <w:p w14:paraId="502873E8" w14:textId="77777777" w:rsidR="00F509C3" w:rsidRPr="00445686" w:rsidRDefault="00F509C3" w:rsidP="00F509C3">
      <w:pPr>
        <w:rPr>
          <w:sz w:val="8"/>
          <w:szCs w:val="8"/>
        </w:rPr>
      </w:pPr>
      <w:r w:rsidRPr="00445686">
        <w:rPr>
          <w:sz w:val="8"/>
          <w:szCs w:val="8"/>
        </w:rPr>
        <w:t>Highlighting worst-case scenarios: GCFF emphasizes the need for robust contingency planning by considering catastrophic events that could drastically reduce global food production and supply</w:t>
      </w:r>
    </w:p>
    <w:p w14:paraId="3AF3663F" w14:textId="77777777" w:rsidR="00F509C3" w:rsidRPr="00445686" w:rsidRDefault="00F509C3" w:rsidP="00F509C3">
      <w:pPr>
        <w:rPr>
          <w:sz w:val="8"/>
          <w:szCs w:val="8"/>
        </w:rPr>
      </w:pPr>
      <w:r w:rsidRPr="00445686">
        <w:rPr>
          <w:sz w:val="8"/>
          <w:szCs w:val="8"/>
        </w:rPr>
        <w:t>Catalyzing proactive risk management: GCFF shifts the focus from reactive crisis management to anticipatory resilience-building by identifying vulnerabilities and implementing risk reduction measures, including through policymaking.</w:t>
      </w:r>
    </w:p>
    <w:p w14:paraId="26A645FF" w14:textId="77777777" w:rsidR="00F509C3" w:rsidRPr="00445686" w:rsidRDefault="00F509C3" w:rsidP="00F509C3">
      <w:pPr>
        <w:rPr>
          <w:sz w:val="16"/>
        </w:rPr>
      </w:pPr>
      <w:r w:rsidRPr="00445686">
        <w:rPr>
          <w:rStyle w:val="StyleUnderline"/>
        </w:rPr>
        <w:t>2. What is a Global Catastrophic Food Failure?</w:t>
      </w:r>
      <w:r w:rsidRPr="00445686">
        <w:rPr>
          <w:sz w:val="16"/>
        </w:rPr>
        <w:t xml:space="preserve"> </w:t>
      </w:r>
    </w:p>
    <w:p w14:paraId="53D80993" w14:textId="77777777" w:rsidR="00F509C3" w:rsidRPr="00445686" w:rsidRDefault="00F509C3" w:rsidP="00F509C3">
      <w:pPr>
        <w:rPr>
          <w:sz w:val="8"/>
          <w:szCs w:val="8"/>
        </w:rPr>
      </w:pPr>
      <w:r w:rsidRPr="00445686">
        <w:rPr>
          <w:sz w:val="8"/>
          <w:szCs w:val="8"/>
        </w:rPr>
        <w:t>We define a Global Catastrophic Food Failure (GCFF) as an extreme, widespread food supply shortage beyond the capacity of national governments, international institutions, and the private sector to manage through ordinary means. The shortage may occur in only a year or less, triggered either by an exceptional natural or human-caused event such as a volcanic eruption or a nuclear attack, or by latent risk being suddenly realized after a gradual built up of systemic stresses (e.g. a climate change “tipping point”, or geopolitical tensions dismantling trade).</w:t>
      </w:r>
    </w:p>
    <w:p w14:paraId="21F42040" w14:textId="77777777" w:rsidR="00F509C3" w:rsidRPr="00445686" w:rsidRDefault="00F509C3" w:rsidP="00F509C3">
      <w:pPr>
        <w:rPr>
          <w:sz w:val="16"/>
        </w:rPr>
      </w:pPr>
      <w:r w:rsidRPr="00445686">
        <w:rPr>
          <w:rStyle w:val="StyleUnderline"/>
        </w:rPr>
        <w:t>A GCFF is characterized by a severe, protracted reduction in the availability of</w:t>
      </w:r>
      <w:r w:rsidRPr="00445686">
        <w:rPr>
          <w:sz w:val="16"/>
        </w:rPr>
        <w:t xml:space="preserve"> staple </w:t>
      </w:r>
      <w:r w:rsidRPr="00445686">
        <w:rPr>
          <w:rStyle w:val="StyleUnderline"/>
        </w:rPr>
        <w:t>foods</w:t>
      </w:r>
      <w:r w:rsidRPr="00445686">
        <w:rPr>
          <w:sz w:val="16"/>
        </w:rPr>
        <w:t xml:space="preserve"> such as grains, legumes, and vegetables, </w:t>
      </w:r>
      <w:r w:rsidRPr="00445686">
        <w:rPr>
          <w:rStyle w:val="StyleUnderline"/>
        </w:rPr>
        <w:t>leading to a caloric deficit of e.g. 5%-</w:t>
      </w:r>
      <w:r w:rsidRPr="00445686">
        <w:rPr>
          <w:sz w:val="16"/>
        </w:rPr>
        <w:t xml:space="preserve">10%* </w:t>
      </w:r>
      <w:r w:rsidRPr="00445686">
        <w:rPr>
          <w:rStyle w:val="StyleUnderline"/>
        </w:rPr>
        <w:t>of global food supply</w:t>
      </w:r>
      <w:r w:rsidRPr="00445686">
        <w:rPr>
          <w:sz w:val="16"/>
        </w:rPr>
        <w:t xml:space="preserve"> or access over a period of years. A GCFF would be identified by a combination of factors, such as: rapid and sustained increase in global food prices, widespread reports of food shortages and hunger across multiple regions, depletion of strategic food reserves without prospects for replenishment, breakdown of normal food supply chains and distribution networks, and inadequacy of emergency food assistance to meet the scale of need. Without effective and timely intervention, </w:t>
      </w:r>
      <w:r w:rsidRPr="00445686">
        <w:rPr>
          <w:rStyle w:val="Emphasis"/>
        </w:rPr>
        <w:t>this would result</w:t>
      </w:r>
      <w:r w:rsidRPr="00445686">
        <w:rPr>
          <w:sz w:val="16"/>
        </w:rPr>
        <w:t xml:space="preserve"> </w:t>
      </w:r>
      <w:r w:rsidRPr="00445686">
        <w:rPr>
          <w:rStyle w:val="StyleUnderline"/>
        </w:rPr>
        <w:t xml:space="preserve">in a </w:t>
      </w:r>
      <w:r w:rsidRPr="00445686">
        <w:rPr>
          <w:rStyle w:val="Emphasis"/>
        </w:rPr>
        <w:t>GCFF</w:t>
      </w:r>
      <w:r w:rsidRPr="00445686">
        <w:rPr>
          <w:rStyle w:val="StyleUnderline"/>
        </w:rPr>
        <w:t xml:space="preserve"> </w:t>
      </w:r>
      <w:r w:rsidRPr="00445686">
        <w:rPr>
          <w:rStyle w:val="StyleUnderline"/>
          <w:highlight w:val="yellow"/>
        </w:rPr>
        <w:t xml:space="preserve">involving </w:t>
      </w:r>
      <w:r w:rsidRPr="00445686">
        <w:rPr>
          <w:rStyle w:val="Emphasis"/>
          <w:sz w:val="28"/>
          <w:szCs w:val="28"/>
          <w:highlight w:val="yellow"/>
        </w:rPr>
        <w:t>widespread starvation</w:t>
      </w:r>
      <w:r w:rsidRPr="00445686">
        <w:rPr>
          <w:sz w:val="16"/>
        </w:rPr>
        <w:t xml:space="preserve">, causing tremendous suffering, </w:t>
      </w:r>
      <w:r w:rsidRPr="00445686">
        <w:rPr>
          <w:rStyle w:val="Emphasis"/>
        </w:rPr>
        <w:t>loss of life</w:t>
      </w:r>
      <w:r w:rsidRPr="00445686">
        <w:rPr>
          <w:sz w:val="16"/>
        </w:rPr>
        <w:t xml:space="preserve">, and </w:t>
      </w:r>
      <w:r w:rsidRPr="00445686">
        <w:rPr>
          <w:rStyle w:val="Emphasis"/>
        </w:rPr>
        <w:t xml:space="preserve">severe </w:t>
      </w:r>
      <w:r w:rsidRPr="00445686">
        <w:rPr>
          <w:rStyle w:val="Emphasis"/>
          <w:highlight w:val="yellow"/>
        </w:rPr>
        <w:t>disruptions</w:t>
      </w:r>
      <w:r w:rsidRPr="00445686">
        <w:rPr>
          <w:sz w:val="16"/>
          <w:highlight w:val="yellow"/>
        </w:rPr>
        <w:t xml:space="preserve"> </w:t>
      </w:r>
      <w:r w:rsidRPr="00445686">
        <w:rPr>
          <w:rStyle w:val="StyleUnderline"/>
          <w:highlight w:val="yellow"/>
        </w:rPr>
        <w:t>to</w:t>
      </w:r>
      <w:r w:rsidRPr="00445686">
        <w:rPr>
          <w:sz w:val="16"/>
        </w:rPr>
        <w:t xml:space="preserve"> </w:t>
      </w:r>
      <w:r w:rsidRPr="00445686">
        <w:rPr>
          <w:rStyle w:val="Emphasis"/>
          <w:sz w:val="28"/>
          <w:szCs w:val="28"/>
        </w:rPr>
        <w:t xml:space="preserve">national </w:t>
      </w:r>
      <w:r w:rsidRPr="00445686">
        <w:rPr>
          <w:rStyle w:val="Emphasis"/>
          <w:sz w:val="28"/>
          <w:szCs w:val="28"/>
          <w:highlight w:val="yellow"/>
        </w:rPr>
        <w:t>governments</w:t>
      </w:r>
      <w:r w:rsidRPr="00445686">
        <w:rPr>
          <w:sz w:val="16"/>
        </w:rPr>
        <w:t xml:space="preserve">, </w:t>
      </w:r>
      <w:r w:rsidRPr="00445686">
        <w:rPr>
          <w:rStyle w:val="Emphasis"/>
          <w:sz w:val="28"/>
          <w:szCs w:val="28"/>
          <w:highlight w:val="yellow"/>
        </w:rPr>
        <w:t>international relations</w:t>
      </w:r>
      <w:r w:rsidRPr="00445686">
        <w:rPr>
          <w:sz w:val="16"/>
          <w:highlight w:val="yellow"/>
        </w:rPr>
        <w:t xml:space="preserve">, </w:t>
      </w:r>
      <w:r w:rsidRPr="00445686">
        <w:rPr>
          <w:rStyle w:val="StyleUnderline"/>
          <w:highlight w:val="yellow"/>
        </w:rPr>
        <w:t>and</w:t>
      </w:r>
      <w:r w:rsidRPr="00445686">
        <w:rPr>
          <w:sz w:val="16"/>
        </w:rPr>
        <w:t xml:space="preserve"> social and </w:t>
      </w:r>
      <w:r w:rsidRPr="00445686">
        <w:rPr>
          <w:rStyle w:val="Emphasis"/>
          <w:sz w:val="28"/>
          <w:szCs w:val="28"/>
          <w:highlight w:val="yellow"/>
        </w:rPr>
        <w:t>global</w:t>
      </w:r>
      <w:r w:rsidRPr="00445686">
        <w:rPr>
          <w:sz w:val="16"/>
          <w:szCs w:val="28"/>
        </w:rPr>
        <w:t xml:space="preserve"> </w:t>
      </w:r>
      <w:r w:rsidRPr="00445686">
        <w:rPr>
          <w:sz w:val="16"/>
        </w:rPr>
        <w:t xml:space="preserve">2 </w:t>
      </w:r>
      <w:r w:rsidRPr="00445686">
        <w:rPr>
          <w:rStyle w:val="Emphasis"/>
          <w:sz w:val="28"/>
          <w:szCs w:val="28"/>
          <w:highlight w:val="yellow"/>
        </w:rPr>
        <w:t>security</w:t>
      </w:r>
      <w:r w:rsidRPr="00445686">
        <w:rPr>
          <w:sz w:val="16"/>
        </w:rPr>
        <w:t>. *See supplement for a discussion of GCFF magnitude (Appendix A), and why new terminology is warranted (Appendix B).</w:t>
      </w:r>
    </w:p>
    <w:p w14:paraId="2D85F48B" w14:textId="77777777" w:rsidR="00F509C3" w:rsidRPr="00445686" w:rsidRDefault="00F509C3" w:rsidP="00F509C3">
      <w:pPr>
        <w:rPr>
          <w:sz w:val="8"/>
          <w:szCs w:val="8"/>
        </w:rPr>
      </w:pPr>
      <w:r w:rsidRPr="00445686">
        <w:rPr>
          <w:sz w:val="8"/>
          <w:szCs w:val="8"/>
        </w:rPr>
        <w:t xml:space="preserve">3. Defining Characteristics and Elements of GCFF </w:t>
      </w:r>
    </w:p>
    <w:p w14:paraId="0703424E" w14:textId="77777777" w:rsidR="00F509C3" w:rsidRPr="00445686" w:rsidRDefault="00F509C3" w:rsidP="00F509C3">
      <w:pPr>
        <w:rPr>
          <w:sz w:val="8"/>
          <w:szCs w:val="8"/>
        </w:rPr>
      </w:pPr>
      <w:r w:rsidRPr="00445686">
        <w:rPr>
          <w:sz w:val="8"/>
          <w:szCs w:val="8"/>
        </w:rPr>
        <w:t xml:space="preserve">The catastrophic nature of a GCFF is defined by the extreme severity of its effects. In the following we outline a range of criteria which we think cover this severity: </w:t>
      </w:r>
    </w:p>
    <w:p w14:paraId="23135A98" w14:textId="77777777" w:rsidR="00F509C3" w:rsidRPr="00445686" w:rsidRDefault="00F509C3" w:rsidP="00F509C3">
      <w:pPr>
        <w:rPr>
          <w:sz w:val="16"/>
        </w:rPr>
      </w:pPr>
      <w:r w:rsidRPr="00445686">
        <w:rPr>
          <w:sz w:val="16"/>
        </w:rPr>
        <w:t xml:space="preserve">Rapid Onset: a GCFF would occur suddenly and with little warning. This is important to differentiate a GCFF from catastrophes that allow for significant time to implement adaptations within regular coping capacity. </w:t>
      </w:r>
      <w:r w:rsidRPr="00445686">
        <w:rPr>
          <w:rStyle w:val="StyleUnderline"/>
        </w:rPr>
        <w:t>A GCFF would</w:t>
      </w:r>
      <w:r w:rsidRPr="00445686">
        <w:rPr>
          <w:sz w:val="16"/>
        </w:rPr>
        <w:t xml:space="preserve">, in expectation, </w:t>
      </w:r>
      <w:r w:rsidRPr="00445686">
        <w:rPr>
          <w:rStyle w:val="StyleUnderline"/>
        </w:rPr>
        <w:t>be triggered by</w:t>
      </w:r>
      <w:r w:rsidRPr="00445686">
        <w:rPr>
          <w:sz w:val="16"/>
        </w:rPr>
        <w:t xml:space="preserve"> abrupt events and exacerbated by </w:t>
      </w:r>
      <w:r w:rsidRPr="00445686">
        <w:rPr>
          <w:rStyle w:val="Emphasis"/>
        </w:rPr>
        <w:t>an abrupt shock or stressor event</w:t>
      </w:r>
      <w:r w:rsidRPr="00445686">
        <w:rPr>
          <w:sz w:val="16"/>
        </w:rPr>
        <w:t xml:space="preserve"> </w:t>
      </w:r>
      <w:r w:rsidRPr="00445686">
        <w:rPr>
          <w:rStyle w:val="StyleUnderline"/>
        </w:rPr>
        <w:t xml:space="preserve">that triggers a </w:t>
      </w:r>
      <w:r w:rsidRPr="00445686">
        <w:rPr>
          <w:rStyle w:val="Emphasis"/>
        </w:rPr>
        <w:t>rapid onset cascade of failures</w:t>
      </w:r>
      <w:r w:rsidRPr="00445686">
        <w:rPr>
          <w:sz w:val="16"/>
        </w:rPr>
        <w:t xml:space="preserve"> across multiple components of the system.</w:t>
      </w:r>
    </w:p>
    <w:p w14:paraId="38872BCC" w14:textId="77777777" w:rsidR="00F509C3" w:rsidRPr="00445686" w:rsidRDefault="00F509C3" w:rsidP="00F509C3">
      <w:pPr>
        <w:rPr>
          <w:rStyle w:val="StyleUnderline"/>
        </w:rPr>
      </w:pPr>
      <w:r w:rsidRPr="00445686">
        <w:rPr>
          <w:sz w:val="16"/>
        </w:rPr>
        <w:t xml:space="preserve">Extended Duration: While abruptness is a key factor in the onset of a GCFF, the longevity of the crisis is equally crucial. Short-term shocks lasting less than a year might be buffered by global trade and food stockpiles. However, a GCFF is characterized by its potential to persist for several years, </w:t>
      </w:r>
      <w:r w:rsidRPr="00445686">
        <w:rPr>
          <w:rStyle w:val="StyleUnderline"/>
          <w:highlight w:val="yellow"/>
        </w:rPr>
        <w:t xml:space="preserve">severely </w:t>
      </w:r>
      <w:r w:rsidRPr="00445686">
        <w:rPr>
          <w:rStyle w:val="Emphasis"/>
          <w:highlight w:val="yellow"/>
        </w:rPr>
        <w:t>testing humanity's</w:t>
      </w:r>
      <w:r w:rsidRPr="00445686">
        <w:rPr>
          <w:rStyle w:val="Emphasis"/>
        </w:rPr>
        <w:t xml:space="preserve"> limited </w:t>
      </w:r>
      <w:r w:rsidRPr="00445686">
        <w:rPr>
          <w:rStyle w:val="Emphasis"/>
          <w:highlight w:val="yellow"/>
        </w:rPr>
        <w:t>resilience</w:t>
      </w:r>
      <w:r w:rsidRPr="00445686">
        <w:rPr>
          <w:szCs w:val="32"/>
          <w:highlight w:val="yellow"/>
        </w:rPr>
        <w:t xml:space="preserve"> </w:t>
      </w:r>
      <w:r w:rsidRPr="00445686">
        <w:rPr>
          <w:rStyle w:val="StyleUnderline"/>
          <w:highlight w:val="yellow"/>
        </w:rPr>
        <w:t>to</w:t>
      </w:r>
      <w:r w:rsidRPr="00445686">
        <w:rPr>
          <w:rStyle w:val="StyleUnderline"/>
        </w:rPr>
        <w:t xml:space="preserve"> </w:t>
      </w:r>
      <w:r w:rsidRPr="00445686">
        <w:rPr>
          <w:rStyle w:val="Emphasis"/>
        </w:rPr>
        <w:t>prolonged periods</w:t>
      </w:r>
      <w:r w:rsidRPr="00445686">
        <w:rPr>
          <w:rStyle w:val="StyleUnderline"/>
        </w:rPr>
        <w:t xml:space="preserve"> of </w:t>
      </w:r>
      <w:r w:rsidRPr="00445686">
        <w:rPr>
          <w:rStyle w:val="Emphasis"/>
          <w:highlight w:val="yellow"/>
        </w:rPr>
        <w:t>low food production</w:t>
      </w:r>
      <w:r w:rsidRPr="00445686">
        <w:rPr>
          <w:rStyle w:val="StyleUnderline"/>
          <w:highlight w:val="yellow"/>
        </w:rPr>
        <w:t>.</w:t>
      </w:r>
      <w:r w:rsidRPr="00445686">
        <w:rPr>
          <w:rStyle w:val="StyleUnderline"/>
        </w:rPr>
        <w:t xml:space="preserve"> </w:t>
      </w:r>
    </w:p>
    <w:p w14:paraId="34A7FBE4" w14:textId="77777777" w:rsidR="00F509C3" w:rsidRPr="00445686" w:rsidRDefault="00F509C3" w:rsidP="00F509C3">
      <w:pPr>
        <w:rPr>
          <w:sz w:val="8"/>
          <w:szCs w:val="8"/>
        </w:rPr>
      </w:pPr>
      <w:r w:rsidRPr="00445686">
        <w:rPr>
          <w:sz w:val="8"/>
          <w:szCs w:val="8"/>
        </w:rPr>
        <w:t xml:space="preserve">Limited Resilience: Chronic food security issues, while serious, often allow for some level of adaptation and resilience-building over time. Communities and nations can implement long-term strategies to mitigate chronic food shortages, or address them by using existing food stocks around the world, which are equivalent to ~9 months of the global caloric requirement (Laio et al., 2016). In contrast, the abrupt, extreme, and protracted nature of GCFFs leaves little room for conventional adaptation, making them much harder to address effectively. </w:t>
      </w:r>
    </w:p>
    <w:p w14:paraId="2B7717F2" w14:textId="77777777" w:rsidR="00F509C3" w:rsidRPr="00445686" w:rsidRDefault="00F509C3" w:rsidP="00F509C3">
      <w:pPr>
        <w:rPr>
          <w:rStyle w:val="Emphasis"/>
        </w:rPr>
      </w:pPr>
      <w:r w:rsidRPr="00445686">
        <w:rPr>
          <w:sz w:val="16"/>
        </w:rPr>
        <w:t xml:space="preserve">Extreme Magnitude: GCFFs are defined by their extreme and unparalleled magnitude. </w:t>
      </w:r>
      <w:r w:rsidRPr="00445686">
        <w:rPr>
          <w:rStyle w:val="StyleUnderline"/>
        </w:rPr>
        <w:t>Since the industrial revolution we have not seen a global drop in globally available food on such a scale. These events</w:t>
      </w:r>
      <w:r w:rsidRPr="00445686">
        <w:rPr>
          <w:sz w:val="16"/>
        </w:rPr>
        <w:t xml:space="preserve"> have the potential to </w:t>
      </w:r>
      <w:r w:rsidRPr="00445686">
        <w:rPr>
          <w:rStyle w:val="StyleUnderline"/>
        </w:rPr>
        <w:t xml:space="preserve">affect </w:t>
      </w:r>
      <w:r w:rsidRPr="00445686">
        <w:rPr>
          <w:rStyle w:val="Emphasis"/>
        </w:rPr>
        <w:t>not just one region</w:t>
      </w:r>
      <w:r w:rsidRPr="00445686">
        <w:rPr>
          <w:sz w:val="16"/>
        </w:rPr>
        <w:t xml:space="preserve"> or a particular group of people, </w:t>
      </w:r>
      <w:r w:rsidRPr="00445686">
        <w:rPr>
          <w:rStyle w:val="StyleUnderline"/>
        </w:rPr>
        <w:t>but</w:t>
      </w:r>
      <w:r w:rsidRPr="00445686">
        <w:rPr>
          <w:sz w:val="16"/>
        </w:rPr>
        <w:t xml:space="preserve"> to </w:t>
      </w:r>
      <w:r w:rsidRPr="00445686">
        <w:rPr>
          <w:rStyle w:val="Emphasis"/>
        </w:rPr>
        <w:t>have global repercussions.</w:t>
      </w:r>
    </w:p>
    <w:p w14:paraId="12DE68A6" w14:textId="77777777" w:rsidR="00F509C3" w:rsidRPr="00445686" w:rsidRDefault="00F509C3" w:rsidP="00F509C3">
      <w:pPr>
        <w:rPr>
          <w:sz w:val="8"/>
          <w:szCs w:val="8"/>
        </w:rPr>
      </w:pPr>
      <w:r w:rsidRPr="00445686">
        <w:rPr>
          <w:sz w:val="8"/>
          <w:szCs w:val="8"/>
        </w:rPr>
        <w:t>The scale of food scarcity and its impact on populations worldwide is significantly greater in a GCFF compared to chronic food security issues which are typically manifested through localized, persistent, and structural factors such as poverty, conflict, and climate variability. For example, in Sub-Saharan Africa, over 230 million people face undernourishment largely due to entrenched poverty, inadequate infrastructure, and limited access to inputs such as fertilizers and irrigation (FAO, 2022). Similarly, climate variability and repeated droughts in the Horn of Africa have driven recurring food crises, particularly affecting pastoralist communities in Somalia, Ethiopia, and Kenya, despite no systemic failure of the global food system (FSIN and GNAFC, 2024).</w:t>
      </w:r>
    </w:p>
    <w:p w14:paraId="79615196" w14:textId="77777777" w:rsidR="00F509C3" w:rsidRPr="00445686" w:rsidRDefault="00F509C3" w:rsidP="00F509C3">
      <w:pPr>
        <w:rPr>
          <w:sz w:val="8"/>
          <w:szCs w:val="8"/>
        </w:rPr>
      </w:pPr>
      <w:r w:rsidRPr="00445686">
        <w:rPr>
          <w:sz w:val="8"/>
          <w:szCs w:val="8"/>
        </w:rPr>
        <w:t>High Humanitarian Impact: GCFFs result in an immediate and profound humanitarian crisis. They can lead to widespread famine, malnutrition, and death on a massive scale. 3 The urgency of responding to prevent such a crisis is paramount due to the potential loss of life and suffering it entails.</w:t>
      </w:r>
    </w:p>
    <w:p w14:paraId="2583EAEB" w14:textId="77777777" w:rsidR="00F509C3" w:rsidRPr="00445686" w:rsidRDefault="00F509C3" w:rsidP="00F509C3">
      <w:pPr>
        <w:rPr>
          <w:rStyle w:val="StyleUnderline"/>
        </w:rPr>
      </w:pPr>
      <w:r w:rsidRPr="00445686">
        <w:rPr>
          <w:rStyle w:val="Emphasis"/>
        </w:rPr>
        <w:t>Global Interconnectedness</w:t>
      </w:r>
      <w:r w:rsidRPr="00445686">
        <w:rPr>
          <w:sz w:val="16"/>
        </w:rPr>
        <w:t xml:space="preserve">: </w:t>
      </w:r>
      <w:r w:rsidRPr="00445686">
        <w:rPr>
          <w:rStyle w:val="StyleUnderline"/>
          <w:highlight w:val="yellow"/>
        </w:rPr>
        <w:t xml:space="preserve">In today's </w:t>
      </w:r>
      <w:r w:rsidRPr="00445686">
        <w:rPr>
          <w:rStyle w:val="Emphasis"/>
          <w:highlight w:val="yellow"/>
        </w:rPr>
        <w:t>interconnected world</w:t>
      </w:r>
      <w:r w:rsidRPr="00445686">
        <w:rPr>
          <w:rStyle w:val="StyleUnderline"/>
          <w:highlight w:val="yellow"/>
        </w:rPr>
        <w:t>,</w:t>
      </w:r>
      <w:r w:rsidRPr="00445686">
        <w:rPr>
          <w:sz w:val="16"/>
          <w:highlight w:val="yellow"/>
        </w:rPr>
        <w:t xml:space="preserve"> </w:t>
      </w:r>
      <w:r w:rsidRPr="00445686">
        <w:rPr>
          <w:rStyle w:val="Emphasis"/>
          <w:highlight w:val="yellow"/>
        </w:rPr>
        <w:t>disruptions</w:t>
      </w:r>
      <w:r w:rsidRPr="00445686">
        <w:rPr>
          <w:sz w:val="16"/>
          <w:highlight w:val="yellow"/>
        </w:rPr>
        <w:t xml:space="preserve"> </w:t>
      </w:r>
      <w:r w:rsidRPr="00445686">
        <w:rPr>
          <w:rStyle w:val="StyleUnderline"/>
          <w:highlight w:val="yellow"/>
        </w:rPr>
        <w:t xml:space="preserve">in </w:t>
      </w:r>
      <w:r w:rsidRPr="00445686">
        <w:rPr>
          <w:rStyle w:val="Emphasis"/>
          <w:highlight w:val="yellow"/>
        </w:rPr>
        <w:t>one part</w:t>
      </w:r>
      <w:r w:rsidRPr="00445686">
        <w:rPr>
          <w:rStyle w:val="StyleUnderline"/>
        </w:rPr>
        <w:t xml:space="preserve"> of the globe can</w:t>
      </w:r>
      <w:r w:rsidRPr="00445686">
        <w:rPr>
          <w:sz w:val="16"/>
        </w:rPr>
        <w:t xml:space="preserve"> </w:t>
      </w:r>
      <w:r w:rsidRPr="00445686">
        <w:rPr>
          <w:rStyle w:val="Emphasis"/>
          <w:highlight w:val="yellow"/>
        </w:rPr>
        <w:t>quickly affect others</w:t>
      </w:r>
      <w:r w:rsidRPr="00445686">
        <w:rPr>
          <w:sz w:val="16"/>
        </w:rPr>
        <w:t xml:space="preserve"> (Mehrabi et al., 2022). GCFFs can arise when </w:t>
      </w:r>
      <w:r w:rsidRPr="00445686">
        <w:rPr>
          <w:rStyle w:val="StyleUnderline"/>
        </w:rPr>
        <w:t xml:space="preserve">a global </w:t>
      </w:r>
      <w:r w:rsidRPr="00445686">
        <w:rPr>
          <w:rStyle w:val="Emphasis"/>
          <w:highlight w:val="yellow"/>
        </w:rPr>
        <w:t>catastrophe</w:t>
      </w:r>
      <w:r w:rsidRPr="00445686">
        <w:rPr>
          <w:rStyle w:val="StyleUnderline"/>
          <w:highlight w:val="yellow"/>
        </w:rPr>
        <w:t xml:space="preserve"> triggers a </w:t>
      </w:r>
      <w:r w:rsidRPr="00445686">
        <w:rPr>
          <w:rStyle w:val="Emphasis"/>
          <w:highlight w:val="yellow"/>
        </w:rPr>
        <w:t>domino effect</w:t>
      </w:r>
      <w:r w:rsidRPr="00445686">
        <w:rPr>
          <w:sz w:val="16"/>
          <w:highlight w:val="yellow"/>
        </w:rPr>
        <w:t xml:space="preserve">, </w:t>
      </w:r>
      <w:r w:rsidRPr="00445686">
        <w:rPr>
          <w:rStyle w:val="StyleUnderline"/>
          <w:highlight w:val="yellow"/>
        </w:rPr>
        <w:t>impacting</w:t>
      </w:r>
      <w:r w:rsidRPr="00445686">
        <w:rPr>
          <w:rStyle w:val="StyleUnderline"/>
        </w:rPr>
        <w:t xml:space="preserve"> </w:t>
      </w:r>
      <w:r w:rsidRPr="00445686">
        <w:rPr>
          <w:rStyle w:val="Emphasis"/>
        </w:rPr>
        <w:t>supply chains</w:t>
      </w:r>
      <w:r w:rsidRPr="00445686">
        <w:rPr>
          <w:rStyle w:val="StyleUnderline"/>
        </w:rPr>
        <w:t xml:space="preserve">, economies, and </w:t>
      </w:r>
      <w:r w:rsidRPr="00445686">
        <w:rPr>
          <w:rStyle w:val="Emphasis"/>
          <w:highlight w:val="yellow"/>
        </w:rPr>
        <w:t>geopolitical stability</w:t>
      </w:r>
      <w:r w:rsidRPr="00445686">
        <w:rPr>
          <w:sz w:val="16"/>
        </w:rPr>
        <w:t xml:space="preserve">, </w:t>
      </w:r>
      <w:r w:rsidRPr="00445686">
        <w:rPr>
          <w:rStyle w:val="StyleUnderline"/>
        </w:rPr>
        <w:t xml:space="preserve">further </w:t>
      </w:r>
      <w:r w:rsidRPr="00445686">
        <w:rPr>
          <w:rStyle w:val="Emphasis"/>
        </w:rPr>
        <w:t>exacerbating</w:t>
      </w:r>
      <w:r w:rsidRPr="00445686">
        <w:rPr>
          <w:rStyle w:val="StyleUnderline"/>
        </w:rPr>
        <w:t xml:space="preserve"> their </w:t>
      </w:r>
      <w:r w:rsidRPr="00445686">
        <w:rPr>
          <w:rStyle w:val="Emphasis"/>
        </w:rPr>
        <w:t>acute nature</w:t>
      </w:r>
      <w:r w:rsidRPr="00445686">
        <w:rPr>
          <w:sz w:val="16"/>
        </w:rPr>
        <w:t xml:space="preserve">. </w:t>
      </w:r>
      <w:r w:rsidRPr="00445686">
        <w:rPr>
          <w:rStyle w:val="StyleUnderline"/>
        </w:rPr>
        <w:t xml:space="preserve">The </w:t>
      </w:r>
      <w:r w:rsidRPr="00445686">
        <w:rPr>
          <w:rStyle w:val="Emphasis"/>
        </w:rPr>
        <w:t>global food trade system</w:t>
      </w:r>
      <w:r w:rsidRPr="00445686">
        <w:rPr>
          <w:rStyle w:val="StyleUnderline"/>
        </w:rPr>
        <w:t xml:space="preserve"> seems to be especially </w:t>
      </w:r>
      <w:r w:rsidRPr="00445686">
        <w:rPr>
          <w:rStyle w:val="Emphasis"/>
        </w:rPr>
        <w:t>vulnerable</w:t>
      </w:r>
      <w:r w:rsidRPr="00445686">
        <w:rPr>
          <w:rStyle w:val="StyleUnderline"/>
        </w:rPr>
        <w:t xml:space="preserve"> to such systemic risks.</w:t>
      </w:r>
    </w:p>
    <w:p w14:paraId="50D803ED" w14:textId="77777777" w:rsidR="00F509C3" w:rsidRPr="00445686" w:rsidRDefault="00F509C3" w:rsidP="00F509C3">
      <w:pPr>
        <w:rPr>
          <w:rStyle w:val="Emphasis"/>
        </w:rPr>
      </w:pPr>
      <w:r w:rsidRPr="00445686">
        <w:rPr>
          <w:sz w:val="16"/>
        </w:rPr>
        <w:t xml:space="preserve">Our emphasis on GCFF does not diminish the importance of addressing other food disasters that do not meet the scale and severity level of GCFF. More common events including localized droughts, floods or conflicts can have significant and far-reaching impacts, warranting robust scientific, agricultural, and societal attention. Instead, </w:t>
      </w:r>
      <w:r w:rsidRPr="00445686">
        <w:rPr>
          <w:rStyle w:val="StyleUnderline"/>
        </w:rPr>
        <w:t>we strive to</w:t>
      </w:r>
      <w:r w:rsidRPr="00445686">
        <w:rPr>
          <w:sz w:val="16"/>
        </w:rPr>
        <w:t xml:space="preserve"> </w:t>
      </w:r>
      <w:r w:rsidRPr="00445686">
        <w:rPr>
          <w:rStyle w:val="StyleUnderline"/>
        </w:rPr>
        <w:t>bring</w:t>
      </w:r>
      <w:r w:rsidRPr="00445686">
        <w:rPr>
          <w:sz w:val="16"/>
        </w:rPr>
        <w:t xml:space="preserve"> increased </w:t>
      </w:r>
      <w:r w:rsidRPr="00445686">
        <w:rPr>
          <w:rStyle w:val="StyleUnderline"/>
        </w:rPr>
        <w:t xml:space="preserve">focus to </w:t>
      </w:r>
      <w:r w:rsidRPr="00445686">
        <w:rPr>
          <w:rStyle w:val="Emphasis"/>
          <w:highlight w:val="yellow"/>
        </w:rPr>
        <w:t>extraordinary risks</w:t>
      </w:r>
      <w:r w:rsidRPr="00445686">
        <w:rPr>
          <w:sz w:val="16"/>
        </w:rPr>
        <w:t xml:space="preserve"> </w:t>
      </w:r>
      <w:r w:rsidRPr="00445686">
        <w:rPr>
          <w:rStyle w:val="StyleUnderline"/>
        </w:rPr>
        <w:t xml:space="preserve">that </w:t>
      </w:r>
      <w:r w:rsidRPr="00445686">
        <w:rPr>
          <w:rStyle w:val="StyleUnderline"/>
          <w:highlight w:val="yellow"/>
        </w:rPr>
        <w:t xml:space="preserve">have received </w:t>
      </w:r>
      <w:r w:rsidRPr="00445686">
        <w:rPr>
          <w:rStyle w:val="Emphasis"/>
          <w:highlight w:val="yellow"/>
        </w:rPr>
        <w:t>insufficient study</w:t>
      </w:r>
      <w:r w:rsidRPr="00445686">
        <w:rPr>
          <w:rStyle w:val="Emphasis"/>
        </w:rPr>
        <w:t xml:space="preserve"> and action</w:t>
      </w:r>
      <w:r w:rsidRPr="00445686">
        <w:rPr>
          <w:rStyle w:val="StyleUnderline"/>
        </w:rPr>
        <w:t xml:space="preserve"> </w:t>
      </w:r>
      <w:r w:rsidRPr="00445686">
        <w:rPr>
          <w:rStyle w:val="StyleUnderline"/>
          <w:highlight w:val="yellow"/>
        </w:rPr>
        <w:t>despite</w:t>
      </w:r>
      <w:r w:rsidRPr="00445686">
        <w:rPr>
          <w:rStyle w:val="StyleUnderline"/>
        </w:rPr>
        <w:t xml:space="preserve"> their </w:t>
      </w:r>
      <w:r w:rsidRPr="00445686">
        <w:rPr>
          <w:rStyle w:val="Emphasis"/>
          <w:highlight w:val="yellow"/>
        </w:rPr>
        <w:t>large potential harm to humanity.</w:t>
      </w:r>
    </w:p>
    <w:p w14:paraId="0A1B6AAD" w14:textId="77777777" w:rsidR="00F509C3" w:rsidRDefault="00F509C3" w:rsidP="00F509C3"/>
    <w:p w14:paraId="58D81E93" w14:textId="77777777" w:rsidR="00F509C3" w:rsidRPr="008D2CD9" w:rsidRDefault="00F509C3" w:rsidP="00F509C3">
      <w:pPr>
        <w:pStyle w:val="Heading3"/>
      </w:pPr>
      <w:r w:rsidRPr="008D2CD9">
        <w:t>1NC</w:t>
      </w:r>
    </w:p>
    <w:p w14:paraId="7619E24A" w14:textId="77777777" w:rsidR="00F509C3" w:rsidRPr="00D94FAB" w:rsidRDefault="00F509C3" w:rsidP="00F509C3">
      <w:pPr>
        <w:rPr>
          <w:lang w:val="fr-FR"/>
        </w:rPr>
      </w:pPr>
      <w:r w:rsidRPr="00D94FAB">
        <w:rPr>
          <w:lang w:val="fr-FR"/>
        </w:rPr>
        <w:t>Entanglement K</w:t>
      </w:r>
    </w:p>
    <w:p w14:paraId="5A0B1882" w14:textId="77777777" w:rsidR="00F509C3" w:rsidRDefault="00F509C3" w:rsidP="00F509C3">
      <w:pPr>
        <w:pStyle w:val="Heading4"/>
      </w:pPr>
      <w:r>
        <w:t xml:space="preserve">The 1AC’s theory of labor politics is </w:t>
      </w:r>
      <w:r w:rsidRPr="00930447">
        <w:rPr>
          <w:u w:val="single"/>
        </w:rPr>
        <w:t>inaccurate</w:t>
      </w:r>
      <w:r>
        <w:t xml:space="preserve"> and </w:t>
      </w:r>
      <w:r w:rsidRPr="00930447">
        <w:rPr>
          <w:u w:val="single"/>
        </w:rPr>
        <w:t>violent</w:t>
      </w:r>
      <w:r>
        <w:t xml:space="preserve">. Vote Neg for </w:t>
      </w:r>
      <w:r w:rsidRPr="00CF42E0">
        <w:rPr>
          <w:u w:val="single"/>
        </w:rPr>
        <w:t>resignation</w:t>
      </w:r>
      <w:r>
        <w:t xml:space="preserve">. </w:t>
      </w:r>
      <w:r w:rsidRPr="00CD110D">
        <w:rPr>
          <w:b w:val="0"/>
          <w:bCs/>
        </w:rPr>
        <w:t xml:space="preserve">The </w:t>
      </w:r>
      <w:r w:rsidRPr="00CD110D">
        <w:rPr>
          <w:b w:val="0"/>
          <w:bCs/>
          <w:u w:val="single"/>
        </w:rPr>
        <w:t>terms of the 1AC</w:t>
      </w:r>
      <w:r w:rsidRPr="00CD110D">
        <w:rPr>
          <w:b w:val="0"/>
          <w:bCs/>
        </w:rPr>
        <w:t xml:space="preserve"> are complicit in a </w:t>
      </w:r>
      <w:r w:rsidRPr="00CD110D">
        <w:rPr>
          <w:b w:val="0"/>
          <w:bCs/>
          <w:u w:val="single"/>
        </w:rPr>
        <w:t>violent</w:t>
      </w:r>
      <w:r w:rsidRPr="00CD110D">
        <w:rPr>
          <w:b w:val="0"/>
          <w:bCs/>
        </w:rPr>
        <w:t xml:space="preserve">, </w:t>
      </w:r>
      <w:r w:rsidRPr="00CD110D">
        <w:rPr>
          <w:b w:val="0"/>
          <w:bCs/>
          <w:u w:val="single"/>
        </w:rPr>
        <w:t>archaic</w:t>
      </w:r>
      <w:r w:rsidRPr="00CD110D">
        <w:rPr>
          <w:b w:val="0"/>
          <w:bCs/>
        </w:rPr>
        <w:t xml:space="preserve"> IR</w:t>
      </w:r>
      <w:r>
        <w:rPr>
          <w:b w:val="0"/>
          <w:bCs/>
        </w:rPr>
        <w:t xml:space="preserve">. </w:t>
      </w:r>
      <w:r w:rsidRPr="00511CB9">
        <w:t xml:space="preserve">That </w:t>
      </w:r>
      <w:r w:rsidRPr="00511CB9">
        <w:rPr>
          <w:u w:val="single"/>
        </w:rPr>
        <w:t>lacks</w:t>
      </w:r>
      <w:r w:rsidRPr="00511CB9">
        <w:t xml:space="preserve"> predictive capacity and only a</w:t>
      </w:r>
      <w:r>
        <w:rPr>
          <w:b w:val="0"/>
          <w:bCs/>
        </w:rPr>
        <w:t xml:space="preserve"> </w:t>
      </w:r>
      <w:r w:rsidRPr="00CF42E0">
        <w:rPr>
          <w:u w:val="single"/>
        </w:rPr>
        <w:t>focus on language</w:t>
      </w:r>
      <w:r>
        <w:t xml:space="preserve"> resolves </w:t>
      </w:r>
      <w:r w:rsidRPr="00CF42E0">
        <w:rPr>
          <w:u w:val="single"/>
        </w:rPr>
        <w:t>all</w:t>
      </w:r>
      <w:r>
        <w:t xml:space="preserve"> suffering.</w:t>
      </w:r>
    </w:p>
    <w:p w14:paraId="76B81528" w14:textId="77777777" w:rsidR="00F509C3" w:rsidRDefault="00F509C3" w:rsidP="00F509C3">
      <w:r>
        <w:t xml:space="preserve">Dr. Kosuke </w:t>
      </w:r>
      <w:r w:rsidRPr="00CF42E0">
        <w:rPr>
          <w:rStyle w:val="Style13ptBold"/>
        </w:rPr>
        <w:t>Shimizu 24</w:t>
      </w:r>
      <w:r>
        <w:t xml:space="preserve">, PhD, </w:t>
      </w:r>
      <w:r w:rsidRPr="00CF42E0">
        <w:t>Professor</w:t>
      </w:r>
      <w:r>
        <w:t xml:space="preserve">, </w:t>
      </w:r>
      <w:r w:rsidRPr="00CF42E0">
        <w:t>International Relation</w:t>
      </w:r>
      <w:r>
        <w:t xml:space="preserve">, </w:t>
      </w:r>
      <w:r w:rsidRPr="00CF42E0">
        <w:t xml:space="preserve">Ryukoku University, "Buddhism, Quantum Theory and International Relations: On the Strength of The Subject, The Discontinuous Relationality, and The World </w:t>
      </w:r>
      <w:r>
        <w:t>o</w:t>
      </w:r>
      <w:r w:rsidRPr="00CF42E0">
        <w:t xml:space="preserve">f Contingency," Journal of International Political Theory, Vol. 20, Issue 1, pg. </w:t>
      </w:r>
      <w:r>
        <w:t>91</w:t>
      </w:r>
      <w:r w:rsidRPr="00CF42E0">
        <w:t>-</w:t>
      </w:r>
      <w:r>
        <w:t>94</w:t>
      </w:r>
      <w:r w:rsidRPr="00CF42E0">
        <w:t>, 2024, SAGE. [italics in original</w:t>
      </w:r>
      <w:r>
        <w:t>; language edited]</w:t>
      </w:r>
    </w:p>
    <w:p w14:paraId="0F1088E2" w14:textId="77777777" w:rsidR="00F509C3" w:rsidRPr="00CF42E0" w:rsidRDefault="00F509C3" w:rsidP="00F509C3">
      <w:pPr>
        <w:rPr>
          <w:sz w:val="16"/>
        </w:rPr>
      </w:pPr>
      <w:r w:rsidRPr="00CF42E0">
        <w:rPr>
          <w:sz w:val="16"/>
        </w:rPr>
        <w:t xml:space="preserve">Contemporary </w:t>
      </w:r>
      <w:r w:rsidRPr="00CF42E0">
        <w:rPr>
          <w:rStyle w:val="StyleUnderline"/>
        </w:rPr>
        <w:t xml:space="preserve">international relations </w:t>
      </w:r>
      <w:r w:rsidRPr="00CF42E0">
        <w:rPr>
          <w:sz w:val="16"/>
        </w:rPr>
        <w:t xml:space="preserve">as an academic field </w:t>
      </w:r>
      <w:r w:rsidRPr="00CF42E0">
        <w:rPr>
          <w:rStyle w:val="StyleUnderline"/>
        </w:rPr>
        <w:t>has been dominated by</w:t>
      </w:r>
      <w:r w:rsidRPr="00CF42E0">
        <w:rPr>
          <w:sz w:val="16"/>
        </w:rPr>
        <w:t xml:space="preserve"> </w:t>
      </w:r>
      <w:r w:rsidRPr="00CF42E0">
        <w:rPr>
          <w:rStyle w:val="Emphasis"/>
        </w:rPr>
        <w:t>strong subjectivity</w:t>
      </w:r>
      <w:r w:rsidRPr="00CF42E0">
        <w:rPr>
          <w:sz w:val="16"/>
        </w:rPr>
        <w:t xml:space="preserve">. This </w:t>
      </w:r>
      <w:r w:rsidRPr="00CF42E0">
        <w:rPr>
          <w:rStyle w:val="StyleUnderline"/>
        </w:rPr>
        <w:t>subject</w:t>
      </w:r>
      <w:r w:rsidRPr="00CF42E0">
        <w:rPr>
          <w:sz w:val="16"/>
        </w:rPr>
        <w:t xml:space="preserve"> </w:t>
      </w:r>
      <w:r w:rsidRPr="00CF42E0">
        <w:rPr>
          <w:rStyle w:val="Emphasis"/>
        </w:rPr>
        <w:t>inscribes itself</w:t>
      </w:r>
      <w:r w:rsidRPr="00CF42E0">
        <w:rPr>
          <w:sz w:val="16"/>
        </w:rPr>
        <w:t xml:space="preserve"> </w:t>
      </w:r>
      <w:r w:rsidRPr="00CF42E0">
        <w:rPr>
          <w:rStyle w:val="StyleUnderline"/>
        </w:rPr>
        <w:t>in the flat world of materialism</w:t>
      </w:r>
      <w:r w:rsidRPr="00CF42E0">
        <w:rPr>
          <w:sz w:val="16"/>
        </w:rPr>
        <w:t xml:space="preserve"> in various ways. The strong sense of </w:t>
      </w:r>
      <w:r w:rsidRPr="00CF42E0">
        <w:rPr>
          <w:rStyle w:val="StyleUnderline"/>
        </w:rPr>
        <w:t xml:space="preserve">the </w:t>
      </w:r>
      <w:r w:rsidRPr="00303AD4">
        <w:rPr>
          <w:rStyle w:val="StyleUnderline"/>
          <w:highlight w:val="yellow"/>
        </w:rPr>
        <w:t>subject</w:t>
      </w:r>
      <w:r w:rsidRPr="00CF42E0">
        <w:rPr>
          <w:sz w:val="16"/>
        </w:rPr>
        <w:t xml:space="preserve"> is spatial and even spatialises and </w:t>
      </w:r>
      <w:r w:rsidRPr="00303AD4">
        <w:rPr>
          <w:rStyle w:val="Emphasis"/>
          <w:highlight w:val="yellow"/>
        </w:rPr>
        <w:t>linearises</w:t>
      </w:r>
      <w:r w:rsidRPr="00CF42E0">
        <w:rPr>
          <w:sz w:val="16"/>
        </w:rPr>
        <w:t xml:space="preserve"> </w:t>
      </w:r>
      <w:r w:rsidRPr="00CF42E0">
        <w:rPr>
          <w:rStyle w:val="StyleUnderline"/>
        </w:rPr>
        <w:t>time</w:t>
      </w:r>
      <w:r w:rsidRPr="00CF42E0">
        <w:rPr>
          <w:sz w:val="16"/>
        </w:rPr>
        <w:t xml:space="preserve">: what Karin Fierke attempts to </w:t>
      </w:r>
      <w:r w:rsidRPr="00CF42E0">
        <w:rPr>
          <w:rStyle w:val="StyleUnderline"/>
        </w:rPr>
        <w:t>reveal</w:t>
      </w:r>
      <w:r w:rsidRPr="00CF42E0">
        <w:rPr>
          <w:sz w:val="16"/>
        </w:rPr>
        <w:t xml:space="preserve"> in her </w:t>
      </w:r>
      <w:r w:rsidRPr="00CF42E0">
        <w:rPr>
          <w:i/>
          <w:iCs/>
          <w:sz w:val="16"/>
        </w:rPr>
        <w:t>Snapshots from Home</w:t>
      </w:r>
      <w:r w:rsidRPr="00CF42E0">
        <w:rPr>
          <w:sz w:val="16"/>
        </w:rPr>
        <w:t xml:space="preserve"> is, </w:t>
      </w:r>
      <w:r w:rsidRPr="00CF42E0">
        <w:rPr>
          <w:rStyle w:val="StyleUnderline"/>
        </w:rPr>
        <w:t>on the contrary</w:t>
      </w:r>
      <w:r w:rsidRPr="00CF42E0">
        <w:rPr>
          <w:sz w:val="16"/>
        </w:rPr>
        <w:t xml:space="preserve">, </w:t>
      </w:r>
      <w:r w:rsidRPr="00CF42E0">
        <w:rPr>
          <w:rStyle w:val="Emphasis"/>
        </w:rPr>
        <w:t>non-self image</w:t>
      </w:r>
      <w:r w:rsidRPr="00CF42E0">
        <w:rPr>
          <w:sz w:val="16"/>
        </w:rPr>
        <w:t xml:space="preserve"> </w:t>
      </w:r>
      <w:r w:rsidRPr="00CF42E0">
        <w:rPr>
          <w:rStyle w:val="StyleUnderline"/>
        </w:rPr>
        <w:t>based on a multifaceted worldview, relations and discontinuity that contrasts with this strong sense of the self</w:t>
      </w:r>
      <w:r w:rsidRPr="00CF42E0">
        <w:rPr>
          <w:sz w:val="16"/>
        </w:rPr>
        <w:t xml:space="preserve"> (Fierke, 2022).</w:t>
      </w:r>
    </w:p>
    <w:p w14:paraId="08600891" w14:textId="77777777" w:rsidR="00F509C3" w:rsidRPr="00CF42E0" w:rsidRDefault="00F509C3" w:rsidP="00F509C3">
      <w:pPr>
        <w:rPr>
          <w:sz w:val="16"/>
        </w:rPr>
      </w:pPr>
      <w:r w:rsidRPr="00CF42E0">
        <w:rPr>
          <w:sz w:val="16"/>
        </w:rPr>
        <w:t xml:space="preserve">This non-self image has never existed in the discipline of international relations before, where the strong image of the self has thoroughly dominated the worldview. The </w:t>
      </w:r>
      <w:r w:rsidRPr="00CF42E0">
        <w:rPr>
          <w:rStyle w:val="StyleUnderline"/>
        </w:rPr>
        <w:t>subject of</w:t>
      </w:r>
      <w:r w:rsidRPr="00CF42E0">
        <w:rPr>
          <w:sz w:val="16"/>
        </w:rPr>
        <w:t xml:space="preserve"> </w:t>
      </w:r>
      <w:r w:rsidRPr="00303AD4">
        <w:rPr>
          <w:rStyle w:val="Emphasis"/>
          <w:highlight w:val="yellow"/>
        </w:rPr>
        <w:t>non-self</w:t>
      </w:r>
      <w:r w:rsidRPr="00CF42E0">
        <w:rPr>
          <w:sz w:val="16"/>
        </w:rPr>
        <w:t xml:space="preserve"> </w:t>
      </w:r>
      <w:r w:rsidRPr="00CF42E0">
        <w:rPr>
          <w:rStyle w:val="StyleUnderline"/>
        </w:rPr>
        <w:t xml:space="preserve">appears as a nod to </w:t>
      </w:r>
      <w:r w:rsidRPr="00CF42E0">
        <w:rPr>
          <w:rStyle w:val="Emphasis"/>
        </w:rPr>
        <w:t>the web of connections</w:t>
      </w:r>
      <w:r w:rsidRPr="00CF42E0">
        <w:rPr>
          <w:sz w:val="16"/>
        </w:rPr>
        <w:t xml:space="preserve"> </w:t>
      </w:r>
      <w:r w:rsidRPr="00CF42E0">
        <w:rPr>
          <w:rStyle w:val="StyleUnderline"/>
        </w:rPr>
        <w:t>with the background of an ever-changing world picture</w:t>
      </w:r>
      <w:r w:rsidRPr="00CF42E0">
        <w:rPr>
          <w:sz w:val="16"/>
        </w:rPr>
        <w:t xml:space="preserve">. But </w:t>
      </w:r>
      <w:r w:rsidRPr="00CF42E0">
        <w:rPr>
          <w:rStyle w:val="StyleUnderline"/>
        </w:rPr>
        <w:t xml:space="preserve">it </w:t>
      </w:r>
      <w:r w:rsidRPr="00303AD4">
        <w:rPr>
          <w:rStyle w:val="StyleUnderline"/>
          <w:highlight w:val="yellow"/>
        </w:rPr>
        <w:t>is</w:t>
      </w:r>
      <w:r w:rsidRPr="00303AD4">
        <w:rPr>
          <w:sz w:val="16"/>
          <w:highlight w:val="yellow"/>
        </w:rPr>
        <w:t xml:space="preserve"> </w:t>
      </w:r>
      <w:r w:rsidRPr="00303AD4">
        <w:rPr>
          <w:rStyle w:val="Emphasis"/>
          <w:sz w:val="24"/>
          <w:szCs w:val="24"/>
          <w:highlight w:val="yellow"/>
        </w:rPr>
        <w:t>not permanent</w:t>
      </w:r>
      <w:r w:rsidRPr="00CF42E0">
        <w:rPr>
          <w:sz w:val="16"/>
        </w:rPr>
        <w:t xml:space="preserve">. </w:t>
      </w:r>
      <w:r w:rsidRPr="00CF42E0">
        <w:rPr>
          <w:rStyle w:val="StyleUnderline"/>
        </w:rPr>
        <w:t>It</w:t>
      </w:r>
      <w:r w:rsidRPr="00CF42E0">
        <w:rPr>
          <w:sz w:val="16"/>
        </w:rPr>
        <w:t xml:space="preserve"> </w:t>
      </w:r>
      <w:r w:rsidRPr="00CF42E0">
        <w:rPr>
          <w:rStyle w:val="Emphasis"/>
        </w:rPr>
        <w:t>appears</w:t>
      </w:r>
      <w:r w:rsidRPr="00CF42E0">
        <w:rPr>
          <w:sz w:val="16"/>
        </w:rPr>
        <w:t xml:space="preserve"> </w:t>
      </w:r>
      <w:r w:rsidRPr="00CF42E0">
        <w:rPr>
          <w:rStyle w:val="StyleUnderline"/>
        </w:rPr>
        <w:t>and</w:t>
      </w:r>
      <w:r w:rsidRPr="00CF42E0">
        <w:rPr>
          <w:sz w:val="16"/>
        </w:rPr>
        <w:t xml:space="preserve"> </w:t>
      </w:r>
      <w:r w:rsidRPr="00CF42E0">
        <w:rPr>
          <w:rStyle w:val="Emphasis"/>
        </w:rPr>
        <w:t>disappears</w:t>
      </w:r>
      <w:r w:rsidRPr="00CF42E0">
        <w:rPr>
          <w:sz w:val="16"/>
        </w:rPr>
        <w:t>, it disappears and appears again. So how does the discipline of international relations change when it accepts this concept of non-self instead of the strong self? How does this change the billiard model, which we have taken as common sense?</w:t>
      </w:r>
    </w:p>
    <w:p w14:paraId="67355A92" w14:textId="77777777" w:rsidR="00F509C3" w:rsidRPr="00CF42E0" w:rsidRDefault="00F509C3" w:rsidP="00F509C3">
      <w:pPr>
        <w:rPr>
          <w:sz w:val="16"/>
        </w:rPr>
      </w:pPr>
      <w:bookmarkStart w:id="0" w:name="_Hlk183375749"/>
      <w:r w:rsidRPr="00303AD4">
        <w:rPr>
          <w:rStyle w:val="Emphasis"/>
          <w:highlight w:val="yellow"/>
        </w:rPr>
        <w:t>I</w:t>
      </w:r>
      <w:r w:rsidRPr="00CF42E0">
        <w:rPr>
          <w:sz w:val="16"/>
        </w:rPr>
        <w:t xml:space="preserve">nternational </w:t>
      </w:r>
      <w:r w:rsidRPr="00303AD4">
        <w:rPr>
          <w:rStyle w:val="Emphasis"/>
          <w:highlight w:val="yellow"/>
        </w:rPr>
        <w:t>R</w:t>
      </w:r>
      <w:r w:rsidRPr="00CF42E0">
        <w:rPr>
          <w:sz w:val="16"/>
        </w:rPr>
        <w:t xml:space="preserve">elations </w:t>
      </w:r>
      <w:r w:rsidRPr="00CF42E0">
        <w:rPr>
          <w:rStyle w:val="StyleUnderline"/>
        </w:rPr>
        <w:t>has</w:t>
      </w:r>
      <w:r w:rsidRPr="00CF42E0">
        <w:rPr>
          <w:sz w:val="16"/>
        </w:rPr>
        <w:t xml:space="preserve"> </w:t>
      </w:r>
      <w:r w:rsidRPr="00CF42E0">
        <w:rPr>
          <w:rStyle w:val="Emphasis"/>
        </w:rPr>
        <w:t xml:space="preserve">invariably been </w:t>
      </w:r>
      <w:r w:rsidRPr="00303AD4">
        <w:rPr>
          <w:rStyle w:val="Emphasis"/>
          <w:highlight w:val="yellow"/>
        </w:rPr>
        <w:t>imbued</w:t>
      </w:r>
      <w:r w:rsidRPr="00303AD4">
        <w:rPr>
          <w:sz w:val="16"/>
          <w:highlight w:val="yellow"/>
        </w:rPr>
        <w:t xml:space="preserve"> </w:t>
      </w:r>
      <w:r w:rsidRPr="00303AD4">
        <w:rPr>
          <w:rStyle w:val="StyleUnderline"/>
          <w:highlight w:val="yellow"/>
        </w:rPr>
        <w:t>with the</w:t>
      </w:r>
      <w:r w:rsidRPr="00CF42E0">
        <w:rPr>
          <w:rStyle w:val="StyleUnderline"/>
        </w:rPr>
        <w:t xml:space="preserve"> image of clashing actors</w:t>
      </w:r>
      <w:r w:rsidRPr="00CF42E0">
        <w:rPr>
          <w:sz w:val="16"/>
        </w:rPr>
        <w:t xml:space="preserve">. </w:t>
      </w:r>
      <w:r w:rsidRPr="00CF42E0">
        <w:rPr>
          <w:rStyle w:val="StyleUnderline"/>
        </w:rPr>
        <w:t>The</w:t>
      </w:r>
      <w:r w:rsidRPr="00CF42E0">
        <w:rPr>
          <w:sz w:val="16"/>
        </w:rPr>
        <w:t xml:space="preserve"> </w:t>
      </w:r>
      <w:r w:rsidRPr="00303AD4">
        <w:rPr>
          <w:rStyle w:val="Emphasis"/>
          <w:highlight w:val="yellow"/>
        </w:rPr>
        <w:t>billiard model</w:t>
      </w:r>
      <w:r w:rsidRPr="00CF42E0">
        <w:rPr>
          <w:sz w:val="16"/>
        </w:rPr>
        <w:t xml:space="preserve"> </w:t>
      </w:r>
      <w:r w:rsidRPr="00CF42E0">
        <w:rPr>
          <w:rStyle w:val="StyleUnderline"/>
        </w:rPr>
        <w:t>is a</w:t>
      </w:r>
      <w:r w:rsidRPr="00CF42E0">
        <w:rPr>
          <w:sz w:val="16"/>
        </w:rPr>
        <w:t xml:space="preserve"> typical </w:t>
      </w:r>
      <w:r w:rsidRPr="00CF42E0">
        <w:rPr>
          <w:rStyle w:val="StyleUnderline"/>
        </w:rPr>
        <w:t>example</w:t>
      </w:r>
      <w:r w:rsidRPr="00CF42E0">
        <w:rPr>
          <w:sz w:val="16"/>
        </w:rPr>
        <w:t xml:space="preserve">. The </w:t>
      </w:r>
      <w:r w:rsidRPr="00CF42E0">
        <w:rPr>
          <w:rStyle w:val="StyleUnderline"/>
        </w:rPr>
        <w:t>subject’s position as an</w:t>
      </w:r>
      <w:r w:rsidRPr="00CF42E0">
        <w:rPr>
          <w:sz w:val="16"/>
        </w:rPr>
        <w:t xml:space="preserve"> </w:t>
      </w:r>
      <w:r w:rsidRPr="00303AD4">
        <w:rPr>
          <w:rStyle w:val="Emphasis"/>
          <w:highlight w:val="yellow"/>
        </w:rPr>
        <w:t>agent</w:t>
      </w:r>
      <w:r w:rsidRPr="00CF42E0">
        <w:rPr>
          <w:sz w:val="16"/>
        </w:rPr>
        <w:t xml:space="preserve"> in international relations </w:t>
      </w:r>
      <w:r w:rsidRPr="00CF42E0">
        <w:rPr>
          <w:rStyle w:val="StyleUnderline"/>
        </w:rPr>
        <w:t>has been</w:t>
      </w:r>
      <w:r w:rsidRPr="00CF42E0">
        <w:rPr>
          <w:sz w:val="16"/>
        </w:rPr>
        <w:t xml:space="preserve"> </w:t>
      </w:r>
      <w:r w:rsidRPr="00CF42E0">
        <w:rPr>
          <w:rStyle w:val="Emphasis"/>
        </w:rPr>
        <w:t xml:space="preserve">assumed to </w:t>
      </w:r>
      <w:r w:rsidRPr="00303AD4">
        <w:rPr>
          <w:rStyle w:val="Emphasis"/>
          <w:highlight w:val="yellow"/>
        </w:rPr>
        <w:t>maximise</w:t>
      </w:r>
      <w:r w:rsidRPr="00CF42E0">
        <w:rPr>
          <w:rStyle w:val="Emphasis"/>
        </w:rPr>
        <w:t xml:space="preserve"> its own </w:t>
      </w:r>
      <w:r w:rsidRPr="00303AD4">
        <w:rPr>
          <w:rStyle w:val="Emphasis"/>
          <w:highlight w:val="yellow"/>
        </w:rPr>
        <w:t>interests</w:t>
      </w:r>
      <w:r w:rsidRPr="00CF42E0">
        <w:rPr>
          <w:sz w:val="16"/>
        </w:rPr>
        <w:t xml:space="preserve">, </w:t>
      </w:r>
      <w:r w:rsidRPr="00CF42E0">
        <w:rPr>
          <w:rStyle w:val="StyleUnderline"/>
        </w:rPr>
        <w:t>in accordance with the image of the</w:t>
      </w:r>
      <w:r w:rsidRPr="00CF42E0">
        <w:rPr>
          <w:sz w:val="16"/>
        </w:rPr>
        <w:t xml:space="preserve"> </w:t>
      </w:r>
      <w:r w:rsidRPr="00CF42E0">
        <w:rPr>
          <w:rStyle w:val="Emphasis"/>
        </w:rPr>
        <w:t>rational</w:t>
      </w:r>
      <w:r w:rsidRPr="00CF42E0">
        <w:rPr>
          <w:sz w:val="16"/>
        </w:rPr>
        <w:t xml:space="preserve"> economic </w:t>
      </w:r>
      <w:r w:rsidRPr="00CF42E0">
        <w:rPr>
          <w:rStyle w:val="StyleUnderline"/>
        </w:rPr>
        <w:t>[person]</w:t>
      </w:r>
      <w:r w:rsidRPr="00CF42E0">
        <w:rPr>
          <w:sz w:val="16"/>
        </w:rPr>
        <w:t xml:space="preserve"> </w:t>
      </w:r>
      <w:r w:rsidRPr="00CF42E0">
        <w:rPr>
          <w:strike/>
          <w:sz w:val="16"/>
        </w:rPr>
        <w:t>man</w:t>
      </w:r>
      <w:r w:rsidRPr="00CF42E0">
        <w:rPr>
          <w:sz w:val="16"/>
        </w:rPr>
        <w:t xml:space="preserve"> </w:t>
      </w:r>
      <w:r w:rsidRPr="00CF42E0">
        <w:rPr>
          <w:rStyle w:val="StyleUnderline"/>
        </w:rPr>
        <w:t>of</w:t>
      </w:r>
      <w:r w:rsidRPr="00CF42E0">
        <w:rPr>
          <w:sz w:val="16"/>
        </w:rPr>
        <w:t xml:space="preserve"> </w:t>
      </w:r>
      <w:r w:rsidRPr="00CF42E0">
        <w:rPr>
          <w:rStyle w:val="Emphasis"/>
        </w:rPr>
        <w:t>contemporary</w:t>
      </w:r>
      <w:r w:rsidRPr="00CF42E0">
        <w:rPr>
          <w:sz w:val="16"/>
        </w:rPr>
        <w:t xml:space="preserve"> </w:t>
      </w:r>
      <w:r w:rsidRPr="00CF42E0">
        <w:rPr>
          <w:rStyle w:val="StyleUnderline"/>
        </w:rPr>
        <w:t>economics</w:t>
      </w:r>
      <w:r w:rsidRPr="00CF42E0">
        <w:rPr>
          <w:sz w:val="16"/>
        </w:rPr>
        <w:t xml:space="preserve">. In international relations, </w:t>
      </w:r>
      <w:r w:rsidRPr="00CF42E0">
        <w:rPr>
          <w:rStyle w:val="StyleUnderline"/>
        </w:rPr>
        <w:t>this has meant</w:t>
      </w:r>
      <w:r w:rsidRPr="00CF42E0">
        <w:rPr>
          <w:sz w:val="16"/>
        </w:rPr>
        <w:t xml:space="preserve"> </w:t>
      </w:r>
      <w:r w:rsidRPr="00CF42E0">
        <w:rPr>
          <w:rStyle w:val="Emphasis"/>
        </w:rPr>
        <w:t xml:space="preserve">maintaining </w:t>
      </w:r>
      <w:r w:rsidRPr="00303AD4">
        <w:rPr>
          <w:rStyle w:val="Emphasis"/>
          <w:highlight w:val="yellow"/>
        </w:rPr>
        <w:t>sovereignty</w:t>
      </w:r>
      <w:r w:rsidRPr="00303AD4">
        <w:rPr>
          <w:sz w:val="16"/>
          <w:highlight w:val="yellow"/>
        </w:rPr>
        <w:t xml:space="preserve"> </w:t>
      </w:r>
      <w:r w:rsidRPr="00303AD4">
        <w:rPr>
          <w:rStyle w:val="StyleUnderline"/>
          <w:highlight w:val="yellow"/>
        </w:rPr>
        <w:t>and</w:t>
      </w:r>
      <w:r w:rsidRPr="00CF42E0">
        <w:rPr>
          <w:sz w:val="16"/>
        </w:rPr>
        <w:t xml:space="preserve"> </w:t>
      </w:r>
      <w:r w:rsidRPr="00CF42E0">
        <w:rPr>
          <w:rStyle w:val="Emphasis"/>
        </w:rPr>
        <w:t>maximising</w:t>
      </w:r>
      <w:r w:rsidRPr="00CF42E0">
        <w:rPr>
          <w:sz w:val="16"/>
        </w:rPr>
        <w:t xml:space="preserve"> political power and </w:t>
      </w:r>
      <w:r w:rsidRPr="00303AD4">
        <w:rPr>
          <w:rStyle w:val="Emphasis"/>
          <w:highlight w:val="yellow"/>
        </w:rPr>
        <w:t>influence</w:t>
      </w:r>
      <w:r w:rsidRPr="00CF42E0">
        <w:rPr>
          <w:sz w:val="16"/>
        </w:rPr>
        <w:t xml:space="preserve"> </w:t>
      </w:r>
      <w:r w:rsidRPr="00CF42E0">
        <w:rPr>
          <w:rStyle w:val="StyleUnderline"/>
        </w:rPr>
        <w:t>over other nations and institutions</w:t>
      </w:r>
      <w:r w:rsidRPr="00CF42E0">
        <w:rPr>
          <w:sz w:val="16"/>
        </w:rPr>
        <w:t xml:space="preserve">. Even in liberalism, which preaches interdependence, </w:t>
      </w:r>
      <w:r w:rsidRPr="00CF42E0">
        <w:rPr>
          <w:rStyle w:val="StyleUnderline"/>
        </w:rPr>
        <w:t>the actor image has</w:t>
      </w:r>
      <w:r w:rsidRPr="00CF42E0">
        <w:rPr>
          <w:sz w:val="16"/>
        </w:rPr>
        <w:t xml:space="preserve"> </w:t>
      </w:r>
      <w:r w:rsidRPr="00CF42E0">
        <w:rPr>
          <w:rStyle w:val="Emphasis"/>
        </w:rPr>
        <w:t>not changed significantl</w:t>
      </w:r>
      <w:r w:rsidRPr="00CF42E0">
        <w:rPr>
          <w:sz w:val="16"/>
        </w:rPr>
        <w:t xml:space="preserve">y. There, </w:t>
      </w:r>
      <w:r w:rsidRPr="00CF42E0">
        <w:rPr>
          <w:rStyle w:val="StyleUnderline"/>
        </w:rPr>
        <w:t>the basic image of the subject</w:t>
      </w:r>
      <w:r w:rsidRPr="00CF42E0">
        <w:rPr>
          <w:sz w:val="16"/>
        </w:rPr>
        <w:t xml:space="preserve"> </w:t>
      </w:r>
      <w:r w:rsidRPr="00CF42E0">
        <w:rPr>
          <w:rStyle w:val="Emphasis"/>
        </w:rPr>
        <w:t>remains</w:t>
      </w:r>
      <w:r w:rsidRPr="00CF42E0">
        <w:rPr>
          <w:sz w:val="16"/>
        </w:rPr>
        <w:t xml:space="preserve"> </w:t>
      </w:r>
      <w:r w:rsidRPr="00CF42E0">
        <w:rPr>
          <w:rStyle w:val="StyleUnderline"/>
        </w:rPr>
        <w:t>the same, but</w:t>
      </w:r>
      <w:r w:rsidRPr="00CF42E0">
        <w:rPr>
          <w:sz w:val="16"/>
        </w:rPr>
        <w:t xml:space="preserve"> the subject </w:t>
      </w:r>
      <w:r w:rsidRPr="00CF42E0">
        <w:rPr>
          <w:rStyle w:val="StyleUnderline"/>
        </w:rPr>
        <w:t>is defined with a preference for a more cooperative approach</w:t>
      </w:r>
      <w:r w:rsidRPr="00CF42E0">
        <w:rPr>
          <w:sz w:val="16"/>
        </w:rPr>
        <w:t xml:space="preserve"> based on political and economic interdependence.</w:t>
      </w:r>
    </w:p>
    <w:p w14:paraId="04E08037" w14:textId="77777777" w:rsidR="00F509C3" w:rsidRPr="00CF42E0" w:rsidRDefault="00F509C3" w:rsidP="00F509C3">
      <w:pPr>
        <w:rPr>
          <w:sz w:val="16"/>
        </w:rPr>
      </w:pPr>
      <w:r w:rsidRPr="00CF42E0">
        <w:rPr>
          <w:sz w:val="16"/>
        </w:rPr>
        <w:t xml:space="preserve">The </w:t>
      </w:r>
      <w:r w:rsidRPr="00CF42E0">
        <w:rPr>
          <w:rStyle w:val="StyleUnderline"/>
        </w:rPr>
        <w:t>common assumption</w:t>
      </w:r>
      <w:r w:rsidRPr="00CF42E0">
        <w:rPr>
          <w:sz w:val="16"/>
        </w:rPr>
        <w:t xml:space="preserve"> of both realism and liberalism </w:t>
      </w:r>
      <w:r w:rsidRPr="00CF42E0">
        <w:rPr>
          <w:rStyle w:val="StyleUnderline"/>
        </w:rPr>
        <w:t xml:space="preserve">is </w:t>
      </w:r>
      <w:r w:rsidRPr="008615DE">
        <w:rPr>
          <w:rStyle w:val="StyleUnderline"/>
        </w:rPr>
        <w:t>a</w:t>
      </w:r>
      <w:r w:rsidRPr="00CF42E0">
        <w:rPr>
          <w:rStyle w:val="StyleUnderline"/>
        </w:rPr>
        <w:t>n</w:t>
      </w:r>
      <w:r w:rsidRPr="00CF42E0">
        <w:rPr>
          <w:sz w:val="16"/>
        </w:rPr>
        <w:t xml:space="preserve"> </w:t>
      </w:r>
      <w:r w:rsidRPr="008615DE">
        <w:rPr>
          <w:rStyle w:val="Emphasis"/>
          <w:sz w:val="24"/>
          <w:szCs w:val="24"/>
        </w:rPr>
        <w:t>independent and autonomous image</w:t>
      </w:r>
      <w:r w:rsidRPr="00CF42E0">
        <w:rPr>
          <w:rStyle w:val="Emphasis"/>
          <w:sz w:val="24"/>
          <w:szCs w:val="24"/>
        </w:rPr>
        <w:t xml:space="preserve"> of the subject</w:t>
      </w:r>
      <w:r w:rsidRPr="00CF42E0">
        <w:rPr>
          <w:sz w:val="16"/>
        </w:rPr>
        <w:t xml:space="preserve">, </w:t>
      </w:r>
      <w:r w:rsidRPr="00CF42E0">
        <w:rPr>
          <w:rStyle w:val="StyleUnderline"/>
        </w:rPr>
        <w:t>where the individual subject is understood in isolation from the rest of existence</w:t>
      </w:r>
      <w:r w:rsidRPr="00CF42E0">
        <w:rPr>
          <w:sz w:val="16"/>
        </w:rPr>
        <w:t xml:space="preserve">. The common thread that runs through this is the subject with clear boundaries that forcefully distinguish the inside from the outside. In other words, </w:t>
      </w:r>
      <w:r w:rsidRPr="00CF42E0">
        <w:rPr>
          <w:rStyle w:val="StyleUnderline"/>
        </w:rPr>
        <w:t>it is the image of</w:t>
      </w:r>
      <w:r w:rsidRPr="00CF42E0">
        <w:rPr>
          <w:sz w:val="16"/>
        </w:rPr>
        <w:t xml:space="preserve"> </w:t>
      </w:r>
      <w:r w:rsidRPr="00CF42E0">
        <w:rPr>
          <w:rStyle w:val="Emphasis"/>
        </w:rPr>
        <w:t>solid</w:t>
      </w:r>
      <w:r w:rsidRPr="00CF42E0">
        <w:rPr>
          <w:sz w:val="16"/>
        </w:rPr>
        <w:t xml:space="preserve"> and autonomous </w:t>
      </w:r>
      <w:r w:rsidRPr="00CF42E0">
        <w:rPr>
          <w:rStyle w:val="StyleUnderline"/>
        </w:rPr>
        <w:t>subjectivity</w:t>
      </w:r>
      <w:r w:rsidRPr="00CF42E0">
        <w:rPr>
          <w:sz w:val="16"/>
        </w:rPr>
        <w:t xml:space="preserve">. Conversely, when this solid image of the subject is examined critically, a different image of the world may emerge. So </w:t>
      </w:r>
      <w:r w:rsidRPr="00CF42E0">
        <w:rPr>
          <w:rStyle w:val="StyleUnderline"/>
        </w:rPr>
        <w:t>what kind of subject is</w:t>
      </w:r>
      <w:r w:rsidRPr="00CF42E0">
        <w:rPr>
          <w:sz w:val="16"/>
        </w:rPr>
        <w:t xml:space="preserve"> </w:t>
      </w:r>
      <w:r w:rsidRPr="00CF42E0">
        <w:rPr>
          <w:rStyle w:val="Emphasis"/>
        </w:rPr>
        <w:t>possible</w:t>
      </w:r>
      <w:r w:rsidRPr="00CF42E0">
        <w:rPr>
          <w:sz w:val="16"/>
        </w:rPr>
        <w:t xml:space="preserve">, different </w:t>
      </w:r>
      <w:r w:rsidRPr="00CF42E0">
        <w:rPr>
          <w:rStyle w:val="StyleUnderline"/>
        </w:rPr>
        <w:t>from the independent and autonomous image of the subject</w:t>
      </w:r>
      <w:r w:rsidRPr="00CF42E0">
        <w:rPr>
          <w:sz w:val="16"/>
        </w:rPr>
        <w:t>?</w:t>
      </w:r>
    </w:p>
    <w:p w14:paraId="33A3640C" w14:textId="77777777" w:rsidR="00F509C3" w:rsidRPr="00CF42E0" w:rsidRDefault="00F509C3" w:rsidP="00F509C3">
      <w:pPr>
        <w:rPr>
          <w:sz w:val="16"/>
        </w:rPr>
      </w:pPr>
      <w:r w:rsidRPr="00CF42E0">
        <w:rPr>
          <w:sz w:val="16"/>
        </w:rPr>
        <w:t xml:space="preserve">In her book, Fierke focuses on Quantum Theory, Buddhism, Daoism and Hinduism. The </w:t>
      </w:r>
      <w:r w:rsidRPr="00CF42E0">
        <w:rPr>
          <w:rStyle w:val="StyleUnderline"/>
        </w:rPr>
        <w:t>common denominator</w:t>
      </w:r>
      <w:r w:rsidRPr="00CF42E0">
        <w:rPr>
          <w:sz w:val="16"/>
        </w:rPr>
        <w:t xml:space="preserve"> here </w:t>
      </w:r>
      <w:r w:rsidRPr="00CF42E0">
        <w:rPr>
          <w:rStyle w:val="StyleUnderline"/>
        </w:rPr>
        <w:t>is not the</w:t>
      </w:r>
      <w:r w:rsidRPr="00CF42E0">
        <w:rPr>
          <w:sz w:val="16"/>
        </w:rPr>
        <w:t xml:space="preserve"> </w:t>
      </w:r>
      <w:r w:rsidRPr="00CF42E0">
        <w:rPr>
          <w:rStyle w:val="Emphasis"/>
        </w:rPr>
        <w:t>strong subject image</w:t>
      </w:r>
      <w:r w:rsidRPr="00CF42E0">
        <w:rPr>
          <w:sz w:val="16"/>
        </w:rPr>
        <w:t xml:space="preserve"> </w:t>
      </w:r>
      <w:r w:rsidRPr="00CF42E0">
        <w:rPr>
          <w:rStyle w:val="StyleUnderline"/>
        </w:rPr>
        <w:t>assumed by</w:t>
      </w:r>
      <w:r w:rsidRPr="00CF42E0">
        <w:rPr>
          <w:sz w:val="16"/>
        </w:rPr>
        <w:t xml:space="preserve"> previous </w:t>
      </w:r>
      <w:r w:rsidRPr="00CF42E0">
        <w:rPr>
          <w:rStyle w:val="Emphasis"/>
        </w:rPr>
        <w:t>theories of i</w:t>
      </w:r>
      <w:r w:rsidRPr="00CF42E0">
        <w:rPr>
          <w:sz w:val="16"/>
        </w:rPr>
        <w:t xml:space="preserve">nternational </w:t>
      </w:r>
      <w:r w:rsidRPr="00CF42E0">
        <w:rPr>
          <w:rStyle w:val="Emphasis"/>
        </w:rPr>
        <w:t>r</w:t>
      </w:r>
      <w:r w:rsidRPr="00CF42E0">
        <w:rPr>
          <w:sz w:val="16"/>
        </w:rPr>
        <w:t xml:space="preserve">elations </w:t>
      </w:r>
      <w:r w:rsidRPr="00CF42E0">
        <w:rPr>
          <w:rStyle w:val="StyleUnderline"/>
        </w:rPr>
        <w:t>but a</w:t>
      </w:r>
      <w:r w:rsidRPr="00CF42E0">
        <w:rPr>
          <w:sz w:val="16"/>
        </w:rPr>
        <w:t xml:space="preserve"> new, </w:t>
      </w:r>
      <w:r w:rsidRPr="00CF42E0">
        <w:rPr>
          <w:rStyle w:val="Emphasis"/>
        </w:rPr>
        <w:t>flexible</w:t>
      </w:r>
      <w:r w:rsidRPr="00CF42E0">
        <w:rPr>
          <w:sz w:val="16"/>
        </w:rPr>
        <w:t xml:space="preserve"> </w:t>
      </w:r>
      <w:r w:rsidRPr="00CF42E0">
        <w:rPr>
          <w:rStyle w:val="StyleUnderline"/>
        </w:rPr>
        <w:t>and</w:t>
      </w:r>
      <w:r w:rsidRPr="00CF42E0">
        <w:rPr>
          <w:sz w:val="16"/>
        </w:rPr>
        <w:t xml:space="preserve"> </w:t>
      </w:r>
      <w:r w:rsidRPr="00CF42E0">
        <w:rPr>
          <w:rStyle w:val="Emphasis"/>
        </w:rPr>
        <w:t>unfixed</w:t>
      </w:r>
      <w:r w:rsidRPr="00CF42E0">
        <w:rPr>
          <w:sz w:val="16"/>
        </w:rPr>
        <w:t xml:space="preserve"> </w:t>
      </w:r>
      <w:r w:rsidRPr="00CF42E0">
        <w:rPr>
          <w:rStyle w:val="StyleUnderline"/>
        </w:rPr>
        <w:t>subject image constructed through relationships</w:t>
      </w:r>
      <w:r w:rsidRPr="00CF42E0">
        <w:rPr>
          <w:sz w:val="16"/>
        </w:rPr>
        <w:t xml:space="preserve">. In other words, </w:t>
      </w:r>
      <w:r w:rsidRPr="00CF42E0">
        <w:rPr>
          <w:rStyle w:val="StyleUnderline"/>
        </w:rPr>
        <w:t>it is a</w:t>
      </w:r>
      <w:r w:rsidRPr="00CF42E0">
        <w:rPr>
          <w:sz w:val="16"/>
        </w:rPr>
        <w:t xml:space="preserve"> </w:t>
      </w:r>
      <w:r w:rsidRPr="00CF42E0">
        <w:rPr>
          <w:rStyle w:val="Emphasis"/>
        </w:rPr>
        <w:t>non-self subjectivity</w:t>
      </w:r>
      <w:r w:rsidRPr="00CF42E0">
        <w:rPr>
          <w:sz w:val="16"/>
        </w:rPr>
        <w:t xml:space="preserve"> </w:t>
      </w:r>
      <w:r w:rsidRPr="00CF42E0">
        <w:rPr>
          <w:rStyle w:val="StyleUnderline"/>
        </w:rPr>
        <w:t>with a</w:t>
      </w:r>
      <w:r w:rsidRPr="00CF42E0">
        <w:rPr>
          <w:sz w:val="16"/>
        </w:rPr>
        <w:t xml:space="preserve"> </w:t>
      </w:r>
      <w:r w:rsidRPr="00CF42E0">
        <w:rPr>
          <w:rStyle w:val="Emphasis"/>
        </w:rPr>
        <w:t>weak</w:t>
      </w:r>
      <w:r w:rsidRPr="00CF42E0">
        <w:rPr>
          <w:sz w:val="16"/>
        </w:rPr>
        <w:t xml:space="preserve"> </w:t>
      </w:r>
      <w:r w:rsidRPr="00CF42E0">
        <w:rPr>
          <w:rStyle w:val="StyleUnderline"/>
        </w:rPr>
        <w:t>sense of independence and autonomy, and with</w:t>
      </w:r>
      <w:r w:rsidRPr="00CF42E0">
        <w:rPr>
          <w:sz w:val="16"/>
        </w:rPr>
        <w:t xml:space="preserve"> </w:t>
      </w:r>
      <w:r w:rsidRPr="00CF42E0">
        <w:rPr>
          <w:rStyle w:val="Emphasis"/>
        </w:rPr>
        <w:t>unclear contours</w:t>
      </w:r>
      <w:r w:rsidRPr="00CF42E0">
        <w:rPr>
          <w:sz w:val="16"/>
        </w:rPr>
        <w:t xml:space="preserve">, </w:t>
      </w:r>
      <w:r w:rsidRPr="00CF42E0">
        <w:rPr>
          <w:rStyle w:val="StyleUnderline"/>
        </w:rPr>
        <w:t>situated ‘in between’ various entities</w:t>
      </w:r>
      <w:r w:rsidRPr="00CF42E0">
        <w:rPr>
          <w:sz w:val="16"/>
        </w:rPr>
        <w:t xml:space="preserve">. Moreover, it is </w:t>
      </w:r>
      <w:r w:rsidRPr="00CF42E0">
        <w:rPr>
          <w:rStyle w:val="StyleUnderline"/>
        </w:rPr>
        <w:t>characterised by its</w:t>
      </w:r>
      <w:r w:rsidRPr="00CF42E0">
        <w:rPr>
          <w:sz w:val="16"/>
        </w:rPr>
        <w:t xml:space="preserve"> </w:t>
      </w:r>
      <w:r w:rsidRPr="00CF42E0">
        <w:rPr>
          <w:rStyle w:val="Emphasis"/>
        </w:rPr>
        <w:t>ephemeral</w:t>
      </w:r>
      <w:r w:rsidRPr="00CF42E0">
        <w:rPr>
          <w:sz w:val="16"/>
        </w:rPr>
        <w:t xml:space="preserve"> </w:t>
      </w:r>
      <w:r w:rsidRPr="00CF42E0">
        <w:rPr>
          <w:rStyle w:val="StyleUnderline"/>
        </w:rPr>
        <w:t>position and lack of permanence</w:t>
      </w:r>
      <w:r w:rsidRPr="00CF42E0">
        <w:rPr>
          <w:sz w:val="16"/>
        </w:rPr>
        <w:t>. In other words, the subject is temporal.</w:t>
      </w:r>
    </w:p>
    <w:p w14:paraId="1E41DE54" w14:textId="77777777" w:rsidR="00F509C3" w:rsidRPr="00CF42E0" w:rsidRDefault="00F509C3" w:rsidP="00F509C3">
      <w:pPr>
        <w:rPr>
          <w:sz w:val="16"/>
        </w:rPr>
      </w:pPr>
      <w:r w:rsidRPr="00CF42E0">
        <w:rPr>
          <w:sz w:val="16"/>
        </w:rPr>
        <w:t xml:space="preserve">Here, we will focus on quantum theory and Buddhism, which are characterised by temporal relationality. The theory of international relations based on quantum theory can be traced back to Alexander Wendt’s ‘Social Theory as Cartesian Science: and Auto-Critique from a Quantum Perspective’ (Wendt, 2006), but perhaps its most complete form appeared in Wendt’s </w:t>
      </w:r>
      <w:r w:rsidRPr="00CF42E0">
        <w:rPr>
          <w:i/>
          <w:iCs/>
          <w:sz w:val="16"/>
        </w:rPr>
        <w:t>Quantum Mind and Social Science</w:t>
      </w:r>
      <w:r w:rsidRPr="00CF42E0">
        <w:rPr>
          <w:sz w:val="16"/>
        </w:rPr>
        <w:t xml:space="preserve"> (Wendt, 2015).</w:t>
      </w:r>
    </w:p>
    <w:p w14:paraId="5FFAF84F" w14:textId="77777777" w:rsidR="00F509C3" w:rsidRPr="00CF42E0" w:rsidRDefault="00F509C3" w:rsidP="00F509C3">
      <w:pPr>
        <w:rPr>
          <w:sz w:val="16"/>
        </w:rPr>
      </w:pPr>
      <w:r w:rsidRPr="00CF42E0">
        <w:rPr>
          <w:sz w:val="16"/>
        </w:rPr>
        <w:t xml:space="preserve">Quantum theory investigates the micro-level of physics, which shows an astonishingly different constitution from the macro-level of it. While the </w:t>
      </w:r>
      <w:r w:rsidRPr="00CF42E0">
        <w:rPr>
          <w:rStyle w:val="StyleUnderline"/>
        </w:rPr>
        <w:t>macro-level of matter appears</w:t>
      </w:r>
      <w:r w:rsidRPr="00CF42E0">
        <w:rPr>
          <w:sz w:val="16"/>
        </w:rPr>
        <w:t xml:space="preserve"> to us </w:t>
      </w:r>
      <w:r w:rsidRPr="00CF42E0">
        <w:rPr>
          <w:rStyle w:val="StyleUnderline"/>
        </w:rPr>
        <w:t>as pre-given, fixed ‘things’, existing prior to the encounter</w:t>
      </w:r>
      <w:r w:rsidRPr="00CF42E0">
        <w:rPr>
          <w:sz w:val="16"/>
        </w:rPr>
        <w:t xml:space="preserve"> with us as investigating subjects, </w:t>
      </w:r>
      <w:r w:rsidRPr="00303AD4">
        <w:rPr>
          <w:rStyle w:val="StyleUnderline"/>
          <w:highlight w:val="yellow"/>
        </w:rPr>
        <w:t>at the</w:t>
      </w:r>
      <w:r w:rsidRPr="00303AD4">
        <w:rPr>
          <w:sz w:val="16"/>
          <w:highlight w:val="yellow"/>
        </w:rPr>
        <w:t xml:space="preserve"> </w:t>
      </w:r>
      <w:r w:rsidRPr="00303AD4">
        <w:rPr>
          <w:rStyle w:val="Emphasis"/>
          <w:highlight w:val="yellow"/>
        </w:rPr>
        <w:t>micro</w:t>
      </w:r>
      <w:r w:rsidRPr="00CF42E0">
        <w:rPr>
          <w:rStyle w:val="Emphasis"/>
        </w:rPr>
        <w:t>-level</w:t>
      </w:r>
      <w:r w:rsidRPr="00CF42E0">
        <w:rPr>
          <w:sz w:val="16"/>
        </w:rPr>
        <w:t xml:space="preserve">, </w:t>
      </w:r>
      <w:r w:rsidRPr="00CF42E0">
        <w:rPr>
          <w:rStyle w:val="StyleUnderline"/>
        </w:rPr>
        <w:t xml:space="preserve">quantum </w:t>
      </w:r>
      <w:r w:rsidRPr="00303AD4">
        <w:rPr>
          <w:rStyle w:val="StyleUnderline"/>
          <w:highlight w:val="yellow"/>
        </w:rPr>
        <w:t>phenomena</w:t>
      </w:r>
      <w:r w:rsidRPr="00930447">
        <w:rPr>
          <w:rStyle w:val="StyleUnderline"/>
        </w:rPr>
        <w:t xml:space="preserve"> can </w:t>
      </w:r>
      <w:r w:rsidRPr="00303AD4">
        <w:rPr>
          <w:rStyle w:val="StyleUnderline"/>
          <w:highlight w:val="yellow"/>
        </w:rPr>
        <w:t>be particles and waves</w:t>
      </w:r>
      <w:r w:rsidRPr="00CF42E0">
        <w:rPr>
          <w:sz w:val="16"/>
        </w:rPr>
        <w:t xml:space="preserve">. The </w:t>
      </w:r>
      <w:r w:rsidRPr="00CF42E0">
        <w:rPr>
          <w:rStyle w:val="StyleUnderline"/>
        </w:rPr>
        <w:t>superposition of particles and waves has a</w:t>
      </w:r>
      <w:r w:rsidRPr="00CF42E0">
        <w:rPr>
          <w:sz w:val="16"/>
        </w:rPr>
        <w:t xml:space="preserve"> </w:t>
      </w:r>
      <w:r w:rsidRPr="00CF42E0">
        <w:rPr>
          <w:rStyle w:val="Emphasis"/>
        </w:rPr>
        <w:t>profound meaning</w:t>
      </w:r>
      <w:r w:rsidRPr="00CF42E0">
        <w:rPr>
          <w:sz w:val="16"/>
        </w:rPr>
        <w:t xml:space="preserve"> </w:t>
      </w:r>
      <w:r w:rsidRPr="00CF42E0">
        <w:rPr>
          <w:rStyle w:val="StyleUnderline"/>
        </w:rPr>
        <w:t>in the sense that it is</w:t>
      </w:r>
      <w:r w:rsidRPr="00CF42E0">
        <w:rPr>
          <w:sz w:val="16"/>
        </w:rPr>
        <w:t xml:space="preserve"> </w:t>
      </w:r>
      <w:r w:rsidRPr="00CF42E0">
        <w:rPr>
          <w:rStyle w:val="Emphasis"/>
        </w:rPr>
        <w:t>not possible</w:t>
      </w:r>
      <w:r w:rsidRPr="00CF42E0">
        <w:rPr>
          <w:sz w:val="16"/>
        </w:rPr>
        <w:t xml:space="preserve"> </w:t>
      </w:r>
      <w:r w:rsidRPr="00CF42E0">
        <w:rPr>
          <w:rStyle w:val="StyleUnderline"/>
        </w:rPr>
        <w:t>to measure quantum phenomena</w:t>
      </w:r>
      <w:r w:rsidRPr="00CF42E0">
        <w:rPr>
          <w:sz w:val="16"/>
        </w:rPr>
        <w:t xml:space="preserve"> </w:t>
      </w:r>
      <w:r w:rsidRPr="00CF42E0">
        <w:rPr>
          <w:rStyle w:val="Emphasis"/>
        </w:rPr>
        <w:t>without</w:t>
      </w:r>
      <w:r w:rsidRPr="00CF42E0">
        <w:rPr>
          <w:sz w:val="16"/>
        </w:rPr>
        <w:t xml:space="preserve"> </w:t>
      </w:r>
      <w:r w:rsidRPr="00CF42E0">
        <w:rPr>
          <w:rStyle w:val="StyleUnderline"/>
        </w:rPr>
        <w:t>affecting them</w:t>
      </w:r>
      <w:r w:rsidRPr="00CF42E0">
        <w:rPr>
          <w:sz w:val="16"/>
        </w:rPr>
        <w:t xml:space="preserve">. This </w:t>
      </w:r>
      <w:r w:rsidRPr="00CF42E0">
        <w:rPr>
          <w:rStyle w:val="StyleUnderline"/>
        </w:rPr>
        <w:t>means when we</w:t>
      </w:r>
      <w:r w:rsidRPr="00CF42E0">
        <w:rPr>
          <w:sz w:val="16"/>
        </w:rPr>
        <w:t xml:space="preserve"> </w:t>
      </w:r>
      <w:r w:rsidRPr="00930447">
        <w:rPr>
          <w:rStyle w:val="Emphasis"/>
        </w:rPr>
        <w:t>do not</w:t>
      </w:r>
      <w:r w:rsidRPr="00CF42E0">
        <w:rPr>
          <w:rStyle w:val="Emphasis"/>
        </w:rPr>
        <w:t xml:space="preserve"> try </w:t>
      </w:r>
      <w:r w:rsidRPr="00930447">
        <w:rPr>
          <w:rStyle w:val="Emphasis"/>
          <w:highlight w:val="yellow"/>
        </w:rPr>
        <w:t>to measure</w:t>
      </w:r>
      <w:r w:rsidRPr="00CF42E0">
        <w:rPr>
          <w:rStyle w:val="Emphasis"/>
        </w:rPr>
        <w:t xml:space="preserve"> them</w:t>
      </w:r>
      <w:r w:rsidRPr="00CF42E0">
        <w:rPr>
          <w:sz w:val="16"/>
        </w:rPr>
        <w:t xml:space="preserve">, </w:t>
      </w:r>
      <w:r w:rsidRPr="00303AD4">
        <w:rPr>
          <w:rStyle w:val="StyleUnderline"/>
          <w:highlight w:val="yellow"/>
        </w:rPr>
        <w:t>they are</w:t>
      </w:r>
      <w:r w:rsidRPr="00CF42E0">
        <w:rPr>
          <w:rStyle w:val="StyleUnderline"/>
        </w:rPr>
        <w:t xml:space="preserve"> in the form of </w:t>
      </w:r>
      <w:r w:rsidRPr="00303AD4">
        <w:rPr>
          <w:rStyle w:val="StyleUnderline"/>
          <w:highlight w:val="yellow"/>
        </w:rPr>
        <w:t>waves</w:t>
      </w:r>
      <w:r w:rsidRPr="00CF42E0">
        <w:rPr>
          <w:rStyle w:val="StyleUnderline"/>
        </w:rPr>
        <w:t xml:space="preserve">, yet </w:t>
      </w:r>
      <w:r w:rsidRPr="00303AD4">
        <w:rPr>
          <w:rStyle w:val="StyleUnderline"/>
          <w:highlight w:val="yellow"/>
        </w:rPr>
        <w:t>when we try</w:t>
      </w:r>
      <w:r w:rsidRPr="00CF42E0">
        <w:rPr>
          <w:rStyle w:val="StyleUnderline"/>
        </w:rPr>
        <w:t xml:space="preserve"> to do so they appear as </w:t>
      </w:r>
      <w:r w:rsidRPr="00303AD4">
        <w:rPr>
          <w:rStyle w:val="StyleUnderline"/>
          <w:highlight w:val="yellow"/>
        </w:rPr>
        <w:t>particles</w:t>
      </w:r>
      <w:r w:rsidRPr="00CF42E0">
        <w:rPr>
          <w:sz w:val="16"/>
        </w:rPr>
        <w:t xml:space="preserve">. This </w:t>
      </w:r>
      <w:r w:rsidRPr="00CF42E0">
        <w:rPr>
          <w:rStyle w:val="StyleUnderline"/>
        </w:rPr>
        <w:t xml:space="preserve">illuminates </w:t>
      </w:r>
      <w:r w:rsidRPr="00303AD4">
        <w:rPr>
          <w:rStyle w:val="StyleUnderline"/>
          <w:highlight w:val="yellow"/>
        </w:rPr>
        <w:t>the</w:t>
      </w:r>
      <w:r w:rsidRPr="00303AD4">
        <w:rPr>
          <w:sz w:val="16"/>
          <w:highlight w:val="yellow"/>
        </w:rPr>
        <w:t xml:space="preserve"> </w:t>
      </w:r>
      <w:r w:rsidRPr="00303AD4">
        <w:rPr>
          <w:rStyle w:val="Emphasis"/>
          <w:highlight w:val="yellow"/>
        </w:rPr>
        <w:t>problem</w:t>
      </w:r>
      <w:r w:rsidRPr="00CF42E0">
        <w:rPr>
          <w:rStyle w:val="Emphasis"/>
        </w:rPr>
        <w:t xml:space="preserve">s </w:t>
      </w:r>
      <w:r w:rsidRPr="00303AD4">
        <w:rPr>
          <w:rStyle w:val="Emphasis"/>
          <w:highlight w:val="yellow"/>
        </w:rPr>
        <w:t>of subject/object distinction</w:t>
      </w:r>
      <w:r w:rsidRPr="00CF42E0">
        <w:rPr>
          <w:sz w:val="16"/>
        </w:rPr>
        <w:t xml:space="preserve"> </w:t>
      </w:r>
      <w:r w:rsidRPr="00CF42E0">
        <w:rPr>
          <w:rStyle w:val="StyleUnderline"/>
        </w:rPr>
        <w:t>on which not only physics but</w:t>
      </w:r>
      <w:r w:rsidRPr="00CF42E0">
        <w:rPr>
          <w:sz w:val="16"/>
        </w:rPr>
        <w:t xml:space="preserve"> also </w:t>
      </w:r>
      <w:r w:rsidRPr="00CF42E0">
        <w:rPr>
          <w:rStyle w:val="StyleUnderline"/>
        </w:rPr>
        <w:t>contemporary knowledge</w:t>
      </w:r>
      <w:r w:rsidRPr="00CF42E0">
        <w:rPr>
          <w:sz w:val="16"/>
        </w:rPr>
        <w:t xml:space="preserve">, in general, </w:t>
      </w:r>
      <w:r w:rsidRPr="00CF42E0">
        <w:rPr>
          <w:rStyle w:val="StyleUnderline"/>
        </w:rPr>
        <w:t>is constructed</w:t>
      </w:r>
      <w:r w:rsidRPr="00CF42E0">
        <w:rPr>
          <w:sz w:val="16"/>
        </w:rPr>
        <w:t xml:space="preserve">. This is </w:t>
      </w:r>
      <w:r w:rsidRPr="00CF42E0">
        <w:rPr>
          <w:rStyle w:val="StyleUnderline"/>
        </w:rPr>
        <w:t>the moment called</w:t>
      </w:r>
      <w:r w:rsidRPr="00CF42E0">
        <w:rPr>
          <w:sz w:val="16"/>
        </w:rPr>
        <w:t xml:space="preserve"> </w:t>
      </w:r>
      <w:r w:rsidRPr="00CF42E0">
        <w:rPr>
          <w:rStyle w:val="Emphasis"/>
        </w:rPr>
        <w:t>‘collapse of waves’</w:t>
      </w:r>
      <w:r w:rsidRPr="00CF42E0">
        <w:rPr>
          <w:sz w:val="16"/>
        </w:rPr>
        <w:t xml:space="preserve"> </w:t>
      </w:r>
      <w:r w:rsidRPr="00CF42E0">
        <w:rPr>
          <w:rStyle w:val="StyleUnderline"/>
        </w:rPr>
        <w:t>in which the quantum losses its wave function and appears as a particle</w:t>
      </w:r>
      <w:r w:rsidRPr="00CF42E0">
        <w:rPr>
          <w:sz w:val="16"/>
        </w:rPr>
        <w:t>. Alexandre Wendt brings this idea to social science and argues ‘</w:t>
      </w:r>
      <w:r w:rsidRPr="00CF42E0">
        <w:rPr>
          <w:rStyle w:val="StyleUnderline"/>
        </w:rPr>
        <w:t>our knowledge</w:t>
      </w:r>
      <w:r w:rsidRPr="00CF42E0">
        <w:rPr>
          <w:sz w:val="16"/>
        </w:rPr>
        <w:t xml:space="preserve"> of ourselves - our identity or sense of Self - </w:t>
      </w:r>
      <w:r w:rsidRPr="00CF42E0">
        <w:rPr>
          <w:rStyle w:val="Emphasis"/>
        </w:rPr>
        <w:t>does not have</w:t>
      </w:r>
      <w:r w:rsidRPr="00CF42E0">
        <w:rPr>
          <w:sz w:val="16"/>
        </w:rPr>
        <w:t xml:space="preserve"> </w:t>
      </w:r>
      <w:r w:rsidRPr="00CF42E0">
        <w:rPr>
          <w:rStyle w:val="StyleUnderline"/>
        </w:rPr>
        <w:t>determinate properties</w:t>
      </w:r>
      <w:r w:rsidRPr="00CF42E0">
        <w:rPr>
          <w:sz w:val="16"/>
        </w:rPr>
        <w:t xml:space="preserve"> at any given moment, </w:t>
      </w:r>
      <w:r w:rsidRPr="00CF42E0">
        <w:rPr>
          <w:rStyle w:val="StyleUnderline"/>
        </w:rPr>
        <w:t>but becomes determinate</w:t>
      </w:r>
      <w:r w:rsidRPr="00CF42E0">
        <w:rPr>
          <w:sz w:val="16"/>
        </w:rPr>
        <w:t xml:space="preserve"> </w:t>
      </w:r>
      <w:r w:rsidRPr="00CF42E0">
        <w:rPr>
          <w:rStyle w:val="Emphasis"/>
        </w:rPr>
        <w:t>only</w:t>
      </w:r>
      <w:r w:rsidRPr="00CF42E0">
        <w:rPr>
          <w:sz w:val="16"/>
        </w:rPr>
        <w:t xml:space="preserve"> </w:t>
      </w:r>
      <w:r w:rsidRPr="00CF42E0">
        <w:rPr>
          <w:rStyle w:val="StyleUnderline"/>
        </w:rPr>
        <w:t>when we act into the world</w:t>
      </w:r>
      <w:r w:rsidRPr="00CF42E0">
        <w:rPr>
          <w:sz w:val="16"/>
        </w:rPr>
        <w:t xml:space="preserve"> (collapse)’ (Wendt, 2006: 195). In this sense, </w:t>
      </w:r>
      <w:r w:rsidRPr="00CF42E0">
        <w:rPr>
          <w:rStyle w:val="StyleUnderline"/>
        </w:rPr>
        <w:t>the</w:t>
      </w:r>
      <w:r w:rsidRPr="00CF42E0">
        <w:rPr>
          <w:sz w:val="16"/>
        </w:rPr>
        <w:t xml:space="preserve"> </w:t>
      </w:r>
      <w:r w:rsidRPr="00CF42E0">
        <w:rPr>
          <w:rStyle w:val="Emphasis"/>
        </w:rPr>
        <w:t>anarchy of</w:t>
      </w:r>
      <w:r w:rsidRPr="00CF42E0">
        <w:rPr>
          <w:sz w:val="16"/>
        </w:rPr>
        <w:t xml:space="preserve"> the </w:t>
      </w:r>
      <w:r w:rsidRPr="00CF42E0">
        <w:rPr>
          <w:rStyle w:val="Emphasis"/>
        </w:rPr>
        <w:t>international</w:t>
      </w:r>
      <w:r w:rsidRPr="00CF42E0">
        <w:rPr>
          <w:sz w:val="16"/>
        </w:rPr>
        <w:t xml:space="preserve"> </w:t>
      </w:r>
      <w:r w:rsidRPr="00CF42E0">
        <w:rPr>
          <w:rStyle w:val="StyleUnderline"/>
        </w:rPr>
        <w:t>is not a given or pre-existing fact</w:t>
      </w:r>
      <w:r w:rsidRPr="00CF42E0">
        <w:rPr>
          <w:sz w:val="16"/>
        </w:rPr>
        <w:t xml:space="preserve">. </w:t>
      </w:r>
      <w:r w:rsidRPr="00CF42E0">
        <w:rPr>
          <w:rStyle w:val="StyleUnderline"/>
        </w:rPr>
        <w:t>It is the</w:t>
      </w:r>
      <w:r w:rsidRPr="00CF42E0">
        <w:rPr>
          <w:sz w:val="16"/>
        </w:rPr>
        <w:t xml:space="preserve"> </w:t>
      </w:r>
      <w:r w:rsidRPr="00CF42E0">
        <w:rPr>
          <w:rStyle w:val="Emphasis"/>
        </w:rPr>
        <w:t>researchers’</w:t>
      </w:r>
      <w:r w:rsidRPr="00CF42E0">
        <w:rPr>
          <w:sz w:val="16"/>
        </w:rPr>
        <w:t xml:space="preserve"> and actors’ </w:t>
      </w:r>
      <w:r w:rsidRPr="00CF42E0">
        <w:rPr>
          <w:rStyle w:val="Emphasis"/>
        </w:rPr>
        <w:t>actions of investigation</w:t>
      </w:r>
      <w:r w:rsidRPr="00CF42E0">
        <w:rPr>
          <w:sz w:val="16"/>
        </w:rPr>
        <w:t xml:space="preserve"> </w:t>
      </w:r>
      <w:r w:rsidRPr="00CF42E0">
        <w:rPr>
          <w:rStyle w:val="StyleUnderline"/>
        </w:rPr>
        <w:t>that make international anarchy</w:t>
      </w:r>
      <w:r w:rsidRPr="00CF42E0">
        <w:rPr>
          <w:sz w:val="16"/>
        </w:rPr>
        <w:t>.</w:t>
      </w:r>
    </w:p>
    <w:p w14:paraId="3A14C697" w14:textId="77777777" w:rsidR="00F509C3" w:rsidRPr="00CF42E0" w:rsidRDefault="00F509C3" w:rsidP="00F509C3">
      <w:pPr>
        <w:rPr>
          <w:sz w:val="16"/>
        </w:rPr>
      </w:pPr>
      <w:r w:rsidRPr="00CF42E0">
        <w:rPr>
          <w:sz w:val="16"/>
        </w:rPr>
        <w:t xml:space="preserve">Wendt’s point that at the quantum level, </w:t>
      </w:r>
      <w:r w:rsidRPr="00CF42E0">
        <w:rPr>
          <w:rStyle w:val="StyleUnderline"/>
        </w:rPr>
        <w:t>through the</w:t>
      </w:r>
      <w:r w:rsidRPr="00CF42E0">
        <w:rPr>
          <w:sz w:val="16"/>
        </w:rPr>
        <w:t xml:space="preserve"> </w:t>
      </w:r>
      <w:r w:rsidRPr="008615DE">
        <w:rPr>
          <w:rStyle w:val="Emphasis"/>
        </w:rPr>
        <w:t>act of observation</w:t>
      </w:r>
      <w:r w:rsidRPr="00CF42E0">
        <w:rPr>
          <w:sz w:val="16"/>
        </w:rPr>
        <w:t xml:space="preserve"> </w:t>
      </w:r>
      <w:r w:rsidRPr="00CF42E0">
        <w:rPr>
          <w:rStyle w:val="StyleUnderline"/>
        </w:rPr>
        <w:t>by the observer</w:t>
      </w:r>
      <w:r w:rsidRPr="00CF42E0">
        <w:rPr>
          <w:sz w:val="16"/>
        </w:rPr>
        <w:t xml:space="preserve">, the </w:t>
      </w:r>
      <w:r w:rsidRPr="00CF42E0">
        <w:rPr>
          <w:rStyle w:val="StyleUnderline"/>
        </w:rPr>
        <w:t>quantum loses its wave function and emerges as a particle is</w:t>
      </w:r>
      <w:r w:rsidRPr="00CF42E0">
        <w:rPr>
          <w:sz w:val="16"/>
        </w:rPr>
        <w:t xml:space="preserve"> also </w:t>
      </w:r>
      <w:r w:rsidRPr="00CF42E0">
        <w:rPr>
          <w:rStyle w:val="StyleUnderline"/>
        </w:rPr>
        <w:t>of great importance in the social sciences</w:t>
      </w:r>
      <w:r w:rsidRPr="00CF42E0">
        <w:rPr>
          <w:sz w:val="16"/>
        </w:rPr>
        <w:t xml:space="preserve">. In fact, </w:t>
      </w:r>
      <w:r w:rsidRPr="00CF42E0">
        <w:rPr>
          <w:rStyle w:val="StyleUnderline"/>
        </w:rPr>
        <w:t>the people we focus on are</w:t>
      </w:r>
      <w:r w:rsidRPr="00CF42E0">
        <w:rPr>
          <w:sz w:val="16"/>
        </w:rPr>
        <w:t xml:space="preserve"> </w:t>
      </w:r>
      <w:r w:rsidRPr="00CF42E0">
        <w:rPr>
          <w:rStyle w:val="Emphasis"/>
        </w:rPr>
        <w:t>not those who exist in pure reality</w:t>
      </w:r>
      <w:r w:rsidRPr="00CF42E0">
        <w:rPr>
          <w:sz w:val="16"/>
        </w:rPr>
        <w:t xml:space="preserve">, </w:t>
      </w:r>
      <w:r w:rsidRPr="00CF42E0">
        <w:rPr>
          <w:rStyle w:val="StyleUnderline"/>
        </w:rPr>
        <w:t xml:space="preserve">but named people </w:t>
      </w:r>
      <w:r w:rsidRPr="008615DE">
        <w:rPr>
          <w:rStyle w:val="StyleUnderline"/>
        </w:rPr>
        <w:t>positioned in a</w:t>
      </w:r>
      <w:r w:rsidRPr="008615DE">
        <w:rPr>
          <w:sz w:val="16"/>
        </w:rPr>
        <w:t xml:space="preserve"> </w:t>
      </w:r>
      <w:r w:rsidRPr="008615DE">
        <w:rPr>
          <w:rStyle w:val="Emphasis"/>
        </w:rPr>
        <w:t>specific</w:t>
      </w:r>
      <w:r w:rsidRPr="008615DE">
        <w:rPr>
          <w:sz w:val="16"/>
        </w:rPr>
        <w:t xml:space="preserve"> given </w:t>
      </w:r>
      <w:r w:rsidRPr="008615DE">
        <w:rPr>
          <w:rStyle w:val="StyleUnderline"/>
        </w:rPr>
        <w:t>context</w:t>
      </w:r>
      <w:r w:rsidRPr="00CF42E0">
        <w:rPr>
          <w:sz w:val="16"/>
        </w:rPr>
        <w:t xml:space="preserve">. They </w:t>
      </w:r>
      <w:r w:rsidRPr="00CF42E0">
        <w:rPr>
          <w:rStyle w:val="StyleUnderline"/>
        </w:rPr>
        <w:t>emerge as</w:t>
      </w:r>
      <w:r w:rsidRPr="00CF42E0">
        <w:rPr>
          <w:sz w:val="16"/>
        </w:rPr>
        <w:t xml:space="preserve"> </w:t>
      </w:r>
      <w:r w:rsidRPr="00CF42E0">
        <w:rPr>
          <w:rStyle w:val="Emphasis"/>
        </w:rPr>
        <w:t>conceptual entities</w:t>
      </w:r>
      <w:r w:rsidRPr="00CF42E0">
        <w:rPr>
          <w:sz w:val="16"/>
        </w:rPr>
        <w:t xml:space="preserve"> </w:t>
      </w:r>
      <w:r w:rsidRPr="00CF42E0">
        <w:rPr>
          <w:rStyle w:val="StyleUnderline"/>
        </w:rPr>
        <w:t>linked to specific social roles and positions</w:t>
      </w:r>
      <w:r w:rsidRPr="00CF42E0">
        <w:rPr>
          <w:sz w:val="16"/>
        </w:rPr>
        <w:t xml:space="preserve">, such as politicians, entrepreneurs, literary scholars, soldiers, perpetrators/victims of wartime sexual violence, refugees, and so on, rather than concrete existence as human beings. In other words, </w:t>
      </w:r>
      <w:r w:rsidRPr="00CF42E0">
        <w:rPr>
          <w:rStyle w:val="StyleUnderline"/>
        </w:rPr>
        <w:t>the</w:t>
      </w:r>
      <w:r w:rsidRPr="00CF42E0">
        <w:rPr>
          <w:sz w:val="16"/>
        </w:rPr>
        <w:t xml:space="preserve"> </w:t>
      </w:r>
      <w:r w:rsidRPr="00303AD4">
        <w:rPr>
          <w:rStyle w:val="Emphasis"/>
          <w:highlight w:val="yellow"/>
        </w:rPr>
        <w:t>collapse of</w:t>
      </w:r>
      <w:r w:rsidRPr="00CF42E0">
        <w:rPr>
          <w:rStyle w:val="Emphasis"/>
        </w:rPr>
        <w:t xml:space="preserve"> the </w:t>
      </w:r>
      <w:r w:rsidRPr="00303AD4">
        <w:rPr>
          <w:rStyle w:val="Emphasis"/>
          <w:highlight w:val="yellow"/>
        </w:rPr>
        <w:t>wave</w:t>
      </w:r>
      <w:r w:rsidRPr="00CF42E0">
        <w:rPr>
          <w:sz w:val="16"/>
        </w:rPr>
        <w:t xml:space="preserve"> </w:t>
      </w:r>
      <w:r w:rsidRPr="00CF42E0">
        <w:rPr>
          <w:rStyle w:val="StyleUnderline"/>
        </w:rPr>
        <w:t xml:space="preserve">in social science occurs </w:t>
      </w:r>
      <w:r w:rsidRPr="00303AD4">
        <w:rPr>
          <w:rStyle w:val="StyleUnderline"/>
          <w:highlight w:val="yellow"/>
        </w:rPr>
        <w:t>at</w:t>
      </w:r>
      <w:r w:rsidRPr="00CF42E0">
        <w:rPr>
          <w:rStyle w:val="StyleUnderline"/>
        </w:rPr>
        <w:t xml:space="preserve"> this</w:t>
      </w:r>
      <w:r w:rsidRPr="00CF42E0">
        <w:rPr>
          <w:sz w:val="16"/>
        </w:rPr>
        <w:t xml:space="preserve"> </w:t>
      </w:r>
      <w:r w:rsidRPr="00CF42E0">
        <w:rPr>
          <w:rStyle w:val="Emphasis"/>
        </w:rPr>
        <w:t>moment</w:t>
      </w:r>
      <w:r w:rsidRPr="00CF42E0">
        <w:rPr>
          <w:sz w:val="16"/>
        </w:rPr>
        <w:t xml:space="preserve"> </w:t>
      </w:r>
      <w:r w:rsidRPr="00CF42E0">
        <w:rPr>
          <w:rStyle w:val="StyleUnderline"/>
        </w:rPr>
        <w:t xml:space="preserve">of </w:t>
      </w:r>
      <w:r w:rsidRPr="00303AD4">
        <w:rPr>
          <w:rStyle w:val="StyleUnderline"/>
          <w:highlight w:val="yellow"/>
        </w:rPr>
        <w:t>conceptualisation</w:t>
      </w:r>
      <w:r w:rsidRPr="00CF42E0">
        <w:rPr>
          <w:sz w:val="16"/>
        </w:rPr>
        <w:t xml:space="preserve">. Here, </w:t>
      </w:r>
      <w:r w:rsidRPr="00CF42E0">
        <w:rPr>
          <w:rStyle w:val="StyleUnderline"/>
        </w:rPr>
        <w:t>the</w:t>
      </w:r>
      <w:r w:rsidRPr="00CF42E0">
        <w:rPr>
          <w:sz w:val="16"/>
        </w:rPr>
        <w:t xml:space="preserve"> act </w:t>
      </w:r>
      <w:r w:rsidRPr="00CF42E0">
        <w:rPr>
          <w:rStyle w:val="Emphasis"/>
        </w:rPr>
        <w:t xml:space="preserve">of describing an event </w:t>
      </w:r>
      <w:r w:rsidRPr="00303AD4">
        <w:rPr>
          <w:rStyle w:val="Emphasis"/>
          <w:highlight w:val="yellow"/>
        </w:rPr>
        <w:t>fixes people</w:t>
      </w:r>
      <w:r w:rsidRPr="00CF42E0">
        <w:rPr>
          <w:sz w:val="16"/>
        </w:rPr>
        <w:t xml:space="preserve"> as soldiers, perpetrators/victims of wartime sexual violence or refugees. </w:t>
      </w:r>
      <w:r w:rsidRPr="00CF42E0">
        <w:rPr>
          <w:rStyle w:val="StyleUnderline"/>
        </w:rPr>
        <w:t>They</w:t>
      </w:r>
      <w:r w:rsidRPr="00CF42E0">
        <w:rPr>
          <w:sz w:val="16"/>
        </w:rPr>
        <w:t xml:space="preserve"> </w:t>
      </w:r>
      <w:r w:rsidRPr="00303AD4">
        <w:rPr>
          <w:rStyle w:val="Emphasis"/>
          <w:highlight w:val="yellow"/>
        </w:rPr>
        <w:t>lose</w:t>
      </w:r>
      <w:r w:rsidRPr="00CF42E0">
        <w:rPr>
          <w:rStyle w:val="Emphasis"/>
        </w:rPr>
        <w:t xml:space="preserve"> the </w:t>
      </w:r>
      <w:r w:rsidRPr="00303AD4">
        <w:rPr>
          <w:rStyle w:val="Emphasis"/>
          <w:highlight w:val="yellow"/>
        </w:rPr>
        <w:t>qualities</w:t>
      </w:r>
      <w:r w:rsidRPr="00303AD4">
        <w:rPr>
          <w:sz w:val="16"/>
          <w:highlight w:val="yellow"/>
        </w:rPr>
        <w:t xml:space="preserve"> </w:t>
      </w:r>
      <w:r w:rsidRPr="00303AD4">
        <w:rPr>
          <w:rStyle w:val="StyleUnderline"/>
          <w:highlight w:val="yellow"/>
        </w:rPr>
        <w:t>of</w:t>
      </w:r>
      <w:r w:rsidRPr="00CF42E0">
        <w:rPr>
          <w:rStyle w:val="StyleUnderline"/>
        </w:rPr>
        <w:t xml:space="preserve"> their </w:t>
      </w:r>
      <w:r w:rsidRPr="00303AD4">
        <w:rPr>
          <w:rStyle w:val="StyleUnderline"/>
          <w:highlight w:val="yellow"/>
        </w:rPr>
        <w:t>multifaceted and fluid existence</w:t>
      </w:r>
      <w:r w:rsidRPr="00CF42E0">
        <w:rPr>
          <w:sz w:val="16"/>
        </w:rPr>
        <w:t xml:space="preserve"> – a husband, good father, a good colleague at work, Asian, science degree holder, football fan, male - and appear before us only as soldiers, perpetrators/victims of wartime sexual violence or refugees (Fierke, 2022).</w:t>
      </w:r>
    </w:p>
    <w:p w14:paraId="4A136B2B" w14:textId="77777777" w:rsidR="00F509C3" w:rsidRPr="00CF42E0" w:rsidRDefault="00F509C3" w:rsidP="00F509C3">
      <w:pPr>
        <w:rPr>
          <w:sz w:val="16"/>
        </w:rPr>
      </w:pPr>
      <w:r w:rsidRPr="00CF42E0">
        <w:rPr>
          <w:sz w:val="16"/>
        </w:rPr>
        <w:t xml:space="preserve">According to this conception, </w:t>
      </w:r>
      <w:r w:rsidRPr="00CF42E0">
        <w:rPr>
          <w:rStyle w:val="StyleUnderline"/>
        </w:rPr>
        <w:t>the</w:t>
      </w:r>
      <w:r w:rsidRPr="00CF42E0">
        <w:rPr>
          <w:sz w:val="16"/>
        </w:rPr>
        <w:t xml:space="preserve"> </w:t>
      </w:r>
      <w:r w:rsidRPr="008615DE">
        <w:rPr>
          <w:rStyle w:val="Emphasis"/>
        </w:rPr>
        <w:t>subject</w:t>
      </w:r>
      <w:r w:rsidRPr="00CF42E0">
        <w:rPr>
          <w:sz w:val="16"/>
        </w:rPr>
        <w:t xml:space="preserve"> </w:t>
      </w:r>
      <w:r w:rsidRPr="00CF42E0">
        <w:rPr>
          <w:rStyle w:val="StyleUnderline"/>
        </w:rPr>
        <w:t>and</w:t>
      </w:r>
      <w:r w:rsidRPr="00CF42E0">
        <w:rPr>
          <w:sz w:val="16"/>
        </w:rPr>
        <w:t xml:space="preserve"> </w:t>
      </w:r>
      <w:r w:rsidRPr="00CF42E0">
        <w:rPr>
          <w:rStyle w:val="Emphasis"/>
        </w:rPr>
        <w:t>object</w:t>
      </w:r>
      <w:r w:rsidRPr="00CF42E0">
        <w:rPr>
          <w:sz w:val="16"/>
        </w:rPr>
        <w:t xml:space="preserve"> </w:t>
      </w:r>
      <w:r w:rsidRPr="00CF42E0">
        <w:rPr>
          <w:rStyle w:val="StyleUnderline"/>
        </w:rPr>
        <w:t xml:space="preserve">in the world we depict are </w:t>
      </w:r>
      <w:r w:rsidRPr="008615DE">
        <w:rPr>
          <w:rStyle w:val="StyleUnderline"/>
        </w:rPr>
        <w:t>determined by</w:t>
      </w:r>
      <w:r w:rsidRPr="008615DE">
        <w:rPr>
          <w:sz w:val="16"/>
        </w:rPr>
        <w:t xml:space="preserve"> </w:t>
      </w:r>
      <w:r w:rsidRPr="008615DE">
        <w:rPr>
          <w:rStyle w:val="Emphasis"/>
        </w:rPr>
        <w:t>various relationalities</w:t>
      </w:r>
      <w:r w:rsidRPr="00CF42E0">
        <w:rPr>
          <w:sz w:val="16"/>
        </w:rPr>
        <w:t xml:space="preserve"> </w:t>
      </w:r>
      <w:r w:rsidRPr="00CF42E0">
        <w:rPr>
          <w:rStyle w:val="StyleUnderline"/>
        </w:rPr>
        <w:t>and</w:t>
      </w:r>
      <w:r w:rsidRPr="00CF42E0">
        <w:rPr>
          <w:sz w:val="16"/>
        </w:rPr>
        <w:t xml:space="preserve"> </w:t>
      </w:r>
      <w:r w:rsidRPr="00CF42E0">
        <w:rPr>
          <w:rStyle w:val="Emphasis"/>
        </w:rPr>
        <w:t>do not exist</w:t>
      </w:r>
      <w:r w:rsidRPr="00CF42E0">
        <w:rPr>
          <w:sz w:val="16"/>
        </w:rPr>
        <w:t xml:space="preserve"> </w:t>
      </w:r>
      <w:r w:rsidRPr="00CF42E0">
        <w:rPr>
          <w:rStyle w:val="StyleUnderline"/>
        </w:rPr>
        <w:t>independently of themselves</w:t>
      </w:r>
      <w:r w:rsidRPr="00CF42E0">
        <w:rPr>
          <w:sz w:val="16"/>
        </w:rPr>
        <w:t xml:space="preserve">. The most salient is, of course, ourselves. </w:t>
      </w:r>
      <w:r w:rsidRPr="00CF42E0">
        <w:rPr>
          <w:rStyle w:val="StyleUnderline"/>
        </w:rPr>
        <w:t>Researchers are</w:t>
      </w:r>
      <w:r w:rsidRPr="00CF42E0">
        <w:rPr>
          <w:sz w:val="16"/>
        </w:rPr>
        <w:t xml:space="preserve"> </w:t>
      </w:r>
      <w:r w:rsidRPr="00CF42E0">
        <w:rPr>
          <w:rStyle w:val="Emphasis"/>
        </w:rPr>
        <w:t>deeply involved</w:t>
      </w:r>
      <w:r w:rsidRPr="00CF42E0">
        <w:rPr>
          <w:sz w:val="16"/>
        </w:rPr>
        <w:t xml:space="preserve"> </w:t>
      </w:r>
      <w:r w:rsidRPr="00CF42E0">
        <w:rPr>
          <w:rStyle w:val="StyleUnderline"/>
        </w:rPr>
        <w:t>in</w:t>
      </w:r>
      <w:r w:rsidRPr="00CF42E0">
        <w:rPr>
          <w:sz w:val="16"/>
        </w:rPr>
        <w:t xml:space="preserve"> the </w:t>
      </w:r>
      <w:r w:rsidRPr="00CF42E0">
        <w:rPr>
          <w:rStyle w:val="StyleUnderline"/>
        </w:rPr>
        <w:t>construction of this world</w:t>
      </w:r>
      <w:r w:rsidRPr="00CF42E0">
        <w:rPr>
          <w:sz w:val="16"/>
        </w:rPr>
        <w:t xml:space="preserve">. We are </w:t>
      </w:r>
      <w:r w:rsidRPr="00CF42E0">
        <w:rPr>
          <w:rStyle w:val="StyleUnderline"/>
        </w:rPr>
        <w:t>not looking at</w:t>
      </w:r>
      <w:r w:rsidRPr="00CF42E0">
        <w:rPr>
          <w:sz w:val="16"/>
        </w:rPr>
        <w:t xml:space="preserve"> </w:t>
      </w:r>
      <w:r w:rsidRPr="00CF42E0">
        <w:rPr>
          <w:rStyle w:val="Emphasis"/>
        </w:rPr>
        <w:t>i</w:t>
      </w:r>
      <w:r w:rsidRPr="00CF42E0">
        <w:rPr>
          <w:sz w:val="16"/>
        </w:rPr>
        <w:t xml:space="preserve">nternational </w:t>
      </w:r>
      <w:r w:rsidRPr="00CF42E0">
        <w:rPr>
          <w:rStyle w:val="Emphasis"/>
        </w:rPr>
        <w:t>r</w:t>
      </w:r>
      <w:r w:rsidRPr="00CF42E0">
        <w:rPr>
          <w:sz w:val="16"/>
        </w:rPr>
        <w:t xml:space="preserve">elations </w:t>
      </w:r>
      <w:r w:rsidRPr="00CF42E0">
        <w:rPr>
          <w:rStyle w:val="Emphasis"/>
        </w:rPr>
        <w:t>from afar</w:t>
      </w:r>
      <w:r w:rsidRPr="00CF42E0">
        <w:rPr>
          <w:sz w:val="16"/>
        </w:rPr>
        <w:t xml:space="preserve"> </w:t>
      </w:r>
      <w:r w:rsidRPr="00CF42E0">
        <w:rPr>
          <w:rStyle w:val="StyleUnderline"/>
        </w:rPr>
        <w:t>but are in fact</w:t>
      </w:r>
      <w:r w:rsidRPr="00CF42E0">
        <w:rPr>
          <w:sz w:val="16"/>
        </w:rPr>
        <w:t xml:space="preserve"> </w:t>
      </w:r>
      <w:r w:rsidRPr="00CF42E0">
        <w:rPr>
          <w:rStyle w:val="Emphasis"/>
        </w:rPr>
        <w:t>intervening in and constructing</w:t>
      </w:r>
      <w:r w:rsidRPr="00CF42E0">
        <w:rPr>
          <w:sz w:val="16"/>
        </w:rPr>
        <w:t xml:space="preserve"> </w:t>
      </w:r>
      <w:r w:rsidRPr="00CF42E0">
        <w:rPr>
          <w:rStyle w:val="StyleUnderline"/>
        </w:rPr>
        <w:t>them as objects through the</w:t>
      </w:r>
      <w:r w:rsidRPr="00CF42E0">
        <w:rPr>
          <w:sz w:val="16"/>
        </w:rPr>
        <w:t xml:space="preserve"> </w:t>
      </w:r>
      <w:r w:rsidRPr="00CF42E0">
        <w:rPr>
          <w:rStyle w:val="Emphasis"/>
        </w:rPr>
        <w:t>act</w:t>
      </w:r>
      <w:r w:rsidRPr="00CF42E0">
        <w:rPr>
          <w:sz w:val="16"/>
        </w:rPr>
        <w:t xml:space="preserve"> </w:t>
      </w:r>
      <w:r w:rsidRPr="00CF42E0">
        <w:rPr>
          <w:rStyle w:val="StyleUnderline"/>
        </w:rPr>
        <w:t>of our research</w:t>
      </w:r>
      <w:r w:rsidRPr="00CF42E0">
        <w:rPr>
          <w:sz w:val="16"/>
        </w:rPr>
        <w:t xml:space="preserve">. </w:t>
      </w:r>
    </w:p>
    <w:bookmarkEnd w:id="0"/>
    <w:p w14:paraId="66032211" w14:textId="77777777" w:rsidR="00F509C3" w:rsidRPr="00CF42E0" w:rsidRDefault="00F509C3" w:rsidP="00F509C3">
      <w:pPr>
        <w:rPr>
          <w:sz w:val="16"/>
        </w:rPr>
      </w:pPr>
      <w:r w:rsidRPr="00CF42E0">
        <w:rPr>
          <w:sz w:val="16"/>
        </w:rPr>
        <w:t xml:space="preserve">This relationship-based worldview is not limited to quantum theory. A very similar worldview can also be found in Mahāyāna Buddhism. In fact, Carlo Rovelli, a wellknown scholar of quantum theory, refers in his book </w:t>
      </w:r>
      <w:r w:rsidRPr="00CF42E0">
        <w:rPr>
          <w:i/>
          <w:iCs/>
          <w:sz w:val="16"/>
        </w:rPr>
        <w:t>Helgoland</w:t>
      </w:r>
      <w:r w:rsidRPr="00CF42E0">
        <w:rPr>
          <w:sz w:val="16"/>
        </w:rPr>
        <w:t xml:space="preserve"> to Nagarjuna, the founder of Mahāyāna Buddhism, as having similar ideas to quantum theory (Rovelli, 2020). There, Nagarjuna explains that all existence is established through dependent origination (Engi). The dependent origination is a relationality that does not last, and in this sense, what we consider to be continuous existence means that there is a continuous emergence of the dependent origination. This continuous arising of relationality is not planned in advance but is understood to be happening contingently (Shimizu and Noro, 2023). Time in Buddhism is therefore centred on the present moment where the dependent origination is taking place. In the words of Nishida Kitaro of the Kyoto School, time is a continuity of discontinuities (Nishida, 1948).</w:t>
      </w:r>
    </w:p>
    <w:p w14:paraId="213ED107" w14:textId="77777777" w:rsidR="00F509C3" w:rsidRPr="00CF42E0" w:rsidRDefault="00F509C3" w:rsidP="00F509C3">
      <w:pPr>
        <w:rPr>
          <w:sz w:val="16"/>
        </w:rPr>
      </w:pPr>
      <w:bookmarkStart w:id="1" w:name="_Hlk183376445"/>
      <w:r w:rsidRPr="00CF42E0">
        <w:rPr>
          <w:sz w:val="16"/>
        </w:rPr>
        <w:t xml:space="preserve">In Mahāyāna Buddhism, </w:t>
      </w:r>
      <w:r w:rsidRPr="00CF42E0">
        <w:rPr>
          <w:rStyle w:val="StyleUnderline"/>
        </w:rPr>
        <w:t>there is</w:t>
      </w:r>
      <w:r w:rsidRPr="00CF42E0">
        <w:rPr>
          <w:sz w:val="16"/>
        </w:rPr>
        <w:t xml:space="preserve"> </w:t>
      </w:r>
      <w:r w:rsidRPr="00CF42E0">
        <w:rPr>
          <w:rStyle w:val="Emphasis"/>
        </w:rPr>
        <w:t>no existence</w:t>
      </w:r>
      <w:r w:rsidRPr="00CF42E0">
        <w:rPr>
          <w:sz w:val="16"/>
        </w:rPr>
        <w:t xml:space="preserve"> </w:t>
      </w:r>
      <w:r w:rsidRPr="00CF42E0">
        <w:rPr>
          <w:rStyle w:val="StyleUnderline"/>
        </w:rPr>
        <w:t>without relations</w:t>
      </w:r>
      <w:r w:rsidRPr="00CF42E0">
        <w:rPr>
          <w:sz w:val="16"/>
        </w:rPr>
        <w:t xml:space="preserve">. The </w:t>
      </w:r>
      <w:r w:rsidRPr="00CF42E0">
        <w:rPr>
          <w:rStyle w:val="StyleUnderline"/>
        </w:rPr>
        <w:t>world</w:t>
      </w:r>
      <w:r w:rsidRPr="00CF42E0">
        <w:rPr>
          <w:sz w:val="16"/>
        </w:rPr>
        <w:t xml:space="preserve"> </w:t>
      </w:r>
      <w:r w:rsidRPr="00CF42E0">
        <w:rPr>
          <w:rStyle w:val="Emphasis"/>
        </w:rPr>
        <w:t>before</w:t>
      </w:r>
      <w:r w:rsidRPr="00CF42E0">
        <w:rPr>
          <w:sz w:val="16"/>
        </w:rPr>
        <w:t xml:space="preserve"> </w:t>
      </w:r>
      <w:r w:rsidRPr="00CF42E0">
        <w:rPr>
          <w:rStyle w:val="StyleUnderline"/>
        </w:rPr>
        <w:t>the relation is described by the term ‘emptiness’</w:t>
      </w:r>
      <w:r w:rsidRPr="00CF42E0">
        <w:rPr>
          <w:sz w:val="16"/>
        </w:rPr>
        <w:t xml:space="preserve">. This is the same as the world depicted by quantum theory, which is fundamentally empty and orderless. </w:t>
      </w:r>
      <w:r w:rsidRPr="00CF42E0">
        <w:rPr>
          <w:rStyle w:val="StyleUnderline"/>
        </w:rPr>
        <w:t>There is</w:t>
      </w:r>
      <w:r w:rsidRPr="00CF42E0">
        <w:rPr>
          <w:sz w:val="16"/>
        </w:rPr>
        <w:t xml:space="preserve"> </w:t>
      </w:r>
      <w:r w:rsidRPr="00CF42E0">
        <w:rPr>
          <w:rStyle w:val="Emphasis"/>
        </w:rPr>
        <w:t>no reality or essence</w:t>
      </w:r>
      <w:r w:rsidRPr="00CF42E0">
        <w:rPr>
          <w:sz w:val="16"/>
        </w:rPr>
        <w:t xml:space="preserve"> in this world </w:t>
      </w:r>
      <w:r w:rsidRPr="00CF42E0">
        <w:rPr>
          <w:rStyle w:val="StyleUnderline"/>
        </w:rPr>
        <w:t>according to Mahayana Buddhism</w:t>
      </w:r>
      <w:r w:rsidRPr="00CF42E0">
        <w:rPr>
          <w:sz w:val="16"/>
        </w:rPr>
        <w:t xml:space="preserve">. What exists are intermittent dependent originations and the resulting illusions. This empty view of the world would certainly make us feel uneasy. However, Mahāyāna Buddhism </w:t>
      </w:r>
      <w:r w:rsidRPr="00CF42E0">
        <w:rPr>
          <w:rStyle w:val="StyleUnderline"/>
        </w:rPr>
        <w:t>teaches us that</w:t>
      </w:r>
      <w:r w:rsidRPr="00CF42E0">
        <w:rPr>
          <w:sz w:val="16"/>
        </w:rPr>
        <w:t xml:space="preserve"> </w:t>
      </w:r>
      <w:r w:rsidRPr="00303AD4">
        <w:rPr>
          <w:rStyle w:val="Emphasis"/>
          <w:highlight w:val="yellow"/>
        </w:rPr>
        <w:t>accepting</w:t>
      </w:r>
      <w:r w:rsidRPr="00CF42E0">
        <w:rPr>
          <w:sz w:val="16"/>
        </w:rPr>
        <w:t xml:space="preserve"> this </w:t>
      </w:r>
      <w:r w:rsidRPr="00303AD4">
        <w:rPr>
          <w:rStyle w:val="Emphasis"/>
          <w:highlight w:val="yellow"/>
        </w:rPr>
        <w:t>‘emptiness’</w:t>
      </w:r>
      <w:r w:rsidRPr="00CF42E0">
        <w:rPr>
          <w:sz w:val="16"/>
        </w:rPr>
        <w:t xml:space="preserve"> </w:t>
      </w:r>
      <w:r w:rsidRPr="00CF42E0">
        <w:rPr>
          <w:rStyle w:val="StyleUnderline"/>
        </w:rPr>
        <w:t xml:space="preserve">actually </w:t>
      </w:r>
      <w:r w:rsidRPr="00303AD4">
        <w:rPr>
          <w:rStyle w:val="StyleUnderline"/>
          <w:highlight w:val="yellow"/>
        </w:rPr>
        <w:t>means</w:t>
      </w:r>
      <w:r w:rsidRPr="00303AD4">
        <w:rPr>
          <w:sz w:val="16"/>
          <w:highlight w:val="yellow"/>
        </w:rPr>
        <w:t xml:space="preserve"> </w:t>
      </w:r>
      <w:r w:rsidRPr="00303AD4">
        <w:rPr>
          <w:rStyle w:val="Emphasis"/>
          <w:highlight w:val="yellow"/>
        </w:rPr>
        <w:t>freedom from anxiety</w:t>
      </w:r>
      <w:r w:rsidRPr="00CF42E0">
        <w:rPr>
          <w:sz w:val="16"/>
        </w:rPr>
        <w:t xml:space="preserve">. </w:t>
      </w:r>
      <w:r w:rsidRPr="00CF42E0">
        <w:rPr>
          <w:rStyle w:val="StyleUnderline"/>
        </w:rPr>
        <w:t>If the world is</w:t>
      </w:r>
      <w:r w:rsidRPr="00CF42E0">
        <w:rPr>
          <w:sz w:val="16"/>
        </w:rPr>
        <w:t xml:space="preserve"> </w:t>
      </w:r>
      <w:r w:rsidRPr="00CF42E0">
        <w:rPr>
          <w:rStyle w:val="Emphasis"/>
        </w:rPr>
        <w:t>empty</w:t>
      </w:r>
      <w:r w:rsidRPr="00CF42E0">
        <w:rPr>
          <w:sz w:val="16"/>
        </w:rPr>
        <w:t xml:space="preserve">, then our </w:t>
      </w:r>
      <w:r w:rsidRPr="00CF42E0">
        <w:rPr>
          <w:rStyle w:val="StyleUnderline"/>
        </w:rPr>
        <w:t>worries and suffering are</w:t>
      </w:r>
      <w:r w:rsidRPr="00CF42E0">
        <w:rPr>
          <w:sz w:val="16"/>
        </w:rPr>
        <w:t xml:space="preserve"> also </w:t>
      </w:r>
      <w:r w:rsidRPr="00CF42E0">
        <w:rPr>
          <w:rStyle w:val="StyleUnderline"/>
        </w:rPr>
        <w:t>empty</w:t>
      </w:r>
      <w:r w:rsidRPr="00CF42E0">
        <w:rPr>
          <w:sz w:val="16"/>
        </w:rPr>
        <w:t xml:space="preserve">. On the contrary, </w:t>
      </w:r>
      <w:r w:rsidRPr="00CF42E0">
        <w:rPr>
          <w:rStyle w:val="StyleUnderline"/>
        </w:rPr>
        <w:t>it is an illusion that this world is</w:t>
      </w:r>
      <w:r w:rsidRPr="00CF42E0">
        <w:rPr>
          <w:sz w:val="16"/>
        </w:rPr>
        <w:t xml:space="preserve"> </w:t>
      </w:r>
      <w:r w:rsidRPr="00CF42E0">
        <w:rPr>
          <w:rStyle w:val="Emphasis"/>
        </w:rPr>
        <w:t>essential</w:t>
      </w:r>
      <w:r w:rsidRPr="00CF42E0">
        <w:rPr>
          <w:sz w:val="16"/>
        </w:rPr>
        <w:t xml:space="preserve"> </w:t>
      </w:r>
      <w:r w:rsidRPr="00CF42E0">
        <w:rPr>
          <w:rStyle w:val="StyleUnderline"/>
        </w:rPr>
        <w:t>and</w:t>
      </w:r>
      <w:r w:rsidRPr="00CF42E0">
        <w:rPr>
          <w:sz w:val="16"/>
        </w:rPr>
        <w:t xml:space="preserve"> </w:t>
      </w:r>
      <w:r w:rsidRPr="00CF42E0">
        <w:rPr>
          <w:rStyle w:val="Emphasis"/>
        </w:rPr>
        <w:t>substantial</w:t>
      </w:r>
      <w:r w:rsidRPr="00CF42E0">
        <w:rPr>
          <w:sz w:val="16"/>
        </w:rPr>
        <w:t xml:space="preserve"> </w:t>
      </w:r>
      <w:r w:rsidRPr="00CF42E0">
        <w:rPr>
          <w:rStyle w:val="StyleUnderline"/>
        </w:rPr>
        <w:t>that makes us anxious</w:t>
      </w:r>
      <w:r w:rsidRPr="00CF42E0">
        <w:rPr>
          <w:sz w:val="16"/>
        </w:rPr>
        <w:t xml:space="preserve">. </w:t>
      </w:r>
      <w:r w:rsidRPr="00CF42E0">
        <w:rPr>
          <w:rStyle w:val="Emphasis"/>
        </w:rPr>
        <w:t>Power</w:t>
      </w:r>
      <w:r w:rsidRPr="00CF42E0">
        <w:rPr>
          <w:sz w:val="16"/>
        </w:rPr>
        <w:t xml:space="preserve">, wealth, </w:t>
      </w:r>
      <w:r w:rsidRPr="00CF42E0">
        <w:rPr>
          <w:rStyle w:val="Emphasis"/>
        </w:rPr>
        <w:t>civilisation</w:t>
      </w:r>
      <w:r w:rsidRPr="00CF42E0">
        <w:rPr>
          <w:sz w:val="16"/>
        </w:rPr>
        <w:t xml:space="preserve">, </w:t>
      </w:r>
      <w:r w:rsidRPr="00CF42E0">
        <w:rPr>
          <w:rStyle w:val="StyleUnderline"/>
        </w:rPr>
        <w:t>everything is impermanent, transient, and constantly changing</w:t>
      </w:r>
      <w:r w:rsidRPr="00CF42E0">
        <w:rPr>
          <w:sz w:val="16"/>
        </w:rPr>
        <w:t xml:space="preserve">. This is because </w:t>
      </w:r>
      <w:r w:rsidRPr="00CF42E0">
        <w:rPr>
          <w:rStyle w:val="StyleUnderline"/>
        </w:rPr>
        <w:t>the</w:t>
      </w:r>
      <w:r w:rsidRPr="00CF42E0">
        <w:rPr>
          <w:sz w:val="16"/>
        </w:rPr>
        <w:t xml:space="preserve"> </w:t>
      </w:r>
      <w:r w:rsidRPr="00CF42E0">
        <w:rPr>
          <w:rStyle w:val="Emphasis"/>
        </w:rPr>
        <w:t>dependent origination</w:t>
      </w:r>
      <w:r w:rsidRPr="00CF42E0">
        <w:rPr>
          <w:sz w:val="16"/>
        </w:rPr>
        <w:t xml:space="preserve"> </w:t>
      </w:r>
      <w:r w:rsidRPr="00CF42E0">
        <w:rPr>
          <w:rStyle w:val="StyleUnderline"/>
        </w:rPr>
        <w:t>always takes place contingently</w:t>
      </w:r>
      <w:r w:rsidRPr="00CF42E0">
        <w:rPr>
          <w:sz w:val="16"/>
        </w:rPr>
        <w:t xml:space="preserve">. Under the contingent engi, </w:t>
      </w:r>
      <w:r w:rsidRPr="00CF42E0">
        <w:rPr>
          <w:rStyle w:val="StyleUnderline"/>
        </w:rPr>
        <w:t>we</w:t>
      </w:r>
      <w:r w:rsidRPr="00CF42E0">
        <w:rPr>
          <w:sz w:val="16"/>
        </w:rPr>
        <w:t xml:space="preserve"> </w:t>
      </w:r>
      <w:r w:rsidRPr="00CF42E0">
        <w:rPr>
          <w:rStyle w:val="Emphasis"/>
        </w:rPr>
        <w:t>cannot</w:t>
      </w:r>
      <w:r w:rsidRPr="00CF42E0">
        <w:rPr>
          <w:sz w:val="16"/>
        </w:rPr>
        <w:t xml:space="preserve"> </w:t>
      </w:r>
      <w:r w:rsidRPr="00CF42E0">
        <w:rPr>
          <w:rStyle w:val="StyleUnderline"/>
        </w:rPr>
        <w:t>continuously have power, money or prosperity</w:t>
      </w:r>
      <w:r w:rsidRPr="00CF42E0">
        <w:rPr>
          <w:sz w:val="16"/>
        </w:rPr>
        <w:t xml:space="preserve">. If you are now in possession of these things, </w:t>
      </w:r>
      <w:r w:rsidRPr="00CF42E0">
        <w:rPr>
          <w:rStyle w:val="StyleUnderline"/>
        </w:rPr>
        <w:t>it would be</w:t>
      </w:r>
      <w:r w:rsidRPr="00CF42E0">
        <w:rPr>
          <w:sz w:val="16"/>
        </w:rPr>
        <w:t xml:space="preserve"> </w:t>
      </w:r>
      <w:r w:rsidRPr="008615DE">
        <w:rPr>
          <w:rStyle w:val="Emphasis"/>
        </w:rPr>
        <w:t>less unsettling</w:t>
      </w:r>
      <w:r w:rsidRPr="00CF42E0">
        <w:rPr>
          <w:sz w:val="16"/>
        </w:rPr>
        <w:t xml:space="preserve"> </w:t>
      </w:r>
      <w:r w:rsidRPr="00CF42E0">
        <w:rPr>
          <w:rStyle w:val="StyleUnderline"/>
        </w:rPr>
        <w:t xml:space="preserve">for you </w:t>
      </w:r>
      <w:r w:rsidRPr="008615DE">
        <w:rPr>
          <w:rStyle w:val="StyleUnderline"/>
        </w:rPr>
        <w:t>to think</w:t>
      </w:r>
      <w:r w:rsidRPr="00CF42E0">
        <w:rPr>
          <w:rStyle w:val="StyleUnderline"/>
        </w:rPr>
        <w:t xml:space="preserve"> that </w:t>
      </w:r>
      <w:r w:rsidRPr="008615DE">
        <w:rPr>
          <w:rStyle w:val="StyleUnderline"/>
        </w:rPr>
        <w:t>they are the result of chance</w:t>
      </w:r>
      <w:r w:rsidRPr="00CF42E0">
        <w:rPr>
          <w:rStyle w:val="StyleUnderline"/>
        </w:rPr>
        <w:t xml:space="preserve"> caused by innumerable dependent originations</w:t>
      </w:r>
      <w:r w:rsidRPr="00CF42E0">
        <w:rPr>
          <w:sz w:val="16"/>
        </w:rPr>
        <w:t xml:space="preserve">. </w:t>
      </w:r>
      <w:r w:rsidRPr="00CF42E0">
        <w:rPr>
          <w:rStyle w:val="StyleUnderline"/>
        </w:rPr>
        <w:t>If you are</w:t>
      </w:r>
      <w:r w:rsidRPr="00CF42E0">
        <w:rPr>
          <w:sz w:val="16"/>
        </w:rPr>
        <w:t xml:space="preserve"> </w:t>
      </w:r>
      <w:r w:rsidRPr="00CF42E0">
        <w:rPr>
          <w:rStyle w:val="Emphasis"/>
        </w:rPr>
        <w:t>not in possession of these</w:t>
      </w:r>
      <w:r w:rsidRPr="00CF42E0">
        <w:rPr>
          <w:sz w:val="16"/>
        </w:rPr>
        <w:t xml:space="preserve">, then </w:t>
      </w:r>
      <w:r w:rsidRPr="00CF42E0">
        <w:rPr>
          <w:rStyle w:val="StyleUnderline"/>
        </w:rPr>
        <w:t>they are</w:t>
      </w:r>
      <w:r w:rsidRPr="00CF42E0">
        <w:rPr>
          <w:sz w:val="16"/>
        </w:rPr>
        <w:t xml:space="preserve"> also </w:t>
      </w:r>
      <w:r w:rsidRPr="00CF42E0">
        <w:rPr>
          <w:rStyle w:val="StyleUnderline"/>
        </w:rPr>
        <w:t>just the result of coincidence</w:t>
      </w:r>
      <w:r w:rsidRPr="00CF42E0">
        <w:rPr>
          <w:sz w:val="16"/>
        </w:rPr>
        <w:t xml:space="preserve">. </w:t>
      </w:r>
      <w:r w:rsidRPr="00CF42E0">
        <w:rPr>
          <w:rStyle w:val="StyleUnderline"/>
        </w:rPr>
        <w:t>This</w:t>
      </w:r>
      <w:r w:rsidRPr="00CF42E0">
        <w:rPr>
          <w:sz w:val="16"/>
        </w:rPr>
        <w:t xml:space="preserve"> miracle/</w:t>
      </w:r>
      <w:r w:rsidRPr="00303AD4">
        <w:rPr>
          <w:rStyle w:val="Emphasis"/>
          <w:sz w:val="24"/>
          <w:szCs w:val="24"/>
          <w:highlight w:val="yellow"/>
        </w:rPr>
        <w:t>suffering is not eternal</w:t>
      </w:r>
      <w:r w:rsidRPr="00CF42E0">
        <w:rPr>
          <w:sz w:val="16"/>
        </w:rPr>
        <w:t xml:space="preserve">. </w:t>
      </w:r>
      <w:r w:rsidRPr="00303AD4">
        <w:rPr>
          <w:rStyle w:val="StyleUnderline"/>
          <w:highlight w:val="yellow"/>
        </w:rPr>
        <w:t>This is</w:t>
      </w:r>
      <w:r w:rsidRPr="00CF42E0">
        <w:rPr>
          <w:rStyle w:val="StyleUnderline"/>
        </w:rPr>
        <w:t xml:space="preserve"> the</w:t>
      </w:r>
      <w:r w:rsidRPr="00CF42E0">
        <w:rPr>
          <w:sz w:val="16"/>
        </w:rPr>
        <w:t xml:space="preserve"> </w:t>
      </w:r>
      <w:r w:rsidRPr="00CF42E0">
        <w:rPr>
          <w:rStyle w:val="Emphasis"/>
        </w:rPr>
        <w:t xml:space="preserve">logic of </w:t>
      </w:r>
      <w:r w:rsidRPr="00303AD4">
        <w:rPr>
          <w:rStyle w:val="Emphasis"/>
          <w:highlight w:val="yellow"/>
        </w:rPr>
        <w:t>emptiness</w:t>
      </w:r>
      <w:r w:rsidRPr="00CF42E0">
        <w:rPr>
          <w:sz w:val="16"/>
        </w:rPr>
        <w:t xml:space="preserve">. And </w:t>
      </w:r>
      <w:r w:rsidRPr="00303AD4">
        <w:rPr>
          <w:rStyle w:val="StyleUnderline"/>
          <w:highlight w:val="yellow"/>
        </w:rPr>
        <w:t>when you realise</w:t>
      </w:r>
      <w:r w:rsidRPr="00CF42E0">
        <w:rPr>
          <w:rStyle w:val="StyleUnderline"/>
        </w:rPr>
        <w:t xml:space="preserve"> this</w:t>
      </w:r>
      <w:r w:rsidRPr="00CF42E0">
        <w:rPr>
          <w:sz w:val="16"/>
        </w:rPr>
        <w:t xml:space="preserve">, your </w:t>
      </w:r>
      <w:r w:rsidRPr="00CF42E0">
        <w:rPr>
          <w:rStyle w:val="Emphasis"/>
        </w:rPr>
        <w:t>anxiety</w:t>
      </w:r>
      <w:r w:rsidRPr="00CF42E0">
        <w:rPr>
          <w:sz w:val="16"/>
        </w:rPr>
        <w:t xml:space="preserve"> </w:t>
      </w:r>
      <w:r w:rsidRPr="00CF42E0">
        <w:rPr>
          <w:rStyle w:val="StyleUnderline"/>
        </w:rPr>
        <w:t>and</w:t>
      </w:r>
      <w:r w:rsidRPr="00CF42E0">
        <w:rPr>
          <w:sz w:val="16"/>
        </w:rPr>
        <w:t xml:space="preserve"> </w:t>
      </w:r>
      <w:r w:rsidRPr="00303AD4">
        <w:rPr>
          <w:rStyle w:val="Emphasis"/>
          <w:highlight w:val="yellow"/>
        </w:rPr>
        <w:t>suffering</w:t>
      </w:r>
      <w:r w:rsidRPr="00303AD4">
        <w:rPr>
          <w:sz w:val="16"/>
          <w:highlight w:val="yellow"/>
        </w:rPr>
        <w:t xml:space="preserve"> </w:t>
      </w:r>
      <w:r w:rsidRPr="00303AD4">
        <w:rPr>
          <w:rStyle w:val="StyleUnderline"/>
          <w:highlight w:val="yellow"/>
        </w:rPr>
        <w:t>will be dispelled</w:t>
      </w:r>
      <w:r w:rsidRPr="00CF42E0">
        <w:rPr>
          <w:sz w:val="16"/>
        </w:rPr>
        <w:t>. In this sense, Mahāyāna Buddhism is a philosophy of liberation.</w:t>
      </w:r>
    </w:p>
    <w:p w14:paraId="01E5ADC6" w14:textId="77777777" w:rsidR="00F509C3" w:rsidRPr="00CF42E0" w:rsidRDefault="00F509C3" w:rsidP="00F509C3">
      <w:pPr>
        <w:rPr>
          <w:sz w:val="16"/>
        </w:rPr>
      </w:pPr>
      <w:bookmarkStart w:id="2" w:name="_Hlk183372579"/>
      <w:bookmarkEnd w:id="1"/>
      <w:r w:rsidRPr="00CF42E0">
        <w:rPr>
          <w:sz w:val="16"/>
        </w:rPr>
        <w:t xml:space="preserve">The idea that the world is empty and that the dependent origination gives rise to the whole range of existence, also </w:t>
      </w:r>
      <w:r w:rsidRPr="00CF42E0">
        <w:rPr>
          <w:rStyle w:val="StyleUnderline"/>
        </w:rPr>
        <w:t>tells us how</w:t>
      </w:r>
      <w:r w:rsidRPr="00CF42E0">
        <w:rPr>
          <w:sz w:val="16"/>
        </w:rPr>
        <w:t xml:space="preserve"> </w:t>
      </w:r>
      <w:r w:rsidRPr="00CF42E0">
        <w:rPr>
          <w:rStyle w:val="Emphasis"/>
        </w:rPr>
        <w:t xml:space="preserve">current </w:t>
      </w:r>
      <w:r w:rsidRPr="00303AD4">
        <w:rPr>
          <w:rStyle w:val="Emphasis"/>
          <w:highlight w:val="yellow"/>
        </w:rPr>
        <w:t>i</w:t>
      </w:r>
      <w:r w:rsidRPr="00CF42E0">
        <w:rPr>
          <w:sz w:val="16"/>
        </w:rPr>
        <w:t xml:space="preserve">nternational </w:t>
      </w:r>
      <w:r w:rsidRPr="00303AD4">
        <w:rPr>
          <w:rStyle w:val="Emphasis"/>
          <w:highlight w:val="yellow"/>
        </w:rPr>
        <w:t>r</w:t>
      </w:r>
      <w:r w:rsidRPr="00CF42E0">
        <w:rPr>
          <w:sz w:val="16"/>
        </w:rPr>
        <w:t xml:space="preserve">elations </w:t>
      </w:r>
      <w:r w:rsidRPr="00CF42E0">
        <w:rPr>
          <w:rStyle w:val="StyleUnderline"/>
        </w:rPr>
        <w:t xml:space="preserve">are </w:t>
      </w:r>
      <w:r w:rsidRPr="00303AD4">
        <w:rPr>
          <w:rStyle w:val="StyleUnderline"/>
          <w:highlight w:val="yellow"/>
        </w:rPr>
        <w:t>shaped</w:t>
      </w:r>
      <w:r w:rsidRPr="00CF42E0">
        <w:rPr>
          <w:sz w:val="16"/>
        </w:rPr>
        <w:t xml:space="preserve">: if, as Fierke says, </w:t>
      </w:r>
      <w:r w:rsidRPr="00CF42E0">
        <w:rPr>
          <w:rStyle w:val="StyleUnderline"/>
        </w:rPr>
        <w:t>the world is</w:t>
      </w:r>
      <w:r w:rsidRPr="00CF42E0">
        <w:rPr>
          <w:sz w:val="16"/>
        </w:rPr>
        <w:t xml:space="preserve"> </w:t>
      </w:r>
      <w:r w:rsidRPr="00CF42E0">
        <w:rPr>
          <w:rStyle w:val="Emphasis"/>
        </w:rPr>
        <w:t xml:space="preserve">shaped </w:t>
      </w:r>
      <w:r w:rsidRPr="00303AD4">
        <w:rPr>
          <w:rStyle w:val="Emphasis"/>
          <w:highlight w:val="yellow"/>
        </w:rPr>
        <w:t>by</w:t>
      </w:r>
      <w:r w:rsidRPr="00CF42E0">
        <w:rPr>
          <w:sz w:val="16"/>
        </w:rPr>
        <w:t xml:space="preserve"> our </w:t>
      </w:r>
      <w:r w:rsidRPr="00303AD4">
        <w:rPr>
          <w:rStyle w:val="Emphasis"/>
          <w:highlight w:val="yellow"/>
        </w:rPr>
        <w:t>linguistic acts</w:t>
      </w:r>
      <w:r w:rsidRPr="00CF42E0">
        <w:rPr>
          <w:sz w:val="16"/>
        </w:rPr>
        <w:t xml:space="preserve"> like measurement in Quantum theory, </w:t>
      </w:r>
      <w:r w:rsidRPr="00CF42E0">
        <w:rPr>
          <w:rStyle w:val="StyleUnderline"/>
        </w:rPr>
        <w:t>then it is natural to assume that the dependent origination</w:t>
      </w:r>
      <w:r w:rsidRPr="00CF42E0">
        <w:rPr>
          <w:sz w:val="16"/>
        </w:rPr>
        <w:t xml:space="preserve"> in Mahāyāna Buddhism </w:t>
      </w:r>
      <w:r w:rsidRPr="00CF42E0">
        <w:rPr>
          <w:rStyle w:val="StyleUnderline"/>
        </w:rPr>
        <w:t>is</w:t>
      </w:r>
      <w:r w:rsidRPr="00CF42E0">
        <w:rPr>
          <w:sz w:val="16"/>
        </w:rPr>
        <w:t xml:space="preserve"> also </w:t>
      </w:r>
      <w:r w:rsidRPr="00CF42E0">
        <w:rPr>
          <w:rStyle w:val="StyleUnderline"/>
        </w:rPr>
        <w:t>brought about through linguistic</w:t>
      </w:r>
      <w:r w:rsidRPr="00CF42E0">
        <w:rPr>
          <w:sz w:val="16"/>
        </w:rPr>
        <w:t xml:space="preserve"> acts (Fierke, 2022). If this is correct, </w:t>
      </w:r>
      <w:r w:rsidRPr="00CF42E0">
        <w:rPr>
          <w:rStyle w:val="StyleUnderline"/>
        </w:rPr>
        <w:t>then we</w:t>
      </w:r>
      <w:r w:rsidRPr="00CF42E0">
        <w:rPr>
          <w:sz w:val="16"/>
        </w:rPr>
        <w:t xml:space="preserve"> </w:t>
      </w:r>
      <w:r w:rsidRPr="00303AD4">
        <w:rPr>
          <w:rStyle w:val="Emphasis"/>
          <w:highlight w:val="yellow"/>
        </w:rPr>
        <w:t>cannot avoid paying attention</w:t>
      </w:r>
      <w:r w:rsidRPr="00CF42E0">
        <w:rPr>
          <w:sz w:val="16"/>
        </w:rPr>
        <w:t xml:space="preserve"> </w:t>
      </w:r>
      <w:r w:rsidRPr="00CF42E0">
        <w:rPr>
          <w:rStyle w:val="StyleUnderline"/>
        </w:rPr>
        <w:t>to the function of language</w:t>
      </w:r>
      <w:r w:rsidRPr="00CF42E0">
        <w:rPr>
          <w:sz w:val="16"/>
        </w:rPr>
        <w:t xml:space="preserve"> at the same time (Wittgenstein, 1958).</w:t>
      </w:r>
    </w:p>
    <w:p w14:paraId="63482931" w14:textId="77777777" w:rsidR="00F509C3" w:rsidRPr="00CF42E0" w:rsidRDefault="00F509C3" w:rsidP="00F509C3">
      <w:pPr>
        <w:rPr>
          <w:sz w:val="16"/>
        </w:rPr>
      </w:pPr>
      <w:r w:rsidRPr="00CF42E0">
        <w:rPr>
          <w:rStyle w:val="StyleUnderline"/>
        </w:rPr>
        <w:t>When we</w:t>
      </w:r>
      <w:r w:rsidRPr="00CF42E0">
        <w:rPr>
          <w:sz w:val="16"/>
        </w:rPr>
        <w:t xml:space="preserve"> </w:t>
      </w:r>
      <w:r w:rsidRPr="00CF42E0">
        <w:rPr>
          <w:rStyle w:val="Emphasis"/>
        </w:rPr>
        <w:t xml:space="preserve">use </w:t>
      </w:r>
      <w:r w:rsidRPr="008A28D9">
        <w:rPr>
          <w:rStyle w:val="Emphasis"/>
        </w:rPr>
        <w:t>language</w:t>
      </w:r>
      <w:r w:rsidRPr="00CF42E0">
        <w:rPr>
          <w:sz w:val="16"/>
        </w:rPr>
        <w:t xml:space="preserve">, </w:t>
      </w:r>
      <w:r w:rsidRPr="00CF42E0">
        <w:rPr>
          <w:rStyle w:val="StyleUnderline"/>
        </w:rPr>
        <w:t xml:space="preserve">we have to </w:t>
      </w:r>
      <w:r w:rsidRPr="008A28D9">
        <w:rPr>
          <w:rStyle w:val="StyleUnderline"/>
        </w:rPr>
        <w:t>accept</w:t>
      </w:r>
      <w:r w:rsidRPr="00CF42E0">
        <w:rPr>
          <w:sz w:val="16"/>
        </w:rPr>
        <w:t xml:space="preserve"> certain </w:t>
      </w:r>
      <w:r w:rsidRPr="008A28D9">
        <w:rPr>
          <w:rStyle w:val="Emphasis"/>
        </w:rPr>
        <w:t>cultural</w:t>
      </w:r>
      <w:r w:rsidRPr="008A28D9">
        <w:rPr>
          <w:sz w:val="16"/>
        </w:rPr>
        <w:t xml:space="preserve"> </w:t>
      </w:r>
      <w:r w:rsidRPr="008A28D9">
        <w:rPr>
          <w:rStyle w:val="StyleUnderline"/>
        </w:rPr>
        <w:t>and</w:t>
      </w:r>
      <w:r w:rsidRPr="008A28D9">
        <w:rPr>
          <w:sz w:val="16"/>
        </w:rPr>
        <w:t xml:space="preserve"> </w:t>
      </w:r>
      <w:r w:rsidRPr="008A28D9">
        <w:rPr>
          <w:rStyle w:val="Emphasis"/>
        </w:rPr>
        <w:t>social</w:t>
      </w:r>
      <w:r w:rsidRPr="008A28D9">
        <w:rPr>
          <w:sz w:val="16"/>
        </w:rPr>
        <w:t xml:space="preserve"> </w:t>
      </w:r>
      <w:r w:rsidRPr="008A28D9">
        <w:rPr>
          <w:rStyle w:val="StyleUnderline"/>
        </w:rPr>
        <w:t>structures</w:t>
      </w:r>
      <w:r w:rsidRPr="00CF42E0">
        <w:rPr>
          <w:sz w:val="16"/>
        </w:rPr>
        <w:t xml:space="preserve">. Ray Chow argues, in response to Spivak’s question of whether Subalterns can speak, that </w:t>
      </w:r>
      <w:r w:rsidRPr="008615DE">
        <w:rPr>
          <w:rStyle w:val="Emphasis"/>
        </w:rPr>
        <w:t>speaking</w:t>
      </w:r>
      <w:r w:rsidRPr="00CF42E0">
        <w:rPr>
          <w:rStyle w:val="Emphasis"/>
        </w:rPr>
        <w:t xml:space="preserve"> itself</w:t>
      </w:r>
      <w:r w:rsidRPr="00CF42E0">
        <w:rPr>
          <w:sz w:val="16"/>
        </w:rPr>
        <w:t xml:space="preserve"> </w:t>
      </w:r>
      <w:r w:rsidRPr="00CF42E0">
        <w:rPr>
          <w:rStyle w:val="StyleUnderline"/>
        </w:rPr>
        <w:t xml:space="preserve">has </w:t>
      </w:r>
      <w:r w:rsidRPr="008615DE">
        <w:rPr>
          <w:rStyle w:val="StyleUnderline"/>
        </w:rPr>
        <w:t>already</w:t>
      </w:r>
      <w:r w:rsidRPr="00CF42E0">
        <w:rPr>
          <w:rStyle w:val="StyleUnderline"/>
        </w:rPr>
        <w:t xml:space="preserve"> been</w:t>
      </w:r>
      <w:r w:rsidRPr="00CF42E0">
        <w:rPr>
          <w:sz w:val="16"/>
        </w:rPr>
        <w:t xml:space="preserve"> </w:t>
      </w:r>
      <w:r w:rsidRPr="00CF42E0">
        <w:rPr>
          <w:rStyle w:val="Emphasis"/>
        </w:rPr>
        <w:t>structurally</w:t>
      </w:r>
      <w:r w:rsidRPr="00CF42E0">
        <w:rPr>
          <w:sz w:val="16"/>
        </w:rPr>
        <w:t xml:space="preserve"> </w:t>
      </w:r>
      <w:r w:rsidRPr="008615DE">
        <w:rPr>
          <w:rStyle w:val="StyleUnderline"/>
        </w:rPr>
        <w:t>incorporated</w:t>
      </w:r>
      <w:r w:rsidRPr="00CF42E0">
        <w:rPr>
          <w:rStyle w:val="StyleUnderline"/>
        </w:rPr>
        <w:t xml:space="preserve"> into a firm history of domination and oppression</w:t>
      </w:r>
      <w:r w:rsidRPr="00CF42E0">
        <w:rPr>
          <w:sz w:val="16"/>
        </w:rPr>
        <w:t xml:space="preserve"> (Chow, 1993). </w:t>
      </w:r>
      <w:r w:rsidRPr="00303AD4">
        <w:rPr>
          <w:rStyle w:val="StyleUnderline"/>
          <w:highlight w:val="yellow"/>
        </w:rPr>
        <w:t>There are</w:t>
      </w:r>
      <w:r w:rsidRPr="00303AD4">
        <w:rPr>
          <w:sz w:val="16"/>
          <w:highlight w:val="yellow"/>
        </w:rPr>
        <w:t xml:space="preserve"> </w:t>
      </w:r>
      <w:r w:rsidRPr="00303AD4">
        <w:rPr>
          <w:rStyle w:val="Emphasis"/>
          <w:highlight w:val="yellow"/>
        </w:rPr>
        <w:t>gatekeeping practices</w:t>
      </w:r>
      <w:r w:rsidRPr="00CF42E0">
        <w:rPr>
          <w:sz w:val="16"/>
        </w:rPr>
        <w:t xml:space="preserve"> going on </w:t>
      </w:r>
      <w:r w:rsidRPr="00303AD4">
        <w:rPr>
          <w:rStyle w:val="StyleUnderline"/>
          <w:highlight w:val="yellow"/>
        </w:rPr>
        <w:t>for the dominant</w:t>
      </w:r>
      <w:r w:rsidRPr="00CF42E0">
        <w:rPr>
          <w:rStyle w:val="StyleUnderline"/>
        </w:rPr>
        <w:t xml:space="preserve"> language</w:t>
      </w:r>
      <w:r w:rsidRPr="00CF42E0">
        <w:rPr>
          <w:sz w:val="16"/>
        </w:rPr>
        <w:t>. On the other hand, Derrida draws attention to the undecidability of language (symbols). Symbols are always open to a multitude of meaning possibilities, and the intended meaning of the author is always open to misunderstanding, misinterpretation and transformation (Derrida, 1977).</w:t>
      </w:r>
    </w:p>
    <w:p w14:paraId="626139B5" w14:textId="77777777" w:rsidR="00F509C3" w:rsidRPr="00CF42E0" w:rsidRDefault="00F509C3" w:rsidP="00F509C3">
      <w:pPr>
        <w:rPr>
          <w:sz w:val="16"/>
        </w:rPr>
      </w:pPr>
      <w:r w:rsidRPr="00CF42E0">
        <w:rPr>
          <w:sz w:val="16"/>
        </w:rPr>
        <w:t xml:space="preserve">Decidability and undecidability, or </w:t>
      </w:r>
      <w:r w:rsidRPr="00303AD4">
        <w:rPr>
          <w:rStyle w:val="Emphasis"/>
          <w:highlight w:val="yellow"/>
        </w:rPr>
        <w:t>rules</w:t>
      </w:r>
      <w:r w:rsidRPr="00CF42E0">
        <w:rPr>
          <w:sz w:val="16"/>
        </w:rPr>
        <w:t xml:space="preserve"> and contingencies, these dichotomies </w:t>
      </w:r>
      <w:r w:rsidRPr="00303AD4">
        <w:rPr>
          <w:rStyle w:val="StyleUnderline"/>
          <w:highlight w:val="yellow"/>
        </w:rPr>
        <w:t>appear</w:t>
      </w:r>
      <w:r w:rsidRPr="00CF42E0">
        <w:rPr>
          <w:rStyle w:val="StyleUnderline"/>
        </w:rPr>
        <w:t xml:space="preserve"> to us </w:t>
      </w:r>
      <w:r w:rsidRPr="00303AD4">
        <w:rPr>
          <w:rStyle w:val="StyleUnderline"/>
          <w:highlight w:val="yellow"/>
        </w:rPr>
        <w:t>as</w:t>
      </w:r>
      <w:r w:rsidRPr="00CF42E0">
        <w:rPr>
          <w:rStyle w:val="StyleUnderline"/>
        </w:rPr>
        <w:t xml:space="preserve"> an</w:t>
      </w:r>
      <w:r w:rsidRPr="00CF42E0">
        <w:rPr>
          <w:sz w:val="16"/>
        </w:rPr>
        <w:t xml:space="preserve"> </w:t>
      </w:r>
      <w:r w:rsidRPr="00303AD4">
        <w:rPr>
          <w:rStyle w:val="Emphasis"/>
          <w:highlight w:val="yellow"/>
        </w:rPr>
        <w:t>unrefusable</w:t>
      </w:r>
      <w:r w:rsidRPr="00CF42E0">
        <w:rPr>
          <w:rStyle w:val="Emphasis"/>
        </w:rPr>
        <w:t xml:space="preserve"> temptation</w:t>
      </w:r>
      <w:r w:rsidRPr="00CF42E0">
        <w:rPr>
          <w:sz w:val="16"/>
        </w:rPr>
        <w:t xml:space="preserve">, </w:t>
      </w:r>
      <w:r w:rsidRPr="00CF42E0">
        <w:rPr>
          <w:rStyle w:val="StyleUnderline"/>
        </w:rPr>
        <w:t>that is, the dichotomy must be settled</w:t>
      </w:r>
      <w:r w:rsidRPr="00CF42E0">
        <w:rPr>
          <w:sz w:val="16"/>
        </w:rPr>
        <w:t xml:space="preserve">. </w:t>
      </w:r>
      <w:r w:rsidRPr="00CF42E0">
        <w:rPr>
          <w:rStyle w:val="StyleUnderline"/>
        </w:rPr>
        <w:t>This</w:t>
      </w:r>
      <w:r w:rsidRPr="00CF42E0">
        <w:rPr>
          <w:sz w:val="16"/>
        </w:rPr>
        <w:t xml:space="preserve"> </w:t>
      </w:r>
      <w:r w:rsidRPr="00CF42E0">
        <w:rPr>
          <w:rStyle w:val="Emphasis"/>
        </w:rPr>
        <w:t>overwhelming temptation</w:t>
      </w:r>
      <w:r w:rsidRPr="00CF42E0">
        <w:rPr>
          <w:sz w:val="16"/>
        </w:rPr>
        <w:t xml:space="preserve">, which </w:t>
      </w:r>
      <w:r w:rsidRPr="00CF42E0">
        <w:rPr>
          <w:rStyle w:val="StyleUnderline"/>
        </w:rPr>
        <w:t xml:space="preserve">resembles an </w:t>
      </w:r>
      <w:r w:rsidRPr="00303AD4">
        <w:rPr>
          <w:rStyle w:val="StyleUnderline"/>
          <w:highlight w:val="yellow"/>
        </w:rPr>
        <w:t>obsession</w:t>
      </w:r>
      <w:r w:rsidRPr="00CF42E0">
        <w:rPr>
          <w:rStyle w:val="StyleUnderline"/>
        </w:rPr>
        <w:t xml:space="preserve"> that </w:t>
      </w:r>
      <w:r w:rsidRPr="00303AD4">
        <w:rPr>
          <w:rStyle w:val="StyleUnderline"/>
          <w:highlight w:val="yellow"/>
        </w:rPr>
        <w:t>one</w:t>
      </w:r>
      <w:r w:rsidRPr="00CF42E0">
        <w:rPr>
          <w:rStyle w:val="StyleUnderline"/>
        </w:rPr>
        <w:t xml:space="preserve"> or the other </w:t>
      </w:r>
      <w:r w:rsidRPr="00303AD4">
        <w:rPr>
          <w:rStyle w:val="StyleUnderline"/>
          <w:highlight w:val="yellow"/>
        </w:rPr>
        <w:t>must be right</w:t>
      </w:r>
      <w:r w:rsidRPr="00CF42E0">
        <w:rPr>
          <w:rStyle w:val="StyleUnderline"/>
        </w:rPr>
        <w:t>, rather than</w:t>
      </w:r>
      <w:r w:rsidRPr="00CF42E0">
        <w:rPr>
          <w:sz w:val="16"/>
        </w:rPr>
        <w:t xml:space="preserve"> both are </w:t>
      </w:r>
      <w:r w:rsidRPr="00CF42E0">
        <w:rPr>
          <w:rStyle w:val="Emphasis"/>
        </w:rPr>
        <w:t>right</w:t>
      </w:r>
      <w:r w:rsidRPr="00CF42E0">
        <w:rPr>
          <w:sz w:val="16"/>
        </w:rPr>
        <w:t xml:space="preserve">, </w:t>
      </w:r>
      <w:r w:rsidRPr="00303AD4">
        <w:rPr>
          <w:rStyle w:val="StyleUnderline"/>
          <w:highlight w:val="yellow"/>
        </w:rPr>
        <w:t>suspends us</w:t>
      </w:r>
      <w:r w:rsidRPr="00CF42E0">
        <w:rPr>
          <w:rStyle w:val="StyleUnderline"/>
        </w:rPr>
        <w:t xml:space="preserve"> in midair</w:t>
      </w:r>
      <w:r w:rsidRPr="00CF42E0">
        <w:rPr>
          <w:sz w:val="16"/>
        </w:rPr>
        <w:t xml:space="preserve">. But </w:t>
      </w:r>
      <w:r w:rsidRPr="00CF42E0">
        <w:rPr>
          <w:rStyle w:val="StyleUnderline"/>
        </w:rPr>
        <w:t xml:space="preserve">Buddhism and quantum theory teach us </w:t>
      </w:r>
      <w:r w:rsidRPr="00303AD4">
        <w:rPr>
          <w:rStyle w:val="StyleUnderline"/>
          <w:highlight w:val="yellow"/>
        </w:rPr>
        <w:t>the</w:t>
      </w:r>
      <w:r w:rsidRPr="00303AD4">
        <w:rPr>
          <w:sz w:val="16"/>
          <w:highlight w:val="yellow"/>
        </w:rPr>
        <w:t xml:space="preserve"> </w:t>
      </w:r>
      <w:r w:rsidRPr="00303AD4">
        <w:rPr>
          <w:rStyle w:val="Emphasis"/>
          <w:highlight w:val="yellow"/>
        </w:rPr>
        <w:t>import</w:t>
      </w:r>
      <w:r w:rsidRPr="00CF42E0">
        <w:rPr>
          <w:rStyle w:val="Emphasis"/>
        </w:rPr>
        <w:t xml:space="preserve">ance </w:t>
      </w:r>
      <w:r w:rsidRPr="00303AD4">
        <w:rPr>
          <w:rStyle w:val="Emphasis"/>
          <w:highlight w:val="yellow"/>
        </w:rPr>
        <w:t>of ‘resignation’</w:t>
      </w:r>
      <w:r w:rsidRPr="00CF42E0">
        <w:rPr>
          <w:sz w:val="16"/>
        </w:rPr>
        <w:t xml:space="preserve">, or ‘giving up’ </w:t>
      </w:r>
      <w:r w:rsidRPr="00CF42E0">
        <w:rPr>
          <w:rStyle w:val="StyleUnderline"/>
        </w:rPr>
        <w:t>of the either/or thinking</w:t>
      </w:r>
      <w:r w:rsidRPr="00CF42E0">
        <w:rPr>
          <w:sz w:val="16"/>
        </w:rPr>
        <w:t xml:space="preserve">. Nagarjuna explains </w:t>
      </w:r>
      <w:r w:rsidRPr="00CF42E0">
        <w:rPr>
          <w:rStyle w:val="StyleUnderline"/>
        </w:rPr>
        <w:t>the importance of the</w:t>
      </w:r>
      <w:r w:rsidRPr="00CF42E0">
        <w:rPr>
          <w:sz w:val="16"/>
        </w:rPr>
        <w:t xml:space="preserve"> middle way, or </w:t>
      </w:r>
      <w:r w:rsidRPr="00CF42E0">
        <w:rPr>
          <w:rStyle w:val="Emphasis"/>
        </w:rPr>
        <w:t>third way</w:t>
      </w:r>
      <w:r w:rsidRPr="00CF42E0">
        <w:rPr>
          <w:sz w:val="16"/>
        </w:rPr>
        <w:t xml:space="preserve">, </w:t>
      </w:r>
      <w:r w:rsidRPr="008A28D9">
        <w:rPr>
          <w:rStyle w:val="StyleUnderline"/>
        </w:rPr>
        <w:t>without</w:t>
      </w:r>
      <w:r w:rsidRPr="00CF42E0">
        <w:rPr>
          <w:rStyle w:val="StyleUnderline"/>
        </w:rPr>
        <w:t xml:space="preserve"> extreme </w:t>
      </w:r>
      <w:r w:rsidRPr="008A28D9">
        <w:rPr>
          <w:rStyle w:val="StyleUnderline"/>
        </w:rPr>
        <w:t>dichotomies</w:t>
      </w:r>
      <w:r w:rsidRPr="00CF42E0">
        <w:rPr>
          <w:sz w:val="16"/>
        </w:rPr>
        <w:t xml:space="preserve">. Unlike Giddens’s well-known Third Way (Giddens, 1999), what we have to recall here is </w:t>
      </w:r>
      <w:r w:rsidRPr="00CF42E0">
        <w:rPr>
          <w:rStyle w:val="StyleUnderline"/>
        </w:rPr>
        <w:t>the</w:t>
      </w:r>
      <w:r w:rsidRPr="00CF42E0">
        <w:rPr>
          <w:sz w:val="16"/>
        </w:rPr>
        <w:t xml:space="preserve"> </w:t>
      </w:r>
      <w:r w:rsidRPr="00CF42E0">
        <w:rPr>
          <w:rStyle w:val="Emphasis"/>
        </w:rPr>
        <w:t>concept of superposition</w:t>
      </w:r>
      <w:r w:rsidRPr="00CF42E0">
        <w:rPr>
          <w:sz w:val="16"/>
        </w:rPr>
        <w:t xml:space="preserve">, </w:t>
      </w:r>
      <w:r w:rsidRPr="00CF42E0">
        <w:rPr>
          <w:rStyle w:val="StyleUnderline"/>
        </w:rPr>
        <w:t>in which the quantum is a wave and a particle before the intervention of humans</w:t>
      </w:r>
      <w:r w:rsidRPr="00CF42E0">
        <w:rPr>
          <w:sz w:val="16"/>
        </w:rPr>
        <w:t xml:space="preserve">. </w:t>
      </w:r>
      <w:r w:rsidRPr="00CF42E0">
        <w:rPr>
          <w:rStyle w:val="StyleUnderline"/>
        </w:rPr>
        <w:t>Unless there is an</w:t>
      </w:r>
      <w:r w:rsidRPr="00CF42E0">
        <w:rPr>
          <w:sz w:val="16"/>
        </w:rPr>
        <w:t xml:space="preserve"> </w:t>
      </w:r>
      <w:r w:rsidRPr="00CF42E0">
        <w:rPr>
          <w:rStyle w:val="Emphasis"/>
        </w:rPr>
        <w:t>intervention</w:t>
      </w:r>
      <w:r w:rsidRPr="00CF42E0">
        <w:rPr>
          <w:sz w:val="16"/>
        </w:rPr>
        <w:t xml:space="preserve"> </w:t>
      </w:r>
      <w:r w:rsidRPr="00CF42E0">
        <w:rPr>
          <w:rStyle w:val="StyleUnderline"/>
        </w:rPr>
        <w:t>by the observer</w:t>
      </w:r>
      <w:r w:rsidRPr="00CF42E0">
        <w:rPr>
          <w:sz w:val="16"/>
        </w:rPr>
        <w:t xml:space="preserve">, the </w:t>
      </w:r>
      <w:r w:rsidRPr="00303AD4">
        <w:rPr>
          <w:rStyle w:val="StyleUnderline"/>
          <w:highlight w:val="yellow"/>
        </w:rPr>
        <w:t>quantum</w:t>
      </w:r>
      <w:r w:rsidRPr="00303AD4">
        <w:rPr>
          <w:sz w:val="16"/>
          <w:highlight w:val="yellow"/>
        </w:rPr>
        <w:t xml:space="preserve"> </w:t>
      </w:r>
      <w:r w:rsidRPr="00303AD4">
        <w:rPr>
          <w:rStyle w:val="Emphasis"/>
          <w:highlight w:val="yellow"/>
        </w:rPr>
        <w:t>retains</w:t>
      </w:r>
      <w:r w:rsidRPr="00CF42E0">
        <w:rPr>
          <w:sz w:val="16"/>
        </w:rPr>
        <w:t xml:space="preserve"> the </w:t>
      </w:r>
      <w:r w:rsidRPr="00303AD4">
        <w:rPr>
          <w:rStyle w:val="Emphasis"/>
          <w:highlight w:val="yellow"/>
        </w:rPr>
        <w:t>superposition</w:t>
      </w:r>
      <w:r w:rsidRPr="00CF42E0">
        <w:rPr>
          <w:sz w:val="16"/>
        </w:rPr>
        <w:t xml:space="preserve"> </w:t>
      </w:r>
      <w:r w:rsidRPr="00CF42E0">
        <w:rPr>
          <w:rStyle w:val="StyleUnderline"/>
        </w:rPr>
        <w:t>of the two properties</w:t>
      </w:r>
      <w:r w:rsidRPr="00CF42E0">
        <w:rPr>
          <w:sz w:val="16"/>
        </w:rPr>
        <w:t xml:space="preserve">. Schrödinger’s cat is in a state of a superposition of life and death. This </w:t>
      </w:r>
      <w:r w:rsidRPr="00CF42E0">
        <w:rPr>
          <w:rStyle w:val="StyleUnderline"/>
        </w:rPr>
        <w:t>quantum revelation presents us with</w:t>
      </w:r>
      <w:r w:rsidRPr="00CF42E0">
        <w:rPr>
          <w:sz w:val="16"/>
        </w:rPr>
        <w:t xml:space="preserve"> </w:t>
      </w:r>
      <w:r w:rsidRPr="00CF42E0">
        <w:rPr>
          <w:rStyle w:val="Emphasis"/>
        </w:rPr>
        <w:t>a</w:t>
      </w:r>
      <w:r w:rsidRPr="00CF42E0">
        <w:rPr>
          <w:sz w:val="16"/>
        </w:rPr>
        <w:t xml:space="preserve">nother </w:t>
      </w:r>
      <w:r w:rsidRPr="00CF42E0">
        <w:rPr>
          <w:rStyle w:val="Emphasis"/>
        </w:rPr>
        <w:t>third way</w:t>
      </w:r>
      <w:r w:rsidRPr="00CF42E0">
        <w:rPr>
          <w:sz w:val="16"/>
        </w:rPr>
        <w:t xml:space="preserve"> </w:t>
      </w:r>
      <w:r w:rsidRPr="00CF42E0">
        <w:rPr>
          <w:rStyle w:val="StyleUnderline"/>
        </w:rPr>
        <w:t>of both/and rather than either/or</w:t>
      </w:r>
      <w:r w:rsidRPr="00CF42E0">
        <w:rPr>
          <w:sz w:val="16"/>
        </w:rPr>
        <w:t>.</w:t>
      </w:r>
    </w:p>
    <w:p w14:paraId="46EFBDBA" w14:textId="77777777" w:rsidR="00F509C3" w:rsidRPr="008615DE" w:rsidRDefault="00F509C3" w:rsidP="00F509C3">
      <w:pPr>
        <w:rPr>
          <w:sz w:val="16"/>
        </w:rPr>
      </w:pPr>
      <w:r w:rsidRPr="00CF42E0">
        <w:rPr>
          <w:sz w:val="16"/>
        </w:rPr>
        <w:t xml:space="preserve">The word for </w:t>
      </w:r>
      <w:r w:rsidRPr="00CF42E0">
        <w:rPr>
          <w:rStyle w:val="Emphasis"/>
        </w:rPr>
        <w:t>‘truth’</w:t>
      </w:r>
      <w:r w:rsidRPr="00CF42E0">
        <w:rPr>
          <w:sz w:val="16"/>
        </w:rPr>
        <w:t xml:space="preserve"> </w:t>
      </w:r>
      <w:r w:rsidRPr="00CF42E0">
        <w:rPr>
          <w:rStyle w:val="StyleUnderline"/>
        </w:rPr>
        <w:t>in</w:t>
      </w:r>
      <w:r w:rsidRPr="00CF42E0">
        <w:rPr>
          <w:sz w:val="16"/>
        </w:rPr>
        <w:t xml:space="preserve"> Mahāyāna </w:t>
      </w:r>
      <w:r w:rsidRPr="00CF42E0">
        <w:rPr>
          <w:rStyle w:val="StyleUnderline"/>
        </w:rPr>
        <w:t>Buddhism is</w:t>
      </w:r>
      <w:r w:rsidRPr="00CF42E0">
        <w:rPr>
          <w:sz w:val="16"/>
        </w:rPr>
        <w:t xml:space="preserve"> </w:t>
      </w:r>
      <w:r w:rsidRPr="00CF42E0">
        <w:rPr>
          <w:rStyle w:val="Emphasis"/>
        </w:rPr>
        <w:t>‘resignation’</w:t>
      </w:r>
      <w:r w:rsidRPr="00CF42E0">
        <w:rPr>
          <w:sz w:val="16"/>
        </w:rPr>
        <w:t xml:space="preserve">. What </w:t>
      </w:r>
      <w:r w:rsidRPr="00CF42E0">
        <w:rPr>
          <w:rStyle w:val="StyleUnderline"/>
        </w:rPr>
        <w:t>we need now is to know the truth on the</w:t>
      </w:r>
      <w:r w:rsidRPr="00CF42E0">
        <w:rPr>
          <w:sz w:val="16"/>
        </w:rPr>
        <w:t xml:space="preserve"> </w:t>
      </w:r>
      <w:r w:rsidRPr="00CF42E0">
        <w:rPr>
          <w:rStyle w:val="Emphasis"/>
        </w:rPr>
        <w:t>basis of ‘resignation’</w:t>
      </w:r>
      <w:r w:rsidRPr="00CF42E0">
        <w:rPr>
          <w:sz w:val="16"/>
        </w:rPr>
        <w:t xml:space="preserve">, </w:t>
      </w:r>
      <w:r w:rsidRPr="00CF42E0">
        <w:rPr>
          <w:rStyle w:val="StyleUnderline"/>
        </w:rPr>
        <w:t xml:space="preserve">to </w:t>
      </w:r>
      <w:r w:rsidRPr="00303AD4">
        <w:rPr>
          <w:rStyle w:val="StyleUnderline"/>
          <w:highlight w:val="yellow"/>
        </w:rPr>
        <w:t>accept</w:t>
      </w:r>
      <w:r w:rsidRPr="00CF42E0">
        <w:rPr>
          <w:rStyle w:val="StyleUnderline"/>
        </w:rPr>
        <w:t xml:space="preserve"> that </w:t>
      </w:r>
      <w:r w:rsidRPr="00303AD4">
        <w:rPr>
          <w:rStyle w:val="StyleUnderline"/>
          <w:highlight w:val="yellow"/>
        </w:rPr>
        <w:t>the world</w:t>
      </w:r>
      <w:r w:rsidRPr="00303AD4">
        <w:rPr>
          <w:sz w:val="16"/>
          <w:highlight w:val="yellow"/>
        </w:rPr>
        <w:t xml:space="preserve"> </w:t>
      </w:r>
      <w:r w:rsidRPr="00303AD4">
        <w:rPr>
          <w:rStyle w:val="Emphasis"/>
          <w:sz w:val="24"/>
          <w:szCs w:val="24"/>
          <w:highlight w:val="yellow"/>
        </w:rPr>
        <w:t>cannot be understood</w:t>
      </w:r>
      <w:r w:rsidRPr="00CF42E0">
        <w:rPr>
          <w:sz w:val="16"/>
        </w:rPr>
        <w:t xml:space="preserve"> as </w:t>
      </w:r>
      <w:r w:rsidRPr="00303AD4">
        <w:rPr>
          <w:rStyle w:val="Emphasis"/>
          <w:sz w:val="24"/>
          <w:szCs w:val="24"/>
          <w:highlight w:val="yellow"/>
        </w:rPr>
        <w:t>clearly as</w:t>
      </w:r>
      <w:r w:rsidRPr="00CF42E0">
        <w:rPr>
          <w:rStyle w:val="Emphasis"/>
          <w:sz w:val="24"/>
          <w:szCs w:val="24"/>
        </w:rPr>
        <w:t xml:space="preserve"> conventional science</w:t>
      </w:r>
      <w:r w:rsidRPr="00CF42E0">
        <w:rPr>
          <w:sz w:val="16"/>
        </w:rPr>
        <w:t xml:space="preserve"> </w:t>
      </w:r>
      <w:r w:rsidRPr="00CF42E0">
        <w:rPr>
          <w:rStyle w:val="StyleUnderline"/>
        </w:rPr>
        <w:t xml:space="preserve">of </w:t>
      </w:r>
      <w:r w:rsidRPr="00303AD4">
        <w:rPr>
          <w:rStyle w:val="StyleUnderline"/>
          <w:highlight w:val="yellow"/>
        </w:rPr>
        <w:t>either/or</w:t>
      </w:r>
      <w:r w:rsidRPr="00CF42E0">
        <w:rPr>
          <w:rStyle w:val="StyleUnderline"/>
        </w:rPr>
        <w:t xml:space="preserve"> logic suggests</w:t>
      </w:r>
      <w:r w:rsidRPr="00CF42E0">
        <w:rPr>
          <w:sz w:val="16"/>
        </w:rPr>
        <w:t xml:space="preserve">. Nevertheless, </w:t>
      </w:r>
      <w:r w:rsidRPr="00CF42E0">
        <w:rPr>
          <w:rStyle w:val="StyleUnderline"/>
        </w:rPr>
        <w:t>we must seek</w:t>
      </w:r>
      <w:r w:rsidRPr="00CF42E0">
        <w:rPr>
          <w:sz w:val="16"/>
        </w:rPr>
        <w:t xml:space="preserve"> </w:t>
      </w:r>
      <w:r w:rsidRPr="00CF42E0">
        <w:rPr>
          <w:rStyle w:val="Emphasis"/>
        </w:rPr>
        <w:t>how</w:t>
      </w:r>
      <w:r w:rsidRPr="00CF42E0">
        <w:rPr>
          <w:sz w:val="16"/>
        </w:rPr>
        <w:t xml:space="preserve"> </w:t>
      </w:r>
      <w:r w:rsidRPr="00CF42E0">
        <w:rPr>
          <w:rStyle w:val="StyleUnderline"/>
        </w:rPr>
        <w:t>the world of impermanence works for the sake of a just world</w:t>
      </w:r>
      <w:r w:rsidRPr="00CF42E0">
        <w:rPr>
          <w:sz w:val="16"/>
        </w:rPr>
        <w:t xml:space="preserve">. </w:t>
      </w:r>
      <w:r w:rsidRPr="00CF42E0">
        <w:rPr>
          <w:rStyle w:val="StyleUnderline"/>
        </w:rPr>
        <w:t xml:space="preserve">It is </w:t>
      </w:r>
      <w:r w:rsidRPr="00303AD4">
        <w:rPr>
          <w:rStyle w:val="StyleUnderline"/>
          <w:highlight w:val="yellow"/>
        </w:rPr>
        <w:t>here</w:t>
      </w:r>
      <w:r w:rsidRPr="00CF42E0">
        <w:rPr>
          <w:sz w:val="16"/>
        </w:rPr>
        <w:t xml:space="preserve"> that </w:t>
      </w:r>
      <w:r w:rsidRPr="00303AD4">
        <w:rPr>
          <w:rStyle w:val="StyleUnderline"/>
          <w:highlight w:val="yellow"/>
        </w:rPr>
        <w:t>the</w:t>
      </w:r>
      <w:r w:rsidRPr="00303AD4">
        <w:rPr>
          <w:sz w:val="16"/>
          <w:highlight w:val="yellow"/>
        </w:rPr>
        <w:t xml:space="preserve"> </w:t>
      </w:r>
      <w:r w:rsidRPr="00303AD4">
        <w:rPr>
          <w:rStyle w:val="Emphasis"/>
          <w:highlight w:val="yellow"/>
        </w:rPr>
        <w:t>gate of ethics</w:t>
      </w:r>
      <w:r w:rsidRPr="00303AD4">
        <w:rPr>
          <w:sz w:val="16"/>
          <w:highlight w:val="yellow"/>
        </w:rPr>
        <w:t xml:space="preserve"> </w:t>
      </w:r>
      <w:r w:rsidRPr="00303AD4">
        <w:rPr>
          <w:rStyle w:val="StyleUnderline"/>
          <w:highlight w:val="yellow"/>
        </w:rPr>
        <w:t>is opened</w:t>
      </w:r>
      <w:r w:rsidRPr="00CF42E0">
        <w:rPr>
          <w:rStyle w:val="StyleUnderline"/>
        </w:rPr>
        <w:t xml:space="preserve"> to us</w:t>
      </w:r>
      <w:r w:rsidRPr="00CF42E0">
        <w:rPr>
          <w:sz w:val="16"/>
        </w:rPr>
        <w:t>.</w:t>
      </w:r>
      <w:bookmarkEnd w:id="2"/>
    </w:p>
    <w:p w14:paraId="1E7185B5" w14:textId="77777777" w:rsidR="00F509C3" w:rsidRDefault="00F509C3" w:rsidP="00F509C3">
      <w:pPr>
        <w:pStyle w:val="Heading3"/>
      </w:pPr>
      <w:r>
        <w:t>1NC</w:t>
      </w:r>
    </w:p>
    <w:p w14:paraId="04233624" w14:textId="77777777" w:rsidR="00F509C3" w:rsidRDefault="00F509C3" w:rsidP="00F509C3">
      <w:r w:rsidRPr="00DF3F4D">
        <w:t>Procurement CP</w:t>
      </w:r>
    </w:p>
    <w:p w14:paraId="55E0BE32" w14:textId="77777777" w:rsidR="00F509C3" w:rsidRDefault="00F509C3" w:rsidP="00F509C3">
      <w:pPr>
        <w:pStyle w:val="Heading4"/>
      </w:pPr>
      <w:r>
        <w:t>The United States federal government should, throughout the procurement process, require contractors have collectively bargained with workers in the United States over prosocial bargaining as a form of compensation or a working condition, including establishing cascading contract terms for that requirement.</w:t>
      </w:r>
    </w:p>
    <w:p w14:paraId="29ED6A11" w14:textId="77777777" w:rsidR="00F509C3" w:rsidRPr="00326FAE" w:rsidRDefault="00F509C3" w:rsidP="00F509C3"/>
    <w:p w14:paraId="140AE937" w14:textId="77777777" w:rsidR="00F509C3" w:rsidRDefault="00F509C3" w:rsidP="00F509C3">
      <w:pPr>
        <w:pStyle w:val="Heading4"/>
      </w:pPr>
      <w:r>
        <w:t xml:space="preserve">It </w:t>
      </w:r>
      <w:r w:rsidRPr="00AF04D6">
        <w:rPr>
          <w:u w:val="single"/>
        </w:rPr>
        <w:t>competes</w:t>
      </w:r>
      <w:r>
        <w:t xml:space="preserve"> AND </w:t>
      </w:r>
      <w:r w:rsidRPr="00AF04D6">
        <w:rPr>
          <w:u w:val="single"/>
        </w:rPr>
        <w:t>solves</w:t>
      </w:r>
      <w:r>
        <w:t xml:space="preserve"> by </w:t>
      </w:r>
      <w:r w:rsidRPr="00AF04D6">
        <w:rPr>
          <w:u w:val="single"/>
        </w:rPr>
        <w:t>incentivizing adoption</w:t>
      </w:r>
      <w:r>
        <w:t xml:space="preserve"> of the plan’s standard </w:t>
      </w:r>
      <w:r w:rsidRPr="00AF04D6">
        <w:rPr>
          <w:u w:val="single"/>
        </w:rPr>
        <w:t xml:space="preserve">by </w:t>
      </w:r>
      <w:r>
        <w:rPr>
          <w:u w:val="single"/>
        </w:rPr>
        <w:t>firms</w:t>
      </w:r>
      <w:r w:rsidRPr="001825BE">
        <w:rPr>
          <w:b w:val="0"/>
          <w:bCs/>
        </w:rPr>
        <w:t xml:space="preserve">, rather than a </w:t>
      </w:r>
      <w:r w:rsidRPr="001825BE">
        <w:rPr>
          <w:b w:val="0"/>
          <w:bCs/>
          <w:u w:val="single"/>
        </w:rPr>
        <w:t>top-down mandate</w:t>
      </w:r>
      <w:r w:rsidRPr="001825BE">
        <w:rPr>
          <w:b w:val="0"/>
          <w:bCs/>
        </w:rPr>
        <w:t>.</w:t>
      </w:r>
      <w:r>
        <w:t xml:space="preserve"> Implementing </w:t>
      </w:r>
      <w:r w:rsidRPr="008F68A2">
        <w:rPr>
          <w:u w:val="single"/>
        </w:rPr>
        <w:t>enforceable</w:t>
      </w:r>
      <w:r>
        <w:t xml:space="preserve"> labor standards </w:t>
      </w:r>
      <w:r w:rsidRPr="008F68A2">
        <w:rPr>
          <w:b w:val="0"/>
          <w:bCs/>
        </w:rPr>
        <w:t>in procurement</w:t>
      </w:r>
      <w:r>
        <w:t xml:space="preserve"> that </w:t>
      </w:r>
      <w:r w:rsidRPr="008F68A2">
        <w:rPr>
          <w:u w:val="single"/>
        </w:rPr>
        <w:t>go beyond</w:t>
      </w:r>
      <w:r>
        <w:t xml:space="preserve"> existing </w:t>
      </w:r>
      <w:r w:rsidRPr="008F68A2">
        <w:rPr>
          <w:u w:val="single"/>
        </w:rPr>
        <w:t>legal</w:t>
      </w:r>
      <w:r>
        <w:t xml:space="preserve"> obligations drives </w:t>
      </w:r>
      <w:r w:rsidRPr="008F68A2">
        <w:rPr>
          <w:u w:val="single"/>
        </w:rPr>
        <w:t>socially responsible</w:t>
      </w:r>
      <w:r>
        <w:t xml:space="preserve"> procurement.</w:t>
      </w:r>
    </w:p>
    <w:p w14:paraId="01A1B10F" w14:textId="77777777" w:rsidR="00F509C3" w:rsidRDefault="00F509C3" w:rsidP="00F509C3">
      <w:r>
        <w:t xml:space="preserve">Sehar </w:t>
      </w:r>
      <w:r w:rsidRPr="00282261">
        <w:rPr>
          <w:rStyle w:val="Style13ptBold"/>
        </w:rPr>
        <w:t>Jamal 24</w:t>
      </w:r>
      <w:r>
        <w:t>, JD, George Washington University Law School, "The Power of Procurement: How the United States Should Leverage Its Buying Power to Uphold International Labor Standards &amp; Clean Global Supply Chains," Public Contract Law Journal, Vol. 53, No. 665, 2024, Nexis Uni. [italics in original]</w:t>
      </w:r>
    </w:p>
    <w:p w14:paraId="33124A44" w14:textId="77777777" w:rsidR="00F509C3" w:rsidRPr="003A799A" w:rsidRDefault="00F509C3" w:rsidP="00F509C3">
      <w:pPr>
        <w:rPr>
          <w:sz w:val="16"/>
        </w:rPr>
      </w:pPr>
      <w:r w:rsidRPr="003A799A">
        <w:rPr>
          <w:sz w:val="16"/>
        </w:rPr>
        <w:t xml:space="preserve">To better uphold federal and international standards in its acquisitions, </w:t>
      </w:r>
      <w:r w:rsidRPr="007E5B87">
        <w:rPr>
          <w:rStyle w:val="StyleUnderline"/>
        </w:rPr>
        <w:t>the</w:t>
      </w:r>
      <w:r w:rsidRPr="003A799A">
        <w:rPr>
          <w:sz w:val="16"/>
        </w:rPr>
        <w:t xml:space="preserve"> </w:t>
      </w:r>
      <w:r w:rsidRPr="007E5B87">
        <w:rPr>
          <w:rStyle w:val="Emphasis"/>
        </w:rPr>
        <w:t>U</w:t>
      </w:r>
      <w:r w:rsidRPr="003A799A">
        <w:rPr>
          <w:sz w:val="16"/>
        </w:rPr>
        <w:t xml:space="preserve">nited </w:t>
      </w:r>
      <w:r w:rsidRPr="007E5B87">
        <w:rPr>
          <w:rStyle w:val="Emphasis"/>
        </w:rPr>
        <w:t>S</w:t>
      </w:r>
      <w:r w:rsidRPr="003A799A">
        <w:rPr>
          <w:sz w:val="16"/>
        </w:rPr>
        <w:t xml:space="preserve">tates </w:t>
      </w:r>
      <w:r w:rsidRPr="007E5B87">
        <w:rPr>
          <w:rStyle w:val="StyleUnderline"/>
        </w:rPr>
        <w:t>should</w:t>
      </w:r>
      <w:r w:rsidRPr="003A799A">
        <w:rPr>
          <w:sz w:val="16"/>
        </w:rPr>
        <w:t xml:space="preserve"> </w:t>
      </w:r>
      <w:r w:rsidRPr="007E5B87">
        <w:rPr>
          <w:rStyle w:val="Emphasis"/>
        </w:rPr>
        <w:t>implement</w:t>
      </w:r>
      <w:r w:rsidRPr="003A799A">
        <w:rPr>
          <w:sz w:val="16"/>
        </w:rPr>
        <w:t xml:space="preserve"> reformed </w:t>
      </w:r>
      <w:r w:rsidRPr="007E5B87">
        <w:rPr>
          <w:rStyle w:val="Emphasis"/>
        </w:rPr>
        <w:t>standards</w:t>
      </w:r>
      <w:r w:rsidRPr="003A799A">
        <w:rPr>
          <w:sz w:val="16"/>
        </w:rPr>
        <w:t xml:space="preserve"> </w:t>
      </w:r>
      <w:r w:rsidRPr="007E5B87">
        <w:rPr>
          <w:rStyle w:val="StyleUnderline"/>
        </w:rPr>
        <w:t>in its</w:t>
      </w:r>
      <w:r w:rsidRPr="003A799A">
        <w:rPr>
          <w:sz w:val="16"/>
        </w:rPr>
        <w:t xml:space="preserve"> public </w:t>
      </w:r>
      <w:r w:rsidRPr="007E5B87">
        <w:rPr>
          <w:rStyle w:val="Emphasis"/>
        </w:rPr>
        <w:t>procurement</w:t>
      </w:r>
      <w:r w:rsidRPr="003A799A">
        <w:rPr>
          <w:sz w:val="16"/>
        </w:rPr>
        <w:t xml:space="preserve"> </w:t>
      </w:r>
      <w:r w:rsidRPr="007E5B87">
        <w:rPr>
          <w:rStyle w:val="StyleUnderline"/>
        </w:rPr>
        <w:t>regime</w:t>
      </w:r>
      <w:r w:rsidRPr="003A799A">
        <w:rPr>
          <w:sz w:val="16"/>
        </w:rPr>
        <w:t xml:space="preserve">. In its own procurement regime, </w:t>
      </w:r>
      <w:r w:rsidRPr="007E5B87">
        <w:rPr>
          <w:rStyle w:val="StyleUnderline"/>
        </w:rPr>
        <w:t>there is an opportunity to create</w:t>
      </w:r>
      <w:r w:rsidRPr="003A799A">
        <w:rPr>
          <w:sz w:val="16"/>
        </w:rPr>
        <w:t xml:space="preserve"> </w:t>
      </w:r>
      <w:r w:rsidRPr="007E5B87">
        <w:rPr>
          <w:rStyle w:val="Emphasis"/>
        </w:rPr>
        <w:t>fuller responsibility determinations</w:t>
      </w:r>
      <w:r w:rsidRPr="003A799A">
        <w:rPr>
          <w:sz w:val="16"/>
        </w:rPr>
        <w:t xml:space="preserve"> </w:t>
      </w:r>
      <w:r w:rsidRPr="007E5B87">
        <w:rPr>
          <w:rStyle w:val="StyleUnderline"/>
        </w:rPr>
        <w:t>that include</w:t>
      </w:r>
      <w:r w:rsidRPr="003A799A">
        <w:rPr>
          <w:sz w:val="16"/>
        </w:rPr>
        <w:t xml:space="preserve"> </w:t>
      </w:r>
      <w:r w:rsidRPr="007E5B87">
        <w:rPr>
          <w:rStyle w:val="Emphasis"/>
        </w:rPr>
        <w:t>social</w:t>
      </w:r>
      <w:r w:rsidRPr="003A799A">
        <w:rPr>
          <w:sz w:val="16"/>
        </w:rPr>
        <w:t xml:space="preserve"> </w:t>
      </w:r>
      <w:r w:rsidRPr="007E5B87">
        <w:rPr>
          <w:rStyle w:val="StyleUnderline"/>
        </w:rPr>
        <w:t>considerations</w:t>
      </w:r>
      <w:r w:rsidRPr="003A799A">
        <w:rPr>
          <w:sz w:val="16"/>
        </w:rPr>
        <w:t xml:space="preserve">. In comparison with the Swedish procurement regime, the United States lacks the thorough investigation of its contractors and the imposition of adequate penalties, which has allowed contractors to continue using violative practices while in business with the U.S. government. The U.S. procurement </w:t>
      </w:r>
      <w:r w:rsidRPr="007E5B87">
        <w:rPr>
          <w:rStyle w:val="StyleUnderline"/>
        </w:rPr>
        <w:t>system should be</w:t>
      </w:r>
      <w:r w:rsidRPr="003A799A">
        <w:rPr>
          <w:sz w:val="16"/>
        </w:rPr>
        <w:t xml:space="preserve"> </w:t>
      </w:r>
      <w:r w:rsidRPr="007E5B87">
        <w:rPr>
          <w:rStyle w:val="Emphasis"/>
        </w:rPr>
        <w:t>inspired</w:t>
      </w:r>
      <w:r w:rsidRPr="003A799A">
        <w:rPr>
          <w:sz w:val="16"/>
        </w:rPr>
        <w:t xml:space="preserve"> </w:t>
      </w:r>
      <w:r w:rsidRPr="007E5B87">
        <w:rPr>
          <w:rStyle w:val="StyleUnderline"/>
        </w:rPr>
        <w:t>by recent reforms</w:t>
      </w:r>
      <w:r w:rsidRPr="003A799A">
        <w:rPr>
          <w:sz w:val="16"/>
        </w:rPr>
        <w:t xml:space="preserve"> in Europe </w:t>
      </w:r>
      <w:r w:rsidRPr="007E5B87">
        <w:rPr>
          <w:rStyle w:val="StyleUnderline"/>
        </w:rPr>
        <w:t>and strive to</w:t>
      </w:r>
      <w:r w:rsidRPr="003A799A">
        <w:rPr>
          <w:sz w:val="16"/>
        </w:rPr>
        <w:t xml:space="preserve"> </w:t>
      </w:r>
      <w:r w:rsidRPr="007E5B87">
        <w:rPr>
          <w:rStyle w:val="Emphasis"/>
        </w:rPr>
        <w:t>implement</w:t>
      </w:r>
      <w:r w:rsidRPr="003A799A">
        <w:rPr>
          <w:sz w:val="16"/>
        </w:rPr>
        <w:t xml:space="preserve"> similar </w:t>
      </w:r>
      <w:r w:rsidRPr="007E5B87">
        <w:rPr>
          <w:rStyle w:val="Emphasis"/>
        </w:rPr>
        <w:t>social considerations</w:t>
      </w:r>
      <w:r w:rsidRPr="003A799A">
        <w:rPr>
          <w:sz w:val="16"/>
        </w:rPr>
        <w:t xml:space="preserve"> </w:t>
      </w:r>
      <w:r w:rsidRPr="007E5B87">
        <w:rPr>
          <w:rStyle w:val="StyleUnderline"/>
        </w:rPr>
        <w:t>into its procurement regime</w:t>
      </w:r>
      <w:r w:rsidRPr="003A799A">
        <w:rPr>
          <w:sz w:val="16"/>
        </w:rPr>
        <w:t>.</w:t>
      </w:r>
    </w:p>
    <w:p w14:paraId="5FB7E6EC" w14:textId="77777777" w:rsidR="00F509C3" w:rsidRPr="003A799A" w:rsidRDefault="00F509C3" w:rsidP="00F509C3">
      <w:pPr>
        <w:rPr>
          <w:i/>
          <w:iCs/>
          <w:sz w:val="16"/>
        </w:rPr>
      </w:pPr>
      <w:r w:rsidRPr="003A799A">
        <w:rPr>
          <w:i/>
          <w:iCs/>
          <w:sz w:val="16"/>
        </w:rPr>
        <w:t>A. European Union Reform 2014/24</w:t>
      </w:r>
    </w:p>
    <w:p w14:paraId="2D22D75F" w14:textId="77777777" w:rsidR="00F509C3" w:rsidRPr="003A799A" w:rsidRDefault="00F509C3" w:rsidP="00F509C3">
      <w:pPr>
        <w:rPr>
          <w:sz w:val="16"/>
        </w:rPr>
      </w:pPr>
      <w:r w:rsidRPr="003A799A">
        <w:rPr>
          <w:sz w:val="16"/>
        </w:rPr>
        <w:t>The European Union and its Member States have shown a commitment to advancing labor standards over the years, and all Member States have ratified the eight ILO core labor standards. 116 Sustainable development and social progress have consistently been a priority of the organization, included in Article 3 of the Treaty of the European Union: "[Members] shall work for the sustainable development of Europe based on balanced economic growth and price stability . . . aiming at full employment at social progress, and a high level of protection and improvement of the quality of the environment." 117 To further accomplish these goals, the European Union adopted Directive 2014/24/ EU of the European Parliament and of the Council of 26 February 2014 on Public Procurement, which recognizes that public procurement can be used to achieve sustainable and inclusive growth. 118 Under this Directive, "the highest available quality and best price . . . no longer means just buying the cheapest possible supplies or services." 119 The Directive mandates EU member states to gradually introduce specific labor and environmental provisions into contract award decisions to ensure transparency by contractors regarding human rights and sustainability in global supply chains. 120 To implement social and labor considerations on a large scale the Directive provides:</w:t>
      </w:r>
    </w:p>
    <w:p w14:paraId="2CAD1B66" w14:textId="77777777" w:rsidR="00F509C3" w:rsidRPr="003A799A" w:rsidRDefault="00F509C3" w:rsidP="00F509C3">
      <w:pPr>
        <w:ind w:left="720"/>
        <w:rPr>
          <w:sz w:val="16"/>
        </w:rPr>
      </w:pPr>
      <w:r w:rsidRPr="003A799A">
        <w:rPr>
          <w:sz w:val="16"/>
        </w:rPr>
        <w:t>Member States shall take appropriate measures to ensure that in the performance of public contracts economic operators comply with applicable obligations in the fields of environmental, social and labour law established by Union law, national law, collective agreements or by the international environmental, social and labour law provisions listed in Annex X [which lists the eight ILO Core Conventions]. 121</w:t>
      </w:r>
    </w:p>
    <w:p w14:paraId="0800E143" w14:textId="77777777" w:rsidR="00F509C3" w:rsidRPr="003A799A" w:rsidRDefault="00F509C3" w:rsidP="00F509C3">
      <w:pPr>
        <w:rPr>
          <w:sz w:val="16"/>
        </w:rPr>
      </w:pPr>
      <w:r w:rsidRPr="003A799A">
        <w:rPr>
          <w:sz w:val="16"/>
        </w:rPr>
        <w:t>[*681] Many states, such as the United States, are similarly bound to the various international obligations listed in Annex X, but this Directive notably requires states to include social considerations in the procurement processes and set social criteria into their awarded contracts. 122 Paragraph 97 provides:</w:t>
      </w:r>
    </w:p>
    <w:p w14:paraId="24CE8C93" w14:textId="77777777" w:rsidR="00F509C3" w:rsidRPr="003A799A" w:rsidRDefault="00F509C3" w:rsidP="00F509C3">
      <w:pPr>
        <w:ind w:left="720"/>
        <w:rPr>
          <w:sz w:val="16"/>
        </w:rPr>
      </w:pPr>
      <w:r w:rsidRPr="003A799A">
        <w:rPr>
          <w:sz w:val="16"/>
        </w:rPr>
        <w:t>Contracting authorities should be allowed to use award criteria or contract performance conditions relating to the works, supplies or services . . . in any respect or at any stage of their life cycles from extraction of raw materials for the product to the stage of disposal of the product. 123</w:t>
      </w:r>
    </w:p>
    <w:p w14:paraId="22F3B6F3" w14:textId="77777777" w:rsidR="00F509C3" w:rsidRPr="003A799A" w:rsidRDefault="00F509C3" w:rsidP="00F509C3">
      <w:pPr>
        <w:rPr>
          <w:sz w:val="16"/>
        </w:rPr>
      </w:pPr>
      <w:r w:rsidRPr="003A799A">
        <w:rPr>
          <w:sz w:val="16"/>
        </w:rPr>
        <w:t xml:space="preserve">Paragraph 98 implements this further by stating that "it is essential that award criteria or contract performance conditions concerning social aspects of the production process relate to the works, supplies, or services to be provided under the contract." 124 These </w:t>
      </w:r>
      <w:r w:rsidRPr="003A799A">
        <w:rPr>
          <w:rStyle w:val="StyleUnderline"/>
        </w:rPr>
        <w:t>requirements ensure</w:t>
      </w:r>
      <w:r w:rsidRPr="003A799A">
        <w:rPr>
          <w:sz w:val="16"/>
        </w:rPr>
        <w:t xml:space="preserve"> that </w:t>
      </w:r>
      <w:r w:rsidRPr="003A799A">
        <w:rPr>
          <w:rStyle w:val="StyleUnderline"/>
        </w:rPr>
        <w:t>governments consider the</w:t>
      </w:r>
      <w:r w:rsidRPr="003A799A">
        <w:rPr>
          <w:sz w:val="16"/>
        </w:rPr>
        <w:t xml:space="preserve"> </w:t>
      </w:r>
      <w:r w:rsidRPr="003A799A">
        <w:rPr>
          <w:rStyle w:val="Emphasis"/>
        </w:rPr>
        <w:t>full life cycle</w:t>
      </w:r>
      <w:r w:rsidRPr="003A799A">
        <w:rPr>
          <w:sz w:val="16"/>
        </w:rPr>
        <w:t xml:space="preserve"> </w:t>
      </w:r>
      <w:r w:rsidRPr="003A799A">
        <w:rPr>
          <w:rStyle w:val="StyleUnderline"/>
        </w:rPr>
        <w:t>of products and</w:t>
      </w:r>
      <w:r w:rsidRPr="003A799A">
        <w:rPr>
          <w:sz w:val="16"/>
        </w:rPr>
        <w:t xml:space="preserve"> their </w:t>
      </w:r>
      <w:r w:rsidRPr="003A799A">
        <w:rPr>
          <w:rStyle w:val="StyleUnderline"/>
        </w:rPr>
        <w:t>supply chains in their purchasing decisions, rather than just price</w:t>
      </w:r>
      <w:r w:rsidRPr="003A799A">
        <w:rPr>
          <w:sz w:val="16"/>
        </w:rPr>
        <w:t>.</w:t>
      </w:r>
    </w:p>
    <w:p w14:paraId="7ABE500E" w14:textId="77777777" w:rsidR="00F509C3" w:rsidRPr="003A799A" w:rsidRDefault="00F509C3" w:rsidP="00F509C3">
      <w:pPr>
        <w:rPr>
          <w:sz w:val="16"/>
        </w:rPr>
      </w:pPr>
      <w:bookmarkStart w:id="3" w:name="_Hlk213054745"/>
      <w:r w:rsidRPr="003A799A">
        <w:rPr>
          <w:sz w:val="16"/>
        </w:rPr>
        <w:t xml:space="preserve">With this Directive, the European Union has created a comprehensive approach to assessing social criteria in contract awards and procurement policy. </w:t>
      </w:r>
      <w:r w:rsidRPr="003A799A">
        <w:rPr>
          <w:rStyle w:val="StyleUnderline"/>
        </w:rPr>
        <w:t>Although</w:t>
      </w:r>
      <w:r w:rsidRPr="003A799A">
        <w:rPr>
          <w:sz w:val="16"/>
        </w:rPr>
        <w:t xml:space="preserve"> public </w:t>
      </w:r>
      <w:r w:rsidRPr="001825BE">
        <w:rPr>
          <w:rStyle w:val="Emphasis"/>
        </w:rPr>
        <w:t>procurement</w:t>
      </w:r>
      <w:r w:rsidRPr="003A799A">
        <w:rPr>
          <w:sz w:val="16"/>
        </w:rPr>
        <w:t xml:space="preserve"> </w:t>
      </w:r>
      <w:r w:rsidRPr="003A799A">
        <w:rPr>
          <w:rStyle w:val="StyleUnderline"/>
        </w:rPr>
        <w:t>regimes are bound by international treaties upholding</w:t>
      </w:r>
      <w:r w:rsidRPr="003A799A">
        <w:rPr>
          <w:sz w:val="16"/>
        </w:rPr>
        <w:t xml:space="preserve"> </w:t>
      </w:r>
      <w:r w:rsidRPr="001825BE">
        <w:rPr>
          <w:rStyle w:val="Emphasis"/>
          <w:highlight w:val="yellow"/>
        </w:rPr>
        <w:t>social</w:t>
      </w:r>
      <w:r w:rsidRPr="003A799A">
        <w:rPr>
          <w:sz w:val="16"/>
        </w:rPr>
        <w:t xml:space="preserve"> and sustainability </w:t>
      </w:r>
      <w:r w:rsidRPr="001825BE">
        <w:rPr>
          <w:rStyle w:val="StyleUnderline"/>
          <w:highlight w:val="yellow"/>
        </w:rPr>
        <w:t>standards</w:t>
      </w:r>
      <w:r w:rsidRPr="003A799A">
        <w:rPr>
          <w:rStyle w:val="StyleUnderline"/>
        </w:rPr>
        <w:t xml:space="preserve">, these considerations </w:t>
      </w:r>
      <w:r w:rsidRPr="001825BE">
        <w:rPr>
          <w:rStyle w:val="StyleUnderline"/>
          <w:highlight w:val="yellow"/>
        </w:rPr>
        <w:t>are</w:t>
      </w:r>
      <w:r w:rsidRPr="001825BE">
        <w:rPr>
          <w:sz w:val="16"/>
          <w:highlight w:val="yellow"/>
        </w:rPr>
        <w:t xml:space="preserve"> </w:t>
      </w:r>
      <w:r w:rsidRPr="001825BE">
        <w:rPr>
          <w:rStyle w:val="Emphasis"/>
          <w:highlight w:val="yellow"/>
        </w:rPr>
        <w:t>secondary</w:t>
      </w:r>
      <w:r w:rsidRPr="003A799A">
        <w:rPr>
          <w:rStyle w:val="Emphasis"/>
        </w:rPr>
        <w:t xml:space="preserve"> objectives</w:t>
      </w:r>
      <w:r w:rsidRPr="003A799A">
        <w:rPr>
          <w:sz w:val="16"/>
        </w:rPr>
        <w:t xml:space="preserve"> </w:t>
      </w:r>
      <w:r w:rsidRPr="001825BE">
        <w:rPr>
          <w:rStyle w:val="StyleUnderline"/>
          <w:highlight w:val="yellow"/>
        </w:rPr>
        <w:t>in</w:t>
      </w:r>
      <w:r w:rsidRPr="003A799A">
        <w:rPr>
          <w:rStyle w:val="StyleUnderline"/>
        </w:rPr>
        <w:t xml:space="preserve"> the </w:t>
      </w:r>
      <w:r w:rsidRPr="001825BE">
        <w:rPr>
          <w:rStyle w:val="StyleUnderline"/>
          <w:highlight w:val="yellow"/>
        </w:rPr>
        <w:t>procurement</w:t>
      </w:r>
      <w:r w:rsidRPr="003A799A">
        <w:rPr>
          <w:rStyle w:val="StyleUnderline"/>
        </w:rPr>
        <w:t xml:space="preserve"> process and are</w:t>
      </w:r>
      <w:r w:rsidRPr="003A799A">
        <w:rPr>
          <w:sz w:val="16"/>
        </w:rPr>
        <w:t xml:space="preserve"> therefore </w:t>
      </w:r>
      <w:r w:rsidRPr="003A799A">
        <w:rPr>
          <w:rStyle w:val="Emphasis"/>
        </w:rPr>
        <w:t>unenforced</w:t>
      </w:r>
      <w:r w:rsidRPr="003A799A">
        <w:rPr>
          <w:sz w:val="16"/>
        </w:rPr>
        <w:t xml:space="preserve">. 125 </w:t>
      </w:r>
      <w:r w:rsidRPr="007E5B87">
        <w:rPr>
          <w:rStyle w:val="StyleUnderline"/>
        </w:rPr>
        <w:t xml:space="preserve">By </w:t>
      </w:r>
      <w:r w:rsidRPr="001A725B">
        <w:rPr>
          <w:rStyle w:val="StyleUnderline"/>
          <w:highlight w:val="yellow"/>
        </w:rPr>
        <w:t>creating</w:t>
      </w:r>
      <w:r w:rsidRPr="003A799A">
        <w:rPr>
          <w:sz w:val="16"/>
        </w:rPr>
        <w:t xml:space="preserve"> legally </w:t>
      </w:r>
      <w:r w:rsidRPr="001A725B">
        <w:rPr>
          <w:rStyle w:val="Emphasis"/>
          <w:highlight w:val="yellow"/>
        </w:rPr>
        <w:t>enforceable considerations</w:t>
      </w:r>
      <w:r w:rsidRPr="003A799A">
        <w:rPr>
          <w:sz w:val="16"/>
        </w:rPr>
        <w:t xml:space="preserve"> all members states are bound to, </w:t>
      </w:r>
      <w:r w:rsidRPr="007E5B87">
        <w:rPr>
          <w:rStyle w:val="StyleUnderline"/>
        </w:rPr>
        <w:t>this</w:t>
      </w:r>
      <w:r w:rsidRPr="003A799A">
        <w:rPr>
          <w:sz w:val="16"/>
        </w:rPr>
        <w:t xml:space="preserve"> Directive </w:t>
      </w:r>
      <w:r w:rsidRPr="001A725B">
        <w:rPr>
          <w:rStyle w:val="StyleUnderline"/>
          <w:highlight w:val="yellow"/>
        </w:rPr>
        <w:t>is the</w:t>
      </w:r>
      <w:r w:rsidRPr="003A799A">
        <w:rPr>
          <w:sz w:val="16"/>
          <w:highlight w:val="yellow"/>
        </w:rPr>
        <w:t xml:space="preserve"> </w:t>
      </w:r>
      <w:r w:rsidRPr="001A725B">
        <w:rPr>
          <w:rStyle w:val="Emphasis"/>
          <w:sz w:val="24"/>
          <w:szCs w:val="24"/>
          <w:highlight w:val="yellow"/>
        </w:rPr>
        <w:t>start of new considerations</w:t>
      </w:r>
      <w:r w:rsidRPr="001825BE">
        <w:rPr>
          <w:rStyle w:val="Emphasis"/>
          <w:sz w:val="24"/>
          <w:szCs w:val="24"/>
        </w:rPr>
        <w:t xml:space="preserve"> in procurement</w:t>
      </w:r>
      <w:r w:rsidRPr="007E5B87">
        <w:rPr>
          <w:rStyle w:val="Emphasis"/>
          <w:sz w:val="24"/>
          <w:szCs w:val="24"/>
        </w:rPr>
        <w:t xml:space="preserve"> regimes</w:t>
      </w:r>
      <w:r w:rsidRPr="003A799A">
        <w:rPr>
          <w:sz w:val="16"/>
        </w:rPr>
        <w:t xml:space="preserve">. Since the U.S. and EU government procurement markets are comparable in size and scope, 126 these </w:t>
      </w:r>
      <w:r w:rsidRPr="007E5B87">
        <w:rPr>
          <w:rStyle w:val="StyleUnderline"/>
        </w:rPr>
        <w:t>considerations</w:t>
      </w:r>
      <w:r w:rsidRPr="003A799A">
        <w:rPr>
          <w:sz w:val="16"/>
        </w:rPr>
        <w:t xml:space="preserve"> are currently missing but </w:t>
      </w:r>
      <w:r w:rsidRPr="007E5B87">
        <w:rPr>
          <w:rStyle w:val="StyleUnderline"/>
        </w:rPr>
        <w:t>can be</w:t>
      </w:r>
      <w:r w:rsidRPr="003A799A">
        <w:rPr>
          <w:sz w:val="16"/>
        </w:rPr>
        <w:t xml:space="preserve"> similarly </w:t>
      </w:r>
      <w:r w:rsidRPr="007E5B87">
        <w:rPr>
          <w:rStyle w:val="Emphasis"/>
        </w:rPr>
        <w:t>integrated</w:t>
      </w:r>
      <w:r w:rsidRPr="003A799A">
        <w:rPr>
          <w:sz w:val="16"/>
        </w:rPr>
        <w:t xml:space="preserve"> </w:t>
      </w:r>
      <w:r w:rsidRPr="001A725B">
        <w:rPr>
          <w:rStyle w:val="StyleUnderline"/>
          <w:highlight w:val="yellow"/>
        </w:rPr>
        <w:t>in</w:t>
      </w:r>
      <w:r w:rsidRPr="007E5B87">
        <w:rPr>
          <w:rStyle w:val="StyleUnderline"/>
        </w:rPr>
        <w:t xml:space="preserve">to </w:t>
      </w:r>
      <w:r w:rsidRPr="001A725B">
        <w:rPr>
          <w:rStyle w:val="StyleUnderline"/>
          <w:highlight w:val="yellow"/>
        </w:rPr>
        <w:t>the</w:t>
      </w:r>
      <w:r w:rsidRPr="003A799A">
        <w:rPr>
          <w:sz w:val="16"/>
          <w:highlight w:val="yellow"/>
        </w:rPr>
        <w:t xml:space="preserve"> </w:t>
      </w:r>
      <w:r w:rsidRPr="001A725B">
        <w:rPr>
          <w:rStyle w:val="Emphasis"/>
          <w:highlight w:val="yellow"/>
        </w:rPr>
        <w:t>American system</w:t>
      </w:r>
      <w:r w:rsidRPr="003A799A">
        <w:rPr>
          <w:sz w:val="16"/>
        </w:rPr>
        <w:t xml:space="preserve"> </w:t>
      </w:r>
      <w:r w:rsidRPr="007E5B87">
        <w:rPr>
          <w:rStyle w:val="StyleUnderline"/>
        </w:rPr>
        <w:t>of government procurement</w:t>
      </w:r>
      <w:r w:rsidRPr="003A799A">
        <w:rPr>
          <w:sz w:val="16"/>
        </w:rPr>
        <w:t>.</w:t>
      </w:r>
      <w:bookmarkEnd w:id="3"/>
    </w:p>
    <w:p w14:paraId="721229BC" w14:textId="77777777" w:rsidR="00F509C3" w:rsidRPr="001825BE" w:rsidRDefault="00F509C3" w:rsidP="00F509C3">
      <w:pPr>
        <w:rPr>
          <w:i/>
          <w:iCs/>
          <w:sz w:val="12"/>
          <w:szCs w:val="12"/>
        </w:rPr>
      </w:pPr>
      <w:r w:rsidRPr="001825BE">
        <w:rPr>
          <w:i/>
          <w:iCs/>
          <w:sz w:val="12"/>
          <w:szCs w:val="12"/>
        </w:rPr>
        <w:t>B. Sweden's Successful Implementation of Social Considerations</w:t>
      </w:r>
    </w:p>
    <w:p w14:paraId="3DD80CDB" w14:textId="77777777" w:rsidR="00F509C3" w:rsidRPr="001825BE" w:rsidRDefault="00F509C3" w:rsidP="00F509C3">
      <w:pPr>
        <w:rPr>
          <w:sz w:val="12"/>
          <w:szCs w:val="12"/>
        </w:rPr>
      </w:pPr>
      <w:r w:rsidRPr="001825BE">
        <w:rPr>
          <w:sz w:val="12"/>
          <w:szCs w:val="12"/>
        </w:rPr>
        <w:t>EU Directives do not in themselves provide specific means for implementation; rather, it is up to each Member State to decide how to achieve the results outlined. 127 Sweden's method of implementation serves as a model of success. Empirical evidence collected by SwedWatch, an independent organization reporting on business in developing nations, found that the implementation of social conditions mandated by Directive 2014/24 has led to successes in improving the labor rights utilized by contractors and their suppliers. 128 In its report, which has been reinforced by the Organization for Security [*682] and Co-operation in Europe (OSCE), 129 SwedWatch found clear evidence of benefits reaped from giving a competitive advantage to suppliers working to improve labor rights in their business and from imposing contractual obligations to improve labor conditions. 130</w:t>
      </w:r>
    </w:p>
    <w:p w14:paraId="2471F544" w14:textId="77777777" w:rsidR="00F509C3" w:rsidRPr="001825BE" w:rsidRDefault="00F509C3" w:rsidP="00F509C3">
      <w:pPr>
        <w:rPr>
          <w:sz w:val="12"/>
          <w:szCs w:val="12"/>
        </w:rPr>
      </w:pPr>
      <w:r w:rsidRPr="001825BE">
        <w:rPr>
          <w:sz w:val="12"/>
          <w:szCs w:val="12"/>
        </w:rPr>
        <w:t>These effects are most clearly demonstrated through Sweden's strict implementation of social criteria in the procurement of high-risk sectors, 131 of which surgical instruments from Pakistan are a part. 132 Through the life of procurement contracts using these products, 133 contractors must "comply with the code of conduct, report on their compliance efforts, and submit to thirdparty audits." 134 Although the USDOL has a similar list of high risk sectors, 135 Sweden's current procurement initiatives differ from U.S. requirements in that the United States relies on a contractor's good faith effort to use clean supply chains. 136 Sweden, on the other hand, provides:</w:t>
      </w:r>
    </w:p>
    <w:p w14:paraId="42DB0506" w14:textId="77777777" w:rsidR="00F509C3" w:rsidRPr="001825BE" w:rsidRDefault="00F509C3" w:rsidP="00F509C3">
      <w:pPr>
        <w:ind w:left="720"/>
        <w:rPr>
          <w:sz w:val="12"/>
          <w:szCs w:val="12"/>
        </w:rPr>
      </w:pPr>
      <w:r w:rsidRPr="001825BE">
        <w:rPr>
          <w:sz w:val="12"/>
          <w:szCs w:val="12"/>
        </w:rPr>
        <w:t xml:space="preserve">By entering into a contract with any of the Swedish county councils, a supplier </w:t>
      </w:r>
      <w:r w:rsidRPr="001825BE">
        <w:rPr>
          <w:i/>
          <w:iCs/>
          <w:sz w:val="12"/>
          <w:szCs w:val="12"/>
        </w:rPr>
        <w:t>agrees</w:t>
      </w:r>
      <w:r w:rsidRPr="001825BE">
        <w:rPr>
          <w:sz w:val="12"/>
          <w:szCs w:val="12"/>
        </w:rPr>
        <w:t xml:space="preserve"> to deliver products made in compliance with the UN Universal Declaration of Human Rights, the ILO core conventions, Article 32 of the UN Convention on the Rights of the Child, and all work-related health and safety legislation and labor laws in the manufacturing country. 137</w:t>
      </w:r>
    </w:p>
    <w:p w14:paraId="675C906B" w14:textId="77777777" w:rsidR="00F509C3" w:rsidRPr="001825BE" w:rsidRDefault="00F509C3" w:rsidP="00F509C3">
      <w:pPr>
        <w:rPr>
          <w:sz w:val="12"/>
          <w:szCs w:val="12"/>
        </w:rPr>
      </w:pPr>
      <w:r w:rsidRPr="001825BE">
        <w:rPr>
          <w:sz w:val="12"/>
          <w:szCs w:val="12"/>
        </w:rPr>
        <w:t>Compliance is confirmed through the Swedish contractor's three requirements to ensure items that have not been produced under these circumstances are not used: implementation of due diligence processes to ensure the goods used are made in compliance with standards, including a clear (not merely good faith) method for evaluating suppliers; access for the country to conduct inspection of the contractor and their subcontractors; and timely corrective action in case of a breach, where repeated breaches are treated as a breach of contract. 138 These regulatory actions are notably missing from the FAR's Procedures for Acquiring End Products on the List of Products Requiring Contractor Certification as to Forced or Indentured Child Labor, which provides that "the contracting officer must rely on the offeror's certifications in making award decisions [when procuring from high risk sectors]." 139 Although [*683] the United States strives to take special considerations to avoid labor violations, its regulations are much less effective than the Swedish model, which incorporates audits and evaluation procedures to enforce violations. 140</w:t>
      </w:r>
    </w:p>
    <w:p w14:paraId="651D3F85" w14:textId="77777777" w:rsidR="00F509C3" w:rsidRPr="003A799A" w:rsidRDefault="00F509C3" w:rsidP="00F509C3">
      <w:pPr>
        <w:rPr>
          <w:sz w:val="16"/>
        </w:rPr>
      </w:pPr>
      <w:r w:rsidRPr="001825BE">
        <w:rPr>
          <w:sz w:val="12"/>
          <w:szCs w:val="12"/>
        </w:rPr>
        <w:t>In its investigation, SwedWatch observed improvements in working conditions and workers' rights in factories in Sialkot, Pakistan from 2010, when the above social criteria were included in award considerations for surgical instruments. 141 Over four years, the agency found that "[t]he prohibition of child labor is now strictly enforced [in these factories], wages are paid in accordance with the minimum wage, and employees are not forced to work overtime." 142 Although there is more improvement to be made in terms of workplace safety, there are tangible improvements that have been influenced by Sweden's contracting limitations. 143 It is also important to note that SwedWatch also evaluated Pakistani factories outside of the Swedish supply chain. 144 These factories showed little change in their use of child labor and other improper labor practices. 145 Although these factories neighbor each other, this distinction is stark: factories contracted with Sweden were forced to offer better workplace protections while factories not bound by Sweden's procurement requirements continued using exploitative labor practices (even factories that supply other European countries like the United Kingdom). 146 This evidence shows that, if suppliers are not being strictly regulated in their practices, they are unlikely to be motivated to improve.</w:t>
      </w:r>
    </w:p>
    <w:p w14:paraId="2E1ACBAD" w14:textId="77777777" w:rsidR="00F509C3" w:rsidRPr="003A799A" w:rsidRDefault="00F509C3" w:rsidP="00F509C3">
      <w:pPr>
        <w:rPr>
          <w:sz w:val="16"/>
        </w:rPr>
      </w:pPr>
      <w:r w:rsidRPr="003A799A">
        <w:rPr>
          <w:sz w:val="16"/>
        </w:rPr>
        <w:t xml:space="preserve">SwedWatch was able to uncover this information by auditing contractors and investigating the factories that supply them. 147 Although this investigation was independently done by SwedWatch, the Swedish </w:t>
      </w:r>
      <w:r w:rsidRPr="003A799A">
        <w:rPr>
          <w:rStyle w:val="StyleUnderline"/>
        </w:rPr>
        <w:t>government</w:t>
      </w:r>
      <w:r w:rsidRPr="003A799A">
        <w:rPr>
          <w:sz w:val="16"/>
        </w:rPr>
        <w:t xml:space="preserve"> also </w:t>
      </w:r>
      <w:r w:rsidRPr="003A799A">
        <w:rPr>
          <w:rStyle w:val="StyleUnderline"/>
        </w:rPr>
        <w:t>provides for</w:t>
      </w:r>
      <w:r w:rsidRPr="003A799A">
        <w:rPr>
          <w:sz w:val="16"/>
        </w:rPr>
        <w:t xml:space="preserve"> its own </w:t>
      </w:r>
      <w:r w:rsidRPr="001825BE">
        <w:rPr>
          <w:rStyle w:val="StyleUnderline"/>
          <w:highlight w:val="yellow"/>
        </w:rPr>
        <w:t>inspections of</w:t>
      </w:r>
      <w:r w:rsidRPr="001825BE">
        <w:rPr>
          <w:sz w:val="16"/>
          <w:highlight w:val="yellow"/>
        </w:rPr>
        <w:t xml:space="preserve"> </w:t>
      </w:r>
      <w:r w:rsidRPr="001825BE">
        <w:rPr>
          <w:rStyle w:val="Emphasis"/>
          <w:highlight w:val="yellow"/>
        </w:rPr>
        <w:t>contractors</w:t>
      </w:r>
      <w:r w:rsidRPr="001825BE">
        <w:rPr>
          <w:sz w:val="16"/>
          <w:highlight w:val="yellow"/>
        </w:rPr>
        <w:t xml:space="preserve">, </w:t>
      </w:r>
      <w:r w:rsidRPr="001825BE">
        <w:rPr>
          <w:rStyle w:val="Emphasis"/>
          <w:highlight w:val="yellow"/>
        </w:rPr>
        <w:t>subcontractors</w:t>
      </w:r>
      <w:r w:rsidRPr="001825BE">
        <w:rPr>
          <w:sz w:val="16"/>
          <w:highlight w:val="yellow"/>
        </w:rPr>
        <w:t xml:space="preserve">, </w:t>
      </w:r>
      <w:r w:rsidRPr="001825BE">
        <w:rPr>
          <w:rStyle w:val="StyleUnderline"/>
          <w:highlight w:val="yellow"/>
        </w:rPr>
        <w:t>and</w:t>
      </w:r>
      <w:r w:rsidRPr="001825BE">
        <w:rPr>
          <w:sz w:val="16"/>
          <w:highlight w:val="yellow"/>
        </w:rPr>
        <w:t xml:space="preserve"> </w:t>
      </w:r>
      <w:r w:rsidRPr="001825BE">
        <w:rPr>
          <w:rStyle w:val="Emphasis"/>
          <w:highlight w:val="yellow"/>
        </w:rPr>
        <w:t>suppliers</w:t>
      </w:r>
      <w:r w:rsidRPr="003A799A">
        <w:rPr>
          <w:sz w:val="16"/>
        </w:rPr>
        <w:t xml:space="preserve"> </w:t>
      </w:r>
      <w:r w:rsidRPr="003A799A">
        <w:rPr>
          <w:rStyle w:val="StyleUnderline"/>
        </w:rPr>
        <w:t>in high-risk sectors</w:t>
      </w:r>
      <w:r w:rsidRPr="003A799A">
        <w:rPr>
          <w:sz w:val="16"/>
        </w:rPr>
        <w:t xml:space="preserve">. 148 </w:t>
      </w:r>
      <w:r w:rsidRPr="003A799A">
        <w:rPr>
          <w:rStyle w:val="StyleUnderline"/>
        </w:rPr>
        <w:t>Investigations like this</w:t>
      </w:r>
      <w:r w:rsidRPr="003A799A">
        <w:rPr>
          <w:sz w:val="16"/>
        </w:rPr>
        <w:t xml:space="preserve"> one should </w:t>
      </w:r>
      <w:r w:rsidRPr="003A799A">
        <w:rPr>
          <w:rStyle w:val="StyleUnderline"/>
        </w:rPr>
        <w:t>serve as inspiration to the</w:t>
      </w:r>
      <w:r w:rsidRPr="003A799A">
        <w:rPr>
          <w:sz w:val="16"/>
        </w:rPr>
        <w:t xml:space="preserve"> </w:t>
      </w:r>
      <w:r w:rsidRPr="003A799A">
        <w:rPr>
          <w:rStyle w:val="Emphasis"/>
        </w:rPr>
        <w:t>U</w:t>
      </w:r>
      <w:r w:rsidRPr="003A799A">
        <w:rPr>
          <w:sz w:val="16"/>
        </w:rPr>
        <w:t xml:space="preserve">nited </w:t>
      </w:r>
      <w:r w:rsidRPr="003A799A">
        <w:rPr>
          <w:rStyle w:val="Emphasis"/>
        </w:rPr>
        <w:t>S</w:t>
      </w:r>
      <w:r w:rsidRPr="003A799A">
        <w:rPr>
          <w:sz w:val="16"/>
        </w:rPr>
        <w:t xml:space="preserve">tates </w:t>
      </w:r>
      <w:r w:rsidRPr="003A799A">
        <w:rPr>
          <w:rStyle w:val="StyleUnderline"/>
        </w:rPr>
        <w:t>to replace the current self-certification system for</w:t>
      </w:r>
      <w:r w:rsidRPr="003A799A">
        <w:rPr>
          <w:sz w:val="16"/>
        </w:rPr>
        <w:t xml:space="preserve"> </w:t>
      </w:r>
      <w:r w:rsidRPr="003A799A">
        <w:rPr>
          <w:rStyle w:val="Emphasis"/>
        </w:rPr>
        <w:t>more engaged</w:t>
      </w:r>
      <w:r w:rsidRPr="003A799A">
        <w:rPr>
          <w:sz w:val="16"/>
        </w:rPr>
        <w:t xml:space="preserve"> </w:t>
      </w:r>
      <w:r w:rsidRPr="003A799A">
        <w:rPr>
          <w:rStyle w:val="StyleUnderline"/>
        </w:rPr>
        <w:t>evaluations</w:t>
      </w:r>
      <w:r w:rsidRPr="003A799A">
        <w:rPr>
          <w:sz w:val="16"/>
        </w:rPr>
        <w:t xml:space="preserve">. The </w:t>
      </w:r>
      <w:r w:rsidRPr="003A799A">
        <w:rPr>
          <w:rStyle w:val="StyleUnderline"/>
        </w:rPr>
        <w:t>improvements</w:t>
      </w:r>
      <w:r w:rsidRPr="003A799A">
        <w:rPr>
          <w:sz w:val="16"/>
        </w:rPr>
        <w:t xml:space="preserve"> that SwedWatch reported </w:t>
      </w:r>
      <w:r w:rsidRPr="003A799A">
        <w:rPr>
          <w:rStyle w:val="StyleUnderline"/>
        </w:rPr>
        <w:t>shows the benefit of</w:t>
      </w:r>
      <w:r w:rsidRPr="003A799A">
        <w:rPr>
          <w:sz w:val="16"/>
        </w:rPr>
        <w:t xml:space="preserve"> </w:t>
      </w:r>
      <w:r w:rsidRPr="003A799A">
        <w:rPr>
          <w:rStyle w:val="Emphasis"/>
        </w:rPr>
        <w:t>probing further</w:t>
      </w:r>
      <w:r w:rsidRPr="003A799A">
        <w:rPr>
          <w:sz w:val="16"/>
        </w:rPr>
        <w:t xml:space="preserve"> </w:t>
      </w:r>
      <w:r w:rsidRPr="003A799A">
        <w:rPr>
          <w:rStyle w:val="StyleUnderline"/>
        </w:rPr>
        <w:t>and inspecting</w:t>
      </w:r>
      <w:r w:rsidRPr="003A799A">
        <w:rPr>
          <w:sz w:val="16"/>
        </w:rPr>
        <w:t xml:space="preserve"> the </w:t>
      </w:r>
      <w:r w:rsidRPr="003A799A">
        <w:rPr>
          <w:rStyle w:val="Emphasis"/>
        </w:rPr>
        <w:t>supply chains contractors</w:t>
      </w:r>
      <w:r w:rsidRPr="003A799A">
        <w:rPr>
          <w:sz w:val="16"/>
        </w:rPr>
        <w:t xml:space="preserve"> </w:t>
      </w:r>
      <w:r w:rsidRPr="003A799A">
        <w:rPr>
          <w:rStyle w:val="StyleUnderline"/>
        </w:rPr>
        <w:t xml:space="preserve">use to </w:t>
      </w:r>
      <w:r w:rsidRPr="001825BE">
        <w:rPr>
          <w:rStyle w:val="StyleUnderline"/>
          <w:highlight w:val="yellow"/>
        </w:rPr>
        <w:t>ensure</w:t>
      </w:r>
      <w:r w:rsidRPr="003A799A">
        <w:rPr>
          <w:rStyle w:val="StyleUnderline"/>
        </w:rPr>
        <w:t xml:space="preserve"> the </w:t>
      </w:r>
      <w:r w:rsidRPr="001825BE">
        <w:rPr>
          <w:rStyle w:val="StyleUnderline"/>
          <w:highlight w:val="yellow"/>
        </w:rPr>
        <w:t>effects</w:t>
      </w:r>
      <w:r w:rsidRPr="003A799A">
        <w:rPr>
          <w:rStyle w:val="StyleUnderline"/>
        </w:rPr>
        <w:t xml:space="preserve"> of the social clauses within contracts </w:t>
      </w:r>
      <w:r w:rsidRPr="001825BE">
        <w:rPr>
          <w:rStyle w:val="StyleUnderline"/>
          <w:highlight w:val="yellow"/>
        </w:rPr>
        <w:t>are</w:t>
      </w:r>
      <w:r w:rsidRPr="003A799A">
        <w:rPr>
          <w:rStyle w:val="StyleUnderline"/>
        </w:rPr>
        <w:t xml:space="preserve"> being </w:t>
      </w:r>
      <w:r w:rsidRPr="001825BE">
        <w:rPr>
          <w:rStyle w:val="StyleUnderline"/>
          <w:highlight w:val="yellow"/>
        </w:rPr>
        <w:t>applied</w:t>
      </w:r>
      <w:r w:rsidRPr="001825BE">
        <w:rPr>
          <w:sz w:val="16"/>
          <w:highlight w:val="yellow"/>
        </w:rPr>
        <w:t xml:space="preserve"> </w:t>
      </w:r>
      <w:r w:rsidRPr="001825BE">
        <w:rPr>
          <w:rStyle w:val="Emphasis"/>
          <w:highlight w:val="yellow"/>
        </w:rPr>
        <w:t>all the way up</w:t>
      </w:r>
      <w:r w:rsidRPr="003A799A">
        <w:rPr>
          <w:sz w:val="16"/>
        </w:rPr>
        <w:t>.</w:t>
      </w:r>
    </w:p>
    <w:p w14:paraId="55047713" w14:textId="77777777" w:rsidR="00F509C3" w:rsidRPr="003A799A" w:rsidRDefault="00F509C3" w:rsidP="00F509C3">
      <w:pPr>
        <w:rPr>
          <w:i/>
          <w:iCs/>
          <w:sz w:val="16"/>
        </w:rPr>
      </w:pPr>
      <w:r w:rsidRPr="003A799A">
        <w:rPr>
          <w:i/>
          <w:iCs/>
          <w:sz w:val="16"/>
        </w:rPr>
        <w:t>C. Recommendations for the United States</w:t>
      </w:r>
    </w:p>
    <w:p w14:paraId="2758FBD4" w14:textId="77777777" w:rsidR="00F509C3" w:rsidRPr="003A799A" w:rsidRDefault="00F509C3" w:rsidP="00F509C3">
      <w:pPr>
        <w:rPr>
          <w:sz w:val="16"/>
        </w:rPr>
      </w:pPr>
      <w:r w:rsidRPr="003A799A">
        <w:rPr>
          <w:sz w:val="16"/>
        </w:rPr>
        <w:t xml:space="preserve">The </w:t>
      </w:r>
      <w:r w:rsidRPr="001825BE">
        <w:rPr>
          <w:rStyle w:val="Emphasis"/>
          <w:highlight w:val="yellow"/>
        </w:rPr>
        <w:t>EU</w:t>
      </w:r>
      <w:r w:rsidRPr="003A799A">
        <w:rPr>
          <w:sz w:val="16"/>
        </w:rPr>
        <w:t xml:space="preserve"> Directive </w:t>
      </w:r>
      <w:r w:rsidRPr="001825BE">
        <w:rPr>
          <w:rStyle w:val="StyleUnderline"/>
          <w:highlight w:val="yellow"/>
        </w:rPr>
        <w:t>and</w:t>
      </w:r>
      <w:r w:rsidRPr="001825BE">
        <w:rPr>
          <w:sz w:val="16"/>
          <w:highlight w:val="yellow"/>
        </w:rPr>
        <w:t xml:space="preserve"> </w:t>
      </w:r>
      <w:r w:rsidRPr="001825BE">
        <w:rPr>
          <w:rStyle w:val="Emphasis"/>
          <w:highlight w:val="yellow"/>
        </w:rPr>
        <w:t>Sweden</w:t>
      </w:r>
      <w:r w:rsidRPr="003A799A">
        <w:rPr>
          <w:sz w:val="16"/>
        </w:rPr>
        <w:t xml:space="preserve">'s </w:t>
      </w:r>
      <w:r w:rsidRPr="001825BE">
        <w:rPr>
          <w:rStyle w:val="StyleUnderline"/>
          <w:highlight w:val="yellow"/>
        </w:rPr>
        <w:t>success</w:t>
      </w:r>
      <w:r w:rsidRPr="00873C88">
        <w:rPr>
          <w:rStyle w:val="StyleUnderline"/>
        </w:rPr>
        <w:t>ful implementation</w:t>
      </w:r>
      <w:r w:rsidRPr="003A799A">
        <w:rPr>
          <w:sz w:val="16"/>
        </w:rPr>
        <w:t xml:space="preserve"> of it </w:t>
      </w:r>
      <w:r w:rsidRPr="001825BE">
        <w:rPr>
          <w:rStyle w:val="StyleUnderline"/>
          <w:highlight w:val="yellow"/>
        </w:rPr>
        <w:t>should encourage</w:t>
      </w:r>
      <w:r w:rsidRPr="00873C88">
        <w:rPr>
          <w:rStyle w:val="StyleUnderline"/>
        </w:rPr>
        <w:t xml:space="preserve"> the</w:t>
      </w:r>
      <w:r w:rsidRPr="003A799A">
        <w:rPr>
          <w:sz w:val="16"/>
        </w:rPr>
        <w:t xml:space="preserve"> </w:t>
      </w:r>
      <w:r w:rsidRPr="00873C88">
        <w:rPr>
          <w:rStyle w:val="Emphasis"/>
        </w:rPr>
        <w:t>U</w:t>
      </w:r>
      <w:r w:rsidRPr="003A799A">
        <w:rPr>
          <w:sz w:val="16"/>
        </w:rPr>
        <w:t xml:space="preserve">nited </w:t>
      </w:r>
      <w:r w:rsidRPr="00873C88">
        <w:rPr>
          <w:rStyle w:val="Emphasis"/>
        </w:rPr>
        <w:t>S</w:t>
      </w:r>
      <w:r w:rsidRPr="003A799A">
        <w:rPr>
          <w:sz w:val="16"/>
        </w:rPr>
        <w:t xml:space="preserve">tates, </w:t>
      </w:r>
      <w:r w:rsidRPr="00873C88">
        <w:rPr>
          <w:rStyle w:val="StyleUnderline"/>
        </w:rPr>
        <w:t>as a world leader, to</w:t>
      </w:r>
      <w:r w:rsidRPr="003A799A">
        <w:rPr>
          <w:sz w:val="16"/>
        </w:rPr>
        <w:t xml:space="preserve"> </w:t>
      </w:r>
      <w:r w:rsidRPr="00873C88">
        <w:rPr>
          <w:rStyle w:val="Emphasis"/>
        </w:rPr>
        <w:t>adopt</w:t>
      </w:r>
      <w:r w:rsidRPr="003A799A">
        <w:rPr>
          <w:sz w:val="16"/>
        </w:rPr>
        <w:t xml:space="preserve"> these </w:t>
      </w:r>
      <w:r w:rsidRPr="00873C88">
        <w:rPr>
          <w:rStyle w:val="StyleUnderline"/>
        </w:rPr>
        <w:t>values on a much larger scale</w:t>
      </w:r>
      <w:r w:rsidRPr="003A799A">
        <w:rPr>
          <w:sz w:val="16"/>
        </w:rPr>
        <w:t xml:space="preserve">. Sweden's small-scale </w:t>
      </w:r>
      <w:r w:rsidRPr="00873C88">
        <w:rPr>
          <w:rStyle w:val="StyleUnderline"/>
        </w:rPr>
        <w:t>success of</w:t>
      </w:r>
      <w:r w:rsidRPr="003A799A">
        <w:rPr>
          <w:sz w:val="16"/>
        </w:rPr>
        <w:t xml:space="preserve"> </w:t>
      </w:r>
      <w:r w:rsidRPr="00873C88">
        <w:rPr>
          <w:rStyle w:val="Emphasis"/>
        </w:rPr>
        <w:t>adding labor considerations</w:t>
      </w:r>
      <w:r w:rsidRPr="003A799A">
        <w:rPr>
          <w:sz w:val="16"/>
        </w:rPr>
        <w:t xml:space="preserve"> </w:t>
      </w:r>
      <w:r w:rsidRPr="00873C88">
        <w:rPr>
          <w:rStyle w:val="StyleUnderline"/>
        </w:rPr>
        <w:t>in award and contract criteria is encouraging, and the</w:t>
      </w:r>
      <w:r w:rsidRPr="003A799A">
        <w:rPr>
          <w:sz w:val="16"/>
        </w:rPr>
        <w:t xml:space="preserve"> </w:t>
      </w:r>
      <w:r w:rsidRPr="00873C88">
        <w:rPr>
          <w:rStyle w:val="Emphasis"/>
        </w:rPr>
        <w:t>U</w:t>
      </w:r>
      <w:r w:rsidRPr="003A799A">
        <w:rPr>
          <w:sz w:val="16"/>
        </w:rPr>
        <w:t xml:space="preserve">nited </w:t>
      </w:r>
      <w:r w:rsidRPr="00873C88">
        <w:rPr>
          <w:rStyle w:val="Emphasis"/>
        </w:rPr>
        <w:t>S</w:t>
      </w:r>
      <w:r w:rsidRPr="003A799A">
        <w:rPr>
          <w:sz w:val="16"/>
        </w:rPr>
        <w:t xml:space="preserve">tates </w:t>
      </w:r>
      <w:r w:rsidRPr="00873C88">
        <w:rPr>
          <w:rStyle w:val="StyleUnderline"/>
        </w:rPr>
        <w:t>should</w:t>
      </w:r>
      <w:r w:rsidRPr="003A799A">
        <w:rPr>
          <w:sz w:val="16"/>
        </w:rPr>
        <w:t xml:space="preserve"> [*684] similarly </w:t>
      </w:r>
      <w:r w:rsidRPr="00873C88">
        <w:rPr>
          <w:rStyle w:val="StyleUnderline"/>
        </w:rPr>
        <w:t>make its</w:t>
      </w:r>
      <w:r w:rsidRPr="003A799A">
        <w:rPr>
          <w:sz w:val="16"/>
        </w:rPr>
        <w:t xml:space="preserve"> </w:t>
      </w:r>
      <w:r w:rsidRPr="00873C88">
        <w:rPr>
          <w:rStyle w:val="Emphasis"/>
        </w:rPr>
        <w:t>award determinations</w:t>
      </w:r>
      <w:r w:rsidRPr="003A799A">
        <w:rPr>
          <w:sz w:val="16"/>
        </w:rPr>
        <w:t xml:space="preserve"> </w:t>
      </w:r>
      <w:r w:rsidRPr="00873C88">
        <w:rPr>
          <w:rStyle w:val="StyleUnderline"/>
        </w:rPr>
        <w:t>with the clear intention to prevent</w:t>
      </w:r>
      <w:r w:rsidRPr="003A799A">
        <w:rPr>
          <w:sz w:val="16"/>
        </w:rPr>
        <w:t xml:space="preserve"> taxpayer </w:t>
      </w:r>
      <w:r w:rsidRPr="00873C88">
        <w:rPr>
          <w:rStyle w:val="StyleUnderline"/>
        </w:rPr>
        <w:t>dollars from profiting harmful companies</w:t>
      </w:r>
      <w:r w:rsidRPr="003A799A">
        <w:rPr>
          <w:sz w:val="16"/>
        </w:rPr>
        <w:t>.</w:t>
      </w:r>
    </w:p>
    <w:p w14:paraId="1BC1CB62" w14:textId="77777777" w:rsidR="00F509C3" w:rsidRPr="003A799A" w:rsidRDefault="00F509C3" w:rsidP="00F509C3">
      <w:pPr>
        <w:rPr>
          <w:sz w:val="16"/>
        </w:rPr>
      </w:pPr>
      <w:r w:rsidRPr="003A799A">
        <w:rPr>
          <w:sz w:val="16"/>
        </w:rPr>
        <w:t>The current penalties for labor violations in the U.S. procurement system have allowed instances of violations by contractors themselves and within their supply chains. This is proven by the many instances of government contractors failing to comply with workplace and labor obligations, both within the United States and abroad. 149 Child labor also continues to be rampant in supply chains, with the U.S. Bureau of International Affairs finding that child labor practices continue to be used in the supply chains of 159 goods from 78 countries and areas. 150 Although the Office of Federal Contract Compliance Programs (OFCCP) conducts compliance checks on federal contractors, these checks are limited to ensuring compliance with "Executive Order 11246 [equal employment opportunity] . . ., Section 503 of the Rehabilitation Act (Section 503) [prohibition against discrimination against individuals with disabilities], . . ., and the Vietnam Era Veterans' Readjustment Assistance Act," 151 none of which explicitly regulates labor law. The United States funnels too much money into its procurement system for it to justify a lax approach to issues of labor compliance.</w:t>
      </w:r>
    </w:p>
    <w:p w14:paraId="74A4407F" w14:textId="77777777" w:rsidR="00F509C3" w:rsidRPr="003A799A" w:rsidRDefault="00F509C3" w:rsidP="00F509C3">
      <w:pPr>
        <w:rPr>
          <w:sz w:val="16"/>
        </w:rPr>
      </w:pPr>
      <w:r w:rsidRPr="003A799A">
        <w:rPr>
          <w:sz w:val="16"/>
        </w:rPr>
        <w:t xml:space="preserve">Following the positive results observed from the success of the EU social directive applied in Sweden's procurement system, the United States has an incentive to utilize similar practices. This Note urges </w:t>
      </w:r>
      <w:r w:rsidRPr="006C438F">
        <w:rPr>
          <w:rStyle w:val="StyleUnderline"/>
        </w:rPr>
        <w:t>the</w:t>
      </w:r>
      <w:r w:rsidRPr="003A799A">
        <w:rPr>
          <w:sz w:val="16"/>
        </w:rPr>
        <w:t xml:space="preserve"> </w:t>
      </w:r>
      <w:r w:rsidRPr="006C438F">
        <w:rPr>
          <w:rStyle w:val="Emphasis"/>
        </w:rPr>
        <w:t>U.S.</w:t>
      </w:r>
      <w:r w:rsidRPr="003A799A">
        <w:rPr>
          <w:sz w:val="16"/>
        </w:rPr>
        <w:t xml:space="preserve"> procurement </w:t>
      </w:r>
      <w:r w:rsidRPr="006C438F">
        <w:rPr>
          <w:rStyle w:val="Emphasis"/>
        </w:rPr>
        <w:t>system</w:t>
      </w:r>
      <w:r w:rsidRPr="003A799A">
        <w:rPr>
          <w:sz w:val="16"/>
        </w:rPr>
        <w:t xml:space="preserve"> </w:t>
      </w:r>
      <w:r w:rsidRPr="006C438F">
        <w:rPr>
          <w:rStyle w:val="StyleUnderline"/>
        </w:rPr>
        <w:t xml:space="preserve">to </w:t>
      </w:r>
      <w:r w:rsidRPr="001825BE">
        <w:rPr>
          <w:rStyle w:val="StyleUnderline"/>
          <w:highlight w:val="yellow"/>
        </w:rPr>
        <w:t>implement</w:t>
      </w:r>
      <w:r w:rsidRPr="003A799A">
        <w:rPr>
          <w:sz w:val="16"/>
        </w:rPr>
        <w:t xml:space="preserve"> three </w:t>
      </w:r>
      <w:r w:rsidRPr="006C438F">
        <w:rPr>
          <w:rStyle w:val="StyleUnderline"/>
        </w:rPr>
        <w:t>recommendations that can be implemented in</w:t>
      </w:r>
      <w:r w:rsidRPr="003A799A">
        <w:rPr>
          <w:sz w:val="16"/>
        </w:rPr>
        <w:t xml:space="preserve"> </w:t>
      </w:r>
      <w:r w:rsidRPr="006C438F">
        <w:rPr>
          <w:rStyle w:val="Emphasis"/>
        </w:rPr>
        <w:t>various stages</w:t>
      </w:r>
      <w:r w:rsidRPr="003A799A">
        <w:rPr>
          <w:sz w:val="16"/>
        </w:rPr>
        <w:t xml:space="preserve"> </w:t>
      </w:r>
      <w:r w:rsidRPr="006C438F">
        <w:rPr>
          <w:rStyle w:val="StyleUnderline"/>
        </w:rPr>
        <w:t>of the procurement process involving</w:t>
      </w:r>
      <w:r w:rsidRPr="003A799A">
        <w:rPr>
          <w:sz w:val="16"/>
        </w:rPr>
        <w:t xml:space="preserve"> </w:t>
      </w:r>
      <w:r w:rsidRPr="001825BE">
        <w:rPr>
          <w:rStyle w:val="Emphasis"/>
          <w:highlight w:val="yellow"/>
        </w:rPr>
        <w:t>responsibility determinations</w:t>
      </w:r>
      <w:r w:rsidRPr="003A799A">
        <w:rPr>
          <w:sz w:val="16"/>
        </w:rPr>
        <w:t xml:space="preserve">, </w:t>
      </w:r>
      <w:r w:rsidRPr="006C438F">
        <w:rPr>
          <w:rStyle w:val="Emphasis"/>
        </w:rPr>
        <w:t>audits</w:t>
      </w:r>
      <w:r w:rsidRPr="003A799A">
        <w:rPr>
          <w:sz w:val="16"/>
        </w:rPr>
        <w:t xml:space="preserve">, </w:t>
      </w:r>
      <w:r w:rsidRPr="006C438F">
        <w:rPr>
          <w:rStyle w:val="StyleUnderline"/>
        </w:rPr>
        <w:t>and the increased use of</w:t>
      </w:r>
      <w:r w:rsidRPr="003A799A">
        <w:rPr>
          <w:sz w:val="16"/>
        </w:rPr>
        <w:t xml:space="preserve"> </w:t>
      </w:r>
      <w:r w:rsidRPr="006C438F">
        <w:rPr>
          <w:rStyle w:val="Emphasis"/>
        </w:rPr>
        <w:t>suspensions</w:t>
      </w:r>
      <w:r w:rsidRPr="003A799A">
        <w:rPr>
          <w:sz w:val="16"/>
        </w:rPr>
        <w:t>.</w:t>
      </w:r>
    </w:p>
    <w:p w14:paraId="5C4B366E" w14:textId="77777777" w:rsidR="00F509C3" w:rsidRPr="003A799A" w:rsidRDefault="00F509C3" w:rsidP="00F509C3">
      <w:pPr>
        <w:rPr>
          <w:sz w:val="16"/>
        </w:rPr>
      </w:pPr>
      <w:r w:rsidRPr="006C438F">
        <w:rPr>
          <w:rStyle w:val="StyleUnderline"/>
        </w:rPr>
        <w:t>Responsibility is a</w:t>
      </w:r>
      <w:r w:rsidRPr="003A799A">
        <w:rPr>
          <w:sz w:val="16"/>
        </w:rPr>
        <w:t xml:space="preserve"> </w:t>
      </w:r>
      <w:r w:rsidRPr="006C438F">
        <w:rPr>
          <w:rStyle w:val="Emphasis"/>
        </w:rPr>
        <w:t>key factor</w:t>
      </w:r>
      <w:r w:rsidRPr="003A799A">
        <w:rPr>
          <w:sz w:val="16"/>
        </w:rPr>
        <w:t xml:space="preserve"> </w:t>
      </w:r>
      <w:r w:rsidRPr="006C438F">
        <w:rPr>
          <w:rStyle w:val="StyleUnderline"/>
        </w:rPr>
        <w:t>in winning a government contract</w:t>
      </w:r>
      <w:r w:rsidRPr="003A799A">
        <w:rPr>
          <w:sz w:val="16"/>
        </w:rPr>
        <w:t xml:space="preserve">; however, </w:t>
      </w:r>
      <w:r w:rsidRPr="006C438F">
        <w:rPr>
          <w:rStyle w:val="StyleUnderline"/>
        </w:rPr>
        <w:t>the FAR currently</w:t>
      </w:r>
      <w:r w:rsidRPr="003A799A">
        <w:rPr>
          <w:sz w:val="16"/>
        </w:rPr>
        <w:t xml:space="preserve"> </w:t>
      </w:r>
      <w:r w:rsidRPr="006C438F">
        <w:rPr>
          <w:rStyle w:val="Emphasis"/>
        </w:rPr>
        <w:t>does not prioritize</w:t>
      </w:r>
      <w:r w:rsidRPr="003A799A">
        <w:rPr>
          <w:sz w:val="16"/>
        </w:rPr>
        <w:t xml:space="preserve"> </w:t>
      </w:r>
      <w:r w:rsidRPr="006C438F">
        <w:rPr>
          <w:rStyle w:val="StyleUnderline"/>
        </w:rPr>
        <w:t>social considerations when making responsibility determinations</w:t>
      </w:r>
      <w:r w:rsidRPr="003A799A">
        <w:rPr>
          <w:sz w:val="16"/>
        </w:rPr>
        <w:t xml:space="preserve">. 152 Although social considerations may be included in determining whether a contractor is "eligible to receive an award under applicable laws and regulations," 153 this provision does not rise to the same level as similar provisions in Sweden that ensure measures are taken to include labor law in procurement decisions. 154 While further investigation into bidders' workplaces and supplies may elongate the contracting process, it is necessary to ensure the United States is only paying companies that reflect its values. </w:t>
      </w:r>
      <w:r w:rsidRPr="006C438F">
        <w:rPr>
          <w:rStyle w:val="StyleUnderline"/>
        </w:rPr>
        <w:t>Adding</w:t>
      </w:r>
      <w:r w:rsidRPr="003A799A">
        <w:rPr>
          <w:sz w:val="16"/>
        </w:rPr>
        <w:t xml:space="preserve"> this </w:t>
      </w:r>
      <w:r w:rsidRPr="006C438F">
        <w:rPr>
          <w:rStyle w:val="StyleUnderline"/>
        </w:rPr>
        <w:t>to procurement decisions will make</w:t>
      </w:r>
      <w:r w:rsidRPr="003A799A">
        <w:rPr>
          <w:sz w:val="16"/>
        </w:rPr>
        <w:t xml:space="preserve"> </w:t>
      </w:r>
      <w:r w:rsidRPr="006C438F">
        <w:rPr>
          <w:rStyle w:val="Emphasis"/>
        </w:rPr>
        <w:t>violations</w:t>
      </w:r>
      <w:r w:rsidRPr="003A799A">
        <w:rPr>
          <w:sz w:val="16"/>
        </w:rPr>
        <w:t xml:space="preserve"> </w:t>
      </w:r>
      <w:r w:rsidRPr="006C438F">
        <w:rPr>
          <w:rStyle w:val="StyleUnderline"/>
        </w:rPr>
        <w:t>of labor law</w:t>
      </w:r>
      <w:r w:rsidRPr="003A799A">
        <w:rPr>
          <w:sz w:val="16"/>
        </w:rPr>
        <w:t xml:space="preserve"> </w:t>
      </w:r>
      <w:r w:rsidRPr="006C438F">
        <w:rPr>
          <w:rStyle w:val="Emphasis"/>
        </w:rPr>
        <w:t>costly</w:t>
      </w:r>
      <w:r w:rsidRPr="003A799A">
        <w:rPr>
          <w:sz w:val="16"/>
        </w:rPr>
        <w:t xml:space="preserve"> </w:t>
      </w:r>
      <w:r w:rsidRPr="006C438F">
        <w:rPr>
          <w:rStyle w:val="StyleUnderline"/>
        </w:rPr>
        <w:t xml:space="preserve">since it </w:t>
      </w:r>
      <w:r w:rsidRPr="001825BE">
        <w:rPr>
          <w:rStyle w:val="StyleUnderline"/>
          <w:highlight w:val="yellow"/>
        </w:rPr>
        <w:t>adds</w:t>
      </w:r>
      <w:r w:rsidRPr="006C438F">
        <w:rPr>
          <w:rStyle w:val="StyleUnderline"/>
        </w:rPr>
        <w:t xml:space="preserve"> the </w:t>
      </w:r>
      <w:r w:rsidRPr="001825BE">
        <w:rPr>
          <w:rStyle w:val="StyleUnderline"/>
          <w:highlight w:val="yellow"/>
        </w:rPr>
        <w:t>penalty of</w:t>
      </w:r>
      <w:r w:rsidRPr="001825BE">
        <w:rPr>
          <w:sz w:val="16"/>
          <w:highlight w:val="yellow"/>
        </w:rPr>
        <w:t xml:space="preserve"> </w:t>
      </w:r>
      <w:r w:rsidRPr="001825BE">
        <w:rPr>
          <w:rStyle w:val="Emphasis"/>
          <w:highlight w:val="yellow"/>
        </w:rPr>
        <w:t>losing</w:t>
      </w:r>
      <w:r w:rsidRPr="006C438F">
        <w:rPr>
          <w:rStyle w:val="Emphasis"/>
        </w:rPr>
        <w:t xml:space="preserve"> an </w:t>
      </w:r>
      <w:r w:rsidRPr="001825BE">
        <w:rPr>
          <w:rStyle w:val="Emphasis"/>
        </w:rPr>
        <w:t>opportunity</w:t>
      </w:r>
      <w:r w:rsidRPr="003A799A">
        <w:rPr>
          <w:sz w:val="16"/>
        </w:rPr>
        <w:t xml:space="preserve"> </w:t>
      </w:r>
      <w:r w:rsidRPr="006C438F">
        <w:rPr>
          <w:rStyle w:val="StyleUnderline"/>
        </w:rPr>
        <w:t xml:space="preserve">to win </w:t>
      </w:r>
      <w:r w:rsidRPr="001825BE">
        <w:rPr>
          <w:rStyle w:val="StyleUnderline"/>
          <w:highlight w:val="yellow"/>
        </w:rPr>
        <w:t>a contract</w:t>
      </w:r>
      <w:r w:rsidRPr="006C438F">
        <w:rPr>
          <w:rStyle w:val="StyleUnderline"/>
        </w:rPr>
        <w:t xml:space="preserve"> early in the process</w:t>
      </w:r>
      <w:r w:rsidRPr="003A799A">
        <w:rPr>
          <w:sz w:val="16"/>
        </w:rPr>
        <w:t>.</w:t>
      </w:r>
    </w:p>
    <w:p w14:paraId="4C740230" w14:textId="77777777" w:rsidR="00F509C3" w:rsidRPr="003A799A" w:rsidRDefault="00F509C3" w:rsidP="00F509C3">
      <w:pPr>
        <w:rPr>
          <w:sz w:val="16"/>
        </w:rPr>
      </w:pPr>
      <w:r w:rsidRPr="003A799A">
        <w:rPr>
          <w:sz w:val="16"/>
        </w:rPr>
        <w:t xml:space="preserve">[*685] </w:t>
      </w:r>
      <w:r w:rsidRPr="001825BE">
        <w:rPr>
          <w:rStyle w:val="Emphasis"/>
          <w:highlight w:val="yellow"/>
        </w:rPr>
        <w:t>After</w:t>
      </w:r>
      <w:r w:rsidRPr="003A799A">
        <w:rPr>
          <w:sz w:val="16"/>
        </w:rPr>
        <w:t xml:space="preserve"> </w:t>
      </w:r>
      <w:r w:rsidRPr="00915370">
        <w:rPr>
          <w:rStyle w:val="StyleUnderline"/>
        </w:rPr>
        <w:t>a company has been awarded a contract, the</w:t>
      </w:r>
      <w:r w:rsidRPr="003A799A">
        <w:rPr>
          <w:sz w:val="16"/>
        </w:rPr>
        <w:t xml:space="preserve"> </w:t>
      </w:r>
      <w:r w:rsidRPr="00915370">
        <w:rPr>
          <w:rStyle w:val="Emphasis"/>
        </w:rPr>
        <w:t>U.S.</w:t>
      </w:r>
      <w:r w:rsidRPr="003A799A">
        <w:rPr>
          <w:sz w:val="16"/>
        </w:rPr>
        <w:t xml:space="preserve"> government </w:t>
      </w:r>
      <w:r w:rsidRPr="00915370">
        <w:rPr>
          <w:rStyle w:val="StyleUnderline"/>
        </w:rPr>
        <w:t>should not take a hands-off approach</w:t>
      </w:r>
      <w:r w:rsidRPr="003A799A">
        <w:rPr>
          <w:sz w:val="16"/>
        </w:rPr>
        <w:t xml:space="preserve">. Like Sweden, which provides independent government investigation along with supplier self-declarations, 155 </w:t>
      </w:r>
      <w:r w:rsidRPr="00915370">
        <w:rPr>
          <w:rStyle w:val="StyleUnderline"/>
        </w:rPr>
        <w:t>the</w:t>
      </w:r>
      <w:r w:rsidRPr="003A799A">
        <w:rPr>
          <w:sz w:val="16"/>
        </w:rPr>
        <w:t xml:space="preserve"> </w:t>
      </w:r>
      <w:r w:rsidRPr="00915370">
        <w:rPr>
          <w:rStyle w:val="Emphasis"/>
        </w:rPr>
        <w:t>U</w:t>
      </w:r>
      <w:r w:rsidRPr="003A799A">
        <w:rPr>
          <w:sz w:val="16"/>
        </w:rPr>
        <w:t xml:space="preserve">nited </w:t>
      </w:r>
      <w:r w:rsidRPr="00915370">
        <w:rPr>
          <w:rStyle w:val="Emphasis"/>
        </w:rPr>
        <w:t>S</w:t>
      </w:r>
      <w:r w:rsidRPr="003A799A">
        <w:rPr>
          <w:sz w:val="16"/>
        </w:rPr>
        <w:t xml:space="preserve">tates </w:t>
      </w:r>
      <w:r w:rsidRPr="00915370">
        <w:rPr>
          <w:rStyle w:val="StyleUnderline"/>
        </w:rPr>
        <w:t>needs to</w:t>
      </w:r>
      <w:r w:rsidRPr="003A799A">
        <w:rPr>
          <w:sz w:val="16"/>
        </w:rPr>
        <w:t xml:space="preserve"> step away from its reliance on contractor self-certification and </w:t>
      </w:r>
      <w:r w:rsidRPr="00915370">
        <w:rPr>
          <w:rStyle w:val="StyleUnderline"/>
        </w:rPr>
        <w:t>implement a</w:t>
      </w:r>
      <w:r w:rsidRPr="003A799A">
        <w:rPr>
          <w:sz w:val="16"/>
        </w:rPr>
        <w:t xml:space="preserve"> </w:t>
      </w:r>
      <w:r w:rsidRPr="00915370">
        <w:rPr>
          <w:rStyle w:val="Emphasis"/>
        </w:rPr>
        <w:t>stronger method</w:t>
      </w:r>
      <w:r w:rsidRPr="003A799A">
        <w:rPr>
          <w:sz w:val="16"/>
        </w:rPr>
        <w:t xml:space="preserve"> </w:t>
      </w:r>
      <w:r w:rsidRPr="00915370">
        <w:rPr>
          <w:rStyle w:val="StyleUnderline"/>
        </w:rPr>
        <w:t>of enforcement</w:t>
      </w:r>
      <w:r w:rsidRPr="003A799A">
        <w:rPr>
          <w:sz w:val="16"/>
        </w:rPr>
        <w:t xml:space="preserve">. Although the United States conducts audits through the OFCCP, its scope is currently limited to ensuring that contractors comply with laws requiring nondiscrimination. 156 The </w:t>
      </w:r>
      <w:r w:rsidRPr="00915370">
        <w:rPr>
          <w:rStyle w:val="StyleUnderline"/>
        </w:rPr>
        <w:t>expansion of</w:t>
      </w:r>
      <w:r w:rsidRPr="003A799A">
        <w:rPr>
          <w:sz w:val="16"/>
        </w:rPr>
        <w:t xml:space="preserve"> </w:t>
      </w:r>
      <w:r w:rsidRPr="00915370">
        <w:rPr>
          <w:rStyle w:val="Emphasis"/>
        </w:rPr>
        <w:t xml:space="preserve">OFCCP </w:t>
      </w:r>
      <w:r w:rsidRPr="001825BE">
        <w:rPr>
          <w:rStyle w:val="Emphasis"/>
          <w:highlight w:val="yellow"/>
        </w:rPr>
        <w:t>auditing</w:t>
      </w:r>
      <w:r w:rsidRPr="003A799A">
        <w:rPr>
          <w:sz w:val="16"/>
        </w:rPr>
        <w:t xml:space="preserve"> </w:t>
      </w:r>
      <w:r w:rsidRPr="00915370">
        <w:rPr>
          <w:rStyle w:val="StyleUnderline"/>
        </w:rPr>
        <w:t xml:space="preserve">to compliance with labor laws would </w:t>
      </w:r>
      <w:r w:rsidRPr="001825BE">
        <w:rPr>
          <w:rStyle w:val="StyleUnderline"/>
          <w:highlight w:val="yellow"/>
        </w:rPr>
        <w:t>ensure</w:t>
      </w:r>
      <w:r w:rsidRPr="003A799A">
        <w:rPr>
          <w:sz w:val="16"/>
        </w:rPr>
        <w:t xml:space="preserve"> that </w:t>
      </w:r>
      <w:r w:rsidRPr="00915370">
        <w:rPr>
          <w:rStyle w:val="StyleUnderline"/>
        </w:rPr>
        <w:t xml:space="preserve">ethical </w:t>
      </w:r>
      <w:r w:rsidRPr="001825BE">
        <w:rPr>
          <w:rStyle w:val="StyleUnderline"/>
          <w:highlight w:val="yellow"/>
        </w:rPr>
        <w:t>values are</w:t>
      </w:r>
      <w:r w:rsidRPr="001825BE">
        <w:rPr>
          <w:sz w:val="16"/>
          <w:highlight w:val="yellow"/>
        </w:rPr>
        <w:t xml:space="preserve"> </w:t>
      </w:r>
      <w:r w:rsidRPr="001825BE">
        <w:rPr>
          <w:rStyle w:val="Emphasis"/>
          <w:highlight w:val="yellow"/>
        </w:rPr>
        <w:t>maintained</w:t>
      </w:r>
      <w:r w:rsidRPr="003A799A">
        <w:rPr>
          <w:sz w:val="16"/>
        </w:rPr>
        <w:t xml:space="preserve"> </w:t>
      </w:r>
      <w:r w:rsidRPr="00915370">
        <w:rPr>
          <w:rStyle w:val="StyleUnderline"/>
        </w:rPr>
        <w:t>in government contracts</w:t>
      </w:r>
      <w:r w:rsidRPr="003A799A">
        <w:rPr>
          <w:sz w:val="16"/>
        </w:rPr>
        <w:t xml:space="preserve">. Through such a system, </w:t>
      </w:r>
      <w:r w:rsidRPr="00915370">
        <w:rPr>
          <w:rStyle w:val="StyleUnderline"/>
        </w:rPr>
        <w:t>the</w:t>
      </w:r>
      <w:r w:rsidRPr="003A799A">
        <w:rPr>
          <w:sz w:val="16"/>
        </w:rPr>
        <w:t xml:space="preserve"> </w:t>
      </w:r>
      <w:r w:rsidRPr="00915370">
        <w:rPr>
          <w:rStyle w:val="Emphasis"/>
        </w:rPr>
        <w:t>USDOL</w:t>
      </w:r>
      <w:r w:rsidRPr="003A799A">
        <w:rPr>
          <w:sz w:val="16"/>
        </w:rPr>
        <w:t xml:space="preserve"> </w:t>
      </w:r>
      <w:r w:rsidRPr="00915370">
        <w:rPr>
          <w:rStyle w:val="StyleUnderline"/>
        </w:rPr>
        <w:t>will have a route to</w:t>
      </w:r>
      <w:r w:rsidRPr="003A799A">
        <w:rPr>
          <w:sz w:val="16"/>
        </w:rPr>
        <w:t xml:space="preserve"> </w:t>
      </w:r>
      <w:r w:rsidRPr="00915370">
        <w:rPr>
          <w:rStyle w:val="Emphasis"/>
        </w:rPr>
        <w:t>monitor contractors</w:t>
      </w:r>
      <w:r w:rsidRPr="003A799A">
        <w:rPr>
          <w:sz w:val="16"/>
        </w:rPr>
        <w:t xml:space="preserve"> </w:t>
      </w:r>
      <w:r w:rsidRPr="00915370">
        <w:rPr>
          <w:rStyle w:val="StyleUnderline"/>
        </w:rPr>
        <w:t>and</w:t>
      </w:r>
      <w:r w:rsidRPr="003A799A">
        <w:rPr>
          <w:sz w:val="16"/>
        </w:rPr>
        <w:t xml:space="preserve"> </w:t>
      </w:r>
      <w:r w:rsidRPr="00915370">
        <w:rPr>
          <w:rStyle w:val="Emphasis"/>
        </w:rPr>
        <w:t>investigate</w:t>
      </w:r>
      <w:r w:rsidRPr="003A799A">
        <w:rPr>
          <w:sz w:val="16"/>
        </w:rPr>
        <w:t xml:space="preserve"> the </w:t>
      </w:r>
      <w:r w:rsidRPr="00915370">
        <w:rPr>
          <w:rStyle w:val="StyleUnderline"/>
        </w:rPr>
        <w:t>supply chains it works with to ensure</w:t>
      </w:r>
      <w:r w:rsidRPr="003A799A">
        <w:rPr>
          <w:sz w:val="16"/>
        </w:rPr>
        <w:t xml:space="preserve"> that federal </w:t>
      </w:r>
      <w:r w:rsidRPr="00915370">
        <w:rPr>
          <w:rStyle w:val="StyleUnderline"/>
        </w:rPr>
        <w:t>contractors</w:t>
      </w:r>
      <w:r w:rsidRPr="003A799A">
        <w:rPr>
          <w:sz w:val="16"/>
        </w:rPr>
        <w:t xml:space="preserve"> </w:t>
      </w:r>
      <w:r w:rsidRPr="00915370">
        <w:rPr>
          <w:rStyle w:val="Emphasis"/>
        </w:rPr>
        <w:t>comply</w:t>
      </w:r>
      <w:r w:rsidRPr="003A799A">
        <w:rPr>
          <w:sz w:val="16"/>
        </w:rPr>
        <w:t xml:space="preserve"> </w:t>
      </w:r>
      <w:r w:rsidRPr="00915370">
        <w:rPr>
          <w:rStyle w:val="StyleUnderline"/>
        </w:rPr>
        <w:t xml:space="preserve">with labor laws </w:t>
      </w:r>
      <w:r w:rsidRPr="001825BE">
        <w:rPr>
          <w:rStyle w:val="StyleUnderline"/>
          <w:highlight w:val="yellow"/>
        </w:rPr>
        <w:t>throughout</w:t>
      </w:r>
      <w:r w:rsidRPr="00915370">
        <w:rPr>
          <w:rStyle w:val="StyleUnderline"/>
        </w:rPr>
        <w:t xml:space="preserve"> the</w:t>
      </w:r>
      <w:r w:rsidRPr="003A799A">
        <w:rPr>
          <w:sz w:val="16"/>
        </w:rPr>
        <w:t xml:space="preserve"> </w:t>
      </w:r>
      <w:r w:rsidRPr="001825BE">
        <w:rPr>
          <w:rStyle w:val="Emphasis"/>
          <w:highlight w:val="yellow"/>
        </w:rPr>
        <w:t>life of the contract</w:t>
      </w:r>
      <w:r w:rsidRPr="003A799A">
        <w:rPr>
          <w:sz w:val="16"/>
        </w:rPr>
        <w:t xml:space="preserve">. Efficiency is consistently desired in business, and it can quickly lead to companies taking shortcuts if not adequately monitored. </w:t>
      </w:r>
      <w:r w:rsidRPr="00915370">
        <w:rPr>
          <w:rStyle w:val="StyleUnderline"/>
        </w:rPr>
        <w:t>Enforcement</w:t>
      </w:r>
      <w:r w:rsidRPr="003A799A">
        <w:rPr>
          <w:sz w:val="16"/>
        </w:rPr>
        <w:t xml:space="preserve"> through a scheme like this </w:t>
      </w:r>
      <w:r w:rsidRPr="00915370">
        <w:rPr>
          <w:rStyle w:val="StyleUnderline"/>
        </w:rPr>
        <w:t>will make it</w:t>
      </w:r>
      <w:r w:rsidRPr="003A799A">
        <w:rPr>
          <w:sz w:val="16"/>
        </w:rPr>
        <w:t xml:space="preserve"> </w:t>
      </w:r>
      <w:r w:rsidRPr="00915370">
        <w:rPr>
          <w:rStyle w:val="Emphasis"/>
        </w:rPr>
        <w:t>less likely</w:t>
      </w:r>
      <w:r w:rsidRPr="003A799A">
        <w:rPr>
          <w:sz w:val="16"/>
        </w:rPr>
        <w:t xml:space="preserve"> </w:t>
      </w:r>
      <w:r w:rsidRPr="00915370">
        <w:rPr>
          <w:rStyle w:val="StyleUnderline"/>
        </w:rPr>
        <w:t>for contracted companies to fall into these practices</w:t>
      </w:r>
      <w:r w:rsidRPr="003A799A">
        <w:rPr>
          <w:sz w:val="16"/>
        </w:rPr>
        <w:t>.</w:t>
      </w:r>
    </w:p>
    <w:p w14:paraId="1984B851" w14:textId="77777777" w:rsidR="00F509C3" w:rsidRPr="003A799A" w:rsidRDefault="00F509C3" w:rsidP="00F509C3">
      <w:pPr>
        <w:rPr>
          <w:sz w:val="16"/>
        </w:rPr>
      </w:pPr>
      <w:r w:rsidRPr="003A799A">
        <w:rPr>
          <w:sz w:val="16"/>
        </w:rPr>
        <w:t xml:space="preserve">Finally, </w:t>
      </w:r>
      <w:r w:rsidRPr="00915370">
        <w:rPr>
          <w:rStyle w:val="StyleUnderline"/>
        </w:rPr>
        <w:t>the</w:t>
      </w:r>
      <w:r w:rsidRPr="003A799A">
        <w:rPr>
          <w:sz w:val="16"/>
        </w:rPr>
        <w:t xml:space="preserve"> </w:t>
      </w:r>
      <w:r w:rsidRPr="00DB6D35">
        <w:rPr>
          <w:rStyle w:val="Emphasis"/>
        </w:rPr>
        <w:t>US</w:t>
      </w:r>
      <w:r w:rsidRPr="00DB6D35">
        <w:rPr>
          <w:rStyle w:val="Emphasis"/>
          <w:highlight w:val="yellow"/>
        </w:rPr>
        <w:t>DOL</w:t>
      </w:r>
      <w:r w:rsidRPr="003A799A">
        <w:rPr>
          <w:sz w:val="16"/>
        </w:rPr>
        <w:t xml:space="preserve"> </w:t>
      </w:r>
      <w:r w:rsidRPr="00915370">
        <w:rPr>
          <w:rStyle w:val="StyleUnderline"/>
        </w:rPr>
        <w:t xml:space="preserve">should </w:t>
      </w:r>
      <w:r w:rsidRPr="001825BE">
        <w:rPr>
          <w:rStyle w:val="StyleUnderline"/>
          <w:highlight w:val="yellow"/>
        </w:rPr>
        <w:t>expand</w:t>
      </w:r>
      <w:r w:rsidRPr="00915370">
        <w:rPr>
          <w:rStyle w:val="StyleUnderline"/>
        </w:rPr>
        <w:t xml:space="preserve"> its use of</w:t>
      </w:r>
      <w:r w:rsidRPr="003A799A">
        <w:rPr>
          <w:sz w:val="16"/>
        </w:rPr>
        <w:t xml:space="preserve"> </w:t>
      </w:r>
      <w:r w:rsidRPr="001825BE">
        <w:rPr>
          <w:rStyle w:val="Emphasis"/>
          <w:highlight w:val="yellow"/>
        </w:rPr>
        <w:t>suspension</w:t>
      </w:r>
      <w:r w:rsidRPr="001825BE">
        <w:rPr>
          <w:sz w:val="16"/>
          <w:highlight w:val="yellow"/>
        </w:rPr>
        <w:t xml:space="preserve"> </w:t>
      </w:r>
      <w:r w:rsidRPr="001825BE">
        <w:rPr>
          <w:rStyle w:val="StyleUnderline"/>
          <w:highlight w:val="yellow"/>
        </w:rPr>
        <w:t>and</w:t>
      </w:r>
      <w:r w:rsidRPr="001825BE">
        <w:rPr>
          <w:sz w:val="16"/>
          <w:highlight w:val="yellow"/>
        </w:rPr>
        <w:t xml:space="preserve"> </w:t>
      </w:r>
      <w:r w:rsidRPr="001825BE">
        <w:rPr>
          <w:rStyle w:val="Emphasis"/>
          <w:highlight w:val="yellow"/>
        </w:rPr>
        <w:t>debarments</w:t>
      </w:r>
      <w:r w:rsidRPr="001825BE">
        <w:rPr>
          <w:sz w:val="16"/>
          <w:highlight w:val="yellow"/>
        </w:rPr>
        <w:t xml:space="preserve"> </w:t>
      </w:r>
      <w:r w:rsidRPr="001825BE">
        <w:rPr>
          <w:rStyle w:val="StyleUnderline"/>
          <w:highlight w:val="yellow"/>
        </w:rPr>
        <w:t>to</w:t>
      </w:r>
      <w:r w:rsidRPr="00915370">
        <w:rPr>
          <w:rStyle w:val="StyleUnderline"/>
        </w:rPr>
        <w:t xml:space="preserve"> properly </w:t>
      </w:r>
      <w:r w:rsidRPr="001825BE">
        <w:rPr>
          <w:rStyle w:val="StyleUnderline"/>
          <w:highlight w:val="yellow"/>
        </w:rPr>
        <w:t>enforce</w:t>
      </w:r>
      <w:r w:rsidRPr="00915370">
        <w:rPr>
          <w:rStyle w:val="StyleUnderline"/>
        </w:rPr>
        <w:t xml:space="preserve"> against repeated and egregious violations</w:t>
      </w:r>
      <w:r w:rsidRPr="003A799A">
        <w:rPr>
          <w:sz w:val="16"/>
        </w:rPr>
        <w:t>. Penalties for labor issues are currently reserved for cases of statutory violations, and few labor statutes include automatic suspension or debarment in response to violations. 157 FAR 9.407-2(a), which provides causes for contractor suspension, should be amended to include violations of federal labor law in its causes for suspension, with egregious and repeated violations rising to the level of debarment.</w:t>
      </w:r>
    </w:p>
    <w:p w14:paraId="139FBCD7" w14:textId="77777777" w:rsidR="00F509C3" w:rsidRPr="003A799A" w:rsidRDefault="00F509C3" w:rsidP="00F509C3">
      <w:pPr>
        <w:rPr>
          <w:sz w:val="16"/>
        </w:rPr>
      </w:pPr>
      <w:r w:rsidRPr="0014687B">
        <w:rPr>
          <w:rStyle w:val="StyleUnderline"/>
        </w:rPr>
        <w:t>Including</w:t>
      </w:r>
      <w:r w:rsidRPr="003A799A">
        <w:rPr>
          <w:sz w:val="16"/>
        </w:rPr>
        <w:t xml:space="preserve"> the above enforcement mechanisms of </w:t>
      </w:r>
      <w:r w:rsidRPr="0014687B">
        <w:rPr>
          <w:rStyle w:val="Emphasis"/>
        </w:rPr>
        <w:t>labor compliance</w:t>
      </w:r>
      <w:r w:rsidRPr="003A799A">
        <w:rPr>
          <w:sz w:val="16"/>
        </w:rPr>
        <w:t xml:space="preserve"> </w:t>
      </w:r>
      <w:r w:rsidRPr="0014687B">
        <w:rPr>
          <w:rStyle w:val="StyleUnderline"/>
        </w:rPr>
        <w:t>in contract performance will</w:t>
      </w:r>
      <w:r w:rsidRPr="003A799A">
        <w:rPr>
          <w:sz w:val="16"/>
        </w:rPr>
        <w:t xml:space="preserve"> </w:t>
      </w:r>
      <w:r w:rsidRPr="0014687B">
        <w:rPr>
          <w:rStyle w:val="Emphasis"/>
        </w:rPr>
        <w:t>weed out</w:t>
      </w:r>
      <w:r w:rsidRPr="003A799A">
        <w:rPr>
          <w:sz w:val="16"/>
        </w:rPr>
        <w:t xml:space="preserve"> </w:t>
      </w:r>
      <w:r w:rsidRPr="0014687B">
        <w:rPr>
          <w:rStyle w:val="StyleUnderline"/>
        </w:rPr>
        <w:t>contractors who use</w:t>
      </w:r>
      <w:r w:rsidRPr="003A799A">
        <w:rPr>
          <w:sz w:val="16"/>
        </w:rPr>
        <w:t xml:space="preserve"> unethical and </w:t>
      </w:r>
      <w:r w:rsidRPr="0014687B">
        <w:rPr>
          <w:rStyle w:val="Emphasis"/>
        </w:rPr>
        <w:t>violative</w:t>
      </w:r>
      <w:r w:rsidRPr="003A799A">
        <w:rPr>
          <w:sz w:val="16"/>
        </w:rPr>
        <w:t xml:space="preserve"> </w:t>
      </w:r>
      <w:r w:rsidRPr="0014687B">
        <w:rPr>
          <w:rStyle w:val="StyleUnderline"/>
        </w:rPr>
        <w:t>practices</w:t>
      </w:r>
      <w:r w:rsidRPr="003A799A">
        <w:rPr>
          <w:sz w:val="16"/>
        </w:rPr>
        <w:t xml:space="preserve">. </w:t>
      </w:r>
      <w:r w:rsidRPr="0014687B">
        <w:rPr>
          <w:rStyle w:val="StyleUnderline"/>
        </w:rPr>
        <w:t>This is an opportunity for the</w:t>
      </w:r>
      <w:r w:rsidRPr="003A799A">
        <w:rPr>
          <w:sz w:val="16"/>
        </w:rPr>
        <w:t xml:space="preserve"> </w:t>
      </w:r>
      <w:r w:rsidRPr="0014687B">
        <w:rPr>
          <w:rStyle w:val="Emphasis"/>
        </w:rPr>
        <w:t>U</w:t>
      </w:r>
      <w:r w:rsidRPr="003A799A">
        <w:rPr>
          <w:sz w:val="16"/>
        </w:rPr>
        <w:t xml:space="preserve">nited </w:t>
      </w:r>
      <w:r w:rsidRPr="0014687B">
        <w:rPr>
          <w:rStyle w:val="Emphasis"/>
        </w:rPr>
        <w:t>S</w:t>
      </w:r>
      <w:r w:rsidRPr="003A799A">
        <w:rPr>
          <w:sz w:val="16"/>
        </w:rPr>
        <w:t xml:space="preserve">tates </w:t>
      </w:r>
      <w:r w:rsidRPr="0014687B">
        <w:rPr>
          <w:rStyle w:val="StyleUnderline"/>
        </w:rPr>
        <w:t xml:space="preserve">to use its </w:t>
      </w:r>
      <w:r w:rsidRPr="00210489">
        <w:rPr>
          <w:rStyle w:val="StyleUnderline"/>
          <w:highlight w:val="yellow"/>
        </w:rPr>
        <w:t>position as</w:t>
      </w:r>
      <w:r w:rsidRPr="0014687B">
        <w:rPr>
          <w:rStyle w:val="StyleUnderline"/>
        </w:rPr>
        <w:t xml:space="preserve"> the</w:t>
      </w:r>
      <w:r w:rsidRPr="003A799A">
        <w:rPr>
          <w:sz w:val="16"/>
        </w:rPr>
        <w:t xml:space="preserve"> </w:t>
      </w:r>
      <w:r w:rsidRPr="00210489">
        <w:rPr>
          <w:rStyle w:val="Emphasis"/>
          <w:highlight w:val="yellow"/>
        </w:rPr>
        <w:t>most powerful buyer</w:t>
      </w:r>
      <w:r w:rsidRPr="003A799A">
        <w:rPr>
          <w:sz w:val="16"/>
        </w:rPr>
        <w:t xml:space="preserve"> </w:t>
      </w:r>
      <w:r w:rsidRPr="0014687B">
        <w:rPr>
          <w:rStyle w:val="StyleUnderline"/>
        </w:rPr>
        <w:t xml:space="preserve">in the world </w:t>
      </w:r>
      <w:r w:rsidRPr="00210489">
        <w:rPr>
          <w:rStyle w:val="StyleUnderline"/>
          <w:highlight w:val="yellow"/>
        </w:rPr>
        <w:t>to</w:t>
      </w:r>
      <w:r w:rsidRPr="003A799A">
        <w:rPr>
          <w:sz w:val="16"/>
        </w:rPr>
        <w:t xml:space="preserve"> further </w:t>
      </w:r>
      <w:r w:rsidRPr="00210489">
        <w:rPr>
          <w:rStyle w:val="Emphasis"/>
          <w:sz w:val="24"/>
          <w:szCs w:val="24"/>
          <w:highlight w:val="yellow"/>
        </w:rPr>
        <w:t>promote labor rights in each phase of</w:t>
      </w:r>
      <w:r w:rsidRPr="0014687B">
        <w:rPr>
          <w:rStyle w:val="Emphasis"/>
          <w:sz w:val="24"/>
          <w:szCs w:val="24"/>
        </w:rPr>
        <w:t xml:space="preserve"> the </w:t>
      </w:r>
      <w:r w:rsidRPr="00210489">
        <w:rPr>
          <w:rStyle w:val="Emphasis"/>
          <w:sz w:val="24"/>
          <w:szCs w:val="24"/>
          <w:highlight w:val="yellow"/>
        </w:rPr>
        <w:t>procurement</w:t>
      </w:r>
      <w:r w:rsidRPr="0014687B">
        <w:rPr>
          <w:rStyle w:val="Emphasis"/>
          <w:sz w:val="24"/>
          <w:szCs w:val="24"/>
        </w:rPr>
        <w:t xml:space="preserve"> process</w:t>
      </w:r>
      <w:r w:rsidRPr="003A799A">
        <w:rPr>
          <w:sz w:val="16"/>
        </w:rPr>
        <w:t xml:space="preserve">. </w:t>
      </w:r>
      <w:r w:rsidRPr="0014687B">
        <w:rPr>
          <w:rStyle w:val="StyleUnderline"/>
        </w:rPr>
        <w:t>To assure</w:t>
      </w:r>
      <w:r w:rsidRPr="003A799A">
        <w:rPr>
          <w:sz w:val="16"/>
        </w:rPr>
        <w:t xml:space="preserve"> that the </w:t>
      </w:r>
      <w:r w:rsidRPr="0014687B">
        <w:rPr>
          <w:rStyle w:val="StyleUnderline"/>
        </w:rPr>
        <w:t>goods and services</w:t>
      </w:r>
      <w:r w:rsidRPr="003A799A">
        <w:rPr>
          <w:sz w:val="16"/>
        </w:rPr>
        <w:t xml:space="preserve"> that </w:t>
      </w:r>
      <w:r w:rsidRPr="0014687B">
        <w:rPr>
          <w:rStyle w:val="StyleUnderline"/>
        </w:rPr>
        <w:t>the</w:t>
      </w:r>
      <w:r w:rsidRPr="003A799A">
        <w:rPr>
          <w:sz w:val="16"/>
        </w:rPr>
        <w:t xml:space="preserve"> </w:t>
      </w:r>
      <w:r w:rsidRPr="0014687B">
        <w:rPr>
          <w:rStyle w:val="Emphasis"/>
        </w:rPr>
        <w:t>U</w:t>
      </w:r>
      <w:r w:rsidRPr="003A799A">
        <w:rPr>
          <w:sz w:val="16"/>
        </w:rPr>
        <w:t xml:space="preserve">nited </w:t>
      </w:r>
      <w:r w:rsidRPr="0014687B">
        <w:rPr>
          <w:rStyle w:val="Emphasis"/>
        </w:rPr>
        <w:t>S</w:t>
      </w:r>
      <w:r w:rsidRPr="003A799A">
        <w:rPr>
          <w:sz w:val="16"/>
        </w:rPr>
        <w:t xml:space="preserve">tates </w:t>
      </w:r>
      <w:r w:rsidRPr="0014687B">
        <w:rPr>
          <w:rStyle w:val="StyleUnderline"/>
        </w:rPr>
        <w:t>procures are produced with respect for labor rights, procurement should be</w:t>
      </w:r>
      <w:r w:rsidRPr="003A799A">
        <w:rPr>
          <w:sz w:val="16"/>
        </w:rPr>
        <w:t xml:space="preserve"> </w:t>
      </w:r>
      <w:r w:rsidRPr="0014687B">
        <w:rPr>
          <w:rStyle w:val="Emphasis"/>
        </w:rPr>
        <w:t>reformed</w:t>
      </w:r>
      <w:r w:rsidRPr="003A799A">
        <w:rPr>
          <w:sz w:val="16"/>
        </w:rPr>
        <w:t xml:space="preserve"> </w:t>
      </w:r>
      <w:r w:rsidRPr="0014687B">
        <w:rPr>
          <w:rStyle w:val="StyleUnderline"/>
        </w:rPr>
        <w:t xml:space="preserve">to </w:t>
      </w:r>
      <w:r w:rsidRPr="00210489">
        <w:rPr>
          <w:rStyle w:val="StyleUnderline"/>
          <w:highlight w:val="yellow"/>
        </w:rPr>
        <w:t>include</w:t>
      </w:r>
      <w:r w:rsidRPr="0014687B">
        <w:rPr>
          <w:rStyle w:val="StyleUnderline"/>
        </w:rPr>
        <w:t xml:space="preserve"> a</w:t>
      </w:r>
      <w:r w:rsidRPr="003A799A">
        <w:rPr>
          <w:sz w:val="16"/>
        </w:rPr>
        <w:t xml:space="preserve"> </w:t>
      </w:r>
      <w:r w:rsidRPr="0014687B">
        <w:rPr>
          <w:rStyle w:val="Emphasis"/>
        </w:rPr>
        <w:t>supplier's</w:t>
      </w:r>
      <w:r w:rsidRPr="003A799A">
        <w:rPr>
          <w:sz w:val="16"/>
        </w:rPr>
        <w:t xml:space="preserve"> social </w:t>
      </w:r>
      <w:r w:rsidRPr="00210489">
        <w:rPr>
          <w:rStyle w:val="Emphasis"/>
          <w:highlight w:val="yellow"/>
        </w:rPr>
        <w:t>performance</w:t>
      </w:r>
      <w:r w:rsidRPr="00210489">
        <w:rPr>
          <w:sz w:val="16"/>
          <w:highlight w:val="yellow"/>
        </w:rPr>
        <w:t xml:space="preserve"> </w:t>
      </w:r>
      <w:r w:rsidRPr="00210489">
        <w:rPr>
          <w:rStyle w:val="StyleUnderline"/>
          <w:highlight w:val="yellow"/>
        </w:rPr>
        <w:t>as</w:t>
      </w:r>
      <w:r w:rsidRPr="0014687B">
        <w:rPr>
          <w:rStyle w:val="StyleUnderline"/>
        </w:rPr>
        <w:t xml:space="preserve"> a</w:t>
      </w:r>
      <w:r w:rsidRPr="003A799A">
        <w:rPr>
          <w:sz w:val="16"/>
        </w:rPr>
        <w:t xml:space="preserve"> </w:t>
      </w:r>
      <w:r w:rsidRPr="00210489">
        <w:rPr>
          <w:rStyle w:val="Emphasis"/>
          <w:highlight w:val="yellow"/>
        </w:rPr>
        <w:t>decisive</w:t>
      </w:r>
      <w:r w:rsidRPr="003A799A">
        <w:rPr>
          <w:sz w:val="16"/>
        </w:rPr>
        <w:t xml:space="preserve"> </w:t>
      </w:r>
      <w:r w:rsidRPr="0014687B">
        <w:rPr>
          <w:rStyle w:val="StyleUnderline"/>
        </w:rPr>
        <w:t>factor, rather than just price</w:t>
      </w:r>
      <w:r w:rsidRPr="003A799A">
        <w:rPr>
          <w:sz w:val="16"/>
        </w:rPr>
        <w:t xml:space="preserve">. </w:t>
      </w:r>
      <w:r w:rsidRPr="0014687B">
        <w:rPr>
          <w:rStyle w:val="StyleUnderline"/>
        </w:rPr>
        <w:t>By creating</w:t>
      </w:r>
      <w:r w:rsidRPr="003A799A">
        <w:rPr>
          <w:sz w:val="16"/>
        </w:rPr>
        <w:t xml:space="preserve"> </w:t>
      </w:r>
      <w:r w:rsidRPr="00210489">
        <w:rPr>
          <w:rStyle w:val="Emphasis"/>
          <w:highlight w:val="yellow"/>
        </w:rPr>
        <w:t>stringent penalties</w:t>
      </w:r>
      <w:r w:rsidRPr="00210489">
        <w:rPr>
          <w:sz w:val="16"/>
          <w:highlight w:val="yellow"/>
        </w:rPr>
        <w:t xml:space="preserve"> </w:t>
      </w:r>
      <w:r w:rsidRPr="00210489">
        <w:rPr>
          <w:rStyle w:val="StyleUnderline"/>
          <w:highlight w:val="yellow"/>
        </w:rPr>
        <w:t>and</w:t>
      </w:r>
      <w:r w:rsidRPr="0014687B">
        <w:rPr>
          <w:rStyle w:val="StyleUnderline"/>
        </w:rPr>
        <w:t xml:space="preserve"> maintaining</w:t>
      </w:r>
      <w:r w:rsidRPr="003A799A">
        <w:rPr>
          <w:sz w:val="16"/>
        </w:rPr>
        <w:t xml:space="preserve"> </w:t>
      </w:r>
      <w:r w:rsidRPr="00210489">
        <w:rPr>
          <w:rStyle w:val="Emphasis"/>
          <w:highlight w:val="yellow"/>
        </w:rPr>
        <w:t>oversight</w:t>
      </w:r>
      <w:r w:rsidRPr="003A799A">
        <w:rPr>
          <w:sz w:val="16"/>
        </w:rPr>
        <w:t xml:space="preserve"> </w:t>
      </w:r>
      <w:r w:rsidRPr="0014687B">
        <w:rPr>
          <w:rStyle w:val="StyleUnderline"/>
        </w:rPr>
        <w:t>against contractors</w:t>
      </w:r>
      <w:r w:rsidRPr="003A799A">
        <w:rPr>
          <w:sz w:val="16"/>
        </w:rPr>
        <w:t xml:space="preserve"> using dirty supply chains, </w:t>
      </w:r>
      <w:r w:rsidRPr="0014687B">
        <w:rPr>
          <w:rStyle w:val="StyleUnderline"/>
        </w:rPr>
        <w:t>the</w:t>
      </w:r>
      <w:r w:rsidRPr="003A799A">
        <w:rPr>
          <w:sz w:val="16"/>
        </w:rPr>
        <w:t xml:space="preserve"> </w:t>
      </w:r>
      <w:r w:rsidRPr="0014687B">
        <w:rPr>
          <w:rStyle w:val="Emphasis"/>
        </w:rPr>
        <w:t>U</w:t>
      </w:r>
      <w:r w:rsidRPr="003A799A">
        <w:rPr>
          <w:sz w:val="16"/>
        </w:rPr>
        <w:t xml:space="preserve">nited </w:t>
      </w:r>
      <w:r w:rsidRPr="0014687B">
        <w:rPr>
          <w:rStyle w:val="Emphasis"/>
        </w:rPr>
        <w:t>S</w:t>
      </w:r>
      <w:r w:rsidRPr="003A799A">
        <w:rPr>
          <w:sz w:val="16"/>
        </w:rPr>
        <w:t xml:space="preserve">tates </w:t>
      </w:r>
      <w:r w:rsidRPr="0014687B">
        <w:rPr>
          <w:rStyle w:val="StyleUnderline"/>
        </w:rPr>
        <w:t xml:space="preserve">will be able to use its procurement to create </w:t>
      </w:r>
      <w:r w:rsidRPr="00210489">
        <w:rPr>
          <w:rStyle w:val="StyleUnderline"/>
          <w:highlight w:val="yellow"/>
        </w:rPr>
        <w:t>change</w:t>
      </w:r>
      <w:r w:rsidRPr="0014687B">
        <w:rPr>
          <w:rStyle w:val="StyleUnderline"/>
        </w:rPr>
        <w:t xml:space="preserve"> in the </w:t>
      </w:r>
      <w:r w:rsidRPr="00210489">
        <w:rPr>
          <w:rStyle w:val="StyleUnderline"/>
          <w:highlight w:val="yellow"/>
        </w:rPr>
        <w:t>behaviors of</w:t>
      </w:r>
      <w:r w:rsidRPr="0014687B">
        <w:rPr>
          <w:rStyle w:val="StyleUnderline"/>
        </w:rPr>
        <w:t xml:space="preserve"> its</w:t>
      </w:r>
      <w:r w:rsidRPr="003A799A">
        <w:rPr>
          <w:sz w:val="16"/>
        </w:rPr>
        <w:t xml:space="preserve"> </w:t>
      </w:r>
      <w:r w:rsidRPr="00210489">
        <w:rPr>
          <w:rStyle w:val="Emphasis"/>
          <w:highlight w:val="yellow"/>
        </w:rPr>
        <w:t>contractors</w:t>
      </w:r>
      <w:r w:rsidRPr="00210489">
        <w:rPr>
          <w:sz w:val="16"/>
          <w:highlight w:val="yellow"/>
        </w:rPr>
        <w:t xml:space="preserve"> </w:t>
      </w:r>
      <w:r w:rsidRPr="00210489">
        <w:rPr>
          <w:rStyle w:val="StyleUnderline"/>
          <w:highlight w:val="yellow"/>
        </w:rPr>
        <w:t>and</w:t>
      </w:r>
      <w:r w:rsidRPr="00210489">
        <w:rPr>
          <w:sz w:val="16"/>
          <w:highlight w:val="yellow"/>
        </w:rPr>
        <w:t xml:space="preserve"> </w:t>
      </w:r>
      <w:r w:rsidRPr="00210489">
        <w:rPr>
          <w:rStyle w:val="Emphasis"/>
          <w:highlight w:val="yellow"/>
        </w:rPr>
        <w:t>throughout supply chains</w:t>
      </w:r>
      <w:r w:rsidRPr="003A799A">
        <w:rPr>
          <w:sz w:val="16"/>
        </w:rPr>
        <w:t xml:space="preserve"> </w:t>
      </w:r>
      <w:r w:rsidRPr="0014687B">
        <w:rPr>
          <w:rStyle w:val="StyleUnderline"/>
        </w:rPr>
        <w:t>that feed the</w:t>
      </w:r>
      <w:r w:rsidRPr="003A799A">
        <w:rPr>
          <w:sz w:val="16"/>
        </w:rPr>
        <w:t xml:space="preserve"> international </w:t>
      </w:r>
      <w:r w:rsidRPr="0014687B">
        <w:rPr>
          <w:rStyle w:val="StyleUnderline"/>
        </w:rPr>
        <w:t>economy</w:t>
      </w:r>
      <w:r w:rsidRPr="003A799A">
        <w:rPr>
          <w:sz w:val="16"/>
        </w:rPr>
        <w:t xml:space="preserve">. 158 </w:t>
      </w:r>
      <w:r w:rsidRPr="00210489">
        <w:rPr>
          <w:rStyle w:val="Emphasis"/>
          <w:highlight w:val="yellow"/>
        </w:rPr>
        <w:t>Thousands</w:t>
      </w:r>
      <w:r w:rsidRPr="00210489">
        <w:rPr>
          <w:rStyle w:val="Emphasis"/>
        </w:rPr>
        <w:t xml:space="preserve"> of companies</w:t>
      </w:r>
      <w:r w:rsidRPr="00210489">
        <w:rPr>
          <w:sz w:val="16"/>
        </w:rPr>
        <w:t xml:space="preserve"> </w:t>
      </w:r>
      <w:r w:rsidRPr="00210489">
        <w:rPr>
          <w:rStyle w:val="StyleUnderline"/>
          <w:highlight w:val="yellow"/>
        </w:rPr>
        <w:t>contract</w:t>
      </w:r>
      <w:r w:rsidRPr="0014687B">
        <w:rPr>
          <w:rStyle w:val="StyleUnderline"/>
        </w:rPr>
        <w:t xml:space="preserve"> with the government</w:t>
      </w:r>
      <w:r w:rsidRPr="003A799A">
        <w:rPr>
          <w:sz w:val="16"/>
        </w:rPr>
        <w:t>, and self-reporting systems have not adequately reinforced the compliance of these laws from the contractors themselves or the places they subcontract from. Often, [*686] products are produced at low cost without the knowledge of the immediate contractor working with the U.S. government, but ignorance of this concern does not lessen the effect of U.S. tax dollars supporting these practices to continue.</w:t>
      </w:r>
    </w:p>
    <w:p w14:paraId="721C4D88" w14:textId="77777777" w:rsidR="00F509C3" w:rsidRPr="003A799A" w:rsidRDefault="00F509C3" w:rsidP="00F509C3">
      <w:pPr>
        <w:rPr>
          <w:sz w:val="16"/>
        </w:rPr>
      </w:pPr>
      <w:r w:rsidRPr="003A799A">
        <w:rPr>
          <w:sz w:val="16"/>
        </w:rPr>
        <w:t xml:space="preserve">This Note argues that taking </w:t>
      </w:r>
      <w:r w:rsidRPr="0014687B">
        <w:rPr>
          <w:rStyle w:val="StyleUnderline"/>
        </w:rPr>
        <w:t>these</w:t>
      </w:r>
      <w:r w:rsidRPr="003A799A">
        <w:rPr>
          <w:sz w:val="16"/>
        </w:rPr>
        <w:t xml:space="preserve"> enforcement </w:t>
      </w:r>
      <w:r w:rsidRPr="0014687B">
        <w:rPr>
          <w:rStyle w:val="StyleUnderline"/>
        </w:rPr>
        <w:t>recommendations will</w:t>
      </w:r>
      <w:r w:rsidRPr="003A799A">
        <w:rPr>
          <w:sz w:val="16"/>
        </w:rPr>
        <w:t xml:space="preserve"> </w:t>
      </w:r>
      <w:r w:rsidRPr="0014687B">
        <w:rPr>
          <w:rStyle w:val="Emphasis"/>
        </w:rPr>
        <w:t>significantly improve</w:t>
      </w:r>
      <w:r w:rsidRPr="003A799A">
        <w:rPr>
          <w:sz w:val="16"/>
        </w:rPr>
        <w:t xml:space="preserve"> and decrease </w:t>
      </w:r>
      <w:r w:rsidRPr="0014687B">
        <w:rPr>
          <w:rStyle w:val="StyleUnderline"/>
        </w:rPr>
        <w:t>labor</w:t>
      </w:r>
      <w:r w:rsidRPr="003A799A">
        <w:rPr>
          <w:sz w:val="16"/>
        </w:rPr>
        <w:t xml:space="preserve"> violations </w:t>
      </w:r>
      <w:r w:rsidRPr="0014687B">
        <w:rPr>
          <w:rStyle w:val="StyleUnderline"/>
        </w:rPr>
        <w:t>around the world</w:t>
      </w:r>
      <w:r w:rsidRPr="003A799A">
        <w:rPr>
          <w:sz w:val="16"/>
        </w:rPr>
        <w:t xml:space="preserve">. It </w:t>
      </w:r>
      <w:r w:rsidRPr="007E5B87">
        <w:rPr>
          <w:rStyle w:val="StyleUnderline"/>
        </w:rPr>
        <w:t>should be a</w:t>
      </w:r>
      <w:r w:rsidRPr="003A799A">
        <w:rPr>
          <w:sz w:val="16"/>
        </w:rPr>
        <w:t xml:space="preserve"> </w:t>
      </w:r>
      <w:r w:rsidRPr="007E5B87">
        <w:rPr>
          <w:rStyle w:val="Emphasis"/>
        </w:rPr>
        <w:t>priority</w:t>
      </w:r>
      <w:r w:rsidRPr="003A799A">
        <w:rPr>
          <w:sz w:val="16"/>
        </w:rPr>
        <w:t xml:space="preserve"> </w:t>
      </w:r>
      <w:r w:rsidRPr="007E5B87">
        <w:rPr>
          <w:rStyle w:val="StyleUnderline"/>
        </w:rPr>
        <w:t>of the</w:t>
      </w:r>
      <w:r w:rsidRPr="003A799A">
        <w:rPr>
          <w:sz w:val="16"/>
        </w:rPr>
        <w:t xml:space="preserve"> </w:t>
      </w:r>
      <w:r w:rsidRPr="007E5B87">
        <w:rPr>
          <w:rStyle w:val="Emphasis"/>
        </w:rPr>
        <w:t>procurement regime</w:t>
      </w:r>
      <w:r w:rsidRPr="003A799A">
        <w:rPr>
          <w:sz w:val="16"/>
        </w:rPr>
        <w:t xml:space="preserve"> </w:t>
      </w:r>
      <w:r w:rsidRPr="007E5B87">
        <w:rPr>
          <w:rStyle w:val="StyleUnderline"/>
        </w:rPr>
        <w:t>to ensure that the</w:t>
      </w:r>
      <w:r w:rsidRPr="003A799A">
        <w:rPr>
          <w:sz w:val="16"/>
        </w:rPr>
        <w:t xml:space="preserve"> </w:t>
      </w:r>
      <w:r w:rsidRPr="007E5B87">
        <w:rPr>
          <w:rStyle w:val="Emphasis"/>
        </w:rPr>
        <w:t>U.S.</w:t>
      </w:r>
      <w:r w:rsidRPr="003A799A">
        <w:rPr>
          <w:sz w:val="16"/>
        </w:rPr>
        <w:t xml:space="preserve"> government </w:t>
      </w:r>
      <w:r w:rsidRPr="007E5B87">
        <w:rPr>
          <w:rStyle w:val="StyleUnderline"/>
        </w:rPr>
        <w:t>does not fund companies that use</w:t>
      </w:r>
      <w:r w:rsidRPr="003A799A">
        <w:rPr>
          <w:sz w:val="16"/>
        </w:rPr>
        <w:t xml:space="preserve"> </w:t>
      </w:r>
      <w:r w:rsidRPr="007E5B87">
        <w:rPr>
          <w:rStyle w:val="Emphasis"/>
        </w:rPr>
        <w:t>violative</w:t>
      </w:r>
      <w:r w:rsidRPr="003A799A">
        <w:rPr>
          <w:sz w:val="16"/>
        </w:rPr>
        <w:t xml:space="preserve"> </w:t>
      </w:r>
      <w:r w:rsidRPr="007E5B87">
        <w:rPr>
          <w:rStyle w:val="StyleUnderline"/>
        </w:rPr>
        <w:t>practices</w:t>
      </w:r>
      <w:r w:rsidRPr="003A799A">
        <w:rPr>
          <w:sz w:val="16"/>
        </w:rPr>
        <w:t xml:space="preserve">. The effects seen in Sweden show how stronger enforcement can make a substantial difference on the ground. The United States </w:t>
      </w:r>
      <w:r w:rsidRPr="007E5B87">
        <w:rPr>
          <w:rStyle w:val="StyleUnderline"/>
        </w:rPr>
        <w:t>should be</w:t>
      </w:r>
      <w:r w:rsidRPr="003A799A">
        <w:rPr>
          <w:sz w:val="16"/>
        </w:rPr>
        <w:t xml:space="preserve"> </w:t>
      </w:r>
      <w:r w:rsidRPr="007E5B87">
        <w:rPr>
          <w:rStyle w:val="Emphasis"/>
        </w:rPr>
        <w:t>inspired</w:t>
      </w:r>
      <w:r w:rsidRPr="003A799A">
        <w:rPr>
          <w:sz w:val="16"/>
        </w:rPr>
        <w:t xml:space="preserve"> by Sweden's successes </w:t>
      </w:r>
      <w:r w:rsidRPr="007E5B87">
        <w:rPr>
          <w:rStyle w:val="StyleUnderline"/>
        </w:rPr>
        <w:t>and see</w:t>
      </w:r>
      <w:r w:rsidRPr="003A799A">
        <w:rPr>
          <w:sz w:val="16"/>
        </w:rPr>
        <w:t xml:space="preserve"> its </w:t>
      </w:r>
      <w:r w:rsidRPr="007E5B87">
        <w:rPr>
          <w:rStyle w:val="Emphasis"/>
        </w:rPr>
        <w:t>potential</w:t>
      </w:r>
      <w:r w:rsidRPr="003A799A">
        <w:rPr>
          <w:sz w:val="16"/>
        </w:rPr>
        <w:t xml:space="preserve"> </w:t>
      </w:r>
      <w:r w:rsidRPr="007E5B87">
        <w:rPr>
          <w:rStyle w:val="StyleUnderline"/>
        </w:rPr>
        <w:t>to include similar considerations in its procurement regime</w:t>
      </w:r>
      <w:r w:rsidRPr="003A799A">
        <w:rPr>
          <w:sz w:val="16"/>
        </w:rPr>
        <w:t>.</w:t>
      </w:r>
    </w:p>
    <w:p w14:paraId="42D75AE9" w14:textId="77777777" w:rsidR="00F509C3" w:rsidRPr="003A799A" w:rsidRDefault="00F509C3" w:rsidP="00F509C3">
      <w:pPr>
        <w:rPr>
          <w:sz w:val="16"/>
        </w:rPr>
      </w:pPr>
      <w:r w:rsidRPr="003A799A">
        <w:rPr>
          <w:sz w:val="16"/>
        </w:rPr>
        <w:t>V. CONCLUSION</w:t>
      </w:r>
    </w:p>
    <w:p w14:paraId="5AC763E6" w14:textId="77777777" w:rsidR="00F509C3" w:rsidRPr="0042089B" w:rsidRDefault="00F509C3" w:rsidP="00F509C3">
      <w:pPr>
        <w:rPr>
          <w:sz w:val="16"/>
          <w:szCs w:val="16"/>
        </w:rPr>
      </w:pPr>
      <w:r w:rsidRPr="003A799A">
        <w:rPr>
          <w:sz w:val="16"/>
        </w:rPr>
        <w:t xml:space="preserve">The U.S. approach against labor violations in procurement is currently failing to disincentivize the use of problematic labor practices. </w:t>
      </w:r>
      <w:r w:rsidRPr="007E5B87">
        <w:rPr>
          <w:rStyle w:val="StyleUnderline"/>
        </w:rPr>
        <w:t>Public procurement is an instrument that can be used to</w:t>
      </w:r>
      <w:r w:rsidRPr="003A799A">
        <w:rPr>
          <w:sz w:val="16"/>
        </w:rPr>
        <w:t xml:space="preserve"> </w:t>
      </w:r>
      <w:r w:rsidRPr="007E5B87">
        <w:rPr>
          <w:rStyle w:val="Emphasis"/>
        </w:rPr>
        <w:t>push policy objectives</w:t>
      </w:r>
      <w:r w:rsidRPr="003A799A">
        <w:rPr>
          <w:sz w:val="16"/>
        </w:rPr>
        <w:t xml:space="preserve"> </w:t>
      </w:r>
      <w:r w:rsidRPr="007E5B87">
        <w:rPr>
          <w:rStyle w:val="StyleUnderline"/>
        </w:rPr>
        <w:t>and</w:t>
      </w:r>
      <w:r w:rsidRPr="003A799A">
        <w:rPr>
          <w:sz w:val="16"/>
        </w:rPr>
        <w:t xml:space="preserve"> </w:t>
      </w:r>
      <w:r w:rsidRPr="007E5B87">
        <w:rPr>
          <w:rStyle w:val="Emphasis"/>
        </w:rPr>
        <w:t>increase</w:t>
      </w:r>
      <w:r w:rsidRPr="003A799A">
        <w:rPr>
          <w:sz w:val="16"/>
        </w:rPr>
        <w:t xml:space="preserve"> respect and adherence to </w:t>
      </w:r>
      <w:r w:rsidRPr="007E5B87">
        <w:rPr>
          <w:rStyle w:val="Emphasis"/>
        </w:rPr>
        <w:t>labor standards</w:t>
      </w:r>
      <w:r w:rsidRPr="003A799A">
        <w:rPr>
          <w:sz w:val="16"/>
        </w:rPr>
        <w:t xml:space="preserve"> </w:t>
      </w:r>
      <w:r w:rsidRPr="007E5B87">
        <w:rPr>
          <w:rStyle w:val="StyleUnderline"/>
        </w:rPr>
        <w:t>worldwide</w:t>
      </w:r>
      <w:r w:rsidRPr="003A799A">
        <w:rPr>
          <w:sz w:val="16"/>
        </w:rPr>
        <w:t xml:space="preserve">. </w:t>
      </w:r>
      <w:r w:rsidRPr="007E5B87">
        <w:rPr>
          <w:rStyle w:val="Emphasis"/>
        </w:rPr>
        <w:t>Examples</w:t>
      </w:r>
      <w:r w:rsidRPr="003A799A">
        <w:rPr>
          <w:sz w:val="16"/>
        </w:rPr>
        <w:t xml:space="preserve"> </w:t>
      </w:r>
      <w:r w:rsidRPr="007E5B87">
        <w:rPr>
          <w:rStyle w:val="StyleUnderline"/>
        </w:rPr>
        <w:t>of procurement being used in this manner can be found in</w:t>
      </w:r>
      <w:r w:rsidRPr="003A799A">
        <w:rPr>
          <w:sz w:val="16"/>
        </w:rPr>
        <w:t xml:space="preserve"> the </w:t>
      </w:r>
      <w:r w:rsidRPr="007E5B87">
        <w:rPr>
          <w:rStyle w:val="StyleUnderline"/>
        </w:rPr>
        <w:t>success</w:t>
      </w:r>
      <w:r w:rsidRPr="003A799A">
        <w:rPr>
          <w:sz w:val="16"/>
        </w:rPr>
        <w:t xml:space="preserve"> that </w:t>
      </w:r>
      <w:r w:rsidRPr="007E5B87">
        <w:rPr>
          <w:rStyle w:val="StyleUnderline"/>
        </w:rPr>
        <w:t>we have seen as</w:t>
      </w:r>
      <w:r w:rsidRPr="003A799A">
        <w:rPr>
          <w:sz w:val="16"/>
        </w:rPr>
        <w:t xml:space="preserve"> </w:t>
      </w:r>
      <w:r w:rsidRPr="007E5B87">
        <w:rPr>
          <w:rStyle w:val="Emphasis"/>
        </w:rPr>
        <w:t>Sweden</w:t>
      </w:r>
      <w:r w:rsidRPr="003A799A">
        <w:rPr>
          <w:sz w:val="16"/>
        </w:rPr>
        <w:t xml:space="preserve"> </w:t>
      </w:r>
      <w:r w:rsidRPr="007E5B87">
        <w:rPr>
          <w:rStyle w:val="StyleUnderline"/>
        </w:rPr>
        <w:t>continues to implement</w:t>
      </w:r>
      <w:r w:rsidRPr="003A799A">
        <w:rPr>
          <w:sz w:val="16"/>
        </w:rPr>
        <w:t xml:space="preserve"> EU </w:t>
      </w:r>
      <w:r w:rsidRPr="007E5B87">
        <w:rPr>
          <w:rStyle w:val="StyleUnderline"/>
        </w:rPr>
        <w:t>social procurement initiatives</w:t>
      </w:r>
      <w:r w:rsidRPr="003A799A">
        <w:rPr>
          <w:sz w:val="16"/>
        </w:rPr>
        <w:t xml:space="preserve"> on its government contracts. </w:t>
      </w:r>
      <w:r w:rsidRPr="007E5B87">
        <w:rPr>
          <w:rStyle w:val="StyleUnderline"/>
        </w:rPr>
        <w:t xml:space="preserve">By </w:t>
      </w:r>
      <w:r w:rsidRPr="001825BE">
        <w:rPr>
          <w:rStyle w:val="StyleUnderline"/>
          <w:highlight w:val="yellow"/>
        </w:rPr>
        <w:t>taking</w:t>
      </w:r>
      <w:r w:rsidRPr="001825BE">
        <w:rPr>
          <w:sz w:val="16"/>
          <w:highlight w:val="yellow"/>
        </w:rPr>
        <w:t xml:space="preserve"> </w:t>
      </w:r>
      <w:r w:rsidRPr="001825BE">
        <w:rPr>
          <w:rStyle w:val="Emphasis"/>
          <w:highlight w:val="yellow"/>
        </w:rPr>
        <w:t>labor</w:t>
      </w:r>
      <w:r w:rsidRPr="003A799A">
        <w:rPr>
          <w:sz w:val="16"/>
        </w:rPr>
        <w:t xml:space="preserve"> law violations </w:t>
      </w:r>
      <w:r w:rsidRPr="001825BE">
        <w:rPr>
          <w:rStyle w:val="Emphasis"/>
          <w:highlight w:val="yellow"/>
        </w:rPr>
        <w:t>into account</w:t>
      </w:r>
      <w:r w:rsidRPr="003A799A">
        <w:rPr>
          <w:sz w:val="16"/>
        </w:rPr>
        <w:t xml:space="preserve"> </w:t>
      </w:r>
      <w:r w:rsidRPr="007E5B87">
        <w:rPr>
          <w:rStyle w:val="StyleUnderline"/>
        </w:rPr>
        <w:t>during the</w:t>
      </w:r>
      <w:r w:rsidRPr="003A799A">
        <w:rPr>
          <w:sz w:val="16"/>
        </w:rPr>
        <w:t xml:space="preserve"> </w:t>
      </w:r>
      <w:r w:rsidRPr="007E5B87">
        <w:rPr>
          <w:rStyle w:val="Emphasis"/>
        </w:rPr>
        <w:t>contracting process</w:t>
      </w:r>
      <w:r w:rsidRPr="003A799A">
        <w:rPr>
          <w:sz w:val="16"/>
        </w:rPr>
        <w:t xml:space="preserve"> </w:t>
      </w:r>
      <w:r w:rsidRPr="007E5B87">
        <w:rPr>
          <w:rStyle w:val="StyleUnderline"/>
        </w:rPr>
        <w:t>and emphasizing</w:t>
      </w:r>
      <w:r w:rsidRPr="003A799A">
        <w:rPr>
          <w:sz w:val="16"/>
        </w:rPr>
        <w:t xml:space="preserve"> such </w:t>
      </w:r>
      <w:r w:rsidRPr="007E5B87">
        <w:rPr>
          <w:rStyle w:val="StyleUnderline"/>
        </w:rPr>
        <w:t>violations as criteria that will be</w:t>
      </w:r>
      <w:r w:rsidRPr="003A799A">
        <w:rPr>
          <w:sz w:val="16"/>
        </w:rPr>
        <w:t xml:space="preserve"> </w:t>
      </w:r>
      <w:r w:rsidRPr="007E5B87">
        <w:rPr>
          <w:rStyle w:val="Emphasis"/>
        </w:rPr>
        <w:t>prioritized</w:t>
      </w:r>
      <w:r w:rsidRPr="003A799A">
        <w:rPr>
          <w:sz w:val="16"/>
        </w:rPr>
        <w:t xml:space="preserve"> </w:t>
      </w:r>
      <w:r w:rsidRPr="007E5B87">
        <w:rPr>
          <w:rStyle w:val="StyleUnderline"/>
        </w:rPr>
        <w:t>in the</w:t>
      </w:r>
      <w:r w:rsidRPr="003A799A">
        <w:rPr>
          <w:sz w:val="16"/>
        </w:rPr>
        <w:t xml:space="preserve"> </w:t>
      </w:r>
      <w:r w:rsidRPr="007E5B87">
        <w:rPr>
          <w:rStyle w:val="Emphasis"/>
        </w:rPr>
        <w:t>award decision</w:t>
      </w:r>
      <w:r w:rsidRPr="003A799A">
        <w:rPr>
          <w:sz w:val="16"/>
        </w:rPr>
        <w:t xml:space="preserve"> </w:t>
      </w:r>
      <w:r w:rsidRPr="007E5B87">
        <w:rPr>
          <w:rStyle w:val="StyleUnderline"/>
        </w:rPr>
        <w:t>and</w:t>
      </w:r>
      <w:r w:rsidRPr="003A799A">
        <w:rPr>
          <w:sz w:val="16"/>
        </w:rPr>
        <w:t xml:space="preserve"> </w:t>
      </w:r>
      <w:r w:rsidRPr="007E5B87">
        <w:rPr>
          <w:rStyle w:val="Emphasis"/>
        </w:rPr>
        <w:t>throughout the term</w:t>
      </w:r>
      <w:r w:rsidRPr="003A799A">
        <w:rPr>
          <w:sz w:val="16"/>
        </w:rPr>
        <w:t xml:space="preserve"> </w:t>
      </w:r>
      <w:r w:rsidRPr="007E5B87">
        <w:rPr>
          <w:rStyle w:val="StyleUnderline"/>
        </w:rPr>
        <w:t xml:space="preserve">of the contract, there </w:t>
      </w:r>
      <w:r w:rsidRPr="001825BE">
        <w:rPr>
          <w:rStyle w:val="StyleUnderline"/>
          <w:highlight w:val="yellow"/>
        </w:rPr>
        <w:t>is an opportunity</w:t>
      </w:r>
      <w:r w:rsidRPr="007E5B87">
        <w:rPr>
          <w:rStyle w:val="StyleUnderline"/>
        </w:rPr>
        <w:t xml:space="preserve"> for the</w:t>
      </w:r>
      <w:r w:rsidRPr="003A799A">
        <w:rPr>
          <w:sz w:val="16"/>
        </w:rPr>
        <w:t xml:space="preserve"> </w:t>
      </w:r>
      <w:r w:rsidRPr="007E5B87">
        <w:rPr>
          <w:rStyle w:val="Emphasis"/>
        </w:rPr>
        <w:t>U</w:t>
      </w:r>
      <w:r w:rsidRPr="003A799A">
        <w:rPr>
          <w:sz w:val="16"/>
        </w:rPr>
        <w:t xml:space="preserve">nited </w:t>
      </w:r>
      <w:r w:rsidRPr="007E5B87">
        <w:rPr>
          <w:rStyle w:val="Emphasis"/>
        </w:rPr>
        <w:t>S</w:t>
      </w:r>
      <w:r w:rsidRPr="003A799A">
        <w:rPr>
          <w:sz w:val="16"/>
        </w:rPr>
        <w:t xml:space="preserve">tates </w:t>
      </w:r>
      <w:r w:rsidRPr="007E5B87">
        <w:rPr>
          <w:rStyle w:val="StyleUnderline"/>
        </w:rPr>
        <w:t xml:space="preserve">to use its pockets </w:t>
      </w:r>
      <w:r w:rsidRPr="001A725B">
        <w:rPr>
          <w:rStyle w:val="StyleUnderline"/>
          <w:highlight w:val="yellow"/>
        </w:rPr>
        <w:t>to</w:t>
      </w:r>
      <w:r w:rsidRPr="003A799A">
        <w:rPr>
          <w:sz w:val="16"/>
          <w:highlight w:val="yellow"/>
        </w:rPr>
        <w:t xml:space="preserve"> </w:t>
      </w:r>
      <w:r w:rsidRPr="001A725B">
        <w:rPr>
          <w:rStyle w:val="Emphasis"/>
          <w:sz w:val="28"/>
          <w:szCs w:val="28"/>
          <w:highlight w:val="yellow"/>
        </w:rPr>
        <w:t>significantly influence worldwide labor practices</w:t>
      </w:r>
      <w:r w:rsidRPr="003A799A">
        <w:rPr>
          <w:sz w:val="16"/>
        </w:rPr>
        <w:t xml:space="preserve">. The </w:t>
      </w:r>
      <w:r w:rsidRPr="007E5B87">
        <w:rPr>
          <w:rStyle w:val="StyleUnderline"/>
        </w:rPr>
        <w:t>goal of all merchants is to be purchased, and</w:t>
      </w:r>
      <w:r w:rsidRPr="003A799A">
        <w:rPr>
          <w:sz w:val="16"/>
        </w:rPr>
        <w:t xml:space="preserve">, </w:t>
      </w:r>
      <w:r w:rsidRPr="007E5B87">
        <w:rPr>
          <w:rStyle w:val="Emphasis"/>
        </w:rPr>
        <w:t xml:space="preserve">if the </w:t>
      </w:r>
      <w:r w:rsidRPr="001A725B">
        <w:rPr>
          <w:rStyle w:val="Emphasis"/>
          <w:highlight w:val="yellow"/>
        </w:rPr>
        <w:t>biggest purchaser</w:t>
      </w:r>
      <w:r w:rsidRPr="003A799A">
        <w:rPr>
          <w:sz w:val="16"/>
        </w:rPr>
        <w:t xml:space="preserve"> </w:t>
      </w:r>
      <w:r w:rsidRPr="007E5B87">
        <w:rPr>
          <w:rStyle w:val="StyleUnderline"/>
        </w:rPr>
        <w:t xml:space="preserve">in the world </w:t>
      </w:r>
      <w:r w:rsidRPr="001A725B">
        <w:rPr>
          <w:rStyle w:val="StyleUnderline"/>
          <w:highlight w:val="yellow"/>
        </w:rPr>
        <w:t>becomes</w:t>
      </w:r>
      <w:r w:rsidRPr="003A799A">
        <w:rPr>
          <w:sz w:val="16"/>
          <w:highlight w:val="yellow"/>
        </w:rPr>
        <w:t xml:space="preserve"> </w:t>
      </w:r>
      <w:r w:rsidRPr="001A725B">
        <w:rPr>
          <w:rStyle w:val="Emphasis"/>
          <w:highlight w:val="yellow"/>
        </w:rPr>
        <w:t>more selective</w:t>
      </w:r>
      <w:r w:rsidRPr="003A799A">
        <w:rPr>
          <w:sz w:val="16"/>
        </w:rPr>
        <w:t xml:space="preserve"> </w:t>
      </w:r>
      <w:r w:rsidRPr="007E5B87">
        <w:rPr>
          <w:rStyle w:val="StyleUnderline"/>
        </w:rPr>
        <w:t xml:space="preserve">on social considerations, the </w:t>
      </w:r>
      <w:r w:rsidRPr="001A725B">
        <w:rPr>
          <w:rStyle w:val="StyleUnderline"/>
          <w:highlight w:val="yellow"/>
        </w:rPr>
        <w:t>marketplace</w:t>
      </w:r>
      <w:r w:rsidRPr="007E5B87">
        <w:rPr>
          <w:rStyle w:val="StyleUnderline"/>
        </w:rPr>
        <w:t xml:space="preserve"> will</w:t>
      </w:r>
      <w:r w:rsidRPr="003A799A">
        <w:rPr>
          <w:sz w:val="16"/>
        </w:rPr>
        <w:t xml:space="preserve"> </w:t>
      </w:r>
      <w:r w:rsidRPr="001A725B">
        <w:rPr>
          <w:rStyle w:val="Emphasis"/>
          <w:highlight w:val="yellow"/>
        </w:rPr>
        <w:t>follow suit</w:t>
      </w:r>
      <w:r w:rsidRPr="003A799A">
        <w:rPr>
          <w:sz w:val="16"/>
        </w:rPr>
        <w:t xml:space="preserve"> </w:t>
      </w:r>
      <w:r w:rsidRPr="007E5B87">
        <w:rPr>
          <w:rStyle w:val="StyleUnderline"/>
        </w:rPr>
        <w:t>since the</w:t>
      </w:r>
      <w:r w:rsidRPr="003A799A">
        <w:rPr>
          <w:sz w:val="16"/>
        </w:rPr>
        <w:t xml:space="preserve"> </w:t>
      </w:r>
      <w:r w:rsidRPr="001A725B">
        <w:rPr>
          <w:rStyle w:val="Emphasis"/>
          <w:highlight w:val="yellow"/>
        </w:rPr>
        <w:t>harm</w:t>
      </w:r>
      <w:r w:rsidRPr="003A799A">
        <w:rPr>
          <w:sz w:val="16"/>
          <w:highlight w:val="yellow"/>
        </w:rPr>
        <w:t xml:space="preserve"> </w:t>
      </w:r>
      <w:r w:rsidRPr="001A725B">
        <w:rPr>
          <w:rStyle w:val="StyleUnderline"/>
          <w:highlight w:val="yellow"/>
        </w:rPr>
        <w:t>of losing</w:t>
      </w:r>
      <w:r w:rsidRPr="007E5B87">
        <w:rPr>
          <w:rStyle w:val="StyleUnderline"/>
        </w:rPr>
        <w:t xml:space="preserve"> the</w:t>
      </w:r>
      <w:r w:rsidRPr="003A799A">
        <w:rPr>
          <w:sz w:val="16"/>
        </w:rPr>
        <w:t xml:space="preserve"> </w:t>
      </w:r>
      <w:r w:rsidRPr="007E5B87">
        <w:rPr>
          <w:rStyle w:val="Emphasis"/>
        </w:rPr>
        <w:t>U</w:t>
      </w:r>
      <w:r w:rsidRPr="003A799A">
        <w:rPr>
          <w:sz w:val="16"/>
        </w:rPr>
        <w:t xml:space="preserve">nited </w:t>
      </w:r>
      <w:r w:rsidRPr="007E5B87">
        <w:rPr>
          <w:rStyle w:val="Emphasis"/>
        </w:rPr>
        <w:t>S</w:t>
      </w:r>
      <w:r w:rsidRPr="003A799A">
        <w:rPr>
          <w:sz w:val="16"/>
        </w:rPr>
        <w:t xml:space="preserve">tates </w:t>
      </w:r>
      <w:r w:rsidRPr="007E5B87">
        <w:rPr>
          <w:rStyle w:val="StyleUnderline"/>
        </w:rPr>
        <w:t>as a purchaser</w:t>
      </w:r>
      <w:r w:rsidRPr="003A799A">
        <w:rPr>
          <w:sz w:val="16"/>
        </w:rPr>
        <w:t xml:space="preserve"> </w:t>
      </w:r>
      <w:r w:rsidRPr="001A725B">
        <w:rPr>
          <w:rStyle w:val="Emphasis"/>
          <w:sz w:val="24"/>
          <w:szCs w:val="24"/>
          <w:highlight w:val="yellow"/>
        </w:rPr>
        <w:t>outweighs</w:t>
      </w:r>
      <w:r w:rsidRPr="007E5B87">
        <w:rPr>
          <w:rStyle w:val="Emphasis"/>
          <w:sz w:val="24"/>
          <w:szCs w:val="24"/>
        </w:rPr>
        <w:t xml:space="preserve"> the </w:t>
      </w:r>
      <w:r w:rsidRPr="001A725B">
        <w:rPr>
          <w:rStyle w:val="Emphasis"/>
          <w:sz w:val="24"/>
          <w:szCs w:val="24"/>
          <w:highlight w:val="yellow"/>
        </w:rPr>
        <w:t>money saved</w:t>
      </w:r>
      <w:r w:rsidRPr="003A799A">
        <w:rPr>
          <w:sz w:val="16"/>
        </w:rPr>
        <w:t xml:space="preserve"> </w:t>
      </w:r>
      <w:r w:rsidRPr="007E5B87">
        <w:rPr>
          <w:rStyle w:val="StyleUnderline"/>
        </w:rPr>
        <w:t>from using cheap labor</w:t>
      </w:r>
      <w:r w:rsidRPr="003A799A">
        <w:rPr>
          <w:sz w:val="16"/>
        </w:rPr>
        <w:t xml:space="preserve">. </w:t>
      </w:r>
      <w:r w:rsidRPr="007E5B87">
        <w:rPr>
          <w:rStyle w:val="StyleUnderline"/>
        </w:rPr>
        <w:t>By</w:t>
      </w:r>
      <w:r w:rsidRPr="003A799A">
        <w:rPr>
          <w:sz w:val="16"/>
        </w:rPr>
        <w:t xml:space="preserve"> </w:t>
      </w:r>
      <w:r w:rsidRPr="007E5B87">
        <w:rPr>
          <w:rStyle w:val="Emphasis"/>
        </w:rPr>
        <w:t>incorporating</w:t>
      </w:r>
      <w:r w:rsidRPr="003A799A">
        <w:rPr>
          <w:sz w:val="16"/>
        </w:rPr>
        <w:t xml:space="preserve"> </w:t>
      </w:r>
      <w:r w:rsidRPr="007E5B87">
        <w:rPr>
          <w:rStyle w:val="StyleUnderline"/>
        </w:rPr>
        <w:t>labor considerations into responsibility determinations, establishing an</w:t>
      </w:r>
      <w:r w:rsidRPr="003A799A">
        <w:rPr>
          <w:sz w:val="16"/>
        </w:rPr>
        <w:t xml:space="preserve"> </w:t>
      </w:r>
      <w:r w:rsidRPr="007E5B87">
        <w:rPr>
          <w:rStyle w:val="Emphasis"/>
        </w:rPr>
        <w:t>auditing and investigation system</w:t>
      </w:r>
      <w:r w:rsidRPr="003A799A">
        <w:rPr>
          <w:sz w:val="16"/>
        </w:rPr>
        <w:t xml:space="preserve"> </w:t>
      </w:r>
      <w:r w:rsidRPr="007E5B87">
        <w:rPr>
          <w:rStyle w:val="StyleUnderline"/>
        </w:rPr>
        <w:t>to ensure contractor compliance throughout the life of contracts</w:t>
      </w:r>
      <w:r w:rsidRPr="003A799A">
        <w:rPr>
          <w:sz w:val="16"/>
        </w:rPr>
        <w:t xml:space="preserve"> in high-risk sectors, </w:t>
      </w:r>
      <w:r w:rsidRPr="007E5B87">
        <w:rPr>
          <w:rStyle w:val="StyleUnderline"/>
        </w:rPr>
        <w:t>and increasing the use of</w:t>
      </w:r>
      <w:r w:rsidRPr="003A799A">
        <w:rPr>
          <w:sz w:val="16"/>
        </w:rPr>
        <w:t xml:space="preserve"> </w:t>
      </w:r>
      <w:r w:rsidRPr="007E5B87">
        <w:rPr>
          <w:rStyle w:val="Emphasis"/>
        </w:rPr>
        <w:t>suspension</w:t>
      </w:r>
      <w:r w:rsidRPr="003A799A">
        <w:rPr>
          <w:sz w:val="16"/>
        </w:rPr>
        <w:t xml:space="preserve"> </w:t>
      </w:r>
      <w:r w:rsidRPr="007E5B87">
        <w:rPr>
          <w:rStyle w:val="StyleUnderline"/>
        </w:rPr>
        <w:t>and</w:t>
      </w:r>
      <w:r w:rsidRPr="003A799A">
        <w:rPr>
          <w:sz w:val="16"/>
        </w:rPr>
        <w:t xml:space="preserve"> </w:t>
      </w:r>
      <w:r w:rsidRPr="007E5B87">
        <w:rPr>
          <w:rStyle w:val="Emphasis"/>
        </w:rPr>
        <w:t>debarment</w:t>
      </w:r>
      <w:r w:rsidRPr="003A799A">
        <w:rPr>
          <w:sz w:val="16"/>
        </w:rPr>
        <w:t xml:space="preserve"> </w:t>
      </w:r>
      <w:r w:rsidRPr="007E5B87">
        <w:rPr>
          <w:rStyle w:val="StyleUnderline"/>
        </w:rPr>
        <w:t>as penalties for repeated and willful labor law violators, the</w:t>
      </w:r>
      <w:r w:rsidRPr="003A799A">
        <w:rPr>
          <w:sz w:val="16"/>
        </w:rPr>
        <w:t xml:space="preserve"> </w:t>
      </w:r>
      <w:r w:rsidRPr="001825BE">
        <w:rPr>
          <w:rStyle w:val="Emphasis"/>
          <w:highlight w:val="yellow"/>
        </w:rPr>
        <w:t>U</w:t>
      </w:r>
      <w:r w:rsidRPr="003A799A">
        <w:rPr>
          <w:sz w:val="16"/>
        </w:rPr>
        <w:t xml:space="preserve">nited </w:t>
      </w:r>
      <w:r w:rsidRPr="001825BE">
        <w:rPr>
          <w:rStyle w:val="Emphasis"/>
          <w:highlight w:val="yellow"/>
        </w:rPr>
        <w:t>S</w:t>
      </w:r>
      <w:r w:rsidRPr="003A799A">
        <w:rPr>
          <w:sz w:val="16"/>
        </w:rPr>
        <w:t xml:space="preserve">tates </w:t>
      </w:r>
      <w:r w:rsidRPr="001825BE">
        <w:rPr>
          <w:rStyle w:val="StyleUnderline"/>
          <w:highlight w:val="yellow"/>
        </w:rPr>
        <w:t>can use</w:t>
      </w:r>
      <w:r w:rsidRPr="007E5B87">
        <w:rPr>
          <w:rStyle w:val="StyleUnderline"/>
        </w:rPr>
        <w:t xml:space="preserve"> its </w:t>
      </w:r>
      <w:r w:rsidRPr="001825BE">
        <w:rPr>
          <w:rStyle w:val="StyleUnderline"/>
          <w:highlight w:val="yellow"/>
        </w:rPr>
        <w:t>procurement</w:t>
      </w:r>
      <w:r w:rsidRPr="007E5B87">
        <w:rPr>
          <w:rStyle w:val="StyleUnderline"/>
        </w:rPr>
        <w:t xml:space="preserve"> regime </w:t>
      </w:r>
      <w:r w:rsidRPr="001825BE">
        <w:rPr>
          <w:rStyle w:val="StyleUnderline"/>
          <w:highlight w:val="yellow"/>
        </w:rPr>
        <w:t>to</w:t>
      </w:r>
      <w:r w:rsidRPr="001825BE">
        <w:rPr>
          <w:sz w:val="16"/>
          <w:highlight w:val="yellow"/>
        </w:rPr>
        <w:t xml:space="preserve"> </w:t>
      </w:r>
      <w:r w:rsidRPr="001825BE">
        <w:rPr>
          <w:rStyle w:val="Emphasis"/>
          <w:highlight w:val="yellow"/>
        </w:rPr>
        <w:t>clean supply chains</w:t>
      </w:r>
      <w:r w:rsidRPr="001825BE">
        <w:rPr>
          <w:sz w:val="16"/>
          <w:szCs w:val="16"/>
        </w:rPr>
        <w:t xml:space="preserve"> by making cheap labor costly.</w:t>
      </w:r>
    </w:p>
    <w:p w14:paraId="2E5064CB" w14:textId="77777777" w:rsidR="00F509C3" w:rsidRPr="00DF3F4D" w:rsidRDefault="00F509C3" w:rsidP="00F509C3">
      <w:pPr>
        <w:pStyle w:val="Heading4"/>
      </w:pPr>
      <w:r>
        <w:t xml:space="preserve">That </w:t>
      </w:r>
      <w:r w:rsidRPr="00630163">
        <w:rPr>
          <w:u w:val="single"/>
        </w:rPr>
        <w:t>drives</w:t>
      </w:r>
      <w:r>
        <w:t xml:space="preserve"> </w:t>
      </w:r>
      <w:r w:rsidRPr="00630163">
        <w:t>responsible</w:t>
      </w:r>
      <w:r>
        <w:t xml:space="preserve"> </w:t>
      </w:r>
      <w:r w:rsidRPr="00630163">
        <w:rPr>
          <w:u w:val="single"/>
        </w:rPr>
        <w:t>supply chain</w:t>
      </w:r>
      <w:r>
        <w:t xml:space="preserve"> management </w:t>
      </w:r>
      <w:r w:rsidRPr="003D5CC4">
        <w:rPr>
          <w:b w:val="0"/>
          <w:bCs/>
        </w:rPr>
        <w:t>(or SCM)</w:t>
      </w:r>
      <w:r>
        <w:t xml:space="preserve">. Else, </w:t>
      </w:r>
      <w:r w:rsidRPr="00DF3F4D">
        <w:rPr>
          <w:u w:val="single"/>
        </w:rPr>
        <w:t>extinction</w:t>
      </w:r>
      <w:r>
        <w:t>.</w:t>
      </w:r>
    </w:p>
    <w:p w14:paraId="5D378B59" w14:textId="77777777" w:rsidR="00F509C3" w:rsidRDefault="00F509C3" w:rsidP="00F509C3">
      <w:r>
        <w:t xml:space="preserve">Rumtin </w:t>
      </w:r>
      <w:r w:rsidRPr="004E61BD">
        <w:rPr>
          <w:rStyle w:val="Style13ptBold"/>
        </w:rPr>
        <w:t>Sepasspour 23</w:t>
      </w:r>
      <w:r>
        <w:t>, MPP, Cofounder &amp; Director of Policy, Global Shield. Research Affiliate, Centre for the Study of Existential Risk, University of Cambridge, "All-Hazards Policy for Global Catastrophic Risk," Global Catastrophic Risk Institute Technical Report 23-1, 11/02/2023, pg. 1-29. [italics in original]</w:t>
      </w:r>
    </w:p>
    <w:p w14:paraId="36E9B9BD" w14:textId="77777777" w:rsidR="00F509C3" w:rsidRPr="006A0FA0" w:rsidRDefault="00F509C3" w:rsidP="00F509C3">
      <w:pPr>
        <w:rPr>
          <w:sz w:val="16"/>
        </w:rPr>
      </w:pPr>
      <w:r w:rsidRPr="006A0FA0">
        <w:rPr>
          <w:sz w:val="16"/>
        </w:rPr>
        <w:t xml:space="preserve">Cross-cutting policy for GCR includes both </w:t>
      </w:r>
      <w:r w:rsidRPr="00C066BC">
        <w:rPr>
          <w:rStyle w:val="StyleUnderline"/>
        </w:rPr>
        <w:t>the impact of</w:t>
      </w:r>
      <w:r w:rsidRPr="006A0FA0">
        <w:rPr>
          <w:sz w:val="16"/>
        </w:rPr>
        <w:t xml:space="preserve"> </w:t>
      </w:r>
      <w:r w:rsidRPr="00C066BC">
        <w:rPr>
          <w:rStyle w:val="Emphasis"/>
        </w:rPr>
        <w:t>cross-cutting</w:t>
      </w:r>
      <w:r w:rsidRPr="006A0FA0">
        <w:rPr>
          <w:sz w:val="16"/>
        </w:rPr>
        <w:t xml:space="preserve"> domains on </w:t>
      </w:r>
      <w:r w:rsidRPr="00C066BC">
        <w:rPr>
          <w:rStyle w:val="StyleUnderline"/>
        </w:rPr>
        <w:t>GCR</w:t>
      </w:r>
      <w:r w:rsidRPr="006A0FA0">
        <w:rPr>
          <w:sz w:val="16"/>
        </w:rPr>
        <w:t xml:space="preserve"> and the impact of GCR on those domains. For example, security or </w:t>
      </w:r>
      <w:r w:rsidRPr="00881D50">
        <w:rPr>
          <w:rStyle w:val="Emphasis"/>
          <w:highlight w:val="yellow"/>
        </w:rPr>
        <w:t>economic</w:t>
      </w:r>
      <w:r w:rsidRPr="00881D50">
        <w:rPr>
          <w:sz w:val="16"/>
          <w:highlight w:val="yellow"/>
        </w:rPr>
        <w:t xml:space="preserve"> </w:t>
      </w:r>
      <w:r w:rsidRPr="00881D50">
        <w:rPr>
          <w:rStyle w:val="StyleUnderline"/>
          <w:highlight w:val="yellow"/>
        </w:rPr>
        <w:t>factors</w:t>
      </w:r>
      <w:r w:rsidRPr="006A0FA0">
        <w:rPr>
          <w:sz w:val="16"/>
        </w:rPr>
        <w:t xml:space="preserve"> can, in various ways, </w:t>
      </w:r>
      <w:r w:rsidRPr="00881D50">
        <w:rPr>
          <w:rStyle w:val="StyleUnderline"/>
          <w:highlight w:val="yellow"/>
        </w:rPr>
        <w:t>lead to</w:t>
      </w:r>
      <w:r w:rsidRPr="00E736B9">
        <w:rPr>
          <w:rStyle w:val="StyleUnderline"/>
        </w:rPr>
        <w:t xml:space="preserve"> the</w:t>
      </w:r>
      <w:r w:rsidRPr="006A0FA0">
        <w:rPr>
          <w:sz w:val="16"/>
        </w:rPr>
        <w:t xml:space="preserve"> </w:t>
      </w:r>
      <w:r w:rsidRPr="00881D50">
        <w:rPr>
          <w:rStyle w:val="Emphasis"/>
          <w:highlight w:val="yellow"/>
        </w:rPr>
        <w:t>risk</w:t>
      </w:r>
      <w:r w:rsidRPr="006A0FA0">
        <w:rPr>
          <w:sz w:val="16"/>
        </w:rPr>
        <w:t xml:space="preserve"> </w:t>
      </w:r>
      <w:r w:rsidRPr="00E736B9">
        <w:rPr>
          <w:rStyle w:val="StyleUnderline"/>
        </w:rPr>
        <w:t xml:space="preserve">that emerges </w:t>
      </w:r>
      <w:r w:rsidRPr="00881D50">
        <w:rPr>
          <w:rStyle w:val="StyleUnderline"/>
          <w:highlight w:val="yellow"/>
        </w:rPr>
        <w:t>from</w:t>
      </w:r>
      <w:r w:rsidRPr="00881D50">
        <w:rPr>
          <w:sz w:val="16"/>
          <w:highlight w:val="yellow"/>
        </w:rPr>
        <w:t xml:space="preserve"> </w:t>
      </w:r>
      <w:r w:rsidRPr="00881D50">
        <w:rPr>
          <w:rStyle w:val="Emphasis"/>
          <w:highlight w:val="yellow"/>
        </w:rPr>
        <w:t>AI</w:t>
      </w:r>
      <w:r w:rsidRPr="00881D50">
        <w:rPr>
          <w:sz w:val="16"/>
          <w:highlight w:val="yellow"/>
        </w:rPr>
        <w:t xml:space="preserve">, </w:t>
      </w:r>
      <w:r w:rsidRPr="00881D50">
        <w:rPr>
          <w:rStyle w:val="Emphasis"/>
          <w:highlight w:val="yellow"/>
        </w:rPr>
        <w:t>climate</w:t>
      </w:r>
      <w:r w:rsidRPr="00E736B9">
        <w:rPr>
          <w:rStyle w:val="Emphasis"/>
        </w:rPr>
        <w:t xml:space="preserve"> change</w:t>
      </w:r>
      <w:r w:rsidRPr="006A0FA0">
        <w:rPr>
          <w:sz w:val="16"/>
        </w:rPr>
        <w:t xml:space="preserve"> </w:t>
      </w:r>
      <w:r w:rsidRPr="00E736B9">
        <w:rPr>
          <w:rStyle w:val="StyleUnderline"/>
        </w:rPr>
        <w:t>and</w:t>
      </w:r>
      <w:r w:rsidRPr="006A0FA0">
        <w:rPr>
          <w:sz w:val="16"/>
        </w:rPr>
        <w:t xml:space="preserve"> </w:t>
      </w:r>
      <w:r w:rsidRPr="00E736B9">
        <w:rPr>
          <w:rStyle w:val="Emphasis"/>
        </w:rPr>
        <w:t>w</w:t>
      </w:r>
      <w:r w:rsidRPr="006A0FA0">
        <w:rPr>
          <w:sz w:val="16"/>
        </w:rPr>
        <w:t xml:space="preserve">eapons of </w:t>
      </w:r>
      <w:r w:rsidRPr="00E736B9">
        <w:rPr>
          <w:rStyle w:val="Emphasis"/>
        </w:rPr>
        <w:t>m</w:t>
      </w:r>
      <w:r w:rsidRPr="006A0FA0">
        <w:rPr>
          <w:sz w:val="16"/>
        </w:rPr>
        <w:t xml:space="preserve">ass </w:t>
      </w:r>
      <w:r w:rsidRPr="00E736B9">
        <w:rPr>
          <w:rStyle w:val="Emphasis"/>
        </w:rPr>
        <w:t>d</w:t>
      </w:r>
      <w:r w:rsidRPr="006A0FA0">
        <w:rPr>
          <w:sz w:val="16"/>
        </w:rPr>
        <w:t xml:space="preserve">estruction. On the other hand, </w:t>
      </w:r>
      <w:r w:rsidRPr="000B4BBB">
        <w:rPr>
          <w:rStyle w:val="StyleUnderline"/>
        </w:rPr>
        <w:t>a</w:t>
      </w:r>
      <w:r w:rsidRPr="006A0FA0">
        <w:rPr>
          <w:sz w:val="16"/>
        </w:rPr>
        <w:t xml:space="preserve"> </w:t>
      </w:r>
      <w:r w:rsidRPr="000B4BBB">
        <w:rPr>
          <w:rStyle w:val="Emphasis"/>
        </w:rPr>
        <w:t>globally catastrophic</w:t>
      </w:r>
      <w:r w:rsidRPr="006A0FA0">
        <w:rPr>
          <w:sz w:val="16"/>
        </w:rPr>
        <w:t xml:space="preserve"> </w:t>
      </w:r>
      <w:r w:rsidRPr="000B4BBB">
        <w:rPr>
          <w:rStyle w:val="StyleUnderline"/>
        </w:rPr>
        <w:t>scenario would be</w:t>
      </w:r>
      <w:r w:rsidRPr="006A0FA0">
        <w:rPr>
          <w:sz w:val="16"/>
        </w:rPr>
        <w:t xml:space="preserve"> </w:t>
      </w:r>
      <w:r w:rsidRPr="000B4BBB">
        <w:rPr>
          <w:rStyle w:val="Emphasis"/>
        </w:rPr>
        <w:t>severely</w:t>
      </w:r>
      <w:r w:rsidRPr="006A0FA0">
        <w:rPr>
          <w:sz w:val="16"/>
        </w:rPr>
        <w:t xml:space="preserve"> </w:t>
      </w:r>
      <w:r w:rsidRPr="000B4BBB">
        <w:rPr>
          <w:rStyle w:val="StyleUnderline"/>
        </w:rPr>
        <w:t>harmful</w:t>
      </w:r>
      <w:r w:rsidRPr="006A0FA0">
        <w:rPr>
          <w:sz w:val="16"/>
        </w:rPr>
        <w:t xml:space="preserve"> to national security and economies. </w:t>
      </w:r>
      <w:r w:rsidRPr="00881D50">
        <w:rPr>
          <w:rStyle w:val="Emphasis"/>
          <w:highlight w:val="yellow"/>
        </w:rPr>
        <w:t>Food</w:t>
      </w:r>
      <w:r w:rsidRPr="006A0FA0">
        <w:rPr>
          <w:sz w:val="16"/>
        </w:rPr>
        <w:t xml:space="preserve"> is a highly cross-cutting issue because food systems contribute to climate change via greenhouse gas emissions, </w:t>
      </w:r>
      <w:r w:rsidRPr="00881D50">
        <w:rPr>
          <w:rStyle w:val="Emphasis"/>
          <w:highlight w:val="yellow"/>
        </w:rPr>
        <w:t>biod</w:t>
      </w:r>
      <w:r w:rsidRPr="006A0FA0">
        <w:rPr>
          <w:sz w:val="16"/>
        </w:rPr>
        <w:t xml:space="preserve">iversity </w:t>
      </w:r>
      <w:r w:rsidRPr="00881D50">
        <w:rPr>
          <w:rStyle w:val="Emphasis"/>
          <w:highlight w:val="yellow"/>
        </w:rPr>
        <w:t>loss</w:t>
      </w:r>
      <w:r w:rsidRPr="006A0FA0">
        <w:rPr>
          <w:sz w:val="16"/>
        </w:rPr>
        <w:t xml:space="preserve"> through land clearing, and naturally occurring </w:t>
      </w:r>
      <w:r w:rsidRPr="00881D50">
        <w:rPr>
          <w:rStyle w:val="Emphasis"/>
          <w:highlight w:val="yellow"/>
        </w:rPr>
        <w:t>pandemics</w:t>
      </w:r>
      <w:r w:rsidRPr="006A0FA0">
        <w:rPr>
          <w:sz w:val="16"/>
        </w:rPr>
        <w:t xml:space="preserve"> via zoonosis. Food systems are also vulnerable to global catastrophe scenarios. Climate change </w:t>
      </w:r>
      <w:r w:rsidRPr="00881D50">
        <w:rPr>
          <w:rStyle w:val="StyleUnderline"/>
          <w:highlight w:val="yellow"/>
        </w:rPr>
        <w:t>and</w:t>
      </w:r>
      <w:r w:rsidRPr="006A0FA0">
        <w:rPr>
          <w:sz w:val="16"/>
        </w:rPr>
        <w:t xml:space="preserve"> abrupt sun-blocking scenarios, such as </w:t>
      </w:r>
      <w:r w:rsidRPr="00881D50">
        <w:rPr>
          <w:rStyle w:val="Emphasis"/>
          <w:highlight w:val="yellow"/>
        </w:rPr>
        <w:t>nuc</w:t>
      </w:r>
      <w:r w:rsidRPr="006A0FA0">
        <w:rPr>
          <w:sz w:val="16"/>
        </w:rPr>
        <w:t xml:space="preserve">lear </w:t>
      </w:r>
      <w:r w:rsidRPr="00881D50">
        <w:rPr>
          <w:rStyle w:val="Emphasis"/>
          <w:highlight w:val="yellow"/>
        </w:rPr>
        <w:t>or volcanic winter</w:t>
      </w:r>
      <w:r w:rsidRPr="006A0FA0">
        <w:rPr>
          <w:sz w:val="16"/>
        </w:rPr>
        <w:t>, could greatly and suddenly reduce global food supplies.</w:t>
      </w:r>
    </w:p>
    <w:p w14:paraId="3F874A6C" w14:textId="77777777" w:rsidR="00F509C3" w:rsidRPr="006A0FA0" w:rsidRDefault="00F509C3" w:rsidP="00F509C3">
      <w:pPr>
        <w:rPr>
          <w:sz w:val="16"/>
        </w:rPr>
      </w:pPr>
      <w:r w:rsidRPr="006A0FA0">
        <w:rPr>
          <w:sz w:val="16"/>
        </w:rPr>
        <w:t>GCR studies has conducted some, but very limited, research and analysis on cross-cutting issues. Food systems, mostly resilience to catastrophes, is the main exception.65 There have not been any attempts to systematically identify and characterize cross-cutting domains for GCR. Additionally, the term “cross-cutting” and related terms are not widely used or accepted as relating to GCR.66And so the cross-cutting policy domains relevant for GCR remain unclear and undefined. By extension, few cross-cutting policy ideas have been developed for GCR.</w:t>
      </w:r>
    </w:p>
    <w:p w14:paraId="443EE501" w14:textId="77777777" w:rsidR="00F509C3" w:rsidRPr="006A0FA0" w:rsidRDefault="00F509C3" w:rsidP="00F509C3">
      <w:pPr>
        <w:rPr>
          <w:sz w:val="16"/>
        </w:rPr>
      </w:pPr>
      <w:r w:rsidRPr="006A0FA0">
        <w:rPr>
          <w:sz w:val="16"/>
        </w:rPr>
        <w:t xml:space="preserve">The types of issue that could be considered cross-cutting have been raised in various academic papers on GCR. In the Avin et al. paper on “Classifying global catastrophic risks”, CSER researchers </w:t>
      </w:r>
      <w:r w:rsidRPr="0043152B">
        <w:rPr>
          <w:rStyle w:val="StyleUnderline"/>
        </w:rPr>
        <w:t>identify</w:t>
      </w:r>
      <w:r w:rsidRPr="006A0FA0">
        <w:rPr>
          <w:sz w:val="16"/>
        </w:rPr>
        <w:t xml:space="preserve"> </w:t>
      </w:r>
      <w:r w:rsidRPr="0043152B">
        <w:rPr>
          <w:rStyle w:val="Emphasis"/>
        </w:rPr>
        <w:t xml:space="preserve">multiple critical </w:t>
      </w:r>
      <w:r w:rsidRPr="00CD33F4">
        <w:rPr>
          <w:rStyle w:val="Emphasis"/>
          <w:highlight w:val="yellow"/>
        </w:rPr>
        <w:t>systems</w:t>
      </w:r>
      <w:r w:rsidRPr="006A0FA0">
        <w:rPr>
          <w:sz w:val="16"/>
        </w:rPr>
        <w:t xml:space="preserve"> </w:t>
      </w:r>
      <w:r w:rsidRPr="0043152B">
        <w:rPr>
          <w:rStyle w:val="StyleUnderline"/>
        </w:rPr>
        <w:t>that are</w:t>
      </w:r>
      <w:r w:rsidRPr="006A0FA0">
        <w:rPr>
          <w:sz w:val="16"/>
        </w:rPr>
        <w:t xml:space="preserve"> </w:t>
      </w:r>
      <w:r w:rsidRPr="00CD33F4">
        <w:rPr>
          <w:rStyle w:val="Emphasis"/>
          <w:highlight w:val="yellow"/>
        </w:rPr>
        <w:t>critical</w:t>
      </w:r>
      <w:r w:rsidRPr="00CD33F4">
        <w:rPr>
          <w:sz w:val="16"/>
          <w:highlight w:val="yellow"/>
        </w:rPr>
        <w:t xml:space="preserve"> </w:t>
      </w:r>
      <w:r w:rsidRPr="00CD33F4">
        <w:rPr>
          <w:rStyle w:val="StyleUnderline"/>
          <w:highlight w:val="yellow"/>
        </w:rPr>
        <w:t>for humanity’s ability to survive</w:t>
      </w:r>
      <w:r w:rsidRPr="006A0FA0">
        <w:rPr>
          <w:sz w:val="16"/>
        </w:rPr>
        <w:t xml:space="preserve">: </w:t>
      </w:r>
      <w:r w:rsidRPr="0043152B">
        <w:rPr>
          <w:rStyle w:val="Emphasis"/>
        </w:rPr>
        <w:t>climate</w:t>
      </w:r>
      <w:r w:rsidRPr="006A0FA0">
        <w:rPr>
          <w:sz w:val="16"/>
        </w:rPr>
        <w:t xml:space="preserve"> control, </w:t>
      </w:r>
      <w:r w:rsidRPr="0043152B">
        <w:rPr>
          <w:rStyle w:val="Emphasis"/>
        </w:rPr>
        <w:t>food</w:t>
      </w:r>
      <w:r w:rsidRPr="006A0FA0">
        <w:rPr>
          <w:sz w:val="16"/>
        </w:rPr>
        <w:t xml:space="preserve">, </w:t>
      </w:r>
      <w:r w:rsidRPr="0043152B">
        <w:rPr>
          <w:rStyle w:val="Emphasis"/>
        </w:rPr>
        <w:t>health</w:t>
      </w:r>
      <w:r w:rsidRPr="006A0FA0">
        <w:rPr>
          <w:sz w:val="16"/>
        </w:rPr>
        <w:t xml:space="preserve">, </w:t>
      </w:r>
      <w:r w:rsidRPr="0043152B">
        <w:rPr>
          <w:rStyle w:val="Emphasis"/>
        </w:rPr>
        <w:t>resource extraction</w:t>
      </w:r>
      <w:r w:rsidRPr="006A0FA0">
        <w:rPr>
          <w:sz w:val="16"/>
        </w:rPr>
        <w:t xml:space="preserve">, </w:t>
      </w:r>
      <w:r w:rsidRPr="0043152B">
        <w:rPr>
          <w:rStyle w:val="Emphasis"/>
        </w:rPr>
        <w:t>security</w:t>
      </w:r>
      <w:r w:rsidRPr="006A0FA0">
        <w:rPr>
          <w:sz w:val="16"/>
        </w:rPr>
        <w:t xml:space="preserve">, shelter </w:t>
      </w:r>
      <w:r w:rsidRPr="0043152B">
        <w:rPr>
          <w:rStyle w:val="StyleUnderline"/>
        </w:rPr>
        <w:t>and</w:t>
      </w:r>
      <w:r w:rsidRPr="006A0FA0">
        <w:rPr>
          <w:sz w:val="16"/>
        </w:rPr>
        <w:t xml:space="preserve"> </w:t>
      </w:r>
      <w:r w:rsidRPr="0043152B">
        <w:rPr>
          <w:rStyle w:val="Emphasis"/>
        </w:rPr>
        <w:t>utilities</w:t>
      </w:r>
      <w:r w:rsidRPr="006A0FA0">
        <w:rPr>
          <w:sz w:val="16"/>
        </w:rPr>
        <w:t>.67 The contribution of Hin-Yan Liu, Kristian Lauta, and Matthijs Maas touches on some cross-cutting issues, such as: energy and resource inputs, biology, governance and institutions, infrastructure, and culture and society. In a Cascade Institute paper on “Global Polycrisis”, the authors list the eight functional systems that operate at the global scale: economy; health; social order and governance; food; international security; energy; environment; transport and communications.68</w:t>
      </w:r>
    </w:p>
    <w:p w14:paraId="3BE4340D" w14:textId="77777777" w:rsidR="00F509C3" w:rsidRPr="006A0FA0" w:rsidRDefault="00F509C3" w:rsidP="00F509C3">
      <w:pPr>
        <w:rPr>
          <w:sz w:val="8"/>
          <w:szCs w:val="8"/>
        </w:rPr>
      </w:pPr>
      <w:r w:rsidRPr="006A0FA0">
        <w:rPr>
          <w:sz w:val="8"/>
          <w:szCs w:val="8"/>
        </w:rPr>
        <w:t>This report provides a new taxonomy for cross-cutting domains relevant for GCR (see Figure 2).69 The following sections provides a high-level outline for each of these cross-cutting domains and how they might relate to GCR.</w:t>
      </w:r>
    </w:p>
    <w:p w14:paraId="3CADA4A6" w14:textId="77777777" w:rsidR="00F509C3" w:rsidRPr="006A0FA0" w:rsidRDefault="00F509C3" w:rsidP="00F509C3">
      <w:pPr>
        <w:rPr>
          <w:sz w:val="8"/>
          <w:szCs w:val="8"/>
        </w:rPr>
      </w:pPr>
      <w:r w:rsidRPr="006A0FA0">
        <w:rPr>
          <w:sz w:val="8"/>
          <w:szCs w:val="8"/>
        </w:rPr>
        <w:t>[Figure omitted]</w:t>
      </w:r>
    </w:p>
    <w:p w14:paraId="6C924A8B" w14:textId="77777777" w:rsidR="00F509C3" w:rsidRPr="006A0FA0" w:rsidRDefault="00F509C3" w:rsidP="00F509C3">
      <w:pPr>
        <w:rPr>
          <w:sz w:val="8"/>
          <w:szCs w:val="8"/>
        </w:rPr>
      </w:pPr>
      <w:r w:rsidRPr="006A0FA0">
        <w:rPr>
          <w:sz w:val="8"/>
          <w:szCs w:val="8"/>
        </w:rPr>
        <w:t>International relations and foreign policy</w:t>
      </w:r>
    </w:p>
    <w:p w14:paraId="4342B952" w14:textId="77777777" w:rsidR="00F509C3" w:rsidRPr="006A0FA0" w:rsidRDefault="00F509C3" w:rsidP="00F509C3">
      <w:pPr>
        <w:rPr>
          <w:sz w:val="8"/>
          <w:szCs w:val="8"/>
        </w:rPr>
      </w:pPr>
      <w:r w:rsidRPr="006A0FA0">
        <w:rPr>
          <w:sz w:val="8"/>
          <w:szCs w:val="8"/>
        </w:rPr>
        <w:t>International relations (IR) and foreign policy represents the interaction between countries and with other groups, such as non-state actors and multilateral organizations, in a global setting. States compete and cooperate across all domains – geographic, diplomatic, military, economic, energy, environmental, technological and cultural – to advance their national interests, including their values.</w:t>
      </w:r>
    </w:p>
    <w:p w14:paraId="71CC5E52" w14:textId="77777777" w:rsidR="00F509C3" w:rsidRPr="006A0FA0" w:rsidRDefault="00F509C3" w:rsidP="00F509C3">
      <w:pPr>
        <w:rPr>
          <w:sz w:val="8"/>
          <w:szCs w:val="8"/>
        </w:rPr>
      </w:pPr>
      <w:r w:rsidRPr="006A0FA0">
        <w:rPr>
          <w:sz w:val="8"/>
          <w:szCs w:val="8"/>
        </w:rPr>
        <w:t>Relations between states directly contribute to some threats, such as great power conflict, the production and use of nuclear weapons and other weapons of mass destruction, and AI risk. The geopolitical context also shapes how countries cooperate to reduce risk. Where multilateral solutions are required to reduce GCR, foreign relations and policy will be instrumental. And should a catastrophe occur, IR will shape the response.</w:t>
      </w:r>
    </w:p>
    <w:p w14:paraId="484B6055" w14:textId="77777777" w:rsidR="00F509C3" w:rsidRPr="006A0FA0" w:rsidRDefault="00F509C3" w:rsidP="00F509C3">
      <w:pPr>
        <w:rPr>
          <w:sz w:val="8"/>
          <w:szCs w:val="8"/>
        </w:rPr>
      </w:pPr>
      <w:r w:rsidRPr="006A0FA0">
        <w:rPr>
          <w:sz w:val="8"/>
          <w:szCs w:val="8"/>
        </w:rPr>
        <w:t>The current geopolitical environment is characterized by strategic competition, bordering on rivalry, between the US and China. Strategic competition increases GCR in a number of ways. It distracts, and potentially blinds, from the greater global threats. It incentivises a build-up in military and technological capabilities that could exacerbate risk. It reduces the opportunity and space for leader-level engagement that is critical to crisis management. And multilateral forums, which can provide constraints on behavior, are becoming their own domain of contest, reducing the opportunity for engagement.</w:t>
      </w:r>
    </w:p>
    <w:p w14:paraId="0EBB7021" w14:textId="77777777" w:rsidR="00F509C3" w:rsidRPr="006A0FA0" w:rsidRDefault="00F509C3" w:rsidP="00F509C3">
      <w:pPr>
        <w:rPr>
          <w:sz w:val="8"/>
          <w:szCs w:val="8"/>
        </w:rPr>
      </w:pPr>
      <w:r w:rsidRPr="006A0FA0">
        <w:rPr>
          <w:sz w:val="8"/>
          <w:szCs w:val="8"/>
        </w:rPr>
        <w:t>How IR affects GCR as a whole has not been rigorously studied. Nathan Sears has pioneered some work on the intersection of IR theory and GCR.70 Stephen Clare’s report on great power conflict also provides useful analysis in this direction.71 Efforts to view global governance regimes of GCR naturally sits within an IR context. For example, in a paper mapping the international governance of GCR, Luke Kemp and Catherine Rhodes find it fragmented and insufficient.72 Any efforts to close these gaps and reform governance regimes cannot be separated from the geopolitical context. Where GCR research touches on foreign policy, it is typically in passing and on specific threats, such as nuclear war, AI, climate change and geoengineering.73</w:t>
      </w:r>
    </w:p>
    <w:p w14:paraId="47C94DE5" w14:textId="77777777" w:rsidR="00F509C3" w:rsidRPr="006A0FA0" w:rsidRDefault="00F509C3" w:rsidP="00F509C3">
      <w:pPr>
        <w:rPr>
          <w:sz w:val="8"/>
          <w:szCs w:val="8"/>
        </w:rPr>
      </w:pPr>
      <w:r w:rsidRPr="006A0FA0">
        <w:rPr>
          <w:sz w:val="8"/>
          <w:szCs w:val="8"/>
        </w:rPr>
        <w:t>Politics and governance</w:t>
      </w:r>
    </w:p>
    <w:p w14:paraId="10BE34F8" w14:textId="77777777" w:rsidR="00F509C3" w:rsidRPr="006A0FA0" w:rsidRDefault="00F509C3" w:rsidP="00F509C3">
      <w:pPr>
        <w:rPr>
          <w:sz w:val="8"/>
          <w:szCs w:val="8"/>
        </w:rPr>
      </w:pPr>
      <w:r w:rsidRPr="006A0FA0">
        <w:rPr>
          <w:sz w:val="8"/>
          <w:szCs w:val="8"/>
        </w:rPr>
        <w:t>Politics and governance are the systems, rules and structures by which groups of people operate to exercise authority. In general, these actors could be in formal organizations, such as international organizations, national governments and corporations. At a national level, elements of politics and governance – such as the political system and the legal system – cut across GCR.74</w:t>
      </w:r>
    </w:p>
    <w:p w14:paraId="6C02BB59" w14:textId="77777777" w:rsidR="00F509C3" w:rsidRPr="006A0FA0" w:rsidRDefault="00F509C3" w:rsidP="00F509C3">
      <w:pPr>
        <w:rPr>
          <w:sz w:val="8"/>
          <w:szCs w:val="8"/>
        </w:rPr>
      </w:pPr>
      <w:r w:rsidRPr="006A0FA0">
        <w:rPr>
          <w:sz w:val="8"/>
          <w:szCs w:val="8"/>
        </w:rPr>
        <w:t>The political system and the model of governance can shape how GCR is handled. Different models, such as democracy, autocracy, oligarchy or monarchy, might take different approaches that exacerbate or reduce GCR. The governance model shapes how policymakers might consider the risk, how they develop and implement policy, which groups they consider in the policy process, how they interact with other countries, and how they engage their citizens.</w:t>
      </w:r>
    </w:p>
    <w:p w14:paraId="3FDA3A72" w14:textId="77777777" w:rsidR="00F509C3" w:rsidRPr="006A0FA0" w:rsidRDefault="00F509C3" w:rsidP="00F509C3">
      <w:pPr>
        <w:rPr>
          <w:sz w:val="8"/>
          <w:szCs w:val="8"/>
        </w:rPr>
      </w:pPr>
      <w:r w:rsidRPr="006A0FA0">
        <w:rPr>
          <w:sz w:val="8"/>
          <w:szCs w:val="8"/>
        </w:rPr>
        <w:t>A major criticism of democracies is their propensity for political short-termism. Policymakers and politicians tend to focus on current issues or short-term gains, potentially at the expense of longer-term considerations and consequences. This bias occurs for a range of reasons, including the electoral pressure, media cycles, lobbying pressure, lack of incentives to plan long term, and the natural human inclination to deprioritize uncertain, unlikely or future challenges.75 Political short-termism could be a key factor that drives GCR.76 Australian politician, Andrew Leigh, covers it extensively in his book, What’s the Worst that could Happen?. 77 GCR researchers have looked at institutions and institutional provisions that better represent future generations in policy development and decision-making.78 Another approach has sought to improve decision-making within organizations that are most relevant for GCR and other long-term issues.79</w:t>
      </w:r>
    </w:p>
    <w:p w14:paraId="3200FDA8" w14:textId="77777777" w:rsidR="00F509C3" w:rsidRPr="006A0FA0" w:rsidRDefault="00F509C3" w:rsidP="00F509C3">
      <w:pPr>
        <w:rPr>
          <w:sz w:val="8"/>
          <w:szCs w:val="8"/>
        </w:rPr>
      </w:pPr>
      <w:r w:rsidRPr="006A0FA0">
        <w:rPr>
          <w:sz w:val="8"/>
          <w:szCs w:val="8"/>
        </w:rPr>
        <w:t>The legal system, both nationally and internationally, is a broad term that describes the processes for making, interpreting and enforcing laws. The legal system is relevant for all activities of societies and nations, and so will impact GCR in a variety of ways. However, without further research, it is unclear what those impacts are.80 For example, legal systems might systematically disadvantage certain groups, such as future generations, or be unable to hold accountable groups that negligently create risk.</w:t>
      </w:r>
    </w:p>
    <w:p w14:paraId="6B0FF27E" w14:textId="77777777" w:rsidR="00F509C3" w:rsidRPr="006A0FA0" w:rsidRDefault="00F509C3" w:rsidP="00F509C3">
      <w:pPr>
        <w:rPr>
          <w:sz w:val="8"/>
          <w:szCs w:val="8"/>
        </w:rPr>
      </w:pPr>
      <w:r w:rsidRPr="006A0FA0">
        <w:rPr>
          <w:sz w:val="8"/>
          <w:szCs w:val="8"/>
        </w:rPr>
        <w:t>Security and defense</w:t>
      </w:r>
    </w:p>
    <w:p w14:paraId="5DD6AB28" w14:textId="77777777" w:rsidR="00F509C3" w:rsidRPr="006A0FA0" w:rsidRDefault="00F509C3" w:rsidP="00F509C3">
      <w:pPr>
        <w:rPr>
          <w:sz w:val="8"/>
          <w:szCs w:val="8"/>
        </w:rPr>
      </w:pPr>
      <w:r w:rsidRPr="006A0FA0">
        <w:rPr>
          <w:sz w:val="8"/>
          <w:szCs w:val="8"/>
        </w:rPr>
        <w:t>Security is fundamentally about survival and avoiding harm, and it implies the continuation of life. In a policy sense, security, and by extension, defense, refer to the protection and preservation of a jurisdiction’s sovereignty and territorial integrity and the safety and wellbeing of its citizens.</w:t>
      </w:r>
    </w:p>
    <w:p w14:paraId="0F710037" w14:textId="77777777" w:rsidR="00F509C3" w:rsidRPr="006A0FA0" w:rsidRDefault="00F509C3" w:rsidP="00F509C3">
      <w:pPr>
        <w:rPr>
          <w:sz w:val="8"/>
          <w:szCs w:val="8"/>
        </w:rPr>
      </w:pPr>
      <w:r w:rsidRPr="006A0FA0">
        <w:rPr>
          <w:sz w:val="8"/>
          <w:szCs w:val="8"/>
        </w:rPr>
        <w:t>The link between security and defense with GCR might seem self-evident. Security is a paradigm through which specific global catastrophic threats are viewed, such nuclear security, biosecurity and cybersecurity.81 However, the field has not clearly or holistically articulated the policy implications of this cross-cutting issue. The 2023 edited volume “Existential Risks in Peace and Conflict Studies” presents a strong starting point for understanding the link holistically. Also helpful is Nathan Sears’s work on “existential security”, meaning a framework for the survival of humanity, building on the concept of national security.82</w:t>
      </w:r>
    </w:p>
    <w:p w14:paraId="7D21F9EB" w14:textId="77777777" w:rsidR="00F509C3" w:rsidRPr="006A0FA0" w:rsidRDefault="00F509C3" w:rsidP="00F509C3">
      <w:pPr>
        <w:rPr>
          <w:sz w:val="8"/>
          <w:szCs w:val="8"/>
        </w:rPr>
      </w:pPr>
      <w:r w:rsidRPr="006A0FA0">
        <w:rPr>
          <w:sz w:val="8"/>
          <w:szCs w:val="8"/>
        </w:rPr>
        <w:t>There are three broad ways that security and defense as a policy issue intersects with GCR.</w:t>
      </w:r>
    </w:p>
    <w:p w14:paraId="1B7DB891" w14:textId="77777777" w:rsidR="00F509C3" w:rsidRPr="006A0FA0" w:rsidRDefault="00F509C3" w:rsidP="00F509C3">
      <w:pPr>
        <w:rPr>
          <w:sz w:val="8"/>
          <w:szCs w:val="8"/>
        </w:rPr>
      </w:pPr>
      <w:r w:rsidRPr="006A0FA0">
        <w:rPr>
          <w:sz w:val="8"/>
          <w:szCs w:val="8"/>
        </w:rPr>
        <w:t>The first, and most obvious way, is that that the scale of death and suffering of a global catastrophe would be incredibly high, which makes it, by definition, a security concern for nations and other jurisdictions. No matter how a global catastrophe arises, it would threaten social cohesion, political boundaries and human security. As COVID-19 showed, massive global disruptions can lead to internal political instability around the world and empower adversaries to sow discord and misinformation in the public</w:t>
      </w:r>
    </w:p>
    <w:p w14:paraId="411E4075" w14:textId="77777777" w:rsidR="00F509C3" w:rsidRPr="006A0FA0" w:rsidRDefault="00F509C3" w:rsidP="00F509C3">
      <w:pPr>
        <w:rPr>
          <w:sz w:val="8"/>
          <w:szCs w:val="8"/>
        </w:rPr>
      </w:pPr>
      <w:r w:rsidRPr="006A0FA0">
        <w:rPr>
          <w:sz w:val="8"/>
          <w:szCs w:val="8"/>
        </w:rPr>
        <w:t>The second aspect is that GCR can arise from within the security domain. Both state and nonstate actors around the world take measures to protect their security or defend their interests. This leads to defense and security establishments, as well as non-state actors with malicious intent, to create weapons systems that could cause harm on a massive scale. Nuclear weapons and bioweapons lead to catastrophic risk as a direct result of their security purpose. Artificial intelligence and other forms of advanced technologies could be used maliciously by nefarious actors, such as terrorists, rogue states and organized criminal actors.83 And existing security threats are likely to be exacerbated if these actors could use AI to increase the scale, efficiency and speed of their attacks.</w:t>
      </w:r>
    </w:p>
    <w:p w14:paraId="409BA1AB" w14:textId="77777777" w:rsidR="00F509C3" w:rsidRPr="006A0FA0" w:rsidRDefault="00F509C3" w:rsidP="00F509C3">
      <w:pPr>
        <w:rPr>
          <w:sz w:val="8"/>
          <w:szCs w:val="8"/>
        </w:rPr>
      </w:pPr>
      <w:r w:rsidRPr="006A0FA0">
        <w:rPr>
          <w:sz w:val="8"/>
          <w:szCs w:val="8"/>
        </w:rPr>
        <w:t>The third aspect is that certain capabilities of the national security community could be critical to managing and reducing GCR. National security communities – particularly defense, emergency management and intelligence – receive enormous funding and house some of governments’ most advanced capabilities. National security investments and capabilities could be devoted to understanding GCR. And national security communities’ planning and preparedness may be required to build the national resilience.</w:t>
      </w:r>
    </w:p>
    <w:p w14:paraId="2D95FCCE" w14:textId="77777777" w:rsidR="00F509C3" w:rsidRPr="006A0FA0" w:rsidRDefault="00F509C3" w:rsidP="00F509C3">
      <w:pPr>
        <w:rPr>
          <w:sz w:val="8"/>
          <w:szCs w:val="8"/>
        </w:rPr>
      </w:pPr>
      <w:r w:rsidRPr="006A0FA0">
        <w:rPr>
          <w:sz w:val="8"/>
          <w:szCs w:val="8"/>
        </w:rPr>
        <w:t>Recognizing security and defense as a cross-cutting issue does not require endorsing it as the most productive frame to understand or reduce GCR. Indeed, further work might be needed to understand the benefits and issues with a security framing.84 However, the implications of security and defense issues on GCR means that it is an important topic for further investigation and potential policy work.</w:t>
      </w:r>
    </w:p>
    <w:p w14:paraId="6E1042F3" w14:textId="77777777" w:rsidR="00F509C3" w:rsidRPr="006A0FA0" w:rsidRDefault="00F509C3" w:rsidP="00F509C3">
      <w:pPr>
        <w:rPr>
          <w:sz w:val="8"/>
          <w:szCs w:val="8"/>
        </w:rPr>
      </w:pPr>
      <w:r w:rsidRPr="006A0FA0">
        <w:rPr>
          <w:sz w:val="8"/>
          <w:szCs w:val="8"/>
        </w:rPr>
        <w:t>Economics and finance</w:t>
      </w:r>
    </w:p>
    <w:p w14:paraId="00E55580" w14:textId="77777777" w:rsidR="00F509C3" w:rsidRPr="006A0FA0" w:rsidRDefault="00F509C3" w:rsidP="00F509C3">
      <w:pPr>
        <w:rPr>
          <w:sz w:val="8"/>
          <w:szCs w:val="8"/>
        </w:rPr>
      </w:pPr>
      <w:r w:rsidRPr="006A0FA0">
        <w:rPr>
          <w:sz w:val="8"/>
          <w:szCs w:val="8"/>
        </w:rPr>
        <w:t>Economics and finance refers to the processes by which economic actors produce, consume, distribute, exchange and allocate resources such as labor and capital. It encompasses the mechanisms through which this exchange takes place, and the incentives that motivate individuals, firms and governments to engage in the trade of goods and services.</w:t>
      </w:r>
    </w:p>
    <w:p w14:paraId="790DAE4B" w14:textId="77777777" w:rsidR="00F509C3" w:rsidRPr="006A0FA0" w:rsidRDefault="00F509C3" w:rsidP="00F509C3">
      <w:pPr>
        <w:rPr>
          <w:sz w:val="16"/>
        </w:rPr>
      </w:pPr>
      <w:r w:rsidRPr="006A0FA0">
        <w:rPr>
          <w:sz w:val="16"/>
        </w:rPr>
        <w:t xml:space="preserve">There has been some study conducted on the economic aspects of GCR. Ilan Noy and Tomáš Uher survey the economic implications of solar flares, super-volcanoes, pandemics, and artificial intelligence.85 They </w:t>
      </w:r>
      <w:r w:rsidRPr="00841CBB">
        <w:rPr>
          <w:rStyle w:val="StyleUnderline"/>
        </w:rPr>
        <w:t>conclude that “it seems</w:t>
      </w:r>
      <w:r w:rsidRPr="006A0FA0">
        <w:rPr>
          <w:sz w:val="16"/>
        </w:rPr>
        <w:t xml:space="preserve"> </w:t>
      </w:r>
      <w:r w:rsidRPr="00841CBB">
        <w:rPr>
          <w:rStyle w:val="Emphasis"/>
        </w:rPr>
        <w:t>undeniable</w:t>
      </w:r>
      <w:r w:rsidRPr="006A0FA0">
        <w:rPr>
          <w:sz w:val="16"/>
        </w:rPr>
        <w:t xml:space="preserve"> that </w:t>
      </w:r>
      <w:r w:rsidRPr="00841CBB">
        <w:rPr>
          <w:rStyle w:val="StyleUnderline"/>
        </w:rPr>
        <w:t>[economists] are</w:t>
      </w:r>
      <w:r w:rsidRPr="006A0FA0">
        <w:rPr>
          <w:sz w:val="16"/>
        </w:rPr>
        <w:t xml:space="preserve"> </w:t>
      </w:r>
      <w:r w:rsidRPr="00841CBB">
        <w:rPr>
          <w:rStyle w:val="Emphasis"/>
        </w:rPr>
        <w:t>currently underinvesting</w:t>
      </w:r>
      <w:r w:rsidRPr="006A0FA0">
        <w:rPr>
          <w:sz w:val="16"/>
        </w:rPr>
        <w:t xml:space="preserve"> </w:t>
      </w:r>
      <w:r w:rsidRPr="00841CBB">
        <w:rPr>
          <w:rStyle w:val="StyleUnderline"/>
        </w:rPr>
        <w:t>in thinking about these risks</w:t>
      </w:r>
      <w:r w:rsidRPr="006A0FA0">
        <w:rPr>
          <w:sz w:val="16"/>
        </w:rPr>
        <w:t xml:space="preserve">, not to say planning for them, or developing the systems that might be necessary </w:t>
      </w:r>
      <w:r w:rsidRPr="00841CBB">
        <w:rPr>
          <w:rStyle w:val="StyleUnderline"/>
        </w:rPr>
        <w:t>to prevent</w:t>
      </w:r>
      <w:r w:rsidRPr="006A0FA0">
        <w:rPr>
          <w:sz w:val="16"/>
        </w:rPr>
        <w:t xml:space="preserve"> some of the </w:t>
      </w:r>
      <w:r w:rsidRPr="00841CBB">
        <w:rPr>
          <w:rStyle w:val="Emphasis"/>
        </w:rPr>
        <w:t>catastrophic scenarios</w:t>
      </w:r>
      <w:r w:rsidRPr="006A0FA0">
        <w:rPr>
          <w:sz w:val="16"/>
        </w:rPr>
        <w:t xml:space="preserve"> described here </w:t>
      </w:r>
      <w:r w:rsidRPr="00841CBB">
        <w:rPr>
          <w:rStyle w:val="StyleUnderline"/>
        </w:rPr>
        <w:t>from transpiring</w:t>
      </w:r>
      <w:r w:rsidRPr="006A0FA0">
        <w:rPr>
          <w:sz w:val="16"/>
        </w:rPr>
        <w:t>.” Several papers have been written on the relationship between existential risk and economic growth.86 Weitzman uses catastrophic climate change as a prototype for analyzing the economics of low-probability, high-impact catastrophes.87 There is a large literature on the economics of catastrophes.88 This literature covers a wider range of catastrophes and not just global catastrophes, but its analytical frameworks are applicable to GCR.</w:t>
      </w:r>
    </w:p>
    <w:p w14:paraId="1CE46631" w14:textId="77777777" w:rsidR="00F509C3" w:rsidRPr="006A0FA0" w:rsidRDefault="00F509C3" w:rsidP="00F509C3">
      <w:pPr>
        <w:rPr>
          <w:sz w:val="16"/>
        </w:rPr>
      </w:pPr>
      <w:r w:rsidRPr="006A0FA0">
        <w:rPr>
          <w:sz w:val="16"/>
        </w:rPr>
        <w:t xml:space="preserve">Several elements of the economic system are potentially important to GCR. </w:t>
      </w:r>
      <w:r w:rsidRPr="00CD33F4">
        <w:rPr>
          <w:rStyle w:val="StyleUnderline"/>
          <w:highlight w:val="yellow"/>
        </w:rPr>
        <w:t>Markets</w:t>
      </w:r>
      <w:r w:rsidRPr="00CD33F4">
        <w:rPr>
          <w:sz w:val="16"/>
          <w:highlight w:val="yellow"/>
        </w:rPr>
        <w:t xml:space="preserve"> </w:t>
      </w:r>
      <w:r w:rsidRPr="00CD33F4">
        <w:rPr>
          <w:rStyle w:val="Emphasis"/>
          <w:highlight w:val="yellow"/>
        </w:rPr>
        <w:t>drive</w:t>
      </w:r>
      <w:r w:rsidRPr="006A0FA0">
        <w:rPr>
          <w:sz w:val="16"/>
        </w:rPr>
        <w:t xml:space="preserve"> </w:t>
      </w:r>
      <w:r w:rsidRPr="006D2F4C">
        <w:rPr>
          <w:rStyle w:val="StyleUnderline"/>
        </w:rPr>
        <w:t>many</w:t>
      </w:r>
      <w:r w:rsidRPr="006A0FA0">
        <w:rPr>
          <w:sz w:val="16"/>
        </w:rPr>
        <w:t xml:space="preserve"> of the </w:t>
      </w:r>
      <w:r w:rsidRPr="006D2F4C">
        <w:rPr>
          <w:rStyle w:val="StyleUnderline"/>
        </w:rPr>
        <w:t>incentives and</w:t>
      </w:r>
      <w:r w:rsidRPr="006A0FA0">
        <w:rPr>
          <w:sz w:val="16"/>
        </w:rPr>
        <w:t xml:space="preserve"> </w:t>
      </w:r>
      <w:r w:rsidRPr="00CD33F4">
        <w:rPr>
          <w:rStyle w:val="Emphasis"/>
          <w:highlight w:val="yellow"/>
        </w:rPr>
        <w:t>negative externalities</w:t>
      </w:r>
      <w:r w:rsidRPr="006A0FA0">
        <w:rPr>
          <w:sz w:val="16"/>
        </w:rPr>
        <w:t xml:space="preserve"> </w:t>
      </w:r>
      <w:r w:rsidRPr="006D2F4C">
        <w:rPr>
          <w:rStyle w:val="StyleUnderline"/>
        </w:rPr>
        <w:t>that shape risk</w:t>
      </w:r>
      <w:r w:rsidRPr="006A0FA0">
        <w:rPr>
          <w:sz w:val="16"/>
        </w:rPr>
        <w:t xml:space="preserve">. Market </w:t>
      </w:r>
      <w:r w:rsidRPr="006D2F4C">
        <w:rPr>
          <w:rStyle w:val="StyleUnderline"/>
        </w:rPr>
        <w:t>externalities such as</w:t>
      </w:r>
      <w:r w:rsidRPr="006A0FA0">
        <w:rPr>
          <w:sz w:val="16"/>
        </w:rPr>
        <w:t xml:space="preserve"> </w:t>
      </w:r>
      <w:r w:rsidRPr="006D2F4C">
        <w:rPr>
          <w:rStyle w:val="Emphasis"/>
        </w:rPr>
        <w:t>waste</w:t>
      </w:r>
      <w:r w:rsidRPr="006A0FA0">
        <w:rPr>
          <w:sz w:val="16"/>
        </w:rPr>
        <w:t xml:space="preserve"> </w:t>
      </w:r>
      <w:r w:rsidRPr="006D2F4C">
        <w:rPr>
          <w:rStyle w:val="StyleUnderline"/>
        </w:rPr>
        <w:t>and</w:t>
      </w:r>
      <w:r w:rsidRPr="006A0FA0">
        <w:rPr>
          <w:sz w:val="16"/>
        </w:rPr>
        <w:t xml:space="preserve"> </w:t>
      </w:r>
      <w:r w:rsidRPr="006D2F4C">
        <w:rPr>
          <w:rStyle w:val="Emphasis"/>
        </w:rPr>
        <w:t>pollution</w:t>
      </w:r>
      <w:r w:rsidRPr="006A0FA0">
        <w:rPr>
          <w:sz w:val="16"/>
        </w:rPr>
        <w:t xml:space="preserve"> </w:t>
      </w:r>
      <w:r w:rsidRPr="006D2F4C">
        <w:rPr>
          <w:rStyle w:val="StyleUnderline"/>
        </w:rPr>
        <w:t>are</w:t>
      </w:r>
      <w:r w:rsidRPr="006A0FA0">
        <w:rPr>
          <w:sz w:val="16"/>
        </w:rPr>
        <w:t xml:space="preserve"> </w:t>
      </w:r>
      <w:r w:rsidRPr="006D2F4C">
        <w:rPr>
          <w:rStyle w:val="Emphasis"/>
        </w:rPr>
        <w:t>not captured</w:t>
      </w:r>
      <w:r w:rsidRPr="006A0FA0">
        <w:rPr>
          <w:sz w:val="16"/>
        </w:rPr>
        <w:t xml:space="preserve"> in pricing </w:t>
      </w:r>
      <w:r w:rsidRPr="006D2F4C">
        <w:rPr>
          <w:rStyle w:val="StyleUnderline"/>
        </w:rPr>
        <w:t>but</w:t>
      </w:r>
      <w:r w:rsidRPr="006A0FA0">
        <w:rPr>
          <w:sz w:val="16"/>
        </w:rPr>
        <w:t xml:space="preserve"> can </w:t>
      </w:r>
      <w:r w:rsidRPr="006D2F4C">
        <w:rPr>
          <w:rStyle w:val="StyleUnderline"/>
        </w:rPr>
        <w:t>lead to</w:t>
      </w:r>
      <w:r w:rsidRPr="006A0FA0">
        <w:rPr>
          <w:sz w:val="16"/>
        </w:rPr>
        <w:t xml:space="preserve"> </w:t>
      </w:r>
      <w:r w:rsidRPr="006D2F4C">
        <w:rPr>
          <w:rStyle w:val="Emphasis"/>
        </w:rPr>
        <w:t>harms</w:t>
      </w:r>
      <w:r w:rsidRPr="006A0FA0">
        <w:rPr>
          <w:sz w:val="16"/>
        </w:rPr>
        <w:t xml:space="preserve"> </w:t>
      </w:r>
      <w:r w:rsidRPr="006D2F4C">
        <w:rPr>
          <w:rStyle w:val="StyleUnderline"/>
        </w:rPr>
        <w:t>such as environmental damage and climate change</w:t>
      </w:r>
      <w:r w:rsidRPr="006A0FA0">
        <w:rPr>
          <w:sz w:val="16"/>
        </w:rPr>
        <w:t xml:space="preserve">. The economic competition in </w:t>
      </w:r>
      <w:r w:rsidRPr="006D2F4C">
        <w:rPr>
          <w:rStyle w:val="StyleUnderline"/>
        </w:rPr>
        <w:t>AI and biotechnology could lead to</w:t>
      </w:r>
      <w:r w:rsidRPr="006A0FA0">
        <w:rPr>
          <w:sz w:val="16"/>
        </w:rPr>
        <w:t xml:space="preserve"> </w:t>
      </w:r>
      <w:r w:rsidRPr="006D2F4C">
        <w:rPr>
          <w:rStyle w:val="Emphasis"/>
        </w:rPr>
        <w:t>unsafe</w:t>
      </w:r>
      <w:r w:rsidRPr="006A0FA0">
        <w:rPr>
          <w:sz w:val="16"/>
        </w:rPr>
        <w:t xml:space="preserve"> </w:t>
      </w:r>
      <w:r w:rsidRPr="006D2F4C">
        <w:rPr>
          <w:rStyle w:val="StyleUnderline"/>
        </w:rPr>
        <w:t>practices</w:t>
      </w:r>
      <w:r w:rsidRPr="006A0FA0">
        <w:rPr>
          <w:sz w:val="16"/>
        </w:rPr>
        <w:t xml:space="preserve">. Industrial policy can play a large role in pricing negative externalities, incentivizing safety and disincentivizing risk. </w:t>
      </w:r>
      <w:r w:rsidRPr="00CD33F4">
        <w:rPr>
          <w:rStyle w:val="Emphasis"/>
          <w:sz w:val="24"/>
          <w:szCs w:val="24"/>
          <w:highlight w:val="yellow"/>
        </w:rPr>
        <w:t>Discount rates</w:t>
      </w:r>
      <w:r w:rsidRPr="006A0FA0">
        <w:rPr>
          <w:sz w:val="16"/>
        </w:rPr>
        <w:t xml:space="preserve"> – </w:t>
      </w:r>
      <w:r w:rsidRPr="006A0FA0">
        <w:rPr>
          <w:rStyle w:val="StyleUnderline"/>
        </w:rPr>
        <w:t xml:space="preserve">used </w:t>
      </w:r>
      <w:r w:rsidRPr="00CD33F4">
        <w:rPr>
          <w:rStyle w:val="StyleUnderline"/>
          <w:highlight w:val="yellow"/>
        </w:rPr>
        <w:t>by</w:t>
      </w:r>
      <w:r w:rsidRPr="006A0FA0">
        <w:rPr>
          <w:sz w:val="16"/>
        </w:rPr>
        <w:t xml:space="preserve"> economic actors like business and </w:t>
      </w:r>
      <w:r w:rsidRPr="00CD33F4">
        <w:rPr>
          <w:rStyle w:val="StyleUnderline"/>
          <w:highlight w:val="yellow"/>
        </w:rPr>
        <w:t>gov</w:t>
      </w:r>
      <w:r w:rsidRPr="006A0FA0">
        <w:rPr>
          <w:rStyle w:val="StyleUnderline"/>
        </w:rPr>
        <w:t>ernment</w:t>
      </w:r>
      <w:r w:rsidRPr="00CD33F4">
        <w:rPr>
          <w:rStyle w:val="StyleUnderline"/>
          <w:highlight w:val="yellow"/>
        </w:rPr>
        <w:t>s to</w:t>
      </w:r>
      <w:r w:rsidRPr="00CD33F4">
        <w:rPr>
          <w:sz w:val="16"/>
          <w:highlight w:val="yellow"/>
        </w:rPr>
        <w:t xml:space="preserve"> </w:t>
      </w:r>
      <w:r w:rsidRPr="00CD33F4">
        <w:rPr>
          <w:rStyle w:val="Emphasis"/>
          <w:highlight w:val="yellow"/>
        </w:rPr>
        <w:t>value</w:t>
      </w:r>
      <w:r w:rsidRPr="006A0FA0">
        <w:rPr>
          <w:sz w:val="16"/>
        </w:rPr>
        <w:t xml:space="preserve"> </w:t>
      </w:r>
      <w:r w:rsidRPr="006A0FA0">
        <w:rPr>
          <w:rStyle w:val="StyleUnderline"/>
        </w:rPr>
        <w:t>how benefits of a project should be assigned to the present as against the future – can</w:t>
      </w:r>
      <w:r w:rsidRPr="006A0FA0">
        <w:rPr>
          <w:sz w:val="16"/>
        </w:rPr>
        <w:t xml:space="preserve"> </w:t>
      </w:r>
      <w:r w:rsidRPr="00CD33F4">
        <w:rPr>
          <w:rStyle w:val="Emphasis"/>
          <w:highlight w:val="yellow"/>
        </w:rPr>
        <w:t>affect</w:t>
      </w:r>
      <w:r w:rsidRPr="006A0FA0">
        <w:rPr>
          <w:rStyle w:val="Emphasis"/>
        </w:rPr>
        <w:t xml:space="preserve"> decisions on </w:t>
      </w:r>
      <w:r w:rsidRPr="00CD33F4">
        <w:rPr>
          <w:rStyle w:val="Emphasis"/>
          <w:highlight w:val="yellow"/>
        </w:rPr>
        <w:t>risks</w:t>
      </w:r>
      <w:r w:rsidRPr="00CD33F4">
        <w:rPr>
          <w:sz w:val="16"/>
          <w:highlight w:val="yellow"/>
        </w:rPr>
        <w:t xml:space="preserve"> </w:t>
      </w:r>
      <w:r w:rsidRPr="00CD33F4">
        <w:rPr>
          <w:rStyle w:val="StyleUnderline"/>
          <w:highlight w:val="yellow"/>
        </w:rPr>
        <w:t>that play out</w:t>
      </w:r>
      <w:r w:rsidRPr="006A0FA0">
        <w:rPr>
          <w:rStyle w:val="StyleUnderline"/>
        </w:rPr>
        <w:t xml:space="preserve"> over different times</w:t>
      </w:r>
      <w:r w:rsidRPr="006A0FA0">
        <w:rPr>
          <w:sz w:val="16"/>
        </w:rPr>
        <w:t>.</w:t>
      </w:r>
    </w:p>
    <w:p w14:paraId="013116E2" w14:textId="77777777" w:rsidR="00F509C3" w:rsidRDefault="00F509C3" w:rsidP="00F509C3">
      <w:pPr>
        <w:rPr>
          <w:sz w:val="16"/>
        </w:rPr>
      </w:pPr>
      <w:r w:rsidRPr="006A0FA0">
        <w:rPr>
          <w:sz w:val="16"/>
        </w:rPr>
        <w:t xml:space="preserve">Trade and </w:t>
      </w:r>
      <w:r w:rsidRPr="00D80B9C">
        <w:rPr>
          <w:rStyle w:val="Emphasis"/>
          <w:sz w:val="28"/>
          <w:szCs w:val="28"/>
          <w:highlight w:val="yellow"/>
        </w:rPr>
        <w:t>supply chains</w:t>
      </w:r>
      <w:r w:rsidRPr="000118A3">
        <w:rPr>
          <w:rStyle w:val="Emphasis"/>
          <w:sz w:val="28"/>
          <w:szCs w:val="28"/>
        </w:rPr>
        <w:t xml:space="preserve"> are </w:t>
      </w:r>
      <w:r w:rsidRPr="00D80B9C">
        <w:rPr>
          <w:rStyle w:val="Emphasis"/>
          <w:sz w:val="28"/>
          <w:szCs w:val="28"/>
          <w:highlight w:val="yellow"/>
        </w:rPr>
        <w:t>critical for survival</w:t>
      </w:r>
      <w:r w:rsidRPr="006A0FA0">
        <w:rPr>
          <w:sz w:val="16"/>
        </w:rPr>
        <w:t>. As Seth Baum states, “</w:t>
      </w:r>
      <w:r w:rsidRPr="005B330F">
        <w:rPr>
          <w:rStyle w:val="StyleUnderline"/>
        </w:rPr>
        <w:t>many GCRs</w:t>
      </w:r>
      <w:r w:rsidRPr="006A0FA0">
        <w:rPr>
          <w:sz w:val="16"/>
        </w:rPr>
        <w:t xml:space="preserve"> could </w:t>
      </w:r>
      <w:r w:rsidRPr="005B330F">
        <w:rPr>
          <w:rStyle w:val="StyleUnderline"/>
        </w:rPr>
        <w:t>result in</w:t>
      </w:r>
      <w:r w:rsidRPr="006A0FA0">
        <w:rPr>
          <w:sz w:val="16"/>
        </w:rPr>
        <w:t xml:space="preserve"> </w:t>
      </w:r>
      <w:r w:rsidRPr="005B330F">
        <w:rPr>
          <w:rStyle w:val="Emphasis"/>
        </w:rPr>
        <w:t xml:space="preserve">supply chain </w:t>
      </w:r>
      <w:r w:rsidRPr="00D80B9C">
        <w:rPr>
          <w:rStyle w:val="Emphasis"/>
          <w:highlight w:val="yellow"/>
        </w:rPr>
        <w:t>disruptions</w:t>
      </w:r>
      <w:r w:rsidRPr="00D80B9C">
        <w:rPr>
          <w:sz w:val="16"/>
          <w:highlight w:val="yellow"/>
        </w:rPr>
        <w:t xml:space="preserve">, </w:t>
      </w:r>
      <w:r w:rsidRPr="00D80B9C">
        <w:rPr>
          <w:rStyle w:val="StyleUnderline"/>
          <w:highlight w:val="yellow"/>
        </w:rPr>
        <w:t>due to</w:t>
      </w:r>
      <w:r w:rsidRPr="005B330F">
        <w:rPr>
          <w:rStyle w:val="StyleUnderline"/>
        </w:rPr>
        <w:t xml:space="preserve"> some</w:t>
      </w:r>
      <w:r w:rsidRPr="006A0FA0">
        <w:rPr>
          <w:sz w:val="16"/>
        </w:rPr>
        <w:t xml:space="preserve"> combination of damage to manufacturing facilities, suspension of shipping, and </w:t>
      </w:r>
      <w:r w:rsidRPr="005B330F">
        <w:rPr>
          <w:rStyle w:val="Emphasis"/>
        </w:rPr>
        <w:t>loss</w:t>
      </w:r>
      <w:r w:rsidRPr="006A0FA0">
        <w:rPr>
          <w:sz w:val="16"/>
        </w:rPr>
        <w:t xml:space="preserve"> </w:t>
      </w:r>
      <w:r w:rsidRPr="005B330F">
        <w:rPr>
          <w:rStyle w:val="StyleUnderline"/>
        </w:rPr>
        <w:t xml:space="preserve">of </w:t>
      </w:r>
      <w:r w:rsidRPr="00D80B9C">
        <w:rPr>
          <w:rStyle w:val="StyleUnderline"/>
          <w:highlight w:val="yellow"/>
        </w:rPr>
        <w:t>labor</w:t>
      </w:r>
      <w:r w:rsidRPr="006A0FA0">
        <w:rPr>
          <w:sz w:val="16"/>
        </w:rPr>
        <w:t xml:space="preserve">.”89 </w:t>
      </w:r>
      <w:r w:rsidRPr="005B330F">
        <w:rPr>
          <w:rStyle w:val="StyleUnderline"/>
        </w:rPr>
        <w:t>The</w:t>
      </w:r>
      <w:r w:rsidRPr="006A0FA0">
        <w:rPr>
          <w:sz w:val="16"/>
        </w:rPr>
        <w:t xml:space="preserve"> </w:t>
      </w:r>
      <w:r w:rsidRPr="00D80B9C">
        <w:rPr>
          <w:rStyle w:val="Emphasis"/>
          <w:highlight w:val="yellow"/>
        </w:rPr>
        <w:t>fragility</w:t>
      </w:r>
      <w:r w:rsidRPr="006A0FA0">
        <w:rPr>
          <w:sz w:val="16"/>
        </w:rPr>
        <w:t xml:space="preserve"> </w:t>
      </w:r>
      <w:r w:rsidRPr="005B330F">
        <w:rPr>
          <w:rStyle w:val="StyleUnderline"/>
        </w:rPr>
        <w:t>of supply chains has been</w:t>
      </w:r>
      <w:r w:rsidRPr="006A0FA0">
        <w:rPr>
          <w:sz w:val="16"/>
        </w:rPr>
        <w:t xml:space="preserve"> </w:t>
      </w:r>
      <w:r w:rsidRPr="00E10A2C">
        <w:rPr>
          <w:rStyle w:val="Emphasis"/>
          <w:sz w:val="24"/>
          <w:szCs w:val="24"/>
        </w:rPr>
        <w:t xml:space="preserve">primarily </w:t>
      </w:r>
      <w:r w:rsidRPr="00D80B9C">
        <w:rPr>
          <w:rStyle w:val="Emphasis"/>
          <w:sz w:val="24"/>
          <w:szCs w:val="24"/>
          <w:highlight w:val="yellow"/>
        </w:rPr>
        <w:t>driven by</w:t>
      </w:r>
      <w:r w:rsidRPr="006A0FA0">
        <w:rPr>
          <w:sz w:val="16"/>
        </w:rPr>
        <w:t xml:space="preserve"> forces of globalization and </w:t>
      </w:r>
      <w:r w:rsidRPr="00D80B9C">
        <w:rPr>
          <w:rStyle w:val="Emphasis"/>
          <w:sz w:val="24"/>
          <w:szCs w:val="24"/>
          <w:highlight w:val="yellow"/>
        </w:rPr>
        <w:t>efficiency-led</w:t>
      </w:r>
      <w:r w:rsidRPr="006A0FA0">
        <w:rPr>
          <w:sz w:val="16"/>
        </w:rPr>
        <w:t xml:space="preserve"> just-in-time </w:t>
      </w:r>
      <w:r w:rsidRPr="00D80B9C">
        <w:rPr>
          <w:rStyle w:val="Emphasis"/>
          <w:sz w:val="24"/>
          <w:szCs w:val="24"/>
          <w:highlight w:val="yellow"/>
        </w:rPr>
        <w:t>processes</w:t>
      </w:r>
      <w:r w:rsidRPr="006A0FA0">
        <w:rPr>
          <w:sz w:val="16"/>
        </w:rPr>
        <w:t xml:space="preserve">. Hoarding could be a dangerous public reaction should a catastrophe occur. </w:t>
      </w:r>
      <w:r w:rsidRPr="005B330F">
        <w:rPr>
          <w:rStyle w:val="StyleUnderline"/>
        </w:rPr>
        <w:t>Building</w:t>
      </w:r>
      <w:r w:rsidRPr="006A0FA0">
        <w:rPr>
          <w:sz w:val="16"/>
        </w:rPr>
        <w:t xml:space="preserve"> </w:t>
      </w:r>
      <w:r w:rsidRPr="00D80B9C">
        <w:rPr>
          <w:rStyle w:val="Emphasis"/>
          <w:highlight w:val="yellow"/>
        </w:rPr>
        <w:t>resilience</w:t>
      </w:r>
      <w:r w:rsidRPr="006A0FA0">
        <w:rPr>
          <w:sz w:val="16"/>
        </w:rPr>
        <w:t xml:space="preserve"> </w:t>
      </w:r>
      <w:r w:rsidRPr="005B330F">
        <w:rPr>
          <w:rStyle w:val="StyleUnderline"/>
        </w:rPr>
        <w:t>and</w:t>
      </w:r>
      <w:r w:rsidRPr="006A0FA0">
        <w:rPr>
          <w:sz w:val="16"/>
        </w:rPr>
        <w:t xml:space="preserve"> </w:t>
      </w:r>
      <w:r w:rsidRPr="005B330F">
        <w:rPr>
          <w:rStyle w:val="Emphasis"/>
        </w:rPr>
        <w:t>redundancy</w:t>
      </w:r>
      <w:r w:rsidRPr="006A0FA0">
        <w:rPr>
          <w:sz w:val="16"/>
        </w:rPr>
        <w:t xml:space="preserve"> </w:t>
      </w:r>
      <w:r w:rsidRPr="005B330F">
        <w:rPr>
          <w:rStyle w:val="StyleUnderline"/>
        </w:rPr>
        <w:t>in supply chains</w:t>
      </w:r>
      <w:r w:rsidRPr="006A0FA0">
        <w:rPr>
          <w:sz w:val="16"/>
        </w:rPr>
        <w:t xml:space="preserve"> might </w:t>
      </w:r>
      <w:r w:rsidRPr="00D80B9C">
        <w:rPr>
          <w:rStyle w:val="StyleUnderline"/>
          <w:highlight w:val="yellow"/>
        </w:rPr>
        <w:t>require</w:t>
      </w:r>
      <w:r w:rsidRPr="006A0FA0">
        <w:rPr>
          <w:sz w:val="16"/>
        </w:rPr>
        <w:t xml:space="preserve"> a </w:t>
      </w:r>
      <w:r w:rsidRPr="005B330F">
        <w:rPr>
          <w:rStyle w:val="Emphasis"/>
        </w:rPr>
        <w:t>different</w:t>
      </w:r>
      <w:r w:rsidRPr="006A0FA0">
        <w:rPr>
          <w:sz w:val="16"/>
        </w:rPr>
        <w:t xml:space="preserve"> economic model and heavy </w:t>
      </w:r>
      <w:r w:rsidRPr="00D80B9C">
        <w:rPr>
          <w:rStyle w:val="StyleUnderline"/>
          <w:highlight w:val="yellow"/>
        </w:rPr>
        <w:t>gov</w:t>
      </w:r>
      <w:r w:rsidRPr="005B330F">
        <w:rPr>
          <w:rStyle w:val="StyleUnderline"/>
        </w:rPr>
        <w:t xml:space="preserve">ernment </w:t>
      </w:r>
      <w:r w:rsidRPr="00D80B9C">
        <w:rPr>
          <w:rStyle w:val="StyleUnderline"/>
          <w:highlight w:val="yellow"/>
        </w:rPr>
        <w:t>involvement</w:t>
      </w:r>
      <w:r w:rsidRPr="006A0FA0">
        <w:rPr>
          <w:sz w:val="16"/>
        </w:rPr>
        <w:t>.</w:t>
      </w:r>
    </w:p>
    <w:p w14:paraId="53478E9A" w14:textId="77777777" w:rsidR="00F509C3" w:rsidRDefault="00F509C3" w:rsidP="00F509C3"/>
    <w:p w14:paraId="7B36941E" w14:textId="77777777" w:rsidR="00F509C3" w:rsidRDefault="00F509C3" w:rsidP="00F509C3">
      <w:pPr>
        <w:pStyle w:val="Heading2"/>
      </w:pPr>
      <w:r>
        <w:t>CSR ADV</w:t>
      </w:r>
    </w:p>
    <w:p w14:paraId="77DD36F6" w14:textId="77777777" w:rsidR="00F509C3" w:rsidRPr="007236DD" w:rsidRDefault="00F509C3" w:rsidP="00F509C3">
      <w:pPr>
        <w:pStyle w:val="Heading3"/>
        <w:rPr>
          <w:rFonts w:cs="Arial"/>
          <w:lang w:val="fr-FR"/>
        </w:rPr>
      </w:pPr>
      <w:r w:rsidRPr="007236DD">
        <w:rPr>
          <w:rFonts w:cs="Arial"/>
          <w:lang w:val="fr-FR"/>
        </w:rPr>
        <w:t>CSR---Fails---1NC</w:t>
      </w:r>
    </w:p>
    <w:p w14:paraId="16F24BF3" w14:textId="77777777" w:rsidR="00F509C3" w:rsidRPr="00674A2E" w:rsidRDefault="00F509C3" w:rsidP="00F509C3">
      <w:pPr>
        <w:pStyle w:val="Heading4"/>
        <w:rPr>
          <w:rFonts w:cs="Arial"/>
        </w:rPr>
      </w:pPr>
      <w:r w:rsidRPr="00674A2E">
        <w:rPr>
          <w:rFonts w:cs="Arial"/>
        </w:rPr>
        <w:t xml:space="preserve">CSR fails, every company has given up on it and it </w:t>
      </w:r>
      <w:r w:rsidRPr="00674A2E">
        <w:rPr>
          <w:rFonts w:cs="Arial"/>
          <w:u w:val="single"/>
        </w:rPr>
        <w:t>solved nothing</w:t>
      </w:r>
      <w:r w:rsidRPr="00674A2E">
        <w:rPr>
          <w:rFonts w:cs="Arial"/>
        </w:rPr>
        <w:t xml:space="preserve">. </w:t>
      </w:r>
    </w:p>
    <w:p w14:paraId="68586418" w14:textId="77777777" w:rsidR="00F509C3" w:rsidRPr="00674A2E" w:rsidRDefault="00F509C3" w:rsidP="00F509C3">
      <w:r w:rsidRPr="00674A2E">
        <w:t xml:space="preserve">Diane </w:t>
      </w:r>
      <w:r w:rsidRPr="00674A2E">
        <w:rPr>
          <w:rStyle w:val="Style13ptBold"/>
        </w:rPr>
        <w:t>Coyle 3-16</w:t>
      </w:r>
      <w:r w:rsidRPr="00674A2E">
        <w:t>, is Bennett Professor of Public Policy at the University of Cambridge, 3/16/26, “Good Riddance to Corporate Social Responsibility,” https://www.foreignaffairs.com/united-states/good-riddance-corporate-social-responsibility#</w:t>
      </w:r>
    </w:p>
    <w:p w14:paraId="2204DD1D" w14:textId="77777777" w:rsidR="00F509C3" w:rsidRPr="00674A2E" w:rsidRDefault="00F509C3" w:rsidP="00F509C3">
      <w:pPr>
        <w:rPr>
          <w:sz w:val="16"/>
        </w:rPr>
      </w:pPr>
      <w:r w:rsidRPr="00674A2E">
        <w:rPr>
          <w:rStyle w:val="StyleUnderline"/>
        </w:rPr>
        <w:t xml:space="preserve">Four years ago in Foreign Affairs, I argued that the demand that corporations adopt voluntary standards for </w:t>
      </w:r>
      <w:r w:rsidRPr="00674A2E">
        <w:rPr>
          <w:rStyle w:val="Emphasis"/>
        </w:rPr>
        <w:t>environmental</w:t>
      </w:r>
      <w:r w:rsidRPr="00674A2E">
        <w:rPr>
          <w:rStyle w:val="StyleUnderline"/>
        </w:rPr>
        <w:t xml:space="preserve">, </w:t>
      </w:r>
      <w:r w:rsidRPr="00674A2E">
        <w:rPr>
          <w:rStyle w:val="Emphasis"/>
        </w:rPr>
        <w:t>social</w:t>
      </w:r>
      <w:r w:rsidRPr="00674A2E">
        <w:rPr>
          <w:rStyle w:val="StyleUnderline"/>
        </w:rPr>
        <w:t xml:space="preserve">, and </w:t>
      </w:r>
      <w:r w:rsidRPr="00674A2E">
        <w:rPr>
          <w:rStyle w:val="Emphasis"/>
        </w:rPr>
        <w:t>governance</w:t>
      </w:r>
      <w:r w:rsidRPr="00674A2E">
        <w:rPr>
          <w:sz w:val="16"/>
        </w:rPr>
        <w:t xml:space="preserve"> was the wrong way to correct societal ills such as pollution, emissions, and economic inequality. </w:t>
      </w:r>
      <w:r w:rsidRPr="00674A2E">
        <w:rPr>
          <w:rStyle w:val="StyleUnderline"/>
        </w:rPr>
        <w:t xml:space="preserve">Now, the </w:t>
      </w:r>
      <w:r w:rsidRPr="00674A2E">
        <w:rPr>
          <w:rStyle w:val="Emphasis"/>
          <w:highlight w:val="yellow"/>
        </w:rPr>
        <w:t>era</w:t>
      </w:r>
      <w:r w:rsidRPr="00674A2E">
        <w:rPr>
          <w:rStyle w:val="StyleUnderline"/>
          <w:highlight w:val="yellow"/>
        </w:rPr>
        <w:t xml:space="preserve"> of</w:t>
      </w:r>
      <w:r w:rsidRPr="00674A2E">
        <w:rPr>
          <w:rStyle w:val="StyleUnderline"/>
        </w:rPr>
        <w:t xml:space="preserve"> addressing </w:t>
      </w:r>
      <w:r w:rsidRPr="00674A2E">
        <w:rPr>
          <w:rStyle w:val="StyleUnderline"/>
          <w:highlight w:val="yellow"/>
        </w:rPr>
        <w:t>ESG</w:t>
      </w:r>
      <w:r w:rsidRPr="00674A2E">
        <w:rPr>
          <w:rStyle w:val="StyleUnderline"/>
        </w:rPr>
        <w:t xml:space="preserve"> concerns </w:t>
      </w:r>
      <w:r w:rsidRPr="00674A2E">
        <w:rPr>
          <w:rStyle w:val="Emphasis"/>
          <w:highlight w:val="yellow"/>
        </w:rPr>
        <w:t>appears to be over</w:t>
      </w:r>
      <w:r w:rsidRPr="00674A2E">
        <w:rPr>
          <w:sz w:val="16"/>
        </w:rPr>
        <w:t xml:space="preserve">. In the wake of U.S. President Donald Trump’s reelection (and federal crackdown on ESG and related initiatives), many corporations unceremoniously dropped their ESG reporting. </w:t>
      </w:r>
      <w:r w:rsidRPr="00674A2E">
        <w:rPr>
          <w:rStyle w:val="StyleUnderline"/>
        </w:rPr>
        <w:t xml:space="preserve">Dozens of </w:t>
      </w:r>
      <w:r w:rsidRPr="00674A2E">
        <w:rPr>
          <w:rStyle w:val="StyleUnderline"/>
          <w:highlight w:val="yellow"/>
        </w:rPr>
        <w:t>major firms</w:t>
      </w:r>
      <w:r w:rsidRPr="00674A2E">
        <w:rPr>
          <w:sz w:val="16"/>
        </w:rPr>
        <w:t>—including Starbucks, Mastercard, and Procter &amp; Gamble—</w:t>
      </w:r>
      <w:r w:rsidRPr="00674A2E">
        <w:rPr>
          <w:rStyle w:val="Emphasis"/>
        </w:rPr>
        <w:t>weakened</w:t>
      </w:r>
      <w:r w:rsidRPr="00674A2E">
        <w:rPr>
          <w:rStyle w:val="StyleUnderline"/>
        </w:rPr>
        <w:t xml:space="preserve"> or </w:t>
      </w:r>
      <w:r w:rsidRPr="00674A2E">
        <w:rPr>
          <w:rStyle w:val="Emphasis"/>
          <w:highlight w:val="yellow"/>
        </w:rPr>
        <w:t>reversed</w:t>
      </w:r>
      <w:r w:rsidRPr="00674A2E">
        <w:rPr>
          <w:rStyle w:val="Emphasis"/>
        </w:rPr>
        <w:t xml:space="preserve"> policies</w:t>
      </w:r>
      <w:r w:rsidRPr="00674A2E">
        <w:rPr>
          <w:rStyle w:val="StyleUnderline"/>
        </w:rPr>
        <w:t xml:space="preserve"> that linked their top executives’ pay to the companies’ performance </w:t>
      </w:r>
      <w:r w:rsidRPr="00674A2E">
        <w:rPr>
          <w:rStyle w:val="Emphasis"/>
        </w:rPr>
        <w:t xml:space="preserve">on </w:t>
      </w:r>
      <w:r w:rsidRPr="00674A2E">
        <w:rPr>
          <w:rStyle w:val="Emphasis"/>
          <w:highlight w:val="yellow"/>
        </w:rPr>
        <w:t>ESG measures</w:t>
      </w:r>
      <w:r w:rsidRPr="00674A2E">
        <w:rPr>
          <w:sz w:val="16"/>
        </w:rPr>
        <w:t xml:space="preserve">. </w:t>
      </w:r>
      <w:r w:rsidRPr="00674A2E">
        <w:rPr>
          <w:rStyle w:val="StyleUnderline"/>
        </w:rPr>
        <w:t>Shareholders</w:t>
      </w:r>
      <w:r w:rsidRPr="00674A2E">
        <w:rPr>
          <w:sz w:val="16"/>
        </w:rPr>
        <w:t xml:space="preserve"> of publicly listed companies </w:t>
      </w:r>
      <w:r w:rsidRPr="00674A2E">
        <w:rPr>
          <w:rStyle w:val="StyleUnderline"/>
        </w:rPr>
        <w:t>turned against such policies</w:t>
      </w:r>
      <w:r w:rsidRPr="00674A2E">
        <w:rPr>
          <w:sz w:val="16"/>
        </w:rPr>
        <w:t xml:space="preserve">, introducing 40 percent fewer ESG-related resolutions between mid-2024 and mid-2025 than in the prior yearlong period. And after top U.S. banks fled the Net-Zero Banking Alliance, which bound banks to zeroing their emissions by 2050, the UN-backed program simply collapsed. </w:t>
      </w:r>
      <w:r w:rsidRPr="00674A2E">
        <w:rPr>
          <w:rStyle w:val="StyleUnderline"/>
          <w:highlight w:val="yellow"/>
        </w:rPr>
        <w:t>Leading tech firms</w:t>
      </w:r>
      <w:r w:rsidRPr="00674A2E">
        <w:rPr>
          <w:sz w:val="16"/>
        </w:rPr>
        <w:t xml:space="preserve"> such as Apple and Microsoft have also visibly </w:t>
      </w:r>
      <w:r w:rsidRPr="00674A2E">
        <w:rPr>
          <w:rStyle w:val="Emphasis"/>
          <w:highlight w:val="yellow"/>
        </w:rPr>
        <w:t>retreated from</w:t>
      </w:r>
      <w:r w:rsidRPr="00674A2E">
        <w:rPr>
          <w:rStyle w:val="Emphasis"/>
        </w:rPr>
        <w:t xml:space="preserve"> public </w:t>
      </w:r>
      <w:r w:rsidRPr="00674A2E">
        <w:rPr>
          <w:rStyle w:val="Emphasis"/>
          <w:highlight w:val="yellow"/>
        </w:rPr>
        <w:t>climate advocacy</w:t>
      </w:r>
      <w:r w:rsidRPr="00674A2E">
        <w:rPr>
          <w:sz w:val="16"/>
          <w:highlight w:val="yellow"/>
        </w:rPr>
        <w:t>.</w:t>
      </w:r>
    </w:p>
    <w:p w14:paraId="2FA366B2" w14:textId="77777777" w:rsidR="00F509C3" w:rsidRPr="00674A2E" w:rsidRDefault="00F509C3" w:rsidP="00F509C3">
      <w:pPr>
        <w:rPr>
          <w:sz w:val="16"/>
        </w:rPr>
      </w:pPr>
      <w:r w:rsidRPr="00674A2E">
        <w:rPr>
          <w:sz w:val="16"/>
        </w:rPr>
        <w:t>This retrenchment has been widely mourned in the press: a Forbes op-ed, for instance, lamented that the retreat “undermines the shared norms that drive collective progress,” adding that “When leaders go quiet, others question whether progress is stalling altogether.” But the vanishing of ESG initiatives presents an opportunity. Such efforts were never going to work. Requiring companies to pretend that their motive was seeking the common good, rather than making money, only generated a flimsy charade in which firms strove to appear compliant with particular metrics of public welfare: in a famous example, to address the accumulation of plastic waste, Starbucks unveiled with fanfare a strawless cup lid—which turned out to contain more plastic than its prior model.</w:t>
      </w:r>
    </w:p>
    <w:p w14:paraId="2AA7873E" w14:textId="77777777" w:rsidR="00F509C3" w:rsidRPr="00674A2E" w:rsidRDefault="00F509C3" w:rsidP="00F509C3">
      <w:pPr>
        <w:rPr>
          <w:sz w:val="16"/>
        </w:rPr>
      </w:pPr>
      <w:r w:rsidRPr="00674A2E">
        <w:rPr>
          <w:rStyle w:val="StyleUnderline"/>
          <w:highlight w:val="yellow"/>
        </w:rPr>
        <w:t>By making companies responsible</w:t>
      </w:r>
      <w:r w:rsidRPr="00674A2E">
        <w:rPr>
          <w:sz w:val="16"/>
        </w:rPr>
        <w:t xml:space="preserve"> for adopting business practices that could address climate change, poverty, and inequality, </w:t>
      </w:r>
      <w:r w:rsidRPr="00674A2E">
        <w:rPr>
          <w:rStyle w:val="StyleUnderline"/>
        </w:rPr>
        <w:t xml:space="preserve">major </w:t>
      </w:r>
      <w:r w:rsidRPr="00674A2E">
        <w:rPr>
          <w:rStyle w:val="StyleUnderline"/>
          <w:highlight w:val="yellow"/>
        </w:rPr>
        <w:t>market economies</w:t>
      </w:r>
      <w:r w:rsidRPr="00674A2E">
        <w:rPr>
          <w:rStyle w:val="StyleUnderline"/>
        </w:rPr>
        <w:t xml:space="preserve"> </w:t>
      </w:r>
      <w:r w:rsidRPr="00674A2E">
        <w:rPr>
          <w:rStyle w:val="Emphasis"/>
          <w:highlight w:val="yellow"/>
        </w:rPr>
        <w:t>avoided undertaking</w:t>
      </w:r>
      <w:r w:rsidRPr="00674A2E">
        <w:rPr>
          <w:rStyle w:val="StyleUnderline"/>
        </w:rPr>
        <w:t xml:space="preserve"> the kinds of </w:t>
      </w:r>
      <w:r w:rsidRPr="00674A2E">
        <w:rPr>
          <w:rStyle w:val="StyleUnderline"/>
          <w:highlight w:val="yellow"/>
        </w:rPr>
        <w:t>government interventions</w:t>
      </w:r>
      <w:r w:rsidRPr="00674A2E">
        <w:rPr>
          <w:rStyle w:val="StyleUnderline"/>
        </w:rPr>
        <w:t xml:space="preserve"> </w:t>
      </w:r>
      <w:r w:rsidRPr="00674A2E">
        <w:rPr>
          <w:rStyle w:val="StyleUnderline"/>
          <w:highlight w:val="yellow"/>
        </w:rPr>
        <w:t>that</w:t>
      </w:r>
      <w:r w:rsidRPr="00674A2E">
        <w:rPr>
          <w:rStyle w:val="StyleUnderline"/>
        </w:rPr>
        <w:t xml:space="preserve"> could really </w:t>
      </w:r>
      <w:r w:rsidRPr="00674A2E">
        <w:rPr>
          <w:rStyle w:val="StyleUnderline"/>
          <w:highlight w:val="yellow"/>
        </w:rPr>
        <w:t>solve</w:t>
      </w:r>
      <w:r w:rsidRPr="00674A2E">
        <w:rPr>
          <w:rStyle w:val="StyleUnderline"/>
        </w:rPr>
        <w:t xml:space="preserve"> these </w:t>
      </w:r>
      <w:r w:rsidRPr="00674A2E">
        <w:rPr>
          <w:rStyle w:val="StyleUnderline"/>
          <w:highlight w:val="yellow"/>
        </w:rPr>
        <w:t>problems</w:t>
      </w:r>
      <w:r w:rsidRPr="00674A2E">
        <w:rPr>
          <w:rStyle w:val="StyleUnderline"/>
        </w:rPr>
        <w:t>.</w:t>
      </w:r>
      <w:r w:rsidRPr="00674A2E">
        <w:rPr>
          <w:sz w:val="16"/>
        </w:rPr>
        <w:t xml:space="preserve"> The </w:t>
      </w:r>
      <w:r w:rsidRPr="00674A2E">
        <w:rPr>
          <w:rStyle w:val="StyleUnderline"/>
          <w:highlight w:val="yellow"/>
        </w:rPr>
        <w:t>ESG</w:t>
      </w:r>
      <w:r w:rsidRPr="00674A2E">
        <w:rPr>
          <w:sz w:val="16"/>
        </w:rPr>
        <w:t xml:space="preserve"> trend </w:t>
      </w:r>
      <w:r w:rsidRPr="00674A2E">
        <w:rPr>
          <w:rStyle w:val="StyleUnderline"/>
          <w:highlight w:val="yellow"/>
        </w:rPr>
        <w:t>perpetuated</w:t>
      </w:r>
      <w:r w:rsidRPr="00674A2E">
        <w:rPr>
          <w:sz w:val="16"/>
        </w:rPr>
        <w:t xml:space="preserve">, or even amplified, </w:t>
      </w:r>
      <w:r w:rsidRPr="00674A2E">
        <w:rPr>
          <w:rStyle w:val="StyleUnderline"/>
        </w:rPr>
        <w:t xml:space="preserve">the </w:t>
      </w:r>
      <w:r w:rsidRPr="00674A2E">
        <w:rPr>
          <w:rStyle w:val="StyleUnderline"/>
          <w:highlight w:val="yellow"/>
        </w:rPr>
        <w:t>fiction that</w:t>
      </w:r>
      <w:r w:rsidRPr="00674A2E">
        <w:rPr>
          <w:rStyle w:val="StyleUnderline"/>
        </w:rPr>
        <w:t xml:space="preserve"> </w:t>
      </w:r>
      <w:r w:rsidRPr="00674A2E">
        <w:rPr>
          <w:rStyle w:val="StyleUnderline"/>
          <w:highlight w:val="yellow"/>
        </w:rPr>
        <w:t>corp</w:t>
      </w:r>
      <w:r w:rsidRPr="00674A2E">
        <w:rPr>
          <w:rStyle w:val="StyleUnderline"/>
        </w:rPr>
        <w:t>oration</w:t>
      </w:r>
      <w:r w:rsidRPr="00674A2E">
        <w:rPr>
          <w:rStyle w:val="StyleUnderline"/>
          <w:highlight w:val="yellow"/>
        </w:rPr>
        <w:t>s</w:t>
      </w:r>
      <w:r w:rsidRPr="00674A2E">
        <w:rPr>
          <w:rStyle w:val="StyleUnderline"/>
        </w:rPr>
        <w:t xml:space="preserve"> </w:t>
      </w:r>
      <w:r w:rsidRPr="00674A2E">
        <w:rPr>
          <w:rStyle w:val="StyleUnderline"/>
          <w:highlight w:val="yellow"/>
        </w:rPr>
        <w:t>are</w:t>
      </w:r>
      <w:r w:rsidRPr="00674A2E">
        <w:rPr>
          <w:rStyle w:val="StyleUnderline"/>
        </w:rPr>
        <w:t xml:space="preserve"> the </w:t>
      </w:r>
      <w:r w:rsidRPr="00674A2E">
        <w:rPr>
          <w:rStyle w:val="Emphasis"/>
          <w:highlight w:val="yellow"/>
        </w:rPr>
        <w:t>most effective</w:t>
      </w:r>
      <w:r w:rsidRPr="00674A2E">
        <w:rPr>
          <w:rStyle w:val="StyleUnderline"/>
          <w:highlight w:val="yellow"/>
        </w:rPr>
        <w:t xml:space="preserve"> driver</w:t>
      </w:r>
      <w:r w:rsidRPr="00674A2E">
        <w:rPr>
          <w:rStyle w:val="StyleUnderline"/>
        </w:rPr>
        <w:t xml:space="preserve"> of societal change</w:t>
      </w:r>
      <w:r w:rsidRPr="00674A2E">
        <w:rPr>
          <w:sz w:val="16"/>
        </w:rPr>
        <w:t>.</w:t>
      </w:r>
    </w:p>
    <w:p w14:paraId="77FC216C" w14:textId="77777777" w:rsidR="00F509C3" w:rsidRPr="00674A2E" w:rsidRDefault="00F509C3" w:rsidP="00F509C3"/>
    <w:p w14:paraId="1E9B2C84" w14:textId="77777777" w:rsidR="00F509C3" w:rsidRPr="00674A2E" w:rsidRDefault="00F509C3" w:rsidP="00F509C3">
      <w:pPr>
        <w:pStyle w:val="Heading3"/>
        <w:rPr>
          <w:rFonts w:cs="Arial"/>
        </w:rPr>
      </w:pPr>
      <w:r w:rsidRPr="00674A2E">
        <w:rPr>
          <w:rFonts w:cs="Arial"/>
        </w:rPr>
        <w:t>CSR---Backfires---1NC</w:t>
      </w:r>
    </w:p>
    <w:p w14:paraId="58857D81" w14:textId="77777777" w:rsidR="00F509C3" w:rsidRPr="00674A2E" w:rsidRDefault="00F509C3" w:rsidP="00F509C3">
      <w:pPr>
        <w:pStyle w:val="Heading4"/>
        <w:rPr>
          <w:rFonts w:cs="Arial"/>
        </w:rPr>
      </w:pPr>
      <w:r w:rsidRPr="00674A2E">
        <w:rPr>
          <w:rFonts w:cs="Arial"/>
        </w:rPr>
        <w:t xml:space="preserve">CSR </w:t>
      </w:r>
      <w:r w:rsidRPr="00674A2E">
        <w:rPr>
          <w:rFonts w:cs="Arial"/>
          <w:u w:val="single"/>
        </w:rPr>
        <w:t>backfires</w:t>
      </w:r>
      <w:r w:rsidRPr="00674A2E">
        <w:rPr>
          <w:rFonts w:cs="Arial"/>
        </w:rPr>
        <w:t xml:space="preserve">---their studies only </w:t>
      </w:r>
      <w:r w:rsidRPr="00674A2E">
        <w:rPr>
          <w:rFonts w:cs="Arial"/>
          <w:u w:val="single"/>
        </w:rPr>
        <w:t>account</w:t>
      </w:r>
      <w:r w:rsidRPr="00674A2E">
        <w:rPr>
          <w:rFonts w:cs="Arial"/>
        </w:rPr>
        <w:t xml:space="preserve"> for </w:t>
      </w:r>
      <w:r w:rsidRPr="00674A2E">
        <w:rPr>
          <w:rFonts w:cs="Arial"/>
          <w:u w:val="single"/>
        </w:rPr>
        <w:t>positive</w:t>
      </w:r>
      <w:r w:rsidRPr="00674A2E">
        <w:rPr>
          <w:rFonts w:cs="Arial"/>
        </w:rPr>
        <w:t xml:space="preserve"> examples AND the </w:t>
      </w:r>
      <w:r w:rsidRPr="00674A2E">
        <w:rPr>
          <w:rFonts w:cs="Arial"/>
          <w:u w:val="single"/>
        </w:rPr>
        <w:t>status quo</w:t>
      </w:r>
      <w:r w:rsidRPr="00674A2E">
        <w:rPr>
          <w:rFonts w:cs="Arial"/>
        </w:rPr>
        <w:t xml:space="preserve"> solves.  </w:t>
      </w:r>
    </w:p>
    <w:p w14:paraId="142C9B9A" w14:textId="77777777" w:rsidR="00F509C3" w:rsidRPr="00674A2E" w:rsidRDefault="00F509C3" w:rsidP="00F509C3">
      <w:r w:rsidRPr="00674A2E">
        <w:t xml:space="preserve">Chelsea R. </w:t>
      </w:r>
      <w:r w:rsidRPr="00674A2E">
        <w:rPr>
          <w:b/>
          <w:bCs/>
          <w:sz w:val="26"/>
          <w:szCs w:val="26"/>
        </w:rPr>
        <w:t>Willness</w:t>
      </w:r>
      <w:r w:rsidRPr="00674A2E">
        <w:t xml:space="preserve"> </w:t>
      </w:r>
      <w:r w:rsidRPr="00674A2E">
        <w:rPr>
          <w:b/>
          <w:bCs/>
          <w:sz w:val="26"/>
          <w:szCs w:val="26"/>
        </w:rPr>
        <w:t>&amp;</w:t>
      </w:r>
      <w:r w:rsidRPr="00674A2E">
        <w:t xml:space="preserve"> Anastasia </w:t>
      </w:r>
      <w:r w:rsidRPr="00674A2E">
        <w:rPr>
          <w:b/>
          <w:bCs/>
          <w:sz w:val="26"/>
          <w:szCs w:val="26"/>
        </w:rPr>
        <w:t>Grygoryeva 26</w:t>
      </w:r>
      <w:r w:rsidRPr="00674A2E">
        <w:t xml:space="preserve">, Haskayne School of Business, University of Calgary; Department of Psychology, University of Calgary, “A Systematic Review of Negative Reactions to Corporate Social Responsibility,” Journal of Business Research, 01/14/2026, </w:t>
      </w:r>
      <w:hyperlink r:id="rId5" w:tgtFrame="_new" w:history="1">
        <w:r w:rsidRPr="00674A2E">
          <w:rPr>
            <w:rFonts w:eastAsiaTheme="majorEastAsia"/>
            <w:color w:val="000000" w:themeColor="text1"/>
          </w:rPr>
          <w:t>https://www.sciencedirect.com/science/article/pii/S1053482225000555</w:t>
        </w:r>
      </w:hyperlink>
    </w:p>
    <w:p w14:paraId="0E5A1F57" w14:textId="77777777" w:rsidR="00F509C3" w:rsidRPr="00674A2E" w:rsidRDefault="00F509C3" w:rsidP="00F509C3">
      <w:pPr>
        <w:rPr>
          <w:color w:val="000000" w:themeColor="text1"/>
          <w:sz w:val="16"/>
          <w:szCs w:val="16"/>
          <w:lang w:val="en"/>
        </w:rPr>
      </w:pPr>
      <w:r w:rsidRPr="00674A2E">
        <w:rPr>
          <w:color w:val="000000" w:themeColor="text1"/>
          <w:sz w:val="16"/>
          <w:szCs w:val="16"/>
          <w:lang w:val="en"/>
        </w:rPr>
        <w:t>Corporate social responsibility (</w:t>
      </w:r>
      <w:r w:rsidRPr="00674A2E">
        <w:rPr>
          <w:highlight w:val="yellow"/>
          <w:lang w:val="en"/>
        </w:rPr>
        <w:t>CSR</w:t>
      </w:r>
      <w:r w:rsidRPr="00674A2E">
        <w:rPr>
          <w:color w:val="000000" w:themeColor="text1"/>
          <w:sz w:val="16"/>
          <w:szCs w:val="16"/>
          <w:lang w:val="en"/>
        </w:rPr>
        <w:t xml:space="preserve">) initiatives </w:t>
      </w:r>
      <w:r w:rsidRPr="00674A2E">
        <w:rPr>
          <w:rStyle w:val="StyleUnderline"/>
          <w:highlight w:val="yellow"/>
          <w:lang w:val="en"/>
        </w:rPr>
        <w:t>aim to enhance organizational legitimacy</w:t>
      </w:r>
      <w:r w:rsidRPr="00674A2E">
        <w:rPr>
          <w:color w:val="000000" w:themeColor="text1"/>
          <w:sz w:val="16"/>
          <w:szCs w:val="16"/>
          <w:lang w:val="en"/>
        </w:rPr>
        <w:t xml:space="preserve"> and build trust, but they can also </w:t>
      </w:r>
      <w:r w:rsidRPr="00674A2E">
        <w:rPr>
          <w:rStyle w:val="StyleUnderline"/>
          <w:highlight w:val="yellow"/>
          <w:lang w:val="en"/>
        </w:rPr>
        <w:t xml:space="preserve">elicit </w:t>
      </w:r>
      <w:r w:rsidRPr="00674A2E">
        <w:rPr>
          <w:rStyle w:val="Emphasis"/>
          <w:highlight w:val="yellow"/>
        </w:rPr>
        <w:t>negative reactions</w:t>
      </w:r>
      <w:r w:rsidRPr="00674A2E">
        <w:rPr>
          <w:color w:val="000000" w:themeColor="text1"/>
          <w:sz w:val="16"/>
          <w:szCs w:val="16"/>
          <w:lang w:val="en"/>
        </w:rPr>
        <w:t xml:space="preserve">, </w:t>
      </w:r>
      <w:r w:rsidRPr="00674A2E">
        <w:rPr>
          <w:rStyle w:val="StyleUnderline"/>
          <w:highlight w:val="yellow"/>
          <w:lang w:val="en"/>
        </w:rPr>
        <w:t xml:space="preserve">such as </w:t>
      </w:r>
      <w:r w:rsidRPr="00674A2E">
        <w:rPr>
          <w:rStyle w:val="Emphasis"/>
          <w:highlight w:val="yellow"/>
        </w:rPr>
        <w:t>skepticism</w:t>
      </w:r>
      <w:r w:rsidRPr="00674A2E">
        <w:rPr>
          <w:rStyle w:val="StyleUnderline"/>
          <w:highlight w:val="yellow"/>
          <w:lang w:val="en"/>
        </w:rPr>
        <w:t xml:space="preserve"> and distrust</w:t>
      </w:r>
      <w:r w:rsidRPr="00674A2E">
        <w:rPr>
          <w:color w:val="000000" w:themeColor="text1"/>
          <w:sz w:val="16"/>
          <w:szCs w:val="16"/>
          <w:lang w:val="en"/>
        </w:rPr>
        <w:t xml:space="preserve">. Understanding why </w:t>
      </w:r>
      <w:r w:rsidRPr="00674A2E">
        <w:rPr>
          <w:rStyle w:val="StyleUnderline"/>
          <w:lang w:val="en"/>
        </w:rPr>
        <w:t xml:space="preserve">people </w:t>
      </w:r>
      <w:r w:rsidRPr="00674A2E">
        <w:rPr>
          <w:lang w:val="en"/>
        </w:rPr>
        <w:t>respond negatively</w:t>
      </w:r>
      <w:r w:rsidRPr="00674A2E">
        <w:rPr>
          <w:color w:val="000000" w:themeColor="text1"/>
          <w:sz w:val="16"/>
          <w:szCs w:val="16"/>
          <w:lang w:val="en"/>
        </w:rPr>
        <w:t xml:space="preserve"> and how such reactions can be mitigated is essential for developing more effective and authentic CSR strategies. Although research on micro-CSR has expanded rapidly, </w:t>
      </w:r>
      <w:r w:rsidRPr="00674A2E">
        <w:rPr>
          <w:rStyle w:val="StyleUnderline"/>
          <w:highlight w:val="yellow"/>
          <w:lang w:val="en"/>
        </w:rPr>
        <w:t xml:space="preserve">most studies focus on </w:t>
      </w:r>
      <w:r w:rsidRPr="00674A2E">
        <w:rPr>
          <w:rStyle w:val="Emphasis"/>
          <w:highlight w:val="yellow"/>
        </w:rPr>
        <w:t>positive outcomes</w:t>
      </w:r>
      <w:r w:rsidRPr="00674A2E">
        <w:rPr>
          <w:color w:val="000000" w:themeColor="text1"/>
          <w:sz w:val="16"/>
          <w:szCs w:val="16"/>
          <w:lang w:val="en"/>
        </w:rPr>
        <w:t xml:space="preserve"> </w:t>
      </w:r>
      <w:r w:rsidRPr="00674A2E">
        <w:rPr>
          <w:rStyle w:val="StyleUnderline"/>
          <w:highlight w:val="yellow"/>
          <w:lang w:val="en"/>
        </w:rPr>
        <w:t xml:space="preserve">with </w:t>
      </w:r>
      <w:r w:rsidRPr="00674A2E">
        <w:rPr>
          <w:rStyle w:val="Emphasis"/>
          <w:highlight w:val="yellow"/>
        </w:rPr>
        <w:t>limited insight</w:t>
      </w:r>
      <w:r w:rsidRPr="00674A2E">
        <w:rPr>
          <w:color w:val="000000" w:themeColor="text1"/>
          <w:sz w:val="16"/>
          <w:szCs w:val="16"/>
          <w:lang w:val="en"/>
        </w:rPr>
        <w:t xml:space="preserve"> into potential adverse responses. We </w:t>
      </w:r>
      <w:r w:rsidRPr="00674A2E">
        <w:rPr>
          <w:rStyle w:val="Emphasis"/>
          <w:highlight w:val="yellow"/>
        </w:rPr>
        <w:t>systematically reviewed</w:t>
      </w:r>
      <w:r w:rsidRPr="00674A2E">
        <w:rPr>
          <w:color w:val="000000" w:themeColor="text1"/>
          <w:sz w:val="16"/>
          <w:szCs w:val="16"/>
          <w:lang w:val="en"/>
        </w:rPr>
        <w:t xml:space="preserve"> the </w:t>
      </w:r>
      <w:r w:rsidRPr="00674A2E">
        <w:rPr>
          <w:rStyle w:val="StyleUnderline"/>
          <w:lang w:val="en"/>
        </w:rPr>
        <w:t>literature</w:t>
      </w:r>
      <w:r w:rsidRPr="00674A2E">
        <w:rPr>
          <w:color w:val="000000" w:themeColor="text1"/>
          <w:sz w:val="16"/>
          <w:szCs w:val="16"/>
          <w:lang w:val="en"/>
        </w:rPr>
        <w:t xml:space="preserve"> on </w:t>
      </w:r>
      <w:r w:rsidRPr="00674A2E">
        <w:rPr>
          <w:rStyle w:val="StyleUnderline"/>
          <w:highlight w:val="yellow"/>
          <w:lang w:val="en"/>
        </w:rPr>
        <w:t xml:space="preserve">negative responses to </w:t>
      </w:r>
      <w:r w:rsidRPr="00674A2E">
        <w:rPr>
          <w:rStyle w:val="Emphasis"/>
          <w:highlight w:val="yellow"/>
        </w:rPr>
        <w:t>CSR</w:t>
      </w:r>
      <w:r w:rsidRPr="00674A2E">
        <w:rPr>
          <w:color w:val="000000" w:themeColor="text1"/>
          <w:sz w:val="16"/>
          <w:szCs w:val="16"/>
          <w:lang w:val="en"/>
        </w:rPr>
        <w:t xml:space="preserve"> at the </w:t>
      </w:r>
      <w:r w:rsidRPr="00674A2E">
        <w:rPr>
          <w:lang w:val="en"/>
        </w:rPr>
        <w:t>individual level</w:t>
      </w:r>
      <w:r w:rsidRPr="00674A2E">
        <w:rPr>
          <w:rStyle w:val="StyleUnderline"/>
          <w:lang w:val="en"/>
        </w:rPr>
        <w:t xml:space="preserve"> of </w:t>
      </w:r>
      <w:r w:rsidRPr="00674A2E">
        <w:rPr>
          <w:lang w:val="en"/>
        </w:rPr>
        <w:t>analysis</w:t>
      </w:r>
      <w:r w:rsidRPr="00674A2E">
        <w:rPr>
          <w:color w:val="000000" w:themeColor="text1"/>
          <w:sz w:val="16"/>
          <w:szCs w:val="16"/>
          <w:lang w:val="en"/>
        </w:rPr>
        <w:t xml:space="preserve">, </w:t>
      </w:r>
      <w:r w:rsidRPr="00674A2E">
        <w:rPr>
          <w:lang w:val="en"/>
        </w:rPr>
        <w:t>synthesizing findings</w:t>
      </w:r>
      <w:r w:rsidRPr="00674A2E">
        <w:rPr>
          <w:color w:val="000000" w:themeColor="text1"/>
          <w:sz w:val="16"/>
          <w:szCs w:val="16"/>
          <w:lang w:val="en"/>
        </w:rPr>
        <w:t xml:space="preserve"> across </w:t>
      </w:r>
      <w:r w:rsidRPr="00674A2E">
        <w:rPr>
          <w:rStyle w:val="Emphasis"/>
          <w:highlight w:val="yellow"/>
        </w:rPr>
        <w:t>76 studies</w:t>
      </w:r>
      <w:r w:rsidRPr="00674A2E">
        <w:rPr>
          <w:color w:val="000000" w:themeColor="text1"/>
          <w:sz w:val="16"/>
          <w:szCs w:val="16"/>
          <w:lang w:val="en"/>
        </w:rPr>
        <w:t xml:space="preserve"> </w:t>
      </w:r>
      <w:r w:rsidRPr="00674A2E">
        <w:rPr>
          <w:rStyle w:val="StyleUnderline"/>
          <w:lang w:val="en"/>
        </w:rPr>
        <w:t>comprised</w:t>
      </w:r>
      <w:r w:rsidRPr="00674A2E">
        <w:rPr>
          <w:color w:val="000000" w:themeColor="text1"/>
          <w:sz w:val="16"/>
          <w:szCs w:val="16"/>
          <w:lang w:val="en"/>
        </w:rPr>
        <w:t xml:space="preserve"> of </w:t>
      </w:r>
      <w:r w:rsidRPr="00674A2E">
        <w:rPr>
          <w:rStyle w:val="StyleUnderline"/>
          <w:lang w:val="en"/>
        </w:rPr>
        <w:t>more than</w:t>
      </w:r>
      <w:r w:rsidRPr="00674A2E">
        <w:rPr>
          <w:color w:val="000000" w:themeColor="text1"/>
          <w:sz w:val="16"/>
          <w:szCs w:val="16"/>
          <w:lang w:val="en"/>
        </w:rPr>
        <w:t xml:space="preserve"> </w:t>
      </w:r>
      <w:r w:rsidRPr="00674A2E">
        <w:rPr>
          <w:rStyle w:val="Emphasis"/>
          <w:highlight w:val="yellow"/>
        </w:rPr>
        <w:t>43,000</w:t>
      </w:r>
      <w:r w:rsidRPr="00674A2E">
        <w:rPr>
          <w:highlight w:val="yellow"/>
          <w:lang w:val="en"/>
        </w:rPr>
        <w:t xml:space="preserve"> </w:t>
      </w:r>
      <w:r w:rsidRPr="00674A2E">
        <w:rPr>
          <w:rStyle w:val="Emphasis"/>
          <w:highlight w:val="yellow"/>
        </w:rPr>
        <w:t>participants</w:t>
      </w:r>
      <w:r w:rsidRPr="00674A2E">
        <w:rPr>
          <w:color w:val="000000" w:themeColor="text1"/>
          <w:sz w:val="16"/>
          <w:szCs w:val="16"/>
          <w:lang w:val="en"/>
        </w:rPr>
        <w:t xml:space="preserve">, to develop a cohesive framework that illuminates these reactions, their psychological mechanisms, and contextual factors. Negative responses identified include </w:t>
      </w:r>
      <w:r w:rsidRPr="00674A2E">
        <w:rPr>
          <w:rStyle w:val="StyleUnderline"/>
          <w:highlight w:val="yellow"/>
          <w:lang w:val="en"/>
        </w:rPr>
        <w:t>skepticism</w:t>
      </w:r>
      <w:r w:rsidRPr="00674A2E">
        <w:rPr>
          <w:color w:val="000000" w:themeColor="text1"/>
          <w:sz w:val="16"/>
          <w:szCs w:val="16"/>
          <w:lang w:val="en"/>
        </w:rPr>
        <w:t xml:space="preserve">, </w:t>
      </w:r>
      <w:r w:rsidRPr="00674A2E">
        <w:rPr>
          <w:rStyle w:val="StyleUnderline"/>
          <w:highlight w:val="yellow"/>
          <w:lang w:val="en"/>
        </w:rPr>
        <w:t>low</w:t>
      </w:r>
      <w:r w:rsidRPr="00674A2E">
        <w:rPr>
          <w:color w:val="000000" w:themeColor="text1"/>
          <w:sz w:val="16"/>
          <w:szCs w:val="16"/>
          <w:lang w:val="en"/>
        </w:rPr>
        <w:t xml:space="preserve">er </w:t>
      </w:r>
      <w:r w:rsidRPr="00674A2E">
        <w:rPr>
          <w:rStyle w:val="StyleUnderline"/>
          <w:highlight w:val="yellow"/>
          <w:lang w:val="en"/>
        </w:rPr>
        <w:t>purchase intentions</w:t>
      </w:r>
      <w:r w:rsidRPr="00674A2E">
        <w:rPr>
          <w:color w:val="000000" w:themeColor="text1"/>
          <w:sz w:val="16"/>
          <w:szCs w:val="16"/>
          <w:lang w:val="en"/>
        </w:rPr>
        <w:t xml:space="preserve">, </w:t>
      </w:r>
      <w:r w:rsidRPr="00674A2E">
        <w:rPr>
          <w:rStyle w:val="StyleUnderline"/>
          <w:highlight w:val="yellow"/>
          <w:lang w:val="en"/>
        </w:rPr>
        <w:t>negative perceptions</w:t>
      </w:r>
      <w:r w:rsidRPr="00674A2E">
        <w:rPr>
          <w:color w:val="000000" w:themeColor="text1"/>
          <w:sz w:val="16"/>
          <w:szCs w:val="16"/>
          <w:lang w:val="en"/>
        </w:rPr>
        <w:t xml:space="preserve">, </w:t>
      </w:r>
      <w:r w:rsidRPr="00674A2E">
        <w:rPr>
          <w:rStyle w:val="StyleUnderline"/>
          <w:highlight w:val="yellow"/>
          <w:lang w:val="en"/>
        </w:rPr>
        <w:t>distrust</w:t>
      </w:r>
      <w:r w:rsidRPr="00674A2E">
        <w:rPr>
          <w:color w:val="000000" w:themeColor="text1"/>
          <w:sz w:val="16"/>
          <w:szCs w:val="16"/>
          <w:lang w:val="en"/>
        </w:rPr>
        <w:t xml:space="preserve">, and—less frequently studied—behavioural responses like </w:t>
      </w:r>
      <w:r w:rsidRPr="00674A2E">
        <w:rPr>
          <w:rStyle w:val="Emphasis"/>
          <w:highlight w:val="yellow"/>
        </w:rPr>
        <w:t>boycotting</w:t>
      </w:r>
      <w:r w:rsidRPr="00674A2E">
        <w:rPr>
          <w:rStyle w:val="StyleUnderline"/>
          <w:highlight w:val="yellow"/>
          <w:lang w:val="en"/>
        </w:rPr>
        <w:t xml:space="preserve"> and </w:t>
      </w:r>
      <w:r w:rsidRPr="00674A2E">
        <w:rPr>
          <w:rStyle w:val="Emphasis"/>
          <w:highlight w:val="yellow"/>
        </w:rPr>
        <w:t>cyberloafing</w:t>
      </w:r>
      <w:r w:rsidRPr="00674A2E">
        <w:rPr>
          <w:color w:val="000000" w:themeColor="text1"/>
          <w:sz w:val="16"/>
          <w:szCs w:val="16"/>
          <w:lang w:val="en"/>
        </w:rPr>
        <w:t xml:space="preserve">. Notably, </w:t>
      </w:r>
      <w:r w:rsidRPr="00674A2E">
        <w:rPr>
          <w:lang w:val="en"/>
        </w:rPr>
        <w:t>most studies</w:t>
      </w:r>
      <w:r w:rsidRPr="00674A2E">
        <w:rPr>
          <w:color w:val="000000" w:themeColor="text1"/>
          <w:sz w:val="16"/>
          <w:szCs w:val="16"/>
          <w:lang w:val="en"/>
        </w:rPr>
        <w:t xml:space="preserve"> </w:t>
      </w:r>
      <w:r w:rsidRPr="00674A2E">
        <w:rPr>
          <w:rStyle w:val="StyleUnderline"/>
          <w:lang w:val="en"/>
        </w:rPr>
        <w:t>examine consumer responses</w:t>
      </w:r>
      <w:r w:rsidRPr="00674A2E">
        <w:rPr>
          <w:color w:val="000000" w:themeColor="text1"/>
          <w:sz w:val="16"/>
          <w:szCs w:val="16"/>
          <w:lang w:val="en"/>
        </w:rPr>
        <w:t xml:space="preserve">, </w:t>
      </w:r>
      <w:r w:rsidRPr="00674A2E">
        <w:rPr>
          <w:lang w:val="en"/>
        </w:rPr>
        <w:t>with little research</w:t>
      </w:r>
      <w:r w:rsidRPr="00674A2E">
        <w:rPr>
          <w:color w:val="000000" w:themeColor="text1"/>
          <w:sz w:val="16"/>
          <w:szCs w:val="16"/>
          <w:lang w:val="en"/>
        </w:rPr>
        <w:t xml:space="preserve"> to date </w:t>
      </w:r>
      <w:r w:rsidRPr="00674A2E">
        <w:rPr>
          <w:rStyle w:val="StyleUnderline"/>
          <w:lang w:val="en"/>
        </w:rPr>
        <w:t xml:space="preserve">on negative reactions among </w:t>
      </w:r>
      <w:r w:rsidRPr="00674A2E">
        <w:rPr>
          <w:lang w:val="en"/>
        </w:rPr>
        <w:t>employees</w:t>
      </w:r>
      <w:r w:rsidRPr="00674A2E">
        <w:rPr>
          <w:color w:val="000000" w:themeColor="text1"/>
          <w:sz w:val="16"/>
          <w:szCs w:val="16"/>
          <w:lang w:val="en"/>
        </w:rPr>
        <w:t xml:space="preserve">, </w:t>
      </w:r>
      <w:r w:rsidRPr="00674A2E">
        <w:rPr>
          <w:lang w:val="en"/>
        </w:rPr>
        <w:t>job seekers</w:t>
      </w:r>
      <w:r w:rsidRPr="00674A2E">
        <w:rPr>
          <w:color w:val="000000" w:themeColor="text1"/>
          <w:sz w:val="16"/>
          <w:szCs w:val="16"/>
          <w:lang w:val="en"/>
        </w:rPr>
        <w:t xml:space="preserve">, or </w:t>
      </w:r>
      <w:r w:rsidRPr="00674A2E">
        <w:rPr>
          <w:lang w:val="en"/>
        </w:rPr>
        <w:t>communities</w:t>
      </w:r>
      <w:r w:rsidRPr="00674A2E">
        <w:rPr>
          <w:color w:val="000000" w:themeColor="text1"/>
          <w:sz w:val="16"/>
          <w:szCs w:val="16"/>
          <w:lang w:val="en"/>
        </w:rPr>
        <w:t xml:space="preserve">. We also </w:t>
      </w:r>
      <w:r w:rsidRPr="00674A2E">
        <w:rPr>
          <w:rStyle w:val="StyleUnderline"/>
          <w:lang w:val="en"/>
        </w:rPr>
        <w:t>synthesized theory</w:t>
      </w:r>
      <w:r w:rsidRPr="00674A2E">
        <w:rPr>
          <w:color w:val="000000" w:themeColor="text1"/>
          <w:sz w:val="16"/>
          <w:szCs w:val="16"/>
          <w:lang w:val="en"/>
        </w:rPr>
        <w:t xml:space="preserve"> across studies, identifying patterns and opportunities to inform further research and theory development. Our review concludes with practical recommendations for advancing research and informing HR and management practice, emphasizing more inclusive, evidence-based approaches to </w:t>
      </w:r>
      <w:r w:rsidRPr="00674A2E">
        <w:rPr>
          <w:lang w:val="en"/>
        </w:rPr>
        <w:t>CSR</w:t>
      </w:r>
      <w:r w:rsidRPr="00674A2E">
        <w:rPr>
          <w:color w:val="000000" w:themeColor="text1"/>
          <w:sz w:val="16"/>
          <w:szCs w:val="16"/>
          <w:lang w:val="en"/>
        </w:rPr>
        <w:t xml:space="preserve"> that </w:t>
      </w:r>
      <w:r w:rsidRPr="00674A2E">
        <w:rPr>
          <w:rStyle w:val="StyleUnderline"/>
          <w:lang w:val="en"/>
        </w:rPr>
        <w:t xml:space="preserve">reflect diverse </w:t>
      </w:r>
      <w:r w:rsidRPr="00674A2E">
        <w:rPr>
          <w:lang w:val="en"/>
        </w:rPr>
        <w:t>social values</w:t>
      </w:r>
      <w:r w:rsidRPr="00674A2E">
        <w:rPr>
          <w:rStyle w:val="StyleUnderline"/>
          <w:lang w:val="en"/>
        </w:rPr>
        <w:t xml:space="preserve"> and </w:t>
      </w:r>
      <w:r w:rsidRPr="00674A2E">
        <w:rPr>
          <w:lang w:val="en"/>
        </w:rPr>
        <w:t>experiences</w:t>
      </w:r>
      <w:r w:rsidRPr="00674A2E">
        <w:rPr>
          <w:color w:val="000000" w:themeColor="text1"/>
          <w:sz w:val="16"/>
          <w:szCs w:val="16"/>
          <w:lang w:val="en"/>
        </w:rPr>
        <w:t>.</w:t>
      </w:r>
    </w:p>
    <w:p w14:paraId="32710F85" w14:textId="77777777" w:rsidR="00F509C3" w:rsidRPr="00674A2E" w:rsidRDefault="00F509C3" w:rsidP="00F509C3">
      <w:pPr>
        <w:rPr>
          <w:color w:val="000000" w:themeColor="text1"/>
          <w:sz w:val="16"/>
          <w:szCs w:val="16"/>
        </w:rPr>
      </w:pPr>
      <w:r w:rsidRPr="00674A2E">
        <w:rPr>
          <w:color w:val="000000" w:themeColor="text1"/>
          <w:sz w:val="16"/>
          <w:szCs w:val="16"/>
        </w:rPr>
        <w:t>1. Introduction</w:t>
      </w:r>
    </w:p>
    <w:p w14:paraId="366D1CA9" w14:textId="77777777" w:rsidR="00F509C3" w:rsidRPr="00674A2E" w:rsidRDefault="00F509C3" w:rsidP="00F509C3">
      <w:pPr>
        <w:rPr>
          <w:color w:val="000000" w:themeColor="text1"/>
          <w:sz w:val="16"/>
          <w:szCs w:val="16"/>
        </w:rPr>
      </w:pPr>
      <w:r w:rsidRPr="00674A2E">
        <w:rPr>
          <w:color w:val="000000" w:themeColor="text1"/>
          <w:sz w:val="16"/>
          <w:szCs w:val="16"/>
        </w:rPr>
        <w:t>Corporate social responsibility (</w:t>
      </w:r>
      <w:r w:rsidRPr="00674A2E">
        <w:t>CSR</w:t>
      </w:r>
      <w:r w:rsidRPr="00674A2E">
        <w:rPr>
          <w:color w:val="000000" w:themeColor="text1"/>
          <w:sz w:val="16"/>
          <w:szCs w:val="16"/>
        </w:rPr>
        <w:t xml:space="preserve">) has become a </w:t>
      </w:r>
      <w:r w:rsidRPr="00674A2E">
        <w:rPr>
          <w:rStyle w:val="StyleUnderline"/>
        </w:rPr>
        <w:t>prominent strategy in organizations</w:t>
      </w:r>
      <w:r w:rsidRPr="00674A2E">
        <w:rPr>
          <w:color w:val="000000" w:themeColor="text1"/>
          <w:sz w:val="16"/>
          <w:szCs w:val="16"/>
        </w:rPr>
        <w:t xml:space="preserve">, with its </w:t>
      </w:r>
      <w:r w:rsidRPr="00674A2E">
        <w:t>adoption</w:t>
      </w:r>
      <w:r w:rsidRPr="00674A2E">
        <w:rPr>
          <w:color w:val="000000" w:themeColor="text1"/>
          <w:sz w:val="16"/>
          <w:szCs w:val="16"/>
        </w:rPr>
        <w:t xml:space="preserve"> </w:t>
      </w:r>
      <w:r w:rsidRPr="00674A2E">
        <w:rPr>
          <w:rStyle w:val="StyleUnderline"/>
        </w:rPr>
        <w:t>expand</w:t>
      </w:r>
      <w:r w:rsidRPr="00674A2E">
        <w:rPr>
          <w:color w:val="000000" w:themeColor="text1"/>
          <w:sz w:val="16"/>
          <w:szCs w:val="16"/>
        </w:rPr>
        <w:t xml:space="preserve">ing </w:t>
      </w:r>
      <w:r w:rsidRPr="00674A2E">
        <w:t>rapidly</w:t>
      </w:r>
      <w:r w:rsidRPr="00674A2E">
        <w:rPr>
          <w:color w:val="000000" w:themeColor="text1"/>
          <w:sz w:val="16"/>
          <w:szCs w:val="16"/>
        </w:rPr>
        <w:t xml:space="preserve"> </w:t>
      </w:r>
      <w:r w:rsidRPr="00674A2E">
        <w:rPr>
          <w:rStyle w:val="StyleUnderline"/>
        </w:rPr>
        <w:t>over</w:t>
      </w:r>
      <w:r w:rsidRPr="00674A2E">
        <w:rPr>
          <w:color w:val="000000" w:themeColor="text1"/>
          <w:sz w:val="16"/>
          <w:szCs w:val="16"/>
        </w:rPr>
        <w:t xml:space="preserve"> the </w:t>
      </w:r>
      <w:r w:rsidRPr="00674A2E">
        <w:rPr>
          <w:rStyle w:val="StyleUnderline"/>
        </w:rPr>
        <w:t>past decade</w:t>
      </w:r>
      <w:r w:rsidRPr="00674A2E">
        <w:rPr>
          <w:color w:val="000000" w:themeColor="text1"/>
          <w:sz w:val="16"/>
          <w:szCs w:val="16"/>
        </w:rPr>
        <w:t xml:space="preserve">. In 2011, only 20 % of companies on the S&amp;P 500 published </w:t>
      </w:r>
      <w:r w:rsidRPr="00674A2E">
        <w:rPr>
          <w:rStyle w:val="Emphasis"/>
          <w:highlight w:val="yellow"/>
        </w:rPr>
        <w:t>CSR reports</w:t>
      </w:r>
      <w:r w:rsidRPr="00674A2E">
        <w:rPr>
          <w:color w:val="000000" w:themeColor="text1"/>
          <w:sz w:val="16"/>
          <w:szCs w:val="16"/>
        </w:rPr>
        <w:t xml:space="preserve">, but by 2019, this </w:t>
      </w:r>
      <w:r w:rsidRPr="00674A2E">
        <w:rPr>
          <w:rStyle w:val="StyleUnderline"/>
          <w:highlight w:val="yellow"/>
        </w:rPr>
        <w:t>figure</w:t>
      </w:r>
      <w:r w:rsidRPr="00674A2E">
        <w:rPr>
          <w:color w:val="000000" w:themeColor="text1"/>
          <w:sz w:val="16"/>
          <w:szCs w:val="16"/>
        </w:rPr>
        <w:t xml:space="preserve"> had </w:t>
      </w:r>
      <w:r w:rsidRPr="00674A2E">
        <w:rPr>
          <w:rStyle w:val="StyleUnderline"/>
          <w:highlight w:val="yellow"/>
        </w:rPr>
        <w:t xml:space="preserve">climbed to </w:t>
      </w:r>
      <w:r w:rsidRPr="00674A2E">
        <w:rPr>
          <w:rStyle w:val="Emphasis"/>
          <w:highlight w:val="yellow"/>
        </w:rPr>
        <w:t>90%</w:t>
      </w:r>
      <w:r w:rsidRPr="00674A2E">
        <w:rPr>
          <w:color w:val="000000" w:themeColor="text1"/>
          <w:sz w:val="16"/>
          <w:szCs w:val="16"/>
        </w:rPr>
        <w:t xml:space="preserve"> (</w:t>
      </w:r>
      <w:bookmarkStart w:id="4" w:name="bbb0620"/>
      <w:r w:rsidRPr="00674A2E">
        <w:rPr>
          <w:rFonts w:eastAsiaTheme="majorEastAsia"/>
          <w:color w:val="000000" w:themeColor="text1"/>
          <w:sz w:val="16"/>
          <w:szCs w:val="16"/>
        </w:rPr>
        <w:t>Stobierski, 2021</w:t>
      </w:r>
      <w:r w:rsidRPr="00674A2E">
        <w:rPr>
          <w:color w:val="000000" w:themeColor="text1"/>
          <w:sz w:val="16"/>
          <w:szCs w:val="16"/>
        </w:rPr>
        <w:t xml:space="preserve">). As </w:t>
      </w:r>
      <w:r w:rsidRPr="00674A2E">
        <w:rPr>
          <w:rStyle w:val="StyleUnderline"/>
        </w:rPr>
        <w:t xml:space="preserve">organizations increasingly prioritize </w:t>
      </w:r>
      <w:r w:rsidRPr="00674A2E">
        <w:t>CSR</w:t>
      </w:r>
      <w:r w:rsidRPr="00674A2E">
        <w:rPr>
          <w:color w:val="000000" w:themeColor="text1"/>
          <w:sz w:val="16"/>
          <w:szCs w:val="16"/>
        </w:rPr>
        <w:t xml:space="preserve">, scholarly attention to the topic has grown, primarily focusing on </w:t>
      </w:r>
      <w:r w:rsidRPr="00674A2E">
        <w:rPr>
          <w:rStyle w:val="StyleUnderline"/>
        </w:rPr>
        <w:t>positive outcomes</w:t>
      </w:r>
      <w:r w:rsidRPr="00674A2E">
        <w:rPr>
          <w:color w:val="000000" w:themeColor="text1"/>
          <w:sz w:val="16"/>
          <w:szCs w:val="16"/>
        </w:rPr>
        <w:t xml:space="preserve"> like increased </w:t>
      </w:r>
      <w:r w:rsidRPr="00674A2E">
        <w:rPr>
          <w:rStyle w:val="StyleUnderline"/>
        </w:rPr>
        <w:t>employee engagement</w:t>
      </w:r>
      <w:r w:rsidRPr="00674A2E">
        <w:rPr>
          <w:color w:val="000000" w:themeColor="text1"/>
          <w:sz w:val="16"/>
          <w:szCs w:val="16"/>
        </w:rPr>
        <w:t xml:space="preserve">, </w:t>
      </w:r>
      <w:r w:rsidRPr="00674A2E">
        <w:rPr>
          <w:rStyle w:val="StyleUnderline"/>
        </w:rPr>
        <w:t>consumer loyalty</w:t>
      </w:r>
      <w:r w:rsidRPr="00674A2E">
        <w:rPr>
          <w:color w:val="000000" w:themeColor="text1"/>
          <w:sz w:val="16"/>
          <w:szCs w:val="16"/>
        </w:rPr>
        <w:t xml:space="preserve">, and enhanced </w:t>
      </w:r>
      <w:r w:rsidRPr="00674A2E">
        <w:rPr>
          <w:rStyle w:val="StyleUnderline"/>
        </w:rPr>
        <w:t>brand reputation</w:t>
      </w:r>
      <w:r w:rsidRPr="00674A2E">
        <w:rPr>
          <w:color w:val="000000" w:themeColor="text1"/>
          <w:sz w:val="16"/>
          <w:szCs w:val="16"/>
        </w:rPr>
        <w:t xml:space="preserve">. This emphasis has led to </w:t>
      </w:r>
      <w:r w:rsidRPr="00674A2E">
        <w:rPr>
          <w:rStyle w:val="StyleUnderline"/>
        </w:rPr>
        <w:t xml:space="preserve">limited </w:t>
      </w:r>
      <w:r w:rsidRPr="00674A2E">
        <w:t>empirical investigation</w:t>
      </w:r>
      <w:r w:rsidRPr="00674A2E">
        <w:rPr>
          <w:color w:val="000000" w:themeColor="text1"/>
          <w:sz w:val="16"/>
          <w:szCs w:val="16"/>
        </w:rPr>
        <w:t xml:space="preserve"> into the complexities and conditions under which people may respond neutrally or negatively to CSR (</w:t>
      </w:r>
      <w:bookmarkStart w:id="5" w:name="bbb0330"/>
      <w:r w:rsidRPr="00674A2E">
        <w:rPr>
          <w:rFonts w:eastAsiaTheme="majorEastAsia"/>
          <w:color w:val="000000" w:themeColor="text1"/>
          <w:sz w:val="16"/>
          <w:szCs w:val="16"/>
        </w:rPr>
        <w:t>Kay et al., 2025</w:t>
      </w:r>
      <w:r w:rsidRPr="00674A2E">
        <w:rPr>
          <w:color w:val="000000" w:themeColor="text1"/>
          <w:sz w:val="16"/>
          <w:szCs w:val="16"/>
        </w:rPr>
        <w:t>; </w:t>
      </w:r>
      <w:bookmarkStart w:id="6" w:name="bbb0695"/>
      <w:r w:rsidRPr="00674A2E">
        <w:rPr>
          <w:rFonts w:eastAsiaTheme="majorEastAsia"/>
          <w:color w:val="000000" w:themeColor="text1"/>
          <w:sz w:val="16"/>
          <w:szCs w:val="16"/>
        </w:rPr>
        <w:t>Willness, 2019</w:t>
      </w:r>
      <w:r w:rsidRPr="00674A2E">
        <w:rPr>
          <w:color w:val="000000" w:themeColor="text1"/>
          <w:sz w:val="16"/>
          <w:szCs w:val="16"/>
        </w:rPr>
        <w:t>).</w:t>
      </w:r>
    </w:p>
    <w:p w14:paraId="12F153D7" w14:textId="77777777" w:rsidR="00F509C3" w:rsidRPr="00674A2E" w:rsidRDefault="00F509C3" w:rsidP="00F509C3">
      <w:pPr>
        <w:rPr>
          <w:color w:val="000000" w:themeColor="text1"/>
          <w:sz w:val="16"/>
          <w:szCs w:val="16"/>
        </w:rPr>
      </w:pPr>
      <w:r w:rsidRPr="00674A2E">
        <w:rPr>
          <w:color w:val="000000" w:themeColor="text1"/>
          <w:sz w:val="16"/>
          <w:szCs w:val="16"/>
        </w:rPr>
        <w:t xml:space="preserve">Examining these less favourable reactions to CSR is critical, as they can signal misalignment between organizational intentions and people's perceptions, and can offer insight into the complex interplay between CSR messaging, authenticity, and trust. Although positive responses are the goal, </w:t>
      </w:r>
      <w:r w:rsidRPr="00674A2E">
        <w:t>negative responses</w:t>
      </w:r>
      <w:r w:rsidRPr="00674A2E">
        <w:rPr>
          <w:color w:val="000000" w:themeColor="text1"/>
          <w:sz w:val="16"/>
          <w:szCs w:val="16"/>
        </w:rPr>
        <w:t xml:space="preserve"> provide </w:t>
      </w:r>
      <w:r w:rsidRPr="00674A2E">
        <w:rPr>
          <w:rStyle w:val="StyleUnderline"/>
        </w:rPr>
        <w:t>valuable diagnostic insights</w:t>
      </w:r>
      <w:r w:rsidRPr="00674A2E">
        <w:rPr>
          <w:color w:val="000000" w:themeColor="text1"/>
          <w:sz w:val="16"/>
          <w:szCs w:val="16"/>
        </w:rPr>
        <w:t xml:space="preserve"> into areas where CSR initiatives may fall short, offering opportunities for improvement (</w:t>
      </w:r>
      <w:bookmarkStart w:id="7" w:name="bbb0440"/>
      <w:r w:rsidRPr="00674A2E">
        <w:rPr>
          <w:rFonts w:eastAsiaTheme="majorEastAsia"/>
          <w:color w:val="000000" w:themeColor="text1"/>
          <w:sz w:val="16"/>
          <w:szCs w:val="16"/>
        </w:rPr>
        <w:t>Nguyen et al., 2023</w:t>
      </w:r>
      <w:r w:rsidRPr="00674A2E">
        <w:rPr>
          <w:color w:val="000000" w:themeColor="text1"/>
          <w:sz w:val="16"/>
          <w:szCs w:val="16"/>
        </w:rPr>
        <w:t xml:space="preserve">). </w:t>
      </w:r>
      <w:r w:rsidRPr="00674A2E">
        <w:rPr>
          <w:rStyle w:val="Emphasis"/>
          <w:highlight w:val="yellow"/>
        </w:rPr>
        <w:t>Overt deception</w:t>
      </w:r>
      <w:r w:rsidRPr="00674A2E">
        <w:rPr>
          <w:color w:val="000000" w:themeColor="text1"/>
          <w:sz w:val="16"/>
          <w:szCs w:val="16"/>
        </w:rPr>
        <w:t xml:space="preserve"> (e.g., </w:t>
      </w:r>
      <w:r w:rsidRPr="00674A2E">
        <w:rPr>
          <w:rStyle w:val="Emphasis"/>
          <w:highlight w:val="yellow"/>
        </w:rPr>
        <w:t>greenwashing</w:t>
      </w:r>
      <w:r w:rsidRPr="00674A2E">
        <w:rPr>
          <w:color w:val="000000" w:themeColor="text1"/>
          <w:sz w:val="16"/>
          <w:szCs w:val="16"/>
        </w:rPr>
        <w:t>; </w:t>
      </w:r>
      <w:bookmarkStart w:id="8" w:name="bbb0365"/>
      <w:r w:rsidRPr="00674A2E">
        <w:rPr>
          <w:rFonts w:eastAsiaTheme="majorEastAsia"/>
          <w:color w:val="000000" w:themeColor="text1"/>
          <w:sz w:val="16"/>
          <w:szCs w:val="16"/>
        </w:rPr>
        <w:t>Laufer, 2003</w:t>
      </w:r>
      <w:bookmarkEnd w:id="8"/>
      <w:r w:rsidRPr="00674A2E">
        <w:rPr>
          <w:color w:val="000000" w:themeColor="text1"/>
          <w:sz w:val="16"/>
          <w:szCs w:val="16"/>
        </w:rPr>
        <w:t xml:space="preserve">) is often </w:t>
      </w:r>
      <w:r w:rsidRPr="00674A2E">
        <w:rPr>
          <w:rStyle w:val="StyleUnderline"/>
          <w:highlight w:val="yellow"/>
        </w:rPr>
        <w:t>blamed for negative responses</w:t>
      </w:r>
      <w:r w:rsidRPr="00674A2E">
        <w:rPr>
          <w:color w:val="000000" w:themeColor="text1"/>
          <w:sz w:val="16"/>
          <w:szCs w:val="16"/>
        </w:rPr>
        <w:t xml:space="preserve">, but </w:t>
      </w:r>
      <w:r w:rsidRPr="00674A2E">
        <w:rPr>
          <w:rStyle w:val="Emphasis"/>
          <w:highlight w:val="yellow"/>
        </w:rPr>
        <w:t>backlash</w:t>
      </w:r>
      <w:r w:rsidRPr="00674A2E">
        <w:rPr>
          <w:color w:val="000000" w:themeColor="text1"/>
          <w:sz w:val="16"/>
          <w:szCs w:val="16"/>
        </w:rPr>
        <w:t xml:space="preserve"> can </w:t>
      </w:r>
      <w:r w:rsidRPr="00674A2E">
        <w:rPr>
          <w:rStyle w:val="StyleUnderline"/>
          <w:highlight w:val="yellow"/>
        </w:rPr>
        <w:t xml:space="preserve">occur even when </w:t>
      </w:r>
      <w:r w:rsidRPr="00674A2E">
        <w:rPr>
          <w:rStyle w:val="Emphasis"/>
          <w:highlight w:val="yellow"/>
        </w:rPr>
        <w:t>CSR</w:t>
      </w:r>
      <w:r w:rsidRPr="00674A2E">
        <w:rPr>
          <w:highlight w:val="yellow"/>
        </w:rPr>
        <w:t xml:space="preserve"> </w:t>
      </w:r>
      <w:r w:rsidRPr="00674A2E">
        <w:rPr>
          <w:rStyle w:val="Emphasis"/>
          <w:highlight w:val="yellow"/>
        </w:rPr>
        <w:t>efforts</w:t>
      </w:r>
      <w:r w:rsidRPr="00674A2E">
        <w:rPr>
          <w:rStyle w:val="StyleUnderline"/>
          <w:highlight w:val="yellow"/>
        </w:rPr>
        <w:t xml:space="preserve"> are </w:t>
      </w:r>
      <w:r w:rsidRPr="00674A2E">
        <w:rPr>
          <w:rStyle w:val="Emphasis"/>
          <w:highlight w:val="yellow"/>
        </w:rPr>
        <w:t>well-intentioned</w:t>
      </w:r>
      <w:r w:rsidRPr="00674A2E">
        <w:rPr>
          <w:color w:val="000000" w:themeColor="text1"/>
          <w:sz w:val="16"/>
          <w:szCs w:val="16"/>
        </w:rPr>
        <w:t xml:space="preserve">, particularly when </w:t>
      </w:r>
      <w:r w:rsidRPr="00674A2E">
        <w:t>initiatives</w:t>
      </w:r>
      <w:r w:rsidRPr="00674A2E">
        <w:rPr>
          <w:color w:val="000000" w:themeColor="text1"/>
          <w:sz w:val="16"/>
          <w:szCs w:val="16"/>
        </w:rPr>
        <w:t xml:space="preserve"> are </w:t>
      </w:r>
      <w:r w:rsidRPr="00674A2E">
        <w:rPr>
          <w:rStyle w:val="StyleUnderline"/>
        </w:rPr>
        <w:t>perceived as insincere</w:t>
      </w:r>
      <w:r w:rsidRPr="00674A2E">
        <w:rPr>
          <w:color w:val="000000" w:themeColor="text1"/>
          <w:sz w:val="16"/>
          <w:szCs w:val="16"/>
        </w:rPr>
        <w:t xml:space="preserve">, </w:t>
      </w:r>
      <w:r w:rsidRPr="00674A2E">
        <w:rPr>
          <w:rStyle w:val="StyleUnderline"/>
        </w:rPr>
        <w:t>symbolic</w:t>
      </w:r>
      <w:r w:rsidRPr="00674A2E">
        <w:rPr>
          <w:color w:val="000000" w:themeColor="text1"/>
          <w:sz w:val="16"/>
          <w:szCs w:val="16"/>
        </w:rPr>
        <w:t xml:space="preserve">, or </w:t>
      </w:r>
      <w:r w:rsidRPr="00674A2E">
        <w:rPr>
          <w:rStyle w:val="StyleUnderline"/>
        </w:rPr>
        <w:t>misaligned</w:t>
      </w:r>
      <w:r w:rsidRPr="00674A2E">
        <w:rPr>
          <w:color w:val="000000" w:themeColor="text1"/>
          <w:sz w:val="16"/>
          <w:szCs w:val="16"/>
        </w:rPr>
        <w:t xml:space="preserve"> with </w:t>
      </w:r>
      <w:r w:rsidRPr="00674A2E">
        <w:rPr>
          <w:rStyle w:val="StyleUnderline"/>
        </w:rPr>
        <w:t>core organizational values</w:t>
      </w:r>
      <w:r w:rsidRPr="00674A2E">
        <w:rPr>
          <w:color w:val="000000" w:themeColor="text1"/>
          <w:sz w:val="16"/>
          <w:szCs w:val="16"/>
        </w:rPr>
        <w:t xml:space="preserve"> (for a review, see </w:t>
      </w:r>
      <w:r w:rsidRPr="00674A2E">
        <w:rPr>
          <w:rFonts w:eastAsiaTheme="majorEastAsia"/>
          <w:color w:val="000000" w:themeColor="text1"/>
          <w:sz w:val="16"/>
          <w:szCs w:val="16"/>
        </w:rPr>
        <w:t>Willness, 2019</w:t>
      </w:r>
      <w:r w:rsidRPr="00674A2E">
        <w:rPr>
          <w:color w:val="000000" w:themeColor="text1"/>
          <w:sz w:val="16"/>
          <w:szCs w:val="16"/>
        </w:rPr>
        <w:t xml:space="preserve">). Attending to these dynamics is important not only for designing and communicating </w:t>
      </w:r>
      <w:r w:rsidRPr="00674A2E">
        <w:rPr>
          <w:rStyle w:val="StyleUnderline"/>
        </w:rPr>
        <w:t xml:space="preserve">more </w:t>
      </w:r>
      <w:r w:rsidRPr="00674A2E">
        <w:t>credible</w:t>
      </w:r>
      <w:r w:rsidRPr="00674A2E">
        <w:rPr>
          <w:rStyle w:val="StyleUnderline"/>
        </w:rPr>
        <w:t xml:space="preserve"> and </w:t>
      </w:r>
      <w:r w:rsidRPr="00674A2E">
        <w:t>impactful</w:t>
      </w:r>
      <w:r w:rsidRPr="00674A2E">
        <w:rPr>
          <w:rStyle w:val="StyleUnderline"/>
        </w:rPr>
        <w:t xml:space="preserve"> CSR initiatives</w:t>
      </w:r>
      <w:r w:rsidRPr="00674A2E">
        <w:rPr>
          <w:color w:val="000000" w:themeColor="text1"/>
          <w:sz w:val="16"/>
          <w:szCs w:val="16"/>
        </w:rPr>
        <w:t>, but also for fostering more meaningful, trust-based relationships with the individuals and communities they affect.</w:t>
      </w:r>
    </w:p>
    <w:p w14:paraId="4F2A2DC8" w14:textId="77777777" w:rsidR="00F509C3" w:rsidRPr="00674A2E" w:rsidRDefault="00F509C3" w:rsidP="00F509C3">
      <w:pPr>
        <w:rPr>
          <w:color w:val="000000" w:themeColor="text1"/>
          <w:sz w:val="10"/>
          <w:szCs w:val="10"/>
        </w:rPr>
      </w:pPr>
      <w:r w:rsidRPr="00674A2E">
        <w:rPr>
          <w:color w:val="000000" w:themeColor="text1"/>
          <w:sz w:val="16"/>
          <w:szCs w:val="16"/>
        </w:rPr>
        <w:t xml:space="preserve">This </w:t>
      </w:r>
      <w:r w:rsidRPr="00674A2E">
        <w:t>phenomenon</w:t>
      </w:r>
      <w:r w:rsidRPr="00674A2E">
        <w:rPr>
          <w:color w:val="000000" w:themeColor="text1"/>
          <w:sz w:val="16"/>
          <w:szCs w:val="16"/>
        </w:rPr>
        <w:t xml:space="preserve"> </w:t>
      </w:r>
      <w:r w:rsidRPr="00674A2E">
        <w:rPr>
          <w:rStyle w:val="StyleUnderline"/>
        </w:rPr>
        <w:t>holds particular significance</w:t>
      </w:r>
      <w:r w:rsidRPr="00674A2E">
        <w:rPr>
          <w:color w:val="000000" w:themeColor="text1"/>
          <w:sz w:val="16"/>
          <w:szCs w:val="16"/>
        </w:rPr>
        <w:t xml:space="preserve"> for the </w:t>
      </w:r>
      <w:r w:rsidRPr="00674A2E">
        <w:rPr>
          <w:rStyle w:val="StyleUnderline"/>
        </w:rPr>
        <w:t xml:space="preserve">field of </w:t>
      </w:r>
      <w:r w:rsidRPr="00674A2E">
        <w:t>human resource management</w:t>
      </w:r>
      <w:r w:rsidRPr="00674A2E">
        <w:rPr>
          <w:color w:val="000000" w:themeColor="text1"/>
          <w:sz w:val="16"/>
          <w:szCs w:val="16"/>
        </w:rPr>
        <w:t xml:space="preserve">. HR professionals are often positioned as </w:t>
      </w:r>
      <w:r w:rsidRPr="00674A2E">
        <w:rPr>
          <w:rStyle w:val="StyleUnderline"/>
        </w:rPr>
        <w:t>key internal actors</w:t>
      </w:r>
      <w:r w:rsidRPr="00674A2E">
        <w:rPr>
          <w:color w:val="000000" w:themeColor="text1"/>
          <w:sz w:val="16"/>
          <w:szCs w:val="16"/>
        </w:rPr>
        <w:t xml:space="preserve"> in </w:t>
      </w:r>
      <w:r w:rsidRPr="00674A2E">
        <w:t>CSR implementation</w:t>
      </w:r>
      <w:r w:rsidRPr="00674A2E">
        <w:rPr>
          <w:color w:val="000000" w:themeColor="text1"/>
          <w:sz w:val="16"/>
          <w:szCs w:val="16"/>
        </w:rPr>
        <w:t xml:space="preserve">, but studies suggest that their involvement in </w:t>
      </w:r>
      <w:r w:rsidRPr="00674A2E">
        <w:t>CSR planning</w:t>
      </w:r>
      <w:r w:rsidRPr="00674A2E">
        <w:rPr>
          <w:color w:val="000000" w:themeColor="text1"/>
          <w:sz w:val="16"/>
          <w:szCs w:val="16"/>
        </w:rPr>
        <w:t xml:space="preserve"> </w:t>
      </w:r>
      <w:r w:rsidRPr="00674A2E">
        <w:rPr>
          <w:rStyle w:val="StyleUnderline"/>
        </w:rPr>
        <w:t xml:space="preserve">and </w:t>
      </w:r>
      <w:r w:rsidRPr="00674A2E">
        <w:t>decision-making</w:t>
      </w:r>
      <w:r w:rsidRPr="00674A2E">
        <w:rPr>
          <w:color w:val="000000" w:themeColor="text1"/>
          <w:sz w:val="16"/>
          <w:szCs w:val="16"/>
        </w:rPr>
        <w:t xml:space="preserve"> remains </w:t>
      </w:r>
      <w:r w:rsidRPr="00674A2E">
        <w:rPr>
          <w:rStyle w:val="StyleUnderline"/>
        </w:rPr>
        <w:t>limited in practice</w:t>
      </w:r>
      <w:r w:rsidRPr="00674A2E">
        <w:rPr>
          <w:color w:val="000000" w:themeColor="text1"/>
          <w:sz w:val="16"/>
          <w:szCs w:val="16"/>
        </w:rPr>
        <w:t xml:space="preserve"> (</w:t>
      </w:r>
      <w:bookmarkStart w:id="9" w:name="bbb0570"/>
      <w:r w:rsidRPr="00674A2E">
        <w:rPr>
          <w:rFonts w:eastAsiaTheme="majorEastAsia"/>
          <w:color w:val="000000" w:themeColor="text1"/>
          <w:sz w:val="16"/>
          <w:szCs w:val="16"/>
        </w:rPr>
        <w:t>Sarvaiya et al., 2019</w:t>
      </w:r>
      <w:bookmarkEnd w:id="9"/>
      <w:r w:rsidRPr="00674A2E">
        <w:rPr>
          <w:color w:val="000000" w:themeColor="text1"/>
          <w:sz w:val="16"/>
          <w:szCs w:val="16"/>
        </w:rPr>
        <w:t>). This underutilization is notable given HR's influential role and proximity both to internal interest-holders</w:t>
      </w:r>
      <w:bookmarkStart w:id="10" w:name="bfn0005"/>
      <w:r w:rsidRPr="00674A2E">
        <w:rPr>
          <w:rFonts w:eastAsiaTheme="majorEastAsia"/>
          <w:color w:val="000000" w:themeColor="text1"/>
          <w:sz w:val="16"/>
          <w:szCs w:val="16"/>
        </w:rPr>
        <w:t>1</w:t>
      </w:r>
      <w:bookmarkEnd w:id="10"/>
      <w:r w:rsidRPr="00674A2E">
        <w:rPr>
          <w:color w:val="000000" w:themeColor="text1"/>
          <w:sz w:val="16"/>
          <w:szCs w:val="16"/>
        </w:rPr>
        <w:t> (e.g., employees) and external groups (e.g., consumers, community members) who regularly evaluate or respond to CSR claims, as well as its potential to contribute not only to internal change but also to broader societal and environmental goals (</w:t>
      </w:r>
      <w:bookmarkStart w:id="11" w:name="bbb0545"/>
      <w:r w:rsidRPr="00674A2E">
        <w:rPr>
          <w:rFonts w:eastAsiaTheme="majorEastAsia"/>
          <w:color w:val="000000" w:themeColor="text1"/>
          <w:sz w:val="16"/>
          <w:szCs w:val="16"/>
        </w:rPr>
        <w:t>Ren et al., 2023</w:t>
      </w:r>
      <w:r w:rsidRPr="00674A2E">
        <w:rPr>
          <w:color w:val="000000" w:themeColor="text1"/>
          <w:sz w:val="16"/>
          <w:szCs w:val="16"/>
        </w:rPr>
        <w:t xml:space="preserve">). </w:t>
      </w:r>
      <w:r w:rsidRPr="00674A2E">
        <w:rPr>
          <w:rStyle w:val="Emphasis"/>
          <w:highlight w:val="yellow"/>
        </w:rPr>
        <w:t>Scholars</w:t>
      </w:r>
      <w:r w:rsidRPr="00674A2E">
        <w:rPr>
          <w:color w:val="000000" w:themeColor="text1"/>
          <w:sz w:val="16"/>
          <w:szCs w:val="16"/>
        </w:rPr>
        <w:t xml:space="preserve"> have </w:t>
      </w:r>
      <w:r w:rsidRPr="00674A2E">
        <w:rPr>
          <w:rStyle w:val="StyleUnderline"/>
          <w:highlight w:val="yellow"/>
        </w:rPr>
        <w:t>point</w:t>
      </w:r>
      <w:r w:rsidRPr="00674A2E">
        <w:rPr>
          <w:color w:val="000000" w:themeColor="text1"/>
          <w:sz w:val="16"/>
          <w:szCs w:val="16"/>
        </w:rPr>
        <w:t xml:space="preserve">ed </w:t>
      </w:r>
      <w:r w:rsidRPr="00674A2E">
        <w:rPr>
          <w:rStyle w:val="StyleUnderline"/>
          <w:highlight w:val="yellow"/>
        </w:rPr>
        <w:t>to a gap between</w:t>
      </w:r>
      <w:r w:rsidRPr="00674A2E">
        <w:rPr>
          <w:color w:val="000000" w:themeColor="text1"/>
          <w:sz w:val="16"/>
          <w:szCs w:val="16"/>
        </w:rPr>
        <w:t xml:space="preserve"> HR's </w:t>
      </w:r>
      <w:r w:rsidRPr="00674A2E">
        <w:rPr>
          <w:rStyle w:val="Emphasis"/>
          <w:highlight w:val="yellow"/>
        </w:rPr>
        <w:t>strategic positioning</w:t>
      </w:r>
      <w:r w:rsidRPr="00674A2E">
        <w:rPr>
          <w:rStyle w:val="StyleUnderline"/>
          <w:highlight w:val="yellow"/>
        </w:rPr>
        <w:t xml:space="preserve"> and</w:t>
      </w:r>
      <w:r w:rsidRPr="00674A2E">
        <w:rPr>
          <w:color w:val="000000" w:themeColor="text1"/>
          <w:sz w:val="16"/>
          <w:szCs w:val="16"/>
        </w:rPr>
        <w:t xml:space="preserve"> its </w:t>
      </w:r>
      <w:r w:rsidRPr="00674A2E">
        <w:rPr>
          <w:rStyle w:val="Emphasis"/>
          <w:highlight w:val="yellow"/>
        </w:rPr>
        <w:t>actual influence</w:t>
      </w:r>
      <w:r w:rsidRPr="00674A2E">
        <w:rPr>
          <w:rStyle w:val="StyleUnderline"/>
          <w:highlight w:val="yellow"/>
        </w:rPr>
        <w:t xml:space="preserve"> over </w:t>
      </w:r>
      <w:r w:rsidRPr="00674A2E">
        <w:rPr>
          <w:rStyle w:val="Emphasis"/>
          <w:highlight w:val="yellow"/>
        </w:rPr>
        <w:t>sustainability</w:t>
      </w:r>
      <w:r w:rsidRPr="00674A2E">
        <w:rPr>
          <w:color w:val="000000" w:themeColor="text1"/>
          <w:sz w:val="16"/>
          <w:szCs w:val="16"/>
        </w:rPr>
        <w:t xml:space="preserve">-related activities, particularly in </w:t>
      </w:r>
      <w:r w:rsidRPr="00674A2E">
        <w:rPr>
          <w:rStyle w:val="StyleUnderline"/>
        </w:rPr>
        <w:t>addressing</w:t>
      </w:r>
      <w:r w:rsidRPr="00674A2E">
        <w:rPr>
          <w:color w:val="000000" w:themeColor="text1"/>
          <w:sz w:val="16"/>
          <w:szCs w:val="16"/>
        </w:rPr>
        <w:t xml:space="preserve"> the </w:t>
      </w:r>
      <w:r w:rsidRPr="00674A2E">
        <w:t>social dimensions</w:t>
      </w:r>
      <w:r w:rsidRPr="00674A2E">
        <w:rPr>
          <w:rStyle w:val="StyleUnderline"/>
        </w:rPr>
        <w:t xml:space="preserve"> of </w:t>
      </w:r>
      <w:r w:rsidRPr="00674A2E">
        <w:t>sustainability</w:t>
      </w:r>
      <w:r w:rsidRPr="00674A2E">
        <w:rPr>
          <w:color w:val="000000" w:themeColor="text1"/>
          <w:sz w:val="16"/>
          <w:szCs w:val="16"/>
        </w:rPr>
        <w:t xml:space="preserve"> that </w:t>
      </w:r>
      <w:r w:rsidRPr="00674A2E">
        <w:rPr>
          <w:rStyle w:val="StyleUnderline"/>
        </w:rPr>
        <w:t>extend beyond organizational boundaries</w:t>
      </w:r>
      <w:r w:rsidRPr="00674A2E">
        <w:rPr>
          <w:color w:val="000000" w:themeColor="text1"/>
          <w:sz w:val="16"/>
          <w:szCs w:val="16"/>
        </w:rPr>
        <w:t xml:space="preserve"> (</w:t>
      </w:r>
      <w:bookmarkStart w:id="12" w:name="bbb0165"/>
      <w:r w:rsidRPr="00674A2E">
        <w:rPr>
          <w:rFonts w:eastAsiaTheme="majorEastAsia"/>
          <w:color w:val="000000" w:themeColor="text1"/>
          <w:sz w:val="16"/>
          <w:szCs w:val="16"/>
        </w:rPr>
        <w:t>De Stefano et al., 2018</w:t>
      </w:r>
      <w:r w:rsidRPr="00674A2E">
        <w:rPr>
          <w:color w:val="000000" w:themeColor="text1"/>
          <w:sz w:val="16"/>
          <w:szCs w:val="16"/>
        </w:rPr>
        <w:t xml:space="preserve">). Moreover, </w:t>
      </w:r>
      <w:r w:rsidRPr="00674A2E">
        <w:t>HR practices</w:t>
      </w:r>
      <w:r w:rsidRPr="00674A2E">
        <w:rPr>
          <w:color w:val="000000" w:themeColor="text1"/>
          <w:sz w:val="16"/>
          <w:szCs w:val="16"/>
        </w:rPr>
        <w:t xml:space="preserve"> (e.g., talent acquisition) that are </w:t>
      </w:r>
      <w:r w:rsidRPr="00674A2E">
        <w:rPr>
          <w:rStyle w:val="StyleUnderline"/>
        </w:rPr>
        <w:t>poorly aligned with CSR goals</w:t>
      </w:r>
      <w:r w:rsidRPr="00674A2E">
        <w:rPr>
          <w:color w:val="000000" w:themeColor="text1"/>
          <w:sz w:val="16"/>
          <w:szCs w:val="16"/>
        </w:rPr>
        <w:t xml:space="preserve">, or perceived as symbolic or inconsistent, can </w:t>
      </w:r>
      <w:r w:rsidRPr="00674A2E">
        <w:rPr>
          <w:rStyle w:val="StyleUnderline"/>
        </w:rPr>
        <w:t>foster skepticism and distrust</w:t>
      </w:r>
      <w:r w:rsidRPr="00674A2E">
        <w:rPr>
          <w:color w:val="000000" w:themeColor="text1"/>
          <w:sz w:val="16"/>
          <w:szCs w:val="16"/>
        </w:rPr>
        <w:t xml:space="preserve"> among external audiences like job seekers (</w:t>
      </w:r>
      <w:r w:rsidRPr="00674A2E">
        <w:rPr>
          <w:rFonts w:eastAsiaTheme="majorEastAsia"/>
          <w:color w:val="000000" w:themeColor="text1"/>
          <w:sz w:val="16"/>
          <w:szCs w:val="16"/>
        </w:rPr>
        <w:t>Kay et al., 2025</w:t>
      </w:r>
      <w:r w:rsidRPr="00674A2E">
        <w:rPr>
          <w:color w:val="000000" w:themeColor="text1"/>
          <w:sz w:val="16"/>
          <w:szCs w:val="16"/>
        </w:rPr>
        <w:t>). These findings echo broader concerns in the HRM literature about the risks of uncritically assuming that practices like sustainable HRM are uniformly beneficial, and the need to examine the “dark side” as well (</w:t>
      </w:r>
      <w:bookmarkStart w:id="13" w:name="bbb0155"/>
      <w:r w:rsidRPr="00674A2E">
        <w:rPr>
          <w:rFonts w:eastAsiaTheme="majorEastAsia"/>
          <w:color w:val="000000" w:themeColor="text1"/>
          <w:sz w:val="16"/>
          <w:szCs w:val="16"/>
        </w:rPr>
        <w:t>Cooke, 2025</w:t>
      </w:r>
      <w:r w:rsidRPr="00674A2E">
        <w:rPr>
          <w:color w:val="000000" w:themeColor="text1"/>
          <w:sz w:val="16"/>
          <w:szCs w:val="16"/>
        </w:rPr>
        <w:t xml:space="preserve">). Engaging more deliberately with the psychological and contextual factors that shape people's perceptions—both within and beyond the organization—can </w:t>
      </w:r>
      <w:r w:rsidRPr="00674A2E">
        <w:rPr>
          <w:rStyle w:val="StyleUnderline"/>
        </w:rPr>
        <w:t>position HR as</w:t>
      </w:r>
      <w:r w:rsidRPr="00674A2E">
        <w:rPr>
          <w:color w:val="000000" w:themeColor="text1"/>
          <w:sz w:val="16"/>
          <w:szCs w:val="16"/>
        </w:rPr>
        <w:t xml:space="preserve"> a </w:t>
      </w:r>
      <w:r w:rsidRPr="00674A2E">
        <w:t>strategic partner</w:t>
      </w:r>
      <w:r w:rsidRPr="00674A2E">
        <w:rPr>
          <w:color w:val="000000" w:themeColor="text1"/>
          <w:sz w:val="16"/>
          <w:szCs w:val="16"/>
        </w:rPr>
        <w:t xml:space="preserve"> in </w:t>
      </w:r>
      <w:r w:rsidRPr="00674A2E">
        <w:rPr>
          <w:rStyle w:val="StyleUnderline"/>
        </w:rPr>
        <w:t>supporting</w:t>
      </w:r>
      <w:r w:rsidRPr="00674A2E">
        <w:rPr>
          <w:color w:val="000000" w:themeColor="text1"/>
          <w:sz w:val="16"/>
          <w:szCs w:val="16"/>
        </w:rPr>
        <w:t xml:space="preserve"> more </w:t>
      </w:r>
      <w:r w:rsidRPr="00674A2E">
        <w:rPr>
          <w:rStyle w:val="StyleUnderline"/>
        </w:rPr>
        <w:t>credible and integrated CSR efforts</w:t>
      </w:r>
      <w:r w:rsidRPr="00674A2E">
        <w:rPr>
          <w:color w:val="000000" w:themeColor="text1"/>
          <w:sz w:val="16"/>
          <w:szCs w:val="16"/>
        </w:rPr>
        <w:t>.</w:t>
      </w:r>
    </w:p>
    <w:p w14:paraId="202B20DC" w14:textId="77777777" w:rsidR="00F509C3" w:rsidRPr="00674A2E" w:rsidRDefault="00F509C3" w:rsidP="00F509C3">
      <w:pPr>
        <w:rPr>
          <w:color w:val="000000" w:themeColor="text1"/>
          <w:sz w:val="10"/>
          <w:szCs w:val="10"/>
        </w:rPr>
      </w:pPr>
      <w:r w:rsidRPr="00674A2E">
        <w:rPr>
          <w:color w:val="000000" w:themeColor="text1"/>
          <w:sz w:val="10"/>
          <w:szCs w:val="10"/>
        </w:rPr>
        <w:t>Bringing a micro-level lens to CSR is therefore essential. To date, much of the CSR literature has focused on macro-level implications, such as industry trends and organizational-level outcomes (</w:t>
      </w:r>
      <w:bookmarkStart w:id="14" w:name="bbb0235"/>
      <w:r w:rsidRPr="00674A2E">
        <w:rPr>
          <w:rFonts w:eastAsiaTheme="majorEastAsia"/>
          <w:color w:val="000000" w:themeColor="text1"/>
          <w:sz w:val="10"/>
          <w:szCs w:val="10"/>
        </w:rPr>
        <w:t>Glavas, 2016</w:t>
      </w:r>
      <w:r w:rsidRPr="00674A2E">
        <w:rPr>
          <w:color w:val="000000" w:themeColor="text1"/>
          <w:sz w:val="10"/>
          <w:szCs w:val="10"/>
        </w:rPr>
        <w:t>; </w:t>
      </w:r>
      <w:bookmarkStart w:id="15" w:name="bbb0325"/>
      <w:r w:rsidRPr="00674A2E">
        <w:rPr>
          <w:rFonts w:eastAsiaTheme="majorEastAsia"/>
          <w:color w:val="000000" w:themeColor="text1"/>
          <w:sz w:val="10"/>
          <w:szCs w:val="10"/>
        </w:rPr>
        <w:t>Jones et al., 2017</w:t>
      </w:r>
      <w:bookmarkEnd w:id="15"/>
      <w:r w:rsidRPr="00674A2E">
        <w:rPr>
          <w:color w:val="000000" w:themeColor="text1"/>
          <w:sz w:val="10"/>
          <w:szCs w:val="10"/>
        </w:rPr>
        <w:t>). While this body of work has provided valuable insights, it leaves important questions unanswered about the effects or influence of CSR at the individual level of analysis. Thus, we focus on the micro-CSR perspective, which examines how CSR initiatives are interpreted and evaluated by individuals within and outside organizations (</w:t>
      </w:r>
      <w:bookmarkStart w:id="16" w:name="bbb0295"/>
      <w:r w:rsidRPr="00674A2E">
        <w:rPr>
          <w:rFonts w:eastAsiaTheme="majorEastAsia"/>
          <w:color w:val="000000" w:themeColor="text1"/>
          <w:sz w:val="10"/>
          <w:szCs w:val="10"/>
        </w:rPr>
        <w:t>Janssen et al., 2022</w:t>
      </w:r>
      <w:bookmarkEnd w:id="16"/>
      <w:r w:rsidRPr="00674A2E">
        <w:rPr>
          <w:color w:val="000000" w:themeColor="text1"/>
          <w:sz w:val="10"/>
          <w:szCs w:val="10"/>
        </w:rPr>
        <w:t>). Although this literature has revealed many ways that CSR promotes positive outcomes, such as increased employee engagement, consumer loyalty, and enhanced brand reputation, less attention has been given to factors that may lead to ambivalence, resistance, or criticism—that is, the conditions under which interest-holders respond neutrally or negatively to CSR (</w:t>
      </w:r>
      <w:r w:rsidRPr="00674A2E">
        <w:rPr>
          <w:rFonts w:eastAsiaTheme="majorEastAsia"/>
          <w:color w:val="000000" w:themeColor="text1"/>
          <w:sz w:val="10"/>
          <w:szCs w:val="10"/>
        </w:rPr>
        <w:t>Willness, 2019</w:t>
      </w:r>
      <w:r w:rsidRPr="00674A2E">
        <w:rPr>
          <w:color w:val="000000" w:themeColor="text1"/>
          <w:sz w:val="10"/>
          <w:szCs w:val="10"/>
        </w:rPr>
        <w:t>). This micro-level focus aligns closely with core concerns in HRM research, particularly in understanding how internal and external organizational actors interpret, internalize, and respond to CSR practices.</w:t>
      </w:r>
    </w:p>
    <w:p w14:paraId="31984B2D" w14:textId="77777777" w:rsidR="00F509C3" w:rsidRPr="00674A2E" w:rsidRDefault="00F509C3" w:rsidP="00F509C3">
      <w:pPr>
        <w:rPr>
          <w:color w:val="000000" w:themeColor="text1"/>
          <w:sz w:val="10"/>
          <w:szCs w:val="10"/>
        </w:rPr>
      </w:pPr>
      <w:r w:rsidRPr="00674A2E">
        <w:rPr>
          <w:color w:val="000000" w:themeColor="text1"/>
          <w:sz w:val="10"/>
          <w:szCs w:val="10"/>
        </w:rPr>
        <w:t>To advance understanding of when and why CSR initiatives may not yield their intended benefits, we conducted a systematic review of studies examining negative reactions to CSR at the individual level of analysis. Although our search strategy focused on negative responses, our interpretive approach captured a wider spectrum of non-positive outcomes, including conditions under which CSR effects are attenuated, neutral, or rendered nonsignificant. These outcomes may be especially relevant to HRM, as they can signal misalignment between CSR initiatives and the values, needs, or expectations of internal and external interest-holders. Based on our comprehensive review, we develop an integrative framework that synthesizes recurring predictors, mediators, moderators, and outcomes, and we outline focused future directions with implications for theory, research, and practice. For HR scholars and practitioners, these findings point to potential touchpoints—such as internal communication, recruitment, and culture-shaping—where CSR may be perceived and evaluated, underscoring HRM's role in shaping the credibility, authenticity, and perceived impact of CSR within organizations.</w:t>
      </w:r>
    </w:p>
    <w:p w14:paraId="3A88BA1D" w14:textId="77777777" w:rsidR="00F509C3" w:rsidRPr="00674A2E" w:rsidRDefault="00F509C3" w:rsidP="00F509C3">
      <w:pPr>
        <w:rPr>
          <w:color w:val="000000" w:themeColor="text1"/>
          <w:sz w:val="10"/>
          <w:szCs w:val="10"/>
        </w:rPr>
      </w:pPr>
      <w:r w:rsidRPr="00674A2E">
        <w:rPr>
          <w:color w:val="000000" w:themeColor="text1"/>
          <w:sz w:val="10"/>
          <w:szCs w:val="10"/>
        </w:rPr>
        <w:t>2. Literature review</w:t>
      </w:r>
    </w:p>
    <w:p w14:paraId="2A58D04A" w14:textId="77777777" w:rsidR="00F509C3" w:rsidRPr="00674A2E" w:rsidRDefault="00F509C3" w:rsidP="00F509C3">
      <w:pPr>
        <w:rPr>
          <w:color w:val="000000" w:themeColor="text1"/>
          <w:sz w:val="10"/>
          <w:szCs w:val="10"/>
        </w:rPr>
      </w:pPr>
      <w:r w:rsidRPr="00674A2E">
        <w:rPr>
          <w:color w:val="000000" w:themeColor="text1"/>
          <w:sz w:val="10"/>
          <w:szCs w:val="10"/>
        </w:rPr>
        <w:t>2.1. Corporate social responsibility</w:t>
      </w:r>
    </w:p>
    <w:p w14:paraId="2C3B73FC" w14:textId="77777777" w:rsidR="00F509C3" w:rsidRPr="00674A2E" w:rsidRDefault="00F509C3" w:rsidP="00F509C3">
      <w:pPr>
        <w:rPr>
          <w:color w:val="000000" w:themeColor="text1"/>
          <w:sz w:val="10"/>
          <w:szCs w:val="10"/>
        </w:rPr>
      </w:pPr>
      <w:r w:rsidRPr="00674A2E">
        <w:rPr>
          <w:color w:val="000000" w:themeColor="text1"/>
          <w:sz w:val="10"/>
          <w:szCs w:val="10"/>
        </w:rPr>
        <w:t>The literature uses various terms to describe the CSR construct, and many scholars treat CSR as an umbrella concept encompassing a range of practices that reflect companies' responsibilities to society and the environment, typically extending beyond legal compliance or liability (</w:t>
      </w:r>
      <w:bookmarkStart w:id="17" w:name="bbb0085"/>
      <w:r w:rsidRPr="00674A2E">
        <w:rPr>
          <w:rFonts w:eastAsiaTheme="majorEastAsia"/>
          <w:color w:val="000000" w:themeColor="text1"/>
          <w:sz w:val="10"/>
          <w:szCs w:val="10"/>
        </w:rPr>
        <w:t>Blowfield and Frynas, 2005</w:t>
      </w:r>
      <w:bookmarkEnd w:id="17"/>
      <w:r w:rsidRPr="00674A2E">
        <w:rPr>
          <w:color w:val="000000" w:themeColor="text1"/>
          <w:sz w:val="10"/>
          <w:szCs w:val="10"/>
        </w:rPr>
        <w:t>). We grounded our review in </w:t>
      </w:r>
      <w:bookmarkStart w:id="18" w:name="bbb0010"/>
      <w:r w:rsidRPr="00674A2E">
        <w:rPr>
          <w:rFonts w:eastAsiaTheme="majorEastAsia"/>
          <w:color w:val="000000" w:themeColor="text1"/>
          <w:sz w:val="10"/>
          <w:szCs w:val="10"/>
        </w:rPr>
        <w:t>Aguinis's (2011)</w:t>
      </w:r>
      <w:bookmarkEnd w:id="18"/>
      <w:r w:rsidRPr="00674A2E">
        <w:rPr>
          <w:color w:val="000000" w:themeColor="text1"/>
          <w:sz w:val="10"/>
          <w:szCs w:val="10"/>
        </w:rPr>
        <w:t> conceptualization of CSR as “context-specific organizational actions and policies that take into account stakeholders' expectations and the triple bottom line of economic, social, and environmental performance” (p. 855). We also incorporate </w:t>
      </w:r>
      <w:bookmarkStart w:id="19" w:name="bbb0310"/>
      <w:r w:rsidRPr="00674A2E">
        <w:rPr>
          <w:rFonts w:eastAsiaTheme="majorEastAsia"/>
          <w:color w:val="000000" w:themeColor="text1"/>
          <w:sz w:val="10"/>
          <w:szCs w:val="10"/>
        </w:rPr>
        <w:t>Jones and Rupp's (2018)</w:t>
      </w:r>
      <w:bookmarkEnd w:id="19"/>
      <w:r w:rsidRPr="00674A2E">
        <w:rPr>
          <w:color w:val="000000" w:themeColor="text1"/>
          <w:sz w:val="10"/>
          <w:szCs w:val="10"/>
        </w:rPr>
        <w:t> emphasis on CSR as voluntary actions aimed at benefiting society beyond legal obligations. Together, these perspectives capture the essence of CSR as discretionary, socially beneficial actions by firms, which are often perceived as creating value for society, markets, and the environment (</w:t>
      </w:r>
      <w:bookmarkStart w:id="20" w:name="bbb0595"/>
      <w:r w:rsidRPr="00674A2E">
        <w:rPr>
          <w:rFonts w:eastAsiaTheme="majorEastAsia"/>
          <w:color w:val="000000" w:themeColor="text1"/>
          <w:sz w:val="10"/>
          <w:szCs w:val="10"/>
        </w:rPr>
        <w:t>Shea and Hawn, 2019</w:t>
      </w:r>
      <w:bookmarkEnd w:id="20"/>
      <w:r w:rsidRPr="00674A2E">
        <w:rPr>
          <w:color w:val="000000" w:themeColor="text1"/>
          <w:sz w:val="10"/>
          <w:szCs w:val="10"/>
        </w:rPr>
        <w:t>).</w:t>
      </w:r>
    </w:p>
    <w:p w14:paraId="7FDD60DC" w14:textId="77777777" w:rsidR="00F509C3" w:rsidRPr="00674A2E" w:rsidRDefault="00F509C3" w:rsidP="00F509C3">
      <w:pPr>
        <w:rPr>
          <w:color w:val="000000" w:themeColor="text1"/>
          <w:sz w:val="10"/>
          <w:szCs w:val="10"/>
        </w:rPr>
      </w:pPr>
      <w:r w:rsidRPr="00674A2E">
        <w:rPr>
          <w:color w:val="000000" w:themeColor="text1"/>
          <w:sz w:val="10"/>
          <w:szCs w:val="10"/>
        </w:rPr>
        <w:t>We focused on CSR at the individual (i.e., “micro”) level of analysis, which considers how CSR influences or is influenced by interest-holders such as consumers, job seekers, or employees (</w:t>
      </w:r>
      <w:bookmarkStart w:id="21" w:name="bbb0555"/>
      <w:r w:rsidRPr="00674A2E">
        <w:rPr>
          <w:rFonts w:eastAsiaTheme="majorEastAsia"/>
          <w:color w:val="000000" w:themeColor="text1"/>
          <w:sz w:val="10"/>
          <w:szCs w:val="10"/>
        </w:rPr>
        <w:t>Rupp and Mallory, 2015</w:t>
      </w:r>
      <w:r w:rsidRPr="00674A2E">
        <w:rPr>
          <w:color w:val="000000" w:themeColor="text1"/>
          <w:sz w:val="10"/>
          <w:szCs w:val="10"/>
        </w:rPr>
        <w:t>). Through this lens, we investigate the psychological microfoundations of CSR (</w:t>
      </w:r>
      <w:bookmarkStart w:id="22" w:name="bbb0250"/>
      <w:r w:rsidRPr="00674A2E">
        <w:rPr>
          <w:rFonts w:eastAsiaTheme="majorEastAsia"/>
          <w:color w:val="000000" w:themeColor="text1"/>
          <w:sz w:val="10"/>
          <w:szCs w:val="10"/>
        </w:rPr>
        <w:t>Gond et al., 2017</w:t>
      </w:r>
      <w:r w:rsidRPr="00674A2E">
        <w:rPr>
          <w:color w:val="000000" w:themeColor="text1"/>
          <w:sz w:val="10"/>
          <w:szCs w:val="10"/>
        </w:rPr>
        <w:t>), which are the individual-level mechanisms and processes that shape how people perceive, interpret, and respond to CSR initiatives. These microfoundations, such as perceptions of authenticity and trust, play a crucial role in determining the impact of CSR on attitudes, behaviors, and decisions, and have become increasingly important for HRM scholars seeking to understand how employees and other organizational actors engage with CSR in practice (e.g., </w:t>
      </w:r>
      <w:r w:rsidRPr="00674A2E">
        <w:rPr>
          <w:rFonts w:eastAsiaTheme="majorEastAsia"/>
          <w:color w:val="000000" w:themeColor="text1"/>
          <w:sz w:val="10"/>
          <w:szCs w:val="10"/>
        </w:rPr>
        <w:t>De Stefano et al., 2018</w:t>
      </w:r>
      <w:r w:rsidRPr="00674A2E">
        <w:rPr>
          <w:color w:val="000000" w:themeColor="text1"/>
          <w:sz w:val="10"/>
          <w:szCs w:val="10"/>
        </w:rPr>
        <w:t>; </w:t>
      </w:r>
      <w:r w:rsidRPr="00674A2E">
        <w:rPr>
          <w:rFonts w:eastAsiaTheme="majorEastAsia"/>
          <w:color w:val="000000" w:themeColor="text1"/>
          <w:sz w:val="10"/>
          <w:szCs w:val="10"/>
        </w:rPr>
        <w:t>Ren et al., 2023</w:t>
      </w:r>
      <w:r w:rsidRPr="00674A2E">
        <w:rPr>
          <w:color w:val="000000" w:themeColor="text1"/>
          <w:sz w:val="10"/>
          <w:szCs w:val="10"/>
        </w:rPr>
        <w:t>).</w:t>
      </w:r>
    </w:p>
    <w:p w14:paraId="6AD9E1B6" w14:textId="77777777" w:rsidR="00F509C3" w:rsidRPr="00674A2E" w:rsidRDefault="00F509C3" w:rsidP="00F509C3">
      <w:pPr>
        <w:rPr>
          <w:color w:val="000000" w:themeColor="text1"/>
          <w:sz w:val="10"/>
          <w:szCs w:val="10"/>
        </w:rPr>
      </w:pPr>
      <w:r w:rsidRPr="00674A2E">
        <w:rPr>
          <w:color w:val="000000" w:themeColor="text1"/>
          <w:sz w:val="10"/>
          <w:szCs w:val="10"/>
        </w:rPr>
        <w:t>2.2. Responses to CSR</w:t>
      </w:r>
    </w:p>
    <w:p w14:paraId="43B504D1" w14:textId="77777777" w:rsidR="00F509C3" w:rsidRPr="00674A2E" w:rsidRDefault="00F509C3" w:rsidP="00F509C3">
      <w:pPr>
        <w:rPr>
          <w:color w:val="000000" w:themeColor="text1"/>
          <w:sz w:val="10"/>
          <w:szCs w:val="10"/>
        </w:rPr>
      </w:pPr>
      <w:r w:rsidRPr="00674A2E">
        <w:rPr>
          <w:color w:val="000000" w:themeColor="text1"/>
          <w:sz w:val="10"/>
          <w:szCs w:val="10"/>
        </w:rPr>
        <w:t>A recent survey found that roughly 90% of employees believe that companies should prioritize purpose, contribute positively to society, and create value for all interest-holders (Porter </w:t>
      </w:r>
      <w:bookmarkStart w:id="23" w:name="bbb0450"/>
      <w:r w:rsidRPr="00674A2E">
        <w:rPr>
          <w:rFonts w:eastAsiaTheme="majorEastAsia"/>
          <w:color w:val="000000" w:themeColor="text1"/>
          <w:sz w:val="10"/>
          <w:szCs w:val="10"/>
        </w:rPr>
        <w:t>Novelli, 2020</w:t>
      </w:r>
      <w:bookmarkEnd w:id="23"/>
      <w:r w:rsidRPr="00674A2E">
        <w:rPr>
          <w:color w:val="000000" w:themeColor="text1"/>
          <w:sz w:val="10"/>
          <w:szCs w:val="10"/>
        </w:rPr>
        <w:t>). Companies have responded to these rising expectations and CSR initiatives have surged (</w:t>
      </w:r>
      <w:r w:rsidRPr="00674A2E">
        <w:rPr>
          <w:rFonts w:eastAsiaTheme="majorEastAsia"/>
          <w:color w:val="000000" w:themeColor="text1"/>
          <w:sz w:val="10"/>
          <w:szCs w:val="10"/>
        </w:rPr>
        <w:t>Stobierski, 2021</w:t>
      </w:r>
      <w:bookmarkEnd w:id="4"/>
      <w:r w:rsidRPr="00674A2E">
        <w:rPr>
          <w:color w:val="000000" w:themeColor="text1"/>
          <w:sz w:val="10"/>
          <w:szCs w:val="10"/>
        </w:rPr>
        <w:t>). A growing body of research has highlighted the positive outcomes of CSR practices (for reviews, see </w:t>
      </w:r>
      <w:bookmarkStart w:id="24" w:name="bbb0015"/>
      <w:r w:rsidRPr="00674A2E">
        <w:rPr>
          <w:rFonts w:eastAsiaTheme="majorEastAsia"/>
          <w:color w:val="000000" w:themeColor="text1"/>
          <w:sz w:val="10"/>
          <w:szCs w:val="10"/>
        </w:rPr>
        <w:t>Aguinis and Glavas, 2012</w:t>
      </w:r>
      <w:r w:rsidRPr="00674A2E">
        <w:rPr>
          <w:color w:val="000000" w:themeColor="text1"/>
          <w:sz w:val="10"/>
          <w:szCs w:val="10"/>
        </w:rPr>
        <w:t>; </w:t>
      </w:r>
      <w:bookmarkStart w:id="25" w:name="bbb0305"/>
      <w:r w:rsidRPr="00674A2E">
        <w:rPr>
          <w:rFonts w:eastAsiaTheme="majorEastAsia"/>
          <w:color w:val="000000" w:themeColor="text1"/>
          <w:sz w:val="10"/>
          <w:szCs w:val="10"/>
        </w:rPr>
        <w:t>Jones, 2019</w:t>
      </w:r>
      <w:bookmarkEnd w:id="25"/>
      <w:r w:rsidRPr="00674A2E">
        <w:rPr>
          <w:color w:val="000000" w:themeColor="text1"/>
          <w:sz w:val="10"/>
          <w:szCs w:val="10"/>
        </w:rPr>
        <w:t>; </w:t>
      </w:r>
      <w:bookmarkStart w:id="26" w:name="bbb0575"/>
      <w:r w:rsidRPr="00674A2E">
        <w:rPr>
          <w:rFonts w:eastAsiaTheme="majorEastAsia"/>
          <w:color w:val="000000" w:themeColor="text1"/>
          <w:sz w:val="10"/>
          <w:szCs w:val="10"/>
        </w:rPr>
        <w:t>Schaefer et al., 2024</w:t>
      </w:r>
      <w:r w:rsidRPr="00674A2E">
        <w:rPr>
          <w:color w:val="000000" w:themeColor="text1"/>
          <w:sz w:val="10"/>
          <w:szCs w:val="10"/>
        </w:rPr>
        <w:t>), and the potential for creating shared value through CSR is well established (</w:t>
      </w:r>
      <w:bookmarkStart w:id="27" w:name="bbb0200"/>
      <w:r w:rsidRPr="00674A2E">
        <w:rPr>
          <w:rFonts w:eastAsiaTheme="majorEastAsia"/>
          <w:color w:val="000000" w:themeColor="text1"/>
          <w:sz w:val="10"/>
          <w:szCs w:val="10"/>
        </w:rPr>
        <w:t>El Akremi et al., 2018</w:t>
      </w:r>
      <w:r w:rsidRPr="00674A2E">
        <w:rPr>
          <w:color w:val="000000" w:themeColor="text1"/>
          <w:sz w:val="10"/>
          <w:szCs w:val="10"/>
        </w:rPr>
        <w:t>). Prior studies have demonstrated that organizations that engage in CSR often see positive outcomes of these practices such as higher employee job satisfaction and engagement (</w:t>
      </w:r>
      <w:r w:rsidRPr="00674A2E">
        <w:rPr>
          <w:rFonts w:eastAsiaTheme="majorEastAsia"/>
          <w:color w:val="000000" w:themeColor="text1"/>
          <w:sz w:val="10"/>
          <w:szCs w:val="10"/>
        </w:rPr>
        <w:t>Glavas, 2016</w:t>
      </w:r>
      <w:r w:rsidRPr="00674A2E">
        <w:rPr>
          <w:color w:val="000000" w:themeColor="text1"/>
          <w:sz w:val="10"/>
          <w:szCs w:val="10"/>
        </w:rPr>
        <w:t>; </w:t>
      </w:r>
      <w:r w:rsidRPr="00674A2E">
        <w:rPr>
          <w:rFonts w:eastAsiaTheme="majorEastAsia"/>
          <w:color w:val="000000" w:themeColor="text1"/>
          <w:sz w:val="10"/>
          <w:szCs w:val="10"/>
        </w:rPr>
        <w:t>Rupp and Mallory, 2015</w:t>
      </w:r>
      <w:r w:rsidRPr="00674A2E">
        <w:rPr>
          <w:color w:val="000000" w:themeColor="text1"/>
          <w:sz w:val="10"/>
          <w:szCs w:val="10"/>
        </w:rPr>
        <w:t>), positive attitudes toward their brand (</w:t>
      </w:r>
      <w:bookmarkStart w:id="28" w:name="bbb0285"/>
      <w:r w:rsidRPr="00674A2E">
        <w:rPr>
          <w:rFonts w:eastAsiaTheme="majorEastAsia"/>
          <w:color w:val="000000" w:themeColor="text1"/>
          <w:sz w:val="10"/>
          <w:szCs w:val="10"/>
        </w:rPr>
        <w:t>Im et al., 2016</w:t>
      </w:r>
      <w:bookmarkEnd w:id="28"/>
      <w:r w:rsidRPr="00674A2E">
        <w:rPr>
          <w:color w:val="000000" w:themeColor="text1"/>
          <w:sz w:val="10"/>
          <w:szCs w:val="10"/>
        </w:rPr>
        <w:t>), job seeker attraction (</w:t>
      </w:r>
      <w:bookmarkStart w:id="29" w:name="bbb0315"/>
      <w:r w:rsidRPr="00674A2E">
        <w:rPr>
          <w:rFonts w:eastAsiaTheme="majorEastAsia"/>
          <w:color w:val="000000" w:themeColor="text1"/>
          <w:sz w:val="10"/>
          <w:szCs w:val="10"/>
        </w:rPr>
        <w:t>Jones et al., 2014</w:t>
      </w:r>
      <w:bookmarkEnd w:id="29"/>
      <w:r w:rsidRPr="00674A2E">
        <w:rPr>
          <w:color w:val="000000" w:themeColor="text1"/>
          <w:sz w:val="10"/>
          <w:szCs w:val="10"/>
        </w:rPr>
        <w:t>), and increased employee wellbeing (</w:t>
      </w:r>
      <w:r w:rsidRPr="00674A2E">
        <w:rPr>
          <w:rFonts w:eastAsiaTheme="majorEastAsia"/>
          <w:color w:val="000000" w:themeColor="text1"/>
          <w:sz w:val="10"/>
          <w:szCs w:val="10"/>
        </w:rPr>
        <w:t>Schaefer et al., 2024</w:t>
      </w:r>
      <w:bookmarkEnd w:id="26"/>
      <w:r w:rsidRPr="00674A2E">
        <w:rPr>
          <w:color w:val="000000" w:themeColor="text1"/>
          <w:sz w:val="10"/>
          <w:szCs w:val="10"/>
        </w:rPr>
        <w:t>). Several of these outcomes highlight the strategic relevance of CSR for HRM, as they touch on core domains such as recruitment, engagement, and wellbeing. They also point to the expanding role of HR in promoting social and environmental sustainability, both internally and externally (</w:t>
      </w:r>
      <w:r w:rsidRPr="00674A2E">
        <w:rPr>
          <w:rFonts w:eastAsiaTheme="majorEastAsia"/>
          <w:color w:val="000000" w:themeColor="text1"/>
          <w:sz w:val="10"/>
          <w:szCs w:val="10"/>
        </w:rPr>
        <w:t>De Stefano et al., 2018</w:t>
      </w:r>
      <w:r w:rsidRPr="00674A2E">
        <w:rPr>
          <w:color w:val="000000" w:themeColor="text1"/>
          <w:sz w:val="10"/>
          <w:szCs w:val="10"/>
        </w:rPr>
        <w:t>; </w:t>
      </w:r>
      <w:r w:rsidRPr="00674A2E">
        <w:rPr>
          <w:rFonts w:eastAsiaTheme="majorEastAsia"/>
          <w:color w:val="000000" w:themeColor="text1"/>
          <w:sz w:val="10"/>
          <w:szCs w:val="10"/>
        </w:rPr>
        <w:t>Ren et al., 2023</w:t>
      </w:r>
      <w:r w:rsidRPr="00674A2E">
        <w:rPr>
          <w:color w:val="000000" w:themeColor="text1"/>
          <w:sz w:val="10"/>
          <w:szCs w:val="10"/>
        </w:rPr>
        <w:t>). Understanding people's responses to CSR is critical because they ultimately determine whether such efforts translate into tangible benefits for organizations and meaningful impact for those that CSR is intended to serve.</w:t>
      </w:r>
    </w:p>
    <w:p w14:paraId="1286AFF4" w14:textId="77777777" w:rsidR="00F509C3" w:rsidRPr="00674A2E" w:rsidRDefault="00F509C3" w:rsidP="00F509C3">
      <w:pPr>
        <w:rPr>
          <w:color w:val="000000" w:themeColor="text1"/>
          <w:sz w:val="16"/>
          <w:szCs w:val="16"/>
        </w:rPr>
      </w:pPr>
      <w:r w:rsidRPr="00674A2E">
        <w:rPr>
          <w:color w:val="000000" w:themeColor="text1"/>
          <w:sz w:val="16"/>
          <w:szCs w:val="16"/>
        </w:rPr>
        <w:t>2.3. </w:t>
      </w:r>
      <w:r w:rsidRPr="00674A2E">
        <w:t>Negative reactions</w:t>
      </w:r>
    </w:p>
    <w:p w14:paraId="5418D7F1" w14:textId="77777777" w:rsidR="00F509C3" w:rsidRPr="00674A2E" w:rsidRDefault="00F509C3" w:rsidP="00F509C3">
      <w:pPr>
        <w:rPr>
          <w:color w:val="000000" w:themeColor="text1"/>
          <w:sz w:val="16"/>
          <w:szCs w:val="16"/>
        </w:rPr>
      </w:pPr>
      <w:r w:rsidRPr="00674A2E">
        <w:rPr>
          <w:color w:val="000000" w:themeColor="text1"/>
          <w:sz w:val="16"/>
          <w:szCs w:val="16"/>
        </w:rPr>
        <w:t xml:space="preserve">Notwithstanding the </w:t>
      </w:r>
      <w:r w:rsidRPr="00674A2E">
        <w:rPr>
          <w:rStyle w:val="StyleUnderline"/>
        </w:rPr>
        <w:t>potential for positive outcomes</w:t>
      </w:r>
      <w:r w:rsidRPr="00674A2E">
        <w:rPr>
          <w:color w:val="000000" w:themeColor="text1"/>
          <w:sz w:val="16"/>
          <w:szCs w:val="16"/>
        </w:rPr>
        <w:t xml:space="preserve">, there is </w:t>
      </w:r>
      <w:r w:rsidRPr="00674A2E">
        <w:t>growing indication</w:t>
      </w:r>
      <w:r w:rsidRPr="00674A2E">
        <w:rPr>
          <w:color w:val="000000" w:themeColor="text1"/>
          <w:sz w:val="16"/>
          <w:szCs w:val="16"/>
        </w:rPr>
        <w:t xml:space="preserve"> that </w:t>
      </w:r>
      <w:r w:rsidRPr="00674A2E">
        <w:rPr>
          <w:rStyle w:val="Emphasis"/>
          <w:highlight w:val="yellow"/>
        </w:rPr>
        <w:t>people</w:t>
      </w:r>
      <w:r w:rsidRPr="00674A2E">
        <w:rPr>
          <w:color w:val="000000" w:themeColor="text1"/>
          <w:sz w:val="16"/>
          <w:szCs w:val="16"/>
        </w:rPr>
        <w:t xml:space="preserve"> are becoming increasingly cautious—and even </w:t>
      </w:r>
      <w:r w:rsidRPr="00674A2E">
        <w:rPr>
          <w:rStyle w:val="StyleUnderline"/>
          <w:highlight w:val="yellow"/>
        </w:rPr>
        <w:t>skeptical</w:t>
      </w:r>
      <w:r w:rsidRPr="00674A2E">
        <w:rPr>
          <w:color w:val="000000" w:themeColor="text1"/>
          <w:sz w:val="16"/>
          <w:szCs w:val="16"/>
        </w:rPr>
        <w:t>—</w:t>
      </w:r>
      <w:r w:rsidRPr="00674A2E">
        <w:rPr>
          <w:rStyle w:val="StyleUnderline"/>
          <w:highlight w:val="yellow"/>
        </w:rPr>
        <w:t>of companies</w:t>
      </w:r>
      <w:r w:rsidRPr="00674A2E">
        <w:rPr>
          <w:color w:val="000000" w:themeColor="text1"/>
          <w:sz w:val="16"/>
          <w:szCs w:val="16"/>
        </w:rPr>
        <w:t xml:space="preserve">' </w:t>
      </w:r>
      <w:r w:rsidRPr="00674A2E">
        <w:rPr>
          <w:rStyle w:val="Emphasis"/>
          <w:highlight w:val="yellow"/>
        </w:rPr>
        <w:t>environmental</w:t>
      </w:r>
      <w:r w:rsidRPr="00674A2E">
        <w:rPr>
          <w:color w:val="000000" w:themeColor="text1"/>
          <w:sz w:val="16"/>
          <w:szCs w:val="16"/>
        </w:rPr>
        <w:t xml:space="preserve"> </w:t>
      </w:r>
      <w:r w:rsidRPr="00674A2E">
        <w:rPr>
          <w:rStyle w:val="StyleUnderline"/>
          <w:highlight w:val="yellow"/>
        </w:rPr>
        <w:t xml:space="preserve">and </w:t>
      </w:r>
      <w:r w:rsidRPr="00674A2E">
        <w:rPr>
          <w:rStyle w:val="Emphasis"/>
          <w:highlight w:val="yellow"/>
        </w:rPr>
        <w:t>social</w:t>
      </w:r>
      <w:r w:rsidRPr="00674A2E">
        <w:rPr>
          <w:rStyle w:val="StyleUnderline"/>
          <w:highlight w:val="yellow"/>
        </w:rPr>
        <w:t xml:space="preserve"> claims</w:t>
      </w:r>
      <w:r w:rsidRPr="00674A2E">
        <w:rPr>
          <w:color w:val="000000" w:themeColor="text1"/>
          <w:sz w:val="16"/>
          <w:szCs w:val="16"/>
        </w:rPr>
        <w:t xml:space="preserve"> (</w:t>
      </w:r>
      <w:r w:rsidRPr="00674A2E">
        <w:rPr>
          <w:rFonts w:eastAsiaTheme="majorEastAsia"/>
          <w:color w:val="000000" w:themeColor="text1"/>
          <w:sz w:val="16"/>
          <w:szCs w:val="16"/>
        </w:rPr>
        <w:t>Kay et al., 2025</w:t>
      </w:r>
      <w:r w:rsidRPr="00674A2E">
        <w:rPr>
          <w:color w:val="000000" w:themeColor="text1"/>
          <w:sz w:val="16"/>
          <w:szCs w:val="16"/>
        </w:rPr>
        <w:t>; </w:t>
      </w:r>
      <w:r w:rsidRPr="00674A2E">
        <w:rPr>
          <w:rFonts w:eastAsiaTheme="majorEastAsia"/>
          <w:color w:val="000000" w:themeColor="text1"/>
          <w:sz w:val="16"/>
          <w:szCs w:val="16"/>
        </w:rPr>
        <w:t>Willness, 2019</w:t>
      </w:r>
      <w:r w:rsidRPr="00674A2E">
        <w:rPr>
          <w:color w:val="000000" w:themeColor="text1"/>
          <w:sz w:val="16"/>
          <w:szCs w:val="16"/>
        </w:rPr>
        <w:t xml:space="preserve">). More broadly, </w:t>
      </w:r>
      <w:r w:rsidRPr="00674A2E">
        <w:rPr>
          <w:rStyle w:val="StyleUnderline"/>
          <w:highlight w:val="yellow"/>
        </w:rPr>
        <w:t>trust in businesses</w:t>
      </w:r>
      <w:r w:rsidRPr="00674A2E">
        <w:rPr>
          <w:color w:val="000000" w:themeColor="text1"/>
          <w:sz w:val="16"/>
          <w:szCs w:val="16"/>
        </w:rPr>
        <w:t xml:space="preserve"> and institutions has </w:t>
      </w:r>
      <w:r w:rsidRPr="00674A2E">
        <w:rPr>
          <w:rStyle w:val="StyleUnderline"/>
          <w:highlight w:val="yellow"/>
        </w:rPr>
        <w:t>reduced substantially</w:t>
      </w:r>
      <w:r w:rsidRPr="00674A2E">
        <w:rPr>
          <w:color w:val="000000" w:themeColor="text1"/>
          <w:sz w:val="16"/>
          <w:szCs w:val="16"/>
        </w:rPr>
        <w:t xml:space="preserve">, and the </w:t>
      </w:r>
      <w:r w:rsidRPr="00674A2E">
        <w:t>belief</w:t>
      </w:r>
      <w:r w:rsidRPr="00674A2E">
        <w:rPr>
          <w:color w:val="000000" w:themeColor="text1"/>
          <w:sz w:val="16"/>
          <w:szCs w:val="16"/>
        </w:rPr>
        <w:t xml:space="preserve"> that </w:t>
      </w:r>
      <w:r w:rsidRPr="00674A2E">
        <w:rPr>
          <w:rStyle w:val="StyleUnderline"/>
        </w:rPr>
        <w:t>leaders lie to us</w:t>
      </w:r>
      <w:r w:rsidRPr="00674A2E">
        <w:rPr>
          <w:color w:val="000000" w:themeColor="text1"/>
          <w:sz w:val="16"/>
          <w:szCs w:val="16"/>
        </w:rPr>
        <w:t xml:space="preserve"> has reached a </w:t>
      </w:r>
      <w:r w:rsidRPr="00674A2E">
        <w:t>historic high</w:t>
      </w:r>
      <w:r w:rsidRPr="00674A2E">
        <w:rPr>
          <w:color w:val="000000" w:themeColor="text1"/>
          <w:sz w:val="16"/>
          <w:szCs w:val="16"/>
        </w:rPr>
        <w:t xml:space="preserve"> (</w:t>
      </w:r>
      <w:bookmarkStart w:id="30" w:name="bbb0195"/>
      <w:r w:rsidRPr="00674A2E">
        <w:rPr>
          <w:rFonts w:eastAsiaTheme="majorEastAsia"/>
          <w:color w:val="000000" w:themeColor="text1"/>
          <w:sz w:val="16"/>
          <w:szCs w:val="16"/>
        </w:rPr>
        <w:t>Edelman, 2025</w:t>
      </w:r>
      <w:bookmarkEnd w:id="30"/>
      <w:r w:rsidRPr="00674A2E">
        <w:rPr>
          <w:color w:val="000000" w:themeColor="text1"/>
          <w:sz w:val="16"/>
          <w:szCs w:val="16"/>
        </w:rPr>
        <w:t xml:space="preserve">). This </w:t>
      </w:r>
      <w:r w:rsidRPr="00674A2E">
        <w:t>skepticism</w:t>
      </w:r>
      <w:r w:rsidRPr="00674A2E">
        <w:rPr>
          <w:color w:val="000000" w:themeColor="text1"/>
          <w:sz w:val="16"/>
          <w:szCs w:val="16"/>
        </w:rPr>
        <w:t xml:space="preserve"> is </w:t>
      </w:r>
      <w:r w:rsidRPr="00674A2E">
        <w:rPr>
          <w:rStyle w:val="StyleUnderline"/>
        </w:rPr>
        <w:t>not unwarranted</w:t>
      </w:r>
      <w:r w:rsidRPr="00674A2E">
        <w:rPr>
          <w:color w:val="000000" w:themeColor="text1"/>
          <w:sz w:val="16"/>
          <w:szCs w:val="16"/>
        </w:rPr>
        <w:t xml:space="preserve">, as it has become </w:t>
      </w:r>
      <w:r w:rsidRPr="00674A2E">
        <w:rPr>
          <w:rStyle w:val="StyleUnderline"/>
        </w:rPr>
        <w:t xml:space="preserve">harder for individuals to distinguish </w:t>
      </w:r>
      <w:r w:rsidRPr="00674A2E">
        <w:t>genuine efforts</w:t>
      </w:r>
      <w:r w:rsidRPr="00674A2E">
        <w:rPr>
          <w:rStyle w:val="StyleUnderline"/>
        </w:rPr>
        <w:t xml:space="preserve"> from </w:t>
      </w:r>
      <w:r w:rsidRPr="00674A2E">
        <w:t>exaggeration</w:t>
      </w:r>
      <w:r w:rsidRPr="00674A2E">
        <w:rPr>
          <w:color w:val="000000" w:themeColor="text1"/>
          <w:sz w:val="16"/>
          <w:szCs w:val="16"/>
        </w:rPr>
        <w:t xml:space="preserve">, </w:t>
      </w:r>
      <w:r w:rsidRPr="00674A2E">
        <w:t>misrepresentation</w:t>
      </w:r>
      <w:r w:rsidRPr="00674A2E">
        <w:rPr>
          <w:color w:val="000000" w:themeColor="text1"/>
          <w:sz w:val="16"/>
          <w:szCs w:val="16"/>
        </w:rPr>
        <w:t xml:space="preserve">, or </w:t>
      </w:r>
      <w:r w:rsidRPr="00674A2E">
        <w:t>outright deception</w:t>
      </w:r>
      <w:r w:rsidRPr="00674A2E">
        <w:rPr>
          <w:color w:val="000000" w:themeColor="text1"/>
          <w:sz w:val="16"/>
          <w:szCs w:val="16"/>
        </w:rPr>
        <w:t xml:space="preserve"> (</w:t>
      </w:r>
      <w:bookmarkStart w:id="31" w:name="bbb0430"/>
      <w:r w:rsidRPr="00674A2E">
        <w:rPr>
          <w:rFonts w:eastAsiaTheme="majorEastAsia"/>
          <w:color w:val="000000" w:themeColor="text1"/>
          <w:sz w:val="16"/>
          <w:szCs w:val="16"/>
        </w:rPr>
        <w:t>Montgomery et al., 2024</w:t>
      </w:r>
      <w:bookmarkEnd w:id="31"/>
      <w:r w:rsidRPr="00674A2E">
        <w:rPr>
          <w:color w:val="000000" w:themeColor="text1"/>
          <w:sz w:val="16"/>
          <w:szCs w:val="16"/>
        </w:rPr>
        <w:t xml:space="preserve">). Moreover, a company's </w:t>
      </w:r>
      <w:r w:rsidRPr="00674A2E">
        <w:rPr>
          <w:rStyle w:val="Emphasis"/>
          <w:highlight w:val="yellow"/>
        </w:rPr>
        <w:t>CSR</w:t>
      </w:r>
      <w:r w:rsidRPr="00674A2E">
        <w:rPr>
          <w:color w:val="000000" w:themeColor="text1"/>
          <w:sz w:val="16"/>
          <w:szCs w:val="16"/>
        </w:rPr>
        <w:t xml:space="preserve"> activities are ultimately </w:t>
      </w:r>
      <w:r w:rsidRPr="00674A2E">
        <w:rPr>
          <w:rStyle w:val="StyleUnderline"/>
          <w:highlight w:val="yellow"/>
        </w:rPr>
        <w:t>evaluated based on</w:t>
      </w:r>
      <w:r w:rsidRPr="00674A2E">
        <w:rPr>
          <w:color w:val="000000" w:themeColor="text1"/>
          <w:sz w:val="16"/>
          <w:szCs w:val="16"/>
        </w:rPr>
        <w:t xml:space="preserve"> people's </w:t>
      </w:r>
      <w:r w:rsidRPr="00674A2E">
        <w:rPr>
          <w:rStyle w:val="StyleUnderline"/>
          <w:highlight w:val="yellow"/>
        </w:rPr>
        <w:t>perception</w:t>
      </w:r>
      <w:r w:rsidRPr="00674A2E">
        <w:rPr>
          <w:color w:val="000000" w:themeColor="text1"/>
          <w:sz w:val="16"/>
          <w:szCs w:val="16"/>
        </w:rPr>
        <w:t xml:space="preserve">s, irrespective of the </w:t>
      </w:r>
      <w:r w:rsidRPr="00674A2E">
        <w:rPr>
          <w:rStyle w:val="StyleUnderline"/>
        </w:rPr>
        <w:t>company</w:t>
      </w:r>
      <w:r w:rsidRPr="00674A2E">
        <w:rPr>
          <w:color w:val="000000" w:themeColor="text1"/>
          <w:sz w:val="16"/>
          <w:szCs w:val="16"/>
        </w:rPr>
        <w:t xml:space="preserve">'s </w:t>
      </w:r>
      <w:r w:rsidRPr="00674A2E">
        <w:t>actual CSR performance</w:t>
      </w:r>
      <w:r w:rsidRPr="00674A2E">
        <w:rPr>
          <w:color w:val="000000" w:themeColor="text1"/>
          <w:sz w:val="16"/>
          <w:szCs w:val="16"/>
        </w:rPr>
        <w:t xml:space="preserve"> (</w:t>
      </w:r>
      <w:bookmarkStart w:id="32" w:name="bbb0500"/>
      <w:r w:rsidRPr="00674A2E">
        <w:rPr>
          <w:rFonts w:eastAsiaTheme="majorEastAsia"/>
          <w:color w:val="000000" w:themeColor="text1"/>
          <w:sz w:val="16"/>
          <w:szCs w:val="16"/>
        </w:rPr>
        <w:t>Pomering and Johnson, 2009</w:t>
      </w:r>
      <w:bookmarkEnd w:id="32"/>
      <w:r w:rsidRPr="00674A2E">
        <w:rPr>
          <w:color w:val="000000" w:themeColor="text1"/>
          <w:sz w:val="16"/>
          <w:szCs w:val="16"/>
        </w:rPr>
        <w:t>) and individuals may respond with skepticism even toward genuine CSR efforts (</w:t>
      </w:r>
      <w:r w:rsidRPr="00674A2E">
        <w:rPr>
          <w:rFonts w:eastAsiaTheme="majorEastAsia"/>
          <w:color w:val="000000" w:themeColor="text1"/>
          <w:sz w:val="16"/>
          <w:szCs w:val="16"/>
        </w:rPr>
        <w:t>Willness, 2019</w:t>
      </w:r>
      <w:r w:rsidRPr="00674A2E">
        <w:rPr>
          <w:color w:val="000000" w:themeColor="text1"/>
          <w:sz w:val="16"/>
          <w:szCs w:val="16"/>
        </w:rPr>
        <w:t>).</w:t>
      </w:r>
    </w:p>
    <w:p w14:paraId="58210A26" w14:textId="77777777" w:rsidR="00F509C3" w:rsidRPr="00674A2E" w:rsidRDefault="00F509C3" w:rsidP="00F509C3">
      <w:pPr>
        <w:rPr>
          <w:color w:val="000000" w:themeColor="text1"/>
          <w:sz w:val="16"/>
          <w:szCs w:val="16"/>
        </w:rPr>
      </w:pPr>
      <w:r w:rsidRPr="00674A2E">
        <w:rPr>
          <w:color w:val="000000" w:themeColor="text1"/>
          <w:sz w:val="16"/>
          <w:szCs w:val="16"/>
        </w:rPr>
        <w:t xml:space="preserve">Thus, scholars point to an ironic challenge: although CSR aims to be a “win-win” strategy, it may </w:t>
      </w:r>
      <w:r w:rsidRPr="00674A2E">
        <w:rPr>
          <w:rStyle w:val="StyleUnderline"/>
          <w:highlight w:val="yellow"/>
        </w:rPr>
        <w:t xml:space="preserve">contribute to suspicions of corporate </w:t>
      </w:r>
      <w:r w:rsidRPr="00674A2E">
        <w:rPr>
          <w:rStyle w:val="Emphasis"/>
          <w:highlight w:val="yellow"/>
        </w:rPr>
        <w:t>self-interest</w:t>
      </w:r>
      <w:r w:rsidRPr="00674A2E">
        <w:rPr>
          <w:color w:val="000000" w:themeColor="text1"/>
          <w:sz w:val="16"/>
          <w:szCs w:val="16"/>
        </w:rPr>
        <w:t xml:space="preserve"> (</w:t>
      </w:r>
      <w:bookmarkStart w:id="33" w:name="bbb0415"/>
      <w:r w:rsidRPr="00674A2E">
        <w:rPr>
          <w:rFonts w:eastAsiaTheme="majorEastAsia"/>
          <w:color w:val="000000" w:themeColor="text1"/>
          <w:sz w:val="16"/>
          <w:szCs w:val="16"/>
        </w:rPr>
        <w:t>Mazutis and Slawinski, 2015</w:t>
      </w:r>
      <w:bookmarkEnd w:id="33"/>
      <w:r w:rsidRPr="00674A2E">
        <w:rPr>
          <w:color w:val="000000" w:themeColor="text1"/>
          <w:sz w:val="16"/>
          <w:szCs w:val="16"/>
        </w:rPr>
        <w:t xml:space="preserve">). Despite this </w:t>
      </w:r>
      <w:r w:rsidRPr="00674A2E">
        <w:rPr>
          <w:rStyle w:val="Emphasis"/>
          <w:highlight w:val="yellow"/>
        </w:rPr>
        <w:t>paradox</w:t>
      </w:r>
      <w:r w:rsidRPr="00674A2E">
        <w:rPr>
          <w:color w:val="000000" w:themeColor="text1"/>
          <w:sz w:val="16"/>
          <w:szCs w:val="16"/>
        </w:rPr>
        <w:t xml:space="preserve">, most </w:t>
      </w:r>
      <w:r w:rsidRPr="00674A2E">
        <w:rPr>
          <w:rStyle w:val="StyleUnderline"/>
          <w:highlight w:val="yellow"/>
        </w:rPr>
        <w:t>existing CSR research</w:t>
      </w:r>
      <w:r w:rsidRPr="00674A2E">
        <w:rPr>
          <w:color w:val="000000" w:themeColor="text1"/>
          <w:sz w:val="16"/>
          <w:szCs w:val="16"/>
        </w:rPr>
        <w:t xml:space="preserve"> has </w:t>
      </w:r>
      <w:r w:rsidRPr="00674A2E">
        <w:rPr>
          <w:rStyle w:val="StyleUnderline"/>
          <w:highlight w:val="yellow"/>
        </w:rPr>
        <w:t>focus</w:t>
      </w:r>
      <w:r w:rsidRPr="00674A2E">
        <w:rPr>
          <w:color w:val="000000" w:themeColor="text1"/>
          <w:sz w:val="16"/>
          <w:szCs w:val="16"/>
        </w:rPr>
        <w:t xml:space="preserve">ed </w:t>
      </w:r>
      <w:r w:rsidRPr="00674A2E">
        <w:rPr>
          <w:rStyle w:val="StyleUnderline"/>
          <w:highlight w:val="yellow"/>
        </w:rPr>
        <w:t>on positive reaction</w:t>
      </w:r>
      <w:r w:rsidRPr="00674A2E">
        <w:rPr>
          <w:color w:val="000000" w:themeColor="text1"/>
          <w:sz w:val="16"/>
          <w:szCs w:val="16"/>
        </w:rPr>
        <w:t xml:space="preserve">s, reflecting an </w:t>
      </w:r>
      <w:r w:rsidRPr="00674A2E">
        <w:rPr>
          <w:rStyle w:val="Emphasis"/>
          <w:highlight w:val="yellow"/>
        </w:rPr>
        <w:t>“ideological pro-CSR bias”</w:t>
      </w:r>
      <w:r w:rsidRPr="00674A2E">
        <w:rPr>
          <w:color w:val="000000" w:themeColor="text1"/>
          <w:sz w:val="16"/>
          <w:szCs w:val="16"/>
        </w:rPr>
        <w:t xml:space="preserve"> and nearly </w:t>
      </w:r>
      <w:r w:rsidRPr="00674A2E">
        <w:t>exclusive focus</w:t>
      </w:r>
      <w:r w:rsidRPr="00674A2E">
        <w:rPr>
          <w:color w:val="000000" w:themeColor="text1"/>
          <w:sz w:val="16"/>
          <w:szCs w:val="16"/>
        </w:rPr>
        <w:t xml:space="preserve"> </w:t>
      </w:r>
      <w:r w:rsidRPr="00674A2E">
        <w:rPr>
          <w:rStyle w:val="StyleUnderline"/>
        </w:rPr>
        <w:t>on</w:t>
      </w:r>
      <w:r w:rsidRPr="00674A2E">
        <w:rPr>
          <w:color w:val="000000" w:themeColor="text1"/>
          <w:sz w:val="16"/>
          <w:szCs w:val="16"/>
        </w:rPr>
        <w:t xml:space="preserve"> the </w:t>
      </w:r>
      <w:r w:rsidRPr="00674A2E">
        <w:t>“positive impacts of beneficial CSR”</w:t>
      </w:r>
      <w:r w:rsidRPr="00674A2E">
        <w:rPr>
          <w:color w:val="000000" w:themeColor="text1"/>
          <w:sz w:val="16"/>
          <w:szCs w:val="16"/>
        </w:rPr>
        <w:t xml:space="preserve"> that have </w:t>
      </w:r>
      <w:r w:rsidRPr="00674A2E">
        <w:rPr>
          <w:rStyle w:val="StyleUnderline"/>
          <w:highlight w:val="yellow"/>
        </w:rPr>
        <w:t>dominated</w:t>
      </w:r>
      <w:r w:rsidRPr="00674A2E">
        <w:rPr>
          <w:color w:val="000000" w:themeColor="text1"/>
          <w:sz w:val="16"/>
          <w:szCs w:val="16"/>
        </w:rPr>
        <w:t xml:space="preserve"> the </w:t>
      </w:r>
      <w:r w:rsidRPr="00674A2E">
        <w:rPr>
          <w:rStyle w:val="StyleUnderline"/>
          <w:highlight w:val="yellow"/>
        </w:rPr>
        <w:t>management literature</w:t>
      </w:r>
      <w:r w:rsidRPr="00674A2E">
        <w:rPr>
          <w:color w:val="000000" w:themeColor="text1"/>
          <w:sz w:val="16"/>
          <w:szCs w:val="16"/>
        </w:rPr>
        <w:t xml:space="preserve"> (</w:t>
      </w:r>
      <w:r w:rsidRPr="00674A2E">
        <w:rPr>
          <w:rFonts w:eastAsiaTheme="majorEastAsia"/>
          <w:color w:val="000000" w:themeColor="text1"/>
          <w:sz w:val="16"/>
          <w:szCs w:val="16"/>
        </w:rPr>
        <w:t>Gond et al., 2017</w:t>
      </w:r>
      <w:r w:rsidRPr="00674A2E">
        <w:rPr>
          <w:color w:val="000000" w:themeColor="text1"/>
          <w:sz w:val="16"/>
          <w:szCs w:val="16"/>
        </w:rPr>
        <w:t>, p. 239). Such research has been valuable for building a business case for CSR and providing guidance on its strategic implementation. However, from an HRM perspective, these assumptions may obscure employees' concerns about insincerity, mismatch between internal HR practices and external CSR messaging, or perceived lack of alignment between organizational values and behaviour (</w:t>
      </w:r>
      <w:r w:rsidRPr="00674A2E">
        <w:rPr>
          <w:rFonts w:eastAsiaTheme="majorEastAsia"/>
          <w:color w:val="000000" w:themeColor="text1"/>
          <w:sz w:val="16"/>
          <w:szCs w:val="16"/>
        </w:rPr>
        <w:t>Cooke, 2025</w:t>
      </w:r>
      <w:r w:rsidRPr="00674A2E">
        <w:rPr>
          <w:color w:val="000000" w:themeColor="text1"/>
          <w:sz w:val="16"/>
          <w:szCs w:val="16"/>
        </w:rPr>
        <w:t>; </w:t>
      </w:r>
      <w:r w:rsidRPr="00674A2E">
        <w:rPr>
          <w:rFonts w:eastAsiaTheme="majorEastAsia"/>
          <w:color w:val="000000" w:themeColor="text1"/>
          <w:sz w:val="16"/>
          <w:szCs w:val="16"/>
        </w:rPr>
        <w:t>Kay et al., 2025</w:t>
      </w:r>
      <w:r w:rsidRPr="00674A2E">
        <w:rPr>
          <w:color w:val="000000" w:themeColor="text1"/>
          <w:sz w:val="16"/>
          <w:szCs w:val="16"/>
        </w:rPr>
        <w:t>). Especially in the micro-CSR literature, there remains a need to understand a fuller range of responses, including neutral and negative reactions to CSR initiatives.</w:t>
      </w:r>
      <w:bookmarkEnd w:id="5"/>
      <w:bookmarkEnd w:id="6"/>
      <w:bookmarkEnd w:id="7"/>
      <w:bookmarkEnd w:id="11"/>
      <w:bookmarkEnd w:id="12"/>
      <w:bookmarkEnd w:id="13"/>
      <w:bookmarkEnd w:id="14"/>
      <w:bookmarkEnd w:id="21"/>
      <w:bookmarkEnd w:id="22"/>
      <w:bookmarkEnd w:id="24"/>
      <w:bookmarkEnd w:id="27"/>
    </w:p>
    <w:p w14:paraId="068F263B" w14:textId="77777777" w:rsidR="00F509C3" w:rsidRDefault="00F509C3" w:rsidP="00F509C3">
      <w:pPr>
        <w:pStyle w:val="Heading3"/>
        <w:rPr>
          <w:rFonts w:cs="Arial"/>
        </w:rPr>
      </w:pPr>
      <w:r>
        <w:rPr>
          <w:rFonts w:cs="Arial"/>
        </w:rPr>
        <w:t>Polycrisis---Defense---1NC</w:t>
      </w:r>
    </w:p>
    <w:p w14:paraId="0582ABE1" w14:textId="77777777" w:rsidR="00F509C3" w:rsidRPr="008F2205" w:rsidRDefault="00F509C3" w:rsidP="00F509C3">
      <w:pPr>
        <w:pStyle w:val="Heading4"/>
      </w:pPr>
      <w:r>
        <w:t xml:space="preserve">No polycrisis impact.  </w:t>
      </w:r>
    </w:p>
    <w:p w14:paraId="01088306" w14:textId="77777777" w:rsidR="00F509C3" w:rsidRPr="003E6008" w:rsidRDefault="00F509C3" w:rsidP="00F509C3">
      <w:r>
        <w:t xml:space="preserve">Noah </w:t>
      </w:r>
      <w:r w:rsidRPr="00320CD0">
        <w:rPr>
          <w:rStyle w:val="Style13ptBold"/>
        </w:rPr>
        <w:t>Smith 22</w:t>
      </w:r>
      <w:r>
        <w:t>, American blogger, journalist, and commentator on economics and current events, and former assistant professor of Behavioral Finance at Stony Brook University, 11/13/2022, “Against "polycrisis": We have lots of problems, but they're not mutually self-reinforcing,” https://www.noahpinion.blog/p/against-polycrisis</w:t>
      </w:r>
    </w:p>
    <w:p w14:paraId="3E973E11" w14:textId="77777777" w:rsidR="00F509C3" w:rsidRPr="00E758D2" w:rsidRDefault="00F509C3" w:rsidP="00F509C3">
      <w:pPr>
        <w:rPr>
          <w:sz w:val="14"/>
        </w:rPr>
      </w:pPr>
      <w:r w:rsidRPr="001E2A98">
        <w:rPr>
          <w:rStyle w:val="StyleUnderline"/>
        </w:rPr>
        <w:t>When crises aren’t really strongly coupled, they</w:t>
      </w:r>
      <w:r w:rsidRPr="00E758D2">
        <w:rPr>
          <w:sz w:val="14"/>
        </w:rPr>
        <w:t xml:space="preserve"> can </w:t>
      </w:r>
      <w:r w:rsidRPr="001E2A98">
        <w:rPr>
          <w:rStyle w:val="StyleUnderline"/>
        </w:rPr>
        <w:t xml:space="preserve">act as low-correlation assets in a diversified financial portfolio — when one problem is getting worse, </w:t>
      </w:r>
      <w:r w:rsidRPr="001E2A98">
        <w:rPr>
          <w:rStyle w:val="Emphasis"/>
        </w:rPr>
        <w:t>another problem</w:t>
      </w:r>
      <w:r w:rsidRPr="00E758D2">
        <w:rPr>
          <w:sz w:val="14"/>
        </w:rPr>
        <w:t xml:space="preserve"> somewhere else </w:t>
      </w:r>
      <w:r w:rsidRPr="001E2A98">
        <w:rPr>
          <w:rStyle w:val="Emphasis"/>
        </w:rPr>
        <w:t>is likely to be getting better</w:t>
      </w:r>
      <w:r w:rsidRPr="001E2A98">
        <w:rPr>
          <w:rStyle w:val="StyleUnderline"/>
        </w:rPr>
        <w:t>.</w:t>
      </w:r>
    </w:p>
    <w:p w14:paraId="4B34F78E" w14:textId="77777777" w:rsidR="00F509C3" w:rsidRPr="00E758D2" w:rsidRDefault="00F509C3" w:rsidP="00F509C3">
      <w:pPr>
        <w:rPr>
          <w:sz w:val="14"/>
        </w:rPr>
      </w:pPr>
      <w:r w:rsidRPr="00E758D2">
        <w:rPr>
          <w:sz w:val="14"/>
        </w:rPr>
        <w:t xml:space="preserve">In fact, though, I think </w:t>
      </w:r>
      <w:r w:rsidRPr="001E2A98">
        <w:rPr>
          <w:rStyle w:val="StyleUnderline"/>
          <w:highlight w:val="yellow"/>
        </w:rPr>
        <w:t>there’s a</w:t>
      </w:r>
      <w:r w:rsidRPr="004B6EA5">
        <w:rPr>
          <w:rStyle w:val="StyleUnderline"/>
        </w:rPr>
        <w:t xml:space="preserve">n even more important </w:t>
      </w:r>
      <w:r w:rsidRPr="001E2A98">
        <w:rPr>
          <w:rStyle w:val="StyleUnderline"/>
          <w:highlight w:val="yellow"/>
        </w:rPr>
        <w:t xml:space="preserve">reason to be skeptical of </w:t>
      </w:r>
      <w:r w:rsidRPr="001E2A98">
        <w:rPr>
          <w:rStyle w:val="Emphasis"/>
          <w:highlight w:val="yellow"/>
        </w:rPr>
        <w:t>“polycrisis”</w:t>
      </w:r>
      <w:r w:rsidRPr="001E2A98">
        <w:rPr>
          <w:rStyle w:val="StyleUnderline"/>
          <w:highlight w:val="yellow"/>
        </w:rPr>
        <w:t xml:space="preserve">: </w:t>
      </w:r>
      <w:r w:rsidRPr="001E2A98">
        <w:rPr>
          <w:rStyle w:val="Emphasis"/>
          <w:highlight w:val="yellow"/>
        </w:rPr>
        <w:t>buffer mechanisms</w:t>
      </w:r>
      <w:r w:rsidRPr="001E2A98">
        <w:rPr>
          <w:rStyle w:val="StyleUnderline"/>
          <w:highlight w:val="yellow"/>
        </w:rPr>
        <w:t>. The</w:t>
      </w:r>
      <w:r w:rsidRPr="004B6EA5">
        <w:rPr>
          <w:rStyle w:val="StyleUnderline"/>
        </w:rPr>
        <w:t xml:space="preserve"> </w:t>
      </w:r>
      <w:r w:rsidRPr="00E758D2">
        <w:rPr>
          <w:sz w:val="14"/>
        </w:rPr>
        <w:t xml:space="preserve">global </w:t>
      </w:r>
      <w:r w:rsidRPr="001E2A98">
        <w:rPr>
          <w:rStyle w:val="StyleUnderline"/>
        </w:rPr>
        <w:t xml:space="preserve">economy and political </w:t>
      </w:r>
      <w:r w:rsidRPr="001E2A98">
        <w:rPr>
          <w:rStyle w:val="StyleUnderline"/>
          <w:highlight w:val="yellow"/>
        </w:rPr>
        <w:t xml:space="preserve">system are full of mechanisms that </w:t>
      </w:r>
      <w:r w:rsidRPr="001E2A98">
        <w:rPr>
          <w:rStyle w:val="Emphasis"/>
          <w:highlight w:val="yellow"/>
        </w:rPr>
        <w:t>push</w:t>
      </w:r>
      <w:r w:rsidRPr="00E758D2">
        <w:rPr>
          <w:sz w:val="14"/>
        </w:rPr>
        <w:t xml:space="preserve"> back </w:t>
      </w:r>
      <w:r w:rsidRPr="001E2A98">
        <w:rPr>
          <w:rStyle w:val="Emphasis"/>
          <w:highlight w:val="yellow"/>
        </w:rPr>
        <w:t>against shocks</w:t>
      </w:r>
      <w:r w:rsidRPr="004B6EA5">
        <w:rPr>
          <w:rStyle w:val="StyleUnderline"/>
        </w:rPr>
        <w:t xml:space="preserve">. Supply-and-demand is a great example — </w:t>
      </w:r>
      <w:r w:rsidRPr="001E2A98">
        <w:rPr>
          <w:rStyle w:val="Emphasis"/>
          <w:highlight w:val="yellow"/>
        </w:rPr>
        <w:t>when supply falls,</w:t>
      </w:r>
      <w:r w:rsidRPr="004B6EA5">
        <w:rPr>
          <w:rStyle w:val="Emphasis"/>
        </w:rPr>
        <w:t xml:space="preserve"> elastic </w:t>
      </w:r>
      <w:r w:rsidRPr="001E2A98">
        <w:rPr>
          <w:rStyle w:val="Emphasis"/>
          <w:highlight w:val="yellow"/>
        </w:rPr>
        <w:t>demand cushions</w:t>
      </w:r>
      <w:r w:rsidRPr="004B6EA5">
        <w:rPr>
          <w:rStyle w:val="Emphasis"/>
        </w:rPr>
        <w:t xml:space="preserve"> the</w:t>
      </w:r>
      <w:r w:rsidRPr="00E758D2">
        <w:rPr>
          <w:sz w:val="14"/>
        </w:rPr>
        <w:t xml:space="preserve"> short-term </w:t>
      </w:r>
      <w:r w:rsidRPr="004B6EA5">
        <w:rPr>
          <w:rStyle w:val="Emphasis"/>
        </w:rPr>
        <w:t xml:space="preserve">impact on </w:t>
      </w:r>
      <w:r w:rsidRPr="001E2A98">
        <w:rPr>
          <w:rStyle w:val="Emphasis"/>
          <w:highlight w:val="yellow"/>
        </w:rPr>
        <w:t>prices</w:t>
      </w:r>
      <w:r w:rsidRPr="00E758D2">
        <w:rPr>
          <w:sz w:val="14"/>
        </w:rPr>
        <w:t xml:space="preserve"> (this is a little like Lenz’s Law in physics). </w:t>
      </w:r>
      <w:r w:rsidRPr="001E2A98">
        <w:rPr>
          <w:rStyle w:val="Emphasis"/>
        </w:rPr>
        <w:t>Political backlashes</w:t>
      </w:r>
      <w:r w:rsidRPr="001E2A98">
        <w:rPr>
          <w:rStyle w:val="StyleUnderline"/>
        </w:rPr>
        <w:t xml:space="preserve"> are another mechanism —</w:t>
      </w:r>
      <w:r w:rsidRPr="004B6EA5">
        <w:rPr>
          <w:rStyle w:val="StyleUnderline"/>
        </w:rPr>
        <w:t xml:space="preserve"> </w:t>
      </w:r>
      <w:r w:rsidRPr="001E2A98">
        <w:rPr>
          <w:rStyle w:val="StyleUnderline"/>
          <w:highlight w:val="yellow"/>
        </w:rPr>
        <w:t>people don’t like it when you</w:t>
      </w:r>
      <w:r w:rsidRPr="00E758D2">
        <w:rPr>
          <w:sz w:val="14"/>
        </w:rPr>
        <w:t xml:space="preserve"> try to </w:t>
      </w:r>
      <w:r w:rsidRPr="004B6EA5">
        <w:rPr>
          <w:rStyle w:val="StyleUnderline"/>
        </w:rPr>
        <w:t xml:space="preserve">deny elections or </w:t>
      </w:r>
      <w:r w:rsidRPr="001E2A98">
        <w:rPr>
          <w:rStyle w:val="StyleUnderline"/>
          <w:highlight w:val="yellow"/>
        </w:rPr>
        <w:t>invade</w:t>
      </w:r>
      <w:r w:rsidRPr="004B6EA5">
        <w:rPr>
          <w:rStyle w:val="StyleUnderline"/>
        </w:rPr>
        <w:t xml:space="preserve"> your neighbors, </w:t>
      </w:r>
      <w:r w:rsidRPr="001E2A98">
        <w:rPr>
          <w:rStyle w:val="StyleUnderline"/>
          <w:highlight w:val="yellow"/>
        </w:rPr>
        <w:t>and they</w:t>
      </w:r>
      <w:r w:rsidRPr="004B6EA5">
        <w:rPr>
          <w:rStyle w:val="StyleUnderline"/>
        </w:rPr>
        <w:t xml:space="preserve"> get mad and </w:t>
      </w:r>
      <w:r w:rsidRPr="001E2A98">
        <w:rPr>
          <w:rStyle w:val="StyleUnderline"/>
          <w:highlight w:val="yellow"/>
        </w:rPr>
        <w:t>push back</w:t>
      </w:r>
      <w:r w:rsidRPr="004B6EA5">
        <w:rPr>
          <w:rStyle w:val="StyleUnderline"/>
        </w:rPr>
        <w:t xml:space="preserve">. </w:t>
      </w:r>
      <w:r w:rsidRPr="004B6EA5">
        <w:rPr>
          <w:rStyle w:val="Emphasis"/>
        </w:rPr>
        <w:t>Policy responses</w:t>
      </w:r>
      <w:r w:rsidRPr="004B6EA5">
        <w:rPr>
          <w:rStyle w:val="StyleUnderline"/>
        </w:rPr>
        <w:t xml:space="preserve"> are a third buffer — </w:t>
      </w:r>
      <w:r w:rsidRPr="001E2A98">
        <w:rPr>
          <w:rStyle w:val="StyleUnderline"/>
          <w:highlight w:val="yellow"/>
        </w:rPr>
        <w:t>when central banks see inflation, they restrain</w:t>
      </w:r>
      <w:r w:rsidRPr="004B6EA5">
        <w:rPr>
          <w:rStyle w:val="StyleUnderline"/>
        </w:rPr>
        <w:t xml:space="preserve"> it </w:t>
      </w:r>
      <w:r w:rsidRPr="001E2A98">
        <w:rPr>
          <w:rStyle w:val="StyleUnderline"/>
          <w:highlight w:val="yellow"/>
        </w:rPr>
        <w:t>with</w:t>
      </w:r>
      <w:r w:rsidRPr="00E758D2">
        <w:rPr>
          <w:sz w:val="14"/>
        </w:rPr>
        <w:t xml:space="preserve"> higher </w:t>
      </w:r>
      <w:r w:rsidRPr="001E2A98">
        <w:rPr>
          <w:rStyle w:val="Emphasis"/>
          <w:highlight w:val="yellow"/>
        </w:rPr>
        <w:t>interest rates</w:t>
      </w:r>
      <w:r w:rsidRPr="00E758D2">
        <w:rPr>
          <w:sz w:val="14"/>
        </w:rPr>
        <w:t>. And so on.</w:t>
      </w:r>
    </w:p>
    <w:p w14:paraId="4A09DEAC" w14:textId="77777777" w:rsidR="00F509C3" w:rsidRPr="00E758D2" w:rsidRDefault="00F509C3" w:rsidP="00F509C3">
      <w:pPr>
        <w:rPr>
          <w:sz w:val="14"/>
        </w:rPr>
      </w:pPr>
      <w:r w:rsidRPr="00E758D2">
        <w:rPr>
          <w:sz w:val="14"/>
        </w:rPr>
        <w:t xml:space="preserve">The reason </w:t>
      </w:r>
      <w:r w:rsidRPr="004B6EA5">
        <w:rPr>
          <w:rStyle w:val="StyleUnderline"/>
        </w:rPr>
        <w:t>this makes a polycrisis less likely</w:t>
      </w:r>
      <w:r w:rsidRPr="00E758D2">
        <w:rPr>
          <w:sz w:val="14"/>
        </w:rPr>
        <w:t xml:space="preserve"> is that the </w:t>
      </w:r>
      <w:r w:rsidRPr="001E2A98">
        <w:rPr>
          <w:rStyle w:val="StyleUnderline"/>
          <w:highlight w:val="yellow"/>
        </w:rPr>
        <w:t>buffer</w:t>
      </w:r>
      <w:r w:rsidRPr="001E2A98">
        <w:rPr>
          <w:rStyle w:val="StyleUnderline"/>
        </w:rPr>
        <w:t xml:space="preserve"> mechanism</w:t>
      </w:r>
      <w:r w:rsidRPr="001E2A98">
        <w:rPr>
          <w:rStyle w:val="StyleUnderline"/>
          <w:highlight w:val="yellow"/>
        </w:rPr>
        <w:t>s</w:t>
      </w:r>
      <w:r w:rsidRPr="00E758D2">
        <w:rPr>
          <w:sz w:val="14"/>
        </w:rPr>
        <w:t xml:space="preserve"> often </w:t>
      </w:r>
      <w:r w:rsidRPr="001E2A98">
        <w:rPr>
          <w:rStyle w:val="StyleUnderline"/>
          <w:highlight w:val="yellow"/>
        </w:rPr>
        <w:t>push</w:t>
      </w:r>
      <w:r w:rsidRPr="004B6EA5">
        <w:rPr>
          <w:rStyle w:val="StyleUnderline"/>
        </w:rPr>
        <w:t xml:space="preserve"> back </w:t>
      </w:r>
      <w:r w:rsidRPr="001E2A98">
        <w:rPr>
          <w:rStyle w:val="StyleUnderline"/>
          <w:highlight w:val="yellow"/>
        </w:rPr>
        <w:t>against problems in addition to</w:t>
      </w:r>
      <w:r w:rsidRPr="004B6EA5">
        <w:rPr>
          <w:rStyle w:val="StyleUnderline"/>
        </w:rPr>
        <w:t xml:space="preserve"> the </w:t>
      </w:r>
      <w:r w:rsidRPr="001E2A98">
        <w:rPr>
          <w:rStyle w:val="StyleUnderline"/>
          <w:highlight w:val="yellow"/>
        </w:rPr>
        <w:t xml:space="preserve">ones they </w:t>
      </w:r>
      <w:r w:rsidRPr="001E2A98">
        <w:rPr>
          <w:rStyle w:val="Emphasis"/>
          <w:highlight w:val="yellow"/>
        </w:rPr>
        <w:t>were designed</w:t>
      </w:r>
      <w:r w:rsidRPr="001E2A98">
        <w:rPr>
          <w:rStyle w:val="StyleUnderline"/>
          <w:highlight w:val="yellow"/>
        </w:rPr>
        <w:t xml:space="preserve"> to push</w:t>
      </w:r>
      <w:r w:rsidRPr="004B6EA5">
        <w:rPr>
          <w:rStyle w:val="StyleUnderline"/>
        </w:rPr>
        <w:t xml:space="preserve"> back </w:t>
      </w:r>
      <w:r w:rsidRPr="001E2A98">
        <w:rPr>
          <w:rStyle w:val="StyleUnderline"/>
          <w:highlight w:val="yellow"/>
        </w:rPr>
        <w:t>against</w:t>
      </w:r>
      <w:r w:rsidRPr="00E758D2">
        <w:rPr>
          <w:sz w:val="14"/>
        </w:rPr>
        <w:t xml:space="preserve">. There are plenty of historical examples of this. </w:t>
      </w:r>
      <w:r w:rsidRPr="004B6EA5">
        <w:rPr>
          <w:rStyle w:val="StyleUnderline"/>
        </w:rPr>
        <w:t>The New Deal didn’t</w:t>
      </w:r>
      <w:r w:rsidRPr="00E758D2">
        <w:rPr>
          <w:sz w:val="14"/>
        </w:rPr>
        <w:t xml:space="preserve"> just </w:t>
      </w:r>
      <w:r w:rsidRPr="004B6EA5">
        <w:rPr>
          <w:rStyle w:val="StyleUnderline"/>
        </w:rPr>
        <w:t>fight</w:t>
      </w:r>
      <w:r w:rsidRPr="00E758D2">
        <w:rPr>
          <w:sz w:val="14"/>
        </w:rPr>
        <w:t xml:space="preserve"> the </w:t>
      </w:r>
      <w:r w:rsidRPr="004B6EA5">
        <w:rPr>
          <w:rStyle w:val="StyleUnderline"/>
        </w:rPr>
        <w:t>Depression; it</w:t>
      </w:r>
      <w:r w:rsidRPr="00E758D2">
        <w:rPr>
          <w:sz w:val="14"/>
        </w:rPr>
        <w:t xml:space="preserve"> finally </w:t>
      </w:r>
      <w:r w:rsidRPr="004B6EA5">
        <w:rPr>
          <w:rStyle w:val="StyleUnderline"/>
        </w:rPr>
        <w:t>implemented a</w:t>
      </w:r>
      <w:r w:rsidRPr="00E758D2">
        <w:rPr>
          <w:sz w:val="14"/>
        </w:rPr>
        <w:t xml:space="preserve"> long-needed </w:t>
      </w:r>
      <w:r w:rsidRPr="004B6EA5">
        <w:rPr>
          <w:rStyle w:val="StyleUnderline"/>
        </w:rPr>
        <w:t>social insurance system that</w:t>
      </w:r>
      <w:r w:rsidRPr="00E758D2">
        <w:rPr>
          <w:sz w:val="14"/>
        </w:rPr>
        <w:t xml:space="preserve"> has </w:t>
      </w:r>
      <w:r w:rsidRPr="004B6EA5">
        <w:rPr>
          <w:rStyle w:val="StyleUnderline"/>
        </w:rPr>
        <w:t>served us well to this day. The victory</w:t>
      </w:r>
      <w:r w:rsidRPr="00E758D2">
        <w:rPr>
          <w:sz w:val="14"/>
        </w:rPr>
        <w:t xml:space="preserve"> over the Axis </w:t>
      </w:r>
      <w:r w:rsidRPr="004B6EA5">
        <w:rPr>
          <w:rStyle w:val="StyleUnderline"/>
        </w:rPr>
        <w:t>in WW2</w:t>
      </w:r>
      <w:r w:rsidRPr="00E758D2">
        <w:rPr>
          <w:sz w:val="14"/>
        </w:rPr>
        <w:t xml:space="preserve"> also </w:t>
      </w:r>
      <w:r w:rsidRPr="004B6EA5">
        <w:rPr>
          <w:rStyle w:val="StyleUnderline"/>
        </w:rPr>
        <w:t>prompted decolonization and</w:t>
      </w:r>
      <w:r w:rsidRPr="00E758D2">
        <w:rPr>
          <w:sz w:val="14"/>
        </w:rPr>
        <w:t xml:space="preserve"> the creation of </w:t>
      </w:r>
      <w:r w:rsidRPr="004B6EA5">
        <w:rPr>
          <w:rStyle w:val="StyleUnderline"/>
        </w:rPr>
        <w:t>a global economic system that</w:t>
      </w:r>
      <w:r w:rsidRPr="00E758D2">
        <w:rPr>
          <w:sz w:val="14"/>
        </w:rPr>
        <w:t xml:space="preserve"> has </w:t>
      </w:r>
      <w:r w:rsidRPr="004B6EA5">
        <w:rPr>
          <w:rStyle w:val="StyleUnderline"/>
        </w:rPr>
        <w:t>allowed</w:t>
      </w:r>
      <w:r w:rsidRPr="00E758D2">
        <w:rPr>
          <w:sz w:val="14"/>
        </w:rPr>
        <w:t xml:space="preserve"> most of </w:t>
      </w:r>
      <w:r w:rsidRPr="004B6EA5">
        <w:rPr>
          <w:rStyle w:val="StyleUnderline"/>
        </w:rPr>
        <w:t>the world to flourish</w:t>
      </w:r>
      <w:r w:rsidRPr="00E758D2">
        <w:rPr>
          <w:sz w:val="14"/>
        </w:rPr>
        <w:t xml:space="preserve"> in the century since. More recently, the </w:t>
      </w:r>
      <w:r w:rsidRPr="004B6EA5">
        <w:rPr>
          <w:rStyle w:val="StyleUnderline"/>
        </w:rPr>
        <w:t>2008</w:t>
      </w:r>
      <w:r w:rsidRPr="00E758D2">
        <w:rPr>
          <w:sz w:val="14"/>
        </w:rPr>
        <w:t xml:space="preserve"> financial crisis </w:t>
      </w:r>
      <w:r w:rsidRPr="004B6EA5">
        <w:rPr>
          <w:rStyle w:val="StyleUnderline"/>
        </w:rPr>
        <w:t>led to needed infrastructure spending, Obamacare, and the intellectual revival of industrial policy</w:t>
      </w:r>
      <w:r w:rsidRPr="00E758D2">
        <w:rPr>
          <w:sz w:val="14"/>
        </w:rPr>
        <w:t>.</w:t>
      </w:r>
    </w:p>
    <w:p w14:paraId="77B04F63" w14:textId="77777777" w:rsidR="00F509C3" w:rsidRDefault="00F509C3" w:rsidP="00F509C3">
      <w:pPr>
        <w:rPr>
          <w:rStyle w:val="Emphasis"/>
        </w:rPr>
      </w:pPr>
      <w:r w:rsidRPr="00E758D2">
        <w:rPr>
          <w:sz w:val="14"/>
        </w:rPr>
        <w:t xml:space="preserve">In other words, </w:t>
      </w:r>
      <w:r w:rsidRPr="004B6EA5">
        <w:rPr>
          <w:rStyle w:val="Emphasis"/>
        </w:rPr>
        <w:t xml:space="preserve">sometimes </w:t>
      </w:r>
      <w:r w:rsidRPr="001E2A98">
        <w:rPr>
          <w:rStyle w:val="Emphasis"/>
          <w:highlight w:val="yellow"/>
        </w:rPr>
        <w:t>instead of</w:t>
      </w:r>
      <w:r w:rsidRPr="004B6EA5">
        <w:rPr>
          <w:rStyle w:val="Emphasis"/>
        </w:rPr>
        <w:t xml:space="preserve"> a </w:t>
      </w:r>
      <w:r w:rsidRPr="001E2A98">
        <w:rPr>
          <w:rStyle w:val="Emphasis"/>
          <w:highlight w:val="yellow"/>
        </w:rPr>
        <w:t>polycrisis we get a polysolution</w:t>
      </w:r>
      <w:r w:rsidRPr="004B6EA5">
        <w:rPr>
          <w:rStyle w:val="Emphasis"/>
        </w:rPr>
        <w:t>.</w:t>
      </w:r>
    </w:p>
    <w:p w14:paraId="295C17E4" w14:textId="77777777" w:rsidR="00F509C3" w:rsidRPr="00674A2E" w:rsidRDefault="00F509C3" w:rsidP="00F509C3">
      <w:pPr>
        <w:pStyle w:val="Heading3"/>
        <w:rPr>
          <w:rFonts w:cs="Arial"/>
        </w:rPr>
      </w:pPr>
      <w:r w:rsidRPr="00674A2E">
        <w:rPr>
          <w:rFonts w:cs="Arial"/>
        </w:rPr>
        <w:t>Warming---Defense---1NC</w:t>
      </w:r>
    </w:p>
    <w:p w14:paraId="4D0D3BA0" w14:textId="77777777" w:rsidR="00F509C3" w:rsidRPr="00674A2E" w:rsidRDefault="00F509C3" w:rsidP="00F509C3">
      <w:pPr>
        <w:pStyle w:val="Heading4"/>
        <w:rPr>
          <w:rFonts w:cs="Arial"/>
        </w:rPr>
      </w:pPr>
      <w:r w:rsidRPr="00674A2E">
        <w:rPr>
          <w:rFonts w:cs="Arial"/>
        </w:rPr>
        <w:t xml:space="preserve">No </w:t>
      </w:r>
      <w:r w:rsidRPr="00674A2E">
        <w:rPr>
          <w:rFonts w:cs="Arial"/>
          <w:u w:val="single"/>
        </w:rPr>
        <w:t>environment</w:t>
      </w:r>
      <w:r w:rsidRPr="00674A2E">
        <w:rPr>
          <w:rFonts w:cs="Arial"/>
        </w:rPr>
        <w:t xml:space="preserve"> impact.</w:t>
      </w:r>
    </w:p>
    <w:p w14:paraId="0FB55300" w14:textId="77777777" w:rsidR="00F509C3" w:rsidRPr="00674A2E" w:rsidRDefault="00F509C3" w:rsidP="00F509C3">
      <w:r w:rsidRPr="00674A2E">
        <w:t xml:space="preserve">Dr. Peter </w:t>
      </w:r>
      <w:r w:rsidRPr="00674A2E">
        <w:rPr>
          <w:rStyle w:val="Style13ptBold"/>
        </w:rPr>
        <w:t>Kareiva &amp;</w:t>
      </w:r>
      <w:r w:rsidRPr="00674A2E">
        <w:t xml:space="preserve"> Valerie </w:t>
      </w:r>
      <w:r w:rsidRPr="00674A2E">
        <w:rPr>
          <w:rStyle w:val="Style13ptBold"/>
        </w:rPr>
        <w:t>Carranza 18</w:t>
      </w:r>
      <w:r w:rsidRPr="00674A2E">
        <w:t xml:space="preserve">, Adjunct Professor, Institute of the Environment &amp; Sustainability, University of California, Los Angeles; PhD, Environmental Sciences, University of California, Riverside, "Existential Risk due to Ecosystem Collapse: Nature Strikes Back," Futures, Vol. 102, pg. 6-7, September 2018, ScienceDirect. </w:t>
      </w:r>
    </w:p>
    <w:p w14:paraId="3A3DF3BA" w14:textId="77777777" w:rsidR="00F509C3" w:rsidRPr="00674A2E" w:rsidRDefault="00F509C3" w:rsidP="00F509C3">
      <w:pPr>
        <w:rPr>
          <w:sz w:val="16"/>
        </w:rPr>
      </w:pPr>
      <w:r w:rsidRPr="00674A2E">
        <w:rPr>
          <w:sz w:val="16"/>
        </w:rPr>
        <w:t xml:space="preserve">The interesting question is whether any of the planetary thresholds other than CO2 could also portend existential risks. Here the answer is not clear. One </w:t>
      </w:r>
      <w:r w:rsidRPr="00674A2E">
        <w:rPr>
          <w:rStyle w:val="StyleUnderline"/>
        </w:rPr>
        <w:t>boundary</w:t>
      </w:r>
      <w:r w:rsidRPr="00674A2E">
        <w:rPr>
          <w:sz w:val="16"/>
        </w:rPr>
        <w:t xml:space="preserve"> often </w:t>
      </w:r>
      <w:r w:rsidRPr="00674A2E">
        <w:rPr>
          <w:rStyle w:val="StyleUnderline"/>
        </w:rPr>
        <w:t>mentioned</w:t>
      </w:r>
      <w:r w:rsidRPr="00674A2E">
        <w:rPr>
          <w:sz w:val="16"/>
        </w:rPr>
        <w:t xml:space="preserve"> as a concern for the fate of global civilization </w:t>
      </w:r>
      <w:r w:rsidRPr="00674A2E">
        <w:rPr>
          <w:rStyle w:val="StyleUnderline"/>
        </w:rPr>
        <w:t>is</w:t>
      </w:r>
      <w:r w:rsidRPr="00674A2E">
        <w:rPr>
          <w:sz w:val="16"/>
        </w:rPr>
        <w:t xml:space="preserve"> </w:t>
      </w:r>
      <w:r w:rsidRPr="00674A2E">
        <w:rPr>
          <w:rStyle w:val="Emphasis"/>
          <w:highlight w:val="yellow"/>
        </w:rPr>
        <w:t>biod</w:t>
      </w:r>
      <w:r w:rsidRPr="00674A2E">
        <w:rPr>
          <w:rStyle w:val="Emphasis"/>
        </w:rPr>
        <w:t>iversity</w:t>
      </w:r>
      <w:r w:rsidRPr="00674A2E">
        <w:rPr>
          <w:sz w:val="16"/>
        </w:rPr>
        <w:t xml:space="preserve"> (Ehrlich &amp; Ehrlich, 2012), with the proposed safety threshold being a loss of greater than .001% per year (Rockström et al., 2009). </w:t>
      </w:r>
      <w:r w:rsidRPr="00674A2E">
        <w:rPr>
          <w:rStyle w:val="StyleUnderline"/>
        </w:rPr>
        <w:t xml:space="preserve">There </w:t>
      </w:r>
      <w:r w:rsidRPr="00674A2E">
        <w:rPr>
          <w:rStyle w:val="StyleUnderline"/>
          <w:highlight w:val="yellow"/>
        </w:rPr>
        <w:t>is</w:t>
      </w:r>
      <w:r w:rsidRPr="00674A2E">
        <w:rPr>
          <w:sz w:val="16"/>
          <w:highlight w:val="yellow"/>
        </w:rPr>
        <w:t xml:space="preserve"> </w:t>
      </w:r>
      <w:r w:rsidRPr="00674A2E">
        <w:rPr>
          <w:rStyle w:val="Emphasis"/>
          <w:highlight w:val="yellow"/>
        </w:rPr>
        <w:t>little e</w:t>
      </w:r>
      <w:r w:rsidRPr="00674A2E">
        <w:rPr>
          <w:rStyle w:val="Emphasis"/>
        </w:rPr>
        <w:t>vidence</w:t>
      </w:r>
      <w:r w:rsidRPr="00674A2E">
        <w:rPr>
          <w:sz w:val="16"/>
        </w:rPr>
        <w:t xml:space="preserve"> </w:t>
      </w:r>
      <w:r w:rsidRPr="00674A2E">
        <w:rPr>
          <w:rStyle w:val="StyleUnderline"/>
        </w:rPr>
        <w:t>that this</w:t>
      </w:r>
      <w:r w:rsidRPr="00674A2E">
        <w:rPr>
          <w:sz w:val="16"/>
        </w:rPr>
        <w:t xml:space="preserve"> particular </w:t>
      </w:r>
      <w:r w:rsidRPr="00674A2E">
        <w:rPr>
          <w:rStyle w:val="StyleUnderline"/>
        </w:rPr>
        <w:t>.001% annual loss is a</w:t>
      </w:r>
      <w:r w:rsidRPr="00674A2E">
        <w:rPr>
          <w:sz w:val="16"/>
        </w:rPr>
        <w:t xml:space="preserve"> </w:t>
      </w:r>
      <w:r w:rsidRPr="00674A2E">
        <w:rPr>
          <w:rStyle w:val="Emphasis"/>
        </w:rPr>
        <w:t>threshold</w:t>
      </w:r>
      <w:r w:rsidRPr="00674A2E">
        <w:rPr>
          <w:sz w:val="16"/>
        </w:rPr>
        <w:t>—</w:t>
      </w:r>
      <w:r w:rsidRPr="00674A2E">
        <w:rPr>
          <w:rStyle w:val="StyleUnderline"/>
          <w:highlight w:val="yellow"/>
        </w:rPr>
        <w:t>and</w:t>
      </w:r>
      <w:r w:rsidRPr="00674A2E">
        <w:rPr>
          <w:rStyle w:val="StyleUnderline"/>
        </w:rPr>
        <w:t xml:space="preserve"> it is </w:t>
      </w:r>
      <w:r w:rsidRPr="00674A2E">
        <w:rPr>
          <w:rStyle w:val="StyleUnderline"/>
          <w:highlight w:val="yellow"/>
        </w:rPr>
        <w:t>hard to imagine</w:t>
      </w:r>
      <w:r w:rsidRPr="00674A2E">
        <w:rPr>
          <w:sz w:val="16"/>
        </w:rPr>
        <w:t xml:space="preserve"> </w:t>
      </w:r>
      <w:r w:rsidRPr="00674A2E">
        <w:rPr>
          <w:rStyle w:val="Emphasis"/>
        </w:rPr>
        <w:t>any data</w:t>
      </w:r>
      <w:r w:rsidRPr="00674A2E">
        <w:rPr>
          <w:sz w:val="16"/>
        </w:rPr>
        <w:t xml:space="preserve"> th</w:t>
      </w:r>
      <w:r w:rsidRPr="00674A2E">
        <w:rPr>
          <w:rStyle w:val="StyleUnderline"/>
        </w:rPr>
        <w:t>at would allow one to identify</w:t>
      </w:r>
      <w:r w:rsidRPr="00674A2E">
        <w:rPr>
          <w:sz w:val="16"/>
        </w:rPr>
        <w:t xml:space="preserve"> </w:t>
      </w:r>
      <w:r w:rsidRPr="00674A2E">
        <w:rPr>
          <w:rStyle w:val="Emphasis"/>
        </w:rPr>
        <w:t>where</w:t>
      </w:r>
      <w:r w:rsidRPr="00674A2E">
        <w:rPr>
          <w:sz w:val="16"/>
        </w:rPr>
        <w:t xml:space="preserve"> </w:t>
      </w:r>
      <w:r w:rsidRPr="00674A2E">
        <w:rPr>
          <w:rStyle w:val="StyleUnderline"/>
          <w:highlight w:val="yellow"/>
        </w:rPr>
        <w:t>the threshold</w:t>
      </w:r>
      <w:r w:rsidRPr="00674A2E">
        <w:rPr>
          <w:rStyle w:val="StyleUnderline"/>
        </w:rPr>
        <w:t xml:space="preserve"> was</w:t>
      </w:r>
      <w:r w:rsidRPr="00674A2E">
        <w:rPr>
          <w:sz w:val="16"/>
        </w:rPr>
        <w:t xml:space="preserve"> (Brook et al., 2013; Lenton &amp; Williams, 2013). A better question is whether one can imagine any scenario by which the loss of too many species leads to the collapse of societies and environmental disasters, even though </w:t>
      </w:r>
      <w:r w:rsidRPr="00674A2E">
        <w:rPr>
          <w:rStyle w:val="StyleUnderline"/>
        </w:rPr>
        <w:t>one cannot know the</w:t>
      </w:r>
      <w:r w:rsidRPr="00674A2E">
        <w:rPr>
          <w:sz w:val="16"/>
        </w:rPr>
        <w:t xml:space="preserve"> </w:t>
      </w:r>
      <w:r w:rsidRPr="00674A2E">
        <w:rPr>
          <w:rStyle w:val="Emphasis"/>
        </w:rPr>
        <w:t>absolute</w:t>
      </w:r>
      <w:r w:rsidRPr="00674A2E">
        <w:rPr>
          <w:sz w:val="16"/>
        </w:rPr>
        <w:t xml:space="preserve"> </w:t>
      </w:r>
      <w:r w:rsidRPr="00674A2E">
        <w:rPr>
          <w:rStyle w:val="StyleUnderline"/>
        </w:rPr>
        <w:t>number of extinctions that would be</w:t>
      </w:r>
      <w:r w:rsidRPr="00674A2E">
        <w:rPr>
          <w:sz w:val="16"/>
        </w:rPr>
        <w:t xml:space="preserve"> </w:t>
      </w:r>
      <w:r w:rsidRPr="00674A2E">
        <w:rPr>
          <w:rStyle w:val="Emphasis"/>
        </w:rPr>
        <w:t>required</w:t>
      </w:r>
      <w:r w:rsidRPr="00674A2E">
        <w:rPr>
          <w:sz w:val="16"/>
        </w:rPr>
        <w:t xml:space="preserve"> </w:t>
      </w:r>
      <w:r w:rsidRPr="00674A2E">
        <w:rPr>
          <w:rStyle w:val="StyleUnderline"/>
        </w:rPr>
        <w:t>to create this dystopia</w:t>
      </w:r>
      <w:r w:rsidRPr="00674A2E">
        <w:rPr>
          <w:sz w:val="16"/>
        </w:rPr>
        <w:t>.</w:t>
      </w:r>
    </w:p>
    <w:p w14:paraId="75BC0068" w14:textId="77777777" w:rsidR="00F509C3" w:rsidRPr="00674A2E" w:rsidRDefault="00F509C3" w:rsidP="00F509C3">
      <w:pPr>
        <w:rPr>
          <w:sz w:val="16"/>
        </w:rPr>
      </w:pPr>
      <w:r w:rsidRPr="00674A2E">
        <w:rPr>
          <w:sz w:val="16"/>
        </w:rPr>
        <w:t xml:space="preserve">While there are </w:t>
      </w:r>
      <w:r w:rsidRPr="00674A2E">
        <w:rPr>
          <w:rStyle w:val="Emphasis"/>
          <w:highlight w:val="yellow"/>
        </w:rPr>
        <w:t>data</w:t>
      </w:r>
      <w:r w:rsidRPr="00674A2E">
        <w:rPr>
          <w:sz w:val="16"/>
        </w:rPr>
        <w:t xml:space="preserve"> that </w:t>
      </w:r>
      <w:r w:rsidRPr="00674A2E">
        <w:rPr>
          <w:rStyle w:val="StyleUnderline"/>
        </w:rPr>
        <w:t>relate</w:t>
      </w:r>
      <w:r w:rsidRPr="00674A2E">
        <w:rPr>
          <w:sz w:val="16"/>
        </w:rPr>
        <w:t xml:space="preserve"> </w:t>
      </w:r>
      <w:r w:rsidRPr="00674A2E">
        <w:rPr>
          <w:rStyle w:val="Emphasis"/>
        </w:rPr>
        <w:t>local reductions</w:t>
      </w:r>
      <w:r w:rsidRPr="00674A2E">
        <w:rPr>
          <w:sz w:val="16"/>
        </w:rPr>
        <w:t xml:space="preserve"> </w:t>
      </w:r>
      <w:r w:rsidRPr="00674A2E">
        <w:rPr>
          <w:rStyle w:val="StyleUnderline"/>
        </w:rPr>
        <w:t>in species richness to altered ecosystem function, these results</w:t>
      </w:r>
      <w:r w:rsidRPr="00674A2E">
        <w:rPr>
          <w:sz w:val="16"/>
        </w:rPr>
        <w:t xml:space="preserve"> </w:t>
      </w:r>
      <w:r w:rsidRPr="00674A2E">
        <w:rPr>
          <w:rStyle w:val="Emphasis"/>
          <w:sz w:val="24"/>
          <w:highlight w:val="yellow"/>
        </w:rPr>
        <w:t>do not point to</w:t>
      </w:r>
      <w:r w:rsidRPr="00674A2E">
        <w:rPr>
          <w:sz w:val="16"/>
        </w:rPr>
        <w:t xml:space="preserve"> substantial </w:t>
      </w:r>
      <w:r w:rsidRPr="00674A2E">
        <w:rPr>
          <w:rStyle w:val="Emphasis"/>
          <w:sz w:val="24"/>
          <w:highlight w:val="yellow"/>
        </w:rPr>
        <w:t>existential risks</w:t>
      </w:r>
      <w:r w:rsidRPr="00674A2E">
        <w:rPr>
          <w:sz w:val="16"/>
        </w:rPr>
        <w:t xml:space="preserve">. The </w:t>
      </w:r>
      <w:r w:rsidRPr="00674A2E">
        <w:rPr>
          <w:rStyle w:val="StyleUnderline"/>
        </w:rPr>
        <w:t xml:space="preserve">data </w:t>
      </w:r>
      <w:r w:rsidRPr="00674A2E">
        <w:rPr>
          <w:rStyle w:val="StyleUnderline"/>
          <w:highlight w:val="yellow"/>
        </w:rPr>
        <w:t>are</w:t>
      </w:r>
      <w:r w:rsidRPr="00674A2E">
        <w:rPr>
          <w:sz w:val="16"/>
          <w:highlight w:val="yellow"/>
        </w:rPr>
        <w:t xml:space="preserve"> </w:t>
      </w:r>
      <w:r w:rsidRPr="00674A2E">
        <w:rPr>
          <w:rStyle w:val="Emphasis"/>
          <w:highlight w:val="yellow"/>
        </w:rPr>
        <w:t>small-scale</w:t>
      </w:r>
      <w:r w:rsidRPr="00674A2E">
        <w:rPr>
          <w:sz w:val="16"/>
        </w:rPr>
        <w:t xml:space="preserve"> </w:t>
      </w:r>
      <w:r w:rsidRPr="00674A2E">
        <w:rPr>
          <w:rStyle w:val="StyleUnderline"/>
        </w:rPr>
        <w:t>experiments in which plant productivity, or nutrient retention is reduced as species number declines locally</w:t>
      </w:r>
      <w:r w:rsidRPr="00674A2E">
        <w:rPr>
          <w:sz w:val="16"/>
        </w:rPr>
        <w:t xml:space="preserve"> (Vellend, 2017), </w:t>
      </w:r>
      <w:r w:rsidRPr="00674A2E">
        <w:rPr>
          <w:rStyle w:val="StyleUnderline"/>
          <w:highlight w:val="yellow"/>
        </w:rPr>
        <w:t>or</w:t>
      </w:r>
      <w:r w:rsidRPr="00674A2E">
        <w:rPr>
          <w:sz w:val="16"/>
        </w:rPr>
        <w:t xml:space="preserve"> are </w:t>
      </w:r>
      <w:r w:rsidRPr="00674A2E">
        <w:rPr>
          <w:rStyle w:val="Emphasis"/>
          <w:highlight w:val="yellow"/>
        </w:rPr>
        <w:t>local</w:t>
      </w:r>
      <w:r w:rsidRPr="00674A2E">
        <w:rPr>
          <w:sz w:val="16"/>
          <w:highlight w:val="yellow"/>
        </w:rPr>
        <w:t xml:space="preserve"> </w:t>
      </w:r>
      <w:r w:rsidRPr="00674A2E">
        <w:rPr>
          <w:rStyle w:val="StyleUnderline"/>
          <w:highlight w:val="yellow"/>
        </w:rPr>
        <w:t>observations</w:t>
      </w:r>
      <w:r w:rsidRPr="00674A2E">
        <w:rPr>
          <w:rStyle w:val="StyleUnderline"/>
        </w:rPr>
        <w:t xml:space="preserve"> of increased variability</w:t>
      </w:r>
      <w:r w:rsidRPr="00674A2E">
        <w:rPr>
          <w:sz w:val="16"/>
        </w:rPr>
        <w:t xml:space="preserve"> in fisheries yield </w:t>
      </w:r>
      <w:r w:rsidRPr="00674A2E">
        <w:rPr>
          <w:rStyle w:val="StyleUnderline"/>
        </w:rPr>
        <w:t>when</w:t>
      </w:r>
      <w:r w:rsidRPr="00674A2E">
        <w:rPr>
          <w:sz w:val="16"/>
        </w:rPr>
        <w:t xml:space="preserve"> stock </w:t>
      </w:r>
      <w:r w:rsidRPr="00674A2E">
        <w:rPr>
          <w:rStyle w:val="StyleUnderline"/>
        </w:rPr>
        <w:t>diversity is lost</w:t>
      </w:r>
      <w:r w:rsidRPr="00674A2E">
        <w:rPr>
          <w:sz w:val="16"/>
        </w:rPr>
        <w:t xml:space="preserve"> (Schindler et al., 2010). </w:t>
      </w:r>
      <w:r w:rsidRPr="00674A2E">
        <w:rPr>
          <w:rStyle w:val="StyleUnderline"/>
        </w:rPr>
        <w:t>Those are</w:t>
      </w:r>
      <w:r w:rsidRPr="00674A2E">
        <w:rPr>
          <w:sz w:val="16"/>
        </w:rPr>
        <w:t xml:space="preserve"> </w:t>
      </w:r>
      <w:r w:rsidRPr="00674A2E">
        <w:rPr>
          <w:rStyle w:val="Emphasis"/>
        </w:rPr>
        <w:t>not</w:t>
      </w:r>
      <w:r w:rsidRPr="00674A2E">
        <w:rPr>
          <w:sz w:val="16"/>
        </w:rPr>
        <w:t xml:space="preserve"> existential </w:t>
      </w:r>
      <w:r w:rsidRPr="00674A2E">
        <w:rPr>
          <w:rStyle w:val="StyleUnderline"/>
        </w:rPr>
        <w:t>risks</w:t>
      </w:r>
      <w:r w:rsidRPr="00674A2E">
        <w:rPr>
          <w:sz w:val="16"/>
        </w:rPr>
        <w:t xml:space="preserve">. </w:t>
      </w:r>
      <w:r w:rsidRPr="00674A2E">
        <w:rPr>
          <w:rStyle w:val="StyleUnderline"/>
        </w:rPr>
        <w:t>To make the link</w:t>
      </w:r>
      <w:r w:rsidRPr="00674A2E">
        <w:rPr>
          <w:sz w:val="16"/>
        </w:rPr>
        <w:t xml:space="preserve"> even more </w:t>
      </w:r>
      <w:r w:rsidRPr="00674A2E">
        <w:rPr>
          <w:rStyle w:val="Emphasis"/>
        </w:rPr>
        <w:t>tenuous</w:t>
      </w:r>
      <w:r w:rsidRPr="00674A2E">
        <w:rPr>
          <w:sz w:val="16"/>
        </w:rPr>
        <w:t xml:space="preserve">, </w:t>
      </w:r>
      <w:r w:rsidRPr="00674A2E">
        <w:rPr>
          <w:rStyle w:val="StyleUnderline"/>
          <w:highlight w:val="yellow"/>
        </w:rPr>
        <w:t>there is</w:t>
      </w:r>
      <w:r w:rsidRPr="00674A2E">
        <w:rPr>
          <w:sz w:val="16"/>
          <w:highlight w:val="yellow"/>
        </w:rPr>
        <w:t xml:space="preserve"> </w:t>
      </w:r>
      <w:r w:rsidRPr="00674A2E">
        <w:rPr>
          <w:rStyle w:val="Emphasis"/>
          <w:highlight w:val="yellow"/>
        </w:rPr>
        <w:t>little evidence</w:t>
      </w:r>
      <w:r w:rsidRPr="00674A2E">
        <w:rPr>
          <w:sz w:val="16"/>
        </w:rPr>
        <w:t xml:space="preserve"> that </w:t>
      </w:r>
      <w:r w:rsidRPr="00674A2E">
        <w:rPr>
          <w:rStyle w:val="StyleUnderline"/>
          <w:highlight w:val="yellow"/>
        </w:rPr>
        <w:t>biod</w:t>
      </w:r>
      <w:r w:rsidRPr="00674A2E">
        <w:rPr>
          <w:rStyle w:val="StyleUnderline"/>
        </w:rPr>
        <w:t xml:space="preserve">iversity </w:t>
      </w:r>
      <w:r w:rsidRPr="00674A2E">
        <w:rPr>
          <w:rStyle w:val="StyleUnderline"/>
          <w:highlight w:val="yellow"/>
        </w:rPr>
        <w:t>is</w:t>
      </w:r>
      <w:r w:rsidRPr="00674A2E">
        <w:rPr>
          <w:sz w:val="16"/>
        </w:rPr>
        <w:t xml:space="preserve"> </w:t>
      </w:r>
      <w:r w:rsidRPr="00674A2E">
        <w:rPr>
          <w:rStyle w:val="Emphasis"/>
        </w:rPr>
        <w:t xml:space="preserve">even </w:t>
      </w:r>
      <w:r w:rsidRPr="00674A2E">
        <w:rPr>
          <w:rStyle w:val="Emphasis"/>
          <w:highlight w:val="yellow"/>
        </w:rPr>
        <w:t>declining at local scales</w:t>
      </w:r>
      <w:r w:rsidRPr="00674A2E">
        <w:rPr>
          <w:sz w:val="16"/>
        </w:rPr>
        <w:t xml:space="preserve"> (Vellend et al 2017; Vellend et al., 2013). Total planetary biodiversity may be in decline, but </w:t>
      </w:r>
      <w:r w:rsidRPr="00674A2E">
        <w:rPr>
          <w:rStyle w:val="StyleUnderline"/>
        </w:rPr>
        <w:t>local and regional biodiversity is</w:t>
      </w:r>
      <w:r w:rsidRPr="00674A2E">
        <w:rPr>
          <w:sz w:val="16"/>
        </w:rPr>
        <w:t xml:space="preserve"> often </w:t>
      </w:r>
      <w:r w:rsidRPr="00674A2E">
        <w:rPr>
          <w:rStyle w:val="StyleUnderline"/>
        </w:rPr>
        <w:t xml:space="preserve">staying the same because </w:t>
      </w:r>
      <w:r w:rsidRPr="00674A2E">
        <w:rPr>
          <w:rStyle w:val="StyleUnderline"/>
          <w:highlight w:val="yellow"/>
        </w:rPr>
        <w:t>species</w:t>
      </w:r>
      <w:r w:rsidRPr="00674A2E">
        <w:rPr>
          <w:sz w:val="16"/>
        </w:rPr>
        <w:t xml:space="preserve"> from elsewhere </w:t>
      </w:r>
      <w:r w:rsidRPr="00674A2E">
        <w:rPr>
          <w:rStyle w:val="Emphasis"/>
          <w:highlight w:val="yellow"/>
        </w:rPr>
        <w:t>replace</w:t>
      </w:r>
      <w:r w:rsidRPr="00674A2E">
        <w:rPr>
          <w:sz w:val="16"/>
        </w:rPr>
        <w:t xml:space="preserve"> </w:t>
      </w:r>
      <w:r w:rsidRPr="00674A2E">
        <w:rPr>
          <w:rStyle w:val="StyleUnderline"/>
        </w:rPr>
        <w:t xml:space="preserve">local </w:t>
      </w:r>
      <w:r w:rsidRPr="00674A2E">
        <w:rPr>
          <w:rStyle w:val="StyleUnderline"/>
          <w:highlight w:val="yellow"/>
        </w:rPr>
        <w:t>losses</w:t>
      </w:r>
      <w:r w:rsidRPr="00674A2E">
        <w:rPr>
          <w:sz w:val="16"/>
        </w:rPr>
        <w:t xml:space="preserve">, albeit homogenizing the world in the process. Although the majority of conservation scientists are likely to flinch at this conclusion, </w:t>
      </w:r>
      <w:r w:rsidRPr="00674A2E">
        <w:rPr>
          <w:rStyle w:val="StyleUnderline"/>
        </w:rPr>
        <w:t>there is</w:t>
      </w:r>
      <w:r w:rsidRPr="00674A2E">
        <w:rPr>
          <w:sz w:val="16"/>
        </w:rPr>
        <w:t xml:space="preserve"> </w:t>
      </w:r>
      <w:r w:rsidRPr="00674A2E">
        <w:rPr>
          <w:rStyle w:val="Emphasis"/>
          <w:highlight w:val="yellow"/>
        </w:rPr>
        <w:t xml:space="preserve">growing </w:t>
      </w:r>
      <w:r w:rsidRPr="00674A2E">
        <w:rPr>
          <w:rStyle w:val="Emphasis"/>
        </w:rPr>
        <w:t>skepticism</w:t>
      </w:r>
      <w:r w:rsidRPr="00674A2E">
        <w:rPr>
          <w:sz w:val="16"/>
        </w:rPr>
        <w:t xml:space="preserve"> </w:t>
      </w:r>
      <w:r w:rsidRPr="00674A2E">
        <w:rPr>
          <w:rStyle w:val="StyleUnderline"/>
        </w:rPr>
        <w:t>regarding the</w:t>
      </w:r>
      <w:r w:rsidRPr="00674A2E">
        <w:rPr>
          <w:sz w:val="16"/>
        </w:rPr>
        <w:t xml:space="preserve"> </w:t>
      </w:r>
      <w:r w:rsidRPr="00674A2E">
        <w:rPr>
          <w:rStyle w:val="Emphasis"/>
        </w:rPr>
        <w:t>strength</w:t>
      </w:r>
      <w:r w:rsidRPr="00674A2E">
        <w:rPr>
          <w:sz w:val="16"/>
        </w:rPr>
        <w:t xml:space="preserve"> </w:t>
      </w:r>
      <w:r w:rsidRPr="00674A2E">
        <w:rPr>
          <w:rStyle w:val="StyleUnderline"/>
        </w:rPr>
        <w:t xml:space="preserve">of </w:t>
      </w:r>
      <w:r w:rsidRPr="00674A2E">
        <w:rPr>
          <w:rStyle w:val="StyleUnderline"/>
          <w:highlight w:val="yellow"/>
        </w:rPr>
        <w:t>evidence</w:t>
      </w:r>
      <w:r w:rsidRPr="00674A2E">
        <w:rPr>
          <w:rStyle w:val="StyleUnderline"/>
        </w:rPr>
        <w:t xml:space="preserve"> linking trends in biodiversity loss to an</w:t>
      </w:r>
      <w:r w:rsidRPr="00674A2E">
        <w:rPr>
          <w:sz w:val="16"/>
        </w:rPr>
        <w:t xml:space="preserve"> </w:t>
      </w:r>
      <w:r w:rsidRPr="00674A2E">
        <w:rPr>
          <w:rStyle w:val="Emphasis"/>
        </w:rPr>
        <w:t>existential risk</w:t>
      </w:r>
      <w:r w:rsidRPr="00674A2E">
        <w:rPr>
          <w:sz w:val="16"/>
        </w:rPr>
        <w:t xml:space="preserve"> for humans (Maier, 2012; Vellend, 2014). Obviously if all biodiversity disappeared civilization would end—but </w:t>
      </w:r>
      <w:r w:rsidRPr="00674A2E">
        <w:rPr>
          <w:rStyle w:val="StyleUnderline"/>
          <w:highlight w:val="yellow"/>
        </w:rPr>
        <w:t>no</w:t>
      </w:r>
      <w:r w:rsidRPr="00674A2E">
        <w:rPr>
          <w:rStyle w:val="StyleUnderline"/>
        </w:rPr>
        <w:t xml:space="preserve"> one is </w:t>
      </w:r>
      <w:r w:rsidRPr="00674A2E">
        <w:rPr>
          <w:rStyle w:val="StyleUnderline"/>
          <w:highlight w:val="yellow"/>
        </w:rPr>
        <w:t>forecasting</w:t>
      </w:r>
      <w:r w:rsidRPr="00674A2E">
        <w:rPr>
          <w:rStyle w:val="StyleUnderline"/>
        </w:rPr>
        <w:t xml:space="preserve"> the</w:t>
      </w:r>
      <w:r w:rsidRPr="00674A2E">
        <w:rPr>
          <w:sz w:val="16"/>
        </w:rPr>
        <w:t xml:space="preserve"> </w:t>
      </w:r>
      <w:r w:rsidRPr="00674A2E">
        <w:rPr>
          <w:rStyle w:val="Emphasis"/>
          <w:highlight w:val="yellow"/>
        </w:rPr>
        <w:t>loss of all species</w:t>
      </w:r>
      <w:r w:rsidRPr="00674A2E">
        <w:rPr>
          <w:sz w:val="16"/>
        </w:rPr>
        <w:t xml:space="preserve">. It seems plausible that the loss of 90% of the world’s species could also be apocalyptic, but not one is predicting that degree of biodiversity loss either. Tragic, but </w:t>
      </w:r>
      <w:r w:rsidRPr="00674A2E">
        <w:rPr>
          <w:rStyle w:val="StyleUnderline"/>
          <w:highlight w:val="yellow"/>
        </w:rPr>
        <w:t>plausible</w:t>
      </w:r>
      <w:r w:rsidRPr="00674A2E">
        <w:rPr>
          <w:rStyle w:val="StyleUnderline"/>
        </w:rPr>
        <w:t xml:space="preserve"> is the possibility our </w:t>
      </w:r>
      <w:r w:rsidRPr="00674A2E">
        <w:rPr>
          <w:rStyle w:val="StyleUnderline"/>
          <w:highlight w:val="yellow"/>
        </w:rPr>
        <w:t>planet suffer</w:t>
      </w:r>
      <w:r w:rsidRPr="00674A2E">
        <w:rPr>
          <w:rStyle w:val="StyleUnderline"/>
        </w:rPr>
        <w:t xml:space="preserve">ing </w:t>
      </w:r>
      <w:r w:rsidRPr="00674A2E">
        <w:rPr>
          <w:rStyle w:val="StyleUnderline"/>
          <w:highlight w:val="yellow"/>
        </w:rPr>
        <w:t>a loss of</w:t>
      </w:r>
      <w:r w:rsidRPr="00674A2E">
        <w:rPr>
          <w:sz w:val="16"/>
        </w:rPr>
        <w:t xml:space="preserve"> as many as </w:t>
      </w:r>
      <w:r w:rsidRPr="00674A2E">
        <w:rPr>
          <w:rStyle w:val="Emphasis"/>
          <w:highlight w:val="yellow"/>
        </w:rPr>
        <w:t>half</w:t>
      </w:r>
      <w:r w:rsidRPr="00674A2E">
        <w:rPr>
          <w:sz w:val="16"/>
        </w:rPr>
        <w:t xml:space="preserve"> </w:t>
      </w:r>
      <w:r w:rsidRPr="00674A2E">
        <w:rPr>
          <w:rStyle w:val="StyleUnderline"/>
        </w:rPr>
        <w:t>of its species</w:t>
      </w:r>
      <w:r w:rsidRPr="00674A2E">
        <w:rPr>
          <w:sz w:val="16"/>
        </w:rPr>
        <w:t xml:space="preserve">. If global biodiversity were halved, but at the same time locally the number of species stayed relatively stable, </w:t>
      </w:r>
      <w:r w:rsidRPr="00674A2E">
        <w:rPr>
          <w:rStyle w:val="StyleUnderline"/>
        </w:rPr>
        <w:t>what would be the</w:t>
      </w:r>
      <w:r w:rsidRPr="00674A2E">
        <w:rPr>
          <w:sz w:val="16"/>
        </w:rPr>
        <w:t xml:space="preserve"> </w:t>
      </w:r>
      <w:r w:rsidRPr="00674A2E">
        <w:rPr>
          <w:rStyle w:val="Emphasis"/>
        </w:rPr>
        <w:t>mechanism</w:t>
      </w:r>
      <w:r w:rsidRPr="00674A2E">
        <w:rPr>
          <w:sz w:val="16"/>
        </w:rPr>
        <w:t xml:space="preserve"> </w:t>
      </w:r>
      <w:r w:rsidRPr="00674A2E">
        <w:rPr>
          <w:rStyle w:val="StyleUnderline"/>
        </w:rPr>
        <w:t>for an end-of-civilization</w:t>
      </w:r>
      <w:r w:rsidRPr="00674A2E">
        <w:rPr>
          <w:sz w:val="16"/>
        </w:rPr>
        <w:t xml:space="preserve"> or even end of human prosperity </w:t>
      </w:r>
      <w:r w:rsidRPr="00674A2E">
        <w:rPr>
          <w:rStyle w:val="StyleUnderline"/>
        </w:rPr>
        <w:t>scenario</w:t>
      </w:r>
      <w:r w:rsidRPr="00674A2E">
        <w:rPr>
          <w:sz w:val="16"/>
        </w:rPr>
        <w:t xml:space="preserve">? </w:t>
      </w:r>
      <w:r w:rsidRPr="00674A2E">
        <w:rPr>
          <w:rStyle w:val="StyleUnderline"/>
        </w:rPr>
        <w:t>Extinctions and biodiversity loss are</w:t>
      </w:r>
      <w:r w:rsidRPr="00674A2E">
        <w:rPr>
          <w:sz w:val="16"/>
        </w:rPr>
        <w:t xml:space="preserve"> ethical and spiritual losses, but perhaps </w:t>
      </w:r>
      <w:r w:rsidRPr="00674A2E">
        <w:rPr>
          <w:rStyle w:val="Emphasis"/>
          <w:highlight w:val="yellow"/>
        </w:rPr>
        <w:t>not</w:t>
      </w:r>
      <w:r w:rsidRPr="00674A2E">
        <w:rPr>
          <w:sz w:val="16"/>
        </w:rPr>
        <w:t xml:space="preserve"> </w:t>
      </w:r>
      <w:r w:rsidRPr="00674A2E">
        <w:rPr>
          <w:rStyle w:val="StyleUnderline"/>
        </w:rPr>
        <w:t xml:space="preserve">an </w:t>
      </w:r>
      <w:r w:rsidRPr="00674A2E">
        <w:rPr>
          <w:rStyle w:val="StyleUnderline"/>
          <w:highlight w:val="yellow"/>
        </w:rPr>
        <w:t>existential</w:t>
      </w:r>
      <w:r w:rsidRPr="00674A2E">
        <w:rPr>
          <w:rStyle w:val="StyleUnderline"/>
        </w:rPr>
        <w:t xml:space="preserve"> risk</w:t>
      </w:r>
      <w:r w:rsidRPr="00674A2E">
        <w:rPr>
          <w:sz w:val="16"/>
        </w:rPr>
        <w:t>.</w:t>
      </w:r>
    </w:p>
    <w:p w14:paraId="48688DD1" w14:textId="77777777" w:rsidR="00F509C3" w:rsidRPr="00674A2E" w:rsidRDefault="00F509C3" w:rsidP="00F509C3">
      <w:pPr>
        <w:rPr>
          <w:sz w:val="16"/>
        </w:rPr>
      </w:pPr>
      <w:r w:rsidRPr="00674A2E">
        <w:rPr>
          <w:sz w:val="16"/>
        </w:rPr>
        <w:t>What about the remaining eight planetary boundaries? Stratospheric ozone depletion is one—but thanks to the Montreal Protocol ozone depletion is being reversed (Hand, 2016). Disruptions of the nitrogen cycle and of the phosphorous cycle have also been proposed as representing potential planetary boundaries (one boundary for nitrogen and one boundary for phosphorous). There are compelling data linking excesses in these nutrients to environmental damage.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However, these impacts are local. At the same time that there is too much N loading in the US, there is a need for more N in Africa as a way of increasing agricultural yields (Mueller et al., 2012). While the disruption of nitrogen and phosphorous cycles clearly perturb local ecosystems, end-of-the-world scenarios seem a bit far-fetched.</w:t>
      </w:r>
    </w:p>
    <w:p w14:paraId="6E156476" w14:textId="77777777" w:rsidR="00F509C3" w:rsidRPr="00674A2E" w:rsidRDefault="00F509C3" w:rsidP="00F509C3">
      <w:pPr>
        <w:rPr>
          <w:sz w:val="16"/>
        </w:rPr>
      </w:pPr>
      <w:r w:rsidRPr="00674A2E">
        <w:rPr>
          <w:sz w:val="16"/>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is species extinctions that are the proximate cause of an eco-catastrophe. Excessive chemical pollution and excessive atmospheric aerosol loading have each been suggested as planetary boundaries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It is perhaps appropriate then that when Hollywood envisions an unlivable world, it often invokes a story of humans poisoning themselves. That said, it is doubtful that we will poison ourselves towards extinction. </w:t>
      </w:r>
      <w:r w:rsidRPr="00674A2E">
        <w:rPr>
          <w:rStyle w:val="StyleUnderline"/>
          <w:highlight w:val="yellow"/>
        </w:rPr>
        <w:t>Data show</w:t>
      </w:r>
      <w:r w:rsidRPr="00674A2E">
        <w:rPr>
          <w:sz w:val="16"/>
        </w:rPr>
        <w:t xml:space="preserve"> that </w:t>
      </w:r>
      <w:r w:rsidRPr="00674A2E">
        <w:rPr>
          <w:rStyle w:val="StyleUnderline"/>
        </w:rPr>
        <w:t xml:space="preserve">as </w:t>
      </w:r>
      <w:r w:rsidRPr="00674A2E">
        <w:rPr>
          <w:rStyle w:val="StyleUnderline"/>
          <w:highlight w:val="yellow"/>
        </w:rPr>
        <w:t>nations</w:t>
      </w:r>
      <w:r w:rsidRPr="00674A2E">
        <w:rPr>
          <w:sz w:val="16"/>
        </w:rPr>
        <w:t xml:space="preserve"> </w:t>
      </w:r>
      <w:r w:rsidRPr="00674A2E">
        <w:rPr>
          <w:rStyle w:val="Emphasis"/>
        </w:rPr>
        <w:t>develop</w:t>
      </w:r>
      <w:r w:rsidRPr="00674A2E">
        <w:rPr>
          <w:sz w:val="16"/>
        </w:rPr>
        <w:t xml:space="preserve"> and increase their wealth, </w:t>
      </w:r>
      <w:r w:rsidRPr="00674A2E">
        <w:rPr>
          <w:rStyle w:val="StyleUnderline"/>
        </w:rPr>
        <w:t>they tend to</w:t>
      </w:r>
      <w:r w:rsidRPr="00674A2E">
        <w:rPr>
          <w:sz w:val="16"/>
        </w:rPr>
        <w:t xml:space="preserve"> clean up their air and water and </w:t>
      </w:r>
      <w:r w:rsidRPr="00674A2E">
        <w:rPr>
          <w:rStyle w:val="Emphasis"/>
          <w:highlight w:val="yellow"/>
        </w:rPr>
        <w:t>reduce</w:t>
      </w:r>
      <w:r w:rsidRPr="00674A2E">
        <w:rPr>
          <w:sz w:val="16"/>
        </w:rPr>
        <w:t xml:space="preserve"> environmental </w:t>
      </w:r>
      <w:r w:rsidRPr="00674A2E">
        <w:rPr>
          <w:rStyle w:val="Emphasis"/>
          <w:highlight w:val="yellow"/>
        </w:rPr>
        <w:t>pollution</w:t>
      </w:r>
      <w:r w:rsidRPr="00674A2E">
        <w:rPr>
          <w:sz w:val="16"/>
        </w:rPr>
        <w:t xml:space="preserve"> (Flörke et al., 2013; Hao &amp; Wang, 2005). </w:t>
      </w:r>
      <w:r w:rsidRPr="00674A2E">
        <w:rPr>
          <w:rStyle w:val="StyleUnderline"/>
        </w:rPr>
        <w:t xml:space="preserve">In addition, as </w:t>
      </w:r>
      <w:r w:rsidRPr="00674A2E">
        <w:rPr>
          <w:rStyle w:val="StyleUnderline"/>
          <w:highlight w:val="yellow"/>
        </w:rPr>
        <w:t>economies become</w:t>
      </w:r>
      <w:r w:rsidRPr="00674A2E">
        <w:rPr>
          <w:sz w:val="16"/>
          <w:highlight w:val="yellow"/>
        </w:rPr>
        <w:t xml:space="preserve"> </w:t>
      </w:r>
      <w:r w:rsidRPr="00674A2E">
        <w:rPr>
          <w:rStyle w:val="Emphasis"/>
          <w:highlight w:val="yellow"/>
        </w:rPr>
        <w:t>more circular</w:t>
      </w:r>
      <w:r w:rsidRPr="00674A2E">
        <w:rPr>
          <w:sz w:val="16"/>
        </w:rPr>
        <w:t xml:space="preserve"> (see Mathews &amp; Tan, 2016), </w:t>
      </w:r>
      <w:r w:rsidRPr="00674A2E">
        <w:rPr>
          <w:rStyle w:val="StyleUnderline"/>
        </w:rPr>
        <w:t xml:space="preserve">environmental </w:t>
      </w:r>
      <w:r w:rsidRPr="00674A2E">
        <w:rPr>
          <w:rStyle w:val="StyleUnderline"/>
          <w:highlight w:val="yellow"/>
        </w:rPr>
        <w:t>damage</w:t>
      </w:r>
      <w:r w:rsidRPr="00674A2E">
        <w:rPr>
          <w:sz w:val="16"/>
        </w:rPr>
        <w:t xml:space="preserve"> due to waste products </w:t>
      </w:r>
      <w:r w:rsidRPr="00674A2E">
        <w:rPr>
          <w:rStyle w:val="StyleUnderline"/>
        </w:rPr>
        <w:t xml:space="preserve">is </w:t>
      </w:r>
      <w:r w:rsidRPr="00674A2E">
        <w:rPr>
          <w:rStyle w:val="StyleUnderline"/>
          <w:highlight w:val="yellow"/>
        </w:rPr>
        <w:t>likely to</w:t>
      </w:r>
      <w:r w:rsidRPr="00674A2E">
        <w:rPr>
          <w:sz w:val="16"/>
          <w:highlight w:val="yellow"/>
        </w:rPr>
        <w:t xml:space="preserve"> </w:t>
      </w:r>
      <w:r w:rsidRPr="00674A2E">
        <w:rPr>
          <w:rStyle w:val="Emphasis"/>
          <w:highlight w:val="yellow"/>
        </w:rPr>
        <w:t>decline</w:t>
      </w:r>
      <w:r w:rsidRPr="00674A2E">
        <w:rPr>
          <w:sz w:val="16"/>
        </w:rPr>
        <w:t xml:space="preserve">. The </w:t>
      </w:r>
      <w:r w:rsidRPr="00674A2E">
        <w:rPr>
          <w:rStyle w:val="StyleUnderline"/>
        </w:rPr>
        <w:t>key point is</w:t>
      </w:r>
      <w:r w:rsidRPr="00674A2E">
        <w:rPr>
          <w:sz w:val="16"/>
        </w:rPr>
        <w:t xml:space="preserve"> that the pollutants associated with </w:t>
      </w:r>
      <w:r w:rsidRPr="00674A2E">
        <w:rPr>
          <w:rStyle w:val="StyleUnderline"/>
        </w:rPr>
        <w:t>the</w:t>
      </w:r>
      <w:r w:rsidRPr="00674A2E">
        <w:rPr>
          <w:sz w:val="16"/>
        </w:rPr>
        <w:t xml:space="preserve"> planetary </w:t>
      </w:r>
      <w:r w:rsidRPr="00674A2E">
        <w:rPr>
          <w:rStyle w:val="StyleUnderline"/>
          <w:highlight w:val="yellow"/>
        </w:rPr>
        <w:t>boundaries are</w:t>
      </w:r>
      <w:r w:rsidRPr="00674A2E">
        <w:rPr>
          <w:sz w:val="16"/>
          <w:highlight w:val="yellow"/>
        </w:rPr>
        <w:t xml:space="preserve"> </w:t>
      </w:r>
      <w:r w:rsidRPr="00674A2E">
        <w:rPr>
          <w:rStyle w:val="Emphasis"/>
          <w:highlight w:val="yellow"/>
        </w:rPr>
        <w:t>so</w:t>
      </w:r>
      <w:r w:rsidRPr="00674A2E">
        <w:rPr>
          <w:rStyle w:val="Emphasis"/>
        </w:rPr>
        <w:t xml:space="preserve"> widely </w:t>
      </w:r>
      <w:r w:rsidRPr="00674A2E">
        <w:rPr>
          <w:rStyle w:val="Emphasis"/>
          <w:highlight w:val="yellow"/>
        </w:rPr>
        <w:t>recognized</w:t>
      </w:r>
      <w:r w:rsidRPr="00674A2E">
        <w:rPr>
          <w:sz w:val="16"/>
          <w:highlight w:val="yellow"/>
        </w:rPr>
        <w:t xml:space="preserve">, </w:t>
      </w:r>
      <w:r w:rsidRPr="00674A2E">
        <w:rPr>
          <w:rStyle w:val="StyleUnderline"/>
          <w:highlight w:val="yellow"/>
        </w:rPr>
        <w:t>and</w:t>
      </w:r>
      <w:r w:rsidRPr="00674A2E">
        <w:rPr>
          <w:sz w:val="16"/>
        </w:rPr>
        <w:t xml:space="preserve"> the </w:t>
      </w:r>
      <w:r w:rsidRPr="00674A2E">
        <w:rPr>
          <w:rStyle w:val="Emphasis"/>
        </w:rPr>
        <w:t>consequences</w:t>
      </w:r>
      <w:r w:rsidRPr="00674A2E">
        <w:rPr>
          <w:sz w:val="16"/>
        </w:rPr>
        <w:t xml:space="preserve"> of local toxic events </w:t>
      </w:r>
      <w:r w:rsidRPr="00674A2E">
        <w:rPr>
          <w:rStyle w:val="StyleUnderline"/>
        </w:rPr>
        <w:t>are so</w:t>
      </w:r>
      <w:r w:rsidRPr="00674A2E">
        <w:rPr>
          <w:sz w:val="16"/>
        </w:rPr>
        <w:t xml:space="preserve"> </w:t>
      </w:r>
      <w:r w:rsidRPr="00674A2E">
        <w:rPr>
          <w:rStyle w:val="Emphasis"/>
          <w:highlight w:val="yellow"/>
        </w:rPr>
        <w:t>immediate</w:t>
      </w:r>
      <w:r w:rsidRPr="00674A2E">
        <w:rPr>
          <w:sz w:val="16"/>
        </w:rPr>
        <w:t xml:space="preserve">, that </w:t>
      </w:r>
      <w:r w:rsidRPr="00674A2E">
        <w:rPr>
          <w:rStyle w:val="StyleUnderline"/>
        </w:rPr>
        <w:t xml:space="preserve">it is </w:t>
      </w:r>
      <w:r w:rsidRPr="00674A2E">
        <w:rPr>
          <w:rStyle w:val="StyleUnderline"/>
          <w:highlight w:val="yellow"/>
        </w:rPr>
        <w:t>reasonable to expect</w:t>
      </w:r>
      <w:r w:rsidRPr="00674A2E">
        <w:rPr>
          <w:sz w:val="16"/>
        </w:rPr>
        <w:t xml:space="preserve"> national </w:t>
      </w:r>
      <w:r w:rsidRPr="00674A2E">
        <w:rPr>
          <w:rStyle w:val="StyleUnderline"/>
          <w:highlight w:val="yellow"/>
        </w:rPr>
        <w:t>governments to act</w:t>
      </w:r>
      <w:r w:rsidRPr="00674A2E">
        <w:rPr>
          <w:sz w:val="16"/>
        </w:rPr>
        <w:t xml:space="preserve"> </w:t>
      </w:r>
      <w:r w:rsidRPr="00674A2E">
        <w:rPr>
          <w:rStyle w:val="Emphasis"/>
        </w:rPr>
        <w:t>before</w:t>
      </w:r>
      <w:r w:rsidRPr="00674A2E">
        <w:rPr>
          <w:sz w:val="16"/>
        </w:rPr>
        <w:t xml:space="preserve"> </w:t>
      </w:r>
      <w:r w:rsidRPr="00674A2E">
        <w:rPr>
          <w:rStyle w:val="StyleUnderline"/>
        </w:rPr>
        <w:t>we suffer a</w:t>
      </w:r>
      <w:r w:rsidRPr="00674A2E">
        <w:rPr>
          <w:sz w:val="16"/>
        </w:rPr>
        <w:t xml:space="preserve"> planetary </w:t>
      </w:r>
      <w:r w:rsidRPr="00674A2E">
        <w:rPr>
          <w:rStyle w:val="StyleUnderline"/>
        </w:rPr>
        <w:t>ecocatastrophe</w:t>
      </w:r>
      <w:r w:rsidRPr="00674A2E">
        <w:rPr>
          <w:sz w:val="16"/>
        </w:rPr>
        <w:t xml:space="preserve">. </w:t>
      </w:r>
    </w:p>
    <w:p w14:paraId="45BC0564" w14:textId="77777777" w:rsidR="00F509C3" w:rsidRPr="00674A2E" w:rsidRDefault="00F509C3" w:rsidP="00F509C3">
      <w:pPr>
        <w:pStyle w:val="Heading4"/>
        <w:rPr>
          <w:rFonts w:cs="Arial"/>
        </w:rPr>
      </w:pPr>
      <w:r w:rsidRPr="00674A2E">
        <w:rPr>
          <w:rFonts w:cs="Arial"/>
        </w:rPr>
        <w:t xml:space="preserve">No </w:t>
      </w:r>
      <w:r w:rsidRPr="00674A2E">
        <w:rPr>
          <w:rFonts w:cs="Arial"/>
          <w:u w:val="single"/>
        </w:rPr>
        <w:t>existential</w:t>
      </w:r>
      <w:r w:rsidRPr="00674A2E">
        <w:rPr>
          <w:rFonts w:cs="Arial"/>
        </w:rPr>
        <w:t xml:space="preserve"> climate impacts, </w:t>
      </w:r>
      <w:r w:rsidRPr="00674A2E">
        <w:rPr>
          <w:rFonts w:cs="Arial"/>
          <w:u w:val="single"/>
        </w:rPr>
        <w:t>adaptation solves</w:t>
      </w:r>
      <w:r w:rsidRPr="00674A2E">
        <w:rPr>
          <w:rFonts w:cs="Arial"/>
        </w:rPr>
        <w:t xml:space="preserve">, AND </w:t>
      </w:r>
      <w:r w:rsidRPr="00674A2E">
        <w:rPr>
          <w:rFonts w:cs="Arial"/>
          <w:u w:val="single"/>
        </w:rPr>
        <w:t>war</w:t>
      </w:r>
      <w:r w:rsidRPr="00674A2E">
        <w:rPr>
          <w:rFonts w:cs="Arial"/>
        </w:rPr>
        <w:t xml:space="preserve"> turns it.</w:t>
      </w:r>
    </w:p>
    <w:p w14:paraId="5927B75A" w14:textId="77777777" w:rsidR="00F509C3" w:rsidRPr="00674A2E" w:rsidRDefault="00F509C3" w:rsidP="00F509C3">
      <w:r w:rsidRPr="00674A2E">
        <w:t xml:space="preserve">Dr. Harry </w:t>
      </w:r>
      <w:r w:rsidRPr="00674A2E">
        <w:rPr>
          <w:rStyle w:val="Style13ptBold"/>
        </w:rPr>
        <w:t>DeAngelo &amp;</w:t>
      </w:r>
      <w:r w:rsidRPr="00674A2E">
        <w:t xml:space="preserve"> Dr. Judith A. </w:t>
      </w:r>
      <w:r w:rsidRPr="00674A2E">
        <w:rPr>
          <w:rStyle w:val="Style13ptBold"/>
        </w:rPr>
        <w:t>Curry 25</w:t>
      </w:r>
      <w:r w:rsidRPr="00674A2E">
        <w:t>, PhD, Chair Emeritus, Marshall School of Business, University of Southern California; PhD, Professor Emeritus, School of Earth &amp; Atmospheric Sciences, Georgia Institute of Technology, "A Critique of the Apocalyptic Climate Narrative," SSRN, 02/19/2025, pg. 1-4. [italics in original]</w:t>
      </w:r>
    </w:p>
    <w:p w14:paraId="63B1D25B" w14:textId="77777777" w:rsidR="00F509C3" w:rsidRPr="00674A2E" w:rsidRDefault="00F509C3" w:rsidP="00F509C3">
      <w:pPr>
        <w:rPr>
          <w:sz w:val="16"/>
        </w:rPr>
      </w:pPr>
      <w:r w:rsidRPr="00674A2E">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674A2E">
        <w:rPr>
          <w:rStyle w:val="StyleUnderline"/>
        </w:rPr>
        <w:t>Assessments of the</w:t>
      </w:r>
      <w:r w:rsidRPr="00674A2E">
        <w:rPr>
          <w:sz w:val="16"/>
        </w:rPr>
        <w:t xml:space="preserve"> </w:t>
      </w:r>
      <w:r w:rsidRPr="00674A2E">
        <w:rPr>
          <w:rStyle w:val="Emphasis"/>
        </w:rPr>
        <w:t>impact</w:t>
      </w:r>
      <w:r w:rsidRPr="00674A2E">
        <w:rPr>
          <w:sz w:val="16"/>
        </w:rPr>
        <w:t xml:space="preserve"> </w:t>
      </w:r>
      <w:r w:rsidRPr="00674A2E">
        <w:rPr>
          <w:rStyle w:val="StyleUnderline"/>
        </w:rPr>
        <w:t>from</w:t>
      </w:r>
      <w:r w:rsidRPr="00674A2E">
        <w:rPr>
          <w:sz w:val="16"/>
        </w:rPr>
        <w:t xml:space="preserve"> </w:t>
      </w:r>
      <w:r w:rsidRPr="00674A2E">
        <w:rPr>
          <w:rStyle w:val="Emphasis"/>
        </w:rPr>
        <w:t>human-caused warming</w:t>
      </w:r>
      <w:r w:rsidRPr="00674A2E">
        <w:rPr>
          <w:sz w:val="16"/>
        </w:rPr>
        <w:t xml:space="preserve"> </w:t>
      </w:r>
      <w:r w:rsidRPr="00674A2E">
        <w:rPr>
          <w:rStyle w:val="StyleUnderline"/>
        </w:rPr>
        <w:t>are complicated by</w:t>
      </w:r>
      <w:r w:rsidRPr="00674A2E">
        <w:rPr>
          <w:sz w:val="16"/>
        </w:rPr>
        <w:t xml:space="preserve"> the </w:t>
      </w:r>
      <w:r w:rsidRPr="00674A2E">
        <w:rPr>
          <w:rStyle w:val="StyleUnderline"/>
          <w:highlight w:val="yellow"/>
        </w:rPr>
        <w:t>difficulty</w:t>
      </w:r>
      <w:r w:rsidRPr="00674A2E">
        <w:rPr>
          <w:rStyle w:val="StyleUnderline"/>
        </w:rPr>
        <w:t xml:space="preserve"> of </w:t>
      </w:r>
      <w:r w:rsidRPr="00674A2E">
        <w:rPr>
          <w:rStyle w:val="StyleUnderline"/>
          <w:highlight w:val="yellow"/>
        </w:rPr>
        <w:t>determining</w:t>
      </w:r>
      <w:r w:rsidRPr="00674A2E">
        <w:rPr>
          <w:rStyle w:val="StyleUnderline"/>
        </w:rPr>
        <w:t xml:space="preserve"> the </w:t>
      </w:r>
      <w:r w:rsidRPr="00674A2E">
        <w:rPr>
          <w:rStyle w:val="StyleUnderline"/>
          <w:highlight w:val="yellow"/>
        </w:rPr>
        <w:t>extent</w:t>
      </w:r>
      <w:r w:rsidRPr="00674A2E">
        <w:rPr>
          <w:rStyle w:val="StyleUnderline"/>
        </w:rPr>
        <w:t xml:space="preserve"> to which observed </w:t>
      </w:r>
      <w:r w:rsidRPr="00674A2E">
        <w:rPr>
          <w:rStyle w:val="StyleUnderline"/>
          <w:highlight w:val="yellow"/>
        </w:rPr>
        <w:t>temp</w:t>
      </w:r>
      <w:r w:rsidRPr="00674A2E">
        <w:rPr>
          <w:rStyle w:val="StyleUnderline"/>
        </w:rPr>
        <w:t xml:space="preserve">erature </w:t>
      </w:r>
      <w:r w:rsidRPr="00674A2E">
        <w:rPr>
          <w:rStyle w:val="StyleUnderline"/>
          <w:highlight w:val="yellow"/>
        </w:rPr>
        <w:t>increases are</w:t>
      </w:r>
      <w:r w:rsidRPr="00674A2E">
        <w:rPr>
          <w:rStyle w:val="StyleUnderline"/>
        </w:rPr>
        <w:t xml:space="preserve"> caused by</w:t>
      </w:r>
      <w:r w:rsidRPr="00674A2E">
        <w:rPr>
          <w:sz w:val="16"/>
        </w:rPr>
        <w:t xml:space="preserve"> </w:t>
      </w:r>
      <w:r w:rsidRPr="00674A2E">
        <w:rPr>
          <w:rStyle w:val="Emphasis"/>
          <w:highlight w:val="yellow"/>
        </w:rPr>
        <w:t>natural</w:t>
      </w:r>
      <w:r w:rsidRPr="00674A2E">
        <w:rPr>
          <w:rStyle w:val="Emphasis"/>
        </w:rPr>
        <w:t xml:space="preserve"> climate </w:t>
      </w:r>
      <w:r w:rsidRPr="00674A2E">
        <w:rPr>
          <w:rStyle w:val="Emphasis"/>
          <w:highlight w:val="yellow"/>
        </w:rPr>
        <w:t>variability</w:t>
      </w:r>
      <w:r w:rsidRPr="00674A2E">
        <w:rPr>
          <w:sz w:val="16"/>
        </w:rPr>
        <w:t xml:space="preserve"> – </w:t>
      </w:r>
      <w:r w:rsidRPr="00674A2E">
        <w:rPr>
          <w:rStyle w:val="StyleUnderline"/>
        </w:rPr>
        <w:t xml:space="preserve">a difficulty that </w:t>
      </w:r>
      <w:r w:rsidRPr="00674A2E">
        <w:rPr>
          <w:rStyle w:val="StyleUnderline"/>
          <w:highlight w:val="yellow"/>
        </w:rPr>
        <w:t>adds to</w:t>
      </w:r>
      <w:r w:rsidRPr="00674A2E">
        <w:rPr>
          <w:rStyle w:val="StyleUnderline"/>
        </w:rPr>
        <w:t xml:space="preserve"> the</w:t>
      </w:r>
      <w:r w:rsidRPr="00674A2E">
        <w:rPr>
          <w:sz w:val="16"/>
        </w:rPr>
        <w:t xml:space="preserve"> </w:t>
      </w:r>
      <w:r w:rsidRPr="00674A2E">
        <w:rPr>
          <w:rStyle w:val="Emphasis"/>
          <w:highlight w:val="yellow"/>
        </w:rPr>
        <w:t>uncertainty</w:t>
      </w:r>
      <w:r w:rsidRPr="00674A2E">
        <w:rPr>
          <w:sz w:val="16"/>
        </w:rPr>
        <w:t xml:space="preserve"> </w:t>
      </w:r>
      <w:r w:rsidRPr="00674A2E">
        <w:rPr>
          <w:rStyle w:val="StyleUnderline"/>
        </w:rPr>
        <w:t>in estimates of how much human-caused warming to expect</w:t>
      </w:r>
      <w:r w:rsidRPr="00674A2E">
        <w:rPr>
          <w:sz w:val="16"/>
        </w:rPr>
        <w:t xml:space="preserve"> over the 21st century.</w:t>
      </w:r>
    </w:p>
    <w:p w14:paraId="37DFE505" w14:textId="77777777" w:rsidR="00F509C3" w:rsidRPr="00674A2E" w:rsidRDefault="00F509C3" w:rsidP="00F509C3">
      <w:pPr>
        <w:rPr>
          <w:i/>
          <w:iCs/>
          <w:sz w:val="16"/>
        </w:rPr>
      </w:pPr>
      <w:r w:rsidRPr="00674A2E">
        <w:rPr>
          <w:i/>
          <w:iCs/>
          <w:sz w:val="16"/>
        </w:rPr>
        <w:t>Warming over the past 120 years</w:t>
      </w:r>
    </w:p>
    <w:p w14:paraId="2361C33D" w14:textId="77777777" w:rsidR="00F509C3" w:rsidRPr="00674A2E" w:rsidRDefault="00F509C3" w:rsidP="00F509C3">
      <w:pPr>
        <w:rPr>
          <w:sz w:val="16"/>
        </w:rPr>
      </w:pPr>
      <w:r w:rsidRPr="00674A2E">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w:t>
      </w:r>
      <w:r w:rsidRPr="00674A2E">
        <w:rPr>
          <w:rStyle w:val="StyleUnderline"/>
        </w:rPr>
        <w:t>Since the</w:t>
      </w:r>
      <w:r w:rsidRPr="00674A2E">
        <w:rPr>
          <w:sz w:val="16"/>
        </w:rPr>
        <w:t xml:space="preserve"> </w:t>
      </w:r>
      <w:r w:rsidRPr="00674A2E">
        <w:rPr>
          <w:rStyle w:val="Emphasis"/>
        </w:rPr>
        <w:t>late 19th century</w:t>
      </w:r>
      <w:r w:rsidRPr="00674A2E">
        <w:rPr>
          <w:sz w:val="16"/>
        </w:rPr>
        <w:t xml:space="preserve">, </w:t>
      </w:r>
      <w:r w:rsidRPr="00674A2E">
        <w:rPr>
          <w:rStyle w:val="StyleUnderline"/>
        </w:rPr>
        <w:t>Earth’s average temperature has increased</w:t>
      </w:r>
      <w:r w:rsidRPr="00674A2E">
        <w:rPr>
          <w:sz w:val="16"/>
        </w:rPr>
        <w:t xml:space="preserve"> by about 1.3o C (2.3o F). </w:t>
      </w:r>
      <w:r w:rsidRPr="00674A2E">
        <w:rPr>
          <w:rStyle w:val="StyleUnderline"/>
        </w:rPr>
        <w:t>During the</w:t>
      </w:r>
      <w:r w:rsidRPr="00674A2E">
        <w:rPr>
          <w:sz w:val="16"/>
        </w:rPr>
        <w:t xml:space="preserve"> </w:t>
      </w:r>
      <w:r w:rsidRPr="00674A2E">
        <w:rPr>
          <w:rStyle w:val="Emphasis"/>
        </w:rPr>
        <w:t>same</w:t>
      </w:r>
      <w:r w:rsidRPr="00674A2E">
        <w:rPr>
          <w:sz w:val="16"/>
        </w:rPr>
        <w:t xml:space="preserve"> </w:t>
      </w:r>
      <w:r w:rsidRPr="00674A2E">
        <w:rPr>
          <w:rStyle w:val="StyleUnderline"/>
        </w:rPr>
        <w:t>period</w:t>
      </w:r>
      <w:r w:rsidRPr="00674A2E">
        <w:rPr>
          <w:sz w:val="16"/>
        </w:rPr>
        <w:t xml:space="preserve">, average global sea level has risen 8-9 inches, and </w:t>
      </w:r>
      <w:r w:rsidRPr="00674A2E">
        <w:rPr>
          <w:rStyle w:val="StyleUnderline"/>
        </w:rPr>
        <w:t>there has been</w:t>
      </w:r>
      <w:r w:rsidRPr="00674A2E">
        <w:rPr>
          <w:sz w:val="16"/>
        </w:rPr>
        <w:t xml:space="preserve"> </w:t>
      </w:r>
      <w:r w:rsidRPr="00674A2E">
        <w:rPr>
          <w:rStyle w:val="Emphasis"/>
        </w:rPr>
        <w:t xml:space="preserve">little or </w:t>
      </w:r>
      <w:r w:rsidRPr="00674A2E">
        <w:rPr>
          <w:rStyle w:val="Emphasis"/>
          <w:highlight w:val="yellow"/>
        </w:rPr>
        <w:t>no detectable change</w:t>
      </w:r>
      <w:r w:rsidRPr="00674A2E">
        <w:rPr>
          <w:sz w:val="16"/>
          <w:highlight w:val="yellow"/>
        </w:rPr>
        <w:t xml:space="preserve"> </w:t>
      </w:r>
      <w:r w:rsidRPr="00674A2E">
        <w:rPr>
          <w:rStyle w:val="StyleUnderline"/>
          <w:highlight w:val="yellow"/>
        </w:rPr>
        <w:t>in</w:t>
      </w:r>
      <w:r w:rsidRPr="00674A2E">
        <w:rPr>
          <w:rStyle w:val="StyleUnderline"/>
        </w:rPr>
        <w:t xml:space="preserve"> most types of</w:t>
      </w:r>
      <w:r w:rsidRPr="00674A2E">
        <w:rPr>
          <w:sz w:val="16"/>
        </w:rPr>
        <w:t xml:space="preserve"> </w:t>
      </w:r>
      <w:r w:rsidRPr="00674A2E">
        <w:rPr>
          <w:rStyle w:val="Emphasis"/>
          <w:highlight w:val="yellow"/>
        </w:rPr>
        <w:t>extreme weather</w:t>
      </w:r>
      <w:r w:rsidRPr="00674A2E">
        <w:rPr>
          <w:sz w:val="16"/>
        </w:rPr>
        <w:t xml:space="preserve"> </w:t>
      </w:r>
      <w:r w:rsidRPr="00674A2E">
        <w:rPr>
          <w:rStyle w:val="StyleUnderline"/>
        </w:rPr>
        <w:t>events when measured against the background of</w:t>
      </w:r>
      <w:r w:rsidRPr="00674A2E">
        <w:rPr>
          <w:sz w:val="16"/>
        </w:rPr>
        <w:t xml:space="preserve"> </w:t>
      </w:r>
      <w:r w:rsidRPr="00674A2E">
        <w:rPr>
          <w:rStyle w:val="Emphasis"/>
        </w:rPr>
        <w:t>natural</w:t>
      </w:r>
      <w:r w:rsidRPr="00674A2E">
        <w:rPr>
          <w:sz w:val="16"/>
        </w:rPr>
        <w:t xml:space="preserve"> </w:t>
      </w:r>
      <w:r w:rsidRPr="00674A2E">
        <w:rPr>
          <w:rStyle w:val="StyleUnderline"/>
        </w:rPr>
        <w:t>weather and climate variability</w:t>
      </w:r>
      <w:r w:rsidRPr="00674A2E">
        <w:rPr>
          <w:sz w:val="16"/>
        </w:rPr>
        <w:t xml:space="preserve">. </w:t>
      </w:r>
    </w:p>
    <w:p w14:paraId="788BCD81" w14:textId="77777777" w:rsidR="00F509C3" w:rsidRPr="00674A2E" w:rsidRDefault="00F509C3" w:rsidP="00F509C3">
      <w:pPr>
        <w:rPr>
          <w:sz w:val="16"/>
        </w:rPr>
      </w:pPr>
      <w:r w:rsidRPr="00674A2E">
        <w:rPr>
          <w:sz w:val="16"/>
        </w:rPr>
        <w:t xml:space="preserve">Since the late 19th century, with 1.3o C of global warming, </w:t>
      </w:r>
      <w:r w:rsidRPr="00674A2E">
        <w:rPr>
          <w:rStyle w:val="StyleUnderline"/>
        </w:rPr>
        <w:t>humanity has seen</w:t>
      </w:r>
      <w:r w:rsidRPr="00674A2E">
        <w:rPr>
          <w:sz w:val="16"/>
        </w:rPr>
        <w:t xml:space="preserve"> </w:t>
      </w:r>
      <w:r w:rsidRPr="00674A2E">
        <w:rPr>
          <w:rStyle w:val="Emphasis"/>
          <w:highlight w:val="yellow"/>
        </w:rPr>
        <w:t>unprecedented</w:t>
      </w:r>
      <w:r w:rsidRPr="00674A2E">
        <w:rPr>
          <w:rStyle w:val="Emphasis"/>
        </w:rPr>
        <w:t xml:space="preserve"> increases</w:t>
      </w:r>
      <w:r w:rsidRPr="00674A2E">
        <w:rPr>
          <w:sz w:val="16"/>
        </w:rPr>
        <w:t xml:space="preserve"> </w:t>
      </w:r>
      <w:r w:rsidRPr="00674A2E">
        <w:rPr>
          <w:rStyle w:val="StyleUnderline"/>
        </w:rPr>
        <w:t xml:space="preserve">in </w:t>
      </w:r>
      <w:r w:rsidRPr="00674A2E">
        <w:rPr>
          <w:rStyle w:val="StyleUnderline"/>
          <w:highlight w:val="yellow"/>
        </w:rPr>
        <w:t>prosperity and well-being</w:t>
      </w:r>
      <w:r w:rsidRPr="00674A2E">
        <w:rPr>
          <w:sz w:val="16"/>
        </w:rPr>
        <w:t xml:space="preserve">. </w:t>
      </w:r>
      <w:r w:rsidRPr="00674A2E">
        <w:rPr>
          <w:rStyle w:val="Emphasis"/>
        </w:rPr>
        <w:t xml:space="preserve">Global </w:t>
      </w:r>
      <w:r w:rsidRPr="00674A2E">
        <w:rPr>
          <w:rStyle w:val="Emphasis"/>
          <w:highlight w:val="yellow"/>
        </w:rPr>
        <w:t>population</w:t>
      </w:r>
      <w:r w:rsidRPr="00674A2E">
        <w:rPr>
          <w:sz w:val="16"/>
        </w:rPr>
        <w:t xml:space="preserve"> </w:t>
      </w:r>
      <w:r w:rsidRPr="00674A2E">
        <w:rPr>
          <w:rStyle w:val="StyleUnderline"/>
        </w:rPr>
        <w:t xml:space="preserve">has </w:t>
      </w:r>
      <w:r w:rsidRPr="00674A2E">
        <w:rPr>
          <w:rStyle w:val="StyleUnderline"/>
          <w:highlight w:val="yellow"/>
        </w:rPr>
        <w:t>increased</w:t>
      </w:r>
      <w:r w:rsidRPr="00674A2E">
        <w:rPr>
          <w:rStyle w:val="StyleUnderline"/>
        </w:rPr>
        <w:t xml:space="preserve"> from</w:t>
      </w:r>
      <w:r w:rsidRPr="00674A2E">
        <w:rPr>
          <w:sz w:val="16"/>
        </w:rPr>
        <w:t xml:space="preserve"> about </w:t>
      </w:r>
      <w:r w:rsidRPr="00674A2E">
        <w:rPr>
          <w:rStyle w:val="StyleUnderline"/>
        </w:rPr>
        <w:t>1.6 billion</w:t>
      </w:r>
      <w:r w:rsidRPr="00674A2E">
        <w:rPr>
          <w:sz w:val="16"/>
        </w:rPr>
        <w:t xml:space="preserve"> in 1900 </w:t>
      </w:r>
      <w:r w:rsidRPr="00674A2E">
        <w:rPr>
          <w:rStyle w:val="StyleUnderline"/>
        </w:rPr>
        <w:t>to</w:t>
      </w:r>
      <w:r w:rsidRPr="00674A2E">
        <w:rPr>
          <w:sz w:val="16"/>
        </w:rPr>
        <w:t xml:space="preserve"> </w:t>
      </w:r>
      <w:r w:rsidRPr="00674A2E">
        <w:rPr>
          <w:rStyle w:val="Emphasis"/>
        </w:rPr>
        <w:t>8.2 billion</w:t>
      </w:r>
      <w:r w:rsidRPr="00674A2E">
        <w:rPr>
          <w:sz w:val="16"/>
        </w:rPr>
        <w:t xml:space="preserve"> </w:t>
      </w:r>
      <w:r w:rsidRPr="00674A2E">
        <w:rPr>
          <w:rStyle w:val="StyleUnderline"/>
        </w:rPr>
        <w:t>people</w:t>
      </w:r>
      <w:r w:rsidRPr="00674A2E">
        <w:rPr>
          <w:sz w:val="16"/>
        </w:rPr>
        <w:t xml:space="preserve"> in 2024. In 1900, </w:t>
      </w:r>
      <w:r w:rsidRPr="00674A2E">
        <w:rPr>
          <w:rStyle w:val="StyleUnderline"/>
        </w:rPr>
        <w:t>the</w:t>
      </w:r>
      <w:r w:rsidRPr="00674A2E">
        <w:rPr>
          <w:sz w:val="16"/>
        </w:rPr>
        <w:t xml:space="preserve"> </w:t>
      </w:r>
      <w:r w:rsidRPr="00674A2E">
        <w:rPr>
          <w:rStyle w:val="Emphasis"/>
        </w:rPr>
        <w:t>global average lifespan</w:t>
      </w:r>
      <w:r w:rsidRPr="00674A2E">
        <w:rPr>
          <w:sz w:val="16"/>
        </w:rPr>
        <w:t xml:space="preserve"> </w:t>
      </w:r>
      <w:r w:rsidRPr="00674A2E">
        <w:rPr>
          <w:rStyle w:val="StyleUnderline"/>
        </w:rPr>
        <w:t>was 34 years; in</w:t>
      </w:r>
      <w:r w:rsidRPr="00674A2E">
        <w:rPr>
          <w:sz w:val="16"/>
        </w:rPr>
        <w:t xml:space="preserve"> </w:t>
      </w:r>
      <w:r w:rsidRPr="00674A2E">
        <w:rPr>
          <w:rStyle w:val="Emphasis"/>
        </w:rPr>
        <w:t>2024</w:t>
      </w:r>
      <w:r w:rsidRPr="00674A2E">
        <w:rPr>
          <w:sz w:val="16"/>
        </w:rPr>
        <w:t xml:space="preserve"> </w:t>
      </w:r>
      <w:r w:rsidRPr="00674A2E">
        <w:rPr>
          <w:rStyle w:val="StyleUnderline"/>
        </w:rPr>
        <w:t xml:space="preserve">the global average </w:t>
      </w:r>
      <w:r w:rsidRPr="00674A2E">
        <w:rPr>
          <w:rStyle w:val="StyleUnderline"/>
          <w:highlight w:val="yellow"/>
        </w:rPr>
        <w:t>lifespan</w:t>
      </w:r>
      <w:r w:rsidRPr="00674A2E">
        <w:rPr>
          <w:sz w:val="16"/>
        </w:rPr>
        <w:t xml:space="preserve"> </w:t>
      </w:r>
      <w:r w:rsidRPr="00674A2E">
        <w:rPr>
          <w:rStyle w:val="Emphasis"/>
        </w:rPr>
        <w:t xml:space="preserve">more than </w:t>
      </w:r>
      <w:r w:rsidRPr="00674A2E">
        <w:rPr>
          <w:rStyle w:val="Emphasis"/>
          <w:highlight w:val="yellow"/>
        </w:rPr>
        <w:t>doubled</w:t>
      </w:r>
      <w:r w:rsidRPr="00674A2E">
        <w:rPr>
          <w:sz w:val="16"/>
        </w:rPr>
        <w:t xml:space="preserve"> to 73 years. From 1961 to 2020, </w:t>
      </w:r>
      <w:r w:rsidRPr="00674A2E">
        <w:rPr>
          <w:rStyle w:val="StyleUnderline"/>
        </w:rPr>
        <w:t>global</w:t>
      </w:r>
      <w:r w:rsidRPr="00674A2E">
        <w:rPr>
          <w:sz w:val="16"/>
        </w:rPr>
        <w:t xml:space="preserve"> </w:t>
      </w:r>
      <w:r w:rsidRPr="00674A2E">
        <w:rPr>
          <w:rStyle w:val="Emphasis"/>
          <w:highlight w:val="yellow"/>
        </w:rPr>
        <w:t>ag</w:t>
      </w:r>
      <w:r w:rsidRPr="00674A2E">
        <w:rPr>
          <w:rStyle w:val="Emphasis"/>
        </w:rPr>
        <w:t xml:space="preserve">ricultural </w:t>
      </w:r>
      <w:r w:rsidRPr="00674A2E">
        <w:rPr>
          <w:rStyle w:val="Emphasis"/>
          <w:highlight w:val="yellow"/>
        </w:rPr>
        <w:t>output</w:t>
      </w:r>
      <w:r w:rsidRPr="00674A2E">
        <w:rPr>
          <w:sz w:val="16"/>
        </w:rPr>
        <w:t xml:space="preserve"> </w:t>
      </w:r>
      <w:r w:rsidRPr="00674A2E">
        <w:rPr>
          <w:rStyle w:val="StyleUnderline"/>
        </w:rPr>
        <w:t xml:space="preserve">nearly </w:t>
      </w:r>
      <w:r w:rsidRPr="00674A2E">
        <w:rPr>
          <w:rStyle w:val="StyleUnderline"/>
          <w:highlight w:val="yellow"/>
        </w:rPr>
        <w:t>quadrupled</w:t>
      </w:r>
      <w:r w:rsidRPr="00674A2E">
        <w:rPr>
          <w:sz w:val="16"/>
        </w:rPr>
        <w:t>, with a 53% increase in per capita output despite a 2.6-fold increase in global population.</w:t>
      </w:r>
    </w:p>
    <w:p w14:paraId="2657BF9B" w14:textId="77777777" w:rsidR="00F509C3" w:rsidRPr="00674A2E" w:rsidRDefault="00F509C3" w:rsidP="00F509C3">
      <w:pPr>
        <w:rPr>
          <w:sz w:val="16"/>
        </w:rPr>
      </w:pPr>
      <w:r w:rsidRPr="00674A2E">
        <w:rPr>
          <w:sz w:val="16"/>
        </w:rPr>
        <w:t xml:space="preserve">Since the early 1900s, </w:t>
      </w:r>
      <w:r w:rsidRPr="00674A2E">
        <w:rPr>
          <w:rStyle w:val="StyleUnderline"/>
        </w:rPr>
        <w:t xml:space="preserve">per capita </w:t>
      </w:r>
      <w:r w:rsidRPr="00674A2E">
        <w:rPr>
          <w:rStyle w:val="StyleUnderline"/>
          <w:highlight w:val="yellow"/>
        </w:rPr>
        <w:t>mortality</w:t>
      </w:r>
      <w:r w:rsidRPr="00674A2E">
        <w:rPr>
          <w:rStyle w:val="StyleUnderline"/>
        </w:rPr>
        <w:t xml:space="preserve"> from</w:t>
      </w:r>
      <w:r w:rsidRPr="00674A2E">
        <w:rPr>
          <w:sz w:val="16"/>
        </w:rPr>
        <w:t xml:space="preserve"> </w:t>
      </w:r>
      <w:r w:rsidRPr="00674A2E">
        <w:rPr>
          <w:rStyle w:val="Emphasis"/>
        </w:rPr>
        <w:t>hurricanes</w:t>
      </w:r>
      <w:r w:rsidRPr="00674A2E">
        <w:rPr>
          <w:sz w:val="16"/>
        </w:rPr>
        <w:t xml:space="preserve">, </w:t>
      </w:r>
      <w:r w:rsidRPr="00674A2E">
        <w:rPr>
          <w:rStyle w:val="Emphasis"/>
        </w:rPr>
        <w:t>floods</w:t>
      </w:r>
      <w:r w:rsidRPr="00674A2E">
        <w:rPr>
          <w:sz w:val="16"/>
        </w:rPr>
        <w:t xml:space="preserve">, </w:t>
      </w:r>
      <w:r w:rsidRPr="00674A2E">
        <w:rPr>
          <w:rStyle w:val="Emphasis"/>
        </w:rPr>
        <w:t>droughts</w:t>
      </w:r>
      <w:r w:rsidRPr="00674A2E">
        <w:rPr>
          <w:sz w:val="16"/>
        </w:rPr>
        <w:t xml:space="preserve">, </w:t>
      </w:r>
      <w:r w:rsidRPr="00674A2E">
        <w:rPr>
          <w:rStyle w:val="StyleUnderline"/>
        </w:rPr>
        <w:t>and</w:t>
      </w:r>
      <w:r w:rsidRPr="00674A2E">
        <w:rPr>
          <w:sz w:val="16"/>
        </w:rPr>
        <w:t xml:space="preserve"> </w:t>
      </w:r>
      <w:r w:rsidRPr="00674A2E">
        <w:rPr>
          <w:rStyle w:val="Emphasis"/>
        </w:rPr>
        <w:t>wildfires</w:t>
      </w:r>
      <w:r w:rsidRPr="00674A2E">
        <w:rPr>
          <w:sz w:val="16"/>
        </w:rPr>
        <w:t xml:space="preserve"> </w:t>
      </w:r>
      <w:r w:rsidRPr="00674A2E">
        <w:rPr>
          <w:rStyle w:val="StyleUnderline"/>
        </w:rPr>
        <w:t xml:space="preserve">has </w:t>
      </w:r>
      <w:r w:rsidRPr="00674A2E">
        <w:rPr>
          <w:rStyle w:val="StyleUnderline"/>
          <w:highlight w:val="yellow"/>
        </w:rPr>
        <w:t>decreased</w:t>
      </w:r>
      <w:r w:rsidRPr="00674A2E">
        <w:rPr>
          <w:rStyle w:val="StyleUnderline"/>
        </w:rPr>
        <w:t xml:space="preserve"> by</w:t>
      </w:r>
      <w:r w:rsidRPr="00674A2E">
        <w:rPr>
          <w:sz w:val="16"/>
        </w:rPr>
        <w:t xml:space="preserve"> </w:t>
      </w:r>
      <w:r w:rsidRPr="00674A2E">
        <w:rPr>
          <w:rStyle w:val="Emphasis"/>
        </w:rPr>
        <w:t>almost 98%</w:t>
      </w:r>
      <w:r w:rsidRPr="00674A2E">
        <w:rPr>
          <w:sz w:val="16"/>
        </w:rPr>
        <w:t xml:space="preserve"> (Koonin (2021, page 170)). These </w:t>
      </w:r>
      <w:r w:rsidRPr="00674A2E">
        <w:rPr>
          <w:rStyle w:val="StyleUnderline"/>
        </w:rPr>
        <w:t>favorable trends in</w:t>
      </w:r>
      <w:r w:rsidRPr="00674A2E">
        <w:rPr>
          <w:sz w:val="16"/>
        </w:rPr>
        <w:t xml:space="preserve"> weather- and climate-related </w:t>
      </w:r>
      <w:r w:rsidRPr="00674A2E">
        <w:rPr>
          <w:rStyle w:val="StyleUnderline"/>
        </w:rPr>
        <w:t xml:space="preserve">mortality rates </w:t>
      </w:r>
      <w:r w:rsidRPr="00674A2E">
        <w:rPr>
          <w:rStyle w:val="StyleUnderline"/>
          <w:highlight w:val="yellow"/>
        </w:rPr>
        <w:t>reveal</w:t>
      </w:r>
      <w:r w:rsidRPr="00674A2E">
        <w:rPr>
          <w:sz w:val="16"/>
        </w:rPr>
        <w:t xml:space="preserve"> that </w:t>
      </w:r>
      <w:r w:rsidRPr="00674A2E">
        <w:rPr>
          <w:rStyle w:val="StyleUnderline"/>
        </w:rPr>
        <w:t xml:space="preserve">the </w:t>
      </w:r>
      <w:r w:rsidRPr="00674A2E">
        <w:rPr>
          <w:rStyle w:val="StyleUnderline"/>
          <w:highlight w:val="yellow"/>
        </w:rPr>
        <w:t>world</w:t>
      </w:r>
      <w:r w:rsidRPr="00674A2E">
        <w:rPr>
          <w:rStyle w:val="StyleUnderline"/>
        </w:rPr>
        <w:t xml:space="preserve"> is now</w:t>
      </w:r>
      <w:r w:rsidRPr="00674A2E">
        <w:rPr>
          <w:sz w:val="16"/>
        </w:rPr>
        <w:t xml:space="preserve"> </w:t>
      </w:r>
      <w:r w:rsidRPr="00674A2E">
        <w:rPr>
          <w:rStyle w:val="Emphasis"/>
        </w:rPr>
        <w:t xml:space="preserve">much </w:t>
      </w:r>
      <w:r w:rsidRPr="00674A2E">
        <w:rPr>
          <w:rStyle w:val="Emphasis"/>
          <w:highlight w:val="yellow"/>
        </w:rPr>
        <w:t>better</w:t>
      </w:r>
      <w:r w:rsidRPr="00674A2E">
        <w:rPr>
          <w:sz w:val="16"/>
          <w:highlight w:val="yellow"/>
        </w:rPr>
        <w:t xml:space="preserve"> </w:t>
      </w:r>
      <w:r w:rsidRPr="00674A2E">
        <w:rPr>
          <w:rStyle w:val="StyleUnderline"/>
          <w:highlight w:val="yellow"/>
        </w:rPr>
        <w:t>at preventing deaths from</w:t>
      </w:r>
      <w:r w:rsidRPr="00674A2E">
        <w:rPr>
          <w:rStyle w:val="StyleUnderline"/>
        </w:rPr>
        <w:t xml:space="preserve"> extreme weather and </w:t>
      </w:r>
      <w:r w:rsidRPr="00674A2E">
        <w:rPr>
          <w:rStyle w:val="StyleUnderline"/>
          <w:highlight w:val="yellow"/>
        </w:rPr>
        <w:t>climate events</w:t>
      </w:r>
      <w:r w:rsidRPr="00674A2E">
        <w:rPr>
          <w:rStyle w:val="StyleUnderline"/>
        </w:rPr>
        <w:t xml:space="preserve"> than it was a century ago</w:t>
      </w:r>
      <w:r w:rsidRPr="00674A2E">
        <w:rPr>
          <w:sz w:val="16"/>
        </w:rPr>
        <w:t xml:space="preserve">. The sharp reduction in death rates has been accomplished through greater wealth (driven by energy derived from fossil fuels), which provides </w:t>
      </w:r>
      <w:r w:rsidRPr="00674A2E">
        <w:rPr>
          <w:rStyle w:val="StyleUnderline"/>
        </w:rPr>
        <w:t>better</w:t>
      </w:r>
      <w:r w:rsidRPr="00674A2E">
        <w:rPr>
          <w:sz w:val="16"/>
        </w:rPr>
        <w:t xml:space="preserve"> </w:t>
      </w:r>
      <w:r w:rsidRPr="00674A2E">
        <w:rPr>
          <w:rStyle w:val="Emphasis"/>
          <w:highlight w:val="yellow"/>
        </w:rPr>
        <w:t>infrastructure</w:t>
      </w:r>
      <w:r w:rsidRPr="00674A2E">
        <w:rPr>
          <w:sz w:val="16"/>
        </w:rPr>
        <w:t xml:space="preserve">, superior advance-warning </w:t>
      </w:r>
      <w:r w:rsidRPr="00674A2E">
        <w:rPr>
          <w:rStyle w:val="Emphasis"/>
          <w:highlight w:val="yellow"/>
        </w:rPr>
        <w:t>tech</w:t>
      </w:r>
      <w:r w:rsidRPr="00674A2E">
        <w:rPr>
          <w:rStyle w:val="Emphasis"/>
        </w:rPr>
        <w:t>nologies</w:t>
      </w:r>
      <w:r w:rsidRPr="00674A2E">
        <w:rPr>
          <w:sz w:val="16"/>
        </w:rPr>
        <w:t xml:space="preserve">, </w:t>
      </w:r>
      <w:r w:rsidRPr="00674A2E">
        <w:rPr>
          <w:rStyle w:val="StyleUnderline"/>
          <w:highlight w:val="yellow"/>
        </w:rPr>
        <w:t>and</w:t>
      </w:r>
      <w:r w:rsidRPr="00674A2E">
        <w:rPr>
          <w:sz w:val="16"/>
        </w:rPr>
        <w:t xml:space="preserve"> greater </w:t>
      </w:r>
      <w:r w:rsidRPr="00674A2E">
        <w:rPr>
          <w:rStyle w:val="Emphasis"/>
          <w:highlight w:val="yellow"/>
        </w:rPr>
        <w:t>capacity</w:t>
      </w:r>
      <w:r w:rsidRPr="00674A2E">
        <w:rPr>
          <w:sz w:val="16"/>
        </w:rPr>
        <w:t xml:space="preserve"> </w:t>
      </w:r>
      <w:r w:rsidRPr="00674A2E">
        <w:rPr>
          <w:rStyle w:val="StyleUnderline"/>
        </w:rPr>
        <w:t xml:space="preserve">to </w:t>
      </w:r>
      <w:r w:rsidRPr="00674A2E">
        <w:rPr>
          <w:rStyle w:val="StyleUnderline"/>
          <w:highlight w:val="yellow"/>
        </w:rPr>
        <w:t>recover</w:t>
      </w:r>
      <w:r w:rsidRPr="00674A2E">
        <w:rPr>
          <w:rStyle w:val="StyleUnderline"/>
        </w:rPr>
        <w:t xml:space="preserve"> from weather-related disasters</w:t>
      </w:r>
      <w:r w:rsidRPr="00674A2E">
        <w:rPr>
          <w:sz w:val="16"/>
        </w:rPr>
        <w:t xml:space="preserve">. </w:t>
      </w:r>
    </w:p>
    <w:p w14:paraId="0F5E6CF6" w14:textId="77777777" w:rsidR="00F509C3" w:rsidRPr="00674A2E" w:rsidRDefault="00F509C3" w:rsidP="00F509C3">
      <w:pPr>
        <w:rPr>
          <w:sz w:val="16"/>
        </w:rPr>
      </w:pPr>
      <w:r w:rsidRPr="00674A2E">
        <w:rPr>
          <w:sz w:val="16"/>
        </w:rPr>
        <w:t xml:space="preserve">Although the role of higher temperatures and atmospheric CO2 concentrations in these favorable changes in mortality rates is open to debate, two aspects of the increases are unambiguously beneficial. First, </w:t>
      </w:r>
      <w:r w:rsidRPr="00674A2E">
        <w:rPr>
          <w:rStyle w:val="Emphasis"/>
          <w:highlight w:val="yellow"/>
        </w:rPr>
        <w:t>sat</w:t>
      </w:r>
      <w:r w:rsidRPr="00674A2E">
        <w:rPr>
          <w:sz w:val="16"/>
        </w:rPr>
        <w:t xml:space="preserve">ellite </w:t>
      </w:r>
      <w:r w:rsidRPr="00674A2E">
        <w:rPr>
          <w:rStyle w:val="StyleUnderline"/>
          <w:highlight w:val="yellow"/>
        </w:rPr>
        <w:t>observ</w:t>
      </w:r>
      <w:r w:rsidRPr="00674A2E">
        <w:rPr>
          <w:rStyle w:val="StyleUnderline"/>
        </w:rPr>
        <w:t>ations</w:t>
      </w:r>
      <w:r w:rsidRPr="00674A2E">
        <w:rPr>
          <w:sz w:val="16"/>
        </w:rPr>
        <w:t xml:space="preserve"> since the 1980s </w:t>
      </w:r>
      <w:r w:rsidRPr="00674A2E">
        <w:rPr>
          <w:rStyle w:val="StyleUnderline"/>
        </w:rPr>
        <w:t>indicate</w:t>
      </w:r>
      <w:r w:rsidRPr="00674A2E">
        <w:rPr>
          <w:sz w:val="16"/>
        </w:rPr>
        <w:t xml:space="preserve"> </w:t>
      </w:r>
      <w:r w:rsidRPr="00674A2E">
        <w:rPr>
          <w:rStyle w:val="Emphasis"/>
          <w:highlight w:val="yellow"/>
        </w:rPr>
        <w:t>widespread greening</w:t>
      </w:r>
      <w:r w:rsidRPr="00674A2E">
        <w:rPr>
          <w:sz w:val="16"/>
        </w:rPr>
        <w:t xml:space="preserve"> </w:t>
      </w:r>
      <w:r w:rsidRPr="00674A2E">
        <w:rPr>
          <w:rStyle w:val="StyleUnderline"/>
        </w:rPr>
        <w:t>of the planet</w:t>
      </w:r>
      <w:r w:rsidRPr="00674A2E">
        <w:rPr>
          <w:sz w:val="16"/>
        </w:rPr>
        <w:t xml:space="preserve">. The satellite data show that, over the last two decades, </w:t>
      </w:r>
      <w:r w:rsidRPr="00674A2E">
        <w:rPr>
          <w:rStyle w:val="StyleUnderline"/>
        </w:rPr>
        <w:t>Earth has increased its green leaf area by</w:t>
      </w:r>
      <w:r w:rsidRPr="00674A2E">
        <w:rPr>
          <w:sz w:val="16"/>
        </w:rPr>
        <w:t xml:space="preserve"> approximately </w:t>
      </w:r>
      <w:r w:rsidRPr="00674A2E">
        <w:rPr>
          <w:rStyle w:val="Emphasis"/>
        </w:rPr>
        <w:t>5%</w:t>
      </w:r>
      <w:r w:rsidRPr="00674A2E">
        <w:rPr>
          <w:sz w:val="16"/>
        </w:rPr>
        <w:t xml:space="preserve">. This </w:t>
      </w:r>
      <w:r w:rsidRPr="00674A2E">
        <w:rPr>
          <w:rStyle w:val="StyleUnderline"/>
        </w:rPr>
        <w:t>greening reflects</w:t>
      </w:r>
      <w:r w:rsidRPr="00674A2E">
        <w:rPr>
          <w:sz w:val="16"/>
        </w:rPr>
        <w:t xml:space="preserve"> </w:t>
      </w:r>
      <w:r w:rsidRPr="00674A2E">
        <w:rPr>
          <w:rStyle w:val="Emphasis"/>
        </w:rPr>
        <w:t>increased</w:t>
      </w:r>
      <w:r w:rsidRPr="00674A2E">
        <w:rPr>
          <w:sz w:val="16"/>
        </w:rPr>
        <w:t xml:space="preserve"> </w:t>
      </w:r>
      <w:r w:rsidRPr="00674A2E">
        <w:rPr>
          <w:rStyle w:val="StyleUnderline"/>
        </w:rPr>
        <w:t>CO2 fertilization, warmer temperatures, and more rainfall</w:t>
      </w:r>
      <w:r w:rsidRPr="00674A2E">
        <w:rPr>
          <w:sz w:val="16"/>
        </w:rPr>
        <w:t xml:space="preserve"> (Chen et al. (2024)).</w:t>
      </w:r>
    </w:p>
    <w:p w14:paraId="3486D011" w14:textId="77777777" w:rsidR="00F509C3" w:rsidRPr="00674A2E" w:rsidRDefault="00F509C3" w:rsidP="00F509C3">
      <w:pPr>
        <w:rPr>
          <w:sz w:val="16"/>
        </w:rPr>
      </w:pPr>
      <w:r w:rsidRPr="00674A2E">
        <w:rPr>
          <w:sz w:val="16"/>
        </w:rPr>
        <w:t xml:space="preserve">The </w:t>
      </w:r>
      <w:r w:rsidRPr="00674A2E">
        <w:rPr>
          <w:rStyle w:val="StyleUnderline"/>
        </w:rPr>
        <w:t>second aspect relates to</w:t>
      </w:r>
      <w:r w:rsidRPr="00674A2E">
        <w:rPr>
          <w:sz w:val="16"/>
        </w:rPr>
        <w:t xml:space="preserve"> </w:t>
      </w:r>
      <w:r w:rsidRPr="00674A2E">
        <w:rPr>
          <w:rStyle w:val="Emphasis"/>
        </w:rPr>
        <w:t>heat</w:t>
      </w:r>
      <w:r w:rsidRPr="00674A2E">
        <w:rPr>
          <w:sz w:val="16"/>
        </w:rPr>
        <w:t xml:space="preserve"> </w:t>
      </w:r>
      <w:r w:rsidRPr="00674A2E">
        <w:rPr>
          <w:rStyle w:val="StyleUnderline"/>
        </w:rPr>
        <w:t>and</w:t>
      </w:r>
      <w:r w:rsidRPr="00674A2E">
        <w:rPr>
          <w:sz w:val="16"/>
        </w:rPr>
        <w:t xml:space="preserve"> </w:t>
      </w:r>
      <w:r w:rsidRPr="00674A2E">
        <w:rPr>
          <w:rStyle w:val="Emphasis"/>
        </w:rPr>
        <w:t>cold</w:t>
      </w:r>
      <w:r w:rsidRPr="00674A2E">
        <w:rPr>
          <w:sz w:val="16"/>
        </w:rPr>
        <w:t xml:space="preserve"> </w:t>
      </w:r>
      <w:r w:rsidRPr="00674A2E">
        <w:rPr>
          <w:rStyle w:val="StyleUnderline"/>
        </w:rPr>
        <w:t>extremes</w:t>
      </w:r>
      <w:r w:rsidRPr="00674A2E">
        <w:rPr>
          <w:sz w:val="16"/>
        </w:rPr>
        <w:t xml:space="preserve">.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674A2E">
        <w:rPr>
          <w:rStyle w:val="StyleUnderline"/>
          <w:highlight w:val="yellow"/>
        </w:rPr>
        <w:t>rising temp</w:t>
      </w:r>
      <w:r w:rsidRPr="00674A2E">
        <w:rPr>
          <w:rStyle w:val="StyleUnderline"/>
        </w:rPr>
        <w:t>erature</w:t>
      </w:r>
      <w:r w:rsidRPr="00674A2E">
        <w:rPr>
          <w:rStyle w:val="StyleUnderline"/>
          <w:highlight w:val="yellow"/>
        </w:rPr>
        <w:t>s</w:t>
      </w:r>
      <w:r w:rsidRPr="00674A2E">
        <w:rPr>
          <w:rStyle w:val="StyleUnderline"/>
        </w:rPr>
        <w:t xml:space="preserve"> are associated with a</w:t>
      </w:r>
      <w:r w:rsidRPr="00674A2E">
        <w:rPr>
          <w:sz w:val="16"/>
        </w:rPr>
        <w:t xml:space="preserve"> </w:t>
      </w:r>
      <w:r w:rsidRPr="00674A2E">
        <w:rPr>
          <w:rStyle w:val="Emphasis"/>
          <w:i/>
          <w:highlight w:val="yellow"/>
        </w:rPr>
        <w:t>net saving of lives</w:t>
      </w:r>
      <w:r w:rsidRPr="00674A2E">
        <w:rPr>
          <w:sz w:val="16"/>
        </w:rPr>
        <w:t xml:space="preserve"> </w:t>
      </w:r>
      <w:r w:rsidRPr="00674A2E">
        <w:rPr>
          <w:rStyle w:val="StyleUnderline"/>
        </w:rPr>
        <w:t>owing to the reduction of mortality from extreme cold events</w:t>
      </w:r>
      <w:r w:rsidRPr="00674A2E">
        <w:rPr>
          <w:sz w:val="16"/>
        </w:rPr>
        <w:t xml:space="preserve">. </w:t>
      </w:r>
      <w:r w:rsidRPr="00674A2E">
        <w:rPr>
          <w:rStyle w:val="StyleUnderline"/>
        </w:rPr>
        <w:t>Heat-related mortality is</w:t>
      </w:r>
      <w:r w:rsidRPr="00674A2E">
        <w:rPr>
          <w:sz w:val="16"/>
        </w:rPr>
        <w:t xml:space="preserve"> also </w:t>
      </w:r>
      <w:r w:rsidRPr="00674A2E">
        <w:rPr>
          <w:rStyle w:val="Emphasis"/>
        </w:rPr>
        <w:t>declining</w:t>
      </w:r>
      <w:r w:rsidRPr="00674A2E">
        <w:rPr>
          <w:sz w:val="16"/>
        </w:rPr>
        <w:t xml:space="preserve"> </w:t>
      </w:r>
      <w:r w:rsidRPr="00674A2E">
        <w:rPr>
          <w:rStyle w:val="StyleUnderline"/>
        </w:rPr>
        <w:t>over time (</w:t>
      </w:r>
      <w:r w:rsidRPr="00674A2E">
        <w:rPr>
          <w:sz w:val="16"/>
        </w:rPr>
        <w:t xml:space="preserve">O’Neill et al. (2021)), </w:t>
      </w:r>
      <w:r w:rsidRPr="00674A2E">
        <w:rPr>
          <w:rStyle w:val="StyleUnderline"/>
        </w:rPr>
        <w:t>owing to</w:t>
      </w:r>
      <w:r w:rsidRPr="00674A2E">
        <w:rPr>
          <w:sz w:val="16"/>
        </w:rPr>
        <w:t xml:space="preserve"> </w:t>
      </w:r>
      <w:r w:rsidRPr="00674A2E">
        <w:rPr>
          <w:rStyle w:val="Emphasis"/>
        </w:rPr>
        <w:t>general</w:t>
      </w:r>
      <w:r w:rsidRPr="00674A2E">
        <w:rPr>
          <w:sz w:val="16"/>
        </w:rPr>
        <w:t xml:space="preserve"> </w:t>
      </w:r>
      <w:r w:rsidRPr="00674A2E">
        <w:rPr>
          <w:rStyle w:val="StyleUnderline"/>
        </w:rPr>
        <w:t>improvements in</w:t>
      </w:r>
      <w:r w:rsidRPr="00674A2E">
        <w:rPr>
          <w:sz w:val="16"/>
        </w:rPr>
        <w:t xml:space="preserve"> </w:t>
      </w:r>
      <w:r w:rsidRPr="00674A2E">
        <w:rPr>
          <w:rStyle w:val="Emphasis"/>
        </w:rPr>
        <w:t>health care</w:t>
      </w:r>
      <w:r w:rsidRPr="00674A2E">
        <w:rPr>
          <w:sz w:val="16"/>
        </w:rPr>
        <w:t xml:space="preserve"> systems, </w:t>
      </w:r>
      <w:r w:rsidRPr="00674A2E">
        <w:rPr>
          <w:rStyle w:val="StyleUnderline"/>
        </w:rPr>
        <w:t>increasing prevalence of</w:t>
      </w:r>
      <w:r w:rsidRPr="00674A2E">
        <w:rPr>
          <w:sz w:val="16"/>
        </w:rPr>
        <w:t xml:space="preserve"> residential </w:t>
      </w:r>
      <w:r w:rsidRPr="00674A2E">
        <w:rPr>
          <w:rStyle w:val="Emphasis"/>
        </w:rPr>
        <w:t>air conditioning</w:t>
      </w:r>
      <w:r w:rsidRPr="00674A2E">
        <w:rPr>
          <w:sz w:val="16"/>
        </w:rPr>
        <w:t xml:space="preserve">, </w:t>
      </w:r>
      <w:r w:rsidRPr="00674A2E">
        <w:rPr>
          <w:rStyle w:val="StyleUnderline"/>
        </w:rPr>
        <w:t>and</w:t>
      </w:r>
      <w:r w:rsidRPr="00674A2E">
        <w:rPr>
          <w:sz w:val="16"/>
        </w:rPr>
        <w:t xml:space="preserve"> </w:t>
      </w:r>
      <w:r w:rsidRPr="00674A2E">
        <w:rPr>
          <w:rStyle w:val="Emphasis"/>
        </w:rPr>
        <w:t>behavioral changes</w:t>
      </w:r>
      <w:r w:rsidRPr="00674A2E">
        <w:rPr>
          <w:sz w:val="16"/>
        </w:rPr>
        <w:t xml:space="preserve"> – </w:t>
      </w:r>
      <w:r w:rsidRPr="00674A2E">
        <w:rPr>
          <w:rStyle w:val="StyleUnderline"/>
        </w:rPr>
        <w:t>factors that have dominated</w:t>
      </w:r>
      <w:r w:rsidRPr="00674A2E">
        <w:rPr>
          <w:sz w:val="16"/>
        </w:rPr>
        <w:t xml:space="preserve"> </w:t>
      </w:r>
      <w:r w:rsidRPr="00674A2E">
        <w:rPr>
          <w:rStyle w:val="Emphasis"/>
        </w:rPr>
        <w:t>any impact of a warmer planet</w:t>
      </w:r>
      <w:r w:rsidRPr="00674A2E">
        <w:rPr>
          <w:sz w:val="16"/>
        </w:rPr>
        <w:t xml:space="preserve"> </w:t>
      </w:r>
      <w:r w:rsidRPr="00674A2E">
        <w:rPr>
          <w:rStyle w:val="StyleUnderline"/>
        </w:rPr>
        <w:t>on the risk of heat-related death</w:t>
      </w:r>
      <w:r w:rsidRPr="00674A2E">
        <w:rPr>
          <w:sz w:val="16"/>
        </w:rPr>
        <w:t>.</w:t>
      </w:r>
    </w:p>
    <w:p w14:paraId="32E8E695" w14:textId="77777777" w:rsidR="00F509C3" w:rsidRPr="00674A2E" w:rsidRDefault="00F509C3" w:rsidP="00F509C3">
      <w:pPr>
        <w:rPr>
          <w:sz w:val="16"/>
        </w:rPr>
      </w:pPr>
      <w:r w:rsidRPr="00674A2E">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2BE2A3C5" w14:textId="77777777" w:rsidR="00F509C3" w:rsidRPr="00674A2E" w:rsidRDefault="00F509C3" w:rsidP="00F509C3">
      <w:pPr>
        <w:rPr>
          <w:i/>
          <w:iCs/>
          <w:sz w:val="16"/>
        </w:rPr>
      </w:pPr>
      <w:r w:rsidRPr="00674A2E">
        <w:rPr>
          <w:i/>
          <w:iCs/>
          <w:sz w:val="16"/>
        </w:rPr>
        <w:t>Prospective warming over the 21st century</w:t>
      </w:r>
    </w:p>
    <w:p w14:paraId="30B1748A" w14:textId="77777777" w:rsidR="00F509C3" w:rsidRPr="00674A2E" w:rsidRDefault="00F509C3" w:rsidP="00F509C3">
      <w:pPr>
        <w:rPr>
          <w:sz w:val="16"/>
        </w:rPr>
      </w:pPr>
      <w:r w:rsidRPr="00674A2E">
        <w:rPr>
          <w:sz w:val="16"/>
        </w:rPr>
        <w:t>What about warming over the rest of the 21st century? Is there reason to expect dire consequences for humanity going forward in time?</w:t>
      </w:r>
    </w:p>
    <w:p w14:paraId="22D09FE9" w14:textId="77777777" w:rsidR="00F509C3" w:rsidRPr="00674A2E" w:rsidRDefault="00F509C3" w:rsidP="00F509C3">
      <w:pPr>
        <w:rPr>
          <w:sz w:val="16"/>
        </w:rPr>
      </w:pPr>
      <w:r w:rsidRPr="00674A2E">
        <w:rPr>
          <w:sz w:val="16"/>
        </w:rPr>
        <w:t xml:space="preserve">The Apocalyptic climate narrative and the </w:t>
      </w:r>
      <w:r w:rsidRPr="00674A2E">
        <w:rPr>
          <w:rStyle w:val="StyleUnderline"/>
        </w:rPr>
        <w:t xml:space="preserve">most </w:t>
      </w:r>
      <w:r w:rsidRPr="00674A2E">
        <w:rPr>
          <w:rStyle w:val="StyleUnderline"/>
          <w:highlight w:val="yellow"/>
        </w:rPr>
        <w:t>extreme impacts</w:t>
      </w:r>
      <w:r w:rsidRPr="00674A2E">
        <w:rPr>
          <w:rStyle w:val="StyleUnderline"/>
        </w:rPr>
        <w:t xml:space="preserve"> are driven </w:t>
      </w:r>
      <w:r w:rsidRPr="00674A2E">
        <w:rPr>
          <w:rStyle w:val="StyleUnderline"/>
          <w:highlight w:val="yellow"/>
        </w:rPr>
        <w:t>by</w:t>
      </w:r>
      <w:r w:rsidRPr="00674A2E">
        <w:rPr>
          <w:sz w:val="16"/>
          <w:highlight w:val="yellow"/>
        </w:rPr>
        <w:t xml:space="preserve"> </w:t>
      </w:r>
      <w:r w:rsidRPr="00674A2E">
        <w:rPr>
          <w:rStyle w:val="Emphasis"/>
          <w:highlight w:val="yellow"/>
        </w:rPr>
        <w:t>extreme</w:t>
      </w:r>
      <w:r w:rsidRPr="00674A2E">
        <w:rPr>
          <w:sz w:val="16"/>
          <w:highlight w:val="yellow"/>
        </w:rPr>
        <w:t xml:space="preserve"> </w:t>
      </w:r>
      <w:r w:rsidRPr="00674A2E">
        <w:rPr>
          <w:rStyle w:val="StyleUnderline"/>
          <w:highlight w:val="yellow"/>
        </w:rPr>
        <w:t>emissions</w:t>
      </w:r>
      <w:r w:rsidRPr="00674A2E">
        <w:rPr>
          <w:rStyle w:val="StyleUnderline"/>
        </w:rPr>
        <w:t xml:space="preserve"> scenarios, </w:t>
      </w:r>
      <w:r w:rsidRPr="00674A2E">
        <w:rPr>
          <w:rStyle w:val="StyleUnderline"/>
          <w:highlight w:val="yellow"/>
        </w:rPr>
        <w:t>with</w:t>
      </w:r>
      <w:r w:rsidRPr="00674A2E">
        <w:rPr>
          <w:sz w:val="16"/>
          <w:highlight w:val="yellow"/>
        </w:rPr>
        <w:t xml:space="preserve"> </w:t>
      </w:r>
      <w:r w:rsidRPr="00674A2E">
        <w:rPr>
          <w:rStyle w:val="Emphasis"/>
          <w:highlight w:val="yellow"/>
        </w:rPr>
        <w:t>4-5</w:t>
      </w:r>
      <w:r w:rsidRPr="00674A2E">
        <w:rPr>
          <w:rStyle w:val="Emphasis"/>
          <w:highlight w:val="yellow"/>
          <w:vertAlign w:val="superscript"/>
        </w:rPr>
        <w:t>o</w:t>
      </w:r>
      <w:r w:rsidRPr="00674A2E">
        <w:rPr>
          <w:rStyle w:val="Emphasis"/>
        </w:rPr>
        <w:t xml:space="preserve"> C</w:t>
      </w:r>
      <w:r w:rsidRPr="00674A2E">
        <w:rPr>
          <w:sz w:val="16"/>
        </w:rPr>
        <w:t xml:space="preserve"> </w:t>
      </w:r>
      <w:r w:rsidRPr="00674A2E">
        <w:rPr>
          <w:rStyle w:val="StyleUnderline"/>
        </w:rPr>
        <w:t>of warming</w:t>
      </w:r>
      <w:r w:rsidRPr="00674A2E">
        <w:rPr>
          <w:sz w:val="16"/>
        </w:rPr>
        <w:t xml:space="preserve"> by 2100 (above a baseline in the late 19th century). However, </w:t>
      </w:r>
      <w:r w:rsidRPr="00674A2E">
        <w:rPr>
          <w:rStyle w:val="StyleUnderline"/>
        </w:rPr>
        <w:t>since</w:t>
      </w:r>
      <w:r w:rsidRPr="00674A2E">
        <w:rPr>
          <w:sz w:val="16"/>
        </w:rPr>
        <w:t xml:space="preserve"> </w:t>
      </w:r>
      <w:r w:rsidRPr="00674A2E">
        <w:rPr>
          <w:rStyle w:val="Emphasis"/>
        </w:rPr>
        <w:t>2021</w:t>
      </w:r>
      <w:r w:rsidRPr="00674A2E">
        <w:rPr>
          <w:sz w:val="16"/>
        </w:rPr>
        <w:t xml:space="preserve">, </w:t>
      </w:r>
      <w:r w:rsidRPr="00674A2E">
        <w:rPr>
          <w:rStyle w:val="StyleUnderline"/>
        </w:rPr>
        <w:t>the</w:t>
      </w:r>
      <w:r w:rsidRPr="00674A2E">
        <w:rPr>
          <w:sz w:val="16"/>
        </w:rPr>
        <w:t xml:space="preserve"> </w:t>
      </w:r>
      <w:r w:rsidRPr="00674A2E">
        <w:rPr>
          <w:rStyle w:val="Emphasis"/>
          <w:highlight w:val="yellow"/>
        </w:rPr>
        <w:t>UN</w:t>
      </w:r>
      <w:r w:rsidRPr="00674A2E">
        <w:rPr>
          <w:sz w:val="16"/>
        </w:rPr>
        <w:t xml:space="preserve">’s climate negotiators </w:t>
      </w:r>
      <w:r w:rsidRPr="00674A2E">
        <w:rPr>
          <w:rStyle w:val="StyleUnderline"/>
        </w:rPr>
        <w:t>have</w:t>
      </w:r>
      <w:r w:rsidRPr="00674A2E">
        <w:rPr>
          <w:sz w:val="16"/>
        </w:rPr>
        <w:t xml:space="preserve"> </w:t>
      </w:r>
      <w:r w:rsidRPr="00674A2E">
        <w:rPr>
          <w:rStyle w:val="Emphasis"/>
          <w:highlight w:val="yellow"/>
        </w:rPr>
        <w:t>abandoned</w:t>
      </w:r>
      <w:r w:rsidRPr="00674A2E">
        <w:rPr>
          <w:sz w:val="16"/>
        </w:rPr>
        <w:t xml:space="preserve"> </w:t>
      </w:r>
      <w:r w:rsidRPr="00674A2E">
        <w:rPr>
          <w:rStyle w:val="StyleUnderline"/>
        </w:rPr>
        <w:t xml:space="preserve">extreme emissions scenarios </w:t>
      </w:r>
      <w:r w:rsidRPr="00674A2E">
        <w:rPr>
          <w:rStyle w:val="StyleUnderline"/>
          <w:highlight w:val="yellow"/>
        </w:rPr>
        <w:t>as unrealistic</w:t>
      </w:r>
      <w:r w:rsidRPr="00674A2E">
        <w:rPr>
          <w:rStyle w:val="StyleUnderline"/>
        </w:rPr>
        <w:t xml:space="preserve"> for two reasons</w:t>
      </w:r>
      <w:r w:rsidRPr="00674A2E">
        <w:rPr>
          <w:sz w:val="16"/>
        </w:rPr>
        <w:t xml:space="preserve">. First, </w:t>
      </w:r>
      <w:r w:rsidRPr="00674A2E">
        <w:rPr>
          <w:rStyle w:val="StyleUnderline"/>
        </w:rPr>
        <w:t>they make</w:t>
      </w:r>
      <w:r w:rsidRPr="00674A2E">
        <w:rPr>
          <w:sz w:val="16"/>
        </w:rPr>
        <w:t xml:space="preserve"> </w:t>
      </w:r>
      <w:r w:rsidRPr="00674A2E">
        <w:rPr>
          <w:rStyle w:val="Emphasis"/>
          <w:highlight w:val="yellow"/>
        </w:rPr>
        <w:t>unrealistic</w:t>
      </w:r>
      <w:r w:rsidRPr="00674A2E">
        <w:rPr>
          <w:rStyle w:val="Emphasis"/>
        </w:rPr>
        <w:t xml:space="preserve"> assumptions</w:t>
      </w:r>
      <w:r w:rsidRPr="00674A2E">
        <w:rPr>
          <w:sz w:val="16"/>
        </w:rPr>
        <w:t xml:space="preserve">, </w:t>
      </w:r>
      <w:r w:rsidRPr="00674A2E">
        <w:rPr>
          <w:rStyle w:val="StyleUnderline"/>
        </w:rPr>
        <w:t xml:space="preserve">especially </w:t>
      </w:r>
      <w:r w:rsidRPr="00674A2E">
        <w:rPr>
          <w:rStyle w:val="StyleUnderline"/>
          <w:highlight w:val="yellow"/>
        </w:rPr>
        <w:t>about</w:t>
      </w:r>
      <w:r w:rsidRPr="00674A2E">
        <w:rPr>
          <w:sz w:val="16"/>
        </w:rPr>
        <w:t xml:space="preserve"> </w:t>
      </w:r>
      <w:r w:rsidRPr="00674A2E">
        <w:rPr>
          <w:rStyle w:val="Emphasis"/>
        </w:rPr>
        <w:t>coal</w:t>
      </w:r>
      <w:r w:rsidRPr="00674A2E">
        <w:rPr>
          <w:sz w:val="16"/>
        </w:rPr>
        <w:t xml:space="preserve"> </w:t>
      </w:r>
      <w:r w:rsidRPr="00674A2E">
        <w:rPr>
          <w:rStyle w:val="StyleUnderline"/>
        </w:rPr>
        <w:t>use</w:t>
      </w:r>
      <w:r w:rsidRPr="00674A2E">
        <w:rPr>
          <w:sz w:val="16"/>
        </w:rPr>
        <w:t xml:space="preserve">. Second, </w:t>
      </w:r>
      <w:r w:rsidRPr="00674A2E">
        <w:rPr>
          <w:rStyle w:val="Emphasis"/>
          <w:highlight w:val="yellow"/>
        </w:rPr>
        <w:t>actual emissions</w:t>
      </w:r>
      <w:r w:rsidRPr="00674A2E">
        <w:rPr>
          <w:sz w:val="16"/>
        </w:rPr>
        <w:t xml:space="preserve"> </w:t>
      </w:r>
      <w:r w:rsidRPr="00674A2E">
        <w:rPr>
          <w:rStyle w:val="StyleUnderline"/>
        </w:rPr>
        <w:t xml:space="preserve">have been </w:t>
      </w:r>
      <w:r w:rsidRPr="00674A2E">
        <w:rPr>
          <w:rStyle w:val="StyleUnderline"/>
          <w:highlight w:val="yellow"/>
        </w:rPr>
        <w:t>tracking</w:t>
      </w:r>
      <w:r w:rsidRPr="00674A2E">
        <w:rPr>
          <w:sz w:val="16"/>
          <w:highlight w:val="yellow"/>
        </w:rPr>
        <w:t xml:space="preserve"> </w:t>
      </w:r>
      <w:r w:rsidRPr="00674A2E">
        <w:rPr>
          <w:rStyle w:val="Emphasis"/>
          <w:highlight w:val="yellow"/>
        </w:rPr>
        <w:t>well below</w:t>
      </w:r>
      <w:r w:rsidRPr="00674A2E">
        <w:rPr>
          <w:sz w:val="16"/>
        </w:rPr>
        <w:t xml:space="preserve"> </w:t>
      </w:r>
      <w:r w:rsidRPr="00674A2E">
        <w:rPr>
          <w:rStyle w:val="StyleUnderline"/>
        </w:rPr>
        <w:t xml:space="preserve">their most </w:t>
      </w:r>
      <w:r w:rsidRPr="00674A2E">
        <w:rPr>
          <w:rStyle w:val="StyleUnderline"/>
          <w:highlight w:val="yellow"/>
        </w:rPr>
        <w:t>extreme</w:t>
      </w:r>
      <w:r w:rsidRPr="00674A2E">
        <w:rPr>
          <w:rStyle w:val="StyleUnderline"/>
        </w:rPr>
        <w:t xml:space="preserve"> emission scenario, </w:t>
      </w:r>
      <w:r w:rsidRPr="00674A2E">
        <w:rPr>
          <w:rStyle w:val="StyleUnderline"/>
          <w:highlight w:val="yellow"/>
        </w:rPr>
        <w:t>and</w:t>
      </w:r>
      <w:r w:rsidRPr="00674A2E">
        <w:rPr>
          <w:rStyle w:val="StyleUnderline"/>
        </w:rPr>
        <w:t xml:space="preserve"> indeed slightly below their </w:t>
      </w:r>
      <w:r w:rsidRPr="00674A2E">
        <w:rPr>
          <w:rStyle w:val="StyleUnderline"/>
          <w:highlight w:val="yellow"/>
        </w:rPr>
        <w:t>medium</w:t>
      </w:r>
      <w:r w:rsidRPr="00674A2E">
        <w:rPr>
          <w:rStyle w:val="StyleUnderline"/>
        </w:rPr>
        <w:t xml:space="preserve"> emissions scenario</w:t>
      </w:r>
      <w:r w:rsidRPr="00674A2E">
        <w:rPr>
          <w:sz w:val="16"/>
        </w:rPr>
        <w:t xml:space="preserve">. The </w:t>
      </w:r>
      <w:r w:rsidRPr="00674A2E">
        <w:rPr>
          <w:rStyle w:val="Emphasis"/>
        </w:rPr>
        <w:t>UN</w:t>
      </w:r>
      <w:r w:rsidRPr="00674A2E">
        <w:rPr>
          <w:sz w:val="16"/>
        </w:rPr>
        <w:t xml:space="preserve"> </w:t>
      </w:r>
      <w:r w:rsidRPr="00674A2E">
        <w:rPr>
          <w:rStyle w:val="StyleUnderline"/>
        </w:rPr>
        <w:t xml:space="preserve">is now working with an </w:t>
      </w:r>
      <w:r w:rsidRPr="00674A2E">
        <w:rPr>
          <w:rStyle w:val="StyleUnderline"/>
          <w:highlight w:val="yellow"/>
        </w:rPr>
        <w:t>estimated</w:t>
      </w:r>
      <w:r w:rsidRPr="00674A2E">
        <w:rPr>
          <w:sz w:val="16"/>
        </w:rPr>
        <w:t xml:space="preserve"> </w:t>
      </w:r>
      <w:r w:rsidRPr="00674A2E">
        <w:rPr>
          <w:rStyle w:val="Emphasis"/>
        </w:rPr>
        <w:t>year 2100</w:t>
      </w:r>
      <w:r w:rsidRPr="00674A2E">
        <w:rPr>
          <w:sz w:val="16"/>
        </w:rPr>
        <w:t xml:space="preserve"> </w:t>
      </w:r>
      <w:r w:rsidRPr="00674A2E">
        <w:rPr>
          <w:rStyle w:val="StyleUnderline"/>
        </w:rPr>
        <w:t xml:space="preserve">warming of </w:t>
      </w:r>
      <w:r w:rsidRPr="00674A2E">
        <w:rPr>
          <w:rStyle w:val="Emphasis"/>
          <w:highlight w:val="yellow"/>
        </w:rPr>
        <w:t>2.5°C</w:t>
      </w:r>
      <w:r w:rsidRPr="00674A2E">
        <w:rPr>
          <w:sz w:val="16"/>
        </w:rPr>
        <w:t xml:space="preserve"> (UNFCCC (2022)), </w:t>
      </w:r>
      <w:r w:rsidRPr="00674A2E">
        <w:rPr>
          <w:rStyle w:val="StyleUnderline"/>
        </w:rPr>
        <w:t>while the</w:t>
      </w:r>
      <w:r w:rsidRPr="00674A2E">
        <w:rPr>
          <w:sz w:val="16"/>
        </w:rPr>
        <w:t xml:space="preserve"> </w:t>
      </w:r>
      <w:r w:rsidRPr="00674A2E">
        <w:rPr>
          <w:rStyle w:val="Emphasis"/>
        </w:rPr>
        <w:t>IEA</w:t>
      </w:r>
      <w:r w:rsidRPr="00674A2E">
        <w:rPr>
          <w:sz w:val="16"/>
        </w:rPr>
        <w:t xml:space="preserve"> Roadmap to NetZero </w:t>
      </w:r>
      <w:r w:rsidRPr="00674A2E">
        <w:rPr>
          <w:rStyle w:val="StyleUnderline"/>
        </w:rPr>
        <w:t>projects</w:t>
      </w:r>
      <w:r w:rsidRPr="00674A2E">
        <w:rPr>
          <w:sz w:val="16"/>
        </w:rPr>
        <w:t xml:space="preserve"> </w:t>
      </w:r>
      <w:r w:rsidRPr="00674A2E">
        <w:rPr>
          <w:rStyle w:val="Emphasis"/>
        </w:rPr>
        <w:t>2.4°C</w:t>
      </w:r>
      <w:r w:rsidRPr="00674A2E">
        <w:rPr>
          <w:sz w:val="16"/>
        </w:rPr>
        <w:t xml:space="preserve"> </w:t>
      </w:r>
      <w:r w:rsidRPr="00674A2E">
        <w:rPr>
          <w:rStyle w:val="StyleUnderline"/>
        </w:rPr>
        <w:t>of warming</w:t>
      </w:r>
      <w:r w:rsidRPr="00674A2E">
        <w:rPr>
          <w:sz w:val="16"/>
        </w:rPr>
        <w:t xml:space="preserve"> by 2100 (IEA (2023)). </w:t>
      </w:r>
      <w:r w:rsidRPr="00674A2E">
        <w:rPr>
          <w:rStyle w:val="StyleUnderline"/>
        </w:rPr>
        <w:t>When plausible scenarios of</w:t>
      </w:r>
      <w:r w:rsidRPr="00674A2E">
        <w:rPr>
          <w:sz w:val="16"/>
        </w:rPr>
        <w:t xml:space="preserve"> </w:t>
      </w:r>
      <w:r w:rsidRPr="00674A2E">
        <w:rPr>
          <w:rStyle w:val="Emphasis"/>
          <w:highlight w:val="yellow"/>
        </w:rPr>
        <w:t>natural</w:t>
      </w:r>
      <w:r w:rsidRPr="00674A2E">
        <w:rPr>
          <w:sz w:val="16"/>
        </w:rPr>
        <w:t xml:space="preserve"> climate </w:t>
      </w:r>
      <w:r w:rsidRPr="00674A2E">
        <w:rPr>
          <w:rStyle w:val="Emphasis"/>
          <w:highlight w:val="yellow"/>
        </w:rPr>
        <w:t>variability</w:t>
      </w:r>
      <w:r w:rsidRPr="00674A2E">
        <w:rPr>
          <w:sz w:val="16"/>
          <w:highlight w:val="yellow"/>
        </w:rPr>
        <w:t xml:space="preserve"> </w:t>
      </w:r>
      <w:r w:rsidRPr="00674A2E">
        <w:rPr>
          <w:rStyle w:val="StyleUnderline"/>
          <w:highlight w:val="yellow"/>
        </w:rPr>
        <w:t>and</w:t>
      </w:r>
      <w:r w:rsidRPr="00674A2E">
        <w:rPr>
          <w:rStyle w:val="StyleUnderline"/>
        </w:rPr>
        <w:t xml:space="preserve"> values of</w:t>
      </w:r>
      <w:r w:rsidRPr="00674A2E">
        <w:rPr>
          <w:sz w:val="16"/>
        </w:rPr>
        <w:t xml:space="preserve"> </w:t>
      </w:r>
      <w:r w:rsidRPr="00674A2E">
        <w:rPr>
          <w:rStyle w:val="Emphasis"/>
        </w:rPr>
        <w:t xml:space="preserve">climate </w:t>
      </w:r>
      <w:r w:rsidRPr="00674A2E">
        <w:rPr>
          <w:rStyle w:val="Emphasis"/>
          <w:highlight w:val="yellow"/>
        </w:rPr>
        <w:t>sensitivity</w:t>
      </w:r>
      <w:r w:rsidRPr="00674A2E">
        <w:rPr>
          <w:sz w:val="16"/>
        </w:rPr>
        <w:t xml:space="preserve"> </w:t>
      </w:r>
      <w:r w:rsidRPr="00674A2E">
        <w:rPr>
          <w:rStyle w:val="StyleUnderline"/>
        </w:rPr>
        <w:t>on the lower end of the</w:t>
      </w:r>
      <w:r w:rsidRPr="00674A2E">
        <w:rPr>
          <w:sz w:val="16"/>
        </w:rPr>
        <w:t xml:space="preserve"> UN’s </w:t>
      </w:r>
      <w:r w:rsidRPr="00674A2E">
        <w:rPr>
          <w:rStyle w:val="Emphasis"/>
        </w:rPr>
        <w:t>IPCC</w:t>
      </w:r>
      <w:r w:rsidRPr="00674A2E">
        <w:rPr>
          <w:sz w:val="16"/>
        </w:rPr>
        <w:t xml:space="preserve"> likely </w:t>
      </w:r>
      <w:r w:rsidRPr="00674A2E">
        <w:rPr>
          <w:rStyle w:val="Emphasis"/>
        </w:rPr>
        <w:t>range</w:t>
      </w:r>
      <w:r w:rsidRPr="00674A2E">
        <w:rPr>
          <w:sz w:val="16"/>
        </w:rPr>
        <w:t xml:space="preserve"> </w:t>
      </w:r>
      <w:r w:rsidRPr="00674A2E">
        <w:rPr>
          <w:rStyle w:val="StyleUnderline"/>
        </w:rPr>
        <w:t xml:space="preserve">are considered, the </w:t>
      </w:r>
      <w:r w:rsidRPr="00674A2E">
        <w:rPr>
          <w:rStyle w:val="StyleUnderline"/>
          <w:highlight w:val="yellow"/>
        </w:rPr>
        <w:t>expect</w:t>
      </w:r>
      <w:r w:rsidRPr="00674A2E">
        <w:rPr>
          <w:rStyle w:val="StyleUnderline"/>
        </w:rPr>
        <w:t xml:space="preserve">ed warming </w:t>
      </w:r>
      <w:r w:rsidRPr="00674A2E">
        <w:rPr>
          <w:rStyle w:val="StyleUnderline"/>
          <w:highlight w:val="yellow"/>
        </w:rPr>
        <w:t>could be</w:t>
      </w:r>
      <w:r w:rsidRPr="00674A2E">
        <w:rPr>
          <w:sz w:val="16"/>
          <w:highlight w:val="yellow"/>
        </w:rPr>
        <w:t xml:space="preserve"> </w:t>
      </w:r>
      <w:r w:rsidRPr="00674A2E">
        <w:rPr>
          <w:rStyle w:val="Emphasis"/>
          <w:highlight w:val="yellow"/>
        </w:rPr>
        <w:t>significantly</w:t>
      </w:r>
      <w:r w:rsidRPr="00674A2E">
        <w:rPr>
          <w:sz w:val="16"/>
          <w:highlight w:val="yellow"/>
        </w:rPr>
        <w:t xml:space="preserve"> </w:t>
      </w:r>
      <w:r w:rsidRPr="00674A2E">
        <w:rPr>
          <w:rStyle w:val="StyleUnderline"/>
          <w:highlight w:val="yellow"/>
        </w:rPr>
        <w:t>lower</w:t>
      </w:r>
      <w:r w:rsidRPr="00674A2E">
        <w:rPr>
          <w:sz w:val="16"/>
        </w:rPr>
        <w:t xml:space="preserve"> (Lee et al. (2021)).</w:t>
      </w:r>
    </w:p>
    <w:p w14:paraId="389375F3" w14:textId="77777777" w:rsidR="00F509C3" w:rsidRPr="00674A2E" w:rsidRDefault="00F509C3" w:rsidP="00F509C3">
      <w:pPr>
        <w:rPr>
          <w:sz w:val="16"/>
        </w:rPr>
      </w:pPr>
      <w:r w:rsidRPr="00674A2E">
        <w:rPr>
          <w:sz w:val="16"/>
        </w:rPr>
        <w:t xml:space="preserve">If we work with 2.5°C projected warming by 2100, more than half (1.3°C) of the predicted increase in temperature has already occurred. </w:t>
      </w:r>
      <w:r w:rsidRPr="00674A2E">
        <w:rPr>
          <w:rStyle w:val="StyleUnderline"/>
        </w:rPr>
        <w:t>There are good reasons to expect</w:t>
      </w:r>
      <w:r w:rsidRPr="00674A2E">
        <w:rPr>
          <w:sz w:val="16"/>
        </w:rPr>
        <w:t xml:space="preserve"> </w:t>
      </w:r>
      <w:r w:rsidRPr="00674A2E">
        <w:rPr>
          <w:rStyle w:val="Emphasis"/>
        </w:rPr>
        <w:t>continued advances</w:t>
      </w:r>
      <w:r w:rsidRPr="00674A2E">
        <w:rPr>
          <w:sz w:val="16"/>
        </w:rPr>
        <w:t xml:space="preserve"> </w:t>
      </w:r>
      <w:r w:rsidRPr="00674A2E">
        <w:rPr>
          <w:rStyle w:val="StyleUnderline"/>
        </w:rPr>
        <w:t>in prosperity and well-being over the remainder of the 21st century – and</w:t>
      </w:r>
      <w:r w:rsidRPr="00674A2E">
        <w:rPr>
          <w:sz w:val="16"/>
        </w:rPr>
        <w:t xml:space="preserve"> </w:t>
      </w:r>
      <w:r w:rsidRPr="00674A2E">
        <w:rPr>
          <w:rStyle w:val="Emphasis"/>
          <w:highlight w:val="yellow"/>
        </w:rPr>
        <w:t>ample reasons</w:t>
      </w:r>
      <w:r w:rsidRPr="00674A2E">
        <w:rPr>
          <w:sz w:val="16"/>
        </w:rPr>
        <w:t xml:space="preserve"> such as AI to expect </w:t>
      </w:r>
      <w:r w:rsidRPr="00674A2E">
        <w:rPr>
          <w:rStyle w:val="StyleUnderline"/>
        </w:rPr>
        <w:t xml:space="preserve">such </w:t>
      </w:r>
      <w:r w:rsidRPr="00674A2E">
        <w:rPr>
          <w:rStyle w:val="StyleUnderline"/>
          <w:highlight w:val="yellow"/>
        </w:rPr>
        <w:t>advances</w:t>
      </w:r>
      <w:r w:rsidRPr="00674A2E">
        <w:rPr>
          <w:sz w:val="16"/>
        </w:rPr>
        <w:t xml:space="preserve"> to </w:t>
      </w:r>
      <w:r w:rsidRPr="00674A2E">
        <w:rPr>
          <w:rStyle w:val="Emphasis"/>
          <w:highlight w:val="yellow"/>
        </w:rPr>
        <w:t>accelerate</w:t>
      </w:r>
      <w:r w:rsidRPr="00674A2E">
        <w:rPr>
          <w:sz w:val="16"/>
        </w:rPr>
        <w:t xml:space="preserve">. Moreover, </w:t>
      </w:r>
      <w:r w:rsidRPr="00674A2E">
        <w:rPr>
          <w:rStyle w:val="StyleUnderline"/>
        </w:rPr>
        <w:t>the</w:t>
      </w:r>
      <w:r w:rsidRPr="00674A2E">
        <w:rPr>
          <w:sz w:val="16"/>
        </w:rPr>
        <w:t xml:space="preserve"> so-called </w:t>
      </w:r>
      <w:r w:rsidRPr="00674A2E">
        <w:rPr>
          <w:rStyle w:val="StyleUnderline"/>
        </w:rPr>
        <w:t>threshold of danger of</w:t>
      </w:r>
      <w:r w:rsidRPr="00674A2E">
        <w:rPr>
          <w:sz w:val="16"/>
        </w:rPr>
        <w:t xml:space="preserve"> </w:t>
      </w:r>
      <w:r w:rsidRPr="00674A2E">
        <w:rPr>
          <w:rStyle w:val="Emphasis"/>
        </w:rPr>
        <w:t>2°C warming</w:t>
      </w:r>
      <w:r w:rsidRPr="00674A2E">
        <w:rPr>
          <w:sz w:val="16"/>
        </w:rPr>
        <w:t xml:space="preserve"> </w:t>
      </w:r>
      <w:r w:rsidRPr="00674A2E">
        <w:rPr>
          <w:rStyle w:val="StyleUnderline"/>
        </w:rPr>
        <w:t>since pre-industrial times is</w:t>
      </w:r>
      <w:r w:rsidRPr="00674A2E">
        <w:rPr>
          <w:sz w:val="16"/>
        </w:rPr>
        <w:t xml:space="preserve"> </w:t>
      </w:r>
      <w:r w:rsidRPr="00674A2E">
        <w:rPr>
          <w:rStyle w:val="Emphasis"/>
        </w:rPr>
        <w:t>not</w:t>
      </w:r>
      <w:r w:rsidRPr="00674A2E">
        <w:rPr>
          <w:sz w:val="16"/>
        </w:rPr>
        <w:t xml:space="preserve"> </w:t>
      </w:r>
      <w:r w:rsidRPr="00674A2E">
        <w:rPr>
          <w:rStyle w:val="StyleUnderline"/>
        </w:rPr>
        <w:t>an objective threshold of danger</w:t>
      </w:r>
      <w:r w:rsidRPr="00674A2E">
        <w:rPr>
          <w:sz w:val="16"/>
        </w:rPr>
        <w:t xml:space="preserve">. </w:t>
      </w:r>
      <w:r w:rsidRPr="00674A2E">
        <w:rPr>
          <w:rStyle w:val="StyleUnderline"/>
        </w:rPr>
        <w:t>Rather</w:t>
      </w:r>
      <w:r w:rsidRPr="00674A2E">
        <w:rPr>
          <w:sz w:val="16"/>
        </w:rPr>
        <w:t xml:space="preserve">, 2°C is </w:t>
      </w:r>
      <w:r w:rsidRPr="00674A2E">
        <w:rPr>
          <w:rStyle w:val="StyleUnderline"/>
        </w:rPr>
        <w:t>a</w:t>
      </w:r>
      <w:r w:rsidRPr="00674A2E">
        <w:rPr>
          <w:sz w:val="16"/>
        </w:rPr>
        <w:t xml:space="preserve"> </w:t>
      </w:r>
      <w:r w:rsidRPr="00674A2E">
        <w:rPr>
          <w:rStyle w:val="Emphasis"/>
        </w:rPr>
        <w:t>political</w:t>
      </w:r>
      <w:r w:rsidRPr="00674A2E">
        <w:rPr>
          <w:sz w:val="16"/>
        </w:rPr>
        <w:t xml:space="preserve">ly negotiated </w:t>
      </w:r>
      <w:r w:rsidRPr="00674A2E">
        <w:rPr>
          <w:rStyle w:val="Emphasis"/>
        </w:rPr>
        <w:t>target</w:t>
      </w:r>
      <w:r w:rsidRPr="00674A2E">
        <w:rPr>
          <w:sz w:val="16"/>
        </w:rPr>
        <w:t xml:space="preserve"> </w:t>
      </w:r>
      <w:r w:rsidRPr="00674A2E">
        <w:rPr>
          <w:rStyle w:val="StyleUnderline"/>
        </w:rPr>
        <w:t>designed to motivate broad-based actions to reduce emissions</w:t>
      </w:r>
      <w:r w:rsidRPr="00674A2E">
        <w:rPr>
          <w:sz w:val="16"/>
        </w:rPr>
        <w:t xml:space="preserve"> (Curry (2023, page 9)).</w:t>
      </w:r>
    </w:p>
    <w:p w14:paraId="0C20CFFC" w14:textId="77777777" w:rsidR="00F509C3" w:rsidRPr="00674A2E" w:rsidRDefault="00F509C3" w:rsidP="00F509C3">
      <w:pPr>
        <w:rPr>
          <w:sz w:val="16"/>
        </w:rPr>
      </w:pPr>
      <w:r w:rsidRPr="00674A2E">
        <w:rPr>
          <w:sz w:val="16"/>
        </w:rPr>
        <w:t xml:space="preserve">Importantly, </w:t>
      </w:r>
      <w:r w:rsidRPr="00674A2E">
        <w:rPr>
          <w:rStyle w:val="StyleUnderline"/>
        </w:rPr>
        <w:t>there is</w:t>
      </w:r>
      <w:r w:rsidRPr="00674A2E">
        <w:rPr>
          <w:sz w:val="16"/>
        </w:rPr>
        <w:t xml:space="preserve"> </w:t>
      </w:r>
      <w:r w:rsidRPr="00674A2E">
        <w:rPr>
          <w:rStyle w:val="Emphasis"/>
          <w:highlight w:val="yellow"/>
        </w:rPr>
        <w:t>no credible case</w:t>
      </w:r>
      <w:r w:rsidRPr="00674A2E">
        <w:rPr>
          <w:sz w:val="16"/>
        </w:rPr>
        <w:t xml:space="preserve"> that </w:t>
      </w:r>
      <w:r w:rsidRPr="00674A2E">
        <w:rPr>
          <w:rStyle w:val="StyleUnderline"/>
          <w:highlight w:val="yellow"/>
        </w:rPr>
        <w:t>missing</w:t>
      </w:r>
      <w:r w:rsidRPr="00674A2E">
        <w:rPr>
          <w:rStyle w:val="StyleUnderline"/>
        </w:rPr>
        <w:t xml:space="preserve"> the</w:t>
      </w:r>
      <w:r w:rsidRPr="00674A2E">
        <w:rPr>
          <w:sz w:val="16"/>
        </w:rPr>
        <w:t xml:space="preserve"> </w:t>
      </w:r>
      <w:r w:rsidRPr="00674A2E">
        <w:rPr>
          <w:rStyle w:val="Emphasis"/>
          <w:highlight w:val="yellow"/>
        </w:rPr>
        <w:t>2°C target</w:t>
      </w:r>
      <w:r w:rsidRPr="00674A2E">
        <w:rPr>
          <w:sz w:val="16"/>
        </w:rPr>
        <w:t xml:space="preserve"> </w:t>
      </w:r>
      <w:r w:rsidRPr="00674A2E">
        <w:rPr>
          <w:rStyle w:val="StyleUnderline"/>
        </w:rPr>
        <w:t xml:space="preserve">would </w:t>
      </w:r>
      <w:r w:rsidRPr="00674A2E">
        <w:rPr>
          <w:rStyle w:val="StyleUnderline"/>
          <w:highlight w:val="yellow"/>
        </w:rPr>
        <w:t>pose an</w:t>
      </w:r>
      <w:r w:rsidRPr="00674A2E">
        <w:rPr>
          <w:sz w:val="16"/>
          <w:highlight w:val="yellow"/>
        </w:rPr>
        <w:t xml:space="preserve"> </w:t>
      </w:r>
      <w:r w:rsidRPr="00674A2E">
        <w:rPr>
          <w:rStyle w:val="Emphasis"/>
          <w:highlight w:val="yellow"/>
        </w:rPr>
        <w:t>existential risk</w:t>
      </w:r>
      <w:r w:rsidRPr="00674A2E">
        <w:rPr>
          <w:sz w:val="16"/>
        </w:rPr>
        <w:t xml:space="preserve"> </w:t>
      </w:r>
      <w:r w:rsidRPr="00674A2E">
        <w:rPr>
          <w:rStyle w:val="StyleUnderline"/>
        </w:rPr>
        <w:t>to humanity</w:t>
      </w:r>
      <w:r w:rsidRPr="00674A2E">
        <w:rPr>
          <w:sz w:val="16"/>
        </w:rPr>
        <w:t xml:space="preserve">. </w:t>
      </w:r>
      <w:r w:rsidRPr="00674A2E">
        <w:rPr>
          <w:rStyle w:val="StyleUnderline"/>
          <w:highlight w:val="yellow"/>
        </w:rPr>
        <w:t>Humans</w:t>
      </w:r>
      <w:r w:rsidRPr="00674A2E">
        <w:rPr>
          <w:rStyle w:val="StyleUnderline"/>
        </w:rPr>
        <w:t xml:space="preserve"> have</w:t>
      </w:r>
      <w:r w:rsidRPr="00674A2E">
        <w:rPr>
          <w:sz w:val="16"/>
        </w:rPr>
        <w:t xml:space="preserve"> </w:t>
      </w:r>
      <w:r w:rsidRPr="00674A2E">
        <w:rPr>
          <w:rStyle w:val="Emphasis"/>
          <w:highlight w:val="yellow"/>
        </w:rPr>
        <w:t>adapted</w:t>
      </w:r>
      <w:r w:rsidRPr="00674A2E">
        <w:rPr>
          <w:sz w:val="16"/>
        </w:rPr>
        <w:t xml:space="preserve"> </w:t>
      </w:r>
      <w:r w:rsidRPr="00674A2E">
        <w:rPr>
          <w:rStyle w:val="StyleUnderline"/>
        </w:rPr>
        <w:t>to (</w:t>
      </w:r>
      <w:r w:rsidRPr="00674A2E">
        <w:rPr>
          <w:rStyle w:val="StyleUnderline"/>
          <w:highlight w:val="yellow"/>
        </w:rPr>
        <w:t>and</w:t>
      </w:r>
      <w:r w:rsidRPr="00674A2E">
        <w:rPr>
          <w:sz w:val="16"/>
          <w:highlight w:val="yellow"/>
        </w:rPr>
        <w:t xml:space="preserve"> </w:t>
      </w:r>
      <w:r w:rsidRPr="00674A2E">
        <w:rPr>
          <w:rStyle w:val="Emphasis"/>
          <w:highlight w:val="yellow"/>
        </w:rPr>
        <w:t>thrived</w:t>
      </w:r>
      <w:r w:rsidRPr="00674A2E">
        <w:rPr>
          <w:sz w:val="16"/>
          <w:highlight w:val="yellow"/>
        </w:rPr>
        <w:t xml:space="preserve"> </w:t>
      </w:r>
      <w:r w:rsidRPr="00674A2E">
        <w:rPr>
          <w:rStyle w:val="StyleUnderline"/>
          <w:highlight w:val="yellow"/>
        </w:rPr>
        <w:t>in</w:t>
      </w:r>
      <w:r w:rsidRPr="00674A2E">
        <w:rPr>
          <w:rStyle w:val="StyleUnderline"/>
        </w:rPr>
        <w:t xml:space="preserve">) climates </w:t>
      </w:r>
      <w:r w:rsidRPr="00674A2E">
        <w:rPr>
          <w:rStyle w:val="StyleUnderline"/>
          <w:highlight w:val="yellow"/>
        </w:rPr>
        <w:t>extremes far worse</w:t>
      </w:r>
      <w:r w:rsidRPr="00674A2E">
        <w:rPr>
          <w:rStyle w:val="StyleUnderline"/>
        </w:rPr>
        <w:t xml:space="preserve"> than in the pessimistic extreme scenario</w:t>
      </w:r>
      <w:r w:rsidRPr="00674A2E">
        <w:rPr>
          <w:sz w:val="16"/>
        </w:rPr>
        <w:t>, as summertime residents of Phoenix and wintertime residents of Minneapolis demonstrate every year.</w:t>
      </w:r>
    </w:p>
    <w:p w14:paraId="61D7AED1" w14:textId="77777777" w:rsidR="00F509C3" w:rsidRPr="00674A2E" w:rsidRDefault="00F509C3" w:rsidP="00F509C3">
      <w:pPr>
        <w:rPr>
          <w:sz w:val="16"/>
        </w:rPr>
      </w:pPr>
      <w:r w:rsidRPr="00674A2E">
        <w:rPr>
          <w:sz w:val="16"/>
        </w:rPr>
        <w:t xml:space="preserve">Two other risk-related points are relevant here. First, a basic </w:t>
      </w:r>
      <w:r w:rsidRPr="00674A2E">
        <w:rPr>
          <w:rStyle w:val="StyleUnderline"/>
        </w:rPr>
        <w:t>assumption</w:t>
      </w:r>
      <w:r w:rsidRPr="00674A2E">
        <w:rPr>
          <w:sz w:val="16"/>
        </w:rPr>
        <w:t xml:space="preserve"> in the socioeconomic scenarios </w:t>
      </w:r>
      <w:r w:rsidRPr="00674A2E">
        <w:rPr>
          <w:rStyle w:val="StyleUnderline"/>
        </w:rPr>
        <w:t>used in formulating</w:t>
      </w:r>
      <w:r w:rsidRPr="00674A2E">
        <w:rPr>
          <w:sz w:val="16"/>
        </w:rPr>
        <w:t xml:space="preserve"> the </w:t>
      </w:r>
      <w:r w:rsidRPr="00674A2E">
        <w:rPr>
          <w:rStyle w:val="Emphasis"/>
        </w:rPr>
        <w:t>UN</w:t>
      </w:r>
      <w:r w:rsidRPr="00674A2E">
        <w:rPr>
          <w:sz w:val="16"/>
        </w:rPr>
        <w:t xml:space="preserve"> climate-assessment </w:t>
      </w:r>
      <w:r w:rsidRPr="00674A2E">
        <w:rPr>
          <w:rStyle w:val="Emphasis"/>
        </w:rPr>
        <w:t>reports</w:t>
      </w:r>
      <w:r w:rsidRPr="00674A2E">
        <w:rPr>
          <w:sz w:val="16"/>
        </w:rPr>
        <w:t xml:space="preserve"> </w:t>
      </w:r>
      <w:r w:rsidRPr="00674A2E">
        <w:rPr>
          <w:rStyle w:val="StyleUnderline"/>
        </w:rPr>
        <w:t>is that vulnerability to weather and climate extremes</w:t>
      </w:r>
      <w:r w:rsidRPr="00674A2E">
        <w:rPr>
          <w:sz w:val="16"/>
        </w:rPr>
        <w:t xml:space="preserve"> </w:t>
      </w:r>
      <w:r w:rsidRPr="00674A2E">
        <w:rPr>
          <w:rStyle w:val="Emphasis"/>
        </w:rPr>
        <w:t>decreases</w:t>
      </w:r>
      <w:r w:rsidRPr="00674A2E">
        <w:rPr>
          <w:sz w:val="16"/>
        </w:rPr>
        <w:t xml:space="preserve"> with greater wealth and economic development, </w:t>
      </w:r>
      <w:r w:rsidRPr="00674A2E">
        <w:rPr>
          <w:rStyle w:val="StyleUnderline"/>
        </w:rPr>
        <w:t>as</w:t>
      </w:r>
      <w:r w:rsidRPr="00674A2E">
        <w:rPr>
          <w:sz w:val="16"/>
        </w:rPr>
        <w:t xml:space="preserve"> </w:t>
      </w:r>
      <w:r w:rsidRPr="00674A2E">
        <w:rPr>
          <w:rStyle w:val="Emphasis"/>
        </w:rPr>
        <w:t>adaptive capacity</w:t>
      </w:r>
      <w:r w:rsidRPr="00674A2E">
        <w:rPr>
          <w:sz w:val="16"/>
        </w:rPr>
        <w:t xml:space="preserve"> </w:t>
      </w:r>
      <w:r w:rsidRPr="00674A2E">
        <w:rPr>
          <w:rStyle w:val="StyleUnderline"/>
        </w:rPr>
        <w:t>increases</w:t>
      </w:r>
      <w:r w:rsidRPr="00674A2E">
        <w:rPr>
          <w:sz w:val="16"/>
        </w:rPr>
        <w:t xml:space="preserve">. </w:t>
      </w:r>
      <w:r w:rsidRPr="00674A2E">
        <w:rPr>
          <w:rStyle w:val="StyleUnderline"/>
        </w:rPr>
        <w:t>All</w:t>
      </w:r>
      <w:r w:rsidRPr="00674A2E">
        <w:rPr>
          <w:sz w:val="16"/>
        </w:rPr>
        <w:t xml:space="preserve"> of the Shared Socioeconomic Pathways (SSPs) </w:t>
      </w:r>
      <w:r w:rsidRPr="00674A2E">
        <w:rPr>
          <w:rStyle w:val="Emphasis"/>
        </w:rPr>
        <w:t>scenarios</w:t>
      </w:r>
      <w:r w:rsidRPr="00674A2E">
        <w:rPr>
          <w:sz w:val="16"/>
        </w:rPr>
        <w:t xml:space="preserve"> </w:t>
      </w:r>
      <w:r w:rsidRPr="00674A2E">
        <w:rPr>
          <w:rStyle w:val="StyleUnderline"/>
        </w:rPr>
        <w:t>constructed for the most recent</w:t>
      </w:r>
      <w:r w:rsidRPr="00674A2E">
        <w:rPr>
          <w:sz w:val="16"/>
        </w:rPr>
        <w:t xml:space="preserve"> </w:t>
      </w:r>
      <w:r w:rsidRPr="00674A2E">
        <w:rPr>
          <w:rStyle w:val="Emphasis"/>
        </w:rPr>
        <w:t>UN</w:t>
      </w:r>
      <w:r w:rsidRPr="00674A2E">
        <w:rPr>
          <w:sz w:val="16"/>
        </w:rPr>
        <w:t xml:space="preserve"> climate </w:t>
      </w:r>
      <w:r w:rsidRPr="00674A2E">
        <w:rPr>
          <w:rStyle w:val="StyleUnderline"/>
        </w:rPr>
        <w:t>assessment entail</w:t>
      </w:r>
      <w:r w:rsidRPr="00674A2E">
        <w:rPr>
          <w:sz w:val="16"/>
        </w:rPr>
        <w:t xml:space="preserve"> </w:t>
      </w:r>
      <w:r w:rsidRPr="00674A2E">
        <w:rPr>
          <w:rStyle w:val="Emphasis"/>
        </w:rPr>
        <w:t>dramatic</w:t>
      </w:r>
      <w:r w:rsidRPr="00674A2E">
        <w:rPr>
          <w:sz w:val="16"/>
        </w:rPr>
        <w:t xml:space="preserve"> </w:t>
      </w:r>
      <w:r w:rsidRPr="00674A2E">
        <w:rPr>
          <w:rStyle w:val="StyleUnderline"/>
        </w:rPr>
        <w:t>growth</w:t>
      </w:r>
      <w:r w:rsidRPr="00674A2E">
        <w:rPr>
          <w:sz w:val="16"/>
        </w:rPr>
        <w:t xml:space="preserve">, with global GDP in 2100 between four and ten times larger than in 2010 (Dellink et al. (2017)). These </w:t>
      </w:r>
      <w:r w:rsidRPr="00674A2E">
        <w:rPr>
          <w:rStyle w:val="StyleUnderline"/>
        </w:rPr>
        <w:t>scenarios</w:t>
      </w:r>
      <w:r w:rsidRPr="00674A2E">
        <w:rPr>
          <w:sz w:val="16"/>
        </w:rPr>
        <w:t xml:space="preserve"> </w:t>
      </w:r>
      <w:r w:rsidRPr="00674A2E">
        <w:rPr>
          <w:rStyle w:val="Emphasis"/>
        </w:rPr>
        <w:t>do not imply</w:t>
      </w:r>
      <w:r w:rsidRPr="00674A2E">
        <w:rPr>
          <w:sz w:val="16"/>
        </w:rPr>
        <w:t xml:space="preserve"> </w:t>
      </w:r>
      <w:r w:rsidRPr="00674A2E">
        <w:rPr>
          <w:rStyle w:val="StyleUnderline"/>
        </w:rPr>
        <w:t>any futures for humanity that are worse than today</w:t>
      </w:r>
      <w:r w:rsidRPr="00674A2E">
        <w:rPr>
          <w:sz w:val="16"/>
        </w:rPr>
        <w:t xml:space="preserve">. </w:t>
      </w:r>
    </w:p>
    <w:p w14:paraId="2A5A7194" w14:textId="77777777" w:rsidR="00F509C3" w:rsidRPr="00674A2E" w:rsidRDefault="00F509C3" w:rsidP="00F509C3">
      <w:pPr>
        <w:rPr>
          <w:sz w:val="16"/>
        </w:rPr>
      </w:pPr>
      <w:r w:rsidRPr="00674A2E">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6AC3F296" w14:textId="77777777" w:rsidR="00F509C3" w:rsidRPr="00674A2E" w:rsidRDefault="00F509C3" w:rsidP="00F509C3">
      <w:pPr>
        <w:rPr>
          <w:i/>
          <w:iCs/>
          <w:sz w:val="16"/>
        </w:rPr>
      </w:pPr>
      <w:r w:rsidRPr="00674A2E">
        <w:rPr>
          <w:i/>
          <w:iCs/>
          <w:sz w:val="16"/>
        </w:rPr>
        <w:t>Tipping points and surprises</w:t>
      </w:r>
    </w:p>
    <w:p w14:paraId="7A3E4AB1" w14:textId="77777777" w:rsidR="00F509C3" w:rsidRPr="00674A2E" w:rsidRDefault="00F509C3" w:rsidP="00F509C3">
      <w:pPr>
        <w:rPr>
          <w:sz w:val="16"/>
        </w:rPr>
      </w:pPr>
      <w:r w:rsidRPr="00674A2E">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42C45F36" w14:textId="77777777" w:rsidR="00F509C3" w:rsidRPr="00674A2E" w:rsidRDefault="00F509C3" w:rsidP="00F509C3">
      <w:pPr>
        <w:rPr>
          <w:sz w:val="16"/>
        </w:rPr>
      </w:pPr>
      <w:r w:rsidRPr="00674A2E">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02857EA7" w14:textId="77777777" w:rsidR="00F509C3" w:rsidRPr="00674A2E" w:rsidRDefault="00F509C3" w:rsidP="00F509C3">
      <w:pPr>
        <w:rPr>
          <w:sz w:val="16"/>
        </w:rPr>
      </w:pPr>
      <w:r w:rsidRPr="00674A2E">
        <w:rPr>
          <w:sz w:val="16"/>
        </w:rPr>
        <w:t xml:space="preserve">The </w:t>
      </w:r>
      <w:r w:rsidRPr="00674A2E">
        <w:rPr>
          <w:rStyle w:val="Emphasis"/>
          <w:highlight w:val="yellow"/>
        </w:rPr>
        <w:t>IPCC</w:t>
      </w:r>
      <w:r w:rsidRPr="00674A2E">
        <w:rPr>
          <w:sz w:val="16"/>
        </w:rPr>
        <w:t xml:space="preserve"> Assessment </w:t>
      </w:r>
      <w:r w:rsidRPr="00674A2E">
        <w:rPr>
          <w:rStyle w:val="Emphasis"/>
        </w:rPr>
        <w:t>Reports</w:t>
      </w:r>
      <w:r w:rsidRPr="00674A2E">
        <w:rPr>
          <w:sz w:val="16"/>
        </w:rPr>
        <w:t xml:space="preserve"> </w:t>
      </w:r>
      <w:r w:rsidRPr="00674A2E">
        <w:rPr>
          <w:rStyle w:val="StyleUnderline"/>
        </w:rPr>
        <w:t xml:space="preserve">have </w:t>
      </w:r>
      <w:r w:rsidRPr="00674A2E">
        <w:rPr>
          <w:rStyle w:val="StyleUnderline"/>
          <w:highlight w:val="yellow"/>
        </w:rPr>
        <w:t>considered</w:t>
      </w:r>
      <w:r w:rsidRPr="00674A2E">
        <w:rPr>
          <w:rStyle w:val="StyleUnderline"/>
        </w:rPr>
        <w:t xml:space="preserve"> a number of potential</w:t>
      </w:r>
      <w:r w:rsidRPr="00674A2E">
        <w:rPr>
          <w:sz w:val="16"/>
        </w:rPr>
        <w:t xml:space="preserve"> </w:t>
      </w:r>
      <w:r w:rsidRPr="00674A2E">
        <w:rPr>
          <w:rStyle w:val="Emphasis"/>
          <w:highlight w:val="yellow"/>
        </w:rPr>
        <w:t>tipping points</w:t>
      </w:r>
      <w:r w:rsidRPr="00674A2E">
        <w:rPr>
          <w:sz w:val="16"/>
        </w:rPr>
        <w:t xml:space="preserve"> </w:t>
      </w:r>
      <w:r w:rsidRPr="00674A2E">
        <w:rPr>
          <w:rStyle w:val="StyleUnderline"/>
        </w:rPr>
        <w:t>associated with global warming, including</w:t>
      </w:r>
      <w:r w:rsidRPr="00674A2E">
        <w:rPr>
          <w:sz w:val="16"/>
        </w:rPr>
        <w:t xml:space="preserve"> </w:t>
      </w:r>
      <w:r w:rsidRPr="00674A2E">
        <w:rPr>
          <w:rStyle w:val="Emphasis"/>
          <w:highlight w:val="yellow"/>
        </w:rPr>
        <w:t>ice</w:t>
      </w:r>
      <w:r w:rsidRPr="00674A2E">
        <w:rPr>
          <w:sz w:val="16"/>
        </w:rPr>
        <w:t xml:space="preserve">-sheet </w:t>
      </w:r>
      <w:r w:rsidRPr="00674A2E">
        <w:rPr>
          <w:rStyle w:val="Emphasis"/>
        </w:rPr>
        <w:t>collapse</w:t>
      </w:r>
      <w:r w:rsidRPr="00674A2E">
        <w:rPr>
          <w:sz w:val="16"/>
        </w:rPr>
        <w:t xml:space="preserve">, </w:t>
      </w:r>
      <w:r w:rsidRPr="00674A2E">
        <w:rPr>
          <w:rStyle w:val="StyleUnderline"/>
        </w:rPr>
        <w:t>collapse of the</w:t>
      </w:r>
      <w:r w:rsidRPr="00674A2E">
        <w:rPr>
          <w:sz w:val="16"/>
        </w:rPr>
        <w:t xml:space="preserve"> </w:t>
      </w:r>
      <w:r w:rsidRPr="00674A2E">
        <w:rPr>
          <w:rStyle w:val="Emphasis"/>
          <w:highlight w:val="yellow"/>
        </w:rPr>
        <w:t>A</w:t>
      </w:r>
      <w:r w:rsidRPr="00674A2E">
        <w:rPr>
          <w:sz w:val="16"/>
        </w:rPr>
        <w:t xml:space="preserve">tlantic </w:t>
      </w:r>
      <w:r w:rsidRPr="00674A2E">
        <w:rPr>
          <w:rStyle w:val="Emphasis"/>
          <w:highlight w:val="yellow"/>
        </w:rPr>
        <w:t>O</w:t>
      </w:r>
      <w:r w:rsidRPr="00674A2E">
        <w:rPr>
          <w:sz w:val="16"/>
        </w:rPr>
        <w:t xml:space="preserve">verturning </w:t>
      </w:r>
      <w:r w:rsidRPr="00674A2E">
        <w:rPr>
          <w:rStyle w:val="Emphasis"/>
          <w:highlight w:val="yellow"/>
        </w:rPr>
        <w:t>C</w:t>
      </w:r>
      <w:r w:rsidRPr="00674A2E">
        <w:rPr>
          <w:sz w:val="16"/>
        </w:rPr>
        <w:t xml:space="preserve">irculation, </w:t>
      </w:r>
      <w:r w:rsidRPr="00674A2E">
        <w:rPr>
          <w:rStyle w:val="StyleUnderline"/>
        </w:rPr>
        <w:t>carbon release from</w:t>
      </w:r>
      <w:r w:rsidRPr="00674A2E">
        <w:rPr>
          <w:sz w:val="16"/>
        </w:rPr>
        <w:t xml:space="preserve"> </w:t>
      </w:r>
      <w:r w:rsidRPr="00674A2E">
        <w:rPr>
          <w:rStyle w:val="Emphasis"/>
          <w:highlight w:val="yellow"/>
        </w:rPr>
        <w:t>permafrost</w:t>
      </w:r>
      <w:r w:rsidRPr="00674A2E">
        <w:rPr>
          <w:rStyle w:val="Emphasis"/>
        </w:rPr>
        <w:t xml:space="preserve"> thawing</w:t>
      </w:r>
      <w:r w:rsidRPr="00674A2E">
        <w:rPr>
          <w:sz w:val="16"/>
        </w:rPr>
        <w:t xml:space="preserve">, </w:t>
      </w:r>
      <w:r w:rsidRPr="00674A2E">
        <w:rPr>
          <w:rStyle w:val="StyleUnderline"/>
        </w:rPr>
        <w:t>and destruction of the</w:t>
      </w:r>
      <w:r w:rsidRPr="00674A2E">
        <w:rPr>
          <w:sz w:val="16"/>
        </w:rPr>
        <w:t xml:space="preserve"> </w:t>
      </w:r>
      <w:r w:rsidRPr="00674A2E">
        <w:rPr>
          <w:rStyle w:val="Emphasis"/>
          <w:highlight w:val="yellow"/>
        </w:rPr>
        <w:t>Amazon</w:t>
      </w:r>
      <w:r w:rsidRPr="00674A2E">
        <w:rPr>
          <w:sz w:val="16"/>
        </w:rPr>
        <w:t xml:space="preserve"> rainforest </w:t>
      </w:r>
      <w:r w:rsidRPr="00674A2E">
        <w:rPr>
          <w:rStyle w:val="StyleUnderline"/>
          <w:highlight w:val="yellow"/>
        </w:rPr>
        <w:t>and</w:t>
      </w:r>
      <w:r w:rsidRPr="00674A2E">
        <w:rPr>
          <w:sz w:val="16"/>
          <w:highlight w:val="yellow"/>
        </w:rPr>
        <w:t xml:space="preserve"> </w:t>
      </w:r>
      <w:r w:rsidRPr="00674A2E">
        <w:rPr>
          <w:rStyle w:val="Emphasis"/>
          <w:highlight w:val="yellow"/>
        </w:rPr>
        <w:t>coral reefs</w:t>
      </w:r>
      <w:r w:rsidRPr="00674A2E">
        <w:rPr>
          <w:sz w:val="16"/>
        </w:rPr>
        <w:t xml:space="preserve">. There are some preliminary climate model simulations for some of these conjectured tipping points. However, </w:t>
      </w:r>
      <w:r w:rsidRPr="00674A2E">
        <w:rPr>
          <w:rStyle w:val="StyleUnderline"/>
        </w:rPr>
        <w:t>climate models</w:t>
      </w:r>
      <w:r w:rsidRPr="00674A2E">
        <w:rPr>
          <w:sz w:val="16"/>
        </w:rPr>
        <w:t xml:space="preserve"> </w:t>
      </w:r>
      <w:r w:rsidRPr="00674A2E">
        <w:rPr>
          <w:rStyle w:val="Emphasis"/>
        </w:rPr>
        <w:t>do not include</w:t>
      </w:r>
      <w:r w:rsidRPr="00674A2E">
        <w:rPr>
          <w:sz w:val="16"/>
        </w:rPr>
        <w:t xml:space="preserve"> </w:t>
      </w:r>
      <w:r w:rsidRPr="00674A2E">
        <w:rPr>
          <w:rStyle w:val="StyleUnderline"/>
        </w:rPr>
        <w:t>the appropriate physical, chemical, and biological processes to</w:t>
      </w:r>
      <w:r w:rsidRPr="00674A2E">
        <w:rPr>
          <w:sz w:val="16"/>
        </w:rPr>
        <w:t xml:space="preserve"> </w:t>
      </w:r>
      <w:r w:rsidRPr="00674A2E">
        <w:rPr>
          <w:rStyle w:val="Emphasis"/>
        </w:rPr>
        <w:t>adequately</w:t>
      </w:r>
      <w:r w:rsidRPr="00674A2E">
        <w:rPr>
          <w:sz w:val="16"/>
        </w:rPr>
        <w:t xml:space="preserve"> </w:t>
      </w:r>
      <w:r w:rsidRPr="00674A2E">
        <w:rPr>
          <w:rStyle w:val="StyleUnderline"/>
        </w:rPr>
        <w:t>simulate such events</w:t>
      </w:r>
      <w:r w:rsidRPr="00674A2E">
        <w:rPr>
          <w:sz w:val="16"/>
        </w:rPr>
        <w:t xml:space="preserve">. Hence, </w:t>
      </w:r>
      <w:r w:rsidRPr="00674A2E">
        <w:rPr>
          <w:rStyle w:val="StyleUnderline"/>
        </w:rPr>
        <w:t xml:space="preserve">these hypothesized climate tipping points have been </w:t>
      </w:r>
      <w:r w:rsidRPr="00674A2E">
        <w:rPr>
          <w:rStyle w:val="StyleUnderline"/>
          <w:highlight w:val="yellow"/>
        </w:rPr>
        <w:t>based</w:t>
      </w:r>
      <w:r w:rsidRPr="00674A2E">
        <w:rPr>
          <w:rStyle w:val="StyleUnderline"/>
        </w:rPr>
        <w:t xml:space="preserve"> largely </w:t>
      </w:r>
      <w:r w:rsidRPr="00674A2E">
        <w:rPr>
          <w:rStyle w:val="StyleUnderline"/>
          <w:highlight w:val="yellow"/>
        </w:rPr>
        <w:t>upon</w:t>
      </w:r>
      <w:r w:rsidRPr="00674A2E">
        <w:rPr>
          <w:sz w:val="16"/>
        </w:rPr>
        <w:t xml:space="preserve"> the </w:t>
      </w:r>
      <w:r w:rsidRPr="00674A2E">
        <w:rPr>
          <w:rStyle w:val="StyleUnderline"/>
        </w:rPr>
        <w:t>consideration of</w:t>
      </w:r>
      <w:r w:rsidRPr="00674A2E">
        <w:rPr>
          <w:sz w:val="16"/>
        </w:rPr>
        <w:t xml:space="preserve"> </w:t>
      </w:r>
      <w:r w:rsidRPr="00674A2E">
        <w:rPr>
          <w:rStyle w:val="Emphasis"/>
          <w:highlight w:val="yellow"/>
        </w:rPr>
        <w:t>imperfect analogues</w:t>
      </w:r>
      <w:r w:rsidRPr="00674A2E">
        <w:rPr>
          <w:sz w:val="16"/>
          <w:highlight w:val="yellow"/>
        </w:rPr>
        <w:t xml:space="preserve"> </w:t>
      </w:r>
      <w:r w:rsidRPr="00674A2E">
        <w:rPr>
          <w:rStyle w:val="StyleUnderline"/>
          <w:highlight w:val="yellow"/>
        </w:rPr>
        <w:t>from</w:t>
      </w:r>
      <w:r w:rsidRPr="00674A2E">
        <w:rPr>
          <w:rStyle w:val="StyleUnderline"/>
        </w:rPr>
        <w:t xml:space="preserve"> the geologic </w:t>
      </w:r>
      <w:r w:rsidRPr="00674A2E">
        <w:rPr>
          <w:rStyle w:val="StyleUnderline"/>
          <w:highlight w:val="yellow"/>
        </w:rPr>
        <w:t>past</w:t>
      </w:r>
      <w:r w:rsidRPr="00674A2E">
        <w:rPr>
          <w:rStyle w:val="StyleUnderline"/>
        </w:rPr>
        <w:t xml:space="preserve">, process models, and physically based </w:t>
      </w:r>
      <w:r w:rsidRPr="00674A2E">
        <w:rPr>
          <w:rStyle w:val="StyleUnderline"/>
          <w:highlight w:val="yellow"/>
        </w:rPr>
        <w:t>storylines</w:t>
      </w:r>
      <w:r w:rsidRPr="00674A2E">
        <w:rPr>
          <w:sz w:val="16"/>
        </w:rPr>
        <w:t>.</w:t>
      </w:r>
    </w:p>
    <w:p w14:paraId="56586C96" w14:textId="77777777" w:rsidR="00F509C3" w:rsidRPr="00674A2E" w:rsidRDefault="00F509C3" w:rsidP="00F509C3">
      <w:pPr>
        <w:rPr>
          <w:sz w:val="16"/>
        </w:rPr>
      </w:pPr>
      <w:r w:rsidRPr="00674A2E">
        <w:rPr>
          <w:sz w:val="16"/>
        </w:rPr>
        <w:t xml:space="preserve">The </w:t>
      </w:r>
      <w:r w:rsidRPr="00674A2E">
        <w:rPr>
          <w:rStyle w:val="StyleUnderline"/>
          <w:highlight w:val="yellow"/>
        </w:rPr>
        <w:t>likelihood of</w:t>
      </w:r>
      <w:r w:rsidRPr="00674A2E">
        <w:rPr>
          <w:sz w:val="16"/>
        </w:rPr>
        <w:t xml:space="preserve"> </w:t>
      </w:r>
      <w:r w:rsidRPr="00674A2E">
        <w:rPr>
          <w:rStyle w:val="Emphasis"/>
        </w:rPr>
        <w:t>any</w:t>
      </w:r>
      <w:r w:rsidRPr="00674A2E">
        <w:rPr>
          <w:sz w:val="16"/>
        </w:rPr>
        <w:t xml:space="preserve"> </w:t>
      </w:r>
      <w:r w:rsidRPr="00674A2E">
        <w:rPr>
          <w:rStyle w:val="StyleUnderline"/>
        </w:rPr>
        <w:t>of the</w:t>
      </w:r>
      <w:r w:rsidRPr="00674A2E">
        <w:rPr>
          <w:sz w:val="16"/>
        </w:rPr>
        <w:t xml:space="preserve"> above types of </w:t>
      </w:r>
      <w:r w:rsidRPr="00674A2E">
        <w:rPr>
          <w:rStyle w:val="StyleUnderline"/>
        </w:rPr>
        <w:t xml:space="preserve">hypothesized tipping points </w:t>
      </w:r>
      <w:r w:rsidRPr="00674A2E">
        <w:rPr>
          <w:rStyle w:val="StyleUnderline"/>
          <w:highlight w:val="yellow"/>
        </w:rPr>
        <w:t>occurring</w:t>
      </w:r>
      <w:r w:rsidRPr="00674A2E">
        <w:rPr>
          <w:sz w:val="16"/>
        </w:rPr>
        <w:t xml:space="preserve"> in the 21st century </w:t>
      </w:r>
      <w:r w:rsidRPr="00674A2E">
        <w:rPr>
          <w:rStyle w:val="StyleUnderline"/>
        </w:rPr>
        <w:t>under the</w:t>
      </w:r>
      <w:r w:rsidRPr="00674A2E">
        <w:rPr>
          <w:sz w:val="16"/>
        </w:rPr>
        <w:t xml:space="preserve"> </w:t>
      </w:r>
      <w:r w:rsidRPr="00674A2E">
        <w:rPr>
          <w:rStyle w:val="Emphasis"/>
        </w:rPr>
        <w:t>medium</w:t>
      </w:r>
      <w:r w:rsidRPr="00674A2E">
        <w:rPr>
          <w:sz w:val="16"/>
        </w:rPr>
        <w:t xml:space="preserve"> </w:t>
      </w:r>
      <w:r w:rsidRPr="00674A2E">
        <w:rPr>
          <w:rStyle w:val="StyleUnderline"/>
        </w:rPr>
        <w:t xml:space="preserve">emissions scenario </w:t>
      </w:r>
      <w:r w:rsidRPr="00674A2E">
        <w:rPr>
          <w:rStyle w:val="StyleUnderline"/>
          <w:highlight w:val="yellow"/>
        </w:rPr>
        <w:t>is</w:t>
      </w:r>
      <w:r w:rsidRPr="00674A2E">
        <w:rPr>
          <w:rStyle w:val="StyleUnderline"/>
        </w:rPr>
        <w:t xml:space="preserve"> generally regarded as</w:t>
      </w:r>
      <w:r w:rsidRPr="00674A2E">
        <w:rPr>
          <w:sz w:val="16"/>
        </w:rPr>
        <w:t xml:space="preserve"> </w:t>
      </w:r>
      <w:r w:rsidRPr="00674A2E">
        <w:rPr>
          <w:rStyle w:val="Emphasis"/>
          <w:highlight w:val="yellow"/>
        </w:rPr>
        <w:t>low</w:t>
      </w:r>
      <w:r w:rsidRPr="00674A2E">
        <w:rPr>
          <w:sz w:val="16"/>
        </w:rPr>
        <w:t>, although there is also low confidence in any conclusions surrounding possible tipping points owing to deep (Knightian) uncertainties in our understanding of the complex climate system.</w:t>
      </w:r>
    </w:p>
    <w:p w14:paraId="194A9EDF" w14:textId="77777777" w:rsidR="00F509C3" w:rsidRPr="00674A2E" w:rsidRDefault="00F509C3" w:rsidP="00F509C3">
      <w:pPr>
        <w:rPr>
          <w:sz w:val="16"/>
        </w:rPr>
      </w:pPr>
      <w:r w:rsidRPr="00674A2E">
        <w:rPr>
          <w:rStyle w:val="StyleUnderline"/>
        </w:rPr>
        <w:t>Could something</w:t>
      </w:r>
      <w:r w:rsidRPr="00674A2E">
        <w:rPr>
          <w:sz w:val="16"/>
        </w:rPr>
        <w:t xml:space="preserve"> </w:t>
      </w:r>
      <w:r w:rsidRPr="00674A2E">
        <w:rPr>
          <w:rStyle w:val="Emphasis"/>
        </w:rPr>
        <w:t>genuinely catastrophic</w:t>
      </w:r>
      <w:r w:rsidRPr="00674A2E">
        <w:rPr>
          <w:sz w:val="16"/>
        </w:rPr>
        <w:t xml:space="preserve"> </w:t>
      </w:r>
      <w:r w:rsidRPr="00674A2E">
        <w:rPr>
          <w:rStyle w:val="StyleUnderline"/>
        </w:rPr>
        <w:t>happen to the climate</w:t>
      </w:r>
      <w:r w:rsidRPr="00674A2E">
        <w:rPr>
          <w:sz w:val="16"/>
        </w:rPr>
        <w:t xml:space="preserve"> on the timescale of the 21st century? </w:t>
      </w:r>
      <w:r w:rsidRPr="00674A2E">
        <w:rPr>
          <w:rStyle w:val="Emphasis"/>
        </w:rPr>
        <w:t>Yes</w:t>
      </w:r>
      <w:r w:rsidRPr="00674A2E">
        <w:rPr>
          <w:sz w:val="16"/>
        </w:rPr>
        <w:t xml:space="preserve">, </w:t>
      </w:r>
      <w:r w:rsidRPr="00674A2E">
        <w:rPr>
          <w:rStyle w:val="StyleUnderline"/>
        </w:rPr>
        <w:t>although</w:t>
      </w:r>
      <w:r w:rsidRPr="00674A2E">
        <w:rPr>
          <w:sz w:val="16"/>
        </w:rPr>
        <w:t xml:space="preserve"> continued use of </w:t>
      </w:r>
      <w:r w:rsidRPr="00674A2E">
        <w:rPr>
          <w:rStyle w:val="Emphasis"/>
        </w:rPr>
        <w:t>fossil fuels</w:t>
      </w:r>
      <w:r w:rsidRPr="00674A2E">
        <w:rPr>
          <w:sz w:val="16"/>
        </w:rPr>
        <w:t xml:space="preserve"> </w:t>
      </w:r>
      <w:r w:rsidRPr="00674A2E">
        <w:rPr>
          <w:rStyle w:val="StyleUnderline"/>
        </w:rPr>
        <w:t>is not the only possible cause</w:t>
      </w:r>
      <w:r w:rsidRPr="00674A2E">
        <w:rPr>
          <w:sz w:val="16"/>
        </w:rPr>
        <w:t xml:space="preserve">. For example, </w:t>
      </w:r>
      <w:r w:rsidRPr="00674A2E">
        <w:rPr>
          <w:rStyle w:val="StyleUnderline"/>
        </w:rPr>
        <w:t xml:space="preserve">a </w:t>
      </w:r>
      <w:r w:rsidRPr="00674A2E">
        <w:rPr>
          <w:rStyle w:val="StyleUnderline"/>
          <w:highlight w:val="yellow"/>
        </w:rPr>
        <w:t>climate catastrophe could</w:t>
      </w:r>
      <w:r w:rsidRPr="00674A2E">
        <w:rPr>
          <w:sz w:val="16"/>
        </w:rPr>
        <w:t xml:space="preserve"> also </w:t>
      </w:r>
      <w:r w:rsidRPr="00674A2E">
        <w:rPr>
          <w:rStyle w:val="StyleUnderline"/>
          <w:highlight w:val="yellow"/>
        </w:rPr>
        <w:t>be caused</w:t>
      </w:r>
      <w:r w:rsidRPr="00674A2E">
        <w:rPr>
          <w:sz w:val="16"/>
          <w:highlight w:val="yellow"/>
        </w:rPr>
        <w:t xml:space="preserve"> </w:t>
      </w:r>
      <w:r w:rsidRPr="00674A2E">
        <w:rPr>
          <w:rStyle w:val="Emphasis"/>
          <w:highlight w:val="yellow"/>
        </w:rPr>
        <w:t>by nuc</w:t>
      </w:r>
      <w:r w:rsidRPr="00674A2E">
        <w:rPr>
          <w:rStyle w:val="Emphasis"/>
        </w:rPr>
        <w:t xml:space="preserve">lear </w:t>
      </w:r>
      <w:r w:rsidRPr="00674A2E">
        <w:rPr>
          <w:rStyle w:val="Emphasis"/>
          <w:highlight w:val="yellow"/>
        </w:rPr>
        <w:t>war</w:t>
      </w:r>
      <w:r w:rsidRPr="00674A2E">
        <w:rPr>
          <w:sz w:val="16"/>
        </w:rPr>
        <w:t xml:space="preserve">, a series of explosive volcanic eruptions, natural shifts in ocean circulation patterns, and/or shifts in ice-sheet dynamics driven by geologic processes. </w:t>
      </w:r>
    </w:p>
    <w:p w14:paraId="5EBD9C77" w14:textId="77777777" w:rsidR="00F509C3" w:rsidRPr="00674A2E" w:rsidRDefault="00F509C3" w:rsidP="00F509C3">
      <w:pPr>
        <w:rPr>
          <w:sz w:val="16"/>
        </w:rPr>
      </w:pPr>
      <w:r w:rsidRPr="00674A2E">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2B2857B3" w14:textId="77777777" w:rsidR="00F509C3" w:rsidRPr="00674A2E" w:rsidRDefault="00F509C3" w:rsidP="00F509C3">
      <w:pPr>
        <w:rPr>
          <w:sz w:val="16"/>
        </w:rPr>
      </w:pPr>
      <w:r w:rsidRPr="00674A2E">
        <w:rPr>
          <w:sz w:val="16"/>
        </w:rPr>
        <w:t xml:space="preserve">The critical implication: </w:t>
      </w:r>
      <w:r w:rsidRPr="00674A2E">
        <w:rPr>
          <w:rStyle w:val="StyleUnderline"/>
        </w:rPr>
        <w:t>In terms of</w:t>
      </w:r>
      <w:r w:rsidRPr="00674A2E">
        <w:rPr>
          <w:sz w:val="16"/>
        </w:rPr>
        <w:t xml:space="preserve"> rational </w:t>
      </w:r>
      <w:r w:rsidRPr="00674A2E">
        <w:rPr>
          <w:rStyle w:val="Emphasis"/>
        </w:rPr>
        <w:t>risk</w:t>
      </w:r>
      <w:r w:rsidRPr="00674A2E">
        <w:rPr>
          <w:sz w:val="16"/>
        </w:rPr>
        <w:t xml:space="preserve"> </w:t>
      </w:r>
      <w:r w:rsidRPr="00674A2E">
        <w:rPr>
          <w:rStyle w:val="StyleUnderline"/>
        </w:rPr>
        <w:t>management, there is</w:t>
      </w:r>
      <w:r w:rsidRPr="00674A2E">
        <w:rPr>
          <w:sz w:val="16"/>
        </w:rPr>
        <w:t xml:space="preserve"> </w:t>
      </w:r>
      <w:r w:rsidRPr="00674A2E">
        <w:rPr>
          <w:rStyle w:val="Emphasis"/>
        </w:rPr>
        <w:t>no case</w:t>
      </w:r>
      <w:r w:rsidRPr="00674A2E">
        <w:rPr>
          <w:sz w:val="16"/>
        </w:rPr>
        <w:t xml:space="preserve"> </w:t>
      </w:r>
      <w:r w:rsidRPr="00674A2E">
        <w:rPr>
          <w:rStyle w:val="StyleUnderline"/>
        </w:rPr>
        <w:t>for policies that would suppress fossil-fuel use aggressively simply because something bad</w:t>
      </w:r>
      <w:r w:rsidRPr="00674A2E">
        <w:rPr>
          <w:sz w:val="16"/>
        </w:rPr>
        <w:t xml:space="preserve"> </w:t>
      </w:r>
      <w:r w:rsidRPr="00674A2E">
        <w:rPr>
          <w:rStyle w:val="Emphasis"/>
        </w:rPr>
        <w:t>might</w:t>
      </w:r>
      <w:r w:rsidRPr="00674A2E">
        <w:rPr>
          <w:sz w:val="16"/>
        </w:rPr>
        <w:t xml:space="preserve"> </w:t>
      </w:r>
      <w:r w:rsidRPr="00674A2E">
        <w:rPr>
          <w:rStyle w:val="StyleUnderline"/>
        </w:rPr>
        <w:t>happen</w:t>
      </w:r>
      <w:r w:rsidRPr="00674A2E">
        <w:rPr>
          <w:sz w:val="16"/>
        </w:rPr>
        <w:t xml:space="preserve">. </w:t>
      </w:r>
      <w:r w:rsidRPr="00674A2E">
        <w:rPr>
          <w:rStyle w:val="StyleUnderline"/>
        </w:rPr>
        <w:t>For</w:t>
      </w:r>
      <w:r w:rsidRPr="00674A2E">
        <w:rPr>
          <w:sz w:val="16"/>
        </w:rPr>
        <w:t xml:space="preserve"> such </w:t>
      </w:r>
      <w:r w:rsidRPr="00674A2E">
        <w:rPr>
          <w:rStyle w:val="StyleUnderline"/>
        </w:rPr>
        <w:t>suppression to be rational, we should have good reason to think</w:t>
      </w:r>
      <w:r w:rsidRPr="00674A2E">
        <w:rPr>
          <w:sz w:val="16"/>
        </w:rPr>
        <w:t xml:space="preserve"> that </w:t>
      </w:r>
      <w:r w:rsidRPr="00674A2E">
        <w:rPr>
          <w:rStyle w:val="StyleUnderline"/>
        </w:rPr>
        <w:t>the</w:t>
      </w:r>
      <w:r w:rsidRPr="00674A2E">
        <w:rPr>
          <w:sz w:val="16"/>
        </w:rPr>
        <w:t xml:space="preserve"> </w:t>
      </w:r>
      <w:r w:rsidRPr="00674A2E">
        <w:rPr>
          <w:rStyle w:val="Emphasis"/>
          <w:highlight w:val="yellow"/>
        </w:rPr>
        <w:t>low probability</w:t>
      </w:r>
      <w:r w:rsidRPr="00674A2E">
        <w:rPr>
          <w:rStyle w:val="Emphasis"/>
        </w:rPr>
        <w:t xml:space="preserve"> climate </w:t>
      </w:r>
      <w:r w:rsidRPr="00674A2E">
        <w:rPr>
          <w:rStyle w:val="Emphasis"/>
          <w:highlight w:val="yellow"/>
        </w:rPr>
        <w:t>catastrophe</w:t>
      </w:r>
      <w:r w:rsidRPr="00674A2E">
        <w:rPr>
          <w:sz w:val="16"/>
        </w:rPr>
        <w:t xml:space="preserve"> we </w:t>
      </w:r>
      <w:r w:rsidRPr="00674A2E">
        <w:rPr>
          <w:rStyle w:val="StyleUnderline"/>
        </w:rPr>
        <w:t>would avoid would be far worse than the catastrophe we would</w:t>
      </w:r>
      <w:r w:rsidRPr="00674A2E">
        <w:rPr>
          <w:sz w:val="16"/>
        </w:rPr>
        <w:t xml:space="preserve"> surely </w:t>
      </w:r>
      <w:r w:rsidRPr="00674A2E">
        <w:rPr>
          <w:rStyle w:val="StyleUnderline"/>
        </w:rPr>
        <w:t>induce by moving</w:t>
      </w:r>
      <w:r w:rsidRPr="00674A2E">
        <w:rPr>
          <w:sz w:val="16"/>
        </w:rPr>
        <w:t xml:space="preserve"> </w:t>
      </w:r>
      <w:r w:rsidRPr="00674A2E">
        <w:rPr>
          <w:rStyle w:val="Emphasis"/>
        </w:rPr>
        <w:t>aggressively</w:t>
      </w:r>
      <w:r w:rsidRPr="00674A2E">
        <w:rPr>
          <w:sz w:val="16"/>
        </w:rPr>
        <w:t xml:space="preserve"> </w:t>
      </w:r>
      <w:r w:rsidRPr="00674A2E">
        <w:rPr>
          <w:rStyle w:val="StyleUnderline"/>
        </w:rPr>
        <w:t>to net zero</w:t>
      </w:r>
      <w:r w:rsidRPr="00674A2E">
        <w:rPr>
          <w:sz w:val="16"/>
        </w:rPr>
        <w:t xml:space="preserve">. We have </w:t>
      </w:r>
      <w:r w:rsidRPr="00674A2E">
        <w:rPr>
          <w:rStyle w:val="StyleUnderline"/>
        </w:rPr>
        <w:t>yet to see anyone provide</w:t>
      </w:r>
      <w:r w:rsidRPr="00674A2E">
        <w:rPr>
          <w:sz w:val="16"/>
        </w:rPr>
        <w:t xml:space="preserve"> </w:t>
      </w:r>
      <w:r w:rsidRPr="00674A2E">
        <w:rPr>
          <w:rStyle w:val="Emphasis"/>
        </w:rPr>
        <w:t>credible support</w:t>
      </w:r>
      <w:r w:rsidRPr="00674A2E">
        <w:rPr>
          <w:sz w:val="16"/>
        </w:rPr>
        <w:t xml:space="preserve"> </w:t>
      </w:r>
      <w:r w:rsidRPr="00674A2E">
        <w:rPr>
          <w:rStyle w:val="StyleUnderline"/>
        </w:rPr>
        <w:t>for the latter argument</w:t>
      </w:r>
      <w:r w:rsidRPr="00674A2E">
        <w:rPr>
          <w:sz w:val="16"/>
        </w:rPr>
        <w:t>.</w:t>
      </w:r>
    </w:p>
    <w:p w14:paraId="45B93908" w14:textId="77777777" w:rsidR="00F509C3" w:rsidRPr="00674A2E" w:rsidRDefault="00F509C3" w:rsidP="00F509C3">
      <w:pPr>
        <w:pStyle w:val="Heading4"/>
        <w:rPr>
          <w:rFonts w:cs="Arial"/>
        </w:rPr>
      </w:pPr>
      <w:r w:rsidRPr="00674A2E">
        <w:rPr>
          <w:rFonts w:cs="Arial"/>
        </w:rPr>
        <w:t xml:space="preserve">The </w:t>
      </w:r>
      <w:r w:rsidRPr="00674A2E">
        <w:rPr>
          <w:rFonts w:cs="Arial"/>
          <w:u w:val="single"/>
        </w:rPr>
        <w:t>newest</w:t>
      </w:r>
      <w:r w:rsidRPr="00674A2E">
        <w:rPr>
          <w:rFonts w:cs="Arial"/>
        </w:rPr>
        <w:t xml:space="preserve">, </w:t>
      </w:r>
      <w:r w:rsidRPr="00674A2E">
        <w:rPr>
          <w:rFonts w:cs="Arial"/>
          <w:u w:val="single"/>
        </w:rPr>
        <w:t>conclusive</w:t>
      </w:r>
      <w:r w:rsidRPr="00674A2E">
        <w:rPr>
          <w:rFonts w:cs="Arial"/>
        </w:rPr>
        <w:t xml:space="preserve"> study </w:t>
      </w:r>
      <w:r w:rsidRPr="00674A2E">
        <w:rPr>
          <w:rFonts w:cs="Arial"/>
          <w:u w:val="single"/>
        </w:rPr>
        <w:t>concurs</w:t>
      </w:r>
      <w:r w:rsidRPr="00674A2E">
        <w:rPr>
          <w:rFonts w:cs="Arial"/>
        </w:rPr>
        <w:t>.</w:t>
      </w:r>
    </w:p>
    <w:p w14:paraId="6DCDBAED" w14:textId="77777777" w:rsidR="00F509C3" w:rsidRPr="00674A2E" w:rsidRDefault="00F509C3" w:rsidP="00F509C3">
      <w:r w:rsidRPr="00674A2E">
        <w:t xml:space="preserve">Roger A. </w:t>
      </w:r>
      <w:r w:rsidRPr="00674A2E">
        <w:rPr>
          <w:rStyle w:val="Style13ptBold"/>
        </w:rPr>
        <w:t>Pielke 24</w:t>
      </w:r>
      <w:r w:rsidRPr="00674A2E">
        <w:t>, Nonresident Senior Fellow at the American Enterprise Institute and a professor in the College of Arts and Sciences at the University of Colorado Boulder, 11/13/24, “Global Existential Risks,” https://rogerpielkejr.substack.com/p/global-existential-risks</w:t>
      </w:r>
    </w:p>
    <w:p w14:paraId="0888F9D5" w14:textId="77777777" w:rsidR="00F509C3" w:rsidRPr="00674A2E" w:rsidRDefault="00F509C3" w:rsidP="00F509C3">
      <w:pPr>
        <w:rPr>
          <w:sz w:val="16"/>
        </w:rPr>
      </w:pPr>
      <w:r w:rsidRPr="00674A2E">
        <w:rPr>
          <w:rStyle w:val="StyleUnderline"/>
        </w:rPr>
        <w:t>In 2022</w:t>
      </w:r>
      <w:r w:rsidRPr="00674A2E">
        <w:rPr>
          <w:sz w:val="16"/>
        </w:rPr>
        <w:t xml:space="preserve">, on a bipartisan basis, the U.S. </w:t>
      </w:r>
      <w:r w:rsidRPr="00674A2E">
        <w:rPr>
          <w:rStyle w:val="StyleUnderline"/>
        </w:rPr>
        <w:t xml:space="preserve">Congress passed the </w:t>
      </w:r>
      <w:r w:rsidRPr="00674A2E">
        <w:rPr>
          <w:rStyle w:val="Emphasis"/>
          <w:highlight w:val="yellow"/>
        </w:rPr>
        <w:t>G</w:t>
      </w:r>
      <w:r w:rsidRPr="00674A2E">
        <w:rPr>
          <w:rStyle w:val="StyleUnderline"/>
        </w:rPr>
        <w:t xml:space="preserve">lobal </w:t>
      </w:r>
      <w:r w:rsidRPr="00674A2E">
        <w:rPr>
          <w:rStyle w:val="Emphasis"/>
          <w:highlight w:val="yellow"/>
        </w:rPr>
        <w:t>C</w:t>
      </w:r>
      <w:r w:rsidRPr="00674A2E">
        <w:rPr>
          <w:rStyle w:val="StyleUnderline"/>
        </w:rPr>
        <w:t xml:space="preserve">atastrophic </w:t>
      </w:r>
      <w:r w:rsidRPr="00674A2E">
        <w:rPr>
          <w:rStyle w:val="Emphasis"/>
          <w:highlight w:val="yellow"/>
        </w:rPr>
        <w:t>R</w:t>
      </w:r>
      <w:r w:rsidRPr="00674A2E">
        <w:rPr>
          <w:rStyle w:val="StyleUnderline"/>
        </w:rPr>
        <w:t xml:space="preserve">isk </w:t>
      </w:r>
      <w:r w:rsidRPr="00674A2E">
        <w:rPr>
          <w:rStyle w:val="Emphasis"/>
          <w:highlight w:val="yellow"/>
        </w:rPr>
        <w:t>M</w:t>
      </w:r>
      <w:r w:rsidRPr="00674A2E">
        <w:rPr>
          <w:rStyle w:val="StyleUnderline"/>
        </w:rPr>
        <w:t xml:space="preserve">anagement </w:t>
      </w:r>
      <w:r w:rsidRPr="00674A2E">
        <w:rPr>
          <w:rStyle w:val="Emphasis"/>
          <w:highlight w:val="yellow"/>
        </w:rPr>
        <w:t>A</w:t>
      </w:r>
      <w:r w:rsidRPr="00674A2E">
        <w:rPr>
          <w:rStyle w:val="StyleUnderline"/>
        </w:rPr>
        <w:t>ct</w:t>
      </w:r>
      <w:r w:rsidRPr="00674A2E">
        <w:rPr>
          <w:sz w:val="16"/>
        </w:rPr>
        <w:t xml:space="preserve"> of 2022 </w:t>
      </w:r>
      <w:r w:rsidRPr="00674A2E">
        <w:rPr>
          <w:rStyle w:val="StyleUnderline"/>
          <w:highlight w:val="yellow"/>
        </w:rPr>
        <w:t>requiring</w:t>
      </w:r>
      <w:r w:rsidRPr="00674A2E">
        <w:rPr>
          <w:sz w:val="16"/>
        </w:rPr>
        <w:t xml:space="preserve"> the </w:t>
      </w:r>
      <w:r w:rsidRPr="00674A2E">
        <w:rPr>
          <w:rStyle w:val="Emphasis"/>
          <w:highlight w:val="yellow"/>
        </w:rPr>
        <w:t>D</w:t>
      </w:r>
      <w:r w:rsidRPr="00674A2E">
        <w:rPr>
          <w:rStyle w:val="StyleUnderline"/>
        </w:rPr>
        <w:t xml:space="preserve">epartment of </w:t>
      </w:r>
      <w:r w:rsidRPr="00674A2E">
        <w:rPr>
          <w:rStyle w:val="Emphasis"/>
          <w:highlight w:val="yellow"/>
        </w:rPr>
        <w:t>H</w:t>
      </w:r>
      <w:r w:rsidRPr="00674A2E">
        <w:rPr>
          <w:rStyle w:val="StyleUnderline"/>
        </w:rPr>
        <w:t xml:space="preserve">omeland </w:t>
      </w:r>
      <w:r w:rsidRPr="00674A2E">
        <w:rPr>
          <w:rStyle w:val="Emphasis"/>
          <w:highlight w:val="yellow"/>
        </w:rPr>
        <w:t>S</w:t>
      </w:r>
      <w:r w:rsidRPr="00674A2E">
        <w:rPr>
          <w:rStyle w:val="StyleUnderline"/>
        </w:rPr>
        <w:t xml:space="preserve">ecurity to coordinate an </w:t>
      </w:r>
      <w:r w:rsidRPr="00674A2E">
        <w:rPr>
          <w:rStyle w:val="StyleUnderline"/>
          <w:highlight w:val="yellow"/>
        </w:rPr>
        <w:t>expert assessment of</w:t>
      </w:r>
      <w:r w:rsidRPr="00674A2E">
        <w:rPr>
          <w:rStyle w:val="StyleUnderline"/>
        </w:rPr>
        <w:t xml:space="preserve"> global catastrophic and </w:t>
      </w:r>
      <w:r w:rsidRPr="00674A2E">
        <w:rPr>
          <w:rStyle w:val="StyleUnderline"/>
          <w:highlight w:val="yellow"/>
        </w:rPr>
        <w:t>existential risks</w:t>
      </w:r>
      <w:r w:rsidRPr="00674A2E">
        <w:rPr>
          <w:sz w:val="16"/>
        </w:rPr>
        <w:t xml:space="preserve">. The Department of Homeland Security published </w:t>
      </w:r>
      <w:r w:rsidRPr="00674A2E">
        <w:rPr>
          <w:rStyle w:val="StyleUnderline"/>
        </w:rPr>
        <w:t>the first Global Catastrophic Risk Assessment</w:t>
      </w:r>
      <w:r w:rsidRPr="00674A2E">
        <w:rPr>
          <w:sz w:val="16"/>
        </w:rPr>
        <w:t xml:space="preserve"> two weeks ago, and </w:t>
      </w:r>
      <w:r w:rsidRPr="00674A2E">
        <w:rPr>
          <w:rStyle w:val="StyleUnderline"/>
        </w:rPr>
        <w:t>reached some important — and one surprising — conclusions</w:t>
      </w:r>
      <w:r w:rsidRPr="00674A2E">
        <w:rPr>
          <w:sz w:val="16"/>
        </w:rPr>
        <w:t>.1</w:t>
      </w:r>
    </w:p>
    <w:p w14:paraId="09E50ADE" w14:textId="77777777" w:rsidR="00F509C3" w:rsidRPr="00674A2E" w:rsidRDefault="00F509C3" w:rsidP="00F509C3">
      <w:pPr>
        <w:rPr>
          <w:sz w:val="16"/>
        </w:rPr>
      </w:pPr>
      <w:r w:rsidRPr="00674A2E">
        <w:rPr>
          <w:sz w:val="16"/>
        </w:rPr>
        <w:t>The legislation provided key definitions:</w:t>
      </w:r>
    </w:p>
    <w:p w14:paraId="32DE99C0" w14:textId="77777777" w:rsidR="00F509C3" w:rsidRPr="00674A2E" w:rsidRDefault="00F509C3" w:rsidP="00F509C3">
      <w:pPr>
        <w:rPr>
          <w:sz w:val="16"/>
        </w:rPr>
      </w:pPr>
      <w:r w:rsidRPr="00674A2E">
        <w:rPr>
          <w:sz w:val="16"/>
        </w:rPr>
        <w:t>The term ‘‘</w:t>
      </w:r>
      <w:r w:rsidRPr="00674A2E">
        <w:rPr>
          <w:rStyle w:val="StyleUnderline"/>
        </w:rPr>
        <w:t>existential risk’’ means</w:t>
      </w:r>
      <w:r w:rsidRPr="00674A2E">
        <w:rPr>
          <w:sz w:val="16"/>
        </w:rPr>
        <w:t xml:space="preserve"> the </w:t>
      </w:r>
      <w:r w:rsidRPr="00674A2E">
        <w:rPr>
          <w:rStyle w:val="StyleUnderline"/>
        </w:rPr>
        <w:t>potential for an outcome that would result in human extinction</w:t>
      </w:r>
      <w:r w:rsidRPr="00674A2E">
        <w:rPr>
          <w:sz w:val="16"/>
        </w:rPr>
        <w:t>.</w:t>
      </w:r>
    </w:p>
    <w:p w14:paraId="20BD2FF2" w14:textId="77777777" w:rsidR="00F509C3" w:rsidRPr="00674A2E" w:rsidRDefault="00F509C3" w:rsidP="00F509C3">
      <w:pPr>
        <w:rPr>
          <w:sz w:val="16"/>
        </w:rPr>
      </w:pPr>
      <w:r w:rsidRPr="00674A2E">
        <w:rPr>
          <w:sz w:val="16"/>
        </w:rPr>
        <w:t>The term ‘‘global catastrophic risk’’ means the risk of events or incidents consequential enough to significantly harm or set back human civilization</w:t>
      </w:r>
    </w:p>
    <w:p w14:paraId="14E51E8C" w14:textId="77777777" w:rsidR="00F509C3" w:rsidRPr="00674A2E" w:rsidRDefault="00F509C3" w:rsidP="00F509C3">
      <w:pPr>
        <w:rPr>
          <w:sz w:val="16"/>
        </w:rPr>
      </w:pPr>
      <w:r w:rsidRPr="00674A2E">
        <w:rPr>
          <w:sz w:val="16"/>
        </w:rPr>
        <w:t>at the global scale.</w:t>
      </w:r>
    </w:p>
    <w:p w14:paraId="34D1AD36" w14:textId="77777777" w:rsidR="00F509C3" w:rsidRPr="00674A2E" w:rsidRDefault="00F509C3" w:rsidP="00F509C3">
      <w:pPr>
        <w:rPr>
          <w:sz w:val="16"/>
        </w:rPr>
      </w:pPr>
      <w:r w:rsidRPr="00674A2E">
        <w:rPr>
          <w:sz w:val="16"/>
        </w:rPr>
        <w:t>The term ‘‘global catastrophic and existential threats’’ means threats that with varying likelihood may produce consequences severe enough to result in systemic failure or destruction of critical infrastructure or significant harm to human civilization.</w:t>
      </w:r>
    </w:p>
    <w:p w14:paraId="6AEECDFA" w14:textId="77777777" w:rsidR="00F509C3" w:rsidRPr="00674A2E" w:rsidRDefault="00F509C3" w:rsidP="00F509C3">
      <w:pPr>
        <w:rPr>
          <w:sz w:val="16"/>
        </w:rPr>
      </w:pPr>
      <w:r w:rsidRPr="00674A2E">
        <w:rPr>
          <w:sz w:val="16"/>
        </w:rPr>
        <w:t>Congress requested that the assessment focus on six areas of risk:2</w:t>
      </w:r>
    </w:p>
    <w:p w14:paraId="6660D618" w14:textId="77777777" w:rsidR="00F509C3" w:rsidRPr="00674A2E" w:rsidRDefault="00F509C3" w:rsidP="00F509C3">
      <w:pPr>
        <w:rPr>
          <w:sz w:val="16"/>
        </w:rPr>
      </w:pPr>
      <w:r w:rsidRPr="00674A2E">
        <w:rPr>
          <w:sz w:val="16"/>
        </w:rPr>
        <w:t>the use and development of artificial intelligence (AI);</w:t>
      </w:r>
    </w:p>
    <w:p w14:paraId="2C0254AD" w14:textId="77777777" w:rsidR="00F509C3" w:rsidRPr="00674A2E" w:rsidRDefault="00F509C3" w:rsidP="00F509C3">
      <w:pPr>
        <w:rPr>
          <w:sz w:val="16"/>
        </w:rPr>
      </w:pPr>
      <w:r w:rsidRPr="00674A2E">
        <w:rPr>
          <w:sz w:val="16"/>
        </w:rPr>
        <w:t>asteroid and comet impacts;</w:t>
      </w:r>
    </w:p>
    <w:p w14:paraId="70773149" w14:textId="77777777" w:rsidR="00F509C3" w:rsidRPr="00674A2E" w:rsidRDefault="00F509C3" w:rsidP="00F509C3">
      <w:pPr>
        <w:rPr>
          <w:sz w:val="16"/>
        </w:rPr>
      </w:pPr>
      <w:r w:rsidRPr="00674A2E">
        <w:rPr>
          <w:sz w:val="16"/>
        </w:rPr>
        <w:t>sudden and severe changes to Earth’s climate;</w:t>
      </w:r>
    </w:p>
    <w:p w14:paraId="27AA9F74" w14:textId="77777777" w:rsidR="00F509C3" w:rsidRPr="00674A2E" w:rsidRDefault="00F509C3" w:rsidP="00F509C3">
      <w:pPr>
        <w:rPr>
          <w:sz w:val="16"/>
        </w:rPr>
      </w:pPr>
      <w:r w:rsidRPr="00674A2E">
        <w:rPr>
          <w:sz w:val="16"/>
        </w:rPr>
        <w:t>nuclear war;</w:t>
      </w:r>
    </w:p>
    <w:p w14:paraId="57B3E833" w14:textId="77777777" w:rsidR="00F509C3" w:rsidRPr="00674A2E" w:rsidRDefault="00F509C3" w:rsidP="00F509C3">
      <w:pPr>
        <w:rPr>
          <w:sz w:val="16"/>
        </w:rPr>
      </w:pPr>
      <w:r w:rsidRPr="00674A2E">
        <w:rPr>
          <w:sz w:val="16"/>
        </w:rPr>
        <w:t>severe pandemics, whether resulting from naturally occurring events or from synthetic biology;</w:t>
      </w:r>
    </w:p>
    <w:p w14:paraId="2BDFDC2C" w14:textId="77777777" w:rsidR="00F509C3" w:rsidRPr="00674A2E" w:rsidRDefault="00F509C3" w:rsidP="00F509C3">
      <w:pPr>
        <w:rPr>
          <w:sz w:val="16"/>
        </w:rPr>
      </w:pPr>
      <w:r w:rsidRPr="00674A2E">
        <w:rPr>
          <w:sz w:val="16"/>
        </w:rPr>
        <w:t>supervolcanoes;</w:t>
      </w:r>
    </w:p>
    <w:p w14:paraId="460E5030" w14:textId="77777777" w:rsidR="00F509C3" w:rsidRPr="00674A2E" w:rsidRDefault="00F509C3" w:rsidP="00F509C3">
      <w:pPr>
        <w:rPr>
          <w:sz w:val="16"/>
        </w:rPr>
      </w:pPr>
      <w:r w:rsidRPr="00674A2E">
        <w:rPr>
          <w:sz w:val="16"/>
        </w:rPr>
        <w:t>Using the key definitions across these six categories, the table below summarizes my reading of the report.</w:t>
      </w:r>
    </w:p>
    <w:p w14:paraId="2E2710DD" w14:textId="77777777" w:rsidR="00F509C3" w:rsidRPr="00674A2E" w:rsidRDefault="00F509C3" w:rsidP="00F509C3">
      <w:r w:rsidRPr="00674A2E">
        <w:rPr>
          <w:noProof/>
        </w:rPr>
        <w:drawing>
          <wp:inline distT="0" distB="0" distL="0" distR="0" wp14:anchorId="41DFA5D8" wp14:editId="3BEA1DC5">
            <wp:extent cx="4128148" cy="1430202"/>
            <wp:effectExtent l="0" t="0" r="5715" b="0"/>
            <wp:docPr id="626324694" name="Picture 1" descr="A close-up of a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324694" name="Picture 1" descr="A close-up of a char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51407" cy="1438260"/>
                    </a:xfrm>
                    <a:prstGeom prst="rect">
                      <a:avLst/>
                    </a:prstGeom>
                    <a:noFill/>
                    <a:ln>
                      <a:noFill/>
                    </a:ln>
                  </pic:spPr>
                </pic:pic>
              </a:graphicData>
            </a:graphic>
          </wp:inline>
        </w:drawing>
      </w:r>
    </w:p>
    <w:p w14:paraId="2BBEB671" w14:textId="77777777" w:rsidR="00F509C3" w:rsidRPr="00674A2E" w:rsidRDefault="00F509C3" w:rsidP="00F509C3">
      <w:pPr>
        <w:rPr>
          <w:sz w:val="16"/>
          <w:szCs w:val="16"/>
        </w:rPr>
      </w:pPr>
      <w:r w:rsidRPr="00674A2E">
        <w:rPr>
          <w:sz w:val="16"/>
          <w:szCs w:val="16"/>
        </w:rPr>
        <w:t>Below is the full summary table from the report, within which, each chapter goes into extensive detail on each of the six risk categories.</w:t>
      </w:r>
    </w:p>
    <w:p w14:paraId="4E69E3D1" w14:textId="77777777" w:rsidR="00F509C3" w:rsidRPr="00674A2E" w:rsidRDefault="00F509C3" w:rsidP="00F509C3">
      <w:r w:rsidRPr="00674A2E">
        <w:rPr>
          <w:noProof/>
        </w:rPr>
        <w:drawing>
          <wp:inline distT="0" distB="0" distL="0" distR="0" wp14:anchorId="1F84E14A" wp14:editId="47C39BBD">
            <wp:extent cx="3793312" cy="5184127"/>
            <wp:effectExtent l="0" t="0" r="0" b="0"/>
            <wp:docPr id="1048583140" name="Picture 2" descr="A list of informational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83140" name="Picture 2" descr="A list of informational text&#10;&#10;Description automatically generated with medium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98629" cy="5191393"/>
                    </a:xfrm>
                    <a:prstGeom prst="rect">
                      <a:avLst/>
                    </a:prstGeom>
                    <a:noFill/>
                    <a:ln>
                      <a:noFill/>
                    </a:ln>
                  </pic:spPr>
                </pic:pic>
              </a:graphicData>
            </a:graphic>
          </wp:inline>
        </w:drawing>
      </w:r>
    </w:p>
    <w:p w14:paraId="4F55AFCD" w14:textId="77777777" w:rsidR="00F509C3" w:rsidRPr="00674A2E" w:rsidRDefault="00F509C3" w:rsidP="00F509C3">
      <w:pPr>
        <w:rPr>
          <w:sz w:val="16"/>
        </w:rPr>
      </w:pPr>
      <w:r w:rsidRPr="00674A2E">
        <w:rPr>
          <w:sz w:val="16"/>
        </w:rPr>
        <w:t xml:space="preserve">The report is well done, and each of the six risk areas are worth their own focused post here at THB.3 In the remainder of this post, I highlight what the report says about </w:t>
      </w:r>
      <w:r w:rsidRPr="00674A2E">
        <w:rPr>
          <w:rStyle w:val="Emphasis"/>
          <w:highlight w:val="yellow"/>
        </w:rPr>
        <w:t>climate change</w:t>
      </w:r>
      <w:r w:rsidRPr="00674A2E">
        <w:rPr>
          <w:sz w:val="16"/>
        </w:rPr>
        <w:t xml:space="preserve"> — which </w:t>
      </w:r>
      <w:r w:rsidRPr="00674A2E">
        <w:rPr>
          <w:rStyle w:val="StyleUnderline"/>
        </w:rPr>
        <w:t xml:space="preserve">the report does </w:t>
      </w:r>
      <w:r w:rsidRPr="00674A2E">
        <w:rPr>
          <w:rStyle w:val="Emphasis"/>
          <w:highlight w:val="yellow"/>
        </w:rPr>
        <w:t>not</w:t>
      </w:r>
      <w:r w:rsidRPr="00674A2E">
        <w:rPr>
          <w:rStyle w:val="StyleUnderline"/>
        </w:rPr>
        <w:t xml:space="preserve"> identify as an </w:t>
      </w:r>
      <w:r w:rsidRPr="00674A2E">
        <w:rPr>
          <w:rStyle w:val="StyleUnderline"/>
          <w:highlight w:val="yellow"/>
        </w:rPr>
        <w:t>existential</w:t>
      </w:r>
      <w:r w:rsidRPr="00674A2E">
        <w:rPr>
          <w:rStyle w:val="StyleUnderline"/>
        </w:rPr>
        <w:t xml:space="preserve"> risk</w:t>
      </w:r>
      <w:r w:rsidRPr="00674A2E">
        <w:rPr>
          <w:sz w:val="16"/>
        </w:rPr>
        <w:t>.</w:t>
      </w:r>
    </w:p>
    <w:p w14:paraId="25463460" w14:textId="77777777" w:rsidR="00F509C3" w:rsidRPr="00674A2E" w:rsidRDefault="00F509C3" w:rsidP="00F509C3">
      <w:pPr>
        <w:rPr>
          <w:sz w:val="16"/>
        </w:rPr>
      </w:pPr>
      <w:r w:rsidRPr="00674A2E">
        <w:rPr>
          <w:sz w:val="16"/>
        </w:rPr>
        <w:t xml:space="preserve">The assessment recognizes that </w:t>
      </w:r>
      <w:r w:rsidRPr="00674A2E">
        <w:rPr>
          <w:rStyle w:val="StyleUnderline"/>
        </w:rPr>
        <w:t>changes in climate have many significant consequences for people and ecosystems, but</w:t>
      </w:r>
      <w:r w:rsidRPr="00674A2E">
        <w:rPr>
          <w:sz w:val="16"/>
        </w:rPr>
        <w:t xml:space="preserve"> the </w:t>
      </w:r>
      <w:r w:rsidRPr="00674A2E">
        <w:rPr>
          <w:rStyle w:val="Emphasis"/>
        </w:rPr>
        <w:t xml:space="preserve">corresponding </w:t>
      </w:r>
      <w:r w:rsidRPr="00674A2E">
        <w:rPr>
          <w:rStyle w:val="Emphasis"/>
          <w:highlight w:val="yellow"/>
        </w:rPr>
        <w:t>risks are local and regional</w:t>
      </w:r>
      <w:r w:rsidRPr="00674A2E">
        <w:rPr>
          <w:rStyle w:val="StyleUnderline"/>
        </w:rPr>
        <w:t>, not global</w:t>
      </w:r>
      <w:r w:rsidRPr="00674A2E">
        <w:rPr>
          <w:sz w:val="16"/>
        </w:rPr>
        <w:t>:</w:t>
      </w:r>
    </w:p>
    <w:p w14:paraId="115405BE" w14:textId="77777777" w:rsidR="00F509C3" w:rsidRPr="00674A2E" w:rsidRDefault="00F509C3" w:rsidP="00F509C3">
      <w:pPr>
        <w:rPr>
          <w:sz w:val="16"/>
        </w:rPr>
      </w:pPr>
      <w:r w:rsidRPr="00674A2E">
        <w:rPr>
          <w:sz w:val="16"/>
        </w:rPr>
        <w:t xml:space="preserve">“An important dynamic of climate change effects is that </w:t>
      </w:r>
      <w:r w:rsidRPr="00674A2E">
        <w:rPr>
          <w:rStyle w:val="StyleUnderline"/>
          <w:highlight w:val="yellow"/>
        </w:rPr>
        <w:t>any one mech</w:t>
      </w:r>
      <w:r w:rsidRPr="00674A2E">
        <w:rPr>
          <w:rStyle w:val="StyleUnderline"/>
        </w:rPr>
        <w:t xml:space="preserve">anism </w:t>
      </w:r>
      <w:r w:rsidRPr="00674A2E">
        <w:rPr>
          <w:rStyle w:val="StyleUnderline"/>
          <w:highlight w:val="yellow"/>
        </w:rPr>
        <w:t>by which climate</w:t>
      </w:r>
      <w:r w:rsidRPr="00674A2E">
        <w:rPr>
          <w:rStyle w:val="StyleUnderline"/>
        </w:rPr>
        <w:t xml:space="preserve"> change </w:t>
      </w:r>
      <w:r w:rsidRPr="00674A2E">
        <w:rPr>
          <w:rStyle w:val="StyleUnderline"/>
          <w:highlight w:val="yellow"/>
        </w:rPr>
        <w:t>creates risk</w:t>
      </w:r>
      <w:r w:rsidRPr="00674A2E">
        <w:rPr>
          <w:sz w:val="16"/>
        </w:rPr>
        <w:t xml:space="preserve">, such as those listed above, </w:t>
      </w:r>
      <w:r w:rsidRPr="00674A2E">
        <w:rPr>
          <w:rStyle w:val="StyleUnderline"/>
        </w:rPr>
        <w:t>although potentially devastating on a local to regional scale, might not rise to the level of a global catastrophe or an existential risk</w:t>
      </w:r>
      <w:r w:rsidRPr="00674A2E">
        <w:rPr>
          <w:sz w:val="16"/>
        </w:rPr>
        <w:t>.”4</w:t>
      </w:r>
    </w:p>
    <w:p w14:paraId="5F6D0CB5" w14:textId="77777777" w:rsidR="00F509C3" w:rsidRPr="00674A2E" w:rsidRDefault="00F509C3" w:rsidP="00F509C3">
      <w:pPr>
        <w:rPr>
          <w:sz w:val="16"/>
        </w:rPr>
      </w:pPr>
      <w:r w:rsidRPr="00674A2E">
        <w:rPr>
          <w:sz w:val="16"/>
        </w:rPr>
        <w:t xml:space="preserve">The report acknowledges diplomatically that </w:t>
      </w:r>
      <w:r w:rsidRPr="00674A2E">
        <w:rPr>
          <w:rStyle w:val="StyleUnderline"/>
        </w:rPr>
        <w:t xml:space="preserve">activists often </w:t>
      </w:r>
      <w:r w:rsidRPr="00674A2E">
        <w:rPr>
          <w:rStyle w:val="Emphasis"/>
        </w:rPr>
        <w:t>characterize</w:t>
      </w:r>
      <w:r w:rsidRPr="00674A2E">
        <w:rPr>
          <w:rStyle w:val="StyleUnderline"/>
        </w:rPr>
        <w:t xml:space="preserve"> climate change as an existential risk, which </w:t>
      </w:r>
      <w:r w:rsidRPr="00674A2E">
        <w:rPr>
          <w:rStyle w:val="StyleUnderline"/>
          <w:highlight w:val="yellow"/>
        </w:rPr>
        <w:t xml:space="preserve">reflects </w:t>
      </w:r>
      <w:r w:rsidRPr="00674A2E">
        <w:rPr>
          <w:rStyle w:val="StyleUnderline"/>
        </w:rPr>
        <w:t>“</w:t>
      </w:r>
      <w:r w:rsidRPr="00674A2E">
        <w:rPr>
          <w:rStyle w:val="StyleUnderline"/>
          <w:highlight w:val="yellow"/>
        </w:rPr>
        <w:t>subjective</w:t>
      </w:r>
      <w:r w:rsidRPr="00674A2E">
        <w:rPr>
          <w:rStyle w:val="StyleUnderline"/>
        </w:rPr>
        <w:t xml:space="preserve"> values and worldviews” </w:t>
      </w:r>
      <w:r w:rsidRPr="00674A2E">
        <w:rPr>
          <w:rStyle w:val="StyleUnderline"/>
          <w:highlight w:val="yellow"/>
        </w:rPr>
        <w:t>rather than scientific judgments</w:t>
      </w:r>
      <w:r w:rsidRPr="00674A2E">
        <w:rPr>
          <w:rStyle w:val="StyleUnderline"/>
        </w:rPr>
        <w:t xml:space="preserve"> of real-world risks</w:t>
      </w:r>
      <w:r w:rsidRPr="00674A2E">
        <w:rPr>
          <w:sz w:val="16"/>
        </w:rPr>
        <w:t>:5</w:t>
      </w:r>
    </w:p>
    <w:p w14:paraId="758D6EEA" w14:textId="77777777" w:rsidR="00F509C3" w:rsidRPr="00674A2E" w:rsidRDefault="00F509C3" w:rsidP="00F509C3">
      <w:pPr>
        <w:rPr>
          <w:sz w:val="16"/>
        </w:rPr>
      </w:pPr>
      <w:r w:rsidRPr="00674A2E">
        <w:rPr>
          <w:sz w:val="16"/>
        </w:rPr>
        <w:t xml:space="preserve">“A </w:t>
      </w:r>
      <w:r w:rsidRPr="00674A2E">
        <w:rPr>
          <w:rStyle w:val="StyleUnderline"/>
        </w:rPr>
        <w:t>strong, international activist movement now exists that engages in advocacy for addressing climate change. That movement emphasizes</w:t>
      </w:r>
      <w:r w:rsidRPr="00674A2E">
        <w:rPr>
          <w:sz w:val="16"/>
        </w:rPr>
        <w:t xml:space="preserve"> the </w:t>
      </w:r>
      <w:r w:rsidRPr="00674A2E">
        <w:rPr>
          <w:rStyle w:val="StyleUnderline"/>
        </w:rPr>
        <w:t>urgency</w:t>
      </w:r>
      <w:r w:rsidRPr="00674A2E">
        <w:rPr>
          <w:sz w:val="16"/>
        </w:rPr>
        <w:t xml:space="preserve"> of climate change; sponsors civic engagement efforts, including protest and civil disobedience, particularly among youths around the globe; </w:t>
      </w:r>
      <w:r w:rsidRPr="00674A2E">
        <w:rPr>
          <w:rStyle w:val="StyleUnderline"/>
        </w:rPr>
        <w:t>and argues</w:t>
      </w:r>
      <w:r w:rsidRPr="00674A2E">
        <w:rPr>
          <w:sz w:val="16"/>
        </w:rPr>
        <w:t xml:space="preserve"> that </w:t>
      </w:r>
      <w:r w:rsidRPr="00674A2E">
        <w:rPr>
          <w:rStyle w:val="StyleUnderline"/>
        </w:rPr>
        <w:t>climate change is a potential existential risk</w:t>
      </w:r>
      <w:r w:rsidRPr="00674A2E">
        <w:rPr>
          <w:sz w:val="16"/>
        </w:rPr>
        <w:t xml:space="preserve">. . . although </w:t>
      </w:r>
      <w:r w:rsidRPr="00674A2E">
        <w:rPr>
          <w:rStyle w:val="StyleUnderline"/>
        </w:rPr>
        <w:t>social movements</w:t>
      </w:r>
      <w:r w:rsidRPr="00674A2E">
        <w:rPr>
          <w:sz w:val="16"/>
        </w:rPr>
        <w:t xml:space="preserve"> reflect a genuine and legitimate concern about climate change’s potential risks to society, they </w:t>
      </w:r>
      <w:r w:rsidRPr="00674A2E">
        <w:rPr>
          <w:rStyle w:val="StyleUnderline"/>
        </w:rPr>
        <w:t xml:space="preserve">are not necessarily grounded in </w:t>
      </w:r>
      <w:r w:rsidRPr="00674A2E">
        <w:rPr>
          <w:rStyle w:val="Emphasis"/>
        </w:rPr>
        <w:t>objective assessment</w:t>
      </w:r>
      <w:r w:rsidRPr="00674A2E">
        <w:rPr>
          <w:rStyle w:val="StyleUnderline"/>
        </w:rPr>
        <w:t xml:space="preserve"> of those risks</w:t>
      </w:r>
      <w:r w:rsidRPr="00674A2E">
        <w:rPr>
          <w:sz w:val="16"/>
        </w:rPr>
        <w:t>.”</w:t>
      </w:r>
    </w:p>
    <w:p w14:paraId="4DE50E2E" w14:textId="77777777" w:rsidR="00F509C3" w:rsidRPr="00674A2E" w:rsidRDefault="00F509C3" w:rsidP="00F509C3">
      <w:pPr>
        <w:rPr>
          <w:sz w:val="16"/>
        </w:rPr>
      </w:pPr>
      <w:r w:rsidRPr="00674A2E">
        <w:rPr>
          <w:sz w:val="16"/>
        </w:rPr>
        <w:t xml:space="preserve">The </w:t>
      </w:r>
      <w:r w:rsidRPr="00674A2E">
        <w:rPr>
          <w:rStyle w:val="StyleUnderline"/>
        </w:rPr>
        <w:t xml:space="preserve">report </w:t>
      </w:r>
      <w:r w:rsidRPr="00674A2E">
        <w:rPr>
          <w:rStyle w:val="Emphasis"/>
        </w:rPr>
        <w:t>acknowledges</w:t>
      </w:r>
      <w:r w:rsidRPr="00674A2E">
        <w:rPr>
          <w:sz w:val="16"/>
        </w:rPr>
        <w:t xml:space="preserve"> some of the </w:t>
      </w:r>
      <w:r w:rsidRPr="00674A2E">
        <w:rPr>
          <w:rStyle w:val="Emphasis"/>
          <w:highlight w:val="yellow"/>
        </w:rPr>
        <w:t>extreme claims</w:t>
      </w:r>
      <w:r w:rsidRPr="00674A2E">
        <w:rPr>
          <w:rStyle w:val="StyleUnderline"/>
        </w:rPr>
        <w:t xml:space="preserve"> found in the scientific literature from those </w:t>
      </w:r>
      <w:r w:rsidRPr="00674A2E">
        <w:rPr>
          <w:rStyle w:val="StyleUnderline"/>
          <w:highlight w:val="yellow"/>
        </w:rPr>
        <w:t>in</w:t>
      </w:r>
      <w:r w:rsidRPr="00674A2E">
        <w:rPr>
          <w:rStyle w:val="StyleUnderline"/>
        </w:rPr>
        <w:t xml:space="preserve"> the </w:t>
      </w:r>
      <w:r w:rsidRPr="00674A2E">
        <w:rPr>
          <w:rStyle w:val="Emphasis"/>
        </w:rPr>
        <w:t xml:space="preserve">catastrophist </w:t>
      </w:r>
      <w:r w:rsidRPr="00674A2E">
        <w:rPr>
          <w:rStyle w:val="Emphasis"/>
          <w:highlight w:val="yellow"/>
        </w:rPr>
        <w:t>planetary boundaries</w:t>
      </w:r>
      <w:r w:rsidRPr="00674A2E">
        <w:rPr>
          <w:rStyle w:val="Emphasis"/>
        </w:rPr>
        <w:t xml:space="preserve"> community</w:t>
      </w:r>
      <w:r w:rsidRPr="00674A2E">
        <w:rPr>
          <w:sz w:val="16"/>
        </w:rPr>
        <w:t xml:space="preserve"> as well as some of the outlier work in climate econometrics. However, </w:t>
      </w:r>
      <w:r w:rsidRPr="00674A2E">
        <w:rPr>
          <w:rStyle w:val="StyleUnderline"/>
        </w:rPr>
        <w:t xml:space="preserve">the </w:t>
      </w:r>
      <w:r w:rsidRPr="00674A2E">
        <w:rPr>
          <w:rStyle w:val="StyleUnderline"/>
          <w:highlight w:val="yellow"/>
        </w:rPr>
        <w:t>assessment</w:t>
      </w:r>
      <w:r w:rsidRPr="00674A2E">
        <w:rPr>
          <w:sz w:val="16"/>
        </w:rPr>
        <w:t xml:space="preserve"> largely </w:t>
      </w:r>
      <w:r w:rsidRPr="00674A2E">
        <w:rPr>
          <w:rStyle w:val="Emphasis"/>
          <w:highlight w:val="yellow"/>
        </w:rPr>
        <w:t>rejects these outliers</w:t>
      </w:r>
      <w:r w:rsidRPr="00674A2E">
        <w:rPr>
          <w:rStyle w:val="StyleUnderline"/>
        </w:rPr>
        <w:t xml:space="preserve"> and is very clear in its conclusion that climate change does not present a catastrophic health risk</w:t>
      </w:r>
      <w:r w:rsidRPr="00674A2E">
        <w:rPr>
          <w:sz w:val="16"/>
        </w:rPr>
        <w:t xml:space="preserve"> — </w:t>
      </w:r>
      <w:r w:rsidRPr="00674A2E">
        <w:rPr>
          <w:rStyle w:val="Emphasis"/>
        </w:rPr>
        <w:t>even over the course of a century</w:t>
      </w:r>
      <w:r w:rsidRPr="00674A2E">
        <w:rPr>
          <w:sz w:val="16"/>
        </w:rPr>
        <w:t>:</w:t>
      </w:r>
    </w:p>
    <w:p w14:paraId="675DC842" w14:textId="77777777" w:rsidR="00F509C3" w:rsidRPr="00674A2E" w:rsidRDefault="00F509C3" w:rsidP="00F509C3">
      <w:pPr>
        <w:rPr>
          <w:sz w:val="16"/>
        </w:rPr>
      </w:pPr>
      <w:r w:rsidRPr="00674A2E">
        <w:rPr>
          <w:sz w:val="16"/>
        </w:rPr>
        <w:t xml:space="preserve">“Although there is no accepted determination of what would constitute a global catastrophic health risk from climate change, authors of at least one report defined it as a mass-mortality event taking the equivalent of 25 percent of the population. For the United States, based on the 2020 population (330 million), percent would mean approximately 80 million people, or 2 billion for the estimated global population in 2022 of 8 billion. . . Mortality of this magnitude would effectively be ten times that of the 1918 influenza pandemic. These values suggest a very high bar for catastrophic risk. . . </w:t>
      </w:r>
      <w:r w:rsidRPr="00674A2E">
        <w:rPr>
          <w:rStyle w:val="Emphasis"/>
          <w:highlight w:val="yellow"/>
        </w:rPr>
        <w:t>No published study</w:t>
      </w:r>
      <w:r w:rsidRPr="00674A2E">
        <w:rPr>
          <w:rStyle w:val="StyleUnderline"/>
        </w:rPr>
        <w:t xml:space="preserve"> has </w:t>
      </w:r>
      <w:r w:rsidRPr="00674A2E">
        <w:rPr>
          <w:rStyle w:val="StyleUnderline"/>
          <w:highlight w:val="yellow"/>
        </w:rPr>
        <w:t>suggested</w:t>
      </w:r>
      <w:r w:rsidRPr="00674A2E">
        <w:rPr>
          <w:rStyle w:val="StyleUnderline"/>
        </w:rPr>
        <w:t xml:space="preserve"> the possibility of a singular </w:t>
      </w:r>
      <w:r w:rsidRPr="00674A2E">
        <w:rPr>
          <w:rStyle w:val="StyleUnderline"/>
          <w:highlight w:val="yellow"/>
        </w:rPr>
        <w:t>mass-mortality</w:t>
      </w:r>
      <w:r w:rsidRPr="00674A2E">
        <w:rPr>
          <w:rStyle w:val="StyleUnderline"/>
        </w:rPr>
        <w:t xml:space="preserve"> event</w:t>
      </w:r>
      <w:r w:rsidRPr="00674A2E">
        <w:rPr>
          <w:sz w:val="16"/>
        </w:rPr>
        <w:t xml:space="preserve"> of this magnitude, </w:t>
      </w:r>
      <w:r w:rsidRPr="00674A2E">
        <w:rPr>
          <w:rStyle w:val="StyleUnderline"/>
          <w:highlight w:val="yellow"/>
        </w:rPr>
        <w:t>nor</w:t>
      </w:r>
      <w:r w:rsidRPr="00674A2E">
        <w:rPr>
          <w:rStyle w:val="StyleUnderline"/>
        </w:rPr>
        <w:t xml:space="preserve"> is there evidence of an </w:t>
      </w:r>
      <w:r w:rsidRPr="00674A2E">
        <w:rPr>
          <w:rStyle w:val="Emphasis"/>
          <w:highlight w:val="yellow"/>
        </w:rPr>
        <w:t>indirect mech</w:t>
      </w:r>
      <w:r w:rsidRPr="00674A2E">
        <w:rPr>
          <w:rStyle w:val="Emphasis"/>
        </w:rPr>
        <w:t>anism</w:t>
      </w:r>
      <w:r w:rsidRPr="00674A2E">
        <w:rPr>
          <w:rStyle w:val="StyleUnderline"/>
        </w:rPr>
        <w:t xml:space="preserve">, such as collapse of global food supplies or climate-mediated pathogenesis, that would </w:t>
      </w:r>
      <w:r w:rsidRPr="00674A2E">
        <w:rPr>
          <w:rStyle w:val="StyleUnderline"/>
          <w:highlight w:val="yellow"/>
        </w:rPr>
        <w:t>result in such</w:t>
      </w:r>
      <w:r w:rsidRPr="00674A2E">
        <w:rPr>
          <w:rStyle w:val="StyleUnderline"/>
        </w:rPr>
        <w:t xml:space="preserve"> high rates of mortality</w:t>
      </w:r>
      <w:r w:rsidRPr="00674A2E">
        <w:rPr>
          <w:sz w:val="16"/>
        </w:rPr>
        <w:t>. Even with cumulative losses over a century, mortality would not meet these thresholds.”</w:t>
      </w:r>
    </w:p>
    <w:p w14:paraId="13D88C1B" w14:textId="77777777" w:rsidR="00F509C3" w:rsidRPr="00674A2E" w:rsidRDefault="00F509C3" w:rsidP="00F509C3">
      <w:pPr>
        <w:rPr>
          <w:sz w:val="16"/>
        </w:rPr>
      </w:pPr>
      <w:r w:rsidRPr="00674A2E">
        <w:rPr>
          <w:sz w:val="16"/>
        </w:rPr>
        <w:t xml:space="preserve">The </w:t>
      </w:r>
      <w:r w:rsidRPr="00674A2E">
        <w:rPr>
          <w:rStyle w:val="Emphasis"/>
        </w:rPr>
        <w:t>bottom line</w:t>
      </w:r>
      <w:r w:rsidRPr="00674A2E">
        <w:rPr>
          <w:sz w:val="16"/>
        </w:rPr>
        <w:t xml:space="preserve">: Climate change is important and poses significant risks that will require continued policy development and implementation in mitigation and adaptation — but </w:t>
      </w:r>
      <w:r w:rsidRPr="00674A2E">
        <w:rPr>
          <w:rStyle w:val="Emphasis"/>
        </w:rPr>
        <w:t>climate change is not an existential risk</w:t>
      </w:r>
      <w:r w:rsidRPr="00674A2E">
        <w:rPr>
          <w:rStyle w:val="StyleUnderline"/>
        </w:rPr>
        <w:t>. The world does indeed face existential risks and we should take care that concern over climate does not overshadow these other risks</w:t>
      </w:r>
      <w:r w:rsidRPr="00674A2E">
        <w:rPr>
          <w:sz w:val="16"/>
        </w:rPr>
        <w:t>.</w:t>
      </w:r>
    </w:p>
    <w:p w14:paraId="7583B282" w14:textId="77777777" w:rsidR="00F509C3" w:rsidRPr="00674A2E" w:rsidRDefault="00F509C3" w:rsidP="00F509C3">
      <w:pPr>
        <w:rPr>
          <w:sz w:val="16"/>
        </w:rPr>
      </w:pPr>
      <w:r w:rsidRPr="00674A2E">
        <w:rPr>
          <w:sz w:val="16"/>
        </w:rPr>
        <w:t>Last night I had the chance to give a talk to a wonderful group of thoughtful and informed normal folks in downtown Denver. After the event a women came up to me and asked if I was afraid of climate change. I responded that I was not, for the simple reason that despite the very real risks of changes in climate, we are focused on those risks. I told her that I worry much more about the things that we are not paying attention to, noting that the COVID-19 pandemic arose following a long period where there was little attention or concern about pandemics among most scientists or policy makers.</w:t>
      </w:r>
    </w:p>
    <w:p w14:paraId="58642919" w14:textId="77777777" w:rsidR="00F509C3" w:rsidRPr="00674A2E" w:rsidRDefault="00F509C3" w:rsidP="00F509C3">
      <w:pPr>
        <w:rPr>
          <w:sz w:val="16"/>
        </w:rPr>
      </w:pPr>
      <w:r w:rsidRPr="00674A2E">
        <w:rPr>
          <w:sz w:val="16"/>
        </w:rPr>
        <w:t>In a paper I wrote almost a decade ago, I warned that the catastrophes of the 21st century may — like COVID-19 — come from places not at the center of our attention:</w:t>
      </w:r>
    </w:p>
    <w:p w14:paraId="1589984C" w14:textId="77777777" w:rsidR="00F509C3" w:rsidRPr="00674A2E" w:rsidRDefault="00F509C3" w:rsidP="00F509C3">
      <w:pPr>
        <w:rPr>
          <w:sz w:val="16"/>
        </w:rPr>
      </w:pPr>
      <w:r w:rsidRPr="00674A2E">
        <w:rPr>
          <w:sz w:val="16"/>
        </w:rPr>
        <w:t>I suggest three types of catastrophes lie ahead. The familiar – hazards that we have come to expect based on experience and knowledge, such as earthquakes and typhoons. The emergent – hazards that are the product of a complex, interconnected world, such as financial meltdowns, supply chain disruption and epidemics. The extraordinary -- hazards that may or may not be foreseen or foreseeable, but for which we are wholly unprepared, such as an asteroid impact, massive solar storm, or even fantastic scenarios found only in fiction, such as the consequences of contact with alien life. I will argue that our collective attention and expertise is, perhaps understandably, disproportionately focused on the familiar. The consequence, however, is a sort of intellectual myopia. We know more than we think about the familiar and less than we should about the emergent and the extraordinary. Yet our ability to deal with the hazards of the future likely depends much more on our ability to prepare for the emergent and the extraordinary.</w:t>
      </w:r>
    </w:p>
    <w:p w14:paraId="5AA46AE2" w14:textId="77777777" w:rsidR="00F509C3" w:rsidRPr="00674A2E" w:rsidRDefault="00F509C3" w:rsidP="00F509C3">
      <w:pPr>
        <w:rPr>
          <w:sz w:val="16"/>
        </w:rPr>
      </w:pPr>
      <w:r w:rsidRPr="00674A2E">
        <w:rPr>
          <w:sz w:val="16"/>
        </w:rPr>
        <w:t xml:space="preserve">The </w:t>
      </w:r>
      <w:r w:rsidRPr="00674A2E">
        <w:rPr>
          <w:rStyle w:val="StyleUnderline"/>
        </w:rPr>
        <w:t>first Global Catastrophic Risk assessment by the U.S. government is an excellent starting point for a continuing discussion about catastrophic risks</w:t>
      </w:r>
      <w:r w:rsidRPr="00674A2E">
        <w:rPr>
          <w:sz w:val="16"/>
        </w:rPr>
        <w:t xml:space="preserve"> and how we might better prepare for them. It tells us that </w:t>
      </w:r>
      <w:r w:rsidRPr="00674A2E">
        <w:rPr>
          <w:rStyle w:val="StyleUnderline"/>
        </w:rPr>
        <w:t>where our focus lies may not be where we find the greatest risks</w:t>
      </w:r>
      <w:r w:rsidRPr="00674A2E">
        <w:rPr>
          <w:sz w:val="16"/>
        </w:rPr>
        <w:t>.</w:t>
      </w:r>
    </w:p>
    <w:p w14:paraId="70A540AE" w14:textId="77777777" w:rsidR="00F509C3" w:rsidRPr="00D65CBB" w:rsidRDefault="00F509C3" w:rsidP="00F509C3"/>
    <w:p w14:paraId="0EAF5896" w14:textId="77777777" w:rsidR="00F509C3" w:rsidRDefault="00F509C3" w:rsidP="00F509C3">
      <w:pPr>
        <w:pStyle w:val="Heading2"/>
      </w:pPr>
      <w:r>
        <w:t>Technology ADV</w:t>
      </w:r>
    </w:p>
    <w:p w14:paraId="77E63241" w14:textId="77777777" w:rsidR="00F509C3" w:rsidRPr="00674A2E" w:rsidRDefault="00F509C3" w:rsidP="00F509C3">
      <w:pPr>
        <w:pStyle w:val="Heading3"/>
        <w:rPr>
          <w:rFonts w:cs="Arial"/>
        </w:rPr>
      </w:pPr>
      <w:r w:rsidRPr="00674A2E">
        <w:rPr>
          <w:rFonts w:cs="Arial"/>
        </w:rPr>
        <w:t>Tech Defense---1NC</w:t>
      </w:r>
    </w:p>
    <w:p w14:paraId="5522D78E" w14:textId="77777777" w:rsidR="00F509C3" w:rsidRPr="00674A2E" w:rsidRDefault="00F509C3" w:rsidP="00F509C3">
      <w:pPr>
        <w:pStyle w:val="Heading4"/>
        <w:rPr>
          <w:rFonts w:cs="Arial"/>
        </w:rPr>
      </w:pPr>
      <w:r w:rsidRPr="00674A2E">
        <w:rPr>
          <w:rFonts w:cs="Arial"/>
        </w:rPr>
        <w:t>No emerging tech impact.</w:t>
      </w:r>
    </w:p>
    <w:p w14:paraId="34B44AD0" w14:textId="77777777" w:rsidR="00F509C3" w:rsidRPr="00674A2E" w:rsidRDefault="00F509C3" w:rsidP="00F509C3">
      <w:r w:rsidRPr="00674A2E">
        <w:t xml:space="preserve">Janna </w:t>
      </w:r>
      <w:r w:rsidRPr="00674A2E">
        <w:rPr>
          <w:rStyle w:val="Style13ptBold"/>
        </w:rPr>
        <w:t>Anderson &amp;</w:t>
      </w:r>
      <w:r w:rsidRPr="00674A2E">
        <w:t xml:space="preserve"> Lee </w:t>
      </w:r>
      <w:r w:rsidRPr="00674A2E">
        <w:rPr>
          <w:rStyle w:val="Style13ptBold"/>
        </w:rPr>
        <w:t>Rainie 23</w:t>
      </w:r>
      <w:r w:rsidRPr="00674A2E">
        <w:t>, investigating expert opinions, former professor of communications and Director of the Imagining the Internet Center at Elon University, the former director of internet and technology research at Pew Research Center. Under his leadership, the Center has issued more than 800 reports based on its surveys and data-science analyses that examine people’s online activities and the internet’s role in their lives, February 24, 2023, "4. Themes from those who expect tech will be designed to allow humans to control key decision-making," Pew Research Center, https://www.pewresearch.org/internet/2023/02/24/themes-from-those-who-expect-tech-will-be-designed-to-allow-humans-to-control-key-decision-making/</w:t>
      </w:r>
    </w:p>
    <w:p w14:paraId="03A6DA71" w14:textId="77777777" w:rsidR="00F509C3" w:rsidRPr="00674A2E" w:rsidRDefault="00F509C3" w:rsidP="00F509C3">
      <w:pPr>
        <w:rPr>
          <w:sz w:val="16"/>
        </w:rPr>
      </w:pPr>
      <w:r w:rsidRPr="00674A2E">
        <w:rPr>
          <w:rStyle w:val="StyleUnderline"/>
          <w:highlight w:val="yellow"/>
        </w:rPr>
        <w:t>Humans and tech</w:t>
      </w:r>
      <w:r w:rsidRPr="00674A2E">
        <w:rPr>
          <w:rStyle w:val="StyleUnderline"/>
        </w:rPr>
        <w:t xml:space="preserve"> </w:t>
      </w:r>
      <w:r w:rsidRPr="00674A2E">
        <w:rPr>
          <w:rStyle w:val="Emphasis"/>
        </w:rPr>
        <w:t xml:space="preserve">always </w:t>
      </w:r>
      <w:r w:rsidRPr="00674A2E">
        <w:rPr>
          <w:rStyle w:val="Emphasis"/>
          <w:highlight w:val="yellow"/>
        </w:rPr>
        <w:t>positively evolve</w:t>
      </w:r>
      <w:r w:rsidRPr="00674A2E">
        <w:rPr>
          <w:sz w:val="16"/>
        </w:rPr>
        <w:t xml:space="preserve">: The natural evolution of humanity and its tools and </w:t>
      </w:r>
      <w:r w:rsidRPr="00674A2E">
        <w:rPr>
          <w:rStyle w:val="StyleUnderline"/>
          <w:highlight w:val="yellow"/>
        </w:rPr>
        <w:t>systems</w:t>
      </w:r>
      <w:r w:rsidRPr="00674A2E">
        <w:rPr>
          <w:rStyle w:val="StyleUnderline"/>
        </w:rPr>
        <w:t xml:space="preserve"> has always worked out to </w:t>
      </w:r>
      <w:r w:rsidRPr="00674A2E">
        <w:rPr>
          <w:rStyle w:val="Emphasis"/>
          <w:highlight w:val="yellow"/>
        </w:rPr>
        <w:t>benefit</w:t>
      </w:r>
      <w:r w:rsidRPr="00674A2E">
        <w:rPr>
          <w:rStyle w:val="StyleUnderline"/>
        </w:rPr>
        <w:t xml:space="preserve"> most </w:t>
      </w:r>
      <w:r w:rsidRPr="00674A2E">
        <w:rPr>
          <w:rStyle w:val="StyleUnderline"/>
          <w:highlight w:val="yellow"/>
        </w:rPr>
        <w:t>people</w:t>
      </w:r>
      <w:r w:rsidRPr="00674A2E">
        <w:rPr>
          <w:rStyle w:val="StyleUnderline"/>
        </w:rPr>
        <w:t xml:space="preserve"> most of the time. </w:t>
      </w:r>
      <w:r w:rsidRPr="00674A2E">
        <w:rPr>
          <w:rStyle w:val="Emphasis"/>
          <w:highlight w:val="yellow"/>
        </w:rPr>
        <w:t>Regulation</w:t>
      </w:r>
      <w:r w:rsidRPr="00674A2E">
        <w:rPr>
          <w:rStyle w:val="Emphasis"/>
        </w:rPr>
        <w:t xml:space="preserve"> </w:t>
      </w:r>
      <w:r w:rsidRPr="00674A2E">
        <w:rPr>
          <w:rStyle w:val="Emphasis"/>
          <w:highlight w:val="yellow"/>
        </w:rPr>
        <w:t>of</w:t>
      </w:r>
      <w:r w:rsidRPr="00674A2E">
        <w:rPr>
          <w:rStyle w:val="Emphasis"/>
        </w:rPr>
        <w:t xml:space="preserve"> AI</w:t>
      </w:r>
      <w:r w:rsidRPr="00674A2E">
        <w:rPr>
          <w:rStyle w:val="StyleUnderline"/>
        </w:rPr>
        <w:t xml:space="preserve"> and </w:t>
      </w:r>
      <w:r w:rsidRPr="00674A2E">
        <w:rPr>
          <w:rStyle w:val="Emphasis"/>
          <w:highlight w:val="yellow"/>
        </w:rPr>
        <w:t>tech</w:t>
      </w:r>
      <w:r w:rsidRPr="00674A2E">
        <w:rPr>
          <w:rStyle w:val="StyleUnderline"/>
        </w:rPr>
        <w:t xml:space="preserve"> companies, refined </w:t>
      </w:r>
      <w:r w:rsidRPr="00674A2E">
        <w:rPr>
          <w:rStyle w:val="Emphasis"/>
        </w:rPr>
        <w:t xml:space="preserve">design </w:t>
      </w:r>
      <w:r w:rsidRPr="00674A2E">
        <w:rPr>
          <w:rStyle w:val="Emphasis"/>
          <w:highlight w:val="yellow"/>
        </w:rPr>
        <w:t>ethics</w:t>
      </w:r>
      <w:r w:rsidRPr="00674A2E">
        <w:rPr>
          <w:rStyle w:val="StyleUnderline"/>
        </w:rPr>
        <w:t xml:space="preserve">, newly developed social norms and a </w:t>
      </w:r>
      <w:r w:rsidRPr="00674A2E">
        <w:rPr>
          <w:rStyle w:val="Emphasis"/>
        </w:rPr>
        <w:t>deepening of digital literacy</w:t>
      </w:r>
      <w:r w:rsidRPr="00674A2E">
        <w:rPr>
          <w:rStyle w:val="StyleUnderline"/>
        </w:rPr>
        <w:t xml:space="preserve"> will emerge</w:t>
      </w:r>
      <w:r w:rsidRPr="00674A2E">
        <w:rPr>
          <w:sz w:val="16"/>
        </w:rPr>
        <w:t>.</w:t>
      </w:r>
    </w:p>
    <w:p w14:paraId="3316E277" w14:textId="77777777" w:rsidR="00F509C3" w:rsidRPr="00674A2E" w:rsidRDefault="00F509C3" w:rsidP="00F509C3">
      <w:pPr>
        <w:rPr>
          <w:sz w:val="16"/>
        </w:rPr>
      </w:pPr>
      <w:r w:rsidRPr="00674A2E">
        <w:rPr>
          <w:rStyle w:val="StyleUnderline"/>
          <w:highlight w:val="yellow"/>
        </w:rPr>
        <w:t>Businesses</w:t>
      </w:r>
      <w:r w:rsidRPr="00674A2E">
        <w:rPr>
          <w:rStyle w:val="StyleUnderline"/>
        </w:rPr>
        <w:t xml:space="preserve"> will </w:t>
      </w:r>
      <w:r w:rsidRPr="00674A2E">
        <w:rPr>
          <w:rStyle w:val="Emphasis"/>
          <w:highlight w:val="yellow"/>
        </w:rPr>
        <w:t>protect</w:t>
      </w:r>
      <w:r w:rsidRPr="00674A2E">
        <w:rPr>
          <w:rStyle w:val="Emphasis"/>
        </w:rPr>
        <w:t xml:space="preserve"> human </w:t>
      </w:r>
      <w:r w:rsidRPr="00674A2E">
        <w:rPr>
          <w:rStyle w:val="Emphasis"/>
          <w:highlight w:val="yellow"/>
        </w:rPr>
        <w:t>agency</w:t>
      </w:r>
      <w:r w:rsidRPr="00674A2E">
        <w:rPr>
          <w:rStyle w:val="StyleUnderline"/>
          <w:highlight w:val="yellow"/>
        </w:rPr>
        <w:t xml:space="preserve"> because</w:t>
      </w:r>
      <w:r w:rsidRPr="00674A2E">
        <w:rPr>
          <w:rStyle w:val="StyleUnderline"/>
        </w:rPr>
        <w:t xml:space="preserve"> the </w:t>
      </w:r>
      <w:r w:rsidRPr="00674A2E">
        <w:rPr>
          <w:rStyle w:val="StyleUnderline"/>
          <w:highlight w:val="yellow"/>
        </w:rPr>
        <w:t>marketplace demands</w:t>
      </w:r>
      <w:r w:rsidRPr="00674A2E">
        <w:rPr>
          <w:rStyle w:val="StyleUnderline"/>
        </w:rPr>
        <w:t xml:space="preserve"> it</w:t>
      </w:r>
      <w:r w:rsidRPr="00674A2E">
        <w:rPr>
          <w:sz w:val="16"/>
        </w:rPr>
        <w:t xml:space="preserve">: Tech firms will </w:t>
      </w:r>
      <w:r w:rsidRPr="00674A2E">
        <w:rPr>
          <w:rStyle w:val="StyleUnderline"/>
        </w:rPr>
        <w:t xml:space="preserve">develop tools and systems in ways that will enhance human agency in order </w:t>
      </w:r>
      <w:r w:rsidRPr="00674A2E">
        <w:rPr>
          <w:rStyle w:val="Emphasis"/>
          <w:highlight w:val="yellow"/>
        </w:rPr>
        <w:t>to stay useful</w:t>
      </w:r>
      <w:r w:rsidRPr="00674A2E">
        <w:rPr>
          <w:rStyle w:val="StyleUnderline"/>
        </w:rPr>
        <w:t xml:space="preserve"> to customers</w:t>
      </w:r>
      <w:r w:rsidRPr="00674A2E">
        <w:rPr>
          <w:sz w:val="16"/>
        </w:rPr>
        <w:t>, to stay ahead of competitors and to assist the public and retain its trust.</w:t>
      </w:r>
    </w:p>
    <w:p w14:paraId="0FFAB8AA" w14:textId="77777777" w:rsidR="00F509C3" w:rsidRPr="00674A2E" w:rsidRDefault="00F509C3" w:rsidP="00F509C3">
      <w:pPr>
        <w:rPr>
          <w:sz w:val="16"/>
        </w:rPr>
      </w:pPr>
      <w:r w:rsidRPr="00674A2E">
        <w:rPr>
          <w:sz w:val="16"/>
        </w:rPr>
        <w:t>The future will feature both more and less human agency, and some advantages will be clear: The reality is that there will always be a varying degree of human agency allowed by tech, depending upon its ownership, setting, uses and goals. Some digital tech will be built to allow for more agency to easily be exercised by some people by 2035; some will not.</w:t>
      </w:r>
    </w:p>
    <w:p w14:paraId="208B0589" w14:textId="77777777" w:rsidR="00F509C3" w:rsidRPr="00674A2E" w:rsidRDefault="00F509C3" w:rsidP="00F509C3">
      <w:pPr>
        <w:rPr>
          <w:sz w:val="16"/>
        </w:rPr>
      </w:pPr>
      <w:r w:rsidRPr="00674A2E">
        <w:rPr>
          <w:sz w:val="16"/>
        </w:rPr>
        <w:t>Humans and tech always positively evolve</w:t>
      </w:r>
    </w:p>
    <w:p w14:paraId="10601FF4" w14:textId="77777777" w:rsidR="00F509C3" w:rsidRPr="00674A2E" w:rsidRDefault="00F509C3" w:rsidP="00F509C3">
      <w:pPr>
        <w:rPr>
          <w:sz w:val="16"/>
        </w:rPr>
      </w:pPr>
      <w:r w:rsidRPr="00674A2E">
        <w:rPr>
          <w:rStyle w:val="StyleUnderline"/>
          <w:highlight w:val="yellow"/>
        </w:rPr>
        <w:t>Many</w:t>
      </w:r>
      <w:r w:rsidRPr="00674A2E">
        <w:rPr>
          <w:rStyle w:val="StyleUnderline"/>
        </w:rPr>
        <w:t xml:space="preserve"> of the </w:t>
      </w:r>
      <w:r w:rsidRPr="00674A2E">
        <w:rPr>
          <w:rStyle w:val="StyleUnderline"/>
          <w:highlight w:val="yellow"/>
        </w:rPr>
        <w:t>experts</w:t>
      </w:r>
      <w:r w:rsidRPr="00674A2E">
        <w:rPr>
          <w:sz w:val="16"/>
        </w:rPr>
        <w:t xml:space="preserve"> who have hope about the future of human agency noted that throughout history, </w:t>
      </w:r>
      <w:r w:rsidRPr="00674A2E">
        <w:rPr>
          <w:rStyle w:val="StyleUnderline"/>
          <w:highlight w:val="yellow"/>
        </w:rPr>
        <w:t>humans</w:t>
      </w:r>
      <w:r w:rsidRPr="00674A2E">
        <w:rPr>
          <w:rStyle w:val="StyleUnderline"/>
        </w:rPr>
        <w:t xml:space="preserve"> and technology </w:t>
      </w:r>
      <w:r w:rsidRPr="00674A2E">
        <w:rPr>
          <w:rStyle w:val="StyleUnderline"/>
          <w:highlight w:val="yellow"/>
        </w:rPr>
        <w:t xml:space="preserve">have </w:t>
      </w:r>
      <w:r w:rsidRPr="00674A2E">
        <w:rPr>
          <w:rStyle w:val="Emphasis"/>
          <w:highlight w:val="yellow"/>
        </w:rPr>
        <w:t>always overcome</w:t>
      </w:r>
      <w:r w:rsidRPr="00674A2E">
        <w:rPr>
          <w:rStyle w:val="StyleUnderline"/>
        </w:rPr>
        <w:t xml:space="preserve"> significant </w:t>
      </w:r>
      <w:r w:rsidRPr="00674A2E">
        <w:rPr>
          <w:rStyle w:val="StyleUnderline"/>
          <w:highlight w:val="yellow"/>
        </w:rPr>
        <w:t>hurdles</w:t>
      </w:r>
      <w:r w:rsidRPr="00674A2E">
        <w:rPr>
          <w:sz w:val="16"/>
        </w:rPr>
        <w:t xml:space="preserve">. They said </w:t>
      </w:r>
      <w:r w:rsidRPr="00674A2E">
        <w:rPr>
          <w:rStyle w:val="StyleUnderline"/>
        </w:rPr>
        <w:t xml:space="preserve">societies </w:t>
      </w:r>
      <w:r w:rsidRPr="00674A2E">
        <w:rPr>
          <w:rStyle w:val="StyleUnderline"/>
          <w:highlight w:val="yellow"/>
        </w:rPr>
        <w:t xml:space="preserve">make adjustments through </w:t>
      </w:r>
      <w:r w:rsidRPr="00674A2E">
        <w:rPr>
          <w:rStyle w:val="Emphasis"/>
          <w:highlight w:val="yellow"/>
        </w:rPr>
        <w:t>better regulation</w:t>
      </w:r>
      <w:r w:rsidRPr="00674A2E">
        <w:rPr>
          <w:rStyle w:val="StyleUnderline"/>
        </w:rPr>
        <w:t xml:space="preserve">, improved </w:t>
      </w:r>
      <w:r w:rsidRPr="00674A2E">
        <w:rPr>
          <w:rStyle w:val="Emphasis"/>
          <w:highlight w:val="yellow"/>
        </w:rPr>
        <w:t>design</w:t>
      </w:r>
      <w:r w:rsidRPr="00674A2E">
        <w:rPr>
          <w:rStyle w:val="StyleUnderline"/>
          <w:highlight w:val="yellow"/>
        </w:rPr>
        <w:t>, updating of</w:t>
      </w:r>
      <w:r w:rsidRPr="00674A2E">
        <w:rPr>
          <w:rStyle w:val="StyleUnderline"/>
        </w:rPr>
        <w:t xml:space="preserve"> societal </w:t>
      </w:r>
      <w:r w:rsidRPr="00674A2E">
        <w:rPr>
          <w:rStyle w:val="StyleUnderline"/>
          <w:highlight w:val="yellow"/>
        </w:rPr>
        <w:t>norms</w:t>
      </w:r>
      <w:r w:rsidRPr="00674A2E">
        <w:rPr>
          <w:rStyle w:val="StyleUnderline"/>
        </w:rPr>
        <w:t xml:space="preserve"> and a </w:t>
      </w:r>
      <w:r w:rsidRPr="00674A2E">
        <w:rPr>
          <w:rStyle w:val="Emphasis"/>
        </w:rPr>
        <w:t>revamping of education</w:t>
      </w:r>
      <w:r w:rsidRPr="00674A2E">
        <w:rPr>
          <w:rStyle w:val="StyleUnderline"/>
        </w:rPr>
        <w:t xml:space="preserve">. </w:t>
      </w:r>
      <w:r w:rsidRPr="00674A2E">
        <w:rPr>
          <w:rStyle w:val="StyleUnderline"/>
          <w:highlight w:val="yellow"/>
        </w:rPr>
        <w:t>People</w:t>
      </w:r>
      <w:r w:rsidRPr="00674A2E">
        <w:rPr>
          <w:rStyle w:val="StyleUnderline"/>
        </w:rPr>
        <w:t xml:space="preserve"> tend to </w:t>
      </w:r>
      <w:r w:rsidRPr="00674A2E">
        <w:rPr>
          <w:rStyle w:val="Emphasis"/>
          <w:highlight w:val="yellow"/>
        </w:rPr>
        <w:t>adapt</w:t>
      </w:r>
      <w:r w:rsidRPr="00674A2E">
        <w:rPr>
          <w:rStyle w:val="StyleUnderline"/>
        </w:rPr>
        <w:t xml:space="preserve"> to and/or come to accept both the </w:t>
      </w:r>
      <w:r w:rsidRPr="00674A2E">
        <w:rPr>
          <w:rStyle w:val="Emphasis"/>
        </w:rPr>
        <w:t>good and the worrisome</w:t>
      </w:r>
      <w:r w:rsidRPr="00674A2E">
        <w:rPr>
          <w:rStyle w:val="StyleUnderline"/>
        </w:rPr>
        <w:t xml:space="preserve"> aspects of technological change</w:t>
      </w:r>
      <w:r w:rsidRPr="00674A2E">
        <w:rPr>
          <w:sz w:val="16"/>
        </w:rPr>
        <w:t xml:space="preserve">. These experts predict </w:t>
      </w:r>
      <w:r w:rsidRPr="00674A2E">
        <w:rPr>
          <w:rStyle w:val="StyleUnderline"/>
        </w:rPr>
        <w:t xml:space="preserve">this will </w:t>
      </w:r>
      <w:r w:rsidRPr="00674A2E">
        <w:rPr>
          <w:rStyle w:val="Emphasis"/>
        </w:rPr>
        <w:t>also be the case</w:t>
      </w:r>
      <w:r w:rsidRPr="00674A2E">
        <w:rPr>
          <w:rStyle w:val="StyleUnderline"/>
        </w:rPr>
        <w:t xml:space="preserve"> as rapidly advancing </w:t>
      </w:r>
      <w:r w:rsidRPr="00674A2E">
        <w:rPr>
          <w:rStyle w:val="Emphasis"/>
        </w:rPr>
        <w:t>autonomous systems</w:t>
      </w:r>
      <w:r w:rsidRPr="00674A2E">
        <w:rPr>
          <w:rStyle w:val="StyleUnderline"/>
        </w:rPr>
        <w:t xml:space="preserve"> become more widespread</w:t>
      </w:r>
      <w:r w:rsidRPr="00674A2E">
        <w:rPr>
          <w:sz w:val="16"/>
        </w:rPr>
        <w:t>.</w:t>
      </w:r>
    </w:p>
    <w:p w14:paraId="52B69C8C" w14:textId="77777777" w:rsidR="00F509C3" w:rsidRDefault="00F509C3" w:rsidP="00F509C3">
      <w:pPr>
        <w:rPr>
          <w:sz w:val="16"/>
        </w:rPr>
      </w:pPr>
      <w:r w:rsidRPr="00674A2E">
        <w:rPr>
          <w:sz w:val="16"/>
        </w:rPr>
        <w:t>Ulf-Dietrich Reips, professor and chair for psychological methods at the University of Konstanz, Germany, wrote, “</w:t>
      </w:r>
      <w:r w:rsidRPr="00674A2E">
        <w:rPr>
          <w:rStyle w:val="StyleUnderline"/>
          <w:highlight w:val="yellow"/>
        </w:rPr>
        <w:t>Many</w:t>
      </w:r>
      <w:r w:rsidRPr="00674A2E">
        <w:rPr>
          <w:rStyle w:val="StyleUnderline"/>
        </w:rPr>
        <w:t xml:space="preserve"> current </w:t>
      </w:r>
      <w:r w:rsidRPr="00674A2E">
        <w:rPr>
          <w:rStyle w:val="StyleUnderline"/>
          <w:highlight w:val="yellow"/>
        </w:rPr>
        <w:t xml:space="preserve">issues with </w:t>
      </w:r>
      <w:r w:rsidRPr="00674A2E">
        <w:rPr>
          <w:rStyle w:val="Emphasis"/>
          <w:highlight w:val="yellow"/>
        </w:rPr>
        <w:t>control of</w:t>
      </w:r>
      <w:r w:rsidRPr="00674A2E">
        <w:rPr>
          <w:rStyle w:val="Emphasis"/>
        </w:rPr>
        <w:t xml:space="preserve"> important </w:t>
      </w:r>
      <w:r w:rsidRPr="00674A2E">
        <w:rPr>
          <w:rStyle w:val="Emphasis"/>
          <w:highlight w:val="yellow"/>
        </w:rPr>
        <w:t>decision-making</w:t>
      </w:r>
      <w:r w:rsidRPr="00674A2E">
        <w:rPr>
          <w:rStyle w:val="StyleUnderline"/>
        </w:rPr>
        <w:t xml:space="preserve"> will in the year 2035 have </w:t>
      </w:r>
      <w:r w:rsidRPr="00674A2E">
        <w:rPr>
          <w:rStyle w:val="StyleUnderline"/>
          <w:highlight w:val="yellow"/>
        </w:rPr>
        <w:t xml:space="preserve">been </w:t>
      </w:r>
      <w:r w:rsidRPr="00674A2E">
        <w:rPr>
          <w:rStyle w:val="Emphasis"/>
          <w:highlight w:val="yellow"/>
        </w:rPr>
        <w:t>worked out</w:t>
      </w:r>
      <w:r w:rsidRPr="00674A2E">
        <w:rPr>
          <w:rStyle w:val="StyleUnderline"/>
        </w:rPr>
        <w:t xml:space="preserve">, precisely </w:t>
      </w:r>
      <w:r w:rsidRPr="00674A2E">
        <w:rPr>
          <w:rStyle w:val="StyleUnderline"/>
          <w:highlight w:val="yellow"/>
        </w:rPr>
        <w:t>because</w:t>
      </w:r>
      <w:r w:rsidRPr="00674A2E">
        <w:rPr>
          <w:rStyle w:val="StyleUnderline"/>
        </w:rPr>
        <w:t xml:space="preserve"> we are </w:t>
      </w:r>
      <w:r w:rsidRPr="00674A2E">
        <w:rPr>
          <w:rStyle w:val="Emphasis"/>
          <w:highlight w:val="yellow"/>
        </w:rPr>
        <w:t xml:space="preserve">raising </w:t>
      </w:r>
      <w:r w:rsidRPr="00674A2E">
        <w:rPr>
          <w:rStyle w:val="Emphasis"/>
        </w:rPr>
        <w:t xml:space="preserve">the </w:t>
      </w:r>
      <w:r w:rsidRPr="00674A2E">
        <w:rPr>
          <w:rStyle w:val="Emphasis"/>
          <w:highlight w:val="yellow"/>
        </w:rPr>
        <w:t>question</w:t>
      </w:r>
      <w:r w:rsidRPr="00674A2E">
        <w:rPr>
          <w:rStyle w:val="StyleUnderline"/>
          <w:highlight w:val="yellow"/>
        </w:rPr>
        <w:t xml:space="preserve"> now</w:t>
      </w:r>
      <w:r w:rsidRPr="00674A2E">
        <w:rPr>
          <w:sz w:val="16"/>
        </w:rPr>
        <w:t>. Fundamental issues with autonomous and artificial intelligence will have come to light, and ‘</w:t>
      </w:r>
      <w:r w:rsidRPr="00674A2E">
        <w:rPr>
          <w:rStyle w:val="StyleUnderline"/>
        </w:rPr>
        <w:t xml:space="preserve">we’ will </w:t>
      </w:r>
      <w:r w:rsidRPr="00674A2E">
        <w:rPr>
          <w:rStyle w:val="Emphasis"/>
        </w:rPr>
        <w:t>know much better</w:t>
      </w:r>
      <w:r w:rsidRPr="00674A2E">
        <w:rPr>
          <w:rStyle w:val="StyleUnderline"/>
        </w:rPr>
        <w:t xml:space="preserve"> if they can be overcome or not</w:t>
      </w:r>
      <w:r w:rsidRPr="00674A2E">
        <w:rPr>
          <w:sz w:val="16"/>
        </w:rPr>
        <w:t xml:space="preserve">. Among that ‘we’ may actually be some autonomous and artificial intelligence systems, as societies (and ultimately the world) will have to adapt to a more hybrid human-machine mix of decision-making. Decision-making will need to be guided by principles of protection of humans and their rights and values, and by proper risk assessment. </w:t>
      </w:r>
      <w:r w:rsidRPr="00674A2E">
        <w:rPr>
          <w:rStyle w:val="StyleUnderline"/>
        </w:rPr>
        <w:t xml:space="preserve">Any </w:t>
      </w:r>
      <w:r w:rsidRPr="00674A2E">
        <w:rPr>
          <w:rStyle w:val="Emphasis"/>
        </w:rPr>
        <w:t>risky decision</w:t>
      </w:r>
      <w:r w:rsidRPr="00674A2E">
        <w:rPr>
          <w:rStyle w:val="StyleUnderline"/>
        </w:rPr>
        <w:t xml:space="preserve"> should require direct human input</w:t>
      </w:r>
      <w:r w:rsidRPr="00674A2E">
        <w:rPr>
          <w:sz w:val="16"/>
        </w:rPr>
        <w:t>, although not necessarily only human input and most certainly procedures for human decision-making based on machine input need to be developed and adapted. A major issue will be the trade-off between individual and society. But that in itself is nothing new.”</w:t>
      </w:r>
    </w:p>
    <w:p w14:paraId="42A07695" w14:textId="77777777" w:rsidR="00F509C3" w:rsidRPr="00A222FF" w:rsidRDefault="00F509C3" w:rsidP="00F509C3">
      <w:pPr>
        <w:pStyle w:val="Heading4"/>
      </w:pPr>
      <w:r>
        <w:t xml:space="preserve">Judges </w:t>
      </w:r>
      <w:r>
        <w:rPr>
          <w:u w:val="single"/>
        </w:rPr>
        <w:t>solve</w:t>
      </w:r>
      <w:r>
        <w:t>.</w:t>
      </w:r>
    </w:p>
    <w:p w14:paraId="20F21629" w14:textId="77777777" w:rsidR="00F509C3" w:rsidRDefault="00F509C3" w:rsidP="00F509C3">
      <w:r>
        <w:t xml:space="preserve">Kevin </w:t>
      </w:r>
      <w:r w:rsidRPr="004D7861">
        <w:rPr>
          <w:rStyle w:val="Style13ptBold"/>
        </w:rPr>
        <w:t>Frazier 25</w:t>
      </w:r>
      <w:r>
        <w:t>, JD, MPA, AI Innovation &amp; Law Fellow, The University of Texas School of Law. Senior Editor, Lawfare, "Systemic Risk and the Social Contract," SMU Science &amp; Technology Law Review, Vol. 28, No. 1, 2025, pg. 30-74.</w:t>
      </w:r>
    </w:p>
    <w:p w14:paraId="0248E92E" w14:textId="77777777" w:rsidR="00F509C3" w:rsidRPr="00770D71" w:rsidRDefault="00F509C3" w:rsidP="00F509C3">
      <w:pPr>
        <w:rPr>
          <w:sz w:val="16"/>
        </w:rPr>
      </w:pPr>
      <w:r w:rsidRPr="00770D71">
        <w:rPr>
          <w:sz w:val="16"/>
        </w:rPr>
        <w:t xml:space="preserve">Popular </w:t>
      </w:r>
      <w:r w:rsidRPr="00770D71">
        <w:rPr>
          <w:rStyle w:val="StyleUnderline"/>
        </w:rPr>
        <w:t>support for</w:t>
      </w:r>
      <w:r w:rsidRPr="00770D71">
        <w:rPr>
          <w:sz w:val="16"/>
        </w:rPr>
        <w:t xml:space="preserve"> </w:t>
      </w:r>
      <w:r w:rsidRPr="00770D71">
        <w:rPr>
          <w:rStyle w:val="Emphasis"/>
        </w:rPr>
        <w:t>risk reduction</w:t>
      </w:r>
      <w:r w:rsidRPr="00770D71">
        <w:rPr>
          <w:sz w:val="16"/>
        </w:rPr>
        <w:t xml:space="preserve"> schemes </w:t>
      </w:r>
      <w:r w:rsidRPr="00770D71">
        <w:rPr>
          <w:rStyle w:val="StyleUnderline"/>
        </w:rPr>
        <w:t>adds</w:t>
      </w:r>
      <w:r w:rsidRPr="00770D71">
        <w:rPr>
          <w:sz w:val="16"/>
        </w:rPr>
        <w:t xml:space="preserve"> </w:t>
      </w:r>
      <w:r w:rsidRPr="00770D71">
        <w:rPr>
          <w:rStyle w:val="Emphasis"/>
        </w:rPr>
        <w:t>further evidence</w:t>
      </w:r>
      <w:r w:rsidRPr="00770D71">
        <w:rPr>
          <w:sz w:val="16"/>
        </w:rPr>
        <w:t xml:space="preserve"> </w:t>
      </w:r>
      <w:r w:rsidRPr="00770D71">
        <w:rPr>
          <w:rStyle w:val="StyleUnderline"/>
        </w:rPr>
        <w:t>to the idea</w:t>
      </w:r>
      <w:r w:rsidRPr="00770D71">
        <w:rPr>
          <w:sz w:val="16"/>
        </w:rPr>
        <w:t xml:space="preserve"> that </w:t>
      </w:r>
      <w:r w:rsidRPr="00770D71">
        <w:rPr>
          <w:rStyle w:val="StyleUnderline"/>
        </w:rPr>
        <w:t>risk mitigation is a</w:t>
      </w:r>
      <w:r w:rsidRPr="00770D71">
        <w:rPr>
          <w:sz w:val="16"/>
        </w:rPr>
        <w:t xml:space="preserve"> </w:t>
      </w:r>
      <w:r w:rsidRPr="00770D71">
        <w:rPr>
          <w:rStyle w:val="Emphasis"/>
        </w:rPr>
        <w:t>core</w:t>
      </w:r>
      <w:r w:rsidRPr="00770D71">
        <w:rPr>
          <w:sz w:val="16"/>
        </w:rPr>
        <w:t xml:space="preserve"> </w:t>
      </w:r>
      <w:r w:rsidRPr="00770D71">
        <w:rPr>
          <w:rStyle w:val="StyleUnderline"/>
        </w:rPr>
        <w:t>responsibility</w:t>
      </w:r>
      <w:r w:rsidRPr="00770D71">
        <w:rPr>
          <w:sz w:val="16"/>
        </w:rPr>
        <w:t xml:space="preserve"> and expectation </w:t>
      </w:r>
      <w:r w:rsidRPr="00770D71">
        <w:rPr>
          <w:rStyle w:val="StyleUnderline"/>
        </w:rPr>
        <w:t>of the government</w:t>
      </w:r>
      <w:r w:rsidRPr="00770D71">
        <w:rPr>
          <w:sz w:val="16"/>
        </w:rPr>
        <w:t xml:space="preserve">. “Americans seem to appreciate the fact that it is possible to address pressing economic and social challenges by shifting and spreading risk[.]”170 This “appreciation” is better characterized as an expectation—part and parcel of the social contract itself. By surrendering certain freedoms and liberties to the government, the people are justified in </w:t>
      </w:r>
      <w:r w:rsidRPr="00770D71">
        <w:rPr>
          <w:rStyle w:val="StyleUnderline"/>
        </w:rPr>
        <w:t>expecting the government to take</w:t>
      </w:r>
      <w:r w:rsidRPr="00770D71">
        <w:rPr>
          <w:sz w:val="16"/>
        </w:rPr>
        <w:t xml:space="preserve"> </w:t>
      </w:r>
      <w:r w:rsidRPr="00770D71">
        <w:rPr>
          <w:rStyle w:val="Emphasis"/>
        </w:rPr>
        <w:t>all necessary and appropriate</w:t>
      </w:r>
      <w:r w:rsidRPr="00770D71">
        <w:rPr>
          <w:sz w:val="16"/>
        </w:rPr>
        <w:t xml:space="preserve"> </w:t>
      </w:r>
      <w:r w:rsidRPr="00770D71">
        <w:rPr>
          <w:rStyle w:val="StyleUnderline"/>
        </w:rPr>
        <w:t>steps to secure</w:t>
      </w:r>
      <w:r w:rsidRPr="00770D71">
        <w:rPr>
          <w:sz w:val="16"/>
        </w:rPr>
        <w:t xml:space="preserve"> the remaining </w:t>
      </w:r>
      <w:r w:rsidRPr="00770D71">
        <w:rPr>
          <w:rStyle w:val="StyleUnderline"/>
        </w:rPr>
        <w:t>autonomy of the people</w:t>
      </w:r>
      <w:r w:rsidRPr="00770D71">
        <w:rPr>
          <w:sz w:val="16"/>
        </w:rPr>
        <w:t>.171</w:t>
      </w:r>
    </w:p>
    <w:p w14:paraId="42264BB9" w14:textId="77777777" w:rsidR="00F509C3" w:rsidRPr="00770D71" w:rsidRDefault="00F509C3" w:rsidP="00F509C3">
      <w:pPr>
        <w:rPr>
          <w:sz w:val="16"/>
        </w:rPr>
      </w:pPr>
      <w:r w:rsidRPr="00770D71">
        <w:rPr>
          <w:sz w:val="16"/>
        </w:rPr>
        <w:t xml:space="preserve">Creation and maintenance of a </w:t>
      </w:r>
      <w:r w:rsidRPr="00770D71">
        <w:rPr>
          <w:rStyle w:val="StyleUnderline"/>
        </w:rPr>
        <w:t>government capable of</w:t>
      </w:r>
      <w:r w:rsidRPr="00770D71">
        <w:rPr>
          <w:sz w:val="16"/>
        </w:rPr>
        <w:t xml:space="preserve"> </w:t>
      </w:r>
      <w:r w:rsidRPr="00770D71">
        <w:rPr>
          <w:rStyle w:val="Emphasis"/>
        </w:rPr>
        <w:t>managing risks</w:t>
      </w:r>
      <w:r w:rsidRPr="00770D71">
        <w:rPr>
          <w:sz w:val="16"/>
        </w:rPr>
        <w:t xml:space="preserve"> </w:t>
      </w:r>
      <w:r w:rsidRPr="00770D71">
        <w:rPr>
          <w:rStyle w:val="StyleUnderline"/>
        </w:rPr>
        <w:t>is essential to any political order</w:t>
      </w:r>
      <w:r w:rsidRPr="00770D71">
        <w:rPr>
          <w:sz w:val="16"/>
        </w:rPr>
        <w:t xml:space="preserve">. The </w:t>
      </w:r>
      <w:r w:rsidRPr="00770D71">
        <w:rPr>
          <w:rStyle w:val="Emphasis"/>
        </w:rPr>
        <w:t>alternatives</w:t>
      </w:r>
      <w:r w:rsidRPr="00770D71">
        <w:rPr>
          <w:sz w:val="16"/>
        </w:rPr>
        <w:t xml:space="preserve">, as recognized by early Americans, </w:t>
      </w:r>
      <w:r w:rsidRPr="00770D71">
        <w:rPr>
          <w:rStyle w:val="StyleUnderline"/>
        </w:rPr>
        <w:t>are</w:t>
      </w:r>
      <w:r w:rsidRPr="00770D71">
        <w:rPr>
          <w:sz w:val="16"/>
        </w:rPr>
        <w:t xml:space="preserve"> </w:t>
      </w:r>
      <w:r w:rsidRPr="00770D71">
        <w:rPr>
          <w:rStyle w:val="Emphasis"/>
        </w:rPr>
        <w:t>bleak</w:t>
      </w:r>
      <w:r w:rsidRPr="00770D71">
        <w:rPr>
          <w:sz w:val="16"/>
        </w:rPr>
        <w:t>.172 Concern for the unrest associated with individuals fending for themselves rather than submitting to the whole helps explain the haste of Americans to establish competent, legitimate state governments in the wake of the revolution.173 In fact, their concerns were so grave that many accepted constitutions with which they had qualms because doing so was worth increased odds of “internal harmony.”174</w:t>
      </w:r>
    </w:p>
    <w:p w14:paraId="5233D306" w14:textId="77777777" w:rsidR="00F509C3" w:rsidRPr="00770D71" w:rsidRDefault="00F509C3" w:rsidP="00F509C3">
      <w:pPr>
        <w:rPr>
          <w:sz w:val="16"/>
        </w:rPr>
      </w:pPr>
      <w:r w:rsidRPr="00770D71">
        <w:rPr>
          <w:sz w:val="16"/>
        </w:rPr>
        <w:t>These feelings reflect the reality that some threats to individual liberty and related values, such as the protection of personal property, are only addressable by a central public authority. Tellingly, Founders such as Jefferson and Madison were willing to submit to the power of even flawed states because of their belief in the additional protection made possible by a general government.175 Yet, that may not be the case when the government seems unable or unwilling to protect those values and assets or limits the ability of individuals to do so.176</w:t>
      </w:r>
    </w:p>
    <w:p w14:paraId="29335D5B" w14:textId="77777777" w:rsidR="00F509C3" w:rsidRPr="00770D71" w:rsidRDefault="00F509C3" w:rsidP="00F509C3">
      <w:pPr>
        <w:rPr>
          <w:sz w:val="16"/>
        </w:rPr>
      </w:pPr>
      <w:r w:rsidRPr="00770D71">
        <w:rPr>
          <w:sz w:val="16"/>
        </w:rPr>
        <w:t>II. ONGOING FAILURE OF GOVERNMENT TO MITIGATE AI’S SYSTEMIC RISKS</w:t>
      </w:r>
    </w:p>
    <w:p w14:paraId="32912D2C" w14:textId="77777777" w:rsidR="00F509C3" w:rsidRPr="00770D71" w:rsidRDefault="00F509C3" w:rsidP="00F509C3">
      <w:pPr>
        <w:rPr>
          <w:sz w:val="16"/>
        </w:rPr>
      </w:pPr>
      <w:r w:rsidRPr="00770D71">
        <w:rPr>
          <w:sz w:val="16"/>
        </w:rPr>
        <w:t xml:space="preserve">Systemic </w:t>
      </w:r>
      <w:r w:rsidRPr="00770D71">
        <w:rPr>
          <w:rStyle w:val="StyleUnderline"/>
        </w:rPr>
        <w:t>risk tends to come</w:t>
      </w:r>
      <w:r w:rsidRPr="00770D71">
        <w:rPr>
          <w:sz w:val="16"/>
        </w:rPr>
        <w:t xml:space="preserve"> </w:t>
      </w:r>
      <w:r w:rsidRPr="00770D71">
        <w:rPr>
          <w:rStyle w:val="Emphasis"/>
        </w:rPr>
        <w:t>hand-in-hand</w:t>
      </w:r>
      <w:r w:rsidRPr="00770D71">
        <w:rPr>
          <w:sz w:val="16"/>
        </w:rPr>
        <w:t xml:space="preserve"> </w:t>
      </w:r>
      <w:r w:rsidRPr="00770D71">
        <w:rPr>
          <w:rStyle w:val="StyleUnderline"/>
        </w:rPr>
        <w:t>with</w:t>
      </w:r>
      <w:r w:rsidRPr="00770D71">
        <w:rPr>
          <w:sz w:val="16"/>
        </w:rPr>
        <w:t xml:space="preserve"> </w:t>
      </w:r>
      <w:r w:rsidRPr="00770D71">
        <w:rPr>
          <w:rStyle w:val="Emphasis"/>
        </w:rPr>
        <w:t>emerging tech</w:t>
      </w:r>
      <w:r w:rsidRPr="00770D71">
        <w:rPr>
          <w:sz w:val="16"/>
        </w:rPr>
        <w:t xml:space="preserve">nology.177 </w:t>
      </w:r>
      <w:r w:rsidRPr="00770D71">
        <w:rPr>
          <w:rStyle w:val="Emphasis"/>
        </w:rPr>
        <w:t>Rapid</w:t>
      </w:r>
      <w:r w:rsidRPr="00770D71">
        <w:rPr>
          <w:sz w:val="16"/>
        </w:rPr>
        <w:t xml:space="preserve"> </w:t>
      </w:r>
      <w:r w:rsidRPr="00770D71">
        <w:rPr>
          <w:rStyle w:val="StyleUnderline"/>
        </w:rPr>
        <w:t>advances in technology</w:t>
      </w:r>
      <w:r w:rsidRPr="00770D71">
        <w:rPr>
          <w:sz w:val="16"/>
        </w:rPr>
        <w:t xml:space="preserve"> that </w:t>
      </w:r>
      <w:r w:rsidRPr="00770D71">
        <w:rPr>
          <w:rStyle w:val="StyleUnderline"/>
        </w:rPr>
        <w:t xml:space="preserve">then spread across society </w:t>
      </w:r>
      <w:r w:rsidRPr="00FC42F6">
        <w:rPr>
          <w:rStyle w:val="StyleUnderline"/>
          <w:highlight w:val="yellow"/>
        </w:rPr>
        <w:t>create</w:t>
      </w:r>
      <w:r w:rsidRPr="00770D71">
        <w:rPr>
          <w:rStyle w:val="StyleUnderline"/>
        </w:rPr>
        <w:t xml:space="preserve"> numerous</w:t>
      </w:r>
      <w:r w:rsidRPr="00770D71">
        <w:rPr>
          <w:sz w:val="16"/>
        </w:rPr>
        <w:t xml:space="preserve"> </w:t>
      </w:r>
      <w:r w:rsidRPr="00FC42F6">
        <w:rPr>
          <w:rStyle w:val="Emphasis"/>
          <w:highlight w:val="yellow"/>
        </w:rPr>
        <w:t>“unknown unknowns.”</w:t>
      </w:r>
      <w:r w:rsidRPr="00770D71">
        <w:rPr>
          <w:sz w:val="16"/>
        </w:rPr>
        <w:t xml:space="preserve">178 Initially coined by then-Defense Secretary Donald Rumsfeld, </w:t>
      </w:r>
      <w:r w:rsidRPr="00770D71">
        <w:rPr>
          <w:rStyle w:val="StyleUnderline"/>
        </w:rPr>
        <w:t>this</w:t>
      </w:r>
      <w:r w:rsidRPr="00770D71">
        <w:rPr>
          <w:sz w:val="16"/>
        </w:rPr>
        <w:t xml:space="preserve"> special </w:t>
      </w:r>
      <w:r w:rsidRPr="00770D71">
        <w:rPr>
          <w:rStyle w:val="StyleUnderline"/>
        </w:rPr>
        <w:t xml:space="preserve">variant of systemic risks pertains to “[s]ystemic crises . . . where </w:t>
      </w:r>
      <w:r w:rsidRPr="00FC42F6">
        <w:rPr>
          <w:rStyle w:val="StyleUnderline"/>
          <w:highlight w:val="yellow"/>
        </w:rPr>
        <w:t>every crisis has</w:t>
      </w:r>
      <w:r w:rsidRPr="00FC42F6">
        <w:rPr>
          <w:sz w:val="16"/>
          <w:highlight w:val="yellow"/>
        </w:rPr>
        <w:t xml:space="preserve"> </w:t>
      </w:r>
      <w:r w:rsidRPr="00FC42F6">
        <w:rPr>
          <w:rStyle w:val="Emphasis"/>
          <w:highlight w:val="yellow"/>
        </w:rPr>
        <w:t>statistical patterns</w:t>
      </w:r>
      <w:r w:rsidRPr="00770D71">
        <w:rPr>
          <w:sz w:val="16"/>
        </w:rPr>
        <w:t xml:space="preserve"> </w:t>
      </w:r>
      <w:r w:rsidRPr="00770D71">
        <w:rPr>
          <w:rStyle w:val="StyleUnderline"/>
        </w:rPr>
        <w:t xml:space="preserve">that </w:t>
      </w:r>
      <w:r w:rsidRPr="00FC42F6">
        <w:rPr>
          <w:rStyle w:val="StyleUnderline"/>
          <w:highlight w:val="yellow"/>
        </w:rPr>
        <w:t>make it</w:t>
      </w:r>
      <w:r w:rsidRPr="00FC42F6">
        <w:rPr>
          <w:sz w:val="16"/>
          <w:highlight w:val="yellow"/>
        </w:rPr>
        <w:t xml:space="preserve"> </w:t>
      </w:r>
      <w:r w:rsidRPr="00FC42F6">
        <w:rPr>
          <w:rStyle w:val="Emphasis"/>
          <w:highlight w:val="yellow"/>
        </w:rPr>
        <w:t>unique</w:t>
      </w:r>
      <w:r w:rsidRPr="00770D71">
        <w:rPr>
          <w:sz w:val="16"/>
        </w:rPr>
        <w:t xml:space="preserve">.”179 These are </w:t>
      </w:r>
      <w:r w:rsidRPr="00FC42F6">
        <w:rPr>
          <w:rStyle w:val="StyleUnderline"/>
          <w:highlight w:val="yellow"/>
        </w:rPr>
        <w:t>precisely</w:t>
      </w:r>
      <w:r w:rsidRPr="00770D71">
        <w:rPr>
          <w:rStyle w:val="StyleUnderline"/>
        </w:rPr>
        <w:t xml:space="preserve"> the sorts of </w:t>
      </w:r>
      <w:r w:rsidRPr="00FC42F6">
        <w:rPr>
          <w:rStyle w:val="StyleUnderline"/>
          <w:highlight w:val="yellow"/>
        </w:rPr>
        <w:t>risks that</w:t>
      </w:r>
      <w:r w:rsidRPr="00FC42F6">
        <w:rPr>
          <w:sz w:val="16"/>
          <w:highlight w:val="yellow"/>
        </w:rPr>
        <w:t xml:space="preserve"> </w:t>
      </w:r>
      <w:r w:rsidRPr="00FC42F6">
        <w:rPr>
          <w:rStyle w:val="Emphasis"/>
          <w:sz w:val="24"/>
          <w:szCs w:val="24"/>
          <w:highlight w:val="yellow"/>
        </w:rPr>
        <w:t>require gov</w:t>
      </w:r>
      <w:r w:rsidRPr="00770D71">
        <w:rPr>
          <w:rStyle w:val="Emphasis"/>
          <w:sz w:val="24"/>
          <w:szCs w:val="24"/>
        </w:rPr>
        <w:t>ernment intervention</w:t>
      </w:r>
      <w:r w:rsidRPr="00770D71">
        <w:rPr>
          <w:sz w:val="16"/>
        </w:rPr>
        <w:t>.180 The problem is that many of the tools of governance are not just unable to cope with unknown unknowns, they actively ignore them181—in clear violation of the social contract.</w:t>
      </w:r>
    </w:p>
    <w:p w14:paraId="067EC4E8" w14:textId="77777777" w:rsidR="00F509C3" w:rsidRPr="00770D71" w:rsidRDefault="00F509C3" w:rsidP="00F509C3">
      <w:pPr>
        <w:rPr>
          <w:sz w:val="16"/>
        </w:rPr>
      </w:pPr>
      <w:r w:rsidRPr="00770D71">
        <w:rPr>
          <w:sz w:val="16"/>
        </w:rPr>
        <w:t>In the same way that earlier generations of Americans relied on their experience under one governing order to remedy its defects to better secure individual liberty and collective well-being,182 contemporary Americans ought to consider whether existing public authorities have the capacity and authority necessary to achieve those ends. By again using “hard-headed common sense”183 to evaluate the best means of securing liberty in the age of AI, it becomes clear that new means are required to safeguard the interests of the people.</w:t>
      </w:r>
    </w:p>
    <w:p w14:paraId="4854BC8A" w14:textId="77777777" w:rsidR="00F509C3" w:rsidRPr="00770D71" w:rsidRDefault="00F509C3" w:rsidP="00F509C3">
      <w:pPr>
        <w:rPr>
          <w:sz w:val="16"/>
        </w:rPr>
      </w:pPr>
      <w:r w:rsidRPr="00770D71">
        <w:rPr>
          <w:sz w:val="16"/>
        </w:rPr>
        <w:t>As established above, the people have always been empowered to establish and sustain governments with the resources and authorities necessary to maintain the political community.184 It must be the case that “the group enables the individual to enjoy a higher degree of freedom and liberty . . . through collective union, persons may accomplish ends which they would be unable to achieve as individuals and they may join in opposing the coercive tactics of other stronger individuals and associations.”185 Absent interdependence among members of society, the social contract may fall apart–individuals may find the costs of going it alone (or with a small subset of the community) to outweigh the supposed benefits of remaining a part of the societal collective.186</w:t>
      </w:r>
    </w:p>
    <w:p w14:paraId="75D1E62D" w14:textId="77777777" w:rsidR="00F509C3" w:rsidRPr="00770D71" w:rsidRDefault="00F509C3" w:rsidP="00F509C3">
      <w:pPr>
        <w:rPr>
          <w:sz w:val="16"/>
        </w:rPr>
      </w:pPr>
      <w:r w:rsidRPr="00770D71">
        <w:rPr>
          <w:rStyle w:val="StyleUnderline"/>
        </w:rPr>
        <w:t>Developments in</w:t>
      </w:r>
      <w:r w:rsidRPr="00770D71">
        <w:rPr>
          <w:sz w:val="16"/>
        </w:rPr>
        <w:t xml:space="preserve"> </w:t>
      </w:r>
      <w:r w:rsidRPr="00FC42F6">
        <w:rPr>
          <w:rStyle w:val="Emphasis"/>
          <w:highlight w:val="yellow"/>
        </w:rPr>
        <w:t>emerging tech</w:t>
      </w:r>
      <w:r w:rsidRPr="00770D71">
        <w:rPr>
          <w:sz w:val="16"/>
        </w:rPr>
        <w:t xml:space="preserve">nology and, in particular AI, </w:t>
      </w:r>
      <w:r w:rsidRPr="00770D71">
        <w:rPr>
          <w:rStyle w:val="StyleUnderline"/>
        </w:rPr>
        <w:t>have</w:t>
      </w:r>
      <w:r w:rsidRPr="00770D71">
        <w:rPr>
          <w:sz w:val="16"/>
        </w:rPr>
        <w:t xml:space="preserve"> </w:t>
      </w:r>
      <w:r w:rsidRPr="00770D71">
        <w:rPr>
          <w:rStyle w:val="Emphasis"/>
        </w:rPr>
        <w:t>threatened</w:t>
      </w:r>
      <w:r w:rsidRPr="00770D71">
        <w:rPr>
          <w:sz w:val="16"/>
        </w:rPr>
        <w:t xml:space="preserve"> </w:t>
      </w:r>
      <w:r w:rsidRPr="00770D71">
        <w:rPr>
          <w:rStyle w:val="StyleUnderline"/>
        </w:rPr>
        <w:t>fundamental aspects</w:t>
      </w:r>
      <w:r w:rsidRPr="00770D71">
        <w:rPr>
          <w:sz w:val="16"/>
        </w:rPr>
        <w:t xml:space="preserve"> of the social contract. The </w:t>
      </w:r>
      <w:r w:rsidRPr="00770D71">
        <w:rPr>
          <w:rStyle w:val="StyleUnderline"/>
        </w:rPr>
        <w:t>risks</w:t>
      </w:r>
      <w:r w:rsidRPr="00770D71">
        <w:rPr>
          <w:sz w:val="16"/>
        </w:rPr>
        <w:t xml:space="preserve"> posed by AI </w:t>
      </w:r>
      <w:r w:rsidRPr="00770D71">
        <w:rPr>
          <w:rStyle w:val="StyleUnderline"/>
        </w:rPr>
        <w:t xml:space="preserve">have </w:t>
      </w:r>
      <w:r w:rsidRPr="00FC42F6">
        <w:rPr>
          <w:rStyle w:val="StyleUnderline"/>
          <w:highlight w:val="yellow"/>
        </w:rPr>
        <w:t>yet</w:t>
      </w:r>
      <w:r w:rsidRPr="00770D71">
        <w:rPr>
          <w:rStyle w:val="StyleUnderline"/>
        </w:rPr>
        <w:t xml:space="preserve"> to be</w:t>
      </w:r>
      <w:r w:rsidRPr="00770D71">
        <w:rPr>
          <w:sz w:val="16"/>
        </w:rPr>
        <w:t xml:space="preserve"> </w:t>
      </w:r>
      <w:r w:rsidRPr="00FC42F6">
        <w:rPr>
          <w:rStyle w:val="Emphasis"/>
          <w:highlight w:val="yellow"/>
        </w:rPr>
        <w:t>meaningfully</w:t>
      </w:r>
      <w:r w:rsidRPr="00FC42F6">
        <w:rPr>
          <w:sz w:val="16"/>
          <w:highlight w:val="yellow"/>
        </w:rPr>
        <w:t xml:space="preserve"> </w:t>
      </w:r>
      <w:r w:rsidRPr="00FC42F6">
        <w:rPr>
          <w:rStyle w:val="StyleUnderline"/>
          <w:highlight w:val="yellow"/>
        </w:rPr>
        <w:t>addressed by public actors</w:t>
      </w:r>
      <w:r w:rsidRPr="00770D71">
        <w:rPr>
          <w:sz w:val="16"/>
        </w:rPr>
        <w:t xml:space="preserve">.187 Governments have ceded their role as the exclusive delegates of the power of the people.188 Big Tech companies have taken on some of the core tasks previously entrusted to the state.189 The resulting benefits from the proliferation of Big Tech have accrued to a small segment of the population.190 Each of these aspects challenges the social contract and warrants more scholarly attention. The focus of this section, however, is </w:t>
      </w:r>
      <w:r w:rsidRPr="00770D71">
        <w:rPr>
          <w:rStyle w:val="StyleUnderline"/>
        </w:rPr>
        <w:t>the</w:t>
      </w:r>
      <w:r w:rsidRPr="00770D71">
        <w:rPr>
          <w:sz w:val="16"/>
        </w:rPr>
        <w:t xml:space="preserve"> </w:t>
      </w:r>
      <w:r w:rsidRPr="00FC42F6">
        <w:rPr>
          <w:rStyle w:val="Emphasis"/>
          <w:highlight w:val="yellow"/>
        </w:rPr>
        <w:t>risk</w:t>
      </w:r>
      <w:r w:rsidRPr="00770D71">
        <w:rPr>
          <w:rStyle w:val="Emphasis"/>
        </w:rPr>
        <w:t xml:space="preserve"> to the common good</w:t>
      </w:r>
      <w:r w:rsidRPr="00770D71">
        <w:rPr>
          <w:sz w:val="16"/>
        </w:rPr>
        <w:t xml:space="preserve"> </w:t>
      </w:r>
      <w:r w:rsidRPr="00FC42F6">
        <w:rPr>
          <w:rStyle w:val="StyleUnderline"/>
          <w:highlight w:val="yellow"/>
        </w:rPr>
        <w:t>posed by</w:t>
      </w:r>
      <w:r w:rsidRPr="00770D71">
        <w:rPr>
          <w:sz w:val="16"/>
        </w:rPr>
        <w:t xml:space="preserve"> the economic </w:t>
      </w:r>
      <w:r w:rsidRPr="00FC42F6">
        <w:rPr>
          <w:rStyle w:val="Emphasis"/>
          <w:highlight w:val="yellow"/>
        </w:rPr>
        <w:t>interconnectedness</w:t>
      </w:r>
      <w:r w:rsidRPr="00770D71">
        <w:rPr>
          <w:sz w:val="16"/>
        </w:rPr>
        <w:t xml:space="preserve"> of Big Tech and, specifically, AI. The </w:t>
      </w:r>
      <w:r w:rsidRPr="00770D71">
        <w:rPr>
          <w:rStyle w:val="StyleUnderline"/>
        </w:rPr>
        <w:t>odds of</w:t>
      </w:r>
      <w:r w:rsidRPr="00770D71">
        <w:rPr>
          <w:sz w:val="16"/>
        </w:rPr>
        <w:t xml:space="preserve"> AI’s </w:t>
      </w:r>
      <w:r w:rsidRPr="00770D71">
        <w:rPr>
          <w:rStyle w:val="StyleUnderline"/>
        </w:rPr>
        <w:t xml:space="preserve">systemic risks manifesting and </w:t>
      </w:r>
      <w:r w:rsidRPr="00FC42F6">
        <w:rPr>
          <w:rStyle w:val="StyleUnderline"/>
          <w:highlight w:val="yellow"/>
        </w:rPr>
        <w:t>causing</w:t>
      </w:r>
      <w:r w:rsidRPr="00FC42F6">
        <w:rPr>
          <w:sz w:val="16"/>
          <w:highlight w:val="yellow"/>
        </w:rPr>
        <w:t xml:space="preserve"> </w:t>
      </w:r>
      <w:r w:rsidRPr="00FC42F6">
        <w:rPr>
          <w:rStyle w:val="Emphasis"/>
          <w:highlight w:val="yellow"/>
        </w:rPr>
        <w:t>calamitous ripple effects</w:t>
      </w:r>
      <w:r w:rsidRPr="00770D71">
        <w:rPr>
          <w:sz w:val="16"/>
        </w:rPr>
        <w:t xml:space="preserve"> may be low, but the severity and duration of the consequences </w:t>
      </w:r>
      <w:r w:rsidRPr="00FC42F6">
        <w:rPr>
          <w:rStyle w:val="StyleUnderline"/>
          <w:highlight w:val="yellow"/>
        </w:rPr>
        <w:t>necessitate</w:t>
      </w:r>
      <w:r w:rsidRPr="00FC42F6">
        <w:rPr>
          <w:sz w:val="16"/>
          <w:highlight w:val="yellow"/>
        </w:rPr>
        <w:t xml:space="preserve"> </w:t>
      </w:r>
      <w:r w:rsidRPr="00FC42F6">
        <w:rPr>
          <w:rStyle w:val="Emphasis"/>
          <w:highlight w:val="yellow"/>
        </w:rPr>
        <w:t>gov</w:t>
      </w:r>
      <w:r w:rsidRPr="00770D71">
        <w:rPr>
          <w:rStyle w:val="Emphasis"/>
        </w:rPr>
        <w:t xml:space="preserve">ernment </w:t>
      </w:r>
      <w:r w:rsidRPr="00FC42F6">
        <w:rPr>
          <w:rStyle w:val="Emphasis"/>
          <w:highlight w:val="yellow"/>
        </w:rPr>
        <w:t>action</w:t>
      </w:r>
      <w:r w:rsidRPr="00770D71">
        <w:rPr>
          <w:sz w:val="16"/>
        </w:rPr>
        <w:t xml:space="preserve"> </w:t>
      </w:r>
      <w:r w:rsidRPr="00770D71">
        <w:rPr>
          <w:rStyle w:val="StyleUnderline"/>
        </w:rPr>
        <w:t>pursuant to its obligations</w:t>
      </w:r>
      <w:r w:rsidRPr="00770D71">
        <w:rPr>
          <w:sz w:val="16"/>
        </w:rPr>
        <w:t xml:space="preserve"> under the social contract.191</w:t>
      </w:r>
    </w:p>
    <w:p w14:paraId="107849B5" w14:textId="77777777" w:rsidR="00F509C3" w:rsidRPr="00770D71" w:rsidRDefault="00F509C3" w:rsidP="00F509C3">
      <w:pPr>
        <w:rPr>
          <w:sz w:val="16"/>
        </w:rPr>
      </w:pPr>
      <w:r w:rsidRPr="00770D71">
        <w:rPr>
          <w:sz w:val="16"/>
        </w:rPr>
        <w:t xml:space="preserve">Prior </w:t>
      </w:r>
      <w:r w:rsidRPr="00770D71">
        <w:rPr>
          <w:rStyle w:val="StyleUnderline"/>
        </w:rPr>
        <w:t>analysis of</w:t>
      </w:r>
      <w:r w:rsidRPr="00770D71">
        <w:rPr>
          <w:sz w:val="16"/>
        </w:rPr>
        <w:t xml:space="preserve"> the </w:t>
      </w:r>
      <w:r w:rsidRPr="00770D71">
        <w:rPr>
          <w:rStyle w:val="StyleUnderline"/>
        </w:rPr>
        <w:t>systemic risks posed by</w:t>
      </w:r>
      <w:r w:rsidRPr="00770D71">
        <w:rPr>
          <w:sz w:val="16"/>
        </w:rPr>
        <w:t xml:space="preserve"> </w:t>
      </w:r>
      <w:r w:rsidRPr="00770D71">
        <w:rPr>
          <w:rStyle w:val="Emphasis"/>
        </w:rPr>
        <w:t>emerging tech</w:t>
      </w:r>
      <w:r w:rsidRPr="00770D71">
        <w:rPr>
          <w:sz w:val="16"/>
        </w:rPr>
        <w:t xml:space="preserve">nologies </w:t>
      </w:r>
      <w:r w:rsidRPr="00770D71">
        <w:rPr>
          <w:rStyle w:val="StyleUnderline"/>
        </w:rPr>
        <w:t>has focused on regulatory responses</w:t>
      </w:r>
      <w:r w:rsidRPr="00770D71">
        <w:rPr>
          <w:sz w:val="16"/>
        </w:rPr>
        <w:t xml:space="preserve">—evaluating </w:t>
      </w:r>
      <w:r w:rsidRPr="00FC42F6">
        <w:rPr>
          <w:rStyle w:val="StyleUnderline"/>
        </w:rPr>
        <w:t>the</w:t>
      </w:r>
      <w:r w:rsidRPr="00770D71">
        <w:rPr>
          <w:sz w:val="16"/>
        </w:rPr>
        <w:t xml:space="preserve"> promises and </w:t>
      </w:r>
      <w:r w:rsidRPr="00FC42F6">
        <w:rPr>
          <w:rStyle w:val="Emphasis"/>
          <w:highlight w:val="yellow"/>
        </w:rPr>
        <w:t>perils of</w:t>
      </w:r>
      <w:r w:rsidRPr="00770D71">
        <w:rPr>
          <w:sz w:val="16"/>
        </w:rPr>
        <w:t xml:space="preserve"> different approaches to mitigate those risks </w:t>
      </w:r>
      <w:r w:rsidRPr="00770D71">
        <w:rPr>
          <w:rStyle w:val="StyleUnderline"/>
        </w:rPr>
        <w:t>via</w:t>
      </w:r>
      <w:r w:rsidRPr="00770D71">
        <w:rPr>
          <w:sz w:val="16"/>
        </w:rPr>
        <w:t xml:space="preserve"> </w:t>
      </w:r>
      <w:r w:rsidRPr="00FC42F6">
        <w:rPr>
          <w:rStyle w:val="Emphasis"/>
          <w:highlight w:val="yellow"/>
        </w:rPr>
        <w:t>statute</w:t>
      </w:r>
      <w:r w:rsidRPr="00FC42F6">
        <w:rPr>
          <w:sz w:val="16"/>
          <w:highlight w:val="yellow"/>
        </w:rPr>
        <w:t xml:space="preserve"> </w:t>
      </w:r>
      <w:r w:rsidRPr="00FC42F6">
        <w:rPr>
          <w:rStyle w:val="StyleUnderline"/>
          <w:highlight w:val="yellow"/>
        </w:rPr>
        <w:t>or</w:t>
      </w:r>
      <w:r w:rsidRPr="00770D71">
        <w:rPr>
          <w:sz w:val="16"/>
        </w:rPr>
        <w:t xml:space="preserve"> rules and </w:t>
      </w:r>
      <w:r w:rsidRPr="00FC42F6">
        <w:rPr>
          <w:rStyle w:val="Emphasis"/>
          <w:highlight w:val="yellow"/>
        </w:rPr>
        <w:t>reg</w:t>
      </w:r>
      <w:r w:rsidRPr="00770D71">
        <w:rPr>
          <w:rStyle w:val="Emphasis"/>
        </w:rPr>
        <w:t>ulation</w:t>
      </w:r>
      <w:r w:rsidRPr="00FC42F6">
        <w:rPr>
          <w:rStyle w:val="Emphasis"/>
          <w:highlight w:val="yellow"/>
        </w:rPr>
        <w:t>s</w:t>
      </w:r>
      <w:r w:rsidRPr="00770D71">
        <w:rPr>
          <w:sz w:val="16"/>
        </w:rPr>
        <w:t xml:space="preserve">. A research team headed up by Sajid Chaudhry, for instance, reviewed the need for and merits of the regulation of FinTech firms.192 Similarly, Federico Colombo looked into the rationale for regulations related to blockchain technologies.193 Finally, Kevin Werbach and David Zaring explored why technologies ought to be categorized as systemically important, providing a basis for </w:t>
      </w:r>
      <w:r w:rsidRPr="00770D71">
        <w:rPr>
          <w:rStyle w:val="StyleUnderline"/>
        </w:rPr>
        <w:t>the</w:t>
      </w:r>
      <w:r w:rsidRPr="00770D71">
        <w:rPr>
          <w:sz w:val="16"/>
        </w:rPr>
        <w:t xml:space="preserve"> </w:t>
      </w:r>
      <w:r w:rsidRPr="00770D71">
        <w:rPr>
          <w:rStyle w:val="Emphasis"/>
        </w:rPr>
        <w:t>expansion</w:t>
      </w:r>
      <w:r w:rsidRPr="00770D71">
        <w:rPr>
          <w:sz w:val="16"/>
        </w:rPr>
        <w:t xml:space="preserve"> </w:t>
      </w:r>
      <w:r w:rsidRPr="00770D71">
        <w:rPr>
          <w:rStyle w:val="StyleUnderline"/>
        </w:rPr>
        <w:t>of</w:t>
      </w:r>
      <w:r w:rsidRPr="00770D71">
        <w:rPr>
          <w:sz w:val="16"/>
        </w:rPr>
        <w:t xml:space="preserve"> “Too Big to Fail” </w:t>
      </w:r>
      <w:r w:rsidRPr="00770D71">
        <w:rPr>
          <w:rStyle w:val="StyleUnderline"/>
        </w:rPr>
        <w:t>regulatory safeguards to</w:t>
      </w:r>
      <w:r w:rsidRPr="00770D71">
        <w:rPr>
          <w:sz w:val="16"/>
        </w:rPr>
        <w:t xml:space="preserve"> </w:t>
      </w:r>
      <w:r w:rsidRPr="00770D71">
        <w:rPr>
          <w:rStyle w:val="Emphasis"/>
        </w:rPr>
        <w:t>novel</w:t>
      </w:r>
      <w:r w:rsidRPr="00770D71">
        <w:rPr>
          <w:sz w:val="16"/>
        </w:rPr>
        <w:t xml:space="preserve"> </w:t>
      </w:r>
      <w:r w:rsidRPr="00770D71">
        <w:rPr>
          <w:rStyle w:val="StyleUnderline"/>
        </w:rPr>
        <w:t>and</w:t>
      </w:r>
      <w:r w:rsidRPr="00770D71">
        <w:rPr>
          <w:sz w:val="16"/>
        </w:rPr>
        <w:t xml:space="preserve"> </w:t>
      </w:r>
      <w:r w:rsidRPr="00770D71">
        <w:rPr>
          <w:rStyle w:val="Emphasis"/>
        </w:rPr>
        <w:t>widespread tech</w:t>
      </w:r>
      <w:r w:rsidRPr="00770D71">
        <w:rPr>
          <w:sz w:val="16"/>
        </w:rPr>
        <w:t xml:space="preserve">nologies.194 This short list </w:t>
      </w:r>
      <w:r w:rsidRPr="00770D71">
        <w:rPr>
          <w:rStyle w:val="StyleUnderline"/>
        </w:rPr>
        <w:t>provides an indication of the</w:t>
      </w:r>
      <w:r w:rsidRPr="00770D71">
        <w:rPr>
          <w:sz w:val="16"/>
        </w:rPr>
        <w:t xml:space="preserve"> </w:t>
      </w:r>
      <w:r w:rsidRPr="00770D71">
        <w:rPr>
          <w:rStyle w:val="Emphasis"/>
        </w:rPr>
        <w:t>prescriptive focus</w:t>
      </w:r>
      <w:r w:rsidRPr="00770D71">
        <w:rPr>
          <w:sz w:val="16"/>
        </w:rPr>
        <w:t xml:space="preserve"> </w:t>
      </w:r>
      <w:r w:rsidRPr="00770D71">
        <w:rPr>
          <w:rStyle w:val="StyleUnderline"/>
        </w:rPr>
        <w:t>of much of the related scholarship</w:t>
      </w:r>
      <w:r w:rsidRPr="00770D71">
        <w:rPr>
          <w:sz w:val="16"/>
        </w:rPr>
        <w:t>.</w:t>
      </w:r>
    </w:p>
    <w:p w14:paraId="71B053E2" w14:textId="77777777" w:rsidR="00F509C3" w:rsidRPr="00120ABA" w:rsidRDefault="00F509C3" w:rsidP="00F509C3">
      <w:r w:rsidRPr="00770D71">
        <w:rPr>
          <w:sz w:val="16"/>
        </w:rPr>
        <w:t xml:space="preserve">Analysis of the systemic risks posed by Big Tech and emerging technology has generally lacked a basis in constitutional law. This Part fills that gap. </w:t>
      </w:r>
      <w:r w:rsidRPr="00FC42F6">
        <w:rPr>
          <w:rStyle w:val="StyleUnderline"/>
          <w:highlight w:val="yellow"/>
        </w:rPr>
        <w:t>By</w:t>
      </w:r>
      <w:r w:rsidRPr="00FC42F6">
        <w:rPr>
          <w:sz w:val="16"/>
          <w:highlight w:val="yellow"/>
        </w:rPr>
        <w:t xml:space="preserve"> </w:t>
      </w:r>
      <w:r w:rsidRPr="00FC42F6">
        <w:rPr>
          <w:rStyle w:val="Emphasis"/>
          <w:sz w:val="24"/>
          <w:szCs w:val="24"/>
          <w:highlight w:val="yellow"/>
        </w:rPr>
        <w:t>grounding reg</w:t>
      </w:r>
      <w:r w:rsidRPr="00770D71">
        <w:rPr>
          <w:rStyle w:val="Emphasis"/>
          <w:sz w:val="24"/>
          <w:szCs w:val="24"/>
        </w:rPr>
        <w:t xml:space="preserve">ulation of systemic risk </w:t>
      </w:r>
      <w:r w:rsidRPr="00FC42F6">
        <w:rPr>
          <w:rStyle w:val="Emphasis"/>
          <w:sz w:val="24"/>
          <w:szCs w:val="24"/>
          <w:highlight w:val="yellow"/>
        </w:rPr>
        <w:t>in constitutional terms</w:t>
      </w:r>
      <w:r w:rsidRPr="00770D71">
        <w:rPr>
          <w:sz w:val="16"/>
        </w:rPr>
        <w:t xml:space="preserve">—specifically, the social contracts expressed in both the Constitution and state constitutions— </w:t>
      </w:r>
      <w:r w:rsidRPr="00770D71">
        <w:rPr>
          <w:rStyle w:val="StyleUnderline"/>
        </w:rPr>
        <w:t xml:space="preserve">the case for regulation </w:t>
      </w:r>
      <w:r w:rsidRPr="00FC42F6">
        <w:rPr>
          <w:rStyle w:val="StyleUnderline"/>
          <w:highlight w:val="yellow"/>
        </w:rPr>
        <w:t>becomes not only</w:t>
      </w:r>
      <w:r w:rsidRPr="00FC42F6">
        <w:rPr>
          <w:sz w:val="16"/>
          <w:highlight w:val="yellow"/>
        </w:rPr>
        <w:t xml:space="preserve"> </w:t>
      </w:r>
      <w:r w:rsidRPr="00FC42F6">
        <w:rPr>
          <w:rStyle w:val="Emphasis"/>
          <w:highlight w:val="yellow"/>
        </w:rPr>
        <w:t>stronger, but</w:t>
      </w:r>
      <w:r w:rsidRPr="00770D71">
        <w:rPr>
          <w:sz w:val="16"/>
        </w:rPr>
        <w:t xml:space="preserve"> also </w:t>
      </w:r>
      <w:r w:rsidRPr="00FC42F6">
        <w:rPr>
          <w:rStyle w:val="Emphasis"/>
          <w:highlight w:val="yellow"/>
        </w:rPr>
        <w:t>imperative</w:t>
      </w:r>
      <w:r w:rsidRPr="00770D71">
        <w:rPr>
          <w:sz w:val="16"/>
        </w:rPr>
        <w:t xml:space="preserve">. If the constitutional order is in question, then the </w:t>
      </w:r>
      <w:r w:rsidRPr="00770D71">
        <w:rPr>
          <w:rStyle w:val="StyleUnderline"/>
        </w:rPr>
        <w:t>government</w:t>
      </w:r>
      <w:r w:rsidRPr="00770D71">
        <w:rPr>
          <w:sz w:val="16"/>
        </w:rPr>
        <w:t xml:space="preserve"> cannot simply hope that existing regulatory frameworks succeed;195 instead, it </w:t>
      </w:r>
      <w:r w:rsidRPr="00770D71">
        <w:rPr>
          <w:rStyle w:val="StyleUnderline"/>
        </w:rPr>
        <w:t>must</w:t>
      </w:r>
      <w:r w:rsidRPr="00770D71">
        <w:rPr>
          <w:sz w:val="16"/>
        </w:rPr>
        <w:t xml:space="preserve"> </w:t>
      </w:r>
      <w:r w:rsidRPr="00770D71">
        <w:rPr>
          <w:rStyle w:val="Emphasis"/>
        </w:rPr>
        <w:t>continually</w:t>
      </w:r>
      <w:r w:rsidRPr="00770D71">
        <w:rPr>
          <w:sz w:val="16"/>
        </w:rPr>
        <w:t xml:space="preserve"> </w:t>
      </w:r>
      <w:r w:rsidRPr="00770D71">
        <w:rPr>
          <w:rStyle w:val="StyleUnderline"/>
        </w:rPr>
        <w:t>and</w:t>
      </w:r>
      <w:r w:rsidRPr="00770D71">
        <w:rPr>
          <w:sz w:val="16"/>
        </w:rPr>
        <w:t xml:space="preserve"> </w:t>
      </w:r>
      <w:r w:rsidRPr="00770D71">
        <w:rPr>
          <w:rStyle w:val="Emphasis"/>
        </w:rPr>
        <w:t>effectively</w:t>
      </w:r>
      <w:r w:rsidRPr="00770D71">
        <w:rPr>
          <w:sz w:val="16"/>
        </w:rPr>
        <w:t xml:space="preserve"> </w:t>
      </w:r>
      <w:r w:rsidRPr="00770D71">
        <w:rPr>
          <w:rStyle w:val="StyleUnderline"/>
        </w:rPr>
        <w:t>explore alternatives until the threat is</w:t>
      </w:r>
      <w:r w:rsidRPr="00770D71">
        <w:rPr>
          <w:sz w:val="16"/>
        </w:rPr>
        <w:t xml:space="preserve"> </w:t>
      </w:r>
      <w:r w:rsidRPr="00770D71">
        <w:rPr>
          <w:rStyle w:val="Emphasis"/>
        </w:rPr>
        <w:t>sufficiently</w:t>
      </w:r>
      <w:r w:rsidRPr="00770D71">
        <w:rPr>
          <w:sz w:val="16"/>
        </w:rPr>
        <w:t xml:space="preserve"> </w:t>
      </w:r>
      <w:r w:rsidRPr="00770D71">
        <w:rPr>
          <w:rStyle w:val="StyleUnderline"/>
        </w:rPr>
        <w:t>contained</w:t>
      </w:r>
      <w:r w:rsidRPr="00770D71">
        <w:rPr>
          <w:sz w:val="16"/>
        </w:rPr>
        <w:t>. The first section walks through why AI labs pose systemic risks. The second section briefly runs through why existing regulatory regimes, such as antitrust law, fail to mitigate those risks. The third section flags the absence of meaningful safeguards against those risks and concludes that such inaction constitutes a breach of the social contract. This tees up the conclusion, which briefly examines some of the regulatory approaches worthy of further study by the government.</w:t>
      </w:r>
    </w:p>
    <w:p w14:paraId="148EE89C" w14:textId="77777777" w:rsidR="00F509C3" w:rsidRPr="00674A2E" w:rsidRDefault="00F509C3" w:rsidP="00F509C3">
      <w:pPr>
        <w:rPr>
          <w:sz w:val="16"/>
        </w:rPr>
      </w:pPr>
    </w:p>
    <w:p w14:paraId="497E648A" w14:textId="77777777" w:rsidR="00F509C3" w:rsidRPr="00674A2E" w:rsidRDefault="00F509C3" w:rsidP="00F509C3">
      <w:pPr>
        <w:pStyle w:val="Heading3"/>
        <w:rPr>
          <w:rFonts w:cs="Arial"/>
        </w:rPr>
      </w:pPr>
      <w:r w:rsidRPr="00674A2E">
        <w:rPr>
          <w:rFonts w:cs="Arial"/>
        </w:rPr>
        <w:t>AI---Defense---1NC</w:t>
      </w:r>
    </w:p>
    <w:p w14:paraId="10E3E0FF" w14:textId="77777777" w:rsidR="00F509C3" w:rsidRPr="00674A2E" w:rsidRDefault="00F509C3" w:rsidP="00F509C3">
      <w:pPr>
        <w:pStyle w:val="Heading4"/>
        <w:rPr>
          <w:rFonts w:cs="Arial"/>
        </w:rPr>
      </w:pPr>
      <w:r w:rsidRPr="00674A2E">
        <w:rPr>
          <w:rFonts w:cs="Arial"/>
        </w:rPr>
        <w:t xml:space="preserve">There is </w:t>
      </w:r>
      <w:r w:rsidRPr="00674A2E">
        <w:rPr>
          <w:rFonts w:cs="Arial"/>
          <w:u w:val="single"/>
        </w:rPr>
        <w:t>zero scenario</w:t>
      </w:r>
      <w:r w:rsidRPr="00674A2E">
        <w:rPr>
          <w:rFonts w:cs="Arial"/>
        </w:rPr>
        <w:t xml:space="preserve"> for AI related extinction.</w:t>
      </w:r>
    </w:p>
    <w:p w14:paraId="113B4878" w14:textId="77777777" w:rsidR="00F509C3" w:rsidRPr="00674A2E" w:rsidRDefault="00F509C3" w:rsidP="00F509C3">
      <w:r w:rsidRPr="00674A2E">
        <w:t xml:space="preserve">Michael J. D. </w:t>
      </w:r>
      <w:r w:rsidRPr="00674A2E">
        <w:rPr>
          <w:rStyle w:val="Style13ptBold"/>
        </w:rPr>
        <w:t>Vermeer 25</w:t>
      </w:r>
      <w:r w:rsidRPr="00674A2E">
        <w:t>, Senior physical scientist, technologist with experience in science and technology policy research in homeland security, criminal justice, the intelligence community, and the armed forces, 5/9/25, “Could AI Really Kill Off Humans?,” https://www.rand.org/pubs/commentary/2025/05/could-ai-really-kill-off-humans.html</w:t>
      </w:r>
    </w:p>
    <w:p w14:paraId="2A57CF0E" w14:textId="77777777" w:rsidR="00F509C3" w:rsidRPr="00674A2E" w:rsidRDefault="00F509C3" w:rsidP="00F509C3">
      <w:pPr>
        <w:rPr>
          <w:sz w:val="16"/>
        </w:rPr>
      </w:pPr>
      <w:r w:rsidRPr="00674A2E">
        <w:rPr>
          <w:sz w:val="16"/>
        </w:rPr>
        <w:t xml:space="preserve">There's a </w:t>
      </w:r>
      <w:r w:rsidRPr="00674A2E">
        <w:rPr>
          <w:rStyle w:val="StyleUnderline"/>
        </w:rPr>
        <w:t xml:space="preserve">popular </w:t>
      </w:r>
      <w:r w:rsidRPr="00674A2E">
        <w:rPr>
          <w:rStyle w:val="StyleUnderline"/>
          <w:highlight w:val="yellow"/>
        </w:rPr>
        <w:t>sci-fi cliché</w:t>
      </w:r>
      <w:r w:rsidRPr="00674A2E">
        <w:rPr>
          <w:rStyle w:val="StyleUnderline"/>
        </w:rPr>
        <w:t xml:space="preserve"> that one </w:t>
      </w:r>
      <w:r w:rsidRPr="00674A2E">
        <w:rPr>
          <w:rStyle w:val="Emphasis"/>
        </w:rPr>
        <w:t xml:space="preserve">day </w:t>
      </w:r>
      <w:r w:rsidRPr="00674A2E">
        <w:rPr>
          <w:rStyle w:val="Emphasis"/>
          <w:highlight w:val="yellow"/>
        </w:rPr>
        <w:t>a</w:t>
      </w:r>
      <w:r w:rsidRPr="00674A2E">
        <w:rPr>
          <w:rStyle w:val="Emphasis"/>
        </w:rPr>
        <w:t xml:space="preserve">rtificial </w:t>
      </w:r>
      <w:r w:rsidRPr="00674A2E">
        <w:rPr>
          <w:rStyle w:val="Emphasis"/>
          <w:highlight w:val="yellow"/>
        </w:rPr>
        <w:t>i</w:t>
      </w:r>
      <w:r w:rsidRPr="00674A2E">
        <w:rPr>
          <w:rStyle w:val="Emphasis"/>
        </w:rPr>
        <w:t>ntelligence</w:t>
      </w:r>
      <w:r w:rsidRPr="00674A2E">
        <w:rPr>
          <w:rStyle w:val="StyleUnderline"/>
        </w:rPr>
        <w:t xml:space="preserve"> </w:t>
      </w:r>
      <w:r w:rsidRPr="00674A2E">
        <w:rPr>
          <w:rStyle w:val="StyleUnderline"/>
          <w:highlight w:val="yellow"/>
        </w:rPr>
        <w:t>goes rogue</w:t>
      </w:r>
      <w:r w:rsidRPr="00674A2E">
        <w:rPr>
          <w:rStyle w:val="StyleUnderline"/>
        </w:rPr>
        <w:t xml:space="preserve"> and </w:t>
      </w:r>
      <w:r w:rsidRPr="00674A2E">
        <w:rPr>
          <w:rStyle w:val="Emphasis"/>
        </w:rPr>
        <w:t>kills every human</w:t>
      </w:r>
      <w:r w:rsidRPr="00674A2E">
        <w:rPr>
          <w:sz w:val="16"/>
        </w:rPr>
        <w:t>, wiping out the species. Could this truly happen? In real-world surveys AI researchers say that they see human extinction as a plausible outcome of AI development. In 2024 hundreds of these researchers signed a statement that read: “Mitigating the risk of extinction from AI should be a global priority alongside other societal-scale risks such as pandemics and nuclear war.”</w:t>
      </w:r>
    </w:p>
    <w:p w14:paraId="05AF0D0D" w14:textId="77777777" w:rsidR="00F509C3" w:rsidRPr="00674A2E" w:rsidRDefault="00F509C3" w:rsidP="00F509C3">
      <w:pPr>
        <w:rPr>
          <w:sz w:val="16"/>
        </w:rPr>
      </w:pPr>
      <w:r w:rsidRPr="00674A2E">
        <w:rPr>
          <w:sz w:val="16"/>
        </w:rPr>
        <w:t>Okay, guys.</w:t>
      </w:r>
    </w:p>
    <w:p w14:paraId="279471B5" w14:textId="77777777" w:rsidR="00F509C3" w:rsidRPr="00674A2E" w:rsidRDefault="00F509C3" w:rsidP="00F509C3">
      <w:pPr>
        <w:rPr>
          <w:sz w:val="16"/>
        </w:rPr>
      </w:pPr>
      <w:r w:rsidRPr="00674A2E">
        <w:rPr>
          <w:sz w:val="16"/>
        </w:rPr>
        <w:t xml:space="preserve">Pandemics and nuclear war are real, tangible concerns, more so than AI doom, at least to me, a scientist at RAND. We do all kinds of research on national security issues and might be best known for our role in developing strategies for preventing nuclear catastrophe during the cold war. RAND takes big threats to humanity seriously, so I, </w:t>
      </w:r>
      <w:r w:rsidRPr="00674A2E">
        <w:rPr>
          <w:rStyle w:val="Emphasis"/>
          <w:highlight w:val="yellow"/>
        </w:rPr>
        <w:t>skeptical</w:t>
      </w:r>
      <w:r w:rsidRPr="00674A2E">
        <w:rPr>
          <w:rStyle w:val="Emphasis"/>
        </w:rPr>
        <w:t xml:space="preserve"> </w:t>
      </w:r>
      <w:r w:rsidRPr="00674A2E">
        <w:rPr>
          <w:rStyle w:val="StyleUnderline"/>
          <w:highlight w:val="yellow"/>
        </w:rPr>
        <w:t>about</w:t>
      </w:r>
      <w:r w:rsidRPr="00674A2E">
        <w:rPr>
          <w:rStyle w:val="StyleUnderline"/>
        </w:rPr>
        <w:t xml:space="preserve"> AI's human </w:t>
      </w:r>
      <w:r w:rsidRPr="00674A2E">
        <w:rPr>
          <w:rStyle w:val="Emphasis"/>
          <w:highlight w:val="yellow"/>
        </w:rPr>
        <w:t>extinction potential</w:t>
      </w:r>
      <w:r w:rsidRPr="00674A2E">
        <w:rPr>
          <w:rStyle w:val="Emphasis"/>
        </w:rPr>
        <w:t>,</w:t>
      </w:r>
      <w:r w:rsidRPr="00674A2E">
        <w:rPr>
          <w:sz w:val="16"/>
        </w:rPr>
        <w:t xml:space="preserve"> proposed a project to research whether it could.</w:t>
      </w:r>
    </w:p>
    <w:p w14:paraId="04DAF942" w14:textId="77777777" w:rsidR="00F509C3" w:rsidRPr="00674A2E" w:rsidRDefault="00F509C3" w:rsidP="00F509C3">
      <w:pPr>
        <w:rPr>
          <w:sz w:val="16"/>
        </w:rPr>
      </w:pPr>
      <w:r w:rsidRPr="00674A2E">
        <w:rPr>
          <w:sz w:val="16"/>
        </w:rPr>
        <w:t xml:space="preserve">My team's hypothesis was this: </w:t>
      </w:r>
      <w:r w:rsidRPr="00674A2E">
        <w:rPr>
          <w:rStyle w:val="StyleUnderline"/>
          <w:highlight w:val="yellow"/>
        </w:rPr>
        <w:t xml:space="preserve">No scenario </w:t>
      </w:r>
      <w:r w:rsidRPr="00674A2E">
        <w:rPr>
          <w:rStyle w:val="StyleUnderline"/>
        </w:rPr>
        <w:t xml:space="preserve">can be described </w:t>
      </w:r>
      <w:r w:rsidRPr="00674A2E">
        <w:rPr>
          <w:rStyle w:val="StyleUnderline"/>
          <w:highlight w:val="yellow"/>
        </w:rPr>
        <w:t>where AI is</w:t>
      </w:r>
      <w:r w:rsidRPr="00674A2E">
        <w:rPr>
          <w:rStyle w:val="StyleUnderline"/>
        </w:rPr>
        <w:t xml:space="preserve"> </w:t>
      </w:r>
      <w:r w:rsidRPr="00674A2E">
        <w:rPr>
          <w:rStyle w:val="Emphasis"/>
          <w:highlight w:val="yellow"/>
        </w:rPr>
        <w:t>conclusively</w:t>
      </w:r>
      <w:r w:rsidRPr="00674A2E">
        <w:rPr>
          <w:rStyle w:val="Emphasis"/>
        </w:rPr>
        <w:t xml:space="preserve"> an </w:t>
      </w:r>
      <w:r w:rsidRPr="00674A2E">
        <w:rPr>
          <w:rStyle w:val="Emphasis"/>
          <w:highlight w:val="yellow"/>
        </w:rPr>
        <w:t>extinction threat</w:t>
      </w:r>
      <w:r w:rsidRPr="00674A2E">
        <w:rPr>
          <w:rStyle w:val="Emphasis"/>
        </w:rPr>
        <w:t xml:space="preserve"> to humanity</w:t>
      </w:r>
      <w:r w:rsidRPr="00674A2E">
        <w:rPr>
          <w:sz w:val="16"/>
        </w:rPr>
        <w:t xml:space="preserve">. In other words, our </w:t>
      </w:r>
      <w:r w:rsidRPr="00674A2E">
        <w:rPr>
          <w:rStyle w:val="StyleUnderline"/>
        </w:rPr>
        <w:t xml:space="preserve">starting hypothesis was that </w:t>
      </w:r>
      <w:r w:rsidRPr="00674A2E">
        <w:rPr>
          <w:rStyle w:val="Emphasis"/>
          <w:highlight w:val="yellow"/>
        </w:rPr>
        <w:t>humans</w:t>
      </w:r>
      <w:r w:rsidRPr="00674A2E">
        <w:rPr>
          <w:rStyle w:val="StyleUnderline"/>
        </w:rPr>
        <w:t xml:space="preserve"> were </w:t>
      </w:r>
      <w:r w:rsidRPr="00674A2E">
        <w:rPr>
          <w:rStyle w:val="Emphasis"/>
          <w:highlight w:val="yellow"/>
        </w:rPr>
        <w:t>too adaptable</w:t>
      </w:r>
      <w:r w:rsidRPr="00674A2E">
        <w:rPr>
          <w:rStyle w:val="Emphasis"/>
        </w:rPr>
        <w:t>, too plentiful, and too dispersed</w:t>
      </w:r>
      <w:r w:rsidRPr="00674A2E">
        <w:rPr>
          <w:rStyle w:val="StyleUnderline"/>
        </w:rPr>
        <w:t xml:space="preserve"> across the planet </w:t>
      </w:r>
      <w:r w:rsidRPr="00674A2E">
        <w:rPr>
          <w:rStyle w:val="Emphasis"/>
        </w:rPr>
        <w:t>for AI to wipe us out</w:t>
      </w:r>
      <w:r w:rsidRPr="00674A2E">
        <w:rPr>
          <w:sz w:val="16"/>
        </w:rPr>
        <w:t xml:space="preserve"> using any tools hypothetically at its disposal. If we could prove this hypothesis wrong, it would mean that AI might be a real extinction threat to humanity.</w:t>
      </w:r>
    </w:p>
    <w:p w14:paraId="5F991DE9" w14:textId="77777777" w:rsidR="00F509C3" w:rsidRPr="00674A2E" w:rsidRDefault="00F509C3" w:rsidP="00F509C3">
      <w:pPr>
        <w:rPr>
          <w:sz w:val="16"/>
        </w:rPr>
      </w:pPr>
      <w:r w:rsidRPr="00674A2E">
        <w:rPr>
          <w:sz w:val="16"/>
        </w:rPr>
        <w:t xml:space="preserve">Many people are assessing catastrophic risks from AI. In the most extreme cases, </w:t>
      </w:r>
      <w:r w:rsidRPr="00674A2E">
        <w:rPr>
          <w:rStyle w:val="StyleUnderline"/>
        </w:rPr>
        <w:t xml:space="preserve">some people assert that AI </w:t>
      </w:r>
      <w:r w:rsidRPr="00674A2E">
        <w:rPr>
          <w:rStyle w:val="Emphasis"/>
        </w:rPr>
        <w:t>will become a superintelligence</w:t>
      </w:r>
      <w:r w:rsidRPr="00674A2E">
        <w:rPr>
          <w:sz w:val="16"/>
        </w:rPr>
        <w:t xml:space="preserve">, </w:t>
      </w:r>
      <w:r w:rsidRPr="00674A2E">
        <w:rPr>
          <w:rStyle w:val="StyleUnderline"/>
        </w:rPr>
        <w:t>with</w:t>
      </w:r>
      <w:r w:rsidRPr="00674A2E">
        <w:rPr>
          <w:sz w:val="16"/>
        </w:rPr>
        <w:t xml:space="preserve"> a near </w:t>
      </w:r>
      <w:r w:rsidRPr="00674A2E">
        <w:rPr>
          <w:rStyle w:val="StyleUnderline"/>
        </w:rPr>
        <w:t xml:space="preserve">certain chance that it will use novel, </w:t>
      </w:r>
      <w:r w:rsidRPr="00674A2E">
        <w:rPr>
          <w:rStyle w:val="Emphasis"/>
        </w:rPr>
        <w:t>advanced tech like</w:t>
      </w:r>
      <w:r w:rsidRPr="00674A2E">
        <w:rPr>
          <w:rStyle w:val="StyleUnderline"/>
        </w:rPr>
        <w:t xml:space="preserve"> </w:t>
      </w:r>
      <w:r w:rsidRPr="00674A2E">
        <w:rPr>
          <w:rStyle w:val="Emphasis"/>
        </w:rPr>
        <w:t>nanotechnology</w:t>
      </w:r>
      <w:r w:rsidRPr="00674A2E">
        <w:rPr>
          <w:rStyle w:val="StyleUnderline"/>
        </w:rPr>
        <w:t xml:space="preserve"> to take over and wipe us out</w:t>
      </w:r>
      <w:r w:rsidRPr="00674A2E">
        <w:rPr>
          <w:sz w:val="16"/>
        </w:rPr>
        <w:t xml:space="preserve">. Forecasters have predicted the </w:t>
      </w:r>
      <w:r w:rsidRPr="00674A2E">
        <w:rPr>
          <w:rStyle w:val="StyleUnderline"/>
        </w:rPr>
        <w:t xml:space="preserve">likelihood of existential risk from an </w:t>
      </w:r>
      <w:r w:rsidRPr="00674A2E">
        <w:rPr>
          <w:rStyle w:val="Emphasis"/>
        </w:rPr>
        <w:t>AI catastrophe</w:t>
      </w:r>
      <w:r w:rsidRPr="00674A2E">
        <w:rPr>
          <w:sz w:val="16"/>
        </w:rPr>
        <w:t xml:space="preserve">, often arriving between a 0 and 10 percent chance that AI causes humanity's extinction by 2100. We were </w:t>
      </w:r>
      <w:r w:rsidRPr="00674A2E">
        <w:rPr>
          <w:rStyle w:val="StyleUnderline"/>
        </w:rPr>
        <w:t xml:space="preserve">skeptical of the value of predictions like these for policymaking and </w:t>
      </w:r>
      <w:r w:rsidRPr="00674A2E">
        <w:rPr>
          <w:rStyle w:val="Emphasis"/>
        </w:rPr>
        <w:t>risk reduction</w:t>
      </w:r>
      <w:r w:rsidRPr="00674A2E">
        <w:rPr>
          <w:sz w:val="16"/>
        </w:rPr>
        <w:t>.</w:t>
      </w:r>
    </w:p>
    <w:p w14:paraId="101D51AF" w14:textId="77777777" w:rsidR="00F509C3" w:rsidRPr="00674A2E" w:rsidRDefault="00F509C3" w:rsidP="00F509C3">
      <w:pPr>
        <w:rPr>
          <w:sz w:val="16"/>
        </w:rPr>
      </w:pPr>
      <w:r w:rsidRPr="00674A2E">
        <w:rPr>
          <w:sz w:val="16"/>
        </w:rPr>
        <w:t>Our team consisted of a scientist, an engineer, and a mathematician. We swallowed any of our AI skepticism and—in very RAND-like fashion—set about detailing how AI could actually cause human extinction. A simple global catastrophe or societal collapse was not enough for us. We were trying to take the risk of extinction seriously, which meant that we were interested only in a complete wipeout of our species. We also weren't interested in whether AI would try to kill us—only in whether it could succeed.</w:t>
      </w:r>
    </w:p>
    <w:p w14:paraId="4FD3587A" w14:textId="77777777" w:rsidR="00F509C3" w:rsidRPr="00674A2E" w:rsidRDefault="00F509C3" w:rsidP="00F509C3">
      <w:pPr>
        <w:rPr>
          <w:sz w:val="16"/>
        </w:rPr>
      </w:pPr>
      <w:r w:rsidRPr="00674A2E">
        <w:rPr>
          <w:sz w:val="16"/>
        </w:rPr>
        <w:t xml:space="preserve">It turns out </w:t>
      </w:r>
      <w:r w:rsidRPr="00674A2E">
        <w:rPr>
          <w:rStyle w:val="Emphasis"/>
        </w:rPr>
        <w:t>it is very hard</w:t>
      </w:r>
      <w:r w:rsidRPr="00674A2E">
        <w:rPr>
          <w:sz w:val="16"/>
        </w:rPr>
        <w:t>—though not completely out of the realm of possibility—</w:t>
      </w:r>
      <w:r w:rsidRPr="00674A2E">
        <w:rPr>
          <w:rStyle w:val="StyleUnderline"/>
        </w:rPr>
        <w:t>for AI to kill us all</w:t>
      </w:r>
      <w:r w:rsidRPr="00674A2E">
        <w:rPr>
          <w:sz w:val="16"/>
        </w:rPr>
        <w:t>.</w:t>
      </w:r>
    </w:p>
    <w:p w14:paraId="79F6191B" w14:textId="77777777" w:rsidR="00F509C3" w:rsidRPr="00674A2E" w:rsidRDefault="00F509C3" w:rsidP="00F509C3">
      <w:pPr>
        <w:rPr>
          <w:sz w:val="16"/>
        </w:rPr>
      </w:pPr>
      <w:r w:rsidRPr="00674A2E">
        <w:rPr>
          <w:sz w:val="16"/>
        </w:rPr>
        <w:t xml:space="preserve">It was a morbid task. </w:t>
      </w:r>
      <w:r w:rsidRPr="00674A2E">
        <w:rPr>
          <w:rStyle w:val="StyleUnderline"/>
        </w:rPr>
        <w:t>We went about it by analyzing exactly how AI</w:t>
      </w:r>
      <w:r w:rsidRPr="00674A2E">
        <w:rPr>
          <w:sz w:val="16"/>
        </w:rPr>
        <w:t xml:space="preserve"> </w:t>
      </w:r>
      <w:r w:rsidRPr="00674A2E">
        <w:rPr>
          <w:rStyle w:val="Emphasis"/>
        </w:rPr>
        <w:t>might exploit three major threats</w:t>
      </w:r>
      <w:r w:rsidRPr="00674A2E">
        <w:rPr>
          <w:sz w:val="16"/>
        </w:rPr>
        <w:t xml:space="preserve"> commonly perceived </w:t>
      </w:r>
      <w:r w:rsidRPr="00674A2E">
        <w:rPr>
          <w:rStyle w:val="StyleUnderline"/>
        </w:rPr>
        <w:t xml:space="preserve">to be existential risks: </w:t>
      </w:r>
      <w:r w:rsidRPr="00674A2E">
        <w:rPr>
          <w:rStyle w:val="Emphasis"/>
        </w:rPr>
        <w:t>nuclear war, biological pathogens, and climate change</w:t>
      </w:r>
      <w:r w:rsidRPr="00674A2E">
        <w:rPr>
          <w:sz w:val="16"/>
        </w:rPr>
        <w:t>.</w:t>
      </w:r>
    </w:p>
    <w:p w14:paraId="712E2A60" w14:textId="77777777" w:rsidR="00F509C3" w:rsidRPr="00674A2E" w:rsidRDefault="00F509C3" w:rsidP="00F509C3">
      <w:pPr>
        <w:rPr>
          <w:sz w:val="16"/>
        </w:rPr>
      </w:pPr>
      <w:r w:rsidRPr="00674A2E">
        <w:rPr>
          <w:sz w:val="16"/>
        </w:rPr>
        <w:t xml:space="preserve">The good news, if I can call it that, is that </w:t>
      </w:r>
      <w:r w:rsidRPr="00674A2E">
        <w:rPr>
          <w:rStyle w:val="StyleUnderline"/>
          <w:highlight w:val="yellow"/>
        </w:rPr>
        <w:t xml:space="preserve">we don't think AI could kill </w:t>
      </w:r>
      <w:r w:rsidRPr="00674A2E">
        <w:rPr>
          <w:rStyle w:val="Emphasis"/>
          <w:highlight w:val="yellow"/>
        </w:rPr>
        <w:t>us all with nuc</w:t>
      </w:r>
      <w:r w:rsidRPr="00674A2E">
        <w:rPr>
          <w:rStyle w:val="Emphasis"/>
        </w:rPr>
        <w:t>lear weapon</w:t>
      </w:r>
      <w:r w:rsidRPr="00674A2E">
        <w:rPr>
          <w:rStyle w:val="Emphasis"/>
          <w:highlight w:val="yellow"/>
        </w:rPr>
        <w:t>s</w:t>
      </w:r>
      <w:r w:rsidRPr="00674A2E">
        <w:rPr>
          <w:sz w:val="16"/>
        </w:rPr>
        <w:t xml:space="preserve">. </w:t>
      </w:r>
      <w:r w:rsidRPr="00674A2E">
        <w:rPr>
          <w:rStyle w:val="StyleUnderline"/>
        </w:rPr>
        <w:t xml:space="preserve">Even </w:t>
      </w:r>
      <w:r w:rsidRPr="00674A2E">
        <w:rPr>
          <w:rStyle w:val="StyleUnderline"/>
          <w:highlight w:val="yellow"/>
        </w:rPr>
        <w:t>if AI</w:t>
      </w:r>
      <w:r w:rsidRPr="00674A2E">
        <w:rPr>
          <w:sz w:val="16"/>
        </w:rPr>
        <w:t xml:space="preserve"> somehow </w:t>
      </w:r>
      <w:r w:rsidRPr="00674A2E">
        <w:rPr>
          <w:rStyle w:val="StyleUnderline"/>
          <w:highlight w:val="yellow"/>
        </w:rPr>
        <w:t>acquired</w:t>
      </w:r>
      <w:r w:rsidRPr="00674A2E">
        <w:rPr>
          <w:sz w:val="16"/>
        </w:rPr>
        <w:t xml:space="preserve"> the </w:t>
      </w:r>
      <w:r w:rsidRPr="00674A2E">
        <w:rPr>
          <w:rStyle w:val="StyleUnderline"/>
          <w:highlight w:val="yellow"/>
        </w:rPr>
        <w:t xml:space="preserve">ability to launch </w:t>
      </w:r>
      <w:r w:rsidRPr="00674A2E">
        <w:rPr>
          <w:rStyle w:val="Emphasis"/>
          <w:highlight w:val="yellow"/>
        </w:rPr>
        <w:t>all</w:t>
      </w:r>
      <w:r w:rsidRPr="00674A2E">
        <w:rPr>
          <w:rStyle w:val="StyleUnderline"/>
        </w:rPr>
        <w:t xml:space="preserve"> of the 12,000-plus </w:t>
      </w:r>
      <w:r w:rsidRPr="00674A2E">
        <w:rPr>
          <w:rStyle w:val="StyleUnderline"/>
          <w:highlight w:val="yellow"/>
        </w:rPr>
        <w:t>warheads</w:t>
      </w:r>
      <w:r w:rsidRPr="00674A2E">
        <w:rPr>
          <w:rStyle w:val="StyleUnderline"/>
        </w:rPr>
        <w:t xml:space="preserve"> in the nine-country global nuclear stockpile</w:t>
      </w:r>
      <w:r w:rsidRPr="00674A2E">
        <w:rPr>
          <w:sz w:val="16"/>
        </w:rPr>
        <w:t xml:space="preserve">, the </w:t>
      </w:r>
      <w:r w:rsidRPr="00674A2E">
        <w:rPr>
          <w:rStyle w:val="StyleUnderline"/>
        </w:rPr>
        <w:t>explosions</w:t>
      </w:r>
      <w:r w:rsidRPr="00674A2E">
        <w:rPr>
          <w:sz w:val="16"/>
        </w:rPr>
        <w:t xml:space="preserve">, </w:t>
      </w:r>
      <w:r w:rsidRPr="00674A2E">
        <w:rPr>
          <w:rStyle w:val="StyleUnderline"/>
        </w:rPr>
        <w:t>radioactive fallout</w:t>
      </w:r>
      <w:r w:rsidRPr="00674A2E">
        <w:rPr>
          <w:sz w:val="16"/>
        </w:rPr>
        <w:t xml:space="preserve">, </w:t>
      </w:r>
      <w:r w:rsidRPr="00674A2E">
        <w:rPr>
          <w:rStyle w:val="StyleUnderline"/>
        </w:rPr>
        <w:t xml:space="preserve">and resulting nuclear winter still </w:t>
      </w:r>
      <w:r w:rsidRPr="00674A2E">
        <w:rPr>
          <w:rStyle w:val="StyleUnderline"/>
          <w:highlight w:val="yellow"/>
        </w:rPr>
        <w:t>would</w:t>
      </w:r>
      <w:r w:rsidRPr="00674A2E">
        <w:rPr>
          <w:rStyle w:val="StyleUnderline"/>
        </w:rPr>
        <w:t xml:space="preserve"> likely </w:t>
      </w:r>
      <w:r w:rsidRPr="00674A2E">
        <w:rPr>
          <w:rStyle w:val="Emphasis"/>
          <w:highlight w:val="yellow"/>
        </w:rPr>
        <w:t>fall short of</w:t>
      </w:r>
      <w:r w:rsidRPr="00674A2E">
        <w:rPr>
          <w:rStyle w:val="Emphasis"/>
        </w:rPr>
        <w:t xml:space="preserve"> an </w:t>
      </w:r>
      <w:r w:rsidRPr="00674A2E">
        <w:rPr>
          <w:rStyle w:val="Emphasis"/>
          <w:highlight w:val="yellow"/>
        </w:rPr>
        <w:t>extinction</w:t>
      </w:r>
      <w:r w:rsidRPr="00674A2E">
        <w:rPr>
          <w:rStyle w:val="Emphasis"/>
        </w:rPr>
        <w:t>-level</w:t>
      </w:r>
      <w:r w:rsidRPr="00674A2E">
        <w:rPr>
          <w:sz w:val="16"/>
        </w:rPr>
        <w:t xml:space="preserve"> event. </w:t>
      </w:r>
      <w:r w:rsidRPr="00674A2E">
        <w:rPr>
          <w:rStyle w:val="StyleUnderline"/>
        </w:rPr>
        <w:t>Humans are far too plentiful and dispersed for</w:t>
      </w:r>
      <w:r w:rsidRPr="00674A2E">
        <w:rPr>
          <w:sz w:val="16"/>
        </w:rPr>
        <w:t xml:space="preserve"> the </w:t>
      </w:r>
      <w:r w:rsidRPr="00674A2E">
        <w:rPr>
          <w:rStyle w:val="StyleUnderline"/>
        </w:rPr>
        <w:t>detonations to directly kill all of us</w:t>
      </w:r>
      <w:r w:rsidRPr="00674A2E">
        <w:rPr>
          <w:sz w:val="16"/>
        </w:rPr>
        <w:t xml:space="preserve">. </w:t>
      </w:r>
      <w:r w:rsidRPr="00674A2E">
        <w:rPr>
          <w:rStyle w:val="StyleUnderline"/>
        </w:rPr>
        <w:t>AI could detonate weapons over</w:t>
      </w:r>
      <w:r w:rsidRPr="00674A2E">
        <w:rPr>
          <w:sz w:val="16"/>
        </w:rPr>
        <w:t xml:space="preserve"> all the most </w:t>
      </w:r>
      <w:r w:rsidRPr="00674A2E">
        <w:rPr>
          <w:rStyle w:val="Emphasis"/>
        </w:rPr>
        <w:t>fuel-dense areas</w:t>
      </w:r>
      <w:r w:rsidRPr="00674A2E">
        <w:rPr>
          <w:sz w:val="16"/>
        </w:rPr>
        <w:t xml:space="preserve"> on the planet </w:t>
      </w:r>
      <w:r w:rsidRPr="00674A2E">
        <w:rPr>
          <w:rStyle w:val="StyleUnderline"/>
        </w:rPr>
        <w:t>and still fail to produce as much ash</w:t>
      </w:r>
      <w:r w:rsidRPr="00674A2E">
        <w:rPr>
          <w:sz w:val="16"/>
        </w:rPr>
        <w:t xml:space="preserve"> as the meteor </w:t>
      </w:r>
      <w:r w:rsidRPr="00674A2E">
        <w:rPr>
          <w:rStyle w:val="StyleUnderline"/>
        </w:rPr>
        <w:t>that</w:t>
      </w:r>
      <w:r w:rsidRPr="00674A2E">
        <w:rPr>
          <w:sz w:val="16"/>
        </w:rPr>
        <w:t xml:space="preserve"> likely </w:t>
      </w:r>
      <w:r w:rsidRPr="00674A2E">
        <w:rPr>
          <w:rStyle w:val="Emphasis"/>
        </w:rPr>
        <w:t>wiped out the dinosaurs</w:t>
      </w:r>
      <w:r w:rsidRPr="00674A2E">
        <w:rPr>
          <w:sz w:val="16"/>
        </w:rPr>
        <w:t xml:space="preserve">. There are also </w:t>
      </w:r>
      <w:r w:rsidRPr="00674A2E">
        <w:rPr>
          <w:rStyle w:val="StyleUnderline"/>
        </w:rPr>
        <w:t>not enough nuclear warheads on the planet to fully irradiate</w:t>
      </w:r>
      <w:r w:rsidRPr="00674A2E">
        <w:rPr>
          <w:sz w:val="16"/>
        </w:rPr>
        <w:t xml:space="preserve"> all the </w:t>
      </w:r>
      <w:r w:rsidRPr="00674A2E">
        <w:rPr>
          <w:rStyle w:val="StyleUnderline"/>
        </w:rPr>
        <w:t>planet's</w:t>
      </w:r>
      <w:r w:rsidRPr="00674A2E">
        <w:rPr>
          <w:sz w:val="16"/>
        </w:rPr>
        <w:t xml:space="preserve"> usable </w:t>
      </w:r>
      <w:r w:rsidRPr="00674A2E">
        <w:rPr>
          <w:rStyle w:val="Emphasis"/>
        </w:rPr>
        <w:t>agricultural land</w:t>
      </w:r>
      <w:r w:rsidRPr="00674A2E">
        <w:rPr>
          <w:sz w:val="16"/>
        </w:rPr>
        <w:t xml:space="preserve">. In other words, an </w:t>
      </w:r>
      <w:r w:rsidRPr="00674A2E">
        <w:rPr>
          <w:rStyle w:val="StyleUnderline"/>
        </w:rPr>
        <w:t xml:space="preserve">AI-initiated nuclear Armageddon </w:t>
      </w:r>
      <w:r w:rsidRPr="00674A2E">
        <w:rPr>
          <w:rStyle w:val="Emphasis"/>
        </w:rPr>
        <w:t>would be cataclysmic</w:t>
      </w:r>
      <w:r w:rsidRPr="00674A2E">
        <w:rPr>
          <w:sz w:val="16"/>
        </w:rPr>
        <w:t xml:space="preserve">, </w:t>
      </w:r>
      <w:r w:rsidRPr="00674A2E">
        <w:rPr>
          <w:rStyle w:val="StyleUnderline"/>
        </w:rPr>
        <w:t>but it</w:t>
      </w:r>
      <w:r w:rsidRPr="00674A2E">
        <w:rPr>
          <w:sz w:val="16"/>
        </w:rPr>
        <w:t xml:space="preserve"> would likely still </w:t>
      </w:r>
      <w:r w:rsidRPr="00674A2E">
        <w:rPr>
          <w:rStyle w:val="Emphasis"/>
        </w:rPr>
        <w:t>fall short</w:t>
      </w:r>
      <w:r w:rsidRPr="00674A2E">
        <w:rPr>
          <w:rStyle w:val="StyleUnderline"/>
        </w:rPr>
        <w:t xml:space="preserve"> of killing every human being</w:t>
      </w:r>
      <w:r w:rsidRPr="00674A2E">
        <w:rPr>
          <w:sz w:val="16"/>
        </w:rPr>
        <w:t>, because some humans would survive and have the potential to reconstitute the species.</w:t>
      </w:r>
    </w:p>
    <w:p w14:paraId="131C9199" w14:textId="77777777" w:rsidR="00F509C3" w:rsidRPr="00674A2E" w:rsidRDefault="00F509C3" w:rsidP="00F509C3">
      <w:pPr>
        <w:rPr>
          <w:sz w:val="16"/>
        </w:rPr>
      </w:pPr>
      <w:r w:rsidRPr="00674A2E">
        <w:rPr>
          <w:sz w:val="16"/>
        </w:rPr>
        <w:t xml:space="preserve">On the other hand, we deemed pandemics to be a plausible extinction threat. </w:t>
      </w:r>
      <w:r w:rsidRPr="00674A2E">
        <w:rPr>
          <w:rStyle w:val="StyleUnderline"/>
        </w:rPr>
        <w:t>Previous</w:t>
      </w:r>
      <w:r w:rsidRPr="00674A2E">
        <w:rPr>
          <w:sz w:val="16"/>
        </w:rPr>
        <w:t xml:space="preserve"> natural </w:t>
      </w:r>
      <w:r w:rsidRPr="00674A2E">
        <w:rPr>
          <w:rStyle w:val="StyleUnderline"/>
        </w:rPr>
        <w:t>plagues</w:t>
      </w:r>
      <w:r w:rsidRPr="00674A2E">
        <w:rPr>
          <w:sz w:val="16"/>
        </w:rPr>
        <w:t xml:space="preserve"> </w:t>
      </w:r>
      <w:r w:rsidRPr="00674A2E">
        <w:rPr>
          <w:rStyle w:val="StyleUnderline"/>
        </w:rPr>
        <w:t>have been catastrophic, but human</w:t>
      </w:r>
      <w:r w:rsidRPr="00674A2E">
        <w:rPr>
          <w:sz w:val="16"/>
        </w:rPr>
        <w:t xml:space="preserve"> societies have </w:t>
      </w:r>
      <w:r w:rsidRPr="00674A2E">
        <w:rPr>
          <w:rStyle w:val="Emphasis"/>
        </w:rPr>
        <w:t>survived and soldiered on</w:t>
      </w:r>
      <w:r w:rsidRPr="00674A2E">
        <w:rPr>
          <w:sz w:val="16"/>
        </w:rPr>
        <w:t>. Even a minimal population (likely a few thousand members) could eventually reconstitute the species. A hypothetically 99.99 percent lethal pathogen would leave more than 800,000 humans alive.</w:t>
      </w:r>
    </w:p>
    <w:p w14:paraId="4A0A63A3" w14:textId="77777777" w:rsidR="00F509C3" w:rsidRPr="00674A2E" w:rsidRDefault="00F509C3" w:rsidP="00F509C3">
      <w:pPr>
        <w:rPr>
          <w:sz w:val="16"/>
        </w:rPr>
      </w:pPr>
      <w:r w:rsidRPr="00674A2E">
        <w:rPr>
          <w:sz w:val="16"/>
        </w:rPr>
        <w:t xml:space="preserve">We determined, however, that a combination of pathogens could likely be designed to achieve nearly 100 percent lethality, and AI could be used to deploy such pathogens in a manner that assured rapid, global reach. The </w:t>
      </w:r>
      <w:r w:rsidRPr="00674A2E">
        <w:rPr>
          <w:rStyle w:val="StyleUnderline"/>
          <w:highlight w:val="yellow"/>
        </w:rPr>
        <w:t>key</w:t>
      </w:r>
      <w:r w:rsidRPr="00674A2E">
        <w:rPr>
          <w:rStyle w:val="StyleUnderline"/>
        </w:rPr>
        <w:t xml:space="preserve"> </w:t>
      </w:r>
      <w:r w:rsidRPr="00674A2E">
        <w:rPr>
          <w:rStyle w:val="StyleUnderline"/>
          <w:highlight w:val="yellow"/>
        </w:rPr>
        <w:t>limitation is</w:t>
      </w:r>
      <w:r w:rsidRPr="00674A2E">
        <w:rPr>
          <w:rStyle w:val="StyleUnderline"/>
        </w:rPr>
        <w:t xml:space="preserve"> that </w:t>
      </w:r>
      <w:r w:rsidRPr="00674A2E">
        <w:rPr>
          <w:rStyle w:val="StyleUnderline"/>
          <w:highlight w:val="yellow"/>
        </w:rPr>
        <w:t>AI would need to</w:t>
      </w:r>
      <w:r w:rsidRPr="00674A2E">
        <w:rPr>
          <w:rStyle w:val="StyleUnderline"/>
        </w:rPr>
        <w:t xml:space="preserve"> somehow </w:t>
      </w:r>
      <w:r w:rsidRPr="00674A2E">
        <w:rPr>
          <w:rStyle w:val="StyleUnderline"/>
          <w:highlight w:val="yellow"/>
        </w:rPr>
        <w:t>infect</w:t>
      </w:r>
      <w:r w:rsidRPr="00674A2E">
        <w:rPr>
          <w:rStyle w:val="StyleUnderline"/>
        </w:rPr>
        <w:t xml:space="preserve"> or otherwise exterminate </w:t>
      </w:r>
      <w:r w:rsidRPr="00674A2E">
        <w:rPr>
          <w:rStyle w:val="StyleUnderline"/>
          <w:highlight w:val="yellow"/>
        </w:rPr>
        <w:t>communities that would</w:t>
      </w:r>
      <w:r w:rsidRPr="00674A2E">
        <w:rPr>
          <w:rStyle w:val="StyleUnderline"/>
        </w:rPr>
        <w:t xml:space="preserve"> </w:t>
      </w:r>
      <w:r w:rsidRPr="00674A2E">
        <w:rPr>
          <w:rStyle w:val="Emphasis"/>
        </w:rPr>
        <w:t xml:space="preserve">inevitably </w:t>
      </w:r>
      <w:r w:rsidRPr="00674A2E">
        <w:rPr>
          <w:rStyle w:val="Emphasis"/>
          <w:highlight w:val="yellow"/>
        </w:rPr>
        <w:t>isolate</w:t>
      </w:r>
      <w:r w:rsidRPr="00674A2E">
        <w:rPr>
          <w:rStyle w:val="Emphasis"/>
        </w:rPr>
        <w:t xml:space="preserve"> themselves</w:t>
      </w:r>
      <w:r w:rsidRPr="00674A2E">
        <w:rPr>
          <w:sz w:val="16"/>
        </w:rPr>
        <w:t xml:space="preserve"> when faced with a species-ending pandemic.</w:t>
      </w:r>
    </w:p>
    <w:p w14:paraId="0B9D41E1" w14:textId="77777777" w:rsidR="00F509C3" w:rsidRPr="00674A2E" w:rsidRDefault="00F509C3" w:rsidP="00F509C3">
      <w:pPr>
        <w:rPr>
          <w:sz w:val="16"/>
        </w:rPr>
      </w:pPr>
      <w:r w:rsidRPr="00674A2E">
        <w:rPr>
          <w:sz w:val="16"/>
        </w:rPr>
        <w:t xml:space="preserve">Finally, </w:t>
      </w:r>
      <w:r w:rsidRPr="00674A2E">
        <w:rPr>
          <w:rStyle w:val="StyleUnderline"/>
          <w:highlight w:val="yellow"/>
        </w:rPr>
        <w:t>if AI</w:t>
      </w:r>
      <w:r w:rsidRPr="00674A2E">
        <w:rPr>
          <w:rStyle w:val="StyleUnderline"/>
        </w:rPr>
        <w:t xml:space="preserve"> were to </w:t>
      </w:r>
      <w:r w:rsidRPr="00674A2E">
        <w:rPr>
          <w:rStyle w:val="StyleUnderline"/>
          <w:highlight w:val="yellow"/>
        </w:rPr>
        <w:t>accelerate</w:t>
      </w:r>
      <w:r w:rsidRPr="00674A2E">
        <w:rPr>
          <w:sz w:val="16"/>
        </w:rPr>
        <w:t xml:space="preserve"> garden-variety anthropogenic </w:t>
      </w:r>
      <w:r w:rsidRPr="00674A2E">
        <w:rPr>
          <w:rStyle w:val="Emphasis"/>
          <w:highlight w:val="yellow"/>
        </w:rPr>
        <w:t>climate change</w:t>
      </w:r>
      <w:r w:rsidRPr="00674A2E">
        <w:rPr>
          <w:sz w:val="16"/>
        </w:rPr>
        <w:t xml:space="preserve">, </w:t>
      </w:r>
      <w:r w:rsidRPr="00674A2E">
        <w:rPr>
          <w:rStyle w:val="StyleUnderline"/>
          <w:highlight w:val="yellow"/>
        </w:rPr>
        <w:t>it would</w:t>
      </w:r>
      <w:r w:rsidRPr="00674A2E">
        <w:rPr>
          <w:sz w:val="16"/>
        </w:rPr>
        <w:t xml:space="preserve"> still </w:t>
      </w:r>
      <w:r w:rsidRPr="00674A2E">
        <w:rPr>
          <w:rStyle w:val="StyleUnderline"/>
          <w:highlight w:val="yellow"/>
        </w:rPr>
        <w:t>not rise</w:t>
      </w:r>
      <w:r w:rsidRPr="00674A2E">
        <w:rPr>
          <w:rStyle w:val="StyleUnderline"/>
        </w:rPr>
        <w:t xml:space="preserve"> </w:t>
      </w:r>
      <w:r w:rsidRPr="00674A2E">
        <w:rPr>
          <w:rStyle w:val="StyleUnderline"/>
          <w:highlight w:val="yellow"/>
        </w:rPr>
        <w:t>to</w:t>
      </w:r>
      <w:r w:rsidRPr="00674A2E">
        <w:rPr>
          <w:rStyle w:val="StyleUnderline"/>
        </w:rPr>
        <w:t xml:space="preserve"> an </w:t>
      </w:r>
      <w:r w:rsidRPr="00674A2E">
        <w:rPr>
          <w:rStyle w:val="Emphasis"/>
          <w:highlight w:val="yellow"/>
        </w:rPr>
        <w:t>extinction</w:t>
      </w:r>
      <w:r w:rsidRPr="00674A2E">
        <w:rPr>
          <w:rStyle w:val="Emphasis"/>
        </w:rPr>
        <w:t xml:space="preserve"> threat</w:t>
      </w:r>
      <w:r w:rsidRPr="00674A2E">
        <w:rPr>
          <w:sz w:val="16"/>
        </w:rPr>
        <w:t xml:space="preserve"> to all of humanity. </w:t>
      </w:r>
      <w:r w:rsidRPr="00674A2E">
        <w:rPr>
          <w:rStyle w:val="StyleUnderline"/>
          <w:highlight w:val="yellow"/>
        </w:rPr>
        <w:t>Humans</w:t>
      </w:r>
      <w:r w:rsidRPr="00674A2E">
        <w:rPr>
          <w:rStyle w:val="StyleUnderline"/>
        </w:rPr>
        <w:t xml:space="preserve"> would likely </w:t>
      </w:r>
      <w:r w:rsidRPr="00674A2E">
        <w:rPr>
          <w:rStyle w:val="Emphasis"/>
          <w:highlight w:val="yellow"/>
        </w:rPr>
        <w:t>find new environmental niches</w:t>
      </w:r>
      <w:r w:rsidRPr="00674A2E">
        <w:rPr>
          <w:sz w:val="16"/>
        </w:rPr>
        <w:t xml:space="preserve"> in which to survive, </w:t>
      </w:r>
      <w:r w:rsidRPr="00674A2E">
        <w:rPr>
          <w:rStyle w:val="StyleUnderline"/>
        </w:rPr>
        <w:t>even if it involved moving to the Earth's poles</w:t>
      </w:r>
      <w:r w:rsidRPr="00674A2E">
        <w:rPr>
          <w:sz w:val="16"/>
        </w:rPr>
        <w:t xml:space="preserve">. </w:t>
      </w:r>
      <w:r w:rsidRPr="00674A2E">
        <w:rPr>
          <w:rStyle w:val="StyleUnderline"/>
        </w:rPr>
        <w:t>To make Earth completely uninhabitable for humans would require AI pumping something much more potent than carbon dioxide into the atmosphere</w:t>
      </w:r>
      <w:r w:rsidRPr="00674A2E">
        <w:rPr>
          <w:sz w:val="16"/>
        </w:rPr>
        <w:t>. That's the good news.</w:t>
      </w:r>
    </w:p>
    <w:p w14:paraId="2AF50A2A" w14:textId="77777777" w:rsidR="00F509C3" w:rsidRPr="00674A2E" w:rsidRDefault="00F509C3" w:rsidP="00F509C3">
      <w:pPr>
        <w:rPr>
          <w:sz w:val="16"/>
        </w:rPr>
      </w:pPr>
      <w:r w:rsidRPr="00674A2E">
        <w:rPr>
          <w:sz w:val="16"/>
        </w:rPr>
        <w:t>The bad news is that those much-more-powerful greenhouse gases exist. They can be produced at industrial scales. And they persist in the atmosphere for hundreds or thousands of years. If AI were to evade international monitoring and orchestrate the production of a few hundred megatons of these chemicals (that is less than the mass of plastic that humans produce each year), it would be sufficient to cook the Earth to the point that there is no environmental niche left for humanity.</w:t>
      </w:r>
    </w:p>
    <w:p w14:paraId="1593B44B" w14:textId="77777777" w:rsidR="00F509C3" w:rsidRPr="00674A2E" w:rsidRDefault="00F509C3" w:rsidP="00F509C3">
      <w:pPr>
        <w:rPr>
          <w:sz w:val="16"/>
        </w:rPr>
      </w:pPr>
    </w:p>
    <w:p w14:paraId="5E785C37" w14:textId="77777777" w:rsidR="00F509C3" w:rsidRPr="00674A2E" w:rsidRDefault="00F509C3" w:rsidP="00F509C3">
      <w:pPr>
        <w:pStyle w:val="Heading4"/>
        <w:rPr>
          <w:rFonts w:cs="Arial"/>
        </w:rPr>
      </w:pPr>
      <w:bookmarkStart w:id="34" w:name="_Hlk209197864"/>
      <w:r w:rsidRPr="00674A2E">
        <w:rPr>
          <w:rFonts w:cs="Arial"/>
        </w:rPr>
        <w:t xml:space="preserve">AI laundry lists are nonsense. It can’t create a leap in capability, only produce mediocre writing. </w:t>
      </w:r>
    </w:p>
    <w:p w14:paraId="4A7681F2" w14:textId="77777777" w:rsidR="00F509C3" w:rsidRPr="00674A2E" w:rsidRDefault="00F509C3" w:rsidP="00F509C3">
      <w:r w:rsidRPr="00674A2E">
        <w:t xml:space="preserve">Nicole </w:t>
      </w:r>
      <w:r w:rsidRPr="00674A2E">
        <w:rPr>
          <w:rStyle w:val="Style13ptBold"/>
        </w:rPr>
        <w:t>Kobie 24</w:t>
      </w:r>
      <w:r w:rsidRPr="00674A2E">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3F640432" w14:textId="77777777" w:rsidR="00F509C3" w:rsidRPr="00674A2E" w:rsidRDefault="00F509C3" w:rsidP="00F509C3">
      <w:pPr>
        <w:rPr>
          <w:sz w:val="16"/>
        </w:rPr>
      </w:pPr>
      <w:r w:rsidRPr="00674A2E">
        <w:rPr>
          <w:rStyle w:val="StyleUnderline"/>
        </w:rPr>
        <w:t xml:space="preserve">The summer of AI had returned, and it was all about </w:t>
      </w:r>
      <w:r w:rsidRPr="00674A2E">
        <w:rPr>
          <w:rStyle w:val="Emphasis"/>
        </w:rPr>
        <w:t>neural networks</w:t>
      </w:r>
      <w:r w:rsidRPr="00674A2E">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7B01BF7D" w14:textId="77777777" w:rsidR="00F509C3" w:rsidRPr="00674A2E" w:rsidRDefault="00F509C3" w:rsidP="00F509C3">
      <w:pPr>
        <w:rPr>
          <w:sz w:val="16"/>
        </w:rPr>
      </w:pPr>
      <w:r w:rsidRPr="00674A2E">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0D1C09A3" w14:textId="77777777" w:rsidR="00F509C3" w:rsidRPr="00674A2E" w:rsidRDefault="00F509C3" w:rsidP="00F509C3">
      <w:pPr>
        <w:rPr>
          <w:sz w:val="16"/>
        </w:rPr>
      </w:pPr>
      <w:r w:rsidRPr="00674A2E">
        <w:rPr>
          <w:sz w:val="16"/>
        </w:rPr>
        <w:t xml:space="preserve">In short, </w:t>
      </w:r>
      <w:r w:rsidRPr="00674A2E">
        <w:rPr>
          <w:rStyle w:val="StyleUnderline"/>
        </w:rPr>
        <w:t xml:space="preserve">there was suddenly </w:t>
      </w:r>
      <w:r w:rsidRPr="00674A2E">
        <w:rPr>
          <w:rStyle w:val="Emphasis"/>
          <w:highlight w:val="yellow"/>
        </w:rPr>
        <w:t>tons of money</w:t>
      </w:r>
      <w:r w:rsidRPr="00674A2E">
        <w:rPr>
          <w:sz w:val="16"/>
        </w:rPr>
        <w:t xml:space="preserve"> </w:t>
      </w:r>
      <w:r w:rsidRPr="00674A2E">
        <w:rPr>
          <w:rStyle w:val="StyleUnderline"/>
        </w:rPr>
        <w:t xml:space="preserve">floating around </w:t>
      </w:r>
      <w:r w:rsidRPr="00674A2E">
        <w:rPr>
          <w:rStyle w:val="StyleUnderline"/>
          <w:highlight w:val="yellow"/>
        </w:rPr>
        <w:t>for anything deep learning</w:t>
      </w:r>
      <w:r w:rsidRPr="00674A2E">
        <w:rPr>
          <w:rStyle w:val="StyleUnderline"/>
        </w:rPr>
        <w:t xml:space="preserve"> related – the amount of </w:t>
      </w:r>
      <w:r w:rsidRPr="00674A2E">
        <w:rPr>
          <w:rStyle w:val="Emphasis"/>
        </w:rPr>
        <w:t>VC money</w:t>
      </w:r>
      <w:r w:rsidRPr="00674A2E">
        <w:rPr>
          <w:sz w:val="16"/>
        </w:rPr>
        <w:t xml:space="preserve"> </w:t>
      </w:r>
      <w:r w:rsidRPr="00674A2E">
        <w:rPr>
          <w:rStyle w:val="StyleUnderline"/>
        </w:rPr>
        <w:t xml:space="preserve">doled out to pure AI startups </w:t>
      </w:r>
      <w:r w:rsidRPr="00674A2E">
        <w:rPr>
          <w:rStyle w:val="Emphasis"/>
        </w:rPr>
        <w:t>leapt by 30 times</w:t>
      </w:r>
      <w:r w:rsidRPr="00674A2E">
        <w:rPr>
          <w:sz w:val="16"/>
        </w:rPr>
        <w:t xml:space="preserve"> from 2010 to 2014 when it topped $300 million – and breakthroughs were coming thick and fast.</w:t>
      </w:r>
    </w:p>
    <w:p w14:paraId="07AA62FF" w14:textId="77777777" w:rsidR="00F509C3" w:rsidRPr="00674A2E" w:rsidRDefault="00F509C3" w:rsidP="00F509C3">
      <w:pPr>
        <w:rPr>
          <w:sz w:val="16"/>
        </w:rPr>
      </w:pPr>
      <w:r w:rsidRPr="00674A2E">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2EA48DA1" w14:textId="77777777" w:rsidR="00F509C3" w:rsidRPr="00674A2E" w:rsidRDefault="00F509C3" w:rsidP="00F509C3">
      <w:pPr>
        <w:rPr>
          <w:sz w:val="16"/>
        </w:rPr>
      </w:pPr>
      <w:r w:rsidRPr="00674A2E">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79DA2DC8" w14:textId="77777777" w:rsidR="00F509C3" w:rsidRPr="00674A2E" w:rsidRDefault="00F509C3" w:rsidP="00F509C3">
      <w:pPr>
        <w:rPr>
          <w:sz w:val="16"/>
        </w:rPr>
      </w:pPr>
      <w:r w:rsidRPr="00674A2E">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421B38C2" w14:textId="77777777" w:rsidR="00F509C3" w:rsidRPr="00674A2E" w:rsidRDefault="00F509C3" w:rsidP="00F509C3">
      <w:pPr>
        <w:rPr>
          <w:sz w:val="16"/>
        </w:rPr>
      </w:pPr>
      <w:r w:rsidRPr="00674A2E">
        <w:rPr>
          <w:rStyle w:val="StyleUnderline"/>
        </w:rPr>
        <w:t xml:space="preserve">Naturally, once AI started to be used in the </w:t>
      </w:r>
      <w:r w:rsidRPr="00674A2E">
        <w:rPr>
          <w:rStyle w:val="Emphasis"/>
        </w:rPr>
        <w:t>real world</w:t>
      </w:r>
      <w:r w:rsidRPr="00674A2E">
        <w:rPr>
          <w:sz w:val="16"/>
        </w:rPr>
        <w:t xml:space="preserve"> for tasks more serious than spotting pictures of cats online, </w:t>
      </w:r>
      <w:r w:rsidRPr="00674A2E">
        <w:rPr>
          <w:rStyle w:val="StyleUnderline"/>
        </w:rPr>
        <w:t>a</w:t>
      </w:r>
      <w:r w:rsidRPr="00674A2E">
        <w:rPr>
          <w:sz w:val="16"/>
        </w:rPr>
        <w:t xml:space="preserve"> mini </w:t>
      </w:r>
      <w:r w:rsidRPr="00674A2E">
        <w:rPr>
          <w:rStyle w:val="Emphasis"/>
        </w:rPr>
        <w:t>backlash</w:t>
      </w:r>
      <w:r w:rsidRPr="00674A2E">
        <w:rPr>
          <w:sz w:val="16"/>
        </w:rPr>
        <w:t xml:space="preserve"> </w:t>
      </w:r>
      <w:r w:rsidRPr="00674A2E">
        <w:rPr>
          <w:rStyle w:val="StyleUnderline"/>
        </w:rPr>
        <w:t xml:space="preserve">began. No one was demanding the removal of </w:t>
      </w:r>
      <w:r w:rsidRPr="00674A2E">
        <w:rPr>
          <w:rStyle w:val="Emphasis"/>
        </w:rPr>
        <w:t>all</w:t>
      </w:r>
      <w:r w:rsidRPr="00674A2E">
        <w:rPr>
          <w:rStyle w:val="StyleUnderline"/>
        </w:rPr>
        <w:t xml:space="preserve"> AI, but there began to be calls for a better </w:t>
      </w:r>
      <w:r w:rsidRPr="00674A2E">
        <w:rPr>
          <w:rStyle w:val="Emphasis"/>
        </w:rPr>
        <w:t>understanding</w:t>
      </w:r>
      <w:r w:rsidRPr="00674A2E">
        <w:rPr>
          <w:rStyle w:val="StyleUnderline"/>
        </w:rPr>
        <w:t xml:space="preserve"> of ‘black box’ systems</w:t>
      </w:r>
      <w:r w:rsidRPr="00674A2E">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295D41EB" w14:textId="77777777" w:rsidR="00F509C3" w:rsidRPr="00674A2E" w:rsidRDefault="00F509C3" w:rsidP="00F509C3">
      <w:pPr>
        <w:rPr>
          <w:sz w:val="16"/>
        </w:rPr>
      </w:pPr>
      <w:r w:rsidRPr="00674A2E">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674A2E">
        <w:rPr>
          <w:rStyle w:val="StyleUnderline"/>
          <w:highlight w:val="yellow"/>
        </w:rPr>
        <w:t xml:space="preserve">AI </w:t>
      </w:r>
      <w:r w:rsidRPr="00674A2E">
        <w:rPr>
          <w:rStyle w:val="Emphasis"/>
          <w:highlight w:val="yellow"/>
        </w:rPr>
        <w:t>can</w:t>
      </w:r>
      <w:r w:rsidRPr="00674A2E">
        <w:rPr>
          <w:rStyle w:val="StyleUnderline"/>
          <w:highlight w:val="yellow"/>
        </w:rPr>
        <w:t xml:space="preserve"> do good work</w:t>
      </w:r>
      <w:r w:rsidRPr="00674A2E">
        <w:rPr>
          <w:sz w:val="16"/>
        </w:rPr>
        <w:t xml:space="preserve"> when applied appropriately and intelligently for relevant tasks; that </w:t>
      </w:r>
      <w:r w:rsidRPr="00674A2E">
        <w:rPr>
          <w:rStyle w:val="StyleUnderline"/>
        </w:rPr>
        <w:t>the</w:t>
      </w:r>
      <w:r w:rsidRPr="00674A2E">
        <w:rPr>
          <w:sz w:val="16"/>
        </w:rPr>
        <w:t xml:space="preserve"> </w:t>
      </w:r>
      <w:r w:rsidRPr="00674A2E">
        <w:rPr>
          <w:rStyle w:val="Emphasis"/>
        </w:rPr>
        <w:t>wrong type</w:t>
      </w:r>
      <w:r w:rsidRPr="00674A2E">
        <w:rPr>
          <w:sz w:val="16"/>
        </w:rPr>
        <w:t xml:space="preserve"> </w:t>
      </w:r>
      <w:r w:rsidRPr="00674A2E">
        <w:rPr>
          <w:rStyle w:val="StyleUnderline"/>
        </w:rPr>
        <w:t xml:space="preserve">of AI, or even </w:t>
      </w:r>
      <w:r w:rsidRPr="00674A2E">
        <w:rPr>
          <w:rStyle w:val="StyleUnderline"/>
          <w:highlight w:val="yellow"/>
        </w:rPr>
        <w:t>AI</w:t>
      </w:r>
      <w:r w:rsidRPr="00674A2E">
        <w:rPr>
          <w:rStyle w:val="StyleUnderline"/>
        </w:rPr>
        <w:t xml:space="preserve"> overall, simply </w:t>
      </w:r>
      <w:r w:rsidRPr="00674A2E">
        <w:rPr>
          <w:rStyle w:val="Emphasis"/>
          <w:highlight w:val="yellow"/>
        </w:rPr>
        <w:t>can’t</w:t>
      </w:r>
      <w:r w:rsidRPr="00674A2E">
        <w:rPr>
          <w:rStyle w:val="Emphasis"/>
        </w:rPr>
        <w:t xml:space="preserve"> answer all questions or </w:t>
      </w:r>
      <w:r w:rsidRPr="00674A2E">
        <w:rPr>
          <w:rStyle w:val="Emphasis"/>
          <w:highlight w:val="yellow"/>
        </w:rPr>
        <w:t>fulfil all tasks</w:t>
      </w:r>
      <w:r w:rsidRPr="00674A2E">
        <w:rPr>
          <w:sz w:val="16"/>
        </w:rPr>
        <w:t xml:space="preserve">; and that </w:t>
      </w:r>
      <w:r w:rsidRPr="00674A2E">
        <w:rPr>
          <w:rStyle w:val="StyleUnderline"/>
        </w:rPr>
        <w:t xml:space="preserve">when used </w:t>
      </w:r>
      <w:r w:rsidRPr="00674A2E">
        <w:rPr>
          <w:rStyle w:val="Emphasis"/>
        </w:rPr>
        <w:t>maliciously</w:t>
      </w:r>
      <w:r w:rsidRPr="00674A2E">
        <w:rPr>
          <w:rStyle w:val="StyleUnderline"/>
        </w:rPr>
        <w:t xml:space="preserve"> or even just </w:t>
      </w:r>
      <w:r w:rsidRPr="00674A2E">
        <w:rPr>
          <w:rStyle w:val="Emphasis"/>
        </w:rPr>
        <w:t>unthinkingly</w:t>
      </w:r>
      <w:r w:rsidRPr="00674A2E">
        <w:rPr>
          <w:sz w:val="16"/>
        </w:rPr>
        <w:t xml:space="preserve"> </w:t>
      </w:r>
      <w:r w:rsidRPr="00674A2E">
        <w:rPr>
          <w:rStyle w:val="StyleUnderline"/>
        </w:rPr>
        <w:t xml:space="preserve">it can cause </w:t>
      </w:r>
      <w:r w:rsidRPr="00674A2E">
        <w:rPr>
          <w:rStyle w:val="Emphasis"/>
        </w:rPr>
        <w:t>real harm</w:t>
      </w:r>
      <w:r w:rsidRPr="00674A2E">
        <w:rPr>
          <w:sz w:val="16"/>
        </w:rPr>
        <w:t>, and even kill someone.</w:t>
      </w:r>
    </w:p>
    <w:p w14:paraId="79B6AD3C" w14:textId="77777777" w:rsidR="00F509C3" w:rsidRPr="00674A2E" w:rsidRDefault="00F509C3" w:rsidP="00F509C3">
      <w:pPr>
        <w:rPr>
          <w:sz w:val="16"/>
        </w:rPr>
      </w:pPr>
      <w:r w:rsidRPr="00674A2E">
        <w:rPr>
          <w:rStyle w:val="StyleUnderline"/>
        </w:rPr>
        <w:t xml:space="preserve">There are plenty of ways AI is used well, to good purpose, without much risk of harm </w:t>
      </w:r>
      <w:r w:rsidRPr="00674A2E">
        <w:rPr>
          <w:rStyle w:val="Emphasis"/>
        </w:rPr>
        <w:t>if attention is paid</w:t>
      </w:r>
      <w:r w:rsidRPr="00674A2E">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7020C0F8" w14:textId="77777777" w:rsidR="00F509C3" w:rsidRPr="00674A2E" w:rsidRDefault="00F509C3" w:rsidP="00F509C3">
      <w:pPr>
        <w:rPr>
          <w:sz w:val="16"/>
        </w:rPr>
      </w:pPr>
      <w:r w:rsidRPr="00674A2E">
        <w:rPr>
          <w:rStyle w:val="StyleUnderline"/>
        </w:rPr>
        <w:t xml:space="preserve">We don’t want to lose any of those helpful benefits. But it’s easy to see why people are so against AI when there are </w:t>
      </w:r>
      <w:r w:rsidRPr="00674A2E">
        <w:rPr>
          <w:rStyle w:val="Emphasis"/>
        </w:rPr>
        <w:t>so many well-intentioned, poorly implemented instances</w:t>
      </w:r>
      <w:r w:rsidRPr="00674A2E">
        <w:rPr>
          <w:sz w:val="16"/>
        </w:rPr>
        <w:t xml:space="preserve"> – sometimes using AI to solve a problem is </w:t>
      </w:r>
      <w:r w:rsidRPr="00674A2E">
        <w:rPr>
          <w:rStyle w:val="StyleUnderline"/>
        </w:rPr>
        <w:t xml:space="preserve">like </w:t>
      </w:r>
      <w:r w:rsidRPr="00674A2E">
        <w:rPr>
          <w:rStyle w:val="Emphasis"/>
        </w:rPr>
        <w:t>using a hammer to ice a cake</w:t>
      </w:r>
      <w:r w:rsidRPr="00674A2E">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3397D2C5" w14:textId="77777777" w:rsidR="00F509C3" w:rsidRPr="00674A2E" w:rsidRDefault="00F509C3" w:rsidP="00F509C3">
      <w:pPr>
        <w:rPr>
          <w:sz w:val="16"/>
        </w:rPr>
      </w:pPr>
      <w:r w:rsidRPr="00674A2E">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627D9FF6" w14:textId="77777777" w:rsidR="00F509C3" w:rsidRPr="00674A2E" w:rsidRDefault="00F509C3" w:rsidP="00F509C3">
      <w:pPr>
        <w:rPr>
          <w:sz w:val="16"/>
        </w:rPr>
      </w:pPr>
      <w:r w:rsidRPr="00674A2E">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086E9CC0" w14:textId="77777777" w:rsidR="00F509C3" w:rsidRPr="00674A2E" w:rsidRDefault="00F509C3" w:rsidP="00F509C3">
      <w:pPr>
        <w:rPr>
          <w:sz w:val="16"/>
        </w:rPr>
      </w:pPr>
      <w:r w:rsidRPr="00674A2E">
        <w:rPr>
          <w:sz w:val="16"/>
        </w:rPr>
        <w:t>And all of this is before we get into the so-called existential risks of AI, in which machine superintelligence overtakes our own and we can no longer keep up.</w:t>
      </w:r>
    </w:p>
    <w:p w14:paraId="1680394F" w14:textId="77777777" w:rsidR="00F509C3" w:rsidRPr="00674A2E" w:rsidRDefault="00F509C3" w:rsidP="00F509C3">
      <w:pPr>
        <w:rPr>
          <w:sz w:val="16"/>
        </w:rPr>
      </w:pPr>
      <w:r w:rsidRPr="00674A2E">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50235115" w14:textId="77777777" w:rsidR="00F509C3" w:rsidRPr="00674A2E" w:rsidRDefault="00F509C3" w:rsidP="00F509C3">
      <w:pPr>
        <w:rPr>
          <w:sz w:val="16"/>
        </w:rPr>
      </w:pPr>
      <w:r w:rsidRPr="00674A2E">
        <w:rPr>
          <w:sz w:val="16"/>
        </w:rPr>
        <w:t>* * *</w:t>
      </w:r>
    </w:p>
    <w:p w14:paraId="75EA741C" w14:textId="77777777" w:rsidR="00F509C3" w:rsidRPr="00674A2E" w:rsidRDefault="00F509C3" w:rsidP="00F509C3">
      <w:pPr>
        <w:rPr>
          <w:sz w:val="16"/>
        </w:rPr>
      </w:pPr>
      <w:r w:rsidRPr="00674A2E">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3E753C13" w14:textId="77777777" w:rsidR="00F509C3" w:rsidRPr="00674A2E" w:rsidRDefault="00F509C3" w:rsidP="00F509C3">
      <w:pPr>
        <w:rPr>
          <w:sz w:val="16"/>
        </w:rPr>
      </w:pPr>
      <w:r w:rsidRPr="00674A2E">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328E7FF1" w14:textId="77777777" w:rsidR="00F509C3" w:rsidRPr="00674A2E" w:rsidRDefault="00F509C3" w:rsidP="00F509C3">
      <w:pPr>
        <w:rPr>
          <w:sz w:val="16"/>
        </w:rPr>
      </w:pPr>
      <w:r w:rsidRPr="00674A2E">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1FCF0EA1" w14:textId="77777777" w:rsidR="00F509C3" w:rsidRPr="00674A2E" w:rsidRDefault="00F509C3" w:rsidP="00F509C3">
      <w:pPr>
        <w:rPr>
          <w:sz w:val="16"/>
        </w:rPr>
      </w:pPr>
      <w:r w:rsidRPr="00674A2E">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6570F44D" w14:textId="77777777" w:rsidR="00F509C3" w:rsidRPr="00674A2E" w:rsidRDefault="00F509C3" w:rsidP="00F509C3">
      <w:pPr>
        <w:rPr>
          <w:sz w:val="16"/>
        </w:rPr>
      </w:pPr>
      <w:r w:rsidRPr="00674A2E">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3959288E" w14:textId="77777777" w:rsidR="00F509C3" w:rsidRPr="00674A2E" w:rsidRDefault="00F509C3" w:rsidP="00F509C3">
      <w:pPr>
        <w:rPr>
          <w:sz w:val="16"/>
        </w:rPr>
      </w:pPr>
      <w:r w:rsidRPr="00674A2E">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2C75AFB8" w14:textId="77777777" w:rsidR="00F509C3" w:rsidRPr="00674A2E" w:rsidRDefault="00F509C3" w:rsidP="00F509C3">
      <w:pPr>
        <w:rPr>
          <w:rStyle w:val="StyleUnderline"/>
        </w:rPr>
      </w:pPr>
      <w:r w:rsidRPr="00674A2E">
        <w:rPr>
          <w:sz w:val="16"/>
        </w:rPr>
        <w:t xml:space="preserve">At the time of writing, AGI, or </w:t>
      </w:r>
      <w:r w:rsidRPr="00674A2E">
        <w:rPr>
          <w:rStyle w:val="Emphasis"/>
          <w:highlight w:val="yellow"/>
        </w:rPr>
        <w:t>super-intelligent AI</w:t>
      </w:r>
      <w:r w:rsidRPr="00674A2E">
        <w:rPr>
          <w:sz w:val="16"/>
        </w:rPr>
        <w:t xml:space="preserve"> or strong AI – whatever you want to call it – </w:t>
      </w:r>
      <w:r w:rsidRPr="00674A2E">
        <w:rPr>
          <w:rStyle w:val="Emphasis"/>
        </w:rPr>
        <w:t>doesn’t exist</w:t>
      </w:r>
      <w:r w:rsidRPr="00674A2E">
        <w:rPr>
          <w:sz w:val="16"/>
        </w:rPr>
        <w:t xml:space="preserve">. </w:t>
      </w:r>
      <w:r w:rsidRPr="00674A2E">
        <w:rPr>
          <w:rStyle w:val="StyleUnderline"/>
        </w:rPr>
        <w:t xml:space="preserve">It </w:t>
      </w:r>
      <w:r w:rsidRPr="00674A2E">
        <w:rPr>
          <w:rStyle w:val="StyleUnderline"/>
          <w:highlight w:val="yellow"/>
        </w:rPr>
        <w:t xml:space="preserve">might </w:t>
      </w:r>
      <w:r w:rsidRPr="00674A2E">
        <w:rPr>
          <w:rStyle w:val="Emphasis"/>
          <w:highlight w:val="yellow"/>
        </w:rPr>
        <w:t>never</w:t>
      </w:r>
      <w:r w:rsidRPr="00674A2E">
        <w:rPr>
          <w:sz w:val="16"/>
          <w:highlight w:val="yellow"/>
        </w:rPr>
        <w:t xml:space="preserve"> </w:t>
      </w:r>
      <w:r w:rsidRPr="00674A2E">
        <w:rPr>
          <w:rStyle w:val="StyleUnderline"/>
          <w:highlight w:val="yellow"/>
        </w:rPr>
        <w:t>exist</w:t>
      </w:r>
      <w:r w:rsidRPr="00674A2E">
        <w:rPr>
          <w:sz w:val="16"/>
        </w:rPr>
        <w:t xml:space="preserve">, or it might have been created before this book is published. But there are a few things to note. One, </w:t>
      </w:r>
      <w:r w:rsidRPr="00674A2E">
        <w:rPr>
          <w:rStyle w:val="Emphasis"/>
          <w:highlight w:val="yellow"/>
        </w:rPr>
        <w:t>LLMs aren’t AGI</w:t>
      </w:r>
      <w:r w:rsidRPr="00674A2E">
        <w:rPr>
          <w:sz w:val="16"/>
        </w:rPr>
        <w:t xml:space="preserve">. </w:t>
      </w:r>
      <w:r w:rsidRPr="00674A2E">
        <w:rPr>
          <w:rStyle w:val="StyleUnderline"/>
        </w:rPr>
        <w:t xml:space="preserve">They are </w:t>
      </w:r>
      <w:r w:rsidRPr="00674A2E">
        <w:rPr>
          <w:rStyle w:val="Emphasis"/>
        </w:rPr>
        <w:t>good-ish at writing</w:t>
      </w:r>
      <w:r w:rsidRPr="00674A2E">
        <w:rPr>
          <w:sz w:val="16"/>
        </w:rPr>
        <w:t xml:space="preserve">, and will presumably get better. </w:t>
      </w:r>
      <w:r w:rsidRPr="00674A2E">
        <w:rPr>
          <w:rStyle w:val="StyleUnderline"/>
        </w:rPr>
        <w:t xml:space="preserve">But what </w:t>
      </w:r>
      <w:r w:rsidRPr="00674A2E">
        <w:rPr>
          <w:rStyle w:val="StyleUnderline"/>
          <w:highlight w:val="yellow"/>
        </w:rPr>
        <w:t>they</w:t>
      </w:r>
      <w:r w:rsidRPr="00674A2E">
        <w:rPr>
          <w:rStyle w:val="StyleUnderline"/>
        </w:rPr>
        <w:t xml:space="preserve"> do is </w:t>
      </w:r>
      <w:r w:rsidRPr="00674A2E">
        <w:rPr>
          <w:rStyle w:val="Emphasis"/>
          <w:highlight w:val="yellow"/>
        </w:rPr>
        <w:t>put one letter after another</w:t>
      </w:r>
      <w:r w:rsidRPr="00674A2E">
        <w:rPr>
          <w:sz w:val="16"/>
        </w:rPr>
        <w:t xml:space="preserve">, </w:t>
      </w:r>
      <w:r w:rsidRPr="00674A2E">
        <w:rPr>
          <w:rStyle w:val="StyleUnderline"/>
        </w:rPr>
        <w:t>based on a trawl of the internet and Wikipedia and other bodies of words.</w:t>
      </w:r>
    </w:p>
    <w:p w14:paraId="39E30168" w14:textId="77777777" w:rsidR="00F509C3" w:rsidRPr="00674A2E" w:rsidRDefault="00F509C3" w:rsidP="00F509C3">
      <w:pPr>
        <w:rPr>
          <w:rStyle w:val="StyleUnderline"/>
        </w:rPr>
      </w:pPr>
      <w:r w:rsidRPr="00674A2E">
        <w:rPr>
          <w:rStyle w:val="StyleUnderline"/>
        </w:rPr>
        <w:t xml:space="preserve">They have </w:t>
      </w:r>
      <w:r w:rsidRPr="00674A2E">
        <w:rPr>
          <w:rStyle w:val="Emphasis"/>
          <w:highlight w:val="yellow"/>
        </w:rPr>
        <w:t>no sense of what is true</w:t>
      </w:r>
      <w:r w:rsidRPr="00674A2E">
        <w:rPr>
          <w:sz w:val="16"/>
        </w:rPr>
        <w:t xml:space="preserve">, so often write text that sounds good but isn’t accurate. </w:t>
      </w:r>
      <w:r w:rsidRPr="00674A2E">
        <w:rPr>
          <w:rStyle w:val="StyleUnderline"/>
        </w:rPr>
        <w:t xml:space="preserve">That removal of </w:t>
      </w:r>
      <w:r w:rsidRPr="00674A2E">
        <w:rPr>
          <w:rStyle w:val="Emphasis"/>
        </w:rPr>
        <w:t>meaning</w:t>
      </w:r>
      <w:r w:rsidRPr="00674A2E">
        <w:rPr>
          <w:rStyle w:val="StyleUnderline"/>
        </w:rPr>
        <w:t xml:space="preserve"> from language is worth noting; the </w:t>
      </w:r>
      <w:r w:rsidRPr="00674A2E">
        <w:rPr>
          <w:rStyle w:val="Emphasis"/>
        </w:rPr>
        <w:t>whole point</w:t>
      </w:r>
      <w:r w:rsidRPr="00674A2E">
        <w:rPr>
          <w:rStyle w:val="StyleUnderline"/>
        </w:rPr>
        <w:t xml:space="preserve"> of writing is to </w:t>
      </w:r>
      <w:r w:rsidRPr="00674A2E">
        <w:rPr>
          <w:rStyle w:val="Emphasis"/>
        </w:rPr>
        <w:t>communicate meaning</w:t>
      </w:r>
      <w:r w:rsidRPr="00674A2E">
        <w:rPr>
          <w:rStyle w:val="StyleUnderline"/>
        </w:rPr>
        <w:t xml:space="preserve">, after all. People have referred to these inaccuracies as glitches or ‘hallucinations’, completely </w:t>
      </w:r>
      <w:r w:rsidRPr="00674A2E">
        <w:rPr>
          <w:rStyle w:val="Emphasis"/>
        </w:rPr>
        <w:t>misunderstanding what LLMs do</w:t>
      </w:r>
      <w:r w:rsidRPr="00674A2E">
        <w:rPr>
          <w:rStyle w:val="StyleUnderline"/>
        </w:rPr>
        <w:t xml:space="preserve">: they </w:t>
      </w:r>
      <w:r w:rsidRPr="00674A2E">
        <w:rPr>
          <w:rStyle w:val="Emphasis"/>
        </w:rPr>
        <w:t>generate language, not truth</w:t>
      </w:r>
      <w:r w:rsidRPr="00674A2E">
        <w:rPr>
          <w:rStyle w:val="StyleUnderline"/>
        </w:rPr>
        <w:t xml:space="preserve">. Despite this, some believe these systems are on the verge of becoming sentient and overtaking our capabilities of understanding, but </w:t>
      </w:r>
      <w:r w:rsidRPr="00674A2E">
        <w:rPr>
          <w:rStyle w:val="StyleUnderline"/>
          <w:highlight w:val="yellow"/>
        </w:rPr>
        <w:t>it’s never</w:t>
      </w:r>
      <w:r w:rsidRPr="00674A2E">
        <w:rPr>
          <w:rStyle w:val="StyleUnderline"/>
        </w:rPr>
        <w:t xml:space="preserve"> really made </w:t>
      </w:r>
      <w:r w:rsidRPr="00674A2E">
        <w:rPr>
          <w:rStyle w:val="StyleUnderline"/>
          <w:highlight w:val="yellow"/>
        </w:rPr>
        <w:t>clear how</w:t>
      </w:r>
      <w:r w:rsidRPr="00674A2E">
        <w:rPr>
          <w:rStyle w:val="StyleUnderline"/>
        </w:rPr>
        <w:t xml:space="preserve"> a </w:t>
      </w:r>
      <w:r w:rsidRPr="00674A2E">
        <w:rPr>
          <w:rStyle w:val="StyleUnderline"/>
          <w:highlight w:val="yellow"/>
        </w:rPr>
        <w:t>system</w:t>
      </w:r>
      <w:r w:rsidRPr="00674A2E">
        <w:rPr>
          <w:rStyle w:val="StyleUnderline"/>
        </w:rPr>
        <w:t xml:space="preserve"> </w:t>
      </w:r>
      <w:r w:rsidRPr="00674A2E">
        <w:rPr>
          <w:rStyle w:val="StyleUnderline"/>
          <w:highlight w:val="yellow"/>
        </w:rPr>
        <w:t xml:space="preserve">goes from putting one word after another to </w:t>
      </w:r>
      <w:r w:rsidRPr="00674A2E">
        <w:rPr>
          <w:rStyle w:val="Emphasis"/>
          <w:highlight w:val="yellow"/>
        </w:rPr>
        <w:t>having</w:t>
      </w:r>
      <w:r w:rsidRPr="00674A2E">
        <w:rPr>
          <w:rStyle w:val="Emphasis"/>
        </w:rPr>
        <w:t xml:space="preserve"> a sense of self with wants and desires and the </w:t>
      </w:r>
      <w:r w:rsidRPr="00674A2E">
        <w:rPr>
          <w:rStyle w:val="Emphasis"/>
          <w:highlight w:val="yellow"/>
        </w:rPr>
        <w:t>ability to take action</w:t>
      </w:r>
      <w:r w:rsidRPr="00674A2E">
        <w:rPr>
          <w:rStyle w:val="StyleUnderline"/>
        </w:rPr>
        <w:t>.</w:t>
      </w:r>
    </w:p>
    <w:p w14:paraId="54B9CB45" w14:textId="77777777" w:rsidR="00F509C3" w:rsidRPr="00674A2E" w:rsidRDefault="00F509C3" w:rsidP="00F509C3">
      <w:pPr>
        <w:rPr>
          <w:sz w:val="16"/>
        </w:rPr>
      </w:pPr>
      <w:r w:rsidRPr="00674A2E">
        <w:rPr>
          <w:rStyle w:val="StyleUnderline"/>
        </w:rPr>
        <w:t xml:space="preserve">Some argue </w:t>
      </w:r>
      <w:r w:rsidRPr="00674A2E">
        <w:rPr>
          <w:rStyle w:val="StyleUnderline"/>
          <w:highlight w:val="yellow"/>
        </w:rPr>
        <w:t>LLMs</w:t>
      </w:r>
      <w:r w:rsidRPr="00674A2E">
        <w:rPr>
          <w:rStyle w:val="StyleUnderline"/>
        </w:rPr>
        <w:t xml:space="preserve"> are </w:t>
      </w:r>
      <w:r w:rsidRPr="00674A2E">
        <w:rPr>
          <w:rStyle w:val="Emphasis"/>
        </w:rPr>
        <w:t xml:space="preserve">learning </w:t>
      </w:r>
      <w:r w:rsidRPr="00674A2E">
        <w:rPr>
          <w:rStyle w:val="Emphasis"/>
          <w:highlight w:val="yellow"/>
        </w:rPr>
        <w:t>common sense</w:t>
      </w:r>
      <w:r w:rsidRPr="00674A2E">
        <w:rPr>
          <w:rStyle w:val="StyleUnderline"/>
        </w:rPr>
        <w:t xml:space="preserve">: researchers at Microsoft, which as noted above has invested billions into OpenAI, published a paper arguing that GPT-4 </w:t>
      </w:r>
      <w:r w:rsidRPr="00674A2E">
        <w:rPr>
          <w:rStyle w:val="StyleUnderline"/>
          <w:highlight w:val="yellow"/>
        </w:rPr>
        <w:t>is</w:t>
      </w:r>
      <w:r w:rsidRPr="00674A2E">
        <w:rPr>
          <w:rStyle w:val="StyleUnderline"/>
        </w:rPr>
        <w:t xml:space="preserve"> capable of reasoning and common sense</w:t>
      </w:r>
      <w:r w:rsidRPr="00674A2E">
        <w:rPr>
          <w:sz w:val="16"/>
        </w:rPr>
        <w:t xml:space="preserve">, showing a real step towards AGI. </w:t>
      </w:r>
      <w:r w:rsidRPr="00674A2E">
        <w:rPr>
          <w:rStyle w:val="StyleUnderline"/>
        </w:rPr>
        <w:t xml:space="preserve">To show that it’s learning rather than just regurgitating, they asked it to </w:t>
      </w:r>
      <w:r w:rsidRPr="00674A2E">
        <w:rPr>
          <w:rStyle w:val="Emphasis"/>
        </w:rPr>
        <w:t>draw a unicorn multiple times</w:t>
      </w:r>
      <w:r w:rsidRPr="00674A2E">
        <w:rPr>
          <w:sz w:val="16"/>
        </w:rPr>
        <w:t xml:space="preserve"> over the span of a month, subsequently reporting that the images became more sophisticated. </w:t>
      </w:r>
      <w:r w:rsidRPr="00674A2E">
        <w:rPr>
          <w:rStyle w:val="StyleUnderline"/>
        </w:rPr>
        <w:t>It’s</w:t>
      </w:r>
      <w:r w:rsidRPr="00674A2E">
        <w:rPr>
          <w:sz w:val="16"/>
        </w:rPr>
        <w:t xml:space="preserve"> </w:t>
      </w:r>
      <w:r w:rsidRPr="00674A2E">
        <w:rPr>
          <w:rStyle w:val="Emphasis"/>
        </w:rPr>
        <w:t>hard to take people seriously</w:t>
      </w:r>
      <w:r w:rsidRPr="00674A2E">
        <w:rPr>
          <w:sz w:val="16"/>
        </w:rPr>
        <w:t xml:space="preserve"> </w:t>
      </w:r>
      <w:r w:rsidRPr="00674A2E">
        <w:rPr>
          <w:rStyle w:val="StyleUnderline"/>
        </w:rPr>
        <w:t xml:space="preserve">when they’re arguing that they’ve spotted the seeds of nascent AGI in a frankly </w:t>
      </w:r>
      <w:r w:rsidRPr="00674A2E">
        <w:rPr>
          <w:rStyle w:val="Emphasis"/>
          <w:highlight w:val="yellow"/>
        </w:rPr>
        <w:t>terrible</w:t>
      </w:r>
      <w:r w:rsidRPr="00674A2E">
        <w:rPr>
          <w:rStyle w:val="Emphasis"/>
        </w:rPr>
        <w:t xml:space="preserve"> vector drawing of a mythical creature</w:t>
      </w:r>
      <w:r w:rsidRPr="00674A2E">
        <w:rPr>
          <w:sz w:val="16"/>
        </w:rPr>
        <w:t>.17</w:t>
      </w:r>
    </w:p>
    <w:p w14:paraId="76B803C2" w14:textId="77777777" w:rsidR="00F509C3" w:rsidRPr="00674A2E" w:rsidRDefault="00F509C3" w:rsidP="00F509C3">
      <w:pPr>
        <w:rPr>
          <w:sz w:val="16"/>
        </w:rPr>
      </w:pPr>
      <w:r w:rsidRPr="00674A2E">
        <w:rPr>
          <w:rStyle w:val="StyleUnderline"/>
        </w:rPr>
        <w:t xml:space="preserve">With regards to </w:t>
      </w:r>
      <w:r w:rsidRPr="00674A2E">
        <w:rPr>
          <w:rStyle w:val="Emphasis"/>
        </w:rPr>
        <w:t>common sense</w:t>
      </w:r>
      <w:r w:rsidRPr="00674A2E">
        <w:rPr>
          <w:sz w:val="16"/>
        </w:rPr>
        <w:t xml:space="preserve">, the </w:t>
      </w:r>
      <w:r w:rsidRPr="00674A2E">
        <w:rPr>
          <w:rStyle w:val="StyleUnderline"/>
        </w:rPr>
        <w:t xml:space="preserve">researchers argued it can answer questions that require a </w:t>
      </w:r>
      <w:r w:rsidRPr="00674A2E">
        <w:rPr>
          <w:rStyle w:val="Emphasis"/>
        </w:rPr>
        <w:t>basic understanding of how the world works</w:t>
      </w:r>
      <w:r w:rsidRPr="00674A2E">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0C7526AF" w14:textId="77777777" w:rsidR="00F509C3" w:rsidRPr="00674A2E" w:rsidRDefault="00F509C3" w:rsidP="00F509C3">
      <w:pPr>
        <w:rPr>
          <w:sz w:val="16"/>
        </w:rPr>
      </w:pPr>
      <w:r w:rsidRPr="00674A2E">
        <w:rPr>
          <w:rStyle w:val="StyleUnderline"/>
        </w:rPr>
        <w:t xml:space="preserve">The more limited ChatGPT declares the question </w:t>
      </w:r>
      <w:r w:rsidRPr="00674A2E">
        <w:rPr>
          <w:rStyle w:val="Emphasis"/>
        </w:rPr>
        <w:t>unanswerable</w:t>
      </w:r>
      <w:r w:rsidRPr="00674A2E">
        <w:rPr>
          <w:sz w:val="16"/>
        </w:rPr>
        <w:t xml:space="preserve"> because no data is given about the colour of the bear. </w:t>
      </w:r>
      <w:r w:rsidRPr="00674A2E">
        <w:rPr>
          <w:rStyle w:val="StyleUnderline"/>
        </w:rPr>
        <w:t>This is correct, and it’s a perfectly fine answer</w:t>
      </w:r>
      <w:r w:rsidRPr="00674A2E">
        <w:rPr>
          <w:sz w:val="16"/>
        </w:rPr>
        <w:t>: for all the machine knows, before the hunter wasted his time taking this one-mile-each-direction stroll, he may have spraypainted a bear pink.</w:t>
      </w:r>
    </w:p>
    <w:p w14:paraId="0559CF22" w14:textId="77777777" w:rsidR="00F509C3" w:rsidRPr="00674A2E" w:rsidRDefault="00F509C3" w:rsidP="00F509C3">
      <w:pPr>
        <w:rPr>
          <w:sz w:val="16"/>
        </w:rPr>
      </w:pPr>
      <w:r w:rsidRPr="00674A2E">
        <w:rPr>
          <w:rStyle w:val="StyleUnderline"/>
        </w:rPr>
        <w:t>But according to the Microsoft researchers GPT-4, the more advanced version of the OpenAI system, methodically works out where the hunter is located, because the only place where that walk would bring you back to the same point is at the north pole, where the only bears are polar bears, and therefore white</w:t>
      </w:r>
      <w:r w:rsidRPr="00674A2E">
        <w:rPr>
          <w:sz w:val="16"/>
        </w:rPr>
        <w:t>. (Aside from the one I just painted pink.)</w:t>
      </w:r>
    </w:p>
    <w:p w14:paraId="616C10BC" w14:textId="77777777" w:rsidR="00F509C3" w:rsidRPr="00674A2E" w:rsidRDefault="00F509C3" w:rsidP="00F509C3">
      <w:pPr>
        <w:rPr>
          <w:sz w:val="16"/>
        </w:rPr>
      </w:pPr>
      <w:r w:rsidRPr="00674A2E">
        <w:rPr>
          <w:rStyle w:val="Emphasis"/>
        </w:rPr>
        <w:t>Here’s the problem</w:t>
      </w:r>
      <w:r w:rsidRPr="00674A2E">
        <w:rPr>
          <w:sz w:val="16"/>
        </w:rPr>
        <w:t xml:space="preserve">: </w:t>
      </w:r>
      <w:r w:rsidRPr="00674A2E">
        <w:rPr>
          <w:rStyle w:val="StyleUnderline"/>
          <w:highlight w:val="yellow"/>
        </w:rPr>
        <w:t>GPT</w:t>
      </w:r>
      <w:r w:rsidRPr="00674A2E">
        <w:rPr>
          <w:rStyle w:val="StyleUnderline"/>
        </w:rPr>
        <w:t>-4</w:t>
      </w:r>
      <w:r w:rsidRPr="00674A2E">
        <w:rPr>
          <w:sz w:val="16"/>
        </w:rPr>
        <w:t xml:space="preserve"> </w:t>
      </w:r>
      <w:r w:rsidRPr="00674A2E">
        <w:rPr>
          <w:rStyle w:val="Emphasis"/>
          <w:highlight w:val="yellow"/>
        </w:rPr>
        <w:t>doesn’t know</w:t>
      </w:r>
      <w:r w:rsidRPr="00674A2E">
        <w:rPr>
          <w:sz w:val="16"/>
        </w:rPr>
        <w:t xml:space="preserve"> if I’ve painted a bear pink, or if I’m referring to violence against a teddy bear, or something else equally weird. </w:t>
      </w:r>
      <w:r w:rsidRPr="00674A2E">
        <w:rPr>
          <w:rStyle w:val="StyleUnderline"/>
        </w:rPr>
        <w:t xml:space="preserve">It’s answering a </w:t>
      </w:r>
      <w:r w:rsidRPr="00674A2E">
        <w:rPr>
          <w:rStyle w:val="Emphasis"/>
        </w:rPr>
        <w:t>riddle that is widely found on the internet</w:t>
      </w:r>
      <w:r w:rsidRPr="00674A2E">
        <w:rPr>
          <w:sz w:val="16"/>
        </w:rPr>
        <w:t xml:space="preserve"> – a fact the researchers admit. </w:t>
      </w:r>
      <w:r w:rsidRPr="00674A2E">
        <w:rPr>
          <w:rStyle w:val="StyleUnderline"/>
        </w:rPr>
        <w:t xml:space="preserve">How is that </w:t>
      </w:r>
      <w:r w:rsidRPr="00674A2E">
        <w:rPr>
          <w:rStyle w:val="Emphasis"/>
        </w:rPr>
        <w:t>common sense</w:t>
      </w:r>
      <w:r w:rsidRPr="00674A2E">
        <w:rPr>
          <w:sz w:val="16"/>
        </w:rPr>
        <w:t xml:space="preserve"> </w:t>
      </w:r>
      <w:r w:rsidRPr="00674A2E">
        <w:rPr>
          <w:rStyle w:val="StyleUnderline"/>
        </w:rPr>
        <w:t>and</w:t>
      </w:r>
      <w:r w:rsidRPr="00674A2E">
        <w:rPr>
          <w:sz w:val="16"/>
        </w:rPr>
        <w:t xml:space="preserve"> </w:t>
      </w:r>
      <w:r w:rsidRPr="00674A2E">
        <w:rPr>
          <w:rStyle w:val="Emphasis"/>
        </w:rPr>
        <w:t>not regurgitation?</w:t>
      </w:r>
      <w:r w:rsidRPr="00674A2E">
        <w:rPr>
          <w:sz w:val="16"/>
        </w:rPr>
        <w:t xml:space="preserve"> So they come up with their own new puzzles to test GPT-4, and it figures those out too. I have basic common sense (feel free to disagree), and I couldn’t do most of these. </w:t>
      </w:r>
      <w:r w:rsidRPr="00674A2E">
        <w:rPr>
          <w:rStyle w:val="StyleUnderline"/>
        </w:rPr>
        <w:t xml:space="preserve">The researchers assume that GPT-4 has a ‘rich and coherent representation of the world’ because it </w:t>
      </w:r>
      <w:r w:rsidRPr="00674A2E">
        <w:rPr>
          <w:rStyle w:val="Emphasis"/>
        </w:rPr>
        <w:t>knows the circumference of the planet</w:t>
      </w:r>
      <w:r w:rsidRPr="00674A2E">
        <w:rPr>
          <w:sz w:val="16"/>
        </w:rPr>
        <w:t xml:space="preserve"> is (24,901 miles), as though having that fact to hand and seeing how it slots into this riddle is a sign of AGI. Riddles are just word algorithms, not real life.</w:t>
      </w:r>
    </w:p>
    <w:p w14:paraId="09CADDC8" w14:textId="77777777" w:rsidR="00F509C3" w:rsidRPr="00674A2E" w:rsidRDefault="00F509C3" w:rsidP="00F509C3">
      <w:pPr>
        <w:rPr>
          <w:sz w:val="16"/>
        </w:rPr>
      </w:pPr>
      <w:r w:rsidRPr="00674A2E">
        <w:rPr>
          <w:rStyle w:val="StyleUnderline"/>
        </w:rPr>
        <w:t xml:space="preserve">It’s </w:t>
      </w:r>
      <w:r w:rsidRPr="00674A2E">
        <w:rPr>
          <w:rStyle w:val="Emphasis"/>
        </w:rPr>
        <w:t>easy to laugh at this research</w:t>
      </w:r>
      <w:r w:rsidRPr="00674A2E">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46AB0132" w14:textId="77777777" w:rsidR="00F509C3" w:rsidRPr="00674A2E" w:rsidRDefault="00F509C3" w:rsidP="00F509C3">
      <w:pPr>
        <w:rPr>
          <w:sz w:val="16"/>
        </w:rPr>
      </w:pPr>
      <w:r w:rsidRPr="00674A2E">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2959B634" w14:textId="77777777" w:rsidR="00F509C3" w:rsidRPr="00674A2E" w:rsidRDefault="00F509C3" w:rsidP="00F509C3">
      <w:pPr>
        <w:rPr>
          <w:sz w:val="16"/>
        </w:rPr>
      </w:pPr>
      <w:r w:rsidRPr="00674A2E">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71AFB6F7" w14:textId="77777777" w:rsidR="00F509C3" w:rsidRPr="00674A2E" w:rsidRDefault="00F509C3" w:rsidP="00F509C3">
      <w:pPr>
        <w:rPr>
          <w:sz w:val="16"/>
        </w:rPr>
      </w:pPr>
      <w:r w:rsidRPr="00674A2E">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7D0B05E8" w14:textId="77777777" w:rsidR="00F509C3" w:rsidRPr="00674A2E" w:rsidRDefault="00F509C3" w:rsidP="00F509C3">
      <w:pPr>
        <w:rPr>
          <w:sz w:val="16"/>
        </w:rPr>
      </w:pPr>
      <w:r w:rsidRPr="00674A2E">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2AEE8FF1" w14:textId="77777777" w:rsidR="00F509C3" w:rsidRPr="00674A2E" w:rsidRDefault="00F509C3" w:rsidP="00F509C3">
      <w:pPr>
        <w:rPr>
          <w:sz w:val="16"/>
        </w:rPr>
      </w:pPr>
      <w:r w:rsidRPr="00674A2E">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1D14D15E" w14:textId="77777777" w:rsidR="00F509C3" w:rsidRPr="00674A2E" w:rsidRDefault="00F509C3" w:rsidP="00F509C3">
      <w:pPr>
        <w:rPr>
          <w:sz w:val="16"/>
        </w:rPr>
      </w:pPr>
      <w:r w:rsidRPr="00674A2E">
        <w:rPr>
          <w:sz w:val="16"/>
        </w:rPr>
        <w:t>But this is how AI could impact me. If you want real criticism of LLMs and the great AI panic of the early 2020s, there’s one name you should know: Timnit Gebru.</w:t>
      </w:r>
    </w:p>
    <w:p w14:paraId="42B0BB32" w14:textId="77777777" w:rsidR="00F509C3" w:rsidRPr="00674A2E" w:rsidRDefault="00F509C3" w:rsidP="00F509C3">
      <w:pPr>
        <w:rPr>
          <w:sz w:val="16"/>
        </w:rPr>
      </w:pPr>
      <w:r w:rsidRPr="00674A2E">
        <w:rPr>
          <w:sz w:val="16"/>
        </w:rPr>
        <w:t>When Hinton quit Google, he was awarded interviews in all the best publications, with glowing headlines dubbing him the ‘godfather of AI’. But Gebru left Google years before, in 2020 – also over ethical concerns.19</w:t>
      </w:r>
    </w:p>
    <w:p w14:paraId="110A41E9" w14:textId="77777777" w:rsidR="00F509C3" w:rsidRPr="00674A2E" w:rsidRDefault="00F509C3" w:rsidP="00F509C3">
      <w:pPr>
        <w:rPr>
          <w:sz w:val="16"/>
        </w:rPr>
      </w:pPr>
      <w:r w:rsidRPr="00674A2E">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518F4BD4" w14:textId="77777777" w:rsidR="00F509C3" w:rsidRPr="00674A2E" w:rsidRDefault="00F509C3" w:rsidP="00F509C3">
      <w:pPr>
        <w:rPr>
          <w:sz w:val="16"/>
        </w:rPr>
      </w:pPr>
      <w:r w:rsidRPr="00674A2E">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015CE919" w14:textId="77777777" w:rsidR="00F509C3" w:rsidRPr="00674A2E" w:rsidRDefault="00F509C3" w:rsidP="00F509C3">
      <w:pPr>
        <w:rPr>
          <w:sz w:val="16"/>
        </w:rPr>
      </w:pPr>
      <w:r w:rsidRPr="00674A2E">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646718D4" w14:textId="77777777" w:rsidR="00F509C3" w:rsidRPr="00674A2E" w:rsidRDefault="00F509C3" w:rsidP="00F509C3">
      <w:pPr>
        <w:rPr>
          <w:sz w:val="16"/>
        </w:rPr>
      </w:pPr>
      <w:r w:rsidRPr="00674A2E">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6230786C" w14:textId="77777777" w:rsidR="00F509C3" w:rsidRPr="00674A2E" w:rsidRDefault="00F509C3" w:rsidP="00F509C3">
      <w:pPr>
        <w:rPr>
          <w:sz w:val="16"/>
        </w:rPr>
      </w:pPr>
      <w:r w:rsidRPr="00674A2E">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7888B2C1" w14:textId="77777777" w:rsidR="00F509C3" w:rsidRPr="00674A2E" w:rsidRDefault="00F509C3" w:rsidP="00F509C3">
      <w:pPr>
        <w:rPr>
          <w:sz w:val="16"/>
        </w:rPr>
      </w:pPr>
      <w:r w:rsidRPr="00674A2E">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2F3E890E" w14:textId="77777777" w:rsidR="00F509C3" w:rsidRPr="00674A2E" w:rsidRDefault="00F509C3" w:rsidP="00F509C3">
      <w:pPr>
        <w:rPr>
          <w:sz w:val="16"/>
        </w:rPr>
      </w:pPr>
      <w:r w:rsidRPr="00674A2E">
        <w:rPr>
          <w:sz w:val="16"/>
        </w:rPr>
        <w:t xml:space="preserve">A third challenge concerns the very nature of LLMs: </w:t>
      </w:r>
      <w:r w:rsidRPr="00674A2E">
        <w:rPr>
          <w:rStyle w:val="StyleUnderline"/>
        </w:rPr>
        <w:t xml:space="preserve">the paper dubs them ‘stochastic parrots’, meaning they </w:t>
      </w:r>
      <w:r w:rsidRPr="00674A2E">
        <w:rPr>
          <w:rStyle w:val="Emphasis"/>
        </w:rPr>
        <w:t>mimic without understanding</w:t>
      </w:r>
      <w:r w:rsidRPr="00674A2E">
        <w:rPr>
          <w:sz w:val="16"/>
        </w:rPr>
        <w:t xml:space="preserve">. </w:t>
      </w:r>
      <w:r w:rsidRPr="00674A2E">
        <w:rPr>
          <w:rStyle w:val="StyleUnderline"/>
        </w:rPr>
        <w:t xml:space="preserve">The </w:t>
      </w:r>
      <w:r w:rsidRPr="00674A2E">
        <w:rPr>
          <w:rStyle w:val="StyleUnderline"/>
          <w:highlight w:val="yellow"/>
        </w:rPr>
        <w:t>AI</w:t>
      </w:r>
      <w:r w:rsidRPr="00674A2E">
        <w:rPr>
          <w:rStyle w:val="StyleUnderline"/>
        </w:rPr>
        <w:t xml:space="preserve"> system </w:t>
      </w:r>
      <w:r w:rsidRPr="00674A2E">
        <w:rPr>
          <w:rStyle w:val="StyleUnderline"/>
          <w:highlight w:val="yellow"/>
        </w:rPr>
        <w:t>is not applying meaning</w:t>
      </w:r>
      <w:r w:rsidRPr="00674A2E">
        <w:rPr>
          <w:rStyle w:val="StyleUnderline"/>
        </w:rPr>
        <w:t xml:space="preserve">, that’s up to </w:t>
      </w:r>
      <w:r w:rsidRPr="00674A2E">
        <w:rPr>
          <w:rStyle w:val="Emphasis"/>
        </w:rPr>
        <w:t>readers</w:t>
      </w:r>
      <w:r w:rsidRPr="00674A2E">
        <w:rPr>
          <w:rStyle w:val="StyleUnderline"/>
        </w:rPr>
        <w:t xml:space="preserve"> to do</w:t>
      </w:r>
      <w:r w:rsidRPr="00674A2E">
        <w:rPr>
          <w:sz w:val="16"/>
        </w:rPr>
        <w:t xml:space="preserve">. </w:t>
      </w:r>
      <w:r w:rsidRPr="00674A2E">
        <w:rPr>
          <w:rStyle w:val="StyleUnderline"/>
        </w:rPr>
        <w:t xml:space="preserve">This is why so many people were surprised by ‘hallucinations’ or ‘lies’ in responses </w:t>
      </w:r>
      <w:r w:rsidRPr="00674A2E">
        <w:rPr>
          <w:sz w:val="16"/>
        </w:rPr>
        <w:t xml:space="preserve">from ChatGPT – </w:t>
      </w:r>
      <w:r w:rsidRPr="00674A2E">
        <w:rPr>
          <w:rStyle w:val="StyleUnderline"/>
        </w:rPr>
        <w:t xml:space="preserve">they didn’t have the </w:t>
      </w:r>
      <w:r w:rsidRPr="00674A2E">
        <w:rPr>
          <w:rStyle w:val="Emphasis"/>
        </w:rPr>
        <w:t>AI literacy</w:t>
      </w:r>
      <w:r w:rsidRPr="00674A2E">
        <w:rPr>
          <w:sz w:val="16"/>
        </w:rPr>
        <w:t xml:space="preserve"> </w:t>
      </w:r>
      <w:r w:rsidRPr="00674A2E">
        <w:rPr>
          <w:rStyle w:val="StyleUnderline"/>
        </w:rPr>
        <w:t xml:space="preserve">to understand that such systems do not understand meaning or context, they merely </w:t>
      </w:r>
      <w:r w:rsidRPr="00674A2E">
        <w:rPr>
          <w:rStyle w:val="Emphasis"/>
        </w:rPr>
        <w:t>spit out text</w:t>
      </w:r>
      <w:r w:rsidRPr="00674A2E">
        <w:rPr>
          <w:sz w:val="16"/>
        </w:rPr>
        <w:t xml:space="preserve"> that matches the pattern of our language. </w:t>
      </w:r>
      <w:r w:rsidRPr="00674A2E">
        <w:rPr>
          <w:rStyle w:val="StyleUnderline"/>
        </w:rPr>
        <w:t>They do it incredibly well, and it fools us. These stochastic parrots create language without meaning</w:t>
      </w:r>
      <w:r w:rsidRPr="00674A2E">
        <w:rPr>
          <w:sz w:val="16"/>
        </w:rPr>
        <w:t>. Any meaning in the output is supplied by the reader, and is therefore an illusion.</w:t>
      </w:r>
    </w:p>
    <w:p w14:paraId="0D1CAA24" w14:textId="77777777" w:rsidR="00F509C3" w:rsidRPr="00674A2E" w:rsidRDefault="00F509C3" w:rsidP="00F509C3">
      <w:pPr>
        <w:rPr>
          <w:sz w:val="16"/>
        </w:rPr>
      </w:pPr>
      <w:r w:rsidRPr="00674A2E">
        <w:rPr>
          <w:rStyle w:val="Emphasis"/>
        </w:rPr>
        <w:t>Bias</w:t>
      </w:r>
      <w:r w:rsidRPr="00674A2E">
        <w:rPr>
          <w:sz w:val="16"/>
        </w:rPr>
        <w:t xml:space="preserve">, </w:t>
      </w:r>
      <w:r w:rsidRPr="00674A2E">
        <w:rPr>
          <w:rStyle w:val="StyleUnderline"/>
        </w:rPr>
        <w:t xml:space="preserve">strengthening the </w:t>
      </w:r>
      <w:r w:rsidRPr="00674A2E">
        <w:rPr>
          <w:rStyle w:val="Emphasis"/>
        </w:rPr>
        <w:t>status quo</w:t>
      </w:r>
      <w:r w:rsidRPr="00674A2E">
        <w:rPr>
          <w:sz w:val="16"/>
        </w:rPr>
        <w:t xml:space="preserve">, </w:t>
      </w:r>
      <w:r w:rsidRPr="00674A2E">
        <w:rPr>
          <w:rStyle w:val="Emphasis"/>
        </w:rPr>
        <w:t>misunderstanding</w:t>
      </w:r>
      <w:r w:rsidRPr="00674A2E">
        <w:rPr>
          <w:sz w:val="16"/>
        </w:rPr>
        <w:t xml:space="preserve"> </w:t>
      </w:r>
      <w:r w:rsidRPr="00674A2E">
        <w:rPr>
          <w:rStyle w:val="StyleUnderline"/>
        </w:rPr>
        <w:t>the</w:t>
      </w:r>
      <w:r w:rsidRPr="00674A2E">
        <w:rPr>
          <w:sz w:val="16"/>
        </w:rPr>
        <w:t xml:space="preserve"> </w:t>
      </w:r>
      <w:r w:rsidRPr="00674A2E">
        <w:rPr>
          <w:rStyle w:val="Emphasis"/>
        </w:rPr>
        <w:t>power</w:t>
      </w:r>
      <w:r w:rsidRPr="00674A2E">
        <w:rPr>
          <w:sz w:val="16"/>
        </w:rPr>
        <w:t xml:space="preserve"> </w:t>
      </w:r>
      <w:r w:rsidRPr="00674A2E">
        <w:rPr>
          <w:rStyle w:val="StyleUnderline"/>
        </w:rPr>
        <w:t xml:space="preserve">of AI, </w:t>
      </w:r>
      <w:r w:rsidRPr="00674A2E">
        <w:rPr>
          <w:rStyle w:val="Emphasis"/>
        </w:rPr>
        <w:t>environmental</w:t>
      </w:r>
      <w:r w:rsidRPr="00674A2E">
        <w:rPr>
          <w:rStyle w:val="StyleUnderline"/>
        </w:rPr>
        <w:t xml:space="preserve"> concerns and </w:t>
      </w:r>
      <w:r w:rsidRPr="00674A2E">
        <w:rPr>
          <w:rStyle w:val="Emphasis"/>
        </w:rPr>
        <w:t>exclusionary</w:t>
      </w:r>
      <w:r w:rsidRPr="00674A2E">
        <w:rPr>
          <w:rStyle w:val="StyleUnderline"/>
        </w:rPr>
        <w:t xml:space="preserve"> costs – none of this is particularly controversial</w:t>
      </w:r>
      <w:r w:rsidRPr="00674A2E">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674A2E">
        <w:rPr>
          <w:rStyle w:val="StyleUnderline"/>
          <w:highlight w:val="yellow"/>
        </w:rPr>
        <w:t xml:space="preserve">It is </w:t>
      </w:r>
      <w:r w:rsidRPr="00674A2E">
        <w:rPr>
          <w:rStyle w:val="Emphasis"/>
          <w:highlight w:val="yellow"/>
        </w:rPr>
        <w:t>dangerous</w:t>
      </w:r>
      <w:r w:rsidRPr="00674A2E">
        <w:rPr>
          <w:sz w:val="16"/>
          <w:highlight w:val="yellow"/>
        </w:rPr>
        <w:t xml:space="preserve"> </w:t>
      </w:r>
      <w:r w:rsidRPr="00674A2E">
        <w:rPr>
          <w:rStyle w:val="StyleUnderline"/>
          <w:highlight w:val="yellow"/>
        </w:rPr>
        <w:t>to</w:t>
      </w:r>
      <w:r w:rsidRPr="00674A2E">
        <w:rPr>
          <w:sz w:val="16"/>
          <w:highlight w:val="yellow"/>
        </w:rPr>
        <w:t xml:space="preserve"> </w:t>
      </w:r>
      <w:r w:rsidRPr="00674A2E">
        <w:rPr>
          <w:rStyle w:val="Emphasis"/>
          <w:highlight w:val="yellow"/>
        </w:rPr>
        <w:t>distract ourselves</w:t>
      </w:r>
      <w:r w:rsidRPr="00674A2E">
        <w:rPr>
          <w:sz w:val="16"/>
          <w:highlight w:val="yellow"/>
        </w:rPr>
        <w:t xml:space="preserve"> </w:t>
      </w:r>
      <w:r w:rsidRPr="00674A2E">
        <w:rPr>
          <w:rStyle w:val="StyleUnderline"/>
          <w:highlight w:val="yellow"/>
        </w:rPr>
        <w:t>with</w:t>
      </w:r>
      <w:r w:rsidRPr="00674A2E">
        <w:rPr>
          <w:rStyle w:val="StyleUnderline"/>
        </w:rPr>
        <w:t xml:space="preserve"> a </w:t>
      </w:r>
      <w:r w:rsidRPr="00674A2E">
        <w:rPr>
          <w:rStyle w:val="Emphasis"/>
        </w:rPr>
        <w:t xml:space="preserve">fantasised </w:t>
      </w:r>
      <w:r w:rsidRPr="00674A2E">
        <w:rPr>
          <w:rStyle w:val="Emphasis"/>
          <w:highlight w:val="yellow"/>
        </w:rPr>
        <w:t>AI-enabled utopia or apocalypse</w:t>
      </w:r>
      <w:r w:rsidRPr="00674A2E">
        <w:rPr>
          <w:sz w:val="16"/>
        </w:rPr>
        <w:t>. Instead, we should focus on the very real and very present exploitative practices of the companies claiming to build them, who are rapidly centralising power and increasing social inequities.’</w:t>
      </w:r>
    </w:p>
    <w:p w14:paraId="1FB7E891" w14:textId="77777777" w:rsidR="00F509C3" w:rsidRPr="00674A2E" w:rsidRDefault="00F509C3" w:rsidP="00F509C3">
      <w:pPr>
        <w:rPr>
          <w:sz w:val="16"/>
        </w:rPr>
      </w:pPr>
      <w:r w:rsidRPr="00674A2E">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6D61D312" w14:textId="77777777" w:rsidR="00F509C3" w:rsidRPr="00674A2E" w:rsidRDefault="00F509C3" w:rsidP="00F509C3">
      <w:pPr>
        <w:rPr>
          <w:sz w:val="16"/>
        </w:rPr>
      </w:pPr>
      <w:r w:rsidRPr="00674A2E">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5CEB55EB" w14:textId="77777777" w:rsidR="00F509C3" w:rsidRPr="00674A2E" w:rsidRDefault="00F509C3" w:rsidP="00F509C3">
      <w:pPr>
        <w:rPr>
          <w:sz w:val="16"/>
        </w:rPr>
      </w:pPr>
      <w:r w:rsidRPr="00674A2E">
        <w:rPr>
          <w:rStyle w:val="StyleUnderline"/>
        </w:rPr>
        <w:t>Let’s</w:t>
      </w:r>
      <w:r w:rsidRPr="00674A2E">
        <w:rPr>
          <w:sz w:val="16"/>
        </w:rPr>
        <w:t xml:space="preserve"> </w:t>
      </w:r>
      <w:r w:rsidRPr="00674A2E">
        <w:rPr>
          <w:rStyle w:val="Emphasis"/>
          <w:highlight w:val="yellow"/>
        </w:rPr>
        <w:t>ditch the</w:t>
      </w:r>
      <w:r w:rsidRPr="00674A2E">
        <w:rPr>
          <w:sz w:val="16"/>
        </w:rPr>
        <w:t xml:space="preserve"> historical </w:t>
      </w:r>
      <w:r w:rsidRPr="00674A2E">
        <w:rPr>
          <w:rStyle w:val="Emphasis"/>
          <w:highlight w:val="yellow"/>
        </w:rPr>
        <w:t>hype</w:t>
      </w:r>
      <w:r w:rsidRPr="00674A2E">
        <w:rPr>
          <w:sz w:val="16"/>
        </w:rPr>
        <w:t xml:space="preserve"> cycle </w:t>
      </w:r>
      <w:r w:rsidRPr="00674A2E">
        <w:rPr>
          <w:rStyle w:val="StyleUnderline"/>
        </w:rPr>
        <w:t xml:space="preserve">and build AI into a </w:t>
      </w:r>
      <w:r w:rsidRPr="00674A2E">
        <w:rPr>
          <w:rStyle w:val="Emphasis"/>
        </w:rPr>
        <w:t>useful tool</w:t>
      </w:r>
      <w:r w:rsidRPr="00674A2E">
        <w:rPr>
          <w:sz w:val="16"/>
        </w:rPr>
        <w:t xml:space="preserve"> for people. Over the last several decades, we’ve refused to admit </w:t>
      </w:r>
      <w:r w:rsidRPr="00674A2E">
        <w:rPr>
          <w:rStyle w:val="StyleUnderline"/>
          <w:highlight w:val="yellow"/>
        </w:rPr>
        <w:t xml:space="preserve">AI is </w:t>
      </w:r>
      <w:r w:rsidRPr="00674A2E">
        <w:rPr>
          <w:rStyle w:val="Emphasis"/>
          <w:highlight w:val="yellow"/>
        </w:rPr>
        <w:t>narrow</w:t>
      </w:r>
      <w:r w:rsidRPr="00674A2E">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674A2E">
        <w:rPr>
          <w:rStyle w:val="StyleUnderline"/>
        </w:rPr>
        <w:t xml:space="preserve">we need to fix the </w:t>
      </w:r>
      <w:r w:rsidRPr="00674A2E">
        <w:rPr>
          <w:rStyle w:val="Emphasis"/>
        </w:rPr>
        <w:t>essential challenges</w:t>
      </w:r>
      <w:r w:rsidRPr="00674A2E">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674A2E">
        <w:rPr>
          <w:rStyle w:val="StyleUnderline"/>
        </w:rPr>
        <w:t>stop</w:t>
      </w:r>
      <w:r w:rsidRPr="00674A2E">
        <w:rPr>
          <w:sz w:val="16"/>
        </w:rPr>
        <w:t xml:space="preserve"> </w:t>
      </w:r>
      <w:r w:rsidRPr="00674A2E">
        <w:rPr>
          <w:rStyle w:val="Emphasis"/>
        </w:rPr>
        <w:t>wasting energy</w:t>
      </w:r>
      <w:r w:rsidRPr="00674A2E">
        <w:rPr>
          <w:sz w:val="16"/>
        </w:rPr>
        <w:t xml:space="preserve"> </w:t>
      </w:r>
      <w:r w:rsidRPr="00674A2E">
        <w:rPr>
          <w:rStyle w:val="StyleUnderline"/>
        </w:rPr>
        <w:t>on</w:t>
      </w:r>
      <w:r w:rsidRPr="00674A2E">
        <w:rPr>
          <w:sz w:val="16"/>
        </w:rPr>
        <w:t xml:space="preserve"> </w:t>
      </w:r>
      <w:r w:rsidRPr="00674A2E">
        <w:rPr>
          <w:rStyle w:val="Emphasis"/>
        </w:rPr>
        <w:t>marketing</w:t>
      </w:r>
      <w:r w:rsidRPr="00674A2E">
        <w:rPr>
          <w:sz w:val="16"/>
        </w:rPr>
        <w:t xml:space="preserve"> </w:t>
      </w:r>
      <w:r w:rsidRPr="00674A2E">
        <w:rPr>
          <w:rStyle w:val="StyleUnderline"/>
        </w:rPr>
        <w:t>and</w:t>
      </w:r>
      <w:r w:rsidRPr="00674A2E">
        <w:rPr>
          <w:sz w:val="16"/>
        </w:rPr>
        <w:t xml:space="preserve"> </w:t>
      </w:r>
      <w:r w:rsidRPr="00674A2E">
        <w:rPr>
          <w:rStyle w:val="Emphasis"/>
        </w:rPr>
        <w:t>take the time and effort to make AI work well</w:t>
      </w:r>
      <w:r w:rsidRPr="00674A2E">
        <w:rPr>
          <w:sz w:val="16"/>
        </w:rPr>
        <w:t xml:space="preserve"> for people.</w:t>
      </w:r>
    </w:p>
    <w:p w14:paraId="4B4C064A" w14:textId="77777777" w:rsidR="00F509C3" w:rsidRPr="00674A2E" w:rsidRDefault="00F509C3" w:rsidP="00F509C3">
      <w:pPr>
        <w:rPr>
          <w:sz w:val="16"/>
        </w:rPr>
      </w:pPr>
      <w:r w:rsidRPr="00674A2E">
        <w:rPr>
          <w:sz w:val="16"/>
        </w:rPr>
        <w:t xml:space="preserve">How do we do this? Better funding models, openness in corporate research and taking our time. But </w:t>
      </w:r>
      <w:r w:rsidRPr="00674A2E">
        <w:rPr>
          <w:rStyle w:val="StyleUnderline"/>
        </w:rPr>
        <w:t xml:space="preserve">what we </w:t>
      </w:r>
      <w:r w:rsidRPr="00674A2E">
        <w:rPr>
          <w:rStyle w:val="Emphasis"/>
        </w:rPr>
        <w:t>shouldn’t do</w:t>
      </w:r>
      <w:r w:rsidRPr="00674A2E">
        <w:rPr>
          <w:sz w:val="16"/>
        </w:rPr>
        <w:t xml:space="preserve"> </w:t>
      </w:r>
      <w:r w:rsidRPr="00674A2E">
        <w:rPr>
          <w:rStyle w:val="StyleUnderline"/>
        </w:rPr>
        <w:t xml:space="preserve">is listen to CEOs </w:t>
      </w:r>
      <w:r w:rsidRPr="00674A2E">
        <w:rPr>
          <w:rStyle w:val="Emphasis"/>
        </w:rPr>
        <w:t>confounding regulators by screaming about existential risks</w:t>
      </w:r>
      <w:r w:rsidRPr="00674A2E">
        <w:rPr>
          <w:sz w:val="16"/>
        </w:rPr>
        <w:t xml:space="preserve"> as though the Terminator is standing right behind us. </w:t>
      </w:r>
      <w:r w:rsidRPr="00674A2E">
        <w:rPr>
          <w:rStyle w:val="StyleUnderline"/>
        </w:rPr>
        <w:t xml:space="preserve">Lads, </w:t>
      </w:r>
      <w:r w:rsidRPr="00674A2E">
        <w:rPr>
          <w:rStyle w:val="Emphasis"/>
        </w:rPr>
        <w:t>you’re the ones making it</w:t>
      </w:r>
      <w:r w:rsidRPr="00674A2E">
        <w:rPr>
          <w:rStyle w:val="StyleUnderline"/>
        </w:rPr>
        <w:t xml:space="preserve">. If you’re so scared, </w:t>
      </w:r>
      <w:r w:rsidRPr="00674A2E">
        <w:rPr>
          <w:rStyle w:val="Emphasis"/>
        </w:rPr>
        <w:t>stop</w:t>
      </w:r>
      <w:r w:rsidRPr="00674A2E">
        <w:rPr>
          <w:sz w:val="16"/>
        </w:rPr>
        <w:t xml:space="preserve"> what you’re doing – and stop sidelining the people pointing out problems.</w:t>
      </w:r>
    </w:p>
    <w:bookmarkEnd w:id="34"/>
    <w:p w14:paraId="3E9A30A1" w14:textId="77777777" w:rsidR="00F509C3" w:rsidRPr="00674A2E" w:rsidRDefault="00F509C3" w:rsidP="00F509C3">
      <w:pPr>
        <w:rPr>
          <w:sz w:val="16"/>
        </w:rPr>
      </w:pPr>
    </w:p>
    <w:p w14:paraId="3C4871F8" w14:textId="77777777" w:rsidR="00F509C3" w:rsidRPr="00674A2E" w:rsidRDefault="00F509C3" w:rsidP="00F509C3">
      <w:pPr>
        <w:rPr>
          <w:sz w:val="16"/>
        </w:rPr>
      </w:pPr>
    </w:p>
    <w:p w14:paraId="42491CFF" w14:textId="77777777" w:rsidR="00F509C3" w:rsidRPr="00674A2E" w:rsidRDefault="00F509C3" w:rsidP="00F509C3">
      <w:pPr>
        <w:pStyle w:val="Heading4"/>
        <w:rPr>
          <w:rFonts w:cs="Arial"/>
        </w:rPr>
      </w:pPr>
      <w:r w:rsidRPr="00674A2E">
        <w:rPr>
          <w:rFonts w:cs="Arial"/>
        </w:rPr>
        <w:t xml:space="preserve">Leadership </w:t>
      </w:r>
      <w:r w:rsidRPr="00674A2E">
        <w:rPr>
          <w:rFonts w:cs="Arial"/>
          <w:u w:val="single"/>
        </w:rPr>
        <w:t>is useless</w:t>
      </w:r>
      <w:r w:rsidRPr="00674A2E">
        <w:rPr>
          <w:rFonts w:cs="Arial"/>
        </w:rPr>
        <w:t xml:space="preserve"> over AI.</w:t>
      </w:r>
    </w:p>
    <w:p w14:paraId="09EA3DAE" w14:textId="77777777" w:rsidR="00F509C3" w:rsidRPr="00674A2E" w:rsidRDefault="00F509C3" w:rsidP="00F509C3">
      <w:r w:rsidRPr="00674A2E">
        <w:t xml:space="preserve">Dr. Jane </w:t>
      </w:r>
      <w:r w:rsidRPr="00674A2E">
        <w:rPr>
          <w:rStyle w:val="Style13ptBold"/>
        </w:rPr>
        <w:t>Vaynman &amp;</w:t>
      </w:r>
      <w:r w:rsidRPr="00674A2E">
        <w:t xml:space="preserve"> Dr. Tristan A. </w:t>
      </w:r>
      <w:r w:rsidRPr="00674A2E">
        <w:rPr>
          <w:rStyle w:val="Style13ptBold"/>
        </w:rPr>
        <w:t>Volpe 25</w:t>
      </w:r>
      <w:r w:rsidRPr="00674A2E">
        <w:t>, PhD, Assistant Professor, Strategic Studies, Johns Hopkins University School of Advanced International Studies; PhD, Associate Professor, Naval Postgraduate School. Nonresident Fellow, Carnegie Endowment for International Peace Nuclear Policy Program, "Competition and Collusion: How the AI Arms Race Can Motivate Governance," in The Artificial General Intelligence Race &amp; International Security, Chapter 6, September 2025, pg. 43-53.</w:t>
      </w:r>
    </w:p>
    <w:p w14:paraId="7A4CE3EB" w14:textId="77777777" w:rsidR="00F509C3" w:rsidRPr="00674A2E" w:rsidRDefault="00F509C3" w:rsidP="00F509C3">
      <w:pPr>
        <w:rPr>
          <w:sz w:val="16"/>
        </w:rPr>
      </w:pPr>
      <w:r w:rsidRPr="00674A2E">
        <w:rPr>
          <w:sz w:val="16"/>
        </w:rPr>
        <w:t xml:space="preserve">A </w:t>
      </w:r>
      <w:r w:rsidRPr="00674A2E">
        <w:rPr>
          <w:rStyle w:val="StyleUnderline"/>
        </w:rPr>
        <w:t>hegemonic approach—where a</w:t>
      </w:r>
      <w:r w:rsidRPr="00674A2E">
        <w:rPr>
          <w:sz w:val="16"/>
        </w:rPr>
        <w:t xml:space="preserve"> </w:t>
      </w:r>
      <w:r w:rsidRPr="00674A2E">
        <w:rPr>
          <w:rStyle w:val="Emphasis"/>
          <w:highlight w:val="yellow"/>
        </w:rPr>
        <w:t>single</w:t>
      </w:r>
      <w:r w:rsidRPr="00674A2E">
        <w:rPr>
          <w:sz w:val="16"/>
        </w:rPr>
        <w:t xml:space="preserve"> </w:t>
      </w:r>
      <w:r w:rsidRPr="00674A2E">
        <w:rPr>
          <w:rStyle w:val="StyleUnderline"/>
        </w:rPr>
        <w:t xml:space="preserve">dominant </w:t>
      </w:r>
      <w:r w:rsidRPr="00674A2E">
        <w:rPr>
          <w:rStyle w:val="StyleUnderline"/>
          <w:highlight w:val="yellow"/>
        </w:rPr>
        <w:t>actor sets and enforces</w:t>
      </w:r>
      <w:r w:rsidRPr="00674A2E">
        <w:rPr>
          <w:rStyle w:val="StyleUnderline"/>
        </w:rPr>
        <w:t xml:space="preserve"> the rules—is</w:t>
      </w:r>
      <w:r w:rsidRPr="00674A2E">
        <w:rPr>
          <w:sz w:val="16"/>
        </w:rPr>
        <w:t xml:space="preserve"> </w:t>
      </w:r>
      <w:r w:rsidRPr="00674A2E">
        <w:rPr>
          <w:rStyle w:val="Emphasis"/>
          <w:sz w:val="24"/>
          <w:szCs w:val="24"/>
          <w:highlight w:val="yellow"/>
        </w:rPr>
        <w:t>unlikely to succeed</w:t>
      </w:r>
      <w:r w:rsidRPr="00674A2E">
        <w:rPr>
          <w:sz w:val="16"/>
        </w:rPr>
        <w:t xml:space="preserve">, </w:t>
      </w:r>
      <w:r w:rsidRPr="00674A2E">
        <w:rPr>
          <w:rStyle w:val="StyleUnderline"/>
        </w:rPr>
        <w:t xml:space="preserve">since </w:t>
      </w:r>
      <w:r w:rsidRPr="00674A2E">
        <w:rPr>
          <w:rStyle w:val="StyleUnderline"/>
          <w:highlight w:val="yellow"/>
        </w:rPr>
        <w:t>AI</w:t>
      </w:r>
      <w:r w:rsidRPr="00674A2E">
        <w:rPr>
          <w:rStyle w:val="StyleUnderline"/>
        </w:rPr>
        <w:t xml:space="preserve"> development </w:t>
      </w:r>
      <w:r w:rsidRPr="00674A2E">
        <w:rPr>
          <w:rStyle w:val="StyleUnderline"/>
          <w:highlight w:val="yellow"/>
        </w:rPr>
        <w:t>is</w:t>
      </w:r>
      <w:r w:rsidRPr="00674A2E">
        <w:rPr>
          <w:sz w:val="16"/>
          <w:highlight w:val="yellow"/>
        </w:rPr>
        <w:t xml:space="preserve"> </w:t>
      </w:r>
      <w:r w:rsidRPr="00674A2E">
        <w:rPr>
          <w:rStyle w:val="Emphasis"/>
          <w:highlight w:val="yellow"/>
        </w:rPr>
        <w:t>highly diffuse</w:t>
      </w:r>
      <w:r w:rsidRPr="00674A2E">
        <w:rPr>
          <w:sz w:val="16"/>
          <w:highlight w:val="yellow"/>
        </w:rPr>
        <w:t xml:space="preserve"> </w:t>
      </w:r>
      <w:r w:rsidRPr="00674A2E">
        <w:rPr>
          <w:rStyle w:val="StyleUnderline"/>
          <w:highlight w:val="yellow"/>
        </w:rPr>
        <w:t>and</w:t>
      </w:r>
      <w:r w:rsidRPr="00674A2E">
        <w:rPr>
          <w:sz w:val="16"/>
          <w:highlight w:val="yellow"/>
        </w:rPr>
        <w:t xml:space="preserve"> </w:t>
      </w:r>
      <w:r w:rsidRPr="00674A2E">
        <w:rPr>
          <w:rStyle w:val="Emphasis"/>
          <w:highlight w:val="yellow"/>
        </w:rPr>
        <w:t>lacks</w:t>
      </w:r>
      <w:r w:rsidRPr="00674A2E">
        <w:rPr>
          <w:sz w:val="16"/>
        </w:rPr>
        <w:t xml:space="preserve"> the </w:t>
      </w:r>
      <w:r w:rsidRPr="00674A2E">
        <w:rPr>
          <w:rStyle w:val="Emphasis"/>
          <w:highlight w:val="yellow"/>
        </w:rPr>
        <w:t>choke points</w:t>
      </w:r>
      <w:r w:rsidRPr="00674A2E">
        <w:rPr>
          <w:sz w:val="16"/>
        </w:rPr>
        <w:t xml:space="preserve"> </w:t>
      </w:r>
      <w:r w:rsidRPr="00674A2E">
        <w:rPr>
          <w:rStyle w:val="StyleUnderline"/>
        </w:rPr>
        <w:t>found in technologies that depend on</w:t>
      </w:r>
      <w:r w:rsidRPr="00674A2E">
        <w:rPr>
          <w:sz w:val="16"/>
        </w:rPr>
        <w:t xml:space="preserve"> </w:t>
      </w:r>
      <w:r w:rsidRPr="00674A2E">
        <w:rPr>
          <w:rStyle w:val="Emphasis"/>
        </w:rPr>
        <w:t>rare materials</w:t>
      </w:r>
      <w:r w:rsidRPr="00674A2E">
        <w:rPr>
          <w:sz w:val="16"/>
        </w:rPr>
        <w:t xml:space="preserve"> </w:t>
      </w:r>
      <w:r w:rsidRPr="00674A2E">
        <w:rPr>
          <w:rStyle w:val="StyleUnderline"/>
        </w:rPr>
        <w:t>or</w:t>
      </w:r>
      <w:r w:rsidRPr="00674A2E">
        <w:rPr>
          <w:sz w:val="16"/>
        </w:rPr>
        <w:t xml:space="preserve"> </w:t>
      </w:r>
      <w:r w:rsidRPr="00674A2E">
        <w:rPr>
          <w:rStyle w:val="Emphasis"/>
        </w:rPr>
        <w:t>specialized</w:t>
      </w:r>
      <w:r w:rsidRPr="00674A2E">
        <w:rPr>
          <w:sz w:val="16"/>
        </w:rPr>
        <w:t xml:space="preserve"> </w:t>
      </w:r>
      <w:r w:rsidRPr="00674A2E">
        <w:rPr>
          <w:rStyle w:val="StyleUnderline"/>
        </w:rPr>
        <w:t>manufacturing facilities</w:t>
      </w:r>
      <w:r w:rsidRPr="00674A2E">
        <w:rPr>
          <w:sz w:val="16"/>
        </w:rPr>
        <w:t xml:space="preserve">. </w:t>
      </w:r>
      <w:r w:rsidRPr="00674A2E">
        <w:rPr>
          <w:rStyle w:val="StyleUnderline"/>
        </w:rPr>
        <w:t>The</w:t>
      </w:r>
      <w:r w:rsidRPr="00674A2E">
        <w:rPr>
          <w:sz w:val="16"/>
        </w:rPr>
        <w:t xml:space="preserve"> </w:t>
      </w:r>
      <w:r w:rsidRPr="00674A2E">
        <w:rPr>
          <w:rStyle w:val="Emphasis"/>
          <w:highlight w:val="yellow"/>
        </w:rPr>
        <w:t>U</w:t>
      </w:r>
      <w:r w:rsidRPr="00674A2E">
        <w:rPr>
          <w:sz w:val="16"/>
        </w:rPr>
        <w:t xml:space="preserve">nited </w:t>
      </w:r>
      <w:r w:rsidRPr="00674A2E">
        <w:rPr>
          <w:rStyle w:val="Emphasis"/>
          <w:highlight w:val="yellow"/>
        </w:rPr>
        <w:t>S</w:t>
      </w:r>
      <w:r w:rsidRPr="00674A2E">
        <w:rPr>
          <w:sz w:val="16"/>
        </w:rPr>
        <w:t xml:space="preserve">tates’ recent </w:t>
      </w:r>
      <w:r w:rsidRPr="00674A2E">
        <w:rPr>
          <w:rStyle w:val="StyleUnderline"/>
          <w:highlight w:val="yellow"/>
        </w:rPr>
        <w:t>attempts to</w:t>
      </w:r>
      <w:r w:rsidRPr="00674A2E">
        <w:rPr>
          <w:sz w:val="16"/>
          <w:highlight w:val="yellow"/>
        </w:rPr>
        <w:t xml:space="preserve"> </w:t>
      </w:r>
      <w:r w:rsidRPr="00674A2E">
        <w:rPr>
          <w:rStyle w:val="Emphasis"/>
          <w:highlight w:val="yellow"/>
        </w:rPr>
        <w:t>restrict China’s access</w:t>
      </w:r>
      <w:r w:rsidRPr="00674A2E">
        <w:rPr>
          <w:sz w:val="16"/>
          <w:highlight w:val="yellow"/>
        </w:rPr>
        <w:t xml:space="preserve"> </w:t>
      </w:r>
      <w:r w:rsidRPr="00674A2E">
        <w:rPr>
          <w:rStyle w:val="StyleUnderline"/>
          <w:highlight w:val="yellow"/>
        </w:rPr>
        <w:t>to</w:t>
      </w:r>
      <w:r w:rsidRPr="00674A2E">
        <w:rPr>
          <w:rStyle w:val="StyleUnderline"/>
        </w:rPr>
        <w:t xml:space="preserve"> advanced </w:t>
      </w:r>
      <w:r w:rsidRPr="00674A2E">
        <w:rPr>
          <w:rStyle w:val="StyleUnderline"/>
          <w:highlight w:val="yellow"/>
        </w:rPr>
        <w:t>semiconductors</w:t>
      </w:r>
      <w:r w:rsidRPr="00674A2E">
        <w:rPr>
          <w:sz w:val="16"/>
          <w:highlight w:val="yellow"/>
        </w:rPr>
        <w:t xml:space="preserve"> </w:t>
      </w:r>
      <w:r w:rsidRPr="00674A2E">
        <w:rPr>
          <w:rStyle w:val="Emphasis"/>
          <w:highlight w:val="yellow"/>
        </w:rPr>
        <w:t>illustrate</w:t>
      </w:r>
      <w:r w:rsidRPr="00674A2E">
        <w:rPr>
          <w:sz w:val="16"/>
          <w:highlight w:val="yellow"/>
        </w:rPr>
        <w:t xml:space="preserve"> </w:t>
      </w:r>
      <w:r w:rsidRPr="00674A2E">
        <w:rPr>
          <w:rStyle w:val="StyleUnderline"/>
          <w:highlight w:val="yellow"/>
        </w:rPr>
        <w:t>this</w:t>
      </w:r>
      <w:r w:rsidRPr="00674A2E">
        <w:rPr>
          <w:rStyle w:val="StyleUnderline"/>
        </w:rPr>
        <w:t xml:space="preserve"> challenge: </w:t>
      </w:r>
      <w:r w:rsidRPr="00674A2E">
        <w:rPr>
          <w:rStyle w:val="StyleUnderline"/>
          <w:highlight w:val="yellow"/>
        </w:rPr>
        <w:t>Despite</w:t>
      </w:r>
      <w:r w:rsidRPr="00674A2E">
        <w:rPr>
          <w:sz w:val="16"/>
        </w:rPr>
        <w:t xml:space="preserve"> these </w:t>
      </w:r>
      <w:r w:rsidRPr="00674A2E">
        <w:rPr>
          <w:rStyle w:val="StyleUnderline"/>
        </w:rPr>
        <w:t>measures</w:t>
      </w:r>
      <w:r w:rsidRPr="00674A2E">
        <w:rPr>
          <w:sz w:val="16"/>
        </w:rPr>
        <w:t xml:space="preserve">, </w:t>
      </w:r>
      <w:r w:rsidRPr="00674A2E">
        <w:rPr>
          <w:rStyle w:val="Emphasis"/>
        </w:rPr>
        <w:t xml:space="preserve">Chinese </w:t>
      </w:r>
      <w:r w:rsidRPr="00674A2E">
        <w:rPr>
          <w:rStyle w:val="Emphasis"/>
          <w:highlight w:val="yellow"/>
        </w:rPr>
        <w:t>firms</w:t>
      </w:r>
      <w:r w:rsidRPr="00674A2E">
        <w:rPr>
          <w:sz w:val="16"/>
        </w:rPr>
        <w:t xml:space="preserve"> like DeepSeek </w:t>
      </w:r>
      <w:r w:rsidRPr="00674A2E">
        <w:rPr>
          <w:rStyle w:val="StyleUnderline"/>
        </w:rPr>
        <w:t xml:space="preserve">have </w:t>
      </w:r>
      <w:r w:rsidRPr="00674A2E">
        <w:rPr>
          <w:rStyle w:val="StyleUnderline"/>
          <w:highlight w:val="yellow"/>
        </w:rPr>
        <w:t>continued to develop</w:t>
      </w:r>
      <w:r w:rsidRPr="00674A2E">
        <w:rPr>
          <w:sz w:val="16"/>
        </w:rPr>
        <w:t xml:space="preserve"> </w:t>
      </w:r>
      <w:r w:rsidRPr="00674A2E">
        <w:rPr>
          <w:rStyle w:val="Emphasis"/>
        </w:rPr>
        <w:t>competitive</w:t>
      </w:r>
      <w:r w:rsidRPr="00674A2E">
        <w:rPr>
          <w:sz w:val="16"/>
        </w:rPr>
        <w:t xml:space="preserve"> </w:t>
      </w:r>
      <w:r w:rsidRPr="00674A2E">
        <w:rPr>
          <w:rStyle w:val="StyleUnderline"/>
        </w:rPr>
        <w:t xml:space="preserve">AI </w:t>
      </w:r>
      <w:r w:rsidRPr="00674A2E">
        <w:rPr>
          <w:rStyle w:val="StyleUnderline"/>
          <w:highlight w:val="yellow"/>
        </w:rPr>
        <w:t>models, suggesting</w:t>
      </w:r>
      <w:r w:rsidRPr="00674A2E">
        <w:rPr>
          <w:sz w:val="16"/>
        </w:rPr>
        <w:t xml:space="preserve"> that </w:t>
      </w:r>
      <w:r w:rsidRPr="00674A2E">
        <w:rPr>
          <w:rStyle w:val="StyleUnderline"/>
        </w:rPr>
        <w:t>even</w:t>
      </w:r>
      <w:r w:rsidRPr="00674A2E">
        <w:rPr>
          <w:sz w:val="16"/>
        </w:rPr>
        <w:t xml:space="preserve"> </w:t>
      </w:r>
      <w:r w:rsidRPr="00674A2E">
        <w:rPr>
          <w:rStyle w:val="Emphasis"/>
          <w:highlight w:val="yellow"/>
        </w:rPr>
        <w:t>comprehensive</w:t>
      </w:r>
      <w:r w:rsidRPr="00674A2E">
        <w:rPr>
          <w:sz w:val="16"/>
        </w:rPr>
        <w:t xml:space="preserve"> technological </w:t>
      </w:r>
      <w:r w:rsidRPr="00674A2E">
        <w:rPr>
          <w:rStyle w:val="StyleUnderline"/>
          <w:highlight w:val="yellow"/>
        </w:rPr>
        <w:t>containment</w:t>
      </w:r>
      <w:r w:rsidRPr="00674A2E">
        <w:rPr>
          <w:rStyle w:val="StyleUnderline"/>
        </w:rPr>
        <w:t xml:space="preserve"> strategies </w:t>
      </w:r>
      <w:r w:rsidRPr="00674A2E">
        <w:rPr>
          <w:rStyle w:val="StyleUnderline"/>
          <w:highlight w:val="yellow"/>
        </w:rPr>
        <w:t>have</w:t>
      </w:r>
      <w:r w:rsidRPr="00674A2E">
        <w:rPr>
          <w:sz w:val="16"/>
          <w:highlight w:val="yellow"/>
        </w:rPr>
        <w:t xml:space="preserve"> </w:t>
      </w:r>
      <w:r w:rsidRPr="00674A2E">
        <w:rPr>
          <w:rStyle w:val="Emphasis"/>
          <w:highlight w:val="yellow"/>
        </w:rPr>
        <w:t>significant limit</w:t>
      </w:r>
      <w:r w:rsidRPr="00674A2E">
        <w:rPr>
          <w:rStyle w:val="Emphasis"/>
        </w:rPr>
        <w:t>ation</w:t>
      </w:r>
      <w:r w:rsidRPr="00674A2E">
        <w:rPr>
          <w:rStyle w:val="Emphasis"/>
          <w:highlight w:val="yellow"/>
        </w:rPr>
        <w:t>s</w:t>
      </w:r>
      <w:r w:rsidRPr="00674A2E">
        <w:rPr>
          <w:sz w:val="16"/>
        </w:rPr>
        <w:t xml:space="preserve"> </w:t>
      </w:r>
      <w:r w:rsidRPr="00674A2E">
        <w:rPr>
          <w:rStyle w:val="StyleUnderline"/>
        </w:rPr>
        <w:t>in this domain</w:t>
      </w:r>
      <w:r w:rsidRPr="00674A2E">
        <w:rPr>
          <w:sz w:val="16"/>
        </w:rPr>
        <w:t>.18</w:t>
      </w:r>
    </w:p>
    <w:p w14:paraId="72D0B8E9" w14:textId="77777777" w:rsidR="00F509C3" w:rsidRPr="00674A2E" w:rsidRDefault="00F509C3" w:rsidP="00F509C3"/>
    <w:p w14:paraId="4C52BD4D" w14:textId="77777777" w:rsidR="00F509C3" w:rsidRPr="00674A2E" w:rsidRDefault="00F509C3" w:rsidP="00F509C3">
      <w:pPr>
        <w:pStyle w:val="Heading4"/>
        <w:rPr>
          <w:rFonts w:cs="Arial"/>
        </w:rPr>
      </w:pPr>
      <w:r w:rsidRPr="00674A2E">
        <w:rPr>
          <w:rFonts w:cs="Arial"/>
        </w:rPr>
        <w:t xml:space="preserve">No </w:t>
      </w:r>
      <w:r w:rsidRPr="00674A2E">
        <w:rPr>
          <w:rFonts w:cs="Arial"/>
          <w:u w:val="single"/>
        </w:rPr>
        <w:t>AI-related</w:t>
      </w:r>
      <w:r w:rsidRPr="00674A2E">
        <w:rPr>
          <w:rFonts w:cs="Arial"/>
        </w:rPr>
        <w:t xml:space="preserve"> wars.</w:t>
      </w:r>
    </w:p>
    <w:p w14:paraId="1D351A27" w14:textId="77777777" w:rsidR="00F509C3" w:rsidRPr="00674A2E" w:rsidRDefault="00F509C3" w:rsidP="00F509C3">
      <w:r w:rsidRPr="00674A2E">
        <w:t xml:space="preserve">Dr. Zachary </w:t>
      </w:r>
      <w:r w:rsidRPr="00674A2E">
        <w:rPr>
          <w:rStyle w:val="Style13ptBold"/>
        </w:rPr>
        <w:t>Burdette et al. 25</w:t>
      </w:r>
      <w:r w:rsidRPr="00674A2E">
        <w:t>, PhD, Associate Political Scientist, Political Science, RAND; Dr. Karl Mueller, PhD, Senior Political Scientist, Political Science, RAND; Jim Mitre, JD, Vice President &amp; Director, Global &amp; Emerging Risks Division, RAND; Lily Hoak, Executive Assistant, RAND, "Six Ways AI Could Cause the Next Big War, and Why It Probably Won't," Bulletin of the Atomic Scientists, 07/15/2025, https://thebulletin.org/premium/2025-07/six-ways-ai-could-cause-the-next-big-war-and-why-it-probably-wont/.</w:t>
      </w:r>
    </w:p>
    <w:p w14:paraId="19390238" w14:textId="77777777" w:rsidR="00F509C3" w:rsidRPr="00674A2E" w:rsidRDefault="00F509C3" w:rsidP="00F509C3">
      <w:pPr>
        <w:rPr>
          <w:sz w:val="16"/>
        </w:rPr>
      </w:pPr>
      <w:r w:rsidRPr="00674A2E">
        <w:rPr>
          <w:sz w:val="16"/>
        </w:rPr>
        <w:t xml:space="preserve">Taken together, </w:t>
      </w:r>
      <w:r w:rsidRPr="00674A2E">
        <w:rPr>
          <w:rStyle w:val="StyleUnderline"/>
        </w:rPr>
        <w:t>the assessment of</w:t>
      </w:r>
      <w:r w:rsidRPr="00674A2E">
        <w:rPr>
          <w:sz w:val="16"/>
        </w:rPr>
        <w:t xml:space="preserve"> these six </w:t>
      </w:r>
      <w:r w:rsidRPr="00674A2E">
        <w:rPr>
          <w:rStyle w:val="StyleUnderline"/>
        </w:rPr>
        <w:t>hypotheses suggests</w:t>
      </w:r>
      <w:r w:rsidRPr="00674A2E">
        <w:rPr>
          <w:sz w:val="16"/>
        </w:rPr>
        <w:t xml:space="preserve"> that </w:t>
      </w:r>
      <w:r w:rsidRPr="00674A2E">
        <w:rPr>
          <w:rStyle w:val="Emphasis"/>
          <w:highlight w:val="yellow"/>
        </w:rPr>
        <w:t>dystopian visions</w:t>
      </w:r>
      <w:r w:rsidRPr="00674A2E">
        <w:rPr>
          <w:sz w:val="16"/>
          <w:highlight w:val="yellow"/>
        </w:rPr>
        <w:t xml:space="preserve"> </w:t>
      </w:r>
      <w:r w:rsidRPr="00674A2E">
        <w:rPr>
          <w:rStyle w:val="StyleUnderline"/>
          <w:highlight w:val="yellow"/>
        </w:rPr>
        <w:t>overstate</w:t>
      </w:r>
      <w:r w:rsidRPr="00674A2E">
        <w:rPr>
          <w:rStyle w:val="StyleUnderline"/>
        </w:rPr>
        <w:t xml:space="preserve"> the </w:t>
      </w:r>
      <w:r w:rsidRPr="00674A2E">
        <w:rPr>
          <w:rStyle w:val="StyleUnderline"/>
          <w:highlight w:val="yellow"/>
        </w:rPr>
        <w:t>risk</w:t>
      </w:r>
      <w:r w:rsidRPr="00674A2E">
        <w:rPr>
          <w:rStyle w:val="StyleUnderline"/>
        </w:rPr>
        <w:t xml:space="preserve"> that </w:t>
      </w:r>
      <w:r w:rsidRPr="00674A2E">
        <w:rPr>
          <w:rStyle w:val="StyleUnderline"/>
          <w:highlight w:val="yellow"/>
        </w:rPr>
        <w:t>AI</w:t>
      </w:r>
      <w:r w:rsidRPr="00674A2E">
        <w:rPr>
          <w:rStyle w:val="StyleUnderline"/>
        </w:rPr>
        <w:t xml:space="preserve"> will </w:t>
      </w:r>
      <w:r w:rsidRPr="00674A2E">
        <w:rPr>
          <w:rStyle w:val="StyleUnderline"/>
          <w:highlight w:val="yellow"/>
        </w:rPr>
        <w:t>ignite</w:t>
      </w:r>
      <w:r w:rsidRPr="00674A2E">
        <w:rPr>
          <w:rStyle w:val="StyleUnderline"/>
        </w:rPr>
        <w:t xml:space="preserve"> a</w:t>
      </w:r>
      <w:r w:rsidRPr="00674A2E">
        <w:rPr>
          <w:sz w:val="16"/>
        </w:rPr>
        <w:t xml:space="preserve"> </w:t>
      </w:r>
      <w:r w:rsidRPr="00674A2E">
        <w:rPr>
          <w:rStyle w:val="Emphasis"/>
        </w:rPr>
        <w:t>new wave</w:t>
      </w:r>
      <w:r w:rsidRPr="00674A2E">
        <w:rPr>
          <w:sz w:val="16"/>
        </w:rPr>
        <w:t xml:space="preserve"> </w:t>
      </w:r>
      <w:r w:rsidRPr="00674A2E">
        <w:rPr>
          <w:rStyle w:val="StyleUnderline"/>
        </w:rPr>
        <w:t xml:space="preserve">of international </w:t>
      </w:r>
      <w:r w:rsidRPr="00674A2E">
        <w:rPr>
          <w:rStyle w:val="StyleUnderline"/>
          <w:highlight w:val="yellow"/>
        </w:rPr>
        <w:t>conflict</w:t>
      </w:r>
      <w:r w:rsidRPr="00674A2E">
        <w:rPr>
          <w:sz w:val="16"/>
        </w:rPr>
        <w:t xml:space="preserve">. Decisions to start </w:t>
      </w:r>
      <w:r w:rsidRPr="00674A2E">
        <w:rPr>
          <w:rStyle w:val="StyleUnderline"/>
          <w:highlight w:val="yellow"/>
        </w:rPr>
        <w:t>wars are</w:t>
      </w:r>
      <w:r w:rsidRPr="00674A2E">
        <w:rPr>
          <w:sz w:val="16"/>
        </w:rPr>
        <w:t xml:space="preserve"> fundamentally </w:t>
      </w:r>
      <w:r w:rsidRPr="00674A2E">
        <w:rPr>
          <w:rStyle w:val="StyleUnderline"/>
        </w:rPr>
        <w:t>about</w:t>
      </w:r>
      <w:r w:rsidRPr="00674A2E">
        <w:rPr>
          <w:sz w:val="16"/>
        </w:rPr>
        <w:t xml:space="preserve"> </w:t>
      </w:r>
      <w:r w:rsidRPr="00674A2E">
        <w:rPr>
          <w:rStyle w:val="Emphasis"/>
          <w:highlight w:val="yellow"/>
        </w:rPr>
        <w:t>politics</w:t>
      </w:r>
      <w:r w:rsidRPr="00674A2E">
        <w:rPr>
          <w:sz w:val="16"/>
        </w:rPr>
        <w:t xml:space="preserve">, </w:t>
      </w:r>
      <w:r w:rsidRPr="00674A2E">
        <w:rPr>
          <w:rStyle w:val="StyleUnderline"/>
        </w:rPr>
        <w:t>not technology</w:t>
      </w:r>
      <w:r w:rsidRPr="00674A2E">
        <w:rPr>
          <w:sz w:val="16"/>
        </w:rPr>
        <w:t xml:space="preserve"> (Lieber 2005). </w:t>
      </w:r>
      <w:r w:rsidRPr="00674A2E">
        <w:rPr>
          <w:rStyle w:val="StyleUnderline"/>
        </w:rPr>
        <w:t>New technologies like</w:t>
      </w:r>
      <w:r w:rsidRPr="00674A2E">
        <w:rPr>
          <w:sz w:val="16"/>
        </w:rPr>
        <w:t xml:space="preserve"> </w:t>
      </w:r>
      <w:r w:rsidRPr="00674A2E">
        <w:rPr>
          <w:rStyle w:val="Emphasis"/>
          <w:highlight w:val="yellow"/>
        </w:rPr>
        <w:t>advanced AI</w:t>
      </w:r>
      <w:r w:rsidRPr="00674A2E">
        <w:rPr>
          <w:sz w:val="16"/>
        </w:rPr>
        <w:t xml:space="preserve"> </w:t>
      </w:r>
      <w:r w:rsidRPr="00674A2E">
        <w:rPr>
          <w:rStyle w:val="StyleUnderline"/>
        </w:rPr>
        <w:t>can exert</w:t>
      </w:r>
      <w:r w:rsidRPr="00674A2E">
        <w:rPr>
          <w:sz w:val="16"/>
        </w:rPr>
        <w:t xml:space="preserve"> political </w:t>
      </w:r>
      <w:r w:rsidRPr="00674A2E">
        <w:rPr>
          <w:rStyle w:val="StyleUnderline"/>
        </w:rPr>
        <w:t xml:space="preserve">effects through military, economic, and social pathways; but their influence </w:t>
      </w:r>
      <w:r w:rsidRPr="00674A2E">
        <w:rPr>
          <w:rStyle w:val="StyleUnderline"/>
          <w:highlight w:val="yellow"/>
        </w:rPr>
        <w:t>competes with</w:t>
      </w:r>
      <w:r w:rsidRPr="00674A2E">
        <w:rPr>
          <w:rStyle w:val="StyleUnderline"/>
        </w:rPr>
        <w:t xml:space="preserve"> a</w:t>
      </w:r>
      <w:r w:rsidRPr="00674A2E">
        <w:rPr>
          <w:sz w:val="16"/>
        </w:rPr>
        <w:t xml:space="preserve"> </w:t>
      </w:r>
      <w:r w:rsidRPr="00674A2E">
        <w:rPr>
          <w:rStyle w:val="Emphasis"/>
          <w:highlight w:val="yellow"/>
        </w:rPr>
        <w:t>range of other</w:t>
      </w:r>
      <w:r w:rsidRPr="00674A2E">
        <w:rPr>
          <w:rStyle w:val="Emphasis"/>
        </w:rPr>
        <w:t xml:space="preserve"> incentives and </w:t>
      </w:r>
      <w:r w:rsidRPr="00674A2E">
        <w:rPr>
          <w:rStyle w:val="Emphasis"/>
          <w:highlight w:val="yellow"/>
        </w:rPr>
        <w:t>factors</w:t>
      </w:r>
      <w:r w:rsidRPr="00674A2E">
        <w:rPr>
          <w:sz w:val="16"/>
          <w:highlight w:val="yellow"/>
        </w:rPr>
        <w:t xml:space="preserve"> </w:t>
      </w:r>
      <w:r w:rsidRPr="00674A2E">
        <w:rPr>
          <w:rStyle w:val="StyleUnderline"/>
          <w:highlight w:val="yellow"/>
        </w:rPr>
        <w:t>that</w:t>
      </w:r>
      <w:r w:rsidRPr="00674A2E">
        <w:rPr>
          <w:rStyle w:val="StyleUnderline"/>
        </w:rPr>
        <w:t xml:space="preserve"> in the absence of AI</w:t>
      </w:r>
      <w:r w:rsidRPr="00674A2E">
        <w:rPr>
          <w:sz w:val="16"/>
        </w:rPr>
        <w:t xml:space="preserve"> most </w:t>
      </w:r>
      <w:r w:rsidRPr="00674A2E">
        <w:rPr>
          <w:rStyle w:val="StyleUnderline"/>
        </w:rPr>
        <w:t>often</w:t>
      </w:r>
      <w:r w:rsidRPr="00674A2E">
        <w:rPr>
          <w:sz w:val="16"/>
        </w:rPr>
        <w:t xml:space="preserve"> </w:t>
      </w:r>
      <w:r w:rsidRPr="00674A2E">
        <w:rPr>
          <w:rStyle w:val="Emphasis"/>
          <w:highlight w:val="yellow"/>
        </w:rPr>
        <w:t>encourage restraint</w:t>
      </w:r>
      <w:r w:rsidRPr="00674A2E">
        <w:rPr>
          <w:sz w:val="16"/>
        </w:rPr>
        <w:t xml:space="preserve"> yet sometimes lead states toward war. </w:t>
      </w:r>
      <w:r w:rsidRPr="00674A2E">
        <w:rPr>
          <w:rStyle w:val="StyleUnderline"/>
        </w:rPr>
        <w:t>AI could</w:t>
      </w:r>
      <w:r w:rsidRPr="00674A2E">
        <w:rPr>
          <w:sz w:val="16"/>
        </w:rPr>
        <w:t xml:space="preserve"> certainly </w:t>
      </w:r>
      <w:r w:rsidRPr="00674A2E">
        <w:rPr>
          <w:rStyle w:val="StyleUnderline"/>
        </w:rPr>
        <w:t>play a</w:t>
      </w:r>
      <w:r w:rsidRPr="00674A2E">
        <w:rPr>
          <w:sz w:val="16"/>
        </w:rPr>
        <w:t xml:space="preserve"> </w:t>
      </w:r>
      <w:r w:rsidRPr="00674A2E">
        <w:rPr>
          <w:rStyle w:val="Emphasis"/>
        </w:rPr>
        <w:t>role</w:t>
      </w:r>
      <w:r w:rsidRPr="00674A2E">
        <w:rPr>
          <w:sz w:val="16"/>
        </w:rPr>
        <w:t xml:space="preserve"> </w:t>
      </w:r>
      <w:r w:rsidRPr="00674A2E">
        <w:rPr>
          <w:rStyle w:val="StyleUnderline"/>
        </w:rPr>
        <w:t>in the “road to war”</w:t>
      </w:r>
      <w:r w:rsidRPr="00674A2E">
        <w:rPr>
          <w:sz w:val="16"/>
        </w:rPr>
        <w:t xml:space="preserve"> for future conflicts, </w:t>
      </w:r>
      <w:r w:rsidRPr="00674A2E">
        <w:rPr>
          <w:rStyle w:val="StyleUnderline"/>
        </w:rPr>
        <w:t>but it is</w:t>
      </w:r>
      <w:r w:rsidRPr="00674A2E">
        <w:rPr>
          <w:sz w:val="16"/>
        </w:rPr>
        <w:t xml:space="preserve"> </w:t>
      </w:r>
      <w:r w:rsidRPr="00674A2E">
        <w:rPr>
          <w:rStyle w:val="Emphasis"/>
          <w:highlight w:val="yellow"/>
        </w:rPr>
        <w:t>unlikely</w:t>
      </w:r>
      <w:r w:rsidRPr="00674A2E">
        <w:rPr>
          <w:sz w:val="16"/>
          <w:highlight w:val="yellow"/>
        </w:rPr>
        <w:t xml:space="preserve"> </w:t>
      </w:r>
      <w:r w:rsidRPr="00674A2E">
        <w:rPr>
          <w:rStyle w:val="StyleUnderline"/>
          <w:highlight w:val="yellow"/>
        </w:rPr>
        <w:t>to be</w:t>
      </w:r>
      <w:r w:rsidRPr="00674A2E">
        <w:rPr>
          <w:rStyle w:val="StyleUnderline"/>
        </w:rPr>
        <w:t xml:space="preserve"> a </w:t>
      </w:r>
      <w:r w:rsidRPr="00674A2E">
        <w:rPr>
          <w:rStyle w:val="StyleUnderline"/>
          <w:highlight w:val="yellow"/>
        </w:rPr>
        <w:t>decisive</w:t>
      </w:r>
      <w:r w:rsidRPr="00674A2E">
        <w:rPr>
          <w:rStyle w:val="StyleUnderline"/>
        </w:rPr>
        <w:t xml:space="preserve"> causal factor on its own</w:t>
      </w:r>
      <w:r w:rsidRPr="00674A2E">
        <w:rPr>
          <w:sz w:val="16"/>
        </w:rPr>
        <w:t>. Nevertheless, its potential to add fuel to the fire remains a reason that governments need to adopt precautionary policies to manage when and how they use AI.</w:t>
      </w:r>
    </w:p>
    <w:p w14:paraId="3B16CCBA" w14:textId="77777777" w:rsidR="00F509C3" w:rsidRPr="00674A2E" w:rsidRDefault="00F509C3" w:rsidP="00F509C3">
      <w:pPr>
        <w:rPr>
          <w:sz w:val="16"/>
        </w:rPr>
      </w:pPr>
      <w:r w:rsidRPr="00674A2E">
        <w:rPr>
          <w:sz w:val="16"/>
        </w:rPr>
        <w:t>Because AI is still an emerging technology, there are several caveats that come with these conclusions. The first is that forecasting the distant future, while always inherently difficult, is particularly so with AI given uncertainties about its developmental trajectory and the breadth of its potential effects across the world’s militaries, economies, and societies. These pathways could interact in dynamic and unpredictable ways that collectively fuel instability even if the risk associated with each individual pathway is low.</w:t>
      </w:r>
    </w:p>
    <w:p w14:paraId="74B8BFC1" w14:textId="77777777" w:rsidR="00F509C3" w:rsidRPr="00674A2E" w:rsidRDefault="00F509C3" w:rsidP="00F509C3">
      <w:pPr>
        <w:rPr>
          <w:sz w:val="16"/>
        </w:rPr>
      </w:pPr>
      <w:r w:rsidRPr="00674A2E">
        <w:rPr>
          <w:sz w:val="16"/>
        </w:rPr>
        <w:t>Although this analysis focused on the causes of major interstate conflicts, AI might pose more pronounced risks for civil wars by triggering social and economic upheaval in countries with weak state capacity. These internal conflicts can be even more lethal than interstate conflicts, and they have the potential to escalate beyond a country’s own borders (Rustad 2024).</w:t>
      </w:r>
    </w:p>
    <w:p w14:paraId="6EA13430" w14:textId="77777777" w:rsidR="00F509C3" w:rsidRPr="00674A2E" w:rsidRDefault="00F509C3" w:rsidP="00F509C3">
      <w:pPr>
        <w:rPr>
          <w:sz w:val="16"/>
        </w:rPr>
      </w:pPr>
      <w:r w:rsidRPr="00674A2E">
        <w:rPr>
          <w:sz w:val="16"/>
        </w:rPr>
        <w:t xml:space="preserve">While this </w:t>
      </w:r>
      <w:r w:rsidRPr="00674A2E">
        <w:rPr>
          <w:rStyle w:val="StyleUnderline"/>
        </w:rPr>
        <w:t>analysis addressed ways</w:t>
      </w:r>
      <w:r w:rsidRPr="00674A2E">
        <w:rPr>
          <w:sz w:val="16"/>
        </w:rPr>
        <w:t xml:space="preserve"> that </w:t>
      </w:r>
      <w:r w:rsidRPr="00674A2E">
        <w:rPr>
          <w:rStyle w:val="Emphasis"/>
        </w:rPr>
        <w:t>AI</w:t>
      </w:r>
      <w:r w:rsidRPr="00674A2E">
        <w:rPr>
          <w:sz w:val="16"/>
        </w:rPr>
        <w:t xml:space="preserve"> </w:t>
      </w:r>
      <w:r w:rsidRPr="00674A2E">
        <w:rPr>
          <w:rStyle w:val="StyleUnderline"/>
        </w:rPr>
        <w:t>might undermine stability, it is</w:t>
      </w:r>
      <w:r w:rsidRPr="00674A2E">
        <w:rPr>
          <w:sz w:val="16"/>
        </w:rPr>
        <w:t xml:space="preserve"> </w:t>
      </w:r>
      <w:r w:rsidRPr="00674A2E">
        <w:rPr>
          <w:rStyle w:val="Emphasis"/>
        </w:rPr>
        <w:t>important</w:t>
      </w:r>
      <w:r w:rsidRPr="00674A2E">
        <w:rPr>
          <w:sz w:val="16"/>
        </w:rPr>
        <w:t xml:space="preserve"> </w:t>
      </w:r>
      <w:r w:rsidRPr="00674A2E">
        <w:rPr>
          <w:rStyle w:val="StyleUnderline"/>
        </w:rPr>
        <w:t>to note that</w:t>
      </w:r>
      <w:r w:rsidRPr="00674A2E">
        <w:rPr>
          <w:sz w:val="16"/>
        </w:rPr>
        <w:t xml:space="preserve"> </w:t>
      </w:r>
      <w:r w:rsidRPr="00674A2E">
        <w:rPr>
          <w:rStyle w:val="Emphasis"/>
        </w:rPr>
        <w:t xml:space="preserve">AI’s </w:t>
      </w:r>
      <w:r w:rsidRPr="00674A2E">
        <w:rPr>
          <w:rStyle w:val="Emphasis"/>
          <w:highlight w:val="yellow"/>
        </w:rPr>
        <w:t>net effect</w:t>
      </w:r>
      <w:r w:rsidRPr="00674A2E">
        <w:rPr>
          <w:sz w:val="16"/>
        </w:rPr>
        <w:t xml:space="preserve"> may </w:t>
      </w:r>
      <w:r w:rsidRPr="00674A2E">
        <w:rPr>
          <w:rStyle w:val="StyleUnderline"/>
        </w:rPr>
        <w:t>tend toward</w:t>
      </w:r>
      <w:r w:rsidRPr="00674A2E">
        <w:rPr>
          <w:sz w:val="16"/>
        </w:rPr>
        <w:t xml:space="preserve"> </w:t>
      </w:r>
      <w:r w:rsidRPr="00674A2E">
        <w:rPr>
          <w:rStyle w:val="Emphasis"/>
          <w:highlight w:val="yellow"/>
        </w:rPr>
        <w:t>strengthen</w:t>
      </w:r>
      <w:r w:rsidRPr="00674A2E">
        <w:rPr>
          <w:rStyle w:val="Emphasis"/>
        </w:rPr>
        <w:t>ing</w:t>
      </w:r>
      <w:r w:rsidRPr="00674A2E">
        <w:rPr>
          <w:sz w:val="16"/>
        </w:rPr>
        <w:t xml:space="preserve"> </w:t>
      </w:r>
      <w:r w:rsidRPr="00674A2E">
        <w:rPr>
          <w:rStyle w:val="StyleUnderline"/>
        </w:rPr>
        <w:t xml:space="preserve">rather than eroding international </w:t>
      </w:r>
      <w:r w:rsidRPr="00674A2E">
        <w:rPr>
          <w:rStyle w:val="StyleUnderline"/>
          <w:highlight w:val="yellow"/>
        </w:rPr>
        <w:t>stability</w:t>
      </w:r>
      <w:r w:rsidRPr="00674A2E">
        <w:rPr>
          <w:sz w:val="16"/>
        </w:rPr>
        <w:t>. Researchers could apply this same framework to the more positive side of the ledger: What are the hypotheses about how AI could promote stability and peace, and what conditions would need to align for that more positive vision to materialize?</w:t>
      </w:r>
    </w:p>
    <w:p w14:paraId="395C16FD" w14:textId="77777777" w:rsidR="00F509C3" w:rsidRPr="00674A2E" w:rsidRDefault="00F509C3" w:rsidP="00F509C3">
      <w:pPr>
        <w:pStyle w:val="Heading3"/>
        <w:rPr>
          <w:rFonts w:cs="Arial"/>
        </w:rPr>
      </w:pPr>
      <w:r w:rsidRPr="00674A2E">
        <w:rPr>
          <w:rFonts w:cs="Arial"/>
        </w:rPr>
        <w:t>AT: Disinformation---1NC</w:t>
      </w:r>
    </w:p>
    <w:p w14:paraId="756DF08A" w14:textId="77777777" w:rsidR="00F509C3" w:rsidRPr="00674A2E" w:rsidRDefault="00F509C3" w:rsidP="00F509C3">
      <w:pPr>
        <w:pStyle w:val="Heading4"/>
        <w:rPr>
          <w:rFonts w:cs="Arial"/>
        </w:rPr>
      </w:pPr>
      <w:bookmarkStart w:id="35" w:name="Level_3_8604"/>
      <w:r w:rsidRPr="00674A2E">
        <w:rPr>
          <w:rFonts w:cs="Arial"/>
        </w:rPr>
        <w:t xml:space="preserve">It’s effect on conflict is </w:t>
      </w:r>
      <w:r w:rsidRPr="00674A2E">
        <w:rPr>
          <w:rFonts w:cs="Arial"/>
          <w:u w:val="single"/>
        </w:rPr>
        <w:t>limited</w:t>
      </w:r>
      <w:r w:rsidRPr="00674A2E">
        <w:rPr>
          <w:rFonts w:cs="Arial"/>
        </w:rPr>
        <w:t xml:space="preserve">, </w:t>
      </w:r>
      <w:r w:rsidRPr="00674A2E">
        <w:rPr>
          <w:rFonts w:cs="Arial"/>
          <w:u w:val="single"/>
        </w:rPr>
        <w:t>blow-back</w:t>
      </w:r>
      <w:r w:rsidRPr="00674A2E">
        <w:rPr>
          <w:rFonts w:cs="Arial"/>
        </w:rPr>
        <w:t xml:space="preserve"> deters use, and political beliefs are </w:t>
      </w:r>
      <w:r w:rsidRPr="00674A2E">
        <w:rPr>
          <w:rFonts w:cs="Arial"/>
          <w:u w:val="single"/>
        </w:rPr>
        <w:t>immutable</w:t>
      </w:r>
      <w:r w:rsidRPr="00674A2E">
        <w:rPr>
          <w:rFonts w:cs="Arial"/>
        </w:rPr>
        <w:t xml:space="preserve">. </w:t>
      </w:r>
    </w:p>
    <w:p w14:paraId="15B1D559" w14:textId="77777777" w:rsidR="00F509C3" w:rsidRPr="00674A2E" w:rsidRDefault="00F509C3" w:rsidP="00F509C3">
      <w:r w:rsidRPr="00674A2E">
        <w:t xml:space="preserve">Harold </w:t>
      </w:r>
      <w:r w:rsidRPr="00674A2E">
        <w:rPr>
          <w:rStyle w:val="Style13ptBold"/>
        </w:rPr>
        <w:t>Trinkunas 20</w:t>
      </w:r>
      <w:r w:rsidRPr="00674A2E">
        <w:t xml:space="preserve">. Senior Research Scholar and Deputy Director at the Stanford Center for International Security and Cooperation, et al., 3/2020, “What Can Be Done to Minimize the Effects of the Global Information Ecosystem on the Risk of Nuclear War?” </w:t>
      </w:r>
      <w:r w:rsidRPr="00674A2E">
        <w:rPr>
          <w:i/>
          <w:iCs/>
        </w:rPr>
        <w:t>Three Tweets to Midnight: Effects of the Global Information Ecosystem on the Risk of Nuclear Conflict</w:t>
      </w:r>
      <w:r w:rsidRPr="00674A2E">
        <w:t>, Chapter 10, pp. 193-201, https://www.hoover.org/sites/default/files/research/docs/trinkunas_threetweetstomidnight_193-214_ch.10.pdf</w:t>
      </w:r>
    </w:p>
    <w:p w14:paraId="62526A82" w14:textId="77777777" w:rsidR="00F509C3" w:rsidRPr="00674A2E" w:rsidRDefault="00F509C3" w:rsidP="00F509C3">
      <w:pPr>
        <w:rPr>
          <w:sz w:val="14"/>
        </w:rPr>
      </w:pPr>
      <w:r w:rsidRPr="00674A2E">
        <w:rPr>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674A2E">
        <w:rPr>
          <w:rStyle w:val="StyleUnderline"/>
        </w:rPr>
        <w:t>there are</w:t>
      </w:r>
      <w:r w:rsidRPr="00674A2E">
        <w:rPr>
          <w:sz w:val="14"/>
        </w:rPr>
        <w:t xml:space="preserve"> some likely </w:t>
      </w:r>
      <w:r w:rsidRPr="00674A2E">
        <w:rPr>
          <w:rStyle w:val="Emphasis"/>
        </w:rPr>
        <w:t>limits</w:t>
      </w:r>
      <w:r w:rsidRPr="00674A2E">
        <w:rPr>
          <w:rStyle w:val="StyleUnderline"/>
        </w:rPr>
        <w:t xml:space="preserve"> on what </w:t>
      </w:r>
      <w:r w:rsidRPr="00674A2E">
        <w:rPr>
          <w:rStyle w:val="Emphasis"/>
        </w:rPr>
        <w:t>information alone</w:t>
      </w:r>
      <w:r w:rsidRPr="00674A2E">
        <w:rPr>
          <w:rStyle w:val="StyleUnderline"/>
        </w:rPr>
        <w:t xml:space="preserve"> can </w:t>
      </w:r>
      <w:r w:rsidRPr="00674A2E">
        <w:rPr>
          <w:rStyle w:val="Emphasis"/>
        </w:rPr>
        <w:t>achieve</w:t>
      </w:r>
      <w:r w:rsidRPr="00674A2E">
        <w:rPr>
          <w:sz w:val="14"/>
        </w:rPr>
        <w:t xml:space="preserve">. </w:t>
      </w:r>
    </w:p>
    <w:p w14:paraId="0ECCD964" w14:textId="77777777" w:rsidR="00F509C3" w:rsidRPr="00674A2E" w:rsidRDefault="00F509C3" w:rsidP="00F509C3">
      <w:pPr>
        <w:rPr>
          <w:sz w:val="14"/>
        </w:rPr>
      </w:pPr>
      <w:r w:rsidRPr="00674A2E">
        <w:rPr>
          <w:sz w:val="14"/>
        </w:rPr>
        <w:t xml:space="preserve">The </w:t>
      </w:r>
      <w:r w:rsidRPr="00674A2E">
        <w:rPr>
          <w:rStyle w:val="StyleUnderline"/>
        </w:rPr>
        <w:t xml:space="preserve">first </w:t>
      </w:r>
      <w:r w:rsidRPr="00674A2E">
        <w:rPr>
          <w:rStyle w:val="StyleUnderline"/>
          <w:highlight w:val="yellow"/>
        </w:rPr>
        <w:t>limit on</w:t>
      </w:r>
      <w:r w:rsidRPr="00674A2E">
        <w:rPr>
          <w:rStyle w:val="StyleUnderline"/>
        </w:rPr>
        <w:t xml:space="preserve"> the </w:t>
      </w:r>
      <w:r w:rsidRPr="00674A2E">
        <w:rPr>
          <w:rStyle w:val="StyleUnderline"/>
          <w:highlight w:val="yellow"/>
        </w:rPr>
        <w:t>impact of</w:t>
      </w:r>
      <w:r w:rsidRPr="00674A2E">
        <w:rPr>
          <w:sz w:val="14"/>
        </w:rPr>
        <w:t xml:space="preserve"> the evolving </w:t>
      </w:r>
      <w:r w:rsidRPr="00674A2E">
        <w:rPr>
          <w:rStyle w:val="Emphasis"/>
          <w:highlight w:val="yellow"/>
        </w:rPr>
        <w:t>info</w:t>
      </w:r>
      <w:r w:rsidRPr="00674A2E">
        <w:rPr>
          <w:rStyle w:val="Emphasis"/>
        </w:rPr>
        <w:t xml:space="preserve">rmation </w:t>
      </w:r>
      <w:r w:rsidRPr="00674A2E">
        <w:rPr>
          <w:rStyle w:val="Emphasis"/>
          <w:highlight w:val="yellow"/>
        </w:rPr>
        <w:t>ecosystem</w:t>
      </w:r>
      <w:r w:rsidRPr="00674A2E">
        <w:rPr>
          <w:rStyle w:val="StyleUnderline"/>
          <w:highlight w:val="yellow"/>
        </w:rPr>
        <w:t xml:space="preserve"> on</w:t>
      </w:r>
      <w:r w:rsidRPr="00674A2E">
        <w:rPr>
          <w:sz w:val="14"/>
        </w:rPr>
        <w:t xml:space="preserve"> the likelihood of </w:t>
      </w:r>
      <w:r w:rsidRPr="00674A2E">
        <w:rPr>
          <w:rStyle w:val="StyleUnderline"/>
        </w:rPr>
        <w:t xml:space="preserve">interstate </w:t>
      </w:r>
      <w:r w:rsidRPr="00674A2E">
        <w:rPr>
          <w:rStyle w:val="StyleUnderline"/>
          <w:highlight w:val="yellow"/>
        </w:rPr>
        <w:t>conflict is</w:t>
      </w:r>
      <w:r w:rsidRPr="00674A2E">
        <w:rPr>
          <w:sz w:val="14"/>
        </w:rPr>
        <w:t xml:space="preserve"> the </w:t>
      </w:r>
      <w:r w:rsidRPr="00674A2E">
        <w:rPr>
          <w:rStyle w:val="StyleUnderline"/>
        </w:rPr>
        <w:t xml:space="preserve">underlying </w:t>
      </w:r>
      <w:r w:rsidRPr="00674A2E">
        <w:rPr>
          <w:rStyle w:val="Emphasis"/>
          <w:highlight w:val="yellow"/>
        </w:rPr>
        <w:t>material distribution of capabilities</w:t>
      </w:r>
      <w:r w:rsidRPr="00674A2E">
        <w:rPr>
          <w:rStyle w:val="StyleUnderline"/>
        </w:rPr>
        <w:t xml:space="preserve"> among states</w:t>
      </w:r>
      <w:r w:rsidRPr="00674A2E">
        <w:rPr>
          <w:sz w:val="14"/>
        </w:rPr>
        <w:t xml:space="preserve">. The findings in this volume are relevant to the dimensions of international conflict that relate to misperception, miscalculation, and the risk of inadvertent war. In other words, </w:t>
      </w:r>
      <w:r w:rsidRPr="00674A2E">
        <w:rPr>
          <w:rStyle w:val="StyleUnderline"/>
        </w:rPr>
        <w:t>even though</w:t>
      </w:r>
      <w:r w:rsidRPr="00674A2E">
        <w:rPr>
          <w:sz w:val="14"/>
        </w:rPr>
        <w:t xml:space="preserve"> the </w:t>
      </w:r>
      <w:r w:rsidRPr="00674A2E">
        <w:rPr>
          <w:rStyle w:val="StyleUnderline"/>
        </w:rPr>
        <w:t>global information ecosystem</w:t>
      </w:r>
      <w:r w:rsidRPr="00674A2E">
        <w:rPr>
          <w:sz w:val="14"/>
        </w:rPr>
        <w:t xml:space="preserve"> now </w:t>
      </w:r>
      <w:r w:rsidRPr="00674A2E">
        <w:rPr>
          <w:rStyle w:val="StyleUnderline"/>
        </w:rPr>
        <w:t>makes new capabilities available to both great and small powers, and even if it increasingly exposes</w:t>
      </w:r>
      <w:r w:rsidRPr="00674A2E">
        <w:rPr>
          <w:sz w:val="14"/>
        </w:rPr>
        <w:t xml:space="preserve"> global publics and </w:t>
      </w:r>
      <w:r w:rsidRPr="00674A2E">
        <w:rPr>
          <w:rStyle w:val="StyleUnderline"/>
        </w:rPr>
        <w:t>leaders to</w:t>
      </w:r>
      <w:r w:rsidRPr="00674A2E">
        <w:rPr>
          <w:sz w:val="14"/>
        </w:rPr>
        <w:t xml:space="preserve"> misinformation, </w:t>
      </w:r>
      <w:r w:rsidRPr="00674A2E">
        <w:rPr>
          <w:rStyle w:val="Emphasis"/>
        </w:rPr>
        <w:t>disinfo</w:t>
      </w:r>
      <w:r w:rsidRPr="00674A2E">
        <w:rPr>
          <w:rStyle w:val="StyleUnderline"/>
        </w:rPr>
        <w:t>rmation</w:t>
      </w:r>
      <w:r w:rsidRPr="00674A2E">
        <w:rPr>
          <w:sz w:val="14"/>
        </w:rPr>
        <w:t xml:space="preserve">, and post-truth, the </w:t>
      </w:r>
      <w:r w:rsidRPr="00674A2E">
        <w:rPr>
          <w:rStyle w:val="Emphasis"/>
          <w:highlight w:val="yellow"/>
        </w:rPr>
        <w:t>great powers</w:t>
      </w:r>
      <w:r w:rsidRPr="00674A2E">
        <w:rPr>
          <w:rStyle w:val="StyleUnderline"/>
          <w:highlight w:val="yellow"/>
        </w:rPr>
        <w:t xml:space="preserve"> </w:t>
      </w:r>
      <w:r w:rsidRPr="00674A2E">
        <w:rPr>
          <w:rStyle w:val="Emphasis"/>
          <w:highlight w:val="yellow"/>
        </w:rPr>
        <w:t>remain</w:t>
      </w:r>
      <w:r w:rsidRPr="00674A2E">
        <w:rPr>
          <w:rStyle w:val="StyleUnderline"/>
        </w:rPr>
        <w:t xml:space="preserve"> materially </w:t>
      </w:r>
      <w:r w:rsidRPr="00674A2E">
        <w:rPr>
          <w:rStyle w:val="Emphasis"/>
          <w:highlight w:val="yellow"/>
        </w:rPr>
        <w:t>more capable</w:t>
      </w:r>
      <w:r w:rsidRPr="00674A2E">
        <w:rPr>
          <w:rStyle w:val="StyleUnderline"/>
          <w:highlight w:val="yellow"/>
        </w:rPr>
        <w:t xml:space="preserve"> and are</w:t>
      </w:r>
      <w:r w:rsidRPr="00674A2E">
        <w:rPr>
          <w:sz w:val="14"/>
        </w:rPr>
        <w:t xml:space="preserve"> thus </w:t>
      </w:r>
      <w:r w:rsidRPr="00674A2E">
        <w:rPr>
          <w:rStyle w:val="StyleUnderline"/>
        </w:rPr>
        <w:t xml:space="preserve">more </w:t>
      </w:r>
      <w:r w:rsidRPr="00674A2E">
        <w:rPr>
          <w:rStyle w:val="StyleUnderline"/>
          <w:highlight w:val="yellow"/>
        </w:rPr>
        <w:t>able to impose</w:t>
      </w:r>
      <w:r w:rsidRPr="00674A2E">
        <w:rPr>
          <w:rStyle w:val="StyleUnderline"/>
        </w:rPr>
        <w:t xml:space="preserve"> their </w:t>
      </w:r>
      <w:r w:rsidRPr="00674A2E">
        <w:rPr>
          <w:rStyle w:val="StyleUnderline"/>
          <w:highlight w:val="yellow"/>
        </w:rPr>
        <w:t>preferences on others</w:t>
      </w:r>
      <w:r w:rsidRPr="00674A2E">
        <w:rPr>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63BC94D6" w14:textId="77777777" w:rsidR="00F509C3" w:rsidRPr="00674A2E" w:rsidRDefault="00F509C3" w:rsidP="00F509C3">
      <w:pPr>
        <w:rPr>
          <w:sz w:val="14"/>
        </w:rPr>
      </w:pPr>
      <w:r w:rsidRPr="00674A2E">
        <w:rPr>
          <w:rStyle w:val="StyleUnderline"/>
        </w:rPr>
        <w:t>Another limit is</w:t>
      </w:r>
      <w:r w:rsidRPr="00674A2E">
        <w:rPr>
          <w:sz w:val="14"/>
        </w:rPr>
        <w:t xml:space="preserve"> the possibility </w:t>
      </w:r>
      <w:r w:rsidRPr="00674A2E">
        <w:rPr>
          <w:rStyle w:val="StyleUnderline"/>
        </w:rPr>
        <w:t xml:space="preserve">that </w:t>
      </w:r>
      <w:r w:rsidRPr="00674A2E">
        <w:rPr>
          <w:rStyle w:val="StyleUnderline"/>
          <w:highlight w:val="yellow"/>
        </w:rPr>
        <w:t>those conducting</w:t>
      </w:r>
      <w:r w:rsidRPr="00674A2E">
        <w:rPr>
          <w:rStyle w:val="StyleUnderline"/>
        </w:rPr>
        <w:t xml:space="preserve"> influence </w:t>
      </w:r>
      <w:r w:rsidRPr="00674A2E">
        <w:rPr>
          <w:rStyle w:val="StyleUnderline"/>
          <w:highlight w:val="yellow"/>
        </w:rPr>
        <w:t>operations may “lose control” of</w:t>
      </w:r>
      <w:r w:rsidRPr="00674A2E">
        <w:rPr>
          <w:sz w:val="14"/>
        </w:rPr>
        <w:t xml:space="preserve"> the </w:t>
      </w:r>
      <w:r w:rsidRPr="00674A2E">
        <w:rPr>
          <w:rStyle w:val="Emphasis"/>
          <w:highlight w:val="yellow"/>
        </w:rPr>
        <w:t>disinfo</w:t>
      </w:r>
      <w:r w:rsidRPr="00674A2E">
        <w:rPr>
          <w:rStyle w:val="StyleUnderline"/>
        </w:rPr>
        <w:t>rmation</w:t>
      </w:r>
      <w:r w:rsidRPr="00674A2E">
        <w:rPr>
          <w:sz w:val="14"/>
        </w:rPr>
        <w:t xml:space="preserve"> or propaganda they are using </w:t>
      </w:r>
      <w:r w:rsidRPr="00674A2E">
        <w:rPr>
          <w:rStyle w:val="StyleUnderline"/>
          <w:highlight w:val="yellow"/>
        </w:rPr>
        <w:t>and</w:t>
      </w:r>
      <w:r w:rsidRPr="00674A2E">
        <w:rPr>
          <w:rStyle w:val="StyleUnderline"/>
        </w:rPr>
        <w:t xml:space="preserve"> that </w:t>
      </w:r>
      <w:r w:rsidRPr="00674A2E">
        <w:rPr>
          <w:rStyle w:val="StyleUnderline"/>
          <w:highlight w:val="yellow"/>
        </w:rPr>
        <w:t>it will “</w:t>
      </w:r>
      <w:r w:rsidRPr="00674A2E">
        <w:rPr>
          <w:rStyle w:val="Emphasis"/>
          <w:highlight w:val="yellow"/>
        </w:rPr>
        <w:t>blow back</w:t>
      </w:r>
      <w:r w:rsidRPr="00674A2E">
        <w:rPr>
          <w:rStyle w:val="StyleUnderline"/>
          <w:highlight w:val="yellow"/>
        </w:rPr>
        <w:t>”</w:t>
      </w:r>
      <w:r w:rsidRPr="00674A2E">
        <w:rPr>
          <w:rStyle w:val="StyleUnderline"/>
        </w:rPr>
        <w:t xml:space="preserve"> on their </w:t>
      </w:r>
      <w:r w:rsidRPr="00674A2E">
        <w:rPr>
          <w:rStyle w:val="Emphasis"/>
        </w:rPr>
        <w:t>own</w:t>
      </w:r>
      <w:r w:rsidRPr="00674A2E">
        <w:rPr>
          <w:sz w:val="14"/>
        </w:rPr>
        <w:t xml:space="preserve"> population or </w:t>
      </w:r>
      <w:r w:rsidRPr="00674A2E">
        <w:rPr>
          <w:rStyle w:val="StyleUnderline"/>
        </w:rPr>
        <w:t>leaders</w:t>
      </w:r>
      <w:r w:rsidRPr="00674A2E">
        <w:rPr>
          <w:sz w:val="14"/>
        </w:rPr>
        <w:t xml:space="preserve">. Lewis in this volume documents </w:t>
      </w:r>
      <w:r w:rsidRPr="00674A2E">
        <w:rPr>
          <w:rStyle w:val="Emphasis"/>
          <w:highlight w:val="yellow"/>
        </w:rPr>
        <w:t>several instances</w:t>
      </w:r>
      <w:r w:rsidRPr="00674A2E">
        <w:rPr>
          <w:rStyle w:val="StyleUnderline"/>
        </w:rPr>
        <w:t xml:space="preserve"> in which information operations went </w:t>
      </w:r>
      <w:r w:rsidRPr="00674A2E">
        <w:rPr>
          <w:rStyle w:val="Emphasis"/>
        </w:rPr>
        <w:t>awry</w:t>
      </w:r>
      <w:r w:rsidRPr="00674A2E">
        <w:rPr>
          <w:sz w:val="14"/>
        </w:rPr>
        <w:t xml:space="preserve">, infecting the debate on issues related to deterrence, nuclear deployments, and nuclear doctrine in the Soviet Union, later Russia, and possibly the United States. </w:t>
      </w:r>
      <w:r w:rsidRPr="00674A2E">
        <w:rPr>
          <w:rStyle w:val="StyleUnderline"/>
        </w:rPr>
        <w:t>This is</w:t>
      </w:r>
      <w:r w:rsidRPr="00674A2E">
        <w:rPr>
          <w:sz w:val="14"/>
        </w:rPr>
        <w:t xml:space="preserve"> of course </w:t>
      </w:r>
      <w:r w:rsidRPr="00674A2E">
        <w:rPr>
          <w:rStyle w:val="StyleUnderline"/>
        </w:rPr>
        <w:t>more of a concern for those attempting</w:t>
      </w:r>
      <w:r w:rsidRPr="00674A2E">
        <w:rPr>
          <w:sz w:val="14"/>
        </w:rPr>
        <w:t xml:space="preserve"> to use influence operations </w:t>
      </w:r>
      <w:r w:rsidRPr="00674A2E">
        <w:rPr>
          <w:rStyle w:val="StyleUnderline"/>
        </w:rPr>
        <w:t xml:space="preserve">to achieve </w:t>
      </w:r>
      <w:r w:rsidRPr="00674A2E">
        <w:rPr>
          <w:rStyle w:val="Emphasis"/>
        </w:rPr>
        <w:t>particular effects</w:t>
      </w:r>
      <w:r w:rsidRPr="00674A2E">
        <w:rPr>
          <w:sz w:val="14"/>
        </w:rPr>
        <w:t xml:space="preserve"> than for those who simply intend to sow chaos or promote polarization—which, as has been suggested by recent Russian influence operations, may be a goal in itself. But </w:t>
      </w:r>
      <w:r w:rsidRPr="00674A2E">
        <w:rPr>
          <w:rStyle w:val="StyleUnderline"/>
          <w:highlight w:val="yellow"/>
        </w:rPr>
        <w:t>to the extent</w:t>
      </w:r>
      <w:r w:rsidRPr="00674A2E">
        <w:rPr>
          <w:sz w:val="14"/>
        </w:rPr>
        <w:t xml:space="preserve"> that </w:t>
      </w:r>
      <w:r w:rsidRPr="00674A2E">
        <w:rPr>
          <w:rStyle w:val="StyleUnderline"/>
          <w:highlight w:val="yellow"/>
        </w:rPr>
        <w:t>those conducting</w:t>
      </w:r>
      <w:r w:rsidRPr="00674A2E">
        <w:rPr>
          <w:rStyle w:val="StyleUnderline"/>
        </w:rPr>
        <w:t xml:space="preserve"> information operations </w:t>
      </w:r>
      <w:r w:rsidRPr="00674A2E">
        <w:rPr>
          <w:rStyle w:val="StyleUnderline"/>
          <w:highlight w:val="yellow"/>
        </w:rPr>
        <w:t>become</w:t>
      </w:r>
      <w:r w:rsidRPr="00674A2E">
        <w:rPr>
          <w:rStyle w:val="StyleUnderline"/>
        </w:rPr>
        <w:t xml:space="preserve"> more </w:t>
      </w:r>
      <w:r w:rsidRPr="00674A2E">
        <w:rPr>
          <w:rStyle w:val="Emphasis"/>
          <w:highlight w:val="yellow"/>
        </w:rPr>
        <w:t>aware</w:t>
      </w:r>
      <w:r w:rsidRPr="00674A2E">
        <w:rPr>
          <w:rStyle w:val="StyleUnderline"/>
          <w:highlight w:val="yellow"/>
        </w:rPr>
        <w:t xml:space="preserve"> of this</w:t>
      </w:r>
      <w:r w:rsidRPr="00674A2E">
        <w:rPr>
          <w:rStyle w:val="StyleUnderline"/>
        </w:rPr>
        <w:t xml:space="preserve"> possibility</w:t>
      </w:r>
      <w:r w:rsidRPr="00674A2E">
        <w:rPr>
          <w:sz w:val="14"/>
        </w:rPr>
        <w:t xml:space="preserve"> (i.e., if an operation goes badly wrong), </w:t>
      </w:r>
      <w:r w:rsidRPr="00674A2E">
        <w:rPr>
          <w:rStyle w:val="StyleUnderline"/>
        </w:rPr>
        <w:t xml:space="preserve">this </w:t>
      </w:r>
      <w:r w:rsidRPr="00674A2E">
        <w:rPr>
          <w:rStyle w:val="StyleUnderline"/>
          <w:highlight w:val="yellow"/>
        </w:rPr>
        <w:t>may</w:t>
      </w:r>
      <w:r w:rsidRPr="00674A2E">
        <w:rPr>
          <w:sz w:val="14"/>
        </w:rPr>
        <w:t xml:space="preserve"> in the future </w:t>
      </w:r>
      <w:r w:rsidRPr="00674A2E">
        <w:rPr>
          <w:rStyle w:val="StyleUnderline"/>
          <w:highlight w:val="yellow"/>
        </w:rPr>
        <w:t xml:space="preserve">lead states to </w:t>
      </w:r>
      <w:r w:rsidRPr="00674A2E">
        <w:rPr>
          <w:rStyle w:val="Emphasis"/>
          <w:highlight w:val="yellow"/>
        </w:rPr>
        <w:t>self-deter</w:t>
      </w:r>
      <w:r w:rsidRPr="00674A2E">
        <w:rPr>
          <w:rStyle w:val="StyleUnderline"/>
        </w:rPr>
        <w:t xml:space="preserve"> from using this capability</w:t>
      </w:r>
      <w:r w:rsidRPr="00674A2E">
        <w:rPr>
          <w:sz w:val="14"/>
        </w:rPr>
        <w:t>.</w:t>
      </w:r>
    </w:p>
    <w:p w14:paraId="54A6C8D5" w14:textId="77777777" w:rsidR="00F509C3" w:rsidRPr="00674A2E" w:rsidRDefault="00F509C3" w:rsidP="00F509C3">
      <w:pPr>
        <w:rPr>
          <w:sz w:val="14"/>
        </w:rPr>
      </w:pPr>
      <w:r w:rsidRPr="00674A2E">
        <w:rPr>
          <w:sz w:val="14"/>
        </w:rPr>
        <w:t xml:space="preserve">There is also </w:t>
      </w:r>
      <w:r w:rsidRPr="00674A2E">
        <w:rPr>
          <w:rStyle w:val="StyleUnderline"/>
        </w:rPr>
        <w:t>cause to be</w:t>
      </w:r>
      <w:r w:rsidRPr="00674A2E">
        <w:rPr>
          <w:sz w:val="14"/>
        </w:rPr>
        <w:t xml:space="preserve"> more </w:t>
      </w:r>
      <w:r w:rsidRPr="00674A2E">
        <w:rPr>
          <w:rStyle w:val="Emphasis"/>
        </w:rPr>
        <w:t>contingent</w:t>
      </w:r>
      <w:r w:rsidRPr="00674A2E">
        <w:rPr>
          <w:rStyle w:val="StyleUnderline"/>
        </w:rPr>
        <w:t xml:space="preserve"> in asserting what effects </w:t>
      </w:r>
      <w:r w:rsidRPr="00674A2E">
        <w:rPr>
          <w:rStyle w:val="Emphasis"/>
        </w:rPr>
        <w:t>social media</w:t>
      </w:r>
      <w:r w:rsidRPr="00674A2E">
        <w:rPr>
          <w:rStyle w:val="StyleUnderline"/>
        </w:rPr>
        <w:t xml:space="preserve"> might have</w:t>
      </w:r>
      <w:r w:rsidRPr="00674A2E">
        <w:rPr>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674A2E">
        <w:rPr>
          <w:rStyle w:val="StyleUnderline"/>
          <w:highlight w:val="yellow"/>
        </w:rPr>
        <w:t>Changing opinions by dislodging</w:t>
      </w:r>
      <w:r w:rsidRPr="00674A2E">
        <w:rPr>
          <w:sz w:val="14"/>
        </w:rPr>
        <w:t xml:space="preserve"> those </w:t>
      </w:r>
      <w:r w:rsidRPr="00674A2E">
        <w:rPr>
          <w:rStyle w:val="StyleUnderline"/>
          <w:highlight w:val="yellow"/>
        </w:rPr>
        <w:t>narratives</w:t>
      </w:r>
      <w:r w:rsidRPr="00674A2E">
        <w:rPr>
          <w:rStyle w:val="StyleUnderline"/>
        </w:rPr>
        <w:t xml:space="preserve"> through political communication </w:t>
      </w:r>
      <w:r w:rsidRPr="00674A2E">
        <w:rPr>
          <w:rStyle w:val="StyleUnderline"/>
          <w:highlight w:val="yellow"/>
        </w:rPr>
        <w:t xml:space="preserve">is </w:t>
      </w:r>
      <w:r w:rsidRPr="00674A2E">
        <w:rPr>
          <w:rStyle w:val="Emphasis"/>
          <w:highlight w:val="yellow"/>
        </w:rPr>
        <w:t>extremely difficult</w:t>
      </w:r>
      <w:r w:rsidRPr="00674A2E">
        <w:rPr>
          <w:sz w:val="14"/>
        </w:rPr>
        <w:t xml:space="preserve">, and </w:t>
      </w:r>
      <w:r w:rsidRPr="00674A2E">
        <w:rPr>
          <w:rStyle w:val="StyleUnderline"/>
          <w:highlight w:val="yellow"/>
        </w:rPr>
        <w:t xml:space="preserve">it is </w:t>
      </w:r>
      <w:r w:rsidRPr="00674A2E">
        <w:rPr>
          <w:rStyle w:val="Emphasis"/>
          <w:highlight w:val="yellow"/>
        </w:rPr>
        <w:t>unclear</w:t>
      </w:r>
      <w:r w:rsidRPr="00674A2E">
        <w:rPr>
          <w:rStyle w:val="StyleUnderline"/>
          <w:highlight w:val="yellow"/>
        </w:rPr>
        <w:t xml:space="preserve"> if social media are</w:t>
      </w:r>
      <w:r w:rsidRPr="00674A2E">
        <w:rPr>
          <w:sz w:val="14"/>
        </w:rPr>
        <w:t xml:space="preserve"> an </w:t>
      </w:r>
      <w:r w:rsidRPr="00674A2E">
        <w:rPr>
          <w:rStyle w:val="Emphasis"/>
          <w:highlight w:val="yellow"/>
        </w:rPr>
        <w:t>effective</w:t>
      </w:r>
      <w:r w:rsidRPr="00674A2E">
        <w:rPr>
          <w:rStyle w:val="Emphasis"/>
        </w:rPr>
        <w:t xml:space="preserve"> means</w:t>
      </w:r>
      <w:r w:rsidRPr="00674A2E">
        <w:rPr>
          <w:rStyle w:val="StyleUnderline"/>
        </w:rPr>
        <w:t xml:space="preserve"> for that</w:t>
      </w:r>
      <w:r w:rsidRPr="00674A2E">
        <w:rPr>
          <w:sz w:val="14"/>
        </w:rPr>
        <w:t xml:space="preserve">. O’Loughlin provides a valuable cautionary note by describing a paradox that this situation presents. While social media have enabled a new and cheaper means to influence politics—at home and abroad—he believes </w:t>
      </w:r>
      <w:r w:rsidRPr="00674A2E">
        <w:rPr>
          <w:rStyle w:val="StyleUnderline"/>
        </w:rPr>
        <w:t xml:space="preserve">there is </w:t>
      </w:r>
      <w:r w:rsidRPr="00674A2E">
        <w:rPr>
          <w:rStyle w:val="Emphasis"/>
          <w:highlight w:val="yellow"/>
        </w:rPr>
        <w:t>not enough ev</w:t>
      </w:r>
      <w:r w:rsidRPr="00674A2E">
        <w:rPr>
          <w:rStyle w:val="StyleUnderline"/>
        </w:rPr>
        <w:t xml:space="preserve">idence </w:t>
      </w:r>
      <w:r w:rsidRPr="00674A2E">
        <w:rPr>
          <w:rStyle w:val="StyleUnderline"/>
          <w:highlight w:val="yellow"/>
        </w:rPr>
        <w:t>that</w:t>
      </w:r>
      <w:r w:rsidRPr="00674A2E">
        <w:rPr>
          <w:rStyle w:val="StyleUnderline"/>
        </w:rPr>
        <w:t xml:space="preserve"> political </w:t>
      </w:r>
      <w:r w:rsidRPr="00674A2E">
        <w:rPr>
          <w:rStyle w:val="StyleUnderline"/>
          <w:highlight w:val="yellow"/>
        </w:rPr>
        <w:t>communication on social media is</w:t>
      </w:r>
      <w:r w:rsidRPr="00674A2E">
        <w:rPr>
          <w:sz w:val="14"/>
        </w:rPr>
        <w:t xml:space="preserve"> any </w:t>
      </w:r>
      <w:r w:rsidRPr="00674A2E">
        <w:rPr>
          <w:rStyle w:val="StyleUnderline"/>
          <w:highlight w:val="yellow"/>
        </w:rPr>
        <w:t>better</w:t>
      </w:r>
      <w:r w:rsidRPr="00674A2E">
        <w:rPr>
          <w:rStyle w:val="StyleUnderline"/>
        </w:rPr>
        <w:t xml:space="preserve"> at persuasion </w:t>
      </w:r>
      <w:r w:rsidRPr="00674A2E">
        <w:rPr>
          <w:rStyle w:val="StyleUnderline"/>
          <w:highlight w:val="yellow"/>
        </w:rPr>
        <w:t xml:space="preserve">than </w:t>
      </w:r>
      <w:r w:rsidRPr="00674A2E">
        <w:rPr>
          <w:rStyle w:val="Emphasis"/>
          <w:highlight w:val="yellow"/>
        </w:rPr>
        <w:t>traditional media</w:t>
      </w:r>
      <w:r w:rsidRPr="00674A2E">
        <w:rPr>
          <w:rStyle w:val="StyleUnderline"/>
        </w:rPr>
        <w:t xml:space="preserve">. It is </w:t>
      </w:r>
      <w:r w:rsidRPr="00674A2E">
        <w:rPr>
          <w:rStyle w:val="Emphasis"/>
        </w:rPr>
        <w:t>unclear</w:t>
      </w:r>
      <w:r w:rsidRPr="00674A2E">
        <w:rPr>
          <w:rStyle w:val="StyleUnderline"/>
        </w:rPr>
        <w:t xml:space="preserve"> if information operations</w:t>
      </w:r>
      <w:r w:rsidRPr="00674A2E">
        <w:rPr>
          <w:sz w:val="14"/>
        </w:rPr>
        <w:t xml:space="preserve"> on social media </w:t>
      </w:r>
      <w:r w:rsidRPr="00674A2E">
        <w:rPr>
          <w:rStyle w:val="StyleUnderline"/>
        </w:rPr>
        <w:t>would change public opinion or</w:t>
      </w:r>
      <w:r w:rsidRPr="00674A2E">
        <w:rPr>
          <w:sz w:val="14"/>
        </w:rPr>
        <w:t xml:space="preserve"> simply help </w:t>
      </w:r>
      <w:r w:rsidRPr="00674A2E">
        <w:rPr>
          <w:rStyle w:val="StyleUnderline"/>
        </w:rPr>
        <w:t>make more apparent the opinions of certain constituencies and their long-held views</w:t>
      </w:r>
      <w:r w:rsidRPr="00674A2E">
        <w:rPr>
          <w:sz w:val="14"/>
        </w:rPr>
        <w:t>. Gaining more insight into and gathering evidence on such questions would better show whether social media significantly affect public opinion and help explain what roles information operations on social media might have during international crises.</w:t>
      </w:r>
    </w:p>
    <w:bookmarkEnd w:id="35"/>
    <w:p w14:paraId="1D736D38" w14:textId="77777777" w:rsidR="00F509C3" w:rsidRPr="00674A2E" w:rsidRDefault="00F509C3" w:rsidP="00F509C3"/>
    <w:p w14:paraId="7031CF03" w14:textId="77777777" w:rsidR="00F509C3" w:rsidRPr="00D65CBB" w:rsidRDefault="00F509C3" w:rsidP="00F509C3"/>
    <w:p w14:paraId="7C6E30E2" w14:textId="77777777" w:rsidR="00F509C3" w:rsidRDefault="00F509C3" w:rsidP="00F509C3">
      <w:pPr>
        <w:pStyle w:val="Heading1"/>
      </w:pPr>
      <w:r>
        <w:t>2NC</w:t>
      </w:r>
    </w:p>
    <w:p w14:paraId="2A565400" w14:textId="77777777" w:rsidR="00F509C3" w:rsidRDefault="00F509C3" w:rsidP="00F509C3">
      <w:pPr>
        <w:pStyle w:val="Heading2"/>
      </w:pPr>
      <w:r>
        <w:t>Procurement</w:t>
      </w:r>
    </w:p>
    <w:p w14:paraId="4CE14E41" w14:textId="77777777" w:rsidR="00F509C3" w:rsidRDefault="00F509C3" w:rsidP="00F509C3">
      <w:pPr>
        <w:pStyle w:val="Heading3"/>
      </w:pPr>
      <w:r>
        <w:t>Solvency---2NC</w:t>
      </w:r>
    </w:p>
    <w:p w14:paraId="61371264" w14:textId="77777777" w:rsidR="00F509C3" w:rsidRPr="00B214E5" w:rsidRDefault="00F509C3" w:rsidP="00F509C3">
      <w:pPr>
        <w:pStyle w:val="Heading4"/>
        <w:rPr>
          <w:b w:val="0"/>
          <w:bCs/>
        </w:rPr>
      </w:pPr>
      <w:r>
        <w:t xml:space="preserve">Solvency is </w:t>
      </w:r>
      <w:r w:rsidRPr="00210489">
        <w:rPr>
          <w:u w:val="single"/>
        </w:rPr>
        <w:t>absolute</w:t>
      </w:r>
      <w:r>
        <w:t xml:space="preserve">. </w:t>
      </w:r>
      <w:r w:rsidRPr="00B214E5">
        <w:rPr>
          <w:b w:val="0"/>
          <w:bCs/>
        </w:rPr>
        <w:t xml:space="preserve">Government </w:t>
      </w:r>
      <w:r w:rsidRPr="00B214E5">
        <w:rPr>
          <w:b w:val="0"/>
          <w:bCs/>
          <w:u w:val="single"/>
        </w:rPr>
        <w:t>market power</w:t>
      </w:r>
      <w:r w:rsidRPr="00B214E5">
        <w:rPr>
          <w:b w:val="0"/>
          <w:bCs/>
        </w:rPr>
        <w:t xml:space="preserve"> ensures </w:t>
      </w:r>
      <w:r w:rsidRPr="00B214E5">
        <w:rPr>
          <w:b w:val="0"/>
          <w:bCs/>
          <w:u w:val="single"/>
        </w:rPr>
        <w:t>compliance</w:t>
      </w:r>
      <w:r w:rsidRPr="00B214E5">
        <w:rPr>
          <w:b w:val="0"/>
          <w:bCs/>
        </w:rPr>
        <w:t xml:space="preserve"> AND it reaches </w:t>
      </w:r>
      <w:r w:rsidRPr="00B214E5">
        <w:rPr>
          <w:b w:val="0"/>
          <w:bCs/>
          <w:u w:val="single"/>
        </w:rPr>
        <w:t>economy wide</w:t>
      </w:r>
      <w:r w:rsidRPr="00B214E5">
        <w:rPr>
          <w:b w:val="0"/>
          <w:bCs/>
        </w:rPr>
        <w:t>.</w:t>
      </w:r>
    </w:p>
    <w:p w14:paraId="18C97048" w14:textId="77777777" w:rsidR="00F509C3" w:rsidRDefault="00F509C3" w:rsidP="00F509C3">
      <w:r>
        <w:t xml:space="preserve">Sehar </w:t>
      </w:r>
      <w:r w:rsidRPr="00282261">
        <w:rPr>
          <w:rStyle w:val="Style13ptBold"/>
        </w:rPr>
        <w:t>Jamal 24</w:t>
      </w:r>
      <w:r>
        <w:t>, JD, George Washington University Law School, "The Power of Procurement: How the United States Should Leverage Its Buying Power to Uphold International Labor Standards &amp; Clean Global Supply Chains," Public Contract Law Journal, Vol. 53, No. 665, 2024, Nexis Uni. [italics in original]</w:t>
      </w:r>
    </w:p>
    <w:p w14:paraId="02E5277E" w14:textId="77777777" w:rsidR="00F509C3" w:rsidRPr="00B214E5" w:rsidRDefault="00F509C3" w:rsidP="00F509C3">
      <w:pPr>
        <w:rPr>
          <w:sz w:val="16"/>
        </w:rPr>
      </w:pPr>
      <w:r w:rsidRPr="00693C19">
        <w:rPr>
          <w:sz w:val="16"/>
        </w:rPr>
        <w:t xml:space="preserve">This Note uncovers instances of unethical labor practices used by public contractors and their suppliers and argues that </w:t>
      </w:r>
      <w:r w:rsidRPr="00282261">
        <w:rPr>
          <w:rStyle w:val="StyleUnderline"/>
        </w:rPr>
        <w:t>the</w:t>
      </w:r>
      <w:r w:rsidRPr="00693C19">
        <w:rPr>
          <w:sz w:val="16"/>
        </w:rPr>
        <w:t xml:space="preserve"> </w:t>
      </w:r>
      <w:r w:rsidRPr="00AF04D6">
        <w:rPr>
          <w:rStyle w:val="Emphasis"/>
          <w:highlight w:val="yellow"/>
        </w:rPr>
        <w:t>U</w:t>
      </w:r>
      <w:r w:rsidRPr="00693C19">
        <w:rPr>
          <w:sz w:val="16"/>
        </w:rPr>
        <w:t xml:space="preserve">nited </w:t>
      </w:r>
      <w:r w:rsidRPr="00AF04D6">
        <w:rPr>
          <w:rStyle w:val="Emphasis"/>
          <w:highlight w:val="yellow"/>
        </w:rPr>
        <w:t>S</w:t>
      </w:r>
      <w:r w:rsidRPr="00693C19">
        <w:rPr>
          <w:sz w:val="16"/>
        </w:rPr>
        <w:t xml:space="preserve">tates </w:t>
      </w:r>
      <w:r w:rsidRPr="00282261">
        <w:rPr>
          <w:rStyle w:val="StyleUnderline"/>
        </w:rPr>
        <w:t>should</w:t>
      </w:r>
      <w:r w:rsidRPr="00693C19">
        <w:rPr>
          <w:sz w:val="16"/>
        </w:rPr>
        <w:t xml:space="preserve"> better </w:t>
      </w:r>
      <w:r w:rsidRPr="00AF04D6">
        <w:rPr>
          <w:rStyle w:val="Emphasis"/>
          <w:highlight w:val="yellow"/>
        </w:rPr>
        <w:t>harness</w:t>
      </w:r>
      <w:r w:rsidRPr="00282261">
        <w:rPr>
          <w:rStyle w:val="Emphasis"/>
        </w:rPr>
        <w:t xml:space="preserve"> the </w:t>
      </w:r>
      <w:r w:rsidRPr="00B214E5">
        <w:rPr>
          <w:rStyle w:val="Emphasis"/>
        </w:rPr>
        <w:t>market power</w:t>
      </w:r>
      <w:r w:rsidRPr="00B214E5">
        <w:rPr>
          <w:sz w:val="16"/>
        </w:rPr>
        <w:t xml:space="preserve"> </w:t>
      </w:r>
      <w:r w:rsidRPr="00B214E5">
        <w:rPr>
          <w:rStyle w:val="StyleUnderline"/>
        </w:rPr>
        <w:t>of it</w:t>
      </w:r>
      <w:r w:rsidRPr="00AF04D6">
        <w:rPr>
          <w:rStyle w:val="StyleUnderline"/>
        </w:rPr>
        <w:t>s</w:t>
      </w:r>
      <w:r w:rsidRPr="00693C19">
        <w:rPr>
          <w:sz w:val="16"/>
        </w:rPr>
        <w:t xml:space="preserve"> </w:t>
      </w:r>
      <w:r w:rsidRPr="00AF04D6">
        <w:rPr>
          <w:rStyle w:val="Emphasis"/>
          <w:highlight w:val="yellow"/>
        </w:rPr>
        <w:t>procurement</w:t>
      </w:r>
      <w:r w:rsidRPr="00282261">
        <w:rPr>
          <w:rStyle w:val="Emphasis"/>
        </w:rPr>
        <w:t xml:space="preserve"> system</w:t>
      </w:r>
      <w:r w:rsidRPr="00693C19">
        <w:rPr>
          <w:sz w:val="16"/>
        </w:rPr>
        <w:t xml:space="preserve"> </w:t>
      </w:r>
      <w:r w:rsidRPr="00AF04D6">
        <w:rPr>
          <w:rStyle w:val="StyleUnderline"/>
          <w:highlight w:val="yellow"/>
        </w:rPr>
        <w:t>to promote</w:t>
      </w:r>
      <w:r w:rsidRPr="00693C19">
        <w:rPr>
          <w:sz w:val="16"/>
        </w:rPr>
        <w:t xml:space="preserve"> adherence to </w:t>
      </w:r>
      <w:r w:rsidRPr="00AF04D6">
        <w:rPr>
          <w:rStyle w:val="StyleUnderline"/>
          <w:highlight w:val="yellow"/>
        </w:rPr>
        <w:t>labor standards</w:t>
      </w:r>
      <w:r w:rsidRPr="00693C19">
        <w:rPr>
          <w:sz w:val="16"/>
        </w:rPr>
        <w:t xml:space="preserve">. </w:t>
      </w:r>
      <w:r w:rsidRPr="00282261">
        <w:rPr>
          <w:rStyle w:val="StyleUnderline"/>
        </w:rPr>
        <w:t>To</w:t>
      </w:r>
      <w:r w:rsidRPr="00693C19">
        <w:rPr>
          <w:sz w:val="16"/>
        </w:rPr>
        <w:t xml:space="preserve"> </w:t>
      </w:r>
      <w:r w:rsidRPr="00282261">
        <w:rPr>
          <w:rStyle w:val="Emphasis"/>
        </w:rPr>
        <w:t>better</w:t>
      </w:r>
      <w:r w:rsidRPr="00693C19">
        <w:rPr>
          <w:sz w:val="16"/>
        </w:rPr>
        <w:t xml:space="preserve"> prohibit </w:t>
      </w:r>
      <w:r w:rsidRPr="00282261">
        <w:rPr>
          <w:rStyle w:val="StyleUnderline"/>
        </w:rPr>
        <w:t>labor law</w:t>
      </w:r>
      <w:r w:rsidRPr="00693C19">
        <w:rPr>
          <w:sz w:val="16"/>
        </w:rPr>
        <w:t xml:space="preserve"> violations and sourcing from cheap labor, this Note argues that </w:t>
      </w:r>
      <w:r w:rsidRPr="00282261">
        <w:rPr>
          <w:rStyle w:val="StyleUnderline"/>
        </w:rPr>
        <w:t>the</w:t>
      </w:r>
      <w:r w:rsidRPr="00693C19">
        <w:rPr>
          <w:sz w:val="16"/>
        </w:rPr>
        <w:t xml:space="preserve"> </w:t>
      </w:r>
      <w:r w:rsidRPr="00282261">
        <w:rPr>
          <w:rStyle w:val="Emphasis"/>
        </w:rPr>
        <w:t>U.S.</w:t>
      </w:r>
      <w:r w:rsidRPr="00693C19">
        <w:rPr>
          <w:sz w:val="16"/>
        </w:rPr>
        <w:t xml:space="preserve"> procurement </w:t>
      </w:r>
      <w:r w:rsidRPr="00282261">
        <w:rPr>
          <w:rStyle w:val="StyleUnderline"/>
        </w:rPr>
        <w:t xml:space="preserve">system should </w:t>
      </w:r>
      <w:r w:rsidRPr="00AF04D6">
        <w:rPr>
          <w:rStyle w:val="StyleUnderline"/>
          <w:highlight w:val="yellow"/>
        </w:rPr>
        <w:t>add</w:t>
      </w:r>
      <w:r w:rsidRPr="00AF04D6">
        <w:rPr>
          <w:sz w:val="16"/>
          <w:highlight w:val="yellow"/>
        </w:rPr>
        <w:t xml:space="preserve"> </w:t>
      </w:r>
      <w:r w:rsidRPr="00AF04D6">
        <w:rPr>
          <w:rStyle w:val="Emphasis"/>
          <w:highlight w:val="yellow"/>
        </w:rPr>
        <w:t>social consideration</w:t>
      </w:r>
      <w:r w:rsidRPr="00282261">
        <w:rPr>
          <w:rStyle w:val="Emphasis"/>
        </w:rPr>
        <w:t>s</w:t>
      </w:r>
      <w:r w:rsidRPr="00693C19">
        <w:rPr>
          <w:sz w:val="16"/>
        </w:rPr>
        <w:t xml:space="preserve"> </w:t>
      </w:r>
      <w:r w:rsidRPr="00282261">
        <w:rPr>
          <w:rStyle w:val="StyleUnderline"/>
        </w:rPr>
        <w:t xml:space="preserve">to responsibility determinations </w:t>
      </w:r>
      <w:r w:rsidRPr="00AF04D6">
        <w:rPr>
          <w:rStyle w:val="StyleUnderline"/>
          <w:highlight w:val="yellow"/>
        </w:rPr>
        <w:t>to eliminate</w:t>
      </w:r>
      <w:r w:rsidRPr="00AF04D6">
        <w:rPr>
          <w:sz w:val="16"/>
          <w:highlight w:val="yellow"/>
        </w:rPr>
        <w:t xml:space="preserve"> </w:t>
      </w:r>
      <w:r w:rsidRPr="00AF04D6">
        <w:rPr>
          <w:rStyle w:val="Emphasis"/>
          <w:highlight w:val="yellow"/>
        </w:rPr>
        <w:t>noncompliant contractors</w:t>
      </w:r>
      <w:r w:rsidRPr="00693C19">
        <w:rPr>
          <w:sz w:val="16"/>
        </w:rPr>
        <w:t xml:space="preserve">, </w:t>
      </w:r>
      <w:r w:rsidRPr="00282261">
        <w:rPr>
          <w:rStyle w:val="StyleUnderline"/>
        </w:rPr>
        <w:t>fully</w:t>
      </w:r>
      <w:r w:rsidRPr="00693C19">
        <w:rPr>
          <w:sz w:val="16"/>
        </w:rPr>
        <w:t xml:space="preserve"> </w:t>
      </w:r>
      <w:r w:rsidRPr="00B214E5">
        <w:rPr>
          <w:rStyle w:val="Emphasis"/>
        </w:rPr>
        <w:t>investigate</w:t>
      </w:r>
      <w:r w:rsidRPr="00B214E5">
        <w:rPr>
          <w:sz w:val="16"/>
        </w:rPr>
        <w:t xml:space="preserve"> </w:t>
      </w:r>
      <w:r w:rsidRPr="00B214E5">
        <w:rPr>
          <w:rStyle w:val="StyleUnderline"/>
        </w:rPr>
        <w:t>and</w:t>
      </w:r>
      <w:r w:rsidRPr="00B214E5">
        <w:rPr>
          <w:sz w:val="16"/>
        </w:rPr>
        <w:t xml:space="preserve"> conduct </w:t>
      </w:r>
      <w:r w:rsidRPr="00B214E5">
        <w:rPr>
          <w:rStyle w:val="Emphasis"/>
        </w:rPr>
        <w:t>audit</w:t>
      </w:r>
      <w:r w:rsidRPr="00B214E5">
        <w:rPr>
          <w:sz w:val="16"/>
        </w:rPr>
        <w:t xml:space="preserve">s of </w:t>
      </w:r>
      <w:r w:rsidRPr="00B214E5">
        <w:rPr>
          <w:rStyle w:val="StyleUnderline"/>
        </w:rPr>
        <w:t>contractors involved</w:t>
      </w:r>
      <w:r w:rsidRPr="00B214E5">
        <w:rPr>
          <w:sz w:val="16"/>
        </w:rPr>
        <w:t xml:space="preserve">  [*667]  in high-risk sectors rather than relying on contractor self-certification, </w:t>
      </w:r>
      <w:r w:rsidRPr="00B214E5">
        <w:rPr>
          <w:rStyle w:val="StyleUnderline"/>
        </w:rPr>
        <w:t>and increase its use of</w:t>
      </w:r>
      <w:r w:rsidRPr="00B214E5">
        <w:rPr>
          <w:sz w:val="16"/>
        </w:rPr>
        <w:t xml:space="preserve"> </w:t>
      </w:r>
      <w:r w:rsidRPr="00B214E5">
        <w:rPr>
          <w:rStyle w:val="Emphasis"/>
        </w:rPr>
        <w:t>suspension</w:t>
      </w:r>
      <w:r w:rsidRPr="00B214E5">
        <w:rPr>
          <w:sz w:val="16"/>
        </w:rPr>
        <w:t xml:space="preserve"> </w:t>
      </w:r>
      <w:r w:rsidRPr="00B214E5">
        <w:rPr>
          <w:rStyle w:val="StyleUnderline"/>
        </w:rPr>
        <w:t>and</w:t>
      </w:r>
      <w:r w:rsidRPr="00B214E5">
        <w:rPr>
          <w:sz w:val="16"/>
        </w:rPr>
        <w:t xml:space="preserve"> </w:t>
      </w:r>
      <w:r w:rsidRPr="00B214E5">
        <w:rPr>
          <w:rStyle w:val="Emphasis"/>
        </w:rPr>
        <w:t>debarment</w:t>
      </w:r>
      <w:r w:rsidRPr="00B214E5">
        <w:rPr>
          <w:sz w:val="16"/>
        </w:rPr>
        <w:t xml:space="preserve"> </w:t>
      </w:r>
      <w:r w:rsidRPr="00B214E5">
        <w:rPr>
          <w:rStyle w:val="StyleUnderline"/>
        </w:rPr>
        <w:t>in response to violations to highlight the</w:t>
      </w:r>
      <w:r w:rsidRPr="00B214E5">
        <w:rPr>
          <w:sz w:val="16"/>
        </w:rPr>
        <w:t xml:space="preserve"> </w:t>
      </w:r>
      <w:r w:rsidRPr="00B214E5">
        <w:rPr>
          <w:rStyle w:val="Emphasis"/>
        </w:rPr>
        <w:t>importance</w:t>
      </w:r>
      <w:r w:rsidRPr="00B214E5">
        <w:rPr>
          <w:sz w:val="16"/>
        </w:rPr>
        <w:t xml:space="preserve"> </w:t>
      </w:r>
      <w:r w:rsidRPr="00B214E5">
        <w:rPr>
          <w:rStyle w:val="StyleUnderline"/>
        </w:rPr>
        <w:t>of</w:t>
      </w:r>
      <w:r w:rsidRPr="00B214E5">
        <w:rPr>
          <w:sz w:val="16"/>
        </w:rPr>
        <w:t xml:space="preserve"> ethical </w:t>
      </w:r>
      <w:r w:rsidRPr="00B214E5">
        <w:rPr>
          <w:rStyle w:val="StyleUnderline"/>
        </w:rPr>
        <w:t>considerations</w:t>
      </w:r>
      <w:r w:rsidRPr="00B214E5">
        <w:rPr>
          <w:sz w:val="16"/>
        </w:rPr>
        <w:t>.</w:t>
      </w:r>
    </w:p>
    <w:p w14:paraId="2C28BC21" w14:textId="77777777" w:rsidR="00F509C3" w:rsidRPr="00693C19" w:rsidRDefault="00F509C3" w:rsidP="00F509C3">
      <w:pPr>
        <w:rPr>
          <w:sz w:val="16"/>
        </w:rPr>
      </w:pPr>
      <w:r w:rsidRPr="00B214E5">
        <w:rPr>
          <w:sz w:val="16"/>
        </w:rPr>
        <w:t xml:space="preserve">This Note first illustrates labor violations of federal contractors and their supply chains and highlights the power of the U.S. procurement regime to disincentivize the use of unethical labor practices worldwide. It finds that </w:t>
      </w:r>
      <w:r w:rsidRPr="00B214E5">
        <w:rPr>
          <w:rStyle w:val="StyleUnderline"/>
        </w:rPr>
        <w:t>the</w:t>
      </w:r>
      <w:r w:rsidRPr="00B214E5">
        <w:rPr>
          <w:sz w:val="16"/>
        </w:rPr>
        <w:t xml:space="preserve"> Federal Acquisition Regulation (</w:t>
      </w:r>
      <w:r w:rsidRPr="00B214E5">
        <w:rPr>
          <w:rStyle w:val="Emphasis"/>
        </w:rPr>
        <w:t>FAR</w:t>
      </w:r>
      <w:r w:rsidRPr="00B214E5">
        <w:rPr>
          <w:sz w:val="16"/>
        </w:rPr>
        <w:t xml:space="preserve">) </w:t>
      </w:r>
      <w:r w:rsidRPr="00B214E5">
        <w:rPr>
          <w:rStyle w:val="StyleUnderline"/>
        </w:rPr>
        <w:t>lacks</w:t>
      </w:r>
      <w:r w:rsidRPr="00B214E5">
        <w:rPr>
          <w:sz w:val="16"/>
        </w:rPr>
        <w:t xml:space="preserve"> </w:t>
      </w:r>
      <w:r w:rsidRPr="00B214E5">
        <w:rPr>
          <w:rStyle w:val="Emphasis"/>
        </w:rPr>
        <w:t>sufficient labor rig</w:t>
      </w:r>
      <w:r w:rsidRPr="00282261">
        <w:rPr>
          <w:rStyle w:val="Emphasis"/>
        </w:rPr>
        <w:t>hts</w:t>
      </w:r>
      <w:r w:rsidRPr="00693C19">
        <w:rPr>
          <w:sz w:val="16"/>
        </w:rPr>
        <w:t xml:space="preserve"> </w:t>
      </w:r>
      <w:r w:rsidRPr="00282261">
        <w:rPr>
          <w:rStyle w:val="StyleUnderline"/>
        </w:rPr>
        <w:t>considerations</w:t>
      </w:r>
      <w:r w:rsidRPr="00693C19">
        <w:rPr>
          <w:sz w:val="16"/>
        </w:rPr>
        <w:t xml:space="preserve">, 7 agencies over-rely on contractor self-certification, 8 and current penalties are scarcely used to deter noncompliance with social considerations. 9 To find solutions to these deficiencies, this Note analyzes the successful incorporation of social considerations in European Union (EU) procurement reforms. This Note concludes by finding that </w:t>
      </w:r>
      <w:r w:rsidRPr="00282261">
        <w:rPr>
          <w:rStyle w:val="StyleUnderline"/>
        </w:rPr>
        <w:t>the</w:t>
      </w:r>
      <w:r w:rsidRPr="00693C19">
        <w:rPr>
          <w:sz w:val="16"/>
        </w:rPr>
        <w:t xml:space="preserve"> </w:t>
      </w:r>
      <w:r w:rsidRPr="00282261">
        <w:rPr>
          <w:rStyle w:val="Emphasis"/>
        </w:rPr>
        <w:t>U</w:t>
      </w:r>
      <w:r w:rsidRPr="00693C19">
        <w:rPr>
          <w:sz w:val="16"/>
        </w:rPr>
        <w:t xml:space="preserve">nited </w:t>
      </w:r>
      <w:r w:rsidRPr="00282261">
        <w:rPr>
          <w:rStyle w:val="Emphasis"/>
        </w:rPr>
        <w:t>S</w:t>
      </w:r>
      <w:r w:rsidRPr="00693C19">
        <w:rPr>
          <w:sz w:val="16"/>
        </w:rPr>
        <w:t xml:space="preserve">tates </w:t>
      </w:r>
      <w:r w:rsidRPr="00282261">
        <w:rPr>
          <w:rStyle w:val="StyleUnderline"/>
        </w:rPr>
        <w:t>can</w:t>
      </w:r>
      <w:r w:rsidRPr="00693C19">
        <w:rPr>
          <w:sz w:val="16"/>
        </w:rPr>
        <w:t xml:space="preserve"> </w:t>
      </w:r>
      <w:r w:rsidRPr="00282261">
        <w:rPr>
          <w:rStyle w:val="Emphasis"/>
        </w:rPr>
        <w:t>better</w:t>
      </w:r>
      <w:r w:rsidRPr="00693C19">
        <w:rPr>
          <w:sz w:val="16"/>
        </w:rPr>
        <w:t xml:space="preserve"> discourage the use of illegal </w:t>
      </w:r>
      <w:r w:rsidRPr="00282261">
        <w:rPr>
          <w:rStyle w:val="Emphasis"/>
        </w:rPr>
        <w:t>labor</w:t>
      </w:r>
      <w:r w:rsidRPr="00693C19">
        <w:rPr>
          <w:sz w:val="16"/>
        </w:rPr>
        <w:t xml:space="preserve"> </w:t>
      </w:r>
      <w:r w:rsidRPr="00282261">
        <w:rPr>
          <w:rStyle w:val="StyleUnderline"/>
        </w:rPr>
        <w:t>by adopting</w:t>
      </w:r>
      <w:r w:rsidRPr="00693C19">
        <w:rPr>
          <w:sz w:val="16"/>
        </w:rPr>
        <w:t xml:space="preserve"> </w:t>
      </w:r>
      <w:r w:rsidRPr="00282261">
        <w:rPr>
          <w:rStyle w:val="Emphasis"/>
        </w:rPr>
        <w:t>more effective</w:t>
      </w:r>
      <w:r w:rsidRPr="00693C19">
        <w:rPr>
          <w:sz w:val="16"/>
        </w:rPr>
        <w:t xml:space="preserve"> </w:t>
      </w:r>
      <w:r w:rsidRPr="00282261">
        <w:rPr>
          <w:rStyle w:val="StyleUnderline"/>
        </w:rPr>
        <w:t>enforcement mechanisms that prevent, monitor, and punish violations</w:t>
      </w:r>
      <w:r w:rsidRPr="00693C19">
        <w:rPr>
          <w:sz w:val="16"/>
        </w:rPr>
        <w:t xml:space="preserve">. It hopes that </w:t>
      </w:r>
      <w:r w:rsidRPr="00282261">
        <w:rPr>
          <w:rStyle w:val="StyleUnderline"/>
        </w:rPr>
        <w:t xml:space="preserve">a </w:t>
      </w:r>
      <w:r w:rsidRPr="00AF04D6">
        <w:rPr>
          <w:rStyle w:val="StyleUnderline"/>
          <w:highlight w:val="yellow"/>
        </w:rPr>
        <w:t>change</w:t>
      </w:r>
      <w:r w:rsidRPr="00282261">
        <w:rPr>
          <w:rStyle w:val="StyleUnderline"/>
        </w:rPr>
        <w:t xml:space="preserve"> in enforcement </w:t>
      </w:r>
      <w:r w:rsidRPr="00B214E5">
        <w:rPr>
          <w:rStyle w:val="StyleUnderline"/>
        </w:rPr>
        <w:t>will</w:t>
      </w:r>
      <w:r w:rsidRPr="00B214E5">
        <w:rPr>
          <w:sz w:val="16"/>
        </w:rPr>
        <w:t xml:space="preserve"> </w:t>
      </w:r>
      <w:r w:rsidRPr="00AF04D6">
        <w:rPr>
          <w:rStyle w:val="Emphasis"/>
          <w:highlight w:val="yellow"/>
        </w:rPr>
        <w:t>influence</w:t>
      </w:r>
      <w:r w:rsidRPr="00282261">
        <w:rPr>
          <w:rStyle w:val="Emphasis"/>
        </w:rPr>
        <w:t xml:space="preserve"> the </w:t>
      </w:r>
      <w:r w:rsidRPr="00B214E5">
        <w:rPr>
          <w:rStyle w:val="Emphasis"/>
          <w:highlight w:val="yellow"/>
        </w:rPr>
        <w:t>private sector</w:t>
      </w:r>
      <w:r w:rsidRPr="00B214E5">
        <w:rPr>
          <w:sz w:val="16"/>
          <w:highlight w:val="yellow"/>
        </w:rPr>
        <w:t xml:space="preserve"> </w:t>
      </w:r>
      <w:r w:rsidRPr="00B214E5">
        <w:rPr>
          <w:rStyle w:val="StyleUnderline"/>
          <w:highlight w:val="yellow"/>
        </w:rPr>
        <w:t>and</w:t>
      </w:r>
      <w:r w:rsidRPr="00B214E5">
        <w:rPr>
          <w:sz w:val="16"/>
        </w:rPr>
        <w:t xml:space="preserve"> </w:t>
      </w:r>
      <w:r w:rsidRPr="00AF04D6">
        <w:rPr>
          <w:rStyle w:val="Emphasis"/>
          <w:highlight w:val="yellow"/>
        </w:rPr>
        <w:t>international econ</w:t>
      </w:r>
      <w:r w:rsidRPr="00AF04D6">
        <w:rPr>
          <w:rStyle w:val="Emphasis"/>
        </w:rPr>
        <w:t>omy</w:t>
      </w:r>
      <w:r w:rsidRPr="00693C19">
        <w:rPr>
          <w:sz w:val="16"/>
        </w:rPr>
        <w:t xml:space="preserve"> </w:t>
      </w:r>
      <w:r w:rsidRPr="00282261">
        <w:rPr>
          <w:rStyle w:val="StyleUnderline"/>
        </w:rPr>
        <w:t>to improve</w:t>
      </w:r>
      <w:r w:rsidRPr="00693C19">
        <w:rPr>
          <w:sz w:val="16"/>
        </w:rPr>
        <w:t xml:space="preserve"> global </w:t>
      </w:r>
      <w:r w:rsidRPr="00282261">
        <w:rPr>
          <w:rStyle w:val="StyleUnderline"/>
        </w:rPr>
        <w:t>working conditions</w:t>
      </w:r>
      <w:r w:rsidRPr="00693C19">
        <w:rPr>
          <w:sz w:val="16"/>
        </w:rPr>
        <w:t xml:space="preserve"> and clean supply chains over time.</w:t>
      </w:r>
    </w:p>
    <w:p w14:paraId="31C6100A" w14:textId="77777777" w:rsidR="00F509C3" w:rsidRPr="00693C19" w:rsidRDefault="00F509C3" w:rsidP="00F509C3">
      <w:pPr>
        <w:rPr>
          <w:sz w:val="16"/>
        </w:rPr>
      </w:pPr>
      <w:r w:rsidRPr="00693C19">
        <w:rPr>
          <w:sz w:val="16"/>
        </w:rPr>
        <w:t>II. BACKGROUND</w:t>
      </w:r>
    </w:p>
    <w:p w14:paraId="16621625" w14:textId="77777777" w:rsidR="00F509C3" w:rsidRPr="00693C19" w:rsidRDefault="00F509C3" w:rsidP="00F509C3">
      <w:pPr>
        <w:rPr>
          <w:i/>
          <w:iCs/>
          <w:sz w:val="16"/>
        </w:rPr>
      </w:pPr>
      <w:r w:rsidRPr="00693C19">
        <w:rPr>
          <w:i/>
          <w:iCs/>
          <w:sz w:val="16"/>
        </w:rPr>
        <w:t>A. Labor Violations in Public Procurement</w:t>
      </w:r>
    </w:p>
    <w:p w14:paraId="4BF839FF" w14:textId="77777777" w:rsidR="00F509C3" w:rsidRPr="00B214E5" w:rsidRDefault="00F509C3" w:rsidP="00F509C3">
      <w:pPr>
        <w:rPr>
          <w:sz w:val="16"/>
        </w:rPr>
      </w:pPr>
      <w:r w:rsidRPr="00693C19">
        <w:rPr>
          <w:sz w:val="16"/>
        </w:rPr>
        <w:t>Illegal labor touches almost every supply chain, with documented violations in various sectors including raw materials, production, and transportation. 10 As a result, governments use their tax dollars on contractors who purchase from chains where serious human and labor rights abuse are present, therefore spending their money to indirectly incentivize violative practices. 11 In fact, public buyers are increasingly implicated in global supply chains where human rights abuses are evident. 12 The U.S. government specifically relies heavily on foreign manufacturers, which are either based in or subcontract from places of growing concern for child and forced labor. 13 Both international and domestic law show consideration for human rights in the labor context,  [*668]  but many countries lack adequate practices to uphold them. 14 Although there are labor obligations federal cont</w:t>
      </w:r>
      <w:r w:rsidRPr="00B214E5">
        <w:rPr>
          <w:sz w:val="16"/>
        </w:rPr>
        <w:t xml:space="preserve">ractors are bound to, 15 governments lack sufficient steps to avoid the workplace violations of their contractors and labor issues within supply chains. 16 Even in the United States, evidence suggests that taxpayer money is being paid to American companies that are putting the livelihoods and lives of their workers at risk by violating federal workplace safety and wage laws. 17 Much of </w:t>
      </w:r>
      <w:r w:rsidRPr="00B214E5">
        <w:rPr>
          <w:rStyle w:val="StyleUnderline"/>
        </w:rPr>
        <w:t>this is due to the</w:t>
      </w:r>
      <w:r w:rsidRPr="00B214E5">
        <w:rPr>
          <w:sz w:val="16"/>
        </w:rPr>
        <w:t xml:space="preserve"> </w:t>
      </w:r>
      <w:r w:rsidRPr="00B214E5">
        <w:rPr>
          <w:rStyle w:val="Emphasis"/>
        </w:rPr>
        <w:t>lack of social considerations in contracting</w:t>
      </w:r>
      <w:r w:rsidRPr="00B214E5">
        <w:rPr>
          <w:sz w:val="16"/>
        </w:rPr>
        <w:t xml:space="preserve"> </w:t>
      </w:r>
      <w:r w:rsidRPr="00B214E5">
        <w:rPr>
          <w:rStyle w:val="StyleUnderline"/>
        </w:rPr>
        <w:t>as the</w:t>
      </w:r>
      <w:r w:rsidRPr="00B214E5">
        <w:rPr>
          <w:sz w:val="16"/>
        </w:rPr>
        <w:t xml:space="preserve"> </w:t>
      </w:r>
      <w:r w:rsidRPr="00B214E5">
        <w:rPr>
          <w:rStyle w:val="Emphasis"/>
        </w:rPr>
        <w:t>U.S.</w:t>
      </w:r>
      <w:r w:rsidRPr="00B214E5">
        <w:rPr>
          <w:sz w:val="16"/>
        </w:rPr>
        <w:t xml:space="preserve"> </w:t>
      </w:r>
      <w:r w:rsidRPr="00B214E5">
        <w:rPr>
          <w:rStyle w:val="StyleUnderline"/>
        </w:rPr>
        <w:t>government currently</w:t>
      </w:r>
      <w:r w:rsidRPr="00B214E5">
        <w:rPr>
          <w:sz w:val="16"/>
        </w:rPr>
        <w:t xml:space="preserve"> </w:t>
      </w:r>
      <w:r w:rsidRPr="00B214E5">
        <w:rPr>
          <w:rStyle w:val="Emphasis"/>
        </w:rPr>
        <w:t>prioritizes</w:t>
      </w:r>
      <w:r w:rsidRPr="00B214E5">
        <w:rPr>
          <w:sz w:val="16"/>
        </w:rPr>
        <w:t xml:space="preserve"> </w:t>
      </w:r>
      <w:r w:rsidRPr="00B214E5">
        <w:rPr>
          <w:rStyle w:val="StyleUnderline"/>
        </w:rPr>
        <w:t>awarding contracts to the best value bid</w:t>
      </w:r>
      <w:r w:rsidRPr="00B214E5">
        <w:rPr>
          <w:sz w:val="16"/>
        </w:rPr>
        <w:t>. 18</w:t>
      </w:r>
    </w:p>
    <w:p w14:paraId="0CD5BA17" w14:textId="77777777" w:rsidR="00F509C3" w:rsidRPr="004955C4" w:rsidRDefault="00F509C3" w:rsidP="00F509C3">
      <w:pPr>
        <w:rPr>
          <w:sz w:val="8"/>
          <w:szCs w:val="8"/>
        </w:rPr>
      </w:pPr>
      <w:r w:rsidRPr="00B214E5">
        <w:rPr>
          <w:sz w:val="8"/>
          <w:szCs w:val="8"/>
        </w:rPr>
        <w:t>Although economic factors should be a priority, when procurement systems appreciate lowest price over social considerations, states inadvertently provide an avenue for contractors who violate workplace and labor laws to beat law-abiding companies. By using cheap supplies and labor, violators are able to submit lower bids than their more ethical competition, therefore winning at the cheapest bid. 19 This result rewards the lowest bid without thorough consideration of workers' rights, "mak[ing] competition unfair for those companies that do adhere to international labor standards." 20 Governments should be cognizant of this issue by recognizing that the lowest possible bid scheme can incentivize unethical practices: low bids can translate directly to lower pay, cheaper products, and worse standards for workers. 21 This problem is intensified by the fact that, although wage and labor laws exist, the federal government typically does not have the tools to evaluate whether proposed bids are sufficient to cover t</w:t>
      </w:r>
      <w:r w:rsidRPr="004955C4">
        <w:rPr>
          <w:sz w:val="8"/>
          <w:szCs w:val="8"/>
        </w:rPr>
        <w:t>otal contract costs since the FAR heavily relies on contractor self-certification. 22 Since little scrutiny is applied to self-certification, it allows for labor abuses when contractors use the cheapest available resources. 23</w:t>
      </w:r>
    </w:p>
    <w:p w14:paraId="7E50BEA5" w14:textId="77777777" w:rsidR="00F509C3" w:rsidRPr="004955C4" w:rsidRDefault="00F509C3" w:rsidP="00F509C3">
      <w:pPr>
        <w:rPr>
          <w:sz w:val="8"/>
          <w:szCs w:val="8"/>
        </w:rPr>
      </w:pPr>
      <w:r w:rsidRPr="004955C4">
        <w:rPr>
          <w:sz w:val="8"/>
          <w:szCs w:val="8"/>
        </w:rPr>
        <w:t>[*669] There is evidence that the U.S. government has contracted with companies with a record of workplace violations, and some federal contractors have even been found to put workers' lives and livelihoods at risk. 24 The U.S. Senate and Government Accountability Office (GAO) has identified numerous labor law violations by federal contractors and found that the government annually awards approximately $ 22.8 billion in contracts to companies responsible for some type of labor law violation. 25 These violations--from workplace neglect to preventable workplace fatalities--are egregious, and the nature of these violations prove that labor laws are not being adequately considered, analyzed, or enforced in the procurement process.</w:t>
      </w:r>
    </w:p>
    <w:p w14:paraId="7AAECC47" w14:textId="77777777" w:rsidR="00F509C3" w:rsidRPr="004955C4" w:rsidRDefault="00F509C3" w:rsidP="00F509C3">
      <w:pPr>
        <w:rPr>
          <w:sz w:val="8"/>
          <w:szCs w:val="8"/>
        </w:rPr>
      </w:pPr>
      <w:r w:rsidRPr="004955C4">
        <w:rPr>
          <w:sz w:val="8"/>
          <w:szCs w:val="8"/>
        </w:rPr>
        <w:t>Numerous examples of workplace abuses are linked to U.S. public procurement:</w:t>
      </w:r>
    </w:p>
    <w:p w14:paraId="1EDFC83D" w14:textId="77777777" w:rsidR="00F509C3" w:rsidRPr="004955C4" w:rsidRDefault="00F509C3" w:rsidP="00F509C3">
      <w:pPr>
        <w:ind w:left="720"/>
        <w:rPr>
          <w:sz w:val="8"/>
          <w:szCs w:val="8"/>
        </w:rPr>
      </w:pPr>
      <w:r w:rsidRPr="004955C4">
        <w:rPr>
          <w:sz w:val="8"/>
          <w:szCs w:val="8"/>
        </w:rPr>
        <w:t>In 2013, an investigation revealed that four factories in China that are part of the supply chain of a computer manufacturer that supplies the U.S. government were not paying their workers enough to meet basic living costs . . . . [A]t a large IT manufacturing company that is part of the U.S. government's supply chain for electronics[, o]ne of the workers that jumped to his death, a nineteen-year-old boy, had worked 286 hours during the month before he died. 26</w:t>
      </w:r>
    </w:p>
    <w:p w14:paraId="0A119D29" w14:textId="77777777" w:rsidR="00F509C3" w:rsidRPr="004955C4" w:rsidRDefault="00F509C3" w:rsidP="00F509C3">
      <w:pPr>
        <w:rPr>
          <w:sz w:val="8"/>
          <w:szCs w:val="8"/>
        </w:rPr>
      </w:pPr>
      <w:r w:rsidRPr="004955C4">
        <w:rPr>
          <w:sz w:val="8"/>
          <w:szCs w:val="8"/>
        </w:rPr>
        <w:t>More direct links exist as well: "[S]hirts with Marine Corps Logos sold in military stores were made at a factory where children make up a third of the workforce." 27 Additionally, workplace violations are not limited to overseas services and production. The U.S. Senate has identified the following violation by a U.S. company on U.S. soil:</w:t>
      </w:r>
    </w:p>
    <w:p w14:paraId="60C6EEEE" w14:textId="77777777" w:rsidR="00F509C3" w:rsidRPr="004955C4" w:rsidRDefault="00F509C3" w:rsidP="00F509C3">
      <w:pPr>
        <w:ind w:left="720"/>
        <w:rPr>
          <w:sz w:val="8"/>
          <w:szCs w:val="8"/>
        </w:rPr>
      </w:pPr>
      <w:r w:rsidRPr="004955C4">
        <w:rPr>
          <w:sz w:val="8"/>
          <w:szCs w:val="8"/>
        </w:rPr>
        <w:t>Tyson Foods, Inc., a company that holds federal contracts to provide poultry, beef and other products to the United States Department of Agriculture and to the Department of Defense, was also responsible for the death of eleven American workers . . . . Those violations include: . . . Two employees [who] died in a raw meat waste bin[,] . . . [a]n employee [who] was repairing a leak on a machine that cooks down poultry feathers . . . [and] was killed from exposure to the gas . . .[, and] [a]n employee [who] was killed when a full corn silo collapsed, engulfing him in 9.2 million pounds of corn. No safety inspection of the silo had been conducted in the previous 10 years. 28</w:t>
      </w:r>
    </w:p>
    <w:p w14:paraId="4AC913C6" w14:textId="77777777" w:rsidR="00F509C3" w:rsidRPr="004955C4" w:rsidRDefault="00F509C3" w:rsidP="00F509C3">
      <w:pPr>
        <w:rPr>
          <w:sz w:val="8"/>
          <w:szCs w:val="8"/>
        </w:rPr>
      </w:pPr>
      <w:r w:rsidRPr="004955C4">
        <w:rPr>
          <w:sz w:val="8"/>
          <w:szCs w:val="8"/>
        </w:rPr>
        <w:t>In its case study, the Senate Committee on Health, Education, Labor, and Pensions found that violations such as the one above are not even available for [*670] contracting officers to consider when evaluating bids, allowing these kinds of violations to fly under the radar in contracting decisions. 29</w:t>
      </w:r>
    </w:p>
    <w:p w14:paraId="1F0881AD" w14:textId="77777777" w:rsidR="00F509C3" w:rsidRPr="004955C4" w:rsidRDefault="00F509C3" w:rsidP="00F509C3">
      <w:pPr>
        <w:rPr>
          <w:sz w:val="8"/>
          <w:szCs w:val="8"/>
        </w:rPr>
      </w:pPr>
      <w:r w:rsidRPr="004955C4">
        <w:rPr>
          <w:sz w:val="8"/>
          <w:szCs w:val="8"/>
        </w:rPr>
        <w:t>Instances like the one above are not outliers. The Senate has found that 3.4 billion taxpayer dollars were given to federal contractors who were responsible for the deaths of forty-two workers between 2007 and 2012. 30 Many of these deaths stem from inadequate worker protection and dangerous working conditions. 31 In its report, the Senate found that the United States has an unfortunate history of awarding contracts to employers who engage in dangerous workplace conditions, violating both federal workplace laws and international labor conventions. 32 This record of non-compliance suggests that not enough is being done by contracting officers and agencies to ensure that labor laws are adequately considered in award decisions and throughout the life of the contract. The Committee found that many of these types of violations pass into the procurement system because the government currently lacks effective mechanisms to prevent agencies from contracting with companies that violate federal labor laws. 33</w:t>
      </w:r>
    </w:p>
    <w:p w14:paraId="24638F29" w14:textId="77777777" w:rsidR="00F509C3" w:rsidRPr="004955C4" w:rsidRDefault="00F509C3" w:rsidP="00F509C3">
      <w:pPr>
        <w:rPr>
          <w:sz w:val="8"/>
          <w:szCs w:val="8"/>
        </w:rPr>
      </w:pPr>
      <w:r w:rsidRPr="004955C4">
        <w:rPr>
          <w:sz w:val="8"/>
          <w:szCs w:val="8"/>
        </w:rPr>
        <w:t>What indication does this give sellers? If the United States maintains its lenient standpoint on labor violations with the companies that it directly funds, companies have little incentive to avoid these practices. This Note seeks to address this issue, which is not simply an issue of labor. The Center for American Progress found that contracting with companies that frequently break workplace laws also results in poor performance of federal contracts. 34 Furthermore, it is a waste of public resources on top of allowing appalling and anti-American practices to continue. 35</w:t>
      </w:r>
    </w:p>
    <w:p w14:paraId="1A77CC0C" w14:textId="77777777" w:rsidR="00F509C3" w:rsidRPr="004955C4" w:rsidRDefault="00F509C3" w:rsidP="00F509C3">
      <w:pPr>
        <w:rPr>
          <w:sz w:val="8"/>
          <w:szCs w:val="8"/>
        </w:rPr>
      </w:pPr>
      <w:r w:rsidRPr="004955C4">
        <w:rPr>
          <w:sz w:val="8"/>
          <w:szCs w:val="8"/>
        </w:rPr>
        <w:t>Although federal law is intended to prevent taxpayer dollars from increasing the profits of companies who employ harmful practices, enforcement of human rights in global supply chains is often weak. 36 This issue transcends borders as globalization has taken over the economy, leading to many goods produced in areas where working conditions and respect for labor rights [*671] traditionally remain unenforced. 37 The integration of labor considerations in powerful procuring countries, like the United States, can be a key mechanism to promote ethical workplaces both at home and worldwide. 38</w:t>
      </w:r>
    </w:p>
    <w:p w14:paraId="00DBAC06" w14:textId="77777777" w:rsidR="00F509C3" w:rsidRPr="004955C4" w:rsidRDefault="00F509C3" w:rsidP="00F509C3">
      <w:pPr>
        <w:rPr>
          <w:sz w:val="8"/>
          <w:szCs w:val="8"/>
        </w:rPr>
      </w:pPr>
      <w:r w:rsidRPr="004955C4">
        <w:rPr>
          <w:sz w:val="8"/>
          <w:szCs w:val="8"/>
        </w:rPr>
        <w:t>Currently, the principal policy objectives of public procurement around the world are efficiency, the achievement of value for money, non-discrimination of awards, and open competition. 39 Governments that do take human rights into consideration generally fall into two types of enforcement mechanisms: compliance-based and commitment focused. 40 On the one hand, countries following the compliance-based approach are the closest to providing an enforcement mechanism by precluding companies from being a government contractor if they do not follow human rights requirements. 41 Under this system, the bidder must certify compliance with pre-existing standards to be able to submit a bid and be awarded a contract. 42 The commitment-focused approach, on the other hand, provides more of an incentive against labor violations since it allows violative companies to bid under the promise of improving working conditions throughout the life of the contract. 43</w:t>
      </w:r>
    </w:p>
    <w:p w14:paraId="0663167C" w14:textId="77777777" w:rsidR="00F509C3" w:rsidRPr="004955C4" w:rsidRDefault="00F509C3" w:rsidP="00F509C3">
      <w:pPr>
        <w:rPr>
          <w:sz w:val="8"/>
          <w:szCs w:val="8"/>
        </w:rPr>
      </w:pPr>
      <w:r w:rsidRPr="004955C4">
        <w:rPr>
          <w:sz w:val="8"/>
          <w:szCs w:val="8"/>
        </w:rPr>
        <w:t>Both mechanisms, though, fail as they rely on promises made by contractors, rather than actual investigation by the contracting agency. The failures of these mechanisms to adequately deter all labor law violations show that solely relying on contractor self-certification is a weak position, and this does not even include violations further up the supply chain with the contractor's own suppliers. 44 Thus, self-reporting not only has a history of failing to discourage a contractor's own violative practices, but it may allow contractors to reap the benefits of cheap labor without having to report the violations as their own. They can get the benefit of using cheap supplies, which are routinely made by children or mass produced in hazardous working conditions, 45 while being able to wash their hands of any unethical practices involved in creating them.</w:t>
      </w:r>
    </w:p>
    <w:p w14:paraId="22623E49" w14:textId="77777777" w:rsidR="00F509C3" w:rsidRPr="00693C19" w:rsidRDefault="00F509C3" w:rsidP="00F509C3">
      <w:pPr>
        <w:rPr>
          <w:i/>
          <w:iCs/>
          <w:sz w:val="16"/>
        </w:rPr>
      </w:pPr>
      <w:r w:rsidRPr="004955C4">
        <w:rPr>
          <w:i/>
          <w:iCs/>
          <w:sz w:val="8"/>
          <w:szCs w:val="8"/>
        </w:rPr>
        <w:t>B. The Power of Procurement</w:t>
      </w:r>
    </w:p>
    <w:p w14:paraId="2DFC2E13" w14:textId="77777777" w:rsidR="00F509C3" w:rsidRPr="00B214E5" w:rsidRDefault="00F509C3" w:rsidP="00F509C3">
      <w:pPr>
        <w:rPr>
          <w:sz w:val="16"/>
        </w:rPr>
      </w:pPr>
      <w:r w:rsidRPr="00693C19">
        <w:rPr>
          <w:sz w:val="16"/>
        </w:rPr>
        <w:t xml:space="preserve">Public </w:t>
      </w:r>
      <w:r w:rsidRPr="00282261">
        <w:rPr>
          <w:rStyle w:val="StyleUnderline"/>
        </w:rPr>
        <w:t>procurement is a</w:t>
      </w:r>
      <w:r w:rsidRPr="00693C19">
        <w:rPr>
          <w:sz w:val="16"/>
        </w:rPr>
        <w:t xml:space="preserve"> </w:t>
      </w:r>
      <w:r w:rsidRPr="00282261">
        <w:rPr>
          <w:rStyle w:val="Emphasis"/>
        </w:rPr>
        <w:t>significant field</w:t>
      </w:r>
      <w:r w:rsidRPr="00693C19">
        <w:rPr>
          <w:sz w:val="16"/>
        </w:rPr>
        <w:t xml:space="preserve"> </w:t>
      </w:r>
      <w:r w:rsidRPr="00282261">
        <w:rPr>
          <w:rStyle w:val="StyleUnderline"/>
        </w:rPr>
        <w:t>in both domestic and international</w:t>
      </w:r>
      <w:r w:rsidRPr="00693C19">
        <w:rPr>
          <w:sz w:val="16"/>
        </w:rPr>
        <w:t xml:space="preserve"> </w:t>
      </w:r>
      <w:r w:rsidRPr="00282261">
        <w:rPr>
          <w:rStyle w:val="Emphasis"/>
        </w:rPr>
        <w:t>economic</w:t>
      </w:r>
      <w:r w:rsidRPr="00693C19">
        <w:rPr>
          <w:sz w:val="16"/>
        </w:rPr>
        <w:t xml:space="preserve"> </w:t>
      </w:r>
      <w:r w:rsidRPr="00282261">
        <w:rPr>
          <w:rStyle w:val="StyleUnderline"/>
        </w:rPr>
        <w:t>systems, with governments</w:t>
      </w:r>
      <w:r w:rsidRPr="00693C19">
        <w:rPr>
          <w:sz w:val="16"/>
        </w:rPr>
        <w:t xml:space="preserve"> </w:t>
      </w:r>
      <w:r w:rsidRPr="00282261">
        <w:rPr>
          <w:rStyle w:val="Emphasis"/>
        </w:rPr>
        <w:t>directly funneling $13 trillion</w:t>
      </w:r>
      <w:r w:rsidRPr="00693C19">
        <w:rPr>
          <w:sz w:val="16"/>
        </w:rPr>
        <w:t xml:space="preserve"> </w:t>
      </w:r>
      <w:r w:rsidRPr="00282261">
        <w:rPr>
          <w:rStyle w:val="StyleUnderline"/>
        </w:rPr>
        <w:t>into the private sector every year</w:t>
      </w:r>
      <w:r w:rsidRPr="00693C19">
        <w:rPr>
          <w:sz w:val="16"/>
        </w:rPr>
        <w:t>. 4</w:t>
      </w:r>
      <w:r w:rsidRPr="00B214E5">
        <w:rPr>
          <w:sz w:val="16"/>
        </w:rPr>
        <w:t xml:space="preserve">6 </w:t>
      </w:r>
      <w:r w:rsidRPr="00B214E5">
        <w:rPr>
          <w:rStyle w:val="StyleUnderline"/>
        </w:rPr>
        <w:t>The</w:t>
      </w:r>
      <w:r w:rsidRPr="00B214E5">
        <w:rPr>
          <w:sz w:val="16"/>
        </w:rPr>
        <w:t xml:space="preserve"> </w:t>
      </w:r>
      <w:r w:rsidRPr="00B214E5">
        <w:rPr>
          <w:rStyle w:val="Emphasis"/>
        </w:rPr>
        <w:t>U</w:t>
      </w:r>
      <w:r w:rsidRPr="00B214E5">
        <w:rPr>
          <w:sz w:val="16"/>
        </w:rPr>
        <w:t xml:space="preserve">nited </w:t>
      </w:r>
      <w:r w:rsidRPr="00B214E5">
        <w:rPr>
          <w:rStyle w:val="Emphasis"/>
        </w:rPr>
        <w:t>S</w:t>
      </w:r>
      <w:r w:rsidRPr="00B214E5">
        <w:rPr>
          <w:sz w:val="16"/>
        </w:rPr>
        <w:t xml:space="preserve">tates </w:t>
      </w:r>
      <w:r w:rsidRPr="00B214E5">
        <w:rPr>
          <w:rStyle w:val="StyleUnderline"/>
        </w:rPr>
        <w:t>makes up a significant portion</w:t>
      </w:r>
      <w:r w:rsidRPr="00B214E5">
        <w:rPr>
          <w:sz w:val="16"/>
        </w:rPr>
        <w:t xml:space="preserve"> [*672] of this expenditure, </w:t>
      </w:r>
      <w:r w:rsidRPr="00B214E5">
        <w:rPr>
          <w:rStyle w:val="StyleUnderline"/>
        </w:rPr>
        <w:t>spending</w:t>
      </w:r>
      <w:r w:rsidRPr="00B214E5">
        <w:rPr>
          <w:sz w:val="16"/>
        </w:rPr>
        <w:t xml:space="preserve"> on average </w:t>
      </w:r>
      <w:r w:rsidRPr="00B214E5">
        <w:rPr>
          <w:rStyle w:val="Emphasis"/>
        </w:rPr>
        <w:t>$665 billion</w:t>
      </w:r>
      <w:r w:rsidRPr="00B214E5">
        <w:rPr>
          <w:sz w:val="16"/>
        </w:rPr>
        <w:t xml:space="preserve"> </w:t>
      </w:r>
      <w:r w:rsidRPr="00B214E5">
        <w:rPr>
          <w:rStyle w:val="StyleUnderline"/>
        </w:rPr>
        <w:t>annually</w:t>
      </w:r>
      <w:r w:rsidRPr="00B214E5">
        <w:rPr>
          <w:sz w:val="16"/>
        </w:rPr>
        <w:t xml:space="preserve">. 47 </w:t>
      </w:r>
      <w:r w:rsidRPr="00B214E5">
        <w:rPr>
          <w:rStyle w:val="StyleUnderline"/>
        </w:rPr>
        <w:t>Not only does this give the</w:t>
      </w:r>
      <w:r w:rsidRPr="00B214E5">
        <w:rPr>
          <w:sz w:val="16"/>
        </w:rPr>
        <w:t xml:space="preserve"> </w:t>
      </w:r>
      <w:r w:rsidRPr="00B214E5">
        <w:rPr>
          <w:rStyle w:val="Emphasis"/>
        </w:rPr>
        <w:t>U</w:t>
      </w:r>
      <w:r w:rsidRPr="00B214E5">
        <w:rPr>
          <w:sz w:val="16"/>
        </w:rPr>
        <w:t xml:space="preserve">nited </w:t>
      </w:r>
      <w:r w:rsidRPr="00B214E5">
        <w:rPr>
          <w:rStyle w:val="Emphasis"/>
        </w:rPr>
        <w:t>S</w:t>
      </w:r>
      <w:r w:rsidRPr="00B214E5">
        <w:rPr>
          <w:sz w:val="16"/>
        </w:rPr>
        <w:t xml:space="preserve">tates </w:t>
      </w:r>
      <w:r w:rsidRPr="00B214E5">
        <w:rPr>
          <w:rStyle w:val="StyleUnderline"/>
        </w:rPr>
        <w:t>substantial spending power, but thi</w:t>
      </w:r>
      <w:r w:rsidRPr="00282261">
        <w:rPr>
          <w:rStyle w:val="StyleUnderline"/>
        </w:rPr>
        <w:t>s</w:t>
      </w:r>
      <w:r w:rsidRPr="00693C19">
        <w:rPr>
          <w:sz w:val="16"/>
        </w:rPr>
        <w:t xml:space="preserve"> </w:t>
      </w:r>
      <w:r w:rsidRPr="00AF04D6">
        <w:rPr>
          <w:rStyle w:val="Emphasis"/>
          <w:highlight w:val="yellow"/>
        </w:rPr>
        <w:t>direct marketplace participation</w:t>
      </w:r>
      <w:r w:rsidRPr="00AF04D6">
        <w:rPr>
          <w:sz w:val="16"/>
          <w:highlight w:val="yellow"/>
        </w:rPr>
        <w:t xml:space="preserve"> </w:t>
      </w:r>
      <w:r w:rsidRPr="00AF04D6">
        <w:rPr>
          <w:rStyle w:val="StyleUnderline"/>
          <w:highlight w:val="yellow"/>
        </w:rPr>
        <w:t>puts</w:t>
      </w:r>
      <w:r w:rsidRPr="00282261">
        <w:rPr>
          <w:rStyle w:val="StyleUnderline"/>
        </w:rPr>
        <w:t xml:space="preserve"> the</w:t>
      </w:r>
      <w:r w:rsidRPr="00693C19">
        <w:rPr>
          <w:sz w:val="16"/>
        </w:rPr>
        <w:t xml:space="preserve"> </w:t>
      </w:r>
      <w:r w:rsidRPr="00282261">
        <w:rPr>
          <w:rStyle w:val="Emphasis"/>
        </w:rPr>
        <w:t>U</w:t>
      </w:r>
      <w:r w:rsidRPr="00693C19">
        <w:rPr>
          <w:sz w:val="16"/>
        </w:rPr>
        <w:t xml:space="preserve">nited </w:t>
      </w:r>
      <w:r w:rsidRPr="00282261">
        <w:rPr>
          <w:rStyle w:val="Emphasis"/>
        </w:rPr>
        <w:t>S</w:t>
      </w:r>
      <w:r w:rsidRPr="00693C19">
        <w:rPr>
          <w:sz w:val="16"/>
        </w:rPr>
        <w:t xml:space="preserve">tates </w:t>
      </w:r>
      <w:r w:rsidRPr="00282261">
        <w:rPr>
          <w:rStyle w:val="StyleUnderline"/>
        </w:rPr>
        <w:t xml:space="preserve">in </w:t>
      </w:r>
      <w:r w:rsidRPr="00AF04D6">
        <w:rPr>
          <w:rStyle w:val="StyleUnderline"/>
          <w:highlight w:val="yellow"/>
        </w:rPr>
        <w:t>a</w:t>
      </w:r>
      <w:r w:rsidRPr="00AF04D6">
        <w:rPr>
          <w:sz w:val="16"/>
          <w:highlight w:val="yellow"/>
        </w:rPr>
        <w:t xml:space="preserve"> </w:t>
      </w:r>
      <w:r w:rsidRPr="00AF04D6">
        <w:rPr>
          <w:rStyle w:val="Emphasis"/>
          <w:highlight w:val="yellow"/>
        </w:rPr>
        <w:t>unique</w:t>
      </w:r>
      <w:r w:rsidRPr="00AF04D6">
        <w:rPr>
          <w:sz w:val="16"/>
          <w:highlight w:val="yellow"/>
        </w:rPr>
        <w:t xml:space="preserve"> </w:t>
      </w:r>
      <w:r w:rsidRPr="00AF04D6">
        <w:rPr>
          <w:rStyle w:val="StyleUnderline"/>
          <w:highlight w:val="yellow"/>
        </w:rPr>
        <w:t>position to</w:t>
      </w:r>
      <w:r w:rsidRPr="00282261">
        <w:rPr>
          <w:rStyle w:val="StyleUnderline"/>
        </w:rPr>
        <w:t xml:space="preserve"> use its</w:t>
      </w:r>
      <w:r w:rsidRPr="00693C19">
        <w:rPr>
          <w:sz w:val="16"/>
        </w:rPr>
        <w:t xml:space="preserve"> </w:t>
      </w:r>
      <w:r w:rsidRPr="00282261">
        <w:rPr>
          <w:rStyle w:val="Emphasis"/>
        </w:rPr>
        <w:t>contracting</w:t>
      </w:r>
      <w:r w:rsidRPr="00693C19">
        <w:rPr>
          <w:sz w:val="16"/>
        </w:rPr>
        <w:t xml:space="preserve"> </w:t>
      </w:r>
      <w:r w:rsidRPr="00282261">
        <w:rPr>
          <w:rStyle w:val="StyleUnderline"/>
        </w:rPr>
        <w:t>to</w:t>
      </w:r>
      <w:r w:rsidRPr="00693C19">
        <w:rPr>
          <w:sz w:val="16"/>
        </w:rPr>
        <w:t xml:space="preserve"> </w:t>
      </w:r>
      <w:r w:rsidRPr="00AF04D6">
        <w:rPr>
          <w:rStyle w:val="Emphasis"/>
          <w:highlight w:val="yellow"/>
        </w:rPr>
        <w:t>shape labor</w:t>
      </w:r>
      <w:r w:rsidRPr="00B214E5">
        <w:rPr>
          <w:rStyle w:val="Emphasis"/>
        </w:rPr>
        <w:t xml:space="preserve"> market </w:t>
      </w:r>
      <w:r w:rsidRPr="00AF04D6">
        <w:rPr>
          <w:rStyle w:val="Emphasis"/>
          <w:highlight w:val="yellow"/>
        </w:rPr>
        <w:t>practices</w:t>
      </w:r>
      <w:r w:rsidRPr="00AF04D6">
        <w:rPr>
          <w:sz w:val="16"/>
        </w:rPr>
        <w:t xml:space="preserve"> </w:t>
      </w:r>
      <w:r w:rsidRPr="00AF04D6">
        <w:rPr>
          <w:rStyle w:val="StyleUnderline"/>
        </w:rPr>
        <w:t>and the</w:t>
      </w:r>
      <w:r w:rsidRPr="00AF04D6">
        <w:rPr>
          <w:sz w:val="16"/>
        </w:rPr>
        <w:t xml:space="preserve"> </w:t>
      </w:r>
      <w:r w:rsidRPr="00AF04D6">
        <w:rPr>
          <w:rStyle w:val="Emphasis"/>
        </w:rPr>
        <w:t>behaviors</w:t>
      </w:r>
      <w:r w:rsidRPr="00693C19">
        <w:rPr>
          <w:sz w:val="16"/>
        </w:rPr>
        <w:t xml:space="preserve"> </w:t>
      </w:r>
      <w:r w:rsidRPr="00282261">
        <w:rPr>
          <w:rStyle w:val="StyleUnderline"/>
        </w:rPr>
        <w:t>of suppliers who wish to participate</w:t>
      </w:r>
      <w:r w:rsidRPr="00693C19">
        <w:rPr>
          <w:sz w:val="16"/>
        </w:rPr>
        <w:t xml:space="preserve">. </w:t>
      </w:r>
      <w:r w:rsidRPr="00282261">
        <w:rPr>
          <w:rStyle w:val="StyleUnderline"/>
        </w:rPr>
        <w:t>As a</w:t>
      </w:r>
      <w:r w:rsidRPr="00693C19">
        <w:rPr>
          <w:sz w:val="16"/>
        </w:rPr>
        <w:t xml:space="preserve"> </w:t>
      </w:r>
      <w:r w:rsidRPr="00282261">
        <w:rPr>
          <w:rStyle w:val="Emphasis"/>
        </w:rPr>
        <w:t>mega-consumer</w:t>
      </w:r>
      <w:r w:rsidRPr="00693C19">
        <w:rPr>
          <w:sz w:val="16"/>
        </w:rPr>
        <w:t xml:space="preserve">, </w:t>
      </w:r>
      <w:r w:rsidRPr="00282261">
        <w:rPr>
          <w:rStyle w:val="StyleUnderline"/>
        </w:rPr>
        <w:t>the U.S. government can</w:t>
      </w:r>
      <w:r w:rsidRPr="00693C19">
        <w:rPr>
          <w:sz w:val="16"/>
        </w:rPr>
        <w:t xml:space="preserve"> </w:t>
      </w:r>
      <w:r w:rsidRPr="00282261">
        <w:rPr>
          <w:rStyle w:val="Emphasis"/>
        </w:rPr>
        <w:t>influence</w:t>
      </w:r>
      <w:r w:rsidRPr="00693C19">
        <w:rPr>
          <w:sz w:val="16"/>
        </w:rPr>
        <w:t xml:space="preserve"> working </w:t>
      </w:r>
      <w:r w:rsidRPr="00282261">
        <w:rPr>
          <w:rStyle w:val="StyleUnderline"/>
        </w:rPr>
        <w:t>condition</w:t>
      </w:r>
      <w:r w:rsidRPr="00B214E5">
        <w:rPr>
          <w:rStyle w:val="StyleUnderline"/>
        </w:rPr>
        <w:t>s by imposing</w:t>
      </w:r>
      <w:r w:rsidRPr="00B214E5">
        <w:rPr>
          <w:sz w:val="16"/>
        </w:rPr>
        <w:t xml:space="preserve"> supply chain and </w:t>
      </w:r>
      <w:r w:rsidRPr="00B214E5">
        <w:rPr>
          <w:rStyle w:val="Emphasis"/>
        </w:rPr>
        <w:t>contract requirements</w:t>
      </w:r>
      <w:r w:rsidRPr="00B214E5">
        <w:rPr>
          <w:sz w:val="16"/>
        </w:rPr>
        <w:t xml:space="preserve"> </w:t>
      </w:r>
      <w:r w:rsidRPr="00B214E5">
        <w:rPr>
          <w:rStyle w:val="StyleUnderline"/>
        </w:rPr>
        <w:t>over its immediate suppliers</w:t>
      </w:r>
      <w:r w:rsidRPr="00B214E5">
        <w:rPr>
          <w:sz w:val="16"/>
        </w:rPr>
        <w:t>. 48</w:t>
      </w:r>
    </w:p>
    <w:p w14:paraId="3E806841" w14:textId="77777777" w:rsidR="00F509C3" w:rsidRPr="00693C19" w:rsidRDefault="00F509C3" w:rsidP="00F509C3">
      <w:pPr>
        <w:rPr>
          <w:sz w:val="16"/>
        </w:rPr>
      </w:pPr>
      <w:r w:rsidRPr="00B214E5">
        <w:rPr>
          <w:sz w:val="16"/>
        </w:rPr>
        <w:t>The power of procurement is one recognized by Principle 6 of the United Nations Guiding Principles on Business and Human Rights (UNGPs), which encourages states to harness their spending to promote respect for human rights from the private businesses with which they conduct commercial transactions. 49 Similarly, the Organisati</w:t>
      </w:r>
      <w:r w:rsidRPr="00693C19">
        <w:rPr>
          <w:sz w:val="16"/>
        </w:rPr>
        <w:t xml:space="preserve">on for Economic Co-operation and Development (OECD) acknowledges that countries increasingly use procurement to enforce other policies such as protections for minorities and small businesses, in which the United States is a leader. 50 With the Committee on Health, Education, Labor, and Pensions of the United States Senate identifying that thirty percent of U.S. contractors have committed wage and safety violations, 51 </w:t>
      </w:r>
      <w:r w:rsidRPr="009856BC">
        <w:rPr>
          <w:rStyle w:val="StyleUnderline"/>
        </w:rPr>
        <w:t>this is an area where the</w:t>
      </w:r>
      <w:r w:rsidRPr="00693C19">
        <w:rPr>
          <w:sz w:val="16"/>
        </w:rPr>
        <w:t xml:space="preserve"> </w:t>
      </w:r>
      <w:r w:rsidRPr="009856BC">
        <w:rPr>
          <w:rStyle w:val="Emphasis"/>
        </w:rPr>
        <w:t>U</w:t>
      </w:r>
      <w:r w:rsidRPr="00693C19">
        <w:rPr>
          <w:sz w:val="16"/>
        </w:rPr>
        <w:t xml:space="preserve">nited </w:t>
      </w:r>
      <w:r w:rsidRPr="009856BC">
        <w:rPr>
          <w:rStyle w:val="Emphasis"/>
        </w:rPr>
        <w:t>S</w:t>
      </w:r>
      <w:r w:rsidRPr="00693C19">
        <w:rPr>
          <w:sz w:val="16"/>
        </w:rPr>
        <w:t xml:space="preserve">tates </w:t>
      </w:r>
      <w:r w:rsidRPr="009856BC">
        <w:rPr>
          <w:rStyle w:val="StyleUnderline"/>
        </w:rPr>
        <w:t>has the</w:t>
      </w:r>
      <w:r w:rsidRPr="00693C19">
        <w:rPr>
          <w:sz w:val="16"/>
        </w:rPr>
        <w:t xml:space="preserve"> </w:t>
      </w:r>
      <w:r w:rsidRPr="009856BC">
        <w:rPr>
          <w:rStyle w:val="Emphasis"/>
        </w:rPr>
        <w:t>influence</w:t>
      </w:r>
      <w:r w:rsidRPr="00693C19">
        <w:rPr>
          <w:sz w:val="16"/>
        </w:rPr>
        <w:t xml:space="preserve"> </w:t>
      </w:r>
      <w:r w:rsidRPr="009856BC">
        <w:rPr>
          <w:rStyle w:val="StyleUnderline"/>
        </w:rPr>
        <w:t>and</w:t>
      </w:r>
      <w:r w:rsidRPr="00693C19">
        <w:rPr>
          <w:sz w:val="16"/>
        </w:rPr>
        <w:t xml:space="preserve"> </w:t>
      </w:r>
      <w:r w:rsidRPr="009856BC">
        <w:rPr>
          <w:rStyle w:val="Emphasis"/>
        </w:rPr>
        <w:t>opportunity</w:t>
      </w:r>
      <w:r w:rsidRPr="00693C19">
        <w:rPr>
          <w:sz w:val="16"/>
        </w:rPr>
        <w:t xml:space="preserve"> </w:t>
      </w:r>
      <w:r w:rsidRPr="009856BC">
        <w:rPr>
          <w:rStyle w:val="StyleUnderline"/>
        </w:rPr>
        <w:t>to apply</w:t>
      </w:r>
      <w:r w:rsidRPr="00693C19">
        <w:rPr>
          <w:sz w:val="16"/>
        </w:rPr>
        <w:t xml:space="preserve"> </w:t>
      </w:r>
      <w:r w:rsidRPr="009856BC">
        <w:rPr>
          <w:rStyle w:val="Emphasis"/>
        </w:rPr>
        <w:t>additional safeguards and penalties</w:t>
      </w:r>
      <w:r w:rsidRPr="00693C19">
        <w:rPr>
          <w:sz w:val="16"/>
        </w:rPr>
        <w:t xml:space="preserve"> </w:t>
      </w:r>
      <w:r w:rsidRPr="009856BC">
        <w:rPr>
          <w:rStyle w:val="StyleUnderline"/>
        </w:rPr>
        <w:t>to</w:t>
      </w:r>
      <w:r w:rsidRPr="00693C19">
        <w:rPr>
          <w:sz w:val="16"/>
        </w:rPr>
        <w:t xml:space="preserve"> ensure </w:t>
      </w:r>
      <w:r w:rsidRPr="009856BC">
        <w:rPr>
          <w:rStyle w:val="Emphasis"/>
        </w:rPr>
        <w:t>further</w:t>
      </w:r>
      <w:r w:rsidRPr="00693C19">
        <w:rPr>
          <w:sz w:val="16"/>
        </w:rPr>
        <w:t xml:space="preserve"> compliance with </w:t>
      </w:r>
      <w:r w:rsidRPr="009856BC">
        <w:rPr>
          <w:rStyle w:val="StyleUnderline"/>
        </w:rPr>
        <w:t>domestic and international labor laws</w:t>
      </w:r>
      <w:r w:rsidRPr="00693C19">
        <w:rPr>
          <w:sz w:val="16"/>
        </w:rPr>
        <w:t>.</w:t>
      </w:r>
    </w:p>
    <w:p w14:paraId="5F2C6389" w14:textId="77777777" w:rsidR="00F509C3" w:rsidRPr="00693C19" w:rsidRDefault="00F509C3" w:rsidP="00F509C3">
      <w:pPr>
        <w:rPr>
          <w:sz w:val="16"/>
        </w:rPr>
      </w:pPr>
      <w:r w:rsidRPr="009856BC">
        <w:rPr>
          <w:rStyle w:val="StyleUnderline"/>
        </w:rPr>
        <w:t>Due to the</w:t>
      </w:r>
      <w:r w:rsidRPr="00693C19">
        <w:rPr>
          <w:sz w:val="16"/>
        </w:rPr>
        <w:t xml:space="preserve"> </w:t>
      </w:r>
      <w:r w:rsidRPr="009856BC">
        <w:rPr>
          <w:rStyle w:val="Emphasis"/>
        </w:rPr>
        <w:t>immense amount of money</w:t>
      </w:r>
      <w:r w:rsidRPr="00693C19">
        <w:rPr>
          <w:sz w:val="16"/>
        </w:rPr>
        <w:t xml:space="preserve"> </w:t>
      </w:r>
      <w:r w:rsidRPr="009856BC">
        <w:rPr>
          <w:rStyle w:val="StyleUnderline"/>
        </w:rPr>
        <w:t>governments put into contracting, procurement is a</w:t>
      </w:r>
      <w:r w:rsidRPr="00693C19">
        <w:rPr>
          <w:sz w:val="16"/>
        </w:rPr>
        <w:t xml:space="preserve"> </w:t>
      </w:r>
      <w:r w:rsidRPr="009856BC">
        <w:rPr>
          <w:rStyle w:val="Emphasis"/>
        </w:rPr>
        <w:t>powerful instrument</w:t>
      </w:r>
      <w:r w:rsidRPr="00693C19">
        <w:rPr>
          <w:sz w:val="16"/>
        </w:rPr>
        <w:t xml:space="preserve"> </w:t>
      </w:r>
      <w:r w:rsidRPr="009856BC">
        <w:rPr>
          <w:rStyle w:val="StyleUnderline"/>
        </w:rPr>
        <w:t>and provides</w:t>
      </w:r>
      <w:r w:rsidRPr="00693C19">
        <w:rPr>
          <w:sz w:val="16"/>
        </w:rPr>
        <w:t xml:space="preserve"> governments with </w:t>
      </w:r>
      <w:r w:rsidRPr="009856BC">
        <w:rPr>
          <w:rStyle w:val="StyleUnderline"/>
        </w:rPr>
        <w:t>a</w:t>
      </w:r>
      <w:r w:rsidRPr="00693C19">
        <w:rPr>
          <w:sz w:val="16"/>
        </w:rPr>
        <w:t xml:space="preserve"> </w:t>
      </w:r>
      <w:r w:rsidRPr="009856BC">
        <w:rPr>
          <w:rStyle w:val="Emphasis"/>
        </w:rPr>
        <w:t>substantial</w:t>
      </w:r>
      <w:r w:rsidRPr="00693C19">
        <w:rPr>
          <w:sz w:val="16"/>
        </w:rPr>
        <w:t xml:space="preserve"> </w:t>
      </w:r>
      <w:r w:rsidRPr="009856BC">
        <w:rPr>
          <w:rStyle w:val="StyleUnderline"/>
        </w:rPr>
        <w:t>opportunity to promote social values and practices in the private sector</w:t>
      </w:r>
      <w:r w:rsidRPr="00693C19">
        <w:rPr>
          <w:sz w:val="16"/>
        </w:rPr>
        <w:t xml:space="preserve">. 52 This is not a novel idea; </w:t>
      </w:r>
      <w:r w:rsidRPr="009856BC">
        <w:rPr>
          <w:rStyle w:val="StyleUnderline"/>
        </w:rPr>
        <w:t>procurement is a tool that has</w:t>
      </w:r>
      <w:r w:rsidRPr="00693C19">
        <w:rPr>
          <w:sz w:val="16"/>
        </w:rPr>
        <w:t xml:space="preserve"> </w:t>
      </w:r>
      <w:r w:rsidRPr="001B3FA9">
        <w:rPr>
          <w:rStyle w:val="Emphasis"/>
        </w:rPr>
        <w:t>directly impacted</w:t>
      </w:r>
      <w:r w:rsidRPr="00693C19">
        <w:rPr>
          <w:sz w:val="16"/>
        </w:rPr>
        <w:t xml:space="preserve"> the </w:t>
      </w:r>
      <w:r w:rsidRPr="009856BC">
        <w:rPr>
          <w:rStyle w:val="StyleUnderline"/>
        </w:rPr>
        <w:t>behaviors of suppliers and has been used to achieve policy and economic objectives</w:t>
      </w:r>
      <w:r w:rsidRPr="00693C19">
        <w:rPr>
          <w:sz w:val="16"/>
        </w:rPr>
        <w:t xml:space="preserve"> in the past, most notably through the anti-discrimination movement and the inclusion of race-neutral strategies in the procurement process. 53 One of the earliest and most notable uses of procurement to achieve social objectives was seen following the Civil Rights Movement when President Lyndon Johnson issued Executive Order 11246. 54 First of many executive orders promoting non-discriminatory practices in federal procurement, Executive Order 11246 required that "federal contractors not discriminate in [*673] employment and take affirmative action to ensure equal opportunity based on race, color, religion, and national origin." 55 The non-discrimination requirements implemented through the issuance of this order quickly set standards across the domestic economy and subsequently resulted in "nondiscrimination even when the employee's work does not involve a federal contract." 56</w:t>
      </w:r>
    </w:p>
    <w:p w14:paraId="44F35FBA" w14:textId="77777777" w:rsidR="00F509C3" w:rsidRPr="00693C19" w:rsidRDefault="00F509C3" w:rsidP="00F509C3">
      <w:pPr>
        <w:rPr>
          <w:sz w:val="16"/>
        </w:rPr>
      </w:pPr>
      <w:r w:rsidRPr="00693C19">
        <w:rPr>
          <w:sz w:val="16"/>
        </w:rPr>
        <w:t xml:space="preserve">From this, </w:t>
      </w:r>
      <w:r w:rsidRPr="00AF04D6">
        <w:rPr>
          <w:rStyle w:val="StyleUnderline"/>
          <w:highlight w:val="yellow"/>
        </w:rPr>
        <w:t>requirements</w:t>
      </w:r>
      <w:r w:rsidRPr="001B3FA9">
        <w:rPr>
          <w:rStyle w:val="StyleUnderline"/>
        </w:rPr>
        <w:t xml:space="preserve"> for</w:t>
      </w:r>
      <w:r w:rsidRPr="00693C19">
        <w:rPr>
          <w:sz w:val="16"/>
        </w:rPr>
        <w:t xml:space="preserve"> </w:t>
      </w:r>
      <w:r w:rsidRPr="001B3FA9">
        <w:rPr>
          <w:rStyle w:val="Emphasis"/>
        </w:rPr>
        <w:t>federal</w:t>
      </w:r>
      <w:r w:rsidRPr="00693C19">
        <w:rPr>
          <w:sz w:val="16"/>
        </w:rPr>
        <w:t xml:space="preserve"> </w:t>
      </w:r>
      <w:r w:rsidRPr="001B3FA9">
        <w:rPr>
          <w:rStyle w:val="StyleUnderline"/>
        </w:rPr>
        <w:t>contracts</w:t>
      </w:r>
      <w:r w:rsidRPr="00693C19">
        <w:rPr>
          <w:sz w:val="16"/>
        </w:rPr>
        <w:t xml:space="preserve"> </w:t>
      </w:r>
      <w:r w:rsidRPr="00AF04D6">
        <w:rPr>
          <w:rStyle w:val="Emphasis"/>
          <w:sz w:val="24"/>
          <w:szCs w:val="24"/>
          <w:highlight w:val="yellow"/>
        </w:rPr>
        <w:t xml:space="preserve">spread into </w:t>
      </w:r>
      <w:r w:rsidRPr="00B214E5">
        <w:rPr>
          <w:rStyle w:val="Emphasis"/>
          <w:sz w:val="24"/>
          <w:szCs w:val="24"/>
        </w:rPr>
        <w:t xml:space="preserve">the </w:t>
      </w:r>
      <w:r w:rsidRPr="00AF04D6">
        <w:rPr>
          <w:rStyle w:val="Emphasis"/>
          <w:sz w:val="24"/>
          <w:szCs w:val="24"/>
          <w:highlight w:val="yellow"/>
        </w:rPr>
        <w:t>private sector as a whole</w:t>
      </w:r>
      <w:r w:rsidRPr="00693C19">
        <w:rPr>
          <w:sz w:val="16"/>
        </w:rPr>
        <w:t xml:space="preserve">; </w:t>
      </w:r>
      <w:r w:rsidRPr="001B3FA9">
        <w:rPr>
          <w:rStyle w:val="StyleUnderline"/>
        </w:rPr>
        <w:t>the</w:t>
      </w:r>
      <w:r w:rsidRPr="00693C19">
        <w:rPr>
          <w:sz w:val="16"/>
        </w:rPr>
        <w:t xml:space="preserve"> executive </w:t>
      </w:r>
      <w:r w:rsidRPr="001B3FA9">
        <w:rPr>
          <w:rStyle w:val="StyleUnderline"/>
        </w:rPr>
        <w:t>order</w:t>
      </w:r>
      <w:r w:rsidRPr="00693C19">
        <w:rPr>
          <w:sz w:val="16"/>
        </w:rPr>
        <w:t xml:space="preserve"> on anti-discrimination in employment "</w:t>
      </w:r>
      <w:r w:rsidRPr="001B3FA9">
        <w:rPr>
          <w:rStyle w:val="StyleUnderline"/>
        </w:rPr>
        <w:t>helped to</w:t>
      </w:r>
      <w:r w:rsidRPr="00693C19">
        <w:rPr>
          <w:sz w:val="16"/>
        </w:rPr>
        <w:t xml:space="preserve"> </w:t>
      </w:r>
      <w:r w:rsidRPr="001B3FA9">
        <w:rPr>
          <w:rStyle w:val="Emphasis"/>
        </w:rPr>
        <w:t>set standards</w:t>
      </w:r>
      <w:r w:rsidRPr="00693C19">
        <w:rPr>
          <w:sz w:val="16"/>
        </w:rPr>
        <w:t xml:space="preserve"> </w:t>
      </w:r>
      <w:r w:rsidRPr="001B3FA9">
        <w:rPr>
          <w:rStyle w:val="StyleUnderline"/>
        </w:rPr>
        <w:t xml:space="preserve">across the economy, </w:t>
      </w:r>
      <w:r w:rsidRPr="00AF04D6">
        <w:rPr>
          <w:rStyle w:val="StyleUnderline"/>
          <w:highlight w:val="yellow"/>
        </w:rPr>
        <w:t>including</w:t>
      </w:r>
      <w:r w:rsidRPr="001B3FA9">
        <w:rPr>
          <w:rStyle w:val="StyleUnderline"/>
        </w:rPr>
        <w:t xml:space="preserve"> at </w:t>
      </w:r>
      <w:r w:rsidRPr="00AF04D6">
        <w:rPr>
          <w:rStyle w:val="StyleUnderline"/>
          <w:highlight w:val="yellow"/>
        </w:rPr>
        <w:t>firms that had</w:t>
      </w:r>
      <w:r w:rsidRPr="00AF04D6">
        <w:rPr>
          <w:sz w:val="16"/>
          <w:highlight w:val="yellow"/>
        </w:rPr>
        <w:t xml:space="preserve"> </w:t>
      </w:r>
      <w:r w:rsidRPr="00AF04D6">
        <w:rPr>
          <w:rStyle w:val="Emphasis"/>
          <w:highlight w:val="yellow"/>
        </w:rPr>
        <w:t>no direct</w:t>
      </w:r>
      <w:r w:rsidRPr="001B3FA9">
        <w:rPr>
          <w:rStyle w:val="Emphasis"/>
        </w:rPr>
        <w:t xml:space="preserve"> business </w:t>
      </w:r>
      <w:r w:rsidRPr="00AF04D6">
        <w:rPr>
          <w:rStyle w:val="Emphasis"/>
          <w:highlight w:val="yellow"/>
        </w:rPr>
        <w:t>relations</w:t>
      </w:r>
      <w:r w:rsidRPr="001B3FA9">
        <w:rPr>
          <w:rStyle w:val="Emphasis"/>
        </w:rPr>
        <w:t>hips</w:t>
      </w:r>
      <w:r w:rsidRPr="00693C19">
        <w:rPr>
          <w:sz w:val="16"/>
        </w:rPr>
        <w:t xml:space="preserve"> </w:t>
      </w:r>
      <w:r w:rsidRPr="00AF04D6">
        <w:rPr>
          <w:rStyle w:val="StyleUnderline"/>
          <w:highlight w:val="yellow"/>
        </w:rPr>
        <w:t>with the</w:t>
      </w:r>
      <w:r w:rsidRPr="00AF04D6">
        <w:rPr>
          <w:sz w:val="16"/>
          <w:highlight w:val="yellow"/>
        </w:rPr>
        <w:t xml:space="preserve"> </w:t>
      </w:r>
      <w:r w:rsidRPr="00AF04D6">
        <w:rPr>
          <w:rStyle w:val="Emphasis"/>
          <w:highlight w:val="yellow"/>
        </w:rPr>
        <w:t>f</w:t>
      </w:r>
      <w:r w:rsidRPr="00693C19">
        <w:rPr>
          <w:sz w:val="16"/>
        </w:rPr>
        <w:t xml:space="preserve">ederal </w:t>
      </w:r>
      <w:r w:rsidRPr="00AF04D6">
        <w:rPr>
          <w:rStyle w:val="Emphasis"/>
          <w:highlight w:val="yellow"/>
        </w:rPr>
        <w:t>g</w:t>
      </w:r>
      <w:r w:rsidRPr="00693C19">
        <w:rPr>
          <w:sz w:val="16"/>
        </w:rPr>
        <w:t xml:space="preserve">overnment." 57 The </w:t>
      </w:r>
      <w:r w:rsidRPr="001B3FA9">
        <w:rPr>
          <w:rStyle w:val="StyleUnderline"/>
        </w:rPr>
        <w:t>order not only paved the way for</w:t>
      </w:r>
      <w:r w:rsidRPr="00693C19">
        <w:rPr>
          <w:sz w:val="16"/>
        </w:rPr>
        <w:t xml:space="preserve"> </w:t>
      </w:r>
      <w:r w:rsidRPr="00B214E5">
        <w:rPr>
          <w:sz w:val="16"/>
        </w:rPr>
        <w:t xml:space="preserve">social </w:t>
      </w:r>
      <w:r w:rsidRPr="00B214E5">
        <w:rPr>
          <w:rStyle w:val="StyleUnderline"/>
        </w:rPr>
        <w:t>change to be</w:t>
      </w:r>
      <w:r w:rsidRPr="00B214E5">
        <w:rPr>
          <w:sz w:val="16"/>
        </w:rPr>
        <w:t xml:space="preserve"> </w:t>
      </w:r>
      <w:r w:rsidRPr="00B214E5">
        <w:rPr>
          <w:rStyle w:val="Emphasis"/>
        </w:rPr>
        <w:t>nationally reinforced</w:t>
      </w:r>
      <w:r w:rsidRPr="00B214E5">
        <w:rPr>
          <w:sz w:val="16"/>
        </w:rPr>
        <w:t xml:space="preserve"> </w:t>
      </w:r>
      <w:r w:rsidRPr="00B214E5">
        <w:rPr>
          <w:rStyle w:val="StyleUnderline"/>
        </w:rPr>
        <w:t>but also led the</w:t>
      </w:r>
      <w:r w:rsidRPr="00B214E5">
        <w:rPr>
          <w:sz w:val="16"/>
        </w:rPr>
        <w:t xml:space="preserve"> </w:t>
      </w:r>
      <w:r w:rsidRPr="00B214E5">
        <w:rPr>
          <w:rStyle w:val="Emphasis"/>
        </w:rPr>
        <w:t>charge</w:t>
      </w:r>
      <w:r w:rsidRPr="00B214E5">
        <w:rPr>
          <w:sz w:val="16"/>
        </w:rPr>
        <w:t xml:space="preserve"> for nations around the world </w:t>
      </w:r>
      <w:r w:rsidRPr="00B214E5">
        <w:rPr>
          <w:rStyle w:val="StyleUnderline"/>
        </w:rPr>
        <w:t>to begin</w:t>
      </w:r>
      <w:r w:rsidRPr="00B214E5">
        <w:rPr>
          <w:sz w:val="16"/>
        </w:rPr>
        <w:t xml:space="preserve"> </w:t>
      </w:r>
      <w:r w:rsidRPr="00B214E5">
        <w:rPr>
          <w:rStyle w:val="Emphasis"/>
        </w:rPr>
        <w:t>harnessing</w:t>
      </w:r>
      <w:r w:rsidRPr="00B214E5">
        <w:rPr>
          <w:sz w:val="16"/>
        </w:rPr>
        <w:t xml:space="preserve"> their own </w:t>
      </w:r>
      <w:r w:rsidRPr="00B214E5">
        <w:rPr>
          <w:rStyle w:val="StyleUnderline"/>
        </w:rPr>
        <w:t>procurement power to further uphold</w:t>
      </w:r>
      <w:r w:rsidRPr="00B214E5">
        <w:rPr>
          <w:sz w:val="16"/>
        </w:rPr>
        <w:t xml:space="preserve"> civil and </w:t>
      </w:r>
      <w:r w:rsidRPr="00B214E5">
        <w:rPr>
          <w:rStyle w:val="Emphasis"/>
        </w:rPr>
        <w:t>social rights</w:t>
      </w:r>
      <w:r w:rsidRPr="00B214E5">
        <w:rPr>
          <w:sz w:val="16"/>
        </w:rPr>
        <w:t xml:space="preserve"> in their countries</w:t>
      </w:r>
      <w:r w:rsidRPr="00693C19">
        <w:rPr>
          <w:sz w:val="16"/>
        </w:rPr>
        <w:t>. 58</w:t>
      </w:r>
    </w:p>
    <w:p w14:paraId="47AC3E0F" w14:textId="77777777" w:rsidR="00F509C3" w:rsidRPr="00693C19" w:rsidRDefault="00F509C3" w:rsidP="00F509C3">
      <w:pPr>
        <w:rPr>
          <w:sz w:val="16"/>
        </w:rPr>
      </w:pPr>
      <w:r w:rsidRPr="00693C19">
        <w:rPr>
          <w:sz w:val="16"/>
        </w:rPr>
        <w:t xml:space="preserve">Following the American Civil Rights Movement and the succeeding orders governing social considerations in federal contracting, anti-discrimination law in procurement developed significantly in other countries, influenced by developments in American law. 59 Emulating the United States' example of using procurement regimes as a way to uphold national values, countries have been practicing selective purchasing and increasingly incorporate contract conditions to address social issues. 60 Today, </w:t>
      </w:r>
      <w:r w:rsidRPr="00693C19">
        <w:rPr>
          <w:rStyle w:val="StyleUnderline"/>
        </w:rPr>
        <w:t>as</w:t>
      </w:r>
      <w:r w:rsidRPr="00693C19">
        <w:rPr>
          <w:sz w:val="16"/>
        </w:rPr>
        <w:t xml:space="preserve"> labor </w:t>
      </w:r>
      <w:r w:rsidRPr="00693C19">
        <w:rPr>
          <w:rStyle w:val="StyleUnderline"/>
        </w:rPr>
        <w:t>violations</w:t>
      </w:r>
      <w:r w:rsidRPr="00693C19">
        <w:rPr>
          <w:sz w:val="16"/>
        </w:rPr>
        <w:t xml:space="preserve"> in the forms of forced and child labor plague </w:t>
      </w:r>
      <w:r w:rsidRPr="00693C19">
        <w:rPr>
          <w:rStyle w:val="Emphasis"/>
        </w:rPr>
        <w:t>worldwide supply chains</w:t>
      </w:r>
      <w:r w:rsidRPr="00693C19">
        <w:rPr>
          <w:sz w:val="16"/>
        </w:rPr>
        <w:t xml:space="preserve">, </w:t>
      </w:r>
      <w:r w:rsidRPr="00693C19">
        <w:rPr>
          <w:rStyle w:val="StyleUnderline"/>
        </w:rPr>
        <w:t>the</w:t>
      </w:r>
      <w:r w:rsidRPr="00693C19">
        <w:rPr>
          <w:sz w:val="16"/>
        </w:rPr>
        <w:t xml:space="preserve"> same </w:t>
      </w:r>
      <w:r w:rsidRPr="00693C19">
        <w:rPr>
          <w:rStyle w:val="Emphasis"/>
        </w:rPr>
        <w:t>technique</w:t>
      </w:r>
      <w:r w:rsidRPr="00693C19">
        <w:rPr>
          <w:sz w:val="16"/>
        </w:rPr>
        <w:t xml:space="preserve"> </w:t>
      </w:r>
      <w:r w:rsidRPr="00693C19">
        <w:rPr>
          <w:rStyle w:val="StyleUnderline"/>
        </w:rPr>
        <w:t>of using</w:t>
      </w:r>
      <w:r w:rsidRPr="00693C19">
        <w:rPr>
          <w:sz w:val="16"/>
        </w:rPr>
        <w:t xml:space="preserve"> </w:t>
      </w:r>
      <w:r w:rsidRPr="00693C19">
        <w:rPr>
          <w:rStyle w:val="Emphasis"/>
        </w:rPr>
        <w:t>procurement</w:t>
      </w:r>
      <w:r w:rsidRPr="00693C19">
        <w:rPr>
          <w:sz w:val="16"/>
        </w:rPr>
        <w:t xml:space="preserve"> </w:t>
      </w:r>
      <w:r w:rsidRPr="00693C19">
        <w:rPr>
          <w:rStyle w:val="StyleUnderline"/>
        </w:rPr>
        <w:t>as a mechanism to reinforce social values is being called on to uphold</w:t>
      </w:r>
      <w:r w:rsidRPr="00693C19">
        <w:rPr>
          <w:sz w:val="16"/>
        </w:rPr>
        <w:t xml:space="preserve"> </w:t>
      </w:r>
      <w:r w:rsidRPr="00693C19">
        <w:rPr>
          <w:rStyle w:val="Emphasis"/>
        </w:rPr>
        <w:t>labor standards at home</w:t>
      </w:r>
      <w:r w:rsidRPr="00693C19">
        <w:rPr>
          <w:sz w:val="16"/>
        </w:rPr>
        <w:t xml:space="preserve"> </w:t>
      </w:r>
      <w:r w:rsidRPr="00693C19">
        <w:rPr>
          <w:rStyle w:val="StyleUnderline"/>
        </w:rPr>
        <w:t>and influence</w:t>
      </w:r>
      <w:r w:rsidRPr="00693C19">
        <w:rPr>
          <w:sz w:val="16"/>
        </w:rPr>
        <w:t xml:space="preserve"> similar </w:t>
      </w:r>
      <w:r w:rsidRPr="00693C19">
        <w:rPr>
          <w:rStyle w:val="StyleUnderline"/>
        </w:rPr>
        <w:t>action abroad</w:t>
      </w:r>
      <w:r w:rsidRPr="00693C19">
        <w:rPr>
          <w:sz w:val="16"/>
        </w:rPr>
        <w:t>.</w:t>
      </w:r>
    </w:p>
    <w:p w14:paraId="35D596F9" w14:textId="77777777" w:rsidR="00F509C3" w:rsidRPr="0097303D" w:rsidRDefault="00F509C3" w:rsidP="00F509C3">
      <w:pPr>
        <w:rPr>
          <w:sz w:val="16"/>
        </w:rPr>
      </w:pPr>
      <w:r w:rsidRPr="00693C19">
        <w:rPr>
          <w:sz w:val="16"/>
        </w:rPr>
        <w:t xml:space="preserve">Following this successful history of using public procurement to achieve social justice goals, the ILO has recommended the establishment of minimum standards of work for producing goods and services for the public sector. 61 To accomplish this goal, the U.S. government should step away from conventional methods of self-certification and raise labor standards across the economy by actively ensuring that companies wishing to receive contracts adequately meet regulations. The federal government has a considerable impact on the labor market: firms that contract with the federal governments  [*674]  employ twenty-two percent of the United States' workforce. 62 Beyond its borders, the United States awards contracts valued at twelve billion dollars to foreign-located firms. 63 These numbers give the United States significant influence on the labor markets that it chooses to contract with; therefore, it should place greater considerations on social values during contracting rather than just economic efficiency and lowest price. </w:t>
      </w:r>
      <w:r w:rsidRPr="00693C19">
        <w:rPr>
          <w:rStyle w:val="StyleUnderline"/>
        </w:rPr>
        <w:t>The sheer</w:t>
      </w:r>
      <w:r w:rsidRPr="00693C19">
        <w:rPr>
          <w:sz w:val="16"/>
        </w:rPr>
        <w:t xml:space="preserve"> </w:t>
      </w:r>
      <w:r w:rsidRPr="00AF04D6">
        <w:rPr>
          <w:rStyle w:val="Emphasis"/>
          <w:highlight w:val="yellow"/>
        </w:rPr>
        <w:t>numbers</w:t>
      </w:r>
      <w:r w:rsidRPr="00AF04D6">
        <w:rPr>
          <w:sz w:val="16"/>
          <w:highlight w:val="yellow"/>
        </w:rPr>
        <w:t xml:space="preserve"> </w:t>
      </w:r>
      <w:r w:rsidRPr="00AF04D6">
        <w:rPr>
          <w:rStyle w:val="StyleUnderline"/>
          <w:highlight w:val="yellow"/>
        </w:rPr>
        <w:t>and</w:t>
      </w:r>
      <w:r w:rsidRPr="00AF04D6">
        <w:rPr>
          <w:sz w:val="16"/>
          <w:highlight w:val="yellow"/>
        </w:rPr>
        <w:t xml:space="preserve"> </w:t>
      </w:r>
      <w:r w:rsidRPr="00AF04D6">
        <w:rPr>
          <w:rStyle w:val="Emphasis"/>
          <w:highlight w:val="yellow"/>
        </w:rPr>
        <w:t>influence</w:t>
      </w:r>
      <w:r w:rsidRPr="00693C19">
        <w:rPr>
          <w:sz w:val="16"/>
        </w:rPr>
        <w:t xml:space="preserve"> </w:t>
      </w:r>
      <w:r w:rsidRPr="00693C19">
        <w:rPr>
          <w:rStyle w:val="StyleUnderline"/>
        </w:rPr>
        <w:t>that the</w:t>
      </w:r>
      <w:r w:rsidRPr="00693C19">
        <w:rPr>
          <w:sz w:val="16"/>
        </w:rPr>
        <w:t xml:space="preserve"> </w:t>
      </w:r>
      <w:r w:rsidRPr="00AF04D6">
        <w:rPr>
          <w:rStyle w:val="Emphasis"/>
          <w:highlight w:val="yellow"/>
        </w:rPr>
        <w:t>U</w:t>
      </w:r>
      <w:r w:rsidRPr="00693C19">
        <w:rPr>
          <w:sz w:val="16"/>
        </w:rPr>
        <w:t xml:space="preserve">nited </w:t>
      </w:r>
      <w:r w:rsidRPr="00AF04D6">
        <w:rPr>
          <w:rStyle w:val="Emphasis"/>
          <w:highlight w:val="yellow"/>
        </w:rPr>
        <w:t>S</w:t>
      </w:r>
      <w:r w:rsidRPr="00693C19">
        <w:rPr>
          <w:sz w:val="16"/>
        </w:rPr>
        <w:t xml:space="preserve">tates </w:t>
      </w:r>
      <w:r w:rsidRPr="00AF04D6">
        <w:rPr>
          <w:rStyle w:val="StyleUnderline"/>
          <w:highlight w:val="yellow"/>
        </w:rPr>
        <w:t>puts into</w:t>
      </w:r>
      <w:r w:rsidRPr="00693C19">
        <w:rPr>
          <w:rStyle w:val="StyleUnderline"/>
        </w:rPr>
        <w:t xml:space="preserve"> the </w:t>
      </w:r>
      <w:r w:rsidRPr="00AF04D6">
        <w:rPr>
          <w:rStyle w:val="StyleUnderline"/>
          <w:highlight w:val="yellow"/>
        </w:rPr>
        <w:t>market gives</w:t>
      </w:r>
      <w:r w:rsidRPr="00B214E5">
        <w:rPr>
          <w:rStyle w:val="StyleUnderline"/>
        </w:rPr>
        <w:t xml:space="preserve"> it t</w:t>
      </w:r>
      <w:r w:rsidRPr="00693C19">
        <w:rPr>
          <w:rStyle w:val="StyleUnderline"/>
        </w:rPr>
        <w:t>he</w:t>
      </w:r>
      <w:r w:rsidRPr="00693C19">
        <w:rPr>
          <w:sz w:val="16"/>
        </w:rPr>
        <w:t xml:space="preserve"> </w:t>
      </w:r>
      <w:r w:rsidRPr="00AF04D6">
        <w:rPr>
          <w:rStyle w:val="Emphasis"/>
          <w:sz w:val="28"/>
          <w:szCs w:val="28"/>
          <w:highlight w:val="yellow"/>
        </w:rPr>
        <w:t>power to</w:t>
      </w:r>
      <w:r w:rsidRPr="00693C19">
        <w:rPr>
          <w:sz w:val="16"/>
        </w:rPr>
        <w:t xml:space="preserve"> dis</w:t>
      </w:r>
      <w:r w:rsidRPr="00AF04D6">
        <w:rPr>
          <w:rStyle w:val="Emphasis"/>
          <w:sz w:val="28"/>
          <w:szCs w:val="28"/>
          <w:highlight w:val="yellow"/>
        </w:rPr>
        <w:t>incentivize</w:t>
      </w:r>
      <w:r w:rsidRPr="00693C19">
        <w:rPr>
          <w:sz w:val="16"/>
        </w:rPr>
        <w:t xml:space="preserve"> </w:t>
      </w:r>
      <w:r w:rsidRPr="00693C19">
        <w:rPr>
          <w:rStyle w:val="StyleUnderline"/>
        </w:rPr>
        <w:t>the use of</w:t>
      </w:r>
      <w:r w:rsidRPr="00693C19">
        <w:rPr>
          <w:sz w:val="16"/>
        </w:rPr>
        <w:t xml:space="preserve"> unethical </w:t>
      </w:r>
      <w:r w:rsidRPr="00AF04D6">
        <w:rPr>
          <w:rStyle w:val="StyleUnderline"/>
          <w:highlight w:val="yellow"/>
        </w:rPr>
        <w:t>labor practices</w:t>
      </w:r>
      <w:r w:rsidRPr="00693C19">
        <w:rPr>
          <w:rStyle w:val="StyleUnderline"/>
        </w:rPr>
        <w:t xml:space="preserve"> in the</w:t>
      </w:r>
      <w:r w:rsidRPr="00693C19">
        <w:rPr>
          <w:sz w:val="16"/>
        </w:rPr>
        <w:t xml:space="preserve"> worldwide </w:t>
      </w:r>
      <w:r w:rsidRPr="00693C19">
        <w:rPr>
          <w:rStyle w:val="StyleUnderline"/>
        </w:rPr>
        <w:t xml:space="preserve">economy </w:t>
      </w:r>
      <w:r w:rsidRPr="00AF04D6">
        <w:rPr>
          <w:rStyle w:val="StyleUnderline"/>
          <w:highlight w:val="yellow"/>
        </w:rPr>
        <w:t>by telling</w:t>
      </w:r>
      <w:r w:rsidRPr="00AF04D6">
        <w:rPr>
          <w:sz w:val="16"/>
          <w:highlight w:val="yellow"/>
        </w:rPr>
        <w:t xml:space="preserve"> </w:t>
      </w:r>
      <w:r w:rsidRPr="00AF04D6">
        <w:rPr>
          <w:rStyle w:val="Emphasis"/>
          <w:highlight w:val="yellow"/>
        </w:rPr>
        <w:t>prospective</w:t>
      </w:r>
      <w:r w:rsidRPr="00AF04D6">
        <w:rPr>
          <w:sz w:val="16"/>
          <w:highlight w:val="yellow"/>
        </w:rPr>
        <w:t xml:space="preserve"> </w:t>
      </w:r>
      <w:r w:rsidRPr="00AF04D6">
        <w:rPr>
          <w:rStyle w:val="StyleUnderline"/>
          <w:highlight w:val="yellow"/>
        </w:rPr>
        <w:t>contractors to</w:t>
      </w:r>
      <w:r w:rsidRPr="00AF04D6">
        <w:rPr>
          <w:sz w:val="16"/>
          <w:highlight w:val="yellow"/>
        </w:rPr>
        <w:t xml:space="preserve"> </w:t>
      </w:r>
      <w:r w:rsidRPr="00AF04D6">
        <w:rPr>
          <w:rStyle w:val="Emphasis"/>
          <w:highlight w:val="yellow"/>
        </w:rPr>
        <w:t>behave</w:t>
      </w:r>
      <w:r w:rsidRPr="00693C19">
        <w:rPr>
          <w:sz w:val="16"/>
        </w:rPr>
        <w:t xml:space="preserve"> responsibly </w:t>
      </w:r>
      <w:r w:rsidRPr="00AF04D6">
        <w:rPr>
          <w:rStyle w:val="StyleUnderline"/>
          <w:highlight w:val="yellow"/>
        </w:rPr>
        <w:t>or</w:t>
      </w:r>
      <w:r w:rsidRPr="00AF04D6">
        <w:rPr>
          <w:sz w:val="16"/>
          <w:highlight w:val="yellow"/>
        </w:rPr>
        <w:t xml:space="preserve"> </w:t>
      </w:r>
      <w:r w:rsidRPr="00AF04D6">
        <w:rPr>
          <w:rStyle w:val="Emphasis"/>
          <w:highlight w:val="yellow"/>
        </w:rPr>
        <w:t>lose</w:t>
      </w:r>
      <w:r w:rsidRPr="00693C19">
        <w:rPr>
          <w:rStyle w:val="Emphasis"/>
        </w:rPr>
        <w:t xml:space="preserve"> the opportunity</w:t>
      </w:r>
      <w:r w:rsidRPr="00693C19">
        <w:rPr>
          <w:sz w:val="16"/>
        </w:rPr>
        <w:t xml:space="preserve"> </w:t>
      </w:r>
      <w:r w:rsidRPr="00693C19">
        <w:rPr>
          <w:rStyle w:val="StyleUnderline"/>
        </w:rPr>
        <w:t>to win a contract</w:t>
      </w:r>
      <w:r w:rsidRPr="00693C19">
        <w:rPr>
          <w:sz w:val="16"/>
        </w:rPr>
        <w:t>.</w:t>
      </w:r>
    </w:p>
    <w:p w14:paraId="5E0D99E9" w14:textId="77777777" w:rsidR="00F509C3" w:rsidRDefault="00F509C3" w:rsidP="00F509C3"/>
    <w:p w14:paraId="4AD6561D" w14:textId="77777777" w:rsidR="00F509C3" w:rsidRDefault="00F509C3" w:rsidP="00F509C3">
      <w:pPr>
        <w:pStyle w:val="Heading3"/>
      </w:pPr>
      <w:r>
        <w:t>Perm---AT: Do Both---2NC</w:t>
      </w:r>
    </w:p>
    <w:p w14:paraId="3F0FC1E6" w14:textId="77777777" w:rsidR="00F509C3" w:rsidRPr="000047AE" w:rsidRDefault="00F509C3" w:rsidP="00F509C3">
      <w:pPr>
        <w:pStyle w:val="Heading4"/>
      </w:pPr>
      <w:r>
        <w:t xml:space="preserve">1. </w:t>
      </w:r>
      <w:r w:rsidRPr="000047AE">
        <w:rPr>
          <w:u w:val="single"/>
        </w:rPr>
        <w:t>FIRST MOVER</w:t>
      </w:r>
      <w:r>
        <w:t xml:space="preserve">. The perm </w:t>
      </w:r>
      <w:r w:rsidRPr="000047AE">
        <w:rPr>
          <w:u w:val="single"/>
        </w:rPr>
        <w:t>retains</w:t>
      </w:r>
      <w:r>
        <w:t xml:space="preserve"> procurement’s function as a </w:t>
      </w:r>
      <w:r w:rsidRPr="000047AE">
        <w:rPr>
          <w:u w:val="single"/>
        </w:rPr>
        <w:t>compliance mechanism</w:t>
      </w:r>
      <w:r>
        <w:t xml:space="preserve"> for </w:t>
      </w:r>
      <w:r w:rsidRPr="000047AE">
        <w:rPr>
          <w:u w:val="single"/>
        </w:rPr>
        <w:t>existing</w:t>
      </w:r>
      <w:r>
        <w:t xml:space="preserve"> law, rather than a </w:t>
      </w:r>
      <w:r w:rsidRPr="000047AE">
        <w:rPr>
          <w:u w:val="single"/>
        </w:rPr>
        <w:t>policymaking tool</w:t>
      </w:r>
      <w:r>
        <w:t xml:space="preserve"> itself. That </w:t>
      </w:r>
      <w:r w:rsidRPr="000047AE">
        <w:rPr>
          <w:u w:val="single"/>
        </w:rPr>
        <w:t>curtails</w:t>
      </w:r>
      <w:r>
        <w:t xml:space="preserve"> its </w:t>
      </w:r>
      <w:r w:rsidRPr="000047AE">
        <w:rPr>
          <w:u w:val="single"/>
        </w:rPr>
        <w:t>forward-looking</w:t>
      </w:r>
      <w:r>
        <w:t xml:space="preserve"> potential.</w:t>
      </w:r>
    </w:p>
    <w:p w14:paraId="5A8E6553" w14:textId="77777777" w:rsidR="00F509C3" w:rsidRDefault="00F509C3" w:rsidP="00F509C3">
      <w:r>
        <w:t xml:space="preserve">Dr. Laurens </w:t>
      </w:r>
      <w:r w:rsidRPr="003A7F63">
        <w:rPr>
          <w:rStyle w:val="Style13ptBold"/>
        </w:rPr>
        <w:t>Ankersmit 20</w:t>
      </w:r>
      <w:r>
        <w:t>, PhD, Lecturer, EU Law, University of Amsterdam, "The Contribution of EU Public Procurement Law to Corporate Social Responsibility," European Law Journal, Vol. 26, No. 1-2, pg. 9-26, 01/22/2020, Wiley Online Library. [italics in original]</w:t>
      </w:r>
    </w:p>
    <w:p w14:paraId="23D21A04" w14:textId="77777777" w:rsidR="00F509C3" w:rsidRPr="009A4C40" w:rsidRDefault="00F509C3" w:rsidP="00F509C3">
      <w:pPr>
        <w:rPr>
          <w:sz w:val="16"/>
        </w:rPr>
      </w:pPr>
      <w:r w:rsidRPr="009A4C40">
        <w:rPr>
          <w:sz w:val="16"/>
        </w:rPr>
        <w:t xml:space="preserve">Generally, </w:t>
      </w:r>
      <w:r w:rsidRPr="00D46C97">
        <w:rPr>
          <w:rStyle w:val="StyleUnderline"/>
        </w:rPr>
        <w:t xml:space="preserve">the use of these </w:t>
      </w:r>
      <w:r w:rsidRPr="00612F86">
        <w:rPr>
          <w:rStyle w:val="StyleUnderline"/>
          <w:highlight w:val="yellow"/>
        </w:rPr>
        <w:t>criteria is</w:t>
      </w:r>
      <w:r w:rsidRPr="00612F86">
        <w:rPr>
          <w:sz w:val="16"/>
          <w:highlight w:val="yellow"/>
        </w:rPr>
        <w:t xml:space="preserve"> </w:t>
      </w:r>
      <w:r w:rsidRPr="00612F86">
        <w:rPr>
          <w:rStyle w:val="Emphasis"/>
          <w:highlight w:val="yellow"/>
        </w:rPr>
        <w:t>currently limited</w:t>
      </w:r>
      <w:r w:rsidRPr="00612F86">
        <w:rPr>
          <w:sz w:val="16"/>
          <w:highlight w:val="yellow"/>
        </w:rPr>
        <w:t xml:space="preserve"> </w:t>
      </w:r>
      <w:r w:rsidRPr="00612F86">
        <w:rPr>
          <w:rStyle w:val="StyleUnderline"/>
          <w:highlight w:val="yellow"/>
        </w:rPr>
        <w:t>and cannot serve as</w:t>
      </w:r>
      <w:r w:rsidRPr="00D46C97">
        <w:rPr>
          <w:rStyle w:val="StyleUnderline"/>
        </w:rPr>
        <w:t xml:space="preserve"> a</w:t>
      </w:r>
      <w:r w:rsidRPr="009A4C40">
        <w:rPr>
          <w:sz w:val="16"/>
        </w:rPr>
        <w:t xml:space="preserve"> </w:t>
      </w:r>
      <w:r w:rsidRPr="00612F86">
        <w:rPr>
          <w:rStyle w:val="Emphasis"/>
          <w:highlight w:val="yellow"/>
        </w:rPr>
        <w:t>powerful</w:t>
      </w:r>
      <w:r w:rsidRPr="00612F86">
        <w:rPr>
          <w:sz w:val="16"/>
          <w:highlight w:val="yellow"/>
        </w:rPr>
        <w:t xml:space="preserve"> </w:t>
      </w:r>
      <w:r w:rsidRPr="00612F86">
        <w:rPr>
          <w:rStyle w:val="StyleUnderline"/>
          <w:highlight w:val="yellow"/>
        </w:rPr>
        <w:t>means to encourage</w:t>
      </w:r>
      <w:r w:rsidRPr="00612F86">
        <w:rPr>
          <w:sz w:val="16"/>
          <w:highlight w:val="yellow"/>
        </w:rPr>
        <w:t xml:space="preserve"> </w:t>
      </w:r>
      <w:r w:rsidRPr="00612F86">
        <w:rPr>
          <w:rStyle w:val="Emphasis"/>
          <w:highlight w:val="yellow"/>
        </w:rPr>
        <w:t>CSR</w:t>
      </w:r>
      <w:r w:rsidRPr="00612F86">
        <w:rPr>
          <w:sz w:val="16"/>
          <w:highlight w:val="yellow"/>
        </w:rPr>
        <w:t xml:space="preserve"> </w:t>
      </w:r>
      <w:r w:rsidRPr="00612F86">
        <w:rPr>
          <w:rStyle w:val="StyleUnderline"/>
          <w:highlight w:val="yellow"/>
        </w:rPr>
        <w:t>through procurement</w:t>
      </w:r>
      <w:r w:rsidRPr="00D46C97">
        <w:rPr>
          <w:rStyle w:val="StyleUnderline"/>
        </w:rPr>
        <w:t xml:space="preserve"> policy</w:t>
      </w:r>
      <w:r w:rsidRPr="009A4C40">
        <w:rPr>
          <w:sz w:val="16"/>
        </w:rPr>
        <w:t xml:space="preserve">. The reasons are threefold: firstly, the list of exclusion grounds and selection criteria is exhaustive, which does not enable Member States to go beyond the grounds listed in the Directive in excluding or selecting tenderers.81 Secondly, selection criteria must be related and proportionate to the subject-matter of the contract, which means that only the ability of the undertaking to produce the goods to be supplied in, for instance, an environmentally friendly way can be assessed and not the general ability of undertakings to do so. Thirdly, and perhaps </w:t>
      </w:r>
      <w:r w:rsidRPr="00D46C97">
        <w:rPr>
          <w:rStyle w:val="StyleUnderline"/>
        </w:rPr>
        <w:t>most importantly, the</w:t>
      </w:r>
      <w:r w:rsidRPr="009A4C40">
        <w:rPr>
          <w:sz w:val="16"/>
        </w:rPr>
        <w:t xml:space="preserve"> exclusion grounds and selection </w:t>
      </w:r>
      <w:r w:rsidRPr="00612F86">
        <w:rPr>
          <w:rStyle w:val="StyleUnderline"/>
          <w:highlight w:val="yellow"/>
        </w:rPr>
        <w:t>criteria</w:t>
      </w:r>
      <w:r w:rsidRPr="00D46C97">
        <w:rPr>
          <w:rStyle w:val="StyleUnderline"/>
        </w:rPr>
        <w:t xml:space="preserve"> are</w:t>
      </w:r>
      <w:r w:rsidRPr="009A4C40">
        <w:rPr>
          <w:sz w:val="16"/>
        </w:rPr>
        <w:t xml:space="preserve"> </w:t>
      </w:r>
      <w:r w:rsidRPr="00612F86">
        <w:rPr>
          <w:rStyle w:val="Emphasis"/>
          <w:highlight w:val="yellow"/>
        </w:rPr>
        <w:t>not</w:t>
      </w:r>
      <w:r w:rsidRPr="009A4C40">
        <w:rPr>
          <w:sz w:val="16"/>
        </w:rPr>
        <w:t xml:space="preserve"> worded </w:t>
      </w:r>
      <w:r w:rsidRPr="00D46C97">
        <w:rPr>
          <w:rStyle w:val="StyleUnderline"/>
        </w:rPr>
        <w:t>in a way that</w:t>
      </w:r>
      <w:r w:rsidRPr="009A4C40">
        <w:rPr>
          <w:sz w:val="16"/>
        </w:rPr>
        <w:t xml:space="preserve"> </w:t>
      </w:r>
      <w:r w:rsidRPr="00612F86">
        <w:rPr>
          <w:rStyle w:val="Emphasis"/>
          <w:highlight w:val="yellow"/>
        </w:rPr>
        <w:t>explicitly mandate</w:t>
      </w:r>
      <w:r w:rsidRPr="00D46C97">
        <w:rPr>
          <w:rStyle w:val="Emphasis"/>
        </w:rPr>
        <w:t>s</w:t>
      </w:r>
      <w:r w:rsidRPr="009A4C40">
        <w:rPr>
          <w:sz w:val="16"/>
        </w:rPr>
        <w:t xml:space="preserve"> either exclusion or selection on </w:t>
      </w:r>
      <w:r w:rsidRPr="00D46C97">
        <w:rPr>
          <w:rStyle w:val="StyleUnderline"/>
        </w:rPr>
        <w:t xml:space="preserve">grounds related to CSR </w:t>
      </w:r>
      <w:r w:rsidRPr="00612F86">
        <w:rPr>
          <w:rStyle w:val="StyleUnderline"/>
          <w:highlight w:val="yellow"/>
        </w:rPr>
        <w:t>considerations</w:t>
      </w:r>
      <w:r w:rsidRPr="00612F86">
        <w:rPr>
          <w:sz w:val="16"/>
          <w:szCs w:val="28"/>
          <w:highlight w:val="yellow"/>
        </w:rPr>
        <w:t xml:space="preserve"> </w:t>
      </w:r>
      <w:r w:rsidRPr="00612F86">
        <w:rPr>
          <w:rStyle w:val="Emphasis"/>
          <w:sz w:val="24"/>
          <w:szCs w:val="24"/>
          <w:highlight w:val="yellow"/>
        </w:rPr>
        <w:t>other than observance of applicable legislation</w:t>
      </w:r>
      <w:r w:rsidRPr="009A4C40">
        <w:rPr>
          <w:sz w:val="16"/>
        </w:rPr>
        <w:t>. This article will now turn to this third point.</w:t>
      </w:r>
    </w:p>
    <w:p w14:paraId="4E3CBE67" w14:textId="77777777" w:rsidR="00F509C3" w:rsidRPr="009A4C40" w:rsidRDefault="00F509C3" w:rsidP="00F509C3">
      <w:pPr>
        <w:rPr>
          <w:sz w:val="4"/>
          <w:szCs w:val="4"/>
        </w:rPr>
      </w:pPr>
      <w:r w:rsidRPr="009A4C40">
        <w:rPr>
          <w:sz w:val="4"/>
          <w:szCs w:val="4"/>
        </w:rPr>
        <w:t>5.1 | Technical or professional ability as selection criteria</w:t>
      </w:r>
    </w:p>
    <w:p w14:paraId="0B61630B" w14:textId="77777777" w:rsidR="00F509C3" w:rsidRPr="009A4C40" w:rsidRDefault="00F509C3" w:rsidP="00F509C3">
      <w:pPr>
        <w:rPr>
          <w:sz w:val="4"/>
          <w:szCs w:val="4"/>
        </w:rPr>
      </w:pPr>
      <w:r w:rsidRPr="009A4C40">
        <w:rPr>
          <w:sz w:val="4"/>
          <w:szCs w:val="4"/>
        </w:rPr>
        <w:t>The Directive establishes an exhaustive list of selection criteria that allow contracting authorities to verify economic operators' ability to perform the contract. Economic operators will, therefore, be excluded from a procedure if the contracting authorities have verified that the economic operator does not comply with any of the selection criteria set and therefore lack the ability to perform the contract.82</w:t>
      </w:r>
    </w:p>
    <w:p w14:paraId="32214682" w14:textId="77777777" w:rsidR="00F509C3" w:rsidRPr="009A4C40" w:rsidRDefault="00F509C3" w:rsidP="00F509C3">
      <w:pPr>
        <w:rPr>
          <w:sz w:val="4"/>
          <w:szCs w:val="4"/>
        </w:rPr>
      </w:pPr>
      <w:r w:rsidRPr="009A4C40">
        <w:rPr>
          <w:sz w:val="4"/>
          <w:szCs w:val="4"/>
        </w:rPr>
        <w:t>The Directive and case-law of the Court have made clear that even the selection criteria related to the ‘technical or professional ability' of the undertaking is of limited use to include social and environmental considerations. These criteria enable contracting authorities to ensure that the tenderers are capable, in terms of expertise and capacity, to perform the contract in question.83 This means, for instance, that the contracting authorities can require a tenderer to furnish documents such as qualifications and certificates that demonstrate technical or professional ability to perform the contract.</w:t>
      </w:r>
    </w:p>
    <w:p w14:paraId="419AB4D4" w14:textId="77777777" w:rsidR="00F509C3" w:rsidRPr="009A4C40" w:rsidRDefault="00F509C3" w:rsidP="00F509C3">
      <w:pPr>
        <w:rPr>
          <w:sz w:val="4"/>
          <w:szCs w:val="4"/>
        </w:rPr>
      </w:pPr>
      <w:r w:rsidRPr="009A4C40">
        <w:rPr>
          <w:sz w:val="4"/>
          <w:szCs w:val="4"/>
        </w:rPr>
        <w:t>The exhaustive list of criteria for ‘technical or professional ability' in the Directive contains few references specifically relevant for social and environmental considerations. The list mainly consists of previous experience, qualifications and abilities of personnel, samples of products, equipment lists, certificates that confirm the undertaking's ability to produce goods in accordance with certain standards, and the facilities used and the capabilities of those facilities.84 Thus, a contracting authority might require proof of the fact that a tenderer has the technological capacity and knowledge to produce green electricity for instance, but it cannot require an undertaking to demonstrate how the undertaking more generally has a policy of corporate social responsibility.</w:t>
      </w:r>
    </w:p>
    <w:p w14:paraId="67180D6B" w14:textId="77777777" w:rsidR="00F509C3" w:rsidRPr="009A4C40" w:rsidRDefault="00F509C3" w:rsidP="00F509C3">
      <w:pPr>
        <w:rPr>
          <w:sz w:val="4"/>
          <w:szCs w:val="4"/>
        </w:rPr>
      </w:pPr>
      <w:r w:rsidRPr="009A4C40">
        <w:rPr>
          <w:sz w:val="4"/>
          <w:szCs w:val="4"/>
        </w:rPr>
        <w:t xml:space="preserve">In </w:t>
      </w:r>
      <w:r w:rsidRPr="009A4C40">
        <w:rPr>
          <w:i/>
          <w:iCs/>
          <w:sz w:val="4"/>
          <w:szCs w:val="4"/>
        </w:rPr>
        <w:t>Max Havelaar</w:t>
      </w:r>
      <w:r w:rsidRPr="009A4C40">
        <w:rPr>
          <w:sz w:val="4"/>
          <w:szCs w:val="4"/>
        </w:rPr>
        <w:t>, the Court made clear that these provisions can by no means be interpreted as allowing contracting authorities to request information on the policy of undertakings relating to their CSR. These selection criteria should be understood in a more technical sense as verifying the undertakings' ability to produce goods to be supplied, and not their policy on corporate social responsibility. The Court held that ‘the requirement of respect for the “criteria of sustainable purchasing and socially responsible business” is not connected to any of [the] factors' concerning technical and professional ability.85 In particular, according to the Court,</w:t>
      </w:r>
    </w:p>
    <w:p w14:paraId="20C7AAFF" w14:textId="77777777" w:rsidR="00F509C3" w:rsidRPr="009A4C40" w:rsidRDefault="00F509C3" w:rsidP="00F509C3">
      <w:pPr>
        <w:ind w:left="720"/>
        <w:rPr>
          <w:sz w:val="4"/>
          <w:szCs w:val="4"/>
        </w:rPr>
      </w:pPr>
      <w:r w:rsidRPr="009A4C40">
        <w:rPr>
          <w:sz w:val="4"/>
          <w:szCs w:val="4"/>
        </w:rPr>
        <w:t>the information requested pursuant to that requirement, that is to say the statement of ‘[in what way the economic operator] fulfils the criteria of sustainable purchasing and socially responsible business [and] contributes to improving the sustainability of the coffee market and to environmentally, socially and economically responsible coffee production' cannot be assimilated to ‘a description of the technical facilities and measures used by the supplier or service provider for ensuring quality and the undertaking's study and research facilities' referred to in [the Directive].</w:t>
      </w:r>
    </w:p>
    <w:p w14:paraId="26F7CC69" w14:textId="77777777" w:rsidR="00F509C3" w:rsidRPr="009A4C40" w:rsidRDefault="00F509C3" w:rsidP="00F509C3">
      <w:pPr>
        <w:rPr>
          <w:sz w:val="4"/>
          <w:szCs w:val="4"/>
        </w:rPr>
      </w:pPr>
      <w:r w:rsidRPr="009A4C40">
        <w:rPr>
          <w:sz w:val="4"/>
          <w:szCs w:val="4"/>
        </w:rPr>
        <w:t>The Court emphasises the technical nature of these selection criteria, and opposes more policy-oriented use of these criteria. Even when selection criteria can be used as a means to exclude undertakings because they are not able to supply goods with environmental or social characteristics, the Court has made clear that the contracting authority is required to make a serious effort in making the criteria transparent and understandable for the undertakings concerned, in accordance with the principle of transparency.86</w:t>
      </w:r>
    </w:p>
    <w:p w14:paraId="0B698E79" w14:textId="77777777" w:rsidR="00F509C3" w:rsidRPr="009A4C40" w:rsidRDefault="00F509C3" w:rsidP="00F509C3">
      <w:pPr>
        <w:rPr>
          <w:sz w:val="4"/>
          <w:szCs w:val="4"/>
        </w:rPr>
      </w:pPr>
      <w:r w:rsidRPr="009A4C40">
        <w:rPr>
          <w:sz w:val="4"/>
          <w:szCs w:val="4"/>
        </w:rPr>
        <w:t>As such,</w:t>
      </w:r>
    </w:p>
    <w:p w14:paraId="6B8B5F84" w14:textId="77777777" w:rsidR="00F509C3" w:rsidRPr="009A4C40" w:rsidRDefault="00F509C3" w:rsidP="00F509C3">
      <w:pPr>
        <w:ind w:left="720"/>
        <w:rPr>
          <w:sz w:val="4"/>
          <w:szCs w:val="4"/>
        </w:rPr>
      </w:pPr>
      <w:r w:rsidRPr="009A4C40">
        <w:rPr>
          <w:sz w:val="4"/>
          <w:szCs w:val="4"/>
        </w:rPr>
        <w:t>requirements relating to compliance with the ‘criteria of sustainability of purchases and socially responsible business' and the obligation to ‘contribute to improving the sustainability of the coffee market and to environmentally, socially and economically responsible coffee production' are not so clear, precise and unequivocal as to enable all reasonably informed tenderers exercising ordinary care to be completely sure what the criteria governing those requirements are. The same applies, and all the more so, in relation to the requirement addressed to tenderers that they state in their tender ‘in what way [they] fulfil' those criteria or ‘in what way [they] contribute' to the goals sought by the contracting authority with regard to the contract and to coffee production, without precisely indicating to them what information they must provide.87</w:t>
      </w:r>
    </w:p>
    <w:p w14:paraId="5CDC478F" w14:textId="77777777" w:rsidR="00F509C3" w:rsidRPr="009A4C40" w:rsidRDefault="00F509C3" w:rsidP="00F509C3">
      <w:pPr>
        <w:rPr>
          <w:sz w:val="4"/>
          <w:szCs w:val="4"/>
        </w:rPr>
      </w:pPr>
      <w:r w:rsidRPr="009A4C40">
        <w:rPr>
          <w:sz w:val="4"/>
          <w:szCs w:val="4"/>
        </w:rPr>
        <w:t>5.2 | Exclusion grounds and going beyond legal requirements</w:t>
      </w:r>
    </w:p>
    <w:p w14:paraId="09B2157D" w14:textId="77777777" w:rsidR="00F509C3" w:rsidRPr="009A4C40" w:rsidRDefault="00F509C3" w:rsidP="00F509C3">
      <w:pPr>
        <w:rPr>
          <w:sz w:val="4"/>
          <w:szCs w:val="4"/>
        </w:rPr>
      </w:pPr>
      <w:r w:rsidRPr="009A4C40">
        <w:rPr>
          <w:sz w:val="4"/>
          <w:szCs w:val="4"/>
        </w:rPr>
        <w:t>Article 57 regulates an exhaustive list of obligatory (paras. 1 and 2) and facultative (para. 4) grounds for excluding economic operators from a procurement procedure. In essence, these provisions oblige contracting authorities to exclude economic operators from the tender when they have been convicted of corruption, fraud, terrorism, money laundering, child labour and human trafficking.88 Economic operators must also be excluded if judicial or administrative authorities have established that they have not paid taxes or social security contributions.89</w:t>
      </w:r>
    </w:p>
    <w:p w14:paraId="0FEF1C67" w14:textId="77777777" w:rsidR="00F509C3" w:rsidRPr="009A4C40" w:rsidRDefault="00F509C3" w:rsidP="00F509C3">
      <w:pPr>
        <w:rPr>
          <w:sz w:val="4"/>
          <w:szCs w:val="4"/>
        </w:rPr>
      </w:pPr>
      <w:r w:rsidRPr="009A4C40">
        <w:rPr>
          <w:sz w:val="4"/>
          <w:szCs w:val="4"/>
        </w:rPr>
        <w:t>For CSR purposes, the most important grounds for facultative exclusion that can be used by contracting authorities or may be prescribed by Member States to contracting authorities are ‘grave professional misconduct' and a violation of ‘applicable obligations in the fiends of environmental, social, and labour law established by Union law, national law, collective agreements or by international environmental, social, and labour law provisions listed' in Annex X of the Directive.90 This is a more limited list than the list of international agreements that are required of third countries to be implemented in the EU GSP scheme.91 On the other hand, the Directive does also refer to compliance with national and EU legislation in the field of labour law and environmental and social protection.</w:t>
      </w:r>
    </w:p>
    <w:p w14:paraId="6321538A" w14:textId="77777777" w:rsidR="00F509C3" w:rsidRPr="009A4C40" w:rsidRDefault="00F509C3" w:rsidP="00F509C3">
      <w:pPr>
        <w:rPr>
          <w:sz w:val="4"/>
          <w:szCs w:val="4"/>
        </w:rPr>
      </w:pPr>
      <w:r w:rsidRPr="009A4C40">
        <w:rPr>
          <w:sz w:val="4"/>
          <w:szCs w:val="4"/>
        </w:rPr>
        <w:t>These provisions are novel, and an accommodating feature of these exclusion grounds for social and environmental considerations is that these grounds need not be connected with the subject-matter of the contract. This enables contracting authorities to exclude an undertaking from the procurement procedure even if the undertaking in question is able and willing to perform the contract under the conditions set out in the contract notice.92 Nonetheless, their contribution to incentivising CSR policies is limited for three reasons.</w:t>
      </w:r>
    </w:p>
    <w:p w14:paraId="108EB0D9" w14:textId="77777777" w:rsidR="00F509C3" w:rsidRPr="009A4C40" w:rsidRDefault="00F509C3" w:rsidP="00F509C3">
      <w:pPr>
        <w:rPr>
          <w:sz w:val="4"/>
          <w:szCs w:val="4"/>
        </w:rPr>
      </w:pPr>
      <w:r w:rsidRPr="009A4C40">
        <w:rPr>
          <w:sz w:val="4"/>
          <w:szCs w:val="4"/>
        </w:rPr>
        <w:t>First, exclusion grounds do not allow contracting authorities to go beyond requiring legal compliance if they want to exclude economic operators for their conduct. Only to the extent that conduct can fall under the heading of ‘grave professional misconduct' can contracting authorities exclude a tenderer from a procurement procedure irrespective of compliance with applicable legislation.93</w:t>
      </w:r>
    </w:p>
    <w:p w14:paraId="4D2334E5" w14:textId="77777777" w:rsidR="00F509C3" w:rsidRPr="009A4C40" w:rsidRDefault="00F509C3" w:rsidP="00F509C3">
      <w:pPr>
        <w:rPr>
          <w:sz w:val="4"/>
          <w:szCs w:val="4"/>
        </w:rPr>
      </w:pPr>
      <w:r w:rsidRPr="009A4C40">
        <w:rPr>
          <w:sz w:val="4"/>
          <w:szCs w:val="4"/>
        </w:rPr>
        <w:t xml:space="preserve">The Court's case law suggests that ‘grave professional misconduct' may go beyond violating the law. The Court, in </w:t>
      </w:r>
      <w:r w:rsidRPr="009A4C40">
        <w:rPr>
          <w:i/>
          <w:iCs/>
          <w:sz w:val="4"/>
          <w:szCs w:val="4"/>
        </w:rPr>
        <w:t>Forposta</w:t>
      </w:r>
      <w:r w:rsidRPr="009A4C40">
        <w:rPr>
          <w:sz w:val="4"/>
          <w:szCs w:val="4"/>
        </w:rPr>
        <w:t>, while maintaining that Member States have a certain degree of discretion in implementing this term, has interpreted ‘grave professional misconduct' as covering</w:t>
      </w:r>
    </w:p>
    <w:p w14:paraId="5AB11AA5" w14:textId="77777777" w:rsidR="00F509C3" w:rsidRPr="009A4C40" w:rsidRDefault="00F509C3" w:rsidP="00F509C3">
      <w:pPr>
        <w:ind w:left="720"/>
        <w:rPr>
          <w:sz w:val="4"/>
          <w:szCs w:val="4"/>
        </w:rPr>
      </w:pPr>
      <w:r w:rsidRPr="009A4C40">
        <w:rPr>
          <w:sz w:val="4"/>
          <w:szCs w:val="4"/>
        </w:rPr>
        <w:t>all wrongful conduct which has an impact on the professional credibility of the operator at issue and not only the violations of ethical standards in the strict sense of the profession to which that operator belongs, which are established by the disciplinary body of that profession or by a judgment which has the force of res judicata.94</w:t>
      </w:r>
    </w:p>
    <w:p w14:paraId="57580388" w14:textId="77777777" w:rsidR="00F509C3" w:rsidRPr="009A4C40" w:rsidRDefault="00F509C3" w:rsidP="00F509C3">
      <w:pPr>
        <w:rPr>
          <w:sz w:val="4"/>
          <w:szCs w:val="4"/>
        </w:rPr>
      </w:pPr>
      <w:r w:rsidRPr="009A4C40">
        <w:rPr>
          <w:sz w:val="4"/>
          <w:szCs w:val="4"/>
        </w:rPr>
        <w:t xml:space="preserve">Therefore, according to the Court, ‘the concept of “grave misconduct” must be understood as normally referring to conduct by the economic operator at issue which denotes </w:t>
      </w:r>
      <w:r w:rsidRPr="009A4C40">
        <w:rPr>
          <w:i/>
          <w:iCs/>
          <w:sz w:val="4"/>
          <w:szCs w:val="4"/>
        </w:rPr>
        <w:t>a wrongful intent or negligence of a certain gravity on its part</w:t>
      </w:r>
      <w:r w:rsidRPr="009A4C40">
        <w:rPr>
          <w:sz w:val="4"/>
          <w:szCs w:val="4"/>
        </w:rPr>
        <w:t>.' 95 The Court did seem to have civil liability in mind when it came to this conclusion as it noted that ‘grave professional misconduct' cannot be equated with ‘circumstances for which the economic operator concerned is responsible'. It does, however, open the door for excluding companies which have been found liable for damages that are connected with harmful production in developing countries, for instance when an undertaking has been held liable for causing environmental damage abroad.</w:t>
      </w:r>
    </w:p>
    <w:p w14:paraId="668C5F35" w14:textId="77777777" w:rsidR="00F509C3" w:rsidRPr="009A4C40" w:rsidRDefault="00F509C3" w:rsidP="00F509C3">
      <w:pPr>
        <w:rPr>
          <w:sz w:val="4"/>
          <w:szCs w:val="4"/>
        </w:rPr>
      </w:pPr>
      <w:r w:rsidRPr="009A4C40">
        <w:rPr>
          <w:sz w:val="4"/>
          <w:szCs w:val="4"/>
        </w:rPr>
        <w:t xml:space="preserve">However, Article 57 does not imply that only in the case of civil liability may a contracting authority exclude an undertaking if that liability leads to grave professional misconduct. The Directive stipulates that grave professional misconduct must be ‘proven by </w:t>
      </w:r>
      <w:r w:rsidRPr="009A4C40">
        <w:rPr>
          <w:i/>
          <w:iCs/>
          <w:sz w:val="4"/>
          <w:szCs w:val="4"/>
        </w:rPr>
        <w:t>any</w:t>
      </w:r>
      <w:r w:rsidRPr="009A4C40">
        <w:rPr>
          <w:sz w:val="4"/>
          <w:szCs w:val="4"/>
        </w:rPr>
        <w:t xml:space="preserve"> means which the contracting authorities can demonstrate'. Any evidence, for example, of environmental pollution in the production facilities of an economic operator, of animal abuse, or other misconduct could therefore constitute a ground for excluding a tenderer, as long as such conduct can be qualified as grave professional misconduct as defined by the Court in </w:t>
      </w:r>
      <w:r w:rsidRPr="009A4C40">
        <w:rPr>
          <w:i/>
          <w:iCs/>
          <w:sz w:val="4"/>
          <w:szCs w:val="4"/>
        </w:rPr>
        <w:t>Forposta</w:t>
      </w:r>
      <w:r w:rsidRPr="009A4C40">
        <w:rPr>
          <w:sz w:val="4"/>
          <w:szCs w:val="4"/>
        </w:rPr>
        <w:t>.</w:t>
      </w:r>
    </w:p>
    <w:p w14:paraId="322D5630" w14:textId="77777777" w:rsidR="00F509C3" w:rsidRPr="009A4C40" w:rsidRDefault="00F509C3" w:rsidP="00F509C3">
      <w:pPr>
        <w:rPr>
          <w:sz w:val="4"/>
          <w:szCs w:val="4"/>
        </w:rPr>
      </w:pPr>
      <w:r w:rsidRPr="009A4C40">
        <w:rPr>
          <w:sz w:val="4"/>
          <w:szCs w:val="4"/>
        </w:rPr>
        <w:t>Second, the burden of proof lies with the contracting authorities to demonstrate either ‘grave professional misconduct' or a violation of the norms contained in Article 18 (2) of the Directive.96 The Directive makes clear that for these grounds contracting authorities cannot require evidence from the economic operator that demonstrates absence of these violations.97 Only Member State authorities are under a duty to exchange information with each other in relation to these facultative exclusion grounds.98</w:t>
      </w:r>
    </w:p>
    <w:p w14:paraId="1050326D" w14:textId="77777777" w:rsidR="00F509C3" w:rsidRPr="009A4C40" w:rsidRDefault="00F509C3" w:rsidP="00F509C3">
      <w:pPr>
        <w:rPr>
          <w:sz w:val="4"/>
          <w:szCs w:val="4"/>
        </w:rPr>
      </w:pPr>
      <w:r w:rsidRPr="009A4C40">
        <w:rPr>
          <w:sz w:val="4"/>
          <w:szCs w:val="4"/>
        </w:rPr>
        <w:t>Third, the territorial reach of Article 57 (4) (a) of the Directive is ambiguous to say the least. On the one hand, the provision suggests that economic operators can only be required to comply with the obligations ‘applicable' in the jurisdiction where the economic operator is active. In other words, a Member State contracting authority cannot require compliance with its own environmental laws where the economic operator is active in a third country.99 On the other hand, the provision does refer to Article 18 (2) of the Directive which in relation to the list of international agreements in Annex X, does not refer to the word ‘applicable'. This may suggest that a violation of those international norms may still result in exclusion even where the economic operator is active in a country that is not party to the relevant international agreement. Thus, in our hypothetical example of the solar panel producer, it may be excluded from a procurement procedure for violation of an ILO Convention even where it is active in a country that has not ratified it.100 However, the undertaking can in any event not be excluded because of a violation of the Convention on Cluster Munitions as this agreement is not listed.</w:t>
      </w:r>
    </w:p>
    <w:p w14:paraId="6FAB41E8" w14:textId="77777777" w:rsidR="00F509C3" w:rsidRPr="009A4C40" w:rsidRDefault="00F509C3" w:rsidP="00F509C3">
      <w:pPr>
        <w:rPr>
          <w:sz w:val="4"/>
          <w:szCs w:val="4"/>
        </w:rPr>
      </w:pPr>
      <w:r w:rsidRPr="009A4C40">
        <w:rPr>
          <w:sz w:val="4"/>
          <w:szCs w:val="4"/>
        </w:rPr>
        <w:t>The limited possibilities under the Directive to exclude and select suppliers on social and environmental considerations and the narrow reading of these possibilities by the Court is also an example of the underlying ordoliberal rationale of giving undertakings a right to compete for public procurement contracts. The rationale here equally seeks to limit the exclusion of those undertakings that either do not have the capability to perform the contract or have violated certain laws that the legislator has found particularly important. No questions can be asked about anything that goes beyond these basic requirements. This preserves the right of companies to compete for public contracts even though their societal conduct may be an important factor for consumers on the ‘ordinary' market.</w:t>
      </w:r>
    </w:p>
    <w:p w14:paraId="180C57F8" w14:textId="77777777" w:rsidR="00F509C3" w:rsidRPr="009A4C40" w:rsidRDefault="00F509C3" w:rsidP="00F509C3">
      <w:pPr>
        <w:rPr>
          <w:sz w:val="4"/>
          <w:szCs w:val="4"/>
        </w:rPr>
      </w:pPr>
      <w:r w:rsidRPr="009A4C40">
        <w:rPr>
          <w:sz w:val="4"/>
          <w:szCs w:val="4"/>
        </w:rPr>
        <w:t>6 | THE INTERNATIONAL DIMENSION</w:t>
      </w:r>
    </w:p>
    <w:p w14:paraId="2C979425" w14:textId="77777777" w:rsidR="00F509C3" w:rsidRPr="009A4C40" w:rsidRDefault="00F509C3" w:rsidP="00F509C3">
      <w:pPr>
        <w:rPr>
          <w:sz w:val="4"/>
          <w:szCs w:val="4"/>
        </w:rPr>
      </w:pPr>
      <w:r w:rsidRPr="009A4C40">
        <w:rPr>
          <w:sz w:val="4"/>
          <w:szCs w:val="4"/>
        </w:rPr>
        <w:t>The EU's regulatory framework is increasingly opening up Member State government procurement markets to competition from outside the EU. Article 25 of the Public Procurement Directive requires contracting authorities to not discriminate between EU undertakings and undertakings of third countries with which the EU has concluded international agreements that open up the EU's public procurement market. The EU's long-standing trade policy of negotiating comprehensive bilateral trade agreements that cover public procurement will ensure that more and more undertakings from third countries are covered by this provision. This includes, for instance, the recent trade agreement between the EU and MERCOSUR, but also the EU-Korea FTA, the CETA, the EU-Singapore FTA, and the FTA between the EU and Peru, Colombia and Ecuador.101</w:t>
      </w:r>
    </w:p>
    <w:p w14:paraId="4E1B1B1E" w14:textId="77777777" w:rsidR="00F509C3" w:rsidRPr="009A4C40" w:rsidRDefault="00F509C3" w:rsidP="00F509C3">
      <w:pPr>
        <w:rPr>
          <w:sz w:val="4"/>
          <w:szCs w:val="4"/>
        </w:rPr>
      </w:pPr>
      <w:r w:rsidRPr="009A4C40">
        <w:rPr>
          <w:sz w:val="4"/>
          <w:szCs w:val="4"/>
        </w:rPr>
        <w:t>The extensive opening up of government procurement markets in the EU to undertakings outside the EU makes the question of excluding CSR requirements from government contracts even more pressing. Opening up these markets gives economic incentives to economic operators outside the EU, potentially requiring contracting authorities to contract supplies with economic operators with harmful business practices. In contrast to undertakings operating within the EU, Member State governments and the EU itself have no jurisdiction to directly address such harmful business practices through regulatory action. An EU Member State may be able to pass legislation prohibiting undertakings to manufacture and sell cluster munitions, for example, but it cannot directly regulate economic activities of companies established in South Korea. At the same time, EU public procurement law requires contracting authorities in that Member State to allow these companies to compete for public contracts on non-discriminatory terms. Here, CSR requirements in a public contract could fill in a gap to ensure that contracting authorities can retain clean hands when spending taxpayers' money.</w:t>
      </w:r>
    </w:p>
    <w:p w14:paraId="00EC3946" w14:textId="77777777" w:rsidR="00F509C3" w:rsidRPr="009A4C40" w:rsidRDefault="00F509C3" w:rsidP="00F509C3">
      <w:pPr>
        <w:rPr>
          <w:sz w:val="4"/>
          <w:szCs w:val="4"/>
        </w:rPr>
      </w:pPr>
      <w:r w:rsidRPr="009A4C40">
        <w:rPr>
          <w:sz w:val="4"/>
          <w:szCs w:val="4"/>
        </w:rPr>
        <w:t>An often-heard argument is that addressing such concerns has extraterritorial effects and is therefore illegitimate or even illegal under WTO rules. By imposing norms through public contracts on undertakings operating abroad, governments would exercise their power in another jurisdiction. This line of reasoning was taken in an unadopted GATT panel report in the early 1990s in relation to a US ban on imports of tuna products from countries that permitted the use of fishing methods that were harmful to dolphins, where the panel in question described the measure as ‘extra-jurisdictional'.102</w:t>
      </w:r>
    </w:p>
    <w:p w14:paraId="015DF113" w14:textId="77777777" w:rsidR="00F509C3" w:rsidRPr="009A4C40" w:rsidRDefault="00F509C3" w:rsidP="00F509C3">
      <w:pPr>
        <w:rPr>
          <w:sz w:val="4"/>
          <w:szCs w:val="4"/>
        </w:rPr>
      </w:pPr>
      <w:r w:rsidRPr="009A4C40">
        <w:rPr>
          <w:sz w:val="4"/>
          <w:szCs w:val="4"/>
        </w:rPr>
        <w:t>This view is misguided for several reasons.103 First, from a formal legal perspective, CSR requirements in tenders certainly do not violate customary international law on jurisdiction. In Lotus, the Permanent Court of International Justice held that while it was prohibited for states ‘to exercise its power in any form in the territory of another state', it did not follow that ‘international law prohibits a state from exercising jurisdiction in its own territory, in respect of any case which relates to acts which have taken place abroad, and in which it cannot rely on some permissive rule of international law'.104 The ECJ has also adopted this line in relation to the jurisdiction of the EU under international law.105 Thus even if one would equate criteria for public contracts with regulation, governments are entitled to take into account acts which have taken place abroad.106 Second, extraterritorial effects of public decision-making, including procurement decisions, are simply inherent to—and the consequence of—opening markets to foreign competition.107 This point has been recognised by the WTO's DSB in more nuanced decisions following the early Tuna/dolphin decisions.108 Thus, it is not the extraterritorial effect or domestic market regulation or purchasing behaviour WTO law takes issue with, but merely whether or not such action is discriminatory. Third, and related to the second point, other contractual conditions may equally become problematic, including supplies criteria that focus on the production process of the specific goods supplied to the contracting authority (e.g. green electricity requirements) or in relation to the already existing restrictions in choice of supplier discussed above.</w:t>
      </w:r>
    </w:p>
    <w:p w14:paraId="0BF613B0" w14:textId="77777777" w:rsidR="00F509C3" w:rsidRPr="009A4C40" w:rsidRDefault="00F509C3" w:rsidP="00F509C3">
      <w:pPr>
        <w:rPr>
          <w:sz w:val="4"/>
          <w:szCs w:val="4"/>
        </w:rPr>
      </w:pPr>
      <w:r w:rsidRPr="009A4C40">
        <w:rPr>
          <w:sz w:val="4"/>
          <w:szCs w:val="4"/>
        </w:rPr>
        <w:t>7 | CONCLUSION</w:t>
      </w:r>
    </w:p>
    <w:p w14:paraId="7A5E053C" w14:textId="77777777" w:rsidR="00F509C3" w:rsidRPr="009A4C40" w:rsidRDefault="00F509C3" w:rsidP="00F509C3">
      <w:pPr>
        <w:rPr>
          <w:sz w:val="4"/>
          <w:szCs w:val="4"/>
        </w:rPr>
      </w:pPr>
      <w:r w:rsidRPr="009A4C40">
        <w:rPr>
          <w:sz w:val="4"/>
          <w:szCs w:val="4"/>
        </w:rPr>
        <w:t>EU public procurement law has gradually allowed contracting authorities to include social and environmental criteria in their public contracts with undertakings.109 The public procurement Directive enables (but does not require) contracting authorities to use such criteria even to the extent that these criteria cover the entire life-cycle of supplies that are the subject-matter of the contract, including at the stage of the production process of those supplies. This enables contracting authorities to incentivise undertakings to improve the social and environmental impact of their business. For instance, public procurement can now be used to encourage energy suppliers to produce green energy by requiring supplies of energy in public contracts to be green. This gradual expansion of government's freedom is to be welcomed in light of the EU's ambitions beyond the establishment of an internal market.</w:t>
      </w:r>
    </w:p>
    <w:p w14:paraId="03FBCC81" w14:textId="77777777" w:rsidR="00F509C3" w:rsidRPr="009A4C40" w:rsidRDefault="00F509C3" w:rsidP="00F509C3">
      <w:pPr>
        <w:rPr>
          <w:sz w:val="16"/>
        </w:rPr>
      </w:pPr>
      <w:r w:rsidRPr="009A4C40">
        <w:rPr>
          <w:sz w:val="16"/>
        </w:rPr>
        <w:t xml:space="preserve">However, </w:t>
      </w:r>
      <w:r w:rsidRPr="009A4C40">
        <w:rPr>
          <w:rStyle w:val="StyleUnderline"/>
        </w:rPr>
        <w:t>the</w:t>
      </w:r>
      <w:r w:rsidRPr="009A4C40">
        <w:rPr>
          <w:sz w:val="16"/>
        </w:rPr>
        <w:t xml:space="preserve"> </w:t>
      </w:r>
      <w:r w:rsidRPr="00612F86">
        <w:rPr>
          <w:rStyle w:val="Emphasis"/>
          <w:highlight w:val="yellow"/>
        </w:rPr>
        <w:t>current approach</w:t>
      </w:r>
      <w:r w:rsidRPr="009A4C40">
        <w:rPr>
          <w:sz w:val="16"/>
        </w:rPr>
        <w:t xml:space="preserve"> in the EU </w:t>
      </w:r>
      <w:r w:rsidRPr="00612F86">
        <w:rPr>
          <w:sz w:val="16"/>
        </w:rPr>
        <w:t xml:space="preserve">also </w:t>
      </w:r>
      <w:r w:rsidRPr="00612F86">
        <w:rPr>
          <w:rStyle w:val="StyleUnderline"/>
        </w:rPr>
        <w:t>limits the use of public procurement by contracting authorities to</w:t>
      </w:r>
      <w:r w:rsidRPr="00612F86">
        <w:rPr>
          <w:sz w:val="16"/>
        </w:rPr>
        <w:t xml:space="preserve"> </w:t>
      </w:r>
      <w:r w:rsidRPr="00612F86">
        <w:rPr>
          <w:rStyle w:val="Emphasis"/>
        </w:rPr>
        <w:t>promote CSR</w:t>
      </w:r>
      <w:r w:rsidRPr="00612F86">
        <w:rPr>
          <w:sz w:val="16"/>
        </w:rPr>
        <w:t>. In making the choice of supplies and in selecting suppliers, social and environmental considerations must be ‘linked to the subject-matter of the contract'. This legal test holds that such considerations need to be linked to the goods supplied, not the conduct of the undertaking more generally. This approach focuses only on the environmental and social impact of the goods supplied, rather than allowing public authorities to take into account the broader environmental or social impact of the undertaking when making choices on the market.</w:t>
      </w:r>
    </w:p>
    <w:p w14:paraId="6DE1150D" w14:textId="77777777" w:rsidR="00F509C3" w:rsidRDefault="00F509C3" w:rsidP="00F509C3">
      <w:pPr>
        <w:rPr>
          <w:sz w:val="16"/>
        </w:rPr>
      </w:pPr>
      <w:r w:rsidRPr="009A4C40">
        <w:rPr>
          <w:sz w:val="16"/>
        </w:rPr>
        <w:t xml:space="preserve">EU public </w:t>
      </w:r>
      <w:r w:rsidRPr="009A4C40">
        <w:rPr>
          <w:rStyle w:val="StyleUnderline"/>
        </w:rPr>
        <w:t>procurement law</w:t>
      </w:r>
      <w:r w:rsidRPr="009A4C40">
        <w:rPr>
          <w:sz w:val="16"/>
        </w:rPr>
        <w:t xml:space="preserve"> subsequently </w:t>
      </w:r>
      <w:r w:rsidRPr="00612F86">
        <w:rPr>
          <w:rStyle w:val="Emphasis"/>
          <w:highlight w:val="yellow"/>
        </w:rPr>
        <w:t>curtails</w:t>
      </w:r>
      <w:r w:rsidRPr="009A4C40">
        <w:rPr>
          <w:rStyle w:val="Emphasis"/>
        </w:rPr>
        <w:t xml:space="preserve"> the </w:t>
      </w:r>
      <w:r w:rsidRPr="00612F86">
        <w:rPr>
          <w:rStyle w:val="Emphasis"/>
          <w:highlight w:val="yellow"/>
        </w:rPr>
        <w:t>space</w:t>
      </w:r>
      <w:r w:rsidRPr="00612F86">
        <w:rPr>
          <w:sz w:val="16"/>
          <w:highlight w:val="yellow"/>
        </w:rPr>
        <w:t xml:space="preserve"> </w:t>
      </w:r>
      <w:r w:rsidRPr="00612F86">
        <w:rPr>
          <w:rStyle w:val="StyleUnderline"/>
          <w:highlight w:val="yellow"/>
        </w:rPr>
        <w:t>for considering</w:t>
      </w:r>
      <w:r w:rsidRPr="009A4C40">
        <w:rPr>
          <w:rStyle w:val="StyleUnderline"/>
        </w:rPr>
        <w:t xml:space="preserve"> such</w:t>
      </w:r>
      <w:r w:rsidRPr="009A4C40">
        <w:rPr>
          <w:sz w:val="16"/>
        </w:rPr>
        <w:t xml:space="preserve"> </w:t>
      </w:r>
      <w:r w:rsidRPr="00612F86">
        <w:rPr>
          <w:rStyle w:val="Emphasis"/>
          <w:highlight w:val="yellow"/>
        </w:rPr>
        <w:t>broader</w:t>
      </w:r>
      <w:r w:rsidRPr="00612F86">
        <w:rPr>
          <w:sz w:val="16"/>
        </w:rPr>
        <w:t xml:space="preserve"> </w:t>
      </w:r>
      <w:r w:rsidRPr="00612F86">
        <w:rPr>
          <w:rStyle w:val="StyleUnderline"/>
        </w:rPr>
        <w:t xml:space="preserve">environmental or social </w:t>
      </w:r>
      <w:r w:rsidRPr="00612F86">
        <w:rPr>
          <w:rStyle w:val="StyleUnderline"/>
          <w:highlight w:val="yellow"/>
        </w:rPr>
        <w:t>impacts</w:t>
      </w:r>
      <w:r w:rsidRPr="00612F86">
        <w:rPr>
          <w:rStyle w:val="StyleUnderline"/>
        </w:rPr>
        <w:t xml:space="preserve"> to compliance</w:t>
      </w:r>
      <w:r w:rsidRPr="009A4C40">
        <w:rPr>
          <w:rStyle w:val="StyleUnderline"/>
        </w:rPr>
        <w:t xml:space="preserve"> with</w:t>
      </w:r>
      <w:r w:rsidRPr="009A4C40">
        <w:rPr>
          <w:sz w:val="16"/>
        </w:rPr>
        <w:t xml:space="preserve"> </w:t>
      </w:r>
      <w:r w:rsidRPr="009A4C40">
        <w:rPr>
          <w:rStyle w:val="Emphasis"/>
        </w:rPr>
        <w:t>applicable</w:t>
      </w:r>
      <w:r w:rsidRPr="009A4C40">
        <w:rPr>
          <w:sz w:val="16"/>
        </w:rPr>
        <w:t xml:space="preserve"> social and environmental </w:t>
      </w:r>
      <w:r w:rsidRPr="009A4C40">
        <w:rPr>
          <w:rStyle w:val="StyleUnderline"/>
        </w:rPr>
        <w:t>legislation</w:t>
      </w:r>
      <w:r w:rsidRPr="009A4C40">
        <w:rPr>
          <w:sz w:val="16"/>
        </w:rPr>
        <w:t xml:space="preserve">. There is thus no space for excluding </w:t>
      </w:r>
      <w:r w:rsidRPr="00612F86">
        <w:rPr>
          <w:rStyle w:val="StyleUnderline"/>
          <w:highlight w:val="yellow"/>
        </w:rPr>
        <w:t>undertakings</w:t>
      </w:r>
      <w:r w:rsidRPr="009A4C40">
        <w:rPr>
          <w:sz w:val="16"/>
        </w:rPr>
        <w:t xml:space="preserve"> and </w:t>
      </w:r>
      <w:r w:rsidRPr="00612F86">
        <w:rPr>
          <w:rStyle w:val="Emphasis"/>
          <w:highlight w:val="yellow"/>
        </w:rPr>
        <w:t>cannot go beyond</w:t>
      </w:r>
      <w:r w:rsidRPr="009A4C40">
        <w:rPr>
          <w:sz w:val="16"/>
        </w:rPr>
        <w:t xml:space="preserve"> </w:t>
      </w:r>
      <w:r w:rsidRPr="009A4C40">
        <w:rPr>
          <w:rStyle w:val="StyleUnderline"/>
        </w:rPr>
        <w:t xml:space="preserve">the already </w:t>
      </w:r>
      <w:r w:rsidRPr="00612F86">
        <w:rPr>
          <w:rStyle w:val="StyleUnderline"/>
          <w:highlight w:val="yellow"/>
        </w:rPr>
        <w:t>existing</w:t>
      </w:r>
      <w:r w:rsidRPr="009A4C40">
        <w:rPr>
          <w:rStyle w:val="StyleUnderline"/>
        </w:rPr>
        <w:t xml:space="preserve"> legal </w:t>
      </w:r>
      <w:r w:rsidRPr="00612F86">
        <w:rPr>
          <w:rStyle w:val="StyleUnderline"/>
          <w:highlight w:val="yellow"/>
        </w:rPr>
        <w:t>requirements</w:t>
      </w:r>
      <w:r w:rsidRPr="009A4C40">
        <w:rPr>
          <w:sz w:val="16"/>
        </w:rPr>
        <w:t xml:space="preserve"> to be met by such undertakings. Only to the extent that an undertaking is guilty of ‘grave professional misconduct' can such an undertaking be excluded from a public procurement procedure irrespective of whether the undertaking is able to produce goods in a socially or environmentally friendly way. The merit of this approach is that SMEs can potentially more easily compete for public tenders, but </w:t>
      </w:r>
      <w:r w:rsidRPr="009A4C40">
        <w:rPr>
          <w:rStyle w:val="StyleUnderline"/>
        </w:rPr>
        <w:t xml:space="preserve">it does go </w:t>
      </w:r>
      <w:r w:rsidRPr="00612F86">
        <w:rPr>
          <w:rStyle w:val="StyleUnderline"/>
          <w:highlight w:val="yellow"/>
        </w:rPr>
        <w:t>at the</w:t>
      </w:r>
      <w:r w:rsidRPr="00612F86">
        <w:rPr>
          <w:sz w:val="16"/>
          <w:highlight w:val="yellow"/>
        </w:rPr>
        <w:t xml:space="preserve"> </w:t>
      </w:r>
      <w:r w:rsidRPr="00612F86">
        <w:rPr>
          <w:rStyle w:val="Emphasis"/>
          <w:highlight w:val="yellow"/>
        </w:rPr>
        <w:t>expense</w:t>
      </w:r>
      <w:r w:rsidRPr="00612F86">
        <w:rPr>
          <w:sz w:val="16"/>
          <w:highlight w:val="yellow"/>
        </w:rPr>
        <w:t xml:space="preserve"> </w:t>
      </w:r>
      <w:r w:rsidRPr="00612F86">
        <w:rPr>
          <w:rStyle w:val="StyleUnderline"/>
          <w:highlight w:val="yellow"/>
        </w:rPr>
        <w:t>of</w:t>
      </w:r>
      <w:r w:rsidRPr="009A4C40">
        <w:rPr>
          <w:rStyle w:val="StyleUnderline"/>
        </w:rPr>
        <w:t xml:space="preserve"> contracting authorities' </w:t>
      </w:r>
      <w:r w:rsidRPr="00612F86">
        <w:rPr>
          <w:rStyle w:val="StyleUnderline"/>
          <w:highlight w:val="yellow"/>
        </w:rPr>
        <w:t>freedom to make</w:t>
      </w:r>
      <w:r w:rsidRPr="00612F86">
        <w:rPr>
          <w:sz w:val="16"/>
          <w:highlight w:val="yellow"/>
        </w:rPr>
        <w:t xml:space="preserve"> </w:t>
      </w:r>
      <w:r w:rsidRPr="00612F86">
        <w:rPr>
          <w:rStyle w:val="Emphasis"/>
          <w:highlight w:val="yellow"/>
        </w:rPr>
        <w:t>environmentally and socially responsible</w:t>
      </w:r>
      <w:r w:rsidRPr="009A4C40">
        <w:rPr>
          <w:sz w:val="16"/>
        </w:rPr>
        <w:t xml:space="preserve"> </w:t>
      </w:r>
      <w:r w:rsidRPr="009A4C40">
        <w:rPr>
          <w:rStyle w:val="StyleUnderline"/>
        </w:rPr>
        <w:t xml:space="preserve">purchasing </w:t>
      </w:r>
      <w:r w:rsidRPr="00612F86">
        <w:rPr>
          <w:rStyle w:val="StyleUnderline"/>
          <w:highlight w:val="yellow"/>
        </w:rPr>
        <w:t>decisions</w:t>
      </w:r>
      <w:r w:rsidRPr="009A4C40">
        <w:rPr>
          <w:sz w:val="16"/>
        </w:rPr>
        <w:t>.</w:t>
      </w:r>
    </w:p>
    <w:p w14:paraId="6EF189A8" w14:textId="77777777" w:rsidR="00F509C3" w:rsidRDefault="00F509C3" w:rsidP="00F509C3">
      <w:pPr>
        <w:rPr>
          <w:sz w:val="16"/>
        </w:rPr>
      </w:pPr>
      <w:r w:rsidRPr="000047AE">
        <w:rPr>
          <w:sz w:val="16"/>
        </w:rPr>
        <w:t xml:space="preserve">This article has put forward three arguments why the current approach should be reconsidered. The first is that the current approach is based on a normative preference for undertakings' right to compete for a tender over government authorities' freedom to choose a supplier on public interest grounds even if the government's choices are based exclusively on a legitimate public interest. The second is that </w:t>
      </w:r>
      <w:r w:rsidRPr="009A4C40">
        <w:rPr>
          <w:rStyle w:val="StyleUnderline"/>
        </w:rPr>
        <w:t>the</w:t>
      </w:r>
      <w:r w:rsidRPr="000047AE">
        <w:rPr>
          <w:sz w:val="16"/>
        </w:rPr>
        <w:t xml:space="preserve"> </w:t>
      </w:r>
      <w:r w:rsidRPr="009A4C40">
        <w:rPr>
          <w:rStyle w:val="Emphasis"/>
        </w:rPr>
        <w:t>current approach</w:t>
      </w:r>
      <w:r w:rsidRPr="000047AE">
        <w:rPr>
          <w:sz w:val="16"/>
        </w:rPr>
        <w:t xml:space="preserve"> </w:t>
      </w:r>
      <w:r w:rsidRPr="009A4C40">
        <w:rPr>
          <w:rStyle w:val="StyleUnderline"/>
        </w:rPr>
        <w:t>is in tension with an understanding of CSR</w:t>
      </w:r>
      <w:r w:rsidRPr="000047AE">
        <w:rPr>
          <w:sz w:val="16"/>
        </w:rPr>
        <w:t xml:space="preserve"> endorsed by the Commission </w:t>
      </w:r>
      <w:r w:rsidRPr="009A4C40">
        <w:rPr>
          <w:rStyle w:val="StyleUnderline"/>
        </w:rPr>
        <w:t xml:space="preserve">whereby </w:t>
      </w:r>
      <w:r w:rsidRPr="00612F86">
        <w:rPr>
          <w:rStyle w:val="StyleUnderline"/>
          <w:highlight w:val="yellow"/>
        </w:rPr>
        <w:t>businesses</w:t>
      </w:r>
      <w:r w:rsidRPr="000047AE">
        <w:rPr>
          <w:sz w:val="16"/>
          <w:highlight w:val="yellow"/>
        </w:rPr>
        <w:t xml:space="preserve"> </w:t>
      </w:r>
      <w:r w:rsidRPr="00612F86">
        <w:rPr>
          <w:rStyle w:val="Emphasis"/>
          <w:sz w:val="28"/>
          <w:szCs w:val="28"/>
          <w:highlight w:val="yellow"/>
        </w:rPr>
        <w:t>go beyond</w:t>
      </w:r>
      <w:r w:rsidRPr="000047AE">
        <w:rPr>
          <w:sz w:val="16"/>
        </w:rPr>
        <w:t xml:space="preserve"> their </w:t>
      </w:r>
      <w:r w:rsidRPr="00612F86">
        <w:rPr>
          <w:rStyle w:val="Emphasis"/>
          <w:sz w:val="28"/>
          <w:szCs w:val="28"/>
          <w:highlight w:val="yellow"/>
        </w:rPr>
        <w:t>legal obligations</w:t>
      </w:r>
      <w:r w:rsidRPr="000047AE">
        <w:rPr>
          <w:sz w:val="16"/>
          <w:highlight w:val="yellow"/>
        </w:rPr>
        <w:t xml:space="preserve"> </w:t>
      </w:r>
      <w:r w:rsidRPr="00612F86">
        <w:rPr>
          <w:rStyle w:val="StyleUnderline"/>
          <w:highlight w:val="yellow"/>
        </w:rPr>
        <w:t>towards society</w:t>
      </w:r>
      <w:r w:rsidRPr="009A4C40">
        <w:rPr>
          <w:rStyle w:val="StyleUnderline"/>
        </w:rPr>
        <w:t xml:space="preserve"> and the environment </w:t>
      </w:r>
      <w:r w:rsidRPr="00612F86">
        <w:rPr>
          <w:rStyle w:val="StyleUnderline"/>
          <w:highlight w:val="yellow"/>
        </w:rPr>
        <w:t>and</w:t>
      </w:r>
      <w:r w:rsidRPr="009A4C40">
        <w:rPr>
          <w:rStyle w:val="StyleUnderline"/>
        </w:rPr>
        <w:t xml:space="preserve"> where </w:t>
      </w:r>
      <w:r w:rsidRPr="00612F86">
        <w:rPr>
          <w:rStyle w:val="StyleUnderline"/>
          <w:highlight w:val="yellow"/>
        </w:rPr>
        <w:t>there is a</w:t>
      </w:r>
      <w:r w:rsidRPr="009A4C40">
        <w:rPr>
          <w:rStyle w:val="StyleUnderline"/>
        </w:rPr>
        <w:t>n</w:t>
      </w:r>
      <w:r w:rsidRPr="000047AE">
        <w:rPr>
          <w:sz w:val="16"/>
        </w:rPr>
        <w:t xml:space="preserve"> </w:t>
      </w:r>
      <w:r w:rsidRPr="009A4C40">
        <w:rPr>
          <w:rStyle w:val="Emphasis"/>
        </w:rPr>
        <w:t xml:space="preserve">active </w:t>
      </w:r>
      <w:r w:rsidRPr="00612F86">
        <w:rPr>
          <w:rStyle w:val="Emphasis"/>
          <w:highlight w:val="yellow"/>
        </w:rPr>
        <w:t>role</w:t>
      </w:r>
      <w:r w:rsidRPr="000047AE">
        <w:rPr>
          <w:sz w:val="16"/>
          <w:highlight w:val="yellow"/>
        </w:rPr>
        <w:t xml:space="preserve"> </w:t>
      </w:r>
      <w:r w:rsidRPr="00612F86">
        <w:rPr>
          <w:rStyle w:val="StyleUnderline"/>
          <w:highlight w:val="yellow"/>
        </w:rPr>
        <w:t>for gov</w:t>
      </w:r>
      <w:r w:rsidRPr="009A4C40">
        <w:rPr>
          <w:rStyle w:val="StyleUnderline"/>
        </w:rPr>
        <w:t xml:space="preserve">ernments </w:t>
      </w:r>
      <w:r w:rsidRPr="00612F86">
        <w:rPr>
          <w:rStyle w:val="StyleUnderline"/>
          <w:highlight w:val="yellow"/>
        </w:rPr>
        <w:t>to</w:t>
      </w:r>
      <w:r w:rsidRPr="000047AE">
        <w:rPr>
          <w:sz w:val="16"/>
          <w:highlight w:val="yellow"/>
        </w:rPr>
        <w:t xml:space="preserve"> </w:t>
      </w:r>
      <w:r w:rsidRPr="00612F86">
        <w:rPr>
          <w:rStyle w:val="Emphasis"/>
          <w:highlight w:val="yellow"/>
        </w:rPr>
        <w:t>incentivise</w:t>
      </w:r>
      <w:r w:rsidRPr="000047AE">
        <w:rPr>
          <w:sz w:val="16"/>
          <w:highlight w:val="yellow"/>
        </w:rPr>
        <w:t xml:space="preserve"> </w:t>
      </w:r>
      <w:r w:rsidRPr="00612F86">
        <w:rPr>
          <w:rStyle w:val="StyleUnderline"/>
          <w:highlight w:val="yellow"/>
        </w:rPr>
        <w:t>such</w:t>
      </w:r>
      <w:r w:rsidRPr="009A4C40">
        <w:rPr>
          <w:rStyle w:val="StyleUnderline"/>
        </w:rPr>
        <w:t xml:space="preserve"> conduct</w:t>
      </w:r>
      <w:r w:rsidRPr="000047AE">
        <w:rPr>
          <w:sz w:val="16"/>
        </w:rPr>
        <w:t xml:space="preserve">. In that sense, EU public </w:t>
      </w:r>
      <w:r w:rsidRPr="009A4C40">
        <w:rPr>
          <w:rStyle w:val="StyleUnderline"/>
        </w:rPr>
        <w:t>procurement law</w:t>
      </w:r>
      <w:r w:rsidRPr="000047AE">
        <w:rPr>
          <w:sz w:val="16"/>
        </w:rPr>
        <w:t xml:space="preserve"> </w:t>
      </w:r>
      <w:r w:rsidRPr="009A4C40">
        <w:rPr>
          <w:rStyle w:val="Emphasis"/>
        </w:rPr>
        <w:t>reduces CSR</w:t>
      </w:r>
      <w:r w:rsidRPr="000047AE">
        <w:rPr>
          <w:sz w:val="16"/>
        </w:rPr>
        <w:t xml:space="preserve"> </w:t>
      </w:r>
      <w:r w:rsidRPr="009A4C40">
        <w:rPr>
          <w:rStyle w:val="StyleUnderline"/>
        </w:rPr>
        <w:t>to a consideration linked</w:t>
      </w:r>
      <w:r w:rsidRPr="000047AE">
        <w:rPr>
          <w:sz w:val="16"/>
        </w:rPr>
        <w:t xml:space="preserve"> </w:t>
      </w:r>
      <w:r w:rsidRPr="009A4C40">
        <w:rPr>
          <w:rStyle w:val="Emphasis"/>
        </w:rPr>
        <w:t>solely</w:t>
      </w:r>
      <w:r w:rsidRPr="000047AE">
        <w:rPr>
          <w:sz w:val="16"/>
        </w:rPr>
        <w:t xml:space="preserve"> </w:t>
      </w:r>
      <w:r w:rsidRPr="009A4C40">
        <w:rPr>
          <w:rStyle w:val="StyleUnderline"/>
        </w:rPr>
        <w:t>to supplies</w:t>
      </w:r>
      <w:r w:rsidRPr="000047AE">
        <w:rPr>
          <w:sz w:val="16"/>
        </w:rPr>
        <w:t xml:space="preserve"> and turns a blind eye to the wider impact on society or the environment of the undertaking and the supply chain of which it is part. </w:t>
      </w:r>
      <w:r w:rsidRPr="009A4C40">
        <w:rPr>
          <w:rStyle w:val="StyleUnderline"/>
        </w:rPr>
        <w:t>The</w:t>
      </w:r>
      <w:r w:rsidRPr="000047AE">
        <w:rPr>
          <w:sz w:val="16"/>
        </w:rPr>
        <w:t xml:space="preserve"> </w:t>
      </w:r>
      <w:r w:rsidRPr="009A4C40">
        <w:rPr>
          <w:rStyle w:val="Emphasis"/>
        </w:rPr>
        <w:t>reality</w:t>
      </w:r>
      <w:r w:rsidRPr="000047AE">
        <w:rPr>
          <w:sz w:val="16"/>
        </w:rPr>
        <w:t xml:space="preserve"> </w:t>
      </w:r>
      <w:r w:rsidRPr="009A4C40">
        <w:rPr>
          <w:rStyle w:val="StyleUnderline"/>
        </w:rPr>
        <w:t>is</w:t>
      </w:r>
      <w:r w:rsidRPr="000047AE">
        <w:rPr>
          <w:sz w:val="16"/>
        </w:rPr>
        <w:t xml:space="preserve">, of course, </w:t>
      </w:r>
      <w:r w:rsidRPr="009A4C40">
        <w:rPr>
          <w:rStyle w:val="StyleUnderline"/>
        </w:rPr>
        <w:t>different</w:t>
      </w:r>
      <w:r w:rsidRPr="000047AE">
        <w:rPr>
          <w:sz w:val="16"/>
        </w:rPr>
        <w:t xml:space="preserve">. </w:t>
      </w:r>
      <w:r w:rsidRPr="009A4C40">
        <w:rPr>
          <w:rStyle w:val="StyleUnderline"/>
        </w:rPr>
        <w:t>Businesses</w:t>
      </w:r>
      <w:r w:rsidRPr="000047AE">
        <w:rPr>
          <w:sz w:val="16"/>
        </w:rPr>
        <w:t xml:space="preserve"> </w:t>
      </w:r>
      <w:r w:rsidRPr="009A4C40">
        <w:rPr>
          <w:rStyle w:val="Emphasis"/>
        </w:rPr>
        <w:t>do not solely</w:t>
      </w:r>
      <w:r w:rsidRPr="000047AE">
        <w:rPr>
          <w:sz w:val="16"/>
        </w:rPr>
        <w:t xml:space="preserve"> </w:t>
      </w:r>
      <w:r w:rsidRPr="009A4C40">
        <w:rPr>
          <w:rStyle w:val="StyleUnderline"/>
        </w:rPr>
        <w:t>produce for</w:t>
      </w:r>
      <w:r w:rsidRPr="000047AE">
        <w:rPr>
          <w:sz w:val="16"/>
        </w:rPr>
        <w:t xml:space="preserve"> </w:t>
      </w:r>
      <w:r w:rsidRPr="009A4C40">
        <w:rPr>
          <w:rStyle w:val="Emphasis"/>
        </w:rPr>
        <w:t>one</w:t>
      </w:r>
      <w:r w:rsidRPr="000047AE">
        <w:rPr>
          <w:sz w:val="16"/>
        </w:rPr>
        <w:t xml:space="preserve"> </w:t>
      </w:r>
      <w:r w:rsidRPr="009A4C40">
        <w:rPr>
          <w:rStyle w:val="StyleUnderline"/>
        </w:rPr>
        <w:t>public contractor but generally engage in</w:t>
      </w:r>
      <w:r w:rsidRPr="000047AE">
        <w:rPr>
          <w:sz w:val="16"/>
        </w:rPr>
        <w:t xml:space="preserve"> </w:t>
      </w:r>
      <w:r w:rsidRPr="009A4C40">
        <w:rPr>
          <w:rStyle w:val="Emphasis"/>
        </w:rPr>
        <w:t>wider</w:t>
      </w:r>
      <w:r w:rsidRPr="000047AE">
        <w:rPr>
          <w:sz w:val="16"/>
        </w:rPr>
        <w:t xml:space="preserve"> economic </w:t>
      </w:r>
      <w:r w:rsidRPr="009A4C40">
        <w:rPr>
          <w:rStyle w:val="Emphasis"/>
        </w:rPr>
        <w:t>activities</w:t>
      </w:r>
      <w:r w:rsidRPr="000047AE">
        <w:rPr>
          <w:sz w:val="16"/>
        </w:rPr>
        <w:t xml:space="preserve"> </w:t>
      </w:r>
      <w:r w:rsidRPr="009A4C40">
        <w:rPr>
          <w:rStyle w:val="StyleUnderline"/>
        </w:rPr>
        <w:t>that may or may not have negative impacts</w:t>
      </w:r>
      <w:r w:rsidRPr="000047AE">
        <w:rPr>
          <w:sz w:val="16"/>
        </w:rPr>
        <w:t xml:space="preserve"> on society or the environment. The third argument is that the opening up of public procurement markets in the EU to competition from third countries by the EU makes the ability for government authorities to incentivise CSR all the more pressing. The loss of regulatory control as a result of economic activities taking place outside the EU exposes contracting authorities to a greater risk of dirtying their hands.</w:t>
      </w:r>
    </w:p>
    <w:p w14:paraId="433AEEA3" w14:textId="77777777" w:rsidR="00F509C3" w:rsidRPr="000047AE" w:rsidRDefault="00F509C3" w:rsidP="00F509C3">
      <w:pPr>
        <w:pStyle w:val="Heading4"/>
      </w:pPr>
      <w:r>
        <w:t xml:space="preserve">It must have an </w:t>
      </w:r>
      <w:r w:rsidRPr="000047AE">
        <w:rPr>
          <w:u w:val="single"/>
        </w:rPr>
        <w:t>independent role</w:t>
      </w:r>
      <w:r>
        <w:t xml:space="preserve"> </w:t>
      </w:r>
      <w:r w:rsidRPr="008E1B3F">
        <w:rPr>
          <w:b w:val="0"/>
          <w:bCs/>
        </w:rPr>
        <w:t xml:space="preserve">to be </w:t>
      </w:r>
      <w:r w:rsidRPr="008E1B3F">
        <w:rPr>
          <w:b w:val="0"/>
          <w:bCs/>
          <w:u w:val="single"/>
        </w:rPr>
        <w:t>credible</w:t>
      </w:r>
      <w:r>
        <w:t>.</w:t>
      </w:r>
    </w:p>
    <w:p w14:paraId="46E1BFC0" w14:textId="77777777" w:rsidR="00F509C3" w:rsidRPr="006E1FEF" w:rsidRDefault="00F509C3" w:rsidP="00F509C3">
      <w:r>
        <w:t xml:space="preserve">Dr. Karen </w:t>
      </w:r>
      <w:r w:rsidRPr="00F379B3">
        <w:rPr>
          <w:rStyle w:val="Style13ptBold"/>
        </w:rPr>
        <w:t>Jaehrling 15</w:t>
      </w:r>
      <w:r>
        <w:t>, PhD, Head of Research Department, Work Skills and Training, University of Duisburg-Essen, "The State as a 'Socially Responsible Customer'? Public Procurement Between Marketmaking and Market-Embedding," European Journal of Industrial Relations, Vol. 21, No. 2, pg. 149-164, 2015, SAGE. [italics in original]</w:t>
      </w:r>
    </w:p>
    <w:p w14:paraId="5D860F1A" w14:textId="77777777" w:rsidR="00F509C3" w:rsidRPr="00267027" w:rsidRDefault="00F509C3" w:rsidP="00F509C3">
      <w:pPr>
        <w:rPr>
          <w:sz w:val="16"/>
        </w:rPr>
      </w:pPr>
      <w:r w:rsidRPr="00267027">
        <w:rPr>
          <w:sz w:val="16"/>
        </w:rPr>
        <w:t xml:space="preserve">Public </w:t>
      </w:r>
      <w:r w:rsidRPr="008553E5">
        <w:rPr>
          <w:rStyle w:val="StyleUnderline"/>
        </w:rPr>
        <w:t>authorities’ decisions on how to</w:t>
      </w:r>
      <w:r w:rsidRPr="00267027">
        <w:rPr>
          <w:sz w:val="16"/>
        </w:rPr>
        <w:t xml:space="preserve"> </w:t>
      </w:r>
      <w:r w:rsidRPr="008553E5">
        <w:rPr>
          <w:rStyle w:val="Emphasis"/>
        </w:rPr>
        <w:t>spend money</w:t>
      </w:r>
      <w:r w:rsidRPr="00267027">
        <w:rPr>
          <w:sz w:val="16"/>
        </w:rPr>
        <w:t xml:space="preserve"> </w:t>
      </w:r>
      <w:r w:rsidRPr="008553E5">
        <w:rPr>
          <w:rStyle w:val="StyleUnderline"/>
        </w:rPr>
        <w:t>and to</w:t>
      </w:r>
      <w:r w:rsidRPr="00267027">
        <w:rPr>
          <w:sz w:val="16"/>
        </w:rPr>
        <w:t xml:space="preserve"> </w:t>
      </w:r>
      <w:r w:rsidRPr="008553E5">
        <w:rPr>
          <w:rStyle w:val="Emphasis"/>
        </w:rPr>
        <w:t>award</w:t>
      </w:r>
      <w:r w:rsidRPr="00267027">
        <w:rPr>
          <w:sz w:val="16"/>
        </w:rPr>
        <w:t xml:space="preserve"> </w:t>
      </w:r>
      <w:r w:rsidRPr="008553E5">
        <w:rPr>
          <w:rStyle w:val="StyleUnderline"/>
        </w:rPr>
        <w:t>contracts when</w:t>
      </w:r>
      <w:r w:rsidRPr="00267027">
        <w:rPr>
          <w:sz w:val="16"/>
        </w:rPr>
        <w:t xml:space="preserve"> </w:t>
      </w:r>
      <w:r w:rsidRPr="008553E5">
        <w:rPr>
          <w:rStyle w:val="Emphasis"/>
        </w:rPr>
        <w:t>outsourcing</w:t>
      </w:r>
      <w:r w:rsidRPr="00267027">
        <w:rPr>
          <w:sz w:val="16"/>
        </w:rPr>
        <w:t xml:space="preserve"> </w:t>
      </w:r>
      <w:r w:rsidRPr="008553E5">
        <w:rPr>
          <w:rStyle w:val="StyleUnderline"/>
        </w:rPr>
        <w:t>public functions are subject to</w:t>
      </w:r>
      <w:r w:rsidRPr="00267027">
        <w:rPr>
          <w:sz w:val="16"/>
        </w:rPr>
        <w:t xml:space="preserve"> detailed </w:t>
      </w:r>
      <w:r w:rsidRPr="008553E5">
        <w:rPr>
          <w:rStyle w:val="StyleUnderline"/>
        </w:rPr>
        <w:t>regulations</w:t>
      </w:r>
      <w:r w:rsidRPr="00267027">
        <w:rPr>
          <w:sz w:val="16"/>
        </w:rPr>
        <w:t xml:space="preserve"> at local, national and international levels. To use a widely established distinction loosely based on Polanyi’s notion of ‘embedded markets’ (1957), public </w:t>
      </w:r>
      <w:r w:rsidRPr="00590743">
        <w:rPr>
          <w:rStyle w:val="StyleUnderline"/>
          <w:highlight w:val="yellow"/>
        </w:rPr>
        <w:t>procurement</w:t>
      </w:r>
      <w:r w:rsidRPr="008553E5">
        <w:rPr>
          <w:rStyle w:val="StyleUnderline"/>
        </w:rPr>
        <w:t xml:space="preserve"> legislation was</w:t>
      </w:r>
      <w:r w:rsidRPr="00267027">
        <w:rPr>
          <w:sz w:val="16"/>
        </w:rPr>
        <w:t xml:space="preserve"> </w:t>
      </w:r>
      <w:r w:rsidRPr="00590743">
        <w:rPr>
          <w:rStyle w:val="Emphasis"/>
          <w:highlight w:val="yellow"/>
        </w:rPr>
        <w:t>originally</w:t>
      </w:r>
      <w:r w:rsidRPr="00267027">
        <w:rPr>
          <w:sz w:val="16"/>
        </w:rPr>
        <w:t xml:space="preserve"> </w:t>
      </w:r>
      <w:r w:rsidRPr="008553E5">
        <w:rPr>
          <w:rStyle w:val="StyleUnderline"/>
        </w:rPr>
        <w:t>established with the primary aim of</w:t>
      </w:r>
      <w:r w:rsidRPr="00267027">
        <w:rPr>
          <w:sz w:val="16"/>
        </w:rPr>
        <w:t xml:space="preserve"> </w:t>
      </w:r>
      <w:r w:rsidRPr="00590743">
        <w:rPr>
          <w:rStyle w:val="Emphasis"/>
          <w:highlight w:val="yellow"/>
        </w:rPr>
        <w:t>‘market-making’</w:t>
      </w:r>
      <w:r w:rsidRPr="00590743">
        <w:rPr>
          <w:sz w:val="16"/>
          <w:highlight w:val="yellow"/>
        </w:rPr>
        <w:t xml:space="preserve"> </w:t>
      </w:r>
      <w:r w:rsidRPr="00590743">
        <w:rPr>
          <w:rStyle w:val="StyleUnderline"/>
          <w:highlight w:val="yellow"/>
        </w:rPr>
        <w:t>rather than</w:t>
      </w:r>
      <w:r w:rsidRPr="00267027">
        <w:rPr>
          <w:sz w:val="16"/>
        </w:rPr>
        <w:t xml:space="preserve"> </w:t>
      </w:r>
      <w:r w:rsidRPr="008553E5">
        <w:rPr>
          <w:rStyle w:val="Emphasis"/>
        </w:rPr>
        <w:t xml:space="preserve">‘market </w:t>
      </w:r>
      <w:r w:rsidRPr="00590743">
        <w:rPr>
          <w:rStyle w:val="Emphasis"/>
          <w:highlight w:val="yellow"/>
        </w:rPr>
        <w:t>embedding’</w:t>
      </w:r>
      <w:r w:rsidRPr="00267027">
        <w:rPr>
          <w:sz w:val="16"/>
        </w:rPr>
        <w:t xml:space="preserve">; its main objective was to ensure undistorted competition between companies qualified in principle to provide the goods and services put out to tender. However, </w:t>
      </w:r>
      <w:r w:rsidRPr="008553E5">
        <w:rPr>
          <w:rStyle w:val="StyleUnderline"/>
        </w:rPr>
        <w:t>attempts to use public procurement for</w:t>
      </w:r>
      <w:r w:rsidRPr="00267027">
        <w:rPr>
          <w:sz w:val="16"/>
        </w:rPr>
        <w:t xml:space="preserve"> </w:t>
      </w:r>
      <w:r w:rsidRPr="008553E5">
        <w:rPr>
          <w:rStyle w:val="Emphasis"/>
        </w:rPr>
        <w:t>social</w:t>
      </w:r>
      <w:r w:rsidRPr="00267027">
        <w:rPr>
          <w:sz w:val="16"/>
        </w:rPr>
        <w:t xml:space="preserve"> or environmental </w:t>
      </w:r>
      <w:r w:rsidRPr="008553E5">
        <w:rPr>
          <w:rStyle w:val="StyleUnderline"/>
        </w:rPr>
        <w:t>purposes have existed</w:t>
      </w:r>
      <w:r w:rsidRPr="00267027">
        <w:rPr>
          <w:sz w:val="16"/>
        </w:rPr>
        <w:t xml:space="preserve"> in a number of countries since the late 19th century. ILO Convention 94, adopted in 1949, built on these approaches (McCrudden, 2004: 265), requiring signatory states to include clauses in public contracts ensuring that working conditions are no less favourable than those established for the industry and region where the work is to be carried out. Moreover, several states introduced regulations making public procurement a tool to combat discrimination based on race, gender or religion, or to increase labour market participation rates among the longterm unemployed and disabled persons (McCrudden, 2004, 2007). Additionally, provisions to promote environmental standards were increasingly built into procurement procedures, in particular in EU member states. However, while an evaluation of this socalled ‘strategic use’ of public procurement legislation found that member state policies on ‘green public procurement’ were relatively advanced, it found comparably lower levels of activity in the area of ‘socially responsible public procurement’. ‘Policy approaches integrating environmental objectives in public procurement generally date back longer, are far more elaborate, and are furnished with more supportive programs than those for socially responsible procurement’ (Kahlenborn et al., 2011: 48).</w:t>
      </w:r>
    </w:p>
    <w:p w14:paraId="7AFE36ED" w14:textId="77777777" w:rsidR="00F509C3" w:rsidRPr="00267027" w:rsidRDefault="00F509C3" w:rsidP="00F509C3">
      <w:pPr>
        <w:rPr>
          <w:sz w:val="16"/>
        </w:rPr>
      </w:pPr>
      <w:r w:rsidRPr="00267027">
        <w:rPr>
          <w:sz w:val="16"/>
        </w:rPr>
        <w:t xml:space="preserve">This asymmetry can be attributed at least in part to the rather limited scope of EU procurement legislation (Arrowsmith, 2009: 192) as well as to a restrictive judicial interpretation of the EU Treaty by the European Court of Justice (ECJ). In particular, the </w:t>
      </w:r>
      <w:r w:rsidRPr="00267027">
        <w:rPr>
          <w:i/>
          <w:iCs/>
          <w:sz w:val="16"/>
        </w:rPr>
        <w:t>Rüffert</w:t>
      </w:r>
      <w:r w:rsidRPr="00267027">
        <w:rPr>
          <w:sz w:val="16"/>
        </w:rPr>
        <w:t xml:space="preserve"> judgment of 2008 attracted considerable attention and was followed by extensive discussions on the wider consequences for the prospects of including societal goals in public procurement legislation and practice (Arrowsmith and Kunzlik, 2009; McCrudden, 2011; Schulten et al., 2012). The court ruled that pay clauses in the public procurement legislation enacted by one </w:t>
      </w:r>
      <w:r w:rsidRPr="00267027">
        <w:rPr>
          <w:i/>
          <w:iCs/>
          <w:sz w:val="16"/>
        </w:rPr>
        <w:t>Land</w:t>
      </w:r>
      <w:r w:rsidRPr="00267027">
        <w:rPr>
          <w:sz w:val="16"/>
        </w:rPr>
        <w:t xml:space="preserve"> (federal state) in Germany did not comply with the freedom to provide cross-border services; even though EU procurement directives as well as the Posted Workers Directive in principle offer scope for defining work-related standards, this does not, according to the </w:t>
      </w:r>
      <w:r w:rsidRPr="00267027">
        <w:rPr>
          <w:i/>
          <w:iCs/>
          <w:sz w:val="16"/>
        </w:rPr>
        <w:t>Rüffert</w:t>
      </w:r>
      <w:r w:rsidRPr="00267027">
        <w:rPr>
          <w:sz w:val="16"/>
        </w:rPr>
        <w:t xml:space="preserve"> ruling, cover the right to oblige companies fulfilling public contracts to apply collective agreements that have not been declared legally binding. The ruling </w:t>
      </w:r>
      <w:r w:rsidRPr="008553E5">
        <w:rPr>
          <w:rStyle w:val="StyleUnderline"/>
        </w:rPr>
        <w:t>thereby</w:t>
      </w:r>
      <w:r w:rsidRPr="00267027">
        <w:rPr>
          <w:sz w:val="16"/>
        </w:rPr>
        <w:t xml:space="preserve"> </w:t>
      </w:r>
      <w:r w:rsidRPr="00267027">
        <w:rPr>
          <w:rStyle w:val="Emphasis"/>
          <w:highlight w:val="yellow"/>
        </w:rPr>
        <w:t>limits</w:t>
      </w:r>
      <w:r w:rsidRPr="008553E5">
        <w:rPr>
          <w:rStyle w:val="Emphasis"/>
        </w:rPr>
        <w:t xml:space="preserve"> the </w:t>
      </w:r>
      <w:r w:rsidRPr="00267027">
        <w:rPr>
          <w:rStyle w:val="Emphasis"/>
          <w:highlight w:val="yellow"/>
        </w:rPr>
        <w:t>possibilities</w:t>
      </w:r>
      <w:r w:rsidRPr="00267027">
        <w:rPr>
          <w:sz w:val="16"/>
        </w:rPr>
        <w:t xml:space="preserve"> for EU member states </w:t>
      </w:r>
      <w:r w:rsidRPr="00267027">
        <w:rPr>
          <w:rStyle w:val="StyleUnderline"/>
          <w:highlight w:val="yellow"/>
        </w:rPr>
        <w:t>to promote</w:t>
      </w:r>
      <w:r w:rsidRPr="00267027">
        <w:rPr>
          <w:sz w:val="16"/>
          <w:highlight w:val="yellow"/>
        </w:rPr>
        <w:t xml:space="preserve"> </w:t>
      </w:r>
      <w:r w:rsidRPr="00267027">
        <w:rPr>
          <w:rStyle w:val="Emphasis"/>
          <w:i/>
          <w:highlight w:val="yellow"/>
        </w:rPr>
        <w:t>higher</w:t>
      </w:r>
      <w:r w:rsidRPr="008553E5">
        <w:rPr>
          <w:rStyle w:val="Emphasis"/>
        </w:rPr>
        <w:t xml:space="preserve"> labour </w:t>
      </w:r>
      <w:r w:rsidRPr="00267027">
        <w:rPr>
          <w:rStyle w:val="Emphasis"/>
          <w:highlight w:val="yellow"/>
        </w:rPr>
        <w:t>standards</w:t>
      </w:r>
      <w:r w:rsidRPr="00267027">
        <w:rPr>
          <w:sz w:val="16"/>
          <w:highlight w:val="yellow"/>
        </w:rPr>
        <w:t xml:space="preserve"> </w:t>
      </w:r>
      <w:r w:rsidRPr="00267027">
        <w:rPr>
          <w:rStyle w:val="StyleUnderline"/>
          <w:highlight w:val="yellow"/>
        </w:rPr>
        <w:t>than those</w:t>
      </w:r>
      <w:r w:rsidRPr="00267027">
        <w:rPr>
          <w:sz w:val="16"/>
          <w:highlight w:val="yellow"/>
        </w:rPr>
        <w:t xml:space="preserve"> </w:t>
      </w:r>
      <w:r w:rsidRPr="00267027">
        <w:rPr>
          <w:rStyle w:val="Emphasis"/>
          <w:highlight w:val="yellow"/>
        </w:rPr>
        <w:t>already defined</w:t>
      </w:r>
      <w:r w:rsidRPr="00267027">
        <w:rPr>
          <w:sz w:val="16"/>
          <w:highlight w:val="yellow"/>
        </w:rPr>
        <w:t xml:space="preserve"> </w:t>
      </w:r>
      <w:r w:rsidRPr="00267027">
        <w:rPr>
          <w:rStyle w:val="StyleUnderline"/>
          <w:highlight w:val="yellow"/>
        </w:rPr>
        <w:t>by</w:t>
      </w:r>
      <w:r w:rsidRPr="00267027">
        <w:rPr>
          <w:sz w:val="16"/>
        </w:rPr>
        <w:t xml:space="preserve"> general </w:t>
      </w:r>
      <w:r w:rsidRPr="00267027">
        <w:rPr>
          <w:rStyle w:val="StyleUnderline"/>
          <w:highlight w:val="yellow"/>
        </w:rPr>
        <w:t>law or</w:t>
      </w:r>
      <w:r w:rsidRPr="008553E5">
        <w:rPr>
          <w:rStyle w:val="StyleUnderline"/>
        </w:rPr>
        <w:t xml:space="preserve"> by </w:t>
      </w:r>
      <w:r w:rsidRPr="00267027">
        <w:rPr>
          <w:rStyle w:val="StyleUnderline"/>
          <w:highlight w:val="yellow"/>
        </w:rPr>
        <w:t>collective agreements</w:t>
      </w:r>
      <w:r w:rsidRPr="00267027">
        <w:rPr>
          <w:sz w:val="16"/>
        </w:rPr>
        <w:t xml:space="preserve"> declared universally binding, </w:t>
      </w:r>
      <w:r w:rsidRPr="008553E5">
        <w:rPr>
          <w:rStyle w:val="StyleUnderline"/>
        </w:rPr>
        <w:t>and thereby</w:t>
      </w:r>
      <w:r w:rsidRPr="00267027">
        <w:rPr>
          <w:sz w:val="16"/>
        </w:rPr>
        <w:t xml:space="preserve"> </w:t>
      </w:r>
      <w:r w:rsidRPr="00267027">
        <w:rPr>
          <w:rStyle w:val="Emphasis"/>
          <w:sz w:val="24"/>
          <w:szCs w:val="24"/>
          <w:highlight w:val="yellow"/>
        </w:rPr>
        <w:t>prevents procurement</w:t>
      </w:r>
      <w:r w:rsidRPr="008553E5">
        <w:rPr>
          <w:rStyle w:val="Emphasis"/>
          <w:sz w:val="24"/>
          <w:szCs w:val="24"/>
        </w:rPr>
        <w:t xml:space="preserve"> legislation from </w:t>
      </w:r>
      <w:r w:rsidRPr="00267027">
        <w:rPr>
          <w:rStyle w:val="Emphasis"/>
          <w:sz w:val="24"/>
          <w:szCs w:val="24"/>
          <w:highlight w:val="yellow"/>
        </w:rPr>
        <w:t>playing an independent role</w:t>
      </w:r>
      <w:r w:rsidRPr="00267027">
        <w:rPr>
          <w:sz w:val="16"/>
          <w:highlight w:val="yellow"/>
        </w:rPr>
        <w:t xml:space="preserve"> </w:t>
      </w:r>
      <w:r w:rsidRPr="00267027">
        <w:rPr>
          <w:rStyle w:val="StyleUnderline"/>
          <w:highlight w:val="yellow"/>
        </w:rPr>
        <w:t>in</w:t>
      </w:r>
      <w:r w:rsidRPr="008553E5">
        <w:rPr>
          <w:rStyle w:val="StyleUnderline"/>
        </w:rPr>
        <w:t xml:space="preserve"> the </w:t>
      </w:r>
      <w:r w:rsidRPr="00267027">
        <w:rPr>
          <w:rStyle w:val="StyleUnderline"/>
          <w:highlight w:val="yellow"/>
        </w:rPr>
        <w:t>protection of workers</w:t>
      </w:r>
      <w:r w:rsidRPr="008553E5">
        <w:rPr>
          <w:rStyle w:val="StyleUnderline"/>
        </w:rPr>
        <w:t xml:space="preserve"> employed to fulfil</w:t>
      </w:r>
      <w:r>
        <w:rPr>
          <w:rStyle w:val="StyleUnderline"/>
        </w:rPr>
        <w:t>l</w:t>
      </w:r>
      <w:r w:rsidRPr="00267027">
        <w:rPr>
          <w:sz w:val="16"/>
        </w:rPr>
        <w:t xml:space="preserve"> public </w:t>
      </w:r>
      <w:r w:rsidRPr="008553E5">
        <w:rPr>
          <w:rStyle w:val="StyleUnderline"/>
        </w:rPr>
        <w:t>contracts</w:t>
      </w:r>
      <w:r w:rsidRPr="00267027">
        <w:rPr>
          <w:sz w:val="16"/>
        </w:rPr>
        <w:t xml:space="preserve"> (Schulten et al., 2012: 16).</w:t>
      </w:r>
    </w:p>
    <w:p w14:paraId="058E242D" w14:textId="77777777" w:rsidR="00F509C3" w:rsidRDefault="00F509C3" w:rsidP="00F509C3">
      <w:pPr>
        <w:rPr>
          <w:sz w:val="16"/>
        </w:rPr>
      </w:pPr>
      <w:r w:rsidRPr="00267027">
        <w:rPr>
          <w:sz w:val="16"/>
        </w:rPr>
        <w:t xml:space="preserve">The tension between competing principles within EU law (social protection versus fundamental economic freedoms) also pervaded the debate on the recent revision of the European Public Procurement Directives. Following previous initiatives by the social partners at European level and the European Parliament, one </w:t>
      </w:r>
      <w:r w:rsidRPr="00267027">
        <w:rPr>
          <w:rStyle w:val="StyleUnderline"/>
        </w:rPr>
        <w:t>goal of</w:t>
      </w:r>
      <w:r w:rsidRPr="00267027">
        <w:rPr>
          <w:sz w:val="16"/>
        </w:rPr>
        <w:t xml:space="preserve"> the </w:t>
      </w:r>
      <w:r w:rsidRPr="00E27EF7">
        <w:rPr>
          <w:rStyle w:val="StyleUnderline"/>
        </w:rPr>
        <w:t>reform</w:t>
      </w:r>
      <w:r w:rsidRPr="00267027">
        <w:rPr>
          <w:rStyle w:val="StyleUnderline"/>
        </w:rPr>
        <w:t xml:space="preserve"> was to</w:t>
      </w:r>
      <w:r w:rsidRPr="00267027">
        <w:rPr>
          <w:sz w:val="16"/>
        </w:rPr>
        <w:t xml:space="preserve"> ‘</w:t>
      </w:r>
      <w:r w:rsidRPr="00267027">
        <w:rPr>
          <w:rStyle w:val="Emphasis"/>
        </w:rPr>
        <w:t>enable procurers</w:t>
      </w:r>
      <w:r w:rsidRPr="00267027">
        <w:rPr>
          <w:sz w:val="16"/>
        </w:rPr>
        <w:t xml:space="preserve"> </w:t>
      </w:r>
      <w:r w:rsidRPr="00267027">
        <w:rPr>
          <w:rStyle w:val="StyleUnderline"/>
        </w:rPr>
        <w:t>to make better use of public procurement in support of</w:t>
      </w:r>
      <w:r w:rsidRPr="00267027">
        <w:rPr>
          <w:sz w:val="16"/>
        </w:rPr>
        <w:t xml:space="preserve"> </w:t>
      </w:r>
      <w:r w:rsidRPr="00267027">
        <w:rPr>
          <w:rStyle w:val="Emphasis"/>
        </w:rPr>
        <w:t>common</w:t>
      </w:r>
      <w:r w:rsidRPr="00267027">
        <w:rPr>
          <w:sz w:val="16"/>
        </w:rPr>
        <w:t xml:space="preserve"> </w:t>
      </w:r>
      <w:r w:rsidRPr="00267027">
        <w:rPr>
          <w:rStyle w:val="StyleUnderline"/>
        </w:rPr>
        <w:t>societal goals’</w:t>
      </w:r>
      <w:r w:rsidRPr="00267027">
        <w:rPr>
          <w:sz w:val="16"/>
        </w:rPr>
        <w:t xml:space="preserve"> (European Commission, 2011), which include not only environmental but also social goals, such as non-discrimination, gender equality and decent work. However, while some commentators have complained that the reform implies a ‘mission drift’, turning public procurement legislation from an instrument to develop the internal market into one for ‘market closing’ (Boyer, 2011: 177), others have argued that </w:t>
      </w:r>
      <w:r w:rsidRPr="00267027">
        <w:rPr>
          <w:rStyle w:val="StyleUnderline"/>
        </w:rPr>
        <w:t>the</w:t>
      </w:r>
      <w:r w:rsidRPr="00267027">
        <w:rPr>
          <w:sz w:val="16"/>
        </w:rPr>
        <w:t xml:space="preserve"> new </w:t>
      </w:r>
      <w:r w:rsidRPr="00267027">
        <w:rPr>
          <w:rStyle w:val="StyleUnderline"/>
        </w:rPr>
        <w:t>proposal</w:t>
      </w:r>
      <w:r w:rsidRPr="00267027">
        <w:rPr>
          <w:sz w:val="16"/>
        </w:rPr>
        <w:t xml:space="preserve"> </w:t>
      </w:r>
      <w:r w:rsidRPr="00267027">
        <w:rPr>
          <w:rStyle w:val="Emphasis"/>
        </w:rPr>
        <w:t xml:space="preserve">does </w:t>
      </w:r>
      <w:r w:rsidRPr="00E27EF7">
        <w:rPr>
          <w:rStyle w:val="Emphasis"/>
          <w:highlight w:val="yellow"/>
        </w:rPr>
        <w:t>not</w:t>
      </w:r>
      <w:r w:rsidRPr="00267027">
        <w:rPr>
          <w:rStyle w:val="Emphasis"/>
        </w:rPr>
        <w:t xml:space="preserve"> go </w:t>
      </w:r>
      <w:r w:rsidRPr="00E27EF7">
        <w:rPr>
          <w:rStyle w:val="Emphasis"/>
          <w:highlight w:val="yellow"/>
        </w:rPr>
        <w:t>far enough</w:t>
      </w:r>
      <w:r w:rsidRPr="00267027">
        <w:rPr>
          <w:sz w:val="16"/>
        </w:rPr>
        <w:t xml:space="preserve"> </w:t>
      </w:r>
      <w:r w:rsidRPr="00267027">
        <w:rPr>
          <w:rStyle w:val="StyleUnderline"/>
        </w:rPr>
        <w:t>in the</w:t>
      </w:r>
      <w:r w:rsidRPr="00267027">
        <w:rPr>
          <w:sz w:val="16"/>
        </w:rPr>
        <w:t xml:space="preserve"> opposite </w:t>
      </w:r>
      <w:r w:rsidRPr="00267027">
        <w:rPr>
          <w:rStyle w:val="StyleUnderline"/>
        </w:rPr>
        <w:t>direction of market embedding, as</w:t>
      </w:r>
      <w:r w:rsidRPr="00267027">
        <w:rPr>
          <w:sz w:val="16"/>
        </w:rPr>
        <w:t xml:space="preserve"> it does not make the inclusion of quality and social criteria mandatory and, even more importantly, does not clarify that Convention 94 is not inconsistent with EU law (Van den Abeele, 2012). Thus </w:t>
      </w:r>
      <w:r w:rsidRPr="006E1FEF">
        <w:rPr>
          <w:rStyle w:val="StyleUnderline"/>
        </w:rPr>
        <w:t>the</w:t>
      </w:r>
      <w:r w:rsidRPr="00267027">
        <w:rPr>
          <w:sz w:val="16"/>
        </w:rPr>
        <w:t xml:space="preserve"> </w:t>
      </w:r>
      <w:r w:rsidRPr="00E27EF7">
        <w:rPr>
          <w:rStyle w:val="Emphasis"/>
          <w:highlight w:val="yellow"/>
        </w:rPr>
        <w:t>issue</w:t>
      </w:r>
      <w:r w:rsidRPr="00E27EF7">
        <w:rPr>
          <w:sz w:val="16"/>
          <w:highlight w:val="yellow"/>
        </w:rPr>
        <w:t xml:space="preserve"> </w:t>
      </w:r>
      <w:r w:rsidRPr="00E27EF7">
        <w:rPr>
          <w:rStyle w:val="StyleUnderline"/>
          <w:highlight w:val="yellow"/>
        </w:rPr>
        <w:t>of socially responsible</w:t>
      </w:r>
      <w:r w:rsidRPr="006E1FEF">
        <w:rPr>
          <w:rStyle w:val="StyleUnderline"/>
        </w:rPr>
        <w:t xml:space="preserve"> public </w:t>
      </w:r>
      <w:r w:rsidRPr="00E27EF7">
        <w:rPr>
          <w:rStyle w:val="StyleUnderline"/>
          <w:highlight w:val="yellow"/>
        </w:rPr>
        <w:t>procurement</w:t>
      </w:r>
      <w:r w:rsidRPr="006E1FEF">
        <w:rPr>
          <w:rStyle w:val="StyleUnderline"/>
        </w:rPr>
        <w:t xml:space="preserve"> seems to</w:t>
      </w:r>
      <w:r w:rsidRPr="00267027">
        <w:rPr>
          <w:sz w:val="16"/>
        </w:rPr>
        <w:t xml:space="preserve"> </w:t>
      </w:r>
      <w:r w:rsidRPr="00E27EF7">
        <w:rPr>
          <w:rStyle w:val="Emphasis"/>
          <w:highlight w:val="yellow"/>
        </w:rPr>
        <w:t>remain</w:t>
      </w:r>
      <w:r w:rsidRPr="00267027">
        <w:rPr>
          <w:sz w:val="16"/>
        </w:rPr>
        <w:t xml:space="preserve"> one to be </w:t>
      </w:r>
      <w:r w:rsidRPr="00E27EF7">
        <w:rPr>
          <w:rStyle w:val="StyleUnderline"/>
          <w:highlight w:val="yellow"/>
        </w:rPr>
        <w:t>handled</w:t>
      </w:r>
      <w:r w:rsidRPr="00267027">
        <w:rPr>
          <w:sz w:val="16"/>
        </w:rPr>
        <w:t xml:space="preserve"> at the discretion of member states, </w:t>
      </w:r>
      <w:r w:rsidRPr="00E27EF7">
        <w:rPr>
          <w:rStyle w:val="StyleUnderline"/>
          <w:highlight w:val="yellow"/>
        </w:rPr>
        <w:t>within</w:t>
      </w:r>
      <w:r w:rsidRPr="00267027">
        <w:rPr>
          <w:sz w:val="16"/>
        </w:rPr>
        <w:t xml:space="preserve"> the rather </w:t>
      </w:r>
      <w:r w:rsidRPr="00E27EF7">
        <w:rPr>
          <w:rStyle w:val="Emphasis"/>
          <w:sz w:val="24"/>
          <w:szCs w:val="24"/>
          <w:highlight w:val="yellow"/>
        </w:rPr>
        <w:t>narrow limits defined by</w:t>
      </w:r>
      <w:r w:rsidRPr="00267027">
        <w:rPr>
          <w:sz w:val="16"/>
        </w:rPr>
        <w:t xml:space="preserve"> European case </w:t>
      </w:r>
      <w:r w:rsidRPr="00E27EF7">
        <w:rPr>
          <w:rStyle w:val="Emphasis"/>
          <w:sz w:val="24"/>
          <w:szCs w:val="24"/>
          <w:highlight w:val="yellow"/>
        </w:rPr>
        <w:t>law</w:t>
      </w:r>
      <w:r w:rsidRPr="00267027">
        <w:rPr>
          <w:sz w:val="16"/>
        </w:rPr>
        <w:t xml:space="preserve">. However, </w:t>
      </w:r>
      <w:r w:rsidRPr="006E1FEF">
        <w:rPr>
          <w:rStyle w:val="StyleUnderline"/>
        </w:rPr>
        <w:t>current debates</w:t>
      </w:r>
      <w:r w:rsidRPr="00267027">
        <w:rPr>
          <w:sz w:val="16"/>
        </w:rPr>
        <w:t xml:space="preserve"> at European level also </w:t>
      </w:r>
      <w:r w:rsidRPr="006E1FEF">
        <w:rPr>
          <w:rStyle w:val="StyleUnderline"/>
        </w:rPr>
        <w:t xml:space="preserve">seem to indicate </w:t>
      </w:r>
      <w:r w:rsidRPr="00590743">
        <w:rPr>
          <w:rStyle w:val="StyleUnderline"/>
        </w:rPr>
        <w:t>a</w:t>
      </w:r>
      <w:r w:rsidRPr="00590743">
        <w:rPr>
          <w:sz w:val="16"/>
        </w:rPr>
        <w:t xml:space="preserve"> </w:t>
      </w:r>
      <w:r w:rsidRPr="00590743">
        <w:rPr>
          <w:rStyle w:val="Emphasis"/>
        </w:rPr>
        <w:t>growing</w:t>
      </w:r>
      <w:r w:rsidRPr="00590743">
        <w:rPr>
          <w:sz w:val="16"/>
        </w:rPr>
        <w:t xml:space="preserve"> normative </w:t>
      </w:r>
      <w:r w:rsidRPr="00590743">
        <w:rPr>
          <w:rStyle w:val="Emphasis"/>
        </w:rPr>
        <w:t>consensus</w:t>
      </w:r>
      <w:r w:rsidRPr="00590743">
        <w:rPr>
          <w:sz w:val="16"/>
        </w:rPr>
        <w:t xml:space="preserve"> </w:t>
      </w:r>
      <w:r w:rsidRPr="00590743">
        <w:rPr>
          <w:rStyle w:val="StyleUnderline"/>
        </w:rPr>
        <w:t>that public purchasers can be</w:t>
      </w:r>
      <w:r w:rsidRPr="00267027">
        <w:rPr>
          <w:sz w:val="16"/>
        </w:rPr>
        <w:t xml:space="preserve"> </w:t>
      </w:r>
      <w:r w:rsidRPr="006E1FEF">
        <w:rPr>
          <w:rStyle w:val="Emphasis"/>
        </w:rPr>
        <w:t>expected</w:t>
      </w:r>
      <w:r w:rsidRPr="00267027">
        <w:rPr>
          <w:sz w:val="16"/>
        </w:rPr>
        <w:t xml:space="preserve"> </w:t>
      </w:r>
      <w:r w:rsidRPr="006E1FEF">
        <w:rPr>
          <w:rStyle w:val="StyleUnderline"/>
        </w:rPr>
        <w:t>to assume responsibility for the way in which public goods and services are produced</w:t>
      </w:r>
      <w:r w:rsidRPr="00267027">
        <w:rPr>
          <w:sz w:val="16"/>
        </w:rPr>
        <w:t>, even if they no longer produce them themselves. In the political discourse at least, public procurement is deliberately conceptualized as a ‘dual-use’ tool, to be used for both making and embedding markets.</w:t>
      </w:r>
    </w:p>
    <w:p w14:paraId="390E9269" w14:textId="77777777" w:rsidR="00F509C3" w:rsidRDefault="00F509C3" w:rsidP="00F509C3">
      <w:pPr>
        <w:pStyle w:val="Heading4"/>
      </w:pPr>
      <w:r>
        <w:t xml:space="preserve">2. </w:t>
      </w:r>
      <w:r w:rsidRPr="00EA6B75">
        <w:rPr>
          <w:u w:val="single"/>
        </w:rPr>
        <w:t>CSR</w:t>
      </w:r>
      <w:r>
        <w:t xml:space="preserve">. The perm </w:t>
      </w:r>
      <w:r>
        <w:rPr>
          <w:u w:val="single"/>
        </w:rPr>
        <w:t>undercuts</w:t>
      </w:r>
      <w:r w:rsidRPr="009F41BB">
        <w:rPr>
          <w:u w:val="single"/>
        </w:rPr>
        <w:t xml:space="preserve"> the tradeoff</w:t>
      </w:r>
      <w:r>
        <w:t xml:space="preserve"> between </w:t>
      </w:r>
      <w:r w:rsidRPr="009F41BB">
        <w:rPr>
          <w:u w:val="single"/>
        </w:rPr>
        <w:t>price</w:t>
      </w:r>
      <w:r>
        <w:t xml:space="preserve"> and </w:t>
      </w:r>
      <w:r w:rsidRPr="009F41BB">
        <w:rPr>
          <w:u w:val="single"/>
        </w:rPr>
        <w:t>social</w:t>
      </w:r>
      <w:r>
        <w:t xml:space="preserve"> considerations. That </w:t>
      </w:r>
      <w:r w:rsidRPr="009F41BB">
        <w:rPr>
          <w:u w:val="single"/>
        </w:rPr>
        <w:t>moots</w:t>
      </w:r>
      <w:r>
        <w:t xml:space="preserve"> the </w:t>
      </w:r>
      <w:r w:rsidRPr="009F41BB">
        <w:rPr>
          <w:u w:val="single"/>
        </w:rPr>
        <w:t>symbolic impact</w:t>
      </w:r>
      <w:r>
        <w:t xml:space="preserve"> of the CP.</w:t>
      </w:r>
    </w:p>
    <w:p w14:paraId="7F13AB98" w14:textId="77777777" w:rsidR="00F509C3" w:rsidRPr="002E5F52" w:rsidRDefault="00F509C3" w:rsidP="00F509C3">
      <w:r>
        <w:t xml:space="preserve">Sue </w:t>
      </w:r>
      <w:r w:rsidRPr="002E5F52">
        <w:rPr>
          <w:rStyle w:val="Style13ptBold"/>
        </w:rPr>
        <w:t>Arrowsmith 10</w:t>
      </w:r>
      <w:r>
        <w:t>, JD, Professor, Public Procurement Law, University of Nottingham. Director of the Public Procurement Research Group. Adjunct Professor at Copenhagen Business School. Foundation Professor of the Chartered Institute of Purchasing and Supply, "Horizontal Policies in Public Procurement: A Taxonomy," Journal of Public Procurement, Vol. 10, Issue 2, 2010, pg. 149-186.</w:t>
      </w:r>
    </w:p>
    <w:p w14:paraId="30AAE42D" w14:textId="77777777" w:rsidR="00F509C3" w:rsidRPr="00EA6B75" w:rsidRDefault="00F509C3" w:rsidP="00F509C3">
      <w:r w:rsidRPr="0082543D">
        <w:rPr>
          <w:sz w:val="16"/>
        </w:rPr>
        <w:t xml:space="preserve">On the other hand, </w:t>
      </w:r>
      <w:r w:rsidRPr="00727FE5">
        <w:rPr>
          <w:rStyle w:val="StyleUnderline"/>
        </w:rPr>
        <w:t xml:space="preserve">it may sometimes be </w:t>
      </w:r>
      <w:r w:rsidRPr="00EA6B75">
        <w:rPr>
          <w:rStyle w:val="StyleUnderline"/>
          <w:highlight w:val="yellow"/>
        </w:rPr>
        <w:t>appropriate</w:t>
      </w:r>
      <w:r w:rsidRPr="00727FE5">
        <w:rPr>
          <w:rStyle w:val="StyleUnderline"/>
        </w:rPr>
        <w:t xml:space="preserve"> to </w:t>
      </w:r>
      <w:r w:rsidRPr="00EA6B75">
        <w:rPr>
          <w:rStyle w:val="StyleUnderline"/>
          <w:highlight w:val="yellow"/>
        </w:rPr>
        <w:t>require</w:t>
      </w:r>
      <w:r w:rsidRPr="00EA6B75">
        <w:rPr>
          <w:sz w:val="16"/>
          <w:highlight w:val="yellow"/>
        </w:rPr>
        <w:t xml:space="preserve"> </w:t>
      </w:r>
      <w:r w:rsidRPr="00EA6B75">
        <w:rPr>
          <w:rStyle w:val="Emphasis"/>
          <w:highlight w:val="yellow"/>
        </w:rPr>
        <w:t>compliance</w:t>
      </w:r>
      <w:r w:rsidRPr="0082543D">
        <w:rPr>
          <w:sz w:val="16"/>
        </w:rPr>
        <w:t xml:space="preserve"> </w:t>
      </w:r>
      <w:r w:rsidRPr="00727FE5">
        <w:rPr>
          <w:rStyle w:val="StyleUnderline"/>
        </w:rPr>
        <w:t>with standards</w:t>
      </w:r>
      <w:r w:rsidRPr="0082543D">
        <w:rPr>
          <w:sz w:val="16"/>
        </w:rPr>
        <w:t xml:space="preserve"> </w:t>
      </w:r>
      <w:r w:rsidRPr="00EA6B75">
        <w:rPr>
          <w:rStyle w:val="Emphasis"/>
          <w:sz w:val="28"/>
          <w:szCs w:val="28"/>
          <w:highlight w:val="yellow"/>
        </w:rPr>
        <w:t>going beyond</w:t>
      </w:r>
      <w:r w:rsidRPr="0082543D">
        <w:rPr>
          <w:rStyle w:val="Emphasis"/>
          <w:sz w:val="28"/>
          <w:szCs w:val="28"/>
        </w:rPr>
        <w:t xml:space="preserve"> the </w:t>
      </w:r>
      <w:r w:rsidRPr="00EA6B75">
        <w:rPr>
          <w:rStyle w:val="Emphasis"/>
          <w:sz w:val="28"/>
          <w:szCs w:val="28"/>
          <w:highlight w:val="yellow"/>
        </w:rPr>
        <w:t>law</w:t>
      </w:r>
      <w:r w:rsidRPr="0082543D">
        <w:rPr>
          <w:sz w:val="16"/>
        </w:rPr>
        <w:t xml:space="preserve"> regardless of all these considerations. </w:t>
      </w:r>
      <w:r w:rsidRPr="00727FE5">
        <w:rPr>
          <w:rStyle w:val="StyleUnderline"/>
        </w:rPr>
        <w:t>This is</w:t>
      </w:r>
      <w:r w:rsidRPr="0082543D">
        <w:rPr>
          <w:sz w:val="16"/>
        </w:rPr>
        <w:t xml:space="preserve"> especially </w:t>
      </w:r>
      <w:r w:rsidRPr="00727FE5">
        <w:rPr>
          <w:rStyle w:val="StyleUnderline"/>
        </w:rPr>
        <w:t xml:space="preserve">the </w:t>
      </w:r>
      <w:r w:rsidRPr="00EA6B75">
        <w:rPr>
          <w:rStyle w:val="StyleUnderline"/>
          <w:highlight w:val="yellow"/>
        </w:rPr>
        <w:t>case if</w:t>
      </w:r>
      <w:r w:rsidRPr="00727FE5">
        <w:rPr>
          <w:rStyle w:val="StyleUnderline"/>
        </w:rPr>
        <w:t xml:space="preserve"> these </w:t>
      </w:r>
      <w:r w:rsidRPr="00EA6B75">
        <w:rPr>
          <w:rStyle w:val="StyleUnderline"/>
          <w:highlight w:val="yellow"/>
        </w:rPr>
        <w:t>standards have</w:t>
      </w:r>
      <w:r w:rsidRPr="00727FE5">
        <w:rPr>
          <w:rStyle w:val="StyleUnderline"/>
        </w:rPr>
        <w:t xml:space="preserve"> a</w:t>
      </w:r>
      <w:r w:rsidRPr="0082543D">
        <w:rPr>
          <w:sz w:val="16"/>
        </w:rPr>
        <w:t xml:space="preserve"> </w:t>
      </w:r>
      <w:r w:rsidRPr="00EA6B75">
        <w:rPr>
          <w:rStyle w:val="Emphasis"/>
          <w:sz w:val="24"/>
          <w:szCs w:val="24"/>
          <w:highlight w:val="yellow"/>
        </w:rPr>
        <w:t>symbolic importance</w:t>
      </w:r>
      <w:r w:rsidRPr="0082543D">
        <w:rPr>
          <w:sz w:val="16"/>
        </w:rPr>
        <w:t xml:space="preserve"> </w:t>
      </w:r>
      <w:r w:rsidRPr="00727FE5">
        <w:rPr>
          <w:rStyle w:val="StyleUnderline"/>
        </w:rPr>
        <w:t>that might be</w:t>
      </w:r>
      <w:r w:rsidRPr="0082543D">
        <w:rPr>
          <w:sz w:val="16"/>
        </w:rPr>
        <w:t xml:space="preserve"> </w:t>
      </w:r>
      <w:r w:rsidRPr="00EA6B75">
        <w:rPr>
          <w:rStyle w:val="Emphasis"/>
          <w:highlight w:val="yellow"/>
        </w:rPr>
        <w:t>compromised</w:t>
      </w:r>
      <w:r w:rsidRPr="00EA6B75">
        <w:rPr>
          <w:sz w:val="16"/>
          <w:highlight w:val="yellow"/>
        </w:rPr>
        <w:t xml:space="preserve"> </w:t>
      </w:r>
      <w:r w:rsidRPr="00EA6B75">
        <w:rPr>
          <w:rStyle w:val="StyleUnderline"/>
          <w:highlight w:val="yellow"/>
        </w:rPr>
        <w:t>by</w:t>
      </w:r>
      <w:r w:rsidRPr="00727FE5">
        <w:rPr>
          <w:rStyle w:val="StyleUnderline"/>
        </w:rPr>
        <w:t xml:space="preserve"> an</w:t>
      </w:r>
      <w:r w:rsidRPr="0082543D">
        <w:rPr>
          <w:sz w:val="16"/>
        </w:rPr>
        <w:t xml:space="preserve"> </w:t>
      </w:r>
      <w:r w:rsidRPr="00EA6B75">
        <w:rPr>
          <w:rStyle w:val="Emphasis"/>
          <w:highlight w:val="yellow"/>
        </w:rPr>
        <w:t>overt trade off</w:t>
      </w:r>
      <w:r w:rsidRPr="00EA6B75">
        <w:rPr>
          <w:sz w:val="16"/>
          <w:highlight w:val="yellow"/>
        </w:rPr>
        <w:t xml:space="preserve"> </w:t>
      </w:r>
      <w:r w:rsidRPr="00EA6B75">
        <w:rPr>
          <w:rStyle w:val="StyleUnderline"/>
          <w:highlight w:val="yellow"/>
        </w:rPr>
        <w:t>between</w:t>
      </w:r>
      <w:r w:rsidRPr="00EA6B75">
        <w:rPr>
          <w:sz w:val="16"/>
          <w:highlight w:val="yellow"/>
        </w:rPr>
        <w:t xml:space="preserve"> </w:t>
      </w:r>
      <w:r w:rsidRPr="00EA6B75">
        <w:rPr>
          <w:rStyle w:val="Emphasis"/>
          <w:highlight w:val="yellow"/>
        </w:rPr>
        <w:t>horizontal</w:t>
      </w:r>
      <w:r w:rsidRPr="0082543D">
        <w:rPr>
          <w:sz w:val="16"/>
        </w:rPr>
        <w:t xml:space="preserve"> </w:t>
      </w:r>
      <w:r w:rsidRPr="00727FE5">
        <w:rPr>
          <w:rStyle w:val="StyleUnderline"/>
        </w:rPr>
        <w:t xml:space="preserve">aspects </w:t>
      </w:r>
      <w:r w:rsidRPr="00EA6B75">
        <w:rPr>
          <w:rStyle w:val="StyleUnderline"/>
          <w:highlight w:val="yellow"/>
        </w:rPr>
        <w:t>and</w:t>
      </w:r>
      <w:r w:rsidRPr="00EA6B75">
        <w:rPr>
          <w:sz w:val="16"/>
          <w:highlight w:val="yellow"/>
        </w:rPr>
        <w:t xml:space="preserve"> </w:t>
      </w:r>
      <w:r w:rsidRPr="00EA6B75">
        <w:rPr>
          <w:rStyle w:val="Emphasis"/>
          <w:highlight w:val="yellow"/>
        </w:rPr>
        <w:t>commercial</w:t>
      </w:r>
      <w:r w:rsidRPr="00EA6B75">
        <w:rPr>
          <w:sz w:val="16"/>
          <w:highlight w:val="yellow"/>
        </w:rPr>
        <w:t xml:space="preserve"> </w:t>
      </w:r>
      <w:r w:rsidRPr="00EA6B75">
        <w:rPr>
          <w:rStyle w:val="StyleUnderline"/>
          <w:highlight w:val="yellow"/>
        </w:rPr>
        <w:t>considerations</w:t>
      </w:r>
      <w:r w:rsidRPr="0082543D">
        <w:rPr>
          <w:sz w:val="16"/>
        </w:rPr>
        <w:t xml:space="preserve"> – for example, where the government seeks to promote compliance with certain environmental standards by setting an example. Even in this case, however, some flexibility might be provided through the discretion that exists in enforcing the conditions in practice (e.g. Bercusson, 1978).</w:t>
      </w:r>
    </w:p>
    <w:p w14:paraId="270052DD" w14:textId="77777777" w:rsidR="00F509C3" w:rsidRDefault="00F509C3" w:rsidP="00F509C3">
      <w:pPr>
        <w:pStyle w:val="Heading4"/>
      </w:pPr>
      <w:r>
        <w:t xml:space="preserve">*That enables </w:t>
      </w:r>
      <w:r w:rsidRPr="00945799">
        <w:rPr>
          <w:u w:val="single"/>
        </w:rPr>
        <w:t>reorienting</w:t>
      </w:r>
      <w:r>
        <w:t xml:space="preserve"> the function of procurement </w:t>
      </w:r>
      <w:r w:rsidRPr="00945799">
        <w:rPr>
          <w:u w:val="single"/>
        </w:rPr>
        <w:t>towards sustainability</w:t>
      </w:r>
      <w:r>
        <w:t>.</w:t>
      </w:r>
    </w:p>
    <w:p w14:paraId="5277AAD2" w14:textId="77777777" w:rsidR="00F509C3" w:rsidRDefault="00F509C3" w:rsidP="00F509C3">
      <w:r>
        <w:t xml:space="preserve">Miriam </w:t>
      </w:r>
      <w:r w:rsidRPr="00692678">
        <w:rPr>
          <w:rStyle w:val="Style13ptBold"/>
        </w:rPr>
        <w:t>Kullmann 18</w:t>
      </w:r>
      <w:r>
        <w:t>, Assistant Professor, Vienna University of Economics and Business, "Promoting Social and Environmental Sustainability: What Role for Public Procurement," Comparative Labor Law &amp; Policy Journal, Vol. 40, No. 1, pg. 109-130, Fall 2018, HeinOnline.</w:t>
      </w:r>
    </w:p>
    <w:p w14:paraId="53E11F84" w14:textId="77777777" w:rsidR="00F509C3" w:rsidRPr="00EA6B75" w:rsidRDefault="00F509C3" w:rsidP="00F509C3">
      <w:pPr>
        <w:rPr>
          <w:sz w:val="16"/>
        </w:rPr>
      </w:pPr>
      <w:r w:rsidRPr="00EA6B75">
        <w:rPr>
          <w:sz w:val="16"/>
        </w:rPr>
        <w:t xml:space="preserve">Promoting </w:t>
      </w:r>
      <w:r w:rsidRPr="00EA6B75">
        <w:rPr>
          <w:rStyle w:val="StyleUnderline"/>
        </w:rPr>
        <w:t>societal goals means</w:t>
      </w:r>
      <w:r w:rsidRPr="00EA6B75">
        <w:rPr>
          <w:sz w:val="16"/>
        </w:rPr>
        <w:t xml:space="preserve"> the </w:t>
      </w:r>
      <w:r w:rsidRPr="00EA6B75">
        <w:rPr>
          <w:rStyle w:val="StyleUnderline"/>
        </w:rPr>
        <w:t>possibility of</w:t>
      </w:r>
      <w:r w:rsidRPr="00EA6B75">
        <w:rPr>
          <w:sz w:val="16"/>
        </w:rPr>
        <w:t xml:space="preserve"> </w:t>
      </w:r>
      <w:r w:rsidRPr="00EA6B75">
        <w:rPr>
          <w:rStyle w:val="Emphasis"/>
        </w:rPr>
        <w:t>incorporating</w:t>
      </w:r>
      <w:r w:rsidRPr="00EA6B75">
        <w:rPr>
          <w:sz w:val="16"/>
        </w:rPr>
        <w:t xml:space="preserve"> </w:t>
      </w:r>
      <w:r w:rsidRPr="00EA6B75">
        <w:rPr>
          <w:rStyle w:val="StyleUnderline"/>
        </w:rPr>
        <w:t>social and environmental requirements into the</w:t>
      </w:r>
      <w:r w:rsidRPr="00EA6B75">
        <w:rPr>
          <w:sz w:val="16"/>
        </w:rPr>
        <w:t xml:space="preserve"> </w:t>
      </w:r>
      <w:r w:rsidRPr="00EA6B75">
        <w:rPr>
          <w:rStyle w:val="Emphasis"/>
        </w:rPr>
        <w:t>procurement</w:t>
      </w:r>
      <w:r w:rsidRPr="00EA6B75">
        <w:rPr>
          <w:sz w:val="16"/>
        </w:rPr>
        <w:t xml:space="preserve"> </w:t>
      </w:r>
      <w:r w:rsidRPr="00EA6B75">
        <w:rPr>
          <w:rStyle w:val="StyleUnderline"/>
        </w:rPr>
        <w:t>procedure</w:t>
      </w:r>
      <w:r w:rsidRPr="00EA6B75">
        <w:rPr>
          <w:sz w:val="16"/>
        </w:rPr>
        <w:t xml:space="preserve">. The Directive emphasizes that </w:t>
      </w:r>
      <w:r w:rsidRPr="00EA6B75">
        <w:rPr>
          <w:rStyle w:val="StyleUnderline"/>
        </w:rPr>
        <w:t>employment and occupation contribute to the</w:t>
      </w:r>
      <w:r w:rsidRPr="00EA6B75">
        <w:rPr>
          <w:sz w:val="16"/>
        </w:rPr>
        <w:t xml:space="preserve"> </w:t>
      </w:r>
      <w:r w:rsidRPr="00EA6B75">
        <w:rPr>
          <w:rStyle w:val="Emphasis"/>
        </w:rPr>
        <w:t>integration in society</w:t>
      </w:r>
      <w:r w:rsidRPr="00EA6B75">
        <w:rPr>
          <w:sz w:val="16"/>
        </w:rPr>
        <w:t xml:space="preserve"> </w:t>
      </w:r>
      <w:r w:rsidRPr="00EA6B75">
        <w:rPr>
          <w:rStyle w:val="StyleUnderline"/>
        </w:rPr>
        <w:t>and are thus</w:t>
      </w:r>
      <w:r w:rsidRPr="00EA6B75">
        <w:rPr>
          <w:sz w:val="16"/>
        </w:rPr>
        <w:t xml:space="preserve"> </w:t>
      </w:r>
      <w:r w:rsidRPr="00EA6B75">
        <w:rPr>
          <w:rStyle w:val="Emphasis"/>
        </w:rPr>
        <w:t>key elements</w:t>
      </w:r>
      <w:r w:rsidRPr="00EA6B75">
        <w:rPr>
          <w:sz w:val="16"/>
        </w:rPr>
        <w:t xml:space="preserve"> </w:t>
      </w:r>
      <w:r w:rsidRPr="00EA6B75">
        <w:rPr>
          <w:rStyle w:val="StyleUnderline"/>
        </w:rPr>
        <w:t>in guaranteeing</w:t>
      </w:r>
      <w:r w:rsidRPr="00EA6B75">
        <w:rPr>
          <w:sz w:val="16"/>
        </w:rPr>
        <w:t xml:space="preserve"> equal </w:t>
      </w:r>
      <w:r w:rsidRPr="00EA6B75">
        <w:rPr>
          <w:rStyle w:val="StyleUnderline"/>
        </w:rPr>
        <w:t>opportunities for all</w:t>
      </w:r>
      <w:r w:rsidRPr="00EA6B75">
        <w:rPr>
          <w:sz w:val="16"/>
        </w:rPr>
        <w:t>.74 Horizontal policies should not be seen as secondary policies in terms of being less important, i.e. lower in hierarchy or priority, nor do they imply de-normalizing the pursuit of such policies, i.e. reflecting some irrationality behind pursuing horizontal procurement policies.75 Amy Ludlow mentions that recital 6 of Directive 2014/24/EU explicitly refers to Article 36 TFEU, based on which Member States are allowed to justify imposing discriminatory barriers to trade on grounds of public policy, morality and health.76 She continues by saying that</w:t>
      </w:r>
    </w:p>
    <w:p w14:paraId="7E82F400" w14:textId="77777777" w:rsidR="00F509C3" w:rsidRPr="00EA6B75" w:rsidRDefault="00F509C3" w:rsidP="00F509C3">
      <w:pPr>
        <w:ind w:left="720"/>
        <w:rPr>
          <w:sz w:val="16"/>
        </w:rPr>
      </w:pPr>
      <w:r w:rsidRPr="00EA6B75">
        <w:rPr>
          <w:sz w:val="16"/>
        </w:rPr>
        <w:t>The EU might take the view that there are more appropriate or effective means at a government's disposal to regulate non-economic or ,secondary' policies, or even that it is illegitimate to impose noneconomic objectives on businesses, but there do not seem to be grounds to justify denying that possibility to a Member State as a matter of EU law.-</w:t>
      </w:r>
    </w:p>
    <w:p w14:paraId="00D7972B" w14:textId="77777777" w:rsidR="00F509C3" w:rsidRDefault="00F509C3" w:rsidP="00F509C3">
      <w:pPr>
        <w:rPr>
          <w:sz w:val="16"/>
        </w:rPr>
      </w:pPr>
      <w:r w:rsidRPr="00400F43">
        <w:rPr>
          <w:rStyle w:val="StyleUnderline"/>
          <w:highlight w:val="yellow"/>
        </w:rPr>
        <w:t>Requiring</w:t>
      </w:r>
      <w:r w:rsidRPr="00EA6B75">
        <w:rPr>
          <w:rStyle w:val="StyleUnderline"/>
        </w:rPr>
        <w:t xml:space="preserve"> horizontal </w:t>
      </w:r>
      <w:r w:rsidRPr="00400F43">
        <w:rPr>
          <w:rStyle w:val="StyleUnderline"/>
          <w:highlight w:val="yellow"/>
        </w:rPr>
        <w:t>policies</w:t>
      </w:r>
      <w:r w:rsidRPr="00EA6B75">
        <w:rPr>
          <w:sz w:val="16"/>
        </w:rPr>
        <w:t xml:space="preserve"> to </w:t>
      </w:r>
      <w:r w:rsidRPr="00EA6B75">
        <w:rPr>
          <w:rStyle w:val="StyleUnderline"/>
        </w:rPr>
        <w:t xml:space="preserve">be </w:t>
      </w:r>
      <w:r w:rsidRPr="00400F43">
        <w:rPr>
          <w:rStyle w:val="StyleUnderline"/>
          <w:highlight w:val="yellow"/>
        </w:rPr>
        <w:t>connected to</w:t>
      </w:r>
      <w:r w:rsidRPr="00EA6B75">
        <w:rPr>
          <w:rStyle w:val="StyleUnderline"/>
        </w:rPr>
        <w:t xml:space="preserve"> the</w:t>
      </w:r>
      <w:r w:rsidRPr="00EA6B75">
        <w:rPr>
          <w:sz w:val="16"/>
        </w:rPr>
        <w:t xml:space="preserve"> </w:t>
      </w:r>
      <w:r w:rsidRPr="00400F43">
        <w:rPr>
          <w:rStyle w:val="Emphasis"/>
          <w:highlight w:val="yellow"/>
        </w:rPr>
        <w:t>subject matter</w:t>
      </w:r>
      <w:r w:rsidRPr="00400F43">
        <w:rPr>
          <w:sz w:val="16"/>
          <w:highlight w:val="yellow"/>
        </w:rPr>
        <w:t xml:space="preserve"> </w:t>
      </w:r>
      <w:r w:rsidRPr="00400F43">
        <w:rPr>
          <w:rStyle w:val="StyleUnderline"/>
          <w:highlight w:val="yellow"/>
        </w:rPr>
        <w:t>of</w:t>
      </w:r>
      <w:r w:rsidRPr="00EA6B75">
        <w:rPr>
          <w:rStyle w:val="StyleUnderline"/>
        </w:rPr>
        <w:t xml:space="preserve"> the </w:t>
      </w:r>
      <w:r w:rsidRPr="00400F43">
        <w:rPr>
          <w:rStyle w:val="StyleUnderline"/>
          <w:highlight w:val="yellow"/>
        </w:rPr>
        <w:t>contract</w:t>
      </w:r>
      <w:r w:rsidRPr="00400F43">
        <w:rPr>
          <w:sz w:val="16"/>
          <w:highlight w:val="yellow"/>
        </w:rPr>
        <w:t xml:space="preserve"> </w:t>
      </w:r>
      <w:r w:rsidRPr="00400F43">
        <w:rPr>
          <w:rStyle w:val="Emphasis"/>
          <w:highlight w:val="yellow"/>
        </w:rPr>
        <w:t>narrows</w:t>
      </w:r>
      <w:r w:rsidRPr="00EA6B75">
        <w:rPr>
          <w:rStyle w:val="Emphasis"/>
        </w:rPr>
        <w:t xml:space="preserve"> the </w:t>
      </w:r>
      <w:r w:rsidRPr="00400F43">
        <w:rPr>
          <w:rStyle w:val="Emphasis"/>
          <w:highlight w:val="yellow"/>
        </w:rPr>
        <w:t>possibilities</w:t>
      </w:r>
      <w:r w:rsidRPr="00EA6B75">
        <w:rPr>
          <w:sz w:val="16"/>
        </w:rPr>
        <w:t xml:space="preserve"> </w:t>
      </w:r>
      <w:r w:rsidRPr="00EA6B75">
        <w:rPr>
          <w:rStyle w:val="StyleUnderline"/>
        </w:rPr>
        <w:t>for contracting authorities</w:t>
      </w:r>
      <w:r w:rsidRPr="00EA6B75">
        <w:rPr>
          <w:sz w:val="16"/>
        </w:rPr>
        <w:t xml:space="preserve">. However, as Ludlow submits, this "seems to conflict with the legislative background to the public procurement rules and the Union's competences in the procurement field. '78 Anna Beckers, discussing the contractual dimension of public procurement, cautions that </w:t>
      </w:r>
      <w:r w:rsidRPr="00400F43">
        <w:rPr>
          <w:rStyle w:val="Emphasis"/>
          <w:highlight w:val="yellow"/>
        </w:rPr>
        <w:t>"relaxing"</w:t>
      </w:r>
      <w:r w:rsidRPr="00EA6B75">
        <w:rPr>
          <w:sz w:val="16"/>
        </w:rPr>
        <w:t xml:space="preserve"> </w:t>
      </w:r>
      <w:r w:rsidRPr="00EA6B75">
        <w:rPr>
          <w:rStyle w:val="StyleUnderline"/>
        </w:rPr>
        <w:t xml:space="preserve">the subject matter </w:t>
      </w:r>
      <w:r w:rsidRPr="00400F43">
        <w:rPr>
          <w:rStyle w:val="StyleUnderline"/>
          <w:highlight w:val="yellow"/>
        </w:rPr>
        <w:t>requirement</w:t>
      </w:r>
      <w:r w:rsidRPr="00EA6B75">
        <w:rPr>
          <w:rStyle w:val="StyleUnderline"/>
        </w:rPr>
        <w:t xml:space="preserve"> w</w:t>
      </w:r>
      <w:r w:rsidRPr="00400F43">
        <w:rPr>
          <w:rStyle w:val="StyleUnderline"/>
        </w:rPr>
        <w:t xml:space="preserve">ould result </w:t>
      </w:r>
      <w:r w:rsidRPr="00400F43">
        <w:rPr>
          <w:rStyle w:val="StyleUnderline"/>
          <w:highlight w:val="yellow"/>
        </w:rPr>
        <w:t>not only</w:t>
      </w:r>
      <w:r w:rsidRPr="00EA6B75">
        <w:rPr>
          <w:rStyle w:val="StyleUnderline"/>
        </w:rPr>
        <w:t xml:space="preserve"> in </w:t>
      </w:r>
      <w:r w:rsidRPr="00400F43">
        <w:rPr>
          <w:rStyle w:val="StyleUnderline"/>
          <w:highlight w:val="yellow"/>
        </w:rPr>
        <w:t>giving</w:t>
      </w:r>
      <w:r w:rsidRPr="00EA6B75">
        <w:rPr>
          <w:rStyle w:val="StyleUnderline"/>
        </w:rPr>
        <w:t xml:space="preserve"> "contracting </w:t>
      </w:r>
      <w:r w:rsidRPr="00400F43">
        <w:rPr>
          <w:rStyle w:val="StyleUnderline"/>
          <w:highlight w:val="yellow"/>
        </w:rPr>
        <w:t>authorities</w:t>
      </w:r>
      <w:r w:rsidRPr="00400F43">
        <w:rPr>
          <w:sz w:val="16"/>
          <w:highlight w:val="yellow"/>
        </w:rPr>
        <w:t xml:space="preserve"> </w:t>
      </w:r>
      <w:r w:rsidRPr="00400F43">
        <w:rPr>
          <w:rStyle w:val="Emphasis"/>
          <w:highlight w:val="yellow"/>
        </w:rPr>
        <w:t>more discretion</w:t>
      </w:r>
      <w:r w:rsidRPr="00EA6B75">
        <w:rPr>
          <w:sz w:val="16"/>
        </w:rPr>
        <w:t xml:space="preserve"> </w:t>
      </w:r>
      <w:r w:rsidRPr="00EA6B75">
        <w:rPr>
          <w:rStyle w:val="StyleUnderline"/>
        </w:rPr>
        <w:t>in</w:t>
      </w:r>
      <w:r w:rsidRPr="00EA6B75">
        <w:rPr>
          <w:sz w:val="16"/>
        </w:rPr>
        <w:t xml:space="preserve"> neglecting the exchange dimension behind </w:t>
      </w:r>
      <w:r w:rsidRPr="00EA6B75">
        <w:rPr>
          <w:rStyle w:val="StyleUnderline"/>
        </w:rPr>
        <w:t xml:space="preserve">contract," </w:t>
      </w:r>
      <w:r w:rsidRPr="00400F43">
        <w:rPr>
          <w:rStyle w:val="StyleUnderline"/>
          <w:highlight w:val="yellow"/>
        </w:rPr>
        <w:t>but</w:t>
      </w:r>
      <w:r w:rsidRPr="00EA6B75">
        <w:rPr>
          <w:sz w:val="16"/>
        </w:rPr>
        <w:t xml:space="preserve"> also would risk "</w:t>
      </w:r>
      <w:r w:rsidRPr="00721C9B">
        <w:rPr>
          <w:rStyle w:val="StyleUnderline"/>
          <w:highlight w:val="yellow"/>
        </w:rPr>
        <w:t>public authorities</w:t>
      </w:r>
      <w:r w:rsidRPr="00EA6B75">
        <w:rPr>
          <w:sz w:val="16"/>
        </w:rPr>
        <w:t xml:space="preserve"> </w:t>
      </w:r>
      <w:r w:rsidRPr="00EA6B75">
        <w:rPr>
          <w:rStyle w:val="Emphasis"/>
          <w:sz w:val="24"/>
          <w:szCs w:val="24"/>
        </w:rPr>
        <w:t>begin</w:t>
      </w:r>
      <w:r w:rsidRPr="00EA6B75">
        <w:rPr>
          <w:sz w:val="16"/>
        </w:rPr>
        <w:t xml:space="preserve">ning </w:t>
      </w:r>
      <w:r w:rsidRPr="00EA6B75">
        <w:rPr>
          <w:rStyle w:val="Emphasis"/>
          <w:sz w:val="24"/>
          <w:szCs w:val="24"/>
        </w:rPr>
        <w:t xml:space="preserve">to </w:t>
      </w:r>
      <w:r w:rsidRPr="00721C9B">
        <w:rPr>
          <w:rStyle w:val="Emphasis"/>
          <w:sz w:val="24"/>
          <w:szCs w:val="24"/>
          <w:highlight w:val="yellow"/>
        </w:rPr>
        <w:t>treat</w:t>
      </w:r>
      <w:r w:rsidRPr="00EA6B75">
        <w:rPr>
          <w:rStyle w:val="Emphasis"/>
          <w:sz w:val="24"/>
          <w:szCs w:val="24"/>
        </w:rPr>
        <w:t xml:space="preserve"> the </w:t>
      </w:r>
      <w:r w:rsidRPr="00721C9B">
        <w:rPr>
          <w:rStyle w:val="Emphasis"/>
          <w:sz w:val="24"/>
          <w:szCs w:val="24"/>
          <w:highlight w:val="yellow"/>
        </w:rPr>
        <w:t>policy objective [of sustainable development]</w:t>
      </w:r>
      <w:r w:rsidRPr="00721C9B">
        <w:rPr>
          <w:sz w:val="16"/>
          <w:highlight w:val="yellow"/>
        </w:rPr>
        <w:t xml:space="preserve">, </w:t>
      </w:r>
      <w:r w:rsidRPr="00721C9B">
        <w:rPr>
          <w:rStyle w:val="StyleUnderline"/>
          <w:highlight w:val="yellow"/>
        </w:rPr>
        <w:t>rather than</w:t>
      </w:r>
      <w:r w:rsidRPr="00EA6B75">
        <w:rPr>
          <w:rStyle w:val="StyleUnderline"/>
        </w:rPr>
        <w:t xml:space="preserve"> the </w:t>
      </w:r>
      <w:r w:rsidRPr="00721C9B">
        <w:rPr>
          <w:rStyle w:val="StyleUnderline"/>
          <w:highlight w:val="yellow"/>
        </w:rPr>
        <w:t>purchase, as</w:t>
      </w:r>
      <w:r w:rsidRPr="00EA6B75">
        <w:rPr>
          <w:rStyle w:val="StyleUnderline"/>
        </w:rPr>
        <w:t xml:space="preserve"> the</w:t>
      </w:r>
      <w:r w:rsidRPr="00EA6B75">
        <w:rPr>
          <w:sz w:val="16"/>
        </w:rPr>
        <w:t xml:space="preserve"> </w:t>
      </w:r>
      <w:r w:rsidRPr="00721C9B">
        <w:rPr>
          <w:rStyle w:val="Emphasis"/>
          <w:highlight w:val="yellow"/>
        </w:rPr>
        <w:t>central</w:t>
      </w:r>
      <w:r w:rsidRPr="00EA6B75">
        <w:rPr>
          <w:rStyle w:val="Emphasis"/>
        </w:rPr>
        <w:t xml:space="preserve"> purpose</w:t>
      </w:r>
      <w:r w:rsidRPr="00EA6B75">
        <w:rPr>
          <w:sz w:val="16"/>
        </w:rPr>
        <w:t xml:space="preserve"> </w:t>
      </w:r>
      <w:r w:rsidRPr="00EA6B75">
        <w:rPr>
          <w:rStyle w:val="StyleUnderline"/>
        </w:rPr>
        <w:t>behind a procurement contract</w:t>
      </w:r>
      <w:r w:rsidRPr="00EA6B75">
        <w:rPr>
          <w:sz w:val="16"/>
        </w:rPr>
        <w:t xml:space="preserve">."'79 Nevertheless, </w:t>
      </w:r>
      <w:r w:rsidRPr="00721C9B">
        <w:rPr>
          <w:rStyle w:val="StyleUnderline"/>
          <w:highlight w:val="yellow"/>
        </w:rPr>
        <w:t>integrating</w:t>
      </w:r>
      <w:r w:rsidRPr="00EA6B75">
        <w:rPr>
          <w:rStyle w:val="StyleUnderline"/>
        </w:rPr>
        <w:t xml:space="preserve"> a</w:t>
      </w:r>
      <w:r w:rsidRPr="00EA6B75">
        <w:rPr>
          <w:sz w:val="16"/>
        </w:rPr>
        <w:t xml:space="preserve"> </w:t>
      </w:r>
      <w:r w:rsidRPr="00721C9B">
        <w:rPr>
          <w:rStyle w:val="Emphasis"/>
          <w:highlight w:val="yellow"/>
        </w:rPr>
        <w:t>stronger</w:t>
      </w:r>
      <w:r w:rsidRPr="00EA6B75">
        <w:rPr>
          <w:sz w:val="16"/>
        </w:rPr>
        <w:t xml:space="preserve"> </w:t>
      </w:r>
      <w:r w:rsidRPr="00EA6B75">
        <w:rPr>
          <w:rStyle w:val="StyleUnderline"/>
        </w:rPr>
        <w:t xml:space="preserve">consideration of </w:t>
      </w:r>
      <w:r w:rsidRPr="00721C9B">
        <w:rPr>
          <w:rStyle w:val="StyleUnderline"/>
          <w:highlight w:val="yellow"/>
        </w:rPr>
        <w:t>sustainability</w:t>
      </w:r>
      <w:r w:rsidRPr="00EA6B75">
        <w:rPr>
          <w:rStyle w:val="StyleUnderline"/>
        </w:rPr>
        <w:t xml:space="preserve"> into the public procurement process</w:t>
      </w:r>
      <w:r w:rsidRPr="00EA6B75">
        <w:rPr>
          <w:sz w:val="16"/>
        </w:rPr>
        <w:t xml:space="preserve">, Beckers admits, means that "the policy objective </w:t>
      </w:r>
      <w:r w:rsidRPr="00EA6B75">
        <w:rPr>
          <w:rStyle w:val="StyleUnderline"/>
        </w:rPr>
        <w:t xml:space="preserve">should </w:t>
      </w:r>
      <w:r w:rsidRPr="00721C9B">
        <w:rPr>
          <w:rStyle w:val="StyleUnderline"/>
          <w:highlight w:val="yellow"/>
        </w:rPr>
        <w:t>gain</w:t>
      </w:r>
      <w:r w:rsidRPr="00721C9B">
        <w:rPr>
          <w:sz w:val="16"/>
          <w:highlight w:val="yellow"/>
        </w:rPr>
        <w:t xml:space="preserve"> </w:t>
      </w:r>
      <w:r w:rsidRPr="00721C9B">
        <w:rPr>
          <w:rStyle w:val="Emphasis"/>
          <w:highlight w:val="yellow"/>
        </w:rPr>
        <w:t>more weight</w:t>
      </w:r>
      <w:r w:rsidRPr="00EA6B75">
        <w:rPr>
          <w:sz w:val="16"/>
        </w:rPr>
        <w:t xml:space="preserve"> at the expense of efficiency."</w:t>
      </w:r>
    </w:p>
    <w:p w14:paraId="69CF0723" w14:textId="77777777" w:rsidR="00F509C3" w:rsidRDefault="00F509C3" w:rsidP="00F509C3"/>
    <w:p w14:paraId="17A4035D" w14:textId="77777777" w:rsidR="00F509C3" w:rsidRDefault="00F509C3" w:rsidP="00F509C3">
      <w:pPr>
        <w:pStyle w:val="Heading3"/>
      </w:pPr>
      <w:r>
        <w:t>Perm---AT: Do the CP---2NC</w:t>
      </w:r>
    </w:p>
    <w:p w14:paraId="51DAA0A9" w14:textId="77777777" w:rsidR="00F509C3" w:rsidRDefault="00F509C3" w:rsidP="00F509C3">
      <w:pPr>
        <w:pStyle w:val="Heading4"/>
      </w:pPr>
      <w:r>
        <w:t xml:space="preserve">‘CBR’ must be </w:t>
      </w:r>
      <w:r w:rsidRPr="008E1B3F">
        <w:rPr>
          <w:u w:val="single"/>
        </w:rPr>
        <w:t>legally enforceable</w:t>
      </w:r>
      <w:r>
        <w:t xml:space="preserve"> AND </w:t>
      </w:r>
      <w:r w:rsidRPr="008E1B3F">
        <w:rPr>
          <w:u w:val="single"/>
        </w:rPr>
        <w:t>statutory</w:t>
      </w:r>
      <w:r>
        <w:t>.</w:t>
      </w:r>
    </w:p>
    <w:p w14:paraId="4B5261EA" w14:textId="77777777" w:rsidR="00F509C3" w:rsidRPr="00AF2E5C" w:rsidRDefault="00F509C3" w:rsidP="00F509C3">
      <w:r>
        <w:t xml:space="preserve">Maureen </w:t>
      </w:r>
      <w:r w:rsidRPr="00AF2E5C">
        <w:rPr>
          <w:rStyle w:val="Style13ptBold"/>
        </w:rPr>
        <w:t>Hart &amp;</w:t>
      </w:r>
      <w:r>
        <w:t xml:space="preserve"> Christine </w:t>
      </w:r>
      <w:r w:rsidRPr="00AF2E5C">
        <w:rPr>
          <w:rStyle w:val="Style13ptBold"/>
        </w:rPr>
        <w:t>O'Gregoire 94</w:t>
      </w:r>
      <w:r>
        <w:t>, Senior Assistant Attorney General of Washington; Attorney General of Washington, "Authority of Four-Year State-Supported Higher Education Institutions to Engage in Collective Bargaining with Faculty Representatives," Washington State Office of the Attorney General, No. 16, 09/28/1994.</w:t>
      </w:r>
    </w:p>
    <w:p w14:paraId="328324C7" w14:textId="77777777" w:rsidR="00F509C3" w:rsidRPr="002E79F8" w:rsidRDefault="00F509C3" w:rsidP="00F509C3">
      <w:pPr>
        <w:rPr>
          <w:sz w:val="16"/>
        </w:rPr>
      </w:pPr>
      <w:r w:rsidRPr="00AF2E5C">
        <w:rPr>
          <w:rStyle w:val="StyleUnderline"/>
          <w:highlight w:val="yellow"/>
        </w:rPr>
        <w:t xml:space="preserve">One </w:t>
      </w:r>
      <w:r w:rsidRPr="00AF2E5C">
        <w:rPr>
          <w:rStyle w:val="Emphasis"/>
          <w:highlight w:val="yellow"/>
        </w:rPr>
        <w:t>hallmark</w:t>
      </w:r>
      <w:r w:rsidRPr="00AF2E5C">
        <w:rPr>
          <w:rStyle w:val="StyleUnderline"/>
          <w:highlight w:val="yellow"/>
        </w:rPr>
        <w:t xml:space="preserve"> of</w:t>
      </w:r>
      <w:r w:rsidRPr="002E79F8">
        <w:rPr>
          <w:rStyle w:val="StyleUnderline"/>
        </w:rPr>
        <w:t xml:space="preserve"> statutory </w:t>
      </w:r>
      <w:r w:rsidRPr="002E79F8">
        <w:rPr>
          <w:rStyle w:val="Emphasis"/>
        </w:rPr>
        <w:t xml:space="preserve">collective </w:t>
      </w:r>
      <w:r w:rsidRPr="00AF2E5C">
        <w:rPr>
          <w:rStyle w:val="Emphasis"/>
          <w:highlight w:val="yellow"/>
        </w:rPr>
        <w:t>bargaining</w:t>
      </w:r>
      <w:r w:rsidRPr="00AF2E5C">
        <w:rPr>
          <w:rStyle w:val="StyleUnderline"/>
          <w:highlight w:val="yellow"/>
        </w:rPr>
        <w:t xml:space="preserve"> is</w:t>
      </w:r>
      <w:r w:rsidRPr="002E79F8">
        <w:rPr>
          <w:rStyle w:val="StyleUnderline"/>
        </w:rPr>
        <w:t xml:space="preserve"> that </w:t>
      </w:r>
      <w:r w:rsidRPr="00AF2E5C">
        <w:rPr>
          <w:rStyle w:val="StyleUnderline"/>
          <w:highlight w:val="yellow"/>
        </w:rPr>
        <w:t>it</w:t>
      </w:r>
      <w:r w:rsidRPr="002E79F8">
        <w:rPr>
          <w:rStyle w:val="StyleUnderline"/>
        </w:rPr>
        <w:t xml:space="preserve"> extinguishes the power of an</w:t>
      </w:r>
      <w:r w:rsidRPr="002E79F8">
        <w:rPr>
          <w:sz w:val="16"/>
        </w:rPr>
        <w:t xml:space="preserve"> individual </w:t>
      </w:r>
      <w:r w:rsidRPr="002E79F8">
        <w:rPr>
          <w:rStyle w:val="StyleUnderline"/>
        </w:rPr>
        <w:t xml:space="preserve">employee to manage the employee's relationship with the employer and </w:t>
      </w:r>
      <w:r w:rsidRPr="00AF2E5C">
        <w:rPr>
          <w:rStyle w:val="StyleUnderline"/>
          <w:highlight w:val="yellow"/>
        </w:rPr>
        <w:t xml:space="preserve">vests </w:t>
      </w:r>
      <w:r w:rsidRPr="00AF2E5C">
        <w:rPr>
          <w:rStyle w:val="Emphasis"/>
          <w:highlight w:val="yellow"/>
        </w:rPr>
        <w:t>exclusive power</w:t>
      </w:r>
      <w:r w:rsidRPr="00AF2E5C">
        <w:rPr>
          <w:rStyle w:val="StyleUnderline"/>
          <w:highlight w:val="yellow"/>
        </w:rPr>
        <w:t xml:space="preserve"> in a </w:t>
      </w:r>
      <w:r w:rsidRPr="00AF2E5C">
        <w:rPr>
          <w:rStyle w:val="Emphasis"/>
          <w:highlight w:val="yellow"/>
        </w:rPr>
        <w:t>representative</w:t>
      </w:r>
      <w:r w:rsidRPr="002E79F8">
        <w:rPr>
          <w:rStyle w:val="StyleUnderline"/>
        </w:rPr>
        <w:t xml:space="preserve"> selected by</w:t>
      </w:r>
      <w:r w:rsidRPr="002E79F8">
        <w:rPr>
          <w:sz w:val="16"/>
        </w:rPr>
        <w:t xml:space="preserve"> the majority of </w:t>
      </w:r>
      <w:r w:rsidRPr="002E79F8">
        <w:rPr>
          <w:rStyle w:val="StyleUnderline"/>
        </w:rPr>
        <w:t>employees</w:t>
      </w:r>
      <w:r w:rsidRPr="002E79F8">
        <w:rPr>
          <w:sz w:val="16"/>
        </w:rPr>
        <w:t xml:space="preserve"> in a particular group to act in the interests of all employees of that group.  SeeNLRB v. Allis-Chalmers Mfg. Co., 388 U.S. 175, 18 L. Ed. 2d 1123, 87 S. Ct. 2001 (1967), reh'g denied, 389 U.S. 891, 19 L. Ed. 2d 202, 88 S. Ct. 13.  </w:t>
      </w:r>
      <w:r w:rsidRPr="002E79F8">
        <w:rPr>
          <w:rStyle w:val="StyleUnderline"/>
        </w:rPr>
        <w:t xml:space="preserve">Another characteristic of collective bargaining </w:t>
      </w:r>
      <w:r w:rsidRPr="00AF2E5C">
        <w:rPr>
          <w:rStyle w:val="StyleUnderline"/>
          <w:highlight w:val="yellow"/>
        </w:rPr>
        <w:t xml:space="preserve">in its </w:t>
      </w:r>
      <w:r w:rsidRPr="00AF2E5C">
        <w:rPr>
          <w:rStyle w:val="Emphasis"/>
          <w:highlight w:val="yellow"/>
        </w:rPr>
        <w:t>statutory</w:t>
      </w:r>
      <w:r w:rsidRPr="00AF2E5C">
        <w:rPr>
          <w:rStyle w:val="StyleUnderline"/>
          <w:highlight w:val="yellow"/>
        </w:rPr>
        <w:t xml:space="preserve"> sense</w:t>
      </w:r>
      <w:r w:rsidRPr="002E79F8">
        <w:rPr>
          <w:rStyle w:val="StyleUnderline"/>
        </w:rPr>
        <w:t xml:space="preserve">, is that </w:t>
      </w:r>
      <w:r w:rsidRPr="00AF2E5C">
        <w:rPr>
          <w:rStyle w:val="StyleUnderline"/>
          <w:highlight w:val="yellow"/>
        </w:rPr>
        <w:t xml:space="preserve">it entails a </w:t>
      </w:r>
      <w:r w:rsidRPr="00AF2E5C">
        <w:rPr>
          <w:rStyle w:val="Emphasis"/>
          <w:highlight w:val="yellow"/>
        </w:rPr>
        <w:t>legally enforceable obligation</w:t>
      </w:r>
      <w:r w:rsidRPr="00AF2E5C">
        <w:rPr>
          <w:rStyle w:val="StyleUnderline"/>
          <w:highlight w:val="yellow"/>
        </w:rPr>
        <w:t xml:space="preserve"> on the</w:t>
      </w:r>
      <w:r w:rsidRPr="002E79F8">
        <w:rPr>
          <w:rStyle w:val="StyleUnderline"/>
        </w:rPr>
        <w:t xml:space="preserve"> part of the employee </w:t>
      </w:r>
      <w:r w:rsidRPr="00AF2E5C">
        <w:rPr>
          <w:rStyle w:val="Emphasis"/>
          <w:highlight w:val="yellow"/>
        </w:rPr>
        <w:t>rep</w:t>
      </w:r>
      <w:r w:rsidRPr="002E79F8">
        <w:rPr>
          <w:rStyle w:val="StyleUnderline"/>
        </w:rPr>
        <w:t xml:space="preserve">resentative </w:t>
      </w:r>
      <w:r w:rsidRPr="00AF2E5C">
        <w:rPr>
          <w:rStyle w:val="StyleUnderline"/>
          <w:highlight w:val="yellow"/>
        </w:rPr>
        <w:t>and</w:t>
      </w:r>
      <w:r w:rsidRPr="002E79F8">
        <w:rPr>
          <w:rStyle w:val="StyleUnderline"/>
        </w:rPr>
        <w:t xml:space="preserve"> the </w:t>
      </w:r>
      <w:r w:rsidRPr="00AF2E5C">
        <w:rPr>
          <w:rStyle w:val="StyleUnderline"/>
          <w:highlight w:val="yellow"/>
        </w:rPr>
        <w:t>employer</w:t>
      </w:r>
      <w:r w:rsidRPr="002E79F8">
        <w:rPr>
          <w:sz w:val="16"/>
        </w:rPr>
        <w:t xml:space="preserve"> to engage in collective negotiations in good faith.[3]</w:t>
      </w:r>
    </w:p>
    <w:p w14:paraId="6C26A6CE" w14:textId="77777777" w:rsidR="00F509C3" w:rsidRDefault="00F509C3" w:rsidP="00F509C3">
      <w:pPr>
        <w:pStyle w:val="Heading4"/>
      </w:pPr>
      <w:r>
        <w:t xml:space="preserve">They </w:t>
      </w:r>
      <w:r w:rsidRPr="008E1B3F">
        <w:rPr>
          <w:u w:val="single"/>
        </w:rPr>
        <w:t>must</w:t>
      </w:r>
      <w:r>
        <w:t xml:space="preserve"> have </w:t>
      </w:r>
      <w:r>
        <w:rPr>
          <w:u w:val="single"/>
        </w:rPr>
        <w:t>force of law</w:t>
      </w:r>
      <w:r>
        <w:t xml:space="preserve">. </w:t>
      </w:r>
    </w:p>
    <w:p w14:paraId="21DA15BD" w14:textId="77777777" w:rsidR="00F509C3" w:rsidRPr="00AF2E5C" w:rsidRDefault="00F509C3" w:rsidP="00F509C3">
      <w:r w:rsidRPr="00AF2E5C">
        <w:t xml:space="preserve">Rafael </w:t>
      </w:r>
      <w:r w:rsidRPr="00AF2E5C">
        <w:rPr>
          <w:rStyle w:val="Style13ptBold"/>
        </w:rPr>
        <w:t>Alonso 88</w:t>
      </w:r>
      <w:r w:rsidRPr="00AF2E5C">
        <w:t>, JD, University of Puerto Rico Law School, Justice, Puerto Rico's Supreme Tribunal, "Puerto Rico Labor Relations Board, Petitioner v. Administrative Board of the Ponce Municipal Pier, Respondent," 122 D.P.R. 318, 06/30/1988, Westlaw</w:t>
      </w:r>
    </w:p>
    <w:p w14:paraId="4680B286" w14:textId="77777777" w:rsidR="00F509C3" w:rsidRPr="007B00C7" w:rsidRDefault="00F509C3" w:rsidP="00F509C3">
      <w:pPr>
        <w:rPr>
          <w:sz w:val="16"/>
        </w:rPr>
      </w:pPr>
      <w:r w:rsidRPr="007B00C7">
        <w:rPr>
          <w:sz w:val="16"/>
        </w:rPr>
        <w:t xml:space="preserve">Finally, the employer argues that since it was the union who substantially drafted the bargaining agreement in question, such union is responsible for the obscurity of the contract and, therefore, the interpretation of the same should favor the employer. </w:t>
      </w:r>
      <w:r w:rsidRPr="007B00C7">
        <w:rPr>
          <w:rStyle w:val="StyleUnderline"/>
        </w:rPr>
        <w:t xml:space="preserve">This argument threatens the </w:t>
      </w:r>
      <w:r w:rsidRPr="007B00C7">
        <w:rPr>
          <w:rStyle w:val="Emphasis"/>
        </w:rPr>
        <w:t>intrinsic nature</w:t>
      </w:r>
      <w:r w:rsidRPr="007B00C7">
        <w:rPr>
          <w:rStyle w:val="StyleUnderline"/>
        </w:rPr>
        <w:t xml:space="preserve"> of the bargaining agreement</w:t>
      </w:r>
      <w:r w:rsidRPr="007B00C7">
        <w:rPr>
          <w:sz w:val="16"/>
        </w:rPr>
        <w:t>.</w:t>
      </w:r>
    </w:p>
    <w:p w14:paraId="524DA7BA" w14:textId="77777777" w:rsidR="00F509C3" w:rsidRDefault="00F509C3" w:rsidP="00F509C3">
      <w:pPr>
        <w:rPr>
          <w:sz w:val="16"/>
        </w:rPr>
      </w:pPr>
      <w:r w:rsidRPr="007B00C7">
        <w:rPr>
          <w:sz w:val="16"/>
        </w:rPr>
        <w:t xml:space="preserve">[18] </w:t>
      </w:r>
      <w:r w:rsidRPr="00AF2E5C">
        <w:rPr>
          <w:rStyle w:val="StyleUnderline"/>
          <w:highlight w:val="yellow"/>
        </w:rPr>
        <w:t>We</w:t>
      </w:r>
      <w:r w:rsidRPr="007B00C7">
        <w:rPr>
          <w:rStyle w:val="StyleUnderline"/>
        </w:rPr>
        <w:t xml:space="preserve"> have </w:t>
      </w:r>
      <w:r w:rsidRPr="00AF2E5C">
        <w:rPr>
          <w:rStyle w:val="Emphasis"/>
          <w:highlight w:val="yellow"/>
        </w:rPr>
        <w:t>repeatedly held</w:t>
      </w:r>
      <w:r w:rsidRPr="00AF2E5C">
        <w:rPr>
          <w:rStyle w:val="StyleUnderline"/>
          <w:highlight w:val="yellow"/>
        </w:rPr>
        <w:t xml:space="preserve"> that a </w:t>
      </w:r>
      <w:r w:rsidRPr="00AF2E5C">
        <w:rPr>
          <w:rStyle w:val="Emphasis"/>
          <w:highlight w:val="yellow"/>
        </w:rPr>
        <w:t>c</w:t>
      </w:r>
      <w:r w:rsidRPr="007B00C7">
        <w:rPr>
          <w:rStyle w:val="StyleUnderline"/>
        </w:rPr>
        <w:t xml:space="preserve">ollective </w:t>
      </w:r>
      <w:r w:rsidRPr="00AF2E5C">
        <w:rPr>
          <w:rStyle w:val="Emphasis"/>
          <w:highlight w:val="yellow"/>
        </w:rPr>
        <w:t>b</w:t>
      </w:r>
      <w:r w:rsidRPr="007B00C7">
        <w:rPr>
          <w:rStyle w:val="StyleUnderline"/>
        </w:rPr>
        <w:t xml:space="preserve">argaining </w:t>
      </w:r>
      <w:r w:rsidRPr="00AF2E5C">
        <w:rPr>
          <w:rStyle w:val="Emphasis"/>
          <w:highlight w:val="yellow"/>
        </w:rPr>
        <w:t>a</w:t>
      </w:r>
      <w:r w:rsidRPr="007B00C7">
        <w:rPr>
          <w:rStyle w:val="StyleUnderline"/>
        </w:rPr>
        <w:t xml:space="preserve">greement is a </w:t>
      </w:r>
      <w:r w:rsidRPr="007B00C7">
        <w:rPr>
          <w:rStyle w:val="Emphasis"/>
        </w:rPr>
        <w:t>contract</w:t>
      </w:r>
      <w:r w:rsidRPr="007B00C7">
        <w:rPr>
          <w:rStyle w:val="StyleUnderline"/>
        </w:rPr>
        <w:t xml:space="preserve">, and, as such, </w:t>
      </w:r>
      <w:r w:rsidRPr="00AF2E5C">
        <w:rPr>
          <w:rStyle w:val="StyleUnderline"/>
          <w:highlight w:val="yellow"/>
        </w:rPr>
        <w:t xml:space="preserve">has </w:t>
      </w:r>
      <w:r w:rsidRPr="00AF2E5C">
        <w:rPr>
          <w:rStyle w:val="Emphasis"/>
          <w:highlight w:val="yellow"/>
        </w:rPr>
        <w:t>force of law</w:t>
      </w:r>
      <w:r w:rsidRPr="007B00C7">
        <w:rPr>
          <w:rStyle w:val="StyleUnderline"/>
        </w:rPr>
        <w:t xml:space="preserve"> between the subscribing parties, provided that it is </w:t>
      </w:r>
      <w:r w:rsidRPr="007B00C7">
        <w:rPr>
          <w:rStyle w:val="Emphasis"/>
        </w:rPr>
        <w:t>not contrary</w:t>
      </w:r>
      <w:r w:rsidRPr="007B00C7">
        <w:rPr>
          <w:rStyle w:val="StyleUnderline"/>
        </w:rPr>
        <w:t xml:space="preserve"> to the </w:t>
      </w:r>
      <w:r w:rsidRPr="007B00C7">
        <w:rPr>
          <w:rStyle w:val="Emphasis"/>
        </w:rPr>
        <w:t>law</w:t>
      </w:r>
      <w:r w:rsidRPr="007B00C7">
        <w:rPr>
          <w:sz w:val="16"/>
        </w:rPr>
        <w:t xml:space="preserve">, morals, and public order. Bargaining agreements promote peace and stability in the labor-management relations field. Consequently, </w:t>
      </w:r>
      <w:r w:rsidRPr="007B00C7">
        <w:rPr>
          <w:rStyle w:val="StyleUnderline"/>
        </w:rPr>
        <w:t xml:space="preserve">their </w:t>
      </w:r>
      <w:r w:rsidRPr="007B00C7">
        <w:rPr>
          <w:rStyle w:val="Emphasis"/>
        </w:rPr>
        <w:t>validity</w:t>
      </w:r>
      <w:r w:rsidRPr="007B00C7">
        <w:rPr>
          <w:sz w:val="16"/>
        </w:rPr>
        <w:t xml:space="preserve"> and efficacy </w:t>
      </w:r>
      <w:r w:rsidRPr="007B00C7">
        <w:rPr>
          <w:rStyle w:val="StyleUnderline"/>
        </w:rPr>
        <w:t xml:space="preserve">must </w:t>
      </w:r>
      <w:r w:rsidRPr="007B00C7">
        <w:rPr>
          <w:rStyle w:val="Emphasis"/>
        </w:rPr>
        <w:t>always</w:t>
      </w:r>
      <w:r w:rsidRPr="007B00C7">
        <w:rPr>
          <w:rStyle w:val="StyleUnderline"/>
        </w:rPr>
        <w:t xml:space="preserve"> receive the courts' </w:t>
      </w:r>
      <w:r w:rsidRPr="007B00C7">
        <w:rPr>
          <w:rStyle w:val="Emphasis"/>
        </w:rPr>
        <w:t>most enthusiastic backing</w:t>
      </w:r>
      <w:r w:rsidRPr="007B00C7">
        <w:rPr>
          <w:sz w:val="16"/>
        </w:rPr>
        <w:t xml:space="preserve">. </w:t>
      </w:r>
      <w:r w:rsidRPr="004D6926">
        <w:rPr>
          <w:sz w:val="16"/>
          <w:lang w:val="fr-FR"/>
        </w:rPr>
        <w:t xml:space="preserve">U.I.L. de Ponce v. Dest. Serrallés, Inc., 116 D.P.R. 348 [16 P.R. Offic. </w:t>
      </w:r>
      <w:r w:rsidRPr="007B00C7">
        <w:rPr>
          <w:sz w:val="16"/>
        </w:rPr>
        <w:t>Trans. 426] (1985).</w:t>
      </w:r>
    </w:p>
    <w:p w14:paraId="08287DBD" w14:textId="77777777" w:rsidR="00F509C3" w:rsidRDefault="00F509C3" w:rsidP="00F509C3">
      <w:pPr>
        <w:pStyle w:val="Heading4"/>
      </w:pPr>
      <w:r>
        <w:t xml:space="preserve">That’s </w:t>
      </w:r>
      <w:r w:rsidRPr="0007594E">
        <w:rPr>
          <w:u w:val="single"/>
        </w:rPr>
        <w:t>labor law 101</w:t>
      </w:r>
      <w:r>
        <w:t>.</w:t>
      </w:r>
    </w:p>
    <w:p w14:paraId="146C761B" w14:textId="77777777" w:rsidR="00F509C3" w:rsidRPr="00AF2E5C" w:rsidRDefault="00F509C3" w:rsidP="00F509C3">
      <w:r w:rsidRPr="00AF2E5C">
        <w:t xml:space="preserve">Erin </w:t>
      </w:r>
      <w:r w:rsidRPr="00AF2E5C">
        <w:rPr>
          <w:rStyle w:val="Style13ptBold"/>
        </w:rPr>
        <w:t>Johansson 17</w:t>
      </w:r>
      <w:r w:rsidRPr="00AF2E5C">
        <w:t>, Labor Rights &amp; Law Nonprofit, "Collective Bargaining 101," Jobs With Justice, 03/03/2017, https://www.jwj.org/collective-bargaining-101</w:t>
      </w:r>
    </w:p>
    <w:p w14:paraId="1FFBB75D" w14:textId="77777777" w:rsidR="00F509C3" w:rsidRPr="00463897" w:rsidRDefault="00F509C3" w:rsidP="00F509C3">
      <w:pPr>
        <w:rPr>
          <w:rStyle w:val="StyleUnderline"/>
        </w:rPr>
      </w:pPr>
      <w:r w:rsidRPr="008E1B3F">
        <w:rPr>
          <w:rStyle w:val="StyleUnderline"/>
        </w:rPr>
        <w:t xml:space="preserve">What is </w:t>
      </w:r>
      <w:r w:rsidRPr="00AF2E5C">
        <w:rPr>
          <w:rStyle w:val="Emphasis"/>
          <w:highlight w:val="yellow"/>
        </w:rPr>
        <w:t>collective bargaining</w:t>
      </w:r>
      <w:r w:rsidRPr="00AF2E5C">
        <w:rPr>
          <w:rStyle w:val="StyleUnderline"/>
          <w:highlight w:val="yellow"/>
        </w:rPr>
        <w:t>?</w:t>
      </w:r>
    </w:p>
    <w:p w14:paraId="16B61E30" w14:textId="77777777" w:rsidR="00F509C3" w:rsidRPr="002E79F8" w:rsidRDefault="00F509C3" w:rsidP="00F509C3">
      <w:pPr>
        <w:pStyle w:val="ListParagraph"/>
        <w:numPr>
          <w:ilvl w:val="0"/>
          <w:numId w:val="15"/>
        </w:numPr>
        <w:rPr>
          <w:sz w:val="16"/>
        </w:rPr>
      </w:pPr>
      <w:r w:rsidRPr="00463897">
        <w:rPr>
          <w:rStyle w:val="StyleUnderline"/>
        </w:rPr>
        <w:t xml:space="preserve">Collective bargaining is </w:t>
      </w:r>
      <w:r w:rsidRPr="00AF2E5C">
        <w:rPr>
          <w:rStyle w:val="StyleUnderline"/>
          <w:highlight w:val="yellow"/>
        </w:rPr>
        <w:t>the</w:t>
      </w:r>
      <w:r w:rsidRPr="00463897">
        <w:rPr>
          <w:rStyle w:val="StyleUnderline"/>
        </w:rPr>
        <w:t xml:space="preserve"> </w:t>
      </w:r>
      <w:r w:rsidRPr="00463897">
        <w:rPr>
          <w:rStyle w:val="Emphasis"/>
        </w:rPr>
        <w:t xml:space="preserve">formal </w:t>
      </w:r>
      <w:r w:rsidRPr="00AF2E5C">
        <w:rPr>
          <w:rStyle w:val="Emphasis"/>
          <w:highlight w:val="yellow"/>
        </w:rPr>
        <w:t>process</w:t>
      </w:r>
      <w:r w:rsidRPr="00463897">
        <w:rPr>
          <w:rStyle w:val="StyleUnderline"/>
        </w:rPr>
        <w:t xml:space="preserve"> of negotiation between an employer and</w:t>
      </w:r>
      <w:r w:rsidRPr="002E79F8">
        <w:rPr>
          <w:sz w:val="16"/>
        </w:rPr>
        <w:t xml:space="preserve"> a group of </w:t>
      </w:r>
      <w:r w:rsidRPr="00463897">
        <w:rPr>
          <w:rStyle w:val="StyleUnderline"/>
        </w:rPr>
        <w:t>employees</w:t>
      </w:r>
      <w:r w:rsidRPr="002E79F8">
        <w:rPr>
          <w:sz w:val="16"/>
        </w:rPr>
        <w:t>—often with their union representative—</w:t>
      </w:r>
      <w:r w:rsidRPr="00AF2E5C">
        <w:rPr>
          <w:rStyle w:val="StyleUnderline"/>
          <w:highlight w:val="yellow"/>
        </w:rPr>
        <w:t>that set</w:t>
      </w:r>
      <w:r w:rsidRPr="00463897">
        <w:rPr>
          <w:rStyle w:val="StyleUnderline"/>
        </w:rPr>
        <w:t xml:space="preserve">s the </w:t>
      </w:r>
      <w:r w:rsidRPr="00AF2E5C">
        <w:rPr>
          <w:rStyle w:val="Emphasis"/>
          <w:highlight w:val="yellow"/>
        </w:rPr>
        <w:t>t</w:t>
      </w:r>
      <w:r w:rsidRPr="00463897">
        <w:rPr>
          <w:rStyle w:val="StyleUnderline"/>
        </w:rPr>
        <w:t xml:space="preserve">erms </w:t>
      </w:r>
      <w:r w:rsidRPr="00AF2E5C">
        <w:rPr>
          <w:rStyle w:val="StyleUnderline"/>
          <w:highlight w:val="yellow"/>
        </w:rPr>
        <w:t xml:space="preserve">and </w:t>
      </w:r>
      <w:r w:rsidRPr="00AF2E5C">
        <w:rPr>
          <w:rStyle w:val="Emphasis"/>
          <w:highlight w:val="yellow"/>
        </w:rPr>
        <w:t>c</w:t>
      </w:r>
      <w:r w:rsidRPr="00463897">
        <w:rPr>
          <w:rStyle w:val="StyleUnderline"/>
        </w:rPr>
        <w:t>ondition</w:t>
      </w:r>
      <w:r w:rsidRPr="00AF2E5C">
        <w:rPr>
          <w:rStyle w:val="Emphasis"/>
          <w:highlight w:val="yellow"/>
        </w:rPr>
        <w:t>s</w:t>
      </w:r>
      <w:r w:rsidRPr="00AF2E5C">
        <w:rPr>
          <w:rStyle w:val="StyleUnderline"/>
          <w:highlight w:val="yellow"/>
        </w:rPr>
        <w:t xml:space="preserve"> of work</w:t>
      </w:r>
      <w:r w:rsidRPr="002E79F8">
        <w:rPr>
          <w:sz w:val="16"/>
        </w:rPr>
        <w:t>.</w:t>
      </w:r>
    </w:p>
    <w:p w14:paraId="63B0E224" w14:textId="77777777" w:rsidR="00F509C3" w:rsidRPr="002E79F8" w:rsidRDefault="00F509C3" w:rsidP="00F509C3">
      <w:pPr>
        <w:pStyle w:val="ListParagraph"/>
        <w:numPr>
          <w:ilvl w:val="0"/>
          <w:numId w:val="15"/>
        </w:numPr>
        <w:rPr>
          <w:sz w:val="16"/>
        </w:rPr>
      </w:pPr>
      <w:r w:rsidRPr="00463897">
        <w:rPr>
          <w:rStyle w:val="StyleUnderline"/>
        </w:rPr>
        <w:t xml:space="preserve">Collective bargaining </w:t>
      </w:r>
      <w:r w:rsidRPr="00AF2E5C">
        <w:rPr>
          <w:rStyle w:val="StyleUnderline"/>
          <w:highlight w:val="yellow"/>
        </w:rPr>
        <w:t>results in</w:t>
      </w:r>
      <w:r w:rsidRPr="002E79F8">
        <w:rPr>
          <w:rStyle w:val="StyleUnderline"/>
        </w:rPr>
        <w:t xml:space="preserve"> a</w:t>
      </w:r>
      <w:r w:rsidRPr="00463897">
        <w:rPr>
          <w:rStyle w:val="StyleUnderline"/>
        </w:rPr>
        <w:t xml:space="preserve"> </w:t>
      </w:r>
      <w:r w:rsidRPr="00463897">
        <w:rPr>
          <w:rStyle w:val="Emphasis"/>
        </w:rPr>
        <w:t>c</w:t>
      </w:r>
      <w:r w:rsidRPr="00463897">
        <w:rPr>
          <w:rStyle w:val="StyleUnderline"/>
        </w:rPr>
        <w:t xml:space="preserve">ollective </w:t>
      </w:r>
      <w:r w:rsidRPr="00463897">
        <w:rPr>
          <w:rStyle w:val="Emphasis"/>
        </w:rPr>
        <w:t>b</w:t>
      </w:r>
      <w:r w:rsidRPr="00463897">
        <w:rPr>
          <w:rStyle w:val="StyleUnderline"/>
        </w:rPr>
        <w:t xml:space="preserve">argaining </w:t>
      </w:r>
      <w:r w:rsidRPr="00463897">
        <w:rPr>
          <w:rStyle w:val="Emphasis"/>
        </w:rPr>
        <w:t>a</w:t>
      </w:r>
      <w:r w:rsidRPr="00463897">
        <w:rPr>
          <w:rStyle w:val="StyleUnderline"/>
        </w:rPr>
        <w:t>greement</w:t>
      </w:r>
      <w:r w:rsidRPr="002E79F8">
        <w:rPr>
          <w:sz w:val="16"/>
        </w:rPr>
        <w:t xml:space="preserve"> (CBA), </w:t>
      </w:r>
      <w:r w:rsidRPr="00AF2E5C">
        <w:rPr>
          <w:rStyle w:val="StyleUnderline"/>
          <w:highlight w:val="yellow"/>
        </w:rPr>
        <w:t xml:space="preserve">a </w:t>
      </w:r>
      <w:r w:rsidRPr="00AF2E5C">
        <w:rPr>
          <w:rStyle w:val="Emphasis"/>
          <w:highlight w:val="yellow"/>
        </w:rPr>
        <w:t>legally binding agreement</w:t>
      </w:r>
      <w:r w:rsidRPr="00463897">
        <w:rPr>
          <w:rStyle w:val="StyleUnderline"/>
        </w:rPr>
        <w:t xml:space="preserve"> that lays out policies agreed to by management and labor. Because of its role</w:t>
      </w:r>
      <w:r w:rsidRPr="002E79F8">
        <w:rPr>
          <w:sz w:val="16"/>
        </w:rPr>
        <w:t xml:space="preserve"> in governing the actions of both management and labor, </w:t>
      </w:r>
      <w:r w:rsidRPr="00463897">
        <w:rPr>
          <w:rStyle w:val="StyleUnderline"/>
        </w:rPr>
        <w:t>a CBA is often referred to as the “</w:t>
      </w:r>
      <w:r w:rsidRPr="00463897">
        <w:rPr>
          <w:rStyle w:val="Emphasis"/>
        </w:rPr>
        <w:t>law</w:t>
      </w:r>
      <w:r w:rsidRPr="00463897">
        <w:rPr>
          <w:rStyle w:val="StyleUnderline"/>
        </w:rPr>
        <w:t>” of the workplace</w:t>
      </w:r>
      <w:r w:rsidRPr="002E79F8">
        <w:rPr>
          <w:sz w:val="16"/>
        </w:rPr>
        <w:t>. While each agreement is unique to a given labor-management relationship, most CBAs include provisions that address compensation, scheduling, promotions, discipline and job standards. CBAs also usually contain a grievance procedure, which provides a process for resolving disputes between management and labor over interpretation of the contract and in the event of employee discipline or termination.</w:t>
      </w:r>
    </w:p>
    <w:p w14:paraId="13E05C97" w14:textId="77777777" w:rsidR="00F509C3" w:rsidRPr="002E79F8" w:rsidRDefault="00F509C3" w:rsidP="00F509C3">
      <w:pPr>
        <w:rPr>
          <w:sz w:val="16"/>
        </w:rPr>
      </w:pPr>
      <w:r w:rsidRPr="002E79F8">
        <w:rPr>
          <w:sz w:val="16"/>
        </w:rPr>
        <w:t>When does collective bargaining occur?</w:t>
      </w:r>
    </w:p>
    <w:p w14:paraId="214CDAB5" w14:textId="77777777" w:rsidR="00F509C3" w:rsidRPr="002E79F8" w:rsidRDefault="00F509C3" w:rsidP="00F509C3">
      <w:pPr>
        <w:pStyle w:val="ListParagraph"/>
        <w:numPr>
          <w:ilvl w:val="0"/>
          <w:numId w:val="16"/>
        </w:numPr>
        <w:rPr>
          <w:sz w:val="16"/>
        </w:rPr>
      </w:pPr>
      <w:r w:rsidRPr="002E79F8">
        <w:rPr>
          <w:sz w:val="16"/>
        </w:rPr>
        <w:t>Employees and employers engage in collective bargaining to negotiate new contracts and renegotiate existing contracts that have expired. In 2015 alone, an estimated five million men and women are engaged in the collective bargaining process.</w:t>
      </w:r>
      <w:bookmarkStart w:id="36" w:name="_ftnref1"/>
      <w:r w:rsidRPr="00D10D37">
        <w:rPr>
          <w:sz w:val="16"/>
        </w:rPr>
        <w:t>[1]</w:t>
      </w:r>
      <w:bookmarkEnd w:id="36"/>
      <w:r w:rsidRPr="002E79F8">
        <w:rPr>
          <w:sz w:val="16"/>
        </w:rPr>
        <w:t xml:space="preserve"> By one measure, more than 21,000 labor-management relationships engaged in collective bargaining during the 2014 fiscal year.</w:t>
      </w:r>
      <w:bookmarkStart w:id="37" w:name="_ftnref2"/>
      <w:r w:rsidRPr="00D10D37">
        <w:rPr>
          <w:sz w:val="16"/>
        </w:rPr>
        <w:t>[2]</w:t>
      </w:r>
      <w:bookmarkEnd w:id="37"/>
      <w:r w:rsidRPr="002E79F8">
        <w:rPr>
          <w:sz w:val="16"/>
        </w:rPr>
        <w:t xml:space="preserve"> Despite the amount of bargaining that occurs every year, only 7.4 percent of private sector employees and 39.2 percent of public sector employees are covered by a contract.</w:t>
      </w:r>
      <w:bookmarkStart w:id="38" w:name="_ftnref3"/>
      <w:r w:rsidRPr="00D10D37">
        <w:rPr>
          <w:sz w:val="16"/>
        </w:rPr>
        <w:t>[3]</w:t>
      </w:r>
      <w:bookmarkEnd w:id="38"/>
    </w:p>
    <w:p w14:paraId="1C6F2108" w14:textId="77777777" w:rsidR="00F509C3" w:rsidRPr="008E1B3F" w:rsidRDefault="00F509C3" w:rsidP="00F509C3">
      <w:pPr>
        <w:rPr>
          <w:sz w:val="16"/>
        </w:rPr>
      </w:pPr>
      <w:r w:rsidRPr="008E1B3F">
        <w:rPr>
          <w:sz w:val="16"/>
        </w:rPr>
        <w:t>Who can collectively bargain?</w:t>
      </w:r>
    </w:p>
    <w:p w14:paraId="6E52EA1F" w14:textId="77777777" w:rsidR="00F509C3" w:rsidRDefault="00F509C3" w:rsidP="00F509C3">
      <w:r w:rsidRPr="008E1B3F">
        <w:rPr>
          <w:rStyle w:val="StyleUnderline"/>
        </w:rPr>
        <w:t xml:space="preserve">The </w:t>
      </w:r>
      <w:r w:rsidRPr="00AF2E5C">
        <w:rPr>
          <w:rStyle w:val="Emphasis"/>
          <w:highlight w:val="yellow"/>
        </w:rPr>
        <w:t>N</w:t>
      </w:r>
      <w:r w:rsidRPr="00463897">
        <w:rPr>
          <w:rStyle w:val="StyleUnderline"/>
        </w:rPr>
        <w:t xml:space="preserve">ational </w:t>
      </w:r>
      <w:r w:rsidRPr="00AF2E5C">
        <w:rPr>
          <w:rStyle w:val="Emphasis"/>
          <w:highlight w:val="yellow"/>
        </w:rPr>
        <w:t>L</w:t>
      </w:r>
      <w:r w:rsidRPr="00463897">
        <w:rPr>
          <w:rStyle w:val="StyleUnderline"/>
        </w:rPr>
        <w:t xml:space="preserve">abor </w:t>
      </w:r>
      <w:r w:rsidRPr="00AF2E5C">
        <w:rPr>
          <w:rStyle w:val="Emphasis"/>
          <w:highlight w:val="yellow"/>
        </w:rPr>
        <w:t>R</w:t>
      </w:r>
      <w:r w:rsidRPr="00463897">
        <w:rPr>
          <w:rStyle w:val="StyleUnderline"/>
        </w:rPr>
        <w:t xml:space="preserve">elations </w:t>
      </w:r>
      <w:r w:rsidRPr="00AF2E5C">
        <w:rPr>
          <w:rStyle w:val="Emphasis"/>
          <w:highlight w:val="yellow"/>
        </w:rPr>
        <w:t>A</w:t>
      </w:r>
      <w:r w:rsidRPr="00463897">
        <w:rPr>
          <w:rStyle w:val="StyleUnderline"/>
        </w:rPr>
        <w:t>ct</w:t>
      </w:r>
      <w:r w:rsidRPr="002E79F8">
        <w:rPr>
          <w:sz w:val="16"/>
        </w:rPr>
        <w:t xml:space="preserve"> (NLRA) </w:t>
      </w:r>
      <w:r w:rsidRPr="00AF2E5C">
        <w:rPr>
          <w:rStyle w:val="StyleUnderline"/>
          <w:highlight w:val="yellow"/>
        </w:rPr>
        <w:t>grants</w:t>
      </w:r>
      <w:r w:rsidRPr="00463897">
        <w:rPr>
          <w:rStyle w:val="StyleUnderline"/>
        </w:rPr>
        <w:t xml:space="preserve"> most </w:t>
      </w:r>
      <w:r w:rsidRPr="00463897">
        <w:rPr>
          <w:rStyle w:val="Emphasis"/>
        </w:rPr>
        <w:t>private sector</w:t>
      </w:r>
      <w:r w:rsidRPr="00463897">
        <w:rPr>
          <w:rStyle w:val="StyleUnderline"/>
        </w:rPr>
        <w:t xml:space="preserve"> employees </w:t>
      </w:r>
      <w:r w:rsidRPr="00AF2E5C">
        <w:rPr>
          <w:rStyle w:val="StyleUnderline"/>
          <w:highlight w:val="yellow"/>
        </w:rPr>
        <w:t xml:space="preserve">the </w:t>
      </w:r>
      <w:r w:rsidRPr="00AF2E5C">
        <w:rPr>
          <w:rStyle w:val="Emphasis"/>
          <w:highlight w:val="yellow"/>
        </w:rPr>
        <w:t>right to</w:t>
      </w:r>
      <w:r w:rsidRPr="00463897">
        <w:rPr>
          <w:rStyle w:val="Emphasis"/>
        </w:rPr>
        <w:t xml:space="preserve"> organize</w:t>
      </w:r>
      <w:r w:rsidRPr="00463897">
        <w:rPr>
          <w:rStyle w:val="StyleUnderline"/>
        </w:rPr>
        <w:t xml:space="preserve"> unions and </w:t>
      </w:r>
      <w:r w:rsidRPr="00AF2E5C">
        <w:rPr>
          <w:rStyle w:val="Emphasis"/>
          <w:highlight w:val="yellow"/>
        </w:rPr>
        <w:t>collectively bargain</w:t>
      </w:r>
      <w:r w:rsidRPr="002E79F8">
        <w:rPr>
          <w:sz w:val="16"/>
        </w:rPr>
        <w:t>. The Railway Labor Act (RLA) provides railway and airline employees the right to form unions and engage in collective bargaining. Between the NLRA and RLA, approximately 85 percent of all private sector employees hold collective bargaining rights. Some members of the private sector, including employees of very small businesses, agricultural workers, domestic workers, supervisors and independent contractors, do not have the right to engage in collective bargaining.</w:t>
      </w:r>
      <w:bookmarkStart w:id="39" w:name="_ftnref4"/>
      <w:r w:rsidRPr="00D10D37">
        <w:rPr>
          <w:sz w:val="16"/>
        </w:rPr>
        <w:t>[4]</w:t>
      </w:r>
      <w:bookmarkEnd w:id="39"/>
    </w:p>
    <w:p w14:paraId="7DECACA1" w14:textId="77777777" w:rsidR="00F509C3" w:rsidRDefault="00F509C3" w:rsidP="00F509C3">
      <w:pPr>
        <w:pStyle w:val="Heading4"/>
      </w:pPr>
      <w:r>
        <w:t xml:space="preserve">The CP is </w:t>
      </w:r>
      <w:r w:rsidRPr="00300DD5">
        <w:rPr>
          <w:u w:val="single"/>
        </w:rPr>
        <w:t>clearly distinct</w:t>
      </w:r>
      <w:r>
        <w:t>.</w:t>
      </w:r>
    </w:p>
    <w:p w14:paraId="7BA7A8FA" w14:textId="77777777" w:rsidR="00F509C3" w:rsidRDefault="00F509C3" w:rsidP="00F509C3">
      <w:r>
        <w:t xml:space="preserve">Dr. John </w:t>
      </w:r>
      <w:r w:rsidRPr="00EE77E1">
        <w:rPr>
          <w:rStyle w:val="Style13ptBold"/>
        </w:rPr>
        <w:t>Howe 11</w:t>
      </w:r>
      <w:r>
        <w:t>, PhD, LLM, Professor, Labour Law, University of Melbourne. Member, Centre for Employment &amp; Labour Relations Law, "The Regulatory Impact of Using Public Procurement to Promote Better Labour in Corporate Supply Chains," Melbourne Law School, Legal Studies Research Paper</w:t>
      </w:r>
      <w:r w:rsidRPr="009C182F">
        <w:t>,</w:t>
      </w:r>
      <w:r>
        <w:t xml:space="preserve"> No. 528, 2011, pg. 1-39.</w:t>
      </w:r>
    </w:p>
    <w:p w14:paraId="6A0A6ED6" w14:textId="77777777" w:rsidR="00F509C3" w:rsidRPr="001F41DC" w:rsidRDefault="00F509C3" w:rsidP="00F509C3">
      <w:pPr>
        <w:rPr>
          <w:sz w:val="16"/>
        </w:rPr>
      </w:pPr>
      <w:r w:rsidRPr="001F41DC">
        <w:rPr>
          <w:sz w:val="16"/>
        </w:rPr>
        <w:t xml:space="preserve">Government </w:t>
      </w:r>
      <w:r w:rsidRPr="009C182F">
        <w:rPr>
          <w:rStyle w:val="StyleUnderline"/>
          <w:highlight w:val="yellow"/>
        </w:rPr>
        <w:t>procurement</w:t>
      </w:r>
      <w:r w:rsidRPr="00617A4B">
        <w:rPr>
          <w:rStyle w:val="StyleUnderline"/>
        </w:rPr>
        <w:t xml:space="preserve"> can be characterised as </w:t>
      </w:r>
      <w:r w:rsidRPr="009C182F">
        <w:rPr>
          <w:rStyle w:val="StyleUnderline"/>
          <w:highlight w:val="yellow"/>
        </w:rPr>
        <w:t>a</w:t>
      </w:r>
      <w:r w:rsidRPr="009C182F">
        <w:rPr>
          <w:sz w:val="16"/>
          <w:highlight w:val="yellow"/>
        </w:rPr>
        <w:t xml:space="preserve"> </w:t>
      </w:r>
      <w:r w:rsidRPr="009C182F">
        <w:rPr>
          <w:rStyle w:val="Emphasis"/>
          <w:highlight w:val="yellow"/>
        </w:rPr>
        <w:t>specific</w:t>
      </w:r>
      <w:r w:rsidRPr="00617A4B">
        <w:rPr>
          <w:rStyle w:val="Emphasis"/>
        </w:rPr>
        <w:t xml:space="preserve"> regulatory </w:t>
      </w:r>
      <w:r w:rsidRPr="009C182F">
        <w:rPr>
          <w:rStyle w:val="Emphasis"/>
          <w:highlight w:val="yellow"/>
        </w:rPr>
        <w:t>technique</w:t>
      </w:r>
      <w:r w:rsidRPr="001F41DC">
        <w:rPr>
          <w:sz w:val="16"/>
        </w:rPr>
        <w:t xml:space="preserve"> or approach </w:t>
      </w:r>
      <w:r w:rsidRPr="00617A4B">
        <w:rPr>
          <w:rStyle w:val="StyleUnderline"/>
        </w:rPr>
        <w:t>available to the state</w:t>
      </w:r>
      <w:r w:rsidRPr="001F41DC">
        <w:rPr>
          <w:sz w:val="16"/>
        </w:rPr>
        <w:t xml:space="preserve">. </w:t>
      </w:r>
      <w:r w:rsidRPr="00617A4B">
        <w:rPr>
          <w:rStyle w:val="StyleUnderline"/>
        </w:rPr>
        <w:t>It can be</w:t>
      </w:r>
      <w:r w:rsidRPr="001F41DC">
        <w:rPr>
          <w:sz w:val="16"/>
        </w:rPr>
        <w:t xml:space="preserve"> </w:t>
      </w:r>
      <w:r w:rsidRPr="009C182F">
        <w:rPr>
          <w:rStyle w:val="Emphasis"/>
          <w:highlight w:val="yellow"/>
        </w:rPr>
        <w:t>distinguished</w:t>
      </w:r>
      <w:r w:rsidRPr="009C182F">
        <w:rPr>
          <w:sz w:val="16"/>
          <w:highlight w:val="yellow"/>
        </w:rPr>
        <w:t xml:space="preserve"> </w:t>
      </w:r>
      <w:r w:rsidRPr="009C182F">
        <w:rPr>
          <w:rStyle w:val="StyleUnderline"/>
          <w:highlight w:val="yellow"/>
        </w:rPr>
        <w:t>from</w:t>
      </w:r>
      <w:r w:rsidRPr="009C182F">
        <w:rPr>
          <w:sz w:val="16"/>
          <w:highlight w:val="yellow"/>
        </w:rPr>
        <w:t xml:space="preserve"> </w:t>
      </w:r>
      <w:r w:rsidRPr="009C182F">
        <w:rPr>
          <w:rStyle w:val="Emphasis"/>
          <w:highlight w:val="yellow"/>
        </w:rPr>
        <w:t>direct legal</w:t>
      </w:r>
      <w:r w:rsidRPr="001F41DC">
        <w:rPr>
          <w:sz w:val="16"/>
        </w:rPr>
        <w:t xml:space="preserve"> and private </w:t>
      </w:r>
      <w:r w:rsidRPr="009C182F">
        <w:rPr>
          <w:rStyle w:val="Emphasis"/>
          <w:highlight w:val="yellow"/>
        </w:rPr>
        <w:t>reg</w:t>
      </w:r>
      <w:r w:rsidRPr="00617A4B">
        <w:rPr>
          <w:rStyle w:val="Emphasis"/>
        </w:rPr>
        <w:t>ulation</w:t>
      </w:r>
      <w:r w:rsidRPr="001F41DC">
        <w:rPr>
          <w:sz w:val="16"/>
        </w:rPr>
        <w:t xml:space="preserve"> or voluntary CSR. This chapter adopts a broad understanding of regulation</w:t>
      </w:r>
    </w:p>
    <w:p w14:paraId="2D4AF6DD" w14:textId="77777777" w:rsidR="00F509C3" w:rsidRPr="001F41DC" w:rsidRDefault="00F509C3" w:rsidP="00F509C3">
      <w:pPr>
        <w:ind w:left="720"/>
        <w:rPr>
          <w:sz w:val="16"/>
        </w:rPr>
      </w:pPr>
      <w:r w:rsidRPr="001F41DC">
        <w:rPr>
          <w:sz w:val="16"/>
        </w:rPr>
        <w:t>as any process or set of processes by which norms are established, the behaviour of those subject to the norms monitored or fed back into the regime, and for which there are mechanisms for holding the behaviour of regulated actors within the acceptable limits of the regime (whether by enforcement action or by some other mechanism) (Scott 2001, 331).</w:t>
      </w:r>
    </w:p>
    <w:p w14:paraId="2FED3E13" w14:textId="77777777" w:rsidR="00F509C3" w:rsidRPr="001F41DC" w:rsidRDefault="00F509C3" w:rsidP="00F509C3">
      <w:pPr>
        <w:rPr>
          <w:sz w:val="16"/>
        </w:rPr>
      </w:pPr>
      <w:r w:rsidRPr="001F41DC">
        <w:rPr>
          <w:sz w:val="16"/>
        </w:rPr>
        <w:t>The focus of this chapter is on the role of the nation state in regulating labour standards. Regulation may, of course, occur ‘above and beyond the state’ (Morgan and Yeung 2007). The promulgation of labour standards by the International Labour Organisation (ILO) is an example of such international regulation. Some consideration will be given to the interaction between state regulation and regulation by the ILO later in this chapter.</w:t>
      </w:r>
    </w:p>
    <w:p w14:paraId="3B7324D0" w14:textId="77777777" w:rsidR="00F509C3" w:rsidRPr="001F41DC" w:rsidRDefault="00F509C3" w:rsidP="00F509C3">
      <w:pPr>
        <w:rPr>
          <w:sz w:val="16"/>
        </w:rPr>
      </w:pPr>
      <w:r w:rsidRPr="001F41DC">
        <w:rPr>
          <w:sz w:val="16"/>
        </w:rPr>
        <w:t xml:space="preserve">In seeking to influence behaviour through the establishment, monitoring and enforcement of norms, </w:t>
      </w:r>
      <w:r w:rsidRPr="007422A4">
        <w:rPr>
          <w:rStyle w:val="StyleUnderline"/>
        </w:rPr>
        <w:t>the</w:t>
      </w:r>
      <w:r w:rsidRPr="001F41DC">
        <w:rPr>
          <w:sz w:val="16"/>
        </w:rPr>
        <w:t xml:space="preserve"> </w:t>
      </w:r>
      <w:r w:rsidRPr="007422A4">
        <w:rPr>
          <w:rStyle w:val="Emphasis"/>
        </w:rPr>
        <w:t>state</w:t>
      </w:r>
      <w:r w:rsidRPr="001F41DC">
        <w:rPr>
          <w:sz w:val="16"/>
        </w:rPr>
        <w:t xml:space="preserve"> </w:t>
      </w:r>
      <w:r w:rsidRPr="007422A4">
        <w:rPr>
          <w:rStyle w:val="StyleUnderline"/>
        </w:rPr>
        <w:t>has a number of</w:t>
      </w:r>
      <w:r w:rsidRPr="001F41DC">
        <w:rPr>
          <w:sz w:val="16"/>
        </w:rPr>
        <w:t xml:space="preserve"> </w:t>
      </w:r>
      <w:r w:rsidRPr="007422A4">
        <w:rPr>
          <w:rStyle w:val="Emphasis"/>
        </w:rPr>
        <w:t>regulatory techniques</w:t>
      </w:r>
      <w:r w:rsidRPr="001F41DC">
        <w:rPr>
          <w:sz w:val="16"/>
        </w:rPr>
        <w:t xml:space="preserve"> and approaches </w:t>
      </w:r>
      <w:r w:rsidRPr="007422A4">
        <w:rPr>
          <w:rStyle w:val="StyleUnderline"/>
        </w:rPr>
        <w:t>available to it</w:t>
      </w:r>
      <w:r w:rsidRPr="001F41DC">
        <w:rPr>
          <w:sz w:val="16"/>
        </w:rPr>
        <w:t xml:space="preserve">. </w:t>
      </w:r>
      <w:r w:rsidRPr="007422A4">
        <w:rPr>
          <w:rStyle w:val="StyleUnderline"/>
        </w:rPr>
        <w:t>Of these alternative techniques</w:t>
      </w:r>
      <w:r w:rsidRPr="001F41DC">
        <w:rPr>
          <w:sz w:val="16"/>
        </w:rPr>
        <w:t xml:space="preserve">, </w:t>
      </w:r>
      <w:r w:rsidRPr="009C182F">
        <w:rPr>
          <w:rStyle w:val="Emphasis"/>
          <w:highlight w:val="yellow"/>
        </w:rPr>
        <w:t>‘soft’</w:t>
      </w:r>
      <w:r w:rsidRPr="001F41DC">
        <w:rPr>
          <w:sz w:val="16"/>
        </w:rPr>
        <w:t xml:space="preserve"> or ‘light touch’ </w:t>
      </w:r>
      <w:r w:rsidRPr="009C182F">
        <w:rPr>
          <w:rStyle w:val="Emphasis"/>
          <w:highlight w:val="yellow"/>
        </w:rPr>
        <w:t>approaches</w:t>
      </w:r>
      <w:r w:rsidRPr="001F41DC">
        <w:rPr>
          <w:sz w:val="16"/>
        </w:rPr>
        <w:t xml:space="preserve"> </w:t>
      </w:r>
      <w:r w:rsidRPr="007422A4">
        <w:rPr>
          <w:rStyle w:val="StyleUnderline"/>
        </w:rPr>
        <w:t>to regulation are</w:t>
      </w:r>
      <w:r w:rsidRPr="001F41DC">
        <w:rPr>
          <w:sz w:val="16"/>
        </w:rPr>
        <w:t xml:space="preserve"> </w:t>
      </w:r>
      <w:r w:rsidRPr="009C182F">
        <w:rPr>
          <w:rStyle w:val="Emphasis"/>
          <w:highlight w:val="yellow"/>
        </w:rPr>
        <w:t>distinguished</w:t>
      </w:r>
      <w:r w:rsidRPr="008E1B3F">
        <w:rPr>
          <w:sz w:val="16"/>
        </w:rPr>
        <w:t xml:space="preserve"> </w:t>
      </w:r>
      <w:r w:rsidRPr="008E1B3F">
        <w:rPr>
          <w:rStyle w:val="StyleUnderline"/>
        </w:rPr>
        <w:t>from</w:t>
      </w:r>
      <w:r w:rsidRPr="008E1B3F">
        <w:rPr>
          <w:sz w:val="16"/>
        </w:rPr>
        <w:t xml:space="preserve"> </w:t>
      </w:r>
      <w:r w:rsidRPr="008E1B3F">
        <w:rPr>
          <w:rStyle w:val="Emphasis"/>
        </w:rPr>
        <w:t>‘hard’ legal</w:t>
      </w:r>
      <w:r w:rsidRPr="008E1B3F">
        <w:rPr>
          <w:sz w:val="16"/>
        </w:rPr>
        <w:t xml:space="preserve"> or centred ‘command and control’ </w:t>
      </w:r>
      <w:r w:rsidRPr="008E1B3F">
        <w:rPr>
          <w:rStyle w:val="StyleUnderline"/>
        </w:rPr>
        <w:t>regulation – in which</w:t>
      </w:r>
      <w:r w:rsidRPr="008E1B3F">
        <w:rPr>
          <w:sz w:val="16"/>
        </w:rPr>
        <w:t xml:space="preserve"> </w:t>
      </w:r>
      <w:r w:rsidRPr="008E1B3F">
        <w:rPr>
          <w:rStyle w:val="Emphasis"/>
        </w:rPr>
        <w:t>formal rules</w:t>
      </w:r>
      <w:r w:rsidRPr="008E1B3F">
        <w:rPr>
          <w:sz w:val="16"/>
        </w:rPr>
        <w:t xml:space="preserve"> </w:t>
      </w:r>
      <w:r w:rsidRPr="008E1B3F">
        <w:rPr>
          <w:rStyle w:val="StyleUnderline"/>
        </w:rPr>
        <w:t>are created, monitored and enforced by the state through orders an</w:t>
      </w:r>
      <w:r w:rsidRPr="007422A4">
        <w:rPr>
          <w:rStyle w:val="StyleUnderline"/>
        </w:rPr>
        <w:t>d sanctions – on the basis that the former are</w:t>
      </w:r>
      <w:r w:rsidRPr="001F41DC">
        <w:rPr>
          <w:sz w:val="16"/>
        </w:rPr>
        <w:t xml:space="preserve"> </w:t>
      </w:r>
      <w:r w:rsidRPr="007422A4">
        <w:rPr>
          <w:rStyle w:val="Emphasis"/>
        </w:rPr>
        <w:t>less reliant</w:t>
      </w:r>
      <w:r w:rsidRPr="001F41DC">
        <w:rPr>
          <w:sz w:val="16"/>
        </w:rPr>
        <w:t xml:space="preserve"> </w:t>
      </w:r>
      <w:r w:rsidRPr="007422A4">
        <w:rPr>
          <w:rStyle w:val="StyleUnderline"/>
        </w:rPr>
        <w:t>on government imposition of</w:t>
      </w:r>
      <w:r w:rsidRPr="001F41DC">
        <w:rPr>
          <w:sz w:val="16"/>
        </w:rPr>
        <w:t xml:space="preserve"> </w:t>
      </w:r>
      <w:r w:rsidRPr="007422A4">
        <w:rPr>
          <w:rStyle w:val="Emphasis"/>
        </w:rPr>
        <w:t>generally applicable</w:t>
      </w:r>
      <w:r w:rsidRPr="001F41DC">
        <w:rPr>
          <w:sz w:val="16"/>
        </w:rPr>
        <w:t xml:space="preserve"> </w:t>
      </w:r>
      <w:r w:rsidRPr="007422A4">
        <w:rPr>
          <w:rStyle w:val="StyleUnderline"/>
        </w:rPr>
        <w:t>mandatory legal standards as a means of regulating behaviour</w:t>
      </w:r>
      <w:r w:rsidRPr="001F41DC">
        <w:rPr>
          <w:sz w:val="16"/>
        </w:rPr>
        <w:t xml:space="preserve"> (Ogus 2001; Howe and Landau 2007). Moreover, it is recognised that regulation is ‘multifaceted, differentiated and increasingly “shared” by a range of public and private actors’ (Lucio and Mackenzie 2004, 78).</w:t>
      </w:r>
    </w:p>
    <w:p w14:paraId="4B580518" w14:textId="77777777" w:rsidR="00F509C3" w:rsidRPr="001F41DC" w:rsidRDefault="00F509C3" w:rsidP="00F509C3">
      <w:pPr>
        <w:rPr>
          <w:sz w:val="16"/>
        </w:rPr>
      </w:pPr>
      <w:r w:rsidRPr="001F41DC">
        <w:rPr>
          <w:sz w:val="16"/>
        </w:rPr>
        <w:t xml:space="preserve">Approaches vary and are rarely mutually exclusive across this spectrum of labour regulation. Many initiatives rely on government deployment of its wealth resource to secure behavioural change in order to avoid the use of ‘hard’ law. Such initiatives include </w:t>
      </w:r>
      <w:r w:rsidRPr="00FC7BC3">
        <w:rPr>
          <w:rStyle w:val="StyleUnderline"/>
        </w:rPr>
        <w:t>attaching</w:t>
      </w:r>
      <w:r w:rsidRPr="001F41DC">
        <w:rPr>
          <w:sz w:val="16"/>
        </w:rPr>
        <w:t xml:space="preserve"> </w:t>
      </w:r>
      <w:r w:rsidRPr="009C182F">
        <w:rPr>
          <w:rStyle w:val="Emphasis"/>
          <w:highlight w:val="yellow"/>
        </w:rPr>
        <w:t>conditions</w:t>
      </w:r>
      <w:r w:rsidRPr="009C182F">
        <w:rPr>
          <w:sz w:val="16"/>
          <w:highlight w:val="yellow"/>
        </w:rPr>
        <w:t xml:space="preserve"> </w:t>
      </w:r>
      <w:r w:rsidRPr="009C182F">
        <w:rPr>
          <w:rStyle w:val="StyleUnderline"/>
          <w:highlight w:val="yellow"/>
        </w:rPr>
        <w:t>to procurement</w:t>
      </w:r>
      <w:r w:rsidRPr="00FC7BC3">
        <w:rPr>
          <w:rStyle w:val="StyleUnderline"/>
        </w:rPr>
        <w:t xml:space="preserve"> contracts </w:t>
      </w:r>
      <w:r w:rsidRPr="009C182F">
        <w:rPr>
          <w:rStyle w:val="StyleUnderline"/>
          <w:highlight w:val="yellow"/>
        </w:rPr>
        <w:t>and</w:t>
      </w:r>
      <w:r w:rsidRPr="009C182F">
        <w:rPr>
          <w:sz w:val="16"/>
          <w:highlight w:val="yellow"/>
        </w:rPr>
        <w:t xml:space="preserve"> </w:t>
      </w:r>
      <w:r w:rsidRPr="009C182F">
        <w:rPr>
          <w:rStyle w:val="Emphasis"/>
          <w:highlight w:val="yellow"/>
        </w:rPr>
        <w:t>offering</w:t>
      </w:r>
      <w:r w:rsidRPr="001F41DC">
        <w:rPr>
          <w:sz w:val="16"/>
        </w:rPr>
        <w:t xml:space="preserve"> of </w:t>
      </w:r>
      <w:r w:rsidRPr="00FC7BC3">
        <w:rPr>
          <w:rStyle w:val="Emphasis"/>
        </w:rPr>
        <w:t xml:space="preserve">financial </w:t>
      </w:r>
      <w:r w:rsidRPr="009C182F">
        <w:rPr>
          <w:rStyle w:val="Emphasis"/>
          <w:highlight w:val="yellow"/>
        </w:rPr>
        <w:t>incentives</w:t>
      </w:r>
      <w:r w:rsidRPr="001F41DC">
        <w:rPr>
          <w:sz w:val="16"/>
        </w:rPr>
        <w:t xml:space="preserve"> or rewards </w:t>
      </w:r>
      <w:r w:rsidRPr="00FC7BC3">
        <w:rPr>
          <w:rStyle w:val="StyleUnderline"/>
        </w:rPr>
        <w:t>in return for desired behaviour</w:t>
      </w:r>
      <w:r w:rsidRPr="001F41DC">
        <w:rPr>
          <w:sz w:val="16"/>
        </w:rPr>
        <w:t xml:space="preserve"> (Howe 2006). Some </w:t>
      </w:r>
      <w:r w:rsidRPr="00FC7BC3">
        <w:rPr>
          <w:rStyle w:val="StyleUnderline"/>
        </w:rPr>
        <w:t xml:space="preserve">approaches </w:t>
      </w:r>
      <w:r w:rsidRPr="009C182F">
        <w:rPr>
          <w:rStyle w:val="StyleUnderline"/>
          <w:highlight w:val="yellow"/>
        </w:rPr>
        <w:t>employ</w:t>
      </w:r>
      <w:r w:rsidRPr="001F41DC">
        <w:rPr>
          <w:sz w:val="16"/>
        </w:rPr>
        <w:t xml:space="preserve"> ‘meta-regulation’ – in other words, facilitation of ‘co-regulation’ or corporatist arrangements and/or </w:t>
      </w:r>
      <w:r w:rsidRPr="009C182F">
        <w:rPr>
          <w:rStyle w:val="Emphasis"/>
          <w:highlight w:val="yellow"/>
        </w:rPr>
        <w:t>‘self-reg</w:t>
      </w:r>
      <w:r w:rsidRPr="00FC7BC3">
        <w:rPr>
          <w:rStyle w:val="Emphasis"/>
        </w:rPr>
        <w:t>ulation’</w:t>
      </w:r>
      <w:r w:rsidRPr="001F41DC">
        <w:rPr>
          <w:sz w:val="16"/>
        </w:rPr>
        <w:t xml:space="preserve"> </w:t>
      </w:r>
      <w:r w:rsidRPr="00FC7BC3">
        <w:rPr>
          <w:rStyle w:val="StyleUnderline"/>
        </w:rPr>
        <w:t>by requiring or encouraging firms and stakeholders to develop standards of behaviour which are</w:t>
      </w:r>
      <w:r w:rsidRPr="001F41DC">
        <w:rPr>
          <w:sz w:val="16"/>
        </w:rPr>
        <w:t xml:space="preserve"> </w:t>
      </w:r>
      <w:r w:rsidRPr="00FC7BC3">
        <w:rPr>
          <w:rStyle w:val="Emphasis"/>
        </w:rPr>
        <w:t>better</w:t>
      </w:r>
      <w:r w:rsidRPr="001F41DC">
        <w:rPr>
          <w:sz w:val="16"/>
        </w:rPr>
        <w:t xml:space="preserve"> </w:t>
      </w:r>
      <w:r w:rsidRPr="00FC7BC3">
        <w:rPr>
          <w:rStyle w:val="StyleUnderline"/>
        </w:rPr>
        <w:t>than</w:t>
      </w:r>
      <w:r w:rsidRPr="001F41DC">
        <w:rPr>
          <w:sz w:val="16"/>
        </w:rPr>
        <w:t xml:space="preserve"> </w:t>
      </w:r>
      <w:r w:rsidRPr="00FC7BC3">
        <w:rPr>
          <w:rStyle w:val="Emphasis"/>
        </w:rPr>
        <w:t>state sanctioned minima</w:t>
      </w:r>
      <w:r w:rsidRPr="001F41DC">
        <w:rPr>
          <w:sz w:val="16"/>
        </w:rPr>
        <w:t xml:space="preserve"> (Parker 2007). Another broad area of government action is use of information and education strategies designed to encourage the adoption of decent work practices by presenting socially responsible or ethical practices in a way which suggests consistency with ideals of good corporate (self-)governance (Weiss, 2002). Information strategies include those which impose public disclosure requirements on firms, including ‘triple bottom line’ reporting, as well as dissemination of voluntary codes of practice, and ‘best practice guidelines’ or ‘case studies’.</w:t>
      </w:r>
    </w:p>
    <w:p w14:paraId="0AC85924" w14:textId="77777777" w:rsidR="00F509C3" w:rsidRDefault="00F509C3" w:rsidP="00F509C3">
      <w:pPr>
        <w:rPr>
          <w:sz w:val="16"/>
        </w:rPr>
      </w:pPr>
      <w:r w:rsidRPr="001F41DC">
        <w:rPr>
          <w:sz w:val="16"/>
        </w:rPr>
        <w:t xml:space="preserve">There is a </w:t>
      </w:r>
      <w:r w:rsidRPr="00067930">
        <w:rPr>
          <w:rStyle w:val="StyleUnderline"/>
        </w:rPr>
        <w:t>growing interest in</w:t>
      </w:r>
      <w:r w:rsidRPr="001F41DC">
        <w:rPr>
          <w:sz w:val="16"/>
        </w:rPr>
        <w:t xml:space="preserve"> </w:t>
      </w:r>
      <w:r w:rsidRPr="00067930">
        <w:rPr>
          <w:rStyle w:val="Emphasis"/>
        </w:rPr>
        <w:t>alternatives to</w:t>
      </w:r>
      <w:r w:rsidRPr="001F41DC">
        <w:rPr>
          <w:sz w:val="16"/>
        </w:rPr>
        <w:t xml:space="preserve"> command and control </w:t>
      </w:r>
      <w:r w:rsidRPr="00067930">
        <w:rPr>
          <w:rStyle w:val="Emphasis"/>
        </w:rPr>
        <w:t>regulation</w:t>
      </w:r>
      <w:r w:rsidRPr="001F41DC">
        <w:rPr>
          <w:sz w:val="16"/>
        </w:rPr>
        <w:t xml:space="preserve">, </w:t>
      </w:r>
      <w:r w:rsidRPr="00067930">
        <w:rPr>
          <w:rStyle w:val="StyleUnderline"/>
        </w:rPr>
        <w:t>including</w:t>
      </w:r>
      <w:r w:rsidRPr="001F41DC">
        <w:rPr>
          <w:sz w:val="16"/>
        </w:rPr>
        <w:t xml:space="preserve"> </w:t>
      </w:r>
      <w:r w:rsidRPr="00067930">
        <w:rPr>
          <w:rStyle w:val="Emphasis"/>
        </w:rPr>
        <w:t>public procurement</w:t>
      </w:r>
      <w:r w:rsidRPr="001F41DC">
        <w:rPr>
          <w:sz w:val="16"/>
        </w:rPr>
        <w:t xml:space="preserve">, such as government ‘drivers’ of CSR (Moon, 2004; Barnard, Deakin and Hobbs, 2004). This extends to consideration of the role that some of these regulatory approaches might take in influencing the labour practices of multinational corporations beyond the borders of the host state (Cooney, 2004). CSR tends to </w:t>
      </w:r>
      <w:r w:rsidRPr="007422A4">
        <w:rPr>
          <w:rStyle w:val="StyleUnderline"/>
        </w:rPr>
        <w:t>encapsulate</w:t>
      </w:r>
      <w:r w:rsidRPr="001F41DC">
        <w:rPr>
          <w:sz w:val="16"/>
        </w:rPr>
        <w:t xml:space="preserve"> </w:t>
      </w:r>
      <w:r w:rsidRPr="007422A4">
        <w:rPr>
          <w:rStyle w:val="Emphasis"/>
        </w:rPr>
        <w:t>voluntary initiatives</w:t>
      </w:r>
      <w:r w:rsidRPr="001F41DC">
        <w:rPr>
          <w:sz w:val="16"/>
        </w:rPr>
        <w:t xml:space="preserve">, </w:t>
      </w:r>
      <w:r w:rsidRPr="007422A4">
        <w:rPr>
          <w:rStyle w:val="StyleUnderline"/>
        </w:rPr>
        <w:t xml:space="preserve">or at least </w:t>
      </w:r>
      <w:r w:rsidRPr="009C182F">
        <w:rPr>
          <w:rStyle w:val="StyleUnderline"/>
          <w:highlight w:val="yellow"/>
        </w:rPr>
        <w:t>initiatives adopted by companies as</w:t>
      </w:r>
      <w:r w:rsidRPr="007422A4">
        <w:rPr>
          <w:rStyle w:val="StyleUnderline"/>
        </w:rPr>
        <w:t xml:space="preserve"> a </w:t>
      </w:r>
      <w:r w:rsidRPr="009C182F">
        <w:rPr>
          <w:rStyle w:val="StyleUnderline"/>
          <w:highlight w:val="yellow"/>
        </w:rPr>
        <w:t>result of</w:t>
      </w:r>
      <w:r w:rsidRPr="009C182F">
        <w:rPr>
          <w:sz w:val="16"/>
          <w:highlight w:val="yellow"/>
        </w:rPr>
        <w:t xml:space="preserve"> </w:t>
      </w:r>
      <w:r w:rsidRPr="009C182F">
        <w:rPr>
          <w:rStyle w:val="Emphasis"/>
          <w:highlight w:val="yellow"/>
        </w:rPr>
        <w:t>pressure</w:t>
      </w:r>
      <w:r w:rsidRPr="001F41DC">
        <w:rPr>
          <w:sz w:val="16"/>
        </w:rPr>
        <w:t xml:space="preserve"> </w:t>
      </w:r>
      <w:r w:rsidRPr="007422A4">
        <w:rPr>
          <w:rStyle w:val="StyleUnderline"/>
        </w:rPr>
        <w:t>from</w:t>
      </w:r>
      <w:r w:rsidRPr="001F41DC">
        <w:rPr>
          <w:sz w:val="16"/>
        </w:rPr>
        <w:t xml:space="preserve"> social </w:t>
      </w:r>
      <w:r w:rsidRPr="007422A4">
        <w:rPr>
          <w:rStyle w:val="StyleUnderline"/>
        </w:rPr>
        <w:t xml:space="preserve">movements </w:t>
      </w:r>
      <w:r w:rsidRPr="008E1B3F">
        <w:rPr>
          <w:rStyle w:val="StyleUnderline"/>
          <w:highlight w:val="yellow"/>
        </w:rPr>
        <w:t>rather than</w:t>
      </w:r>
      <w:r w:rsidRPr="007422A4">
        <w:rPr>
          <w:rStyle w:val="StyleUnderline"/>
        </w:rPr>
        <w:t xml:space="preserve"> as a</w:t>
      </w:r>
      <w:r w:rsidRPr="001F41DC">
        <w:rPr>
          <w:sz w:val="16"/>
        </w:rPr>
        <w:t xml:space="preserve"> </w:t>
      </w:r>
      <w:r w:rsidRPr="007422A4">
        <w:rPr>
          <w:rStyle w:val="Emphasis"/>
        </w:rPr>
        <w:t>result of</w:t>
      </w:r>
      <w:r w:rsidRPr="001F41DC">
        <w:rPr>
          <w:sz w:val="16"/>
        </w:rPr>
        <w:t xml:space="preserve"> </w:t>
      </w:r>
      <w:r w:rsidRPr="007422A4">
        <w:rPr>
          <w:rStyle w:val="StyleUnderline"/>
        </w:rPr>
        <w:t xml:space="preserve">government </w:t>
      </w:r>
      <w:r w:rsidRPr="009C182F">
        <w:rPr>
          <w:rStyle w:val="StyleUnderline"/>
          <w:highlight w:val="yellow"/>
        </w:rPr>
        <w:t>reg</w:t>
      </w:r>
      <w:r w:rsidRPr="007422A4">
        <w:rPr>
          <w:rStyle w:val="StyleUnderline"/>
        </w:rPr>
        <w:t>ulation</w:t>
      </w:r>
      <w:r w:rsidRPr="001F41DC">
        <w:rPr>
          <w:sz w:val="16"/>
        </w:rPr>
        <w:t>. The basic assumption of CSR campaigns is that enterprises will respect labour standards if this respect is shown to be a relevant factor in maintaining or enhancing competitiveness and higher productivity. However, while ‘command and control’ regulation frequently fails to ensure that corporations comply with important social policy goals, it is also true that many corporations, when left to their own devices, fail to take CSR seriously (for example Cooney 2006; Jones, Marshall and Mitchell 2007; McBarnet 2007, 14). This failure is exacerbated when it comes to corporate responsibility to employees, where studies have suggested that employers will often conceive of CSR as ‘incorporating a set of external issues concerning the image and reputation of the company rather than the issue of its employment conditions’ (Barnard, Deakin and Hobbs 2004, 30). The difference between voluntary CSR and light touch regulation, such as the use of targeted monetary incentives, is the role the state plays in seeking to steer or leverage corporate governance to internalise public policy goals. An example of this is the goal to procure better labour standards through the different tools at its disposal.</w:t>
      </w:r>
    </w:p>
    <w:p w14:paraId="68DA4BA9" w14:textId="77777777" w:rsidR="00F509C3" w:rsidRDefault="00F509C3" w:rsidP="00F509C3">
      <w:pPr>
        <w:pStyle w:val="Heading4"/>
      </w:pPr>
      <w:r w:rsidRPr="00D97955">
        <w:t xml:space="preserve">2. </w:t>
      </w:r>
      <w:r w:rsidRPr="008C233E">
        <w:rPr>
          <w:u w:val="single"/>
        </w:rPr>
        <w:t>LABOR LAW</w:t>
      </w:r>
      <w:r>
        <w:t xml:space="preserve">. </w:t>
      </w:r>
    </w:p>
    <w:p w14:paraId="19957FCB" w14:textId="77777777" w:rsidR="00F509C3" w:rsidRPr="004E253E" w:rsidRDefault="00F509C3" w:rsidP="00F509C3">
      <w:pPr>
        <w:pStyle w:val="Heading4"/>
      </w:pPr>
      <w:r>
        <w:t xml:space="preserve">‘CBRs’ are </w:t>
      </w:r>
      <w:r w:rsidRPr="001F20B1">
        <w:rPr>
          <w:b w:val="0"/>
          <w:bCs/>
          <w:u w:val="single"/>
        </w:rPr>
        <w:t>union recognition</w:t>
      </w:r>
      <w:r w:rsidRPr="001F20B1">
        <w:rPr>
          <w:b w:val="0"/>
          <w:bCs/>
        </w:rPr>
        <w:t xml:space="preserve"> and </w:t>
      </w:r>
      <w:r w:rsidRPr="001F20B1">
        <w:rPr>
          <w:b w:val="0"/>
          <w:bCs/>
          <w:u w:val="single"/>
        </w:rPr>
        <w:t>good faith</w:t>
      </w:r>
      <w:r w:rsidRPr="001F20B1">
        <w:rPr>
          <w:b w:val="0"/>
          <w:bCs/>
        </w:rPr>
        <w:t xml:space="preserve"> bargaining</w:t>
      </w:r>
      <w:r>
        <w:t xml:space="preserve"> under </w:t>
      </w:r>
      <w:r w:rsidRPr="00D050AF">
        <w:rPr>
          <w:u w:val="single"/>
        </w:rPr>
        <w:t>labor statutes</w:t>
      </w:r>
      <w:r>
        <w:t xml:space="preserve">. </w:t>
      </w:r>
    </w:p>
    <w:p w14:paraId="175449B8" w14:textId="77777777" w:rsidR="00F509C3" w:rsidRPr="001F20B1" w:rsidRDefault="00F509C3" w:rsidP="00F509C3">
      <w:r w:rsidRPr="001F20B1">
        <w:t xml:space="preserve">Robert </w:t>
      </w:r>
      <w:r w:rsidRPr="001F20B1">
        <w:rPr>
          <w:rStyle w:val="Style13ptBold"/>
        </w:rPr>
        <w:t>Robertson 02</w:t>
      </w:r>
      <w:r w:rsidRPr="001F20B1">
        <w:t>, Director, Education, Workforce and Income Security Issues, United States General Accounting Office, "Collective Bargaining Rights: Information on the Number of Workers with and without Bargaining Rights," United States General Accounting Office, 09/01/2002, GAO-02-835</w:t>
      </w:r>
    </w:p>
    <w:p w14:paraId="179CC973" w14:textId="77777777" w:rsidR="00F509C3" w:rsidRPr="007D7E71" w:rsidRDefault="00F509C3" w:rsidP="00F509C3">
      <w:pPr>
        <w:rPr>
          <w:rStyle w:val="StyleUnderline"/>
        </w:rPr>
      </w:pPr>
      <w:r w:rsidRPr="007D7E71">
        <w:rPr>
          <w:rStyle w:val="Emphasis"/>
        </w:rPr>
        <w:t>Definition</w:t>
      </w:r>
      <w:r w:rsidRPr="007D7E71">
        <w:rPr>
          <w:rStyle w:val="StyleUnderline"/>
        </w:rPr>
        <w:t xml:space="preserve"> of Bargaining Rights</w:t>
      </w:r>
    </w:p>
    <w:p w14:paraId="74E8FDB1" w14:textId="77777777" w:rsidR="00F509C3" w:rsidRPr="00DF5C1C" w:rsidRDefault="00F509C3" w:rsidP="00F509C3">
      <w:pPr>
        <w:rPr>
          <w:sz w:val="16"/>
        </w:rPr>
      </w:pPr>
      <w:r w:rsidRPr="00C866A4">
        <w:rPr>
          <w:rStyle w:val="StyleUnderline"/>
        </w:rPr>
        <w:t xml:space="preserve">An </w:t>
      </w:r>
      <w:r w:rsidRPr="001F20B1">
        <w:rPr>
          <w:rStyle w:val="Emphasis"/>
          <w:highlight w:val="yellow"/>
        </w:rPr>
        <w:t>important</w:t>
      </w:r>
      <w:r w:rsidRPr="001F20B1">
        <w:rPr>
          <w:rStyle w:val="StyleUnderline"/>
        </w:rPr>
        <w:t xml:space="preserve"> issue</w:t>
      </w:r>
      <w:r w:rsidRPr="00E30BCC">
        <w:rPr>
          <w:sz w:val="16"/>
        </w:rPr>
        <w:t xml:space="preserve"> in this analysis </w:t>
      </w:r>
      <w:r w:rsidRPr="001F20B1">
        <w:rPr>
          <w:rStyle w:val="StyleUnderline"/>
          <w:highlight w:val="yellow"/>
        </w:rPr>
        <w:t>is</w:t>
      </w:r>
      <w:r w:rsidRPr="00C866A4">
        <w:rPr>
          <w:rStyle w:val="StyleUnderline"/>
        </w:rPr>
        <w:t xml:space="preserve"> the </w:t>
      </w:r>
      <w:r w:rsidRPr="001F20B1">
        <w:rPr>
          <w:rStyle w:val="Emphasis"/>
          <w:highlight w:val="yellow"/>
        </w:rPr>
        <w:t>def</w:t>
      </w:r>
      <w:r w:rsidRPr="00C866A4">
        <w:rPr>
          <w:rStyle w:val="Emphasis"/>
        </w:rPr>
        <w:t>inition</w:t>
      </w:r>
      <w:r w:rsidRPr="00C866A4">
        <w:rPr>
          <w:rStyle w:val="StyleUnderline"/>
        </w:rPr>
        <w:t xml:space="preserve"> </w:t>
      </w:r>
      <w:r w:rsidRPr="001F20B1">
        <w:rPr>
          <w:rStyle w:val="StyleUnderline"/>
          <w:highlight w:val="yellow"/>
        </w:rPr>
        <w:t xml:space="preserve">of </w:t>
      </w:r>
      <w:r w:rsidRPr="001F20B1">
        <w:rPr>
          <w:rStyle w:val="Emphasis"/>
          <w:highlight w:val="yellow"/>
        </w:rPr>
        <w:t>bargaining rights</w:t>
      </w:r>
      <w:r w:rsidRPr="001F20B1">
        <w:rPr>
          <w:rStyle w:val="StyleUnderline"/>
        </w:rPr>
        <w:t xml:space="preserve">. There is </w:t>
      </w:r>
      <w:r w:rsidRPr="001F20B1">
        <w:rPr>
          <w:rStyle w:val="Emphasis"/>
          <w:highlight w:val="yellow"/>
        </w:rPr>
        <w:t>variation</w:t>
      </w:r>
      <w:r w:rsidRPr="00451140">
        <w:rPr>
          <w:rStyle w:val="StyleUnderline"/>
        </w:rPr>
        <w:t xml:space="preserve"> in the rights provided </w:t>
      </w:r>
      <w:r w:rsidRPr="001F20B1">
        <w:rPr>
          <w:rStyle w:val="StyleUnderline"/>
          <w:highlight w:val="yellow"/>
        </w:rPr>
        <w:t>under</w:t>
      </w:r>
      <w:r w:rsidRPr="00451140">
        <w:rPr>
          <w:rStyle w:val="StyleUnderline"/>
        </w:rPr>
        <w:t xml:space="preserve"> the </w:t>
      </w:r>
      <w:r w:rsidRPr="001F20B1">
        <w:rPr>
          <w:rStyle w:val="Emphasis"/>
          <w:highlight w:val="yellow"/>
        </w:rPr>
        <w:t>NLRA</w:t>
      </w:r>
      <w:r w:rsidRPr="00451140">
        <w:rPr>
          <w:rStyle w:val="StyleUnderline"/>
        </w:rPr>
        <w:t xml:space="preserve">, the </w:t>
      </w:r>
      <w:r w:rsidRPr="001F20B1">
        <w:rPr>
          <w:rStyle w:val="Emphasis"/>
          <w:highlight w:val="yellow"/>
        </w:rPr>
        <w:t>R</w:t>
      </w:r>
      <w:r w:rsidRPr="00451140">
        <w:rPr>
          <w:rStyle w:val="StyleUnderline"/>
        </w:rPr>
        <w:t xml:space="preserve">ailway </w:t>
      </w:r>
      <w:r w:rsidRPr="001F20B1">
        <w:rPr>
          <w:rStyle w:val="Emphasis"/>
          <w:highlight w:val="yellow"/>
        </w:rPr>
        <w:t>L</w:t>
      </w:r>
      <w:r w:rsidRPr="00451140">
        <w:rPr>
          <w:rStyle w:val="StyleUnderline"/>
        </w:rPr>
        <w:t xml:space="preserve">abor </w:t>
      </w:r>
      <w:r w:rsidRPr="001F20B1">
        <w:rPr>
          <w:rStyle w:val="Emphasis"/>
          <w:highlight w:val="yellow"/>
        </w:rPr>
        <w:t>A</w:t>
      </w:r>
      <w:r w:rsidRPr="00451140">
        <w:rPr>
          <w:rStyle w:val="StyleUnderline"/>
        </w:rPr>
        <w:t xml:space="preserve">ct </w:t>
      </w:r>
      <w:r w:rsidRPr="001F20B1">
        <w:rPr>
          <w:rStyle w:val="StyleUnderline"/>
          <w:highlight w:val="yellow"/>
        </w:rPr>
        <w:t>and</w:t>
      </w:r>
      <w:r w:rsidRPr="00E30BCC">
        <w:rPr>
          <w:sz w:val="16"/>
        </w:rPr>
        <w:t xml:space="preserve"> the many </w:t>
      </w:r>
      <w:r w:rsidRPr="001F20B1">
        <w:rPr>
          <w:rStyle w:val="Emphasis"/>
          <w:highlight w:val="yellow"/>
        </w:rPr>
        <w:t>state</w:t>
      </w:r>
      <w:r w:rsidRPr="00D050AF">
        <w:rPr>
          <w:rStyle w:val="StyleUnderline"/>
        </w:rPr>
        <w:t xml:space="preserve"> and </w:t>
      </w:r>
      <w:r w:rsidRPr="00D050AF">
        <w:rPr>
          <w:rStyle w:val="Emphasis"/>
        </w:rPr>
        <w:t>local</w:t>
      </w:r>
      <w:r w:rsidRPr="00D050AF">
        <w:rPr>
          <w:rStyle w:val="StyleUnderline"/>
        </w:rPr>
        <w:t xml:space="preserve"> </w:t>
      </w:r>
      <w:r w:rsidRPr="001F20B1">
        <w:rPr>
          <w:rStyle w:val="StyleUnderline"/>
          <w:highlight w:val="yellow"/>
        </w:rPr>
        <w:t>laws govern</w:t>
      </w:r>
      <w:r w:rsidRPr="001F20B1">
        <w:rPr>
          <w:rStyle w:val="StyleUnderline"/>
        </w:rPr>
        <w:t xml:space="preserve">ing </w:t>
      </w:r>
      <w:r w:rsidRPr="001F20B1">
        <w:rPr>
          <w:rStyle w:val="Emphasis"/>
          <w:highlight w:val="yellow"/>
        </w:rPr>
        <w:t>c</w:t>
      </w:r>
      <w:r w:rsidRPr="00D050AF">
        <w:rPr>
          <w:rStyle w:val="StyleUnderline"/>
        </w:rPr>
        <w:t xml:space="preserve">ollective </w:t>
      </w:r>
      <w:r w:rsidRPr="001F20B1">
        <w:rPr>
          <w:rStyle w:val="Emphasis"/>
          <w:highlight w:val="yellow"/>
        </w:rPr>
        <w:t>b</w:t>
      </w:r>
      <w:r w:rsidRPr="00D050AF">
        <w:rPr>
          <w:rStyle w:val="StyleUnderline"/>
        </w:rPr>
        <w:t>argaining</w:t>
      </w:r>
      <w:r w:rsidRPr="00451140">
        <w:rPr>
          <w:rStyle w:val="StyleUnderline"/>
        </w:rPr>
        <w:t xml:space="preserve">. These </w:t>
      </w:r>
      <w:r w:rsidRPr="001F20B1">
        <w:rPr>
          <w:rStyle w:val="Emphasis"/>
        </w:rPr>
        <w:t>differences</w:t>
      </w:r>
      <w:r w:rsidRPr="001F20B1">
        <w:rPr>
          <w:rStyle w:val="StyleUnderline"/>
        </w:rPr>
        <w:t xml:space="preserve"> span a </w:t>
      </w:r>
      <w:r w:rsidRPr="001F20B1">
        <w:rPr>
          <w:rStyle w:val="Emphasis"/>
        </w:rPr>
        <w:t>host</w:t>
      </w:r>
      <w:r w:rsidRPr="001F20B1">
        <w:rPr>
          <w:rStyle w:val="StyleUnderline"/>
        </w:rPr>
        <w:t xml:space="preserve"> of issues, from the procedures governing </w:t>
      </w:r>
      <w:r w:rsidRPr="001F20B1">
        <w:rPr>
          <w:rStyle w:val="Emphasis"/>
        </w:rPr>
        <w:t>representation elections</w:t>
      </w:r>
      <w:r w:rsidRPr="001F20B1">
        <w:rPr>
          <w:rStyle w:val="StyleUnderline"/>
        </w:rPr>
        <w:t xml:space="preserve">, the </w:t>
      </w:r>
      <w:r w:rsidRPr="001F20B1">
        <w:rPr>
          <w:rStyle w:val="Emphasis"/>
        </w:rPr>
        <w:t>right to strike</w:t>
      </w:r>
      <w:r w:rsidRPr="001F20B1">
        <w:rPr>
          <w:rStyle w:val="StyleUnderline"/>
        </w:rPr>
        <w:t xml:space="preserve">, and </w:t>
      </w:r>
      <w:r w:rsidRPr="001F20B1">
        <w:rPr>
          <w:rStyle w:val="Emphasis"/>
        </w:rPr>
        <w:t>binding arbitration</w:t>
      </w:r>
      <w:r w:rsidRPr="001F20B1">
        <w:rPr>
          <w:rStyle w:val="StyleUnderline"/>
        </w:rPr>
        <w:t xml:space="preserve">, to the </w:t>
      </w:r>
      <w:r w:rsidRPr="001F20B1">
        <w:rPr>
          <w:rStyle w:val="Emphasis"/>
        </w:rPr>
        <w:t>scope</w:t>
      </w:r>
      <w:r w:rsidRPr="001F20B1">
        <w:rPr>
          <w:rStyle w:val="StyleUnderline"/>
        </w:rPr>
        <w:t xml:space="preserve"> of bargaining and the </w:t>
      </w:r>
      <w:r w:rsidRPr="001F20B1">
        <w:rPr>
          <w:rStyle w:val="Emphasis"/>
        </w:rPr>
        <w:t>remedies</w:t>
      </w:r>
      <w:r w:rsidRPr="001F20B1">
        <w:rPr>
          <w:rStyle w:val="StyleUnderline"/>
        </w:rPr>
        <w:t xml:space="preserve"> for </w:t>
      </w:r>
      <w:r w:rsidRPr="001F20B1">
        <w:rPr>
          <w:rStyle w:val="Emphasis"/>
        </w:rPr>
        <w:t>violations</w:t>
      </w:r>
      <w:r w:rsidRPr="001F20B1">
        <w:rPr>
          <w:sz w:val="16"/>
        </w:rPr>
        <w:t>. Althou</w:t>
      </w:r>
      <w:r w:rsidRPr="00DF5C1C">
        <w:rPr>
          <w:sz w:val="16"/>
        </w:rPr>
        <w:t>gh the right to strike could be considered part of a “core definition of bargaining right</w:t>
      </w:r>
      <w:r w:rsidRPr="001F20B1">
        <w:rPr>
          <w:sz w:val="16"/>
        </w:rPr>
        <w:t xml:space="preserve">s,” </w:t>
      </w:r>
      <w:r w:rsidRPr="001F20B1">
        <w:rPr>
          <w:rStyle w:val="StyleUnderline"/>
        </w:rPr>
        <w:t xml:space="preserve">we based </w:t>
      </w:r>
      <w:r w:rsidRPr="001F20B1">
        <w:rPr>
          <w:rStyle w:val="Emphasis"/>
        </w:rPr>
        <w:t>our definition</w:t>
      </w:r>
      <w:r w:rsidRPr="001F20B1">
        <w:rPr>
          <w:rStyle w:val="StyleUnderline"/>
        </w:rPr>
        <w:t xml:space="preserve"> on the</w:t>
      </w:r>
      <w:r w:rsidRPr="00CC2D8A">
        <w:rPr>
          <w:rStyle w:val="StyleUnderline"/>
        </w:rPr>
        <w:t xml:space="preserve"> </w:t>
      </w:r>
      <w:r w:rsidRPr="001F20B1">
        <w:rPr>
          <w:rStyle w:val="StyleUnderline"/>
          <w:highlight w:val="yellow"/>
        </w:rPr>
        <w:t xml:space="preserve">concepts of </w:t>
      </w:r>
      <w:r w:rsidRPr="001F20B1">
        <w:rPr>
          <w:rStyle w:val="Emphasis"/>
          <w:highlight w:val="yellow"/>
        </w:rPr>
        <w:t>union recognition</w:t>
      </w:r>
      <w:r w:rsidRPr="00DF5C1C">
        <w:rPr>
          <w:sz w:val="16"/>
        </w:rPr>
        <w:t>—</w:t>
      </w:r>
      <w:r w:rsidRPr="001F20B1">
        <w:rPr>
          <w:rStyle w:val="StyleUnderline"/>
          <w:highlight w:val="yellow"/>
        </w:rPr>
        <w:t>permitting individuals</w:t>
      </w:r>
      <w:r w:rsidRPr="00D050AF">
        <w:rPr>
          <w:rStyle w:val="StyleUnderline"/>
        </w:rPr>
        <w:t xml:space="preserve"> to </w:t>
      </w:r>
      <w:r w:rsidRPr="00D050AF">
        <w:rPr>
          <w:rStyle w:val="Emphasis"/>
        </w:rPr>
        <w:t>join to</w:t>
      </w:r>
      <w:r w:rsidRPr="001F20B1">
        <w:rPr>
          <w:rStyle w:val="Emphasis"/>
        </w:rPr>
        <w:t>gether</w:t>
      </w:r>
      <w:r w:rsidRPr="001F20B1">
        <w:rPr>
          <w:rStyle w:val="StyleUnderline"/>
        </w:rPr>
        <w:t xml:space="preserve"> and </w:t>
      </w:r>
      <w:r w:rsidRPr="001F20B1">
        <w:rPr>
          <w:rStyle w:val="Emphasis"/>
        </w:rPr>
        <w:t>form</w:t>
      </w:r>
      <w:r w:rsidRPr="001F20B1">
        <w:rPr>
          <w:rStyle w:val="StyleUnderline"/>
        </w:rPr>
        <w:t xml:space="preserve"> unions and the </w:t>
      </w:r>
      <w:r w:rsidRPr="001F20B1">
        <w:rPr>
          <w:rStyle w:val="Emphasis"/>
        </w:rPr>
        <w:t>requirement</w:t>
      </w:r>
      <w:r w:rsidRPr="001F20B1">
        <w:rPr>
          <w:rStyle w:val="StyleUnderline"/>
        </w:rPr>
        <w:t xml:space="preserve"> tha</w:t>
      </w:r>
      <w:r w:rsidRPr="00CC2D8A">
        <w:rPr>
          <w:rStyle w:val="StyleUnderline"/>
        </w:rPr>
        <w:t>t employers recognize employee organizations</w:t>
      </w:r>
      <w:r w:rsidRPr="00DF5C1C">
        <w:rPr>
          <w:sz w:val="16"/>
        </w:rPr>
        <w:t>—</w:t>
      </w:r>
      <w:r w:rsidRPr="001F20B1">
        <w:rPr>
          <w:rStyle w:val="StyleUnderline"/>
          <w:highlight w:val="yellow"/>
        </w:rPr>
        <w:t>and</w:t>
      </w:r>
      <w:r w:rsidRPr="00CC2D8A">
        <w:rPr>
          <w:rStyle w:val="StyleUnderline"/>
        </w:rPr>
        <w:t xml:space="preserve"> “</w:t>
      </w:r>
      <w:r w:rsidRPr="001F20B1">
        <w:rPr>
          <w:rStyle w:val="Emphasis"/>
          <w:highlight w:val="yellow"/>
        </w:rPr>
        <w:t>good faith</w:t>
      </w:r>
      <w:r w:rsidRPr="00CC2D8A">
        <w:rPr>
          <w:rStyle w:val="StyleUnderline"/>
        </w:rPr>
        <w:t xml:space="preserve"> bargaining”</w:t>
      </w:r>
      <w:r w:rsidRPr="00DF5C1C">
        <w:rPr>
          <w:sz w:val="16"/>
        </w:rPr>
        <w:t>—</w:t>
      </w:r>
      <w:r w:rsidRPr="001F20B1">
        <w:rPr>
          <w:rStyle w:val="StyleUnderline"/>
          <w:highlight w:val="yellow"/>
        </w:rPr>
        <w:t xml:space="preserve">bargaining </w:t>
      </w:r>
      <w:r w:rsidRPr="00D050AF">
        <w:rPr>
          <w:rStyle w:val="StyleUnderline"/>
        </w:rPr>
        <w:t xml:space="preserve">with intent to </w:t>
      </w:r>
      <w:r w:rsidRPr="00D050AF">
        <w:rPr>
          <w:rStyle w:val="Emphasis"/>
        </w:rPr>
        <w:t>reach an agreement</w:t>
      </w:r>
      <w:r w:rsidRPr="00DF5C1C">
        <w:rPr>
          <w:sz w:val="16"/>
        </w:rPr>
        <w:t xml:space="preserve">.1 </w:t>
      </w:r>
      <w:r w:rsidRPr="001F20B1">
        <w:rPr>
          <w:rStyle w:val="StyleUnderline"/>
          <w:highlight w:val="yellow"/>
        </w:rPr>
        <w:t xml:space="preserve">These are </w:t>
      </w:r>
      <w:r w:rsidRPr="001F20B1">
        <w:rPr>
          <w:rStyle w:val="Emphasis"/>
          <w:highlight w:val="yellow"/>
        </w:rPr>
        <w:t>key elements</w:t>
      </w:r>
      <w:r w:rsidRPr="00DF5C1C">
        <w:rPr>
          <w:rStyle w:val="StyleUnderline"/>
        </w:rPr>
        <w:t xml:space="preserve"> of the </w:t>
      </w:r>
      <w:r w:rsidRPr="008377DE">
        <w:rPr>
          <w:rStyle w:val="Emphasis"/>
        </w:rPr>
        <w:t>rights</w:t>
      </w:r>
      <w:r w:rsidRPr="00DF5C1C">
        <w:rPr>
          <w:rStyle w:val="StyleUnderline"/>
        </w:rPr>
        <w:t xml:space="preserve"> granted </w:t>
      </w:r>
      <w:r w:rsidRPr="001F20B1">
        <w:rPr>
          <w:rStyle w:val="StyleUnderline"/>
          <w:highlight w:val="yellow"/>
        </w:rPr>
        <w:t>under</w:t>
      </w:r>
      <w:r w:rsidRPr="00DF5C1C">
        <w:rPr>
          <w:rStyle w:val="StyleUnderline"/>
        </w:rPr>
        <w:t xml:space="preserve"> the </w:t>
      </w:r>
      <w:r w:rsidRPr="001F20B1">
        <w:rPr>
          <w:rStyle w:val="Emphasis"/>
          <w:highlight w:val="yellow"/>
        </w:rPr>
        <w:t>NLRA</w:t>
      </w:r>
      <w:r w:rsidRPr="00DF5C1C">
        <w:rPr>
          <w:sz w:val="16"/>
        </w:rPr>
        <w:t xml:space="preserve">.2 </w:t>
      </w:r>
    </w:p>
    <w:p w14:paraId="295962FE" w14:textId="77777777" w:rsidR="00F509C3" w:rsidRPr="00172208" w:rsidRDefault="00F509C3" w:rsidP="00F509C3">
      <w:r w:rsidRPr="008377DE">
        <w:rPr>
          <w:sz w:val="16"/>
        </w:rPr>
        <w:t xml:space="preserve">Different </w:t>
      </w:r>
      <w:r w:rsidRPr="001F20B1">
        <w:rPr>
          <w:rStyle w:val="StyleUnderline"/>
          <w:highlight w:val="yellow"/>
        </w:rPr>
        <w:t>definition</w:t>
      </w:r>
      <w:r w:rsidRPr="001F20B1">
        <w:rPr>
          <w:rStyle w:val="StyleUnderline"/>
        </w:rPr>
        <w:t xml:space="preserve">s </w:t>
      </w:r>
      <w:r w:rsidRPr="001F20B1">
        <w:rPr>
          <w:rStyle w:val="StyleUnderline"/>
          <w:highlight w:val="yellow"/>
        </w:rPr>
        <w:t xml:space="preserve">of </w:t>
      </w:r>
      <w:r w:rsidRPr="001F20B1">
        <w:rPr>
          <w:rStyle w:val="Emphasis"/>
          <w:highlight w:val="yellow"/>
        </w:rPr>
        <w:t>c</w:t>
      </w:r>
      <w:r w:rsidRPr="00BD43EE">
        <w:rPr>
          <w:rStyle w:val="StyleUnderline"/>
        </w:rPr>
        <w:t xml:space="preserve">ollective </w:t>
      </w:r>
      <w:r w:rsidRPr="001F20B1">
        <w:rPr>
          <w:rStyle w:val="Emphasis"/>
          <w:highlight w:val="yellow"/>
        </w:rPr>
        <w:t>b</w:t>
      </w:r>
      <w:r w:rsidRPr="00BD43EE">
        <w:rPr>
          <w:rStyle w:val="StyleUnderline"/>
        </w:rPr>
        <w:t xml:space="preserve">argaining </w:t>
      </w:r>
      <w:r w:rsidRPr="001F20B1">
        <w:rPr>
          <w:rStyle w:val="Emphasis"/>
          <w:highlight w:val="yellow"/>
        </w:rPr>
        <w:t>r</w:t>
      </w:r>
      <w:r w:rsidRPr="00BD43EE">
        <w:rPr>
          <w:rStyle w:val="StyleUnderline"/>
        </w:rPr>
        <w:t>ights</w:t>
      </w:r>
      <w:r w:rsidRPr="008377DE">
        <w:rPr>
          <w:sz w:val="16"/>
        </w:rPr>
        <w:t xml:space="preserve"> would likely </w:t>
      </w:r>
      <w:r w:rsidRPr="00605336">
        <w:rPr>
          <w:rStyle w:val="StyleUnderline"/>
        </w:rPr>
        <w:t xml:space="preserve">lead to different </w:t>
      </w:r>
      <w:r w:rsidRPr="00605336">
        <w:rPr>
          <w:rStyle w:val="Emphasis"/>
        </w:rPr>
        <w:t>empiric</w:t>
      </w:r>
      <w:r w:rsidRPr="00605336">
        <w:rPr>
          <w:rStyle w:val="StyleUnderline"/>
        </w:rPr>
        <w:t>al estimate</w:t>
      </w:r>
      <w:r w:rsidRPr="00605336">
        <w:rPr>
          <w:rStyle w:val="Emphasis"/>
        </w:rPr>
        <w:t>s</w:t>
      </w:r>
      <w:r w:rsidRPr="008377DE">
        <w:rPr>
          <w:sz w:val="16"/>
        </w:rPr>
        <w:t xml:space="preserve"> of the percentage of the labor force that has bargain</w:t>
      </w:r>
      <w:r w:rsidRPr="00D050AF">
        <w:rPr>
          <w:sz w:val="16"/>
          <w:szCs w:val="16"/>
        </w:rPr>
        <w:t xml:space="preserve">ing rights. However, because of the predominance of the NLRA and the Railway Labor Act in the private sector, most of the differences among laws occur in the public sector. Thus, for many alternative definitions, for </w:t>
      </w:r>
      <w:r w:rsidRPr="008377DE">
        <w:rPr>
          <w:sz w:val="16"/>
        </w:rPr>
        <w:t>example, one based on the right to strike, the change in the percent of the labor force with rights would be largely limited to changes in the number of public employees who had this right.</w:t>
      </w:r>
    </w:p>
    <w:p w14:paraId="65376F21" w14:textId="77777777" w:rsidR="00F509C3" w:rsidRPr="004748A9" w:rsidRDefault="00F509C3" w:rsidP="00F509C3">
      <w:pPr>
        <w:pStyle w:val="Heading4"/>
      </w:pPr>
      <w:r>
        <w:t xml:space="preserve">The CP alters </w:t>
      </w:r>
      <w:r w:rsidRPr="00450AD2">
        <w:t>how</w:t>
      </w:r>
      <w:r>
        <w:t xml:space="preserve"> </w:t>
      </w:r>
      <w:r w:rsidRPr="00450AD2">
        <w:rPr>
          <w:u w:val="single"/>
        </w:rPr>
        <w:t>procurement law</w:t>
      </w:r>
      <w:r>
        <w:t xml:space="preserve"> implicates labor, NOT labor </w:t>
      </w:r>
      <w:r w:rsidRPr="00450AD2">
        <w:rPr>
          <w:u w:val="single"/>
        </w:rPr>
        <w:t>itself</w:t>
      </w:r>
      <w:r>
        <w:t>.</w:t>
      </w:r>
    </w:p>
    <w:p w14:paraId="1AAF426C" w14:textId="77777777" w:rsidR="00F509C3" w:rsidRDefault="00F509C3" w:rsidP="00F509C3">
      <w:r w:rsidRPr="00185CC2">
        <w:rPr>
          <w:rStyle w:val="Style13ptBold"/>
        </w:rPr>
        <w:t>CRS 15</w:t>
      </w:r>
      <w:r>
        <w:t>, Congressional Research Service, "Fair Pay and Safe Workplaces Executive Order: Questions and Answers," 07/15/2015, https://www.everycrsreport.com/reports/R44106.html.</w:t>
      </w:r>
    </w:p>
    <w:p w14:paraId="5093DF42" w14:textId="77777777" w:rsidR="00F509C3" w:rsidRPr="006F38F5" w:rsidRDefault="00F509C3" w:rsidP="00F509C3">
      <w:pPr>
        <w:rPr>
          <w:sz w:val="16"/>
        </w:rPr>
      </w:pPr>
      <w:r w:rsidRPr="006F38F5">
        <w:rPr>
          <w:sz w:val="16"/>
        </w:rPr>
        <w:t xml:space="preserve">Executive Order 13673 directs agencies to create a new senior position within each agency—the labor compliance advisor, or LCA. The order seems to anticipate LCAs having knowledge of labor laws that contracting officers and contractors may not have and using this knowledge to assist agency contracting personnel and contractors in complying with the order.87 </w:t>
      </w:r>
      <w:r w:rsidRPr="006F38F5">
        <w:t>***FOOTNOTE BEGINS***</w:t>
      </w:r>
      <w:r w:rsidRPr="006F38F5">
        <w:rPr>
          <w:sz w:val="16"/>
        </w:rPr>
        <w:t xml:space="preserve"> The Clinton </w:t>
      </w:r>
      <w:r w:rsidRPr="002A0B66">
        <w:rPr>
          <w:rStyle w:val="StyleUnderline"/>
        </w:rPr>
        <w:t>Administration</w:t>
      </w:r>
      <w:r w:rsidRPr="006F38F5">
        <w:rPr>
          <w:sz w:val="16"/>
        </w:rPr>
        <w:t xml:space="preserve"> </w:t>
      </w:r>
      <w:r w:rsidRPr="002A0B66">
        <w:rPr>
          <w:rStyle w:val="Emphasis"/>
        </w:rPr>
        <w:t xml:space="preserve">responsibility </w:t>
      </w:r>
      <w:r w:rsidRPr="00FC557D">
        <w:rPr>
          <w:rStyle w:val="Emphasis"/>
          <w:highlight w:val="yellow"/>
        </w:rPr>
        <w:t>reg</w:t>
      </w:r>
      <w:r w:rsidRPr="002A0B66">
        <w:rPr>
          <w:rStyle w:val="Emphasis"/>
        </w:rPr>
        <w:t>ulation</w:t>
      </w:r>
      <w:r w:rsidRPr="00FC557D">
        <w:rPr>
          <w:rStyle w:val="Emphasis"/>
          <w:highlight w:val="yellow"/>
        </w:rPr>
        <w:t>s</w:t>
      </w:r>
      <w:r w:rsidRPr="006F38F5">
        <w:rPr>
          <w:sz w:val="16"/>
        </w:rPr>
        <w:t xml:space="preserve">, discussed below, </w:t>
      </w:r>
      <w:r w:rsidRPr="00FC557D">
        <w:rPr>
          <w:rStyle w:val="StyleUnderline"/>
          <w:highlight w:val="yellow"/>
        </w:rPr>
        <w:t>made</w:t>
      </w:r>
      <w:r w:rsidRPr="006F38F5">
        <w:rPr>
          <w:sz w:val="16"/>
        </w:rPr>
        <w:t xml:space="preserve"> arguably similar </w:t>
      </w:r>
      <w:r w:rsidRPr="00FC557D">
        <w:rPr>
          <w:rStyle w:val="StyleUnderline"/>
          <w:highlight w:val="yellow"/>
        </w:rPr>
        <w:t>provisions</w:t>
      </w:r>
      <w:r w:rsidRPr="002A0B66">
        <w:rPr>
          <w:rStyle w:val="StyleUnderline"/>
        </w:rPr>
        <w:t xml:space="preserve"> for</w:t>
      </w:r>
      <w:r w:rsidRPr="006F38F5">
        <w:rPr>
          <w:sz w:val="16"/>
        </w:rPr>
        <w:t xml:space="preserve"> </w:t>
      </w:r>
      <w:r w:rsidRPr="002A0B66">
        <w:rPr>
          <w:rStyle w:val="Emphasis"/>
        </w:rPr>
        <w:t>contracting officers</w:t>
      </w:r>
      <w:r w:rsidRPr="006F38F5">
        <w:rPr>
          <w:sz w:val="16"/>
        </w:rPr>
        <w:t xml:space="preserve"> to coordinate with agency legal counsel on nonresponsibility determinations </w:t>
      </w:r>
      <w:r w:rsidRPr="00FC557D">
        <w:rPr>
          <w:rStyle w:val="StyleUnderline"/>
          <w:highlight w:val="yellow"/>
        </w:rPr>
        <w:t>based on</w:t>
      </w:r>
      <w:r w:rsidRPr="006F38F5">
        <w:rPr>
          <w:sz w:val="16"/>
        </w:rPr>
        <w:t xml:space="preserve"> </w:t>
      </w:r>
      <w:r w:rsidRPr="002A0B66">
        <w:rPr>
          <w:rStyle w:val="Emphasis"/>
        </w:rPr>
        <w:t>vendor noncompliance</w:t>
      </w:r>
      <w:r w:rsidRPr="006F38F5">
        <w:rPr>
          <w:sz w:val="16"/>
        </w:rPr>
        <w:t xml:space="preserve"> </w:t>
      </w:r>
      <w:r w:rsidRPr="002A0B66">
        <w:rPr>
          <w:rStyle w:val="StyleUnderline"/>
        </w:rPr>
        <w:t>with</w:t>
      </w:r>
      <w:r w:rsidRPr="006F38F5">
        <w:rPr>
          <w:sz w:val="16"/>
        </w:rPr>
        <w:t xml:space="preserve"> </w:t>
      </w:r>
      <w:r w:rsidRPr="002A0B66">
        <w:rPr>
          <w:rStyle w:val="Emphasis"/>
        </w:rPr>
        <w:t>covered</w:t>
      </w:r>
      <w:r w:rsidRPr="006F38F5">
        <w:rPr>
          <w:sz w:val="16"/>
        </w:rPr>
        <w:t xml:space="preserve"> </w:t>
      </w:r>
      <w:r w:rsidRPr="002A0B66">
        <w:rPr>
          <w:rStyle w:val="StyleUnderline"/>
        </w:rPr>
        <w:t>laws, on the grounds</w:t>
      </w:r>
      <w:r w:rsidRPr="006F38F5">
        <w:rPr>
          <w:sz w:val="16"/>
        </w:rPr>
        <w:t xml:space="preserve"> that contracting officers are not trained to assess vendors' </w:t>
      </w:r>
      <w:r w:rsidRPr="00FC557D">
        <w:rPr>
          <w:rStyle w:val="StyleUnderline"/>
          <w:highlight w:val="yellow"/>
        </w:rPr>
        <w:t>compliance with</w:t>
      </w:r>
      <w:r w:rsidRPr="006F38F5">
        <w:rPr>
          <w:sz w:val="16"/>
          <w:highlight w:val="yellow"/>
        </w:rPr>
        <w:t xml:space="preserve"> </w:t>
      </w:r>
      <w:r w:rsidRPr="00FC557D">
        <w:rPr>
          <w:rStyle w:val="Emphasis"/>
          <w:sz w:val="24"/>
          <w:szCs w:val="24"/>
          <w:highlight w:val="yellow"/>
        </w:rPr>
        <w:t>labor or other non-procurement laws</w:t>
      </w:r>
      <w:r w:rsidRPr="006F38F5">
        <w:rPr>
          <w:sz w:val="16"/>
        </w:rPr>
        <w:t xml:space="preserve">. See Dep't of Defense, Gen. Servs. Admin., &amp; Nat'l Aeronautics &amp; Space Admin., Federal Acquisition Regulation; Contractor Responsibility, Labor Relations Costs, and Costs Relating to Legal and Other Proceedings: Proposed Rule, 65 Fed. Reg. 40830, 40830 (June 30, 2000). </w:t>
      </w:r>
      <w:r w:rsidRPr="006F38F5">
        <w:t>***FOOTNOTE ENDS***</w:t>
      </w:r>
      <w:r w:rsidRPr="006F38F5">
        <w:rPr>
          <w:sz w:val="16"/>
        </w:rPr>
        <w:t xml:space="preserve"> LCAs will have two primary responsibilities: (1) they will guide agency contracting officers on proper courses of action after pre- and post-award disclosures of labor law violations; and (2) they will consult with contractors on compliance with labor laws and proper handling of subcontractor labor violations. These responsibilities relate entirely to the order's disclosure requirements, and have nothing to do with the order's paycheck transparency or arbitration requirements.</w:t>
      </w:r>
    </w:p>
    <w:p w14:paraId="53E8BF64" w14:textId="77777777" w:rsidR="00F509C3" w:rsidRPr="001D1FAF" w:rsidRDefault="00F509C3" w:rsidP="00F509C3">
      <w:pPr>
        <w:rPr>
          <w:sz w:val="16"/>
          <w:szCs w:val="16"/>
        </w:rPr>
      </w:pPr>
      <w:r w:rsidRPr="001D1FAF">
        <w:rPr>
          <w:sz w:val="16"/>
          <w:szCs w:val="16"/>
        </w:rPr>
        <w:t>As mentioned previously in this report, prior to contract award, agency contracting officers will have to consider any disclosed labor law violations when determining contractor responsibility.88 Once the order is implemented, LCAs will advise contracting officers in evaluating whether these labor law violations render a contractor nonresponsible or warrant any other action (e.g., remedial measures, compliance assistance, action to prevent further violations, or referral to agency suspending and debarring officials).89 During contract performance, LCAs will similarly advise contracting officers of appropriate courses of action when contractors disclose violations of labor laws to the agency through their biannual updates.90 These courses of action can include appropriate remedial measures, compliance assistance, resolving issues to avoid further violations, contract termination, non-exercise of contract options, and referral to agency suspending and debarring officials.91</w:t>
      </w:r>
    </w:p>
    <w:p w14:paraId="2303460F" w14:textId="77777777" w:rsidR="00F509C3" w:rsidRPr="001D1FAF" w:rsidRDefault="00F509C3" w:rsidP="00F509C3">
      <w:pPr>
        <w:rPr>
          <w:sz w:val="16"/>
          <w:szCs w:val="16"/>
        </w:rPr>
      </w:pPr>
      <w:r w:rsidRPr="001D1FAF">
        <w:rPr>
          <w:sz w:val="16"/>
          <w:szCs w:val="16"/>
        </w:rPr>
        <w:t>In addition to aiding agency contracting officers, LCAs will be available to assist contractors in meeting their obligations under Executive Order 13673. Unlike agency contracting personnel, who generally will be required to consult with LCAs under the order, contractors will have no obligation to solicit LCA guidance. Rather, LCAs will be available to contractors who wish to use them. LCAs can "coordinate assistance"92 between contractors that want help in addressing and preventing violations of labor laws and relevant enforcement agencies, and, along with agency contracting officers and the Department of Labor, can assist contractors in handling subcontractor disclosures of labor violations.93</w:t>
      </w:r>
    </w:p>
    <w:p w14:paraId="4FA3620C" w14:textId="77777777" w:rsidR="00F509C3" w:rsidRPr="006F38F5" w:rsidRDefault="00F509C3" w:rsidP="00F509C3">
      <w:pPr>
        <w:rPr>
          <w:sz w:val="12"/>
          <w:szCs w:val="12"/>
        </w:rPr>
      </w:pPr>
      <w:r w:rsidRPr="001D1FAF">
        <w:rPr>
          <w:sz w:val="16"/>
          <w:szCs w:val="16"/>
        </w:rPr>
        <w:t>The Order in Comparison to Existing Law</w:t>
      </w:r>
    </w:p>
    <w:p w14:paraId="49F553D4" w14:textId="77777777" w:rsidR="00F509C3" w:rsidRPr="006F38F5" w:rsidRDefault="00F509C3" w:rsidP="00F509C3">
      <w:pPr>
        <w:rPr>
          <w:sz w:val="16"/>
        </w:rPr>
      </w:pPr>
      <w:r w:rsidRPr="006F38F5">
        <w:rPr>
          <w:sz w:val="16"/>
        </w:rPr>
        <w:t xml:space="preserve">The questions and answers in </w:t>
      </w:r>
      <w:r w:rsidRPr="00B241F9">
        <w:rPr>
          <w:rStyle w:val="StyleUnderline"/>
        </w:rPr>
        <w:t xml:space="preserve">this section examine how the </w:t>
      </w:r>
      <w:r w:rsidRPr="00C51FCC">
        <w:rPr>
          <w:rStyle w:val="StyleUnderline"/>
          <w:highlight w:val="yellow"/>
        </w:rPr>
        <w:t>requirements</w:t>
      </w:r>
      <w:r w:rsidRPr="006F38F5">
        <w:rPr>
          <w:sz w:val="16"/>
        </w:rPr>
        <w:t xml:space="preserve"> of Executive Order 13673 </w:t>
      </w:r>
      <w:r w:rsidRPr="00450AD2">
        <w:rPr>
          <w:rStyle w:val="StyleUnderline"/>
        </w:rPr>
        <w:t>compare to current law and</w:t>
      </w:r>
      <w:r w:rsidRPr="006F38F5">
        <w:rPr>
          <w:sz w:val="16"/>
        </w:rPr>
        <w:t xml:space="preserve"> what, if any, </w:t>
      </w:r>
      <w:r w:rsidRPr="00C51FCC">
        <w:rPr>
          <w:rStyle w:val="Emphasis"/>
          <w:highlight w:val="yellow"/>
        </w:rPr>
        <w:t>changes</w:t>
      </w:r>
      <w:r w:rsidRPr="006F38F5">
        <w:rPr>
          <w:sz w:val="16"/>
        </w:rPr>
        <w:t xml:space="preserve"> the order may make to </w:t>
      </w:r>
      <w:r w:rsidRPr="00B241F9">
        <w:rPr>
          <w:rStyle w:val="StyleUnderline"/>
        </w:rPr>
        <w:t>the</w:t>
      </w:r>
      <w:r w:rsidRPr="006F38F5">
        <w:rPr>
          <w:sz w:val="16"/>
        </w:rPr>
        <w:t xml:space="preserve"> </w:t>
      </w:r>
      <w:r w:rsidRPr="00C51FCC">
        <w:rPr>
          <w:rStyle w:val="Emphasis"/>
          <w:sz w:val="24"/>
          <w:szCs w:val="24"/>
          <w:highlight w:val="yellow"/>
        </w:rPr>
        <w:t>implementation of</w:t>
      </w:r>
      <w:r w:rsidRPr="006F38F5">
        <w:rPr>
          <w:sz w:val="16"/>
        </w:rPr>
        <w:t xml:space="preserve"> federal </w:t>
      </w:r>
      <w:r w:rsidRPr="00C51FCC">
        <w:rPr>
          <w:rStyle w:val="Emphasis"/>
          <w:sz w:val="24"/>
          <w:szCs w:val="24"/>
          <w:highlight w:val="yellow"/>
        </w:rPr>
        <w:t>procurement law</w:t>
      </w:r>
      <w:r w:rsidRPr="006F38F5">
        <w:rPr>
          <w:sz w:val="16"/>
        </w:rPr>
        <w:t xml:space="preserve">. They </w:t>
      </w:r>
      <w:r w:rsidRPr="00C51FCC">
        <w:rPr>
          <w:rStyle w:val="StyleUnderline"/>
          <w:highlight w:val="yellow"/>
        </w:rPr>
        <w:t>address</w:t>
      </w:r>
      <w:r w:rsidRPr="006F38F5">
        <w:rPr>
          <w:sz w:val="16"/>
        </w:rPr>
        <w:t xml:space="preserve"> (1) </w:t>
      </w:r>
      <w:r w:rsidRPr="00B241F9">
        <w:rPr>
          <w:rStyle w:val="StyleUnderline"/>
        </w:rPr>
        <w:t xml:space="preserve">agencies' </w:t>
      </w:r>
      <w:r w:rsidRPr="00C51FCC">
        <w:rPr>
          <w:rStyle w:val="StyleUnderline"/>
          <w:highlight w:val="yellow"/>
        </w:rPr>
        <w:t>authority to consider</w:t>
      </w:r>
      <w:r w:rsidRPr="00C51FCC">
        <w:rPr>
          <w:sz w:val="16"/>
          <w:highlight w:val="yellow"/>
        </w:rPr>
        <w:t xml:space="preserve"> </w:t>
      </w:r>
      <w:r w:rsidRPr="00C51FCC">
        <w:rPr>
          <w:rStyle w:val="Emphasis"/>
          <w:highlight w:val="yellow"/>
        </w:rPr>
        <w:t>violations of labor</w:t>
      </w:r>
      <w:r w:rsidRPr="00B241F9">
        <w:rPr>
          <w:rStyle w:val="Emphasis"/>
        </w:rPr>
        <w:t xml:space="preserve"> law</w:t>
      </w:r>
      <w:r w:rsidRPr="006F38F5">
        <w:rPr>
          <w:sz w:val="16"/>
        </w:rPr>
        <w:t xml:space="preserve"> </w:t>
      </w:r>
      <w:r w:rsidRPr="00C51FCC">
        <w:rPr>
          <w:rStyle w:val="StyleUnderline"/>
          <w:highlight w:val="yellow"/>
        </w:rPr>
        <w:t>in</w:t>
      </w:r>
      <w:r w:rsidRPr="00B241F9">
        <w:rPr>
          <w:rStyle w:val="StyleUnderline"/>
        </w:rPr>
        <w:t xml:space="preserve"> the</w:t>
      </w:r>
      <w:r w:rsidRPr="006F38F5">
        <w:rPr>
          <w:sz w:val="16"/>
        </w:rPr>
        <w:t xml:space="preserve"> </w:t>
      </w:r>
      <w:r w:rsidRPr="00C51FCC">
        <w:rPr>
          <w:rStyle w:val="Emphasis"/>
          <w:highlight w:val="yellow"/>
        </w:rPr>
        <w:t>procurement</w:t>
      </w:r>
      <w:r w:rsidRPr="006F38F5">
        <w:rPr>
          <w:sz w:val="16"/>
        </w:rPr>
        <w:t xml:space="preserve"> </w:t>
      </w:r>
      <w:r w:rsidRPr="00B241F9">
        <w:rPr>
          <w:rStyle w:val="StyleUnderline"/>
        </w:rPr>
        <w:t>process</w:t>
      </w:r>
      <w:r w:rsidRPr="006F38F5">
        <w:rPr>
          <w:sz w:val="16"/>
        </w:rPr>
        <w:t xml:space="preserve"> prior to Executive Order 13673; (2) the factors agencies have historically considered when assessing vendors' integrity and business ethics in the responsibility determination process; (3) whether labor law violations will factor directly into source selection when Executive Order 13673 is implemented; (4) whether the order will result in prequalification of vendors; (5) whether vendors who disclose labor law violations will be debarred or suspended from government contracts; and (6) whether the order will result in any changes to the Certificate of Competency (COC) process used in determining the responsibility of small businesses.</w:t>
      </w:r>
    </w:p>
    <w:p w14:paraId="38E6FB45" w14:textId="77777777" w:rsidR="00F509C3" w:rsidRPr="006F38F5" w:rsidRDefault="00F509C3" w:rsidP="00F509C3"/>
    <w:p w14:paraId="104269B9" w14:textId="77777777" w:rsidR="00F509C3" w:rsidRDefault="00F509C3" w:rsidP="00F509C3">
      <w:pPr>
        <w:pStyle w:val="Heading3"/>
      </w:pPr>
      <w:r>
        <w:t>Solvency---Yes Compliance / AT: Employers Say No---2NC</w:t>
      </w:r>
    </w:p>
    <w:p w14:paraId="30692872" w14:textId="77777777" w:rsidR="00F509C3" w:rsidRDefault="00F509C3" w:rsidP="00F509C3">
      <w:pPr>
        <w:pStyle w:val="Heading4"/>
      </w:pPr>
      <w:r>
        <w:t xml:space="preserve">It’s the </w:t>
      </w:r>
      <w:r w:rsidRPr="00027437">
        <w:rPr>
          <w:u w:val="single"/>
        </w:rPr>
        <w:t>most effective</w:t>
      </w:r>
      <w:r>
        <w:t xml:space="preserve"> instrument for labor </w:t>
      </w:r>
      <w:r w:rsidRPr="00027437">
        <w:rPr>
          <w:u w:val="single"/>
        </w:rPr>
        <w:t>rights</w:t>
      </w:r>
      <w:r>
        <w:t xml:space="preserve"> promotion.</w:t>
      </w:r>
    </w:p>
    <w:p w14:paraId="4D415B87" w14:textId="77777777" w:rsidR="00F509C3" w:rsidRDefault="00F509C3" w:rsidP="00F509C3">
      <w:r>
        <w:t xml:space="preserve">Isabelle </w:t>
      </w:r>
      <w:r w:rsidRPr="00BA331D">
        <w:rPr>
          <w:rStyle w:val="Style13ptBold"/>
        </w:rPr>
        <w:t>Glimcher 20</w:t>
      </w:r>
      <w:r>
        <w:t>, JD, Fellow, Business &amp; Human Rights, New York University Stern Center for Business &amp; Human Rights, "Purchasing Power: How the U.S. Government Can Use Federal Procurement to Uphold Human Rights," New York University Center for Business &amp; Human Rights, 09/01/2020, pg. 1-16.</w:t>
      </w:r>
    </w:p>
    <w:p w14:paraId="5F613A22" w14:textId="77777777" w:rsidR="00F509C3" w:rsidRDefault="00F509C3" w:rsidP="00F509C3">
      <w:pPr>
        <w:rPr>
          <w:sz w:val="16"/>
        </w:rPr>
      </w:pPr>
      <w:r w:rsidRPr="00FE4D5F">
        <w:rPr>
          <w:sz w:val="16"/>
        </w:rPr>
        <w:t xml:space="preserve">The </w:t>
      </w:r>
      <w:r w:rsidRPr="00027437">
        <w:rPr>
          <w:rStyle w:val="Emphasis"/>
          <w:highlight w:val="yellow"/>
        </w:rPr>
        <w:t>f</w:t>
      </w:r>
      <w:r w:rsidRPr="00FE4D5F">
        <w:rPr>
          <w:sz w:val="16"/>
        </w:rPr>
        <w:t xml:space="preserve">ederal </w:t>
      </w:r>
      <w:r w:rsidRPr="00027437">
        <w:rPr>
          <w:rStyle w:val="Emphasis"/>
          <w:highlight w:val="yellow"/>
        </w:rPr>
        <w:t>g</w:t>
      </w:r>
      <w:r w:rsidRPr="00FE4D5F">
        <w:rPr>
          <w:sz w:val="16"/>
        </w:rPr>
        <w:t>over</w:t>
      </w:r>
      <w:r w:rsidRPr="00B214E5">
        <w:rPr>
          <w:sz w:val="16"/>
        </w:rPr>
        <w:t xml:space="preserve">nment </w:t>
      </w:r>
      <w:r w:rsidRPr="00B214E5">
        <w:rPr>
          <w:rStyle w:val="StyleUnderline"/>
        </w:rPr>
        <w:t>needs to</w:t>
      </w:r>
      <w:r w:rsidRPr="00B214E5">
        <w:rPr>
          <w:sz w:val="16"/>
        </w:rPr>
        <w:t xml:space="preserve"> </w:t>
      </w:r>
      <w:r w:rsidRPr="00B214E5">
        <w:rPr>
          <w:rStyle w:val="Emphasis"/>
        </w:rPr>
        <w:t>go much further</w:t>
      </w:r>
      <w:r w:rsidRPr="00B214E5">
        <w:rPr>
          <w:sz w:val="16"/>
        </w:rPr>
        <w:t xml:space="preserve">, </w:t>
      </w:r>
      <w:r w:rsidRPr="00B214E5">
        <w:rPr>
          <w:rStyle w:val="StyleUnderline"/>
        </w:rPr>
        <w:t>using its power and resources to</w:t>
      </w:r>
      <w:r w:rsidRPr="00B214E5">
        <w:rPr>
          <w:sz w:val="16"/>
        </w:rPr>
        <w:t xml:space="preserve"> </w:t>
      </w:r>
      <w:r w:rsidRPr="00B214E5">
        <w:rPr>
          <w:rStyle w:val="Emphasis"/>
        </w:rPr>
        <w:t>incentivize</w:t>
      </w:r>
      <w:r w:rsidRPr="00B214E5">
        <w:rPr>
          <w:sz w:val="16"/>
        </w:rPr>
        <w:t xml:space="preserve"> and support </w:t>
      </w:r>
      <w:r w:rsidRPr="00B214E5">
        <w:rPr>
          <w:rStyle w:val="Emphasis"/>
        </w:rPr>
        <w:t>rights</w:t>
      </w:r>
      <w:r w:rsidRPr="00B214E5">
        <w:rPr>
          <w:sz w:val="16"/>
        </w:rPr>
        <w:t xml:space="preserve"> compliance </w:t>
      </w:r>
      <w:r w:rsidRPr="00B214E5">
        <w:rPr>
          <w:rStyle w:val="StyleUnderline"/>
        </w:rPr>
        <w:t>and</w:t>
      </w:r>
      <w:r w:rsidRPr="00B214E5">
        <w:rPr>
          <w:sz w:val="16"/>
        </w:rPr>
        <w:t xml:space="preserve"> </w:t>
      </w:r>
      <w:r w:rsidRPr="00B214E5">
        <w:rPr>
          <w:rStyle w:val="Emphasis"/>
        </w:rPr>
        <w:t>penalize</w:t>
      </w:r>
      <w:r w:rsidRPr="00B214E5">
        <w:rPr>
          <w:sz w:val="16"/>
        </w:rPr>
        <w:t xml:space="preserve"> serious </w:t>
      </w:r>
      <w:r w:rsidRPr="00B214E5">
        <w:rPr>
          <w:rStyle w:val="StyleUnderline"/>
        </w:rPr>
        <w:t>violations</w:t>
      </w:r>
      <w:r w:rsidRPr="00B214E5">
        <w:rPr>
          <w:sz w:val="16"/>
        </w:rPr>
        <w:t xml:space="preserve">. The </w:t>
      </w:r>
      <w:r w:rsidRPr="00B214E5">
        <w:rPr>
          <w:rStyle w:val="Emphasis"/>
        </w:rPr>
        <w:t>f</w:t>
      </w:r>
      <w:r w:rsidRPr="00B214E5">
        <w:rPr>
          <w:sz w:val="16"/>
        </w:rPr>
        <w:t xml:space="preserve">ederal </w:t>
      </w:r>
      <w:r w:rsidRPr="00B214E5">
        <w:rPr>
          <w:rStyle w:val="Emphasis"/>
        </w:rPr>
        <w:t>g</w:t>
      </w:r>
      <w:r w:rsidRPr="00B214E5">
        <w:rPr>
          <w:sz w:val="16"/>
        </w:rPr>
        <w:t xml:space="preserve">overnment </w:t>
      </w:r>
      <w:r w:rsidRPr="00B214E5">
        <w:rPr>
          <w:rStyle w:val="StyleUnderline"/>
        </w:rPr>
        <w:t>spends</w:t>
      </w:r>
      <w:r w:rsidRPr="00B214E5">
        <w:rPr>
          <w:sz w:val="16"/>
        </w:rPr>
        <w:t xml:space="preserve"> </w:t>
      </w:r>
      <w:r w:rsidRPr="00B214E5">
        <w:rPr>
          <w:rStyle w:val="Emphasis"/>
        </w:rPr>
        <w:t>hundreds of billions</w:t>
      </w:r>
      <w:r w:rsidRPr="00B214E5">
        <w:rPr>
          <w:sz w:val="16"/>
        </w:rPr>
        <w:t xml:space="preserve"> </w:t>
      </w:r>
      <w:r w:rsidRPr="00B214E5">
        <w:rPr>
          <w:rStyle w:val="StyleUnderline"/>
        </w:rPr>
        <w:t>of</w:t>
      </w:r>
      <w:r w:rsidRPr="00CA42B8">
        <w:rPr>
          <w:rStyle w:val="StyleUnderline"/>
        </w:rPr>
        <w:t xml:space="preserve"> dollars </w:t>
      </w:r>
      <w:r w:rsidRPr="00B214E5">
        <w:rPr>
          <w:rStyle w:val="StyleUnderline"/>
        </w:rPr>
        <w:t>annually on contracts for</w:t>
      </w:r>
      <w:r w:rsidRPr="00CA42B8">
        <w:rPr>
          <w:rStyle w:val="StyleUnderline"/>
        </w:rPr>
        <w:t xml:space="preserve"> goods and services, purchasing everything from</w:t>
      </w:r>
      <w:r w:rsidRPr="00FE4D5F">
        <w:rPr>
          <w:sz w:val="16"/>
        </w:rPr>
        <w:t xml:space="preserve"> </w:t>
      </w:r>
      <w:r w:rsidRPr="00CA42B8">
        <w:rPr>
          <w:rStyle w:val="Emphasis"/>
        </w:rPr>
        <w:t>office supplies</w:t>
      </w:r>
      <w:r w:rsidRPr="00FE4D5F">
        <w:rPr>
          <w:sz w:val="16"/>
        </w:rPr>
        <w:t xml:space="preserve"> </w:t>
      </w:r>
      <w:r w:rsidRPr="00CA42B8">
        <w:rPr>
          <w:rStyle w:val="StyleUnderline"/>
        </w:rPr>
        <w:t>to</w:t>
      </w:r>
      <w:r w:rsidRPr="00FE4D5F">
        <w:rPr>
          <w:sz w:val="16"/>
        </w:rPr>
        <w:t xml:space="preserve"> </w:t>
      </w:r>
      <w:r w:rsidRPr="00CA42B8">
        <w:rPr>
          <w:rStyle w:val="Emphasis"/>
        </w:rPr>
        <w:t>armaments</w:t>
      </w:r>
      <w:r w:rsidRPr="00FE4D5F">
        <w:rPr>
          <w:sz w:val="16"/>
        </w:rPr>
        <w:t xml:space="preserve">.62 </w:t>
      </w:r>
      <w:r w:rsidRPr="00CA42B8">
        <w:rPr>
          <w:rStyle w:val="StyleUnderline"/>
        </w:rPr>
        <w:t>The</w:t>
      </w:r>
      <w:r w:rsidRPr="00FE4D5F">
        <w:rPr>
          <w:sz w:val="16"/>
        </w:rPr>
        <w:t xml:space="preserve"> </w:t>
      </w:r>
      <w:r w:rsidRPr="00027437">
        <w:rPr>
          <w:rStyle w:val="Emphasis"/>
          <w:highlight w:val="yellow"/>
        </w:rPr>
        <w:t>scale</w:t>
      </w:r>
      <w:r w:rsidRPr="00FE4D5F">
        <w:rPr>
          <w:sz w:val="16"/>
        </w:rPr>
        <w:t xml:space="preserve"> </w:t>
      </w:r>
      <w:r w:rsidRPr="00CA42B8">
        <w:rPr>
          <w:rStyle w:val="StyleUnderline"/>
        </w:rPr>
        <w:t xml:space="preserve">of this spending </w:t>
      </w:r>
      <w:r w:rsidRPr="00027437">
        <w:rPr>
          <w:rStyle w:val="StyleUnderline"/>
          <w:highlight w:val="yellow"/>
        </w:rPr>
        <w:t>means</w:t>
      </w:r>
      <w:r w:rsidRPr="00FE4D5F">
        <w:rPr>
          <w:sz w:val="16"/>
        </w:rPr>
        <w:t xml:space="preserve"> that </w:t>
      </w:r>
      <w:r w:rsidRPr="00CA42B8">
        <w:rPr>
          <w:rStyle w:val="StyleUnderline"/>
        </w:rPr>
        <w:t xml:space="preserve">federal </w:t>
      </w:r>
      <w:r w:rsidRPr="00027437">
        <w:rPr>
          <w:rStyle w:val="StyleUnderline"/>
          <w:highlight w:val="yellow"/>
        </w:rPr>
        <w:t>procurement</w:t>
      </w:r>
      <w:r w:rsidRPr="00CA42B8">
        <w:rPr>
          <w:rStyle w:val="StyleUnderline"/>
        </w:rPr>
        <w:t xml:space="preserve"> regulations can be used to </w:t>
      </w:r>
      <w:r w:rsidRPr="00027437">
        <w:rPr>
          <w:rStyle w:val="StyleUnderline"/>
          <w:highlight w:val="yellow"/>
        </w:rPr>
        <w:t>push suppliers to</w:t>
      </w:r>
      <w:r w:rsidRPr="00FE4D5F">
        <w:rPr>
          <w:sz w:val="16"/>
        </w:rPr>
        <w:t xml:space="preserve"> better </w:t>
      </w:r>
      <w:r w:rsidRPr="00027437">
        <w:rPr>
          <w:rStyle w:val="Emphasis"/>
          <w:highlight w:val="yellow"/>
        </w:rPr>
        <w:t>protect</w:t>
      </w:r>
      <w:r w:rsidRPr="00FE4D5F">
        <w:rPr>
          <w:sz w:val="16"/>
        </w:rPr>
        <w:t xml:space="preserve"> human and </w:t>
      </w:r>
      <w:r w:rsidRPr="00027437">
        <w:rPr>
          <w:rStyle w:val="Emphasis"/>
          <w:highlight w:val="yellow"/>
        </w:rPr>
        <w:t>labor rights</w:t>
      </w:r>
      <w:r w:rsidRPr="00FE4D5F">
        <w:rPr>
          <w:sz w:val="16"/>
        </w:rPr>
        <w:t xml:space="preserve"> </w:t>
      </w:r>
      <w:r w:rsidRPr="00CA42B8">
        <w:rPr>
          <w:rStyle w:val="StyleUnderline"/>
        </w:rPr>
        <w:t>across their supply chains</w:t>
      </w:r>
      <w:r w:rsidRPr="00FE4D5F">
        <w:rPr>
          <w:sz w:val="16"/>
        </w:rPr>
        <w:t xml:space="preserve">.63 Federal </w:t>
      </w:r>
      <w:r w:rsidRPr="00CA42B8">
        <w:rPr>
          <w:rStyle w:val="StyleUnderline"/>
        </w:rPr>
        <w:t>procurement requirements can</w:t>
      </w:r>
      <w:r w:rsidRPr="00FE4D5F">
        <w:rPr>
          <w:sz w:val="16"/>
        </w:rPr>
        <w:t xml:space="preserve"> provide financial incentives to contractors to police their supply chains more carefully and thereby </w:t>
      </w:r>
      <w:r w:rsidRPr="00CA42B8">
        <w:rPr>
          <w:rStyle w:val="Emphasis"/>
        </w:rPr>
        <w:t>drive improvements</w:t>
      </w:r>
      <w:r w:rsidRPr="00FE4D5F">
        <w:rPr>
          <w:sz w:val="16"/>
        </w:rPr>
        <w:t xml:space="preserve"> </w:t>
      </w:r>
      <w:r w:rsidRPr="00CA42B8">
        <w:rPr>
          <w:rStyle w:val="StyleUnderline"/>
        </w:rPr>
        <w:t>in rights protection in countries around the world</w:t>
      </w:r>
      <w:r w:rsidRPr="00FE4D5F">
        <w:rPr>
          <w:sz w:val="16"/>
        </w:rPr>
        <w:t xml:space="preserve">. </w:t>
      </w:r>
      <w:r w:rsidRPr="00CA42B8">
        <w:rPr>
          <w:rStyle w:val="StyleUnderline"/>
        </w:rPr>
        <w:t>An</w:t>
      </w:r>
      <w:r w:rsidRPr="00FE4D5F">
        <w:rPr>
          <w:sz w:val="16"/>
        </w:rPr>
        <w:t xml:space="preserve"> </w:t>
      </w:r>
      <w:r w:rsidRPr="00027437">
        <w:rPr>
          <w:rStyle w:val="Emphasis"/>
          <w:highlight w:val="yellow"/>
        </w:rPr>
        <w:t>independent assessment</w:t>
      </w:r>
      <w:r w:rsidRPr="00FE4D5F">
        <w:rPr>
          <w:sz w:val="16"/>
        </w:rPr>
        <w:t xml:space="preserve"> by Swedwatch </w:t>
      </w:r>
      <w:r w:rsidRPr="00027437">
        <w:rPr>
          <w:rStyle w:val="StyleUnderline"/>
          <w:highlight w:val="yellow"/>
        </w:rPr>
        <w:t>found</w:t>
      </w:r>
      <w:r w:rsidRPr="00FE4D5F">
        <w:rPr>
          <w:sz w:val="16"/>
        </w:rPr>
        <w:t xml:space="preserve"> that “</w:t>
      </w:r>
      <w:r w:rsidRPr="00027437">
        <w:rPr>
          <w:rStyle w:val="StyleUnderline"/>
          <w:highlight w:val="yellow"/>
        </w:rPr>
        <w:t>where</w:t>
      </w:r>
      <w:r w:rsidRPr="00CA42B8">
        <w:rPr>
          <w:rStyle w:val="StyleUnderline"/>
        </w:rPr>
        <w:t xml:space="preserve"> social </w:t>
      </w:r>
      <w:r w:rsidRPr="00027437">
        <w:rPr>
          <w:rStyle w:val="StyleUnderline"/>
          <w:highlight w:val="yellow"/>
        </w:rPr>
        <w:t>criteria</w:t>
      </w:r>
      <w:r w:rsidRPr="00CA42B8">
        <w:rPr>
          <w:rStyle w:val="StyleUnderline"/>
        </w:rPr>
        <w:t xml:space="preserve"> have been </w:t>
      </w:r>
      <w:r w:rsidRPr="00027437">
        <w:rPr>
          <w:rStyle w:val="StyleUnderline"/>
          <w:highlight w:val="yellow"/>
        </w:rPr>
        <w:t>implemented</w:t>
      </w:r>
      <w:r w:rsidRPr="00CA42B8">
        <w:rPr>
          <w:rStyle w:val="StyleUnderline"/>
        </w:rPr>
        <w:t xml:space="preserve"> in the procurement process</w:t>
      </w:r>
      <w:r w:rsidRPr="00FE4D5F">
        <w:rPr>
          <w:sz w:val="16"/>
        </w:rPr>
        <w:t xml:space="preserve">, human rights and </w:t>
      </w:r>
      <w:r w:rsidRPr="00CA42B8">
        <w:rPr>
          <w:rStyle w:val="StyleUnderline"/>
        </w:rPr>
        <w:t xml:space="preserve">labour </w:t>
      </w:r>
      <w:r w:rsidRPr="00027437">
        <w:rPr>
          <w:rStyle w:val="StyleUnderline"/>
          <w:highlight w:val="yellow"/>
        </w:rPr>
        <w:t>conditions</w:t>
      </w:r>
      <w:r w:rsidRPr="00CA42B8">
        <w:rPr>
          <w:rStyle w:val="StyleUnderline"/>
        </w:rPr>
        <w:t xml:space="preserve"> have</w:t>
      </w:r>
      <w:r w:rsidRPr="00FE4D5F">
        <w:rPr>
          <w:sz w:val="16"/>
        </w:rPr>
        <w:t xml:space="preserve"> </w:t>
      </w:r>
      <w:r w:rsidRPr="00027437">
        <w:rPr>
          <w:rStyle w:val="Emphasis"/>
          <w:highlight w:val="yellow"/>
        </w:rPr>
        <w:t>improved</w:t>
      </w:r>
      <w:r w:rsidRPr="00FE4D5F">
        <w:rPr>
          <w:sz w:val="16"/>
        </w:rPr>
        <w:t xml:space="preserve"> </w:t>
      </w:r>
      <w:r w:rsidRPr="00CA42B8">
        <w:rPr>
          <w:rStyle w:val="StyleUnderline"/>
        </w:rPr>
        <w:t>over time</w:t>
      </w:r>
      <w:r w:rsidRPr="00FE4D5F">
        <w:rPr>
          <w:sz w:val="16"/>
        </w:rPr>
        <w:t xml:space="preserve">.”64 Indeed, </w:t>
      </w:r>
      <w:r w:rsidRPr="00027437">
        <w:rPr>
          <w:rStyle w:val="StyleUnderline"/>
          <w:highlight w:val="yellow"/>
        </w:rPr>
        <w:t>given</w:t>
      </w:r>
      <w:r w:rsidRPr="00CA42B8">
        <w:rPr>
          <w:rStyle w:val="StyleUnderline"/>
        </w:rPr>
        <w:t xml:space="preserve"> the</w:t>
      </w:r>
      <w:r w:rsidRPr="00FE4D5F">
        <w:rPr>
          <w:sz w:val="16"/>
        </w:rPr>
        <w:t xml:space="preserve"> </w:t>
      </w:r>
      <w:r w:rsidRPr="00027437">
        <w:rPr>
          <w:rStyle w:val="Emphasis"/>
          <w:highlight w:val="yellow"/>
        </w:rPr>
        <w:t>sheer scale</w:t>
      </w:r>
      <w:r w:rsidRPr="00027437">
        <w:rPr>
          <w:sz w:val="16"/>
          <w:highlight w:val="yellow"/>
        </w:rPr>
        <w:t xml:space="preserve"> </w:t>
      </w:r>
      <w:r w:rsidRPr="00027437">
        <w:rPr>
          <w:rStyle w:val="StyleUnderline"/>
          <w:highlight w:val="yellow"/>
        </w:rPr>
        <w:t>of</w:t>
      </w:r>
      <w:r w:rsidRPr="00B214E5">
        <w:rPr>
          <w:sz w:val="16"/>
        </w:rPr>
        <w:t xml:space="preserve"> </w:t>
      </w:r>
      <w:r w:rsidRPr="00B214E5">
        <w:rPr>
          <w:rStyle w:val="Emphasis"/>
        </w:rPr>
        <w:t>U.S.</w:t>
      </w:r>
      <w:r w:rsidRPr="00B214E5">
        <w:rPr>
          <w:sz w:val="16"/>
        </w:rPr>
        <w:t xml:space="preserve"> government </w:t>
      </w:r>
      <w:r w:rsidRPr="00B214E5">
        <w:rPr>
          <w:rStyle w:val="StyleUnderline"/>
        </w:rPr>
        <w:t>procurement, and the</w:t>
      </w:r>
      <w:r w:rsidRPr="00FE4D5F">
        <w:rPr>
          <w:sz w:val="16"/>
        </w:rPr>
        <w:t xml:space="preserve"> </w:t>
      </w:r>
      <w:r w:rsidRPr="00B214E5">
        <w:rPr>
          <w:rStyle w:val="Emphasis"/>
          <w:highlight w:val="yellow"/>
        </w:rPr>
        <w:t>U.S.’s</w:t>
      </w:r>
      <w:r w:rsidRPr="00B214E5">
        <w:rPr>
          <w:rStyle w:val="Emphasis"/>
        </w:rPr>
        <w:t xml:space="preserve"> attendant </w:t>
      </w:r>
      <w:r w:rsidRPr="00027437">
        <w:rPr>
          <w:rStyle w:val="Emphasis"/>
          <w:highlight w:val="yellow"/>
        </w:rPr>
        <w:t>buying power</w:t>
      </w:r>
      <w:r w:rsidRPr="00027437">
        <w:rPr>
          <w:sz w:val="16"/>
          <w:highlight w:val="yellow"/>
        </w:rPr>
        <w:t xml:space="preserve"> </w:t>
      </w:r>
      <w:r w:rsidRPr="00027437">
        <w:rPr>
          <w:rStyle w:val="StyleUnderline"/>
          <w:highlight w:val="yellow"/>
        </w:rPr>
        <w:t>across</w:t>
      </w:r>
      <w:r w:rsidRPr="00B214E5">
        <w:rPr>
          <w:sz w:val="16"/>
        </w:rPr>
        <w:t xml:space="preserve"> </w:t>
      </w:r>
      <w:r w:rsidRPr="00B214E5">
        <w:rPr>
          <w:rStyle w:val="Emphasis"/>
        </w:rPr>
        <w:t xml:space="preserve">myriad </w:t>
      </w:r>
      <w:r w:rsidRPr="00027437">
        <w:rPr>
          <w:rStyle w:val="Emphasis"/>
          <w:highlight w:val="yellow"/>
        </w:rPr>
        <w:t>sectors</w:t>
      </w:r>
      <w:r w:rsidRPr="00FE4D5F">
        <w:rPr>
          <w:sz w:val="16"/>
        </w:rPr>
        <w:t xml:space="preserve">, </w:t>
      </w:r>
      <w:r w:rsidRPr="00CA42B8">
        <w:rPr>
          <w:rStyle w:val="StyleUnderline"/>
        </w:rPr>
        <w:t xml:space="preserve">the </w:t>
      </w:r>
      <w:r w:rsidRPr="00B214E5">
        <w:rPr>
          <w:rStyle w:val="StyleUnderline"/>
        </w:rPr>
        <w:t>power of procurement as a means to effect supply chain reform is</w:t>
      </w:r>
      <w:r w:rsidRPr="00B214E5">
        <w:rPr>
          <w:sz w:val="16"/>
        </w:rPr>
        <w:t xml:space="preserve"> </w:t>
      </w:r>
      <w:r w:rsidRPr="00B214E5">
        <w:rPr>
          <w:rStyle w:val="Emphasis"/>
        </w:rPr>
        <w:t>extremely broad</w:t>
      </w:r>
      <w:r w:rsidRPr="00B214E5">
        <w:rPr>
          <w:sz w:val="16"/>
        </w:rPr>
        <w:t>. As Professors Olga Martin-Ortega and Claire Methven O’Brien w</w:t>
      </w:r>
      <w:r w:rsidRPr="00FE4D5F">
        <w:rPr>
          <w:sz w:val="16"/>
        </w:rPr>
        <w:t xml:space="preserve">rite in their new book on the subject, </w:t>
      </w:r>
      <w:r w:rsidRPr="004047D2">
        <w:rPr>
          <w:rStyle w:val="StyleUnderline"/>
        </w:rPr>
        <w:t>it is</w:t>
      </w:r>
      <w:r w:rsidRPr="00FE4D5F">
        <w:rPr>
          <w:sz w:val="16"/>
        </w:rPr>
        <w:t xml:space="preserve"> “</w:t>
      </w:r>
      <w:r w:rsidRPr="00532A89">
        <w:rPr>
          <w:rStyle w:val="Emphasis"/>
          <w:highlight w:val="yellow"/>
        </w:rPr>
        <w:t>difficult</w:t>
      </w:r>
      <w:r w:rsidRPr="00532A89">
        <w:rPr>
          <w:sz w:val="16"/>
          <w:highlight w:val="yellow"/>
        </w:rPr>
        <w:t xml:space="preserve"> </w:t>
      </w:r>
      <w:r w:rsidRPr="00532A89">
        <w:rPr>
          <w:rStyle w:val="StyleUnderline"/>
          <w:highlight w:val="yellow"/>
        </w:rPr>
        <w:t>to conceive</w:t>
      </w:r>
      <w:r w:rsidRPr="004047D2">
        <w:rPr>
          <w:rStyle w:val="StyleUnderline"/>
        </w:rPr>
        <w:t xml:space="preserve"> of </w:t>
      </w:r>
      <w:r w:rsidRPr="00532A89">
        <w:rPr>
          <w:rStyle w:val="StyleUnderline"/>
          <w:highlight w:val="yellow"/>
        </w:rPr>
        <w:t>a tool</w:t>
      </w:r>
      <w:r w:rsidRPr="00B214E5">
        <w:rPr>
          <w:sz w:val="16"/>
        </w:rPr>
        <w:t xml:space="preserve"> </w:t>
      </w:r>
      <w:r w:rsidRPr="00B214E5">
        <w:rPr>
          <w:rStyle w:val="Emphasis"/>
        </w:rPr>
        <w:t>available</w:t>
      </w:r>
      <w:r w:rsidRPr="00B214E5">
        <w:rPr>
          <w:sz w:val="16"/>
        </w:rPr>
        <w:t xml:space="preserve"> to</w:t>
      </w:r>
      <w:r w:rsidRPr="00FE4D5F">
        <w:rPr>
          <w:sz w:val="16"/>
        </w:rPr>
        <w:t xml:space="preserve"> all states </w:t>
      </w:r>
      <w:r w:rsidRPr="00532A89">
        <w:rPr>
          <w:rStyle w:val="StyleUnderline"/>
          <w:highlight w:val="yellow"/>
        </w:rPr>
        <w:t>with</w:t>
      </w:r>
      <w:r w:rsidRPr="00532A89">
        <w:rPr>
          <w:sz w:val="16"/>
          <w:highlight w:val="yellow"/>
        </w:rPr>
        <w:t xml:space="preserve"> </w:t>
      </w:r>
      <w:r w:rsidRPr="00532A89">
        <w:rPr>
          <w:rStyle w:val="Emphasis"/>
          <w:sz w:val="24"/>
          <w:szCs w:val="24"/>
          <w:highlight w:val="yellow"/>
        </w:rPr>
        <w:t>higher</w:t>
      </w:r>
      <w:r w:rsidRPr="004047D2">
        <w:rPr>
          <w:rStyle w:val="Emphasis"/>
          <w:sz w:val="24"/>
          <w:szCs w:val="24"/>
        </w:rPr>
        <w:t xml:space="preserve"> potential </w:t>
      </w:r>
      <w:r w:rsidRPr="00B214E5">
        <w:rPr>
          <w:rStyle w:val="Emphasis"/>
          <w:sz w:val="24"/>
          <w:szCs w:val="24"/>
        </w:rPr>
        <w:t>economic</w:t>
      </w:r>
      <w:r w:rsidRPr="004047D2">
        <w:rPr>
          <w:rStyle w:val="Emphasis"/>
          <w:sz w:val="24"/>
          <w:szCs w:val="24"/>
        </w:rPr>
        <w:t xml:space="preserve"> </w:t>
      </w:r>
      <w:r w:rsidRPr="00532A89">
        <w:rPr>
          <w:rStyle w:val="Emphasis"/>
          <w:sz w:val="24"/>
          <w:szCs w:val="24"/>
          <w:highlight w:val="yellow"/>
        </w:rPr>
        <w:t>leverage</w:t>
      </w:r>
      <w:r w:rsidRPr="00532A89">
        <w:rPr>
          <w:sz w:val="16"/>
          <w:highlight w:val="yellow"/>
        </w:rPr>
        <w:t xml:space="preserve"> </w:t>
      </w:r>
      <w:r w:rsidRPr="00532A89">
        <w:rPr>
          <w:rStyle w:val="StyleUnderline"/>
          <w:highlight w:val="yellow"/>
        </w:rPr>
        <w:t>to implement</w:t>
      </w:r>
      <w:r w:rsidRPr="00FE4D5F">
        <w:rPr>
          <w:sz w:val="16"/>
        </w:rPr>
        <w:t xml:space="preserve"> their human </w:t>
      </w:r>
      <w:r w:rsidRPr="00532A89">
        <w:rPr>
          <w:rStyle w:val="Emphasis"/>
          <w:highlight w:val="yellow"/>
        </w:rPr>
        <w:t>rights</w:t>
      </w:r>
      <w:r w:rsidRPr="00FE4D5F">
        <w:rPr>
          <w:sz w:val="16"/>
        </w:rPr>
        <w:t xml:space="preserve"> </w:t>
      </w:r>
      <w:r w:rsidRPr="004047D2">
        <w:rPr>
          <w:rStyle w:val="StyleUnderline"/>
        </w:rPr>
        <w:t>commitments</w:t>
      </w:r>
      <w:r w:rsidRPr="00FE4D5F">
        <w:rPr>
          <w:sz w:val="16"/>
        </w:rPr>
        <w:t>.”65</w:t>
      </w:r>
    </w:p>
    <w:p w14:paraId="3000205D" w14:textId="77777777" w:rsidR="00F509C3" w:rsidRPr="00B214E5" w:rsidRDefault="00F509C3" w:rsidP="00F509C3">
      <w:pPr>
        <w:pStyle w:val="Heading4"/>
        <w:rPr>
          <w:b w:val="0"/>
          <w:bCs/>
        </w:rPr>
      </w:pPr>
      <w:r>
        <w:t xml:space="preserve">*Additionally, its compliance </w:t>
      </w:r>
      <w:r w:rsidRPr="00231D76">
        <w:rPr>
          <w:u w:val="single"/>
        </w:rPr>
        <w:t>signals trustworthiness</w:t>
      </w:r>
      <w:r>
        <w:t xml:space="preserve"> of the firm. </w:t>
      </w:r>
      <w:r w:rsidRPr="00B214E5">
        <w:rPr>
          <w:b w:val="0"/>
          <w:bCs/>
        </w:rPr>
        <w:t xml:space="preserve">That drives </w:t>
      </w:r>
      <w:r w:rsidRPr="00B214E5">
        <w:rPr>
          <w:b w:val="0"/>
          <w:bCs/>
          <w:u w:val="single"/>
        </w:rPr>
        <w:t>external</w:t>
      </w:r>
      <w:r w:rsidRPr="00B214E5">
        <w:rPr>
          <w:b w:val="0"/>
          <w:bCs/>
        </w:rPr>
        <w:t xml:space="preserve"> consumption from </w:t>
      </w:r>
      <w:r w:rsidRPr="00B214E5">
        <w:rPr>
          <w:b w:val="0"/>
          <w:bCs/>
          <w:u w:val="single"/>
        </w:rPr>
        <w:t>other private entities</w:t>
      </w:r>
      <w:r w:rsidRPr="00B214E5">
        <w:rPr>
          <w:b w:val="0"/>
          <w:bCs/>
        </w:rPr>
        <w:t>.</w:t>
      </w:r>
    </w:p>
    <w:p w14:paraId="0FE66CD9" w14:textId="77777777" w:rsidR="00F509C3" w:rsidRDefault="00F509C3" w:rsidP="00F509C3">
      <w:r>
        <w:t xml:space="preserve">Dr. Caroline </w:t>
      </w:r>
      <w:r w:rsidRPr="002827AD">
        <w:rPr>
          <w:rStyle w:val="Style13ptBold"/>
        </w:rPr>
        <w:t>Flammer 18</w:t>
      </w:r>
      <w:r>
        <w:t>, PhD, Professor, Economics, Columbia University, "Competing for Government Procurement Contracts: The Role of Corporate Social Responsibility," Strategic Management Journal, Vol. 39, No. 5, 01/13/2018, Wiley Online Library.</w:t>
      </w:r>
    </w:p>
    <w:p w14:paraId="15EA8B3D" w14:textId="77777777" w:rsidR="00F509C3" w:rsidRPr="00AE4494" w:rsidRDefault="00F509C3" w:rsidP="00F509C3">
      <w:pPr>
        <w:rPr>
          <w:sz w:val="16"/>
        </w:rPr>
      </w:pPr>
      <w:r w:rsidRPr="00AE4494">
        <w:rPr>
          <w:sz w:val="16"/>
        </w:rPr>
        <w:t xml:space="preserve">Does CSR influence the allocation of procurement contracts? My </w:t>
      </w:r>
      <w:r w:rsidRPr="00594D46">
        <w:rPr>
          <w:rStyle w:val="StyleUnderline"/>
        </w:rPr>
        <w:t>results indicate</w:t>
      </w:r>
      <w:r w:rsidRPr="00AE4494">
        <w:rPr>
          <w:sz w:val="16"/>
        </w:rPr>
        <w:t xml:space="preserve"> that </w:t>
      </w:r>
      <w:r w:rsidRPr="00594D46">
        <w:rPr>
          <w:rStyle w:val="StyleUnderline"/>
        </w:rPr>
        <w:t>the answer to this question is</w:t>
      </w:r>
      <w:r w:rsidRPr="00AE4494">
        <w:rPr>
          <w:sz w:val="16"/>
        </w:rPr>
        <w:t xml:space="preserve"> </w:t>
      </w:r>
      <w:r w:rsidRPr="00594D46">
        <w:rPr>
          <w:rStyle w:val="Emphasis"/>
        </w:rPr>
        <w:t>affirmative</w:t>
      </w:r>
      <w:r w:rsidRPr="00AE4494">
        <w:rPr>
          <w:sz w:val="16"/>
        </w:rPr>
        <w:t xml:space="preserve">. </w:t>
      </w:r>
      <w:r w:rsidRPr="00594D46">
        <w:rPr>
          <w:rStyle w:val="StyleUnderline"/>
        </w:rPr>
        <w:t>Bridging</w:t>
      </w:r>
      <w:r w:rsidRPr="00AE4494">
        <w:rPr>
          <w:sz w:val="16"/>
        </w:rPr>
        <w:t xml:space="preserve"> the </w:t>
      </w:r>
      <w:r w:rsidRPr="00594D46">
        <w:rPr>
          <w:rStyle w:val="StyleUnderline"/>
        </w:rPr>
        <w:t>economics literature on incomplete contracting with</w:t>
      </w:r>
      <w:r w:rsidRPr="00AE4494">
        <w:rPr>
          <w:sz w:val="16"/>
        </w:rPr>
        <w:t xml:space="preserve"> the </w:t>
      </w:r>
      <w:r w:rsidRPr="00594D46">
        <w:rPr>
          <w:rStyle w:val="StyleUnderline"/>
        </w:rPr>
        <w:t>management literature on transaction cost economics and competitive strategy</w:t>
      </w:r>
      <w:r w:rsidRPr="00AE4494">
        <w:rPr>
          <w:sz w:val="16"/>
        </w:rPr>
        <w:t xml:space="preserve">, I argue that </w:t>
      </w:r>
      <w:r w:rsidRPr="00AF25F0">
        <w:rPr>
          <w:rStyle w:val="Emphasis"/>
          <w:highlight w:val="yellow"/>
        </w:rPr>
        <w:t>CSR mitigates info</w:t>
      </w:r>
      <w:r w:rsidRPr="00594D46">
        <w:rPr>
          <w:rStyle w:val="Emphasis"/>
        </w:rPr>
        <w:t xml:space="preserve">rmation </w:t>
      </w:r>
      <w:r w:rsidRPr="00AF25F0">
        <w:rPr>
          <w:rStyle w:val="Emphasis"/>
          <w:highlight w:val="yellow"/>
        </w:rPr>
        <w:t>asymmetries</w:t>
      </w:r>
      <w:r w:rsidRPr="00AE4494">
        <w:rPr>
          <w:sz w:val="16"/>
        </w:rPr>
        <w:t>—</w:t>
      </w:r>
      <w:r w:rsidRPr="00594D46">
        <w:rPr>
          <w:rStyle w:val="StyleUnderline"/>
        </w:rPr>
        <w:t>which are inherent to government procurement—</w:t>
      </w:r>
      <w:r w:rsidRPr="00AF25F0">
        <w:rPr>
          <w:rStyle w:val="StyleUnderline"/>
          <w:highlight w:val="yellow"/>
        </w:rPr>
        <w:t>by</w:t>
      </w:r>
      <w:r w:rsidRPr="00AF25F0">
        <w:rPr>
          <w:sz w:val="16"/>
          <w:highlight w:val="yellow"/>
        </w:rPr>
        <w:t xml:space="preserve"> </w:t>
      </w:r>
      <w:r w:rsidRPr="00AF25F0">
        <w:rPr>
          <w:rStyle w:val="Emphasis"/>
          <w:highlight w:val="yellow"/>
        </w:rPr>
        <w:t>signaling trustworthiness</w:t>
      </w:r>
      <w:r w:rsidRPr="00AE4494">
        <w:rPr>
          <w:sz w:val="16"/>
        </w:rPr>
        <w:t xml:space="preserve">. Accordingly, I posit that </w:t>
      </w:r>
      <w:r w:rsidRPr="00594D46">
        <w:rPr>
          <w:rStyle w:val="StyleUnderline"/>
        </w:rPr>
        <w:t>companies’</w:t>
      </w:r>
      <w:r w:rsidRPr="00AE4494">
        <w:rPr>
          <w:sz w:val="16"/>
        </w:rPr>
        <w:t xml:space="preserve"> </w:t>
      </w:r>
      <w:r w:rsidRPr="00594D46">
        <w:rPr>
          <w:rStyle w:val="Emphasis"/>
        </w:rPr>
        <w:t xml:space="preserve">social </w:t>
      </w:r>
      <w:r w:rsidRPr="00AF25F0">
        <w:rPr>
          <w:rStyle w:val="Emphasis"/>
          <w:highlight w:val="yellow"/>
        </w:rPr>
        <w:t>engagement</w:t>
      </w:r>
      <w:r w:rsidRPr="00AF25F0">
        <w:rPr>
          <w:sz w:val="16"/>
          <w:highlight w:val="yellow"/>
        </w:rPr>
        <w:t xml:space="preserve"> </w:t>
      </w:r>
      <w:r w:rsidRPr="00AF25F0">
        <w:rPr>
          <w:rStyle w:val="StyleUnderline"/>
          <w:highlight w:val="yellow"/>
        </w:rPr>
        <w:t>helps improve</w:t>
      </w:r>
      <w:r w:rsidRPr="00AE4494">
        <w:rPr>
          <w:sz w:val="16"/>
        </w:rPr>
        <w:t xml:space="preserve"> their </w:t>
      </w:r>
      <w:r w:rsidRPr="00AF25F0">
        <w:rPr>
          <w:rStyle w:val="Emphasis"/>
          <w:highlight w:val="yellow"/>
        </w:rPr>
        <w:t>competitiveness</w:t>
      </w:r>
      <w:r w:rsidRPr="00AF25F0">
        <w:rPr>
          <w:sz w:val="16"/>
          <w:highlight w:val="yellow"/>
        </w:rPr>
        <w:t xml:space="preserve"> </w:t>
      </w:r>
      <w:r w:rsidRPr="00AF25F0">
        <w:rPr>
          <w:rStyle w:val="StyleUnderline"/>
          <w:highlight w:val="yellow"/>
        </w:rPr>
        <w:t>in</w:t>
      </w:r>
      <w:r w:rsidRPr="00594D46">
        <w:rPr>
          <w:rStyle w:val="StyleUnderline"/>
        </w:rPr>
        <w:t xml:space="preserve"> obtaining </w:t>
      </w:r>
      <w:r w:rsidRPr="00AF25F0">
        <w:rPr>
          <w:rStyle w:val="StyleUnderline"/>
          <w:highlight w:val="yellow"/>
        </w:rPr>
        <w:t>procurement</w:t>
      </w:r>
      <w:r w:rsidRPr="00594D46">
        <w:rPr>
          <w:rStyle w:val="StyleUnderline"/>
        </w:rPr>
        <w:t xml:space="preserve"> contracts</w:t>
      </w:r>
      <w:r w:rsidRPr="00AE4494">
        <w:rPr>
          <w:sz w:val="16"/>
        </w:rPr>
        <w:t>.</w:t>
      </w:r>
    </w:p>
    <w:p w14:paraId="61EC64CC" w14:textId="77777777" w:rsidR="00F509C3" w:rsidRPr="00AE4494" w:rsidRDefault="00F509C3" w:rsidP="00F509C3">
      <w:pPr>
        <w:rPr>
          <w:sz w:val="16"/>
        </w:rPr>
      </w:pPr>
      <w:r w:rsidRPr="00AE4494">
        <w:rPr>
          <w:sz w:val="16"/>
        </w:rPr>
        <w:t xml:space="preserve">To examine this question empirically, I </w:t>
      </w:r>
      <w:r w:rsidRPr="00594D46">
        <w:rPr>
          <w:rStyle w:val="StyleUnderline"/>
        </w:rPr>
        <w:t>exploit a quasi-natural experiment provided by the</w:t>
      </w:r>
      <w:r w:rsidRPr="00AE4494">
        <w:rPr>
          <w:sz w:val="16"/>
        </w:rPr>
        <w:t xml:space="preserve"> </w:t>
      </w:r>
      <w:r w:rsidRPr="00594D46">
        <w:rPr>
          <w:rStyle w:val="Emphasis"/>
        </w:rPr>
        <w:t>staggered introduction</w:t>
      </w:r>
      <w:r w:rsidRPr="00AE4494">
        <w:rPr>
          <w:sz w:val="16"/>
        </w:rPr>
        <w:t xml:space="preserve"> </w:t>
      </w:r>
      <w:r w:rsidRPr="00594D46">
        <w:rPr>
          <w:rStyle w:val="StyleUnderline"/>
        </w:rPr>
        <w:t>of constituency statutes in</w:t>
      </w:r>
      <w:r w:rsidRPr="00AE4494">
        <w:rPr>
          <w:sz w:val="16"/>
        </w:rPr>
        <w:t xml:space="preserve"> five </w:t>
      </w:r>
      <w:r w:rsidRPr="00594D46">
        <w:rPr>
          <w:rStyle w:val="Emphasis"/>
        </w:rPr>
        <w:t>U.S. states</w:t>
      </w:r>
      <w:r w:rsidRPr="00AE4494">
        <w:rPr>
          <w:sz w:val="16"/>
        </w:rPr>
        <w:t xml:space="preserve"> between 1992 and 2013. These statutes allow corporate directors to take stakeholders’ interests into consideration when making business decisions. Hence, they provide exogenous variation in the way U.S. companies address the needs of their stakeholders. Using an instrumental variable methodology—instrumenting CSR with the enactment of constituency statutes—I </w:t>
      </w:r>
      <w:r w:rsidRPr="00594D46">
        <w:rPr>
          <w:rStyle w:val="StyleUnderline"/>
        </w:rPr>
        <w:t>find that companies with</w:t>
      </w:r>
      <w:r w:rsidRPr="00AE4494">
        <w:rPr>
          <w:sz w:val="16"/>
        </w:rPr>
        <w:t xml:space="preserve"> </w:t>
      </w:r>
      <w:r w:rsidRPr="00594D46">
        <w:rPr>
          <w:rStyle w:val="Emphasis"/>
        </w:rPr>
        <w:t>higher CSR</w:t>
      </w:r>
      <w:r w:rsidRPr="00AE4494">
        <w:rPr>
          <w:sz w:val="16"/>
        </w:rPr>
        <w:t xml:space="preserve"> </w:t>
      </w:r>
      <w:r w:rsidRPr="00594D46">
        <w:rPr>
          <w:rStyle w:val="StyleUnderline"/>
        </w:rPr>
        <w:t>receive</w:t>
      </w:r>
      <w:r w:rsidRPr="00AE4494">
        <w:rPr>
          <w:sz w:val="16"/>
        </w:rPr>
        <w:t xml:space="preserve"> </w:t>
      </w:r>
      <w:r w:rsidRPr="00594D46">
        <w:rPr>
          <w:rStyle w:val="Emphasis"/>
        </w:rPr>
        <w:t>more</w:t>
      </w:r>
      <w:r w:rsidRPr="00AE4494">
        <w:rPr>
          <w:sz w:val="16"/>
        </w:rPr>
        <w:t xml:space="preserve"> </w:t>
      </w:r>
      <w:r w:rsidRPr="00594D46">
        <w:rPr>
          <w:rStyle w:val="StyleUnderline"/>
        </w:rPr>
        <w:t>procurement contracts</w:t>
      </w:r>
      <w:r w:rsidRPr="00AE4494">
        <w:rPr>
          <w:sz w:val="16"/>
        </w:rPr>
        <w:t xml:space="preserve">. This </w:t>
      </w:r>
      <w:r w:rsidRPr="00594D46">
        <w:rPr>
          <w:rStyle w:val="StyleUnderline"/>
        </w:rPr>
        <w:t xml:space="preserve">finding indicates that </w:t>
      </w:r>
      <w:r w:rsidRPr="00AF25F0">
        <w:rPr>
          <w:rStyle w:val="StyleUnderline"/>
          <w:highlight w:val="yellow"/>
        </w:rPr>
        <w:t>CSR</w:t>
      </w:r>
      <w:r w:rsidRPr="00594D46">
        <w:rPr>
          <w:rStyle w:val="StyleUnderline"/>
        </w:rPr>
        <w:t xml:space="preserve"> can serve as </w:t>
      </w:r>
      <w:r w:rsidRPr="00AF25F0">
        <w:rPr>
          <w:rStyle w:val="StyleUnderline"/>
          <w:highlight w:val="yellow"/>
        </w:rPr>
        <w:t>a</w:t>
      </w:r>
      <w:r w:rsidRPr="00AF25F0">
        <w:rPr>
          <w:sz w:val="16"/>
          <w:highlight w:val="yellow"/>
        </w:rPr>
        <w:t xml:space="preserve"> </w:t>
      </w:r>
      <w:r w:rsidRPr="00AF25F0">
        <w:rPr>
          <w:rStyle w:val="Emphasis"/>
          <w:highlight w:val="yellow"/>
        </w:rPr>
        <w:t>strategic tool</w:t>
      </w:r>
      <w:r w:rsidRPr="00AF25F0">
        <w:rPr>
          <w:sz w:val="16"/>
          <w:highlight w:val="yellow"/>
        </w:rPr>
        <w:t xml:space="preserve"> </w:t>
      </w:r>
      <w:r w:rsidRPr="00AF25F0">
        <w:rPr>
          <w:rStyle w:val="StyleUnderline"/>
          <w:highlight w:val="yellow"/>
        </w:rPr>
        <w:t>to obtain</w:t>
      </w:r>
      <w:r w:rsidRPr="00594D46">
        <w:rPr>
          <w:rStyle w:val="StyleUnderline"/>
        </w:rPr>
        <w:t xml:space="preserve"> government </w:t>
      </w:r>
      <w:r w:rsidRPr="00AF25F0">
        <w:rPr>
          <w:rStyle w:val="StyleUnderline"/>
          <w:highlight w:val="yellow"/>
        </w:rPr>
        <w:t>contracts</w:t>
      </w:r>
      <w:r w:rsidRPr="00AE4494">
        <w:rPr>
          <w:sz w:val="16"/>
        </w:rPr>
        <w:t xml:space="preserve">. Moreover, I find that </w:t>
      </w:r>
      <w:r w:rsidRPr="00594D46">
        <w:rPr>
          <w:rStyle w:val="StyleUnderline"/>
        </w:rPr>
        <w:t>the effect is</w:t>
      </w:r>
      <w:r w:rsidRPr="00AE4494">
        <w:rPr>
          <w:sz w:val="16"/>
        </w:rPr>
        <w:t xml:space="preserve"> </w:t>
      </w:r>
      <w:r w:rsidRPr="00594D46">
        <w:rPr>
          <w:rStyle w:val="Emphasis"/>
        </w:rPr>
        <w:t>stronger for more complex projects</w:t>
      </w:r>
      <w:r w:rsidRPr="00AE4494">
        <w:rPr>
          <w:sz w:val="16"/>
        </w:rPr>
        <w:t>—</w:t>
      </w:r>
      <w:r w:rsidRPr="00594D46">
        <w:rPr>
          <w:rStyle w:val="StyleUnderline"/>
        </w:rPr>
        <w:t>such as multi-year, large-scale, and cost-plus projects—and in the</w:t>
      </w:r>
      <w:r w:rsidRPr="00AE4494">
        <w:rPr>
          <w:sz w:val="16"/>
        </w:rPr>
        <w:t xml:space="preserve"> </w:t>
      </w:r>
      <w:r w:rsidRPr="00594D46">
        <w:rPr>
          <w:rStyle w:val="Emphasis"/>
        </w:rPr>
        <w:t>early years</w:t>
      </w:r>
      <w:r w:rsidRPr="00AE4494">
        <w:rPr>
          <w:sz w:val="16"/>
        </w:rPr>
        <w:t xml:space="preserve"> </w:t>
      </w:r>
      <w:r w:rsidRPr="00594D46">
        <w:rPr>
          <w:rStyle w:val="StyleUnderline"/>
        </w:rPr>
        <w:t>of the government-company relationship, suggesting</w:t>
      </w:r>
      <w:r w:rsidRPr="00AE4494">
        <w:rPr>
          <w:sz w:val="16"/>
        </w:rPr>
        <w:t xml:space="preserve"> that </w:t>
      </w:r>
      <w:r w:rsidRPr="00594D46">
        <w:rPr>
          <w:rStyle w:val="StyleUnderline"/>
        </w:rPr>
        <w:t>CSR helps</w:t>
      </w:r>
      <w:r w:rsidRPr="00AE4494">
        <w:rPr>
          <w:sz w:val="16"/>
        </w:rPr>
        <w:t xml:space="preserve"> </w:t>
      </w:r>
      <w:r w:rsidRPr="00594D46">
        <w:rPr>
          <w:rStyle w:val="Emphasis"/>
        </w:rPr>
        <w:t>mitigate</w:t>
      </w:r>
      <w:r w:rsidRPr="00AE4494">
        <w:rPr>
          <w:sz w:val="16"/>
        </w:rPr>
        <w:t xml:space="preserve"> </w:t>
      </w:r>
      <w:r w:rsidRPr="00594D46">
        <w:rPr>
          <w:rStyle w:val="StyleUnderline"/>
        </w:rPr>
        <w:t>information asymmetries by signaling trustworthiness</w:t>
      </w:r>
      <w:r w:rsidRPr="00AE4494">
        <w:rPr>
          <w:sz w:val="16"/>
        </w:rPr>
        <w:t xml:space="preserve">. Furthermore, I find that </w:t>
      </w:r>
      <w:r w:rsidRPr="00594D46">
        <w:rPr>
          <w:rStyle w:val="StyleUnderline"/>
        </w:rPr>
        <w:t>the effect is</w:t>
      </w:r>
      <w:r w:rsidRPr="00AE4494">
        <w:rPr>
          <w:sz w:val="16"/>
        </w:rPr>
        <w:t xml:space="preserve"> </w:t>
      </w:r>
      <w:r w:rsidRPr="00594D46">
        <w:rPr>
          <w:rStyle w:val="Emphasis"/>
        </w:rPr>
        <w:t>stronger</w:t>
      </w:r>
      <w:r w:rsidRPr="00AE4494">
        <w:rPr>
          <w:sz w:val="16"/>
        </w:rPr>
        <w:t xml:space="preserve"> </w:t>
      </w:r>
      <w:r w:rsidRPr="00594D46">
        <w:rPr>
          <w:rStyle w:val="StyleUnderline"/>
        </w:rPr>
        <w:t>in competitive industries, indicating</w:t>
      </w:r>
      <w:r w:rsidRPr="00AE4494">
        <w:rPr>
          <w:sz w:val="16"/>
        </w:rPr>
        <w:t xml:space="preserve"> that </w:t>
      </w:r>
      <w:r w:rsidRPr="00594D46">
        <w:rPr>
          <w:rStyle w:val="StyleUnderline"/>
        </w:rPr>
        <w:t xml:space="preserve">CSR can </w:t>
      </w:r>
      <w:r w:rsidRPr="00D91236">
        <w:rPr>
          <w:rStyle w:val="StyleUnderline"/>
          <w:highlight w:val="yellow"/>
        </w:rPr>
        <w:t>serve as a</w:t>
      </w:r>
      <w:r w:rsidRPr="00D91236">
        <w:rPr>
          <w:sz w:val="16"/>
          <w:highlight w:val="yellow"/>
        </w:rPr>
        <w:t xml:space="preserve"> </w:t>
      </w:r>
      <w:r w:rsidRPr="00D91236">
        <w:rPr>
          <w:rStyle w:val="Emphasis"/>
          <w:highlight w:val="yellow"/>
        </w:rPr>
        <w:t>differentiation strategy</w:t>
      </w:r>
      <w:r w:rsidRPr="00AE4494">
        <w:rPr>
          <w:sz w:val="16"/>
        </w:rPr>
        <w:t xml:space="preserve"> </w:t>
      </w:r>
      <w:r w:rsidRPr="00594D46">
        <w:rPr>
          <w:rStyle w:val="StyleUnderline"/>
        </w:rPr>
        <w:t xml:space="preserve">to compete </w:t>
      </w:r>
      <w:r w:rsidRPr="00D91236">
        <w:rPr>
          <w:rStyle w:val="StyleUnderline"/>
          <w:highlight w:val="yellow"/>
        </w:rPr>
        <w:t>against other bidders</w:t>
      </w:r>
      <w:r w:rsidRPr="00AE4494">
        <w:rPr>
          <w:sz w:val="16"/>
        </w:rPr>
        <w:t>. Finally, the effect is weaker for defense contracts, where the decision process is more likely to be influenced by political forces.</w:t>
      </w:r>
    </w:p>
    <w:p w14:paraId="44E3C472" w14:textId="77777777" w:rsidR="00F509C3" w:rsidRPr="00AE4494" w:rsidRDefault="00F509C3" w:rsidP="00F509C3">
      <w:pPr>
        <w:rPr>
          <w:sz w:val="12"/>
          <w:szCs w:val="12"/>
        </w:rPr>
      </w:pPr>
      <w:r w:rsidRPr="00AE4494">
        <w:rPr>
          <w:sz w:val="12"/>
          <w:szCs w:val="12"/>
        </w:rPr>
        <w:t>6.1 Contributions</w:t>
      </w:r>
    </w:p>
    <w:p w14:paraId="70F41730" w14:textId="77777777" w:rsidR="00F509C3" w:rsidRPr="00AE4494" w:rsidRDefault="00F509C3" w:rsidP="00F509C3">
      <w:pPr>
        <w:rPr>
          <w:sz w:val="12"/>
          <w:szCs w:val="12"/>
        </w:rPr>
      </w:pPr>
      <w:r w:rsidRPr="00AE4494">
        <w:rPr>
          <w:sz w:val="12"/>
          <w:szCs w:val="12"/>
        </w:rPr>
        <w:t>This study contributes to the existing literature in several ways. First, this study adds to the vast literature on competitive strategies (e.g., Porter, 2008). The limelight of this literature is on the competitive positioning of companies in the business-to-consumer (B2C) market. In contrast, the question of how companies can improve their competitiveness in the market for government contracts has remained largely unexplored. This is surprising given the economic importance of this market (15–20% of GDP). To the best of my knowledge, this paper is the first to examine how corporate strategy can affect the allocation of government contracts. By doing so, it represents a first step in exploring a firm’s competitive strategy in the B2G context.</w:t>
      </w:r>
    </w:p>
    <w:p w14:paraId="5F2A7B1B" w14:textId="77777777" w:rsidR="00F509C3" w:rsidRPr="00AE4494" w:rsidRDefault="00F509C3" w:rsidP="00F509C3">
      <w:pPr>
        <w:rPr>
          <w:sz w:val="12"/>
          <w:szCs w:val="12"/>
        </w:rPr>
      </w:pPr>
      <w:r w:rsidRPr="00AE4494">
        <w:rPr>
          <w:sz w:val="12"/>
          <w:szCs w:val="12"/>
        </w:rPr>
        <w:t>Second, this study sheds new light on the role of the government in the business-government relationship—it highlights the role of the government as a “customer” of the firm’s products and services, as opposed to being merely the actor that sets the rules of the business environment. In particular, a vibrant literature examines how companies engage with the government and aim to influence the government’s legislative and regulatory actions through their non-market strategies—e.g., through corporate political activities such as lobbying and campaign contributions (Bonardi, Holburn, &amp; Vanden Bergh, 2006; Choi, Jia, &amp; Lu, 2014; McDonnell &amp; Werner, 2016; Richter &amp; Werner, 2017; Schuler, 1996), corporate social responsibility (e.g., Lyon &amp; Maxwell, 2004; Werner, 2015), as well as industry self-regulation and other forms of collective action (e.g., King &amp; Lenox, 2000; Lenox, 2006). Taken together, this literature suggests that a firm’s non-market strategies can influence the legislative and regulatory business environment. My study contributes to this body of work by exploring an additional avenue through which non-market strategies can benefit companies in their interactions with the government: non-market strategies—such as CSR practices—can help companies obtain government procurement contracts. Hence, the impact of a firm’s non-market strategies on the government’s decision-making might be broader than the previous literature suggests: non-market strategies influence not only (a) the legislative and regulatory business environment, but also (b) the firm’s competitiveness in the B2G market.</w:t>
      </w:r>
    </w:p>
    <w:p w14:paraId="7BC19F95" w14:textId="77777777" w:rsidR="00F509C3" w:rsidRPr="00AE4494" w:rsidRDefault="00F509C3" w:rsidP="00F509C3">
      <w:pPr>
        <w:rPr>
          <w:sz w:val="12"/>
          <w:szCs w:val="12"/>
        </w:rPr>
      </w:pPr>
      <w:r w:rsidRPr="00AE4494">
        <w:rPr>
          <w:sz w:val="12"/>
          <w:szCs w:val="12"/>
        </w:rPr>
        <w:t>Third, this study contributes to the literature that examines whether CSR provides a signal that influences consumers’ purchasing decision (e.g., Du, Bhattacharya, &amp; Sen, 2011; Elfenbein et al., 2012; Kotler, Hessekiel, &amp; Lee, 2012; McWilliams &amp; Siegel, 2001). This literature focuses on the B2C market and, to a lesser extent, the B2B market.29 Based on the insights from this literature, it is far from obvious whether CSR plays a role in the B2G context as well. Specifically, the extant literature suggests that purchasing decisions in the B2C market are more sensitive to companies’ CSR engagement than in other markets (e.g., Corey, 1991; Lev et al., 2010). This reflects inherent differences in the purchasing decision-making process.30 Moreover, given the political nature of the government procurement process for some agencies, the purchasing decision might be fully captured by political forces. Accordingly, one may expect the signaling capabilities of CSR to be limited in the B2G context. Yet, in contrast to these predictions, my results indicate that CSR plays an important role in obtaining government procurement contracts.</w:t>
      </w:r>
    </w:p>
    <w:p w14:paraId="4E142318" w14:textId="77777777" w:rsidR="00F509C3" w:rsidRPr="00AE4494" w:rsidRDefault="00F509C3" w:rsidP="00F509C3">
      <w:pPr>
        <w:rPr>
          <w:sz w:val="16"/>
        </w:rPr>
      </w:pPr>
      <w:r w:rsidRPr="00AE4494">
        <w:rPr>
          <w:sz w:val="12"/>
          <w:szCs w:val="12"/>
        </w:rPr>
        <w:t>Fourth, and related to the previous point, my results suggest that the government as a “buyer” acts in a somewhat similar fashion compared to consumers and business buyers. In turn, this implies that existing theories on the competitive positioning of firms might—at least to some extent—generalize to the B2G market. For example, the literature on organizational trust and transaction cost economics highlights the role of trust in reducing information asymmetries in B2B relationships (e.g., Barney &amp; Hansen, 1994; Bromiley &amp; Cummings, 1995; Williamson, 1991; Zaheer et al., 1998) and B2C relationships (e.g., Elfenbein et al., 2012). My study casts these theories in a new light as it expands them to B2G relationships. As mentioned above, this is far from obvious given the inherent differences in the purchasing decision-making process and the political nature of the government procurement process. That being said, my finding that the allocation of defense contracts is less sensitive to CSR suggests that political forces do represent an important boundary condition when applying the above theories to the B2G context.</w:t>
      </w:r>
    </w:p>
    <w:p w14:paraId="7593353E" w14:textId="77777777" w:rsidR="00F509C3" w:rsidRPr="00AE4494" w:rsidRDefault="00F509C3" w:rsidP="00F509C3">
      <w:pPr>
        <w:rPr>
          <w:sz w:val="16"/>
        </w:rPr>
      </w:pPr>
      <w:r w:rsidRPr="00AE4494">
        <w:rPr>
          <w:sz w:val="16"/>
        </w:rPr>
        <w:t xml:space="preserve">Fifth, this paper contributes to the large literature on CSR and financial performance (e.g., Flammer, 2013, 2015a; Flammer, Hong, &amp; Minor, 2017; Margolis, Elfenbein, &amp; Walsh, 2007; Margolis &amp; Walsh, 2001, 2003; Orlitzky, Schmidt, &amp; Rynes, 2003). Overall, </w:t>
      </w:r>
      <w:r w:rsidRPr="00E0138A">
        <w:rPr>
          <w:rStyle w:val="StyleUnderline"/>
        </w:rPr>
        <w:t>this literature points toward a</w:t>
      </w:r>
      <w:r w:rsidRPr="00AE4494">
        <w:rPr>
          <w:sz w:val="16"/>
        </w:rPr>
        <w:t xml:space="preserve"> </w:t>
      </w:r>
      <w:r w:rsidRPr="00E0138A">
        <w:rPr>
          <w:rStyle w:val="Emphasis"/>
        </w:rPr>
        <w:t>positive relationship</w:t>
      </w:r>
      <w:r w:rsidRPr="00AE4494">
        <w:rPr>
          <w:sz w:val="16"/>
        </w:rPr>
        <w:t xml:space="preserve"> </w:t>
      </w:r>
      <w:r w:rsidRPr="00E0138A">
        <w:rPr>
          <w:rStyle w:val="StyleUnderline"/>
        </w:rPr>
        <w:t>between</w:t>
      </w:r>
      <w:r w:rsidRPr="00AE4494">
        <w:rPr>
          <w:sz w:val="16"/>
        </w:rPr>
        <w:t xml:space="preserve"> </w:t>
      </w:r>
      <w:r w:rsidRPr="00E0138A">
        <w:rPr>
          <w:rStyle w:val="Emphasis"/>
        </w:rPr>
        <w:t>CSR</w:t>
      </w:r>
      <w:r w:rsidRPr="00AE4494">
        <w:rPr>
          <w:sz w:val="16"/>
        </w:rPr>
        <w:t xml:space="preserve"> </w:t>
      </w:r>
      <w:r w:rsidRPr="00E0138A">
        <w:rPr>
          <w:rStyle w:val="StyleUnderline"/>
        </w:rPr>
        <w:t>and</w:t>
      </w:r>
      <w:r w:rsidRPr="00AE4494">
        <w:rPr>
          <w:sz w:val="16"/>
        </w:rPr>
        <w:t xml:space="preserve"> </w:t>
      </w:r>
      <w:r w:rsidRPr="00E0138A">
        <w:rPr>
          <w:rStyle w:val="Emphasis"/>
        </w:rPr>
        <w:t>financial performance</w:t>
      </w:r>
      <w:r w:rsidRPr="00AE4494">
        <w:rPr>
          <w:sz w:val="16"/>
        </w:rPr>
        <w:t xml:space="preserve">. Yet, the precise mechanisms through which CSR practices create value are not fully understood. One strand of the literature highlights benefits that originate from employees and customers. Studies in this vein emphasize the role of CSR in improving employee engagement (Flammer &amp; Luo, 2017), fostering employees’ innovation (Flammer &amp; Kacperczyk, 2016), and establishing a unique customer base (Du et al., 2011), among others. Another strand of the literature highlights the role of CSR in gaining access to external markets (Cheng, Ioannou, &amp; Serafeim, 2014; Zolotoy, O’Sullivan, &amp; Klein, 2017). In particular, Cheng et al. (2014) argue that </w:t>
      </w:r>
      <w:r w:rsidRPr="002948C0">
        <w:rPr>
          <w:rStyle w:val="StyleUnderline"/>
          <w:highlight w:val="yellow"/>
        </w:rPr>
        <w:t>firms with</w:t>
      </w:r>
      <w:r w:rsidRPr="002948C0">
        <w:rPr>
          <w:sz w:val="16"/>
          <w:highlight w:val="yellow"/>
        </w:rPr>
        <w:t xml:space="preserve"> </w:t>
      </w:r>
      <w:r w:rsidRPr="002948C0">
        <w:rPr>
          <w:rStyle w:val="Emphasis"/>
          <w:highlight w:val="yellow"/>
        </w:rPr>
        <w:t>better social practices</w:t>
      </w:r>
      <w:r w:rsidRPr="002948C0">
        <w:rPr>
          <w:sz w:val="16"/>
          <w:highlight w:val="yellow"/>
        </w:rPr>
        <w:t xml:space="preserve"> </w:t>
      </w:r>
      <w:r w:rsidRPr="002948C0">
        <w:rPr>
          <w:rStyle w:val="StyleUnderline"/>
          <w:highlight w:val="yellow"/>
        </w:rPr>
        <w:t>have</w:t>
      </w:r>
      <w:r w:rsidRPr="002948C0">
        <w:rPr>
          <w:highlight w:val="yellow"/>
        </w:rPr>
        <w:t xml:space="preserve"> </w:t>
      </w:r>
      <w:r w:rsidRPr="002948C0">
        <w:rPr>
          <w:rStyle w:val="Emphasis"/>
          <w:sz w:val="24"/>
          <w:szCs w:val="24"/>
          <w:highlight w:val="yellow"/>
        </w:rPr>
        <w:t>better access to external capital markets</w:t>
      </w:r>
      <w:r w:rsidRPr="002948C0">
        <w:rPr>
          <w:highlight w:val="yellow"/>
        </w:rPr>
        <w:t xml:space="preserve"> </w:t>
      </w:r>
      <w:r w:rsidRPr="002948C0">
        <w:rPr>
          <w:rStyle w:val="StyleUnderline"/>
          <w:highlight w:val="yellow"/>
        </w:rPr>
        <w:t>as CSR</w:t>
      </w:r>
      <w:r w:rsidRPr="00E0138A">
        <w:rPr>
          <w:rStyle w:val="StyleUnderline"/>
        </w:rPr>
        <w:t xml:space="preserve"> helps </w:t>
      </w:r>
      <w:r w:rsidRPr="002948C0">
        <w:rPr>
          <w:rStyle w:val="StyleUnderline"/>
          <w:highlight w:val="yellow"/>
        </w:rPr>
        <w:t>decrease</w:t>
      </w:r>
      <w:r w:rsidRPr="002948C0">
        <w:rPr>
          <w:sz w:val="16"/>
          <w:highlight w:val="yellow"/>
        </w:rPr>
        <w:t xml:space="preserve"> </w:t>
      </w:r>
      <w:r w:rsidRPr="002948C0">
        <w:rPr>
          <w:rStyle w:val="Emphasis"/>
          <w:highlight w:val="yellow"/>
        </w:rPr>
        <w:t>agency costs</w:t>
      </w:r>
      <w:r w:rsidRPr="002948C0">
        <w:rPr>
          <w:sz w:val="16"/>
          <w:highlight w:val="yellow"/>
        </w:rPr>
        <w:t xml:space="preserve"> </w:t>
      </w:r>
      <w:r w:rsidRPr="002948C0">
        <w:rPr>
          <w:rStyle w:val="StyleUnderline"/>
          <w:highlight w:val="yellow"/>
        </w:rPr>
        <w:t>and</w:t>
      </w:r>
      <w:r w:rsidRPr="002948C0">
        <w:rPr>
          <w:sz w:val="16"/>
          <w:highlight w:val="yellow"/>
        </w:rPr>
        <w:t xml:space="preserve"> </w:t>
      </w:r>
      <w:r w:rsidRPr="002948C0">
        <w:rPr>
          <w:rStyle w:val="Emphasis"/>
          <w:highlight w:val="yellow"/>
        </w:rPr>
        <w:t>info</w:t>
      </w:r>
      <w:r w:rsidRPr="00E0138A">
        <w:rPr>
          <w:rStyle w:val="Emphasis"/>
        </w:rPr>
        <w:t xml:space="preserve">rmation </w:t>
      </w:r>
      <w:r w:rsidRPr="002948C0">
        <w:rPr>
          <w:rStyle w:val="Emphasis"/>
          <w:highlight w:val="yellow"/>
        </w:rPr>
        <w:t>asymmetry</w:t>
      </w:r>
      <w:r w:rsidRPr="002948C0">
        <w:rPr>
          <w:sz w:val="16"/>
          <w:highlight w:val="yellow"/>
        </w:rPr>
        <w:t xml:space="preserve"> </w:t>
      </w:r>
      <w:r w:rsidRPr="002948C0">
        <w:rPr>
          <w:rStyle w:val="StyleUnderline"/>
          <w:highlight w:val="yellow"/>
        </w:rPr>
        <w:t>through enhanced</w:t>
      </w:r>
      <w:r w:rsidRPr="00E0138A">
        <w:rPr>
          <w:rStyle w:val="StyleUnderline"/>
        </w:rPr>
        <w:t xml:space="preserve"> stakeholder engagement and </w:t>
      </w:r>
      <w:r w:rsidRPr="002948C0">
        <w:rPr>
          <w:rStyle w:val="StyleUnderline"/>
          <w:highlight w:val="yellow"/>
        </w:rPr>
        <w:t>transparency</w:t>
      </w:r>
      <w:r w:rsidRPr="00AE4494">
        <w:rPr>
          <w:sz w:val="16"/>
        </w:rPr>
        <w:t xml:space="preserve">. My study contributes to this line of work as it shows that </w:t>
      </w:r>
      <w:r w:rsidRPr="00E0138A">
        <w:rPr>
          <w:rStyle w:val="StyleUnderline"/>
        </w:rPr>
        <w:t>CSR practices</w:t>
      </w:r>
      <w:r w:rsidRPr="00AE4494">
        <w:rPr>
          <w:sz w:val="16"/>
        </w:rPr>
        <w:t xml:space="preserve"> </w:t>
      </w:r>
      <w:r w:rsidRPr="00E0138A">
        <w:rPr>
          <w:rStyle w:val="Emphasis"/>
        </w:rPr>
        <w:t>enhance</w:t>
      </w:r>
      <w:r w:rsidRPr="00AE4494">
        <w:rPr>
          <w:sz w:val="16"/>
        </w:rPr>
        <w:t xml:space="preserve"> </w:t>
      </w:r>
      <w:r w:rsidRPr="00E0138A">
        <w:rPr>
          <w:rStyle w:val="StyleUnderline"/>
        </w:rPr>
        <w:t>firms’ ability to access the market for government procurement contracts, and especially contracts</w:t>
      </w:r>
      <w:r w:rsidRPr="00AE4494">
        <w:rPr>
          <w:sz w:val="16"/>
        </w:rPr>
        <w:t xml:space="preserve"> that are </w:t>
      </w:r>
      <w:r w:rsidRPr="00E0138A">
        <w:rPr>
          <w:rStyle w:val="Emphasis"/>
        </w:rPr>
        <w:t>more prone</w:t>
      </w:r>
      <w:r w:rsidRPr="00AE4494">
        <w:rPr>
          <w:sz w:val="16"/>
        </w:rPr>
        <w:t xml:space="preserve"> </w:t>
      </w:r>
      <w:r w:rsidRPr="00E0138A">
        <w:rPr>
          <w:rStyle w:val="StyleUnderline"/>
        </w:rPr>
        <w:t>to information asymmetries</w:t>
      </w:r>
      <w:r w:rsidRPr="00AE4494">
        <w:rPr>
          <w:sz w:val="16"/>
        </w:rPr>
        <w:t>. By doing so, I highlight a novel channel through which CSR may create value—improved access to public procurement contracts.</w:t>
      </w:r>
    </w:p>
    <w:p w14:paraId="2B6E9073" w14:textId="77777777" w:rsidR="00F509C3" w:rsidRPr="00EF0648" w:rsidRDefault="00F509C3" w:rsidP="00F509C3">
      <w:pPr>
        <w:pStyle w:val="Heading4"/>
      </w:pPr>
      <w:r>
        <w:t xml:space="preserve">2. </w:t>
      </w:r>
      <w:r w:rsidRPr="00EF0648">
        <w:rPr>
          <w:u w:val="single"/>
        </w:rPr>
        <w:t>EMPIRICS</w:t>
      </w:r>
      <w:r>
        <w:t xml:space="preserve">. </w:t>
      </w:r>
      <w:r w:rsidRPr="00EF0648">
        <w:rPr>
          <w:b w:val="0"/>
          <w:bCs/>
        </w:rPr>
        <w:t xml:space="preserve">Procurement </w:t>
      </w:r>
      <w:r w:rsidRPr="00EF0648">
        <w:rPr>
          <w:b w:val="0"/>
          <w:bCs/>
          <w:u w:val="single"/>
        </w:rPr>
        <w:t>significantly</w:t>
      </w:r>
      <w:r w:rsidRPr="00EF0648">
        <w:rPr>
          <w:b w:val="0"/>
          <w:bCs/>
        </w:rPr>
        <w:t xml:space="preserve"> influences profits, </w:t>
      </w:r>
      <w:r w:rsidRPr="00EF0648">
        <w:rPr>
          <w:b w:val="0"/>
          <w:bCs/>
          <w:u w:val="single"/>
        </w:rPr>
        <w:t>fuelling the desire</w:t>
      </w:r>
      <w:r w:rsidRPr="00EF0648">
        <w:rPr>
          <w:b w:val="0"/>
          <w:bCs/>
        </w:rPr>
        <w:t xml:space="preserve"> to comply.</w:t>
      </w:r>
    </w:p>
    <w:p w14:paraId="4BA8483E" w14:textId="77777777" w:rsidR="00F509C3" w:rsidRDefault="00F509C3" w:rsidP="00F509C3">
      <w:r>
        <w:t>Dr. Olga Martin-</w:t>
      </w:r>
      <w:r w:rsidRPr="00DD0456">
        <w:rPr>
          <w:rStyle w:val="Style13ptBold"/>
        </w:rPr>
        <w:t>Ortega et al. 15</w:t>
      </w:r>
      <w:r>
        <w:t>, PhD, Reader, Public International Law, University of Greenwich; Dr. Opi Outhwaite, PhD, Senior Lecturer, Law, University of Greenwich; William Rook, LLM, MA, Researcher, Business, Human Rights &amp; Environment, University of Greenwich, "Buying Power and Human Rights in the Supply Chain: Legal Options for Socially Responsible Public Procurement of Electronic Goods," The International Journal of Human Rights, Vol. 19, No. 3, pg. 341-368, 06/09/2015, T&amp;F.</w:t>
      </w:r>
    </w:p>
    <w:p w14:paraId="11E862C5" w14:textId="77777777" w:rsidR="00F509C3" w:rsidRPr="009D585B" w:rsidRDefault="00F509C3" w:rsidP="00F509C3">
      <w:pPr>
        <w:rPr>
          <w:sz w:val="16"/>
        </w:rPr>
      </w:pPr>
      <w:r w:rsidRPr="009D585B">
        <w:rPr>
          <w:sz w:val="16"/>
        </w:rPr>
        <w:t xml:space="preserve">Public </w:t>
      </w:r>
      <w:r w:rsidRPr="0007339F">
        <w:rPr>
          <w:rStyle w:val="StyleUnderline"/>
        </w:rPr>
        <w:t>procurement offers a</w:t>
      </w:r>
      <w:r w:rsidRPr="009D585B">
        <w:rPr>
          <w:sz w:val="16"/>
        </w:rPr>
        <w:t xml:space="preserve"> potentially </w:t>
      </w:r>
      <w:r w:rsidRPr="0007339F">
        <w:rPr>
          <w:rStyle w:val="Emphasis"/>
        </w:rPr>
        <w:t>valuable contribution</w:t>
      </w:r>
      <w:r w:rsidRPr="009D585B">
        <w:rPr>
          <w:sz w:val="16"/>
        </w:rPr>
        <w:t xml:space="preserve"> </w:t>
      </w:r>
      <w:r w:rsidRPr="0007339F">
        <w:rPr>
          <w:rStyle w:val="StyleUnderline"/>
        </w:rPr>
        <w:t>in the search for strategies to</w:t>
      </w:r>
      <w:r w:rsidRPr="009D585B">
        <w:rPr>
          <w:sz w:val="16"/>
        </w:rPr>
        <w:t xml:space="preserve"> </w:t>
      </w:r>
      <w:r w:rsidRPr="0007339F">
        <w:rPr>
          <w:rStyle w:val="Emphasis"/>
        </w:rPr>
        <w:t>improve workers’ rights</w:t>
      </w:r>
      <w:r w:rsidRPr="009D585B">
        <w:rPr>
          <w:sz w:val="16"/>
        </w:rPr>
        <w:t xml:space="preserve"> </w:t>
      </w:r>
      <w:r w:rsidRPr="0007339F">
        <w:rPr>
          <w:rStyle w:val="StyleUnderline"/>
        </w:rPr>
        <w:t>and working conditions in the</w:t>
      </w:r>
      <w:r w:rsidRPr="009D585B">
        <w:rPr>
          <w:sz w:val="16"/>
        </w:rPr>
        <w:t xml:space="preserve"> electronics </w:t>
      </w:r>
      <w:r w:rsidRPr="0007339F">
        <w:rPr>
          <w:rStyle w:val="StyleUnderline"/>
        </w:rPr>
        <w:t>supply chain</w:t>
      </w:r>
      <w:r w:rsidRPr="009D585B">
        <w:rPr>
          <w:sz w:val="16"/>
        </w:rPr>
        <w:t>. Certainly, more enlightened corporate social responsibility (CSR) policies from international brands, greater legal protection for workers’ rights in producing countries, and increase</w:t>
      </w:r>
      <w:r w:rsidRPr="00B214E5">
        <w:rPr>
          <w:sz w:val="16"/>
        </w:rPr>
        <w:t xml:space="preserve">d advocacy and civil society pressure are all powerful tools in this pursuit, but, crucially, </w:t>
      </w:r>
      <w:r w:rsidRPr="00B214E5">
        <w:rPr>
          <w:rStyle w:val="StyleUnderline"/>
        </w:rPr>
        <w:t>public procurers are</w:t>
      </w:r>
      <w:r w:rsidRPr="00B214E5">
        <w:rPr>
          <w:sz w:val="16"/>
        </w:rPr>
        <w:t xml:space="preserve"> </w:t>
      </w:r>
      <w:r w:rsidRPr="00B214E5">
        <w:rPr>
          <w:rStyle w:val="Emphasis"/>
        </w:rPr>
        <w:t>consumers</w:t>
      </w:r>
      <w:r w:rsidRPr="00B214E5">
        <w:rPr>
          <w:sz w:val="16"/>
        </w:rPr>
        <w:t xml:space="preserve"> </w:t>
      </w:r>
      <w:r w:rsidRPr="00B214E5">
        <w:rPr>
          <w:rStyle w:val="StyleUnderline"/>
        </w:rPr>
        <w:t>of</w:t>
      </w:r>
      <w:r w:rsidRPr="00B214E5">
        <w:rPr>
          <w:sz w:val="16"/>
        </w:rPr>
        <w:t xml:space="preserve"> electronics </w:t>
      </w:r>
      <w:r w:rsidRPr="00B214E5">
        <w:rPr>
          <w:rStyle w:val="StyleUnderline"/>
        </w:rPr>
        <w:t xml:space="preserve">goods, and their purchasing </w:t>
      </w:r>
      <w:r w:rsidRPr="00B214E5">
        <w:rPr>
          <w:rStyle w:val="StyleUnderline"/>
          <w:highlight w:val="yellow"/>
        </w:rPr>
        <w:t xml:space="preserve">requirements </w:t>
      </w:r>
      <w:r w:rsidRPr="00E71E2B">
        <w:rPr>
          <w:rStyle w:val="StyleUnderline"/>
          <w:highlight w:val="yellow"/>
        </w:rPr>
        <w:t>are a</w:t>
      </w:r>
      <w:r w:rsidRPr="00E71E2B">
        <w:rPr>
          <w:sz w:val="16"/>
          <w:highlight w:val="yellow"/>
        </w:rPr>
        <w:t xml:space="preserve"> </w:t>
      </w:r>
      <w:r w:rsidRPr="00E71E2B">
        <w:rPr>
          <w:rStyle w:val="Emphasis"/>
          <w:sz w:val="24"/>
          <w:szCs w:val="24"/>
          <w:highlight w:val="yellow"/>
        </w:rPr>
        <w:t>significant influence on corporate profits</w:t>
      </w:r>
      <w:r w:rsidRPr="00E71E2B">
        <w:rPr>
          <w:sz w:val="16"/>
          <w:highlight w:val="yellow"/>
        </w:rPr>
        <w:t xml:space="preserve"> </w:t>
      </w:r>
      <w:r w:rsidRPr="00E71E2B">
        <w:rPr>
          <w:rStyle w:val="StyleUnderline"/>
          <w:highlight w:val="yellow"/>
        </w:rPr>
        <w:t>and</w:t>
      </w:r>
      <w:r w:rsidRPr="0007339F">
        <w:rPr>
          <w:rStyle w:val="StyleUnderline"/>
        </w:rPr>
        <w:t xml:space="preserve"> therefore a</w:t>
      </w:r>
      <w:r w:rsidRPr="009D585B">
        <w:rPr>
          <w:sz w:val="16"/>
        </w:rPr>
        <w:t xml:space="preserve"> </w:t>
      </w:r>
      <w:r w:rsidRPr="00B214E5">
        <w:rPr>
          <w:rStyle w:val="Emphasis"/>
        </w:rPr>
        <w:t xml:space="preserve">good </w:t>
      </w:r>
      <w:r w:rsidRPr="00E71E2B">
        <w:rPr>
          <w:rStyle w:val="Emphasis"/>
          <w:highlight w:val="yellow"/>
        </w:rPr>
        <w:t>incentive</w:t>
      </w:r>
      <w:r w:rsidRPr="00E71E2B">
        <w:rPr>
          <w:sz w:val="16"/>
          <w:highlight w:val="yellow"/>
        </w:rPr>
        <w:t xml:space="preserve"> </w:t>
      </w:r>
      <w:r w:rsidRPr="00E71E2B">
        <w:rPr>
          <w:rStyle w:val="StyleUnderline"/>
          <w:highlight w:val="yellow"/>
        </w:rPr>
        <w:t>for companies to address workers’ rights</w:t>
      </w:r>
      <w:r w:rsidRPr="0007339F">
        <w:rPr>
          <w:rStyle w:val="StyleUnderline"/>
        </w:rPr>
        <w:t xml:space="preserve"> issues</w:t>
      </w:r>
      <w:r w:rsidRPr="009D585B">
        <w:rPr>
          <w:sz w:val="16"/>
        </w:rPr>
        <w:t xml:space="preserve"> in their supply chain. As such, </w:t>
      </w:r>
      <w:r w:rsidRPr="00D738F2">
        <w:rPr>
          <w:rStyle w:val="StyleUnderline"/>
        </w:rPr>
        <w:t>socially responsible public procurement stands out as means of</w:t>
      </w:r>
      <w:r w:rsidRPr="009D585B">
        <w:rPr>
          <w:sz w:val="16"/>
        </w:rPr>
        <w:t xml:space="preserve"> </w:t>
      </w:r>
      <w:r w:rsidRPr="00D738F2">
        <w:rPr>
          <w:rStyle w:val="Emphasis"/>
        </w:rPr>
        <w:t>creating market demand</w:t>
      </w:r>
      <w:r w:rsidRPr="009D585B">
        <w:rPr>
          <w:sz w:val="16"/>
        </w:rPr>
        <w:t xml:space="preserve"> </w:t>
      </w:r>
      <w:r w:rsidRPr="00D738F2">
        <w:rPr>
          <w:rStyle w:val="StyleUnderline"/>
        </w:rPr>
        <w:t>for</w:t>
      </w:r>
      <w:r w:rsidRPr="009D585B">
        <w:rPr>
          <w:sz w:val="16"/>
        </w:rPr>
        <w:t xml:space="preserve"> </w:t>
      </w:r>
      <w:r w:rsidRPr="00D738F2">
        <w:rPr>
          <w:rStyle w:val="Emphasis"/>
        </w:rPr>
        <w:t>responsibly</w:t>
      </w:r>
      <w:r w:rsidRPr="009D585B">
        <w:rPr>
          <w:sz w:val="16"/>
        </w:rPr>
        <w:t xml:space="preserve"> </w:t>
      </w:r>
      <w:r w:rsidRPr="00D738F2">
        <w:rPr>
          <w:rStyle w:val="StyleUnderline"/>
        </w:rPr>
        <w:t>manufactured goods</w:t>
      </w:r>
      <w:r w:rsidRPr="009D585B">
        <w:rPr>
          <w:sz w:val="16"/>
        </w:rPr>
        <w:t xml:space="preserve">. As Howe notes, </w:t>
      </w:r>
      <w:r w:rsidRPr="00D738F2">
        <w:rPr>
          <w:rStyle w:val="StyleUnderline"/>
        </w:rPr>
        <w:t>public procurement can</w:t>
      </w:r>
      <w:r w:rsidRPr="009D585B">
        <w:rPr>
          <w:sz w:val="16"/>
        </w:rPr>
        <w:t xml:space="preserve"> simply </w:t>
      </w:r>
      <w:r w:rsidRPr="00D738F2">
        <w:rPr>
          <w:rStyle w:val="StyleUnderline"/>
        </w:rPr>
        <w:t>provide</w:t>
      </w:r>
      <w:r w:rsidRPr="009D585B">
        <w:rPr>
          <w:sz w:val="16"/>
        </w:rPr>
        <w:t xml:space="preserve"> </w:t>
      </w:r>
      <w:r w:rsidRPr="00D738F2">
        <w:rPr>
          <w:rStyle w:val="Emphasis"/>
        </w:rPr>
        <w:t>sufficient economic leverage</w:t>
      </w:r>
      <w:r w:rsidRPr="009D585B">
        <w:rPr>
          <w:sz w:val="16"/>
        </w:rPr>
        <w:t xml:space="preserve"> </w:t>
      </w:r>
      <w:r w:rsidRPr="00D738F2">
        <w:rPr>
          <w:rStyle w:val="StyleUnderline"/>
        </w:rPr>
        <w:t>to overcome corporate resistance to act</w:t>
      </w:r>
      <w:r w:rsidRPr="009D585B">
        <w:rPr>
          <w:sz w:val="16"/>
        </w:rPr>
        <w:t xml:space="preserve">.37 At the same time, </w:t>
      </w:r>
      <w:r w:rsidRPr="00B214E5">
        <w:rPr>
          <w:rStyle w:val="StyleUnderline"/>
        </w:rPr>
        <w:t>it can act as a</w:t>
      </w:r>
      <w:r w:rsidRPr="00B214E5">
        <w:rPr>
          <w:sz w:val="16"/>
        </w:rPr>
        <w:t xml:space="preserve"> </w:t>
      </w:r>
      <w:r w:rsidRPr="00B214E5">
        <w:rPr>
          <w:rStyle w:val="Emphasis"/>
        </w:rPr>
        <w:t>regulatory tool</w:t>
      </w:r>
      <w:r w:rsidRPr="00B214E5">
        <w:rPr>
          <w:sz w:val="16"/>
        </w:rPr>
        <w:t xml:space="preserve"> </w:t>
      </w:r>
      <w:r w:rsidRPr="00B214E5">
        <w:rPr>
          <w:rStyle w:val="StyleUnderline"/>
        </w:rPr>
        <w:t>both to increase compliance with</w:t>
      </w:r>
      <w:r w:rsidRPr="00B214E5">
        <w:rPr>
          <w:sz w:val="16"/>
        </w:rPr>
        <w:t xml:space="preserve"> existing </w:t>
      </w:r>
      <w:r w:rsidRPr="00B214E5">
        <w:rPr>
          <w:rStyle w:val="StyleUnderline"/>
        </w:rPr>
        <w:t>labour laws and</w:t>
      </w:r>
      <w:r w:rsidRPr="00B214E5">
        <w:rPr>
          <w:sz w:val="16"/>
        </w:rPr>
        <w:t xml:space="preserve"> to overcome questions about the desirability and effectiveness of non-governmental regulation and CSR as a strategy </w:t>
      </w:r>
      <w:r w:rsidRPr="00B214E5">
        <w:rPr>
          <w:rStyle w:val="StyleUnderline"/>
        </w:rPr>
        <w:t>for</w:t>
      </w:r>
      <w:r w:rsidRPr="00B214E5">
        <w:rPr>
          <w:sz w:val="16"/>
        </w:rPr>
        <w:t xml:space="preserve"> </w:t>
      </w:r>
      <w:r w:rsidRPr="00B214E5">
        <w:rPr>
          <w:rStyle w:val="Emphasis"/>
        </w:rPr>
        <w:t>improving</w:t>
      </w:r>
      <w:r w:rsidRPr="00B214E5">
        <w:rPr>
          <w:sz w:val="16"/>
        </w:rPr>
        <w:t xml:space="preserve"> </w:t>
      </w:r>
      <w:r w:rsidRPr="00B214E5">
        <w:rPr>
          <w:rStyle w:val="StyleUnderline"/>
        </w:rPr>
        <w:t xml:space="preserve">working conditions </w:t>
      </w:r>
      <w:r w:rsidRPr="00F235DE">
        <w:rPr>
          <w:rStyle w:val="StyleUnderline"/>
          <w:highlight w:val="yellow"/>
        </w:rPr>
        <w:t>in</w:t>
      </w:r>
      <w:r w:rsidRPr="00D738F2">
        <w:rPr>
          <w:rStyle w:val="StyleUnderline"/>
        </w:rPr>
        <w:t xml:space="preserve"> the </w:t>
      </w:r>
      <w:r w:rsidRPr="00F235DE">
        <w:rPr>
          <w:rStyle w:val="StyleUnderline"/>
          <w:highlight w:val="yellow"/>
        </w:rPr>
        <w:t>absence of</w:t>
      </w:r>
      <w:r w:rsidRPr="00D738F2">
        <w:rPr>
          <w:rStyle w:val="StyleUnderline"/>
        </w:rPr>
        <w:t xml:space="preserve"> state </w:t>
      </w:r>
      <w:r w:rsidRPr="00F235DE">
        <w:rPr>
          <w:rStyle w:val="StyleUnderline"/>
          <w:highlight w:val="yellow"/>
        </w:rPr>
        <w:t>reg</w:t>
      </w:r>
      <w:r w:rsidRPr="00D738F2">
        <w:rPr>
          <w:rStyle w:val="StyleUnderline"/>
        </w:rPr>
        <w:t>ulation</w:t>
      </w:r>
      <w:r w:rsidRPr="009D585B">
        <w:rPr>
          <w:sz w:val="16"/>
        </w:rPr>
        <w:t>.38 This section explores the conceptual possibilities for public procurement as a tool to address workers’ rights in the electronics supply chain and then the practical scope to do so within the framework of EU rules.</w:t>
      </w:r>
    </w:p>
    <w:p w14:paraId="1B21D6CB" w14:textId="77777777" w:rsidR="00F509C3" w:rsidRPr="009D585B" w:rsidRDefault="00F509C3" w:rsidP="00F509C3">
      <w:pPr>
        <w:rPr>
          <w:sz w:val="16"/>
        </w:rPr>
      </w:pPr>
      <w:r w:rsidRPr="009D585B">
        <w:rPr>
          <w:sz w:val="16"/>
        </w:rPr>
        <w:t xml:space="preserve">Public procurement contracts worldwide are estimated to be worth one thousand billion euros annually.39 Governments in OECD member states spend on average 12% of their gross domestic product on public procurement,40 rising to an average of 16% in the EU.41 Electronic goods comprise a significant portion of public purchases, are often high value items and are procured in large volumes.42 </w:t>
      </w:r>
      <w:r w:rsidRPr="00957FAA">
        <w:rPr>
          <w:rStyle w:val="StyleUnderline"/>
        </w:rPr>
        <w:t>Given the</w:t>
      </w:r>
      <w:r w:rsidRPr="009D585B">
        <w:rPr>
          <w:sz w:val="16"/>
        </w:rPr>
        <w:t xml:space="preserve"> </w:t>
      </w:r>
      <w:r w:rsidRPr="00957FAA">
        <w:rPr>
          <w:rStyle w:val="Emphasis"/>
        </w:rPr>
        <w:t>buying power</w:t>
      </w:r>
      <w:r w:rsidRPr="009D585B">
        <w:rPr>
          <w:sz w:val="16"/>
        </w:rPr>
        <w:t xml:space="preserve"> </w:t>
      </w:r>
      <w:r w:rsidRPr="00957FAA">
        <w:rPr>
          <w:rStyle w:val="StyleUnderline"/>
        </w:rPr>
        <w:t>associated with public procurement contracts they</w:t>
      </w:r>
      <w:r w:rsidRPr="009D585B">
        <w:rPr>
          <w:sz w:val="16"/>
        </w:rPr>
        <w:t xml:space="preserve"> also </w:t>
      </w:r>
      <w:r w:rsidRPr="00957FAA">
        <w:rPr>
          <w:rStyle w:val="StyleUnderline"/>
        </w:rPr>
        <w:t>hold the potential for</w:t>
      </w:r>
      <w:r w:rsidRPr="009D585B">
        <w:rPr>
          <w:sz w:val="16"/>
        </w:rPr>
        <w:t xml:space="preserve"> </w:t>
      </w:r>
      <w:r w:rsidRPr="00957FAA">
        <w:rPr>
          <w:rStyle w:val="Emphasis"/>
        </w:rPr>
        <w:t>significant leverage</w:t>
      </w:r>
      <w:r w:rsidRPr="009D585B">
        <w:rPr>
          <w:sz w:val="16"/>
        </w:rPr>
        <w:t xml:space="preserve"> </w:t>
      </w:r>
      <w:r w:rsidRPr="00957FAA">
        <w:rPr>
          <w:rStyle w:val="StyleUnderline"/>
        </w:rPr>
        <w:t>in social</w:t>
      </w:r>
      <w:r w:rsidRPr="009D585B">
        <w:rPr>
          <w:sz w:val="16"/>
        </w:rPr>
        <w:t xml:space="preserve"> and sustainability </w:t>
      </w:r>
      <w:r w:rsidRPr="00957FAA">
        <w:rPr>
          <w:rStyle w:val="StyleUnderline"/>
        </w:rPr>
        <w:t>issues</w:t>
      </w:r>
      <w:r w:rsidRPr="009D585B">
        <w:rPr>
          <w:sz w:val="16"/>
        </w:rPr>
        <w:t xml:space="preserve">.43 A </w:t>
      </w:r>
      <w:r w:rsidRPr="0051766B">
        <w:rPr>
          <w:rStyle w:val="StyleUnderline"/>
        </w:rPr>
        <w:t>procurement regime</w:t>
      </w:r>
      <w:r w:rsidRPr="009D585B">
        <w:rPr>
          <w:sz w:val="16"/>
        </w:rPr>
        <w:t xml:space="preserve"> in this context </w:t>
      </w:r>
      <w:r w:rsidRPr="0051766B">
        <w:rPr>
          <w:rStyle w:val="StyleUnderline"/>
        </w:rPr>
        <w:t>may be used to pursue</w:t>
      </w:r>
      <w:r w:rsidRPr="009D585B">
        <w:rPr>
          <w:sz w:val="16"/>
        </w:rPr>
        <w:t xml:space="preserve"> so-called horizontal or </w:t>
      </w:r>
      <w:r w:rsidRPr="0051766B">
        <w:rPr>
          <w:rStyle w:val="Emphasis"/>
        </w:rPr>
        <w:t>secondary policies</w:t>
      </w:r>
      <w:r w:rsidRPr="009D585B">
        <w:rPr>
          <w:sz w:val="16"/>
        </w:rPr>
        <w:t xml:space="preserve"> </w:t>
      </w:r>
      <w:r w:rsidRPr="0051766B">
        <w:rPr>
          <w:rStyle w:val="StyleUnderline"/>
        </w:rPr>
        <w:t>related to</w:t>
      </w:r>
      <w:r w:rsidRPr="009D585B">
        <w:rPr>
          <w:sz w:val="16"/>
        </w:rPr>
        <w:t xml:space="preserve"> </w:t>
      </w:r>
      <w:r w:rsidRPr="0051766B">
        <w:rPr>
          <w:rStyle w:val="Emphasis"/>
        </w:rPr>
        <w:t>social</w:t>
      </w:r>
      <w:r w:rsidRPr="009D585B">
        <w:rPr>
          <w:sz w:val="16"/>
        </w:rPr>
        <w:t xml:space="preserve">, including human, rights, or environmental </w:t>
      </w:r>
      <w:r w:rsidRPr="0051766B">
        <w:rPr>
          <w:rStyle w:val="StyleUnderline"/>
        </w:rPr>
        <w:t>aims</w:t>
      </w:r>
      <w:r w:rsidRPr="009D585B">
        <w:rPr>
          <w:sz w:val="16"/>
        </w:rPr>
        <w:t xml:space="preserve">. Here </w:t>
      </w:r>
      <w:r w:rsidRPr="0051766B">
        <w:rPr>
          <w:rStyle w:val="StyleUnderline"/>
        </w:rPr>
        <w:t xml:space="preserve">public procurement regulation represents </w:t>
      </w:r>
      <w:r w:rsidRPr="00B214E5">
        <w:rPr>
          <w:rStyle w:val="StyleUnderline"/>
        </w:rPr>
        <w:t>a</w:t>
      </w:r>
      <w:r w:rsidRPr="00B214E5">
        <w:rPr>
          <w:sz w:val="16"/>
        </w:rPr>
        <w:t xml:space="preserve"> </w:t>
      </w:r>
      <w:r w:rsidRPr="00173AE4">
        <w:rPr>
          <w:rStyle w:val="Emphasis"/>
          <w:highlight w:val="yellow"/>
        </w:rPr>
        <w:t>powerful</w:t>
      </w:r>
      <w:r w:rsidRPr="00173AE4">
        <w:rPr>
          <w:sz w:val="16"/>
          <w:highlight w:val="yellow"/>
        </w:rPr>
        <w:t xml:space="preserve"> </w:t>
      </w:r>
      <w:r w:rsidRPr="00173AE4">
        <w:rPr>
          <w:rStyle w:val="StyleUnderline"/>
          <w:highlight w:val="yellow"/>
        </w:rPr>
        <w:t>legal instrument</w:t>
      </w:r>
      <w:r w:rsidRPr="0051766B">
        <w:rPr>
          <w:rStyle w:val="StyleUnderline"/>
        </w:rPr>
        <w:t xml:space="preserve"> available to contracting authorities </w:t>
      </w:r>
      <w:r w:rsidRPr="00173AE4">
        <w:rPr>
          <w:rStyle w:val="StyleUnderline"/>
          <w:highlight w:val="yellow"/>
        </w:rPr>
        <w:t>to ensure</w:t>
      </w:r>
      <w:r w:rsidRPr="00173AE4">
        <w:rPr>
          <w:sz w:val="16"/>
          <w:highlight w:val="yellow"/>
        </w:rPr>
        <w:t xml:space="preserve"> </w:t>
      </w:r>
      <w:r w:rsidRPr="00173AE4">
        <w:rPr>
          <w:rStyle w:val="Emphasis"/>
          <w:highlight w:val="yellow"/>
        </w:rPr>
        <w:t>compliance</w:t>
      </w:r>
      <w:r w:rsidRPr="00173AE4">
        <w:rPr>
          <w:sz w:val="16"/>
          <w:highlight w:val="yellow"/>
        </w:rPr>
        <w:t xml:space="preserve"> </w:t>
      </w:r>
      <w:r w:rsidRPr="00173AE4">
        <w:rPr>
          <w:rStyle w:val="StyleUnderline"/>
          <w:highlight w:val="yellow"/>
        </w:rPr>
        <w:t>with</w:t>
      </w:r>
      <w:r w:rsidRPr="009D585B">
        <w:rPr>
          <w:sz w:val="16"/>
        </w:rPr>
        <w:t xml:space="preserve"> secondary or </w:t>
      </w:r>
      <w:r w:rsidRPr="00173AE4">
        <w:rPr>
          <w:rStyle w:val="Emphasis"/>
          <w:highlight w:val="yellow"/>
        </w:rPr>
        <w:t>non-commercial</w:t>
      </w:r>
      <w:r w:rsidRPr="00173AE4">
        <w:rPr>
          <w:sz w:val="16"/>
          <w:highlight w:val="yellow"/>
        </w:rPr>
        <w:t xml:space="preserve"> </w:t>
      </w:r>
      <w:r w:rsidRPr="00173AE4">
        <w:rPr>
          <w:rStyle w:val="StyleUnderline"/>
          <w:highlight w:val="yellow"/>
        </w:rPr>
        <w:t>goals</w:t>
      </w:r>
      <w:r w:rsidRPr="009D585B">
        <w:rPr>
          <w:sz w:val="16"/>
        </w:rPr>
        <w:t>.44</w:t>
      </w:r>
    </w:p>
    <w:p w14:paraId="7C39D833" w14:textId="77777777" w:rsidR="00F509C3" w:rsidRPr="009D585B" w:rsidRDefault="00F509C3" w:rsidP="00F509C3">
      <w:pPr>
        <w:rPr>
          <w:sz w:val="16"/>
        </w:rPr>
      </w:pPr>
      <w:r w:rsidRPr="009D585B">
        <w:rPr>
          <w:sz w:val="16"/>
        </w:rPr>
        <w:t>Socially responsible public procurement is not itself a completely new proposition but the extent of its application remains limited.45 The pursuit of environmental objectives is comparatively well established and has seen relatively rapid development. The use of procurement to achieve human rights and social aims is less well established but it appears that, within the framework of the welfare state, governments since the nineteenth century have incorporated horizontal policies linked with domestic employment policies such as promoting local employment and manufacturing, stipulating that suppliers to public authorities meet equality and diversity criteria, and requiring payment of wages at established levels.46 It is only recently however that the potential for public procurement to be applied to promote human rights, and in particular workers’ rights in the global supply chain, has been being explored.</w:t>
      </w:r>
    </w:p>
    <w:p w14:paraId="52280E0B" w14:textId="77777777" w:rsidR="00F509C3" w:rsidRPr="00027437" w:rsidRDefault="00F509C3" w:rsidP="00F509C3">
      <w:pPr>
        <w:rPr>
          <w:sz w:val="16"/>
        </w:rPr>
      </w:pPr>
      <w:r w:rsidRPr="009D585B">
        <w:rPr>
          <w:sz w:val="16"/>
        </w:rPr>
        <w:t xml:space="preserve">The </w:t>
      </w:r>
      <w:r w:rsidRPr="00E641A0">
        <w:rPr>
          <w:rStyle w:val="Emphasis"/>
          <w:highlight w:val="yellow"/>
        </w:rPr>
        <w:t>S</w:t>
      </w:r>
      <w:r w:rsidRPr="009D585B">
        <w:rPr>
          <w:rStyle w:val="Emphasis"/>
        </w:rPr>
        <w:t xml:space="preserve">weatfree </w:t>
      </w:r>
      <w:r w:rsidRPr="00E641A0">
        <w:rPr>
          <w:rStyle w:val="Emphasis"/>
          <w:highlight w:val="yellow"/>
        </w:rPr>
        <w:t>P</w:t>
      </w:r>
      <w:r w:rsidRPr="009D585B">
        <w:rPr>
          <w:rStyle w:val="Emphasis"/>
        </w:rPr>
        <w:t xml:space="preserve">urchasing </w:t>
      </w:r>
      <w:r w:rsidRPr="00E641A0">
        <w:rPr>
          <w:rStyle w:val="Emphasis"/>
          <w:highlight w:val="yellow"/>
        </w:rPr>
        <w:t>C</w:t>
      </w:r>
      <w:r w:rsidRPr="009D585B">
        <w:rPr>
          <w:rStyle w:val="Emphasis"/>
        </w:rPr>
        <w:t>onsortium</w:t>
      </w:r>
      <w:r w:rsidRPr="009D585B">
        <w:rPr>
          <w:sz w:val="16"/>
        </w:rPr>
        <w:t xml:space="preserve"> </w:t>
      </w:r>
      <w:r w:rsidRPr="00E641A0">
        <w:rPr>
          <w:rStyle w:val="StyleUnderline"/>
          <w:highlight w:val="yellow"/>
        </w:rPr>
        <w:t>is a</w:t>
      </w:r>
      <w:r w:rsidRPr="00E641A0">
        <w:rPr>
          <w:sz w:val="16"/>
          <w:highlight w:val="yellow"/>
        </w:rPr>
        <w:t xml:space="preserve"> </w:t>
      </w:r>
      <w:r w:rsidRPr="00E641A0">
        <w:rPr>
          <w:rStyle w:val="Emphasis"/>
          <w:highlight w:val="yellow"/>
        </w:rPr>
        <w:t>leading example</w:t>
      </w:r>
      <w:r w:rsidRPr="009D585B">
        <w:rPr>
          <w:sz w:val="16"/>
        </w:rPr>
        <w:t xml:space="preserve"> </w:t>
      </w:r>
      <w:r w:rsidRPr="009D585B">
        <w:rPr>
          <w:rStyle w:val="StyleUnderline"/>
        </w:rPr>
        <w:t>of innovation with respect to the possible positive impacts of public procurement</w:t>
      </w:r>
      <w:r w:rsidRPr="009D585B">
        <w:rPr>
          <w:sz w:val="16"/>
        </w:rPr>
        <w:t xml:space="preserve">.47 Established in 2010 the consortium acts as membership organisation for United States (US) public entities to assist them to implement sweatshop-free purchasing practices.48 The </w:t>
      </w:r>
      <w:r w:rsidRPr="009D585B">
        <w:rPr>
          <w:rStyle w:val="StyleUnderline"/>
        </w:rPr>
        <w:t>initiative is based upon recognition of the</w:t>
      </w:r>
      <w:r w:rsidRPr="009D585B">
        <w:rPr>
          <w:sz w:val="16"/>
        </w:rPr>
        <w:t xml:space="preserve"> </w:t>
      </w:r>
      <w:r w:rsidRPr="009D585B">
        <w:rPr>
          <w:rStyle w:val="Emphasis"/>
        </w:rPr>
        <w:t>economic influence</w:t>
      </w:r>
      <w:r w:rsidRPr="009D585B">
        <w:rPr>
          <w:sz w:val="16"/>
        </w:rPr>
        <w:t xml:space="preserve"> </w:t>
      </w:r>
      <w:r w:rsidRPr="009D585B">
        <w:rPr>
          <w:rStyle w:val="StyleUnderline"/>
        </w:rPr>
        <w:t>of public procurement as a means of</w:t>
      </w:r>
      <w:r w:rsidRPr="009D585B">
        <w:rPr>
          <w:sz w:val="16"/>
        </w:rPr>
        <w:t xml:space="preserve"> </w:t>
      </w:r>
      <w:r w:rsidRPr="009D585B">
        <w:rPr>
          <w:rStyle w:val="Emphasis"/>
        </w:rPr>
        <w:t>influencing</w:t>
      </w:r>
      <w:r w:rsidRPr="009D585B">
        <w:rPr>
          <w:sz w:val="16"/>
        </w:rPr>
        <w:t xml:space="preserve"> </w:t>
      </w:r>
      <w:r w:rsidRPr="009D585B">
        <w:rPr>
          <w:rStyle w:val="StyleUnderline"/>
        </w:rPr>
        <w:t>working conditions</w:t>
      </w:r>
      <w:r w:rsidRPr="009D585B">
        <w:rPr>
          <w:sz w:val="16"/>
        </w:rPr>
        <w:t xml:space="preserve"> in the supply chain. The focus to date has been on the apparel industry but may over time extend to other products.49 The </w:t>
      </w:r>
      <w:r w:rsidRPr="009D585B">
        <w:rPr>
          <w:rStyle w:val="StyleUnderline"/>
        </w:rPr>
        <w:t xml:space="preserve">model </w:t>
      </w:r>
      <w:r w:rsidRPr="00E641A0">
        <w:rPr>
          <w:rStyle w:val="StyleUnderline"/>
          <w:highlight w:val="yellow"/>
        </w:rPr>
        <w:t>established</w:t>
      </w:r>
      <w:r w:rsidRPr="009D585B">
        <w:rPr>
          <w:sz w:val="16"/>
        </w:rPr>
        <w:t xml:space="preserve"> by the consortium is based on the member public entities developing a sweat-free procurement policy, including a code of conduct to be used at all stages of the procurement process, that </w:t>
      </w:r>
      <w:r w:rsidRPr="009D585B">
        <w:rPr>
          <w:rStyle w:val="StyleUnderline"/>
        </w:rPr>
        <w:t>is both the</w:t>
      </w:r>
      <w:r w:rsidRPr="009D585B">
        <w:rPr>
          <w:sz w:val="16"/>
        </w:rPr>
        <w:t xml:space="preserve"> </w:t>
      </w:r>
      <w:r w:rsidRPr="00E641A0">
        <w:rPr>
          <w:rStyle w:val="Emphasis"/>
          <w:highlight w:val="yellow"/>
        </w:rPr>
        <w:t>eval</w:t>
      </w:r>
      <w:r w:rsidRPr="009D585B">
        <w:rPr>
          <w:rStyle w:val="Emphasis"/>
        </w:rPr>
        <w:t>uation</w:t>
      </w:r>
      <w:r w:rsidRPr="009D585B">
        <w:rPr>
          <w:sz w:val="16"/>
        </w:rPr>
        <w:t xml:space="preserve"> </w:t>
      </w:r>
      <w:r w:rsidRPr="00E641A0">
        <w:rPr>
          <w:rStyle w:val="StyleUnderline"/>
          <w:highlight w:val="yellow"/>
        </w:rPr>
        <w:t>and</w:t>
      </w:r>
      <w:r w:rsidRPr="00E641A0">
        <w:rPr>
          <w:sz w:val="16"/>
          <w:highlight w:val="yellow"/>
        </w:rPr>
        <w:t xml:space="preserve"> </w:t>
      </w:r>
      <w:r w:rsidRPr="00E641A0">
        <w:rPr>
          <w:rStyle w:val="Emphasis"/>
          <w:highlight w:val="yellow"/>
        </w:rPr>
        <w:t>post award</w:t>
      </w:r>
      <w:r w:rsidRPr="00E641A0">
        <w:rPr>
          <w:sz w:val="16"/>
          <w:highlight w:val="yellow"/>
        </w:rPr>
        <w:t xml:space="preserve"> </w:t>
      </w:r>
      <w:r w:rsidRPr="00E641A0">
        <w:rPr>
          <w:rStyle w:val="StyleUnderline"/>
          <w:highlight w:val="yellow"/>
        </w:rPr>
        <w:t>stages</w:t>
      </w:r>
      <w:r w:rsidRPr="009D585B">
        <w:rPr>
          <w:sz w:val="16"/>
        </w:rPr>
        <w:t xml:space="preserve">. The consortium guides public buyers on the content of this code, which should include requirements that their suppliers comply with all national and regional laws in the areas where they operate as well as with the core ILO conventions. Furthermore, it suggests public buyers consider setting standards for wages beyond the legally required minimum wage in the country of production, such as the provision of ‘an adequate living wage’. The model also calls for independent monitoring of the supply chain. The expectation is that contractors should know and disclose the location of factories in their supply chains and should know and report on the extent of compliance with the buyer’s code of conduct. Members of the consortium may require contractors to state that they and their subcontractors have the capacity to comply with the code of conduct through a declaration of compliance. However, with respect to enforcement, buyers are expected to recognise that suppliers cannot realistically certify compliance for operators throughout the supply chain and that non-compliance in the supply chain is common. An </w:t>
      </w:r>
      <w:r w:rsidRPr="009D585B">
        <w:rPr>
          <w:rStyle w:val="StyleUnderline"/>
        </w:rPr>
        <w:t>approach based on</w:t>
      </w:r>
      <w:r w:rsidRPr="009D585B">
        <w:rPr>
          <w:sz w:val="16"/>
        </w:rPr>
        <w:t xml:space="preserve"> </w:t>
      </w:r>
      <w:r w:rsidRPr="009D585B">
        <w:rPr>
          <w:rStyle w:val="Emphasis"/>
        </w:rPr>
        <w:t>procedural requirements</w:t>
      </w:r>
      <w:r w:rsidRPr="009D585B">
        <w:rPr>
          <w:sz w:val="16"/>
        </w:rPr>
        <w:t xml:space="preserve"> </w:t>
      </w:r>
      <w:r w:rsidRPr="009D585B">
        <w:rPr>
          <w:rStyle w:val="StyleUnderline"/>
        </w:rPr>
        <w:t>and contractors having the right</w:t>
      </w:r>
      <w:r w:rsidRPr="009D585B">
        <w:rPr>
          <w:sz w:val="16"/>
        </w:rPr>
        <w:t xml:space="preserve"> </w:t>
      </w:r>
      <w:r w:rsidRPr="009D585B">
        <w:rPr>
          <w:rStyle w:val="Emphasis"/>
        </w:rPr>
        <w:t>processes</w:t>
      </w:r>
      <w:r w:rsidRPr="009D585B">
        <w:rPr>
          <w:sz w:val="16"/>
        </w:rPr>
        <w:t xml:space="preserve"> </w:t>
      </w:r>
      <w:r w:rsidRPr="009D585B">
        <w:rPr>
          <w:rStyle w:val="StyleUnderline"/>
        </w:rPr>
        <w:t>in place is</w:t>
      </w:r>
      <w:r w:rsidRPr="009D585B">
        <w:rPr>
          <w:sz w:val="16"/>
        </w:rPr>
        <w:t xml:space="preserve"> therefore </w:t>
      </w:r>
      <w:r w:rsidRPr="009D585B">
        <w:rPr>
          <w:rStyle w:val="StyleUnderline"/>
        </w:rPr>
        <w:t>considered to be</w:t>
      </w:r>
      <w:r w:rsidRPr="009D585B">
        <w:rPr>
          <w:sz w:val="16"/>
        </w:rPr>
        <w:t xml:space="preserve"> </w:t>
      </w:r>
      <w:r w:rsidRPr="009D585B">
        <w:rPr>
          <w:rStyle w:val="Emphasis"/>
        </w:rPr>
        <w:t>more effective</w:t>
      </w:r>
      <w:r w:rsidRPr="009D585B">
        <w:rPr>
          <w:sz w:val="16"/>
        </w:rPr>
        <w:t xml:space="preserve"> </w:t>
      </w:r>
      <w:r w:rsidRPr="009D585B">
        <w:rPr>
          <w:rStyle w:val="StyleUnderline"/>
        </w:rPr>
        <w:t>than simply requiring immediate compliance</w:t>
      </w:r>
      <w:r w:rsidRPr="009D585B">
        <w:rPr>
          <w:sz w:val="16"/>
        </w:rPr>
        <w:t xml:space="preserve">. The consortium model also provides for complaints to be made by workers to an independent monitor and for collaborative action between the parties to be taken to respond to violations. Although currently limited to a small number of states and cities,50 </w:t>
      </w:r>
      <w:r w:rsidRPr="00957FAA">
        <w:rPr>
          <w:rStyle w:val="StyleUnderline"/>
        </w:rPr>
        <w:t>this approach</w:t>
      </w:r>
      <w:r w:rsidRPr="009D585B">
        <w:rPr>
          <w:sz w:val="16"/>
        </w:rPr>
        <w:t xml:space="preserve"> clearly </w:t>
      </w:r>
      <w:r w:rsidRPr="00957FAA">
        <w:rPr>
          <w:rStyle w:val="StyleUnderline"/>
        </w:rPr>
        <w:t>acts on the</w:t>
      </w:r>
      <w:r w:rsidRPr="009D585B">
        <w:rPr>
          <w:sz w:val="16"/>
        </w:rPr>
        <w:t xml:space="preserve"> </w:t>
      </w:r>
      <w:r w:rsidRPr="00957FAA">
        <w:rPr>
          <w:rStyle w:val="Emphasis"/>
        </w:rPr>
        <w:t>possibility</w:t>
      </w:r>
      <w:r w:rsidRPr="009D585B">
        <w:rPr>
          <w:sz w:val="16"/>
        </w:rPr>
        <w:t xml:space="preserve"> </w:t>
      </w:r>
      <w:r w:rsidRPr="00957FAA">
        <w:rPr>
          <w:rStyle w:val="StyleUnderline"/>
        </w:rPr>
        <w:t>for public procurement to be used as tool to</w:t>
      </w:r>
      <w:r w:rsidRPr="009D585B">
        <w:rPr>
          <w:sz w:val="16"/>
        </w:rPr>
        <w:t xml:space="preserve"> </w:t>
      </w:r>
      <w:r w:rsidRPr="00957FAA">
        <w:rPr>
          <w:rStyle w:val="Emphasis"/>
        </w:rPr>
        <w:t>address</w:t>
      </w:r>
      <w:r w:rsidRPr="009D585B">
        <w:rPr>
          <w:sz w:val="16"/>
        </w:rPr>
        <w:t xml:space="preserve"> human </w:t>
      </w:r>
      <w:r w:rsidRPr="00957FAA">
        <w:rPr>
          <w:rStyle w:val="Emphasis"/>
        </w:rPr>
        <w:t>rights issues</w:t>
      </w:r>
      <w:r w:rsidRPr="009D585B">
        <w:rPr>
          <w:sz w:val="16"/>
        </w:rPr>
        <w:t xml:space="preserve"> </w:t>
      </w:r>
      <w:r w:rsidRPr="00957FAA">
        <w:rPr>
          <w:rStyle w:val="StyleUnderline"/>
        </w:rPr>
        <w:t>in the supply chain</w:t>
      </w:r>
      <w:r w:rsidRPr="009D585B">
        <w:rPr>
          <w:sz w:val="16"/>
        </w:rPr>
        <w:t>.</w:t>
      </w:r>
    </w:p>
    <w:p w14:paraId="65AF9D07" w14:textId="77777777" w:rsidR="00F509C3" w:rsidRPr="00EF0648" w:rsidRDefault="00F509C3" w:rsidP="00F509C3">
      <w:pPr>
        <w:pStyle w:val="Heading4"/>
        <w:rPr>
          <w:b w:val="0"/>
          <w:bCs/>
        </w:rPr>
      </w:pPr>
      <w:r>
        <w:t xml:space="preserve">3. </w:t>
      </w:r>
      <w:r w:rsidRPr="00EF0648">
        <w:rPr>
          <w:u w:val="single"/>
        </w:rPr>
        <w:t>STUDIES</w:t>
      </w:r>
      <w:r>
        <w:t xml:space="preserve">. </w:t>
      </w:r>
      <w:r w:rsidRPr="00EF0648">
        <w:rPr>
          <w:b w:val="0"/>
          <w:bCs/>
        </w:rPr>
        <w:t xml:space="preserve">They </w:t>
      </w:r>
      <w:r w:rsidRPr="00EF0648">
        <w:rPr>
          <w:b w:val="0"/>
          <w:bCs/>
          <w:u w:val="single"/>
        </w:rPr>
        <w:t>prove</w:t>
      </w:r>
      <w:r w:rsidRPr="00EF0648">
        <w:rPr>
          <w:b w:val="0"/>
          <w:bCs/>
        </w:rPr>
        <w:t xml:space="preserve"> procurement has a </w:t>
      </w:r>
      <w:r w:rsidRPr="00EF0648">
        <w:rPr>
          <w:b w:val="0"/>
          <w:bCs/>
          <w:u w:val="single"/>
        </w:rPr>
        <w:t>significant impact</w:t>
      </w:r>
      <w:r w:rsidRPr="00EF0648">
        <w:rPr>
          <w:b w:val="0"/>
          <w:bCs/>
        </w:rPr>
        <w:t>.</w:t>
      </w:r>
    </w:p>
    <w:p w14:paraId="1D27F800" w14:textId="77777777" w:rsidR="00F509C3" w:rsidRPr="00B214E5" w:rsidRDefault="00F509C3" w:rsidP="00F509C3">
      <w:r>
        <w:t xml:space="preserve">Meghan </w:t>
      </w:r>
      <w:r w:rsidRPr="002857A6">
        <w:rPr>
          <w:rStyle w:val="Style13ptBold"/>
        </w:rPr>
        <w:t>McGuirk 19</w:t>
      </w:r>
      <w:r>
        <w:t>, JD, The George Washington University Law School, Senior Articles Editor, Public Contract Law, "Lacking Labor Protections in the U.S. Procurement System: A Comparative Analysis of European Labor Protections in Government Procurement," Public Contract Law Jo</w:t>
      </w:r>
      <w:r w:rsidRPr="00B214E5">
        <w:t>urnal, Vol. 48, No. 2, pg. 355-376, 12/21/2019, HeinOnline.</w:t>
      </w:r>
    </w:p>
    <w:p w14:paraId="2161E567" w14:textId="77777777" w:rsidR="00F509C3" w:rsidRPr="005356B0" w:rsidRDefault="00F509C3" w:rsidP="00F509C3">
      <w:pPr>
        <w:rPr>
          <w:sz w:val="16"/>
        </w:rPr>
      </w:pPr>
      <w:r w:rsidRPr="00B214E5">
        <w:rPr>
          <w:sz w:val="16"/>
        </w:rPr>
        <w:t xml:space="preserve">By </w:t>
      </w:r>
      <w:r w:rsidRPr="00B214E5">
        <w:rPr>
          <w:rStyle w:val="StyleUnderline"/>
        </w:rPr>
        <w:t>including</w:t>
      </w:r>
      <w:r w:rsidRPr="00B214E5">
        <w:rPr>
          <w:sz w:val="16"/>
        </w:rPr>
        <w:t xml:space="preserve"> notifications of </w:t>
      </w:r>
      <w:r w:rsidRPr="00B214E5">
        <w:rPr>
          <w:rStyle w:val="Emphasis"/>
        </w:rPr>
        <w:t>labor considerations</w:t>
      </w:r>
      <w:r w:rsidRPr="00B214E5">
        <w:rPr>
          <w:sz w:val="16"/>
        </w:rPr>
        <w:t xml:space="preserve"> </w:t>
      </w:r>
      <w:r w:rsidRPr="00B214E5">
        <w:rPr>
          <w:rStyle w:val="StyleUnderline"/>
        </w:rPr>
        <w:t>in the request for proposals</w:t>
      </w:r>
      <w:r w:rsidRPr="00B214E5">
        <w:rPr>
          <w:sz w:val="16"/>
        </w:rPr>
        <w:t xml:space="preserve"> then </w:t>
      </w:r>
      <w:r w:rsidRPr="00B214E5">
        <w:rPr>
          <w:rStyle w:val="StyleUnderline"/>
        </w:rPr>
        <w:t>including the standards in the contract</w:t>
      </w:r>
      <w:r w:rsidRPr="00B214E5">
        <w:rPr>
          <w:sz w:val="16"/>
        </w:rPr>
        <w:t xml:space="preserve"> </w:t>
      </w:r>
      <w:r w:rsidRPr="00B214E5">
        <w:rPr>
          <w:rStyle w:val="Emphasis"/>
        </w:rPr>
        <w:t>its</w:t>
      </w:r>
      <w:r w:rsidRPr="003759CC">
        <w:rPr>
          <w:rStyle w:val="Emphasis"/>
        </w:rPr>
        <w:t>elf</w:t>
      </w:r>
      <w:r w:rsidRPr="005356B0">
        <w:rPr>
          <w:sz w:val="16"/>
        </w:rPr>
        <w:t xml:space="preserve">, </w:t>
      </w:r>
      <w:r w:rsidRPr="00BC4649">
        <w:rPr>
          <w:rStyle w:val="StyleUnderline"/>
          <w:highlight w:val="yellow"/>
        </w:rPr>
        <w:t>potential bidders and</w:t>
      </w:r>
      <w:r w:rsidRPr="003759CC">
        <w:rPr>
          <w:rStyle w:val="StyleUnderline"/>
        </w:rPr>
        <w:t xml:space="preserve"> contract </w:t>
      </w:r>
      <w:r w:rsidRPr="00BC4649">
        <w:rPr>
          <w:rStyle w:val="StyleUnderline"/>
          <w:highlight w:val="yellow"/>
        </w:rPr>
        <w:t>awardees</w:t>
      </w:r>
      <w:r w:rsidRPr="003759CC">
        <w:rPr>
          <w:rStyle w:val="StyleUnderline"/>
        </w:rPr>
        <w:t xml:space="preserve"> will</w:t>
      </w:r>
      <w:r w:rsidRPr="005356B0">
        <w:rPr>
          <w:sz w:val="16"/>
        </w:rPr>
        <w:t xml:space="preserve"> </w:t>
      </w:r>
      <w:r w:rsidRPr="00BC4649">
        <w:rPr>
          <w:rStyle w:val="Emphasis"/>
          <w:highlight w:val="yellow"/>
        </w:rPr>
        <w:t>know what</w:t>
      </w:r>
      <w:r w:rsidRPr="003759CC">
        <w:rPr>
          <w:rStyle w:val="Emphasis"/>
        </w:rPr>
        <w:t xml:space="preserve"> disclosures</w:t>
      </w:r>
      <w:r w:rsidRPr="005356B0">
        <w:rPr>
          <w:sz w:val="16"/>
        </w:rPr>
        <w:t xml:space="preserve"> </w:t>
      </w:r>
      <w:r w:rsidRPr="00BC4649">
        <w:rPr>
          <w:rStyle w:val="StyleUnderline"/>
          <w:highlight w:val="yellow"/>
        </w:rPr>
        <w:t>are required and</w:t>
      </w:r>
      <w:r w:rsidRPr="005356B0">
        <w:rPr>
          <w:sz w:val="16"/>
        </w:rPr>
        <w:t xml:space="preserve"> </w:t>
      </w:r>
      <w:r w:rsidRPr="003759CC">
        <w:rPr>
          <w:rStyle w:val="Emphasis"/>
        </w:rPr>
        <w:t xml:space="preserve">what is </w:t>
      </w:r>
      <w:r w:rsidRPr="00BC4649">
        <w:rPr>
          <w:rStyle w:val="Emphasis"/>
          <w:highlight w:val="yellow"/>
        </w:rPr>
        <w:t>expected</w:t>
      </w:r>
      <w:r w:rsidRPr="005356B0">
        <w:rPr>
          <w:sz w:val="16"/>
        </w:rPr>
        <w:t xml:space="preserve"> </w:t>
      </w:r>
      <w:r w:rsidRPr="003759CC">
        <w:rPr>
          <w:rStyle w:val="StyleUnderline"/>
        </w:rPr>
        <w:t>of them throughout the life of the contract</w:t>
      </w:r>
      <w:r w:rsidRPr="005356B0">
        <w:rPr>
          <w:sz w:val="16"/>
        </w:rPr>
        <w:t xml:space="preserve">. It is important to note that the process of requiring disclosures when necessary in high-risk sectors could be implemented over time and would not dramatically impact all sectors of procurement. As shown by the subnational units in Sweden, </w:t>
      </w:r>
      <w:r w:rsidRPr="003759CC">
        <w:rPr>
          <w:rStyle w:val="StyleUnderline"/>
        </w:rPr>
        <w:t>making changes</w:t>
      </w:r>
      <w:r w:rsidRPr="005356B0">
        <w:rPr>
          <w:sz w:val="16"/>
        </w:rPr>
        <w:t xml:space="preserve"> industry by industry </w:t>
      </w:r>
      <w:r w:rsidRPr="003759CC">
        <w:rPr>
          <w:rStyle w:val="StyleUnderline"/>
        </w:rPr>
        <w:t xml:space="preserve">can </w:t>
      </w:r>
      <w:r w:rsidRPr="00BC4649">
        <w:rPr>
          <w:rStyle w:val="StyleUnderline"/>
          <w:highlight w:val="yellow"/>
        </w:rPr>
        <w:t>have</w:t>
      </w:r>
      <w:r w:rsidRPr="003759CC">
        <w:rPr>
          <w:rStyle w:val="StyleUnderline"/>
        </w:rPr>
        <w:t xml:space="preserve"> a</w:t>
      </w:r>
      <w:r w:rsidRPr="005356B0">
        <w:rPr>
          <w:sz w:val="16"/>
        </w:rPr>
        <w:t xml:space="preserve"> </w:t>
      </w:r>
      <w:r w:rsidRPr="00BC4649">
        <w:rPr>
          <w:rStyle w:val="Emphasis"/>
          <w:sz w:val="24"/>
          <w:szCs w:val="24"/>
          <w:highlight w:val="yellow"/>
        </w:rPr>
        <w:t>quantifiable positive effect</w:t>
      </w:r>
      <w:r w:rsidRPr="00BC4649">
        <w:rPr>
          <w:sz w:val="16"/>
          <w:highlight w:val="yellow"/>
        </w:rPr>
        <w:t xml:space="preserve"> </w:t>
      </w:r>
      <w:r w:rsidRPr="00BC4649">
        <w:rPr>
          <w:rStyle w:val="StyleUnderline"/>
          <w:highlight w:val="yellow"/>
        </w:rPr>
        <w:t>on</w:t>
      </w:r>
      <w:r w:rsidRPr="005356B0">
        <w:rPr>
          <w:sz w:val="16"/>
        </w:rPr>
        <w:t xml:space="preserve"> certain </w:t>
      </w:r>
      <w:r w:rsidRPr="00BC4649">
        <w:rPr>
          <w:rStyle w:val="StyleUnderline"/>
          <w:highlight w:val="yellow"/>
        </w:rPr>
        <w:t>industries and</w:t>
      </w:r>
      <w:r w:rsidRPr="003759CC">
        <w:rPr>
          <w:rStyle w:val="StyleUnderline"/>
        </w:rPr>
        <w:t xml:space="preserve"> the </w:t>
      </w:r>
      <w:r w:rsidRPr="00BC4649">
        <w:rPr>
          <w:rStyle w:val="StyleUnderline"/>
          <w:highlight w:val="yellow"/>
        </w:rPr>
        <w:t>workers</w:t>
      </w:r>
      <w:r w:rsidRPr="005356B0">
        <w:rPr>
          <w:sz w:val="16"/>
        </w:rPr>
        <w:t>.'16</w:t>
      </w:r>
    </w:p>
    <w:p w14:paraId="43AA6C3F" w14:textId="77777777" w:rsidR="00F509C3" w:rsidRPr="005356B0" w:rsidRDefault="00F509C3" w:rsidP="00F509C3">
      <w:pPr>
        <w:rPr>
          <w:sz w:val="16"/>
        </w:rPr>
      </w:pPr>
      <w:r w:rsidRPr="005356B0">
        <w:rPr>
          <w:sz w:val="16"/>
        </w:rPr>
        <w:t>Neither Norway nor Sweden made sweeping regulations that applied to all sectors of government procurement; Sweden chose to focus on labor standards that are "necessary" to the individual procurement, 163 whereas Norway placed limitations on procurement for "high risk" contracts.' 64 A combination of these models could be utilized to protect employees in the most vulnerable sectors. The overall trend towards using procurement to regulate social and labor policy is accelerating but will still take time.165</w:t>
      </w:r>
    </w:p>
    <w:p w14:paraId="7C077FD4" w14:textId="77777777" w:rsidR="00F509C3" w:rsidRPr="005356B0" w:rsidRDefault="00F509C3" w:rsidP="00F509C3">
      <w:pPr>
        <w:rPr>
          <w:sz w:val="16"/>
        </w:rPr>
      </w:pPr>
      <w:r w:rsidRPr="005356B0">
        <w:rPr>
          <w:sz w:val="16"/>
        </w:rPr>
        <w:t>VII. CONCLUSION</w:t>
      </w:r>
    </w:p>
    <w:p w14:paraId="46BFEB24" w14:textId="77777777" w:rsidR="00F509C3" w:rsidRPr="00062BB6" w:rsidRDefault="00F509C3" w:rsidP="00F509C3">
      <w:pPr>
        <w:rPr>
          <w:sz w:val="16"/>
        </w:rPr>
      </w:pPr>
      <w:r w:rsidRPr="005356B0">
        <w:rPr>
          <w:sz w:val="16"/>
        </w:rPr>
        <w:t xml:space="preserve">Data have shown that assessments and penalties for labor violations by U.S. contractors is not enough to deter illegal employment practices. 166 Until federal contractors are forced out of contract awards, employees will continue to suffer from wage, hour, and workplace safety violations while completing work for the U.S. government. As </w:t>
      </w:r>
      <w:r w:rsidRPr="00BC4649">
        <w:rPr>
          <w:rStyle w:val="StyleUnderline"/>
          <w:highlight w:val="yellow"/>
        </w:rPr>
        <w:t>proven by</w:t>
      </w:r>
      <w:r w:rsidRPr="00BC4649">
        <w:rPr>
          <w:sz w:val="16"/>
          <w:highlight w:val="yellow"/>
        </w:rPr>
        <w:t xml:space="preserve"> </w:t>
      </w:r>
      <w:r w:rsidRPr="00BC4649">
        <w:rPr>
          <w:rStyle w:val="Emphasis"/>
          <w:highlight w:val="yellow"/>
        </w:rPr>
        <w:t>studies</w:t>
      </w:r>
      <w:r w:rsidRPr="005356B0">
        <w:rPr>
          <w:sz w:val="16"/>
        </w:rPr>
        <w:t xml:space="preserve"> </w:t>
      </w:r>
      <w:r w:rsidRPr="005356B0">
        <w:rPr>
          <w:rStyle w:val="StyleUnderline"/>
        </w:rPr>
        <w:t>completed in</w:t>
      </w:r>
      <w:r w:rsidRPr="005356B0">
        <w:rPr>
          <w:sz w:val="16"/>
        </w:rPr>
        <w:t xml:space="preserve"> Swedish </w:t>
      </w:r>
      <w:r w:rsidRPr="005356B0">
        <w:rPr>
          <w:rStyle w:val="StyleUnderline"/>
        </w:rPr>
        <w:t>procurement</w:t>
      </w:r>
      <w:r w:rsidRPr="005356B0">
        <w:rPr>
          <w:sz w:val="16"/>
        </w:rPr>
        <w:t xml:space="preserve">, small, calculated steps towards </w:t>
      </w:r>
      <w:r w:rsidRPr="005356B0">
        <w:rPr>
          <w:rStyle w:val="StyleUnderline"/>
        </w:rPr>
        <w:t xml:space="preserve">a broader policy </w:t>
      </w:r>
      <w:r w:rsidRPr="00BC4649">
        <w:rPr>
          <w:rStyle w:val="StyleUnderline"/>
          <w:highlight w:val="yellow"/>
        </w:rPr>
        <w:t>shift to</w:t>
      </w:r>
      <w:r w:rsidRPr="00BC4649">
        <w:rPr>
          <w:sz w:val="16"/>
          <w:highlight w:val="yellow"/>
        </w:rPr>
        <w:t xml:space="preserve"> </w:t>
      </w:r>
      <w:r w:rsidRPr="00BC4649">
        <w:rPr>
          <w:rStyle w:val="Emphasis"/>
          <w:highlight w:val="yellow"/>
        </w:rPr>
        <w:t>integrate labor</w:t>
      </w:r>
      <w:r w:rsidRPr="005356B0">
        <w:rPr>
          <w:rStyle w:val="Emphasis"/>
        </w:rPr>
        <w:t xml:space="preserve"> policy </w:t>
      </w:r>
      <w:r w:rsidRPr="00B214E5">
        <w:rPr>
          <w:rStyle w:val="Emphasis"/>
        </w:rPr>
        <w:t>and procurement procedure</w:t>
      </w:r>
      <w:r w:rsidRPr="005356B0">
        <w:rPr>
          <w:sz w:val="16"/>
        </w:rPr>
        <w:t xml:space="preserve"> </w:t>
      </w:r>
      <w:r w:rsidRPr="005356B0">
        <w:rPr>
          <w:rStyle w:val="StyleUnderline"/>
        </w:rPr>
        <w:t xml:space="preserve">can </w:t>
      </w:r>
      <w:r w:rsidRPr="00BC4649">
        <w:rPr>
          <w:rStyle w:val="StyleUnderline"/>
          <w:highlight w:val="yellow"/>
        </w:rPr>
        <w:t>yield</w:t>
      </w:r>
      <w:r w:rsidRPr="00BC4649">
        <w:rPr>
          <w:sz w:val="16"/>
          <w:highlight w:val="yellow"/>
        </w:rPr>
        <w:t xml:space="preserve"> </w:t>
      </w:r>
      <w:r w:rsidRPr="00BC4649">
        <w:rPr>
          <w:rStyle w:val="Emphasis"/>
          <w:highlight w:val="yellow"/>
        </w:rPr>
        <w:t>tangible results</w:t>
      </w:r>
      <w:r w:rsidRPr="005356B0">
        <w:rPr>
          <w:sz w:val="16"/>
        </w:rPr>
        <w:t xml:space="preserve"> </w:t>
      </w:r>
      <w:r w:rsidRPr="005356B0">
        <w:rPr>
          <w:rStyle w:val="StyleUnderline"/>
        </w:rPr>
        <w:t>that can be built upon in the future</w:t>
      </w:r>
      <w:r w:rsidRPr="005356B0">
        <w:rPr>
          <w:sz w:val="16"/>
        </w:rPr>
        <w:t>.167 As indicated by both Sweden and Norway, countries can and should implement procurement reforms that take calculated steps towards protecting workers employed by government contracto</w:t>
      </w:r>
      <w:r w:rsidRPr="00B214E5">
        <w:rPr>
          <w:sz w:val="16"/>
        </w:rPr>
        <w:t xml:space="preserve">rs. </w:t>
      </w:r>
      <w:r w:rsidRPr="00B214E5">
        <w:rPr>
          <w:rStyle w:val="StyleUnderline"/>
        </w:rPr>
        <w:t>The</w:t>
      </w:r>
      <w:r w:rsidRPr="00B214E5">
        <w:rPr>
          <w:sz w:val="16"/>
        </w:rPr>
        <w:t xml:space="preserve"> </w:t>
      </w:r>
      <w:r w:rsidRPr="00B214E5">
        <w:rPr>
          <w:rStyle w:val="Emphasis"/>
        </w:rPr>
        <w:t>U</w:t>
      </w:r>
      <w:r w:rsidRPr="00B214E5">
        <w:rPr>
          <w:sz w:val="16"/>
        </w:rPr>
        <w:t xml:space="preserve">nited </w:t>
      </w:r>
      <w:r w:rsidRPr="00B214E5">
        <w:rPr>
          <w:rStyle w:val="Emphasis"/>
        </w:rPr>
        <w:t>S</w:t>
      </w:r>
      <w:r w:rsidRPr="00B214E5">
        <w:rPr>
          <w:sz w:val="16"/>
        </w:rPr>
        <w:t xml:space="preserve">tates </w:t>
      </w:r>
      <w:r w:rsidRPr="00B214E5">
        <w:rPr>
          <w:rStyle w:val="StyleUnderline"/>
        </w:rPr>
        <w:t>should look to</w:t>
      </w:r>
      <w:r w:rsidRPr="00B214E5">
        <w:rPr>
          <w:sz w:val="16"/>
        </w:rPr>
        <w:t xml:space="preserve"> the </w:t>
      </w:r>
      <w:r w:rsidRPr="00B214E5">
        <w:rPr>
          <w:rStyle w:val="StyleUnderline"/>
        </w:rPr>
        <w:t>policies</w:t>
      </w:r>
      <w:r w:rsidRPr="00B214E5">
        <w:rPr>
          <w:sz w:val="16"/>
        </w:rPr>
        <w:t xml:space="preserve"> enacted in Norway and Sweden under the EU Directives </w:t>
      </w:r>
      <w:r w:rsidRPr="00B214E5">
        <w:rPr>
          <w:rStyle w:val="StyleUnderline"/>
        </w:rPr>
        <w:t>as</w:t>
      </w:r>
      <w:r w:rsidRPr="00B214E5">
        <w:rPr>
          <w:sz w:val="16"/>
        </w:rPr>
        <w:t xml:space="preserve"> an example of </w:t>
      </w:r>
      <w:r w:rsidRPr="00B214E5">
        <w:rPr>
          <w:rStyle w:val="Emphasis"/>
        </w:rPr>
        <w:t>workable policy solutions</w:t>
      </w:r>
      <w:r w:rsidRPr="00B214E5">
        <w:rPr>
          <w:sz w:val="16"/>
        </w:rPr>
        <w:t xml:space="preserve"> </w:t>
      </w:r>
      <w:r w:rsidRPr="00B214E5">
        <w:rPr>
          <w:rStyle w:val="StyleUnderline"/>
        </w:rPr>
        <w:t>to combat</w:t>
      </w:r>
      <w:r w:rsidRPr="00B214E5">
        <w:rPr>
          <w:sz w:val="16"/>
        </w:rPr>
        <w:t xml:space="preserve"> the </w:t>
      </w:r>
      <w:r w:rsidRPr="00B214E5">
        <w:rPr>
          <w:rStyle w:val="StyleUnderline"/>
        </w:rPr>
        <w:t>labor abuses</w:t>
      </w:r>
      <w:r w:rsidRPr="00B214E5">
        <w:rPr>
          <w:sz w:val="16"/>
        </w:rPr>
        <w:t xml:space="preserve"> still </w:t>
      </w:r>
      <w:r w:rsidRPr="00B214E5">
        <w:rPr>
          <w:rStyle w:val="StyleUnderline"/>
        </w:rPr>
        <w:t>o</w:t>
      </w:r>
      <w:r w:rsidRPr="005356B0">
        <w:rPr>
          <w:rStyle w:val="StyleUnderline"/>
        </w:rPr>
        <w:t>ccurring today by federal contractors</w:t>
      </w:r>
      <w:r w:rsidRPr="005356B0">
        <w:rPr>
          <w:sz w:val="16"/>
        </w:rPr>
        <w:t>.</w:t>
      </w:r>
    </w:p>
    <w:p w14:paraId="4BAC991F" w14:textId="77777777" w:rsidR="00F509C3" w:rsidRPr="0000333A" w:rsidRDefault="00F509C3" w:rsidP="00F509C3"/>
    <w:p w14:paraId="4BDEBDF0" w14:textId="77777777" w:rsidR="00F509C3" w:rsidRPr="00062BB6" w:rsidRDefault="00F509C3" w:rsidP="00F509C3">
      <w:pPr>
        <w:rPr>
          <w:sz w:val="16"/>
        </w:rPr>
      </w:pPr>
    </w:p>
    <w:p w14:paraId="3B297A67" w14:textId="77777777" w:rsidR="00F509C3" w:rsidRDefault="00F509C3" w:rsidP="00F509C3"/>
    <w:p w14:paraId="41498F92" w14:textId="77777777" w:rsidR="00F509C3" w:rsidRDefault="00F509C3" w:rsidP="00F509C3">
      <w:pPr>
        <w:pStyle w:val="Heading3"/>
      </w:pPr>
      <w:r>
        <w:t>Solvency---AT: Adv 2</w:t>
      </w:r>
    </w:p>
    <w:p w14:paraId="3A206005" w14:textId="77777777" w:rsidR="00F509C3" w:rsidRDefault="00F509C3" w:rsidP="00F509C3">
      <w:pPr>
        <w:pStyle w:val="Heading4"/>
      </w:pPr>
      <w:r>
        <w:t xml:space="preserve">It generates </w:t>
      </w:r>
      <w:r w:rsidRPr="00C925C7">
        <w:rPr>
          <w:u w:val="single"/>
        </w:rPr>
        <w:t>strong</w:t>
      </w:r>
      <w:r>
        <w:t xml:space="preserve"> momentum. That’s Jamal.</w:t>
      </w:r>
    </w:p>
    <w:p w14:paraId="071063B5" w14:textId="77777777" w:rsidR="00F509C3" w:rsidRDefault="00F509C3" w:rsidP="00F509C3">
      <w:r>
        <w:t>&lt;&lt;FOR REFERENCE&gt;&gt;</w:t>
      </w:r>
    </w:p>
    <w:p w14:paraId="1ACDB999" w14:textId="77777777" w:rsidR="00F509C3" w:rsidRDefault="00F509C3" w:rsidP="00F509C3">
      <w:r w:rsidRPr="00BB2AA3">
        <w:rPr>
          <w:sz w:val="16"/>
          <w:szCs w:val="18"/>
        </w:rPr>
        <w:t xml:space="preserve">With this Directive, the European Union has created a comprehensive approach to assessing social criteria in contract awards and procurement policy. </w:t>
      </w:r>
      <w:r w:rsidRPr="00BB2AA3">
        <w:rPr>
          <w:rStyle w:val="StyleUnderline"/>
          <w:sz w:val="18"/>
          <w:szCs w:val="18"/>
        </w:rPr>
        <w:t>Although</w:t>
      </w:r>
      <w:r w:rsidRPr="00BB2AA3">
        <w:rPr>
          <w:sz w:val="16"/>
          <w:szCs w:val="18"/>
        </w:rPr>
        <w:t xml:space="preserve"> public </w:t>
      </w:r>
      <w:r w:rsidRPr="00BB2AA3">
        <w:rPr>
          <w:rStyle w:val="Emphasis"/>
          <w:sz w:val="18"/>
          <w:szCs w:val="18"/>
        </w:rPr>
        <w:t>procurement</w:t>
      </w:r>
      <w:r w:rsidRPr="00BB2AA3">
        <w:rPr>
          <w:sz w:val="16"/>
          <w:szCs w:val="18"/>
        </w:rPr>
        <w:t xml:space="preserve"> </w:t>
      </w:r>
      <w:r w:rsidRPr="00BB2AA3">
        <w:rPr>
          <w:rStyle w:val="StyleUnderline"/>
          <w:sz w:val="18"/>
          <w:szCs w:val="18"/>
        </w:rPr>
        <w:t>regimes are bound by international treaties upholding</w:t>
      </w:r>
      <w:r w:rsidRPr="00BB2AA3">
        <w:rPr>
          <w:sz w:val="16"/>
          <w:szCs w:val="18"/>
        </w:rPr>
        <w:t xml:space="preserve"> </w:t>
      </w:r>
      <w:r w:rsidRPr="00BB2AA3">
        <w:rPr>
          <w:rStyle w:val="Emphasis"/>
          <w:sz w:val="18"/>
          <w:szCs w:val="18"/>
          <w:highlight w:val="darkGray"/>
        </w:rPr>
        <w:t>social</w:t>
      </w:r>
      <w:r w:rsidRPr="00BB2AA3">
        <w:rPr>
          <w:sz w:val="16"/>
          <w:szCs w:val="18"/>
        </w:rPr>
        <w:t xml:space="preserve"> and sustainability </w:t>
      </w:r>
      <w:r w:rsidRPr="00BB2AA3">
        <w:rPr>
          <w:rStyle w:val="StyleUnderline"/>
          <w:sz w:val="18"/>
          <w:szCs w:val="18"/>
          <w:highlight w:val="darkGray"/>
        </w:rPr>
        <w:t>standards</w:t>
      </w:r>
      <w:r w:rsidRPr="00BB2AA3">
        <w:rPr>
          <w:rStyle w:val="StyleUnderline"/>
          <w:sz w:val="18"/>
          <w:szCs w:val="18"/>
        </w:rPr>
        <w:t xml:space="preserve">, these considerations </w:t>
      </w:r>
      <w:r w:rsidRPr="00BB2AA3">
        <w:rPr>
          <w:rStyle w:val="StyleUnderline"/>
          <w:sz w:val="18"/>
          <w:szCs w:val="18"/>
          <w:highlight w:val="darkGray"/>
        </w:rPr>
        <w:t>are</w:t>
      </w:r>
      <w:r w:rsidRPr="00BB2AA3">
        <w:rPr>
          <w:sz w:val="16"/>
          <w:szCs w:val="18"/>
          <w:highlight w:val="darkGray"/>
        </w:rPr>
        <w:t xml:space="preserve"> </w:t>
      </w:r>
      <w:r w:rsidRPr="00BB2AA3">
        <w:rPr>
          <w:rStyle w:val="Emphasis"/>
          <w:sz w:val="18"/>
          <w:szCs w:val="18"/>
          <w:highlight w:val="darkGray"/>
        </w:rPr>
        <w:t>secondary</w:t>
      </w:r>
      <w:r w:rsidRPr="00BB2AA3">
        <w:rPr>
          <w:rStyle w:val="Emphasis"/>
          <w:sz w:val="18"/>
          <w:szCs w:val="18"/>
        </w:rPr>
        <w:t xml:space="preserve"> objectives</w:t>
      </w:r>
      <w:r w:rsidRPr="00BB2AA3">
        <w:rPr>
          <w:sz w:val="16"/>
          <w:szCs w:val="18"/>
        </w:rPr>
        <w:t xml:space="preserve"> </w:t>
      </w:r>
      <w:r w:rsidRPr="00BB2AA3">
        <w:rPr>
          <w:rStyle w:val="StyleUnderline"/>
          <w:sz w:val="18"/>
          <w:szCs w:val="18"/>
          <w:highlight w:val="darkGray"/>
        </w:rPr>
        <w:t>in</w:t>
      </w:r>
      <w:r w:rsidRPr="00BB2AA3">
        <w:rPr>
          <w:rStyle w:val="StyleUnderline"/>
          <w:sz w:val="18"/>
          <w:szCs w:val="18"/>
        </w:rPr>
        <w:t xml:space="preserve"> the </w:t>
      </w:r>
      <w:r w:rsidRPr="00BB2AA3">
        <w:rPr>
          <w:rStyle w:val="StyleUnderline"/>
          <w:sz w:val="18"/>
          <w:szCs w:val="18"/>
          <w:highlight w:val="darkGray"/>
        </w:rPr>
        <w:t>procurement</w:t>
      </w:r>
      <w:r w:rsidRPr="00BB2AA3">
        <w:rPr>
          <w:rStyle w:val="StyleUnderline"/>
          <w:sz w:val="18"/>
          <w:szCs w:val="18"/>
        </w:rPr>
        <w:t xml:space="preserve"> process and are</w:t>
      </w:r>
      <w:r w:rsidRPr="00BB2AA3">
        <w:rPr>
          <w:sz w:val="16"/>
          <w:szCs w:val="18"/>
        </w:rPr>
        <w:t xml:space="preserve"> therefore </w:t>
      </w:r>
      <w:r w:rsidRPr="00BB2AA3">
        <w:rPr>
          <w:rStyle w:val="Emphasis"/>
          <w:sz w:val="18"/>
          <w:szCs w:val="18"/>
        </w:rPr>
        <w:t>unenforced</w:t>
      </w:r>
      <w:r w:rsidRPr="00BB2AA3">
        <w:rPr>
          <w:sz w:val="16"/>
          <w:szCs w:val="18"/>
        </w:rPr>
        <w:t xml:space="preserve">. 125 </w:t>
      </w:r>
      <w:r w:rsidRPr="00BB2AA3">
        <w:rPr>
          <w:rStyle w:val="StyleUnderline"/>
          <w:sz w:val="18"/>
          <w:szCs w:val="18"/>
        </w:rPr>
        <w:t xml:space="preserve">By </w:t>
      </w:r>
      <w:r w:rsidRPr="00BB2AA3">
        <w:rPr>
          <w:rStyle w:val="StyleUnderline"/>
          <w:sz w:val="18"/>
          <w:szCs w:val="18"/>
          <w:highlight w:val="darkGray"/>
        </w:rPr>
        <w:t>creating</w:t>
      </w:r>
      <w:r w:rsidRPr="00BB2AA3">
        <w:rPr>
          <w:sz w:val="16"/>
          <w:szCs w:val="18"/>
        </w:rPr>
        <w:t xml:space="preserve"> legally </w:t>
      </w:r>
      <w:r w:rsidRPr="00BB2AA3">
        <w:rPr>
          <w:rStyle w:val="Emphasis"/>
          <w:sz w:val="18"/>
          <w:szCs w:val="18"/>
          <w:highlight w:val="darkGray"/>
        </w:rPr>
        <w:t>enforceable considerations</w:t>
      </w:r>
      <w:r w:rsidRPr="00BB2AA3">
        <w:rPr>
          <w:sz w:val="16"/>
          <w:szCs w:val="18"/>
        </w:rPr>
        <w:t xml:space="preserve"> all members states are bound to, </w:t>
      </w:r>
      <w:r w:rsidRPr="00BB2AA3">
        <w:rPr>
          <w:rStyle w:val="StyleUnderline"/>
          <w:sz w:val="18"/>
          <w:szCs w:val="18"/>
        </w:rPr>
        <w:t>this</w:t>
      </w:r>
      <w:r w:rsidRPr="00BB2AA3">
        <w:rPr>
          <w:sz w:val="16"/>
          <w:szCs w:val="18"/>
        </w:rPr>
        <w:t xml:space="preserve"> Directive </w:t>
      </w:r>
      <w:r w:rsidRPr="00BB2AA3">
        <w:rPr>
          <w:rStyle w:val="StyleUnderline"/>
          <w:sz w:val="18"/>
          <w:szCs w:val="18"/>
          <w:highlight w:val="darkGray"/>
        </w:rPr>
        <w:t>is the</w:t>
      </w:r>
      <w:r w:rsidRPr="00BB2AA3">
        <w:rPr>
          <w:sz w:val="16"/>
          <w:szCs w:val="18"/>
          <w:highlight w:val="darkGray"/>
        </w:rPr>
        <w:t xml:space="preserve"> </w:t>
      </w:r>
      <w:r w:rsidRPr="00BB2AA3">
        <w:rPr>
          <w:rStyle w:val="Emphasis"/>
          <w:sz w:val="20"/>
          <w:szCs w:val="20"/>
          <w:highlight w:val="darkGray"/>
        </w:rPr>
        <w:t>start of new considerations</w:t>
      </w:r>
      <w:r w:rsidRPr="00BB2AA3">
        <w:rPr>
          <w:rStyle w:val="Emphasis"/>
          <w:sz w:val="20"/>
          <w:szCs w:val="20"/>
        </w:rPr>
        <w:t xml:space="preserve"> in procurement regimes</w:t>
      </w:r>
      <w:r w:rsidRPr="00BB2AA3">
        <w:rPr>
          <w:sz w:val="16"/>
          <w:szCs w:val="18"/>
        </w:rPr>
        <w:t xml:space="preserve">. Since the U.S. and EU government procurement markets are comparable in size and scope, 126 these </w:t>
      </w:r>
      <w:r w:rsidRPr="00BB2AA3">
        <w:rPr>
          <w:rStyle w:val="StyleUnderline"/>
          <w:sz w:val="18"/>
          <w:szCs w:val="18"/>
        </w:rPr>
        <w:t>considerations</w:t>
      </w:r>
      <w:r w:rsidRPr="00BB2AA3">
        <w:rPr>
          <w:sz w:val="16"/>
          <w:szCs w:val="18"/>
        </w:rPr>
        <w:t xml:space="preserve"> are currently missing but </w:t>
      </w:r>
      <w:r w:rsidRPr="00BB2AA3">
        <w:rPr>
          <w:rStyle w:val="StyleUnderline"/>
          <w:sz w:val="18"/>
          <w:szCs w:val="18"/>
        </w:rPr>
        <w:t>can be</w:t>
      </w:r>
      <w:r w:rsidRPr="00BB2AA3">
        <w:rPr>
          <w:sz w:val="16"/>
          <w:szCs w:val="18"/>
        </w:rPr>
        <w:t xml:space="preserve"> similarly </w:t>
      </w:r>
      <w:r w:rsidRPr="00BB2AA3">
        <w:rPr>
          <w:rStyle w:val="Emphasis"/>
          <w:sz w:val="18"/>
          <w:szCs w:val="18"/>
        </w:rPr>
        <w:t>integrated</w:t>
      </w:r>
      <w:r w:rsidRPr="00BB2AA3">
        <w:rPr>
          <w:sz w:val="16"/>
          <w:szCs w:val="18"/>
        </w:rPr>
        <w:t xml:space="preserve"> </w:t>
      </w:r>
      <w:r w:rsidRPr="00BB2AA3">
        <w:rPr>
          <w:rStyle w:val="StyleUnderline"/>
          <w:sz w:val="18"/>
          <w:szCs w:val="18"/>
          <w:highlight w:val="darkGray"/>
        </w:rPr>
        <w:t>in</w:t>
      </w:r>
      <w:r w:rsidRPr="00BB2AA3">
        <w:rPr>
          <w:rStyle w:val="StyleUnderline"/>
          <w:sz w:val="18"/>
          <w:szCs w:val="18"/>
        </w:rPr>
        <w:t xml:space="preserve">to </w:t>
      </w:r>
      <w:r w:rsidRPr="00BB2AA3">
        <w:rPr>
          <w:rStyle w:val="StyleUnderline"/>
          <w:sz w:val="18"/>
          <w:szCs w:val="18"/>
          <w:highlight w:val="darkGray"/>
        </w:rPr>
        <w:t>the</w:t>
      </w:r>
      <w:r w:rsidRPr="00BB2AA3">
        <w:rPr>
          <w:sz w:val="16"/>
          <w:szCs w:val="18"/>
          <w:highlight w:val="darkGray"/>
        </w:rPr>
        <w:t xml:space="preserve"> </w:t>
      </w:r>
      <w:r w:rsidRPr="00BB2AA3">
        <w:rPr>
          <w:rStyle w:val="Emphasis"/>
          <w:sz w:val="18"/>
          <w:szCs w:val="18"/>
          <w:highlight w:val="darkGray"/>
        </w:rPr>
        <w:t>American system</w:t>
      </w:r>
      <w:r w:rsidRPr="00BB2AA3">
        <w:rPr>
          <w:sz w:val="16"/>
          <w:szCs w:val="18"/>
        </w:rPr>
        <w:t xml:space="preserve"> </w:t>
      </w:r>
      <w:r w:rsidRPr="00BB2AA3">
        <w:rPr>
          <w:rStyle w:val="StyleUnderline"/>
          <w:sz w:val="18"/>
          <w:szCs w:val="18"/>
        </w:rPr>
        <w:t>of government procurement</w:t>
      </w:r>
      <w:r w:rsidRPr="00BB2AA3">
        <w:rPr>
          <w:sz w:val="16"/>
          <w:szCs w:val="18"/>
        </w:rPr>
        <w:t>.</w:t>
      </w:r>
    </w:p>
    <w:p w14:paraId="6155E7D0" w14:textId="77777777" w:rsidR="00F509C3" w:rsidRPr="006F144D" w:rsidRDefault="00F509C3" w:rsidP="00F509C3">
      <w:pPr>
        <w:pStyle w:val="Heading4"/>
      </w:pPr>
      <w:r>
        <w:t xml:space="preserve">Potential is </w:t>
      </w:r>
      <w:r w:rsidRPr="0039413F">
        <w:rPr>
          <w:u w:val="single"/>
        </w:rPr>
        <w:t>latent</w:t>
      </w:r>
      <w:r>
        <w:t xml:space="preserve"> for </w:t>
      </w:r>
      <w:r w:rsidRPr="0039413F">
        <w:rPr>
          <w:u w:val="single"/>
        </w:rPr>
        <w:t>broad labor</w:t>
      </w:r>
      <w:r>
        <w:t xml:space="preserve"> consideration BUT </w:t>
      </w:r>
      <w:r w:rsidRPr="0039413F">
        <w:rPr>
          <w:u w:val="single"/>
        </w:rPr>
        <w:t>requires piloting</w:t>
      </w:r>
      <w:r>
        <w:t xml:space="preserve"> to </w:t>
      </w:r>
      <w:r w:rsidRPr="0039413F">
        <w:rPr>
          <w:u w:val="single"/>
        </w:rPr>
        <w:t>propel</w:t>
      </w:r>
      <w:r>
        <w:t xml:space="preserve"> it.</w:t>
      </w:r>
    </w:p>
    <w:p w14:paraId="37AB1079" w14:textId="77777777" w:rsidR="00F509C3" w:rsidRDefault="00F509C3" w:rsidP="00F509C3">
      <w:r>
        <w:t xml:space="preserve">Andrew </w:t>
      </w:r>
      <w:r w:rsidRPr="00EB68B4">
        <w:rPr>
          <w:rStyle w:val="Style13ptBold"/>
        </w:rPr>
        <w:t xml:space="preserve">Friedman </w:t>
      </w:r>
      <w:r>
        <w:rPr>
          <w:rStyle w:val="Style13ptBold"/>
        </w:rPr>
        <w:t>25</w:t>
      </w:r>
      <w:r>
        <w:t>, JD, LLM, Director &amp; Senior Fellow, Human Rights Initiative, Center for Strategic &amp; International Studies. Adjunct Professor, Law, University of Illinois Chicago, "Improving Transparency and Human Rights in Procurement: An Incentive-Based Approach," Center for Strategic &amp; International Studies, 12/19/2025, pg. 1-24.</w:t>
      </w:r>
    </w:p>
    <w:p w14:paraId="38A3B9BD" w14:textId="77777777" w:rsidR="00F509C3" w:rsidRPr="00947E26" w:rsidRDefault="00F509C3" w:rsidP="00F509C3">
      <w:pPr>
        <w:rPr>
          <w:sz w:val="16"/>
        </w:rPr>
      </w:pPr>
      <w:r w:rsidRPr="00947E26">
        <w:rPr>
          <w:sz w:val="16"/>
        </w:rPr>
        <w:t xml:space="preserve">This </w:t>
      </w:r>
      <w:r w:rsidRPr="00FF74C4">
        <w:rPr>
          <w:rStyle w:val="StyleUnderline"/>
        </w:rPr>
        <w:t xml:space="preserve">large purchasing </w:t>
      </w:r>
      <w:r w:rsidRPr="004F76B9">
        <w:rPr>
          <w:rStyle w:val="StyleUnderline"/>
        </w:rPr>
        <w:t>power creates</w:t>
      </w:r>
      <w:r w:rsidRPr="004F76B9">
        <w:rPr>
          <w:sz w:val="16"/>
        </w:rPr>
        <w:t xml:space="preserve"> </w:t>
      </w:r>
      <w:r w:rsidRPr="004F76B9">
        <w:rPr>
          <w:rStyle w:val="Emphasis"/>
          <w:highlight w:val="yellow"/>
        </w:rPr>
        <w:t>significant opportunities</w:t>
      </w:r>
      <w:r w:rsidRPr="004F76B9">
        <w:rPr>
          <w:sz w:val="16"/>
          <w:highlight w:val="yellow"/>
        </w:rPr>
        <w:t xml:space="preserve"> </w:t>
      </w:r>
      <w:r w:rsidRPr="004F76B9">
        <w:rPr>
          <w:rStyle w:val="StyleUnderline"/>
          <w:highlight w:val="yellow"/>
        </w:rPr>
        <w:t>to</w:t>
      </w:r>
      <w:r w:rsidRPr="004F76B9">
        <w:rPr>
          <w:sz w:val="16"/>
          <w:highlight w:val="yellow"/>
        </w:rPr>
        <w:t xml:space="preserve"> </w:t>
      </w:r>
      <w:r w:rsidRPr="004F76B9">
        <w:rPr>
          <w:rStyle w:val="Emphasis"/>
          <w:highlight w:val="yellow"/>
        </w:rPr>
        <w:t>foster</w:t>
      </w:r>
      <w:r w:rsidRPr="00FF74C4">
        <w:rPr>
          <w:rStyle w:val="Emphasis"/>
        </w:rPr>
        <w:t xml:space="preserve"> positive </w:t>
      </w:r>
      <w:r w:rsidRPr="004F76B9">
        <w:rPr>
          <w:rStyle w:val="Emphasis"/>
          <w:highlight w:val="yellow"/>
        </w:rPr>
        <w:t>change</w:t>
      </w:r>
      <w:r w:rsidRPr="00947E26">
        <w:rPr>
          <w:sz w:val="16"/>
        </w:rPr>
        <w:t xml:space="preserve"> </w:t>
      </w:r>
      <w:r w:rsidRPr="00FF74C4">
        <w:rPr>
          <w:rStyle w:val="StyleUnderline"/>
        </w:rPr>
        <w:t xml:space="preserve">in supply chains and makes government </w:t>
      </w:r>
      <w:r w:rsidRPr="004F76B9">
        <w:rPr>
          <w:rStyle w:val="StyleUnderline"/>
          <w:highlight w:val="yellow"/>
        </w:rPr>
        <w:t>procurement</w:t>
      </w:r>
      <w:r w:rsidRPr="00FF74C4">
        <w:rPr>
          <w:rStyle w:val="StyleUnderline"/>
        </w:rPr>
        <w:t xml:space="preserve"> an</w:t>
      </w:r>
      <w:r w:rsidRPr="00947E26">
        <w:rPr>
          <w:sz w:val="16"/>
        </w:rPr>
        <w:t xml:space="preserve"> </w:t>
      </w:r>
      <w:r w:rsidRPr="00FF74C4">
        <w:rPr>
          <w:rStyle w:val="Emphasis"/>
        </w:rPr>
        <w:t>important</w:t>
      </w:r>
      <w:r w:rsidRPr="00947E26">
        <w:rPr>
          <w:sz w:val="16"/>
        </w:rPr>
        <w:t xml:space="preserve">, </w:t>
      </w:r>
      <w:r w:rsidRPr="00FF74C4">
        <w:rPr>
          <w:rStyle w:val="StyleUnderline"/>
        </w:rPr>
        <w:t>and</w:t>
      </w:r>
      <w:r w:rsidRPr="00947E26">
        <w:rPr>
          <w:sz w:val="16"/>
        </w:rPr>
        <w:t xml:space="preserve"> </w:t>
      </w:r>
      <w:r w:rsidRPr="004F76B9">
        <w:rPr>
          <w:rStyle w:val="Emphasis"/>
          <w:highlight w:val="yellow"/>
        </w:rPr>
        <w:t>underutilized</w:t>
      </w:r>
      <w:r w:rsidRPr="00947E26">
        <w:rPr>
          <w:sz w:val="16"/>
        </w:rPr>
        <w:t xml:space="preserve">, </w:t>
      </w:r>
      <w:r w:rsidRPr="00FF74C4">
        <w:rPr>
          <w:rStyle w:val="StyleUnderline"/>
        </w:rPr>
        <w:t>inroad for the protection of human rights</w:t>
      </w:r>
      <w:r w:rsidRPr="00947E26">
        <w:rPr>
          <w:sz w:val="16"/>
        </w:rPr>
        <w:t xml:space="preserve">. This report aims to explore potential </w:t>
      </w:r>
      <w:r w:rsidRPr="00FF74C4">
        <w:rPr>
          <w:rStyle w:val="StyleUnderline"/>
        </w:rPr>
        <w:t>means for</w:t>
      </w:r>
      <w:r w:rsidRPr="00947E26">
        <w:rPr>
          <w:sz w:val="16"/>
        </w:rPr>
        <w:t xml:space="preserve"> </w:t>
      </w:r>
      <w:r w:rsidRPr="004F76B9">
        <w:rPr>
          <w:rStyle w:val="Emphasis"/>
          <w:highlight w:val="yellow"/>
        </w:rPr>
        <w:t>utilizing</w:t>
      </w:r>
      <w:r w:rsidRPr="004F76B9">
        <w:rPr>
          <w:sz w:val="16"/>
          <w:highlight w:val="yellow"/>
        </w:rPr>
        <w:t xml:space="preserve"> </w:t>
      </w:r>
      <w:r w:rsidRPr="004F76B9">
        <w:rPr>
          <w:rStyle w:val="StyleUnderline"/>
          <w:highlight w:val="yellow"/>
        </w:rPr>
        <w:t>this</w:t>
      </w:r>
      <w:r w:rsidRPr="00FF74C4">
        <w:rPr>
          <w:rStyle w:val="StyleUnderline"/>
        </w:rPr>
        <w:t xml:space="preserve"> capacity and </w:t>
      </w:r>
      <w:r w:rsidRPr="004F76B9">
        <w:rPr>
          <w:rStyle w:val="StyleUnderline"/>
          <w:highlight w:val="yellow"/>
        </w:rPr>
        <w:t>creat</w:t>
      </w:r>
      <w:r w:rsidRPr="00FF74C4">
        <w:rPr>
          <w:rStyle w:val="StyleUnderline"/>
        </w:rPr>
        <w:t>ing</w:t>
      </w:r>
      <w:r w:rsidRPr="00947E26">
        <w:rPr>
          <w:sz w:val="16"/>
        </w:rPr>
        <w:t xml:space="preserve"> </w:t>
      </w:r>
      <w:r w:rsidRPr="004F76B9">
        <w:rPr>
          <w:rStyle w:val="Emphasis"/>
          <w:highlight w:val="yellow"/>
        </w:rPr>
        <w:t>greater space</w:t>
      </w:r>
      <w:r w:rsidRPr="004F76B9">
        <w:rPr>
          <w:sz w:val="16"/>
          <w:highlight w:val="yellow"/>
        </w:rPr>
        <w:t xml:space="preserve"> </w:t>
      </w:r>
      <w:r w:rsidRPr="004F76B9">
        <w:rPr>
          <w:rStyle w:val="StyleUnderline"/>
          <w:highlight w:val="yellow"/>
        </w:rPr>
        <w:t>for</w:t>
      </w:r>
      <w:r w:rsidRPr="00FF74C4">
        <w:rPr>
          <w:rStyle w:val="StyleUnderline"/>
        </w:rPr>
        <w:t xml:space="preserve"> human </w:t>
      </w:r>
      <w:r w:rsidRPr="004F76B9">
        <w:rPr>
          <w:rStyle w:val="StyleUnderline"/>
          <w:highlight w:val="yellow"/>
        </w:rPr>
        <w:t>rights protections</w:t>
      </w:r>
      <w:r w:rsidRPr="00947E26">
        <w:rPr>
          <w:sz w:val="16"/>
        </w:rPr>
        <w:t xml:space="preserve"> </w:t>
      </w:r>
      <w:r w:rsidRPr="00FF74C4">
        <w:rPr>
          <w:rStyle w:val="Emphasis"/>
        </w:rPr>
        <w:t>within</w:t>
      </w:r>
      <w:r w:rsidRPr="00947E26">
        <w:rPr>
          <w:sz w:val="16"/>
        </w:rPr>
        <w:t xml:space="preserve"> </w:t>
      </w:r>
      <w:r w:rsidRPr="00FF74C4">
        <w:rPr>
          <w:rStyle w:val="StyleUnderline"/>
        </w:rPr>
        <w:t>federal government procurement</w:t>
      </w:r>
      <w:r w:rsidRPr="00947E26">
        <w:rPr>
          <w:sz w:val="16"/>
        </w:rPr>
        <w:t>.</w:t>
      </w:r>
    </w:p>
    <w:p w14:paraId="7C1961F2" w14:textId="77777777" w:rsidR="00F509C3" w:rsidRPr="00947E26" w:rsidRDefault="00F509C3" w:rsidP="00F509C3">
      <w:pPr>
        <w:rPr>
          <w:sz w:val="16"/>
        </w:rPr>
      </w:pPr>
      <w:r w:rsidRPr="00947E26">
        <w:rPr>
          <w:sz w:val="16"/>
        </w:rPr>
        <w:t>Limited Consideration Beyond Price</w:t>
      </w:r>
    </w:p>
    <w:p w14:paraId="74CF7C65" w14:textId="77777777" w:rsidR="00F509C3" w:rsidRPr="00947E26" w:rsidRDefault="00F509C3" w:rsidP="00F509C3">
      <w:pPr>
        <w:rPr>
          <w:sz w:val="16"/>
        </w:rPr>
      </w:pPr>
      <w:r w:rsidRPr="00947E26">
        <w:rPr>
          <w:sz w:val="16"/>
        </w:rPr>
        <w:t>Federal regulations concerning human rights protections in public procurement, and public procurement writ large, implicate a multitude of legal authorities. The main body of law governing federal procurement is the Federal Acquisition Regulation (FAR), which includes both statutory and administrative law for government agencies procuring goods and services.</w:t>
      </w:r>
    </w:p>
    <w:p w14:paraId="56E415B7" w14:textId="77777777" w:rsidR="00F509C3" w:rsidRPr="00947E26" w:rsidRDefault="00F509C3" w:rsidP="00F509C3">
      <w:pPr>
        <w:rPr>
          <w:sz w:val="16"/>
        </w:rPr>
      </w:pPr>
      <w:r w:rsidRPr="00947E26">
        <w:rPr>
          <w:sz w:val="16"/>
        </w:rPr>
        <w:t>Under the FAR, as long as minimum compliance is met, greater performance in the sphere of human rights does not improve a bid’s viability. Under FAR 15.101-2, standard products or services are procured under a “Lowest Priced Technically Acceptable” (LPTA) standard. If the technical requirements are met, the lowest prices provide the greatest value to the U.S. government and thus should be procured. Further, this standard does not allow for trade-offs such as human rights considerations, as some other procurement processes do.7</w:t>
      </w:r>
    </w:p>
    <w:p w14:paraId="07220465" w14:textId="77777777" w:rsidR="00F509C3" w:rsidRPr="00947E26" w:rsidRDefault="00F509C3" w:rsidP="00F509C3">
      <w:pPr>
        <w:rPr>
          <w:sz w:val="16"/>
        </w:rPr>
      </w:pPr>
      <w:r w:rsidRPr="00947E26">
        <w:rPr>
          <w:rStyle w:val="StyleUnderline"/>
        </w:rPr>
        <w:t>There are</w:t>
      </w:r>
      <w:r w:rsidRPr="00947E26">
        <w:rPr>
          <w:sz w:val="16"/>
        </w:rPr>
        <w:t xml:space="preserve"> </w:t>
      </w:r>
      <w:r w:rsidRPr="004F76B9">
        <w:rPr>
          <w:rStyle w:val="Emphasis"/>
          <w:highlight w:val="yellow"/>
        </w:rPr>
        <w:t>limited</w:t>
      </w:r>
      <w:r w:rsidRPr="00947E26">
        <w:rPr>
          <w:rStyle w:val="Emphasis"/>
        </w:rPr>
        <w:t xml:space="preserve"> means</w:t>
      </w:r>
      <w:r w:rsidRPr="00947E26">
        <w:rPr>
          <w:sz w:val="16"/>
        </w:rPr>
        <w:t xml:space="preserve"> </w:t>
      </w:r>
      <w:r w:rsidRPr="00947E26">
        <w:rPr>
          <w:rStyle w:val="StyleUnderline"/>
        </w:rPr>
        <w:t>within the FAR that allow for</w:t>
      </w:r>
      <w:r w:rsidRPr="00947E26">
        <w:rPr>
          <w:sz w:val="16"/>
        </w:rPr>
        <w:t xml:space="preserve"> the </w:t>
      </w:r>
      <w:r w:rsidRPr="00947E26">
        <w:rPr>
          <w:rStyle w:val="Emphasis"/>
        </w:rPr>
        <w:t>potential</w:t>
      </w:r>
      <w:r w:rsidRPr="00947E26">
        <w:rPr>
          <w:sz w:val="16"/>
        </w:rPr>
        <w:t xml:space="preserve"> </w:t>
      </w:r>
      <w:r w:rsidRPr="00947E26">
        <w:rPr>
          <w:rStyle w:val="StyleUnderline"/>
        </w:rPr>
        <w:t>inclusion of</w:t>
      </w:r>
      <w:r w:rsidRPr="00947E26">
        <w:rPr>
          <w:sz w:val="16"/>
        </w:rPr>
        <w:t xml:space="preserve"> human </w:t>
      </w:r>
      <w:r w:rsidRPr="004F76B9">
        <w:rPr>
          <w:rStyle w:val="Emphasis"/>
          <w:highlight w:val="yellow"/>
        </w:rPr>
        <w:t>rights considerations</w:t>
      </w:r>
      <w:r w:rsidRPr="00947E26">
        <w:rPr>
          <w:sz w:val="16"/>
        </w:rPr>
        <w:t xml:space="preserve">; however, </w:t>
      </w:r>
      <w:r w:rsidRPr="00947E26">
        <w:rPr>
          <w:rStyle w:val="StyleUnderline"/>
        </w:rPr>
        <w:t>they are based</w:t>
      </w:r>
      <w:r w:rsidRPr="00947E26">
        <w:rPr>
          <w:sz w:val="16"/>
        </w:rPr>
        <w:t xml:space="preserve"> largely </w:t>
      </w:r>
      <w:r w:rsidRPr="00947E26">
        <w:rPr>
          <w:rStyle w:val="StyleUnderline"/>
        </w:rPr>
        <w:t>on</w:t>
      </w:r>
      <w:r w:rsidRPr="00947E26">
        <w:rPr>
          <w:sz w:val="16"/>
        </w:rPr>
        <w:t xml:space="preserve"> </w:t>
      </w:r>
      <w:r w:rsidRPr="00947E26">
        <w:rPr>
          <w:rStyle w:val="Emphasis"/>
        </w:rPr>
        <w:t>discretion</w:t>
      </w:r>
      <w:r w:rsidRPr="00947E26">
        <w:rPr>
          <w:sz w:val="16"/>
        </w:rPr>
        <w:t xml:space="preserve"> and leave little room for standardization. </w:t>
      </w:r>
      <w:r w:rsidRPr="00947E26">
        <w:rPr>
          <w:rStyle w:val="StyleUnderline"/>
        </w:rPr>
        <w:t>This creates a situation in which</w:t>
      </w:r>
      <w:r w:rsidRPr="00947E26">
        <w:rPr>
          <w:sz w:val="16"/>
        </w:rPr>
        <w:t>, according to attorney Isabelle Glimcher, “</w:t>
      </w:r>
      <w:r w:rsidRPr="004F76B9">
        <w:rPr>
          <w:rStyle w:val="StyleUnderline"/>
          <w:highlight w:val="yellow"/>
        </w:rPr>
        <w:t>contractors have</w:t>
      </w:r>
      <w:r w:rsidRPr="004F76B9">
        <w:rPr>
          <w:sz w:val="16"/>
          <w:highlight w:val="yellow"/>
        </w:rPr>
        <w:t xml:space="preserve"> </w:t>
      </w:r>
      <w:r w:rsidRPr="004F76B9">
        <w:rPr>
          <w:rStyle w:val="Emphasis"/>
          <w:highlight w:val="yellow"/>
        </w:rPr>
        <w:t>little reason</w:t>
      </w:r>
      <w:r w:rsidRPr="004F76B9">
        <w:rPr>
          <w:sz w:val="16"/>
          <w:highlight w:val="yellow"/>
        </w:rPr>
        <w:t xml:space="preserve"> </w:t>
      </w:r>
      <w:r w:rsidRPr="004F76B9">
        <w:rPr>
          <w:rStyle w:val="StyleUnderline"/>
          <w:highlight w:val="yellow"/>
        </w:rPr>
        <w:t>to believe</w:t>
      </w:r>
      <w:r w:rsidRPr="00947E26">
        <w:rPr>
          <w:sz w:val="16"/>
        </w:rPr>
        <w:t xml:space="preserve"> </w:t>
      </w:r>
      <w:r w:rsidRPr="00947E26">
        <w:rPr>
          <w:rStyle w:val="Emphasis"/>
        </w:rPr>
        <w:t xml:space="preserve">rights </w:t>
      </w:r>
      <w:r w:rsidRPr="004F76B9">
        <w:rPr>
          <w:rStyle w:val="Emphasis"/>
          <w:highlight w:val="yellow"/>
        </w:rPr>
        <w:t>compliance</w:t>
      </w:r>
      <w:r w:rsidRPr="00947E26">
        <w:rPr>
          <w:sz w:val="16"/>
        </w:rPr>
        <w:t xml:space="preserve"> </w:t>
      </w:r>
      <w:r w:rsidRPr="00947E26">
        <w:rPr>
          <w:rStyle w:val="StyleUnderline"/>
        </w:rPr>
        <w:t>will</w:t>
      </w:r>
      <w:r w:rsidRPr="00947E26">
        <w:rPr>
          <w:sz w:val="16"/>
        </w:rPr>
        <w:t xml:space="preserve"> </w:t>
      </w:r>
      <w:r w:rsidRPr="004F76B9">
        <w:rPr>
          <w:rStyle w:val="Emphasis"/>
          <w:highlight w:val="yellow"/>
        </w:rPr>
        <w:t>affect</w:t>
      </w:r>
      <w:r w:rsidRPr="00947E26">
        <w:rPr>
          <w:sz w:val="16"/>
        </w:rPr>
        <w:t xml:space="preserve"> </w:t>
      </w:r>
      <w:r w:rsidRPr="00947E26">
        <w:rPr>
          <w:rStyle w:val="StyleUnderline"/>
        </w:rPr>
        <w:t xml:space="preserve">their </w:t>
      </w:r>
      <w:r w:rsidRPr="004F76B9">
        <w:rPr>
          <w:rStyle w:val="StyleUnderline"/>
          <w:highlight w:val="yellow"/>
        </w:rPr>
        <w:t>business</w:t>
      </w:r>
      <w:r w:rsidRPr="00947E26">
        <w:rPr>
          <w:rStyle w:val="StyleUnderline"/>
        </w:rPr>
        <w:t xml:space="preserve"> with the U.S. government</w:t>
      </w:r>
      <w:r w:rsidRPr="00947E26">
        <w:rPr>
          <w:sz w:val="16"/>
        </w:rPr>
        <w:t xml:space="preserve">.”8 </w:t>
      </w:r>
      <w:r w:rsidRPr="004F76B9">
        <w:rPr>
          <w:rStyle w:val="Emphasis"/>
          <w:highlight w:val="yellow"/>
        </w:rPr>
        <w:t>Without such</w:t>
      </w:r>
      <w:r w:rsidRPr="00947E26">
        <w:rPr>
          <w:sz w:val="16"/>
        </w:rPr>
        <w:t xml:space="preserve"> predictability, </w:t>
      </w:r>
      <w:r w:rsidRPr="00570D58">
        <w:rPr>
          <w:rStyle w:val="StyleUnderline"/>
        </w:rPr>
        <w:t>bids are</w:t>
      </w:r>
      <w:r w:rsidRPr="00947E26">
        <w:rPr>
          <w:sz w:val="16"/>
        </w:rPr>
        <w:t xml:space="preserve"> </w:t>
      </w:r>
      <w:r w:rsidRPr="00570D58">
        <w:rPr>
          <w:rStyle w:val="Emphasis"/>
        </w:rPr>
        <w:t>incentivized</w:t>
      </w:r>
      <w:r w:rsidRPr="00947E26">
        <w:rPr>
          <w:sz w:val="16"/>
        </w:rPr>
        <w:t xml:space="preserve"> </w:t>
      </w:r>
      <w:r w:rsidRPr="00570D58">
        <w:rPr>
          <w:rStyle w:val="StyleUnderline"/>
        </w:rPr>
        <w:t xml:space="preserve">to </w:t>
      </w:r>
      <w:r w:rsidRPr="004F76B9">
        <w:rPr>
          <w:rStyle w:val="StyleUnderline"/>
          <w:highlight w:val="yellow"/>
        </w:rPr>
        <w:t>focus</w:t>
      </w:r>
      <w:r w:rsidRPr="00947E26">
        <w:rPr>
          <w:sz w:val="16"/>
        </w:rPr>
        <w:t xml:space="preserve"> primarily, if not </w:t>
      </w:r>
      <w:r w:rsidRPr="004F76B9">
        <w:rPr>
          <w:rStyle w:val="Emphasis"/>
          <w:highlight w:val="yellow"/>
        </w:rPr>
        <w:t>exclusively</w:t>
      </w:r>
      <w:r w:rsidRPr="004F76B9">
        <w:rPr>
          <w:sz w:val="16"/>
          <w:highlight w:val="yellow"/>
        </w:rPr>
        <w:t xml:space="preserve">, </w:t>
      </w:r>
      <w:r w:rsidRPr="004F76B9">
        <w:rPr>
          <w:rStyle w:val="StyleUnderline"/>
          <w:highlight w:val="yellow"/>
        </w:rPr>
        <w:t>on price</w:t>
      </w:r>
      <w:r w:rsidRPr="00947E26">
        <w:rPr>
          <w:sz w:val="16"/>
        </w:rPr>
        <w:t>.</w:t>
      </w:r>
    </w:p>
    <w:p w14:paraId="3F0F5448" w14:textId="77777777" w:rsidR="00F509C3" w:rsidRDefault="00F509C3" w:rsidP="00F509C3">
      <w:pPr>
        <w:rPr>
          <w:sz w:val="16"/>
        </w:rPr>
      </w:pPr>
      <w:r w:rsidRPr="00947E26">
        <w:rPr>
          <w:sz w:val="16"/>
        </w:rPr>
        <w:t xml:space="preserve">An </w:t>
      </w:r>
      <w:r w:rsidRPr="004F76B9">
        <w:rPr>
          <w:rStyle w:val="StyleUnderline"/>
          <w:highlight w:val="yellow"/>
        </w:rPr>
        <w:t>avenue exists for</w:t>
      </w:r>
      <w:r w:rsidRPr="004F76B9">
        <w:rPr>
          <w:sz w:val="16"/>
          <w:highlight w:val="yellow"/>
        </w:rPr>
        <w:t xml:space="preserve"> </w:t>
      </w:r>
      <w:r w:rsidRPr="004F76B9">
        <w:rPr>
          <w:rStyle w:val="Emphasis"/>
          <w:sz w:val="24"/>
          <w:szCs w:val="24"/>
          <w:highlight w:val="yellow"/>
        </w:rPr>
        <w:t>“innovative”</w:t>
      </w:r>
      <w:r w:rsidRPr="00570D58">
        <w:rPr>
          <w:rStyle w:val="Emphasis"/>
          <w:sz w:val="24"/>
          <w:szCs w:val="24"/>
        </w:rPr>
        <w:t xml:space="preserve"> procurement </w:t>
      </w:r>
      <w:r w:rsidRPr="004F76B9">
        <w:rPr>
          <w:rStyle w:val="Emphasis"/>
          <w:sz w:val="24"/>
          <w:szCs w:val="24"/>
          <w:highlight w:val="yellow"/>
        </w:rPr>
        <w:t>procedures</w:t>
      </w:r>
      <w:r w:rsidRPr="00570D58">
        <w:rPr>
          <w:rStyle w:val="Emphasis"/>
          <w:sz w:val="24"/>
          <w:szCs w:val="24"/>
        </w:rPr>
        <w:t xml:space="preserve"> to be </w:t>
      </w:r>
      <w:r w:rsidRPr="004F76B9">
        <w:rPr>
          <w:rStyle w:val="Emphasis"/>
          <w:sz w:val="24"/>
          <w:szCs w:val="24"/>
          <w:highlight w:val="yellow"/>
        </w:rPr>
        <w:t>piloted</w:t>
      </w:r>
      <w:r w:rsidRPr="00947E26">
        <w:rPr>
          <w:sz w:val="16"/>
        </w:rPr>
        <w:t xml:space="preserve"> by select executive agencies </w:t>
      </w:r>
      <w:r w:rsidRPr="004F76B9">
        <w:rPr>
          <w:rStyle w:val="StyleUnderline"/>
          <w:highlight w:val="yellow"/>
        </w:rPr>
        <w:t>that</w:t>
      </w:r>
      <w:r w:rsidRPr="00570D58">
        <w:rPr>
          <w:rStyle w:val="StyleUnderline"/>
        </w:rPr>
        <w:t xml:space="preserve"> could</w:t>
      </w:r>
      <w:r w:rsidRPr="00947E26">
        <w:rPr>
          <w:sz w:val="16"/>
        </w:rPr>
        <w:t xml:space="preserve">, theoretically, </w:t>
      </w:r>
      <w:r w:rsidRPr="004F76B9">
        <w:rPr>
          <w:rStyle w:val="StyleUnderline"/>
          <w:highlight w:val="yellow"/>
        </w:rPr>
        <w:t>take</w:t>
      </w:r>
      <w:r w:rsidRPr="00947E26">
        <w:rPr>
          <w:sz w:val="16"/>
        </w:rPr>
        <w:t xml:space="preserve"> human </w:t>
      </w:r>
      <w:r w:rsidRPr="004F76B9">
        <w:rPr>
          <w:rStyle w:val="Emphasis"/>
          <w:highlight w:val="yellow"/>
        </w:rPr>
        <w:t>rights</w:t>
      </w:r>
      <w:r w:rsidRPr="004F76B9">
        <w:rPr>
          <w:sz w:val="16"/>
          <w:highlight w:val="yellow"/>
        </w:rPr>
        <w:t xml:space="preserve"> </w:t>
      </w:r>
      <w:r w:rsidRPr="004F76B9">
        <w:rPr>
          <w:rStyle w:val="StyleUnderline"/>
          <w:highlight w:val="yellow"/>
        </w:rPr>
        <w:t>into</w:t>
      </w:r>
      <w:r w:rsidRPr="004F76B9">
        <w:rPr>
          <w:sz w:val="16"/>
          <w:highlight w:val="yellow"/>
        </w:rPr>
        <w:t xml:space="preserve"> </w:t>
      </w:r>
      <w:r w:rsidRPr="004F76B9">
        <w:rPr>
          <w:rStyle w:val="Emphasis"/>
          <w:highlight w:val="yellow"/>
        </w:rPr>
        <w:t>greater</w:t>
      </w:r>
      <w:r w:rsidRPr="004F76B9">
        <w:rPr>
          <w:sz w:val="16"/>
          <w:highlight w:val="yellow"/>
        </w:rPr>
        <w:t xml:space="preserve"> </w:t>
      </w:r>
      <w:r w:rsidRPr="004F76B9">
        <w:rPr>
          <w:rStyle w:val="StyleUnderline"/>
          <w:highlight w:val="yellow"/>
        </w:rPr>
        <w:t>account</w:t>
      </w:r>
      <w:r w:rsidRPr="00947E26">
        <w:rPr>
          <w:sz w:val="16"/>
        </w:rPr>
        <w:t>. The administrator of the Office of Federal Procurement Policy, a Senate-confirmed position under the Office of Management and Budget, may “develop innovative procurement methods and procedures to be tested by selected executive agencies.”9 This option requires the approval of the head of the executive agencies whose procurement processes are implicated, as well as notification to the Committee on Oversight and Government Reform and the Senate Committee on Homeland Security and Governmental Affairs.</w:t>
      </w:r>
    </w:p>
    <w:p w14:paraId="4A2133D5" w14:textId="77777777" w:rsidR="00F509C3" w:rsidRDefault="00F509C3" w:rsidP="00F509C3"/>
    <w:p w14:paraId="0F4D94A7" w14:textId="77777777" w:rsidR="00F509C3" w:rsidRDefault="00F509C3" w:rsidP="00F509C3">
      <w:pPr>
        <w:pStyle w:val="Heading3"/>
      </w:pPr>
      <w:r>
        <w:t>Solvency---AT: Certainty---2NC</w:t>
      </w:r>
    </w:p>
    <w:p w14:paraId="73B11A60" w14:textId="77777777" w:rsidR="00F509C3" w:rsidRDefault="00F509C3" w:rsidP="00F509C3">
      <w:pPr>
        <w:pStyle w:val="Heading4"/>
      </w:pPr>
      <w:r>
        <w:t xml:space="preserve">It deploys </w:t>
      </w:r>
      <w:r w:rsidRPr="008373A8">
        <w:rPr>
          <w:u w:val="single"/>
        </w:rPr>
        <w:t>existing</w:t>
      </w:r>
      <w:r>
        <w:t xml:space="preserve"> contracting practice which </w:t>
      </w:r>
      <w:r w:rsidRPr="008373A8">
        <w:rPr>
          <w:u w:val="single"/>
        </w:rPr>
        <w:t>is certain</w:t>
      </w:r>
      <w:r>
        <w:t xml:space="preserve">. </w:t>
      </w:r>
      <w:r w:rsidRPr="008373A8">
        <w:rPr>
          <w:u w:val="single"/>
        </w:rPr>
        <w:t>Even if</w:t>
      </w:r>
      <w:r>
        <w:t xml:space="preserve">, durability </w:t>
      </w:r>
      <w:r w:rsidRPr="008373A8">
        <w:rPr>
          <w:u w:val="single"/>
        </w:rPr>
        <w:t>alleviates</w:t>
      </w:r>
      <w:r>
        <w:t xml:space="preserve"> fears.</w:t>
      </w:r>
    </w:p>
    <w:p w14:paraId="6C4DBD79" w14:textId="77777777" w:rsidR="00F509C3" w:rsidRDefault="00F509C3" w:rsidP="00F509C3">
      <w:r>
        <w:t>Dr. Olga Martin-</w:t>
      </w:r>
      <w:r w:rsidRPr="00DD0456">
        <w:rPr>
          <w:rStyle w:val="Style13ptBold"/>
        </w:rPr>
        <w:t>Ortega et al. 15</w:t>
      </w:r>
      <w:r>
        <w:t>, PhD, Reader, Public International Law, University of Greenwich; Dr. Opi Outhwaite, PhD, Senior Lecturer, Law, University of Greenwich; William Rook, LLM, MA, Researcher, Business, Human Rights &amp; Environment, University of Greenwich, "Buying Power and Human Rights in the Supply Chain: Legal Options for Socially Responsible Public Procurement of Electronic Goods," The International Journal of Human Rights, Vol. 19, No. 3, pg. 341-368, 06/09/2015, T&amp;F.</w:t>
      </w:r>
    </w:p>
    <w:p w14:paraId="7D6ABAAC" w14:textId="77777777" w:rsidR="00F509C3" w:rsidRPr="004C756A" w:rsidRDefault="00F509C3" w:rsidP="00F509C3">
      <w:pPr>
        <w:rPr>
          <w:sz w:val="16"/>
        </w:rPr>
      </w:pPr>
      <w:r w:rsidRPr="004C756A">
        <w:rPr>
          <w:sz w:val="16"/>
        </w:rPr>
        <w:t xml:space="preserve">Within the sometimes unclear and limited framework of the EU legal regime for public procurement, </w:t>
      </w:r>
      <w:r w:rsidRPr="004C756A">
        <w:rPr>
          <w:rStyle w:val="StyleUnderline"/>
        </w:rPr>
        <w:t>the stage in which</w:t>
      </w:r>
      <w:r w:rsidRPr="004C756A">
        <w:rPr>
          <w:sz w:val="16"/>
        </w:rPr>
        <w:t xml:space="preserve"> </w:t>
      </w:r>
      <w:r w:rsidRPr="004C756A">
        <w:rPr>
          <w:rStyle w:val="Emphasis"/>
        </w:rPr>
        <w:t>contract performance</w:t>
      </w:r>
      <w:r w:rsidRPr="004C756A">
        <w:rPr>
          <w:sz w:val="16"/>
        </w:rPr>
        <w:t xml:space="preserve"> </w:t>
      </w:r>
      <w:r w:rsidRPr="004C756A">
        <w:rPr>
          <w:rStyle w:val="StyleUnderline"/>
        </w:rPr>
        <w:t>conditions are being included in the procurement contract</w:t>
      </w:r>
      <w:r w:rsidRPr="004C756A">
        <w:rPr>
          <w:sz w:val="16"/>
        </w:rPr>
        <w:t xml:space="preserve"> (rather than in the technical specifications or award criteria) </w:t>
      </w:r>
      <w:r w:rsidRPr="004C756A">
        <w:rPr>
          <w:rStyle w:val="StyleUnderline"/>
        </w:rPr>
        <w:t>provides the</w:t>
      </w:r>
      <w:r w:rsidRPr="004C756A">
        <w:rPr>
          <w:sz w:val="16"/>
        </w:rPr>
        <w:t xml:space="preserve"> </w:t>
      </w:r>
      <w:r w:rsidRPr="004C756A">
        <w:rPr>
          <w:rStyle w:val="Emphasis"/>
        </w:rPr>
        <w:t>greatest opportunity</w:t>
      </w:r>
      <w:r w:rsidRPr="004C756A">
        <w:rPr>
          <w:sz w:val="16"/>
        </w:rPr>
        <w:t xml:space="preserve"> </w:t>
      </w:r>
      <w:r w:rsidRPr="004C756A">
        <w:rPr>
          <w:rStyle w:val="StyleUnderline"/>
        </w:rPr>
        <w:t>to influence supply chain conditions</w:t>
      </w:r>
      <w:r w:rsidRPr="004C756A">
        <w:rPr>
          <w:sz w:val="16"/>
        </w:rPr>
        <w:t xml:space="preserve">. This article has therefore considered how </w:t>
      </w:r>
      <w:r w:rsidRPr="00EB53D1">
        <w:rPr>
          <w:rStyle w:val="StyleUnderline"/>
          <w:highlight w:val="yellow"/>
        </w:rPr>
        <w:t>contract</w:t>
      </w:r>
      <w:r w:rsidRPr="004C756A">
        <w:rPr>
          <w:rStyle w:val="StyleUnderline"/>
        </w:rPr>
        <w:t xml:space="preserve"> performance considerations could be employed by public buyers to</w:t>
      </w:r>
      <w:r w:rsidRPr="004C756A">
        <w:rPr>
          <w:sz w:val="16"/>
        </w:rPr>
        <w:t xml:space="preserve"> </w:t>
      </w:r>
      <w:r w:rsidRPr="00EB53D1">
        <w:rPr>
          <w:rStyle w:val="Emphasis"/>
          <w:highlight w:val="yellow"/>
        </w:rPr>
        <w:t>address workers’ rights</w:t>
      </w:r>
      <w:r w:rsidRPr="00EB53D1">
        <w:rPr>
          <w:sz w:val="16"/>
          <w:highlight w:val="yellow"/>
        </w:rPr>
        <w:t xml:space="preserve"> </w:t>
      </w:r>
      <w:r w:rsidRPr="00EB53D1">
        <w:rPr>
          <w:rStyle w:val="StyleUnderline"/>
          <w:highlight w:val="yellow"/>
        </w:rPr>
        <w:t>in</w:t>
      </w:r>
      <w:r w:rsidRPr="004C756A">
        <w:rPr>
          <w:rStyle w:val="StyleUnderline"/>
        </w:rPr>
        <w:t xml:space="preserve"> the</w:t>
      </w:r>
      <w:r w:rsidRPr="004C756A">
        <w:rPr>
          <w:sz w:val="16"/>
        </w:rPr>
        <w:t xml:space="preserve"> electronics </w:t>
      </w:r>
      <w:r w:rsidRPr="004C756A">
        <w:rPr>
          <w:rStyle w:val="StyleUnderline"/>
        </w:rPr>
        <w:t>supply chain</w:t>
      </w:r>
      <w:r w:rsidRPr="004C756A">
        <w:rPr>
          <w:sz w:val="16"/>
        </w:rPr>
        <w:t xml:space="preserve">. An </w:t>
      </w:r>
      <w:r w:rsidRPr="004C756A">
        <w:rPr>
          <w:rStyle w:val="StyleUnderline"/>
        </w:rPr>
        <w:t>approach based on</w:t>
      </w:r>
      <w:r w:rsidRPr="004C756A">
        <w:rPr>
          <w:sz w:val="16"/>
        </w:rPr>
        <w:t xml:space="preserve"> </w:t>
      </w:r>
      <w:r w:rsidRPr="003A285F">
        <w:rPr>
          <w:rStyle w:val="Emphasis"/>
          <w:highlight w:val="yellow"/>
        </w:rPr>
        <w:t>cascading</w:t>
      </w:r>
      <w:r w:rsidRPr="004C756A">
        <w:rPr>
          <w:sz w:val="16"/>
        </w:rPr>
        <w:t xml:space="preserve"> </w:t>
      </w:r>
      <w:r w:rsidRPr="004C756A">
        <w:rPr>
          <w:rStyle w:val="StyleUnderline"/>
        </w:rPr>
        <w:t xml:space="preserve">contract </w:t>
      </w:r>
      <w:r w:rsidRPr="003A285F">
        <w:rPr>
          <w:rStyle w:val="StyleUnderline"/>
          <w:highlight w:val="yellow"/>
        </w:rPr>
        <w:t>terms</w:t>
      </w:r>
      <w:r w:rsidRPr="004C756A">
        <w:rPr>
          <w:rStyle w:val="StyleUnderline"/>
        </w:rPr>
        <w:t>, adopted and demanded at each level of the supply chain</w:t>
      </w:r>
      <w:r w:rsidRPr="004C756A">
        <w:rPr>
          <w:sz w:val="16"/>
        </w:rPr>
        <w:t xml:space="preserve">, </w:t>
      </w:r>
      <w:r w:rsidRPr="003A285F">
        <w:rPr>
          <w:rStyle w:val="Emphasis"/>
          <w:sz w:val="24"/>
          <w:szCs w:val="24"/>
          <w:highlight w:val="yellow"/>
        </w:rPr>
        <w:t>provides</w:t>
      </w:r>
      <w:r w:rsidRPr="004C756A">
        <w:rPr>
          <w:rStyle w:val="Emphasis"/>
          <w:sz w:val="24"/>
          <w:szCs w:val="24"/>
        </w:rPr>
        <w:t xml:space="preserve"> for </w:t>
      </w:r>
      <w:r w:rsidRPr="003A285F">
        <w:rPr>
          <w:rStyle w:val="Emphasis"/>
          <w:sz w:val="24"/>
          <w:szCs w:val="24"/>
          <w:highlight w:val="yellow"/>
        </w:rPr>
        <w:t>certainty</w:t>
      </w:r>
      <w:r w:rsidRPr="003A285F">
        <w:rPr>
          <w:sz w:val="16"/>
          <w:highlight w:val="yellow"/>
        </w:rPr>
        <w:t xml:space="preserve"> </w:t>
      </w:r>
      <w:r w:rsidRPr="003A285F">
        <w:rPr>
          <w:rStyle w:val="StyleUnderline"/>
          <w:highlight w:val="yellow"/>
        </w:rPr>
        <w:t>and</w:t>
      </w:r>
      <w:r w:rsidRPr="004C756A">
        <w:rPr>
          <w:rStyle w:val="StyleUnderline"/>
        </w:rPr>
        <w:t xml:space="preserve"> can be </w:t>
      </w:r>
      <w:r w:rsidRPr="003A285F">
        <w:rPr>
          <w:rStyle w:val="StyleUnderline"/>
          <w:highlight w:val="yellow"/>
        </w:rPr>
        <w:t>enforced</w:t>
      </w:r>
      <w:r w:rsidRPr="004C756A">
        <w:rPr>
          <w:rStyle w:val="StyleUnderline"/>
        </w:rPr>
        <w:t xml:space="preserve"> in </w:t>
      </w:r>
      <w:r w:rsidRPr="003A285F">
        <w:rPr>
          <w:rStyle w:val="StyleUnderline"/>
          <w:highlight w:val="yellow"/>
        </w:rPr>
        <w:t>the</w:t>
      </w:r>
      <w:r w:rsidRPr="003A285F">
        <w:rPr>
          <w:sz w:val="16"/>
          <w:highlight w:val="yellow"/>
        </w:rPr>
        <w:t xml:space="preserve"> </w:t>
      </w:r>
      <w:r w:rsidRPr="003A285F">
        <w:rPr>
          <w:rStyle w:val="Emphasis"/>
          <w:highlight w:val="yellow"/>
        </w:rPr>
        <w:t>same</w:t>
      </w:r>
      <w:r w:rsidRPr="004C756A">
        <w:rPr>
          <w:rStyle w:val="Emphasis"/>
        </w:rPr>
        <w:t xml:space="preserve"> way</w:t>
      </w:r>
      <w:r w:rsidRPr="004C756A">
        <w:rPr>
          <w:sz w:val="16"/>
        </w:rPr>
        <w:t xml:space="preserve"> </w:t>
      </w:r>
      <w:r w:rsidRPr="003A285F">
        <w:rPr>
          <w:rStyle w:val="StyleUnderline"/>
          <w:highlight w:val="yellow"/>
        </w:rPr>
        <w:t>as any other contract</w:t>
      </w:r>
      <w:r w:rsidRPr="004C756A">
        <w:rPr>
          <w:rStyle w:val="StyleUnderline"/>
        </w:rPr>
        <w:t xml:space="preserve"> </w:t>
      </w:r>
      <w:r w:rsidRPr="003A285F">
        <w:rPr>
          <w:rStyle w:val="StyleUnderline"/>
        </w:rPr>
        <w:t>terms</w:t>
      </w:r>
      <w:r w:rsidRPr="004C756A">
        <w:rPr>
          <w:sz w:val="16"/>
        </w:rPr>
        <w:t xml:space="preserve">. This approach though is impractical to incorporate and is likely to act as a disincentive to potential contractors and subcontractors. Alternatively an approach based around principles of corporate due diligence could provide a more pragmatic and responsive strategy, ultimately leading to greater improvements in the supply chain. In discussing how social considerations – specifically </w:t>
      </w:r>
      <w:r w:rsidRPr="003A285F">
        <w:rPr>
          <w:rStyle w:val="Emphasis"/>
          <w:highlight w:val="yellow"/>
        </w:rPr>
        <w:t>labour rights</w:t>
      </w:r>
      <w:r w:rsidRPr="003A285F">
        <w:rPr>
          <w:sz w:val="16"/>
          <w:highlight w:val="yellow"/>
        </w:rPr>
        <w:t xml:space="preserve"> – </w:t>
      </w:r>
      <w:r w:rsidRPr="003A285F">
        <w:rPr>
          <w:rStyle w:val="StyleUnderline"/>
          <w:highlight w:val="yellow"/>
        </w:rPr>
        <w:t>could be incorporated</w:t>
      </w:r>
      <w:r w:rsidRPr="004C756A">
        <w:rPr>
          <w:rStyle w:val="StyleUnderline"/>
        </w:rPr>
        <w:t xml:space="preserve"> into contract performance</w:t>
      </w:r>
      <w:r w:rsidRPr="004C756A">
        <w:rPr>
          <w:sz w:val="16"/>
        </w:rPr>
        <w:t>, we focused on the means by which the supply chain could be identified, standards determined and improvements or failings identified, recognised and responded to. Certainly, whilst the drive to improve standards can come from the public buyer it is unrealistic to assume that these buyers would take on responsibility for establishing standards and carrying out activities to monitor compliance along the supply chain. At the same time it may also be very onerous on the contracting supplier to undertake compliance monitoring throughout its supply chain. A model based on working with an independent monitoring organisation could address this outstanding need and has been seen in other models, such as the Sweatfree Purchasing Consortium.</w:t>
      </w:r>
    </w:p>
    <w:p w14:paraId="02885219" w14:textId="77777777" w:rsidR="00F509C3" w:rsidRPr="00B214E5" w:rsidRDefault="00F509C3" w:rsidP="00F509C3">
      <w:pPr>
        <w:rPr>
          <w:sz w:val="16"/>
        </w:rPr>
      </w:pPr>
      <w:r w:rsidRPr="004C756A">
        <w:rPr>
          <w:sz w:val="16"/>
        </w:rPr>
        <w:t xml:space="preserve">The EU </w:t>
      </w:r>
      <w:r w:rsidRPr="00CA75CA">
        <w:rPr>
          <w:rStyle w:val="StyleUnderline"/>
        </w:rPr>
        <w:t>rules</w:t>
      </w:r>
      <w:r w:rsidRPr="004C756A">
        <w:rPr>
          <w:sz w:val="16"/>
        </w:rPr>
        <w:t xml:space="preserve"> potentially </w:t>
      </w:r>
      <w:r w:rsidRPr="00CA75CA">
        <w:rPr>
          <w:rStyle w:val="StyleUnderline"/>
        </w:rPr>
        <w:t>provide</w:t>
      </w:r>
      <w:r w:rsidRPr="004C756A">
        <w:rPr>
          <w:sz w:val="16"/>
        </w:rPr>
        <w:t xml:space="preserve"> some legal scope </w:t>
      </w:r>
      <w:r w:rsidRPr="00CA75CA">
        <w:rPr>
          <w:rStyle w:val="StyleUnderline"/>
        </w:rPr>
        <w:t>to pursue</w:t>
      </w:r>
      <w:r w:rsidRPr="004C756A">
        <w:rPr>
          <w:sz w:val="16"/>
        </w:rPr>
        <w:t xml:space="preserve"> </w:t>
      </w:r>
      <w:r w:rsidRPr="00CA75CA">
        <w:rPr>
          <w:rStyle w:val="Emphasis"/>
        </w:rPr>
        <w:t>improved</w:t>
      </w:r>
      <w:r w:rsidRPr="004C756A">
        <w:rPr>
          <w:sz w:val="16"/>
        </w:rPr>
        <w:t xml:space="preserve"> </w:t>
      </w:r>
      <w:r w:rsidRPr="00CA75CA">
        <w:rPr>
          <w:rStyle w:val="StyleUnderline"/>
        </w:rPr>
        <w:t>working conditions in the</w:t>
      </w:r>
      <w:r w:rsidRPr="004C756A">
        <w:rPr>
          <w:sz w:val="16"/>
        </w:rPr>
        <w:t xml:space="preserve"> electronics </w:t>
      </w:r>
      <w:r w:rsidRPr="00CA75CA">
        <w:rPr>
          <w:rStyle w:val="StyleUnderline"/>
        </w:rPr>
        <w:t>industry through public procurement</w:t>
      </w:r>
      <w:r w:rsidRPr="004C756A">
        <w:rPr>
          <w:sz w:val="16"/>
        </w:rPr>
        <w:t xml:space="preserve">. </w:t>
      </w:r>
      <w:r w:rsidRPr="00CA75CA">
        <w:rPr>
          <w:rStyle w:val="StyleUnderline"/>
        </w:rPr>
        <w:t>Exploiting</w:t>
      </w:r>
      <w:r w:rsidRPr="004C756A">
        <w:rPr>
          <w:sz w:val="16"/>
        </w:rPr>
        <w:t xml:space="preserve"> this </w:t>
      </w:r>
      <w:r w:rsidRPr="00CA75CA">
        <w:rPr>
          <w:rStyle w:val="StyleUnderline"/>
        </w:rPr>
        <w:t>potential will</w:t>
      </w:r>
      <w:r w:rsidRPr="004C756A">
        <w:rPr>
          <w:sz w:val="16"/>
        </w:rPr>
        <w:t xml:space="preserve"> </w:t>
      </w:r>
      <w:r w:rsidRPr="00CA75CA">
        <w:rPr>
          <w:rStyle w:val="Emphasis"/>
        </w:rPr>
        <w:t>require demand</w:t>
      </w:r>
      <w:r w:rsidRPr="004C756A">
        <w:rPr>
          <w:sz w:val="16"/>
        </w:rPr>
        <w:t xml:space="preserve"> </w:t>
      </w:r>
      <w:r w:rsidRPr="00CA75CA">
        <w:rPr>
          <w:rStyle w:val="StyleUnderline"/>
        </w:rPr>
        <w:t>from public buyers</w:t>
      </w:r>
      <w:r w:rsidRPr="004C756A">
        <w:rPr>
          <w:sz w:val="16"/>
        </w:rPr>
        <w:t xml:space="preserve"> as well as a willingness on the part of contractors and supply chain companies to work collaboratively and assume greater responsibility. While challenging, </w:t>
      </w:r>
      <w:r w:rsidRPr="00DD2CD6">
        <w:rPr>
          <w:rStyle w:val="StyleUnderline"/>
        </w:rPr>
        <w:t xml:space="preserve">the </w:t>
      </w:r>
      <w:r w:rsidRPr="00EB53D1">
        <w:rPr>
          <w:rStyle w:val="StyleUnderline"/>
          <w:highlight w:val="yellow"/>
        </w:rPr>
        <w:t>burden</w:t>
      </w:r>
      <w:r w:rsidRPr="00EB53D1">
        <w:rPr>
          <w:rStyle w:val="StyleUnderline"/>
        </w:rPr>
        <w:t xml:space="preserve"> on</w:t>
      </w:r>
      <w:r w:rsidRPr="00EB53D1">
        <w:rPr>
          <w:sz w:val="16"/>
        </w:rPr>
        <w:t xml:space="preserve"> </w:t>
      </w:r>
      <w:r w:rsidRPr="00EB53D1">
        <w:rPr>
          <w:rStyle w:val="Emphasis"/>
        </w:rPr>
        <w:t>each party</w:t>
      </w:r>
      <w:r w:rsidRPr="004C756A">
        <w:rPr>
          <w:sz w:val="16"/>
        </w:rPr>
        <w:t xml:space="preserve"> </w:t>
      </w:r>
      <w:r w:rsidRPr="00DD2CD6">
        <w:rPr>
          <w:rStyle w:val="StyleUnderline"/>
        </w:rPr>
        <w:t>would be</w:t>
      </w:r>
      <w:r w:rsidRPr="004C756A">
        <w:rPr>
          <w:sz w:val="16"/>
        </w:rPr>
        <w:t xml:space="preserve"> </w:t>
      </w:r>
      <w:r w:rsidRPr="00EB53D1">
        <w:rPr>
          <w:rStyle w:val="Emphasis"/>
          <w:sz w:val="24"/>
          <w:szCs w:val="24"/>
          <w:highlight w:val="yellow"/>
        </w:rPr>
        <w:t>significantly reduced over time</w:t>
      </w:r>
      <w:r w:rsidRPr="00EB53D1">
        <w:rPr>
          <w:sz w:val="16"/>
          <w:highlight w:val="yellow"/>
        </w:rPr>
        <w:t xml:space="preserve">, </w:t>
      </w:r>
      <w:r w:rsidRPr="00EB53D1">
        <w:rPr>
          <w:rStyle w:val="StyleUnderline"/>
          <w:highlight w:val="yellow"/>
        </w:rPr>
        <w:t>as requirements become established</w:t>
      </w:r>
      <w:r w:rsidRPr="004C756A">
        <w:rPr>
          <w:sz w:val="16"/>
        </w:rPr>
        <w:t xml:space="preserve">. </w:t>
      </w:r>
      <w:r w:rsidRPr="00DD2CD6">
        <w:rPr>
          <w:rStyle w:val="StyleUnderline"/>
        </w:rPr>
        <w:t>Incorporatin</w:t>
      </w:r>
      <w:r w:rsidRPr="00EB53D1">
        <w:rPr>
          <w:rStyle w:val="StyleUnderline"/>
        </w:rPr>
        <w:t>g this approach might</w:t>
      </w:r>
      <w:r w:rsidRPr="00EB53D1">
        <w:rPr>
          <w:sz w:val="16"/>
        </w:rPr>
        <w:t xml:space="preserve"> then </w:t>
      </w:r>
      <w:r w:rsidRPr="00EB53D1">
        <w:rPr>
          <w:rStyle w:val="StyleUnderline"/>
        </w:rPr>
        <w:t>be</w:t>
      </w:r>
      <w:r w:rsidRPr="00EB53D1">
        <w:rPr>
          <w:sz w:val="16"/>
        </w:rPr>
        <w:t xml:space="preserve"> </w:t>
      </w:r>
      <w:r w:rsidRPr="00EB53D1">
        <w:rPr>
          <w:rStyle w:val="Emphasis"/>
        </w:rPr>
        <w:t>beneficial</w:t>
      </w:r>
      <w:r w:rsidRPr="00EB53D1">
        <w:rPr>
          <w:sz w:val="16"/>
        </w:rPr>
        <w:t xml:space="preserve"> </w:t>
      </w:r>
      <w:r w:rsidRPr="00EB53D1">
        <w:rPr>
          <w:rStyle w:val="StyleUnderline"/>
        </w:rPr>
        <w:t>to contractors (and</w:t>
      </w:r>
      <w:r w:rsidRPr="00EB53D1">
        <w:rPr>
          <w:sz w:val="16"/>
        </w:rPr>
        <w:t xml:space="preserve"> their </w:t>
      </w:r>
      <w:r w:rsidRPr="00EB53D1">
        <w:rPr>
          <w:rStyle w:val="StyleUnderline"/>
        </w:rPr>
        <w:t>subcontractors down the chain) seeking to tender for the</w:t>
      </w:r>
      <w:r w:rsidRPr="00EB53D1">
        <w:rPr>
          <w:sz w:val="16"/>
        </w:rPr>
        <w:t xml:space="preserve"> </w:t>
      </w:r>
      <w:r w:rsidRPr="00EB53D1">
        <w:rPr>
          <w:rStyle w:val="Emphasis"/>
        </w:rPr>
        <w:t>supply of</w:t>
      </w:r>
      <w:r w:rsidRPr="00EB53D1">
        <w:rPr>
          <w:sz w:val="16"/>
        </w:rPr>
        <w:t xml:space="preserve"> electronic </w:t>
      </w:r>
      <w:r w:rsidRPr="00EB53D1">
        <w:rPr>
          <w:rStyle w:val="Emphasis"/>
        </w:rPr>
        <w:t>goods</w:t>
      </w:r>
      <w:r w:rsidRPr="00EB53D1">
        <w:rPr>
          <w:sz w:val="16"/>
        </w:rPr>
        <w:t xml:space="preserve"> </w:t>
      </w:r>
      <w:r w:rsidRPr="00EB53D1">
        <w:rPr>
          <w:rStyle w:val="StyleUnderline"/>
        </w:rPr>
        <w:t>to public buyers</w:t>
      </w:r>
      <w:r w:rsidRPr="00EB53D1">
        <w:rPr>
          <w:sz w:val="16"/>
        </w:rPr>
        <w:t>. Clearly, utilising the p</w:t>
      </w:r>
      <w:r w:rsidRPr="004C756A">
        <w:rPr>
          <w:sz w:val="16"/>
        </w:rPr>
        <w:t>otential of public procurement depends to an extent on taxpayer support for public funds to be spent in socially responsible ways, and thus public awareness is likely also to be crucial to implementation. However, working with options to incorporate transparency, human rights, labour standards and independent monitoring there are limited but specific opportunities within the legal framework for public procurement for public buyers to seek to improve working conditions in the electronics supply chain by leveraging their buying power.</w:t>
      </w:r>
    </w:p>
    <w:p w14:paraId="42C23511" w14:textId="77777777" w:rsidR="00F509C3" w:rsidRDefault="00F509C3" w:rsidP="00F509C3"/>
    <w:p w14:paraId="2F7A988F" w14:textId="77777777" w:rsidR="00F509C3" w:rsidRDefault="00F509C3" w:rsidP="00F509C3">
      <w:pPr>
        <w:pStyle w:val="Heading3"/>
      </w:pPr>
      <w:r>
        <w:t>Impact---2NC</w:t>
      </w:r>
    </w:p>
    <w:p w14:paraId="304223FB" w14:textId="77777777" w:rsidR="00F509C3" w:rsidRDefault="00F509C3" w:rsidP="00F509C3">
      <w:pPr>
        <w:pStyle w:val="Heading4"/>
      </w:pPr>
      <w:r>
        <w:t xml:space="preserve">It </w:t>
      </w:r>
      <w:r w:rsidRPr="00D64C5C">
        <w:t>turns</w:t>
      </w:r>
      <w:r>
        <w:t xml:space="preserve"> </w:t>
      </w:r>
      <w:r w:rsidRPr="00D64C5C">
        <w:rPr>
          <w:u w:val="single"/>
        </w:rPr>
        <w:t>every</w:t>
      </w:r>
      <w:r>
        <w:t xml:space="preserve"> impact. </w:t>
      </w:r>
    </w:p>
    <w:p w14:paraId="746B14FE" w14:textId="77777777" w:rsidR="00F509C3" w:rsidRDefault="00F509C3" w:rsidP="00F509C3">
      <w:r>
        <w:t xml:space="preserve">Shahid H. </w:t>
      </w:r>
      <w:r w:rsidRPr="001D5A1B">
        <w:rPr>
          <w:rStyle w:val="Style13ptBold"/>
        </w:rPr>
        <w:t>Raja 25</w:t>
      </w:r>
      <w:r>
        <w:t>, MS, MA, Independent Consultant, Public Policy. Former Federal Secretary, Ministry of Privatization, Government of Pakistan, "How the USA Can Maintain Its Global Leadership," 01/08/2025, https://tinyurl.com/3hmxex6x.</w:t>
      </w:r>
    </w:p>
    <w:p w14:paraId="4B11590C" w14:textId="77777777" w:rsidR="00F509C3" w:rsidRPr="00C50F0F" w:rsidRDefault="00F509C3" w:rsidP="00F509C3">
      <w:pPr>
        <w:rPr>
          <w:sz w:val="16"/>
        </w:rPr>
      </w:pPr>
      <w:r w:rsidRPr="00C50F0F">
        <w:rPr>
          <w:sz w:val="16"/>
        </w:rPr>
        <w:t xml:space="preserve">It is not in the U.S.'s best interest to pursue a strategy of containing China through confrontation. Instead, </w:t>
      </w:r>
      <w:r w:rsidRPr="00C50F0F">
        <w:rPr>
          <w:rStyle w:val="StyleUnderline"/>
        </w:rPr>
        <w:t>the</w:t>
      </w:r>
      <w:r w:rsidRPr="00C50F0F">
        <w:rPr>
          <w:sz w:val="16"/>
        </w:rPr>
        <w:t xml:space="preserve"> </w:t>
      </w:r>
      <w:r w:rsidRPr="00F01406">
        <w:rPr>
          <w:rStyle w:val="Emphasis"/>
          <w:highlight w:val="yellow"/>
        </w:rPr>
        <w:t>U.S.</w:t>
      </w:r>
      <w:r w:rsidRPr="00C50F0F">
        <w:rPr>
          <w:sz w:val="16"/>
        </w:rPr>
        <w:t xml:space="preserve"> </w:t>
      </w:r>
      <w:r w:rsidRPr="00C50F0F">
        <w:rPr>
          <w:rStyle w:val="StyleUnderline"/>
        </w:rPr>
        <w:t xml:space="preserve">should </w:t>
      </w:r>
      <w:r w:rsidRPr="00F01406">
        <w:rPr>
          <w:rStyle w:val="StyleUnderline"/>
          <w:highlight w:val="yellow"/>
        </w:rPr>
        <w:t>adapt to</w:t>
      </w:r>
      <w:r w:rsidRPr="00C50F0F">
        <w:rPr>
          <w:rStyle w:val="StyleUnderline"/>
        </w:rPr>
        <w:t xml:space="preserve"> the</w:t>
      </w:r>
      <w:r w:rsidRPr="00C50F0F">
        <w:rPr>
          <w:sz w:val="16"/>
        </w:rPr>
        <w:t xml:space="preserve"> </w:t>
      </w:r>
      <w:r w:rsidRPr="00C50F0F">
        <w:rPr>
          <w:rStyle w:val="Emphasis"/>
        </w:rPr>
        <w:t>realities</w:t>
      </w:r>
      <w:r w:rsidRPr="00C50F0F">
        <w:rPr>
          <w:sz w:val="16"/>
        </w:rPr>
        <w:t xml:space="preserve"> </w:t>
      </w:r>
      <w:r w:rsidRPr="00C50F0F">
        <w:rPr>
          <w:rStyle w:val="StyleUnderline"/>
        </w:rPr>
        <w:t>of an</w:t>
      </w:r>
      <w:r w:rsidRPr="00C50F0F">
        <w:rPr>
          <w:sz w:val="16"/>
        </w:rPr>
        <w:t xml:space="preserve"> </w:t>
      </w:r>
      <w:r w:rsidRPr="00C50F0F">
        <w:rPr>
          <w:rStyle w:val="Emphasis"/>
        </w:rPr>
        <w:t xml:space="preserve">emerging </w:t>
      </w:r>
      <w:r w:rsidRPr="00F01406">
        <w:rPr>
          <w:rStyle w:val="Emphasis"/>
          <w:highlight w:val="yellow"/>
        </w:rPr>
        <w:t>multipolar</w:t>
      </w:r>
      <w:r w:rsidRPr="00F01406">
        <w:rPr>
          <w:sz w:val="16"/>
          <w:highlight w:val="yellow"/>
        </w:rPr>
        <w:t xml:space="preserve"> </w:t>
      </w:r>
      <w:r w:rsidRPr="00F01406">
        <w:rPr>
          <w:rStyle w:val="StyleUnderline"/>
          <w:highlight w:val="yellow"/>
        </w:rPr>
        <w:t>world</w:t>
      </w:r>
      <w:r w:rsidRPr="00C50F0F">
        <w:rPr>
          <w:sz w:val="16"/>
        </w:rPr>
        <w:t xml:space="preserve"> by seeking to coexist with China. This can be </w:t>
      </w:r>
      <w:r w:rsidRPr="00C50F0F">
        <w:rPr>
          <w:rStyle w:val="StyleUnderline"/>
        </w:rPr>
        <w:t>achieved through a policy of</w:t>
      </w:r>
      <w:r w:rsidRPr="00C50F0F">
        <w:rPr>
          <w:sz w:val="16"/>
        </w:rPr>
        <w:t xml:space="preserve"> </w:t>
      </w:r>
      <w:r w:rsidRPr="00C50F0F">
        <w:rPr>
          <w:rStyle w:val="Emphasis"/>
        </w:rPr>
        <w:t>competitive coexistence</w:t>
      </w:r>
      <w:r w:rsidRPr="00C50F0F">
        <w:rPr>
          <w:sz w:val="16"/>
        </w:rPr>
        <w:t>—</w:t>
      </w:r>
      <w:r w:rsidRPr="00C50F0F">
        <w:rPr>
          <w:rStyle w:val="StyleUnderline"/>
        </w:rPr>
        <w:t>focusing on</w:t>
      </w:r>
      <w:r w:rsidRPr="00C50F0F">
        <w:rPr>
          <w:sz w:val="16"/>
        </w:rPr>
        <w:t xml:space="preserve"> safeguarding critical technologies, strengthening domestic industries, and </w:t>
      </w:r>
      <w:r w:rsidRPr="00F01406">
        <w:rPr>
          <w:rStyle w:val="Emphasis"/>
          <w:sz w:val="24"/>
          <w:szCs w:val="24"/>
          <w:highlight w:val="yellow"/>
        </w:rPr>
        <w:t>building resilient supply chains</w:t>
      </w:r>
      <w:r w:rsidRPr="00C50F0F">
        <w:rPr>
          <w:sz w:val="16"/>
        </w:rPr>
        <w:t xml:space="preserve">, </w:t>
      </w:r>
      <w:r w:rsidRPr="00C50F0F">
        <w:rPr>
          <w:rStyle w:val="StyleUnderline"/>
        </w:rPr>
        <w:t>without escalating military tensions</w:t>
      </w:r>
      <w:r w:rsidRPr="00C50F0F">
        <w:rPr>
          <w:sz w:val="16"/>
        </w:rPr>
        <w:t xml:space="preserve">. Rather than trying to prevent China's rise,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should focus on</w:t>
      </w:r>
      <w:r w:rsidRPr="00C50F0F">
        <w:rPr>
          <w:sz w:val="16"/>
        </w:rPr>
        <w:t xml:space="preserve"> enhancing its own economic competitiveness and </w:t>
      </w:r>
      <w:r w:rsidRPr="00C50F0F">
        <w:rPr>
          <w:rStyle w:val="StyleUnderline"/>
        </w:rPr>
        <w:t>working</w:t>
      </w:r>
      <w:r w:rsidRPr="00C50F0F">
        <w:rPr>
          <w:sz w:val="16"/>
        </w:rPr>
        <w:t xml:space="preserve"> with allies </w:t>
      </w:r>
      <w:r w:rsidRPr="00C50F0F">
        <w:rPr>
          <w:rStyle w:val="StyleUnderline"/>
        </w:rPr>
        <w:t xml:space="preserve">to </w:t>
      </w:r>
      <w:r w:rsidRPr="00F01406">
        <w:rPr>
          <w:rStyle w:val="StyleUnderline"/>
          <w:highlight w:val="yellow"/>
        </w:rPr>
        <w:t>promote</w:t>
      </w:r>
      <w:r w:rsidRPr="00C50F0F">
        <w:rPr>
          <w:rStyle w:val="StyleUnderline"/>
        </w:rPr>
        <w:t xml:space="preserve"> a</w:t>
      </w:r>
      <w:r w:rsidRPr="00C50F0F">
        <w:rPr>
          <w:sz w:val="16"/>
        </w:rPr>
        <w:t xml:space="preserve"> </w:t>
      </w:r>
      <w:r w:rsidRPr="00F01406">
        <w:rPr>
          <w:rStyle w:val="Emphasis"/>
          <w:highlight w:val="yellow"/>
        </w:rPr>
        <w:t>stable</w:t>
      </w:r>
      <w:r w:rsidRPr="00C50F0F">
        <w:rPr>
          <w:sz w:val="16"/>
        </w:rPr>
        <w:t xml:space="preserve"> </w:t>
      </w:r>
      <w:r w:rsidRPr="00C50F0F">
        <w:rPr>
          <w:rStyle w:val="StyleUnderline"/>
        </w:rPr>
        <w:t xml:space="preserve">international </w:t>
      </w:r>
      <w:r w:rsidRPr="00F01406">
        <w:rPr>
          <w:rStyle w:val="StyleUnderline"/>
          <w:highlight w:val="yellow"/>
        </w:rPr>
        <w:t>order</w:t>
      </w:r>
      <w:r w:rsidRPr="00C50F0F">
        <w:rPr>
          <w:sz w:val="16"/>
        </w:rPr>
        <w:t xml:space="preserve">. In this way,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can maintain its influence while</w:t>
      </w:r>
      <w:r w:rsidRPr="00C50F0F">
        <w:rPr>
          <w:sz w:val="16"/>
        </w:rPr>
        <w:t xml:space="preserve"> </w:t>
      </w:r>
      <w:r w:rsidRPr="00F01406">
        <w:rPr>
          <w:rStyle w:val="Emphasis"/>
          <w:highlight w:val="yellow"/>
        </w:rPr>
        <w:t>avoiding</w:t>
      </w:r>
      <w:r w:rsidRPr="00C50F0F">
        <w:rPr>
          <w:sz w:val="16"/>
        </w:rPr>
        <w:t xml:space="preserve"> the potentially </w:t>
      </w:r>
      <w:r w:rsidRPr="00F01406">
        <w:rPr>
          <w:rStyle w:val="Emphasis"/>
          <w:highlight w:val="yellow"/>
        </w:rPr>
        <w:t>catastrophic</w:t>
      </w:r>
      <w:r w:rsidRPr="00C50F0F">
        <w:rPr>
          <w:rStyle w:val="Emphasis"/>
        </w:rPr>
        <w:t xml:space="preserve"> consequences</w:t>
      </w:r>
      <w:r w:rsidRPr="00C50F0F">
        <w:rPr>
          <w:sz w:val="16"/>
        </w:rPr>
        <w:t xml:space="preserve"> </w:t>
      </w:r>
      <w:r w:rsidRPr="00C50F0F">
        <w:rPr>
          <w:rStyle w:val="StyleUnderline"/>
        </w:rPr>
        <w:t xml:space="preserve">of </w:t>
      </w:r>
      <w:r w:rsidRPr="00F01406">
        <w:rPr>
          <w:rStyle w:val="StyleUnderline"/>
          <w:highlight w:val="yellow"/>
        </w:rPr>
        <w:t>direct conflict</w:t>
      </w:r>
      <w:r w:rsidRPr="00C50F0F">
        <w:rPr>
          <w:rStyle w:val="StyleUnderline"/>
        </w:rPr>
        <w:t>, thereby fostering a</w:t>
      </w:r>
      <w:r w:rsidRPr="00C50F0F">
        <w:rPr>
          <w:sz w:val="16"/>
        </w:rPr>
        <w:t xml:space="preserve"> </w:t>
      </w:r>
      <w:r w:rsidRPr="00C50F0F">
        <w:rPr>
          <w:rStyle w:val="Emphasis"/>
        </w:rPr>
        <w:t>more</w:t>
      </w:r>
      <w:r w:rsidRPr="00C50F0F">
        <w:rPr>
          <w:sz w:val="16"/>
        </w:rPr>
        <w:t xml:space="preserve"> balanced and </w:t>
      </w:r>
      <w:r w:rsidRPr="00C50F0F">
        <w:rPr>
          <w:rStyle w:val="Emphasis"/>
        </w:rPr>
        <w:t>peaceful</w:t>
      </w:r>
      <w:r w:rsidRPr="00C50F0F">
        <w:rPr>
          <w:sz w:val="16"/>
        </w:rPr>
        <w:t xml:space="preserve"> </w:t>
      </w:r>
      <w:r w:rsidRPr="00C50F0F">
        <w:rPr>
          <w:rStyle w:val="StyleUnderline"/>
        </w:rPr>
        <w:t>global environment</w:t>
      </w:r>
      <w:r w:rsidRPr="00C50F0F">
        <w:rPr>
          <w:sz w:val="16"/>
        </w:rPr>
        <w:t>.</w:t>
      </w:r>
    </w:p>
    <w:p w14:paraId="7391F61A" w14:textId="77777777" w:rsidR="00F509C3" w:rsidRPr="00C50F0F" w:rsidRDefault="00F509C3" w:rsidP="00F509C3">
      <w:pPr>
        <w:rPr>
          <w:sz w:val="16"/>
        </w:rPr>
      </w:pPr>
      <w:r w:rsidRPr="00C50F0F">
        <w:rPr>
          <w:sz w:val="16"/>
        </w:rPr>
        <w:t>3. Avoid the Kindleberger Trap, Provide Moral Leadership</w:t>
      </w:r>
    </w:p>
    <w:p w14:paraId="419B2DFE" w14:textId="77777777" w:rsidR="00F509C3" w:rsidRPr="00C50F0F" w:rsidRDefault="00F509C3" w:rsidP="00F509C3">
      <w:pPr>
        <w:rPr>
          <w:sz w:val="16"/>
        </w:rPr>
      </w:pPr>
      <w:r w:rsidRPr="00C50F0F">
        <w:rPr>
          <w:sz w:val="16"/>
        </w:rPr>
        <w:t>The Kindleberger Trap refers to the situation identified by economist Charles Kindleberger, where a leading global power fails to provide public goods and maintain stability in the international system, ultimately leading to global disorder. This dynamic was seen with the decline of the U.K. after World War II when it could no longer sustain its leadership role, contributing to global instability. To avoid this trap, the U.S. must shift from military hegemony to providing moral leadership, offering global public goods like climate action, pandemic preparedness, and technological innovation, instead of focusing solely on military dominance. By reevaluating its military engagements and focusing on strategic interests, the U.S. can conserve resources and prevent overextension that might erode its global leadership role.</w:t>
      </w:r>
    </w:p>
    <w:p w14:paraId="79404E80" w14:textId="77777777" w:rsidR="00F509C3" w:rsidRPr="00C50F0F" w:rsidRDefault="00F509C3" w:rsidP="00F509C3">
      <w:pPr>
        <w:rPr>
          <w:sz w:val="16"/>
        </w:rPr>
      </w:pPr>
      <w:r w:rsidRPr="00C50F0F">
        <w:rPr>
          <w:sz w:val="16"/>
        </w:rPr>
        <w:t xml:space="preserve">In today’s complex, multipolar world, </w:t>
      </w:r>
      <w:r w:rsidRPr="00C50F0F">
        <w:rPr>
          <w:rStyle w:val="StyleUnderline"/>
        </w:rPr>
        <w:t>global leadership is</w:t>
      </w:r>
      <w:r w:rsidRPr="00C50F0F">
        <w:rPr>
          <w:sz w:val="16"/>
        </w:rPr>
        <w:t xml:space="preserve"> </w:t>
      </w:r>
      <w:r w:rsidRPr="00C50F0F">
        <w:rPr>
          <w:rStyle w:val="Emphasis"/>
        </w:rPr>
        <w:t>no longer</w:t>
      </w:r>
      <w:r w:rsidRPr="00C50F0F">
        <w:rPr>
          <w:sz w:val="16"/>
        </w:rPr>
        <w:t xml:space="preserve"> </w:t>
      </w:r>
      <w:r w:rsidRPr="00C50F0F">
        <w:rPr>
          <w:rStyle w:val="StyleUnderline"/>
        </w:rPr>
        <w:t>a</w:t>
      </w:r>
      <w:r w:rsidRPr="00C50F0F">
        <w:rPr>
          <w:sz w:val="16"/>
        </w:rPr>
        <w:t xml:space="preserve"> </w:t>
      </w:r>
      <w:r w:rsidRPr="00C50F0F">
        <w:rPr>
          <w:rStyle w:val="Emphasis"/>
        </w:rPr>
        <w:t>binary</w:t>
      </w:r>
      <w:r w:rsidRPr="00C50F0F">
        <w:rPr>
          <w:sz w:val="16"/>
        </w:rPr>
        <w:t xml:space="preserve"> </w:t>
      </w:r>
      <w:r w:rsidRPr="00C50F0F">
        <w:rPr>
          <w:rStyle w:val="StyleUnderline"/>
        </w:rPr>
        <w:t>contest of great powers or a zero-sum game</w:t>
      </w:r>
      <w:r w:rsidRPr="00C50F0F">
        <w:rPr>
          <w:sz w:val="16"/>
        </w:rPr>
        <w:t xml:space="preserve">. </w:t>
      </w:r>
      <w:r w:rsidRPr="00C50F0F">
        <w:rPr>
          <w:rStyle w:val="StyleUnderline"/>
        </w:rPr>
        <w:t>The</w:t>
      </w:r>
      <w:r w:rsidRPr="00C50F0F">
        <w:rPr>
          <w:sz w:val="16"/>
        </w:rPr>
        <w:t xml:space="preserve"> </w:t>
      </w:r>
      <w:r w:rsidRPr="00971026">
        <w:rPr>
          <w:rStyle w:val="Emphasis"/>
          <w:highlight w:val="yellow"/>
        </w:rPr>
        <w:t>U.S.</w:t>
      </w:r>
      <w:r w:rsidRPr="00C50F0F">
        <w:rPr>
          <w:sz w:val="16"/>
        </w:rPr>
        <w:t xml:space="preserve"> </w:t>
      </w:r>
      <w:r w:rsidRPr="00C50F0F">
        <w:rPr>
          <w:rStyle w:val="StyleUnderline"/>
        </w:rPr>
        <w:t>has</w:t>
      </w:r>
      <w:r w:rsidRPr="00C50F0F">
        <w:rPr>
          <w:sz w:val="16"/>
        </w:rPr>
        <w:t xml:space="preserve"> the </w:t>
      </w:r>
      <w:r w:rsidRPr="00C50F0F">
        <w:rPr>
          <w:rStyle w:val="StyleUnderline"/>
        </w:rPr>
        <w:t>capacity to</w:t>
      </w:r>
      <w:r w:rsidRPr="00C50F0F">
        <w:rPr>
          <w:sz w:val="16"/>
        </w:rPr>
        <w:t xml:space="preserve"> </w:t>
      </w:r>
      <w:r w:rsidRPr="00C50F0F">
        <w:rPr>
          <w:rStyle w:val="Emphasis"/>
        </w:rPr>
        <w:t>work cooperatively</w:t>
      </w:r>
      <w:r w:rsidRPr="00C50F0F">
        <w:rPr>
          <w:sz w:val="16"/>
        </w:rPr>
        <w:t xml:space="preserve"> </w:t>
      </w:r>
      <w:r w:rsidRPr="00C50F0F">
        <w:rPr>
          <w:rStyle w:val="StyleUnderline"/>
        </w:rPr>
        <w:t>with other rising powers</w:t>
      </w:r>
      <w:r w:rsidRPr="00C50F0F">
        <w:rPr>
          <w:sz w:val="16"/>
        </w:rPr>
        <w:t xml:space="preserve"> such as China, India, and the European Union </w:t>
      </w:r>
      <w:r w:rsidRPr="00C50F0F">
        <w:rPr>
          <w:rStyle w:val="StyleUnderline"/>
        </w:rPr>
        <w:t>on shared global challenges, including</w:t>
      </w:r>
      <w:r w:rsidRPr="00C50F0F">
        <w:rPr>
          <w:sz w:val="16"/>
        </w:rPr>
        <w:t xml:space="preserve"> </w:t>
      </w:r>
      <w:r w:rsidRPr="00C50F0F">
        <w:rPr>
          <w:rStyle w:val="Emphasis"/>
        </w:rPr>
        <w:t>climate change</w:t>
      </w:r>
      <w:r w:rsidRPr="00C50F0F">
        <w:rPr>
          <w:sz w:val="16"/>
        </w:rPr>
        <w:t xml:space="preserve"> </w:t>
      </w:r>
      <w:r w:rsidRPr="00C50F0F">
        <w:rPr>
          <w:rStyle w:val="StyleUnderline"/>
        </w:rPr>
        <w:t>and</w:t>
      </w:r>
      <w:r w:rsidRPr="00C50F0F">
        <w:rPr>
          <w:sz w:val="16"/>
        </w:rPr>
        <w:t xml:space="preserve"> </w:t>
      </w:r>
      <w:r w:rsidRPr="00C50F0F">
        <w:rPr>
          <w:rStyle w:val="Emphasis"/>
        </w:rPr>
        <w:t>nuclear non-prolif</w:t>
      </w:r>
      <w:r w:rsidRPr="00C50F0F">
        <w:rPr>
          <w:sz w:val="16"/>
        </w:rPr>
        <w:t xml:space="preserve">eration. By doing so, </w:t>
      </w:r>
      <w:r w:rsidRPr="00C50F0F">
        <w:rPr>
          <w:rStyle w:val="StyleUnderline"/>
        </w:rPr>
        <w:t xml:space="preserve">it </w:t>
      </w:r>
      <w:r w:rsidRPr="00971026">
        <w:rPr>
          <w:rStyle w:val="StyleUnderline"/>
          <w:highlight w:val="yellow"/>
        </w:rPr>
        <w:t>can provide</w:t>
      </w:r>
      <w:r w:rsidRPr="00971026">
        <w:rPr>
          <w:sz w:val="16"/>
          <w:highlight w:val="yellow"/>
        </w:rPr>
        <w:t xml:space="preserve"> </w:t>
      </w:r>
      <w:r w:rsidRPr="00971026">
        <w:rPr>
          <w:rStyle w:val="Emphasis"/>
          <w:highlight w:val="yellow"/>
        </w:rPr>
        <w:t>essential public goods</w:t>
      </w:r>
      <w:r w:rsidRPr="00C50F0F">
        <w:rPr>
          <w:sz w:val="16"/>
        </w:rPr>
        <w:t xml:space="preserve"> </w:t>
      </w:r>
      <w:r w:rsidRPr="00C50F0F">
        <w:rPr>
          <w:rStyle w:val="StyleUnderline"/>
        </w:rPr>
        <w:t>that foster stability, development, and prosperity</w:t>
      </w:r>
      <w:r w:rsidRPr="00C50F0F">
        <w:rPr>
          <w:sz w:val="16"/>
        </w:rPr>
        <w:t xml:space="preserve">. This </w:t>
      </w:r>
      <w:r w:rsidRPr="00C50F0F">
        <w:rPr>
          <w:rStyle w:val="StyleUnderline"/>
        </w:rPr>
        <w:t>shift</w:t>
      </w:r>
      <w:r w:rsidRPr="00C50F0F">
        <w:rPr>
          <w:sz w:val="16"/>
        </w:rPr>
        <w:t xml:space="preserve"> from hard power </w:t>
      </w:r>
      <w:r w:rsidRPr="00C50F0F">
        <w:rPr>
          <w:rStyle w:val="StyleUnderline"/>
        </w:rPr>
        <w:t>to</w:t>
      </w:r>
      <w:r w:rsidRPr="00C50F0F">
        <w:rPr>
          <w:sz w:val="16"/>
        </w:rPr>
        <w:t xml:space="preserve"> </w:t>
      </w:r>
      <w:r w:rsidRPr="00971026">
        <w:rPr>
          <w:rStyle w:val="Emphasis"/>
          <w:highlight w:val="yellow"/>
        </w:rPr>
        <w:t>moral</w:t>
      </w:r>
      <w:r w:rsidRPr="00C50F0F">
        <w:rPr>
          <w:sz w:val="16"/>
        </w:rPr>
        <w:t xml:space="preserve"> and collaborative </w:t>
      </w:r>
      <w:r w:rsidRPr="00971026">
        <w:rPr>
          <w:rStyle w:val="Emphasis"/>
          <w:highlight w:val="yellow"/>
        </w:rPr>
        <w:t>leadership</w:t>
      </w:r>
      <w:r w:rsidRPr="00C50F0F">
        <w:rPr>
          <w:sz w:val="16"/>
        </w:rPr>
        <w:t xml:space="preserve"> </w:t>
      </w:r>
      <w:r w:rsidRPr="00C50F0F">
        <w:rPr>
          <w:rStyle w:val="StyleUnderline"/>
        </w:rPr>
        <w:t xml:space="preserve">would </w:t>
      </w:r>
      <w:r w:rsidRPr="00971026">
        <w:rPr>
          <w:rStyle w:val="StyleUnderline"/>
          <w:highlight w:val="yellow"/>
        </w:rPr>
        <w:t>enhance</w:t>
      </w:r>
      <w:r w:rsidRPr="00C50F0F">
        <w:rPr>
          <w:rStyle w:val="StyleUnderline"/>
        </w:rPr>
        <w:t xml:space="preserve"> the</w:t>
      </w:r>
      <w:r w:rsidRPr="00C50F0F">
        <w:rPr>
          <w:sz w:val="16"/>
        </w:rPr>
        <w:t xml:space="preserve"> </w:t>
      </w:r>
      <w:r w:rsidRPr="00C50F0F">
        <w:rPr>
          <w:rStyle w:val="Emphasis"/>
        </w:rPr>
        <w:t xml:space="preserve">U.S.'s </w:t>
      </w:r>
      <w:r w:rsidRPr="00971026">
        <w:rPr>
          <w:rStyle w:val="Emphasis"/>
          <w:highlight w:val="yellow"/>
        </w:rPr>
        <w:t>role</w:t>
      </w:r>
      <w:r w:rsidRPr="00C50F0F">
        <w:rPr>
          <w:sz w:val="16"/>
        </w:rPr>
        <w:t xml:space="preserve"> </w:t>
      </w:r>
      <w:r w:rsidRPr="00C50F0F">
        <w:rPr>
          <w:rStyle w:val="StyleUnderline"/>
        </w:rPr>
        <w:t>in shaping a more inclusive and stable international order while</w:t>
      </w:r>
      <w:r w:rsidRPr="00C50F0F">
        <w:rPr>
          <w:sz w:val="16"/>
        </w:rPr>
        <w:t xml:space="preserve"> </w:t>
      </w:r>
      <w:r w:rsidRPr="00C50F0F">
        <w:rPr>
          <w:rStyle w:val="Emphasis"/>
        </w:rPr>
        <w:t>avoiding</w:t>
      </w:r>
      <w:r w:rsidRPr="00C50F0F">
        <w:rPr>
          <w:sz w:val="16"/>
        </w:rPr>
        <w:t xml:space="preserve"> the </w:t>
      </w:r>
      <w:r w:rsidRPr="00C50F0F">
        <w:rPr>
          <w:rStyle w:val="StyleUnderline"/>
        </w:rPr>
        <w:t>risks of isolation or</w:t>
      </w:r>
      <w:r w:rsidRPr="00C50F0F">
        <w:rPr>
          <w:sz w:val="16"/>
        </w:rPr>
        <w:t xml:space="preserve"> </w:t>
      </w:r>
      <w:r w:rsidRPr="00C50F0F">
        <w:rPr>
          <w:rStyle w:val="Emphasis"/>
        </w:rPr>
        <w:t>unnecessary</w:t>
      </w:r>
      <w:r w:rsidRPr="00C50F0F">
        <w:rPr>
          <w:sz w:val="16"/>
        </w:rPr>
        <w:t xml:space="preserve"> </w:t>
      </w:r>
      <w:r w:rsidRPr="00C50F0F">
        <w:rPr>
          <w:rStyle w:val="StyleUnderline"/>
        </w:rPr>
        <w:t>military entanglements</w:t>
      </w:r>
      <w:r w:rsidRPr="00C50F0F">
        <w:rPr>
          <w:sz w:val="16"/>
        </w:rPr>
        <w:t>.</w:t>
      </w:r>
    </w:p>
    <w:p w14:paraId="33106D8D" w14:textId="77777777" w:rsidR="00F509C3" w:rsidRPr="00C50F0F" w:rsidRDefault="00F509C3" w:rsidP="00F509C3">
      <w:pPr>
        <w:rPr>
          <w:sz w:val="16"/>
        </w:rPr>
      </w:pPr>
      <w:r w:rsidRPr="00C50F0F">
        <w:rPr>
          <w:sz w:val="16"/>
        </w:rPr>
        <w:t>4. Strengthening Alliances and Multilateralism</w:t>
      </w:r>
    </w:p>
    <w:p w14:paraId="1847872D" w14:textId="77777777" w:rsidR="00F509C3" w:rsidRPr="00C50F0F" w:rsidRDefault="00F509C3" w:rsidP="00F509C3">
      <w:pPr>
        <w:rPr>
          <w:sz w:val="16"/>
        </w:rPr>
      </w:pPr>
      <w:r w:rsidRPr="00C50F0F">
        <w:rPr>
          <w:sz w:val="16"/>
        </w:rPr>
        <w:t>Strengthening alliances and multilateralism is essential for the United States to maintain its leadership role in global affairs, particularly in the post-hyperpower era. Historically, America's pre-eminence has been bolstered by alliances like NATO and the OECD, which have provided a framework for collective security and economic cooperation. However, as perceptions of U.S. hyperpower wane, a strategic reorientation of foreign policy is necessary. Instead of relying solely on unilateral actions, the U.S. must prioritize building coalitions and partnerships. This approach not only enhances America's diplomatic reach but also fosters collaborative solutions to pressing global challenges, such as climate change and international security threats. Renewing commitments to existing alliances and demonstrating a willingness to work together with other nations can revitalize these relationships and mitigate any rifts caused by perceived overreach.</w:t>
      </w:r>
    </w:p>
    <w:p w14:paraId="0B1991BB" w14:textId="77777777" w:rsidR="00F509C3" w:rsidRPr="00C50F0F" w:rsidRDefault="00F509C3" w:rsidP="00F509C3">
      <w:pPr>
        <w:rPr>
          <w:sz w:val="16"/>
        </w:rPr>
      </w:pPr>
      <w:r w:rsidRPr="00C50F0F">
        <w:rPr>
          <w:sz w:val="16"/>
        </w:rPr>
        <w:t>Moreover, the U.S. should expand its partnerships, particularly in the Indo-Pacific, to counterbalance the growing influence of China and the assertive policies of Russia. By deepening military, economic, and diplomatic ties with key allies such as Japan, South Korea, Australia, and India, the U.S. can create a robust network of support that promotes stability in the region. Additionally, exploring new partnerships in Africa and Latin America can open avenues for shared interests in sustainable development, security, and trade. Engaging with emerging economies like Nigeria, Brazil, and Indonesia not only enhances U.S. influence but also helps build a multipolar world that recognizes the importance of collaboration. In this increasingly interconnected global landscape, reinforcing alliances and embracing multilateralism will be crucial for the U.S. to navigate complex challenges and uphold its leadership role.</w:t>
      </w:r>
    </w:p>
    <w:p w14:paraId="6EF8783D" w14:textId="77777777" w:rsidR="00F509C3" w:rsidRPr="00C50F0F" w:rsidRDefault="00F509C3" w:rsidP="00F509C3">
      <w:pPr>
        <w:rPr>
          <w:sz w:val="16"/>
        </w:rPr>
      </w:pPr>
      <w:r w:rsidRPr="00C50F0F">
        <w:rPr>
          <w:sz w:val="16"/>
        </w:rPr>
        <w:t>5. Strengthen the Global Governance Institutional Framework</w:t>
      </w:r>
    </w:p>
    <w:p w14:paraId="4D29BD09" w14:textId="77777777" w:rsidR="00F509C3" w:rsidRPr="00C50F0F" w:rsidRDefault="00F509C3" w:rsidP="00F509C3">
      <w:pPr>
        <w:rPr>
          <w:sz w:val="16"/>
        </w:rPr>
      </w:pPr>
      <w:r w:rsidRPr="00C50F0F">
        <w:rPr>
          <w:sz w:val="16"/>
        </w:rPr>
        <w:t xml:space="preserve">Strengthening </w:t>
      </w:r>
      <w:r w:rsidRPr="00C50F0F">
        <w:rPr>
          <w:rStyle w:val="StyleUnderline"/>
        </w:rPr>
        <w:t>global governance through international institutions</w:t>
      </w:r>
      <w:r w:rsidRPr="00C50F0F">
        <w:rPr>
          <w:sz w:val="16"/>
        </w:rPr>
        <w:t xml:space="preserve"> such as the United Nations, World Bank, and International Monetary Fund is </w:t>
      </w:r>
      <w:r w:rsidRPr="00C50F0F">
        <w:rPr>
          <w:rStyle w:val="Emphasis"/>
        </w:rPr>
        <w:t>crucial</w:t>
      </w:r>
      <w:r w:rsidRPr="00C50F0F">
        <w:rPr>
          <w:sz w:val="16"/>
        </w:rPr>
        <w:t xml:space="preserve"> </w:t>
      </w:r>
      <w:r w:rsidRPr="00C50F0F">
        <w:rPr>
          <w:rStyle w:val="StyleUnderline"/>
        </w:rPr>
        <w:t>for addressing the</w:t>
      </w:r>
      <w:r w:rsidRPr="00C50F0F">
        <w:rPr>
          <w:sz w:val="16"/>
        </w:rPr>
        <w:t xml:space="preserve"> </w:t>
      </w:r>
      <w:r w:rsidRPr="00C50F0F">
        <w:rPr>
          <w:rStyle w:val="Emphasis"/>
        </w:rPr>
        <w:t>complex challenges</w:t>
      </w:r>
      <w:r w:rsidRPr="00C50F0F">
        <w:rPr>
          <w:sz w:val="16"/>
        </w:rPr>
        <w:t xml:space="preserve"> </w:t>
      </w:r>
      <w:r w:rsidRPr="00C50F0F">
        <w:rPr>
          <w:rStyle w:val="StyleUnderline"/>
        </w:rPr>
        <w:t>facing the world today</w:t>
      </w:r>
      <w:r w:rsidRPr="00C50F0F">
        <w:rPr>
          <w:sz w:val="16"/>
        </w:rPr>
        <w:t xml:space="preserve">. These </w:t>
      </w:r>
      <w:r w:rsidRPr="00C50F0F">
        <w:rPr>
          <w:rStyle w:val="StyleUnderline"/>
        </w:rPr>
        <w:t>organizations are designed to</w:t>
      </w:r>
      <w:r w:rsidRPr="00C50F0F">
        <w:rPr>
          <w:sz w:val="16"/>
        </w:rPr>
        <w:t xml:space="preserve"> </w:t>
      </w:r>
      <w:r w:rsidRPr="00C50F0F">
        <w:rPr>
          <w:rStyle w:val="Emphasis"/>
        </w:rPr>
        <w:t>promote cooperation</w:t>
      </w:r>
      <w:r w:rsidRPr="00C50F0F">
        <w:rPr>
          <w:sz w:val="16"/>
        </w:rPr>
        <w:t xml:space="preserve"> and dialogue </w:t>
      </w:r>
      <w:r w:rsidRPr="00C50F0F">
        <w:rPr>
          <w:rStyle w:val="StyleUnderline"/>
        </w:rPr>
        <w:t>among nations, providing a</w:t>
      </w:r>
      <w:r w:rsidRPr="00C50F0F">
        <w:rPr>
          <w:sz w:val="16"/>
        </w:rPr>
        <w:t xml:space="preserve"> </w:t>
      </w:r>
      <w:r w:rsidRPr="00C50F0F">
        <w:rPr>
          <w:rStyle w:val="Emphasis"/>
        </w:rPr>
        <w:t>platform for collective action</w:t>
      </w:r>
      <w:r w:rsidRPr="00C50F0F">
        <w:rPr>
          <w:sz w:val="16"/>
        </w:rPr>
        <w:t xml:space="preserve"> </w:t>
      </w:r>
      <w:r w:rsidRPr="00C50F0F">
        <w:rPr>
          <w:rStyle w:val="StyleUnderline"/>
        </w:rPr>
        <w:t>rather than coercive measures</w:t>
      </w:r>
      <w:r w:rsidRPr="00C50F0F">
        <w:rPr>
          <w:sz w:val="16"/>
        </w:rPr>
        <w:t xml:space="preserve">. By reinforcing these institutions,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can help ensure</w:t>
      </w:r>
      <w:r w:rsidRPr="00C50F0F">
        <w:rPr>
          <w:sz w:val="16"/>
        </w:rPr>
        <w:t xml:space="preserve"> that </w:t>
      </w:r>
      <w:r w:rsidRPr="00C50F0F">
        <w:rPr>
          <w:rStyle w:val="StyleUnderline"/>
        </w:rPr>
        <w:t>they serve their</w:t>
      </w:r>
      <w:r w:rsidRPr="00C50F0F">
        <w:rPr>
          <w:sz w:val="16"/>
        </w:rPr>
        <w:t xml:space="preserve"> </w:t>
      </w:r>
      <w:r w:rsidRPr="00C50F0F">
        <w:rPr>
          <w:rStyle w:val="Emphasis"/>
        </w:rPr>
        <w:t>intended</w:t>
      </w:r>
      <w:r w:rsidRPr="00C50F0F">
        <w:rPr>
          <w:sz w:val="16"/>
        </w:rPr>
        <w:t xml:space="preserve"> </w:t>
      </w:r>
      <w:r w:rsidRPr="00C50F0F">
        <w:rPr>
          <w:rStyle w:val="StyleUnderline"/>
        </w:rPr>
        <w:t>purpose</w:t>
      </w:r>
      <w:r w:rsidRPr="00C50F0F">
        <w:rPr>
          <w:sz w:val="16"/>
        </w:rPr>
        <w:t>: facilitating collaborative problem-solving and fostering mutual trust among countries. This approach contrasts with using these institutions as instruments of coercion, which can lead to resentment and undermine their effectiveness. For instance, the U.S. could work with the World Bank and IMF to address global economic disparities and promote sustainable development rather than imposing unilateral economic policies that may not align with the needs of other nations.</w:t>
      </w:r>
    </w:p>
    <w:p w14:paraId="5545EC4B" w14:textId="77777777" w:rsidR="00F509C3" w:rsidRPr="00C50F0F" w:rsidRDefault="00F509C3" w:rsidP="00F509C3">
      <w:pPr>
        <w:rPr>
          <w:sz w:val="16"/>
        </w:rPr>
      </w:pPr>
      <w:r w:rsidRPr="00C50F0F">
        <w:rPr>
          <w:sz w:val="16"/>
        </w:rPr>
        <w:t xml:space="preserve">Furthermore, </w:t>
      </w:r>
      <w:r w:rsidRPr="00C50F0F">
        <w:rPr>
          <w:rStyle w:val="StyleUnderline"/>
        </w:rPr>
        <w:t xml:space="preserve">global </w:t>
      </w:r>
      <w:r w:rsidRPr="00971026">
        <w:rPr>
          <w:rStyle w:val="StyleUnderline"/>
          <w:highlight w:val="yellow"/>
        </w:rPr>
        <w:t>challenges such as</w:t>
      </w:r>
      <w:r w:rsidRPr="00971026">
        <w:rPr>
          <w:sz w:val="16"/>
          <w:highlight w:val="yellow"/>
        </w:rPr>
        <w:t xml:space="preserve"> </w:t>
      </w:r>
      <w:r w:rsidRPr="00971026">
        <w:rPr>
          <w:rStyle w:val="Emphasis"/>
          <w:highlight w:val="yellow"/>
        </w:rPr>
        <w:t>climate</w:t>
      </w:r>
      <w:r w:rsidRPr="00C50F0F">
        <w:rPr>
          <w:rStyle w:val="Emphasis"/>
        </w:rPr>
        <w:t xml:space="preserve"> change</w:t>
      </w:r>
      <w:r w:rsidRPr="00C50F0F">
        <w:rPr>
          <w:sz w:val="16"/>
        </w:rPr>
        <w:t xml:space="preserve">, </w:t>
      </w:r>
      <w:r w:rsidRPr="00971026">
        <w:rPr>
          <w:rStyle w:val="Emphasis"/>
          <w:highlight w:val="yellow"/>
        </w:rPr>
        <w:t>enviro</w:t>
      </w:r>
      <w:r w:rsidRPr="00C50F0F">
        <w:rPr>
          <w:rStyle w:val="Emphasis"/>
        </w:rPr>
        <w:t xml:space="preserve">nmental </w:t>
      </w:r>
      <w:r w:rsidRPr="00971026">
        <w:rPr>
          <w:rStyle w:val="Emphasis"/>
          <w:highlight w:val="yellow"/>
        </w:rPr>
        <w:t>pollution</w:t>
      </w:r>
      <w:r w:rsidRPr="00C50F0F">
        <w:rPr>
          <w:sz w:val="16"/>
        </w:rPr>
        <w:t xml:space="preserve">, drug </w:t>
      </w:r>
      <w:r w:rsidRPr="00C50F0F">
        <w:rPr>
          <w:rStyle w:val="Emphasis"/>
        </w:rPr>
        <w:t>trafficking</w:t>
      </w:r>
      <w:r w:rsidRPr="00C50F0F">
        <w:rPr>
          <w:sz w:val="16"/>
        </w:rPr>
        <w:t xml:space="preserve">, </w:t>
      </w:r>
      <w:r w:rsidRPr="00971026">
        <w:rPr>
          <w:rStyle w:val="Emphasis"/>
          <w:highlight w:val="yellow"/>
        </w:rPr>
        <w:t>terror</w:t>
      </w:r>
      <w:r w:rsidRPr="00C50F0F">
        <w:rPr>
          <w:rStyle w:val="Emphasis"/>
        </w:rPr>
        <w:t>ism</w:t>
      </w:r>
      <w:r w:rsidRPr="00C50F0F">
        <w:rPr>
          <w:sz w:val="16"/>
        </w:rPr>
        <w:t xml:space="preserve">, money laundering, </w:t>
      </w:r>
      <w:r w:rsidRPr="00971026">
        <w:rPr>
          <w:rStyle w:val="Emphasis"/>
          <w:highlight w:val="yellow"/>
        </w:rPr>
        <w:t>corruption</w:t>
      </w:r>
      <w:r w:rsidRPr="00971026">
        <w:rPr>
          <w:sz w:val="16"/>
          <w:highlight w:val="yellow"/>
        </w:rPr>
        <w:t xml:space="preserve">, </w:t>
      </w:r>
      <w:r w:rsidRPr="00971026">
        <w:rPr>
          <w:rStyle w:val="Emphasis"/>
          <w:highlight w:val="yellow"/>
        </w:rPr>
        <w:t>nuc</w:t>
      </w:r>
      <w:r w:rsidRPr="00C50F0F">
        <w:rPr>
          <w:rStyle w:val="Emphasis"/>
        </w:rPr>
        <w:t xml:space="preserve">lear </w:t>
      </w:r>
      <w:r w:rsidRPr="00971026">
        <w:rPr>
          <w:rStyle w:val="Emphasis"/>
          <w:highlight w:val="yellow"/>
        </w:rPr>
        <w:t>prolif</w:t>
      </w:r>
      <w:r w:rsidRPr="00971026">
        <w:rPr>
          <w:sz w:val="16"/>
        </w:rPr>
        <w:t>eration</w:t>
      </w:r>
      <w:r w:rsidRPr="00C50F0F">
        <w:rPr>
          <w:sz w:val="16"/>
        </w:rPr>
        <w:t xml:space="preserve">, </w:t>
      </w:r>
      <w:r w:rsidRPr="00971026">
        <w:rPr>
          <w:rStyle w:val="StyleUnderline"/>
          <w:highlight w:val="yellow"/>
        </w:rPr>
        <w:t>and</w:t>
      </w:r>
      <w:r w:rsidRPr="00C50F0F">
        <w:rPr>
          <w:rStyle w:val="StyleUnderline"/>
        </w:rPr>
        <w:t xml:space="preserve"> the</w:t>
      </w:r>
      <w:r w:rsidRPr="00C50F0F">
        <w:rPr>
          <w:sz w:val="16"/>
        </w:rPr>
        <w:t xml:space="preserve"> </w:t>
      </w:r>
      <w:r w:rsidRPr="00971026">
        <w:rPr>
          <w:rStyle w:val="Emphasis"/>
          <w:highlight w:val="yellow"/>
        </w:rPr>
        <w:t>arms race</w:t>
      </w:r>
      <w:r w:rsidRPr="00971026">
        <w:rPr>
          <w:sz w:val="16"/>
          <w:highlight w:val="yellow"/>
        </w:rPr>
        <w:t xml:space="preserve"> </w:t>
      </w:r>
      <w:r w:rsidRPr="00971026">
        <w:rPr>
          <w:rStyle w:val="StyleUnderline"/>
          <w:highlight w:val="yellow"/>
        </w:rPr>
        <w:t>require</w:t>
      </w:r>
      <w:r w:rsidRPr="00C50F0F">
        <w:rPr>
          <w:rStyle w:val="StyleUnderline"/>
        </w:rPr>
        <w:t xml:space="preserve"> a </w:t>
      </w:r>
      <w:r w:rsidRPr="00971026">
        <w:rPr>
          <w:rStyle w:val="StyleUnderline"/>
          <w:highlight w:val="yellow"/>
        </w:rPr>
        <w:t>coordinated</w:t>
      </w:r>
      <w:r w:rsidRPr="00C50F0F">
        <w:rPr>
          <w:rStyle w:val="StyleUnderline"/>
        </w:rPr>
        <w:t xml:space="preserve"> international </w:t>
      </w:r>
      <w:r w:rsidRPr="00971026">
        <w:rPr>
          <w:rStyle w:val="StyleUnderline"/>
          <w:highlight w:val="yellow"/>
        </w:rPr>
        <w:t>response</w:t>
      </w:r>
      <w:r w:rsidRPr="00C50F0F">
        <w:rPr>
          <w:sz w:val="16"/>
        </w:rPr>
        <w:t xml:space="preserve">.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should prioritize these issues</w:t>
      </w:r>
      <w:r w:rsidRPr="00C50F0F">
        <w:rPr>
          <w:sz w:val="16"/>
        </w:rPr>
        <w:t xml:space="preserve"> on its foreign policy agenda </w:t>
      </w:r>
      <w:r w:rsidRPr="00C50F0F">
        <w:rPr>
          <w:rStyle w:val="StyleUnderline"/>
        </w:rPr>
        <w:t>and</w:t>
      </w:r>
      <w:r w:rsidRPr="00C50F0F">
        <w:rPr>
          <w:sz w:val="16"/>
        </w:rPr>
        <w:t xml:space="preserve"> </w:t>
      </w:r>
      <w:r w:rsidRPr="00C50F0F">
        <w:rPr>
          <w:rStyle w:val="Emphasis"/>
        </w:rPr>
        <w:t>leverage</w:t>
      </w:r>
      <w:r w:rsidRPr="00C50F0F">
        <w:rPr>
          <w:sz w:val="16"/>
        </w:rPr>
        <w:t xml:space="preserve"> </w:t>
      </w:r>
      <w:r w:rsidRPr="00C50F0F">
        <w:rPr>
          <w:rStyle w:val="StyleUnderline"/>
        </w:rPr>
        <w:t>global institutions to address them collectively</w:t>
      </w:r>
      <w:r w:rsidRPr="00C50F0F">
        <w:rPr>
          <w:sz w:val="16"/>
        </w:rPr>
        <w:t xml:space="preserve">, rather than treating them as bilateral matters. By engaging with allies and partners through multilateral frameworks, </w:t>
      </w:r>
      <w:r w:rsidRPr="00C50F0F">
        <w:rPr>
          <w:rStyle w:val="StyleUnderline"/>
        </w:rPr>
        <w:t>the</w:t>
      </w:r>
      <w:r w:rsidRPr="00C50F0F">
        <w:rPr>
          <w:sz w:val="16"/>
        </w:rPr>
        <w:t xml:space="preserve"> </w:t>
      </w:r>
      <w:r w:rsidRPr="00C50F0F">
        <w:rPr>
          <w:rStyle w:val="Emphasis"/>
        </w:rPr>
        <w:t>U.S.</w:t>
      </w:r>
      <w:r w:rsidRPr="00C50F0F">
        <w:rPr>
          <w:sz w:val="16"/>
        </w:rPr>
        <w:t xml:space="preserve"> </w:t>
      </w:r>
      <w:r w:rsidRPr="00C50F0F">
        <w:rPr>
          <w:rStyle w:val="StyleUnderline"/>
        </w:rPr>
        <w:t>can foster a sense of</w:t>
      </w:r>
      <w:r w:rsidRPr="00C50F0F">
        <w:rPr>
          <w:sz w:val="16"/>
        </w:rPr>
        <w:t xml:space="preserve"> </w:t>
      </w:r>
      <w:r w:rsidRPr="00C50F0F">
        <w:rPr>
          <w:rStyle w:val="Emphasis"/>
        </w:rPr>
        <w:t>shared</w:t>
      </w:r>
      <w:r w:rsidRPr="00C50F0F">
        <w:rPr>
          <w:sz w:val="16"/>
        </w:rPr>
        <w:t xml:space="preserve"> </w:t>
      </w:r>
      <w:r w:rsidRPr="00C50F0F">
        <w:rPr>
          <w:rStyle w:val="StyleUnderline"/>
        </w:rPr>
        <w:t>responsibility and accountability</w:t>
      </w:r>
      <w:r w:rsidRPr="00C50F0F">
        <w:rPr>
          <w:sz w:val="16"/>
        </w:rPr>
        <w:t>. This collaborative approach not only enhances the legitimacy of the U.S. leadership role but also facilitates the development of comprehensive strategies that draw on the expertise and resources of various nations. Ultimately, strengthening global governance through established international institutions is essential for creating a stable, secure, and prosperous world for all.</w:t>
      </w:r>
    </w:p>
    <w:p w14:paraId="7686D3E8" w14:textId="77777777" w:rsidR="00F509C3" w:rsidRPr="00C50F0F" w:rsidRDefault="00F509C3" w:rsidP="00F509C3">
      <w:pPr>
        <w:rPr>
          <w:sz w:val="16"/>
        </w:rPr>
      </w:pPr>
      <w:r w:rsidRPr="00C50F0F">
        <w:rPr>
          <w:sz w:val="16"/>
        </w:rPr>
        <w:t>6. Promoting Democracy and Human Rights with Pragmatism</w:t>
      </w:r>
    </w:p>
    <w:p w14:paraId="2D7C633E" w14:textId="77777777" w:rsidR="00F509C3" w:rsidRPr="00C50F0F" w:rsidRDefault="00F509C3" w:rsidP="00F509C3">
      <w:pPr>
        <w:rPr>
          <w:sz w:val="16"/>
        </w:rPr>
      </w:pPr>
      <w:r w:rsidRPr="00971026">
        <w:rPr>
          <w:rStyle w:val="Emphasis"/>
          <w:sz w:val="28"/>
          <w:szCs w:val="28"/>
          <w:highlight w:val="yellow"/>
        </w:rPr>
        <w:t>Promoting</w:t>
      </w:r>
      <w:r w:rsidRPr="00C50F0F">
        <w:rPr>
          <w:sz w:val="16"/>
        </w:rPr>
        <w:t xml:space="preserve"> democracy and </w:t>
      </w:r>
      <w:r w:rsidRPr="00971026">
        <w:rPr>
          <w:rStyle w:val="Emphasis"/>
          <w:sz w:val="28"/>
          <w:szCs w:val="28"/>
          <w:highlight w:val="yellow"/>
        </w:rPr>
        <w:t>h</w:t>
      </w:r>
      <w:r w:rsidRPr="00C50F0F">
        <w:rPr>
          <w:rStyle w:val="Emphasis"/>
          <w:sz w:val="28"/>
          <w:szCs w:val="28"/>
        </w:rPr>
        <w:t xml:space="preserve">uman </w:t>
      </w:r>
      <w:r w:rsidRPr="00971026">
        <w:rPr>
          <w:rStyle w:val="Emphasis"/>
          <w:sz w:val="28"/>
          <w:szCs w:val="28"/>
          <w:highlight w:val="yellow"/>
        </w:rPr>
        <w:t>r</w:t>
      </w:r>
      <w:r w:rsidRPr="00C50F0F">
        <w:rPr>
          <w:rStyle w:val="Emphasis"/>
          <w:sz w:val="28"/>
          <w:szCs w:val="28"/>
        </w:rPr>
        <w:t xml:space="preserve">ights </w:t>
      </w:r>
      <w:r w:rsidRPr="00971026">
        <w:rPr>
          <w:rStyle w:val="Emphasis"/>
          <w:sz w:val="28"/>
          <w:szCs w:val="28"/>
          <w:highlight w:val="yellow"/>
        </w:rPr>
        <w:t>is</w:t>
      </w:r>
      <w:r w:rsidRPr="00C50F0F">
        <w:rPr>
          <w:rStyle w:val="Emphasis"/>
          <w:sz w:val="28"/>
          <w:szCs w:val="28"/>
        </w:rPr>
        <w:t xml:space="preserve"> a </w:t>
      </w:r>
      <w:r w:rsidRPr="00971026">
        <w:rPr>
          <w:rStyle w:val="Emphasis"/>
          <w:sz w:val="28"/>
          <w:szCs w:val="28"/>
          <w:highlight w:val="yellow"/>
        </w:rPr>
        <w:t>critical</w:t>
      </w:r>
      <w:r w:rsidRPr="00C50F0F">
        <w:rPr>
          <w:rStyle w:val="Emphasis"/>
          <w:sz w:val="28"/>
          <w:szCs w:val="28"/>
        </w:rPr>
        <w:t xml:space="preserve"> objective</w:t>
      </w:r>
      <w:r w:rsidRPr="00C50F0F">
        <w:rPr>
          <w:sz w:val="16"/>
        </w:rPr>
        <w:t xml:space="preserve"> </w:t>
      </w:r>
      <w:r w:rsidRPr="00F04FCB">
        <w:rPr>
          <w:rStyle w:val="StyleUnderline"/>
        </w:rPr>
        <w:t>for the</w:t>
      </w:r>
      <w:r w:rsidRPr="00C50F0F">
        <w:rPr>
          <w:sz w:val="16"/>
        </w:rPr>
        <w:t xml:space="preserve"> </w:t>
      </w:r>
      <w:r w:rsidRPr="00F04FCB">
        <w:rPr>
          <w:rStyle w:val="Emphasis"/>
        </w:rPr>
        <w:t>U</w:t>
      </w:r>
      <w:r w:rsidRPr="00C50F0F">
        <w:rPr>
          <w:sz w:val="16"/>
        </w:rPr>
        <w:t xml:space="preserve">nited </w:t>
      </w:r>
      <w:r w:rsidRPr="00F04FCB">
        <w:rPr>
          <w:rStyle w:val="Emphasis"/>
        </w:rPr>
        <w:t>S</w:t>
      </w:r>
      <w:r w:rsidRPr="00C50F0F">
        <w:rPr>
          <w:sz w:val="16"/>
        </w:rPr>
        <w:t xml:space="preserve">tates; however, </w:t>
      </w:r>
      <w:r w:rsidRPr="00F04FCB">
        <w:rPr>
          <w:rStyle w:val="StyleUnderline"/>
        </w:rPr>
        <w:t>it must be approached with</w:t>
      </w:r>
      <w:r w:rsidRPr="00C50F0F">
        <w:rPr>
          <w:sz w:val="16"/>
        </w:rPr>
        <w:t xml:space="preserve"> </w:t>
      </w:r>
      <w:r w:rsidRPr="00F04FCB">
        <w:rPr>
          <w:rStyle w:val="Emphasis"/>
        </w:rPr>
        <w:t>pragmatism</w:t>
      </w:r>
      <w:r w:rsidRPr="00C50F0F">
        <w:rPr>
          <w:sz w:val="16"/>
        </w:rPr>
        <w:t xml:space="preserve"> </w:t>
      </w:r>
      <w:r w:rsidRPr="00F04FCB">
        <w:rPr>
          <w:rStyle w:val="StyleUnderline"/>
        </w:rPr>
        <w:t>rather than</w:t>
      </w:r>
      <w:r w:rsidRPr="00C50F0F">
        <w:rPr>
          <w:sz w:val="16"/>
        </w:rPr>
        <w:t xml:space="preserve"> through </w:t>
      </w:r>
      <w:r w:rsidRPr="00F04FCB">
        <w:rPr>
          <w:rStyle w:val="StyleUnderline"/>
        </w:rPr>
        <w:t>aggressive interventions</w:t>
      </w:r>
      <w:r w:rsidRPr="00C50F0F">
        <w:rPr>
          <w:sz w:val="16"/>
        </w:rPr>
        <w:t xml:space="preserve">. Historically, attempts at imposing democracy through force have often resulted in instability, resentment, and the rise of anti-American sentiments. Instead of pursuing regime change, which can exacerbate existing conflicts and lead to unintended consequences, </w:t>
      </w:r>
      <w:r w:rsidRPr="00F04FCB">
        <w:rPr>
          <w:rStyle w:val="StyleUnderline"/>
        </w:rPr>
        <w:t>the</w:t>
      </w:r>
      <w:r w:rsidRPr="00C50F0F">
        <w:rPr>
          <w:sz w:val="16"/>
        </w:rPr>
        <w:t xml:space="preserve"> </w:t>
      </w:r>
      <w:r w:rsidRPr="00F04FCB">
        <w:rPr>
          <w:rStyle w:val="Emphasis"/>
        </w:rPr>
        <w:t>U.S.</w:t>
      </w:r>
      <w:r w:rsidRPr="00C50F0F">
        <w:rPr>
          <w:sz w:val="16"/>
        </w:rPr>
        <w:t xml:space="preserve"> </w:t>
      </w:r>
      <w:r w:rsidRPr="00F04FCB">
        <w:rPr>
          <w:rStyle w:val="StyleUnderline"/>
        </w:rPr>
        <w:t>should focus on supporting</w:t>
      </w:r>
      <w:r w:rsidRPr="00C50F0F">
        <w:rPr>
          <w:sz w:val="16"/>
        </w:rPr>
        <w:t xml:space="preserve"> </w:t>
      </w:r>
      <w:r w:rsidRPr="00F04FCB">
        <w:rPr>
          <w:rStyle w:val="Emphasis"/>
        </w:rPr>
        <w:t>gradual</w:t>
      </w:r>
      <w:r w:rsidRPr="00C50F0F">
        <w:rPr>
          <w:sz w:val="16"/>
        </w:rPr>
        <w:t xml:space="preserve"> </w:t>
      </w:r>
      <w:r w:rsidRPr="00F04FCB">
        <w:rPr>
          <w:rStyle w:val="StyleUnderline"/>
        </w:rPr>
        <w:t>reforms</w:t>
      </w:r>
      <w:r w:rsidRPr="00C50F0F">
        <w:rPr>
          <w:sz w:val="16"/>
        </w:rPr>
        <w:t xml:space="preserve"> and strengthening civil society. </w:t>
      </w:r>
      <w:r w:rsidRPr="00F04FCB">
        <w:rPr>
          <w:rStyle w:val="StyleUnderline"/>
        </w:rPr>
        <w:t>By</w:t>
      </w:r>
      <w:r w:rsidRPr="00C50F0F">
        <w:rPr>
          <w:sz w:val="16"/>
        </w:rPr>
        <w:t xml:space="preserve"> </w:t>
      </w:r>
      <w:r w:rsidRPr="00F04FCB">
        <w:rPr>
          <w:rStyle w:val="Emphasis"/>
        </w:rPr>
        <w:t>investing</w:t>
      </w:r>
      <w:r w:rsidRPr="00C50F0F">
        <w:rPr>
          <w:sz w:val="16"/>
        </w:rPr>
        <w:t xml:space="preserve"> </w:t>
      </w:r>
      <w:r w:rsidRPr="00F04FCB">
        <w:rPr>
          <w:rStyle w:val="StyleUnderline"/>
        </w:rPr>
        <w:t>in democratic institutions and</w:t>
      </w:r>
      <w:r w:rsidRPr="00C50F0F">
        <w:rPr>
          <w:sz w:val="16"/>
        </w:rPr>
        <w:t xml:space="preserve"> </w:t>
      </w:r>
      <w:r w:rsidRPr="00F04FCB">
        <w:rPr>
          <w:rStyle w:val="Emphasis"/>
        </w:rPr>
        <w:t>fostering</w:t>
      </w:r>
      <w:r w:rsidRPr="00C50F0F">
        <w:rPr>
          <w:sz w:val="16"/>
        </w:rPr>
        <w:t xml:space="preserve"> local </w:t>
      </w:r>
      <w:r w:rsidRPr="00F04FCB">
        <w:rPr>
          <w:rStyle w:val="StyleUnderline"/>
        </w:rPr>
        <w:t>leadership, America can</w:t>
      </w:r>
      <w:r w:rsidRPr="00C50F0F">
        <w:rPr>
          <w:sz w:val="16"/>
        </w:rPr>
        <w:t xml:space="preserve"> help </w:t>
      </w:r>
      <w:r w:rsidRPr="00971026">
        <w:rPr>
          <w:rStyle w:val="StyleUnderline"/>
          <w:highlight w:val="yellow"/>
        </w:rPr>
        <w:t>create</w:t>
      </w:r>
      <w:r w:rsidRPr="00F04FCB">
        <w:rPr>
          <w:rStyle w:val="StyleUnderline"/>
        </w:rPr>
        <w:t xml:space="preserve"> a</w:t>
      </w:r>
      <w:r w:rsidRPr="00C50F0F">
        <w:rPr>
          <w:sz w:val="16"/>
        </w:rPr>
        <w:t xml:space="preserve"> </w:t>
      </w:r>
      <w:r w:rsidRPr="00971026">
        <w:rPr>
          <w:rStyle w:val="Emphasis"/>
          <w:highlight w:val="yellow"/>
        </w:rPr>
        <w:t>more sustainable and organic</w:t>
      </w:r>
      <w:r w:rsidRPr="00F04FCB">
        <w:rPr>
          <w:rStyle w:val="Emphasis"/>
        </w:rPr>
        <w:t xml:space="preserve"> path</w:t>
      </w:r>
      <w:r w:rsidRPr="00C50F0F">
        <w:rPr>
          <w:sz w:val="16"/>
        </w:rPr>
        <w:t xml:space="preserve"> </w:t>
      </w:r>
      <w:r w:rsidRPr="00F04FCB">
        <w:rPr>
          <w:rStyle w:val="StyleUnderline"/>
        </w:rPr>
        <w:t>to democracy that respects the</w:t>
      </w:r>
      <w:r w:rsidRPr="00C50F0F">
        <w:rPr>
          <w:sz w:val="16"/>
        </w:rPr>
        <w:t xml:space="preserve"> </w:t>
      </w:r>
      <w:r w:rsidRPr="00F04FCB">
        <w:rPr>
          <w:rStyle w:val="Emphasis"/>
        </w:rPr>
        <w:t>unique</w:t>
      </w:r>
      <w:r w:rsidRPr="00C50F0F">
        <w:rPr>
          <w:sz w:val="16"/>
        </w:rPr>
        <w:t xml:space="preserve"> </w:t>
      </w:r>
      <w:r w:rsidRPr="00971026">
        <w:rPr>
          <w:rStyle w:val="StyleUnderline"/>
          <w:highlight w:val="yellow"/>
        </w:rPr>
        <w:t>political landscapes</w:t>
      </w:r>
      <w:r w:rsidRPr="00F04FCB">
        <w:rPr>
          <w:rStyle w:val="StyleUnderline"/>
        </w:rPr>
        <w:t xml:space="preserve"> of various nations</w:t>
      </w:r>
      <w:r w:rsidRPr="00C50F0F">
        <w:rPr>
          <w:sz w:val="16"/>
        </w:rPr>
        <w:t xml:space="preserve">. </w:t>
      </w:r>
      <w:r w:rsidRPr="00F04FCB">
        <w:rPr>
          <w:rStyle w:val="StyleUnderline"/>
        </w:rPr>
        <w:t>This</w:t>
      </w:r>
      <w:r w:rsidRPr="00C50F0F">
        <w:rPr>
          <w:sz w:val="16"/>
        </w:rPr>
        <w:t xml:space="preserve"> nuanced approach acknowledges that democratic transitions often require time and patience, and </w:t>
      </w:r>
      <w:r w:rsidRPr="00F04FCB">
        <w:rPr>
          <w:rStyle w:val="StyleUnderline"/>
        </w:rPr>
        <w:t>can be</w:t>
      </w:r>
      <w:r w:rsidRPr="00C50F0F">
        <w:rPr>
          <w:sz w:val="16"/>
        </w:rPr>
        <w:t xml:space="preserve"> </w:t>
      </w:r>
      <w:r w:rsidRPr="00F04FCB">
        <w:rPr>
          <w:rStyle w:val="Emphasis"/>
        </w:rPr>
        <w:t>more effective</w:t>
      </w:r>
      <w:r w:rsidRPr="00C50F0F">
        <w:rPr>
          <w:sz w:val="16"/>
        </w:rPr>
        <w:t xml:space="preserve"> </w:t>
      </w:r>
      <w:r w:rsidRPr="00F04FCB">
        <w:rPr>
          <w:rStyle w:val="StyleUnderline"/>
        </w:rPr>
        <w:t xml:space="preserve">in </w:t>
      </w:r>
      <w:r w:rsidRPr="00971026">
        <w:rPr>
          <w:rStyle w:val="StyleUnderline"/>
          <w:highlight w:val="yellow"/>
        </w:rPr>
        <w:t>yield</w:t>
      </w:r>
      <w:r w:rsidRPr="00F04FCB">
        <w:rPr>
          <w:rStyle w:val="StyleUnderline"/>
        </w:rPr>
        <w:t xml:space="preserve">ing </w:t>
      </w:r>
      <w:r w:rsidRPr="00971026">
        <w:rPr>
          <w:rStyle w:val="StyleUnderline"/>
          <w:highlight w:val="yellow"/>
        </w:rPr>
        <w:t>long-term stability</w:t>
      </w:r>
      <w:r w:rsidRPr="00C50F0F">
        <w:rPr>
          <w:sz w:val="16"/>
        </w:rPr>
        <w:t>.</w:t>
      </w:r>
    </w:p>
    <w:p w14:paraId="17F81406" w14:textId="77777777" w:rsidR="00F509C3" w:rsidRDefault="00F509C3" w:rsidP="00F509C3">
      <w:pPr>
        <w:rPr>
          <w:sz w:val="16"/>
        </w:rPr>
      </w:pPr>
      <w:r w:rsidRPr="00C50F0F">
        <w:rPr>
          <w:sz w:val="16"/>
        </w:rPr>
        <w:t xml:space="preserve">Moreover, framing global politics as a stark ideological divide between democracies and autocracies risks alienating potential allies and oversimplifying complex geopolitical realities. Instead of adopting a binary view, </w:t>
      </w:r>
      <w:r w:rsidRPr="006273A2">
        <w:rPr>
          <w:rStyle w:val="StyleUnderline"/>
        </w:rPr>
        <w:t>the</w:t>
      </w:r>
      <w:r w:rsidRPr="00C50F0F">
        <w:rPr>
          <w:sz w:val="16"/>
        </w:rPr>
        <w:t xml:space="preserve"> </w:t>
      </w:r>
      <w:r w:rsidRPr="006273A2">
        <w:rPr>
          <w:rStyle w:val="Emphasis"/>
        </w:rPr>
        <w:t>U.S.</w:t>
      </w:r>
      <w:r w:rsidRPr="00C50F0F">
        <w:rPr>
          <w:sz w:val="16"/>
        </w:rPr>
        <w:t xml:space="preserve"> </w:t>
      </w:r>
      <w:r w:rsidRPr="006273A2">
        <w:rPr>
          <w:rStyle w:val="StyleUnderline"/>
        </w:rPr>
        <w:t>should emphasize</w:t>
      </w:r>
      <w:r w:rsidRPr="00C50F0F">
        <w:rPr>
          <w:sz w:val="16"/>
        </w:rPr>
        <w:t xml:space="preserve"> </w:t>
      </w:r>
      <w:r w:rsidRPr="006273A2">
        <w:rPr>
          <w:rStyle w:val="Emphasis"/>
        </w:rPr>
        <w:t>good governance</w:t>
      </w:r>
      <w:r w:rsidRPr="00C50F0F">
        <w:rPr>
          <w:sz w:val="16"/>
        </w:rPr>
        <w:t xml:space="preserve">, </w:t>
      </w:r>
      <w:r w:rsidRPr="006273A2">
        <w:rPr>
          <w:rStyle w:val="Emphasis"/>
        </w:rPr>
        <w:t>development</w:t>
      </w:r>
      <w:r w:rsidRPr="00C50F0F">
        <w:rPr>
          <w:sz w:val="16"/>
        </w:rPr>
        <w:t xml:space="preserve">, </w:t>
      </w:r>
      <w:r w:rsidRPr="006273A2">
        <w:rPr>
          <w:rStyle w:val="StyleUnderline"/>
        </w:rPr>
        <w:t xml:space="preserve">and </w:t>
      </w:r>
      <w:r w:rsidRPr="00D64C5C">
        <w:rPr>
          <w:rStyle w:val="StyleUnderline"/>
          <w:highlight w:val="yellow"/>
        </w:rPr>
        <w:t>respect for</w:t>
      </w:r>
      <w:r w:rsidRPr="00D64C5C">
        <w:rPr>
          <w:sz w:val="16"/>
          <w:highlight w:val="yellow"/>
        </w:rPr>
        <w:t xml:space="preserve"> </w:t>
      </w:r>
      <w:r w:rsidRPr="00D64C5C">
        <w:rPr>
          <w:rStyle w:val="Emphasis"/>
          <w:highlight w:val="yellow"/>
        </w:rPr>
        <w:t>h</w:t>
      </w:r>
      <w:r w:rsidRPr="00C50F0F">
        <w:rPr>
          <w:sz w:val="16"/>
        </w:rPr>
        <w:t xml:space="preserve">uman </w:t>
      </w:r>
      <w:r w:rsidRPr="00D64C5C">
        <w:rPr>
          <w:rStyle w:val="Emphasis"/>
          <w:highlight w:val="yellow"/>
        </w:rPr>
        <w:t>r</w:t>
      </w:r>
      <w:r w:rsidRPr="00C50F0F">
        <w:rPr>
          <w:sz w:val="16"/>
        </w:rPr>
        <w:t xml:space="preserve">ights </w:t>
      </w:r>
      <w:r w:rsidRPr="006273A2">
        <w:rPr>
          <w:rStyle w:val="StyleUnderline"/>
        </w:rPr>
        <w:t xml:space="preserve">as shared goals that </w:t>
      </w:r>
      <w:r w:rsidRPr="00D64C5C">
        <w:rPr>
          <w:rStyle w:val="StyleUnderline"/>
          <w:highlight w:val="yellow"/>
        </w:rPr>
        <w:t xml:space="preserve">resonate across </w:t>
      </w:r>
      <w:r w:rsidRPr="00D64C5C">
        <w:rPr>
          <w:rStyle w:val="StyleUnderline"/>
        </w:rPr>
        <w:t>a</w:t>
      </w:r>
      <w:r w:rsidRPr="00C50F0F">
        <w:rPr>
          <w:sz w:val="16"/>
        </w:rPr>
        <w:t xml:space="preserve"> </w:t>
      </w:r>
      <w:r w:rsidRPr="00D64C5C">
        <w:rPr>
          <w:rStyle w:val="Emphasis"/>
          <w:highlight w:val="yellow"/>
        </w:rPr>
        <w:t>broad</w:t>
      </w:r>
      <w:r w:rsidRPr="006273A2">
        <w:rPr>
          <w:rStyle w:val="Emphasis"/>
        </w:rPr>
        <w:t>er</w:t>
      </w:r>
      <w:r w:rsidRPr="00C50F0F">
        <w:rPr>
          <w:sz w:val="16"/>
        </w:rPr>
        <w:t xml:space="preserve"> </w:t>
      </w:r>
      <w:r w:rsidRPr="00D64C5C">
        <w:rPr>
          <w:rStyle w:val="StyleUnderline"/>
          <w:highlight w:val="yellow"/>
        </w:rPr>
        <w:t>spectrum of countries</w:t>
      </w:r>
      <w:r w:rsidRPr="00C50F0F">
        <w:rPr>
          <w:sz w:val="16"/>
        </w:rPr>
        <w:t xml:space="preserve">. This </w:t>
      </w:r>
      <w:r w:rsidRPr="006273A2">
        <w:rPr>
          <w:rStyle w:val="StyleUnderline"/>
        </w:rPr>
        <w:t>strategy would allow the</w:t>
      </w:r>
      <w:r w:rsidRPr="00C50F0F">
        <w:rPr>
          <w:sz w:val="16"/>
        </w:rPr>
        <w:t xml:space="preserve"> </w:t>
      </w:r>
      <w:r w:rsidRPr="006273A2">
        <w:rPr>
          <w:rStyle w:val="Emphasis"/>
        </w:rPr>
        <w:t>U.S.</w:t>
      </w:r>
      <w:r w:rsidRPr="00C50F0F">
        <w:rPr>
          <w:sz w:val="16"/>
        </w:rPr>
        <w:t xml:space="preserve"> </w:t>
      </w:r>
      <w:r w:rsidRPr="006273A2">
        <w:rPr>
          <w:rStyle w:val="StyleUnderline"/>
        </w:rPr>
        <w:t>to engage with</w:t>
      </w:r>
      <w:r w:rsidRPr="00C50F0F">
        <w:rPr>
          <w:sz w:val="16"/>
        </w:rPr>
        <w:t xml:space="preserve"> a diverse array of governments, </w:t>
      </w:r>
      <w:r w:rsidRPr="006273A2">
        <w:rPr>
          <w:rStyle w:val="Emphasis"/>
        </w:rPr>
        <w:t>promoting</w:t>
      </w:r>
      <w:r w:rsidRPr="00C50F0F">
        <w:rPr>
          <w:sz w:val="16"/>
        </w:rPr>
        <w:t xml:space="preserve"> </w:t>
      </w:r>
      <w:r w:rsidRPr="006273A2">
        <w:rPr>
          <w:rStyle w:val="StyleUnderline"/>
        </w:rPr>
        <w:t>constructive dialogue and cooperation on pressing global issues, such as</w:t>
      </w:r>
      <w:r w:rsidRPr="00C50F0F">
        <w:rPr>
          <w:sz w:val="16"/>
        </w:rPr>
        <w:t xml:space="preserve"> </w:t>
      </w:r>
      <w:r w:rsidRPr="006273A2">
        <w:rPr>
          <w:rStyle w:val="Emphasis"/>
        </w:rPr>
        <w:t>climate change</w:t>
      </w:r>
      <w:r w:rsidRPr="00C50F0F">
        <w:rPr>
          <w:sz w:val="16"/>
        </w:rPr>
        <w:t xml:space="preserve">, </w:t>
      </w:r>
      <w:r w:rsidRPr="006273A2">
        <w:rPr>
          <w:rStyle w:val="Emphasis"/>
        </w:rPr>
        <w:t>econ</w:t>
      </w:r>
      <w:r w:rsidRPr="00C50F0F">
        <w:rPr>
          <w:sz w:val="16"/>
        </w:rPr>
        <w:t xml:space="preserve">omic </w:t>
      </w:r>
      <w:r w:rsidRPr="006273A2">
        <w:rPr>
          <w:rStyle w:val="Emphasis"/>
        </w:rPr>
        <w:t>development</w:t>
      </w:r>
      <w:r w:rsidRPr="00C50F0F">
        <w:rPr>
          <w:sz w:val="16"/>
        </w:rPr>
        <w:t xml:space="preserve">, </w:t>
      </w:r>
      <w:r w:rsidRPr="006273A2">
        <w:rPr>
          <w:rStyle w:val="StyleUnderline"/>
        </w:rPr>
        <w:t>and</w:t>
      </w:r>
      <w:r w:rsidRPr="00C50F0F">
        <w:rPr>
          <w:sz w:val="16"/>
        </w:rPr>
        <w:t xml:space="preserve"> </w:t>
      </w:r>
      <w:r w:rsidRPr="006273A2">
        <w:rPr>
          <w:rStyle w:val="Emphasis"/>
        </w:rPr>
        <w:t>security</w:t>
      </w:r>
      <w:r w:rsidRPr="00C50F0F">
        <w:rPr>
          <w:sz w:val="16"/>
        </w:rPr>
        <w:t xml:space="preserve">. </w:t>
      </w:r>
      <w:r w:rsidRPr="006273A2">
        <w:rPr>
          <w:rStyle w:val="StyleUnderline"/>
        </w:rPr>
        <w:t>By advocating for</w:t>
      </w:r>
      <w:r w:rsidRPr="00C50F0F">
        <w:rPr>
          <w:sz w:val="16"/>
        </w:rPr>
        <w:t xml:space="preserve"> democracy and </w:t>
      </w:r>
      <w:r w:rsidRPr="006273A2">
        <w:rPr>
          <w:rStyle w:val="Emphasis"/>
        </w:rPr>
        <w:t>h</w:t>
      </w:r>
      <w:r w:rsidRPr="00C50F0F">
        <w:rPr>
          <w:sz w:val="16"/>
        </w:rPr>
        <w:t xml:space="preserve">uman </w:t>
      </w:r>
      <w:r w:rsidRPr="006273A2">
        <w:rPr>
          <w:rStyle w:val="Emphasis"/>
        </w:rPr>
        <w:t>r</w:t>
      </w:r>
      <w:r w:rsidRPr="00C50F0F">
        <w:rPr>
          <w:sz w:val="16"/>
        </w:rPr>
        <w:t xml:space="preserve">ights within a pragmatic framework, </w:t>
      </w:r>
      <w:r w:rsidRPr="006273A2">
        <w:rPr>
          <w:rStyle w:val="StyleUnderline"/>
        </w:rPr>
        <w:t>the</w:t>
      </w:r>
      <w:r w:rsidRPr="00C50F0F">
        <w:rPr>
          <w:sz w:val="16"/>
        </w:rPr>
        <w:t xml:space="preserve"> </w:t>
      </w:r>
      <w:r w:rsidRPr="006273A2">
        <w:rPr>
          <w:rStyle w:val="Emphasis"/>
        </w:rPr>
        <w:t>U.S.</w:t>
      </w:r>
      <w:r w:rsidRPr="00C50F0F">
        <w:rPr>
          <w:sz w:val="16"/>
        </w:rPr>
        <w:t xml:space="preserve"> </w:t>
      </w:r>
      <w:r w:rsidRPr="00D64C5C">
        <w:rPr>
          <w:rStyle w:val="StyleUnderline"/>
        </w:rPr>
        <w:t>can enhance its</w:t>
      </w:r>
      <w:r w:rsidRPr="00D64C5C">
        <w:rPr>
          <w:sz w:val="16"/>
        </w:rPr>
        <w:t xml:space="preserve"> </w:t>
      </w:r>
      <w:r w:rsidRPr="00D64C5C">
        <w:rPr>
          <w:rStyle w:val="Emphasis"/>
        </w:rPr>
        <w:t>credibility</w:t>
      </w:r>
      <w:r w:rsidRPr="00C50F0F">
        <w:rPr>
          <w:sz w:val="16"/>
        </w:rPr>
        <w:t xml:space="preserve"> </w:t>
      </w:r>
      <w:r w:rsidRPr="006273A2">
        <w:rPr>
          <w:rStyle w:val="StyleUnderline"/>
        </w:rPr>
        <w:t>and foster stronger partnerships</w:t>
      </w:r>
      <w:r w:rsidRPr="00C50F0F">
        <w:rPr>
          <w:sz w:val="16"/>
        </w:rPr>
        <w:t xml:space="preserve">, ultimately </w:t>
      </w:r>
      <w:r w:rsidRPr="006273A2">
        <w:rPr>
          <w:rStyle w:val="StyleUnderline"/>
        </w:rPr>
        <w:t>contributing to a more stable and just international order</w:t>
      </w:r>
      <w:r w:rsidRPr="00C50F0F">
        <w:rPr>
          <w:sz w:val="16"/>
        </w:rPr>
        <w:t>.</w:t>
      </w:r>
    </w:p>
    <w:p w14:paraId="2324DD22" w14:textId="77777777" w:rsidR="00F509C3" w:rsidRDefault="00F509C3" w:rsidP="00F509C3"/>
    <w:p w14:paraId="5844289B" w14:textId="77777777" w:rsidR="00F509C3" w:rsidRDefault="00F509C3" w:rsidP="00F509C3">
      <w:pPr>
        <w:pStyle w:val="Heading3"/>
      </w:pPr>
      <w:r>
        <w:t>Impact---AT: SCM Not Key / Resilient---2NC</w:t>
      </w:r>
    </w:p>
    <w:p w14:paraId="393BEC92" w14:textId="77777777" w:rsidR="00F509C3" w:rsidRPr="00A776A4" w:rsidRDefault="00F509C3" w:rsidP="00F509C3">
      <w:pPr>
        <w:pStyle w:val="Heading4"/>
      </w:pPr>
      <w:r>
        <w:t xml:space="preserve">Labor abuses </w:t>
      </w:r>
      <w:r w:rsidRPr="00D1636A">
        <w:rPr>
          <w:u w:val="single"/>
        </w:rPr>
        <w:t>shatters</w:t>
      </w:r>
      <w:r>
        <w:t xml:space="preserve"> supply chains from </w:t>
      </w:r>
      <w:r w:rsidRPr="00D1636A">
        <w:rPr>
          <w:u w:val="single"/>
        </w:rPr>
        <w:t>resultant instability</w:t>
      </w:r>
      <w:r>
        <w:t xml:space="preserve"> AND </w:t>
      </w:r>
      <w:r w:rsidRPr="00D1636A">
        <w:rPr>
          <w:u w:val="single"/>
        </w:rPr>
        <w:t>competition</w:t>
      </w:r>
      <w:r>
        <w:t xml:space="preserve"> that creates a </w:t>
      </w:r>
      <w:r w:rsidRPr="00D1636A">
        <w:rPr>
          <w:u w:val="single"/>
        </w:rPr>
        <w:t>race to the bottom</w:t>
      </w:r>
      <w:r>
        <w:t xml:space="preserve">. </w:t>
      </w:r>
      <w:r w:rsidRPr="00D1636A">
        <w:rPr>
          <w:b w:val="0"/>
          <w:bCs/>
        </w:rPr>
        <w:t xml:space="preserve">AND, </w:t>
      </w:r>
      <w:r w:rsidRPr="00D1636A">
        <w:rPr>
          <w:b w:val="0"/>
          <w:bCs/>
          <w:u w:val="single"/>
        </w:rPr>
        <w:t>the US</w:t>
      </w:r>
      <w:r w:rsidRPr="00D1636A">
        <w:rPr>
          <w:b w:val="0"/>
          <w:bCs/>
        </w:rPr>
        <w:t xml:space="preserve"> is </w:t>
      </w:r>
      <w:r w:rsidRPr="00D1636A">
        <w:rPr>
          <w:b w:val="0"/>
          <w:bCs/>
          <w:u w:val="single"/>
        </w:rPr>
        <w:t>certainly</w:t>
      </w:r>
      <w:r w:rsidRPr="00D1636A">
        <w:rPr>
          <w:b w:val="0"/>
          <w:bCs/>
        </w:rPr>
        <w:t xml:space="preserve"> key. </w:t>
      </w:r>
    </w:p>
    <w:p w14:paraId="4AEF79BA" w14:textId="77777777" w:rsidR="00F509C3" w:rsidRDefault="00F509C3" w:rsidP="00F509C3">
      <w:r>
        <w:t xml:space="preserve">Isabelle </w:t>
      </w:r>
      <w:r w:rsidRPr="00BA331D">
        <w:rPr>
          <w:rStyle w:val="Style13ptBold"/>
        </w:rPr>
        <w:t>Glimcher 20</w:t>
      </w:r>
      <w:r>
        <w:t>, JD, Fellow, Business &amp; Human Rights, New York University Stern Center for Business &amp; Human Rights, "Purchasing Power: How the U.S. Government Can Use Federal Procurement to Uphold Human Rights," New York University Center for Business &amp; Human Rights, 09/01/2020, pg. 1-16.</w:t>
      </w:r>
    </w:p>
    <w:p w14:paraId="601DA27E" w14:textId="77777777" w:rsidR="00F509C3" w:rsidRPr="00A32EEF" w:rsidRDefault="00F509C3" w:rsidP="00F509C3">
      <w:pPr>
        <w:rPr>
          <w:sz w:val="16"/>
        </w:rPr>
      </w:pPr>
      <w:r w:rsidRPr="00A32EEF">
        <w:rPr>
          <w:sz w:val="16"/>
        </w:rPr>
        <w:t xml:space="preserve">Federal </w:t>
      </w:r>
      <w:r w:rsidRPr="00A95490">
        <w:rPr>
          <w:rStyle w:val="StyleUnderline"/>
        </w:rPr>
        <w:t>procurement takes place in an</w:t>
      </w:r>
      <w:r w:rsidRPr="00A32EEF">
        <w:rPr>
          <w:sz w:val="16"/>
        </w:rPr>
        <w:t xml:space="preserve"> </w:t>
      </w:r>
      <w:r w:rsidRPr="00A95490">
        <w:rPr>
          <w:rStyle w:val="Emphasis"/>
        </w:rPr>
        <w:t>increasingly</w:t>
      </w:r>
      <w:r w:rsidRPr="00A32EEF">
        <w:rPr>
          <w:sz w:val="16"/>
        </w:rPr>
        <w:t xml:space="preserve"> </w:t>
      </w:r>
      <w:r w:rsidRPr="00A95490">
        <w:rPr>
          <w:rStyle w:val="StyleUnderline"/>
        </w:rPr>
        <w:t>globalized economy</w:t>
      </w:r>
      <w:r w:rsidRPr="00A32EEF">
        <w:rPr>
          <w:sz w:val="16"/>
        </w:rPr>
        <w:t xml:space="preserve">. </w:t>
      </w:r>
      <w:r w:rsidRPr="00A95490">
        <w:rPr>
          <w:rStyle w:val="StyleUnderline"/>
        </w:rPr>
        <w:t>Despite</w:t>
      </w:r>
      <w:r w:rsidRPr="00A32EEF">
        <w:rPr>
          <w:sz w:val="16"/>
        </w:rPr>
        <w:t xml:space="preserve"> some </w:t>
      </w:r>
      <w:r w:rsidRPr="00A95490">
        <w:rPr>
          <w:rStyle w:val="Emphasis"/>
        </w:rPr>
        <w:t>recent efforts</w:t>
      </w:r>
      <w:r w:rsidRPr="00A32EEF">
        <w:rPr>
          <w:sz w:val="16"/>
        </w:rPr>
        <w:t xml:space="preserve"> </w:t>
      </w:r>
      <w:r w:rsidRPr="00A95490">
        <w:rPr>
          <w:rStyle w:val="StyleUnderline"/>
        </w:rPr>
        <w:t>to increase domestic production</w:t>
      </w:r>
      <w:r w:rsidRPr="00A32EEF">
        <w:rPr>
          <w:sz w:val="16"/>
        </w:rPr>
        <w:t xml:space="preserve"> for a variety of reasons—including the creation of job opportunities for U.S. workers, concerns about dependence on foreign suppliers for items related to national security, and a desire for greater speed and efficiency in the delivery of goods7 —</w:t>
      </w:r>
      <w:r w:rsidRPr="00A95490">
        <w:rPr>
          <w:rStyle w:val="StyleUnderline"/>
        </w:rPr>
        <w:t xml:space="preserve">our </w:t>
      </w:r>
      <w:r w:rsidRPr="00D1636A">
        <w:rPr>
          <w:rStyle w:val="StyleUnderline"/>
          <w:highlight w:val="yellow"/>
        </w:rPr>
        <w:t>econ</w:t>
      </w:r>
      <w:r w:rsidRPr="00A95490">
        <w:rPr>
          <w:rStyle w:val="StyleUnderline"/>
        </w:rPr>
        <w:t>omy has become</w:t>
      </w:r>
      <w:r w:rsidRPr="00A32EEF">
        <w:rPr>
          <w:sz w:val="16"/>
        </w:rPr>
        <w:t xml:space="preserve"> </w:t>
      </w:r>
      <w:r w:rsidRPr="00A95490">
        <w:rPr>
          <w:rStyle w:val="Emphasis"/>
        </w:rPr>
        <w:t xml:space="preserve">dramatically </w:t>
      </w:r>
      <w:r w:rsidRPr="00D1636A">
        <w:rPr>
          <w:rStyle w:val="Emphasis"/>
          <w:highlight w:val="yellow"/>
        </w:rPr>
        <w:t>more international</w:t>
      </w:r>
      <w:r w:rsidRPr="00A32EEF">
        <w:rPr>
          <w:sz w:val="16"/>
        </w:rPr>
        <w:t xml:space="preserve"> </w:t>
      </w:r>
      <w:r w:rsidRPr="00A95490">
        <w:rPr>
          <w:rStyle w:val="StyleUnderline"/>
        </w:rPr>
        <w:t>over the last century</w:t>
      </w:r>
      <w:r w:rsidRPr="00A32EEF">
        <w:rPr>
          <w:sz w:val="16"/>
        </w:rPr>
        <w:t xml:space="preserve">.8 </w:t>
      </w:r>
      <w:r w:rsidRPr="00A95490">
        <w:rPr>
          <w:rStyle w:val="StyleUnderline"/>
        </w:rPr>
        <w:t>Globalization</w:t>
      </w:r>
      <w:r w:rsidRPr="00A32EEF">
        <w:rPr>
          <w:sz w:val="16"/>
        </w:rPr>
        <w:t xml:space="preserve"> has </w:t>
      </w:r>
      <w:r w:rsidRPr="00A95490">
        <w:rPr>
          <w:rStyle w:val="StyleUnderline"/>
        </w:rPr>
        <w:t>produced a</w:t>
      </w:r>
      <w:r w:rsidRPr="00A32EEF">
        <w:rPr>
          <w:sz w:val="16"/>
        </w:rPr>
        <w:t xml:space="preserve"> </w:t>
      </w:r>
      <w:r w:rsidRPr="00A95490">
        <w:rPr>
          <w:rStyle w:val="Emphasis"/>
        </w:rPr>
        <w:t>shift away</w:t>
      </w:r>
      <w:r w:rsidRPr="00A32EEF">
        <w:rPr>
          <w:sz w:val="16"/>
        </w:rPr>
        <w:t xml:space="preserve"> </w:t>
      </w:r>
      <w:r w:rsidRPr="00A95490">
        <w:rPr>
          <w:rStyle w:val="StyleUnderline"/>
        </w:rPr>
        <w:t xml:space="preserve">from vertically integrated companies towards those that </w:t>
      </w:r>
      <w:r w:rsidRPr="00D1636A">
        <w:rPr>
          <w:rStyle w:val="StyleUnderline"/>
          <w:highlight w:val="yellow"/>
        </w:rPr>
        <w:t>rely</w:t>
      </w:r>
      <w:r w:rsidRPr="00D1636A">
        <w:rPr>
          <w:sz w:val="16"/>
          <w:highlight w:val="yellow"/>
        </w:rPr>
        <w:t xml:space="preserve"> </w:t>
      </w:r>
      <w:r w:rsidRPr="00D1636A">
        <w:rPr>
          <w:rStyle w:val="Emphasis"/>
          <w:highlight w:val="yellow"/>
        </w:rPr>
        <w:t>heavily on supply chains</w:t>
      </w:r>
      <w:r w:rsidRPr="00A32EEF">
        <w:rPr>
          <w:sz w:val="16"/>
        </w:rPr>
        <w:t xml:space="preserve"> </w:t>
      </w:r>
      <w:r w:rsidRPr="00A95490">
        <w:rPr>
          <w:rStyle w:val="StyleUnderline"/>
        </w:rPr>
        <w:t>dispersed around the world</w:t>
      </w:r>
      <w:r w:rsidRPr="00A32EEF">
        <w:rPr>
          <w:sz w:val="16"/>
        </w:rPr>
        <w:t xml:space="preserve">.9 These global supply chains have helped lift millions of people out of extreme poverty and made goods more affordable to consumers everywhere.10 However, </w:t>
      </w:r>
      <w:r w:rsidRPr="00A95490">
        <w:rPr>
          <w:rStyle w:val="StyleUnderline"/>
        </w:rPr>
        <w:t>this system has</w:t>
      </w:r>
      <w:r w:rsidRPr="00A32EEF">
        <w:rPr>
          <w:sz w:val="16"/>
        </w:rPr>
        <w:t xml:space="preserve"> also </w:t>
      </w:r>
      <w:r w:rsidRPr="00A95490">
        <w:rPr>
          <w:rStyle w:val="StyleUnderline"/>
        </w:rPr>
        <w:t>shifted a</w:t>
      </w:r>
      <w:r w:rsidRPr="00A32EEF">
        <w:rPr>
          <w:sz w:val="16"/>
        </w:rPr>
        <w:t xml:space="preserve"> </w:t>
      </w:r>
      <w:r w:rsidRPr="00D1636A">
        <w:rPr>
          <w:rStyle w:val="Emphasis"/>
          <w:highlight w:val="yellow"/>
        </w:rPr>
        <w:t>large proportion</w:t>
      </w:r>
      <w:r w:rsidRPr="00A95490">
        <w:rPr>
          <w:rStyle w:val="Emphasis"/>
        </w:rPr>
        <w:t xml:space="preserve"> of global production</w:t>
      </w:r>
      <w:r w:rsidRPr="00A32EEF">
        <w:rPr>
          <w:sz w:val="16"/>
        </w:rPr>
        <w:t xml:space="preserve"> </w:t>
      </w:r>
      <w:r w:rsidRPr="00D1636A">
        <w:rPr>
          <w:rStyle w:val="StyleUnderline"/>
          <w:highlight w:val="yellow"/>
        </w:rPr>
        <w:t>to</w:t>
      </w:r>
      <w:r w:rsidRPr="00D1636A">
        <w:rPr>
          <w:sz w:val="16"/>
          <w:highlight w:val="yellow"/>
        </w:rPr>
        <w:t xml:space="preserve"> </w:t>
      </w:r>
      <w:r w:rsidRPr="00D1636A">
        <w:rPr>
          <w:rStyle w:val="Emphasis"/>
          <w:highlight w:val="yellow"/>
        </w:rPr>
        <w:t>poorer countries</w:t>
      </w:r>
      <w:r w:rsidRPr="00A32EEF">
        <w:rPr>
          <w:sz w:val="16"/>
        </w:rPr>
        <w:t xml:space="preserve"> </w:t>
      </w:r>
      <w:r w:rsidRPr="00A95490">
        <w:rPr>
          <w:rStyle w:val="StyleUnderline"/>
        </w:rPr>
        <w:t>where production costs are much lower, in large part because</w:t>
      </w:r>
      <w:r w:rsidRPr="00A32EEF">
        <w:rPr>
          <w:sz w:val="16"/>
        </w:rPr>
        <w:t xml:space="preserve"> </w:t>
      </w:r>
      <w:r w:rsidRPr="00A95490">
        <w:rPr>
          <w:rStyle w:val="Emphasis"/>
        </w:rPr>
        <w:t>wages</w:t>
      </w:r>
      <w:r w:rsidRPr="00A32EEF">
        <w:rPr>
          <w:sz w:val="16"/>
        </w:rPr>
        <w:t xml:space="preserve"> </w:t>
      </w:r>
      <w:r w:rsidRPr="00A95490">
        <w:rPr>
          <w:rStyle w:val="StyleUnderline"/>
        </w:rPr>
        <w:t>are</w:t>
      </w:r>
      <w:r w:rsidRPr="00A32EEF">
        <w:rPr>
          <w:sz w:val="16"/>
        </w:rPr>
        <w:t xml:space="preserve"> </w:t>
      </w:r>
      <w:r w:rsidRPr="00A95490">
        <w:rPr>
          <w:rStyle w:val="Emphasis"/>
        </w:rPr>
        <w:t>so low</w:t>
      </w:r>
      <w:r w:rsidRPr="00A32EEF">
        <w:rPr>
          <w:sz w:val="16"/>
        </w:rPr>
        <w:t xml:space="preserve"> </w:t>
      </w:r>
      <w:r w:rsidRPr="00A95490">
        <w:rPr>
          <w:rStyle w:val="StyleUnderline"/>
        </w:rPr>
        <w:t>and governments</w:t>
      </w:r>
      <w:r w:rsidRPr="00A32EEF">
        <w:rPr>
          <w:sz w:val="16"/>
        </w:rPr>
        <w:t xml:space="preserve"> </w:t>
      </w:r>
      <w:r w:rsidRPr="00A95490">
        <w:rPr>
          <w:rStyle w:val="Emphasis"/>
        </w:rPr>
        <w:t>fail</w:t>
      </w:r>
      <w:r w:rsidRPr="00A32EEF">
        <w:rPr>
          <w:sz w:val="16"/>
        </w:rPr>
        <w:t xml:space="preserve"> </w:t>
      </w:r>
      <w:r w:rsidRPr="00A95490">
        <w:rPr>
          <w:rStyle w:val="StyleUnderline"/>
        </w:rPr>
        <w:t>to enforce minimum standards</w:t>
      </w:r>
      <w:r w:rsidRPr="00A32EEF">
        <w:rPr>
          <w:sz w:val="16"/>
        </w:rPr>
        <w:t xml:space="preserve">. Producing-country governments often lack the resources and incentives to monitor and enforce human and labor rights compliance by multinationals operating in their jurisdictions.11 </w:t>
      </w:r>
      <w:r w:rsidRPr="00D1636A">
        <w:rPr>
          <w:rStyle w:val="Emphasis"/>
          <w:sz w:val="24"/>
          <w:szCs w:val="24"/>
          <w:highlight w:val="yellow"/>
        </w:rPr>
        <w:t>Downward pricing pressure</w:t>
      </w:r>
      <w:r w:rsidRPr="00A32EEF">
        <w:rPr>
          <w:sz w:val="16"/>
        </w:rPr>
        <w:t xml:space="preserve">, </w:t>
      </w:r>
      <w:r w:rsidRPr="00A95490">
        <w:rPr>
          <w:rStyle w:val="StyleUnderline"/>
        </w:rPr>
        <w:t>driven</w:t>
      </w:r>
      <w:r w:rsidRPr="00A32EEF">
        <w:rPr>
          <w:sz w:val="16"/>
        </w:rPr>
        <w:t xml:space="preserve"> in large part </w:t>
      </w:r>
      <w:r w:rsidRPr="00A95490">
        <w:rPr>
          <w:rStyle w:val="StyleUnderline"/>
        </w:rPr>
        <w:t>by the</w:t>
      </w:r>
      <w:r w:rsidRPr="00A32EEF">
        <w:rPr>
          <w:sz w:val="16"/>
        </w:rPr>
        <w:t xml:space="preserve"> </w:t>
      </w:r>
      <w:r w:rsidRPr="00A95490">
        <w:rPr>
          <w:rStyle w:val="Emphasis"/>
        </w:rPr>
        <w:t>buying practices</w:t>
      </w:r>
      <w:r w:rsidRPr="00A32EEF">
        <w:rPr>
          <w:sz w:val="16"/>
        </w:rPr>
        <w:t xml:space="preserve"> </w:t>
      </w:r>
      <w:r w:rsidRPr="00A95490">
        <w:rPr>
          <w:rStyle w:val="StyleUnderline"/>
        </w:rPr>
        <w:t>of multinational corporations</w:t>
      </w:r>
      <w:r w:rsidRPr="00A32EEF">
        <w:rPr>
          <w:sz w:val="16"/>
        </w:rPr>
        <w:t xml:space="preserve">,12 </w:t>
      </w:r>
      <w:r w:rsidRPr="00A95490">
        <w:rPr>
          <w:rStyle w:val="StyleUnderline"/>
        </w:rPr>
        <w:t>has</w:t>
      </w:r>
      <w:r w:rsidRPr="00A32EEF">
        <w:rPr>
          <w:sz w:val="16"/>
        </w:rPr>
        <w:t xml:space="preserve"> also </w:t>
      </w:r>
      <w:r w:rsidRPr="00A95490">
        <w:rPr>
          <w:rStyle w:val="Emphasis"/>
        </w:rPr>
        <w:t>encouraged</w:t>
      </w:r>
      <w:r w:rsidRPr="00A32EEF">
        <w:rPr>
          <w:sz w:val="16"/>
        </w:rPr>
        <w:t xml:space="preserve"> </w:t>
      </w:r>
      <w:r w:rsidRPr="00A95490">
        <w:rPr>
          <w:rStyle w:val="StyleUnderline"/>
        </w:rPr>
        <w:t>suppliers to cut wages and safety provisions while</w:t>
      </w:r>
      <w:r w:rsidRPr="00A32EEF">
        <w:rPr>
          <w:sz w:val="16"/>
        </w:rPr>
        <w:t xml:space="preserve"> </w:t>
      </w:r>
      <w:r w:rsidRPr="00A95490">
        <w:rPr>
          <w:rStyle w:val="Emphasis"/>
        </w:rPr>
        <w:t>extending</w:t>
      </w:r>
      <w:r w:rsidRPr="00A32EEF">
        <w:rPr>
          <w:sz w:val="16"/>
        </w:rPr>
        <w:t xml:space="preserve"> </w:t>
      </w:r>
      <w:r w:rsidRPr="00A95490">
        <w:rPr>
          <w:rStyle w:val="StyleUnderline"/>
        </w:rPr>
        <w:t>hours and productivity expectations</w:t>
      </w:r>
      <w:r w:rsidRPr="00A32EEF">
        <w:rPr>
          <w:sz w:val="16"/>
        </w:rPr>
        <w:t xml:space="preserve">.13 These </w:t>
      </w:r>
      <w:r w:rsidRPr="00A95490">
        <w:rPr>
          <w:rStyle w:val="StyleUnderline"/>
        </w:rPr>
        <w:t>factors</w:t>
      </w:r>
      <w:r w:rsidRPr="00A32EEF">
        <w:rPr>
          <w:sz w:val="16"/>
        </w:rPr>
        <w:t xml:space="preserve"> have </w:t>
      </w:r>
      <w:r w:rsidRPr="00A95490">
        <w:rPr>
          <w:rStyle w:val="StyleUnderline"/>
        </w:rPr>
        <w:t xml:space="preserve">combined to </w:t>
      </w:r>
      <w:r w:rsidRPr="00D1636A">
        <w:rPr>
          <w:rStyle w:val="StyleUnderline"/>
          <w:highlight w:val="yellow"/>
        </w:rPr>
        <w:t>produce</w:t>
      </w:r>
      <w:r w:rsidRPr="00A95490">
        <w:rPr>
          <w:rStyle w:val="StyleUnderline"/>
        </w:rPr>
        <w:t xml:space="preserve"> a</w:t>
      </w:r>
      <w:r w:rsidRPr="00A32EEF">
        <w:rPr>
          <w:sz w:val="16"/>
        </w:rPr>
        <w:t xml:space="preserve"> </w:t>
      </w:r>
      <w:r w:rsidRPr="00D1636A">
        <w:rPr>
          <w:rStyle w:val="Emphasis"/>
          <w:highlight w:val="yellow"/>
        </w:rPr>
        <w:t>volatile environment</w:t>
      </w:r>
      <w:r w:rsidRPr="00A32EEF">
        <w:rPr>
          <w:sz w:val="16"/>
        </w:rPr>
        <w:t xml:space="preserve"> </w:t>
      </w:r>
      <w:r w:rsidRPr="00A95490">
        <w:rPr>
          <w:rStyle w:val="StyleUnderline"/>
        </w:rPr>
        <w:t xml:space="preserve">in which </w:t>
      </w:r>
      <w:r w:rsidRPr="00D1636A">
        <w:rPr>
          <w:rStyle w:val="StyleUnderline"/>
          <w:highlight w:val="yellow"/>
        </w:rPr>
        <w:t>rights violations are</w:t>
      </w:r>
      <w:r w:rsidRPr="00D1636A">
        <w:rPr>
          <w:sz w:val="16"/>
          <w:highlight w:val="yellow"/>
        </w:rPr>
        <w:t xml:space="preserve"> </w:t>
      </w:r>
      <w:r w:rsidRPr="00D1636A">
        <w:rPr>
          <w:rStyle w:val="Emphasis"/>
          <w:highlight w:val="yellow"/>
        </w:rPr>
        <w:t>commonplace</w:t>
      </w:r>
      <w:r w:rsidRPr="00A32EEF">
        <w:rPr>
          <w:sz w:val="16"/>
        </w:rPr>
        <w:t xml:space="preserve"> </w:t>
      </w:r>
      <w:r w:rsidRPr="00A95490">
        <w:rPr>
          <w:rStyle w:val="StyleUnderline"/>
        </w:rPr>
        <w:t>and monitoring is</w:t>
      </w:r>
      <w:r w:rsidRPr="00A32EEF">
        <w:rPr>
          <w:sz w:val="16"/>
        </w:rPr>
        <w:t xml:space="preserve"> </w:t>
      </w:r>
      <w:r w:rsidRPr="00A95490">
        <w:rPr>
          <w:rStyle w:val="Emphasis"/>
        </w:rPr>
        <w:t>minimal</w:t>
      </w:r>
      <w:r w:rsidRPr="00A32EEF">
        <w:rPr>
          <w:sz w:val="16"/>
        </w:rPr>
        <w:t xml:space="preserve"> </w:t>
      </w:r>
      <w:r w:rsidRPr="00A95490">
        <w:rPr>
          <w:rStyle w:val="StyleUnderline"/>
        </w:rPr>
        <w:t>or</w:t>
      </w:r>
      <w:r w:rsidRPr="00A32EEF">
        <w:rPr>
          <w:sz w:val="16"/>
        </w:rPr>
        <w:t xml:space="preserve"> </w:t>
      </w:r>
      <w:r w:rsidRPr="00A95490">
        <w:rPr>
          <w:rStyle w:val="Emphasis"/>
        </w:rPr>
        <w:t>neglected</w:t>
      </w:r>
      <w:r w:rsidRPr="00A32EEF">
        <w:rPr>
          <w:sz w:val="16"/>
        </w:rPr>
        <w:t xml:space="preserve"> </w:t>
      </w:r>
      <w:r w:rsidRPr="00A95490">
        <w:rPr>
          <w:rStyle w:val="StyleUnderline"/>
        </w:rPr>
        <w:t>entirely, with workers paying the price</w:t>
      </w:r>
      <w:r w:rsidRPr="00A32EEF">
        <w:rPr>
          <w:sz w:val="16"/>
        </w:rPr>
        <w:t>.</w:t>
      </w:r>
    </w:p>
    <w:p w14:paraId="6BEFB860" w14:textId="77777777" w:rsidR="00F509C3" w:rsidRPr="00A32EEF" w:rsidRDefault="00F509C3" w:rsidP="00F509C3">
      <w:pPr>
        <w:rPr>
          <w:sz w:val="16"/>
        </w:rPr>
      </w:pPr>
      <w:r w:rsidRPr="00A32EEF">
        <w:rPr>
          <w:sz w:val="16"/>
        </w:rPr>
        <w:t xml:space="preserve">Much of </w:t>
      </w:r>
      <w:r w:rsidRPr="00F722E9">
        <w:rPr>
          <w:rStyle w:val="StyleUnderline"/>
        </w:rPr>
        <w:t>federal procurement</w:t>
      </w:r>
      <w:r w:rsidRPr="00A32EEF">
        <w:rPr>
          <w:sz w:val="16"/>
        </w:rPr>
        <w:t xml:space="preserve"> </w:t>
      </w:r>
      <w:r w:rsidRPr="00F722E9">
        <w:rPr>
          <w:rStyle w:val="Emphasis"/>
        </w:rPr>
        <w:t>depends on</w:t>
      </w:r>
      <w:r w:rsidRPr="00A32EEF">
        <w:rPr>
          <w:sz w:val="16"/>
        </w:rPr>
        <w:t xml:space="preserve"> </w:t>
      </w:r>
      <w:r w:rsidRPr="00F722E9">
        <w:rPr>
          <w:rStyle w:val="StyleUnderline"/>
        </w:rPr>
        <w:t>global supply chains and</w:t>
      </w:r>
      <w:r w:rsidRPr="00A32EEF">
        <w:rPr>
          <w:sz w:val="16"/>
        </w:rPr>
        <w:t xml:space="preserve"> thus </w:t>
      </w:r>
      <w:r w:rsidRPr="00F722E9">
        <w:rPr>
          <w:rStyle w:val="StyleUnderline"/>
        </w:rPr>
        <w:t>contributes to this</w:t>
      </w:r>
      <w:r w:rsidRPr="00A32EEF">
        <w:rPr>
          <w:sz w:val="16"/>
        </w:rPr>
        <w:t xml:space="preserve"> </w:t>
      </w:r>
      <w:r w:rsidRPr="00F722E9">
        <w:rPr>
          <w:rStyle w:val="Emphasis"/>
        </w:rPr>
        <w:t>unstable and often problematic</w:t>
      </w:r>
      <w:r w:rsidRPr="00A32EEF">
        <w:rPr>
          <w:sz w:val="16"/>
        </w:rPr>
        <w:t xml:space="preserve"> </w:t>
      </w:r>
      <w:r w:rsidRPr="00F722E9">
        <w:rPr>
          <w:rStyle w:val="StyleUnderline"/>
        </w:rPr>
        <w:t>system</w:t>
      </w:r>
      <w:r w:rsidRPr="00A32EEF">
        <w:rPr>
          <w:sz w:val="16"/>
        </w:rPr>
        <w:t xml:space="preserve">. Government </w:t>
      </w:r>
      <w:r w:rsidRPr="00F722E9">
        <w:rPr>
          <w:rStyle w:val="StyleUnderline"/>
        </w:rPr>
        <w:t>procurement contracts are</w:t>
      </w:r>
      <w:r w:rsidRPr="00A32EEF">
        <w:rPr>
          <w:sz w:val="16"/>
        </w:rPr>
        <w:t xml:space="preserve"> exceedingly </w:t>
      </w:r>
      <w:r w:rsidRPr="00F722E9">
        <w:rPr>
          <w:rStyle w:val="Emphasis"/>
        </w:rPr>
        <w:t>price sensitive</w:t>
      </w:r>
      <w:r w:rsidRPr="00A32EEF">
        <w:rPr>
          <w:sz w:val="16"/>
        </w:rPr>
        <w:t xml:space="preserve">14 </w:t>
      </w:r>
      <w:r w:rsidRPr="00F722E9">
        <w:rPr>
          <w:rStyle w:val="StyleUnderline"/>
        </w:rPr>
        <w:t>and</w:t>
      </w:r>
      <w:r w:rsidRPr="00A32EEF">
        <w:rPr>
          <w:sz w:val="16"/>
        </w:rPr>
        <w:t xml:space="preserve"> too </w:t>
      </w:r>
      <w:r w:rsidRPr="00F722E9">
        <w:rPr>
          <w:rStyle w:val="StyleUnderline"/>
        </w:rPr>
        <w:t>often reward contractors who can</w:t>
      </w:r>
      <w:r w:rsidRPr="00A32EEF">
        <w:rPr>
          <w:sz w:val="16"/>
        </w:rPr>
        <w:t xml:space="preserve"> </w:t>
      </w:r>
      <w:r w:rsidRPr="00F722E9">
        <w:rPr>
          <w:rStyle w:val="Emphasis"/>
        </w:rPr>
        <w:t>offer the lowest bid</w:t>
      </w:r>
      <w:r w:rsidRPr="00A32EEF">
        <w:rPr>
          <w:sz w:val="16"/>
        </w:rPr>
        <w:t xml:space="preserve">, </w:t>
      </w:r>
      <w:r w:rsidRPr="00F722E9">
        <w:rPr>
          <w:rStyle w:val="StyleUnderline"/>
        </w:rPr>
        <w:t>regardless of how they operate or treat their workers</w:t>
      </w:r>
      <w:r w:rsidRPr="00A32EEF">
        <w:rPr>
          <w:sz w:val="16"/>
        </w:rPr>
        <w:t>. The Federal Acquisition Regulations (FAR), the body of law that governs federal procurement, prioritizes “best value” as a determinative factor in awarding bids to contractors.15 According to the FAR, “[i]n different types of acquisitions, the relative importance of cost or price may vary. For example, in acquisitions where the requirement is clearly definable and the risk of unsuccessful contract performance is minimal, cost or price may play a dominant role in source selection.”16 Many contracts are therefore awarded to the lowest price offeror regardless of a contractor’s commitment to human and labor rights protections for workers. At present, the U.S. government does not dedicate the resources required to independently monitor these supply chains and to address governance gaps in producing countries.</w:t>
      </w:r>
    </w:p>
    <w:p w14:paraId="66813DB3" w14:textId="77777777" w:rsidR="00F509C3" w:rsidRPr="00A32EEF" w:rsidRDefault="00F509C3" w:rsidP="00F509C3">
      <w:pPr>
        <w:rPr>
          <w:sz w:val="16"/>
        </w:rPr>
      </w:pPr>
      <w:r w:rsidRPr="00D1636A">
        <w:rPr>
          <w:rStyle w:val="Emphasis"/>
          <w:sz w:val="24"/>
          <w:szCs w:val="24"/>
          <w:highlight w:val="yellow"/>
        </w:rPr>
        <w:t>Without sufficient gov</w:t>
      </w:r>
      <w:r w:rsidRPr="00606F9A">
        <w:rPr>
          <w:rStyle w:val="Emphasis"/>
          <w:sz w:val="24"/>
          <w:szCs w:val="24"/>
        </w:rPr>
        <w:t xml:space="preserve">ernance, </w:t>
      </w:r>
      <w:r w:rsidRPr="00D1636A">
        <w:rPr>
          <w:rStyle w:val="Emphasis"/>
          <w:sz w:val="24"/>
          <w:szCs w:val="24"/>
          <w:highlight w:val="yellow"/>
        </w:rPr>
        <w:t>abuses abound</w:t>
      </w:r>
      <w:r w:rsidRPr="00A32EEF">
        <w:rPr>
          <w:sz w:val="16"/>
        </w:rPr>
        <w:t xml:space="preserve">. According to </w:t>
      </w:r>
      <w:r w:rsidRPr="00196F69">
        <w:rPr>
          <w:rStyle w:val="StyleUnderline"/>
        </w:rPr>
        <w:t>a detailed report from the</w:t>
      </w:r>
      <w:r w:rsidRPr="00A32EEF">
        <w:rPr>
          <w:sz w:val="16"/>
        </w:rPr>
        <w:t xml:space="preserve"> </w:t>
      </w:r>
      <w:r w:rsidRPr="00196F69">
        <w:rPr>
          <w:rStyle w:val="Emphasis"/>
        </w:rPr>
        <w:t>I</w:t>
      </w:r>
      <w:r w:rsidRPr="00A32EEF">
        <w:rPr>
          <w:sz w:val="16"/>
        </w:rPr>
        <w:t xml:space="preserve">nternational </w:t>
      </w:r>
      <w:r w:rsidRPr="00196F69">
        <w:rPr>
          <w:rStyle w:val="Emphasis"/>
        </w:rPr>
        <w:t>C</w:t>
      </w:r>
      <w:r w:rsidRPr="00A32EEF">
        <w:rPr>
          <w:sz w:val="16"/>
        </w:rPr>
        <w:t xml:space="preserve">orporate </w:t>
      </w:r>
      <w:r w:rsidRPr="00196F69">
        <w:rPr>
          <w:rStyle w:val="Emphasis"/>
        </w:rPr>
        <w:t>A</w:t>
      </w:r>
      <w:r w:rsidRPr="00A32EEF">
        <w:rPr>
          <w:sz w:val="16"/>
        </w:rPr>
        <w:t xml:space="preserve">ccountability </w:t>
      </w:r>
      <w:r w:rsidRPr="00196F69">
        <w:rPr>
          <w:rStyle w:val="Emphasis"/>
        </w:rPr>
        <w:t>R</w:t>
      </w:r>
      <w:r w:rsidRPr="00A32EEF">
        <w:rPr>
          <w:sz w:val="16"/>
        </w:rPr>
        <w:t xml:space="preserve">oundtable, </w:t>
      </w:r>
      <w:r w:rsidRPr="00196F69">
        <w:rPr>
          <w:rStyle w:val="StyleUnderline"/>
        </w:rPr>
        <w:t xml:space="preserve">human rights violations </w:t>
      </w:r>
      <w:r w:rsidRPr="00D1636A">
        <w:rPr>
          <w:rStyle w:val="StyleUnderline"/>
          <w:highlight w:val="yellow"/>
        </w:rPr>
        <w:t>occur across</w:t>
      </w:r>
      <w:r w:rsidRPr="00D1636A">
        <w:rPr>
          <w:sz w:val="16"/>
          <w:highlight w:val="yellow"/>
        </w:rPr>
        <w:t xml:space="preserve"> </w:t>
      </w:r>
      <w:r w:rsidRPr="00D1636A">
        <w:rPr>
          <w:rStyle w:val="Emphasis"/>
          <w:highlight w:val="yellow"/>
        </w:rPr>
        <w:t>myriad sectors</w:t>
      </w:r>
      <w:r w:rsidRPr="00D1636A">
        <w:rPr>
          <w:sz w:val="16"/>
          <w:highlight w:val="yellow"/>
        </w:rPr>
        <w:t xml:space="preserve"> </w:t>
      </w:r>
      <w:r w:rsidRPr="00D1636A">
        <w:rPr>
          <w:rStyle w:val="StyleUnderline"/>
          <w:highlight w:val="yellow"/>
        </w:rPr>
        <w:t>in</w:t>
      </w:r>
      <w:r w:rsidRPr="00196F69">
        <w:rPr>
          <w:rStyle w:val="StyleUnderline"/>
        </w:rPr>
        <w:t xml:space="preserve"> the</w:t>
      </w:r>
      <w:r w:rsidRPr="00A32EEF">
        <w:rPr>
          <w:sz w:val="16"/>
        </w:rPr>
        <w:t xml:space="preserve"> </w:t>
      </w:r>
      <w:r w:rsidRPr="00D1636A">
        <w:rPr>
          <w:rStyle w:val="Emphasis"/>
          <w:highlight w:val="yellow"/>
        </w:rPr>
        <w:t>U.S.</w:t>
      </w:r>
      <w:r w:rsidRPr="00A32EEF">
        <w:rPr>
          <w:sz w:val="16"/>
        </w:rPr>
        <w:t xml:space="preserve"> </w:t>
      </w:r>
      <w:r w:rsidRPr="00196F69">
        <w:rPr>
          <w:rStyle w:val="StyleUnderline"/>
        </w:rPr>
        <w:t xml:space="preserve">government </w:t>
      </w:r>
      <w:r w:rsidRPr="00D1636A">
        <w:rPr>
          <w:rStyle w:val="StyleUnderline"/>
          <w:highlight w:val="yellow"/>
        </w:rPr>
        <w:t>supply chains</w:t>
      </w:r>
      <w:r w:rsidRPr="00A32EEF">
        <w:rPr>
          <w:sz w:val="16"/>
        </w:rPr>
        <w:t xml:space="preserve">, including electronics, mineral extraction, logistical and security support abroad, apparel, agriculture, seafood, and meat.17 The </w:t>
      </w:r>
      <w:r w:rsidRPr="00196F69">
        <w:rPr>
          <w:rStyle w:val="StyleUnderline"/>
        </w:rPr>
        <w:t xml:space="preserve">report </w:t>
      </w:r>
      <w:r w:rsidRPr="00D1636A">
        <w:rPr>
          <w:rStyle w:val="StyleUnderline"/>
          <w:highlight w:val="yellow"/>
        </w:rPr>
        <w:t>cites</w:t>
      </w:r>
      <w:r w:rsidRPr="00A32EEF">
        <w:rPr>
          <w:sz w:val="16"/>
        </w:rPr>
        <w:t xml:space="preserve"> excessive working hours, </w:t>
      </w:r>
      <w:r w:rsidRPr="00D1636A">
        <w:rPr>
          <w:rStyle w:val="Emphasis"/>
          <w:highlight w:val="yellow"/>
        </w:rPr>
        <w:t>harsh</w:t>
      </w:r>
      <w:r w:rsidRPr="00A32EEF">
        <w:rPr>
          <w:sz w:val="16"/>
        </w:rPr>
        <w:t xml:space="preserve"> </w:t>
      </w:r>
      <w:r w:rsidRPr="00196F69">
        <w:rPr>
          <w:rStyle w:val="StyleUnderline"/>
        </w:rPr>
        <w:t xml:space="preserve">working </w:t>
      </w:r>
      <w:r w:rsidRPr="00D1636A">
        <w:rPr>
          <w:rStyle w:val="StyleUnderline"/>
          <w:highlight w:val="yellow"/>
        </w:rPr>
        <w:t>conditions</w:t>
      </w:r>
      <w:r w:rsidRPr="00A32EEF">
        <w:rPr>
          <w:sz w:val="16"/>
        </w:rPr>
        <w:t xml:space="preserve">, </w:t>
      </w:r>
      <w:r w:rsidRPr="00196F69">
        <w:rPr>
          <w:rStyle w:val="Emphasis"/>
        </w:rPr>
        <w:t>health</w:t>
      </w:r>
      <w:r w:rsidRPr="00A32EEF">
        <w:rPr>
          <w:sz w:val="16"/>
        </w:rPr>
        <w:t xml:space="preserve"> </w:t>
      </w:r>
      <w:r w:rsidRPr="00196F69">
        <w:rPr>
          <w:rStyle w:val="StyleUnderline"/>
        </w:rPr>
        <w:t>and</w:t>
      </w:r>
      <w:r w:rsidRPr="00A32EEF">
        <w:rPr>
          <w:sz w:val="16"/>
        </w:rPr>
        <w:t xml:space="preserve"> </w:t>
      </w:r>
      <w:r w:rsidRPr="00D1636A">
        <w:rPr>
          <w:rStyle w:val="Emphasis"/>
          <w:highlight w:val="yellow"/>
        </w:rPr>
        <w:t>safety</w:t>
      </w:r>
      <w:r w:rsidRPr="00D1636A">
        <w:rPr>
          <w:sz w:val="16"/>
          <w:highlight w:val="yellow"/>
        </w:rPr>
        <w:t xml:space="preserve"> </w:t>
      </w:r>
      <w:r w:rsidRPr="00D1636A">
        <w:rPr>
          <w:rStyle w:val="StyleUnderline"/>
          <w:highlight w:val="yellow"/>
        </w:rPr>
        <w:t>risks</w:t>
      </w:r>
      <w:r w:rsidRPr="00A32EEF">
        <w:rPr>
          <w:sz w:val="16"/>
        </w:rPr>
        <w:t xml:space="preserve">, child labor, </w:t>
      </w:r>
      <w:r w:rsidRPr="00D1636A">
        <w:rPr>
          <w:rStyle w:val="Emphasis"/>
          <w:highlight w:val="yellow"/>
        </w:rPr>
        <w:t>forced labor</w:t>
      </w:r>
      <w:r w:rsidRPr="00A32EEF">
        <w:rPr>
          <w:sz w:val="16"/>
        </w:rPr>
        <w:t xml:space="preserve">, debt bondage, </w:t>
      </w:r>
      <w:r w:rsidRPr="00196F69">
        <w:rPr>
          <w:rStyle w:val="StyleUnderline"/>
        </w:rPr>
        <w:t>and the</w:t>
      </w:r>
      <w:r w:rsidRPr="00A32EEF">
        <w:rPr>
          <w:sz w:val="16"/>
        </w:rPr>
        <w:t xml:space="preserve"> </w:t>
      </w:r>
      <w:r w:rsidRPr="00D1636A">
        <w:rPr>
          <w:rStyle w:val="Emphasis"/>
          <w:sz w:val="28"/>
          <w:szCs w:val="28"/>
          <w:highlight w:val="yellow"/>
        </w:rPr>
        <w:t>fueling</w:t>
      </w:r>
      <w:r w:rsidRPr="00606F9A">
        <w:rPr>
          <w:rStyle w:val="Emphasis"/>
          <w:sz w:val="28"/>
          <w:szCs w:val="28"/>
        </w:rPr>
        <w:t xml:space="preserve"> of </w:t>
      </w:r>
      <w:r w:rsidRPr="00D1636A">
        <w:rPr>
          <w:rStyle w:val="Emphasis"/>
          <w:sz w:val="28"/>
          <w:szCs w:val="28"/>
          <w:highlight w:val="yellow"/>
        </w:rPr>
        <w:t>broader social conflict</w:t>
      </w:r>
      <w:r w:rsidRPr="00A32EEF">
        <w:rPr>
          <w:sz w:val="16"/>
        </w:rPr>
        <w:t>.18 Another report by Verité, commissioned by the U.S. State Department, highlights the risk of human trafficking in federal and corporate supply chains, focusing on 11 sectors: agriculture, construction, electronics, extractives, fishing, forestry, healthcare, hospitality, housekeeping, textile and apparel manufacturing, and transportation and warehousing.19</w:t>
      </w:r>
    </w:p>
    <w:p w14:paraId="0728DB91" w14:textId="77777777" w:rsidR="00F509C3" w:rsidRPr="00D1636A" w:rsidRDefault="00F509C3" w:rsidP="00F509C3">
      <w:pPr>
        <w:rPr>
          <w:sz w:val="16"/>
        </w:rPr>
      </w:pPr>
      <w:r w:rsidRPr="00D1636A">
        <w:rPr>
          <w:sz w:val="16"/>
        </w:rPr>
        <w:t>Why We Should Be Concerned</w:t>
      </w:r>
    </w:p>
    <w:p w14:paraId="457BED7E" w14:textId="77777777" w:rsidR="00F509C3" w:rsidRPr="00A32EEF" w:rsidRDefault="00F509C3" w:rsidP="00F509C3">
      <w:pPr>
        <w:rPr>
          <w:sz w:val="16"/>
        </w:rPr>
      </w:pPr>
      <w:r w:rsidRPr="00D1636A">
        <w:rPr>
          <w:sz w:val="16"/>
        </w:rPr>
        <w:t xml:space="preserve">These </w:t>
      </w:r>
      <w:r w:rsidRPr="00D1636A">
        <w:rPr>
          <w:rStyle w:val="StyleUnderline"/>
        </w:rPr>
        <w:t>rights violations</w:t>
      </w:r>
      <w:r w:rsidRPr="00D1636A">
        <w:rPr>
          <w:sz w:val="16"/>
        </w:rPr>
        <w:t xml:space="preserve"> </w:t>
      </w:r>
      <w:r w:rsidRPr="00D1636A">
        <w:rPr>
          <w:rStyle w:val="Emphasis"/>
        </w:rPr>
        <w:t>by U.S. government suppliers</w:t>
      </w:r>
      <w:r w:rsidRPr="00D1636A">
        <w:rPr>
          <w:sz w:val="16"/>
        </w:rPr>
        <w:t xml:space="preserve"> </w:t>
      </w:r>
      <w:r w:rsidRPr="00D1636A">
        <w:rPr>
          <w:rStyle w:val="StyleUnderline"/>
        </w:rPr>
        <w:t>create a</w:t>
      </w:r>
      <w:r w:rsidRPr="00D1636A">
        <w:rPr>
          <w:sz w:val="16"/>
        </w:rPr>
        <w:t xml:space="preserve"> </w:t>
      </w:r>
      <w:r w:rsidRPr="00D1636A">
        <w:rPr>
          <w:rStyle w:val="Emphasis"/>
        </w:rPr>
        <w:t>variety</w:t>
      </w:r>
      <w:r w:rsidRPr="00D1636A">
        <w:rPr>
          <w:sz w:val="16"/>
        </w:rPr>
        <w:t xml:space="preserve"> </w:t>
      </w:r>
      <w:r w:rsidRPr="00D1636A">
        <w:rPr>
          <w:rStyle w:val="StyleUnderline"/>
        </w:rPr>
        <w:t>of problems</w:t>
      </w:r>
      <w:r w:rsidRPr="00D1636A">
        <w:rPr>
          <w:sz w:val="16"/>
        </w:rPr>
        <w:t xml:space="preserve">. Most </w:t>
      </w:r>
      <w:r w:rsidRPr="00D1636A">
        <w:rPr>
          <w:rStyle w:val="StyleUnderline"/>
        </w:rPr>
        <w:t>fundamentally, the</w:t>
      </w:r>
      <w:r w:rsidRPr="00D1636A">
        <w:rPr>
          <w:sz w:val="16"/>
        </w:rPr>
        <w:t xml:space="preserve"> </w:t>
      </w:r>
      <w:r w:rsidRPr="00D1636A">
        <w:rPr>
          <w:rStyle w:val="Emphasis"/>
        </w:rPr>
        <w:t>U.S.</w:t>
      </w:r>
      <w:r w:rsidRPr="00D1636A">
        <w:rPr>
          <w:sz w:val="16"/>
        </w:rPr>
        <w:t xml:space="preserve"> </w:t>
      </w:r>
      <w:r w:rsidRPr="00D1636A">
        <w:rPr>
          <w:rStyle w:val="StyleUnderline"/>
        </w:rPr>
        <w:t>is implicated in the</w:t>
      </w:r>
      <w:r w:rsidRPr="00D1636A">
        <w:rPr>
          <w:sz w:val="16"/>
        </w:rPr>
        <w:t xml:space="preserve"> </w:t>
      </w:r>
      <w:r w:rsidRPr="00D1636A">
        <w:rPr>
          <w:rStyle w:val="Emphasis"/>
        </w:rPr>
        <w:t>mistreatment of workers</w:t>
      </w:r>
      <w:r w:rsidRPr="00D1636A">
        <w:rPr>
          <w:sz w:val="16"/>
        </w:rPr>
        <w:t xml:space="preserve"> </w:t>
      </w:r>
      <w:r w:rsidRPr="00D1636A">
        <w:rPr>
          <w:rStyle w:val="StyleUnderline"/>
        </w:rPr>
        <w:t>around the world, including</w:t>
      </w:r>
      <w:r w:rsidRPr="00D1636A">
        <w:rPr>
          <w:sz w:val="16"/>
        </w:rPr>
        <w:t xml:space="preserve"> some </w:t>
      </w:r>
      <w:r w:rsidRPr="00D1636A">
        <w:rPr>
          <w:rStyle w:val="StyleUnderline"/>
        </w:rPr>
        <w:t>who are suffering from physical abuse and modern forms of slavery</w:t>
      </w:r>
      <w:r w:rsidRPr="00D1636A">
        <w:rPr>
          <w:sz w:val="16"/>
        </w:rPr>
        <w:t xml:space="preserve">. These </w:t>
      </w:r>
      <w:r w:rsidRPr="00D1636A">
        <w:rPr>
          <w:rStyle w:val="StyleUnderline"/>
        </w:rPr>
        <w:t>practices are</w:t>
      </w:r>
      <w:r w:rsidRPr="00D1636A">
        <w:rPr>
          <w:sz w:val="16"/>
        </w:rPr>
        <w:t xml:space="preserve"> </w:t>
      </w:r>
      <w:r w:rsidRPr="00D1636A">
        <w:rPr>
          <w:rStyle w:val="Emphasis"/>
        </w:rPr>
        <w:t>contrary</w:t>
      </w:r>
      <w:r w:rsidRPr="00D1636A">
        <w:rPr>
          <w:sz w:val="16"/>
        </w:rPr>
        <w:t xml:space="preserve"> </w:t>
      </w:r>
      <w:r w:rsidRPr="00D1636A">
        <w:rPr>
          <w:rStyle w:val="StyleUnderline"/>
        </w:rPr>
        <w:t>to core American values but are being funded by U.S. taxpayers</w:t>
      </w:r>
      <w:r w:rsidRPr="00D1636A">
        <w:rPr>
          <w:sz w:val="16"/>
        </w:rPr>
        <w:t xml:space="preserve">. In addition, </w:t>
      </w:r>
      <w:r w:rsidRPr="00D1636A">
        <w:rPr>
          <w:rStyle w:val="Emphasis"/>
        </w:rPr>
        <w:t>i</w:t>
      </w:r>
      <w:r w:rsidRPr="00D1636A">
        <w:rPr>
          <w:sz w:val="16"/>
        </w:rPr>
        <w:t xml:space="preserve">nternational </w:t>
      </w:r>
      <w:r w:rsidRPr="00D1636A">
        <w:rPr>
          <w:rStyle w:val="Emphasis"/>
        </w:rPr>
        <w:t>law</w:t>
      </w:r>
      <w:r w:rsidRPr="00D1636A">
        <w:rPr>
          <w:sz w:val="16"/>
        </w:rPr>
        <w:t xml:space="preserve"> </w:t>
      </w:r>
      <w:r w:rsidRPr="00D1636A">
        <w:rPr>
          <w:rStyle w:val="StyleUnderline"/>
        </w:rPr>
        <w:t>to which the U.S. is party</w:t>
      </w:r>
      <w:r w:rsidRPr="00D1636A">
        <w:rPr>
          <w:sz w:val="16"/>
        </w:rPr>
        <w:t xml:space="preserve"> prohibits </w:t>
      </w:r>
      <w:r w:rsidRPr="00D1636A">
        <w:rPr>
          <w:rStyle w:val="StyleUnderline"/>
        </w:rPr>
        <w:t>states from being</w:t>
      </w:r>
      <w:r w:rsidRPr="00D1636A">
        <w:rPr>
          <w:sz w:val="16"/>
        </w:rPr>
        <w:t xml:space="preserve"> </w:t>
      </w:r>
      <w:r w:rsidRPr="00D1636A">
        <w:rPr>
          <w:rStyle w:val="Emphasis"/>
        </w:rPr>
        <w:t>“directly complicit”</w:t>
      </w:r>
      <w:r w:rsidRPr="00D1636A">
        <w:rPr>
          <w:sz w:val="16"/>
        </w:rPr>
        <w:t xml:space="preserve"> </w:t>
      </w:r>
      <w:r w:rsidRPr="00D1636A">
        <w:rPr>
          <w:rStyle w:val="StyleUnderline"/>
        </w:rPr>
        <w:t>in the violation of</w:t>
      </w:r>
      <w:r w:rsidRPr="00D1636A">
        <w:rPr>
          <w:sz w:val="16"/>
        </w:rPr>
        <w:t xml:space="preserve"> individual </w:t>
      </w:r>
      <w:r w:rsidRPr="00D1636A">
        <w:rPr>
          <w:rStyle w:val="Emphasis"/>
        </w:rPr>
        <w:t>h</w:t>
      </w:r>
      <w:r w:rsidRPr="00D1636A">
        <w:rPr>
          <w:sz w:val="16"/>
        </w:rPr>
        <w:t xml:space="preserve">uman </w:t>
      </w:r>
      <w:r w:rsidRPr="00D1636A">
        <w:rPr>
          <w:rStyle w:val="Emphasis"/>
        </w:rPr>
        <w:t>r</w:t>
      </w:r>
      <w:r w:rsidRPr="00D1636A">
        <w:rPr>
          <w:sz w:val="16"/>
        </w:rPr>
        <w:t>ight</w:t>
      </w:r>
      <w:r w:rsidRPr="00A32EEF">
        <w:rPr>
          <w:sz w:val="16"/>
        </w:rPr>
        <w:t>s.20</w:t>
      </w:r>
    </w:p>
    <w:p w14:paraId="3E52CDDF" w14:textId="77777777" w:rsidR="00F509C3" w:rsidRPr="00A32EEF" w:rsidRDefault="00F509C3" w:rsidP="00F509C3">
      <w:pPr>
        <w:rPr>
          <w:sz w:val="16"/>
        </w:rPr>
      </w:pPr>
      <w:r w:rsidRPr="00A32EEF">
        <w:rPr>
          <w:sz w:val="16"/>
        </w:rPr>
        <w:t>The United Nations Guiding Principles on Business and Human Rights (UN Guiding Principles) elaborate that governments have a duty to protect individuals from human rights violations, including those committed by businesses or in which businesses are complicit.21</w:t>
      </w:r>
    </w:p>
    <w:p w14:paraId="09B0A85A" w14:textId="77777777" w:rsidR="00F509C3" w:rsidRDefault="00F509C3" w:rsidP="00F509C3">
      <w:pPr>
        <w:rPr>
          <w:sz w:val="16"/>
        </w:rPr>
      </w:pPr>
      <w:r w:rsidRPr="00A32EEF">
        <w:rPr>
          <w:sz w:val="16"/>
        </w:rPr>
        <w:t xml:space="preserve">The </w:t>
      </w:r>
      <w:r w:rsidRPr="00A32EEF">
        <w:rPr>
          <w:rStyle w:val="StyleUnderline"/>
        </w:rPr>
        <w:t>existence of</w:t>
      </w:r>
      <w:r w:rsidRPr="00A32EEF">
        <w:rPr>
          <w:sz w:val="16"/>
        </w:rPr>
        <w:t xml:space="preserve"> </w:t>
      </w:r>
      <w:r w:rsidRPr="00D1636A">
        <w:rPr>
          <w:rStyle w:val="Emphasis"/>
          <w:sz w:val="24"/>
          <w:szCs w:val="24"/>
          <w:highlight w:val="yellow"/>
        </w:rPr>
        <w:t>widespread</w:t>
      </w:r>
      <w:r w:rsidRPr="00A32EEF">
        <w:rPr>
          <w:sz w:val="16"/>
        </w:rPr>
        <w:t xml:space="preserve"> human and </w:t>
      </w:r>
      <w:r w:rsidRPr="00D1636A">
        <w:rPr>
          <w:rStyle w:val="Emphasis"/>
          <w:sz w:val="24"/>
          <w:szCs w:val="24"/>
          <w:highlight w:val="yellow"/>
        </w:rPr>
        <w:t>labor</w:t>
      </w:r>
      <w:r w:rsidRPr="00A32EEF">
        <w:rPr>
          <w:rStyle w:val="Emphasis"/>
          <w:sz w:val="24"/>
          <w:szCs w:val="24"/>
        </w:rPr>
        <w:t xml:space="preserve"> rights </w:t>
      </w:r>
      <w:r w:rsidRPr="00D1636A">
        <w:rPr>
          <w:rStyle w:val="Emphasis"/>
          <w:sz w:val="24"/>
          <w:szCs w:val="24"/>
          <w:highlight w:val="yellow"/>
        </w:rPr>
        <w:t>violations</w:t>
      </w:r>
      <w:r w:rsidRPr="00D1636A">
        <w:rPr>
          <w:sz w:val="16"/>
          <w:highlight w:val="yellow"/>
        </w:rPr>
        <w:t xml:space="preserve"> </w:t>
      </w:r>
      <w:r w:rsidRPr="00D1636A">
        <w:rPr>
          <w:rStyle w:val="StyleUnderline"/>
          <w:highlight w:val="yellow"/>
        </w:rPr>
        <w:t>in federal</w:t>
      </w:r>
      <w:r w:rsidRPr="00A32EEF">
        <w:rPr>
          <w:rStyle w:val="StyleUnderline"/>
        </w:rPr>
        <w:t xml:space="preserve"> procurement </w:t>
      </w:r>
      <w:r w:rsidRPr="00D1636A">
        <w:rPr>
          <w:rStyle w:val="StyleUnderline"/>
          <w:highlight w:val="yellow"/>
        </w:rPr>
        <w:t>supply chains</w:t>
      </w:r>
      <w:r w:rsidRPr="00A32EEF">
        <w:rPr>
          <w:sz w:val="16"/>
        </w:rPr>
        <w:t xml:space="preserve"> also </w:t>
      </w:r>
      <w:r w:rsidRPr="00D1636A">
        <w:rPr>
          <w:rStyle w:val="Emphasis"/>
          <w:highlight w:val="yellow"/>
        </w:rPr>
        <w:t>undermines</w:t>
      </w:r>
      <w:r w:rsidRPr="00D1636A">
        <w:rPr>
          <w:sz w:val="16"/>
          <w:highlight w:val="yellow"/>
        </w:rPr>
        <w:t xml:space="preserve"> </w:t>
      </w:r>
      <w:r w:rsidRPr="00D1636A">
        <w:rPr>
          <w:rStyle w:val="StyleUnderline"/>
          <w:highlight w:val="yellow"/>
        </w:rPr>
        <w:t>U.S.</w:t>
      </w:r>
      <w:r w:rsidRPr="00A32EEF">
        <w:rPr>
          <w:rStyle w:val="StyleUnderline"/>
        </w:rPr>
        <w:t xml:space="preserve"> economic </w:t>
      </w:r>
      <w:r w:rsidRPr="00D1636A">
        <w:rPr>
          <w:rStyle w:val="StyleUnderline"/>
          <w:highlight w:val="yellow"/>
        </w:rPr>
        <w:t>interests</w:t>
      </w:r>
      <w:r w:rsidRPr="00A32EEF">
        <w:rPr>
          <w:sz w:val="16"/>
        </w:rPr>
        <w:t xml:space="preserve"> in several ways. First, </w:t>
      </w:r>
      <w:r w:rsidRPr="00A32EEF">
        <w:rPr>
          <w:rStyle w:val="StyleUnderline"/>
        </w:rPr>
        <w:t>rewarding contractors who can offer</w:t>
      </w:r>
      <w:r w:rsidRPr="00A32EEF">
        <w:rPr>
          <w:sz w:val="16"/>
        </w:rPr>
        <w:t xml:space="preserve"> </w:t>
      </w:r>
      <w:r w:rsidRPr="00A32EEF">
        <w:rPr>
          <w:rStyle w:val="Emphasis"/>
        </w:rPr>
        <w:t>lower prices</w:t>
      </w:r>
      <w:r w:rsidRPr="00A32EEF">
        <w:rPr>
          <w:sz w:val="16"/>
        </w:rPr>
        <w:t xml:space="preserve"> </w:t>
      </w:r>
      <w:r w:rsidRPr="00A32EEF">
        <w:rPr>
          <w:rStyle w:val="StyleUnderline"/>
        </w:rPr>
        <w:t>because they or their subcontractors</w:t>
      </w:r>
      <w:r w:rsidRPr="00A32EEF">
        <w:rPr>
          <w:sz w:val="16"/>
        </w:rPr>
        <w:t xml:space="preserve"> </w:t>
      </w:r>
      <w:r w:rsidRPr="00A32EEF">
        <w:rPr>
          <w:rStyle w:val="Emphasis"/>
        </w:rPr>
        <w:t>violate</w:t>
      </w:r>
      <w:r w:rsidRPr="00A32EEF">
        <w:rPr>
          <w:sz w:val="16"/>
        </w:rPr>
        <w:t xml:space="preserve"> the </w:t>
      </w:r>
      <w:r w:rsidRPr="00A32EEF">
        <w:rPr>
          <w:rStyle w:val="StyleUnderline"/>
        </w:rPr>
        <w:t>rights of their workers</w:t>
      </w:r>
      <w:r w:rsidRPr="00A32EEF">
        <w:rPr>
          <w:sz w:val="16"/>
        </w:rPr>
        <w:t xml:space="preserve"> </w:t>
      </w:r>
      <w:r w:rsidRPr="00D1636A">
        <w:rPr>
          <w:rStyle w:val="Emphasis"/>
        </w:rPr>
        <w:t xml:space="preserve">unfairly </w:t>
      </w:r>
      <w:r w:rsidRPr="00D1636A">
        <w:rPr>
          <w:rStyle w:val="Emphasis"/>
          <w:highlight w:val="yellow"/>
        </w:rPr>
        <w:t>disadvantages</w:t>
      </w:r>
      <w:r w:rsidRPr="00A32EEF">
        <w:rPr>
          <w:sz w:val="16"/>
        </w:rPr>
        <w:t xml:space="preserve"> contractors, including </w:t>
      </w:r>
      <w:r w:rsidRPr="00D1636A">
        <w:rPr>
          <w:rStyle w:val="StyleUnderline"/>
          <w:highlight w:val="yellow"/>
        </w:rPr>
        <w:t>American companies, which</w:t>
      </w:r>
      <w:r w:rsidRPr="00A32EEF">
        <w:rPr>
          <w:rStyle w:val="StyleUnderline"/>
        </w:rPr>
        <w:t xml:space="preserve"> must </w:t>
      </w:r>
      <w:r w:rsidRPr="00D1636A">
        <w:rPr>
          <w:rStyle w:val="StyleUnderline"/>
          <w:highlight w:val="yellow"/>
        </w:rPr>
        <w:t>offer</w:t>
      </w:r>
      <w:r w:rsidRPr="00D1636A">
        <w:rPr>
          <w:sz w:val="16"/>
          <w:highlight w:val="yellow"/>
        </w:rPr>
        <w:t xml:space="preserve"> </w:t>
      </w:r>
      <w:r w:rsidRPr="00D1636A">
        <w:rPr>
          <w:rStyle w:val="Emphasis"/>
          <w:highlight w:val="yellow"/>
        </w:rPr>
        <w:t>higher</w:t>
      </w:r>
      <w:r w:rsidRPr="00D1636A">
        <w:rPr>
          <w:sz w:val="16"/>
          <w:highlight w:val="yellow"/>
        </w:rPr>
        <w:t xml:space="preserve"> </w:t>
      </w:r>
      <w:r w:rsidRPr="00D1636A">
        <w:rPr>
          <w:rStyle w:val="StyleUnderline"/>
          <w:highlight w:val="yellow"/>
        </w:rPr>
        <w:t>prices to maintain adequate rights</w:t>
      </w:r>
      <w:r w:rsidRPr="00A32EEF">
        <w:rPr>
          <w:rStyle w:val="StyleUnderline"/>
        </w:rPr>
        <w:t xml:space="preserve"> standards</w:t>
      </w:r>
      <w:r w:rsidRPr="00A32EEF">
        <w:rPr>
          <w:sz w:val="16"/>
        </w:rPr>
        <w:t xml:space="preserve">. As the Department of Labor (DOL) elaborated in its 2018 List of Goods Produced by Child Labor or Forced Labor, “enforcing trade commitments, strengthening labor standards, and combatting international child labor, forced labor, and human trafficking,” can help “promote a fair global playing field for workers in the United States and around the world.”22 Indeed, </w:t>
      </w:r>
      <w:r w:rsidRPr="00A32EEF">
        <w:rPr>
          <w:rStyle w:val="StyleUnderline"/>
        </w:rPr>
        <w:t>ensuring</w:t>
      </w:r>
      <w:r w:rsidRPr="00A32EEF">
        <w:rPr>
          <w:sz w:val="16"/>
        </w:rPr>
        <w:t xml:space="preserve"> </w:t>
      </w:r>
      <w:r w:rsidRPr="00A32EEF">
        <w:rPr>
          <w:rStyle w:val="Emphasis"/>
        </w:rPr>
        <w:t>fair competition</w:t>
      </w:r>
      <w:r w:rsidRPr="00A32EEF">
        <w:rPr>
          <w:sz w:val="16"/>
        </w:rPr>
        <w:t xml:space="preserve"> </w:t>
      </w:r>
      <w:r w:rsidRPr="00A32EEF">
        <w:rPr>
          <w:rStyle w:val="StyleUnderline"/>
        </w:rPr>
        <w:t>animates much of procurement law</w:t>
      </w:r>
      <w:r w:rsidRPr="00A32EEF">
        <w:rPr>
          <w:sz w:val="16"/>
        </w:rPr>
        <w:t xml:space="preserve"> in the U.S.,23 </w:t>
      </w:r>
      <w:r w:rsidRPr="00A32EEF">
        <w:rPr>
          <w:rStyle w:val="StyleUnderline"/>
        </w:rPr>
        <w:t>but relying on</w:t>
      </w:r>
      <w:r w:rsidRPr="00A32EEF">
        <w:rPr>
          <w:sz w:val="16"/>
        </w:rPr>
        <w:t xml:space="preserve"> </w:t>
      </w:r>
      <w:r w:rsidRPr="00A32EEF">
        <w:rPr>
          <w:rStyle w:val="Emphasis"/>
        </w:rPr>
        <w:t>lowest-price contracting</w:t>
      </w:r>
      <w:r w:rsidRPr="00A32EEF">
        <w:rPr>
          <w:sz w:val="16"/>
        </w:rPr>
        <w:t xml:space="preserve"> </w:t>
      </w:r>
      <w:r w:rsidRPr="00A32EEF">
        <w:rPr>
          <w:rStyle w:val="StyleUnderline"/>
        </w:rPr>
        <w:t>creates</w:t>
      </w:r>
      <w:r w:rsidRPr="00A32EEF">
        <w:rPr>
          <w:sz w:val="16"/>
        </w:rPr>
        <w:t xml:space="preserve"> </w:t>
      </w:r>
      <w:r w:rsidRPr="00D1636A">
        <w:rPr>
          <w:rStyle w:val="Emphasis"/>
          <w:highlight w:val="yellow"/>
        </w:rPr>
        <w:t>perverse incentives</w:t>
      </w:r>
      <w:r w:rsidRPr="00D1636A">
        <w:rPr>
          <w:sz w:val="16"/>
          <w:highlight w:val="yellow"/>
        </w:rPr>
        <w:t xml:space="preserve"> </w:t>
      </w:r>
      <w:r w:rsidRPr="00D1636A">
        <w:rPr>
          <w:rStyle w:val="StyleUnderline"/>
          <w:highlight w:val="yellow"/>
        </w:rPr>
        <w:t>to utilize contractors with</w:t>
      </w:r>
      <w:r w:rsidRPr="00A32EEF">
        <w:rPr>
          <w:rStyle w:val="StyleUnderline"/>
        </w:rPr>
        <w:t xml:space="preserve"> access to </w:t>
      </w:r>
      <w:r w:rsidRPr="00D1636A">
        <w:rPr>
          <w:rStyle w:val="StyleUnderline"/>
          <w:highlight w:val="yellow"/>
        </w:rPr>
        <w:t>low-cost labor</w:t>
      </w:r>
      <w:r w:rsidRPr="00A32EEF">
        <w:rPr>
          <w:rStyle w:val="StyleUnderline"/>
        </w:rPr>
        <w:t xml:space="preserve"> in countries</w:t>
      </w:r>
      <w:r w:rsidRPr="00A32EEF">
        <w:rPr>
          <w:sz w:val="16"/>
        </w:rPr>
        <w:t xml:space="preserve"> </w:t>
      </w:r>
      <w:r w:rsidRPr="00A32EEF">
        <w:rPr>
          <w:rStyle w:val="Emphasis"/>
        </w:rPr>
        <w:t>without</w:t>
      </w:r>
      <w:r w:rsidRPr="00A32EEF">
        <w:rPr>
          <w:sz w:val="16"/>
        </w:rPr>
        <w:t xml:space="preserve"> </w:t>
      </w:r>
      <w:r w:rsidRPr="00A32EEF">
        <w:rPr>
          <w:rStyle w:val="StyleUnderline"/>
        </w:rPr>
        <w:t>rule of law</w:t>
      </w:r>
      <w:r w:rsidRPr="00A32EEF">
        <w:rPr>
          <w:sz w:val="16"/>
        </w:rPr>
        <w:t xml:space="preserve">. Second, </w:t>
      </w:r>
      <w:r w:rsidRPr="00A32EEF">
        <w:rPr>
          <w:rStyle w:val="StyleUnderline"/>
        </w:rPr>
        <w:t>workers who enjoy</w:t>
      </w:r>
      <w:r w:rsidRPr="00A32EEF">
        <w:rPr>
          <w:sz w:val="16"/>
        </w:rPr>
        <w:t xml:space="preserve"> </w:t>
      </w:r>
      <w:r w:rsidRPr="00D1636A">
        <w:rPr>
          <w:rStyle w:val="Emphasis"/>
          <w:highlight w:val="yellow"/>
        </w:rPr>
        <w:t>better</w:t>
      </w:r>
      <w:r w:rsidRPr="00A32EEF">
        <w:rPr>
          <w:sz w:val="16"/>
        </w:rPr>
        <w:t xml:space="preserve"> </w:t>
      </w:r>
      <w:r w:rsidRPr="00A32EEF">
        <w:rPr>
          <w:rStyle w:val="StyleUnderline"/>
        </w:rPr>
        <w:t xml:space="preserve">working </w:t>
      </w:r>
      <w:r w:rsidRPr="00D1636A">
        <w:rPr>
          <w:rStyle w:val="StyleUnderline"/>
          <w:highlight w:val="yellow"/>
        </w:rPr>
        <w:t>conditions are</w:t>
      </w:r>
      <w:r w:rsidRPr="00A32EEF">
        <w:rPr>
          <w:sz w:val="16"/>
        </w:rPr>
        <w:t xml:space="preserve"> typically </w:t>
      </w:r>
      <w:r w:rsidRPr="00D1636A">
        <w:rPr>
          <w:rStyle w:val="Emphasis"/>
          <w:highlight w:val="yellow"/>
        </w:rPr>
        <w:t>more reliable</w:t>
      </w:r>
      <w:r w:rsidRPr="00A32EEF">
        <w:rPr>
          <w:sz w:val="16"/>
        </w:rPr>
        <w:t xml:space="preserve">, more </w:t>
      </w:r>
      <w:r w:rsidRPr="00D1636A">
        <w:rPr>
          <w:rStyle w:val="Emphasis"/>
          <w:highlight w:val="yellow"/>
        </w:rPr>
        <w:t>productive</w:t>
      </w:r>
      <w:r w:rsidRPr="00D1636A">
        <w:rPr>
          <w:sz w:val="16"/>
          <w:highlight w:val="yellow"/>
        </w:rPr>
        <w:t xml:space="preserve">, </w:t>
      </w:r>
      <w:r w:rsidRPr="00D1636A">
        <w:rPr>
          <w:rStyle w:val="StyleUnderline"/>
          <w:highlight w:val="yellow"/>
        </w:rPr>
        <w:t>and</w:t>
      </w:r>
      <w:r w:rsidRPr="00D1636A">
        <w:rPr>
          <w:sz w:val="16"/>
          <w:highlight w:val="yellow"/>
        </w:rPr>
        <w:t xml:space="preserve"> </w:t>
      </w:r>
      <w:r w:rsidRPr="00D1636A">
        <w:rPr>
          <w:rStyle w:val="Emphasis"/>
          <w:highlight w:val="yellow"/>
        </w:rPr>
        <w:t>less likely</w:t>
      </w:r>
      <w:r w:rsidRPr="00D1636A">
        <w:rPr>
          <w:sz w:val="16"/>
          <w:highlight w:val="yellow"/>
        </w:rPr>
        <w:t xml:space="preserve"> </w:t>
      </w:r>
      <w:r w:rsidRPr="00D1636A">
        <w:rPr>
          <w:rStyle w:val="StyleUnderline"/>
          <w:highlight w:val="yellow"/>
        </w:rPr>
        <w:t>to defraud</w:t>
      </w:r>
      <w:r w:rsidRPr="00A32EEF">
        <w:rPr>
          <w:rStyle w:val="StyleUnderline"/>
        </w:rPr>
        <w:t xml:space="preserve"> or otherwise take action against their employers</w:t>
      </w:r>
      <w:r w:rsidRPr="00A32EEF">
        <w:rPr>
          <w:sz w:val="16"/>
        </w:rPr>
        <w:t xml:space="preserve">.24 While this may not translate into clear cost savings to the U.S. government in the short term, the increased costs of goods produced under acceptable working conditions clearly does not tell the whole story. Finally, and </w:t>
      </w:r>
      <w:r w:rsidRPr="00A32EEF">
        <w:rPr>
          <w:rStyle w:val="StyleUnderline"/>
        </w:rPr>
        <w:t xml:space="preserve">more </w:t>
      </w:r>
      <w:r w:rsidRPr="00D1636A">
        <w:rPr>
          <w:rStyle w:val="StyleUnderline"/>
          <w:highlight w:val="yellow"/>
        </w:rPr>
        <w:t>broadly</w:t>
      </w:r>
      <w:r w:rsidRPr="00A32EEF">
        <w:rPr>
          <w:rStyle w:val="StyleUnderline"/>
        </w:rPr>
        <w:t>, funding supply chains in which rights are violated</w:t>
      </w:r>
      <w:r w:rsidRPr="00A32EEF">
        <w:rPr>
          <w:sz w:val="16"/>
        </w:rPr>
        <w:t xml:space="preserve"> </w:t>
      </w:r>
      <w:r w:rsidRPr="00D1636A">
        <w:rPr>
          <w:rStyle w:val="Emphasis"/>
          <w:highlight w:val="yellow"/>
        </w:rPr>
        <w:t>frustrates</w:t>
      </w:r>
      <w:r w:rsidRPr="00A32EEF">
        <w:rPr>
          <w:sz w:val="16"/>
        </w:rPr>
        <w:t xml:space="preserve"> </w:t>
      </w:r>
      <w:r w:rsidRPr="00A32EEF">
        <w:rPr>
          <w:rStyle w:val="StyleUnderline"/>
        </w:rPr>
        <w:t xml:space="preserve">U.S. </w:t>
      </w:r>
      <w:r w:rsidRPr="00D1636A">
        <w:rPr>
          <w:rStyle w:val="StyleUnderline"/>
          <w:highlight w:val="yellow"/>
        </w:rPr>
        <w:t>efforts to</w:t>
      </w:r>
      <w:r w:rsidRPr="00D1239D">
        <w:rPr>
          <w:sz w:val="16"/>
        </w:rPr>
        <w:t xml:space="preserve"> </w:t>
      </w:r>
      <w:r w:rsidRPr="00D1239D">
        <w:rPr>
          <w:rStyle w:val="Emphasis"/>
        </w:rPr>
        <w:t>alleviate poverty</w:t>
      </w:r>
      <w:r w:rsidRPr="00D1239D">
        <w:rPr>
          <w:sz w:val="16"/>
        </w:rPr>
        <w:t xml:space="preserve"> </w:t>
      </w:r>
      <w:r w:rsidRPr="00D1239D">
        <w:rPr>
          <w:rStyle w:val="StyleUnderline"/>
        </w:rPr>
        <w:t>and</w:t>
      </w:r>
      <w:r w:rsidRPr="00D1239D">
        <w:rPr>
          <w:sz w:val="16"/>
        </w:rPr>
        <w:t xml:space="preserve"> </w:t>
      </w:r>
      <w:r w:rsidRPr="00D1636A">
        <w:rPr>
          <w:rStyle w:val="Emphasis"/>
          <w:highlight w:val="yellow"/>
        </w:rPr>
        <w:t>support development</w:t>
      </w:r>
      <w:r w:rsidRPr="00A32EEF">
        <w:rPr>
          <w:sz w:val="16"/>
        </w:rPr>
        <w:t xml:space="preserve"> </w:t>
      </w:r>
      <w:r w:rsidRPr="00A32EEF">
        <w:rPr>
          <w:rStyle w:val="StyleUnderline"/>
        </w:rPr>
        <w:t>in the countries hosting</w:t>
      </w:r>
      <w:r w:rsidRPr="00A32EEF">
        <w:rPr>
          <w:sz w:val="16"/>
        </w:rPr>
        <w:t xml:space="preserve"> those </w:t>
      </w:r>
      <w:r w:rsidRPr="00A32EEF">
        <w:rPr>
          <w:rStyle w:val="StyleUnderline"/>
        </w:rPr>
        <w:t>supply chains, and</w:t>
      </w:r>
      <w:r w:rsidRPr="00A32EEF">
        <w:rPr>
          <w:sz w:val="16"/>
        </w:rPr>
        <w:t xml:space="preserve"> </w:t>
      </w:r>
      <w:r w:rsidRPr="00A32EEF">
        <w:rPr>
          <w:rStyle w:val="Emphasis"/>
        </w:rPr>
        <w:t>U.S. fo</w:t>
      </w:r>
      <w:r w:rsidRPr="00A32EEF">
        <w:rPr>
          <w:sz w:val="16"/>
        </w:rPr>
        <w:t xml:space="preserve">reign </w:t>
      </w:r>
      <w:r w:rsidRPr="00A32EEF">
        <w:rPr>
          <w:rStyle w:val="Emphasis"/>
        </w:rPr>
        <w:t>po</w:t>
      </w:r>
      <w:r w:rsidRPr="00A32EEF">
        <w:rPr>
          <w:sz w:val="16"/>
        </w:rPr>
        <w:t xml:space="preserve">licy </w:t>
      </w:r>
      <w:r w:rsidRPr="00A32EEF">
        <w:rPr>
          <w:rStyle w:val="StyleUnderline"/>
        </w:rPr>
        <w:t>efforts more broadly</w:t>
      </w:r>
      <w:r w:rsidRPr="00A32EEF">
        <w:rPr>
          <w:sz w:val="16"/>
        </w:rPr>
        <w:t>.</w:t>
      </w:r>
    </w:p>
    <w:p w14:paraId="59372AFC" w14:textId="77777777" w:rsidR="00F509C3" w:rsidRPr="00D1239D" w:rsidRDefault="00F509C3" w:rsidP="00F509C3"/>
    <w:p w14:paraId="0A5CC761" w14:textId="61F01B9C" w:rsidR="00F509C3" w:rsidRDefault="00F509C3" w:rsidP="00F509C3">
      <w:pPr>
        <w:pStyle w:val="Heading1"/>
      </w:pPr>
      <w:r>
        <w:t>1NR---NDT---Round 8</w:t>
      </w:r>
    </w:p>
    <w:p w14:paraId="18A31473" w14:textId="51176A7B" w:rsidR="00F509C3" w:rsidRDefault="00F509C3" w:rsidP="00F509C3">
      <w:pPr>
        <w:pStyle w:val="Heading2"/>
      </w:pPr>
      <w:r>
        <w:t>Politics DA</w:t>
      </w:r>
    </w:p>
    <w:p w14:paraId="43544AEE" w14:textId="77777777" w:rsidR="00F509C3" w:rsidRDefault="00F509C3" w:rsidP="00F509C3">
      <w:pPr>
        <w:pStyle w:val="Heading3"/>
      </w:pPr>
      <w:r>
        <w:t>Kick---2NC</w:t>
      </w:r>
    </w:p>
    <w:p w14:paraId="3D5BBA9E" w14:textId="77777777" w:rsidR="00F509C3" w:rsidRDefault="00F509C3" w:rsidP="00F509C3">
      <w:pPr>
        <w:pStyle w:val="Heading2"/>
      </w:pPr>
      <w:r>
        <w:t>Entanglement K</w:t>
      </w:r>
    </w:p>
    <w:p w14:paraId="03130A68" w14:textId="77777777" w:rsidR="00F509C3" w:rsidRDefault="00F509C3" w:rsidP="00F509C3">
      <w:pPr>
        <w:pStyle w:val="Heading3"/>
      </w:pPr>
      <w:r>
        <w:t>Kick---2NC</w:t>
      </w:r>
    </w:p>
    <w:p w14:paraId="35BE31E3" w14:textId="77777777" w:rsidR="00F509C3" w:rsidRDefault="00F509C3" w:rsidP="00F509C3">
      <w:pPr>
        <w:pStyle w:val="Heading2"/>
      </w:pPr>
      <w:r>
        <w:t>Guidance CP</w:t>
      </w:r>
    </w:p>
    <w:p w14:paraId="5C8CA7DB" w14:textId="77777777" w:rsidR="00F509C3" w:rsidRDefault="00F509C3" w:rsidP="00F509C3">
      <w:pPr>
        <w:pStyle w:val="Heading3"/>
      </w:pPr>
      <w:r>
        <w:t>Kick---2NC</w:t>
      </w:r>
    </w:p>
    <w:p w14:paraId="12FC3E2E" w14:textId="77777777" w:rsidR="00F509C3" w:rsidRDefault="00F509C3" w:rsidP="00F509C3">
      <w:pPr>
        <w:pStyle w:val="Heading2"/>
      </w:pPr>
      <w:r>
        <w:t>Animals DA</w:t>
      </w:r>
    </w:p>
    <w:p w14:paraId="443A646B" w14:textId="358F336E" w:rsidR="00F509C3" w:rsidRPr="00502EA3" w:rsidRDefault="00F509C3" w:rsidP="00502EA3">
      <w:pPr>
        <w:pStyle w:val="Heading3"/>
        <w:rPr>
          <w:rFonts w:cs="Arial"/>
        </w:rPr>
      </w:pPr>
      <w:r>
        <w:rPr>
          <w:rFonts w:cs="Arial"/>
        </w:rPr>
        <w:t>Food---Impact---2NC</w:t>
      </w:r>
    </w:p>
    <w:p w14:paraId="0F2B38A9" w14:textId="77777777" w:rsidR="00F509C3" w:rsidRDefault="00F509C3" w:rsidP="00F509C3">
      <w:pPr>
        <w:pStyle w:val="Heading3"/>
        <w:rPr>
          <w:rFonts w:cs="Arial"/>
        </w:rPr>
      </w:pPr>
      <w:r>
        <w:rPr>
          <w:rFonts w:cs="Arial"/>
        </w:rPr>
        <w:t>Link---2NC</w:t>
      </w:r>
    </w:p>
    <w:p w14:paraId="771713A0" w14:textId="77777777" w:rsidR="00F509C3" w:rsidRDefault="00F509C3" w:rsidP="00F509C3">
      <w:pPr>
        <w:pStyle w:val="Heading4"/>
      </w:pPr>
      <w:r>
        <w:t>Lines:</w:t>
      </w:r>
    </w:p>
    <w:p w14:paraId="4B58DFE7" w14:textId="77777777" w:rsidR="00F509C3" w:rsidRDefault="00F509C3" w:rsidP="00F509C3">
      <w:pPr>
        <w:rPr>
          <w:rStyle w:val="Emphasis"/>
          <w:sz w:val="28"/>
          <w:szCs w:val="28"/>
        </w:rPr>
      </w:pPr>
      <w:r w:rsidRPr="00FD77D5">
        <w:rPr>
          <w:rStyle w:val="Emphasis"/>
          <w:sz w:val="28"/>
          <w:szCs w:val="28"/>
          <w:highlight w:val="yellow"/>
        </w:rPr>
        <w:t>social unionism</w:t>
      </w:r>
      <w:r w:rsidRPr="0012647B">
        <w:rPr>
          <w:rStyle w:val="StyleUnderline"/>
          <w:highlight w:val="yellow"/>
        </w:rPr>
        <w:t xml:space="preserve"> </w:t>
      </w:r>
      <w:r w:rsidRPr="00FD77D5">
        <w:rPr>
          <w:rStyle w:val="StyleUnderline"/>
          <w:highlight w:val="yellow"/>
        </w:rPr>
        <w:t xml:space="preserve">encouraging an </w:t>
      </w:r>
      <w:r w:rsidRPr="00FD77D5">
        <w:rPr>
          <w:rStyle w:val="Emphasis"/>
          <w:sz w:val="28"/>
          <w:szCs w:val="28"/>
          <w:highlight w:val="yellow"/>
        </w:rPr>
        <w:t>expanded vision</w:t>
      </w:r>
      <w:r w:rsidRPr="00FD77D5">
        <w:rPr>
          <w:rStyle w:val="StyleUnderline"/>
          <w:sz w:val="28"/>
          <w:szCs w:val="28"/>
          <w:highlight w:val="yellow"/>
        </w:rPr>
        <w:t xml:space="preserve"> </w:t>
      </w:r>
      <w:r w:rsidRPr="00FD77D5">
        <w:rPr>
          <w:rStyle w:val="StyleUnderline"/>
          <w:highlight w:val="yellow"/>
        </w:rPr>
        <w:t xml:space="preserve">of </w:t>
      </w:r>
      <w:r w:rsidRPr="00FD77D5">
        <w:rPr>
          <w:rStyle w:val="Emphasis"/>
          <w:sz w:val="28"/>
          <w:szCs w:val="28"/>
          <w:highlight w:val="yellow"/>
        </w:rPr>
        <w:t>who belongs</w:t>
      </w:r>
    </w:p>
    <w:p w14:paraId="2B9287A5" w14:textId="77777777" w:rsidR="00F509C3" w:rsidRDefault="00F509C3" w:rsidP="00F509C3">
      <w:pPr>
        <w:rPr>
          <w:rStyle w:val="Emphasis"/>
          <w:sz w:val="28"/>
          <w:szCs w:val="28"/>
        </w:rPr>
      </w:pPr>
      <w:r>
        <w:rPr>
          <w:rStyle w:val="Emphasis"/>
          <w:sz w:val="28"/>
          <w:szCs w:val="28"/>
        </w:rPr>
        <w:t>…</w:t>
      </w:r>
    </w:p>
    <w:p w14:paraId="2F6A9FE8" w14:textId="77777777" w:rsidR="00F509C3" w:rsidRDefault="00F509C3" w:rsidP="00F509C3">
      <w:pPr>
        <w:rPr>
          <w:rStyle w:val="Emphasis"/>
          <w:sz w:val="28"/>
          <w:szCs w:val="28"/>
        </w:rPr>
      </w:pPr>
      <w:r w:rsidRPr="00FD77D5">
        <w:rPr>
          <w:rStyle w:val="StyleUnderline"/>
          <w:highlight w:val="yellow"/>
        </w:rPr>
        <w:t xml:space="preserve">form a </w:t>
      </w:r>
      <w:r w:rsidRPr="00FD77D5">
        <w:rPr>
          <w:rStyle w:val="Emphasis"/>
          <w:sz w:val="28"/>
          <w:szCs w:val="28"/>
          <w:highlight w:val="yellow"/>
        </w:rPr>
        <w:t>larger community</w:t>
      </w:r>
    </w:p>
    <w:p w14:paraId="28854E64" w14:textId="77777777" w:rsidR="00F509C3" w:rsidRDefault="00F509C3" w:rsidP="00F509C3">
      <w:pPr>
        <w:rPr>
          <w:rStyle w:val="Emphasis"/>
          <w:sz w:val="28"/>
          <w:szCs w:val="28"/>
        </w:rPr>
      </w:pPr>
      <w:r w:rsidRPr="00FD77D5">
        <w:rPr>
          <w:rStyle w:val="Emphasis"/>
          <w:sz w:val="28"/>
          <w:szCs w:val="28"/>
          <w:highlight w:val="yellow"/>
        </w:rPr>
        <w:t>that includes animals</w:t>
      </w:r>
    </w:p>
    <w:p w14:paraId="1D1D1444" w14:textId="77777777" w:rsidR="00F509C3" w:rsidRDefault="00F509C3" w:rsidP="00F509C3">
      <w:pPr>
        <w:pStyle w:val="Heading4"/>
      </w:pPr>
      <w:r>
        <w:t>AND</w:t>
      </w:r>
    </w:p>
    <w:p w14:paraId="7F9F488B" w14:textId="77777777" w:rsidR="00F509C3" w:rsidRDefault="00F509C3" w:rsidP="00F509C3">
      <w:pPr>
        <w:rPr>
          <w:rStyle w:val="Emphasis"/>
        </w:rPr>
      </w:pPr>
      <w:r w:rsidRPr="00FD77D5">
        <w:rPr>
          <w:rStyle w:val="Emphasis"/>
          <w:highlight w:val="yellow"/>
        </w:rPr>
        <w:t>Workers</w:t>
      </w:r>
    </w:p>
    <w:p w14:paraId="1CAF0684" w14:textId="77777777" w:rsidR="00F509C3" w:rsidRDefault="00F509C3" w:rsidP="00F509C3">
      <w:pPr>
        <w:rPr>
          <w:rStyle w:val="Emphasis"/>
        </w:rPr>
      </w:pPr>
      <w:r w:rsidRPr="00FD77D5">
        <w:rPr>
          <w:rStyle w:val="Emphasis"/>
          <w:highlight w:val="yellow"/>
        </w:rPr>
        <w:t>use their collective power</w:t>
      </w:r>
    </w:p>
    <w:p w14:paraId="0199BFE9" w14:textId="77777777" w:rsidR="00F509C3" w:rsidRDefault="00F509C3" w:rsidP="00F509C3">
      <w:pPr>
        <w:rPr>
          <w:rStyle w:val="Emphasis"/>
        </w:rPr>
      </w:pPr>
      <w:r w:rsidRPr="00FD77D5">
        <w:rPr>
          <w:rStyle w:val="Emphasis"/>
          <w:highlight w:val="yellow"/>
        </w:rPr>
        <w:t>improve the lives</w:t>
      </w:r>
      <w:r w:rsidRPr="00FD77D5">
        <w:rPr>
          <w:rStyle w:val="StyleUnderline"/>
          <w:highlight w:val="yellow"/>
        </w:rPr>
        <w:t xml:space="preserve"> of</w:t>
      </w:r>
      <w:r w:rsidRPr="0012647B">
        <w:rPr>
          <w:rStyle w:val="Emphasis"/>
          <w:highlight w:val="yellow"/>
        </w:rPr>
        <w:t xml:space="preserve"> </w:t>
      </w:r>
      <w:r w:rsidRPr="00FD77D5">
        <w:rPr>
          <w:rStyle w:val="Emphasis"/>
          <w:highlight w:val="yellow"/>
        </w:rPr>
        <w:t>animals</w:t>
      </w:r>
    </w:p>
    <w:p w14:paraId="02640BD7" w14:textId="77777777" w:rsidR="00F509C3" w:rsidRDefault="00F509C3" w:rsidP="00F509C3">
      <w:pPr>
        <w:pStyle w:val="Heading4"/>
      </w:pPr>
      <w:r>
        <w:t>AND</w:t>
      </w:r>
    </w:p>
    <w:p w14:paraId="5326E171" w14:textId="77777777" w:rsidR="00F509C3" w:rsidRPr="0012647B" w:rsidRDefault="00F509C3" w:rsidP="00F509C3">
      <w:r w:rsidRPr="00847476">
        <w:rPr>
          <w:rStyle w:val="StyleUnderline"/>
          <w:highlight w:val="yellow"/>
        </w:rPr>
        <w:t xml:space="preserve">ought to be </w:t>
      </w:r>
      <w:r w:rsidRPr="00847476">
        <w:rPr>
          <w:rStyle w:val="Emphasis"/>
          <w:sz w:val="32"/>
          <w:szCs w:val="32"/>
          <w:highlight w:val="yellow"/>
        </w:rPr>
        <w:t>extended to animals</w:t>
      </w:r>
    </w:p>
    <w:p w14:paraId="15A38315" w14:textId="77777777" w:rsidR="00F509C3" w:rsidRDefault="00F509C3" w:rsidP="00F509C3">
      <w:pPr>
        <w:pStyle w:val="Heading4"/>
      </w:pPr>
      <w:r>
        <w:t>That’s...</w:t>
      </w:r>
    </w:p>
    <w:p w14:paraId="3CE86B62" w14:textId="77777777" w:rsidR="00F509C3" w:rsidRPr="00445686" w:rsidRDefault="00F509C3" w:rsidP="00F509C3">
      <w:r w:rsidRPr="00445686">
        <w:t xml:space="preserve">Dr. Kendra </w:t>
      </w:r>
      <w:r w:rsidRPr="00445686">
        <w:rPr>
          <w:rStyle w:val="Style13ptBold"/>
        </w:rPr>
        <w:t>Coulter 16</w:t>
      </w:r>
      <w:r w:rsidRPr="00445686">
        <w:t>, PhD from the University of Toronto, Associate Professor Centre for Labour Studies at Brock University, “Animals, Work, and the Promise of Interspecies Solidarity”, Palgrave Macmillan, ISBN: 978–1–349–71892–4, UNC Libraries</w:t>
      </w:r>
    </w:p>
    <w:p w14:paraId="3B6C75A1" w14:textId="77777777" w:rsidR="00F509C3" w:rsidRPr="00FE638E" w:rsidRDefault="00F509C3" w:rsidP="00F509C3"/>
    <w:p w14:paraId="567DB17E" w14:textId="77777777" w:rsidR="00F509C3" w:rsidRPr="0012647B" w:rsidRDefault="00F509C3" w:rsidP="00F509C3">
      <w:pPr>
        <w:pStyle w:val="Heading4"/>
        <w:rPr>
          <w:rFonts w:cs="Arial"/>
          <w:b w:val="0"/>
          <w:bCs/>
        </w:rPr>
      </w:pPr>
      <w:r>
        <w:rPr>
          <w:rFonts w:cs="Arial"/>
        </w:rPr>
        <w:t xml:space="preserve">3. </w:t>
      </w:r>
      <w:r>
        <w:rPr>
          <w:rFonts w:cs="Arial"/>
          <w:u w:val="single"/>
        </w:rPr>
        <w:t>LEGISLATION</w:t>
      </w:r>
      <w:r>
        <w:rPr>
          <w:rFonts w:cs="Arial"/>
        </w:rPr>
        <w:t xml:space="preserve">. </w:t>
      </w:r>
      <w:r>
        <w:rPr>
          <w:rFonts w:cs="Arial"/>
          <w:b w:val="0"/>
          <w:bCs/>
        </w:rPr>
        <w:t xml:space="preserve">Labor law’s </w:t>
      </w:r>
      <w:r>
        <w:rPr>
          <w:rFonts w:cs="Arial"/>
          <w:b w:val="0"/>
          <w:bCs/>
          <w:u w:val="single"/>
        </w:rPr>
        <w:t>exclusion</w:t>
      </w:r>
      <w:r>
        <w:rPr>
          <w:rFonts w:cs="Arial"/>
          <w:b w:val="0"/>
          <w:bCs/>
        </w:rPr>
        <w:t xml:space="preserve"> is the </w:t>
      </w:r>
      <w:r>
        <w:rPr>
          <w:rFonts w:cs="Arial"/>
          <w:b w:val="0"/>
          <w:bCs/>
          <w:u w:val="single"/>
        </w:rPr>
        <w:t>FOUNDATIONAL BASIS</w:t>
      </w:r>
      <w:r>
        <w:rPr>
          <w:rFonts w:cs="Arial"/>
          <w:b w:val="0"/>
          <w:bCs/>
        </w:rPr>
        <w:t>.</w:t>
      </w:r>
    </w:p>
    <w:p w14:paraId="2F0F1AE5" w14:textId="77777777" w:rsidR="00F509C3" w:rsidRPr="00445686" w:rsidRDefault="00F509C3" w:rsidP="00F509C3">
      <w:r w:rsidRPr="00445686">
        <w:t xml:space="preserve">Dr. Einat </w:t>
      </w:r>
      <w:r w:rsidRPr="00445686">
        <w:rPr>
          <w:rStyle w:val="Style13ptBold"/>
        </w:rPr>
        <w:t>Albin 25</w:t>
      </w:r>
      <w:r w:rsidRPr="00445686">
        <w:t>, D.Phil. from the University of Oxford, Associate Professor at the Hebrew University of Jerusalem, focusing on Labour Law and new technologies in the workplace, including service work, data protection, and AI Regulation, and within those addresses post-humanist theories, Academic Director of the Minerva Center for Human Rights at the Hebrew University, “Labour Entitlements for Labouring Farm Animals”, https://verfassungsblog.de/labouring-farm-animals/</w:t>
      </w:r>
    </w:p>
    <w:p w14:paraId="7187A126" w14:textId="77777777" w:rsidR="00F509C3" w:rsidRPr="00445686" w:rsidRDefault="00F509C3" w:rsidP="00F509C3">
      <w:pPr>
        <w:rPr>
          <w:sz w:val="16"/>
        </w:rPr>
      </w:pPr>
      <w:r w:rsidRPr="00445686">
        <w:rPr>
          <w:sz w:val="16"/>
        </w:rPr>
        <w:t xml:space="preserve">Jonathan F. Harris noted that </w:t>
      </w:r>
      <w:r w:rsidRPr="00445686">
        <w:rPr>
          <w:rStyle w:val="StyleUnderline"/>
        </w:rPr>
        <w:t>labour law is a field that encompasses a wide range of the laws of work</w:t>
      </w:r>
      <w:r w:rsidRPr="00445686">
        <w:rPr>
          <w:sz w:val="16"/>
        </w:rPr>
        <w:t xml:space="preserve">. Indeed, </w:t>
      </w:r>
      <w:r w:rsidRPr="00445686">
        <w:rPr>
          <w:rStyle w:val="StyleUnderline"/>
        </w:rPr>
        <w:t>the laws of work – and the broad category of “</w:t>
      </w:r>
      <w:r w:rsidRPr="00445686">
        <w:rPr>
          <w:rStyle w:val="Emphasis"/>
        </w:rPr>
        <w:t>labour rights</w:t>
      </w:r>
      <w:r w:rsidRPr="00445686">
        <w:rPr>
          <w:sz w:val="16"/>
        </w:rPr>
        <w:t xml:space="preserve">” – </w:t>
      </w:r>
      <w:r w:rsidRPr="00445686">
        <w:rPr>
          <w:rStyle w:val="StyleUnderline"/>
        </w:rPr>
        <w:t>rest on several legal foundations. These include those established in human rights instruments</w:t>
      </w:r>
      <w:r w:rsidRPr="00445686">
        <w:rPr>
          <w:sz w:val="16"/>
        </w:rPr>
        <w:t xml:space="preserve">, those </w:t>
      </w:r>
      <w:r w:rsidRPr="00445686">
        <w:rPr>
          <w:rStyle w:val="StyleUnderline"/>
        </w:rPr>
        <w:t>arising from contracts of employment, those set in collective agreements, and those embedded in labour-protective legislation</w:t>
      </w:r>
      <w:r w:rsidRPr="00445686">
        <w:rPr>
          <w:sz w:val="16"/>
        </w:rPr>
        <w:t xml:space="preserve">, among others. While these foundations may overlap and meet each other, they also remain distinct. In this blog, I focus on the </w:t>
      </w:r>
      <w:r w:rsidRPr="00C666DE">
        <w:rPr>
          <w:sz w:val="16"/>
        </w:rPr>
        <w:t xml:space="preserve">category of </w:t>
      </w:r>
      <w:r w:rsidRPr="00C666DE">
        <w:rPr>
          <w:rStyle w:val="Emphasis"/>
        </w:rPr>
        <w:t xml:space="preserve">labour-protective </w:t>
      </w:r>
      <w:r w:rsidRPr="00445686">
        <w:rPr>
          <w:rStyle w:val="Emphasis"/>
          <w:highlight w:val="yellow"/>
        </w:rPr>
        <w:t>legislation</w:t>
      </w:r>
      <w:r w:rsidRPr="00445686">
        <w:rPr>
          <w:sz w:val="16"/>
        </w:rPr>
        <w:t xml:space="preserve">, arguing that it </w:t>
      </w:r>
      <w:r w:rsidRPr="00445686">
        <w:rPr>
          <w:rStyle w:val="StyleUnderline"/>
        </w:rPr>
        <w:t xml:space="preserve">is </w:t>
      </w:r>
      <w:r w:rsidRPr="00C666DE">
        <w:rPr>
          <w:rStyle w:val="StyleUnderline"/>
        </w:rPr>
        <w:t xml:space="preserve">best understood </w:t>
      </w:r>
      <w:r w:rsidRPr="00445686">
        <w:rPr>
          <w:rStyle w:val="StyleUnderline"/>
          <w:highlight w:val="yellow"/>
        </w:rPr>
        <w:t>in terms of </w:t>
      </w:r>
      <w:r w:rsidRPr="00445686">
        <w:rPr>
          <w:rStyle w:val="Emphasis"/>
          <w:highlight w:val="yellow"/>
        </w:rPr>
        <w:t>entitlements</w:t>
      </w:r>
      <w:r w:rsidRPr="00445686">
        <w:rPr>
          <w:sz w:val="16"/>
        </w:rPr>
        <w:t xml:space="preserve">. I further suggest that </w:t>
      </w:r>
      <w:r w:rsidRPr="00445686">
        <w:rPr>
          <w:rStyle w:val="Emphasis"/>
        </w:rPr>
        <w:t>this conception</w:t>
      </w:r>
      <w:r w:rsidRPr="00445686">
        <w:rPr>
          <w:sz w:val="16"/>
        </w:rPr>
        <w:t xml:space="preserve"> </w:t>
      </w:r>
      <w:r w:rsidRPr="00445686">
        <w:rPr>
          <w:rStyle w:val="StyleUnderline"/>
          <w:highlight w:val="yellow"/>
        </w:rPr>
        <w:t>can</w:t>
      </w:r>
      <w:r w:rsidRPr="00C666DE">
        <w:rPr>
          <w:rStyle w:val="StyleUnderline"/>
        </w:rPr>
        <w:t xml:space="preserve"> serve to </w:t>
      </w:r>
      <w:r w:rsidRPr="00445686">
        <w:rPr>
          <w:rStyle w:val="Emphasis"/>
          <w:highlight w:val="yellow"/>
        </w:rPr>
        <w:t>extend labour protections</w:t>
      </w:r>
      <w:r w:rsidRPr="00445686">
        <w:rPr>
          <w:sz w:val="16"/>
          <w:highlight w:val="yellow"/>
        </w:rPr>
        <w:t xml:space="preserve"> </w:t>
      </w:r>
      <w:r w:rsidRPr="00445686">
        <w:rPr>
          <w:rStyle w:val="StyleUnderline"/>
          <w:highlight w:val="yellow"/>
        </w:rPr>
        <w:t xml:space="preserve">not </w:t>
      </w:r>
      <w:r w:rsidRPr="00C666DE">
        <w:rPr>
          <w:rStyle w:val="StyleUnderline"/>
          <w:highlight w:val="yellow"/>
        </w:rPr>
        <w:t>only to</w:t>
      </w:r>
      <w:r w:rsidRPr="00C666DE">
        <w:rPr>
          <w:rStyle w:val="StyleUnderline"/>
        </w:rPr>
        <w:t xml:space="preserve"> a wider range of </w:t>
      </w:r>
      <w:r w:rsidRPr="00445686">
        <w:rPr>
          <w:rStyle w:val="Emphasis"/>
          <w:highlight w:val="yellow"/>
        </w:rPr>
        <w:t>human</w:t>
      </w:r>
      <w:r w:rsidRPr="00445686">
        <w:rPr>
          <w:sz w:val="16"/>
          <w:highlight w:val="yellow"/>
        </w:rPr>
        <w:t xml:space="preserve"> </w:t>
      </w:r>
      <w:r w:rsidRPr="00445686">
        <w:rPr>
          <w:rStyle w:val="StyleUnderline"/>
          <w:highlight w:val="yellow"/>
        </w:rPr>
        <w:t>labourers but also</w:t>
      </w:r>
      <w:r w:rsidRPr="00445686">
        <w:rPr>
          <w:rStyle w:val="StyleUnderline"/>
        </w:rPr>
        <w:t xml:space="preserve"> to </w:t>
      </w:r>
      <w:r w:rsidRPr="00445686">
        <w:rPr>
          <w:rStyle w:val="Emphasis"/>
          <w:sz w:val="28"/>
          <w:szCs w:val="28"/>
        </w:rPr>
        <w:t xml:space="preserve">labouring </w:t>
      </w:r>
      <w:r w:rsidRPr="00445686">
        <w:rPr>
          <w:rStyle w:val="Emphasis"/>
          <w:sz w:val="28"/>
          <w:szCs w:val="28"/>
          <w:highlight w:val="yellow"/>
        </w:rPr>
        <w:t>farm animals</w:t>
      </w:r>
      <w:r w:rsidRPr="00445686">
        <w:rPr>
          <w:sz w:val="16"/>
          <w:highlight w:val="yellow"/>
        </w:rPr>
        <w:t>.</w:t>
      </w:r>
    </w:p>
    <w:p w14:paraId="7B3E2676" w14:textId="77777777" w:rsidR="00F509C3" w:rsidRPr="00445686" w:rsidRDefault="00F509C3" w:rsidP="00F509C3">
      <w:pPr>
        <w:rPr>
          <w:sz w:val="16"/>
        </w:rPr>
      </w:pPr>
      <w:r w:rsidRPr="00445686">
        <w:rPr>
          <w:rStyle w:val="StyleUnderline"/>
        </w:rPr>
        <w:t>The provision of labour entitlements to labouring</w:t>
      </w:r>
      <w:r w:rsidRPr="00445686">
        <w:rPr>
          <w:sz w:val="16"/>
        </w:rPr>
        <w:t xml:space="preserve"> farm </w:t>
      </w:r>
      <w:r w:rsidRPr="00445686">
        <w:rPr>
          <w:rStyle w:val="StyleUnderline"/>
        </w:rPr>
        <w:t>animals offers a “third way” within animal rights discourse</w:t>
      </w:r>
      <w:r w:rsidRPr="00445686">
        <w:rPr>
          <w:sz w:val="16"/>
        </w:rPr>
        <w:t xml:space="preserve"> – positioned between advocates of the welfare paradigm and those calling for the recognition of fundamental rights, rooted in the concept of animal personhood. </w:t>
      </w:r>
      <w:r w:rsidRPr="00445686">
        <w:rPr>
          <w:rStyle w:val="Emphasis"/>
        </w:rPr>
        <w:t>Labour entitlements</w:t>
      </w:r>
      <w:r w:rsidRPr="00445686">
        <w:rPr>
          <w:sz w:val="16"/>
        </w:rPr>
        <w:t xml:space="preserve"> </w:t>
      </w:r>
      <w:r w:rsidRPr="00445686">
        <w:rPr>
          <w:rStyle w:val="StyleUnderline"/>
        </w:rPr>
        <w:t xml:space="preserve">offer </w:t>
      </w:r>
      <w:r w:rsidRPr="00445686">
        <w:rPr>
          <w:rStyle w:val="StyleUnderline"/>
          <w:highlight w:val="yellow"/>
        </w:rPr>
        <w:t>a</w:t>
      </w:r>
      <w:r w:rsidRPr="00445686">
        <w:rPr>
          <w:rStyle w:val="StyleUnderline"/>
        </w:rPr>
        <w:t xml:space="preserve"> promising, </w:t>
      </w:r>
      <w:r w:rsidRPr="00445686">
        <w:rPr>
          <w:rStyle w:val="Emphasis"/>
          <w:highlight w:val="yellow"/>
        </w:rPr>
        <w:t>pragmatic path</w:t>
      </w:r>
      <w:r w:rsidRPr="00445686">
        <w:rPr>
          <w:sz w:val="16"/>
        </w:rPr>
        <w:t xml:space="preserve"> </w:t>
      </w:r>
      <w:r w:rsidRPr="00445686">
        <w:rPr>
          <w:rStyle w:val="StyleUnderline"/>
        </w:rPr>
        <w:t xml:space="preserve">for </w:t>
      </w:r>
      <w:r w:rsidRPr="00445686">
        <w:rPr>
          <w:rStyle w:val="StyleUnderline"/>
          <w:highlight w:val="yellow"/>
        </w:rPr>
        <w:t>establishing</w:t>
      </w:r>
      <w:r w:rsidRPr="00445686">
        <w:rPr>
          <w:rStyle w:val="StyleUnderline"/>
        </w:rPr>
        <w:t xml:space="preserve"> critical </w:t>
      </w:r>
      <w:r w:rsidRPr="00445686">
        <w:rPr>
          <w:rStyle w:val="Emphasis"/>
          <w:highlight w:val="yellow"/>
        </w:rPr>
        <w:t>protections for animals</w:t>
      </w:r>
      <w:r w:rsidRPr="00445686">
        <w:rPr>
          <w:rStyle w:val="StyleUnderline"/>
        </w:rPr>
        <w:t xml:space="preserve"> in the industry</w:t>
      </w:r>
      <w:r w:rsidRPr="00445686">
        <w:rPr>
          <w:sz w:val="16"/>
        </w:rPr>
        <w:t xml:space="preserve"> – </w:t>
      </w:r>
      <w:r w:rsidRPr="00445686">
        <w:rPr>
          <w:rStyle w:val="StyleUnderline"/>
        </w:rPr>
        <w:t>recognising</w:t>
      </w:r>
      <w:r w:rsidRPr="00445686">
        <w:rPr>
          <w:sz w:val="16"/>
        </w:rPr>
        <w:t xml:space="preserve"> both </w:t>
      </w:r>
      <w:r w:rsidRPr="00445686">
        <w:rPr>
          <w:rStyle w:val="StyleUnderline"/>
        </w:rPr>
        <w:t xml:space="preserve">their </w:t>
      </w:r>
      <w:r w:rsidRPr="00445686">
        <w:rPr>
          <w:rStyle w:val="Emphasis"/>
        </w:rPr>
        <w:t>contribution to the economy</w:t>
      </w:r>
      <w:r w:rsidRPr="00445686">
        <w:rPr>
          <w:rStyle w:val="StyleUnderline"/>
        </w:rPr>
        <w:t xml:space="preserve"> and the highly </w:t>
      </w:r>
      <w:r w:rsidRPr="00445686">
        <w:rPr>
          <w:rStyle w:val="Emphasis"/>
        </w:rPr>
        <w:t>exploitative conditions</w:t>
      </w:r>
      <w:r w:rsidRPr="00445686">
        <w:rPr>
          <w:rStyle w:val="StyleUnderline"/>
        </w:rPr>
        <w:t xml:space="preserve"> in which they are situated</w:t>
      </w:r>
      <w:r w:rsidRPr="00445686">
        <w:rPr>
          <w:sz w:val="16"/>
        </w:rPr>
        <w:t xml:space="preserve"> – </w:t>
      </w:r>
      <w:r w:rsidRPr="00445686">
        <w:rPr>
          <w:rStyle w:val="StyleUnderline"/>
        </w:rPr>
        <w:t>and</w:t>
      </w:r>
      <w:r w:rsidRPr="00445686">
        <w:rPr>
          <w:sz w:val="16"/>
        </w:rPr>
        <w:t xml:space="preserve"> </w:t>
      </w:r>
      <w:r w:rsidRPr="00445686">
        <w:rPr>
          <w:rStyle w:val="StyleUnderline"/>
        </w:rPr>
        <w:t>can</w:t>
      </w:r>
      <w:r w:rsidRPr="00445686">
        <w:rPr>
          <w:sz w:val="16"/>
        </w:rPr>
        <w:t xml:space="preserve"> help </w:t>
      </w:r>
      <w:r w:rsidRPr="00445686">
        <w:rPr>
          <w:rStyle w:val="Emphasis"/>
        </w:rPr>
        <w:t>reshape the meat industry</w:t>
      </w:r>
      <w:r w:rsidRPr="00445686">
        <w:rPr>
          <w:sz w:val="16"/>
        </w:rPr>
        <w:t xml:space="preserve"> itself.</w:t>
      </w:r>
    </w:p>
    <w:p w14:paraId="1A568038" w14:textId="77777777" w:rsidR="00F509C3" w:rsidRPr="00445686" w:rsidRDefault="00F509C3" w:rsidP="00F509C3">
      <w:pPr>
        <w:rPr>
          <w:sz w:val="16"/>
        </w:rPr>
      </w:pPr>
      <w:r w:rsidRPr="00445686">
        <w:rPr>
          <w:sz w:val="16"/>
        </w:rPr>
        <w:t xml:space="preserve">I begin by outlining what I mean by </w:t>
      </w:r>
      <w:r w:rsidRPr="00445686">
        <w:rPr>
          <w:rStyle w:val="StyleUnderline"/>
          <w:highlight w:val="yellow"/>
        </w:rPr>
        <w:t>labour entitlements</w:t>
      </w:r>
      <w:r w:rsidRPr="00445686">
        <w:rPr>
          <w:sz w:val="16"/>
        </w:rPr>
        <w:t xml:space="preserve">, then explain how this approach </w:t>
      </w:r>
      <w:r w:rsidRPr="00445686">
        <w:rPr>
          <w:rStyle w:val="StyleUnderline"/>
          <w:highlight w:val="yellow"/>
        </w:rPr>
        <w:t>create</w:t>
      </w:r>
      <w:r w:rsidRPr="00445686">
        <w:rPr>
          <w:sz w:val="16"/>
        </w:rPr>
        <w:t xml:space="preserve">s </w:t>
      </w:r>
      <w:r w:rsidRPr="00445686">
        <w:rPr>
          <w:rStyle w:val="StyleUnderline"/>
          <w:highlight w:val="yellow"/>
        </w:rPr>
        <w:t xml:space="preserve">an </w:t>
      </w:r>
      <w:r w:rsidRPr="00445686">
        <w:rPr>
          <w:rStyle w:val="Emphasis"/>
          <w:highlight w:val="yellow"/>
        </w:rPr>
        <w:t>opening</w:t>
      </w:r>
      <w:r w:rsidRPr="00445686">
        <w:rPr>
          <w:rStyle w:val="StyleUnderline"/>
          <w:highlight w:val="yellow"/>
        </w:rPr>
        <w:t xml:space="preserve"> to </w:t>
      </w:r>
      <w:r w:rsidRPr="00445686">
        <w:rPr>
          <w:rStyle w:val="Emphasis"/>
          <w:highlight w:val="yellow"/>
        </w:rPr>
        <w:t>extend labour rights to groups currently excluded</w:t>
      </w:r>
      <w:r w:rsidRPr="00445686">
        <w:rPr>
          <w:sz w:val="16"/>
        </w:rPr>
        <w:t xml:space="preserve"> </w:t>
      </w:r>
      <w:r w:rsidRPr="00445686">
        <w:rPr>
          <w:rStyle w:val="StyleUnderline"/>
        </w:rPr>
        <w:t xml:space="preserve">from the scope of labour law, </w:t>
      </w:r>
      <w:r w:rsidRPr="00445686">
        <w:rPr>
          <w:rStyle w:val="StyleUnderline"/>
          <w:highlight w:val="yellow"/>
        </w:rPr>
        <w:t xml:space="preserve">including </w:t>
      </w:r>
      <w:r w:rsidRPr="00445686">
        <w:rPr>
          <w:rStyle w:val="Emphasis"/>
          <w:highlight w:val="yellow"/>
        </w:rPr>
        <w:t>other</w:t>
      </w:r>
      <w:r w:rsidRPr="00445686">
        <w:rPr>
          <w:rStyle w:val="StyleUnderline"/>
        </w:rPr>
        <w:t xml:space="preserve"> labouring </w:t>
      </w:r>
      <w:r w:rsidRPr="00445686">
        <w:rPr>
          <w:rStyle w:val="Emphasis"/>
          <w:highlight w:val="yellow"/>
        </w:rPr>
        <w:t>species</w:t>
      </w:r>
      <w:r w:rsidRPr="00445686">
        <w:rPr>
          <w:sz w:val="16"/>
        </w:rPr>
        <w:t>. I conclude by situating this framework within the broader animal rights discourse and examining how it is located within the welfare-based and rights-based approaches to the legal treatment of animals in the meat industry.</w:t>
      </w:r>
    </w:p>
    <w:p w14:paraId="0381A7DC" w14:textId="77777777" w:rsidR="00F509C3" w:rsidRPr="00445686" w:rsidRDefault="00F509C3" w:rsidP="00F509C3">
      <w:pPr>
        <w:rPr>
          <w:sz w:val="8"/>
          <w:szCs w:val="14"/>
        </w:rPr>
      </w:pPr>
      <w:r w:rsidRPr="00445686">
        <w:rPr>
          <w:sz w:val="8"/>
          <w:szCs w:val="14"/>
        </w:rPr>
        <w:t>Labour Entitlements</w:t>
      </w:r>
    </w:p>
    <w:p w14:paraId="2011494A" w14:textId="77777777" w:rsidR="00F509C3" w:rsidRPr="00445686" w:rsidRDefault="00F509C3" w:rsidP="00F509C3">
      <w:pPr>
        <w:rPr>
          <w:sz w:val="8"/>
          <w:szCs w:val="14"/>
        </w:rPr>
      </w:pPr>
      <w:r w:rsidRPr="00445686">
        <w:rPr>
          <w:sz w:val="8"/>
          <w:szCs w:val="14"/>
        </w:rPr>
        <w:t>The language of labour-protective legislation in specific national contexts is that of entitlements. For instance, the British National Minimum Wage Act begins by articulating the “entitlement” to a minimum wage. A similar formulation appears in the German Act Regulating a General Minimum Wage, where Article 1 states: “Each worker is entitled to payment by their employer of remuneration of no less than the amount of the minimum wage.” This terminology appears in other national laws as well, including legislation regulating working hours, holidays, sick leave, pensions, and anti-discrimination protections. It is also found in laws that extend labour entitlements to individuals not legally classified as “employees”, including those situated under alternative worker categories. One example is Israel’s Rights of Persons with Disabilities Working Under Rehabilitation Act 2007, which explicitly states that individuals working in rehabilitation do not hold employment contracts, yet are still entitled to labour protections.</w:t>
      </w:r>
    </w:p>
    <w:p w14:paraId="52354F5C" w14:textId="77777777" w:rsidR="00F509C3" w:rsidRPr="00445686" w:rsidRDefault="00F509C3" w:rsidP="00F509C3">
      <w:pPr>
        <w:rPr>
          <w:rStyle w:val="Emphasis"/>
        </w:rPr>
      </w:pPr>
      <w:r w:rsidRPr="00445686">
        <w:rPr>
          <w:sz w:val="16"/>
        </w:rPr>
        <w:t xml:space="preserve">The use of entitlement language does not preclude recognition that one party has a duty to provide that entitlement (like pay the minimum wage), nor that a corresponding group of labourers has a parallel right to receive it. Rather, </w:t>
      </w:r>
      <w:r w:rsidRPr="00445686">
        <w:rPr>
          <w:rStyle w:val="StyleUnderline"/>
        </w:rPr>
        <w:t>the entitlement framing reflects a</w:t>
      </w:r>
      <w:r w:rsidRPr="00445686">
        <w:rPr>
          <w:sz w:val="16"/>
        </w:rPr>
        <w:t xml:space="preserve"> more </w:t>
      </w:r>
      <w:r w:rsidRPr="00445686">
        <w:rPr>
          <w:rStyle w:val="StyleUnderline"/>
        </w:rPr>
        <w:t>nuanced legal and institutional logic</w:t>
      </w:r>
      <w:r w:rsidRPr="00445686">
        <w:rPr>
          <w:sz w:val="16"/>
        </w:rPr>
        <w:t>. First, in both sociology and legal theory, </w:t>
      </w:r>
      <w:r w:rsidRPr="00445686">
        <w:rPr>
          <w:rStyle w:val="StyleUnderline"/>
        </w:rPr>
        <w:t>entitlements</w:t>
      </w:r>
      <w:r w:rsidRPr="00445686">
        <w:rPr>
          <w:sz w:val="16"/>
        </w:rPr>
        <w:t xml:space="preserve"> can </w:t>
      </w:r>
      <w:r w:rsidRPr="00445686">
        <w:rPr>
          <w:rStyle w:val="StyleUnderline"/>
        </w:rPr>
        <w:t>denote recognised claims that are embedded in social roles.</w:t>
      </w:r>
      <w:r w:rsidRPr="00445686">
        <w:rPr>
          <w:sz w:val="16"/>
        </w:rPr>
        <w:t xml:space="preserve"> </w:t>
      </w:r>
      <w:r w:rsidRPr="00445686">
        <w:rPr>
          <w:rStyle w:val="StyleUnderline"/>
        </w:rPr>
        <w:t>This is reflected in</w:t>
      </w:r>
      <w:r w:rsidRPr="00445686">
        <w:rPr>
          <w:sz w:val="16"/>
        </w:rPr>
        <w:t xml:space="preserve"> T.H. Marshall’s theory of citizenship, which distinguishes between rights as part of the legal-political framework of citizenship and entitlements as </w:t>
      </w:r>
      <w:r w:rsidRPr="00445686">
        <w:rPr>
          <w:rStyle w:val="Emphasis"/>
          <w:highlight w:val="yellow"/>
        </w:rPr>
        <w:t>institutional claims</w:t>
      </w:r>
      <w:r w:rsidRPr="00445686">
        <w:rPr>
          <w:sz w:val="16"/>
          <w:highlight w:val="yellow"/>
        </w:rPr>
        <w:t xml:space="preserve"> </w:t>
      </w:r>
      <w:r w:rsidRPr="00445686">
        <w:rPr>
          <w:rStyle w:val="StyleUnderline"/>
          <w:highlight w:val="yellow"/>
        </w:rPr>
        <w:t>derive</w:t>
      </w:r>
      <w:r w:rsidRPr="00445686">
        <w:rPr>
          <w:rStyle w:val="StyleUnderline"/>
        </w:rPr>
        <w:t xml:space="preserve">d </w:t>
      </w:r>
      <w:r w:rsidRPr="00445686">
        <w:rPr>
          <w:rStyle w:val="StyleUnderline"/>
          <w:highlight w:val="yellow"/>
        </w:rPr>
        <w:t>from one’s</w:t>
      </w:r>
      <w:r w:rsidRPr="00445686">
        <w:rPr>
          <w:sz w:val="16"/>
          <w:highlight w:val="yellow"/>
        </w:rPr>
        <w:t xml:space="preserve"> </w:t>
      </w:r>
      <w:r w:rsidRPr="00445686">
        <w:rPr>
          <w:rStyle w:val="Emphasis"/>
          <w:highlight w:val="yellow"/>
        </w:rPr>
        <w:t>status</w:t>
      </w:r>
      <w:r w:rsidRPr="00445686">
        <w:rPr>
          <w:sz w:val="16"/>
          <w:highlight w:val="yellow"/>
        </w:rPr>
        <w:t>.</w:t>
      </w:r>
      <w:r w:rsidRPr="00445686">
        <w:rPr>
          <w:sz w:val="16"/>
        </w:rPr>
        <w:t xml:space="preserve"> </w:t>
      </w:r>
      <w:r w:rsidRPr="00445686">
        <w:rPr>
          <w:rStyle w:val="StyleUnderline"/>
          <w:highlight w:val="yellow"/>
        </w:rPr>
        <w:t>These statuses</w:t>
      </w:r>
      <w:r w:rsidRPr="00445686">
        <w:rPr>
          <w:rStyle w:val="StyleUnderline"/>
        </w:rPr>
        <w:t xml:space="preserve"> may </w:t>
      </w:r>
      <w:r w:rsidRPr="00445686">
        <w:rPr>
          <w:rStyle w:val="StyleUnderline"/>
          <w:highlight w:val="yellow"/>
        </w:rPr>
        <w:t>include being a</w:t>
      </w:r>
      <w:r w:rsidRPr="00445686">
        <w:rPr>
          <w:rStyle w:val="StyleUnderline"/>
        </w:rPr>
        <w:t xml:space="preserve"> citizen, a </w:t>
      </w:r>
      <w:r w:rsidRPr="00445686">
        <w:rPr>
          <w:rStyle w:val="Emphasis"/>
          <w:highlight w:val="yellow"/>
        </w:rPr>
        <w:t>worker</w:t>
      </w:r>
      <w:r w:rsidRPr="00445686">
        <w:rPr>
          <w:rStyle w:val="StyleUnderline"/>
        </w:rPr>
        <w:t xml:space="preserve">, or a parent. In the context of labour law, it is the </w:t>
      </w:r>
      <w:r w:rsidRPr="00445686">
        <w:rPr>
          <w:rStyle w:val="Emphasis"/>
        </w:rPr>
        <w:t>status</w:t>
      </w:r>
      <w:r w:rsidRPr="00445686">
        <w:rPr>
          <w:rStyle w:val="StyleUnderline"/>
        </w:rPr>
        <w:t xml:space="preserve"> of </w:t>
      </w:r>
      <w:r w:rsidRPr="00445686">
        <w:rPr>
          <w:rStyle w:val="Emphasis"/>
        </w:rPr>
        <w:t>being a labourer</w:t>
      </w:r>
      <w:r w:rsidRPr="00445686">
        <w:rPr>
          <w:rStyle w:val="StyleUnderline"/>
        </w:rPr>
        <w:t> that is decisive; in nearly all legal systems</w:t>
      </w:r>
      <w:r w:rsidRPr="00445686">
        <w:rPr>
          <w:sz w:val="16"/>
        </w:rPr>
        <w:t xml:space="preserve">, </w:t>
      </w:r>
      <w:r w:rsidRPr="00445686">
        <w:rPr>
          <w:rStyle w:val="Emphasis"/>
        </w:rPr>
        <w:t>all labourers</w:t>
      </w:r>
      <w:r w:rsidRPr="00445686">
        <w:rPr>
          <w:sz w:val="16"/>
        </w:rPr>
        <w:t xml:space="preserve"> – regardless of citizenship – </w:t>
      </w:r>
      <w:r w:rsidRPr="00445686">
        <w:rPr>
          <w:rStyle w:val="StyleUnderline"/>
        </w:rPr>
        <w:t xml:space="preserve">are </w:t>
      </w:r>
      <w:r w:rsidRPr="00445686">
        <w:rPr>
          <w:rStyle w:val="Emphasis"/>
        </w:rPr>
        <w:t>entitled</w:t>
      </w:r>
      <w:r w:rsidRPr="00445686">
        <w:rPr>
          <w:rStyle w:val="StyleUnderline"/>
        </w:rPr>
        <w:t xml:space="preserve"> to </w:t>
      </w:r>
      <w:r w:rsidRPr="00445686">
        <w:rPr>
          <w:rStyle w:val="Emphasis"/>
        </w:rPr>
        <w:t>labour protections.</w:t>
      </w:r>
    </w:p>
    <w:p w14:paraId="62324E18" w14:textId="77777777" w:rsidR="00F509C3" w:rsidRPr="00445686" w:rsidRDefault="00F509C3" w:rsidP="00F509C3">
      <w:pPr>
        <w:rPr>
          <w:sz w:val="16"/>
        </w:rPr>
      </w:pPr>
      <w:r w:rsidRPr="00445686">
        <w:rPr>
          <w:sz w:val="16"/>
        </w:rPr>
        <w:t xml:space="preserve">Second, </w:t>
      </w:r>
      <w:r w:rsidRPr="00445686">
        <w:rPr>
          <w:rStyle w:val="StyleUnderline"/>
        </w:rPr>
        <w:t xml:space="preserve">entitlements often come with </w:t>
      </w:r>
      <w:r w:rsidRPr="00445686">
        <w:rPr>
          <w:rStyle w:val="Emphasis"/>
        </w:rPr>
        <w:t>institutional mechanisms</w:t>
      </w:r>
      <w:r w:rsidRPr="00445686">
        <w:rPr>
          <w:rStyle w:val="StyleUnderline"/>
        </w:rPr>
        <w:t xml:space="preserve"> for delivery and</w:t>
      </w:r>
      <w:r w:rsidRPr="00445686">
        <w:rPr>
          <w:sz w:val="16"/>
        </w:rPr>
        <w:t xml:space="preserve"> </w:t>
      </w:r>
      <w:r w:rsidRPr="00445686">
        <w:rPr>
          <w:rStyle w:val="Emphasis"/>
        </w:rPr>
        <w:t>enforcement</w:t>
      </w:r>
      <w:r w:rsidRPr="00445686">
        <w:rPr>
          <w:sz w:val="16"/>
        </w:rPr>
        <w:t xml:space="preserve">, </w:t>
      </w:r>
      <w:r w:rsidRPr="00445686">
        <w:rPr>
          <w:rStyle w:val="StyleUnderline"/>
        </w:rPr>
        <w:t xml:space="preserve">and they are typically embedded in </w:t>
      </w:r>
      <w:r w:rsidRPr="00445686">
        <w:rPr>
          <w:rStyle w:val="Emphasis"/>
        </w:rPr>
        <w:t>broader</w:t>
      </w:r>
      <w:r w:rsidRPr="00445686">
        <w:rPr>
          <w:rStyle w:val="StyleUnderline"/>
        </w:rPr>
        <w:t xml:space="preserve"> employment or </w:t>
      </w:r>
      <w:r w:rsidRPr="00445686">
        <w:rPr>
          <w:rStyle w:val="Emphasis"/>
        </w:rPr>
        <w:t>social protection regimes</w:t>
      </w:r>
      <w:r w:rsidRPr="00445686">
        <w:rPr>
          <w:sz w:val="16"/>
        </w:rPr>
        <w:t xml:space="preserve">. Esping-Andersen’s typology of welfare regimes illustrates that </w:t>
      </w:r>
      <w:r w:rsidRPr="00445686">
        <w:rPr>
          <w:rStyle w:val="StyleUnderline"/>
        </w:rPr>
        <w:t>entitlements depend on institutional design</w:t>
      </w:r>
      <w:r w:rsidRPr="00445686">
        <w:rPr>
          <w:sz w:val="16"/>
        </w:rPr>
        <w:t xml:space="preserve"> rather than simply on legal formalism. Feminist legal theory similarly observes that </w:t>
      </w:r>
      <w:r w:rsidRPr="00445686">
        <w:rPr>
          <w:rStyle w:val="StyleUnderline"/>
        </w:rPr>
        <w:t xml:space="preserve">although rights may be universal in </w:t>
      </w:r>
      <w:r w:rsidRPr="00445686">
        <w:rPr>
          <w:rStyle w:val="Emphasis"/>
        </w:rPr>
        <w:t>theory</w:t>
      </w:r>
      <w:r w:rsidRPr="00445686">
        <w:rPr>
          <w:sz w:val="16"/>
        </w:rPr>
        <w:t xml:space="preserve">, </w:t>
      </w:r>
      <w:r w:rsidRPr="00445686">
        <w:rPr>
          <w:rStyle w:val="StyleUnderline"/>
        </w:rPr>
        <w:t xml:space="preserve">not everyone is entitled to them in </w:t>
      </w:r>
      <w:r w:rsidRPr="00445686">
        <w:rPr>
          <w:rStyle w:val="Emphasis"/>
        </w:rPr>
        <w:t>practice</w:t>
      </w:r>
      <w:r w:rsidRPr="00445686">
        <w:rPr>
          <w:sz w:val="16"/>
        </w:rPr>
        <w:t xml:space="preserve"> </w:t>
      </w:r>
      <w:r w:rsidRPr="00445686">
        <w:rPr>
          <w:rStyle w:val="StyleUnderline"/>
        </w:rPr>
        <w:t>due to institutional</w:t>
      </w:r>
      <w:r w:rsidRPr="00445686">
        <w:rPr>
          <w:sz w:val="16"/>
        </w:rPr>
        <w:t xml:space="preserve"> and structural </w:t>
      </w:r>
      <w:r w:rsidRPr="00445686">
        <w:rPr>
          <w:rStyle w:val="StyleUnderline"/>
        </w:rPr>
        <w:t>patterns of distribution</w:t>
      </w:r>
      <w:r w:rsidRPr="00445686">
        <w:rPr>
          <w:sz w:val="16"/>
        </w:rPr>
        <w:t>.</w:t>
      </w:r>
    </w:p>
    <w:p w14:paraId="3EEAC81C" w14:textId="77777777" w:rsidR="00F509C3" w:rsidRPr="00445686" w:rsidRDefault="00F509C3" w:rsidP="00F509C3">
      <w:pPr>
        <w:rPr>
          <w:rStyle w:val="Emphasis"/>
          <w:sz w:val="32"/>
          <w:szCs w:val="32"/>
        </w:rPr>
      </w:pPr>
      <w:r w:rsidRPr="00445686">
        <w:rPr>
          <w:sz w:val="16"/>
        </w:rPr>
        <w:t xml:space="preserve">Finally, unlike rights, an entitlement may be passive or conditional on institutional arrangements. For instance, a person may be entitled to a statutory payment without holding a fundamental right to it. </w:t>
      </w:r>
      <w:r w:rsidRPr="00445686">
        <w:rPr>
          <w:rStyle w:val="StyleUnderline"/>
          <w:highlight w:val="yellow"/>
        </w:rPr>
        <w:t>The concept</w:t>
      </w:r>
      <w:r w:rsidRPr="00445686">
        <w:rPr>
          <w:rStyle w:val="StyleUnderline"/>
        </w:rPr>
        <w:t xml:space="preserve"> of entitlement</w:t>
      </w:r>
      <w:r w:rsidRPr="00445686">
        <w:rPr>
          <w:sz w:val="16"/>
        </w:rPr>
        <w:t xml:space="preserve"> is a shared foundation of labour law and welfare regimes, and </w:t>
      </w:r>
      <w:r w:rsidRPr="00445686">
        <w:rPr>
          <w:rStyle w:val="StyleUnderline"/>
          <w:highlight w:val="yellow"/>
        </w:rPr>
        <w:t xml:space="preserve">can be </w:t>
      </w:r>
      <w:r w:rsidRPr="00445686">
        <w:rPr>
          <w:rStyle w:val="Emphasis"/>
          <w:highlight w:val="yellow"/>
        </w:rPr>
        <w:t>extended to any group</w:t>
      </w:r>
      <w:r w:rsidRPr="00445686">
        <w:rPr>
          <w:sz w:val="16"/>
          <w:highlight w:val="yellow"/>
        </w:rPr>
        <w:t xml:space="preserve"> </w:t>
      </w:r>
      <w:r w:rsidRPr="00445686">
        <w:rPr>
          <w:rStyle w:val="StyleUnderline"/>
          <w:highlight w:val="yellow"/>
        </w:rPr>
        <w:t>that</w:t>
      </w:r>
      <w:r w:rsidRPr="00445686">
        <w:rPr>
          <w:rStyle w:val="StyleUnderline"/>
        </w:rPr>
        <w:t xml:space="preserve"> the </w:t>
      </w:r>
      <w:r w:rsidRPr="00445686">
        <w:rPr>
          <w:rStyle w:val="StyleUnderline"/>
          <w:highlight w:val="yellow"/>
        </w:rPr>
        <w:t xml:space="preserve">law </w:t>
      </w:r>
      <w:r w:rsidRPr="00445686">
        <w:rPr>
          <w:rStyle w:val="Emphasis"/>
          <w:highlight w:val="yellow"/>
        </w:rPr>
        <w:t>recognises</w:t>
      </w:r>
      <w:r w:rsidRPr="00445686">
        <w:rPr>
          <w:rStyle w:val="StyleUnderline"/>
          <w:highlight w:val="yellow"/>
        </w:rPr>
        <w:t xml:space="preserve"> as having a </w:t>
      </w:r>
      <w:r w:rsidRPr="00445686">
        <w:rPr>
          <w:rStyle w:val="Emphasis"/>
          <w:sz w:val="32"/>
          <w:szCs w:val="32"/>
          <w:highlight w:val="yellow"/>
        </w:rPr>
        <w:t>shared status.</w:t>
      </w:r>
    </w:p>
    <w:p w14:paraId="500BA865" w14:textId="0FD9636B" w:rsidR="00F509C3" w:rsidRPr="00445686" w:rsidRDefault="00F509C3" w:rsidP="00F509C3">
      <w:pPr>
        <w:rPr>
          <w:rStyle w:val="StyleUnderline"/>
        </w:rPr>
      </w:pPr>
      <w:r w:rsidRPr="00445686">
        <w:rPr>
          <w:rStyle w:val="StyleUnderline"/>
        </w:rPr>
        <w:t xml:space="preserve">Understanding </w:t>
      </w:r>
      <w:r w:rsidRPr="00445686">
        <w:rPr>
          <w:rStyle w:val="Emphasis"/>
        </w:rPr>
        <w:t>rights set in labour-protective legislation</w:t>
      </w:r>
      <w:r w:rsidRPr="00445686">
        <w:rPr>
          <w:sz w:val="16"/>
          <w:szCs w:val="28"/>
        </w:rPr>
        <w:t xml:space="preserve"> </w:t>
      </w:r>
      <w:r w:rsidRPr="00445686">
        <w:rPr>
          <w:sz w:val="16"/>
        </w:rPr>
        <w:t>as entitlements </w:t>
      </w:r>
      <w:r w:rsidRPr="00445686">
        <w:rPr>
          <w:rStyle w:val="StyleUnderline"/>
        </w:rPr>
        <w:t xml:space="preserve">aligns with the purposive approach to labour law, which advocates interpreting labour legislation in light of its </w:t>
      </w:r>
      <w:r w:rsidRPr="00445686">
        <w:rPr>
          <w:rStyle w:val="Emphasis"/>
        </w:rPr>
        <w:t>underlying objectives</w:t>
      </w:r>
      <w:r w:rsidRPr="00445686">
        <w:rPr>
          <w:sz w:val="16"/>
        </w:rPr>
        <w:t xml:space="preserve">. </w:t>
      </w:r>
      <w:r w:rsidRPr="00445686">
        <w:rPr>
          <w:rStyle w:val="StyleUnderline"/>
          <w:highlight w:val="yellow"/>
        </w:rPr>
        <w:t>Courts</w:t>
      </w:r>
      <w:r w:rsidRPr="00445686">
        <w:rPr>
          <w:rStyle w:val="StyleUnderline"/>
        </w:rPr>
        <w:t xml:space="preserve"> applying this approach </w:t>
      </w:r>
      <w:r w:rsidRPr="00445686">
        <w:rPr>
          <w:rStyle w:val="StyleUnderline"/>
          <w:highlight w:val="yellow"/>
        </w:rPr>
        <w:t xml:space="preserve">have </w:t>
      </w:r>
      <w:r w:rsidRPr="00445686">
        <w:rPr>
          <w:rStyle w:val="Emphasis"/>
          <w:sz w:val="32"/>
          <w:szCs w:val="32"/>
          <w:highlight w:val="yellow"/>
        </w:rPr>
        <w:t>extended protections</w:t>
      </w:r>
      <w:r w:rsidRPr="00445686">
        <w:rPr>
          <w:sz w:val="16"/>
          <w:highlight w:val="yellow"/>
        </w:rPr>
        <w:t xml:space="preserve"> </w:t>
      </w:r>
      <w:r w:rsidRPr="00445686">
        <w:rPr>
          <w:rStyle w:val="StyleUnderline"/>
          <w:highlight w:val="yellow"/>
        </w:rPr>
        <w:t xml:space="preserve">to </w:t>
      </w:r>
      <w:r w:rsidRPr="00445686">
        <w:rPr>
          <w:rStyle w:val="Emphasis"/>
          <w:sz w:val="32"/>
          <w:szCs w:val="32"/>
          <w:highlight w:val="yellow"/>
        </w:rPr>
        <w:t>groups</w:t>
      </w:r>
      <w:r w:rsidRPr="00445686">
        <w:rPr>
          <w:rStyle w:val="StyleUnderline"/>
          <w:sz w:val="32"/>
          <w:szCs w:val="32"/>
        </w:rPr>
        <w:t xml:space="preserve"> </w:t>
      </w:r>
      <w:r w:rsidRPr="00445686">
        <w:rPr>
          <w:rStyle w:val="StyleUnderline"/>
        </w:rPr>
        <w:t xml:space="preserve">contractually or formally </w:t>
      </w:r>
      <w:r w:rsidRPr="00445686">
        <w:rPr>
          <w:rStyle w:val="Emphasis"/>
          <w:sz w:val="32"/>
          <w:szCs w:val="32"/>
          <w:highlight w:val="yellow"/>
        </w:rPr>
        <w:t>excluded from labour laws</w:t>
      </w:r>
      <w:r w:rsidRPr="00445686">
        <w:rPr>
          <w:sz w:val="16"/>
        </w:rPr>
        <w:t xml:space="preserve"> – such as trafficked workers, persons with disabilities working in rehabilitation, and prison labourers – </w:t>
      </w:r>
      <w:r w:rsidRPr="00445686">
        <w:rPr>
          <w:rStyle w:val="StyleUnderline"/>
          <w:highlight w:val="yellow"/>
        </w:rPr>
        <w:t>on</w:t>
      </w:r>
      <w:r w:rsidRPr="00445686">
        <w:rPr>
          <w:rStyle w:val="StyleUnderline"/>
        </w:rPr>
        <w:t xml:space="preserve"> the </w:t>
      </w:r>
      <w:r w:rsidRPr="00445686">
        <w:rPr>
          <w:rStyle w:val="Emphasis"/>
          <w:highlight w:val="yellow"/>
        </w:rPr>
        <w:t>grounds</w:t>
      </w:r>
      <w:r w:rsidRPr="00445686">
        <w:rPr>
          <w:rStyle w:val="StyleUnderline"/>
        </w:rPr>
        <w:t xml:space="preserve"> that </w:t>
      </w:r>
      <w:r w:rsidRPr="00445686">
        <w:rPr>
          <w:rStyle w:val="StyleUnderline"/>
          <w:highlight w:val="yellow"/>
        </w:rPr>
        <w:t xml:space="preserve">they are part of the </w:t>
      </w:r>
      <w:r w:rsidRPr="00445686">
        <w:rPr>
          <w:rStyle w:val="Emphasis"/>
          <w:highlight w:val="yellow"/>
        </w:rPr>
        <w:t>broader labouring class</w:t>
      </w:r>
      <w:r w:rsidRPr="00445686">
        <w:rPr>
          <w:rStyle w:val="StyleUnderline"/>
        </w:rPr>
        <w:t xml:space="preserve"> under capitalism, thus </w:t>
      </w:r>
      <w:r w:rsidRPr="00445686">
        <w:rPr>
          <w:rStyle w:val="Emphasis"/>
        </w:rPr>
        <w:t>deserving such protection</w:t>
      </w:r>
      <w:r w:rsidRPr="00445686">
        <w:rPr>
          <w:sz w:val="16"/>
        </w:rPr>
        <w:t xml:space="preserve">. Platform workers, who are frequently categorised as self-employed and thus excluded from protection, have also been brought within the scope of labour entitlements in some legal systems. </w:t>
      </w:r>
      <w:r w:rsidRPr="00445686">
        <w:rPr>
          <w:rStyle w:val="StyleUnderline"/>
        </w:rPr>
        <w:t xml:space="preserve">Courts have </w:t>
      </w:r>
      <w:r w:rsidRPr="00445686">
        <w:rPr>
          <w:rStyle w:val="Emphasis"/>
        </w:rPr>
        <w:t>justified</w:t>
      </w:r>
      <w:r w:rsidRPr="00445686">
        <w:rPr>
          <w:rStyle w:val="StyleUnderline"/>
        </w:rPr>
        <w:t xml:space="preserve"> such extensions by reference to the </w:t>
      </w:r>
      <w:r w:rsidRPr="00445686">
        <w:rPr>
          <w:rStyle w:val="Emphasis"/>
        </w:rPr>
        <w:t>imbalance of power</w:t>
      </w:r>
      <w:r w:rsidRPr="00445686">
        <w:rPr>
          <w:sz w:val="16"/>
        </w:rPr>
        <w:t xml:space="preserve"> </w:t>
      </w:r>
      <w:r w:rsidRPr="00445686">
        <w:rPr>
          <w:rStyle w:val="StyleUnderline"/>
        </w:rPr>
        <w:t xml:space="preserve">between capital and labour, as well as the labourers’ subordination and economic </w:t>
      </w:r>
      <w:r w:rsidRPr="00445686">
        <w:rPr>
          <w:rStyle w:val="Emphasis"/>
        </w:rPr>
        <w:t>dependency</w:t>
      </w:r>
      <w:r w:rsidRPr="00445686">
        <w:rPr>
          <w:sz w:val="16"/>
        </w:rPr>
        <w:t xml:space="preserve"> – </w:t>
      </w:r>
      <w:r w:rsidRPr="00445686">
        <w:rPr>
          <w:rStyle w:val="StyleUnderline"/>
        </w:rPr>
        <w:t>arguments that are often reinforced by principles of human rights, distributive justice, and socio-economic sustainability.</w:t>
      </w:r>
    </w:p>
    <w:p w14:paraId="5460F4BF" w14:textId="1AE5ED5A" w:rsidR="00534749" w:rsidRDefault="00534749" w:rsidP="00F509C3">
      <w:pPr>
        <w:rPr>
          <w:sz w:val="16"/>
        </w:rPr>
      </w:pPr>
      <w:r>
        <w:rPr>
          <w:sz w:val="16"/>
        </w:rPr>
        <w:t>[</w:t>
      </w:r>
      <w:r w:rsidRPr="00534749">
        <w:rPr>
          <w:rStyle w:val="Emphasis"/>
          <w:highlight w:val="cyan"/>
        </w:rPr>
        <w:t>MARKED</w:t>
      </w:r>
      <w:r>
        <w:rPr>
          <w:sz w:val="16"/>
        </w:rPr>
        <w:t>]</w:t>
      </w:r>
    </w:p>
    <w:p w14:paraId="6A481CCE" w14:textId="1E08D85C" w:rsidR="00F509C3" w:rsidRPr="00445686" w:rsidRDefault="00F509C3" w:rsidP="00F509C3">
      <w:pPr>
        <w:rPr>
          <w:sz w:val="16"/>
        </w:rPr>
      </w:pPr>
      <w:r w:rsidRPr="00445686">
        <w:rPr>
          <w:sz w:val="16"/>
        </w:rPr>
        <w:t>Setting Labour Entitlements for Labouring Animals</w:t>
      </w:r>
    </w:p>
    <w:p w14:paraId="6B85FD2D" w14:textId="77777777" w:rsidR="00F509C3" w:rsidRPr="00445686" w:rsidRDefault="00F509C3" w:rsidP="00F509C3">
      <w:pPr>
        <w:rPr>
          <w:sz w:val="16"/>
        </w:rPr>
      </w:pPr>
      <w:r w:rsidRPr="00445686">
        <w:rPr>
          <w:rStyle w:val="StyleUnderline"/>
          <w:highlight w:val="yellow"/>
        </w:rPr>
        <w:t>Extending</w:t>
      </w:r>
      <w:r w:rsidRPr="00445686">
        <w:rPr>
          <w:rStyle w:val="StyleUnderline"/>
        </w:rPr>
        <w:t xml:space="preserve"> </w:t>
      </w:r>
      <w:r w:rsidRPr="00445686">
        <w:rPr>
          <w:rStyle w:val="Emphasis"/>
        </w:rPr>
        <w:t xml:space="preserve">labour </w:t>
      </w:r>
      <w:r w:rsidRPr="00445686">
        <w:rPr>
          <w:rStyle w:val="Emphasis"/>
          <w:highlight w:val="yellow"/>
        </w:rPr>
        <w:t>entitlements</w:t>
      </w:r>
      <w:r w:rsidRPr="00445686">
        <w:rPr>
          <w:rStyle w:val="StyleUnderline"/>
          <w:highlight w:val="yellow"/>
        </w:rPr>
        <w:t xml:space="preserve"> to</w:t>
      </w:r>
      <w:r w:rsidRPr="00445686">
        <w:rPr>
          <w:rStyle w:val="StyleUnderline"/>
        </w:rPr>
        <w:t xml:space="preserve"> labouring </w:t>
      </w:r>
      <w:r w:rsidRPr="00445686">
        <w:rPr>
          <w:rStyle w:val="Emphasis"/>
          <w:sz w:val="32"/>
          <w:szCs w:val="32"/>
          <w:highlight w:val="yellow"/>
        </w:rPr>
        <w:t>farm animals</w:t>
      </w:r>
      <w:r w:rsidRPr="00445686">
        <w:rPr>
          <w:sz w:val="16"/>
        </w:rPr>
        <w:t xml:space="preserve">, </w:t>
      </w:r>
      <w:r w:rsidRPr="00445686">
        <w:rPr>
          <w:rStyle w:val="StyleUnderline"/>
        </w:rPr>
        <w:t xml:space="preserve">who arguably comprise the </w:t>
      </w:r>
      <w:r w:rsidRPr="00445686">
        <w:rPr>
          <w:rStyle w:val="Emphasis"/>
        </w:rPr>
        <w:t>largest group of enslaved labourers</w:t>
      </w:r>
      <w:r w:rsidRPr="00445686">
        <w:rPr>
          <w:sz w:val="16"/>
        </w:rPr>
        <w:t xml:space="preserve"> </w:t>
      </w:r>
      <w:r w:rsidRPr="00445686">
        <w:rPr>
          <w:rStyle w:val="StyleUnderline"/>
        </w:rPr>
        <w:t xml:space="preserve">in the </w:t>
      </w:r>
      <w:r w:rsidRPr="00445686">
        <w:rPr>
          <w:rStyle w:val="Emphasis"/>
        </w:rPr>
        <w:t>modern world</w:t>
      </w:r>
      <w:r w:rsidRPr="00445686">
        <w:rPr>
          <w:sz w:val="16"/>
        </w:rPr>
        <w:t xml:space="preserve">, </w:t>
      </w:r>
      <w:r w:rsidRPr="00445686">
        <w:rPr>
          <w:rStyle w:val="StyleUnderline"/>
          <w:highlight w:val="yellow"/>
        </w:rPr>
        <w:t>may</w:t>
      </w:r>
      <w:r w:rsidRPr="00445686">
        <w:rPr>
          <w:sz w:val="16"/>
          <w:highlight w:val="yellow"/>
        </w:rPr>
        <w:t xml:space="preserve"> </w:t>
      </w:r>
      <w:r w:rsidRPr="00445686">
        <w:rPr>
          <w:rStyle w:val="Emphasis"/>
          <w:highlight w:val="yellow"/>
        </w:rPr>
        <w:t>initially</w:t>
      </w:r>
      <w:r w:rsidRPr="00445686">
        <w:rPr>
          <w:sz w:val="16"/>
          <w:highlight w:val="yellow"/>
        </w:rPr>
        <w:t xml:space="preserve"> </w:t>
      </w:r>
      <w:r w:rsidRPr="00445686">
        <w:rPr>
          <w:rStyle w:val="StyleUnderline"/>
          <w:highlight w:val="yellow"/>
        </w:rPr>
        <w:t>appear</w:t>
      </w:r>
      <w:r w:rsidRPr="00445686">
        <w:rPr>
          <w:rStyle w:val="StyleUnderline"/>
        </w:rPr>
        <w:t xml:space="preserve"> to be a </w:t>
      </w:r>
      <w:r w:rsidRPr="00445686">
        <w:rPr>
          <w:rStyle w:val="StyleUnderline"/>
          <w:highlight w:val="yellow"/>
        </w:rPr>
        <w:t>radical</w:t>
      </w:r>
      <w:r w:rsidRPr="00445686">
        <w:rPr>
          <w:rStyle w:val="StyleUnderline"/>
        </w:rPr>
        <w:t xml:space="preserve"> departure from the legal </w:t>
      </w:r>
      <w:r w:rsidRPr="00445686">
        <w:rPr>
          <w:rStyle w:val="Emphasis"/>
        </w:rPr>
        <w:t>developments just described</w:t>
      </w:r>
      <w:r w:rsidRPr="00445686">
        <w:rPr>
          <w:sz w:val="16"/>
        </w:rPr>
        <w:t>. The fact that animals are not human beings, lack legal personhood, and are not holders of universal human rights is a significant obstacle. Moreover, the reality that many animals labour toward their own slaughter raises serious emotional and ethical resistance to viewing them as members, or some form, of the labouring class. Their classification as farmers’ property and commodities further complicates any move to extend legal entitlements.</w:t>
      </w:r>
    </w:p>
    <w:p w14:paraId="0E4E883C" w14:textId="77777777" w:rsidR="00F509C3" w:rsidRPr="00445686" w:rsidRDefault="00F509C3" w:rsidP="00F509C3">
      <w:pPr>
        <w:rPr>
          <w:sz w:val="16"/>
        </w:rPr>
      </w:pPr>
      <w:r w:rsidRPr="00445686">
        <w:rPr>
          <w:rStyle w:val="Emphasis"/>
          <w:sz w:val="32"/>
          <w:szCs w:val="32"/>
          <w:highlight w:val="yellow"/>
        </w:rPr>
        <w:t>Nonetheless</w:t>
      </w:r>
      <w:r w:rsidRPr="00445686">
        <w:rPr>
          <w:sz w:val="16"/>
        </w:rPr>
        <w:t xml:space="preserve">, </w:t>
      </w:r>
      <w:r w:rsidRPr="00445686">
        <w:rPr>
          <w:rStyle w:val="StyleUnderline"/>
        </w:rPr>
        <w:t xml:space="preserve">meaningful </w:t>
      </w:r>
      <w:r w:rsidRPr="00445686">
        <w:rPr>
          <w:rStyle w:val="Emphasis"/>
          <w:sz w:val="32"/>
          <w:szCs w:val="32"/>
          <w:highlight w:val="yellow"/>
        </w:rPr>
        <w:t>parallels exist</w:t>
      </w:r>
      <w:r w:rsidRPr="00445686">
        <w:rPr>
          <w:sz w:val="16"/>
          <w:highlight w:val="yellow"/>
        </w:rPr>
        <w:t xml:space="preserve">. </w:t>
      </w:r>
      <w:r w:rsidRPr="00445686">
        <w:rPr>
          <w:rStyle w:val="StyleUnderline"/>
        </w:rPr>
        <w:t xml:space="preserve">A </w:t>
      </w:r>
      <w:r w:rsidRPr="00445686">
        <w:rPr>
          <w:rStyle w:val="Emphasis"/>
        </w:rPr>
        <w:t>growing body</w:t>
      </w:r>
      <w:r w:rsidRPr="00445686">
        <w:rPr>
          <w:sz w:val="16"/>
        </w:rPr>
        <w:t xml:space="preserve"> of scholars </w:t>
      </w:r>
      <w:r w:rsidRPr="00445686">
        <w:rPr>
          <w:rStyle w:val="StyleUnderline"/>
        </w:rPr>
        <w:t xml:space="preserve">in the field of animal rights has </w:t>
      </w:r>
      <w:r w:rsidRPr="00445686">
        <w:rPr>
          <w:rStyle w:val="Emphasis"/>
          <w:sz w:val="28"/>
          <w:szCs w:val="28"/>
        </w:rPr>
        <w:t>begun to pave the way for this extension</w:t>
      </w:r>
      <w:r w:rsidRPr="00445686">
        <w:rPr>
          <w:sz w:val="16"/>
        </w:rPr>
        <w:t>. Blattner, Coulter, and Kymlicka, for instance, have argued that conceptualising animals as labourers opens up a new frontier for interspecies justice. Kymlicka has further proposed that animals should hold membership rights as workers, with their entitlements deriving from their social role in accordance with Marshall’s theory of status-based claims.</w:t>
      </w:r>
    </w:p>
    <w:p w14:paraId="75CD1406" w14:textId="77777777" w:rsidR="00F509C3" w:rsidRPr="00445686" w:rsidRDefault="00F509C3" w:rsidP="00F509C3">
      <w:pPr>
        <w:rPr>
          <w:rStyle w:val="Emphasis"/>
        </w:rPr>
      </w:pPr>
      <w:r w:rsidRPr="00445686">
        <w:rPr>
          <w:rStyle w:val="StyleUnderline"/>
        </w:rPr>
        <w:t xml:space="preserve">From a </w:t>
      </w:r>
      <w:r w:rsidRPr="00445686">
        <w:rPr>
          <w:rStyle w:val="Emphasis"/>
        </w:rPr>
        <w:t>labour law perspective</w:t>
      </w:r>
      <w:r w:rsidRPr="00445686">
        <w:rPr>
          <w:sz w:val="16"/>
        </w:rPr>
        <w:t xml:space="preserve">, </w:t>
      </w:r>
      <w:r w:rsidRPr="00445686">
        <w:rPr>
          <w:rStyle w:val="StyleUnderline"/>
        </w:rPr>
        <w:t xml:space="preserve">there are </w:t>
      </w:r>
      <w:r w:rsidRPr="00445686">
        <w:rPr>
          <w:rStyle w:val="Emphasis"/>
        </w:rPr>
        <w:t>several justifications</w:t>
      </w:r>
      <w:r w:rsidRPr="00445686">
        <w:rPr>
          <w:sz w:val="16"/>
        </w:rPr>
        <w:t xml:space="preserve"> </w:t>
      </w:r>
      <w:r w:rsidRPr="00445686">
        <w:rPr>
          <w:rStyle w:val="StyleUnderline"/>
        </w:rPr>
        <w:t>for</w:t>
      </w:r>
      <w:r w:rsidRPr="00445686">
        <w:rPr>
          <w:sz w:val="16"/>
        </w:rPr>
        <w:t xml:space="preserve"> </w:t>
      </w:r>
      <w:r w:rsidRPr="00445686">
        <w:rPr>
          <w:rStyle w:val="Emphasis"/>
        </w:rPr>
        <w:t>blurring the boundaries</w:t>
      </w:r>
      <w:r w:rsidRPr="00445686">
        <w:rPr>
          <w:sz w:val="16"/>
        </w:rPr>
        <w:t xml:space="preserve"> </w:t>
      </w:r>
      <w:r w:rsidRPr="00445686">
        <w:rPr>
          <w:rStyle w:val="StyleUnderline"/>
        </w:rPr>
        <w:t xml:space="preserve">between </w:t>
      </w:r>
      <w:r w:rsidRPr="00445686">
        <w:rPr>
          <w:rStyle w:val="Emphasis"/>
        </w:rPr>
        <w:t>human labourers</w:t>
      </w:r>
      <w:r w:rsidRPr="00445686">
        <w:rPr>
          <w:rStyle w:val="StyleUnderline"/>
        </w:rPr>
        <w:t xml:space="preserve"> and </w:t>
      </w:r>
      <w:r w:rsidRPr="00445686">
        <w:rPr>
          <w:rStyle w:val="Emphasis"/>
        </w:rPr>
        <w:t>other labouring species</w:t>
      </w:r>
      <w:r w:rsidRPr="00445686">
        <w:rPr>
          <w:sz w:val="16"/>
        </w:rPr>
        <w:t xml:space="preserve">. First, </w:t>
      </w:r>
      <w:r w:rsidRPr="00445686">
        <w:rPr>
          <w:rStyle w:val="StyleUnderline"/>
          <w:highlight w:val="yellow"/>
        </w:rPr>
        <w:t xml:space="preserve">both groups are </w:t>
      </w:r>
      <w:r w:rsidRPr="00445686">
        <w:rPr>
          <w:rStyle w:val="Emphasis"/>
          <w:highlight w:val="yellow"/>
        </w:rPr>
        <w:t>subordinated</w:t>
      </w:r>
      <w:r w:rsidRPr="00445686">
        <w:rPr>
          <w:rStyle w:val="StyleUnderline"/>
          <w:highlight w:val="yellow"/>
        </w:rPr>
        <w:t xml:space="preserve"> to</w:t>
      </w:r>
      <w:r w:rsidRPr="00445686">
        <w:rPr>
          <w:rStyle w:val="StyleUnderline"/>
        </w:rPr>
        <w:t xml:space="preserve"> capital and to </w:t>
      </w:r>
      <w:r w:rsidRPr="00445686">
        <w:rPr>
          <w:rStyle w:val="StyleUnderline"/>
          <w:highlight w:val="yellow"/>
        </w:rPr>
        <w:t>industrial structures</w:t>
      </w:r>
      <w:r w:rsidRPr="00445686">
        <w:rPr>
          <w:rStyle w:val="StyleUnderline"/>
        </w:rPr>
        <w:t xml:space="preserve">, although the subordination of animals is far more </w:t>
      </w:r>
      <w:r w:rsidRPr="00445686">
        <w:rPr>
          <w:rStyle w:val="Emphasis"/>
        </w:rPr>
        <w:t>extreme</w:t>
      </w:r>
      <w:r w:rsidRPr="00445686">
        <w:rPr>
          <w:sz w:val="16"/>
        </w:rPr>
        <w:t xml:space="preserve">. </w:t>
      </w:r>
      <w:r w:rsidRPr="00445686">
        <w:rPr>
          <w:rStyle w:val="StyleUnderline"/>
        </w:rPr>
        <w:t>The meat industry is arguably one of the most exploitative expressions of capitalism for any labouring species</w:t>
      </w:r>
      <w:r w:rsidRPr="00445686">
        <w:rPr>
          <w:sz w:val="16"/>
        </w:rPr>
        <w:t xml:space="preserve">. Second, </w:t>
      </w:r>
      <w:r w:rsidRPr="00445686">
        <w:rPr>
          <w:rStyle w:val="StyleUnderline"/>
          <w:highlight w:val="yellow"/>
        </w:rPr>
        <w:t xml:space="preserve">a </w:t>
      </w:r>
      <w:r w:rsidRPr="00445686">
        <w:rPr>
          <w:rStyle w:val="Emphasis"/>
          <w:highlight w:val="yellow"/>
        </w:rPr>
        <w:t>labour perspective</w:t>
      </w:r>
      <w:r w:rsidRPr="00445686">
        <w:rPr>
          <w:rStyle w:val="StyleUnderline"/>
        </w:rPr>
        <w:t xml:space="preserve"> enables to </w:t>
      </w:r>
      <w:r w:rsidRPr="00445686">
        <w:rPr>
          <w:rStyle w:val="StyleUnderline"/>
          <w:highlight w:val="yellow"/>
        </w:rPr>
        <w:t>point out the labour of</w:t>
      </w:r>
      <w:r w:rsidRPr="00445686">
        <w:rPr>
          <w:rStyle w:val="StyleUnderline"/>
        </w:rPr>
        <w:t xml:space="preserve"> farm </w:t>
      </w:r>
      <w:r w:rsidRPr="00445686">
        <w:rPr>
          <w:rStyle w:val="Emphasis"/>
          <w:highlight w:val="yellow"/>
        </w:rPr>
        <w:t>animals</w:t>
      </w:r>
      <w:r w:rsidRPr="00445686">
        <w:rPr>
          <w:rStyle w:val="StyleUnderline"/>
        </w:rPr>
        <w:t xml:space="preserve"> and their contribution to human life and the economy, </w:t>
      </w:r>
      <w:r w:rsidRPr="00445686">
        <w:rPr>
          <w:rStyle w:val="StyleUnderline"/>
          <w:highlight w:val="yellow"/>
        </w:rPr>
        <w:t>deeming</w:t>
      </w:r>
      <w:r w:rsidRPr="00445686">
        <w:rPr>
          <w:rStyle w:val="StyleUnderline"/>
        </w:rPr>
        <w:t xml:space="preserve"> its </w:t>
      </w:r>
      <w:r w:rsidRPr="00445686">
        <w:rPr>
          <w:rStyle w:val="Emphasis"/>
          <w:highlight w:val="yellow"/>
        </w:rPr>
        <w:t>recognition</w:t>
      </w:r>
      <w:r w:rsidRPr="00445686">
        <w:rPr>
          <w:rStyle w:val="StyleUnderline"/>
        </w:rPr>
        <w:t xml:space="preserve">. These </w:t>
      </w:r>
      <w:r w:rsidRPr="00445686">
        <w:rPr>
          <w:rStyle w:val="StyleUnderline"/>
          <w:highlight w:val="yellow"/>
        </w:rPr>
        <w:t xml:space="preserve">animals </w:t>
      </w:r>
      <w:r w:rsidRPr="00445686">
        <w:rPr>
          <w:rStyle w:val="Emphasis"/>
          <w:highlight w:val="yellow"/>
        </w:rPr>
        <w:t>work</w:t>
      </w:r>
      <w:r w:rsidRPr="00445686">
        <w:rPr>
          <w:rStyle w:val="StyleUnderline"/>
          <w:highlight w:val="yellow"/>
        </w:rPr>
        <w:t xml:space="preserve"> for </w:t>
      </w:r>
      <w:r w:rsidRPr="00445686">
        <w:rPr>
          <w:rStyle w:val="Emphasis"/>
          <w:highlight w:val="yellow"/>
        </w:rPr>
        <w:t>human</w:t>
      </w:r>
      <w:r w:rsidRPr="00445686">
        <w:rPr>
          <w:rStyle w:val="StyleUnderline"/>
        </w:rPr>
        <w:t xml:space="preserve"> subsistence and </w:t>
      </w:r>
      <w:r w:rsidRPr="00445686">
        <w:rPr>
          <w:rStyle w:val="Emphasis"/>
          <w:highlight w:val="yellow"/>
        </w:rPr>
        <w:t>well-being.</w:t>
      </w:r>
    </w:p>
    <w:p w14:paraId="57862D27" w14:textId="77777777" w:rsidR="00F509C3" w:rsidRPr="00445686" w:rsidRDefault="00F509C3" w:rsidP="00F509C3">
      <w:pPr>
        <w:rPr>
          <w:sz w:val="16"/>
        </w:rPr>
      </w:pPr>
      <w:r w:rsidRPr="00445686">
        <w:rPr>
          <w:sz w:val="16"/>
        </w:rPr>
        <w:t xml:space="preserve">Third, </w:t>
      </w:r>
      <w:r w:rsidRPr="00445686">
        <w:rPr>
          <w:rStyle w:val="StyleUnderline"/>
        </w:rPr>
        <w:t>the</w:t>
      </w:r>
      <w:r w:rsidRPr="00445686">
        <w:rPr>
          <w:sz w:val="16"/>
        </w:rPr>
        <w:t xml:space="preserve"> </w:t>
      </w:r>
      <w:r w:rsidRPr="00445686">
        <w:rPr>
          <w:rStyle w:val="Emphasis"/>
          <w:highlight w:val="yellow"/>
        </w:rPr>
        <w:t>protections</w:t>
      </w:r>
      <w:r w:rsidRPr="00445686">
        <w:rPr>
          <w:rStyle w:val="Emphasis"/>
        </w:rPr>
        <w:t xml:space="preserve"> provided by labour entitlements</w:t>
      </w:r>
      <w:r w:rsidRPr="00445686">
        <w:rPr>
          <w:sz w:val="16"/>
        </w:rPr>
        <w:t xml:space="preserve"> </w:t>
      </w:r>
      <w:r w:rsidRPr="00445686">
        <w:rPr>
          <w:rStyle w:val="StyleUnderline"/>
          <w:highlight w:val="yellow"/>
        </w:rPr>
        <w:t>are</w:t>
      </w:r>
      <w:r w:rsidRPr="00445686">
        <w:rPr>
          <w:sz w:val="16"/>
          <w:highlight w:val="yellow"/>
        </w:rPr>
        <w:t xml:space="preserve"> </w:t>
      </w:r>
      <w:r w:rsidRPr="00445686">
        <w:rPr>
          <w:rStyle w:val="Emphasis"/>
          <w:sz w:val="28"/>
          <w:szCs w:val="28"/>
          <w:highlight w:val="yellow"/>
        </w:rPr>
        <w:t>equally relevant to both groups</w:t>
      </w:r>
      <w:r w:rsidRPr="00445686">
        <w:rPr>
          <w:sz w:val="16"/>
        </w:rPr>
        <w:t xml:space="preserve">. </w:t>
      </w:r>
      <w:r w:rsidRPr="00445686">
        <w:rPr>
          <w:rStyle w:val="StyleUnderline"/>
          <w:highlight w:val="yellow"/>
        </w:rPr>
        <w:t>Standards</w:t>
      </w:r>
      <w:r w:rsidRPr="00445686">
        <w:rPr>
          <w:rStyle w:val="StyleUnderline"/>
        </w:rPr>
        <w:t xml:space="preserve"> relating to </w:t>
      </w:r>
      <w:r w:rsidRPr="00445686">
        <w:rPr>
          <w:rStyle w:val="Emphasis"/>
        </w:rPr>
        <w:t>health and safety</w:t>
      </w:r>
      <w:r w:rsidRPr="00445686">
        <w:rPr>
          <w:rStyle w:val="StyleUnderline"/>
        </w:rPr>
        <w:t xml:space="preserve">, </w:t>
      </w:r>
      <w:r w:rsidRPr="00445686">
        <w:rPr>
          <w:rStyle w:val="Emphasis"/>
        </w:rPr>
        <w:t>rest</w:t>
      </w:r>
      <w:r w:rsidRPr="00445686">
        <w:rPr>
          <w:rStyle w:val="StyleUnderline"/>
        </w:rPr>
        <w:t xml:space="preserve"> periods, maternity </w:t>
      </w:r>
      <w:r w:rsidRPr="00445686">
        <w:rPr>
          <w:rStyle w:val="Emphasis"/>
        </w:rPr>
        <w:t>rights</w:t>
      </w:r>
      <w:r w:rsidRPr="00445686">
        <w:rPr>
          <w:rStyle w:val="StyleUnderline"/>
        </w:rPr>
        <w:t>,</w:t>
      </w:r>
      <w:r w:rsidRPr="00445686">
        <w:rPr>
          <w:sz w:val="16"/>
        </w:rPr>
        <w:t xml:space="preserve"> </w:t>
      </w:r>
      <w:r w:rsidRPr="00445686">
        <w:rPr>
          <w:rStyle w:val="Emphasis"/>
        </w:rPr>
        <w:t>retirement</w:t>
      </w:r>
      <w:r w:rsidRPr="00445686">
        <w:rPr>
          <w:sz w:val="16"/>
        </w:rPr>
        <w:t xml:space="preserve"> </w:t>
      </w:r>
      <w:r w:rsidRPr="00445686">
        <w:rPr>
          <w:rStyle w:val="StyleUnderline"/>
        </w:rPr>
        <w:t xml:space="preserve">benefits, and </w:t>
      </w:r>
      <w:r w:rsidRPr="00445686">
        <w:rPr>
          <w:rStyle w:val="Emphasis"/>
        </w:rPr>
        <w:t>pensions</w:t>
      </w:r>
      <w:r w:rsidRPr="00445686">
        <w:rPr>
          <w:sz w:val="16"/>
        </w:rPr>
        <w:t xml:space="preserve"> (where applicable), </w:t>
      </w:r>
      <w:r w:rsidRPr="00445686">
        <w:rPr>
          <w:rStyle w:val="StyleUnderline"/>
          <w:highlight w:val="yellow"/>
        </w:rPr>
        <w:t xml:space="preserve">as well as </w:t>
      </w:r>
      <w:r w:rsidRPr="00445686">
        <w:rPr>
          <w:rStyle w:val="Emphasis"/>
          <w:highlight w:val="yellow"/>
        </w:rPr>
        <w:t>enforcement</w:t>
      </w:r>
      <w:r w:rsidRPr="00445686">
        <w:rPr>
          <w:rStyle w:val="Emphasis"/>
        </w:rPr>
        <w:t xml:space="preserve"> mechanisms</w:t>
      </w:r>
      <w:r w:rsidRPr="00445686">
        <w:rPr>
          <w:rStyle w:val="StyleUnderline"/>
        </w:rPr>
        <w:t xml:space="preserve"> to ensure</w:t>
      </w:r>
      <w:r w:rsidRPr="00445686">
        <w:rPr>
          <w:sz w:val="16"/>
        </w:rPr>
        <w:t xml:space="preserve"> </w:t>
      </w:r>
      <w:r w:rsidRPr="00445686">
        <w:rPr>
          <w:rStyle w:val="Emphasis"/>
        </w:rPr>
        <w:t>compliance</w:t>
      </w:r>
      <w:r w:rsidRPr="00445686">
        <w:rPr>
          <w:sz w:val="16"/>
        </w:rPr>
        <w:t xml:space="preserve">, </w:t>
      </w:r>
      <w:r w:rsidRPr="00445686">
        <w:rPr>
          <w:rStyle w:val="StyleUnderline"/>
          <w:highlight w:val="yellow"/>
        </w:rPr>
        <w:t>can</w:t>
      </w:r>
      <w:r w:rsidRPr="00445686">
        <w:rPr>
          <w:sz w:val="16"/>
        </w:rPr>
        <w:t xml:space="preserve"> and should </w:t>
      </w:r>
      <w:r w:rsidRPr="00445686">
        <w:rPr>
          <w:rStyle w:val="Emphasis"/>
          <w:highlight w:val="yellow"/>
        </w:rPr>
        <w:t>apply to labouring animals</w:t>
      </w:r>
      <w:r w:rsidRPr="00445686">
        <w:rPr>
          <w:sz w:val="16"/>
        </w:rPr>
        <w:t xml:space="preserve">. </w:t>
      </w:r>
      <w:r w:rsidRPr="00445686">
        <w:rPr>
          <w:rStyle w:val="StyleUnderline"/>
        </w:rPr>
        <w:t>Reports of dangerous working conditions, emotional distress from separation from offspring, and systemic harm underscore the need for such protections</w:t>
      </w:r>
      <w:r w:rsidRPr="00445686">
        <w:rPr>
          <w:sz w:val="16"/>
        </w:rPr>
        <w:t xml:space="preserve">. Fourth, </w:t>
      </w:r>
      <w:r w:rsidRPr="00445686">
        <w:rPr>
          <w:rStyle w:val="StyleUnderline"/>
        </w:rPr>
        <w:t xml:space="preserve">labour entitlements are designed to </w:t>
      </w:r>
      <w:r w:rsidRPr="00445686">
        <w:rPr>
          <w:rStyle w:val="Emphasis"/>
        </w:rPr>
        <w:t>rebalance the economic relationship</w:t>
      </w:r>
      <w:r w:rsidRPr="00445686">
        <w:rPr>
          <w:sz w:val="16"/>
        </w:rPr>
        <w:t xml:space="preserve"> </w:t>
      </w:r>
      <w:r w:rsidRPr="00445686">
        <w:rPr>
          <w:rStyle w:val="StyleUnderline"/>
        </w:rPr>
        <w:t xml:space="preserve">between those who </w:t>
      </w:r>
      <w:r w:rsidRPr="00445686">
        <w:rPr>
          <w:rStyle w:val="Emphasis"/>
        </w:rPr>
        <w:t>extract</w:t>
      </w:r>
      <w:r w:rsidRPr="00445686">
        <w:rPr>
          <w:rStyle w:val="StyleUnderline"/>
        </w:rPr>
        <w:t xml:space="preserve"> capital and those who </w:t>
      </w:r>
      <w:r w:rsidRPr="00445686">
        <w:rPr>
          <w:rStyle w:val="Emphasis"/>
        </w:rPr>
        <w:t>produce</w:t>
      </w:r>
      <w:r w:rsidRPr="00445686">
        <w:rPr>
          <w:sz w:val="16"/>
        </w:rPr>
        <w:t xml:space="preserve"> </w:t>
      </w:r>
      <w:r w:rsidRPr="00445686">
        <w:rPr>
          <w:rStyle w:val="StyleUnderline"/>
        </w:rPr>
        <w:t>it</w:t>
      </w:r>
      <w:r w:rsidRPr="00445686">
        <w:rPr>
          <w:sz w:val="16"/>
        </w:rPr>
        <w:t>. By imposing costs on employers, these entitlements incentivise better planning around workforce size and working conditions. In the meat industry, this could prompt a fundamental reassessment of its scale and operations.</w:t>
      </w:r>
    </w:p>
    <w:p w14:paraId="517F1E7D" w14:textId="77777777" w:rsidR="00F509C3" w:rsidRPr="00445686" w:rsidRDefault="00F509C3" w:rsidP="00F509C3">
      <w:pPr>
        <w:rPr>
          <w:sz w:val="16"/>
        </w:rPr>
      </w:pPr>
      <w:r w:rsidRPr="00445686">
        <w:rPr>
          <w:sz w:val="16"/>
        </w:rPr>
        <w:t xml:space="preserve">Fifth, recognising animals as part of the labouring community may also foster cross-species solidarities, as seen in the emergence of animal union movements. Finally, </w:t>
      </w:r>
      <w:r w:rsidRPr="00445686">
        <w:rPr>
          <w:rStyle w:val="StyleUnderline"/>
        </w:rPr>
        <w:t xml:space="preserve">at the core of the entitlement-based view of labour rights is the recognition of asymmetrical power relations between capital and labour. These relations are </w:t>
      </w:r>
      <w:r w:rsidRPr="00445686">
        <w:rPr>
          <w:rStyle w:val="Emphasis"/>
        </w:rPr>
        <w:t>at their most extreme</w:t>
      </w:r>
      <w:r w:rsidRPr="00445686">
        <w:rPr>
          <w:sz w:val="16"/>
        </w:rPr>
        <w:t xml:space="preserve"> </w:t>
      </w:r>
      <w:r w:rsidRPr="00445686">
        <w:rPr>
          <w:rStyle w:val="StyleUnderline"/>
        </w:rPr>
        <w:t xml:space="preserve">in the case of </w:t>
      </w:r>
      <w:r w:rsidRPr="00445686">
        <w:rPr>
          <w:rStyle w:val="Emphasis"/>
        </w:rPr>
        <w:t>animal labour</w:t>
      </w:r>
      <w:r w:rsidRPr="00445686">
        <w:rPr>
          <w:rStyle w:val="StyleUnderline"/>
        </w:rPr>
        <w:t>.</w:t>
      </w:r>
      <w:r w:rsidRPr="00445686">
        <w:rPr>
          <w:sz w:val="16"/>
        </w:rPr>
        <w:t xml:space="preserve"> </w:t>
      </w:r>
      <w:r w:rsidRPr="00445686">
        <w:rPr>
          <w:rStyle w:val="StyleUnderline"/>
        </w:rPr>
        <w:t>Animals in this context are subordinated not only to human will but</w:t>
      </w:r>
      <w:r w:rsidRPr="00445686">
        <w:rPr>
          <w:sz w:val="16"/>
        </w:rPr>
        <w:t xml:space="preserve"> – </w:t>
      </w:r>
      <w:r w:rsidRPr="00445686">
        <w:rPr>
          <w:rStyle w:val="Emphasis"/>
        </w:rPr>
        <w:t>more significantly</w:t>
      </w:r>
      <w:r w:rsidRPr="00445686">
        <w:rPr>
          <w:sz w:val="16"/>
        </w:rPr>
        <w:t xml:space="preserve"> – </w:t>
      </w:r>
      <w:r w:rsidRPr="00445686">
        <w:rPr>
          <w:rStyle w:val="StyleUnderline"/>
        </w:rPr>
        <w:t xml:space="preserve">to the logic of </w:t>
      </w:r>
      <w:r w:rsidRPr="00445686">
        <w:rPr>
          <w:rStyle w:val="Emphasis"/>
        </w:rPr>
        <w:t>capital</w:t>
      </w:r>
      <w:r w:rsidRPr="00445686">
        <w:rPr>
          <w:rStyle w:val="StyleUnderline"/>
        </w:rPr>
        <w:t xml:space="preserve"> accumulation</w:t>
      </w:r>
      <w:r w:rsidRPr="00445686">
        <w:rPr>
          <w:sz w:val="16"/>
        </w:rPr>
        <w:t>. In situations where animals are subordinated to humans outside capitalist structures (such as domesticated animals in private homes), there is generally far less suffering and often more acts of love and care (even if, as Kymlicka reminds us, these relationships remain framed by human utility). In the latter case, animals are treated as living beings deserving of care. In capitalist meat production, however, they are treated as pure commodities. This distinction is ethically indefensible.</w:t>
      </w:r>
    </w:p>
    <w:p w14:paraId="14C17BC7" w14:textId="77777777" w:rsidR="00F509C3" w:rsidRPr="00445686" w:rsidRDefault="00F509C3" w:rsidP="00F509C3"/>
    <w:p w14:paraId="5DB63704" w14:textId="77777777" w:rsidR="00F509C3" w:rsidRPr="00445686" w:rsidRDefault="00F509C3" w:rsidP="00F509C3"/>
    <w:p w14:paraId="3269775C" w14:textId="77777777" w:rsidR="00F509C3" w:rsidRPr="00AC53EC" w:rsidRDefault="00F509C3" w:rsidP="00F509C3">
      <w:pPr>
        <w:pStyle w:val="Heading4"/>
        <w:rPr>
          <w:rFonts w:cs="Arial"/>
          <w:b w:val="0"/>
          <w:bCs/>
        </w:rPr>
      </w:pPr>
      <w:r>
        <w:rPr>
          <w:rFonts w:cs="Arial"/>
        </w:rPr>
        <w:t xml:space="preserve">4. </w:t>
      </w:r>
      <w:r w:rsidRPr="00AC53EC">
        <w:rPr>
          <w:rFonts w:cs="Arial"/>
          <w:u w:val="single"/>
        </w:rPr>
        <w:t>LAWYERS</w:t>
      </w:r>
      <w:r>
        <w:rPr>
          <w:rFonts w:cs="Arial"/>
        </w:rPr>
        <w:t xml:space="preserve">. </w:t>
      </w:r>
      <w:r w:rsidRPr="00AC53EC">
        <w:rPr>
          <w:rFonts w:cs="Arial"/>
          <w:b w:val="0"/>
          <w:bCs/>
        </w:rPr>
        <w:t xml:space="preserve">Aggressive </w:t>
      </w:r>
      <w:r w:rsidRPr="00AC53EC">
        <w:rPr>
          <w:rFonts w:cs="Arial"/>
          <w:b w:val="0"/>
          <w:bCs/>
          <w:u w:val="single"/>
        </w:rPr>
        <w:t>animal lawyers</w:t>
      </w:r>
      <w:r w:rsidRPr="00AC53EC">
        <w:rPr>
          <w:rFonts w:cs="Arial"/>
          <w:b w:val="0"/>
          <w:bCs/>
        </w:rPr>
        <w:t xml:space="preserve"> will </w:t>
      </w:r>
      <w:r w:rsidRPr="00AC53EC">
        <w:rPr>
          <w:rFonts w:cs="Arial"/>
          <w:b w:val="0"/>
          <w:bCs/>
          <w:i/>
          <w:iCs w:val="0"/>
          <w:u w:val="single"/>
        </w:rPr>
        <w:t>use the plan’s precedent</w:t>
      </w:r>
      <w:r w:rsidRPr="00AC53EC">
        <w:rPr>
          <w:rFonts w:cs="Arial"/>
          <w:b w:val="0"/>
          <w:bCs/>
        </w:rPr>
        <w:t xml:space="preserve"> as a </w:t>
      </w:r>
      <w:r w:rsidRPr="00AC53EC">
        <w:rPr>
          <w:rFonts w:cs="Arial"/>
          <w:b w:val="0"/>
          <w:bCs/>
          <w:i/>
          <w:iCs w:val="0"/>
          <w:u w:val="single"/>
        </w:rPr>
        <w:t>wedge</w:t>
      </w:r>
      <w:r w:rsidRPr="00AC53EC">
        <w:rPr>
          <w:rFonts w:cs="Arial"/>
          <w:b w:val="0"/>
          <w:bCs/>
        </w:rPr>
        <w:t xml:space="preserve"> to </w:t>
      </w:r>
      <w:r w:rsidRPr="00AC53EC">
        <w:rPr>
          <w:rFonts w:cs="Arial"/>
          <w:b w:val="0"/>
          <w:bCs/>
          <w:u w:val="single"/>
        </w:rPr>
        <w:t>broadly</w:t>
      </w:r>
      <w:r w:rsidRPr="00AC53EC">
        <w:rPr>
          <w:rFonts w:cs="Arial"/>
          <w:b w:val="0"/>
          <w:bCs/>
        </w:rPr>
        <w:t xml:space="preserve"> expand animal rights and </w:t>
      </w:r>
      <w:r w:rsidRPr="00AC53EC">
        <w:rPr>
          <w:rFonts w:cs="Arial"/>
          <w:b w:val="0"/>
          <w:bCs/>
          <w:u w:val="single"/>
        </w:rPr>
        <w:t>sink the meat industry</w:t>
      </w:r>
      <w:r w:rsidRPr="00AC53EC">
        <w:rPr>
          <w:rFonts w:cs="Arial"/>
          <w:b w:val="0"/>
          <w:bCs/>
        </w:rPr>
        <w:t>.</w:t>
      </w:r>
    </w:p>
    <w:p w14:paraId="1314D546" w14:textId="77777777" w:rsidR="00F509C3" w:rsidRPr="00445686" w:rsidRDefault="00F509C3" w:rsidP="00F509C3">
      <w:r w:rsidRPr="00445686">
        <w:t xml:space="preserve">Michelle </w:t>
      </w:r>
      <w:r w:rsidRPr="00445686">
        <w:rPr>
          <w:rStyle w:val="Style13ptBold"/>
        </w:rPr>
        <w:t>Miller 23</w:t>
      </w:r>
      <w:r w:rsidRPr="00445686">
        <w:t>, guest lecturer at Oregon State University, internationally recognized keynote speaker, and writer at AgDaily, “Viewpoint: Animal-rights activism gaining foothold in courtrooms”, https://www.agdaily.com/insights/viewpoint-animal-rights-activism-gaining-foothold-in-courtrooms/</w:t>
      </w:r>
    </w:p>
    <w:p w14:paraId="21469188" w14:textId="77777777" w:rsidR="00F509C3" w:rsidRPr="00445686" w:rsidRDefault="00F509C3" w:rsidP="00F509C3">
      <w:pPr>
        <w:rPr>
          <w:sz w:val="16"/>
        </w:rPr>
      </w:pPr>
      <w:r w:rsidRPr="00445686">
        <w:rPr>
          <w:sz w:val="16"/>
        </w:rPr>
        <w:t xml:space="preserve">In addition to using these videos in court, </w:t>
      </w:r>
      <w:r w:rsidRPr="00445686">
        <w:rPr>
          <w:rStyle w:val="Emphasis"/>
          <w:highlight w:val="yellow"/>
        </w:rPr>
        <w:t>animal lawyers</w:t>
      </w:r>
      <w:r w:rsidRPr="00445686">
        <w:rPr>
          <w:sz w:val="16"/>
        </w:rPr>
        <w:t xml:space="preserve"> </w:t>
      </w:r>
      <w:r w:rsidRPr="00445686">
        <w:rPr>
          <w:rStyle w:val="StyleUnderline"/>
        </w:rPr>
        <w:t>and</w:t>
      </w:r>
      <w:r w:rsidRPr="00445686">
        <w:rPr>
          <w:sz w:val="16"/>
        </w:rPr>
        <w:t xml:space="preserve"> </w:t>
      </w:r>
      <w:r w:rsidRPr="00445686">
        <w:rPr>
          <w:rStyle w:val="Emphasis"/>
        </w:rPr>
        <w:t>supporters</w:t>
      </w:r>
      <w:r w:rsidRPr="00445686">
        <w:rPr>
          <w:sz w:val="16"/>
        </w:rPr>
        <w:t xml:space="preserve"> </w:t>
      </w:r>
      <w:r w:rsidRPr="00445686">
        <w:rPr>
          <w:rStyle w:val="StyleUnderline"/>
          <w:highlight w:val="yellow"/>
        </w:rPr>
        <w:t xml:space="preserve">are looking to </w:t>
      </w:r>
      <w:r w:rsidRPr="00445686">
        <w:rPr>
          <w:rStyle w:val="Emphasis"/>
          <w:sz w:val="24"/>
          <w:szCs w:val="24"/>
          <w:highlight w:val="yellow"/>
        </w:rPr>
        <w:t>bend the law</w:t>
      </w:r>
      <w:r w:rsidRPr="00445686">
        <w:rPr>
          <w:rStyle w:val="Emphasis"/>
          <w:sz w:val="24"/>
          <w:szCs w:val="24"/>
        </w:rPr>
        <w:t xml:space="preserve"> in their favor</w:t>
      </w:r>
      <w:r w:rsidRPr="00445686">
        <w:rPr>
          <w:sz w:val="16"/>
        </w:rPr>
        <w:t xml:space="preserve"> in other ways. Several states have now introduced Courtroom Animal Advocate Program (CAAP) bills that would provide animals a legal advocate to represent them in criminal cases concerning animal welfare or neglect. That means your dog (or technically, your dog’s lawyer) could “recommend” to the court that you pay for additional rehabilitation or veterinary fees for the rest of that animal’s natural life if an accident were to happen on your property.</w:t>
      </w:r>
    </w:p>
    <w:p w14:paraId="2B49E39A" w14:textId="77777777" w:rsidR="00F509C3" w:rsidRPr="00445686" w:rsidRDefault="00F509C3" w:rsidP="00F509C3">
      <w:pPr>
        <w:rPr>
          <w:rStyle w:val="Emphasis"/>
        </w:rPr>
      </w:pPr>
      <w:r w:rsidRPr="00445686">
        <w:rPr>
          <w:rStyle w:val="Emphasis"/>
        </w:rPr>
        <w:t>These</w:t>
      </w:r>
      <w:r w:rsidRPr="00445686">
        <w:rPr>
          <w:sz w:val="16"/>
        </w:rPr>
        <w:t xml:space="preserve"> advocate </w:t>
      </w:r>
      <w:r w:rsidRPr="00445686">
        <w:rPr>
          <w:rStyle w:val="Emphasis"/>
        </w:rPr>
        <w:t>programs</w:t>
      </w:r>
      <w:r w:rsidRPr="00445686">
        <w:rPr>
          <w:sz w:val="16"/>
        </w:rPr>
        <w:t xml:space="preserve"> </w:t>
      </w:r>
      <w:r w:rsidRPr="00445686">
        <w:rPr>
          <w:rStyle w:val="StyleUnderline"/>
        </w:rPr>
        <w:t xml:space="preserve">are just </w:t>
      </w:r>
      <w:r w:rsidRPr="00445686">
        <w:rPr>
          <w:rStyle w:val="Emphasis"/>
        </w:rPr>
        <w:t>one way</w:t>
      </w:r>
      <w:r w:rsidRPr="00445686">
        <w:rPr>
          <w:rStyle w:val="StyleUnderline"/>
        </w:rPr>
        <w:t xml:space="preserve"> that </w:t>
      </w:r>
      <w:r w:rsidRPr="00445686">
        <w:rPr>
          <w:rStyle w:val="Emphasis"/>
        </w:rPr>
        <w:t xml:space="preserve">animal-rights </w:t>
      </w:r>
      <w:r w:rsidRPr="00445686">
        <w:rPr>
          <w:rStyle w:val="Emphasis"/>
          <w:highlight w:val="yellow"/>
        </w:rPr>
        <w:t>activists</w:t>
      </w:r>
      <w:r w:rsidRPr="00445686">
        <w:rPr>
          <w:rStyle w:val="StyleUnderline"/>
          <w:highlight w:val="yellow"/>
        </w:rPr>
        <w:t xml:space="preserve"> are </w:t>
      </w:r>
      <w:r w:rsidRPr="00445686">
        <w:rPr>
          <w:rStyle w:val="Emphasis"/>
          <w:sz w:val="26"/>
          <w:szCs w:val="26"/>
          <w:highlight w:val="yellow"/>
        </w:rPr>
        <w:t>taking small steps toward</w:t>
      </w:r>
      <w:r w:rsidRPr="00445686">
        <w:rPr>
          <w:rStyle w:val="Emphasis"/>
          <w:sz w:val="26"/>
          <w:szCs w:val="26"/>
        </w:rPr>
        <w:t xml:space="preserve"> manipulating the law to grant </w:t>
      </w:r>
      <w:r w:rsidRPr="00445686">
        <w:rPr>
          <w:rStyle w:val="Emphasis"/>
          <w:sz w:val="26"/>
          <w:szCs w:val="26"/>
          <w:highlight w:val="yellow"/>
        </w:rPr>
        <w:t>full</w:t>
      </w:r>
      <w:r w:rsidRPr="00445686">
        <w:rPr>
          <w:rStyle w:val="Emphasis"/>
          <w:sz w:val="26"/>
          <w:szCs w:val="26"/>
        </w:rPr>
        <w:t xml:space="preserve"> human </w:t>
      </w:r>
      <w:r w:rsidRPr="00445686">
        <w:rPr>
          <w:rStyle w:val="Emphasis"/>
          <w:sz w:val="26"/>
          <w:szCs w:val="26"/>
          <w:highlight w:val="yellow"/>
        </w:rPr>
        <w:t>rights to animals</w:t>
      </w:r>
      <w:r w:rsidRPr="00445686">
        <w:rPr>
          <w:sz w:val="16"/>
        </w:rPr>
        <w:t xml:space="preserve">. </w:t>
      </w:r>
      <w:r w:rsidRPr="00445686">
        <w:rPr>
          <w:sz w:val="16"/>
          <w:szCs w:val="16"/>
        </w:rPr>
        <w:t xml:space="preserve">Some activists are also seeking to restructure the definition of “legal personhood” by </w:t>
      </w:r>
      <w:r w:rsidRPr="00445686">
        <w:rPr>
          <w:rStyle w:val="StyleUnderline"/>
          <w:highlight w:val="yellow"/>
        </w:rPr>
        <w:t xml:space="preserve">using </w:t>
      </w:r>
      <w:r w:rsidRPr="00445686">
        <w:rPr>
          <w:rStyle w:val="Emphasis"/>
          <w:sz w:val="32"/>
          <w:szCs w:val="32"/>
          <w:highlight w:val="yellow"/>
        </w:rPr>
        <w:t>obscure</w:t>
      </w:r>
      <w:r w:rsidRPr="00445686">
        <w:rPr>
          <w:sz w:val="32"/>
          <w:szCs w:val="32"/>
        </w:rPr>
        <w:t xml:space="preserve"> </w:t>
      </w:r>
      <w:r w:rsidRPr="00445686">
        <w:rPr>
          <w:sz w:val="16"/>
          <w:szCs w:val="16"/>
        </w:rPr>
        <w:t xml:space="preserve">historical </w:t>
      </w:r>
      <w:r w:rsidRPr="00445686">
        <w:rPr>
          <w:rStyle w:val="Emphasis"/>
          <w:sz w:val="32"/>
          <w:szCs w:val="32"/>
          <w:highlight w:val="yellow"/>
        </w:rPr>
        <w:t>precedents</w:t>
      </w:r>
      <w:r w:rsidRPr="00445686">
        <w:rPr>
          <w:szCs w:val="32"/>
          <w:highlight w:val="yellow"/>
        </w:rPr>
        <w:t xml:space="preserve"> </w:t>
      </w:r>
      <w:r w:rsidRPr="00445686">
        <w:rPr>
          <w:rStyle w:val="StyleUnderline"/>
          <w:highlight w:val="yellow"/>
        </w:rPr>
        <w:t xml:space="preserve">to </w:t>
      </w:r>
      <w:r w:rsidRPr="00445686">
        <w:rPr>
          <w:rStyle w:val="Emphasis"/>
          <w:highlight w:val="yellow"/>
        </w:rPr>
        <w:t>compel</w:t>
      </w:r>
      <w:r w:rsidRPr="00445686">
        <w:rPr>
          <w:rStyle w:val="StyleUnderline"/>
          <w:highlight w:val="yellow"/>
        </w:rPr>
        <w:t xml:space="preserve"> the</w:t>
      </w:r>
      <w:r w:rsidRPr="00445686">
        <w:rPr>
          <w:rStyle w:val="StyleUnderline"/>
        </w:rPr>
        <w:t xml:space="preserve"> judicial </w:t>
      </w:r>
      <w:r w:rsidRPr="00445686">
        <w:rPr>
          <w:rStyle w:val="StyleUnderline"/>
          <w:highlight w:val="yellow"/>
        </w:rPr>
        <w:t xml:space="preserve">system to </w:t>
      </w:r>
      <w:r w:rsidRPr="00445686">
        <w:rPr>
          <w:rStyle w:val="Emphasis"/>
          <w:highlight w:val="yellow"/>
        </w:rPr>
        <w:t>recognize animals</w:t>
      </w:r>
      <w:r w:rsidRPr="00445686">
        <w:rPr>
          <w:rStyle w:val="StyleUnderline"/>
        </w:rPr>
        <w:t xml:space="preserve"> as </w:t>
      </w:r>
      <w:r w:rsidRPr="00445686">
        <w:rPr>
          <w:rStyle w:val="Emphasis"/>
        </w:rPr>
        <w:t>cognizant</w:t>
      </w:r>
      <w:r w:rsidRPr="00445686">
        <w:rPr>
          <w:rStyle w:val="StyleUnderline"/>
        </w:rPr>
        <w:t xml:space="preserve"> and capable of feeling </w:t>
      </w:r>
      <w:r w:rsidRPr="00445686">
        <w:rPr>
          <w:rStyle w:val="Emphasis"/>
        </w:rPr>
        <w:t>human-like emotion.</w:t>
      </w:r>
    </w:p>
    <w:p w14:paraId="4CAD5294" w14:textId="77777777" w:rsidR="00F509C3" w:rsidRPr="00445686" w:rsidRDefault="00F509C3" w:rsidP="00F509C3">
      <w:pPr>
        <w:rPr>
          <w:sz w:val="16"/>
        </w:rPr>
      </w:pPr>
      <w:r w:rsidRPr="00445686">
        <w:rPr>
          <w:rStyle w:val="StyleUnderline"/>
        </w:rPr>
        <w:t>In</w:t>
      </w:r>
      <w:r w:rsidRPr="00445686">
        <w:rPr>
          <w:sz w:val="16"/>
        </w:rPr>
        <w:t xml:space="preserve"> more </w:t>
      </w:r>
      <w:r w:rsidRPr="00445686">
        <w:rPr>
          <w:rStyle w:val="StyleUnderline"/>
        </w:rPr>
        <w:t xml:space="preserve">extreme cases, animal-rights supporters are </w:t>
      </w:r>
      <w:r w:rsidRPr="00445686">
        <w:rPr>
          <w:sz w:val="16"/>
        </w:rPr>
        <w:t xml:space="preserve">even </w:t>
      </w:r>
      <w:r w:rsidRPr="00445686">
        <w:rPr>
          <w:rStyle w:val="StyleUnderline"/>
        </w:rPr>
        <w:t>writing writs of habeas corpus on behalf of animals</w:t>
      </w:r>
      <w:r w:rsidRPr="00445686">
        <w:rPr>
          <w:sz w:val="16"/>
        </w:rPr>
        <w:t xml:space="preserve">, which are used to report an “unlawful detention or imprisonment” and orders the court to bring the custodian of the person to court. </w:t>
      </w:r>
      <w:r w:rsidRPr="00445686">
        <w:rPr>
          <w:rStyle w:val="StyleUnderline"/>
        </w:rPr>
        <w:t>Many</w:t>
      </w:r>
      <w:r w:rsidRPr="00445686">
        <w:rPr>
          <w:sz w:val="16"/>
        </w:rPr>
        <w:t xml:space="preserve"> </w:t>
      </w:r>
      <w:r w:rsidRPr="00445686">
        <w:rPr>
          <w:rStyle w:val="Emphasis"/>
        </w:rPr>
        <w:t>unsuccessful attempts</w:t>
      </w:r>
      <w:r w:rsidRPr="00445686">
        <w:rPr>
          <w:sz w:val="16"/>
          <w:szCs w:val="16"/>
        </w:rPr>
        <w:t xml:space="preserve"> for legal personhood </w:t>
      </w:r>
      <w:r w:rsidRPr="00445686">
        <w:rPr>
          <w:rStyle w:val="StyleUnderline"/>
        </w:rPr>
        <w:t>have already been made</w:t>
      </w:r>
      <w:r w:rsidRPr="00445686">
        <w:rPr>
          <w:sz w:val="16"/>
        </w:rPr>
        <w:t>, such as in the case of Happy (an elephant from the Bronx Zoo) and Justice (a horse from Oregon).</w:t>
      </w:r>
    </w:p>
    <w:p w14:paraId="3045C41E" w14:textId="77777777" w:rsidR="00F509C3" w:rsidRPr="00445686" w:rsidRDefault="00F509C3" w:rsidP="00F509C3">
      <w:pPr>
        <w:rPr>
          <w:rStyle w:val="Emphasis"/>
          <w:sz w:val="24"/>
          <w:szCs w:val="24"/>
        </w:rPr>
      </w:pPr>
      <w:r w:rsidRPr="00445686">
        <w:rPr>
          <w:rStyle w:val="Emphasis"/>
        </w:rPr>
        <w:t>Extremist tactics</w:t>
      </w:r>
      <w:r w:rsidRPr="00445686">
        <w:rPr>
          <w:sz w:val="16"/>
        </w:rPr>
        <w:t xml:space="preserve"> like these </w:t>
      </w:r>
      <w:r w:rsidRPr="00445686">
        <w:rPr>
          <w:rStyle w:val="StyleUnderline"/>
        </w:rPr>
        <w:t>largely rely on</w:t>
      </w:r>
      <w:r w:rsidRPr="00445686">
        <w:rPr>
          <w:sz w:val="16"/>
        </w:rPr>
        <w:t xml:space="preserve"> media </w:t>
      </w:r>
      <w:r w:rsidRPr="00445686">
        <w:rPr>
          <w:rStyle w:val="Emphasis"/>
        </w:rPr>
        <w:t>attention</w:t>
      </w:r>
      <w:r w:rsidRPr="00445686">
        <w:rPr>
          <w:sz w:val="16"/>
        </w:rPr>
        <w:t xml:space="preserve"> </w:t>
      </w:r>
      <w:r w:rsidRPr="00445686">
        <w:rPr>
          <w:rStyle w:val="StyleUnderline"/>
        </w:rPr>
        <w:t>and</w:t>
      </w:r>
      <w:r w:rsidRPr="00445686">
        <w:rPr>
          <w:sz w:val="16"/>
        </w:rPr>
        <w:t xml:space="preserve"> </w:t>
      </w:r>
      <w:r w:rsidRPr="00445686">
        <w:rPr>
          <w:rStyle w:val="Emphasis"/>
        </w:rPr>
        <w:t>sensationalism</w:t>
      </w:r>
      <w:r w:rsidRPr="00445686">
        <w:rPr>
          <w:sz w:val="16"/>
        </w:rPr>
        <w:t xml:space="preserve"> of these undercover videos in order to succeed in garnering public awareness of their cause. </w:t>
      </w:r>
      <w:r w:rsidRPr="00445686">
        <w:rPr>
          <w:rStyle w:val="StyleUnderline"/>
        </w:rPr>
        <w:t>Animal-rights activism is big business, and</w:t>
      </w:r>
      <w:r w:rsidRPr="00445686">
        <w:rPr>
          <w:sz w:val="16"/>
        </w:rPr>
        <w:t xml:space="preserve"> </w:t>
      </w:r>
      <w:r w:rsidRPr="00445686">
        <w:rPr>
          <w:rStyle w:val="StyleUnderline"/>
          <w:highlight w:val="yellow"/>
        </w:rPr>
        <w:t>many of these</w:t>
      </w:r>
      <w:r w:rsidRPr="00445686">
        <w:rPr>
          <w:rStyle w:val="StyleUnderline"/>
        </w:rPr>
        <w:t xml:space="preserve"> activist </w:t>
      </w:r>
      <w:r w:rsidRPr="00445686">
        <w:rPr>
          <w:rStyle w:val="StyleUnderline"/>
          <w:highlight w:val="yellow"/>
        </w:rPr>
        <w:t xml:space="preserve">groups </w:t>
      </w:r>
      <w:r w:rsidRPr="00445686">
        <w:rPr>
          <w:rStyle w:val="Emphasis"/>
          <w:highlight w:val="yellow"/>
        </w:rPr>
        <w:t xml:space="preserve">working together </w:t>
      </w:r>
      <w:r w:rsidRPr="00445686">
        <w:rPr>
          <w:rStyle w:val="Emphasis"/>
        </w:rPr>
        <w:t>in secret</w:t>
      </w:r>
      <w:r w:rsidRPr="00445686">
        <w:rPr>
          <w:sz w:val="16"/>
        </w:rPr>
        <w:t xml:space="preserve"> </w:t>
      </w:r>
      <w:r w:rsidRPr="00445686">
        <w:rPr>
          <w:rStyle w:val="StyleUnderline"/>
          <w:highlight w:val="yellow"/>
        </w:rPr>
        <w:t xml:space="preserve">share a </w:t>
      </w:r>
      <w:r w:rsidRPr="00445686">
        <w:rPr>
          <w:rStyle w:val="Emphasis"/>
          <w:highlight w:val="yellow"/>
        </w:rPr>
        <w:t>goal</w:t>
      </w:r>
      <w:r w:rsidRPr="00445686">
        <w:rPr>
          <w:rStyle w:val="StyleUnderline"/>
          <w:highlight w:val="yellow"/>
        </w:rPr>
        <w:t xml:space="preserve"> to </w:t>
      </w:r>
      <w:r w:rsidRPr="00445686">
        <w:rPr>
          <w:rStyle w:val="Emphasis"/>
          <w:sz w:val="24"/>
          <w:szCs w:val="24"/>
          <w:highlight w:val="yellow"/>
        </w:rPr>
        <w:t>dismantle animal ag</w:t>
      </w:r>
      <w:r w:rsidRPr="0084200B">
        <w:rPr>
          <w:rStyle w:val="Emphasis"/>
          <w:sz w:val="24"/>
          <w:szCs w:val="24"/>
        </w:rPr>
        <w:t xml:space="preserve">riculture and remove animal proteins from our plates </w:t>
      </w:r>
      <w:r w:rsidRPr="00445686">
        <w:rPr>
          <w:rStyle w:val="Emphasis"/>
          <w:sz w:val="24"/>
          <w:szCs w:val="24"/>
        </w:rPr>
        <w:t>under the guise of improving animal welfare.</w:t>
      </w:r>
    </w:p>
    <w:p w14:paraId="7F819041" w14:textId="77777777" w:rsidR="00F509C3" w:rsidRPr="00445686" w:rsidRDefault="00F509C3" w:rsidP="00F509C3"/>
    <w:p w14:paraId="28881A41" w14:textId="77777777" w:rsidR="00F509C3" w:rsidRPr="00445686" w:rsidRDefault="00F509C3" w:rsidP="00F509C3">
      <w:pPr>
        <w:pStyle w:val="Heading4"/>
        <w:rPr>
          <w:rFonts w:cs="Arial"/>
        </w:rPr>
      </w:pPr>
      <w:r>
        <w:rPr>
          <w:rFonts w:cs="Arial"/>
        </w:rPr>
        <w:t xml:space="preserve">5. </w:t>
      </w:r>
      <w:r w:rsidRPr="00AC53EC">
        <w:rPr>
          <w:rFonts w:cs="Arial"/>
          <w:u w:val="single"/>
        </w:rPr>
        <w:t>CATEGORNIZATION</w:t>
      </w:r>
      <w:r>
        <w:rPr>
          <w:rFonts w:cs="Arial"/>
        </w:rPr>
        <w:t xml:space="preserve">. </w:t>
      </w:r>
      <w:r w:rsidRPr="00445686">
        <w:rPr>
          <w:rFonts w:cs="Arial"/>
        </w:rPr>
        <w:t xml:space="preserve">The AFF provides a </w:t>
      </w:r>
      <w:r w:rsidRPr="00445686">
        <w:rPr>
          <w:rFonts w:cs="Arial"/>
          <w:u w:val="single"/>
        </w:rPr>
        <w:t xml:space="preserve">jumping-off point </w:t>
      </w:r>
      <w:r w:rsidRPr="00445686">
        <w:rPr>
          <w:rFonts w:cs="Arial"/>
        </w:rPr>
        <w:t xml:space="preserve">for a </w:t>
      </w:r>
      <w:r w:rsidRPr="00445686">
        <w:rPr>
          <w:rFonts w:cs="Arial"/>
          <w:u w:val="single"/>
        </w:rPr>
        <w:t xml:space="preserve">broader reconceptualization </w:t>
      </w:r>
      <w:r w:rsidRPr="00445686">
        <w:rPr>
          <w:rFonts w:cs="Arial"/>
        </w:rPr>
        <w:t xml:space="preserve">of what </w:t>
      </w:r>
      <w:r w:rsidRPr="00445686">
        <w:rPr>
          <w:rFonts w:cs="Arial"/>
          <w:u w:val="single"/>
        </w:rPr>
        <w:t xml:space="preserve">constitutes </w:t>
      </w:r>
      <w:r w:rsidRPr="00445686">
        <w:rPr>
          <w:rFonts w:cs="Arial"/>
        </w:rPr>
        <w:t xml:space="preserve">a </w:t>
      </w:r>
      <w:r w:rsidRPr="00445686">
        <w:rPr>
          <w:rFonts w:cs="Arial"/>
          <w:u w:val="single"/>
        </w:rPr>
        <w:t>‘worker’</w:t>
      </w:r>
      <w:r w:rsidRPr="00445686">
        <w:rPr>
          <w:rFonts w:cs="Arial"/>
        </w:rPr>
        <w:t xml:space="preserve">. </w:t>
      </w:r>
    </w:p>
    <w:p w14:paraId="08640735" w14:textId="77777777" w:rsidR="00F509C3" w:rsidRPr="00445686" w:rsidRDefault="00F509C3" w:rsidP="00F509C3">
      <w:r w:rsidRPr="00445686">
        <w:t xml:space="preserve">Dr. Charlotte </w:t>
      </w:r>
      <w:r w:rsidRPr="00445686">
        <w:rPr>
          <w:rStyle w:val="Style13ptBold"/>
        </w:rPr>
        <w:t>Blattner et al. 19</w:t>
      </w:r>
      <w:r w:rsidRPr="00445686">
        <w:t>, doctoral degree in international law and animal law from the University of Basel, Switzerland, and an LL.M. from Harvard Law School, senior lecturer and researcher at the Faculty of Law, Institute of Public Law at the University of Berne, Switzerland, specializing in animal law, environmental law, and climate law, “Introduction: Animal Labour and the Quest for Interspecies Justice”, Animal Labour (pp.1-26), doi: 10.1093/oso/9780198846192.003.0001</w:t>
      </w:r>
    </w:p>
    <w:p w14:paraId="00753CB2" w14:textId="77777777" w:rsidR="00F509C3" w:rsidRPr="00445686" w:rsidRDefault="00F509C3" w:rsidP="00F509C3">
      <w:pPr>
        <w:rPr>
          <w:sz w:val="16"/>
        </w:rPr>
      </w:pPr>
      <w:r w:rsidRPr="00445686">
        <w:rPr>
          <w:sz w:val="16"/>
        </w:rPr>
        <w:t xml:space="preserve">On the other hand, </w:t>
      </w:r>
      <w:r w:rsidRPr="00445686">
        <w:rPr>
          <w:rStyle w:val="StyleUnderline"/>
        </w:rPr>
        <w:t xml:space="preserve">if our goal is </w:t>
      </w:r>
      <w:r w:rsidRPr="00847476">
        <w:rPr>
          <w:rStyle w:val="StyleUnderline"/>
          <w:highlight w:val="yellow"/>
        </w:rPr>
        <w:t xml:space="preserve">to </w:t>
      </w:r>
      <w:r w:rsidRPr="00847476">
        <w:rPr>
          <w:rStyle w:val="Emphasis"/>
          <w:highlight w:val="yellow"/>
        </w:rPr>
        <w:t>think</w:t>
      </w:r>
      <w:r w:rsidRPr="00847476">
        <w:rPr>
          <w:rStyle w:val="StyleUnderline"/>
          <w:highlight w:val="yellow"/>
        </w:rPr>
        <w:t xml:space="preserve"> </w:t>
      </w:r>
      <w:r w:rsidRPr="00A20DAC">
        <w:rPr>
          <w:rStyle w:val="StyleUnderline"/>
          <w:highlight w:val="yellow"/>
        </w:rPr>
        <w:t xml:space="preserve">about </w:t>
      </w:r>
      <w:r w:rsidRPr="00A20DAC">
        <w:rPr>
          <w:rStyle w:val="Emphasis"/>
          <w:highlight w:val="yellow"/>
        </w:rPr>
        <w:t>possible future</w:t>
      </w:r>
      <w:r w:rsidRPr="00A20DAC">
        <w:rPr>
          <w:rStyle w:val="Emphasis"/>
        </w:rPr>
        <w:t xml:space="preserve"> relationships</w:t>
      </w:r>
      <w:r w:rsidRPr="00A20DAC">
        <w:rPr>
          <w:sz w:val="16"/>
        </w:rPr>
        <w:t xml:space="preserve"> </w:t>
      </w:r>
      <w:r w:rsidRPr="00024B7D">
        <w:rPr>
          <w:rStyle w:val="StyleUnderline"/>
        </w:rPr>
        <w:t>that combine robust rights with ideas of membership and cooperation</w:t>
      </w:r>
      <w:r w:rsidRPr="00024B7D">
        <w:rPr>
          <w:sz w:val="16"/>
        </w:rPr>
        <w:t>, then</w:t>
      </w:r>
      <w:r w:rsidRPr="00445686">
        <w:rPr>
          <w:sz w:val="16"/>
        </w:rPr>
        <w:t xml:space="preserve"> </w:t>
      </w:r>
      <w:r w:rsidRPr="00847476">
        <w:rPr>
          <w:rStyle w:val="Emphasis"/>
          <w:sz w:val="28"/>
          <w:szCs w:val="28"/>
          <w:highlight w:val="yellow"/>
        </w:rPr>
        <w:t>relationships of work</w:t>
      </w:r>
      <w:r w:rsidRPr="00445686">
        <w:rPr>
          <w:sz w:val="16"/>
          <w:szCs w:val="28"/>
        </w:rPr>
        <w:t xml:space="preserve"> </w:t>
      </w:r>
      <w:r w:rsidRPr="00847476">
        <w:rPr>
          <w:rStyle w:val="StyleUnderline"/>
          <w:highlight w:val="yellow"/>
        </w:rPr>
        <w:t xml:space="preserve">are a </w:t>
      </w:r>
      <w:r w:rsidRPr="00847476">
        <w:rPr>
          <w:rStyle w:val="Emphasis"/>
          <w:sz w:val="28"/>
          <w:szCs w:val="28"/>
          <w:highlight w:val="yellow"/>
        </w:rPr>
        <w:t>compelling site</w:t>
      </w:r>
      <w:r w:rsidRPr="00445686">
        <w:rPr>
          <w:rStyle w:val="Emphasis"/>
          <w:sz w:val="28"/>
          <w:szCs w:val="28"/>
        </w:rPr>
        <w:t xml:space="preserve"> for further analysis</w:t>
      </w:r>
      <w:r w:rsidRPr="00445686">
        <w:rPr>
          <w:sz w:val="16"/>
        </w:rPr>
        <w:t xml:space="preserve">. </w:t>
      </w:r>
      <w:r w:rsidRPr="00445686">
        <w:rPr>
          <w:rStyle w:val="StyleUnderline"/>
        </w:rPr>
        <w:t>There may be certain activities that animals enjoy doing, whose</w:t>
      </w:r>
      <w:r w:rsidRPr="00445686">
        <w:rPr>
          <w:sz w:val="16"/>
        </w:rPr>
        <w:t xml:space="preserve"> social, </w:t>
      </w:r>
      <w:r w:rsidRPr="00445686">
        <w:rPr>
          <w:rStyle w:val="StyleUnderline"/>
        </w:rPr>
        <w:t>legal, and political recognition</w:t>
      </w:r>
      <w:r w:rsidRPr="00445686">
        <w:rPr>
          <w:sz w:val="16"/>
        </w:rPr>
        <w:t xml:space="preserve"> as ‘work’ </w:t>
      </w:r>
      <w:r w:rsidRPr="00445686">
        <w:rPr>
          <w:rStyle w:val="StyleUnderline"/>
        </w:rPr>
        <w:t>could have transformative effects.</w:t>
      </w:r>
      <w:r w:rsidRPr="00445686">
        <w:rPr>
          <w:sz w:val="16"/>
        </w:rPr>
        <w:t xml:space="preserve"> From this perspective, animal labour, properly recognized and regulated, could serve as a potentially valuable site of social membership, personal meaning, and material security, and an exemplary case of how to secure both rights and relationships with animals. </w:t>
      </w:r>
    </w:p>
    <w:p w14:paraId="2CA6343C" w14:textId="77777777" w:rsidR="00F509C3" w:rsidRPr="00445686" w:rsidRDefault="00F509C3" w:rsidP="00F509C3">
      <w:pPr>
        <w:rPr>
          <w:sz w:val="16"/>
        </w:rPr>
      </w:pPr>
      <w:r w:rsidRPr="00445686">
        <w:rPr>
          <w:sz w:val="16"/>
        </w:rPr>
        <w:t xml:space="preserve">After all, as we noted at the start of this chapter, </w:t>
      </w:r>
      <w:r w:rsidRPr="00445686">
        <w:rPr>
          <w:rStyle w:val="StyleUnderline"/>
        </w:rPr>
        <w:t xml:space="preserve">this is one of the </w:t>
      </w:r>
      <w:r w:rsidRPr="00847476">
        <w:rPr>
          <w:rStyle w:val="StyleUnderline"/>
          <w:highlight w:val="yellow"/>
        </w:rPr>
        <w:t xml:space="preserve">roles that </w:t>
      </w:r>
      <w:r w:rsidRPr="00847476">
        <w:rPr>
          <w:rStyle w:val="Emphasis"/>
          <w:highlight w:val="yellow"/>
        </w:rPr>
        <w:t>labour</w:t>
      </w:r>
      <w:r w:rsidRPr="00445686">
        <w:rPr>
          <w:rStyle w:val="StyleUnderline"/>
        </w:rPr>
        <w:t xml:space="preserve"> has </w:t>
      </w:r>
      <w:r w:rsidRPr="00847476">
        <w:rPr>
          <w:rStyle w:val="StyleUnderline"/>
          <w:highlight w:val="yellow"/>
        </w:rPr>
        <w:t>played in</w:t>
      </w:r>
      <w:r w:rsidRPr="00445686">
        <w:rPr>
          <w:rStyle w:val="StyleUnderline"/>
        </w:rPr>
        <w:t xml:space="preserve"> </w:t>
      </w:r>
      <w:r w:rsidRPr="00445686">
        <w:rPr>
          <w:rStyle w:val="Emphasis"/>
        </w:rPr>
        <w:t xml:space="preserve">struggles for </w:t>
      </w:r>
      <w:r w:rsidRPr="00847476">
        <w:rPr>
          <w:rStyle w:val="Emphasis"/>
          <w:highlight w:val="yellow"/>
        </w:rPr>
        <w:t>social justice</w:t>
      </w:r>
      <w:r w:rsidRPr="00445686">
        <w:rPr>
          <w:sz w:val="16"/>
        </w:rPr>
        <w:t xml:space="preserve">. </w:t>
      </w:r>
      <w:r w:rsidRPr="00445686">
        <w:rPr>
          <w:rStyle w:val="StyleUnderline"/>
        </w:rPr>
        <w:t xml:space="preserve">In the human case, there is </w:t>
      </w:r>
      <w:r w:rsidRPr="00847476">
        <w:rPr>
          <w:rStyle w:val="StyleUnderline"/>
          <w:highlight w:val="yellow"/>
        </w:rPr>
        <w:t xml:space="preserve">a </w:t>
      </w:r>
      <w:r w:rsidRPr="00847476">
        <w:rPr>
          <w:rStyle w:val="Emphasis"/>
          <w:highlight w:val="yellow"/>
        </w:rPr>
        <w:t>long</w:t>
      </w:r>
      <w:r w:rsidRPr="00445686">
        <w:rPr>
          <w:rStyle w:val="StyleUnderline"/>
        </w:rPr>
        <w:t xml:space="preserve"> and ongoing </w:t>
      </w:r>
      <w:r w:rsidRPr="00847476">
        <w:rPr>
          <w:rStyle w:val="StyleUnderline"/>
          <w:highlight w:val="yellow"/>
        </w:rPr>
        <w:t>history</w:t>
      </w:r>
      <w:r w:rsidRPr="00445686">
        <w:rPr>
          <w:rStyle w:val="StyleUnderline"/>
        </w:rPr>
        <w:t xml:space="preserve"> of </w:t>
      </w:r>
      <w:r w:rsidRPr="00445686">
        <w:rPr>
          <w:rStyle w:val="Emphasis"/>
        </w:rPr>
        <w:t>struggle</w:t>
      </w:r>
      <w:r w:rsidRPr="00445686">
        <w:rPr>
          <w:sz w:val="16"/>
        </w:rPr>
        <w:t xml:space="preserve">, not to abolish all work, but </w:t>
      </w:r>
      <w:r w:rsidRPr="00445686">
        <w:rPr>
          <w:rStyle w:val="StyleUnderline"/>
        </w:rPr>
        <w:t xml:space="preserve">to secure the </w:t>
      </w:r>
      <w:r w:rsidRPr="00445686">
        <w:rPr>
          <w:rStyle w:val="Emphasis"/>
        </w:rPr>
        <w:t>dignity of work</w:t>
      </w:r>
      <w:r w:rsidRPr="00445686">
        <w:rPr>
          <w:sz w:val="16"/>
        </w:rPr>
        <w:t xml:space="preserve">, </w:t>
      </w:r>
      <w:r w:rsidRPr="00847476">
        <w:rPr>
          <w:rStyle w:val="StyleUnderline"/>
          <w:highlight w:val="yellow"/>
        </w:rPr>
        <w:t>through</w:t>
      </w:r>
      <w:r w:rsidRPr="00445686">
        <w:rPr>
          <w:rStyle w:val="StyleUnderline"/>
        </w:rPr>
        <w:t xml:space="preserve"> improved working conditions and </w:t>
      </w:r>
      <w:r w:rsidRPr="00847476">
        <w:rPr>
          <w:rStyle w:val="Emphasis"/>
          <w:sz w:val="28"/>
          <w:szCs w:val="28"/>
          <w:highlight w:val="yellow"/>
        </w:rPr>
        <w:t>labour rights</w:t>
      </w:r>
      <w:r w:rsidRPr="00445686">
        <w:rPr>
          <w:sz w:val="16"/>
        </w:rPr>
        <w:t xml:space="preserve">, </w:t>
      </w:r>
      <w:r w:rsidRPr="00445686">
        <w:rPr>
          <w:rStyle w:val="StyleUnderline"/>
        </w:rPr>
        <w:t>and through prohibiting degrading or forced labour.</w:t>
      </w:r>
      <w:r w:rsidRPr="00445686">
        <w:rPr>
          <w:sz w:val="16"/>
        </w:rPr>
        <w:t xml:space="preserve"> </w:t>
      </w:r>
      <w:r w:rsidRPr="00445686">
        <w:rPr>
          <w:rStyle w:val="StyleUnderline"/>
        </w:rPr>
        <w:t>Good work is widely seen as a fundamental human value, both for its intrinsic properties</w:t>
      </w:r>
      <w:r w:rsidRPr="00445686">
        <w:rPr>
          <w:sz w:val="16"/>
        </w:rPr>
        <w:t xml:space="preserve"> (such as learning and skill development) </w:t>
      </w:r>
      <w:r w:rsidRPr="00445686">
        <w:rPr>
          <w:rStyle w:val="StyleUnderline"/>
        </w:rPr>
        <w:t>and for the way it can foster other positive goods</w:t>
      </w:r>
      <w:r w:rsidRPr="00445686">
        <w:rPr>
          <w:sz w:val="16"/>
        </w:rPr>
        <w:t xml:space="preserve">, such as belonging and social membership (Yeoman 2014; Gheaus and Herzog 2016). It is for this reason that </w:t>
      </w:r>
      <w:r w:rsidRPr="00847476">
        <w:rPr>
          <w:rStyle w:val="Emphasis"/>
          <w:highlight w:val="yellow"/>
        </w:rPr>
        <w:t>excluding</w:t>
      </w:r>
      <w:r w:rsidRPr="00445686">
        <w:rPr>
          <w:rStyle w:val="Emphasis"/>
        </w:rPr>
        <w:t xml:space="preserve"> various </w:t>
      </w:r>
      <w:r w:rsidRPr="00847476">
        <w:rPr>
          <w:rStyle w:val="Emphasis"/>
          <w:highlight w:val="yellow"/>
        </w:rPr>
        <w:t>groups</w:t>
      </w:r>
      <w:r w:rsidRPr="00445686">
        <w:rPr>
          <w:sz w:val="16"/>
        </w:rPr>
        <w:t xml:space="preserve"> from paid work—</w:t>
      </w:r>
      <w:r w:rsidRPr="00445686">
        <w:rPr>
          <w:rStyle w:val="StyleUnderline"/>
        </w:rPr>
        <w:t>such as women, immigrants or migrants, or people with disabilities</w:t>
      </w:r>
      <w:r w:rsidRPr="00445686">
        <w:rPr>
          <w:sz w:val="16"/>
        </w:rPr>
        <w:t>—</w:t>
      </w:r>
      <w:r w:rsidRPr="00847476">
        <w:rPr>
          <w:rStyle w:val="StyleUnderline"/>
          <w:highlight w:val="yellow"/>
        </w:rPr>
        <w:t>amounts to</w:t>
      </w:r>
      <w:r w:rsidRPr="00445686">
        <w:rPr>
          <w:rStyle w:val="StyleUnderline"/>
        </w:rPr>
        <w:t xml:space="preserve"> a form of unjust </w:t>
      </w:r>
      <w:r w:rsidRPr="00847476">
        <w:rPr>
          <w:rStyle w:val="Emphasis"/>
          <w:highlight w:val="yellow"/>
        </w:rPr>
        <w:t>discrimination</w:t>
      </w:r>
      <w:r w:rsidRPr="00847476">
        <w:rPr>
          <w:sz w:val="16"/>
          <w:highlight w:val="yellow"/>
        </w:rPr>
        <w:t xml:space="preserve">, </w:t>
      </w:r>
      <w:r w:rsidRPr="00847476">
        <w:rPr>
          <w:rStyle w:val="StyleUnderline"/>
          <w:highlight w:val="yellow"/>
        </w:rPr>
        <w:t>and</w:t>
      </w:r>
      <w:r w:rsidRPr="00445686">
        <w:rPr>
          <w:rStyle w:val="StyleUnderline"/>
        </w:rPr>
        <w:t xml:space="preserve"> is </w:t>
      </w:r>
      <w:r w:rsidRPr="00847476">
        <w:rPr>
          <w:rStyle w:val="StyleUnderline"/>
          <w:highlight w:val="yellow"/>
        </w:rPr>
        <w:t xml:space="preserve">a </w:t>
      </w:r>
      <w:r w:rsidRPr="00847476">
        <w:rPr>
          <w:rStyle w:val="Emphasis"/>
          <w:highlight w:val="yellow"/>
        </w:rPr>
        <w:t>violation</w:t>
      </w:r>
      <w:r w:rsidRPr="00847476">
        <w:rPr>
          <w:rStyle w:val="StyleUnderline"/>
          <w:highlight w:val="yellow"/>
        </w:rPr>
        <w:t xml:space="preserve"> of their </w:t>
      </w:r>
      <w:r w:rsidRPr="00847476">
        <w:rPr>
          <w:rStyle w:val="Emphasis"/>
          <w:highlight w:val="yellow"/>
        </w:rPr>
        <w:t>right</w:t>
      </w:r>
      <w:r w:rsidRPr="00445686">
        <w:rPr>
          <w:sz w:val="16"/>
        </w:rPr>
        <w:t xml:space="preserve"> </w:t>
      </w:r>
      <w:r w:rsidRPr="00445686">
        <w:rPr>
          <w:rStyle w:val="StyleUnderline"/>
        </w:rPr>
        <w:t>to work as a path to freedom</w:t>
      </w:r>
      <w:r w:rsidRPr="00445686">
        <w:rPr>
          <w:sz w:val="16"/>
        </w:rPr>
        <w:t xml:space="preserve">, autonomy, contribution, and membership. </w:t>
      </w:r>
      <w:r w:rsidRPr="00847476">
        <w:rPr>
          <w:rStyle w:val="StyleUnderline"/>
          <w:highlight w:val="yellow"/>
        </w:rPr>
        <w:t>For</w:t>
      </w:r>
      <w:r w:rsidRPr="00445686">
        <w:rPr>
          <w:rStyle w:val="StyleUnderline"/>
        </w:rPr>
        <w:t xml:space="preserve"> </w:t>
      </w:r>
      <w:r w:rsidRPr="00445686">
        <w:rPr>
          <w:rStyle w:val="Emphasis"/>
        </w:rPr>
        <w:t xml:space="preserve">many in </w:t>
      </w:r>
      <w:r w:rsidRPr="00847476">
        <w:rPr>
          <w:rStyle w:val="Emphasis"/>
          <w:highlight w:val="yellow"/>
        </w:rPr>
        <w:t>the labour movement</w:t>
      </w:r>
      <w:r w:rsidRPr="00445686">
        <w:rPr>
          <w:rStyle w:val="StyleUnderline"/>
        </w:rPr>
        <w:t xml:space="preserve">, a </w:t>
      </w:r>
      <w:r w:rsidRPr="00847476">
        <w:rPr>
          <w:rStyle w:val="StyleUnderline"/>
          <w:highlight w:val="yellow"/>
        </w:rPr>
        <w:t>good society</w:t>
      </w:r>
      <w:r w:rsidRPr="00445686">
        <w:rPr>
          <w:rStyle w:val="StyleUnderline"/>
        </w:rPr>
        <w:t xml:space="preserve"> is one that seeks to </w:t>
      </w:r>
      <w:r w:rsidRPr="00847476">
        <w:rPr>
          <w:rStyle w:val="StyleUnderline"/>
          <w:highlight w:val="yellow"/>
        </w:rPr>
        <w:t xml:space="preserve">provide </w:t>
      </w:r>
      <w:r w:rsidRPr="00847476">
        <w:rPr>
          <w:rStyle w:val="Emphasis"/>
          <w:highlight w:val="yellow"/>
        </w:rPr>
        <w:t>opportunities</w:t>
      </w:r>
      <w:r w:rsidRPr="00847476">
        <w:rPr>
          <w:rStyle w:val="StyleUnderline"/>
          <w:highlight w:val="yellow"/>
        </w:rPr>
        <w:t xml:space="preserve"> for</w:t>
      </w:r>
      <w:r w:rsidRPr="00445686">
        <w:rPr>
          <w:rStyle w:val="StyleUnderline"/>
        </w:rPr>
        <w:t xml:space="preserve"> dignified work to </w:t>
      </w:r>
      <w:r w:rsidRPr="00847476">
        <w:rPr>
          <w:rStyle w:val="Emphasis"/>
          <w:highlight w:val="yellow"/>
        </w:rPr>
        <w:t>all its members</w:t>
      </w:r>
      <w:r w:rsidRPr="00847476">
        <w:rPr>
          <w:sz w:val="16"/>
          <w:highlight w:val="yellow"/>
        </w:rPr>
        <w:t xml:space="preserve">, </w:t>
      </w:r>
      <w:r w:rsidRPr="00847476">
        <w:rPr>
          <w:rStyle w:val="StyleUnderline"/>
          <w:highlight w:val="yellow"/>
        </w:rPr>
        <w:t>and</w:t>
      </w:r>
      <w:r w:rsidRPr="00445686">
        <w:rPr>
          <w:rStyle w:val="StyleUnderline"/>
        </w:rPr>
        <w:t xml:space="preserve"> that provides appropriate </w:t>
      </w:r>
      <w:r w:rsidRPr="00847476">
        <w:rPr>
          <w:rStyle w:val="Emphasis"/>
          <w:highlight w:val="yellow"/>
        </w:rPr>
        <w:t>recognition</w:t>
      </w:r>
      <w:r w:rsidRPr="00445686">
        <w:rPr>
          <w:sz w:val="16"/>
        </w:rPr>
        <w:t xml:space="preserve"> </w:t>
      </w:r>
      <w:r w:rsidRPr="00445686">
        <w:rPr>
          <w:rStyle w:val="StyleUnderline"/>
        </w:rPr>
        <w:t>for</w:t>
      </w:r>
      <w:r w:rsidRPr="00445686">
        <w:rPr>
          <w:sz w:val="16"/>
        </w:rPr>
        <w:t xml:space="preserve"> the work </w:t>
      </w:r>
      <w:r w:rsidRPr="00445686">
        <w:rPr>
          <w:rStyle w:val="StyleUnderline"/>
        </w:rPr>
        <w:t>its members</w:t>
      </w:r>
      <w:r w:rsidRPr="00445686">
        <w:rPr>
          <w:sz w:val="16"/>
        </w:rPr>
        <w:t xml:space="preserve"> do.</w:t>
      </w:r>
    </w:p>
    <w:p w14:paraId="7F2EA4C8" w14:textId="77777777" w:rsidR="00F509C3" w:rsidRPr="00445686" w:rsidRDefault="00F509C3" w:rsidP="00F509C3">
      <w:pPr>
        <w:rPr>
          <w:sz w:val="16"/>
        </w:rPr>
      </w:pPr>
      <w:r w:rsidRPr="00847476">
        <w:rPr>
          <w:rStyle w:val="Emphasis"/>
          <w:sz w:val="32"/>
          <w:szCs w:val="32"/>
          <w:highlight w:val="yellow"/>
        </w:rPr>
        <w:t>If so, then</w:t>
      </w:r>
      <w:r w:rsidRPr="00847476">
        <w:rPr>
          <w:sz w:val="16"/>
          <w:szCs w:val="32"/>
          <w:highlight w:val="yellow"/>
        </w:rPr>
        <w:t xml:space="preserve"> </w:t>
      </w:r>
      <w:r w:rsidRPr="00847476">
        <w:rPr>
          <w:rStyle w:val="StyleUnderline"/>
          <w:highlight w:val="yellow"/>
        </w:rPr>
        <w:t>we can ask whether</w:t>
      </w:r>
      <w:r w:rsidRPr="00445686">
        <w:rPr>
          <w:rStyle w:val="StyleUnderline"/>
        </w:rPr>
        <w:t xml:space="preserve"> interspecies </w:t>
      </w:r>
      <w:r w:rsidRPr="00847476">
        <w:rPr>
          <w:rStyle w:val="Emphasis"/>
          <w:highlight w:val="yellow"/>
        </w:rPr>
        <w:t>justice</w:t>
      </w:r>
      <w:r w:rsidRPr="00445686">
        <w:rPr>
          <w:rStyle w:val="StyleUnderline"/>
        </w:rPr>
        <w:t xml:space="preserve"> might </w:t>
      </w:r>
      <w:r w:rsidRPr="00847476">
        <w:rPr>
          <w:rStyle w:val="StyleUnderline"/>
          <w:highlight w:val="yellow"/>
        </w:rPr>
        <w:t>include</w:t>
      </w:r>
      <w:r w:rsidRPr="00445686">
        <w:rPr>
          <w:sz w:val="16"/>
        </w:rPr>
        <w:t xml:space="preserve"> room for </w:t>
      </w:r>
      <w:r w:rsidRPr="00847476">
        <w:rPr>
          <w:rStyle w:val="Emphasis"/>
          <w:highlight w:val="yellow"/>
        </w:rPr>
        <w:t>animal labour</w:t>
      </w:r>
      <w:r w:rsidRPr="00847476">
        <w:rPr>
          <w:sz w:val="16"/>
          <w:highlight w:val="yellow"/>
        </w:rPr>
        <w:t>.</w:t>
      </w:r>
      <w:r w:rsidRPr="00445686">
        <w:rPr>
          <w:sz w:val="16"/>
        </w:rPr>
        <w:t xml:space="preserve"> </w:t>
      </w:r>
      <w:r w:rsidRPr="00445686">
        <w:rPr>
          <w:rStyle w:val="StyleUnderline"/>
        </w:rPr>
        <w:t xml:space="preserve">This might involve </w:t>
      </w:r>
      <w:r w:rsidRPr="00847476">
        <w:rPr>
          <w:rStyle w:val="Emphasis"/>
          <w:highlight w:val="yellow"/>
        </w:rPr>
        <w:t>recognizing</w:t>
      </w:r>
      <w:r w:rsidRPr="00445686">
        <w:rPr>
          <w:rStyle w:val="StyleUnderline"/>
        </w:rPr>
        <w:t xml:space="preserve"> the </w:t>
      </w:r>
      <w:r w:rsidRPr="00847476">
        <w:rPr>
          <w:rStyle w:val="Emphasis"/>
          <w:highlight w:val="yellow"/>
        </w:rPr>
        <w:t>work animals</w:t>
      </w:r>
      <w:r w:rsidRPr="00445686">
        <w:rPr>
          <w:sz w:val="16"/>
        </w:rPr>
        <w:t xml:space="preserve"> already </w:t>
      </w:r>
      <w:r w:rsidRPr="00847476">
        <w:rPr>
          <w:rStyle w:val="Emphasis"/>
          <w:highlight w:val="yellow"/>
        </w:rPr>
        <w:t>do</w:t>
      </w:r>
      <w:r w:rsidRPr="00847476">
        <w:rPr>
          <w:sz w:val="16"/>
          <w:highlight w:val="yellow"/>
        </w:rPr>
        <w:t xml:space="preserve">, </w:t>
      </w:r>
      <w:r w:rsidRPr="00847476">
        <w:rPr>
          <w:rStyle w:val="StyleUnderline"/>
          <w:highlight w:val="yellow"/>
        </w:rPr>
        <w:t xml:space="preserve">and </w:t>
      </w:r>
      <w:r w:rsidRPr="00847476">
        <w:rPr>
          <w:rStyle w:val="Emphasis"/>
          <w:highlight w:val="yellow"/>
        </w:rPr>
        <w:t>pushing</w:t>
      </w:r>
      <w:r w:rsidRPr="00847476">
        <w:rPr>
          <w:rStyle w:val="StyleUnderline"/>
          <w:highlight w:val="yellow"/>
        </w:rPr>
        <w:t xml:space="preserve"> for</w:t>
      </w:r>
      <w:r w:rsidRPr="00445686">
        <w:rPr>
          <w:rStyle w:val="StyleUnderline"/>
        </w:rPr>
        <w:t xml:space="preserve"> the sorts of </w:t>
      </w:r>
      <w:r w:rsidRPr="00847476">
        <w:rPr>
          <w:rStyle w:val="Emphasis"/>
          <w:sz w:val="28"/>
          <w:szCs w:val="28"/>
        </w:rPr>
        <w:t>conditions that could make w</w:t>
      </w:r>
      <w:r w:rsidRPr="00445686">
        <w:rPr>
          <w:rStyle w:val="Emphasis"/>
          <w:sz w:val="28"/>
          <w:szCs w:val="28"/>
        </w:rPr>
        <w:t>ork valuable to animals</w:t>
      </w:r>
      <w:r w:rsidRPr="00445686">
        <w:rPr>
          <w:sz w:val="16"/>
        </w:rPr>
        <w:t xml:space="preserve">. </w:t>
      </w:r>
      <w:r w:rsidRPr="00847476">
        <w:rPr>
          <w:rStyle w:val="StyleUnderline"/>
          <w:highlight w:val="yellow"/>
        </w:rPr>
        <w:t>Access to</w:t>
      </w:r>
      <w:r w:rsidRPr="00445686">
        <w:rPr>
          <w:rStyle w:val="StyleUnderline"/>
        </w:rPr>
        <w:t xml:space="preserve"> the social role of </w:t>
      </w:r>
      <w:r w:rsidRPr="00445686">
        <w:rPr>
          <w:rStyle w:val="Emphasis"/>
        </w:rPr>
        <w:t>‘worker’</w:t>
      </w:r>
      <w:r w:rsidRPr="00445686">
        <w:rPr>
          <w:rStyle w:val="StyleUnderline"/>
        </w:rPr>
        <w:t xml:space="preserve">, and to the </w:t>
      </w:r>
      <w:r w:rsidRPr="00847476">
        <w:rPr>
          <w:rStyle w:val="Emphasis"/>
          <w:highlight w:val="yellow"/>
        </w:rPr>
        <w:t>rights</w:t>
      </w:r>
      <w:r w:rsidRPr="00445686">
        <w:rPr>
          <w:rStyle w:val="StyleUnderline"/>
        </w:rPr>
        <w:t xml:space="preserve"> that </w:t>
      </w:r>
      <w:r w:rsidRPr="00445686">
        <w:rPr>
          <w:rStyle w:val="Emphasis"/>
        </w:rPr>
        <w:t>go with this status</w:t>
      </w:r>
      <w:r w:rsidRPr="00445686">
        <w:rPr>
          <w:sz w:val="16"/>
        </w:rPr>
        <w:t xml:space="preserve">, could </w:t>
      </w:r>
      <w:r w:rsidRPr="00445686">
        <w:rPr>
          <w:rStyle w:val="StyleUnderline"/>
        </w:rPr>
        <w:t xml:space="preserve">play a </w:t>
      </w:r>
      <w:r w:rsidRPr="00445686">
        <w:rPr>
          <w:rStyle w:val="Emphasis"/>
        </w:rPr>
        <w:t>transformative role</w:t>
      </w:r>
      <w:r w:rsidRPr="00445686">
        <w:rPr>
          <w:rStyle w:val="StyleUnderline"/>
        </w:rPr>
        <w:t xml:space="preserve"> in shifting from our current relations of </w:t>
      </w:r>
      <w:r w:rsidRPr="00445686">
        <w:rPr>
          <w:rStyle w:val="Emphasis"/>
        </w:rPr>
        <w:t>instrumentalization</w:t>
      </w:r>
      <w:r w:rsidRPr="00445686">
        <w:rPr>
          <w:rStyle w:val="StyleUnderline"/>
        </w:rPr>
        <w:t xml:space="preserve"> and </w:t>
      </w:r>
      <w:r w:rsidRPr="00445686">
        <w:rPr>
          <w:rStyle w:val="Emphasis"/>
        </w:rPr>
        <w:t>exploitation</w:t>
      </w:r>
      <w:r w:rsidRPr="00445686">
        <w:rPr>
          <w:sz w:val="16"/>
        </w:rPr>
        <w:t xml:space="preserve"> </w:t>
      </w:r>
      <w:r w:rsidRPr="00445686">
        <w:rPr>
          <w:rStyle w:val="StyleUnderline"/>
        </w:rPr>
        <w:t xml:space="preserve">to relations of </w:t>
      </w:r>
      <w:r w:rsidRPr="00445686">
        <w:rPr>
          <w:rStyle w:val="Emphasis"/>
        </w:rPr>
        <w:t>shared membership</w:t>
      </w:r>
      <w:r w:rsidRPr="00445686">
        <w:rPr>
          <w:rStyle w:val="StyleUnderline"/>
        </w:rPr>
        <w:t xml:space="preserve"> and </w:t>
      </w:r>
      <w:r w:rsidRPr="00445686">
        <w:rPr>
          <w:rStyle w:val="Emphasis"/>
        </w:rPr>
        <w:t>cooperation</w:t>
      </w:r>
      <w:r w:rsidRPr="00445686">
        <w:rPr>
          <w:sz w:val="16"/>
        </w:rPr>
        <w:t xml:space="preserve">. Following Jessica Eisen (chapter 7), </w:t>
      </w:r>
      <w:r w:rsidRPr="00445686">
        <w:rPr>
          <w:rStyle w:val="StyleUnderline"/>
        </w:rPr>
        <w:t>we might call this the ‘labour-recognition transformation thesis’</w:t>
      </w:r>
      <w:r w:rsidRPr="00445686">
        <w:rPr>
          <w:sz w:val="16"/>
        </w:rPr>
        <w:t>. Our aim in this volume is to carefully and critically assess this prospect, and to identify both the possibilities and pitfalls of looking to work as a site for interspecies justice.</w:t>
      </w:r>
    </w:p>
    <w:p w14:paraId="3B7480D5" w14:textId="77777777" w:rsidR="00F509C3" w:rsidRPr="00445686" w:rsidRDefault="00F509C3" w:rsidP="00F509C3"/>
    <w:p w14:paraId="7F7F4A76" w14:textId="77777777" w:rsidR="00F509C3" w:rsidRPr="00445686" w:rsidRDefault="00F509C3" w:rsidP="00F509C3">
      <w:pPr>
        <w:pStyle w:val="Heading4"/>
        <w:rPr>
          <w:rFonts w:cs="Arial"/>
        </w:rPr>
      </w:pPr>
      <w:r w:rsidRPr="00445686">
        <w:rPr>
          <w:rFonts w:cs="Arial"/>
        </w:rPr>
        <w:t xml:space="preserve">That enables </w:t>
      </w:r>
      <w:r w:rsidRPr="00445686">
        <w:rPr>
          <w:rFonts w:cs="Arial"/>
          <w:u w:val="single"/>
        </w:rPr>
        <w:t>animal rights activists</w:t>
      </w:r>
      <w:r w:rsidRPr="00445686">
        <w:rPr>
          <w:rFonts w:cs="Arial"/>
        </w:rPr>
        <w:t xml:space="preserve"> to build </w:t>
      </w:r>
      <w:r w:rsidRPr="00445686">
        <w:rPr>
          <w:rFonts w:cs="Arial"/>
          <w:u w:val="single"/>
        </w:rPr>
        <w:t>solidarity</w:t>
      </w:r>
      <w:r w:rsidRPr="00445686">
        <w:rPr>
          <w:rFonts w:cs="Arial"/>
        </w:rPr>
        <w:t xml:space="preserve"> with organized labor---enables </w:t>
      </w:r>
      <w:r w:rsidRPr="00445686">
        <w:rPr>
          <w:rFonts w:cs="Arial"/>
          <w:u w:val="single"/>
        </w:rPr>
        <w:t>broader</w:t>
      </w:r>
      <w:r w:rsidRPr="00445686">
        <w:rPr>
          <w:rFonts w:cs="Arial"/>
        </w:rPr>
        <w:t xml:space="preserve"> animal liberation.</w:t>
      </w:r>
    </w:p>
    <w:p w14:paraId="51587DF6" w14:textId="77777777" w:rsidR="00F509C3" w:rsidRPr="00445686" w:rsidRDefault="00F509C3" w:rsidP="00F509C3">
      <w:r w:rsidRPr="00445686">
        <w:t xml:space="preserve">Zane </w:t>
      </w:r>
      <w:r w:rsidRPr="00445686">
        <w:rPr>
          <w:rStyle w:val="Style13ptBold"/>
        </w:rPr>
        <w:t>McNeill 24</w:t>
      </w:r>
      <w:r w:rsidRPr="00445686">
        <w:t xml:space="preserve">, MA from Central European University and a JD from the University of Denver Sturm College of Law, “Why the Animal Liberation Movement Must Liberate Workers Too”, https://nonprofitquarterly.org/why-the-animal-liberation-movement-must-liberate-workers-too/ </w:t>
      </w:r>
    </w:p>
    <w:p w14:paraId="4AE53230" w14:textId="77777777" w:rsidR="00F509C3" w:rsidRPr="00445686" w:rsidRDefault="00F509C3" w:rsidP="00F509C3">
      <w:pPr>
        <w:rPr>
          <w:sz w:val="16"/>
        </w:rPr>
      </w:pPr>
      <w:r w:rsidRPr="00847476">
        <w:rPr>
          <w:rStyle w:val="StyleUnderline"/>
          <w:highlight w:val="yellow"/>
        </w:rPr>
        <w:t xml:space="preserve">The </w:t>
      </w:r>
      <w:r w:rsidRPr="00847476">
        <w:rPr>
          <w:rStyle w:val="Emphasis"/>
          <w:highlight w:val="yellow"/>
        </w:rPr>
        <w:t>animal advocacy movement</w:t>
      </w:r>
      <w:r w:rsidRPr="00445686">
        <w:rPr>
          <w:rStyle w:val="StyleUnderline"/>
        </w:rPr>
        <w:t xml:space="preserve"> stands at a pivotal juncture</w:t>
      </w:r>
      <w:r w:rsidRPr="00445686">
        <w:rPr>
          <w:sz w:val="16"/>
        </w:rPr>
        <w:t xml:space="preserve">—meat consumption is at an all-time high, and </w:t>
      </w:r>
      <w:r w:rsidRPr="00445686">
        <w:rPr>
          <w:rStyle w:val="StyleUnderline"/>
        </w:rPr>
        <w:t xml:space="preserve">the movement </w:t>
      </w:r>
      <w:r w:rsidRPr="00847476">
        <w:rPr>
          <w:rStyle w:val="StyleUnderline"/>
          <w:highlight w:val="yellow"/>
        </w:rPr>
        <w:t>has alienated</w:t>
      </w:r>
      <w:r w:rsidRPr="00445686">
        <w:rPr>
          <w:sz w:val="16"/>
        </w:rPr>
        <w:t xml:space="preserve"> various </w:t>
      </w:r>
      <w:r w:rsidRPr="00847476">
        <w:rPr>
          <w:rStyle w:val="StyleUnderline"/>
          <w:highlight w:val="yellow"/>
        </w:rPr>
        <w:t>communities</w:t>
      </w:r>
      <w:r w:rsidRPr="00445686">
        <w:rPr>
          <w:rStyle w:val="StyleUnderline"/>
        </w:rPr>
        <w:t xml:space="preserve"> by</w:t>
      </w:r>
      <w:r w:rsidRPr="00445686">
        <w:rPr>
          <w:sz w:val="16"/>
        </w:rPr>
        <w:t xml:space="preserve"> championing the rights of nonhuman beings while </w:t>
      </w:r>
      <w:r w:rsidRPr="00847476">
        <w:rPr>
          <w:rStyle w:val="Emphasis"/>
          <w:highlight w:val="yellow"/>
        </w:rPr>
        <w:t>overlooking</w:t>
      </w:r>
      <w:r w:rsidRPr="00445686">
        <w:rPr>
          <w:rStyle w:val="StyleUnderline"/>
        </w:rPr>
        <w:t xml:space="preserve"> the needs of marginalized </w:t>
      </w:r>
      <w:r w:rsidRPr="00847476">
        <w:rPr>
          <w:rStyle w:val="Emphasis"/>
          <w:highlight w:val="yellow"/>
        </w:rPr>
        <w:t>human populations</w:t>
      </w:r>
      <w:r w:rsidRPr="00445686">
        <w:rPr>
          <w:sz w:val="16"/>
        </w:rPr>
        <w:t>. This has resulted, at times, in a focus on alleviating the suffering of animals at the expense of marginalized communities and, at its worst, collaborating with the carceral system to the detriment of vulnerable meat industry workers.</w:t>
      </w:r>
    </w:p>
    <w:p w14:paraId="55C343E3" w14:textId="77777777" w:rsidR="00F509C3" w:rsidRPr="00445686" w:rsidRDefault="00F509C3" w:rsidP="00F509C3">
      <w:pPr>
        <w:rPr>
          <w:rStyle w:val="StyleUnderline"/>
        </w:rPr>
      </w:pPr>
      <w:r w:rsidRPr="00445686">
        <w:rPr>
          <w:sz w:val="16"/>
        </w:rPr>
        <w:t>The authors in </w:t>
      </w:r>
      <w:r w:rsidRPr="00445686">
        <w:rPr>
          <w:i/>
          <w:iCs/>
          <w:sz w:val="16"/>
        </w:rPr>
        <w:t>Building Multispecies Resistance Against Exploitation </w:t>
      </w:r>
      <w:r w:rsidRPr="00445686">
        <w:rPr>
          <w:sz w:val="16"/>
        </w:rPr>
        <w:t xml:space="preserve">address this theme as well. </w:t>
      </w:r>
      <w:r w:rsidRPr="00445686">
        <w:rPr>
          <w:rStyle w:val="StyleUnderline"/>
        </w:rPr>
        <w:t>Huget</w:t>
      </w:r>
      <w:r w:rsidRPr="00445686">
        <w:rPr>
          <w:sz w:val="16"/>
        </w:rPr>
        <w:t xml:space="preserve">, for her part, </w:t>
      </w:r>
      <w:r w:rsidRPr="00445686">
        <w:rPr>
          <w:rStyle w:val="StyleUnderline"/>
        </w:rPr>
        <w:t xml:space="preserve">calls on the animal advocacy movement </w:t>
      </w:r>
      <w:r w:rsidRPr="00847476">
        <w:rPr>
          <w:rStyle w:val="StyleUnderline"/>
          <w:highlight w:val="yellow"/>
        </w:rPr>
        <w:t>to build solidarity between</w:t>
      </w:r>
      <w:r w:rsidRPr="00445686">
        <w:rPr>
          <w:rStyle w:val="StyleUnderline"/>
        </w:rPr>
        <w:t xml:space="preserve"> the </w:t>
      </w:r>
      <w:r w:rsidRPr="00847476">
        <w:rPr>
          <w:rStyle w:val="Emphasis"/>
          <w:highlight w:val="yellow"/>
        </w:rPr>
        <w:t>animal advocacy</w:t>
      </w:r>
      <w:r w:rsidRPr="00847476">
        <w:rPr>
          <w:rStyle w:val="StyleUnderline"/>
          <w:highlight w:val="yellow"/>
        </w:rPr>
        <w:t xml:space="preserve"> and </w:t>
      </w:r>
      <w:r w:rsidRPr="00847476">
        <w:rPr>
          <w:rStyle w:val="Emphasis"/>
          <w:highlight w:val="yellow"/>
        </w:rPr>
        <w:t>labor</w:t>
      </w:r>
      <w:r w:rsidRPr="00445686">
        <w:rPr>
          <w:rStyle w:val="Emphasis"/>
        </w:rPr>
        <w:t xml:space="preserve"> movements</w:t>
      </w:r>
      <w:r w:rsidRPr="00445686">
        <w:rPr>
          <w:sz w:val="16"/>
        </w:rPr>
        <w:t xml:space="preserve"> </w:t>
      </w:r>
      <w:r w:rsidRPr="00445686">
        <w:rPr>
          <w:rStyle w:val="StyleUnderline"/>
        </w:rPr>
        <w:t>and transform nonhuman animal liberation “</w:t>
      </w:r>
      <w:r w:rsidRPr="00847476">
        <w:rPr>
          <w:rStyle w:val="StyleUnderline"/>
          <w:highlight w:val="yellow"/>
        </w:rPr>
        <w:t xml:space="preserve">from a </w:t>
      </w:r>
      <w:r w:rsidRPr="00847476">
        <w:rPr>
          <w:rStyle w:val="Emphasis"/>
          <w:highlight w:val="yellow"/>
        </w:rPr>
        <w:t>single cause</w:t>
      </w:r>
      <w:r w:rsidRPr="00847476">
        <w:rPr>
          <w:rStyle w:val="StyleUnderline"/>
          <w:highlight w:val="yellow"/>
        </w:rPr>
        <w:t xml:space="preserve"> into a </w:t>
      </w:r>
      <w:r w:rsidRPr="00847476">
        <w:rPr>
          <w:rStyle w:val="Emphasis"/>
          <w:highlight w:val="yellow"/>
        </w:rPr>
        <w:t>mass movement</w:t>
      </w:r>
      <w:r w:rsidRPr="00445686">
        <w:rPr>
          <w:rStyle w:val="StyleUnderline"/>
        </w:rPr>
        <w:t>”</w:t>
      </w:r>
      <w:r w:rsidRPr="00445686">
        <w:rPr>
          <w:sz w:val="16"/>
        </w:rPr>
        <w:t xml:space="preserve"> </w:t>
      </w:r>
      <w:r w:rsidRPr="00445686">
        <w:rPr>
          <w:rStyle w:val="StyleUnderline"/>
        </w:rPr>
        <w:t>that incorporates “</w:t>
      </w:r>
      <w:r w:rsidRPr="00847476">
        <w:rPr>
          <w:rStyle w:val="StyleUnderline"/>
          <w:highlight w:val="yellow"/>
        </w:rPr>
        <w:t>tactics</w:t>
      </w:r>
      <w:r w:rsidRPr="00445686">
        <w:rPr>
          <w:rStyle w:val="StyleUnderline"/>
        </w:rPr>
        <w:t xml:space="preserve"> that also </w:t>
      </w:r>
      <w:r w:rsidRPr="00847476">
        <w:rPr>
          <w:rStyle w:val="StyleUnderline"/>
          <w:highlight w:val="yellow"/>
        </w:rPr>
        <w:t xml:space="preserve">use </w:t>
      </w:r>
      <w:r w:rsidRPr="00847476">
        <w:rPr>
          <w:rStyle w:val="Emphasis"/>
          <w:highlight w:val="yellow"/>
        </w:rPr>
        <w:t>worker-power</w:t>
      </w:r>
      <w:r w:rsidRPr="00445686">
        <w:rPr>
          <w:rStyle w:val="StyleUnderline"/>
        </w:rPr>
        <w:t>, community-power, and citizen-power.”</w:t>
      </w:r>
    </w:p>
    <w:p w14:paraId="3F103D3F" w14:textId="77777777" w:rsidR="00F509C3" w:rsidRPr="00445686" w:rsidRDefault="00F509C3" w:rsidP="00F509C3">
      <w:pPr>
        <w:rPr>
          <w:sz w:val="16"/>
        </w:rPr>
      </w:pPr>
      <w:r w:rsidRPr="00445686">
        <w:rPr>
          <w:sz w:val="16"/>
        </w:rPr>
        <w:t xml:space="preserve">Huget suggests that </w:t>
      </w:r>
      <w:r w:rsidRPr="00445686">
        <w:rPr>
          <w:rStyle w:val="StyleUnderline"/>
        </w:rPr>
        <w:t>this could look like rallying voters</w:t>
      </w:r>
      <w:r w:rsidRPr="00445686">
        <w:rPr>
          <w:sz w:val="16"/>
        </w:rPr>
        <w:t xml:space="preserve"> behind bills such as the Farm System Reform Act </w:t>
      </w:r>
      <w:r w:rsidRPr="00847476">
        <w:rPr>
          <w:rStyle w:val="StyleUnderline"/>
          <w:highlight w:val="yellow"/>
        </w:rPr>
        <w:t xml:space="preserve">or </w:t>
      </w:r>
      <w:r w:rsidRPr="00847476">
        <w:rPr>
          <w:rStyle w:val="Emphasis"/>
          <w:highlight w:val="yellow"/>
        </w:rPr>
        <w:t>organizing within workplaces</w:t>
      </w:r>
      <w:r w:rsidRPr="00445686">
        <w:rPr>
          <w:sz w:val="16"/>
        </w:rPr>
        <w:t xml:space="preserve"> </w:t>
      </w:r>
      <w:r w:rsidRPr="00445686">
        <w:rPr>
          <w:rStyle w:val="StyleUnderline"/>
        </w:rPr>
        <w:t>and</w:t>
      </w:r>
      <w:r w:rsidRPr="00445686">
        <w:rPr>
          <w:sz w:val="16"/>
        </w:rPr>
        <w:t xml:space="preserve"> </w:t>
      </w:r>
      <w:r w:rsidRPr="00445686">
        <w:rPr>
          <w:rStyle w:val="Emphasis"/>
        </w:rPr>
        <w:t>communities</w:t>
      </w:r>
      <w:r w:rsidRPr="00445686">
        <w:rPr>
          <w:sz w:val="16"/>
        </w:rPr>
        <w:t xml:space="preserve"> affected by the meat industry </w:t>
      </w:r>
      <w:r w:rsidRPr="00847476">
        <w:rPr>
          <w:rStyle w:val="StyleUnderline"/>
          <w:highlight w:val="yellow"/>
        </w:rPr>
        <w:t xml:space="preserve">to </w:t>
      </w:r>
      <w:r w:rsidRPr="00847476">
        <w:rPr>
          <w:rStyle w:val="Emphasis"/>
          <w:highlight w:val="yellow"/>
        </w:rPr>
        <w:t>pave the way</w:t>
      </w:r>
      <w:r w:rsidRPr="00445686">
        <w:rPr>
          <w:rStyle w:val="StyleUnderline"/>
        </w:rPr>
        <w:t xml:space="preserve"> for actions such as </w:t>
      </w:r>
      <w:r w:rsidRPr="00445686">
        <w:rPr>
          <w:rStyle w:val="Emphasis"/>
        </w:rPr>
        <w:t>strikes and boycotts</w:t>
      </w:r>
      <w:r w:rsidRPr="00445686">
        <w:rPr>
          <w:sz w:val="16"/>
        </w:rPr>
        <w:t xml:space="preserve">. </w:t>
      </w:r>
      <w:r w:rsidRPr="00847476">
        <w:rPr>
          <w:rStyle w:val="StyleUnderline"/>
          <w:highlight w:val="yellow"/>
        </w:rPr>
        <w:t>This</w:t>
      </w:r>
      <w:r w:rsidRPr="00445686">
        <w:rPr>
          <w:sz w:val="16"/>
        </w:rPr>
        <w:t xml:space="preserve"> alternative </w:t>
      </w:r>
      <w:r w:rsidRPr="00445686">
        <w:rPr>
          <w:rStyle w:val="StyleUnderline"/>
        </w:rPr>
        <w:t>approach</w:t>
      </w:r>
      <w:r w:rsidRPr="00445686">
        <w:rPr>
          <w:sz w:val="16"/>
        </w:rPr>
        <w:t xml:space="preserve"> to nonhuman animal liberation </w:t>
      </w:r>
      <w:r w:rsidRPr="00445686">
        <w:rPr>
          <w:rStyle w:val="StyleUnderline"/>
        </w:rPr>
        <w:t xml:space="preserve">helps </w:t>
      </w:r>
      <w:r w:rsidRPr="00847476">
        <w:rPr>
          <w:rStyle w:val="StyleUnderline"/>
          <w:highlight w:val="yellow"/>
        </w:rPr>
        <w:t xml:space="preserve">establish </w:t>
      </w:r>
      <w:r w:rsidRPr="00847476">
        <w:rPr>
          <w:rStyle w:val="Emphasis"/>
          <w:highlight w:val="yellow"/>
        </w:rPr>
        <w:t>tangible links</w:t>
      </w:r>
      <w:r w:rsidRPr="00847476">
        <w:rPr>
          <w:sz w:val="16"/>
          <w:highlight w:val="yellow"/>
        </w:rPr>
        <w:t xml:space="preserve"> </w:t>
      </w:r>
      <w:r w:rsidRPr="00847476">
        <w:rPr>
          <w:rStyle w:val="StyleUnderline"/>
          <w:highlight w:val="yellow"/>
        </w:rPr>
        <w:t xml:space="preserve">with </w:t>
      </w:r>
      <w:r w:rsidRPr="00847476">
        <w:rPr>
          <w:rStyle w:val="Emphasis"/>
          <w:highlight w:val="yellow"/>
        </w:rPr>
        <w:t>other movements</w:t>
      </w:r>
      <w:r w:rsidRPr="00445686">
        <w:rPr>
          <w:sz w:val="16"/>
        </w:rPr>
        <w:t xml:space="preserve"> advocating for institutional abolition, such as those aimed at police/prison abolition and the dismantling of immigration enforcement agencies like Immigration and Customs Enforcement (ICE).</w:t>
      </w:r>
    </w:p>
    <w:p w14:paraId="6D0A754C" w14:textId="77777777" w:rsidR="00F509C3" w:rsidRPr="00445686" w:rsidRDefault="00F509C3" w:rsidP="00F509C3">
      <w:pPr>
        <w:rPr>
          <w:sz w:val="8"/>
          <w:szCs w:val="14"/>
        </w:rPr>
      </w:pPr>
      <w:r w:rsidRPr="00445686">
        <w:rPr>
          <w:sz w:val="8"/>
          <w:szCs w:val="14"/>
        </w:rPr>
        <w:t>While some in the animal advocacy movement have been hesitant to adopt Huget’s approach, there is tangible progress. Will Boisseau, for example, points to the labor rights organization Venceremos, which organized the first strike of poultry workers in Arkansas. Magaly Licolli, a cofounder of the group, told Boisseau that “the struggle should be unified.” Boisseau also points to the Animal Legal Defense Fund’s July 2020 whistleblower campaign and Food &amp; Water Watch’s complaint to the Federal Trade Commission regarding worker safety at Tyson.</w:t>
      </w:r>
    </w:p>
    <w:p w14:paraId="4542D587" w14:textId="77777777" w:rsidR="00F509C3" w:rsidRPr="00445686" w:rsidRDefault="00F509C3" w:rsidP="00F509C3">
      <w:pPr>
        <w:rPr>
          <w:sz w:val="8"/>
          <w:szCs w:val="14"/>
        </w:rPr>
      </w:pPr>
      <w:r w:rsidRPr="00445686">
        <w:rPr>
          <w:sz w:val="8"/>
          <w:szCs w:val="14"/>
        </w:rPr>
        <w:t>Additional examples come from the Food Empowerment Project and Apex Advocacy. These groups, both BIPOC-led, work toward the liberation of nonhuman animals within a social justice frame, prioritizing the needs of those most impacted by systemic oppression. Apex, in particular, has published statements calling out the animal advocacy movement for dehumanizing slaughterhouse workers; being shaped by sexist culture and protecting men in the movement who engage in sexual misconduct; and, more recently, remaining silent on the current genocide in Palestine.</w:t>
      </w:r>
    </w:p>
    <w:p w14:paraId="30066BB1" w14:textId="77777777" w:rsidR="00F509C3" w:rsidRPr="00445686" w:rsidRDefault="00F509C3" w:rsidP="00F509C3">
      <w:pPr>
        <w:rPr>
          <w:rStyle w:val="Emphasis"/>
        </w:rPr>
      </w:pPr>
      <w:r w:rsidRPr="00445686">
        <w:rPr>
          <w:sz w:val="16"/>
        </w:rPr>
        <w:t>“</w:t>
      </w:r>
      <w:r w:rsidRPr="00445686">
        <w:rPr>
          <w:rStyle w:val="StyleUnderline"/>
        </w:rPr>
        <w:t>Solidarity campaigns bringing together workers and animal rights</w:t>
      </w:r>
      <w:r w:rsidRPr="00445686">
        <w:rPr>
          <w:sz w:val="16"/>
        </w:rPr>
        <w:t xml:space="preserve"> will not be easy to build,” Boisseau warns. However, examples like those above show that </w:t>
      </w:r>
      <w:r w:rsidRPr="00445686">
        <w:rPr>
          <w:rStyle w:val="Emphasis"/>
        </w:rPr>
        <w:t>solidarity is possible</w:t>
      </w:r>
      <w:r w:rsidRPr="00445686">
        <w:rPr>
          <w:sz w:val="16"/>
        </w:rPr>
        <w:t xml:space="preserve">. </w:t>
      </w:r>
      <w:r w:rsidRPr="00847476">
        <w:rPr>
          <w:rStyle w:val="StyleUnderline"/>
          <w:highlight w:val="yellow"/>
        </w:rPr>
        <w:t xml:space="preserve">By </w:t>
      </w:r>
      <w:r w:rsidRPr="00847476">
        <w:rPr>
          <w:rStyle w:val="Emphasis"/>
          <w:sz w:val="28"/>
          <w:szCs w:val="28"/>
          <w:highlight w:val="yellow"/>
        </w:rPr>
        <w:t>building power</w:t>
      </w:r>
      <w:r w:rsidRPr="00847476">
        <w:rPr>
          <w:rStyle w:val="StyleUnderline"/>
          <w:highlight w:val="yellow"/>
        </w:rPr>
        <w:t xml:space="preserve"> with </w:t>
      </w:r>
      <w:r w:rsidRPr="00847476">
        <w:rPr>
          <w:rStyle w:val="Emphasis"/>
          <w:sz w:val="28"/>
          <w:szCs w:val="28"/>
          <w:highlight w:val="yellow"/>
        </w:rPr>
        <w:t>labor</w:t>
      </w:r>
      <w:r w:rsidRPr="00445686">
        <w:rPr>
          <w:rStyle w:val="Emphasis"/>
          <w:sz w:val="28"/>
          <w:szCs w:val="28"/>
        </w:rPr>
        <w:t xml:space="preserve"> rights </w:t>
      </w:r>
      <w:r w:rsidRPr="00847476">
        <w:rPr>
          <w:rStyle w:val="Emphasis"/>
          <w:sz w:val="28"/>
          <w:szCs w:val="28"/>
          <w:highlight w:val="yellow"/>
        </w:rPr>
        <w:t>organizations</w:t>
      </w:r>
      <w:r w:rsidRPr="00445686">
        <w:rPr>
          <w:sz w:val="16"/>
          <w:szCs w:val="28"/>
        </w:rPr>
        <w:t xml:space="preserve"> </w:t>
      </w:r>
      <w:r w:rsidRPr="00445686">
        <w:rPr>
          <w:sz w:val="16"/>
        </w:rPr>
        <w:t xml:space="preserve">like Vencermos, </w:t>
      </w:r>
      <w:r w:rsidRPr="00847476">
        <w:rPr>
          <w:rStyle w:val="StyleUnderline"/>
          <w:highlight w:val="yellow"/>
        </w:rPr>
        <w:t xml:space="preserve">the goal of </w:t>
      </w:r>
      <w:r w:rsidRPr="00847476">
        <w:rPr>
          <w:rStyle w:val="Emphasis"/>
          <w:sz w:val="28"/>
          <w:szCs w:val="28"/>
          <w:highlight w:val="yellow"/>
        </w:rPr>
        <w:t>animal</w:t>
      </w:r>
      <w:r w:rsidRPr="00445686">
        <w:rPr>
          <w:sz w:val="16"/>
          <w:szCs w:val="28"/>
        </w:rPr>
        <w:t xml:space="preserve"> </w:t>
      </w:r>
      <w:r w:rsidRPr="00445686">
        <w:rPr>
          <w:sz w:val="16"/>
        </w:rPr>
        <w:t xml:space="preserve">and human </w:t>
      </w:r>
      <w:r w:rsidRPr="00847476">
        <w:rPr>
          <w:rStyle w:val="Emphasis"/>
          <w:sz w:val="28"/>
          <w:szCs w:val="28"/>
          <w:highlight w:val="yellow"/>
        </w:rPr>
        <w:t>liberation becomes</w:t>
      </w:r>
      <w:r w:rsidRPr="00445686">
        <w:rPr>
          <w:rStyle w:val="Emphasis"/>
          <w:sz w:val="28"/>
          <w:szCs w:val="28"/>
        </w:rPr>
        <w:t xml:space="preserve"> far </w:t>
      </w:r>
      <w:r w:rsidRPr="00847476">
        <w:rPr>
          <w:rStyle w:val="Emphasis"/>
          <w:sz w:val="28"/>
          <w:szCs w:val="28"/>
          <w:highlight w:val="yellow"/>
        </w:rPr>
        <w:t>more attainable.</w:t>
      </w:r>
    </w:p>
    <w:p w14:paraId="015E425E" w14:textId="77777777" w:rsidR="00F509C3" w:rsidRPr="00746074" w:rsidRDefault="00F509C3" w:rsidP="00F509C3"/>
    <w:p w14:paraId="1824B431" w14:textId="77777777" w:rsidR="00F509C3" w:rsidRPr="001E77D6" w:rsidRDefault="00F509C3" w:rsidP="00F509C3">
      <w:pPr>
        <w:pStyle w:val="Heading3"/>
      </w:pPr>
      <w:r>
        <w:t>Animal---U---Labor Rights</w:t>
      </w:r>
    </w:p>
    <w:p w14:paraId="53217D70" w14:textId="77777777" w:rsidR="00F509C3" w:rsidRDefault="00F509C3" w:rsidP="00F509C3">
      <w:pPr>
        <w:pStyle w:val="Heading4"/>
      </w:pPr>
      <w:r>
        <w:t xml:space="preserve">Labor rights are </w:t>
      </w:r>
      <w:r w:rsidRPr="00762370">
        <w:rPr>
          <w:u w:val="single"/>
        </w:rPr>
        <w:t>practically nonexistent</w:t>
      </w:r>
      <w:r>
        <w:t xml:space="preserve"> now---</w:t>
      </w:r>
      <w:r w:rsidRPr="00762370">
        <w:rPr>
          <w:u w:val="single"/>
        </w:rPr>
        <w:t>Trump</w:t>
      </w:r>
      <w:r>
        <w:t>.</w:t>
      </w:r>
    </w:p>
    <w:p w14:paraId="46D61B86" w14:textId="77777777" w:rsidR="00F509C3" w:rsidRPr="00762370" w:rsidRDefault="00F509C3" w:rsidP="00F509C3">
      <w:r>
        <w:t xml:space="preserve">Celine </w:t>
      </w:r>
      <w:r w:rsidRPr="00762370">
        <w:rPr>
          <w:rStyle w:val="Style13ptBold"/>
        </w:rPr>
        <w:t>McNicholas 26</w:t>
      </w:r>
      <w:r>
        <w:t>, J.D. from Villanova, former director of congressional and public affairs and as special counsel for the National Labor Relations Board, also with Margaret Poydock and Josh Bivens, “PART 3: 47 Trump’s Hits – wreaking workers’ rights”, https://labortribune.com/part-3-47-trumps-hits-wreaking-workers-rights/</w:t>
      </w:r>
    </w:p>
    <w:p w14:paraId="1EEAC025" w14:textId="77777777" w:rsidR="00F509C3" w:rsidRPr="00762370" w:rsidRDefault="00F509C3" w:rsidP="00F509C3">
      <w:pPr>
        <w:rPr>
          <w:rStyle w:val="StyleUnderline"/>
        </w:rPr>
      </w:pPr>
      <w:r w:rsidRPr="00762370">
        <w:rPr>
          <w:rStyle w:val="StyleUnderline"/>
          <w:highlight w:val="yellow"/>
        </w:rPr>
        <w:t>From</w:t>
      </w:r>
      <w:r w:rsidRPr="00762370">
        <w:rPr>
          <w:sz w:val="16"/>
        </w:rPr>
        <w:t xml:space="preserve"> his </w:t>
      </w:r>
      <w:r w:rsidRPr="00762370">
        <w:rPr>
          <w:rStyle w:val="Emphasis"/>
          <w:highlight w:val="yellow"/>
        </w:rPr>
        <w:t>attacks on</w:t>
      </w:r>
      <w:r w:rsidRPr="00762370">
        <w:rPr>
          <w:rStyle w:val="Emphasis"/>
        </w:rPr>
        <w:t xml:space="preserve"> the independence of </w:t>
      </w:r>
      <w:r w:rsidRPr="00762370">
        <w:rPr>
          <w:rStyle w:val="Emphasis"/>
          <w:highlight w:val="yellow"/>
        </w:rPr>
        <w:t>agencies</w:t>
      </w:r>
      <w:r w:rsidRPr="00762370">
        <w:rPr>
          <w:sz w:val="16"/>
          <w:highlight w:val="yellow"/>
        </w:rPr>
        <w:t xml:space="preserve"> </w:t>
      </w:r>
      <w:r w:rsidRPr="00762370">
        <w:rPr>
          <w:rStyle w:val="StyleUnderline"/>
          <w:highlight w:val="yellow"/>
        </w:rPr>
        <w:t>to his appointment of</w:t>
      </w:r>
      <w:r w:rsidRPr="00762370">
        <w:rPr>
          <w:rStyle w:val="StyleUnderline"/>
        </w:rPr>
        <w:t xml:space="preserve"> corporate-aligned, </w:t>
      </w:r>
      <w:r w:rsidRPr="00762370">
        <w:rPr>
          <w:rStyle w:val="Emphasis"/>
          <w:highlight w:val="yellow"/>
        </w:rPr>
        <w:t>anti-worker officials</w:t>
      </w:r>
      <w:r w:rsidRPr="00762370">
        <w:rPr>
          <w:sz w:val="16"/>
          <w:highlight w:val="yellow"/>
        </w:rPr>
        <w:t xml:space="preserve">, </w:t>
      </w:r>
      <w:r w:rsidRPr="00762370">
        <w:rPr>
          <w:rStyle w:val="StyleUnderline"/>
          <w:highlight w:val="yellow"/>
        </w:rPr>
        <w:t xml:space="preserve">Trump has mounted a </w:t>
      </w:r>
      <w:r w:rsidRPr="00762370">
        <w:rPr>
          <w:rStyle w:val="Emphasis"/>
          <w:sz w:val="28"/>
          <w:szCs w:val="28"/>
          <w:highlight w:val="yellow"/>
        </w:rPr>
        <w:t>sustained assault on workers’ rights</w:t>
      </w:r>
      <w:r w:rsidRPr="00762370">
        <w:rPr>
          <w:sz w:val="16"/>
        </w:rPr>
        <w:t xml:space="preserve">, </w:t>
      </w:r>
      <w:r w:rsidRPr="00762370">
        <w:rPr>
          <w:rStyle w:val="StyleUnderline"/>
        </w:rPr>
        <w:t>undermining their earnings and making it harder for them to make ends meet.</w:t>
      </w:r>
    </w:p>
    <w:p w14:paraId="2EDA0477" w14:textId="77777777" w:rsidR="00F509C3" w:rsidRPr="00762370" w:rsidRDefault="00F509C3" w:rsidP="00F509C3">
      <w:pPr>
        <w:rPr>
          <w:rStyle w:val="StyleUnderline"/>
        </w:rPr>
      </w:pPr>
      <w:r w:rsidRPr="00762370">
        <w:rPr>
          <w:sz w:val="16"/>
        </w:rPr>
        <w:t xml:space="preserve">While </w:t>
      </w:r>
      <w:r w:rsidRPr="00762370">
        <w:rPr>
          <w:rStyle w:val="Emphasis"/>
          <w:highlight w:val="yellow"/>
        </w:rPr>
        <w:t>collective bargaining</w:t>
      </w:r>
      <w:r w:rsidRPr="00762370">
        <w:rPr>
          <w:sz w:val="16"/>
          <w:highlight w:val="yellow"/>
        </w:rPr>
        <w:t xml:space="preserve"> </w:t>
      </w:r>
      <w:r w:rsidRPr="00762370">
        <w:rPr>
          <w:rStyle w:val="StyleUnderline"/>
          <w:highlight w:val="yellow"/>
        </w:rPr>
        <w:t xml:space="preserve">has been a </w:t>
      </w:r>
      <w:r w:rsidRPr="00762370">
        <w:rPr>
          <w:rStyle w:val="Emphasis"/>
          <w:highlight w:val="yellow"/>
        </w:rPr>
        <w:t>central target</w:t>
      </w:r>
      <w:r w:rsidRPr="00762370">
        <w:rPr>
          <w:sz w:val="16"/>
        </w:rPr>
        <w:t xml:space="preserve">, the damage extends well beyond it. </w:t>
      </w:r>
      <w:r w:rsidRPr="00762370">
        <w:rPr>
          <w:rStyle w:val="StyleUnderline"/>
        </w:rPr>
        <w:t xml:space="preserve">By making work more dangerous, </w:t>
      </w:r>
      <w:r w:rsidRPr="00762370">
        <w:rPr>
          <w:rStyle w:val="Emphasis"/>
          <w:highlight w:val="yellow"/>
        </w:rPr>
        <w:t>weakening basic labor protections</w:t>
      </w:r>
      <w:r w:rsidRPr="00762370">
        <w:rPr>
          <w:sz w:val="16"/>
        </w:rPr>
        <w:t xml:space="preserve">, </w:t>
      </w:r>
      <w:r w:rsidRPr="00762370">
        <w:rPr>
          <w:rStyle w:val="StyleUnderline"/>
        </w:rPr>
        <w:t>and</w:t>
      </w:r>
      <w:r w:rsidRPr="00762370">
        <w:rPr>
          <w:sz w:val="16"/>
        </w:rPr>
        <w:t xml:space="preserve"> </w:t>
      </w:r>
      <w:r w:rsidRPr="00762370">
        <w:rPr>
          <w:rStyle w:val="StyleUnderline"/>
        </w:rPr>
        <w:t xml:space="preserve">heightening economic and immigration </w:t>
      </w:r>
      <w:r w:rsidRPr="00762370">
        <w:rPr>
          <w:rStyle w:val="Emphasis"/>
        </w:rPr>
        <w:t>precarity</w:t>
      </w:r>
      <w:r w:rsidRPr="00762370">
        <w:rPr>
          <w:sz w:val="16"/>
        </w:rPr>
        <w:t xml:space="preserve">, </w:t>
      </w:r>
      <w:r w:rsidRPr="00762370">
        <w:rPr>
          <w:rStyle w:val="StyleUnderline"/>
          <w:highlight w:val="yellow"/>
        </w:rPr>
        <w:t>Trump</w:t>
      </w:r>
      <w:r w:rsidRPr="00762370">
        <w:rPr>
          <w:rStyle w:val="StyleUnderline"/>
        </w:rPr>
        <w:t xml:space="preserve">’s administration </w:t>
      </w:r>
      <w:r w:rsidRPr="00762370">
        <w:rPr>
          <w:rStyle w:val="StyleUnderline"/>
          <w:highlight w:val="yellow"/>
        </w:rPr>
        <w:t>has</w:t>
      </w:r>
      <w:r w:rsidRPr="00762370">
        <w:rPr>
          <w:rStyle w:val="StyleUnderline"/>
        </w:rPr>
        <w:t xml:space="preserve"> </w:t>
      </w:r>
      <w:r w:rsidRPr="00762370">
        <w:rPr>
          <w:rStyle w:val="Emphasis"/>
        </w:rPr>
        <w:t xml:space="preserve">systematically </w:t>
      </w:r>
      <w:r w:rsidRPr="00762370">
        <w:rPr>
          <w:rStyle w:val="Emphasis"/>
          <w:highlight w:val="yellow"/>
        </w:rPr>
        <w:t>suppressed</w:t>
      </w:r>
      <w:r w:rsidRPr="00762370">
        <w:rPr>
          <w:sz w:val="16"/>
          <w:highlight w:val="yellow"/>
        </w:rPr>
        <w:t xml:space="preserve"> </w:t>
      </w:r>
      <w:r w:rsidRPr="00762370">
        <w:rPr>
          <w:rStyle w:val="StyleUnderline"/>
          <w:highlight w:val="yellow"/>
        </w:rPr>
        <w:t xml:space="preserve">workers’ ability to </w:t>
      </w:r>
      <w:r w:rsidRPr="00762370">
        <w:rPr>
          <w:rStyle w:val="Emphasis"/>
          <w:sz w:val="28"/>
          <w:szCs w:val="28"/>
          <w:highlight w:val="yellow"/>
        </w:rPr>
        <w:t>assert their rights</w:t>
      </w:r>
      <w:r w:rsidRPr="00762370">
        <w:rPr>
          <w:sz w:val="16"/>
        </w:rPr>
        <w:t xml:space="preserve">, </w:t>
      </w:r>
      <w:r w:rsidRPr="00762370">
        <w:rPr>
          <w:rStyle w:val="StyleUnderline"/>
        </w:rPr>
        <w:t>organize, and demand fair pay and decent working conditions.</w:t>
      </w:r>
    </w:p>
    <w:p w14:paraId="38E0CE4C" w14:textId="77777777" w:rsidR="00F509C3" w:rsidRDefault="00F509C3" w:rsidP="00F509C3">
      <w:pPr>
        <w:pStyle w:val="Heading4"/>
      </w:pPr>
      <w:r>
        <w:t xml:space="preserve">Meaningful animal protection is </w:t>
      </w:r>
      <w:r w:rsidRPr="00590E2A">
        <w:rPr>
          <w:u w:val="single"/>
        </w:rPr>
        <w:t>nonexistent</w:t>
      </w:r>
      <w:r>
        <w:t xml:space="preserve"> now.</w:t>
      </w:r>
    </w:p>
    <w:p w14:paraId="2356FD46" w14:textId="77777777" w:rsidR="00F509C3" w:rsidRPr="00590E2A" w:rsidRDefault="00F509C3" w:rsidP="00F509C3">
      <w:r>
        <w:t xml:space="preserve">Ed </w:t>
      </w:r>
      <w:r w:rsidRPr="00590E2A">
        <w:rPr>
          <w:rStyle w:val="Style13ptBold"/>
        </w:rPr>
        <w:t>Boks 26</w:t>
      </w:r>
      <w:r>
        <w:t>, former Director of the National Animal Control Association (NACA), also served as the Chief Animal Control and Anti-Cruelty Enforcement Agent in Maricopa County, New York City and Los Angeles, interview with Delcianna “Delci” Winders, an associate professor of law and director of the Animal Law and Policy Institute Vermont Law and Graduate School, “MAHA, RFK Jr., and the Future of Animal Law: A Third Conversation with Delcianna Winders”, https://animalpolitics.substack.com/p/maha-rfk-jr-and-the-future-of-animal</w:t>
      </w:r>
    </w:p>
    <w:p w14:paraId="5B3F1ABA" w14:textId="77777777" w:rsidR="00F509C3" w:rsidRPr="00590E2A" w:rsidRDefault="00F509C3" w:rsidP="00F509C3">
      <w:pPr>
        <w:rPr>
          <w:sz w:val="16"/>
        </w:rPr>
      </w:pPr>
      <w:r w:rsidRPr="00590E2A">
        <w:rPr>
          <w:sz w:val="16"/>
        </w:rPr>
        <w:t xml:space="preserve">While </w:t>
      </w:r>
      <w:r w:rsidRPr="00590E2A">
        <w:rPr>
          <w:rStyle w:val="StyleUnderline"/>
          <w:highlight w:val="yellow"/>
        </w:rPr>
        <w:t>the DOJ’s</w:t>
      </w:r>
      <w:r w:rsidRPr="00590E2A">
        <w:rPr>
          <w:sz w:val="16"/>
        </w:rPr>
        <w:t xml:space="preserve"> criminal animal protection docket has been active, on the </w:t>
      </w:r>
      <w:r w:rsidRPr="00590E2A">
        <w:rPr>
          <w:rStyle w:val="StyleUnderline"/>
        </w:rPr>
        <w:t>civil side</w:t>
      </w:r>
      <w:r w:rsidRPr="00590E2A">
        <w:rPr>
          <w:sz w:val="16"/>
        </w:rPr>
        <w:t xml:space="preserve">, which is </w:t>
      </w:r>
      <w:r w:rsidRPr="00590E2A">
        <w:rPr>
          <w:rStyle w:val="StyleUnderline"/>
        </w:rPr>
        <w:t xml:space="preserve">where almost </w:t>
      </w:r>
      <w:r w:rsidRPr="00590E2A">
        <w:rPr>
          <w:rStyle w:val="Emphasis"/>
        </w:rPr>
        <w:t>all its authority</w:t>
      </w:r>
      <w:r w:rsidRPr="00590E2A">
        <w:rPr>
          <w:rStyle w:val="StyleUnderline"/>
        </w:rPr>
        <w:t xml:space="preserve"> over AWA</w:t>
      </w:r>
      <w:r w:rsidRPr="00590E2A">
        <w:rPr>
          <w:rStyle w:val="StyleUnderline"/>
        </w:rPr>
        <w:noBreakHyphen/>
        <w:t xml:space="preserve">regulated entities lies, its </w:t>
      </w:r>
      <w:r w:rsidRPr="00590E2A">
        <w:rPr>
          <w:rStyle w:val="Emphasis"/>
          <w:highlight w:val="yellow"/>
        </w:rPr>
        <w:t>animal protection</w:t>
      </w:r>
      <w:r w:rsidRPr="00590E2A">
        <w:rPr>
          <w:sz w:val="16"/>
          <w:highlight w:val="yellow"/>
        </w:rPr>
        <w:t xml:space="preserve"> </w:t>
      </w:r>
      <w:r w:rsidRPr="00590E2A">
        <w:rPr>
          <w:rStyle w:val="StyleUnderline"/>
          <w:highlight w:val="yellow"/>
        </w:rPr>
        <w:t>docket is</w:t>
      </w:r>
      <w:r w:rsidRPr="00590E2A">
        <w:rPr>
          <w:rStyle w:val="StyleUnderline"/>
        </w:rPr>
        <w:t xml:space="preserve"> </w:t>
      </w:r>
      <w:r w:rsidRPr="00590E2A">
        <w:rPr>
          <w:rStyle w:val="Emphasis"/>
          <w:sz w:val="32"/>
          <w:szCs w:val="32"/>
          <w:highlight w:val="yellow"/>
        </w:rPr>
        <w:t>nonexistent</w:t>
      </w:r>
      <w:r w:rsidRPr="00590E2A">
        <w:rPr>
          <w:sz w:val="16"/>
        </w:rPr>
        <w:t xml:space="preserve">. It has been well over a year since the DOJ brought a case involving violations of AWA standards. </w:t>
      </w:r>
      <w:r w:rsidRPr="00590E2A">
        <w:rPr>
          <w:rStyle w:val="StyleUnderline"/>
          <w:highlight w:val="yellow"/>
        </w:rPr>
        <w:t>The</w:t>
      </w:r>
      <w:r w:rsidRPr="00590E2A">
        <w:rPr>
          <w:rStyle w:val="StyleUnderline"/>
        </w:rPr>
        <w:t xml:space="preserve"> DOJ’s </w:t>
      </w:r>
      <w:r w:rsidRPr="00590E2A">
        <w:rPr>
          <w:rStyle w:val="Emphasis"/>
          <w:highlight w:val="yellow"/>
        </w:rPr>
        <w:t>Counselor</w:t>
      </w:r>
      <w:r w:rsidRPr="00590E2A">
        <w:rPr>
          <w:rStyle w:val="StyleUnderline"/>
        </w:rPr>
        <w:t xml:space="preserve"> for Animal Welfare Matters </w:t>
      </w:r>
      <w:r w:rsidRPr="00590E2A">
        <w:rPr>
          <w:rStyle w:val="StyleUnderline"/>
          <w:highlight w:val="yellow"/>
        </w:rPr>
        <w:t xml:space="preserve">has sat </w:t>
      </w:r>
      <w:r w:rsidRPr="00590E2A">
        <w:rPr>
          <w:rStyle w:val="Emphasis"/>
          <w:highlight w:val="yellow"/>
        </w:rPr>
        <w:t>vacant for years</w:t>
      </w:r>
      <w:r w:rsidRPr="00590E2A">
        <w:rPr>
          <w:sz w:val="16"/>
        </w:rPr>
        <w:t>. If Pam Bondi truly prioritizes animal welfare, she will dedicate a team within the DOJ to these important civil cases.​</w:t>
      </w:r>
    </w:p>
    <w:p w14:paraId="1EF14988" w14:textId="77777777" w:rsidR="00F509C3" w:rsidRPr="00590E2A" w:rsidRDefault="00F509C3" w:rsidP="00F509C3">
      <w:pPr>
        <w:rPr>
          <w:sz w:val="16"/>
        </w:rPr>
      </w:pPr>
      <w:r w:rsidRPr="00590E2A">
        <w:rPr>
          <w:sz w:val="16"/>
        </w:rPr>
        <w:t>Future of Animal Welfare Governance</w:t>
      </w:r>
    </w:p>
    <w:p w14:paraId="299EB8D4" w14:textId="77777777" w:rsidR="00F509C3" w:rsidRDefault="00F509C3" w:rsidP="00F509C3">
      <w:pPr>
        <w:rPr>
          <w:sz w:val="16"/>
        </w:rPr>
      </w:pPr>
      <w:r w:rsidRPr="00590E2A">
        <w:rPr>
          <w:sz w:val="16"/>
        </w:rPr>
        <w:t xml:space="preserve">Here Winders lays out the deeper structural problem: </w:t>
      </w:r>
      <w:r w:rsidRPr="00590E2A">
        <w:rPr>
          <w:rStyle w:val="StyleUnderline"/>
        </w:rPr>
        <w:t>an agriculture</w:t>
      </w:r>
      <w:r w:rsidRPr="00590E2A">
        <w:rPr>
          <w:rStyle w:val="StyleUnderline"/>
        </w:rPr>
        <w:noBreakHyphen/>
        <w:t xml:space="preserve">promotion agency like </w:t>
      </w:r>
      <w:r w:rsidRPr="00590E2A">
        <w:rPr>
          <w:rStyle w:val="Emphasis"/>
          <w:highlight w:val="yellow"/>
        </w:rPr>
        <w:t>USDA</w:t>
      </w:r>
      <w:r w:rsidRPr="00590E2A">
        <w:rPr>
          <w:sz w:val="16"/>
          <w:highlight w:val="yellow"/>
        </w:rPr>
        <w:t xml:space="preserve"> </w:t>
      </w:r>
      <w:r w:rsidRPr="00590E2A">
        <w:rPr>
          <w:rStyle w:val="StyleUnderline"/>
          <w:highlight w:val="yellow"/>
        </w:rPr>
        <w:t>is</w:t>
      </w:r>
      <w:r w:rsidRPr="00590E2A">
        <w:rPr>
          <w:sz w:val="16"/>
          <w:highlight w:val="yellow"/>
        </w:rPr>
        <w:t xml:space="preserve"> </w:t>
      </w:r>
      <w:r w:rsidRPr="00590E2A">
        <w:rPr>
          <w:rStyle w:val="Emphasis"/>
          <w:highlight w:val="yellow"/>
        </w:rPr>
        <w:t>fundamentally mismatched</w:t>
      </w:r>
      <w:r w:rsidRPr="00590E2A">
        <w:rPr>
          <w:sz w:val="16"/>
          <w:highlight w:val="yellow"/>
        </w:rPr>
        <w:t xml:space="preserve"> </w:t>
      </w:r>
      <w:r w:rsidRPr="00590E2A">
        <w:rPr>
          <w:rStyle w:val="StyleUnderline"/>
          <w:highlight w:val="yellow"/>
        </w:rPr>
        <w:t>with</w:t>
      </w:r>
      <w:r w:rsidRPr="00590E2A">
        <w:rPr>
          <w:rStyle w:val="StyleUnderline"/>
        </w:rPr>
        <w:t xml:space="preserve"> the job of </w:t>
      </w:r>
      <w:r w:rsidRPr="00590E2A">
        <w:rPr>
          <w:rStyle w:val="Emphasis"/>
          <w:highlight w:val="yellow"/>
        </w:rPr>
        <w:t>protecting animals</w:t>
      </w:r>
      <w:r w:rsidRPr="00590E2A">
        <w:rPr>
          <w:sz w:val="16"/>
        </w:rPr>
        <w:t>, and she sketches what a dedicated Animal Protection Agency could look like.</w:t>
      </w:r>
    </w:p>
    <w:p w14:paraId="0853AD5E" w14:textId="07951E3D" w:rsidR="00534749" w:rsidRPr="00590E2A" w:rsidRDefault="00534749" w:rsidP="00F509C3">
      <w:pPr>
        <w:rPr>
          <w:sz w:val="16"/>
        </w:rPr>
      </w:pPr>
      <w:r>
        <w:rPr>
          <w:sz w:val="16"/>
        </w:rPr>
        <w:t>[</w:t>
      </w:r>
      <w:r w:rsidRPr="00534749">
        <w:rPr>
          <w:rStyle w:val="Emphasis"/>
          <w:highlight w:val="cyan"/>
        </w:rPr>
        <w:t>MARKED</w:t>
      </w:r>
      <w:r>
        <w:rPr>
          <w:sz w:val="16"/>
        </w:rPr>
        <w:t>]</w:t>
      </w:r>
    </w:p>
    <w:p w14:paraId="49256F5D" w14:textId="77777777" w:rsidR="00F509C3" w:rsidRPr="00590E2A" w:rsidRDefault="00F509C3" w:rsidP="00F509C3">
      <w:pPr>
        <w:rPr>
          <w:sz w:val="16"/>
        </w:rPr>
      </w:pPr>
      <w:r w:rsidRPr="00590E2A">
        <w:rPr>
          <w:sz w:val="16"/>
        </w:rPr>
        <w:t>Animal Politics: What structural reforms are needed within USDA or Congress to ensure animals have meaningful legal protection?</w:t>
      </w:r>
    </w:p>
    <w:p w14:paraId="3C2E0E2A" w14:textId="77777777" w:rsidR="00F509C3" w:rsidRPr="00590E2A" w:rsidRDefault="00F509C3" w:rsidP="00F509C3">
      <w:pPr>
        <w:rPr>
          <w:sz w:val="16"/>
        </w:rPr>
      </w:pPr>
      <w:r w:rsidRPr="00590E2A">
        <w:rPr>
          <w:sz w:val="16"/>
        </w:rPr>
        <w:t>Delci: </w:t>
      </w:r>
      <w:r w:rsidRPr="00590E2A">
        <w:rPr>
          <w:rStyle w:val="StyleUnderline"/>
        </w:rPr>
        <w:t>Having studied the USDA’s enforcement (and non</w:t>
      </w:r>
      <w:r w:rsidRPr="00590E2A">
        <w:rPr>
          <w:rStyle w:val="StyleUnderline"/>
        </w:rPr>
        <w:noBreakHyphen/>
        <w:t>enforcement) of animal</w:t>
      </w:r>
      <w:r w:rsidRPr="00590E2A">
        <w:rPr>
          <w:rStyle w:val="StyleUnderline"/>
        </w:rPr>
        <w:noBreakHyphen/>
        <w:t>protection laws</w:t>
      </w:r>
      <w:r w:rsidRPr="00590E2A">
        <w:rPr>
          <w:sz w:val="16"/>
        </w:rPr>
        <w:t xml:space="preserve"> for decades, </w:t>
      </w:r>
      <w:r w:rsidRPr="00590E2A">
        <w:rPr>
          <w:rStyle w:val="Emphasis"/>
          <w:highlight w:val="yellow"/>
        </w:rPr>
        <w:t>I don’t have faith</w:t>
      </w:r>
      <w:r w:rsidRPr="00590E2A">
        <w:rPr>
          <w:rStyle w:val="StyleUnderline"/>
        </w:rPr>
        <w:t xml:space="preserve"> that any </w:t>
      </w:r>
      <w:r w:rsidRPr="00590E2A">
        <w:rPr>
          <w:rStyle w:val="StyleUnderline"/>
          <w:highlight w:val="yellow"/>
        </w:rPr>
        <w:t>reforms</w:t>
      </w:r>
      <w:r w:rsidRPr="00590E2A">
        <w:rPr>
          <w:sz w:val="16"/>
        </w:rPr>
        <w:t xml:space="preserve"> within the USDA </w:t>
      </w:r>
      <w:r w:rsidRPr="00590E2A">
        <w:rPr>
          <w:rStyle w:val="StyleUnderline"/>
          <w:highlight w:val="yellow"/>
        </w:rPr>
        <w:t>will suffice</w:t>
      </w:r>
      <w:r w:rsidRPr="00590E2A">
        <w:rPr>
          <w:rStyle w:val="StyleUnderline"/>
        </w:rPr>
        <w:t xml:space="preserve"> to render these laws </w:t>
      </w:r>
      <w:r w:rsidRPr="00590E2A">
        <w:rPr>
          <w:rStyle w:val="Emphasis"/>
        </w:rPr>
        <w:t>meaningful</w:t>
      </w:r>
      <w:r w:rsidRPr="00590E2A">
        <w:rPr>
          <w:sz w:val="16"/>
        </w:rPr>
        <w:t xml:space="preserve"> </w:t>
      </w:r>
      <w:r w:rsidRPr="00590E2A">
        <w:rPr>
          <w:rStyle w:val="StyleUnderline"/>
        </w:rPr>
        <w:t>for the animals they are intended to protect</w:t>
      </w:r>
      <w:r w:rsidRPr="00590E2A">
        <w:rPr>
          <w:sz w:val="16"/>
        </w:rPr>
        <w:t xml:space="preserve">. </w:t>
      </w:r>
      <w:r w:rsidRPr="00590E2A">
        <w:rPr>
          <w:rStyle w:val="Emphasis"/>
          <w:highlight w:val="yellow"/>
        </w:rPr>
        <w:t>Across administrations</w:t>
      </w:r>
      <w:r w:rsidRPr="00590E2A">
        <w:rPr>
          <w:sz w:val="16"/>
          <w:highlight w:val="yellow"/>
        </w:rPr>
        <w:t xml:space="preserve"> </w:t>
      </w:r>
      <w:r w:rsidRPr="00590E2A">
        <w:rPr>
          <w:rStyle w:val="StyleUnderline"/>
          <w:highlight w:val="yellow"/>
        </w:rPr>
        <w:t xml:space="preserve">and for </w:t>
      </w:r>
      <w:r w:rsidRPr="00590E2A">
        <w:rPr>
          <w:rStyle w:val="Emphasis"/>
          <w:highlight w:val="yellow"/>
        </w:rPr>
        <w:t>decades</w:t>
      </w:r>
      <w:r w:rsidRPr="00590E2A">
        <w:rPr>
          <w:sz w:val="16"/>
          <w:highlight w:val="yellow"/>
        </w:rPr>
        <w:t xml:space="preserve">, </w:t>
      </w:r>
      <w:r w:rsidRPr="00590E2A">
        <w:rPr>
          <w:rStyle w:val="StyleUnderline"/>
          <w:highlight w:val="yellow"/>
        </w:rPr>
        <w:t xml:space="preserve">the agency has </w:t>
      </w:r>
      <w:r w:rsidRPr="00590E2A">
        <w:rPr>
          <w:rStyle w:val="Emphasis"/>
          <w:highlight w:val="yellow"/>
        </w:rPr>
        <w:t>failed to</w:t>
      </w:r>
      <w:r w:rsidRPr="00590E2A">
        <w:rPr>
          <w:rStyle w:val="Emphasis"/>
        </w:rPr>
        <w:t xml:space="preserve"> adequately </w:t>
      </w:r>
      <w:r w:rsidRPr="00590E2A">
        <w:rPr>
          <w:rStyle w:val="Emphasis"/>
          <w:highlight w:val="yellow"/>
        </w:rPr>
        <w:t>protect animals</w:t>
      </w:r>
      <w:r w:rsidRPr="00590E2A">
        <w:rPr>
          <w:sz w:val="16"/>
        </w:rPr>
        <w:t>. Its own Office of Inspector General has been sounding the alarm about this since at least 1992. The Government Accountability Office has also repeatedly raised concerns. The USDA makes small changes in response to these reports, and yet the problems persist, or get worse.​</w:t>
      </w:r>
    </w:p>
    <w:p w14:paraId="4DE230C2" w14:textId="77777777" w:rsidR="00F509C3" w:rsidRPr="00590E2A" w:rsidRDefault="00F509C3" w:rsidP="00F509C3">
      <w:pPr>
        <w:rPr>
          <w:sz w:val="16"/>
        </w:rPr>
      </w:pPr>
      <w:r w:rsidRPr="00590E2A">
        <w:rPr>
          <w:sz w:val="16"/>
        </w:rPr>
        <w:t xml:space="preserve">It’s abundantly clear that </w:t>
      </w:r>
      <w:r w:rsidRPr="00590E2A">
        <w:rPr>
          <w:rStyle w:val="StyleUnderline"/>
          <w:highlight w:val="yellow"/>
        </w:rPr>
        <w:t>the USDA’s focus on</w:t>
      </w:r>
      <w:r w:rsidRPr="00590E2A">
        <w:rPr>
          <w:rStyle w:val="StyleUnderline"/>
        </w:rPr>
        <w:t xml:space="preserve"> </w:t>
      </w:r>
      <w:r w:rsidRPr="00590E2A">
        <w:rPr>
          <w:rStyle w:val="Emphasis"/>
        </w:rPr>
        <w:t xml:space="preserve">promoting </w:t>
      </w:r>
      <w:r w:rsidRPr="00590E2A">
        <w:rPr>
          <w:rStyle w:val="Emphasis"/>
          <w:highlight w:val="yellow"/>
        </w:rPr>
        <w:t>agriculture</w:t>
      </w:r>
      <w:r w:rsidRPr="00590E2A">
        <w:rPr>
          <w:rStyle w:val="StyleUnderline"/>
          <w:highlight w:val="yellow"/>
        </w:rPr>
        <w:t xml:space="preserve"> and</w:t>
      </w:r>
      <w:r w:rsidRPr="00590E2A">
        <w:rPr>
          <w:rStyle w:val="StyleUnderline"/>
        </w:rPr>
        <w:t xml:space="preserve"> on providing what it calls “</w:t>
      </w:r>
      <w:r w:rsidRPr="00590E2A">
        <w:rPr>
          <w:rStyle w:val="Emphasis"/>
          <w:highlight w:val="yellow"/>
        </w:rPr>
        <w:t>services</w:t>
      </w:r>
      <w:r w:rsidRPr="00590E2A">
        <w:rPr>
          <w:rStyle w:val="StyleUnderline"/>
          <w:highlight w:val="yellow"/>
        </w:rPr>
        <w:t>” to farmers</w:t>
      </w:r>
      <w:r w:rsidRPr="00590E2A">
        <w:rPr>
          <w:rStyle w:val="StyleUnderline"/>
        </w:rPr>
        <w:t xml:space="preserve">, who it refers to as “customers”, </w:t>
      </w:r>
      <w:r w:rsidRPr="00590E2A">
        <w:rPr>
          <w:rStyle w:val="StyleUnderline"/>
          <w:highlight w:val="yellow"/>
        </w:rPr>
        <w:t>is</w:t>
      </w:r>
      <w:r w:rsidRPr="00590E2A">
        <w:rPr>
          <w:rStyle w:val="StyleUnderline"/>
        </w:rPr>
        <w:t xml:space="preserve"> </w:t>
      </w:r>
      <w:r w:rsidRPr="00590E2A">
        <w:rPr>
          <w:rStyle w:val="Emphasis"/>
        </w:rPr>
        <w:t xml:space="preserve">fundamentally </w:t>
      </w:r>
      <w:r w:rsidRPr="00590E2A">
        <w:rPr>
          <w:rStyle w:val="Emphasis"/>
          <w:highlight w:val="yellow"/>
        </w:rPr>
        <w:t>inconsistent</w:t>
      </w:r>
      <w:r w:rsidRPr="00590E2A">
        <w:rPr>
          <w:rStyle w:val="StyleUnderline"/>
          <w:highlight w:val="yellow"/>
        </w:rPr>
        <w:t xml:space="preserve"> with</w:t>
      </w:r>
      <w:r w:rsidRPr="00590E2A">
        <w:rPr>
          <w:rStyle w:val="StyleUnderline"/>
        </w:rPr>
        <w:t xml:space="preserve"> </w:t>
      </w:r>
      <w:r w:rsidRPr="00590E2A">
        <w:rPr>
          <w:rStyle w:val="Emphasis"/>
        </w:rPr>
        <w:t xml:space="preserve">meaningful </w:t>
      </w:r>
      <w:r w:rsidRPr="00590E2A">
        <w:rPr>
          <w:rStyle w:val="Emphasis"/>
          <w:highlight w:val="yellow"/>
        </w:rPr>
        <w:t>animal protection</w:t>
      </w:r>
      <w:r w:rsidRPr="00590E2A">
        <w:rPr>
          <w:sz w:val="16"/>
        </w:rPr>
        <w:t xml:space="preserve"> and that a new Animal Protection Agency is needed.​</w:t>
      </w:r>
    </w:p>
    <w:p w14:paraId="79755199" w14:textId="77777777" w:rsidR="00F509C3" w:rsidRDefault="00F509C3" w:rsidP="00F509C3">
      <w:pPr>
        <w:pStyle w:val="Heading3"/>
      </w:pPr>
      <w:r>
        <w:t>Food---Impact---AT: Fill-in</w:t>
      </w:r>
    </w:p>
    <w:p w14:paraId="2063DEA3" w14:textId="77777777" w:rsidR="00F509C3" w:rsidRPr="00445686" w:rsidRDefault="00F509C3" w:rsidP="00F509C3">
      <w:pPr>
        <w:pStyle w:val="Heading4"/>
        <w:rPr>
          <w:rFonts w:cs="Arial"/>
        </w:rPr>
      </w:pPr>
      <w:r w:rsidRPr="00445686">
        <w:rPr>
          <w:rFonts w:cs="Arial"/>
        </w:rPr>
        <w:t xml:space="preserve">It affects </w:t>
      </w:r>
      <w:r w:rsidRPr="00445686">
        <w:rPr>
          <w:rFonts w:cs="Arial"/>
          <w:u w:val="single"/>
        </w:rPr>
        <w:t>global prices</w:t>
      </w:r>
      <w:r w:rsidRPr="00445686">
        <w:rPr>
          <w:rFonts w:cs="Arial"/>
        </w:rPr>
        <w:t>.</w:t>
      </w:r>
    </w:p>
    <w:p w14:paraId="3260CCB0" w14:textId="77777777" w:rsidR="00F509C3" w:rsidRPr="00445686" w:rsidRDefault="00F509C3" w:rsidP="00F509C3">
      <w:r w:rsidRPr="00445686">
        <w:t xml:space="preserve">Laura H. </w:t>
      </w:r>
      <w:r w:rsidRPr="00445686">
        <w:rPr>
          <w:rStyle w:val="Style13ptBold"/>
        </w:rPr>
        <w:t>Kahn 16</w:t>
      </w:r>
      <w:r w:rsidRPr="00445686">
        <w:t>, Researcher at Princeton University's Program on Science and Global Security, “Can We Remain Food Secure Amid Climate Change?”, Bulletin of the Atomic Scientists, 9/12/2016, http://thebulletin.org/can-we-remain-food-secure-amid-climate-change9875</w:t>
      </w:r>
    </w:p>
    <w:p w14:paraId="46993BA0" w14:textId="77777777" w:rsidR="00F509C3" w:rsidRPr="00F06A47" w:rsidRDefault="00F509C3" w:rsidP="00F509C3">
      <w:pPr>
        <w:rPr>
          <w:sz w:val="16"/>
        </w:rPr>
      </w:pPr>
      <w:r w:rsidRPr="00445686">
        <w:rPr>
          <w:rStyle w:val="StyleUnderline"/>
        </w:rPr>
        <w:t xml:space="preserve">The </w:t>
      </w:r>
      <w:r w:rsidRPr="00445686">
        <w:rPr>
          <w:rStyle w:val="Emphasis"/>
          <w:highlight w:val="yellow"/>
        </w:rPr>
        <w:t>U</w:t>
      </w:r>
      <w:r w:rsidRPr="00445686">
        <w:rPr>
          <w:sz w:val="16"/>
        </w:rPr>
        <w:t xml:space="preserve">nited </w:t>
      </w:r>
      <w:r w:rsidRPr="00445686">
        <w:rPr>
          <w:rStyle w:val="Emphasis"/>
          <w:highlight w:val="yellow"/>
        </w:rPr>
        <w:t>S</w:t>
      </w:r>
      <w:r w:rsidRPr="00445686">
        <w:rPr>
          <w:sz w:val="16"/>
        </w:rPr>
        <w:t xml:space="preserve">tates </w:t>
      </w:r>
      <w:r w:rsidRPr="00445686">
        <w:rPr>
          <w:rStyle w:val="StyleUnderline"/>
          <w:highlight w:val="yellow"/>
        </w:rPr>
        <w:t xml:space="preserve">plays a </w:t>
      </w:r>
      <w:r w:rsidRPr="00445686">
        <w:rPr>
          <w:rStyle w:val="Emphasis"/>
          <w:highlight w:val="yellow"/>
        </w:rPr>
        <w:t>key role</w:t>
      </w:r>
      <w:r w:rsidRPr="00445686">
        <w:rPr>
          <w:rStyle w:val="StyleUnderline"/>
          <w:highlight w:val="yellow"/>
        </w:rPr>
        <w:t xml:space="preserve"> in </w:t>
      </w:r>
      <w:r w:rsidRPr="00445686">
        <w:rPr>
          <w:rStyle w:val="Emphasis"/>
          <w:highlight w:val="yellow"/>
        </w:rPr>
        <w:t>global</w:t>
      </w:r>
      <w:r w:rsidRPr="00445686">
        <w:rPr>
          <w:rStyle w:val="StyleUnderline"/>
          <w:highlight w:val="yellow"/>
        </w:rPr>
        <w:t xml:space="preserve"> food security</w:t>
      </w:r>
      <w:r w:rsidRPr="00445686">
        <w:rPr>
          <w:sz w:val="16"/>
        </w:rPr>
        <w:t xml:space="preserve">, according to the USDA report. </w:t>
      </w:r>
      <w:r w:rsidRPr="00445686">
        <w:rPr>
          <w:rStyle w:val="StyleUnderline"/>
          <w:highlight w:val="yellow"/>
        </w:rPr>
        <w:t>With 16 percent of</w:t>
      </w:r>
      <w:r w:rsidRPr="00445686">
        <w:rPr>
          <w:rStyle w:val="StyleUnderline"/>
        </w:rPr>
        <w:t xml:space="preserve"> global</w:t>
      </w:r>
      <w:r w:rsidRPr="00445686">
        <w:rPr>
          <w:sz w:val="16"/>
        </w:rPr>
        <w:t xml:space="preserve"> agricultural </w:t>
      </w:r>
      <w:r w:rsidRPr="00445686">
        <w:rPr>
          <w:rStyle w:val="StyleUnderline"/>
          <w:highlight w:val="yellow"/>
        </w:rPr>
        <w:t>exports, it is the</w:t>
      </w:r>
      <w:r w:rsidRPr="00445686">
        <w:rPr>
          <w:rStyle w:val="StyleUnderline"/>
        </w:rPr>
        <w:t xml:space="preserve"> world’s </w:t>
      </w:r>
      <w:r w:rsidRPr="00445686">
        <w:rPr>
          <w:rStyle w:val="Emphasis"/>
          <w:highlight w:val="yellow"/>
        </w:rPr>
        <w:t>largest</w:t>
      </w:r>
      <w:r w:rsidRPr="00445686">
        <w:rPr>
          <w:rStyle w:val="StyleUnderline"/>
        </w:rPr>
        <w:t xml:space="preserve"> food </w:t>
      </w:r>
      <w:r w:rsidRPr="00445686">
        <w:rPr>
          <w:rStyle w:val="StyleUnderline"/>
          <w:highlight w:val="yellow"/>
        </w:rPr>
        <w:t>exporter</w:t>
      </w:r>
      <w:r w:rsidRPr="00445686">
        <w:rPr>
          <w:rStyle w:val="StyleUnderline"/>
        </w:rPr>
        <w:t>. It has 11 percent of the world’s arable land, and with advanced technologies</w:t>
      </w:r>
      <w:r w:rsidRPr="00445686">
        <w:rPr>
          <w:sz w:val="16"/>
        </w:rPr>
        <w:t xml:space="preserve"> including genetically modified crops, </w:t>
      </w:r>
      <w:r w:rsidRPr="00445686">
        <w:rPr>
          <w:rStyle w:val="StyleUnderline"/>
        </w:rPr>
        <w:t>is able to maximize</w:t>
      </w:r>
      <w:r w:rsidRPr="00445686">
        <w:rPr>
          <w:sz w:val="16"/>
        </w:rPr>
        <w:t xml:space="preserve"> agricultural </w:t>
      </w:r>
      <w:r w:rsidRPr="00445686">
        <w:rPr>
          <w:rStyle w:val="StyleUnderline"/>
        </w:rPr>
        <w:t>yields. It is the world’s largest producer of corn and soybeans</w:t>
      </w:r>
      <w:r w:rsidRPr="00445686">
        <w:rPr>
          <w:sz w:val="16"/>
        </w:rPr>
        <w:t xml:space="preserve"> and one of the world’s largest producers of wheat and rice. </w:t>
      </w:r>
      <w:r w:rsidRPr="00445686">
        <w:rPr>
          <w:rStyle w:val="Emphasis"/>
          <w:highlight w:val="yellow"/>
        </w:rPr>
        <w:t>Global</w:t>
      </w:r>
      <w:r w:rsidRPr="00445686">
        <w:rPr>
          <w:rStyle w:val="Emphasis"/>
        </w:rPr>
        <w:t xml:space="preserve"> food </w:t>
      </w:r>
      <w:r w:rsidRPr="00445686">
        <w:rPr>
          <w:rStyle w:val="Emphasis"/>
          <w:highlight w:val="yellow"/>
        </w:rPr>
        <w:t>prices are affected by US</w:t>
      </w:r>
      <w:r w:rsidRPr="00445686">
        <w:rPr>
          <w:rStyle w:val="Emphasis"/>
        </w:rPr>
        <w:t xml:space="preserve"> agricultural </w:t>
      </w:r>
      <w:r w:rsidRPr="00445686">
        <w:rPr>
          <w:rStyle w:val="Emphasis"/>
          <w:highlight w:val="yellow"/>
        </w:rPr>
        <w:t>production</w:t>
      </w:r>
      <w:r w:rsidRPr="00445686">
        <w:rPr>
          <w:sz w:val="16"/>
        </w:rPr>
        <w:t xml:space="preserve">, which is affected by the weather. In 2012, a severe drought affected 80 percent of US farmland resulting in corn and soybean shortages. The shortfall lead to international corn and soybean price increases of 25 and 17 percent, respectively. In the decades ahead, the entire United States is expected to warm considerably. </w:t>
      </w:r>
    </w:p>
    <w:p w14:paraId="0A2B09BA" w14:textId="77777777" w:rsidR="00F509C3" w:rsidRPr="00445686" w:rsidRDefault="00F509C3" w:rsidP="00F509C3">
      <w:pPr>
        <w:pStyle w:val="Heading4"/>
        <w:rPr>
          <w:rFonts w:cs="Arial"/>
        </w:rPr>
      </w:pPr>
      <w:r w:rsidRPr="00445686">
        <w:rPr>
          <w:rFonts w:cs="Arial"/>
        </w:rPr>
        <w:t xml:space="preserve">Ag is key to the </w:t>
      </w:r>
      <w:r w:rsidRPr="00614436">
        <w:rPr>
          <w:rFonts w:cs="Arial"/>
          <w:u w:val="single"/>
        </w:rPr>
        <w:t>economy</w:t>
      </w:r>
      <w:r w:rsidRPr="00445686">
        <w:rPr>
          <w:rFonts w:cs="Arial"/>
        </w:rPr>
        <w:t>.</w:t>
      </w:r>
    </w:p>
    <w:p w14:paraId="3020CB62" w14:textId="77777777" w:rsidR="00F509C3" w:rsidRPr="00445686" w:rsidRDefault="00F509C3" w:rsidP="00F509C3">
      <w:r w:rsidRPr="00445686">
        <w:t xml:space="preserve">John </w:t>
      </w:r>
      <w:r w:rsidRPr="00445686">
        <w:rPr>
          <w:rStyle w:val="Style13ptBold"/>
        </w:rPr>
        <w:t>Bode 22</w:t>
      </w:r>
      <w:r w:rsidRPr="00445686">
        <w:t>, J.D. from George Mason University School of Law, former Assistant Secretary of Agriculture for Food and Consumer Services at the U.S. Department of Agriculture, “Opinion: Agriculture feeds the U.S. economy, but it is at a crossroads”, https://www.agri-pulse.com/articles/17426-opinion-agriculture-feeds-the-us-economy-but-it-is-at-a-crossroads</w:t>
      </w:r>
    </w:p>
    <w:p w14:paraId="75274BE2" w14:textId="77777777" w:rsidR="00F509C3" w:rsidRPr="00445686" w:rsidRDefault="00F509C3" w:rsidP="00F509C3">
      <w:pPr>
        <w:rPr>
          <w:rStyle w:val="Emphasis"/>
        </w:rPr>
      </w:pPr>
      <w:r w:rsidRPr="00445686">
        <w:rPr>
          <w:rStyle w:val="StyleUnderline"/>
          <w:highlight w:val="yellow"/>
        </w:rPr>
        <w:t>The</w:t>
      </w:r>
      <w:r w:rsidRPr="00445686">
        <w:rPr>
          <w:rStyle w:val="StyleUnderline"/>
        </w:rPr>
        <w:t xml:space="preserve"> American </w:t>
      </w:r>
      <w:r w:rsidRPr="00445686">
        <w:rPr>
          <w:rStyle w:val="Emphasis"/>
          <w:highlight w:val="yellow"/>
        </w:rPr>
        <w:t>ag</w:t>
      </w:r>
      <w:r w:rsidRPr="00445686">
        <w:rPr>
          <w:rStyle w:val="StyleUnderline"/>
        </w:rPr>
        <w:t xml:space="preserve">riculture </w:t>
      </w:r>
      <w:r w:rsidRPr="00445686">
        <w:rPr>
          <w:rStyle w:val="StyleUnderline"/>
          <w:highlight w:val="yellow"/>
        </w:rPr>
        <w:t>and food industries have</w:t>
      </w:r>
      <w:r w:rsidRPr="00445686">
        <w:rPr>
          <w:rStyle w:val="StyleUnderline"/>
        </w:rPr>
        <w:t xml:space="preserve"> always </w:t>
      </w:r>
      <w:r w:rsidRPr="00445686">
        <w:rPr>
          <w:rStyle w:val="StyleUnderline"/>
          <w:highlight w:val="yellow"/>
        </w:rPr>
        <w:t>been</w:t>
      </w:r>
      <w:r w:rsidRPr="00445686">
        <w:rPr>
          <w:sz w:val="16"/>
          <w:highlight w:val="yellow"/>
        </w:rPr>
        <w:t xml:space="preserve"> </w:t>
      </w:r>
      <w:r w:rsidRPr="00445686">
        <w:rPr>
          <w:rStyle w:val="Emphasis"/>
          <w:highlight w:val="yellow"/>
        </w:rPr>
        <w:t>integral</w:t>
      </w:r>
      <w:r w:rsidRPr="00445686">
        <w:rPr>
          <w:sz w:val="16"/>
          <w:highlight w:val="yellow"/>
        </w:rPr>
        <w:t xml:space="preserve"> </w:t>
      </w:r>
      <w:r w:rsidRPr="00445686">
        <w:rPr>
          <w:rStyle w:val="StyleUnderline"/>
          <w:highlight w:val="yellow"/>
        </w:rPr>
        <w:t>to our</w:t>
      </w:r>
      <w:r w:rsidRPr="00445686">
        <w:rPr>
          <w:rStyle w:val="StyleUnderline"/>
        </w:rPr>
        <w:t xml:space="preserve"> </w:t>
      </w:r>
      <w:r w:rsidRPr="00445686">
        <w:rPr>
          <w:rStyle w:val="Emphasis"/>
        </w:rPr>
        <w:t xml:space="preserve">country’s </w:t>
      </w:r>
      <w:r w:rsidRPr="00445686">
        <w:rPr>
          <w:rStyle w:val="Emphasis"/>
          <w:highlight w:val="yellow"/>
        </w:rPr>
        <w:t>collective success</w:t>
      </w:r>
      <w:r w:rsidRPr="00445686">
        <w:rPr>
          <w:sz w:val="16"/>
        </w:rPr>
        <w:t xml:space="preserve"> – </w:t>
      </w:r>
      <w:r w:rsidRPr="00445686">
        <w:rPr>
          <w:rStyle w:val="StyleUnderline"/>
        </w:rPr>
        <w:t xml:space="preserve">not only putting food on our tables but </w:t>
      </w:r>
      <w:r w:rsidRPr="00445686">
        <w:rPr>
          <w:rStyle w:val="Emphasis"/>
          <w:highlight w:val="yellow"/>
        </w:rPr>
        <w:t>fueling jobs</w:t>
      </w:r>
      <w:r w:rsidRPr="00445686">
        <w:rPr>
          <w:sz w:val="16"/>
          <w:highlight w:val="yellow"/>
        </w:rPr>
        <w:t xml:space="preserve"> </w:t>
      </w:r>
      <w:r w:rsidRPr="00445686">
        <w:rPr>
          <w:rStyle w:val="StyleUnderline"/>
          <w:highlight w:val="yellow"/>
        </w:rPr>
        <w:t>and</w:t>
      </w:r>
      <w:r w:rsidRPr="00445686">
        <w:rPr>
          <w:sz w:val="16"/>
        </w:rPr>
        <w:t xml:space="preserve"> </w:t>
      </w:r>
      <w:r w:rsidRPr="00445686">
        <w:rPr>
          <w:rStyle w:val="Emphasis"/>
          <w:highlight w:val="yellow"/>
        </w:rPr>
        <w:t>opportunities</w:t>
      </w:r>
      <w:r w:rsidRPr="00445686">
        <w:rPr>
          <w:rStyle w:val="Emphasis"/>
        </w:rPr>
        <w:t xml:space="preserve"> for Americans</w:t>
      </w:r>
      <w:r w:rsidRPr="00445686">
        <w:rPr>
          <w:sz w:val="16"/>
        </w:rPr>
        <w:t xml:space="preserve">. </w:t>
      </w:r>
      <w:r w:rsidRPr="00445686">
        <w:rPr>
          <w:rStyle w:val="StyleUnderline"/>
        </w:rPr>
        <w:t xml:space="preserve">The latest economic data underscores these industries’ </w:t>
      </w:r>
      <w:r w:rsidRPr="00445686">
        <w:rPr>
          <w:rStyle w:val="Emphasis"/>
        </w:rPr>
        <w:t>broad influence</w:t>
      </w:r>
      <w:r w:rsidRPr="00445686">
        <w:rPr>
          <w:sz w:val="16"/>
        </w:rPr>
        <w:t xml:space="preserve"> </w:t>
      </w:r>
      <w:r w:rsidRPr="00445686">
        <w:rPr>
          <w:rStyle w:val="StyleUnderline"/>
        </w:rPr>
        <w:t xml:space="preserve">and reveals they have largely </w:t>
      </w:r>
      <w:r w:rsidRPr="00445686">
        <w:rPr>
          <w:rStyle w:val="Emphasis"/>
        </w:rPr>
        <w:t>recovered</w:t>
      </w:r>
      <w:r w:rsidRPr="00445686">
        <w:rPr>
          <w:rStyle w:val="StyleUnderline"/>
        </w:rPr>
        <w:t xml:space="preserve"> from the effects of the pandemic.</w:t>
      </w:r>
      <w:r w:rsidRPr="00445686">
        <w:rPr>
          <w:sz w:val="16"/>
        </w:rPr>
        <w:t xml:space="preserve"> </w:t>
      </w:r>
      <w:r w:rsidRPr="00445686">
        <w:rPr>
          <w:rStyle w:val="StyleUnderline"/>
        </w:rPr>
        <w:t>But</w:t>
      </w:r>
      <w:r w:rsidRPr="00445686">
        <w:rPr>
          <w:sz w:val="16"/>
        </w:rPr>
        <w:t xml:space="preserve"> with the continued disruption of global supply chains, and Russia’s invasion of Ukraine sparking the biggest commodity shock since the 1970s, </w:t>
      </w:r>
      <w:r w:rsidRPr="00445686">
        <w:rPr>
          <w:rStyle w:val="StyleUnderline"/>
          <w:highlight w:val="yellow"/>
        </w:rPr>
        <w:t xml:space="preserve">these industries are facing a new world. </w:t>
      </w:r>
      <w:r w:rsidRPr="00445686">
        <w:rPr>
          <w:rStyle w:val="Emphasis"/>
          <w:highlight w:val="yellow"/>
        </w:rPr>
        <w:t>How our</w:t>
      </w:r>
      <w:r w:rsidRPr="00445686">
        <w:rPr>
          <w:rStyle w:val="Emphasis"/>
        </w:rPr>
        <w:t xml:space="preserve"> federal </w:t>
      </w:r>
      <w:r w:rsidRPr="00445686">
        <w:rPr>
          <w:rStyle w:val="Emphasis"/>
          <w:highlight w:val="yellow"/>
        </w:rPr>
        <w:t>government responds</w:t>
      </w:r>
      <w:r w:rsidRPr="00445686">
        <w:rPr>
          <w:sz w:val="16"/>
        </w:rPr>
        <w:t xml:space="preserve"> </w:t>
      </w:r>
      <w:r w:rsidRPr="00445686">
        <w:rPr>
          <w:rStyle w:val="StyleUnderline"/>
        </w:rPr>
        <w:t xml:space="preserve">moving forward </w:t>
      </w:r>
      <w:r w:rsidRPr="00445686">
        <w:rPr>
          <w:rStyle w:val="StyleUnderline"/>
          <w:highlight w:val="yellow"/>
        </w:rPr>
        <w:t>will determine whether they</w:t>
      </w:r>
      <w:r w:rsidRPr="00445686">
        <w:rPr>
          <w:rStyle w:val="StyleUnderline"/>
        </w:rPr>
        <w:t xml:space="preserve"> can </w:t>
      </w:r>
      <w:r w:rsidRPr="00445686">
        <w:rPr>
          <w:rStyle w:val="Emphasis"/>
          <w:highlight w:val="yellow"/>
        </w:rPr>
        <w:t>continue</w:t>
      </w:r>
      <w:r w:rsidRPr="00445686">
        <w:rPr>
          <w:rStyle w:val="StyleUnderline"/>
          <w:highlight w:val="yellow"/>
        </w:rPr>
        <w:t xml:space="preserve"> as the</w:t>
      </w:r>
      <w:r w:rsidRPr="00445686">
        <w:rPr>
          <w:sz w:val="16"/>
          <w:highlight w:val="yellow"/>
        </w:rPr>
        <w:t xml:space="preserve"> </w:t>
      </w:r>
      <w:r w:rsidRPr="00445686">
        <w:rPr>
          <w:rStyle w:val="Emphasis"/>
          <w:sz w:val="24"/>
          <w:szCs w:val="24"/>
          <w:highlight w:val="yellow"/>
        </w:rPr>
        <w:t>bedrock of the</w:t>
      </w:r>
      <w:r w:rsidRPr="00445686">
        <w:rPr>
          <w:rStyle w:val="Emphasis"/>
          <w:sz w:val="24"/>
          <w:szCs w:val="24"/>
        </w:rPr>
        <w:t xml:space="preserve"> American </w:t>
      </w:r>
      <w:r w:rsidRPr="00445686">
        <w:rPr>
          <w:rStyle w:val="Emphasis"/>
          <w:sz w:val="24"/>
          <w:szCs w:val="24"/>
          <w:highlight w:val="yellow"/>
        </w:rPr>
        <w:t>economy.</w:t>
      </w:r>
    </w:p>
    <w:p w14:paraId="7F9722C5" w14:textId="77777777" w:rsidR="00F509C3" w:rsidRPr="00445686" w:rsidRDefault="00F509C3" w:rsidP="00F509C3">
      <w:pPr>
        <w:rPr>
          <w:rStyle w:val="StyleUnderline"/>
        </w:rPr>
      </w:pPr>
      <w:r w:rsidRPr="00445686">
        <w:rPr>
          <w:sz w:val="16"/>
        </w:rPr>
        <w:t xml:space="preserve">This week, the 30 leading food and agriculture industry associations released the 2022 edition of Feeding the Economy, an annual economic impact report that quantifies the contributions of these industries. The 2021 findings reinforce what we already know: </w:t>
      </w:r>
      <w:r w:rsidRPr="00445686">
        <w:rPr>
          <w:rStyle w:val="StyleUnderline"/>
        </w:rPr>
        <w:t xml:space="preserve">from </w:t>
      </w:r>
      <w:r w:rsidRPr="00445686">
        <w:rPr>
          <w:rStyle w:val="Emphasis"/>
        </w:rPr>
        <w:t>farmers and ranchers</w:t>
      </w:r>
      <w:r w:rsidRPr="00445686">
        <w:rPr>
          <w:rStyle w:val="StyleUnderline"/>
        </w:rPr>
        <w:t xml:space="preserve"> to </w:t>
      </w:r>
      <w:r w:rsidRPr="00445686">
        <w:rPr>
          <w:rStyle w:val="Emphasis"/>
        </w:rPr>
        <w:t>retailers</w:t>
      </w:r>
      <w:r w:rsidRPr="00445686">
        <w:rPr>
          <w:rStyle w:val="StyleUnderline"/>
        </w:rPr>
        <w:t xml:space="preserve">, America’s </w:t>
      </w:r>
      <w:r w:rsidRPr="00445686">
        <w:rPr>
          <w:rStyle w:val="StyleUnderline"/>
          <w:highlight w:val="yellow"/>
        </w:rPr>
        <w:t xml:space="preserve">food and </w:t>
      </w:r>
      <w:r w:rsidRPr="00445686">
        <w:rPr>
          <w:rStyle w:val="Emphasis"/>
          <w:highlight w:val="yellow"/>
        </w:rPr>
        <w:t>ag</w:t>
      </w:r>
      <w:r w:rsidRPr="00445686">
        <w:rPr>
          <w:rStyle w:val="StyleUnderline"/>
        </w:rPr>
        <w:t xml:space="preserve">riculture industries </w:t>
      </w:r>
      <w:r w:rsidRPr="00445686">
        <w:rPr>
          <w:rStyle w:val="StyleUnderline"/>
          <w:highlight w:val="yellow"/>
        </w:rPr>
        <w:t xml:space="preserve">are </w:t>
      </w:r>
      <w:r w:rsidRPr="00445686">
        <w:rPr>
          <w:rStyle w:val="Emphasis"/>
          <w:sz w:val="24"/>
          <w:szCs w:val="24"/>
          <w:highlight w:val="yellow"/>
        </w:rPr>
        <w:t>fundamental</w:t>
      </w:r>
      <w:r w:rsidRPr="00445686">
        <w:rPr>
          <w:rStyle w:val="StyleUnderline"/>
          <w:highlight w:val="yellow"/>
        </w:rPr>
        <w:t xml:space="preserve"> to a healthy</w:t>
      </w:r>
      <w:r w:rsidRPr="00445686">
        <w:rPr>
          <w:rStyle w:val="StyleUnderline"/>
        </w:rPr>
        <w:t xml:space="preserve"> U.S. </w:t>
      </w:r>
      <w:r w:rsidRPr="00445686">
        <w:rPr>
          <w:rStyle w:val="StyleUnderline"/>
          <w:highlight w:val="yellow"/>
        </w:rPr>
        <w:t>economy.</w:t>
      </w:r>
    </w:p>
    <w:p w14:paraId="641DE191" w14:textId="77777777" w:rsidR="00F509C3" w:rsidRPr="00445686" w:rsidRDefault="00F509C3" w:rsidP="00F509C3">
      <w:pPr>
        <w:rPr>
          <w:rStyle w:val="StyleUnderline"/>
        </w:rPr>
      </w:pPr>
      <w:r w:rsidRPr="00445686">
        <w:rPr>
          <w:sz w:val="16"/>
        </w:rPr>
        <w:t xml:space="preserve">In 2021, </w:t>
      </w:r>
      <w:r w:rsidRPr="00445686">
        <w:rPr>
          <w:rStyle w:val="StyleUnderline"/>
        </w:rPr>
        <w:t xml:space="preserve">nearly </w:t>
      </w:r>
      <w:r w:rsidRPr="00445686">
        <w:rPr>
          <w:rStyle w:val="Emphasis"/>
          <w:highlight w:val="yellow"/>
        </w:rPr>
        <w:t>18 percent of the</w:t>
      </w:r>
      <w:r w:rsidRPr="00445686">
        <w:rPr>
          <w:rStyle w:val="Emphasis"/>
        </w:rPr>
        <w:t xml:space="preserve"> nation’s </w:t>
      </w:r>
      <w:r w:rsidRPr="00445686">
        <w:rPr>
          <w:rStyle w:val="Emphasis"/>
          <w:highlight w:val="yellow"/>
        </w:rPr>
        <w:t>economy</w:t>
      </w:r>
      <w:r w:rsidRPr="00445686">
        <w:rPr>
          <w:sz w:val="16"/>
          <w:highlight w:val="yellow"/>
        </w:rPr>
        <w:t xml:space="preserve"> </w:t>
      </w:r>
      <w:r w:rsidRPr="00445686">
        <w:rPr>
          <w:rStyle w:val="StyleUnderline"/>
          <w:highlight w:val="yellow"/>
        </w:rPr>
        <w:t>and</w:t>
      </w:r>
      <w:r w:rsidRPr="00445686">
        <w:rPr>
          <w:sz w:val="16"/>
          <w:highlight w:val="yellow"/>
        </w:rPr>
        <w:t xml:space="preserve"> </w:t>
      </w:r>
      <w:r w:rsidRPr="00445686">
        <w:rPr>
          <w:rStyle w:val="Emphasis"/>
          <w:highlight w:val="yellow"/>
        </w:rPr>
        <w:t>29 percent of all</w:t>
      </w:r>
      <w:r w:rsidRPr="00445686">
        <w:rPr>
          <w:rStyle w:val="Emphasis"/>
        </w:rPr>
        <w:t xml:space="preserve"> American </w:t>
      </w:r>
      <w:r w:rsidRPr="00445686">
        <w:rPr>
          <w:rStyle w:val="Emphasis"/>
          <w:highlight w:val="yellow"/>
        </w:rPr>
        <w:t>jobs</w:t>
      </w:r>
      <w:r w:rsidRPr="00445686">
        <w:rPr>
          <w:sz w:val="16"/>
          <w:highlight w:val="yellow"/>
        </w:rPr>
        <w:t xml:space="preserve"> </w:t>
      </w:r>
      <w:r w:rsidRPr="00445686">
        <w:rPr>
          <w:rStyle w:val="StyleUnderline"/>
          <w:highlight w:val="yellow"/>
        </w:rPr>
        <w:t xml:space="preserve">were linked to </w:t>
      </w:r>
      <w:r w:rsidRPr="00445686">
        <w:rPr>
          <w:rStyle w:val="Emphasis"/>
          <w:highlight w:val="yellow"/>
        </w:rPr>
        <w:t>ag</w:t>
      </w:r>
      <w:r w:rsidRPr="00445686">
        <w:rPr>
          <w:rStyle w:val="StyleUnderline"/>
        </w:rPr>
        <w:t>riculture</w:t>
      </w:r>
      <w:r w:rsidRPr="00445686">
        <w:rPr>
          <w:sz w:val="16"/>
        </w:rPr>
        <w:t xml:space="preserve">. The Feeding the Economy report shows that last year </w:t>
      </w:r>
      <w:r w:rsidRPr="00445686">
        <w:rPr>
          <w:rStyle w:val="StyleUnderline"/>
        </w:rPr>
        <w:t xml:space="preserve">these sectors contributed more than </w:t>
      </w:r>
      <w:r w:rsidRPr="00445686">
        <w:rPr>
          <w:rStyle w:val="Emphasis"/>
        </w:rPr>
        <w:t>43 million jobs</w:t>
      </w:r>
      <w:r w:rsidRPr="00445686">
        <w:rPr>
          <w:sz w:val="16"/>
        </w:rPr>
        <w:t xml:space="preserve">, </w:t>
      </w:r>
      <w:r w:rsidRPr="00445686">
        <w:rPr>
          <w:rStyle w:val="Emphasis"/>
        </w:rPr>
        <w:t>$</w:t>
      </w:r>
      <w:r w:rsidRPr="00445686">
        <w:rPr>
          <w:rStyle w:val="Emphasis"/>
          <w:highlight w:val="yellow"/>
        </w:rPr>
        <w:t>2 trillion in wages</w:t>
      </w:r>
      <w:r w:rsidRPr="00445686">
        <w:rPr>
          <w:sz w:val="16"/>
          <w:highlight w:val="yellow"/>
        </w:rPr>
        <w:t xml:space="preserve"> </w:t>
      </w:r>
      <w:r w:rsidRPr="00445686">
        <w:rPr>
          <w:rStyle w:val="StyleUnderline"/>
          <w:highlight w:val="yellow"/>
        </w:rPr>
        <w:t>and</w:t>
      </w:r>
      <w:r w:rsidRPr="00445686">
        <w:rPr>
          <w:sz w:val="16"/>
          <w:highlight w:val="yellow"/>
        </w:rPr>
        <w:t xml:space="preserve"> </w:t>
      </w:r>
      <w:r w:rsidRPr="00445686">
        <w:rPr>
          <w:rStyle w:val="Emphasis"/>
          <w:highlight w:val="yellow"/>
        </w:rPr>
        <w:t>$718 billion in taxes</w:t>
      </w:r>
      <w:r w:rsidRPr="00445686">
        <w:rPr>
          <w:sz w:val="16"/>
        </w:rPr>
        <w:t>. In addition to the domestic contributions, in 2021 these industries also accounted for $182 billion in exports.</w:t>
      </w:r>
    </w:p>
    <w:p w14:paraId="0A617135" w14:textId="77777777" w:rsidR="00F509C3" w:rsidRDefault="00F509C3" w:rsidP="00F509C3">
      <w:pPr>
        <w:pStyle w:val="Heading3"/>
      </w:pPr>
      <w:r>
        <w:t>Food---Internal---Spillover</w:t>
      </w:r>
    </w:p>
    <w:p w14:paraId="6A75E781" w14:textId="77777777" w:rsidR="00F509C3" w:rsidRPr="00445686" w:rsidRDefault="00F509C3" w:rsidP="00F509C3">
      <w:pPr>
        <w:pStyle w:val="Heading4"/>
        <w:rPr>
          <w:rFonts w:cs="Arial"/>
        </w:rPr>
      </w:pPr>
      <w:r w:rsidRPr="00445686">
        <w:rPr>
          <w:rFonts w:cs="Arial"/>
        </w:rPr>
        <w:t xml:space="preserve">Farm animals’ </w:t>
      </w:r>
      <w:r w:rsidRPr="00445686">
        <w:rPr>
          <w:rFonts w:cs="Arial"/>
          <w:u w:val="single"/>
        </w:rPr>
        <w:t>labor</w:t>
      </w:r>
      <w:r w:rsidRPr="00445686">
        <w:rPr>
          <w:rFonts w:cs="Arial"/>
        </w:rPr>
        <w:t xml:space="preserve"> protections are a </w:t>
      </w:r>
      <w:r w:rsidRPr="00445686">
        <w:rPr>
          <w:rFonts w:cs="Arial"/>
          <w:u w:val="single"/>
        </w:rPr>
        <w:t>wedge</w:t>
      </w:r>
      <w:r w:rsidRPr="00445686">
        <w:rPr>
          <w:rFonts w:cs="Arial"/>
        </w:rPr>
        <w:t xml:space="preserve"> for the </w:t>
      </w:r>
      <w:r w:rsidRPr="00445686">
        <w:rPr>
          <w:rFonts w:cs="Arial"/>
          <w:u w:val="single"/>
        </w:rPr>
        <w:t>broader</w:t>
      </w:r>
      <w:r w:rsidRPr="00445686">
        <w:rPr>
          <w:rFonts w:cs="Arial"/>
        </w:rPr>
        <w:t xml:space="preserve"> animal rights movement.</w:t>
      </w:r>
    </w:p>
    <w:p w14:paraId="483F3919" w14:textId="77777777" w:rsidR="00F509C3" w:rsidRPr="00445686" w:rsidRDefault="00F509C3" w:rsidP="00F509C3">
      <w:r w:rsidRPr="00445686">
        <w:t xml:space="preserve">Dr. Charlotte </w:t>
      </w:r>
      <w:r w:rsidRPr="00445686">
        <w:rPr>
          <w:rStyle w:val="Style13ptBold"/>
        </w:rPr>
        <w:t>Blattner et al. 19</w:t>
      </w:r>
      <w:r w:rsidRPr="00445686">
        <w:t>, doctoral degree in international law and animal law from the University of Basel, Switzerland, and an LL.M. from Harvard Law School, senior lecturer and researcher at the Faculty of Law, Institute of Public Law at the University of Berne, Switzerland, specializing in animal law, environmental law, and climate law, “Introduction: Animal Labour and the Quest for Interspecies Justice”, Animal Labour (pp.1-26), doi: 10.1093/oso/9780198846192.003.0001</w:t>
      </w:r>
    </w:p>
    <w:p w14:paraId="3C7E49E0" w14:textId="77777777" w:rsidR="00F509C3" w:rsidRPr="00445686" w:rsidRDefault="00F509C3" w:rsidP="00F509C3">
      <w:pPr>
        <w:rPr>
          <w:rStyle w:val="StyleUnderline"/>
        </w:rPr>
      </w:pPr>
      <w:r w:rsidRPr="00445686">
        <w:rPr>
          <w:sz w:val="16"/>
        </w:rPr>
        <w:t xml:space="preserve">Our working hypothesis for this volume is that </w:t>
      </w:r>
      <w:r w:rsidRPr="00847476">
        <w:rPr>
          <w:rStyle w:val="Emphasis"/>
          <w:highlight w:val="yellow"/>
        </w:rPr>
        <w:t>animal labour</w:t>
      </w:r>
      <w:r w:rsidRPr="00445686">
        <w:rPr>
          <w:sz w:val="16"/>
        </w:rPr>
        <w:t xml:space="preserve"> cannot and should not be reduced to its purely descriptive content in a way that locks animals into their current status as exploited beasts of burdens. Rather, its </w:t>
      </w:r>
      <w:r w:rsidRPr="00445686">
        <w:rPr>
          <w:rStyle w:val="StyleUnderline"/>
        </w:rPr>
        <w:t xml:space="preserve">value as a new scholarly and </w:t>
      </w:r>
      <w:r w:rsidRPr="00445686">
        <w:rPr>
          <w:rStyle w:val="Emphasis"/>
        </w:rPr>
        <w:t>political paradigm</w:t>
      </w:r>
      <w:r w:rsidRPr="00445686">
        <w:rPr>
          <w:rStyle w:val="StyleUnderline"/>
        </w:rPr>
        <w:t xml:space="preserve"> rests on its normative content, and its </w:t>
      </w:r>
      <w:r w:rsidRPr="00445686">
        <w:rPr>
          <w:rStyle w:val="Emphasis"/>
        </w:rPr>
        <w:t>potential</w:t>
      </w:r>
      <w:r w:rsidRPr="00445686">
        <w:rPr>
          <w:rStyle w:val="StyleUnderline"/>
        </w:rPr>
        <w:t xml:space="preserve"> to </w:t>
      </w:r>
      <w:r w:rsidRPr="00847476">
        <w:rPr>
          <w:rStyle w:val="StyleUnderline"/>
          <w:highlight w:val="yellow"/>
        </w:rPr>
        <w:t>help create</w:t>
      </w:r>
      <w:r w:rsidRPr="00445686">
        <w:rPr>
          <w:rStyle w:val="StyleUnderline"/>
        </w:rPr>
        <w:t xml:space="preserve">, augment, and deepen </w:t>
      </w:r>
      <w:r w:rsidRPr="00847476">
        <w:rPr>
          <w:rStyle w:val="StyleUnderline"/>
          <w:highlight w:val="yellow"/>
        </w:rPr>
        <w:t>human–animal relationships rooted in</w:t>
      </w:r>
      <w:r w:rsidRPr="00445686">
        <w:rPr>
          <w:rStyle w:val="StyleUnderline"/>
        </w:rPr>
        <w:t xml:space="preserve"> respect, </w:t>
      </w:r>
      <w:r w:rsidRPr="00847476">
        <w:rPr>
          <w:rStyle w:val="Emphasis"/>
          <w:highlight w:val="yellow"/>
        </w:rPr>
        <w:t>rights</w:t>
      </w:r>
      <w:r w:rsidRPr="00445686">
        <w:rPr>
          <w:rStyle w:val="StyleUnderline"/>
        </w:rPr>
        <w:t xml:space="preserve">, justice, solidarity, and mutual flourishing. </w:t>
      </w:r>
    </w:p>
    <w:p w14:paraId="53E4EF64" w14:textId="77777777" w:rsidR="00F509C3" w:rsidRPr="00445686" w:rsidRDefault="00F509C3" w:rsidP="00F509C3">
      <w:pPr>
        <w:rPr>
          <w:rStyle w:val="StyleUnderline"/>
        </w:rPr>
      </w:pPr>
      <w:r w:rsidRPr="00445686">
        <w:rPr>
          <w:sz w:val="16"/>
        </w:rPr>
        <w:t xml:space="preserve">This may seem utopian, but as we noted earlier, </w:t>
      </w:r>
      <w:r w:rsidRPr="00847476">
        <w:rPr>
          <w:rStyle w:val="Emphasis"/>
        </w:rPr>
        <w:t>there are already glimpses</w:t>
      </w:r>
      <w:r w:rsidRPr="00445686">
        <w:rPr>
          <w:sz w:val="16"/>
        </w:rPr>
        <w:t xml:space="preserve"> </w:t>
      </w:r>
      <w:r w:rsidRPr="00445686">
        <w:rPr>
          <w:rStyle w:val="StyleUnderline"/>
        </w:rPr>
        <w:t>of such a transformation</w:t>
      </w:r>
      <w:r w:rsidRPr="00445686">
        <w:rPr>
          <w:sz w:val="16"/>
        </w:rPr>
        <w:t xml:space="preserve">, </w:t>
      </w:r>
      <w:r w:rsidRPr="00445686">
        <w:rPr>
          <w:rStyle w:val="StyleUnderline"/>
        </w:rPr>
        <w:t xml:space="preserve">if only in a </w:t>
      </w:r>
      <w:r w:rsidRPr="00445686">
        <w:rPr>
          <w:rStyle w:val="Emphasis"/>
        </w:rPr>
        <w:t>few</w:t>
      </w:r>
      <w:r w:rsidRPr="00445686">
        <w:rPr>
          <w:rStyle w:val="StyleUnderline"/>
        </w:rPr>
        <w:t xml:space="preserve"> very </w:t>
      </w:r>
      <w:r w:rsidRPr="00445686">
        <w:rPr>
          <w:rStyle w:val="Emphasis"/>
        </w:rPr>
        <w:t>specific sectors</w:t>
      </w:r>
      <w:r w:rsidRPr="00445686">
        <w:rPr>
          <w:sz w:val="16"/>
        </w:rPr>
        <w:t xml:space="preserve">. </w:t>
      </w:r>
      <w:r w:rsidRPr="00445686">
        <w:rPr>
          <w:rStyle w:val="StyleUnderline"/>
        </w:rPr>
        <w:t xml:space="preserve">How to </w:t>
      </w:r>
      <w:r w:rsidRPr="00445686">
        <w:rPr>
          <w:rStyle w:val="Emphasis"/>
        </w:rPr>
        <w:t>move along the continuum</w:t>
      </w:r>
      <w:r w:rsidRPr="00445686">
        <w:rPr>
          <w:sz w:val="16"/>
        </w:rPr>
        <w:t xml:space="preserve"> </w:t>
      </w:r>
      <w:r w:rsidRPr="00445686">
        <w:rPr>
          <w:rStyle w:val="StyleUnderline"/>
        </w:rPr>
        <w:t>toward</w:t>
      </w:r>
      <w:r w:rsidRPr="00445686">
        <w:rPr>
          <w:sz w:val="16"/>
        </w:rPr>
        <w:t xml:space="preserve"> mutual flourishing and </w:t>
      </w:r>
      <w:r w:rsidRPr="00445686">
        <w:rPr>
          <w:rStyle w:val="Emphasis"/>
        </w:rPr>
        <w:t>justice</w:t>
      </w:r>
      <w:r w:rsidRPr="00445686">
        <w:rPr>
          <w:sz w:val="16"/>
        </w:rPr>
        <w:t xml:space="preserve"> </w:t>
      </w:r>
      <w:r w:rsidRPr="00445686">
        <w:rPr>
          <w:rStyle w:val="StyleUnderline"/>
        </w:rPr>
        <w:t>is the central question</w:t>
      </w:r>
      <w:r w:rsidRPr="00445686">
        <w:rPr>
          <w:sz w:val="16"/>
        </w:rPr>
        <w:t xml:space="preserve"> of this volume. With both the pitfalls and promises in mind, </w:t>
      </w:r>
      <w:r w:rsidRPr="00445686">
        <w:rPr>
          <w:rStyle w:val="StyleUnderline"/>
        </w:rPr>
        <w:t xml:space="preserve">we believe that </w:t>
      </w:r>
      <w:r w:rsidRPr="00847476">
        <w:rPr>
          <w:rStyle w:val="Emphasis"/>
          <w:sz w:val="28"/>
          <w:szCs w:val="28"/>
          <w:highlight w:val="yellow"/>
        </w:rPr>
        <w:t>questions of animal labour</w:t>
      </w:r>
      <w:r w:rsidRPr="00847476">
        <w:rPr>
          <w:sz w:val="16"/>
          <w:szCs w:val="28"/>
          <w:highlight w:val="yellow"/>
        </w:rPr>
        <w:t xml:space="preserve"> </w:t>
      </w:r>
      <w:r w:rsidRPr="00847476">
        <w:rPr>
          <w:rStyle w:val="StyleUnderline"/>
          <w:highlight w:val="yellow"/>
        </w:rPr>
        <w:t xml:space="preserve">provide a </w:t>
      </w:r>
      <w:r w:rsidRPr="00847476">
        <w:rPr>
          <w:rStyle w:val="Emphasis"/>
          <w:sz w:val="32"/>
          <w:szCs w:val="32"/>
          <w:highlight w:val="yellow"/>
        </w:rPr>
        <w:t>crucial test case</w:t>
      </w:r>
      <w:r w:rsidRPr="00847476">
        <w:rPr>
          <w:rStyle w:val="StyleUnderline"/>
          <w:sz w:val="32"/>
          <w:szCs w:val="32"/>
          <w:highlight w:val="yellow"/>
        </w:rPr>
        <w:t xml:space="preserve"> </w:t>
      </w:r>
      <w:r w:rsidRPr="00847476">
        <w:rPr>
          <w:rStyle w:val="StyleUnderline"/>
          <w:highlight w:val="yellow"/>
        </w:rPr>
        <w:t xml:space="preserve">for </w:t>
      </w:r>
      <w:r w:rsidRPr="00847476">
        <w:rPr>
          <w:rStyle w:val="Emphasis"/>
          <w:sz w:val="32"/>
          <w:szCs w:val="32"/>
          <w:highlight w:val="yellow"/>
        </w:rPr>
        <w:t>broader questions about interspecies justice</w:t>
      </w:r>
      <w:r w:rsidRPr="00847476">
        <w:rPr>
          <w:sz w:val="16"/>
          <w:highlight w:val="yellow"/>
        </w:rPr>
        <w:t xml:space="preserve">, </w:t>
      </w:r>
      <w:r w:rsidRPr="00847476">
        <w:rPr>
          <w:rStyle w:val="StyleUnderline"/>
          <w:highlight w:val="yellow"/>
        </w:rPr>
        <w:t>and allow us to draw</w:t>
      </w:r>
      <w:r w:rsidRPr="00445686">
        <w:rPr>
          <w:rStyle w:val="StyleUnderline"/>
        </w:rPr>
        <w:t xml:space="preserve"> important </w:t>
      </w:r>
      <w:r w:rsidRPr="00847476">
        <w:rPr>
          <w:rStyle w:val="Emphasis"/>
          <w:highlight w:val="yellow"/>
        </w:rPr>
        <w:t>lessons</w:t>
      </w:r>
      <w:r w:rsidRPr="00847476">
        <w:rPr>
          <w:rStyle w:val="StyleUnderline"/>
          <w:highlight w:val="yellow"/>
        </w:rPr>
        <w:t xml:space="preserve"> about</w:t>
      </w:r>
      <w:r w:rsidRPr="00445686">
        <w:rPr>
          <w:rStyle w:val="StyleUnderline"/>
        </w:rPr>
        <w:t xml:space="preserve"> the possibility of good and caring forms of </w:t>
      </w:r>
      <w:r w:rsidRPr="00847476">
        <w:rPr>
          <w:rStyle w:val="Emphasis"/>
          <w:highlight w:val="yellow"/>
        </w:rPr>
        <w:t>interspecies</w:t>
      </w:r>
      <w:r w:rsidRPr="00445686">
        <w:rPr>
          <w:rStyle w:val="Emphasis"/>
        </w:rPr>
        <w:t xml:space="preserve"> social </w:t>
      </w:r>
      <w:r w:rsidRPr="00847476">
        <w:rPr>
          <w:rStyle w:val="Emphasis"/>
          <w:highlight w:val="yellow"/>
        </w:rPr>
        <w:t>relationships</w:t>
      </w:r>
      <w:r w:rsidRPr="00445686">
        <w:rPr>
          <w:rStyle w:val="Emphasis"/>
        </w:rPr>
        <w:t>.</w:t>
      </w:r>
    </w:p>
    <w:p w14:paraId="48F03643" w14:textId="77777777" w:rsidR="00F509C3" w:rsidRPr="00445686" w:rsidRDefault="00F509C3" w:rsidP="00F509C3"/>
    <w:p w14:paraId="425E7272" w14:textId="77777777" w:rsidR="00F509C3" w:rsidRPr="00445686" w:rsidRDefault="00F509C3" w:rsidP="00F509C3">
      <w:pPr>
        <w:pStyle w:val="Heading4"/>
        <w:rPr>
          <w:rFonts w:cs="Arial"/>
        </w:rPr>
      </w:pPr>
      <w:r w:rsidRPr="00445686">
        <w:rPr>
          <w:rFonts w:cs="Arial"/>
        </w:rPr>
        <w:t xml:space="preserve">Granting legal rights </w:t>
      </w:r>
      <w:r w:rsidRPr="00445686">
        <w:rPr>
          <w:rFonts w:cs="Arial"/>
          <w:u w:val="single"/>
        </w:rPr>
        <w:t>doesn’t happen</w:t>
      </w:r>
      <w:r w:rsidRPr="00445686">
        <w:rPr>
          <w:rFonts w:cs="Arial"/>
        </w:rPr>
        <w:t xml:space="preserve"> in a </w:t>
      </w:r>
      <w:r w:rsidRPr="00445686">
        <w:rPr>
          <w:rFonts w:cs="Arial"/>
          <w:u w:val="single"/>
        </w:rPr>
        <w:t>vacuum</w:t>
      </w:r>
      <w:r w:rsidRPr="00445686">
        <w:rPr>
          <w:rFonts w:cs="Arial"/>
        </w:rPr>
        <w:t xml:space="preserve">---it’s a </w:t>
      </w:r>
      <w:r w:rsidRPr="00445686">
        <w:rPr>
          <w:rFonts w:cs="Arial"/>
          <w:u w:val="single"/>
        </w:rPr>
        <w:t>larger</w:t>
      </w:r>
      <w:r w:rsidRPr="00445686">
        <w:rPr>
          <w:rFonts w:cs="Arial"/>
        </w:rPr>
        <w:t xml:space="preserve">, </w:t>
      </w:r>
      <w:r w:rsidRPr="00445686">
        <w:rPr>
          <w:rFonts w:cs="Arial"/>
          <w:u w:val="single"/>
        </w:rPr>
        <w:t>political</w:t>
      </w:r>
      <w:r w:rsidRPr="00445686">
        <w:rPr>
          <w:rFonts w:cs="Arial"/>
        </w:rPr>
        <w:t xml:space="preserve"> question that </w:t>
      </w:r>
      <w:r w:rsidRPr="00445686">
        <w:rPr>
          <w:rFonts w:cs="Arial"/>
          <w:u w:val="single"/>
        </w:rPr>
        <w:t>spills over</w:t>
      </w:r>
      <w:r w:rsidRPr="00445686">
        <w:rPr>
          <w:rFonts w:cs="Arial"/>
        </w:rPr>
        <w:t xml:space="preserve"> to </w:t>
      </w:r>
      <w:r w:rsidRPr="00445686">
        <w:rPr>
          <w:rFonts w:cs="Arial"/>
          <w:u w:val="single"/>
        </w:rPr>
        <w:t>other rights-holders</w:t>
      </w:r>
      <w:r w:rsidRPr="00445686">
        <w:rPr>
          <w:rFonts w:cs="Arial"/>
        </w:rPr>
        <w:t>.</w:t>
      </w:r>
    </w:p>
    <w:p w14:paraId="3C594B8B" w14:textId="77777777" w:rsidR="00F509C3" w:rsidRPr="00445686" w:rsidRDefault="00F509C3" w:rsidP="00F509C3">
      <w:r w:rsidRPr="00445686">
        <w:t xml:space="preserve">Dr. Samir </w:t>
      </w:r>
      <w:r w:rsidRPr="00445686">
        <w:rPr>
          <w:rStyle w:val="Style13ptBold"/>
        </w:rPr>
        <w:t>Chopra 11</w:t>
      </w:r>
      <w:r w:rsidRPr="00445686">
        <w:t>, PhD from City University of New York, Graduate School and University Center, Professor at the Brooklyn College of the City University of New York, also with Laurence F. White, “A Legal Theory for Autonomous Artificial Agents”, The University of Michigan Press, 2011, UNC Libraries</w:t>
      </w:r>
    </w:p>
    <w:p w14:paraId="48B3DBF4" w14:textId="77777777" w:rsidR="00F509C3" w:rsidRPr="00445686" w:rsidRDefault="00F509C3" w:rsidP="00F509C3">
      <w:pPr>
        <w:rPr>
          <w:sz w:val="16"/>
        </w:rPr>
      </w:pPr>
      <w:r w:rsidRPr="00445686">
        <w:rPr>
          <w:sz w:val="16"/>
        </w:rPr>
        <w:t xml:space="preserve">But </w:t>
      </w:r>
      <w:r w:rsidRPr="00197E13">
        <w:rPr>
          <w:rStyle w:val="StyleUnderline"/>
          <w:highlight w:val="yellow"/>
        </w:rPr>
        <w:t>decisions</w:t>
      </w:r>
      <w:r w:rsidRPr="00445686">
        <w:rPr>
          <w:sz w:val="16"/>
        </w:rPr>
        <w:t xml:space="preserve"> on personhood </w:t>
      </w:r>
      <w:r w:rsidRPr="00197E13">
        <w:rPr>
          <w:rStyle w:val="StyleUnderline"/>
          <w:highlight w:val="yellow"/>
        </w:rPr>
        <w:t>have</w:t>
      </w:r>
      <w:r w:rsidRPr="00197E13">
        <w:rPr>
          <w:sz w:val="16"/>
          <w:highlight w:val="yellow"/>
        </w:rPr>
        <w:t xml:space="preserve"> </w:t>
      </w:r>
      <w:r w:rsidRPr="00197E13">
        <w:rPr>
          <w:rStyle w:val="Emphasis"/>
          <w:highlight w:val="yellow"/>
        </w:rPr>
        <w:t>far-reaching</w:t>
      </w:r>
      <w:r w:rsidRPr="00445686">
        <w:rPr>
          <w:rStyle w:val="Emphasis"/>
        </w:rPr>
        <w:t xml:space="preserve"> political </w:t>
      </w:r>
      <w:r w:rsidRPr="00197E13">
        <w:rPr>
          <w:rStyle w:val="Emphasis"/>
          <w:highlight w:val="yellow"/>
        </w:rPr>
        <w:t>implications</w:t>
      </w:r>
      <w:r w:rsidRPr="00445686">
        <w:rPr>
          <w:sz w:val="16"/>
        </w:rPr>
        <w:t xml:space="preserve"> </w:t>
      </w:r>
      <w:r w:rsidRPr="00445686">
        <w:rPr>
          <w:rStyle w:val="StyleUnderline"/>
        </w:rPr>
        <w:t>if</w:t>
      </w:r>
      <w:r w:rsidRPr="00445686">
        <w:rPr>
          <w:sz w:val="16"/>
        </w:rPr>
        <w:t xml:space="preserve"> personhood is viewed as </w:t>
      </w:r>
      <w:r w:rsidRPr="00197E13">
        <w:rPr>
          <w:rStyle w:val="Emphasis"/>
          <w:highlight w:val="yellow"/>
        </w:rPr>
        <w:t>extending protections</w:t>
      </w:r>
      <w:r w:rsidRPr="00197E13">
        <w:rPr>
          <w:rStyle w:val="StyleUnderline"/>
          <w:highlight w:val="yellow"/>
        </w:rPr>
        <w:t xml:space="preserve"> to a </w:t>
      </w:r>
      <w:r w:rsidRPr="00197E13">
        <w:rPr>
          <w:rStyle w:val="Emphasis"/>
          <w:highlight w:val="yellow"/>
        </w:rPr>
        <w:t>previously unprotected class</w:t>
      </w:r>
      <w:r w:rsidRPr="00445686">
        <w:rPr>
          <w:rStyle w:val="Emphasis"/>
        </w:rPr>
        <w:t xml:space="preserve"> of entities</w:t>
      </w:r>
      <w:r w:rsidRPr="00445686">
        <w:rPr>
          <w:sz w:val="16"/>
        </w:rPr>
        <w:t xml:space="preserve">. </w:t>
      </w:r>
      <w:r w:rsidRPr="00197E13">
        <w:rPr>
          <w:rStyle w:val="StyleUnderline"/>
          <w:highlight w:val="yellow"/>
        </w:rPr>
        <w:t>Given</w:t>
      </w:r>
      <w:r w:rsidRPr="00445686">
        <w:rPr>
          <w:rStyle w:val="StyleUnderline"/>
        </w:rPr>
        <w:t xml:space="preserve"> the </w:t>
      </w:r>
      <w:r w:rsidRPr="00445686">
        <w:rPr>
          <w:rStyle w:val="Emphasis"/>
        </w:rPr>
        <w:t>social meaning</w:t>
      </w:r>
      <w:r w:rsidRPr="00445686">
        <w:rPr>
          <w:sz w:val="16"/>
        </w:rPr>
        <w:t xml:space="preserve">, </w:t>
      </w:r>
      <w:r w:rsidRPr="00445686">
        <w:rPr>
          <w:rStyle w:val="StyleUnderline"/>
        </w:rPr>
        <w:t xml:space="preserve">and the </w:t>
      </w:r>
      <w:r w:rsidRPr="00445686">
        <w:rPr>
          <w:rStyle w:val="Emphasis"/>
        </w:rPr>
        <w:t>embodiment</w:t>
      </w:r>
      <w:r w:rsidRPr="00445686">
        <w:rPr>
          <w:rStyle w:val="StyleUnderline"/>
        </w:rPr>
        <w:t xml:space="preserve"> and </w:t>
      </w:r>
      <w:r w:rsidRPr="00197E13">
        <w:rPr>
          <w:rStyle w:val="Emphasis"/>
          <w:highlight w:val="yellow"/>
        </w:rPr>
        <w:t>signaling</w:t>
      </w:r>
      <w:r w:rsidRPr="00197E13">
        <w:rPr>
          <w:rStyle w:val="StyleUnderline"/>
          <w:highlight w:val="yellow"/>
        </w:rPr>
        <w:t xml:space="preserve"> of </w:t>
      </w:r>
      <w:r w:rsidRPr="00197E13">
        <w:rPr>
          <w:rStyle w:val="Emphasis"/>
          <w:highlight w:val="yellow"/>
        </w:rPr>
        <w:t>social values</w:t>
      </w:r>
      <w:r w:rsidRPr="00197E13">
        <w:rPr>
          <w:sz w:val="16"/>
          <w:highlight w:val="yellow"/>
        </w:rPr>
        <w:t xml:space="preserve"> </w:t>
      </w:r>
      <w:r w:rsidRPr="00197E13">
        <w:rPr>
          <w:rStyle w:val="StyleUnderline"/>
          <w:highlight w:val="yellow"/>
        </w:rPr>
        <w:t xml:space="preserve">in </w:t>
      </w:r>
      <w:r w:rsidRPr="00197E13">
        <w:rPr>
          <w:rStyle w:val="Emphasis"/>
          <w:highlight w:val="yellow"/>
        </w:rPr>
        <w:t>legal statements</w:t>
      </w:r>
      <w:r w:rsidRPr="00445686">
        <w:rPr>
          <w:rStyle w:val="StyleUnderline"/>
        </w:rPr>
        <w:t xml:space="preserve"> such as </w:t>
      </w:r>
      <w:r w:rsidRPr="00445686">
        <w:rPr>
          <w:rStyle w:val="Emphasis"/>
        </w:rPr>
        <w:t>statutes</w:t>
      </w:r>
      <w:r w:rsidRPr="00445686">
        <w:rPr>
          <w:rStyle w:val="StyleUnderline"/>
        </w:rPr>
        <w:t xml:space="preserve"> and </w:t>
      </w:r>
      <w:r w:rsidRPr="00445686">
        <w:rPr>
          <w:rStyle w:val="Emphasis"/>
        </w:rPr>
        <w:t>judicial opinions</w:t>
      </w:r>
      <w:r w:rsidRPr="00445686">
        <w:rPr>
          <w:sz w:val="16"/>
        </w:rPr>
        <w:t xml:space="preserve"> (Sunstein 1996; Posner 2000, 2ff.) </w:t>
      </w:r>
      <w:r w:rsidRPr="00197E13">
        <w:rPr>
          <w:rStyle w:val="StyleUnderline"/>
          <w:highlight w:val="yellow"/>
        </w:rPr>
        <w:t>and</w:t>
      </w:r>
      <w:r w:rsidRPr="00445686">
        <w:rPr>
          <w:rStyle w:val="StyleUnderline"/>
        </w:rPr>
        <w:t xml:space="preserve"> the </w:t>
      </w:r>
      <w:r w:rsidRPr="00197E13">
        <w:rPr>
          <w:rStyle w:val="StyleUnderline"/>
          <w:highlight w:val="yellow"/>
        </w:rPr>
        <w:t xml:space="preserve">ability of the </w:t>
      </w:r>
      <w:r w:rsidRPr="00197E13">
        <w:rPr>
          <w:rStyle w:val="Emphasis"/>
          <w:highlight w:val="yellow"/>
        </w:rPr>
        <w:t>law</w:t>
      </w:r>
      <w:r w:rsidRPr="00197E13">
        <w:rPr>
          <w:rStyle w:val="StyleUnderline"/>
          <w:highlight w:val="yellow"/>
        </w:rPr>
        <w:t xml:space="preserve"> to</w:t>
      </w:r>
      <w:r w:rsidRPr="00445686">
        <w:rPr>
          <w:rStyle w:val="StyleUnderline"/>
        </w:rPr>
        <w:t xml:space="preserve"> </w:t>
      </w:r>
      <w:r w:rsidRPr="00445686">
        <w:rPr>
          <w:rStyle w:val="Emphasis"/>
        </w:rPr>
        <w:t>shape behavior</w:t>
      </w:r>
      <w:r w:rsidRPr="00445686">
        <w:rPr>
          <w:rStyle w:val="StyleUnderline"/>
        </w:rPr>
        <w:t xml:space="preserve"> by</w:t>
      </w:r>
      <w:r w:rsidRPr="00445686">
        <w:rPr>
          <w:sz w:val="16"/>
        </w:rPr>
        <w:t xml:space="preserve"> </w:t>
      </w:r>
      <w:r w:rsidRPr="00197E13">
        <w:rPr>
          <w:rStyle w:val="Emphasis"/>
          <w:highlight w:val="yellow"/>
        </w:rPr>
        <w:t>creat</w:t>
      </w:r>
      <w:r w:rsidRPr="00445686">
        <w:rPr>
          <w:rStyle w:val="Emphasis"/>
        </w:rPr>
        <w:t xml:space="preserve">ing </w:t>
      </w:r>
      <w:r w:rsidRPr="00197E13">
        <w:rPr>
          <w:rStyle w:val="Emphasis"/>
          <w:highlight w:val="yellow"/>
        </w:rPr>
        <w:t>social norms</w:t>
      </w:r>
      <w:r w:rsidRPr="00445686">
        <w:rPr>
          <w:sz w:val="16"/>
        </w:rPr>
        <w:t xml:space="preserve"> (Sunstein 1996), personhood </w:t>
      </w:r>
      <w:r w:rsidRPr="00445686">
        <w:rPr>
          <w:rStyle w:val="StyleUnderline"/>
        </w:rPr>
        <w:t xml:space="preserve">jurisprudence could be interpreted as making </w:t>
      </w:r>
      <w:r w:rsidRPr="00445686">
        <w:rPr>
          <w:rStyle w:val="Emphasis"/>
        </w:rPr>
        <w:t>normative statements</w:t>
      </w:r>
      <w:r w:rsidRPr="00445686">
        <w:rPr>
          <w:sz w:val="16"/>
        </w:rPr>
        <w:t xml:space="preserve"> </w:t>
      </w:r>
      <w:r w:rsidRPr="00445686">
        <w:rPr>
          <w:rStyle w:val="StyleUnderline"/>
        </w:rPr>
        <w:t xml:space="preserve">about the worth of the objects </w:t>
      </w:r>
      <w:r w:rsidRPr="00445686">
        <w:rPr>
          <w:rStyle w:val="Emphasis"/>
        </w:rPr>
        <w:t>included</w:t>
      </w:r>
      <w:r w:rsidRPr="00445686">
        <w:rPr>
          <w:rStyle w:val="StyleUnderline"/>
        </w:rPr>
        <w:t xml:space="preserve"> and </w:t>
      </w:r>
      <w:r w:rsidRPr="00445686">
        <w:rPr>
          <w:rStyle w:val="Emphasis"/>
        </w:rPr>
        <w:t>excluded</w:t>
      </w:r>
      <w:r w:rsidRPr="00445686">
        <w:rPr>
          <w:sz w:val="16"/>
        </w:rPr>
        <w:t xml:space="preserve"> (as in slavery rulings or in the status of women in nineteenth-century England) (Balkin 1997). </w:t>
      </w:r>
      <w:r w:rsidRPr="00445686">
        <w:rPr>
          <w:rStyle w:val="StyleUnderline"/>
        </w:rPr>
        <w:t xml:space="preserve">Legal </w:t>
      </w:r>
      <w:r w:rsidRPr="00197E13">
        <w:rPr>
          <w:rStyle w:val="StyleUnderline"/>
          <w:highlight w:val="yellow"/>
        </w:rPr>
        <w:t>rulings</w:t>
      </w:r>
      <w:r w:rsidRPr="00445686">
        <w:rPr>
          <w:rStyle w:val="StyleUnderline"/>
        </w:rPr>
        <w:t xml:space="preserve"> from the</w:t>
      </w:r>
      <w:r w:rsidRPr="00445686">
        <w:rPr>
          <w:sz w:val="16"/>
        </w:rPr>
        <w:t xml:space="preserve"> slavery </w:t>
      </w:r>
      <w:r w:rsidRPr="00445686">
        <w:rPr>
          <w:rStyle w:val="StyleUnderline"/>
        </w:rPr>
        <w:t xml:space="preserve">era </w:t>
      </w:r>
      <w:r w:rsidRPr="00197E13">
        <w:rPr>
          <w:rStyle w:val="StyleUnderline"/>
          <w:highlight w:val="yellow"/>
        </w:rPr>
        <w:t xml:space="preserve">that showed some </w:t>
      </w:r>
      <w:r w:rsidRPr="00197E13">
        <w:rPr>
          <w:rStyle w:val="Emphasis"/>
          <w:highlight w:val="yellow"/>
        </w:rPr>
        <w:t>humans</w:t>
      </w:r>
      <w:r w:rsidRPr="00197E13">
        <w:rPr>
          <w:rStyle w:val="StyleUnderline"/>
          <w:highlight w:val="yellow"/>
        </w:rPr>
        <w:t xml:space="preserve"> were regarded</w:t>
      </w:r>
      <w:r w:rsidRPr="00445686">
        <w:rPr>
          <w:rStyle w:val="StyleUnderline"/>
        </w:rPr>
        <w:t xml:space="preserve"> by the law </w:t>
      </w:r>
      <w:r w:rsidRPr="00197E13">
        <w:rPr>
          <w:rStyle w:val="StyleUnderline"/>
          <w:highlight w:val="yellow"/>
        </w:rPr>
        <w:t>as</w:t>
      </w:r>
      <w:r w:rsidRPr="00445686">
        <w:rPr>
          <w:sz w:val="16"/>
        </w:rPr>
        <w:t xml:space="preserve"> less than human, or </w:t>
      </w:r>
      <w:r w:rsidRPr="00197E13">
        <w:rPr>
          <w:rStyle w:val="Emphasis"/>
          <w:highlight w:val="yellow"/>
        </w:rPr>
        <w:t>less than full</w:t>
      </w:r>
      <w:r w:rsidRPr="00445686">
        <w:rPr>
          <w:rStyle w:val="Emphasis"/>
        </w:rPr>
        <w:t xml:space="preserve"> legal </w:t>
      </w:r>
      <w:r w:rsidRPr="00197E13">
        <w:rPr>
          <w:rStyle w:val="Emphasis"/>
          <w:highlight w:val="yellow"/>
        </w:rPr>
        <w:t>persons</w:t>
      </w:r>
      <w:r w:rsidRPr="00445686">
        <w:rPr>
          <w:sz w:val="16"/>
        </w:rPr>
        <w:t xml:space="preserve">, </w:t>
      </w:r>
      <w:r w:rsidRPr="00197E13">
        <w:rPr>
          <w:rStyle w:val="Emphasis"/>
          <w:highlight w:val="yellow"/>
        </w:rPr>
        <w:t>shaped</w:t>
      </w:r>
      <w:r w:rsidRPr="00445686">
        <w:rPr>
          <w:sz w:val="16"/>
        </w:rPr>
        <w:t xml:space="preserve"> a </w:t>
      </w:r>
      <w:r w:rsidRPr="00197E13">
        <w:rPr>
          <w:rStyle w:val="StyleUnderline"/>
          <w:highlight w:val="yellow"/>
        </w:rPr>
        <w:t xml:space="preserve">society’s </w:t>
      </w:r>
      <w:r w:rsidRPr="00197E13">
        <w:rPr>
          <w:rStyle w:val="Emphasis"/>
          <w:highlight w:val="yellow"/>
        </w:rPr>
        <w:t>view</w:t>
      </w:r>
      <w:r w:rsidRPr="00445686">
        <w:rPr>
          <w:sz w:val="16"/>
        </w:rPr>
        <w:t xml:space="preserve"> of humanity and rejected a society’s prejudices (Note 2001).</w:t>
      </w:r>
    </w:p>
    <w:p w14:paraId="3709EBEB" w14:textId="77777777" w:rsidR="00F509C3" w:rsidRPr="00445686" w:rsidRDefault="00F509C3" w:rsidP="00F509C3">
      <w:pPr>
        <w:rPr>
          <w:sz w:val="16"/>
        </w:rPr>
      </w:pPr>
      <w:r w:rsidRPr="00445686">
        <w:rPr>
          <w:sz w:val="16"/>
        </w:rPr>
        <w:t xml:space="preserve">In deciding that artificial agents are persons, </w:t>
      </w:r>
      <w:r w:rsidRPr="00445686">
        <w:rPr>
          <w:rStyle w:val="StyleUnderline"/>
        </w:rPr>
        <w:t xml:space="preserve">courts or legislatures would </w:t>
      </w:r>
      <w:r w:rsidRPr="00445686">
        <w:rPr>
          <w:rStyle w:val="Emphasis"/>
        </w:rPr>
        <w:t>send a message</w:t>
      </w:r>
      <w:r w:rsidRPr="00445686">
        <w:rPr>
          <w:rStyle w:val="StyleUnderline"/>
        </w:rPr>
        <w:t xml:space="preserve"> about</w:t>
      </w:r>
      <w:r w:rsidRPr="00445686">
        <w:rPr>
          <w:sz w:val="16"/>
        </w:rPr>
        <w:t xml:space="preserve"> their </w:t>
      </w:r>
      <w:r w:rsidRPr="00445686">
        <w:rPr>
          <w:rStyle w:val="Emphasis"/>
        </w:rPr>
        <w:t>commonality</w:t>
      </w:r>
      <w:r w:rsidRPr="00445686">
        <w:rPr>
          <w:sz w:val="16"/>
        </w:rPr>
        <w:t xml:space="preserve"> </w:t>
      </w:r>
      <w:r w:rsidRPr="00445686">
        <w:rPr>
          <w:rStyle w:val="StyleUnderline"/>
        </w:rPr>
        <w:t>with us</w:t>
      </w:r>
      <w:r w:rsidRPr="00445686">
        <w:rPr>
          <w:sz w:val="16"/>
        </w:rPr>
        <w:t xml:space="preserve">. A refusal to do so would express worries about whether doing so might cheapen human personhood, especially as it might be taken to mean that artificial agents would be possessing qualities that we take to be especially human. </w:t>
      </w:r>
    </w:p>
    <w:p w14:paraId="12AC6CC4" w14:textId="77777777" w:rsidR="00F509C3" w:rsidRPr="00445686" w:rsidRDefault="00F509C3" w:rsidP="00F509C3">
      <w:pPr>
        <w:rPr>
          <w:sz w:val="16"/>
        </w:rPr>
      </w:pPr>
      <w:r w:rsidRPr="00445686">
        <w:rPr>
          <w:sz w:val="16"/>
        </w:rPr>
        <w:t xml:space="preserve">The jurisprudence of personhood in abortion cases demonstrates </w:t>
      </w:r>
      <w:r w:rsidRPr="00197E13">
        <w:rPr>
          <w:rStyle w:val="StyleUnderline"/>
          <w:highlight w:val="yellow"/>
        </w:rPr>
        <w:t>the</w:t>
      </w:r>
      <w:r w:rsidRPr="00445686">
        <w:rPr>
          <w:rStyle w:val="StyleUnderline"/>
        </w:rPr>
        <w:t xml:space="preserve"> substantive </w:t>
      </w:r>
      <w:r w:rsidRPr="00197E13">
        <w:rPr>
          <w:rStyle w:val="Emphasis"/>
          <w:highlight w:val="yellow"/>
        </w:rPr>
        <w:t>weight</w:t>
      </w:r>
      <w:r w:rsidRPr="00197E13">
        <w:rPr>
          <w:rStyle w:val="StyleUnderline"/>
          <w:highlight w:val="yellow"/>
        </w:rPr>
        <w:t xml:space="preserve"> of legal fictions</w:t>
      </w:r>
      <w:r w:rsidRPr="00445686">
        <w:rPr>
          <w:sz w:val="16"/>
        </w:rPr>
        <w:t xml:space="preserve">, for here judges insist that persons are legal fictions (Note 2001). But if personhood could be manipulated and interpreted simply as a legal fiction, no such insistence would be necessary (Note 2001). For denying or granting legal personality to particular entities </w:t>
      </w:r>
      <w:r w:rsidRPr="00197E13">
        <w:rPr>
          <w:rStyle w:val="StyleUnderline"/>
          <w:highlight w:val="yellow"/>
        </w:rPr>
        <w:t xml:space="preserve">indicates a </w:t>
      </w:r>
      <w:r w:rsidRPr="00197E13">
        <w:rPr>
          <w:rStyle w:val="Emphasis"/>
          <w:highlight w:val="yellow"/>
        </w:rPr>
        <w:t>position</w:t>
      </w:r>
      <w:r w:rsidRPr="00197E13">
        <w:rPr>
          <w:rStyle w:val="StyleUnderline"/>
          <w:highlight w:val="yellow"/>
        </w:rPr>
        <w:t xml:space="preserve"> on</w:t>
      </w:r>
      <w:r w:rsidRPr="00445686">
        <w:rPr>
          <w:rStyle w:val="StyleUnderline"/>
        </w:rPr>
        <w:t xml:space="preserve"> the </w:t>
      </w:r>
      <w:r w:rsidRPr="00197E13">
        <w:rPr>
          <w:rStyle w:val="Emphasis"/>
          <w:highlight w:val="yellow"/>
        </w:rPr>
        <w:t>societal valuation</w:t>
      </w:r>
      <w:r w:rsidRPr="00445686">
        <w:rPr>
          <w:sz w:val="16"/>
        </w:rPr>
        <w:t xml:space="preserve"> </w:t>
      </w:r>
      <w:r w:rsidRPr="00445686">
        <w:rPr>
          <w:rStyle w:val="StyleUnderline"/>
        </w:rPr>
        <w:t>of the entity</w:t>
      </w:r>
      <w:r w:rsidRPr="00445686">
        <w:rPr>
          <w:sz w:val="16"/>
        </w:rPr>
        <w:t xml:space="preserve"> in question. If legal personhood is understood as </w:t>
      </w:r>
      <w:r w:rsidRPr="00445686">
        <w:rPr>
          <w:rStyle w:val="StyleUnderline"/>
        </w:rPr>
        <w:t xml:space="preserve">a </w:t>
      </w:r>
      <w:r w:rsidRPr="00445686">
        <w:rPr>
          <w:rStyle w:val="Emphasis"/>
        </w:rPr>
        <w:t>zero-sum game</w:t>
      </w:r>
      <w:r w:rsidRPr="00445686">
        <w:rPr>
          <w:sz w:val="16"/>
        </w:rPr>
        <w:t xml:space="preserve">, </w:t>
      </w:r>
      <w:r w:rsidRPr="00445686">
        <w:rPr>
          <w:rStyle w:val="StyleUnderline"/>
        </w:rPr>
        <w:t>where</w:t>
      </w:r>
      <w:r w:rsidRPr="00445686">
        <w:rPr>
          <w:sz w:val="16"/>
        </w:rPr>
        <w:t xml:space="preserve"> personhood </w:t>
      </w:r>
      <w:r w:rsidRPr="00197E13">
        <w:rPr>
          <w:rStyle w:val="Emphasis"/>
          <w:sz w:val="32"/>
          <w:szCs w:val="32"/>
          <w:highlight w:val="yellow"/>
        </w:rPr>
        <w:t>decisions influence interests other than</w:t>
      </w:r>
      <w:r w:rsidRPr="00445686">
        <w:rPr>
          <w:rStyle w:val="Emphasis"/>
          <w:sz w:val="32"/>
          <w:szCs w:val="32"/>
        </w:rPr>
        <w:t xml:space="preserve"> those of </w:t>
      </w:r>
      <w:r w:rsidRPr="00197E13">
        <w:rPr>
          <w:rStyle w:val="Emphasis"/>
          <w:sz w:val="32"/>
          <w:szCs w:val="32"/>
          <w:highlight w:val="yellow"/>
        </w:rPr>
        <w:t>the entity in question</w:t>
      </w:r>
      <w:r w:rsidRPr="00445686">
        <w:rPr>
          <w:sz w:val="16"/>
        </w:rPr>
        <w:t>, then the conferral of personhood on nonhuman entities risks cheapening the personhood of natural persons;64 grants of legal personality to corporations could be viewed as cheapening the social meaning of humans’ legal personality if “equality of constitutional rights plus an inequality of legislated and de facto powers leads inexorably to the supremacy of artificial over real persons” (Mayer 1990).</w:t>
      </w:r>
    </w:p>
    <w:p w14:paraId="7BD55F3C" w14:textId="77777777" w:rsidR="00F509C3" w:rsidRPr="00445686" w:rsidRDefault="00F509C3" w:rsidP="00F509C3"/>
    <w:p w14:paraId="43B37E4D" w14:textId="77777777" w:rsidR="00F509C3" w:rsidRPr="00445686" w:rsidRDefault="00F509C3" w:rsidP="00F509C3">
      <w:pPr>
        <w:pStyle w:val="Heading4"/>
        <w:rPr>
          <w:rFonts w:cs="Arial"/>
        </w:rPr>
      </w:pPr>
      <w:r w:rsidRPr="00445686">
        <w:rPr>
          <w:rFonts w:cs="Arial"/>
        </w:rPr>
        <w:t xml:space="preserve">‘No spillover’ args </w:t>
      </w:r>
      <w:r w:rsidRPr="00445686">
        <w:rPr>
          <w:rFonts w:cs="Arial"/>
          <w:u w:val="single"/>
        </w:rPr>
        <w:t>misunderstand</w:t>
      </w:r>
      <w:r w:rsidRPr="00445686">
        <w:rPr>
          <w:rFonts w:cs="Arial"/>
        </w:rPr>
        <w:t xml:space="preserve"> the </w:t>
      </w:r>
      <w:r w:rsidRPr="00445686">
        <w:rPr>
          <w:rFonts w:cs="Arial"/>
          <w:u w:val="single"/>
        </w:rPr>
        <w:t>flexible nature</w:t>
      </w:r>
      <w:r w:rsidRPr="00445686">
        <w:rPr>
          <w:rFonts w:cs="Arial"/>
        </w:rPr>
        <w:t xml:space="preserve"> of our legal system---personhood </w:t>
      </w:r>
      <w:r w:rsidRPr="00445686">
        <w:rPr>
          <w:rFonts w:cs="Arial"/>
          <w:u w:val="single"/>
        </w:rPr>
        <w:t>expands</w:t>
      </w:r>
      <w:r w:rsidRPr="00445686">
        <w:rPr>
          <w:rFonts w:cs="Arial"/>
        </w:rPr>
        <w:t xml:space="preserve"> via </w:t>
      </w:r>
      <w:r w:rsidRPr="00445686">
        <w:rPr>
          <w:rFonts w:cs="Arial"/>
          <w:u w:val="single"/>
        </w:rPr>
        <w:t>socialization</w:t>
      </w:r>
      <w:r w:rsidRPr="00445686">
        <w:rPr>
          <w:rFonts w:cs="Arial"/>
        </w:rPr>
        <w:t xml:space="preserve"> of </w:t>
      </w:r>
      <w:r w:rsidRPr="00445686">
        <w:rPr>
          <w:rFonts w:cs="Arial"/>
          <w:u w:val="single"/>
        </w:rPr>
        <w:t>norms</w:t>
      </w:r>
      <w:r w:rsidRPr="00445686">
        <w:rPr>
          <w:rFonts w:cs="Arial"/>
        </w:rPr>
        <w:t xml:space="preserve"> surrounding </w:t>
      </w:r>
      <w:r w:rsidRPr="00445686">
        <w:rPr>
          <w:rFonts w:cs="Arial"/>
          <w:u w:val="single"/>
        </w:rPr>
        <w:t>strengthened rights</w:t>
      </w:r>
      <w:r w:rsidRPr="00445686">
        <w:rPr>
          <w:rFonts w:cs="Arial"/>
        </w:rPr>
        <w:t xml:space="preserve">---the AFF </w:t>
      </w:r>
      <w:r w:rsidRPr="00445686">
        <w:rPr>
          <w:rFonts w:cs="Arial"/>
          <w:u w:val="single"/>
        </w:rPr>
        <w:t>unquestionably</w:t>
      </w:r>
      <w:r w:rsidRPr="00445686">
        <w:rPr>
          <w:rFonts w:cs="Arial"/>
        </w:rPr>
        <w:t xml:space="preserve"> contributes to the </w:t>
      </w:r>
      <w:r w:rsidRPr="00445686">
        <w:rPr>
          <w:rFonts w:cs="Arial"/>
          <w:u w:val="single"/>
        </w:rPr>
        <w:t>snowball rolling</w:t>
      </w:r>
      <w:r w:rsidRPr="00445686">
        <w:rPr>
          <w:rFonts w:cs="Arial"/>
        </w:rPr>
        <w:t>.</w:t>
      </w:r>
    </w:p>
    <w:p w14:paraId="58013367" w14:textId="77777777" w:rsidR="00F509C3" w:rsidRPr="00445686" w:rsidRDefault="00F509C3" w:rsidP="00F509C3">
      <w:r w:rsidRPr="00445686">
        <w:t xml:space="preserve">Laurence H. </w:t>
      </w:r>
      <w:r w:rsidRPr="00445686">
        <w:rPr>
          <w:rStyle w:val="Style13ptBold"/>
        </w:rPr>
        <w:t>Tribe 1</w:t>
      </w:r>
      <w:r w:rsidRPr="00445686">
        <w:t>, the Ralph S. Tyler, Jr. Professor of Constitutional Law at Harvard Law School, “Ten Lessons Our Constitutional Experience Can Teach Us About the Puzzle of Animal Rights: The Work of Steven M. Wise”, Animal L. Rev. 1, UNC Libraries</w:t>
      </w:r>
    </w:p>
    <w:p w14:paraId="411DD1AE" w14:textId="77777777" w:rsidR="00F509C3" w:rsidRPr="00445686" w:rsidRDefault="00F509C3" w:rsidP="00F509C3">
      <w:pPr>
        <w:rPr>
          <w:rStyle w:val="StyleUnderline"/>
        </w:rPr>
      </w:pPr>
      <w:r w:rsidRPr="00445686">
        <w:rPr>
          <w:sz w:val="16"/>
        </w:rPr>
        <w:t xml:space="preserve">The third lesson is that </w:t>
      </w:r>
      <w:r w:rsidRPr="00197E13">
        <w:rPr>
          <w:rStyle w:val="StyleUnderline"/>
          <w:highlight w:val="yellow"/>
        </w:rPr>
        <w:t xml:space="preserve">it is a </w:t>
      </w:r>
      <w:r w:rsidRPr="00197E13">
        <w:rPr>
          <w:rStyle w:val="Emphasis"/>
          <w:highlight w:val="yellow"/>
        </w:rPr>
        <w:t>myth</w:t>
      </w:r>
      <w:r w:rsidRPr="00445686">
        <w:rPr>
          <w:sz w:val="16"/>
        </w:rPr>
        <w:t>-a myth that is sometimes accepted even by observers as astute as Steve-</w:t>
      </w:r>
      <w:r w:rsidRPr="00197E13">
        <w:rPr>
          <w:rStyle w:val="StyleUnderline"/>
          <w:highlight w:val="yellow"/>
        </w:rPr>
        <w:t>that our legal</w:t>
      </w:r>
      <w:r w:rsidRPr="00445686">
        <w:rPr>
          <w:rStyle w:val="StyleUnderline"/>
        </w:rPr>
        <w:t xml:space="preserve"> and constitutional </w:t>
      </w:r>
      <w:r w:rsidRPr="00197E13">
        <w:rPr>
          <w:rStyle w:val="StyleUnderline"/>
          <w:highlight w:val="yellow"/>
        </w:rPr>
        <w:t xml:space="preserve">framework has </w:t>
      </w:r>
      <w:r w:rsidRPr="00197E13">
        <w:rPr>
          <w:rStyle w:val="Emphasis"/>
          <w:highlight w:val="yellow"/>
        </w:rPr>
        <w:t>never</w:t>
      </w:r>
      <w:r w:rsidRPr="00197E13">
        <w:rPr>
          <w:rStyle w:val="StyleUnderline"/>
          <w:highlight w:val="yellow"/>
        </w:rPr>
        <w:t xml:space="preserve"> accorded rights to</w:t>
      </w:r>
      <w:r w:rsidRPr="00445686">
        <w:rPr>
          <w:rStyle w:val="StyleUnderline"/>
        </w:rPr>
        <w:t xml:space="preserve"> entities </w:t>
      </w:r>
      <w:r w:rsidRPr="00197E13">
        <w:rPr>
          <w:rStyle w:val="Emphasis"/>
          <w:highlight w:val="yellow"/>
        </w:rPr>
        <w:t>other than human</w:t>
      </w:r>
      <w:r w:rsidRPr="00445686">
        <w:rPr>
          <w:rStyle w:val="Emphasis"/>
        </w:rPr>
        <w:t xml:space="preserve"> being</w:t>
      </w:r>
      <w:r w:rsidRPr="00197E13">
        <w:rPr>
          <w:rStyle w:val="Emphasis"/>
          <w:highlight w:val="yellow"/>
        </w:rPr>
        <w:t>s</w:t>
      </w:r>
      <w:r w:rsidRPr="00445686">
        <w:rPr>
          <w:sz w:val="16"/>
        </w:rPr>
        <w:t xml:space="preserve"> </w:t>
      </w:r>
      <w:r w:rsidRPr="00445686">
        <w:rPr>
          <w:rStyle w:val="StyleUnderline"/>
        </w:rPr>
        <w:t>and</w:t>
      </w:r>
      <w:r w:rsidRPr="00445686">
        <w:rPr>
          <w:sz w:val="16"/>
        </w:rPr>
        <w:t xml:space="preserve">, therefore, </w:t>
      </w:r>
      <w:r w:rsidRPr="00445686">
        <w:rPr>
          <w:rStyle w:val="StyleUnderline"/>
        </w:rPr>
        <w:t>that a high wall must be breached or vaulted if rights are now to be accorded to non-human animals</w:t>
      </w:r>
      <w:r w:rsidRPr="00445686">
        <w:rPr>
          <w:sz w:val="16"/>
        </w:rPr>
        <w:t xml:space="preserve">. Adopting </w:t>
      </w:r>
      <w:r w:rsidRPr="00197E13">
        <w:rPr>
          <w:rStyle w:val="StyleUnderline"/>
          <w:highlight w:val="yellow"/>
        </w:rPr>
        <w:t>that</w:t>
      </w:r>
      <w:r w:rsidRPr="00445686">
        <w:rPr>
          <w:rStyle w:val="StyleUnderline"/>
        </w:rPr>
        <w:t xml:space="preserve"> myth </w:t>
      </w:r>
      <w:r w:rsidRPr="00197E13">
        <w:rPr>
          <w:rStyle w:val="StyleUnderline"/>
          <w:highlight w:val="yellow"/>
        </w:rPr>
        <w:t>helps</w:t>
      </w:r>
      <w:r w:rsidRPr="00445686">
        <w:rPr>
          <w:rStyle w:val="StyleUnderline"/>
        </w:rPr>
        <w:t xml:space="preserve"> to </w:t>
      </w:r>
      <w:r w:rsidRPr="00197E13">
        <w:rPr>
          <w:rStyle w:val="Emphasis"/>
          <w:highlight w:val="yellow"/>
        </w:rPr>
        <w:t>dramatize</w:t>
      </w:r>
      <w:r w:rsidRPr="00445686">
        <w:rPr>
          <w:rStyle w:val="StyleUnderline"/>
        </w:rPr>
        <w:t xml:space="preserve"> the crusade and makes for a more </w:t>
      </w:r>
      <w:r w:rsidRPr="00445686">
        <w:rPr>
          <w:rStyle w:val="Emphasis"/>
        </w:rPr>
        <w:t>colorful</w:t>
      </w:r>
      <w:r w:rsidRPr="00445686">
        <w:rPr>
          <w:rStyle w:val="StyleUnderline"/>
        </w:rPr>
        <w:t xml:space="preserve"> book-</w:t>
      </w:r>
      <w:r w:rsidRPr="00197E13">
        <w:rPr>
          <w:rStyle w:val="Emphasis"/>
          <w:highlight w:val="yellow"/>
        </w:rPr>
        <w:t>but</w:t>
      </w:r>
      <w:r w:rsidRPr="00445686">
        <w:rPr>
          <w:sz w:val="16"/>
        </w:rPr>
        <w:t xml:space="preserve">, </w:t>
      </w:r>
      <w:r w:rsidRPr="00445686">
        <w:rPr>
          <w:rStyle w:val="StyleUnderline"/>
        </w:rPr>
        <w:t xml:space="preserve">and I say this with hesitation and deference, it could complicate our struggle in the long run, because </w:t>
      </w:r>
      <w:r w:rsidRPr="00445686">
        <w:rPr>
          <w:rStyle w:val="Emphasis"/>
        </w:rPr>
        <w:t>the truth</w:t>
      </w:r>
      <w:r w:rsidRPr="00445686">
        <w:rPr>
          <w:rStyle w:val="StyleUnderline"/>
        </w:rPr>
        <w:t xml:space="preserve"> is that </w:t>
      </w:r>
      <w:r w:rsidRPr="00445686">
        <w:rPr>
          <w:rStyle w:val="Emphasis"/>
        </w:rPr>
        <w:t xml:space="preserve">even </w:t>
      </w:r>
      <w:r w:rsidRPr="00197E13">
        <w:rPr>
          <w:rStyle w:val="Emphasis"/>
          <w:highlight w:val="yellow"/>
        </w:rPr>
        <w:t>our</w:t>
      </w:r>
      <w:r w:rsidRPr="00445686">
        <w:rPr>
          <w:rStyle w:val="Emphasis"/>
        </w:rPr>
        <w:t xml:space="preserve"> existing legal </w:t>
      </w:r>
      <w:r w:rsidRPr="00197E13">
        <w:rPr>
          <w:rStyle w:val="Emphasis"/>
          <w:highlight w:val="yellow"/>
        </w:rPr>
        <w:t>system</w:t>
      </w:r>
      <w:r w:rsidRPr="00445686">
        <w:rPr>
          <w:sz w:val="16"/>
        </w:rPr>
        <w:t xml:space="preserve">, </w:t>
      </w:r>
      <w:r w:rsidRPr="00445686">
        <w:rPr>
          <w:rStyle w:val="StyleUnderline"/>
        </w:rPr>
        <w:t xml:space="preserve">rickety and incoherent though it often is, </w:t>
      </w:r>
      <w:r w:rsidRPr="00197E13">
        <w:rPr>
          <w:rStyle w:val="StyleUnderline"/>
          <w:highlight w:val="yellow"/>
        </w:rPr>
        <w:t xml:space="preserve">has </w:t>
      </w:r>
      <w:r w:rsidRPr="00197E13">
        <w:rPr>
          <w:rStyle w:val="Emphasis"/>
          <w:highlight w:val="yellow"/>
        </w:rPr>
        <w:t>long recognized rights in entities</w:t>
      </w:r>
      <w:r w:rsidRPr="00197E13">
        <w:rPr>
          <w:sz w:val="16"/>
          <w:highlight w:val="yellow"/>
        </w:rPr>
        <w:t xml:space="preserve"> </w:t>
      </w:r>
      <w:r w:rsidRPr="00197E13">
        <w:rPr>
          <w:rStyle w:val="StyleUnderline"/>
          <w:highlight w:val="yellow"/>
        </w:rPr>
        <w:t>other than</w:t>
      </w:r>
      <w:r w:rsidRPr="00445686">
        <w:rPr>
          <w:rStyle w:val="StyleUnderline"/>
        </w:rPr>
        <w:t xml:space="preserve"> </w:t>
      </w:r>
      <w:r w:rsidRPr="00445686">
        <w:rPr>
          <w:rStyle w:val="Emphasis"/>
        </w:rPr>
        <w:t xml:space="preserve">individual </w:t>
      </w:r>
      <w:r w:rsidRPr="00197E13">
        <w:rPr>
          <w:rStyle w:val="Emphasis"/>
          <w:highlight w:val="yellow"/>
        </w:rPr>
        <w:t>human beings</w:t>
      </w:r>
      <w:r w:rsidRPr="00445686">
        <w:rPr>
          <w:sz w:val="16"/>
        </w:rPr>
        <w:t xml:space="preserve">. Churches, partnerships, corporations, unions, families, municipalities, even states are rights-holders; indeed, we sometimes classify them as legal persons for a wide range of purposes. </w:t>
      </w:r>
      <w:r w:rsidRPr="00197E13">
        <w:rPr>
          <w:rStyle w:val="Emphasis"/>
          <w:sz w:val="32"/>
          <w:szCs w:val="32"/>
          <w:highlight w:val="yellow"/>
        </w:rPr>
        <w:t>Broadening</w:t>
      </w:r>
      <w:r w:rsidRPr="00445686">
        <w:rPr>
          <w:rStyle w:val="StyleUnderline"/>
          <w:sz w:val="32"/>
          <w:szCs w:val="32"/>
        </w:rPr>
        <w:t xml:space="preserve"> </w:t>
      </w:r>
      <w:r w:rsidRPr="00445686">
        <w:rPr>
          <w:rStyle w:val="StyleUnderline"/>
        </w:rPr>
        <w:t xml:space="preserve">the </w:t>
      </w:r>
      <w:r w:rsidRPr="00445686">
        <w:rPr>
          <w:rStyle w:val="Emphasis"/>
          <w:sz w:val="32"/>
          <w:szCs w:val="32"/>
        </w:rPr>
        <w:t xml:space="preserve">circle of </w:t>
      </w:r>
      <w:r w:rsidRPr="00197E13">
        <w:rPr>
          <w:rStyle w:val="Emphasis"/>
          <w:sz w:val="32"/>
          <w:szCs w:val="32"/>
          <w:highlight w:val="yellow"/>
        </w:rPr>
        <w:t>rights-holders</w:t>
      </w:r>
      <w:r w:rsidRPr="00445686">
        <w:rPr>
          <w:rStyle w:val="StyleUnderline"/>
        </w:rPr>
        <w:t>, or even broadening the definition</w:t>
      </w:r>
      <w:r w:rsidRPr="00445686">
        <w:rPr>
          <w:sz w:val="16"/>
        </w:rPr>
        <w:t xml:space="preserve"> of persons, I submit, </w:t>
      </w:r>
      <w:r w:rsidRPr="00197E13">
        <w:rPr>
          <w:rStyle w:val="StyleUnderline"/>
          <w:highlight w:val="yellow"/>
        </w:rPr>
        <w:t>is</w:t>
      </w:r>
      <w:r w:rsidRPr="00445686">
        <w:rPr>
          <w:rStyle w:val="StyleUnderline"/>
        </w:rPr>
        <w:t xml:space="preserve"> </w:t>
      </w:r>
      <w:r w:rsidRPr="00445686">
        <w:rPr>
          <w:rStyle w:val="Emphasis"/>
        </w:rPr>
        <w:t>largely</w:t>
      </w:r>
      <w:r w:rsidRPr="00445686">
        <w:rPr>
          <w:rStyle w:val="StyleUnderline"/>
        </w:rPr>
        <w:t xml:space="preserve"> </w:t>
      </w:r>
      <w:r w:rsidRPr="00197E13">
        <w:rPr>
          <w:rStyle w:val="StyleUnderline"/>
          <w:highlight w:val="yellow"/>
        </w:rPr>
        <w:t xml:space="preserve">a matter of </w:t>
      </w:r>
      <w:r w:rsidRPr="00197E13">
        <w:rPr>
          <w:rStyle w:val="Emphasis"/>
          <w:highlight w:val="yellow"/>
        </w:rPr>
        <w:t>acculturation</w:t>
      </w:r>
      <w:r w:rsidRPr="00445686">
        <w:rPr>
          <w:sz w:val="16"/>
        </w:rPr>
        <w:t xml:space="preserve">. </w:t>
      </w:r>
      <w:r w:rsidRPr="00445686">
        <w:rPr>
          <w:rStyle w:val="StyleUnderline"/>
        </w:rPr>
        <w:t xml:space="preserve">It is </w:t>
      </w:r>
      <w:r w:rsidRPr="00197E13">
        <w:rPr>
          <w:rStyle w:val="Emphasis"/>
          <w:highlight w:val="yellow"/>
        </w:rPr>
        <w:t>not</w:t>
      </w:r>
      <w:r w:rsidRPr="00197E13">
        <w:rPr>
          <w:rStyle w:val="StyleUnderline"/>
          <w:highlight w:val="yellow"/>
        </w:rPr>
        <w:t xml:space="preserve"> a matter of </w:t>
      </w:r>
      <w:r w:rsidRPr="00197E13">
        <w:rPr>
          <w:rStyle w:val="Emphasis"/>
          <w:highlight w:val="yellow"/>
        </w:rPr>
        <w:t>breaking through</w:t>
      </w:r>
      <w:r w:rsidRPr="00445686">
        <w:rPr>
          <w:rStyle w:val="StyleUnderline"/>
        </w:rPr>
        <w:t xml:space="preserve"> something</w:t>
      </w:r>
      <w:r w:rsidRPr="00197E13">
        <w:rPr>
          <w:rStyle w:val="StyleUnderline"/>
        </w:rPr>
        <w:t>, like a conceptual sound barrier. With</w:t>
      </w:r>
      <w:r w:rsidRPr="00445686">
        <w:rPr>
          <w:rStyle w:val="StyleUnderline"/>
        </w:rPr>
        <w:t xml:space="preserve"> the aid of </w:t>
      </w:r>
      <w:r w:rsidRPr="00445686">
        <w:rPr>
          <w:rStyle w:val="Emphasis"/>
        </w:rPr>
        <w:t>statutes</w:t>
      </w:r>
      <w:r w:rsidRPr="00445686">
        <w:rPr>
          <w:sz w:val="16"/>
        </w:rPr>
        <w:t xml:space="preserve"> like those creating corporate persons, </w:t>
      </w:r>
      <w:r w:rsidRPr="00197E13">
        <w:rPr>
          <w:rStyle w:val="StyleUnderline"/>
          <w:highlight w:val="yellow"/>
        </w:rPr>
        <w:t xml:space="preserve">our legal system could </w:t>
      </w:r>
      <w:r w:rsidRPr="00197E13">
        <w:rPr>
          <w:rStyle w:val="Emphasis"/>
          <w:sz w:val="32"/>
          <w:szCs w:val="32"/>
          <w:highlight w:val="yellow"/>
        </w:rPr>
        <w:t>surely recognize</w:t>
      </w:r>
      <w:r w:rsidRPr="00445686">
        <w:rPr>
          <w:rStyle w:val="Emphasis"/>
          <w:sz w:val="32"/>
          <w:szCs w:val="32"/>
        </w:rPr>
        <w:t xml:space="preserve"> the personhood of </w:t>
      </w:r>
      <w:r w:rsidRPr="00197E13">
        <w:rPr>
          <w:rStyle w:val="Emphasis"/>
          <w:sz w:val="32"/>
          <w:szCs w:val="32"/>
          <w:highlight w:val="yellow"/>
        </w:rPr>
        <w:t>chimpanzees</w:t>
      </w:r>
      <w:r w:rsidRPr="00445686">
        <w:rPr>
          <w:sz w:val="16"/>
        </w:rPr>
        <w:t xml:space="preserve">, </w:t>
      </w:r>
      <w:r w:rsidRPr="00445686">
        <w:rPr>
          <w:rStyle w:val="StyleUnderline"/>
        </w:rPr>
        <w:t>bonobos, and</w:t>
      </w:r>
      <w:r w:rsidRPr="00445686">
        <w:rPr>
          <w:sz w:val="16"/>
        </w:rPr>
        <w:t xml:space="preserve"> maybe someday of </w:t>
      </w:r>
      <w:r w:rsidRPr="00445686">
        <w:rPr>
          <w:rStyle w:val="StyleUnderline"/>
        </w:rPr>
        <w:t>computers</w:t>
      </w:r>
      <w:r w:rsidRPr="00445686">
        <w:rPr>
          <w:sz w:val="16"/>
        </w:rPr>
        <w:t xml:space="preserve"> that are capable not just of beating Gary Kasparov but of feeling sorry for him when he loses. </w:t>
      </w:r>
      <w:r w:rsidRPr="00445686">
        <w:rPr>
          <w:rStyle w:val="StyleUnderline"/>
        </w:rPr>
        <w:t>Just as the Constitution</w:t>
      </w:r>
      <w:r w:rsidRPr="00445686">
        <w:rPr>
          <w:sz w:val="16"/>
        </w:rPr>
        <w:t xml:space="preserve"> itself </w:t>
      </w:r>
      <w:r w:rsidRPr="00445686">
        <w:rPr>
          <w:rStyle w:val="StyleUnderline"/>
        </w:rPr>
        <w:t>recognizes</w:t>
      </w:r>
      <w:r w:rsidRPr="00445686">
        <w:rPr>
          <w:sz w:val="16"/>
        </w:rPr>
        <w:t xml:space="preserve"> the full </w:t>
      </w:r>
      <w:r w:rsidRPr="00445686">
        <w:rPr>
          <w:rStyle w:val="StyleUnderline"/>
        </w:rPr>
        <w:t>equality of what it calls natural born citizens with naturalized citizens</w:t>
      </w:r>
      <w:r w:rsidRPr="00445686">
        <w:rPr>
          <w:sz w:val="16"/>
        </w:rPr>
        <w:t xml:space="preserve">, who acquire that status by virtue of Congressional enactment, </w:t>
      </w:r>
      <w:r w:rsidRPr="00445686">
        <w:rPr>
          <w:rStyle w:val="StyleUnderline"/>
        </w:rPr>
        <w:t>so the possible dependence of the legal personhood of non-human animals on the enactment of suitable statutory measures need not be cause to denigrate the moral significance and gravity of that sort of personhood.</w:t>
      </w:r>
    </w:p>
    <w:p w14:paraId="3001E331" w14:textId="77777777" w:rsidR="00F509C3" w:rsidRPr="00445686" w:rsidRDefault="00F509C3" w:rsidP="00F509C3">
      <w:pPr>
        <w:rPr>
          <w:sz w:val="16"/>
        </w:rPr>
      </w:pPr>
      <w:r w:rsidRPr="00445686">
        <w:rPr>
          <w:sz w:val="16"/>
        </w:rPr>
        <w:t xml:space="preserve">The fourth and closely related lesson is that, </w:t>
      </w:r>
      <w:r w:rsidRPr="00445686">
        <w:rPr>
          <w:rStyle w:val="StyleUnderline"/>
        </w:rPr>
        <w:t>even when the assignments of rights to new entities is widely regarded as only a legal fiction</w:t>
      </w:r>
      <w:r w:rsidRPr="00445686">
        <w:rPr>
          <w:sz w:val="16"/>
        </w:rPr>
        <w:t xml:space="preserve">-we all know the corporation isn't really a person-even when it's widely regarded as just a fiction, </w:t>
      </w:r>
      <w:r w:rsidRPr="00445686">
        <w:rPr>
          <w:rStyle w:val="StyleUnderline"/>
        </w:rPr>
        <w:t xml:space="preserve">that </w:t>
      </w:r>
      <w:r w:rsidRPr="00197E13">
        <w:rPr>
          <w:rStyle w:val="Emphasis"/>
          <w:sz w:val="28"/>
          <w:szCs w:val="28"/>
          <w:highlight w:val="yellow"/>
        </w:rPr>
        <w:t>assignment of rights</w:t>
      </w:r>
      <w:r w:rsidRPr="00197E13">
        <w:rPr>
          <w:sz w:val="16"/>
          <w:szCs w:val="28"/>
          <w:highlight w:val="yellow"/>
        </w:rPr>
        <w:t xml:space="preserve"> </w:t>
      </w:r>
      <w:r w:rsidRPr="00197E13">
        <w:rPr>
          <w:rStyle w:val="StyleUnderline"/>
          <w:highlight w:val="yellow"/>
        </w:rPr>
        <w:t xml:space="preserve">can make a </w:t>
      </w:r>
      <w:r w:rsidRPr="00197E13">
        <w:rPr>
          <w:rStyle w:val="Emphasis"/>
          <w:sz w:val="32"/>
          <w:szCs w:val="32"/>
          <w:highlight w:val="yellow"/>
        </w:rPr>
        <w:t>vast difference</w:t>
      </w:r>
      <w:r w:rsidRPr="00197E13">
        <w:rPr>
          <w:rStyle w:val="StyleUnderline"/>
          <w:sz w:val="32"/>
          <w:szCs w:val="32"/>
          <w:highlight w:val="yellow"/>
        </w:rPr>
        <w:t xml:space="preserve"> </w:t>
      </w:r>
      <w:r w:rsidRPr="00197E13">
        <w:rPr>
          <w:rStyle w:val="StyleUnderline"/>
          <w:highlight w:val="yellow"/>
        </w:rPr>
        <w:t>to the</w:t>
      </w:r>
      <w:r w:rsidRPr="00445686">
        <w:rPr>
          <w:rStyle w:val="StyleUnderline"/>
        </w:rPr>
        <w:t xml:space="preserve"> </w:t>
      </w:r>
      <w:r w:rsidRPr="00445686">
        <w:rPr>
          <w:rStyle w:val="Emphasis"/>
        </w:rPr>
        <w:t>real</w:t>
      </w:r>
      <w:r w:rsidRPr="00445686">
        <w:rPr>
          <w:sz w:val="16"/>
        </w:rPr>
        <w:t xml:space="preserve"> </w:t>
      </w:r>
      <w:r w:rsidRPr="00445686">
        <w:rPr>
          <w:rStyle w:val="StyleUnderline"/>
        </w:rPr>
        <w:t xml:space="preserve">and non-fictional </w:t>
      </w:r>
      <w:r w:rsidRPr="00197E13">
        <w:rPr>
          <w:rStyle w:val="Emphasis"/>
          <w:sz w:val="32"/>
          <w:szCs w:val="32"/>
          <w:highlight w:val="yellow"/>
        </w:rPr>
        <w:t>protection of the new rights-holders</w:t>
      </w:r>
      <w:r w:rsidRPr="00445686">
        <w:rPr>
          <w:sz w:val="16"/>
          <w:szCs w:val="32"/>
        </w:rPr>
        <w:t xml:space="preserve"> </w:t>
      </w:r>
      <w:r w:rsidRPr="00445686">
        <w:rPr>
          <w:rStyle w:val="StyleUnderline"/>
        </w:rPr>
        <w:t>in the real world</w:t>
      </w:r>
      <w:r w:rsidRPr="00445686">
        <w:rPr>
          <w:sz w:val="16"/>
        </w:rPr>
        <w:t>. Steve and his wife and others have written about the pathetically inadequate statutes banning various kinds of cruelty to animals. And it's true that those statutes often contain unconscionable substitutive loopholes. But the worst loophole in those laws are the loopholes found in statutes like the Marine Mammal Protection Act, the Animal Welfare Act, and the Humane Slaughter Act. The loopholes I have in mind are structural. What I mean by that is that existing state and federal statutes depend on enforcement by chronically underfunded agencies and by directly affected and highly motivated people-and that's just not a sufficiently reliable source of protection. Recognizing the animals themselves by statute as holders of rights would mean that they could sue in their own name and in their own right. Then Steve's Jerom could file suit as a plaintiff. Such animals would have what is termed legal standing. Guardians would ultimately have to be appointed to speak for these voiceless rights-holders, just as guardians are appointed today for infants, or for the profoundly retarded, or for elderly people with advanced Alzheimer's, or for the comatose. But giving animals this sort of "virtual voice" would go a long way toward strengthening the protection they receive under existing laws and hopefully improved laws, and our constitutional history is replete with instances of such legislatively conferred standing.</w:t>
      </w:r>
    </w:p>
    <w:p w14:paraId="5375A69E" w14:textId="77777777" w:rsidR="00F509C3" w:rsidRDefault="00F509C3" w:rsidP="00F509C3"/>
    <w:p w14:paraId="6385D0BD" w14:textId="77777777" w:rsidR="00F509C3" w:rsidRDefault="00F509C3" w:rsidP="00F509C3">
      <w:pPr>
        <w:pStyle w:val="Heading4"/>
      </w:pPr>
      <w:r>
        <w:t xml:space="preserve">Legal </w:t>
      </w:r>
      <w:r w:rsidRPr="00051CEE">
        <w:rPr>
          <w:u w:val="single"/>
        </w:rPr>
        <w:t>rights</w:t>
      </w:r>
      <w:r>
        <w:t xml:space="preserve"> are </w:t>
      </w:r>
      <w:r w:rsidRPr="00051CEE">
        <w:rPr>
          <w:u w:val="single"/>
        </w:rPr>
        <w:t>special</w:t>
      </w:r>
      <w:r>
        <w:t xml:space="preserve">---they’re </w:t>
      </w:r>
      <w:r w:rsidRPr="00051CEE">
        <w:rPr>
          <w:u w:val="single"/>
        </w:rPr>
        <w:t>generative</w:t>
      </w:r>
      <w:r>
        <w:t xml:space="preserve">, and </w:t>
      </w:r>
      <w:r w:rsidRPr="00051CEE">
        <w:rPr>
          <w:u w:val="single"/>
        </w:rPr>
        <w:t>guarantee spillover</w:t>
      </w:r>
      <w:r>
        <w:t xml:space="preserve"> to </w:t>
      </w:r>
      <w:r w:rsidRPr="00051CEE">
        <w:rPr>
          <w:u w:val="single"/>
        </w:rPr>
        <w:t>other categories</w:t>
      </w:r>
      <w:r>
        <w:t>.</w:t>
      </w:r>
    </w:p>
    <w:p w14:paraId="1FA5DE98" w14:textId="77777777" w:rsidR="00F509C3" w:rsidRDefault="00F509C3" w:rsidP="00F509C3">
      <w:bookmarkStart w:id="40" w:name="_Hlk124070881"/>
      <w:r>
        <w:t xml:space="preserve">Dr. William A. </w:t>
      </w:r>
      <w:r w:rsidRPr="00DF1CA9">
        <w:rPr>
          <w:rStyle w:val="Style13ptBold"/>
        </w:rPr>
        <w:t>Edmundson 15</w:t>
      </w:r>
      <w:r>
        <w:t>, professor at Georgia State University College of Law, J.D. from Duke, PhD from University of California, Berkeley, “Do Animals Need Rights?,” The Journal of Political Philosophy, 23(3), pp. 345-360</w:t>
      </w:r>
    </w:p>
    <w:p w14:paraId="39593154" w14:textId="77777777" w:rsidR="00F509C3" w:rsidRPr="00051CEE" w:rsidRDefault="00F509C3" w:rsidP="00F509C3">
      <w:pPr>
        <w:rPr>
          <w:rStyle w:val="Emphasis"/>
          <w:sz w:val="32"/>
          <w:szCs w:val="32"/>
        </w:rPr>
      </w:pPr>
      <w:r w:rsidRPr="00051CEE">
        <w:rPr>
          <w:sz w:val="16"/>
        </w:rPr>
        <w:t xml:space="preserve">Rights are valuable because they correlate with valuable direct duties to the rights holders. But </w:t>
      </w:r>
      <w:r w:rsidRPr="00197E13">
        <w:rPr>
          <w:rStyle w:val="StyleUnderline"/>
          <w:highlight w:val="yellow"/>
        </w:rPr>
        <w:t xml:space="preserve">a </w:t>
      </w:r>
      <w:r w:rsidRPr="00197E13">
        <w:rPr>
          <w:rStyle w:val="Emphasis"/>
          <w:highlight w:val="yellow"/>
        </w:rPr>
        <w:t>right</w:t>
      </w:r>
      <w:r w:rsidRPr="00197E13">
        <w:rPr>
          <w:rStyle w:val="StyleUnderline"/>
          <w:highlight w:val="yellow"/>
        </w:rPr>
        <w:t xml:space="preserve"> is </w:t>
      </w:r>
      <w:r w:rsidRPr="00197E13">
        <w:rPr>
          <w:rStyle w:val="Emphasis"/>
          <w:highlight w:val="yellow"/>
        </w:rPr>
        <w:t>more than the sum</w:t>
      </w:r>
      <w:r w:rsidRPr="00197E13">
        <w:rPr>
          <w:sz w:val="16"/>
          <w:highlight w:val="yellow"/>
        </w:rPr>
        <w:t xml:space="preserve"> </w:t>
      </w:r>
      <w:r w:rsidRPr="00197E13">
        <w:rPr>
          <w:rStyle w:val="StyleUnderline"/>
          <w:highlight w:val="yellow"/>
        </w:rPr>
        <w:t>of</w:t>
      </w:r>
      <w:r w:rsidRPr="00051CEE">
        <w:rPr>
          <w:rStyle w:val="StyleUnderline"/>
        </w:rPr>
        <w:t xml:space="preserve"> the direct duties </w:t>
      </w:r>
      <w:r w:rsidRPr="00197E13">
        <w:rPr>
          <w:rStyle w:val="StyleUnderline"/>
          <w:highlight w:val="yellow"/>
        </w:rPr>
        <w:t>correlated</w:t>
      </w:r>
      <w:r w:rsidRPr="00051CEE">
        <w:rPr>
          <w:rStyle w:val="StyleUnderline"/>
        </w:rPr>
        <w:t xml:space="preserve"> with it</w:t>
      </w:r>
      <w:r w:rsidRPr="00051CEE">
        <w:rPr>
          <w:sz w:val="16"/>
        </w:rPr>
        <w:t xml:space="preserve">. </w:t>
      </w:r>
      <w:r w:rsidRPr="00197E13">
        <w:rPr>
          <w:rStyle w:val="StyleUnderline"/>
          <w:highlight w:val="yellow"/>
        </w:rPr>
        <w:t>Rights</w:t>
      </w:r>
      <w:r w:rsidRPr="00051CEE">
        <w:rPr>
          <w:sz w:val="16"/>
        </w:rPr>
        <w:t xml:space="preserve">, </w:t>
      </w:r>
      <w:r w:rsidRPr="00051CEE">
        <w:rPr>
          <w:rStyle w:val="StyleUnderline"/>
        </w:rPr>
        <w:t>once</w:t>
      </w:r>
      <w:r w:rsidRPr="00051CEE">
        <w:rPr>
          <w:sz w:val="16"/>
        </w:rPr>
        <w:t xml:space="preserve"> </w:t>
      </w:r>
      <w:r w:rsidRPr="00051CEE">
        <w:rPr>
          <w:rStyle w:val="Emphasis"/>
        </w:rPr>
        <w:t>recognized</w:t>
      </w:r>
      <w:r w:rsidRPr="00051CEE">
        <w:rPr>
          <w:sz w:val="16"/>
        </w:rPr>
        <w:t xml:space="preserve">, </w:t>
      </w:r>
      <w:r w:rsidRPr="00051CEE">
        <w:rPr>
          <w:rStyle w:val="Emphasis"/>
        </w:rPr>
        <w:t xml:space="preserve">can </w:t>
      </w:r>
      <w:r w:rsidRPr="00197E13">
        <w:rPr>
          <w:rStyle w:val="Emphasis"/>
          <w:highlight w:val="yellow"/>
        </w:rPr>
        <w:t>generate</w:t>
      </w:r>
      <w:r w:rsidRPr="00051CEE">
        <w:rPr>
          <w:rStyle w:val="Emphasis"/>
        </w:rPr>
        <w:t xml:space="preserve"> </w:t>
      </w:r>
      <w:r w:rsidRPr="00197E13">
        <w:rPr>
          <w:rStyle w:val="Emphasis"/>
          <w:highlight w:val="yellow"/>
        </w:rPr>
        <w:t>duties</w:t>
      </w:r>
      <w:r w:rsidRPr="00051CEE">
        <w:rPr>
          <w:sz w:val="16"/>
        </w:rPr>
        <w:t xml:space="preserve"> </w:t>
      </w:r>
      <w:r w:rsidRPr="00051CEE">
        <w:rPr>
          <w:rStyle w:val="StyleUnderline"/>
        </w:rPr>
        <w:t xml:space="preserve">that had, themselves, </w:t>
      </w:r>
      <w:r w:rsidRPr="00051CEE">
        <w:rPr>
          <w:rStyle w:val="Emphasis"/>
        </w:rPr>
        <w:t>gone unrecognized</w:t>
      </w:r>
      <w:r w:rsidRPr="00051CEE">
        <w:rPr>
          <w:rStyle w:val="StyleUnderline"/>
        </w:rPr>
        <w:t xml:space="preserve">, and might </w:t>
      </w:r>
      <w:r w:rsidRPr="00051CEE">
        <w:rPr>
          <w:rStyle w:val="Emphasis"/>
        </w:rPr>
        <w:t>otherwise</w:t>
      </w:r>
      <w:r w:rsidRPr="00051CEE">
        <w:rPr>
          <w:rStyle w:val="StyleUnderline"/>
        </w:rPr>
        <w:t xml:space="preserve"> not have been recognized</w:t>
      </w:r>
      <w:r w:rsidRPr="00051CEE">
        <w:rPr>
          <w:sz w:val="16"/>
        </w:rPr>
        <w:t xml:space="preserve">.28 </w:t>
      </w:r>
      <w:r w:rsidRPr="00051CEE">
        <w:rPr>
          <w:rStyle w:val="StyleUnderline"/>
        </w:rPr>
        <w:t xml:space="preserve">As circumstances change and knowledge grows, </w:t>
      </w:r>
      <w:r w:rsidRPr="00197E13">
        <w:rPr>
          <w:rStyle w:val="StyleUnderline"/>
          <w:highlight w:val="yellow"/>
        </w:rPr>
        <w:t xml:space="preserve">a </w:t>
      </w:r>
      <w:r w:rsidRPr="00197E13">
        <w:rPr>
          <w:rStyle w:val="Emphasis"/>
          <w:highlight w:val="yellow"/>
        </w:rPr>
        <w:t>rights holder</w:t>
      </w:r>
      <w:r w:rsidRPr="00197E13">
        <w:rPr>
          <w:rStyle w:val="StyleUnderline"/>
          <w:highlight w:val="yellow"/>
        </w:rPr>
        <w:t xml:space="preserve"> has an </w:t>
      </w:r>
      <w:r w:rsidRPr="00197E13">
        <w:rPr>
          <w:rStyle w:val="Emphasis"/>
          <w:highlight w:val="yellow"/>
        </w:rPr>
        <w:t>advantage</w:t>
      </w:r>
      <w:r w:rsidRPr="00051CEE">
        <w:rPr>
          <w:sz w:val="16"/>
        </w:rPr>
        <w:t xml:space="preserve"> </w:t>
      </w:r>
      <w:r w:rsidRPr="00051CEE">
        <w:rPr>
          <w:rStyle w:val="StyleUnderline"/>
        </w:rPr>
        <w:t>over a mere beneficiary of</w:t>
      </w:r>
      <w:r w:rsidRPr="00051CEE">
        <w:rPr>
          <w:sz w:val="16"/>
        </w:rPr>
        <w:t xml:space="preserve"> direct or indirect </w:t>
      </w:r>
      <w:r w:rsidRPr="00051CEE">
        <w:rPr>
          <w:rStyle w:val="StyleUnderline"/>
        </w:rPr>
        <w:t>duties</w:t>
      </w:r>
      <w:r w:rsidRPr="00051CEE">
        <w:rPr>
          <w:sz w:val="16"/>
        </w:rPr>
        <w:t xml:space="preserve">. A set of directed </w:t>
      </w:r>
      <w:r w:rsidRPr="00051CEE">
        <w:rPr>
          <w:rStyle w:val="StyleUnderline"/>
        </w:rPr>
        <w:t>duties tends to have a static quality</w:t>
      </w:r>
      <w:r w:rsidRPr="00051CEE">
        <w:rPr>
          <w:sz w:val="16"/>
        </w:rPr>
        <w:t xml:space="preserve">: it generates further general duties as logical products, and special duties triggered by circumstances, but nothing else. </w:t>
      </w:r>
      <w:r w:rsidRPr="00197E13">
        <w:rPr>
          <w:rStyle w:val="StyleUnderline"/>
          <w:highlight w:val="yellow"/>
        </w:rPr>
        <w:t xml:space="preserve">A </w:t>
      </w:r>
      <w:r w:rsidRPr="00197E13">
        <w:rPr>
          <w:rStyle w:val="Emphasis"/>
          <w:highlight w:val="yellow"/>
        </w:rPr>
        <w:t>right</w:t>
      </w:r>
      <w:r w:rsidRPr="00051CEE">
        <w:rPr>
          <w:sz w:val="16"/>
        </w:rPr>
        <w:t xml:space="preserve">, in contrast, </w:t>
      </w:r>
      <w:r w:rsidRPr="00197E13">
        <w:rPr>
          <w:rStyle w:val="StyleUnderline"/>
          <w:highlight w:val="yellow"/>
        </w:rPr>
        <w:t xml:space="preserve">has a </w:t>
      </w:r>
      <w:r w:rsidRPr="00197E13">
        <w:rPr>
          <w:rStyle w:val="Emphasis"/>
          <w:highlight w:val="yellow"/>
        </w:rPr>
        <w:t>dynamic</w:t>
      </w:r>
      <w:r w:rsidRPr="00197E13">
        <w:rPr>
          <w:rStyle w:val="StyleUnderline"/>
          <w:highlight w:val="yellow"/>
        </w:rPr>
        <w:t xml:space="preserve"> and </w:t>
      </w:r>
      <w:r w:rsidRPr="00197E13">
        <w:rPr>
          <w:rStyle w:val="Emphasis"/>
          <w:highlight w:val="yellow"/>
        </w:rPr>
        <w:t>generative quality</w:t>
      </w:r>
      <w:r w:rsidRPr="00051CEE">
        <w:rPr>
          <w:sz w:val="16"/>
        </w:rPr>
        <w:t xml:space="preserve"> </w:t>
      </w:r>
      <w:r w:rsidRPr="00051CEE">
        <w:rPr>
          <w:rStyle w:val="StyleUnderline"/>
        </w:rPr>
        <w:t xml:space="preserve">at a comparable level of generality that makes it </w:t>
      </w:r>
      <w:r w:rsidRPr="00051CEE">
        <w:rPr>
          <w:rStyle w:val="Emphasis"/>
        </w:rPr>
        <w:t>more valuable</w:t>
      </w:r>
      <w:r w:rsidRPr="00051CEE">
        <w:rPr>
          <w:sz w:val="16"/>
        </w:rPr>
        <w:t xml:space="preserve">. </w:t>
      </w:r>
      <w:r w:rsidRPr="00051CEE">
        <w:rPr>
          <w:rStyle w:val="StyleUnderline"/>
        </w:rPr>
        <w:t>Even as the concept</w:t>
      </w:r>
      <w:r w:rsidRPr="00051CEE">
        <w:rPr>
          <w:sz w:val="16"/>
        </w:rPr>
        <w:t xml:space="preserve"> “animal rights” </w:t>
      </w:r>
      <w:r w:rsidRPr="00051CEE">
        <w:rPr>
          <w:rStyle w:val="StyleUnderline"/>
        </w:rPr>
        <w:t xml:space="preserve">encompasses myriad tacit limitations and conditions, </w:t>
      </w:r>
      <w:r w:rsidRPr="00197E13">
        <w:rPr>
          <w:rStyle w:val="StyleUnderline"/>
          <w:highlight w:val="yellow"/>
        </w:rPr>
        <w:t>it</w:t>
      </w:r>
      <w:r w:rsidRPr="00051CEE">
        <w:rPr>
          <w:rStyle w:val="StyleUnderline"/>
        </w:rPr>
        <w:t xml:space="preserve"> also </w:t>
      </w:r>
      <w:r w:rsidRPr="00197E13">
        <w:rPr>
          <w:rStyle w:val="Emphasis"/>
          <w:highlight w:val="yellow"/>
        </w:rPr>
        <w:t>tacitly nurtures</w:t>
      </w:r>
      <w:r w:rsidRPr="00051CEE">
        <w:rPr>
          <w:sz w:val="16"/>
        </w:rPr>
        <w:t xml:space="preserve"> within it </w:t>
      </w:r>
      <w:r w:rsidRPr="00197E13">
        <w:rPr>
          <w:rStyle w:val="Emphasis"/>
          <w:sz w:val="32"/>
          <w:szCs w:val="32"/>
          <w:highlight w:val="yellow"/>
        </w:rPr>
        <w:t>a multitude of suggestive extensions.</w:t>
      </w:r>
    </w:p>
    <w:p w14:paraId="2DC641A1" w14:textId="77777777" w:rsidR="00F509C3" w:rsidRPr="00AA3417" w:rsidRDefault="00F509C3" w:rsidP="00F509C3">
      <w:pPr>
        <w:rPr>
          <w:sz w:val="16"/>
        </w:rPr>
      </w:pPr>
      <w:r w:rsidRPr="00051CEE">
        <w:rPr>
          <w:sz w:val="16"/>
        </w:rPr>
        <w:t xml:space="preserve">For example, those who, in the nineteenth century, recognized women as capable of holding rights saw them as more than mere beneficiaries of the duties of others. Women were already the beneficiaries of directed duties. These early feminists saw the existing set of the duties of men toward women as an incomplete story. Because, for them, women had a right to decent treatment, </w:t>
      </w:r>
      <w:r w:rsidRPr="00051CEE">
        <w:rPr>
          <w:rStyle w:val="StyleUnderline"/>
        </w:rPr>
        <w:t xml:space="preserve">the question naturally arose: what </w:t>
      </w:r>
      <w:r w:rsidRPr="00051CEE">
        <w:rPr>
          <w:rStyle w:val="Emphasis"/>
        </w:rPr>
        <w:t>rights didn’t they have?</w:t>
      </w:r>
      <w:r w:rsidRPr="00051CEE">
        <w:rPr>
          <w:sz w:val="16"/>
        </w:rPr>
        <w:t xml:space="preserve"> </w:t>
      </w:r>
      <w:r w:rsidRPr="00197E13">
        <w:rPr>
          <w:rStyle w:val="StyleUnderline"/>
          <w:highlight w:val="yellow"/>
        </w:rPr>
        <w:t>This</w:t>
      </w:r>
      <w:r w:rsidRPr="00051CEE">
        <w:rPr>
          <w:sz w:val="16"/>
        </w:rPr>
        <w:t xml:space="preserve"> </w:t>
      </w:r>
      <w:r w:rsidRPr="00197E13">
        <w:rPr>
          <w:rStyle w:val="Emphasis"/>
          <w:sz w:val="32"/>
          <w:szCs w:val="32"/>
          <w:highlight w:val="yellow"/>
        </w:rPr>
        <w:t>generative quality of rights</w:t>
      </w:r>
      <w:r w:rsidRPr="00197E13">
        <w:rPr>
          <w:sz w:val="16"/>
          <w:szCs w:val="32"/>
          <w:highlight w:val="yellow"/>
        </w:rPr>
        <w:t xml:space="preserve"> </w:t>
      </w:r>
      <w:r w:rsidRPr="00197E13">
        <w:rPr>
          <w:rStyle w:val="StyleUnderline"/>
          <w:highlight w:val="yellow"/>
        </w:rPr>
        <w:t>is</w:t>
      </w:r>
      <w:r w:rsidRPr="00051CEE">
        <w:rPr>
          <w:rStyle w:val="StyleUnderline"/>
        </w:rPr>
        <w:t xml:space="preserve"> capable of </w:t>
      </w:r>
      <w:r w:rsidRPr="00197E13">
        <w:rPr>
          <w:rStyle w:val="Emphasis"/>
          <w:highlight w:val="yellow"/>
        </w:rPr>
        <w:t>exciting alarm</w:t>
      </w:r>
      <w:r w:rsidRPr="00051CEE">
        <w:rPr>
          <w:sz w:val="16"/>
        </w:rPr>
        <w:t xml:space="preserve"> and resistance </w:t>
      </w:r>
      <w:r w:rsidRPr="00051CEE">
        <w:rPr>
          <w:rStyle w:val="StyleUnderline"/>
        </w:rPr>
        <w:t xml:space="preserve">precisely because </w:t>
      </w:r>
      <w:r w:rsidRPr="00197E13">
        <w:rPr>
          <w:rStyle w:val="StyleUnderline"/>
          <w:highlight w:val="yellow"/>
        </w:rPr>
        <w:t>rights endow</w:t>
      </w:r>
      <w:r w:rsidRPr="00051CEE">
        <w:rPr>
          <w:rStyle w:val="StyleUnderline"/>
        </w:rPr>
        <w:t xml:space="preserve"> their </w:t>
      </w:r>
      <w:r w:rsidRPr="00197E13">
        <w:rPr>
          <w:rStyle w:val="StyleUnderline"/>
          <w:highlight w:val="yellow"/>
        </w:rPr>
        <w:t>holders with</w:t>
      </w:r>
      <w:r w:rsidRPr="00051CEE">
        <w:rPr>
          <w:rStyle w:val="StyleUnderline"/>
        </w:rPr>
        <w:t xml:space="preserve"> a </w:t>
      </w:r>
      <w:r w:rsidRPr="00197E13">
        <w:rPr>
          <w:rStyle w:val="Emphasis"/>
          <w:highlight w:val="yellow"/>
        </w:rPr>
        <w:t>dignity</w:t>
      </w:r>
      <w:r w:rsidRPr="00197E13">
        <w:rPr>
          <w:sz w:val="16"/>
          <w:highlight w:val="yellow"/>
        </w:rPr>
        <w:t xml:space="preserve"> </w:t>
      </w:r>
      <w:r w:rsidRPr="00197E13">
        <w:rPr>
          <w:rStyle w:val="StyleUnderline"/>
          <w:highlight w:val="yellow"/>
        </w:rPr>
        <w:t xml:space="preserve">that requires </w:t>
      </w:r>
      <w:r w:rsidRPr="00197E13">
        <w:rPr>
          <w:rStyle w:val="Emphasis"/>
          <w:highlight w:val="yellow"/>
        </w:rPr>
        <w:t>more than</w:t>
      </w:r>
      <w:r w:rsidRPr="00051CEE">
        <w:rPr>
          <w:rStyle w:val="Emphasis"/>
        </w:rPr>
        <w:t xml:space="preserve"> the status quo</w:t>
      </w:r>
      <w:r w:rsidRPr="00051CEE">
        <w:rPr>
          <w:sz w:val="16"/>
        </w:rPr>
        <w:t xml:space="preserve"> </w:t>
      </w:r>
      <w:r w:rsidRPr="00051CEE">
        <w:rPr>
          <w:rStyle w:val="StyleUnderline"/>
        </w:rPr>
        <w:t xml:space="preserve">with </w:t>
      </w:r>
      <w:r w:rsidRPr="00051CEE">
        <w:rPr>
          <w:rStyle w:val="Emphasis"/>
        </w:rPr>
        <w:t xml:space="preserve">occasional </w:t>
      </w:r>
      <w:r w:rsidRPr="00197E13">
        <w:rPr>
          <w:rStyle w:val="Emphasis"/>
          <w:highlight w:val="yellow"/>
        </w:rPr>
        <w:t>ad hoc improvements</w:t>
      </w:r>
      <w:r w:rsidRPr="00051CEE">
        <w:rPr>
          <w:rStyle w:val="StyleUnderline"/>
        </w:rPr>
        <w:t xml:space="preserve"> in their treatment. </w:t>
      </w:r>
      <w:r w:rsidRPr="00197E13">
        <w:rPr>
          <w:rStyle w:val="StyleUnderline"/>
          <w:highlight w:val="yellow"/>
        </w:rPr>
        <w:t>The</w:t>
      </w:r>
      <w:r w:rsidRPr="00197E13">
        <w:rPr>
          <w:sz w:val="16"/>
          <w:highlight w:val="yellow"/>
        </w:rPr>
        <w:t xml:space="preserve"> </w:t>
      </w:r>
      <w:r w:rsidRPr="00197E13">
        <w:rPr>
          <w:rStyle w:val="Emphasis"/>
          <w:highlight w:val="yellow"/>
        </w:rPr>
        <w:t>concept</w:t>
      </w:r>
      <w:r w:rsidRPr="00051CEE">
        <w:rPr>
          <w:rStyle w:val="Emphasis"/>
        </w:rPr>
        <w:t xml:space="preserve"> of rights</w:t>
      </w:r>
      <w:r w:rsidRPr="00051CEE">
        <w:rPr>
          <w:sz w:val="16"/>
        </w:rPr>
        <w:t xml:space="preserve"> </w:t>
      </w:r>
      <w:r w:rsidRPr="00197E13">
        <w:rPr>
          <w:rStyle w:val="StyleUnderline"/>
          <w:highlight w:val="yellow"/>
        </w:rPr>
        <w:t>connotes</w:t>
      </w:r>
      <w:r w:rsidRPr="00051CEE">
        <w:rPr>
          <w:sz w:val="16"/>
        </w:rPr>
        <w:t xml:space="preserve">, if it does not entail, </w:t>
      </w:r>
      <w:r w:rsidRPr="00051CEE">
        <w:rPr>
          <w:rStyle w:val="StyleUnderline"/>
        </w:rPr>
        <w:t xml:space="preserve">a kind of </w:t>
      </w:r>
      <w:r w:rsidRPr="00197E13">
        <w:rPr>
          <w:rStyle w:val="Emphasis"/>
          <w:sz w:val="32"/>
          <w:szCs w:val="32"/>
          <w:highlight w:val="yellow"/>
        </w:rPr>
        <w:t>equality among rights holders</w:t>
      </w:r>
      <w:r w:rsidRPr="00051CEE">
        <w:rPr>
          <w:sz w:val="16"/>
        </w:rPr>
        <w:t xml:space="preserve">, </w:t>
      </w:r>
      <w:r w:rsidRPr="00051CEE">
        <w:rPr>
          <w:rStyle w:val="StyleUnderline"/>
        </w:rPr>
        <w:t>however unequal and diverse their rights holdings may be. This is a</w:t>
      </w:r>
      <w:r w:rsidRPr="00051CEE">
        <w:rPr>
          <w:sz w:val="16"/>
        </w:rPr>
        <w:t xml:space="preserve"> </w:t>
      </w:r>
      <w:r w:rsidRPr="00051CEE">
        <w:rPr>
          <w:rStyle w:val="Emphasis"/>
        </w:rPr>
        <w:t>special</w:t>
      </w:r>
      <w:r w:rsidRPr="00051CEE">
        <w:rPr>
          <w:sz w:val="16"/>
        </w:rPr>
        <w:t xml:space="preserve">, </w:t>
      </w:r>
      <w:r w:rsidRPr="00051CEE">
        <w:rPr>
          <w:rStyle w:val="Emphasis"/>
        </w:rPr>
        <w:t>additional</w:t>
      </w:r>
      <w:r w:rsidRPr="00051CEE">
        <w:rPr>
          <w:sz w:val="16"/>
        </w:rPr>
        <w:t xml:space="preserve"> </w:t>
      </w:r>
      <w:r w:rsidRPr="00051CEE">
        <w:rPr>
          <w:rStyle w:val="StyleUnderline"/>
        </w:rPr>
        <w:t>value that rights have over</w:t>
      </w:r>
      <w:r w:rsidRPr="00051CEE">
        <w:rPr>
          <w:sz w:val="16"/>
        </w:rPr>
        <w:t xml:space="preserve"> indirect and even direct </w:t>
      </w:r>
      <w:r w:rsidRPr="00051CEE">
        <w:rPr>
          <w:rStyle w:val="StyleUnderline"/>
        </w:rPr>
        <w:t>duties</w:t>
      </w:r>
      <w:r w:rsidRPr="00051CEE">
        <w:rPr>
          <w:sz w:val="16"/>
        </w:rPr>
        <w:t>. It helps make it the case than animals would benefit by, and thus can need, rights.</w:t>
      </w:r>
    </w:p>
    <w:bookmarkEnd w:id="40"/>
    <w:p w14:paraId="29D0765C" w14:textId="77777777" w:rsidR="00F509C3" w:rsidRPr="00051CEE" w:rsidRDefault="00F509C3" w:rsidP="00F509C3"/>
    <w:p w14:paraId="0E2A5017" w14:textId="77777777" w:rsidR="00F509C3" w:rsidRDefault="00F509C3" w:rsidP="00F509C3">
      <w:pPr>
        <w:pStyle w:val="Heading3"/>
      </w:pPr>
      <w:r>
        <w:t>Food---Impact---AT: Defense</w:t>
      </w:r>
    </w:p>
    <w:p w14:paraId="084F40A0" w14:textId="77777777" w:rsidR="00F509C3" w:rsidRPr="00445686" w:rsidRDefault="00F509C3" w:rsidP="00F509C3">
      <w:pPr>
        <w:pStyle w:val="Heading4"/>
        <w:rPr>
          <w:rFonts w:cs="Arial"/>
        </w:rPr>
      </w:pPr>
      <w:r w:rsidRPr="00445686">
        <w:rPr>
          <w:rFonts w:cs="Arial"/>
        </w:rPr>
        <w:t xml:space="preserve">Food insecurity causes a </w:t>
      </w:r>
      <w:r w:rsidRPr="00445686">
        <w:rPr>
          <w:rFonts w:cs="Arial"/>
          <w:u w:val="single"/>
        </w:rPr>
        <w:t>nuke war</w:t>
      </w:r>
      <w:r w:rsidRPr="00445686">
        <w:rPr>
          <w:rFonts w:cs="Arial"/>
        </w:rPr>
        <w:t xml:space="preserve"> in </w:t>
      </w:r>
      <w:r w:rsidRPr="00445686">
        <w:rPr>
          <w:rFonts w:cs="Arial"/>
          <w:u w:val="single"/>
        </w:rPr>
        <w:t>numerous</w:t>
      </w:r>
      <w:r w:rsidRPr="00445686">
        <w:rPr>
          <w:rFonts w:cs="Arial"/>
        </w:rPr>
        <w:t xml:space="preserve"> hotspots </w:t>
      </w:r>
      <w:r w:rsidRPr="00445686">
        <w:rPr>
          <w:rFonts w:cs="Arial"/>
          <w:b w:val="0"/>
          <w:bCs/>
        </w:rPr>
        <w:t xml:space="preserve">including </w:t>
      </w:r>
      <w:r w:rsidRPr="00445686">
        <w:rPr>
          <w:rFonts w:cs="Arial"/>
          <w:b w:val="0"/>
          <w:bCs/>
          <w:u w:val="single"/>
        </w:rPr>
        <w:t>Latin America</w:t>
      </w:r>
      <w:r w:rsidRPr="00445686">
        <w:rPr>
          <w:rFonts w:cs="Arial"/>
          <w:b w:val="0"/>
          <w:bCs/>
        </w:rPr>
        <w:t xml:space="preserve">, </w:t>
      </w:r>
      <w:r w:rsidRPr="00445686">
        <w:rPr>
          <w:rFonts w:cs="Arial"/>
          <w:b w:val="0"/>
          <w:bCs/>
          <w:u w:val="single"/>
        </w:rPr>
        <w:t>Central Asia</w:t>
      </w:r>
      <w:r w:rsidRPr="00445686">
        <w:rPr>
          <w:rFonts w:cs="Arial"/>
          <w:b w:val="0"/>
          <w:bCs/>
        </w:rPr>
        <w:t xml:space="preserve">, </w:t>
      </w:r>
      <w:r w:rsidRPr="00445686">
        <w:rPr>
          <w:rFonts w:cs="Arial"/>
          <w:b w:val="0"/>
          <w:bCs/>
          <w:u w:val="single"/>
        </w:rPr>
        <w:t>Middle East-North Africa</w:t>
      </w:r>
      <w:r w:rsidRPr="00445686">
        <w:rPr>
          <w:rFonts w:cs="Arial"/>
          <w:b w:val="0"/>
          <w:bCs/>
        </w:rPr>
        <w:t xml:space="preserve">, </w:t>
      </w:r>
      <w:r w:rsidRPr="00445686">
        <w:rPr>
          <w:rFonts w:cs="Arial"/>
          <w:b w:val="0"/>
          <w:bCs/>
          <w:u w:val="single"/>
        </w:rPr>
        <w:t>China</w:t>
      </w:r>
      <w:r w:rsidRPr="00445686">
        <w:rPr>
          <w:rFonts w:cs="Arial"/>
          <w:b w:val="0"/>
          <w:bCs/>
        </w:rPr>
        <w:t xml:space="preserve">, </w:t>
      </w:r>
      <w:r w:rsidRPr="00445686">
        <w:rPr>
          <w:rFonts w:cs="Arial"/>
          <w:b w:val="0"/>
          <w:bCs/>
          <w:u w:val="single"/>
        </w:rPr>
        <w:t>Africa</w:t>
      </w:r>
      <w:r w:rsidRPr="00445686">
        <w:rPr>
          <w:rFonts w:cs="Arial"/>
          <w:b w:val="0"/>
          <w:bCs/>
        </w:rPr>
        <w:t xml:space="preserve">, and </w:t>
      </w:r>
      <w:r w:rsidRPr="00445686">
        <w:rPr>
          <w:rFonts w:cs="Arial"/>
          <w:b w:val="0"/>
          <w:bCs/>
          <w:u w:val="single"/>
        </w:rPr>
        <w:t>South Asia</w:t>
      </w:r>
      <w:r w:rsidRPr="00445686">
        <w:rPr>
          <w:rFonts w:cs="Arial"/>
          <w:b w:val="0"/>
          <w:bCs/>
        </w:rPr>
        <w:t xml:space="preserve">. </w:t>
      </w:r>
      <w:r w:rsidRPr="00445686">
        <w:rPr>
          <w:rFonts w:cs="Arial"/>
        </w:rPr>
        <w:t xml:space="preserve">Each is an </w:t>
      </w:r>
      <w:r w:rsidRPr="00445686">
        <w:rPr>
          <w:rFonts w:cs="Arial"/>
          <w:u w:val="single"/>
        </w:rPr>
        <w:t>independent</w:t>
      </w:r>
      <w:r w:rsidRPr="00445686">
        <w:rPr>
          <w:rFonts w:cs="Arial"/>
        </w:rPr>
        <w:t xml:space="preserve"> existential risk </w:t>
      </w:r>
      <w:r w:rsidRPr="00445686">
        <w:rPr>
          <w:rFonts w:cs="Arial"/>
          <w:b w:val="0"/>
          <w:bCs/>
        </w:rPr>
        <w:t xml:space="preserve">AND the </w:t>
      </w:r>
      <w:r w:rsidRPr="00445686">
        <w:rPr>
          <w:rFonts w:cs="Arial"/>
          <w:b w:val="0"/>
          <w:bCs/>
          <w:u w:val="single"/>
        </w:rPr>
        <w:t>US</w:t>
      </w:r>
      <w:r w:rsidRPr="00445686">
        <w:rPr>
          <w:rFonts w:cs="Arial"/>
          <w:b w:val="0"/>
          <w:bCs/>
        </w:rPr>
        <w:t xml:space="preserve"> is </w:t>
      </w:r>
      <w:r w:rsidRPr="00445686">
        <w:rPr>
          <w:rFonts w:cs="Arial"/>
          <w:b w:val="0"/>
          <w:bCs/>
          <w:u w:val="single"/>
        </w:rPr>
        <w:t>key</w:t>
      </w:r>
      <w:r w:rsidRPr="00445686">
        <w:rPr>
          <w:rFonts w:cs="Arial"/>
          <w:b w:val="0"/>
          <w:bCs/>
        </w:rPr>
        <w:t>.</w:t>
      </w:r>
    </w:p>
    <w:p w14:paraId="636EEB6D" w14:textId="77777777" w:rsidR="00F509C3" w:rsidRPr="00445686" w:rsidRDefault="00F509C3" w:rsidP="00F509C3">
      <w:r w:rsidRPr="00445686">
        <w:t xml:space="preserve">Julian </w:t>
      </w:r>
      <w:r w:rsidRPr="00445686">
        <w:rPr>
          <w:rStyle w:val="Style13ptBold"/>
        </w:rPr>
        <w:t>Cribb 19</w:t>
      </w:r>
      <w:r w:rsidRPr="00445686">
        <w:t>, Adjunct Professor, University of Technology, Sydney. Principal, Julian Cribb &amp; Associates. Author, Journalist, Editor &amp; Science Communicator, "Hotspots for Food Conflict in the Twenty-first Century," in Food or War, Chapter 5, 2019, pg. 221-264.</w:t>
      </w:r>
    </w:p>
    <w:p w14:paraId="314AA25E" w14:textId="77777777" w:rsidR="00F509C3" w:rsidRPr="00445686" w:rsidRDefault="00F509C3" w:rsidP="00F509C3">
      <w:pPr>
        <w:rPr>
          <w:sz w:val="16"/>
        </w:rPr>
      </w:pPr>
      <w:r w:rsidRPr="00445686">
        <w:rPr>
          <w:rStyle w:val="StyleUnderline"/>
        </w:rPr>
        <w:t>Based upon</w:t>
      </w:r>
      <w:r w:rsidRPr="00445686">
        <w:rPr>
          <w:sz w:val="16"/>
        </w:rPr>
        <w:t xml:space="preserve"> these </w:t>
      </w:r>
      <w:r w:rsidRPr="00445686">
        <w:rPr>
          <w:rStyle w:val="Emphasis"/>
          <w:highlight w:val="yellow"/>
        </w:rPr>
        <w:t>recent cases</w:t>
      </w:r>
      <w:r w:rsidRPr="00445686">
        <w:rPr>
          <w:rStyle w:val="Emphasis"/>
        </w:rPr>
        <w:t xml:space="preserve"> of food conflicts</w:t>
      </w:r>
      <w:r w:rsidRPr="00445686">
        <w:rPr>
          <w:sz w:val="16"/>
        </w:rPr>
        <w:t xml:space="preserve">, </w:t>
      </w:r>
      <w:r w:rsidRPr="00445686">
        <w:rPr>
          <w:rStyle w:val="StyleUnderline"/>
          <w:highlight w:val="yellow"/>
        </w:rPr>
        <w:t>and</w:t>
      </w:r>
      <w:r w:rsidRPr="00445686">
        <w:rPr>
          <w:rStyle w:val="StyleUnderline"/>
        </w:rPr>
        <w:t xml:space="preserve"> upon</w:t>
      </w:r>
      <w:r w:rsidRPr="00445686">
        <w:rPr>
          <w:sz w:val="16"/>
        </w:rPr>
        <w:t xml:space="preserve"> the </w:t>
      </w:r>
      <w:r w:rsidRPr="00445686">
        <w:rPr>
          <w:rStyle w:val="StyleUnderline"/>
        </w:rPr>
        <w:t>lessons gleaned from the</w:t>
      </w:r>
      <w:r w:rsidRPr="00445686">
        <w:rPr>
          <w:sz w:val="16"/>
        </w:rPr>
        <w:t xml:space="preserve"> </w:t>
      </w:r>
      <w:r w:rsidRPr="00445686">
        <w:rPr>
          <w:rStyle w:val="Emphasis"/>
        </w:rPr>
        <w:t>long</w:t>
      </w:r>
      <w:r w:rsidRPr="00445686">
        <w:rPr>
          <w:sz w:val="16"/>
        </w:rPr>
        <w:t xml:space="preserve">er </w:t>
      </w:r>
      <w:r w:rsidRPr="00445686">
        <w:rPr>
          <w:rStyle w:val="Emphasis"/>
          <w:highlight w:val="yellow"/>
        </w:rPr>
        <w:t>history</w:t>
      </w:r>
      <w:r w:rsidRPr="00445686">
        <w:rPr>
          <w:sz w:val="16"/>
          <w:highlight w:val="yellow"/>
        </w:rPr>
        <w:t xml:space="preserve"> </w:t>
      </w:r>
      <w:r w:rsidRPr="00445686">
        <w:rPr>
          <w:rStyle w:val="StyleUnderline"/>
          <w:highlight w:val="yellow"/>
        </w:rPr>
        <w:t>of</w:t>
      </w:r>
      <w:r w:rsidRPr="00445686">
        <w:rPr>
          <w:rStyle w:val="StyleUnderline"/>
        </w:rPr>
        <w:t xml:space="preserve"> the interaction between</w:t>
      </w:r>
      <w:r w:rsidRPr="00445686">
        <w:rPr>
          <w:sz w:val="16"/>
        </w:rPr>
        <w:t xml:space="preserve"> </w:t>
      </w:r>
      <w:r w:rsidRPr="00445686">
        <w:rPr>
          <w:rStyle w:val="Emphasis"/>
        </w:rPr>
        <w:t>food</w:t>
      </w:r>
      <w:r w:rsidRPr="00445686">
        <w:rPr>
          <w:sz w:val="16"/>
        </w:rPr>
        <w:t xml:space="preserve"> </w:t>
      </w:r>
      <w:r w:rsidRPr="00445686">
        <w:rPr>
          <w:rStyle w:val="StyleUnderline"/>
        </w:rPr>
        <w:t>and</w:t>
      </w:r>
      <w:r w:rsidRPr="00445686">
        <w:rPr>
          <w:sz w:val="16"/>
        </w:rPr>
        <w:t xml:space="preserve"> </w:t>
      </w:r>
      <w:r w:rsidRPr="00445686">
        <w:rPr>
          <w:rStyle w:val="Emphasis"/>
        </w:rPr>
        <w:t>war</w:t>
      </w:r>
      <w:r w:rsidRPr="00445686">
        <w:rPr>
          <w:sz w:val="16"/>
        </w:rPr>
        <w:t xml:space="preserve">, </w:t>
      </w:r>
      <w:r w:rsidRPr="00445686">
        <w:rPr>
          <w:rStyle w:val="StyleUnderline"/>
        </w:rPr>
        <w:t>several regions</w:t>
      </w:r>
      <w:r w:rsidRPr="00445686">
        <w:rPr>
          <w:sz w:val="16"/>
        </w:rPr>
        <w:t xml:space="preserve"> of the planet </w:t>
      </w:r>
      <w:r w:rsidRPr="00445686">
        <w:rPr>
          <w:rStyle w:val="StyleUnderline"/>
        </w:rPr>
        <w:t>face a</w:t>
      </w:r>
      <w:r w:rsidRPr="00445686">
        <w:rPr>
          <w:sz w:val="16"/>
        </w:rPr>
        <w:t xml:space="preserve"> </w:t>
      </w:r>
      <w:r w:rsidRPr="00445686">
        <w:rPr>
          <w:rStyle w:val="Emphasis"/>
        </w:rPr>
        <w:t>greatly</w:t>
      </w:r>
      <w:r w:rsidRPr="00445686">
        <w:rPr>
          <w:sz w:val="16"/>
        </w:rPr>
        <w:t xml:space="preserve"> </w:t>
      </w:r>
      <w:r w:rsidRPr="00445686">
        <w:rPr>
          <w:rStyle w:val="StyleUnderline"/>
        </w:rPr>
        <w:t>heightened</w:t>
      </w:r>
      <w:r w:rsidRPr="00445686">
        <w:rPr>
          <w:sz w:val="16"/>
        </w:rPr>
        <w:t xml:space="preserve"> </w:t>
      </w:r>
      <w:r w:rsidRPr="00445686">
        <w:rPr>
          <w:rStyle w:val="Emphasis"/>
        </w:rPr>
        <w:t>risk of conflict</w:t>
      </w:r>
      <w:r w:rsidRPr="00445686">
        <w:rPr>
          <w:sz w:val="16"/>
        </w:rPr>
        <w:t xml:space="preserve"> towards the mid twenty-first century.</w:t>
      </w:r>
    </w:p>
    <w:p w14:paraId="1743CDF6" w14:textId="77777777" w:rsidR="00F509C3" w:rsidRPr="00445686" w:rsidRDefault="00F509C3" w:rsidP="00F509C3">
      <w:pPr>
        <w:rPr>
          <w:sz w:val="16"/>
        </w:rPr>
      </w:pPr>
      <w:r w:rsidRPr="00445686">
        <w:rPr>
          <w:rStyle w:val="StyleUnderline"/>
          <w:highlight w:val="yellow"/>
        </w:rPr>
        <w:t>Food wars</w:t>
      </w:r>
      <w:r w:rsidRPr="00445686">
        <w:rPr>
          <w:sz w:val="16"/>
        </w:rPr>
        <w:t xml:space="preserve"> often </w:t>
      </w:r>
      <w:r w:rsidRPr="00445686">
        <w:rPr>
          <w:rStyle w:val="Emphasis"/>
          <w:highlight w:val="yellow"/>
        </w:rPr>
        <w:t>start</w:t>
      </w:r>
      <w:r w:rsidRPr="00445686">
        <w:rPr>
          <w:rStyle w:val="Emphasis"/>
        </w:rPr>
        <w:t xml:space="preserve"> out </w:t>
      </w:r>
      <w:r w:rsidRPr="00445686">
        <w:rPr>
          <w:rStyle w:val="Emphasis"/>
          <w:highlight w:val="yellow"/>
        </w:rPr>
        <w:t>small</w:t>
      </w:r>
      <w:r w:rsidRPr="00445686">
        <w:rPr>
          <w:sz w:val="16"/>
        </w:rPr>
        <w:t xml:space="preserve">, as mere quarrels over grazing rights, access to wells or as one faction trying to control food supplies and markets. However, if not resolved quickly these </w:t>
      </w:r>
      <w:r w:rsidRPr="00445686">
        <w:rPr>
          <w:rStyle w:val="StyleUnderline"/>
        </w:rPr>
        <w:t>disputes</w:t>
      </w:r>
      <w:r w:rsidRPr="00445686">
        <w:rPr>
          <w:sz w:val="16"/>
        </w:rPr>
        <w:t xml:space="preserve"> can </w:t>
      </w:r>
      <w:r w:rsidRPr="00445686">
        <w:rPr>
          <w:rStyle w:val="Emphasis"/>
          <w:highlight w:val="yellow"/>
        </w:rPr>
        <w:t>quickly escalate</w:t>
      </w:r>
      <w:r w:rsidRPr="00445686">
        <w:rPr>
          <w:sz w:val="16"/>
        </w:rPr>
        <w:t xml:space="preserve"> </w:t>
      </w:r>
      <w:r w:rsidRPr="00445686">
        <w:rPr>
          <w:rStyle w:val="StyleUnderline"/>
        </w:rPr>
        <w:t>into</w:t>
      </w:r>
      <w:r w:rsidRPr="00445686">
        <w:rPr>
          <w:sz w:val="16"/>
        </w:rPr>
        <w:t xml:space="preserve"> violence, then into </w:t>
      </w:r>
      <w:r w:rsidRPr="00445686">
        <w:rPr>
          <w:rStyle w:val="Emphasis"/>
        </w:rPr>
        <w:t>civil conflagrations</w:t>
      </w:r>
      <w:r w:rsidRPr="00445686">
        <w:rPr>
          <w:sz w:val="16"/>
        </w:rPr>
        <w:t xml:space="preserve"> </w:t>
      </w:r>
      <w:r w:rsidRPr="00445686">
        <w:rPr>
          <w:rStyle w:val="StyleUnderline"/>
        </w:rPr>
        <w:t>which</w:t>
      </w:r>
      <w:r w:rsidRPr="00445686">
        <w:rPr>
          <w:sz w:val="16"/>
        </w:rPr>
        <w:t xml:space="preserve">, if not quelled, can in turn </w:t>
      </w:r>
      <w:r w:rsidRPr="00445686">
        <w:rPr>
          <w:rStyle w:val="StyleUnderline"/>
        </w:rPr>
        <w:t xml:space="preserve">explode </w:t>
      </w:r>
      <w:r w:rsidRPr="00445686">
        <w:rPr>
          <w:rStyle w:val="StyleUnderline"/>
          <w:highlight w:val="yellow"/>
        </w:rPr>
        <w:t>into</w:t>
      </w:r>
      <w:r w:rsidRPr="00445686">
        <w:rPr>
          <w:sz w:val="16"/>
          <w:highlight w:val="yellow"/>
        </w:rPr>
        <w:t xml:space="preserve"> </w:t>
      </w:r>
      <w:r w:rsidRPr="00445686">
        <w:rPr>
          <w:rStyle w:val="Emphasis"/>
          <w:sz w:val="24"/>
          <w:highlight w:val="yellow"/>
        </w:rPr>
        <w:t>crises that reverberate</w:t>
      </w:r>
      <w:r w:rsidRPr="00445686">
        <w:rPr>
          <w:rStyle w:val="Emphasis"/>
          <w:sz w:val="24"/>
        </w:rPr>
        <w:t xml:space="preserve"> around the planet</w:t>
      </w:r>
      <w:r w:rsidRPr="00445686">
        <w:rPr>
          <w:sz w:val="16"/>
        </w:rPr>
        <w:t xml:space="preserve"> </w:t>
      </w:r>
      <w:r w:rsidRPr="00445686">
        <w:rPr>
          <w:rStyle w:val="StyleUnderline"/>
          <w:highlight w:val="yellow"/>
        </w:rPr>
        <w:t>in</w:t>
      </w:r>
      <w:r w:rsidRPr="00445686">
        <w:rPr>
          <w:rStyle w:val="StyleUnderline"/>
        </w:rPr>
        <w:t xml:space="preserve"> the form of</w:t>
      </w:r>
      <w:r w:rsidRPr="00445686">
        <w:rPr>
          <w:sz w:val="16"/>
        </w:rPr>
        <w:t xml:space="preserve"> </w:t>
      </w:r>
      <w:r w:rsidRPr="00445686">
        <w:rPr>
          <w:rStyle w:val="Emphasis"/>
        </w:rPr>
        <w:t xml:space="preserve">soaring </w:t>
      </w:r>
      <w:r w:rsidRPr="00445686">
        <w:rPr>
          <w:rStyle w:val="Emphasis"/>
          <w:highlight w:val="yellow"/>
        </w:rPr>
        <w:t>prices</w:t>
      </w:r>
      <w:r w:rsidRPr="00445686">
        <w:rPr>
          <w:sz w:val="16"/>
        </w:rPr>
        <w:t xml:space="preserve">, floods of </w:t>
      </w:r>
      <w:r w:rsidRPr="00445686">
        <w:rPr>
          <w:rStyle w:val="Emphasis"/>
          <w:highlight w:val="yellow"/>
        </w:rPr>
        <w:t>refugees</w:t>
      </w:r>
      <w:r w:rsidRPr="00445686">
        <w:rPr>
          <w:sz w:val="16"/>
          <w:highlight w:val="yellow"/>
        </w:rPr>
        <w:t xml:space="preserve"> </w:t>
      </w:r>
      <w:r w:rsidRPr="00445686">
        <w:rPr>
          <w:rStyle w:val="StyleUnderline"/>
          <w:highlight w:val="yellow"/>
        </w:rPr>
        <w:t>and</w:t>
      </w:r>
      <w:r w:rsidRPr="00445686">
        <w:rPr>
          <w:sz w:val="16"/>
        </w:rPr>
        <w:t xml:space="preserve"> the </w:t>
      </w:r>
      <w:r w:rsidRPr="00445686">
        <w:rPr>
          <w:rStyle w:val="Emphasis"/>
        </w:rPr>
        <w:t xml:space="preserve">involvement of </w:t>
      </w:r>
      <w:r w:rsidRPr="00445686">
        <w:rPr>
          <w:rStyle w:val="Emphasis"/>
          <w:highlight w:val="yellow"/>
        </w:rPr>
        <w:t>major powers</w:t>
      </w:r>
      <w:r w:rsidRPr="00445686">
        <w:rPr>
          <w:sz w:val="16"/>
        </w:rPr>
        <w:t xml:space="preserve"> – </w:t>
      </w:r>
      <w:r w:rsidRPr="00445686">
        <w:rPr>
          <w:rStyle w:val="StyleUnderline"/>
        </w:rPr>
        <w:t>which</w:t>
      </w:r>
      <w:r w:rsidRPr="00445686">
        <w:rPr>
          <w:sz w:val="16"/>
        </w:rPr>
        <w:t xml:space="preserve"> in turn </w:t>
      </w:r>
      <w:r w:rsidRPr="00445686">
        <w:rPr>
          <w:rStyle w:val="StyleUnderline"/>
        </w:rPr>
        <w:t>carries the</w:t>
      </w:r>
      <w:r w:rsidRPr="00445686">
        <w:rPr>
          <w:sz w:val="16"/>
        </w:rPr>
        <w:t xml:space="preserve"> </w:t>
      </w:r>
      <w:r w:rsidRPr="00445686">
        <w:rPr>
          <w:rStyle w:val="Emphasis"/>
          <w:sz w:val="24"/>
        </w:rPr>
        <w:t>risk of transnational war</w:t>
      </w:r>
      <w:r w:rsidRPr="00445686">
        <w:rPr>
          <w:sz w:val="16"/>
        </w:rPr>
        <w:t xml:space="preserve">. The </w:t>
      </w:r>
      <w:r w:rsidRPr="00445686">
        <w:rPr>
          <w:rStyle w:val="StyleUnderline"/>
        </w:rPr>
        <w:t>danger</w:t>
      </w:r>
      <w:r w:rsidRPr="00445686">
        <w:rPr>
          <w:sz w:val="16"/>
        </w:rPr>
        <w:t xml:space="preserve"> is </w:t>
      </w:r>
      <w:r w:rsidRPr="00445686">
        <w:rPr>
          <w:rStyle w:val="StyleUnderline"/>
          <w:highlight w:val="yellow"/>
        </w:rPr>
        <w:t>magnified by</w:t>
      </w:r>
      <w:r w:rsidRPr="00445686">
        <w:rPr>
          <w:sz w:val="16"/>
        </w:rPr>
        <w:t xml:space="preserve"> </w:t>
      </w:r>
      <w:r w:rsidRPr="00445686">
        <w:rPr>
          <w:rStyle w:val="Emphasis"/>
        </w:rPr>
        <w:t xml:space="preserve">swollen </w:t>
      </w:r>
      <w:r w:rsidRPr="00445686">
        <w:rPr>
          <w:rStyle w:val="Emphasis"/>
          <w:highlight w:val="yellow"/>
        </w:rPr>
        <w:t>populations</w:t>
      </w:r>
      <w:r w:rsidRPr="00445686">
        <w:rPr>
          <w:sz w:val="16"/>
        </w:rPr>
        <w:t xml:space="preserve">, </w:t>
      </w:r>
      <w:r w:rsidRPr="00445686">
        <w:rPr>
          <w:sz w:val="16"/>
          <w:szCs w:val="16"/>
        </w:rPr>
        <w:t>the effects of climate change, depletion of key resources such as water, topsoil and nutrients, the collapse of ecosystem services that support agriculture and fisheries, universal pollution,</w:t>
      </w:r>
      <w:r w:rsidRPr="00445686">
        <w:rPr>
          <w:sz w:val="16"/>
        </w:rPr>
        <w:t xml:space="preserve"> </w:t>
      </w:r>
      <w:r w:rsidRPr="00445686">
        <w:rPr>
          <w:rStyle w:val="StyleUnderline"/>
        </w:rPr>
        <w:t>a</w:t>
      </w:r>
      <w:r w:rsidRPr="00445686">
        <w:rPr>
          <w:sz w:val="16"/>
        </w:rPr>
        <w:t xml:space="preserve"> </w:t>
      </w:r>
      <w:r w:rsidRPr="00445686">
        <w:rPr>
          <w:rStyle w:val="Emphasis"/>
        </w:rPr>
        <w:t>widening</w:t>
      </w:r>
      <w:r w:rsidRPr="00445686">
        <w:rPr>
          <w:sz w:val="16"/>
        </w:rPr>
        <w:t xml:space="preserve"> </w:t>
      </w:r>
      <w:r w:rsidRPr="00445686">
        <w:rPr>
          <w:rStyle w:val="StyleUnderline"/>
          <w:highlight w:val="yellow"/>
        </w:rPr>
        <w:t>gap between rich and poor, and</w:t>
      </w:r>
      <w:r w:rsidRPr="00445686">
        <w:rPr>
          <w:sz w:val="16"/>
        </w:rPr>
        <w:t xml:space="preserve"> the </w:t>
      </w:r>
      <w:r w:rsidRPr="00445686">
        <w:rPr>
          <w:rStyle w:val="StyleUnderline"/>
        </w:rPr>
        <w:t>rise of</w:t>
      </w:r>
      <w:r w:rsidRPr="00445686">
        <w:rPr>
          <w:sz w:val="16"/>
        </w:rPr>
        <w:t xml:space="preserve"> </w:t>
      </w:r>
      <w:r w:rsidRPr="00445686">
        <w:rPr>
          <w:rStyle w:val="Emphasis"/>
        </w:rPr>
        <w:t xml:space="preserve">vast </w:t>
      </w:r>
      <w:r w:rsidRPr="00445686">
        <w:rPr>
          <w:rStyle w:val="Emphasis"/>
          <w:highlight w:val="yellow"/>
        </w:rPr>
        <w:t>megacities</w:t>
      </w:r>
      <w:r w:rsidRPr="00445686">
        <w:rPr>
          <w:sz w:val="16"/>
        </w:rPr>
        <w:t xml:space="preserve"> </w:t>
      </w:r>
      <w:r w:rsidRPr="00445686">
        <w:rPr>
          <w:rStyle w:val="StyleUnderline"/>
        </w:rPr>
        <w:t>unable to feed themselves</w:t>
      </w:r>
      <w:r w:rsidRPr="00445686">
        <w:rPr>
          <w:sz w:val="16"/>
        </w:rPr>
        <w:t xml:space="preserve"> (Figure 5.3).</w:t>
      </w:r>
    </w:p>
    <w:p w14:paraId="1F4119BB" w14:textId="77777777" w:rsidR="00F509C3" w:rsidRPr="00445686" w:rsidRDefault="00F509C3" w:rsidP="00F509C3">
      <w:r w:rsidRPr="00445686">
        <w:rPr>
          <w:noProof/>
        </w:rPr>
        <w:drawing>
          <wp:inline distT="0" distB="0" distL="0" distR="0" wp14:anchorId="160B433E" wp14:editId="491F4C4F">
            <wp:extent cx="2253791" cy="1343378"/>
            <wp:effectExtent l="0" t="0" r="0" b="9525"/>
            <wp:docPr id="5" name="Picture 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8"/>
                    <a:stretch>
                      <a:fillRect/>
                    </a:stretch>
                  </pic:blipFill>
                  <pic:spPr>
                    <a:xfrm>
                      <a:off x="0" y="0"/>
                      <a:ext cx="2261480" cy="1347961"/>
                    </a:xfrm>
                    <a:prstGeom prst="rect">
                      <a:avLst/>
                    </a:prstGeom>
                  </pic:spPr>
                </pic:pic>
              </a:graphicData>
            </a:graphic>
          </wp:inline>
        </w:drawing>
      </w:r>
    </w:p>
    <w:p w14:paraId="1F84D9BA" w14:textId="77777777" w:rsidR="00F509C3" w:rsidRPr="00445686" w:rsidRDefault="00F509C3" w:rsidP="00F509C3">
      <w:pPr>
        <w:rPr>
          <w:sz w:val="12"/>
          <w:szCs w:val="12"/>
        </w:rPr>
      </w:pPr>
      <w:r w:rsidRPr="00445686">
        <w:rPr>
          <w:sz w:val="12"/>
          <w:szCs w:val="12"/>
        </w:rPr>
        <w:t>Each of the world’s food ‘powderkeg regions’ is described below, in ascending order of risk.</w:t>
      </w:r>
    </w:p>
    <w:p w14:paraId="46A1704A" w14:textId="77777777" w:rsidR="00F509C3" w:rsidRPr="00445686" w:rsidRDefault="00F509C3" w:rsidP="00F509C3">
      <w:pPr>
        <w:rPr>
          <w:sz w:val="12"/>
          <w:szCs w:val="12"/>
        </w:rPr>
      </w:pPr>
      <w:r w:rsidRPr="00445686">
        <w:rPr>
          <w:sz w:val="12"/>
          <w:szCs w:val="12"/>
        </w:rPr>
        <w:t>United States</w:t>
      </w:r>
    </w:p>
    <w:p w14:paraId="3A5D97CE" w14:textId="77777777" w:rsidR="00F509C3" w:rsidRPr="00445686" w:rsidRDefault="00F509C3" w:rsidP="00F509C3">
      <w:pPr>
        <w:rPr>
          <w:sz w:val="12"/>
          <w:szCs w:val="12"/>
        </w:rPr>
      </w:pPr>
      <w:r w:rsidRPr="00445686">
        <w:rPr>
          <w:sz w:val="12"/>
          <w:szCs w:val="12"/>
        </w:rPr>
        <w:t>In one sense, food wars have already broken out in the United States, the most overfed country on Earth. Here the issue is chiefly the growing depletion of the nation’s mighty groundwater resources, especially in states using it for food production, and the contest over what remains between competing users – farmers, ranchers and Native Americans on the one hand and the oil, gas and mining industry on the other. Concern about the future of US water supplies was aggravated by a series of savage droughts in the early twentyfirst century in the west, south and mid-west linked to global climate change and declining snowpack in the Rocky Mountains, both of which affect not only agriculture but also the rate at which the nation’s groundwater reserves recharge.</w:t>
      </w:r>
    </w:p>
    <w:p w14:paraId="33959A45" w14:textId="77777777" w:rsidR="00F509C3" w:rsidRPr="00445686" w:rsidRDefault="00F509C3" w:rsidP="00F509C3">
      <w:pPr>
        <w:rPr>
          <w:sz w:val="12"/>
          <w:szCs w:val="12"/>
        </w:rPr>
      </w:pPr>
      <w:r w:rsidRPr="00445686">
        <w:rPr>
          <w:sz w:val="12"/>
          <w:szCs w:val="12"/>
        </w:rPr>
        <w:t>‘Groundwater depletion has been a concern in the Southwest and High Plains for many years, but increased demands on our groundwater resources have overstressed aquifers in many areas of the Nation, not just in arid regions’, notes the US Geological Survey.24</w:t>
      </w:r>
    </w:p>
    <w:p w14:paraId="0D4C1A24" w14:textId="77777777" w:rsidR="00F509C3" w:rsidRPr="00445686" w:rsidRDefault="00F509C3" w:rsidP="00F509C3">
      <w:pPr>
        <w:rPr>
          <w:sz w:val="12"/>
          <w:szCs w:val="12"/>
        </w:rPr>
      </w:pPr>
      <w:r w:rsidRPr="00445686">
        <w:rPr>
          <w:sz w:val="12"/>
          <w:szCs w:val="12"/>
        </w:rPr>
        <w:t>Nine US states depend on groundwater for between 50 per cent and 80 per cent of their total freshwater supplies, and five states account for nearly half of the nation’s groundwater use. Major US water resources, such as the High Plains aquifers and the Pacific Northwest aquifers have sunk by 30–50 metres (100–150 feet) since exploitation began, imperilling the agricultural industries that rely on them. In the arid southwest, aquifer declines of 100–150 metres have been recorded (Figure 5.4).</w:t>
      </w:r>
    </w:p>
    <w:p w14:paraId="3B939F16" w14:textId="77777777" w:rsidR="00F509C3" w:rsidRPr="00445686" w:rsidRDefault="00F509C3" w:rsidP="00F509C3">
      <w:pPr>
        <w:rPr>
          <w:sz w:val="12"/>
          <w:szCs w:val="12"/>
        </w:rPr>
      </w:pPr>
      <w:r w:rsidRPr="00445686">
        <w:rPr>
          <w:sz w:val="12"/>
          <w:szCs w:val="12"/>
        </w:rPr>
        <w:t>[Figure omitted]</w:t>
      </w:r>
    </w:p>
    <w:p w14:paraId="294AD7D3" w14:textId="77777777" w:rsidR="00F509C3" w:rsidRPr="00445686" w:rsidRDefault="00F509C3" w:rsidP="00F509C3">
      <w:pPr>
        <w:rPr>
          <w:sz w:val="12"/>
          <w:szCs w:val="12"/>
        </w:rPr>
      </w:pPr>
      <w:r w:rsidRPr="00445686">
        <w:rPr>
          <w:sz w:val="12"/>
          <w:szCs w:val="12"/>
        </w:rPr>
        <w:t>To take but one case, the famed Ogallala Aquifer in the High Plains region supports cropping industries worth more than US $20 billion a year and was in such a depleted state it would take more than 6000 years to replace by natural infiltration the water drawn from it by farmers in the past 150 years. As it dwindles, some farmers have tried to kick their dependence on groundwater – other users, including the growing cities and towns of the region, proceeded to mine it as if there was no tomorrow.25 A study by Kansas State University concluded that so far, 30 per cent of the local groundwater had been extracted and another 39 per cent would be depleted by the mid century on existing trends in withdrawal and recharge.26</w:t>
      </w:r>
    </w:p>
    <w:p w14:paraId="37468269" w14:textId="77777777" w:rsidR="00F509C3" w:rsidRPr="00445686" w:rsidRDefault="00F509C3" w:rsidP="00F509C3">
      <w:pPr>
        <w:rPr>
          <w:sz w:val="12"/>
          <w:szCs w:val="12"/>
        </w:rPr>
      </w:pPr>
      <w:r w:rsidRPr="00445686">
        <w:rPr>
          <w:sz w:val="12"/>
          <w:szCs w:val="12"/>
        </w:rPr>
        <w:t>Over half the US population relies on groundwater for drinking; both rural and urban America are at risk. Cities such as New Orleans, Houston and Miami face not only rising sea levels – but also sinking land, due to the extraction of underlying groundwater. In Memphis, Tennessee, the aquifer that supplies the city’s drinking water has dropped by 20 metres.</w:t>
      </w:r>
    </w:p>
    <w:p w14:paraId="2705B7EF" w14:textId="77777777" w:rsidR="00F509C3" w:rsidRPr="00445686" w:rsidRDefault="00F509C3" w:rsidP="00F509C3">
      <w:pPr>
        <w:rPr>
          <w:sz w:val="16"/>
        </w:rPr>
      </w:pPr>
      <w:r w:rsidRPr="00445686">
        <w:rPr>
          <w:sz w:val="16"/>
        </w:rPr>
        <w:t xml:space="preserve">Growing </w:t>
      </w:r>
      <w:r w:rsidRPr="00445686">
        <w:rPr>
          <w:rStyle w:val="StyleUnderline"/>
        </w:rPr>
        <w:t>awareness of the</w:t>
      </w:r>
      <w:r w:rsidRPr="00445686">
        <w:rPr>
          <w:sz w:val="16"/>
        </w:rPr>
        <w:t xml:space="preserve"> </w:t>
      </w:r>
      <w:r w:rsidRPr="00445686">
        <w:rPr>
          <w:rStyle w:val="Emphasis"/>
        </w:rPr>
        <w:t>risk</w:t>
      </w:r>
      <w:r w:rsidRPr="00445686">
        <w:rPr>
          <w:sz w:val="16"/>
        </w:rPr>
        <w:t xml:space="preserve"> of a nation, even one as large and technologically adept as the USA, </w:t>
      </w:r>
      <w:r w:rsidRPr="00445686">
        <w:rPr>
          <w:rStyle w:val="StyleUnderline"/>
        </w:rPr>
        <w:t>having</w:t>
      </w:r>
      <w:r w:rsidRPr="00445686">
        <w:rPr>
          <w:sz w:val="16"/>
        </w:rPr>
        <w:t xml:space="preserve"> </w:t>
      </w:r>
      <w:r w:rsidRPr="00445686">
        <w:rPr>
          <w:rStyle w:val="Emphasis"/>
        </w:rPr>
        <w:t>insufficient</w:t>
      </w:r>
      <w:r w:rsidRPr="00445686">
        <w:rPr>
          <w:sz w:val="16"/>
        </w:rPr>
        <w:t xml:space="preserve"> water to grow its </w:t>
      </w:r>
      <w:r w:rsidRPr="00445686">
        <w:rPr>
          <w:rStyle w:val="Emphasis"/>
        </w:rPr>
        <w:t>food</w:t>
      </w:r>
      <w:r w:rsidRPr="00445686">
        <w:rPr>
          <w:sz w:val="16"/>
        </w:rPr>
        <w:t xml:space="preserve">, </w:t>
      </w:r>
      <w:r w:rsidRPr="00445686">
        <w:rPr>
          <w:rStyle w:val="StyleUnderline"/>
        </w:rPr>
        <w:t>generate its</w:t>
      </w:r>
      <w:r w:rsidRPr="00445686">
        <w:rPr>
          <w:sz w:val="16"/>
        </w:rPr>
        <w:t xml:space="preserve"> </w:t>
      </w:r>
      <w:r w:rsidRPr="00445686">
        <w:rPr>
          <w:rStyle w:val="Emphasis"/>
        </w:rPr>
        <w:t>exports</w:t>
      </w:r>
      <w:r w:rsidRPr="00445686">
        <w:rPr>
          <w:sz w:val="16"/>
        </w:rPr>
        <w:t xml:space="preserve"> </w:t>
      </w:r>
      <w:r w:rsidRPr="00445686">
        <w:rPr>
          <w:rStyle w:val="StyleUnderline"/>
        </w:rPr>
        <w:t>and</w:t>
      </w:r>
      <w:r w:rsidRPr="00445686">
        <w:rPr>
          <w:sz w:val="16"/>
        </w:rPr>
        <w:t xml:space="preserve"> </w:t>
      </w:r>
      <w:r w:rsidRPr="00445686">
        <w:rPr>
          <w:rStyle w:val="Emphasis"/>
        </w:rPr>
        <w:t>supply</w:t>
      </w:r>
      <w:r w:rsidRPr="00445686">
        <w:rPr>
          <w:sz w:val="16"/>
        </w:rPr>
        <w:t xml:space="preserve"> its urban homes </w:t>
      </w:r>
      <w:r w:rsidRPr="00445686">
        <w:rPr>
          <w:rStyle w:val="StyleUnderline"/>
        </w:rPr>
        <w:t>has fuelled tensions leading to the</w:t>
      </w:r>
      <w:r w:rsidRPr="00445686">
        <w:rPr>
          <w:sz w:val="16"/>
        </w:rPr>
        <w:t xml:space="preserve"> </w:t>
      </w:r>
      <w:r w:rsidRPr="00445686">
        <w:rPr>
          <w:rStyle w:val="Emphasis"/>
        </w:rPr>
        <w:t>eruption of nationwide protests</w:t>
      </w:r>
      <w:r w:rsidRPr="00445686">
        <w:rPr>
          <w:sz w:val="16"/>
        </w:rPr>
        <w:t xml:space="preserve"> over ‘fracking’ for oil and gas – a process that can deplete or poison groundwater – and the building of oil pipelines, which have a habit of rupturing and also polluting water resources. The boom in fracking and piping is part of a deliberate US policy to become more self-reliant in fossil fuels.27 Thus, in its anxiety to be independent of overseas energy suppliers, the USA in effect decided to barter away its future food security for current oil security – and the price of this has been a lot of angry farmers, Native Americans and concerned citizens.</w:t>
      </w:r>
    </w:p>
    <w:p w14:paraId="216E11BC" w14:textId="77777777" w:rsidR="00F509C3" w:rsidRPr="00445686" w:rsidRDefault="00F509C3" w:rsidP="00F509C3">
      <w:pPr>
        <w:rPr>
          <w:sz w:val="16"/>
        </w:rPr>
      </w:pPr>
      <w:r w:rsidRPr="00445686">
        <w:rPr>
          <w:sz w:val="16"/>
        </w:rPr>
        <w:t>The depletion of US groundwater coincides with accelerating climate risk, which may raise US temperatures by as much as 4–5 C by 2100, leading to major losses in soil moisture throughout the US grain belt, and the spread of deserts in the south and west. Food production will also be affected by fiercer storms, bigger floods, more heatwaves, an increase in drought frequency and greater impacts from crop and livestock diseases. In such a context, it is no time to be wasting stored water.</w:t>
      </w:r>
    </w:p>
    <w:p w14:paraId="16AB1ED5" w14:textId="77777777" w:rsidR="00F509C3" w:rsidRPr="00445686" w:rsidRDefault="00F509C3" w:rsidP="00F509C3">
      <w:pPr>
        <w:rPr>
          <w:sz w:val="16"/>
        </w:rPr>
      </w:pPr>
      <w:r w:rsidRPr="00445686">
        <w:rPr>
          <w:sz w:val="16"/>
        </w:rPr>
        <w:t xml:space="preserve">The case of the USA is included in the list of world ‘hot spots’ for future food conflict, not because there is danger of a serious shooting war erupting over water in America in the foreseeable future, but to illustrate that </w:t>
      </w:r>
      <w:r w:rsidRPr="00445686">
        <w:rPr>
          <w:rStyle w:val="StyleUnderline"/>
        </w:rPr>
        <w:t>even</w:t>
      </w:r>
      <w:r w:rsidRPr="00445686">
        <w:rPr>
          <w:sz w:val="16"/>
        </w:rPr>
        <w:t xml:space="preserve"> in </w:t>
      </w:r>
      <w:r w:rsidRPr="00445686">
        <w:rPr>
          <w:rStyle w:val="Emphasis"/>
        </w:rPr>
        <w:t>technologically advanced</w:t>
      </w:r>
      <w:r w:rsidRPr="00445686">
        <w:rPr>
          <w:sz w:val="16"/>
        </w:rPr>
        <w:t xml:space="preserve"> </w:t>
      </w:r>
      <w:r w:rsidRPr="00445686">
        <w:rPr>
          <w:rStyle w:val="StyleUnderline"/>
        </w:rPr>
        <w:t>countries</w:t>
      </w:r>
      <w:r w:rsidRPr="00445686">
        <w:rPr>
          <w:sz w:val="16"/>
        </w:rPr>
        <w:t xml:space="preserve"> </w:t>
      </w:r>
      <w:r w:rsidRPr="00445686">
        <w:rPr>
          <w:rStyle w:val="Emphasis"/>
        </w:rPr>
        <w:t>unforeseen</w:t>
      </w:r>
      <w:r w:rsidRPr="00445686">
        <w:rPr>
          <w:sz w:val="16"/>
        </w:rPr>
        <w:t xml:space="preserve"> </w:t>
      </w:r>
      <w:r w:rsidRPr="00445686">
        <w:rPr>
          <w:rStyle w:val="StyleUnderline"/>
        </w:rPr>
        <w:t>social tensions and crises are</w:t>
      </w:r>
      <w:r w:rsidRPr="00445686">
        <w:rPr>
          <w:sz w:val="16"/>
        </w:rPr>
        <w:t xml:space="preserve"> </w:t>
      </w:r>
      <w:r w:rsidRPr="00445686">
        <w:rPr>
          <w:rStyle w:val="Emphasis"/>
        </w:rPr>
        <w:t>on the rise</w:t>
      </w:r>
      <w:r w:rsidRPr="00445686">
        <w:rPr>
          <w:sz w:val="16"/>
        </w:rPr>
        <w:t xml:space="preserve"> </w:t>
      </w:r>
      <w:r w:rsidRPr="00445686">
        <w:rPr>
          <w:rStyle w:val="StyleUnderline"/>
        </w:rPr>
        <w:t>over</w:t>
      </w:r>
      <w:r w:rsidRPr="00445686">
        <w:rPr>
          <w:sz w:val="16"/>
        </w:rPr>
        <w:t xml:space="preserve"> basic resources like </w:t>
      </w:r>
      <w:r w:rsidRPr="00445686">
        <w:rPr>
          <w:rStyle w:val="Emphasis"/>
        </w:rPr>
        <w:t>food</w:t>
      </w:r>
      <w:r w:rsidRPr="00445686">
        <w:rPr>
          <w:sz w:val="16"/>
        </w:rPr>
        <w:t xml:space="preserve">, land and water and their depletion. This doesn’t just happen in Africa or the Middle East. </w:t>
      </w:r>
      <w:r w:rsidRPr="00445686">
        <w:rPr>
          <w:rStyle w:val="StyleUnderline"/>
        </w:rPr>
        <w:t>It’s a</w:t>
      </w:r>
      <w:r w:rsidRPr="00445686">
        <w:rPr>
          <w:sz w:val="16"/>
        </w:rPr>
        <w:t xml:space="preserve"> </w:t>
      </w:r>
      <w:r w:rsidRPr="00445686">
        <w:rPr>
          <w:rStyle w:val="Emphasis"/>
        </w:rPr>
        <w:t>global phenomenon</w:t>
      </w:r>
      <w:r w:rsidRPr="00445686">
        <w:rPr>
          <w:sz w:val="16"/>
        </w:rPr>
        <w:t>.</w:t>
      </w:r>
    </w:p>
    <w:p w14:paraId="3DCA9A6F" w14:textId="77777777" w:rsidR="00F509C3" w:rsidRPr="00445686" w:rsidRDefault="00F509C3" w:rsidP="00F509C3">
      <w:pPr>
        <w:rPr>
          <w:sz w:val="16"/>
        </w:rPr>
      </w:pPr>
      <w:r w:rsidRPr="00445686">
        <w:rPr>
          <w:sz w:val="16"/>
        </w:rPr>
        <w:t xml:space="preserve">Furthermore, the </w:t>
      </w:r>
      <w:r w:rsidRPr="00445686">
        <w:rPr>
          <w:rStyle w:val="StyleUnderline"/>
          <w:highlight w:val="yellow"/>
        </w:rPr>
        <w:t>US</w:t>
      </w:r>
      <w:r w:rsidRPr="00445686">
        <w:rPr>
          <w:rStyle w:val="StyleUnderline"/>
        </w:rPr>
        <w:t>A is the</w:t>
      </w:r>
      <w:r w:rsidRPr="00445686">
        <w:rPr>
          <w:sz w:val="16"/>
        </w:rPr>
        <w:t xml:space="preserve"> world’s </w:t>
      </w:r>
      <w:r w:rsidRPr="00445686">
        <w:rPr>
          <w:rStyle w:val="Emphasis"/>
        </w:rPr>
        <w:t>largest food exporter</w:t>
      </w:r>
      <w:r w:rsidRPr="00445686">
        <w:rPr>
          <w:sz w:val="16"/>
        </w:rPr>
        <w:t xml:space="preserve"> </w:t>
      </w:r>
      <w:r w:rsidRPr="00445686">
        <w:rPr>
          <w:rStyle w:val="StyleUnderline"/>
        </w:rPr>
        <w:t>and</w:t>
      </w:r>
      <w:r w:rsidRPr="00445686">
        <w:rPr>
          <w:sz w:val="16"/>
        </w:rPr>
        <w:t xml:space="preserve"> </w:t>
      </w:r>
      <w:r w:rsidRPr="00445686">
        <w:rPr>
          <w:rStyle w:val="Emphasis"/>
        </w:rPr>
        <w:t xml:space="preserve">any </w:t>
      </w:r>
      <w:r w:rsidRPr="00445686">
        <w:rPr>
          <w:rStyle w:val="Emphasis"/>
          <w:highlight w:val="yellow"/>
        </w:rPr>
        <w:t>retreat</w:t>
      </w:r>
      <w:r w:rsidRPr="00445686">
        <w:rPr>
          <w:sz w:val="16"/>
        </w:rPr>
        <w:t xml:space="preserve"> on its part </w:t>
      </w:r>
      <w:r w:rsidRPr="00445686">
        <w:rPr>
          <w:rStyle w:val="StyleUnderline"/>
        </w:rPr>
        <w:t xml:space="preserve">will </w:t>
      </w:r>
      <w:r w:rsidRPr="00445686">
        <w:rPr>
          <w:rStyle w:val="StyleUnderline"/>
          <w:highlight w:val="yellow"/>
        </w:rPr>
        <w:t>have</w:t>
      </w:r>
      <w:r w:rsidRPr="00445686">
        <w:rPr>
          <w:rStyle w:val="StyleUnderline"/>
        </w:rPr>
        <w:t xml:space="preserve"> a</w:t>
      </w:r>
      <w:r w:rsidRPr="00445686">
        <w:rPr>
          <w:sz w:val="16"/>
        </w:rPr>
        <w:t xml:space="preserve"> </w:t>
      </w:r>
      <w:r w:rsidRPr="00445686">
        <w:rPr>
          <w:rStyle w:val="Emphasis"/>
          <w:highlight w:val="yellow"/>
        </w:rPr>
        <w:t>disproportionate</w:t>
      </w:r>
      <w:r w:rsidRPr="00445686">
        <w:rPr>
          <w:sz w:val="16"/>
        </w:rPr>
        <w:t xml:space="preserve"> </w:t>
      </w:r>
      <w:r w:rsidRPr="00445686">
        <w:rPr>
          <w:rStyle w:val="StyleUnderline"/>
        </w:rPr>
        <w:t>effect on world food price and supply</w:t>
      </w:r>
      <w:r w:rsidRPr="00445686">
        <w:rPr>
          <w:sz w:val="16"/>
        </w:rPr>
        <w:t xml:space="preserve">. </w:t>
      </w:r>
      <w:r w:rsidRPr="00445686">
        <w:rPr>
          <w:rStyle w:val="StyleUnderline"/>
        </w:rPr>
        <w:t>There is still plenty of time to</w:t>
      </w:r>
      <w:r w:rsidRPr="00445686">
        <w:rPr>
          <w:sz w:val="16"/>
        </w:rPr>
        <w:t xml:space="preserve"> </w:t>
      </w:r>
      <w:r w:rsidRPr="00445686">
        <w:rPr>
          <w:rStyle w:val="Emphasis"/>
        </w:rPr>
        <w:t>replan</w:t>
      </w:r>
      <w:r w:rsidRPr="00445686">
        <w:rPr>
          <w:sz w:val="16"/>
        </w:rPr>
        <w:t xml:space="preserve"> America’s </w:t>
      </w:r>
      <w:r w:rsidRPr="00445686">
        <w:rPr>
          <w:rStyle w:val="StyleUnderline"/>
        </w:rPr>
        <w:t>food systems</w:t>
      </w:r>
      <w:r w:rsidRPr="00445686">
        <w:rPr>
          <w:sz w:val="16"/>
        </w:rPr>
        <w:t xml:space="preserve"> and water usage – </w:t>
      </w:r>
      <w:r w:rsidRPr="00445686">
        <w:rPr>
          <w:rStyle w:val="StyleUnderline"/>
        </w:rPr>
        <w:t>but</w:t>
      </w:r>
      <w:r w:rsidRPr="00445686">
        <w:rPr>
          <w:sz w:val="16"/>
        </w:rPr>
        <w:t xml:space="preserve">, as in the case of fossil fuels and climate, rear-guard </w:t>
      </w:r>
      <w:r w:rsidRPr="00445686">
        <w:rPr>
          <w:rStyle w:val="StyleUnderline"/>
        </w:rPr>
        <w:t>action mounted by</w:t>
      </w:r>
      <w:r w:rsidRPr="00445686">
        <w:rPr>
          <w:sz w:val="16"/>
        </w:rPr>
        <w:t xml:space="preserve"> </w:t>
      </w:r>
      <w:r w:rsidRPr="00445686">
        <w:rPr>
          <w:rStyle w:val="Emphasis"/>
        </w:rPr>
        <w:t>corporate</w:t>
      </w:r>
      <w:r w:rsidRPr="00445686">
        <w:rPr>
          <w:sz w:val="16"/>
        </w:rPr>
        <w:t xml:space="preserve"> vested </w:t>
      </w:r>
      <w:r w:rsidRPr="00445686">
        <w:rPr>
          <w:rStyle w:val="StyleUnderline"/>
        </w:rPr>
        <w:t>interests</w:t>
      </w:r>
      <w:r w:rsidRPr="00445686">
        <w:rPr>
          <w:sz w:val="16"/>
        </w:rPr>
        <w:t xml:space="preserve"> and their hired politicians </w:t>
      </w:r>
      <w:r w:rsidRPr="00445686">
        <w:rPr>
          <w:rStyle w:val="StyleUnderline"/>
        </w:rPr>
        <w:t>may well</w:t>
      </w:r>
      <w:r w:rsidRPr="00445686">
        <w:rPr>
          <w:sz w:val="16"/>
        </w:rPr>
        <w:t xml:space="preserve"> [</w:t>
      </w:r>
      <w:r w:rsidRPr="00445686">
        <w:rPr>
          <w:rStyle w:val="Emphasis"/>
        </w:rPr>
        <w:t>freeze</w:t>
      </w:r>
      <w:r w:rsidRPr="00445686">
        <w:rPr>
          <w:sz w:val="16"/>
        </w:rPr>
        <w:t xml:space="preserve">] </w:t>
      </w:r>
      <w:r w:rsidRPr="00445686">
        <w:rPr>
          <w:strike/>
          <w:sz w:val="16"/>
        </w:rPr>
        <w:t>paralyse</w:t>
      </w:r>
      <w:r w:rsidRPr="00445686">
        <w:rPr>
          <w:sz w:val="16"/>
        </w:rPr>
        <w:t xml:space="preserve"> the </w:t>
      </w:r>
      <w:r w:rsidRPr="00445686">
        <w:rPr>
          <w:rStyle w:val="StyleUnderline"/>
        </w:rPr>
        <w:t>national will to do it</w:t>
      </w:r>
      <w:r w:rsidRPr="00445686">
        <w:rPr>
          <w:sz w:val="16"/>
        </w:rPr>
        <w:t xml:space="preserve">. That is when the </w:t>
      </w:r>
      <w:r w:rsidRPr="00445686">
        <w:rPr>
          <w:rStyle w:val="StyleUnderline"/>
        </w:rPr>
        <w:t>US food system could find itself at</w:t>
      </w:r>
      <w:r w:rsidRPr="00445686">
        <w:rPr>
          <w:sz w:val="16"/>
        </w:rPr>
        <w:t xml:space="preserve"> </w:t>
      </w:r>
      <w:r w:rsidRPr="00445686">
        <w:rPr>
          <w:rStyle w:val="Emphasis"/>
        </w:rPr>
        <w:t>serious risk</w:t>
      </w:r>
      <w:r w:rsidRPr="00445686">
        <w:rPr>
          <w:sz w:val="16"/>
        </w:rPr>
        <w:t xml:space="preserve">, losing access to water in a time of growing climatic disruption, caused by exactly the same forces as those depleting the groundwater: the fossil fuels sector and its political stooges. The probable </w:t>
      </w:r>
      <w:r w:rsidRPr="00445686">
        <w:rPr>
          <w:rStyle w:val="StyleUnderline"/>
        </w:rPr>
        <w:t>effect</w:t>
      </w:r>
      <w:r w:rsidRPr="00445686">
        <w:rPr>
          <w:sz w:val="16"/>
        </w:rPr>
        <w:t xml:space="preserve"> of this </w:t>
      </w:r>
      <w:r w:rsidRPr="00445686">
        <w:rPr>
          <w:rStyle w:val="StyleUnderline"/>
        </w:rPr>
        <w:t>will</w:t>
      </w:r>
      <w:r w:rsidRPr="00445686">
        <w:rPr>
          <w:sz w:val="16"/>
        </w:rPr>
        <w:t xml:space="preserve">, in the first instance, </w:t>
      </w:r>
      <w:r w:rsidRPr="00445686">
        <w:rPr>
          <w:rStyle w:val="StyleUnderline"/>
        </w:rPr>
        <w:t xml:space="preserve">be a </w:t>
      </w:r>
      <w:r w:rsidRPr="00445686">
        <w:rPr>
          <w:rStyle w:val="StyleUnderline"/>
          <w:highlight w:val="yellow"/>
        </w:rPr>
        <w:t>decline</w:t>
      </w:r>
      <w:r w:rsidRPr="00445686">
        <w:rPr>
          <w:rStyle w:val="StyleUnderline"/>
        </w:rPr>
        <w:t xml:space="preserve"> in</w:t>
      </w:r>
      <w:r w:rsidRPr="00445686">
        <w:rPr>
          <w:sz w:val="16"/>
        </w:rPr>
        <w:t xml:space="preserve"> </w:t>
      </w:r>
      <w:r w:rsidRPr="00445686">
        <w:rPr>
          <w:rStyle w:val="Emphasis"/>
        </w:rPr>
        <w:t>US</w:t>
      </w:r>
      <w:r w:rsidRPr="00445686">
        <w:rPr>
          <w:sz w:val="16"/>
        </w:rPr>
        <w:t xml:space="preserve"> meat and dairy </w:t>
      </w:r>
      <w:r w:rsidRPr="00445686">
        <w:rPr>
          <w:rStyle w:val="Emphasis"/>
        </w:rPr>
        <w:t>production</w:t>
      </w:r>
      <w:r w:rsidRPr="00445686">
        <w:rPr>
          <w:sz w:val="16"/>
        </w:rPr>
        <w:t xml:space="preserve"> accompanied by rising prices and a fall in its feedgrain exports, </w:t>
      </w:r>
      <w:r w:rsidRPr="00445686">
        <w:rPr>
          <w:rStyle w:val="StyleUnderline"/>
          <w:highlight w:val="yellow"/>
        </w:rPr>
        <w:t>with</w:t>
      </w:r>
      <w:r w:rsidRPr="00445686">
        <w:rPr>
          <w:sz w:val="16"/>
          <w:highlight w:val="yellow"/>
        </w:rPr>
        <w:t xml:space="preserve"> </w:t>
      </w:r>
      <w:r w:rsidRPr="00445686">
        <w:rPr>
          <w:rStyle w:val="Emphasis"/>
          <w:highlight w:val="yellow"/>
        </w:rPr>
        <w:t>domino effects</w:t>
      </w:r>
      <w:r w:rsidRPr="00445686">
        <w:rPr>
          <w:sz w:val="16"/>
        </w:rPr>
        <w:t xml:space="preserve"> on livestock industries </w:t>
      </w:r>
      <w:r w:rsidRPr="00445686">
        <w:rPr>
          <w:rStyle w:val="StyleUnderline"/>
          <w:highlight w:val="yellow"/>
        </w:rPr>
        <w:t>worldwide</w:t>
      </w:r>
      <w:r w:rsidRPr="00445686">
        <w:rPr>
          <w:sz w:val="16"/>
        </w:rPr>
        <w:t>.</w:t>
      </w:r>
    </w:p>
    <w:p w14:paraId="209371FD" w14:textId="77777777" w:rsidR="00F509C3" w:rsidRPr="00445686" w:rsidRDefault="00F509C3" w:rsidP="00F509C3">
      <w:pPr>
        <w:rPr>
          <w:sz w:val="12"/>
          <w:szCs w:val="12"/>
        </w:rPr>
      </w:pPr>
      <w:r w:rsidRPr="00445686">
        <w:rPr>
          <w:sz w:val="12"/>
          <w:szCs w:val="12"/>
        </w:rPr>
        <w:t>The flip-side to this issue is that America’s old rival, Russia, is likely to gain in both farmland and water availability as the planet warms through the twentyfirst century – and likewise Canada. Both these countries stand to prosper from a US withdrawal from world food markets, and together they may negate the effects of any US food export shortfalls.</w:t>
      </w:r>
    </w:p>
    <w:p w14:paraId="5388AC55" w14:textId="77777777" w:rsidR="00F509C3" w:rsidRPr="00445686" w:rsidRDefault="00F509C3" w:rsidP="00F509C3">
      <w:pPr>
        <w:rPr>
          <w:sz w:val="12"/>
          <w:szCs w:val="12"/>
        </w:rPr>
      </w:pPr>
      <w:r w:rsidRPr="00445686">
        <w:rPr>
          <w:sz w:val="12"/>
          <w:szCs w:val="12"/>
        </w:rPr>
        <w:t>Central and South America</w:t>
      </w:r>
    </w:p>
    <w:p w14:paraId="3D482646" w14:textId="77777777" w:rsidR="00F509C3" w:rsidRPr="00445686" w:rsidRDefault="00F509C3" w:rsidP="00F509C3">
      <w:pPr>
        <w:rPr>
          <w:sz w:val="12"/>
          <w:szCs w:val="12"/>
        </w:rPr>
      </w:pPr>
      <w:r w:rsidRPr="00445686">
        <w:rPr>
          <w:sz w:val="12"/>
          <w:szCs w:val="12"/>
        </w:rPr>
        <w:t>South America is one of the world’s most bountiful continents in terms of food production – but, after decades of improvement, malnutrition is once more on the rise, reaching a new peak of 42.5 million people affected in 2016.28 ‘Latin America and the Caribbean used to be a worldwide example in the fight against hunger. We are now following the worrisome global trend’, said regional FAO representative Julio Berdegué.29</w:t>
      </w:r>
    </w:p>
    <w:p w14:paraId="13F12CC4" w14:textId="77777777" w:rsidR="00F509C3" w:rsidRPr="00445686" w:rsidRDefault="00F509C3" w:rsidP="00F509C3">
      <w:pPr>
        <w:rPr>
          <w:sz w:val="12"/>
          <w:szCs w:val="12"/>
        </w:rPr>
      </w:pPr>
      <w:r w:rsidRPr="00445686">
        <w:rPr>
          <w:sz w:val="12"/>
          <w:szCs w:val="12"/>
        </w:rPr>
        <w:t>Paradoxically, obesity is increasing among Latin American adults, while malnutrition is rising among children. ‘Although Latin America and the Caribbean produce enough food to meet the needs of their population, this does not ensure healthy and nutritious diets’, the FAO explains. Worsening income inequality, poor access to food and persistent poverty are contributing to the rise in hunger and bad diets, it adds.30</w:t>
      </w:r>
    </w:p>
    <w:p w14:paraId="264F0CCF" w14:textId="77777777" w:rsidR="00F509C3" w:rsidRPr="00445686" w:rsidRDefault="00F509C3" w:rsidP="00F509C3">
      <w:pPr>
        <w:rPr>
          <w:sz w:val="12"/>
          <w:szCs w:val="12"/>
        </w:rPr>
      </w:pPr>
      <w:r w:rsidRPr="00445686">
        <w:rPr>
          <w:sz w:val="12"/>
          <w:szCs w:val="12"/>
        </w:rPr>
        <w:t>‘The impact of climate change in Latin America and the Caribbean will be considerable because of its economic dependence on agriculture, the low adaptive capacity of its population and the geographical location of some of its countries’, an FAO report warned.31</w:t>
      </w:r>
    </w:p>
    <w:p w14:paraId="41AB1E1E" w14:textId="77777777" w:rsidR="00F509C3" w:rsidRPr="00445686" w:rsidRDefault="00F509C3" w:rsidP="00F509C3">
      <w:pPr>
        <w:rPr>
          <w:sz w:val="12"/>
          <w:szCs w:val="12"/>
        </w:rPr>
      </w:pPr>
      <w:r w:rsidRPr="00445686">
        <w:rPr>
          <w:sz w:val="12"/>
          <w:szCs w:val="12"/>
        </w:rPr>
        <w:t>Emerging food insecurity in Central and Latin America is being driven by a toxic mixture of failing water supplies, drying farmlands, poverty, maladministration, incompetence and corruption. These issues are exacerbated by climate change, which is making the water supply issue worse for farmers and city people alike in several countries and delivering more weather disasters to agriculture.</w:t>
      </w:r>
    </w:p>
    <w:p w14:paraId="5CAF3239" w14:textId="77777777" w:rsidR="00F509C3" w:rsidRPr="00445686" w:rsidRDefault="00F509C3" w:rsidP="00F509C3">
      <w:pPr>
        <w:pStyle w:val="ListParagraph"/>
        <w:numPr>
          <w:ilvl w:val="0"/>
          <w:numId w:val="17"/>
        </w:numPr>
        <w:rPr>
          <w:sz w:val="12"/>
          <w:szCs w:val="12"/>
        </w:rPr>
      </w:pPr>
      <w:r w:rsidRPr="00445686">
        <w:rPr>
          <w:sz w:val="12"/>
          <w:szCs w:val="12"/>
        </w:rPr>
        <w:t>Mexico has for centuries faced periodic food scarcity, with a tenth of its people today suffering under-nutrition. In 2008 this rose to 18 per cent, leading to outbreaks of political violence.32 In 2013, 52 million Mexicans were suffering poverty and seven million more faced extreme hunger, despite the attempts of successive governments to remedy the situation. By 2100 northern Mexico is expected to warm by 4–5 C and southern Mexico by 1.5–2.5 C. Large parts of the country, including Mexico City, face critical water scarcity. Mexico’s cropped area could fall by 40–70 per cent by the 2030s and disappear completely by the end of the century, making it one of the world’s countries most at risk from catastrophic climate change and a major potential source of climate refugees.33</w:t>
      </w:r>
    </w:p>
    <w:p w14:paraId="48269FEE" w14:textId="77777777" w:rsidR="00F509C3" w:rsidRPr="00445686" w:rsidRDefault="00F509C3" w:rsidP="00F509C3">
      <w:pPr>
        <w:pStyle w:val="ListParagraph"/>
        <w:numPr>
          <w:ilvl w:val="0"/>
          <w:numId w:val="17"/>
        </w:numPr>
        <w:rPr>
          <w:sz w:val="12"/>
          <w:szCs w:val="12"/>
        </w:rPr>
      </w:pPr>
      <w:r w:rsidRPr="00445686">
        <w:rPr>
          <w:sz w:val="12"/>
          <w:szCs w:val="12"/>
        </w:rPr>
        <w:t>The vanishing lakes and glaciers of the high Andes confront montane nations – Bolivia, Peru and Chile especially – with the spectre of growing water scarcity and declining food security. The volume of many glaciers, which provide meltwater to the region’s rivers, which in turn irrigate farmland, has halved since 1975.34 Bolivia’s second largest water body, the 2000 square kilometres Lake Poopo, dried out completely.35 The loss of water is attributed partly to El Niño droughts, partly to global warming and partly to over-extraction by the mining industries of the region. Chile, with 24,000 glaciers (80 per cent of all those in Latin America) is feeling the effects of their retreat and shrinkage especially, both in large cities such as the capital Santiago, and in irrigation agriculture and energy supply. Chile is rated by the World Resources Institute among the countries most likely to experience extreme water stress by 2040.36</w:t>
      </w:r>
    </w:p>
    <w:p w14:paraId="0CD24488" w14:textId="77777777" w:rsidR="00F509C3" w:rsidRPr="00445686" w:rsidRDefault="00F509C3" w:rsidP="00F509C3">
      <w:pPr>
        <w:pStyle w:val="ListParagraph"/>
        <w:numPr>
          <w:ilvl w:val="0"/>
          <w:numId w:val="17"/>
        </w:numPr>
        <w:rPr>
          <w:sz w:val="12"/>
          <w:szCs w:val="12"/>
        </w:rPr>
      </w:pPr>
      <w:r w:rsidRPr="00445686">
        <w:rPr>
          <w:sz w:val="12"/>
          <w:szCs w:val="12"/>
        </w:rPr>
        <w:t>Climate change is producing growing water and food insecurity in the ‘dry corridor’ of Central America, in countries such as El Salvador, Guatemala and Honduras. Here a combination of drought, major floods and soil erosion is undermining efforts to raise food production and stabilise nutrition.</w:t>
      </w:r>
    </w:p>
    <w:p w14:paraId="799BCB6D" w14:textId="77777777" w:rsidR="00F509C3" w:rsidRPr="00445686" w:rsidRDefault="00F509C3" w:rsidP="00F509C3">
      <w:pPr>
        <w:pStyle w:val="ListParagraph"/>
        <w:numPr>
          <w:ilvl w:val="0"/>
          <w:numId w:val="17"/>
        </w:numPr>
        <w:rPr>
          <w:sz w:val="12"/>
          <w:szCs w:val="12"/>
        </w:rPr>
      </w:pPr>
      <w:r w:rsidRPr="00445686">
        <w:rPr>
          <w:sz w:val="12"/>
          <w:szCs w:val="12"/>
        </w:rPr>
        <w:t>Food production in Venezuela began falling in the 1990s, and by the late 2010s two thirds of the population were malnourished; there was a growing flood of refugees into Colombia and other neighbouring countries. The food crisis has been variously blamed on the Venezuelan government’s ‘Great Leap Forward’ (modelled on that of China – which also caused widespread starvation), a halving in Venezuela’s oil export earnings, economic sanctions by the USA, and corruption. However, local scientists such as Nobel Laureate Professor Juan Carlos Sánchez warn that climate impacts are already striking the densely populated coastal regions with increased torrential rains, flooding and mudslides, droughts and hurricanes, while inland areas are drying out and desertifying, leading to crop failures, water scarcity and a tide of climate refugees.37 These factors will tend to deepen food insecurity towards the mid century. Venezuela’s climate refugees are already making life more difficult for neighbouring countries such as Colombia.</w:t>
      </w:r>
    </w:p>
    <w:p w14:paraId="68D81360" w14:textId="77777777" w:rsidR="00F509C3" w:rsidRPr="00445686" w:rsidRDefault="00F509C3" w:rsidP="00F509C3">
      <w:pPr>
        <w:pStyle w:val="ListParagraph"/>
        <w:numPr>
          <w:ilvl w:val="0"/>
          <w:numId w:val="17"/>
        </w:numPr>
        <w:rPr>
          <w:sz w:val="12"/>
          <w:szCs w:val="12"/>
        </w:rPr>
      </w:pPr>
      <w:r w:rsidRPr="00445686">
        <w:rPr>
          <w:sz w:val="12"/>
          <w:szCs w:val="12"/>
        </w:rPr>
        <w:t>Deforestation in the Brazilian Amazon has, in recent decades, removed around 20 per cent of its total tree cover, replacing it with dry savannah and farmland. At 40 per cent clearance and with continued global warming, scientists anticipate profound changes in the local climate, towards a drying trend, which will hammer the agriculture that has replaced the forest.38 Brazil has already wiped out the oncevast Mata Atlantica forest along its eastern coastline, and this region is now drying, with resultant water stress for both farming and major cities like São Paulo. Brazil’s outlook for 2100 is for further drying – tied to forest loss as well as global climate change – increased frequency of drought and heatwaves, major fires and acute water scarcity in some regions. Moreover, as the Amazon basin dries out, it will release vast quantities of CO2 from its peat swamps and rainforest soils. These are thought to contain in excess of three billion tonnes of carbon and could cause a significant acceleration in global warming, affecting everyone on Earth.39</w:t>
      </w:r>
    </w:p>
    <w:p w14:paraId="446C309A" w14:textId="77777777" w:rsidR="00F509C3" w:rsidRPr="00445686" w:rsidRDefault="00F509C3" w:rsidP="00F509C3">
      <w:pPr>
        <w:rPr>
          <w:sz w:val="16"/>
        </w:rPr>
      </w:pPr>
      <w:r w:rsidRPr="00445686">
        <w:rPr>
          <w:rStyle w:val="StyleUnderline"/>
          <w:highlight w:val="yellow"/>
        </w:rPr>
        <w:t>Latin America</w:t>
      </w:r>
      <w:r w:rsidRPr="00445686">
        <w:rPr>
          <w:rStyle w:val="StyleUnderline"/>
        </w:rPr>
        <w:t xml:space="preserve"> is the</w:t>
      </w:r>
      <w:r w:rsidRPr="00445686">
        <w:rPr>
          <w:sz w:val="16"/>
        </w:rPr>
        <w:t xml:space="preserve"> world </w:t>
      </w:r>
      <w:r w:rsidRPr="00445686">
        <w:rPr>
          <w:rStyle w:val="Emphasis"/>
        </w:rPr>
        <w:t>capital</w:t>
      </w:r>
      <w:r w:rsidRPr="00445686">
        <w:rPr>
          <w:sz w:val="16"/>
        </w:rPr>
        <w:t xml:space="preserve"> </w:t>
      </w:r>
      <w:r w:rsidRPr="00445686">
        <w:rPr>
          <w:rStyle w:val="StyleUnderline"/>
        </w:rPr>
        <w:t xml:space="preserve">of </w:t>
      </w:r>
      <w:r w:rsidRPr="00445686">
        <w:rPr>
          <w:rStyle w:val="StyleUnderline"/>
          <w:highlight w:val="yellow"/>
        </w:rPr>
        <w:t>private armies</w:t>
      </w:r>
      <w:r w:rsidRPr="00445686">
        <w:rPr>
          <w:sz w:val="16"/>
        </w:rPr>
        <w:t xml:space="preserve">, with </w:t>
      </w:r>
      <w:r w:rsidRPr="00445686">
        <w:rPr>
          <w:rStyle w:val="StyleUnderline"/>
        </w:rPr>
        <w:t>as many as 50</w:t>
      </w:r>
      <w:r w:rsidRPr="00445686">
        <w:rPr>
          <w:sz w:val="16"/>
        </w:rPr>
        <w:t xml:space="preserve"> </w:t>
      </w:r>
      <w:r w:rsidRPr="00445686">
        <w:rPr>
          <w:rStyle w:val="Emphasis"/>
        </w:rPr>
        <w:t>major guerrilla groups</w:t>
      </w:r>
      <w:r w:rsidRPr="00445686">
        <w:rPr>
          <w:sz w:val="16"/>
        </w:rPr>
        <w:t xml:space="preserve">, </w:t>
      </w:r>
      <w:r w:rsidRPr="00445686">
        <w:rPr>
          <w:rStyle w:val="Emphasis"/>
        </w:rPr>
        <w:t>paramilitaries</w:t>
      </w:r>
      <w:r w:rsidRPr="00445686">
        <w:rPr>
          <w:sz w:val="16"/>
        </w:rPr>
        <w:t xml:space="preserve">, </w:t>
      </w:r>
      <w:r w:rsidRPr="00445686">
        <w:rPr>
          <w:rStyle w:val="Emphasis"/>
        </w:rPr>
        <w:t>terrorist</w:t>
      </w:r>
      <w:r w:rsidRPr="00445686">
        <w:rPr>
          <w:sz w:val="16"/>
        </w:rPr>
        <w:t xml:space="preserve">, </w:t>
      </w:r>
      <w:r w:rsidRPr="00445686">
        <w:rPr>
          <w:rStyle w:val="Emphasis"/>
        </w:rPr>
        <w:t>indigenous</w:t>
      </w:r>
      <w:r w:rsidRPr="00445686">
        <w:rPr>
          <w:sz w:val="16"/>
        </w:rPr>
        <w:t xml:space="preserve"> </w:t>
      </w:r>
      <w:r w:rsidRPr="00445686">
        <w:rPr>
          <w:rStyle w:val="StyleUnderline"/>
        </w:rPr>
        <w:t>and</w:t>
      </w:r>
      <w:r w:rsidRPr="00445686">
        <w:rPr>
          <w:sz w:val="16"/>
        </w:rPr>
        <w:t xml:space="preserve"> </w:t>
      </w:r>
      <w:r w:rsidRPr="00445686">
        <w:rPr>
          <w:rStyle w:val="Emphasis"/>
        </w:rPr>
        <w:t>criminal</w:t>
      </w:r>
      <w:r w:rsidRPr="00445686">
        <w:rPr>
          <w:sz w:val="16"/>
        </w:rPr>
        <w:t xml:space="preserve"> </w:t>
      </w:r>
      <w:r w:rsidRPr="00445686">
        <w:rPr>
          <w:rStyle w:val="StyleUnderline"/>
        </w:rPr>
        <w:t>insurgencies</w:t>
      </w:r>
      <w:r w:rsidRPr="00445686">
        <w:rPr>
          <w:sz w:val="16"/>
        </w:rPr>
        <w:t xml:space="preserve"> over the past half century – </w:t>
      </w:r>
      <w:r w:rsidRPr="00445686">
        <w:rPr>
          <w:rStyle w:val="StyleUnderline"/>
        </w:rPr>
        <w:t>exemplified in</w:t>
      </w:r>
      <w:r w:rsidRPr="00445686">
        <w:rPr>
          <w:sz w:val="16"/>
        </w:rPr>
        <w:t xml:space="preserve"> familiar </w:t>
      </w:r>
      <w:r w:rsidRPr="00445686">
        <w:rPr>
          <w:rStyle w:val="StyleUnderline"/>
        </w:rPr>
        <w:t>names like</w:t>
      </w:r>
      <w:r w:rsidRPr="00445686">
        <w:rPr>
          <w:sz w:val="16"/>
        </w:rPr>
        <w:t xml:space="preserve"> the </w:t>
      </w:r>
      <w:r w:rsidRPr="00445686">
        <w:rPr>
          <w:rStyle w:val="Emphasis"/>
        </w:rPr>
        <w:t>Sandanistas</w:t>
      </w:r>
      <w:r w:rsidRPr="00445686">
        <w:rPr>
          <w:sz w:val="16"/>
        </w:rPr>
        <w:t xml:space="preserve"> (Nicaragua), </w:t>
      </w:r>
      <w:r w:rsidRPr="00445686">
        <w:rPr>
          <w:rStyle w:val="Emphasis"/>
        </w:rPr>
        <w:t>FARC</w:t>
      </w:r>
      <w:r w:rsidRPr="00445686">
        <w:rPr>
          <w:sz w:val="16"/>
        </w:rPr>
        <w:t xml:space="preserve"> (Colombia) </w:t>
      </w:r>
      <w:r w:rsidRPr="00445686">
        <w:rPr>
          <w:rStyle w:val="StyleUnderline"/>
        </w:rPr>
        <w:t>and</w:t>
      </w:r>
      <w:r w:rsidRPr="00445686">
        <w:rPr>
          <w:sz w:val="16"/>
        </w:rPr>
        <w:t xml:space="preserve"> </w:t>
      </w:r>
      <w:r w:rsidRPr="00445686">
        <w:rPr>
          <w:rStyle w:val="Emphasis"/>
        </w:rPr>
        <w:t>Shining Path</w:t>
      </w:r>
      <w:r w:rsidRPr="00445686">
        <w:rPr>
          <w:sz w:val="16"/>
        </w:rPr>
        <w:t xml:space="preserve"> (Peru).40 Many of these drew their initial inspiration from the international communist movement of the mid twentieth century, while others are right-wing groups set up in opposition to them or else represent land rights movements of disadvantaged groups. However, </w:t>
      </w:r>
      <w:r w:rsidRPr="00445686">
        <w:rPr>
          <w:rStyle w:val="StyleUnderline"/>
        </w:rPr>
        <w:t>all</w:t>
      </w:r>
      <w:r w:rsidRPr="00445686">
        <w:rPr>
          <w:sz w:val="16"/>
        </w:rPr>
        <w:t xml:space="preserve"> these </w:t>
      </w:r>
      <w:r w:rsidRPr="00445686">
        <w:rPr>
          <w:rStyle w:val="StyleUnderline"/>
        </w:rPr>
        <w:t xml:space="preserve">movements </w:t>
      </w:r>
      <w:r w:rsidRPr="00445686">
        <w:rPr>
          <w:rStyle w:val="StyleUnderline"/>
          <w:highlight w:val="yellow"/>
        </w:rPr>
        <w:t>rely</w:t>
      </w:r>
      <w:r w:rsidRPr="00445686">
        <w:rPr>
          <w:rStyle w:val="StyleUnderline"/>
        </w:rPr>
        <w:t xml:space="preserve"> for</w:t>
      </w:r>
      <w:r w:rsidRPr="00445686">
        <w:rPr>
          <w:sz w:val="16"/>
        </w:rPr>
        <w:t xml:space="preserve"> </w:t>
      </w:r>
      <w:r w:rsidRPr="00445686">
        <w:rPr>
          <w:rStyle w:val="Emphasis"/>
        </w:rPr>
        <w:t>oxygen</w:t>
      </w:r>
      <w:r w:rsidRPr="00445686">
        <w:rPr>
          <w:sz w:val="16"/>
        </w:rPr>
        <w:t xml:space="preserve"> </w:t>
      </w:r>
      <w:r w:rsidRPr="00445686">
        <w:rPr>
          <w:rStyle w:val="StyleUnderline"/>
          <w:highlight w:val="yellow"/>
        </w:rPr>
        <w:t>on</w:t>
      </w:r>
      <w:r w:rsidRPr="00445686">
        <w:rPr>
          <w:sz w:val="16"/>
        </w:rPr>
        <w:t xml:space="preserve"> </w:t>
      </w:r>
      <w:r w:rsidRPr="00445686">
        <w:rPr>
          <w:rStyle w:val="Emphasis"/>
        </w:rPr>
        <w:t xml:space="preserve">simmering </w:t>
      </w:r>
      <w:r w:rsidRPr="00445686">
        <w:rPr>
          <w:rStyle w:val="Emphasis"/>
          <w:highlight w:val="yellow"/>
        </w:rPr>
        <w:t>public discontent</w:t>
      </w:r>
      <w:r w:rsidRPr="00445686">
        <w:rPr>
          <w:sz w:val="16"/>
        </w:rPr>
        <w:t xml:space="preserve"> </w:t>
      </w:r>
      <w:r w:rsidRPr="00445686">
        <w:rPr>
          <w:rStyle w:val="StyleUnderline"/>
        </w:rPr>
        <w:t>with</w:t>
      </w:r>
      <w:r w:rsidRPr="00445686">
        <w:rPr>
          <w:sz w:val="16"/>
        </w:rPr>
        <w:t xml:space="preserve"> </w:t>
      </w:r>
      <w:r w:rsidRPr="00445686">
        <w:rPr>
          <w:rStyle w:val="Emphasis"/>
        </w:rPr>
        <w:t>ineffectual</w:t>
      </w:r>
      <w:r w:rsidRPr="00445686">
        <w:rPr>
          <w:sz w:val="16"/>
        </w:rPr>
        <w:t xml:space="preserve"> </w:t>
      </w:r>
      <w:r w:rsidRPr="00445686">
        <w:rPr>
          <w:rStyle w:val="StyleUnderline"/>
        </w:rPr>
        <w:t>or</w:t>
      </w:r>
      <w:r w:rsidRPr="00445686">
        <w:rPr>
          <w:sz w:val="16"/>
        </w:rPr>
        <w:t xml:space="preserve"> </w:t>
      </w:r>
      <w:r w:rsidRPr="00445686">
        <w:rPr>
          <w:rStyle w:val="Emphasis"/>
        </w:rPr>
        <w:t>corrupt</w:t>
      </w:r>
      <w:r w:rsidRPr="00445686">
        <w:rPr>
          <w:sz w:val="16"/>
        </w:rPr>
        <w:t xml:space="preserve"> </w:t>
      </w:r>
      <w:r w:rsidRPr="00445686">
        <w:rPr>
          <w:rStyle w:val="StyleUnderline"/>
        </w:rPr>
        <w:t>governments and lack of fair access to</w:t>
      </w:r>
      <w:r w:rsidRPr="00445686">
        <w:rPr>
          <w:sz w:val="16"/>
        </w:rPr>
        <w:t xml:space="preserve"> </w:t>
      </w:r>
      <w:r w:rsidRPr="00445686">
        <w:rPr>
          <w:rStyle w:val="Emphasis"/>
        </w:rPr>
        <w:t>food</w:t>
      </w:r>
      <w:r w:rsidRPr="00445686">
        <w:rPr>
          <w:sz w:val="16"/>
        </w:rPr>
        <w:t xml:space="preserve">, land and water generally. In other words, the </w:t>
      </w:r>
      <w:r w:rsidRPr="00445686">
        <w:rPr>
          <w:rStyle w:val="StyleUnderline"/>
        </w:rPr>
        <w:t>tendency of South and Central America towards</w:t>
      </w:r>
      <w:r w:rsidRPr="00445686">
        <w:rPr>
          <w:sz w:val="16"/>
        </w:rPr>
        <w:t xml:space="preserve"> </w:t>
      </w:r>
      <w:r w:rsidRPr="00445686">
        <w:rPr>
          <w:rStyle w:val="Emphasis"/>
        </w:rPr>
        <w:t>internal armed conflict</w:t>
      </w:r>
      <w:r w:rsidRPr="00445686">
        <w:rPr>
          <w:sz w:val="16"/>
        </w:rPr>
        <w:t xml:space="preserve"> </w:t>
      </w:r>
      <w:r w:rsidRPr="00445686">
        <w:rPr>
          <w:rStyle w:val="StyleUnderline"/>
        </w:rPr>
        <w:t>is</w:t>
      </w:r>
      <w:r w:rsidRPr="00445686">
        <w:rPr>
          <w:sz w:val="16"/>
        </w:rPr>
        <w:t xml:space="preserve"> </w:t>
      </w:r>
      <w:r w:rsidRPr="00445686">
        <w:rPr>
          <w:rStyle w:val="Emphasis"/>
        </w:rPr>
        <w:t>supercharged</w:t>
      </w:r>
      <w:r w:rsidRPr="00445686">
        <w:rPr>
          <w:sz w:val="16"/>
        </w:rPr>
        <w:t xml:space="preserve"> significantly </w:t>
      </w:r>
      <w:r w:rsidRPr="00445686">
        <w:rPr>
          <w:rStyle w:val="StyleUnderline"/>
        </w:rPr>
        <w:t>by failings in the food system</w:t>
      </w:r>
      <w:r w:rsidRPr="00445686">
        <w:rPr>
          <w:sz w:val="16"/>
        </w:rPr>
        <w:t xml:space="preserve"> which generate public anger, leading to sympathy and support for anyone seen to be challenging the incumbent regimes. This is not to suggest that </w:t>
      </w:r>
      <w:r w:rsidRPr="00445686">
        <w:rPr>
          <w:rStyle w:val="StyleUnderline"/>
        </w:rPr>
        <w:t>feeding every person</w:t>
      </w:r>
      <w:r w:rsidRPr="00445686">
        <w:rPr>
          <w:sz w:val="16"/>
        </w:rPr>
        <w:t xml:space="preserve"> well would end all insurgencies – but it </w:t>
      </w:r>
      <w:r w:rsidRPr="00445686">
        <w:rPr>
          <w:rStyle w:val="StyleUnderline"/>
        </w:rPr>
        <w:t>would</w:t>
      </w:r>
      <w:r w:rsidRPr="00445686">
        <w:rPr>
          <w:sz w:val="16"/>
        </w:rPr>
        <w:t xml:space="preserve"> certainly </w:t>
      </w:r>
      <w:r w:rsidRPr="00445686">
        <w:rPr>
          <w:rStyle w:val="StyleUnderline"/>
        </w:rPr>
        <w:t>take the</w:t>
      </w:r>
      <w:r w:rsidRPr="00445686">
        <w:rPr>
          <w:sz w:val="16"/>
        </w:rPr>
        <w:t xml:space="preserve"> </w:t>
      </w:r>
      <w:r w:rsidRPr="00445686">
        <w:rPr>
          <w:rStyle w:val="Emphasis"/>
        </w:rPr>
        <w:t>wind of popular support</w:t>
      </w:r>
      <w:r w:rsidRPr="00445686">
        <w:rPr>
          <w:sz w:val="16"/>
        </w:rPr>
        <w:t xml:space="preserve"> </w:t>
      </w:r>
      <w:r w:rsidRPr="00445686">
        <w:rPr>
          <w:rStyle w:val="StyleUnderline"/>
        </w:rPr>
        <w:t>out of</w:t>
      </w:r>
      <w:r w:rsidRPr="00445686">
        <w:rPr>
          <w:sz w:val="16"/>
        </w:rPr>
        <w:t xml:space="preserve"> a lot of </w:t>
      </w:r>
      <w:r w:rsidRPr="00445686">
        <w:rPr>
          <w:rStyle w:val="StyleUnderline"/>
        </w:rPr>
        <w:t>their sails</w:t>
      </w:r>
      <w:r w:rsidRPr="00445686">
        <w:rPr>
          <w:sz w:val="16"/>
        </w:rPr>
        <w:t>. In that sense the revolutionary tendency of South America echoes the preconditions for revolution in France and Russia in the eighteenth and twentieth centuries.</w:t>
      </w:r>
    </w:p>
    <w:p w14:paraId="05915EEA" w14:textId="77777777" w:rsidR="00F509C3" w:rsidRPr="00445686" w:rsidRDefault="00F509C3" w:rsidP="00F509C3">
      <w:pPr>
        <w:rPr>
          <w:sz w:val="16"/>
        </w:rPr>
      </w:pPr>
      <w:r w:rsidRPr="00445686">
        <w:rPr>
          <w:sz w:val="16"/>
        </w:rPr>
        <w:t>Central Asia</w:t>
      </w:r>
    </w:p>
    <w:p w14:paraId="34F2D7C1" w14:textId="77777777" w:rsidR="00F509C3" w:rsidRPr="00445686" w:rsidRDefault="00F509C3" w:rsidP="00F509C3">
      <w:pPr>
        <w:rPr>
          <w:sz w:val="16"/>
        </w:rPr>
      </w:pPr>
      <w:r w:rsidRPr="00445686">
        <w:rPr>
          <w:sz w:val="16"/>
        </w:rPr>
        <w:t xml:space="preserve">The </w:t>
      </w:r>
      <w:r w:rsidRPr="00445686">
        <w:rPr>
          <w:rStyle w:val="StyleUnderline"/>
        </w:rPr>
        <w:t>risk of wars breaking out over</w:t>
      </w:r>
      <w:r w:rsidRPr="00445686">
        <w:rPr>
          <w:sz w:val="16"/>
        </w:rPr>
        <w:t xml:space="preserve"> water, energy and </w:t>
      </w:r>
      <w:r w:rsidRPr="00445686">
        <w:rPr>
          <w:rStyle w:val="Emphasis"/>
        </w:rPr>
        <w:t>food insecurity</w:t>
      </w:r>
      <w:r w:rsidRPr="00445686">
        <w:rPr>
          <w:sz w:val="16"/>
        </w:rPr>
        <w:t xml:space="preserve"> </w:t>
      </w:r>
      <w:r w:rsidRPr="00445686">
        <w:rPr>
          <w:rStyle w:val="StyleUnderline"/>
          <w:highlight w:val="yellow"/>
        </w:rPr>
        <w:t>in Central Asia</w:t>
      </w:r>
      <w:r w:rsidRPr="00445686">
        <w:rPr>
          <w:rStyle w:val="StyleUnderline"/>
        </w:rPr>
        <w:t xml:space="preserve"> is high</w:t>
      </w:r>
      <w:r w:rsidRPr="00445686">
        <w:rPr>
          <w:sz w:val="16"/>
        </w:rPr>
        <w:t xml:space="preserve">.41 Here, the five </w:t>
      </w:r>
      <w:r w:rsidRPr="00445686">
        <w:rPr>
          <w:rStyle w:val="StyleUnderline"/>
        </w:rPr>
        <w:t>main players</w:t>
      </w:r>
      <w:r w:rsidRPr="00445686">
        <w:rPr>
          <w:sz w:val="16"/>
        </w:rPr>
        <w:t xml:space="preserve"> – </w:t>
      </w:r>
      <w:r w:rsidRPr="00445686">
        <w:rPr>
          <w:rStyle w:val="Emphasis"/>
        </w:rPr>
        <w:t>Kazakhstan</w:t>
      </w:r>
      <w:r w:rsidRPr="00445686">
        <w:rPr>
          <w:sz w:val="16"/>
        </w:rPr>
        <w:t xml:space="preserve">, </w:t>
      </w:r>
      <w:r w:rsidRPr="00445686">
        <w:rPr>
          <w:rStyle w:val="Emphasis"/>
        </w:rPr>
        <w:t>Uzbekistan</w:t>
      </w:r>
      <w:r w:rsidRPr="00445686">
        <w:rPr>
          <w:sz w:val="16"/>
        </w:rPr>
        <w:t xml:space="preserve">, </w:t>
      </w:r>
      <w:r w:rsidRPr="00445686">
        <w:rPr>
          <w:rStyle w:val="Emphasis"/>
        </w:rPr>
        <w:t>Turkmenistan</w:t>
      </w:r>
      <w:r w:rsidRPr="00445686">
        <w:rPr>
          <w:sz w:val="16"/>
        </w:rPr>
        <w:t xml:space="preserve">, </w:t>
      </w:r>
      <w:r w:rsidRPr="00445686">
        <w:rPr>
          <w:rStyle w:val="Emphasis"/>
        </w:rPr>
        <w:t>Tajikistan</w:t>
      </w:r>
      <w:r w:rsidRPr="00445686">
        <w:rPr>
          <w:sz w:val="16"/>
        </w:rPr>
        <w:t xml:space="preserve"> </w:t>
      </w:r>
      <w:r w:rsidRPr="00445686">
        <w:rPr>
          <w:rStyle w:val="StyleUnderline"/>
        </w:rPr>
        <w:t>and</w:t>
      </w:r>
      <w:r w:rsidRPr="00445686">
        <w:rPr>
          <w:sz w:val="16"/>
        </w:rPr>
        <w:t xml:space="preserve"> </w:t>
      </w:r>
      <w:r w:rsidRPr="00445686">
        <w:rPr>
          <w:rStyle w:val="Emphasis"/>
        </w:rPr>
        <w:t>Kyrgyzstan</w:t>
      </w:r>
      <w:r w:rsidRPr="00445686">
        <w:rPr>
          <w:sz w:val="16"/>
        </w:rPr>
        <w:t xml:space="preserve"> – </w:t>
      </w:r>
      <w:r w:rsidRPr="00445686">
        <w:rPr>
          <w:rStyle w:val="StyleUnderline"/>
        </w:rPr>
        <w:t>face swelling populations, crumbling</w:t>
      </w:r>
      <w:r w:rsidRPr="00445686">
        <w:rPr>
          <w:sz w:val="16"/>
        </w:rPr>
        <w:t xml:space="preserve"> Soviet-era </w:t>
      </w:r>
      <w:r w:rsidRPr="00445686">
        <w:rPr>
          <w:rStyle w:val="StyleUnderline"/>
        </w:rPr>
        <w:t>infrastructure, flagging resource cooperation, a degrading landscape, deteriorating food availability and a changing climate</w:t>
      </w:r>
      <w:r w:rsidRPr="00445686">
        <w:rPr>
          <w:sz w:val="16"/>
        </w:rPr>
        <w:t>. At the heart of the issue and the region’s increasingly volatile politics is water: ‘Without water in the region’s two great rivers – the Syr Darya and the Amu Darya – vital crops in the downstream agricultural powerhouses would die. Without power, life in the upstream countries would be unbearable in the freezing winters’, wrote Rustam Qobil.42</w:t>
      </w:r>
    </w:p>
    <w:p w14:paraId="634BC90C" w14:textId="77777777" w:rsidR="00F509C3" w:rsidRPr="00445686" w:rsidRDefault="00F509C3" w:rsidP="00F509C3">
      <w:pPr>
        <w:rPr>
          <w:sz w:val="16"/>
        </w:rPr>
      </w:pPr>
      <w:r w:rsidRPr="00445686">
        <w:rPr>
          <w:sz w:val="16"/>
        </w:rPr>
        <w:t>Central Asia’s water crisis first exploded onto the global consciousness with the drying of the Aral Sea – the world’s fourth largest lake – from the mid 1960s43, following the damming and draining of major rivers such as the Amu Darya, Syr Darya and Naryn. It was hastened by a major drought in 200844 exacerbated by climate change, which is melting the ‘water tower’ of glacial ice stored in the Tien Shan, Pamir and Hindu Kush mountain ranges that feed the region’s rivers. The Tien Shan alone holds 10,000 glaciers, all of them in retreat, losing an estimated 223 million cubic metres a year. At such a rate of loss the region’s rivers will run dry within a generation.45 Lack of water has already delivered a body blow to Central Asia’s efforts to modernise its agriculture, adding further tension to regional disputes over food, land and water.</w:t>
      </w:r>
    </w:p>
    <w:p w14:paraId="6D6CCB91" w14:textId="77777777" w:rsidR="00F509C3" w:rsidRPr="00445686" w:rsidRDefault="00F509C3" w:rsidP="00F509C3">
      <w:pPr>
        <w:rPr>
          <w:sz w:val="16"/>
        </w:rPr>
      </w:pPr>
      <w:r w:rsidRPr="00445686">
        <w:rPr>
          <w:sz w:val="16"/>
        </w:rPr>
        <w:t>‘Water has always been a major cause of wars and border conflicts in the Central Asian region’, policy analyst Fuad Shahbazov warned. This potential for conflict over water has been exacerbated by disputes over the Fergana valley, the region’s greatest foodbowl, which underwent a 32 per cent surge in population in barely ten years – while more and more of it turned to desert.46</w:t>
      </w:r>
    </w:p>
    <w:p w14:paraId="01CA5D56" w14:textId="77777777" w:rsidR="00F509C3" w:rsidRPr="00445686" w:rsidRDefault="00F509C3" w:rsidP="00F509C3">
      <w:pPr>
        <w:rPr>
          <w:sz w:val="16"/>
        </w:rPr>
      </w:pPr>
      <w:r w:rsidRPr="00445686">
        <w:rPr>
          <w:sz w:val="16"/>
        </w:rPr>
        <w:t xml:space="preserve">The Central Asian region is ranked by the World Resources Institute as one of the world’s most perilously water-stressed regions to 2040 (Figure 5.6). With their economies hitting rock bottom, </w:t>
      </w:r>
      <w:r w:rsidRPr="00445686">
        <w:rPr>
          <w:rStyle w:val="Emphasis"/>
          <w:highlight w:val="yellow"/>
        </w:rPr>
        <w:t>corrupt</w:t>
      </w:r>
      <w:r w:rsidRPr="00445686">
        <w:rPr>
          <w:sz w:val="16"/>
          <w:highlight w:val="yellow"/>
        </w:rPr>
        <w:t xml:space="preserve"> </w:t>
      </w:r>
      <w:r w:rsidRPr="00445686">
        <w:rPr>
          <w:rStyle w:val="StyleUnderline"/>
          <w:highlight w:val="yellow"/>
        </w:rPr>
        <w:t>and</w:t>
      </w:r>
      <w:r w:rsidRPr="00445686">
        <w:rPr>
          <w:sz w:val="16"/>
          <w:highlight w:val="yellow"/>
        </w:rPr>
        <w:t xml:space="preserve"> </w:t>
      </w:r>
      <w:r w:rsidRPr="00445686">
        <w:rPr>
          <w:rStyle w:val="Emphasis"/>
          <w:highlight w:val="yellow"/>
        </w:rPr>
        <w:t>autocratic</w:t>
      </w:r>
      <w:r w:rsidRPr="00445686">
        <w:rPr>
          <w:sz w:val="16"/>
          <w:highlight w:val="yellow"/>
        </w:rPr>
        <w:t xml:space="preserve"> </w:t>
      </w:r>
      <w:r w:rsidRPr="00445686">
        <w:rPr>
          <w:rStyle w:val="StyleUnderline"/>
          <w:highlight w:val="yellow"/>
        </w:rPr>
        <w:t>gov</w:t>
      </w:r>
      <w:r w:rsidRPr="00445686">
        <w:rPr>
          <w:rStyle w:val="StyleUnderline"/>
        </w:rPr>
        <w:t>ernment</w:t>
      </w:r>
      <w:r w:rsidRPr="00445686">
        <w:rPr>
          <w:rStyle w:val="StyleUnderline"/>
          <w:highlight w:val="yellow"/>
        </w:rPr>
        <w:t>s</w:t>
      </w:r>
      <w:r w:rsidRPr="00445686">
        <w:rPr>
          <w:sz w:val="16"/>
        </w:rPr>
        <w:t xml:space="preserve"> that </w:t>
      </w:r>
      <w:r w:rsidRPr="00445686">
        <w:rPr>
          <w:rStyle w:val="StyleUnderline"/>
        </w:rPr>
        <w:t>prefer to</w:t>
      </w:r>
      <w:r w:rsidRPr="00445686">
        <w:rPr>
          <w:sz w:val="16"/>
        </w:rPr>
        <w:t xml:space="preserve"> </w:t>
      </w:r>
      <w:r w:rsidRPr="00445686">
        <w:rPr>
          <w:rStyle w:val="Emphasis"/>
          <w:highlight w:val="yellow"/>
        </w:rPr>
        <w:t>blame others</w:t>
      </w:r>
      <w:r w:rsidRPr="00445686">
        <w:rPr>
          <w:sz w:val="16"/>
        </w:rPr>
        <w:t xml:space="preserve"> </w:t>
      </w:r>
      <w:r w:rsidRPr="00445686">
        <w:rPr>
          <w:rStyle w:val="StyleUnderline"/>
        </w:rPr>
        <w:t>for their problems and growing quarrels over</w:t>
      </w:r>
      <w:r w:rsidRPr="00445686">
        <w:rPr>
          <w:sz w:val="16"/>
        </w:rPr>
        <w:t xml:space="preserve"> </w:t>
      </w:r>
      <w:r w:rsidRPr="00445686">
        <w:rPr>
          <w:rStyle w:val="Emphasis"/>
        </w:rPr>
        <w:t>food</w:t>
      </w:r>
      <w:r w:rsidRPr="00445686">
        <w:rPr>
          <w:sz w:val="16"/>
        </w:rPr>
        <w:t xml:space="preserve">, land, energy and water, </w:t>
      </w:r>
      <w:r w:rsidRPr="00445686">
        <w:rPr>
          <w:rStyle w:val="StyleUnderline"/>
        </w:rPr>
        <w:t>the</w:t>
      </w:r>
      <w:r w:rsidRPr="00445686">
        <w:rPr>
          <w:sz w:val="16"/>
        </w:rPr>
        <w:t xml:space="preserve"> </w:t>
      </w:r>
      <w:r w:rsidRPr="00445686">
        <w:rPr>
          <w:rStyle w:val="Emphasis"/>
          <w:sz w:val="24"/>
        </w:rPr>
        <w:t xml:space="preserve">‘Stans’ face </w:t>
      </w:r>
      <w:r w:rsidRPr="00445686">
        <w:rPr>
          <w:rStyle w:val="Emphasis"/>
          <w:sz w:val="24"/>
          <w:highlight w:val="yellow"/>
        </w:rPr>
        <w:t>‘a perfect storm’</w:t>
      </w:r>
      <w:r w:rsidRPr="00445686">
        <w:rPr>
          <w:sz w:val="16"/>
        </w:rPr>
        <w:t xml:space="preserve">, Nate Shenkkan wrote in the journal Foreign Policy. 47 </w:t>
      </w:r>
      <w:r w:rsidRPr="00445686">
        <w:rPr>
          <w:rStyle w:val="StyleUnderline"/>
        </w:rPr>
        <w:t>Increased meddling by</w:t>
      </w:r>
      <w:r w:rsidRPr="00445686">
        <w:rPr>
          <w:sz w:val="16"/>
        </w:rPr>
        <w:t xml:space="preserve"> </w:t>
      </w:r>
      <w:r w:rsidRPr="00445686">
        <w:rPr>
          <w:rStyle w:val="Emphasis"/>
        </w:rPr>
        <w:t>Russia</w:t>
      </w:r>
      <w:r w:rsidRPr="00445686">
        <w:rPr>
          <w:sz w:val="16"/>
        </w:rPr>
        <w:t xml:space="preserve"> </w:t>
      </w:r>
      <w:r w:rsidRPr="00445686">
        <w:rPr>
          <w:rStyle w:val="StyleUnderline"/>
        </w:rPr>
        <w:t>and</w:t>
      </w:r>
      <w:r w:rsidRPr="00445686">
        <w:rPr>
          <w:sz w:val="16"/>
        </w:rPr>
        <w:t xml:space="preserve"> </w:t>
      </w:r>
      <w:r w:rsidRPr="00445686">
        <w:rPr>
          <w:rStyle w:val="Emphasis"/>
        </w:rPr>
        <w:t>China</w:t>
      </w:r>
      <w:r w:rsidRPr="00445686">
        <w:rPr>
          <w:sz w:val="16"/>
        </w:rPr>
        <w:t xml:space="preserve"> </w:t>
      </w:r>
      <w:r w:rsidRPr="00445686">
        <w:rPr>
          <w:rStyle w:val="StyleUnderline"/>
        </w:rPr>
        <w:t>is augmenting the explosive mix</w:t>
      </w:r>
      <w:r w:rsidRPr="00445686">
        <w:rPr>
          <w:sz w:val="16"/>
        </w:rPr>
        <w:t xml:space="preserve">: </w:t>
      </w:r>
      <w:r w:rsidRPr="00445686">
        <w:rPr>
          <w:rStyle w:val="StyleUnderline"/>
        </w:rPr>
        <w:t>China regards Central Asia as a</w:t>
      </w:r>
      <w:r w:rsidRPr="00445686">
        <w:rPr>
          <w:sz w:val="16"/>
        </w:rPr>
        <w:t xml:space="preserve"> </w:t>
      </w:r>
      <w:r w:rsidRPr="00445686">
        <w:rPr>
          <w:rStyle w:val="Emphasis"/>
        </w:rPr>
        <w:t>key component</w:t>
      </w:r>
      <w:r w:rsidRPr="00445686">
        <w:rPr>
          <w:sz w:val="16"/>
        </w:rPr>
        <w:t xml:space="preserve"> </w:t>
      </w:r>
      <w:r w:rsidRPr="00445686">
        <w:rPr>
          <w:rStyle w:val="StyleUnderline"/>
        </w:rPr>
        <w:t>of its</w:t>
      </w:r>
      <w:r w:rsidRPr="00445686">
        <w:rPr>
          <w:sz w:val="16"/>
        </w:rPr>
        <w:t xml:space="preserve"> ‘</w:t>
      </w:r>
      <w:r w:rsidRPr="00445686">
        <w:rPr>
          <w:rStyle w:val="Emphasis"/>
        </w:rPr>
        <w:t>B</w:t>
      </w:r>
      <w:r w:rsidRPr="00445686">
        <w:rPr>
          <w:sz w:val="16"/>
        </w:rPr>
        <w:t xml:space="preserve">elt and </w:t>
      </w:r>
      <w:r w:rsidRPr="00445686">
        <w:rPr>
          <w:rStyle w:val="Emphasis"/>
        </w:rPr>
        <w:t>R</w:t>
      </w:r>
      <w:r w:rsidRPr="00445686">
        <w:rPr>
          <w:sz w:val="16"/>
        </w:rPr>
        <w:t xml:space="preserve">oad’ </w:t>
      </w:r>
      <w:r w:rsidRPr="00445686">
        <w:rPr>
          <w:rStyle w:val="Emphasis"/>
        </w:rPr>
        <w:t>i</w:t>
      </w:r>
      <w:r w:rsidRPr="00445686">
        <w:rPr>
          <w:sz w:val="16"/>
        </w:rPr>
        <w:t xml:space="preserve">nitiative intended to expand its global influence, </w:t>
      </w:r>
      <w:r w:rsidRPr="00445686">
        <w:rPr>
          <w:rStyle w:val="StyleUnderline"/>
        </w:rPr>
        <w:t>whereas Russia hopes to</w:t>
      </w:r>
      <w:r w:rsidRPr="00445686">
        <w:rPr>
          <w:sz w:val="16"/>
        </w:rPr>
        <w:t xml:space="preserve"> </w:t>
      </w:r>
      <w:r w:rsidRPr="00445686">
        <w:rPr>
          <w:rStyle w:val="Emphasis"/>
        </w:rPr>
        <w:t>lure the region</w:t>
      </w:r>
      <w:r w:rsidRPr="00445686">
        <w:rPr>
          <w:sz w:val="16"/>
        </w:rPr>
        <w:t xml:space="preserve"> </w:t>
      </w:r>
      <w:r w:rsidRPr="00445686">
        <w:rPr>
          <w:rStyle w:val="StyleUnderline"/>
        </w:rPr>
        <w:t>back into its</w:t>
      </w:r>
      <w:r w:rsidRPr="00445686">
        <w:rPr>
          <w:sz w:val="16"/>
        </w:rPr>
        <w:t xml:space="preserve"> own </w:t>
      </w:r>
      <w:r w:rsidRPr="00445686">
        <w:rPr>
          <w:rStyle w:val="StyleUnderline"/>
        </w:rPr>
        <w:t>economic sphere</w:t>
      </w:r>
      <w:r w:rsidRPr="00445686">
        <w:rPr>
          <w:sz w:val="16"/>
        </w:rPr>
        <w:t xml:space="preserve">. Their </w:t>
      </w:r>
      <w:r w:rsidRPr="00445686">
        <w:rPr>
          <w:rStyle w:val="StyleUnderline"/>
        </w:rPr>
        <w:t>rival investments</w:t>
      </w:r>
      <w:r w:rsidRPr="00445686">
        <w:rPr>
          <w:sz w:val="16"/>
        </w:rPr>
        <w:t xml:space="preserve"> may help limit some of the problems faced by Central Asia – or they may </w:t>
      </w:r>
      <w:r w:rsidRPr="00445686">
        <w:rPr>
          <w:rStyle w:val="StyleUnderline"/>
        </w:rPr>
        <w:t>unlock a</w:t>
      </w:r>
      <w:r w:rsidRPr="00445686">
        <w:rPr>
          <w:sz w:val="16"/>
        </w:rPr>
        <w:t xml:space="preserve"> </w:t>
      </w:r>
      <w:r w:rsidRPr="00445686">
        <w:rPr>
          <w:rStyle w:val="Emphasis"/>
        </w:rPr>
        <w:t>fresh cycle</w:t>
      </w:r>
      <w:r w:rsidRPr="00445686">
        <w:rPr>
          <w:sz w:val="16"/>
        </w:rPr>
        <w:t xml:space="preserve"> </w:t>
      </w:r>
      <w:r w:rsidRPr="00445686">
        <w:rPr>
          <w:rStyle w:val="StyleUnderline"/>
        </w:rPr>
        <w:t>of</w:t>
      </w:r>
      <w:r w:rsidRPr="00445686">
        <w:rPr>
          <w:sz w:val="16"/>
        </w:rPr>
        <w:t xml:space="preserve"> political </w:t>
      </w:r>
      <w:r w:rsidRPr="00445686">
        <w:rPr>
          <w:rStyle w:val="Emphasis"/>
        </w:rPr>
        <w:t>feuding</w:t>
      </w:r>
      <w:r w:rsidRPr="00445686">
        <w:rPr>
          <w:sz w:val="16"/>
        </w:rPr>
        <w:t xml:space="preserve">, </w:t>
      </w:r>
      <w:r w:rsidRPr="00445686">
        <w:rPr>
          <w:rStyle w:val="Emphasis"/>
        </w:rPr>
        <w:t>turmoil</w:t>
      </w:r>
      <w:r w:rsidRPr="00445686">
        <w:rPr>
          <w:sz w:val="16"/>
        </w:rPr>
        <w:t xml:space="preserve"> </w:t>
      </w:r>
      <w:r w:rsidRPr="00445686">
        <w:rPr>
          <w:rStyle w:val="StyleUnderline"/>
        </w:rPr>
        <w:t>and</w:t>
      </w:r>
      <w:r w:rsidRPr="00445686">
        <w:rPr>
          <w:sz w:val="16"/>
        </w:rPr>
        <w:t xml:space="preserve"> </w:t>
      </w:r>
      <w:r w:rsidRPr="00445686">
        <w:rPr>
          <w:rStyle w:val="Emphasis"/>
        </w:rPr>
        <w:t>regime change</w:t>
      </w:r>
      <w:r w:rsidRPr="00445686">
        <w:rPr>
          <w:sz w:val="16"/>
        </w:rPr>
        <w:t>.48</w:t>
      </w:r>
    </w:p>
    <w:p w14:paraId="4B6B4FD5" w14:textId="77777777" w:rsidR="00F509C3" w:rsidRPr="00445686" w:rsidRDefault="00F509C3" w:rsidP="00F509C3">
      <w:pPr>
        <w:rPr>
          <w:sz w:val="16"/>
        </w:rPr>
      </w:pPr>
      <w:r w:rsidRPr="00445686">
        <w:rPr>
          <w:sz w:val="16"/>
        </w:rPr>
        <w:t xml:space="preserve">A 2017 FAO report found 14.3 million people – one in every five – in Central Asia did not have enough to eat and a million faced actual starvation, children especially. It noted that after years of steady improvement, the situation was deteriorating. This </w:t>
      </w:r>
      <w:r w:rsidRPr="00445686">
        <w:rPr>
          <w:rStyle w:val="StyleUnderline"/>
        </w:rPr>
        <w:t>combination of</w:t>
      </w:r>
      <w:r w:rsidRPr="00445686">
        <w:rPr>
          <w:sz w:val="16"/>
        </w:rPr>
        <w:t xml:space="preserve"> </w:t>
      </w:r>
      <w:r w:rsidRPr="00445686">
        <w:rPr>
          <w:rStyle w:val="Emphasis"/>
        </w:rPr>
        <w:t>intractable</w:t>
      </w:r>
      <w:r w:rsidRPr="00445686">
        <w:rPr>
          <w:sz w:val="16"/>
        </w:rPr>
        <w:t xml:space="preserve"> </w:t>
      </w:r>
      <w:r w:rsidRPr="00445686">
        <w:rPr>
          <w:rStyle w:val="StyleUnderline"/>
        </w:rPr>
        <w:t>and</w:t>
      </w:r>
      <w:r w:rsidRPr="00445686">
        <w:rPr>
          <w:sz w:val="16"/>
        </w:rPr>
        <w:t xml:space="preserve"> </w:t>
      </w:r>
      <w:r w:rsidRPr="00445686">
        <w:rPr>
          <w:rStyle w:val="Emphasis"/>
        </w:rPr>
        <w:t>deteriorating</w:t>
      </w:r>
      <w:r w:rsidRPr="00445686">
        <w:rPr>
          <w:sz w:val="16"/>
        </w:rPr>
        <w:t xml:space="preserve"> </w:t>
      </w:r>
      <w:r w:rsidRPr="00445686">
        <w:rPr>
          <w:rStyle w:val="StyleUnderline"/>
        </w:rPr>
        <w:t>factors makes Central Asia a</w:t>
      </w:r>
      <w:r w:rsidRPr="00445686">
        <w:rPr>
          <w:sz w:val="16"/>
        </w:rPr>
        <w:t xml:space="preserve"> </w:t>
      </w:r>
      <w:r w:rsidRPr="00445686">
        <w:rPr>
          <w:rStyle w:val="Emphasis"/>
        </w:rPr>
        <w:t>serious</w:t>
      </w:r>
      <w:r w:rsidRPr="00445686">
        <w:rPr>
          <w:sz w:val="16"/>
        </w:rPr>
        <w:t xml:space="preserve"> internal </w:t>
      </w:r>
      <w:r w:rsidRPr="00445686">
        <w:rPr>
          <w:rStyle w:val="Emphasis"/>
        </w:rPr>
        <w:t>war risk</w:t>
      </w:r>
      <w:r w:rsidRPr="00445686">
        <w:rPr>
          <w:sz w:val="16"/>
        </w:rPr>
        <w:t xml:space="preserve"> towards the mid twentyfirst century, </w:t>
      </w:r>
      <w:r w:rsidRPr="00445686">
        <w:rPr>
          <w:rStyle w:val="StyleUnderline"/>
        </w:rPr>
        <w:t>with</w:t>
      </w:r>
      <w:r w:rsidRPr="00445686">
        <w:rPr>
          <w:sz w:val="16"/>
        </w:rPr>
        <w:t xml:space="preserve"> </w:t>
      </w:r>
      <w:r w:rsidRPr="00445686">
        <w:rPr>
          <w:rStyle w:val="Emphasis"/>
        </w:rPr>
        <w:t>involvement by superpowers</w:t>
      </w:r>
      <w:r w:rsidRPr="00445686">
        <w:rPr>
          <w:sz w:val="16"/>
        </w:rPr>
        <w:t xml:space="preserve"> </w:t>
      </w:r>
      <w:r w:rsidRPr="00445686">
        <w:rPr>
          <w:rStyle w:val="StyleUnderline"/>
        </w:rPr>
        <w:t>raising the danger of international conflict</w:t>
      </w:r>
      <w:r w:rsidRPr="00445686">
        <w:rPr>
          <w:sz w:val="16"/>
        </w:rPr>
        <w:t xml:space="preserve"> and mass refugee flight.</w:t>
      </w:r>
    </w:p>
    <w:p w14:paraId="6EE282EF" w14:textId="77777777" w:rsidR="00F509C3" w:rsidRPr="00445686" w:rsidRDefault="00F509C3" w:rsidP="00F509C3">
      <w:pPr>
        <w:rPr>
          <w:sz w:val="16"/>
        </w:rPr>
      </w:pPr>
      <w:r w:rsidRPr="00445686">
        <w:rPr>
          <w:sz w:val="16"/>
        </w:rPr>
        <w:t>The Middle East</w:t>
      </w:r>
    </w:p>
    <w:p w14:paraId="02C5F287" w14:textId="77777777" w:rsidR="00F509C3" w:rsidRPr="00445686" w:rsidRDefault="00F509C3" w:rsidP="00F509C3">
      <w:pPr>
        <w:rPr>
          <w:sz w:val="16"/>
        </w:rPr>
      </w:pPr>
      <w:r w:rsidRPr="00445686">
        <w:rPr>
          <w:sz w:val="16"/>
        </w:rPr>
        <w:t>The Middle East is the most water-stressed region on Earth (see Figure 5.5 above). It is ‘particularly vulnerable to climate change. It is one of the world’s most water-scarce and dry regions, with a high dependency on climate-sensitive agriculture and a large share of its population and economic activity in flood-prone urban coastal zones’, according to the World Bank.49</w:t>
      </w:r>
    </w:p>
    <w:p w14:paraId="7EF5E780" w14:textId="77777777" w:rsidR="00F509C3" w:rsidRPr="00445686" w:rsidRDefault="00F509C3" w:rsidP="00F509C3">
      <w:pPr>
        <w:rPr>
          <w:sz w:val="16"/>
        </w:rPr>
      </w:pPr>
      <w:r w:rsidRPr="00445686">
        <w:rPr>
          <w:sz w:val="16"/>
        </w:rPr>
        <w:t>The Middle East – consisting of the 22 countries of the Arab League, Turkey and Iran – has very low levels of natural rainfall to begin with. Most of it has 600 millimetres or less per year and is classed as arid. ‘The Middle East and North Africa [</w:t>
      </w:r>
      <w:r w:rsidRPr="00445686">
        <w:rPr>
          <w:rStyle w:val="Emphasis"/>
          <w:highlight w:val="yellow"/>
        </w:rPr>
        <w:t>MENA</w:t>
      </w:r>
      <w:r w:rsidRPr="00445686">
        <w:rPr>
          <w:sz w:val="16"/>
          <w:highlight w:val="yellow"/>
        </w:rPr>
        <w:t xml:space="preserve">] </w:t>
      </w:r>
      <w:r w:rsidRPr="00445686">
        <w:rPr>
          <w:rStyle w:val="StyleUnderline"/>
          <w:highlight w:val="yellow"/>
        </w:rPr>
        <w:t>is a</w:t>
      </w:r>
      <w:r w:rsidRPr="00445686">
        <w:rPr>
          <w:sz w:val="16"/>
        </w:rPr>
        <w:t xml:space="preserve"> </w:t>
      </w:r>
      <w:r w:rsidRPr="00445686">
        <w:rPr>
          <w:rStyle w:val="Emphasis"/>
        </w:rPr>
        <w:t xml:space="preserve">global </w:t>
      </w:r>
      <w:r w:rsidRPr="00445686">
        <w:rPr>
          <w:rStyle w:val="Emphasis"/>
          <w:highlight w:val="yellow"/>
        </w:rPr>
        <w:t>hotspot</w:t>
      </w:r>
      <w:r w:rsidRPr="00445686">
        <w:rPr>
          <w:sz w:val="16"/>
        </w:rPr>
        <w:t xml:space="preserve"> of unsustainable water use, especially of groundwater. In some countries, more than half of current water withdrawals exceed what is naturally available’, the Bank said in a separate report on water scarcity.50</w:t>
      </w:r>
    </w:p>
    <w:p w14:paraId="3ABF1E20" w14:textId="77777777" w:rsidR="00F509C3" w:rsidRPr="00445686" w:rsidRDefault="00F509C3" w:rsidP="00F509C3">
      <w:pPr>
        <w:rPr>
          <w:sz w:val="16"/>
        </w:rPr>
      </w:pPr>
      <w:r w:rsidRPr="00445686">
        <w:rPr>
          <w:sz w:val="16"/>
        </w:rPr>
        <w:t>[Figure omitted]</w:t>
      </w:r>
    </w:p>
    <w:p w14:paraId="50F38F82" w14:textId="77777777" w:rsidR="00F509C3" w:rsidRPr="00445686" w:rsidRDefault="00F509C3" w:rsidP="00F509C3">
      <w:pPr>
        <w:rPr>
          <w:sz w:val="16"/>
        </w:rPr>
      </w:pPr>
      <w:r w:rsidRPr="00445686">
        <w:rPr>
          <w:sz w:val="16"/>
        </w:rPr>
        <w:t>‘The climate is predicted to become even hotter and drier in most of the MENA region. Higher temperatures and reduced precipitation will increase the occurrence of droughts. It is further estimated that an additional 80–100 million people will be exposed by 2025 to water stress’, the Bank added.</w:t>
      </w:r>
    </w:p>
    <w:p w14:paraId="2AD55EEC" w14:textId="77777777" w:rsidR="00F509C3" w:rsidRPr="00445686" w:rsidRDefault="00F509C3" w:rsidP="00F509C3">
      <w:pPr>
        <w:rPr>
          <w:sz w:val="16"/>
        </w:rPr>
      </w:pPr>
      <w:r w:rsidRPr="00445686">
        <w:rPr>
          <w:sz w:val="16"/>
        </w:rPr>
        <w:t>The region’s population of 300 million in the late 2010s is forecast to double to 600 million by 2050. Average temperatures are expected to rise by 3–5 C and rainfall will decrease by around 20 per cent. The result will be vastly increased water stress, accelerated desertification, growing food insecurity and a rise in sea levels displacing tens of millions from densely populated, low-lying areas like the Nile delta.51 The region is deemed highly vulnerable to climate impacts, warns a report by the UN Development Programme. ‘Current climate change projections show that by the year 2025, the water supply in the Arab region will be only 15 per cent of levels in 1960. With population growth around 3 per cent annually and deforestation spiking to 4 per cent annually... the region now includes 14 of the world’s 20 most water-stressed countries.’ 52</w:t>
      </w:r>
    </w:p>
    <w:p w14:paraId="56A73E67" w14:textId="77777777" w:rsidR="00F509C3" w:rsidRPr="00445686" w:rsidRDefault="00F509C3" w:rsidP="00F509C3">
      <w:pPr>
        <w:rPr>
          <w:sz w:val="16"/>
        </w:rPr>
      </w:pPr>
      <w:r w:rsidRPr="00445686">
        <w:rPr>
          <w:sz w:val="16"/>
        </w:rPr>
        <w:t xml:space="preserve">The Middle East/North Africa (MENA) region has 6 per cent of the world’s population with only 1.5 per cent of the world’s fresh water reserves to share among them. This means that the average citizen already has about a third less water than the minimum necessary for a reasonable existence – many have less than half, and populations are growing rapidly. </w:t>
      </w:r>
      <w:r w:rsidRPr="00445686">
        <w:rPr>
          <w:rStyle w:val="StyleUnderline"/>
        </w:rPr>
        <w:t xml:space="preserve">Coupled </w:t>
      </w:r>
      <w:r w:rsidRPr="00445686">
        <w:rPr>
          <w:rStyle w:val="StyleUnderline"/>
          <w:highlight w:val="yellow"/>
        </w:rPr>
        <w:t>with</w:t>
      </w:r>
      <w:r w:rsidRPr="00445686">
        <w:rPr>
          <w:sz w:val="16"/>
        </w:rPr>
        <w:t xml:space="preserve"> </w:t>
      </w:r>
      <w:r w:rsidRPr="00445686">
        <w:rPr>
          <w:rStyle w:val="Emphasis"/>
        </w:rPr>
        <w:t>political chaos</w:t>
      </w:r>
      <w:r w:rsidRPr="00445686">
        <w:rPr>
          <w:sz w:val="16"/>
        </w:rPr>
        <w:t xml:space="preserve"> </w:t>
      </w:r>
      <w:r w:rsidRPr="00445686">
        <w:rPr>
          <w:rStyle w:val="StyleUnderline"/>
        </w:rPr>
        <w:t>and</w:t>
      </w:r>
      <w:r w:rsidRPr="00445686">
        <w:rPr>
          <w:sz w:val="16"/>
        </w:rPr>
        <w:t xml:space="preserve"> </w:t>
      </w:r>
      <w:r w:rsidRPr="00445686">
        <w:rPr>
          <w:rStyle w:val="Emphasis"/>
          <w:highlight w:val="yellow"/>
        </w:rPr>
        <w:t>ill governance</w:t>
      </w:r>
      <w:r w:rsidRPr="00445686">
        <w:rPr>
          <w:sz w:val="16"/>
        </w:rPr>
        <w:t xml:space="preserve"> in many countries, </w:t>
      </w:r>
      <w:r w:rsidRPr="00445686">
        <w:rPr>
          <w:rStyle w:val="StyleUnderline"/>
        </w:rPr>
        <w:t>growing</w:t>
      </w:r>
      <w:r w:rsidRPr="00445686">
        <w:rPr>
          <w:sz w:val="16"/>
        </w:rPr>
        <w:t xml:space="preserve"> </w:t>
      </w:r>
      <w:r w:rsidRPr="00445686">
        <w:rPr>
          <w:rStyle w:val="Emphasis"/>
          <w:highlight w:val="yellow"/>
        </w:rPr>
        <w:t>religious</w:t>
      </w:r>
      <w:r w:rsidRPr="00445686">
        <w:rPr>
          <w:sz w:val="16"/>
          <w:highlight w:val="yellow"/>
        </w:rPr>
        <w:t xml:space="preserve"> </w:t>
      </w:r>
      <w:r w:rsidRPr="00445686">
        <w:rPr>
          <w:rStyle w:val="StyleUnderline"/>
          <w:highlight w:val="yellow"/>
        </w:rPr>
        <w:t>and</w:t>
      </w:r>
      <w:r w:rsidRPr="00445686">
        <w:rPr>
          <w:sz w:val="16"/>
          <w:highlight w:val="yellow"/>
        </w:rPr>
        <w:t xml:space="preserve"> </w:t>
      </w:r>
      <w:r w:rsidRPr="00445686">
        <w:rPr>
          <w:rStyle w:val="Emphasis"/>
          <w:highlight w:val="yellow"/>
        </w:rPr>
        <w:t>ethnic</w:t>
      </w:r>
      <w:r w:rsidRPr="00445686">
        <w:rPr>
          <w:sz w:val="16"/>
          <w:highlight w:val="yellow"/>
        </w:rPr>
        <w:t xml:space="preserve"> </w:t>
      </w:r>
      <w:r w:rsidRPr="00445686">
        <w:rPr>
          <w:rStyle w:val="StyleUnderline"/>
          <w:highlight w:val="yellow"/>
        </w:rPr>
        <w:t>tensions</w:t>
      </w:r>
      <w:r w:rsidRPr="00445686">
        <w:rPr>
          <w:sz w:val="16"/>
        </w:rPr>
        <w:t xml:space="preserve"> between different groups – often </w:t>
      </w:r>
      <w:r w:rsidRPr="00445686">
        <w:rPr>
          <w:rStyle w:val="StyleUnderline"/>
        </w:rPr>
        <w:t>based on</w:t>
      </w:r>
      <w:r w:rsidRPr="00445686">
        <w:rPr>
          <w:sz w:val="16"/>
        </w:rPr>
        <w:t xml:space="preserve"> </w:t>
      </w:r>
      <w:r w:rsidRPr="00445686">
        <w:rPr>
          <w:rStyle w:val="Emphasis"/>
        </w:rPr>
        <w:t>centuries-old disputes</w:t>
      </w:r>
      <w:r w:rsidRPr="00445686">
        <w:rPr>
          <w:sz w:val="16"/>
        </w:rPr>
        <w:t xml:space="preserve"> – </w:t>
      </w:r>
      <w:r w:rsidRPr="00445686">
        <w:rPr>
          <w:rStyle w:val="StyleUnderline"/>
        </w:rPr>
        <w:t>a</w:t>
      </w:r>
      <w:r w:rsidRPr="00445686">
        <w:rPr>
          <w:sz w:val="16"/>
        </w:rPr>
        <w:t xml:space="preserve"> </w:t>
      </w:r>
      <w:r w:rsidRPr="00445686">
        <w:rPr>
          <w:rStyle w:val="Emphasis"/>
        </w:rPr>
        <w:t>widening</w:t>
      </w:r>
      <w:r w:rsidRPr="00445686">
        <w:rPr>
          <w:sz w:val="16"/>
        </w:rPr>
        <w:t xml:space="preserve"> </w:t>
      </w:r>
      <w:r w:rsidRPr="00445686">
        <w:rPr>
          <w:rStyle w:val="StyleUnderline"/>
        </w:rPr>
        <w:t>gap between rich and poor and</w:t>
      </w:r>
      <w:r w:rsidRPr="00445686">
        <w:rPr>
          <w:sz w:val="16"/>
        </w:rPr>
        <w:t xml:space="preserve"> </w:t>
      </w:r>
      <w:r w:rsidRPr="00445686">
        <w:rPr>
          <w:rStyle w:val="Emphasis"/>
        </w:rPr>
        <w:t>foreign meddling</w:t>
      </w:r>
      <w:r w:rsidRPr="00445686">
        <w:rPr>
          <w:sz w:val="16"/>
        </w:rPr>
        <w:t xml:space="preserve"> </w:t>
      </w:r>
      <w:r w:rsidRPr="00445686">
        <w:rPr>
          <w:rStyle w:val="StyleUnderline"/>
        </w:rPr>
        <w:t>by the</w:t>
      </w:r>
      <w:r w:rsidRPr="00445686">
        <w:rPr>
          <w:sz w:val="16"/>
        </w:rPr>
        <w:t xml:space="preserve"> </w:t>
      </w:r>
      <w:r w:rsidRPr="00445686">
        <w:rPr>
          <w:rStyle w:val="Emphasis"/>
        </w:rPr>
        <w:t>US</w:t>
      </w:r>
      <w:r w:rsidRPr="00445686">
        <w:rPr>
          <w:sz w:val="16"/>
        </w:rPr>
        <w:t xml:space="preserve">A, </w:t>
      </w:r>
      <w:r w:rsidRPr="00445686">
        <w:rPr>
          <w:rStyle w:val="Emphasis"/>
        </w:rPr>
        <w:t>Russia</w:t>
      </w:r>
      <w:r w:rsidRPr="00445686">
        <w:rPr>
          <w:sz w:val="16"/>
        </w:rPr>
        <w:t xml:space="preserve"> </w:t>
      </w:r>
      <w:r w:rsidRPr="00445686">
        <w:rPr>
          <w:rStyle w:val="StyleUnderline"/>
        </w:rPr>
        <w:t>and</w:t>
      </w:r>
      <w:r w:rsidRPr="00445686">
        <w:rPr>
          <w:sz w:val="16"/>
        </w:rPr>
        <w:t xml:space="preserve"> </w:t>
      </w:r>
      <w:r w:rsidRPr="00445686">
        <w:rPr>
          <w:rStyle w:val="Emphasis"/>
        </w:rPr>
        <w:t>China</w:t>
      </w:r>
      <w:r w:rsidRPr="00445686">
        <w:rPr>
          <w:sz w:val="16"/>
        </w:rPr>
        <w:t xml:space="preserve">, </w:t>
      </w:r>
      <w:r w:rsidRPr="00445686">
        <w:rPr>
          <w:rStyle w:val="StyleUnderline"/>
        </w:rPr>
        <w:t>shortages of</w:t>
      </w:r>
      <w:r w:rsidRPr="00445686">
        <w:rPr>
          <w:sz w:val="16"/>
        </w:rPr>
        <w:t xml:space="preserve"> </w:t>
      </w:r>
      <w:r w:rsidRPr="00445686">
        <w:rPr>
          <w:rStyle w:val="Emphasis"/>
        </w:rPr>
        <w:t>food</w:t>
      </w:r>
      <w:r w:rsidRPr="00445686">
        <w:rPr>
          <w:sz w:val="16"/>
        </w:rPr>
        <w:t xml:space="preserve">, land and water </w:t>
      </w:r>
      <w:r w:rsidRPr="00445686">
        <w:rPr>
          <w:rStyle w:val="StyleUnderline"/>
        </w:rPr>
        <w:t>make the</w:t>
      </w:r>
      <w:r w:rsidRPr="00445686">
        <w:rPr>
          <w:sz w:val="16"/>
        </w:rPr>
        <w:t xml:space="preserve"> </w:t>
      </w:r>
      <w:r w:rsidRPr="00445686">
        <w:rPr>
          <w:rStyle w:val="Emphasis"/>
        </w:rPr>
        <w:t>Mid</w:t>
      </w:r>
      <w:r w:rsidRPr="00445686">
        <w:rPr>
          <w:sz w:val="16"/>
        </w:rPr>
        <w:t xml:space="preserve">dle </w:t>
      </w:r>
      <w:r w:rsidRPr="00445686">
        <w:rPr>
          <w:rStyle w:val="Emphasis"/>
        </w:rPr>
        <w:t>East</w:t>
      </w:r>
      <w:r w:rsidRPr="00445686">
        <w:rPr>
          <w:sz w:val="16"/>
        </w:rPr>
        <w:t xml:space="preserve"> </w:t>
      </w:r>
      <w:r w:rsidRPr="00445686">
        <w:rPr>
          <w:rStyle w:val="StyleUnderline"/>
          <w:highlight w:val="yellow"/>
        </w:rPr>
        <w:t>a</w:t>
      </w:r>
      <w:r w:rsidRPr="00445686">
        <w:rPr>
          <w:rStyle w:val="StyleUnderline"/>
        </w:rPr>
        <w:t>n evident</w:t>
      </w:r>
      <w:r w:rsidRPr="00445686">
        <w:rPr>
          <w:sz w:val="16"/>
        </w:rPr>
        <w:t xml:space="preserve"> </w:t>
      </w:r>
      <w:r w:rsidRPr="00445686">
        <w:rPr>
          <w:rStyle w:val="Emphasis"/>
          <w:sz w:val="24"/>
          <w:highlight w:val="yellow"/>
        </w:rPr>
        <w:t>cauldron for conflict</w:t>
      </w:r>
      <w:r w:rsidRPr="00445686">
        <w:rPr>
          <w:sz w:val="16"/>
        </w:rPr>
        <w:t xml:space="preserve"> in the twentyfirst century.</w:t>
      </w:r>
    </w:p>
    <w:p w14:paraId="6911D7DF" w14:textId="77777777" w:rsidR="00F509C3" w:rsidRPr="00445686" w:rsidRDefault="00F509C3" w:rsidP="00F509C3">
      <w:pPr>
        <w:rPr>
          <w:sz w:val="16"/>
        </w:rPr>
      </w:pPr>
      <w:r w:rsidRPr="00445686">
        <w:rPr>
          <w:sz w:val="16"/>
        </w:rPr>
        <w:t xml:space="preserve">Growing </w:t>
      </w:r>
      <w:r w:rsidRPr="00445686">
        <w:rPr>
          <w:rStyle w:val="StyleUnderline"/>
        </w:rPr>
        <w:t>awareness of</w:t>
      </w:r>
      <w:r w:rsidRPr="00445686">
        <w:rPr>
          <w:sz w:val="16"/>
        </w:rPr>
        <w:t xml:space="preserve"> their </w:t>
      </w:r>
      <w:r w:rsidRPr="00445686">
        <w:rPr>
          <w:rStyle w:val="StyleUnderline"/>
        </w:rPr>
        <w:t>food risk</w:t>
      </w:r>
      <w:r w:rsidRPr="00445686">
        <w:rPr>
          <w:sz w:val="16"/>
        </w:rPr>
        <w:t xml:space="preserve"> has </w:t>
      </w:r>
      <w:r w:rsidRPr="00445686">
        <w:rPr>
          <w:rStyle w:val="Emphasis"/>
        </w:rPr>
        <w:t>impelled</w:t>
      </w:r>
      <w:r w:rsidRPr="00445686">
        <w:rPr>
          <w:sz w:val="16"/>
        </w:rPr>
        <w:t xml:space="preserve"> some oil-rich </w:t>
      </w:r>
      <w:r w:rsidRPr="00445686">
        <w:rPr>
          <w:rStyle w:val="StyleUnderline"/>
        </w:rPr>
        <w:t>Arab states into an</w:t>
      </w:r>
      <w:r w:rsidRPr="00445686">
        <w:rPr>
          <w:sz w:val="16"/>
        </w:rPr>
        <w:t xml:space="preserve"> </w:t>
      </w:r>
      <w:r w:rsidRPr="00445686">
        <w:rPr>
          <w:rStyle w:val="Emphasis"/>
        </w:rPr>
        <w:t>international farm buying spree</w:t>
      </w:r>
      <w:r w:rsidRPr="00445686">
        <w:rPr>
          <w:sz w:val="16"/>
        </w:rPr>
        <w:t xml:space="preserve">, purchasing farming, fishing and food processing companies in countries as assorted as South Sudan, Ethiopia, the Philippines, Ukraine, the USA, Poland, Argentina, Australia, Brazil and Morocco. In some food-stressed countries </w:t>
      </w:r>
      <w:r w:rsidRPr="00445686">
        <w:rPr>
          <w:rStyle w:val="StyleUnderline"/>
        </w:rPr>
        <w:t>these acquisitions</w:t>
      </w:r>
      <w:r w:rsidRPr="00445686">
        <w:rPr>
          <w:sz w:val="16"/>
        </w:rPr>
        <w:t xml:space="preserve"> have already </w:t>
      </w:r>
      <w:r w:rsidRPr="00445686">
        <w:rPr>
          <w:rStyle w:val="StyleUnderline"/>
        </w:rPr>
        <w:t>led to</w:t>
      </w:r>
      <w:r w:rsidRPr="00445686">
        <w:rPr>
          <w:sz w:val="16"/>
        </w:rPr>
        <w:t xml:space="preserve"> </w:t>
      </w:r>
      <w:r w:rsidRPr="00445686">
        <w:rPr>
          <w:rStyle w:val="Emphasis"/>
        </w:rPr>
        <w:t>riots</w:t>
      </w:r>
      <w:r w:rsidRPr="00445686">
        <w:rPr>
          <w:sz w:val="16"/>
        </w:rPr>
        <w:t xml:space="preserve"> and killings.53 The </w:t>
      </w:r>
      <w:r w:rsidRPr="00445686">
        <w:rPr>
          <w:rStyle w:val="StyleUnderline"/>
        </w:rPr>
        <w:t>risk is high that</w:t>
      </w:r>
      <w:r w:rsidRPr="00445686">
        <w:rPr>
          <w:sz w:val="16"/>
        </w:rPr>
        <w:t xml:space="preserve">, by exporting its own food–land–water problems worldwide, especially to regions already facing scarcity, </w:t>
      </w:r>
      <w:r w:rsidRPr="00445686">
        <w:rPr>
          <w:rStyle w:val="StyleUnderline"/>
        </w:rPr>
        <w:t>the</w:t>
      </w:r>
      <w:r w:rsidRPr="00445686">
        <w:rPr>
          <w:sz w:val="16"/>
        </w:rPr>
        <w:t xml:space="preserve"> </w:t>
      </w:r>
      <w:r w:rsidRPr="00445686">
        <w:rPr>
          <w:rStyle w:val="Emphasis"/>
        </w:rPr>
        <w:t>Mid</w:t>
      </w:r>
      <w:r w:rsidRPr="00445686">
        <w:rPr>
          <w:sz w:val="16"/>
        </w:rPr>
        <w:t xml:space="preserve">dle </w:t>
      </w:r>
      <w:r w:rsidRPr="00445686">
        <w:rPr>
          <w:rStyle w:val="Emphasis"/>
        </w:rPr>
        <w:t>East</w:t>
      </w:r>
      <w:r w:rsidRPr="00445686">
        <w:rPr>
          <w:sz w:val="16"/>
        </w:rPr>
        <w:t xml:space="preserve"> </w:t>
      </w:r>
      <w:r w:rsidRPr="00445686">
        <w:rPr>
          <w:rStyle w:val="StyleUnderline"/>
        </w:rPr>
        <w:t>could propagate</w:t>
      </w:r>
      <w:r w:rsidRPr="00445686">
        <w:rPr>
          <w:sz w:val="16"/>
        </w:rPr>
        <w:t xml:space="preserve"> </w:t>
      </w:r>
      <w:r w:rsidRPr="00445686">
        <w:rPr>
          <w:rStyle w:val="Emphasis"/>
        </w:rPr>
        <w:t>conflicts</w:t>
      </w:r>
      <w:r w:rsidRPr="00445686">
        <w:rPr>
          <w:sz w:val="16"/>
        </w:rPr>
        <w:t xml:space="preserve"> </w:t>
      </w:r>
      <w:r w:rsidRPr="00445686">
        <w:rPr>
          <w:rStyle w:val="StyleUnderline"/>
        </w:rPr>
        <w:t>and</w:t>
      </w:r>
      <w:r w:rsidRPr="00445686">
        <w:rPr>
          <w:sz w:val="16"/>
        </w:rPr>
        <w:t xml:space="preserve"> </w:t>
      </w:r>
      <w:r w:rsidRPr="00445686">
        <w:rPr>
          <w:rStyle w:val="Emphasis"/>
        </w:rPr>
        <w:t>government collapses</w:t>
      </w:r>
      <w:r w:rsidRPr="00445686">
        <w:rPr>
          <w:sz w:val="16"/>
        </w:rPr>
        <w:t xml:space="preserve"> </w:t>
      </w:r>
      <w:r w:rsidRPr="00445686">
        <w:rPr>
          <w:rStyle w:val="StyleUnderline"/>
        </w:rPr>
        <w:t>around the</w:t>
      </w:r>
      <w:r w:rsidRPr="00445686">
        <w:rPr>
          <w:sz w:val="16"/>
        </w:rPr>
        <w:t xml:space="preserve"> </w:t>
      </w:r>
      <w:r w:rsidRPr="00445686">
        <w:rPr>
          <w:rStyle w:val="Emphasis"/>
        </w:rPr>
        <w:t>globe</w:t>
      </w:r>
      <w:r w:rsidRPr="00445686">
        <w:rPr>
          <w:sz w:val="16"/>
        </w:rPr>
        <w:t>. This is despite the fact that high-tech solar desalination, green energy, hydroponics, aquaponics and other intensive urban food production technologies make it possible for the region to produce far more of its own food locally, if not to be entirely self-sufficient.</w:t>
      </w:r>
    </w:p>
    <w:p w14:paraId="6C9379C6" w14:textId="77777777" w:rsidR="00F509C3" w:rsidRPr="00445686" w:rsidRDefault="00F509C3" w:rsidP="00F509C3">
      <w:pPr>
        <w:rPr>
          <w:sz w:val="16"/>
        </w:rPr>
      </w:pPr>
      <w:r w:rsidRPr="00445686">
        <w:rPr>
          <w:sz w:val="16"/>
        </w:rPr>
        <w:t>Dimensions of the growing crisis in the Middle East include the following.</w:t>
      </w:r>
    </w:p>
    <w:p w14:paraId="70B3931E" w14:textId="77777777" w:rsidR="00F509C3" w:rsidRPr="00445686" w:rsidRDefault="00F509C3" w:rsidP="00F509C3">
      <w:pPr>
        <w:pStyle w:val="ListParagraph"/>
        <w:numPr>
          <w:ilvl w:val="0"/>
          <w:numId w:val="18"/>
        </w:numPr>
        <w:rPr>
          <w:sz w:val="16"/>
        </w:rPr>
      </w:pPr>
      <w:r w:rsidRPr="00445686">
        <w:rPr>
          <w:sz w:val="16"/>
        </w:rPr>
        <w:t>Wars have already broken out in Syria and Yemen in which scarcity of food, land and water were prominent among the tensions that led to conflict between competing groups.</w:t>
      </w:r>
    </w:p>
    <w:p w14:paraId="341FDF35" w14:textId="77777777" w:rsidR="00F509C3" w:rsidRPr="00445686" w:rsidRDefault="00F509C3" w:rsidP="00F509C3">
      <w:pPr>
        <w:pStyle w:val="ListParagraph"/>
        <w:numPr>
          <w:ilvl w:val="0"/>
          <w:numId w:val="18"/>
        </w:numPr>
        <w:rPr>
          <w:sz w:val="16"/>
        </w:rPr>
      </w:pPr>
      <w:r w:rsidRPr="00445686">
        <w:rPr>
          <w:sz w:val="16"/>
        </w:rPr>
        <w:t>Food, land and water issues feed into and exacerbate already volatile sentiment over religion, politics, corruption, mismanagement and foreign interference by the USA, China and Russia.</w:t>
      </w:r>
    </w:p>
    <w:p w14:paraId="45C2D117" w14:textId="77777777" w:rsidR="00F509C3" w:rsidRPr="00445686" w:rsidRDefault="00F509C3" w:rsidP="00F509C3">
      <w:pPr>
        <w:pStyle w:val="ListParagraph"/>
        <w:numPr>
          <w:ilvl w:val="0"/>
          <w:numId w:val="18"/>
        </w:numPr>
        <w:rPr>
          <w:sz w:val="16"/>
        </w:rPr>
      </w:pPr>
      <w:r w:rsidRPr="00445686">
        <w:rPr>
          <w:sz w:val="16"/>
        </w:rPr>
        <w:t xml:space="preserve">The introduction of cheap solar-powered and diesel pumps has accelerated the unsustainable extraction of groundwater throughout the region, notably in countries like Libya, Egypt, Saudi Arabia and Morocco.54 </w:t>
      </w:r>
    </w:p>
    <w:p w14:paraId="5DDC3B37" w14:textId="77777777" w:rsidR="00F509C3" w:rsidRPr="00445686" w:rsidRDefault="00F509C3" w:rsidP="00F509C3">
      <w:pPr>
        <w:pStyle w:val="ListParagraph"/>
        <w:numPr>
          <w:ilvl w:val="0"/>
          <w:numId w:val="18"/>
        </w:numPr>
        <w:rPr>
          <w:sz w:val="16"/>
        </w:rPr>
      </w:pPr>
      <w:r w:rsidRPr="00445686">
        <w:rPr>
          <w:sz w:val="16"/>
        </w:rPr>
        <w:t>Turkish building of new dams to monopolise waters flowing across its borders is igniting scarcity and potential for conflict with downstream nations, including Iraq, Iran and Syria.55</w:t>
      </w:r>
    </w:p>
    <w:p w14:paraId="64D8A158" w14:textId="77777777" w:rsidR="00F509C3" w:rsidRPr="00445686" w:rsidRDefault="00F509C3" w:rsidP="00F509C3">
      <w:pPr>
        <w:pStyle w:val="ListParagraph"/>
        <w:numPr>
          <w:ilvl w:val="0"/>
          <w:numId w:val="18"/>
        </w:numPr>
        <w:rPr>
          <w:sz w:val="16"/>
        </w:rPr>
      </w:pPr>
      <w:r w:rsidRPr="00445686">
        <w:rPr>
          <w:sz w:val="16"/>
        </w:rPr>
        <w:t>Egypt’s lifeline, the Nile, is threatened by Ethiopian plans to dam the Blue Nile, with tensions that some observers consider could lead to a shooting war.56</w:t>
      </w:r>
    </w:p>
    <w:p w14:paraId="65B28A2D" w14:textId="77777777" w:rsidR="00F509C3" w:rsidRPr="00445686" w:rsidRDefault="00F509C3" w:rsidP="00F509C3">
      <w:pPr>
        <w:pStyle w:val="ListParagraph"/>
        <w:numPr>
          <w:ilvl w:val="0"/>
          <w:numId w:val="18"/>
        </w:numPr>
        <w:rPr>
          <w:sz w:val="16"/>
        </w:rPr>
      </w:pPr>
      <w:r w:rsidRPr="00445686">
        <w:rPr>
          <w:sz w:val="16"/>
        </w:rPr>
        <w:t>There are very low levels of water recycling throughout the region, while water use productivity is about half that of the world as a whole.</w:t>
      </w:r>
    </w:p>
    <w:p w14:paraId="0D6BDF0E" w14:textId="77777777" w:rsidR="00F509C3" w:rsidRPr="00445686" w:rsidRDefault="00F509C3" w:rsidP="00F509C3">
      <w:pPr>
        <w:pStyle w:val="ListParagraph"/>
        <w:numPr>
          <w:ilvl w:val="0"/>
          <w:numId w:val="18"/>
        </w:numPr>
        <w:rPr>
          <w:sz w:val="16"/>
        </w:rPr>
      </w:pPr>
      <w:r w:rsidRPr="00445686">
        <w:rPr>
          <w:sz w:val="16"/>
        </w:rPr>
        <w:t>There is a lack of a sense of citizen responsibility for water and food scarcity throughout the region.</w:t>
      </w:r>
    </w:p>
    <w:p w14:paraId="7E58D57A" w14:textId="77777777" w:rsidR="00F509C3" w:rsidRPr="00445686" w:rsidRDefault="00F509C3" w:rsidP="00F509C3">
      <w:pPr>
        <w:pStyle w:val="ListParagraph"/>
        <w:numPr>
          <w:ilvl w:val="0"/>
          <w:numId w:val="18"/>
        </w:numPr>
        <w:rPr>
          <w:sz w:val="16"/>
        </w:rPr>
      </w:pPr>
      <w:r w:rsidRPr="00445686">
        <w:rPr>
          <w:sz w:val="16"/>
        </w:rPr>
        <w:t>Land grabs around the world by oil-rich states are threatening to destabilise food, land and water in other countries and regions, causing conflict.</w:t>
      </w:r>
    </w:p>
    <w:p w14:paraId="3102AEC5" w14:textId="77777777" w:rsidR="00F509C3" w:rsidRPr="00445686" w:rsidRDefault="00F509C3" w:rsidP="00F509C3">
      <w:pPr>
        <w:pStyle w:val="ListParagraph"/>
        <w:numPr>
          <w:ilvl w:val="0"/>
          <w:numId w:val="18"/>
        </w:numPr>
        <w:rPr>
          <w:sz w:val="16"/>
        </w:rPr>
      </w:pPr>
      <w:r w:rsidRPr="00445686">
        <w:rPr>
          <w:sz w:val="16"/>
        </w:rPr>
        <w:t>A decline in oil prices and the displacement of oil by the global renewables revolution may leave the region with fewer economic options for solving its problems.</w:t>
      </w:r>
    </w:p>
    <w:p w14:paraId="4EF78260" w14:textId="77777777" w:rsidR="00F509C3" w:rsidRPr="00445686" w:rsidRDefault="00F509C3" w:rsidP="00F509C3">
      <w:pPr>
        <w:pStyle w:val="ListParagraph"/>
        <w:numPr>
          <w:ilvl w:val="0"/>
          <w:numId w:val="18"/>
        </w:numPr>
        <w:rPr>
          <w:sz w:val="16"/>
        </w:rPr>
      </w:pPr>
      <w:r w:rsidRPr="00445686">
        <w:rPr>
          <w:sz w:val="16"/>
        </w:rPr>
        <w:t xml:space="preserve">There is </w:t>
      </w:r>
      <w:r w:rsidRPr="00445686">
        <w:rPr>
          <w:rStyle w:val="StyleUnderline"/>
        </w:rPr>
        <w:t>a risk that</w:t>
      </w:r>
      <w:r w:rsidRPr="00445686">
        <w:rPr>
          <w:sz w:val="16"/>
        </w:rPr>
        <w:t xml:space="preserve"> </w:t>
      </w:r>
      <w:r w:rsidRPr="00445686">
        <w:rPr>
          <w:rStyle w:val="Emphasis"/>
        </w:rPr>
        <w:t>acquisition</w:t>
      </w:r>
      <w:r w:rsidRPr="00445686">
        <w:rPr>
          <w:sz w:val="16"/>
        </w:rPr>
        <w:t xml:space="preserve"> </w:t>
      </w:r>
      <w:r w:rsidRPr="00445686">
        <w:rPr>
          <w:rStyle w:val="StyleUnderline"/>
        </w:rPr>
        <w:t>of a</w:t>
      </w:r>
      <w:r w:rsidRPr="00445686">
        <w:rPr>
          <w:sz w:val="16"/>
        </w:rPr>
        <w:t xml:space="preserve"> </w:t>
      </w:r>
      <w:r w:rsidRPr="00445686">
        <w:rPr>
          <w:rStyle w:val="Emphasis"/>
        </w:rPr>
        <w:t>nuc</w:t>
      </w:r>
      <w:r w:rsidRPr="00445686">
        <w:rPr>
          <w:sz w:val="16"/>
        </w:rPr>
        <w:t xml:space="preserve">lear </w:t>
      </w:r>
      <w:r w:rsidRPr="00445686">
        <w:rPr>
          <w:rStyle w:val="Emphasis"/>
        </w:rPr>
        <w:t>weapon</w:t>
      </w:r>
      <w:r w:rsidRPr="00445686">
        <w:rPr>
          <w:sz w:val="16"/>
        </w:rPr>
        <w:t xml:space="preserve"> </w:t>
      </w:r>
      <w:r w:rsidRPr="00445686">
        <w:rPr>
          <w:rStyle w:val="StyleUnderline"/>
        </w:rPr>
        <w:t>by Iran</w:t>
      </w:r>
      <w:r w:rsidRPr="00445686">
        <w:rPr>
          <w:sz w:val="16"/>
        </w:rPr>
        <w:t xml:space="preserve"> may </w:t>
      </w:r>
      <w:r w:rsidRPr="00445686">
        <w:rPr>
          <w:rStyle w:val="StyleUnderline"/>
          <w:highlight w:val="yellow"/>
        </w:rPr>
        <w:t>set off a</w:t>
      </w:r>
      <w:r w:rsidRPr="00445686">
        <w:rPr>
          <w:sz w:val="16"/>
          <w:highlight w:val="yellow"/>
        </w:rPr>
        <w:t xml:space="preserve"> </w:t>
      </w:r>
      <w:r w:rsidRPr="00445686">
        <w:rPr>
          <w:rStyle w:val="Emphasis"/>
          <w:highlight w:val="yellow"/>
        </w:rPr>
        <w:t>nuc</w:t>
      </w:r>
      <w:r w:rsidRPr="00445686">
        <w:rPr>
          <w:rStyle w:val="Emphasis"/>
        </w:rPr>
        <w:t xml:space="preserve">lear </w:t>
      </w:r>
      <w:r w:rsidRPr="00445686">
        <w:rPr>
          <w:rStyle w:val="Emphasis"/>
          <w:highlight w:val="yellow"/>
        </w:rPr>
        <w:t>arms race</w:t>
      </w:r>
      <w:r w:rsidRPr="00445686">
        <w:rPr>
          <w:sz w:val="16"/>
        </w:rPr>
        <w:t xml:space="preserve"> </w:t>
      </w:r>
      <w:r w:rsidRPr="00445686">
        <w:rPr>
          <w:rStyle w:val="StyleUnderline"/>
        </w:rPr>
        <w:t>in the region with</w:t>
      </w:r>
      <w:r w:rsidRPr="00445686">
        <w:rPr>
          <w:sz w:val="16"/>
        </w:rPr>
        <w:t xml:space="preserve"> countries such as </w:t>
      </w:r>
      <w:r w:rsidRPr="00445686">
        <w:rPr>
          <w:rStyle w:val="Emphasis"/>
        </w:rPr>
        <w:t>Saudi Arabia</w:t>
      </w:r>
      <w:r w:rsidRPr="00445686">
        <w:rPr>
          <w:sz w:val="16"/>
        </w:rPr>
        <w:t xml:space="preserve">, </w:t>
      </w:r>
      <w:r w:rsidRPr="00445686">
        <w:rPr>
          <w:rStyle w:val="Emphasis"/>
        </w:rPr>
        <w:t>Syria</w:t>
      </w:r>
      <w:r w:rsidRPr="00445686">
        <w:rPr>
          <w:sz w:val="16"/>
        </w:rPr>
        <w:t xml:space="preserve"> </w:t>
      </w:r>
      <w:r w:rsidRPr="00445686">
        <w:rPr>
          <w:rStyle w:val="StyleUnderline"/>
        </w:rPr>
        <w:t>and</w:t>
      </w:r>
      <w:r w:rsidRPr="00445686">
        <w:rPr>
          <w:sz w:val="16"/>
        </w:rPr>
        <w:t xml:space="preserve"> possibly </w:t>
      </w:r>
      <w:r w:rsidRPr="00445686">
        <w:rPr>
          <w:rStyle w:val="Emphasis"/>
        </w:rPr>
        <w:t>Turkey</w:t>
      </w:r>
      <w:r w:rsidRPr="00445686">
        <w:rPr>
          <w:sz w:val="16"/>
        </w:rPr>
        <w:t xml:space="preserve"> </w:t>
      </w:r>
      <w:r w:rsidRPr="00445686">
        <w:rPr>
          <w:rStyle w:val="StyleUnderline"/>
        </w:rPr>
        <w:t>following suit and</w:t>
      </w:r>
      <w:r w:rsidRPr="00445686">
        <w:rPr>
          <w:sz w:val="16"/>
        </w:rPr>
        <w:t xml:space="preserve"> </w:t>
      </w:r>
      <w:r w:rsidRPr="00445686">
        <w:rPr>
          <w:rStyle w:val="Emphasis"/>
        </w:rPr>
        <w:t>Israel</w:t>
      </w:r>
      <w:r w:rsidRPr="00445686">
        <w:rPr>
          <w:sz w:val="16"/>
        </w:rPr>
        <w:t xml:space="preserve"> </w:t>
      </w:r>
      <w:r w:rsidRPr="00445686">
        <w:rPr>
          <w:rStyle w:val="StyleUnderline"/>
        </w:rPr>
        <w:t>rearming</w:t>
      </w:r>
      <w:r w:rsidRPr="00445686">
        <w:rPr>
          <w:sz w:val="16"/>
        </w:rPr>
        <w:t xml:space="preserve"> to stay in the lead. This would </w:t>
      </w:r>
      <w:r w:rsidRPr="00445686">
        <w:rPr>
          <w:rStyle w:val="StyleUnderline"/>
        </w:rPr>
        <w:t>translate</w:t>
      </w:r>
      <w:r w:rsidRPr="00445686">
        <w:rPr>
          <w:sz w:val="16"/>
        </w:rPr>
        <w:t xml:space="preserve"> potential </w:t>
      </w:r>
      <w:r w:rsidRPr="00445686">
        <w:rPr>
          <w:rStyle w:val="Emphasis"/>
        </w:rPr>
        <w:t>food</w:t>
      </w:r>
      <w:r w:rsidRPr="00445686">
        <w:rPr>
          <w:sz w:val="16"/>
        </w:rPr>
        <w:t xml:space="preserve">, land and water </w:t>
      </w:r>
      <w:r w:rsidRPr="00445686">
        <w:rPr>
          <w:rStyle w:val="Emphasis"/>
        </w:rPr>
        <w:t>conflicts</w:t>
      </w:r>
      <w:r w:rsidRPr="00445686">
        <w:rPr>
          <w:sz w:val="16"/>
        </w:rPr>
        <w:t xml:space="preserve"> </w:t>
      </w:r>
      <w:r w:rsidRPr="00445686">
        <w:rPr>
          <w:rStyle w:val="StyleUnderline"/>
        </w:rPr>
        <w:t>into the</w:t>
      </w:r>
      <w:r w:rsidRPr="00445686">
        <w:rPr>
          <w:sz w:val="16"/>
        </w:rPr>
        <w:t xml:space="preserve"> </w:t>
      </w:r>
      <w:r w:rsidRPr="00445686">
        <w:rPr>
          <w:rStyle w:val="Emphasis"/>
        </w:rPr>
        <w:t>atomic realm</w:t>
      </w:r>
      <w:r w:rsidRPr="00445686">
        <w:rPr>
          <w:sz w:val="16"/>
        </w:rPr>
        <w:t>.</w:t>
      </w:r>
    </w:p>
    <w:p w14:paraId="0851694E" w14:textId="77777777" w:rsidR="00F509C3" w:rsidRPr="00445686" w:rsidRDefault="00F509C3" w:rsidP="00F509C3">
      <w:pPr>
        <w:rPr>
          <w:sz w:val="16"/>
        </w:rPr>
      </w:pPr>
      <w:r w:rsidRPr="00445686">
        <w:rPr>
          <w:sz w:val="16"/>
        </w:rPr>
        <w:t xml:space="preserve">Together these issues, and failure to address their root causes, </w:t>
      </w:r>
      <w:r w:rsidRPr="00445686">
        <w:rPr>
          <w:rStyle w:val="StyleUnderline"/>
        </w:rPr>
        <w:t>make the</w:t>
      </w:r>
      <w:r w:rsidRPr="00445686">
        <w:rPr>
          <w:sz w:val="16"/>
        </w:rPr>
        <w:t xml:space="preserve"> </w:t>
      </w:r>
      <w:r w:rsidRPr="00445686">
        <w:rPr>
          <w:rStyle w:val="Emphasis"/>
        </w:rPr>
        <w:t>Mid</w:t>
      </w:r>
      <w:r w:rsidRPr="00445686">
        <w:rPr>
          <w:sz w:val="16"/>
        </w:rPr>
        <w:t xml:space="preserve">dle </w:t>
      </w:r>
      <w:r w:rsidRPr="00445686">
        <w:rPr>
          <w:rStyle w:val="Emphasis"/>
        </w:rPr>
        <w:t>East</w:t>
      </w:r>
      <w:r w:rsidRPr="00445686">
        <w:rPr>
          <w:sz w:val="16"/>
        </w:rPr>
        <w:t xml:space="preserve"> </w:t>
      </w:r>
      <w:r w:rsidRPr="00445686">
        <w:rPr>
          <w:rStyle w:val="StyleUnderline"/>
        </w:rPr>
        <w:t>a</w:t>
      </w:r>
      <w:r w:rsidRPr="00445686">
        <w:rPr>
          <w:sz w:val="16"/>
        </w:rPr>
        <w:t xml:space="preserve"> </w:t>
      </w:r>
      <w:r w:rsidRPr="00445686">
        <w:rPr>
          <w:rStyle w:val="Emphasis"/>
        </w:rPr>
        <w:t>fizzing powder keg</w:t>
      </w:r>
      <w:r w:rsidRPr="00445686">
        <w:rPr>
          <w:sz w:val="16"/>
        </w:rPr>
        <w:t xml:space="preserve"> in the twentyfirst century. The </w:t>
      </w:r>
      <w:r w:rsidRPr="00445686">
        <w:rPr>
          <w:rStyle w:val="StyleUnderline"/>
        </w:rPr>
        <w:t>question is</w:t>
      </w:r>
      <w:r w:rsidRPr="00445686">
        <w:rPr>
          <w:sz w:val="16"/>
        </w:rPr>
        <w:t xml:space="preserve"> when and where, not whether, it explodes – and </w:t>
      </w:r>
      <w:r w:rsidRPr="00445686">
        <w:rPr>
          <w:rStyle w:val="StyleUnderline"/>
        </w:rPr>
        <w:t>whether the resulting conflict will involve the</w:t>
      </w:r>
      <w:r w:rsidRPr="00445686">
        <w:rPr>
          <w:sz w:val="16"/>
        </w:rPr>
        <w:t xml:space="preserve"> </w:t>
      </w:r>
      <w:r w:rsidRPr="00445686">
        <w:rPr>
          <w:rStyle w:val="Emphasis"/>
        </w:rPr>
        <w:t>use of w</w:t>
      </w:r>
      <w:r w:rsidRPr="00445686">
        <w:rPr>
          <w:sz w:val="16"/>
        </w:rPr>
        <w:t xml:space="preserve">eapons of </w:t>
      </w:r>
      <w:r w:rsidRPr="00445686">
        <w:rPr>
          <w:rStyle w:val="Emphasis"/>
        </w:rPr>
        <w:t>m</w:t>
      </w:r>
      <w:r w:rsidRPr="00445686">
        <w:rPr>
          <w:sz w:val="16"/>
        </w:rPr>
        <w:t xml:space="preserve">ass </w:t>
      </w:r>
      <w:r w:rsidRPr="00445686">
        <w:rPr>
          <w:rStyle w:val="Emphasis"/>
        </w:rPr>
        <w:t>d</w:t>
      </w:r>
      <w:r w:rsidRPr="00445686">
        <w:rPr>
          <w:sz w:val="16"/>
        </w:rPr>
        <w:t xml:space="preserve">estruction, including nuclear, thus </w:t>
      </w:r>
      <w:r w:rsidRPr="00445686">
        <w:rPr>
          <w:rStyle w:val="StyleUnderline"/>
        </w:rPr>
        <w:t>affecting the</w:t>
      </w:r>
      <w:r w:rsidRPr="00445686">
        <w:rPr>
          <w:sz w:val="16"/>
        </w:rPr>
        <w:t xml:space="preserve"> </w:t>
      </w:r>
      <w:r w:rsidRPr="00445686">
        <w:rPr>
          <w:rStyle w:val="Emphasis"/>
        </w:rPr>
        <w:t>entire</w:t>
      </w:r>
      <w:r w:rsidRPr="00445686">
        <w:rPr>
          <w:sz w:val="16"/>
        </w:rPr>
        <w:t xml:space="preserve"> </w:t>
      </w:r>
      <w:r w:rsidRPr="00445686">
        <w:rPr>
          <w:rStyle w:val="StyleUnderline"/>
        </w:rPr>
        <w:t>world</w:t>
      </w:r>
      <w:r w:rsidRPr="00445686">
        <w:rPr>
          <w:sz w:val="16"/>
        </w:rPr>
        <w:t>.</w:t>
      </w:r>
    </w:p>
    <w:p w14:paraId="3641934D" w14:textId="77777777" w:rsidR="00F509C3" w:rsidRPr="00445686" w:rsidRDefault="00F509C3" w:rsidP="00F509C3">
      <w:pPr>
        <w:rPr>
          <w:sz w:val="16"/>
        </w:rPr>
      </w:pPr>
      <w:r w:rsidRPr="00445686">
        <w:rPr>
          <w:sz w:val="16"/>
        </w:rPr>
        <w:t>China</w:t>
      </w:r>
    </w:p>
    <w:p w14:paraId="0CBCD322" w14:textId="77777777" w:rsidR="00F509C3" w:rsidRPr="00445686" w:rsidRDefault="00F509C3" w:rsidP="00F509C3">
      <w:pPr>
        <w:rPr>
          <w:sz w:val="16"/>
        </w:rPr>
      </w:pPr>
      <w:r w:rsidRPr="00445686">
        <w:rPr>
          <w:sz w:val="16"/>
        </w:rPr>
        <w:t>China is the world’s biggest producer, importer and consumer of food. Much of the landmass of the People’s Republic of China (PRC) is too mountainous or too arid for farming, but the rich soils of its eastern and southern regions are highly productive provided sufficient water is available and climate impacts are mild. Those, however, are very big ‘ifs’.</w:t>
      </w:r>
    </w:p>
    <w:p w14:paraId="42FC70E1" w14:textId="77777777" w:rsidR="00F509C3" w:rsidRPr="00445686" w:rsidRDefault="00F509C3" w:rsidP="00F509C3">
      <w:pPr>
        <w:rPr>
          <w:sz w:val="16"/>
        </w:rPr>
      </w:pPr>
      <w:r w:rsidRPr="00445686">
        <w:rPr>
          <w:sz w:val="16"/>
        </w:rPr>
        <w:t xml:space="preserve">In 1995, American environmentalist Lester R. Brown both irked and aroused the PRC Communist Party bosses with a small, hard-hitting book entitled Who Will Feed China? Wake-Up Call for a Small Planet. 57 In it he posited that Chinese population growth was so far out of control that the then-agricultural system could not keep up, and China would be forced to import vast amounts of grain, to the detriment of food prices and availability worldwide. His fears, so far, have not been realised – not because they were unsoundly based, but because China managed – just – to stay abreast of rising food demand by stabilising and subsidising grain prices, restoring degraded lands, boosting agricultural science and technology, piping water from south to north, developing high-intensity urban farms, buying up foreign farmland worldwide and encouraging young Chinese to leave the country. What Brown didn’t anticipate was the economic miracle that made China rich enough to afford all this. However, his essential thesis remains valid: </w:t>
      </w:r>
      <w:r w:rsidRPr="00445686">
        <w:rPr>
          <w:rStyle w:val="StyleUnderline"/>
        </w:rPr>
        <w:t>China’s food supply</w:t>
      </w:r>
      <w:r w:rsidRPr="00445686">
        <w:rPr>
          <w:sz w:val="16"/>
        </w:rPr>
        <w:t xml:space="preserve"> will </w:t>
      </w:r>
      <w:r w:rsidRPr="00445686">
        <w:rPr>
          <w:rStyle w:val="StyleUnderline"/>
        </w:rPr>
        <w:t>remain on a</w:t>
      </w:r>
      <w:r w:rsidRPr="00445686">
        <w:rPr>
          <w:sz w:val="16"/>
        </w:rPr>
        <w:t xml:space="preserve"> </w:t>
      </w:r>
      <w:r w:rsidRPr="00445686">
        <w:rPr>
          <w:rStyle w:val="Emphasis"/>
        </w:rPr>
        <w:t>knife-edge</w:t>
      </w:r>
      <w:r w:rsidRPr="00445686">
        <w:rPr>
          <w:sz w:val="16"/>
        </w:rPr>
        <w:t xml:space="preserve"> for the entire twentyfirst century, vulnerable especially to water scarcity and climate impacts. If the nation outruns its domestic resources yet still has to eat, it may well be at the expense of others globally.</w:t>
      </w:r>
    </w:p>
    <w:p w14:paraId="6983440C" w14:textId="77777777" w:rsidR="00F509C3" w:rsidRPr="00445686" w:rsidRDefault="00F509C3" w:rsidP="00F509C3">
      <w:pPr>
        <w:rPr>
          <w:sz w:val="8"/>
          <w:szCs w:val="8"/>
        </w:rPr>
      </w:pPr>
      <w:r w:rsidRPr="00445686">
        <w:rPr>
          <w:sz w:val="8"/>
          <w:szCs w:val="8"/>
        </w:rPr>
        <w:t>Some western commentators were puzzled when China scrapped its 35-year ‘One Child Policy’ in 2015, but in fact the policy had done its job, shaving around 300 million people off the projected peak of Chinese population. It was also causing serious imbalances, such as China’s huge unmarried male surplus. Furthermore, rising urbanisation and household incomes meant Chinese parents no longer wanted large families, as in the past. Policy or no policy, China’s birthrate has continued to fall and by 2018 was 1.6 babies per woman – well below replacement, lower than the USA and nearly as low as Germany. Its population was 1.4 billion, but this was growing at barely 0.4 per cent a year, with the growth due at least in part to lengthening life expectancy.58</w:t>
      </w:r>
    </w:p>
    <w:p w14:paraId="6BD6782B" w14:textId="77777777" w:rsidR="00F509C3" w:rsidRPr="00445686" w:rsidRDefault="00F509C3" w:rsidP="00F509C3">
      <w:pPr>
        <w:rPr>
          <w:sz w:val="8"/>
          <w:szCs w:val="8"/>
        </w:rPr>
      </w:pPr>
      <w:r w:rsidRPr="00445686">
        <w:rPr>
          <w:sz w:val="8"/>
          <w:szCs w:val="8"/>
        </w:rPr>
        <w:t>For China, female fertility is no longer the key issue. The critical issue is water. And the critical region is the north, where 41 per cent of the population reside. Here surface and groundwaters – which support not only the vast grain and vegetable farming industries of the North China Plain but also burgeoning megacities like Beijing, Tianjin and Shenyang – have been vanishing at an alarming rate. ‘In the past 25 years, 28,000 rivers have disappeared. Groundwater has fallen by up to 1–3 metres a year. One consequence: parts of Beijing are subsiding by 11 cm a year. The flow of the Yellow River, water supply to millions, is a tenth of what it was in the 1940s; it often fails to reach the sea. Pollution further curtails supply: in 2017 8.8 per cent of water was unfit even for agricultural or industrial use’, the Financial Times reported.59 On the North China Plain, annual consumption of water for all uses, including food production, is about 27 billion cubic metres a year – compared with an annual water availability of 22 billion cubic metres, a deficit that is made up by the short-term expedient of mining the region’s groundwater.60</w:t>
      </w:r>
    </w:p>
    <w:p w14:paraId="1DCCF479" w14:textId="77777777" w:rsidR="00F509C3" w:rsidRPr="00445686" w:rsidRDefault="00F509C3" w:rsidP="00F509C3">
      <w:pPr>
        <w:rPr>
          <w:sz w:val="8"/>
          <w:szCs w:val="8"/>
        </w:rPr>
      </w:pPr>
      <w:r w:rsidRPr="00445686">
        <w:rPr>
          <w:sz w:val="8"/>
          <w:szCs w:val="8"/>
        </w:rPr>
        <w:t>To stave off disaster, the PRC has built a prodigious network of canals and pipelines from the Yangtse River in the water-rich south, to Beijing in the water-starved north. Hailed as a ‘lifeline’, the South–North Water Transfer Project had two drawbacks: first, the fossil energy required to pump millions of tonnes of water over a thousand kilometres and, second, the fact that while the volume was sufficient to satisfy the burgeoning cities for a time, it could not supply and distribute enough clean water to meet the needs of irrigated farming over so vast a region in the long run, nor meet those of its planned industrial growth.61 Oft-mouthed ‘solutions’ like desalination or the piping of water from Tibet or Russia face similar drawbacks: demand is too great for the potential supply and the costs, both financial and environmental, prohibitive.</w:t>
      </w:r>
    </w:p>
    <w:p w14:paraId="5ACB7A55" w14:textId="77777777" w:rsidR="00F509C3" w:rsidRPr="00445686" w:rsidRDefault="00F509C3" w:rsidP="00F509C3">
      <w:pPr>
        <w:rPr>
          <w:sz w:val="8"/>
          <w:szCs w:val="8"/>
        </w:rPr>
      </w:pPr>
      <w:r w:rsidRPr="00445686">
        <w:rPr>
          <w:sz w:val="8"/>
          <w:szCs w:val="8"/>
        </w:rPr>
        <w:t>China is already among the world’s most water-stressed nations. The typical Chinese citizen has a ‘water footprint’ of 1071 cubic metres a year – three quarters of the world average (1385 cubic metres), and scarcely a third that of the average American (2842 cubic metres).62 Of this water, 62 per cent is used to grow food to feed the Chinese population – and 90 per cent is so polluted it is unfit to drink or use in food processing. Despite massive investment in water infrastructure and new technology, many experts doubt that China can keep pace with the growth in its demand for food, at least within its own borders, chiefly because of water scarcity.63 Adding to the pressure is that China’s national five-year plans for industrialisation demand massive amounts more water – demands that may confront China with a stark choice between food and economic growth. ‘The Chinese government is moving too slowly towards the Camel Economy. It has plans, incentives for officials; it invests in recycling, irrigation, pollution, drought resistant crops; it leads the world in high voltage transmission (to get hydro, wind and solar energy from the west of China). None of this is sufficient or likely to be in time’, the Financial Times opined.64</w:t>
      </w:r>
    </w:p>
    <w:p w14:paraId="4B20E772" w14:textId="77777777" w:rsidR="00F509C3" w:rsidRPr="00445686" w:rsidRDefault="00F509C3" w:rsidP="00F509C3">
      <w:pPr>
        <w:rPr>
          <w:sz w:val="8"/>
          <w:szCs w:val="8"/>
        </w:rPr>
      </w:pPr>
      <w:r w:rsidRPr="00445686">
        <w:rPr>
          <w:sz w:val="8"/>
          <w:szCs w:val="8"/>
        </w:rPr>
        <w:t>As the world’s leading carbon emitter, China is more responsible for climate change than any other country. It is also, potentially, more at risk. The main reason, quite simply, is the impact of a warming world on China’s water supply – in the form of disappearing rivers, lakes, groundwater and mountain glaciers along with rising sea levels. To this is coupled the threat to agriculture from increasing weather disasters and the loss of ecosystem services from a damaged landscape.65</w:t>
      </w:r>
    </w:p>
    <w:p w14:paraId="485BCEB7" w14:textId="77777777" w:rsidR="00F509C3" w:rsidRPr="00445686" w:rsidRDefault="00F509C3" w:rsidP="00F509C3">
      <w:pPr>
        <w:rPr>
          <w:sz w:val="8"/>
          <w:szCs w:val="8"/>
        </w:rPr>
      </w:pPr>
      <w:r w:rsidRPr="00445686">
        <w:rPr>
          <w:sz w:val="8"/>
          <w:szCs w:val="8"/>
        </w:rPr>
        <w:t>China is thus impaled on the horns of a classic dilemma. Without more water it cannot grow its economy sufficiently to pay for the water-conserving and food-producing technologies and infrastructure it needs to feed its people. Having inadvertently unleashed a population explosion with its highly successful conversion to modern farming systems, the challenge for China now is to somehow sustain its food supply through the population peak of the mid twentyfirst century, followed by a managed decline to maybe half of today’s numbers by the early twentysecond century. It is far from clear whether the present approach – improving market efficiency, continuing to modernise agricultural production systems, pumping water, trying to control soil and water losses and importing more food from overseas – will work.66</w:t>
      </w:r>
    </w:p>
    <w:p w14:paraId="05161535" w14:textId="77777777" w:rsidR="00F509C3" w:rsidRPr="00445686" w:rsidRDefault="00F509C3" w:rsidP="00F509C3">
      <w:pPr>
        <w:rPr>
          <w:sz w:val="8"/>
          <w:szCs w:val="8"/>
        </w:rPr>
      </w:pPr>
      <w:r w:rsidRPr="00445686">
        <w:rPr>
          <w:sz w:val="8"/>
          <w:szCs w:val="8"/>
        </w:rPr>
        <w:t>China has pinned its main hopes on technology to boost farm yields and improve water distribution and management. Unfortunately, it has selected the unsustainable American industrial farming model to do this – which involves the massive use of water, toxic chemicals, fertilisers, fossil fuels and machines. This in turn is having dreadful consequences for China’s soils, waters, landscapes, food supply, air, climate and consumer health. Serious questions are now being asked whether such an approach is not digging the hole China is in, even deeper. Furthermore, some western analysts are sceptical whether the heavy hand of state control is up to the task of generating the levels of innovation required to feed China sustainably.67</w:t>
      </w:r>
    </w:p>
    <w:p w14:paraId="3B3833BF" w14:textId="77777777" w:rsidR="00F509C3" w:rsidRPr="00445686" w:rsidRDefault="00F509C3" w:rsidP="00F509C3">
      <w:pPr>
        <w:rPr>
          <w:sz w:val="8"/>
          <w:szCs w:val="8"/>
        </w:rPr>
      </w:pPr>
      <w:r w:rsidRPr="00445686">
        <w:rPr>
          <w:sz w:val="8"/>
          <w:szCs w:val="8"/>
        </w:rPr>
        <w:t>Plan B, which is to purchase food from other countries, or import it from Chinese-owned farming and food ventures around the world, faces similar difficulties. Many of the countries where China is investing in food production themselves face a slow-burning crisis of land degradation, water scarcity, surging populations and swelling local food demand. By exporting its own problems, China is adding to their difficulties. While there may be some truth to the claim that China is helping to modernise food systems in Africa, for example, it is equally clear that the export of food at a time of local shortages could have dire consequences for Africans, leading to wars in Africa and elsewhere. How countries will react to Chinese pressure to export food in the face of their own domestic shortages is, as yet, unclear. If they permit exports, it could prove catastrophic for their own people and governments – but if they cut them off, it could be equally catastrophic for China. Such a situation cannot be regarded as anything other than a menace to world peace.</w:t>
      </w:r>
    </w:p>
    <w:p w14:paraId="762607A4" w14:textId="77777777" w:rsidR="00F509C3" w:rsidRPr="00445686" w:rsidRDefault="00F509C3" w:rsidP="00F509C3">
      <w:pPr>
        <w:rPr>
          <w:sz w:val="16"/>
        </w:rPr>
      </w:pPr>
      <w:r w:rsidRPr="00445686">
        <w:rPr>
          <w:sz w:val="16"/>
        </w:rPr>
        <w:t xml:space="preserve">Around 1640, a series of intense droughts caused widespread crop failures in China, leading to unrest and uprisings which, in 1644, brought down the Ming Dynasty. A </w:t>
      </w:r>
      <w:r w:rsidRPr="00445686">
        <w:rPr>
          <w:rStyle w:val="StyleUnderline"/>
        </w:rPr>
        <w:t xml:space="preserve">serious domestic </w:t>
      </w:r>
      <w:r w:rsidRPr="00445686">
        <w:rPr>
          <w:rStyle w:val="StyleUnderline"/>
          <w:highlight w:val="yellow"/>
        </w:rPr>
        <w:t>Chinese</w:t>
      </w:r>
      <w:r w:rsidRPr="00445686">
        <w:rPr>
          <w:rStyle w:val="StyleUnderline"/>
        </w:rPr>
        <w:t xml:space="preserve"> food</w:t>
      </w:r>
      <w:r w:rsidRPr="00445686">
        <w:rPr>
          <w:sz w:val="16"/>
        </w:rPr>
        <w:t xml:space="preserve"> and water </w:t>
      </w:r>
      <w:r w:rsidRPr="00445686">
        <w:rPr>
          <w:rStyle w:val="StyleUnderline"/>
          <w:highlight w:val="yellow"/>
        </w:rPr>
        <w:t>crisis</w:t>
      </w:r>
      <w:r w:rsidRPr="00445686">
        <w:rPr>
          <w:sz w:val="16"/>
        </w:rPr>
        <w:t xml:space="preserve"> today – driven by drought, degradation of land and water and climate change in northern China coupled with failure in food imports – </w:t>
      </w:r>
      <w:r w:rsidRPr="00445686">
        <w:rPr>
          <w:rStyle w:val="StyleUnderline"/>
        </w:rPr>
        <w:t>could cause a</w:t>
      </w:r>
      <w:r w:rsidRPr="00445686">
        <w:rPr>
          <w:sz w:val="16"/>
        </w:rPr>
        <w:t xml:space="preserve"> </w:t>
      </w:r>
      <w:r w:rsidRPr="00445686">
        <w:rPr>
          <w:rStyle w:val="Emphasis"/>
          <w:highlight w:val="yellow"/>
        </w:rPr>
        <w:t>re-run</w:t>
      </w:r>
      <w:r w:rsidRPr="00445686">
        <w:rPr>
          <w:rStyle w:val="Emphasis"/>
        </w:rPr>
        <w:t xml:space="preserve"> of history</w:t>
      </w:r>
      <w:r w:rsidRPr="00445686">
        <w:rPr>
          <w:sz w:val="16"/>
        </w:rPr>
        <w:t xml:space="preserve">: ‘The forthcoming water crisis may impact China’s social, economic, and political stability to a great extent’, a US Intelligence Assessment found. ‘The adverse impacts of climate change will add extra pressure to existing social and resource stresses.’ 68 </w:t>
      </w:r>
    </w:p>
    <w:p w14:paraId="2C0015F1" w14:textId="77777777" w:rsidR="00F509C3" w:rsidRPr="00445686" w:rsidRDefault="00F509C3" w:rsidP="00F509C3">
      <w:pPr>
        <w:rPr>
          <w:sz w:val="16"/>
        </w:rPr>
      </w:pPr>
      <w:r w:rsidRPr="00445686">
        <w:rPr>
          <w:sz w:val="16"/>
        </w:rPr>
        <w:t xml:space="preserve">Such </w:t>
      </w:r>
      <w:r w:rsidRPr="00445686">
        <w:rPr>
          <w:rStyle w:val="StyleUnderline"/>
        </w:rPr>
        <w:t xml:space="preserve">events have the potential to </w:t>
      </w:r>
      <w:r w:rsidRPr="00445686">
        <w:rPr>
          <w:rStyle w:val="StyleUnderline"/>
          <w:highlight w:val="yellow"/>
        </w:rPr>
        <w:t>precipitate</w:t>
      </w:r>
      <w:r w:rsidRPr="00445686">
        <w:rPr>
          <w:sz w:val="16"/>
        </w:rPr>
        <w:t xml:space="preserve"> tens, even </w:t>
      </w:r>
      <w:r w:rsidRPr="00445686">
        <w:rPr>
          <w:rStyle w:val="Emphasis"/>
        </w:rPr>
        <w:t>hundreds, of millions</w:t>
      </w:r>
      <w:r w:rsidRPr="00445686">
        <w:rPr>
          <w:sz w:val="16"/>
        </w:rPr>
        <w:t xml:space="preserve"> </w:t>
      </w:r>
      <w:r w:rsidRPr="00445686">
        <w:rPr>
          <w:rStyle w:val="StyleUnderline"/>
        </w:rPr>
        <w:t>of</w:t>
      </w:r>
      <w:r w:rsidRPr="00445686">
        <w:rPr>
          <w:sz w:val="16"/>
        </w:rPr>
        <w:t xml:space="preserve"> </w:t>
      </w:r>
      <w:r w:rsidRPr="00445686">
        <w:rPr>
          <w:rStyle w:val="Emphasis"/>
        </w:rPr>
        <w:t>emigrants</w:t>
      </w:r>
      <w:r w:rsidRPr="00445686">
        <w:rPr>
          <w:sz w:val="16"/>
        </w:rPr>
        <w:t xml:space="preserve"> </w:t>
      </w:r>
      <w:r w:rsidRPr="00445686">
        <w:rPr>
          <w:rStyle w:val="StyleUnderline"/>
        </w:rPr>
        <w:t>and</w:t>
      </w:r>
      <w:r w:rsidRPr="00445686">
        <w:rPr>
          <w:sz w:val="16"/>
        </w:rPr>
        <w:t xml:space="preserve"> </w:t>
      </w:r>
      <w:r w:rsidRPr="00445686">
        <w:rPr>
          <w:rStyle w:val="Emphasis"/>
          <w:highlight w:val="yellow"/>
        </w:rPr>
        <w:t>refugees</w:t>
      </w:r>
      <w:r w:rsidRPr="00445686">
        <w:rPr>
          <w:sz w:val="16"/>
        </w:rPr>
        <w:t xml:space="preserve"> </w:t>
      </w:r>
      <w:r w:rsidRPr="00445686">
        <w:rPr>
          <w:rStyle w:val="StyleUnderline"/>
        </w:rPr>
        <w:t xml:space="preserve">into countries all over the world, </w:t>
      </w:r>
      <w:r w:rsidRPr="00445686">
        <w:rPr>
          <w:rStyle w:val="StyleUnderline"/>
          <w:highlight w:val="yellow"/>
        </w:rPr>
        <w:t>with</w:t>
      </w:r>
      <w:r w:rsidRPr="00445686">
        <w:rPr>
          <w:sz w:val="16"/>
          <w:highlight w:val="yellow"/>
        </w:rPr>
        <w:t xml:space="preserve"> </w:t>
      </w:r>
      <w:r w:rsidRPr="00445686">
        <w:rPr>
          <w:rStyle w:val="Emphasis"/>
          <w:highlight w:val="yellow"/>
        </w:rPr>
        <w:t>domino consequences</w:t>
      </w:r>
      <w:r w:rsidRPr="00445686">
        <w:rPr>
          <w:sz w:val="16"/>
        </w:rPr>
        <w:t xml:space="preserve"> for those countries that receive them. Strategic analysts have speculated that tens of </w:t>
      </w:r>
      <w:r w:rsidRPr="00445686">
        <w:rPr>
          <w:rStyle w:val="StyleUnderline"/>
        </w:rPr>
        <w:t>millions of</w:t>
      </w:r>
      <w:r w:rsidRPr="00445686">
        <w:rPr>
          <w:sz w:val="16"/>
        </w:rPr>
        <w:t xml:space="preserve"> </w:t>
      </w:r>
      <w:r w:rsidRPr="00445686">
        <w:rPr>
          <w:rStyle w:val="Emphasis"/>
        </w:rPr>
        <w:t>desperate</w:t>
      </w:r>
      <w:r w:rsidRPr="00445686">
        <w:rPr>
          <w:sz w:val="16"/>
        </w:rPr>
        <w:t xml:space="preserve"> </w:t>
      </w:r>
      <w:r w:rsidRPr="00445686">
        <w:rPr>
          <w:rStyle w:val="StyleUnderline"/>
        </w:rPr>
        <w:t>Chinese flooding into</w:t>
      </w:r>
      <w:r w:rsidRPr="00445686">
        <w:rPr>
          <w:sz w:val="16"/>
        </w:rPr>
        <w:t xml:space="preserve"> eastern </w:t>
      </w:r>
      <w:r w:rsidRPr="00445686">
        <w:rPr>
          <w:rStyle w:val="Emphasis"/>
        </w:rPr>
        <w:t>Russia</w:t>
      </w:r>
      <w:r w:rsidRPr="00445686">
        <w:rPr>
          <w:sz w:val="16"/>
        </w:rPr>
        <w:t xml:space="preserve">, </w:t>
      </w:r>
      <w:r w:rsidRPr="00445686">
        <w:rPr>
          <w:rStyle w:val="StyleUnderline"/>
        </w:rPr>
        <w:t>or</w:t>
      </w:r>
      <w:r w:rsidRPr="00445686">
        <w:rPr>
          <w:sz w:val="16"/>
        </w:rPr>
        <w:t xml:space="preserve"> even </w:t>
      </w:r>
      <w:r w:rsidRPr="00445686">
        <w:rPr>
          <w:rStyle w:val="Emphasis"/>
        </w:rPr>
        <w:t>India</w:t>
      </w:r>
      <w:r w:rsidRPr="00445686">
        <w:rPr>
          <w:sz w:val="16"/>
        </w:rPr>
        <w:t xml:space="preserve">, could </w:t>
      </w:r>
      <w:r w:rsidRPr="00445686">
        <w:rPr>
          <w:rStyle w:val="StyleUnderline"/>
          <w:highlight w:val="yellow"/>
        </w:rPr>
        <w:t>lead to</w:t>
      </w:r>
      <w:r w:rsidRPr="00445686">
        <w:rPr>
          <w:sz w:val="16"/>
        </w:rPr>
        <w:t xml:space="preserve"> war, including the risk of </w:t>
      </w:r>
      <w:r w:rsidRPr="00445686">
        <w:rPr>
          <w:rStyle w:val="Emphasis"/>
          <w:sz w:val="24"/>
        </w:rPr>
        <w:t xml:space="preserve">international </w:t>
      </w:r>
      <w:r w:rsidRPr="00445686">
        <w:rPr>
          <w:rStyle w:val="Emphasis"/>
          <w:sz w:val="24"/>
          <w:highlight w:val="yellow"/>
        </w:rPr>
        <w:t>nuc</w:t>
      </w:r>
      <w:r w:rsidRPr="00445686">
        <w:rPr>
          <w:rStyle w:val="Emphasis"/>
          <w:sz w:val="24"/>
        </w:rPr>
        <w:t xml:space="preserve">lear </w:t>
      </w:r>
      <w:r w:rsidRPr="00445686">
        <w:rPr>
          <w:rStyle w:val="Emphasis"/>
          <w:sz w:val="24"/>
          <w:highlight w:val="yellow"/>
        </w:rPr>
        <w:t>exchange</w:t>
      </w:r>
      <w:r w:rsidRPr="00445686">
        <w:rPr>
          <w:sz w:val="16"/>
        </w:rPr>
        <w:t>.69</w:t>
      </w:r>
    </w:p>
    <w:p w14:paraId="1A567FAB" w14:textId="77777777" w:rsidR="00F509C3" w:rsidRPr="00445686" w:rsidRDefault="00F509C3" w:rsidP="00F509C3">
      <w:pPr>
        <w:rPr>
          <w:sz w:val="16"/>
        </w:rPr>
      </w:pPr>
      <w:r w:rsidRPr="00445686">
        <w:rPr>
          <w:sz w:val="16"/>
        </w:rPr>
        <w:t>Against such a scenario are the plain facts that China is a technologically advanced society, with the foresight, wealth and capacity to plan and implement nationwide changes and the will, if necessary, to enforce them. Its leaders are clearly alert to the food and water challenge – and its resolution may well depend on the extent of water recycling they are able to achieve. As to whether the PRC can afford the cost of transitioning from an unsustainable to a sustainable food system, all countries have a choice between unproductive military spending and feeding their populace. A choice between food or war. It remains to be seen which investment China favours.</w:t>
      </w:r>
    </w:p>
    <w:p w14:paraId="036C70AE" w14:textId="77777777" w:rsidR="00F509C3" w:rsidRPr="00445686" w:rsidRDefault="00F509C3" w:rsidP="00F509C3">
      <w:pPr>
        <w:rPr>
          <w:sz w:val="16"/>
        </w:rPr>
      </w:pPr>
      <w:r w:rsidRPr="00445686">
        <w:rPr>
          <w:sz w:val="16"/>
        </w:rPr>
        <w:t>However, it is vital to understand that the problem of whether China can feed itself through the twentyfirst century is not purely a Chinese problem. It’s a problem, both economic and physical, for the entire planet – and it is thus in everyone’s best interest to help solve it. For this reason, China is rated number 3 on this list of potential food/war hotspots.</w:t>
      </w:r>
    </w:p>
    <w:p w14:paraId="722B8778" w14:textId="77777777" w:rsidR="00F509C3" w:rsidRPr="00445686" w:rsidRDefault="00F509C3" w:rsidP="00F509C3">
      <w:pPr>
        <w:rPr>
          <w:sz w:val="16"/>
        </w:rPr>
      </w:pPr>
      <w:r w:rsidRPr="00445686">
        <w:rPr>
          <w:sz w:val="16"/>
        </w:rPr>
        <w:t>Africa</w:t>
      </w:r>
    </w:p>
    <w:p w14:paraId="0AF8F2A5" w14:textId="77777777" w:rsidR="00F509C3" w:rsidRPr="00445686" w:rsidRDefault="00F509C3" w:rsidP="00F509C3">
      <w:pPr>
        <w:rPr>
          <w:sz w:val="16"/>
        </w:rPr>
      </w:pPr>
      <w:r w:rsidRPr="00445686">
        <w:rPr>
          <w:rStyle w:val="StyleUnderline"/>
        </w:rPr>
        <w:t>Food wars</w:t>
      </w:r>
      <w:r w:rsidRPr="00445686">
        <w:rPr>
          <w:sz w:val="16"/>
        </w:rPr>
        <w:t xml:space="preserve"> – that is, wars in which food, land and water play a significant contributing role – have </w:t>
      </w:r>
      <w:r w:rsidRPr="00445686">
        <w:rPr>
          <w:rStyle w:val="StyleUnderline"/>
        </w:rPr>
        <w:t>been a</w:t>
      </w:r>
      <w:r w:rsidRPr="00445686">
        <w:rPr>
          <w:sz w:val="16"/>
        </w:rPr>
        <w:t xml:space="preserve"> </w:t>
      </w:r>
      <w:r w:rsidRPr="00445686">
        <w:rPr>
          <w:rStyle w:val="Emphasis"/>
        </w:rPr>
        <w:t>constant</w:t>
      </w:r>
      <w:r w:rsidRPr="00445686">
        <w:rPr>
          <w:sz w:val="16"/>
        </w:rPr>
        <w:t xml:space="preserve"> in the </w:t>
      </w:r>
      <w:r w:rsidRPr="00445686">
        <w:rPr>
          <w:rStyle w:val="StyleUnderline"/>
        </w:rPr>
        <w:t>story of</w:t>
      </w:r>
      <w:r w:rsidRPr="00445686">
        <w:rPr>
          <w:sz w:val="16"/>
        </w:rPr>
        <w:t xml:space="preserve"> </w:t>
      </w:r>
      <w:r w:rsidRPr="00445686">
        <w:rPr>
          <w:rStyle w:val="Emphasis"/>
          <w:highlight w:val="yellow"/>
        </w:rPr>
        <w:t>Africa</w:t>
      </w:r>
      <w:r w:rsidRPr="00445686">
        <w:rPr>
          <w:sz w:val="16"/>
        </w:rPr>
        <w:t xml:space="preserve"> since the mid twentieth century, indeed, far longer. In a sense, the </w:t>
      </w:r>
      <w:r w:rsidRPr="00445686">
        <w:rPr>
          <w:rStyle w:val="StyleUnderline"/>
        </w:rPr>
        <w:t>continent is already a</w:t>
      </w:r>
      <w:r w:rsidRPr="00445686">
        <w:rPr>
          <w:sz w:val="16"/>
        </w:rPr>
        <w:t xml:space="preserve"> </w:t>
      </w:r>
      <w:r w:rsidRPr="00445686">
        <w:rPr>
          <w:rStyle w:val="Emphasis"/>
        </w:rPr>
        <w:t>microcosm</w:t>
      </w:r>
      <w:r w:rsidRPr="00445686">
        <w:rPr>
          <w:sz w:val="16"/>
        </w:rPr>
        <w:t xml:space="preserve"> </w:t>
      </w:r>
      <w:r w:rsidRPr="00445686">
        <w:rPr>
          <w:rStyle w:val="StyleUnderline"/>
        </w:rPr>
        <w:t>of the world</w:t>
      </w:r>
      <w:r w:rsidRPr="00445686">
        <w:rPr>
          <w:sz w:val="16"/>
        </w:rPr>
        <w:t xml:space="preserve"> of the twentyfirst century </w:t>
      </w:r>
      <w:r w:rsidRPr="00445686">
        <w:rPr>
          <w:rStyle w:val="StyleUnderline"/>
        </w:rPr>
        <w:t>as</w:t>
      </w:r>
      <w:r w:rsidRPr="00445686">
        <w:rPr>
          <w:sz w:val="16"/>
        </w:rPr>
        <w:t xml:space="preserve"> climate change and </w:t>
      </w:r>
      <w:r w:rsidRPr="00445686">
        <w:rPr>
          <w:rStyle w:val="StyleUnderline"/>
        </w:rPr>
        <w:t>resource scarcity combine with rapid population growth to</w:t>
      </w:r>
      <w:r w:rsidRPr="00445686">
        <w:rPr>
          <w:sz w:val="16"/>
        </w:rPr>
        <w:t xml:space="preserve"> </w:t>
      </w:r>
      <w:r w:rsidRPr="00445686">
        <w:rPr>
          <w:rStyle w:val="Emphasis"/>
        </w:rPr>
        <w:t>ratchet up</w:t>
      </w:r>
      <w:r w:rsidRPr="00445686">
        <w:rPr>
          <w:sz w:val="16"/>
        </w:rPr>
        <w:t xml:space="preserve"> the </w:t>
      </w:r>
      <w:r w:rsidRPr="00445686">
        <w:rPr>
          <w:rStyle w:val="Emphasis"/>
        </w:rPr>
        <w:t>tensions</w:t>
      </w:r>
      <w:r w:rsidRPr="00445686">
        <w:rPr>
          <w:sz w:val="16"/>
        </w:rPr>
        <w:t xml:space="preserve"> </w:t>
      </w:r>
      <w:r w:rsidRPr="00445686">
        <w:rPr>
          <w:rStyle w:val="StyleUnderline"/>
        </w:rPr>
        <w:t xml:space="preserve">that lead competing </w:t>
      </w:r>
      <w:r w:rsidRPr="00445686">
        <w:rPr>
          <w:rStyle w:val="StyleUnderline"/>
          <w:highlight w:val="yellow"/>
        </w:rPr>
        <w:t>groups</w:t>
      </w:r>
      <w:r w:rsidRPr="00445686">
        <w:rPr>
          <w:rStyle w:val="StyleUnderline"/>
        </w:rPr>
        <w:t xml:space="preserve"> to </w:t>
      </w:r>
      <w:r w:rsidRPr="00445686">
        <w:rPr>
          <w:rStyle w:val="StyleUnderline"/>
          <w:highlight w:val="yellow"/>
        </w:rPr>
        <w:t>fight</w:t>
      </w:r>
      <w:r w:rsidRPr="00445686">
        <w:rPr>
          <w:rStyle w:val="StyleUnderline"/>
        </w:rPr>
        <w:t>, whether</w:t>
      </w:r>
      <w:r w:rsidRPr="00445686">
        <w:rPr>
          <w:sz w:val="16"/>
        </w:rPr>
        <w:t xml:space="preserve"> the superficial </w:t>
      </w:r>
      <w:r w:rsidRPr="00445686">
        <w:rPr>
          <w:rStyle w:val="Emphasis"/>
        </w:rPr>
        <w:t>distinctions</w:t>
      </w:r>
      <w:r w:rsidRPr="00445686">
        <w:rPr>
          <w:sz w:val="16"/>
        </w:rPr>
        <w:t xml:space="preserve"> </w:t>
      </w:r>
      <w:r w:rsidRPr="00445686">
        <w:rPr>
          <w:rStyle w:val="StyleUnderline"/>
        </w:rPr>
        <w:t>between them are</w:t>
      </w:r>
      <w:r w:rsidRPr="00445686">
        <w:rPr>
          <w:sz w:val="16"/>
        </w:rPr>
        <w:t xml:space="preserve"> </w:t>
      </w:r>
      <w:r w:rsidRPr="00445686">
        <w:rPr>
          <w:rStyle w:val="Emphasis"/>
        </w:rPr>
        <w:t>ethnic</w:t>
      </w:r>
      <w:r w:rsidRPr="00445686">
        <w:rPr>
          <w:sz w:val="16"/>
        </w:rPr>
        <w:t xml:space="preserve">, </w:t>
      </w:r>
      <w:r w:rsidRPr="00445686">
        <w:rPr>
          <w:rStyle w:val="Emphasis"/>
        </w:rPr>
        <w:t>religious</w:t>
      </w:r>
      <w:r w:rsidRPr="00445686">
        <w:rPr>
          <w:sz w:val="16"/>
        </w:rPr>
        <w:t xml:space="preserve">, </w:t>
      </w:r>
      <w:r w:rsidRPr="00445686">
        <w:rPr>
          <w:rStyle w:val="Emphasis"/>
        </w:rPr>
        <w:t>social</w:t>
      </w:r>
      <w:r w:rsidRPr="00445686">
        <w:rPr>
          <w:sz w:val="16"/>
        </w:rPr>
        <w:t xml:space="preserve"> </w:t>
      </w:r>
      <w:r w:rsidRPr="00445686">
        <w:rPr>
          <w:rStyle w:val="StyleUnderline"/>
        </w:rPr>
        <w:t>or</w:t>
      </w:r>
      <w:r w:rsidRPr="00445686">
        <w:rPr>
          <w:sz w:val="16"/>
        </w:rPr>
        <w:t xml:space="preserve"> </w:t>
      </w:r>
      <w:r w:rsidRPr="00445686">
        <w:rPr>
          <w:rStyle w:val="Emphasis"/>
        </w:rPr>
        <w:t>political</w:t>
      </w:r>
      <w:r w:rsidRPr="00445686">
        <w:rPr>
          <w:sz w:val="16"/>
        </w:rPr>
        <w:t>.</w:t>
      </w:r>
    </w:p>
    <w:p w14:paraId="0B8154B9" w14:textId="77777777" w:rsidR="00F509C3" w:rsidRPr="00445686" w:rsidRDefault="00F509C3" w:rsidP="00F509C3">
      <w:pPr>
        <w:rPr>
          <w:sz w:val="16"/>
        </w:rPr>
      </w:pPr>
      <w:r w:rsidRPr="00445686">
        <w:rPr>
          <w:sz w:val="16"/>
        </w:rPr>
        <w:t xml:space="preserve">We have </w:t>
      </w:r>
      <w:r w:rsidRPr="00445686">
        <w:rPr>
          <w:rStyle w:val="StyleUnderline"/>
        </w:rPr>
        <w:t>examined</w:t>
      </w:r>
      <w:r w:rsidRPr="00445686">
        <w:rPr>
          <w:sz w:val="16"/>
        </w:rPr>
        <w:t xml:space="preserve"> the particular cases of </w:t>
      </w:r>
      <w:r w:rsidRPr="00445686">
        <w:rPr>
          <w:rStyle w:val="Emphasis"/>
        </w:rPr>
        <w:t>Rwanda</w:t>
      </w:r>
      <w:r w:rsidRPr="00445686">
        <w:rPr>
          <w:sz w:val="16"/>
        </w:rPr>
        <w:t xml:space="preserve">, </w:t>
      </w:r>
      <w:r w:rsidRPr="00445686">
        <w:rPr>
          <w:rStyle w:val="Emphasis"/>
        </w:rPr>
        <w:t>South Sudan</w:t>
      </w:r>
      <w:r w:rsidRPr="00445686">
        <w:rPr>
          <w:sz w:val="16"/>
        </w:rPr>
        <w:t xml:space="preserve"> </w:t>
      </w:r>
      <w:r w:rsidRPr="00445686">
        <w:rPr>
          <w:rStyle w:val="StyleUnderline"/>
        </w:rPr>
        <w:t>and</w:t>
      </w:r>
      <w:r w:rsidRPr="00445686">
        <w:rPr>
          <w:sz w:val="16"/>
        </w:rPr>
        <w:t xml:space="preserve"> the </w:t>
      </w:r>
      <w:r w:rsidRPr="00445686">
        <w:rPr>
          <w:rStyle w:val="Emphasis"/>
        </w:rPr>
        <w:t>Horn of Africa</w:t>
      </w:r>
      <w:r w:rsidRPr="00445686">
        <w:rPr>
          <w:sz w:val="16"/>
        </w:rPr>
        <w:t xml:space="preserve"> – </w:t>
      </w:r>
      <w:r w:rsidRPr="00445686">
        <w:rPr>
          <w:rStyle w:val="StyleUnderline"/>
        </w:rPr>
        <w:t>but there are numerous other African conflicts</w:t>
      </w:r>
      <w:r w:rsidRPr="00445686">
        <w:rPr>
          <w:sz w:val="16"/>
        </w:rPr>
        <w:t xml:space="preserve">, insurgencies and ongoing disturbances </w:t>
      </w:r>
      <w:r w:rsidRPr="00445686">
        <w:rPr>
          <w:rStyle w:val="StyleUnderline"/>
        </w:rPr>
        <w:t>in which food</w:t>
      </w:r>
      <w:r w:rsidRPr="00445686">
        <w:rPr>
          <w:sz w:val="16"/>
        </w:rPr>
        <w:t xml:space="preserve">, land and water </w:t>
      </w:r>
      <w:r w:rsidRPr="00445686">
        <w:rPr>
          <w:rStyle w:val="StyleUnderline"/>
        </w:rPr>
        <w:t>are</w:t>
      </w:r>
      <w:r w:rsidRPr="00445686">
        <w:rPr>
          <w:sz w:val="16"/>
        </w:rPr>
        <w:t xml:space="preserve"> </w:t>
      </w:r>
      <w:r w:rsidRPr="00445686">
        <w:rPr>
          <w:rStyle w:val="Emphasis"/>
        </w:rPr>
        <w:t>primary</w:t>
      </w:r>
      <w:r w:rsidRPr="00445686">
        <w:rPr>
          <w:sz w:val="16"/>
        </w:rPr>
        <w:t xml:space="preserve"> or secondary </w:t>
      </w:r>
      <w:r w:rsidRPr="00445686">
        <w:rPr>
          <w:rStyle w:val="StyleUnderline"/>
        </w:rPr>
        <w:t>triggers</w:t>
      </w:r>
      <w:r w:rsidRPr="00445686">
        <w:rPr>
          <w:sz w:val="16"/>
        </w:rPr>
        <w:t xml:space="preserve"> and where famine is often the outcome: Nigeria, Congo, Egypt, Tunisia, Libya, Mali, Chad, the Central African Republic, the Maghreb region of the Sahara, Mozambique, Cote d’Ivoire and Zimbabwe have </w:t>
      </w:r>
      <w:r w:rsidRPr="00445686">
        <w:rPr>
          <w:rStyle w:val="StyleUnderline"/>
        </w:rPr>
        <w:t>all experienced conflicts in which issues of</w:t>
      </w:r>
      <w:r w:rsidRPr="00445686">
        <w:rPr>
          <w:sz w:val="16"/>
        </w:rPr>
        <w:t xml:space="preserve"> </w:t>
      </w:r>
      <w:r w:rsidRPr="00445686">
        <w:rPr>
          <w:rStyle w:val="Emphasis"/>
          <w:highlight w:val="yellow"/>
        </w:rPr>
        <w:t xml:space="preserve">access </w:t>
      </w:r>
      <w:r w:rsidRPr="00445686">
        <w:rPr>
          <w:rStyle w:val="Emphasis"/>
        </w:rPr>
        <w:t>to food</w:t>
      </w:r>
      <w:r w:rsidRPr="00445686">
        <w:rPr>
          <w:sz w:val="16"/>
        </w:rPr>
        <w:t xml:space="preserve">, land and water </w:t>
      </w:r>
      <w:r w:rsidRPr="00445686">
        <w:rPr>
          <w:rStyle w:val="StyleUnderline"/>
        </w:rPr>
        <w:t>were</w:t>
      </w:r>
      <w:r w:rsidRPr="00445686">
        <w:rPr>
          <w:sz w:val="16"/>
        </w:rPr>
        <w:t xml:space="preserve"> </w:t>
      </w:r>
      <w:r w:rsidRPr="00445686">
        <w:rPr>
          <w:rStyle w:val="Emphasis"/>
        </w:rPr>
        <w:t>important</w:t>
      </w:r>
      <w:r w:rsidRPr="00445686">
        <w:rPr>
          <w:sz w:val="16"/>
        </w:rPr>
        <w:t xml:space="preserve"> </w:t>
      </w:r>
      <w:r w:rsidRPr="00445686">
        <w:rPr>
          <w:rStyle w:val="StyleUnderline"/>
        </w:rPr>
        <w:t>drivers</w:t>
      </w:r>
      <w:r w:rsidRPr="00445686">
        <w:rPr>
          <w:sz w:val="16"/>
        </w:rPr>
        <w:t xml:space="preserve"> and consequences.</w:t>
      </w:r>
    </w:p>
    <w:p w14:paraId="7B9BFA32" w14:textId="77777777" w:rsidR="00F509C3" w:rsidRPr="00445686" w:rsidRDefault="00F509C3" w:rsidP="00F509C3">
      <w:pPr>
        <w:rPr>
          <w:sz w:val="12"/>
          <w:szCs w:val="12"/>
        </w:rPr>
      </w:pPr>
      <w:r w:rsidRPr="00445686">
        <w:rPr>
          <w:sz w:val="12"/>
          <w:szCs w:val="12"/>
        </w:rPr>
        <w:t>The trajectory of Africa’s population in the first two decades of the twentyfirst century implies that the number of its people could quadruple from 1.2 billion in 2017 to 4.5 billion by 2100 (Figure 5.6). If fulfilled, this would make Africans 41 per cent of the world population by the end of the century. The UN Population Division’s nearer projections are for Africans to outnumber Chinese or Indians at 1.7 billion by 2030, and reach 2.5 billion in 2050, which represents a doubling in the continent’s inhabitants in barely 30 years.70 While African fertility rates (babies per woman) remain high by world standards – 4.5 compared with a global average of 2.4 – they have also fallen steeply, from a peak of 8.5 babies in the 1970s. Furthermore, the picture is uneven with birthrates in most Sub-Saharan countries remaining high (around five to six babies/woman), while those of eight, mainly southern, countries have dropped to replacement or below (i.e. under 2.1). As has been the case around the world, birth rates tend to drop rapidly with the spread of urbanisation, education and economic growth – whereas countries which slide back into poverty tend to experience rising birthrates. Food access is a vital ingredient in this dynamic: it has been widely observed that better-fed countries tend to have much lower rates of birth and population growth, possibly because people who are food secure lose fewer infants and children in early life and thus are more open to family planning. So, in a real sense, food sufficiency holds one of the keys to limiting the human population to a level sustainable both for Africa and the planet in general.</w:t>
      </w:r>
    </w:p>
    <w:p w14:paraId="29DA4AD3" w14:textId="77777777" w:rsidR="00F509C3" w:rsidRPr="00445686" w:rsidRDefault="00F509C3" w:rsidP="00F509C3">
      <w:pPr>
        <w:rPr>
          <w:sz w:val="12"/>
          <w:szCs w:val="12"/>
        </w:rPr>
      </w:pPr>
      <w:r w:rsidRPr="00445686">
        <w:rPr>
          <w:sz w:val="12"/>
          <w:szCs w:val="12"/>
        </w:rPr>
        <w:t>[Figure omitted]</w:t>
      </w:r>
    </w:p>
    <w:p w14:paraId="36754177" w14:textId="77777777" w:rsidR="00F509C3" w:rsidRPr="00445686" w:rsidRDefault="00F509C3" w:rsidP="00F509C3">
      <w:pPr>
        <w:rPr>
          <w:sz w:val="12"/>
          <w:szCs w:val="12"/>
        </w:rPr>
      </w:pPr>
      <w:r w:rsidRPr="00445686">
        <w:rPr>
          <w:sz w:val="12"/>
          <w:szCs w:val="12"/>
        </w:rPr>
        <w:t>Forecasting the future of Africa is not easy, given the complexity of the interwoven climatic, social, technological and political issues – and many do not attempt it. However, the relentless optimism of the UN and its food agency, the FAO, is probably not justified by the facts as they are known to science – and may have more to do with not wishing to give offence to African governments or discourage donors than with attempting to accurately analyse what may occur. Even the FAO acknowledges however that food insecurity is rising across Sub-Saharan Africa as well as other parts.</w:t>
      </w:r>
    </w:p>
    <w:p w14:paraId="4B5D50A4" w14:textId="77777777" w:rsidR="00F509C3" w:rsidRPr="00445686" w:rsidRDefault="00F509C3" w:rsidP="00F509C3">
      <w:pPr>
        <w:ind w:left="720"/>
        <w:rPr>
          <w:sz w:val="12"/>
          <w:szCs w:val="12"/>
        </w:rPr>
      </w:pPr>
      <w:r w:rsidRPr="00445686">
        <w:rPr>
          <w:sz w:val="12"/>
          <w:szCs w:val="12"/>
        </w:rPr>
        <w:t>In 2017, conflict and insecurity were the major drivers of acute food insecurity in 18 countries and territories where almost 74 million food-insecure people were in need of urgent assistance. Eleven of these countries were in Africa and accounted for 37 million acutely food insecure people; the largest numbers were in northern Nigeria, Democratic Republic of Congo, Somalia and South Sudan</w:t>
      </w:r>
    </w:p>
    <w:p w14:paraId="55EB7852" w14:textId="77777777" w:rsidR="00F509C3" w:rsidRPr="00445686" w:rsidRDefault="00F509C3" w:rsidP="00F509C3">
      <w:pPr>
        <w:rPr>
          <w:sz w:val="12"/>
          <w:szCs w:val="12"/>
        </w:rPr>
      </w:pPr>
      <w:r w:rsidRPr="00445686">
        <w:rPr>
          <w:sz w:val="12"/>
          <w:szCs w:val="12"/>
        </w:rPr>
        <w:t>the agency said in its Global Report on Food Crises 2018.71</w:t>
      </w:r>
    </w:p>
    <w:p w14:paraId="4573CC56" w14:textId="77777777" w:rsidR="00F509C3" w:rsidRPr="00445686" w:rsidRDefault="00F509C3" w:rsidP="00F509C3">
      <w:pPr>
        <w:rPr>
          <w:sz w:val="16"/>
        </w:rPr>
      </w:pPr>
      <w:r w:rsidRPr="00445686">
        <w:rPr>
          <w:sz w:val="16"/>
        </w:rPr>
        <w:t xml:space="preserve">The FAO also noted that almost one in four Africans was undernourished in 2016 – a total of nearly a quarter of a billion people. The </w:t>
      </w:r>
      <w:r w:rsidRPr="00445686">
        <w:rPr>
          <w:rStyle w:val="StyleUnderline"/>
        </w:rPr>
        <w:t>rise in</w:t>
      </w:r>
      <w:r w:rsidRPr="00445686">
        <w:rPr>
          <w:sz w:val="16"/>
        </w:rPr>
        <w:t xml:space="preserve"> undernourishment and </w:t>
      </w:r>
      <w:r w:rsidRPr="00445686">
        <w:rPr>
          <w:rStyle w:val="Emphasis"/>
        </w:rPr>
        <w:t>food insecurity</w:t>
      </w:r>
      <w:r w:rsidRPr="00445686">
        <w:rPr>
          <w:sz w:val="16"/>
        </w:rPr>
        <w:t xml:space="preserve"> </w:t>
      </w:r>
      <w:r w:rsidRPr="00445686">
        <w:rPr>
          <w:rStyle w:val="StyleUnderline"/>
        </w:rPr>
        <w:t>was linked to</w:t>
      </w:r>
      <w:r w:rsidRPr="00445686">
        <w:rPr>
          <w:sz w:val="16"/>
        </w:rPr>
        <w:t xml:space="preserve"> the effects of climate change, natural disasters and </w:t>
      </w:r>
      <w:r w:rsidRPr="00445686">
        <w:rPr>
          <w:rStyle w:val="Emphasis"/>
        </w:rPr>
        <w:t>conflict</w:t>
      </w:r>
      <w:r w:rsidRPr="00445686">
        <w:rPr>
          <w:sz w:val="16"/>
        </w:rPr>
        <w:t xml:space="preserve"> </w:t>
      </w:r>
      <w:r w:rsidRPr="00445686">
        <w:rPr>
          <w:rStyle w:val="StyleUnderline"/>
        </w:rPr>
        <w:t>according to</w:t>
      </w:r>
      <w:r w:rsidRPr="00445686">
        <w:rPr>
          <w:sz w:val="16"/>
        </w:rPr>
        <w:t xml:space="preserve"> Bukar </w:t>
      </w:r>
      <w:r w:rsidRPr="00445686">
        <w:rPr>
          <w:rStyle w:val="Emphasis"/>
        </w:rPr>
        <w:t>Tijani</w:t>
      </w:r>
      <w:r w:rsidRPr="00445686">
        <w:rPr>
          <w:sz w:val="16"/>
        </w:rPr>
        <w:t xml:space="preserve">, </w:t>
      </w:r>
      <w:r w:rsidRPr="00445686">
        <w:rPr>
          <w:rStyle w:val="StyleUnderline"/>
        </w:rPr>
        <w:t>the FAO’s assistant director general for Africa</w:t>
      </w:r>
      <w:r w:rsidRPr="00445686">
        <w:rPr>
          <w:sz w:val="16"/>
        </w:rPr>
        <w:t xml:space="preserve">.72 </w:t>
      </w:r>
    </w:p>
    <w:p w14:paraId="0672E453" w14:textId="77777777" w:rsidR="00F509C3" w:rsidRPr="00445686" w:rsidRDefault="00F509C3" w:rsidP="00F509C3">
      <w:pPr>
        <w:rPr>
          <w:sz w:val="16"/>
        </w:rPr>
      </w:pPr>
      <w:r w:rsidRPr="00445686">
        <w:rPr>
          <w:sz w:val="16"/>
        </w:rPr>
        <w:t xml:space="preserve">Even the comparatively prosperous nation of </w:t>
      </w:r>
      <w:r w:rsidRPr="00445686">
        <w:rPr>
          <w:rStyle w:val="StyleUnderline"/>
        </w:rPr>
        <w:t xml:space="preserve">South Africa sits </w:t>
      </w:r>
      <w:r w:rsidRPr="00445686">
        <w:rPr>
          <w:rStyle w:val="StyleUnderline"/>
          <w:highlight w:val="yellow"/>
        </w:rPr>
        <w:t>on a</w:t>
      </w:r>
      <w:r w:rsidRPr="00445686">
        <w:rPr>
          <w:sz w:val="16"/>
        </w:rPr>
        <w:t xml:space="preserve"> </w:t>
      </w:r>
      <w:r w:rsidRPr="00445686">
        <w:rPr>
          <w:rStyle w:val="Emphasis"/>
        </w:rPr>
        <w:t xml:space="preserve">conflict </w:t>
      </w:r>
      <w:r w:rsidRPr="00445686">
        <w:rPr>
          <w:rStyle w:val="Emphasis"/>
          <w:highlight w:val="yellow"/>
        </w:rPr>
        <w:t>knife-edge</w:t>
      </w:r>
      <w:r w:rsidRPr="00445686">
        <w:rPr>
          <w:sz w:val="16"/>
        </w:rPr>
        <w:t xml:space="preserve">, according to a scientific study: ‘Results indicate that the </w:t>
      </w:r>
      <w:r w:rsidRPr="00445686">
        <w:rPr>
          <w:rStyle w:val="StyleUnderline"/>
        </w:rPr>
        <w:t>country exceeds its</w:t>
      </w:r>
      <w:r w:rsidRPr="00445686">
        <w:rPr>
          <w:sz w:val="16"/>
        </w:rPr>
        <w:t xml:space="preserve"> environmental </w:t>
      </w:r>
      <w:r w:rsidRPr="00445686">
        <w:rPr>
          <w:rStyle w:val="Emphasis"/>
        </w:rPr>
        <w:t>boundaries</w:t>
      </w:r>
      <w:r w:rsidRPr="00445686">
        <w:rPr>
          <w:sz w:val="16"/>
        </w:rPr>
        <w:t xml:space="preserve"> for biodiversity loss, marine harvesting, freshwater use, and climate change, and that social deprivation was most severe in the areas of safety, income, and employment, </w:t>
      </w:r>
      <w:r w:rsidRPr="00445686">
        <w:rPr>
          <w:rStyle w:val="StyleUnderline"/>
        </w:rPr>
        <w:t>which are</w:t>
      </w:r>
      <w:r w:rsidRPr="00445686">
        <w:rPr>
          <w:sz w:val="16"/>
        </w:rPr>
        <w:t xml:space="preserve"> </w:t>
      </w:r>
      <w:r w:rsidRPr="00445686">
        <w:rPr>
          <w:rStyle w:val="Emphasis"/>
        </w:rPr>
        <w:t>significant factors</w:t>
      </w:r>
      <w:r w:rsidRPr="00445686">
        <w:rPr>
          <w:sz w:val="16"/>
        </w:rPr>
        <w:t xml:space="preserve"> </w:t>
      </w:r>
      <w:r w:rsidRPr="00445686">
        <w:rPr>
          <w:rStyle w:val="StyleUnderline"/>
        </w:rPr>
        <w:t>in conflict risk</w:t>
      </w:r>
      <w:r w:rsidRPr="00445686">
        <w:rPr>
          <w:sz w:val="16"/>
        </w:rPr>
        <w:t>’, Megan Cole and colleagues found.73</w:t>
      </w:r>
    </w:p>
    <w:p w14:paraId="00ADF8E8" w14:textId="77777777" w:rsidR="00F509C3" w:rsidRPr="00445686" w:rsidRDefault="00F509C3" w:rsidP="00F509C3">
      <w:pPr>
        <w:rPr>
          <w:sz w:val="16"/>
        </w:rPr>
      </w:pPr>
      <w:r w:rsidRPr="00445686">
        <w:rPr>
          <w:sz w:val="16"/>
        </w:rPr>
        <w:t xml:space="preserve">In the Congo, home to the world’s second largest tropical forest, 20 years of civil war had not only slain five million civilians but also decimated the forests and their ecological services on which the nation depended. Researchers found evidence that reducing conflict can also help to reduce environmental destruction: ‘Peace-building can potentially be a win for nature as well, and... conservation organizations and governments should be ready to seize conservation opportunities’. 74 </w:t>
      </w:r>
    </w:p>
    <w:p w14:paraId="2D328AF7" w14:textId="77777777" w:rsidR="00F509C3" w:rsidRPr="00445686" w:rsidRDefault="00F509C3" w:rsidP="00F509C3">
      <w:pPr>
        <w:rPr>
          <w:sz w:val="16"/>
        </w:rPr>
      </w:pPr>
      <w:r w:rsidRPr="00445686">
        <w:rPr>
          <w:sz w:val="16"/>
        </w:rPr>
        <w:t xml:space="preserve">As the African population doubles toward the mid century, as its water, soils, forests and economic wealth per capita dwindle, as foreign corporations plunder its riches, as a turbulent climate hammers its herders and farmers – both industrial and traditional – the prospect of </w:t>
      </w:r>
      <w:r w:rsidRPr="00445686">
        <w:rPr>
          <w:rStyle w:val="StyleUnderline"/>
        </w:rPr>
        <w:t>Africa</w:t>
      </w:r>
      <w:r w:rsidRPr="00445686">
        <w:rPr>
          <w:sz w:val="16"/>
        </w:rPr>
        <w:t xml:space="preserve"> resolving existing </w:t>
      </w:r>
      <w:r w:rsidRPr="00445686">
        <w:rPr>
          <w:rStyle w:val="StyleUnderline"/>
        </w:rPr>
        <w:t>conflicts</w:t>
      </w:r>
      <w:r w:rsidRPr="00445686">
        <w:rPr>
          <w:sz w:val="16"/>
        </w:rPr>
        <w:t xml:space="preserve"> and avoiding new ones is receding. The mistake most of the world is making is to imagine this only affects the Africans. The consequences </w:t>
      </w:r>
      <w:r w:rsidRPr="00445686">
        <w:rPr>
          <w:rStyle w:val="StyleUnderline"/>
        </w:rPr>
        <w:t>will impact</w:t>
      </w:r>
      <w:r w:rsidRPr="00445686">
        <w:rPr>
          <w:sz w:val="16"/>
        </w:rPr>
        <w:t xml:space="preserve"> everyone on </w:t>
      </w:r>
      <w:r w:rsidRPr="00445686">
        <w:rPr>
          <w:rStyle w:val="Emphasis"/>
          <w:sz w:val="24"/>
        </w:rPr>
        <w:t>the planet</w:t>
      </w:r>
      <w:r w:rsidRPr="00445686">
        <w:rPr>
          <w:sz w:val="16"/>
        </w:rPr>
        <w:t>.</w:t>
      </w:r>
    </w:p>
    <w:p w14:paraId="0709DF6E" w14:textId="77777777" w:rsidR="00F509C3" w:rsidRPr="00445686" w:rsidRDefault="00F509C3" w:rsidP="00F509C3">
      <w:pPr>
        <w:rPr>
          <w:sz w:val="16"/>
        </w:rPr>
      </w:pPr>
      <w:r w:rsidRPr="00445686">
        <w:rPr>
          <w:sz w:val="16"/>
        </w:rPr>
        <w:t>A World Bank study has warned that 140 million people will have to leave just three regions of the world as climate refugees before 2050 – and the vast majority of these, some 86 million, would be displaced from their homes in Sub-Saharan Africa.75 The second decade of the twentyfirst century has already witnessed a blow-out in the number of Sub-Saharan Africans fleeing north, across the desert into the already dangerously overstressed region of North Africa. From there many have headed by boat for Europe, with shocking loss of life on the way – up to 5000 deaths due to drowning in a single year. The number of Africans fleeing across the Mediterranean has fluctuated, climbing as high as a third of a million people (in 2016) with most of them headed for Italy, followed by Greece, Cyprus and Spain. By this time Europe already had a population of five million Sub-Saharans.76</w:t>
      </w:r>
    </w:p>
    <w:p w14:paraId="20CD38B2" w14:textId="77777777" w:rsidR="00F509C3" w:rsidRPr="00445686" w:rsidRDefault="00F509C3" w:rsidP="00F509C3">
      <w:pPr>
        <w:rPr>
          <w:sz w:val="16"/>
        </w:rPr>
      </w:pPr>
      <w:r w:rsidRPr="00445686">
        <w:rPr>
          <w:sz w:val="16"/>
        </w:rPr>
        <w:t xml:space="preserve">It is worth recalling, for a moment, that a </w:t>
      </w:r>
      <w:r w:rsidRPr="00445686">
        <w:rPr>
          <w:rStyle w:val="StyleUnderline"/>
        </w:rPr>
        <w:t>food failure</w:t>
      </w:r>
      <w:r w:rsidRPr="00445686">
        <w:rPr>
          <w:sz w:val="16"/>
        </w:rPr>
        <w:t xml:space="preserve"> in the North African grainbowl in the third and fourth centuries </w:t>
      </w:r>
      <w:r w:rsidRPr="00445686">
        <w:rPr>
          <w:rStyle w:val="StyleUnderline"/>
        </w:rPr>
        <w:t>was a</w:t>
      </w:r>
      <w:r w:rsidRPr="00445686">
        <w:rPr>
          <w:sz w:val="16"/>
        </w:rPr>
        <w:t xml:space="preserve"> </w:t>
      </w:r>
      <w:r w:rsidRPr="00445686">
        <w:rPr>
          <w:rStyle w:val="Emphasis"/>
        </w:rPr>
        <w:t>primary factor</w:t>
      </w:r>
      <w:r w:rsidRPr="00445686">
        <w:rPr>
          <w:sz w:val="16"/>
        </w:rPr>
        <w:t xml:space="preserve"> </w:t>
      </w:r>
      <w:r w:rsidRPr="00445686">
        <w:rPr>
          <w:rStyle w:val="StyleUnderline"/>
        </w:rPr>
        <w:t>in the</w:t>
      </w:r>
      <w:r w:rsidRPr="00445686">
        <w:rPr>
          <w:sz w:val="16"/>
        </w:rPr>
        <w:t xml:space="preserve"> </w:t>
      </w:r>
      <w:r w:rsidRPr="00445686">
        <w:rPr>
          <w:rStyle w:val="Emphasis"/>
        </w:rPr>
        <w:t>collapse</w:t>
      </w:r>
      <w:r w:rsidRPr="00445686">
        <w:rPr>
          <w:sz w:val="16"/>
        </w:rPr>
        <w:t xml:space="preserve"> </w:t>
      </w:r>
      <w:r w:rsidRPr="00445686">
        <w:rPr>
          <w:rStyle w:val="StyleUnderline"/>
        </w:rPr>
        <w:t>and</w:t>
      </w:r>
      <w:r w:rsidRPr="00445686">
        <w:rPr>
          <w:sz w:val="16"/>
        </w:rPr>
        <w:t xml:space="preserve"> </w:t>
      </w:r>
      <w:r w:rsidRPr="00445686">
        <w:rPr>
          <w:rStyle w:val="Emphasis"/>
        </w:rPr>
        <w:t>demolition</w:t>
      </w:r>
      <w:r w:rsidRPr="00445686">
        <w:rPr>
          <w:sz w:val="16"/>
        </w:rPr>
        <w:t xml:space="preserve"> </w:t>
      </w:r>
      <w:r w:rsidRPr="00445686">
        <w:rPr>
          <w:rStyle w:val="StyleUnderline"/>
        </w:rPr>
        <w:t>of the Roman Empire</w:t>
      </w:r>
      <w:r w:rsidRPr="00445686">
        <w:rPr>
          <w:sz w:val="16"/>
        </w:rPr>
        <w:t>, from Britain to Asia Minor.</w:t>
      </w:r>
    </w:p>
    <w:p w14:paraId="7C04C98F" w14:textId="77777777" w:rsidR="00F509C3" w:rsidRPr="00445686" w:rsidRDefault="00F509C3" w:rsidP="00F509C3">
      <w:pPr>
        <w:rPr>
          <w:sz w:val="16"/>
        </w:rPr>
      </w:pPr>
      <w:r w:rsidRPr="00445686">
        <w:rPr>
          <w:sz w:val="16"/>
        </w:rPr>
        <w:t xml:space="preserve">The </w:t>
      </w:r>
      <w:r w:rsidRPr="00445686">
        <w:rPr>
          <w:rStyle w:val="StyleUnderline"/>
        </w:rPr>
        <w:t>risk of a</w:t>
      </w:r>
      <w:r w:rsidRPr="00445686">
        <w:rPr>
          <w:sz w:val="16"/>
        </w:rPr>
        <w:t xml:space="preserve"> </w:t>
      </w:r>
      <w:r w:rsidRPr="00445686">
        <w:rPr>
          <w:rStyle w:val="Emphasis"/>
        </w:rPr>
        <w:t>tsunami of people</w:t>
      </w:r>
      <w:r w:rsidRPr="00445686">
        <w:rPr>
          <w:sz w:val="16"/>
        </w:rPr>
        <w:t xml:space="preserve"> </w:t>
      </w:r>
      <w:r w:rsidRPr="00445686">
        <w:rPr>
          <w:rStyle w:val="StyleUnderline"/>
        </w:rPr>
        <w:t>attempting to escape Africa for Europe, and</w:t>
      </w:r>
      <w:r w:rsidRPr="00445686">
        <w:rPr>
          <w:sz w:val="16"/>
        </w:rPr>
        <w:t xml:space="preserve"> to a lesser degree </w:t>
      </w:r>
      <w:r w:rsidRPr="00445686">
        <w:rPr>
          <w:rStyle w:val="StyleUnderline"/>
        </w:rPr>
        <w:t>the Middle East</w:t>
      </w:r>
      <w:r w:rsidRPr="00445686">
        <w:rPr>
          <w:sz w:val="16"/>
        </w:rPr>
        <w:t xml:space="preserve">, in coming decades </w:t>
      </w:r>
      <w:r w:rsidRPr="00445686">
        <w:rPr>
          <w:rStyle w:val="StyleUnderline"/>
        </w:rPr>
        <w:t>is building with</w:t>
      </w:r>
      <w:r w:rsidRPr="00445686">
        <w:rPr>
          <w:sz w:val="16"/>
        </w:rPr>
        <w:t xml:space="preserve"> </w:t>
      </w:r>
      <w:r w:rsidRPr="00445686">
        <w:rPr>
          <w:rStyle w:val="Emphasis"/>
        </w:rPr>
        <w:t>ominous</w:t>
      </w:r>
      <w:r w:rsidRPr="00445686">
        <w:rPr>
          <w:sz w:val="16"/>
        </w:rPr>
        <w:t xml:space="preserve"> </w:t>
      </w:r>
      <w:r w:rsidRPr="00445686">
        <w:rPr>
          <w:rStyle w:val="StyleUnderline"/>
        </w:rPr>
        <w:t>intensity</w:t>
      </w:r>
      <w:r w:rsidRPr="00445686">
        <w:rPr>
          <w:sz w:val="16"/>
        </w:rPr>
        <w:t xml:space="preserve">. The stress in SubSaharan Africa is already forcing conditions in North African countries closer to crisis point. </w:t>
      </w:r>
      <w:r w:rsidRPr="00445686">
        <w:rPr>
          <w:rStyle w:val="StyleUnderline"/>
        </w:rPr>
        <w:t>Were</w:t>
      </w:r>
      <w:r w:rsidRPr="00445686">
        <w:rPr>
          <w:sz w:val="16"/>
        </w:rPr>
        <w:t xml:space="preserve"> their </w:t>
      </w:r>
      <w:r w:rsidRPr="00445686">
        <w:rPr>
          <w:rStyle w:val="StyleUnderline"/>
        </w:rPr>
        <w:t>food systems to fail in</w:t>
      </w:r>
      <w:r w:rsidRPr="00445686">
        <w:rPr>
          <w:sz w:val="16"/>
        </w:rPr>
        <w:t xml:space="preserve"> </w:t>
      </w:r>
      <w:r w:rsidRPr="00445686">
        <w:rPr>
          <w:rStyle w:val="Emphasis"/>
        </w:rPr>
        <w:t>domino-succession</w:t>
      </w:r>
      <w:r w:rsidRPr="00445686">
        <w:rPr>
          <w:sz w:val="16"/>
        </w:rPr>
        <w:t xml:space="preserve">, the </w:t>
      </w:r>
      <w:r w:rsidRPr="00445686">
        <w:rPr>
          <w:rStyle w:val="StyleUnderline"/>
        </w:rPr>
        <w:t>scale of potential movement of</w:t>
      </w:r>
      <w:r w:rsidRPr="00445686">
        <w:rPr>
          <w:sz w:val="16"/>
        </w:rPr>
        <w:t xml:space="preserve"> desperate </w:t>
      </w:r>
      <w:r w:rsidRPr="00445686">
        <w:rPr>
          <w:rStyle w:val="StyleUnderline"/>
        </w:rPr>
        <w:t>people</w:t>
      </w:r>
      <w:r w:rsidRPr="00445686">
        <w:rPr>
          <w:sz w:val="16"/>
        </w:rPr>
        <w:t xml:space="preserve"> into Europe can only be guessed – but </w:t>
      </w:r>
      <w:r w:rsidRPr="00445686">
        <w:rPr>
          <w:rStyle w:val="StyleUnderline"/>
        </w:rPr>
        <w:t>is</w:t>
      </w:r>
      <w:r w:rsidRPr="00445686">
        <w:rPr>
          <w:sz w:val="16"/>
        </w:rPr>
        <w:t xml:space="preserve"> </w:t>
      </w:r>
      <w:r w:rsidRPr="00445686">
        <w:rPr>
          <w:rStyle w:val="Emphasis"/>
        </w:rPr>
        <w:t>certainly</w:t>
      </w:r>
      <w:r w:rsidRPr="00445686">
        <w:rPr>
          <w:sz w:val="16"/>
        </w:rPr>
        <w:t xml:space="preserve"> </w:t>
      </w:r>
      <w:r w:rsidRPr="00445686">
        <w:rPr>
          <w:rStyle w:val="StyleUnderline"/>
        </w:rPr>
        <w:t>in the range of</w:t>
      </w:r>
      <w:r w:rsidRPr="00445686">
        <w:rPr>
          <w:sz w:val="16"/>
        </w:rPr>
        <w:t xml:space="preserve"> tens to </w:t>
      </w:r>
      <w:r w:rsidRPr="00445686">
        <w:rPr>
          <w:rStyle w:val="Emphasis"/>
        </w:rPr>
        <w:t>hundreds of millions</w:t>
      </w:r>
      <w:r w:rsidRPr="00445686">
        <w:rPr>
          <w:sz w:val="16"/>
        </w:rPr>
        <w:t xml:space="preserve">. Large enough, in other words, to swamp the nations of Italy, Spain and Greece and eliminate their governments altogether, forcing many of their own people in turn to flee into northern Europe. Given the crisis caused by a million Syrians fleeing into Europe in 2013, </w:t>
      </w:r>
      <w:r w:rsidRPr="00445686">
        <w:rPr>
          <w:rStyle w:val="StyleUnderline"/>
        </w:rPr>
        <w:t>the</w:t>
      </w:r>
      <w:r w:rsidRPr="00445686">
        <w:rPr>
          <w:sz w:val="16"/>
        </w:rPr>
        <w:t xml:space="preserve"> </w:t>
      </w:r>
      <w:r w:rsidRPr="00445686">
        <w:rPr>
          <w:rStyle w:val="Emphasis"/>
        </w:rPr>
        <w:t>consequences</w:t>
      </w:r>
      <w:r w:rsidRPr="00445686">
        <w:rPr>
          <w:sz w:val="16"/>
        </w:rPr>
        <w:t xml:space="preserve"> </w:t>
      </w:r>
      <w:r w:rsidRPr="00445686">
        <w:rPr>
          <w:rStyle w:val="StyleUnderline"/>
        </w:rPr>
        <w:t>for European stability and the world economy</w:t>
      </w:r>
      <w:r w:rsidRPr="00445686">
        <w:rPr>
          <w:sz w:val="16"/>
        </w:rPr>
        <w:t xml:space="preserve"> of an African eruption tens or hundreds of times the size </w:t>
      </w:r>
      <w:r w:rsidRPr="00445686">
        <w:rPr>
          <w:rStyle w:val="StyleUnderline"/>
        </w:rPr>
        <w:t>can</w:t>
      </w:r>
      <w:r w:rsidRPr="00445686">
        <w:rPr>
          <w:sz w:val="16"/>
        </w:rPr>
        <w:t xml:space="preserve"> </w:t>
      </w:r>
      <w:r w:rsidRPr="00445686">
        <w:rPr>
          <w:rStyle w:val="Emphasis"/>
        </w:rPr>
        <w:t>only</w:t>
      </w:r>
      <w:r w:rsidRPr="00445686">
        <w:rPr>
          <w:sz w:val="16"/>
        </w:rPr>
        <w:t xml:space="preserve"> </w:t>
      </w:r>
      <w:r w:rsidRPr="00445686">
        <w:rPr>
          <w:rStyle w:val="StyleUnderline"/>
        </w:rPr>
        <w:t>be imagined</w:t>
      </w:r>
      <w:r w:rsidRPr="00445686">
        <w:rPr>
          <w:sz w:val="16"/>
        </w:rPr>
        <w:t>.</w:t>
      </w:r>
    </w:p>
    <w:p w14:paraId="5EB560AE" w14:textId="77777777" w:rsidR="00F509C3" w:rsidRPr="00445686" w:rsidRDefault="00F509C3" w:rsidP="00F509C3">
      <w:pPr>
        <w:rPr>
          <w:sz w:val="16"/>
        </w:rPr>
      </w:pPr>
      <w:r w:rsidRPr="00445686">
        <w:rPr>
          <w:sz w:val="16"/>
        </w:rPr>
        <w:t>The good news is that, in the view of the World Bank, up to 80 per cent of Africa’s climate refugees could be prevented from leaving their homes in the first place by timely climate and development (i.e. food, land and water) action taken by the rest of the world. The bad news, however, is that most of the world’s large oil and coal companies and their climate-denying puppet governments remain implacably opposed to the sort and scale of action necessary, preferring to pull the global house down on their own heads.</w:t>
      </w:r>
    </w:p>
    <w:p w14:paraId="6F4AE0D4" w14:textId="77777777" w:rsidR="00F509C3" w:rsidRPr="00445686" w:rsidRDefault="00F509C3" w:rsidP="00F509C3">
      <w:pPr>
        <w:rPr>
          <w:sz w:val="16"/>
        </w:rPr>
      </w:pPr>
      <w:r w:rsidRPr="00445686">
        <w:rPr>
          <w:sz w:val="16"/>
        </w:rPr>
        <w:t>Canadian ecologist Paul Chefurka argued in a far-sighted paper that the outlook for Africa by 2040 was grim, even if the continent were able to lock in a 1 per cent year-on-year increase in farm yields. Even then Africa might still be forced to spend half its wealth – an almost impossible proportion – on food imports by 2050, assuming sufficient affordable food was available globally to supply them. Chefurka argued the solutions were:</w:t>
      </w:r>
    </w:p>
    <w:p w14:paraId="26A01B41" w14:textId="77777777" w:rsidR="00F509C3" w:rsidRPr="00445686" w:rsidRDefault="00F509C3" w:rsidP="00F509C3">
      <w:pPr>
        <w:ind w:left="720"/>
        <w:rPr>
          <w:sz w:val="16"/>
        </w:rPr>
      </w:pPr>
      <w:r w:rsidRPr="00445686">
        <w:rPr>
          <w:sz w:val="16"/>
        </w:rPr>
        <w:t>First, the developed world must get its act together when it comes to foreign aid. Our lack of performance with regard to the Millennium Development Goals is beyond contemptible. A minuscule sliver of the GDP of the richest nations could help prevent a catastrophic outcome for hundreds of millions of people and scores of countries. That we have failed our African brothers and sisters so egregiously is a shame that should follow all of us into the afterlife.</w:t>
      </w:r>
    </w:p>
    <w:p w14:paraId="6742585D" w14:textId="77777777" w:rsidR="00F509C3" w:rsidRPr="00445686" w:rsidRDefault="00F509C3" w:rsidP="00F509C3">
      <w:pPr>
        <w:ind w:left="720"/>
        <w:rPr>
          <w:sz w:val="16"/>
        </w:rPr>
      </w:pPr>
      <w:r w:rsidRPr="00445686">
        <w:rPr>
          <w:sz w:val="16"/>
        </w:rPr>
        <w:t>Second, and most importantly, we must develop an immediate crash program of education and contraception in all the regions at risk from this gathering storm. Africa may be the first, but the conditions are ripe for much of South Asia to follow in their footsteps. We must blanket Africa with schools and family planning clinics.77</w:t>
      </w:r>
    </w:p>
    <w:p w14:paraId="7744DA1F" w14:textId="77777777" w:rsidR="00F509C3" w:rsidRPr="00445686" w:rsidRDefault="00F509C3" w:rsidP="00F509C3">
      <w:pPr>
        <w:rPr>
          <w:sz w:val="16"/>
        </w:rPr>
      </w:pPr>
      <w:r w:rsidRPr="00445686">
        <w:rPr>
          <w:sz w:val="16"/>
        </w:rPr>
        <w:t xml:space="preserve">There is substance to both points. Unfortunately expanding conventional farming with a view to feeding all the Africans in 2050 and 2100 is unlikely to succeed. It is a twentieth-century solution to a twentyfirst-century problem, even with more advanced farming technologies added. It would unleash cataclysmic soil and water loss, gross pollution, the spread of deserts and animal, plant and human diseases, accelerate climate change (through land clearing and the use of fossil fuels and fertilisers) and extinguish the last of Africa’s wildlife. The combined </w:t>
      </w:r>
      <w:r w:rsidRPr="00445686">
        <w:rPr>
          <w:rStyle w:val="StyleUnderline"/>
        </w:rPr>
        <w:t>outcome</w:t>
      </w:r>
      <w:r w:rsidRPr="00445686">
        <w:rPr>
          <w:sz w:val="16"/>
        </w:rPr>
        <w:t xml:space="preserve"> of this </w:t>
      </w:r>
      <w:r w:rsidRPr="00445686">
        <w:rPr>
          <w:rStyle w:val="StyleUnderline"/>
        </w:rPr>
        <w:t>would be</w:t>
      </w:r>
      <w:r w:rsidRPr="00445686">
        <w:rPr>
          <w:sz w:val="16"/>
        </w:rPr>
        <w:t xml:space="preserve"> </w:t>
      </w:r>
      <w:r w:rsidRPr="00445686">
        <w:rPr>
          <w:rStyle w:val="Emphasis"/>
        </w:rPr>
        <w:t>war</w:t>
      </w:r>
      <w:r w:rsidRPr="00445686">
        <w:rPr>
          <w:sz w:val="16"/>
        </w:rPr>
        <w:t xml:space="preserve">, potentially </w:t>
      </w:r>
      <w:r w:rsidRPr="00445686">
        <w:rPr>
          <w:rStyle w:val="StyleUnderline"/>
        </w:rPr>
        <w:t>on a</w:t>
      </w:r>
      <w:r w:rsidRPr="00445686">
        <w:rPr>
          <w:sz w:val="16"/>
        </w:rPr>
        <w:t xml:space="preserve"> </w:t>
      </w:r>
      <w:r w:rsidRPr="00445686">
        <w:rPr>
          <w:rStyle w:val="Emphasis"/>
        </w:rPr>
        <w:t>continent-wide scale</w:t>
      </w:r>
      <w:r w:rsidRPr="00445686">
        <w:rPr>
          <w:sz w:val="16"/>
        </w:rPr>
        <w:t xml:space="preserve"> – and it is for this reason Africa ranks second on this list of world food and war hotspots.</w:t>
      </w:r>
    </w:p>
    <w:p w14:paraId="2770DE82" w14:textId="77777777" w:rsidR="00F509C3" w:rsidRPr="00445686" w:rsidRDefault="00F509C3" w:rsidP="00F509C3">
      <w:pPr>
        <w:rPr>
          <w:sz w:val="16"/>
        </w:rPr>
      </w:pPr>
      <w:r w:rsidRPr="00445686">
        <w:rPr>
          <w:sz w:val="16"/>
        </w:rPr>
        <w:t>Where the true solutions to Africa’s and the world’s food challenges may lie is dealt with in the concluding chapters of this book.</w:t>
      </w:r>
    </w:p>
    <w:p w14:paraId="3014F5D2" w14:textId="77777777" w:rsidR="00F509C3" w:rsidRPr="00445686" w:rsidRDefault="00F509C3" w:rsidP="00F509C3">
      <w:pPr>
        <w:rPr>
          <w:sz w:val="16"/>
        </w:rPr>
      </w:pPr>
      <w:r w:rsidRPr="00445686">
        <w:rPr>
          <w:sz w:val="16"/>
        </w:rPr>
        <w:t>South Asia</w:t>
      </w:r>
    </w:p>
    <w:p w14:paraId="2F2755E7" w14:textId="77777777" w:rsidR="00F509C3" w:rsidRPr="00445686" w:rsidRDefault="00F509C3" w:rsidP="00F509C3">
      <w:pPr>
        <w:rPr>
          <w:sz w:val="16"/>
        </w:rPr>
      </w:pPr>
      <w:r w:rsidRPr="00445686">
        <w:rPr>
          <w:sz w:val="16"/>
        </w:rPr>
        <w:t xml:space="preserve">The </w:t>
      </w:r>
      <w:r w:rsidRPr="00445686">
        <w:rPr>
          <w:rStyle w:val="StyleUnderline"/>
        </w:rPr>
        <w:t>constellation of</w:t>
      </w:r>
      <w:r w:rsidRPr="00445686">
        <w:rPr>
          <w:sz w:val="16"/>
        </w:rPr>
        <w:t xml:space="preserve"> </w:t>
      </w:r>
      <w:r w:rsidRPr="00445686">
        <w:rPr>
          <w:rStyle w:val="Emphasis"/>
        </w:rPr>
        <w:t xml:space="preserve">burgeoning </w:t>
      </w:r>
      <w:r w:rsidRPr="00445686">
        <w:rPr>
          <w:rStyle w:val="Emphasis"/>
          <w:highlight w:val="yellow"/>
        </w:rPr>
        <w:t>food demand</w:t>
      </w:r>
      <w:r w:rsidRPr="00445686">
        <w:rPr>
          <w:sz w:val="16"/>
        </w:rPr>
        <w:t xml:space="preserve">, water scarcity, degrading land, a turbulent climate, social, political and religious feuding </w:t>
      </w:r>
      <w:r w:rsidRPr="00445686">
        <w:rPr>
          <w:rStyle w:val="StyleUnderline"/>
          <w:highlight w:val="yellow"/>
        </w:rPr>
        <w:t>and</w:t>
      </w:r>
      <w:r w:rsidRPr="00445686">
        <w:rPr>
          <w:sz w:val="16"/>
        </w:rPr>
        <w:t xml:space="preserve"> </w:t>
      </w:r>
      <w:r w:rsidRPr="00445686">
        <w:rPr>
          <w:rStyle w:val="Emphasis"/>
        </w:rPr>
        <w:t xml:space="preserve">rampant </w:t>
      </w:r>
      <w:r w:rsidRPr="00445686">
        <w:rPr>
          <w:rStyle w:val="Emphasis"/>
          <w:highlight w:val="yellow"/>
        </w:rPr>
        <w:t>militarisation</w:t>
      </w:r>
      <w:r w:rsidRPr="00445686">
        <w:rPr>
          <w:sz w:val="16"/>
          <w:highlight w:val="yellow"/>
        </w:rPr>
        <w:t xml:space="preserve"> </w:t>
      </w:r>
      <w:r w:rsidRPr="00445686">
        <w:rPr>
          <w:rStyle w:val="StyleUnderline"/>
          <w:highlight w:val="yellow"/>
        </w:rPr>
        <w:t>make</w:t>
      </w:r>
      <w:r w:rsidRPr="00445686">
        <w:rPr>
          <w:rStyle w:val="StyleUnderline"/>
        </w:rPr>
        <w:t xml:space="preserve"> the region of</w:t>
      </w:r>
      <w:r w:rsidRPr="00445686">
        <w:rPr>
          <w:sz w:val="16"/>
        </w:rPr>
        <w:t xml:space="preserve"> </w:t>
      </w:r>
      <w:r w:rsidRPr="00445686">
        <w:rPr>
          <w:rStyle w:val="Emphasis"/>
          <w:highlight w:val="yellow"/>
        </w:rPr>
        <w:t>South Asia</w:t>
      </w:r>
      <w:r w:rsidRPr="00445686">
        <w:rPr>
          <w:sz w:val="16"/>
        </w:rPr>
        <w:t xml:space="preserve"> – India, Pakistan, Bangladesh and Sri Lanka – the most </w:t>
      </w:r>
      <w:r w:rsidRPr="00445686">
        <w:rPr>
          <w:rStyle w:val="Emphasis"/>
          <w:highlight w:val="yellow"/>
        </w:rPr>
        <w:t>dangerous</w:t>
      </w:r>
      <w:r w:rsidRPr="00445686">
        <w:rPr>
          <w:sz w:val="16"/>
        </w:rPr>
        <w:t xml:space="preserve"> of all </w:t>
      </w:r>
      <w:r w:rsidRPr="00445686">
        <w:rPr>
          <w:rStyle w:val="StyleUnderline"/>
        </w:rPr>
        <w:t>for civilisation</w:t>
      </w:r>
      <w:r w:rsidRPr="00445686">
        <w:rPr>
          <w:sz w:val="16"/>
        </w:rPr>
        <w:t xml:space="preserve"> during the twentyfirst century.</w:t>
      </w:r>
    </w:p>
    <w:p w14:paraId="131745E1" w14:textId="77777777" w:rsidR="00F509C3" w:rsidRPr="00445686" w:rsidRDefault="00F509C3" w:rsidP="00F509C3">
      <w:pPr>
        <w:rPr>
          <w:sz w:val="12"/>
          <w:szCs w:val="12"/>
        </w:rPr>
      </w:pPr>
      <w:r w:rsidRPr="00445686">
        <w:rPr>
          <w:sz w:val="12"/>
          <w:szCs w:val="12"/>
        </w:rPr>
        <w:t>The population of the region has more than tripled since the 1960s. India alone is looking at a population of 1.73 billion by 2050, Pakistan at 306 million, Bangladesh 202 million and Sri Lanka at 23 million – a combined total approaching 2.3 billion.78 The Indo-Gangetic Plain is the bread-basket of the three largest countries and currently feeds more than 900 million from both surface and groundwater.</w:t>
      </w:r>
    </w:p>
    <w:p w14:paraId="7EE07CBC" w14:textId="77777777" w:rsidR="00F509C3" w:rsidRPr="00445686" w:rsidRDefault="00F509C3" w:rsidP="00F509C3">
      <w:pPr>
        <w:rPr>
          <w:sz w:val="12"/>
          <w:szCs w:val="12"/>
        </w:rPr>
      </w:pPr>
      <w:r w:rsidRPr="00445686">
        <w:rPr>
          <w:sz w:val="12"/>
          <w:szCs w:val="12"/>
        </w:rPr>
        <w:t>‘India is facing a perfect storm in managing water. Centuries of mismanagement, political and institutional incompetence, indifference at central, state and municipal levels, a steadily increasing population that will reach an estimated 1.7 billion by 2050, a rapidly mushrooming middle class demanding an increasingly protein-rich diet that requires significantly more water to produce – together, these are leading the country towards disaster', says Professor Asit Biswas of the National University of Singapore.79 ‘India is now facing a water situation that is significantly worse than any that previous generations have had to face. All Indian water bodies within and near population centres are now grossly polluted... Not a single Indian city can provide clean water that can be consumed from the tap on a 24x7 basis’, he adds. This was underlined by a warning from the Indian Supreme Court in 2018 that the capital, New Delhi – population 25 million – was on track to run out of groundwater completely.80 Facing similar water scarcity were 20 other Indian cities, including Bangalore and Hyderabad – heartbeat of the Indian high-tech boom – menacing the lives and jobs of 600 million Indians.81</w:t>
      </w:r>
    </w:p>
    <w:p w14:paraId="051E3AC0" w14:textId="77777777" w:rsidR="00F509C3" w:rsidRPr="00445686" w:rsidRDefault="00F509C3" w:rsidP="00F509C3">
      <w:pPr>
        <w:rPr>
          <w:sz w:val="12"/>
          <w:szCs w:val="12"/>
        </w:rPr>
      </w:pPr>
      <w:r w:rsidRPr="00445686">
        <w:rPr>
          <w:sz w:val="12"/>
          <w:szCs w:val="12"/>
        </w:rPr>
        <w:t>Free electricity and cheap diesel pumps led to an explosion in the extraction of groundwater across the Indo-Gangetic plain. ‘The best estimate is that at present India uses 230–250 cubic kilometres of groundwater each year. This accounts for about one-quarter of the global groundwater use. More than 60% of irrigated agriculture and 85% of domestic water use now depends on groundwater.’ Over large areas, India’s groundwater levels have been falling precipitously, in places at rates of a metre or more a year, since the start of the twentyfirst century and scientists fear its reserves will be largely exhausted by 2050.82</w:t>
      </w:r>
    </w:p>
    <w:p w14:paraId="73C0945D" w14:textId="77777777" w:rsidR="00F509C3" w:rsidRPr="00445686" w:rsidRDefault="00F509C3" w:rsidP="00F509C3">
      <w:pPr>
        <w:rPr>
          <w:sz w:val="12"/>
          <w:szCs w:val="12"/>
        </w:rPr>
      </w:pPr>
      <w:r w:rsidRPr="00445686">
        <w:rPr>
          <w:sz w:val="12"/>
          <w:szCs w:val="12"/>
        </w:rPr>
        <w:t>The World Resources Institute, which keeps a hawk-like gaze on global water issues, notes that more than half of India is already water stressed, affecting more than 600 million people – and the situation will become extremely grave towards 2040 (Figure 5.7).83</w:t>
      </w:r>
    </w:p>
    <w:p w14:paraId="3E08B1F7" w14:textId="77777777" w:rsidR="00F509C3" w:rsidRPr="00445686" w:rsidRDefault="00F509C3" w:rsidP="00F509C3">
      <w:pPr>
        <w:rPr>
          <w:sz w:val="12"/>
          <w:szCs w:val="12"/>
        </w:rPr>
      </w:pPr>
      <w:r w:rsidRPr="00445686">
        <w:rPr>
          <w:sz w:val="12"/>
          <w:szCs w:val="12"/>
        </w:rPr>
        <w:t>Climate change is only making matters worse for South Asia – the rising intensity of droughts, floods and heatwaves threatens to undermine the region’s fragile ability to feed itself. Indeed, according to some projections, parts will be so hot as to become uninhabitable and unfarmable.84 Recent climate modelling identified India as the world’s second most vulnerable country for climate-related hunger, and Bangladesh third, with the situation worsening towards 2 C of global warming.85 The Indian Ministry of Finance concurs, warning that climate could shrink agricultural incomes by as much as 25 per cent in unirrigated farmland and 18 per cent in irrigated areas by 2100.86</w:t>
      </w:r>
    </w:p>
    <w:p w14:paraId="6EA02612" w14:textId="77777777" w:rsidR="00F509C3" w:rsidRPr="00445686" w:rsidRDefault="00F509C3" w:rsidP="00F509C3">
      <w:pPr>
        <w:rPr>
          <w:sz w:val="12"/>
          <w:szCs w:val="12"/>
        </w:rPr>
      </w:pPr>
      <w:r w:rsidRPr="00445686">
        <w:rPr>
          <w:sz w:val="12"/>
          <w:szCs w:val="12"/>
        </w:rPr>
        <w:t>[Figure omitted]</w:t>
      </w:r>
    </w:p>
    <w:p w14:paraId="10E17C79" w14:textId="77777777" w:rsidR="00F509C3" w:rsidRPr="00445686" w:rsidRDefault="00F509C3" w:rsidP="00F509C3">
      <w:pPr>
        <w:rPr>
          <w:sz w:val="12"/>
          <w:szCs w:val="12"/>
        </w:rPr>
      </w:pPr>
      <w:r w:rsidRPr="00445686">
        <w:rPr>
          <w:sz w:val="12"/>
          <w:szCs w:val="12"/>
        </w:rPr>
        <w:t>South Asia’s main water reserve, the glacial ice of the Hindu Kush and Himalaya which supports two billion people, is in dire straits, according to a study by 210 scientists. A third of it will be gone by 2100, in a ‘climate crisis you haven’t heard of’, said lead author Philippus Wester. Its loss due to global warming holds catastrophic consequences for rivers, groundwater, food production and the cities that rely on it.87</w:t>
      </w:r>
    </w:p>
    <w:p w14:paraId="3570F238" w14:textId="77777777" w:rsidR="00F509C3" w:rsidRPr="00445686" w:rsidRDefault="00F509C3" w:rsidP="00F509C3">
      <w:pPr>
        <w:rPr>
          <w:sz w:val="12"/>
          <w:szCs w:val="12"/>
        </w:rPr>
      </w:pPr>
      <w:r w:rsidRPr="00445686">
        <w:rPr>
          <w:sz w:val="12"/>
          <w:szCs w:val="12"/>
        </w:rPr>
        <w:t>‘Climate change is likely to have a detrimental effect on South Asia out to 2030 and beyond, mainly because of its ability to exacerbate one of South Asia’s biggest challenges: an expanding population and the challenge of feeding, housing, clothing, watering and employing it’, wrote analyst Benjamin Walsh.88 Melting glaciers, increased evaporation and swelling cities are all intensifying existing food and water insecurity and, since climate change cannot be prevented in the short run, governments had better prepare for it, he said. In this sense, Walsh and Biswas tender similar advice: whether or not South Asia can ride out the ‘perfect storm’ will depend on the competence and determination of hitherto somewhat inept governments in taking the essential steps to conserve water and find new ways to produce food. The subcontinent’s existing food and water model is broken and cannot survive the mid century.</w:t>
      </w:r>
    </w:p>
    <w:p w14:paraId="49091407" w14:textId="77777777" w:rsidR="00F509C3" w:rsidRPr="00445686" w:rsidRDefault="00F509C3" w:rsidP="00F509C3">
      <w:pPr>
        <w:rPr>
          <w:sz w:val="12"/>
          <w:szCs w:val="12"/>
        </w:rPr>
      </w:pPr>
      <w:r w:rsidRPr="00445686">
        <w:rPr>
          <w:sz w:val="12"/>
          <w:szCs w:val="12"/>
        </w:rPr>
        <w:t>On the positive side is the enthusiasm with which South Asia has embraced renewable energy and the IT revolution, expressed in the region’s strong economic growth. These demonstrate that vast and rapid national and regional changes are possible. Water, land and food, however, present far more intractable problems – social, political and technical – on which age-old disputes over religion, ethnicity and caste lie like a pall.</w:t>
      </w:r>
    </w:p>
    <w:p w14:paraId="7C522788" w14:textId="77777777" w:rsidR="00F509C3" w:rsidRPr="00445686" w:rsidRDefault="00F509C3" w:rsidP="00F509C3">
      <w:pPr>
        <w:rPr>
          <w:sz w:val="16"/>
        </w:rPr>
      </w:pPr>
      <w:r w:rsidRPr="00445686">
        <w:rPr>
          <w:sz w:val="16"/>
        </w:rPr>
        <w:t xml:space="preserve">Since India and Pakistan partitioned in 1947, there has been ongoing low-level conflict over the waters of the Indus and the territory of Kashmir. Pakistan considers India is stealing its water and trying to assert hegemony through dam-building, while India claims Pakistan is losing water due to climate change: the scarcer water becomes for either country, the more the tensions escalate. Both sides are heavily armed: India has 2.1 million soldiers under arms, and Pakistan 644,000. Both nations have 120+ nuclear warheads. Between them, they spend US$65 billion a year on their militaries.89 How close they have been to open war is highlighted by legal expert Dr Waseem Quereshi: ‘The </w:t>
      </w:r>
      <w:r w:rsidRPr="00445686">
        <w:rPr>
          <w:rStyle w:val="StyleUnderline"/>
        </w:rPr>
        <w:t>tension</w:t>
      </w:r>
      <w:r w:rsidRPr="00445686">
        <w:rPr>
          <w:sz w:val="16"/>
        </w:rPr>
        <w:t xml:space="preserve"> over water conflicts </w:t>
      </w:r>
      <w:r w:rsidRPr="00445686">
        <w:rPr>
          <w:rStyle w:val="StyleUnderline"/>
        </w:rPr>
        <w:t>between</w:t>
      </w:r>
      <w:r w:rsidRPr="00445686">
        <w:rPr>
          <w:sz w:val="16"/>
        </w:rPr>
        <w:t xml:space="preserve"> </w:t>
      </w:r>
      <w:r w:rsidRPr="00445686">
        <w:rPr>
          <w:rStyle w:val="Emphasis"/>
        </w:rPr>
        <w:t>India</w:t>
      </w:r>
      <w:r w:rsidRPr="00445686">
        <w:rPr>
          <w:sz w:val="16"/>
        </w:rPr>
        <w:t xml:space="preserve"> </w:t>
      </w:r>
      <w:r w:rsidRPr="00445686">
        <w:rPr>
          <w:rStyle w:val="StyleUnderline"/>
        </w:rPr>
        <w:t>and</w:t>
      </w:r>
      <w:r w:rsidRPr="00445686">
        <w:rPr>
          <w:sz w:val="16"/>
        </w:rPr>
        <w:t xml:space="preserve"> </w:t>
      </w:r>
      <w:r w:rsidRPr="00445686">
        <w:rPr>
          <w:rStyle w:val="Emphasis"/>
        </w:rPr>
        <w:t>Pakistan</w:t>
      </w:r>
      <w:r w:rsidRPr="00445686">
        <w:rPr>
          <w:sz w:val="16"/>
        </w:rPr>
        <w:t xml:space="preserve"> </w:t>
      </w:r>
      <w:r w:rsidRPr="00445686">
        <w:rPr>
          <w:rStyle w:val="StyleUnderline"/>
        </w:rPr>
        <w:t>has been</w:t>
      </w:r>
      <w:r w:rsidRPr="00445686">
        <w:rPr>
          <w:sz w:val="16"/>
        </w:rPr>
        <w:t xml:space="preserve"> </w:t>
      </w:r>
      <w:r w:rsidRPr="00445686">
        <w:rPr>
          <w:rStyle w:val="Emphasis"/>
        </w:rPr>
        <w:t>soaring</w:t>
      </w:r>
      <w:r w:rsidRPr="00445686">
        <w:rPr>
          <w:sz w:val="16"/>
        </w:rPr>
        <w:t>. India has threatened that it will scrap the IWT [Indus Waters Treaty] entirely. In response, Pakistan has stated that such a revocation of a bilaterally agreed treaty would be considered an act of war’. 90</w:t>
      </w:r>
    </w:p>
    <w:p w14:paraId="76C3882F" w14:textId="77777777" w:rsidR="00F509C3" w:rsidRPr="00445686" w:rsidRDefault="00F509C3" w:rsidP="00F509C3">
      <w:pPr>
        <w:rPr>
          <w:sz w:val="16"/>
        </w:rPr>
      </w:pPr>
      <w:r w:rsidRPr="00445686">
        <w:rPr>
          <w:sz w:val="16"/>
        </w:rPr>
        <w:t xml:space="preserve">Large-scale </w:t>
      </w:r>
      <w:r w:rsidRPr="00445686">
        <w:rPr>
          <w:rStyle w:val="StyleUnderline"/>
        </w:rPr>
        <w:t>food</w:t>
      </w:r>
      <w:r w:rsidRPr="00445686">
        <w:rPr>
          <w:sz w:val="16"/>
        </w:rPr>
        <w:t xml:space="preserve">, land and water </w:t>
      </w:r>
      <w:r w:rsidRPr="00445686">
        <w:rPr>
          <w:rStyle w:val="StyleUnderline"/>
        </w:rPr>
        <w:t>failures</w:t>
      </w:r>
      <w:r w:rsidRPr="00445686">
        <w:rPr>
          <w:sz w:val="16"/>
        </w:rPr>
        <w:t xml:space="preserve"> anywhere </w:t>
      </w:r>
      <w:r w:rsidRPr="00445686">
        <w:rPr>
          <w:rStyle w:val="StyleUnderline"/>
        </w:rPr>
        <w:t>on the</w:t>
      </w:r>
      <w:r w:rsidRPr="00445686">
        <w:rPr>
          <w:sz w:val="16"/>
        </w:rPr>
        <w:t xml:space="preserve"> </w:t>
      </w:r>
      <w:r w:rsidRPr="00445686">
        <w:rPr>
          <w:rStyle w:val="Emphasis"/>
        </w:rPr>
        <w:t>Indian subcontinent</w:t>
      </w:r>
      <w:r w:rsidRPr="00445686">
        <w:rPr>
          <w:sz w:val="16"/>
        </w:rPr>
        <w:t xml:space="preserve"> </w:t>
      </w:r>
      <w:r w:rsidRPr="00445686">
        <w:rPr>
          <w:rStyle w:val="StyleUnderline"/>
        </w:rPr>
        <w:t>could spark</w:t>
      </w:r>
      <w:r w:rsidRPr="00445686">
        <w:rPr>
          <w:sz w:val="16"/>
        </w:rPr>
        <w:t xml:space="preserve"> </w:t>
      </w:r>
      <w:r w:rsidRPr="00445686">
        <w:rPr>
          <w:rStyle w:val="Emphasis"/>
        </w:rPr>
        <w:t>immense refugee movements</w:t>
      </w:r>
      <w:r w:rsidRPr="00445686">
        <w:rPr>
          <w:sz w:val="16"/>
        </w:rPr>
        <w:t xml:space="preserve"> in the tens or hundreds of millions, </w:t>
      </w:r>
      <w:r w:rsidRPr="00445686">
        <w:rPr>
          <w:rStyle w:val="StyleUnderline"/>
        </w:rPr>
        <w:t>capable of</w:t>
      </w:r>
      <w:r w:rsidRPr="00445686">
        <w:rPr>
          <w:sz w:val="16"/>
        </w:rPr>
        <w:t xml:space="preserve"> </w:t>
      </w:r>
      <w:r w:rsidRPr="00445686">
        <w:rPr>
          <w:rStyle w:val="Emphasis"/>
        </w:rPr>
        <w:t>obliterating</w:t>
      </w:r>
      <w:r w:rsidRPr="00445686">
        <w:rPr>
          <w:sz w:val="16"/>
        </w:rPr>
        <w:t xml:space="preserve"> neighbour </w:t>
      </w:r>
      <w:r w:rsidRPr="00445686">
        <w:rPr>
          <w:rStyle w:val="StyleUnderline"/>
        </w:rPr>
        <w:t>countries and</w:t>
      </w:r>
      <w:r w:rsidRPr="00445686">
        <w:rPr>
          <w:sz w:val="16"/>
        </w:rPr>
        <w:t xml:space="preserve"> </w:t>
      </w:r>
      <w:r w:rsidRPr="00445686">
        <w:rPr>
          <w:rStyle w:val="Emphasis"/>
        </w:rPr>
        <w:t>igniting</w:t>
      </w:r>
      <w:r w:rsidRPr="00445686">
        <w:rPr>
          <w:sz w:val="16"/>
        </w:rPr>
        <w:t xml:space="preserve"> </w:t>
      </w:r>
      <w:r w:rsidRPr="00445686">
        <w:rPr>
          <w:rStyle w:val="StyleUnderline"/>
        </w:rPr>
        <w:t>wars</w:t>
      </w:r>
      <w:r w:rsidRPr="00445686">
        <w:rPr>
          <w:sz w:val="16"/>
        </w:rPr>
        <w:t xml:space="preserve">. They are </w:t>
      </w:r>
      <w:r w:rsidRPr="00445686">
        <w:rPr>
          <w:rStyle w:val="StyleUnderline"/>
        </w:rPr>
        <w:t>liable to be on a scale that</w:t>
      </w:r>
      <w:r w:rsidRPr="00445686">
        <w:rPr>
          <w:sz w:val="16"/>
        </w:rPr>
        <w:t xml:space="preserve"> </w:t>
      </w:r>
      <w:r w:rsidRPr="00445686">
        <w:rPr>
          <w:rStyle w:val="Emphasis"/>
        </w:rPr>
        <w:t>dwarfs</w:t>
      </w:r>
      <w:r w:rsidRPr="00445686">
        <w:rPr>
          <w:sz w:val="16"/>
        </w:rPr>
        <w:t xml:space="preserve"> </w:t>
      </w:r>
      <w:r w:rsidRPr="00445686">
        <w:rPr>
          <w:rStyle w:val="StyleUnderline"/>
        </w:rPr>
        <w:t>the Syrian refugee problem</w:t>
      </w:r>
      <w:r w:rsidRPr="00445686">
        <w:rPr>
          <w:sz w:val="16"/>
        </w:rPr>
        <w:t xml:space="preserve"> into insignificance, </w:t>
      </w:r>
      <w:r w:rsidRPr="00445686">
        <w:rPr>
          <w:rStyle w:val="StyleUnderline"/>
        </w:rPr>
        <w:t>with</w:t>
      </w:r>
      <w:r w:rsidRPr="00445686">
        <w:rPr>
          <w:sz w:val="16"/>
        </w:rPr>
        <w:t xml:space="preserve"> </w:t>
      </w:r>
      <w:r w:rsidRPr="00445686">
        <w:rPr>
          <w:rStyle w:val="Emphasis"/>
        </w:rPr>
        <w:t>worldwide repercussions</w:t>
      </w:r>
      <w:r w:rsidRPr="00445686">
        <w:rPr>
          <w:sz w:val="16"/>
        </w:rPr>
        <w:t>. For example, some 130 million people on the subcontinent inhabit low-lying coastal regions that will be under the sea by 210091, and that is but a single dimension of the climate–water crisis. The World Bank rates the Indian subcontinent the world’s second most vulnerable region for enforced climate migration, with 40 million climate refugees alone in India by 2050.92 These estimates take no account of the scale of migration that could result from major failures in food or water, or people fleeing resulting conflicts.</w:t>
      </w:r>
    </w:p>
    <w:p w14:paraId="464C75F9" w14:textId="77777777" w:rsidR="00F509C3" w:rsidRPr="00445686" w:rsidRDefault="00F509C3" w:rsidP="00F509C3">
      <w:pPr>
        <w:rPr>
          <w:sz w:val="16"/>
        </w:rPr>
      </w:pPr>
      <w:r w:rsidRPr="00445686">
        <w:rPr>
          <w:sz w:val="16"/>
        </w:rPr>
        <w:t xml:space="preserve">The scenario of major collapse in the South Asian food and water system is so appalling that no government or agency, as yet, seems prepared even to contemplate its possibility, or to risk the displeasure of South Asian governments and peoples by speaking openly about it. As a result, the world at large is doing little to forestall or prevent it. However, for whatever the vox populi is worth, when the website Debate.org asked readers to vote on the question “Will India Collapse?”, 76 per cent of respondents (mostly Indians) were of the view that it would.93 The </w:t>
      </w:r>
      <w:r w:rsidRPr="00445686">
        <w:rPr>
          <w:rStyle w:val="StyleUnderline"/>
        </w:rPr>
        <w:t>Oslo Peace Research Institute</w:t>
      </w:r>
      <w:r w:rsidRPr="00445686">
        <w:rPr>
          <w:sz w:val="16"/>
        </w:rPr>
        <w:t xml:space="preserve">, in a rather more structured attempt to </w:t>
      </w:r>
      <w:r w:rsidRPr="00445686">
        <w:rPr>
          <w:rStyle w:val="StyleUnderline"/>
        </w:rPr>
        <w:t>predict</w:t>
      </w:r>
      <w:r w:rsidRPr="00445686">
        <w:rPr>
          <w:sz w:val="16"/>
        </w:rPr>
        <w:t xml:space="preserve"> the </w:t>
      </w:r>
      <w:r w:rsidRPr="00445686">
        <w:rPr>
          <w:rStyle w:val="Emphasis"/>
        </w:rPr>
        <w:t>likelihood</w:t>
      </w:r>
      <w:r w:rsidRPr="00445686">
        <w:rPr>
          <w:sz w:val="16"/>
        </w:rPr>
        <w:t xml:space="preserve"> </w:t>
      </w:r>
      <w:r w:rsidRPr="00445686">
        <w:rPr>
          <w:rStyle w:val="StyleUnderline"/>
        </w:rPr>
        <w:t>of future conflicts</w:t>
      </w:r>
      <w:r w:rsidRPr="00445686">
        <w:rPr>
          <w:sz w:val="16"/>
        </w:rPr>
        <w:t xml:space="preserve"> based on past behaviour, </w:t>
      </w:r>
      <w:r w:rsidRPr="00445686">
        <w:rPr>
          <w:rStyle w:val="StyleUnderline"/>
        </w:rPr>
        <w:t>rated</w:t>
      </w:r>
      <w:r w:rsidRPr="00445686">
        <w:rPr>
          <w:sz w:val="16"/>
        </w:rPr>
        <w:t xml:space="preserve"> </w:t>
      </w:r>
      <w:r w:rsidRPr="00445686">
        <w:rPr>
          <w:rStyle w:val="Emphasis"/>
        </w:rPr>
        <w:t>Pakistan</w:t>
      </w:r>
      <w:r w:rsidRPr="00445686">
        <w:rPr>
          <w:sz w:val="16"/>
        </w:rPr>
        <w:t xml:space="preserve">, </w:t>
      </w:r>
      <w:r w:rsidRPr="00445686">
        <w:rPr>
          <w:rStyle w:val="Emphasis"/>
        </w:rPr>
        <w:t>India</w:t>
      </w:r>
      <w:r w:rsidRPr="00445686">
        <w:rPr>
          <w:sz w:val="16"/>
        </w:rPr>
        <w:t xml:space="preserve">, </w:t>
      </w:r>
      <w:r w:rsidRPr="00445686">
        <w:rPr>
          <w:rStyle w:val="Emphasis"/>
        </w:rPr>
        <w:t>Afghanistan</w:t>
      </w:r>
      <w:r w:rsidRPr="00445686">
        <w:rPr>
          <w:sz w:val="16"/>
        </w:rPr>
        <w:t xml:space="preserve"> </w:t>
      </w:r>
      <w:r w:rsidRPr="00445686">
        <w:rPr>
          <w:rStyle w:val="StyleUnderline"/>
        </w:rPr>
        <w:t>and</w:t>
      </w:r>
      <w:r w:rsidRPr="00445686">
        <w:rPr>
          <w:sz w:val="16"/>
        </w:rPr>
        <w:t xml:space="preserve"> </w:t>
      </w:r>
      <w:r w:rsidRPr="00445686">
        <w:rPr>
          <w:rStyle w:val="Emphasis"/>
        </w:rPr>
        <w:t>Sri Lanka</w:t>
      </w:r>
      <w:r w:rsidRPr="00445686">
        <w:rPr>
          <w:sz w:val="16"/>
        </w:rPr>
        <w:t xml:space="preserve"> among the countries </w:t>
      </w:r>
      <w:r w:rsidRPr="00445686">
        <w:rPr>
          <w:rStyle w:val="StyleUnderline"/>
        </w:rPr>
        <w:t>more likely to face wars</w:t>
      </w:r>
      <w:r w:rsidRPr="00445686">
        <w:rPr>
          <w:sz w:val="16"/>
        </w:rPr>
        <w:t xml:space="preserve"> up to 2050.94</w:t>
      </w:r>
    </w:p>
    <w:p w14:paraId="7E56B7E1" w14:textId="77777777" w:rsidR="00F509C3" w:rsidRPr="00445686" w:rsidRDefault="00F509C3" w:rsidP="00F509C3">
      <w:pPr>
        <w:rPr>
          <w:sz w:val="16"/>
        </w:rPr>
      </w:pPr>
      <w:r w:rsidRPr="00445686">
        <w:rPr>
          <w:sz w:val="16"/>
        </w:rPr>
        <w:t xml:space="preserve">The </w:t>
      </w:r>
      <w:r w:rsidRPr="00445686">
        <w:rPr>
          <w:rStyle w:val="StyleUnderline"/>
        </w:rPr>
        <w:t>great issue for humanity is South Asia’s</w:t>
      </w:r>
      <w:r w:rsidRPr="00445686">
        <w:rPr>
          <w:sz w:val="16"/>
        </w:rPr>
        <w:t xml:space="preserve"> </w:t>
      </w:r>
      <w:r w:rsidRPr="00445686">
        <w:rPr>
          <w:rStyle w:val="Emphasis"/>
        </w:rPr>
        <w:t>combined</w:t>
      </w:r>
      <w:r w:rsidRPr="00445686">
        <w:rPr>
          <w:sz w:val="16"/>
        </w:rPr>
        <w:t xml:space="preserve"> </w:t>
      </w:r>
      <w:r w:rsidRPr="00445686">
        <w:rPr>
          <w:rStyle w:val="StyleUnderline"/>
        </w:rPr>
        <w:t>arsenal of 250+ nuclear weapons</w:t>
      </w:r>
      <w:r w:rsidRPr="00445686">
        <w:rPr>
          <w:sz w:val="16"/>
        </w:rPr>
        <w:t xml:space="preserve">. Though many of these are thought to be ‘battlefield’ or tactical nukes (as opposed to city busters), there are </w:t>
      </w:r>
      <w:r w:rsidRPr="00445686">
        <w:rPr>
          <w:rStyle w:val="StyleUnderline"/>
        </w:rPr>
        <w:t>enough</w:t>
      </w:r>
      <w:r w:rsidRPr="00445686">
        <w:rPr>
          <w:sz w:val="16"/>
        </w:rPr>
        <w:t xml:space="preserve"> of them </w:t>
      </w:r>
      <w:r w:rsidRPr="00445686">
        <w:rPr>
          <w:rStyle w:val="StyleUnderline"/>
        </w:rPr>
        <w:t>to cause a</w:t>
      </w:r>
      <w:r w:rsidRPr="00445686">
        <w:rPr>
          <w:sz w:val="16"/>
        </w:rPr>
        <w:t xml:space="preserve"> </w:t>
      </w:r>
      <w:r w:rsidRPr="00445686">
        <w:rPr>
          <w:rStyle w:val="Emphasis"/>
        </w:rPr>
        <w:t>worldwide famine</w:t>
      </w:r>
      <w:r w:rsidRPr="00445686">
        <w:rPr>
          <w:sz w:val="16"/>
        </w:rPr>
        <w:t xml:space="preserve"> affecting everybody and lasting several years. This insight arises out of the increasing sophistication of global climate models, which can now describe the impact of nuclear release on the global climate system with far greater precision than ever before. Meteorologist Alan </w:t>
      </w:r>
      <w:r w:rsidRPr="00445686">
        <w:rPr>
          <w:rStyle w:val="StyleUnderline"/>
        </w:rPr>
        <w:t>Robock</w:t>
      </w:r>
      <w:r w:rsidRPr="00445686">
        <w:rPr>
          <w:sz w:val="16"/>
        </w:rPr>
        <w:t xml:space="preserve"> from Rutgers University </w:t>
      </w:r>
      <w:r w:rsidRPr="00445686">
        <w:rPr>
          <w:rStyle w:val="StyleUnderline"/>
        </w:rPr>
        <w:t>and</w:t>
      </w:r>
      <w:r w:rsidRPr="00445686">
        <w:rPr>
          <w:sz w:val="16"/>
        </w:rPr>
        <w:t xml:space="preserve"> physicist Brian </w:t>
      </w:r>
      <w:r w:rsidRPr="00445686">
        <w:rPr>
          <w:rStyle w:val="StyleUnderline"/>
        </w:rPr>
        <w:t>Toon</w:t>
      </w:r>
      <w:r w:rsidRPr="00445686">
        <w:rPr>
          <w:sz w:val="16"/>
        </w:rPr>
        <w:t xml:space="preserve"> from the University of Colorado have </w:t>
      </w:r>
      <w:r w:rsidRPr="00445686">
        <w:rPr>
          <w:rStyle w:val="StyleUnderline"/>
        </w:rPr>
        <w:t>devoted</w:t>
      </w:r>
      <w:r w:rsidRPr="00445686">
        <w:rPr>
          <w:sz w:val="16"/>
        </w:rPr>
        <w:t xml:space="preserve"> 30 </w:t>
      </w:r>
      <w:r w:rsidRPr="00445686">
        <w:rPr>
          <w:rStyle w:val="StyleUnderline"/>
        </w:rPr>
        <w:t>years to</w:t>
      </w:r>
      <w:r w:rsidRPr="00445686">
        <w:rPr>
          <w:sz w:val="16"/>
        </w:rPr>
        <w:t xml:space="preserve"> </w:t>
      </w:r>
      <w:r w:rsidRPr="00445686">
        <w:rPr>
          <w:rStyle w:val="Emphasis"/>
        </w:rPr>
        <w:t>projecting the effects</w:t>
      </w:r>
      <w:r w:rsidRPr="00445686">
        <w:rPr>
          <w:sz w:val="16"/>
        </w:rPr>
        <w:t xml:space="preserve"> o</w:t>
      </w:r>
      <w:r w:rsidRPr="00445686">
        <w:rPr>
          <w:rStyle w:val="StyleUnderline"/>
        </w:rPr>
        <w:t>f nuclear war</w:t>
      </w:r>
      <w:r w:rsidRPr="00445686">
        <w:rPr>
          <w:sz w:val="16"/>
        </w:rPr>
        <w:t xml:space="preserve">. They estimate that a </w:t>
      </w:r>
      <w:r w:rsidRPr="00445686">
        <w:rPr>
          <w:rStyle w:val="StyleUnderline"/>
          <w:highlight w:val="yellow"/>
        </w:rPr>
        <w:t>limited nuc</w:t>
      </w:r>
      <w:r w:rsidRPr="00445686">
        <w:rPr>
          <w:rStyle w:val="StyleUnderline"/>
        </w:rPr>
        <w:t xml:space="preserve">lear </w:t>
      </w:r>
      <w:r w:rsidRPr="00445686">
        <w:rPr>
          <w:rStyle w:val="StyleUnderline"/>
          <w:highlight w:val="yellow"/>
        </w:rPr>
        <w:t>exchange</w:t>
      </w:r>
      <w:r w:rsidRPr="00445686">
        <w:rPr>
          <w:sz w:val="16"/>
        </w:rPr>
        <w:t xml:space="preserve"> between India and Pakistan </w:t>
      </w:r>
      <w:r w:rsidRPr="00445686">
        <w:rPr>
          <w:rStyle w:val="StyleUnderline"/>
        </w:rPr>
        <w:t>would throw up</w:t>
      </w:r>
      <w:r w:rsidRPr="00445686">
        <w:rPr>
          <w:sz w:val="16"/>
        </w:rPr>
        <w:t xml:space="preserve"> at least </w:t>
      </w:r>
      <w:r w:rsidRPr="00445686">
        <w:rPr>
          <w:rStyle w:val="StyleUnderline"/>
        </w:rPr>
        <w:t>five million tonnes of</w:t>
      </w:r>
      <w:r w:rsidRPr="00445686">
        <w:rPr>
          <w:sz w:val="16"/>
        </w:rPr>
        <w:t xml:space="preserve"> </w:t>
      </w:r>
      <w:r w:rsidRPr="00445686">
        <w:rPr>
          <w:rStyle w:val="Emphasis"/>
        </w:rPr>
        <w:t>dust</w:t>
      </w:r>
      <w:r w:rsidRPr="00445686">
        <w:rPr>
          <w:sz w:val="16"/>
        </w:rPr>
        <w:t xml:space="preserve"> </w:t>
      </w:r>
      <w:r w:rsidRPr="00445686">
        <w:rPr>
          <w:rStyle w:val="StyleUnderline"/>
        </w:rPr>
        <w:t>and</w:t>
      </w:r>
      <w:r w:rsidRPr="00445686">
        <w:rPr>
          <w:sz w:val="16"/>
        </w:rPr>
        <w:t xml:space="preserve"> </w:t>
      </w:r>
      <w:r w:rsidRPr="00445686">
        <w:rPr>
          <w:rStyle w:val="Emphasis"/>
        </w:rPr>
        <w:t>smoke</w:t>
      </w:r>
      <w:r w:rsidRPr="00445686">
        <w:rPr>
          <w:sz w:val="16"/>
        </w:rPr>
        <w:t xml:space="preserve"> from burning forests and incinerated cities, lofting it into the high atmosphere where it will linger for up to 20 years. In climatic terms, this </w:t>
      </w:r>
      <w:r w:rsidRPr="00445686">
        <w:rPr>
          <w:rStyle w:val="StyleUnderline"/>
        </w:rPr>
        <w:t>would be the</w:t>
      </w:r>
      <w:r w:rsidRPr="00445686">
        <w:rPr>
          <w:sz w:val="16"/>
        </w:rPr>
        <w:t xml:space="preserve"> </w:t>
      </w:r>
      <w:r w:rsidRPr="00445686">
        <w:rPr>
          <w:rStyle w:val="Emphasis"/>
        </w:rPr>
        <w:t>equivalent</w:t>
      </w:r>
      <w:r w:rsidRPr="00445686">
        <w:rPr>
          <w:sz w:val="16"/>
        </w:rPr>
        <w:t xml:space="preserve"> </w:t>
      </w:r>
      <w:r w:rsidRPr="00445686">
        <w:rPr>
          <w:rStyle w:val="StyleUnderline"/>
        </w:rPr>
        <w:t>of an</w:t>
      </w:r>
      <w:r w:rsidRPr="00445686">
        <w:rPr>
          <w:sz w:val="16"/>
        </w:rPr>
        <w:t xml:space="preserve"> </w:t>
      </w:r>
      <w:r w:rsidRPr="00445686">
        <w:rPr>
          <w:rStyle w:val="Emphasis"/>
        </w:rPr>
        <w:t>asteroid impact</w:t>
      </w:r>
      <w:r w:rsidRPr="00445686">
        <w:rPr>
          <w:sz w:val="16"/>
        </w:rPr>
        <w:t xml:space="preserve"> </w:t>
      </w:r>
      <w:r w:rsidRPr="00445686">
        <w:rPr>
          <w:rStyle w:val="StyleUnderline"/>
        </w:rPr>
        <w:t>on Earth</w:t>
      </w:r>
      <w:r w:rsidRPr="00445686">
        <w:rPr>
          <w:sz w:val="16"/>
        </w:rPr>
        <w:t xml:space="preserve"> or a large volcanic eruption, they said – </w:t>
      </w:r>
      <w:r w:rsidRPr="00445686">
        <w:rPr>
          <w:rStyle w:val="StyleUnderline"/>
        </w:rPr>
        <w:t xml:space="preserve">enough to </w:t>
      </w:r>
      <w:r w:rsidRPr="00445686">
        <w:rPr>
          <w:rStyle w:val="StyleUnderline"/>
          <w:highlight w:val="yellow"/>
        </w:rPr>
        <w:t>unleash</w:t>
      </w:r>
      <w:r w:rsidRPr="00445686">
        <w:rPr>
          <w:rStyle w:val="StyleUnderline"/>
        </w:rPr>
        <w:t xml:space="preserve"> a</w:t>
      </w:r>
      <w:r w:rsidRPr="00445686">
        <w:rPr>
          <w:sz w:val="16"/>
        </w:rPr>
        <w:t xml:space="preserve"> </w:t>
      </w:r>
      <w:r w:rsidRPr="00445686">
        <w:rPr>
          <w:rStyle w:val="Emphasis"/>
          <w:sz w:val="24"/>
          <w:highlight w:val="yellow"/>
        </w:rPr>
        <w:t>worldwide ‘nuc</w:t>
      </w:r>
      <w:r w:rsidRPr="00445686">
        <w:rPr>
          <w:rStyle w:val="Emphasis"/>
          <w:sz w:val="24"/>
        </w:rPr>
        <w:t xml:space="preserve">lear </w:t>
      </w:r>
      <w:r w:rsidRPr="00445686">
        <w:rPr>
          <w:rStyle w:val="Emphasis"/>
          <w:sz w:val="24"/>
          <w:highlight w:val="yellow"/>
        </w:rPr>
        <w:t>winter’</w:t>
      </w:r>
      <w:r w:rsidRPr="00445686">
        <w:rPr>
          <w:sz w:val="16"/>
        </w:rPr>
        <w:t>. 95</w:t>
      </w:r>
    </w:p>
    <w:p w14:paraId="5FD93E8E" w14:textId="77777777" w:rsidR="00F509C3" w:rsidRPr="00445686" w:rsidRDefault="00F509C3" w:rsidP="00F509C3">
      <w:pPr>
        <w:rPr>
          <w:sz w:val="16"/>
        </w:rPr>
      </w:pPr>
      <w:r w:rsidRPr="00445686">
        <w:rPr>
          <w:sz w:val="16"/>
        </w:rPr>
        <w:t>‘We put it into a NASA climate model and found it would be the largest climate change in recorded human history’, Brian Toon told a journalist. ‘The basic physics is very simple. If you block out the Sun, it gets cold and dark at the Earth’s surface’. 96</w:t>
      </w:r>
    </w:p>
    <w:p w14:paraId="2C41A554" w14:textId="77777777" w:rsidR="00F509C3" w:rsidRPr="00445686" w:rsidRDefault="00F509C3" w:rsidP="00F509C3">
      <w:pPr>
        <w:rPr>
          <w:sz w:val="16"/>
        </w:rPr>
      </w:pPr>
      <w:r w:rsidRPr="00445686">
        <w:rPr>
          <w:sz w:val="16"/>
        </w:rPr>
        <w:t xml:space="preserve">He continued: ‘We hypothesized that if each country used half of their nuclear arsenal, that would be 50 weapons on each side. We assumed the simplest bomb, which is the size dropped on Hiroshima and Nagasaki – a 15 kiloton bomb. The answer is the global average temperature would go down by about 1.5 degrees Celsius. In the middle of continents, temperature drops would be larger and last for a decade or more’. The effects of this snap cooling on agriculture worldwide were then calculated. The answer was equally chilling: harvests would crash by 20–40 per cent for five years, and for the next five years, linger 10–20 per cent below the pre-war norm. This </w:t>
      </w:r>
      <w:r w:rsidRPr="00445686">
        <w:rPr>
          <w:rStyle w:val="StyleUnderline"/>
        </w:rPr>
        <w:t>would result in</w:t>
      </w:r>
      <w:r w:rsidRPr="00445686">
        <w:rPr>
          <w:sz w:val="16"/>
        </w:rPr>
        <w:t xml:space="preserve"> malnourishment, if not </w:t>
      </w:r>
      <w:r w:rsidRPr="00445686">
        <w:rPr>
          <w:rStyle w:val="Emphasis"/>
        </w:rPr>
        <w:t>outright starvation</w:t>
      </w:r>
      <w:r w:rsidRPr="00445686">
        <w:rPr>
          <w:sz w:val="16"/>
        </w:rPr>
        <w:t xml:space="preserve">, </w:t>
      </w:r>
      <w:r w:rsidRPr="00445686">
        <w:rPr>
          <w:rStyle w:val="StyleUnderline"/>
        </w:rPr>
        <w:t>for</w:t>
      </w:r>
      <w:r w:rsidRPr="00445686">
        <w:rPr>
          <w:sz w:val="16"/>
        </w:rPr>
        <w:t xml:space="preserve"> most of </w:t>
      </w:r>
      <w:r w:rsidRPr="00445686">
        <w:rPr>
          <w:rStyle w:val="StyleUnderline"/>
        </w:rPr>
        <w:t>the world’s population</w:t>
      </w:r>
      <w:r w:rsidRPr="00445686">
        <w:rPr>
          <w:sz w:val="16"/>
        </w:rPr>
        <w:t xml:space="preserve"> (Figure 5.8).</w:t>
      </w:r>
    </w:p>
    <w:p w14:paraId="6D7055E3" w14:textId="77777777" w:rsidR="00F509C3" w:rsidRPr="00445686" w:rsidRDefault="00F509C3" w:rsidP="00F509C3">
      <w:r w:rsidRPr="00445686">
        <w:rPr>
          <w:noProof/>
        </w:rPr>
        <w:drawing>
          <wp:inline distT="0" distB="0" distL="0" distR="0" wp14:anchorId="50BF41AC" wp14:editId="54474E8E">
            <wp:extent cx="1907823" cy="1698337"/>
            <wp:effectExtent l="0" t="0" r="0" b="0"/>
            <wp:docPr id="6" name="Picture 6"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engineering drawing&#10;&#10;Description automatically generated"/>
                    <pic:cNvPicPr/>
                  </pic:nvPicPr>
                  <pic:blipFill>
                    <a:blip r:embed="rId9"/>
                    <a:stretch>
                      <a:fillRect/>
                    </a:stretch>
                  </pic:blipFill>
                  <pic:spPr>
                    <a:xfrm>
                      <a:off x="0" y="0"/>
                      <a:ext cx="1912598" cy="1702588"/>
                    </a:xfrm>
                    <a:prstGeom prst="rect">
                      <a:avLst/>
                    </a:prstGeom>
                  </pic:spPr>
                </pic:pic>
              </a:graphicData>
            </a:graphic>
          </wp:inline>
        </w:drawing>
      </w:r>
    </w:p>
    <w:p w14:paraId="099BE585" w14:textId="77777777" w:rsidR="00F509C3" w:rsidRPr="00445686" w:rsidRDefault="00F509C3" w:rsidP="00F509C3">
      <w:pPr>
        <w:rPr>
          <w:sz w:val="16"/>
        </w:rPr>
      </w:pPr>
      <w:r w:rsidRPr="00445686">
        <w:rPr>
          <w:sz w:val="16"/>
        </w:rPr>
        <w:t>Such an event would be more severe than the Little Ice Age of the eighteenth century – which was, it may be recalled, a likely contributing factor in the hunger that led to the French Revolution – or the cool period that brought down the Roman Empire in the fourth century. In today’s overcrowded world it would unleash global hunger, reducing the average daily caloric intake from 2900 to 1900–2000 calories or fewer, which is borderline malnutrition. For people already hungry, such an outcome would be fatal.</w:t>
      </w:r>
    </w:p>
    <w:p w14:paraId="3CC0E321" w14:textId="77777777" w:rsidR="00F509C3" w:rsidRPr="00445686" w:rsidRDefault="00F509C3" w:rsidP="00F509C3">
      <w:pPr>
        <w:rPr>
          <w:sz w:val="16"/>
        </w:rPr>
      </w:pPr>
      <w:r w:rsidRPr="00445686">
        <w:rPr>
          <w:sz w:val="16"/>
        </w:rPr>
        <w:t xml:space="preserve">Yet that is not the worst of it. A report by International Physicians for the Prevention of Nuclear War (IPPNW) concluded that China, lying immediately downwind of India/Pakistan, would be worst affected by the nuclear winter effects of even a limited atomic war in South Asia. Chinese winter wheat production would fall by up to half, and the rice crop by 21 per cent. </w:t>
      </w:r>
    </w:p>
    <w:p w14:paraId="4ED62B39" w14:textId="77777777" w:rsidR="00F509C3" w:rsidRPr="00445686" w:rsidRDefault="00F509C3" w:rsidP="00F509C3">
      <w:pPr>
        <w:rPr>
          <w:sz w:val="16"/>
        </w:rPr>
      </w:pPr>
      <w:r w:rsidRPr="00445686">
        <w:rPr>
          <w:sz w:val="16"/>
        </w:rPr>
        <w:t xml:space="preserve">Two billion </w:t>
      </w:r>
      <w:r w:rsidRPr="00445686">
        <w:rPr>
          <w:rStyle w:val="StyleUnderline"/>
        </w:rPr>
        <w:t>people</w:t>
      </w:r>
      <w:r w:rsidRPr="00445686">
        <w:rPr>
          <w:sz w:val="16"/>
        </w:rPr>
        <w:t xml:space="preserve"> in India and China </w:t>
      </w:r>
      <w:r w:rsidRPr="00445686">
        <w:rPr>
          <w:rStyle w:val="StyleUnderline"/>
        </w:rPr>
        <w:t>would</w:t>
      </w:r>
      <w:r w:rsidRPr="00445686">
        <w:rPr>
          <w:sz w:val="16"/>
        </w:rPr>
        <w:t xml:space="preserve"> </w:t>
      </w:r>
      <w:r w:rsidRPr="00445686">
        <w:rPr>
          <w:rStyle w:val="Emphasis"/>
        </w:rPr>
        <w:t>starve</w:t>
      </w:r>
      <w:r w:rsidRPr="00445686">
        <w:rPr>
          <w:sz w:val="16"/>
        </w:rPr>
        <w:t xml:space="preserve"> within months, </w:t>
      </w:r>
      <w:r w:rsidRPr="00445686">
        <w:rPr>
          <w:rStyle w:val="StyleUnderline"/>
        </w:rPr>
        <w:t>government</w:t>
      </w:r>
      <w:r w:rsidRPr="00445686">
        <w:rPr>
          <w:sz w:val="16"/>
        </w:rPr>
        <w:t xml:space="preserve"> in both countries </w:t>
      </w:r>
      <w:r w:rsidRPr="00445686">
        <w:rPr>
          <w:rStyle w:val="StyleUnderline"/>
        </w:rPr>
        <w:t>would</w:t>
      </w:r>
      <w:r w:rsidRPr="00445686">
        <w:rPr>
          <w:sz w:val="16"/>
        </w:rPr>
        <w:t xml:space="preserve"> probably </w:t>
      </w:r>
      <w:r w:rsidRPr="00445686">
        <w:rPr>
          <w:rStyle w:val="Emphasis"/>
        </w:rPr>
        <w:t>disintegrate</w:t>
      </w:r>
      <w:r w:rsidRPr="00445686">
        <w:rPr>
          <w:sz w:val="16"/>
        </w:rPr>
        <w:t xml:space="preserve"> and</w:t>
      </w:r>
      <w:r w:rsidRPr="00445686">
        <w:rPr>
          <w:rStyle w:val="StyleUnderline"/>
        </w:rPr>
        <w:t>,</w:t>
      </w:r>
      <w:r w:rsidRPr="00445686">
        <w:rPr>
          <w:sz w:val="16"/>
        </w:rPr>
        <w:t xml:space="preserve"> in an echo of their own and Roman histories, the </w:t>
      </w:r>
      <w:r w:rsidRPr="00445686">
        <w:rPr>
          <w:rStyle w:val="StyleUnderline"/>
        </w:rPr>
        <w:t>remnants of society would</w:t>
      </w:r>
      <w:r w:rsidRPr="00445686">
        <w:rPr>
          <w:sz w:val="16"/>
        </w:rPr>
        <w:t xml:space="preserve"> doubtless </w:t>
      </w:r>
      <w:r w:rsidRPr="00445686">
        <w:rPr>
          <w:rStyle w:val="StyleUnderline"/>
        </w:rPr>
        <w:t>be</w:t>
      </w:r>
      <w:r w:rsidRPr="00445686">
        <w:rPr>
          <w:sz w:val="16"/>
        </w:rPr>
        <w:t xml:space="preserve"> </w:t>
      </w:r>
      <w:r w:rsidRPr="00445686">
        <w:rPr>
          <w:rStyle w:val="Emphasis"/>
        </w:rPr>
        <w:t>riven among local warlords</w:t>
      </w:r>
      <w:r w:rsidRPr="00445686">
        <w:rPr>
          <w:sz w:val="16"/>
        </w:rPr>
        <w:t>. Most of the nations of Southeast, West, North and Central Asia on their borders would be swept away before the tide of people fleeing the catastrophe.97</w:t>
      </w:r>
    </w:p>
    <w:p w14:paraId="0945196E" w14:textId="77777777" w:rsidR="00F509C3" w:rsidRPr="00445686" w:rsidRDefault="00F509C3" w:rsidP="00F509C3">
      <w:pPr>
        <w:rPr>
          <w:sz w:val="16"/>
        </w:rPr>
      </w:pPr>
      <w:r w:rsidRPr="00445686">
        <w:rPr>
          <w:sz w:val="16"/>
        </w:rPr>
        <w:t xml:space="preserve">How such events would play out for the rest of the world are not easy to predict – but, in all likelihood, the </w:t>
      </w:r>
      <w:r w:rsidRPr="00445686">
        <w:rPr>
          <w:rStyle w:val="StyleUnderline"/>
        </w:rPr>
        <w:t>panic</w:t>
      </w:r>
      <w:r w:rsidRPr="00445686">
        <w:rPr>
          <w:sz w:val="16"/>
        </w:rPr>
        <w:t xml:space="preserve"> occasioned by rising global hunger, soaring global food prices and the loss of two of its largest traders </w:t>
      </w:r>
      <w:r w:rsidRPr="00445686">
        <w:rPr>
          <w:rStyle w:val="StyleUnderline"/>
        </w:rPr>
        <w:t>would</w:t>
      </w:r>
      <w:r w:rsidRPr="00445686">
        <w:rPr>
          <w:sz w:val="16"/>
        </w:rPr>
        <w:t xml:space="preserve"> </w:t>
      </w:r>
      <w:r w:rsidRPr="00445686">
        <w:rPr>
          <w:rStyle w:val="Emphasis"/>
        </w:rPr>
        <w:t>crash</w:t>
      </w:r>
      <w:r w:rsidRPr="00445686">
        <w:rPr>
          <w:sz w:val="16"/>
        </w:rPr>
        <w:t xml:space="preserve"> </w:t>
      </w:r>
      <w:r w:rsidRPr="00445686">
        <w:rPr>
          <w:rStyle w:val="StyleUnderline"/>
        </w:rPr>
        <w:t>the</w:t>
      </w:r>
      <w:r w:rsidRPr="00445686">
        <w:rPr>
          <w:sz w:val="16"/>
        </w:rPr>
        <w:t xml:space="preserve"> world </w:t>
      </w:r>
      <w:r w:rsidRPr="00445686">
        <w:rPr>
          <w:rStyle w:val="StyleUnderline"/>
        </w:rPr>
        <w:t>economy</w:t>
      </w:r>
      <w:r w:rsidRPr="00445686">
        <w:rPr>
          <w:sz w:val="16"/>
        </w:rPr>
        <w:t xml:space="preserve">, </w:t>
      </w:r>
      <w:r w:rsidRPr="00445686">
        <w:rPr>
          <w:rStyle w:val="Emphasis"/>
        </w:rPr>
        <w:t>toppling</w:t>
      </w:r>
      <w:r w:rsidRPr="00445686">
        <w:rPr>
          <w:sz w:val="16"/>
        </w:rPr>
        <w:t xml:space="preserve"> more </w:t>
      </w:r>
      <w:r w:rsidRPr="00445686">
        <w:rPr>
          <w:rStyle w:val="StyleUnderline"/>
        </w:rPr>
        <w:t>governments and</w:t>
      </w:r>
      <w:r w:rsidRPr="00445686">
        <w:rPr>
          <w:sz w:val="16"/>
        </w:rPr>
        <w:t xml:space="preserve"> </w:t>
      </w:r>
      <w:r w:rsidRPr="00445686">
        <w:rPr>
          <w:rStyle w:val="Emphasis"/>
        </w:rPr>
        <w:t>igniting</w:t>
      </w:r>
      <w:r w:rsidRPr="00445686">
        <w:rPr>
          <w:sz w:val="16"/>
        </w:rPr>
        <w:t xml:space="preserve"> further </w:t>
      </w:r>
      <w:r w:rsidRPr="00445686">
        <w:rPr>
          <w:rStyle w:val="StyleUnderline"/>
        </w:rPr>
        <w:t>civil and international conflict</w:t>
      </w:r>
      <w:r w:rsidRPr="00445686">
        <w:rPr>
          <w:sz w:val="16"/>
        </w:rPr>
        <w:t xml:space="preserve">, some of it </w:t>
      </w:r>
      <w:r w:rsidRPr="00445686">
        <w:rPr>
          <w:rStyle w:val="StyleUnderline"/>
        </w:rPr>
        <w:t>potentially</w:t>
      </w:r>
      <w:r w:rsidRPr="00445686">
        <w:rPr>
          <w:sz w:val="16"/>
        </w:rPr>
        <w:t xml:space="preserve"> </w:t>
      </w:r>
      <w:r w:rsidRPr="00445686">
        <w:rPr>
          <w:rStyle w:val="Emphasis"/>
        </w:rPr>
        <w:t>nuclear</w:t>
      </w:r>
      <w:r w:rsidRPr="00445686">
        <w:rPr>
          <w:sz w:val="16"/>
        </w:rPr>
        <w:t>.</w:t>
      </w:r>
    </w:p>
    <w:p w14:paraId="3AED3DC5" w14:textId="77777777" w:rsidR="00F509C3" w:rsidRPr="00445686" w:rsidRDefault="00F509C3" w:rsidP="00F509C3">
      <w:pPr>
        <w:rPr>
          <w:sz w:val="16"/>
        </w:rPr>
      </w:pPr>
      <w:r w:rsidRPr="00445686">
        <w:rPr>
          <w:sz w:val="16"/>
        </w:rPr>
        <w:t>Thus, even a relatively limited nuclear exchange, such as between India and Pakistan, could bring civilisation as we know it to an end. From this brief assessment it can be seen that the Indian subcontinent, more than any region on Earth, holds the key to the future of world food security and hence, the fate of civilisation in this century. For this reason, the South Asian region is rated as the Number One Risk on this list, in terms of food, land and water insecurity and conflict risk, above all others.</w:t>
      </w:r>
    </w:p>
    <w:p w14:paraId="5167BCCB" w14:textId="77777777" w:rsidR="003D0C92" w:rsidRDefault="003D0C92"/>
    <w:sectPr w:rsidR="003D0C92" w:rsidSect="00F50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2B02FF"/>
    <w:multiLevelType w:val="hybridMultilevel"/>
    <w:tmpl w:val="1E18F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31586F"/>
    <w:multiLevelType w:val="hybridMultilevel"/>
    <w:tmpl w:val="AE880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2"/>
  </w:num>
  <w:num w:numId="14" w16cid:durableId="720713117">
    <w:abstractNumId w:val="11"/>
  </w:num>
  <w:num w:numId="15" w16cid:durableId="1336419707">
    <w:abstractNumId w:val="13"/>
  </w:num>
  <w:num w:numId="16" w16cid:durableId="848101725">
    <w:abstractNumId w:val="10"/>
  </w:num>
  <w:num w:numId="17" w16cid:durableId="825435162">
    <w:abstractNumId w:val="14"/>
  </w:num>
  <w:num w:numId="18" w16cid:durableId="10566158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2A54"/>
    <w:rsid w:val="002605F7"/>
    <w:rsid w:val="0032654F"/>
    <w:rsid w:val="003D0C92"/>
    <w:rsid w:val="00415B45"/>
    <w:rsid w:val="00502EA3"/>
    <w:rsid w:val="00534749"/>
    <w:rsid w:val="00B074D8"/>
    <w:rsid w:val="00B150E2"/>
    <w:rsid w:val="00B1707B"/>
    <w:rsid w:val="00C22A54"/>
    <w:rsid w:val="00DD238A"/>
    <w:rsid w:val="00F509C3"/>
    <w:rsid w:val="00F60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0D69F"/>
  <w15:chartTrackingRefBased/>
  <w15:docId w15:val="{3DC651CD-F313-4D4F-BD46-B65383184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09C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F509C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09C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n"/>
    <w:basedOn w:val="Normal"/>
    <w:next w:val="Normal"/>
    <w:link w:val="Heading3Char"/>
    <w:uiPriority w:val="2"/>
    <w:qFormat/>
    <w:rsid w:val="00F509C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Ch,no read,No Spacing211,No Spacing12,No Spacing2111,Heading 2 Char2 Char,Heading 2 Char1 Char Char,TAG,No Spacing4,No Spacing11111,No Spacing5,No Spacing21,small space,Medium Grid 21,ta,t,T"/>
    <w:basedOn w:val="Normal"/>
    <w:next w:val="Normal"/>
    <w:link w:val="Heading4Char"/>
    <w:uiPriority w:val="3"/>
    <w:qFormat/>
    <w:rsid w:val="00F509C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09C3"/>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22A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2A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2A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2A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509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09C3"/>
  </w:style>
  <w:style w:type="character" w:customStyle="1" w:styleId="Heading1Char">
    <w:name w:val="Heading 1 Char"/>
    <w:aliases w:val="Pocket Char"/>
    <w:basedOn w:val="DefaultParagraphFont"/>
    <w:link w:val="Heading1"/>
    <w:rsid w:val="00F509C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509C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1,Cite 1 Char,Read Char Char"/>
    <w:basedOn w:val="DefaultParagraphFont"/>
    <w:link w:val="Heading3"/>
    <w:uiPriority w:val="2"/>
    <w:rsid w:val="00F509C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 Ch Char,Ch Char,no read Char,No Spacing211 Char,No Spacing12 Char,No Spacing2111 Char,Heading 2 Char2 Char Char,Heading 2 Char1 Char Char Char,TAG Char"/>
    <w:basedOn w:val="DefaultParagraphFont"/>
    <w:link w:val="Heading4"/>
    <w:uiPriority w:val="3"/>
    <w:rsid w:val="00F509C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509C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C22A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2A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2A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2A54"/>
    <w:rPr>
      <w:rFonts w:eastAsiaTheme="majorEastAsia" w:cstheme="majorBidi"/>
      <w:color w:val="272727" w:themeColor="text1" w:themeTint="D8"/>
    </w:rPr>
  </w:style>
  <w:style w:type="paragraph" w:styleId="Title">
    <w:name w:val="Title"/>
    <w:basedOn w:val="Normal"/>
    <w:next w:val="Normal"/>
    <w:link w:val="TitleChar"/>
    <w:uiPriority w:val="10"/>
    <w:qFormat/>
    <w:rsid w:val="00C22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2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2A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2A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2A54"/>
    <w:pPr>
      <w:spacing w:before="160"/>
      <w:jc w:val="center"/>
    </w:pPr>
    <w:rPr>
      <w:i/>
      <w:iCs/>
      <w:color w:val="404040" w:themeColor="text1" w:themeTint="BF"/>
    </w:rPr>
  </w:style>
  <w:style w:type="character" w:customStyle="1" w:styleId="QuoteChar">
    <w:name w:val="Quote Char"/>
    <w:basedOn w:val="DefaultParagraphFont"/>
    <w:link w:val="Quote"/>
    <w:uiPriority w:val="29"/>
    <w:rsid w:val="00C22A54"/>
    <w:rPr>
      <w:i/>
      <w:iCs/>
      <w:color w:val="404040" w:themeColor="text1" w:themeTint="BF"/>
    </w:rPr>
  </w:style>
  <w:style w:type="paragraph" w:styleId="ListParagraph">
    <w:name w:val="List Paragraph"/>
    <w:aliases w:val="6 font,List Paragraph1,List Paragraph2,Colorful List - Accent 11"/>
    <w:basedOn w:val="Normal"/>
    <w:uiPriority w:val="99"/>
    <w:qFormat/>
    <w:rsid w:val="00C22A54"/>
    <w:pPr>
      <w:ind w:left="720"/>
      <w:contextualSpacing/>
    </w:pPr>
  </w:style>
  <w:style w:type="character" w:styleId="IntenseEmphasis">
    <w:name w:val="Intense Emphasis"/>
    <w:basedOn w:val="DefaultParagraphFont"/>
    <w:uiPriority w:val="21"/>
    <w:qFormat/>
    <w:rsid w:val="00C22A54"/>
    <w:rPr>
      <w:i/>
      <w:iCs/>
      <w:color w:val="0F4761" w:themeColor="accent1" w:themeShade="BF"/>
    </w:rPr>
  </w:style>
  <w:style w:type="paragraph" w:styleId="IntenseQuote">
    <w:name w:val="Intense Quote"/>
    <w:basedOn w:val="Normal"/>
    <w:next w:val="Normal"/>
    <w:link w:val="IntenseQuoteChar"/>
    <w:uiPriority w:val="30"/>
    <w:qFormat/>
    <w:rsid w:val="00C22A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2A54"/>
    <w:rPr>
      <w:i/>
      <w:iCs/>
      <w:color w:val="0F4761" w:themeColor="accent1" w:themeShade="BF"/>
    </w:rPr>
  </w:style>
  <w:style w:type="character" w:styleId="IntenseReference">
    <w:name w:val="Intense Reference"/>
    <w:basedOn w:val="DefaultParagraphFont"/>
    <w:uiPriority w:val="32"/>
    <w:qFormat/>
    <w:rsid w:val="00C22A54"/>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F509C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F509C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509C3"/>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F509C3"/>
    <w:rPr>
      <w:b w:val="0"/>
      <w:sz w:val="22"/>
      <w:u w:val="single"/>
    </w:rPr>
  </w:style>
  <w:style w:type="character" w:styleId="Strong">
    <w:name w:val="Strong"/>
    <w:basedOn w:val="DefaultParagraphFont"/>
    <w:uiPriority w:val="22"/>
    <w:qFormat/>
    <w:rsid w:val="00F509C3"/>
    <w:rPr>
      <w:b/>
      <w:bCs/>
    </w:rPr>
  </w:style>
  <w:style w:type="character" w:styleId="BookTitle">
    <w:name w:val="Book Title"/>
    <w:basedOn w:val="DefaultParagraphFont"/>
    <w:uiPriority w:val="33"/>
    <w:qFormat/>
    <w:rsid w:val="00F509C3"/>
    <w:rPr>
      <w:b/>
      <w:bCs/>
      <w:i/>
      <w:iCs/>
      <w:spacing w:val="5"/>
    </w:rPr>
  </w:style>
  <w:style w:type="numbering" w:styleId="111111">
    <w:name w:val="Outline List 2"/>
    <w:basedOn w:val="NoList"/>
    <w:uiPriority w:val="99"/>
    <w:semiHidden/>
    <w:unhideWhenUsed/>
    <w:rsid w:val="00F509C3"/>
  </w:style>
  <w:style w:type="paragraph" w:styleId="Header">
    <w:name w:val="header"/>
    <w:basedOn w:val="Normal"/>
    <w:link w:val="HeaderChar"/>
    <w:uiPriority w:val="99"/>
    <w:semiHidden/>
    <w:rsid w:val="00F509C3"/>
    <w:pPr>
      <w:tabs>
        <w:tab w:val="center" w:pos="4680"/>
        <w:tab w:val="right" w:pos="9360"/>
      </w:tabs>
    </w:pPr>
  </w:style>
  <w:style w:type="character" w:customStyle="1" w:styleId="HeaderChar">
    <w:name w:val="Header Char"/>
    <w:basedOn w:val="DefaultParagraphFont"/>
    <w:link w:val="Header"/>
    <w:uiPriority w:val="99"/>
    <w:semiHidden/>
    <w:rsid w:val="00F509C3"/>
    <w:rPr>
      <w:rFonts w:ascii="Calibri" w:hAnsi="Calibri" w:cs="Calibri"/>
      <w:kern w:val="0"/>
      <w:sz w:val="22"/>
      <w:szCs w:val="22"/>
      <w14:ligatures w14:val="none"/>
    </w:rPr>
  </w:style>
  <w:style w:type="paragraph" w:styleId="Footer">
    <w:name w:val="footer"/>
    <w:basedOn w:val="Normal"/>
    <w:link w:val="FooterChar"/>
    <w:uiPriority w:val="99"/>
    <w:semiHidden/>
    <w:rsid w:val="00F509C3"/>
    <w:pPr>
      <w:tabs>
        <w:tab w:val="center" w:pos="4680"/>
        <w:tab w:val="right" w:pos="9360"/>
      </w:tabs>
    </w:pPr>
  </w:style>
  <w:style w:type="character" w:customStyle="1" w:styleId="FooterChar">
    <w:name w:val="Footer Char"/>
    <w:basedOn w:val="DefaultParagraphFont"/>
    <w:link w:val="Footer"/>
    <w:uiPriority w:val="99"/>
    <w:semiHidden/>
    <w:rsid w:val="00F509C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509C3"/>
    <w:pPr>
      <w:spacing w:after="120"/>
    </w:pPr>
  </w:style>
  <w:style w:type="character" w:customStyle="1" w:styleId="BodyTextChar">
    <w:name w:val="Body Text Char"/>
    <w:basedOn w:val="DefaultParagraphFont"/>
    <w:link w:val="BodyText"/>
    <w:uiPriority w:val="99"/>
    <w:semiHidden/>
    <w:rsid w:val="00F509C3"/>
    <w:rPr>
      <w:rFonts w:ascii="Calibri" w:hAnsi="Calibri" w:cs="Calibri"/>
      <w:kern w:val="0"/>
      <w:sz w:val="22"/>
      <w:szCs w:val="22"/>
      <w14:ligatures w14:val="none"/>
    </w:rPr>
  </w:style>
  <w:style w:type="paragraph" w:styleId="NoSpacing">
    <w:name w:val="No Spacing"/>
    <w:link w:val="NoSpacingChar"/>
    <w:uiPriority w:val="99"/>
    <w:unhideWhenUsed/>
    <w:qFormat/>
    <w:rsid w:val="00F509C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509C3"/>
    <w:rPr>
      <w:rFonts w:ascii="Calibri" w:hAnsi="Calibri" w:cs="Calibri"/>
      <w:kern w:val="0"/>
      <w:sz w:val="22"/>
      <w:szCs w:val="22"/>
      <w14:ligatures w14:val="none"/>
    </w:rPr>
  </w:style>
  <w:style w:type="character" w:styleId="Hyperlink">
    <w:name w:val="Hyperlink"/>
    <w:basedOn w:val="DefaultParagraphFont"/>
    <w:uiPriority w:val="99"/>
    <w:unhideWhenUsed/>
    <w:rsid w:val="00F509C3"/>
    <w:rPr>
      <w:color w:val="467886" w:themeColor="hyperlink"/>
      <w:u w:val="single"/>
    </w:rPr>
  </w:style>
  <w:style w:type="character" w:styleId="UnresolvedMention">
    <w:name w:val="Unresolved Mention"/>
    <w:basedOn w:val="DefaultParagraphFont"/>
    <w:uiPriority w:val="99"/>
    <w:semiHidden/>
    <w:unhideWhenUsed/>
    <w:rsid w:val="00F509C3"/>
    <w:rPr>
      <w:color w:val="605E5C"/>
      <w:shd w:val="clear" w:color="auto" w:fill="E1DFDD"/>
    </w:rPr>
  </w:style>
  <w:style w:type="paragraph" w:customStyle="1" w:styleId="Analytic">
    <w:name w:val="Analytic"/>
    <w:basedOn w:val="Heading4"/>
    <w:link w:val="AnalyticChar"/>
    <w:uiPriority w:val="5"/>
    <w:qFormat/>
    <w:rsid w:val="00F509C3"/>
    <w:rPr>
      <w:color w:val="501549" w:themeColor="accent5" w:themeShade="80"/>
    </w:rPr>
  </w:style>
  <w:style w:type="character" w:customStyle="1" w:styleId="AnalyticChar">
    <w:name w:val="Analytic Char"/>
    <w:basedOn w:val="Heading4Char"/>
    <w:link w:val="Analytic"/>
    <w:uiPriority w:val="5"/>
    <w:rsid w:val="00F509C3"/>
    <w:rPr>
      <w:rFonts w:ascii="Calibri" w:eastAsiaTheme="majorEastAsia" w:hAnsi="Calibri" w:cstheme="majorBidi"/>
      <w:b/>
      <w:iCs/>
      <w:color w:val="501549" w:themeColor="accent5" w:themeShade="80"/>
      <w:kern w:val="0"/>
      <w:sz w:val="26"/>
      <w:szCs w:val="22"/>
      <w14:ligatures w14:val="none"/>
    </w:rPr>
  </w:style>
  <w:style w:type="paragraph" w:customStyle="1" w:styleId="Undertag">
    <w:name w:val="Undertag"/>
    <w:link w:val="UndertagChar"/>
    <w:autoRedefine/>
    <w:uiPriority w:val="5"/>
    <w:qFormat/>
    <w:rsid w:val="00F509C3"/>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509C3"/>
    <w:rPr>
      <w:rFonts w:ascii="Times New Roman" w:eastAsiaTheme="majorEastAsia" w:hAnsi="Times New Roman" w:cstheme="majorBidi"/>
      <w:i/>
      <w:iCs/>
      <w:color w:val="275317" w:themeColor="accent6" w:themeShade="80"/>
      <w:kern w:val="0"/>
      <w:szCs w:val="22"/>
      <w14:ligatures w14:val="none"/>
    </w:rPr>
  </w:style>
  <w:style w:type="paragraph" w:customStyle="1" w:styleId="textbold">
    <w:name w:val="text bold"/>
    <w:basedOn w:val="Normal"/>
    <w:link w:val="Emphasis"/>
    <w:uiPriority w:val="8"/>
    <w:qFormat/>
    <w:rsid w:val="00F509C3"/>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kern w:val="2"/>
      <w:szCs w:val="24"/>
      <w:u w:val="single"/>
      <w:bdr w:val="single" w:sz="8" w:space="0" w:color="auto"/>
      <w14:ligatures w14:val="standardContextual"/>
    </w:rPr>
  </w:style>
  <w:style w:type="paragraph" w:customStyle="1" w:styleId="UnderlinePara">
    <w:name w:val="Underline Para"/>
    <w:basedOn w:val="Normal"/>
    <w:link w:val="StyleUnderline"/>
    <w:uiPriority w:val="7"/>
    <w:qFormat/>
    <w:rsid w:val="00F509C3"/>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Emphasis1">
    <w:name w:val="Emphasis1"/>
    <w:basedOn w:val="Normal"/>
    <w:uiPriority w:val="8"/>
    <w:qFormat/>
    <w:rsid w:val="00F509C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Emphasize">
    <w:name w:val="Emphasize"/>
    <w:basedOn w:val="Normal"/>
    <w:uiPriority w:val="8"/>
    <w:qFormat/>
    <w:rsid w:val="00F509C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sciencedirect.com/science/article/pii/S1053482225000555"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art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6</TotalTime>
  <Pages>1</Pages>
  <Words>66432</Words>
  <Characters>332163</Characters>
  <Application>Microsoft Office Word</Application>
  <DocSecurity>0</DocSecurity>
  <Lines>5536</Lines>
  <Paragraphs>2952</Paragraphs>
  <ScaleCrop>false</ScaleCrop>
  <Company/>
  <LinksUpToDate>false</LinksUpToDate>
  <CharactersWithSpaces>395643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Li</dc:creator>
  <cp:keywords/>
  <dc:description/>
  <cp:lastModifiedBy>Mike Li</cp:lastModifiedBy>
  <cp:revision>8</cp:revision>
  <dcterms:created xsi:type="dcterms:W3CDTF">2026-03-29T21:18:00Z</dcterms:created>
  <dcterms:modified xsi:type="dcterms:W3CDTF">2026-03-29T21:26:00Z</dcterms:modified>
</cp:coreProperties>
</file>