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EEBE9" w14:textId="77777777" w:rsidR="00470AA1" w:rsidRPr="00AC0114" w:rsidRDefault="00470AA1" w:rsidP="00470AA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b/>
          <w:sz w:val="52"/>
          <w:szCs w:val="32"/>
        </w:rPr>
      </w:pPr>
      <w:r w:rsidRPr="00AC0114">
        <w:rPr>
          <w:rFonts w:eastAsia="Times New Roman"/>
          <w:b/>
          <w:sz w:val="52"/>
          <w:szCs w:val="32"/>
        </w:rPr>
        <w:t>1ac</w:t>
      </w:r>
    </w:p>
    <w:p w14:paraId="5C072E45" w14:textId="6079CB2B" w:rsidR="00470AA1" w:rsidRPr="00470AA1" w:rsidRDefault="00470AA1" w:rsidP="00470AA1">
      <w:pPr>
        <w:keepNext/>
        <w:keepLines/>
        <w:pageBreakBefore/>
        <w:spacing w:before="40" w:after="0"/>
        <w:jc w:val="center"/>
        <w:outlineLvl w:val="1"/>
        <w:rPr>
          <w:rFonts w:eastAsia="Times New Roman"/>
          <w:b/>
          <w:sz w:val="44"/>
          <w:szCs w:val="26"/>
          <w:u w:val="double"/>
        </w:rPr>
      </w:pPr>
      <w:r w:rsidRPr="00AC0114">
        <w:rPr>
          <w:rFonts w:eastAsia="Times New Roman"/>
          <w:b/>
          <w:sz w:val="44"/>
          <w:szCs w:val="26"/>
          <w:u w:val="double"/>
        </w:rPr>
        <w:t>1AC</w:t>
      </w:r>
    </w:p>
    <w:p w14:paraId="1A87033B" w14:textId="77777777" w:rsidR="00470AA1" w:rsidRPr="00AC0114" w:rsidRDefault="00470AA1" w:rsidP="00470AA1">
      <w:pPr>
        <w:pStyle w:val="Heading3"/>
        <w:rPr>
          <w:rFonts w:ascii="Segoe UI" w:eastAsia="Times New Roman" w:hAnsi="Segoe UI" w:cs="Segoe UI"/>
          <w:sz w:val="18"/>
          <w:szCs w:val="18"/>
        </w:rPr>
      </w:pPr>
      <w:r w:rsidRPr="00AC0114">
        <w:rPr>
          <w:rFonts w:eastAsia="Times New Roman"/>
        </w:rPr>
        <w:t>Unions---1AC </w:t>
      </w:r>
    </w:p>
    <w:p w14:paraId="4893B311" w14:textId="77777777" w:rsidR="00470AA1" w:rsidRPr="00AC0114" w:rsidRDefault="00470AA1" w:rsidP="00470AA1">
      <w:pPr>
        <w:spacing w:after="0" w:line="240" w:lineRule="auto"/>
        <w:textAlignment w:val="baseline"/>
        <w:rPr>
          <w:rFonts w:ascii="Segoe UI" w:eastAsia="Times New Roman" w:hAnsi="Segoe UI" w:cs="Segoe UI"/>
          <w:sz w:val="18"/>
          <w:szCs w:val="18"/>
        </w:rPr>
      </w:pPr>
      <w:r w:rsidRPr="00AC0114">
        <w:rPr>
          <w:rFonts w:eastAsia="Times New Roman"/>
        </w:rPr>
        <w:t> </w:t>
      </w:r>
    </w:p>
    <w:p w14:paraId="65497BB3" w14:textId="2CBB1325" w:rsidR="00470AA1" w:rsidRPr="00AC0114" w:rsidRDefault="00470AA1" w:rsidP="00470AA1">
      <w:pPr>
        <w:spacing w:after="0" w:line="240" w:lineRule="auto"/>
        <w:textAlignment w:val="baseline"/>
        <w:rPr>
          <w:rFonts w:ascii="Segoe UI" w:eastAsia="Times New Roman" w:hAnsi="Segoe UI" w:cs="Segoe UI"/>
          <w:b/>
          <w:bCs/>
          <w:sz w:val="18"/>
          <w:szCs w:val="18"/>
        </w:rPr>
      </w:pPr>
      <w:r w:rsidRPr="00AC0114">
        <w:rPr>
          <w:rFonts w:eastAsia="Times New Roman"/>
          <w:b/>
          <w:bCs/>
          <w:sz w:val="26"/>
          <w:szCs w:val="26"/>
        </w:rPr>
        <w:t xml:space="preserve">Advantage </w:t>
      </w:r>
      <w:r>
        <w:rPr>
          <w:rFonts w:eastAsia="Times New Roman"/>
          <w:b/>
          <w:bCs/>
          <w:sz w:val="26"/>
          <w:szCs w:val="26"/>
        </w:rPr>
        <w:t>one</w:t>
      </w:r>
      <w:r w:rsidRPr="00AC0114">
        <w:rPr>
          <w:rFonts w:eastAsia="Times New Roman"/>
          <w:b/>
          <w:bCs/>
          <w:sz w:val="26"/>
          <w:szCs w:val="26"/>
        </w:rPr>
        <w:t xml:space="preserve"> is </w:t>
      </w:r>
      <w:r w:rsidRPr="00AC0114">
        <w:rPr>
          <w:rFonts w:eastAsia="Times New Roman"/>
          <w:b/>
          <w:bCs/>
          <w:sz w:val="26"/>
          <w:szCs w:val="26"/>
          <w:u w:val="single"/>
        </w:rPr>
        <w:t>Unions</w:t>
      </w:r>
      <w:r w:rsidRPr="00AC0114">
        <w:rPr>
          <w:rFonts w:eastAsia="Times New Roman"/>
          <w:b/>
          <w:bCs/>
          <w:sz w:val="26"/>
          <w:szCs w:val="26"/>
        </w:rPr>
        <w:t>. </w:t>
      </w:r>
    </w:p>
    <w:p w14:paraId="4F1B6AC7" w14:textId="77777777" w:rsidR="00470AA1" w:rsidRPr="00AC0114" w:rsidRDefault="00470AA1" w:rsidP="00470AA1">
      <w:pPr>
        <w:keepNext/>
        <w:keepLines/>
        <w:spacing w:before="40" w:after="0"/>
        <w:outlineLvl w:val="3"/>
        <w:rPr>
          <w:rFonts w:ascii="Segoe UI" w:eastAsia="Times New Roman" w:hAnsi="Segoe UI" w:cs="Segoe UI"/>
          <w:b/>
          <w:iCs/>
          <w:sz w:val="18"/>
          <w:szCs w:val="18"/>
        </w:rPr>
      </w:pPr>
      <w:r w:rsidRPr="00AC0114">
        <w:rPr>
          <w:rFonts w:eastAsia="Times New Roman"/>
          <w:b/>
          <w:iCs/>
          <w:sz w:val="26"/>
        </w:rPr>
        <w:t xml:space="preserve">Section 8(b)(4) of Taft-Hartley engrains </w:t>
      </w:r>
      <w:r w:rsidRPr="00AC0114">
        <w:rPr>
          <w:rFonts w:eastAsia="Times New Roman"/>
          <w:b/>
          <w:iCs/>
          <w:sz w:val="26"/>
          <w:u w:val="single"/>
        </w:rPr>
        <w:t>endemic</w:t>
      </w:r>
      <w:r w:rsidRPr="00AC0114">
        <w:rPr>
          <w:rFonts w:eastAsia="Times New Roman"/>
          <w:b/>
          <w:iCs/>
          <w:sz w:val="26"/>
        </w:rPr>
        <w:t xml:space="preserve"> legal uncertainty.  </w:t>
      </w:r>
    </w:p>
    <w:p w14:paraId="69DC2B95" w14:textId="77777777" w:rsidR="00470AA1" w:rsidRPr="00AC0114" w:rsidRDefault="00470AA1" w:rsidP="00470AA1">
      <w:pPr>
        <w:spacing w:after="0" w:line="240" w:lineRule="auto"/>
        <w:textAlignment w:val="baseline"/>
        <w:rPr>
          <w:rFonts w:ascii="Segoe UI" w:eastAsia="Times New Roman" w:hAnsi="Segoe UI" w:cs="Segoe UI"/>
          <w:sz w:val="18"/>
          <w:szCs w:val="18"/>
        </w:rPr>
      </w:pPr>
      <w:r w:rsidRPr="00AC0114">
        <w:rPr>
          <w:rFonts w:eastAsia="Times New Roman"/>
        </w:rPr>
        <w:t xml:space="preserve">Jack </w:t>
      </w:r>
      <w:r w:rsidRPr="00AC0114">
        <w:rPr>
          <w:rFonts w:eastAsia="Times New Roman"/>
          <w:b/>
          <w:bCs/>
          <w:sz w:val="26"/>
          <w:szCs w:val="26"/>
        </w:rPr>
        <w:t>McCarthy 24</w:t>
      </w:r>
      <w:r w:rsidRPr="00AC0114">
        <w:rPr>
          <w:rFonts w:eastAsia="Times New Roman"/>
        </w:rPr>
        <w:t xml:space="preserve">. J.D. from the University of Arizona James E. Rogers College of Law. "Winning is Secondary: Secondary Boycotts in the United States and Denmark." </w:t>
      </w:r>
      <w:r w:rsidRPr="00AC0114">
        <w:rPr>
          <w:rFonts w:eastAsia="Times New Roman"/>
          <w:i/>
          <w:iCs/>
        </w:rPr>
        <w:t>Arizona Journal of International &amp; Comparative Law</w:t>
      </w:r>
      <w:r w:rsidRPr="00AC0114">
        <w:rPr>
          <w:rFonts w:eastAsia="Times New Roman"/>
        </w:rPr>
        <w:t>, 41(108), 120-122. </w:t>
      </w:r>
    </w:p>
    <w:p w14:paraId="3E80E46C" w14:textId="77777777" w:rsidR="00470AA1" w:rsidRPr="00AC0114" w:rsidRDefault="00470AA1" w:rsidP="00470AA1">
      <w:pPr>
        <w:spacing w:after="0" w:line="240" w:lineRule="auto"/>
        <w:textAlignment w:val="baseline"/>
        <w:rPr>
          <w:rFonts w:ascii="Segoe UI" w:eastAsia="Times New Roman" w:hAnsi="Segoe UI" w:cs="Segoe UI"/>
          <w:sz w:val="18"/>
          <w:szCs w:val="18"/>
        </w:rPr>
      </w:pPr>
      <w:r w:rsidRPr="00AC0114">
        <w:rPr>
          <w:rFonts w:eastAsia="Times New Roman"/>
          <w:sz w:val="16"/>
          <w:szCs w:val="16"/>
        </w:rPr>
        <w:t xml:space="preserve">Of note, this case was decided before the Landrum-Griffin amendments of § 8(b)(4), which created the distinction between (i) and (ii) conduct.131 Consequently, it is important to consider the substantial change in First Amendment law since 1951.132 First, </w:t>
      </w:r>
      <w:r w:rsidRPr="00AC0114">
        <w:rPr>
          <w:rFonts w:eastAsia="Times New Roman"/>
          <w:u w:val="single"/>
        </w:rPr>
        <w:t xml:space="preserve">in 1972, the </w:t>
      </w:r>
      <w:r w:rsidRPr="00AC0114">
        <w:rPr>
          <w:rFonts w:eastAsia="Times New Roman"/>
          <w:b/>
          <w:bCs/>
          <w:u w:val="single"/>
        </w:rPr>
        <w:t>Court</w:t>
      </w:r>
      <w:r w:rsidRPr="00AC0114">
        <w:rPr>
          <w:rFonts w:eastAsia="Times New Roman"/>
          <w:u w:val="single"/>
        </w:rPr>
        <w:t xml:space="preserve"> was faced with a </w:t>
      </w:r>
      <w:r w:rsidRPr="00AC0114">
        <w:rPr>
          <w:rFonts w:eastAsia="Times New Roman"/>
          <w:b/>
          <w:bCs/>
          <w:u w:val="single"/>
        </w:rPr>
        <w:t>constitutional challenge</w:t>
      </w:r>
      <w:r w:rsidRPr="00AC0114">
        <w:rPr>
          <w:rFonts w:eastAsia="Times New Roman"/>
          <w:u w:val="single"/>
        </w:rPr>
        <w:t xml:space="preserve"> to an Illinois ordinance</w:t>
      </w:r>
      <w:r w:rsidRPr="00AC0114">
        <w:rPr>
          <w:rFonts w:eastAsia="Times New Roman"/>
          <w:sz w:val="16"/>
          <w:szCs w:val="16"/>
        </w:rPr>
        <w:t xml:space="preserve">.133 The ordinance in question prohibited all picketing within a certain distance from a school.134 The only exception to this rule was for peaceful picketing of a school involved in a labor dispute.135 </w:t>
      </w:r>
      <w:r w:rsidRPr="00AC0114">
        <w:rPr>
          <w:rFonts w:eastAsia="Times New Roman"/>
          <w:u w:val="single"/>
          <w:shd w:val="clear" w:color="auto" w:fill="00FFFF"/>
        </w:rPr>
        <w:t>The Court declared</w:t>
      </w:r>
      <w:r w:rsidRPr="00AC0114">
        <w:rPr>
          <w:rFonts w:eastAsia="Times New Roman"/>
          <w:sz w:val="16"/>
          <w:szCs w:val="16"/>
        </w:rPr>
        <w:t xml:space="preserve"> the ordinance to be unconstitutional, explaining that it discriminated on the basis of the subject matter of the message.136 The Court claimed that "above all else, </w:t>
      </w:r>
      <w:r w:rsidRPr="00AC0114">
        <w:rPr>
          <w:rFonts w:eastAsia="Times New Roman"/>
          <w:u w:val="single"/>
          <w:shd w:val="clear" w:color="auto" w:fill="00FFFF"/>
        </w:rPr>
        <w:t>the First</w:t>
      </w:r>
      <w:r w:rsidRPr="00AC0114">
        <w:rPr>
          <w:rFonts w:eastAsia="Times New Roman"/>
          <w:u w:val="single"/>
        </w:rPr>
        <w:t xml:space="preserve"> Amendment </w:t>
      </w:r>
      <w:r w:rsidRPr="00AC0114">
        <w:rPr>
          <w:rFonts w:eastAsia="Times New Roman"/>
          <w:u w:val="single"/>
          <w:shd w:val="clear" w:color="auto" w:fill="00FFFF"/>
        </w:rPr>
        <w:t>means</w:t>
      </w:r>
      <w:r w:rsidRPr="00AC0114">
        <w:rPr>
          <w:rFonts w:eastAsia="Times New Roman"/>
          <w:u w:val="single"/>
        </w:rPr>
        <w:t xml:space="preserve"> that </w:t>
      </w:r>
      <w:r w:rsidRPr="00AC0114">
        <w:rPr>
          <w:rFonts w:eastAsia="Times New Roman"/>
          <w:u w:val="single"/>
          <w:shd w:val="clear" w:color="auto" w:fill="00FFFF"/>
        </w:rPr>
        <w:t xml:space="preserve">government has </w:t>
      </w:r>
      <w:r w:rsidRPr="00AC0114">
        <w:rPr>
          <w:rFonts w:eastAsia="Times New Roman"/>
          <w:b/>
          <w:bCs/>
          <w:u w:val="single"/>
          <w:shd w:val="clear" w:color="auto" w:fill="00FFFF"/>
        </w:rPr>
        <w:t>no power</w:t>
      </w:r>
      <w:r w:rsidRPr="00AC0114">
        <w:rPr>
          <w:rFonts w:eastAsia="Times New Roman"/>
          <w:u w:val="single"/>
          <w:shd w:val="clear" w:color="auto" w:fill="00FFFF"/>
        </w:rPr>
        <w:t xml:space="preserve"> to restrict</w:t>
      </w:r>
      <w:r w:rsidRPr="00AC0114">
        <w:rPr>
          <w:rFonts w:eastAsia="Times New Roman"/>
          <w:sz w:val="16"/>
          <w:szCs w:val="16"/>
        </w:rPr>
        <w:t xml:space="preserve"> expression because of its message, its ideas, its </w:t>
      </w:r>
      <w:r w:rsidRPr="00AC0114">
        <w:rPr>
          <w:rFonts w:eastAsia="Times New Roman"/>
          <w:u w:val="single"/>
          <w:shd w:val="clear" w:color="auto" w:fill="00FFFF"/>
        </w:rPr>
        <w:t>subject matter</w:t>
      </w:r>
      <w:r w:rsidRPr="00AC0114">
        <w:rPr>
          <w:rFonts w:eastAsia="Times New Roman"/>
          <w:sz w:val="16"/>
          <w:szCs w:val="16"/>
        </w:rPr>
        <w:t xml:space="preserve">, or its content."137 </w:t>
      </w:r>
      <w:r w:rsidRPr="00AC0114">
        <w:rPr>
          <w:rFonts w:eastAsia="Times New Roman"/>
          <w:u w:val="single"/>
        </w:rPr>
        <w:t xml:space="preserve">Section </w:t>
      </w:r>
      <w:r w:rsidRPr="00AC0114">
        <w:rPr>
          <w:rFonts w:eastAsia="Times New Roman"/>
          <w:u w:val="single"/>
          <w:shd w:val="clear" w:color="auto" w:fill="00FFFF"/>
        </w:rPr>
        <w:t xml:space="preserve">8(b)(4) is the </w:t>
      </w:r>
      <w:r w:rsidRPr="00AC0114">
        <w:rPr>
          <w:rFonts w:eastAsia="Times New Roman"/>
          <w:b/>
          <w:bCs/>
          <w:u w:val="single"/>
          <w:shd w:val="clear" w:color="auto" w:fill="00FFFF"/>
        </w:rPr>
        <w:t>opposite</w:t>
      </w:r>
      <w:r w:rsidRPr="00AC0114">
        <w:rPr>
          <w:rFonts w:eastAsia="Times New Roman"/>
          <w:sz w:val="16"/>
          <w:szCs w:val="16"/>
        </w:rPr>
        <w:t xml:space="preserve"> of the ordinance in this case; </w:t>
      </w:r>
      <w:r w:rsidRPr="00AC0114">
        <w:rPr>
          <w:rFonts w:eastAsia="Times New Roman"/>
          <w:u w:val="single"/>
        </w:rPr>
        <w:t xml:space="preserve">it allows </w:t>
      </w:r>
      <w:r w:rsidRPr="00AC0114">
        <w:rPr>
          <w:rFonts w:eastAsia="Times New Roman"/>
          <w:b/>
          <w:bCs/>
          <w:u w:val="single"/>
        </w:rPr>
        <w:t>all picketing other</w:t>
      </w:r>
      <w:r w:rsidRPr="00AC0114">
        <w:rPr>
          <w:rFonts w:eastAsia="Times New Roman"/>
          <w:u w:val="single"/>
        </w:rPr>
        <w:t xml:space="preserve"> than secondary boycotts</w:t>
      </w:r>
      <w:r w:rsidRPr="00AC0114">
        <w:rPr>
          <w:rFonts w:eastAsia="Times New Roman"/>
          <w:sz w:val="16"/>
          <w:szCs w:val="16"/>
        </w:rPr>
        <w:t xml:space="preserve">.138 This reasoning would equally apply to § 8(b)(4) because </w:t>
      </w:r>
      <w:r w:rsidRPr="00AC0114">
        <w:rPr>
          <w:rFonts w:eastAsia="Times New Roman"/>
          <w:b/>
          <w:bCs/>
          <w:u w:val="single"/>
          <w:shd w:val="clear" w:color="auto" w:fill="00FFFF"/>
        </w:rPr>
        <w:t>enforcement</w:t>
      </w:r>
      <w:r w:rsidRPr="00AC0114">
        <w:rPr>
          <w:rFonts w:eastAsia="Times New Roman"/>
          <w:sz w:val="16"/>
          <w:szCs w:val="16"/>
        </w:rPr>
        <w:t xml:space="preserve"> of the secondary boycott proscription </w:t>
      </w:r>
      <w:r w:rsidRPr="00AC0114">
        <w:rPr>
          <w:rFonts w:eastAsia="Times New Roman"/>
          <w:u w:val="single"/>
          <w:shd w:val="clear" w:color="auto" w:fill="00FFFF"/>
        </w:rPr>
        <w:t>requires discrimination</w:t>
      </w:r>
      <w:r w:rsidRPr="00AC0114">
        <w:rPr>
          <w:rFonts w:eastAsia="Times New Roman"/>
          <w:sz w:val="16"/>
          <w:szCs w:val="16"/>
        </w:rPr>
        <w:t xml:space="preserve"> on the basis of the content of the message.139 For example, two union members could be picketing outside of a grocery store one with a sign that says, "Do not buy Washington Apples" and the other holding a sign that reads, "Do not shop at Safeway because they sell Washington Apples." In this example, one union member is likely to be found to have violated § 8(b)(4) while the other will not be. </w:t>
      </w:r>
      <w:r w:rsidRPr="00AC0114">
        <w:rPr>
          <w:rFonts w:eastAsia="Times New Roman"/>
          <w:u w:val="single"/>
        </w:rPr>
        <w:t>The only distinction</w:t>
      </w:r>
      <w:r w:rsidRPr="00AC0114">
        <w:rPr>
          <w:rFonts w:eastAsia="Times New Roman"/>
          <w:sz w:val="16"/>
          <w:szCs w:val="16"/>
        </w:rPr>
        <w:t xml:space="preserve"> between the two speakers </w:t>
      </w:r>
      <w:r w:rsidRPr="00AC0114">
        <w:rPr>
          <w:rFonts w:eastAsia="Times New Roman"/>
          <w:u w:val="single"/>
        </w:rPr>
        <w:t xml:space="preserve">is the </w:t>
      </w:r>
      <w:r w:rsidRPr="00AC0114">
        <w:rPr>
          <w:rFonts w:eastAsia="Times New Roman"/>
          <w:b/>
          <w:bCs/>
          <w:u w:val="single"/>
        </w:rPr>
        <w:t>content</w:t>
      </w:r>
      <w:r w:rsidRPr="00AC0114">
        <w:rPr>
          <w:rFonts w:eastAsia="Times New Roman"/>
          <w:sz w:val="16"/>
          <w:szCs w:val="16"/>
        </w:rPr>
        <w:t xml:space="preserve"> of their message, </w:t>
      </w:r>
      <w:r w:rsidRPr="00AC0114">
        <w:rPr>
          <w:rFonts w:eastAsia="Times New Roman"/>
          <w:u w:val="single"/>
        </w:rPr>
        <w:t>yet they would</w:t>
      </w:r>
      <w:r w:rsidRPr="00AC0114">
        <w:rPr>
          <w:rFonts w:eastAsia="Times New Roman"/>
          <w:sz w:val="16"/>
          <w:szCs w:val="16"/>
        </w:rPr>
        <w:t xml:space="preserve"> likely </w:t>
      </w:r>
      <w:r w:rsidRPr="00AC0114">
        <w:rPr>
          <w:rFonts w:eastAsia="Times New Roman"/>
          <w:u w:val="single"/>
        </w:rPr>
        <w:t xml:space="preserve">face </w:t>
      </w:r>
      <w:r w:rsidRPr="00AC0114">
        <w:rPr>
          <w:rFonts w:eastAsia="Times New Roman"/>
          <w:b/>
          <w:bCs/>
          <w:u w:val="single"/>
        </w:rPr>
        <w:t>different</w:t>
      </w:r>
      <w:r w:rsidRPr="00AC0114">
        <w:rPr>
          <w:rFonts w:eastAsia="Times New Roman"/>
          <w:u w:val="single"/>
        </w:rPr>
        <w:t xml:space="preserve"> legal consequences. This</w:t>
      </w:r>
      <w:r w:rsidRPr="00AC0114">
        <w:rPr>
          <w:rFonts w:eastAsia="Times New Roman"/>
          <w:sz w:val="16"/>
          <w:szCs w:val="16"/>
        </w:rPr>
        <w:t xml:space="preserve"> example </w:t>
      </w:r>
      <w:r w:rsidRPr="00AC0114">
        <w:rPr>
          <w:rFonts w:eastAsia="Times New Roman"/>
          <w:b/>
          <w:bCs/>
          <w:u w:val="single"/>
        </w:rPr>
        <w:t>clearly shows</w:t>
      </w:r>
      <w:r w:rsidRPr="00AC0114">
        <w:rPr>
          <w:rFonts w:eastAsia="Times New Roman"/>
          <w:sz w:val="16"/>
          <w:szCs w:val="16"/>
        </w:rPr>
        <w:t xml:space="preserve"> that </w:t>
      </w:r>
      <w:r w:rsidRPr="00AC0114">
        <w:rPr>
          <w:rFonts w:eastAsia="Times New Roman"/>
          <w:u w:val="single"/>
          <w:shd w:val="clear" w:color="auto" w:fill="00FFFF"/>
        </w:rPr>
        <w:t xml:space="preserve">§ 8(b)(4) is a </w:t>
      </w:r>
      <w:r w:rsidRPr="00AC0114">
        <w:rPr>
          <w:rFonts w:eastAsia="Times New Roman"/>
          <w:b/>
          <w:bCs/>
          <w:u w:val="single"/>
          <w:shd w:val="clear" w:color="auto" w:fill="00FFFF"/>
        </w:rPr>
        <w:t>restriction</w:t>
      </w:r>
      <w:r w:rsidRPr="00AC0114">
        <w:rPr>
          <w:rFonts w:eastAsia="Times New Roman"/>
          <w:b/>
          <w:bCs/>
          <w:u w:val="single"/>
        </w:rPr>
        <w:t xml:space="preserve"> on expression</w:t>
      </w:r>
      <w:r w:rsidRPr="00AC0114">
        <w:rPr>
          <w:rFonts w:eastAsia="Times New Roman"/>
          <w:u w:val="single"/>
          <w:shd w:val="clear" w:color="auto" w:fill="00FFFF"/>
        </w:rPr>
        <w:t xml:space="preserve"> because of</w:t>
      </w:r>
      <w:r w:rsidRPr="00AC0114">
        <w:rPr>
          <w:rFonts w:eastAsia="Times New Roman"/>
          <w:sz w:val="16"/>
          <w:szCs w:val="16"/>
        </w:rPr>
        <w:t xml:space="preserve"> its </w:t>
      </w:r>
      <w:r w:rsidRPr="00AC0114">
        <w:rPr>
          <w:rFonts w:eastAsia="Times New Roman"/>
          <w:u w:val="single"/>
          <w:shd w:val="clear" w:color="auto" w:fill="00FFFF"/>
        </w:rPr>
        <w:t>message</w:t>
      </w:r>
      <w:r w:rsidRPr="00AC0114">
        <w:rPr>
          <w:rFonts w:eastAsia="Times New Roman"/>
          <w:sz w:val="16"/>
          <w:szCs w:val="16"/>
        </w:rPr>
        <w:t>. </w:t>
      </w:r>
    </w:p>
    <w:p w14:paraId="71C7CF49" w14:textId="77777777" w:rsidR="00470AA1" w:rsidRPr="00AC0114" w:rsidRDefault="00470AA1" w:rsidP="00470AA1">
      <w:pPr>
        <w:spacing w:after="0" w:line="240" w:lineRule="auto"/>
        <w:textAlignment w:val="baseline"/>
        <w:rPr>
          <w:rFonts w:ascii="Segoe UI" w:eastAsia="Times New Roman" w:hAnsi="Segoe UI" w:cs="Segoe UI"/>
          <w:sz w:val="18"/>
          <w:szCs w:val="18"/>
        </w:rPr>
      </w:pPr>
      <w:r w:rsidRPr="00AC0114">
        <w:rPr>
          <w:rFonts w:eastAsia="Times New Roman"/>
          <w:sz w:val="16"/>
          <w:szCs w:val="16"/>
        </w:rPr>
        <w:t xml:space="preserve">A constitutional challenge of § 8(b)(4) was brought in </w:t>
      </w:r>
      <w:r w:rsidRPr="00AC0114">
        <w:rPr>
          <w:rFonts w:eastAsia="Times New Roman"/>
          <w:u w:val="single"/>
          <w:shd w:val="clear" w:color="auto" w:fill="00FFFF"/>
        </w:rPr>
        <w:t xml:space="preserve">the </w:t>
      </w:r>
      <w:r w:rsidRPr="00AC0114">
        <w:rPr>
          <w:rFonts w:eastAsia="Times New Roman"/>
          <w:b/>
          <w:bCs/>
          <w:u w:val="single"/>
          <w:shd w:val="clear" w:color="auto" w:fill="00FFFF"/>
        </w:rPr>
        <w:t>Ninth</w:t>
      </w:r>
      <w:r w:rsidRPr="00AC0114">
        <w:rPr>
          <w:rFonts w:eastAsia="Times New Roman"/>
          <w:b/>
          <w:bCs/>
          <w:u w:val="single"/>
        </w:rPr>
        <w:t xml:space="preserve"> Circuit</w:t>
      </w:r>
      <w:r w:rsidRPr="00AC0114">
        <w:rPr>
          <w:rFonts w:eastAsia="Times New Roman"/>
          <w:u w:val="single"/>
        </w:rPr>
        <w:t xml:space="preserve"> in 2019</w:t>
      </w:r>
      <w:r w:rsidRPr="00AC0114">
        <w:rPr>
          <w:rFonts w:eastAsia="Times New Roman"/>
          <w:sz w:val="16"/>
          <w:szCs w:val="16"/>
        </w:rPr>
        <w:t xml:space="preserve">.140 There, a general contractor had hired two subcontractors to aid the construction of a casino.141 Like the 1951 case, one of the subcontractors became embroiled in a labor dispute with the labor organization representing his workforce.142 The labor organization began lawfully picketing the jobsite.143 Then, an agent of the labor organization began sending messages to the workers of the other subcontractor, such as "Friends don't let friends cross" and links to webpages containing "Picket Line Etiquette."144 The Ninth Circuit held that these messages were (i) conduct because they were made to induce or encourage neutral employees to stop working.145 Relying solely on the 1951 case, the Ninth Circuit </w:t>
      </w:r>
      <w:r w:rsidRPr="00AC0114">
        <w:rPr>
          <w:rFonts w:eastAsia="Times New Roman"/>
          <w:u w:val="single"/>
          <w:shd w:val="clear" w:color="auto" w:fill="00FFFF"/>
        </w:rPr>
        <w:t>concluded</w:t>
      </w:r>
      <w:r w:rsidRPr="00AC0114">
        <w:rPr>
          <w:rFonts w:eastAsia="Times New Roman"/>
          <w:sz w:val="16"/>
          <w:szCs w:val="16"/>
        </w:rPr>
        <w:t xml:space="preserve"> that </w:t>
      </w:r>
      <w:r w:rsidRPr="00AC0114">
        <w:rPr>
          <w:rFonts w:eastAsia="Times New Roman"/>
          <w:u w:val="single"/>
        </w:rPr>
        <w:t xml:space="preserve">§ </w:t>
      </w:r>
      <w:r w:rsidRPr="00AC0114">
        <w:rPr>
          <w:rFonts w:eastAsia="Times New Roman"/>
          <w:u w:val="single"/>
          <w:shd w:val="clear" w:color="auto" w:fill="00FFFF"/>
        </w:rPr>
        <w:t xml:space="preserve">8(b)(4) </w:t>
      </w:r>
      <w:r w:rsidRPr="00AC0114">
        <w:rPr>
          <w:rFonts w:eastAsia="Times New Roman"/>
          <w:b/>
          <w:bCs/>
          <w:u w:val="single"/>
          <w:shd w:val="clear" w:color="auto" w:fill="00FFFF"/>
        </w:rPr>
        <w:t>did not</w:t>
      </w:r>
      <w:r w:rsidRPr="00AC0114">
        <w:rPr>
          <w:rFonts w:eastAsia="Times New Roman"/>
          <w:u w:val="single"/>
          <w:shd w:val="clear" w:color="auto" w:fill="00FFFF"/>
        </w:rPr>
        <w:t xml:space="preserve"> infringe</w:t>
      </w:r>
      <w:r w:rsidRPr="00AC0114">
        <w:rPr>
          <w:rFonts w:eastAsia="Times New Roman"/>
          <w:u w:val="single"/>
        </w:rPr>
        <w:t xml:space="preserve"> on the First Amendment</w:t>
      </w:r>
      <w:r w:rsidRPr="00AC0114">
        <w:rPr>
          <w:rFonts w:eastAsia="Times New Roman"/>
          <w:sz w:val="16"/>
          <w:szCs w:val="16"/>
        </w:rPr>
        <w:t xml:space="preserve">.146 </w:t>
      </w:r>
      <w:r w:rsidRPr="00AC0114">
        <w:rPr>
          <w:rFonts w:eastAsia="Times New Roman"/>
          <w:u w:val="single"/>
          <w:shd w:val="clear" w:color="auto" w:fill="00FFFF"/>
        </w:rPr>
        <w:t>The</w:t>
      </w:r>
      <w:r w:rsidRPr="00AC0114">
        <w:rPr>
          <w:rFonts w:eastAsia="Times New Roman"/>
          <w:u w:val="single"/>
        </w:rPr>
        <w:t xml:space="preserve"> Supreme </w:t>
      </w:r>
      <w:r w:rsidRPr="00AC0114">
        <w:rPr>
          <w:rFonts w:eastAsia="Times New Roman"/>
          <w:u w:val="single"/>
          <w:shd w:val="clear" w:color="auto" w:fill="00FFFF"/>
        </w:rPr>
        <w:t xml:space="preserve">Court </w:t>
      </w:r>
      <w:r w:rsidRPr="00AC0114">
        <w:rPr>
          <w:rFonts w:eastAsia="Times New Roman"/>
          <w:b/>
          <w:bCs/>
          <w:u w:val="single"/>
          <w:shd w:val="clear" w:color="auto" w:fill="00FFFF"/>
        </w:rPr>
        <w:t>denied</w:t>
      </w:r>
      <w:r w:rsidRPr="00AC0114">
        <w:rPr>
          <w:rFonts w:eastAsia="Times New Roman"/>
          <w:u w:val="single"/>
          <w:shd w:val="clear" w:color="auto" w:fill="00FFFF"/>
        </w:rPr>
        <w:t xml:space="preserve"> cert</w:t>
      </w:r>
      <w:r w:rsidRPr="00AC0114">
        <w:rPr>
          <w:rFonts w:eastAsia="Times New Roman"/>
          <w:u w:val="single"/>
        </w:rPr>
        <w:t>iorari</w:t>
      </w:r>
      <w:r w:rsidRPr="00AC0114">
        <w:rPr>
          <w:rFonts w:eastAsia="Times New Roman"/>
          <w:sz w:val="16"/>
          <w:szCs w:val="16"/>
        </w:rPr>
        <w:t xml:space="preserve"> on this case </w:t>
      </w:r>
      <w:r w:rsidRPr="00AC0114">
        <w:rPr>
          <w:rFonts w:eastAsia="Times New Roman"/>
          <w:u w:val="single"/>
        </w:rPr>
        <w:t>in 2021</w:t>
      </w:r>
      <w:r w:rsidRPr="00AC0114">
        <w:rPr>
          <w:rFonts w:eastAsia="Times New Roman"/>
          <w:sz w:val="16"/>
          <w:szCs w:val="16"/>
        </w:rPr>
        <w:t>.147 </w:t>
      </w:r>
    </w:p>
    <w:p w14:paraId="19680B5F" w14:textId="77777777" w:rsidR="00470AA1" w:rsidRPr="00AC0114" w:rsidRDefault="00470AA1" w:rsidP="00470AA1">
      <w:pPr>
        <w:spacing w:after="0" w:line="240" w:lineRule="auto"/>
        <w:textAlignment w:val="baseline"/>
        <w:rPr>
          <w:rFonts w:ascii="Segoe UI" w:eastAsia="Times New Roman" w:hAnsi="Segoe UI" w:cs="Segoe UI"/>
          <w:sz w:val="18"/>
          <w:szCs w:val="18"/>
        </w:rPr>
      </w:pPr>
      <w:r w:rsidRPr="00AC0114">
        <w:rPr>
          <w:rFonts w:eastAsia="Times New Roman"/>
          <w:u w:val="single"/>
          <w:shd w:val="clear" w:color="auto" w:fill="00FFFF"/>
        </w:rPr>
        <w:t>This</w:t>
      </w:r>
      <w:r w:rsidRPr="00AC0114">
        <w:rPr>
          <w:rFonts w:eastAsia="Times New Roman"/>
          <w:sz w:val="16"/>
          <w:szCs w:val="16"/>
        </w:rPr>
        <w:t xml:space="preserve"> case </w:t>
      </w:r>
      <w:r w:rsidRPr="00AC0114">
        <w:rPr>
          <w:rFonts w:eastAsia="Times New Roman"/>
          <w:u w:val="single"/>
          <w:shd w:val="clear" w:color="auto" w:fill="00FFFF"/>
        </w:rPr>
        <w:t>illustrates</w:t>
      </w:r>
      <w:r w:rsidRPr="00AC0114">
        <w:rPr>
          <w:rFonts w:eastAsia="Times New Roman"/>
          <w:u w:val="single"/>
        </w:rPr>
        <w:t xml:space="preserve"> the </w:t>
      </w:r>
      <w:r w:rsidRPr="00AC0114">
        <w:rPr>
          <w:rFonts w:eastAsia="Times New Roman"/>
          <w:b/>
          <w:bCs/>
          <w:u w:val="single"/>
          <w:shd w:val="clear" w:color="auto" w:fill="00FFFF"/>
        </w:rPr>
        <w:t>reluctance</w:t>
      </w:r>
      <w:r w:rsidRPr="00AC0114">
        <w:rPr>
          <w:rFonts w:eastAsia="Times New Roman"/>
          <w:b/>
          <w:bCs/>
          <w:u w:val="single"/>
        </w:rPr>
        <w:t xml:space="preserve"> of courts</w:t>
      </w:r>
      <w:r w:rsidRPr="00AC0114">
        <w:rPr>
          <w:rFonts w:eastAsia="Times New Roman"/>
          <w:u w:val="single"/>
          <w:shd w:val="clear" w:color="auto" w:fill="00FFFF"/>
        </w:rPr>
        <w:t xml:space="preserve"> to</w:t>
      </w:r>
      <w:r w:rsidRPr="00AC0114">
        <w:rPr>
          <w:rFonts w:eastAsia="Times New Roman"/>
          <w:u w:val="single"/>
        </w:rPr>
        <w:t xml:space="preserve"> make </w:t>
      </w:r>
      <w:r w:rsidRPr="00AC0114">
        <w:rPr>
          <w:rFonts w:eastAsia="Times New Roman"/>
          <w:u w:val="single"/>
          <w:shd w:val="clear" w:color="auto" w:fill="00FFFF"/>
        </w:rPr>
        <w:t>find</w:t>
      </w:r>
      <w:r w:rsidRPr="00AC0114">
        <w:rPr>
          <w:rFonts w:eastAsia="Times New Roman"/>
          <w:u w:val="single"/>
        </w:rPr>
        <w:t xml:space="preserve">ings of </w:t>
      </w:r>
      <w:r w:rsidRPr="00AC0114">
        <w:rPr>
          <w:rFonts w:eastAsia="Times New Roman"/>
          <w:b/>
          <w:bCs/>
          <w:u w:val="single"/>
          <w:shd w:val="clear" w:color="auto" w:fill="00FFFF"/>
        </w:rPr>
        <w:t>unconstitutionality</w:t>
      </w:r>
      <w:r w:rsidRPr="00AC0114">
        <w:rPr>
          <w:rFonts w:eastAsia="Times New Roman"/>
          <w:u w:val="single"/>
        </w:rPr>
        <w:t xml:space="preserve"> in § 8(b)(4)</w:t>
      </w:r>
      <w:r w:rsidRPr="00AC0114">
        <w:rPr>
          <w:rFonts w:eastAsia="Times New Roman"/>
          <w:sz w:val="16"/>
          <w:szCs w:val="16"/>
        </w:rPr>
        <w:t>. The agent was not prohibited from talking with the workers employed by the other subcontractor.148 A court would therefore have to examine the content of the speech because although sending a birthday card would not be an unfair labor practice, sending picket etiquette information would be. </w:t>
      </w:r>
    </w:p>
    <w:p w14:paraId="47890C0F" w14:textId="77777777" w:rsidR="00470AA1" w:rsidRPr="00AC0114" w:rsidRDefault="00470AA1" w:rsidP="00470AA1">
      <w:pPr>
        <w:spacing w:after="0" w:line="240" w:lineRule="auto"/>
        <w:textAlignment w:val="baseline"/>
        <w:rPr>
          <w:rFonts w:ascii="Segoe UI" w:eastAsia="Times New Roman" w:hAnsi="Segoe UI" w:cs="Segoe UI"/>
          <w:sz w:val="18"/>
          <w:szCs w:val="18"/>
        </w:rPr>
      </w:pPr>
      <w:r w:rsidRPr="00AC0114">
        <w:rPr>
          <w:rFonts w:eastAsia="Times New Roman"/>
          <w:u w:val="single"/>
          <w:shd w:val="clear" w:color="auto" w:fill="00FFFF"/>
        </w:rPr>
        <w:t>The</w:t>
      </w:r>
      <w:r w:rsidRPr="00AC0114">
        <w:rPr>
          <w:rFonts w:eastAsia="Times New Roman"/>
          <w:sz w:val="16"/>
          <w:szCs w:val="16"/>
        </w:rPr>
        <w:t xml:space="preserve"> United States </w:t>
      </w:r>
      <w:r w:rsidRPr="00AC0114">
        <w:rPr>
          <w:rFonts w:eastAsia="Times New Roman"/>
          <w:u w:val="single"/>
          <w:shd w:val="clear" w:color="auto" w:fill="00FFFF"/>
        </w:rPr>
        <w:t>law</w:t>
      </w:r>
      <w:r w:rsidRPr="00AC0114">
        <w:rPr>
          <w:rFonts w:eastAsia="Times New Roman"/>
          <w:u w:val="single"/>
        </w:rPr>
        <w:t xml:space="preserve"> surrounding secondary boycotts </w:t>
      </w:r>
      <w:r w:rsidRPr="00AC0114">
        <w:rPr>
          <w:rFonts w:eastAsia="Times New Roman"/>
          <w:u w:val="single"/>
          <w:shd w:val="clear" w:color="auto" w:fill="00FFFF"/>
        </w:rPr>
        <w:t xml:space="preserve">is </w:t>
      </w:r>
      <w:r w:rsidRPr="00AC0114">
        <w:rPr>
          <w:rFonts w:eastAsia="Times New Roman"/>
          <w:b/>
          <w:bCs/>
          <w:u w:val="single"/>
          <w:shd w:val="clear" w:color="auto" w:fill="00FFFF"/>
        </w:rPr>
        <w:t>difficult</w:t>
      </w:r>
      <w:r w:rsidRPr="00AC0114">
        <w:rPr>
          <w:rFonts w:eastAsia="Times New Roman"/>
          <w:u w:val="single"/>
          <w:shd w:val="clear" w:color="auto" w:fill="00FFFF"/>
        </w:rPr>
        <w:t xml:space="preserve"> for</w:t>
      </w:r>
      <w:r w:rsidRPr="00AC0114">
        <w:rPr>
          <w:rFonts w:eastAsia="Times New Roman"/>
          <w:sz w:val="16"/>
          <w:szCs w:val="16"/>
        </w:rPr>
        <w:t xml:space="preserve"> most </w:t>
      </w:r>
      <w:r w:rsidRPr="00AC0114">
        <w:rPr>
          <w:rFonts w:eastAsia="Times New Roman"/>
          <w:b/>
          <w:bCs/>
          <w:u w:val="single"/>
        </w:rPr>
        <w:t xml:space="preserve">labor </w:t>
      </w:r>
      <w:r w:rsidRPr="00AC0114">
        <w:rPr>
          <w:rFonts w:eastAsia="Times New Roman"/>
          <w:b/>
          <w:bCs/>
          <w:u w:val="single"/>
          <w:shd w:val="clear" w:color="auto" w:fill="00FFFF"/>
        </w:rPr>
        <w:t>lawyers</w:t>
      </w:r>
      <w:r w:rsidRPr="00AC0114">
        <w:rPr>
          <w:rFonts w:eastAsia="Times New Roman"/>
          <w:u w:val="single"/>
          <w:shd w:val="clear" w:color="auto" w:fill="00FFFF"/>
        </w:rPr>
        <w:t xml:space="preserve"> to understand</w:t>
      </w:r>
      <w:r w:rsidRPr="00AC0114">
        <w:rPr>
          <w:rFonts w:eastAsia="Times New Roman"/>
          <w:u w:val="single"/>
        </w:rPr>
        <w:t>, let alone the average worker</w:t>
      </w:r>
      <w:r w:rsidRPr="00AC0114">
        <w:rPr>
          <w:rFonts w:eastAsia="Times New Roman"/>
          <w:sz w:val="16"/>
          <w:szCs w:val="16"/>
        </w:rPr>
        <w:t xml:space="preserve">. This </w:t>
      </w:r>
      <w:r w:rsidRPr="00AC0114">
        <w:rPr>
          <w:rFonts w:eastAsia="Times New Roman"/>
          <w:b/>
          <w:bCs/>
          <w:u w:val="single"/>
          <w:shd w:val="clear" w:color="auto" w:fill="00FFFF"/>
        </w:rPr>
        <w:t>confusion</w:t>
      </w:r>
      <w:r w:rsidRPr="00AC0114">
        <w:rPr>
          <w:rFonts w:eastAsia="Times New Roman"/>
          <w:u w:val="single"/>
          <w:shd w:val="clear" w:color="auto" w:fill="00FFFF"/>
        </w:rPr>
        <w:t xml:space="preserve"> emanates from</w:t>
      </w:r>
      <w:r w:rsidRPr="00AC0114">
        <w:rPr>
          <w:rFonts w:eastAsia="Times New Roman"/>
          <w:sz w:val="16"/>
          <w:szCs w:val="16"/>
        </w:rPr>
        <w:t xml:space="preserve"> both a </w:t>
      </w:r>
      <w:r w:rsidRPr="00AC0114">
        <w:rPr>
          <w:rFonts w:eastAsia="Times New Roman"/>
          <w:u w:val="single"/>
          <w:shd w:val="clear" w:color="auto" w:fill="00FFFF"/>
        </w:rPr>
        <w:t>strange</w:t>
      </w:r>
      <w:r w:rsidRPr="00AC0114">
        <w:rPr>
          <w:rFonts w:eastAsia="Times New Roman"/>
          <w:sz w:val="16"/>
          <w:szCs w:val="16"/>
        </w:rPr>
        <w:t xml:space="preserve"> statutory construction and a labored </w:t>
      </w:r>
      <w:r w:rsidRPr="00AC0114">
        <w:rPr>
          <w:rFonts w:eastAsia="Times New Roman"/>
          <w:b/>
          <w:bCs/>
          <w:u w:val="single"/>
        </w:rPr>
        <w:t xml:space="preserve">constitutional </w:t>
      </w:r>
      <w:r w:rsidRPr="00AC0114">
        <w:rPr>
          <w:rFonts w:eastAsia="Times New Roman"/>
          <w:b/>
          <w:bCs/>
          <w:u w:val="single"/>
          <w:shd w:val="clear" w:color="auto" w:fill="00FFFF"/>
        </w:rPr>
        <w:t>interpretation</w:t>
      </w:r>
      <w:r w:rsidRPr="00AC0114">
        <w:rPr>
          <w:rFonts w:eastAsia="Times New Roman"/>
          <w:sz w:val="16"/>
          <w:szCs w:val="16"/>
        </w:rPr>
        <w:t>. Between the inherent confusion surrounding the law, the NLRA's allowance of civil damages for its violation, and the zeal required by the NLRB in enjoining secondary boycotts, it makes sense why labor organizations are reluctant to engage in any secondary activity. </w:t>
      </w:r>
    </w:p>
    <w:p w14:paraId="6FA07F67" w14:textId="77777777" w:rsidR="00470AA1" w:rsidRPr="00AC0114" w:rsidRDefault="00470AA1" w:rsidP="00470AA1">
      <w:pPr>
        <w:spacing w:after="0" w:line="240" w:lineRule="auto"/>
        <w:textAlignment w:val="baseline"/>
        <w:rPr>
          <w:rFonts w:ascii="Segoe UI" w:eastAsia="Times New Roman" w:hAnsi="Segoe UI" w:cs="Segoe UI"/>
          <w:sz w:val="18"/>
          <w:szCs w:val="18"/>
        </w:rPr>
      </w:pPr>
      <w:r w:rsidRPr="00AC0114">
        <w:rPr>
          <w:rFonts w:eastAsia="Times New Roman"/>
          <w:sz w:val="16"/>
          <w:szCs w:val="16"/>
        </w:rPr>
        <w:t> </w:t>
      </w:r>
    </w:p>
    <w:p w14:paraId="7B447818" w14:textId="77777777" w:rsidR="00470AA1" w:rsidRPr="00AC0114" w:rsidRDefault="00470AA1" w:rsidP="00470AA1">
      <w:pPr>
        <w:keepNext/>
        <w:keepLines/>
        <w:spacing w:before="40" w:after="0"/>
        <w:outlineLvl w:val="3"/>
        <w:rPr>
          <w:rFonts w:ascii="Segoe UI" w:eastAsia="Times New Roman" w:hAnsi="Segoe UI" w:cs="Segoe UI"/>
          <w:b/>
          <w:iCs/>
          <w:sz w:val="18"/>
          <w:szCs w:val="18"/>
        </w:rPr>
      </w:pPr>
      <w:r w:rsidRPr="00AC0114">
        <w:rPr>
          <w:rFonts w:eastAsia="Times New Roman"/>
          <w:b/>
          <w:iCs/>
          <w:sz w:val="26"/>
        </w:rPr>
        <w:t xml:space="preserve">Constitutional avoidance </w:t>
      </w:r>
      <w:r w:rsidRPr="00AC0114">
        <w:rPr>
          <w:rFonts w:eastAsia="Times New Roman"/>
          <w:b/>
          <w:iCs/>
          <w:sz w:val="26"/>
          <w:u w:val="single"/>
        </w:rPr>
        <w:t>narrows</w:t>
      </w:r>
      <w:r w:rsidRPr="00AC0114">
        <w:rPr>
          <w:rFonts w:eastAsia="Times New Roman"/>
          <w:b/>
          <w:iCs/>
          <w:sz w:val="26"/>
        </w:rPr>
        <w:t xml:space="preserve"> Section 8, but </w:t>
      </w:r>
      <w:r w:rsidRPr="00AC0114">
        <w:rPr>
          <w:rFonts w:eastAsia="Times New Roman"/>
          <w:b/>
          <w:iCs/>
          <w:sz w:val="26"/>
          <w:u w:val="single"/>
        </w:rPr>
        <w:t>contravenes</w:t>
      </w:r>
      <w:r w:rsidRPr="00AC0114">
        <w:rPr>
          <w:rFonts w:eastAsia="Times New Roman"/>
          <w:b/>
          <w:iCs/>
          <w:sz w:val="26"/>
        </w:rPr>
        <w:t xml:space="preserve"> existing First Amendment law.  </w:t>
      </w:r>
    </w:p>
    <w:p w14:paraId="0CC01D4B" w14:textId="77777777" w:rsidR="00470AA1" w:rsidRPr="00AC0114" w:rsidRDefault="00470AA1" w:rsidP="00470AA1">
      <w:pPr>
        <w:spacing w:after="0" w:line="240" w:lineRule="auto"/>
        <w:textAlignment w:val="baseline"/>
        <w:rPr>
          <w:rFonts w:ascii="Segoe UI" w:eastAsia="Times New Roman" w:hAnsi="Segoe UI" w:cs="Segoe UI"/>
          <w:sz w:val="18"/>
          <w:szCs w:val="18"/>
        </w:rPr>
      </w:pPr>
      <w:r w:rsidRPr="00AC0114">
        <w:rPr>
          <w:rFonts w:eastAsia="Times New Roman"/>
        </w:rPr>
        <w:t xml:space="preserve">Charlotte </w:t>
      </w:r>
      <w:r w:rsidRPr="00AC0114">
        <w:rPr>
          <w:rFonts w:eastAsia="Times New Roman"/>
          <w:b/>
          <w:bCs/>
          <w:sz w:val="26"/>
          <w:szCs w:val="26"/>
        </w:rPr>
        <w:t>Garden 20</w:t>
      </w:r>
      <w:r w:rsidRPr="00AC0114">
        <w:rPr>
          <w:rFonts w:eastAsia="Times New Roman"/>
        </w:rPr>
        <w:t xml:space="preserve">. Former associate professor of law at the Seattle University School of Law, J.D. from the New York University School of Law. "Avoidance Creep." </w:t>
      </w:r>
      <w:r w:rsidRPr="00AC0114">
        <w:rPr>
          <w:rFonts w:eastAsia="Times New Roman"/>
          <w:i/>
          <w:iCs/>
        </w:rPr>
        <w:t>University of Pennsylvania Law Review</w:t>
      </w:r>
      <w:r w:rsidRPr="00AC0114">
        <w:rPr>
          <w:rFonts w:eastAsia="Times New Roman"/>
        </w:rPr>
        <w:t>, 331(168), 374-378. </w:t>
      </w:r>
    </w:p>
    <w:p w14:paraId="4130815D" w14:textId="77777777" w:rsidR="00470AA1" w:rsidRPr="00AC0114" w:rsidRDefault="00470AA1" w:rsidP="00470AA1">
      <w:pPr>
        <w:spacing w:after="0" w:line="240" w:lineRule="auto"/>
        <w:textAlignment w:val="baseline"/>
        <w:rPr>
          <w:rFonts w:ascii="Segoe UI" w:eastAsia="Times New Roman" w:hAnsi="Segoe UI" w:cs="Segoe UI"/>
          <w:sz w:val="18"/>
          <w:szCs w:val="18"/>
        </w:rPr>
      </w:pPr>
      <w:r w:rsidRPr="00AC0114">
        <w:rPr>
          <w:rFonts w:eastAsia="Times New Roman"/>
          <w:b/>
          <w:bCs/>
          <w:u w:val="single"/>
        </w:rPr>
        <w:t xml:space="preserve">Constitutional </w:t>
      </w:r>
      <w:r w:rsidRPr="00AC0114">
        <w:rPr>
          <w:rFonts w:eastAsia="Times New Roman"/>
          <w:b/>
          <w:bCs/>
          <w:u w:val="single"/>
          <w:shd w:val="clear" w:color="auto" w:fill="00FFFF"/>
        </w:rPr>
        <w:t>avoidance</w:t>
      </w:r>
      <w:r w:rsidRPr="00AC0114">
        <w:rPr>
          <w:rFonts w:eastAsia="Times New Roman"/>
          <w:u w:val="single"/>
          <w:shd w:val="clear" w:color="auto" w:fill="00FFFF"/>
        </w:rPr>
        <w:t xml:space="preserve"> occurs when a court</w:t>
      </w:r>
      <w:r w:rsidRPr="00AC0114">
        <w:rPr>
          <w:rFonts w:eastAsia="Times New Roman"/>
          <w:u w:val="single"/>
        </w:rPr>
        <w:t xml:space="preserve"> adopts one reading</w:t>
      </w:r>
      <w:r w:rsidRPr="00AC0114">
        <w:rPr>
          <w:rFonts w:eastAsia="Times New Roman"/>
          <w:sz w:val="16"/>
          <w:szCs w:val="16"/>
        </w:rPr>
        <w:t xml:space="preserve"> of a statute over another in order </w:t>
      </w:r>
      <w:r w:rsidRPr="00AC0114">
        <w:rPr>
          <w:rFonts w:eastAsia="Times New Roman"/>
          <w:u w:val="single"/>
        </w:rPr>
        <w:t xml:space="preserve">to </w:t>
      </w:r>
      <w:r w:rsidRPr="00AC0114">
        <w:rPr>
          <w:rFonts w:eastAsia="Times New Roman"/>
          <w:b/>
          <w:bCs/>
          <w:u w:val="single"/>
          <w:shd w:val="clear" w:color="auto" w:fill="00FFFF"/>
        </w:rPr>
        <w:t>avoid</w:t>
      </w:r>
      <w:r w:rsidRPr="00AC0114">
        <w:rPr>
          <w:rFonts w:eastAsia="Times New Roman"/>
          <w:u w:val="single"/>
        </w:rPr>
        <w:t xml:space="preserve"> an</w:t>
      </w:r>
      <w:r w:rsidRPr="00AC0114">
        <w:rPr>
          <w:rFonts w:eastAsia="Times New Roman"/>
          <w:b/>
          <w:bCs/>
          <w:u w:val="single"/>
          <w:shd w:val="clear" w:color="auto" w:fill="00FFFF"/>
        </w:rPr>
        <w:t>s</w:t>
      </w:r>
      <w:r w:rsidRPr="00AC0114">
        <w:rPr>
          <w:rFonts w:eastAsia="Times New Roman"/>
          <w:u w:val="single"/>
        </w:rPr>
        <w:t xml:space="preserve">wering </w:t>
      </w:r>
      <w:r w:rsidRPr="00AC0114">
        <w:rPr>
          <w:rFonts w:eastAsia="Times New Roman"/>
          <w:u w:val="single"/>
          <w:shd w:val="clear" w:color="auto" w:fill="00FFFF"/>
        </w:rPr>
        <w:t xml:space="preserve">a </w:t>
      </w:r>
      <w:r w:rsidRPr="00AC0114">
        <w:rPr>
          <w:rFonts w:eastAsia="Times New Roman"/>
          <w:b/>
          <w:bCs/>
          <w:u w:val="single"/>
          <w:shd w:val="clear" w:color="auto" w:fill="00FFFF"/>
        </w:rPr>
        <w:t>constitutional question</w:t>
      </w:r>
      <w:r w:rsidRPr="00AC0114">
        <w:rPr>
          <w:rFonts w:eastAsia="Times New Roman"/>
          <w:sz w:val="16"/>
          <w:szCs w:val="16"/>
        </w:rPr>
        <w:t>. Decisions based on constitutional avoidance are statutory decisions that, according to the traditional account of avoidance, are supposed to reflect values of judicial minimalism and respect for the elected branches of government. But scholars have rightfully criticized the traditional account and continue to debate questions such as whether or not avoidance has other benefits for courts or the development of law, and the extent to which courts manipulate the doctrine to achieve their preferred results.  </w:t>
      </w:r>
    </w:p>
    <w:p w14:paraId="7CDFB2AF" w14:textId="77777777" w:rsidR="00470AA1" w:rsidRPr="00AC0114" w:rsidRDefault="00470AA1" w:rsidP="00470AA1">
      <w:pPr>
        <w:spacing w:after="0" w:line="240" w:lineRule="auto"/>
        <w:textAlignment w:val="baseline"/>
        <w:rPr>
          <w:rFonts w:ascii="Segoe UI" w:eastAsia="Times New Roman" w:hAnsi="Segoe UI" w:cs="Segoe UI"/>
          <w:sz w:val="18"/>
          <w:szCs w:val="18"/>
        </w:rPr>
      </w:pPr>
      <w:r w:rsidRPr="00AC0114">
        <w:rPr>
          <w:rFonts w:eastAsia="Times New Roman"/>
          <w:sz w:val="16"/>
          <w:szCs w:val="16"/>
        </w:rPr>
        <w:t xml:space="preserve">This Article uses labor law as a case study to explore how courts and agencies treat precedent that relies on constitutional avoidance. It finds that </w:t>
      </w:r>
      <w:r w:rsidRPr="00AC0114">
        <w:rPr>
          <w:rFonts w:eastAsia="Times New Roman"/>
          <w:u w:val="single"/>
        </w:rPr>
        <w:t xml:space="preserve">avoidance </w:t>
      </w:r>
      <w:r w:rsidRPr="00AC0114">
        <w:rPr>
          <w:rFonts w:eastAsia="Times New Roman"/>
          <w:u w:val="single"/>
          <w:shd w:val="clear" w:color="auto" w:fill="00FFFF"/>
        </w:rPr>
        <w:t>decisions</w:t>
      </w:r>
      <w:r w:rsidRPr="00AC0114">
        <w:rPr>
          <w:rFonts w:eastAsia="Times New Roman"/>
          <w:sz w:val="16"/>
          <w:szCs w:val="16"/>
        </w:rPr>
        <w:t xml:space="preserve"> have tended to </w:t>
      </w:r>
      <w:r w:rsidRPr="00AC0114">
        <w:rPr>
          <w:rFonts w:eastAsia="Times New Roman"/>
          <w:b/>
          <w:bCs/>
          <w:u w:val="single"/>
          <w:shd w:val="clear" w:color="auto" w:fill="00FFFF"/>
        </w:rPr>
        <w:t>creep</w:t>
      </w:r>
      <w:r w:rsidRPr="00AC0114">
        <w:rPr>
          <w:rFonts w:eastAsia="Times New Roman"/>
          <w:b/>
          <w:bCs/>
          <w:u w:val="single"/>
        </w:rPr>
        <w:t xml:space="preserve"> beyond</w:t>
      </w:r>
      <w:r w:rsidRPr="00AC0114">
        <w:rPr>
          <w:rFonts w:eastAsia="Times New Roman"/>
          <w:u w:val="single"/>
          <w:shd w:val="clear" w:color="auto" w:fill="00FFFF"/>
        </w:rPr>
        <w:t xml:space="preserve"> their</w:t>
      </w:r>
      <w:r w:rsidRPr="00AC0114">
        <w:rPr>
          <w:rFonts w:eastAsia="Times New Roman"/>
          <w:u w:val="single"/>
        </w:rPr>
        <w:t xml:space="preserve"> stated </w:t>
      </w:r>
      <w:r w:rsidRPr="00AC0114">
        <w:rPr>
          <w:rFonts w:eastAsia="Times New Roman"/>
          <w:u w:val="single"/>
          <w:shd w:val="clear" w:color="auto" w:fill="00FFFF"/>
        </w:rPr>
        <w:t>boundaries</w:t>
      </w:r>
      <w:r w:rsidRPr="00AC0114">
        <w:rPr>
          <w:rFonts w:eastAsia="Times New Roman"/>
          <w:u w:val="single"/>
        </w:rPr>
        <w:t xml:space="preserve">, as </w:t>
      </w:r>
      <w:r w:rsidRPr="00AC0114">
        <w:rPr>
          <w:rFonts w:eastAsia="Times New Roman"/>
          <w:u w:val="single"/>
          <w:shd w:val="clear" w:color="auto" w:fill="00FFFF"/>
        </w:rPr>
        <w:t>decisionmakers</w:t>
      </w:r>
      <w:r w:rsidRPr="00AC0114">
        <w:rPr>
          <w:rFonts w:eastAsia="Times New Roman"/>
          <w:sz w:val="16"/>
          <w:szCs w:val="16"/>
        </w:rPr>
        <w:t xml:space="preserve"> either </w:t>
      </w:r>
      <w:r w:rsidRPr="00AC0114">
        <w:rPr>
          <w:rFonts w:eastAsia="Times New Roman"/>
          <w:u w:val="single"/>
          <w:shd w:val="clear" w:color="auto" w:fill="00FFFF"/>
        </w:rPr>
        <w:t xml:space="preserve">treat them </w:t>
      </w:r>
      <w:r w:rsidRPr="00AC0114">
        <w:rPr>
          <w:rFonts w:eastAsia="Times New Roman"/>
          <w:b/>
          <w:bCs/>
          <w:u w:val="single"/>
          <w:shd w:val="clear" w:color="auto" w:fill="00FFFF"/>
        </w:rPr>
        <w:t>as</w:t>
      </w:r>
      <w:r w:rsidRPr="00AC0114">
        <w:rPr>
          <w:rFonts w:eastAsia="Times New Roman"/>
          <w:b/>
          <w:bCs/>
          <w:u w:val="single"/>
        </w:rPr>
        <w:t xml:space="preserve"> if</w:t>
      </w:r>
      <w:r w:rsidRPr="00AC0114">
        <w:rPr>
          <w:rFonts w:eastAsia="Times New Roman"/>
          <w:u w:val="single"/>
        </w:rPr>
        <w:t xml:space="preserve"> they were </w:t>
      </w:r>
      <w:r w:rsidRPr="00AC0114">
        <w:rPr>
          <w:rFonts w:eastAsia="Times New Roman"/>
          <w:b/>
          <w:bCs/>
          <w:u w:val="single"/>
        </w:rPr>
        <w:t xml:space="preserve">constitutional </w:t>
      </w:r>
      <w:r w:rsidRPr="00AC0114">
        <w:rPr>
          <w:rFonts w:eastAsia="Times New Roman"/>
          <w:b/>
          <w:bCs/>
          <w:u w:val="single"/>
          <w:shd w:val="clear" w:color="auto" w:fill="00FFFF"/>
        </w:rPr>
        <w:t>precedent</w:t>
      </w:r>
      <w:r w:rsidRPr="00AC0114">
        <w:rPr>
          <w:rFonts w:eastAsia="Times New Roman"/>
          <w:u w:val="single"/>
          <w:shd w:val="clear" w:color="auto" w:fill="00FFFF"/>
        </w:rPr>
        <w:t xml:space="preserve">, or extend them into </w:t>
      </w:r>
      <w:r w:rsidRPr="00AC0114">
        <w:rPr>
          <w:rFonts w:eastAsia="Times New Roman"/>
          <w:b/>
          <w:bCs/>
          <w:u w:val="single"/>
          <w:shd w:val="clear" w:color="auto" w:fill="00FFFF"/>
        </w:rPr>
        <w:t>new</w:t>
      </w:r>
      <w:r w:rsidRPr="00AC0114">
        <w:rPr>
          <w:rFonts w:eastAsia="Times New Roman"/>
          <w:u w:val="single"/>
        </w:rPr>
        <w:t xml:space="preserve"> statutory </w:t>
      </w:r>
      <w:r w:rsidRPr="00AC0114">
        <w:rPr>
          <w:rFonts w:eastAsia="Times New Roman"/>
          <w:u w:val="single"/>
          <w:shd w:val="clear" w:color="auto" w:fill="00FFFF"/>
        </w:rPr>
        <w:t>contexts</w:t>
      </w:r>
      <w:r w:rsidRPr="00AC0114">
        <w:rPr>
          <w:rFonts w:eastAsia="Times New Roman"/>
          <w:u w:val="single"/>
        </w:rPr>
        <w:t xml:space="preserve"> while </w:t>
      </w:r>
      <w:r w:rsidRPr="00AC0114">
        <w:rPr>
          <w:rFonts w:eastAsia="Times New Roman"/>
          <w:b/>
          <w:bCs/>
          <w:u w:val="single"/>
        </w:rPr>
        <w:t>disregarding</w:t>
      </w:r>
      <w:r w:rsidRPr="00AC0114">
        <w:rPr>
          <w:rFonts w:eastAsia="Times New Roman"/>
          <w:sz w:val="16"/>
          <w:szCs w:val="16"/>
        </w:rPr>
        <w:t xml:space="preserve"> key aspects of </w:t>
      </w:r>
      <w:r w:rsidRPr="00AC0114">
        <w:rPr>
          <w:rFonts w:eastAsia="Times New Roman"/>
          <w:u w:val="single"/>
        </w:rPr>
        <w:t>the</w:t>
      </w:r>
      <w:r w:rsidRPr="00AC0114">
        <w:rPr>
          <w:rFonts w:eastAsia="Times New Roman"/>
          <w:sz w:val="16"/>
          <w:szCs w:val="16"/>
        </w:rPr>
        <w:t xml:space="preserve">ir </w:t>
      </w:r>
      <w:r w:rsidRPr="00AC0114">
        <w:rPr>
          <w:rFonts w:eastAsia="Times New Roman"/>
          <w:u w:val="single"/>
        </w:rPr>
        <w:t>original reasoning</w:t>
      </w:r>
      <w:r w:rsidRPr="00AC0114">
        <w:rPr>
          <w:rFonts w:eastAsia="Times New Roman"/>
          <w:sz w:val="16"/>
          <w:szCs w:val="16"/>
        </w:rPr>
        <w:t>. </w:t>
      </w:r>
    </w:p>
    <w:p w14:paraId="2CD6E4FA" w14:textId="77777777" w:rsidR="00470AA1" w:rsidRPr="00AC0114" w:rsidRDefault="00470AA1" w:rsidP="00470AA1">
      <w:pPr>
        <w:spacing w:after="0" w:line="240" w:lineRule="auto"/>
        <w:textAlignment w:val="baseline"/>
        <w:rPr>
          <w:rFonts w:ascii="Segoe UI" w:eastAsia="Times New Roman" w:hAnsi="Segoe UI" w:cs="Segoe UI"/>
          <w:sz w:val="18"/>
          <w:szCs w:val="18"/>
        </w:rPr>
      </w:pPr>
      <w:r w:rsidRPr="00AC0114">
        <w:rPr>
          <w:rFonts w:eastAsia="Times New Roman"/>
          <w:u w:val="single"/>
        </w:rPr>
        <w:t>Avoidance creep</w:t>
      </w:r>
      <w:r w:rsidRPr="00AC0114">
        <w:rPr>
          <w:rFonts w:eastAsia="Times New Roman"/>
          <w:sz w:val="16"/>
          <w:szCs w:val="16"/>
        </w:rPr>
        <w:t xml:space="preserve"> in labor law </w:t>
      </w:r>
      <w:r w:rsidRPr="00AC0114">
        <w:rPr>
          <w:rFonts w:eastAsia="Times New Roman"/>
          <w:u w:val="single"/>
        </w:rPr>
        <w:t xml:space="preserve">has had </w:t>
      </w:r>
      <w:r w:rsidRPr="00AC0114">
        <w:rPr>
          <w:rFonts w:eastAsia="Times New Roman"/>
          <w:b/>
          <w:bCs/>
          <w:u w:val="single"/>
        </w:rPr>
        <w:t>dramatic</w:t>
      </w:r>
      <w:r w:rsidRPr="00AC0114">
        <w:rPr>
          <w:rFonts w:eastAsia="Times New Roman"/>
          <w:u w:val="single"/>
        </w:rPr>
        <w:t xml:space="preserve"> consequences for unions</w:t>
      </w:r>
      <w:r w:rsidRPr="00AC0114">
        <w:rPr>
          <w:rFonts w:eastAsia="Times New Roman"/>
          <w:sz w:val="16"/>
          <w:szCs w:val="16"/>
        </w:rPr>
        <w:t>, workers, and the law. The Supreme Court's answers to some of the most important and contentious questions in labor law rest on constitutional avoidance. For example, constitutional avoidance was instrumental in International Ass'n of Machinists v. Street, in which the Supreme Court held that labor law permits unions and employers to mandate that railway employees contribute towards union representation costs, but not other union activities, such as campaigning on behalf of candidates for political office. Street went on to play a foundational role in a line of cases culminating with the recent blockbuster case Janus v. American Federation of State, County, and Municipal Employees, Council 31 ("AFSCME"), which held that public-sector workers cannot be required to pay agency fees. Street was also key to Communications Workers of America v. Beck, which limited mandatory union fees in the private sector to those required to fund a union's representational activities. One cannot know what would have happened absent Street's use of avoidance and later avoidance creep--but this Article shows that avoidance creep played a major doctrinal role in getting to Janus. </w:t>
      </w:r>
    </w:p>
    <w:p w14:paraId="4B1B18F8" w14:textId="77777777" w:rsidR="00470AA1" w:rsidRPr="00AC0114" w:rsidRDefault="00470AA1" w:rsidP="00470AA1">
      <w:pPr>
        <w:spacing w:after="0" w:line="240" w:lineRule="auto"/>
        <w:textAlignment w:val="baseline"/>
        <w:rPr>
          <w:rFonts w:ascii="Segoe UI" w:eastAsia="Times New Roman" w:hAnsi="Segoe UI" w:cs="Segoe UI"/>
          <w:sz w:val="18"/>
          <w:szCs w:val="18"/>
        </w:rPr>
      </w:pPr>
      <w:r w:rsidRPr="00AC0114">
        <w:rPr>
          <w:rFonts w:eastAsia="Times New Roman"/>
          <w:u w:val="single"/>
          <w:shd w:val="clear" w:color="auto" w:fill="00FFFF"/>
        </w:rPr>
        <w:t>Avoidance</w:t>
      </w:r>
      <w:r w:rsidRPr="00AC0114">
        <w:rPr>
          <w:rFonts w:eastAsia="Times New Roman"/>
          <w:sz w:val="16"/>
          <w:szCs w:val="16"/>
        </w:rPr>
        <w:t xml:space="preserve"> also </w:t>
      </w:r>
      <w:r w:rsidRPr="00AC0114">
        <w:rPr>
          <w:rFonts w:eastAsia="Times New Roman"/>
          <w:u w:val="single"/>
          <w:shd w:val="clear" w:color="auto" w:fill="00FFFF"/>
        </w:rPr>
        <w:t>grounds</w:t>
      </w:r>
      <w:r w:rsidRPr="00AC0114">
        <w:rPr>
          <w:rFonts w:eastAsia="Times New Roman"/>
          <w:u w:val="single"/>
        </w:rPr>
        <w:t xml:space="preserve"> a </w:t>
      </w:r>
      <w:r w:rsidRPr="00AC0114">
        <w:rPr>
          <w:rFonts w:eastAsia="Times New Roman"/>
          <w:b/>
          <w:bCs/>
          <w:u w:val="single"/>
        </w:rPr>
        <w:t xml:space="preserve">line of </w:t>
      </w:r>
      <w:r w:rsidRPr="00AC0114">
        <w:rPr>
          <w:rFonts w:eastAsia="Times New Roman"/>
          <w:b/>
          <w:bCs/>
          <w:u w:val="single"/>
          <w:shd w:val="clear" w:color="auto" w:fill="00FFFF"/>
        </w:rPr>
        <w:t>cases</w:t>
      </w:r>
      <w:r w:rsidRPr="00AC0114">
        <w:rPr>
          <w:rFonts w:eastAsia="Times New Roman"/>
          <w:u w:val="single"/>
          <w:shd w:val="clear" w:color="auto" w:fill="00FFFF"/>
        </w:rPr>
        <w:t xml:space="preserve"> in which the</w:t>
      </w:r>
      <w:r w:rsidRPr="00AC0114">
        <w:rPr>
          <w:rFonts w:eastAsia="Times New Roman"/>
          <w:u w:val="single"/>
        </w:rPr>
        <w:t xml:space="preserve"> Supreme </w:t>
      </w:r>
      <w:r w:rsidRPr="00AC0114">
        <w:rPr>
          <w:rFonts w:eastAsia="Times New Roman"/>
          <w:u w:val="single"/>
          <w:shd w:val="clear" w:color="auto" w:fill="00FFFF"/>
        </w:rPr>
        <w:t>Court</w:t>
      </w:r>
      <w:r w:rsidRPr="00AC0114">
        <w:rPr>
          <w:rFonts w:eastAsia="Times New Roman"/>
          <w:sz w:val="16"/>
          <w:szCs w:val="16"/>
        </w:rPr>
        <w:t xml:space="preserve"> has </w:t>
      </w:r>
      <w:r w:rsidRPr="00AC0114">
        <w:rPr>
          <w:rFonts w:eastAsia="Times New Roman"/>
          <w:b/>
          <w:bCs/>
          <w:u w:val="single"/>
          <w:shd w:val="clear" w:color="auto" w:fill="00FFFF"/>
        </w:rPr>
        <w:t>narrowed</w:t>
      </w:r>
      <w:r w:rsidRPr="00AC0114">
        <w:rPr>
          <w:rFonts w:eastAsia="Times New Roman"/>
          <w:b/>
          <w:bCs/>
          <w:u w:val="single"/>
        </w:rPr>
        <w:t xml:space="preserve"> the scope</w:t>
      </w:r>
      <w:r w:rsidRPr="00AC0114">
        <w:rPr>
          <w:rFonts w:eastAsia="Times New Roman"/>
          <w:u w:val="single"/>
        </w:rPr>
        <w:t xml:space="preserve"> of </w:t>
      </w:r>
      <w:r w:rsidRPr="00AC0114">
        <w:rPr>
          <w:rFonts w:eastAsia="Times New Roman"/>
          <w:u w:val="single"/>
          <w:shd w:val="clear" w:color="auto" w:fill="00FFFF"/>
        </w:rPr>
        <w:t>the</w:t>
      </w:r>
      <w:r w:rsidRPr="00AC0114">
        <w:rPr>
          <w:rFonts w:eastAsia="Times New Roman"/>
          <w:sz w:val="16"/>
          <w:szCs w:val="16"/>
        </w:rPr>
        <w:t xml:space="preserve"> National Labor Relations Act's (NLRA) </w:t>
      </w:r>
      <w:r w:rsidRPr="00AC0114">
        <w:rPr>
          <w:rFonts w:eastAsia="Times New Roman"/>
          <w:u w:val="single"/>
          <w:shd w:val="clear" w:color="auto" w:fill="00FFFF"/>
        </w:rPr>
        <w:t>prohibition on</w:t>
      </w:r>
      <w:r w:rsidRPr="00AC0114">
        <w:rPr>
          <w:rFonts w:eastAsia="Times New Roman"/>
          <w:sz w:val="16"/>
          <w:szCs w:val="16"/>
        </w:rPr>
        <w:t xml:space="preserve"> so-called </w:t>
      </w:r>
      <w:r w:rsidRPr="00AC0114">
        <w:rPr>
          <w:rFonts w:eastAsia="Times New Roman"/>
          <w:u w:val="single"/>
          <w:shd w:val="clear" w:color="auto" w:fill="00FFFF"/>
        </w:rPr>
        <w:t>"</w:t>
      </w:r>
      <w:r w:rsidRPr="00AC0114">
        <w:rPr>
          <w:rFonts w:eastAsia="Times New Roman"/>
          <w:b/>
          <w:bCs/>
          <w:u w:val="single"/>
          <w:shd w:val="clear" w:color="auto" w:fill="00FFFF"/>
        </w:rPr>
        <w:t>secondary</w:t>
      </w:r>
      <w:r w:rsidRPr="00AC0114">
        <w:rPr>
          <w:rFonts w:eastAsia="Times New Roman"/>
          <w:u w:val="single"/>
          <w:shd w:val="clear" w:color="auto" w:fill="00FFFF"/>
        </w:rPr>
        <w:t>"</w:t>
      </w:r>
      <w:r w:rsidRPr="00AC0114">
        <w:rPr>
          <w:rFonts w:eastAsia="Times New Roman"/>
          <w:sz w:val="16"/>
          <w:szCs w:val="16"/>
        </w:rPr>
        <w:t xml:space="preserve"> strikes and </w:t>
      </w:r>
      <w:r w:rsidRPr="00AC0114">
        <w:rPr>
          <w:rFonts w:eastAsia="Times New Roman"/>
          <w:u w:val="single"/>
          <w:shd w:val="clear" w:color="auto" w:fill="00FFFF"/>
        </w:rPr>
        <w:t xml:space="preserve">protests. That might </w:t>
      </w:r>
      <w:r w:rsidRPr="00AC0114">
        <w:rPr>
          <w:rFonts w:eastAsia="Times New Roman"/>
          <w:b/>
          <w:bCs/>
          <w:u w:val="single"/>
          <w:shd w:val="clear" w:color="auto" w:fill="00FFFF"/>
        </w:rPr>
        <w:t>sound</w:t>
      </w:r>
      <w:r w:rsidRPr="00AC0114">
        <w:rPr>
          <w:rFonts w:eastAsia="Times New Roman"/>
          <w:u w:val="single"/>
        </w:rPr>
        <w:t xml:space="preserve"> like </w:t>
      </w:r>
      <w:r w:rsidRPr="00AC0114">
        <w:rPr>
          <w:rFonts w:eastAsia="Times New Roman"/>
          <w:b/>
          <w:bCs/>
          <w:u w:val="single"/>
          <w:shd w:val="clear" w:color="auto" w:fill="00FFFF"/>
        </w:rPr>
        <w:t>good</w:t>
      </w:r>
      <w:r w:rsidRPr="00AC0114">
        <w:rPr>
          <w:rFonts w:eastAsia="Times New Roman"/>
          <w:b/>
          <w:bCs/>
          <w:u w:val="single"/>
        </w:rPr>
        <w:t xml:space="preserve"> news</w:t>
      </w:r>
      <w:r w:rsidRPr="00AC0114">
        <w:rPr>
          <w:rFonts w:eastAsia="Times New Roman"/>
          <w:u w:val="single"/>
          <w:shd w:val="clear" w:color="auto" w:fill="00FFFF"/>
        </w:rPr>
        <w:t xml:space="preserve"> for unions</w:t>
      </w:r>
      <w:r w:rsidRPr="00AC0114">
        <w:rPr>
          <w:rFonts w:eastAsia="Times New Roman"/>
          <w:sz w:val="16"/>
          <w:szCs w:val="16"/>
        </w:rPr>
        <w:t xml:space="preserve">--and in some ways, it is. </w:t>
      </w:r>
      <w:r w:rsidRPr="00AC0114">
        <w:rPr>
          <w:rFonts w:eastAsia="Times New Roman"/>
          <w:u w:val="single"/>
          <w:shd w:val="clear" w:color="auto" w:fill="00FFFF"/>
        </w:rPr>
        <w:t>But</w:t>
      </w:r>
      <w:r w:rsidRPr="00AC0114">
        <w:rPr>
          <w:rFonts w:eastAsia="Times New Roman"/>
          <w:sz w:val="16"/>
          <w:szCs w:val="16"/>
        </w:rPr>
        <w:t xml:space="preserve"> in another instance of avoidance creep, subsequent courts have wrongly assumed that when the Court narrowed the NLRA in some contexts, it also reaffirmed that Congress could prohibit other forms of union protest. </w:t>
      </w:r>
      <w:r w:rsidRPr="00AC0114">
        <w:rPr>
          <w:rFonts w:eastAsia="Times New Roman"/>
          <w:u w:val="single"/>
        </w:rPr>
        <w:t xml:space="preserve">The </w:t>
      </w:r>
      <w:r w:rsidRPr="00AC0114">
        <w:rPr>
          <w:rFonts w:eastAsia="Times New Roman"/>
          <w:b/>
          <w:bCs/>
          <w:u w:val="single"/>
        </w:rPr>
        <w:t>result</w:t>
      </w:r>
      <w:r w:rsidRPr="00AC0114">
        <w:rPr>
          <w:rFonts w:eastAsia="Times New Roman"/>
          <w:u w:val="single"/>
          <w:shd w:val="clear" w:color="auto" w:fill="00FFFF"/>
        </w:rPr>
        <w:t xml:space="preserve"> is</w:t>
      </w:r>
      <w:r w:rsidRPr="00AC0114">
        <w:rPr>
          <w:rFonts w:eastAsia="Times New Roman"/>
          <w:u w:val="single"/>
        </w:rPr>
        <w:t xml:space="preserve"> a body of law governing </w:t>
      </w:r>
      <w:r w:rsidRPr="00AC0114">
        <w:rPr>
          <w:rFonts w:eastAsia="Times New Roman"/>
          <w:b/>
          <w:bCs/>
          <w:u w:val="single"/>
        </w:rPr>
        <w:t>union protest</w:t>
      </w:r>
      <w:r w:rsidRPr="00AC0114">
        <w:rPr>
          <w:rFonts w:eastAsia="Times New Roman"/>
          <w:u w:val="single"/>
        </w:rPr>
        <w:t xml:space="preserve"> that is </w:t>
      </w:r>
      <w:r w:rsidRPr="00AC0114">
        <w:rPr>
          <w:rFonts w:eastAsia="Times New Roman"/>
          <w:u w:val="single"/>
          <w:shd w:val="clear" w:color="auto" w:fill="00FFFF"/>
        </w:rPr>
        <w:t>irreconcilable with</w:t>
      </w:r>
      <w:r w:rsidRPr="00AC0114">
        <w:rPr>
          <w:rFonts w:eastAsia="Times New Roman"/>
          <w:sz w:val="16"/>
          <w:szCs w:val="16"/>
        </w:rPr>
        <w:t xml:space="preserve"> modern </w:t>
      </w:r>
      <w:r w:rsidRPr="00AC0114">
        <w:rPr>
          <w:rFonts w:eastAsia="Times New Roman"/>
          <w:b/>
          <w:bCs/>
          <w:u w:val="single"/>
        </w:rPr>
        <w:t>First Amendment</w:t>
      </w:r>
      <w:r w:rsidRPr="00AC0114">
        <w:rPr>
          <w:rFonts w:eastAsia="Times New Roman"/>
          <w:u w:val="single"/>
          <w:shd w:val="clear" w:color="auto" w:fill="00FFFF"/>
        </w:rPr>
        <w:t xml:space="preserve"> principles</w:t>
      </w:r>
      <w:r w:rsidRPr="00AC0114">
        <w:rPr>
          <w:rFonts w:eastAsia="Times New Roman"/>
          <w:sz w:val="16"/>
          <w:szCs w:val="16"/>
        </w:rPr>
        <w:t>. </w:t>
      </w:r>
    </w:p>
    <w:p w14:paraId="6999CD3D" w14:textId="77777777" w:rsidR="00470AA1" w:rsidRPr="00AC0114" w:rsidRDefault="00470AA1" w:rsidP="00470AA1">
      <w:pPr>
        <w:spacing w:after="0" w:line="240" w:lineRule="auto"/>
        <w:textAlignment w:val="baseline"/>
        <w:rPr>
          <w:rFonts w:ascii="Segoe UI" w:eastAsia="Times New Roman" w:hAnsi="Segoe UI" w:cs="Segoe UI"/>
          <w:sz w:val="18"/>
          <w:szCs w:val="18"/>
        </w:rPr>
      </w:pPr>
      <w:r w:rsidRPr="00AC0114">
        <w:rPr>
          <w:rFonts w:eastAsia="Times New Roman"/>
          <w:sz w:val="16"/>
          <w:szCs w:val="16"/>
        </w:rPr>
        <w:t> </w:t>
      </w:r>
    </w:p>
    <w:p w14:paraId="4C63939F" w14:textId="77777777" w:rsidR="00470AA1" w:rsidRPr="00AC0114" w:rsidRDefault="00470AA1" w:rsidP="00470AA1">
      <w:pPr>
        <w:keepNext/>
        <w:keepLines/>
        <w:spacing w:before="40" w:after="0"/>
        <w:outlineLvl w:val="3"/>
        <w:rPr>
          <w:rFonts w:ascii="Segoe UI" w:eastAsia="Times New Roman" w:hAnsi="Segoe UI" w:cs="Segoe UI"/>
          <w:b/>
          <w:iCs/>
          <w:sz w:val="18"/>
          <w:szCs w:val="18"/>
        </w:rPr>
      </w:pPr>
      <w:r w:rsidRPr="00AC0114">
        <w:rPr>
          <w:rFonts w:eastAsia="Times New Roman"/>
          <w:b/>
          <w:iCs/>
          <w:sz w:val="26"/>
        </w:rPr>
        <w:t xml:space="preserve">Despite NLRB rulings in favor of secondary actions, </w:t>
      </w:r>
      <w:r w:rsidRPr="00AC0114">
        <w:rPr>
          <w:rFonts w:eastAsia="Times New Roman"/>
          <w:b/>
          <w:iCs/>
          <w:sz w:val="26"/>
          <w:u w:val="single"/>
        </w:rPr>
        <w:t>legal uncertainty</w:t>
      </w:r>
      <w:r w:rsidRPr="00AC0114">
        <w:rPr>
          <w:rFonts w:eastAsia="Times New Roman"/>
          <w:b/>
          <w:iCs/>
          <w:sz w:val="26"/>
        </w:rPr>
        <w:t xml:space="preserve"> makes collective bargaining </w:t>
      </w:r>
      <w:r w:rsidRPr="00AC0114">
        <w:rPr>
          <w:rFonts w:eastAsia="Times New Roman"/>
          <w:b/>
          <w:iCs/>
          <w:sz w:val="26"/>
          <w:u w:val="single"/>
        </w:rPr>
        <w:t>impossible</w:t>
      </w:r>
      <w:r w:rsidRPr="00AC0114">
        <w:rPr>
          <w:rFonts w:eastAsia="Times New Roman"/>
          <w:b/>
          <w:iCs/>
          <w:sz w:val="26"/>
        </w:rPr>
        <w:t>.  </w:t>
      </w:r>
    </w:p>
    <w:p w14:paraId="23231B45" w14:textId="77777777" w:rsidR="00470AA1" w:rsidRPr="00AC0114" w:rsidRDefault="00470AA1" w:rsidP="00470AA1">
      <w:pPr>
        <w:spacing w:after="0" w:line="240" w:lineRule="auto"/>
        <w:textAlignment w:val="baseline"/>
        <w:rPr>
          <w:rFonts w:ascii="Segoe UI" w:eastAsia="Times New Roman" w:hAnsi="Segoe UI" w:cs="Segoe UI"/>
          <w:sz w:val="18"/>
          <w:szCs w:val="18"/>
        </w:rPr>
      </w:pPr>
      <w:r w:rsidRPr="00AC0114">
        <w:rPr>
          <w:rFonts w:eastAsia="Times New Roman"/>
        </w:rPr>
        <w:t xml:space="preserve">Charlotte </w:t>
      </w:r>
      <w:r w:rsidRPr="00AC0114">
        <w:rPr>
          <w:rFonts w:eastAsia="Times New Roman"/>
          <w:b/>
          <w:bCs/>
          <w:sz w:val="26"/>
          <w:szCs w:val="26"/>
        </w:rPr>
        <w:t>Garden 20</w:t>
      </w:r>
      <w:r w:rsidRPr="00AC0114">
        <w:rPr>
          <w:rFonts w:eastAsia="Times New Roman"/>
        </w:rPr>
        <w:t xml:space="preserve">. Former associate professor of law at the Seattle University School of Law, J.D. from the New York University School of Law. "Avoidance Creep." </w:t>
      </w:r>
      <w:r w:rsidRPr="00AC0114">
        <w:rPr>
          <w:rFonts w:eastAsia="Times New Roman"/>
          <w:i/>
          <w:iCs/>
        </w:rPr>
        <w:t>University of Pennsylvania Law Review</w:t>
      </w:r>
      <w:r w:rsidRPr="00AC0114">
        <w:rPr>
          <w:rFonts w:eastAsia="Times New Roman"/>
        </w:rPr>
        <w:t>, 331(168), 374-378. </w:t>
      </w:r>
    </w:p>
    <w:p w14:paraId="14D9FE1C" w14:textId="77777777" w:rsidR="00470AA1" w:rsidRPr="00AC0114" w:rsidRDefault="00470AA1" w:rsidP="00470AA1">
      <w:pPr>
        <w:spacing w:after="0" w:line="240" w:lineRule="auto"/>
        <w:textAlignment w:val="baseline"/>
        <w:rPr>
          <w:rFonts w:ascii="Segoe UI" w:eastAsia="Times New Roman" w:hAnsi="Segoe UI" w:cs="Segoe UI"/>
          <w:sz w:val="18"/>
          <w:szCs w:val="18"/>
        </w:rPr>
      </w:pPr>
      <w:r w:rsidRPr="00AC0114">
        <w:rPr>
          <w:rFonts w:eastAsia="Times New Roman"/>
          <w:sz w:val="16"/>
          <w:szCs w:val="16"/>
        </w:rPr>
        <w:t xml:space="preserve">And </w:t>
      </w:r>
      <w:r w:rsidRPr="00AC0114">
        <w:rPr>
          <w:rFonts w:eastAsia="Times New Roman"/>
          <w:u w:val="single"/>
        </w:rPr>
        <w:t xml:space="preserve">the Board may </w:t>
      </w:r>
      <w:r w:rsidRPr="00AC0114">
        <w:rPr>
          <w:rFonts w:eastAsia="Times New Roman"/>
          <w:b/>
          <w:bCs/>
          <w:u w:val="single"/>
        </w:rPr>
        <w:t>go further</w:t>
      </w:r>
      <w:r w:rsidRPr="00AC0114">
        <w:rPr>
          <w:rFonts w:eastAsia="Times New Roman"/>
          <w:sz w:val="16"/>
          <w:szCs w:val="16"/>
        </w:rPr>
        <w:t>. Reportedly at the NLRB General Counsel's direction, 226</w:t>
      </w:r>
      <w:r w:rsidRPr="00AC0114">
        <w:rPr>
          <w:rFonts w:eastAsia="Times New Roman"/>
          <w:u w:val="single"/>
        </w:rPr>
        <w:t>an NLRB lawyer</w:t>
      </w:r>
      <w:r w:rsidRPr="00AC0114">
        <w:rPr>
          <w:rFonts w:eastAsia="Times New Roman"/>
          <w:sz w:val="16"/>
          <w:szCs w:val="16"/>
        </w:rPr>
        <w:t xml:space="preserve"> recently </w:t>
      </w:r>
      <w:r w:rsidRPr="00AC0114">
        <w:rPr>
          <w:rFonts w:eastAsia="Times New Roman"/>
          <w:u w:val="single"/>
        </w:rPr>
        <w:t xml:space="preserve">sought to </w:t>
      </w:r>
      <w:r w:rsidRPr="00AC0114">
        <w:rPr>
          <w:rFonts w:eastAsia="Times New Roman"/>
          <w:b/>
          <w:bCs/>
          <w:u w:val="single"/>
        </w:rPr>
        <w:t>enjoin</w:t>
      </w:r>
      <w:r w:rsidRPr="00AC0114">
        <w:rPr>
          <w:rFonts w:eastAsia="Times New Roman"/>
          <w:u w:val="single"/>
        </w:rPr>
        <w:t xml:space="preserve"> a union from deploying an </w:t>
      </w:r>
      <w:r w:rsidRPr="00AC0114">
        <w:rPr>
          <w:rFonts w:eastAsia="Times New Roman"/>
          <w:b/>
          <w:bCs/>
          <w:u w:val="single"/>
        </w:rPr>
        <w:t>inflatable rat</w:t>
      </w:r>
      <w:r w:rsidRPr="00AC0114">
        <w:rPr>
          <w:rFonts w:eastAsia="Times New Roman"/>
          <w:sz w:val="16"/>
          <w:szCs w:val="16"/>
        </w:rPr>
        <w:t xml:space="preserve"> against a secondary employer. 227In the reply brief in support of the injunction, the regional director stated bluntly that "First Amendment concerns are not implicated, inasmuch as it is settled law that the First Amendment does not shield unlawful secondary picketing"--and cited DeBartolo and Safeco. 228In addition, </w:t>
      </w:r>
      <w:r w:rsidRPr="00AC0114">
        <w:rPr>
          <w:rFonts w:eastAsia="Times New Roman"/>
          <w:u w:val="single"/>
        </w:rPr>
        <w:t xml:space="preserve">the regional director relied on DeBartolo to </w:t>
      </w:r>
      <w:r w:rsidRPr="00AC0114">
        <w:rPr>
          <w:rFonts w:eastAsia="Times New Roman"/>
          <w:b/>
          <w:bCs/>
          <w:u w:val="single"/>
        </w:rPr>
        <w:t>distinguish picketing</w:t>
      </w:r>
      <w:r w:rsidRPr="00AC0114">
        <w:rPr>
          <w:rFonts w:eastAsia="Times New Roman"/>
          <w:u w:val="single"/>
        </w:rPr>
        <w:t xml:space="preserve"> from other </w:t>
      </w:r>
      <w:r w:rsidRPr="00AC0114">
        <w:rPr>
          <w:rFonts w:eastAsia="Times New Roman"/>
          <w:b/>
          <w:bCs/>
          <w:u w:val="single"/>
        </w:rPr>
        <w:t>forms of protest</w:t>
      </w:r>
      <w:r w:rsidRPr="00AC0114">
        <w:rPr>
          <w:rFonts w:eastAsia="Times New Roman"/>
          <w:sz w:val="16"/>
          <w:szCs w:val="16"/>
        </w:rPr>
        <w:t>. 229 </w:t>
      </w:r>
    </w:p>
    <w:p w14:paraId="09F63C0F" w14:textId="77777777" w:rsidR="00470AA1" w:rsidRPr="00AC0114" w:rsidRDefault="00470AA1" w:rsidP="00470AA1">
      <w:pPr>
        <w:spacing w:after="0" w:line="240" w:lineRule="auto"/>
        <w:textAlignment w:val="baseline"/>
        <w:rPr>
          <w:rFonts w:ascii="Segoe UI" w:eastAsia="Times New Roman" w:hAnsi="Segoe UI" w:cs="Segoe UI"/>
          <w:sz w:val="18"/>
          <w:szCs w:val="18"/>
        </w:rPr>
      </w:pPr>
      <w:r w:rsidRPr="00AC0114">
        <w:rPr>
          <w:rFonts w:eastAsia="Times New Roman"/>
          <w:sz w:val="16"/>
          <w:szCs w:val="16"/>
        </w:rPr>
        <w:t>In one respect, these cases are illustrative of the NLRB's more general approach in § 8(b)(4) cases. As Professor Michael Oswalt put it, "</w:t>
      </w:r>
      <w:r w:rsidRPr="00AC0114">
        <w:rPr>
          <w:rFonts w:eastAsia="Times New Roman"/>
          <w:u w:val="single"/>
          <w:shd w:val="clear" w:color="auto" w:fill="00FFFF"/>
        </w:rPr>
        <w:t>instead of measuring</w:t>
      </w:r>
      <w:r w:rsidRPr="00AC0114">
        <w:rPr>
          <w:rFonts w:eastAsia="Times New Roman"/>
          <w:u w:val="single"/>
        </w:rPr>
        <w:t xml:space="preserve"> the </w:t>
      </w:r>
      <w:r w:rsidRPr="00AC0114">
        <w:rPr>
          <w:rFonts w:eastAsia="Times New Roman"/>
          <w:b/>
          <w:bCs/>
          <w:u w:val="single"/>
          <w:shd w:val="clear" w:color="auto" w:fill="00FFFF"/>
        </w:rPr>
        <w:t>coerciveness</w:t>
      </w:r>
      <w:r w:rsidRPr="00AC0114">
        <w:rPr>
          <w:rFonts w:eastAsia="Times New Roman"/>
          <w:u w:val="single"/>
        </w:rPr>
        <w:t xml:space="preserve"> of a protest</w:t>
      </w:r>
      <w:r w:rsidRPr="00AC0114">
        <w:rPr>
          <w:rFonts w:eastAsia="Times New Roman"/>
          <w:sz w:val="16"/>
          <w:szCs w:val="16"/>
        </w:rPr>
        <w:t xml:space="preserve"> directly, analysis often centers on where conduct falls along a continuum from picketing (coercive), to 'the functional equivalent of picketing' (also coercive), to hand-billing . . . ." 230That is, </w:t>
      </w:r>
      <w:r w:rsidRPr="00AC0114">
        <w:rPr>
          <w:rFonts w:eastAsia="Times New Roman"/>
          <w:u w:val="single"/>
        </w:rPr>
        <w:t>the Board and</w:t>
      </w:r>
      <w:r w:rsidRPr="00AC0114">
        <w:rPr>
          <w:rFonts w:eastAsia="Times New Roman"/>
          <w:sz w:val="16"/>
          <w:szCs w:val="16"/>
        </w:rPr>
        <w:t xml:space="preserve"> the </w:t>
      </w:r>
      <w:r w:rsidRPr="00AC0114">
        <w:rPr>
          <w:rFonts w:eastAsia="Times New Roman"/>
          <w:u w:val="single"/>
          <w:shd w:val="clear" w:color="auto" w:fill="00FFFF"/>
        </w:rPr>
        <w:t>courts</w:t>
      </w:r>
      <w:r w:rsidRPr="00AC0114">
        <w:rPr>
          <w:rFonts w:eastAsia="Times New Roman"/>
          <w:sz w:val="16"/>
          <w:szCs w:val="16"/>
        </w:rPr>
        <w:t xml:space="preserve"> often try to </w:t>
      </w:r>
      <w:r w:rsidRPr="00AC0114">
        <w:rPr>
          <w:rFonts w:eastAsia="Times New Roman"/>
          <w:u w:val="single"/>
          <w:shd w:val="clear" w:color="auto" w:fill="00FFFF"/>
        </w:rPr>
        <w:t xml:space="preserve">group cases into </w:t>
      </w:r>
      <w:r w:rsidRPr="00AC0114">
        <w:rPr>
          <w:rFonts w:eastAsia="Times New Roman"/>
          <w:b/>
          <w:bCs/>
          <w:u w:val="single"/>
          <w:shd w:val="clear" w:color="auto" w:fill="00FFFF"/>
        </w:rPr>
        <w:t>DeBartolo</w:t>
      </w:r>
      <w:r w:rsidRPr="00AC0114">
        <w:rPr>
          <w:rFonts w:eastAsia="Times New Roman"/>
          <w:u w:val="single"/>
          <w:shd w:val="clear" w:color="auto" w:fill="00FFFF"/>
        </w:rPr>
        <w:t xml:space="preserve"> or </w:t>
      </w:r>
      <w:r w:rsidRPr="00AC0114">
        <w:rPr>
          <w:rFonts w:eastAsia="Times New Roman"/>
          <w:b/>
          <w:bCs/>
          <w:u w:val="single"/>
          <w:shd w:val="clear" w:color="auto" w:fill="00FFFF"/>
        </w:rPr>
        <w:t>not</w:t>
      </w:r>
      <w:r w:rsidRPr="00AC0114">
        <w:rPr>
          <w:rFonts w:eastAsia="Times New Roman"/>
          <w:b/>
          <w:bCs/>
          <w:u w:val="single"/>
        </w:rPr>
        <w:t>-DeBartolo</w:t>
      </w:r>
      <w:r w:rsidRPr="00AC0114">
        <w:rPr>
          <w:rFonts w:eastAsia="Times New Roman"/>
          <w:u w:val="single"/>
        </w:rPr>
        <w:t>, but this is</w:t>
      </w:r>
      <w:r w:rsidRPr="00AC0114">
        <w:rPr>
          <w:rFonts w:eastAsia="Times New Roman"/>
          <w:sz w:val="16"/>
          <w:szCs w:val="16"/>
        </w:rPr>
        <w:t xml:space="preserve"> a </w:t>
      </w:r>
      <w:r w:rsidRPr="00AC0114">
        <w:rPr>
          <w:rFonts w:eastAsia="Times New Roman"/>
          <w:u w:val="single"/>
        </w:rPr>
        <w:t>different</w:t>
      </w:r>
      <w:r w:rsidRPr="00AC0114">
        <w:rPr>
          <w:rFonts w:eastAsia="Times New Roman"/>
          <w:sz w:val="16"/>
          <w:szCs w:val="16"/>
        </w:rPr>
        <w:t xml:space="preserve"> question </w:t>
      </w:r>
      <w:r w:rsidRPr="00AC0114">
        <w:rPr>
          <w:rFonts w:eastAsia="Times New Roman"/>
          <w:u w:val="single"/>
        </w:rPr>
        <w:t>than whether</w:t>
      </w:r>
      <w:r w:rsidRPr="00AC0114">
        <w:rPr>
          <w:rFonts w:eastAsia="Times New Roman"/>
          <w:sz w:val="16"/>
          <w:szCs w:val="16"/>
        </w:rPr>
        <w:t xml:space="preserve"> the statutory language of § 8(b)(4) covers particular union activity, or whether </w:t>
      </w:r>
      <w:r w:rsidRPr="00AC0114">
        <w:rPr>
          <w:rFonts w:eastAsia="Times New Roman"/>
          <w:b/>
          <w:bCs/>
          <w:u w:val="single"/>
        </w:rPr>
        <w:t>regulation</w:t>
      </w:r>
      <w:r w:rsidRPr="00AC0114">
        <w:rPr>
          <w:rFonts w:eastAsia="Times New Roman"/>
          <w:u w:val="single"/>
        </w:rPr>
        <w:t xml:space="preserve"> of</w:t>
      </w:r>
      <w:r w:rsidRPr="00AC0114">
        <w:rPr>
          <w:rFonts w:eastAsia="Times New Roman"/>
          <w:sz w:val="16"/>
          <w:szCs w:val="16"/>
        </w:rPr>
        <w:t xml:space="preserve"> that </w:t>
      </w:r>
      <w:r w:rsidRPr="00AC0114">
        <w:rPr>
          <w:rFonts w:eastAsia="Times New Roman"/>
          <w:u w:val="single"/>
        </w:rPr>
        <w:t xml:space="preserve">union activity is </w:t>
      </w:r>
      <w:r w:rsidRPr="00AC0114">
        <w:rPr>
          <w:rFonts w:eastAsia="Times New Roman"/>
          <w:b/>
          <w:bCs/>
          <w:u w:val="single"/>
        </w:rPr>
        <w:t>foreclosed</w:t>
      </w:r>
      <w:r w:rsidRPr="00AC0114">
        <w:rPr>
          <w:rFonts w:eastAsia="Times New Roman"/>
          <w:u w:val="single"/>
        </w:rPr>
        <w:t xml:space="preserve"> by the First Amendment</w:t>
      </w:r>
      <w:r w:rsidRPr="00AC0114">
        <w:rPr>
          <w:rFonts w:eastAsia="Times New Roman"/>
          <w:sz w:val="16"/>
          <w:szCs w:val="16"/>
        </w:rPr>
        <w:t>. 231 </w:t>
      </w:r>
    </w:p>
    <w:p w14:paraId="466AD4A7" w14:textId="77777777" w:rsidR="00470AA1" w:rsidRPr="00AC0114" w:rsidRDefault="00470AA1" w:rsidP="00470AA1">
      <w:pPr>
        <w:spacing w:after="0" w:line="240" w:lineRule="auto"/>
        <w:textAlignment w:val="baseline"/>
        <w:rPr>
          <w:rFonts w:ascii="Segoe UI" w:eastAsia="Times New Roman" w:hAnsi="Segoe UI" w:cs="Segoe UI"/>
          <w:sz w:val="18"/>
          <w:szCs w:val="18"/>
        </w:rPr>
      </w:pPr>
      <w:r w:rsidRPr="00AC0114">
        <w:rPr>
          <w:rFonts w:eastAsia="Times New Roman"/>
          <w:sz w:val="16"/>
          <w:szCs w:val="16"/>
        </w:rPr>
        <w:t xml:space="preserve">Consider the following thought experiment: </w:t>
      </w:r>
      <w:r w:rsidRPr="00AC0114">
        <w:rPr>
          <w:rFonts w:eastAsia="Times New Roman"/>
          <w:u w:val="single"/>
          <w:shd w:val="clear" w:color="auto" w:fill="00FFFF"/>
        </w:rPr>
        <w:t>Imagine a</w:t>
      </w:r>
      <w:r w:rsidRPr="00AC0114">
        <w:rPr>
          <w:rFonts w:eastAsia="Times New Roman"/>
          <w:u w:val="single"/>
        </w:rPr>
        <w:t xml:space="preserve">n </w:t>
      </w:r>
      <w:r w:rsidRPr="00AC0114">
        <w:rPr>
          <w:rFonts w:eastAsia="Times New Roman"/>
          <w:b/>
          <w:bCs/>
          <w:u w:val="single"/>
        </w:rPr>
        <w:t xml:space="preserve">alternate </w:t>
      </w:r>
      <w:r w:rsidRPr="00AC0114">
        <w:rPr>
          <w:rFonts w:eastAsia="Times New Roman"/>
          <w:b/>
          <w:bCs/>
          <w:u w:val="single"/>
          <w:shd w:val="clear" w:color="auto" w:fill="00FFFF"/>
        </w:rPr>
        <w:t>universe</w:t>
      </w:r>
      <w:r w:rsidRPr="00AC0114">
        <w:rPr>
          <w:rFonts w:eastAsia="Times New Roman"/>
          <w:u w:val="single"/>
          <w:shd w:val="clear" w:color="auto" w:fill="00FFFF"/>
        </w:rPr>
        <w:t xml:space="preserve"> in which</w:t>
      </w:r>
      <w:r w:rsidRPr="00AC0114">
        <w:rPr>
          <w:rFonts w:eastAsia="Times New Roman"/>
          <w:u w:val="single"/>
        </w:rPr>
        <w:t xml:space="preserve"> § </w:t>
      </w:r>
      <w:r w:rsidRPr="00AC0114">
        <w:rPr>
          <w:rFonts w:eastAsia="Times New Roman"/>
          <w:u w:val="single"/>
          <w:shd w:val="clear" w:color="auto" w:fill="00FFFF"/>
        </w:rPr>
        <w:t xml:space="preserve">8(b)(4) was not thought to raise </w:t>
      </w:r>
      <w:r w:rsidRPr="00AC0114">
        <w:rPr>
          <w:rFonts w:eastAsia="Times New Roman"/>
          <w:b/>
          <w:bCs/>
          <w:u w:val="single"/>
        </w:rPr>
        <w:t xml:space="preserve">constitutional </w:t>
      </w:r>
      <w:r w:rsidRPr="00AC0114">
        <w:rPr>
          <w:rFonts w:eastAsia="Times New Roman"/>
          <w:b/>
          <w:bCs/>
          <w:u w:val="single"/>
          <w:shd w:val="clear" w:color="auto" w:fill="00FFFF"/>
        </w:rPr>
        <w:t>questions</w:t>
      </w:r>
      <w:r w:rsidRPr="00AC0114">
        <w:rPr>
          <w:rFonts w:eastAsia="Times New Roman"/>
          <w:sz w:val="16"/>
          <w:szCs w:val="16"/>
        </w:rPr>
        <w:t xml:space="preserve"> at all, and Supreme Court cases narrowing its application did not exist. In that scenario, </w:t>
      </w:r>
      <w:r w:rsidRPr="00AC0114">
        <w:rPr>
          <w:rFonts w:eastAsia="Times New Roman"/>
          <w:u w:val="single"/>
          <w:shd w:val="clear" w:color="auto" w:fill="00FFFF"/>
        </w:rPr>
        <w:t xml:space="preserve">the NLRB would </w:t>
      </w:r>
      <w:r w:rsidRPr="00AC0114">
        <w:rPr>
          <w:rFonts w:eastAsia="Times New Roman"/>
          <w:b/>
          <w:bCs/>
          <w:u w:val="single"/>
        </w:rPr>
        <w:t>still</w:t>
      </w:r>
      <w:r w:rsidRPr="00AC0114">
        <w:rPr>
          <w:rFonts w:eastAsia="Times New Roman"/>
          <w:sz w:val="16"/>
          <w:szCs w:val="16"/>
        </w:rPr>
        <w:t xml:space="preserve"> have to </w:t>
      </w:r>
      <w:r w:rsidRPr="00AC0114">
        <w:rPr>
          <w:rFonts w:eastAsia="Times New Roman"/>
          <w:u w:val="single"/>
        </w:rPr>
        <w:t xml:space="preserve">decide what union activity was </w:t>
      </w:r>
      <w:r w:rsidRPr="00AC0114">
        <w:rPr>
          <w:rFonts w:eastAsia="Times New Roman"/>
          <w:b/>
          <w:bCs/>
          <w:u w:val="single"/>
        </w:rPr>
        <w:t>encompassed</w:t>
      </w:r>
      <w:r w:rsidRPr="00AC0114">
        <w:rPr>
          <w:rFonts w:eastAsia="Times New Roman"/>
          <w:u w:val="single"/>
        </w:rPr>
        <w:t xml:space="preserve"> within </w:t>
      </w:r>
      <w:r w:rsidRPr="00AC0114">
        <w:rPr>
          <w:rFonts w:eastAsia="Times New Roman"/>
          <w:b/>
          <w:bCs/>
          <w:u w:val="single"/>
        </w:rPr>
        <w:t>vague</w:t>
      </w:r>
      <w:r w:rsidRPr="00AC0114">
        <w:rPr>
          <w:rFonts w:eastAsia="Times New Roman"/>
          <w:u w:val="single"/>
        </w:rPr>
        <w:t xml:space="preserve"> statutory terms like "coerce"</w:t>
      </w:r>
      <w:r w:rsidRPr="00AC0114">
        <w:rPr>
          <w:rFonts w:eastAsia="Times New Roman"/>
          <w:sz w:val="16"/>
          <w:szCs w:val="16"/>
        </w:rPr>
        <w:t xml:space="preserve"> or "encourage." It is possible that the NLRB's approach would still have the "I know it when I see it" ring to it that it does today. 232But then again, the agency deference framework developed in Chevron and other cases encourages agencies to develop and deploy substantive expertise to define the scope of vague terms. 233It is at least possible that </w:t>
      </w:r>
      <w:r w:rsidRPr="00AC0114">
        <w:rPr>
          <w:rFonts w:eastAsia="Times New Roman"/>
          <w:u w:val="single"/>
        </w:rPr>
        <w:t xml:space="preserve">the Board would </w:t>
      </w:r>
      <w:r w:rsidRPr="00AC0114">
        <w:rPr>
          <w:rFonts w:eastAsia="Times New Roman"/>
          <w:u w:val="single"/>
          <w:shd w:val="clear" w:color="auto" w:fill="00FFFF"/>
        </w:rPr>
        <w:t xml:space="preserve">have developed </w:t>
      </w:r>
      <w:r w:rsidRPr="00AC0114">
        <w:rPr>
          <w:rFonts w:eastAsia="Times New Roman"/>
          <w:b/>
          <w:bCs/>
          <w:u w:val="single"/>
          <w:shd w:val="clear" w:color="auto" w:fill="00FFFF"/>
        </w:rPr>
        <w:t>useful</w:t>
      </w:r>
      <w:r w:rsidRPr="00AC0114">
        <w:rPr>
          <w:rFonts w:eastAsia="Times New Roman"/>
          <w:u w:val="single"/>
        </w:rPr>
        <w:t xml:space="preserve">, evidence-based </w:t>
      </w:r>
      <w:r w:rsidRPr="00AC0114">
        <w:rPr>
          <w:rFonts w:eastAsia="Times New Roman"/>
          <w:u w:val="single"/>
          <w:shd w:val="clear" w:color="auto" w:fill="00FFFF"/>
        </w:rPr>
        <w:t>standards</w:t>
      </w:r>
      <w:r w:rsidRPr="00AC0114">
        <w:rPr>
          <w:rFonts w:eastAsia="Times New Roman"/>
          <w:sz w:val="16"/>
          <w:szCs w:val="16"/>
        </w:rPr>
        <w:t xml:space="preserve"> based on evolving social psychology </w:t>
      </w:r>
      <w:r w:rsidRPr="00AC0114">
        <w:rPr>
          <w:rFonts w:eastAsia="Times New Roman"/>
          <w:u w:val="single"/>
          <w:shd w:val="clear" w:color="auto" w:fill="00FFFF"/>
        </w:rPr>
        <w:t xml:space="preserve">to </w:t>
      </w:r>
      <w:r w:rsidRPr="00AC0114">
        <w:rPr>
          <w:rFonts w:eastAsia="Times New Roman"/>
          <w:b/>
          <w:bCs/>
          <w:u w:val="single"/>
          <w:shd w:val="clear" w:color="auto" w:fill="00FFFF"/>
        </w:rPr>
        <w:t>distinguish</w:t>
      </w:r>
      <w:r w:rsidRPr="00AC0114">
        <w:rPr>
          <w:rFonts w:eastAsia="Times New Roman"/>
          <w:u w:val="single"/>
          <w:shd w:val="clear" w:color="auto" w:fill="00FFFF"/>
        </w:rPr>
        <w:t xml:space="preserve"> coercive</w:t>
      </w:r>
      <w:r w:rsidRPr="00AC0114">
        <w:rPr>
          <w:rFonts w:eastAsia="Times New Roman"/>
          <w:u w:val="single"/>
        </w:rPr>
        <w:t xml:space="preserve"> from non-coercive </w:t>
      </w:r>
      <w:r w:rsidRPr="00AC0114">
        <w:rPr>
          <w:rFonts w:eastAsia="Times New Roman"/>
          <w:b/>
          <w:bCs/>
          <w:u w:val="single"/>
        </w:rPr>
        <w:t xml:space="preserve">labor </w:t>
      </w:r>
      <w:r w:rsidRPr="00AC0114">
        <w:rPr>
          <w:rFonts w:eastAsia="Times New Roman"/>
          <w:b/>
          <w:bCs/>
          <w:u w:val="single"/>
          <w:shd w:val="clear" w:color="auto" w:fill="00FFFF"/>
        </w:rPr>
        <w:t>protest</w:t>
      </w:r>
      <w:r w:rsidRPr="00AC0114">
        <w:rPr>
          <w:rFonts w:eastAsia="Times New Roman"/>
          <w:sz w:val="16"/>
          <w:szCs w:val="16"/>
        </w:rPr>
        <w:t>, 234and that courts would then have deferred to the Board's standards. 235 </w:t>
      </w:r>
    </w:p>
    <w:p w14:paraId="0B6CF645" w14:textId="77777777" w:rsidR="00470AA1" w:rsidRPr="00AC0114" w:rsidRDefault="00470AA1" w:rsidP="00470AA1">
      <w:pPr>
        <w:spacing w:after="0" w:line="240" w:lineRule="auto"/>
        <w:textAlignment w:val="baseline"/>
        <w:rPr>
          <w:rFonts w:ascii="Segoe UI" w:eastAsia="Times New Roman" w:hAnsi="Segoe UI" w:cs="Segoe UI"/>
          <w:sz w:val="18"/>
          <w:szCs w:val="18"/>
        </w:rPr>
      </w:pPr>
      <w:r w:rsidRPr="00AC0114">
        <w:rPr>
          <w:rFonts w:eastAsia="Times New Roman"/>
          <w:sz w:val="16"/>
          <w:szCs w:val="16"/>
        </w:rPr>
        <w:t xml:space="preserve">Importantly, </w:t>
      </w:r>
      <w:r w:rsidRPr="00AC0114">
        <w:rPr>
          <w:rFonts w:eastAsia="Times New Roman"/>
          <w:u w:val="single"/>
          <w:shd w:val="clear" w:color="auto" w:fill="00FFFF"/>
        </w:rPr>
        <w:t>those standards could</w:t>
      </w:r>
      <w:r w:rsidRPr="00AC0114">
        <w:rPr>
          <w:rFonts w:eastAsia="Times New Roman"/>
          <w:sz w:val="16"/>
          <w:szCs w:val="16"/>
        </w:rPr>
        <w:t xml:space="preserve"> also </w:t>
      </w:r>
      <w:r w:rsidRPr="00AC0114">
        <w:rPr>
          <w:rFonts w:eastAsia="Times New Roman"/>
          <w:u w:val="single"/>
          <w:shd w:val="clear" w:color="auto" w:fill="00FFFF"/>
        </w:rPr>
        <w:t xml:space="preserve">account for </w:t>
      </w:r>
      <w:r w:rsidRPr="00AC0114">
        <w:rPr>
          <w:rFonts w:eastAsia="Times New Roman"/>
          <w:b/>
          <w:bCs/>
          <w:u w:val="single"/>
          <w:shd w:val="clear" w:color="auto" w:fill="00FFFF"/>
        </w:rPr>
        <w:t>changed</w:t>
      </w:r>
      <w:r w:rsidRPr="00AC0114">
        <w:rPr>
          <w:rFonts w:eastAsia="Times New Roman"/>
          <w:u w:val="single"/>
        </w:rPr>
        <w:t xml:space="preserve"> social </w:t>
      </w:r>
      <w:r w:rsidRPr="00AC0114">
        <w:rPr>
          <w:rFonts w:eastAsia="Times New Roman"/>
          <w:u w:val="single"/>
          <w:shd w:val="clear" w:color="auto" w:fill="00FFFF"/>
        </w:rPr>
        <w:t>circumstances</w:t>
      </w:r>
      <w:r w:rsidRPr="00AC0114">
        <w:rPr>
          <w:rFonts w:eastAsia="Times New Roman"/>
          <w:sz w:val="16"/>
          <w:szCs w:val="16"/>
        </w:rPr>
        <w:t xml:space="preserve">. It may have been the case </w:t>
      </w:r>
      <w:r w:rsidRPr="00AC0114">
        <w:rPr>
          <w:rFonts w:eastAsia="Times New Roman"/>
          <w:u w:val="single"/>
          <w:shd w:val="clear" w:color="auto" w:fill="00FFFF"/>
        </w:rPr>
        <w:t xml:space="preserve">in </w:t>
      </w:r>
      <w:r w:rsidRPr="00AC0114">
        <w:rPr>
          <w:rFonts w:eastAsia="Times New Roman"/>
          <w:b/>
          <w:bCs/>
          <w:u w:val="single"/>
          <w:shd w:val="clear" w:color="auto" w:fill="00FFFF"/>
        </w:rPr>
        <w:t>1947</w:t>
      </w:r>
      <w:r w:rsidRPr="00AC0114">
        <w:rPr>
          <w:rFonts w:eastAsia="Times New Roman"/>
          <w:sz w:val="16"/>
          <w:szCs w:val="16"/>
        </w:rPr>
        <w:t xml:space="preserve"> or 1959 that </w:t>
      </w:r>
      <w:r w:rsidRPr="00AC0114">
        <w:rPr>
          <w:rFonts w:eastAsia="Times New Roman"/>
          <w:u w:val="single"/>
          <w:shd w:val="clear" w:color="auto" w:fill="00FFFF"/>
        </w:rPr>
        <w:t>some</w:t>
      </w:r>
      <w:r w:rsidRPr="00AC0114">
        <w:rPr>
          <w:rFonts w:eastAsia="Times New Roman"/>
          <w:sz w:val="16"/>
          <w:szCs w:val="16"/>
        </w:rPr>
        <w:t xml:space="preserve"> union </w:t>
      </w:r>
      <w:r w:rsidRPr="00AC0114">
        <w:rPr>
          <w:rFonts w:eastAsia="Times New Roman"/>
          <w:u w:val="single"/>
        </w:rPr>
        <w:t xml:space="preserve">secondary </w:t>
      </w:r>
      <w:r w:rsidRPr="00AC0114">
        <w:rPr>
          <w:rFonts w:eastAsia="Times New Roman"/>
          <w:u w:val="single"/>
          <w:shd w:val="clear" w:color="auto" w:fill="00FFFF"/>
        </w:rPr>
        <w:t>activity would make</w:t>
      </w:r>
      <w:r w:rsidRPr="00AC0114">
        <w:rPr>
          <w:rFonts w:eastAsia="Times New Roman"/>
          <w:sz w:val="16"/>
          <w:szCs w:val="16"/>
        </w:rPr>
        <w:t xml:space="preserve"> target businesses or </w:t>
      </w:r>
      <w:r w:rsidRPr="00AC0114">
        <w:rPr>
          <w:rFonts w:eastAsia="Times New Roman"/>
          <w:u w:val="single"/>
          <w:shd w:val="clear" w:color="auto" w:fill="00FFFF"/>
        </w:rPr>
        <w:t xml:space="preserve">passersby </w:t>
      </w:r>
      <w:r w:rsidRPr="00AC0114">
        <w:rPr>
          <w:rFonts w:eastAsia="Times New Roman"/>
          <w:b/>
          <w:bCs/>
          <w:u w:val="single"/>
          <w:shd w:val="clear" w:color="auto" w:fill="00FFFF"/>
        </w:rPr>
        <w:t>afraid</w:t>
      </w:r>
      <w:r w:rsidRPr="00AC0114">
        <w:rPr>
          <w:rFonts w:eastAsia="Times New Roman"/>
          <w:sz w:val="16"/>
          <w:szCs w:val="16"/>
        </w:rPr>
        <w:t xml:space="preserve"> for their safety, </w:t>
      </w:r>
      <w:r w:rsidRPr="00AC0114">
        <w:rPr>
          <w:rFonts w:eastAsia="Times New Roman"/>
          <w:u w:val="single"/>
        </w:rPr>
        <w:t xml:space="preserve">but </w:t>
      </w:r>
      <w:r w:rsidRPr="00AC0114">
        <w:rPr>
          <w:rFonts w:eastAsia="Times New Roman"/>
          <w:u w:val="single"/>
          <w:shd w:val="clear" w:color="auto" w:fill="00FFFF"/>
        </w:rPr>
        <w:t xml:space="preserve">today's </w:t>
      </w:r>
      <w:r w:rsidRPr="00AC0114">
        <w:rPr>
          <w:rFonts w:eastAsia="Times New Roman"/>
          <w:b/>
          <w:bCs/>
          <w:u w:val="single"/>
          <w:shd w:val="clear" w:color="auto" w:fill="00FFFF"/>
        </w:rPr>
        <w:t>picket</w:t>
      </w:r>
      <w:r w:rsidRPr="00AC0114">
        <w:rPr>
          <w:rFonts w:eastAsia="Times New Roman"/>
          <w:sz w:val="16"/>
          <w:szCs w:val="16"/>
        </w:rPr>
        <w:t xml:space="preserve"> line</w:t>
      </w:r>
      <w:r w:rsidRPr="00AC0114">
        <w:rPr>
          <w:rFonts w:eastAsia="Times New Roman"/>
          <w:b/>
          <w:bCs/>
          <w:u w:val="single"/>
          <w:shd w:val="clear" w:color="auto" w:fill="00FFFF"/>
        </w:rPr>
        <w:t>s</w:t>
      </w:r>
      <w:r w:rsidRPr="00AC0114">
        <w:rPr>
          <w:rFonts w:eastAsia="Times New Roman"/>
          <w:sz w:val="16"/>
          <w:szCs w:val="16"/>
        </w:rPr>
        <w:t xml:space="preserve"> (and arguable picket-line equivalents) </w:t>
      </w:r>
      <w:r w:rsidRPr="00AC0114">
        <w:rPr>
          <w:rFonts w:eastAsia="Times New Roman"/>
          <w:u w:val="single"/>
          <w:shd w:val="clear" w:color="auto" w:fill="00FFFF"/>
        </w:rPr>
        <w:t>are</w:t>
      </w:r>
      <w:r w:rsidRPr="00AC0114">
        <w:rPr>
          <w:rFonts w:eastAsia="Times New Roman"/>
          <w:sz w:val="16"/>
          <w:szCs w:val="16"/>
        </w:rPr>
        <w:t xml:space="preserve"> nearly </w:t>
      </w:r>
      <w:r w:rsidRPr="00AC0114">
        <w:rPr>
          <w:rFonts w:eastAsia="Times New Roman"/>
          <w:u w:val="single"/>
        </w:rPr>
        <w:t xml:space="preserve">always </w:t>
      </w:r>
      <w:r w:rsidRPr="00AC0114">
        <w:rPr>
          <w:rFonts w:eastAsia="Times New Roman"/>
          <w:b/>
          <w:bCs/>
          <w:u w:val="single"/>
          <w:shd w:val="clear" w:color="auto" w:fill="00FFFF"/>
        </w:rPr>
        <w:t>calm</w:t>
      </w:r>
      <w:r w:rsidRPr="00AC0114">
        <w:rPr>
          <w:rFonts w:eastAsia="Times New Roman"/>
          <w:b/>
          <w:bCs/>
          <w:u w:val="single"/>
        </w:rPr>
        <w:t xml:space="preserve"> affairs</w:t>
      </w:r>
      <w:r w:rsidRPr="00AC0114">
        <w:rPr>
          <w:rFonts w:eastAsia="Times New Roman"/>
          <w:sz w:val="16"/>
          <w:szCs w:val="16"/>
        </w:rPr>
        <w:t xml:space="preserve">. Moreover, as Professor Catherine Fisk has explained, Congress might reasonably have viewed unions' calls for secondary strikes as coercive when it was true that "[c]rossing a picket line could result in a worker losing union membership </w:t>
      </w:r>
      <w:r w:rsidRPr="00AC0114">
        <w:rPr>
          <w:rFonts w:eastAsia="Times New Roman"/>
          <w:u w:val="single"/>
          <w:shd w:val="clear" w:color="auto" w:fill="00FFFF"/>
        </w:rPr>
        <w:t>and</w:t>
      </w:r>
      <w:r w:rsidRPr="00AC0114">
        <w:rPr>
          <w:rFonts w:eastAsia="Times New Roman"/>
          <w:sz w:val="16"/>
          <w:szCs w:val="16"/>
        </w:rPr>
        <w:t xml:space="preserve">, consequently, the ability to work in a densely unionized industry." 236But today (and for the last few decades), union density is considerably lower than it was when Congress adopted § 8(b)(4), and in any event, "[n]o worker can lawfully be prevented from working for crossing a picket line or refusing to serve picket duty." 237Instead, </w:t>
      </w:r>
      <w:r w:rsidRPr="00AC0114">
        <w:rPr>
          <w:rFonts w:eastAsia="Times New Roman"/>
          <w:u w:val="single"/>
        </w:rPr>
        <w:t xml:space="preserve">today's </w:t>
      </w:r>
      <w:r w:rsidRPr="00AC0114">
        <w:rPr>
          <w:rFonts w:eastAsia="Times New Roman"/>
          <w:b/>
          <w:bCs/>
          <w:u w:val="single"/>
        </w:rPr>
        <w:t>union picket</w:t>
      </w:r>
      <w:r w:rsidRPr="00AC0114">
        <w:rPr>
          <w:rFonts w:eastAsia="Times New Roman"/>
          <w:sz w:val="16"/>
          <w:szCs w:val="16"/>
        </w:rPr>
        <w:t xml:space="preserve"> line</w:t>
      </w:r>
      <w:r w:rsidRPr="00AC0114">
        <w:rPr>
          <w:rFonts w:eastAsia="Times New Roman"/>
          <w:b/>
          <w:bCs/>
          <w:u w:val="single"/>
        </w:rPr>
        <w:t>s</w:t>
      </w:r>
      <w:r w:rsidRPr="00AC0114">
        <w:rPr>
          <w:rFonts w:eastAsia="Times New Roman"/>
          <w:u w:val="single"/>
        </w:rPr>
        <w:t xml:space="preserve"> </w:t>
      </w:r>
      <w:r w:rsidRPr="00AC0114">
        <w:rPr>
          <w:rFonts w:eastAsia="Times New Roman"/>
          <w:u w:val="single"/>
          <w:shd w:val="clear" w:color="auto" w:fill="00FFFF"/>
        </w:rPr>
        <w:t>depend</w:t>
      </w:r>
      <w:r w:rsidRPr="00AC0114">
        <w:rPr>
          <w:rFonts w:eastAsia="Times New Roman"/>
          <w:u w:val="single"/>
        </w:rPr>
        <w:t xml:space="preserve"> far more </w:t>
      </w:r>
      <w:r w:rsidRPr="00AC0114">
        <w:rPr>
          <w:rFonts w:eastAsia="Times New Roman"/>
          <w:u w:val="single"/>
          <w:shd w:val="clear" w:color="auto" w:fill="00FFFF"/>
        </w:rPr>
        <w:t>on</w:t>
      </w:r>
      <w:r w:rsidRPr="00AC0114">
        <w:rPr>
          <w:rFonts w:eastAsia="Times New Roman"/>
          <w:u w:val="single"/>
        </w:rPr>
        <w:t xml:space="preserve"> the </w:t>
      </w:r>
      <w:r w:rsidRPr="00AC0114">
        <w:rPr>
          <w:rFonts w:eastAsia="Times New Roman"/>
          <w:b/>
          <w:bCs/>
          <w:u w:val="single"/>
        </w:rPr>
        <w:t xml:space="preserve">moral </w:t>
      </w:r>
      <w:r w:rsidRPr="00AC0114">
        <w:rPr>
          <w:rFonts w:eastAsia="Times New Roman"/>
          <w:b/>
          <w:bCs/>
          <w:u w:val="single"/>
          <w:shd w:val="clear" w:color="auto" w:fill="00FFFF"/>
        </w:rPr>
        <w:t>persuasiveness</w:t>
      </w:r>
      <w:r w:rsidRPr="00AC0114">
        <w:rPr>
          <w:rFonts w:eastAsia="Times New Roman"/>
          <w:u w:val="single"/>
        </w:rPr>
        <w:t xml:space="preserve"> of their messages</w:t>
      </w:r>
      <w:r w:rsidRPr="00AC0114">
        <w:rPr>
          <w:rFonts w:eastAsia="Times New Roman"/>
          <w:sz w:val="16"/>
          <w:szCs w:val="16"/>
        </w:rPr>
        <w:t xml:space="preserve"> about labor standards, fair treatment, and respect at work. </w:t>
      </w:r>
    </w:p>
    <w:p w14:paraId="6E30623F" w14:textId="77777777" w:rsidR="00470AA1" w:rsidRPr="00AC0114" w:rsidRDefault="00470AA1" w:rsidP="00470AA1">
      <w:pPr>
        <w:spacing w:after="0" w:line="240" w:lineRule="auto"/>
        <w:textAlignment w:val="baseline"/>
        <w:rPr>
          <w:rFonts w:ascii="Segoe UI" w:eastAsia="Times New Roman" w:hAnsi="Segoe UI" w:cs="Segoe UI"/>
          <w:sz w:val="18"/>
          <w:szCs w:val="18"/>
        </w:rPr>
      </w:pPr>
      <w:r w:rsidRPr="00AC0114">
        <w:rPr>
          <w:rFonts w:eastAsia="Times New Roman"/>
          <w:sz w:val="16"/>
          <w:szCs w:val="16"/>
        </w:rPr>
        <w:t xml:space="preserve">In fact, the secondary boycott ban's legislative </w:t>
      </w:r>
      <w:r w:rsidRPr="00AC0114">
        <w:rPr>
          <w:rFonts w:eastAsia="Times New Roman"/>
          <w:u w:val="single"/>
        </w:rPr>
        <w:t>history suggests</w:t>
      </w:r>
      <w:r w:rsidRPr="00AC0114">
        <w:rPr>
          <w:rFonts w:eastAsia="Times New Roman"/>
          <w:sz w:val="16"/>
          <w:szCs w:val="16"/>
        </w:rPr>
        <w:t xml:space="preserve"> that </w:t>
      </w:r>
      <w:r w:rsidRPr="00AC0114">
        <w:rPr>
          <w:rFonts w:eastAsia="Times New Roman"/>
          <w:u w:val="single"/>
        </w:rPr>
        <w:t xml:space="preserve">the measure was </w:t>
      </w:r>
      <w:r w:rsidRPr="00AC0114">
        <w:rPr>
          <w:rFonts w:eastAsia="Times New Roman"/>
          <w:b/>
          <w:bCs/>
          <w:u w:val="single"/>
        </w:rPr>
        <w:t>inspired</w:t>
      </w:r>
      <w:r w:rsidRPr="00AC0114">
        <w:rPr>
          <w:rFonts w:eastAsia="Times New Roman"/>
          <w:u w:val="single"/>
        </w:rPr>
        <w:t xml:space="preserve"> by incidents that have </w:t>
      </w:r>
      <w:r w:rsidRPr="00AC0114">
        <w:rPr>
          <w:rFonts w:eastAsia="Times New Roman"/>
          <w:b/>
          <w:bCs/>
          <w:u w:val="single"/>
        </w:rPr>
        <w:t>little</w:t>
      </w:r>
      <w:r w:rsidRPr="00AC0114">
        <w:rPr>
          <w:rFonts w:eastAsia="Times New Roman"/>
          <w:u w:val="single"/>
        </w:rPr>
        <w:t xml:space="preserve"> in common</w:t>
      </w:r>
      <w:r w:rsidRPr="00AC0114">
        <w:rPr>
          <w:rFonts w:eastAsia="Times New Roman"/>
          <w:sz w:val="16"/>
          <w:szCs w:val="16"/>
        </w:rPr>
        <w:t xml:space="preserve"> with stationary rat balloons, mock funerals that respect jaywalking laws, or much other </w:t>
      </w:r>
      <w:r w:rsidRPr="00AC0114">
        <w:rPr>
          <w:rFonts w:eastAsia="Times New Roman"/>
          <w:u w:val="single"/>
        </w:rPr>
        <w:t xml:space="preserve">activity that </w:t>
      </w:r>
      <w:r w:rsidRPr="00AC0114">
        <w:rPr>
          <w:rFonts w:eastAsia="Times New Roman"/>
          <w:b/>
          <w:bCs/>
          <w:u w:val="single"/>
        </w:rPr>
        <w:t>today risks</w:t>
      </w:r>
      <w:r w:rsidRPr="00AC0114">
        <w:rPr>
          <w:rFonts w:eastAsia="Times New Roman"/>
          <w:u w:val="single"/>
        </w:rPr>
        <w:t xml:space="preserve"> secondary boycott liability</w:t>
      </w:r>
      <w:r w:rsidRPr="00AC0114">
        <w:rPr>
          <w:rFonts w:eastAsia="Times New Roman"/>
          <w:sz w:val="16"/>
          <w:szCs w:val="16"/>
        </w:rPr>
        <w:t xml:space="preserve">. For example, one member of Congress who supported Taft-Hartley </w:t>
      </w:r>
      <w:r w:rsidRPr="00AC0114">
        <w:rPr>
          <w:rFonts w:eastAsia="Times New Roman"/>
          <w:u w:val="single"/>
        </w:rPr>
        <w:t>in 1947</w:t>
      </w:r>
      <w:r w:rsidRPr="00AC0114">
        <w:rPr>
          <w:rFonts w:eastAsia="Times New Roman"/>
          <w:sz w:val="16"/>
          <w:szCs w:val="16"/>
        </w:rPr>
        <w:t xml:space="preserve"> cited a secondary strike that culminated with "20,000 gallons of 'hot milk' . . . dumped one morning in front of the city hall of Los Angeles." 238Congressman </w:t>
      </w:r>
      <w:r w:rsidRPr="00AC0114">
        <w:rPr>
          <w:rFonts w:eastAsia="Times New Roman"/>
          <w:b/>
          <w:bCs/>
          <w:u w:val="single"/>
        </w:rPr>
        <w:t>Fred Hartley</w:t>
      </w:r>
      <w:r w:rsidRPr="00AC0114">
        <w:rPr>
          <w:rFonts w:eastAsia="Times New Roman"/>
          <w:sz w:val="16"/>
          <w:szCs w:val="16"/>
        </w:rPr>
        <w:t xml:space="preserve">, after whom Taft-Hartley was named, </w:t>
      </w:r>
      <w:r w:rsidRPr="00AC0114">
        <w:rPr>
          <w:rFonts w:eastAsia="Times New Roman"/>
          <w:u w:val="single"/>
        </w:rPr>
        <w:t>emphasized</w:t>
      </w:r>
      <w:r w:rsidRPr="00AC0114">
        <w:rPr>
          <w:rFonts w:eastAsia="Times New Roman"/>
          <w:sz w:val="16"/>
          <w:szCs w:val="16"/>
        </w:rPr>
        <w:t xml:space="preserve"> that the Act's secondary boycott provisions would reach </w:t>
      </w:r>
      <w:r w:rsidRPr="00AC0114">
        <w:rPr>
          <w:rFonts w:eastAsia="Times New Roman"/>
          <w:u w:val="single"/>
        </w:rPr>
        <w:t>secondary boycotts</w:t>
      </w:r>
      <w:r w:rsidRPr="00AC0114">
        <w:rPr>
          <w:rFonts w:eastAsia="Times New Roman"/>
          <w:sz w:val="16"/>
          <w:szCs w:val="16"/>
        </w:rPr>
        <w:t xml:space="preserve"> that </w:t>
      </w:r>
      <w:r w:rsidRPr="00AC0114">
        <w:rPr>
          <w:rFonts w:eastAsia="Times New Roman"/>
          <w:u w:val="single"/>
        </w:rPr>
        <w:t>led</w:t>
      </w:r>
      <w:r w:rsidRPr="00AC0114">
        <w:rPr>
          <w:rFonts w:eastAsia="Times New Roman"/>
          <w:sz w:val="16"/>
          <w:szCs w:val="16"/>
        </w:rPr>
        <w:t xml:space="preserve"> either </w:t>
      </w:r>
      <w:r w:rsidRPr="00AC0114">
        <w:rPr>
          <w:rFonts w:eastAsia="Times New Roman"/>
          <w:u w:val="single"/>
        </w:rPr>
        <w:t xml:space="preserve">to </w:t>
      </w:r>
      <w:r w:rsidRPr="00AC0114">
        <w:rPr>
          <w:rFonts w:eastAsia="Times New Roman"/>
          <w:b/>
          <w:bCs/>
          <w:u w:val="single"/>
        </w:rPr>
        <w:t>very small businesses</w:t>
      </w:r>
      <w:r w:rsidRPr="00AC0114">
        <w:rPr>
          <w:rFonts w:eastAsia="Times New Roman"/>
          <w:u w:val="single"/>
        </w:rPr>
        <w:t xml:space="preserve"> shutting down</w:t>
      </w:r>
      <w:r w:rsidRPr="00AC0114">
        <w:rPr>
          <w:rFonts w:eastAsia="Times New Roman"/>
          <w:sz w:val="16"/>
          <w:szCs w:val="16"/>
        </w:rPr>
        <w:t>, or to violent mass picketing that resulted in "heads [being] bashed in, bones broken, and all that sort of thing . . . ." 239And the 1959 amendments to § 8(b)(4) reflect that Congress's main concerns were with "shakedown" or "blackmail" picketing, and with the influence of corrupt leadership within some unions. 240 </w:t>
      </w:r>
    </w:p>
    <w:p w14:paraId="5135F908" w14:textId="77777777" w:rsidR="00470AA1" w:rsidRPr="00AC0114" w:rsidRDefault="00470AA1" w:rsidP="00470AA1">
      <w:pPr>
        <w:spacing w:after="0" w:line="240" w:lineRule="auto"/>
        <w:textAlignment w:val="baseline"/>
        <w:rPr>
          <w:rFonts w:ascii="Segoe UI" w:eastAsia="Times New Roman" w:hAnsi="Segoe UI" w:cs="Segoe UI"/>
          <w:sz w:val="18"/>
          <w:szCs w:val="18"/>
        </w:rPr>
      </w:pPr>
      <w:r w:rsidRPr="00AC0114">
        <w:rPr>
          <w:rFonts w:eastAsia="Times New Roman"/>
          <w:sz w:val="16"/>
          <w:szCs w:val="16"/>
        </w:rPr>
        <w:t xml:space="preserve">Today's </w:t>
      </w:r>
      <w:r w:rsidRPr="00AC0114">
        <w:rPr>
          <w:rFonts w:eastAsia="Times New Roman"/>
          <w:u w:val="single"/>
        </w:rPr>
        <w:t xml:space="preserve">secondary boycotts are </w:t>
      </w:r>
      <w:r w:rsidRPr="00AC0114">
        <w:rPr>
          <w:rFonts w:eastAsia="Times New Roman"/>
          <w:b/>
          <w:bCs/>
          <w:u w:val="single"/>
        </w:rPr>
        <w:t>different</w:t>
      </w:r>
      <w:r w:rsidRPr="00AC0114">
        <w:rPr>
          <w:rFonts w:eastAsia="Times New Roman"/>
          <w:sz w:val="16"/>
          <w:szCs w:val="16"/>
        </w:rPr>
        <w:t xml:space="preserve"> in substance as well as form. </w:t>
      </w:r>
      <w:r w:rsidRPr="00AC0114">
        <w:rPr>
          <w:rFonts w:eastAsia="Times New Roman"/>
          <w:u w:val="single"/>
          <w:shd w:val="clear" w:color="auto" w:fill="00FFFF"/>
        </w:rPr>
        <w:t>Rather than targeting</w:t>
      </w:r>
      <w:r w:rsidRPr="00AC0114">
        <w:rPr>
          <w:rFonts w:eastAsia="Times New Roman"/>
          <w:u w:val="single"/>
        </w:rPr>
        <w:t xml:space="preserve"> </w:t>
      </w:r>
      <w:r w:rsidRPr="00AC0114">
        <w:rPr>
          <w:rFonts w:eastAsia="Times New Roman"/>
          <w:sz w:val="16"/>
          <w:szCs w:val="16"/>
        </w:rPr>
        <w:t xml:space="preserve">(and potentially putting out of business) </w:t>
      </w:r>
      <w:r w:rsidRPr="00AC0114">
        <w:rPr>
          <w:rFonts w:eastAsia="Times New Roman"/>
          <w:b/>
          <w:bCs/>
          <w:u w:val="single"/>
        </w:rPr>
        <w:t xml:space="preserve">very </w:t>
      </w:r>
      <w:r w:rsidRPr="00AC0114">
        <w:rPr>
          <w:rFonts w:eastAsia="Times New Roman"/>
          <w:b/>
          <w:bCs/>
          <w:u w:val="single"/>
          <w:shd w:val="clear" w:color="auto" w:fill="00FFFF"/>
        </w:rPr>
        <w:t>small employers</w:t>
      </w:r>
      <w:r w:rsidRPr="00AC0114">
        <w:rPr>
          <w:rFonts w:eastAsia="Times New Roman"/>
          <w:u w:val="single"/>
        </w:rPr>
        <w:t xml:space="preserve">, today's </w:t>
      </w:r>
      <w:r w:rsidRPr="00AC0114">
        <w:rPr>
          <w:rFonts w:eastAsia="Times New Roman"/>
          <w:u w:val="single"/>
          <w:shd w:val="clear" w:color="auto" w:fill="00FFFF"/>
        </w:rPr>
        <w:t>unions</w:t>
      </w:r>
      <w:r w:rsidRPr="00AC0114">
        <w:rPr>
          <w:rFonts w:eastAsia="Times New Roman"/>
          <w:sz w:val="16"/>
          <w:szCs w:val="16"/>
        </w:rPr>
        <w:t xml:space="preserve"> often </w:t>
      </w:r>
      <w:r w:rsidRPr="00AC0114">
        <w:rPr>
          <w:rFonts w:eastAsia="Times New Roman"/>
          <w:u w:val="single"/>
        </w:rPr>
        <w:t>want to</w:t>
      </w:r>
      <w:r w:rsidRPr="00AC0114">
        <w:rPr>
          <w:rFonts w:eastAsia="Times New Roman"/>
          <w:sz w:val="16"/>
          <w:szCs w:val="16"/>
        </w:rPr>
        <w:t xml:space="preserve"> use secondary pressure to </w:t>
      </w:r>
      <w:r w:rsidRPr="00AC0114">
        <w:rPr>
          <w:rFonts w:eastAsia="Times New Roman"/>
          <w:u w:val="single"/>
          <w:shd w:val="clear" w:color="auto" w:fill="00FFFF"/>
        </w:rPr>
        <w:t>respond to</w:t>
      </w:r>
      <w:r w:rsidRPr="00AC0114">
        <w:rPr>
          <w:rFonts w:eastAsia="Times New Roman"/>
          <w:u w:val="single"/>
        </w:rPr>
        <w:t xml:space="preserve"> workplace </w:t>
      </w:r>
      <w:r w:rsidRPr="00AC0114">
        <w:rPr>
          <w:rFonts w:eastAsia="Times New Roman"/>
          <w:u w:val="single"/>
          <w:shd w:val="clear" w:color="auto" w:fill="00FFFF"/>
        </w:rPr>
        <w:t>"</w:t>
      </w:r>
      <w:r w:rsidRPr="00AC0114">
        <w:rPr>
          <w:rFonts w:eastAsia="Times New Roman"/>
          <w:b/>
          <w:bCs/>
          <w:u w:val="single"/>
          <w:shd w:val="clear" w:color="auto" w:fill="00FFFF"/>
        </w:rPr>
        <w:t>fissuring</w:t>
      </w:r>
      <w:r w:rsidRPr="00AC0114">
        <w:rPr>
          <w:rFonts w:eastAsia="Times New Roman"/>
          <w:u w:val="single"/>
          <w:shd w:val="clear" w:color="auto" w:fill="00FFFF"/>
        </w:rPr>
        <w:t>,"</w:t>
      </w:r>
      <w:r w:rsidRPr="00AC0114">
        <w:rPr>
          <w:rFonts w:eastAsia="Times New Roman"/>
          <w:sz w:val="16"/>
          <w:szCs w:val="16"/>
        </w:rPr>
        <w:t xml:space="preserve"> 241as Preferred Building Services reflects. Fissuring refers to a list of business </w:t>
      </w:r>
      <w:r w:rsidRPr="00AC0114">
        <w:rPr>
          <w:rFonts w:eastAsia="Times New Roman"/>
          <w:u w:val="single"/>
        </w:rPr>
        <w:t xml:space="preserve">practices that devolve responsibility for </w:t>
      </w:r>
      <w:r w:rsidRPr="00AC0114">
        <w:rPr>
          <w:rFonts w:eastAsia="Times New Roman"/>
          <w:b/>
          <w:bCs/>
          <w:u w:val="single"/>
        </w:rPr>
        <w:t>complying</w:t>
      </w:r>
      <w:r w:rsidRPr="00AC0114">
        <w:rPr>
          <w:rFonts w:eastAsia="Times New Roman"/>
          <w:u w:val="single"/>
        </w:rPr>
        <w:t xml:space="preserve"> with labor</w:t>
      </w:r>
      <w:r w:rsidRPr="00AC0114">
        <w:rPr>
          <w:rFonts w:eastAsia="Times New Roman"/>
          <w:sz w:val="16"/>
          <w:szCs w:val="16"/>
        </w:rPr>
        <w:t xml:space="preserve"> and employment </w:t>
      </w:r>
      <w:r w:rsidRPr="00AC0114">
        <w:rPr>
          <w:rFonts w:eastAsia="Times New Roman"/>
          <w:u w:val="single"/>
        </w:rPr>
        <w:t>law</w:t>
      </w:r>
      <w:r w:rsidRPr="00AC0114">
        <w:rPr>
          <w:rFonts w:eastAsia="Times New Roman"/>
          <w:sz w:val="16"/>
          <w:szCs w:val="16"/>
        </w:rPr>
        <w:t xml:space="preserve"> obligations </w:t>
      </w:r>
      <w:r w:rsidRPr="00AC0114">
        <w:rPr>
          <w:rFonts w:eastAsia="Times New Roman"/>
          <w:u w:val="single"/>
        </w:rPr>
        <w:t xml:space="preserve">from bigger to </w:t>
      </w:r>
      <w:r w:rsidRPr="00AC0114">
        <w:rPr>
          <w:rFonts w:eastAsia="Times New Roman"/>
          <w:b/>
          <w:bCs/>
          <w:u w:val="single"/>
        </w:rPr>
        <w:t>smaller firms</w:t>
      </w:r>
      <w:r w:rsidRPr="00AC0114">
        <w:rPr>
          <w:rFonts w:eastAsia="Times New Roman"/>
          <w:sz w:val="16"/>
          <w:szCs w:val="16"/>
        </w:rPr>
        <w:t xml:space="preserve">, such as when large and financially well-off enterprises subcontract their cleaning needs to much smaller businesses. 242These </w:t>
      </w:r>
      <w:r w:rsidRPr="00AC0114">
        <w:rPr>
          <w:rFonts w:eastAsia="Times New Roman"/>
          <w:u w:val="single"/>
        </w:rPr>
        <w:t xml:space="preserve">smaller </w:t>
      </w:r>
      <w:r w:rsidRPr="00AC0114">
        <w:rPr>
          <w:rFonts w:eastAsia="Times New Roman"/>
          <w:u w:val="single"/>
          <w:shd w:val="clear" w:color="auto" w:fill="00FFFF"/>
        </w:rPr>
        <w:t>businesses</w:t>
      </w:r>
      <w:r w:rsidRPr="00AC0114">
        <w:rPr>
          <w:rFonts w:eastAsia="Times New Roman"/>
          <w:sz w:val="16"/>
          <w:szCs w:val="16"/>
        </w:rPr>
        <w:t xml:space="preserve"> are often poorly capitalized, and they </w:t>
      </w:r>
      <w:r w:rsidRPr="00AC0114">
        <w:rPr>
          <w:rFonts w:eastAsia="Times New Roman"/>
          <w:u w:val="single"/>
          <w:shd w:val="clear" w:color="auto" w:fill="00FFFF"/>
        </w:rPr>
        <w:t xml:space="preserve">can be </w:t>
      </w:r>
      <w:r w:rsidRPr="00AC0114">
        <w:rPr>
          <w:rFonts w:eastAsia="Times New Roman"/>
          <w:b/>
          <w:bCs/>
          <w:u w:val="single"/>
        </w:rPr>
        <w:t xml:space="preserve">wholly </w:t>
      </w:r>
      <w:r w:rsidRPr="00AC0114">
        <w:rPr>
          <w:rFonts w:eastAsia="Times New Roman"/>
          <w:b/>
          <w:bCs/>
          <w:u w:val="single"/>
          <w:shd w:val="clear" w:color="auto" w:fill="00FFFF"/>
        </w:rPr>
        <w:t>dependent</w:t>
      </w:r>
      <w:r w:rsidRPr="00AC0114">
        <w:rPr>
          <w:rFonts w:eastAsia="Times New Roman"/>
          <w:u w:val="single"/>
          <w:shd w:val="clear" w:color="auto" w:fill="00FFFF"/>
        </w:rPr>
        <w:t xml:space="preserve"> on</w:t>
      </w:r>
      <w:r w:rsidRPr="00AC0114">
        <w:rPr>
          <w:rFonts w:eastAsia="Times New Roman"/>
          <w:sz w:val="16"/>
          <w:szCs w:val="16"/>
        </w:rPr>
        <w:t xml:space="preserve"> a handful of </w:t>
      </w:r>
      <w:r w:rsidRPr="00AC0114">
        <w:rPr>
          <w:rFonts w:eastAsia="Times New Roman"/>
          <w:b/>
          <w:bCs/>
          <w:u w:val="single"/>
        </w:rPr>
        <w:t xml:space="preserve">large </w:t>
      </w:r>
      <w:r w:rsidRPr="00AC0114">
        <w:rPr>
          <w:rFonts w:eastAsia="Times New Roman"/>
          <w:b/>
          <w:bCs/>
          <w:u w:val="single"/>
          <w:shd w:val="clear" w:color="auto" w:fill="00FFFF"/>
        </w:rPr>
        <w:t>clients</w:t>
      </w:r>
      <w:r w:rsidRPr="00AC0114">
        <w:rPr>
          <w:rFonts w:eastAsia="Times New Roman"/>
          <w:sz w:val="16"/>
          <w:szCs w:val="16"/>
        </w:rPr>
        <w:t xml:space="preserve"> to stay operational. In this scenario, </w:t>
      </w:r>
      <w:r w:rsidRPr="00AC0114">
        <w:rPr>
          <w:rFonts w:eastAsia="Times New Roman"/>
          <w:u w:val="single"/>
          <w:shd w:val="clear" w:color="auto" w:fill="00FFFF"/>
        </w:rPr>
        <w:t xml:space="preserve">the </w:t>
      </w:r>
      <w:r w:rsidRPr="00AC0114">
        <w:rPr>
          <w:rFonts w:eastAsia="Times New Roman"/>
          <w:b/>
          <w:bCs/>
          <w:u w:val="single"/>
          <w:shd w:val="clear" w:color="auto" w:fill="00FFFF"/>
        </w:rPr>
        <w:t>large</w:t>
      </w:r>
      <w:r w:rsidRPr="00AC0114">
        <w:rPr>
          <w:rFonts w:eastAsia="Times New Roman"/>
          <w:sz w:val="16"/>
          <w:szCs w:val="16"/>
        </w:rPr>
        <w:t xml:space="preserve"> clients--</w:t>
      </w:r>
      <w:r w:rsidRPr="00AC0114">
        <w:rPr>
          <w:rFonts w:eastAsia="Times New Roman"/>
          <w:b/>
          <w:bCs/>
          <w:u w:val="single"/>
        </w:rPr>
        <w:t xml:space="preserve">secondary </w:t>
      </w:r>
      <w:r w:rsidRPr="00AC0114">
        <w:rPr>
          <w:rFonts w:eastAsia="Times New Roman"/>
          <w:b/>
          <w:bCs/>
          <w:u w:val="single"/>
          <w:shd w:val="clear" w:color="auto" w:fill="00FFFF"/>
        </w:rPr>
        <w:t>employers</w:t>
      </w:r>
      <w:r w:rsidRPr="00AC0114">
        <w:rPr>
          <w:rFonts w:eastAsia="Times New Roman"/>
          <w:sz w:val="16"/>
          <w:szCs w:val="16"/>
        </w:rPr>
        <w:t xml:space="preserve"> in labor law terms--effectively </w:t>
      </w:r>
      <w:r w:rsidRPr="00AC0114">
        <w:rPr>
          <w:rFonts w:eastAsia="Times New Roman"/>
          <w:u w:val="single"/>
          <w:shd w:val="clear" w:color="auto" w:fill="00FFFF"/>
        </w:rPr>
        <w:t xml:space="preserve">hold </w:t>
      </w:r>
      <w:r w:rsidRPr="00AC0114">
        <w:rPr>
          <w:rFonts w:eastAsia="Times New Roman"/>
          <w:b/>
          <w:bCs/>
          <w:u w:val="single"/>
        </w:rPr>
        <w:t xml:space="preserve">all </w:t>
      </w:r>
      <w:r w:rsidRPr="00AC0114">
        <w:rPr>
          <w:rFonts w:eastAsia="Times New Roman"/>
          <w:b/>
          <w:bCs/>
          <w:u w:val="single"/>
          <w:shd w:val="clear" w:color="auto" w:fill="00FFFF"/>
        </w:rPr>
        <w:t>the cards</w:t>
      </w:r>
      <w:r w:rsidRPr="00AC0114">
        <w:rPr>
          <w:rFonts w:eastAsia="Times New Roman"/>
          <w:sz w:val="16"/>
          <w:szCs w:val="16"/>
        </w:rPr>
        <w:t>. 243 </w:t>
      </w:r>
    </w:p>
    <w:p w14:paraId="1E9F8259" w14:textId="77777777" w:rsidR="00470AA1" w:rsidRPr="00AC0114" w:rsidRDefault="00470AA1" w:rsidP="00470AA1">
      <w:pPr>
        <w:spacing w:after="0" w:line="240" w:lineRule="auto"/>
        <w:textAlignment w:val="baseline"/>
        <w:rPr>
          <w:rFonts w:ascii="Segoe UI" w:eastAsia="Times New Roman" w:hAnsi="Segoe UI" w:cs="Segoe UI"/>
          <w:sz w:val="18"/>
          <w:szCs w:val="18"/>
        </w:rPr>
      </w:pPr>
      <w:r w:rsidRPr="00AC0114">
        <w:rPr>
          <w:rFonts w:eastAsia="Times New Roman"/>
          <w:u w:val="single"/>
          <w:shd w:val="clear" w:color="auto" w:fill="00FFFF"/>
        </w:rPr>
        <w:t>Large</w:t>
      </w:r>
      <w:r w:rsidRPr="00AC0114">
        <w:rPr>
          <w:rFonts w:eastAsia="Times New Roman"/>
          <w:u w:val="single"/>
        </w:rPr>
        <w:t xml:space="preserve">r </w:t>
      </w:r>
      <w:r w:rsidRPr="00AC0114">
        <w:rPr>
          <w:rFonts w:eastAsia="Times New Roman"/>
          <w:u w:val="single"/>
          <w:shd w:val="clear" w:color="auto" w:fill="00FFFF"/>
        </w:rPr>
        <w:t>companies are</w:t>
      </w:r>
      <w:r w:rsidRPr="00AC0114">
        <w:rPr>
          <w:rFonts w:eastAsia="Times New Roman"/>
          <w:sz w:val="16"/>
          <w:szCs w:val="16"/>
        </w:rPr>
        <w:t xml:space="preserve"> also often </w:t>
      </w:r>
      <w:r w:rsidRPr="00AC0114">
        <w:rPr>
          <w:rFonts w:eastAsia="Times New Roman"/>
          <w:u w:val="single"/>
        </w:rPr>
        <w:t xml:space="preserve">more </w:t>
      </w:r>
      <w:r w:rsidRPr="00AC0114">
        <w:rPr>
          <w:rFonts w:eastAsia="Times New Roman"/>
          <w:u w:val="single"/>
          <w:shd w:val="clear" w:color="auto" w:fill="00FFFF"/>
        </w:rPr>
        <w:t>vulnerable to</w:t>
      </w:r>
      <w:r w:rsidRPr="00AC0114">
        <w:rPr>
          <w:rFonts w:eastAsia="Times New Roman"/>
          <w:u w:val="single"/>
        </w:rPr>
        <w:t xml:space="preserve"> the </w:t>
      </w:r>
      <w:r w:rsidRPr="00AC0114">
        <w:rPr>
          <w:rFonts w:eastAsia="Times New Roman"/>
          <w:b/>
          <w:bCs/>
          <w:u w:val="single"/>
        </w:rPr>
        <w:t xml:space="preserve">social </w:t>
      </w:r>
      <w:r w:rsidRPr="00AC0114">
        <w:rPr>
          <w:rFonts w:eastAsia="Times New Roman"/>
          <w:b/>
          <w:bCs/>
          <w:u w:val="single"/>
          <w:shd w:val="clear" w:color="auto" w:fill="00FFFF"/>
        </w:rPr>
        <w:t>pressure</w:t>
      </w:r>
      <w:r w:rsidRPr="00AC0114">
        <w:rPr>
          <w:rFonts w:eastAsia="Times New Roman"/>
          <w:u w:val="single"/>
        </w:rPr>
        <w:t xml:space="preserve"> that comes with picketing</w:t>
      </w:r>
      <w:r w:rsidRPr="00AC0114">
        <w:rPr>
          <w:rFonts w:eastAsia="Times New Roman"/>
          <w:sz w:val="16"/>
          <w:szCs w:val="16"/>
        </w:rPr>
        <w:t xml:space="preserve"> than the small employers they contract with. In these circumstances, </w:t>
      </w:r>
      <w:r w:rsidRPr="00AC0114">
        <w:rPr>
          <w:rFonts w:eastAsia="Times New Roman"/>
          <w:u w:val="single"/>
        </w:rPr>
        <w:t xml:space="preserve">collective </w:t>
      </w:r>
      <w:r w:rsidRPr="00AC0114">
        <w:rPr>
          <w:rFonts w:eastAsia="Times New Roman"/>
          <w:u w:val="single"/>
          <w:shd w:val="clear" w:color="auto" w:fill="00FFFF"/>
        </w:rPr>
        <w:t xml:space="preserve">action aimed at the </w:t>
      </w:r>
      <w:r w:rsidRPr="00AC0114">
        <w:rPr>
          <w:rFonts w:eastAsia="Times New Roman"/>
          <w:b/>
          <w:bCs/>
          <w:u w:val="single"/>
          <w:shd w:val="clear" w:color="auto" w:fill="00FFFF"/>
        </w:rPr>
        <w:t>small employer</w:t>
      </w:r>
      <w:r w:rsidRPr="00AC0114">
        <w:rPr>
          <w:rFonts w:eastAsia="Times New Roman"/>
          <w:u w:val="single"/>
          <w:shd w:val="clear" w:color="auto" w:fill="00FFFF"/>
        </w:rPr>
        <w:t xml:space="preserve"> is</w:t>
      </w:r>
      <w:r w:rsidRPr="00AC0114">
        <w:rPr>
          <w:rFonts w:eastAsia="Times New Roman"/>
          <w:u w:val="single"/>
        </w:rPr>
        <w:t xml:space="preserve"> likely to be </w:t>
      </w:r>
      <w:r w:rsidRPr="00AC0114">
        <w:rPr>
          <w:rFonts w:eastAsia="Times New Roman"/>
          <w:b/>
          <w:bCs/>
          <w:u w:val="single"/>
          <w:shd w:val="clear" w:color="auto" w:fill="00FFFF"/>
        </w:rPr>
        <w:t>fruitless</w:t>
      </w:r>
      <w:r w:rsidRPr="00AC0114">
        <w:rPr>
          <w:rFonts w:eastAsia="Times New Roman"/>
          <w:sz w:val="16"/>
          <w:szCs w:val="16"/>
        </w:rPr>
        <w:t xml:space="preserve">; even if that employer is aware of and inclined to comply with labor and employment law, </w:t>
      </w:r>
      <w:r w:rsidRPr="00AC0114">
        <w:rPr>
          <w:rFonts w:eastAsia="Times New Roman"/>
          <w:u w:val="single"/>
        </w:rPr>
        <w:t>it will</w:t>
      </w:r>
      <w:r w:rsidRPr="00AC0114">
        <w:rPr>
          <w:rFonts w:eastAsia="Times New Roman"/>
          <w:sz w:val="16"/>
          <w:szCs w:val="16"/>
        </w:rPr>
        <w:t xml:space="preserve"> often </w:t>
      </w:r>
      <w:r w:rsidRPr="00AC0114">
        <w:rPr>
          <w:rFonts w:eastAsia="Times New Roman"/>
          <w:u w:val="single"/>
        </w:rPr>
        <w:t xml:space="preserve">be </w:t>
      </w:r>
      <w:r w:rsidRPr="00AC0114">
        <w:rPr>
          <w:rFonts w:eastAsia="Times New Roman"/>
          <w:b/>
          <w:bCs/>
          <w:u w:val="single"/>
        </w:rPr>
        <w:t>powerless</w:t>
      </w:r>
      <w:r w:rsidRPr="00AC0114">
        <w:rPr>
          <w:rFonts w:eastAsia="Times New Roman"/>
          <w:u w:val="single"/>
        </w:rPr>
        <w:t xml:space="preserve"> to give employees what they want</w:t>
      </w:r>
      <w:r w:rsidRPr="00AC0114">
        <w:rPr>
          <w:rFonts w:eastAsia="Times New Roman"/>
          <w:sz w:val="16"/>
          <w:szCs w:val="16"/>
        </w:rPr>
        <w:t xml:space="preserve">, as it is also being squeezed by its clients. In other words, </w:t>
      </w:r>
      <w:r w:rsidRPr="00AC0114">
        <w:rPr>
          <w:rFonts w:eastAsia="Times New Roman"/>
          <w:u w:val="single"/>
        </w:rPr>
        <w:t xml:space="preserve">pressuring </w:t>
      </w:r>
      <w:r w:rsidRPr="00AC0114">
        <w:rPr>
          <w:rFonts w:eastAsia="Times New Roman"/>
          <w:u w:val="single"/>
          <w:shd w:val="clear" w:color="auto" w:fill="00FFFF"/>
        </w:rPr>
        <w:t xml:space="preserve">a </w:t>
      </w:r>
      <w:r w:rsidRPr="00AC0114">
        <w:rPr>
          <w:rFonts w:eastAsia="Times New Roman"/>
          <w:b/>
          <w:bCs/>
          <w:u w:val="single"/>
        </w:rPr>
        <w:t xml:space="preserve">nominally </w:t>
      </w:r>
      <w:r w:rsidRPr="00AC0114">
        <w:rPr>
          <w:rFonts w:eastAsia="Times New Roman"/>
          <w:b/>
          <w:bCs/>
          <w:u w:val="single"/>
          <w:shd w:val="clear" w:color="auto" w:fill="00FFFF"/>
        </w:rPr>
        <w:t>secondary employer</w:t>
      </w:r>
      <w:r w:rsidRPr="00AC0114">
        <w:rPr>
          <w:rFonts w:eastAsia="Times New Roman"/>
          <w:u w:val="single"/>
          <w:shd w:val="clear" w:color="auto" w:fill="00FFFF"/>
        </w:rPr>
        <w:t xml:space="preserve"> can be a union's </w:t>
      </w:r>
      <w:r w:rsidRPr="00AC0114">
        <w:rPr>
          <w:rFonts w:eastAsia="Times New Roman"/>
          <w:b/>
          <w:bCs/>
          <w:u w:val="single"/>
          <w:shd w:val="clear" w:color="auto" w:fill="00FFFF"/>
        </w:rPr>
        <w:t>best chance</w:t>
      </w:r>
      <w:r w:rsidRPr="00AC0114">
        <w:rPr>
          <w:rFonts w:eastAsia="Times New Roman"/>
          <w:sz w:val="16"/>
          <w:szCs w:val="16"/>
        </w:rPr>
        <w:t xml:space="preserve"> of winning better treatment for a group of employees who have had their workplace fissured. </w:t>
      </w:r>
    </w:p>
    <w:p w14:paraId="68584D06" w14:textId="77777777" w:rsidR="00470AA1" w:rsidRPr="00AC0114" w:rsidRDefault="00470AA1" w:rsidP="00470AA1">
      <w:pPr>
        <w:spacing w:after="0" w:line="240" w:lineRule="auto"/>
        <w:textAlignment w:val="baseline"/>
        <w:rPr>
          <w:rFonts w:ascii="Segoe UI" w:eastAsia="Times New Roman" w:hAnsi="Segoe UI" w:cs="Segoe UI"/>
          <w:sz w:val="18"/>
          <w:szCs w:val="18"/>
        </w:rPr>
      </w:pPr>
      <w:r w:rsidRPr="00AC0114">
        <w:rPr>
          <w:rFonts w:eastAsia="Times New Roman"/>
          <w:sz w:val="16"/>
          <w:szCs w:val="16"/>
        </w:rPr>
        <w:t xml:space="preserve">In addition to the modern-day realities of the fissured workplace, </w:t>
      </w:r>
      <w:r w:rsidRPr="00AC0114">
        <w:rPr>
          <w:rFonts w:eastAsia="Times New Roman"/>
          <w:u w:val="single"/>
        </w:rPr>
        <w:t xml:space="preserve">it is worth considering the </w:t>
      </w:r>
      <w:r w:rsidRPr="00AC0114">
        <w:rPr>
          <w:rFonts w:eastAsia="Times New Roman"/>
          <w:b/>
          <w:bCs/>
          <w:u w:val="single"/>
        </w:rPr>
        <w:t>types of tactics</w:t>
      </w:r>
      <w:r w:rsidRPr="00AC0114">
        <w:rPr>
          <w:rFonts w:eastAsia="Times New Roman"/>
          <w:u w:val="single"/>
        </w:rPr>
        <w:t xml:space="preserve"> that could violate § 8(b)(4)</w:t>
      </w:r>
      <w:r w:rsidRPr="00AC0114">
        <w:rPr>
          <w:rFonts w:eastAsia="Times New Roman"/>
          <w:sz w:val="16"/>
          <w:szCs w:val="16"/>
        </w:rPr>
        <w:t xml:space="preserve">. Whereas Congressman Hartley was apparently worried about bashed heads and broken bones, </w:t>
      </w:r>
      <w:r w:rsidRPr="00AC0114">
        <w:rPr>
          <w:rFonts w:eastAsia="Times New Roman"/>
          <w:u w:val="single"/>
        </w:rPr>
        <w:t xml:space="preserve">the NLRB and the courts </w:t>
      </w:r>
      <w:r w:rsidRPr="00AC0114">
        <w:rPr>
          <w:rFonts w:eastAsia="Times New Roman"/>
          <w:b/>
          <w:bCs/>
          <w:u w:val="single"/>
        </w:rPr>
        <w:t>today</w:t>
      </w:r>
      <w:r w:rsidRPr="00AC0114">
        <w:rPr>
          <w:rFonts w:eastAsia="Times New Roman"/>
          <w:u w:val="single"/>
        </w:rPr>
        <w:t xml:space="preserve"> focus on</w:t>
      </w:r>
      <w:r w:rsidRPr="00AC0114">
        <w:rPr>
          <w:rFonts w:eastAsia="Times New Roman"/>
          <w:sz w:val="16"/>
          <w:szCs w:val="16"/>
        </w:rPr>
        <w:t xml:space="preserve"> questions such as </w:t>
      </w:r>
      <w:r w:rsidRPr="00AC0114">
        <w:rPr>
          <w:rFonts w:eastAsia="Times New Roman"/>
          <w:u w:val="single"/>
        </w:rPr>
        <w:t>whether union handbilling</w:t>
      </w:r>
      <w:r w:rsidRPr="00AC0114">
        <w:rPr>
          <w:rFonts w:eastAsia="Times New Roman"/>
          <w:sz w:val="16"/>
          <w:szCs w:val="16"/>
        </w:rPr>
        <w:t xml:space="preserve"> can violate the provision of § 8(b)(4) that covers inducing or encouraging secondary strikes, 244and whether signs locked away in parked cars can </w:t>
      </w:r>
      <w:r w:rsidRPr="00AC0114">
        <w:rPr>
          <w:rFonts w:eastAsia="Times New Roman"/>
          <w:b/>
          <w:bCs/>
          <w:u w:val="single"/>
        </w:rPr>
        <w:t>qualify as picketing</w:t>
      </w:r>
      <w:r w:rsidRPr="00AC0114">
        <w:rPr>
          <w:rFonts w:eastAsia="Times New Roman"/>
          <w:sz w:val="16"/>
          <w:szCs w:val="16"/>
        </w:rPr>
        <w:t>. 245It is hard to see these questions as reflecting anything but a break between the law of secondary activity and reality: as the comedian Mitch Hedberg observed, "when someone tries to hand me out a flier, it's kind of like they're saying 'here, you throw this away.'" 246 </w:t>
      </w:r>
    </w:p>
    <w:p w14:paraId="1E8FBDF7" w14:textId="77777777" w:rsidR="00470AA1" w:rsidRPr="00AC0114" w:rsidRDefault="00470AA1" w:rsidP="00470AA1">
      <w:pPr>
        <w:spacing w:after="0" w:line="240" w:lineRule="auto"/>
        <w:textAlignment w:val="baseline"/>
        <w:rPr>
          <w:rFonts w:ascii="Segoe UI" w:eastAsia="Times New Roman" w:hAnsi="Segoe UI" w:cs="Segoe UI"/>
          <w:sz w:val="18"/>
          <w:szCs w:val="18"/>
        </w:rPr>
      </w:pPr>
      <w:r w:rsidRPr="00AC0114">
        <w:rPr>
          <w:rFonts w:eastAsia="Times New Roman"/>
          <w:sz w:val="16"/>
          <w:szCs w:val="16"/>
        </w:rPr>
        <w:t xml:space="preserve">A related consequence of </w:t>
      </w:r>
      <w:r w:rsidRPr="00AC0114">
        <w:rPr>
          <w:rFonts w:eastAsia="Times New Roman"/>
          <w:u w:val="single"/>
          <w:shd w:val="clear" w:color="auto" w:fill="00FFFF"/>
        </w:rPr>
        <w:t>the</w:t>
      </w:r>
      <w:r w:rsidRPr="00AC0114">
        <w:rPr>
          <w:rFonts w:eastAsia="Times New Roman"/>
          <w:u w:val="single"/>
        </w:rPr>
        <w:t xml:space="preserve"> Board's </w:t>
      </w:r>
      <w:r w:rsidRPr="00AC0114">
        <w:rPr>
          <w:rFonts w:eastAsia="Times New Roman"/>
          <w:u w:val="single"/>
          <w:shd w:val="clear" w:color="auto" w:fill="00FFFF"/>
        </w:rPr>
        <w:t>approach</w:t>
      </w:r>
      <w:r w:rsidRPr="00AC0114">
        <w:rPr>
          <w:rFonts w:eastAsia="Times New Roman"/>
          <w:sz w:val="16"/>
          <w:szCs w:val="16"/>
        </w:rPr>
        <w:t xml:space="preserve"> to § 8(b)(4) is that it </w:t>
      </w:r>
      <w:r w:rsidRPr="00AC0114">
        <w:rPr>
          <w:rFonts w:eastAsia="Times New Roman"/>
          <w:u w:val="single"/>
          <w:shd w:val="clear" w:color="auto" w:fill="00FFFF"/>
        </w:rPr>
        <w:t xml:space="preserve">tends to </w:t>
      </w:r>
      <w:r w:rsidRPr="00AC0114">
        <w:rPr>
          <w:rFonts w:eastAsia="Times New Roman"/>
          <w:b/>
          <w:bCs/>
          <w:u w:val="single"/>
          <w:shd w:val="clear" w:color="auto" w:fill="00FFFF"/>
        </w:rPr>
        <w:t>center</w:t>
      </w:r>
      <w:r w:rsidRPr="00AC0114">
        <w:rPr>
          <w:rFonts w:eastAsia="Times New Roman"/>
          <w:u w:val="single"/>
          <w:shd w:val="clear" w:color="auto" w:fill="00FFFF"/>
        </w:rPr>
        <w:t xml:space="preserve"> lawyers who</w:t>
      </w:r>
      <w:r w:rsidRPr="00AC0114">
        <w:rPr>
          <w:rFonts w:eastAsia="Times New Roman"/>
          <w:sz w:val="16"/>
          <w:szCs w:val="16"/>
        </w:rPr>
        <w:t xml:space="preserve"> understand the vagaries of the law of secondary boycotts, and who </w:t>
      </w:r>
      <w:r w:rsidRPr="00AC0114">
        <w:rPr>
          <w:rFonts w:eastAsia="Times New Roman"/>
          <w:u w:val="single"/>
        </w:rPr>
        <w:t xml:space="preserve">might </w:t>
      </w:r>
      <w:r w:rsidRPr="00AC0114">
        <w:rPr>
          <w:rFonts w:eastAsia="Times New Roman"/>
          <w:b/>
          <w:bCs/>
          <w:u w:val="single"/>
          <w:shd w:val="clear" w:color="auto" w:fill="00FFFF"/>
        </w:rPr>
        <w:t>intervene</w:t>
      </w:r>
      <w:r w:rsidRPr="00AC0114">
        <w:rPr>
          <w:rFonts w:eastAsia="Times New Roman"/>
          <w:u w:val="single"/>
          <w:shd w:val="clear" w:color="auto" w:fill="00FFFF"/>
        </w:rPr>
        <w:t xml:space="preserve"> in</w:t>
      </w:r>
      <w:r w:rsidRPr="00AC0114">
        <w:rPr>
          <w:rFonts w:eastAsia="Times New Roman"/>
          <w:u w:val="single"/>
        </w:rPr>
        <w:t xml:space="preserve"> workers' </w:t>
      </w:r>
      <w:r w:rsidRPr="00AC0114">
        <w:rPr>
          <w:rFonts w:eastAsia="Times New Roman"/>
          <w:u w:val="single"/>
          <w:shd w:val="clear" w:color="auto" w:fill="00FFFF"/>
        </w:rPr>
        <w:t>protests, sapping</w:t>
      </w:r>
      <w:r w:rsidRPr="00AC0114">
        <w:rPr>
          <w:rFonts w:eastAsia="Times New Roman"/>
          <w:u w:val="single"/>
        </w:rPr>
        <w:t xml:space="preserve"> their </w:t>
      </w:r>
      <w:r w:rsidRPr="00AC0114">
        <w:rPr>
          <w:rFonts w:eastAsia="Times New Roman"/>
          <w:b/>
          <w:bCs/>
          <w:u w:val="single"/>
          <w:shd w:val="clear" w:color="auto" w:fill="00FFFF"/>
        </w:rPr>
        <w:t>momentum</w:t>
      </w:r>
      <w:r w:rsidRPr="00AC0114">
        <w:rPr>
          <w:rFonts w:eastAsia="Times New Roman"/>
          <w:sz w:val="16"/>
          <w:szCs w:val="16"/>
        </w:rPr>
        <w:t xml:space="preserve">. For example, in Preferred Building Services, Inc., whether or not the OJS employees were entitled to the "Moore Dry Dock" presumption apparently turned on their use of the pronoun "their"; perhaps if they had requested that the building tenant take steps to ensure that "Preferred's" janitors received higher wages, the Board would have found the presumption applied. 247But this kind of </w:t>
      </w:r>
      <w:r w:rsidRPr="00AC0114">
        <w:rPr>
          <w:rFonts w:eastAsia="Times New Roman"/>
          <w:b/>
          <w:bCs/>
          <w:u w:val="single"/>
        </w:rPr>
        <w:t xml:space="preserve">post-hoc </w:t>
      </w:r>
      <w:r w:rsidRPr="00AC0114">
        <w:rPr>
          <w:rFonts w:eastAsia="Times New Roman"/>
          <w:b/>
          <w:bCs/>
          <w:u w:val="single"/>
          <w:shd w:val="clear" w:color="auto" w:fill="00FFFF"/>
        </w:rPr>
        <w:t>flyspecking</w:t>
      </w:r>
      <w:r w:rsidRPr="00AC0114">
        <w:rPr>
          <w:rFonts w:eastAsia="Times New Roman"/>
          <w:u w:val="single"/>
        </w:rPr>
        <w:t xml:space="preserve"> by the NLRB </w:t>
      </w:r>
      <w:r w:rsidRPr="00AC0114">
        <w:rPr>
          <w:rFonts w:eastAsia="Times New Roman"/>
          <w:b/>
          <w:bCs/>
          <w:u w:val="single"/>
          <w:shd w:val="clear" w:color="auto" w:fill="00FFFF"/>
        </w:rPr>
        <w:t>chills</w:t>
      </w:r>
      <w:r w:rsidRPr="00AC0114">
        <w:rPr>
          <w:rFonts w:eastAsia="Times New Roman"/>
          <w:sz w:val="16"/>
          <w:szCs w:val="16"/>
        </w:rPr>
        <w:t xml:space="preserve"> workers' and </w:t>
      </w:r>
      <w:r w:rsidRPr="00AC0114">
        <w:rPr>
          <w:rFonts w:eastAsia="Times New Roman"/>
          <w:u w:val="single"/>
        </w:rPr>
        <w:t xml:space="preserve">unions' </w:t>
      </w:r>
      <w:r w:rsidRPr="00AC0114">
        <w:rPr>
          <w:rFonts w:eastAsia="Times New Roman"/>
          <w:b/>
          <w:bCs/>
          <w:u w:val="single"/>
        </w:rPr>
        <w:t xml:space="preserve">collective </w:t>
      </w:r>
      <w:r w:rsidRPr="00AC0114">
        <w:rPr>
          <w:rFonts w:eastAsia="Times New Roman"/>
          <w:b/>
          <w:bCs/>
          <w:u w:val="single"/>
          <w:shd w:val="clear" w:color="auto" w:fill="00FFFF"/>
        </w:rPr>
        <w:t>action</w:t>
      </w:r>
      <w:r w:rsidRPr="00AC0114">
        <w:rPr>
          <w:rFonts w:eastAsia="Times New Roman"/>
          <w:u w:val="single"/>
          <w:shd w:val="clear" w:color="auto" w:fill="00FFFF"/>
        </w:rPr>
        <w:t xml:space="preserve"> by making it</w:t>
      </w:r>
      <w:r w:rsidRPr="00AC0114">
        <w:rPr>
          <w:rFonts w:eastAsia="Times New Roman"/>
          <w:u w:val="single"/>
        </w:rPr>
        <w:t xml:space="preserve"> very </w:t>
      </w:r>
      <w:r w:rsidRPr="00AC0114">
        <w:rPr>
          <w:rFonts w:eastAsia="Times New Roman"/>
          <w:u w:val="single"/>
          <w:shd w:val="clear" w:color="auto" w:fill="00FFFF"/>
        </w:rPr>
        <w:t>difficult</w:t>
      </w:r>
      <w:r w:rsidRPr="00AC0114">
        <w:rPr>
          <w:rFonts w:eastAsia="Times New Roman"/>
          <w:sz w:val="16"/>
          <w:szCs w:val="16"/>
        </w:rPr>
        <w:t xml:space="preserve"> for them </w:t>
      </w:r>
      <w:r w:rsidRPr="00AC0114">
        <w:rPr>
          <w:rFonts w:eastAsia="Times New Roman"/>
          <w:u w:val="single"/>
          <w:shd w:val="clear" w:color="auto" w:fill="00FFFF"/>
        </w:rPr>
        <w:t xml:space="preserve">to predict </w:t>
      </w:r>
      <w:r w:rsidRPr="00AC0114">
        <w:rPr>
          <w:rFonts w:eastAsia="Times New Roman"/>
          <w:b/>
          <w:bCs/>
          <w:u w:val="single"/>
          <w:shd w:val="clear" w:color="auto" w:fill="00FFFF"/>
        </w:rPr>
        <w:t>what</w:t>
      </w:r>
      <w:r w:rsidRPr="00AC0114">
        <w:rPr>
          <w:rFonts w:eastAsia="Times New Roman"/>
          <w:b/>
          <w:bCs/>
          <w:u w:val="single"/>
        </w:rPr>
        <w:t xml:space="preserve"> activities</w:t>
      </w:r>
      <w:r w:rsidRPr="00AC0114">
        <w:rPr>
          <w:rFonts w:eastAsia="Times New Roman"/>
          <w:u w:val="single"/>
          <w:shd w:val="clear" w:color="auto" w:fill="00FFFF"/>
        </w:rPr>
        <w:t xml:space="preserve"> the NLRB will</w:t>
      </w:r>
      <w:r w:rsidRPr="00AC0114">
        <w:rPr>
          <w:rFonts w:eastAsia="Times New Roman"/>
          <w:u w:val="single"/>
        </w:rPr>
        <w:t xml:space="preserve"> ultimately </w:t>
      </w:r>
      <w:r w:rsidRPr="00AC0114">
        <w:rPr>
          <w:rFonts w:eastAsia="Times New Roman"/>
          <w:u w:val="single"/>
          <w:shd w:val="clear" w:color="auto" w:fill="00FFFF"/>
        </w:rPr>
        <w:t xml:space="preserve">deem to </w:t>
      </w:r>
      <w:r w:rsidRPr="00AC0114">
        <w:rPr>
          <w:rFonts w:eastAsia="Times New Roman"/>
          <w:b/>
          <w:bCs/>
          <w:u w:val="single"/>
          <w:shd w:val="clear" w:color="auto" w:fill="00FFFF"/>
        </w:rPr>
        <w:t>violate</w:t>
      </w:r>
      <w:r w:rsidRPr="00AC0114">
        <w:rPr>
          <w:rFonts w:eastAsia="Times New Roman"/>
          <w:b/>
          <w:bCs/>
          <w:u w:val="single"/>
        </w:rPr>
        <w:t xml:space="preserve"> § 8(b)(4)</w:t>
      </w:r>
      <w:r w:rsidRPr="00AC0114">
        <w:rPr>
          <w:rFonts w:eastAsia="Times New Roman"/>
          <w:sz w:val="16"/>
          <w:szCs w:val="16"/>
        </w:rPr>
        <w:t>. </w:t>
      </w:r>
    </w:p>
    <w:p w14:paraId="0B777DF5" w14:textId="77777777" w:rsidR="00470AA1" w:rsidRPr="00AC0114" w:rsidRDefault="00470AA1" w:rsidP="00470AA1">
      <w:pPr>
        <w:keepNext/>
        <w:keepLines/>
        <w:spacing w:before="40" w:after="0"/>
        <w:outlineLvl w:val="3"/>
        <w:rPr>
          <w:rFonts w:ascii="Segoe UI" w:eastAsia="Times New Roman" w:hAnsi="Segoe UI" w:cs="Segoe UI"/>
          <w:b/>
          <w:iCs/>
          <w:sz w:val="18"/>
          <w:szCs w:val="18"/>
        </w:rPr>
      </w:pPr>
      <w:r w:rsidRPr="00AC0114">
        <w:rPr>
          <w:rFonts w:eastAsia="Times New Roman"/>
          <w:b/>
          <w:iCs/>
          <w:sz w:val="26"/>
        </w:rPr>
        <w:t xml:space="preserve">Section 8 limits unions’ </w:t>
      </w:r>
      <w:r w:rsidRPr="00AC0114">
        <w:rPr>
          <w:rFonts w:eastAsia="Times New Roman"/>
          <w:b/>
          <w:iCs/>
          <w:sz w:val="26"/>
          <w:u w:val="single"/>
        </w:rPr>
        <w:t>solidaristic actions</w:t>
      </w:r>
      <w:r w:rsidRPr="00AC0114">
        <w:rPr>
          <w:rFonts w:eastAsia="Times New Roman"/>
          <w:b/>
          <w:iCs/>
          <w:sz w:val="26"/>
        </w:rPr>
        <w:t xml:space="preserve"> against Israel. </w:t>
      </w:r>
    </w:p>
    <w:p w14:paraId="0227CF96" w14:textId="77777777" w:rsidR="00470AA1" w:rsidRPr="00AC0114" w:rsidRDefault="00470AA1" w:rsidP="00470AA1">
      <w:pPr>
        <w:spacing w:after="0" w:line="240" w:lineRule="auto"/>
        <w:textAlignment w:val="baseline"/>
        <w:rPr>
          <w:rFonts w:ascii="Segoe UI" w:eastAsia="Times New Roman" w:hAnsi="Segoe UI" w:cs="Segoe UI"/>
          <w:sz w:val="18"/>
          <w:szCs w:val="18"/>
        </w:rPr>
      </w:pPr>
      <w:r w:rsidRPr="00AC0114">
        <w:rPr>
          <w:rFonts w:eastAsia="Times New Roman"/>
        </w:rPr>
        <w:t xml:space="preserve">Zainab </w:t>
      </w:r>
      <w:r w:rsidRPr="00AC0114">
        <w:rPr>
          <w:rFonts w:eastAsia="Times New Roman"/>
          <w:b/>
          <w:bCs/>
          <w:sz w:val="26"/>
          <w:szCs w:val="26"/>
        </w:rPr>
        <w:t>Ramahi 19</w:t>
      </w:r>
      <w:r w:rsidRPr="00AC0114">
        <w:rPr>
          <w:rFonts w:eastAsia="Times New Roman"/>
        </w:rPr>
        <w:t xml:space="preserve">. J.D. from the University of California, Berkeley School of Law. "Secondary Boycotts in American Labor Law and the First Amendment." </w:t>
      </w:r>
      <w:r w:rsidRPr="00AC0114">
        <w:rPr>
          <w:rFonts w:eastAsia="Times New Roman"/>
          <w:i/>
          <w:iCs/>
        </w:rPr>
        <w:t>Berkeley Journal of Employment and Labor Law</w:t>
      </w:r>
      <w:r w:rsidRPr="00AC0114">
        <w:rPr>
          <w:rFonts w:eastAsia="Times New Roman"/>
        </w:rPr>
        <w:t>, 40.1, 160-163. </w:t>
      </w:r>
    </w:p>
    <w:p w14:paraId="4C536E14" w14:textId="77777777" w:rsidR="00470AA1" w:rsidRPr="00AC0114" w:rsidRDefault="00470AA1" w:rsidP="00470AA1">
      <w:pPr>
        <w:spacing w:after="0" w:line="240" w:lineRule="auto"/>
        <w:textAlignment w:val="baseline"/>
        <w:rPr>
          <w:rFonts w:ascii="Segoe UI" w:eastAsia="Times New Roman" w:hAnsi="Segoe UI" w:cs="Segoe UI"/>
          <w:sz w:val="18"/>
          <w:szCs w:val="18"/>
        </w:rPr>
      </w:pPr>
      <w:r w:rsidRPr="00AC0114">
        <w:rPr>
          <w:rFonts w:eastAsia="Times New Roman"/>
          <w:u w:val="single"/>
        </w:rPr>
        <w:t xml:space="preserve">The </w:t>
      </w:r>
      <w:r w:rsidRPr="00AC0114">
        <w:rPr>
          <w:rFonts w:eastAsia="Times New Roman"/>
          <w:b/>
          <w:bCs/>
          <w:u w:val="single"/>
        </w:rPr>
        <w:t>unyielding prohibition</w:t>
      </w:r>
      <w:r w:rsidRPr="00AC0114">
        <w:rPr>
          <w:rFonts w:eastAsia="Times New Roman"/>
          <w:u w:val="single"/>
        </w:rPr>
        <w:t xml:space="preserve"> on secondary boycotts</w:t>
      </w:r>
      <w:r w:rsidRPr="00AC0114">
        <w:rPr>
          <w:rFonts w:eastAsia="Times New Roman"/>
          <w:sz w:val="16"/>
          <w:szCs w:val="16"/>
        </w:rPr>
        <w:t xml:space="preserve"> also </w:t>
      </w:r>
      <w:r w:rsidRPr="00AC0114">
        <w:rPr>
          <w:rFonts w:eastAsia="Times New Roman"/>
          <w:b/>
          <w:bCs/>
          <w:u w:val="single"/>
        </w:rPr>
        <w:t>fails</w:t>
      </w:r>
      <w:r w:rsidRPr="00AC0114">
        <w:rPr>
          <w:rFonts w:eastAsia="Times New Roman"/>
          <w:u w:val="single"/>
        </w:rPr>
        <w:t xml:space="preserve"> to account for the</w:t>
      </w:r>
      <w:r w:rsidRPr="00AC0114">
        <w:rPr>
          <w:rFonts w:eastAsia="Times New Roman"/>
          <w:sz w:val="16"/>
          <w:szCs w:val="16"/>
        </w:rPr>
        <w:t xml:space="preserve"> increasingly </w:t>
      </w:r>
      <w:r w:rsidRPr="00AC0114">
        <w:rPr>
          <w:rFonts w:eastAsia="Times New Roman"/>
          <w:b/>
          <w:bCs/>
          <w:u w:val="single"/>
        </w:rPr>
        <w:t>fissured nature</w:t>
      </w:r>
      <w:r w:rsidRPr="00AC0114">
        <w:rPr>
          <w:rFonts w:eastAsia="Times New Roman"/>
          <w:u w:val="single"/>
        </w:rPr>
        <w:t xml:space="preserve"> of</w:t>
      </w:r>
      <w:r w:rsidRPr="00AC0114">
        <w:rPr>
          <w:rFonts w:eastAsia="Times New Roman"/>
          <w:sz w:val="16"/>
          <w:szCs w:val="16"/>
        </w:rPr>
        <w:t xml:space="preserve"> modern employer-employee </w:t>
      </w:r>
      <w:r w:rsidRPr="00AC0114">
        <w:rPr>
          <w:rFonts w:eastAsia="Times New Roman"/>
          <w:u w:val="single"/>
        </w:rPr>
        <w:t>relationships</w:t>
      </w:r>
      <w:r w:rsidRPr="00AC0114">
        <w:rPr>
          <w:rFonts w:eastAsia="Times New Roman"/>
          <w:sz w:val="16"/>
          <w:szCs w:val="16"/>
        </w:rPr>
        <w:t xml:space="preserve">. As work continues to be outsourced and distributed among numerous different actors through subcontracting, the use of temporary employment agencies, franchises, and conversion of employees into independent contractors, “fissured workplaces” necessitate that workers who want to influence the conduct of an actor at a point in the supply chain where they lack power, must target a different vulnerable point in the supply chain for their strike or boycott action.61 </w:t>
      </w:r>
      <w:r w:rsidRPr="00AC0114">
        <w:rPr>
          <w:rFonts w:eastAsia="Times New Roman"/>
          <w:u w:val="single"/>
          <w:shd w:val="clear" w:color="auto" w:fill="00FFFF"/>
        </w:rPr>
        <w:t xml:space="preserve">International </w:t>
      </w:r>
      <w:r w:rsidRPr="00AC0114">
        <w:rPr>
          <w:rFonts w:eastAsia="Times New Roman"/>
          <w:b/>
          <w:bCs/>
          <w:u w:val="single"/>
        </w:rPr>
        <w:t xml:space="preserve">labor solidarity </w:t>
      </w:r>
      <w:r w:rsidRPr="00AC0114">
        <w:rPr>
          <w:rFonts w:eastAsia="Times New Roman"/>
          <w:b/>
          <w:bCs/>
          <w:u w:val="single"/>
          <w:shd w:val="clear" w:color="auto" w:fill="00FFFF"/>
        </w:rPr>
        <w:t>campaigns</w:t>
      </w:r>
      <w:r w:rsidRPr="00AC0114">
        <w:rPr>
          <w:rFonts w:eastAsia="Times New Roman"/>
          <w:sz w:val="16"/>
          <w:szCs w:val="16"/>
        </w:rPr>
        <w:t xml:space="preserve">, which similarly </w:t>
      </w:r>
      <w:r w:rsidRPr="00AC0114">
        <w:rPr>
          <w:rFonts w:eastAsia="Times New Roman"/>
          <w:u w:val="single"/>
        </w:rPr>
        <w:t xml:space="preserve">seek to </w:t>
      </w:r>
      <w:r w:rsidRPr="00AC0114">
        <w:rPr>
          <w:rFonts w:eastAsia="Times New Roman"/>
          <w:b/>
          <w:bCs/>
          <w:u w:val="single"/>
          <w:shd w:val="clear" w:color="auto" w:fill="00FFFF"/>
        </w:rPr>
        <w:t>change</w:t>
      </w:r>
      <w:r w:rsidRPr="00AC0114">
        <w:rPr>
          <w:rFonts w:eastAsia="Times New Roman"/>
          <w:b/>
          <w:bCs/>
          <w:u w:val="single"/>
        </w:rPr>
        <w:t xml:space="preserve"> the actions</w:t>
      </w:r>
      <w:r w:rsidRPr="00AC0114">
        <w:rPr>
          <w:rFonts w:eastAsia="Times New Roman"/>
          <w:u w:val="single"/>
        </w:rPr>
        <w:t xml:space="preserve"> of </w:t>
      </w:r>
      <w:r w:rsidRPr="00AC0114">
        <w:rPr>
          <w:rFonts w:eastAsia="Times New Roman"/>
          <w:u w:val="single"/>
          <w:shd w:val="clear" w:color="auto" w:fill="00FFFF"/>
        </w:rPr>
        <w:t>an actor</w:t>
      </w:r>
      <w:r w:rsidRPr="00AC0114">
        <w:rPr>
          <w:rFonts w:eastAsia="Times New Roman"/>
          <w:sz w:val="16"/>
          <w:szCs w:val="16"/>
        </w:rPr>
        <w:t xml:space="preserve"> often only accessible indirectly, frequently invoke this strategy. For example, </w:t>
      </w:r>
      <w:r w:rsidRPr="00AC0114">
        <w:rPr>
          <w:rFonts w:eastAsia="Times New Roman"/>
          <w:u w:val="single"/>
        </w:rPr>
        <w:t>workers</w:t>
      </w:r>
      <w:r w:rsidRPr="00AC0114">
        <w:rPr>
          <w:rFonts w:eastAsia="Times New Roman"/>
          <w:sz w:val="16"/>
          <w:szCs w:val="16"/>
        </w:rPr>
        <w:t xml:space="preserve"> in the United States have sought to </w:t>
      </w:r>
      <w:r w:rsidRPr="00AC0114">
        <w:rPr>
          <w:rFonts w:eastAsia="Times New Roman"/>
          <w:u w:val="single"/>
        </w:rPr>
        <w:t>function as labor allies</w:t>
      </w:r>
      <w:r w:rsidRPr="00AC0114">
        <w:rPr>
          <w:rFonts w:eastAsia="Times New Roman"/>
          <w:sz w:val="16"/>
          <w:szCs w:val="16"/>
        </w:rPr>
        <w:t xml:space="preserve"> for workers abroad </w:t>
      </w:r>
      <w:r w:rsidRPr="00AC0114">
        <w:rPr>
          <w:rFonts w:eastAsia="Times New Roman"/>
          <w:u w:val="single"/>
          <w:shd w:val="clear" w:color="auto" w:fill="00FFFF"/>
        </w:rPr>
        <w:t>by</w:t>
      </w:r>
      <w:r w:rsidRPr="00AC0114">
        <w:rPr>
          <w:rFonts w:eastAsia="Times New Roman"/>
          <w:sz w:val="16"/>
          <w:szCs w:val="16"/>
        </w:rPr>
        <w:t xml:space="preserve"> associating name brands in the U.S. with bad labor practices or </w:t>
      </w:r>
      <w:r w:rsidRPr="00AC0114">
        <w:rPr>
          <w:rFonts w:eastAsia="Times New Roman"/>
          <w:u w:val="single"/>
        </w:rPr>
        <w:t xml:space="preserve">staging </w:t>
      </w:r>
      <w:r w:rsidRPr="00AC0114">
        <w:rPr>
          <w:rFonts w:eastAsia="Times New Roman"/>
          <w:b/>
          <w:bCs/>
          <w:u w:val="single"/>
          <w:shd w:val="clear" w:color="auto" w:fill="00FFFF"/>
        </w:rPr>
        <w:t>boycotts</w:t>
      </w:r>
      <w:r w:rsidRPr="00AC0114">
        <w:rPr>
          <w:rFonts w:eastAsia="Times New Roman"/>
          <w:u w:val="single"/>
        </w:rPr>
        <w:t xml:space="preserve"> to pressure</w:t>
      </w:r>
      <w:r w:rsidRPr="00AC0114">
        <w:rPr>
          <w:rFonts w:eastAsia="Times New Roman"/>
          <w:sz w:val="16"/>
          <w:szCs w:val="16"/>
        </w:rPr>
        <w:t xml:space="preserve"> foreign suppliers and </w:t>
      </w:r>
      <w:r w:rsidRPr="00AC0114">
        <w:rPr>
          <w:rFonts w:eastAsia="Times New Roman"/>
          <w:u w:val="single"/>
        </w:rPr>
        <w:t xml:space="preserve">manufacturers to </w:t>
      </w:r>
      <w:r w:rsidRPr="00AC0114">
        <w:rPr>
          <w:rFonts w:eastAsia="Times New Roman"/>
          <w:b/>
          <w:bCs/>
          <w:u w:val="single"/>
        </w:rPr>
        <w:t>change</w:t>
      </w:r>
      <w:r w:rsidRPr="00AC0114">
        <w:rPr>
          <w:rFonts w:eastAsia="Times New Roman"/>
          <w:sz w:val="16"/>
          <w:szCs w:val="16"/>
        </w:rPr>
        <w:t xml:space="preserve"> the way they treat their workers.62 A ban on secondary boycotts unreasonably limits labor’s ability to challenge business practices that involve networks or span an entire industry. </w:t>
      </w:r>
    </w:p>
    <w:p w14:paraId="37B2E523" w14:textId="77777777" w:rsidR="00470AA1" w:rsidRPr="00AC0114" w:rsidRDefault="00470AA1" w:rsidP="00470AA1">
      <w:pPr>
        <w:spacing w:after="0" w:line="240" w:lineRule="auto"/>
        <w:textAlignment w:val="baseline"/>
        <w:rPr>
          <w:rFonts w:ascii="Segoe UI" w:eastAsia="Times New Roman" w:hAnsi="Segoe UI" w:cs="Segoe UI"/>
          <w:sz w:val="18"/>
          <w:szCs w:val="18"/>
        </w:rPr>
      </w:pPr>
      <w:r w:rsidRPr="00AC0114">
        <w:rPr>
          <w:rFonts w:eastAsia="Times New Roman"/>
          <w:sz w:val="16"/>
          <w:szCs w:val="16"/>
        </w:rPr>
        <w:t xml:space="preserve">Through prohibitions on secondary pickets and strikes, U.S. </w:t>
      </w:r>
      <w:r w:rsidRPr="00AC0114">
        <w:rPr>
          <w:rFonts w:eastAsia="Times New Roman"/>
          <w:u w:val="single"/>
          <w:shd w:val="clear" w:color="auto" w:fill="00FFFF"/>
        </w:rPr>
        <w:t>labor law</w:t>
      </w:r>
      <w:r w:rsidRPr="00AC0114">
        <w:rPr>
          <w:rFonts w:eastAsia="Times New Roman"/>
          <w:sz w:val="16"/>
          <w:szCs w:val="16"/>
        </w:rPr>
        <w:t xml:space="preserve"> significantly and </w:t>
      </w:r>
      <w:r w:rsidRPr="00AC0114">
        <w:rPr>
          <w:rFonts w:eastAsia="Times New Roman"/>
          <w:u w:val="single"/>
        </w:rPr>
        <w:t xml:space="preserve">problematically </w:t>
      </w:r>
      <w:r w:rsidRPr="00AC0114">
        <w:rPr>
          <w:rFonts w:eastAsia="Times New Roman"/>
          <w:u w:val="single"/>
          <w:shd w:val="clear" w:color="auto" w:fill="00FFFF"/>
        </w:rPr>
        <w:t xml:space="preserve">inhibits </w:t>
      </w:r>
      <w:r w:rsidRPr="00AC0114">
        <w:rPr>
          <w:rFonts w:eastAsia="Times New Roman"/>
          <w:b/>
          <w:bCs/>
          <w:u w:val="single"/>
        </w:rPr>
        <w:t xml:space="preserve">solidaristic </w:t>
      </w:r>
      <w:r w:rsidRPr="00AC0114">
        <w:rPr>
          <w:rFonts w:eastAsia="Times New Roman"/>
          <w:b/>
          <w:bCs/>
          <w:u w:val="single"/>
          <w:shd w:val="clear" w:color="auto" w:fill="00FFFF"/>
        </w:rPr>
        <w:t>action</w:t>
      </w:r>
      <w:r w:rsidRPr="00AC0114">
        <w:rPr>
          <w:rFonts w:eastAsia="Times New Roman"/>
          <w:sz w:val="16"/>
          <w:szCs w:val="16"/>
        </w:rPr>
        <w:t xml:space="preserve"> by a labor organization representing workers of a particular employer to promote the use of union labor or union labor standards by another employer. In addition to the risk of an expedited injunction sought under section 10(l), the amended NLRA gave employers a private right of action for compensatory damages available against unions that violate the secondary boycott provisions.63 The NLRA further provides that anyone injured in business or property by a secondary boycott may recover damages for costs sustained by the boycott.64 </w:t>
      </w:r>
      <w:r w:rsidRPr="00AC0114">
        <w:rPr>
          <w:rFonts w:eastAsia="Times New Roman"/>
          <w:u w:val="single"/>
        </w:rPr>
        <w:t>The availability of</w:t>
      </w:r>
      <w:r w:rsidRPr="00AC0114">
        <w:rPr>
          <w:rFonts w:eastAsia="Times New Roman"/>
          <w:sz w:val="16"/>
          <w:szCs w:val="16"/>
        </w:rPr>
        <w:t xml:space="preserve"> court-awarded </w:t>
      </w:r>
      <w:r w:rsidRPr="00AC0114">
        <w:rPr>
          <w:rFonts w:eastAsia="Times New Roman"/>
          <w:b/>
          <w:bCs/>
          <w:u w:val="single"/>
        </w:rPr>
        <w:t>civil damages</w:t>
      </w:r>
      <w:r w:rsidRPr="00AC0114">
        <w:rPr>
          <w:rFonts w:eastAsia="Times New Roman"/>
          <w:u w:val="single"/>
        </w:rPr>
        <w:t xml:space="preserve"> for a</w:t>
      </w:r>
      <w:r w:rsidRPr="00AC0114">
        <w:rPr>
          <w:rFonts w:eastAsia="Times New Roman"/>
          <w:sz w:val="16"/>
          <w:szCs w:val="16"/>
        </w:rPr>
        <w:t xml:space="preserve"> section 8(b)(4) </w:t>
      </w:r>
      <w:r w:rsidRPr="00AC0114">
        <w:rPr>
          <w:rFonts w:eastAsia="Times New Roman"/>
          <w:u w:val="single"/>
        </w:rPr>
        <w:t>violation</w:t>
      </w:r>
      <w:r w:rsidRPr="00AC0114">
        <w:rPr>
          <w:rFonts w:eastAsia="Times New Roman"/>
          <w:sz w:val="16"/>
          <w:szCs w:val="16"/>
        </w:rPr>
        <w:t xml:space="preserve"> under the Landrum-Griffin Act </w:t>
      </w:r>
      <w:r w:rsidRPr="00AC0114">
        <w:rPr>
          <w:rFonts w:eastAsia="Times New Roman"/>
          <w:u w:val="single"/>
        </w:rPr>
        <w:t xml:space="preserve">is an </w:t>
      </w:r>
      <w:r w:rsidRPr="00AC0114">
        <w:rPr>
          <w:rFonts w:eastAsia="Times New Roman"/>
          <w:b/>
          <w:bCs/>
          <w:u w:val="single"/>
        </w:rPr>
        <w:t>anomaly</w:t>
      </w:r>
      <w:r w:rsidRPr="00AC0114">
        <w:rPr>
          <w:rFonts w:eastAsia="Times New Roman"/>
          <w:u w:val="single"/>
        </w:rPr>
        <w:t xml:space="preserve"> in</w:t>
      </w:r>
      <w:r w:rsidRPr="00AC0114">
        <w:rPr>
          <w:rFonts w:eastAsia="Times New Roman"/>
          <w:sz w:val="16"/>
          <w:szCs w:val="16"/>
        </w:rPr>
        <w:t xml:space="preserve"> a </w:t>
      </w:r>
      <w:r w:rsidRPr="00AC0114">
        <w:rPr>
          <w:rFonts w:eastAsia="Times New Roman"/>
          <w:u w:val="single"/>
        </w:rPr>
        <w:t>labor law</w:t>
      </w:r>
      <w:r w:rsidRPr="00AC0114">
        <w:rPr>
          <w:rFonts w:eastAsia="Times New Roman"/>
          <w:sz w:val="16"/>
          <w:szCs w:val="16"/>
        </w:rPr>
        <w:t xml:space="preserve"> system in which administrative agencies adjudicate most claims and compensatory damages are unavailable, making more potent the threat of 8(b)(4) actions against American unions.65 </w:t>
      </w:r>
    </w:p>
    <w:p w14:paraId="650D4176" w14:textId="77777777" w:rsidR="00470AA1" w:rsidRPr="00AC0114" w:rsidRDefault="00470AA1" w:rsidP="00470AA1">
      <w:pPr>
        <w:spacing w:after="0" w:line="240" w:lineRule="auto"/>
        <w:textAlignment w:val="baseline"/>
        <w:rPr>
          <w:rFonts w:ascii="Segoe UI" w:eastAsia="Times New Roman" w:hAnsi="Segoe UI" w:cs="Segoe UI"/>
          <w:sz w:val="18"/>
          <w:szCs w:val="18"/>
        </w:rPr>
      </w:pPr>
      <w:r w:rsidRPr="00AC0114">
        <w:rPr>
          <w:rFonts w:eastAsia="Times New Roman"/>
          <w:sz w:val="16"/>
          <w:szCs w:val="16"/>
        </w:rPr>
        <w:t>III. PRIMARY VS. SECONDARY OBJECTIVES </w:t>
      </w:r>
    </w:p>
    <w:p w14:paraId="48952C3A" w14:textId="77777777" w:rsidR="00470AA1" w:rsidRPr="00AC0114" w:rsidRDefault="00470AA1" w:rsidP="00470AA1">
      <w:pPr>
        <w:spacing w:after="0" w:line="240" w:lineRule="auto"/>
        <w:textAlignment w:val="baseline"/>
        <w:rPr>
          <w:rFonts w:ascii="Segoe UI" w:eastAsia="Times New Roman" w:hAnsi="Segoe UI" w:cs="Segoe UI"/>
          <w:sz w:val="18"/>
          <w:szCs w:val="18"/>
        </w:rPr>
      </w:pPr>
      <w:r w:rsidRPr="00AC0114">
        <w:rPr>
          <w:rFonts w:eastAsia="Times New Roman"/>
          <w:sz w:val="16"/>
          <w:szCs w:val="16"/>
        </w:rPr>
        <w:t xml:space="preserve">The first step in analyzing potential secondary boycott problem is to identify the primary employer, the entity with whom the union has the dispute, to determine whether the union is coercing a “neutral” entity to force it to cease dealing with a primary entity. </w:t>
      </w:r>
      <w:r w:rsidRPr="00AC0114">
        <w:rPr>
          <w:rFonts w:eastAsia="Times New Roman"/>
          <w:u w:val="single"/>
        </w:rPr>
        <w:t>Since</w:t>
      </w:r>
      <w:r w:rsidRPr="00AC0114">
        <w:rPr>
          <w:rFonts w:eastAsia="Times New Roman"/>
          <w:sz w:val="16"/>
          <w:szCs w:val="16"/>
        </w:rPr>
        <w:t xml:space="preserve"> the passage of </w:t>
      </w:r>
      <w:r w:rsidRPr="00AC0114">
        <w:rPr>
          <w:rFonts w:eastAsia="Times New Roman"/>
          <w:u w:val="single"/>
        </w:rPr>
        <w:t xml:space="preserve">the </w:t>
      </w:r>
      <w:r w:rsidRPr="00AC0114">
        <w:rPr>
          <w:rFonts w:eastAsia="Times New Roman"/>
          <w:b/>
          <w:bCs/>
          <w:u w:val="single"/>
        </w:rPr>
        <w:t>Taft-Hartley Act</w:t>
      </w:r>
      <w:r w:rsidRPr="00AC0114">
        <w:rPr>
          <w:rFonts w:eastAsia="Times New Roman"/>
          <w:u w:val="single"/>
        </w:rPr>
        <w:t>, the NLRB’s</w:t>
      </w:r>
      <w:r w:rsidRPr="00AC0114">
        <w:rPr>
          <w:rFonts w:eastAsia="Times New Roman"/>
          <w:sz w:val="16"/>
          <w:szCs w:val="16"/>
        </w:rPr>
        <w:t xml:space="preserve"> most obstinate </w:t>
      </w:r>
      <w:r w:rsidRPr="00AC0114">
        <w:rPr>
          <w:rFonts w:eastAsia="Times New Roman"/>
          <w:u w:val="single"/>
        </w:rPr>
        <w:t xml:space="preserve">problem has been </w:t>
      </w:r>
      <w:r w:rsidRPr="00AC0114">
        <w:rPr>
          <w:rFonts w:eastAsia="Times New Roman"/>
          <w:b/>
          <w:bCs/>
          <w:u w:val="single"/>
        </w:rPr>
        <w:t>distinguishing</w:t>
      </w:r>
      <w:r w:rsidRPr="00AC0114">
        <w:rPr>
          <w:rFonts w:eastAsia="Times New Roman"/>
          <w:u w:val="single"/>
        </w:rPr>
        <w:t xml:space="preserve"> between situations</w:t>
      </w:r>
      <w:r w:rsidRPr="00AC0114">
        <w:rPr>
          <w:rFonts w:eastAsia="Times New Roman"/>
          <w:sz w:val="16"/>
          <w:szCs w:val="16"/>
        </w:rPr>
        <w:t xml:space="preserve"> where the union’s “sanctions bear . . . upon the employer who alone is a party to the dispute,” and situations where they bear “upon some third party who has no concern” in the dispute, in other words, between lawful primary and unlawful secondary activity.66 </w:t>
      </w:r>
    </w:p>
    <w:p w14:paraId="1DCE772D" w14:textId="77777777" w:rsidR="00470AA1" w:rsidRPr="00AC0114" w:rsidRDefault="00470AA1" w:rsidP="00470AA1">
      <w:pPr>
        <w:spacing w:after="0" w:line="240" w:lineRule="auto"/>
        <w:textAlignment w:val="baseline"/>
        <w:rPr>
          <w:rFonts w:ascii="Segoe UI" w:eastAsia="Times New Roman" w:hAnsi="Segoe UI" w:cs="Segoe UI"/>
          <w:sz w:val="18"/>
          <w:szCs w:val="18"/>
        </w:rPr>
      </w:pPr>
      <w:r w:rsidRPr="00AC0114">
        <w:rPr>
          <w:rFonts w:eastAsia="Times New Roman"/>
          <w:u w:val="single"/>
          <w:shd w:val="clear" w:color="auto" w:fill="00FFFF"/>
        </w:rPr>
        <w:t>Under</w:t>
      </w:r>
      <w:r w:rsidRPr="00AC0114">
        <w:rPr>
          <w:rFonts w:eastAsia="Times New Roman"/>
          <w:u w:val="single"/>
        </w:rPr>
        <w:t xml:space="preserve"> the </w:t>
      </w:r>
      <w:r w:rsidRPr="00AC0114">
        <w:rPr>
          <w:rFonts w:eastAsia="Times New Roman"/>
          <w:b/>
          <w:bCs/>
          <w:u w:val="single"/>
          <w:shd w:val="clear" w:color="auto" w:fill="00FFFF"/>
        </w:rPr>
        <w:t>Truman</w:t>
      </w:r>
      <w:r w:rsidRPr="00AC0114">
        <w:rPr>
          <w:rFonts w:eastAsia="Times New Roman"/>
          <w:b/>
          <w:bCs/>
          <w:u w:val="single"/>
        </w:rPr>
        <w:t xml:space="preserve"> Administration</w:t>
      </w:r>
      <w:r w:rsidRPr="00AC0114">
        <w:rPr>
          <w:rFonts w:eastAsia="Times New Roman"/>
          <w:sz w:val="16"/>
          <w:szCs w:val="16"/>
        </w:rPr>
        <w:t xml:space="preserve">, the Board favored a geographical approach, whereby a union could entreat employees of either primary or secondary employers not to enter or do work at the primary employer’s own job site.67 The Board reasoned that “traditional primary strike action” had always included the right “to induce and encourage third persons to cease doing business with the picketed employer” and to “respect a primary picket line at the Employer’s premises.” 68 Under Eisenhower, all direct appeals to secondary employees were prohibited.69 Only “incidental” effects on secondary employers were permissible.70 </w:t>
      </w:r>
      <w:r w:rsidRPr="00AC0114">
        <w:rPr>
          <w:rFonts w:eastAsia="Times New Roman"/>
          <w:u w:val="single"/>
          <w:shd w:val="clear" w:color="auto" w:fill="00FFFF"/>
        </w:rPr>
        <w:t>A limited exception</w:t>
      </w:r>
      <w:r w:rsidRPr="00AC0114">
        <w:rPr>
          <w:rFonts w:eastAsia="Times New Roman"/>
          <w:u w:val="single"/>
        </w:rPr>
        <w:t xml:space="preserve"> to this </w:t>
      </w:r>
      <w:r w:rsidRPr="00AC0114">
        <w:rPr>
          <w:rFonts w:eastAsia="Times New Roman"/>
          <w:b/>
          <w:bCs/>
          <w:u w:val="single"/>
        </w:rPr>
        <w:t>categorical rejection</w:t>
      </w:r>
      <w:r w:rsidRPr="00AC0114">
        <w:rPr>
          <w:rFonts w:eastAsia="Times New Roman"/>
          <w:u w:val="single"/>
        </w:rPr>
        <w:t xml:space="preserve"> of</w:t>
      </w:r>
      <w:r w:rsidRPr="00AC0114">
        <w:rPr>
          <w:rFonts w:eastAsia="Times New Roman"/>
          <w:sz w:val="16"/>
          <w:szCs w:val="16"/>
        </w:rPr>
        <w:t xml:space="preserve"> the legal legitimacy of </w:t>
      </w:r>
      <w:r w:rsidRPr="00AC0114">
        <w:rPr>
          <w:rFonts w:eastAsia="Times New Roman"/>
          <w:u w:val="single"/>
        </w:rPr>
        <w:t xml:space="preserve">secondary appeals </w:t>
      </w:r>
      <w:r w:rsidRPr="00AC0114">
        <w:rPr>
          <w:rFonts w:eastAsia="Times New Roman"/>
          <w:u w:val="single"/>
          <w:shd w:val="clear" w:color="auto" w:fill="00FFFF"/>
        </w:rPr>
        <w:t xml:space="preserve">was recognized to </w:t>
      </w:r>
      <w:r w:rsidRPr="00AC0114">
        <w:rPr>
          <w:rFonts w:eastAsia="Times New Roman"/>
          <w:b/>
          <w:bCs/>
          <w:u w:val="single"/>
          <w:shd w:val="clear" w:color="auto" w:fill="00FFFF"/>
        </w:rPr>
        <w:t>permit</w:t>
      </w:r>
      <w:r w:rsidRPr="00AC0114">
        <w:rPr>
          <w:rFonts w:eastAsia="Times New Roman"/>
          <w:u w:val="single"/>
          <w:shd w:val="clear" w:color="auto" w:fill="00FFFF"/>
        </w:rPr>
        <w:t xml:space="preserve"> picketing</w:t>
      </w:r>
      <w:r w:rsidRPr="00AC0114">
        <w:rPr>
          <w:rFonts w:eastAsia="Times New Roman"/>
          <w:sz w:val="16"/>
          <w:szCs w:val="16"/>
        </w:rPr>
        <w:t xml:space="preserve"> at the site of a secondary employer </w:t>
      </w:r>
      <w:r w:rsidRPr="00AC0114">
        <w:rPr>
          <w:rFonts w:eastAsia="Times New Roman"/>
          <w:u w:val="single"/>
          <w:shd w:val="clear" w:color="auto" w:fill="00FFFF"/>
        </w:rPr>
        <w:t xml:space="preserve">if that was the </w:t>
      </w:r>
      <w:r w:rsidRPr="00AC0114">
        <w:rPr>
          <w:rFonts w:eastAsia="Times New Roman"/>
          <w:b/>
          <w:bCs/>
          <w:u w:val="single"/>
          <w:shd w:val="clear" w:color="auto" w:fill="00FFFF"/>
        </w:rPr>
        <w:t>only way</w:t>
      </w:r>
      <w:r w:rsidRPr="00AC0114">
        <w:rPr>
          <w:rFonts w:eastAsia="Times New Roman"/>
          <w:sz w:val="16"/>
          <w:szCs w:val="16"/>
        </w:rPr>
        <w:t xml:space="preserve"> that </w:t>
      </w:r>
      <w:r w:rsidRPr="00AC0114">
        <w:rPr>
          <w:rFonts w:eastAsia="Times New Roman"/>
          <w:u w:val="single"/>
        </w:rPr>
        <w:t>the union could picket</w:t>
      </w:r>
      <w:r w:rsidRPr="00AC0114">
        <w:rPr>
          <w:rFonts w:eastAsia="Times New Roman"/>
          <w:sz w:val="16"/>
          <w:szCs w:val="16"/>
        </w:rPr>
        <w:t xml:space="preserve"> the primary employer’s employees. Still, the union would need to adhere to specific standards and clearly disclose that the dispute is with the primary employer.71 </w:t>
      </w:r>
    </w:p>
    <w:p w14:paraId="14BEC57A" w14:textId="77777777" w:rsidR="00470AA1" w:rsidRPr="00AC0114" w:rsidRDefault="00470AA1" w:rsidP="00470AA1">
      <w:pPr>
        <w:spacing w:after="0" w:line="240" w:lineRule="auto"/>
        <w:textAlignment w:val="baseline"/>
        <w:rPr>
          <w:rFonts w:ascii="Segoe UI" w:eastAsia="Times New Roman" w:hAnsi="Segoe UI" w:cs="Segoe UI"/>
          <w:sz w:val="18"/>
          <w:szCs w:val="18"/>
        </w:rPr>
      </w:pPr>
      <w:r w:rsidRPr="00AC0114">
        <w:rPr>
          <w:rFonts w:eastAsia="Times New Roman"/>
          <w:sz w:val="16"/>
          <w:szCs w:val="16"/>
        </w:rPr>
        <w:t>Justice Frankfurter in United Brotherhood of Carpenters and Joiners v. NLRB discussed what the Court interpreted to be Congress’s intent in passing the anti-secondary boycott legislation. He explained that Congress “aimed to restrict the area of industrial conflict insofar as this could be achieved by prohibiting the most obvious, widespread, and . . . dangerous practice of unions to widen that conflict: the coercion of neutral employers.”72 Congress made a similar statement in explaining the prohibition on secondary boycotts as having been drafted broadly to protect “the helpless victims of quarrels that do not concern them at all.”73 The discursive effect of this statement is to extract employers from the moral economy into which they are in fact tightly woven and suggests that it is possible for employers to achieve the status of “neutral” parties in a political boycott action involving workers. </w:t>
      </w:r>
    </w:p>
    <w:p w14:paraId="75AAA1C6" w14:textId="77777777" w:rsidR="00470AA1" w:rsidRPr="00AC0114" w:rsidRDefault="00470AA1" w:rsidP="00470AA1">
      <w:pPr>
        <w:spacing w:after="0" w:line="240" w:lineRule="auto"/>
        <w:textAlignment w:val="baseline"/>
        <w:rPr>
          <w:rFonts w:ascii="Segoe UI" w:eastAsia="Times New Roman" w:hAnsi="Segoe UI" w:cs="Segoe UI"/>
          <w:sz w:val="18"/>
          <w:szCs w:val="18"/>
        </w:rPr>
      </w:pPr>
      <w:r w:rsidRPr="00AC0114">
        <w:rPr>
          <w:rFonts w:eastAsia="Times New Roman"/>
          <w:sz w:val="16"/>
          <w:szCs w:val="16"/>
        </w:rPr>
        <w:t>The Court has previously held that secondary picketing by labor unions was not protected activity under the First Amendment due to its economically coercive effect.74 In International Longshoremen’s Association v. Allied International, the Supreme Court granted certiorari to determine whether the union members’ refusal to unload cargo shipped from the Soviet Union was an illegal secondary boycott under section 8(b)(4) of the NLRA.75 The longshoremen’s union was protesting the invasion of Afghanistan by the U.S.S.R.76 </w:t>
      </w:r>
    </w:p>
    <w:p w14:paraId="2E0D1B92" w14:textId="77777777" w:rsidR="00470AA1" w:rsidRPr="00AC0114" w:rsidRDefault="00470AA1" w:rsidP="00470AA1">
      <w:pPr>
        <w:spacing w:after="0" w:line="240" w:lineRule="auto"/>
        <w:textAlignment w:val="baseline"/>
        <w:rPr>
          <w:rFonts w:ascii="Segoe UI" w:eastAsia="Times New Roman" w:hAnsi="Segoe UI" w:cs="Segoe UI"/>
          <w:sz w:val="18"/>
          <w:szCs w:val="18"/>
        </w:rPr>
      </w:pPr>
      <w:r w:rsidRPr="00AC0114">
        <w:rPr>
          <w:rFonts w:eastAsia="Times New Roman"/>
          <w:sz w:val="16"/>
          <w:szCs w:val="16"/>
        </w:rPr>
        <w:t xml:space="preserve">Justice Powell in Allied International acknowledged that the longshoreman’s refusal to handle Russian goods during the Soviet invasion of Afghanistan was aimed to free them from a “morally repugnant” task, but failed to interpret the employer’s contracts involving Russian goods as having moral implications that might be the primary subject of the longshoreman’s dispute.77 This statement suggests that the Court has acknowledged that the labor of a human being is more than “a commodity or article of commerce,”78 and that work indeed had moral implications. However, the workers’ action in Allied International was improperly characterized, both by the Court and by counsel for the International Longshoremen’s Association as a secondary boycott against the Soviet Union.79 Instead, it should have instead been recognized as a primary action in protest of Allied International’s persistent engagement with a boycotted entity, which would no longer fall within the prohibition of section 8(b)(4). Moreover, as discussed in Part IV, </w:t>
      </w:r>
      <w:r w:rsidRPr="00AC0114">
        <w:rPr>
          <w:rFonts w:eastAsia="Times New Roman"/>
          <w:u w:val="single"/>
        </w:rPr>
        <w:t xml:space="preserve">political </w:t>
      </w:r>
      <w:r w:rsidRPr="00AC0114">
        <w:rPr>
          <w:rFonts w:eastAsia="Times New Roman"/>
          <w:u w:val="single"/>
          <w:shd w:val="clear" w:color="auto" w:fill="00FFFF"/>
        </w:rPr>
        <w:t xml:space="preserve">boycotts </w:t>
      </w:r>
      <w:r w:rsidRPr="00AC0114">
        <w:rPr>
          <w:rFonts w:eastAsia="Times New Roman"/>
          <w:b/>
          <w:bCs/>
          <w:u w:val="single"/>
          <w:shd w:val="clear" w:color="auto" w:fill="00FFFF"/>
        </w:rPr>
        <w:t>deserve</w:t>
      </w:r>
      <w:r w:rsidRPr="00AC0114">
        <w:rPr>
          <w:rFonts w:eastAsia="Times New Roman"/>
          <w:u w:val="single"/>
        </w:rPr>
        <w:t xml:space="preserve"> the </w:t>
      </w:r>
      <w:r w:rsidRPr="00AC0114">
        <w:rPr>
          <w:rFonts w:eastAsia="Times New Roman"/>
          <w:u w:val="single"/>
          <w:shd w:val="clear" w:color="auto" w:fill="00FFFF"/>
        </w:rPr>
        <w:t>protection</w:t>
      </w:r>
      <w:r w:rsidRPr="00AC0114">
        <w:rPr>
          <w:rFonts w:eastAsia="Times New Roman"/>
          <w:u w:val="single"/>
        </w:rPr>
        <w:t xml:space="preserve"> of the </w:t>
      </w:r>
      <w:r w:rsidRPr="00AC0114">
        <w:rPr>
          <w:rFonts w:eastAsia="Times New Roman"/>
          <w:b/>
          <w:bCs/>
          <w:u w:val="single"/>
        </w:rPr>
        <w:t>First Amendment</w:t>
      </w:r>
      <w:r w:rsidRPr="00AC0114">
        <w:rPr>
          <w:rFonts w:eastAsia="Times New Roman"/>
          <w:u w:val="single"/>
        </w:rPr>
        <w:t xml:space="preserve"> and</w:t>
      </w:r>
      <w:r w:rsidRPr="00AC0114">
        <w:rPr>
          <w:rFonts w:eastAsia="Times New Roman"/>
          <w:sz w:val="16"/>
          <w:szCs w:val="16"/>
        </w:rPr>
        <w:t xml:space="preserve"> therefore </w:t>
      </w:r>
      <w:r w:rsidRPr="00AC0114">
        <w:rPr>
          <w:rFonts w:eastAsia="Times New Roman"/>
          <w:u w:val="single"/>
        </w:rPr>
        <w:t xml:space="preserve">should not be found </w:t>
      </w:r>
      <w:r w:rsidRPr="00AC0114">
        <w:rPr>
          <w:rFonts w:eastAsia="Times New Roman"/>
          <w:b/>
          <w:bCs/>
          <w:u w:val="single"/>
        </w:rPr>
        <w:t>unlawful</w:t>
      </w:r>
      <w:r w:rsidRPr="00AC0114">
        <w:rPr>
          <w:rFonts w:eastAsia="Times New Roman"/>
          <w:u w:val="single"/>
        </w:rPr>
        <w:t xml:space="preserve"> under</w:t>
      </w:r>
      <w:r w:rsidRPr="00AC0114">
        <w:rPr>
          <w:rFonts w:eastAsia="Times New Roman"/>
          <w:sz w:val="16"/>
          <w:szCs w:val="16"/>
        </w:rPr>
        <w:t xml:space="preserve"> the </w:t>
      </w:r>
      <w:r w:rsidRPr="00AC0114">
        <w:rPr>
          <w:rFonts w:eastAsia="Times New Roman"/>
          <w:u w:val="single"/>
        </w:rPr>
        <w:t>labor law</w:t>
      </w:r>
      <w:r w:rsidRPr="00AC0114">
        <w:rPr>
          <w:rFonts w:eastAsia="Times New Roman"/>
          <w:sz w:val="16"/>
          <w:szCs w:val="16"/>
        </w:rPr>
        <w:t xml:space="preserve"> statute.  </w:t>
      </w:r>
    </w:p>
    <w:p w14:paraId="47E78695" w14:textId="77777777" w:rsidR="00470AA1" w:rsidRPr="00AC0114" w:rsidRDefault="00470AA1" w:rsidP="00470AA1">
      <w:pPr>
        <w:spacing w:after="0" w:line="240" w:lineRule="auto"/>
        <w:textAlignment w:val="baseline"/>
        <w:rPr>
          <w:rFonts w:ascii="Segoe UI" w:eastAsia="Times New Roman" w:hAnsi="Segoe UI" w:cs="Segoe UI"/>
          <w:sz w:val="18"/>
          <w:szCs w:val="18"/>
        </w:rPr>
      </w:pPr>
      <w:r w:rsidRPr="00AC0114">
        <w:rPr>
          <w:rFonts w:eastAsia="Times New Roman"/>
          <w:sz w:val="16"/>
          <w:szCs w:val="16"/>
        </w:rPr>
        <w:t>Allied International also unduly narrowly defined the concept of a labor dispute between the employer and its employees, contributing to its failure to recognize the workers’ activity as protected. Section 13 of the NLRA broadly defines the term “labor dispute” to include “any controversy concerning terms or conditions of employment.”80 The Court in Allied International held that the Longshoremen’s Association had no dispute with Allied International or its sub-contractors and that no labor objective was sought from these businesses; their sole complaint was with the foreign and military policy of the Soviet Union.81 Contrary to the Court’s holding, workers’ refusal to work in solidarity with the boycott call should be treated as a labor dispute, not only because objections are expressed in a strike by employees against the employer, but because the dispute centers on the employer’s persistence in violating the boycott call. </w:t>
      </w:r>
    </w:p>
    <w:p w14:paraId="1822D41A" w14:textId="77777777" w:rsidR="00470AA1" w:rsidRPr="00AC0114" w:rsidRDefault="00470AA1" w:rsidP="00470AA1">
      <w:pPr>
        <w:spacing w:after="0" w:line="240" w:lineRule="auto"/>
        <w:textAlignment w:val="baseline"/>
        <w:rPr>
          <w:rFonts w:ascii="Segoe UI" w:eastAsia="Times New Roman" w:hAnsi="Segoe UI" w:cs="Segoe UI"/>
          <w:sz w:val="18"/>
          <w:szCs w:val="18"/>
        </w:rPr>
      </w:pPr>
      <w:r w:rsidRPr="00AC0114">
        <w:rPr>
          <w:rFonts w:eastAsia="Times New Roman"/>
          <w:sz w:val="16"/>
          <w:szCs w:val="16"/>
        </w:rPr>
        <w:t xml:space="preserve">Although </w:t>
      </w:r>
      <w:r w:rsidRPr="00AC0114">
        <w:rPr>
          <w:rFonts w:eastAsia="Times New Roman"/>
          <w:u w:val="single"/>
          <w:shd w:val="clear" w:color="auto" w:fill="00FFFF"/>
        </w:rPr>
        <w:t xml:space="preserve">a court is </w:t>
      </w:r>
      <w:r w:rsidRPr="00AC0114">
        <w:rPr>
          <w:rFonts w:eastAsia="Times New Roman"/>
          <w:b/>
          <w:bCs/>
          <w:u w:val="single"/>
          <w:shd w:val="clear" w:color="auto" w:fill="00FFFF"/>
        </w:rPr>
        <w:t>likely</w:t>
      </w:r>
      <w:r w:rsidRPr="00AC0114">
        <w:rPr>
          <w:rFonts w:eastAsia="Times New Roman"/>
          <w:u w:val="single"/>
          <w:shd w:val="clear" w:color="auto" w:fill="00FFFF"/>
        </w:rPr>
        <w:t xml:space="preserve"> to find</w:t>
      </w:r>
      <w:r w:rsidRPr="00AC0114">
        <w:rPr>
          <w:rFonts w:eastAsia="Times New Roman"/>
          <w:sz w:val="16"/>
          <w:szCs w:val="16"/>
        </w:rPr>
        <w:t xml:space="preserve"> that </w:t>
      </w:r>
      <w:r w:rsidRPr="00AC0114">
        <w:rPr>
          <w:rFonts w:eastAsia="Times New Roman"/>
          <w:b/>
          <w:bCs/>
          <w:u w:val="single"/>
          <w:shd w:val="clear" w:color="auto" w:fill="00FFFF"/>
        </w:rPr>
        <w:t>BDS</w:t>
      </w:r>
      <w:r w:rsidRPr="00AC0114">
        <w:rPr>
          <w:rFonts w:eastAsia="Times New Roman"/>
          <w:u w:val="single"/>
          <w:shd w:val="clear" w:color="auto" w:fill="00FFFF"/>
        </w:rPr>
        <w:t xml:space="preserve"> has a </w:t>
      </w:r>
      <w:r w:rsidRPr="00AC0114">
        <w:rPr>
          <w:rFonts w:eastAsia="Times New Roman"/>
          <w:b/>
          <w:bCs/>
          <w:u w:val="single"/>
          <w:shd w:val="clear" w:color="auto" w:fill="00FFFF"/>
        </w:rPr>
        <w:t>prohibited</w:t>
      </w:r>
      <w:r w:rsidRPr="00AC0114">
        <w:rPr>
          <w:rFonts w:eastAsia="Times New Roman"/>
          <w:u w:val="single"/>
          <w:shd w:val="clear" w:color="auto" w:fill="00FFFF"/>
        </w:rPr>
        <w:t xml:space="preserve"> secondary object under </w:t>
      </w:r>
      <w:r w:rsidRPr="00AC0114">
        <w:rPr>
          <w:rFonts w:eastAsia="Times New Roman"/>
          <w:b/>
          <w:bCs/>
          <w:u w:val="single"/>
          <w:shd w:val="clear" w:color="auto" w:fill="00FFFF"/>
        </w:rPr>
        <w:t>Allied</w:t>
      </w:r>
      <w:r w:rsidRPr="00AC0114">
        <w:rPr>
          <w:rFonts w:eastAsia="Times New Roman"/>
          <w:b/>
          <w:bCs/>
          <w:u w:val="single"/>
        </w:rPr>
        <w:t xml:space="preserve"> International</w:t>
      </w:r>
      <w:r w:rsidRPr="00AC0114">
        <w:rPr>
          <w:rFonts w:eastAsia="Times New Roman"/>
          <w:u w:val="single"/>
        </w:rPr>
        <w:t xml:space="preserve">, which remains </w:t>
      </w:r>
      <w:r w:rsidRPr="00AC0114">
        <w:rPr>
          <w:rFonts w:eastAsia="Times New Roman"/>
          <w:b/>
          <w:bCs/>
          <w:u w:val="single"/>
        </w:rPr>
        <w:t xml:space="preserve">binding </w:t>
      </w:r>
      <w:r w:rsidRPr="00AC0114">
        <w:rPr>
          <w:rFonts w:eastAsia="Times New Roman"/>
          <w:b/>
          <w:bCs/>
          <w:u w:val="single"/>
          <w:shd w:val="clear" w:color="auto" w:fill="00FFFF"/>
        </w:rPr>
        <w:t>precedent</w:t>
      </w:r>
      <w:r w:rsidRPr="00AC0114">
        <w:rPr>
          <w:rFonts w:eastAsia="Times New Roman"/>
          <w:sz w:val="16"/>
          <w:szCs w:val="16"/>
        </w:rPr>
        <w:t xml:space="preserve">, properly construed, BDS would not violate section 8(b)(4) </w:t>
      </w:r>
      <w:r w:rsidRPr="00AC0114">
        <w:rPr>
          <w:rFonts w:eastAsia="Times New Roman"/>
          <w:u w:val="single"/>
        </w:rPr>
        <w:t xml:space="preserve">and Allied International </w:t>
      </w:r>
      <w:r w:rsidRPr="00AC0114">
        <w:rPr>
          <w:rFonts w:eastAsia="Times New Roman"/>
          <w:u w:val="single"/>
          <w:shd w:val="clear" w:color="auto" w:fill="00FFFF"/>
        </w:rPr>
        <w:t xml:space="preserve">should be </w:t>
      </w:r>
      <w:r w:rsidRPr="00AC0114">
        <w:rPr>
          <w:rFonts w:eastAsia="Times New Roman"/>
          <w:b/>
          <w:bCs/>
          <w:u w:val="single"/>
          <w:shd w:val="clear" w:color="auto" w:fill="00FFFF"/>
        </w:rPr>
        <w:t>overruled</w:t>
      </w:r>
      <w:r w:rsidRPr="00AC0114">
        <w:rPr>
          <w:rFonts w:eastAsia="Times New Roman"/>
          <w:sz w:val="16"/>
          <w:szCs w:val="16"/>
        </w:rPr>
        <w:t xml:space="preserve">. The labor market is embedded in a “moral economy” in which norms of equity are institutionalized in the market’s formal rules and customs.82 This notion of a moral economy can be expanded to understand the operation of labor and capital as necessarily having moral and political implications. In this landscape, </w:t>
      </w:r>
      <w:r w:rsidRPr="00AC0114">
        <w:rPr>
          <w:rFonts w:eastAsia="Times New Roman"/>
          <w:u w:val="single"/>
          <w:shd w:val="clear" w:color="auto" w:fill="00FFFF"/>
        </w:rPr>
        <w:t>a company</w:t>
      </w:r>
      <w:r w:rsidRPr="00AC0114">
        <w:rPr>
          <w:rFonts w:eastAsia="Times New Roman"/>
          <w:sz w:val="16"/>
          <w:szCs w:val="16"/>
        </w:rPr>
        <w:t xml:space="preserve"> which has been </w:t>
      </w:r>
      <w:r w:rsidRPr="00AC0114">
        <w:rPr>
          <w:rFonts w:eastAsia="Times New Roman"/>
          <w:b/>
          <w:bCs/>
          <w:u w:val="single"/>
          <w:shd w:val="clear" w:color="auto" w:fill="00FFFF"/>
        </w:rPr>
        <w:t>subjected</w:t>
      </w:r>
      <w:r w:rsidRPr="00AC0114">
        <w:rPr>
          <w:rFonts w:eastAsia="Times New Roman"/>
          <w:u w:val="single"/>
          <w:shd w:val="clear" w:color="auto" w:fill="00FFFF"/>
        </w:rPr>
        <w:t xml:space="preserve"> to</w:t>
      </w:r>
      <w:r w:rsidRPr="00AC0114">
        <w:rPr>
          <w:rFonts w:eastAsia="Times New Roman"/>
          <w:sz w:val="16"/>
          <w:szCs w:val="16"/>
        </w:rPr>
        <w:t xml:space="preserve"> workers’ calls to comply with BDS or, more specifically, </w:t>
      </w:r>
      <w:r w:rsidRPr="00AC0114">
        <w:rPr>
          <w:rFonts w:eastAsia="Times New Roman"/>
          <w:u w:val="single"/>
          <w:shd w:val="clear" w:color="auto" w:fill="00FFFF"/>
        </w:rPr>
        <w:t xml:space="preserve">a call not to </w:t>
      </w:r>
      <w:r w:rsidRPr="00AC0114">
        <w:rPr>
          <w:rFonts w:eastAsia="Times New Roman"/>
          <w:b/>
          <w:bCs/>
          <w:u w:val="single"/>
          <w:shd w:val="clear" w:color="auto" w:fill="00FFFF"/>
        </w:rPr>
        <w:t>produce</w:t>
      </w:r>
      <w:r w:rsidRPr="00AC0114">
        <w:rPr>
          <w:rFonts w:eastAsia="Times New Roman"/>
          <w:b/>
          <w:bCs/>
          <w:u w:val="single"/>
        </w:rPr>
        <w:t xml:space="preserve"> weapons</w:t>
      </w:r>
      <w:r w:rsidRPr="00AC0114">
        <w:rPr>
          <w:rFonts w:eastAsia="Times New Roman"/>
          <w:u w:val="single"/>
          <w:shd w:val="clear" w:color="auto" w:fill="00FFFF"/>
        </w:rPr>
        <w:t xml:space="preserve"> for</w:t>
      </w:r>
      <w:r w:rsidRPr="00AC0114">
        <w:rPr>
          <w:rFonts w:eastAsia="Times New Roman"/>
          <w:u w:val="single"/>
        </w:rPr>
        <w:t xml:space="preserve"> the </w:t>
      </w:r>
      <w:r w:rsidRPr="00AC0114">
        <w:rPr>
          <w:rFonts w:eastAsia="Times New Roman"/>
          <w:u w:val="single"/>
          <w:shd w:val="clear" w:color="auto" w:fill="00FFFF"/>
        </w:rPr>
        <w:t>Israel</w:t>
      </w:r>
      <w:r w:rsidRPr="00AC0114">
        <w:rPr>
          <w:rFonts w:eastAsia="Times New Roman"/>
          <w:u w:val="single"/>
        </w:rPr>
        <w:t xml:space="preserve">i forces, </w:t>
      </w:r>
      <w:r w:rsidRPr="00AC0114">
        <w:rPr>
          <w:rFonts w:eastAsia="Times New Roman"/>
          <w:u w:val="single"/>
          <w:shd w:val="clear" w:color="auto" w:fill="00FFFF"/>
        </w:rPr>
        <w:t>cannot claim to be</w:t>
      </w:r>
      <w:r w:rsidRPr="00AC0114">
        <w:rPr>
          <w:rFonts w:eastAsia="Times New Roman"/>
          <w:u w:val="single"/>
        </w:rPr>
        <w:t xml:space="preserve"> a “</w:t>
      </w:r>
      <w:r w:rsidRPr="00AC0114">
        <w:rPr>
          <w:rFonts w:eastAsia="Times New Roman"/>
          <w:b/>
          <w:bCs/>
          <w:u w:val="single"/>
          <w:shd w:val="clear" w:color="auto" w:fill="00FFFF"/>
        </w:rPr>
        <w:t>neutral</w:t>
      </w:r>
      <w:r w:rsidRPr="00AC0114">
        <w:rPr>
          <w:rFonts w:eastAsia="Times New Roman"/>
          <w:b/>
          <w:bCs/>
          <w:u w:val="single"/>
        </w:rPr>
        <w:t xml:space="preserve"> business</w:t>
      </w:r>
      <w:r w:rsidRPr="00AC0114">
        <w:rPr>
          <w:rFonts w:eastAsia="Times New Roman"/>
          <w:u w:val="single"/>
        </w:rPr>
        <w:t>.”</w:t>
      </w:r>
      <w:r w:rsidRPr="00AC0114">
        <w:rPr>
          <w:rFonts w:eastAsia="Times New Roman"/>
          <w:sz w:val="16"/>
          <w:szCs w:val="16"/>
        </w:rPr>
        <w:t xml:space="preserve"> Returning to the Caterpillar example, the corporation and its fleet of militarized bulldozers “have become synonymous with Israel’s destruction and desecration of Palestinian land and homes.”83 </w:t>
      </w:r>
      <w:r w:rsidRPr="00AC0114">
        <w:rPr>
          <w:rFonts w:eastAsia="Times New Roman"/>
          <w:u w:val="single"/>
        </w:rPr>
        <w:t>A decision</w:t>
      </w:r>
      <w:r w:rsidRPr="00AC0114">
        <w:rPr>
          <w:rFonts w:eastAsia="Times New Roman"/>
          <w:sz w:val="16"/>
          <w:szCs w:val="16"/>
        </w:rPr>
        <w:t xml:space="preserve"> by the workers </w:t>
      </w:r>
      <w:r w:rsidRPr="00AC0114">
        <w:rPr>
          <w:rFonts w:eastAsia="Times New Roman"/>
          <w:u w:val="single"/>
        </w:rPr>
        <w:t>to strike</w:t>
      </w:r>
      <w:r w:rsidRPr="00AC0114">
        <w:rPr>
          <w:rFonts w:eastAsia="Times New Roman"/>
          <w:sz w:val="16"/>
          <w:szCs w:val="16"/>
        </w:rPr>
        <w:t xml:space="preserve"> its employer in order </w:t>
      </w:r>
      <w:r w:rsidRPr="00AC0114">
        <w:rPr>
          <w:rFonts w:eastAsia="Times New Roman"/>
          <w:u w:val="single"/>
        </w:rPr>
        <w:t xml:space="preserve">to force it to </w:t>
      </w:r>
      <w:r w:rsidRPr="00AC0114">
        <w:rPr>
          <w:rFonts w:eastAsia="Times New Roman"/>
          <w:b/>
          <w:bCs/>
          <w:u w:val="single"/>
        </w:rPr>
        <w:t>respect BDS</w:t>
      </w:r>
      <w:r w:rsidRPr="00AC0114">
        <w:rPr>
          <w:rFonts w:eastAsia="Times New Roman"/>
          <w:u w:val="single"/>
        </w:rPr>
        <w:t xml:space="preserve"> is a demand</w:t>
      </w:r>
      <w:r w:rsidRPr="00AC0114">
        <w:rPr>
          <w:rFonts w:eastAsia="Times New Roman"/>
          <w:sz w:val="16"/>
          <w:szCs w:val="16"/>
        </w:rPr>
        <w:t xml:space="preserve"> by workers for the employer </w:t>
      </w:r>
      <w:r w:rsidRPr="00AC0114">
        <w:rPr>
          <w:rFonts w:eastAsia="Times New Roman"/>
          <w:u w:val="single"/>
        </w:rPr>
        <w:t xml:space="preserve">to </w:t>
      </w:r>
      <w:r w:rsidRPr="00AC0114">
        <w:rPr>
          <w:rFonts w:eastAsia="Times New Roman"/>
          <w:b/>
          <w:bCs/>
          <w:u w:val="single"/>
        </w:rPr>
        <w:t>rectify</w:t>
      </w:r>
      <w:r w:rsidRPr="00AC0114">
        <w:rPr>
          <w:rFonts w:eastAsia="Times New Roman"/>
          <w:sz w:val="16"/>
          <w:szCs w:val="16"/>
        </w:rPr>
        <w:t xml:space="preserve"> its </w:t>
      </w:r>
      <w:r w:rsidRPr="00AC0114">
        <w:rPr>
          <w:rFonts w:eastAsia="Times New Roman"/>
          <w:u w:val="single"/>
        </w:rPr>
        <w:t xml:space="preserve">complicity in violations of </w:t>
      </w:r>
      <w:r w:rsidRPr="00AC0114">
        <w:rPr>
          <w:rFonts w:eastAsia="Times New Roman"/>
          <w:b/>
          <w:bCs/>
          <w:u w:val="single"/>
        </w:rPr>
        <w:t>human rights</w:t>
      </w:r>
      <w:r w:rsidRPr="00AC0114">
        <w:rPr>
          <w:rFonts w:eastAsia="Times New Roman"/>
          <w:sz w:val="16"/>
          <w:szCs w:val="16"/>
        </w:rPr>
        <w:t xml:space="preserve"> and a refusal to themselves be complicit. </w:t>
      </w:r>
    </w:p>
    <w:p w14:paraId="0B2FB859" w14:textId="77777777" w:rsidR="00470AA1" w:rsidRPr="00AC0114" w:rsidRDefault="00470AA1" w:rsidP="00470AA1">
      <w:pPr>
        <w:spacing w:after="0" w:line="240" w:lineRule="auto"/>
        <w:textAlignment w:val="baseline"/>
        <w:rPr>
          <w:rFonts w:ascii="Segoe UI" w:eastAsia="Times New Roman" w:hAnsi="Segoe UI" w:cs="Segoe UI"/>
          <w:sz w:val="18"/>
          <w:szCs w:val="18"/>
        </w:rPr>
      </w:pPr>
      <w:r w:rsidRPr="00AC0114">
        <w:rPr>
          <w:rFonts w:eastAsia="Times New Roman"/>
          <w:sz w:val="16"/>
          <w:szCs w:val="16"/>
        </w:rPr>
        <w:t> </w:t>
      </w:r>
    </w:p>
    <w:p w14:paraId="40BFEC13" w14:textId="77777777" w:rsidR="00470AA1" w:rsidRPr="00AC0114" w:rsidRDefault="00470AA1" w:rsidP="00470AA1">
      <w:pPr>
        <w:keepNext/>
        <w:keepLines/>
        <w:spacing w:before="40" w:after="0"/>
        <w:outlineLvl w:val="3"/>
        <w:rPr>
          <w:rFonts w:ascii="Segoe UI" w:eastAsia="Times New Roman" w:hAnsi="Segoe UI" w:cs="Segoe UI"/>
          <w:b/>
          <w:iCs/>
          <w:sz w:val="18"/>
          <w:szCs w:val="18"/>
        </w:rPr>
      </w:pPr>
      <w:r w:rsidRPr="00AC0114">
        <w:rPr>
          <w:rFonts w:eastAsia="Times New Roman"/>
          <w:b/>
          <w:iCs/>
          <w:sz w:val="26"/>
        </w:rPr>
        <w:t xml:space="preserve">Unions will be </w:t>
      </w:r>
      <w:r w:rsidRPr="00AC0114">
        <w:rPr>
          <w:rFonts w:eastAsia="Times New Roman"/>
          <w:b/>
          <w:iCs/>
          <w:sz w:val="26"/>
          <w:u w:val="single"/>
        </w:rPr>
        <w:t>effective</w:t>
      </w:r>
      <w:r w:rsidRPr="00AC0114">
        <w:rPr>
          <w:rFonts w:eastAsia="Times New Roman"/>
          <w:b/>
          <w:iCs/>
          <w:sz w:val="26"/>
        </w:rPr>
        <w:t xml:space="preserve"> in pressuring Israel. </w:t>
      </w:r>
    </w:p>
    <w:p w14:paraId="1DD06228" w14:textId="77777777" w:rsidR="00470AA1" w:rsidRPr="00AC0114" w:rsidRDefault="00470AA1" w:rsidP="00470AA1">
      <w:pPr>
        <w:spacing w:after="0" w:line="240" w:lineRule="auto"/>
        <w:textAlignment w:val="baseline"/>
        <w:rPr>
          <w:rFonts w:ascii="Segoe UI" w:eastAsia="Times New Roman" w:hAnsi="Segoe UI" w:cs="Segoe UI"/>
          <w:sz w:val="18"/>
          <w:szCs w:val="18"/>
        </w:rPr>
      </w:pPr>
      <w:r w:rsidRPr="00AC0114">
        <w:rPr>
          <w:rFonts w:eastAsia="Times New Roman"/>
        </w:rPr>
        <w:t xml:space="preserve">Zainab </w:t>
      </w:r>
      <w:bookmarkStart w:id="0" w:name="_Hlk218625823"/>
      <w:r w:rsidRPr="00AC0114">
        <w:rPr>
          <w:rFonts w:eastAsia="Times New Roman"/>
          <w:b/>
          <w:bCs/>
          <w:sz w:val="26"/>
          <w:szCs w:val="26"/>
        </w:rPr>
        <w:t>Ramahi 19</w:t>
      </w:r>
      <w:bookmarkEnd w:id="0"/>
      <w:r w:rsidRPr="00AC0114">
        <w:rPr>
          <w:rFonts w:eastAsia="Times New Roman"/>
        </w:rPr>
        <w:t xml:space="preserve">. J.D. from the University of California, Berkeley School of Law. "Secondary Boycotts in American Labor Law and the First Amendment." </w:t>
      </w:r>
      <w:r w:rsidRPr="00AC0114">
        <w:rPr>
          <w:rFonts w:eastAsia="Times New Roman"/>
          <w:i/>
          <w:iCs/>
        </w:rPr>
        <w:t>Berkeley Journal of Employment and Labor Law</w:t>
      </w:r>
      <w:r w:rsidRPr="00AC0114">
        <w:rPr>
          <w:rFonts w:eastAsia="Times New Roman"/>
        </w:rPr>
        <w:t>, 40.1, 154-158. </w:t>
      </w:r>
    </w:p>
    <w:p w14:paraId="5E52566C" w14:textId="77777777" w:rsidR="00470AA1" w:rsidRPr="00AC0114" w:rsidRDefault="00470AA1" w:rsidP="00470AA1">
      <w:pPr>
        <w:spacing w:after="0" w:line="240" w:lineRule="auto"/>
        <w:textAlignment w:val="baseline"/>
        <w:rPr>
          <w:rFonts w:ascii="Segoe UI" w:eastAsia="Times New Roman" w:hAnsi="Segoe UI" w:cs="Segoe UI"/>
          <w:sz w:val="18"/>
          <w:szCs w:val="18"/>
        </w:rPr>
      </w:pPr>
      <w:r w:rsidRPr="00AC0114">
        <w:rPr>
          <w:rFonts w:eastAsia="Times New Roman"/>
          <w:sz w:val="16"/>
          <w:szCs w:val="16"/>
        </w:rPr>
        <w:t>I. BDS AND AMERICAN UNIONS </w:t>
      </w:r>
    </w:p>
    <w:p w14:paraId="17CA486D" w14:textId="77777777" w:rsidR="00470AA1" w:rsidRPr="00AC0114" w:rsidRDefault="00470AA1" w:rsidP="00470AA1">
      <w:pPr>
        <w:spacing w:after="0" w:line="240" w:lineRule="auto"/>
        <w:textAlignment w:val="baseline"/>
        <w:rPr>
          <w:rFonts w:ascii="Segoe UI" w:eastAsia="Times New Roman" w:hAnsi="Segoe UI" w:cs="Segoe UI"/>
          <w:sz w:val="18"/>
          <w:szCs w:val="18"/>
        </w:rPr>
      </w:pPr>
      <w:r w:rsidRPr="00AC0114">
        <w:rPr>
          <w:rFonts w:eastAsia="Times New Roman"/>
          <w:u w:val="single"/>
        </w:rPr>
        <w:t xml:space="preserve">The </w:t>
      </w:r>
      <w:r w:rsidRPr="00AC0114">
        <w:rPr>
          <w:rFonts w:eastAsia="Times New Roman"/>
          <w:b/>
          <w:bCs/>
          <w:u w:val="single"/>
          <w:shd w:val="clear" w:color="auto" w:fill="00FFFF"/>
        </w:rPr>
        <w:t>BDS</w:t>
      </w:r>
      <w:r w:rsidRPr="00AC0114">
        <w:rPr>
          <w:rFonts w:eastAsia="Times New Roman"/>
          <w:b/>
          <w:bCs/>
          <w:u w:val="single"/>
        </w:rPr>
        <w:t xml:space="preserve"> movement</w:t>
      </w:r>
      <w:r w:rsidRPr="00AC0114">
        <w:rPr>
          <w:rFonts w:eastAsia="Times New Roman"/>
          <w:u w:val="single"/>
        </w:rPr>
        <w:t xml:space="preserve"> invokes the power of </w:t>
      </w:r>
      <w:r w:rsidRPr="00AC0114">
        <w:rPr>
          <w:rFonts w:eastAsia="Times New Roman"/>
          <w:b/>
          <w:bCs/>
          <w:u w:val="single"/>
        </w:rPr>
        <w:t>transnational</w:t>
      </w:r>
      <w:r w:rsidRPr="00AC0114">
        <w:rPr>
          <w:rFonts w:eastAsia="Times New Roman"/>
          <w:u w:val="single"/>
        </w:rPr>
        <w:t xml:space="preserve"> grassroots solidarity to </w:t>
      </w:r>
      <w:r w:rsidRPr="00AC0114">
        <w:rPr>
          <w:rFonts w:eastAsia="Times New Roman"/>
          <w:b/>
          <w:bCs/>
          <w:u w:val="single"/>
        </w:rPr>
        <w:t xml:space="preserve">effectuate </w:t>
      </w:r>
      <w:r w:rsidRPr="00AC0114">
        <w:rPr>
          <w:rFonts w:eastAsia="Times New Roman"/>
          <w:b/>
          <w:bCs/>
          <w:u w:val="single"/>
          <w:shd w:val="clear" w:color="auto" w:fill="00FFFF"/>
        </w:rPr>
        <w:t>change</w:t>
      </w:r>
      <w:r w:rsidRPr="00AC0114">
        <w:rPr>
          <w:rFonts w:eastAsia="Times New Roman"/>
          <w:u w:val="single"/>
        </w:rPr>
        <w:t xml:space="preserve"> </w:t>
      </w:r>
      <w:r w:rsidRPr="00AC0114">
        <w:rPr>
          <w:rFonts w:eastAsia="Times New Roman"/>
          <w:u w:val="single"/>
          <w:shd w:val="clear" w:color="auto" w:fill="00FFFF"/>
        </w:rPr>
        <w:t>where</w:t>
      </w:r>
      <w:r w:rsidRPr="00AC0114">
        <w:rPr>
          <w:rFonts w:eastAsia="Times New Roman"/>
          <w:u w:val="single"/>
        </w:rPr>
        <w:t xml:space="preserve"> national </w:t>
      </w:r>
      <w:r w:rsidRPr="00AC0114">
        <w:rPr>
          <w:rFonts w:eastAsia="Times New Roman"/>
          <w:u w:val="single"/>
          <w:shd w:val="clear" w:color="auto" w:fill="00FFFF"/>
        </w:rPr>
        <w:t>governments have been</w:t>
      </w:r>
      <w:r w:rsidRPr="00AC0114">
        <w:rPr>
          <w:rFonts w:eastAsia="Times New Roman"/>
          <w:sz w:val="16"/>
          <w:szCs w:val="16"/>
        </w:rPr>
        <w:t xml:space="preserve"> unable or </w:t>
      </w:r>
      <w:r w:rsidRPr="00AC0114">
        <w:rPr>
          <w:rFonts w:eastAsia="Times New Roman"/>
          <w:b/>
          <w:bCs/>
          <w:u w:val="single"/>
          <w:shd w:val="clear" w:color="auto" w:fill="00FFFF"/>
        </w:rPr>
        <w:t>unwilling</w:t>
      </w:r>
      <w:r w:rsidRPr="00AC0114">
        <w:rPr>
          <w:rFonts w:eastAsia="Times New Roman"/>
          <w:u w:val="single"/>
        </w:rPr>
        <w:t xml:space="preserve"> to do so</w:t>
      </w:r>
      <w:r w:rsidRPr="00AC0114">
        <w:rPr>
          <w:rFonts w:eastAsia="Times New Roman"/>
          <w:sz w:val="16"/>
          <w:szCs w:val="16"/>
        </w:rPr>
        <w:t xml:space="preserve">. The idea behind BDS is similar to union participation in other political movements, namely that </w:t>
      </w:r>
      <w:r w:rsidRPr="00AC0114">
        <w:rPr>
          <w:rFonts w:eastAsia="Times New Roman"/>
          <w:u w:val="single"/>
        </w:rPr>
        <w:t xml:space="preserve">organized </w:t>
      </w:r>
      <w:r w:rsidRPr="00AC0114">
        <w:rPr>
          <w:rFonts w:eastAsia="Times New Roman"/>
          <w:u w:val="single"/>
          <w:shd w:val="clear" w:color="auto" w:fill="00FFFF"/>
        </w:rPr>
        <w:t>people</w:t>
      </w:r>
      <w:r w:rsidRPr="00AC0114">
        <w:rPr>
          <w:rFonts w:eastAsia="Times New Roman"/>
          <w:u w:val="single"/>
        </w:rPr>
        <w:t xml:space="preserve"> can</w:t>
      </w:r>
      <w:r w:rsidRPr="00AC0114">
        <w:rPr>
          <w:rFonts w:eastAsia="Times New Roman"/>
          <w:sz w:val="16"/>
          <w:szCs w:val="16"/>
        </w:rPr>
        <w:t xml:space="preserve"> peacefully mobilize the power they have as a collective to </w:t>
      </w:r>
      <w:r w:rsidRPr="00AC0114">
        <w:rPr>
          <w:rFonts w:eastAsia="Times New Roman"/>
          <w:b/>
          <w:bCs/>
          <w:u w:val="single"/>
          <w:shd w:val="clear" w:color="auto" w:fill="00FFFF"/>
        </w:rPr>
        <w:t>pressure</w:t>
      </w:r>
      <w:r w:rsidRPr="00AC0114">
        <w:rPr>
          <w:rFonts w:eastAsia="Times New Roman"/>
          <w:u w:val="single"/>
        </w:rPr>
        <w:t xml:space="preserve"> </w:t>
      </w:r>
      <w:r w:rsidRPr="00AC0114">
        <w:rPr>
          <w:rFonts w:eastAsia="Times New Roman"/>
          <w:u w:val="single"/>
          <w:shd w:val="clear" w:color="auto" w:fill="00FFFF"/>
        </w:rPr>
        <w:t>an actor</w:t>
      </w:r>
      <w:r w:rsidRPr="00AC0114">
        <w:rPr>
          <w:rFonts w:eastAsia="Times New Roman"/>
          <w:sz w:val="16"/>
          <w:szCs w:val="16"/>
        </w:rPr>
        <w:t xml:space="preserve"> with whom they have a direct relationship to end its complicity in actions of a third party. Recalling </w:t>
      </w:r>
      <w:r w:rsidRPr="00AC0114">
        <w:rPr>
          <w:rFonts w:eastAsia="Times New Roman"/>
          <w:u w:val="single"/>
        </w:rPr>
        <w:t>the</w:t>
      </w:r>
      <w:r w:rsidRPr="00AC0114">
        <w:rPr>
          <w:rFonts w:eastAsia="Times New Roman"/>
          <w:sz w:val="16"/>
          <w:szCs w:val="16"/>
        </w:rPr>
        <w:t xml:space="preserve"> influence that labor unions have had in the past, Francesca Rosa of the Justice in </w:t>
      </w:r>
      <w:r w:rsidRPr="00AC0114">
        <w:rPr>
          <w:rFonts w:eastAsia="Times New Roman"/>
          <w:u w:val="single"/>
        </w:rPr>
        <w:t>Palestine Coalition’s</w:t>
      </w:r>
      <w:r w:rsidRPr="00AC0114">
        <w:rPr>
          <w:rFonts w:eastAsia="Times New Roman"/>
          <w:sz w:val="16"/>
          <w:szCs w:val="16"/>
        </w:rPr>
        <w:t xml:space="preserve"> Labor Solidarity Committee </w:t>
      </w:r>
      <w:r w:rsidRPr="00AC0114">
        <w:rPr>
          <w:rFonts w:eastAsia="Times New Roman"/>
          <w:u w:val="single"/>
        </w:rPr>
        <w:t>and</w:t>
      </w:r>
      <w:r w:rsidRPr="00AC0114">
        <w:rPr>
          <w:rFonts w:eastAsia="Times New Roman"/>
          <w:sz w:val="16"/>
          <w:szCs w:val="16"/>
        </w:rPr>
        <w:t xml:space="preserve"> Services Employees International Union (</w:t>
      </w:r>
      <w:r w:rsidRPr="00AC0114">
        <w:rPr>
          <w:rFonts w:eastAsia="Times New Roman"/>
          <w:u w:val="single"/>
        </w:rPr>
        <w:t>SEIU</w:t>
      </w:r>
      <w:r w:rsidRPr="00AC0114">
        <w:rPr>
          <w:rFonts w:eastAsia="Times New Roman"/>
          <w:sz w:val="16"/>
          <w:szCs w:val="16"/>
        </w:rPr>
        <w:t xml:space="preserve">) Local 535 in San Francisco </w:t>
      </w:r>
      <w:r w:rsidRPr="00AC0114">
        <w:rPr>
          <w:rFonts w:eastAsia="Times New Roman"/>
          <w:u w:val="single"/>
        </w:rPr>
        <w:t>stated</w:t>
      </w:r>
      <w:r w:rsidRPr="00AC0114">
        <w:rPr>
          <w:rFonts w:eastAsia="Times New Roman"/>
          <w:sz w:val="16"/>
          <w:szCs w:val="16"/>
        </w:rPr>
        <w:t xml:space="preserve"> that “it was when the </w:t>
      </w:r>
      <w:r w:rsidRPr="00AC0114">
        <w:rPr>
          <w:rFonts w:eastAsia="Times New Roman"/>
          <w:u w:val="single"/>
          <w:shd w:val="clear" w:color="auto" w:fill="00FFFF"/>
        </w:rPr>
        <w:t>AFL-CIO</w:t>
      </w:r>
      <w:r w:rsidRPr="00AC0114">
        <w:rPr>
          <w:rFonts w:eastAsia="Times New Roman"/>
          <w:u w:val="single"/>
        </w:rPr>
        <w:t xml:space="preserve"> leadership said that the AFL-CIO would </w:t>
      </w:r>
      <w:r w:rsidRPr="00AC0114">
        <w:rPr>
          <w:rFonts w:eastAsia="Times New Roman"/>
          <w:u w:val="single"/>
          <w:shd w:val="clear" w:color="auto" w:fill="00FFFF"/>
        </w:rPr>
        <w:t>completely divest from South African bonds</w:t>
      </w:r>
      <w:r w:rsidRPr="00AC0114">
        <w:rPr>
          <w:rFonts w:eastAsia="Times New Roman"/>
          <w:sz w:val="16"/>
          <w:szCs w:val="16"/>
        </w:rPr>
        <w:t xml:space="preserve"> [that </w:t>
      </w:r>
      <w:r w:rsidRPr="00AC0114">
        <w:rPr>
          <w:rFonts w:eastAsia="Times New Roman"/>
          <w:u w:val="single"/>
        </w:rPr>
        <w:t>the movement succeeded</w:t>
      </w:r>
      <w:r w:rsidRPr="00AC0114">
        <w:rPr>
          <w:rFonts w:eastAsia="Times New Roman"/>
          <w:sz w:val="16"/>
          <w:szCs w:val="16"/>
        </w:rPr>
        <w:t xml:space="preserve">].”14 </w:t>
      </w:r>
      <w:r w:rsidRPr="00AC0114">
        <w:rPr>
          <w:rFonts w:eastAsia="Times New Roman"/>
          <w:u w:val="single"/>
        </w:rPr>
        <w:t>Several</w:t>
      </w:r>
      <w:r w:rsidRPr="00AC0114">
        <w:rPr>
          <w:rFonts w:eastAsia="Times New Roman"/>
          <w:sz w:val="16"/>
          <w:szCs w:val="16"/>
        </w:rPr>
        <w:t xml:space="preserve"> local chapters of </w:t>
      </w:r>
      <w:r w:rsidRPr="00AC0114">
        <w:rPr>
          <w:rFonts w:eastAsia="Times New Roman"/>
          <w:u w:val="single"/>
        </w:rPr>
        <w:t xml:space="preserve">American </w:t>
      </w:r>
      <w:r w:rsidRPr="00AC0114">
        <w:rPr>
          <w:rFonts w:eastAsia="Times New Roman"/>
          <w:u w:val="single"/>
          <w:shd w:val="clear" w:color="auto" w:fill="00FFFF"/>
        </w:rPr>
        <w:t xml:space="preserve">unions </w:t>
      </w:r>
      <w:r w:rsidRPr="00AC0114">
        <w:rPr>
          <w:rFonts w:eastAsia="Times New Roman"/>
          <w:u w:val="single"/>
        </w:rPr>
        <w:t xml:space="preserve">have </w:t>
      </w:r>
      <w:r w:rsidRPr="00AC0114">
        <w:rPr>
          <w:rFonts w:eastAsia="Times New Roman"/>
          <w:b/>
          <w:bCs/>
          <w:u w:val="single"/>
          <w:shd w:val="clear" w:color="auto" w:fill="00FFFF"/>
        </w:rPr>
        <w:t>endorsed</w:t>
      </w:r>
      <w:r w:rsidRPr="00AC0114">
        <w:rPr>
          <w:rFonts w:eastAsia="Times New Roman"/>
          <w:u w:val="single"/>
          <w:shd w:val="clear" w:color="auto" w:fill="00FFFF"/>
        </w:rPr>
        <w:t xml:space="preserve"> BDS</w:t>
      </w:r>
      <w:r w:rsidRPr="00AC0114">
        <w:rPr>
          <w:rFonts w:eastAsia="Times New Roman"/>
          <w:sz w:val="16"/>
          <w:szCs w:val="16"/>
        </w:rPr>
        <w:t>, including the 200,000-member strong Connecticut branch of the AFLCIO in October 2015.15 </w:t>
      </w:r>
    </w:p>
    <w:p w14:paraId="4649333F" w14:textId="77777777" w:rsidR="00470AA1" w:rsidRPr="00AC0114" w:rsidRDefault="00470AA1" w:rsidP="00470AA1">
      <w:pPr>
        <w:spacing w:after="0" w:line="240" w:lineRule="auto"/>
        <w:textAlignment w:val="baseline"/>
        <w:rPr>
          <w:rFonts w:ascii="Segoe UI" w:eastAsia="Times New Roman" w:hAnsi="Segoe UI" w:cs="Segoe UI"/>
          <w:sz w:val="18"/>
          <w:szCs w:val="18"/>
        </w:rPr>
      </w:pPr>
      <w:r w:rsidRPr="00AC0114">
        <w:rPr>
          <w:rFonts w:eastAsia="Times New Roman"/>
          <w:sz w:val="16"/>
          <w:szCs w:val="16"/>
        </w:rPr>
        <w:t xml:space="preserve">American </w:t>
      </w:r>
      <w:r w:rsidRPr="00AC0114">
        <w:rPr>
          <w:rFonts w:eastAsia="Times New Roman"/>
          <w:b/>
          <w:bCs/>
          <w:u w:val="single"/>
        </w:rPr>
        <w:t xml:space="preserve">labor </w:t>
      </w:r>
      <w:r w:rsidRPr="00AC0114">
        <w:rPr>
          <w:rFonts w:eastAsia="Times New Roman"/>
          <w:b/>
          <w:bCs/>
          <w:u w:val="single"/>
          <w:shd w:val="clear" w:color="auto" w:fill="00FFFF"/>
        </w:rPr>
        <w:t>solidarity</w:t>
      </w:r>
      <w:r w:rsidRPr="00AC0114">
        <w:rPr>
          <w:rFonts w:eastAsia="Times New Roman"/>
          <w:u w:val="single"/>
        </w:rPr>
        <w:t xml:space="preserve"> </w:t>
      </w:r>
      <w:r w:rsidRPr="00AC0114">
        <w:rPr>
          <w:rFonts w:eastAsia="Times New Roman"/>
          <w:u w:val="single"/>
          <w:shd w:val="clear" w:color="auto" w:fill="00FFFF"/>
        </w:rPr>
        <w:t xml:space="preserve">with Palestine is </w:t>
      </w:r>
      <w:r w:rsidRPr="00AC0114">
        <w:rPr>
          <w:rFonts w:eastAsia="Times New Roman"/>
          <w:b/>
          <w:bCs/>
          <w:u w:val="single"/>
          <w:shd w:val="clear" w:color="auto" w:fill="00FFFF"/>
        </w:rPr>
        <w:t>not new</w:t>
      </w:r>
      <w:r w:rsidRPr="00AC0114">
        <w:rPr>
          <w:rFonts w:eastAsia="Times New Roman"/>
          <w:sz w:val="16"/>
          <w:szCs w:val="16"/>
        </w:rPr>
        <w:t xml:space="preserve">, nor are other labor solidarity expressions of opposition to political events or regimes. </w:t>
      </w:r>
      <w:r w:rsidRPr="00AC0114">
        <w:rPr>
          <w:rFonts w:eastAsia="Times New Roman"/>
          <w:u w:val="single"/>
          <w:shd w:val="clear" w:color="auto" w:fill="00FFFF"/>
        </w:rPr>
        <w:t>Black labor unions</w:t>
      </w:r>
      <w:r w:rsidRPr="00AC0114">
        <w:rPr>
          <w:rFonts w:eastAsia="Times New Roman"/>
          <w:u w:val="single"/>
        </w:rPr>
        <w:t xml:space="preserve"> played a </w:t>
      </w:r>
      <w:r w:rsidRPr="00AC0114">
        <w:rPr>
          <w:rFonts w:eastAsia="Times New Roman"/>
          <w:b/>
          <w:bCs/>
          <w:u w:val="single"/>
        </w:rPr>
        <w:t>major role</w:t>
      </w:r>
      <w:r w:rsidRPr="00AC0114">
        <w:rPr>
          <w:rFonts w:eastAsia="Times New Roman"/>
          <w:u w:val="single"/>
        </w:rPr>
        <w:t xml:space="preserve"> in </w:t>
      </w:r>
      <w:r w:rsidRPr="00AC0114">
        <w:rPr>
          <w:rFonts w:eastAsia="Times New Roman"/>
          <w:u w:val="single"/>
          <w:shd w:val="clear" w:color="auto" w:fill="00FFFF"/>
        </w:rPr>
        <w:t>resist</w:t>
      </w:r>
      <w:r w:rsidRPr="00AC0114">
        <w:rPr>
          <w:rFonts w:eastAsia="Times New Roman"/>
          <w:u w:val="single"/>
        </w:rPr>
        <w:t xml:space="preserve">ing </w:t>
      </w:r>
      <w:r w:rsidRPr="00AC0114">
        <w:rPr>
          <w:rFonts w:eastAsia="Times New Roman"/>
          <w:b/>
          <w:bCs/>
          <w:u w:val="single"/>
          <w:shd w:val="clear" w:color="auto" w:fill="00FFFF"/>
        </w:rPr>
        <w:t>apartheid</w:t>
      </w:r>
      <w:r w:rsidRPr="00AC0114">
        <w:rPr>
          <w:rFonts w:eastAsia="Times New Roman"/>
          <w:sz w:val="16"/>
          <w:szCs w:val="16"/>
        </w:rPr>
        <w:t xml:space="preserve"> in South Africa from within the country, and when more than thirty-three unions joined together in November 1985 to form the Congress of South African Trade Unions, they formed a 500,000 worker strong force dedicated to undermining the white rulers.16 Supporting those workers from the San Francisco Bay Area, members of </w:t>
      </w:r>
      <w:r w:rsidRPr="00AC0114">
        <w:rPr>
          <w:rFonts w:eastAsia="Times New Roman"/>
          <w:u w:val="single"/>
        </w:rPr>
        <w:t xml:space="preserve">the </w:t>
      </w:r>
      <w:r w:rsidRPr="00AC0114">
        <w:rPr>
          <w:rFonts w:eastAsia="Times New Roman"/>
          <w:u w:val="single"/>
          <w:shd w:val="clear" w:color="auto" w:fill="00FFFF"/>
        </w:rPr>
        <w:t>International Longshore and Warehouse</w:t>
      </w:r>
      <w:r w:rsidRPr="00AC0114">
        <w:rPr>
          <w:rFonts w:eastAsia="Times New Roman"/>
          <w:sz w:val="16"/>
          <w:szCs w:val="16"/>
        </w:rPr>
        <w:t xml:space="preserve"> Unions </w:t>
      </w:r>
      <w:r w:rsidRPr="00AC0114">
        <w:rPr>
          <w:rFonts w:eastAsia="Times New Roman"/>
          <w:b/>
          <w:bCs/>
          <w:u w:val="single"/>
          <w:shd w:val="clear" w:color="auto" w:fill="00FFFF"/>
        </w:rPr>
        <w:t>boycotted</w:t>
      </w:r>
      <w:r w:rsidRPr="00AC0114">
        <w:rPr>
          <w:rFonts w:eastAsia="Times New Roman"/>
          <w:u w:val="single"/>
          <w:shd w:val="clear" w:color="auto" w:fill="00FFFF"/>
        </w:rPr>
        <w:t xml:space="preserve"> South African cargo</w:t>
      </w:r>
      <w:r w:rsidRPr="00AC0114">
        <w:rPr>
          <w:rFonts w:eastAsia="Times New Roman"/>
          <w:sz w:val="16"/>
          <w:szCs w:val="16"/>
        </w:rPr>
        <w:t xml:space="preserve"> by refusing to unload the Dutch ship Raki, which arrived at San Francisco’s Pier 19 carrying South African asbestos, coffee, and hemp.17 In 1969, </w:t>
      </w:r>
      <w:r w:rsidRPr="00AC0114">
        <w:rPr>
          <w:rFonts w:eastAsia="Times New Roman"/>
          <w:u w:val="single"/>
        </w:rPr>
        <w:t xml:space="preserve">the </w:t>
      </w:r>
      <w:r w:rsidRPr="00AC0114">
        <w:rPr>
          <w:rFonts w:eastAsia="Times New Roman"/>
          <w:u w:val="single"/>
          <w:shd w:val="clear" w:color="auto" w:fill="00FFFF"/>
        </w:rPr>
        <w:t>League of Revolutionary Black Workers</w:t>
      </w:r>
      <w:r w:rsidRPr="00AC0114">
        <w:rPr>
          <w:rFonts w:eastAsia="Times New Roman"/>
          <w:sz w:val="16"/>
          <w:szCs w:val="16"/>
        </w:rPr>
        <w:t xml:space="preserve"> </w:t>
      </w:r>
      <w:r w:rsidRPr="00AC0114">
        <w:rPr>
          <w:rFonts w:eastAsia="Times New Roman"/>
          <w:u w:val="single"/>
        </w:rPr>
        <w:t xml:space="preserve">took a </w:t>
      </w:r>
      <w:r w:rsidRPr="00AC0114">
        <w:rPr>
          <w:rFonts w:eastAsia="Times New Roman"/>
          <w:u w:val="single"/>
          <w:shd w:val="clear" w:color="auto" w:fill="00FFFF"/>
        </w:rPr>
        <w:t xml:space="preserve">position against </w:t>
      </w:r>
      <w:r w:rsidRPr="00AC0114">
        <w:rPr>
          <w:rFonts w:eastAsia="Times New Roman"/>
          <w:b/>
          <w:bCs/>
          <w:u w:val="single"/>
          <w:shd w:val="clear" w:color="auto" w:fill="00FFFF"/>
        </w:rPr>
        <w:t>Zionism</w:t>
      </w:r>
      <w:r w:rsidRPr="00AC0114">
        <w:rPr>
          <w:rFonts w:eastAsia="Times New Roman"/>
          <w:u w:val="single"/>
        </w:rPr>
        <w:t>, and</w:t>
      </w:r>
      <w:r w:rsidRPr="00AC0114">
        <w:rPr>
          <w:rFonts w:eastAsia="Times New Roman"/>
          <w:sz w:val="16"/>
          <w:szCs w:val="16"/>
        </w:rPr>
        <w:t xml:space="preserve"> in 1973, Black and Arab workers in the </w:t>
      </w:r>
      <w:r w:rsidRPr="00AC0114">
        <w:rPr>
          <w:rFonts w:eastAsia="Times New Roman"/>
          <w:b/>
          <w:bCs/>
          <w:u w:val="single"/>
          <w:shd w:val="clear" w:color="auto" w:fill="00FFFF"/>
        </w:rPr>
        <w:t>U</w:t>
      </w:r>
      <w:r w:rsidRPr="00AC0114">
        <w:rPr>
          <w:rFonts w:eastAsia="Times New Roman"/>
          <w:sz w:val="16"/>
          <w:szCs w:val="16"/>
        </w:rPr>
        <w:t xml:space="preserve">nited </w:t>
      </w:r>
      <w:r w:rsidRPr="00AC0114">
        <w:rPr>
          <w:rFonts w:eastAsia="Times New Roman"/>
          <w:b/>
          <w:bCs/>
          <w:u w:val="single"/>
          <w:shd w:val="clear" w:color="auto" w:fill="00FFFF"/>
        </w:rPr>
        <w:t>A</w:t>
      </w:r>
      <w:r w:rsidRPr="00AC0114">
        <w:rPr>
          <w:rFonts w:eastAsia="Times New Roman"/>
          <w:sz w:val="16"/>
          <w:szCs w:val="16"/>
        </w:rPr>
        <w:t xml:space="preserve">utomobile </w:t>
      </w:r>
      <w:r w:rsidRPr="00AC0114">
        <w:rPr>
          <w:rFonts w:eastAsia="Times New Roman"/>
          <w:b/>
          <w:bCs/>
          <w:u w:val="single"/>
          <w:shd w:val="clear" w:color="auto" w:fill="00FFFF"/>
        </w:rPr>
        <w:t>W</w:t>
      </w:r>
      <w:r w:rsidRPr="00AC0114">
        <w:rPr>
          <w:rFonts w:eastAsia="Times New Roman"/>
          <w:sz w:val="16"/>
          <w:szCs w:val="16"/>
        </w:rPr>
        <w:t xml:space="preserve">orkers union </w:t>
      </w:r>
      <w:r w:rsidRPr="00AC0114">
        <w:rPr>
          <w:rFonts w:eastAsia="Times New Roman"/>
          <w:u w:val="single"/>
          <w:shd w:val="clear" w:color="auto" w:fill="00FFFF"/>
        </w:rPr>
        <w:t xml:space="preserve">held </w:t>
      </w:r>
      <w:r w:rsidRPr="00AC0114">
        <w:rPr>
          <w:rFonts w:eastAsia="Times New Roman"/>
          <w:b/>
          <w:bCs/>
          <w:u w:val="single"/>
          <w:shd w:val="clear" w:color="auto" w:fill="00FFFF"/>
        </w:rPr>
        <w:t>wildcat strikes</w:t>
      </w:r>
      <w:r w:rsidRPr="00AC0114">
        <w:rPr>
          <w:rFonts w:eastAsia="Times New Roman"/>
          <w:sz w:val="16"/>
          <w:szCs w:val="16"/>
        </w:rPr>
        <w:t xml:space="preserve"> against the union </w:t>
      </w:r>
      <w:r w:rsidRPr="00AC0114">
        <w:rPr>
          <w:rFonts w:eastAsia="Times New Roman"/>
          <w:u w:val="single"/>
          <w:shd w:val="clear" w:color="auto" w:fill="00FFFF"/>
        </w:rPr>
        <w:t>to protest</w:t>
      </w:r>
      <w:r w:rsidRPr="00AC0114">
        <w:rPr>
          <w:rFonts w:eastAsia="Times New Roman"/>
          <w:sz w:val="16"/>
          <w:szCs w:val="16"/>
        </w:rPr>
        <w:t xml:space="preserve"> its </w:t>
      </w:r>
      <w:r w:rsidRPr="00AC0114">
        <w:rPr>
          <w:rFonts w:eastAsia="Times New Roman"/>
          <w:u w:val="single"/>
        </w:rPr>
        <w:t xml:space="preserve">investment in </w:t>
      </w:r>
      <w:r w:rsidRPr="00AC0114">
        <w:rPr>
          <w:rFonts w:eastAsia="Times New Roman"/>
          <w:u w:val="single"/>
          <w:shd w:val="clear" w:color="auto" w:fill="00FFFF"/>
        </w:rPr>
        <w:t>Israeli bonds</w:t>
      </w:r>
      <w:r w:rsidRPr="00AC0114">
        <w:rPr>
          <w:rFonts w:eastAsia="Times New Roman"/>
          <w:sz w:val="16"/>
          <w:szCs w:val="16"/>
        </w:rPr>
        <w:t>.18 </w:t>
      </w:r>
    </w:p>
    <w:p w14:paraId="013FD3D4" w14:textId="77777777" w:rsidR="00470AA1" w:rsidRPr="00AC0114" w:rsidRDefault="00470AA1" w:rsidP="00470AA1">
      <w:pPr>
        <w:spacing w:after="0" w:line="240" w:lineRule="auto"/>
        <w:textAlignment w:val="baseline"/>
        <w:rPr>
          <w:rFonts w:ascii="Segoe UI" w:eastAsia="Times New Roman" w:hAnsi="Segoe UI" w:cs="Segoe UI"/>
          <w:sz w:val="18"/>
          <w:szCs w:val="18"/>
        </w:rPr>
      </w:pPr>
      <w:r w:rsidRPr="00AC0114">
        <w:rPr>
          <w:rFonts w:eastAsia="Times New Roman"/>
          <w:u w:val="single"/>
        </w:rPr>
        <w:t>In</w:t>
      </w:r>
      <w:r w:rsidRPr="00AC0114">
        <w:rPr>
          <w:rFonts w:eastAsia="Times New Roman"/>
          <w:sz w:val="16"/>
          <w:szCs w:val="16"/>
        </w:rPr>
        <w:t xml:space="preserve"> December </w:t>
      </w:r>
      <w:r w:rsidRPr="00AC0114">
        <w:rPr>
          <w:rFonts w:eastAsia="Times New Roman"/>
          <w:u w:val="single"/>
        </w:rPr>
        <w:t>2014</w:t>
      </w:r>
      <w:r w:rsidRPr="00AC0114">
        <w:rPr>
          <w:rFonts w:eastAsia="Times New Roman"/>
          <w:sz w:val="16"/>
          <w:szCs w:val="16"/>
        </w:rPr>
        <w:t xml:space="preserve">, UAW Local 2865, which represents </w:t>
      </w:r>
      <w:r w:rsidRPr="00AC0114">
        <w:rPr>
          <w:rFonts w:eastAsia="Times New Roman"/>
          <w:u w:val="single"/>
          <w:shd w:val="clear" w:color="auto" w:fill="00FFFF"/>
        </w:rPr>
        <w:t>13,000 student workers</w:t>
      </w:r>
      <w:r w:rsidRPr="00AC0114">
        <w:rPr>
          <w:rFonts w:eastAsia="Times New Roman"/>
          <w:sz w:val="16"/>
          <w:szCs w:val="16"/>
        </w:rPr>
        <w:t xml:space="preserve"> in the University of California system, </w:t>
      </w:r>
      <w:r w:rsidRPr="00AC0114">
        <w:rPr>
          <w:rFonts w:eastAsia="Times New Roman"/>
          <w:u w:val="single"/>
          <w:shd w:val="clear" w:color="auto" w:fill="00FFFF"/>
        </w:rPr>
        <w:t>voted</w:t>
      </w:r>
      <w:r w:rsidRPr="00AC0114">
        <w:rPr>
          <w:rFonts w:eastAsia="Times New Roman"/>
          <w:u w:val="single"/>
        </w:rPr>
        <w:t xml:space="preserve"> </w:t>
      </w:r>
      <w:r w:rsidRPr="00AC0114">
        <w:rPr>
          <w:rFonts w:eastAsia="Times New Roman"/>
          <w:b/>
          <w:bCs/>
          <w:u w:val="single"/>
        </w:rPr>
        <w:t>in support</w:t>
      </w:r>
      <w:r w:rsidRPr="00AC0114">
        <w:rPr>
          <w:rFonts w:eastAsia="Times New Roman"/>
          <w:u w:val="single"/>
        </w:rPr>
        <w:t xml:space="preserve"> of </w:t>
      </w:r>
      <w:r w:rsidRPr="00AC0114">
        <w:rPr>
          <w:rFonts w:eastAsia="Times New Roman"/>
          <w:u w:val="single"/>
          <w:shd w:val="clear" w:color="auto" w:fill="00FFFF"/>
        </w:rPr>
        <w:t>a BDS resolution</w:t>
      </w:r>
      <w:r w:rsidRPr="00AC0114">
        <w:rPr>
          <w:rFonts w:eastAsia="Times New Roman"/>
          <w:sz w:val="16"/>
          <w:szCs w:val="16"/>
        </w:rPr>
        <w:t xml:space="preserve">.19 Union members were asked to vote </w:t>
      </w:r>
      <w:r w:rsidRPr="00AC0114">
        <w:rPr>
          <w:rFonts w:eastAsia="Times New Roman"/>
          <w:u w:val="single"/>
          <w:shd w:val="clear" w:color="auto" w:fill="00FFFF"/>
        </w:rPr>
        <w:t>on whether</w:t>
      </w:r>
      <w:r w:rsidRPr="00AC0114">
        <w:rPr>
          <w:rFonts w:eastAsia="Times New Roman"/>
          <w:u w:val="single"/>
        </w:rPr>
        <w:t xml:space="preserve"> the </w:t>
      </w:r>
      <w:r w:rsidRPr="00AC0114">
        <w:rPr>
          <w:rFonts w:eastAsia="Times New Roman"/>
          <w:b/>
          <w:bCs/>
          <w:u w:val="single"/>
          <w:shd w:val="clear" w:color="auto" w:fill="00FFFF"/>
        </w:rPr>
        <w:t>U</w:t>
      </w:r>
      <w:r w:rsidRPr="00AC0114">
        <w:rPr>
          <w:rFonts w:eastAsia="Times New Roman"/>
          <w:b/>
          <w:bCs/>
          <w:u w:val="single"/>
        </w:rPr>
        <w:t xml:space="preserve">niversity of </w:t>
      </w:r>
      <w:r w:rsidRPr="00AC0114">
        <w:rPr>
          <w:rFonts w:eastAsia="Times New Roman"/>
          <w:b/>
          <w:bCs/>
          <w:u w:val="single"/>
          <w:shd w:val="clear" w:color="auto" w:fill="00FFFF"/>
        </w:rPr>
        <w:t>C</w:t>
      </w:r>
      <w:r w:rsidRPr="00AC0114">
        <w:rPr>
          <w:rFonts w:eastAsia="Times New Roman"/>
          <w:b/>
          <w:bCs/>
          <w:u w:val="single"/>
        </w:rPr>
        <w:t>alifornia</w:t>
      </w:r>
      <w:r w:rsidRPr="00AC0114">
        <w:rPr>
          <w:rFonts w:eastAsia="Times New Roman"/>
          <w:sz w:val="16"/>
          <w:szCs w:val="16"/>
        </w:rPr>
        <w:t xml:space="preserve"> and UAW International </w:t>
      </w:r>
      <w:r w:rsidRPr="00AC0114">
        <w:rPr>
          <w:rFonts w:eastAsia="Times New Roman"/>
          <w:u w:val="single"/>
          <w:shd w:val="clear" w:color="auto" w:fill="00FFFF"/>
        </w:rPr>
        <w:t>should divest</w:t>
      </w:r>
      <w:r w:rsidRPr="00AC0114">
        <w:rPr>
          <w:rFonts w:eastAsia="Times New Roman"/>
          <w:sz w:val="16"/>
          <w:szCs w:val="16"/>
        </w:rPr>
        <w:t xml:space="preserve"> their </w:t>
      </w:r>
      <w:r w:rsidRPr="00AC0114">
        <w:rPr>
          <w:rFonts w:eastAsia="Times New Roman"/>
          <w:u w:val="single"/>
        </w:rPr>
        <w:t xml:space="preserve">holdings </w:t>
      </w:r>
      <w:r w:rsidRPr="00AC0114">
        <w:rPr>
          <w:rFonts w:eastAsia="Times New Roman"/>
          <w:u w:val="single"/>
          <w:shd w:val="clear" w:color="auto" w:fill="00FFFF"/>
        </w:rPr>
        <w:t xml:space="preserve">from </w:t>
      </w:r>
      <w:r w:rsidRPr="00AC0114">
        <w:rPr>
          <w:rFonts w:eastAsia="Times New Roman"/>
          <w:b/>
          <w:bCs/>
          <w:u w:val="single"/>
          <w:shd w:val="clear" w:color="auto" w:fill="00FFFF"/>
        </w:rPr>
        <w:t>Israeli</w:t>
      </w:r>
      <w:r w:rsidRPr="00AC0114">
        <w:rPr>
          <w:rFonts w:eastAsia="Times New Roman"/>
          <w:b/>
          <w:bCs/>
          <w:u w:val="single"/>
        </w:rPr>
        <w:t xml:space="preserve"> state </w:t>
      </w:r>
      <w:r w:rsidRPr="00AC0114">
        <w:rPr>
          <w:rFonts w:eastAsia="Times New Roman"/>
          <w:b/>
          <w:bCs/>
          <w:u w:val="single"/>
          <w:shd w:val="clear" w:color="auto" w:fill="00FFFF"/>
        </w:rPr>
        <w:t>institutions</w:t>
      </w:r>
      <w:r w:rsidRPr="00AC0114">
        <w:rPr>
          <w:rFonts w:eastAsia="Times New Roman"/>
          <w:sz w:val="16"/>
          <w:szCs w:val="16"/>
        </w:rPr>
        <w:t xml:space="preserve"> and Israeli companies </w:t>
      </w:r>
      <w:r w:rsidRPr="00AC0114">
        <w:rPr>
          <w:rFonts w:eastAsia="Times New Roman"/>
          <w:u w:val="single"/>
          <w:shd w:val="clear" w:color="auto" w:fill="00FFFF"/>
        </w:rPr>
        <w:t>operating internationally</w:t>
      </w:r>
      <w:r w:rsidRPr="00AC0114">
        <w:rPr>
          <w:rFonts w:eastAsia="Times New Roman"/>
          <w:sz w:val="16"/>
          <w:szCs w:val="16"/>
        </w:rPr>
        <w:t xml:space="preserve"> “complicit </w:t>
      </w:r>
      <w:r w:rsidRPr="00AC0114">
        <w:rPr>
          <w:rFonts w:eastAsia="Times New Roman"/>
          <w:u w:val="single"/>
          <w:shd w:val="clear" w:color="auto" w:fill="00FFFF"/>
        </w:rPr>
        <w:t xml:space="preserve">in </w:t>
      </w:r>
      <w:r w:rsidRPr="00AC0114">
        <w:rPr>
          <w:rFonts w:eastAsia="Times New Roman"/>
          <w:u w:val="single"/>
        </w:rPr>
        <w:t xml:space="preserve">severe and ongoing </w:t>
      </w:r>
      <w:r w:rsidRPr="00AC0114">
        <w:rPr>
          <w:rFonts w:eastAsia="Times New Roman"/>
          <w:u w:val="single"/>
          <w:shd w:val="clear" w:color="auto" w:fill="00FFFF"/>
        </w:rPr>
        <w:t>human rights violations</w:t>
      </w:r>
      <w:r w:rsidRPr="00AC0114">
        <w:rPr>
          <w:rFonts w:eastAsia="Times New Roman"/>
          <w:u w:val="single"/>
        </w:rPr>
        <w:t xml:space="preserve"> as part of the Israeli </w:t>
      </w:r>
      <w:r w:rsidRPr="00AC0114">
        <w:rPr>
          <w:rFonts w:eastAsia="Times New Roman"/>
          <w:u w:val="single"/>
          <w:shd w:val="clear" w:color="auto" w:fill="00FFFF"/>
        </w:rPr>
        <w:t>oppression of</w:t>
      </w:r>
      <w:r w:rsidRPr="00AC0114">
        <w:rPr>
          <w:rFonts w:eastAsia="Times New Roman"/>
          <w:u w:val="single"/>
        </w:rPr>
        <w:t xml:space="preserve"> the </w:t>
      </w:r>
      <w:r w:rsidRPr="00AC0114">
        <w:rPr>
          <w:rFonts w:eastAsia="Times New Roman"/>
          <w:u w:val="single"/>
          <w:shd w:val="clear" w:color="auto" w:fill="00FFFF"/>
        </w:rPr>
        <w:t>Palestinian people</w:t>
      </w:r>
      <w:r w:rsidRPr="00AC0114">
        <w:rPr>
          <w:rFonts w:eastAsia="Times New Roman"/>
          <w:sz w:val="16"/>
          <w:szCs w:val="16"/>
        </w:rPr>
        <w:t xml:space="preserve">.”20 The turnout was higher than any previous election held by the local.21 On their ballots, </w:t>
      </w:r>
      <w:r w:rsidRPr="00AC0114">
        <w:rPr>
          <w:rFonts w:eastAsia="Times New Roman"/>
          <w:u w:val="single"/>
          <w:shd w:val="clear" w:color="auto" w:fill="00FFFF"/>
        </w:rPr>
        <w:t>members</w:t>
      </w:r>
      <w:r w:rsidRPr="00AC0114">
        <w:rPr>
          <w:rFonts w:eastAsia="Times New Roman"/>
          <w:sz w:val="16"/>
          <w:szCs w:val="16"/>
        </w:rPr>
        <w:t xml:space="preserve"> were also able to </w:t>
      </w:r>
      <w:r w:rsidRPr="00AC0114">
        <w:rPr>
          <w:rFonts w:eastAsia="Times New Roman"/>
          <w:u w:val="single"/>
          <w:shd w:val="clear" w:color="auto" w:fill="00FFFF"/>
        </w:rPr>
        <w:t>pledge</w:t>
      </w:r>
      <w:r w:rsidRPr="00AC0114">
        <w:rPr>
          <w:rFonts w:eastAsia="Times New Roman"/>
          <w:u w:val="single"/>
        </w:rPr>
        <w:t xml:space="preserve"> that </w:t>
      </w:r>
      <w:r w:rsidRPr="00AC0114">
        <w:rPr>
          <w:rFonts w:eastAsia="Times New Roman"/>
          <w:u w:val="single"/>
          <w:shd w:val="clear" w:color="auto" w:fill="00FFFF"/>
        </w:rPr>
        <w:t>they</w:t>
      </w:r>
      <w:r w:rsidRPr="00AC0114">
        <w:rPr>
          <w:rFonts w:eastAsia="Times New Roman"/>
          <w:u w:val="single"/>
        </w:rPr>
        <w:t xml:space="preserve"> would </w:t>
      </w:r>
      <w:r w:rsidRPr="00AC0114">
        <w:rPr>
          <w:rFonts w:eastAsia="Times New Roman"/>
          <w:u w:val="single"/>
          <w:shd w:val="clear" w:color="auto" w:fill="00FFFF"/>
        </w:rPr>
        <w:t>voluntarily</w:t>
      </w:r>
      <w:r w:rsidRPr="00AC0114">
        <w:rPr>
          <w:rFonts w:eastAsia="Times New Roman"/>
          <w:u w:val="single"/>
        </w:rPr>
        <w:t xml:space="preserve"> “</w:t>
      </w:r>
      <w:r w:rsidRPr="00AC0114">
        <w:rPr>
          <w:rFonts w:eastAsia="Times New Roman"/>
          <w:u w:val="single"/>
          <w:shd w:val="clear" w:color="auto" w:fill="00FFFF"/>
        </w:rPr>
        <w:t>refuse</w:t>
      </w:r>
      <w:r w:rsidRPr="00AC0114">
        <w:rPr>
          <w:rFonts w:eastAsia="Times New Roman"/>
          <w:u w:val="single"/>
        </w:rPr>
        <w:t xml:space="preserve"> to take part in any research conferences, events, exchange programs, or other </w:t>
      </w:r>
      <w:r w:rsidRPr="00AC0114">
        <w:rPr>
          <w:rFonts w:eastAsia="Times New Roman"/>
          <w:u w:val="single"/>
          <w:shd w:val="clear" w:color="auto" w:fill="00FFFF"/>
        </w:rPr>
        <w:t>activities sponsored by Israeli institutions</w:t>
      </w:r>
      <w:r w:rsidRPr="00AC0114">
        <w:rPr>
          <w:rFonts w:eastAsia="Times New Roman"/>
          <w:sz w:val="16"/>
          <w:szCs w:val="16"/>
        </w:rPr>
        <w:t>.”22 </w:t>
      </w:r>
    </w:p>
    <w:p w14:paraId="08AE1AA0" w14:textId="77777777" w:rsidR="00470AA1" w:rsidRPr="00AC0114" w:rsidRDefault="00470AA1" w:rsidP="00470AA1">
      <w:pPr>
        <w:spacing w:after="0" w:line="240" w:lineRule="auto"/>
        <w:textAlignment w:val="baseline"/>
        <w:rPr>
          <w:rFonts w:ascii="Segoe UI" w:eastAsia="Times New Roman" w:hAnsi="Segoe UI" w:cs="Segoe UI"/>
          <w:sz w:val="18"/>
          <w:szCs w:val="18"/>
        </w:rPr>
      </w:pPr>
      <w:r w:rsidRPr="00AC0114">
        <w:rPr>
          <w:rFonts w:eastAsia="Times New Roman"/>
          <w:sz w:val="16"/>
          <w:szCs w:val="16"/>
        </w:rPr>
        <w:t>A group of anti-BDS members of UAW 2865 appealed the chapter’s endorsement of the boycott.23 In December 2015, the UAW International Executive Board nullified the resolution that called on the parent organization to endorse BDS.24 Despite admitting that the chapter vote was free and fair, the Executive Board concluded that the resolution violated the International’s constitution by “lead[ing] to a direct economic deprivation for members of the UAW, as well as other organized members by categorically interfering with the flow of commerce to and from earmarked companies,” including “Boeing, Caterpillar, General Electric, Lockheed Martin, NorthropGrumman, and Raytheon.”25 </w:t>
      </w:r>
    </w:p>
    <w:p w14:paraId="1A401EDB" w14:textId="77777777" w:rsidR="00470AA1" w:rsidRPr="00AC0114" w:rsidRDefault="00470AA1" w:rsidP="00470AA1">
      <w:pPr>
        <w:spacing w:after="0" w:line="240" w:lineRule="auto"/>
        <w:textAlignment w:val="baseline"/>
        <w:rPr>
          <w:rFonts w:ascii="Segoe UI" w:eastAsia="Times New Roman" w:hAnsi="Segoe UI" w:cs="Segoe UI"/>
          <w:sz w:val="18"/>
          <w:szCs w:val="18"/>
        </w:rPr>
      </w:pPr>
      <w:r w:rsidRPr="00AC0114">
        <w:rPr>
          <w:rFonts w:eastAsia="Times New Roman"/>
        </w:rPr>
        <w:t> United Electrical,</w:t>
      </w:r>
      <w:r w:rsidRPr="00AC0114">
        <w:rPr>
          <w:rFonts w:eastAsia="Times New Roman"/>
          <w:sz w:val="16"/>
          <w:szCs w:val="16"/>
        </w:rPr>
        <w:t xml:space="preserve"> Radio, and Machine Workers of America (</w:t>
      </w:r>
      <w:r w:rsidRPr="00AC0114">
        <w:rPr>
          <w:rFonts w:eastAsia="Times New Roman"/>
          <w:u w:val="single"/>
          <w:shd w:val="clear" w:color="auto" w:fill="00FFFF"/>
        </w:rPr>
        <w:t>UE</w:t>
      </w:r>
      <w:r w:rsidRPr="00AC0114">
        <w:rPr>
          <w:rFonts w:eastAsia="Times New Roman"/>
          <w:sz w:val="16"/>
          <w:szCs w:val="16"/>
        </w:rPr>
        <w:t xml:space="preserve">) </w:t>
      </w:r>
      <w:r w:rsidRPr="00AC0114">
        <w:rPr>
          <w:rFonts w:eastAsia="Times New Roman"/>
          <w:u w:val="single"/>
        </w:rPr>
        <w:t xml:space="preserve">became the first </w:t>
      </w:r>
      <w:r w:rsidRPr="00AC0114">
        <w:rPr>
          <w:rFonts w:eastAsia="Times New Roman"/>
          <w:b/>
          <w:bCs/>
          <w:u w:val="single"/>
        </w:rPr>
        <w:t>national union</w:t>
      </w:r>
      <w:r w:rsidRPr="00AC0114">
        <w:rPr>
          <w:rFonts w:eastAsia="Times New Roman"/>
          <w:sz w:val="16"/>
          <w:szCs w:val="16"/>
        </w:rPr>
        <w:t xml:space="preserve"> in the United States </w:t>
      </w:r>
      <w:r w:rsidRPr="00AC0114">
        <w:rPr>
          <w:rFonts w:eastAsia="Times New Roman"/>
          <w:u w:val="single"/>
        </w:rPr>
        <w:t>to</w:t>
      </w:r>
      <w:r w:rsidRPr="00AC0114">
        <w:rPr>
          <w:rFonts w:eastAsia="Times New Roman"/>
          <w:sz w:val="16"/>
          <w:szCs w:val="16"/>
        </w:rPr>
        <w:t xml:space="preserve"> support the </w:t>
      </w:r>
      <w:r w:rsidRPr="00AC0114">
        <w:rPr>
          <w:rFonts w:eastAsia="Times New Roman"/>
          <w:b/>
          <w:bCs/>
          <w:u w:val="single"/>
          <w:shd w:val="clear" w:color="auto" w:fill="00FFFF"/>
        </w:rPr>
        <w:t>boycott</w:t>
      </w:r>
      <w:r w:rsidRPr="00AC0114">
        <w:rPr>
          <w:rFonts w:eastAsia="Times New Roman"/>
          <w:sz w:val="16"/>
          <w:szCs w:val="16"/>
        </w:rPr>
        <w:t xml:space="preserve"> of </w:t>
      </w:r>
      <w:r w:rsidRPr="00AC0114">
        <w:rPr>
          <w:rFonts w:eastAsia="Times New Roman"/>
          <w:u w:val="single"/>
          <w:shd w:val="clear" w:color="auto" w:fill="00FFFF"/>
        </w:rPr>
        <w:t>Israe</w:t>
      </w:r>
      <w:r w:rsidRPr="00AC0114">
        <w:rPr>
          <w:rFonts w:eastAsia="Times New Roman"/>
          <w:u w:val="single"/>
        </w:rPr>
        <w:t>l</w:t>
      </w:r>
      <w:r w:rsidRPr="00AC0114">
        <w:rPr>
          <w:rFonts w:eastAsia="Times New Roman"/>
          <w:sz w:val="16"/>
          <w:szCs w:val="16"/>
        </w:rPr>
        <w:t xml:space="preserve"> when it endorsed the call for BDS at its August 2015 convention.26 As of 2014, the UE had 35,900 members.27 The UE resolution denounced Israeli racism and bombardments of the Gaza Strip and supported an end of U.S. military aid to Israel, citing yearly economic and military packages of $3 billion.28 </w:t>
      </w:r>
      <w:r w:rsidRPr="00AC0114">
        <w:rPr>
          <w:rFonts w:eastAsia="Times New Roman"/>
          <w:u w:val="single"/>
          <w:shd w:val="clear" w:color="auto" w:fill="00FFFF"/>
        </w:rPr>
        <w:t>It</w:t>
      </w:r>
      <w:r w:rsidRPr="00AC0114">
        <w:rPr>
          <w:rFonts w:eastAsia="Times New Roman"/>
          <w:sz w:val="16"/>
          <w:szCs w:val="16"/>
        </w:rPr>
        <w:t xml:space="preserve"> also </w:t>
      </w:r>
      <w:r w:rsidRPr="00AC0114">
        <w:rPr>
          <w:rFonts w:eastAsia="Times New Roman"/>
          <w:u w:val="single"/>
          <w:shd w:val="clear" w:color="auto" w:fill="00FFFF"/>
        </w:rPr>
        <w:t>called for</w:t>
      </w:r>
      <w:r w:rsidRPr="00AC0114">
        <w:rPr>
          <w:rFonts w:eastAsia="Times New Roman"/>
          <w:u w:val="single"/>
        </w:rPr>
        <w:t xml:space="preserve"> any </w:t>
      </w:r>
      <w:r w:rsidRPr="00AC0114">
        <w:rPr>
          <w:rFonts w:eastAsia="Times New Roman"/>
          <w:b/>
          <w:bCs/>
          <w:u w:val="single"/>
        </w:rPr>
        <w:t>peace agreements</w:t>
      </w:r>
      <w:r w:rsidRPr="00AC0114">
        <w:rPr>
          <w:rFonts w:eastAsia="Times New Roman"/>
          <w:sz w:val="16"/>
          <w:szCs w:val="16"/>
        </w:rPr>
        <w:t xml:space="preserve"> between Israel and Palestine </w:t>
      </w:r>
      <w:r w:rsidRPr="00AC0114">
        <w:rPr>
          <w:rFonts w:eastAsia="Times New Roman"/>
          <w:u w:val="single"/>
        </w:rPr>
        <w:t xml:space="preserve">to include </w:t>
      </w:r>
      <w:r w:rsidRPr="00AC0114">
        <w:rPr>
          <w:rFonts w:eastAsia="Times New Roman"/>
          <w:u w:val="single"/>
          <w:shd w:val="clear" w:color="auto" w:fill="00FFFF"/>
        </w:rPr>
        <w:t xml:space="preserve">a right to </w:t>
      </w:r>
      <w:r w:rsidRPr="00AC0114">
        <w:rPr>
          <w:rFonts w:eastAsia="Times New Roman"/>
          <w:b/>
          <w:bCs/>
          <w:u w:val="single"/>
          <w:shd w:val="clear" w:color="auto" w:fill="00FFFF"/>
        </w:rPr>
        <w:t>Palestinian self-determination</w:t>
      </w:r>
      <w:r w:rsidRPr="00AC0114">
        <w:rPr>
          <w:rFonts w:eastAsia="Times New Roman"/>
          <w:sz w:val="16"/>
          <w:szCs w:val="16"/>
        </w:rPr>
        <w:t xml:space="preserve"> and the right of return for Palestinian refugees.29 The endorsement of BDS was one of thirty-seven resolutions enacted at UE’s National Convention, others of which followed UE’s long history of left-wing activism in labor, including resolutions on issues relating to police brutality and demanding </w:t>
      </w:r>
      <w:r w:rsidRPr="00AC0114">
        <w:rPr>
          <w:rFonts w:eastAsia="Times New Roman"/>
          <w:u w:val="single"/>
        </w:rPr>
        <w:t>an</w:t>
      </w:r>
      <w:r w:rsidRPr="00AC0114">
        <w:rPr>
          <w:rFonts w:eastAsia="Times New Roman"/>
          <w:sz w:val="16"/>
          <w:szCs w:val="16"/>
        </w:rPr>
        <w:t xml:space="preserve"> end to the embargo of Cuba.30 </w:t>
      </w:r>
    </w:p>
    <w:p w14:paraId="28EC756A" w14:textId="77777777" w:rsidR="00470AA1" w:rsidRPr="00AC0114" w:rsidRDefault="00470AA1" w:rsidP="00470AA1">
      <w:pPr>
        <w:spacing w:after="0" w:line="240" w:lineRule="auto"/>
        <w:textAlignment w:val="baseline"/>
        <w:rPr>
          <w:rFonts w:ascii="Segoe UI" w:eastAsia="Times New Roman" w:hAnsi="Segoe UI" w:cs="Segoe UI"/>
          <w:sz w:val="18"/>
          <w:szCs w:val="18"/>
        </w:rPr>
      </w:pPr>
      <w:r w:rsidRPr="00AC0114">
        <w:rPr>
          <w:rFonts w:eastAsia="Times New Roman"/>
          <w:sz w:val="16"/>
          <w:szCs w:val="16"/>
        </w:rPr>
        <w:t> </w:t>
      </w:r>
    </w:p>
    <w:p w14:paraId="12612808" w14:textId="77777777" w:rsidR="00470AA1" w:rsidRPr="00AC0114" w:rsidRDefault="00470AA1" w:rsidP="00470AA1">
      <w:pPr>
        <w:keepNext/>
        <w:keepLines/>
        <w:spacing w:before="40" w:after="0"/>
        <w:outlineLvl w:val="3"/>
        <w:rPr>
          <w:rFonts w:ascii="Segoe UI" w:eastAsia="Times New Roman" w:hAnsi="Segoe UI" w:cs="Segoe UI"/>
          <w:b/>
          <w:iCs/>
          <w:sz w:val="18"/>
          <w:szCs w:val="18"/>
        </w:rPr>
      </w:pPr>
      <w:r w:rsidRPr="00AC0114">
        <w:rPr>
          <w:rFonts w:eastAsia="Times New Roman"/>
          <w:b/>
          <w:iCs/>
          <w:sz w:val="26"/>
        </w:rPr>
        <w:t xml:space="preserve">A strong labor movement prevents </w:t>
      </w:r>
      <w:r w:rsidRPr="00AC0114">
        <w:rPr>
          <w:rFonts w:eastAsia="Times New Roman"/>
          <w:b/>
          <w:iCs/>
          <w:sz w:val="26"/>
          <w:u w:val="single"/>
        </w:rPr>
        <w:t>all-out war</w:t>
      </w:r>
      <w:r w:rsidRPr="00AC0114">
        <w:rPr>
          <w:rFonts w:eastAsia="Times New Roman"/>
          <w:b/>
          <w:iCs/>
          <w:sz w:val="26"/>
        </w:rPr>
        <w:t>. </w:t>
      </w:r>
    </w:p>
    <w:p w14:paraId="344985CC" w14:textId="77777777" w:rsidR="00470AA1" w:rsidRPr="00AC0114" w:rsidRDefault="00470AA1" w:rsidP="00470AA1">
      <w:pPr>
        <w:spacing w:after="0" w:line="240" w:lineRule="auto"/>
        <w:textAlignment w:val="baseline"/>
        <w:rPr>
          <w:rFonts w:ascii="Segoe UI" w:eastAsia="Times New Roman" w:hAnsi="Segoe UI" w:cs="Segoe UI"/>
          <w:sz w:val="18"/>
          <w:szCs w:val="18"/>
        </w:rPr>
      </w:pPr>
      <w:r w:rsidRPr="00AC0114">
        <w:rPr>
          <w:rFonts w:eastAsia="Times New Roman"/>
        </w:rPr>
        <w:t xml:space="preserve">Sarah </w:t>
      </w:r>
      <w:r w:rsidRPr="00AC0114">
        <w:rPr>
          <w:rFonts w:eastAsia="Times New Roman"/>
          <w:b/>
          <w:bCs/>
          <w:sz w:val="26"/>
          <w:szCs w:val="26"/>
        </w:rPr>
        <w:t>Lazare 24</w:t>
      </w:r>
      <w:r w:rsidRPr="00AC0114">
        <w:rPr>
          <w:rFonts w:eastAsia="Times New Roman"/>
        </w:rPr>
        <w:t>. Investigative reporter at Workday Magazine interviewing Carl Rosen, general president of the United Electrical, Radio, and Machine Workers of America. "Why U.S. Labor Has a "Special Responsibility" to Stop Israel's Attacks on Lebanon." In These Times. inthesetimes.com/article/union-electrical-workers-leanon-biden-israel-gaza </w:t>
      </w:r>
    </w:p>
    <w:p w14:paraId="039EBEDD" w14:textId="77777777" w:rsidR="00470AA1" w:rsidRPr="00AC0114" w:rsidRDefault="00470AA1" w:rsidP="00470AA1">
      <w:pPr>
        <w:spacing w:after="0" w:line="240" w:lineRule="auto"/>
        <w:textAlignment w:val="baseline"/>
        <w:rPr>
          <w:rFonts w:ascii="Segoe UI" w:eastAsia="Times New Roman" w:hAnsi="Segoe UI" w:cs="Segoe UI"/>
          <w:sz w:val="18"/>
          <w:szCs w:val="18"/>
        </w:rPr>
      </w:pPr>
      <w:r w:rsidRPr="00AC0114">
        <w:rPr>
          <w:rFonts w:eastAsia="Times New Roman"/>
          <w:sz w:val="16"/>
          <w:szCs w:val="16"/>
        </w:rPr>
        <w:t>“</w:t>
      </w:r>
      <w:r w:rsidRPr="00AC0114">
        <w:rPr>
          <w:rFonts w:eastAsia="Times New Roman"/>
          <w:u w:val="single"/>
        </w:rPr>
        <w:t>The</w:t>
      </w:r>
      <w:r w:rsidRPr="00AC0114">
        <w:rPr>
          <w:rFonts w:eastAsia="Times New Roman"/>
          <w:sz w:val="16"/>
          <w:szCs w:val="16"/>
        </w:rPr>
        <w:t xml:space="preserve"> </w:t>
      </w:r>
      <w:r w:rsidRPr="00AC0114">
        <w:rPr>
          <w:rFonts w:eastAsia="Times New Roman"/>
          <w:u w:val="single"/>
          <w:shd w:val="clear" w:color="auto" w:fill="00FFFF"/>
        </w:rPr>
        <w:t>U.S. labor</w:t>
      </w:r>
      <w:r w:rsidRPr="00AC0114">
        <w:rPr>
          <w:rFonts w:eastAsia="Times New Roman"/>
          <w:u w:val="single"/>
        </w:rPr>
        <w:t xml:space="preserve"> movement </w:t>
      </w:r>
      <w:r w:rsidRPr="00AC0114">
        <w:rPr>
          <w:rFonts w:eastAsia="Times New Roman"/>
          <w:u w:val="single"/>
          <w:shd w:val="clear" w:color="auto" w:fill="00FFFF"/>
        </w:rPr>
        <w:t>has a</w:t>
      </w:r>
      <w:r w:rsidRPr="00AC0114">
        <w:rPr>
          <w:rFonts w:eastAsia="Times New Roman"/>
          <w:u w:val="single"/>
        </w:rPr>
        <w:t xml:space="preserve"> </w:t>
      </w:r>
      <w:r w:rsidRPr="00AC0114">
        <w:rPr>
          <w:rFonts w:eastAsia="Times New Roman"/>
          <w:b/>
          <w:bCs/>
          <w:u w:val="single"/>
        </w:rPr>
        <w:t xml:space="preserve">special </w:t>
      </w:r>
      <w:r w:rsidRPr="00AC0114">
        <w:rPr>
          <w:rFonts w:eastAsia="Times New Roman"/>
          <w:b/>
          <w:bCs/>
          <w:u w:val="single"/>
          <w:shd w:val="clear" w:color="auto" w:fill="00FFFF"/>
        </w:rPr>
        <w:t>responsibility</w:t>
      </w:r>
      <w:r w:rsidRPr="00AC0114">
        <w:rPr>
          <w:rFonts w:eastAsia="Times New Roman"/>
          <w:u w:val="single"/>
          <w:shd w:val="clear" w:color="auto" w:fill="00FFFF"/>
        </w:rPr>
        <w:t xml:space="preserve"> to stop this war</w:t>
      </w:r>
      <w:r w:rsidRPr="00AC0114">
        <w:rPr>
          <w:rFonts w:eastAsia="Times New Roman"/>
          <w:sz w:val="16"/>
          <w:szCs w:val="16"/>
        </w:rPr>
        <w:t xml:space="preserve">,” Rosen told me, ​“because </w:t>
      </w:r>
      <w:r w:rsidRPr="00AC0114">
        <w:rPr>
          <w:rFonts w:eastAsia="Times New Roman"/>
          <w:u w:val="single"/>
          <w:shd w:val="clear" w:color="auto" w:fill="00FFFF"/>
        </w:rPr>
        <w:t xml:space="preserve">our country is the one that </w:t>
      </w:r>
      <w:r w:rsidRPr="00AC0114">
        <w:rPr>
          <w:rFonts w:eastAsia="Times New Roman"/>
          <w:b/>
          <w:bCs/>
          <w:u w:val="single"/>
          <w:shd w:val="clear" w:color="auto" w:fill="00FFFF"/>
        </w:rPr>
        <w:t>enables Israel</w:t>
      </w:r>
      <w:r w:rsidRPr="00AC0114">
        <w:rPr>
          <w:rFonts w:eastAsia="Times New Roman"/>
          <w:u w:val="single"/>
        </w:rPr>
        <w:t xml:space="preserve"> to do what it’s doing </w:t>
      </w:r>
      <w:r w:rsidRPr="00AC0114">
        <w:rPr>
          <w:rFonts w:eastAsia="Times New Roman"/>
          <w:b/>
          <w:bCs/>
          <w:u w:val="single"/>
        </w:rPr>
        <w:t xml:space="preserve">far </w:t>
      </w:r>
      <w:r w:rsidRPr="00AC0114">
        <w:rPr>
          <w:rFonts w:eastAsia="Times New Roman"/>
          <w:b/>
          <w:bCs/>
          <w:u w:val="single"/>
          <w:shd w:val="clear" w:color="auto" w:fill="00FFFF"/>
        </w:rPr>
        <w:t>more</w:t>
      </w:r>
      <w:r w:rsidRPr="00AC0114">
        <w:rPr>
          <w:rFonts w:eastAsia="Times New Roman"/>
          <w:u w:val="single"/>
          <w:shd w:val="clear" w:color="auto" w:fill="00FFFF"/>
        </w:rPr>
        <w:t xml:space="preserve"> than any other</w:t>
      </w:r>
      <w:r w:rsidRPr="00AC0114">
        <w:rPr>
          <w:rFonts w:eastAsia="Times New Roman"/>
          <w:sz w:val="16"/>
          <w:szCs w:val="16"/>
        </w:rPr>
        <w:t xml:space="preserve"> country in the world.” </w:t>
      </w:r>
    </w:p>
    <w:p w14:paraId="7C0CD4A6" w14:textId="77777777" w:rsidR="00470AA1" w:rsidRPr="00AC0114" w:rsidRDefault="00470AA1" w:rsidP="00470AA1">
      <w:pPr>
        <w:spacing w:after="0" w:line="240" w:lineRule="auto"/>
        <w:textAlignment w:val="baseline"/>
        <w:rPr>
          <w:rFonts w:ascii="Segoe UI" w:eastAsia="Times New Roman" w:hAnsi="Segoe UI" w:cs="Segoe UI"/>
          <w:sz w:val="18"/>
          <w:szCs w:val="18"/>
        </w:rPr>
      </w:pPr>
      <w:r w:rsidRPr="00AC0114">
        <w:rPr>
          <w:rFonts w:eastAsia="Times New Roman"/>
          <w:sz w:val="16"/>
          <w:szCs w:val="16"/>
        </w:rPr>
        <w:t>SARAH LAZARE: Israel’s recent bombardments of civilian areas in southern Lebanon have killed at least 569 people, including 50 children. And its remote detonation of booby-trapped pagers and two-way radio devices killed 32 people and maimed more than 3,000. Can you explain why the escalation in Lebanon is an issue that working people in the United States ought to care about? </w:t>
      </w:r>
    </w:p>
    <w:p w14:paraId="1346DAE2" w14:textId="77777777" w:rsidR="00470AA1" w:rsidRPr="00AC0114" w:rsidRDefault="00470AA1" w:rsidP="00470AA1">
      <w:pPr>
        <w:spacing w:after="0" w:line="240" w:lineRule="auto"/>
        <w:textAlignment w:val="baseline"/>
        <w:rPr>
          <w:rFonts w:ascii="Segoe UI" w:eastAsia="Times New Roman" w:hAnsi="Segoe UI" w:cs="Segoe UI"/>
          <w:sz w:val="18"/>
          <w:szCs w:val="18"/>
        </w:rPr>
      </w:pPr>
      <w:r w:rsidRPr="00AC0114">
        <w:rPr>
          <w:rFonts w:eastAsia="Times New Roman"/>
          <w:sz w:val="16"/>
          <w:szCs w:val="16"/>
        </w:rPr>
        <w:t xml:space="preserve">CARL ROSEN: For several reasons. Number one, </w:t>
      </w:r>
      <w:r w:rsidRPr="00AC0114">
        <w:rPr>
          <w:rFonts w:eastAsia="Times New Roman"/>
          <w:u w:val="single"/>
          <w:shd w:val="clear" w:color="auto" w:fill="00FFFF"/>
        </w:rPr>
        <w:t>UE has always believed</w:t>
      </w:r>
      <w:r w:rsidRPr="00AC0114">
        <w:rPr>
          <w:rFonts w:eastAsia="Times New Roman"/>
          <w:sz w:val="16"/>
          <w:szCs w:val="16"/>
        </w:rPr>
        <w:t xml:space="preserve"> that </w:t>
      </w:r>
      <w:r w:rsidRPr="00AC0114">
        <w:rPr>
          <w:rFonts w:eastAsia="Times New Roman"/>
          <w:u w:val="single"/>
          <w:shd w:val="clear" w:color="auto" w:fill="00FFFF"/>
        </w:rPr>
        <w:t>labor unions</w:t>
      </w:r>
      <w:r w:rsidRPr="00AC0114">
        <w:rPr>
          <w:rFonts w:eastAsia="Times New Roman"/>
          <w:sz w:val="16"/>
          <w:szCs w:val="16"/>
        </w:rPr>
        <w:t xml:space="preserve"> in our country </w:t>
      </w:r>
      <w:r w:rsidRPr="00AC0114">
        <w:rPr>
          <w:rFonts w:eastAsia="Times New Roman"/>
          <w:u w:val="single"/>
          <w:shd w:val="clear" w:color="auto" w:fill="00FFFF"/>
        </w:rPr>
        <w:t>ought to</w:t>
      </w:r>
      <w:r w:rsidRPr="00AC0114">
        <w:rPr>
          <w:rFonts w:eastAsia="Times New Roman"/>
          <w:sz w:val="16"/>
          <w:szCs w:val="16"/>
        </w:rPr>
        <w:t xml:space="preserve"> be able to </w:t>
      </w:r>
      <w:r w:rsidRPr="00AC0114">
        <w:rPr>
          <w:rFonts w:eastAsia="Times New Roman"/>
          <w:u w:val="single"/>
          <w:shd w:val="clear" w:color="auto" w:fill="00FFFF"/>
        </w:rPr>
        <w:t>speak</w:t>
      </w:r>
      <w:r w:rsidRPr="00AC0114">
        <w:rPr>
          <w:rFonts w:eastAsia="Times New Roman"/>
          <w:u w:val="single"/>
        </w:rPr>
        <w:t xml:space="preserve"> out </w:t>
      </w:r>
      <w:r w:rsidRPr="00AC0114">
        <w:rPr>
          <w:rFonts w:eastAsia="Times New Roman"/>
          <w:u w:val="single"/>
          <w:shd w:val="clear" w:color="auto" w:fill="00FFFF"/>
        </w:rPr>
        <w:t xml:space="preserve">regarding </w:t>
      </w:r>
      <w:r w:rsidRPr="00AC0114">
        <w:rPr>
          <w:rFonts w:eastAsia="Times New Roman"/>
          <w:b/>
          <w:bCs/>
          <w:u w:val="single"/>
          <w:shd w:val="clear" w:color="auto" w:fill="00FFFF"/>
        </w:rPr>
        <w:t>foreign policy</w:t>
      </w:r>
      <w:r w:rsidRPr="00AC0114">
        <w:rPr>
          <w:rFonts w:eastAsia="Times New Roman"/>
          <w:sz w:val="16"/>
          <w:szCs w:val="16"/>
        </w:rPr>
        <w:t xml:space="preserve"> issues affecting the United States. This is activity being done with our tax dollars. This is activity which, in many cases, is undermining working people and the standards of working and living in other countries, and therefore contributes to the race to the bottom for all of us. </w:t>
      </w:r>
    </w:p>
    <w:p w14:paraId="2047C1A2" w14:textId="77777777" w:rsidR="00470AA1" w:rsidRPr="00AC0114" w:rsidRDefault="00470AA1" w:rsidP="00470AA1">
      <w:pPr>
        <w:spacing w:after="0" w:line="240" w:lineRule="auto"/>
        <w:textAlignment w:val="baseline"/>
        <w:rPr>
          <w:rFonts w:ascii="Segoe UI" w:eastAsia="Times New Roman" w:hAnsi="Segoe UI" w:cs="Segoe UI"/>
          <w:sz w:val="18"/>
          <w:szCs w:val="18"/>
        </w:rPr>
      </w:pPr>
      <w:r w:rsidRPr="00AC0114">
        <w:rPr>
          <w:rFonts w:eastAsia="Times New Roman"/>
          <w:sz w:val="16"/>
          <w:szCs w:val="16"/>
        </w:rPr>
        <w:t>This is also just a fundamental matter of justice. It’s been long held by the labor movement that an injustice to anyone is an injustice to everyone. And it doesn’t take much moral clarity to see that what is happening right now in the Middle East is absolutely atrocious. </w:t>
      </w:r>
    </w:p>
    <w:p w14:paraId="7BDC19CC" w14:textId="77777777" w:rsidR="00470AA1" w:rsidRPr="00AC0114" w:rsidRDefault="00470AA1" w:rsidP="00470AA1">
      <w:pPr>
        <w:spacing w:after="0" w:line="240" w:lineRule="auto"/>
        <w:textAlignment w:val="baseline"/>
        <w:rPr>
          <w:rFonts w:ascii="Segoe UI" w:eastAsia="Times New Roman" w:hAnsi="Segoe UI" w:cs="Segoe UI"/>
          <w:sz w:val="18"/>
          <w:szCs w:val="18"/>
        </w:rPr>
      </w:pPr>
      <w:r w:rsidRPr="00AC0114">
        <w:rPr>
          <w:rFonts w:eastAsia="Times New Roman"/>
          <w:sz w:val="16"/>
          <w:szCs w:val="16"/>
        </w:rPr>
        <w:t xml:space="preserve">I was wondering if you could talk more about Lebanon specifically. What is it about the </w:t>
      </w:r>
      <w:r w:rsidRPr="00AC0114">
        <w:rPr>
          <w:rFonts w:eastAsia="Times New Roman"/>
          <w:u w:val="single"/>
          <w:shd w:val="clear" w:color="auto" w:fill="00FFFF"/>
        </w:rPr>
        <w:t>escalation in Lebanon</w:t>
      </w:r>
      <w:r w:rsidRPr="00AC0114">
        <w:rPr>
          <w:rFonts w:eastAsia="Times New Roman"/>
          <w:sz w:val="16"/>
          <w:szCs w:val="16"/>
        </w:rPr>
        <w:t xml:space="preserve"> that has you especially worried? </w:t>
      </w:r>
    </w:p>
    <w:p w14:paraId="45D69EEB" w14:textId="77777777" w:rsidR="00470AA1" w:rsidRPr="00AC0114" w:rsidRDefault="00470AA1" w:rsidP="00470AA1">
      <w:pPr>
        <w:spacing w:after="0" w:line="240" w:lineRule="auto"/>
        <w:textAlignment w:val="baseline"/>
        <w:rPr>
          <w:rFonts w:ascii="Segoe UI" w:eastAsia="Times New Roman" w:hAnsi="Segoe UI" w:cs="Segoe UI"/>
          <w:sz w:val="18"/>
          <w:szCs w:val="18"/>
        </w:rPr>
      </w:pPr>
      <w:r w:rsidRPr="00AC0114">
        <w:rPr>
          <w:rFonts w:eastAsia="Times New Roman"/>
          <w:sz w:val="16"/>
          <w:szCs w:val="16"/>
        </w:rPr>
        <w:t>Several things are very concerning. Number one</w:t>
      </w:r>
      <w:r w:rsidRPr="00AC0114">
        <w:rPr>
          <w:rFonts w:eastAsia="Times New Roman"/>
          <w:u w:val="single"/>
        </w:rPr>
        <w:t xml:space="preserve">, </w:t>
      </w:r>
      <w:r w:rsidRPr="00AC0114">
        <w:rPr>
          <w:rFonts w:eastAsia="Times New Roman"/>
          <w:u w:val="single"/>
          <w:shd w:val="clear" w:color="auto" w:fill="00FFFF"/>
        </w:rPr>
        <w:t>people</w:t>
      </w:r>
      <w:r w:rsidRPr="00AC0114">
        <w:rPr>
          <w:rFonts w:eastAsia="Times New Roman"/>
          <w:u w:val="single"/>
        </w:rPr>
        <w:t xml:space="preserve"> are being </w:t>
      </w:r>
      <w:r w:rsidRPr="00AC0114">
        <w:rPr>
          <w:rFonts w:eastAsia="Times New Roman"/>
          <w:u w:val="single"/>
          <w:shd w:val="clear" w:color="auto" w:fill="00FFFF"/>
        </w:rPr>
        <w:t>killed by the hundreds</w:t>
      </w:r>
      <w:r w:rsidRPr="00AC0114">
        <w:rPr>
          <w:rFonts w:eastAsia="Times New Roman"/>
          <w:sz w:val="16"/>
          <w:szCs w:val="16"/>
        </w:rPr>
        <w:t xml:space="preserve">. That ought to be enough to spark outrage among all Americans, because it’s being done with our money, our weapons. Second, there’s a very real concern here that </w:t>
      </w:r>
      <w:r w:rsidRPr="00AC0114">
        <w:rPr>
          <w:rFonts w:eastAsia="Times New Roman"/>
          <w:u w:val="single"/>
          <w:shd w:val="clear" w:color="auto" w:fill="00FFFF"/>
        </w:rPr>
        <w:t>Israel</w:t>
      </w:r>
      <w:r w:rsidRPr="00AC0114">
        <w:rPr>
          <w:rFonts w:eastAsia="Times New Roman"/>
          <w:sz w:val="16"/>
          <w:szCs w:val="16"/>
        </w:rPr>
        <w:t xml:space="preserve"> </w:t>
      </w:r>
      <w:r w:rsidRPr="00AC0114">
        <w:rPr>
          <w:rFonts w:eastAsia="Times New Roman"/>
          <w:u w:val="single"/>
          <w:shd w:val="clear" w:color="auto" w:fill="00FFFF"/>
        </w:rPr>
        <w:t>intends to do to south</w:t>
      </w:r>
      <w:r w:rsidRPr="00AC0114">
        <w:rPr>
          <w:rFonts w:eastAsia="Times New Roman"/>
          <w:u w:val="single"/>
        </w:rPr>
        <w:t xml:space="preserve">ern </w:t>
      </w:r>
      <w:r w:rsidRPr="00AC0114">
        <w:rPr>
          <w:rFonts w:eastAsia="Times New Roman"/>
          <w:u w:val="single"/>
          <w:shd w:val="clear" w:color="auto" w:fill="00FFFF"/>
        </w:rPr>
        <w:t>Lebanon what they’ve done to Gaza</w:t>
      </w:r>
      <w:r w:rsidRPr="00AC0114">
        <w:rPr>
          <w:rFonts w:eastAsia="Times New Roman"/>
          <w:sz w:val="16"/>
          <w:szCs w:val="16"/>
        </w:rPr>
        <w:t xml:space="preserve">, which is to </w:t>
      </w:r>
      <w:r w:rsidRPr="00AC0114">
        <w:rPr>
          <w:rFonts w:eastAsia="Times New Roman"/>
          <w:u w:val="single"/>
          <w:shd w:val="clear" w:color="auto" w:fill="00FFFF"/>
        </w:rPr>
        <w:t>bomb it back</w:t>
      </w:r>
      <w:r w:rsidRPr="00AC0114">
        <w:rPr>
          <w:rFonts w:eastAsia="Times New Roman"/>
          <w:u w:val="single"/>
        </w:rPr>
        <w:t xml:space="preserve"> in</w:t>
      </w:r>
      <w:r w:rsidRPr="00AC0114">
        <w:rPr>
          <w:rFonts w:eastAsia="Times New Roman"/>
          <w:u w:val="single"/>
          <w:shd w:val="clear" w:color="auto" w:fill="00FFFF"/>
        </w:rPr>
        <w:t>to the stone ages and make it uninhabitable</w:t>
      </w:r>
      <w:r w:rsidRPr="00AC0114">
        <w:rPr>
          <w:rFonts w:eastAsia="Times New Roman"/>
          <w:sz w:val="16"/>
          <w:szCs w:val="16"/>
        </w:rPr>
        <w:t xml:space="preserve">. This </w:t>
      </w:r>
      <w:r w:rsidRPr="00AC0114">
        <w:rPr>
          <w:rFonts w:eastAsia="Times New Roman"/>
          <w:u w:val="single"/>
        </w:rPr>
        <w:t xml:space="preserve">is </w:t>
      </w:r>
      <w:r w:rsidRPr="00AC0114">
        <w:rPr>
          <w:rFonts w:eastAsia="Times New Roman"/>
          <w:u w:val="single"/>
          <w:shd w:val="clear" w:color="auto" w:fill="00FFFF"/>
        </w:rPr>
        <w:t>the</w:t>
      </w:r>
      <w:r w:rsidRPr="00AC0114">
        <w:rPr>
          <w:rFonts w:eastAsia="Times New Roman"/>
          <w:u w:val="single"/>
        </w:rPr>
        <w:t xml:space="preserve"> </w:t>
      </w:r>
      <w:r w:rsidRPr="00AC0114">
        <w:rPr>
          <w:rFonts w:eastAsia="Times New Roman"/>
          <w:b/>
          <w:bCs/>
          <w:u w:val="single"/>
          <w:shd w:val="clear" w:color="auto" w:fill="00FFFF"/>
        </w:rPr>
        <w:t>definition</w:t>
      </w:r>
      <w:r w:rsidRPr="00AC0114">
        <w:rPr>
          <w:rFonts w:eastAsia="Times New Roman"/>
          <w:u w:val="single"/>
        </w:rPr>
        <w:t xml:space="preserve"> </w:t>
      </w:r>
      <w:r w:rsidRPr="00AC0114">
        <w:rPr>
          <w:rFonts w:eastAsia="Times New Roman"/>
          <w:u w:val="single"/>
          <w:shd w:val="clear" w:color="auto" w:fill="00FFFF"/>
        </w:rPr>
        <w:t>of</w:t>
      </w:r>
      <w:r w:rsidRPr="00AC0114">
        <w:rPr>
          <w:rFonts w:eastAsia="Times New Roman"/>
          <w:sz w:val="16"/>
          <w:szCs w:val="16"/>
        </w:rPr>
        <w:t xml:space="preserve"> ethnic cleansing or </w:t>
      </w:r>
      <w:r w:rsidRPr="00AC0114">
        <w:rPr>
          <w:rFonts w:eastAsia="Times New Roman"/>
          <w:b/>
          <w:bCs/>
          <w:u w:val="single"/>
          <w:shd w:val="clear" w:color="auto" w:fill="00FFFF"/>
        </w:rPr>
        <w:t>genocide</w:t>
      </w:r>
      <w:r w:rsidRPr="00AC0114">
        <w:rPr>
          <w:rFonts w:eastAsia="Times New Roman"/>
          <w:sz w:val="16"/>
          <w:szCs w:val="16"/>
        </w:rPr>
        <w:t xml:space="preserve">. And </w:t>
      </w:r>
      <w:r w:rsidRPr="00AC0114">
        <w:rPr>
          <w:rFonts w:eastAsia="Times New Roman"/>
          <w:u w:val="single"/>
        </w:rPr>
        <w:t>it’s totally unsupportable</w:t>
      </w:r>
      <w:r w:rsidRPr="00AC0114">
        <w:rPr>
          <w:rFonts w:eastAsia="Times New Roman"/>
          <w:sz w:val="16"/>
          <w:szCs w:val="16"/>
        </w:rPr>
        <w:t xml:space="preserve">. Rather than figuring out how to live with others, they are wanting to either exterminate them or drive them elsewhere. Third, other countries in that region are not going to just stand by and watch this happen. The only reason, probably, that Israel has not been attacked by many of its neighbors and many in the Middle East, at this point, is because Israel has such overwhelming military force. But </w:t>
      </w:r>
      <w:r w:rsidRPr="00AC0114">
        <w:rPr>
          <w:rFonts w:eastAsia="Times New Roman"/>
          <w:u w:val="single"/>
        </w:rPr>
        <w:t xml:space="preserve">at a </w:t>
      </w:r>
      <w:r w:rsidRPr="00AC0114">
        <w:rPr>
          <w:rFonts w:eastAsia="Times New Roman"/>
          <w:b/>
          <w:bCs/>
          <w:u w:val="single"/>
        </w:rPr>
        <w:t>certain point</w:t>
      </w:r>
      <w:r w:rsidRPr="00AC0114">
        <w:rPr>
          <w:rFonts w:eastAsia="Times New Roman"/>
          <w:sz w:val="16"/>
          <w:szCs w:val="16"/>
        </w:rPr>
        <w:t xml:space="preserve">, these </w:t>
      </w:r>
      <w:r w:rsidRPr="00AC0114">
        <w:rPr>
          <w:rFonts w:eastAsia="Times New Roman"/>
          <w:u w:val="single"/>
        </w:rPr>
        <w:t xml:space="preserve">other </w:t>
      </w:r>
      <w:r w:rsidRPr="00AC0114">
        <w:rPr>
          <w:rFonts w:eastAsia="Times New Roman"/>
          <w:u w:val="single"/>
          <w:shd w:val="clear" w:color="auto" w:fill="00FFFF"/>
        </w:rPr>
        <w:t>countries are gonna say</w:t>
      </w:r>
      <w:r w:rsidRPr="00AC0114">
        <w:rPr>
          <w:rFonts w:eastAsia="Times New Roman"/>
          <w:u w:val="single"/>
        </w:rPr>
        <w:t>, ​“</w:t>
      </w:r>
      <w:r w:rsidRPr="00AC0114">
        <w:rPr>
          <w:rFonts w:eastAsia="Times New Roman"/>
          <w:b/>
          <w:bCs/>
          <w:u w:val="single"/>
        </w:rPr>
        <w:t>Screw it</w:t>
      </w:r>
      <w:r w:rsidRPr="00AC0114">
        <w:rPr>
          <w:rFonts w:eastAsia="Times New Roman"/>
          <w:sz w:val="16"/>
          <w:szCs w:val="16"/>
        </w:rPr>
        <w:t xml:space="preserve">. Because </w:t>
      </w:r>
      <w:r w:rsidRPr="00AC0114">
        <w:rPr>
          <w:rFonts w:eastAsia="Times New Roman"/>
          <w:u w:val="single"/>
          <w:shd w:val="clear" w:color="auto" w:fill="00FFFF"/>
        </w:rPr>
        <w:t>after</w:t>
      </w:r>
      <w:r w:rsidRPr="00AC0114">
        <w:rPr>
          <w:rFonts w:eastAsia="Times New Roman"/>
          <w:u w:val="single"/>
        </w:rPr>
        <w:t xml:space="preserve"> they do this to </w:t>
      </w:r>
      <w:r w:rsidRPr="00AC0114">
        <w:rPr>
          <w:rFonts w:eastAsia="Times New Roman"/>
          <w:b/>
          <w:bCs/>
          <w:u w:val="single"/>
          <w:shd w:val="clear" w:color="auto" w:fill="00FFFF"/>
        </w:rPr>
        <w:t>Lebanon</w:t>
      </w:r>
      <w:r w:rsidRPr="00AC0114">
        <w:rPr>
          <w:rFonts w:eastAsia="Times New Roman"/>
          <w:u w:val="single"/>
        </w:rPr>
        <w:t xml:space="preserve">, </w:t>
      </w:r>
      <w:r w:rsidRPr="00AC0114">
        <w:rPr>
          <w:rFonts w:eastAsia="Times New Roman"/>
          <w:u w:val="single"/>
          <w:shd w:val="clear" w:color="auto" w:fill="00FFFF"/>
        </w:rPr>
        <w:t xml:space="preserve">they’re going to do this to </w:t>
      </w:r>
      <w:r w:rsidRPr="00AC0114">
        <w:rPr>
          <w:rFonts w:eastAsia="Times New Roman"/>
          <w:b/>
          <w:bCs/>
          <w:u w:val="single"/>
          <w:shd w:val="clear" w:color="auto" w:fill="00FFFF"/>
        </w:rPr>
        <w:t>us</w:t>
      </w:r>
      <w:r w:rsidRPr="00AC0114">
        <w:rPr>
          <w:rFonts w:eastAsia="Times New Roman"/>
          <w:u w:val="single"/>
          <w:shd w:val="clear" w:color="auto" w:fill="00FFFF"/>
        </w:rPr>
        <w:t>.</w:t>
      </w:r>
      <w:r w:rsidRPr="00AC0114">
        <w:rPr>
          <w:rFonts w:eastAsia="Times New Roman"/>
          <w:u w:val="single"/>
        </w:rPr>
        <w:t xml:space="preserve">” This is a direct </w:t>
      </w:r>
      <w:r w:rsidRPr="00AC0114">
        <w:rPr>
          <w:rFonts w:eastAsia="Times New Roman"/>
          <w:u w:val="single"/>
          <w:shd w:val="clear" w:color="auto" w:fill="00FFFF"/>
        </w:rPr>
        <w:t>provocation to a</w:t>
      </w:r>
      <w:r w:rsidRPr="00AC0114">
        <w:rPr>
          <w:rFonts w:eastAsia="Times New Roman"/>
          <w:u w:val="single"/>
        </w:rPr>
        <w:t xml:space="preserve">n </w:t>
      </w:r>
      <w:r w:rsidRPr="00AC0114">
        <w:rPr>
          <w:rFonts w:eastAsia="Times New Roman"/>
          <w:b/>
          <w:bCs/>
          <w:u w:val="single"/>
        </w:rPr>
        <w:t xml:space="preserve">even </w:t>
      </w:r>
      <w:r w:rsidRPr="00AC0114">
        <w:rPr>
          <w:rFonts w:eastAsia="Times New Roman"/>
          <w:b/>
          <w:bCs/>
          <w:u w:val="single"/>
          <w:shd w:val="clear" w:color="auto" w:fill="00FFFF"/>
        </w:rPr>
        <w:t>larger war</w:t>
      </w:r>
      <w:r w:rsidRPr="00AC0114">
        <w:rPr>
          <w:rFonts w:eastAsia="Times New Roman"/>
          <w:u w:val="single"/>
        </w:rPr>
        <w:t>. This is</w:t>
      </w:r>
      <w:r w:rsidRPr="00AC0114">
        <w:rPr>
          <w:rFonts w:eastAsia="Times New Roman"/>
          <w:sz w:val="16"/>
          <w:szCs w:val="16"/>
        </w:rPr>
        <w:t xml:space="preserve"> the kind of </w:t>
      </w:r>
      <w:r w:rsidRPr="00AC0114">
        <w:rPr>
          <w:rFonts w:eastAsia="Times New Roman"/>
          <w:b/>
          <w:bCs/>
          <w:u w:val="single"/>
        </w:rPr>
        <w:t>escalation</w:t>
      </w:r>
      <w:r w:rsidRPr="00AC0114">
        <w:rPr>
          <w:rFonts w:eastAsia="Times New Roman"/>
          <w:u w:val="single"/>
        </w:rPr>
        <w:t xml:space="preserve"> we’ve been warning of</w:t>
      </w:r>
      <w:r w:rsidRPr="00AC0114">
        <w:rPr>
          <w:rFonts w:eastAsia="Times New Roman"/>
          <w:sz w:val="16"/>
          <w:szCs w:val="16"/>
        </w:rPr>
        <w:t xml:space="preserve"> all along </w:t>
      </w:r>
      <w:r w:rsidRPr="00AC0114">
        <w:rPr>
          <w:rFonts w:eastAsia="Times New Roman"/>
          <w:u w:val="single"/>
        </w:rPr>
        <w:t xml:space="preserve">if the </w:t>
      </w:r>
      <w:r w:rsidRPr="00AC0114">
        <w:rPr>
          <w:rFonts w:eastAsia="Times New Roman"/>
          <w:b/>
          <w:bCs/>
          <w:u w:val="single"/>
        </w:rPr>
        <w:t>U</w:t>
      </w:r>
      <w:r w:rsidRPr="00AC0114">
        <w:rPr>
          <w:rFonts w:eastAsia="Times New Roman"/>
          <w:sz w:val="16"/>
          <w:szCs w:val="16"/>
        </w:rPr>
        <w:t xml:space="preserve">nited </w:t>
      </w:r>
      <w:r w:rsidRPr="00AC0114">
        <w:rPr>
          <w:rFonts w:eastAsia="Times New Roman"/>
          <w:b/>
          <w:bCs/>
          <w:u w:val="single"/>
        </w:rPr>
        <w:t>S</w:t>
      </w:r>
      <w:r w:rsidRPr="00AC0114">
        <w:rPr>
          <w:rFonts w:eastAsia="Times New Roman"/>
          <w:sz w:val="16"/>
          <w:szCs w:val="16"/>
        </w:rPr>
        <w:t xml:space="preserve">tates </w:t>
      </w:r>
      <w:r w:rsidRPr="00AC0114">
        <w:rPr>
          <w:rFonts w:eastAsia="Times New Roman"/>
          <w:u w:val="single"/>
        </w:rPr>
        <w:t xml:space="preserve">doesn’t call them to </w:t>
      </w:r>
      <w:r w:rsidRPr="00AC0114">
        <w:rPr>
          <w:rFonts w:eastAsia="Times New Roman"/>
          <w:b/>
          <w:bCs/>
          <w:u w:val="single"/>
        </w:rPr>
        <w:t>heel</w:t>
      </w:r>
      <w:r w:rsidRPr="00AC0114">
        <w:rPr>
          <w:rFonts w:eastAsia="Times New Roman"/>
          <w:sz w:val="16"/>
          <w:szCs w:val="16"/>
        </w:rPr>
        <w:t>. </w:t>
      </w:r>
    </w:p>
    <w:p w14:paraId="559B884B" w14:textId="77777777" w:rsidR="00470AA1" w:rsidRPr="00AC0114" w:rsidRDefault="00470AA1" w:rsidP="00470AA1">
      <w:pPr>
        <w:spacing w:after="0" w:line="240" w:lineRule="auto"/>
        <w:textAlignment w:val="baseline"/>
        <w:rPr>
          <w:rFonts w:ascii="Segoe UI" w:eastAsia="Times New Roman" w:hAnsi="Segoe UI" w:cs="Segoe UI"/>
          <w:sz w:val="18"/>
          <w:szCs w:val="18"/>
        </w:rPr>
      </w:pPr>
      <w:r w:rsidRPr="00AC0114">
        <w:rPr>
          <w:rFonts w:eastAsia="Times New Roman"/>
          <w:sz w:val="16"/>
          <w:szCs w:val="16"/>
        </w:rPr>
        <w:t xml:space="preserve">And make no mistake: </w:t>
      </w:r>
      <w:r w:rsidRPr="00AC0114">
        <w:rPr>
          <w:rFonts w:eastAsia="Times New Roman"/>
          <w:u w:val="single"/>
          <w:shd w:val="clear" w:color="auto" w:fill="00FFFF"/>
        </w:rPr>
        <w:t xml:space="preserve">The </w:t>
      </w:r>
      <w:r w:rsidRPr="00AC0114">
        <w:rPr>
          <w:rFonts w:eastAsia="Times New Roman"/>
          <w:b/>
          <w:bCs/>
          <w:u w:val="single"/>
          <w:shd w:val="clear" w:color="auto" w:fill="00FFFF"/>
        </w:rPr>
        <w:t>U</w:t>
      </w:r>
      <w:r w:rsidRPr="00AC0114">
        <w:rPr>
          <w:rFonts w:eastAsia="Times New Roman"/>
          <w:sz w:val="16"/>
          <w:szCs w:val="16"/>
        </w:rPr>
        <w:t xml:space="preserve">nited </w:t>
      </w:r>
      <w:r w:rsidRPr="00AC0114">
        <w:rPr>
          <w:rFonts w:eastAsia="Times New Roman"/>
          <w:b/>
          <w:bCs/>
          <w:u w:val="single"/>
          <w:shd w:val="clear" w:color="auto" w:fill="00FFFF"/>
        </w:rPr>
        <w:t>S</w:t>
      </w:r>
      <w:r w:rsidRPr="00AC0114">
        <w:rPr>
          <w:rFonts w:eastAsia="Times New Roman"/>
          <w:sz w:val="16"/>
          <w:szCs w:val="16"/>
        </w:rPr>
        <w:t xml:space="preserve">tates </w:t>
      </w:r>
      <w:r w:rsidRPr="00AC0114">
        <w:rPr>
          <w:rFonts w:eastAsia="Times New Roman"/>
          <w:u w:val="single"/>
          <w:shd w:val="clear" w:color="auto" w:fill="00FFFF"/>
        </w:rPr>
        <w:t xml:space="preserve">has </w:t>
      </w:r>
      <w:r w:rsidRPr="00AC0114">
        <w:rPr>
          <w:rFonts w:eastAsia="Times New Roman"/>
          <w:u w:val="single"/>
        </w:rPr>
        <w:t xml:space="preserve">the ability to </w:t>
      </w:r>
      <w:r w:rsidRPr="00AC0114">
        <w:rPr>
          <w:rFonts w:eastAsia="Times New Roman"/>
          <w:b/>
          <w:bCs/>
          <w:u w:val="single"/>
          <w:shd w:val="clear" w:color="auto" w:fill="00FFFF"/>
        </w:rPr>
        <w:t>call them to heel</w:t>
      </w:r>
      <w:r w:rsidRPr="00AC0114">
        <w:rPr>
          <w:rFonts w:eastAsia="Times New Roman"/>
          <w:u w:val="single"/>
        </w:rPr>
        <w:t xml:space="preserve">. They have been our </w:t>
      </w:r>
      <w:r w:rsidRPr="00AC0114">
        <w:rPr>
          <w:rFonts w:eastAsia="Times New Roman"/>
          <w:b/>
          <w:bCs/>
          <w:u w:val="single"/>
        </w:rPr>
        <w:t>pit bull</w:t>
      </w:r>
      <w:r w:rsidRPr="00AC0114">
        <w:rPr>
          <w:rFonts w:eastAsia="Times New Roman"/>
          <w:sz w:val="16"/>
          <w:szCs w:val="16"/>
        </w:rPr>
        <w:t xml:space="preserve"> in the Middle East </w:t>
      </w:r>
      <w:r w:rsidRPr="00AC0114">
        <w:rPr>
          <w:rFonts w:eastAsia="Times New Roman"/>
          <w:u w:val="single"/>
        </w:rPr>
        <w:t>for decades</w:t>
      </w:r>
      <w:r w:rsidRPr="00AC0114">
        <w:rPr>
          <w:rFonts w:eastAsia="Times New Roman"/>
          <w:sz w:val="16"/>
          <w:szCs w:val="16"/>
        </w:rPr>
        <w:t xml:space="preserve"> now, </w:t>
      </w:r>
      <w:r w:rsidRPr="00AC0114">
        <w:rPr>
          <w:rFonts w:eastAsia="Times New Roman"/>
          <w:u w:val="single"/>
        </w:rPr>
        <w:t xml:space="preserve">and we have a </w:t>
      </w:r>
      <w:r w:rsidRPr="00AC0114">
        <w:rPr>
          <w:rFonts w:eastAsia="Times New Roman"/>
          <w:b/>
          <w:bCs/>
          <w:u w:val="single"/>
        </w:rPr>
        <w:t>responsibility</w:t>
      </w:r>
      <w:r w:rsidRPr="00AC0114">
        <w:rPr>
          <w:rFonts w:eastAsia="Times New Roman"/>
          <w:u w:val="single"/>
        </w:rPr>
        <w:t xml:space="preserve"> to rein them in</w:t>
      </w:r>
      <w:r w:rsidRPr="00AC0114">
        <w:rPr>
          <w:rFonts w:eastAsia="Times New Roman"/>
          <w:sz w:val="16"/>
          <w:szCs w:val="16"/>
        </w:rPr>
        <w:t xml:space="preserve">. And </w:t>
      </w:r>
      <w:r w:rsidRPr="00AC0114">
        <w:rPr>
          <w:rFonts w:eastAsia="Times New Roman"/>
          <w:u w:val="single"/>
        </w:rPr>
        <w:t>it’s</w:t>
      </w:r>
      <w:r w:rsidRPr="00AC0114">
        <w:rPr>
          <w:rFonts w:eastAsia="Times New Roman"/>
          <w:sz w:val="16"/>
          <w:szCs w:val="16"/>
        </w:rPr>
        <w:t xml:space="preserve"> only for domestic political considerations that that hasn’t happened yet, and </w:t>
      </w:r>
      <w:r w:rsidRPr="00AC0114">
        <w:rPr>
          <w:rFonts w:eastAsia="Times New Roman"/>
          <w:u w:val="single"/>
        </w:rPr>
        <w:t xml:space="preserve">because of the interests of the </w:t>
      </w:r>
      <w:r w:rsidRPr="00AC0114">
        <w:rPr>
          <w:rFonts w:eastAsia="Times New Roman"/>
          <w:u w:val="single"/>
          <w:shd w:val="clear" w:color="auto" w:fill="00FFFF"/>
        </w:rPr>
        <w:t>military-industrial complex</w:t>
      </w:r>
      <w:r w:rsidRPr="00AC0114">
        <w:rPr>
          <w:rFonts w:eastAsia="Times New Roman"/>
          <w:sz w:val="16"/>
          <w:szCs w:val="16"/>
        </w:rPr>
        <w:t xml:space="preserve"> in this country that is </w:t>
      </w:r>
      <w:r w:rsidRPr="00AC0114">
        <w:rPr>
          <w:rFonts w:eastAsia="Times New Roman"/>
          <w:u w:val="single"/>
          <w:shd w:val="clear" w:color="auto" w:fill="00FFFF"/>
        </w:rPr>
        <w:t xml:space="preserve">making </w:t>
      </w:r>
      <w:r w:rsidRPr="00AC0114">
        <w:rPr>
          <w:rFonts w:eastAsia="Times New Roman"/>
          <w:b/>
          <w:bCs/>
          <w:u w:val="single"/>
          <w:shd w:val="clear" w:color="auto" w:fill="00FFFF"/>
        </w:rPr>
        <w:t>obscene profits</w:t>
      </w:r>
      <w:r w:rsidRPr="00AC0114">
        <w:rPr>
          <w:rFonts w:eastAsia="Times New Roman"/>
          <w:u w:val="single"/>
          <w:shd w:val="clear" w:color="auto" w:fill="00FFFF"/>
        </w:rPr>
        <w:t xml:space="preserve"> off of the deaths of </w:t>
      </w:r>
      <w:r w:rsidRPr="00AC0114">
        <w:rPr>
          <w:rFonts w:eastAsia="Times New Roman"/>
          <w:b/>
          <w:bCs/>
          <w:u w:val="single"/>
          <w:shd w:val="clear" w:color="auto" w:fill="00FFFF"/>
        </w:rPr>
        <w:t>tens of thousands</w:t>
      </w:r>
      <w:r w:rsidRPr="00AC0114">
        <w:rPr>
          <w:rFonts w:eastAsia="Times New Roman"/>
          <w:sz w:val="16"/>
          <w:szCs w:val="16"/>
        </w:rPr>
        <w:t xml:space="preserve"> of people </w:t>
      </w:r>
      <w:r w:rsidRPr="00AC0114">
        <w:rPr>
          <w:rFonts w:eastAsia="Times New Roman"/>
          <w:u w:val="single"/>
        </w:rPr>
        <w:t>in the Middle East</w:t>
      </w:r>
      <w:r w:rsidRPr="00AC0114">
        <w:rPr>
          <w:rFonts w:eastAsia="Times New Roman"/>
          <w:sz w:val="16"/>
          <w:szCs w:val="16"/>
        </w:rPr>
        <w:t>. </w:t>
      </w:r>
    </w:p>
    <w:p w14:paraId="4AC886CD" w14:textId="77777777" w:rsidR="00470AA1" w:rsidRPr="00AC0114" w:rsidRDefault="00470AA1" w:rsidP="00470AA1">
      <w:pPr>
        <w:spacing w:after="0" w:line="240" w:lineRule="auto"/>
        <w:textAlignment w:val="baseline"/>
        <w:rPr>
          <w:rFonts w:eastAsia="Times New Roman"/>
          <w:sz w:val="16"/>
          <w:szCs w:val="16"/>
        </w:rPr>
      </w:pPr>
      <w:r w:rsidRPr="00AC0114">
        <w:rPr>
          <w:rFonts w:eastAsia="Times New Roman"/>
          <w:sz w:val="16"/>
          <w:szCs w:val="16"/>
        </w:rPr>
        <w:t xml:space="preserve">You mentioned domestic political considerations. What my mind immediately goes to is that the majority of </w:t>
      </w:r>
      <w:r w:rsidRPr="00AC0114">
        <w:rPr>
          <w:rFonts w:eastAsia="Times New Roman"/>
          <w:u w:val="single"/>
        </w:rPr>
        <w:t xml:space="preserve">the </w:t>
      </w:r>
      <w:r w:rsidRPr="00AC0114">
        <w:rPr>
          <w:rFonts w:eastAsia="Times New Roman"/>
          <w:u w:val="single"/>
          <w:shd w:val="clear" w:color="auto" w:fill="00FFFF"/>
        </w:rPr>
        <w:t>U.S. public</w:t>
      </w:r>
      <w:r w:rsidRPr="00AC0114">
        <w:rPr>
          <w:rFonts w:eastAsia="Times New Roman"/>
          <w:sz w:val="16"/>
          <w:szCs w:val="16"/>
        </w:rPr>
        <w:t xml:space="preserve"> actually </w:t>
      </w:r>
      <w:r w:rsidRPr="00AC0114">
        <w:rPr>
          <w:rFonts w:eastAsia="Times New Roman"/>
          <w:b/>
          <w:bCs/>
          <w:u w:val="single"/>
          <w:shd w:val="clear" w:color="auto" w:fill="00FFFF"/>
        </w:rPr>
        <w:t>supports</w:t>
      </w:r>
      <w:r w:rsidRPr="00AC0114">
        <w:rPr>
          <w:rFonts w:eastAsia="Times New Roman"/>
          <w:u w:val="single"/>
        </w:rPr>
        <w:t xml:space="preserve"> </w:t>
      </w:r>
      <w:r w:rsidRPr="00AC0114">
        <w:rPr>
          <w:rFonts w:eastAsia="Times New Roman"/>
          <w:u w:val="single"/>
          <w:shd w:val="clear" w:color="auto" w:fill="00FFFF"/>
        </w:rPr>
        <w:t>an</w:t>
      </w:r>
      <w:r w:rsidRPr="00AC0114">
        <w:rPr>
          <w:rFonts w:eastAsia="Times New Roman"/>
          <w:u w:val="single"/>
        </w:rPr>
        <w:t xml:space="preserve"> </w:t>
      </w:r>
      <w:r w:rsidRPr="00AC0114">
        <w:rPr>
          <w:rFonts w:eastAsia="Times New Roman"/>
          <w:u w:val="single"/>
          <w:shd w:val="clear" w:color="auto" w:fill="00FFFF"/>
        </w:rPr>
        <w:t>arms embargo</w:t>
      </w:r>
      <w:r w:rsidRPr="00AC0114">
        <w:rPr>
          <w:rFonts w:eastAsia="Times New Roman"/>
          <w:sz w:val="16"/>
          <w:szCs w:val="16"/>
        </w:rPr>
        <w:t xml:space="preserve">. Polls show </w:t>
      </w:r>
      <w:r w:rsidRPr="00AC0114">
        <w:rPr>
          <w:rFonts w:eastAsia="Times New Roman"/>
          <w:u w:val="single"/>
        </w:rPr>
        <w:t>61%</w:t>
      </w:r>
      <w:r w:rsidRPr="00AC0114">
        <w:rPr>
          <w:rFonts w:eastAsia="Times New Roman"/>
          <w:sz w:val="16"/>
          <w:szCs w:val="16"/>
        </w:rPr>
        <w:t xml:space="preserve"> of Americans think the United States should not ​“send weapons and supplies to Israel,” including 77% of Democrats. </w:t>
      </w:r>
      <w:r w:rsidRPr="00AC0114">
        <w:rPr>
          <w:rFonts w:eastAsia="Times New Roman"/>
          <w:u w:val="single"/>
        </w:rPr>
        <w:t>Yet</w:t>
      </w:r>
      <w:r w:rsidRPr="00AC0114">
        <w:rPr>
          <w:rFonts w:eastAsia="Times New Roman"/>
          <w:sz w:val="16"/>
          <w:szCs w:val="16"/>
        </w:rPr>
        <w:t xml:space="preserve">, most of </w:t>
      </w:r>
      <w:r w:rsidRPr="00AC0114">
        <w:rPr>
          <w:rFonts w:eastAsia="Times New Roman"/>
          <w:u w:val="single"/>
        </w:rPr>
        <w:t xml:space="preserve">the </w:t>
      </w:r>
      <w:r w:rsidRPr="00AC0114">
        <w:rPr>
          <w:rFonts w:eastAsia="Times New Roman"/>
          <w:sz w:val="16"/>
          <w:szCs w:val="16"/>
        </w:rPr>
        <w:t xml:space="preserve">U.S. </w:t>
      </w:r>
      <w:r w:rsidRPr="00AC0114">
        <w:rPr>
          <w:rFonts w:eastAsia="Times New Roman"/>
          <w:u w:val="single"/>
          <w:shd w:val="clear" w:color="auto" w:fill="00FFFF"/>
        </w:rPr>
        <w:t>government</w:t>
      </w:r>
      <w:r w:rsidRPr="00AC0114">
        <w:rPr>
          <w:rFonts w:eastAsia="Times New Roman"/>
          <w:sz w:val="16"/>
          <w:szCs w:val="16"/>
        </w:rPr>
        <w:t xml:space="preserve"> and especially President Joe Biden have </w:t>
      </w:r>
      <w:r w:rsidRPr="00AC0114">
        <w:rPr>
          <w:rFonts w:eastAsia="Times New Roman"/>
          <w:u w:val="single"/>
          <w:shd w:val="clear" w:color="auto" w:fill="00FFFF"/>
        </w:rPr>
        <w:t>offered</w:t>
      </w:r>
      <w:r w:rsidRPr="00AC0114">
        <w:rPr>
          <w:rFonts w:eastAsia="Times New Roman"/>
          <w:sz w:val="16"/>
          <w:szCs w:val="16"/>
        </w:rPr>
        <w:t xml:space="preserve"> nearly </w:t>
      </w:r>
      <w:r w:rsidRPr="00AC0114">
        <w:rPr>
          <w:rFonts w:eastAsia="Times New Roman"/>
          <w:b/>
          <w:bCs/>
          <w:u w:val="single"/>
          <w:shd w:val="clear" w:color="auto" w:fill="00FFFF"/>
        </w:rPr>
        <w:t>unconditional</w:t>
      </w:r>
      <w:r w:rsidRPr="00AC0114">
        <w:rPr>
          <w:rFonts w:eastAsia="Times New Roman"/>
          <w:u w:val="single"/>
        </w:rPr>
        <w:t xml:space="preserve"> political </w:t>
      </w:r>
      <w:r w:rsidRPr="00AC0114">
        <w:rPr>
          <w:rFonts w:eastAsia="Times New Roman"/>
          <w:u w:val="single"/>
          <w:shd w:val="clear" w:color="auto" w:fill="00FFFF"/>
        </w:rPr>
        <w:t>support for</w:t>
      </w:r>
      <w:r w:rsidRPr="00AC0114">
        <w:rPr>
          <w:rFonts w:eastAsia="Times New Roman"/>
          <w:sz w:val="16"/>
          <w:szCs w:val="16"/>
        </w:rPr>
        <w:t xml:space="preserve"> this military aid that is fueling the </w:t>
      </w:r>
      <w:r w:rsidRPr="00AC0114">
        <w:rPr>
          <w:rFonts w:eastAsia="Times New Roman"/>
          <w:b/>
          <w:bCs/>
          <w:u w:val="single"/>
          <w:shd w:val="clear" w:color="auto" w:fill="00FFFF"/>
        </w:rPr>
        <w:t>genocide</w:t>
      </w:r>
      <w:r w:rsidRPr="00AC0114">
        <w:rPr>
          <w:rFonts w:eastAsia="Times New Roman"/>
          <w:sz w:val="16"/>
          <w:szCs w:val="16"/>
        </w:rPr>
        <w:t>.  </w:t>
      </w:r>
    </w:p>
    <w:p w14:paraId="09E85359" w14:textId="77777777" w:rsidR="00470AA1" w:rsidRPr="00AC0114" w:rsidRDefault="00470AA1" w:rsidP="00470AA1">
      <w:pPr>
        <w:spacing w:after="0" w:line="240" w:lineRule="auto"/>
        <w:textAlignment w:val="baseline"/>
        <w:rPr>
          <w:rFonts w:eastAsia="Times New Roman"/>
          <w:sz w:val="16"/>
          <w:szCs w:val="16"/>
        </w:rPr>
      </w:pPr>
    </w:p>
    <w:p w14:paraId="30D22DE3" w14:textId="77777777" w:rsidR="00470AA1" w:rsidRPr="00AC0114" w:rsidRDefault="00470AA1" w:rsidP="00470AA1">
      <w:pPr>
        <w:keepNext/>
        <w:keepLines/>
        <w:spacing w:before="40" w:after="0"/>
        <w:outlineLvl w:val="3"/>
        <w:rPr>
          <w:rFonts w:eastAsia="Times New Roman"/>
          <w:b/>
          <w:iCs/>
          <w:sz w:val="26"/>
        </w:rPr>
      </w:pPr>
      <w:r w:rsidRPr="00AC0114">
        <w:rPr>
          <w:rFonts w:eastAsia="Times New Roman"/>
          <w:b/>
          <w:iCs/>
          <w:sz w:val="26"/>
        </w:rPr>
        <w:t xml:space="preserve">Israel will </w:t>
      </w:r>
      <w:r w:rsidRPr="00AC0114">
        <w:rPr>
          <w:rFonts w:eastAsia="Times New Roman"/>
          <w:b/>
          <w:iCs/>
          <w:sz w:val="26"/>
          <w:u w:val="single"/>
        </w:rPr>
        <w:t>attack Iran again</w:t>
      </w:r>
      <w:r w:rsidRPr="00AC0114">
        <w:rPr>
          <w:rFonts w:eastAsia="Times New Roman"/>
          <w:b/>
          <w:iCs/>
          <w:sz w:val="26"/>
        </w:rPr>
        <w:t>, risking draw-in.</w:t>
      </w:r>
    </w:p>
    <w:p w14:paraId="0A372BEB" w14:textId="77777777" w:rsidR="00470AA1" w:rsidRPr="00AC0114" w:rsidRDefault="00470AA1" w:rsidP="00470AA1">
      <w:pPr>
        <w:rPr>
          <w:rFonts w:eastAsia="Aptos"/>
        </w:rPr>
      </w:pPr>
      <w:r w:rsidRPr="00AC0114">
        <w:rPr>
          <w:rFonts w:eastAsia="Aptos"/>
        </w:rPr>
        <w:t xml:space="preserve">Trita </w:t>
      </w:r>
      <w:r w:rsidRPr="00AC0114">
        <w:rPr>
          <w:rFonts w:eastAsia="Aptos"/>
          <w:b/>
          <w:bCs/>
          <w:sz w:val="26"/>
        </w:rPr>
        <w:t>Parsi 25</w:t>
      </w:r>
      <w:r w:rsidRPr="00AC0114">
        <w:rPr>
          <w:rFonts w:eastAsia="Aptos"/>
        </w:rPr>
        <w:t>. Executive vice president of the Quincy Institute for Responsible Statecraft, Ph.D. in international relations from Johns Hopkins University. "The Next Israel-Iran War Is Coming." 8/11/2025. foreignpolicy.com/2025/08/11/israel-iran-war-trump-nuclear-august-december</w:t>
      </w:r>
    </w:p>
    <w:p w14:paraId="019C90AB" w14:textId="77777777" w:rsidR="00470AA1" w:rsidRPr="00AC0114" w:rsidRDefault="00470AA1" w:rsidP="00470AA1">
      <w:pPr>
        <w:rPr>
          <w:rFonts w:eastAsia="Aptos"/>
          <w:sz w:val="16"/>
        </w:rPr>
      </w:pPr>
      <w:r w:rsidRPr="00AC0114">
        <w:rPr>
          <w:rFonts w:eastAsia="Aptos"/>
          <w:highlight w:val="cyan"/>
          <w:u w:val="single"/>
        </w:rPr>
        <w:t xml:space="preserve">Israel is </w:t>
      </w:r>
      <w:r w:rsidRPr="00AC0114">
        <w:rPr>
          <w:rFonts w:eastAsia="Aptos"/>
          <w:b/>
          <w:iCs/>
          <w:highlight w:val="cyan"/>
          <w:u w:val="single"/>
        </w:rPr>
        <w:t>likely</w:t>
      </w:r>
      <w:r w:rsidRPr="00AC0114">
        <w:rPr>
          <w:rFonts w:eastAsia="Aptos"/>
          <w:highlight w:val="cyan"/>
          <w:u w:val="single"/>
        </w:rPr>
        <w:t xml:space="preserve"> to launch </w:t>
      </w:r>
      <w:r w:rsidRPr="00AC0114">
        <w:rPr>
          <w:rFonts w:eastAsia="Aptos"/>
          <w:b/>
          <w:iCs/>
          <w:highlight w:val="cyan"/>
          <w:u w:val="single"/>
        </w:rPr>
        <w:t>another war</w:t>
      </w:r>
      <w:r w:rsidRPr="00AC0114">
        <w:rPr>
          <w:rFonts w:eastAsia="Aptos"/>
          <w:u w:val="single"/>
        </w:rPr>
        <w:t xml:space="preserve"> with Iran </w:t>
      </w:r>
      <w:r w:rsidRPr="00AC0114">
        <w:rPr>
          <w:rFonts w:eastAsia="Aptos"/>
          <w:highlight w:val="cyan"/>
          <w:u w:val="single"/>
        </w:rPr>
        <w:t xml:space="preserve">before </w:t>
      </w:r>
      <w:r w:rsidRPr="00AC0114">
        <w:rPr>
          <w:rFonts w:eastAsia="Aptos"/>
          <w:b/>
          <w:iCs/>
          <w:highlight w:val="cyan"/>
          <w:u w:val="single"/>
        </w:rPr>
        <w:t>December</w:t>
      </w:r>
      <w:r w:rsidRPr="00AC0114">
        <w:rPr>
          <w:rFonts w:eastAsia="Aptos"/>
          <w:sz w:val="16"/>
        </w:rPr>
        <w:t>—</w:t>
      </w:r>
      <w:r w:rsidRPr="00AC0114">
        <w:rPr>
          <w:rFonts w:eastAsia="Aptos"/>
          <w:u w:val="single"/>
        </w:rPr>
        <w:t xml:space="preserve">perhaps even as early as </w:t>
      </w:r>
      <w:r w:rsidRPr="00AC0114">
        <w:rPr>
          <w:rFonts w:eastAsia="Aptos"/>
          <w:b/>
          <w:iCs/>
          <w:u w:val="single"/>
        </w:rPr>
        <w:t>late August</w:t>
      </w:r>
      <w:r w:rsidRPr="00AC0114">
        <w:rPr>
          <w:rFonts w:eastAsia="Aptos"/>
          <w:sz w:val="16"/>
        </w:rPr>
        <w:t>.</w:t>
      </w:r>
    </w:p>
    <w:p w14:paraId="6E66AFBC" w14:textId="77777777" w:rsidR="00470AA1" w:rsidRPr="00AC0114" w:rsidRDefault="00470AA1" w:rsidP="00470AA1">
      <w:pPr>
        <w:rPr>
          <w:rFonts w:eastAsia="Aptos"/>
          <w:sz w:val="16"/>
        </w:rPr>
      </w:pPr>
      <w:r w:rsidRPr="00AC0114">
        <w:rPr>
          <w:rFonts w:eastAsia="Aptos"/>
          <w:highlight w:val="cyan"/>
          <w:u w:val="single"/>
        </w:rPr>
        <w:t>Iran is</w:t>
      </w:r>
      <w:r w:rsidRPr="00AC0114">
        <w:rPr>
          <w:rFonts w:eastAsia="Aptos"/>
          <w:sz w:val="16"/>
        </w:rPr>
        <w:t xml:space="preserve"> expecting and </w:t>
      </w:r>
      <w:r w:rsidRPr="00AC0114">
        <w:rPr>
          <w:rFonts w:eastAsia="Aptos"/>
          <w:b/>
          <w:iCs/>
          <w:highlight w:val="cyan"/>
          <w:u w:val="single"/>
        </w:rPr>
        <w:t>preparing</w:t>
      </w:r>
      <w:r w:rsidRPr="00AC0114">
        <w:rPr>
          <w:rFonts w:eastAsia="Aptos"/>
          <w:u w:val="single"/>
        </w:rPr>
        <w:t xml:space="preserve"> for the attack. It played the </w:t>
      </w:r>
      <w:r w:rsidRPr="00AC0114">
        <w:rPr>
          <w:rFonts w:eastAsia="Aptos"/>
          <w:b/>
          <w:iCs/>
          <w:u w:val="single"/>
        </w:rPr>
        <w:t>long game</w:t>
      </w:r>
      <w:r w:rsidRPr="00AC0114">
        <w:rPr>
          <w:rFonts w:eastAsia="Aptos"/>
          <w:u w:val="single"/>
        </w:rPr>
        <w:t xml:space="preserve"> in the first war</w:t>
      </w:r>
      <w:r w:rsidRPr="00AC0114">
        <w:rPr>
          <w:rFonts w:eastAsia="Aptos"/>
          <w:sz w:val="16"/>
        </w:rPr>
        <w:t xml:space="preserve">, pacing its missile attacks as it anticipated a protracted conflict. </w:t>
      </w:r>
      <w:r w:rsidRPr="00AC0114">
        <w:rPr>
          <w:rFonts w:eastAsia="Aptos"/>
          <w:u w:val="single"/>
        </w:rPr>
        <w:t xml:space="preserve">In the </w:t>
      </w:r>
      <w:r w:rsidRPr="00AC0114">
        <w:rPr>
          <w:rFonts w:eastAsia="Aptos"/>
          <w:b/>
          <w:iCs/>
          <w:u w:val="single"/>
        </w:rPr>
        <w:t>next round</w:t>
      </w:r>
      <w:r w:rsidRPr="00AC0114">
        <w:rPr>
          <w:rFonts w:eastAsia="Aptos"/>
          <w:sz w:val="16"/>
        </w:rPr>
        <w:t xml:space="preserve">, however, </w:t>
      </w:r>
      <w:r w:rsidRPr="00AC0114">
        <w:rPr>
          <w:rFonts w:eastAsia="Aptos"/>
          <w:highlight w:val="cyan"/>
          <w:u w:val="single"/>
        </w:rPr>
        <w:t xml:space="preserve">Iran is likely to </w:t>
      </w:r>
      <w:r w:rsidRPr="00AC0114">
        <w:rPr>
          <w:rFonts w:eastAsia="Aptos"/>
          <w:b/>
          <w:iCs/>
          <w:highlight w:val="cyan"/>
          <w:u w:val="single"/>
        </w:rPr>
        <w:t>strike decisively</w:t>
      </w:r>
      <w:r w:rsidRPr="00AC0114">
        <w:rPr>
          <w:rFonts w:eastAsia="Aptos"/>
          <w:u w:val="single"/>
        </w:rPr>
        <w:t xml:space="preserve"> from the outset, </w:t>
      </w:r>
      <w:r w:rsidRPr="00AC0114">
        <w:rPr>
          <w:rFonts w:eastAsia="Aptos"/>
          <w:b/>
          <w:iCs/>
          <w:u w:val="single"/>
        </w:rPr>
        <w:t xml:space="preserve">aiming </w:t>
      </w:r>
      <w:r w:rsidRPr="00AC0114">
        <w:rPr>
          <w:rFonts w:eastAsia="Aptos"/>
          <w:b/>
          <w:iCs/>
          <w:highlight w:val="cyan"/>
          <w:u w:val="single"/>
        </w:rPr>
        <w:t>to dispel</w:t>
      </w:r>
      <w:r w:rsidRPr="00AC0114">
        <w:rPr>
          <w:rFonts w:eastAsia="Aptos"/>
          <w:highlight w:val="cyan"/>
          <w:u w:val="single"/>
        </w:rPr>
        <w:t xml:space="preserve"> any notion</w:t>
      </w:r>
      <w:r w:rsidRPr="00AC0114">
        <w:rPr>
          <w:rFonts w:eastAsia="Aptos"/>
          <w:sz w:val="16"/>
        </w:rPr>
        <w:t xml:space="preserve"> that </w:t>
      </w:r>
      <w:r w:rsidRPr="00AC0114">
        <w:rPr>
          <w:rFonts w:eastAsia="Aptos"/>
          <w:highlight w:val="cyan"/>
          <w:u w:val="single"/>
        </w:rPr>
        <w:t xml:space="preserve">it can be </w:t>
      </w:r>
      <w:r w:rsidRPr="00AC0114">
        <w:rPr>
          <w:rFonts w:eastAsia="Aptos"/>
          <w:b/>
          <w:iCs/>
          <w:highlight w:val="cyan"/>
          <w:u w:val="single"/>
        </w:rPr>
        <w:t>subdued</w:t>
      </w:r>
      <w:r w:rsidRPr="00AC0114">
        <w:rPr>
          <w:rFonts w:eastAsia="Aptos"/>
          <w:sz w:val="16"/>
        </w:rPr>
        <w:t xml:space="preserve"> under Israeli military dominance.</w:t>
      </w:r>
    </w:p>
    <w:p w14:paraId="7470A14D" w14:textId="77777777" w:rsidR="00470AA1" w:rsidRPr="00AC0114" w:rsidRDefault="00470AA1" w:rsidP="00470AA1">
      <w:pPr>
        <w:rPr>
          <w:rFonts w:eastAsia="Aptos"/>
          <w:sz w:val="16"/>
        </w:rPr>
      </w:pPr>
      <w:r w:rsidRPr="00AC0114">
        <w:rPr>
          <w:rFonts w:eastAsia="Aptos"/>
          <w:sz w:val="16"/>
        </w:rPr>
        <w:t xml:space="preserve">As a result, </w:t>
      </w:r>
      <w:r w:rsidRPr="00AC0114">
        <w:rPr>
          <w:rFonts w:eastAsia="Aptos"/>
          <w:highlight w:val="cyan"/>
          <w:u w:val="single"/>
        </w:rPr>
        <w:t xml:space="preserve">the </w:t>
      </w:r>
      <w:r w:rsidRPr="00AC0114">
        <w:rPr>
          <w:rFonts w:eastAsia="Aptos"/>
          <w:b/>
          <w:iCs/>
          <w:u w:val="single"/>
        </w:rPr>
        <w:t xml:space="preserve">coming </w:t>
      </w:r>
      <w:r w:rsidRPr="00AC0114">
        <w:rPr>
          <w:rFonts w:eastAsia="Aptos"/>
          <w:b/>
          <w:iCs/>
          <w:highlight w:val="cyan"/>
          <w:u w:val="single"/>
        </w:rPr>
        <w:t>war</w:t>
      </w:r>
      <w:r w:rsidRPr="00AC0114">
        <w:rPr>
          <w:rFonts w:eastAsia="Aptos"/>
          <w:highlight w:val="cyan"/>
          <w:u w:val="single"/>
        </w:rPr>
        <w:t xml:space="preserve"> will</w:t>
      </w:r>
      <w:r w:rsidRPr="00AC0114">
        <w:rPr>
          <w:rFonts w:eastAsia="Aptos"/>
          <w:u w:val="single"/>
        </w:rPr>
        <w:t xml:space="preserve"> likely </w:t>
      </w:r>
      <w:r w:rsidRPr="00AC0114">
        <w:rPr>
          <w:rFonts w:eastAsia="Aptos"/>
          <w:highlight w:val="cyan"/>
          <w:u w:val="single"/>
        </w:rPr>
        <w:t xml:space="preserve">be </w:t>
      </w:r>
      <w:r w:rsidRPr="00AC0114">
        <w:rPr>
          <w:rFonts w:eastAsia="Aptos"/>
          <w:b/>
          <w:iCs/>
          <w:u w:val="single"/>
        </w:rPr>
        <w:t xml:space="preserve">far </w:t>
      </w:r>
      <w:r w:rsidRPr="00AC0114">
        <w:rPr>
          <w:rFonts w:eastAsia="Aptos"/>
          <w:b/>
          <w:iCs/>
          <w:highlight w:val="cyan"/>
          <w:u w:val="single"/>
        </w:rPr>
        <w:t>bloodier</w:t>
      </w:r>
      <w:r w:rsidRPr="00AC0114">
        <w:rPr>
          <w:rFonts w:eastAsia="Aptos"/>
          <w:u w:val="single"/>
        </w:rPr>
        <w:t xml:space="preserve"> than the first. </w:t>
      </w:r>
      <w:r w:rsidRPr="00AC0114">
        <w:rPr>
          <w:rFonts w:eastAsia="Aptos"/>
          <w:highlight w:val="cyan"/>
          <w:u w:val="single"/>
        </w:rPr>
        <w:t>If</w:t>
      </w:r>
      <w:r w:rsidRPr="00AC0114">
        <w:rPr>
          <w:rFonts w:eastAsia="Aptos"/>
          <w:sz w:val="16"/>
        </w:rPr>
        <w:t xml:space="preserve"> U.S. President Donald </w:t>
      </w:r>
      <w:r w:rsidRPr="00AC0114">
        <w:rPr>
          <w:rFonts w:eastAsia="Aptos"/>
          <w:highlight w:val="cyan"/>
          <w:u w:val="single"/>
        </w:rPr>
        <w:t xml:space="preserve">Trump </w:t>
      </w:r>
      <w:r w:rsidRPr="00AC0114">
        <w:rPr>
          <w:rFonts w:eastAsia="Aptos"/>
          <w:b/>
          <w:iCs/>
          <w:highlight w:val="cyan"/>
          <w:u w:val="single"/>
        </w:rPr>
        <w:t>caves</w:t>
      </w:r>
      <w:r w:rsidRPr="00AC0114">
        <w:rPr>
          <w:rFonts w:eastAsia="Aptos"/>
          <w:u w:val="single"/>
        </w:rPr>
        <w:t xml:space="preserve"> to Israeli pressure again </w:t>
      </w:r>
      <w:r w:rsidRPr="00AC0114">
        <w:rPr>
          <w:rFonts w:eastAsia="Aptos"/>
          <w:highlight w:val="cyan"/>
          <w:u w:val="single"/>
        </w:rPr>
        <w:t xml:space="preserve">and </w:t>
      </w:r>
      <w:r w:rsidRPr="00AC0114">
        <w:rPr>
          <w:rFonts w:eastAsia="Aptos"/>
          <w:b/>
          <w:iCs/>
          <w:highlight w:val="cyan"/>
          <w:u w:val="single"/>
        </w:rPr>
        <w:t>joins</w:t>
      </w:r>
      <w:r w:rsidRPr="00AC0114">
        <w:rPr>
          <w:rFonts w:eastAsia="Aptos"/>
          <w:b/>
          <w:iCs/>
          <w:u w:val="single"/>
        </w:rPr>
        <w:t xml:space="preserve"> the fight</w:t>
      </w:r>
      <w:r w:rsidRPr="00AC0114">
        <w:rPr>
          <w:rFonts w:eastAsia="Aptos"/>
          <w:highlight w:val="cyan"/>
          <w:u w:val="single"/>
        </w:rPr>
        <w:t xml:space="preserve">, the </w:t>
      </w:r>
      <w:r w:rsidRPr="00AC0114">
        <w:rPr>
          <w:rFonts w:eastAsia="Aptos"/>
          <w:b/>
          <w:iCs/>
          <w:highlight w:val="cyan"/>
          <w:u w:val="single"/>
        </w:rPr>
        <w:t>U</w:t>
      </w:r>
      <w:r w:rsidRPr="00AC0114">
        <w:rPr>
          <w:rFonts w:eastAsia="Aptos"/>
          <w:sz w:val="16"/>
        </w:rPr>
        <w:t xml:space="preserve">nited </w:t>
      </w:r>
      <w:r w:rsidRPr="00AC0114">
        <w:rPr>
          <w:rFonts w:eastAsia="Aptos"/>
          <w:b/>
          <w:iCs/>
          <w:highlight w:val="cyan"/>
          <w:u w:val="single"/>
        </w:rPr>
        <w:t>S</w:t>
      </w:r>
      <w:r w:rsidRPr="00AC0114">
        <w:rPr>
          <w:rFonts w:eastAsia="Aptos"/>
          <w:sz w:val="16"/>
        </w:rPr>
        <w:t xml:space="preserve">tates </w:t>
      </w:r>
      <w:r w:rsidRPr="00AC0114">
        <w:rPr>
          <w:rFonts w:eastAsia="Aptos"/>
          <w:highlight w:val="cyan"/>
          <w:u w:val="single"/>
        </w:rPr>
        <w:t>could face</w:t>
      </w:r>
      <w:r w:rsidRPr="00AC0114">
        <w:rPr>
          <w:rFonts w:eastAsia="Aptos"/>
          <w:u w:val="single"/>
        </w:rPr>
        <w:t xml:space="preserve"> a </w:t>
      </w:r>
      <w:r w:rsidRPr="00AC0114">
        <w:rPr>
          <w:rFonts w:eastAsia="Aptos"/>
          <w:b/>
          <w:iCs/>
          <w:u w:val="single"/>
        </w:rPr>
        <w:t xml:space="preserve">full-blown </w:t>
      </w:r>
      <w:r w:rsidRPr="00AC0114">
        <w:rPr>
          <w:rFonts w:eastAsia="Aptos"/>
          <w:b/>
          <w:iCs/>
          <w:highlight w:val="cyan"/>
          <w:u w:val="single"/>
        </w:rPr>
        <w:t>war</w:t>
      </w:r>
      <w:r w:rsidRPr="00AC0114">
        <w:rPr>
          <w:rFonts w:eastAsia="Aptos"/>
          <w:highlight w:val="cyan"/>
          <w:u w:val="single"/>
        </w:rPr>
        <w:t xml:space="preserve"> with Iran</w:t>
      </w:r>
      <w:r w:rsidRPr="00AC0114">
        <w:rPr>
          <w:rFonts w:eastAsia="Aptos"/>
          <w:sz w:val="16"/>
        </w:rPr>
        <w:t xml:space="preserve"> that will make Iraq look easy by comparison.</w:t>
      </w:r>
    </w:p>
    <w:p w14:paraId="1FE902D5" w14:textId="77777777" w:rsidR="00470AA1" w:rsidRPr="00AC0114" w:rsidRDefault="00470AA1" w:rsidP="00470AA1">
      <w:pPr>
        <w:rPr>
          <w:rFonts w:eastAsia="Aptos"/>
          <w:sz w:val="16"/>
        </w:rPr>
      </w:pPr>
      <w:r w:rsidRPr="00AC0114">
        <w:rPr>
          <w:rFonts w:eastAsia="Aptos"/>
          <w:highlight w:val="cyan"/>
          <w:u w:val="single"/>
        </w:rPr>
        <w:t>Israel’s</w:t>
      </w:r>
      <w:r w:rsidRPr="00AC0114">
        <w:rPr>
          <w:rFonts w:eastAsia="Aptos"/>
          <w:u w:val="single"/>
        </w:rPr>
        <w:t xml:space="preserve"> June </w:t>
      </w:r>
      <w:r w:rsidRPr="00AC0114">
        <w:rPr>
          <w:rFonts w:eastAsia="Aptos"/>
          <w:highlight w:val="cyan"/>
          <w:u w:val="single"/>
        </w:rPr>
        <w:t>war</w:t>
      </w:r>
      <w:r w:rsidRPr="00AC0114">
        <w:rPr>
          <w:rFonts w:eastAsia="Aptos"/>
          <w:sz w:val="16"/>
        </w:rPr>
        <w:t xml:space="preserve"> was never solely about Iran’s nuclear program. Rather, it </w:t>
      </w:r>
      <w:r w:rsidRPr="00AC0114">
        <w:rPr>
          <w:rFonts w:eastAsia="Aptos"/>
          <w:highlight w:val="cyan"/>
          <w:u w:val="single"/>
        </w:rPr>
        <w:t>was about shifting</w:t>
      </w:r>
      <w:r w:rsidRPr="00AC0114">
        <w:rPr>
          <w:rFonts w:eastAsia="Aptos"/>
          <w:u w:val="single"/>
        </w:rPr>
        <w:t xml:space="preserve"> the </w:t>
      </w:r>
      <w:r w:rsidRPr="00AC0114">
        <w:rPr>
          <w:rFonts w:eastAsia="Aptos"/>
          <w:b/>
          <w:iCs/>
          <w:u w:val="single"/>
        </w:rPr>
        <w:t xml:space="preserve">balance of </w:t>
      </w:r>
      <w:r w:rsidRPr="00AC0114">
        <w:rPr>
          <w:rFonts w:eastAsia="Aptos"/>
          <w:b/>
          <w:iCs/>
          <w:highlight w:val="cyan"/>
          <w:u w:val="single"/>
        </w:rPr>
        <w:t>power</w:t>
      </w:r>
      <w:r w:rsidRPr="00AC0114">
        <w:rPr>
          <w:rFonts w:eastAsia="Aptos"/>
          <w:u w:val="single"/>
        </w:rPr>
        <w:t xml:space="preserve"> in the Middle East</w:t>
      </w:r>
      <w:r w:rsidRPr="00AC0114">
        <w:rPr>
          <w:rFonts w:eastAsia="Aptos"/>
          <w:sz w:val="16"/>
        </w:rPr>
        <w:t xml:space="preserve">, with Iranian nuclear capabilities being an important but not decisive factor. For more than two decades, </w:t>
      </w:r>
      <w:r w:rsidRPr="00AC0114">
        <w:rPr>
          <w:rFonts w:eastAsia="Aptos"/>
          <w:highlight w:val="cyan"/>
          <w:u w:val="single"/>
        </w:rPr>
        <w:t>Israel</w:t>
      </w:r>
      <w:r w:rsidRPr="00AC0114">
        <w:rPr>
          <w:rFonts w:eastAsia="Aptos"/>
          <w:sz w:val="16"/>
        </w:rPr>
        <w:t xml:space="preserve"> has </w:t>
      </w:r>
      <w:r w:rsidRPr="00AC0114">
        <w:rPr>
          <w:rFonts w:eastAsia="Aptos"/>
          <w:b/>
          <w:iCs/>
          <w:highlight w:val="cyan"/>
          <w:u w:val="single"/>
        </w:rPr>
        <w:t>pushed</w:t>
      </w:r>
      <w:r w:rsidRPr="00AC0114">
        <w:rPr>
          <w:rFonts w:eastAsia="Aptos"/>
          <w:highlight w:val="cyan"/>
          <w:u w:val="single"/>
        </w:rPr>
        <w:t xml:space="preserve"> the </w:t>
      </w:r>
      <w:r w:rsidRPr="00AC0114">
        <w:rPr>
          <w:rFonts w:eastAsia="Aptos"/>
          <w:b/>
          <w:iCs/>
          <w:highlight w:val="cyan"/>
          <w:u w:val="single"/>
        </w:rPr>
        <w:t>U</w:t>
      </w:r>
      <w:r w:rsidRPr="00AC0114">
        <w:rPr>
          <w:rFonts w:eastAsia="Aptos"/>
          <w:sz w:val="16"/>
        </w:rPr>
        <w:t xml:space="preserve">nited </w:t>
      </w:r>
      <w:r w:rsidRPr="00AC0114">
        <w:rPr>
          <w:rFonts w:eastAsia="Aptos"/>
          <w:b/>
          <w:iCs/>
          <w:highlight w:val="cyan"/>
          <w:u w:val="single"/>
        </w:rPr>
        <w:t>S</w:t>
      </w:r>
      <w:r w:rsidRPr="00AC0114">
        <w:rPr>
          <w:rFonts w:eastAsia="Aptos"/>
          <w:sz w:val="16"/>
        </w:rPr>
        <w:t xml:space="preserve">tates </w:t>
      </w:r>
      <w:r w:rsidRPr="00AC0114">
        <w:rPr>
          <w:rFonts w:eastAsia="Aptos"/>
          <w:highlight w:val="cyan"/>
          <w:u w:val="single"/>
        </w:rPr>
        <w:t>to</w:t>
      </w:r>
      <w:r w:rsidRPr="00AC0114">
        <w:rPr>
          <w:rFonts w:eastAsia="Aptos"/>
          <w:u w:val="single"/>
        </w:rPr>
        <w:t xml:space="preserve"> take military </w:t>
      </w:r>
      <w:r w:rsidRPr="00AC0114">
        <w:rPr>
          <w:rFonts w:eastAsia="Aptos"/>
          <w:highlight w:val="cyan"/>
          <w:u w:val="single"/>
        </w:rPr>
        <w:t>act</w:t>
      </w:r>
      <w:r w:rsidRPr="00AC0114">
        <w:rPr>
          <w:rFonts w:eastAsia="Aptos"/>
          <w:u w:val="single"/>
        </w:rPr>
        <w:t xml:space="preserve">ion </w:t>
      </w:r>
      <w:r w:rsidRPr="00AC0114">
        <w:rPr>
          <w:rFonts w:eastAsia="Aptos"/>
          <w:b/>
          <w:iCs/>
          <w:highlight w:val="cyan"/>
          <w:u w:val="single"/>
        </w:rPr>
        <w:t>against Iran</w:t>
      </w:r>
      <w:r w:rsidRPr="00AC0114">
        <w:rPr>
          <w:rFonts w:eastAsia="Aptos"/>
          <w:highlight w:val="cyan"/>
          <w:u w:val="single"/>
        </w:rPr>
        <w:t xml:space="preserve"> to</w:t>
      </w:r>
      <w:r w:rsidRPr="00AC0114">
        <w:rPr>
          <w:rFonts w:eastAsia="Aptos"/>
          <w:sz w:val="16"/>
        </w:rPr>
        <w:t xml:space="preserve"> weaken it and </w:t>
      </w:r>
      <w:r w:rsidRPr="00AC0114">
        <w:rPr>
          <w:rFonts w:eastAsia="Aptos"/>
          <w:highlight w:val="cyan"/>
          <w:u w:val="single"/>
        </w:rPr>
        <w:t xml:space="preserve">restore a </w:t>
      </w:r>
      <w:r w:rsidRPr="00AC0114">
        <w:rPr>
          <w:rFonts w:eastAsia="Aptos"/>
          <w:b/>
          <w:iCs/>
          <w:highlight w:val="cyan"/>
          <w:u w:val="single"/>
        </w:rPr>
        <w:t>favorable</w:t>
      </w:r>
      <w:r w:rsidRPr="00AC0114">
        <w:rPr>
          <w:rFonts w:eastAsia="Aptos"/>
          <w:u w:val="single"/>
        </w:rPr>
        <w:t xml:space="preserve"> regional </w:t>
      </w:r>
      <w:r w:rsidRPr="00AC0114">
        <w:rPr>
          <w:rFonts w:eastAsia="Aptos"/>
          <w:highlight w:val="cyan"/>
          <w:u w:val="single"/>
        </w:rPr>
        <w:t>balance</w:t>
      </w:r>
      <w:r w:rsidRPr="00AC0114">
        <w:rPr>
          <w:rFonts w:eastAsia="Aptos"/>
          <w:sz w:val="16"/>
        </w:rPr>
        <w:t>—</w:t>
      </w:r>
      <w:r w:rsidRPr="00AC0114">
        <w:rPr>
          <w:rFonts w:eastAsia="Aptos"/>
          <w:u w:val="single"/>
        </w:rPr>
        <w:t xml:space="preserve">one </w:t>
      </w:r>
      <w:r w:rsidRPr="00AC0114">
        <w:rPr>
          <w:rFonts w:eastAsia="Aptos"/>
          <w:highlight w:val="cyan"/>
          <w:u w:val="single"/>
        </w:rPr>
        <w:t xml:space="preserve">that Israel cannot achieve </w:t>
      </w:r>
      <w:r w:rsidRPr="00AC0114">
        <w:rPr>
          <w:rFonts w:eastAsia="Aptos"/>
          <w:b/>
          <w:iCs/>
          <w:highlight w:val="cyan"/>
          <w:u w:val="single"/>
        </w:rPr>
        <w:t>on its own</w:t>
      </w:r>
      <w:r w:rsidRPr="00AC0114">
        <w:rPr>
          <w:rFonts w:eastAsia="Aptos"/>
          <w:sz w:val="16"/>
        </w:rPr>
        <w:t>.</w:t>
      </w:r>
    </w:p>
    <w:p w14:paraId="491E6298" w14:textId="77777777" w:rsidR="00470AA1" w:rsidRPr="00AC0114" w:rsidRDefault="00470AA1" w:rsidP="00470AA1">
      <w:pPr>
        <w:rPr>
          <w:rFonts w:eastAsia="Aptos"/>
          <w:sz w:val="16"/>
        </w:rPr>
      </w:pPr>
      <w:r w:rsidRPr="00AC0114">
        <w:rPr>
          <w:rFonts w:eastAsia="Aptos"/>
          <w:sz w:val="16"/>
        </w:rPr>
        <w:t xml:space="preserve">In this context, </w:t>
      </w:r>
      <w:r w:rsidRPr="00AC0114">
        <w:rPr>
          <w:rFonts w:eastAsia="Aptos"/>
          <w:u w:val="single"/>
        </w:rPr>
        <w:t xml:space="preserve">Israel’s </w:t>
      </w:r>
      <w:r w:rsidRPr="00AC0114">
        <w:rPr>
          <w:rFonts w:eastAsia="Aptos"/>
          <w:highlight w:val="cyan"/>
          <w:u w:val="single"/>
        </w:rPr>
        <w:t>strikes</w:t>
      </w:r>
      <w:r w:rsidRPr="00AC0114">
        <w:rPr>
          <w:rFonts w:eastAsia="Aptos"/>
          <w:sz w:val="16"/>
        </w:rPr>
        <w:t xml:space="preserve"> had three main objectives beyond weakening Iran’s nuclear infrastructure. It </w:t>
      </w:r>
      <w:r w:rsidRPr="00AC0114">
        <w:rPr>
          <w:rFonts w:eastAsia="Aptos"/>
          <w:highlight w:val="cyan"/>
          <w:u w:val="single"/>
        </w:rPr>
        <w:t xml:space="preserve">sought to </w:t>
      </w:r>
      <w:r w:rsidRPr="00AC0114">
        <w:rPr>
          <w:rFonts w:eastAsia="Aptos"/>
          <w:b/>
          <w:iCs/>
          <w:highlight w:val="cyan"/>
          <w:u w:val="single"/>
        </w:rPr>
        <w:t>draw</w:t>
      </w:r>
      <w:r w:rsidRPr="00AC0114">
        <w:rPr>
          <w:rFonts w:eastAsia="Aptos"/>
          <w:highlight w:val="cyan"/>
          <w:u w:val="single"/>
        </w:rPr>
        <w:t xml:space="preserve"> the </w:t>
      </w:r>
      <w:r w:rsidRPr="00AC0114">
        <w:rPr>
          <w:rFonts w:eastAsia="Aptos"/>
          <w:b/>
          <w:iCs/>
          <w:highlight w:val="cyan"/>
          <w:u w:val="single"/>
        </w:rPr>
        <w:t>U</w:t>
      </w:r>
      <w:r w:rsidRPr="00AC0114">
        <w:rPr>
          <w:rFonts w:eastAsia="Aptos"/>
          <w:sz w:val="16"/>
        </w:rPr>
        <w:t xml:space="preserve">nited </w:t>
      </w:r>
      <w:r w:rsidRPr="00AC0114">
        <w:rPr>
          <w:rFonts w:eastAsia="Aptos"/>
          <w:b/>
          <w:iCs/>
          <w:highlight w:val="cyan"/>
          <w:u w:val="single"/>
        </w:rPr>
        <w:t>S</w:t>
      </w:r>
      <w:r w:rsidRPr="00AC0114">
        <w:rPr>
          <w:rFonts w:eastAsia="Aptos"/>
          <w:sz w:val="16"/>
        </w:rPr>
        <w:t xml:space="preserve">tates </w:t>
      </w:r>
      <w:r w:rsidRPr="00AC0114">
        <w:rPr>
          <w:rFonts w:eastAsia="Aptos"/>
          <w:highlight w:val="cyan"/>
          <w:u w:val="single"/>
        </w:rPr>
        <w:t>in</w:t>
      </w:r>
      <w:r w:rsidRPr="00AC0114">
        <w:rPr>
          <w:rFonts w:eastAsia="Aptos"/>
          <w:u w:val="single"/>
        </w:rPr>
        <w:t xml:space="preserve">to </w:t>
      </w:r>
      <w:r w:rsidRPr="00AC0114">
        <w:rPr>
          <w:rFonts w:eastAsia="Aptos"/>
          <w:b/>
          <w:iCs/>
          <w:u w:val="single"/>
        </w:rPr>
        <w:t>direct military conflict</w:t>
      </w:r>
      <w:r w:rsidRPr="00AC0114">
        <w:rPr>
          <w:rFonts w:eastAsia="Aptos"/>
          <w:u w:val="single"/>
        </w:rPr>
        <w:t xml:space="preserve"> with Iran, </w:t>
      </w:r>
      <w:r w:rsidRPr="00AC0114">
        <w:rPr>
          <w:rFonts w:eastAsia="Aptos"/>
          <w:highlight w:val="cyan"/>
          <w:u w:val="single"/>
        </w:rPr>
        <w:t xml:space="preserve">to </w:t>
      </w:r>
      <w:r w:rsidRPr="00AC0114">
        <w:rPr>
          <w:rFonts w:eastAsia="Aptos"/>
          <w:b/>
          <w:iCs/>
          <w:highlight w:val="cyan"/>
          <w:u w:val="single"/>
        </w:rPr>
        <w:t>decapitate</w:t>
      </w:r>
      <w:r w:rsidRPr="00AC0114">
        <w:rPr>
          <w:rFonts w:eastAsia="Aptos"/>
          <w:u w:val="single"/>
        </w:rPr>
        <w:t xml:space="preserve"> the </w:t>
      </w:r>
      <w:r w:rsidRPr="00AC0114">
        <w:rPr>
          <w:rFonts w:eastAsia="Aptos"/>
          <w:highlight w:val="cyan"/>
          <w:u w:val="single"/>
        </w:rPr>
        <w:t>Iran</w:t>
      </w:r>
      <w:r w:rsidRPr="00AC0114">
        <w:rPr>
          <w:rFonts w:eastAsia="Aptos"/>
          <w:u w:val="single"/>
        </w:rPr>
        <w:t xml:space="preserve">ian regime, </w:t>
      </w:r>
      <w:r w:rsidRPr="00AC0114">
        <w:rPr>
          <w:rFonts w:eastAsia="Aptos"/>
          <w:highlight w:val="cyan"/>
          <w:u w:val="single"/>
        </w:rPr>
        <w:t>and</w:t>
      </w:r>
      <w:r w:rsidRPr="00AC0114">
        <w:rPr>
          <w:rFonts w:eastAsia="Aptos"/>
          <w:sz w:val="16"/>
        </w:rPr>
        <w:t xml:space="preserve"> to </w:t>
      </w:r>
      <w:r w:rsidRPr="00AC0114">
        <w:rPr>
          <w:rFonts w:eastAsia="Aptos"/>
          <w:highlight w:val="cyan"/>
          <w:u w:val="single"/>
        </w:rPr>
        <w:t>turn the country into</w:t>
      </w:r>
      <w:r w:rsidRPr="00AC0114">
        <w:rPr>
          <w:rFonts w:eastAsia="Aptos"/>
          <w:u w:val="single"/>
        </w:rPr>
        <w:t xml:space="preserve"> the next </w:t>
      </w:r>
      <w:r w:rsidRPr="00AC0114">
        <w:rPr>
          <w:rFonts w:eastAsia="Aptos"/>
          <w:b/>
          <w:iCs/>
          <w:highlight w:val="cyan"/>
          <w:u w:val="single"/>
        </w:rPr>
        <w:t>Syria</w:t>
      </w:r>
      <w:r w:rsidRPr="00AC0114">
        <w:rPr>
          <w:rFonts w:eastAsia="Aptos"/>
          <w:b/>
          <w:iCs/>
          <w:u w:val="single"/>
        </w:rPr>
        <w:t xml:space="preserve"> or Lebanon</w:t>
      </w:r>
      <w:r w:rsidRPr="00AC0114">
        <w:rPr>
          <w:rFonts w:eastAsia="Aptos"/>
          <w:sz w:val="16"/>
        </w:rPr>
        <w:t>—countries that Israel can bomb with impunity and without any U.S. involvement. Only one of the three goals was realized. What’s more, Trump did not “obliterate” Iran’s nuclear program, nor has it been set back to a point where the issue can be considered resolved.</w:t>
      </w:r>
    </w:p>
    <w:p w14:paraId="2DB94A6B" w14:textId="77777777" w:rsidR="00470AA1" w:rsidRPr="00AC0114" w:rsidRDefault="00470AA1" w:rsidP="00470AA1">
      <w:pPr>
        <w:rPr>
          <w:rFonts w:eastAsia="Aptos"/>
          <w:sz w:val="16"/>
        </w:rPr>
      </w:pPr>
      <w:r w:rsidRPr="00AC0114">
        <w:rPr>
          <w:rFonts w:eastAsia="Aptos"/>
          <w:sz w:val="16"/>
        </w:rPr>
        <w:t xml:space="preserve">In other words, </w:t>
      </w:r>
      <w:r w:rsidRPr="00AC0114">
        <w:rPr>
          <w:rFonts w:eastAsia="Aptos"/>
          <w:u w:val="single"/>
        </w:rPr>
        <w:t xml:space="preserve">with its </w:t>
      </w:r>
      <w:r w:rsidRPr="00AC0114">
        <w:rPr>
          <w:rFonts w:eastAsia="Aptos"/>
          <w:b/>
          <w:iCs/>
          <w:u w:val="single"/>
        </w:rPr>
        <w:t>June attacks</w:t>
      </w:r>
      <w:r w:rsidRPr="00AC0114">
        <w:rPr>
          <w:rFonts w:eastAsia="Aptos"/>
          <w:highlight w:val="cyan"/>
          <w:u w:val="single"/>
        </w:rPr>
        <w:t xml:space="preserve">, Israel achieved a </w:t>
      </w:r>
      <w:r w:rsidRPr="00AC0114">
        <w:rPr>
          <w:rFonts w:eastAsia="Aptos"/>
          <w:b/>
          <w:iCs/>
          <w:highlight w:val="cyan"/>
          <w:u w:val="single"/>
        </w:rPr>
        <w:t>partial victory</w:t>
      </w:r>
      <w:r w:rsidRPr="00AC0114">
        <w:rPr>
          <w:rFonts w:eastAsia="Aptos"/>
          <w:u w:val="single"/>
        </w:rPr>
        <w:t xml:space="preserve"> at best. Its </w:t>
      </w:r>
      <w:r w:rsidRPr="00AC0114">
        <w:rPr>
          <w:rFonts w:eastAsia="Aptos"/>
          <w:b/>
          <w:iCs/>
          <w:u w:val="single"/>
        </w:rPr>
        <w:t>preferred</w:t>
      </w:r>
      <w:r w:rsidRPr="00AC0114">
        <w:rPr>
          <w:rFonts w:eastAsia="Aptos"/>
          <w:u w:val="single"/>
        </w:rPr>
        <w:t xml:space="preserve"> outcome was for </w:t>
      </w:r>
      <w:r w:rsidRPr="00AC0114">
        <w:rPr>
          <w:rFonts w:eastAsia="Aptos"/>
          <w:highlight w:val="cyan"/>
          <w:u w:val="single"/>
        </w:rPr>
        <w:t>Trump</w:t>
      </w:r>
      <w:r w:rsidRPr="00AC0114">
        <w:rPr>
          <w:rFonts w:eastAsia="Aptos"/>
          <w:u w:val="single"/>
        </w:rPr>
        <w:t xml:space="preserve"> to </w:t>
      </w:r>
      <w:r w:rsidRPr="00AC0114">
        <w:rPr>
          <w:rFonts w:eastAsia="Aptos"/>
          <w:b/>
          <w:iCs/>
          <w:u w:val="single"/>
        </w:rPr>
        <w:t>fully engage</w:t>
      </w:r>
      <w:r w:rsidRPr="00AC0114">
        <w:rPr>
          <w:rFonts w:eastAsia="Aptos"/>
          <w:sz w:val="16"/>
        </w:rPr>
        <w:t xml:space="preserve">, targeting both Iran’s conventional forces and economic infrastructure. But while Trump favors swift, decisive military action, he fears full-scale war. His strategy in attacking Iran’s nuclear facilities was thus designed to limit escalation rather than expand it. In the short term, Trump succeeded—much to Israel’s chagrin—but </w:t>
      </w:r>
      <w:r w:rsidRPr="00AC0114">
        <w:rPr>
          <w:rFonts w:eastAsia="Aptos"/>
          <w:u w:val="single"/>
        </w:rPr>
        <w:t xml:space="preserve">in the </w:t>
      </w:r>
      <w:r w:rsidRPr="00AC0114">
        <w:rPr>
          <w:rFonts w:eastAsia="Aptos"/>
          <w:b/>
          <w:iCs/>
          <w:u w:val="single"/>
        </w:rPr>
        <w:t>long run</w:t>
      </w:r>
      <w:r w:rsidRPr="00AC0114">
        <w:rPr>
          <w:rFonts w:eastAsia="Aptos"/>
          <w:u w:val="single"/>
        </w:rPr>
        <w:t xml:space="preserve">, he </w:t>
      </w:r>
      <w:r w:rsidRPr="00AC0114">
        <w:rPr>
          <w:rFonts w:eastAsia="Aptos"/>
          <w:highlight w:val="cyan"/>
          <w:u w:val="single"/>
        </w:rPr>
        <w:t xml:space="preserve">has allowed Israel to </w:t>
      </w:r>
      <w:r w:rsidRPr="00AC0114">
        <w:rPr>
          <w:rFonts w:eastAsia="Aptos"/>
          <w:b/>
          <w:iCs/>
          <w:highlight w:val="cyan"/>
          <w:u w:val="single"/>
        </w:rPr>
        <w:t>trap him</w:t>
      </w:r>
      <w:r w:rsidRPr="00AC0114">
        <w:rPr>
          <w:rFonts w:eastAsia="Aptos"/>
          <w:highlight w:val="cyan"/>
          <w:u w:val="single"/>
        </w:rPr>
        <w:t xml:space="preserve"> in a</w:t>
      </w:r>
      <w:r w:rsidRPr="00AC0114">
        <w:rPr>
          <w:rFonts w:eastAsia="Aptos"/>
          <w:u w:val="single"/>
        </w:rPr>
        <w:t xml:space="preserve">n </w:t>
      </w:r>
      <w:r w:rsidRPr="00AC0114">
        <w:rPr>
          <w:rFonts w:eastAsia="Aptos"/>
          <w:b/>
          <w:iCs/>
          <w:u w:val="single"/>
        </w:rPr>
        <w:t xml:space="preserve">escalatory </w:t>
      </w:r>
      <w:r w:rsidRPr="00AC0114">
        <w:rPr>
          <w:rFonts w:eastAsia="Aptos"/>
          <w:b/>
          <w:iCs/>
          <w:highlight w:val="cyan"/>
          <w:u w:val="single"/>
        </w:rPr>
        <w:t>cycle</w:t>
      </w:r>
      <w:r w:rsidRPr="00AC0114">
        <w:rPr>
          <w:rFonts w:eastAsia="Aptos"/>
          <w:sz w:val="16"/>
        </w:rPr>
        <w:t>.</w:t>
      </w:r>
    </w:p>
    <w:p w14:paraId="3868C59C" w14:textId="77777777" w:rsidR="00470AA1" w:rsidRPr="00AC0114" w:rsidRDefault="00470AA1" w:rsidP="00470AA1">
      <w:pPr>
        <w:rPr>
          <w:rFonts w:eastAsia="Aptos"/>
          <w:sz w:val="16"/>
        </w:rPr>
      </w:pPr>
    </w:p>
    <w:p w14:paraId="2671CA3D" w14:textId="77777777" w:rsidR="00470AA1" w:rsidRPr="00AC0114" w:rsidRDefault="00470AA1" w:rsidP="00470AA1">
      <w:pPr>
        <w:keepNext/>
        <w:keepLines/>
        <w:spacing w:before="40" w:after="0"/>
        <w:outlineLvl w:val="3"/>
        <w:rPr>
          <w:rFonts w:eastAsia="Times New Roman"/>
          <w:b/>
          <w:iCs/>
          <w:sz w:val="26"/>
        </w:rPr>
      </w:pPr>
      <w:r w:rsidRPr="00AC0114">
        <w:rPr>
          <w:rFonts w:eastAsia="Times New Roman"/>
          <w:b/>
          <w:iCs/>
          <w:sz w:val="26"/>
        </w:rPr>
        <w:t xml:space="preserve">U.S.-Iran-Israel war goes </w:t>
      </w:r>
      <w:r w:rsidRPr="00AC0114">
        <w:rPr>
          <w:rFonts w:eastAsia="Times New Roman"/>
          <w:b/>
          <w:iCs/>
          <w:sz w:val="26"/>
          <w:u w:val="single"/>
        </w:rPr>
        <w:t>nuclear</w:t>
      </w:r>
      <w:r w:rsidRPr="00AC0114">
        <w:rPr>
          <w:rFonts w:eastAsia="Times New Roman"/>
          <w:b/>
          <w:iCs/>
          <w:sz w:val="26"/>
        </w:rPr>
        <w:t>.</w:t>
      </w:r>
    </w:p>
    <w:p w14:paraId="76685475" w14:textId="77777777" w:rsidR="00470AA1" w:rsidRPr="00AC0114" w:rsidRDefault="00470AA1" w:rsidP="00470AA1">
      <w:pPr>
        <w:rPr>
          <w:rFonts w:eastAsia="Aptos"/>
        </w:rPr>
      </w:pPr>
      <w:r w:rsidRPr="00AC0114">
        <w:rPr>
          <w:rFonts w:eastAsia="Aptos"/>
        </w:rPr>
        <w:t xml:space="preserve">Joseph </w:t>
      </w:r>
      <w:r w:rsidRPr="00AC0114">
        <w:rPr>
          <w:rFonts w:eastAsia="Aptos"/>
          <w:b/>
          <w:bCs/>
          <w:sz w:val="26"/>
        </w:rPr>
        <w:t>Cirincione 25</w:t>
      </w:r>
      <w:r w:rsidRPr="00AC0114">
        <w:rPr>
          <w:rFonts w:eastAsia="Aptos"/>
        </w:rPr>
        <w:t>. Vice chair of the Center for International Policy Board of Directors, M.S. in national security from Georgetown University. "Iran could still make a nuclear weapon - even if the U.S. strikes." MSNBC. 6/17/2025. msnbc.com/opinion/msnbc-opinion/iran-israel-us-nuclear-war-risks-rcna213653</w:t>
      </w:r>
    </w:p>
    <w:p w14:paraId="1B7D0597" w14:textId="77777777" w:rsidR="00470AA1" w:rsidRPr="00AC0114" w:rsidRDefault="00470AA1" w:rsidP="00470AA1">
      <w:pPr>
        <w:rPr>
          <w:rFonts w:eastAsia="Aptos"/>
          <w:sz w:val="16"/>
        </w:rPr>
      </w:pPr>
      <w:r w:rsidRPr="00AC0114">
        <w:rPr>
          <w:rFonts w:eastAsia="Aptos"/>
          <w:sz w:val="16"/>
        </w:rPr>
        <w:t xml:space="preserve">Former Defense Secretary Robert Gates warned in 2012 that </w:t>
      </w:r>
      <w:r w:rsidRPr="00AC0114">
        <w:rPr>
          <w:rFonts w:eastAsia="Aptos"/>
          <w:highlight w:val="cyan"/>
          <w:u w:val="single"/>
        </w:rPr>
        <w:t xml:space="preserve">an </w:t>
      </w:r>
      <w:r w:rsidRPr="00AC0114">
        <w:rPr>
          <w:rFonts w:eastAsia="Aptos"/>
          <w:b/>
          <w:iCs/>
          <w:highlight w:val="cyan"/>
          <w:u w:val="single"/>
        </w:rPr>
        <w:t>attack</w:t>
      </w:r>
      <w:r w:rsidRPr="00AC0114">
        <w:rPr>
          <w:rFonts w:eastAsia="Aptos"/>
          <w:b/>
          <w:iCs/>
          <w:u w:val="single"/>
        </w:rPr>
        <w:t xml:space="preserve"> on Iran</w:t>
      </w:r>
      <w:r w:rsidRPr="00AC0114">
        <w:rPr>
          <w:rFonts w:eastAsia="Aptos"/>
          <w:u w:val="single"/>
        </w:rPr>
        <w:t xml:space="preserve"> “would make a nuclear-armed Iran </w:t>
      </w:r>
      <w:r w:rsidRPr="00AC0114">
        <w:rPr>
          <w:rFonts w:eastAsia="Aptos"/>
          <w:b/>
          <w:iCs/>
          <w:u w:val="single"/>
        </w:rPr>
        <w:t>inevitable</w:t>
      </w:r>
      <w:r w:rsidRPr="00AC0114">
        <w:rPr>
          <w:rFonts w:eastAsia="Aptos"/>
          <w:u w:val="single"/>
        </w:rPr>
        <w:t xml:space="preserve">. They </w:t>
      </w:r>
      <w:r w:rsidRPr="00AC0114">
        <w:rPr>
          <w:rFonts w:eastAsia="Aptos"/>
          <w:highlight w:val="cyan"/>
          <w:u w:val="single"/>
        </w:rPr>
        <w:t>would</w:t>
      </w:r>
      <w:r w:rsidRPr="00AC0114">
        <w:rPr>
          <w:rFonts w:eastAsia="Aptos"/>
          <w:u w:val="single"/>
        </w:rPr>
        <w:t xml:space="preserve"> just </w:t>
      </w:r>
      <w:r w:rsidRPr="00AC0114">
        <w:rPr>
          <w:rFonts w:eastAsia="Aptos"/>
          <w:b/>
          <w:iCs/>
          <w:highlight w:val="cyan"/>
          <w:u w:val="single"/>
        </w:rPr>
        <w:t>bury</w:t>
      </w:r>
      <w:r w:rsidRPr="00AC0114">
        <w:rPr>
          <w:rFonts w:eastAsia="Aptos"/>
          <w:highlight w:val="cyan"/>
          <w:u w:val="single"/>
        </w:rPr>
        <w:t xml:space="preserve"> the program</w:t>
      </w:r>
      <w:r w:rsidRPr="00AC0114">
        <w:rPr>
          <w:rFonts w:eastAsia="Aptos"/>
          <w:sz w:val="16"/>
        </w:rPr>
        <w:t xml:space="preserve"> deeper </w:t>
      </w:r>
      <w:r w:rsidRPr="00AC0114">
        <w:rPr>
          <w:rFonts w:eastAsia="Aptos"/>
          <w:highlight w:val="cyan"/>
          <w:u w:val="single"/>
        </w:rPr>
        <w:t xml:space="preserve">and make it </w:t>
      </w:r>
      <w:r w:rsidRPr="00AC0114">
        <w:rPr>
          <w:rFonts w:eastAsia="Aptos"/>
          <w:b/>
          <w:iCs/>
          <w:u w:val="single"/>
        </w:rPr>
        <w:t xml:space="preserve">more </w:t>
      </w:r>
      <w:r w:rsidRPr="00AC0114">
        <w:rPr>
          <w:rFonts w:eastAsia="Aptos"/>
          <w:b/>
          <w:iCs/>
          <w:highlight w:val="cyan"/>
          <w:u w:val="single"/>
        </w:rPr>
        <w:t>covert</w:t>
      </w:r>
      <w:r w:rsidRPr="00AC0114">
        <w:rPr>
          <w:rFonts w:eastAsia="Aptos"/>
          <w:sz w:val="16"/>
        </w:rPr>
        <w:t>.” Yes, we could damage the nuclear facilities, but what happens then? “The results of an American or Israeli military strike on Iran could, in my view, prove catastrophic, haunting us for generations in that part of the world,” he added.</w:t>
      </w:r>
    </w:p>
    <w:p w14:paraId="264C39B7" w14:textId="77777777" w:rsidR="00470AA1" w:rsidRPr="00AC0114" w:rsidRDefault="00470AA1" w:rsidP="00470AA1">
      <w:pPr>
        <w:rPr>
          <w:rFonts w:eastAsia="Aptos"/>
          <w:sz w:val="16"/>
        </w:rPr>
      </w:pPr>
      <w:r w:rsidRPr="00AC0114">
        <w:rPr>
          <w:rFonts w:eastAsia="Aptos"/>
          <w:sz w:val="16"/>
        </w:rPr>
        <w:t xml:space="preserve">Gates, the defense secretary under both Presidents George W. Bush and Barack Obama, was not alone. </w:t>
      </w:r>
      <w:r w:rsidRPr="00AC0114">
        <w:rPr>
          <w:rFonts w:eastAsia="Aptos"/>
          <w:u w:val="single"/>
        </w:rPr>
        <w:t xml:space="preserve">There is a </w:t>
      </w:r>
      <w:r w:rsidRPr="00AC0114">
        <w:rPr>
          <w:rFonts w:eastAsia="Aptos"/>
          <w:b/>
          <w:iCs/>
          <w:u w:val="single"/>
        </w:rPr>
        <w:t>reason</w:t>
      </w:r>
      <w:r w:rsidRPr="00AC0114">
        <w:rPr>
          <w:rFonts w:eastAsia="Aptos"/>
          <w:u w:val="single"/>
        </w:rPr>
        <w:t xml:space="preserve"> that the </w:t>
      </w:r>
      <w:r w:rsidRPr="00AC0114">
        <w:rPr>
          <w:rFonts w:eastAsia="Aptos"/>
          <w:b/>
          <w:iCs/>
          <w:u w:val="single"/>
        </w:rPr>
        <w:t>U</w:t>
      </w:r>
      <w:r w:rsidRPr="00AC0114">
        <w:rPr>
          <w:rFonts w:eastAsia="Aptos"/>
          <w:sz w:val="16"/>
        </w:rPr>
        <w:t xml:space="preserve">nited </w:t>
      </w:r>
      <w:r w:rsidRPr="00AC0114">
        <w:rPr>
          <w:rFonts w:eastAsia="Aptos"/>
          <w:b/>
          <w:iCs/>
          <w:u w:val="single"/>
        </w:rPr>
        <w:t>S</w:t>
      </w:r>
      <w:r w:rsidRPr="00AC0114">
        <w:rPr>
          <w:rFonts w:eastAsia="Aptos"/>
          <w:sz w:val="16"/>
        </w:rPr>
        <w:t xml:space="preserve">tates </w:t>
      </w:r>
      <w:r w:rsidRPr="00AC0114">
        <w:rPr>
          <w:rFonts w:eastAsia="Aptos"/>
          <w:u w:val="single"/>
        </w:rPr>
        <w:t xml:space="preserve">has not gone to </w:t>
      </w:r>
      <w:r w:rsidRPr="00AC0114">
        <w:rPr>
          <w:rFonts w:eastAsia="Aptos"/>
          <w:b/>
          <w:iCs/>
          <w:u w:val="single"/>
        </w:rPr>
        <w:t>war with Iran</w:t>
      </w:r>
      <w:r w:rsidRPr="00AC0114">
        <w:rPr>
          <w:rFonts w:eastAsia="Aptos"/>
          <w:u w:val="single"/>
        </w:rPr>
        <w:t xml:space="preserve"> before. The </w:t>
      </w:r>
      <w:r w:rsidRPr="00AC0114">
        <w:rPr>
          <w:rFonts w:eastAsia="Aptos"/>
          <w:b/>
          <w:iCs/>
          <w:u w:val="single"/>
        </w:rPr>
        <w:t>overwhelming consensus</w:t>
      </w:r>
      <w:r w:rsidRPr="00AC0114">
        <w:rPr>
          <w:rFonts w:eastAsia="Aptos"/>
          <w:u w:val="single"/>
        </w:rPr>
        <w:t xml:space="preserve"> of</w:t>
      </w:r>
      <w:r w:rsidRPr="00AC0114">
        <w:rPr>
          <w:rFonts w:eastAsia="Aptos"/>
          <w:sz w:val="16"/>
        </w:rPr>
        <w:t xml:space="preserve"> military and intelligence officials and experts </w:t>
      </w:r>
      <w:r w:rsidRPr="00AC0114">
        <w:rPr>
          <w:rFonts w:eastAsia="Aptos"/>
          <w:u w:val="single"/>
        </w:rPr>
        <w:t xml:space="preserve">has been that </w:t>
      </w:r>
      <w:r w:rsidRPr="00AC0114">
        <w:rPr>
          <w:rFonts w:eastAsia="Aptos"/>
          <w:b/>
          <w:iCs/>
          <w:u w:val="single"/>
        </w:rPr>
        <w:t>doing so</w:t>
      </w:r>
      <w:r w:rsidRPr="00AC0114">
        <w:rPr>
          <w:rFonts w:eastAsia="Aptos"/>
          <w:u w:val="single"/>
        </w:rPr>
        <w:t xml:space="preserve"> would be a </w:t>
      </w:r>
      <w:r w:rsidRPr="00AC0114">
        <w:rPr>
          <w:rFonts w:eastAsia="Aptos"/>
          <w:b/>
          <w:iCs/>
          <w:u w:val="single"/>
        </w:rPr>
        <w:t>disaster</w:t>
      </w:r>
      <w:r w:rsidRPr="00AC0114">
        <w:rPr>
          <w:rFonts w:eastAsia="Aptos"/>
          <w:sz w:val="16"/>
        </w:rPr>
        <w:t>.</w:t>
      </w:r>
    </w:p>
    <w:p w14:paraId="554EDC60" w14:textId="77777777" w:rsidR="00470AA1" w:rsidRPr="00AC0114" w:rsidRDefault="00470AA1" w:rsidP="00470AA1">
      <w:pPr>
        <w:rPr>
          <w:rFonts w:eastAsia="Aptos"/>
          <w:sz w:val="16"/>
        </w:rPr>
      </w:pPr>
      <w:r w:rsidRPr="00AC0114">
        <w:rPr>
          <w:rFonts w:eastAsia="Aptos"/>
          <w:sz w:val="16"/>
        </w:rPr>
        <w:t xml:space="preserve">“President George W. Bush’s administration concluded that </w:t>
      </w:r>
      <w:r w:rsidRPr="00AC0114">
        <w:rPr>
          <w:rFonts w:eastAsia="Aptos"/>
          <w:u w:val="single"/>
        </w:rPr>
        <w:t xml:space="preserve">a </w:t>
      </w:r>
      <w:r w:rsidRPr="00AC0114">
        <w:rPr>
          <w:rFonts w:eastAsia="Aptos"/>
          <w:b/>
          <w:iCs/>
          <w:u w:val="single"/>
        </w:rPr>
        <w:t>military strike</w:t>
      </w:r>
      <w:r w:rsidRPr="00AC0114">
        <w:rPr>
          <w:rFonts w:eastAsia="Aptos"/>
          <w:sz w:val="16"/>
        </w:rPr>
        <w:t xml:space="preserve"> on Iran’s nuclear facilities would be a bad idea — and </w:t>
      </w:r>
      <w:r w:rsidRPr="00AC0114">
        <w:rPr>
          <w:rFonts w:eastAsia="Aptos"/>
          <w:u w:val="single"/>
        </w:rPr>
        <w:t xml:space="preserve">would only make it </w:t>
      </w:r>
      <w:r w:rsidRPr="00AC0114">
        <w:rPr>
          <w:rFonts w:eastAsia="Aptos"/>
          <w:b/>
          <w:iCs/>
          <w:u w:val="single"/>
        </w:rPr>
        <w:t>harder</w:t>
      </w:r>
      <w:r w:rsidRPr="00AC0114">
        <w:rPr>
          <w:rFonts w:eastAsia="Aptos"/>
          <w:u w:val="single"/>
        </w:rPr>
        <w:t xml:space="preserve"> to prevent Iran from </w:t>
      </w:r>
      <w:r w:rsidRPr="00AC0114">
        <w:rPr>
          <w:rFonts w:eastAsia="Aptos"/>
          <w:b/>
          <w:iCs/>
          <w:u w:val="single"/>
        </w:rPr>
        <w:t>going nuclear</w:t>
      </w:r>
      <w:r w:rsidRPr="00AC0114">
        <w:rPr>
          <w:rFonts w:eastAsia="Aptos"/>
          <w:u w:val="single"/>
        </w:rPr>
        <w:t xml:space="preserve"> in the future</w:t>
      </w:r>
      <w:r w:rsidRPr="00AC0114">
        <w:rPr>
          <w:rFonts w:eastAsia="Aptos"/>
          <w:sz w:val="16"/>
        </w:rPr>
        <w:t>,” former CIA Director Michael Hayden said, also in 2012.</w:t>
      </w:r>
    </w:p>
    <w:p w14:paraId="4D691FDF" w14:textId="77777777" w:rsidR="00470AA1" w:rsidRPr="00AC0114" w:rsidRDefault="00470AA1" w:rsidP="00470AA1">
      <w:pPr>
        <w:rPr>
          <w:rFonts w:eastAsia="Aptos"/>
          <w:sz w:val="16"/>
        </w:rPr>
      </w:pPr>
      <w:r w:rsidRPr="00AC0114">
        <w:rPr>
          <w:rFonts w:eastAsia="Aptos"/>
          <w:sz w:val="16"/>
        </w:rPr>
        <w:t>“</w:t>
      </w:r>
      <w:r w:rsidRPr="00AC0114">
        <w:rPr>
          <w:rFonts w:eastAsia="Aptos"/>
          <w:b/>
          <w:iCs/>
          <w:highlight w:val="cyan"/>
          <w:u w:val="single"/>
        </w:rPr>
        <w:t>After</w:t>
      </w:r>
      <w:r w:rsidRPr="00AC0114">
        <w:rPr>
          <w:rFonts w:eastAsia="Aptos"/>
          <w:u w:val="single"/>
        </w:rPr>
        <w:t xml:space="preserve"> you’ve dropped</w:t>
      </w:r>
      <w:r w:rsidRPr="00AC0114">
        <w:rPr>
          <w:rFonts w:eastAsia="Aptos"/>
          <w:sz w:val="16"/>
        </w:rPr>
        <w:t xml:space="preserve"> those </w:t>
      </w:r>
      <w:r w:rsidRPr="00AC0114">
        <w:rPr>
          <w:rFonts w:eastAsia="Aptos"/>
          <w:highlight w:val="cyan"/>
          <w:u w:val="single"/>
        </w:rPr>
        <w:t>bombs</w:t>
      </w:r>
      <w:r w:rsidRPr="00AC0114">
        <w:rPr>
          <w:rFonts w:eastAsia="Aptos"/>
          <w:sz w:val="16"/>
        </w:rPr>
        <w:t xml:space="preserve"> on those hardened facilities, </w:t>
      </w:r>
      <w:r w:rsidRPr="00AC0114">
        <w:rPr>
          <w:rFonts w:eastAsia="Aptos"/>
          <w:b/>
          <w:iCs/>
          <w:highlight w:val="cyan"/>
          <w:u w:val="single"/>
        </w:rPr>
        <w:t>what</w:t>
      </w:r>
      <w:r w:rsidRPr="00AC0114">
        <w:rPr>
          <w:rFonts w:eastAsia="Aptos"/>
          <w:b/>
          <w:iCs/>
          <w:u w:val="single"/>
        </w:rPr>
        <w:t xml:space="preserve"> happens </w:t>
      </w:r>
      <w:r w:rsidRPr="00AC0114">
        <w:rPr>
          <w:rFonts w:eastAsia="Aptos"/>
          <w:b/>
          <w:iCs/>
          <w:highlight w:val="cyan"/>
          <w:u w:val="single"/>
        </w:rPr>
        <w:t>next</w:t>
      </w:r>
      <w:r w:rsidRPr="00AC0114">
        <w:rPr>
          <w:rFonts w:eastAsia="Aptos"/>
          <w:sz w:val="16"/>
        </w:rPr>
        <w:t xml:space="preserve">?” former Central Command chief Anthony Zinni asked in 2009. </w:t>
      </w:r>
      <w:r w:rsidRPr="00AC0114">
        <w:rPr>
          <w:rFonts w:eastAsia="Aptos"/>
          <w:u w:val="single"/>
        </w:rPr>
        <w:t xml:space="preserve">There could be </w:t>
      </w:r>
      <w:r w:rsidRPr="00AC0114">
        <w:rPr>
          <w:rFonts w:eastAsia="Aptos"/>
          <w:b/>
          <w:iCs/>
          <w:u w:val="single"/>
        </w:rPr>
        <w:t>catastrophic</w:t>
      </w:r>
      <w:r w:rsidRPr="00AC0114">
        <w:rPr>
          <w:rFonts w:eastAsia="Aptos"/>
          <w:sz w:val="16"/>
        </w:rPr>
        <w:t xml:space="preserve"> economic, political and military </w:t>
      </w:r>
      <w:r w:rsidRPr="00AC0114">
        <w:rPr>
          <w:rFonts w:eastAsia="Aptos"/>
          <w:u w:val="single"/>
        </w:rPr>
        <w:t xml:space="preserve">consequences on a </w:t>
      </w:r>
      <w:r w:rsidRPr="00AC0114">
        <w:rPr>
          <w:rFonts w:eastAsia="Aptos"/>
          <w:b/>
          <w:iCs/>
          <w:u w:val="single"/>
        </w:rPr>
        <w:t>global scale</w:t>
      </w:r>
      <w:r w:rsidRPr="00AC0114">
        <w:rPr>
          <w:rFonts w:eastAsia="Aptos"/>
          <w:u w:val="single"/>
        </w:rPr>
        <w:t>. The nuclear consequences</w:t>
      </w:r>
      <w:r w:rsidRPr="00AC0114">
        <w:rPr>
          <w:rFonts w:eastAsia="Aptos"/>
          <w:sz w:val="16"/>
        </w:rPr>
        <w:t xml:space="preserve"> alone </w:t>
      </w:r>
      <w:r w:rsidRPr="00AC0114">
        <w:rPr>
          <w:rFonts w:eastAsia="Aptos"/>
          <w:u w:val="single"/>
        </w:rPr>
        <w:t>should terrify us</w:t>
      </w:r>
      <w:r w:rsidRPr="00AC0114">
        <w:rPr>
          <w:rFonts w:eastAsia="Aptos"/>
          <w:sz w:val="16"/>
        </w:rPr>
        <w:t>.</w:t>
      </w:r>
    </w:p>
    <w:p w14:paraId="54F89569" w14:textId="77777777" w:rsidR="00470AA1" w:rsidRPr="00AC0114" w:rsidRDefault="00470AA1" w:rsidP="00470AA1">
      <w:pPr>
        <w:rPr>
          <w:rFonts w:eastAsia="Aptos"/>
          <w:sz w:val="16"/>
        </w:rPr>
      </w:pPr>
      <w:r w:rsidRPr="00AC0114">
        <w:rPr>
          <w:rFonts w:eastAsia="Aptos"/>
          <w:sz w:val="16"/>
        </w:rPr>
        <w:t xml:space="preserve">It is possible that U.S. strikes on Iran’s nuclear sites, coupled with Israel’s </w:t>
      </w:r>
      <w:r w:rsidRPr="00AC0114">
        <w:rPr>
          <w:rFonts w:eastAsia="Aptos"/>
          <w:b/>
          <w:iCs/>
          <w:u w:val="single"/>
        </w:rPr>
        <w:t xml:space="preserve">sustained </w:t>
      </w:r>
      <w:r w:rsidRPr="00AC0114">
        <w:rPr>
          <w:rFonts w:eastAsia="Aptos"/>
          <w:b/>
          <w:iCs/>
          <w:highlight w:val="cyan"/>
          <w:u w:val="single"/>
        </w:rPr>
        <w:t>bombing</w:t>
      </w:r>
      <w:r w:rsidRPr="00AC0114">
        <w:rPr>
          <w:rFonts w:eastAsia="Aptos"/>
          <w:sz w:val="16"/>
        </w:rPr>
        <w:t xml:space="preserve"> of Iranian political and economic targets, </w:t>
      </w:r>
      <w:r w:rsidRPr="00AC0114">
        <w:rPr>
          <w:rFonts w:eastAsia="Aptos"/>
          <w:highlight w:val="cyan"/>
          <w:u w:val="single"/>
        </w:rPr>
        <w:t>could cause</w:t>
      </w:r>
      <w:r w:rsidRPr="00AC0114">
        <w:rPr>
          <w:rFonts w:eastAsia="Aptos"/>
          <w:u w:val="single"/>
        </w:rPr>
        <w:t xml:space="preserve"> the Iranian </w:t>
      </w:r>
      <w:r w:rsidRPr="00AC0114">
        <w:rPr>
          <w:rFonts w:eastAsia="Aptos"/>
          <w:highlight w:val="cyan"/>
          <w:u w:val="single"/>
        </w:rPr>
        <w:t>government</w:t>
      </w:r>
      <w:r w:rsidRPr="00AC0114">
        <w:rPr>
          <w:rFonts w:eastAsia="Aptos"/>
          <w:u w:val="single"/>
        </w:rPr>
        <w:t xml:space="preserve"> to </w:t>
      </w:r>
      <w:r w:rsidRPr="00AC0114">
        <w:rPr>
          <w:rFonts w:eastAsia="Aptos"/>
          <w:b/>
          <w:iCs/>
          <w:highlight w:val="cyan"/>
          <w:u w:val="single"/>
        </w:rPr>
        <w:t>collapse</w:t>
      </w:r>
      <w:r w:rsidRPr="00AC0114">
        <w:rPr>
          <w:rFonts w:eastAsia="Aptos"/>
          <w:sz w:val="16"/>
        </w:rPr>
        <w:t>, or agree to President Donald Trump’s demand for “unconditional surrender.”</w:t>
      </w:r>
    </w:p>
    <w:p w14:paraId="5F88D075" w14:textId="77777777" w:rsidR="00470AA1" w:rsidRPr="00AC0114" w:rsidRDefault="00470AA1" w:rsidP="00470AA1">
      <w:pPr>
        <w:rPr>
          <w:rFonts w:eastAsia="Aptos"/>
          <w:sz w:val="16"/>
        </w:rPr>
      </w:pPr>
      <w:r w:rsidRPr="00AC0114">
        <w:rPr>
          <w:rFonts w:eastAsia="Aptos"/>
          <w:sz w:val="16"/>
        </w:rPr>
        <w:t xml:space="preserve">But it is more likely that </w:t>
      </w:r>
      <w:r w:rsidRPr="00AC0114">
        <w:rPr>
          <w:rFonts w:eastAsia="Aptos"/>
          <w:highlight w:val="cyan"/>
          <w:u w:val="single"/>
        </w:rPr>
        <w:t xml:space="preserve">Iran could </w:t>
      </w:r>
      <w:r w:rsidRPr="00AC0114">
        <w:rPr>
          <w:rFonts w:eastAsia="Aptos"/>
          <w:b/>
          <w:iCs/>
          <w:u w:val="single"/>
        </w:rPr>
        <w:t xml:space="preserve">race to </w:t>
      </w:r>
      <w:r w:rsidRPr="00AC0114">
        <w:rPr>
          <w:rFonts w:eastAsia="Aptos"/>
          <w:b/>
          <w:iCs/>
          <w:highlight w:val="cyan"/>
          <w:u w:val="single"/>
        </w:rPr>
        <w:t>build</w:t>
      </w:r>
      <w:r w:rsidRPr="00AC0114">
        <w:rPr>
          <w:rFonts w:eastAsia="Aptos"/>
          <w:u w:val="single"/>
        </w:rPr>
        <w:t xml:space="preserve"> nuclear </w:t>
      </w:r>
      <w:r w:rsidRPr="00AC0114">
        <w:rPr>
          <w:rFonts w:eastAsia="Aptos"/>
          <w:highlight w:val="cyan"/>
          <w:u w:val="single"/>
        </w:rPr>
        <w:t>weapons</w:t>
      </w:r>
      <w:r w:rsidRPr="00AC0114">
        <w:rPr>
          <w:rFonts w:eastAsia="Aptos"/>
          <w:u w:val="single"/>
        </w:rPr>
        <w:t xml:space="preserve">. It could produce </w:t>
      </w:r>
      <w:r w:rsidRPr="00AC0114">
        <w:rPr>
          <w:rFonts w:eastAsia="Aptos"/>
          <w:b/>
          <w:iCs/>
          <w:u w:val="single"/>
        </w:rPr>
        <w:t>enough uranium</w:t>
      </w:r>
      <w:r w:rsidRPr="00AC0114">
        <w:rPr>
          <w:rFonts w:eastAsia="Aptos"/>
          <w:u w:val="single"/>
        </w:rPr>
        <w:t xml:space="preserve"> for</w:t>
      </w:r>
      <w:r w:rsidRPr="00AC0114">
        <w:rPr>
          <w:rFonts w:eastAsia="Aptos"/>
          <w:sz w:val="16"/>
        </w:rPr>
        <w:t xml:space="preserve"> the cores of </w:t>
      </w:r>
      <w:r w:rsidRPr="00AC0114">
        <w:rPr>
          <w:rFonts w:eastAsia="Aptos"/>
          <w:b/>
          <w:iCs/>
          <w:u w:val="single"/>
        </w:rPr>
        <w:t>10 bombs</w:t>
      </w:r>
      <w:r w:rsidRPr="00AC0114">
        <w:rPr>
          <w:rFonts w:eastAsia="Aptos"/>
          <w:highlight w:val="cyan"/>
          <w:u w:val="single"/>
        </w:rPr>
        <w:t xml:space="preserve"> in</w:t>
      </w:r>
      <w:r w:rsidRPr="00AC0114">
        <w:rPr>
          <w:rFonts w:eastAsia="Aptos"/>
          <w:u w:val="single"/>
        </w:rPr>
        <w:t xml:space="preserve"> a </w:t>
      </w:r>
      <w:r w:rsidRPr="00AC0114">
        <w:rPr>
          <w:rFonts w:eastAsia="Aptos"/>
          <w:b/>
          <w:iCs/>
          <w:u w:val="single"/>
        </w:rPr>
        <w:t>matter of days</w:t>
      </w:r>
      <w:r w:rsidRPr="00AC0114">
        <w:rPr>
          <w:rFonts w:eastAsia="Aptos"/>
          <w:sz w:val="16"/>
        </w:rPr>
        <w:t xml:space="preserve">. It is unknown how long it would then take to turn the uranium into metal, shape it into weapons and then assemble it into one or more devices. U.S. intelligence agencies have assessed that it would take a year or more, but </w:t>
      </w:r>
      <w:r w:rsidRPr="00AC0114">
        <w:rPr>
          <w:rFonts w:eastAsia="Aptos"/>
          <w:u w:val="single"/>
        </w:rPr>
        <w:t xml:space="preserve">Iran could find </w:t>
      </w:r>
      <w:r w:rsidRPr="00AC0114">
        <w:rPr>
          <w:rFonts w:eastAsia="Aptos"/>
          <w:b/>
          <w:iCs/>
          <w:u w:val="single"/>
        </w:rPr>
        <w:t>shortcuts</w:t>
      </w:r>
      <w:r w:rsidRPr="00AC0114">
        <w:rPr>
          <w:rFonts w:eastAsia="Aptos"/>
          <w:u w:val="single"/>
        </w:rPr>
        <w:t xml:space="preserve"> and do it as little as </w:t>
      </w:r>
      <w:r w:rsidRPr="00AC0114">
        <w:rPr>
          <w:rFonts w:eastAsia="Aptos"/>
          <w:b/>
          <w:iCs/>
          <w:u w:val="single"/>
        </w:rPr>
        <w:t>three to five</w:t>
      </w:r>
      <w:r w:rsidRPr="00AC0114">
        <w:rPr>
          <w:rFonts w:eastAsia="Aptos"/>
          <w:highlight w:val="cyan"/>
          <w:u w:val="single"/>
        </w:rPr>
        <w:t xml:space="preserve"> weeks</w:t>
      </w:r>
      <w:r w:rsidRPr="00AC0114">
        <w:rPr>
          <w:rFonts w:eastAsia="Aptos"/>
          <w:sz w:val="16"/>
        </w:rPr>
        <w:t xml:space="preserve"> — </w:t>
      </w:r>
      <w:r w:rsidRPr="00AC0114">
        <w:rPr>
          <w:rFonts w:eastAsia="Aptos"/>
          <w:u w:val="single"/>
        </w:rPr>
        <w:t>as China did</w:t>
      </w:r>
      <w:r w:rsidRPr="00AC0114">
        <w:rPr>
          <w:rFonts w:eastAsia="Aptos"/>
          <w:sz w:val="16"/>
        </w:rPr>
        <w:t xml:space="preserve"> in 1964.</w:t>
      </w:r>
    </w:p>
    <w:p w14:paraId="1EB20740" w14:textId="77777777" w:rsidR="00470AA1" w:rsidRPr="00AC0114" w:rsidRDefault="00470AA1" w:rsidP="00470AA1">
      <w:pPr>
        <w:rPr>
          <w:rFonts w:eastAsia="Aptos"/>
          <w:sz w:val="16"/>
        </w:rPr>
      </w:pPr>
      <w:r w:rsidRPr="00AC0114">
        <w:rPr>
          <w:rFonts w:eastAsia="Aptos"/>
          <w:u w:val="single"/>
        </w:rPr>
        <w:t>Iran</w:t>
      </w:r>
      <w:r w:rsidRPr="00AC0114">
        <w:rPr>
          <w:rFonts w:eastAsia="Aptos"/>
          <w:sz w:val="16"/>
        </w:rPr>
        <w:t xml:space="preserve"> does not have to create a modern, sophisticated warhead that could fit on the tip of a missile. It </w:t>
      </w:r>
      <w:r w:rsidRPr="00AC0114">
        <w:rPr>
          <w:rFonts w:eastAsia="Aptos"/>
          <w:u w:val="single"/>
        </w:rPr>
        <w:t xml:space="preserve">could assemble </w:t>
      </w:r>
      <w:r w:rsidRPr="00AC0114">
        <w:rPr>
          <w:rFonts w:eastAsia="Aptos"/>
          <w:highlight w:val="cyan"/>
          <w:u w:val="single"/>
        </w:rPr>
        <w:t xml:space="preserve">a </w:t>
      </w:r>
      <w:r w:rsidRPr="00AC0114">
        <w:rPr>
          <w:rFonts w:eastAsia="Aptos"/>
          <w:b/>
          <w:iCs/>
          <w:highlight w:val="cyan"/>
          <w:u w:val="single"/>
        </w:rPr>
        <w:t>crude device</w:t>
      </w:r>
      <w:r w:rsidRPr="00AC0114">
        <w:rPr>
          <w:rFonts w:eastAsia="Aptos"/>
          <w:sz w:val="16"/>
        </w:rPr>
        <w:t xml:space="preserve"> that resembles the bomb the United States used to destroy Hiroshima 80 years ago. It could put that bomb in a plane, a truck or the belly of a cargo ship </w:t>
      </w:r>
      <w:r w:rsidRPr="00AC0114">
        <w:rPr>
          <w:rFonts w:eastAsia="Aptos"/>
          <w:u w:val="single"/>
        </w:rPr>
        <w:t xml:space="preserve">and </w:t>
      </w:r>
      <w:r w:rsidRPr="00AC0114">
        <w:rPr>
          <w:rFonts w:eastAsia="Aptos"/>
          <w:b/>
          <w:iCs/>
          <w:u w:val="single"/>
        </w:rPr>
        <w:t>smuggle it</w:t>
      </w:r>
      <w:r w:rsidRPr="00AC0114">
        <w:rPr>
          <w:rFonts w:eastAsia="Aptos"/>
          <w:u w:val="single"/>
        </w:rPr>
        <w:t xml:space="preserve"> into</w:t>
      </w:r>
      <w:r w:rsidRPr="00AC0114">
        <w:rPr>
          <w:rFonts w:eastAsia="Aptos"/>
          <w:sz w:val="16"/>
        </w:rPr>
        <w:t xml:space="preserve"> the territory of a U.S. ally, or </w:t>
      </w:r>
      <w:r w:rsidRPr="00AC0114">
        <w:rPr>
          <w:rFonts w:eastAsia="Aptos"/>
          <w:b/>
          <w:iCs/>
          <w:u w:val="single"/>
        </w:rPr>
        <w:t>America</w:t>
      </w:r>
      <w:r w:rsidRPr="00AC0114">
        <w:rPr>
          <w:rFonts w:eastAsia="Aptos"/>
          <w:sz w:val="16"/>
        </w:rPr>
        <w:t xml:space="preserve"> itself.</w:t>
      </w:r>
    </w:p>
    <w:p w14:paraId="2ECCE78F" w14:textId="77777777" w:rsidR="00470AA1" w:rsidRPr="00AC0114" w:rsidRDefault="00470AA1" w:rsidP="00470AA1">
      <w:pPr>
        <w:rPr>
          <w:rFonts w:eastAsia="Aptos"/>
          <w:sz w:val="16"/>
        </w:rPr>
      </w:pPr>
      <w:r w:rsidRPr="00AC0114">
        <w:rPr>
          <w:rFonts w:eastAsia="Aptos"/>
          <w:u w:val="single"/>
        </w:rPr>
        <w:t xml:space="preserve">Iran </w:t>
      </w:r>
      <w:r w:rsidRPr="00AC0114">
        <w:rPr>
          <w:rFonts w:eastAsia="Aptos"/>
          <w:highlight w:val="cyan"/>
          <w:u w:val="single"/>
        </w:rPr>
        <w:t>might</w:t>
      </w:r>
      <w:r w:rsidRPr="00AC0114">
        <w:rPr>
          <w:rFonts w:eastAsia="Aptos"/>
          <w:u w:val="single"/>
        </w:rPr>
        <w:t xml:space="preserve"> also </w:t>
      </w:r>
      <w:r w:rsidRPr="00AC0114">
        <w:rPr>
          <w:rFonts w:eastAsia="Aptos"/>
          <w:b/>
          <w:iCs/>
          <w:highlight w:val="cyan"/>
          <w:u w:val="single"/>
        </w:rPr>
        <w:t>explode</w:t>
      </w:r>
      <w:r w:rsidRPr="00AC0114">
        <w:rPr>
          <w:rFonts w:eastAsia="Aptos"/>
          <w:u w:val="single"/>
        </w:rPr>
        <w:t xml:space="preserve"> a bomb in its </w:t>
      </w:r>
      <w:r w:rsidRPr="00AC0114">
        <w:rPr>
          <w:rFonts w:eastAsia="Aptos"/>
          <w:b/>
          <w:iCs/>
          <w:u w:val="single"/>
        </w:rPr>
        <w:t>own deserts</w:t>
      </w:r>
      <w:r w:rsidRPr="00AC0114">
        <w:rPr>
          <w:rFonts w:eastAsia="Aptos"/>
          <w:sz w:val="16"/>
        </w:rPr>
        <w:t xml:space="preserve">, demonstrating that it has now become a nuclear power, </w:t>
      </w:r>
      <w:r w:rsidRPr="00AC0114">
        <w:rPr>
          <w:rFonts w:eastAsia="Aptos"/>
          <w:u w:val="single"/>
        </w:rPr>
        <w:t xml:space="preserve">and threaten to </w:t>
      </w:r>
      <w:r w:rsidRPr="00AC0114">
        <w:rPr>
          <w:rFonts w:eastAsia="Aptos"/>
          <w:b/>
          <w:iCs/>
          <w:u w:val="single"/>
        </w:rPr>
        <w:t>use it</w:t>
      </w:r>
      <w:r w:rsidRPr="00AC0114">
        <w:rPr>
          <w:rFonts w:eastAsia="Aptos"/>
          <w:sz w:val="16"/>
        </w:rPr>
        <w:t xml:space="preserve"> unless Israel and the United States stop their attacks. </w:t>
      </w:r>
      <w:r w:rsidRPr="00AC0114">
        <w:rPr>
          <w:rFonts w:eastAsia="Aptos"/>
          <w:u w:val="single"/>
        </w:rPr>
        <w:t xml:space="preserve">This would be </w:t>
      </w:r>
      <w:r w:rsidRPr="00AC0114">
        <w:rPr>
          <w:rFonts w:eastAsia="Aptos"/>
          <w:b/>
          <w:iCs/>
          <w:highlight w:val="cyan"/>
          <w:u w:val="single"/>
        </w:rPr>
        <w:t>in addition</w:t>
      </w:r>
      <w:r w:rsidRPr="00AC0114">
        <w:rPr>
          <w:rFonts w:eastAsia="Aptos"/>
          <w:highlight w:val="cyan"/>
          <w:u w:val="single"/>
        </w:rPr>
        <w:t xml:space="preserve"> to</w:t>
      </w:r>
      <w:r w:rsidRPr="00AC0114">
        <w:rPr>
          <w:rFonts w:eastAsia="Aptos"/>
          <w:sz w:val="16"/>
        </w:rPr>
        <w:t xml:space="preserve"> other potential actions that officials and experts have long predicted, such as </w:t>
      </w:r>
      <w:r w:rsidRPr="00AC0114">
        <w:rPr>
          <w:rFonts w:eastAsia="Aptos"/>
          <w:highlight w:val="cyan"/>
          <w:u w:val="single"/>
        </w:rPr>
        <w:t xml:space="preserve">closing the </w:t>
      </w:r>
      <w:r w:rsidRPr="00AC0114">
        <w:rPr>
          <w:rFonts w:eastAsia="Aptos"/>
          <w:b/>
          <w:iCs/>
          <w:highlight w:val="cyan"/>
          <w:u w:val="single"/>
        </w:rPr>
        <w:t>Strait</w:t>
      </w:r>
      <w:r w:rsidRPr="00AC0114">
        <w:rPr>
          <w:rFonts w:eastAsia="Aptos"/>
          <w:b/>
          <w:iCs/>
          <w:u w:val="single"/>
        </w:rPr>
        <w:t xml:space="preserve"> of Hormuz</w:t>
      </w:r>
      <w:r w:rsidRPr="00AC0114">
        <w:rPr>
          <w:rFonts w:eastAsia="Aptos"/>
          <w:sz w:val="16"/>
        </w:rPr>
        <w:t xml:space="preserve">, cutting off one-fifth of the world’s oil supplies and </w:t>
      </w:r>
      <w:r w:rsidRPr="00AC0114">
        <w:rPr>
          <w:rFonts w:eastAsia="Aptos"/>
          <w:highlight w:val="cyan"/>
          <w:u w:val="single"/>
        </w:rPr>
        <w:t xml:space="preserve">triggering a </w:t>
      </w:r>
      <w:r w:rsidRPr="00AC0114">
        <w:rPr>
          <w:rFonts w:eastAsia="Aptos"/>
          <w:b/>
          <w:iCs/>
          <w:u w:val="single"/>
        </w:rPr>
        <w:t xml:space="preserve">global </w:t>
      </w:r>
      <w:r w:rsidRPr="00AC0114">
        <w:rPr>
          <w:rFonts w:eastAsia="Aptos"/>
          <w:b/>
          <w:iCs/>
          <w:highlight w:val="cyan"/>
          <w:u w:val="single"/>
        </w:rPr>
        <w:t>recession</w:t>
      </w:r>
      <w:r w:rsidRPr="00AC0114">
        <w:rPr>
          <w:rFonts w:eastAsia="Aptos"/>
          <w:sz w:val="16"/>
        </w:rPr>
        <w:t xml:space="preserve">; attacking U.S. troops in the region; </w:t>
      </w:r>
      <w:r w:rsidRPr="00AC0114">
        <w:rPr>
          <w:rFonts w:eastAsia="Aptos"/>
          <w:u w:val="single"/>
        </w:rPr>
        <w:t xml:space="preserve">and </w:t>
      </w:r>
      <w:r w:rsidRPr="00AC0114">
        <w:rPr>
          <w:rFonts w:eastAsia="Aptos"/>
          <w:b/>
          <w:iCs/>
          <w:u w:val="single"/>
        </w:rPr>
        <w:t>terrorist attacks</w:t>
      </w:r>
      <w:r w:rsidRPr="00AC0114">
        <w:rPr>
          <w:rFonts w:eastAsia="Aptos"/>
          <w:sz w:val="16"/>
        </w:rPr>
        <w:t xml:space="preserve"> on U.S. interests and economic targets around the world.</w:t>
      </w:r>
    </w:p>
    <w:p w14:paraId="05DC3377" w14:textId="77777777" w:rsidR="00470AA1" w:rsidRPr="00AC0114" w:rsidRDefault="00470AA1" w:rsidP="00470AA1">
      <w:pPr>
        <w:rPr>
          <w:rFonts w:eastAsia="Aptos"/>
          <w:sz w:val="16"/>
        </w:rPr>
      </w:pPr>
      <w:r w:rsidRPr="00AC0114">
        <w:rPr>
          <w:rFonts w:eastAsia="Aptos"/>
          <w:sz w:val="16"/>
        </w:rPr>
        <w:t xml:space="preserve">It is worth remembering that the nuclear risks do not just stem from Iran. </w:t>
      </w:r>
      <w:r w:rsidRPr="00AC0114">
        <w:rPr>
          <w:rFonts w:eastAsia="Aptos"/>
          <w:highlight w:val="cyan"/>
          <w:u w:val="single"/>
        </w:rPr>
        <w:t xml:space="preserve">Of the </w:t>
      </w:r>
      <w:r w:rsidRPr="00AC0114">
        <w:rPr>
          <w:rFonts w:eastAsia="Aptos"/>
          <w:b/>
          <w:iCs/>
          <w:u w:val="single"/>
        </w:rPr>
        <w:t xml:space="preserve">three </w:t>
      </w:r>
      <w:r w:rsidRPr="00AC0114">
        <w:rPr>
          <w:rFonts w:eastAsia="Aptos"/>
          <w:b/>
          <w:iCs/>
          <w:highlight w:val="cyan"/>
          <w:u w:val="single"/>
        </w:rPr>
        <w:t>countries</w:t>
      </w:r>
      <w:r w:rsidRPr="00AC0114">
        <w:rPr>
          <w:rFonts w:eastAsia="Aptos"/>
          <w:highlight w:val="cyan"/>
          <w:u w:val="single"/>
        </w:rPr>
        <w:t xml:space="preserve"> involved</w:t>
      </w:r>
      <w:r w:rsidRPr="00AC0114">
        <w:rPr>
          <w:rFonts w:eastAsia="Aptos"/>
          <w:sz w:val="16"/>
        </w:rPr>
        <w:t xml:space="preserve"> in this war, </w:t>
      </w:r>
      <w:r w:rsidRPr="00AC0114">
        <w:rPr>
          <w:rFonts w:eastAsia="Aptos"/>
          <w:highlight w:val="cyan"/>
          <w:u w:val="single"/>
        </w:rPr>
        <w:t xml:space="preserve">two are </w:t>
      </w:r>
      <w:r w:rsidRPr="00AC0114">
        <w:rPr>
          <w:rFonts w:eastAsia="Aptos"/>
          <w:b/>
          <w:iCs/>
          <w:highlight w:val="cyan"/>
          <w:u w:val="single"/>
        </w:rPr>
        <w:t>nuclear</w:t>
      </w:r>
      <w:r w:rsidRPr="00AC0114">
        <w:rPr>
          <w:rFonts w:eastAsia="Aptos"/>
          <w:b/>
          <w:iCs/>
          <w:u w:val="single"/>
        </w:rPr>
        <w:t>-armed nations</w:t>
      </w:r>
      <w:r w:rsidRPr="00AC0114">
        <w:rPr>
          <w:rFonts w:eastAsia="Aptos"/>
          <w:highlight w:val="cyan"/>
          <w:u w:val="single"/>
        </w:rPr>
        <w:t>. If Iranian missiles</w:t>
      </w:r>
      <w:r w:rsidRPr="00AC0114">
        <w:rPr>
          <w:rFonts w:eastAsia="Aptos"/>
          <w:sz w:val="16"/>
        </w:rPr>
        <w:t xml:space="preserve"> were to </w:t>
      </w:r>
      <w:r w:rsidRPr="00AC0114">
        <w:rPr>
          <w:rFonts w:eastAsia="Aptos"/>
          <w:highlight w:val="cyan"/>
          <w:u w:val="single"/>
        </w:rPr>
        <w:t>kill hundreds</w:t>
      </w:r>
      <w:r w:rsidRPr="00AC0114">
        <w:rPr>
          <w:rFonts w:eastAsia="Aptos"/>
          <w:sz w:val="16"/>
        </w:rPr>
        <w:t xml:space="preserve"> in Tel Aviv, </w:t>
      </w:r>
      <w:r w:rsidRPr="00AC0114">
        <w:rPr>
          <w:rFonts w:eastAsia="Aptos"/>
          <w:highlight w:val="cyan"/>
          <w:u w:val="single"/>
        </w:rPr>
        <w:t xml:space="preserve">would </w:t>
      </w:r>
      <w:r w:rsidRPr="00AC0114">
        <w:rPr>
          <w:rFonts w:eastAsia="Aptos"/>
          <w:b/>
          <w:iCs/>
          <w:highlight w:val="cyan"/>
          <w:u w:val="single"/>
        </w:rPr>
        <w:t>Israel</w:t>
      </w:r>
      <w:r w:rsidRPr="00AC0114">
        <w:rPr>
          <w:rFonts w:eastAsia="Aptos"/>
          <w:u w:val="single"/>
        </w:rPr>
        <w:t xml:space="preserve"> decide to </w:t>
      </w:r>
      <w:r w:rsidRPr="00AC0114">
        <w:rPr>
          <w:rFonts w:eastAsia="Aptos"/>
          <w:highlight w:val="cyan"/>
          <w:u w:val="single"/>
        </w:rPr>
        <w:t xml:space="preserve">launch its </w:t>
      </w:r>
      <w:r w:rsidRPr="00AC0114">
        <w:rPr>
          <w:rFonts w:eastAsia="Aptos"/>
          <w:b/>
          <w:iCs/>
          <w:u w:val="single"/>
        </w:rPr>
        <w:t xml:space="preserve">nuclear-tipped </w:t>
      </w:r>
      <w:r w:rsidRPr="00AC0114">
        <w:rPr>
          <w:rFonts w:eastAsia="Aptos"/>
          <w:b/>
          <w:iCs/>
          <w:highlight w:val="cyan"/>
          <w:u w:val="single"/>
        </w:rPr>
        <w:t>missiles</w:t>
      </w:r>
      <w:r w:rsidRPr="00AC0114">
        <w:rPr>
          <w:rFonts w:eastAsia="Aptos"/>
          <w:u w:val="single"/>
        </w:rPr>
        <w:t xml:space="preserve"> on Tehran? Or </w:t>
      </w:r>
      <w:r w:rsidRPr="00AC0114">
        <w:rPr>
          <w:rFonts w:eastAsia="Aptos"/>
          <w:highlight w:val="cyan"/>
          <w:u w:val="single"/>
        </w:rPr>
        <w:t>if</w:t>
      </w:r>
      <w:r w:rsidRPr="00AC0114">
        <w:rPr>
          <w:rFonts w:eastAsia="Aptos"/>
          <w:sz w:val="16"/>
        </w:rPr>
        <w:t xml:space="preserve"> the </w:t>
      </w:r>
      <w:r w:rsidRPr="00AC0114">
        <w:rPr>
          <w:rFonts w:eastAsia="Aptos"/>
          <w:highlight w:val="cyan"/>
          <w:u w:val="single"/>
        </w:rPr>
        <w:t>Iranians sink</w:t>
      </w:r>
      <w:r w:rsidRPr="00AC0114">
        <w:rPr>
          <w:rFonts w:eastAsia="Aptos"/>
          <w:sz w:val="16"/>
        </w:rPr>
        <w:t xml:space="preserve"> one of the three </w:t>
      </w:r>
      <w:r w:rsidRPr="00AC0114">
        <w:rPr>
          <w:rFonts w:eastAsia="Aptos"/>
          <w:b/>
          <w:iCs/>
          <w:u w:val="single"/>
        </w:rPr>
        <w:t xml:space="preserve">U.S. </w:t>
      </w:r>
      <w:r w:rsidRPr="00AC0114">
        <w:rPr>
          <w:rFonts w:eastAsia="Aptos"/>
          <w:b/>
          <w:iCs/>
          <w:highlight w:val="cyan"/>
          <w:u w:val="single"/>
        </w:rPr>
        <w:t>carriers</w:t>
      </w:r>
      <w:r w:rsidRPr="00AC0114">
        <w:rPr>
          <w:rFonts w:eastAsia="Aptos"/>
          <w:sz w:val="16"/>
        </w:rPr>
        <w:t xml:space="preserve"> now heading to the region, </w:t>
      </w:r>
      <w:r w:rsidRPr="00AC0114">
        <w:rPr>
          <w:rFonts w:eastAsia="Aptos"/>
          <w:highlight w:val="cyan"/>
          <w:u w:val="single"/>
        </w:rPr>
        <w:t xml:space="preserve">would </w:t>
      </w:r>
      <w:r w:rsidRPr="00AC0114">
        <w:rPr>
          <w:rFonts w:eastAsia="Aptos"/>
          <w:b/>
          <w:iCs/>
          <w:highlight w:val="cyan"/>
          <w:u w:val="single"/>
        </w:rPr>
        <w:t>Trump</w:t>
      </w:r>
      <w:r w:rsidRPr="00AC0114">
        <w:rPr>
          <w:rFonts w:eastAsia="Aptos"/>
          <w:highlight w:val="cyan"/>
          <w:u w:val="single"/>
        </w:rPr>
        <w:t xml:space="preserve"> cross the </w:t>
      </w:r>
      <w:r w:rsidRPr="00AC0114">
        <w:rPr>
          <w:rFonts w:eastAsia="Aptos"/>
          <w:b/>
          <w:iCs/>
          <w:u w:val="single"/>
        </w:rPr>
        <w:t xml:space="preserve">nuclear </w:t>
      </w:r>
      <w:r w:rsidRPr="00AC0114">
        <w:rPr>
          <w:rFonts w:eastAsia="Aptos"/>
          <w:b/>
          <w:iCs/>
          <w:highlight w:val="cyan"/>
          <w:u w:val="single"/>
        </w:rPr>
        <w:t>line</w:t>
      </w:r>
      <w:r w:rsidRPr="00AC0114">
        <w:rPr>
          <w:rFonts w:eastAsia="Aptos"/>
          <w:sz w:val="16"/>
        </w:rPr>
        <w:t>? We have been fortunate that no nation has used a nuclear weapon in combat in 80 years. This war could end that streak.</w:t>
      </w:r>
    </w:p>
    <w:p w14:paraId="6BAF1FE3" w14:textId="77777777" w:rsidR="00470AA1" w:rsidRPr="00AC0114" w:rsidRDefault="00470AA1" w:rsidP="00470AA1">
      <w:pPr>
        <w:rPr>
          <w:rFonts w:eastAsia="Aptos"/>
          <w:sz w:val="16"/>
        </w:rPr>
      </w:pPr>
      <w:r w:rsidRPr="00AC0114">
        <w:rPr>
          <w:rFonts w:eastAsia="Aptos"/>
          <w:sz w:val="16"/>
        </w:rPr>
        <w:t xml:space="preserve">Even if the attacks on Iran succeed — if Iranian centrifuges and uranium stocks are destroyed — </w:t>
      </w:r>
      <w:r w:rsidRPr="00AC0114">
        <w:rPr>
          <w:rFonts w:eastAsia="Aptos"/>
          <w:b/>
          <w:iCs/>
          <w:u w:val="single"/>
        </w:rPr>
        <w:t xml:space="preserve">nuclear </w:t>
      </w:r>
      <w:r w:rsidRPr="00AC0114">
        <w:rPr>
          <w:rFonts w:eastAsia="Aptos"/>
          <w:b/>
          <w:iCs/>
          <w:highlight w:val="cyan"/>
          <w:u w:val="single"/>
        </w:rPr>
        <w:t>risks</w:t>
      </w:r>
      <w:r w:rsidRPr="00AC0114">
        <w:rPr>
          <w:rFonts w:eastAsia="Aptos"/>
          <w:highlight w:val="cyan"/>
          <w:u w:val="single"/>
        </w:rPr>
        <w:t xml:space="preserve"> will multiply</w:t>
      </w:r>
      <w:r w:rsidRPr="00AC0114">
        <w:rPr>
          <w:rFonts w:eastAsia="Aptos"/>
          <w:sz w:val="16"/>
        </w:rPr>
        <w:t>.</w:t>
      </w:r>
    </w:p>
    <w:p w14:paraId="3867487E" w14:textId="77777777" w:rsidR="00470AA1" w:rsidRPr="00AC0114" w:rsidRDefault="00470AA1" w:rsidP="00470AA1">
      <w:pPr>
        <w:rPr>
          <w:rFonts w:eastAsia="Aptos"/>
          <w:sz w:val="16"/>
        </w:rPr>
      </w:pPr>
    </w:p>
    <w:p w14:paraId="6D54DB85" w14:textId="77777777" w:rsidR="00470AA1" w:rsidRPr="00AC0114" w:rsidRDefault="00470AA1" w:rsidP="00470AA1">
      <w:pPr>
        <w:keepNext/>
        <w:keepLines/>
        <w:spacing w:before="40" w:after="0"/>
        <w:outlineLvl w:val="3"/>
        <w:rPr>
          <w:rFonts w:eastAsia="Times New Roman"/>
          <w:b/>
          <w:iCs/>
          <w:sz w:val="26"/>
        </w:rPr>
      </w:pPr>
      <w:r w:rsidRPr="00AC0114">
        <w:rPr>
          <w:rFonts w:eastAsia="Times New Roman"/>
          <w:b/>
          <w:iCs/>
          <w:sz w:val="26"/>
        </w:rPr>
        <w:t xml:space="preserve">They’ll unite and strikes solve for issues beyond labor </w:t>
      </w:r>
    </w:p>
    <w:p w14:paraId="6B765DAC" w14:textId="77777777" w:rsidR="00470AA1" w:rsidRPr="00AC0114" w:rsidRDefault="00470AA1" w:rsidP="00470AA1">
      <w:pPr>
        <w:rPr>
          <w:rFonts w:eastAsia="Calibri"/>
        </w:rPr>
      </w:pPr>
      <w:r w:rsidRPr="00AC0114">
        <w:rPr>
          <w:rFonts w:eastAsia="Calibri"/>
          <w:b/>
          <w:bCs/>
          <w:sz w:val="26"/>
        </w:rPr>
        <w:t xml:space="preserve">Rugh ’15 </w:t>
      </w:r>
      <w:r w:rsidRPr="00AC0114">
        <w:rPr>
          <w:rFonts w:eastAsia="Calibri"/>
        </w:rPr>
        <w:t>[Peter; Feb 28 ; Green Left, "United States: Oil workers strike for climate justice", https://www.greenleft.org.au/content/united-states-oil-workers-strike-climate-justice]</w:t>
      </w:r>
    </w:p>
    <w:p w14:paraId="36F4801A" w14:textId="77777777" w:rsidR="00470AA1" w:rsidRPr="00AC0114" w:rsidRDefault="00470AA1" w:rsidP="00470AA1">
      <w:pPr>
        <w:rPr>
          <w:rFonts w:eastAsia="Calibri"/>
          <w:u w:val="single"/>
        </w:rPr>
      </w:pPr>
      <w:r w:rsidRPr="00AC0114">
        <w:rPr>
          <w:rFonts w:eastAsia="Calibri"/>
          <w:u w:val="single"/>
        </w:rPr>
        <w:t>When unionised oil workers at the Tesoro Golden Eagle plant in Martinez, California walked off the job on February 1 to demand safer working conditions, they received some unexpected company</w:t>
      </w:r>
      <w:r w:rsidRPr="00AC0114">
        <w:rPr>
          <w:rFonts w:eastAsia="Calibri"/>
          <w:sz w:val="8"/>
        </w:rPr>
        <w:t xml:space="preserve"> on the picket line. </w:t>
      </w:r>
      <w:r w:rsidRPr="00AC0114">
        <w:rPr>
          <w:rFonts w:eastAsia="Calibri"/>
          <w:u w:val="single"/>
        </w:rPr>
        <w:t>Since the start of the strike, which has expanded from nine to 11 refineries nationwide, environmental activists with Communities for a Better Environment have joined members of the United Steelworkers (USW) union for their daily protests outside the plant</w:t>
      </w:r>
      <w:r w:rsidRPr="00AC0114">
        <w:rPr>
          <w:rFonts w:eastAsia="Calibri"/>
          <w:sz w:val="8"/>
        </w:rPr>
        <w:t xml:space="preserve">. Nationally, </w:t>
      </w:r>
      <w:r w:rsidRPr="00AC0114">
        <w:rPr>
          <w:rFonts w:eastAsia="Calibri"/>
          <w:u w:val="single"/>
        </w:rPr>
        <w:t>the Sierra Club and Oil Change International have expressed their support for the workers. In Los Angeles, members of System Change Not Climate Change, an ecosocialist network, have taken part in pickets at Tesoro’s Carson facility</w:t>
      </w:r>
      <w:r w:rsidRPr="00AC0114">
        <w:rPr>
          <w:rFonts w:eastAsia="Calibri"/>
          <w:sz w:val="8"/>
        </w:rPr>
        <w:t xml:space="preserve">. Thirteen percent of US oil production was thrown into jeopardy when USW’s negotiations with Royal Dutch Shell, which is bargaining on behalf of the oil industry, failed to yield a new contract at the start of the month. So far, management has managed to keep up production in the workers’ absence at all but the Martinez refinery. But if the strike spreads further ― to the more than 230 USW-unionised terminals, pipelines, refineries, and petrochemical plants across the country ― 64% of US oil production could be crippled, Bloomberg Business said. It might seem counterintuitive for environmentalists to align themselves with workers who run the machines that spew noxious, climate-change-inducing gases into the air. Environmental campaigners in the San Francisco Bay Area, where Tesoro Golden is located, have long fought to cut emissions and ultimately shut down the cluster of refineries around them. But </w:t>
      </w:r>
      <w:r w:rsidRPr="00AC0114">
        <w:rPr>
          <w:rFonts w:eastAsia="Calibri"/>
          <w:b/>
          <w:bCs/>
          <w:u w:val="single"/>
        </w:rPr>
        <w:t xml:space="preserve">environmental </w:t>
      </w:r>
      <w:r w:rsidRPr="00AC0114">
        <w:rPr>
          <w:rFonts w:eastAsia="Calibri"/>
          <w:b/>
          <w:bCs/>
          <w:highlight w:val="green"/>
          <w:u w:val="single"/>
        </w:rPr>
        <w:t>activists</w:t>
      </w:r>
      <w:r w:rsidRPr="00AC0114">
        <w:rPr>
          <w:rFonts w:eastAsia="Calibri"/>
          <w:b/>
          <w:bCs/>
          <w:u w:val="single"/>
        </w:rPr>
        <w:t xml:space="preserve"> have so far </w:t>
      </w:r>
      <w:r w:rsidRPr="00AC0114">
        <w:rPr>
          <w:rFonts w:eastAsia="Calibri"/>
          <w:b/>
          <w:bCs/>
          <w:highlight w:val="green"/>
          <w:u w:val="single"/>
        </w:rPr>
        <w:t xml:space="preserve">expressed solidarity with </w:t>
      </w:r>
      <w:r w:rsidRPr="00AC0114">
        <w:rPr>
          <w:rFonts w:eastAsia="Calibri"/>
          <w:b/>
          <w:bCs/>
          <w:u w:val="single"/>
        </w:rPr>
        <w:t xml:space="preserve">the </w:t>
      </w:r>
      <w:r w:rsidRPr="00AC0114">
        <w:rPr>
          <w:rFonts w:eastAsia="Calibri"/>
          <w:b/>
          <w:bCs/>
          <w:highlight w:val="green"/>
          <w:u w:val="single"/>
        </w:rPr>
        <w:t>oil workers</w:t>
      </w:r>
      <w:r w:rsidRPr="00AC0114">
        <w:rPr>
          <w:rFonts w:eastAsia="Calibri"/>
          <w:b/>
          <w:bCs/>
          <w:u w:val="single"/>
        </w:rPr>
        <w:t xml:space="preserve">, </w:t>
      </w:r>
      <w:r w:rsidRPr="00AC0114">
        <w:rPr>
          <w:rFonts w:eastAsia="Calibri"/>
          <w:b/>
          <w:bCs/>
          <w:highlight w:val="green"/>
          <w:u w:val="single"/>
        </w:rPr>
        <w:t>recognising their fight has consequences</w:t>
      </w:r>
      <w:r w:rsidRPr="00AC0114">
        <w:rPr>
          <w:rFonts w:eastAsia="Calibri"/>
          <w:b/>
          <w:bCs/>
          <w:u w:val="single"/>
        </w:rPr>
        <w:t xml:space="preserve"> far </w:t>
      </w:r>
      <w:r w:rsidRPr="00AC0114">
        <w:rPr>
          <w:rFonts w:eastAsia="Calibri"/>
          <w:b/>
          <w:bCs/>
          <w:highlight w:val="green"/>
          <w:u w:val="single"/>
        </w:rPr>
        <w:t>beyond</w:t>
      </w:r>
      <w:r w:rsidRPr="00AC0114">
        <w:rPr>
          <w:rFonts w:eastAsia="Calibri"/>
          <w:b/>
          <w:bCs/>
          <w:u w:val="single"/>
        </w:rPr>
        <w:t xml:space="preserve"> the </w:t>
      </w:r>
      <w:r w:rsidRPr="00AC0114">
        <w:rPr>
          <w:rFonts w:eastAsia="Calibri"/>
          <w:b/>
          <w:bCs/>
          <w:highlight w:val="green"/>
          <w:u w:val="single"/>
        </w:rPr>
        <w:t>refineries</w:t>
      </w:r>
      <w:r w:rsidRPr="00AC0114">
        <w:rPr>
          <w:rFonts w:eastAsia="Calibri"/>
          <w:u w:val="single"/>
        </w:rPr>
        <w:t>.</w:t>
      </w:r>
      <w:r w:rsidRPr="00AC0114">
        <w:rPr>
          <w:rFonts w:eastAsia="Calibri"/>
          <w:sz w:val="8"/>
        </w:rPr>
        <w:t xml:space="preserve"> </w:t>
      </w:r>
      <w:r w:rsidRPr="00AC0114">
        <w:rPr>
          <w:rFonts w:eastAsia="Calibri"/>
          <w:u w:val="single"/>
        </w:rPr>
        <w:t xml:space="preserve">Andres Soto, an organiser with Communities for a Better Environment, said his group supports the strikers and that “the [United] Steelworkers have welcomed our presence … </w:t>
      </w:r>
      <w:r w:rsidRPr="00AC0114">
        <w:rPr>
          <w:rFonts w:eastAsia="Calibri"/>
          <w:b/>
          <w:bCs/>
          <w:u w:val="single"/>
        </w:rPr>
        <w:t>If the refineries are safer, we’re all safer</w:t>
      </w:r>
      <w:r w:rsidRPr="00AC0114">
        <w:rPr>
          <w:rFonts w:eastAsia="Calibri"/>
          <w:u w:val="single"/>
        </w:rPr>
        <w:t>”. Soto would know. He lives in Richmond, California ― about half an hour’s drive from Martinez ― where, in 2012, a huge cloud of black smoke enveloped an entire neighbourhood when sulfur corroded a pipe at the local Chevron refinery</w:t>
      </w:r>
      <w:r w:rsidRPr="00AC0114">
        <w:rPr>
          <w:rFonts w:eastAsia="Calibri"/>
          <w:sz w:val="8"/>
        </w:rPr>
        <w:t xml:space="preserve">. About 15,000 people sought medical attention, complaining of symptoms such as headaches and difficulty breathing. A January report from the US Chemical Safety Board said the company knew in advance that the plant’s pipes were corroding and, for as long as a decade, had failed to heed staff recommendations to inspect and replace them. </w:t>
      </w:r>
      <w:r w:rsidRPr="00AC0114">
        <w:rPr>
          <w:rFonts w:eastAsia="Calibri"/>
          <w:u w:val="single"/>
        </w:rPr>
        <w:t xml:space="preserve">The USW contends that </w:t>
      </w:r>
      <w:r w:rsidRPr="00AC0114">
        <w:rPr>
          <w:rFonts w:eastAsia="Calibri"/>
          <w:b/>
          <w:bCs/>
          <w:u w:val="single"/>
        </w:rPr>
        <w:t>many of the practices that led to the fire in Richmond remain prevalent in the industry</w:t>
      </w:r>
      <w:r w:rsidRPr="00AC0114">
        <w:rPr>
          <w:rFonts w:eastAsia="Calibri"/>
          <w:u w:val="single"/>
        </w:rPr>
        <w:t xml:space="preserve">. Facing such risks on a daily basis, </w:t>
      </w:r>
      <w:r w:rsidRPr="00AC0114">
        <w:rPr>
          <w:rFonts w:eastAsia="Calibri"/>
          <w:b/>
          <w:bCs/>
          <w:u w:val="single"/>
        </w:rPr>
        <w:t>workers at the Chevron refinery in Richmond are considering joining the USW strike</w:t>
      </w:r>
      <w:r w:rsidRPr="00AC0114">
        <w:rPr>
          <w:rFonts w:eastAsia="Calibri"/>
          <w:u w:val="single"/>
        </w:rPr>
        <w:t xml:space="preserve">. </w:t>
      </w:r>
      <w:r w:rsidRPr="00AC0114">
        <w:rPr>
          <w:rFonts w:eastAsia="Calibri"/>
          <w:b/>
          <w:bCs/>
          <w:u w:val="single"/>
        </w:rPr>
        <w:t>Among the workers who have already joined</w:t>
      </w:r>
      <w:r w:rsidRPr="00AC0114">
        <w:rPr>
          <w:rFonts w:eastAsia="Calibri"/>
          <w:u w:val="single"/>
        </w:rPr>
        <w:t xml:space="preserve"> the strike are employees at </w:t>
      </w:r>
      <w:r w:rsidRPr="00AC0114">
        <w:rPr>
          <w:rFonts w:eastAsia="Calibri"/>
          <w:b/>
          <w:bCs/>
          <w:u w:val="single"/>
        </w:rPr>
        <w:t>a plant in Whiting, Indiana, where more than 1600 gallons of tar sands crude spewed into Lake Michigan last March, nearly contaminating the drinking water for 7 million people</w:t>
      </w:r>
      <w:r w:rsidRPr="00AC0114">
        <w:rPr>
          <w:rFonts w:eastAsia="Calibri"/>
          <w:u w:val="single"/>
        </w:rPr>
        <w:t xml:space="preserve"> in Chicago and the surrounding area. </w:t>
      </w:r>
      <w:r w:rsidRPr="00AC0114">
        <w:rPr>
          <w:rFonts w:eastAsia="Calibri"/>
          <w:sz w:val="8"/>
        </w:rPr>
        <w:t>“</w:t>
      </w:r>
      <w:r w:rsidRPr="00AC0114">
        <w:rPr>
          <w:rFonts w:eastAsia="Calibri"/>
          <w:u w:val="single"/>
        </w:rPr>
        <w:t>This work stoppage is about onerous overtime, unsafe staffing levels, [and] dangerous conditions the industry continues to ignore</w:t>
      </w:r>
      <w:r w:rsidRPr="00AC0114">
        <w:rPr>
          <w:rFonts w:eastAsia="Calibri"/>
          <w:sz w:val="8"/>
        </w:rPr>
        <w:t xml:space="preserve">,” said USW International Vice-President Gary Beevers, who is leading the negotiations with Shell. USW Local 5 financial secretary Jim Payne said that throughout contract negotiations, </w:t>
      </w:r>
      <w:r w:rsidRPr="00AC0114">
        <w:rPr>
          <w:rFonts w:eastAsia="Calibri"/>
          <w:b/>
          <w:bCs/>
          <w:u w:val="single"/>
        </w:rPr>
        <w:t>the oil companies were willing to accept demands for better pay but balked at measures to improve safety</w:t>
      </w:r>
      <w:r w:rsidRPr="00AC0114">
        <w:rPr>
          <w:rFonts w:eastAsia="Calibri"/>
          <w:u w:val="single"/>
        </w:rPr>
        <w:t xml:space="preserve">. </w:t>
      </w:r>
      <w:r w:rsidRPr="00AC0114">
        <w:rPr>
          <w:rFonts w:eastAsia="Calibri"/>
          <w:sz w:val="8"/>
        </w:rPr>
        <w:t>“</w:t>
      </w:r>
      <w:r w:rsidRPr="00AC0114">
        <w:rPr>
          <w:rFonts w:eastAsia="Calibri"/>
          <w:b/>
          <w:bCs/>
          <w:u w:val="single"/>
        </w:rPr>
        <w:t xml:space="preserve">Most </w:t>
      </w:r>
      <w:r w:rsidRPr="00AC0114">
        <w:rPr>
          <w:rFonts w:eastAsia="Calibri"/>
          <w:b/>
          <w:bCs/>
          <w:highlight w:val="green"/>
          <w:u w:val="single"/>
        </w:rPr>
        <w:t>people assume</w:t>
      </w:r>
      <w:r w:rsidRPr="00AC0114">
        <w:rPr>
          <w:rFonts w:eastAsia="Calibri"/>
          <w:b/>
          <w:bCs/>
          <w:u w:val="single"/>
        </w:rPr>
        <w:t xml:space="preserve"> that </w:t>
      </w:r>
      <w:r w:rsidRPr="00AC0114">
        <w:rPr>
          <w:rFonts w:eastAsia="Calibri"/>
          <w:b/>
          <w:bCs/>
          <w:highlight w:val="green"/>
          <w:u w:val="single"/>
        </w:rPr>
        <w:t>workers</w:t>
      </w:r>
      <w:r w:rsidRPr="00AC0114">
        <w:rPr>
          <w:rFonts w:eastAsia="Calibri"/>
          <w:b/>
          <w:bCs/>
          <w:u w:val="single"/>
        </w:rPr>
        <w:t xml:space="preserve"> </w:t>
      </w:r>
      <w:r w:rsidRPr="00AC0114">
        <w:rPr>
          <w:rFonts w:eastAsia="Calibri"/>
          <w:b/>
          <w:bCs/>
          <w:highlight w:val="green"/>
          <w:u w:val="single"/>
        </w:rPr>
        <w:t>go on strike for</w:t>
      </w:r>
      <w:r w:rsidRPr="00AC0114">
        <w:rPr>
          <w:rFonts w:eastAsia="Calibri"/>
          <w:b/>
          <w:bCs/>
          <w:u w:val="single"/>
        </w:rPr>
        <w:t xml:space="preserve"> more </w:t>
      </w:r>
      <w:r w:rsidRPr="00AC0114">
        <w:rPr>
          <w:rFonts w:eastAsia="Calibri"/>
          <w:b/>
          <w:bCs/>
          <w:highlight w:val="green"/>
          <w:u w:val="single"/>
        </w:rPr>
        <w:t>money</w:t>
      </w:r>
      <w:r w:rsidRPr="00AC0114">
        <w:rPr>
          <w:rFonts w:eastAsia="Calibri"/>
          <w:b/>
          <w:bCs/>
          <w:u w:val="single"/>
        </w:rPr>
        <w:t xml:space="preserve"> ... </w:t>
      </w:r>
      <w:r w:rsidRPr="00AC0114">
        <w:rPr>
          <w:rFonts w:eastAsia="Calibri"/>
          <w:b/>
          <w:bCs/>
          <w:highlight w:val="green"/>
          <w:u w:val="single"/>
        </w:rPr>
        <w:t>money</w:t>
      </w:r>
      <w:r w:rsidRPr="00AC0114">
        <w:rPr>
          <w:rFonts w:eastAsia="Calibri"/>
          <w:b/>
          <w:bCs/>
          <w:u w:val="single"/>
        </w:rPr>
        <w:t xml:space="preserve"> </w:t>
      </w:r>
      <w:r w:rsidRPr="00AC0114">
        <w:rPr>
          <w:rFonts w:eastAsia="Calibri"/>
          <w:b/>
          <w:bCs/>
          <w:highlight w:val="green"/>
          <w:u w:val="single"/>
        </w:rPr>
        <w:t>isn’t</w:t>
      </w:r>
      <w:r w:rsidRPr="00AC0114">
        <w:rPr>
          <w:rFonts w:eastAsia="Calibri"/>
          <w:b/>
          <w:bCs/>
          <w:u w:val="single"/>
        </w:rPr>
        <w:t xml:space="preserve"> really </w:t>
      </w:r>
      <w:r w:rsidRPr="00AC0114">
        <w:rPr>
          <w:rFonts w:eastAsia="Calibri"/>
          <w:b/>
          <w:bCs/>
          <w:highlight w:val="green"/>
          <w:u w:val="single"/>
        </w:rPr>
        <w:t>the issue here</w:t>
      </w:r>
      <w:r w:rsidRPr="00AC0114">
        <w:rPr>
          <w:rFonts w:eastAsia="Calibri"/>
          <w:u w:val="single"/>
        </w:rPr>
        <w:t>,</w:t>
      </w:r>
      <w:r w:rsidRPr="00AC0114">
        <w:rPr>
          <w:rFonts w:eastAsia="Calibri"/>
          <w:sz w:val="8"/>
        </w:rPr>
        <w:t xml:space="preserve">” Payne, whose local represents workers at the Richmond facility, Tesoro Golden, and other nearby refineries, told In These Times. Both safety and workers’ pay are at stake as the union declines and the industry increasingly relies on contract labour. “Over the years the companies have compensated for the attrition of the USW membership by backfilling with contractors,” said Payne. “The level of training has obviously dropped off because of that.” As a result, said Beevers, </w:t>
      </w:r>
      <w:r w:rsidRPr="00AC0114">
        <w:rPr>
          <w:rFonts w:eastAsia="Calibri"/>
          <w:u w:val="single"/>
        </w:rPr>
        <w:t>“</w:t>
      </w:r>
      <w:r w:rsidRPr="00AC0114">
        <w:rPr>
          <w:rFonts w:eastAsia="Calibri"/>
          <w:b/>
          <w:bCs/>
          <w:highlight w:val="green"/>
          <w:u w:val="single"/>
        </w:rPr>
        <w:t>fires, emissions, leaks and explosions</w:t>
      </w:r>
      <w:r w:rsidRPr="00AC0114">
        <w:rPr>
          <w:rFonts w:eastAsia="Calibri"/>
          <w:b/>
          <w:bCs/>
          <w:u w:val="single"/>
        </w:rPr>
        <w:t xml:space="preserve"> that threaten local communities” </w:t>
      </w:r>
      <w:r w:rsidRPr="00AC0114">
        <w:rPr>
          <w:rFonts w:eastAsia="Calibri"/>
          <w:b/>
          <w:bCs/>
          <w:highlight w:val="green"/>
          <w:u w:val="single"/>
        </w:rPr>
        <w:t>are daily occurrences</w:t>
      </w:r>
      <w:r w:rsidRPr="00AC0114">
        <w:rPr>
          <w:rFonts w:eastAsia="Calibri"/>
          <w:b/>
          <w:bCs/>
          <w:u w:val="single"/>
        </w:rPr>
        <w:t xml:space="preserve"> at refineries across the country</w:t>
      </w:r>
      <w:r w:rsidRPr="00AC0114">
        <w:rPr>
          <w:rFonts w:eastAsia="Calibri"/>
          <w:u w:val="single"/>
        </w:rPr>
        <w:t xml:space="preserve">. This </w:t>
      </w:r>
      <w:r w:rsidRPr="00AC0114">
        <w:rPr>
          <w:rFonts w:eastAsia="Calibri"/>
          <w:b/>
          <w:bCs/>
          <w:u w:val="single"/>
        </w:rPr>
        <w:t>underlying public health threat helps explain the presence of another contingent on the picket line outside the Martinez refinery last week: the California Nurses Association</w:t>
      </w:r>
      <w:r w:rsidRPr="00AC0114">
        <w:rPr>
          <w:rFonts w:eastAsia="Calibri"/>
          <w:u w:val="single"/>
        </w:rPr>
        <w:t xml:space="preserve">. </w:t>
      </w:r>
      <w:r w:rsidRPr="00AC0114">
        <w:rPr>
          <w:rFonts w:eastAsia="Calibri"/>
          <w:sz w:val="8"/>
        </w:rPr>
        <w:t>“</w:t>
      </w:r>
      <w:r w:rsidRPr="00AC0114">
        <w:rPr>
          <w:rFonts w:eastAsia="Calibri"/>
          <w:u w:val="single"/>
        </w:rPr>
        <w:t>We stand in solidarity over their safety concerns and the fact that they are the front-line workers who are going to see when something is wrong,” Katy</w:t>
      </w:r>
      <w:r w:rsidRPr="00AC0114">
        <w:rPr>
          <w:rFonts w:eastAsia="Calibri"/>
          <w:sz w:val="8"/>
        </w:rPr>
        <w:t xml:space="preserve"> Roemer, a spokeswoman for the National Nurses United-affiliated union, told the San Jose Mercury News. </w:t>
      </w:r>
      <w:r w:rsidRPr="00AC0114">
        <w:rPr>
          <w:rFonts w:eastAsia="Calibri"/>
          <w:u w:val="single"/>
        </w:rPr>
        <w:t xml:space="preserve">As nurses take stock of the growing dangers posed by fossil fuels ― whether treating patients with emissions-related illnesses such as asthma, those who have been struck by extreme weather events like 2012’s superstorm Sandy, or oil and gas workers themselves ― they are increasingly testifying to the fact that </w:t>
      </w:r>
      <w:r w:rsidRPr="00AC0114">
        <w:rPr>
          <w:rFonts w:eastAsia="Calibri"/>
          <w:b/>
          <w:bCs/>
          <w:highlight w:val="green"/>
          <w:u w:val="single"/>
        </w:rPr>
        <w:t>climate change is not just an “environmental” issue</w:t>
      </w:r>
      <w:r w:rsidRPr="00AC0114">
        <w:rPr>
          <w:rFonts w:eastAsia="Calibri"/>
          <w:u w:val="single"/>
        </w:rPr>
        <w:t xml:space="preserve">. Among major US unions, National Nurses United (NNU) has been perhaps the most vocal on the subject of climate change. </w:t>
      </w:r>
      <w:r w:rsidRPr="00AC0114">
        <w:rPr>
          <w:rFonts w:eastAsia="Calibri"/>
          <w:b/>
          <w:bCs/>
          <w:u w:val="single"/>
        </w:rPr>
        <w:t xml:space="preserve">The union’s </w:t>
      </w:r>
      <w:r w:rsidRPr="00AC0114">
        <w:rPr>
          <w:rFonts w:eastAsia="Calibri"/>
          <w:b/>
          <w:bCs/>
          <w:highlight w:val="green"/>
          <w:u w:val="single"/>
        </w:rPr>
        <w:t>support for</w:t>
      </w:r>
      <w:r w:rsidRPr="00AC0114">
        <w:rPr>
          <w:rFonts w:eastAsia="Calibri"/>
          <w:b/>
          <w:bCs/>
          <w:u w:val="single"/>
        </w:rPr>
        <w:t xml:space="preserve"> </w:t>
      </w:r>
      <w:r w:rsidRPr="00AC0114">
        <w:rPr>
          <w:rFonts w:eastAsia="Calibri"/>
          <w:b/>
          <w:bCs/>
          <w:highlight w:val="green"/>
          <w:u w:val="single"/>
        </w:rPr>
        <w:t>striking</w:t>
      </w:r>
      <w:r w:rsidRPr="00AC0114">
        <w:rPr>
          <w:rFonts w:eastAsia="Calibri"/>
          <w:b/>
          <w:bCs/>
          <w:u w:val="single"/>
        </w:rPr>
        <w:t xml:space="preserve"> oil </w:t>
      </w:r>
      <w:r w:rsidRPr="00AC0114">
        <w:rPr>
          <w:rFonts w:eastAsia="Calibri"/>
          <w:b/>
          <w:bCs/>
          <w:highlight w:val="green"/>
          <w:u w:val="single"/>
        </w:rPr>
        <w:t>workers</w:t>
      </w:r>
      <w:r w:rsidRPr="00AC0114">
        <w:rPr>
          <w:rFonts w:eastAsia="Calibri"/>
          <w:b/>
          <w:bCs/>
          <w:u w:val="single"/>
        </w:rPr>
        <w:t xml:space="preserve"> </w:t>
      </w:r>
      <w:r w:rsidRPr="00AC0114">
        <w:rPr>
          <w:rFonts w:eastAsia="Calibri"/>
          <w:b/>
          <w:bCs/>
          <w:highlight w:val="green"/>
          <w:u w:val="single"/>
        </w:rPr>
        <w:t>hints at</w:t>
      </w:r>
      <w:r w:rsidRPr="00AC0114">
        <w:rPr>
          <w:rFonts w:eastAsia="Calibri"/>
          <w:b/>
          <w:bCs/>
          <w:u w:val="single"/>
        </w:rPr>
        <w:t xml:space="preserve"> the kinds of </w:t>
      </w:r>
      <w:r w:rsidRPr="00AC0114">
        <w:rPr>
          <w:rFonts w:eastAsia="Calibri"/>
          <w:b/>
          <w:bCs/>
          <w:highlight w:val="green"/>
          <w:u w:val="single"/>
        </w:rPr>
        <w:t>coalitions</w:t>
      </w:r>
      <w:r w:rsidRPr="00AC0114">
        <w:rPr>
          <w:rFonts w:eastAsia="Calibri"/>
          <w:b/>
          <w:bCs/>
          <w:u w:val="single"/>
        </w:rPr>
        <w:t xml:space="preserve"> </w:t>
      </w:r>
      <w:r w:rsidRPr="00AC0114">
        <w:rPr>
          <w:rFonts w:eastAsia="Calibri"/>
          <w:b/>
          <w:bCs/>
          <w:highlight w:val="green"/>
          <w:u w:val="single"/>
        </w:rPr>
        <w:t>needed</w:t>
      </w:r>
      <w:r w:rsidRPr="00AC0114">
        <w:rPr>
          <w:rFonts w:eastAsia="Calibri"/>
          <w:b/>
          <w:bCs/>
          <w:u w:val="single"/>
        </w:rPr>
        <w:t xml:space="preserve"> </w:t>
      </w:r>
      <w:r w:rsidRPr="00AC0114">
        <w:rPr>
          <w:rFonts w:eastAsia="Calibri"/>
          <w:b/>
          <w:bCs/>
          <w:highlight w:val="green"/>
          <w:u w:val="single"/>
        </w:rPr>
        <w:t>to</w:t>
      </w:r>
      <w:r w:rsidRPr="00AC0114">
        <w:rPr>
          <w:rFonts w:eastAsia="Calibri"/>
          <w:b/>
          <w:bCs/>
          <w:u w:val="single"/>
        </w:rPr>
        <w:t xml:space="preserve"> seriously </w:t>
      </w:r>
      <w:r w:rsidRPr="00AC0114">
        <w:rPr>
          <w:rFonts w:eastAsia="Calibri"/>
          <w:b/>
          <w:bCs/>
          <w:highlight w:val="green"/>
          <w:u w:val="single"/>
        </w:rPr>
        <w:t>envision</w:t>
      </w:r>
      <w:r w:rsidRPr="00AC0114">
        <w:rPr>
          <w:rFonts w:eastAsia="Calibri"/>
          <w:b/>
          <w:bCs/>
          <w:u w:val="single"/>
        </w:rPr>
        <w:t xml:space="preserve"> </w:t>
      </w:r>
      <w:r w:rsidRPr="00AC0114">
        <w:rPr>
          <w:rFonts w:eastAsia="Calibri"/>
          <w:b/>
          <w:bCs/>
          <w:highlight w:val="green"/>
          <w:u w:val="single"/>
        </w:rPr>
        <w:t>a</w:t>
      </w:r>
      <w:r w:rsidRPr="00AC0114">
        <w:rPr>
          <w:rFonts w:eastAsia="Calibri"/>
          <w:b/>
          <w:bCs/>
          <w:u w:val="single"/>
        </w:rPr>
        <w:t xml:space="preserve"> just </w:t>
      </w:r>
      <w:r w:rsidRPr="00AC0114">
        <w:rPr>
          <w:rFonts w:eastAsia="Calibri"/>
          <w:b/>
          <w:bCs/>
          <w:highlight w:val="green"/>
          <w:u w:val="single"/>
        </w:rPr>
        <w:t>transition</w:t>
      </w:r>
      <w:r w:rsidRPr="00AC0114">
        <w:rPr>
          <w:rFonts w:eastAsia="Calibri"/>
          <w:b/>
          <w:bCs/>
          <w:u w:val="single"/>
        </w:rPr>
        <w:t xml:space="preserve"> from “an extractive economy</w:t>
      </w:r>
      <w:r w:rsidRPr="00AC0114">
        <w:rPr>
          <w:rFonts w:eastAsia="Calibri"/>
          <w:u w:val="single"/>
        </w:rPr>
        <w:t xml:space="preserve"> (carbon spewing fossil fuels) </w:t>
      </w:r>
      <w:r w:rsidRPr="00AC0114">
        <w:rPr>
          <w:rFonts w:eastAsia="Calibri"/>
          <w:b/>
          <w:bCs/>
          <w:u w:val="single"/>
        </w:rPr>
        <w:t>to a restorative and renewable economy,”</w:t>
      </w:r>
      <w:r w:rsidRPr="00AC0114">
        <w:rPr>
          <w:rFonts w:eastAsia="Calibri"/>
          <w:u w:val="single"/>
        </w:rPr>
        <w:t xml:space="preserve"> as a NNU statement put it. </w:t>
      </w:r>
      <w:r w:rsidRPr="00AC0114">
        <w:rPr>
          <w:rFonts w:eastAsia="Calibri"/>
          <w:sz w:val="8"/>
        </w:rPr>
        <w:t xml:space="preserve">Even if workers’ safety demands overlap with environmental and public health concerns, the strength of today’s budding labor–green alliance remains uncertain, since the strikers’ livelihoods are tied to an industry that activists like Better Environment’s Andres Soto would ultimately like to see abolished. </w:t>
      </w:r>
      <w:r w:rsidRPr="00AC0114">
        <w:rPr>
          <w:rFonts w:eastAsia="Calibri"/>
          <w:u w:val="single"/>
        </w:rPr>
        <w:t xml:space="preserve">Soto, however, doesn’t see this as a zero-sum game. He hopes that </w:t>
      </w:r>
      <w:r w:rsidRPr="00AC0114">
        <w:rPr>
          <w:rFonts w:eastAsia="Calibri"/>
          <w:b/>
          <w:bCs/>
          <w:u w:val="single"/>
        </w:rPr>
        <w:t>unionists and environmental activists will remain united around a long-term vision of a sustainable economy</w:t>
      </w:r>
      <w:r w:rsidRPr="00AC0114">
        <w:rPr>
          <w:rFonts w:eastAsia="Calibri"/>
          <w:u w:val="single"/>
        </w:rPr>
        <w:t xml:space="preserve">. “We want to work with the refineries to stop producing fossil fuels and to start producing renewable energy,” he says. </w:t>
      </w:r>
      <w:r w:rsidRPr="00AC0114">
        <w:rPr>
          <w:rFonts w:eastAsia="Calibri"/>
          <w:sz w:val="8"/>
        </w:rPr>
        <w:t>“</w:t>
      </w:r>
      <w:r w:rsidRPr="00AC0114">
        <w:rPr>
          <w:rFonts w:eastAsia="Calibri"/>
          <w:b/>
          <w:bCs/>
          <w:u w:val="single"/>
        </w:rPr>
        <w:t>We’re calling for a just transition off of fossil fuels, where the community is not left without revenue should production stop.”</w:t>
      </w:r>
      <w:r w:rsidRPr="00AC0114">
        <w:rPr>
          <w:rFonts w:eastAsia="Calibri"/>
          <w:u w:val="single"/>
        </w:rPr>
        <w:t xml:space="preserve"> In Richmond</w:t>
      </w:r>
      <w:r w:rsidRPr="00AC0114">
        <w:rPr>
          <w:rFonts w:eastAsia="Calibri"/>
          <w:highlight w:val="green"/>
          <w:u w:val="single"/>
        </w:rPr>
        <w:t xml:space="preserve">, </w:t>
      </w:r>
      <w:r w:rsidRPr="00AC0114">
        <w:rPr>
          <w:rFonts w:eastAsia="Calibri"/>
          <w:b/>
          <w:bCs/>
          <w:highlight w:val="green"/>
          <w:u w:val="single"/>
        </w:rPr>
        <w:t>the makings of that just transition are already</w:t>
      </w:r>
      <w:r w:rsidRPr="00AC0114">
        <w:rPr>
          <w:rFonts w:eastAsia="Calibri"/>
          <w:b/>
          <w:bCs/>
          <w:u w:val="single"/>
        </w:rPr>
        <w:t xml:space="preserve"> </w:t>
      </w:r>
      <w:r w:rsidRPr="00AC0114">
        <w:rPr>
          <w:rFonts w:eastAsia="Calibri"/>
          <w:b/>
          <w:bCs/>
          <w:highlight w:val="green"/>
          <w:u w:val="single"/>
        </w:rPr>
        <w:t>underway</w:t>
      </w:r>
      <w:r w:rsidRPr="00AC0114">
        <w:rPr>
          <w:rFonts w:eastAsia="Calibri"/>
          <w:u w:val="single"/>
        </w:rPr>
        <w:t xml:space="preserve">. </w:t>
      </w:r>
      <w:r w:rsidRPr="00AC0114">
        <w:rPr>
          <w:rFonts w:eastAsia="Calibri"/>
          <w:b/>
          <w:bCs/>
          <w:u w:val="single"/>
        </w:rPr>
        <w:t>The city government, led by Green Party mayor Gayle McLaughlin, has raised taxes on Chevron</w:t>
      </w:r>
      <w:r w:rsidRPr="00AC0114">
        <w:rPr>
          <w:rFonts w:eastAsia="Calibri"/>
          <w:u w:val="single"/>
        </w:rPr>
        <w:t xml:space="preserve">. It was worked with campaigners like Soto to put the funds towards a solar jobs program that has made it a Bay Area leader in photovoltaic panel installations. </w:t>
      </w:r>
      <w:r w:rsidRPr="00AC0114">
        <w:rPr>
          <w:rFonts w:eastAsia="Calibri"/>
          <w:sz w:val="8"/>
        </w:rPr>
        <w:t xml:space="preserve">But Soto acknowledges that labour is still divided on environmental questions. Building unions, representing workers who perform construction and maintenance at refineries, have vocally lobbied for expanding oil production, pushing for projects such as the Keystone XL pipeline. “They don’t care what the project is as long as there is work,” Soto said, noting that this attitude sometimes puts them at odds with fellow trade unionists. At the Marathon Petroleum refinery in Catlettsburg, Kentucky, where USW workers walked out on February 1, building workers crossed the picket line and resumed work last week. </w:t>
      </w:r>
      <w:r w:rsidRPr="00AC0114">
        <w:rPr>
          <w:rFonts w:eastAsia="Calibri"/>
          <w:u w:val="single"/>
        </w:rPr>
        <w:t xml:space="preserve">Fossil fuel enthusiasm is not unanimous across the building unions, however; the International Brotherhood of Electrical Workers Local 3 in New York City, for example, endorsed the People’s Climate March in Manhattan last fall. Jeremy Brecher, founder of Labor Network for Sustainability said the oil </w:t>
      </w:r>
      <w:r w:rsidRPr="00AC0114">
        <w:rPr>
          <w:rFonts w:eastAsia="Calibri"/>
          <w:highlight w:val="green"/>
          <w:u w:val="single"/>
        </w:rPr>
        <w:t>workers’ walkout could begin to lay the groundwork for an ecologically minded</w:t>
      </w:r>
      <w:r w:rsidRPr="00AC0114">
        <w:rPr>
          <w:rFonts w:eastAsia="Calibri"/>
          <w:u w:val="single"/>
        </w:rPr>
        <w:t xml:space="preserve"> trade </w:t>
      </w:r>
      <w:r w:rsidRPr="00AC0114">
        <w:rPr>
          <w:rFonts w:eastAsia="Calibri"/>
          <w:highlight w:val="green"/>
          <w:u w:val="single"/>
        </w:rPr>
        <w:t>union</w:t>
      </w:r>
      <w:r w:rsidRPr="00AC0114">
        <w:rPr>
          <w:rFonts w:eastAsia="Calibri"/>
          <w:u w:val="single"/>
        </w:rPr>
        <w:t xml:space="preserve"> </w:t>
      </w:r>
      <w:r w:rsidRPr="00AC0114">
        <w:rPr>
          <w:rFonts w:eastAsia="Calibri"/>
          <w:highlight w:val="green"/>
          <w:u w:val="single"/>
        </w:rPr>
        <w:t>movement</w:t>
      </w:r>
      <w:r w:rsidRPr="00AC0114">
        <w:rPr>
          <w:rFonts w:eastAsia="Calibri"/>
          <w:u w:val="single"/>
        </w:rPr>
        <w:t xml:space="preserve"> </w:t>
      </w:r>
      <w:r w:rsidRPr="00AC0114">
        <w:rPr>
          <w:rFonts w:eastAsia="Calibri"/>
          <w:highlight w:val="green"/>
          <w:u w:val="single"/>
        </w:rPr>
        <w:t>that moves beyond workplace demands</w:t>
      </w:r>
      <w:r w:rsidRPr="00AC0114">
        <w:rPr>
          <w:rFonts w:eastAsia="Calibri"/>
          <w:u w:val="single"/>
        </w:rPr>
        <w:t xml:space="preserve">. </w:t>
      </w:r>
      <w:r w:rsidRPr="00AC0114">
        <w:rPr>
          <w:rFonts w:eastAsia="Calibri"/>
          <w:sz w:val="8"/>
        </w:rPr>
        <w:t>“</w:t>
      </w:r>
      <w:r w:rsidRPr="00AC0114">
        <w:rPr>
          <w:rFonts w:eastAsia="Calibri"/>
          <w:u w:val="single"/>
        </w:rPr>
        <w:t xml:space="preserve">It is a critical first step for environmentalists to publicly proclaim that </w:t>
      </w:r>
      <w:r w:rsidRPr="00AC0114">
        <w:rPr>
          <w:rFonts w:eastAsia="Calibri"/>
          <w:highlight w:val="green"/>
          <w:u w:val="single"/>
        </w:rPr>
        <w:t>the fossil fuel industry is destroying</w:t>
      </w:r>
      <w:r w:rsidRPr="00AC0114">
        <w:rPr>
          <w:rFonts w:eastAsia="Calibri"/>
          <w:u w:val="single"/>
        </w:rPr>
        <w:t xml:space="preserve"> </w:t>
      </w:r>
      <w:r w:rsidRPr="00AC0114">
        <w:rPr>
          <w:rFonts w:eastAsia="Calibri"/>
          <w:highlight w:val="green"/>
          <w:u w:val="single"/>
        </w:rPr>
        <w:t>the</w:t>
      </w:r>
      <w:r w:rsidRPr="00AC0114">
        <w:rPr>
          <w:rFonts w:eastAsia="Calibri"/>
          <w:u w:val="single"/>
        </w:rPr>
        <w:t xml:space="preserve"> lives of its workers just as it is destroying the lives of people around the </w:t>
      </w:r>
      <w:r w:rsidRPr="00AC0114">
        <w:rPr>
          <w:rFonts w:eastAsia="Calibri"/>
          <w:highlight w:val="green"/>
          <w:u w:val="single"/>
        </w:rPr>
        <w:t>planet</w:t>
      </w:r>
      <w:r w:rsidRPr="00AC0114">
        <w:rPr>
          <w:rFonts w:eastAsia="Calibri"/>
          <w:u w:val="single"/>
        </w:rPr>
        <w:t xml:space="preserve"> and to embody that perception with concrete acts of solidarity</w:t>
      </w:r>
      <w:r w:rsidRPr="00AC0114">
        <w:rPr>
          <w:rFonts w:eastAsia="Calibri"/>
          <w:sz w:val="8"/>
        </w:rPr>
        <w:t>,” Brecher said. “</w:t>
      </w:r>
      <w:r w:rsidRPr="00AC0114">
        <w:rPr>
          <w:rFonts w:eastAsia="Calibri"/>
          <w:u w:val="single"/>
        </w:rPr>
        <w:t xml:space="preserve">We need a broad plan for full employment through jobs that makes the transition to a climate-safe economy. “None of us can protect ourselves and our posterity from devastation by climate change by ourselves ― we can only protect ourselves by protecting each other. </w:t>
      </w:r>
      <w:r w:rsidRPr="00AC0114">
        <w:rPr>
          <w:rFonts w:eastAsia="Calibri"/>
          <w:highlight w:val="green"/>
          <w:u w:val="single"/>
        </w:rPr>
        <w:t>Climate protection is the new solidarity</w:t>
      </w:r>
      <w:r w:rsidRPr="00AC0114">
        <w:rPr>
          <w:rFonts w:eastAsia="Calibri"/>
          <w:u w:val="single"/>
        </w:rPr>
        <w:t>.”</w:t>
      </w:r>
    </w:p>
    <w:p w14:paraId="5CE33F95" w14:textId="77777777" w:rsidR="00470AA1" w:rsidRPr="00AC0114" w:rsidRDefault="00470AA1" w:rsidP="00470AA1">
      <w:pPr>
        <w:keepNext/>
        <w:keepLines/>
        <w:spacing w:before="40" w:after="0"/>
        <w:outlineLvl w:val="3"/>
        <w:rPr>
          <w:rFonts w:ascii="Segoe UI" w:eastAsia="Times New Roman" w:hAnsi="Segoe UI" w:cs="Segoe UI"/>
          <w:b/>
          <w:iCs/>
          <w:sz w:val="18"/>
          <w:szCs w:val="18"/>
        </w:rPr>
      </w:pPr>
      <w:r w:rsidRPr="00AC0114">
        <w:rPr>
          <w:rFonts w:eastAsia="Times New Roman"/>
          <w:b/>
          <w:iCs/>
          <w:sz w:val="26"/>
        </w:rPr>
        <w:t xml:space="preserve">The plan </w:t>
      </w:r>
      <w:r w:rsidRPr="00AC0114">
        <w:rPr>
          <w:rFonts w:eastAsia="Times New Roman"/>
          <w:b/>
          <w:iCs/>
          <w:sz w:val="26"/>
          <w:u w:val="single"/>
        </w:rPr>
        <w:t>solves</w:t>
      </w:r>
      <w:r w:rsidRPr="00AC0114">
        <w:rPr>
          <w:rFonts w:eastAsia="Times New Roman"/>
          <w:b/>
          <w:iCs/>
          <w:sz w:val="26"/>
        </w:rPr>
        <w:t xml:space="preserve">: striking down Section 8 </w:t>
      </w:r>
      <w:r w:rsidRPr="00AC0114">
        <w:rPr>
          <w:rFonts w:eastAsia="Times New Roman"/>
          <w:b/>
          <w:iCs/>
          <w:sz w:val="26"/>
          <w:u w:val="single"/>
        </w:rPr>
        <w:t>ends</w:t>
      </w:r>
      <w:r w:rsidRPr="00AC0114">
        <w:rPr>
          <w:rFonts w:eastAsia="Times New Roman"/>
          <w:b/>
          <w:iCs/>
          <w:sz w:val="26"/>
        </w:rPr>
        <w:t xml:space="preserve"> creeping constitutional avoidance. </w:t>
      </w:r>
    </w:p>
    <w:p w14:paraId="150B24AD" w14:textId="77777777" w:rsidR="00470AA1" w:rsidRPr="00AC0114" w:rsidRDefault="00470AA1" w:rsidP="00470AA1">
      <w:pPr>
        <w:spacing w:after="0" w:line="240" w:lineRule="auto"/>
        <w:textAlignment w:val="baseline"/>
        <w:rPr>
          <w:rFonts w:ascii="Segoe UI" w:eastAsia="Times New Roman" w:hAnsi="Segoe UI" w:cs="Segoe UI"/>
          <w:sz w:val="18"/>
          <w:szCs w:val="18"/>
        </w:rPr>
      </w:pPr>
      <w:r w:rsidRPr="00AC0114">
        <w:rPr>
          <w:rFonts w:eastAsia="Times New Roman"/>
        </w:rPr>
        <w:t xml:space="preserve">Charlotte </w:t>
      </w:r>
      <w:r w:rsidRPr="00AC0114">
        <w:rPr>
          <w:rFonts w:eastAsia="Times New Roman"/>
          <w:b/>
          <w:bCs/>
          <w:sz w:val="26"/>
          <w:szCs w:val="26"/>
        </w:rPr>
        <w:t>Garden 20</w:t>
      </w:r>
      <w:r w:rsidRPr="00AC0114">
        <w:rPr>
          <w:rFonts w:eastAsia="Times New Roman"/>
        </w:rPr>
        <w:t xml:space="preserve">. Former associate professor of law at the Seattle University School of Law, J.D. from the New York University School of Law. "Avoidance Creep." </w:t>
      </w:r>
      <w:r w:rsidRPr="00AC0114">
        <w:rPr>
          <w:rFonts w:eastAsia="Times New Roman"/>
          <w:i/>
          <w:iCs/>
        </w:rPr>
        <w:t>University of Pennsylvania Law Review</w:t>
      </w:r>
      <w:r w:rsidRPr="00AC0114">
        <w:rPr>
          <w:rFonts w:eastAsia="Times New Roman"/>
        </w:rPr>
        <w:t>, 331(168), 374-378. </w:t>
      </w:r>
    </w:p>
    <w:p w14:paraId="678AC9C0" w14:textId="77777777" w:rsidR="00470AA1" w:rsidRPr="00AC0114" w:rsidRDefault="00470AA1" w:rsidP="00470AA1">
      <w:pPr>
        <w:spacing w:after="0" w:line="240" w:lineRule="auto"/>
        <w:textAlignment w:val="baseline"/>
        <w:rPr>
          <w:rFonts w:ascii="Segoe UI" w:eastAsia="Times New Roman" w:hAnsi="Segoe UI" w:cs="Segoe UI"/>
          <w:sz w:val="18"/>
          <w:szCs w:val="18"/>
        </w:rPr>
      </w:pPr>
      <w:r w:rsidRPr="00AC0114">
        <w:rPr>
          <w:rFonts w:eastAsia="Times New Roman"/>
          <w:sz w:val="16"/>
          <w:szCs w:val="16"/>
        </w:rPr>
        <w:t>B. Constitutional Avoidance's Effects on Constitutional Law </w:t>
      </w:r>
    </w:p>
    <w:p w14:paraId="526AC0D6" w14:textId="77777777" w:rsidR="00470AA1" w:rsidRPr="00AC0114" w:rsidRDefault="00470AA1" w:rsidP="00470AA1">
      <w:pPr>
        <w:spacing w:after="0" w:line="240" w:lineRule="auto"/>
        <w:textAlignment w:val="baseline"/>
        <w:rPr>
          <w:rFonts w:ascii="Segoe UI" w:eastAsia="Times New Roman" w:hAnsi="Segoe UI" w:cs="Segoe UI"/>
          <w:sz w:val="18"/>
          <w:szCs w:val="18"/>
        </w:rPr>
      </w:pPr>
      <w:r w:rsidRPr="00AC0114">
        <w:rPr>
          <w:rFonts w:eastAsia="Times New Roman"/>
          <w:sz w:val="16"/>
          <w:szCs w:val="16"/>
        </w:rPr>
        <w:t xml:space="preserve">The Court's reliance on </w:t>
      </w:r>
      <w:r w:rsidRPr="00AC0114">
        <w:rPr>
          <w:rFonts w:eastAsia="Times New Roman"/>
          <w:b/>
          <w:bCs/>
          <w:u w:val="single"/>
        </w:rPr>
        <w:t xml:space="preserve">constitutional </w:t>
      </w:r>
      <w:r w:rsidRPr="00AC0114">
        <w:rPr>
          <w:rFonts w:eastAsia="Times New Roman"/>
          <w:b/>
          <w:bCs/>
          <w:u w:val="single"/>
          <w:shd w:val="clear" w:color="auto" w:fill="00FFFF"/>
        </w:rPr>
        <w:t>avoidance</w:t>
      </w:r>
      <w:r w:rsidRPr="00AC0114">
        <w:rPr>
          <w:rFonts w:eastAsia="Times New Roman"/>
          <w:u w:val="single"/>
        </w:rPr>
        <w:t xml:space="preserve"> in labor law</w:t>
      </w:r>
      <w:r w:rsidRPr="00AC0114">
        <w:rPr>
          <w:rFonts w:eastAsia="Times New Roman"/>
          <w:sz w:val="16"/>
          <w:szCs w:val="16"/>
        </w:rPr>
        <w:t xml:space="preserve"> cases </w:t>
      </w:r>
      <w:r w:rsidRPr="00AC0114">
        <w:rPr>
          <w:rFonts w:eastAsia="Times New Roman"/>
          <w:u w:val="single"/>
        </w:rPr>
        <w:t>has</w:t>
      </w:r>
      <w:r w:rsidRPr="00AC0114">
        <w:rPr>
          <w:rFonts w:eastAsia="Times New Roman"/>
          <w:sz w:val="16"/>
          <w:szCs w:val="16"/>
        </w:rPr>
        <w:t xml:space="preserve"> also </w:t>
      </w:r>
      <w:r w:rsidRPr="00AC0114">
        <w:rPr>
          <w:rFonts w:eastAsia="Times New Roman"/>
          <w:u w:val="single"/>
        </w:rPr>
        <w:t xml:space="preserve">had consequences for </w:t>
      </w:r>
      <w:r w:rsidRPr="00AC0114">
        <w:rPr>
          <w:rFonts w:eastAsia="Times New Roman"/>
          <w:b/>
          <w:bCs/>
          <w:u w:val="single"/>
        </w:rPr>
        <w:t>First Amendment</w:t>
      </w:r>
      <w:r w:rsidRPr="00AC0114">
        <w:rPr>
          <w:rFonts w:eastAsia="Times New Roman"/>
          <w:u w:val="single"/>
        </w:rPr>
        <w:t xml:space="preserve"> law</w:t>
      </w:r>
      <w:r w:rsidRPr="00AC0114">
        <w:rPr>
          <w:rFonts w:eastAsia="Times New Roman"/>
          <w:sz w:val="16"/>
          <w:szCs w:val="16"/>
        </w:rPr>
        <w:t>. This is because statutory decisions based on constitutional avoidance are generally not in conversation with constitutional decisions, so developments in one context often do not translate into the other. This subsection explores some of those consequences; it focuses mainly on union secondary activity, although it would be possible to construct a similar story regarding union dues and fees. </w:t>
      </w:r>
    </w:p>
    <w:p w14:paraId="6474B5C5" w14:textId="77777777" w:rsidR="00470AA1" w:rsidRPr="00AC0114" w:rsidRDefault="00470AA1" w:rsidP="00470AA1">
      <w:pPr>
        <w:spacing w:after="0" w:line="240" w:lineRule="auto"/>
        <w:textAlignment w:val="baseline"/>
        <w:rPr>
          <w:rFonts w:ascii="Segoe UI" w:eastAsia="Times New Roman" w:hAnsi="Segoe UI" w:cs="Segoe UI"/>
          <w:sz w:val="18"/>
          <w:szCs w:val="18"/>
        </w:rPr>
      </w:pPr>
      <w:r w:rsidRPr="00AC0114">
        <w:rPr>
          <w:rFonts w:eastAsia="Times New Roman"/>
          <w:sz w:val="16"/>
          <w:szCs w:val="16"/>
        </w:rPr>
        <w:t xml:space="preserve">A result of the Court's use of avoidance is that its </w:t>
      </w:r>
      <w:r w:rsidRPr="00AC0114">
        <w:rPr>
          <w:rFonts w:eastAsia="Times New Roman"/>
          <w:u w:val="single"/>
        </w:rPr>
        <w:t xml:space="preserve">§ 8(b)(4) </w:t>
      </w:r>
      <w:r w:rsidRPr="00AC0114">
        <w:rPr>
          <w:rFonts w:eastAsia="Times New Roman"/>
          <w:u w:val="single"/>
          <w:shd w:val="clear" w:color="auto" w:fill="00FFFF"/>
        </w:rPr>
        <w:t>decisions</w:t>
      </w:r>
      <w:r w:rsidRPr="00AC0114">
        <w:rPr>
          <w:rFonts w:eastAsia="Times New Roman"/>
          <w:sz w:val="16"/>
          <w:szCs w:val="16"/>
        </w:rPr>
        <w:t xml:space="preserve"> tend to </w:t>
      </w:r>
      <w:r w:rsidRPr="00AC0114">
        <w:rPr>
          <w:rFonts w:eastAsia="Times New Roman"/>
          <w:b/>
          <w:bCs/>
          <w:u w:val="single"/>
          <w:shd w:val="clear" w:color="auto" w:fill="00FFFF"/>
        </w:rPr>
        <w:t>sit like rocks</w:t>
      </w:r>
      <w:r w:rsidRPr="00AC0114">
        <w:rPr>
          <w:rFonts w:eastAsia="Times New Roman"/>
          <w:u w:val="single"/>
          <w:shd w:val="clear" w:color="auto" w:fill="00FFFF"/>
        </w:rPr>
        <w:t xml:space="preserve"> in</w:t>
      </w:r>
      <w:r w:rsidRPr="00AC0114">
        <w:rPr>
          <w:rFonts w:eastAsia="Times New Roman"/>
          <w:u w:val="single"/>
        </w:rPr>
        <w:t xml:space="preserve"> the stream of </w:t>
      </w:r>
      <w:r w:rsidRPr="00AC0114">
        <w:rPr>
          <w:rFonts w:eastAsia="Times New Roman"/>
          <w:u w:val="single"/>
          <w:shd w:val="clear" w:color="auto" w:fill="00FFFF"/>
        </w:rPr>
        <w:t xml:space="preserve">developing </w:t>
      </w:r>
      <w:r w:rsidRPr="00AC0114">
        <w:rPr>
          <w:rFonts w:eastAsia="Times New Roman"/>
          <w:b/>
          <w:bCs/>
          <w:u w:val="single"/>
        </w:rPr>
        <w:t>First Amendment</w:t>
      </w:r>
      <w:r w:rsidRPr="00AC0114">
        <w:rPr>
          <w:rFonts w:eastAsia="Times New Roman"/>
          <w:u w:val="single"/>
          <w:shd w:val="clear" w:color="auto" w:fill="00FFFF"/>
        </w:rPr>
        <w:t xml:space="preserve"> law</w:t>
      </w:r>
      <w:r w:rsidRPr="00AC0114">
        <w:rPr>
          <w:rFonts w:eastAsia="Times New Roman"/>
          <w:sz w:val="16"/>
          <w:szCs w:val="16"/>
        </w:rPr>
        <w:t xml:space="preserve">. Of course, there are no guarantees that unions would have won if the Court had decided cases like Tree Fruits or Safeco or Street on constitutional grounds instead of avoidance grounds--but </w:t>
      </w:r>
      <w:r w:rsidRPr="00AC0114">
        <w:rPr>
          <w:rFonts w:eastAsia="Times New Roman"/>
          <w:b/>
          <w:bCs/>
          <w:u w:val="single"/>
        </w:rPr>
        <w:t>win or lose</w:t>
      </w:r>
      <w:r w:rsidRPr="00AC0114">
        <w:rPr>
          <w:rFonts w:eastAsia="Times New Roman"/>
          <w:u w:val="single"/>
        </w:rPr>
        <w:t xml:space="preserve">, constitutional </w:t>
      </w:r>
      <w:r w:rsidRPr="00AC0114">
        <w:rPr>
          <w:rFonts w:eastAsia="Times New Roman"/>
          <w:u w:val="single"/>
          <w:shd w:val="clear" w:color="auto" w:fill="00FFFF"/>
        </w:rPr>
        <w:t>decisions are</w:t>
      </w:r>
      <w:r w:rsidRPr="00AC0114">
        <w:rPr>
          <w:rFonts w:eastAsia="Times New Roman"/>
          <w:sz w:val="16"/>
          <w:szCs w:val="16"/>
        </w:rPr>
        <w:t xml:space="preserve"> routinely placed </w:t>
      </w:r>
      <w:r w:rsidRPr="00AC0114">
        <w:rPr>
          <w:rFonts w:eastAsia="Times New Roman"/>
          <w:u w:val="single"/>
          <w:shd w:val="clear" w:color="auto" w:fill="00FFFF"/>
        </w:rPr>
        <w:t xml:space="preserve">in juxtaposition with </w:t>
      </w:r>
      <w:r w:rsidRPr="00AC0114">
        <w:rPr>
          <w:rFonts w:eastAsia="Times New Roman"/>
          <w:b/>
          <w:bCs/>
          <w:u w:val="single"/>
          <w:shd w:val="clear" w:color="auto" w:fill="00FFFF"/>
        </w:rPr>
        <w:t>other</w:t>
      </w:r>
      <w:r w:rsidRPr="00AC0114">
        <w:rPr>
          <w:rFonts w:eastAsia="Times New Roman"/>
          <w:u w:val="single"/>
        </w:rPr>
        <w:t xml:space="preserve"> constitutional decision</w:t>
      </w:r>
      <w:r w:rsidRPr="00AC0114">
        <w:rPr>
          <w:rFonts w:eastAsia="Times New Roman"/>
          <w:b/>
          <w:bCs/>
          <w:u w:val="single"/>
          <w:shd w:val="clear" w:color="auto" w:fill="00FFFF"/>
        </w:rPr>
        <w:t>s</w:t>
      </w:r>
      <w:r w:rsidRPr="00AC0114">
        <w:rPr>
          <w:rFonts w:eastAsia="Times New Roman"/>
          <w:sz w:val="16"/>
          <w:szCs w:val="16"/>
        </w:rPr>
        <w:t xml:space="preserve"> by lawyers and judges, making it less likely that labor law's trajectory would have evolved so differently from other First Amendment contexts. </w:t>
      </w:r>
    </w:p>
    <w:p w14:paraId="6C6E3336" w14:textId="77777777" w:rsidR="00470AA1" w:rsidRPr="00AC0114" w:rsidRDefault="00470AA1" w:rsidP="00470AA1">
      <w:pPr>
        <w:spacing w:after="0" w:line="240" w:lineRule="auto"/>
        <w:textAlignment w:val="baseline"/>
        <w:rPr>
          <w:rFonts w:ascii="Segoe UI" w:eastAsia="Times New Roman" w:hAnsi="Segoe UI" w:cs="Segoe UI"/>
          <w:sz w:val="18"/>
          <w:szCs w:val="18"/>
        </w:rPr>
      </w:pPr>
      <w:r w:rsidRPr="00AC0114">
        <w:rPr>
          <w:rFonts w:eastAsia="Times New Roman"/>
          <w:sz w:val="16"/>
          <w:szCs w:val="16"/>
        </w:rPr>
        <w:t xml:space="preserve">Many scholars, myself included, have argued that </w:t>
      </w:r>
      <w:r w:rsidRPr="00AC0114">
        <w:rPr>
          <w:rFonts w:eastAsia="Times New Roman"/>
          <w:u w:val="single"/>
          <w:shd w:val="clear" w:color="auto" w:fill="00FFFF"/>
        </w:rPr>
        <w:t>labor</w:t>
      </w:r>
      <w:r w:rsidRPr="00AC0114">
        <w:rPr>
          <w:rFonts w:eastAsia="Times New Roman"/>
          <w:u w:val="single"/>
        </w:rPr>
        <w:t xml:space="preserve"> law</w:t>
      </w:r>
      <w:r w:rsidRPr="00AC0114">
        <w:rPr>
          <w:rFonts w:eastAsia="Times New Roman"/>
          <w:u w:val="single"/>
          <w:shd w:val="clear" w:color="auto" w:fill="00FFFF"/>
        </w:rPr>
        <w:t>'s ban</w:t>
      </w:r>
      <w:r w:rsidRPr="00AC0114">
        <w:rPr>
          <w:rFonts w:eastAsia="Times New Roman"/>
          <w:u w:val="single"/>
        </w:rPr>
        <w:t xml:space="preserve"> on secondary activity </w:t>
      </w:r>
      <w:r w:rsidRPr="00AC0114">
        <w:rPr>
          <w:rFonts w:eastAsia="Times New Roman"/>
          <w:u w:val="single"/>
          <w:shd w:val="clear" w:color="auto" w:fill="00FFFF"/>
        </w:rPr>
        <w:t xml:space="preserve">is </w:t>
      </w:r>
      <w:r w:rsidRPr="00AC0114">
        <w:rPr>
          <w:rFonts w:eastAsia="Times New Roman"/>
          <w:b/>
          <w:bCs/>
          <w:u w:val="single"/>
        </w:rPr>
        <w:t xml:space="preserve">flatly </w:t>
      </w:r>
      <w:r w:rsidRPr="00AC0114">
        <w:rPr>
          <w:rFonts w:eastAsia="Times New Roman"/>
          <w:b/>
          <w:bCs/>
          <w:u w:val="single"/>
          <w:shd w:val="clear" w:color="auto" w:fill="00FFFF"/>
        </w:rPr>
        <w:t>inconsistent</w:t>
      </w:r>
      <w:r w:rsidRPr="00AC0114">
        <w:rPr>
          <w:rFonts w:eastAsia="Times New Roman"/>
          <w:u w:val="single"/>
          <w:shd w:val="clear" w:color="auto" w:fill="00FFFF"/>
        </w:rPr>
        <w:t xml:space="preserve"> with</w:t>
      </w:r>
      <w:r w:rsidRPr="00AC0114">
        <w:rPr>
          <w:rFonts w:eastAsia="Times New Roman"/>
          <w:sz w:val="16"/>
          <w:szCs w:val="16"/>
        </w:rPr>
        <w:t xml:space="preserve"> modern </w:t>
      </w:r>
      <w:r w:rsidRPr="00AC0114">
        <w:rPr>
          <w:rFonts w:eastAsia="Times New Roman"/>
          <w:u w:val="single"/>
        </w:rPr>
        <w:t xml:space="preserve">First Amendment </w:t>
      </w:r>
      <w:r w:rsidRPr="00AC0114">
        <w:rPr>
          <w:rFonts w:eastAsia="Times New Roman"/>
          <w:u w:val="single"/>
          <w:shd w:val="clear" w:color="auto" w:fill="00FFFF"/>
        </w:rPr>
        <w:t>doctrine</w:t>
      </w:r>
      <w:r w:rsidRPr="00AC0114">
        <w:rPr>
          <w:rFonts w:eastAsia="Times New Roman"/>
          <w:sz w:val="16"/>
          <w:szCs w:val="16"/>
        </w:rPr>
        <w:t xml:space="preserve">, despite the Court's decisions in Tree Fruits and DeBartolo. Without reprising that argument here, the inconsistency between § 8(b)(4) and the First Amendment is readily apparent in light of a series of recent (non-labor law) </w:t>
      </w:r>
      <w:r w:rsidRPr="00AC0114">
        <w:rPr>
          <w:rFonts w:eastAsia="Times New Roman"/>
          <w:u w:val="single"/>
        </w:rPr>
        <w:t>decisions hold</w:t>
      </w:r>
      <w:r w:rsidRPr="00AC0114">
        <w:rPr>
          <w:rFonts w:eastAsia="Times New Roman"/>
          <w:sz w:val="16"/>
          <w:szCs w:val="16"/>
        </w:rPr>
        <w:t xml:space="preserve">ing that picketing and other methods of communication enjoy </w:t>
      </w:r>
      <w:r w:rsidRPr="00AC0114">
        <w:rPr>
          <w:rFonts w:eastAsia="Times New Roman"/>
          <w:b/>
          <w:bCs/>
          <w:u w:val="single"/>
        </w:rPr>
        <w:t>robust</w:t>
      </w:r>
      <w:r w:rsidRPr="00AC0114">
        <w:rPr>
          <w:rFonts w:eastAsia="Times New Roman"/>
          <w:u w:val="single"/>
        </w:rPr>
        <w:t xml:space="preserve"> First Amendment protection</w:t>
      </w:r>
      <w:r w:rsidRPr="00AC0114">
        <w:rPr>
          <w:rFonts w:eastAsia="Times New Roman"/>
          <w:sz w:val="16"/>
          <w:szCs w:val="16"/>
        </w:rPr>
        <w:t>. In Snyder v. Phelps, eight justices agreed that the Westboro Baptist Church's highly offensive picketing at a soldier's funeral was pure speech at the very heart of  the First Amendment, writing that "picketing peacefully on matters of public concern . . . occupies a 'special position in terms of First Amendment protection.'" And in Virginia v. Black, the Court wrote that even cross-burning could qualify as "core political speech," although it also allowed that states could criminalize cross burning with an intent to intimidate. 251 </w:t>
      </w:r>
    </w:p>
    <w:p w14:paraId="5AAF86FE" w14:textId="77777777" w:rsidR="00470AA1" w:rsidRPr="00AC0114" w:rsidRDefault="00470AA1" w:rsidP="00470AA1">
      <w:pPr>
        <w:spacing w:after="0" w:line="240" w:lineRule="auto"/>
        <w:textAlignment w:val="baseline"/>
        <w:rPr>
          <w:rFonts w:ascii="Segoe UI" w:eastAsia="Times New Roman" w:hAnsi="Segoe UI" w:cs="Segoe UI"/>
          <w:sz w:val="18"/>
          <w:szCs w:val="18"/>
        </w:rPr>
      </w:pPr>
      <w:r w:rsidRPr="00AC0114">
        <w:rPr>
          <w:rFonts w:eastAsia="Times New Roman"/>
          <w:sz w:val="16"/>
          <w:szCs w:val="16"/>
        </w:rPr>
        <w:t xml:space="preserve">Later, in McCullen v. Coakley, the Court emphasized that the government's authority to regulate protests in traditional public fora, including sidewalks, was "very limited," and that laws that regulated protest based on its content or viewpoint should be subject to strict scrutiny. 252And in recent cases, </w:t>
      </w:r>
      <w:r w:rsidRPr="00AC0114">
        <w:rPr>
          <w:rFonts w:eastAsia="Times New Roman"/>
          <w:u w:val="single"/>
          <w:shd w:val="clear" w:color="auto" w:fill="00FFFF"/>
        </w:rPr>
        <w:t>the Court</w:t>
      </w:r>
      <w:r w:rsidRPr="00AC0114">
        <w:rPr>
          <w:rFonts w:eastAsia="Times New Roman"/>
          <w:u w:val="single"/>
        </w:rPr>
        <w:t xml:space="preserve"> has </w:t>
      </w:r>
      <w:r w:rsidRPr="00AC0114">
        <w:rPr>
          <w:rFonts w:eastAsia="Times New Roman"/>
          <w:b/>
          <w:bCs/>
          <w:u w:val="single"/>
          <w:shd w:val="clear" w:color="auto" w:fill="00FFFF"/>
        </w:rPr>
        <w:t>emphasized</w:t>
      </w:r>
      <w:r w:rsidRPr="00AC0114">
        <w:rPr>
          <w:rFonts w:eastAsia="Times New Roman"/>
          <w:sz w:val="16"/>
          <w:szCs w:val="16"/>
        </w:rPr>
        <w:t xml:space="preserve"> that </w:t>
      </w:r>
      <w:r w:rsidRPr="00AC0114">
        <w:rPr>
          <w:rFonts w:eastAsia="Times New Roman"/>
          <w:u w:val="single"/>
          <w:shd w:val="clear" w:color="auto" w:fill="00FFFF"/>
        </w:rPr>
        <w:t>discrimination based on</w:t>
      </w:r>
      <w:r w:rsidRPr="00AC0114">
        <w:rPr>
          <w:rFonts w:eastAsia="Times New Roman"/>
          <w:sz w:val="16"/>
          <w:szCs w:val="16"/>
        </w:rPr>
        <w:t xml:space="preserve"> a speaker's viewpoint, </w:t>
      </w:r>
      <w:r w:rsidRPr="00AC0114">
        <w:rPr>
          <w:rFonts w:eastAsia="Times New Roman"/>
          <w:u w:val="single"/>
        </w:rPr>
        <w:t xml:space="preserve">the </w:t>
      </w:r>
      <w:r w:rsidRPr="00AC0114">
        <w:rPr>
          <w:rFonts w:eastAsia="Times New Roman"/>
          <w:b/>
          <w:bCs/>
          <w:u w:val="single"/>
          <w:shd w:val="clear" w:color="auto" w:fill="00FFFF"/>
        </w:rPr>
        <w:t>content</w:t>
      </w:r>
      <w:r w:rsidRPr="00AC0114">
        <w:rPr>
          <w:rFonts w:eastAsia="Times New Roman"/>
          <w:u w:val="single"/>
        </w:rPr>
        <w:t xml:space="preserve"> of a</w:t>
      </w:r>
      <w:r w:rsidRPr="00AC0114">
        <w:rPr>
          <w:rFonts w:eastAsia="Times New Roman"/>
          <w:sz w:val="16"/>
          <w:szCs w:val="16"/>
        </w:rPr>
        <w:t xml:space="preserve"> speaker's </w:t>
      </w:r>
      <w:r w:rsidRPr="00AC0114">
        <w:rPr>
          <w:rFonts w:eastAsia="Times New Roman"/>
          <w:u w:val="single"/>
        </w:rPr>
        <w:t xml:space="preserve">message, </w:t>
      </w:r>
      <w:r w:rsidRPr="00AC0114">
        <w:rPr>
          <w:rFonts w:eastAsia="Times New Roman"/>
          <w:u w:val="single"/>
          <w:shd w:val="clear" w:color="auto" w:fill="00FFFF"/>
        </w:rPr>
        <w:t>or</w:t>
      </w:r>
      <w:r w:rsidRPr="00AC0114">
        <w:rPr>
          <w:rFonts w:eastAsia="Times New Roman"/>
          <w:u w:val="single"/>
        </w:rPr>
        <w:t xml:space="preserve"> a speaker's</w:t>
      </w:r>
      <w:r w:rsidRPr="00AC0114">
        <w:rPr>
          <w:rFonts w:eastAsia="Times New Roman"/>
          <w:sz w:val="16"/>
          <w:szCs w:val="16"/>
        </w:rPr>
        <w:t xml:space="preserve"> own </w:t>
      </w:r>
      <w:r w:rsidRPr="00AC0114">
        <w:rPr>
          <w:rFonts w:eastAsia="Times New Roman"/>
          <w:u w:val="single"/>
          <w:shd w:val="clear" w:color="auto" w:fill="00FFFF"/>
        </w:rPr>
        <w:t xml:space="preserve">identity all </w:t>
      </w:r>
      <w:r w:rsidRPr="00AC0114">
        <w:rPr>
          <w:rFonts w:eastAsia="Times New Roman"/>
          <w:b/>
          <w:bCs/>
          <w:u w:val="single"/>
        </w:rPr>
        <w:t xml:space="preserve">presumptively </w:t>
      </w:r>
      <w:r w:rsidRPr="00AC0114">
        <w:rPr>
          <w:rFonts w:eastAsia="Times New Roman"/>
          <w:b/>
          <w:bCs/>
          <w:u w:val="single"/>
          <w:shd w:val="clear" w:color="auto" w:fill="00FFFF"/>
        </w:rPr>
        <w:t>violate</w:t>
      </w:r>
      <w:r w:rsidRPr="00AC0114">
        <w:rPr>
          <w:rFonts w:eastAsia="Times New Roman"/>
          <w:u w:val="single"/>
          <w:shd w:val="clear" w:color="auto" w:fill="00FFFF"/>
        </w:rPr>
        <w:t xml:space="preserve"> the First</w:t>
      </w:r>
      <w:r w:rsidRPr="00AC0114">
        <w:rPr>
          <w:rFonts w:eastAsia="Times New Roman"/>
          <w:u w:val="single"/>
        </w:rPr>
        <w:t xml:space="preserve"> Amendment. Section 8(b)(4) </w:t>
      </w:r>
      <w:r w:rsidRPr="00AC0114">
        <w:rPr>
          <w:rFonts w:eastAsia="Times New Roman"/>
          <w:b/>
          <w:bCs/>
          <w:u w:val="single"/>
        </w:rPr>
        <w:t>violates</w:t>
      </w:r>
      <w:r w:rsidRPr="00AC0114">
        <w:rPr>
          <w:rFonts w:eastAsia="Times New Roman"/>
          <w:sz w:val="16"/>
          <w:szCs w:val="16"/>
        </w:rPr>
        <w:t xml:space="preserve"> all </w:t>
      </w:r>
      <w:r w:rsidRPr="00AC0114">
        <w:rPr>
          <w:rFonts w:eastAsia="Times New Roman"/>
          <w:u w:val="single"/>
        </w:rPr>
        <w:t>these proscriptions</w:t>
      </w:r>
      <w:r w:rsidRPr="00AC0114">
        <w:rPr>
          <w:rFonts w:eastAsia="Times New Roman"/>
          <w:sz w:val="16"/>
          <w:szCs w:val="16"/>
        </w:rPr>
        <w:t>, and should therefore be held constitutional only if it can satisfy strict scrutiny--a test that a prohibition that applies to peaceful sidewalk picketing should not be able to meet. </w:t>
      </w:r>
    </w:p>
    <w:p w14:paraId="1ADA992A" w14:textId="77777777" w:rsidR="00470AA1" w:rsidRPr="00AC0114" w:rsidRDefault="00470AA1" w:rsidP="00470AA1">
      <w:pPr>
        <w:spacing w:after="0" w:line="240" w:lineRule="auto"/>
        <w:textAlignment w:val="baseline"/>
        <w:rPr>
          <w:rFonts w:ascii="Segoe UI" w:eastAsia="Times New Roman" w:hAnsi="Segoe UI" w:cs="Segoe UI"/>
          <w:sz w:val="18"/>
          <w:szCs w:val="18"/>
        </w:rPr>
      </w:pPr>
      <w:r w:rsidRPr="00AC0114">
        <w:rPr>
          <w:rFonts w:eastAsia="Times New Roman"/>
          <w:sz w:val="16"/>
          <w:szCs w:val="16"/>
        </w:rPr>
        <w:t>Snyder and other more recent First Amendment cases generally do not cite recent labor picketing cases either in the decisions or in briefing--a fact that is unsurprising when one considers that the § 8(b)(4) cases in which the union wins are statutory cases premised on avoidance, and the § 8(b)(4) cases in which the union loses are in likely irreconcilable tension with more recent First Amendment cases. For example, neither the opinion in Phelps nor the opinion in McCullen cites any modern case about labor protest. 255And I am aware of only one brief in either of those cases that cites labor picketing cases: the AFL-CIO's amicus brief in McCullen cites both DeBartolo and Tree Fruits--ironically, as an example of the "Court's leading First Amendment decisions involv[ing] the efforts of union members to engage in . . . expressive activities." 256 </w:t>
      </w:r>
    </w:p>
    <w:p w14:paraId="4F32A065" w14:textId="77777777" w:rsidR="00470AA1" w:rsidRPr="00AC0114" w:rsidRDefault="00470AA1" w:rsidP="00470AA1">
      <w:pPr>
        <w:spacing w:after="0" w:line="240" w:lineRule="auto"/>
        <w:textAlignment w:val="baseline"/>
        <w:rPr>
          <w:rFonts w:ascii="Segoe UI" w:eastAsia="Times New Roman" w:hAnsi="Segoe UI" w:cs="Segoe UI"/>
          <w:sz w:val="18"/>
          <w:szCs w:val="18"/>
        </w:rPr>
      </w:pPr>
      <w:r w:rsidRPr="00AC0114">
        <w:rPr>
          <w:rFonts w:eastAsia="Times New Roman"/>
          <w:u w:val="single"/>
          <w:shd w:val="clear" w:color="auto" w:fill="00FFFF"/>
        </w:rPr>
        <w:t>One result has been the</w:t>
      </w:r>
      <w:r w:rsidRPr="00AC0114">
        <w:rPr>
          <w:rFonts w:eastAsia="Times New Roman"/>
          <w:sz w:val="16"/>
          <w:szCs w:val="16"/>
        </w:rPr>
        <w:t xml:space="preserve"> development of what I have previously called the "First Amendment of labor law," and Professor James Gray Pope has called the </w:t>
      </w:r>
      <w:r w:rsidRPr="00AC0114">
        <w:rPr>
          <w:rFonts w:eastAsia="Times New Roman"/>
          <w:u w:val="single"/>
          <w:shd w:val="clear" w:color="auto" w:fill="00FFFF"/>
        </w:rPr>
        <w:t>"</w:t>
      </w:r>
      <w:r w:rsidRPr="00AC0114">
        <w:rPr>
          <w:rFonts w:eastAsia="Times New Roman"/>
          <w:b/>
          <w:bCs/>
          <w:u w:val="single"/>
          <w:shd w:val="clear" w:color="auto" w:fill="00FFFF"/>
        </w:rPr>
        <w:t>black hole</w:t>
      </w:r>
      <w:r w:rsidRPr="00AC0114">
        <w:rPr>
          <w:rFonts w:eastAsia="Times New Roman"/>
          <w:u w:val="single"/>
          <w:shd w:val="clear" w:color="auto" w:fill="00FFFF"/>
        </w:rPr>
        <w:t>" of</w:t>
      </w:r>
      <w:r w:rsidRPr="00AC0114">
        <w:rPr>
          <w:rFonts w:eastAsia="Times New Roman"/>
          <w:u w:val="single"/>
        </w:rPr>
        <w:t xml:space="preserve"> labor </w:t>
      </w:r>
      <w:r w:rsidRPr="00AC0114">
        <w:rPr>
          <w:rFonts w:eastAsia="Times New Roman"/>
          <w:u w:val="single"/>
          <w:shd w:val="clear" w:color="auto" w:fill="00FFFF"/>
        </w:rPr>
        <w:t>speech</w:t>
      </w:r>
      <w:r w:rsidRPr="00AC0114">
        <w:rPr>
          <w:rFonts w:eastAsia="Times New Roman"/>
          <w:sz w:val="16"/>
          <w:szCs w:val="16"/>
        </w:rPr>
        <w:t>, in which the following related principles hold: </w:t>
      </w:r>
    </w:p>
    <w:p w14:paraId="64402F1C" w14:textId="77777777" w:rsidR="00470AA1" w:rsidRPr="00AC0114" w:rsidRDefault="00470AA1" w:rsidP="00470AA1">
      <w:pPr>
        <w:spacing w:after="0" w:line="240" w:lineRule="auto"/>
        <w:textAlignment w:val="baseline"/>
        <w:rPr>
          <w:rFonts w:ascii="Segoe UI" w:eastAsia="Times New Roman" w:hAnsi="Segoe UI" w:cs="Segoe UI"/>
          <w:sz w:val="18"/>
          <w:szCs w:val="18"/>
        </w:rPr>
      </w:pPr>
      <w:r w:rsidRPr="00AC0114">
        <w:rPr>
          <w:rFonts w:eastAsia="Times New Roman"/>
          <w:sz w:val="16"/>
          <w:szCs w:val="16"/>
        </w:rPr>
        <w:t>. Picketing can be more strictly regulated than other types of expression, so whether a style of expression qualifies as "picketing" is a critical question in litigation. 259 </w:t>
      </w:r>
    </w:p>
    <w:p w14:paraId="0D5C3F02" w14:textId="77777777" w:rsidR="00470AA1" w:rsidRPr="00AC0114" w:rsidRDefault="00470AA1" w:rsidP="00470AA1">
      <w:pPr>
        <w:spacing w:after="0" w:line="240" w:lineRule="auto"/>
        <w:textAlignment w:val="baseline"/>
        <w:rPr>
          <w:rFonts w:ascii="Segoe UI" w:eastAsia="Times New Roman" w:hAnsi="Segoe UI" w:cs="Segoe UI"/>
          <w:sz w:val="18"/>
          <w:szCs w:val="18"/>
        </w:rPr>
      </w:pPr>
      <w:r w:rsidRPr="00AC0114">
        <w:rPr>
          <w:rFonts w:eastAsia="Times New Roman"/>
          <w:sz w:val="16"/>
          <w:szCs w:val="16"/>
        </w:rPr>
        <w:t>. Speech can be regulated when it is "coercive," but the definition of "coercion" can include potential listener discomfort, potential marketplace losses, or the mere fact that the speech conveyed was via picket. 260 </w:t>
      </w:r>
    </w:p>
    <w:p w14:paraId="26E9F08B" w14:textId="77777777" w:rsidR="00470AA1" w:rsidRPr="00AC0114" w:rsidRDefault="00470AA1" w:rsidP="00470AA1">
      <w:pPr>
        <w:spacing w:after="0" w:line="240" w:lineRule="auto"/>
        <w:textAlignment w:val="baseline"/>
        <w:rPr>
          <w:rFonts w:ascii="Segoe UI" w:eastAsia="Times New Roman" w:hAnsi="Segoe UI" w:cs="Segoe UI"/>
          <w:sz w:val="18"/>
          <w:szCs w:val="18"/>
        </w:rPr>
      </w:pPr>
      <w:r w:rsidRPr="00AC0114">
        <w:rPr>
          <w:rFonts w:eastAsia="Times New Roman"/>
          <w:sz w:val="16"/>
          <w:szCs w:val="16"/>
        </w:rPr>
        <w:t>. A public message that contains relatively little detail may be regulated more robustly than one that contains a lot of detail. 261 </w:t>
      </w:r>
    </w:p>
    <w:p w14:paraId="77BDBC8A" w14:textId="77777777" w:rsidR="00470AA1" w:rsidRPr="00AC0114" w:rsidRDefault="00470AA1" w:rsidP="00470AA1">
      <w:pPr>
        <w:spacing w:after="0" w:line="240" w:lineRule="auto"/>
        <w:textAlignment w:val="baseline"/>
        <w:rPr>
          <w:rFonts w:ascii="Segoe UI" w:eastAsia="Times New Roman" w:hAnsi="Segoe UI" w:cs="Segoe UI"/>
          <w:sz w:val="18"/>
          <w:szCs w:val="18"/>
        </w:rPr>
      </w:pPr>
      <w:r w:rsidRPr="00AC0114">
        <w:rPr>
          <w:rFonts w:eastAsia="Times New Roman"/>
          <w:sz w:val="16"/>
          <w:szCs w:val="16"/>
        </w:rPr>
        <w:t>. A misleading (but technically accurate) public message can be regulated more robustly than a more evenhanded one. 262 </w:t>
      </w:r>
    </w:p>
    <w:p w14:paraId="44F6F53D" w14:textId="77777777" w:rsidR="00470AA1" w:rsidRPr="00AC0114" w:rsidRDefault="00470AA1" w:rsidP="00470AA1">
      <w:pPr>
        <w:spacing w:after="0" w:line="240" w:lineRule="auto"/>
        <w:textAlignment w:val="baseline"/>
        <w:rPr>
          <w:rFonts w:ascii="Segoe UI" w:eastAsia="Times New Roman" w:hAnsi="Segoe UI" w:cs="Segoe UI"/>
          <w:sz w:val="18"/>
          <w:szCs w:val="18"/>
        </w:rPr>
      </w:pPr>
      <w:r w:rsidRPr="00AC0114">
        <w:rPr>
          <w:rFonts w:eastAsia="Times New Roman"/>
          <w:sz w:val="16"/>
          <w:szCs w:val="16"/>
        </w:rPr>
        <w:t xml:space="preserve">Of course, </w:t>
      </w:r>
      <w:r w:rsidRPr="00AC0114">
        <w:rPr>
          <w:rFonts w:eastAsia="Times New Roman"/>
          <w:u w:val="single"/>
          <w:shd w:val="clear" w:color="auto" w:fill="00FFFF"/>
        </w:rPr>
        <w:t xml:space="preserve">it is </w:t>
      </w:r>
      <w:r w:rsidRPr="00AC0114">
        <w:rPr>
          <w:rFonts w:eastAsia="Times New Roman"/>
          <w:b/>
          <w:bCs/>
          <w:u w:val="single"/>
          <w:shd w:val="clear" w:color="auto" w:fill="00FFFF"/>
        </w:rPr>
        <w:t>within</w:t>
      </w:r>
      <w:r w:rsidRPr="00AC0114">
        <w:rPr>
          <w:rFonts w:eastAsia="Times New Roman"/>
          <w:u w:val="single"/>
          <w:shd w:val="clear" w:color="auto" w:fill="00FFFF"/>
        </w:rPr>
        <w:t xml:space="preserve"> the Court's power</w:t>
      </w:r>
      <w:r w:rsidRPr="00AC0114">
        <w:rPr>
          <w:rFonts w:eastAsia="Times New Roman"/>
          <w:u w:val="single"/>
        </w:rPr>
        <w:t>, in a</w:t>
      </w:r>
      <w:r w:rsidRPr="00AC0114">
        <w:rPr>
          <w:rFonts w:eastAsia="Times New Roman"/>
          <w:sz w:val="16"/>
          <w:szCs w:val="16"/>
        </w:rPr>
        <w:t xml:space="preserve">n appropriate </w:t>
      </w:r>
      <w:r w:rsidRPr="00AC0114">
        <w:rPr>
          <w:rFonts w:eastAsia="Times New Roman"/>
          <w:u w:val="single"/>
        </w:rPr>
        <w:t xml:space="preserve">case, </w:t>
      </w:r>
      <w:r w:rsidRPr="00AC0114">
        <w:rPr>
          <w:rFonts w:eastAsia="Times New Roman"/>
          <w:u w:val="single"/>
          <w:shd w:val="clear" w:color="auto" w:fill="00FFFF"/>
        </w:rPr>
        <w:t xml:space="preserve">to </w:t>
      </w:r>
      <w:r w:rsidRPr="00AC0114">
        <w:rPr>
          <w:rFonts w:eastAsia="Times New Roman"/>
          <w:b/>
          <w:bCs/>
          <w:u w:val="single"/>
          <w:shd w:val="clear" w:color="auto" w:fill="00FFFF"/>
        </w:rPr>
        <w:t>align</w:t>
      </w:r>
      <w:r w:rsidRPr="00AC0114">
        <w:rPr>
          <w:rFonts w:eastAsia="Times New Roman"/>
          <w:sz w:val="16"/>
          <w:szCs w:val="16"/>
        </w:rPr>
        <w:t xml:space="preserve"> the First Amendment of </w:t>
      </w:r>
      <w:r w:rsidRPr="00AC0114">
        <w:rPr>
          <w:rFonts w:eastAsia="Times New Roman"/>
          <w:u w:val="single"/>
          <w:shd w:val="clear" w:color="auto" w:fill="00FFFF"/>
        </w:rPr>
        <w:t>labor</w:t>
      </w:r>
      <w:r w:rsidRPr="00AC0114">
        <w:rPr>
          <w:rFonts w:eastAsia="Times New Roman"/>
          <w:u w:val="single"/>
        </w:rPr>
        <w:t xml:space="preserve"> law</w:t>
      </w:r>
      <w:r w:rsidRPr="00AC0114">
        <w:rPr>
          <w:rFonts w:eastAsia="Times New Roman"/>
          <w:sz w:val="16"/>
          <w:szCs w:val="16"/>
        </w:rPr>
        <w:t xml:space="preserve"> more closely </w:t>
      </w:r>
      <w:r w:rsidRPr="00AC0114">
        <w:rPr>
          <w:rFonts w:eastAsia="Times New Roman"/>
          <w:u w:val="single"/>
          <w:shd w:val="clear" w:color="auto" w:fill="00FFFF"/>
        </w:rPr>
        <w:t xml:space="preserve">with the </w:t>
      </w:r>
      <w:r w:rsidRPr="00AC0114">
        <w:rPr>
          <w:rFonts w:eastAsia="Times New Roman"/>
          <w:b/>
          <w:bCs/>
          <w:u w:val="single"/>
          <w:shd w:val="clear" w:color="auto" w:fill="00FFFF"/>
        </w:rPr>
        <w:t>First</w:t>
      </w:r>
      <w:r w:rsidRPr="00AC0114">
        <w:rPr>
          <w:rFonts w:eastAsia="Times New Roman"/>
          <w:b/>
          <w:bCs/>
          <w:u w:val="single"/>
        </w:rPr>
        <w:t xml:space="preserve"> Amendment</w:t>
      </w:r>
      <w:r w:rsidRPr="00AC0114">
        <w:rPr>
          <w:rFonts w:eastAsia="Times New Roman"/>
          <w:sz w:val="16"/>
          <w:szCs w:val="16"/>
        </w:rPr>
        <w:t xml:space="preserve"> as it exists elsewhere. Perhaps </w:t>
      </w:r>
      <w:r w:rsidRPr="00AC0114">
        <w:rPr>
          <w:rFonts w:eastAsia="Times New Roman"/>
          <w:b/>
          <w:bCs/>
          <w:u w:val="single"/>
          <w:shd w:val="clear" w:color="auto" w:fill="00FFFF"/>
        </w:rPr>
        <w:t>one reason</w:t>
      </w:r>
      <w:r w:rsidRPr="00AC0114">
        <w:rPr>
          <w:rFonts w:eastAsia="Times New Roman"/>
          <w:u w:val="single"/>
          <w:shd w:val="clear" w:color="auto" w:fill="00FFFF"/>
        </w:rPr>
        <w:t xml:space="preserve"> the Court has not</w:t>
      </w:r>
      <w:r w:rsidRPr="00AC0114">
        <w:rPr>
          <w:rFonts w:eastAsia="Times New Roman"/>
          <w:sz w:val="16"/>
          <w:szCs w:val="16"/>
        </w:rPr>
        <w:t xml:space="preserve"> done this </w:t>
      </w:r>
      <w:r w:rsidRPr="00AC0114">
        <w:rPr>
          <w:rFonts w:eastAsia="Times New Roman"/>
          <w:u w:val="single"/>
          <w:shd w:val="clear" w:color="auto" w:fill="00FFFF"/>
        </w:rPr>
        <w:t>is</w:t>
      </w:r>
      <w:r w:rsidRPr="00AC0114">
        <w:rPr>
          <w:rFonts w:eastAsia="Times New Roman"/>
          <w:sz w:val="16"/>
          <w:szCs w:val="16"/>
        </w:rPr>
        <w:t xml:space="preserve"> that so many § 8(b)(4) </w:t>
      </w:r>
      <w:r w:rsidRPr="00AC0114">
        <w:rPr>
          <w:rFonts w:eastAsia="Times New Roman"/>
          <w:u w:val="single"/>
          <w:shd w:val="clear" w:color="auto" w:fill="00FFFF"/>
        </w:rPr>
        <w:t>cases</w:t>
      </w:r>
      <w:r w:rsidRPr="00AC0114">
        <w:rPr>
          <w:rFonts w:eastAsia="Times New Roman"/>
          <w:sz w:val="16"/>
          <w:szCs w:val="16"/>
        </w:rPr>
        <w:t xml:space="preserve"> are statutory cases that appear to turn on the vagaries of the location of an inflatable rat, or whether wearing a sandwich board or dressing in a rat costume is like "picketing." These fact-bound issues </w:t>
      </w:r>
      <w:r w:rsidRPr="00AC0114">
        <w:rPr>
          <w:rFonts w:eastAsia="Times New Roman"/>
          <w:u w:val="single"/>
          <w:shd w:val="clear" w:color="auto" w:fill="00FFFF"/>
        </w:rPr>
        <w:t>would</w:t>
      </w:r>
      <w:r w:rsidRPr="00AC0114">
        <w:rPr>
          <w:rFonts w:eastAsia="Times New Roman"/>
          <w:sz w:val="16"/>
          <w:szCs w:val="16"/>
        </w:rPr>
        <w:t xml:space="preserve"> likely </w:t>
      </w:r>
      <w:r w:rsidRPr="00AC0114">
        <w:rPr>
          <w:rFonts w:eastAsia="Times New Roman"/>
          <w:u w:val="single"/>
          <w:shd w:val="clear" w:color="auto" w:fill="00FFFF"/>
        </w:rPr>
        <w:t>not meet</w:t>
      </w:r>
      <w:r w:rsidRPr="00AC0114">
        <w:rPr>
          <w:rFonts w:eastAsia="Times New Roman"/>
          <w:u w:val="single"/>
        </w:rPr>
        <w:t xml:space="preserve"> the </w:t>
      </w:r>
      <w:r w:rsidRPr="00AC0114">
        <w:rPr>
          <w:rFonts w:eastAsia="Times New Roman"/>
          <w:b/>
          <w:bCs/>
          <w:u w:val="single"/>
        </w:rPr>
        <w:t xml:space="preserve">criteria for </w:t>
      </w:r>
      <w:r w:rsidRPr="00AC0114">
        <w:rPr>
          <w:rFonts w:eastAsia="Times New Roman"/>
          <w:b/>
          <w:bCs/>
          <w:u w:val="single"/>
          <w:shd w:val="clear" w:color="auto" w:fill="00FFFF"/>
        </w:rPr>
        <w:t>cert</w:t>
      </w:r>
      <w:r w:rsidRPr="00AC0114">
        <w:rPr>
          <w:rFonts w:eastAsia="Times New Roman"/>
          <w:b/>
          <w:bCs/>
          <w:u w:val="single"/>
        </w:rPr>
        <w:t>iorari</w:t>
      </w:r>
      <w:r w:rsidRPr="00AC0114">
        <w:rPr>
          <w:rFonts w:eastAsia="Times New Roman"/>
          <w:u w:val="single"/>
        </w:rPr>
        <w:t xml:space="preserve">, especially if the Court believes the </w:t>
      </w:r>
      <w:r w:rsidRPr="00AC0114">
        <w:rPr>
          <w:rFonts w:eastAsia="Times New Roman"/>
          <w:b/>
          <w:bCs/>
          <w:u w:val="single"/>
        </w:rPr>
        <w:t>outcome</w:t>
      </w:r>
      <w:r w:rsidRPr="00AC0114">
        <w:rPr>
          <w:rFonts w:eastAsia="Times New Roman"/>
          <w:sz w:val="16"/>
          <w:szCs w:val="16"/>
        </w:rPr>
        <w:t xml:space="preserve"> in these cases </w:t>
      </w:r>
      <w:r w:rsidRPr="00AC0114">
        <w:rPr>
          <w:rFonts w:eastAsia="Times New Roman"/>
          <w:u w:val="single"/>
        </w:rPr>
        <w:t>was correct</w:t>
      </w:r>
      <w:r w:rsidRPr="00AC0114">
        <w:rPr>
          <w:rFonts w:eastAsia="Times New Roman"/>
          <w:sz w:val="16"/>
          <w:szCs w:val="16"/>
        </w:rPr>
        <w:t xml:space="preserve">. Litigation strategies could also play a role, as union litigants will reasonably argue that their cases fit within the bounds of DeBartolo and Tree Fruits if such an argument is available. (Of course, unions may then make alternative arguments--such as that § 8(b)(4) should be construed not to cover that conduct in order to avoid constitutional questions. 263) And if the NLRB decides a case on statutory grounds, reviewing circuit courts will often also avoid the constitutional issue by affirming on statutory grounds. These </w:t>
      </w:r>
      <w:r w:rsidRPr="00AC0114">
        <w:rPr>
          <w:rFonts w:eastAsia="Times New Roman"/>
          <w:u w:val="single"/>
          <w:shd w:val="clear" w:color="auto" w:fill="00FFFF"/>
        </w:rPr>
        <w:t>dynamics</w:t>
      </w:r>
      <w:r w:rsidRPr="00AC0114">
        <w:rPr>
          <w:rFonts w:eastAsia="Times New Roman"/>
          <w:sz w:val="16"/>
          <w:szCs w:val="16"/>
        </w:rPr>
        <w:t xml:space="preserve"> not only entrench DeBartolo, Safeco, and Tree Fruits, but also </w:t>
      </w:r>
      <w:r w:rsidRPr="00AC0114">
        <w:rPr>
          <w:rFonts w:eastAsia="Times New Roman"/>
          <w:b/>
          <w:bCs/>
          <w:u w:val="single"/>
          <w:shd w:val="clear" w:color="auto" w:fill="00FFFF"/>
        </w:rPr>
        <w:t>facilitate</w:t>
      </w:r>
      <w:r w:rsidRPr="00AC0114">
        <w:rPr>
          <w:rFonts w:eastAsia="Times New Roman"/>
          <w:sz w:val="16"/>
          <w:szCs w:val="16"/>
        </w:rPr>
        <w:t xml:space="preserve"> their </w:t>
      </w:r>
      <w:r w:rsidRPr="00AC0114">
        <w:rPr>
          <w:rFonts w:eastAsia="Times New Roman"/>
          <w:u w:val="single"/>
          <w:shd w:val="clear" w:color="auto" w:fill="00FFFF"/>
        </w:rPr>
        <w:t>creep</w:t>
      </w:r>
      <w:r w:rsidRPr="00AC0114">
        <w:rPr>
          <w:rFonts w:eastAsia="Times New Roman"/>
          <w:u w:val="single"/>
        </w:rPr>
        <w:t xml:space="preserve">, as </w:t>
      </w:r>
      <w:r w:rsidRPr="00AC0114">
        <w:rPr>
          <w:rFonts w:eastAsia="Times New Roman"/>
          <w:u w:val="single"/>
          <w:shd w:val="clear" w:color="auto" w:fill="00FFFF"/>
        </w:rPr>
        <w:t>litigants</w:t>
      </w:r>
      <w:r w:rsidRPr="00AC0114">
        <w:rPr>
          <w:rFonts w:eastAsia="Times New Roman"/>
          <w:u w:val="single"/>
        </w:rPr>
        <w:t xml:space="preserve"> attempt to </w:t>
      </w:r>
      <w:r w:rsidRPr="00AC0114">
        <w:rPr>
          <w:rFonts w:eastAsia="Times New Roman"/>
          <w:b/>
          <w:bCs/>
          <w:u w:val="single"/>
          <w:shd w:val="clear" w:color="auto" w:fill="00FFFF"/>
        </w:rPr>
        <w:t>stretch them</w:t>
      </w:r>
      <w:r w:rsidRPr="00AC0114">
        <w:rPr>
          <w:rFonts w:eastAsia="Times New Roman"/>
          <w:u w:val="single"/>
          <w:shd w:val="clear" w:color="auto" w:fill="00FFFF"/>
        </w:rPr>
        <w:t xml:space="preserve"> to</w:t>
      </w:r>
      <w:r w:rsidRPr="00AC0114">
        <w:rPr>
          <w:rFonts w:eastAsia="Times New Roman"/>
          <w:u w:val="single"/>
        </w:rPr>
        <w:t xml:space="preserve"> reach </w:t>
      </w:r>
      <w:r w:rsidRPr="00AC0114">
        <w:rPr>
          <w:rFonts w:eastAsia="Times New Roman"/>
          <w:b/>
          <w:bCs/>
          <w:u w:val="single"/>
          <w:shd w:val="clear" w:color="auto" w:fill="00FFFF"/>
        </w:rPr>
        <w:t>new</w:t>
      </w:r>
      <w:r w:rsidRPr="00AC0114">
        <w:rPr>
          <w:rFonts w:eastAsia="Times New Roman"/>
          <w:u w:val="single"/>
          <w:shd w:val="clear" w:color="auto" w:fill="00FFFF"/>
        </w:rPr>
        <w:t xml:space="preserve"> situations</w:t>
      </w:r>
      <w:r w:rsidRPr="00AC0114">
        <w:rPr>
          <w:rFonts w:eastAsia="Times New Roman"/>
          <w:sz w:val="16"/>
          <w:szCs w:val="16"/>
        </w:rPr>
        <w:t>. </w:t>
      </w:r>
    </w:p>
    <w:p w14:paraId="512B0FC8" w14:textId="77777777" w:rsidR="00470AA1" w:rsidRPr="00AC0114" w:rsidRDefault="00470AA1" w:rsidP="00470AA1">
      <w:pPr>
        <w:spacing w:after="0" w:line="240" w:lineRule="auto"/>
        <w:textAlignment w:val="baseline"/>
        <w:rPr>
          <w:rFonts w:ascii="Segoe UI" w:eastAsia="Times New Roman" w:hAnsi="Segoe UI" w:cs="Segoe UI"/>
          <w:sz w:val="18"/>
          <w:szCs w:val="18"/>
        </w:rPr>
      </w:pPr>
      <w:r w:rsidRPr="00AC0114">
        <w:rPr>
          <w:rFonts w:eastAsia="Times New Roman"/>
          <w:sz w:val="16"/>
          <w:szCs w:val="16"/>
        </w:rPr>
        <w:t xml:space="preserve">But is it likely that </w:t>
      </w:r>
      <w:r w:rsidRPr="00AC0114">
        <w:rPr>
          <w:rFonts w:eastAsia="Times New Roman"/>
          <w:u w:val="single"/>
        </w:rPr>
        <w:t xml:space="preserve">First Amendment </w:t>
      </w:r>
      <w:r w:rsidRPr="00AC0114">
        <w:rPr>
          <w:rFonts w:eastAsia="Times New Roman"/>
          <w:u w:val="single"/>
          <w:shd w:val="clear" w:color="auto" w:fill="00FFFF"/>
        </w:rPr>
        <w:t xml:space="preserve">law </w:t>
      </w:r>
      <w:r w:rsidRPr="00AC0114">
        <w:rPr>
          <w:rFonts w:eastAsia="Times New Roman"/>
          <w:b/>
          <w:bCs/>
          <w:u w:val="single"/>
          <w:shd w:val="clear" w:color="auto" w:fill="00FFFF"/>
        </w:rPr>
        <w:t>would</w:t>
      </w:r>
      <w:r w:rsidRPr="00AC0114">
        <w:rPr>
          <w:rFonts w:eastAsia="Times New Roman"/>
          <w:u w:val="single"/>
          <w:shd w:val="clear" w:color="auto" w:fill="00FFFF"/>
        </w:rPr>
        <w:t xml:space="preserve"> be different</w:t>
      </w:r>
      <w:r w:rsidRPr="00AC0114">
        <w:rPr>
          <w:rFonts w:eastAsia="Times New Roman"/>
          <w:u w:val="single"/>
        </w:rPr>
        <w:t xml:space="preserve"> if it </w:t>
      </w:r>
      <w:r w:rsidRPr="00AC0114">
        <w:rPr>
          <w:rFonts w:eastAsia="Times New Roman"/>
          <w:b/>
          <w:bCs/>
          <w:u w:val="single"/>
        </w:rPr>
        <w:t>included</w:t>
      </w:r>
      <w:r w:rsidRPr="00AC0114">
        <w:rPr>
          <w:rFonts w:eastAsia="Times New Roman"/>
          <w:sz w:val="16"/>
          <w:szCs w:val="16"/>
        </w:rPr>
        <w:t xml:space="preserve"> more cases involving union picketing and other </w:t>
      </w:r>
      <w:r w:rsidRPr="00AC0114">
        <w:rPr>
          <w:rFonts w:eastAsia="Times New Roman"/>
          <w:u w:val="single"/>
        </w:rPr>
        <w:t>secondary activity</w:t>
      </w:r>
      <w:r w:rsidRPr="00AC0114">
        <w:rPr>
          <w:rFonts w:eastAsia="Times New Roman"/>
          <w:sz w:val="16"/>
          <w:szCs w:val="16"/>
        </w:rPr>
        <w:t xml:space="preserve">? The intuitive answer is yes: </w:t>
      </w:r>
      <w:r w:rsidRPr="00AC0114">
        <w:rPr>
          <w:rFonts w:eastAsia="Times New Roman"/>
          <w:u w:val="single"/>
          <w:shd w:val="clear" w:color="auto" w:fill="00FFFF"/>
        </w:rPr>
        <w:t>Adding these cases</w:t>
      </w:r>
      <w:r w:rsidRPr="00AC0114">
        <w:rPr>
          <w:rFonts w:eastAsia="Times New Roman"/>
          <w:sz w:val="16"/>
          <w:szCs w:val="16"/>
        </w:rPr>
        <w:t xml:space="preserve"> to the mix of First Amendment law </w:t>
      </w:r>
      <w:r w:rsidRPr="00AC0114">
        <w:rPr>
          <w:rFonts w:eastAsia="Times New Roman"/>
          <w:u w:val="single"/>
          <w:shd w:val="clear" w:color="auto" w:fill="00FFFF"/>
        </w:rPr>
        <w:t>could</w:t>
      </w:r>
      <w:r w:rsidRPr="00AC0114">
        <w:rPr>
          <w:rFonts w:eastAsia="Times New Roman"/>
          <w:sz w:val="16"/>
          <w:szCs w:val="16"/>
        </w:rPr>
        <w:t xml:space="preserve"> have </w:t>
      </w:r>
      <w:r w:rsidRPr="00AC0114">
        <w:rPr>
          <w:rFonts w:eastAsia="Times New Roman"/>
          <w:b/>
          <w:bCs/>
          <w:u w:val="single"/>
          <w:shd w:val="clear" w:color="auto" w:fill="00FFFF"/>
        </w:rPr>
        <w:t>shift</w:t>
      </w:r>
      <w:r w:rsidRPr="00AC0114">
        <w:rPr>
          <w:rFonts w:eastAsia="Times New Roman"/>
          <w:sz w:val="16"/>
          <w:szCs w:val="16"/>
        </w:rPr>
        <w:t xml:space="preserve">ed </w:t>
      </w:r>
      <w:r w:rsidRPr="00AC0114">
        <w:rPr>
          <w:rFonts w:eastAsia="Times New Roman"/>
          <w:u w:val="single"/>
          <w:shd w:val="clear" w:color="auto" w:fill="00FFFF"/>
        </w:rPr>
        <w:t>the path of</w:t>
      </w:r>
      <w:r w:rsidRPr="00AC0114">
        <w:rPr>
          <w:rFonts w:eastAsia="Times New Roman"/>
          <w:u w:val="single"/>
        </w:rPr>
        <w:t xml:space="preserve"> developing</w:t>
      </w:r>
      <w:r w:rsidRPr="00AC0114">
        <w:rPr>
          <w:rFonts w:eastAsia="Times New Roman"/>
          <w:sz w:val="16"/>
          <w:szCs w:val="16"/>
        </w:rPr>
        <w:t xml:space="preserve"> First Amendment </w:t>
      </w:r>
      <w:r w:rsidRPr="00AC0114">
        <w:rPr>
          <w:rFonts w:eastAsia="Times New Roman"/>
          <w:u w:val="single"/>
          <w:shd w:val="clear" w:color="auto" w:fill="00FFFF"/>
        </w:rPr>
        <w:t>law</w:t>
      </w:r>
      <w:r w:rsidRPr="00AC0114">
        <w:rPr>
          <w:rFonts w:eastAsia="Times New Roman"/>
          <w:sz w:val="16"/>
          <w:szCs w:val="16"/>
        </w:rPr>
        <w:t xml:space="preserve">. Research supports this intuition, as </w:t>
      </w:r>
      <w:r w:rsidRPr="00AC0114">
        <w:rPr>
          <w:rFonts w:eastAsia="Times New Roman"/>
          <w:u w:val="single"/>
          <w:shd w:val="clear" w:color="auto" w:fill="00FFFF"/>
        </w:rPr>
        <w:t>scholars</w:t>
      </w:r>
      <w:r w:rsidRPr="00AC0114">
        <w:rPr>
          <w:rFonts w:eastAsia="Times New Roman"/>
          <w:sz w:val="16"/>
          <w:szCs w:val="16"/>
        </w:rPr>
        <w:t xml:space="preserve"> have </w:t>
      </w:r>
      <w:r w:rsidRPr="00AC0114">
        <w:rPr>
          <w:rFonts w:eastAsia="Times New Roman"/>
          <w:u w:val="single"/>
        </w:rPr>
        <w:t xml:space="preserve">used a </w:t>
      </w:r>
      <w:r w:rsidRPr="00AC0114">
        <w:rPr>
          <w:rFonts w:eastAsia="Times New Roman"/>
          <w:b/>
          <w:bCs/>
          <w:u w:val="single"/>
        </w:rPr>
        <w:t>variety of methods</w:t>
      </w:r>
      <w:r w:rsidRPr="00AC0114">
        <w:rPr>
          <w:rFonts w:eastAsia="Times New Roman"/>
          <w:u w:val="single"/>
        </w:rPr>
        <w:t xml:space="preserve"> that </w:t>
      </w:r>
      <w:r w:rsidRPr="00AC0114">
        <w:rPr>
          <w:rFonts w:eastAsia="Times New Roman"/>
          <w:u w:val="single"/>
          <w:shd w:val="clear" w:color="auto" w:fill="00FFFF"/>
        </w:rPr>
        <w:t xml:space="preserve">show </w:t>
      </w:r>
      <w:r w:rsidRPr="00AC0114">
        <w:rPr>
          <w:rFonts w:eastAsia="Times New Roman"/>
          <w:b/>
          <w:bCs/>
          <w:u w:val="single"/>
          <w:shd w:val="clear" w:color="auto" w:fill="00FFFF"/>
        </w:rPr>
        <w:t>context matters</w:t>
      </w:r>
      <w:r w:rsidRPr="00AC0114">
        <w:rPr>
          <w:rFonts w:eastAsia="Times New Roman"/>
          <w:u w:val="single"/>
        </w:rPr>
        <w:t xml:space="preserve"> to</w:t>
      </w:r>
      <w:r w:rsidRPr="00AC0114">
        <w:rPr>
          <w:rFonts w:eastAsia="Times New Roman"/>
          <w:sz w:val="16"/>
          <w:szCs w:val="16"/>
        </w:rPr>
        <w:t xml:space="preserve"> the </w:t>
      </w:r>
      <w:r w:rsidRPr="00AC0114">
        <w:rPr>
          <w:rFonts w:eastAsia="Times New Roman"/>
          <w:u w:val="single"/>
        </w:rPr>
        <w:t>development</w:t>
      </w:r>
      <w:r w:rsidRPr="00AC0114">
        <w:rPr>
          <w:rFonts w:eastAsia="Times New Roman"/>
          <w:sz w:val="16"/>
          <w:szCs w:val="16"/>
        </w:rPr>
        <w:t xml:space="preserve"> of law. 264So, although counterfactuals have obvious limitations, it is worth briefly considering how things might have played out if the Court had answered the First Amendment questions in cases like Tree Fruits or DeBartolo instead of avoiding them. </w:t>
      </w:r>
    </w:p>
    <w:p w14:paraId="7C0957B3" w14:textId="77777777" w:rsidR="00470AA1" w:rsidRPr="00AC0114" w:rsidRDefault="00470AA1" w:rsidP="00470AA1">
      <w:pPr>
        <w:spacing w:after="0" w:line="240" w:lineRule="auto"/>
        <w:textAlignment w:val="baseline"/>
        <w:rPr>
          <w:rFonts w:ascii="Segoe UI" w:eastAsia="Times New Roman" w:hAnsi="Segoe UI" w:cs="Segoe UI"/>
          <w:sz w:val="18"/>
          <w:szCs w:val="18"/>
        </w:rPr>
      </w:pPr>
      <w:r w:rsidRPr="00AC0114">
        <w:rPr>
          <w:rFonts w:eastAsia="Times New Roman"/>
          <w:sz w:val="16"/>
          <w:szCs w:val="16"/>
        </w:rPr>
        <w:t xml:space="preserve">One possibility is that </w:t>
      </w:r>
      <w:r w:rsidRPr="00AC0114">
        <w:rPr>
          <w:rFonts w:eastAsia="Times New Roman"/>
          <w:u w:val="single"/>
          <w:shd w:val="clear" w:color="auto" w:fill="00FFFF"/>
        </w:rPr>
        <w:t xml:space="preserve">the Court </w:t>
      </w:r>
      <w:r w:rsidRPr="00AC0114">
        <w:rPr>
          <w:rFonts w:eastAsia="Times New Roman"/>
          <w:b/>
          <w:bCs/>
          <w:u w:val="single"/>
          <w:shd w:val="clear" w:color="auto" w:fill="00FFFF"/>
        </w:rPr>
        <w:t>would</w:t>
      </w:r>
      <w:r w:rsidRPr="00AC0114">
        <w:rPr>
          <w:rFonts w:eastAsia="Times New Roman"/>
          <w:u w:val="single"/>
          <w:shd w:val="clear" w:color="auto" w:fill="00FFFF"/>
        </w:rPr>
        <w:t xml:space="preserve"> have reached the</w:t>
      </w:r>
      <w:r w:rsidRPr="00AC0114">
        <w:rPr>
          <w:rFonts w:eastAsia="Times New Roman"/>
          <w:sz w:val="16"/>
          <w:szCs w:val="16"/>
        </w:rPr>
        <w:t xml:space="preserve"> same </w:t>
      </w:r>
      <w:r w:rsidRPr="00AC0114">
        <w:rPr>
          <w:rFonts w:eastAsia="Times New Roman"/>
          <w:u w:val="single"/>
          <w:shd w:val="clear" w:color="auto" w:fill="00FFFF"/>
        </w:rPr>
        <w:t>outcome</w:t>
      </w:r>
      <w:r w:rsidRPr="00AC0114">
        <w:rPr>
          <w:rFonts w:eastAsia="Times New Roman"/>
          <w:sz w:val="16"/>
          <w:szCs w:val="16"/>
        </w:rPr>
        <w:t xml:space="preserve"> in those two cases, but for constitutional rather than statutory reasons. These decisions could have been broad, </w:t>
      </w:r>
      <w:r w:rsidRPr="00AC0114">
        <w:rPr>
          <w:rFonts w:eastAsia="Times New Roman"/>
          <w:b/>
          <w:bCs/>
          <w:u w:val="single"/>
          <w:shd w:val="clear" w:color="auto" w:fill="00FFFF"/>
        </w:rPr>
        <w:t>striking down</w:t>
      </w:r>
      <w:r w:rsidRPr="00AC0114">
        <w:rPr>
          <w:rFonts w:eastAsia="Times New Roman"/>
          <w:u w:val="single"/>
          <w:shd w:val="clear" w:color="auto" w:fill="00FFFF"/>
        </w:rPr>
        <w:t xml:space="preserve"> § 8(b)(4)</w:t>
      </w:r>
      <w:r w:rsidRPr="00AC0114">
        <w:rPr>
          <w:rFonts w:eastAsia="Times New Roman"/>
          <w:sz w:val="16"/>
          <w:szCs w:val="16"/>
        </w:rPr>
        <w:t xml:space="preserve"> altogether, or (more likely) narrow, holding that the statute could not constitutionally be applied to the union conduct at issue in the cases. Such </w:t>
      </w:r>
      <w:r w:rsidRPr="00AC0114">
        <w:rPr>
          <w:rFonts w:eastAsia="Times New Roman"/>
          <w:u w:val="single"/>
          <w:shd w:val="clear" w:color="auto" w:fill="00FFFF"/>
        </w:rPr>
        <w:t>decisions</w:t>
      </w:r>
      <w:r w:rsidRPr="00AC0114">
        <w:rPr>
          <w:rFonts w:eastAsia="Times New Roman"/>
          <w:sz w:val="16"/>
          <w:szCs w:val="16"/>
        </w:rPr>
        <w:t xml:space="preserve"> certainly </w:t>
      </w:r>
      <w:r w:rsidRPr="00AC0114">
        <w:rPr>
          <w:rFonts w:eastAsia="Times New Roman"/>
          <w:u w:val="single"/>
          <w:shd w:val="clear" w:color="auto" w:fill="00FFFF"/>
        </w:rPr>
        <w:t xml:space="preserve">would have been </w:t>
      </w:r>
      <w:r w:rsidRPr="00AC0114">
        <w:rPr>
          <w:rFonts w:eastAsia="Times New Roman"/>
          <w:b/>
          <w:bCs/>
          <w:u w:val="single"/>
          <w:shd w:val="clear" w:color="auto" w:fill="00FFFF"/>
        </w:rPr>
        <w:t>significant</w:t>
      </w:r>
      <w:r w:rsidRPr="00AC0114">
        <w:rPr>
          <w:rFonts w:eastAsia="Times New Roman"/>
          <w:b/>
          <w:bCs/>
          <w:u w:val="single"/>
        </w:rPr>
        <w:t xml:space="preserve"> for unions</w:t>
      </w:r>
      <w:r w:rsidRPr="00AC0114">
        <w:rPr>
          <w:rFonts w:eastAsia="Times New Roman"/>
          <w:u w:val="single"/>
        </w:rPr>
        <w:t xml:space="preserve"> and for </w:t>
      </w:r>
      <w:r w:rsidRPr="00AC0114">
        <w:rPr>
          <w:rFonts w:eastAsia="Times New Roman"/>
          <w:u w:val="single"/>
          <w:shd w:val="clear" w:color="auto" w:fill="00FFFF"/>
        </w:rPr>
        <w:t>labor</w:t>
      </w:r>
      <w:r w:rsidRPr="00AC0114">
        <w:rPr>
          <w:rFonts w:eastAsia="Times New Roman"/>
          <w:u w:val="single"/>
        </w:rPr>
        <w:t xml:space="preserve"> law</w:t>
      </w:r>
      <w:r w:rsidRPr="00AC0114">
        <w:rPr>
          <w:rFonts w:eastAsia="Times New Roman"/>
          <w:sz w:val="16"/>
          <w:szCs w:val="16"/>
        </w:rPr>
        <w:t xml:space="preserve">; among other reasons, </w:t>
      </w:r>
      <w:r w:rsidRPr="00AC0114">
        <w:rPr>
          <w:rFonts w:eastAsia="Times New Roman"/>
          <w:u w:val="single"/>
        </w:rPr>
        <w:t xml:space="preserve">they </w:t>
      </w:r>
      <w:r w:rsidRPr="00AC0114">
        <w:rPr>
          <w:rFonts w:eastAsia="Times New Roman"/>
          <w:b/>
          <w:bCs/>
          <w:u w:val="single"/>
          <w:shd w:val="clear" w:color="auto" w:fill="00FFFF"/>
        </w:rPr>
        <w:t>would not</w:t>
      </w:r>
      <w:r w:rsidRPr="00AC0114">
        <w:rPr>
          <w:rFonts w:eastAsia="Times New Roman"/>
          <w:u w:val="single"/>
          <w:shd w:val="clear" w:color="auto" w:fill="00FFFF"/>
        </w:rPr>
        <w:t xml:space="preserve"> be subject to</w:t>
      </w:r>
      <w:r w:rsidRPr="00AC0114">
        <w:rPr>
          <w:rFonts w:eastAsia="Times New Roman"/>
          <w:sz w:val="16"/>
          <w:szCs w:val="16"/>
        </w:rPr>
        <w:t xml:space="preserve"> the </w:t>
      </w:r>
      <w:r w:rsidRPr="00AC0114">
        <w:rPr>
          <w:rFonts w:eastAsia="Times New Roman"/>
          <w:u w:val="single"/>
        </w:rPr>
        <w:t xml:space="preserve">avoidance </w:t>
      </w:r>
      <w:r w:rsidRPr="00AC0114">
        <w:rPr>
          <w:rFonts w:eastAsia="Times New Roman"/>
          <w:u w:val="single"/>
          <w:shd w:val="clear" w:color="auto" w:fill="00FFFF"/>
        </w:rPr>
        <w:t>creep</w:t>
      </w:r>
      <w:r w:rsidRPr="00AC0114">
        <w:rPr>
          <w:rFonts w:eastAsia="Times New Roman"/>
          <w:sz w:val="16"/>
          <w:szCs w:val="16"/>
        </w:rPr>
        <w:t xml:space="preserve"> described above, so that Safeco might not have followed Tree Fruits. But </w:t>
      </w:r>
      <w:r w:rsidRPr="00AC0114">
        <w:rPr>
          <w:rFonts w:eastAsia="Times New Roman"/>
          <w:u w:val="single"/>
          <w:shd w:val="clear" w:color="auto" w:fill="00FFFF"/>
        </w:rPr>
        <w:t xml:space="preserve">their </w:t>
      </w:r>
      <w:r w:rsidRPr="00AC0114">
        <w:rPr>
          <w:rFonts w:eastAsia="Times New Roman"/>
          <w:b/>
          <w:bCs/>
          <w:u w:val="single"/>
          <w:shd w:val="clear" w:color="auto" w:fill="00FFFF"/>
        </w:rPr>
        <w:t>significance</w:t>
      </w:r>
      <w:r w:rsidRPr="00AC0114">
        <w:rPr>
          <w:rFonts w:eastAsia="Times New Roman"/>
          <w:u w:val="single"/>
          <w:shd w:val="clear" w:color="auto" w:fill="00FFFF"/>
        </w:rPr>
        <w:t xml:space="preserve"> for con</w:t>
      </w:r>
      <w:r w:rsidRPr="00AC0114">
        <w:rPr>
          <w:rFonts w:eastAsia="Times New Roman"/>
          <w:u w:val="single"/>
        </w:rPr>
        <w:t xml:space="preserve">stitutional </w:t>
      </w:r>
      <w:r w:rsidRPr="00AC0114">
        <w:rPr>
          <w:rFonts w:eastAsia="Times New Roman"/>
          <w:u w:val="single"/>
          <w:shd w:val="clear" w:color="auto" w:fill="00FFFF"/>
        </w:rPr>
        <w:t>law may</w:t>
      </w:r>
      <w:r w:rsidRPr="00AC0114">
        <w:rPr>
          <w:rFonts w:eastAsia="Times New Roman"/>
          <w:u w:val="single"/>
        </w:rPr>
        <w:t xml:space="preserve"> have </w:t>
      </w:r>
      <w:r w:rsidRPr="00AC0114">
        <w:rPr>
          <w:rFonts w:eastAsia="Times New Roman"/>
          <w:u w:val="single"/>
          <w:shd w:val="clear" w:color="auto" w:fill="00FFFF"/>
        </w:rPr>
        <w:t>be</w:t>
      </w:r>
      <w:r w:rsidRPr="00AC0114">
        <w:rPr>
          <w:rFonts w:eastAsia="Times New Roman"/>
          <w:u w:val="single"/>
        </w:rPr>
        <w:t xml:space="preserve">en </w:t>
      </w:r>
      <w:r w:rsidRPr="00AC0114">
        <w:rPr>
          <w:rFonts w:eastAsia="Times New Roman"/>
          <w:b/>
          <w:bCs/>
          <w:u w:val="single"/>
        </w:rPr>
        <w:t xml:space="preserve">more </w:t>
      </w:r>
      <w:r w:rsidRPr="00AC0114">
        <w:rPr>
          <w:rFonts w:eastAsia="Times New Roman"/>
          <w:b/>
          <w:bCs/>
          <w:u w:val="single"/>
          <w:shd w:val="clear" w:color="auto" w:fill="00FFFF"/>
        </w:rPr>
        <w:t>muted</w:t>
      </w:r>
      <w:r w:rsidRPr="00AC0114">
        <w:rPr>
          <w:rFonts w:eastAsia="Times New Roman"/>
          <w:u w:val="single"/>
          <w:shd w:val="clear" w:color="auto" w:fill="00FFFF"/>
        </w:rPr>
        <w:t>, given that</w:t>
      </w:r>
      <w:r w:rsidRPr="00AC0114">
        <w:rPr>
          <w:rFonts w:eastAsia="Times New Roman"/>
          <w:sz w:val="16"/>
          <w:szCs w:val="16"/>
        </w:rPr>
        <w:t xml:space="preserve"> such </w:t>
      </w:r>
      <w:r w:rsidRPr="00AC0114">
        <w:rPr>
          <w:rFonts w:eastAsia="Times New Roman"/>
          <w:u w:val="single"/>
          <w:shd w:val="clear" w:color="auto" w:fill="00FFFF"/>
        </w:rPr>
        <w:t>decisions</w:t>
      </w:r>
      <w:r w:rsidRPr="00AC0114">
        <w:rPr>
          <w:rFonts w:eastAsia="Times New Roman"/>
          <w:sz w:val="16"/>
          <w:szCs w:val="16"/>
        </w:rPr>
        <w:t xml:space="preserve"> likely </w:t>
      </w:r>
      <w:r w:rsidRPr="00AC0114">
        <w:rPr>
          <w:rFonts w:eastAsia="Times New Roman"/>
          <w:u w:val="single"/>
          <w:shd w:val="clear" w:color="auto" w:fill="00FFFF"/>
        </w:rPr>
        <w:t>would</w:t>
      </w:r>
      <w:r w:rsidRPr="00AC0114">
        <w:rPr>
          <w:rFonts w:eastAsia="Times New Roman"/>
          <w:u w:val="single"/>
        </w:rPr>
        <w:t xml:space="preserve"> have </w:t>
      </w:r>
      <w:r w:rsidRPr="00AC0114">
        <w:rPr>
          <w:rFonts w:eastAsia="Times New Roman"/>
          <w:u w:val="single"/>
          <w:shd w:val="clear" w:color="auto" w:fill="00FFFF"/>
        </w:rPr>
        <w:t>be</w:t>
      </w:r>
      <w:r w:rsidRPr="00AC0114">
        <w:rPr>
          <w:rFonts w:eastAsia="Times New Roman"/>
          <w:u w:val="single"/>
        </w:rPr>
        <w:t xml:space="preserve">en </w:t>
      </w:r>
      <w:r w:rsidRPr="00AC0114">
        <w:rPr>
          <w:rFonts w:eastAsia="Times New Roman"/>
          <w:b/>
          <w:bCs/>
          <w:u w:val="single"/>
        </w:rPr>
        <w:t xml:space="preserve">broadly </w:t>
      </w:r>
      <w:r w:rsidRPr="00AC0114">
        <w:rPr>
          <w:rFonts w:eastAsia="Times New Roman"/>
          <w:b/>
          <w:bCs/>
          <w:u w:val="single"/>
          <w:shd w:val="clear" w:color="auto" w:fill="00FFFF"/>
        </w:rPr>
        <w:t>consistent</w:t>
      </w:r>
      <w:r w:rsidRPr="00AC0114">
        <w:rPr>
          <w:rFonts w:eastAsia="Times New Roman"/>
          <w:u w:val="single"/>
          <w:shd w:val="clear" w:color="auto" w:fill="00FFFF"/>
        </w:rPr>
        <w:t xml:space="preserve"> with a raft of</w:t>
      </w:r>
      <w:r w:rsidRPr="00AC0114">
        <w:rPr>
          <w:rFonts w:eastAsia="Times New Roman"/>
          <w:sz w:val="16"/>
          <w:szCs w:val="16"/>
        </w:rPr>
        <w:t xml:space="preserve"> other </w:t>
      </w:r>
      <w:r w:rsidRPr="00AC0114">
        <w:rPr>
          <w:rFonts w:eastAsia="Times New Roman"/>
          <w:b/>
          <w:bCs/>
          <w:u w:val="single"/>
          <w:shd w:val="clear" w:color="auto" w:fill="00FFFF"/>
        </w:rPr>
        <w:t>pro-speech</w:t>
      </w:r>
      <w:r w:rsidRPr="00AC0114">
        <w:rPr>
          <w:rFonts w:eastAsia="Times New Roman"/>
          <w:sz w:val="16"/>
          <w:szCs w:val="16"/>
        </w:rPr>
        <w:t xml:space="preserve">, pro-protest </w:t>
      </w:r>
      <w:r w:rsidRPr="00AC0114">
        <w:rPr>
          <w:rFonts w:eastAsia="Times New Roman"/>
          <w:u w:val="single"/>
        </w:rPr>
        <w:t xml:space="preserve">First Amendment </w:t>
      </w:r>
      <w:r w:rsidRPr="00AC0114">
        <w:rPr>
          <w:rFonts w:eastAsia="Times New Roman"/>
          <w:u w:val="single"/>
          <w:shd w:val="clear" w:color="auto" w:fill="00FFFF"/>
        </w:rPr>
        <w:t>cases</w:t>
      </w:r>
      <w:r w:rsidRPr="00AC0114">
        <w:rPr>
          <w:rFonts w:eastAsia="Times New Roman"/>
          <w:sz w:val="16"/>
          <w:szCs w:val="16"/>
        </w:rPr>
        <w:t xml:space="preserve"> discussed earlier in this Part. </w:t>
      </w:r>
    </w:p>
    <w:p w14:paraId="0D766B63" w14:textId="77777777" w:rsidR="00470AA1" w:rsidRPr="00AC0114" w:rsidRDefault="00470AA1" w:rsidP="00470AA1">
      <w:pPr>
        <w:spacing w:after="0" w:line="240" w:lineRule="auto"/>
        <w:textAlignment w:val="baseline"/>
        <w:rPr>
          <w:rFonts w:ascii="Segoe UI" w:eastAsia="Times New Roman" w:hAnsi="Segoe UI" w:cs="Segoe UI"/>
          <w:sz w:val="18"/>
          <w:szCs w:val="18"/>
        </w:rPr>
      </w:pPr>
      <w:r w:rsidRPr="00AC0114">
        <w:rPr>
          <w:rFonts w:eastAsia="Times New Roman"/>
          <w:sz w:val="16"/>
          <w:szCs w:val="16"/>
        </w:rPr>
        <w:t> </w:t>
      </w:r>
    </w:p>
    <w:p w14:paraId="13026419" w14:textId="77777777" w:rsidR="00470AA1" w:rsidRPr="00AC0114" w:rsidRDefault="00470AA1" w:rsidP="00470AA1">
      <w:pPr>
        <w:keepNext/>
        <w:keepLines/>
        <w:spacing w:before="200"/>
        <w:outlineLvl w:val="3"/>
        <w:rPr>
          <w:rFonts w:ascii="Segoe UI" w:eastAsia="Aptos" w:hAnsi="Segoe UI" w:cs="Segoe UI"/>
          <w:b/>
          <w:bCs/>
          <w:iCs/>
        </w:rPr>
      </w:pPr>
      <w:r w:rsidRPr="00AC0114">
        <w:rPr>
          <w:rFonts w:ascii="Garamond" w:eastAsia="Aptos" w:hAnsi="Garamond"/>
          <w:b/>
          <w:bCs/>
          <w:iCs/>
          <w:sz w:val="36"/>
          <w:szCs w:val="32"/>
        </w:rPr>
        <w:t xml:space="preserve">Only </w:t>
      </w:r>
      <w:r w:rsidRPr="00AC0114">
        <w:rPr>
          <w:rFonts w:ascii="Garamond" w:eastAsia="Aptos" w:hAnsi="Garamond"/>
          <w:b/>
          <w:bCs/>
          <w:iCs/>
          <w:sz w:val="36"/>
          <w:szCs w:val="32"/>
          <w:u w:val="single"/>
        </w:rPr>
        <w:t>striking down</w:t>
      </w:r>
      <w:r w:rsidRPr="00AC0114">
        <w:rPr>
          <w:rFonts w:ascii="Garamond" w:eastAsia="Aptos" w:hAnsi="Garamond"/>
          <w:b/>
          <w:bCs/>
          <w:iCs/>
          <w:sz w:val="36"/>
          <w:szCs w:val="32"/>
        </w:rPr>
        <w:t xml:space="preserve"> Section 8 restores much-needed </w:t>
      </w:r>
      <w:r w:rsidRPr="00AC0114">
        <w:rPr>
          <w:rFonts w:ascii="Garamond" w:eastAsia="Aptos" w:hAnsi="Garamond"/>
          <w:b/>
          <w:bCs/>
          <w:iCs/>
          <w:sz w:val="36"/>
          <w:szCs w:val="32"/>
          <w:u w:val="single"/>
        </w:rPr>
        <w:t>legal clarity</w:t>
      </w:r>
      <w:r w:rsidRPr="00AC0114">
        <w:rPr>
          <w:rFonts w:ascii="Garamond" w:eastAsia="Aptos" w:hAnsi="Garamond"/>
          <w:b/>
          <w:bCs/>
          <w:iCs/>
          <w:sz w:val="36"/>
          <w:szCs w:val="32"/>
        </w:rPr>
        <w:t xml:space="preserve"> to labor law. </w:t>
      </w:r>
    </w:p>
    <w:p w14:paraId="5DC6D039" w14:textId="77777777" w:rsidR="00470AA1" w:rsidRPr="00AC0114" w:rsidRDefault="00470AA1" w:rsidP="00470AA1">
      <w:pPr>
        <w:spacing w:after="0" w:line="240" w:lineRule="auto"/>
        <w:textAlignment w:val="baseline"/>
        <w:rPr>
          <w:rFonts w:ascii="Segoe UI" w:eastAsia="Times New Roman" w:hAnsi="Segoe UI" w:cs="Segoe UI"/>
          <w:sz w:val="18"/>
          <w:szCs w:val="18"/>
        </w:rPr>
      </w:pPr>
      <w:r w:rsidRPr="00AC0114">
        <w:rPr>
          <w:rFonts w:eastAsia="Times New Roman"/>
        </w:rPr>
        <w:t xml:space="preserve">Seth </w:t>
      </w:r>
      <w:r w:rsidRPr="00AC0114">
        <w:rPr>
          <w:rFonts w:eastAsia="Times New Roman"/>
          <w:b/>
          <w:bCs/>
          <w:sz w:val="26"/>
          <w:szCs w:val="26"/>
        </w:rPr>
        <w:t>Kennedy 15</w:t>
      </w:r>
      <w:r w:rsidRPr="00AC0114">
        <w:rPr>
          <w:rFonts w:eastAsia="Times New Roman"/>
        </w:rPr>
        <w:t xml:space="preserve">. J.D. from the Chicago-Kent College of Law, Illinois Institute of Technology. "Free Speech for Some: The NLRA, Secondary Boycotts, and the First Amendment." </w:t>
      </w:r>
      <w:r w:rsidRPr="00AC0114">
        <w:rPr>
          <w:rFonts w:eastAsia="Times New Roman"/>
          <w:i/>
          <w:iCs/>
        </w:rPr>
        <w:t>Louis Jackson National Student Writing Competition</w:t>
      </w:r>
      <w:r w:rsidRPr="00AC0114">
        <w:rPr>
          <w:rFonts w:eastAsia="Times New Roman"/>
        </w:rPr>
        <w:t>, 52.1, 13-22. </w:t>
      </w:r>
    </w:p>
    <w:p w14:paraId="2F2EFCF0" w14:textId="77777777" w:rsidR="00470AA1" w:rsidRPr="00AC0114" w:rsidRDefault="00470AA1" w:rsidP="00470AA1">
      <w:pPr>
        <w:spacing w:after="0" w:line="240" w:lineRule="auto"/>
        <w:textAlignment w:val="baseline"/>
        <w:rPr>
          <w:rFonts w:ascii="Segoe UI" w:eastAsia="Times New Roman" w:hAnsi="Segoe UI" w:cs="Segoe UI"/>
          <w:sz w:val="18"/>
          <w:szCs w:val="18"/>
        </w:rPr>
      </w:pPr>
      <w:r w:rsidRPr="00AC0114">
        <w:rPr>
          <w:rFonts w:eastAsia="Times New Roman"/>
          <w:u w:val="single"/>
          <w:shd w:val="clear" w:color="auto" w:fill="00FFFF"/>
        </w:rPr>
        <w:t>Distinguishing</w:t>
      </w:r>
      <w:r w:rsidRPr="00AC0114">
        <w:rPr>
          <w:rFonts w:eastAsia="Times New Roman"/>
          <w:sz w:val="16"/>
          <w:szCs w:val="16"/>
        </w:rPr>
        <w:t xml:space="preserve"> labor picketing from issue picketing on the grounds that labor picketing is “economic” while issue picketing is “political” </w:t>
      </w:r>
      <w:r w:rsidRPr="00AC0114">
        <w:rPr>
          <w:rFonts w:eastAsia="Times New Roman"/>
          <w:u w:val="single"/>
          <w:shd w:val="clear" w:color="auto" w:fill="00FFFF"/>
        </w:rPr>
        <w:t xml:space="preserve">is </w:t>
      </w:r>
      <w:r w:rsidRPr="00AC0114">
        <w:rPr>
          <w:rFonts w:eastAsia="Times New Roman"/>
          <w:b/>
          <w:bCs/>
          <w:u w:val="single"/>
        </w:rPr>
        <w:t xml:space="preserve">utterly </w:t>
      </w:r>
      <w:r w:rsidRPr="00AC0114">
        <w:rPr>
          <w:rFonts w:eastAsia="Times New Roman"/>
          <w:b/>
          <w:bCs/>
          <w:u w:val="single"/>
          <w:shd w:val="clear" w:color="auto" w:fill="00FFFF"/>
        </w:rPr>
        <w:t>impracticable</w:t>
      </w:r>
      <w:r w:rsidRPr="00AC0114">
        <w:rPr>
          <w:rFonts w:eastAsia="Times New Roman"/>
          <w:sz w:val="16"/>
          <w:szCs w:val="16"/>
        </w:rPr>
        <w:t xml:space="preserve">. The Court attempted that distinction due to its long-held view that, in the realm of free speech protection, </w:t>
      </w:r>
      <w:r w:rsidRPr="00AC0114">
        <w:rPr>
          <w:rFonts w:eastAsia="Times New Roman"/>
          <w:b/>
          <w:bCs/>
          <w:u w:val="single"/>
        </w:rPr>
        <w:t>commercial speech</w:t>
      </w:r>
      <w:r w:rsidRPr="00AC0114">
        <w:rPr>
          <w:rFonts w:eastAsia="Times New Roman"/>
          <w:u w:val="single"/>
        </w:rPr>
        <w:t xml:space="preserve"> is the least protected while </w:t>
      </w:r>
      <w:r w:rsidRPr="00AC0114">
        <w:rPr>
          <w:rFonts w:eastAsia="Times New Roman"/>
          <w:b/>
          <w:bCs/>
          <w:u w:val="single"/>
        </w:rPr>
        <w:t>political speech</w:t>
      </w:r>
      <w:r w:rsidRPr="00AC0114">
        <w:rPr>
          <w:rFonts w:eastAsia="Times New Roman"/>
          <w:u w:val="single"/>
        </w:rPr>
        <w:t xml:space="preserve"> is the most protected</w:t>
      </w:r>
      <w:r w:rsidRPr="00AC0114">
        <w:rPr>
          <w:rFonts w:eastAsia="Times New Roman"/>
          <w:sz w:val="16"/>
          <w:szCs w:val="16"/>
        </w:rPr>
        <w:t xml:space="preserve">.72 If the Court could find a way to distinguish economic labor pickets and boycotts from political issue pickets and boycotts, it follows, §8(b)(4)(ii)(B) can be preserved as totally consistent with the Court’s First Amendment jurisprudence.73 Unfortunately for constitutional avoidance advocates, and despite the Court’s best efforts at making that distinction, </w:t>
      </w:r>
      <w:r w:rsidRPr="00AC0114">
        <w:rPr>
          <w:rFonts w:eastAsia="Times New Roman"/>
          <w:u w:val="single"/>
        </w:rPr>
        <w:t xml:space="preserve">labor </w:t>
      </w:r>
      <w:r w:rsidRPr="00AC0114">
        <w:rPr>
          <w:rFonts w:eastAsia="Times New Roman"/>
          <w:u w:val="single"/>
          <w:shd w:val="clear" w:color="auto" w:fill="00FFFF"/>
        </w:rPr>
        <w:t>picketing</w:t>
      </w:r>
      <w:r w:rsidRPr="00AC0114">
        <w:rPr>
          <w:rFonts w:eastAsia="Times New Roman"/>
          <w:sz w:val="16"/>
          <w:szCs w:val="16"/>
        </w:rPr>
        <w:t xml:space="preserve"> and boycott activity still </w:t>
      </w:r>
      <w:r w:rsidRPr="00AC0114">
        <w:rPr>
          <w:rFonts w:eastAsia="Times New Roman"/>
          <w:b/>
          <w:bCs/>
          <w:u w:val="single"/>
          <w:shd w:val="clear" w:color="auto" w:fill="00FFFF"/>
        </w:rPr>
        <w:t>bear</w:t>
      </w:r>
      <w:r w:rsidRPr="00AC0114">
        <w:rPr>
          <w:rFonts w:eastAsia="Times New Roman"/>
          <w:u w:val="single"/>
        </w:rPr>
        <w:t xml:space="preserve"> a </w:t>
      </w:r>
      <w:r w:rsidRPr="00AC0114">
        <w:rPr>
          <w:rFonts w:eastAsia="Times New Roman"/>
          <w:b/>
          <w:bCs/>
          <w:u w:val="single"/>
          <w:shd w:val="clear" w:color="auto" w:fill="00FFFF"/>
        </w:rPr>
        <w:t>s</w:t>
      </w:r>
      <w:r w:rsidRPr="00AC0114">
        <w:rPr>
          <w:rFonts w:eastAsia="Times New Roman"/>
          <w:u w:val="single"/>
        </w:rPr>
        <w:t xml:space="preserve">ignificantly </w:t>
      </w:r>
      <w:r w:rsidRPr="00AC0114">
        <w:rPr>
          <w:rFonts w:eastAsia="Times New Roman"/>
          <w:u w:val="single"/>
          <w:shd w:val="clear" w:color="auto" w:fill="00FFFF"/>
        </w:rPr>
        <w:t xml:space="preserve">greater resemblance to </w:t>
      </w:r>
      <w:r w:rsidRPr="00AC0114">
        <w:rPr>
          <w:rFonts w:eastAsia="Times New Roman"/>
          <w:b/>
          <w:bCs/>
          <w:u w:val="single"/>
          <w:shd w:val="clear" w:color="auto" w:fill="00FFFF"/>
        </w:rPr>
        <w:t>political</w:t>
      </w:r>
      <w:r w:rsidRPr="00AC0114">
        <w:rPr>
          <w:rFonts w:eastAsia="Times New Roman"/>
          <w:u w:val="single"/>
          <w:shd w:val="clear" w:color="auto" w:fill="00FFFF"/>
        </w:rPr>
        <w:t xml:space="preserve"> activity</w:t>
      </w:r>
      <w:r w:rsidRPr="00AC0114">
        <w:rPr>
          <w:rFonts w:eastAsia="Times New Roman"/>
          <w:u w:val="single"/>
        </w:rPr>
        <w:t xml:space="preserve"> than </w:t>
      </w:r>
      <w:r w:rsidRPr="00AC0114">
        <w:rPr>
          <w:rFonts w:eastAsia="Times New Roman"/>
          <w:b/>
          <w:bCs/>
          <w:u w:val="single"/>
        </w:rPr>
        <w:t>commercial</w:t>
      </w:r>
      <w:r w:rsidRPr="00AC0114">
        <w:rPr>
          <w:rFonts w:eastAsia="Times New Roman"/>
          <w:u w:val="single"/>
        </w:rPr>
        <w:t xml:space="preserve"> activity</w:t>
      </w:r>
      <w:r w:rsidRPr="00AC0114">
        <w:rPr>
          <w:rFonts w:eastAsia="Times New Roman"/>
          <w:sz w:val="16"/>
          <w:szCs w:val="16"/>
        </w:rPr>
        <w:t xml:space="preserve">.74 Making this distinction requires the acceptance of the premise labor relations are driven entirely by economics. That premise is deeply flawed. When unions undertake secondary boycotts, it is rarely if ever intended for purely economic reasons. </w:t>
      </w:r>
      <w:r w:rsidRPr="00AC0114">
        <w:rPr>
          <w:rFonts w:eastAsia="Times New Roman"/>
          <w:u w:val="single"/>
        </w:rPr>
        <w:t xml:space="preserve">The </w:t>
      </w:r>
      <w:r w:rsidRPr="00AC0114">
        <w:rPr>
          <w:rFonts w:eastAsia="Times New Roman"/>
          <w:b/>
          <w:bCs/>
          <w:u w:val="single"/>
        </w:rPr>
        <w:t xml:space="preserve">socio-economic </w:t>
      </w:r>
      <w:r w:rsidRPr="00AC0114">
        <w:rPr>
          <w:rFonts w:eastAsia="Times New Roman"/>
          <w:b/>
          <w:bCs/>
          <w:u w:val="single"/>
          <w:shd w:val="clear" w:color="auto" w:fill="00FFFF"/>
        </w:rPr>
        <w:t>ramifications</w:t>
      </w:r>
      <w:r w:rsidRPr="00AC0114">
        <w:rPr>
          <w:rFonts w:eastAsia="Times New Roman"/>
          <w:sz w:val="16"/>
          <w:szCs w:val="16"/>
        </w:rPr>
        <w:t xml:space="preserve"> of the </w:t>
      </w:r>
      <w:r w:rsidRPr="00AC0114">
        <w:rPr>
          <w:rFonts w:eastAsia="Times New Roman"/>
          <w:u w:val="single"/>
          <w:shd w:val="clear" w:color="auto" w:fill="00FFFF"/>
        </w:rPr>
        <w:t>underlying</w:t>
      </w:r>
      <w:r w:rsidRPr="00AC0114">
        <w:rPr>
          <w:rFonts w:eastAsia="Times New Roman"/>
          <w:u w:val="single"/>
        </w:rPr>
        <w:t xml:space="preserve"> labor </w:t>
      </w:r>
      <w:r w:rsidRPr="00AC0114">
        <w:rPr>
          <w:rFonts w:eastAsia="Times New Roman"/>
          <w:u w:val="single"/>
          <w:shd w:val="clear" w:color="auto" w:fill="00FFFF"/>
        </w:rPr>
        <w:t>disputes are</w:t>
      </w:r>
      <w:r w:rsidRPr="00AC0114">
        <w:rPr>
          <w:rFonts w:eastAsia="Times New Roman"/>
          <w:sz w:val="16"/>
          <w:szCs w:val="16"/>
        </w:rPr>
        <w:t xml:space="preserve"> typically </w:t>
      </w:r>
      <w:r w:rsidRPr="00AC0114">
        <w:rPr>
          <w:rFonts w:eastAsia="Times New Roman"/>
          <w:u w:val="single"/>
          <w:shd w:val="clear" w:color="auto" w:fill="00FFFF"/>
        </w:rPr>
        <w:t xml:space="preserve">the </w:t>
      </w:r>
      <w:r w:rsidRPr="00AC0114">
        <w:rPr>
          <w:rFonts w:eastAsia="Times New Roman"/>
          <w:b/>
          <w:bCs/>
          <w:u w:val="single"/>
        </w:rPr>
        <w:t xml:space="preserve">more </w:t>
      </w:r>
      <w:r w:rsidRPr="00AC0114">
        <w:rPr>
          <w:rFonts w:eastAsia="Times New Roman"/>
          <w:b/>
          <w:bCs/>
          <w:u w:val="single"/>
          <w:shd w:val="clear" w:color="auto" w:fill="00FFFF"/>
        </w:rPr>
        <w:t>significant</w:t>
      </w:r>
      <w:r w:rsidRPr="00AC0114">
        <w:rPr>
          <w:rFonts w:eastAsia="Times New Roman"/>
          <w:u w:val="single"/>
          <w:shd w:val="clear" w:color="auto" w:fill="00FFFF"/>
        </w:rPr>
        <w:t xml:space="preserve"> motivator</w:t>
      </w:r>
      <w:r w:rsidRPr="00AC0114">
        <w:rPr>
          <w:rFonts w:eastAsia="Times New Roman"/>
          <w:sz w:val="16"/>
          <w:szCs w:val="16"/>
        </w:rPr>
        <w:t xml:space="preserve"> of the boycott or picket.75 It is totally impracticable, as a matter of legal doctrine, to distinguish between a boycott campaign that advocates for increased wages or better working conditions and a campaign that advocates for race or gender parity.76 The right to a safer working environment or better payment is just as crucial a political right as the gender and race policies targeted by so-called “political” boycott campaigns. “For the Supreme Court of the United States to hold that secondary labor picketing does not fall under the auspices of the First Amendment’s protection of political speech,” as such, “is nothing less than a failure to acknowledge the larger socio-political reality in which workers exist.”77 Attempting to distinguish labor campaigns as apolitical economic activity, subject only to the least stringent First Amendment protection, is not realistic or predictable. </w:t>
      </w:r>
      <w:r w:rsidRPr="00AC0114">
        <w:rPr>
          <w:rFonts w:eastAsia="Times New Roman"/>
          <w:u w:val="single"/>
        </w:rPr>
        <w:t xml:space="preserve">The purported distinction </w:t>
      </w:r>
      <w:r w:rsidRPr="00AC0114">
        <w:rPr>
          <w:rFonts w:eastAsia="Times New Roman"/>
          <w:b/>
          <w:bCs/>
          <w:u w:val="single"/>
        </w:rPr>
        <w:t>cannot</w:t>
      </w:r>
      <w:r w:rsidRPr="00AC0114">
        <w:rPr>
          <w:rFonts w:eastAsia="Times New Roman"/>
          <w:u w:val="single"/>
        </w:rPr>
        <w:t xml:space="preserve"> be applied without</w:t>
      </w:r>
      <w:r w:rsidRPr="00AC0114">
        <w:rPr>
          <w:rFonts w:eastAsia="Times New Roman"/>
          <w:sz w:val="16"/>
          <w:szCs w:val="16"/>
        </w:rPr>
        <w:t xml:space="preserve"> a </w:t>
      </w:r>
      <w:r w:rsidRPr="00AC0114">
        <w:rPr>
          <w:rFonts w:eastAsia="Times New Roman"/>
          <w:b/>
          <w:bCs/>
          <w:u w:val="single"/>
        </w:rPr>
        <w:t>tortured logic</w:t>
      </w:r>
      <w:r w:rsidRPr="00AC0114">
        <w:rPr>
          <w:rFonts w:eastAsia="Times New Roman"/>
          <w:u w:val="single"/>
        </w:rPr>
        <w:t>, and</w:t>
      </w:r>
      <w:r w:rsidRPr="00AC0114">
        <w:rPr>
          <w:rFonts w:eastAsia="Times New Roman"/>
          <w:sz w:val="16"/>
          <w:szCs w:val="16"/>
        </w:rPr>
        <w:t xml:space="preserve"> it </w:t>
      </w:r>
      <w:r w:rsidRPr="00AC0114">
        <w:rPr>
          <w:rFonts w:eastAsia="Times New Roman"/>
          <w:u w:val="single"/>
        </w:rPr>
        <w:t xml:space="preserve">only serves to </w:t>
      </w:r>
      <w:r w:rsidRPr="00AC0114">
        <w:rPr>
          <w:rFonts w:eastAsia="Times New Roman"/>
          <w:b/>
          <w:bCs/>
          <w:u w:val="single"/>
        </w:rPr>
        <w:t>impermissibly</w:t>
      </w:r>
      <w:r w:rsidRPr="00AC0114">
        <w:rPr>
          <w:rFonts w:eastAsia="Times New Roman"/>
          <w:u w:val="single"/>
        </w:rPr>
        <w:t xml:space="preserve"> discriminate against labor activity</w:t>
      </w:r>
      <w:r w:rsidRPr="00AC0114">
        <w:rPr>
          <w:rFonts w:eastAsia="Times New Roman"/>
          <w:sz w:val="16"/>
          <w:szCs w:val="16"/>
        </w:rPr>
        <w:t>. </w:t>
      </w:r>
    </w:p>
    <w:p w14:paraId="38AA620C" w14:textId="77777777" w:rsidR="00470AA1" w:rsidRPr="00AC0114" w:rsidRDefault="00470AA1" w:rsidP="00470AA1">
      <w:pPr>
        <w:spacing w:after="0" w:line="240" w:lineRule="auto"/>
        <w:textAlignment w:val="baseline"/>
        <w:rPr>
          <w:rFonts w:ascii="Segoe UI" w:eastAsia="Times New Roman" w:hAnsi="Segoe UI" w:cs="Segoe UI"/>
          <w:sz w:val="18"/>
          <w:szCs w:val="18"/>
        </w:rPr>
      </w:pPr>
      <w:r w:rsidRPr="00AC0114">
        <w:rPr>
          <w:rFonts w:eastAsia="Times New Roman"/>
          <w:sz w:val="16"/>
          <w:szCs w:val="16"/>
        </w:rPr>
        <w:t xml:space="preserve">Even if the distinction could be practicably applied, </w:t>
      </w:r>
      <w:r w:rsidRPr="00AC0114">
        <w:rPr>
          <w:rFonts w:eastAsia="Times New Roman"/>
          <w:u w:val="single"/>
        </w:rPr>
        <w:t xml:space="preserve">this </w:t>
      </w:r>
      <w:r w:rsidRPr="00AC0114">
        <w:rPr>
          <w:rFonts w:eastAsia="Times New Roman"/>
          <w:b/>
          <w:bCs/>
          <w:u w:val="single"/>
        </w:rPr>
        <w:t>content-based approach</w:t>
      </w:r>
      <w:r w:rsidRPr="00AC0114">
        <w:rPr>
          <w:rFonts w:eastAsia="Times New Roman"/>
          <w:sz w:val="16"/>
          <w:szCs w:val="16"/>
        </w:rPr>
        <w:t xml:space="preserve">, which bans peaceful labor boycotts and pickets purely because they involve a “labor dispute” (in a broad sense) while permitting even violent political campaigns that are otherwise identical to their labor counterparts, </w:t>
      </w:r>
      <w:r w:rsidRPr="00AC0114">
        <w:rPr>
          <w:rFonts w:eastAsia="Times New Roman"/>
          <w:u w:val="single"/>
        </w:rPr>
        <w:t>does not comport with the Court’s</w:t>
      </w:r>
      <w:r w:rsidRPr="00AC0114">
        <w:rPr>
          <w:rFonts w:eastAsia="Times New Roman"/>
          <w:sz w:val="16"/>
          <w:szCs w:val="16"/>
        </w:rPr>
        <w:t xml:space="preserve"> own </w:t>
      </w:r>
      <w:r w:rsidRPr="00AC0114">
        <w:rPr>
          <w:rFonts w:eastAsia="Times New Roman"/>
          <w:u w:val="single"/>
        </w:rPr>
        <w:t xml:space="preserve">doctrine. </w:t>
      </w:r>
      <w:r w:rsidRPr="00AC0114">
        <w:rPr>
          <w:rFonts w:eastAsia="Times New Roman"/>
          <w:b/>
          <w:bCs/>
          <w:u w:val="single"/>
        </w:rPr>
        <w:t>Suppression of speech</w:t>
      </w:r>
      <w:r w:rsidRPr="00AC0114">
        <w:rPr>
          <w:rFonts w:eastAsia="Times New Roman"/>
          <w:u w:val="single"/>
        </w:rPr>
        <w:t xml:space="preserve"> is permitted only in </w:t>
      </w:r>
      <w:r w:rsidRPr="00AC0114">
        <w:rPr>
          <w:rFonts w:eastAsia="Times New Roman"/>
          <w:b/>
          <w:bCs/>
          <w:u w:val="single"/>
        </w:rPr>
        <w:t>narrow</w:t>
      </w:r>
      <w:r w:rsidRPr="00AC0114">
        <w:rPr>
          <w:rFonts w:eastAsia="Times New Roman"/>
          <w:u w:val="single"/>
        </w:rPr>
        <w:t xml:space="preserve"> circumstances</w:t>
      </w:r>
      <w:r w:rsidRPr="00AC0114">
        <w:rPr>
          <w:rFonts w:eastAsia="Times New Roman"/>
          <w:sz w:val="16"/>
          <w:szCs w:val="16"/>
        </w:rPr>
        <w:t xml:space="preserve">; specifically, speech may only be restricted when the restriction is within constitutional power, furthers an important or substantial government interest which is unrelated to the suppression of expression, and the restriction must be as narrowly tailored as possible.78 When using this analysis to differentiate between a primary and secondary boycott, one must consider what the interests of a target of a boycott generally will be and determine the degree to which those interests are different when the boycott is “secondary.”79 Any business, to be sure, has a cognizable interest in continued operation. However, </w:t>
      </w:r>
      <w:r w:rsidRPr="00AC0114">
        <w:rPr>
          <w:rFonts w:eastAsia="Times New Roman"/>
          <w:u w:val="single"/>
          <w:shd w:val="clear" w:color="auto" w:fill="00FFFF"/>
        </w:rPr>
        <w:t>absent a</w:t>
      </w:r>
      <w:r w:rsidRPr="00AC0114">
        <w:rPr>
          <w:rFonts w:eastAsia="Times New Roman"/>
          <w:u w:val="single"/>
        </w:rPr>
        <w:t xml:space="preserve">n explicit </w:t>
      </w:r>
      <w:r w:rsidRPr="00AC0114">
        <w:rPr>
          <w:rFonts w:eastAsia="Times New Roman"/>
          <w:u w:val="single"/>
          <w:shd w:val="clear" w:color="auto" w:fill="00FFFF"/>
        </w:rPr>
        <w:t xml:space="preserve">contract </w:t>
      </w:r>
      <w:r w:rsidRPr="00AC0114">
        <w:rPr>
          <w:rFonts w:eastAsia="Times New Roman"/>
          <w:b/>
          <w:bCs/>
          <w:u w:val="single"/>
        </w:rPr>
        <w:t>guaranteeing</w:t>
      </w:r>
      <w:r w:rsidRPr="00AC0114">
        <w:rPr>
          <w:rFonts w:eastAsia="Times New Roman"/>
          <w:u w:val="single"/>
        </w:rPr>
        <w:t xml:space="preserve"> continued patronage, </w:t>
      </w:r>
      <w:r w:rsidRPr="00AC0114">
        <w:rPr>
          <w:rFonts w:eastAsia="Times New Roman"/>
          <w:u w:val="single"/>
          <w:shd w:val="clear" w:color="auto" w:fill="00FFFF"/>
        </w:rPr>
        <w:t xml:space="preserve">no business has a </w:t>
      </w:r>
      <w:r w:rsidRPr="00AC0114">
        <w:rPr>
          <w:rFonts w:eastAsia="Times New Roman"/>
          <w:b/>
          <w:bCs/>
          <w:u w:val="single"/>
          <w:shd w:val="clear" w:color="auto" w:fill="00FFFF"/>
        </w:rPr>
        <w:t>protectable</w:t>
      </w:r>
      <w:r w:rsidRPr="00AC0114">
        <w:rPr>
          <w:rFonts w:eastAsia="Times New Roman"/>
          <w:u w:val="single"/>
          <w:shd w:val="clear" w:color="auto" w:fill="00FFFF"/>
        </w:rPr>
        <w:t xml:space="preserve"> interest</w:t>
      </w:r>
      <w:r w:rsidRPr="00AC0114">
        <w:rPr>
          <w:rFonts w:eastAsia="Times New Roman"/>
          <w:u w:val="single"/>
        </w:rPr>
        <w:t xml:space="preserve"> in continued business</w:t>
      </w:r>
      <w:r w:rsidRPr="00AC0114">
        <w:rPr>
          <w:rFonts w:eastAsia="Times New Roman"/>
          <w:sz w:val="16"/>
          <w:szCs w:val="16"/>
        </w:rPr>
        <w:t xml:space="preserve"> with its current customers.80 In any isolated transaction, </w:t>
      </w:r>
      <w:r w:rsidRPr="00AC0114">
        <w:rPr>
          <w:rFonts w:eastAsia="Times New Roman"/>
          <w:u w:val="single"/>
          <w:shd w:val="clear" w:color="auto" w:fill="00FFFF"/>
        </w:rPr>
        <w:t xml:space="preserve">the customer has the </w:t>
      </w:r>
      <w:r w:rsidRPr="00AC0114">
        <w:rPr>
          <w:rFonts w:eastAsia="Times New Roman"/>
          <w:b/>
          <w:bCs/>
          <w:u w:val="single"/>
          <w:shd w:val="clear" w:color="auto" w:fill="00FFFF"/>
        </w:rPr>
        <w:t>right</w:t>
      </w:r>
      <w:r w:rsidRPr="00AC0114">
        <w:rPr>
          <w:rFonts w:eastAsia="Times New Roman"/>
          <w:b/>
          <w:bCs/>
          <w:u w:val="single"/>
        </w:rPr>
        <w:t xml:space="preserve"> to choose</w:t>
      </w:r>
      <w:r w:rsidRPr="00AC0114">
        <w:rPr>
          <w:rFonts w:eastAsia="Times New Roman"/>
          <w:u w:val="single"/>
        </w:rPr>
        <w:t xml:space="preserve"> where to take</w:t>
      </w:r>
      <w:r w:rsidRPr="00AC0114">
        <w:rPr>
          <w:rFonts w:eastAsia="Times New Roman"/>
          <w:sz w:val="16"/>
          <w:szCs w:val="16"/>
        </w:rPr>
        <w:t xml:space="preserve"> his or </w:t>
      </w:r>
      <w:r w:rsidRPr="00AC0114">
        <w:rPr>
          <w:rFonts w:eastAsia="Times New Roman"/>
          <w:u w:val="single"/>
        </w:rPr>
        <w:t>her business</w:t>
      </w:r>
      <w:r w:rsidRPr="00AC0114">
        <w:rPr>
          <w:rFonts w:eastAsia="Times New Roman"/>
          <w:sz w:val="16"/>
          <w:szCs w:val="16"/>
        </w:rPr>
        <w:t xml:space="preserve">. Whether that decision is based on the service provider’s labor practices, political advocacy, or any other factor, the decision is up to the consumer. By convincing customers not to patronize the secondary party, </w:t>
      </w:r>
      <w:r w:rsidRPr="00AC0114">
        <w:rPr>
          <w:rFonts w:eastAsia="Times New Roman"/>
          <w:u w:val="single"/>
        </w:rPr>
        <w:t xml:space="preserve">the boycott has not infringed any </w:t>
      </w:r>
      <w:r w:rsidRPr="00AC0114">
        <w:rPr>
          <w:rFonts w:eastAsia="Times New Roman"/>
          <w:b/>
          <w:bCs/>
          <w:u w:val="single"/>
        </w:rPr>
        <w:t>cognizable interest</w:t>
      </w:r>
      <w:r w:rsidRPr="00AC0114">
        <w:rPr>
          <w:rFonts w:eastAsia="Times New Roman"/>
          <w:u w:val="single"/>
        </w:rPr>
        <w:t xml:space="preserve"> of that secondary</w:t>
      </w:r>
      <w:r w:rsidRPr="00AC0114">
        <w:rPr>
          <w:rFonts w:eastAsia="Times New Roman"/>
          <w:sz w:val="16"/>
          <w:szCs w:val="16"/>
        </w:rPr>
        <w:t>. </w:t>
      </w:r>
    </w:p>
    <w:p w14:paraId="7B803E8C" w14:textId="77777777" w:rsidR="00470AA1" w:rsidRPr="00AC0114" w:rsidRDefault="00470AA1" w:rsidP="00470AA1">
      <w:pPr>
        <w:spacing w:after="0" w:line="240" w:lineRule="auto"/>
        <w:textAlignment w:val="baseline"/>
        <w:rPr>
          <w:rFonts w:ascii="Segoe UI" w:eastAsia="Times New Roman" w:hAnsi="Segoe UI" w:cs="Segoe UI"/>
          <w:sz w:val="18"/>
          <w:szCs w:val="18"/>
        </w:rPr>
      </w:pPr>
      <w:r w:rsidRPr="00AC0114">
        <w:rPr>
          <w:rFonts w:eastAsia="Times New Roman"/>
          <w:sz w:val="16"/>
          <w:szCs w:val="16"/>
        </w:rPr>
        <w:t xml:space="preserve">This highlights a second major misunderstanding in the Court’s secondary boycott jurisprudence: which party is granted the right not to be coerced. All of </w:t>
      </w:r>
      <w:r w:rsidRPr="00AC0114">
        <w:rPr>
          <w:rFonts w:eastAsia="Times New Roman"/>
          <w:u w:val="single"/>
        </w:rPr>
        <w:t>the Court’s §8(b)(4)(ii)(B) jurisprudence</w:t>
      </w:r>
      <w:r w:rsidRPr="00AC0114">
        <w:rPr>
          <w:rFonts w:eastAsia="Times New Roman"/>
          <w:sz w:val="16"/>
          <w:szCs w:val="16"/>
        </w:rPr>
        <w:t xml:space="preserve">, particularly Safeco, </w:t>
      </w:r>
      <w:r w:rsidRPr="00AC0114">
        <w:rPr>
          <w:rFonts w:eastAsia="Times New Roman"/>
          <w:b/>
          <w:bCs/>
          <w:u w:val="single"/>
        </w:rPr>
        <w:t>emphasize</w:t>
      </w:r>
      <w:r w:rsidRPr="00AC0114">
        <w:rPr>
          <w:rFonts w:eastAsia="Times New Roman"/>
          <w:u w:val="single"/>
        </w:rPr>
        <w:t xml:space="preserve"> the right of the neutral secondary </w:t>
      </w:r>
      <w:r w:rsidRPr="00AC0114">
        <w:rPr>
          <w:rFonts w:eastAsia="Times New Roman"/>
          <w:b/>
          <w:bCs/>
          <w:u w:val="single"/>
        </w:rPr>
        <w:t>not</w:t>
      </w:r>
      <w:r w:rsidRPr="00AC0114">
        <w:rPr>
          <w:rFonts w:eastAsia="Times New Roman"/>
          <w:u w:val="single"/>
        </w:rPr>
        <w:t xml:space="preserve"> to be coerced</w:t>
      </w:r>
      <w:r w:rsidRPr="00AC0114">
        <w:rPr>
          <w:rFonts w:eastAsia="Times New Roman"/>
          <w:sz w:val="16"/>
          <w:szCs w:val="16"/>
        </w:rPr>
        <w:t xml:space="preserve">. Coercion in the labor context is judged with the “ruin or substantial loss” test, which places the analytical focus on the boycott’s results.81 Compare this with the standard in all non-labor boycotts: where the O’Brien standard is used, coercion is judged by the campaign’s methods and intentions, not the boycott’s success.82 </w:t>
      </w:r>
      <w:r w:rsidRPr="00AC0114">
        <w:rPr>
          <w:rFonts w:eastAsia="Times New Roman"/>
          <w:u w:val="single"/>
        </w:rPr>
        <w:t xml:space="preserve">Applying </w:t>
      </w:r>
      <w:r w:rsidRPr="00AC0114">
        <w:rPr>
          <w:rFonts w:eastAsia="Times New Roman"/>
          <w:u w:val="single"/>
          <w:shd w:val="clear" w:color="auto" w:fill="00FFFF"/>
        </w:rPr>
        <w:t xml:space="preserve">these </w:t>
      </w:r>
      <w:r w:rsidRPr="00AC0114">
        <w:rPr>
          <w:rFonts w:eastAsia="Times New Roman"/>
          <w:b/>
          <w:bCs/>
          <w:u w:val="single"/>
        </w:rPr>
        <w:t xml:space="preserve">different </w:t>
      </w:r>
      <w:r w:rsidRPr="00AC0114">
        <w:rPr>
          <w:rFonts w:eastAsia="Times New Roman"/>
          <w:b/>
          <w:bCs/>
          <w:u w:val="single"/>
          <w:shd w:val="clear" w:color="auto" w:fill="00FFFF"/>
        </w:rPr>
        <w:t>tests</w:t>
      </w:r>
      <w:r w:rsidRPr="00AC0114">
        <w:rPr>
          <w:rFonts w:eastAsia="Times New Roman"/>
          <w:u w:val="single"/>
          <w:shd w:val="clear" w:color="auto" w:fill="00FFFF"/>
        </w:rPr>
        <w:t xml:space="preserve"> leads to </w:t>
      </w:r>
      <w:r w:rsidRPr="00AC0114">
        <w:rPr>
          <w:rFonts w:eastAsia="Times New Roman"/>
          <w:b/>
          <w:bCs/>
          <w:u w:val="single"/>
          <w:shd w:val="clear" w:color="auto" w:fill="00FFFF"/>
        </w:rPr>
        <w:t>absurd</w:t>
      </w:r>
      <w:r w:rsidRPr="00AC0114">
        <w:rPr>
          <w:rFonts w:eastAsia="Times New Roman"/>
          <w:u w:val="single"/>
          <w:shd w:val="clear" w:color="auto" w:fill="00FFFF"/>
        </w:rPr>
        <w:t xml:space="preserve"> results</w:t>
      </w:r>
      <w:r w:rsidRPr="00AC0114">
        <w:rPr>
          <w:rFonts w:eastAsia="Times New Roman"/>
          <w:u w:val="single"/>
        </w:rPr>
        <w:t>. A successful</w:t>
      </w:r>
      <w:r w:rsidRPr="00AC0114">
        <w:rPr>
          <w:rFonts w:eastAsia="Times New Roman"/>
          <w:sz w:val="16"/>
          <w:szCs w:val="16"/>
        </w:rPr>
        <w:t xml:space="preserve"> labor </w:t>
      </w:r>
      <w:r w:rsidRPr="00AC0114">
        <w:rPr>
          <w:rFonts w:eastAsia="Times New Roman"/>
          <w:u w:val="single"/>
        </w:rPr>
        <w:t xml:space="preserve">boycott is </w:t>
      </w:r>
      <w:r w:rsidRPr="00AC0114">
        <w:rPr>
          <w:rFonts w:eastAsia="Times New Roman"/>
          <w:b/>
          <w:bCs/>
          <w:u w:val="single"/>
        </w:rPr>
        <w:t>coercive</w:t>
      </w:r>
      <w:r w:rsidRPr="00AC0114">
        <w:rPr>
          <w:rFonts w:eastAsia="Times New Roman"/>
          <w:u w:val="single"/>
        </w:rPr>
        <w:t xml:space="preserve"> if it is successful</w:t>
      </w:r>
      <w:r w:rsidRPr="00AC0114">
        <w:rPr>
          <w:rFonts w:eastAsia="Times New Roman"/>
          <w:sz w:val="16"/>
          <w:szCs w:val="16"/>
        </w:rPr>
        <w:t xml:space="preserve">, no matter what methods were used; </w:t>
      </w:r>
      <w:r w:rsidRPr="00AC0114">
        <w:rPr>
          <w:rFonts w:eastAsia="Times New Roman"/>
          <w:u w:val="single"/>
        </w:rPr>
        <w:t xml:space="preserve">on the </w:t>
      </w:r>
      <w:r w:rsidRPr="00AC0114">
        <w:rPr>
          <w:rFonts w:eastAsia="Times New Roman"/>
          <w:b/>
          <w:bCs/>
          <w:u w:val="single"/>
        </w:rPr>
        <w:t>other hand</w:t>
      </w:r>
      <w:r w:rsidRPr="00AC0114">
        <w:rPr>
          <w:rFonts w:eastAsia="Times New Roman"/>
          <w:u w:val="single"/>
        </w:rPr>
        <w:t xml:space="preserve">, a labor boycott that </w:t>
      </w:r>
      <w:r w:rsidRPr="00AC0114">
        <w:rPr>
          <w:rFonts w:eastAsia="Times New Roman"/>
          <w:b/>
          <w:bCs/>
          <w:u w:val="single"/>
        </w:rPr>
        <w:t>unsuccessfully</w:t>
      </w:r>
      <w:r w:rsidRPr="00AC0114">
        <w:rPr>
          <w:rFonts w:eastAsia="Times New Roman"/>
          <w:u w:val="single"/>
        </w:rPr>
        <w:t xml:space="preserve"> attempts to violently coerce consumers</w:t>
      </w:r>
      <w:r w:rsidRPr="00AC0114">
        <w:rPr>
          <w:rFonts w:eastAsia="Times New Roman"/>
          <w:sz w:val="16"/>
          <w:szCs w:val="16"/>
        </w:rPr>
        <w:t xml:space="preserve"> using methods which would be illegal in other contexts </w:t>
      </w:r>
      <w:r w:rsidRPr="00AC0114">
        <w:rPr>
          <w:rFonts w:eastAsia="Times New Roman"/>
          <w:u w:val="single"/>
        </w:rPr>
        <w:t xml:space="preserve">is </w:t>
      </w:r>
      <w:r w:rsidRPr="00AC0114">
        <w:rPr>
          <w:rFonts w:eastAsia="Times New Roman"/>
          <w:b/>
          <w:bCs/>
          <w:u w:val="single"/>
        </w:rPr>
        <w:t>protected</w:t>
      </w:r>
      <w:r w:rsidRPr="00AC0114">
        <w:rPr>
          <w:rFonts w:eastAsia="Times New Roman"/>
          <w:sz w:val="16"/>
          <w:szCs w:val="16"/>
        </w:rPr>
        <w:t xml:space="preserve">, because its unsuccessful boycott did not meet the substantial loss standard. This problem can be assuaged by focusing on the methods that labor campaigns use rather than their results, as the Court does in the non-labor context. This, however, requires an analysis radically different from the text of §8(b)(4). To be sure, </w:t>
      </w:r>
      <w:r w:rsidRPr="00AC0114">
        <w:rPr>
          <w:rFonts w:eastAsia="Times New Roman"/>
          <w:u w:val="single"/>
          <w:shd w:val="clear" w:color="auto" w:fill="00FFFF"/>
        </w:rPr>
        <w:t>a</w:t>
      </w:r>
      <w:r w:rsidRPr="00AC0114">
        <w:rPr>
          <w:rFonts w:eastAsia="Times New Roman"/>
          <w:u w:val="single"/>
        </w:rPr>
        <w:t xml:space="preserve">n </w:t>
      </w:r>
      <w:r w:rsidRPr="00AC0114">
        <w:rPr>
          <w:rFonts w:eastAsia="Times New Roman"/>
          <w:b/>
          <w:bCs/>
          <w:u w:val="single"/>
        </w:rPr>
        <w:t xml:space="preserve">unsuccessful </w:t>
      </w:r>
      <w:r w:rsidRPr="00AC0114">
        <w:rPr>
          <w:rFonts w:eastAsia="Times New Roman"/>
          <w:b/>
          <w:bCs/>
          <w:u w:val="single"/>
          <w:shd w:val="clear" w:color="auto" w:fill="00FFFF"/>
        </w:rPr>
        <w:t>boycott</w:t>
      </w:r>
      <w:r w:rsidRPr="00AC0114">
        <w:rPr>
          <w:rFonts w:eastAsia="Times New Roman"/>
          <w:u w:val="single"/>
          <w:shd w:val="clear" w:color="auto" w:fill="00FFFF"/>
        </w:rPr>
        <w:t xml:space="preserve"> that utilizes </w:t>
      </w:r>
      <w:r w:rsidRPr="00AC0114">
        <w:rPr>
          <w:rFonts w:eastAsia="Times New Roman"/>
          <w:b/>
          <w:bCs/>
          <w:u w:val="single"/>
          <w:shd w:val="clear" w:color="auto" w:fill="00FFFF"/>
        </w:rPr>
        <w:t>violent</w:t>
      </w:r>
      <w:r w:rsidRPr="00AC0114">
        <w:rPr>
          <w:rFonts w:eastAsia="Times New Roman"/>
          <w:sz w:val="16"/>
          <w:szCs w:val="16"/>
        </w:rPr>
        <w:t xml:space="preserve"> and coercive </w:t>
      </w:r>
      <w:r w:rsidRPr="00AC0114">
        <w:rPr>
          <w:rFonts w:eastAsia="Times New Roman"/>
          <w:u w:val="single"/>
          <w:shd w:val="clear" w:color="auto" w:fill="00FFFF"/>
        </w:rPr>
        <w:t>means may</w:t>
      </w:r>
      <w:r w:rsidRPr="00AC0114">
        <w:rPr>
          <w:rFonts w:eastAsia="Times New Roman"/>
          <w:u w:val="single"/>
        </w:rPr>
        <w:t xml:space="preserve"> still </w:t>
      </w:r>
      <w:r w:rsidRPr="00AC0114">
        <w:rPr>
          <w:rFonts w:eastAsia="Times New Roman"/>
          <w:u w:val="single"/>
          <w:shd w:val="clear" w:color="auto" w:fill="00FFFF"/>
        </w:rPr>
        <w:t xml:space="preserve">violate </w:t>
      </w:r>
      <w:r w:rsidRPr="00AC0114">
        <w:rPr>
          <w:rFonts w:eastAsia="Times New Roman"/>
          <w:b/>
          <w:bCs/>
          <w:u w:val="single"/>
          <w:shd w:val="clear" w:color="auto" w:fill="00FFFF"/>
        </w:rPr>
        <w:t>other laws</w:t>
      </w:r>
      <w:r w:rsidRPr="00AC0114">
        <w:rPr>
          <w:rFonts w:eastAsia="Times New Roman"/>
          <w:sz w:val="16"/>
          <w:szCs w:val="16"/>
        </w:rPr>
        <w:t xml:space="preserve"> without violating 8(b)(4); however, if boycotts by such coercive methods are already illegal regardless of their practical impacts, §8(b)(4)(ii)(B) serves only to prohibit peaceful labor demonstration that would be protected if conducted by a non-labor speaker. The Court’s analyses of secondary labor boycotts also mistakenly considers whether the consumers are coerced, despite the fact that the plain language of §8(b)(4)(ii)(B) grants the secondary the right not to be coerced. The more logical approach, focusing on the boycott’s methods rather than its results, is already codified in O’Brien. In other words, </w:t>
      </w:r>
      <w:r w:rsidRPr="00AC0114">
        <w:rPr>
          <w:rFonts w:eastAsia="Times New Roman"/>
          <w:b/>
          <w:bCs/>
          <w:u w:val="single"/>
          <w:shd w:val="clear" w:color="auto" w:fill="00FFFF"/>
        </w:rPr>
        <w:t>striking down</w:t>
      </w:r>
      <w:r w:rsidRPr="00AC0114">
        <w:rPr>
          <w:rFonts w:eastAsia="Times New Roman"/>
          <w:u w:val="single"/>
        </w:rPr>
        <w:t xml:space="preserve"> §</w:t>
      </w:r>
      <w:r w:rsidRPr="00AC0114">
        <w:rPr>
          <w:rFonts w:eastAsia="Times New Roman"/>
          <w:u w:val="single"/>
          <w:shd w:val="clear" w:color="auto" w:fill="00FFFF"/>
        </w:rPr>
        <w:t>8(b)(4)</w:t>
      </w:r>
      <w:r w:rsidRPr="00AC0114">
        <w:rPr>
          <w:rFonts w:eastAsia="Times New Roman"/>
          <w:sz w:val="16"/>
          <w:szCs w:val="16"/>
        </w:rPr>
        <w:t xml:space="preserve">(ii)(B) </w:t>
      </w:r>
      <w:r w:rsidRPr="00AC0114">
        <w:rPr>
          <w:rFonts w:eastAsia="Times New Roman"/>
          <w:u w:val="single"/>
        </w:rPr>
        <w:t>and</w:t>
      </w:r>
      <w:r w:rsidRPr="00AC0114">
        <w:rPr>
          <w:rFonts w:eastAsia="Times New Roman"/>
          <w:sz w:val="16"/>
          <w:szCs w:val="16"/>
        </w:rPr>
        <w:t xml:space="preserve"> merely </w:t>
      </w:r>
      <w:r w:rsidRPr="00AC0114">
        <w:rPr>
          <w:rFonts w:eastAsia="Times New Roman"/>
          <w:u w:val="single"/>
        </w:rPr>
        <w:t>applying</w:t>
      </w:r>
      <w:r w:rsidRPr="00AC0114">
        <w:rPr>
          <w:rFonts w:eastAsia="Times New Roman"/>
          <w:sz w:val="16"/>
          <w:szCs w:val="16"/>
        </w:rPr>
        <w:t xml:space="preserve"> the Court’s existing First Amendment doctrines and </w:t>
      </w:r>
      <w:r w:rsidRPr="00AC0114">
        <w:rPr>
          <w:rFonts w:eastAsia="Times New Roman"/>
          <w:b/>
          <w:bCs/>
          <w:u w:val="single"/>
        </w:rPr>
        <w:t>existing restrictions</w:t>
      </w:r>
      <w:r w:rsidRPr="00AC0114">
        <w:rPr>
          <w:rFonts w:eastAsia="Times New Roman"/>
          <w:u w:val="single"/>
        </w:rPr>
        <w:t xml:space="preserve"> on coercive activity</w:t>
      </w:r>
      <w:r w:rsidRPr="00AC0114">
        <w:rPr>
          <w:rFonts w:eastAsia="Times New Roman"/>
          <w:sz w:val="16"/>
          <w:szCs w:val="16"/>
        </w:rPr>
        <w:t xml:space="preserve"> to secondary labor boycotts </w:t>
      </w:r>
      <w:r w:rsidRPr="00AC0114">
        <w:rPr>
          <w:rFonts w:eastAsia="Times New Roman"/>
          <w:u w:val="single"/>
          <w:shd w:val="clear" w:color="auto" w:fill="00FFFF"/>
        </w:rPr>
        <w:t xml:space="preserve">would </w:t>
      </w:r>
      <w:r w:rsidRPr="00AC0114">
        <w:rPr>
          <w:rFonts w:eastAsia="Times New Roman"/>
          <w:b/>
          <w:bCs/>
          <w:u w:val="single"/>
          <w:shd w:val="clear" w:color="auto" w:fill="00FFFF"/>
        </w:rPr>
        <w:t>solve</w:t>
      </w:r>
      <w:r w:rsidRPr="00AC0114">
        <w:rPr>
          <w:rFonts w:eastAsia="Times New Roman"/>
          <w:u w:val="single"/>
        </w:rPr>
        <w:t xml:space="preserve"> the current </w:t>
      </w:r>
      <w:r w:rsidRPr="00AC0114">
        <w:rPr>
          <w:rFonts w:eastAsia="Times New Roman"/>
          <w:u w:val="single"/>
          <w:shd w:val="clear" w:color="auto" w:fill="00FFFF"/>
        </w:rPr>
        <w:t>absurdities</w:t>
      </w:r>
      <w:r w:rsidRPr="00AC0114">
        <w:rPr>
          <w:rFonts w:eastAsia="Times New Roman"/>
          <w:sz w:val="16"/>
          <w:szCs w:val="16"/>
        </w:rPr>
        <w:t>. </w:t>
      </w:r>
    </w:p>
    <w:p w14:paraId="01EC790C" w14:textId="77777777" w:rsidR="00470AA1" w:rsidRPr="00AC0114" w:rsidRDefault="00470AA1" w:rsidP="00470AA1">
      <w:pPr>
        <w:spacing w:after="0" w:line="240" w:lineRule="auto"/>
        <w:textAlignment w:val="baseline"/>
        <w:rPr>
          <w:rFonts w:ascii="Segoe UI" w:eastAsia="Times New Roman" w:hAnsi="Segoe UI" w:cs="Segoe UI"/>
          <w:sz w:val="18"/>
          <w:szCs w:val="18"/>
        </w:rPr>
      </w:pPr>
      <w:r w:rsidRPr="00AC0114">
        <w:rPr>
          <w:rFonts w:eastAsia="Times New Roman"/>
          <w:u w:val="single"/>
          <w:shd w:val="clear" w:color="auto" w:fill="00FFFF"/>
        </w:rPr>
        <w:t xml:space="preserve">The Court’s </w:t>
      </w:r>
      <w:r w:rsidRPr="00AC0114">
        <w:rPr>
          <w:rFonts w:eastAsia="Times New Roman"/>
          <w:b/>
          <w:bCs/>
          <w:u w:val="single"/>
        </w:rPr>
        <w:t xml:space="preserve">failed </w:t>
      </w:r>
      <w:r w:rsidRPr="00AC0114">
        <w:rPr>
          <w:rFonts w:eastAsia="Times New Roman"/>
          <w:b/>
          <w:bCs/>
          <w:u w:val="single"/>
          <w:shd w:val="clear" w:color="auto" w:fill="00FFFF"/>
        </w:rPr>
        <w:t>attempts</w:t>
      </w:r>
      <w:r w:rsidRPr="00AC0114">
        <w:rPr>
          <w:rFonts w:eastAsia="Times New Roman"/>
          <w:u w:val="single"/>
        </w:rPr>
        <w:t xml:space="preserve"> to salvage §8(b)(4)(ii)(B)’s </w:t>
      </w:r>
      <w:r w:rsidRPr="00AC0114">
        <w:rPr>
          <w:rFonts w:eastAsia="Times New Roman"/>
          <w:b/>
          <w:bCs/>
          <w:u w:val="single"/>
        </w:rPr>
        <w:t>constitutionality</w:t>
      </w:r>
      <w:r w:rsidRPr="00AC0114">
        <w:rPr>
          <w:rFonts w:eastAsia="Times New Roman"/>
          <w:sz w:val="16"/>
          <w:szCs w:val="16"/>
        </w:rPr>
        <w:t xml:space="preserve"> by distinguishing labor-based secondary boycotts from similar boycotts in other areas </w:t>
      </w:r>
      <w:r w:rsidRPr="00AC0114">
        <w:rPr>
          <w:rFonts w:eastAsia="Times New Roman"/>
          <w:u w:val="single"/>
          <w:shd w:val="clear" w:color="auto" w:fill="00FFFF"/>
        </w:rPr>
        <w:t>have created</w:t>
      </w:r>
      <w:r w:rsidRPr="00AC0114">
        <w:rPr>
          <w:rFonts w:eastAsia="Times New Roman"/>
          <w:u w:val="single"/>
        </w:rPr>
        <w:t xml:space="preserve"> a </w:t>
      </w:r>
      <w:r w:rsidRPr="00AC0114">
        <w:rPr>
          <w:rFonts w:eastAsia="Times New Roman"/>
          <w:b/>
          <w:bCs/>
          <w:u w:val="single"/>
        </w:rPr>
        <w:t xml:space="preserve">vortex of </w:t>
      </w:r>
      <w:r w:rsidRPr="00AC0114">
        <w:rPr>
          <w:rFonts w:eastAsia="Times New Roman"/>
          <w:b/>
          <w:bCs/>
          <w:u w:val="single"/>
          <w:shd w:val="clear" w:color="auto" w:fill="00FFFF"/>
        </w:rPr>
        <w:t>uncertainty</w:t>
      </w:r>
      <w:r w:rsidRPr="00AC0114">
        <w:rPr>
          <w:rFonts w:eastAsia="Times New Roman"/>
          <w:sz w:val="16"/>
          <w:szCs w:val="16"/>
        </w:rPr>
        <w:t xml:space="preserve"> and absurdity. The 1982 Supreme Court term demonstrates the discriminatory results of the distinction perfectly: a sometimes-violent “political” boycott was deemed legal and protected, while a peaceful labor boycott was deemed coercive and unprotected. The distinction must logically fail. The arguments on which the distinction is based are internally inconsistent, and the results of its application are absurd and discriminatory. On its face, §8(b)(4)(ii)(B) singles out labor and punishes it for engaging in a successful boycott that would have been legal if run by non-labor interests, while also permitting labor to engage in otherwise illegal campaign tactics so long as they do not succeed. This distinction is utterly impracticable. </w:t>
      </w:r>
      <w:r w:rsidRPr="00AC0114">
        <w:rPr>
          <w:rFonts w:eastAsia="Times New Roman"/>
          <w:u w:val="single"/>
        </w:rPr>
        <w:t xml:space="preserve">Legal </w:t>
      </w:r>
      <w:r w:rsidRPr="00AC0114">
        <w:rPr>
          <w:rFonts w:eastAsia="Times New Roman"/>
          <w:u w:val="single"/>
          <w:shd w:val="clear" w:color="auto" w:fill="00FFFF"/>
        </w:rPr>
        <w:t>doctrine</w:t>
      </w:r>
      <w:r w:rsidRPr="00AC0114">
        <w:rPr>
          <w:rFonts w:eastAsia="Times New Roman"/>
          <w:sz w:val="16"/>
          <w:szCs w:val="16"/>
        </w:rPr>
        <w:t xml:space="preserve"> regarding secondary labor boycotts and pickets </w:t>
      </w:r>
      <w:r w:rsidRPr="00AC0114">
        <w:rPr>
          <w:rFonts w:eastAsia="Times New Roman"/>
          <w:u w:val="single"/>
          <w:shd w:val="clear" w:color="auto" w:fill="00FFFF"/>
        </w:rPr>
        <w:t>would be brought</w:t>
      </w:r>
      <w:r w:rsidRPr="00AC0114">
        <w:rPr>
          <w:rFonts w:eastAsia="Times New Roman"/>
          <w:u w:val="single"/>
        </w:rPr>
        <w:t xml:space="preserve"> in</w:t>
      </w:r>
      <w:r w:rsidRPr="00AC0114">
        <w:rPr>
          <w:rFonts w:eastAsia="Times New Roman"/>
          <w:u w:val="single"/>
          <w:shd w:val="clear" w:color="auto" w:fill="00FFFF"/>
        </w:rPr>
        <w:t xml:space="preserve">to </w:t>
      </w:r>
      <w:r w:rsidRPr="00AC0114">
        <w:rPr>
          <w:rFonts w:eastAsia="Times New Roman"/>
          <w:b/>
          <w:bCs/>
          <w:u w:val="single"/>
          <w:shd w:val="clear" w:color="auto" w:fill="00FFFF"/>
        </w:rPr>
        <w:t>consistency</w:t>
      </w:r>
      <w:r w:rsidRPr="00AC0114">
        <w:rPr>
          <w:rFonts w:eastAsia="Times New Roman"/>
          <w:sz w:val="16"/>
          <w:szCs w:val="16"/>
        </w:rPr>
        <w:t xml:space="preserve"> with the rest of the Court’s boycott rulings </w:t>
      </w:r>
      <w:r w:rsidRPr="00AC0114">
        <w:rPr>
          <w:rFonts w:eastAsia="Times New Roman"/>
          <w:u w:val="single"/>
          <w:shd w:val="clear" w:color="auto" w:fill="00FFFF"/>
        </w:rPr>
        <w:t xml:space="preserve">by </w:t>
      </w:r>
      <w:r w:rsidRPr="00AC0114">
        <w:rPr>
          <w:rFonts w:eastAsia="Times New Roman"/>
          <w:b/>
          <w:bCs/>
          <w:u w:val="single"/>
        </w:rPr>
        <w:t xml:space="preserve">openly </w:t>
      </w:r>
      <w:r w:rsidRPr="00AC0114">
        <w:rPr>
          <w:rFonts w:eastAsia="Times New Roman"/>
          <w:b/>
          <w:bCs/>
          <w:u w:val="single"/>
          <w:shd w:val="clear" w:color="auto" w:fill="00FFFF"/>
        </w:rPr>
        <w:t>doing</w:t>
      </w:r>
      <w:r w:rsidRPr="00AC0114">
        <w:rPr>
          <w:rFonts w:eastAsia="Times New Roman"/>
          <w:u w:val="single"/>
          <w:shd w:val="clear" w:color="auto" w:fill="00FFFF"/>
        </w:rPr>
        <w:t xml:space="preserve"> what the Court has </w:t>
      </w:r>
      <w:r w:rsidRPr="00AC0114">
        <w:rPr>
          <w:rFonts w:eastAsia="Times New Roman"/>
          <w:b/>
          <w:bCs/>
          <w:u w:val="single"/>
          <w:shd w:val="clear" w:color="auto" w:fill="00FFFF"/>
        </w:rPr>
        <w:t>effectively</w:t>
      </w:r>
      <w:r w:rsidRPr="00AC0114">
        <w:rPr>
          <w:rFonts w:eastAsia="Times New Roman"/>
          <w:u w:val="single"/>
        </w:rPr>
        <w:t xml:space="preserve"> already </w:t>
      </w:r>
      <w:r w:rsidRPr="00AC0114">
        <w:rPr>
          <w:rFonts w:eastAsia="Times New Roman"/>
          <w:u w:val="single"/>
          <w:shd w:val="clear" w:color="auto" w:fill="00FFFF"/>
        </w:rPr>
        <w:t>done</w:t>
      </w:r>
      <w:r w:rsidRPr="00AC0114">
        <w:rPr>
          <w:rFonts w:eastAsia="Times New Roman"/>
          <w:sz w:val="16"/>
          <w:szCs w:val="16"/>
        </w:rPr>
        <w:t xml:space="preserve">, as discussed in the previous section: </w:t>
      </w:r>
      <w:r w:rsidRPr="00AC0114">
        <w:rPr>
          <w:rFonts w:eastAsia="Times New Roman"/>
          <w:b/>
          <w:bCs/>
          <w:u w:val="single"/>
          <w:shd w:val="clear" w:color="auto" w:fill="00FFFF"/>
        </w:rPr>
        <w:t>recognizing</w:t>
      </w:r>
      <w:r w:rsidRPr="00AC0114">
        <w:rPr>
          <w:rFonts w:eastAsia="Times New Roman"/>
          <w:u w:val="single"/>
        </w:rPr>
        <w:t xml:space="preserve"> that §</w:t>
      </w:r>
      <w:r w:rsidRPr="00AC0114">
        <w:rPr>
          <w:rFonts w:eastAsia="Times New Roman"/>
          <w:u w:val="single"/>
          <w:shd w:val="clear" w:color="auto" w:fill="00FFFF"/>
        </w:rPr>
        <w:t>8(b)(4)</w:t>
      </w:r>
      <w:r w:rsidRPr="00AC0114">
        <w:rPr>
          <w:rFonts w:eastAsia="Times New Roman"/>
          <w:sz w:val="16"/>
          <w:szCs w:val="16"/>
        </w:rPr>
        <w:t xml:space="preserve">(ii)(B) </w:t>
      </w:r>
      <w:r w:rsidRPr="00AC0114">
        <w:rPr>
          <w:rFonts w:eastAsia="Times New Roman"/>
          <w:u w:val="single"/>
        </w:rPr>
        <w:t xml:space="preserve">unconstitutionally </w:t>
      </w:r>
      <w:r w:rsidRPr="00AC0114">
        <w:rPr>
          <w:rFonts w:eastAsia="Times New Roman"/>
          <w:u w:val="single"/>
          <w:shd w:val="clear" w:color="auto" w:fill="00FFFF"/>
        </w:rPr>
        <w:t>discriminates</w:t>
      </w:r>
      <w:r w:rsidRPr="00AC0114">
        <w:rPr>
          <w:rFonts w:eastAsia="Times New Roman"/>
          <w:u w:val="single"/>
        </w:rPr>
        <w:t xml:space="preserve"> against labor speech</w:t>
      </w:r>
      <w:r w:rsidRPr="00AC0114">
        <w:rPr>
          <w:rFonts w:eastAsia="Times New Roman"/>
          <w:sz w:val="16"/>
          <w:szCs w:val="16"/>
        </w:rPr>
        <w:t xml:space="preserve"> in violation of the First Amendment, striking it down, and instead applying its existing First Amendment framework for boycott analysis. </w:t>
      </w:r>
    </w:p>
    <w:p w14:paraId="67EC8252" w14:textId="77777777" w:rsidR="00470AA1" w:rsidRPr="00AC0114" w:rsidRDefault="00470AA1" w:rsidP="00470AA1">
      <w:pPr>
        <w:spacing w:after="0" w:line="240" w:lineRule="auto"/>
        <w:textAlignment w:val="baseline"/>
        <w:rPr>
          <w:rFonts w:ascii="Segoe UI" w:eastAsia="Times New Roman" w:hAnsi="Segoe UI" w:cs="Segoe UI"/>
          <w:sz w:val="18"/>
          <w:szCs w:val="18"/>
        </w:rPr>
      </w:pPr>
      <w:r w:rsidRPr="00AC0114">
        <w:rPr>
          <w:rFonts w:eastAsia="Times New Roman"/>
        </w:rPr>
        <w:t> </w:t>
      </w:r>
    </w:p>
    <w:p w14:paraId="77507022" w14:textId="77777777" w:rsidR="00470AA1" w:rsidRPr="00AC0114" w:rsidRDefault="00470AA1" w:rsidP="00470AA1">
      <w:pPr>
        <w:rPr>
          <w:rFonts w:eastAsia="Calibri"/>
          <w:sz w:val="16"/>
        </w:rPr>
      </w:pPr>
    </w:p>
    <w:p w14:paraId="63EAD238" w14:textId="77777777" w:rsidR="00470AA1" w:rsidRPr="00AC0114" w:rsidRDefault="00470AA1" w:rsidP="00470AA1">
      <w:pPr>
        <w:keepNext/>
        <w:keepLines/>
        <w:pageBreakBefore/>
        <w:spacing w:before="40" w:after="0"/>
        <w:jc w:val="center"/>
        <w:outlineLvl w:val="2"/>
        <w:rPr>
          <w:rFonts w:eastAsia="Times New Roman"/>
          <w:b/>
          <w:sz w:val="32"/>
          <w:u w:val="single"/>
        </w:rPr>
      </w:pPr>
      <w:r w:rsidRPr="00AC0114">
        <w:rPr>
          <w:rFonts w:eastAsia="Times New Roman"/>
          <w:b/>
          <w:sz w:val="32"/>
          <w:u w:val="single"/>
        </w:rPr>
        <w:t>Plan---1AC</w:t>
      </w:r>
    </w:p>
    <w:p w14:paraId="428F9093" w14:textId="77777777" w:rsidR="00470AA1" w:rsidRPr="00AC0114" w:rsidRDefault="00470AA1" w:rsidP="00470AA1">
      <w:pPr>
        <w:keepNext/>
        <w:keepLines/>
        <w:spacing w:before="40" w:after="0"/>
        <w:outlineLvl w:val="3"/>
        <w:rPr>
          <w:rFonts w:eastAsia="Times New Roman"/>
          <w:b/>
          <w:iCs/>
          <w:sz w:val="26"/>
        </w:rPr>
      </w:pPr>
      <w:r w:rsidRPr="00AC0114">
        <w:rPr>
          <w:rFonts w:eastAsia="Times New Roman"/>
          <w:b/>
          <w:iCs/>
          <w:sz w:val="26"/>
        </w:rPr>
        <w:t>The United States federal government should declare the prohibition for workers on secondary actions unconstitutional.</w:t>
      </w:r>
      <w:bookmarkStart w:id="1" w:name="_Hlk210236034"/>
      <w:r w:rsidRPr="00AC0114">
        <w:rPr>
          <w:rFonts w:eastAsia="Times New Roman"/>
          <w:b/>
          <w:sz w:val="32"/>
          <w:u w:val="single"/>
        </w:rPr>
        <w:t xml:space="preserve"> </w:t>
      </w:r>
    </w:p>
    <w:bookmarkEnd w:id="1"/>
    <w:p w14:paraId="18AA3644" w14:textId="77777777" w:rsidR="00470AA1" w:rsidRDefault="00470AA1" w:rsidP="00470AA1">
      <w:pPr>
        <w:keepNext/>
        <w:keepLines/>
        <w:pageBreakBefore/>
        <w:spacing w:before="40" w:after="0"/>
        <w:jc w:val="center"/>
        <w:outlineLvl w:val="2"/>
        <w:rPr>
          <w:rFonts w:eastAsia="Times New Roman"/>
          <w:b/>
          <w:sz w:val="32"/>
          <w:u w:val="single"/>
        </w:rPr>
      </w:pPr>
      <w:r w:rsidRPr="00AC0114">
        <w:rPr>
          <w:rFonts w:eastAsia="Times New Roman"/>
          <w:b/>
          <w:sz w:val="32"/>
          <w:u w:val="single"/>
        </w:rPr>
        <w:t>Climate Change</w:t>
      </w:r>
      <w:r>
        <w:rPr>
          <w:rFonts w:eastAsia="Times New Roman"/>
          <w:b/>
          <w:sz w:val="32"/>
          <w:u w:val="single"/>
        </w:rPr>
        <w:t>---1AC</w:t>
      </w:r>
    </w:p>
    <w:p w14:paraId="1345E7FF" w14:textId="39826B5B" w:rsidR="00470AA1" w:rsidRPr="00AC0114" w:rsidRDefault="00470AA1" w:rsidP="00470AA1">
      <w:pPr>
        <w:pStyle w:val="Heading4"/>
        <w:rPr>
          <w:rFonts w:eastAsia="Times New Roman"/>
        </w:rPr>
      </w:pPr>
      <w:r>
        <w:rPr>
          <w:rFonts w:eastAsia="Times New Roman"/>
        </w:rPr>
        <w:t>Advantage 2 is climate change.</w:t>
      </w:r>
    </w:p>
    <w:p w14:paraId="54F08088" w14:textId="77777777" w:rsidR="00470AA1" w:rsidRPr="00AC0114" w:rsidRDefault="00470AA1" w:rsidP="00470AA1">
      <w:pPr>
        <w:keepNext/>
        <w:keepLines/>
        <w:spacing w:before="40" w:after="0"/>
        <w:outlineLvl w:val="3"/>
        <w:rPr>
          <w:rFonts w:eastAsia="Times New Roman"/>
          <w:b/>
          <w:iCs/>
          <w:sz w:val="26"/>
        </w:rPr>
      </w:pPr>
      <w:r w:rsidRPr="00AC0114">
        <w:rPr>
          <w:rFonts w:eastAsia="Times New Roman"/>
          <w:b/>
          <w:iCs/>
          <w:sz w:val="26"/>
          <w:u w:val="single"/>
        </w:rPr>
        <w:t xml:space="preserve">The right to strike </w:t>
      </w:r>
      <w:r w:rsidRPr="00AC0114">
        <w:rPr>
          <w:rFonts w:eastAsia="Times New Roman"/>
          <w:b/>
          <w:iCs/>
          <w:sz w:val="26"/>
        </w:rPr>
        <w:t xml:space="preserve">is key to both </w:t>
      </w:r>
      <w:r w:rsidRPr="00AC0114">
        <w:rPr>
          <w:rFonts w:eastAsia="Times New Roman"/>
          <w:b/>
          <w:iCs/>
          <w:sz w:val="26"/>
          <w:u w:val="single"/>
        </w:rPr>
        <w:t>SOLVE</w:t>
      </w:r>
      <w:r w:rsidRPr="00AC0114">
        <w:rPr>
          <w:rFonts w:eastAsia="Times New Roman"/>
          <w:b/>
          <w:iCs/>
          <w:sz w:val="26"/>
        </w:rPr>
        <w:t xml:space="preserve"> future climate change AND to </w:t>
      </w:r>
      <w:r w:rsidRPr="00AC0114">
        <w:rPr>
          <w:rFonts w:eastAsia="Times New Roman"/>
          <w:b/>
          <w:iCs/>
          <w:sz w:val="26"/>
          <w:u w:val="single"/>
        </w:rPr>
        <w:t>MITIGATE</w:t>
      </w:r>
      <w:r w:rsidRPr="00AC0114">
        <w:rPr>
          <w:rFonts w:eastAsia="Times New Roman"/>
          <w:b/>
          <w:iCs/>
          <w:sz w:val="26"/>
        </w:rPr>
        <w:t xml:space="preserve"> and adapt to the climate change that’s locked in.</w:t>
      </w:r>
    </w:p>
    <w:p w14:paraId="297FB33B" w14:textId="77777777" w:rsidR="00470AA1" w:rsidRPr="00AC0114" w:rsidRDefault="00470AA1" w:rsidP="00470AA1">
      <w:pPr>
        <w:rPr>
          <w:rFonts w:eastAsia="Calibri"/>
          <w:b/>
          <w:bCs/>
          <w:sz w:val="26"/>
        </w:rPr>
      </w:pPr>
      <w:r w:rsidRPr="00AC0114">
        <w:rPr>
          <w:rFonts w:eastAsia="Calibri"/>
          <w:b/>
          <w:bCs/>
          <w:sz w:val="26"/>
        </w:rPr>
        <w:t xml:space="preserve">Vogt 25 </w:t>
      </w:r>
      <w:r w:rsidRPr="00AC0114">
        <w:rPr>
          <w:rFonts w:eastAsia="Calibri"/>
        </w:rPr>
        <w:t xml:space="preserve">– Rule of Law Director of the Solidarity Center and co-founder of the International Lawyers Assisting Workers Network. </w:t>
      </w:r>
    </w:p>
    <w:p w14:paraId="230B9F66" w14:textId="77777777" w:rsidR="00470AA1" w:rsidRPr="00AC0114" w:rsidRDefault="00470AA1" w:rsidP="00470AA1">
      <w:pPr>
        <w:rPr>
          <w:rFonts w:eastAsia="Calibri"/>
        </w:rPr>
      </w:pPr>
      <w:r w:rsidRPr="00AC0114">
        <w:rPr>
          <w:rFonts w:eastAsia="Calibri"/>
        </w:rPr>
        <w:t>Jeffrey Vogt, “Turning Up the Heat: The Right to Strike and the Climate Crisis,” Comparative Labor Law &amp; Policy Journal, 7/10/25, https://papers.ssrn.com/sol3/papers.cfm?abstract_id=4987965</w:t>
      </w:r>
    </w:p>
    <w:p w14:paraId="0FEED20A" w14:textId="77777777" w:rsidR="00470AA1" w:rsidRPr="00AC0114" w:rsidRDefault="00470AA1" w:rsidP="00470AA1">
      <w:pPr>
        <w:rPr>
          <w:rFonts w:eastAsia="Calibri"/>
          <w:sz w:val="14"/>
        </w:rPr>
      </w:pPr>
      <w:r w:rsidRPr="00AC0114">
        <w:rPr>
          <w:rFonts w:eastAsia="Calibri"/>
          <w:sz w:val="14"/>
        </w:rPr>
        <w:t>One way to shape business decision-making is through collective bargaining, whether at the workplace, firm, or sectoral level</w:t>
      </w:r>
      <w:r w:rsidRPr="00AC0114">
        <w:rPr>
          <w:rFonts w:eastAsia="Calibri"/>
          <w:u w:val="single"/>
        </w:rPr>
        <w:t xml:space="preserve">. Trade </w:t>
      </w:r>
      <w:r w:rsidRPr="00AC0114">
        <w:rPr>
          <w:rFonts w:eastAsia="Calibri"/>
          <w:highlight w:val="green"/>
          <w:u w:val="single"/>
        </w:rPr>
        <w:t>unions</w:t>
      </w:r>
      <w:r w:rsidRPr="00AC0114">
        <w:rPr>
          <w:rFonts w:eastAsia="Calibri"/>
          <w:u w:val="single"/>
        </w:rPr>
        <w:t xml:space="preserve"> are</w:t>
      </w:r>
      <w:r w:rsidRPr="00AC0114">
        <w:rPr>
          <w:rFonts w:eastAsia="Calibri"/>
          <w:b/>
          <w:iCs/>
          <w:u w:val="single"/>
        </w:rPr>
        <w:t xml:space="preserve"> </w:t>
      </w:r>
      <w:r w:rsidRPr="00AC0114">
        <w:rPr>
          <w:rFonts w:eastAsia="Calibri"/>
          <w:b/>
          <w:iCs/>
          <w:highlight w:val="green"/>
          <w:u w:val="single"/>
        </w:rPr>
        <w:t>well placed</w:t>
      </w:r>
      <w:r w:rsidRPr="00AC0114">
        <w:rPr>
          <w:rFonts w:eastAsia="Calibri"/>
          <w:sz w:val="14"/>
          <w:highlight w:val="green"/>
        </w:rPr>
        <w:t xml:space="preserve"> </w:t>
      </w:r>
      <w:r w:rsidRPr="00AC0114">
        <w:rPr>
          <w:rFonts w:eastAsia="Calibri"/>
          <w:highlight w:val="green"/>
          <w:u w:val="single"/>
        </w:rPr>
        <w:t>to ensure</w:t>
      </w:r>
      <w:r w:rsidRPr="00AC0114">
        <w:rPr>
          <w:rFonts w:eastAsia="Calibri"/>
          <w:sz w:val="14"/>
        </w:rPr>
        <w:t xml:space="preserve"> that </w:t>
      </w:r>
      <w:r w:rsidRPr="00AC0114">
        <w:rPr>
          <w:rFonts w:eastAsia="Calibri"/>
          <w:b/>
          <w:iCs/>
          <w:highlight w:val="green"/>
          <w:u w:val="single"/>
        </w:rPr>
        <w:t>mitigation and adaptation</w:t>
      </w:r>
      <w:r w:rsidRPr="00AC0114">
        <w:rPr>
          <w:rFonts w:eastAsia="Calibri"/>
          <w:sz w:val="14"/>
        </w:rPr>
        <w:t xml:space="preserve"> </w:t>
      </w:r>
      <w:r w:rsidRPr="00AC0114">
        <w:rPr>
          <w:rFonts w:eastAsia="Calibri"/>
          <w:u w:val="single"/>
        </w:rPr>
        <w:t xml:space="preserve">measures </w:t>
      </w:r>
      <w:r w:rsidRPr="00AC0114">
        <w:rPr>
          <w:rFonts w:eastAsia="Calibri"/>
          <w:highlight w:val="green"/>
          <w:u w:val="single"/>
        </w:rPr>
        <w:t>are sufficient</w:t>
      </w:r>
      <w:r w:rsidRPr="00AC0114">
        <w:rPr>
          <w:rFonts w:eastAsia="Calibri"/>
        </w:rPr>
        <w:t>ly</w:t>
      </w:r>
      <w:r w:rsidRPr="00AC0114">
        <w:rPr>
          <w:rFonts w:eastAsia="Calibri"/>
          <w:u w:val="single"/>
        </w:rPr>
        <w:t xml:space="preserve"> ambitious </w:t>
      </w:r>
      <w:r w:rsidRPr="00AC0114">
        <w:rPr>
          <w:rFonts w:eastAsia="Calibri"/>
          <w:highlight w:val="green"/>
          <w:u w:val="single"/>
        </w:rPr>
        <w:t>while</w:t>
      </w:r>
      <w:r w:rsidRPr="00AC0114">
        <w:rPr>
          <w:rFonts w:eastAsia="Calibri"/>
          <w:sz w:val="14"/>
        </w:rPr>
        <w:t xml:space="preserve"> at the same time </w:t>
      </w:r>
      <w:r w:rsidRPr="00AC0114">
        <w:rPr>
          <w:rFonts w:eastAsia="Calibri"/>
          <w:highlight w:val="green"/>
          <w:u w:val="single"/>
        </w:rPr>
        <w:t>providing</w:t>
      </w:r>
      <w:r w:rsidRPr="00AC0114">
        <w:rPr>
          <w:rFonts w:eastAsia="Calibri"/>
          <w:u w:val="single"/>
        </w:rPr>
        <w:t xml:space="preserve"> a </w:t>
      </w:r>
      <w:r w:rsidRPr="00AC0114">
        <w:rPr>
          <w:rFonts w:eastAsia="Calibri"/>
          <w:highlight w:val="green"/>
          <w:u w:val="single"/>
        </w:rPr>
        <w:t>basis</w:t>
      </w:r>
      <w:r w:rsidRPr="00AC0114">
        <w:rPr>
          <w:rFonts w:eastAsia="Calibri"/>
          <w:u w:val="single"/>
        </w:rPr>
        <w:t xml:space="preserve"> </w:t>
      </w:r>
      <w:r w:rsidRPr="00AC0114">
        <w:rPr>
          <w:rFonts w:eastAsia="Calibri"/>
          <w:highlight w:val="green"/>
          <w:u w:val="single"/>
        </w:rPr>
        <w:t>for</w:t>
      </w:r>
      <w:r w:rsidRPr="00AC0114">
        <w:rPr>
          <w:rFonts w:eastAsia="Calibri"/>
          <w:u w:val="single"/>
        </w:rPr>
        <w:t xml:space="preserve"> </w:t>
      </w:r>
      <w:r w:rsidRPr="00AC0114">
        <w:rPr>
          <w:rFonts w:eastAsia="Calibri"/>
          <w:highlight w:val="green"/>
          <w:u w:val="single"/>
        </w:rPr>
        <w:t>workers</w:t>
      </w:r>
      <w:r w:rsidRPr="00AC0114">
        <w:rPr>
          <w:rFonts w:eastAsia="Calibri"/>
          <w:sz w:val="14"/>
        </w:rPr>
        <w:t xml:space="preserve"> and communities </w:t>
      </w:r>
      <w:r w:rsidRPr="00AC0114">
        <w:rPr>
          <w:rFonts w:eastAsia="Calibri"/>
          <w:highlight w:val="green"/>
          <w:u w:val="single"/>
        </w:rPr>
        <w:t>to</w:t>
      </w:r>
      <w:r w:rsidRPr="00AC0114">
        <w:rPr>
          <w:rFonts w:eastAsia="Calibri"/>
          <w:sz w:val="14"/>
        </w:rPr>
        <w:t xml:space="preserve"> adapt and indeed </w:t>
      </w:r>
      <w:r w:rsidRPr="00AC0114">
        <w:rPr>
          <w:rFonts w:eastAsia="Calibri"/>
          <w:b/>
          <w:iCs/>
          <w:highlight w:val="green"/>
          <w:u w:val="single"/>
        </w:rPr>
        <w:t>prosper</w:t>
      </w:r>
      <w:r w:rsidRPr="00AC0114">
        <w:rPr>
          <w:rFonts w:eastAsia="Calibri"/>
          <w:sz w:val="14"/>
        </w:rPr>
        <w:t xml:space="preserve">. The right to bargain collectively over climate-related issues is protected under international law. The ILO supervisory system has repeatedly recalled that the scope of collective bargaining is broad, should be determined by the parties, and should not be restricted by the authorities (ILO, 2018b, paras. 1289—1290). And indeed, </w:t>
      </w:r>
      <w:r w:rsidRPr="00AC0114">
        <w:rPr>
          <w:rFonts w:eastAsia="Calibri"/>
          <w:u w:val="single"/>
        </w:rPr>
        <w:t xml:space="preserve">some </w:t>
      </w:r>
      <w:r w:rsidRPr="00AC0114">
        <w:rPr>
          <w:rFonts w:eastAsia="Calibri"/>
          <w:highlight w:val="green"/>
          <w:u w:val="single"/>
        </w:rPr>
        <w:t>unions</w:t>
      </w:r>
      <w:r w:rsidRPr="00AC0114">
        <w:rPr>
          <w:rFonts w:eastAsia="Calibri"/>
          <w:sz w:val="14"/>
        </w:rPr>
        <w:t xml:space="preserve"> have </w:t>
      </w:r>
      <w:r w:rsidRPr="00AC0114">
        <w:rPr>
          <w:rFonts w:eastAsia="Calibri"/>
          <w:u w:val="single"/>
        </w:rPr>
        <w:t xml:space="preserve">successfully </w:t>
      </w:r>
      <w:r w:rsidRPr="00AC0114">
        <w:rPr>
          <w:rFonts w:eastAsia="Calibri"/>
          <w:highlight w:val="green"/>
          <w:u w:val="single"/>
        </w:rPr>
        <w:t xml:space="preserve">negotiated </w:t>
      </w:r>
      <w:r w:rsidRPr="00AC0114">
        <w:rPr>
          <w:rFonts w:eastAsia="Calibri"/>
          <w:b/>
          <w:iCs/>
          <w:highlight w:val="green"/>
          <w:u w:val="single"/>
        </w:rPr>
        <w:t>“green” clauses</w:t>
      </w:r>
      <w:r w:rsidRPr="00AC0114">
        <w:rPr>
          <w:rFonts w:eastAsia="Calibri"/>
          <w:u w:val="single"/>
        </w:rPr>
        <w:t xml:space="preserve"> in</w:t>
      </w:r>
      <w:r w:rsidRPr="00AC0114">
        <w:rPr>
          <w:rFonts w:eastAsia="Calibri"/>
          <w:sz w:val="14"/>
        </w:rPr>
        <w:t xml:space="preserve"> their </w:t>
      </w:r>
      <w:r w:rsidRPr="00AC0114">
        <w:rPr>
          <w:rFonts w:eastAsia="Calibri"/>
          <w:u w:val="single"/>
        </w:rPr>
        <w:t>collective agreements</w:t>
      </w:r>
      <w:r w:rsidRPr="00AC0114">
        <w:rPr>
          <w:rFonts w:eastAsia="Calibri"/>
          <w:sz w:val="14"/>
        </w:rPr>
        <w:t>.7 However, the ILO found that only 23 per cent of the collective agreements it had reviewed addressed environmental transitions (ILO, 2022, p. 93). Further, “clauses dealing with environmental transitions are more common in agreements in high-income countries, particularly in Europe,” though such clauses can also be found in other regions (ILO, 2022, p. 93). Even in Europe, however, “environmental clauses in collective agreements are still exceptional and lack momentum” (Gutierrez &amp; Tomassetti, 2021, p. 3). There are several limitations to this strategy.</w:t>
      </w:r>
    </w:p>
    <w:p w14:paraId="57FC9622" w14:textId="77777777" w:rsidR="00470AA1" w:rsidRPr="00AC0114" w:rsidRDefault="00470AA1" w:rsidP="00470AA1">
      <w:pPr>
        <w:rPr>
          <w:rFonts w:eastAsia="Calibri"/>
          <w:sz w:val="14"/>
        </w:rPr>
      </w:pPr>
      <w:r w:rsidRPr="00AC0114">
        <w:rPr>
          <w:rFonts w:eastAsia="Calibri"/>
          <w:sz w:val="14"/>
        </w:rPr>
        <w:t>First, in a number of countries, the level of collective bargaining, especially in the private sector, is quite low, particularly outside of Western Europe, calling into question how effective collective bargaining can be as a strategy for rapidly reducing GHG emission. Further, the concept of “mandatory” and “permissive” subjects of bargaining in some countries might limit the extent to which worker representatives can insist on bargaining over these issues. A strike over an employer’s refusal to negotiate or reach an agreement over permissive subjects could expose the members and the union to significant risk of civil suits or indeed criminal prosecution.</w:t>
      </w:r>
    </w:p>
    <w:p w14:paraId="101881A7" w14:textId="77777777" w:rsidR="00470AA1" w:rsidRPr="00AC0114" w:rsidRDefault="00470AA1" w:rsidP="00470AA1">
      <w:pPr>
        <w:rPr>
          <w:rFonts w:eastAsia="Calibri"/>
          <w:sz w:val="14"/>
        </w:rPr>
      </w:pPr>
      <w:r w:rsidRPr="00AC0114">
        <w:rPr>
          <w:rFonts w:eastAsia="Calibri"/>
          <w:sz w:val="14"/>
        </w:rPr>
        <w:t>As Professors Golding, McCormack, and Brent (2023) explain in the case of Australia, while there is potential for employers and unions to negotiate at the enterprise level over climate-related initiatives, there are important limitations. Specifically, Section 172(1) of the [Fair Work] Act provides that ‘permitted matters’ must ‘pertain to the relationship between the employer and the employees that will be covered by the agreement.’ This phrase has been interpreted to restrict its application to matters directly impacting upon the employment relationship, with indirect or inconsequential matters not deemed part of the employment relationship.” (Golding et al., 2023, p. 1302)</w:t>
      </w:r>
    </w:p>
    <w:p w14:paraId="17329B58" w14:textId="77777777" w:rsidR="00470AA1" w:rsidRPr="00AC0114" w:rsidRDefault="00470AA1" w:rsidP="00470AA1">
      <w:pPr>
        <w:rPr>
          <w:rFonts w:eastAsia="Calibri"/>
          <w:sz w:val="14"/>
        </w:rPr>
      </w:pPr>
      <w:r w:rsidRPr="00AC0114">
        <w:rPr>
          <w:rFonts w:eastAsia="Calibri"/>
          <w:sz w:val="14"/>
        </w:rPr>
        <w:t>They note that the government has made statements supporting the enforceability of environmental clauses “provided they were tied to an established employment or industrial concern like wages or bonus payments” (Golding et al., p. 1302). This formulation is obviously limiting.</w:t>
      </w:r>
    </w:p>
    <w:p w14:paraId="0B7E30E0" w14:textId="77777777" w:rsidR="00470AA1" w:rsidRPr="00AC0114" w:rsidRDefault="00470AA1" w:rsidP="00470AA1">
      <w:pPr>
        <w:rPr>
          <w:rFonts w:eastAsia="Calibri"/>
          <w:sz w:val="14"/>
        </w:rPr>
      </w:pPr>
      <w:r w:rsidRPr="00AC0114">
        <w:rPr>
          <w:rFonts w:eastAsia="Calibri"/>
          <w:sz w:val="14"/>
        </w:rPr>
        <w:t xml:space="preserve">In the United States, Section 8(a)(5) of the National Labor Relations Act (NLRA) makes it an unfair labour practice for an employer “to refuse to bargain collectively with the representatives of his employees.” Collective bargaining is defined in 8(d) to concern “wages, hours, and other terms and conditions of employment.” However, </w:t>
      </w:r>
      <w:r w:rsidRPr="00AC0114">
        <w:rPr>
          <w:rFonts w:eastAsia="Calibri"/>
          <w:highlight w:val="green"/>
          <w:u w:val="single"/>
        </w:rPr>
        <w:t>employers can</w:t>
      </w:r>
      <w:r w:rsidRPr="00AC0114">
        <w:rPr>
          <w:rFonts w:eastAsia="Calibri"/>
          <w:u w:val="single"/>
        </w:rPr>
        <w:t xml:space="preserve"> legally </w:t>
      </w:r>
      <w:r w:rsidRPr="00AC0114">
        <w:rPr>
          <w:rFonts w:eastAsia="Calibri"/>
          <w:highlight w:val="green"/>
          <w:u w:val="single"/>
        </w:rPr>
        <w:t>refuse to bargain over “</w:t>
      </w:r>
      <w:r w:rsidRPr="00AC0114">
        <w:rPr>
          <w:rFonts w:eastAsia="Calibri"/>
          <w:b/>
          <w:iCs/>
          <w:highlight w:val="green"/>
          <w:u w:val="single"/>
        </w:rPr>
        <w:t>permissive</w:t>
      </w:r>
      <w:r w:rsidRPr="00AC0114">
        <w:rPr>
          <w:rFonts w:eastAsia="Calibri"/>
          <w:highlight w:val="green"/>
          <w:u w:val="single"/>
        </w:rPr>
        <w:t>” subjects</w:t>
      </w:r>
      <w:r w:rsidRPr="00AC0114">
        <w:rPr>
          <w:rFonts w:eastAsia="Calibri"/>
          <w:sz w:val="14"/>
        </w:rPr>
        <w:t xml:space="preserve"> that lack a direct relationship to the workplace.8 It is possible to argue that at least some climate-related concerns fall within the mandatory scope of bargaining. For example, climate change impacts in the workplace have a clear link to occupational health and safety, which is a condition of employment. Similarly, one could also argue that there is a duty to bargain over severance and benefit plans to protect workers who may lose employment. However, </w:t>
      </w:r>
      <w:r w:rsidRPr="00AC0114">
        <w:rPr>
          <w:rFonts w:eastAsia="Calibri"/>
          <w:u w:val="single"/>
        </w:rPr>
        <w:t xml:space="preserve">bargaining over a </w:t>
      </w:r>
      <w:r w:rsidRPr="00AC0114">
        <w:rPr>
          <w:rFonts w:eastAsia="Calibri"/>
          <w:highlight w:val="green"/>
          <w:u w:val="single"/>
        </w:rPr>
        <w:t>firm’s</w:t>
      </w:r>
      <w:r w:rsidRPr="00AC0114">
        <w:rPr>
          <w:rFonts w:eastAsia="Calibri"/>
          <w:u w:val="single"/>
        </w:rPr>
        <w:t xml:space="preserve"> emissions or the </w:t>
      </w:r>
      <w:r w:rsidRPr="00AC0114">
        <w:rPr>
          <w:rFonts w:eastAsia="Calibri"/>
          <w:highlight w:val="green"/>
          <w:u w:val="single"/>
        </w:rPr>
        <w:t>environmental</w:t>
      </w:r>
      <w:r w:rsidRPr="00AC0114">
        <w:rPr>
          <w:rFonts w:eastAsia="Calibri"/>
          <w:u w:val="single"/>
        </w:rPr>
        <w:t xml:space="preserve"> </w:t>
      </w:r>
      <w:r w:rsidRPr="00AC0114">
        <w:rPr>
          <w:rFonts w:eastAsia="Calibri"/>
          <w:highlight w:val="green"/>
          <w:u w:val="single"/>
        </w:rPr>
        <w:t>impacts</w:t>
      </w:r>
      <w:r w:rsidRPr="00AC0114">
        <w:rPr>
          <w:rFonts w:eastAsia="Calibri"/>
          <w:u w:val="single"/>
        </w:rPr>
        <w:t xml:space="preserve"> of a firm’s activities </w:t>
      </w:r>
      <w:r w:rsidRPr="00AC0114">
        <w:rPr>
          <w:rFonts w:eastAsia="Calibri"/>
          <w:sz w:val="14"/>
        </w:rPr>
        <w:t xml:space="preserve">on the broader community </w:t>
      </w:r>
      <w:r w:rsidRPr="00AC0114">
        <w:rPr>
          <w:rFonts w:eastAsia="Calibri"/>
          <w:u w:val="single"/>
        </w:rPr>
        <w:t xml:space="preserve">might be deemed </w:t>
      </w:r>
      <w:r w:rsidRPr="00AC0114">
        <w:rPr>
          <w:rFonts w:eastAsia="Calibri"/>
          <w:b/>
          <w:iCs/>
          <w:highlight w:val="green"/>
          <w:u w:val="single"/>
        </w:rPr>
        <w:t>permissive</w:t>
      </w:r>
      <w:r w:rsidRPr="00AC0114">
        <w:rPr>
          <w:rFonts w:eastAsia="Calibri"/>
          <w:sz w:val="14"/>
        </w:rPr>
        <w:t xml:space="preserve">, </w:t>
      </w:r>
      <w:r w:rsidRPr="00AC0114">
        <w:rPr>
          <w:rFonts w:eastAsia="Calibri"/>
          <w:u w:val="single"/>
        </w:rPr>
        <w:t xml:space="preserve">and </w:t>
      </w:r>
      <w:r w:rsidRPr="00AC0114">
        <w:rPr>
          <w:rFonts w:eastAsia="Calibri"/>
          <w:highlight w:val="green"/>
          <w:u w:val="single"/>
        </w:rPr>
        <w:t>strikes</w:t>
      </w:r>
      <w:r w:rsidRPr="00AC0114">
        <w:rPr>
          <w:rFonts w:eastAsia="Calibri"/>
          <w:sz w:val="14"/>
        </w:rPr>
        <w:t xml:space="preserve"> over such issues </w:t>
      </w:r>
      <w:r w:rsidRPr="00AC0114">
        <w:rPr>
          <w:rFonts w:eastAsia="Calibri"/>
          <w:u w:val="single"/>
        </w:rPr>
        <w:t>would be</w:t>
      </w:r>
      <w:r w:rsidRPr="00AC0114">
        <w:rPr>
          <w:rFonts w:eastAsia="Calibri"/>
          <w:sz w:val="14"/>
        </w:rPr>
        <w:t xml:space="preserve"> therefore </w:t>
      </w:r>
      <w:r w:rsidRPr="00AC0114">
        <w:rPr>
          <w:rFonts w:eastAsia="Calibri"/>
          <w:b/>
          <w:iCs/>
          <w:highlight w:val="green"/>
          <w:u w:val="single"/>
        </w:rPr>
        <w:t>unprotected</w:t>
      </w:r>
      <w:r w:rsidRPr="00AC0114">
        <w:rPr>
          <w:rFonts w:eastAsia="Calibri"/>
          <w:sz w:val="14"/>
        </w:rPr>
        <w:t xml:space="preserve"> (Kennedy, 2022, p. 1091; Block, 2020, p. 67 (arguing that decisions with major environmental impacts should be considered mandatory)).</w:t>
      </w:r>
    </w:p>
    <w:p w14:paraId="0325B3CE" w14:textId="77777777" w:rsidR="00470AA1" w:rsidRPr="00AC0114" w:rsidRDefault="00470AA1" w:rsidP="00470AA1">
      <w:pPr>
        <w:rPr>
          <w:rFonts w:eastAsia="Calibri"/>
          <w:sz w:val="14"/>
        </w:rPr>
      </w:pPr>
      <w:r w:rsidRPr="00AC0114">
        <w:rPr>
          <w:rFonts w:eastAsia="Calibri"/>
          <w:sz w:val="14"/>
        </w:rPr>
        <w:t>Even in those countries without such a distinction, compelling firms to negotiate over climate related matters may be difficult. In the case of France, “as soon as concerns relating to the safety or health of employees, their working conditions, or their employment are integrated with environmental demands, these should be able to justify strike action” (Vanuls, 2015, p. 4). Strike action could be resolved through “end-of-conflict protocols” which would “give [unions] the opportunity to take greater control of the company’s environmental problems through collective bargaining” (Vanuls, p. 4).</w:t>
      </w:r>
    </w:p>
    <w:p w14:paraId="586FA2AD" w14:textId="77777777" w:rsidR="00470AA1" w:rsidRPr="00AC0114" w:rsidRDefault="00470AA1" w:rsidP="00470AA1">
      <w:pPr>
        <w:rPr>
          <w:rFonts w:eastAsia="Calibri"/>
          <w:sz w:val="14"/>
        </w:rPr>
      </w:pPr>
      <w:r w:rsidRPr="00AC0114">
        <w:rPr>
          <w:rFonts w:eastAsia="Calibri"/>
          <w:sz w:val="14"/>
        </w:rPr>
        <w:t>Union representatives surveyed in the Global South indicated that employers often refuse to negotiate over such issues. It is then incumbent on the unions to threaten a strike in an effort to extract concessions on a firm’s impacts and/or its plans to decarbonize in a way which is just to the workforce and the community. This also forces unions to potentially sacrifice other priorities in bargaining in order for the employer to adopt environmentally sustainable practices. As such, it would be critical for governments to mandate (or at least strongly encourage) that parties negotiate in good faith on climate mitigation and adaptation measures. Unions would have a lawful basis on which to engage in collective action to insist on such measures, separate and apart from other demands. In 2023, such a proposal was tabled in the European Economic and Social Committee (EESC, 2023)9 though it has yet to be regulated at the European level.</w:t>
      </w:r>
    </w:p>
    <w:p w14:paraId="4DC0B392" w14:textId="77777777" w:rsidR="00470AA1" w:rsidRPr="00AC0114" w:rsidRDefault="00470AA1" w:rsidP="00470AA1">
      <w:pPr>
        <w:rPr>
          <w:rFonts w:eastAsia="Calibri"/>
          <w:sz w:val="14"/>
        </w:rPr>
      </w:pPr>
      <w:r w:rsidRPr="00AC0114">
        <w:rPr>
          <w:rFonts w:eastAsia="Calibri"/>
          <w:sz w:val="14"/>
        </w:rPr>
        <w:t>On the other side of the coin, enforcing ‘green’ clauses in a collective agreement can also be difficult. In some countries, strikes can be used to compel an employer to observe the terms of a collective agreement once breached. Such strikes would be legal in, for example, Japan, Russia, and Colombia. In Israel, strikes are permitted even if means for otherwise resolving the dispute are found in the collective agreement (Waas, 2014, p.19). Such a strike would be illegal in other countries. In Finland, such a strike would be a violation of the peace obligation. In Turkey, strikes to compel bargaining can be lawful, but strikes to enforce them are not. In the United States, the union would likely have to resort to arbitration to enforce the terms of the collective agreement. In the latter group of countries, enforcement means going to a court (Waas, p. 29). This can impose a significant cost to the union, especially if the employer appeals. Judicial enforcement can also take years, which again could limit the effectiveness of collective bargaining as a means to force changes in a firm’s behaviour as it relates to climate change.</w:t>
      </w:r>
    </w:p>
    <w:p w14:paraId="74B5C805" w14:textId="77777777" w:rsidR="00470AA1" w:rsidRPr="00AC0114" w:rsidRDefault="00470AA1" w:rsidP="00470AA1">
      <w:pPr>
        <w:rPr>
          <w:rFonts w:eastAsia="Calibri"/>
          <w:sz w:val="14"/>
        </w:rPr>
      </w:pPr>
      <w:r w:rsidRPr="00AC0114">
        <w:rPr>
          <w:rFonts w:eastAsia="Calibri"/>
          <w:sz w:val="14"/>
        </w:rPr>
        <w:t>2. PUBLIC POLICY STRIKES ON CLIMATE</w:t>
      </w:r>
    </w:p>
    <w:p w14:paraId="7CC75BCD" w14:textId="77777777" w:rsidR="00470AA1" w:rsidRPr="00AC0114" w:rsidRDefault="00470AA1" w:rsidP="00470AA1">
      <w:pPr>
        <w:rPr>
          <w:rFonts w:eastAsia="Calibri"/>
          <w:sz w:val="14"/>
        </w:rPr>
      </w:pPr>
      <w:r w:rsidRPr="00AC0114">
        <w:rPr>
          <w:rFonts w:eastAsia="Calibri"/>
          <w:sz w:val="14"/>
        </w:rPr>
        <w:t>Governments play a central role in the formulation of public policy shaping the workplace, including on matters relating to climate change. This could include a broad range of items, from NDCs under the Paris Agreement, public subsidies for “green” industrialization, and labour market interventions ranging from retraining to social protection for workers displaced by climate change. Of course, workers and trade unions have a strong interest in making sure that these policies are shaped in such a way that they both reduce GHG emission while serving as the basis for decent work. Recent strikes in the US auto industry were fundamentally about making sure that workers got a fair share of the significant public subsidies provided to automakers to support a domestic car battery industry (Mazzucato &amp; Silvers, 2024).10</w:t>
      </w:r>
    </w:p>
    <w:p w14:paraId="0719CE92" w14:textId="77777777" w:rsidR="00470AA1" w:rsidRPr="00AC0114" w:rsidRDefault="00470AA1" w:rsidP="00470AA1">
      <w:pPr>
        <w:rPr>
          <w:rFonts w:eastAsia="Calibri"/>
          <w:sz w:val="14"/>
        </w:rPr>
      </w:pPr>
      <w:r w:rsidRPr="00AC0114">
        <w:rPr>
          <w:rFonts w:eastAsia="Calibri"/>
          <w:sz w:val="14"/>
        </w:rPr>
        <w:t>The ILO Committee on Freedom of Association has held that “the right to strike should not be limited solely to industrial disputes that are likely to be resolved through the signing of a collective agreement” but could extend to matters beyond the traditional ambit of wages and conditions of work such as “economic and social matters affecting their members interests” (ILO, 2018b, para. 766). So long as the strike is not “purely political” in nature (ILO, 2018b, para. 761), the CFA has stated that, organizations responsible for defending workers’ socio-economic and occupational interests should be able to use strike action to support their position in the search for solutions to problems posed by major social and economic policy trends which have a direct impact on their members and all workers in general, in particular as regards employment, social protection, and standards of living (ILO, 2018b, para. 759).</w:t>
      </w:r>
    </w:p>
    <w:p w14:paraId="04167DB3" w14:textId="77777777" w:rsidR="00470AA1" w:rsidRPr="00AC0114" w:rsidRDefault="00470AA1" w:rsidP="00470AA1">
      <w:pPr>
        <w:rPr>
          <w:rFonts w:eastAsia="Calibri"/>
          <w:sz w:val="14"/>
        </w:rPr>
      </w:pPr>
      <w:r w:rsidRPr="00AC0114">
        <w:rPr>
          <w:rFonts w:eastAsia="Calibri"/>
          <w:sz w:val="14"/>
        </w:rPr>
        <w:t xml:space="preserve">In the past, the CFA has given its imprimatur to protests and strikes concerning a range of issues including trade agreements (ILO, 2006, para. </w:t>
      </w:r>
      <w:r w:rsidRPr="00AC0114">
        <w:rPr>
          <w:rFonts w:eastAsia="Calibri"/>
          <w:sz w:val="14"/>
          <w:lang w:val="es-ES"/>
        </w:rPr>
        <w:t xml:space="preserve">901), labour law reform (ILO, 2018c, para. 294), tax policy (ILO, 2000, para. 876), fuel prices (ILO, 2007, para. </w:t>
      </w:r>
      <w:r w:rsidRPr="00AC0114">
        <w:rPr>
          <w:rFonts w:eastAsia="Calibri"/>
          <w:sz w:val="14"/>
        </w:rPr>
        <w:t>413), social protection (ILO, 2007b, para. 1076), and similar demands.</w:t>
      </w:r>
    </w:p>
    <w:p w14:paraId="6DE0FA84" w14:textId="77777777" w:rsidR="00470AA1" w:rsidRPr="00AC0114" w:rsidRDefault="00470AA1" w:rsidP="00470AA1">
      <w:pPr>
        <w:rPr>
          <w:rFonts w:eastAsia="Calibri"/>
          <w:sz w:val="14"/>
        </w:rPr>
      </w:pPr>
      <w:r w:rsidRPr="00AC0114">
        <w:rPr>
          <w:rFonts w:eastAsia="Calibri"/>
          <w:sz w:val="14"/>
        </w:rPr>
        <w:t>While the CFA has not yet considered a strike over climate-related public policy, it should find that such a strike is protected as a matter of international law. The ILO itself has explained that climate change, if not addressed, will have a serious impact on employment in all sectors and in all regions. These impacts include dangerous working conditions from extreme heat, job loss in rural areas due to crop failure, and job loss in urban areas due to extreme weather events (ILO, 2019b, p. 18).</w:t>
      </w:r>
    </w:p>
    <w:p w14:paraId="6AF78686" w14:textId="77777777" w:rsidR="00470AA1" w:rsidRPr="00AC0114" w:rsidRDefault="00470AA1" w:rsidP="00470AA1">
      <w:pPr>
        <w:rPr>
          <w:rFonts w:eastAsia="Calibri"/>
          <w:sz w:val="14"/>
        </w:rPr>
      </w:pPr>
      <w:r w:rsidRPr="00AC0114">
        <w:rPr>
          <w:rFonts w:eastAsia="Calibri"/>
          <w:sz w:val="14"/>
        </w:rPr>
        <w:t>There is a wide diversity of regulation at the national level and strikes over environmental policy would likely not be protected in many countries. For example, in Germany and Japan, strikes which cannot be settled by the collective bargaining process are illegal. Similarly, a strike unrelated to “mandatory” subjects of bargaining in the United States would likely be deemed illegal. However, in Spain, for example Given that the links between the environment and the interests of this class are multiple in practice — ranging from loss of employment caused by the effects of climate change to effects on quality of life — political-environmental strikes would be perfectly valid in our legal system. (Gutiérrez 2022, pp. 189-190)</w:t>
      </w:r>
    </w:p>
    <w:p w14:paraId="34F0A42A" w14:textId="77777777" w:rsidR="00470AA1" w:rsidRPr="00AC0114" w:rsidRDefault="00470AA1" w:rsidP="00470AA1">
      <w:pPr>
        <w:rPr>
          <w:rFonts w:eastAsia="Calibri"/>
          <w:sz w:val="14"/>
        </w:rPr>
      </w:pPr>
      <w:r w:rsidRPr="00AC0114">
        <w:rPr>
          <w:rFonts w:eastAsia="Calibri"/>
          <w:sz w:val="14"/>
        </w:rPr>
        <w:t>Similarly, countries like the Netherlands would likely protect such a strike so long as it was linked to workers’ economic or social interests. On the other end of the spectrum, “political” strikes in Nordic countries are perfectly legal (Waas, 2014, p. 23). Similarly, Italy also protects a broad right to strike, including political strikes.11</w:t>
      </w:r>
    </w:p>
    <w:p w14:paraId="0ED69EE0" w14:textId="77777777" w:rsidR="00470AA1" w:rsidRPr="00AC0114" w:rsidRDefault="00470AA1" w:rsidP="00470AA1">
      <w:pPr>
        <w:rPr>
          <w:rFonts w:eastAsia="Calibri"/>
          <w:sz w:val="14"/>
        </w:rPr>
      </w:pPr>
      <w:r w:rsidRPr="00AC0114">
        <w:rPr>
          <w:rFonts w:eastAsia="Calibri"/>
          <w:sz w:val="14"/>
        </w:rPr>
        <w:t>As such, workers in some countries will not have recourse to a strike under national law to affect national climate policy, even as it clearly impacts the workplace. Given that the ILO supervisory system has given its imprimatur to such strikes, it would be incumbent upon states to allow public policy strikes to influence national climate policy, within acceptable limitations.</w:t>
      </w:r>
    </w:p>
    <w:p w14:paraId="5A99B304" w14:textId="77777777" w:rsidR="00470AA1" w:rsidRPr="00AC0114" w:rsidRDefault="00470AA1" w:rsidP="00470AA1">
      <w:pPr>
        <w:rPr>
          <w:rFonts w:eastAsia="Calibri"/>
          <w:sz w:val="14"/>
        </w:rPr>
      </w:pPr>
      <w:r w:rsidRPr="00AC0114">
        <w:rPr>
          <w:rFonts w:eastAsia="Calibri"/>
          <w:sz w:val="14"/>
        </w:rPr>
        <w:t>3. WORKPLACE STRIKES OVER OCCUPATIONAL SAFETY AND HEALTH RISKS</w:t>
      </w:r>
    </w:p>
    <w:p w14:paraId="557590C5" w14:textId="77777777" w:rsidR="00470AA1" w:rsidRPr="00AC0114" w:rsidRDefault="00470AA1" w:rsidP="00470AA1">
      <w:pPr>
        <w:rPr>
          <w:rFonts w:eastAsia="Calibri"/>
          <w:sz w:val="14"/>
        </w:rPr>
      </w:pPr>
      <w:r w:rsidRPr="00AC0114">
        <w:rPr>
          <w:rFonts w:eastAsia="Calibri"/>
          <w:sz w:val="14"/>
        </w:rPr>
        <w:t xml:space="preserve">As noted above, </w:t>
      </w:r>
      <w:r w:rsidRPr="00AC0114">
        <w:rPr>
          <w:rFonts w:eastAsia="Calibri"/>
          <w:highlight w:val="green"/>
          <w:u w:val="single"/>
        </w:rPr>
        <w:t>workers</w:t>
      </w:r>
      <w:r w:rsidRPr="00AC0114">
        <w:rPr>
          <w:rFonts w:eastAsia="Calibri"/>
          <w:u w:val="single"/>
        </w:rPr>
        <w:t xml:space="preserve"> are </w:t>
      </w:r>
      <w:r w:rsidRPr="00AC0114">
        <w:rPr>
          <w:rFonts w:eastAsia="Calibri"/>
          <w:highlight w:val="green"/>
          <w:u w:val="single"/>
        </w:rPr>
        <w:t>suffering</w:t>
      </w:r>
      <w:r w:rsidRPr="00AC0114">
        <w:rPr>
          <w:rFonts w:eastAsia="Calibri"/>
          <w:u w:val="single"/>
        </w:rPr>
        <w:t xml:space="preserve"> </w:t>
      </w:r>
      <w:r w:rsidRPr="00AC0114">
        <w:rPr>
          <w:rFonts w:eastAsia="Calibri"/>
          <w:highlight w:val="green"/>
          <w:u w:val="single"/>
        </w:rPr>
        <w:t>from</w:t>
      </w:r>
      <w:r w:rsidRPr="00AC0114">
        <w:rPr>
          <w:rFonts w:eastAsia="Calibri"/>
          <w:u w:val="single"/>
        </w:rPr>
        <w:t xml:space="preserve"> the </w:t>
      </w:r>
      <w:r w:rsidRPr="00AC0114">
        <w:rPr>
          <w:rFonts w:eastAsia="Calibri"/>
          <w:b/>
          <w:iCs/>
          <w:u w:val="single"/>
        </w:rPr>
        <w:t>adverse impacts</w:t>
      </w:r>
      <w:r w:rsidRPr="00AC0114">
        <w:rPr>
          <w:rFonts w:eastAsia="Calibri"/>
          <w:u w:val="single"/>
        </w:rPr>
        <w:t xml:space="preserve"> of global </w:t>
      </w:r>
      <w:r w:rsidRPr="00AC0114">
        <w:rPr>
          <w:rFonts w:eastAsia="Calibri"/>
          <w:highlight w:val="green"/>
          <w:u w:val="single"/>
        </w:rPr>
        <w:t>warming</w:t>
      </w:r>
      <w:r w:rsidRPr="00AC0114">
        <w:rPr>
          <w:rFonts w:eastAsia="Calibri"/>
          <w:sz w:val="14"/>
        </w:rPr>
        <w:t>, whether in the form of excessive heat, extreme weather events, air pollution, or even diseases that have spread to new areas of the planet with the rising temperatures. According to a recent report published by the ILO on Earth Day 2024, “</w:t>
      </w:r>
      <w:r w:rsidRPr="00AC0114">
        <w:rPr>
          <w:rFonts w:eastAsia="Calibri"/>
          <w:b/>
          <w:iCs/>
          <w:u w:val="single"/>
        </w:rPr>
        <w:t>at least 2.41 billion workers</w:t>
      </w:r>
      <w:r w:rsidRPr="00AC0114">
        <w:rPr>
          <w:rFonts w:eastAsia="Calibri"/>
          <w:sz w:val="14"/>
        </w:rPr>
        <w:t xml:space="preserve"> </w:t>
      </w:r>
      <w:r w:rsidRPr="00AC0114">
        <w:rPr>
          <w:rFonts w:eastAsia="Calibri"/>
          <w:u w:val="single"/>
        </w:rPr>
        <w:t>are exposed to excessive heat</w:t>
      </w:r>
      <w:r w:rsidRPr="00AC0114">
        <w:rPr>
          <w:rFonts w:eastAsia="Calibri"/>
          <w:sz w:val="14"/>
        </w:rPr>
        <w:t xml:space="preserve">” </w:t>
      </w:r>
      <w:r w:rsidRPr="00AC0114">
        <w:rPr>
          <w:rFonts w:eastAsia="Calibri"/>
          <w:b/>
          <w:iCs/>
          <w:u w:val="single"/>
        </w:rPr>
        <w:t>each year</w:t>
      </w:r>
      <w:r w:rsidRPr="00AC0114">
        <w:rPr>
          <w:rFonts w:eastAsia="Calibri"/>
          <w:sz w:val="14"/>
        </w:rPr>
        <w:t xml:space="preserve"> (ILO, 2024, p. 18). As a result, workers are suffering an estimated 22.85 million workplace injuries per year, ranging from heat stress to acute renal and cardiovascular diseases (ILO, 2024, p. 17). An estimated 18,970 workers die annually as a result (ILO, 2024, p. 17). The report’s statistics on </w:t>
      </w:r>
      <w:r w:rsidRPr="00AC0114">
        <w:rPr>
          <w:rFonts w:eastAsia="Calibri"/>
          <w:u w:val="single"/>
        </w:rPr>
        <w:t>the health impact</w:t>
      </w:r>
      <w:r w:rsidRPr="00AC0114">
        <w:rPr>
          <w:rFonts w:eastAsia="Calibri"/>
          <w:sz w:val="14"/>
        </w:rPr>
        <w:t xml:space="preserve"> of other warming-related phenomenon are equally sobering and </w:t>
      </w:r>
      <w:r w:rsidRPr="00AC0114">
        <w:rPr>
          <w:rFonts w:eastAsia="Calibri"/>
          <w:highlight w:val="green"/>
          <w:u w:val="single"/>
        </w:rPr>
        <w:t xml:space="preserve">will </w:t>
      </w:r>
      <w:r w:rsidRPr="00AC0114">
        <w:rPr>
          <w:rFonts w:eastAsia="Calibri"/>
          <w:b/>
          <w:iCs/>
          <w:highlight w:val="green"/>
          <w:u w:val="single"/>
        </w:rPr>
        <w:t>only worsen</w:t>
      </w:r>
      <w:r w:rsidRPr="00AC0114">
        <w:rPr>
          <w:rFonts w:eastAsia="Calibri"/>
          <w:u w:val="single"/>
        </w:rPr>
        <w:t xml:space="preserve"> as the 1.5° C target recedes</w:t>
      </w:r>
      <w:r w:rsidRPr="00AC0114">
        <w:rPr>
          <w:rFonts w:eastAsia="Calibri"/>
          <w:sz w:val="14"/>
        </w:rPr>
        <w:t xml:space="preserve"> in our rear-view mirror — a very likely possibility according to a large majority of IPCC scientists recently surveyed (Carrington, 2024).</w:t>
      </w:r>
    </w:p>
    <w:p w14:paraId="1A3FBA1F" w14:textId="77777777" w:rsidR="00470AA1" w:rsidRPr="00AC0114" w:rsidRDefault="00470AA1" w:rsidP="00470AA1">
      <w:pPr>
        <w:rPr>
          <w:rFonts w:eastAsia="Calibri"/>
          <w:sz w:val="14"/>
        </w:rPr>
      </w:pPr>
      <w:r w:rsidRPr="00AC0114">
        <w:rPr>
          <w:rFonts w:eastAsia="Calibri"/>
          <w:u w:val="single"/>
        </w:rPr>
        <w:t>It is a basic principle</w:t>
      </w:r>
      <w:r w:rsidRPr="00AC0114">
        <w:rPr>
          <w:rFonts w:eastAsia="Calibri"/>
          <w:sz w:val="14"/>
        </w:rPr>
        <w:t xml:space="preserve"> of occupational safety and health law in most countries </w:t>
      </w:r>
      <w:r w:rsidRPr="00AC0114">
        <w:rPr>
          <w:rFonts w:eastAsia="Calibri"/>
          <w:u w:val="single"/>
        </w:rPr>
        <w:t xml:space="preserve">that a worker has a </w:t>
      </w:r>
      <w:r w:rsidRPr="00AC0114">
        <w:rPr>
          <w:rFonts w:eastAsia="Calibri"/>
          <w:b/>
          <w:iCs/>
          <w:u w:val="single"/>
        </w:rPr>
        <w:t>right to withdraw their labour</w:t>
      </w:r>
      <w:r w:rsidRPr="00AC0114">
        <w:rPr>
          <w:rFonts w:eastAsia="Calibri"/>
          <w:u w:val="single"/>
        </w:rPr>
        <w:t xml:space="preserve"> if they have a reasonable belief of imminent danger to life or health</w:t>
      </w:r>
      <w:r w:rsidRPr="00AC0114">
        <w:rPr>
          <w:rFonts w:eastAsia="Calibri"/>
          <w:sz w:val="14"/>
        </w:rPr>
        <w:t>. Indeed, this concept has been enshrined in various Occupational Safety and Health (OSH) instruments of the ILO in slightly different formulations. For example, Article 13 of the ILO Occupational Safety and Health Convention, 1981 (No. 155) provides that A worker who has removed himself from a work situation which he has reasonable justification to believe presents an imminent and serious danger to his life or health shall be protected from undue consequences in accordance with national conditions and practice. (ILO, 1981)</w:t>
      </w:r>
    </w:p>
    <w:p w14:paraId="19D407F6" w14:textId="77777777" w:rsidR="00470AA1" w:rsidRPr="00AC0114" w:rsidRDefault="00470AA1" w:rsidP="00470AA1">
      <w:pPr>
        <w:rPr>
          <w:rFonts w:eastAsia="Calibri"/>
          <w:sz w:val="14"/>
        </w:rPr>
      </w:pPr>
      <w:r w:rsidRPr="00AC0114">
        <w:rPr>
          <w:rFonts w:eastAsia="Calibri"/>
          <w:sz w:val="14"/>
        </w:rPr>
        <w:t>Two additional OSH conventions, on construction and agriculture, concern workers who are frequently working outdoors and disproportionately exposed to certain climate related risks, including but not limited to excessive heat. Article 12 of the Safety and Health in Construction Convention, 1988 (No. 167) creates a right for a construction worker, “to remove himself from danger when he has good reason to believe that there is an imminent and serious danger to his safety or health, and the duty so to inform his supervisor immediately” (ILO, 1988).12 Article 8(1)(c) of the Safety and Health in Agriculture Convention, 2001 (No. 184) similarly provides that agricultural workers have a right to remove themselves from danger resulting from their work activity when they have reasonable justification to believe there is an imminent and serious risk to their safety and health and so inform their supervisor immediately. They shall not be placed at any disadvantage as a result of these actions. (ILO, 2001)</w:t>
      </w:r>
    </w:p>
    <w:p w14:paraId="764233E4" w14:textId="77777777" w:rsidR="00470AA1" w:rsidRPr="00AC0114" w:rsidRDefault="00470AA1" w:rsidP="00470AA1">
      <w:pPr>
        <w:rPr>
          <w:rFonts w:eastAsia="Calibri"/>
          <w:sz w:val="14"/>
        </w:rPr>
      </w:pPr>
      <w:r w:rsidRPr="00AC0114">
        <w:rPr>
          <w:rFonts w:eastAsia="Calibri"/>
          <w:sz w:val="14"/>
        </w:rPr>
        <w:t>There is nothing in these conventions that suggests that the right to remove oneself is a purely individual right which cannot be exercised collectively, especially when the harm to life or health affects a group of workers or indeed all workers in a workplace.</w:t>
      </w:r>
    </w:p>
    <w:p w14:paraId="64CDB5A0" w14:textId="77777777" w:rsidR="00470AA1" w:rsidRPr="00AC0114" w:rsidRDefault="00470AA1" w:rsidP="00470AA1">
      <w:pPr>
        <w:rPr>
          <w:rFonts w:eastAsia="Calibri"/>
          <w:sz w:val="14"/>
        </w:rPr>
      </w:pPr>
      <w:r w:rsidRPr="00AC0114">
        <w:rPr>
          <w:rFonts w:eastAsia="Calibri"/>
          <w:u w:val="single"/>
        </w:rPr>
        <w:t xml:space="preserve">Unfortunately, at the national level, </w:t>
      </w:r>
      <w:r w:rsidRPr="00AC0114">
        <w:rPr>
          <w:rFonts w:eastAsia="Calibri"/>
          <w:highlight w:val="green"/>
          <w:u w:val="single"/>
        </w:rPr>
        <w:t>this principle</w:t>
      </w:r>
      <w:r w:rsidRPr="00AC0114">
        <w:rPr>
          <w:rFonts w:eastAsia="Calibri"/>
          <w:u w:val="single"/>
        </w:rPr>
        <w:t xml:space="preserve"> is </w:t>
      </w:r>
      <w:r w:rsidRPr="00AC0114">
        <w:rPr>
          <w:rFonts w:eastAsia="Calibri"/>
          <w:b/>
          <w:iCs/>
          <w:highlight w:val="green"/>
          <w:u w:val="single"/>
        </w:rPr>
        <w:t>not well protected</w:t>
      </w:r>
      <w:r w:rsidRPr="00AC0114">
        <w:rPr>
          <w:rFonts w:eastAsia="Calibri"/>
          <w:sz w:val="14"/>
        </w:rPr>
        <w:t>. As reported in the 2017 General Survey of the ILO Committee of Experts: The Committee considers that the right of workers to remove themselves from situations when there is a reasonable justification to believe that there is a serious and imminent danger remains an essential foundation for the prevention of occupational accidents and diseases and must not be undermined by any action by the employer. It is linked to the duty of workers to inform their employer about such situations, although this obligation should not be seen as a prerequisite for the exercise of the right of removal. Noting the indication by several governments that this right is not enshrined in national legislation, the Committee recalls that, under the sectoral Conventions examined in this Survey, this right must be protected in national law and regulations. (ILO, 2017, para. 298)</w:t>
      </w:r>
    </w:p>
    <w:p w14:paraId="42BDA872" w14:textId="77777777" w:rsidR="00470AA1" w:rsidRPr="00AC0114" w:rsidRDefault="00470AA1" w:rsidP="00470AA1">
      <w:pPr>
        <w:rPr>
          <w:rFonts w:eastAsia="Calibri"/>
          <w:sz w:val="14"/>
        </w:rPr>
      </w:pPr>
      <w:r w:rsidRPr="00AC0114">
        <w:rPr>
          <w:rFonts w:eastAsia="Calibri"/>
          <w:sz w:val="14"/>
        </w:rPr>
        <w:t>To invoke this right, the danger or risk must be to one’s life or health, it must be imminent and serious, and the perceptions of this risk must be reasonable (from the viewpoint of the worker). To date, the ILO supervisory system does not appear to have said anything about the intersection of the right to strike and OSH standards generally or climate related OSH risks to life and health specifically. There are clearly existing circumstances where a worker would have a reasonable belief of an imminent and serious risk to life or health in the case of outdoor work in excessive heat (Bogage, 2023; Human Rights Watch, 2023), indoor work in poorly ventilated/cooled workplaces such as factories and warehouses (Tan, 2023; Tulsian, 2024), or any workplace threatened by floods or extreme storms (Dahir, 2024).</w:t>
      </w:r>
    </w:p>
    <w:p w14:paraId="00F3F7C8" w14:textId="77777777" w:rsidR="00470AA1" w:rsidRPr="00AC0114" w:rsidRDefault="00470AA1" w:rsidP="00470AA1">
      <w:pPr>
        <w:rPr>
          <w:rFonts w:eastAsia="Calibri"/>
          <w:sz w:val="14"/>
        </w:rPr>
      </w:pPr>
      <w:r w:rsidRPr="00AC0114">
        <w:rPr>
          <w:rFonts w:eastAsia="Calibri"/>
          <w:sz w:val="14"/>
        </w:rPr>
        <w:t>Indeed, there are several examples where workers have threatened or taken strike action over excessive heat in the last year. In Greece, workers at the Acropolis struck to protest being forced to work in temperatures reaching 113 degrees Fahrenheit. The union said that the action was “aimed at protecting the health of the security staff and visitors” (Kelleher, 2023). In the United States, UPS drivers organized by the Teamsters threatened to strike over unsafe conditions, where extreme temperatures in delivery vans led to several cases of heat stroke and even death (Noor, 2023).</w:t>
      </w:r>
    </w:p>
    <w:p w14:paraId="2A756962" w14:textId="77777777" w:rsidR="00470AA1" w:rsidRPr="00AC0114" w:rsidRDefault="00470AA1" w:rsidP="00470AA1">
      <w:pPr>
        <w:rPr>
          <w:rFonts w:eastAsia="Calibri"/>
          <w:sz w:val="14"/>
        </w:rPr>
      </w:pPr>
      <w:r w:rsidRPr="00AC0114">
        <w:rPr>
          <w:rFonts w:eastAsia="Calibri"/>
          <w:sz w:val="14"/>
        </w:rPr>
        <w:t>But, risk exists on a continuum, and it is not clear where this line should be drawn. For example, exposure to UV radiation, which can be more intense with global warming, increases the risk of various cancers (ILO, 2024, p. 36).13 Workplace air pollution, which is also worsened by global warming, creates higher risks of diseases such as cancer, stroke, respiratory disease, cardiovascular disease, and other health issues (ILO, 2024, p. 62).14 However, these impacts may take time to fully manifest, even as the risk increases with each exposure. Of course, OSH laws exist to eliminate risks to diseases created by long-term exposure. However, many countries have not yet begun to properly regulate for climate related risks. Indeed, the United States does not even have a federal heat standard (though some municipal ordinances have been established) (Gerstein, 2024). As such, one could argue that workers should be able to withdraw their labour when currently occurring climate related risks create the conditions for longer term harms that do not materialize fully until months or years later.</w:t>
      </w:r>
    </w:p>
    <w:p w14:paraId="75589124" w14:textId="77777777" w:rsidR="00470AA1" w:rsidRPr="00AC0114" w:rsidRDefault="00470AA1" w:rsidP="00470AA1">
      <w:pPr>
        <w:rPr>
          <w:rFonts w:eastAsia="Calibri"/>
          <w:sz w:val="14"/>
        </w:rPr>
      </w:pPr>
      <w:r w:rsidRPr="00AC0114">
        <w:rPr>
          <w:rFonts w:eastAsia="Calibri"/>
          <w:sz w:val="14"/>
        </w:rPr>
        <w:t>On the farther end of the continuum are climate risks which are created by production processes that may not impact the workplace directly but will nevertheless contribute to climate change — affecting the workers’ community and the broader public (and the workplace). In some cases, the acts of the firm will be in breach of national legislation. In other cases, it may be possible for unions to strike to refuse performing work which contributes to a violation of environmental law. Tomassetti (2018) examined this issue as it relates to the laws of Italy. While noting there is no law on point, Article 1460 of the Civil Code provides that “in contracts providing for mutual counter-performance, each party can refuse to perform his obligation if the other party does not perform his own at the same time.” Italian courts have interpreted this language in the employment context finding circumstances when employees could refuse to follow the employer’s orders. Such circumstances have to do with risks to occupational safety and health. Tomassetti notes that “although the court would not necessarily recognise a refusal to perform work because the manufacturing process contaminates the environment, workers might still claim the non-compliance with prevention norms set against risks that can jeopardize health of both employees and communities” (Tomassetti, 2018, p. 77).15</w:t>
      </w:r>
    </w:p>
    <w:p w14:paraId="61C514CA" w14:textId="77777777" w:rsidR="00470AA1" w:rsidRPr="00AC0114" w:rsidRDefault="00470AA1" w:rsidP="00470AA1">
      <w:pPr>
        <w:rPr>
          <w:rFonts w:eastAsia="Calibri"/>
          <w:sz w:val="14"/>
        </w:rPr>
      </w:pPr>
      <w:r w:rsidRPr="00AC0114">
        <w:rPr>
          <w:rFonts w:eastAsia="Calibri"/>
          <w:sz w:val="14"/>
        </w:rPr>
        <w:t xml:space="preserve">If workers are justified in refusing work that might create a safety risk in the workplace, it is not a much of an extrapolation that </w:t>
      </w:r>
      <w:r w:rsidRPr="00AC0114">
        <w:rPr>
          <w:rFonts w:eastAsia="Calibri"/>
          <w:u w:val="single"/>
        </w:rPr>
        <w:t xml:space="preserve">they </w:t>
      </w:r>
      <w:r w:rsidRPr="00AC0114">
        <w:rPr>
          <w:rFonts w:eastAsia="Calibri"/>
          <w:highlight w:val="green"/>
          <w:u w:val="single"/>
        </w:rPr>
        <w:t>should</w:t>
      </w:r>
      <w:r w:rsidRPr="00AC0114">
        <w:rPr>
          <w:rFonts w:eastAsia="Calibri"/>
          <w:u w:val="single"/>
        </w:rPr>
        <w:t xml:space="preserve"> also be </w:t>
      </w:r>
      <w:r w:rsidRPr="00AC0114">
        <w:rPr>
          <w:rFonts w:eastAsia="Calibri"/>
          <w:highlight w:val="green"/>
          <w:u w:val="single"/>
        </w:rPr>
        <w:t xml:space="preserve">able to </w:t>
      </w:r>
      <w:r w:rsidRPr="00AC0114">
        <w:rPr>
          <w:rFonts w:eastAsia="Calibri"/>
          <w:b/>
          <w:iCs/>
          <w:highlight w:val="green"/>
          <w:u w:val="single"/>
        </w:rPr>
        <w:t>collectively refuse</w:t>
      </w:r>
      <w:r w:rsidRPr="00AC0114">
        <w:rPr>
          <w:rFonts w:eastAsia="Calibri"/>
          <w:highlight w:val="green"/>
          <w:u w:val="single"/>
        </w:rPr>
        <w:t xml:space="preserve"> to perform a task if they have a good faith belief</w:t>
      </w:r>
      <w:r w:rsidRPr="00AC0114">
        <w:rPr>
          <w:rFonts w:eastAsia="Calibri"/>
          <w:u w:val="single"/>
        </w:rPr>
        <w:t xml:space="preserve"> it is </w:t>
      </w:r>
      <w:r w:rsidRPr="00AC0114">
        <w:rPr>
          <w:rFonts w:eastAsia="Calibri"/>
          <w:highlight w:val="green"/>
          <w:u w:val="single"/>
        </w:rPr>
        <w:t>in violation of environmental law</w:t>
      </w:r>
      <w:r w:rsidRPr="00AC0114">
        <w:rPr>
          <w:rFonts w:eastAsia="Calibri"/>
          <w:sz w:val="14"/>
        </w:rPr>
        <w:t xml:space="preserve"> (Arabadjieva &amp; Tomassetti, 2024, pp. 20, 26, 29). </w:t>
      </w:r>
      <w:r w:rsidRPr="00AC0114">
        <w:rPr>
          <w:rFonts w:eastAsia="Calibri"/>
          <w:u w:val="single"/>
        </w:rPr>
        <w:t>Such a principle could</w:t>
      </w:r>
      <w:r w:rsidRPr="00AC0114">
        <w:rPr>
          <w:rFonts w:eastAsia="Calibri"/>
          <w:sz w:val="14"/>
        </w:rPr>
        <w:t xml:space="preserve"> be adopted as a tool for workers to </w:t>
      </w:r>
      <w:r w:rsidRPr="00AC0114">
        <w:rPr>
          <w:rFonts w:eastAsia="Calibri"/>
          <w:u w:val="single"/>
        </w:rPr>
        <w:t>monitor</w:t>
      </w:r>
      <w:r w:rsidRPr="00AC0114">
        <w:rPr>
          <w:rFonts w:eastAsia="Calibri"/>
          <w:sz w:val="14"/>
        </w:rPr>
        <w:t xml:space="preserve"> and challenge environmental violations which threaten health and safety. However, many countries will not have legal limitations on </w:t>
      </w:r>
      <w:r w:rsidRPr="00AC0114">
        <w:rPr>
          <w:rFonts w:eastAsia="Calibri"/>
          <w:b/>
          <w:iCs/>
          <w:u w:val="single"/>
        </w:rPr>
        <w:t>emissions of GHGs</w:t>
      </w:r>
      <w:r w:rsidRPr="00AC0114">
        <w:rPr>
          <w:rFonts w:eastAsia="Calibri"/>
          <w:sz w:val="14"/>
        </w:rPr>
        <w:t xml:space="preserve">, </w:t>
      </w:r>
      <w:r w:rsidRPr="00AC0114">
        <w:rPr>
          <w:rFonts w:eastAsia="Calibri"/>
          <w:u w:val="single"/>
        </w:rPr>
        <w:t>and</w:t>
      </w:r>
      <w:r w:rsidRPr="00AC0114">
        <w:rPr>
          <w:rFonts w:eastAsia="Calibri"/>
          <w:sz w:val="14"/>
        </w:rPr>
        <w:t xml:space="preserve"> as such the refusal to undertake work which contributes significantly to GHG emissions would not likely be legal.</w:t>
      </w:r>
    </w:p>
    <w:p w14:paraId="60BB719B" w14:textId="77777777" w:rsidR="00470AA1" w:rsidRPr="00AC0114" w:rsidRDefault="00470AA1" w:rsidP="00470AA1">
      <w:pPr>
        <w:rPr>
          <w:rFonts w:eastAsia="Calibri"/>
          <w:sz w:val="14"/>
        </w:rPr>
      </w:pPr>
    </w:p>
    <w:p w14:paraId="12023A8D" w14:textId="77777777" w:rsidR="00470AA1" w:rsidRPr="00AC0114" w:rsidRDefault="00470AA1" w:rsidP="00470AA1">
      <w:pPr>
        <w:keepNext/>
        <w:keepLines/>
        <w:spacing w:before="40" w:after="0"/>
        <w:outlineLvl w:val="3"/>
        <w:rPr>
          <w:rFonts w:eastAsia="Times New Roman"/>
          <w:b/>
          <w:iCs/>
          <w:sz w:val="26"/>
          <w:u w:val="single"/>
        </w:rPr>
      </w:pPr>
      <w:r w:rsidRPr="00AC0114">
        <w:rPr>
          <w:rFonts w:eastAsia="Times New Roman"/>
          <w:b/>
          <w:iCs/>
          <w:sz w:val="26"/>
        </w:rPr>
        <w:t xml:space="preserve">Secondary strikes are </w:t>
      </w:r>
      <w:r w:rsidRPr="00AC0114">
        <w:rPr>
          <w:rFonts w:eastAsia="Times New Roman"/>
          <w:b/>
          <w:iCs/>
          <w:sz w:val="26"/>
          <w:u w:val="single"/>
        </w:rPr>
        <w:t xml:space="preserve">critical </w:t>
      </w:r>
      <w:r w:rsidRPr="00AC0114">
        <w:rPr>
          <w:rFonts w:eastAsia="Times New Roman"/>
          <w:b/>
          <w:iCs/>
          <w:sz w:val="26"/>
        </w:rPr>
        <w:t xml:space="preserve">to tackle climate change </w:t>
      </w:r>
      <w:r w:rsidRPr="00AC0114">
        <w:rPr>
          <w:rFonts w:eastAsia="Times New Roman"/>
          <w:b/>
          <w:iCs/>
          <w:sz w:val="26"/>
          <w:u w:val="single"/>
        </w:rPr>
        <w:t>transnationally</w:t>
      </w:r>
      <w:r w:rsidRPr="00AC0114">
        <w:rPr>
          <w:rFonts w:eastAsia="Times New Roman"/>
          <w:b/>
          <w:iCs/>
          <w:sz w:val="26"/>
        </w:rPr>
        <w:t xml:space="preserve"> — In particular, it’s key to enable </w:t>
      </w:r>
      <w:r w:rsidRPr="00AC0114">
        <w:rPr>
          <w:rFonts w:eastAsia="Times New Roman"/>
          <w:b/>
          <w:iCs/>
          <w:sz w:val="26"/>
          <w:u w:val="single"/>
        </w:rPr>
        <w:t>targeting</w:t>
      </w:r>
      <w:r w:rsidRPr="00AC0114">
        <w:rPr>
          <w:rFonts w:eastAsia="Times New Roman"/>
          <w:b/>
          <w:iCs/>
          <w:sz w:val="26"/>
        </w:rPr>
        <w:t xml:space="preserve"> of </w:t>
      </w:r>
      <w:r w:rsidRPr="00AC0114">
        <w:rPr>
          <w:rFonts w:eastAsia="Times New Roman"/>
          <w:b/>
          <w:iCs/>
          <w:sz w:val="26"/>
          <w:u w:val="single"/>
        </w:rPr>
        <w:t>upstream</w:t>
      </w:r>
      <w:r w:rsidRPr="00AC0114">
        <w:rPr>
          <w:rFonts w:eastAsia="Times New Roman"/>
          <w:b/>
          <w:iCs/>
          <w:sz w:val="26"/>
        </w:rPr>
        <w:t xml:space="preserve"> and </w:t>
      </w:r>
      <w:r w:rsidRPr="00AC0114">
        <w:rPr>
          <w:rFonts w:eastAsia="Times New Roman"/>
          <w:b/>
          <w:iCs/>
          <w:sz w:val="26"/>
          <w:u w:val="single"/>
        </w:rPr>
        <w:t>downstream</w:t>
      </w:r>
      <w:r w:rsidRPr="00AC0114">
        <w:rPr>
          <w:rFonts w:eastAsia="Times New Roman"/>
          <w:b/>
          <w:iCs/>
          <w:sz w:val="26"/>
        </w:rPr>
        <w:t xml:space="preserve"> players throughout the </w:t>
      </w:r>
      <w:r w:rsidRPr="00AC0114">
        <w:rPr>
          <w:rFonts w:eastAsia="Times New Roman"/>
          <w:b/>
          <w:iCs/>
          <w:sz w:val="26"/>
          <w:u w:val="single"/>
        </w:rPr>
        <w:t>supply chains.</w:t>
      </w:r>
    </w:p>
    <w:p w14:paraId="7A8CF4A2" w14:textId="77777777" w:rsidR="00470AA1" w:rsidRPr="00AC0114" w:rsidRDefault="00470AA1" w:rsidP="00470AA1">
      <w:pPr>
        <w:rPr>
          <w:rFonts w:eastAsia="Calibri"/>
          <w:b/>
          <w:bCs/>
          <w:sz w:val="26"/>
        </w:rPr>
      </w:pPr>
      <w:r w:rsidRPr="00AC0114">
        <w:rPr>
          <w:rFonts w:eastAsia="Calibri"/>
          <w:b/>
          <w:bCs/>
          <w:sz w:val="26"/>
        </w:rPr>
        <w:t xml:space="preserve">Novitz 23 </w:t>
      </w:r>
      <w:r w:rsidRPr="00AC0114">
        <w:rPr>
          <w:rFonts w:eastAsia="Calibri"/>
        </w:rPr>
        <w:t>– Professor of Labour Law at the University of Bristol Law School.</w:t>
      </w:r>
    </w:p>
    <w:p w14:paraId="0C91DAA6" w14:textId="77777777" w:rsidR="00470AA1" w:rsidRPr="00AC0114" w:rsidRDefault="00470AA1" w:rsidP="00470AA1">
      <w:pPr>
        <w:rPr>
          <w:rFonts w:eastAsia="Calibri"/>
        </w:rPr>
      </w:pPr>
      <w:r w:rsidRPr="00AC0114">
        <w:rPr>
          <w:rFonts w:eastAsia="Calibri"/>
        </w:rPr>
        <w:t>Tonia Novitz, “A just transition for labour: how to enable collective voice from the world of work,” Britsol Research Portal, 2023, https://research-information.bris.ac.uk/ws/portalfiles/portal/379527945/A_Just_Transition_for_Labour_NOVITZ_ARTICLE_27.2.23.pdf</w:t>
      </w:r>
    </w:p>
    <w:p w14:paraId="527DC614" w14:textId="77777777" w:rsidR="00470AA1" w:rsidRPr="00AC0114" w:rsidRDefault="00470AA1" w:rsidP="00470AA1">
      <w:pPr>
        <w:rPr>
          <w:rFonts w:eastAsia="Calibri"/>
          <w:sz w:val="12"/>
        </w:rPr>
      </w:pPr>
      <w:r w:rsidRPr="00AC0114">
        <w:rPr>
          <w:rFonts w:eastAsia="Calibri"/>
          <w:sz w:val="12"/>
        </w:rPr>
        <w:t xml:space="preserve">Moreover, </w:t>
      </w:r>
      <w:r w:rsidRPr="00AC0114">
        <w:rPr>
          <w:rFonts w:eastAsia="Calibri"/>
          <w:highlight w:val="green"/>
          <w:u w:val="single"/>
        </w:rPr>
        <w:t>legitimate objectives of collective labour</w:t>
      </w:r>
      <w:r w:rsidRPr="00AC0114">
        <w:rPr>
          <w:rFonts w:eastAsia="Calibri"/>
          <w:sz w:val="12"/>
        </w:rPr>
        <w:t xml:space="preserve"> voice </w:t>
      </w:r>
      <w:r w:rsidRPr="00AC0114">
        <w:rPr>
          <w:rFonts w:eastAsia="Calibri"/>
          <w:u w:val="single"/>
        </w:rPr>
        <w:t xml:space="preserve">are </w:t>
      </w:r>
      <w:r w:rsidRPr="00AC0114">
        <w:rPr>
          <w:rFonts w:eastAsia="Calibri"/>
          <w:highlight w:val="green"/>
          <w:u w:val="single"/>
        </w:rPr>
        <w:t>limited</w:t>
      </w:r>
      <w:r w:rsidRPr="00AC0114">
        <w:rPr>
          <w:rFonts w:eastAsia="Calibri"/>
          <w:sz w:val="12"/>
        </w:rPr>
        <w:t xml:space="preserve"> both </w:t>
      </w:r>
      <w:r w:rsidRPr="00AC0114">
        <w:rPr>
          <w:rFonts w:eastAsia="Calibri"/>
          <w:highlight w:val="green"/>
          <w:u w:val="single"/>
        </w:rPr>
        <w:t>in national</w:t>
      </w:r>
      <w:r w:rsidRPr="00AC0114">
        <w:rPr>
          <w:rFonts w:eastAsia="Calibri"/>
          <w:u w:val="single"/>
        </w:rPr>
        <w:t xml:space="preserve"> labour laws </w:t>
      </w:r>
      <w:r w:rsidRPr="00AC0114">
        <w:rPr>
          <w:rFonts w:eastAsia="Calibri"/>
          <w:highlight w:val="green"/>
          <w:u w:val="single"/>
        </w:rPr>
        <w:t>and</w:t>
      </w:r>
      <w:r w:rsidRPr="00AC0114">
        <w:rPr>
          <w:rFonts w:eastAsia="Calibri"/>
          <w:u w:val="single"/>
        </w:rPr>
        <w:t xml:space="preserve"> even </w:t>
      </w:r>
      <w:r w:rsidRPr="00AC0114">
        <w:rPr>
          <w:rFonts w:eastAsia="Calibri"/>
          <w:highlight w:val="green"/>
          <w:u w:val="single"/>
        </w:rPr>
        <w:t>at</w:t>
      </w:r>
      <w:r w:rsidRPr="00AC0114">
        <w:rPr>
          <w:rFonts w:eastAsia="Calibri"/>
          <w:u w:val="single"/>
        </w:rPr>
        <w:t xml:space="preserve"> the </w:t>
      </w:r>
      <w:r w:rsidRPr="00AC0114">
        <w:rPr>
          <w:rFonts w:eastAsia="Calibri"/>
          <w:highlight w:val="green"/>
          <w:u w:val="single"/>
        </w:rPr>
        <w:t>ILO</w:t>
      </w:r>
      <w:r w:rsidRPr="00AC0114">
        <w:rPr>
          <w:rFonts w:eastAsia="Calibri"/>
          <w:sz w:val="12"/>
        </w:rPr>
        <w:t xml:space="preserve">. The scope of lawful aims of collective bargaining and industrial action may need to be extended beyond ‘economic and social’ interests to environmental concerns. Moreover, it may not be appropriate to limit consultation, bargaining rights or strikes to a dispute between an employer and their workers in a particular country. </w:t>
      </w:r>
      <w:r w:rsidRPr="00AC0114">
        <w:rPr>
          <w:rFonts w:eastAsia="Calibri"/>
          <w:highlight w:val="green"/>
          <w:u w:val="single"/>
        </w:rPr>
        <w:t>Coordinated b</w:t>
      </w:r>
      <w:r w:rsidRPr="00AC0114">
        <w:rPr>
          <w:rFonts w:eastAsia="Calibri"/>
          <w:u w:val="single"/>
        </w:rPr>
        <w:t xml:space="preserve">argaining across </w:t>
      </w:r>
      <w:r w:rsidRPr="00AC0114">
        <w:rPr>
          <w:rFonts w:eastAsia="Calibri"/>
          <w:b/>
          <w:iCs/>
          <w:u w:val="single"/>
        </w:rPr>
        <w:t xml:space="preserve">corporate </w:t>
      </w:r>
      <w:r w:rsidRPr="00AC0114">
        <w:rPr>
          <w:rFonts w:eastAsia="Calibri"/>
          <w:b/>
          <w:iCs/>
          <w:highlight w:val="green"/>
          <w:u w:val="single"/>
        </w:rPr>
        <w:t>subsidiaries</w:t>
      </w:r>
      <w:r w:rsidRPr="00AC0114">
        <w:rPr>
          <w:rFonts w:eastAsia="Calibri"/>
          <w:sz w:val="12"/>
        </w:rPr>
        <w:t xml:space="preserve"> supported, for example, </w:t>
      </w:r>
      <w:r w:rsidRPr="00AC0114">
        <w:rPr>
          <w:rFonts w:eastAsia="Calibri"/>
          <w:b/>
          <w:iCs/>
          <w:highlight w:val="green"/>
          <w:u w:val="single"/>
        </w:rPr>
        <w:t>by</w:t>
      </w:r>
      <w:r w:rsidRPr="00AC0114">
        <w:rPr>
          <w:rFonts w:eastAsia="Calibri"/>
          <w:b/>
          <w:iCs/>
          <w:u w:val="single"/>
        </w:rPr>
        <w:t xml:space="preserve"> sympathy </w:t>
      </w:r>
      <w:r w:rsidRPr="00AC0114">
        <w:rPr>
          <w:rFonts w:eastAsia="Calibri"/>
          <w:b/>
          <w:iCs/>
          <w:highlight w:val="green"/>
          <w:u w:val="single"/>
        </w:rPr>
        <w:t xml:space="preserve">strikes </w:t>
      </w:r>
      <w:r w:rsidRPr="00AC0114">
        <w:rPr>
          <w:rFonts w:eastAsia="Calibri"/>
          <w:highlight w:val="green"/>
          <w:u w:val="single"/>
        </w:rPr>
        <w:t>and</w:t>
      </w:r>
      <w:r w:rsidRPr="00AC0114">
        <w:rPr>
          <w:rFonts w:eastAsia="Calibri"/>
          <w:sz w:val="12"/>
        </w:rPr>
        <w:t xml:space="preserve"> even </w:t>
      </w:r>
      <w:r w:rsidRPr="00AC0114">
        <w:rPr>
          <w:rFonts w:eastAsia="Calibri"/>
          <w:b/>
          <w:iCs/>
          <w:highlight w:val="green"/>
          <w:u w:val="single"/>
        </w:rPr>
        <w:t>transnational</w:t>
      </w:r>
      <w:r w:rsidRPr="00AC0114">
        <w:rPr>
          <w:rFonts w:eastAsia="Calibri"/>
          <w:u w:val="single"/>
        </w:rPr>
        <w:t xml:space="preserve"> </w:t>
      </w:r>
      <w:r w:rsidRPr="00AC0114">
        <w:rPr>
          <w:rFonts w:eastAsia="Calibri"/>
          <w:highlight w:val="green"/>
          <w:u w:val="single"/>
        </w:rPr>
        <w:t xml:space="preserve">cross-border </w:t>
      </w:r>
      <w:r w:rsidRPr="00AC0114">
        <w:rPr>
          <w:rFonts w:eastAsia="Calibri"/>
          <w:u w:val="single"/>
        </w:rPr>
        <w:t xml:space="preserve">action may be </w:t>
      </w:r>
      <w:r w:rsidRPr="00AC0114">
        <w:rPr>
          <w:rFonts w:eastAsia="Calibri"/>
          <w:b/>
          <w:iCs/>
          <w:highlight w:val="green"/>
          <w:u w:val="single"/>
        </w:rPr>
        <w:t>appropriate</w:t>
      </w:r>
      <w:r w:rsidRPr="00AC0114">
        <w:rPr>
          <w:rFonts w:eastAsia="Calibri"/>
          <w:sz w:val="12"/>
        </w:rPr>
        <w:t xml:space="preserve">. </w:t>
      </w:r>
      <w:r w:rsidRPr="00AC0114">
        <w:rPr>
          <w:rFonts w:eastAsia="Calibri"/>
          <w:u w:val="single"/>
        </w:rPr>
        <w:t>Pollution does not</w:t>
      </w:r>
      <w:r w:rsidRPr="00AC0114">
        <w:rPr>
          <w:rFonts w:eastAsia="Calibri"/>
          <w:sz w:val="12"/>
        </w:rPr>
        <w:t xml:space="preserve"> neatly </w:t>
      </w:r>
      <w:r w:rsidRPr="00AC0114">
        <w:rPr>
          <w:rFonts w:eastAsia="Calibri"/>
          <w:b/>
          <w:iCs/>
          <w:u w:val="single"/>
        </w:rPr>
        <w:t>stay</w:t>
      </w:r>
      <w:r w:rsidRPr="00AC0114">
        <w:rPr>
          <w:rFonts w:eastAsia="Calibri"/>
          <w:sz w:val="12"/>
        </w:rPr>
        <w:t xml:space="preserve"> </w:t>
      </w:r>
      <w:r w:rsidRPr="00AC0114">
        <w:rPr>
          <w:rFonts w:eastAsia="Calibri"/>
          <w:u w:val="single"/>
        </w:rPr>
        <w:t xml:space="preserve">in one geographical </w:t>
      </w:r>
      <w:r w:rsidRPr="00AC0114">
        <w:rPr>
          <w:rFonts w:eastAsia="Calibri"/>
          <w:b/>
          <w:iCs/>
          <w:u w:val="single"/>
        </w:rPr>
        <w:t>location</w:t>
      </w:r>
      <w:r w:rsidRPr="00AC0114">
        <w:rPr>
          <w:rFonts w:eastAsia="Calibri"/>
          <w:sz w:val="12"/>
        </w:rPr>
        <w:t xml:space="preserve"> and ecological harms in one place may well have impact elsewhere. There may also be a need for workers’ objectives to transcend their immediate self-interest to take account of communities outside the workplace or in another country, but also future generations if intra- generational justice is to be considered. This question of the objectives of voice is the subject of the third part of this article.</w:t>
      </w:r>
    </w:p>
    <w:p w14:paraId="3E24DAD0" w14:textId="77777777" w:rsidR="00470AA1" w:rsidRPr="00AC0114" w:rsidRDefault="00470AA1" w:rsidP="00470AA1">
      <w:pPr>
        <w:rPr>
          <w:rFonts w:eastAsia="Calibri"/>
          <w:sz w:val="12"/>
        </w:rPr>
      </w:pPr>
      <w:r w:rsidRPr="00AC0114">
        <w:rPr>
          <w:rFonts w:eastAsia="Calibri"/>
          <w:sz w:val="12"/>
        </w:rPr>
        <w:t>Finally, the article considers the methods of voice suitable for meaningful participation in ‘just transitions’. There is a tendency to limit collective worker voice to consultation, rather than making provision for bargaining and genuine negotiation (which could include recourse to strikes). Reliance solely on consultative mechanisms presents a problematic potential power imbalance in shaping just policies for transition. The absence of reference to a right to strike in current policy documents is highlighted and challenged here.</w:t>
      </w:r>
    </w:p>
    <w:p w14:paraId="26EB2678" w14:textId="77777777" w:rsidR="00470AA1" w:rsidRPr="00AC0114" w:rsidRDefault="00470AA1" w:rsidP="00470AA1">
      <w:pPr>
        <w:rPr>
          <w:rFonts w:eastAsia="Calibri"/>
          <w:sz w:val="12"/>
        </w:rPr>
      </w:pPr>
      <w:r w:rsidRPr="00AC0114">
        <w:rPr>
          <w:rFonts w:eastAsia="Calibri"/>
          <w:sz w:val="12"/>
        </w:rPr>
        <w:t>II. IDENTITY OF VOICE</w:t>
      </w:r>
    </w:p>
    <w:p w14:paraId="262F9952" w14:textId="77777777" w:rsidR="00470AA1" w:rsidRPr="00AC0114" w:rsidRDefault="00470AA1" w:rsidP="00470AA1">
      <w:pPr>
        <w:rPr>
          <w:rFonts w:eastAsia="Calibri"/>
          <w:sz w:val="12"/>
        </w:rPr>
      </w:pPr>
      <w:r w:rsidRPr="00AC0114">
        <w:rPr>
          <w:rFonts w:eastAsia="Calibri"/>
          <w:sz w:val="12"/>
        </w:rPr>
        <w:t>Paying attention to the identity of collective worker voice in the participatory mechanisms established for designing just transitions entails considering who (at work) is represented in the process, which is likely to impact the content of any representations and even, potentially, how such representations are made. The potential danger is that only those who are in a standard employment relationship that are designated ‘employees’, and who are able to claim protection from dismissal under national employment laws, will be meaningfully able to participate.13 An understandable fear of dismissal, and thereby losing one’s livelihood, when speaking out can act as a deterrent to engagement in both individual representations and collective assertion of voice through a trade union.14 Moreover, domestic legislation in certain countries makes trade union membership and engagement in collective bargaining contingent on status as a ‘worker’.15 Where someone has devoted their services to another but does not meet these formal requirements, or is otherwise vulnerable due to the nature of the work they perform and the terms on which this is performed (such as immigration requirements), their capacity to engage collectively with just transitions would seem to be unduly limited.</w:t>
      </w:r>
    </w:p>
    <w:p w14:paraId="0B199C75" w14:textId="77777777" w:rsidR="00470AA1" w:rsidRPr="00AC0114" w:rsidRDefault="00470AA1" w:rsidP="00470AA1">
      <w:pPr>
        <w:rPr>
          <w:rFonts w:eastAsia="Calibri"/>
          <w:sz w:val="12"/>
        </w:rPr>
      </w:pPr>
      <w:r w:rsidRPr="00AC0114">
        <w:rPr>
          <w:rFonts w:eastAsia="Calibri"/>
          <w:sz w:val="12"/>
        </w:rPr>
        <w:t>The ‘worker’ problem has long been an issue globally regarding treatment of the those engaged in service delivery in the informal economy, particularly in the global South.16 Recent research has highlighted the vulnerabilities of those who are ‘self-employed’, for example running their own street stalls as market vendors,17 or operating as ‘waste-pickers’,18 but who are subject to certain stringent requirements imposed by others as to the ways in which their work is performed. Protection of their livelihoods and the terms on which they access the sites on which they work and sell their wares are the current subject of dispute. These people are also likely to be exposed in their work to environmental hazards, such as street pollution or toxic substances on waste dumps, and have limited means to challenge or change this.19 Their ability to access trade union representation or its equivalent through membership-based associations can make a difference, providing strength in numbers and scope for coordinated resistance, but remains likely to be limited. NGOs which are non- membership based may be helpful, but are not a simple substitute for the agency that a collective organisation representing members can offer.20 Rather, combined engagement and representation from NGOs and trade unions or other membership-based associations seems to be emerging, which is discussed further below.</w:t>
      </w:r>
    </w:p>
    <w:p w14:paraId="7093FAC9" w14:textId="77777777" w:rsidR="00470AA1" w:rsidRPr="00AC0114" w:rsidRDefault="00470AA1" w:rsidP="00470AA1">
      <w:pPr>
        <w:rPr>
          <w:rFonts w:eastAsia="Calibri"/>
          <w:sz w:val="12"/>
        </w:rPr>
      </w:pPr>
      <w:r w:rsidRPr="00AC0114">
        <w:rPr>
          <w:rFonts w:eastAsia="Calibri"/>
          <w:sz w:val="12"/>
        </w:rPr>
        <w:t>Issues have arisen in Europe and around the world in relation to forms and sectors of labour commonly excluded from standard mechanisms for collective bargaining. An example is agricultural work, which has been a longstanding concern regarding scope for collective organisation,21 but was further exposed during the Covid-19 pandemic as lying outside the coverage of trade union engagement and representation.22 A common problem was the use in this sector of temporary seasonal work, where those hired were vulnerable in terms of their immigration status as well as their employment status. Contractual documents could designate these agricultural workers self-employed, albeit falsely, but that designation would be unlikely to ever be challenged, given the geographical and linguistic isolation of the workers concerned. Without laws enabling trade union access to the site of the work, which is for example not a matter of entitlement in the UK without order of a ballot under a statutory recognition procedure or formal recognition of the union by the employer,23 the scope for representation of this most vulnerable set of workers has not been possible. The scale of exploitation of seasonal agricultural workers in the UK was highlighted by the independent Anti-Slavery Commissioner shortly before she resigned; she has not been replaced.24 This matters also from a just transitions perspective because agricultural workers are most likely to be aware of environmental and ecological issues, being best placed to act as whistleblowers but perhaps more importantly advocates for change.25 Without their collective engagement, just transition processes are unnecessarily impoverished.</w:t>
      </w:r>
    </w:p>
    <w:p w14:paraId="7808D964" w14:textId="77777777" w:rsidR="00470AA1" w:rsidRPr="00AC0114" w:rsidRDefault="00470AA1" w:rsidP="00470AA1">
      <w:pPr>
        <w:rPr>
          <w:rFonts w:eastAsia="Calibri"/>
          <w:sz w:val="12"/>
        </w:rPr>
      </w:pPr>
      <w:r w:rsidRPr="00AC0114">
        <w:rPr>
          <w:rFonts w:eastAsia="Calibri"/>
          <w:sz w:val="12"/>
        </w:rPr>
        <w:t>Also on the rise in Europe and elsewhere is platform work, consisting of task-based hire of services. This has been the subject of controversy, synonymous with insecurity of income, unregulated hours of work and wider health and safety concerns.26 Familiar issues with employment status arise, such that those who work in this sector find themselves outside standard employment law protections. Analysis in a recent World Employment Social Outlook (WESO) report, compiled with the advice of experts and published by the International Labour Office, advocated sustainable (in the sense of durable) regulation, which would entail ensuring access to freedom of association and collective bargaining rights.27 I have argued that issues of environmental importance arise here too, linked to the work performed (for example, in transport) and the relevance of the streets or home as a place of work.28 Health and safety concerns and awareness of the need for environmental protections connect here.</w:t>
      </w:r>
    </w:p>
    <w:p w14:paraId="0688D295" w14:textId="77777777" w:rsidR="00470AA1" w:rsidRPr="00AC0114" w:rsidRDefault="00470AA1" w:rsidP="00470AA1">
      <w:pPr>
        <w:rPr>
          <w:rFonts w:eastAsia="Calibri"/>
          <w:sz w:val="12"/>
        </w:rPr>
      </w:pPr>
      <w:r w:rsidRPr="00AC0114">
        <w:rPr>
          <w:rFonts w:eastAsia="Calibri"/>
          <w:sz w:val="12"/>
        </w:rPr>
        <w:t>Again, while there is nascent trade union engagement here, for example the Independent Workers Union of Great Britain (IWGB) and the App Drivers and Couriers Union (ADCU) in the UK, there are also significant legal obstacles to recognition of ‘gig’ or platform workers as having ‘worker status’ which enables them to be counted for the purposes of trade union recognition.29 This is despite a more sympathetic statutory purposive approach advocated by the UK Supreme Court in the 2021 Uber judgment, which recognised the powerful controls which platforms can exercise over those who work for them.30</w:t>
      </w:r>
    </w:p>
    <w:p w14:paraId="4A035E58" w14:textId="77777777" w:rsidR="00470AA1" w:rsidRPr="00AC0114" w:rsidRDefault="00470AA1" w:rsidP="00470AA1">
      <w:pPr>
        <w:rPr>
          <w:rFonts w:eastAsia="Calibri"/>
          <w:sz w:val="12"/>
        </w:rPr>
      </w:pPr>
      <w:r w:rsidRPr="00AC0114">
        <w:rPr>
          <w:rFonts w:eastAsia="Calibri"/>
          <w:sz w:val="12"/>
        </w:rPr>
        <w:t>There are potential solutions to this employment status problem which so heavily impacts the identity of voice within just transitions processes. For example, at the ILO there have been important statements to the effect that employment status matters less than decent treatment of those in the ‘world of work’, broadly understood. The term ‘world of work’ emerged at the ILO in the preamble to the 2008 ILO Declaration on Social Justice for a Fair Globalisation.31 Article 2 of the 2019 ILO Convention No. 190 expressly stated that this ‘world of work’ should be understood to include ‘persons working irrespective of their contractual status’ and extends to ‘both the formal and informal economy’.32</w:t>
      </w:r>
    </w:p>
    <w:p w14:paraId="7E4722FE" w14:textId="77777777" w:rsidR="00470AA1" w:rsidRPr="00AC0114" w:rsidRDefault="00470AA1" w:rsidP="00470AA1">
      <w:pPr>
        <w:rPr>
          <w:rFonts w:eastAsia="Calibri"/>
          <w:sz w:val="12"/>
        </w:rPr>
      </w:pPr>
      <w:r w:rsidRPr="00AC0114">
        <w:rPr>
          <w:rFonts w:eastAsia="Calibri"/>
          <w:sz w:val="12"/>
        </w:rPr>
        <w:t>ILO supervisory bodies have long recommended that trade union and collective bargaining rights, including the right to strike, be made available to even ‘self-employed’ workers.33 The ILO Conference Committee has likewise advocated paying particular attention to how collective voice could be achieved in relation to more precariously employed workers, whether in the platform economy or elsewhere.34 This has become a matter of increasing importance, and the compelling nature of such workers’ claims to collective bargaining, seems to be most recently reflected in a recent EU initiative. The European Commission Guidelines on ‘Collective Agreements regarding the Working Conditions of Solo Self-employed Persons’ state that even self-employed workers can be permitted to engage in collective negotiation of terms and conditions of hire without breach of competition law, albeit in certain limited circumstances in which they are at a disadvantage due to a clear power imbalance.35 The question then is how these nascent measures can be fostered in order to achieve greater representation of those in this wider world of work in deliberations concerning ecological, environmental and climate change issues, encompassing but also potentially extending beyond decarbonisation.</w:t>
      </w:r>
    </w:p>
    <w:p w14:paraId="0A165FFD" w14:textId="77777777" w:rsidR="00470AA1" w:rsidRPr="00AC0114" w:rsidRDefault="00470AA1" w:rsidP="00470AA1">
      <w:pPr>
        <w:rPr>
          <w:rFonts w:eastAsia="Calibri"/>
          <w:sz w:val="12"/>
        </w:rPr>
      </w:pPr>
      <w:r w:rsidRPr="00AC0114">
        <w:rPr>
          <w:rFonts w:eastAsia="Calibri"/>
          <w:sz w:val="12"/>
        </w:rPr>
        <w:t>One barrier at present is the judgment of the European Court of Human Rights in the Pastoral Cel Bun (Romanian Priests) case,36 which curiously used the ILO Employment Relationship Recommendation No. 19837 as a key reference point for determining whether those at work can access rights to freedom of association under Article 11 of the European Convention on Human Rights, including trade union representation. This is a problematic use of an ILO soft law recommendation aimed at setting the parameters for each member state to adopt a ‘national policy’ to enhance access to employment law;38 it is also an obvious contravention of ILO supervisory norms established over a considerable period of time.39 Such an approach also has the potential to thwart political commitments now being made at the ILO and now in the EU.40 This is disappointing because, to be effective and legitimate participants in decision-making concerning just transition, trade unions need to be representative and inclusive of a wider world of work.</w:t>
      </w:r>
    </w:p>
    <w:p w14:paraId="176D2E2D" w14:textId="77777777" w:rsidR="00470AA1" w:rsidRPr="00AC0114" w:rsidRDefault="00470AA1" w:rsidP="00470AA1">
      <w:pPr>
        <w:rPr>
          <w:rFonts w:eastAsia="Calibri"/>
          <w:sz w:val="12"/>
        </w:rPr>
      </w:pPr>
      <w:r w:rsidRPr="00AC0114">
        <w:rPr>
          <w:rFonts w:eastAsia="Calibri"/>
          <w:sz w:val="12"/>
        </w:rPr>
        <w:t>One possibility, suggested by James Brudney in the US, is that where we cannot secure access to trade union representation of those who are most vulnerable in the world of work, alliances or ‘co-governance’ will have to be forged with NGOs who do at least represent their interests.41 That said, as observed above, more membership-based organisations for those whose services are so precariously hired seems preferable, as it is likely to prevent ‘capture’ of their claims and more direct representations to be made; 42 the difficulty however lies both with securing their legal recognition as ‘trade unions’ and enabling them to speak out on the issues that are of importance to them.</w:t>
      </w:r>
    </w:p>
    <w:p w14:paraId="52912FD7" w14:textId="77777777" w:rsidR="00470AA1" w:rsidRPr="00AC0114" w:rsidRDefault="00470AA1" w:rsidP="00470AA1">
      <w:pPr>
        <w:rPr>
          <w:rFonts w:eastAsia="Calibri"/>
          <w:sz w:val="12"/>
        </w:rPr>
      </w:pPr>
      <w:r w:rsidRPr="00AC0114">
        <w:rPr>
          <w:rFonts w:eastAsia="Calibri"/>
          <w:sz w:val="12"/>
        </w:rPr>
        <w:t>III. OBJECTIVES OF VOICE</w:t>
      </w:r>
    </w:p>
    <w:p w14:paraId="26E52D7D" w14:textId="77777777" w:rsidR="00470AA1" w:rsidRPr="00AC0114" w:rsidRDefault="00470AA1" w:rsidP="00470AA1">
      <w:pPr>
        <w:rPr>
          <w:rFonts w:eastAsia="Calibri"/>
          <w:sz w:val="12"/>
        </w:rPr>
      </w:pPr>
      <w:r w:rsidRPr="00AC0114">
        <w:rPr>
          <w:rFonts w:eastAsia="Calibri"/>
          <w:sz w:val="12"/>
        </w:rPr>
        <w:t>Even when workers can form and join what are formally recognised as trade unions, a further series of constraints can be placed on trade union organising and bargaining activities under national legislation, especially as regards the legitimate aims of their activities. Indeed, this may be a deterrent for membership-based social movement organisations representing atypical workers to define themselves as trade unions. For, by doing so, they become subject to a series of legal constraints and potential civil liability where they cross these boundaries, which are not conducive to voicing concerns regarding sustainable development or just transitions.</w:t>
      </w:r>
    </w:p>
    <w:p w14:paraId="410EDAD8" w14:textId="77777777" w:rsidR="00470AA1" w:rsidRPr="00AC0114" w:rsidRDefault="00470AA1" w:rsidP="00470AA1">
      <w:pPr>
        <w:rPr>
          <w:rFonts w:eastAsia="Calibri"/>
          <w:sz w:val="12"/>
        </w:rPr>
      </w:pPr>
      <w:r w:rsidRPr="00AC0114">
        <w:rPr>
          <w:rFonts w:eastAsia="Calibri"/>
          <w:sz w:val="12"/>
        </w:rPr>
        <w:t>There have been longstanding fears that trade unions will pursue in collective bargaining and industrial action objectives which present obstacles to (or even derail) environmental, digital and other labour market transformations. There may be a temptation to seek to protect jobs and terms and conditions for current members, rather than the kind of restructuring, relocation and retraining which just transition may require. This is a rational concern and reflects trade union conduct at certain times in various parts of the world.43</w:t>
      </w:r>
    </w:p>
    <w:p w14:paraId="71EE606A" w14:textId="77777777" w:rsidR="00470AA1" w:rsidRPr="00AC0114" w:rsidRDefault="00470AA1" w:rsidP="00470AA1">
      <w:pPr>
        <w:rPr>
          <w:rFonts w:eastAsia="Calibri"/>
          <w:sz w:val="12"/>
        </w:rPr>
      </w:pPr>
      <w:r w:rsidRPr="00AC0114">
        <w:rPr>
          <w:rFonts w:eastAsia="Calibri"/>
          <w:sz w:val="12"/>
        </w:rPr>
        <w:t>However, as observed in the introduction, the trend in trade union representation has been towards advocating longer term environmental protections. Concerns have been raised relating to the demography of trade union membership, and their perceived limitations linked to age, gender and race.44 Ironically, such limitations could be overcome if trade unions were permitted to represent those engaged in the wider ‘world of work’ outside a standard employment relationship, which now remains the preserve of only the more privileged members of the workforce.</w:t>
      </w:r>
    </w:p>
    <w:p w14:paraId="60F5BB71" w14:textId="77777777" w:rsidR="00470AA1" w:rsidRPr="00AC0114" w:rsidRDefault="00470AA1" w:rsidP="00470AA1">
      <w:pPr>
        <w:rPr>
          <w:rFonts w:eastAsia="Calibri"/>
          <w:sz w:val="12"/>
        </w:rPr>
      </w:pPr>
      <w:r w:rsidRPr="00AC0114">
        <w:rPr>
          <w:rFonts w:eastAsia="Calibri"/>
          <w:sz w:val="12"/>
        </w:rPr>
        <w:t>The introduction of ‘green reps’ (representatives) by the UK Trades Union Congress (TUC) was beneficial, but their struggle continues to ensure that they have the same rights to time off as trade union health and safety representatives.45 More generally, trade union pursuit of broader environmental aims in collective bargaining and action, departing from their so- called traditional and more limited functions, remains blocked by legislation and even international labour standards. Even where trade unions seek to broaden the ambit of their activities, to act more responsibly within the communities in which their members live, and to take a longer term view of the need for preservation of the environment and cutting emissions, they are prevented from doing so. Instead, they need to demonstrate compelling issues directly confronting their members in the workplace affecting their members’ immediate material interests, for example, regarding health and safety, rather than the longer term effects of the work they do and its implications.</w:t>
      </w:r>
    </w:p>
    <w:p w14:paraId="4E24BE7C" w14:textId="77777777" w:rsidR="00470AA1" w:rsidRPr="00AC0114" w:rsidRDefault="00470AA1" w:rsidP="00470AA1">
      <w:pPr>
        <w:rPr>
          <w:rFonts w:eastAsia="Calibri"/>
          <w:sz w:val="12"/>
        </w:rPr>
      </w:pPr>
      <w:r w:rsidRPr="00AC0114">
        <w:rPr>
          <w:rFonts w:eastAsia="Calibri"/>
          <w:sz w:val="12"/>
        </w:rPr>
        <w:t>In the UK, for example the Trade Unions and Labour Relations (Consolidation) Act 1992 places limitations, not only on which organisations may be registered as trade unions (under Chapter I),46 but also their status and management of their property (in Chapters II and VI), and their administration (I the terms set out in Chapters III, IV and V and VII). Section 178 places constraints on the legitimate subject matter of collective bargaining;47 while section 244 sets out the legitimate aims of industrial action. Section 178 defines a ‘collective agreement’ and ‘collective bargaining’ by virtue of whether they relate to or are connected with one or more of the following matters:</w:t>
      </w:r>
    </w:p>
    <w:p w14:paraId="72AC6C1E" w14:textId="77777777" w:rsidR="00470AA1" w:rsidRPr="00AC0114" w:rsidRDefault="00470AA1" w:rsidP="00470AA1">
      <w:pPr>
        <w:rPr>
          <w:rFonts w:eastAsia="Calibri"/>
          <w:sz w:val="12"/>
        </w:rPr>
      </w:pPr>
      <w:r w:rsidRPr="00AC0114">
        <w:rPr>
          <w:rFonts w:eastAsia="Calibri"/>
          <w:sz w:val="12"/>
        </w:rPr>
        <w:t>(a) terms and conditions of employment, or the physical conditions in which any workers are required to work;</w:t>
      </w:r>
    </w:p>
    <w:p w14:paraId="5BBCA944" w14:textId="77777777" w:rsidR="00470AA1" w:rsidRPr="00AC0114" w:rsidRDefault="00470AA1" w:rsidP="00470AA1">
      <w:pPr>
        <w:rPr>
          <w:rFonts w:eastAsia="Calibri"/>
          <w:sz w:val="12"/>
        </w:rPr>
      </w:pPr>
      <w:r w:rsidRPr="00AC0114">
        <w:rPr>
          <w:rFonts w:eastAsia="Calibri"/>
          <w:sz w:val="12"/>
        </w:rPr>
        <w:t>(b) engagement or non-engagement, or termination or suspension of employment or the duties of employment, of one or more workers;</w:t>
      </w:r>
    </w:p>
    <w:p w14:paraId="6FB684F8" w14:textId="77777777" w:rsidR="00470AA1" w:rsidRPr="00AC0114" w:rsidRDefault="00470AA1" w:rsidP="00470AA1">
      <w:pPr>
        <w:rPr>
          <w:rFonts w:eastAsia="Calibri"/>
          <w:sz w:val="12"/>
        </w:rPr>
      </w:pPr>
      <w:r w:rsidRPr="00AC0114">
        <w:rPr>
          <w:rFonts w:eastAsia="Calibri"/>
          <w:sz w:val="12"/>
        </w:rPr>
        <w:t>(c) allocation of work or the duties of employment between workers or groups of workers;</w:t>
      </w:r>
    </w:p>
    <w:p w14:paraId="4818142E" w14:textId="77777777" w:rsidR="00470AA1" w:rsidRPr="00AC0114" w:rsidRDefault="00470AA1" w:rsidP="00470AA1">
      <w:pPr>
        <w:rPr>
          <w:rFonts w:eastAsia="Calibri"/>
          <w:sz w:val="12"/>
        </w:rPr>
      </w:pPr>
      <w:r w:rsidRPr="00AC0114">
        <w:rPr>
          <w:rFonts w:eastAsia="Calibri"/>
          <w:sz w:val="12"/>
        </w:rPr>
        <w:t>(d) matters of discipline;</w:t>
      </w:r>
    </w:p>
    <w:p w14:paraId="5ECB0CBD" w14:textId="77777777" w:rsidR="00470AA1" w:rsidRPr="00AC0114" w:rsidRDefault="00470AA1" w:rsidP="00470AA1">
      <w:pPr>
        <w:rPr>
          <w:rFonts w:eastAsia="Calibri"/>
          <w:sz w:val="12"/>
        </w:rPr>
      </w:pPr>
      <w:r w:rsidRPr="00AC0114">
        <w:rPr>
          <w:rFonts w:eastAsia="Calibri"/>
          <w:sz w:val="12"/>
        </w:rPr>
        <w:t>(e) a worker’s membership or non-membership of a trade union;</w:t>
      </w:r>
    </w:p>
    <w:p w14:paraId="2EB49B4F" w14:textId="77777777" w:rsidR="00470AA1" w:rsidRPr="00AC0114" w:rsidRDefault="00470AA1" w:rsidP="00470AA1">
      <w:pPr>
        <w:rPr>
          <w:rFonts w:eastAsia="Calibri"/>
          <w:sz w:val="12"/>
        </w:rPr>
      </w:pPr>
      <w:r w:rsidRPr="00AC0114">
        <w:rPr>
          <w:rFonts w:eastAsia="Calibri"/>
          <w:sz w:val="12"/>
        </w:rPr>
        <w:t>(f) facilities for officials of trade unions; and</w:t>
      </w:r>
    </w:p>
    <w:p w14:paraId="61B6E7B6" w14:textId="77777777" w:rsidR="00470AA1" w:rsidRPr="00AC0114" w:rsidRDefault="00470AA1" w:rsidP="00470AA1">
      <w:pPr>
        <w:rPr>
          <w:rFonts w:eastAsia="Calibri"/>
          <w:sz w:val="12"/>
        </w:rPr>
      </w:pPr>
      <w:r w:rsidRPr="00AC0114">
        <w:rPr>
          <w:rFonts w:eastAsia="Calibri"/>
          <w:sz w:val="12"/>
        </w:rPr>
        <w:t>(g) machinery for negotiation or consultation, and other procedures, relating to any of the above matters, including the recognition by employers or employers’ associations of the right of a trade union to represent workers in such negotiation or consultation or in the carrying out of such procedures.</w:t>
      </w:r>
    </w:p>
    <w:p w14:paraId="40E40BEE" w14:textId="77777777" w:rsidR="00470AA1" w:rsidRPr="00AC0114" w:rsidRDefault="00470AA1" w:rsidP="00470AA1">
      <w:pPr>
        <w:rPr>
          <w:rFonts w:eastAsia="Calibri"/>
          <w:sz w:val="12"/>
        </w:rPr>
      </w:pPr>
      <w:r w:rsidRPr="00AC0114">
        <w:rPr>
          <w:rFonts w:eastAsia="Calibri"/>
          <w:sz w:val="12"/>
        </w:rPr>
        <w:t>‘Physical conditions’ may be relevant to a safe and healthy working environment, but do not obviously embrace environmental concerns that reach beyond the workplace and the workers’ immediate self-interest. So, if in the UK, workers and trade unions seem to bargain only on matters in this list, this is not due to the self-absorption or self-centredness of the membership, or a lack of altruism or sympathy for the wider community. Their limited ambitions can be linked to these statutory limitations.</w:t>
      </w:r>
    </w:p>
    <w:p w14:paraId="07AA8900" w14:textId="77777777" w:rsidR="00470AA1" w:rsidRPr="00AC0114" w:rsidRDefault="00470AA1" w:rsidP="00470AA1">
      <w:pPr>
        <w:rPr>
          <w:rFonts w:eastAsia="Calibri"/>
          <w:sz w:val="12"/>
        </w:rPr>
      </w:pPr>
      <w:r w:rsidRPr="00AC0114">
        <w:rPr>
          <w:rFonts w:eastAsia="Calibri"/>
          <w:sz w:val="12"/>
        </w:rPr>
        <w:t xml:space="preserve">There are even greater constraints on the legitimate aims of strikes and other industrial action in section 244, which repeats this list but also requires that there is a ‘dispute between workers and their employer’ which relates ‘wholly or mainly’ to one or more of these matters. A mere relationship or connection, as per section 178, is not even sufficient. The requirement that a lawful trade dispute is focused on the relationship between workers and their employer, with a corresponding express statutory provision barring ‘secondary action’,48 prevents the kind of sympathetic strikes which could enable solidarity in a single workplace where, in an era of subcontracting and fissured employment relations, different workers are notionally hired by different employers.49 </w:t>
      </w:r>
      <w:r w:rsidRPr="00AC0114">
        <w:rPr>
          <w:rFonts w:eastAsia="Calibri"/>
          <w:u w:val="single"/>
        </w:rPr>
        <w:t xml:space="preserve">This </w:t>
      </w:r>
      <w:r w:rsidRPr="00AC0114">
        <w:rPr>
          <w:rFonts w:eastAsia="Calibri"/>
          <w:b/>
          <w:iCs/>
          <w:highlight w:val="green"/>
          <w:u w:val="single"/>
        </w:rPr>
        <w:t>statutory bar</w:t>
      </w:r>
      <w:r w:rsidRPr="00AC0114">
        <w:rPr>
          <w:rFonts w:eastAsia="Calibri"/>
          <w:b/>
          <w:iCs/>
          <w:u w:val="single"/>
        </w:rPr>
        <w:t xml:space="preserve"> </w:t>
      </w:r>
      <w:r w:rsidRPr="00AC0114">
        <w:rPr>
          <w:rFonts w:eastAsia="Calibri"/>
          <w:u w:val="single"/>
        </w:rPr>
        <w:t xml:space="preserve">is also </w:t>
      </w:r>
      <w:r w:rsidRPr="00AC0114">
        <w:rPr>
          <w:rFonts w:eastAsia="Calibri"/>
          <w:highlight w:val="green"/>
          <w:u w:val="single"/>
        </w:rPr>
        <w:t>problematic</w:t>
      </w:r>
      <w:r w:rsidRPr="00AC0114">
        <w:rPr>
          <w:rFonts w:eastAsia="Calibri"/>
          <w:u w:val="single"/>
        </w:rPr>
        <w:t xml:space="preserve"> in that </w:t>
      </w:r>
      <w:r w:rsidRPr="00AC0114">
        <w:rPr>
          <w:rFonts w:eastAsia="Calibri"/>
          <w:b/>
          <w:iCs/>
          <w:highlight w:val="green"/>
          <w:u w:val="single"/>
        </w:rPr>
        <w:t>secondary strikes</w:t>
      </w:r>
      <w:r w:rsidRPr="00AC0114">
        <w:rPr>
          <w:rFonts w:eastAsia="Calibri"/>
          <w:u w:val="single"/>
        </w:rPr>
        <w:t xml:space="preserve"> could be </w:t>
      </w:r>
      <w:r w:rsidRPr="00AC0114">
        <w:rPr>
          <w:rFonts w:eastAsia="Calibri"/>
          <w:highlight w:val="green"/>
          <w:u w:val="single"/>
        </w:rPr>
        <w:t>of assistance in</w:t>
      </w:r>
      <w:r w:rsidRPr="00AC0114">
        <w:rPr>
          <w:rFonts w:eastAsia="Calibri"/>
          <w:u w:val="single"/>
        </w:rPr>
        <w:t xml:space="preserve"> </w:t>
      </w:r>
      <w:r w:rsidRPr="00AC0114">
        <w:rPr>
          <w:rFonts w:eastAsia="Calibri"/>
          <w:b/>
          <w:iCs/>
          <w:u w:val="single"/>
        </w:rPr>
        <w:t xml:space="preserve">addressing the </w:t>
      </w:r>
      <w:r w:rsidRPr="00AC0114">
        <w:rPr>
          <w:rFonts w:eastAsia="Calibri"/>
          <w:b/>
          <w:iCs/>
          <w:highlight w:val="green"/>
          <w:u w:val="single"/>
        </w:rPr>
        <w:t>transnational activities</w:t>
      </w:r>
      <w:r w:rsidRPr="00AC0114">
        <w:rPr>
          <w:rFonts w:eastAsia="Calibri"/>
          <w:highlight w:val="green"/>
          <w:u w:val="single"/>
        </w:rPr>
        <w:t xml:space="preserve"> of</w:t>
      </w:r>
      <w:r w:rsidRPr="00AC0114">
        <w:rPr>
          <w:rFonts w:eastAsia="Calibri"/>
          <w:u w:val="single"/>
        </w:rPr>
        <w:t xml:space="preserve"> </w:t>
      </w:r>
      <w:r w:rsidRPr="00AC0114">
        <w:rPr>
          <w:rFonts w:eastAsia="Calibri"/>
          <w:highlight w:val="green"/>
          <w:u w:val="single"/>
        </w:rPr>
        <w:t>subsidiaries</w:t>
      </w:r>
      <w:r w:rsidRPr="00AC0114">
        <w:rPr>
          <w:rFonts w:eastAsia="Calibri"/>
          <w:u w:val="single"/>
        </w:rPr>
        <w:t xml:space="preserve"> </w:t>
      </w:r>
      <w:r w:rsidRPr="00AC0114">
        <w:rPr>
          <w:rFonts w:eastAsia="Calibri"/>
          <w:highlight w:val="green"/>
          <w:u w:val="single"/>
        </w:rPr>
        <w:t xml:space="preserve">in corporate groups which </w:t>
      </w:r>
      <w:r w:rsidRPr="00AC0114">
        <w:rPr>
          <w:rFonts w:eastAsia="Calibri"/>
          <w:b/>
          <w:iCs/>
          <w:highlight w:val="green"/>
          <w:u w:val="single"/>
        </w:rPr>
        <w:t>operate across borders</w:t>
      </w:r>
      <w:r w:rsidRPr="00AC0114">
        <w:rPr>
          <w:rFonts w:eastAsia="Calibri"/>
          <w:sz w:val="12"/>
        </w:rPr>
        <w:t xml:space="preserve"> that have social, economic and environmental effects beyond any single national jurisdiction.50 The capacity to use collective bargaining and industrial action as a corrective is thereby limited in problematic ways.</w:t>
      </w:r>
    </w:p>
    <w:p w14:paraId="345668D1" w14:textId="77777777" w:rsidR="00470AA1" w:rsidRPr="00AC0114" w:rsidRDefault="00470AA1" w:rsidP="00470AA1">
      <w:pPr>
        <w:rPr>
          <w:rFonts w:eastAsia="Calibri"/>
          <w:sz w:val="12"/>
        </w:rPr>
      </w:pPr>
    </w:p>
    <w:p w14:paraId="71FFED05" w14:textId="77777777" w:rsidR="00470AA1" w:rsidRPr="00AC0114" w:rsidRDefault="00470AA1" w:rsidP="00470AA1">
      <w:pPr>
        <w:keepNext/>
        <w:keepLines/>
        <w:spacing w:before="40" w:after="0"/>
        <w:outlineLvl w:val="3"/>
        <w:rPr>
          <w:rFonts w:eastAsia="Times New Roman"/>
          <w:b/>
          <w:iCs/>
          <w:sz w:val="26"/>
        </w:rPr>
      </w:pPr>
      <w:r w:rsidRPr="00AC0114">
        <w:rPr>
          <w:rFonts w:eastAsia="Times New Roman"/>
          <w:b/>
          <w:iCs/>
          <w:sz w:val="26"/>
        </w:rPr>
        <w:t xml:space="preserve">That's </w:t>
      </w:r>
      <w:r w:rsidRPr="00AC0114">
        <w:rPr>
          <w:rFonts w:eastAsia="Times New Roman"/>
          <w:b/>
          <w:iCs/>
          <w:sz w:val="26"/>
          <w:u w:val="single"/>
        </w:rPr>
        <w:t xml:space="preserve">empirically proven </w:t>
      </w:r>
      <w:r w:rsidRPr="00AC0114">
        <w:rPr>
          <w:rFonts w:eastAsia="Times New Roman"/>
          <w:b/>
          <w:iCs/>
          <w:sz w:val="26"/>
        </w:rPr>
        <w:t xml:space="preserve">to be </w:t>
      </w:r>
      <w:r w:rsidRPr="00AC0114">
        <w:rPr>
          <w:rFonts w:eastAsia="Times New Roman"/>
          <w:b/>
          <w:iCs/>
          <w:sz w:val="26"/>
          <w:u w:val="single"/>
        </w:rPr>
        <w:t xml:space="preserve">the </w:t>
      </w:r>
      <w:r w:rsidRPr="00AC0114">
        <w:rPr>
          <w:rFonts w:eastAsia="Times New Roman"/>
          <w:b/>
          <w:iCs/>
          <w:sz w:val="26"/>
        </w:rPr>
        <w:t xml:space="preserve">most effective </w:t>
      </w:r>
      <w:r w:rsidRPr="00AC0114">
        <w:rPr>
          <w:rFonts w:eastAsia="Times New Roman"/>
          <w:b/>
          <w:iCs/>
          <w:sz w:val="26"/>
          <w:u w:val="single"/>
        </w:rPr>
        <w:t>political praxis</w:t>
      </w:r>
      <w:r w:rsidRPr="00AC0114">
        <w:rPr>
          <w:rFonts w:eastAsia="Times New Roman"/>
          <w:b/>
          <w:iCs/>
          <w:sz w:val="26"/>
        </w:rPr>
        <w:t>.</w:t>
      </w:r>
    </w:p>
    <w:p w14:paraId="0234C385" w14:textId="77777777" w:rsidR="00470AA1" w:rsidRPr="00AC0114" w:rsidRDefault="00470AA1" w:rsidP="00470AA1">
      <w:pPr>
        <w:rPr>
          <w:rFonts w:eastAsia="Calibri"/>
        </w:rPr>
      </w:pPr>
      <w:r w:rsidRPr="00AC0114">
        <w:rPr>
          <w:rFonts w:eastAsia="Calibri"/>
          <w:b/>
          <w:bCs/>
          <w:sz w:val="26"/>
        </w:rPr>
        <w:t>Rodenbaugh 23</w:t>
      </w:r>
      <w:r w:rsidRPr="00AC0114">
        <w:rPr>
          <w:rFonts w:eastAsia="Calibri"/>
        </w:rPr>
        <w:t xml:space="preserve"> – Associate, Vedder Price; JD, NW Law; MBA, Loyola</w:t>
      </w:r>
    </w:p>
    <w:p w14:paraId="3D3D6B9B" w14:textId="77777777" w:rsidR="00470AA1" w:rsidRPr="00AC0114" w:rsidRDefault="00470AA1" w:rsidP="00470AA1">
      <w:pPr>
        <w:rPr>
          <w:rFonts w:eastAsia="Calibri"/>
        </w:rPr>
      </w:pPr>
      <w:r w:rsidRPr="00AC0114">
        <w:rPr>
          <w:rFonts w:eastAsia="Calibri"/>
        </w:rPr>
        <w:t xml:space="preserve">Christopher R. Rodenbaugh, J.D. from Northwestern Pritzker School of Law, M.B.A. from Loyola Quinlan School of Business, B.B.A. in Finance from Loyola Chicago, “The Effect of the PRO Act on Secondary Activity and International Trade,” NW. J. INT'L L. &amp; BUS. 371 (2023), https://scholarlycommons.law.northwestern.edu/njilb/vol43/iss3/4 </w:t>
      </w:r>
    </w:p>
    <w:p w14:paraId="7855EC2E" w14:textId="77777777" w:rsidR="00470AA1" w:rsidRPr="00AC0114" w:rsidRDefault="00470AA1" w:rsidP="00470AA1">
      <w:pPr>
        <w:rPr>
          <w:rFonts w:eastAsia="Calibri"/>
          <w:sz w:val="14"/>
        </w:rPr>
      </w:pPr>
      <w:r w:rsidRPr="00AC0114">
        <w:rPr>
          <w:rFonts w:eastAsia="Calibri"/>
          <w:sz w:val="14"/>
        </w:rPr>
        <w:t>The Effects of Secondary Activity on International Trade</w:t>
      </w:r>
    </w:p>
    <w:p w14:paraId="13528D83" w14:textId="77777777" w:rsidR="00470AA1" w:rsidRPr="00AC0114" w:rsidRDefault="00470AA1" w:rsidP="00470AA1">
      <w:pPr>
        <w:rPr>
          <w:rFonts w:eastAsia="Calibri"/>
          <w:sz w:val="14"/>
        </w:rPr>
      </w:pPr>
      <w:r w:rsidRPr="00AC0114">
        <w:rPr>
          <w:rFonts w:eastAsia="Calibri"/>
          <w:u w:val="single"/>
        </w:rPr>
        <w:t xml:space="preserve">Domestic and international </w:t>
      </w:r>
      <w:r w:rsidRPr="00AC0114">
        <w:rPr>
          <w:rFonts w:eastAsia="Calibri"/>
          <w:highlight w:val="green"/>
          <w:u w:val="single"/>
        </w:rPr>
        <w:t>trade partners</w:t>
      </w:r>
      <w:r w:rsidRPr="00AC0114">
        <w:rPr>
          <w:rFonts w:eastAsia="Calibri"/>
          <w:u w:val="single"/>
        </w:rPr>
        <w:t xml:space="preserve"> </w:t>
      </w:r>
      <w:r w:rsidRPr="00AC0114">
        <w:rPr>
          <w:rFonts w:eastAsia="Calibri"/>
          <w:b/>
          <w:iCs/>
          <w:u w:val="single"/>
        </w:rPr>
        <w:t xml:space="preserve">have </w:t>
      </w:r>
      <w:r w:rsidRPr="00AC0114">
        <w:rPr>
          <w:rFonts w:eastAsia="Calibri"/>
          <w:b/>
          <w:iCs/>
          <w:highlight w:val="green"/>
          <w:u w:val="single"/>
        </w:rPr>
        <w:t>not</w:t>
      </w:r>
      <w:r w:rsidRPr="00AC0114">
        <w:rPr>
          <w:rFonts w:eastAsia="Calibri"/>
          <w:b/>
          <w:iCs/>
          <w:u w:val="single"/>
        </w:rPr>
        <w:t xml:space="preserve"> had to contend</w:t>
      </w:r>
      <w:r w:rsidRPr="00AC0114">
        <w:rPr>
          <w:rFonts w:eastAsia="Calibri"/>
          <w:u w:val="single"/>
        </w:rPr>
        <w:t xml:space="preserve"> with</w:t>
      </w:r>
      <w:r w:rsidRPr="00AC0114">
        <w:rPr>
          <w:rFonts w:eastAsia="Calibri"/>
          <w:sz w:val="14"/>
        </w:rPr>
        <w:t xml:space="preserve"> many </w:t>
      </w:r>
      <w:r w:rsidRPr="00AC0114">
        <w:rPr>
          <w:rFonts w:eastAsia="Calibri"/>
          <w:b/>
          <w:iCs/>
          <w:u w:val="single"/>
        </w:rPr>
        <w:t>American strikes</w:t>
      </w:r>
      <w:r w:rsidRPr="00AC0114">
        <w:rPr>
          <w:rFonts w:eastAsia="Calibri"/>
          <w:u w:val="single"/>
        </w:rPr>
        <w:t xml:space="preserve"> in </w:t>
      </w:r>
      <w:r w:rsidRPr="00AC0114">
        <w:rPr>
          <w:rFonts w:eastAsia="Calibri"/>
          <w:b/>
          <w:iCs/>
          <w:u w:val="single"/>
        </w:rPr>
        <w:t>recent history</w:t>
      </w:r>
      <w:r w:rsidRPr="00AC0114">
        <w:rPr>
          <w:rFonts w:eastAsia="Calibri"/>
          <w:u w:val="single"/>
        </w:rPr>
        <w:t xml:space="preserve">. Work </w:t>
      </w:r>
      <w:r w:rsidRPr="00AC0114">
        <w:rPr>
          <w:rFonts w:eastAsia="Calibri"/>
          <w:highlight w:val="green"/>
          <w:u w:val="single"/>
        </w:rPr>
        <w:t>stoppages</w:t>
      </w:r>
      <w:r w:rsidRPr="00AC0114">
        <w:rPr>
          <w:rFonts w:eastAsia="Calibri"/>
          <w:u w:val="single"/>
        </w:rPr>
        <w:t xml:space="preserve"> and strikes have </w:t>
      </w:r>
      <w:r w:rsidRPr="00AC0114">
        <w:rPr>
          <w:rFonts w:eastAsia="Calibri"/>
          <w:highlight w:val="green"/>
          <w:u w:val="single"/>
        </w:rPr>
        <w:t>drastically decreased</w:t>
      </w:r>
      <w:r w:rsidRPr="00AC0114">
        <w:rPr>
          <w:rFonts w:eastAsia="Calibri"/>
          <w:u w:val="single"/>
        </w:rPr>
        <w:t xml:space="preserve"> over the past seventy years.</w:t>
      </w:r>
      <w:r w:rsidRPr="00AC0114">
        <w:rPr>
          <w:rFonts w:eastAsia="Calibri"/>
          <w:sz w:val="14"/>
        </w:rPr>
        <w:t xml:space="preserve">106 Only counting strikes involving over 1,000 workers, such </w:t>
      </w:r>
      <w:r w:rsidRPr="00AC0114">
        <w:rPr>
          <w:rFonts w:eastAsia="Calibri"/>
          <w:u w:val="single"/>
        </w:rPr>
        <w:t xml:space="preserve">stoppages </w:t>
      </w:r>
      <w:r w:rsidRPr="00AC0114">
        <w:rPr>
          <w:rFonts w:eastAsia="Calibri"/>
          <w:highlight w:val="green"/>
          <w:u w:val="single"/>
        </w:rPr>
        <w:t>reached a height</w:t>
      </w:r>
      <w:r w:rsidRPr="00AC0114">
        <w:rPr>
          <w:rFonts w:eastAsia="Calibri"/>
          <w:u w:val="single"/>
        </w:rPr>
        <w:t xml:space="preserve"> of</w:t>
      </w:r>
      <w:r w:rsidRPr="00AC0114">
        <w:rPr>
          <w:rFonts w:eastAsia="Calibri"/>
          <w:sz w:val="14"/>
        </w:rPr>
        <w:t xml:space="preserve"> 400-</w:t>
      </w:r>
      <w:r w:rsidRPr="00AC0114">
        <w:rPr>
          <w:rFonts w:eastAsia="Calibri"/>
          <w:b/>
          <w:iCs/>
          <w:u w:val="single"/>
        </w:rPr>
        <w:t>500</w:t>
      </w:r>
      <w:r w:rsidRPr="00AC0114">
        <w:rPr>
          <w:rFonts w:eastAsia="Calibri"/>
          <w:sz w:val="14"/>
        </w:rPr>
        <w:t xml:space="preserve"> per year </w:t>
      </w:r>
      <w:r w:rsidRPr="00AC0114">
        <w:rPr>
          <w:rFonts w:eastAsia="Calibri"/>
          <w:highlight w:val="green"/>
          <w:u w:val="single"/>
        </w:rPr>
        <w:t>in</w:t>
      </w:r>
      <w:r w:rsidRPr="00AC0114">
        <w:rPr>
          <w:rFonts w:eastAsia="Calibri"/>
          <w:sz w:val="14"/>
        </w:rPr>
        <w:t xml:space="preserve"> the early </w:t>
      </w:r>
      <w:r w:rsidRPr="00AC0114">
        <w:rPr>
          <w:rFonts w:eastAsia="Calibri"/>
          <w:highlight w:val="green"/>
          <w:u w:val="single"/>
        </w:rPr>
        <w:t>19</w:t>
      </w:r>
      <w:r w:rsidRPr="00AC0114">
        <w:rPr>
          <w:rFonts w:eastAsia="Calibri"/>
          <w:b/>
          <w:iCs/>
          <w:highlight w:val="green"/>
          <w:u w:val="single"/>
        </w:rPr>
        <w:t>50</w:t>
      </w:r>
      <w:r w:rsidRPr="00AC0114">
        <w:rPr>
          <w:rFonts w:eastAsia="Calibri"/>
          <w:sz w:val="14"/>
          <w:highlight w:val="green"/>
        </w:rPr>
        <w:t xml:space="preserve">s </w:t>
      </w:r>
      <w:r w:rsidRPr="00AC0114">
        <w:rPr>
          <w:rFonts w:eastAsia="Calibri"/>
          <w:u w:val="single"/>
        </w:rPr>
        <w:t>and</w:t>
      </w:r>
      <w:r w:rsidRPr="00AC0114">
        <w:rPr>
          <w:rFonts w:eastAsia="Calibri"/>
          <w:sz w:val="14"/>
        </w:rPr>
        <w:t xml:space="preserve"> decreased to </w:t>
      </w:r>
      <w:r w:rsidRPr="00AC0114">
        <w:rPr>
          <w:rFonts w:eastAsia="Calibri"/>
          <w:u w:val="single"/>
        </w:rPr>
        <w:t xml:space="preserve">only </w:t>
      </w:r>
      <w:r w:rsidRPr="00AC0114">
        <w:rPr>
          <w:rFonts w:eastAsia="Calibri"/>
          <w:b/>
          <w:iCs/>
          <w:u w:val="single"/>
        </w:rPr>
        <w:t>five</w:t>
      </w:r>
      <w:r w:rsidRPr="00AC0114">
        <w:rPr>
          <w:rFonts w:eastAsia="Calibri"/>
          <w:u w:val="single"/>
        </w:rPr>
        <w:t xml:space="preserve"> in</w:t>
      </w:r>
      <w:r w:rsidRPr="00AC0114">
        <w:rPr>
          <w:rFonts w:eastAsia="Calibri"/>
          <w:sz w:val="14"/>
        </w:rPr>
        <w:t xml:space="preserve"> 20</w:t>
      </w:r>
      <w:r w:rsidRPr="00AC0114">
        <w:rPr>
          <w:rFonts w:eastAsia="Calibri"/>
          <w:b/>
          <w:iCs/>
          <w:u w:val="single"/>
        </w:rPr>
        <w:t>09</w:t>
      </w:r>
      <w:r w:rsidRPr="00AC0114">
        <w:rPr>
          <w:rFonts w:eastAsia="Calibri"/>
          <w:u w:val="single"/>
        </w:rPr>
        <w:t>.</w:t>
      </w:r>
      <w:r w:rsidRPr="00AC0114">
        <w:rPr>
          <w:rFonts w:eastAsia="Calibri"/>
          <w:sz w:val="14"/>
        </w:rPr>
        <w:t xml:space="preserve">107 Even more recent increases in strike activity pale in comparison to the amount of workers on strike fifty years ago. </w:t>
      </w:r>
      <w:r w:rsidRPr="00AC0114">
        <w:rPr>
          <w:rFonts w:eastAsia="Calibri"/>
          <w:u w:val="single"/>
        </w:rPr>
        <w:t>In</w:t>
      </w:r>
      <w:r w:rsidRPr="00AC0114">
        <w:rPr>
          <w:rFonts w:eastAsia="Calibri"/>
          <w:sz w:val="14"/>
        </w:rPr>
        <w:t xml:space="preserve"> 19</w:t>
      </w:r>
      <w:r w:rsidRPr="00AC0114">
        <w:rPr>
          <w:rFonts w:eastAsia="Calibri"/>
          <w:u w:val="single"/>
        </w:rPr>
        <w:t>71</w:t>
      </w:r>
      <w:r w:rsidRPr="00AC0114">
        <w:rPr>
          <w:rFonts w:eastAsia="Calibri"/>
          <w:sz w:val="14"/>
        </w:rPr>
        <w:t xml:space="preserve">, around </w:t>
      </w:r>
      <w:r w:rsidRPr="00AC0114">
        <w:rPr>
          <w:rFonts w:eastAsia="Calibri"/>
          <w:u w:val="single"/>
        </w:rPr>
        <w:t>2,516,000 workers were</w:t>
      </w:r>
      <w:r w:rsidRPr="00AC0114">
        <w:rPr>
          <w:rFonts w:eastAsia="Calibri"/>
          <w:sz w:val="14"/>
        </w:rPr>
        <w:t xml:space="preserve"> </w:t>
      </w:r>
      <w:r w:rsidRPr="00AC0114">
        <w:rPr>
          <w:rFonts w:eastAsia="Calibri"/>
          <w:u w:val="single"/>
        </w:rPr>
        <w:t>on strike.108 In 2022, only 120,000</w:t>
      </w:r>
      <w:r w:rsidRPr="00AC0114">
        <w:rPr>
          <w:rFonts w:eastAsia="Calibri"/>
          <w:sz w:val="14"/>
        </w:rPr>
        <w:t xml:space="preserve"> workers went on strike, </w:t>
      </w:r>
      <w:r w:rsidRPr="00AC0114">
        <w:rPr>
          <w:rFonts w:eastAsia="Calibri"/>
          <w:u w:val="single"/>
        </w:rPr>
        <w:t>a 50% increase</w:t>
      </w:r>
      <w:r w:rsidRPr="00AC0114">
        <w:rPr>
          <w:rFonts w:eastAsia="Calibri"/>
          <w:sz w:val="14"/>
        </w:rPr>
        <w:t xml:space="preserve"> </w:t>
      </w:r>
      <w:r w:rsidRPr="00AC0114">
        <w:rPr>
          <w:rFonts w:eastAsia="Calibri"/>
          <w:u w:val="single"/>
        </w:rPr>
        <w:t>from the year before.</w:t>
      </w:r>
      <w:r w:rsidRPr="00AC0114">
        <w:rPr>
          <w:rFonts w:eastAsia="Calibri"/>
          <w:sz w:val="14"/>
        </w:rPr>
        <w:t>109</w:t>
      </w:r>
    </w:p>
    <w:p w14:paraId="610B842C" w14:textId="77777777" w:rsidR="00470AA1" w:rsidRPr="00AC0114" w:rsidRDefault="00470AA1" w:rsidP="00470AA1">
      <w:pPr>
        <w:rPr>
          <w:rFonts w:eastAsia="Calibri"/>
          <w:sz w:val="14"/>
        </w:rPr>
      </w:pPr>
      <w:r w:rsidRPr="00AC0114">
        <w:rPr>
          <w:rFonts w:eastAsia="Calibri"/>
          <w:u w:val="single"/>
        </w:rPr>
        <w:t xml:space="preserve">This drop in strikes </w:t>
      </w:r>
      <w:r w:rsidRPr="00AC0114">
        <w:rPr>
          <w:rFonts w:eastAsia="Calibri"/>
          <w:highlight w:val="green"/>
          <w:u w:val="single"/>
        </w:rPr>
        <w:t>correlates</w:t>
      </w:r>
      <w:r w:rsidRPr="00AC0114">
        <w:rPr>
          <w:rFonts w:eastAsia="Calibri"/>
          <w:u w:val="single"/>
        </w:rPr>
        <w:t xml:space="preserve"> </w:t>
      </w:r>
      <w:r w:rsidRPr="00AC0114">
        <w:rPr>
          <w:rFonts w:eastAsia="Calibri"/>
          <w:highlight w:val="green"/>
          <w:u w:val="single"/>
        </w:rPr>
        <w:t>with</w:t>
      </w:r>
      <w:r w:rsidRPr="00AC0114">
        <w:rPr>
          <w:rFonts w:eastAsia="Calibri"/>
          <w:u w:val="single"/>
        </w:rPr>
        <w:t xml:space="preserve"> the </w:t>
      </w:r>
      <w:r w:rsidRPr="00AC0114">
        <w:rPr>
          <w:rFonts w:eastAsia="Calibri"/>
          <w:highlight w:val="green"/>
          <w:u w:val="single"/>
        </w:rPr>
        <w:t>massive decrease in unionization</w:t>
      </w:r>
      <w:r w:rsidRPr="00AC0114">
        <w:rPr>
          <w:rFonts w:eastAsia="Calibri"/>
          <w:sz w:val="14"/>
        </w:rPr>
        <w:t xml:space="preserve"> over the past forty years. This decrease followed a time known as the “Great Compression,” in which incomes equalized in the mid-twentieth century.110 However, this progress frayed beginning in 1979, and income inequality rose throughout the 1980s and the 2000s in a period described by economist Paul Krugman as the “Great Divergence.” Unions could provide their members with as much as a 20% wage premium and have been demonstrated to decrease income inequalities;111 however, from 1983 to 2019, the percentage of workers who were union members fell from 20% to only 10%.112 This mirrors the stagnant wages experienced by many workers over the same period, as between 1979 and 2013, the real hourly pay of middle-wage workers rose by only 6% while the pay of lowwage workers decreased by 5%.113 This has occurred despite a 356% increase in real GDP per capita over the same period.114 The more dramatic incongruity with wage stagnation is the rate of realized (i.e., counting stock options only when cashed) real CEO compensation, which has risen by 1,322% since 1978.115</w:t>
      </w:r>
    </w:p>
    <w:p w14:paraId="11DA84EC" w14:textId="77777777" w:rsidR="00470AA1" w:rsidRPr="00AC0114" w:rsidRDefault="00470AA1" w:rsidP="00470AA1">
      <w:pPr>
        <w:rPr>
          <w:rFonts w:eastAsia="Calibri"/>
          <w:sz w:val="14"/>
        </w:rPr>
      </w:pPr>
      <w:r w:rsidRPr="00AC0114">
        <w:rPr>
          <w:rFonts w:eastAsia="Calibri"/>
          <w:b/>
          <w:iCs/>
          <w:highlight w:val="green"/>
          <w:u w:val="single"/>
        </w:rPr>
        <w:t>Secondary activity</w:t>
      </w:r>
      <w:r w:rsidRPr="00AC0114">
        <w:rPr>
          <w:rFonts w:eastAsia="Calibri"/>
          <w:u w:val="single"/>
        </w:rPr>
        <w:t xml:space="preserve">, with </w:t>
      </w:r>
      <w:r w:rsidRPr="00AC0114">
        <w:rPr>
          <w:rFonts w:eastAsia="Calibri"/>
          <w:b/>
          <w:iCs/>
          <w:u w:val="single"/>
        </w:rPr>
        <w:t xml:space="preserve">its </w:t>
      </w:r>
      <w:r w:rsidRPr="00AC0114">
        <w:rPr>
          <w:rFonts w:eastAsia="Calibri"/>
          <w:b/>
          <w:iCs/>
          <w:highlight w:val="green"/>
          <w:u w:val="single"/>
        </w:rPr>
        <w:t>industry-wide effects</w:t>
      </w:r>
      <w:r w:rsidRPr="00AC0114">
        <w:rPr>
          <w:rFonts w:eastAsia="Calibri"/>
          <w:u w:val="single"/>
        </w:rPr>
        <w:t xml:space="preserve">, </w:t>
      </w:r>
      <w:r w:rsidRPr="00AC0114">
        <w:rPr>
          <w:rFonts w:eastAsia="Calibri"/>
          <w:highlight w:val="green"/>
          <w:u w:val="single"/>
        </w:rPr>
        <w:t>raises</w:t>
      </w:r>
      <w:r w:rsidRPr="00AC0114">
        <w:rPr>
          <w:rFonts w:eastAsia="Calibri"/>
          <w:u w:val="single"/>
        </w:rPr>
        <w:t xml:space="preserve"> the </w:t>
      </w:r>
      <w:r w:rsidRPr="00AC0114">
        <w:rPr>
          <w:rFonts w:eastAsia="Calibri"/>
          <w:b/>
          <w:iCs/>
          <w:highlight w:val="green"/>
          <w:u w:val="single"/>
        </w:rPr>
        <w:t>scope</w:t>
      </w:r>
      <w:r w:rsidRPr="00AC0114">
        <w:rPr>
          <w:rFonts w:eastAsia="Calibri"/>
          <w:u w:val="single"/>
        </w:rPr>
        <w:t xml:space="preserve"> </w:t>
      </w:r>
      <w:r w:rsidRPr="00AC0114">
        <w:rPr>
          <w:rFonts w:eastAsia="Calibri"/>
          <w:highlight w:val="green"/>
          <w:u w:val="single"/>
        </w:rPr>
        <w:t xml:space="preserve">of labor disputes </w:t>
      </w:r>
      <w:r w:rsidRPr="00AC0114">
        <w:rPr>
          <w:rFonts w:eastAsia="Calibri"/>
          <w:b/>
          <w:iCs/>
          <w:highlight w:val="green"/>
          <w:u w:val="single"/>
        </w:rPr>
        <w:t>to the global level</w:t>
      </w:r>
      <w:r w:rsidRPr="00AC0114">
        <w:rPr>
          <w:rFonts w:eastAsia="Calibri"/>
          <w:highlight w:val="green"/>
          <w:u w:val="single"/>
        </w:rPr>
        <w:t>.</w:t>
      </w:r>
      <w:r w:rsidRPr="00AC0114">
        <w:rPr>
          <w:rFonts w:eastAsia="Calibri"/>
          <w:u w:val="single"/>
        </w:rPr>
        <w:t xml:space="preserve"> After all, </w:t>
      </w:r>
      <w:r w:rsidRPr="00AC0114">
        <w:rPr>
          <w:rFonts w:eastAsia="Calibri"/>
          <w:highlight w:val="green"/>
          <w:u w:val="single"/>
        </w:rPr>
        <w:t>stagnant wages</w:t>
      </w:r>
      <w:r w:rsidRPr="00AC0114">
        <w:rPr>
          <w:rFonts w:eastAsia="Calibri"/>
          <w:u w:val="single"/>
        </w:rPr>
        <w:t xml:space="preserve"> are </w:t>
      </w:r>
      <w:r w:rsidRPr="00AC0114">
        <w:rPr>
          <w:rFonts w:eastAsia="Calibri"/>
          <w:b/>
          <w:iCs/>
          <w:highlight w:val="green"/>
          <w:u w:val="single"/>
        </w:rPr>
        <w:t>not solely domestic problems</w:t>
      </w:r>
      <w:r w:rsidRPr="00AC0114">
        <w:rPr>
          <w:rFonts w:eastAsia="Calibri"/>
          <w:u w:val="single"/>
        </w:rPr>
        <w:t xml:space="preserve">; all international </w:t>
      </w:r>
      <w:r w:rsidRPr="00AC0114">
        <w:rPr>
          <w:rFonts w:eastAsia="Calibri"/>
          <w:highlight w:val="green"/>
          <w:u w:val="single"/>
        </w:rPr>
        <w:t>actors</w:t>
      </w:r>
      <w:r w:rsidRPr="00AC0114">
        <w:rPr>
          <w:rFonts w:eastAsia="Calibri"/>
          <w:u w:val="single"/>
        </w:rPr>
        <w:t xml:space="preserve"> are </w:t>
      </w:r>
      <w:r w:rsidRPr="00AC0114">
        <w:rPr>
          <w:rFonts w:eastAsia="Calibri"/>
          <w:highlight w:val="green"/>
          <w:u w:val="single"/>
        </w:rPr>
        <w:t>engaged in a “race to the bottom</w:t>
      </w:r>
      <w:r w:rsidRPr="00AC0114">
        <w:rPr>
          <w:rFonts w:eastAsia="Calibri"/>
          <w:u w:val="single"/>
        </w:rPr>
        <w:t xml:space="preserve">” </w:t>
      </w:r>
      <w:r w:rsidRPr="00AC0114">
        <w:rPr>
          <w:rFonts w:eastAsia="Calibri"/>
          <w:highlight w:val="green"/>
          <w:u w:val="single"/>
        </w:rPr>
        <w:t>to compete</w:t>
      </w:r>
      <w:r w:rsidRPr="00AC0114">
        <w:rPr>
          <w:rFonts w:eastAsia="Calibri"/>
          <w:u w:val="single"/>
        </w:rPr>
        <w:t xml:space="preserve"> </w:t>
      </w:r>
      <w:r w:rsidRPr="00AC0114">
        <w:rPr>
          <w:rFonts w:eastAsia="Calibri"/>
          <w:highlight w:val="green"/>
          <w:u w:val="single"/>
        </w:rPr>
        <w:t>in</w:t>
      </w:r>
      <w:r w:rsidRPr="00AC0114">
        <w:rPr>
          <w:rFonts w:eastAsia="Calibri"/>
          <w:u w:val="single"/>
        </w:rPr>
        <w:t xml:space="preserve"> trade and </w:t>
      </w:r>
      <w:r w:rsidRPr="00AC0114">
        <w:rPr>
          <w:rFonts w:eastAsia="Calibri"/>
          <w:highlight w:val="green"/>
          <w:u w:val="single"/>
        </w:rPr>
        <w:t>investment</w:t>
      </w:r>
      <w:r w:rsidRPr="00AC0114">
        <w:rPr>
          <w:rFonts w:eastAsia="Calibri"/>
          <w:u w:val="single"/>
        </w:rPr>
        <w:t xml:space="preserve"> </w:t>
      </w:r>
      <w:r w:rsidRPr="00AC0114">
        <w:rPr>
          <w:rFonts w:eastAsia="Calibri"/>
          <w:highlight w:val="green"/>
          <w:u w:val="single"/>
        </w:rPr>
        <w:t>by</w:t>
      </w:r>
      <w:r w:rsidRPr="00AC0114">
        <w:rPr>
          <w:rFonts w:eastAsia="Calibri"/>
          <w:u w:val="single"/>
        </w:rPr>
        <w:t xml:space="preserve"> </w:t>
      </w:r>
      <w:r w:rsidRPr="00AC0114">
        <w:rPr>
          <w:rFonts w:eastAsia="Calibri"/>
          <w:highlight w:val="green"/>
          <w:u w:val="single"/>
        </w:rPr>
        <w:t>lowering</w:t>
      </w:r>
      <w:r w:rsidRPr="00AC0114">
        <w:rPr>
          <w:rFonts w:eastAsia="Calibri"/>
          <w:u w:val="single"/>
        </w:rPr>
        <w:t xml:space="preserve"> wages and labor standards as far as possible.</w:t>
      </w:r>
      <w:r w:rsidRPr="00AC0114">
        <w:rPr>
          <w:rFonts w:eastAsia="Calibri"/>
          <w:sz w:val="14"/>
        </w:rPr>
        <w:t>116 Globalization has transferred a significant amount of power from nation-states to multinational corporations, and “</w:t>
      </w:r>
      <w:r w:rsidRPr="00AC0114">
        <w:rPr>
          <w:rFonts w:eastAsia="Calibri"/>
          <w:u w:val="single"/>
        </w:rPr>
        <w:t xml:space="preserve">there is </w:t>
      </w:r>
      <w:r w:rsidRPr="00AC0114">
        <w:rPr>
          <w:rFonts w:eastAsia="Calibri"/>
          <w:b/>
          <w:iCs/>
          <w:highlight w:val="green"/>
          <w:u w:val="single"/>
        </w:rPr>
        <w:t>little evidence</w:t>
      </w:r>
      <w:r w:rsidRPr="00AC0114">
        <w:rPr>
          <w:rFonts w:eastAsia="Calibri"/>
          <w:u w:val="single"/>
        </w:rPr>
        <w:t xml:space="preserve"> </w:t>
      </w:r>
      <w:r w:rsidRPr="00AC0114">
        <w:rPr>
          <w:rFonts w:eastAsia="Calibri"/>
          <w:highlight w:val="green"/>
          <w:u w:val="single"/>
        </w:rPr>
        <w:t>of</w:t>
      </w:r>
      <w:r w:rsidRPr="00AC0114">
        <w:rPr>
          <w:rFonts w:eastAsia="Calibri"/>
          <w:u w:val="single"/>
        </w:rPr>
        <w:t xml:space="preserve"> any </w:t>
      </w:r>
      <w:r w:rsidRPr="00AC0114">
        <w:rPr>
          <w:rFonts w:eastAsia="Calibri"/>
          <w:highlight w:val="green"/>
          <w:u w:val="single"/>
        </w:rPr>
        <w:t>capacity to bring</w:t>
      </w:r>
      <w:r w:rsidRPr="00AC0114">
        <w:rPr>
          <w:rFonts w:eastAsia="Calibri"/>
          <w:u w:val="single"/>
        </w:rPr>
        <w:t xml:space="preserve"> the </w:t>
      </w:r>
      <w:r w:rsidRPr="00AC0114">
        <w:rPr>
          <w:rFonts w:eastAsia="Calibri"/>
          <w:highlight w:val="green"/>
          <w:u w:val="single"/>
        </w:rPr>
        <w:t>transnational</w:t>
      </w:r>
      <w:r w:rsidRPr="00AC0114">
        <w:rPr>
          <w:rFonts w:eastAsia="Calibri"/>
          <w:u w:val="single"/>
        </w:rPr>
        <w:t xml:space="preserve"> </w:t>
      </w:r>
      <w:r w:rsidRPr="00AC0114">
        <w:rPr>
          <w:rFonts w:eastAsia="Calibri"/>
          <w:highlight w:val="green"/>
          <w:u w:val="single"/>
        </w:rPr>
        <w:t>corporation</w:t>
      </w:r>
      <w:r w:rsidRPr="00AC0114">
        <w:rPr>
          <w:rFonts w:eastAsia="Calibri"/>
          <w:u w:val="single"/>
        </w:rPr>
        <w:t xml:space="preserve"> </w:t>
      </w:r>
      <w:r w:rsidRPr="00AC0114">
        <w:rPr>
          <w:rFonts w:eastAsia="Calibri"/>
          <w:highlight w:val="green"/>
          <w:u w:val="single"/>
        </w:rPr>
        <w:t>within</w:t>
      </w:r>
      <w:r w:rsidRPr="00AC0114">
        <w:rPr>
          <w:rFonts w:eastAsia="Calibri"/>
          <w:sz w:val="14"/>
        </w:rPr>
        <w:t xml:space="preserve"> some kind of </w:t>
      </w:r>
      <w:r w:rsidRPr="00AC0114">
        <w:rPr>
          <w:rFonts w:eastAsia="Calibri"/>
          <w:b/>
          <w:iCs/>
          <w:highlight w:val="green"/>
          <w:u w:val="single"/>
        </w:rPr>
        <w:t>effective</w:t>
      </w:r>
      <w:r w:rsidRPr="00AC0114">
        <w:rPr>
          <w:rFonts w:eastAsia="Calibri"/>
          <w:highlight w:val="green"/>
          <w:u w:val="single"/>
        </w:rPr>
        <w:t xml:space="preserve"> global regulation</w:t>
      </w:r>
      <w:r w:rsidRPr="00AC0114">
        <w:rPr>
          <w:rFonts w:eastAsia="Calibri"/>
          <w:u w:val="single"/>
        </w:rPr>
        <w:t>.”</w:t>
      </w:r>
      <w:r w:rsidRPr="00AC0114">
        <w:rPr>
          <w:rFonts w:eastAsia="Calibri"/>
          <w:sz w:val="14"/>
        </w:rPr>
        <w:t xml:space="preserve">117 These </w:t>
      </w:r>
      <w:r w:rsidRPr="00AC0114">
        <w:rPr>
          <w:rFonts w:eastAsia="Calibri"/>
          <w:u w:val="single"/>
        </w:rPr>
        <w:t>companies even have difficulty regulating their own supply chains. Though several have made</w:t>
      </w:r>
      <w:r w:rsidRPr="00AC0114">
        <w:rPr>
          <w:rFonts w:eastAsia="Calibri"/>
          <w:sz w:val="14"/>
        </w:rPr>
        <w:t xml:space="preserve"> </w:t>
      </w:r>
      <w:r w:rsidRPr="00AC0114">
        <w:rPr>
          <w:rFonts w:eastAsia="Calibri"/>
          <w:b/>
          <w:iCs/>
          <w:u w:val="single"/>
        </w:rPr>
        <w:t>e</w:t>
      </w:r>
      <w:r w:rsidRPr="00AC0114">
        <w:rPr>
          <w:rFonts w:eastAsia="Calibri"/>
          <w:sz w:val="14"/>
        </w:rPr>
        <w:t xml:space="preserve">nvironmental, </w:t>
      </w:r>
      <w:r w:rsidRPr="00AC0114">
        <w:rPr>
          <w:rFonts w:eastAsia="Calibri"/>
          <w:b/>
          <w:iCs/>
          <w:u w:val="single"/>
        </w:rPr>
        <w:t>s</w:t>
      </w:r>
      <w:r w:rsidRPr="00AC0114">
        <w:rPr>
          <w:rFonts w:eastAsia="Calibri"/>
          <w:sz w:val="14"/>
        </w:rPr>
        <w:t xml:space="preserve">ocial, and </w:t>
      </w:r>
      <w:r w:rsidRPr="00AC0114">
        <w:rPr>
          <w:rFonts w:eastAsia="Calibri"/>
          <w:b/>
          <w:iCs/>
          <w:u w:val="single"/>
        </w:rPr>
        <w:t>g</w:t>
      </w:r>
      <w:r w:rsidRPr="00AC0114">
        <w:rPr>
          <w:rFonts w:eastAsia="Calibri"/>
          <w:sz w:val="14"/>
        </w:rPr>
        <w:t xml:space="preserve">overnance-oriented </w:t>
      </w:r>
      <w:r w:rsidRPr="00AC0114">
        <w:rPr>
          <w:rFonts w:eastAsia="Calibri"/>
          <w:u w:val="single"/>
        </w:rPr>
        <w:t>pledges</w:t>
      </w:r>
      <w:r w:rsidRPr="00AC0114">
        <w:rPr>
          <w:rFonts w:eastAsia="Calibri"/>
          <w:sz w:val="14"/>
        </w:rPr>
        <w:t xml:space="preserve"> regarding their supplies, </w:t>
      </w:r>
      <w:r w:rsidRPr="00AC0114">
        <w:rPr>
          <w:rFonts w:eastAsia="Calibri"/>
          <w:b/>
          <w:iCs/>
          <w:u w:val="single"/>
        </w:rPr>
        <w:t>they do not</w:t>
      </w:r>
      <w:r w:rsidRPr="00AC0114">
        <w:rPr>
          <w:rFonts w:eastAsia="Calibri"/>
          <w:sz w:val="14"/>
        </w:rPr>
        <w:t xml:space="preserve"> and, in some cases, cannot always </w:t>
      </w:r>
      <w:r w:rsidRPr="00AC0114">
        <w:rPr>
          <w:rFonts w:eastAsia="Calibri"/>
          <w:b/>
          <w:iCs/>
          <w:u w:val="single"/>
        </w:rPr>
        <w:t>fulfill them</w:t>
      </w:r>
      <w:r w:rsidRPr="00AC0114">
        <w:rPr>
          <w:rFonts w:eastAsia="Calibri"/>
          <w:u w:val="single"/>
        </w:rPr>
        <w:t>.118</w:t>
      </w:r>
      <w:r w:rsidRPr="00AC0114">
        <w:rPr>
          <w:rFonts w:eastAsia="Calibri"/>
          <w:sz w:val="14"/>
        </w:rPr>
        <w:t xml:space="preserve"> These pledges can only go as far as expecting their immediate suppliers to comply with their standards, who in turn purportedly expect their own suppliers to comply, and so on.119 However, this cascade effect rarely occurs.120 Because multinational corporations too often impose unrealistic deadlines and demands on the capacity of their suppliers, suppliers are forced to work under exploitative working conditions to prevent their customers from finding other suppliers to fulfill their orders.121 Because of this state of affairs, the most effective agent through which working conditions can be improved may not be governmental regulators or the companies, but rather the workers themselves.</w:t>
      </w:r>
    </w:p>
    <w:p w14:paraId="072A0BA8" w14:textId="77777777" w:rsidR="00470AA1" w:rsidRPr="00AC0114" w:rsidRDefault="00470AA1" w:rsidP="00470AA1">
      <w:pPr>
        <w:rPr>
          <w:rFonts w:eastAsia="Calibri"/>
          <w:u w:val="single"/>
        </w:rPr>
      </w:pPr>
      <w:r w:rsidRPr="00AC0114">
        <w:rPr>
          <w:rFonts w:eastAsia="Calibri"/>
          <w:b/>
          <w:iCs/>
          <w:u w:val="single"/>
        </w:rPr>
        <w:t>As it stands</w:t>
      </w:r>
      <w:r w:rsidRPr="00AC0114">
        <w:rPr>
          <w:rFonts w:eastAsia="Calibri"/>
          <w:u w:val="single"/>
        </w:rPr>
        <w:t xml:space="preserve">, the </w:t>
      </w:r>
      <w:r w:rsidRPr="00AC0114">
        <w:rPr>
          <w:rFonts w:eastAsia="Calibri"/>
          <w:b/>
          <w:iCs/>
          <w:highlight w:val="green"/>
          <w:u w:val="single"/>
        </w:rPr>
        <w:t>prohibition</w:t>
      </w:r>
      <w:r w:rsidRPr="00AC0114">
        <w:rPr>
          <w:rFonts w:eastAsia="Calibri"/>
          <w:b/>
          <w:iCs/>
          <w:u w:val="single"/>
        </w:rPr>
        <w:t xml:space="preserve"> </w:t>
      </w:r>
      <w:r w:rsidRPr="00AC0114">
        <w:rPr>
          <w:rFonts w:eastAsia="Calibri"/>
          <w:b/>
          <w:iCs/>
          <w:highlight w:val="green"/>
          <w:u w:val="single"/>
        </w:rPr>
        <w:t>on secondary activity means</w:t>
      </w:r>
      <w:r w:rsidRPr="00AC0114">
        <w:rPr>
          <w:rFonts w:eastAsia="Calibri"/>
          <w:u w:val="single"/>
        </w:rPr>
        <w:t xml:space="preserve"> that </w:t>
      </w:r>
      <w:r w:rsidRPr="00AC0114">
        <w:rPr>
          <w:rFonts w:eastAsia="Calibri"/>
          <w:highlight w:val="green"/>
          <w:u w:val="single"/>
        </w:rPr>
        <w:t>workers</w:t>
      </w:r>
      <w:r w:rsidRPr="00AC0114">
        <w:rPr>
          <w:rFonts w:eastAsia="Calibri"/>
          <w:u w:val="single"/>
        </w:rPr>
        <w:t xml:space="preserve"> </w:t>
      </w:r>
      <w:r w:rsidRPr="00AC0114">
        <w:rPr>
          <w:rFonts w:eastAsia="Calibri"/>
          <w:b/>
          <w:iCs/>
          <w:highlight w:val="green"/>
          <w:u w:val="single"/>
        </w:rPr>
        <w:t>cannot</w:t>
      </w:r>
      <w:r w:rsidRPr="00AC0114">
        <w:rPr>
          <w:rFonts w:eastAsia="Calibri"/>
          <w:b/>
          <w:iCs/>
          <w:u w:val="single"/>
        </w:rPr>
        <w:t xml:space="preserve"> </w:t>
      </w:r>
      <w:r w:rsidRPr="00AC0114">
        <w:rPr>
          <w:rFonts w:eastAsia="Calibri"/>
          <w:b/>
          <w:iCs/>
          <w:highlight w:val="green"/>
          <w:u w:val="single"/>
        </w:rPr>
        <w:t>refuse</w:t>
      </w:r>
      <w:r w:rsidRPr="00AC0114">
        <w:rPr>
          <w:rFonts w:eastAsia="Calibri"/>
          <w:u w:val="single"/>
        </w:rPr>
        <w:t xml:space="preserve"> </w:t>
      </w:r>
      <w:r w:rsidRPr="00AC0114">
        <w:rPr>
          <w:rFonts w:eastAsia="Calibri"/>
          <w:highlight w:val="green"/>
          <w:u w:val="single"/>
        </w:rPr>
        <w:t xml:space="preserve">to work with </w:t>
      </w:r>
      <w:r w:rsidRPr="00AC0114">
        <w:rPr>
          <w:rFonts w:eastAsia="Calibri"/>
          <w:b/>
          <w:iCs/>
          <w:highlight w:val="green"/>
          <w:u w:val="single"/>
        </w:rPr>
        <w:t>companies</w:t>
      </w:r>
      <w:r w:rsidRPr="00AC0114">
        <w:rPr>
          <w:rFonts w:eastAsia="Calibri"/>
          <w:highlight w:val="green"/>
          <w:u w:val="single"/>
        </w:rPr>
        <w:t xml:space="preserve"> that engage in </w:t>
      </w:r>
      <w:r w:rsidRPr="00AC0114">
        <w:rPr>
          <w:rFonts w:eastAsia="Calibri"/>
          <w:b/>
          <w:iCs/>
          <w:highlight w:val="green"/>
          <w:u w:val="single"/>
        </w:rPr>
        <w:t>these practices</w:t>
      </w:r>
      <w:r w:rsidRPr="00AC0114">
        <w:rPr>
          <w:rFonts w:eastAsia="Calibri"/>
          <w:u w:val="single"/>
        </w:rPr>
        <w:t>.</w:t>
      </w:r>
      <w:r w:rsidRPr="00AC0114">
        <w:rPr>
          <w:rFonts w:eastAsia="Calibri"/>
          <w:sz w:val="14"/>
        </w:rPr>
        <w:t xml:space="preserve"> </w:t>
      </w:r>
      <w:r w:rsidRPr="00AC0114">
        <w:rPr>
          <w:rFonts w:eastAsia="Calibri"/>
          <w:u w:val="single"/>
        </w:rPr>
        <w:t xml:space="preserve">However, the PRO Act will </w:t>
      </w:r>
      <w:r w:rsidRPr="00AC0114">
        <w:rPr>
          <w:rFonts w:eastAsia="Calibri"/>
          <w:sz w:val="14"/>
        </w:rPr>
        <w:t xml:space="preserve">not only </w:t>
      </w:r>
      <w:r w:rsidRPr="00AC0114">
        <w:rPr>
          <w:rFonts w:eastAsia="Calibri"/>
          <w:b/>
          <w:iCs/>
          <w:u w:val="single"/>
        </w:rPr>
        <w:t>allow workers</w:t>
      </w:r>
      <w:r w:rsidRPr="00AC0114">
        <w:rPr>
          <w:rFonts w:eastAsia="Calibri"/>
          <w:u w:val="single"/>
        </w:rPr>
        <w:t xml:space="preserve"> to strike</w:t>
      </w:r>
      <w:r w:rsidRPr="00AC0114">
        <w:rPr>
          <w:rFonts w:eastAsia="Calibri"/>
          <w:sz w:val="14"/>
        </w:rPr>
        <w:t xml:space="preserve">, picket, </w:t>
      </w:r>
      <w:r w:rsidRPr="00AC0114">
        <w:rPr>
          <w:rFonts w:eastAsia="Calibri"/>
          <w:u w:val="single"/>
        </w:rPr>
        <w:t>or boycott employers doing business with their primary employer</w:t>
      </w:r>
      <w:r w:rsidRPr="00AC0114">
        <w:rPr>
          <w:rFonts w:eastAsia="Calibri"/>
          <w:sz w:val="14"/>
        </w:rPr>
        <w:t xml:space="preserve">,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 </w:t>
      </w:r>
      <w:r w:rsidRPr="00AC0114">
        <w:rPr>
          <w:rFonts w:eastAsia="Calibri"/>
          <w:u w:val="single"/>
        </w:rPr>
        <w:t xml:space="preserve">These forms of </w:t>
      </w:r>
      <w:r w:rsidRPr="00AC0114">
        <w:rPr>
          <w:rFonts w:eastAsia="Calibri"/>
          <w:b/>
          <w:iCs/>
          <w:highlight w:val="green"/>
          <w:u w:val="single"/>
        </w:rPr>
        <w:t>secondary</w:t>
      </w:r>
      <w:r w:rsidRPr="00AC0114">
        <w:rPr>
          <w:rFonts w:eastAsia="Calibri"/>
          <w:u w:val="single"/>
        </w:rPr>
        <w:t xml:space="preserve"> industrial </w:t>
      </w:r>
      <w:r w:rsidRPr="00AC0114">
        <w:rPr>
          <w:rFonts w:eastAsia="Calibri"/>
          <w:highlight w:val="green"/>
          <w:u w:val="single"/>
        </w:rPr>
        <w:t>action</w:t>
      </w:r>
      <w:r w:rsidRPr="00AC0114">
        <w:rPr>
          <w:rFonts w:eastAsia="Calibri"/>
          <w:u w:val="single"/>
        </w:rPr>
        <w:t xml:space="preserve"> have </w:t>
      </w:r>
      <w:r w:rsidRPr="00AC0114">
        <w:rPr>
          <w:rFonts w:eastAsia="Calibri"/>
          <w:b/>
          <w:iCs/>
          <w:highlight w:val="green"/>
          <w:u w:val="single"/>
        </w:rPr>
        <w:t>major</w:t>
      </w:r>
      <w:r w:rsidRPr="00AC0114">
        <w:rPr>
          <w:rFonts w:eastAsia="Calibri"/>
          <w:highlight w:val="green"/>
          <w:u w:val="single"/>
        </w:rPr>
        <w:t xml:space="preserve"> implications for </w:t>
      </w:r>
      <w:r w:rsidRPr="00AC0114">
        <w:rPr>
          <w:rFonts w:eastAsia="Calibri"/>
          <w:b/>
          <w:iCs/>
          <w:highlight w:val="green"/>
          <w:u w:val="single"/>
        </w:rPr>
        <w:t>international trade</w:t>
      </w:r>
      <w:r w:rsidRPr="00AC0114">
        <w:rPr>
          <w:rFonts w:eastAsia="Calibri"/>
          <w:u w:val="single"/>
        </w:rPr>
        <w:t xml:space="preserve">. In the era of globalization, </w:t>
      </w:r>
      <w:r w:rsidRPr="00AC0114">
        <w:rPr>
          <w:rFonts w:eastAsia="Calibri"/>
          <w:b/>
          <w:iCs/>
          <w:u w:val="single"/>
        </w:rPr>
        <w:t>supply chain networks (SCNs)</w:t>
      </w:r>
      <w:r w:rsidRPr="00AC0114">
        <w:rPr>
          <w:rFonts w:eastAsia="Calibri"/>
          <w:u w:val="single"/>
        </w:rPr>
        <w:t xml:space="preserve"> have grown to </w:t>
      </w:r>
      <w:r w:rsidRPr="00AC0114">
        <w:rPr>
          <w:rFonts w:eastAsia="Calibri"/>
          <w:b/>
          <w:iCs/>
          <w:u w:val="single"/>
        </w:rPr>
        <w:t>monumental</w:t>
      </w:r>
      <w:r w:rsidRPr="00AC0114">
        <w:rPr>
          <w:rFonts w:eastAsia="Calibri"/>
          <w:u w:val="single"/>
        </w:rPr>
        <w:t xml:space="preserve"> proportions, and products as simple as school blazers</w:t>
      </w:r>
      <w:r w:rsidRPr="00AC0114">
        <w:rPr>
          <w:rFonts w:eastAsia="Calibri"/>
          <w:sz w:val="14"/>
        </w:rPr>
        <w:t xml:space="preserve"> may </w:t>
      </w:r>
      <w:r w:rsidRPr="00AC0114">
        <w:rPr>
          <w:rFonts w:eastAsia="Calibri"/>
          <w:u w:val="single"/>
        </w:rPr>
        <w:t>have the input of labor and materials from seven</w:t>
      </w:r>
      <w:r w:rsidRPr="00AC0114">
        <w:rPr>
          <w:rFonts w:eastAsia="Calibri"/>
          <w:sz w:val="14"/>
        </w:rPr>
        <w:t xml:space="preserve"> or more </w:t>
      </w:r>
      <w:r w:rsidRPr="00AC0114">
        <w:rPr>
          <w:rFonts w:eastAsia="Calibri"/>
          <w:u w:val="single"/>
        </w:rPr>
        <w:t>countries.</w:t>
      </w:r>
      <w:r w:rsidRPr="00AC0114">
        <w:rPr>
          <w:rFonts w:eastAsia="Calibri"/>
          <w:sz w:val="14"/>
        </w:rPr>
        <w:t xml:space="preserve">124 </w:t>
      </w:r>
      <w:r w:rsidRPr="00AC0114">
        <w:rPr>
          <w:rFonts w:eastAsia="Calibri"/>
          <w:b/>
          <w:iCs/>
          <w:highlight w:val="green"/>
          <w:u w:val="single"/>
        </w:rPr>
        <w:t>Secondary strikes</w:t>
      </w:r>
      <w:r w:rsidRPr="00AC0114">
        <w:rPr>
          <w:rFonts w:eastAsia="Calibri"/>
          <w:u w:val="single"/>
        </w:rPr>
        <w:t xml:space="preserve"> and hot cargo provisions </w:t>
      </w:r>
      <w:r w:rsidRPr="00AC0114">
        <w:rPr>
          <w:rFonts w:eastAsia="Calibri"/>
          <w:highlight w:val="green"/>
          <w:u w:val="single"/>
        </w:rPr>
        <w:t xml:space="preserve">have a </w:t>
      </w:r>
      <w:r w:rsidRPr="00AC0114">
        <w:rPr>
          <w:rFonts w:eastAsia="Calibri"/>
          <w:b/>
          <w:iCs/>
          <w:highlight w:val="green"/>
          <w:u w:val="single"/>
        </w:rPr>
        <w:t>unique ability</w:t>
      </w:r>
      <w:r w:rsidRPr="00AC0114">
        <w:rPr>
          <w:rFonts w:eastAsia="Calibri"/>
          <w:highlight w:val="green"/>
          <w:u w:val="single"/>
        </w:rPr>
        <w:t xml:space="preserve"> to </w:t>
      </w:r>
      <w:r w:rsidRPr="00AC0114">
        <w:rPr>
          <w:rFonts w:eastAsia="Calibri"/>
          <w:b/>
          <w:iCs/>
          <w:highlight w:val="green"/>
          <w:u w:val="single"/>
        </w:rPr>
        <w:t>disrupt SCNs</w:t>
      </w:r>
      <w:r w:rsidRPr="00AC0114">
        <w:rPr>
          <w:rFonts w:eastAsia="Calibri"/>
          <w:u w:val="single"/>
        </w:rPr>
        <w:t>.</w:t>
      </w:r>
      <w:r w:rsidRPr="00AC0114">
        <w:rPr>
          <w:rFonts w:eastAsia="Calibri"/>
          <w:sz w:val="14"/>
        </w:rPr>
        <w:t xml:space="preserve"> </w:t>
      </w:r>
      <w:r w:rsidRPr="00AC0114">
        <w:rPr>
          <w:rFonts w:eastAsia="Calibri"/>
          <w:u w:val="single"/>
        </w:rPr>
        <w:t xml:space="preserve">During the Strike Wave of </w:t>
      </w:r>
      <w:r w:rsidRPr="00AC0114">
        <w:rPr>
          <w:rFonts w:eastAsia="Calibri"/>
          <w:b/>
          <w:iCs/>
          <w:u w:val="single"/>
        </w:rPr>
        <w:t>1946</w:t>
      </w:r>
      <w:r w:rsidRPr="00AC0114">
        <w:rPr>
          <w:rFonts w:eastAsia="Calibri"/>
          <w:u w:val="single"/>
        </w:rPr>
        <w:t xml:space="preserve">, America was brought to a </w:t>
      </w:r>
      <w:r w:rsidRPr="00AC0114">
        <w:rPr>
          <w:rFonts w:eastAsia="Calibri"/>
          <w:b/>
          <w:iCs/>
          <w:u w:val="single"/>
        </w:rPr>
        <w:t>standstill</w:t>
      </w:r>
      <w:r w:rsidRPr="00AC0114">
        <w:rPr>
          <w:rFonts w:eastAsia="Calibri"/>
          <w:sz w:val="14"/>
        </w:rPr>
        <w:t>—</w:t>
      </w:r>
      <w:r w:rsidRPr="00AC0114">
        <w:rPr>
          <w:rFonts w:eastAsia="Calibri"/>
          <w:u w:val="single"/>
        </w:rPr>
        <w:t>transportation workers</w:t>
      </w:r>
      <w:r w:rsidRPr="00AC0114">
        <w:rPr>
          <w:rFonts w:eastAsia="Calibri"/>
          <w:sz w:val="14"/>
        </w:rPr>
        <w:t xml:space="preserve"> went </w:t>
      </w:r>
      <w:r w:rsidRPr="00AC0114">
        <w:rPr>
          <w:rFonts w:eastAsia="Calibri"/>
          <w:u w:val="single"/>
        </w:rPr>
        <w:t xml:space="preserve">on strike while freight trains remained idle.125 The ability of secondary strikes to </w:t>
      </w:r>
      <w:r w:rsidRPr="00AC0114">
        <w:rPr>
          <w:rFonts w:eastAsia="Calibri"/>
          <w:b/>
          <w:iCs/>
          <w:u w:val="single"/>
        </w:rPr>
        <w:t>paralyze SCNs</w:t>
      </w:r>
      <w:r w:rsidRPr="00AC0114">
        <w:rPr>
          <w:rFonts w:eastAsia="Calibri"/>
          <w:u w:val="single"/>
        </w:rPr>
        <w:t xml:space="preserve"> is </w:t>
      </w:r>
      <w:r w:rsidRPr="00AC0114">
        <w:rPr>
          <w:rFonts w:eastAsia="Calibri"/>
          <w:b/>
          <w:iCs/>
          <w:highlight w:val="green"/>
          <w:u w:val="single"/>
        </w:rPr>
        <w:t>not</w:t>
      </w:r>
      <w:r w:rsidRPr="00AC0114">
        <w:rPr>
          <w:rFonts w:eastAsia="Calibri"/>
          <w:sz w:val="14"/>
        </w:rPr>
        <w:t xml:space="preserve"> only </w:t>
      </w:r>
      <w:r w:rsidRPr="00AC0114">
        <w:rPr>
          <w:rFonts w:eastAsia="Calibri"/>
          <w:u w:val="single"/>
        </w:rPr>
        <w:t xml:space="preserve">the </w:t>
      </w:r>
      <w:r w:rsidRPr="00AC0114">
        <w:rPr>
          <w:rFonts w:eastAsia="Calibri"/>
          <w:highlight w:val="green"/>
          <w:u w:val="single"/>
        </w:rPr>
        <w:t xml:space="preserve">result of striking at the </w:t>
      </w:r>
      <w:r w:rsidRPr="00AC0114">
        <w:rPr>
          <w:rFonts w:eastAsia="Calibri"/>
          <w:b/>
          <w:iCs/>
          <w:highlight w:val="green"/>
          <w:u w:val="single"/>
        </w:rPr>
        <w:t>primary</w:t>
      </w:r>
      <w:r w:rsidRPr="00AC0114">
        <w:rPr>
          <w:rFonts w:eastAsia="Calibri"/>
          <w:highlight w:val="green"/>
          <w:u w:val="single"/>
        </w:rPr>
        <w:t xml:space="preserve"> company, </w:t>
      </w:r>
      <w:r w:rsidRPr="00AC0114">
        <w:rPr>
          <w:rFonts w:eastAsia="Calibri"/>
          <w:b/>
          <w:iCs/>
          <w:highlight w:val="green"/>
          <w:u w:val="single"/>
        </w:rPr>
        <w:t>but</w:t>
      </w:r>
      <w:r w:rsidRPr="00AC0114">
        <w:rPr>
          <w:rFonts w:eastAsia="Calibri"/>
          <w:u w:val="single"/>
        </w:rPr>
        <w:t xml:space="preserve"> of inducing labor</w:t>
      </w:r>
      <w:r w:rsidRPr="00AC0114">
        <w:rPr>
          <w:rFonts w:eastAsia="Calibri"/>
          <w:sz w:val="14"/>
        </w:rPr>
        <w:t xml:space="preserve"> </w:t>
      </w:r>
      <w:r w:rsidRPr="00AC0114">
        <w:rPr>
          <w:rFonts w:eastAsia="Calibri"/>
          <w:u w:val="single"/>
        </w:rPr>
        <w:t xml:space="preserve">actions at </w:t>
      </w:r>
      <w:r w:rsidRPr="00AC0114">
        <w:rPr>
          <w:rFonts w:eastAsia="Calibri"/>
          <w:highlight w:val="green"/>
          <w:u w:val="single"/>
        </w:rPr>
        <w:t xml:space="preserve">companies both </w:t>
      </w:r>
      <w:r w:rsidRPr="00AC0114">
        <w:rPr>
          <w:rFonts w:eastAsia="Calibri"/>
          <w:b/>
          <w:iCs/>
          <w:highlight w:val="green"/>
          <w:u w:val="single"/>
        </w:rPr>
        <w:t>up</w:t>
      </w:r>
      <w:r w:rsidRPr="00AC0114">
        <w:rPr>
          <w:rFonts w:eastAsia="Calibri"/>
          <w:b/>
          <w:iCs/>
          <w:u w:val="single"/>
        </w:rPr>
        <w:t>stream</w:t>
      </w:r>
      <w:r w:rsidRPr="00AC0114">
        <w:rPr>
          <w:rFonts w:eastAsia="Calibri"/>
          <w:sz w:val="14"/>
        </w:rPr>
        <w:t xml:space="preserve"> (closer to the starting point of production chains) </w:t>
      </w:r>
      <w:r w:rsidRPr="00AC0114">
        <w:rPr>
          <w:rFonts w:eastAsia="Calibri"/>
          <w:highlight w:val="green"/>
          <w:u w:val="single"/>
        </w:rPr>
        <w:t xml:space="preserve">and </w:t>
      </w:r>
      <w:r w:rsidRPr="00AC0114">
        <w:rPr>
          <w:rFonts w:eastAsia="Calibri"/>
          <w:b/>
          <w:iCs/>
          <w:highlight w:val="green"/>
          <w:u w:val="single"/>
        </w:rPr>
        <w:t>downstream</w:t>
      </w:r>
      <w:r w:rsidRPr="00AC0114">
        <w:rPr>
          <w:rFonts w:eastAsia="Calibri"/>
          <w:sz w:val="14"/>
        </w:rPr>
        <w:t xml:space="preserve"> (closer to the final consumers) </w:t>
      </w:r>
      <w:r w:rsidRPr="00AC0114">
        <w:rPr>
          <w:rFonts w:eastAsia="Calibri"/>
          <w:u w:val="single"/>
        </w:rPr>
        <w:t xml:space="preserve">of the primary one.126 The </w:t>
      </w:r>
      <w:r w:rsidRPr="00AC0114">
        <w:rPr>
          <w:rFonts w:eastAsia="Calibri"/>
          <w:b/>
          <w:iCs/>
          <w:u w:val="single"/>
        </w:rPr>
        <w:t>magnification</w:t>
      </w:r>
      <w:r w:rsidRPr="00AC0114">
        <w:rPr>
          <w:rFonts w:eastAsia="Calibri"/>
          <w:u w:val="single"/>
        </w:rPr>
        <w:t xml:space="preserve"> of this effect to the scale of </w:t>
      </w:r>
      <w:r w:rsidRPr="00AC0114">
        <w:rPr>
          <w:rFonts w:eastAsia="Calibri"/>
          <w:b/>
          <w:iCs/>
          <w:u w:val="single"/>
        </w:rPr>
        <w:t>global</w:t>
      </w:r>
      <w:r w:rsidRPr="00AC0114">
        <w:rPr>
          <w:rFonts w:eastAsia="Calibri"/>
          <w:u w:val="single"/>
        </w:rPr>
        <w:t xml:space="preserve"> supply networks will </w:t>
      </w:r>
      <w:r w:rsidRPr="00AC0114">
        <w:rPr>
          <w:rFonts w:eastAsia="Calibri"/>
          <w:b/>
          <w:iCs/>
          <w:u w:val="single"/>
        </w:rPr>
        <w:t>likely</w:t>
      </w:r>
      <w:r w:rsidRPr="00AC0114">
        <w:rPr>
          <w:rFonts w:eastAsia="Calibri"/>
          <w:u w:val="single"/>
        </w:rPr>
        <w:t xml:space="preserve"> </w:t>
      </w:r>
      <w:r w:rsidRPr="00AC0114">
        <w:rPr>
          <w:rFonts w:eastAsia="Calibri"/>
          <w:highlight w:val="green"/>
          <w:u w:val="single"/>
        </w:rPr>
        <w:t>cause</w:t>
      </w:r>
      <w:r w:rsidRPr="00AC0114">
        <w:rPr>
          <w:rFonts w:eastAsia="Calibri"/>
          <w:sz w:val="14"/>
        </w:rPr>
        <w:t xml:space="preserve"> even more </w:t>
      </w:r>
      <w:r w:rsidRPr="00AC0114">
        <w:rPr>
          <w:rFonts w:eastAsia="Calibri"/>
          <w:b/>
          <w:iCs/>
          <w:u w:val="single"/>
        </w:rPr>
        <w:t xml:space="preserve">significant </w:t>
      </w:r>
      <w:r w:rsidRPr="00AC0114">
        <w:rPr>
          <w:rFonts w:eastAsia="Calibri"/>
          <w:b/>
          <w:iCs/>
          <w:highlight w:val="green"/>
          <w:u w:val="single"/>
        </w:rPr>
        <w:t>trade disruptions.</w:t>
      </w:r>
      <w:r w:rsidRPr="00AC0114">
        <w:rPr>
          <w:rFonts w:eastAsia="Calibri"/>
          <w:b/>
          <w:iCs/>
          <w:u w:val="single"/>
        </w:rPr>
        <w:t xml:space="preserve"> </w:t>
      </w:r>
      <w:r w:rsidRPr="00AC0114">
        <w:rPr>
          <w:rFonts w:eastAsia="Calibri"/>
          <w:u w:val="single"/>
        </w:rPr>
        <w:t xml:space="preserve">If a “hazard event” such as a </w:t>
      </w:r>
      <w:r w:rsidRPr="00AC0114">
        <w:rPr>
          <w:rFonts w:eastAsia="Calibri"/>
          <w:b/>
          <w:iCs/>
          <w:u w:val="single"/>
        </w:rPr>
        <w:t>strike</w:t>
      </w:r>
      <w:r w:rsidRPr="00AC0114">
        <w:rPr>
          <w:rFonts w:eastAsia="Calibri"/>
          <w:u w:val="single"/>
        </w:rPr>
        <w:t xml:space="preserve"> occurs at a </w:t>
      </w:r>
      <w:r w:rsidRPr="00AC0114">
        <w:rPr>
          <w:rFonts w:eastAsia="Calibri"/>
          <w:b/>
          <w:iCs/>
          <w:u w:val="single"/>
        </w:rPr>
        <w:t>single node of</w:t>
      </w:r>
      <w:r w:rsidRPr="00AC0114">
        <w:rPr>
          <w:rFonts w:eastAsia="Calibri"/>
          <w:u w:val="single"/>
        </w:rPr>
        <w:t xml:space="preserve"> an SCN</w:t>
      </w:r>
      <w:r w:rsidRPr="00AC0114">
        <w:rPr>
          <w:rFonts w:eastAsia="Calibri"/>
          <w:sz w:val="14"/>
        </w:rPr>
        <w:t xml:space="preserve">, </w:t>
      </w:r>
      <w:r w:rsidRPr="00AC0114">
        <w:rPr>
          <w:rFonts w:eastAsia="Calibri"/>
          <w:u w:val="single"/>
        </w:rPr>
        <w:t xml:space="preserve">it can cause </w:t>
      </w:r>
      <w:r w:rsidRPr="00AC0114">
        <w:rPr>
          <w:rFonts w:eastAsia="Calibri"/>
          <w:b/>
          <w:iCs/>
          <w:u w:val="single"/>
        </w:rPr>
        <w:t>bottlenecking</w:t>
      </w:r>
      <w:r w:rsidRPr="00AC0114">
        <w:rPr>
          <w:rFonts w:eastAsia="Calibri"/>
          <w:u w:val="single"/>
        </w:rPr>
        <w:t xml:space="preserve"> of </w:t>
      </w:r>
      <w:r w:rsidRPr="00AC0114">
        <w:rPr>
          <w:rFonts w:eastAsia="Calibri"/>
          <w:b/>
          <w:iCs/>
          <w:u w:val="single"/>
        </w:rPr>
        <w:t>shipping</w:t>
      </w:r>
      <w:r w:rsidRPr="00AC0114">
        <w:rPr>
          <w:rFonts w:eastAsia="Calibri"/>
          <w:u w:val="single"/>
        </w:rPr>
        <w:t xml:space="preserve"> and </w:t>
      </w:r>
      <w:r w:rsidRPr="00AC0114">
        <w:rPr>
          <w:rFonts w:eastAsia="Calibri"/>
          <w:b/>
          <w:iCs/>
          <w:u w:val="single"/>
        </w:rPr>
        <w:t>production</w:t>
      </w:r>
      <w:r w:rsidRPr="00AC0114">
        <w:rPr>
          <w:rFonts w:eastAsia="Calibri"/>
          <w:u w:val="single"/>
        </w:rPr>
        <w:t>.</w:t>
      </w:r>
      <w:r w:rsidRPr="00AC0114">
        <w:rPr>
          <w:rFonts w:eastAsia="Calibri"/>
          <w:sz w:val="14"/>
        </w:rPr>
        <w:t xml:space="preserve">127 The magnitude of the bottlenecking will depend not only on the size of the company affected but also on its centrality within the SCN.128 </w:t>
      </w:r>
      <w:r w:rsidRPr="00AC0114">
        <w:rPr>
          <w:rFonts w:eastAsia="Calibri"/>
          <w:u w:val="single"/>
        </w:rPr>
        <w:t xml:space="preserve">Suppose a </w:t>
      </w:r>
      <w:r w:rsidRPr="00AC0114">
        <w:rPr>
          <w:rFonts w:eastAsia="Calibri"/>
          <w:b/>
          <w:iCs/>
          <w:highlight w:val="green"/>
          <w:u w:val="single"/>
        </w:rPr>
        <w:t>large number of companies</w:t>
      </w:r>
      <w:r w:rsidRPr="00AC0114">
        <w:rPr>
          <w:rFonts w:eastAsia="Calibri"/>
          <w:u w:val="single"/>
        </w:rPr>
        <w:t xml:space="preserve"> are </w:t>
      </w:r>
      <w:r w:rsidRPr="00AC0114">
        <w:rPr>
          <w:rFonts w:eastAsia="Calibri"/>
          <w:b/>
          <w:iCs/>
          <w:u w:val="single"/>
        </w:rPr>
        <w:t>dependent</w:t>
      </w:r>
      <w:r w:rsidRPr="00AC0114">
        <w:rPr>
          <w:rFonts w:eastAsia="Calibri"/>
          <w:u w:val="single"/>
        </w:rPr>
        <w:t xml:space="preserve"> upon a </w:t>
      </w:r>
      <w:r w:rsidRPr="00AC0114">
        <w:rPr>
          <w:rFonts w:eastAsia="Calibri"/>
          <w:b/>
          <w:iCs/>
          <w:u w:val="single"/>
        </w:rPr>
        <w:t>particular firm’s</w:t>
      </w:r>
      <w:r w:rsidRPr="00AC0114">
        <w:rPr>
          <w:rFonts w:eastAsia="Calibri"/>
          <w:u w:val="single"/>
        </w:rPr>
        <w:t xml:space="preserve"> manufacturing and shipping. In that case, a </w:t>
      </w:r>
      <w:r w:rsidRPr="00AC0114">
        <w:rPr>
          <w:rFonts w:eastAsia="Calibri"/>
          <w:highlight w:val="green"/>
          <w:u w:val="single"/>
        </w:rPr>
        <w:t>strike</w:t>
      </w:r>
      <w:r w:rsidRPr="00AC0114">
        <w:rPr>
          <w:rFonts w:eastAsia="Calibri"/>
          <w:u w:val="single"/>
        </w:rPr>
        <w:t xml:space="preserve"> at </w:t>
      </w:r>
      <w:r w:rsidRPr="00AC0114">
        <w:rPr>
          <w:rFonts w:eastAsia="Calibri"/>
          <w:b/>
          <w:iCs/>
          <w:u w:val="single"/>
        </w:rPr>
        <w:t>that firm</w:t>
      </w:r>
      <w:r w:rsidRPr="00AC0114">
        <w:rPr>
          <w:rFonts w:eastAsia="Calibri"/>
          <w:u w:val="single"/>
        </w:rPr>
        <w:t xml:space="preserve"> can </w:t>
      </w:r>
      <w:r w:rsidRPr="00AC0114">
        <w:rPr>
          <w:rFonts w:eastAsia="Calibri"/>
          <w:highlight w:val="green"/>
          <w:u w:val="single"/>
        </w:rPr>
        <w:t>cause</w:t>
      </w:r>
      <w:r w:rsidRPr="00AC0114">
        <w:rPr>
          <w:rFonts w:eastAsia="Calibri"/>
          <w:sz w:val="14"/>
        </w:rPr>
        <w:t xml:space="preserve"> their </w:t>
      </w:r>
      <w:r w:rsidRPr="00AC0114">
        <w:rPr>
          <w:rFonts w:eastAsia="Calibri"/>
          <w:highlight w:val="green"/>
          <w:u w:val="single"/>
        </w:rPr>
        <w:t>operations</w:t>
      </w:r>
      <w:r w:rsidRPr="00AC0114">
        <w:rPr>
          <w:rFonts w:eastAsia="Calibri"/>
          <w:u w:val="single"/>
        </w:rPr>
        <w:t xml:space="preserve"> </w:t>
      </w:r>
      <w:r w:rsidRPr="00AC0114">
        <w:rPr>
          <w:rFonts w:eastAsia="Calibri"/>
          <w:highlight w:val="green"/>
          <w:u w:val="single"/>
        </w:rPr>
        <w:t>to</w:t>
      </w:r>
      <w:r w:rsidRPr="00AC0114">
        <w:rPr>
          <w:rFonts w:eastAsia="Calibri"/>
          <w:sz w:val="14"/>
        </w:rPr>
        <w:t xml:space="preserve"> slow or even </w:t>
      </w:r>
      <w:r w:rsidRPr="00AC0114">
        <w:rPr>
          <w:rFonts w:eastAsia="Calibri"/>
          <w:b/>
          <w:iCs/>
          <w:u w:val="single"/>
        </w:rPr>
        <w:t>cease altogether</w:t>
      </w:r>
      <w:r w:rsidRPr="00AC0114">
        <w:rPr>
          <w:rFonts w:eastAsia="Calibri"/>
          <w:sz w:val="14"/>
        </w:rPr>
        <w:t xml:space="preserve"> if they cannot find another supplier. Another factor in the magnitude of a strike is how upstream the firm is in its SCN. </w:t>
      </w:r>
      <w:r w:rsidRPr="00AC0114">
        <w:rPr>
          <w:rFonts w:eastAsia="Calibri"/>
          <w:highlight w:val="green"/>
          <w:u w:val="single"/>
        </w:rPr>
        <w:t>Bottlenecks</w:t>
      </w:r>
      <w:r w:rsidRPr="00AC0114">
        <w:rPr>
          <w:rFonts w:eastAsia="Calibri"/>
          <w:u w:val="single"/>
        </w:rPr>
        <w:t xml:space="preserve"> due to strikes </w:t>
      </w:r>
      <w:r w:rsidRPr="00AC0114">
        <w:rPr>
          <w:rFonts w:eastAsia="Calibri"/>
          <w:highlight w:val="green"/>
          <w:u w:val="single"/>
        </w:rPr>
        <w:t>in</w:t>
      </w:r>
      <w:r w:rsidRPr="00AC0114">
        <w:rPr>
          <w:rFonts w:eastAsia="Calibri"/>
          <w:u w:val="single"/>
        </w:rPr>
        <w:t xml:space="preserve"> </w:t>
      </w:r>
      <w:r w:rsidRPr="00AC0114">
        <w:rPr>
          <w:rFonts w:eastAsia="Calibri"/>
          <w:b/>
          <w:iCs/>
          <w:u w:val="single"/>
        </w:rPr>
        <w:t xml:space="preserve">more </w:t>
      </w:r>
      <w:r w:rsidRPr="00AC0114">
        <w:rPr>
          <w:rFonts w:eastAsia="Calibri"/>
          <w:b/>
          <w:iCs/>
          <w:highlight w:val="green"/>
          <w:u w:val="single"/>
        </w:rPr>
        <w:t>upstream</w:t>
      </w:r>
      <w:r w:rsidRPr="00AC0114">
        <w:rPr>
          <w:rFonts w:eastAsia="Calibri"/>
          <w:u w:val="single"/>
        </w:rPr>
        <w:t xml:space="preserve"> </w:t>
      </w:r>
      <w:r w:rsidRPr="00AC0114">
        <w:rPr>
          <w:rFonts w:eastAsia="Calibri"/>
          <w:highlight w:val="green"/>
          <w:u w:val="single"/>
        </w:rPr>
        <w:t>industries</w:t>
      </w:r>
      <w:r w:rsidRPr="00AC0114">
        <w:rPr>
          <w:rFonts w:eastAsia="Calibri"/>
          <w:u w:val="single"/>
        </w:rPr>
        <w:t xml:space="preserve"> can </w:t>
      </w:r>
      <w:r w:rsidRPr="00AC0114">
        <w:rPr>
          <w:rFonts w:eastAsia="Calibri"/>
          <w:b/>
          <w:iCs/>
          <w:highlight w:val="green"/>
          <w:u w:val="single"/>
        </w:rPr>
        <w:t>create</w:t>
      </w:r>
      <w:r w:rsidRPr="00AC0114">
        <w:rPr>
          <w:rFonts w:eastAsia="Calibri"/>
          <w:b/>
          <w:iCs/>
          <w:u w:val="single"/>
        </w:rPr>
        <w:t xml:space="preserve"> much </w:t>
      </w:r>
      <w:r w:rsidRPr="00AC0114">
        <w:rPr>
          <w:rFonts w:eastAsia="Calibri"/>
          <w:b/>
          <w:iCs/>
          <w:highlight w:val="green"/>
          <w:u w:val="single"/>
        </w:rPr>
        <w:t>more</w:t>
      </w:r>
      <w:r w:rsidRPr="00AC0114">
        <w:rPr>
          <w:rFonts w:eastAsia="Calibri"/>
          <w:b/>
          <w:iCs/>
          <w:u w:val="single"/>
        </w:rPr>
        <w:t xml:space="preserve"> </w:t>
      </w:r>
      <w:r w:rsidRPr="00AC0114">
        <w:rPr>
          <w:rFonts w:eastAsia="Calibri"/>
          <w:b/>
          <w:iCs/>
          <w:highlight w:val="green"/>
          <w:u w:val="single"/>
        </w:rPr>
        <w:t>significant effects</w:t>
      </w:r>
      <w:r w:rsidRPr="00AC0114">
        <w:rPr>
          <w:rFonts w:eastAsia="Calibri"/>
          <w:u w:val="single"/>
        </w:rPr>
        <w:t xml:space="preserve"> than strikes</w:t>
      </w:r>
      <w:r w:rsidRPr="00AC0114">
        <w:rPr>
          <w:rFonts w:eastAsia="Calibri"/>
          <w:sz w:val="14"/>
        </w:rPr>
        <w:t xml:space="preserve"> in </w:t>
      </w:r>
      <w:r w:rsidRPr="00AC0114">
        <w:rPr>
          <w:rFonts w:eastAsia="Calibri"/>
          <w:u w:val="single"/>
        </w:rPr>
        <w:t>downstream</w:t>
      </w:r>
      <w:r w:rsidRPr="00AC0114">
        <w:rPr>
          <w:rFonts w:eastAsia="Calibri"/>
          <w:sz w:val="14"/>
        </w:rPr>
        <w:t xml:space="preserve"> industries </w:t>
      </w:r>
      <w:r w:rsidRPr="00AC0114">
        <w:rPr>
          <w:rFonts w:eastAsia="Calibri"/>
          <w:u w:val="single"/>
        </w:rPr>
        <w:t xml:space="preserve">because </w:t>
      </w:r>
      <w:r w:rsidRPr="00AC0114">
        <w:rPr>
          <w:rFonts w:eastAsia="Calibri"/>
          <w:b/>
          <w:iCs/>
          <w:u w:val="single"/>
        </w:rPr>
        <w:t>more companies depend</w:t>
      </w:r>
      <w:r w:rsidRPr="00AC0114">
        <w:rPr>
          <w:rFonts w:eastAsia="Calibri"/>
          <w:u w:val="single"/>
        </w:rPr>
        <w:t xml:space="preserve"> on their product.</w:t>
      </w:r>
      <w:r w:rsidRPr="00AC0114">
        <w:rPr>
          <w:rFonts w:eastAsia="Calibri"/>
          <w:sz w:val="14"/>
        </w:rPr>
        <w:t xml:space="preserve">129 </w:t>
      </w:r>
      <w:r w:rsidRPr="00AC0114">
        <w:rPr>
          <w:rFonts w:eastAsia="Calibri"/>
          <w:u w:val="single"/>
        </w:rPr>
        <w:t xml:space="preserve">For example, a </w:t>
      </w:r>
      <w:r w:rsidRPr="00AC0114">
        <w:rPr>
          <w:rFonts w:eastAsia="Calibri"/>
          <w:b/>
          <w:iCs/>
          <w:u w:val="single"/>
        </w:rPr>
        <w:t>bottleneck</w:t>
      </w:r>
      <w:r w:rsidRPr="00AC0114">
        <w:rPr>
          <w:rFonts w:eastAsia="Calibri"/>
          <w:u w:val="single"/>
        </w:rPr>
        <w:t xml:space="preserve"> in </w:t>
      </w:r>
      <w:r w:rsidRPr="00AC0114">
        <w:rPr>
          <w:rFonts w:eastAsia="Calibri"/>
          <w:b/>
          <w:iCs/>
          <w:u w:val="single"/>
        </w:rPr>
        <w:t>energy</w:t>
      </w:r>
      <w:r w:rsidRPr="00AC0114">
        <w:rPr>
          <w:rFonts w:eastAsia="Calibri"/>
          <w:u w:val="single"/>
        </w:rPr>
        <w:t xml:space="preserve"> commodities or </w:t>
      </w:r>
      <w:r w:rsidRPr="00AC0114">
        <w:rPr>
          <w:rFonts w:eastAsia="Calibri"/>
          <w:b/>
          <w:iCs/>
          <w:u w:val="single"/>
        </w:rPr>
        <w:t>semiconductors</w:t>
      </w:r>
      <w:r w:rsidRPr="00AC0114">
        <w:rPr>
          <w:rFonts w:eastAsia="Calibri"/>
          <w:u w:val="single"/>
        </w:rPr>
        <w:t xml:space="preserve"> can cause </w:t>
      </w:r>
      <w:r w:rsidRPr="00AC0114">
        <w:rPr>
          <w:rFonts w:eastAsia="Calibri"/>
          <w:b/>
          <w:iCs/>
          <w:u w:val="single"/>
        </w:rPr>
        <w:t>industry-wide declines</w:t>
      </w:r>
      <w:r w:rsidRPr="00AC0114">
        <w:rPr>
          <w:rFonts w:eastAsia="Calibri"/>
          <w:u w:val="single"/>
        </w:rPr>
        <w:t xml:space="preserve"> in output that are</w:t>
      </w:r>
      <w:r w:rsidRPr="00AC0114">
        <w:rPr>
          <w:rFonts w:eastAsia="Calibri"/>
          <w:sz w:val="14"/>
        </w:rPr>
        <w:t xml:space="preserve"> 3.5 to </w:t>
      </w:r>
      <w:r w:rsidRPr="00AC0114">
        <w:rPr>
          <w:rFonts w:eastAsia="Calibri"/>
          <w:b/>
          <w:iCs/>
          <w:u w:val="single"/>
        </w:rPr>
        <w:t>4.5 times the size</w:t>
      </w:r>
      <w:r w:rsidRPr="00AC0114">
        <w:rPr>
          <w:rFonts w:eastAsia="Calibri"/>
          <w:u w:val="single"/>
        </w:rPr>
        <w:t xml:space="preserve"> of the initial impact</w:t>
      </w:r>
      <w:r w:rsidRPr="00AC0114">
        <w:rPr>
          <w:rFonts w:eastAsia="Calibri"/>
          <w:sz w:val="14"/>
        </w:rPr>
        <w:t xml:space="preserve">.130 </w:t>
      </w:r>
      <w:r w:rsidRPr="00AC0114">
        <w:rPr>
          <w:rFonts w:eastAsia="Calibri"/>
          <w:b/>
          <w:iCs/>
          <w:u w:val="single"/>
        </w:rPr>
        <w:t>Secondary</w:t>
      </w:r>
      <w:r w:rsidRPr="00AC0114">
        <w:rPr>
          <w:rFonts w:eastAsia="Calibri"/>
          <w:u w:val="single"/>
        </w:rPr>
        <w:t xml:space="preserve"> strikes across company groups</w:t>
      </w:r>
      <w:r w:rsidRPr="00AC0114">
        <w:rPr>
          <w:rFonts w:eastAsia="Calibri"/>
          <w:sz w:val="14"/>
        </w:rPr>
        <w:t xml:space="preserve"> can </w:t>
      </w:r>
      <w:r w:rsidRPr="00AC0114">
        <w:rPr>
          <w:rFonts w:eastAsia="Calibri"/>
          <w:u w:val="single"/>
        </w:rPr>
        <w:t xml:space="preserve">cause </w:t>
      </w:r>
      <w:r w:rsidRPr="00AC0114">
        <w:rPr>
          <w:rFonts w:eastAsia="Calibri"/>
          <w:b/>
          <w:iCs/>
          <w:u w:val="single"/>
        </w:rPr>
        <w:t>much more significant</w:t>
      </w:r>
      <w:r w:rsidRPr="00AC0114">
        <w:rPr>
          <w:rFonts w:eastAsia="Calibri"/>
          <w:u w:val="single"/>
        </w:rPr>
        <w:t xml:space="preserve"> bottlenecking than primary strikes alone. </w:t>
      </w:r>
      <w:r w:rsidRPr="00AC0114">
        <w:rPr>
          <w:rFonts w:eastAsia="Calibri"/>
          <w:highlight w:val="green"/>
          <w:u w:val="single"/>
        </w:rPr>
        <w:t>If several companies</w:t>
      </w:r>
      <w:r w:rsidRPr="00AC0114">
        <w:rPr>
          <w:rFonts w:eastAsia="Calibri"/>
          <w:sz w:val="14"/>
        </w:rPr>
        <w:t xml:space="preserve"> in a company group </w:t>
      </w:r>
      <w:r w:rsidRPr="00AC0114">
        <w:rPr>
          <w:rFonts w:eastAsia="Calibri"/>
          <w:u w:val="single"/>
        </w:rPr>
        <w:t xml:space="preserve">are </w:t>
      </w:r>
      <w:r w:rsidRPr="00AC0114">
        <w:rPr>
          <w:rFonts w:eastAsia="Calibri"/>
          <w:highlight w:val="green"/>
          <w:u w:val="single"/>
        </w:rPr>
        <w:t>involved in the</w:t>
      </w:r>
      <w:r w:rsidRPr="00AC0114">
        <w:rPr>
          <w:rFonts w:eastAsia="Calibri"/>
          <w:u w:val="single"/>
        </w:rPr>
        <w:t xml:space="preserve"> </w:t>
      </w:r>
      <w:r w:rsidRPr="00AC0114">
        <w:rPr>
          <w:rFonts w:eastAsia="Calibri"/>
          <w:highlight w:val="green"/>
          <w:u w:val="single"/>
        </w:rPr>
        <w:t>same industry</w:t>
      </w:r>
      <w:r w:rsidRPr="00AC0114">
        <w:rPr>
          <w:rFonts w:eastAsia="Calibri"/>
          <w:u w:val="single"/>
        </w:rPr>
        <w:t xml:space="preserve">, a </w:t>
      </w:r>
      <w:r w:rsidRPr="00AC0114">
        <w:rPr>
          <w:rFonts w:eastAsia="Calibri"/>
          <w:highlight w:val="green"/>
          <w:u w:val="single"/>
        </w:rPr>
        <w:t>secondary strike at</w:t>
      </w:r>
      <w:r w:rsidRPr="00AC0114">
        <w:rPr>
          <w:rFonts w:eastAsia="Calibri"/>
          <w:u w:val="single"/>
        </w:rPr>
        <w:t xml:space="preserve"> some</w:t>
      </w:r>
      <w:r w:rsidRPr="00AC0114">
        <w:rPr>
          <w:rFonts w:eastAsia="Calibri"/>
          <w:sz w:val="14"/>
        </w:rPr>
        <w:t xml:space="preserve"> or all </w:t>
      </w:r>
      <w:r w:rsidRPr="00AC0114">
        <w:rPr>
          <w:rFonts w:eastAsia="Calibri"/>
          <w:u w:val="single"/>
        </w:rPr>
        <w:t xml:space="preserve">would </w:t>
      </w:r>
      <w:r w:rsidRPr="00AC0114">
        <w:rPr>
          <w:rFonts w:eastAsia="Calibri"/>
          <w:highlight w:val="green"/>
          <w:u w:val="single"/>
        </w:rPr>
        <w:t>make</w:t>
      </w:r>
      <w:r w:rsidRPr="00AC0114">
        <w:rPr>
          <w:rFonts w:eastAsia="Calibri"/>
          <w:sz w:val="14"/>
          <w:highlight w:val="green"/>
        </w:rPr>
        <w:t xml:space="preserve"> </w:t>
      </w:r>
      <w:r w:rsidRPr="00AC0114">
        <w:rPr>
          <w:rFonts w:eastAsia="Calibri"/>
          <w:highlight w:val="green"/>
          <w:u w:val="single"/>
        </w:rPr>
        <w:t xml:space="preserve">it </w:t>
      </w:r>
      <w:r w:rsidRPr="00AC0114">
        <w:rPr>
          <w:rFonts w:eastAsia="Calibri"/>
          <w:b/>
          <w:iCs/>
          <w:u w:val="single"/>
        </w:rPr>
        <w:t xml:space="preserve">much more </w:t>
      </w:r>
      <w:r w:rsidRPr="00AC0114">
        <w:rPr>
          <w:rFonts w:eastAsia="Calibri"/>
          <w:b/>
          <w:iCs/>
          <w:highlight w:val="green"/>
          <w:u w:val="single"/>
        </w:rPr>
        <w:t>difficult</w:t>
      </w:r>
      <w:r w:rsidRPr="00AC0114">
        <w:rPr>
          <w:rFonts w:eastAsia="Calibri"/>
          <w:highlight w:val="green"/>
          <w:u w:val="single"/>
        </w:rPr>
        <w:t xml:space="preserve"> for </w:t>
      </w:r>
      <w:r w:rsidRPr="00AC0114">
        <w:rPr>
          <w:rFonts w:eastAsia="Calibri"/>
          <w:b/>
          <w:iCs/>
          <w:highlight w:val="green"/>
          <w:u w:val="single"/>
        </w:rPr>
        <w:t>downstream industries</w:t>
      </w:r>
      <w:r w:rsidRPr="00AC0114">
        <w:rPr>
          <w:rFonts w:eastAsia="Calibri"/>
          <w:highlight w:val="green"/>
          <w:u w:val="single"/>
        </w:rPr>
        <w:t xml:space="preserve"> to find substitute </w:t>
      </w:r>
      <w:r w:rsidRPr="00AC0114">
        <w:rPr>
          <w:rFonts w:eastAsia="Calibri"/>
          <w:b/>
          <w:iCs/>
          <w:highlight w:val="green"/>
          <w:u w:val="single"/>
        </w:rPr>
        <w:t>services</w:t>
      </w:r>
      <w:r w:rsidRPr="00AC0114">
        <w:rPr>
          <w:rFonts w:eastAsia="Calibri"/>
          <w:sz w:val="14"/>
        </w:rPr>
        <w:t xml:space="preserve"> </w:t>
      </w:r>
      <w:r w:rsidRPr="00AC0114">
        <w:rPr>
          <w:rFonts w:eastAsia="Calibri"/>
          <w:u w:val="single"/>
        </w:rPr>
        <w:t xml:space="preserve">and </w:t>
      </w:r>
      <w:r w:rsidRPr="00AC0114">
        <w:rPr>
          <w:rFonts w:eastAsia="Calibri"/>
          <w:b/>
          <w:iCs/>
          <w:u w:val="single"/>
        </w:rPr>
        <w:t>upstream ones</w:t>
      </w:r>
      <w:r w:rsidRPr="00AC0114">
        <w:rPr>
          <w:rFonts w:eastAsia="Calibri"/>
          <w:u w:val="single"/>
        </w:rPr>
        <w:t xml:space="preserve"> to find substitute </w:t>
      </w:r>
      <w:r w:rsidRPr="00AC0114">
        <w:rPr>
          <w:rFonts w:eastAsia="Calibri"/>
          <w:b/>
          <w:iCs/>
          <w:u w:val="single"/>
        </w:rPr>
        <w:t>customers</w:t>
      </w:r>
      <w:r w:rsidRPr="00AC0114">
        <w:rPr>
          <w:rFonts w:eastAsia="Calibri"/>
          <w:u w:val="single"/>
        </w:rPr>
        <w:t xml:space="preserve">. Secondary strikes could even </w:t>
      </w:r>
      <w:r w:rsidRPr="00AC0114">
        <w:rPr>
          <w:rFonts w:eastAsia="Calibri"/>
          <w:highlight w:val="green"/>
          <w:u w:val="single"/>
        </w:rPr>
        <w:t>cause</w:t>
      </w:r>
      <w:r w:rsidRPr="00AC0114">
        <w:rPr>
          <w:rFonts w:eastAsia="Calibri"/>
          <w:u w:val="single"/>
        </w:rPr>
        <w:t xml:space="preserve"> </w:t>
      </w:r>
      <w:r w:rsidRPr="00AC0114">
        <w:rPr>
          <w:rFonts w:eastAsia="Calibri"/>
          <w:b/>
          <w:iCs/>
          <w:u w:val="single"/>
        </w:rPr>
        <w:t>multiple</w:t>
      </w:r>
      <w:r w:rsidRPr="00AC0114">
        <w:rPr>
          <w:rFonts w:eastAsia="Calibri"/>
          <w:u w:val="single"/>
        </w:rPr>
        <w:t xml:space="preserve"> nodes of an </w:t>
      </w:r>
      <w:r w:rsidRPr="00AC0114">
        <w:rPr>
          <w:rFonts w:eastAsia="Calibri"/>
          <w:b/>
          <w:iCs/>
          <w:u w:val="single"/>
        </w:rPr>
        <w:t>SCN</w:t>
      </w:r>
      <w:r w:rsidRPr="00AC0114">
        <w:rPr>
          <w:rFonts w:eastAsia="Calibri"/>
          <w:u w:val="single"/>
        </w:rPr>
        <w:t xml:space="preserve"> </w:t>
      </w:r>
      <w:r w:rsidRPr="00AC0114">
        <w:rPr>
          <w:rFonts w:eastAsia="Calibri"/>
          <w:highlight w:val="green"/>
          <w:u w:val="single"/>
        </w:rPr>
        <w:t xml:space="preserve">to </w:t>
      </w:r>
      <w:r w:rsidRPr="00AC0114">
        <w:rPr>
          <w:rFonts w:eastAsia="Calibri"/>
          <w:b/>
          <w:iCs/>
          <w:highlight w:val="green"/>
          <w:u w:val="single"/>
        </w:rPr>
        <w:t>bottleneck</w:t>
      </w:r>
      <w:r w:rsidRPr="00AC0114">
        <w:rPr>
          <w:rFonts w:eastAsia="Calibri"/>
          <w:u w:val="single"/>
        </w:rPr>
        <w:t xml:space="preserve"> if two or more companies in a company group are within the same SCN. </w:t>
      </w:r>
      <w:r w:rsidRPr="00AC0114">
        <w:rPr>
          <w:rFonts w:eastAsia="Calibri"/>
          <w:b/>
          <w:iCs/>
          <w:u w:val="single"/>
        </w:rPr>
        <w:t xml:space="preserve">Even </w:t>
      </w:r>
      <w:r w:rsidRPr="00AC0114">
        <w:rPr>
          <w:rFonts w:eastAsia="Calibri"/>
          <w:b/>
          <w:iCs/>
          <w:highlight w:val="green"/>
          <w:u w:val="single"/>
        </w:rPr>
        <w:t>the threat</w:t>
      </w:r>
      <w:r w:rsidRPr="00AC0114">
        <w:rPr>
          <w:rFonts w:eastAsia="Calibri"/>
          <w:u w:val="single"/>
        </w:rPr>
        <w:t xml:space="preserve"> of a strike can </w:t>
      </w:r>
      <w:r w:rsidRPr="00AC0114">
        <w:rPr>
          <w:rFonts w:eastAsia="Calibri"/>
          <w:highlight w:val="green"/>
          <w:u w:val="single"/>
        </w:rPr>
        <w:t xml:space="preserve">have </w:t>
      </w:r>
      <w:r w:rsidRPr="00AC0114">
        <w:rPr>
          <w:rFonts w:eastAsia="Calibri"/>
          <w:b/>
          <w:iCs/>
          <w:highlight w:val="green"/>
          <w:u w:val="single"/>
        </w:rPr>
        <w:t>significant consequences</w:t>
      </w:r>
      <w:r w:rsidRPr="00AC0114">
        <w:rPr>
          <w:rFonts w:eastAsia="Calibri"/>
          <w:u w:val="single"/>
        </w:rPr>
        <w:t xml:space="preserve"> for production. If labor negotiations begin to sour at a</w:t>
      </w:r>
      <w:r w:rsidRPr="00AC0114">
        <w:rPr>
          <w:rFonts w:eastAsia="Calibri"/>
          <w:sz w:val="14"/>
        </w:rPr>
        <w:t xml:space="preserve"> particular </w:t>
      </w:r>
      <w:r w:rsidRPr="00AC0114">
        <w:rPr>
          <w:rFonts w:eastAsia="Calibri"/>
          <w:u w:val="single"/>
        </w:rPr>
        <w:t xml:space="preserve">firm, </w:t>
      </w:r>
      <w:r w:rsidRPr="00AC0114">
        <w:rPr>
          <w:rFonts w:eastAsia="Calibri"/>
          <w:b/>
          <w:iCs/>
          <w:u w:val="single"/>
        </w:rPr>
        <w:t>other firms</w:t>
      </w:r>
      <w:r w:rsidRPr="00AC0114">
        <w:rPr>
          <w:rFonts w:eastAsia="Calibri"/>
          <w:u w:val="single"/>
        </w:rPr>
        <w:t xml:space="preserve"> in their SCN may </w:t>
      </w:r>
      <w:r w:rsidRPr="00AC0114">
        <w:rPr>
          <w:rFonts w:eastAsia="Calibri"/>
          <w:b/>
          <w:iCs/>
          <w:highlight w:val="green"/>
          <w:u w:val="single"/>
        </w:rPr>
        <w:t>anticipate</w:t>
      </w:r>
      <w:r w:rsidRPr="00AC0114">
        <w:rPr>
          <w:rFonts w:eastAsia="Calibri"/>
          <w:u w:val="single"/>
        </w:rPr>
        <w:t xml:space="preserve"> a </w:t>
      </w:r>
      <w:r w:rsidRPr="00AC0114">
        <w:rPr>
          <w:rFonts w:eastAsia="Calibri"/>
          <w:highlight w:val="green"/>
          <w:u w:val="single"/>
        </w:rPr>
        <w:t>strike</w:t>
      </w:r>
      <w:r w:rsidRPr="00AC0114">
        <w:rPr>
          <w:rFonts w:eastAsia="Calibri"/>
          <w:u w:val="single"/>
        </w:rPr>
        <w:t xml:space="preserve"> in the</w:t>
      </w:r>
      <w:r w:rsidRPr="00AC0114">
        <w:rPr>
          <w:rFonts w:eastAsia="Calibri"/>
          <w:sz w:val="14"/>
        </w:rPr>
        <w:t xml:space="preserve"> </w:t>
      </w:r>
      <w:r w:rsidRPr="00AC0114">
        <w:rPr>
          <w:rFonts w:eastAsia="Calibri"/>
          <w:u w:val="single"/>
        </w:rPr>
        <w:t xml:space="preserve">future </w:t>
      </w:r>
      <w:r w:rsidRPr="00AC0114">
        <w:rPr>
          <w:rFonts w:eastAsia="Calibri"/>
          <w:highlight w:val="green"/>
          <w:u w:val="single"/>
        </w:rPr>
        <w:t>and</w:t>
      </w:r>
      <w:r w:rsidRPr="00AC0114">
        <w:rPr>
          <w:rFonts w:eastAsia="Calibri"/>
          <w:u w:val="single"/>
        </w:rPr>
        <w:t xml:space="preserve"> </w:t>
      </w:r>
      <w:r w:rsidRPr="00AC0114">
        <w:rPr>
          <w:rFonts w:eastAsia="Calibri"/>
          <w:b/>
          <w:iCs/>
          <w:u w:val="single"/>
        </w:rPr>
        <w:t xml:space="preserve">choose to </w:t>
      </w:r>
      <w:r w:rsidRPr="00AC0114">
        <w:rPr>
          <w:rFonts w:eastAsia="Calibri"/>
          <w:b/>
          <w:iCs/>
          <w:highlight w:val="green"/>
          <w:u w:val="single"/>
        </w:rPr>
        <w:t>hoard</w:t>
      </w:r>
      <w:r w:rsidRPr="00AC0114">
        <w:rPr>
          <w:rFonts w:eastAsia="Calibri"/>
          <w:b/>
          <w:iCs/>
          <w:u w:val="single"/>
        </w:rPr>
        <w:t xml:space="preserve"> their </w:t>
      </w:r>
      <w:r w:rsidRPr="00AC0114">
        <w:rPr>
          <w:rFonts w:eastAsia="Calibri"/>
          <w:b/>
          <w:iCs/>
          <w:highlight w:val="green"/>
          <w:u w:val="single"/>
        </w:rPr>
        <w:t>inventory</w:t>
      </w:r>
      <w:r w:rsidRPr="00AC0114">
        <w:rPr>
          <w:rFonts w:eastAsia="Calibri"/>
          <w:sz w:val="14"/>
        </w:rPr>
        <w:t xml:space="preserve"> of the firm’s product—</w:t>
      </w:r>
      <w:r w:rsidRPr="00AC0114">
        <w:rPr>
          <w:rFonts w:eastAsia="Calibri"/>
          <w:u w:val="single"/>
        </w:rPr>
        <w:t xml:space="preserve">which can further aggravate </w:t>
      </w:r>
      <w:r w:rsidRPr="00AC0114">
        <w:rPr>
          <w:rFonts w:eastAsia="Calibri"/>
          <w:b/>
          <w:iCs/>
          <w:u w:val="single"/>
        </w:rPr>
        <w:t>supply shortages</w:t>
      </w:r>
      <w:r w:rsidRPr="00AC0114">
        <w:rPr>
          <w:rFonts w:eastAsia="Calibri"/>
          <w:sz w:val="14"/>
        </w:rPr>
        <w:t xml:space="preserve"> if a strike is called.131 </w:t>
      </w:r>
      <w:r w:rsidRPr="00AC0114">
        <w:rPr>
          <w:rFonts w:eastAsia="Calibri"/>
          <w:u w:val="single"/>
        </w:rPr>
        <w:t>Further repercussions may be brought by the “</w:t>
      </w:r>
      <w:r w:rsidRPr="00AC0114">
        <w:rPr>
          <w:rFonts w:eastAsia="Calibri"/>
          <w:b/>
          <w:iCs/>
          <w:u w:val="single"/>
        </w:rPr>
        <w:t>bullwhip effect</w:t>
      </w:r>
      <w:r w:rsidRPr="00AC0114">
        <w:rPr>
          <w:rFonts w:eastAsia="Calibri"/>
          <w:u w:val="single"/>
        </w:rPr>
        <w:t>,”</w:t>
      </w:r>
      <w:r w:rsidRPr="00AC0114">
        <w:rPr>
          <w:rFonts w:eastAsia="Calibri"/>
          <w:sz w:val="14"/>
        </w:rPr>
        <w:t xml:space="preserve"> which states that </w:t>
      </w:r>
      <w:r w:rsidRPr="00AC0114">
        <w:rPr>
          <w:rFonts w:eastAsia="Calibri"/>
          <w:u w:val="single"/>
        </w:rPr>
        <w:t xml:space="preserve">when a </w:t>
      </w:r>
      <w:r w:rsidRPr="00AC0114">
        <w:rPr>
          <w:rFonts w:eastAsia="Calibri"/>
          <w:b/>
          <w:iCs/>
          <w:u w:val="single"/>
        </w:rPr>
        <w:t>retailer changes</w:t>
      </w:r>
      <w:r w:rsidRPr="00AC0114">
        <w:rPr>
          <w:rFonts w:eastAsia="Calibri"/>
          <w:u w:val="single"/>
        </w:rPr>
        <w:t xml:space="preserve"> how much of a product it buys, </w:t>
      </w:r>
      <w:r w:rsidRPr="00AC0114">
        <w:rPr>
          <w:rFonts w:eastAsia="Calibri"/>
          <w:b/>
          <w:iCs/>
          <w:u w:val="single"/>
        </w:rPr>
        <w:t>wholesalers</w:t>
      </w:r>
      <w:r w:rsidRPr="00AC0114">
        <w:rPr>
          <w:rFonts w:eastAsia="Calibri"/>
          <w:u w:val="single"/>
        </w:rPr>
        <w:t xml:space="preserve"> can </w:t>
      </w:r>
      <w:r w:rsidRPr="00AC0114">
        <w:rPr>
          <w:rFonts w:eastAsia="Calibri"/>
          <w:b/>
          <w:iCs/>
          <w:u w:val="single"/>
        </w:rPr>
        <w:t>misinterpret</w:t>
      </w:r>
      <w:r w:rsidRPr="00AC0114">
        <w:rPr>
          <w:rFonts w:eastAsia="Calibri"/>
          <w:u w:val="single"/>
        </w:rPr>
        <w:t xml:space="preserve"> the demand signal and </w:t>
      </w:r>
      <w:r w:rsidRPr="00AC0114">
        <w:rPr>
          <w:rFonts w:eastAsia="Calibri"/>
          <w:b/>
          <w:iCs/>
          <w:u w:val="single"/>
        </w:rPr>
        <w:t>overcompensate</w:t>
      </w:r>
      <w:r w:rsidRPr="00AC0114">
        <w:rPr>
          <w:rFonts w:eastAsia="Calibri"/>
          <w:u w:val="single"/>
        </w:rPr>
        <w:t xml:space="preserve"> by </w:t>
      </w:r>
      <w:r w:rsidRPr="00AC0114">
        <w:rPr>
          <w:rFonts w:eastAsia="Calibri"/>
          <w:b/>
          <w:iCs/>
          <w:u w:val="single"/>
        </w:rPr>
        <w:t>ordering even more</w:t>
      </w:r>
      <w:r w:rsidRPr="00AC0114">
        <w:rPr>
          <w:rFonts w:eastAsia="Calibri"/>
          <w:u w:val="single"/>
        </w:rPr>
        <w:t xml:space="preserve"> product from suppliers</w:t>
      </w:r>
      <w:r w:rsidRPr="00AC0114">
        <w:rPr>
          <w:rFonts w:eastAsia="Calibri"/>
          <w:sz w:val="14"/>
        </w:rPr>
        <w:t xml:space="preserve">.132 These </w:t>
      </w:r>
      <w:r w:rsidRPr="00AC0114">
        <w:rPr>
          <w:rFonts w:eastAsia="Calibri"/>
          <w:u w:val="single"/>
        </w:rPr>
        <w:t xml:space="preserve">companies see a one-off order as an increase in general demand, which will cause them to increase production, causing an inefficiency that will </w:t>
      </w:r>
      <w:r w:rsidRPr="00AC0114">
        <w:rPr>
          <w:rFonts w:eastAsia="Calibri"/>
          <w:b/>
          <w:iCs/>
          <w:u w:val="single"/>
        </w:rPr>
        <w:t>magnify</w:t>
      </w:r>
      <w:r w:rsidRPr="00AC0114">
        <w:rPr>
          <w:rFonts w:eastAsia="Calibri"/>
          <w:u w:val="single"/>
        </w:rPr>
        <w:t xml:space="preserve"> in distortion as it </w:t>
      </w:r>
      <w:r w:rsidRPr="00AC0114">
        <w:rPr>
          <w:rFonts w:eastAsia="Calibri"/>
          <w:b/>
          <w:iCs/>
          <w:u w:val="single"/>
        </w:rPr>
        <w:t>travels upstream</w:t>
      </w:r>
      <w:r w:rsidRPr="00AC0114">
        <w:rPr>
          <w:rFonts w:eastAsia="Calibri"/>
          <w:u w:val="single"/>
        </w:rPr>
        <w:t xml:space="preserve"> along the supply chain</w:t>
      </w:r>
      <w:r w:rsidRPr="00AC0114">
        <w:rPr>
          <w:rFonts w:eastAsia="Calibri"/>
          <w:sz w:val="14"/>
        </w:rPr>
        <w:t xml:space="preserve">.133 </w:t>
      </w:r>
      <w:r w:rsidRPr="00AC0114">
        <w:rPr>
          <w:rFonts w:eastAsia="Calibri"/>
          <w:u w:val="single"/>
        </w:rPr>
        <w:t xml:space="preserve">The bullwhip effect could cause </w:t>
      </w:r>
      <w:r w:rsidRPr="00AC0114">
        <w:rPr>
          <w:rFonts w:eastAsia="Calibri"/>
          <w:b/>
          <w:iCs/>
          <w:u w:val="single"/>
        </w:rPr>
        <w:t>strike-related hoarding</w:t>
      </w:r>
      <w:r w:rsidRPr="00AC0114">
        <w:rPr>
          <w:rFonts w:eastAsia="Calibri"/>
          <w:u w:val="single"/>
        </w:rPr>
        <w:t xml:space="preserve"> to </w:t>
      </w:r>
      <w:r w:rsidRPr="00AC0114">
        <w:rPr>
          <w:rFonts w:eastAsia="Calibri"/>
          <w:b/>
          <w:iCs/>
          <w:u w:val="single"/>
        </w:rPr>
        <w:t>magnify</w:t>
      </w:r>
      <w:r w:rsidRPr="00AC0114">
        <w:rPr>
          <w:rFonts w:eastAsia="Calibri"/>
          <w:sz w:val="14"/>
        </w:rPr>
        <w:t xml:space="preserve"> as it travels through the SCN. </w:t>
      </w:r>
      <w:r w:rsidRPr="00AC0114">
        <w:rPr>
          <w:rFonts w:eastAsia="Calibri"/>
          <w:b/>
          <w:iCs/>
          <w:u w:val="single"/>
        </w:rPr>
        <w:t>Furthermore</w:t>
      </w:r>
      <w:r w:rsidRPr="00AC0114">
        <w:rPr>
          <w:rFonts w:eastAsia="Calibri"/>
          <w:u w:val="single"/>
        </w:rPr>
        <w:t xml:space="preserve">, </w:t>
      </w:r>
      <w:r w:rsidRPr="00AC0114">
        <w:rPr>
          <w:rFonts w:eastAsia="Calibri"/>
          <w:b/>
          <w:iCs/>
          <w:u w:val="single"/>
        </w:rPr>
        <w:t>substitution orders</w:t>
      </w:r>
      <w:r w:rsidRPr="00AC0114">
        <w:rPr>
          <w:rFonts w:eastAsia="Calibri"/>
          <w:u w:val="single"/>
        </w:rPr>
        <w:t xml:space="preserve"> by downstream firms </w:t>
      </w:r>
      <w:r w:rsidRPr="00AC0114">
        <w:rPr>
          <w:rFonts w:eastAsia="Calibri"/>
          <w:sz w:val="14"/>
        </w:rPr>
        <w:t xml:space="preserve">attempting to find new suppliers </w:t>
      </w:r>
      <w:r w:rsidRPr="00AC0114">
        <w:rPr>
          <w:rFonts w:eastAsia="Calibri"/>
          <w:u w:val="single"/>
        </w:rPr>
        <w:t xml:space="preserve">may cause </w:t>
      </w:r>
      <w:r w:rsidRPr="00AC0114">
        <w:rPr>
          <w:rFonts w:eastAsia="Calibri"/>
          <w:b/>
          <w:iCs/>
          <w:u w:val="single"/>
        </w:rPr>
        <w:t>those</w:t>
      </w:r>
      <w:r w:rsidRPr="00AC0114">
        <w:rPr>
          <w:rFonts w:eastAsia="Calibri"/>
          <w:u w:val="single"/>
        </w:rPr>
        <w:t xml:space="preserve"> suppliers </w:t>
      </w:r>
      <w:r w:rsidRPr="00AC0114">
        <w:rPr>
          <w:rFonts w:eastAsia="Calibri"/>
          <w:b/>
          <w:iCs/>
          <w:u w:val="single"/>
        </w:rPr>
        <w:t>and</w:t>
      </w:r>
      <w:r w:rsidRPr="00AC0114">
        <w:rPr>
          <w:rFonts w:eastAsia="Calibri"/>
          <w:u w:val="single"/>
        </w:rPr>
        <w:t xml:space="preserve"> </w:t>
      </w:r>
      <w:r w:rsidRPr="00AC0114">
        <w:rPr>
          <w:rFonts w:eastAsia="Calibri"/>
          <w:b/>
          <w:iCs/>
          <w:u w:val="single"/>
        </w:rPr>
        <w:t>their</w:t>
      </w:r>
      <w:r w:rsidRPr="00AC0114">
        <w:rPr>
          <w:rFonts w:eastAsia="Calibri"/>
          <w:u w:val="single"/>
        </w:rPr>
        <w:t xml:space="preserve"> own suppliers to </w:t>
      </w:r>
      <w:r w:rsidRPr="00AC0114">
        <w:rPr>
          <w:rFonts w:eastAsia="Calibri"/>
          <w:b/>
          <w:iCs/>
          <w:u w:val="single"/>
        </w:rPr>
        <w:t>misinterpret</w:t>
      </w:r>
      <w:r w:rsidRPr="00AC0114">
        <w:rPr>
          <w:rFonts w:eastAsia="Calibri"/>
          <w:u w:val="single"/>
        </w:rPr>
        <w:t xml:space="preserve"> the temporary substitution as a </w:t>
      </w:r>
      <w:r w:rsidRPr="00AC0114">
        <w:rPr>
          <w:rFonts w:eastAsia="Calibri"/>
          <w:b/>
          <w:iCs/>
          <w:u w:val="single"/>
        </w:rPr>
        <w:t>demand signal</w:t>
      </w:r>
      <w:r w:rsidRPr="00AC0114">
        <w:rPr>
          <w:rFonts w:eastAsia="Calibri"/>
          <w:u w:val="single"/>
        </w:rPr>
        <w:t xml:space="preserve"> and begin to </w:t>
      </w:r>
      <w:r w:rsidRPr="00AC0114">
        <w:rPr>
          <w:rFonts w:eastAsia="Calibri"/>
          <w:b/>
          <w:iCs/>
          <w:u w:val="single"/>
        </w:rPr>
        <w:t>overproduce</w:t>
      </w:r>
      <w:r w:rsidRPr="00AC0114">
        <w:rPr>
          <w:rFonts w:eastAsia="Calibri"/>
          <w:u w:val="single"/>
        </w:rPr>
        <w:t xml:space="preserve"> as a result. </w:t>
      </w:r>
      <w:r w:rsidRPr="00AC0114">
        <w:rPr>
          <w:rFonts w:eastAsia="Calibri"/>
          <w:highlight w:val="green"/>
          <w:u w:val="single"/>
        </w:rPr>
        <w:t>Swings in supply and demand</w:t>
      </w:r>
      <w:r w:rsidRPr="00AC0114">
        <w:rPr>
          <w:rFonts w:eastAsia="Calibri"/>
          <w:sz w:val="14"/>
        </w:rPr>
        <w:t xml:space="preserve"> can </w:t>
      </w:r>
      <w:r w:rsidRPr="00AC0114">
        <w:rPr>
          <w:rFonts w:eastAsia="Calibri"/>
          <w:b/>
          <w:iCs/>
          <w:highlight w:val="green"/>
          <w:u w:val="single"/>
        </w:rPr>
        <w:t>wreak havoc upon SCNs</w:t>
      </w:r>
      <w:r w:rsidRPr="00AC0114">
        <w:rPr>
          <w:rFonts w:eastAsia="Calibri"/>
          <w:sz w:val="14"/>
        </w:rPr>
        <w:t xml:space="preserve"> </w:t>
      </w:r>
      <w:r w:rsidRPr="00AC0114">
        <w:rPr>
          <w:rFonts w:eastAsia="Calibri"/>
          <w:u w:val="single"/>
        </w:rPr>
        <w:t xml:space="preserve">as firms adjust operations in significant ways to </w:t>
      </w:r>
      <w:r w:rsidRPr="00AC0114">
        <w:rPr>
          <w:rFonts w:eastAsia="Calibri"/>
          <w:b/>
          <w:iCs/>
          <w:u w:val="single"/>
        </w:rPr>
        <w:t>cope</w:t>
      </w:r>
      <w:r w:rsidRPr="00AC0114">
        <w:rPr>
          <w:rFonts w:eastAsia="Calibri"/>
          <w:u w:val="single"/>
        </w:rPr>
        <w:t xml:space="preserve"> with the </w:t>
      </w:r>
      <w:r w:rsidRPr="00AC0114">
        <w:rPr>
          <w:rFonts w:eastAsia="Calibri"/>
          <w:b/>
          <w:iCs/>
          <w:u w:val="single"/>
        </w:rPr>
        <w:t>perceived changing</w:t>
      </w:r>
      <w:r w:rsidRPr="00AC0114">
        <w:rPr>
          <w:rFonts w:eastAsia="Calibri"/>
          <w:u w:val="single"/>
        </w:rPr>
        <w:t xml:space="preserve"> market.</w:t>
      </w:r>
      <w:r w:rsidRPr="00AC0114">
        <w:rPr>
          <w:rFonts w:eastAsia="Calibri"/>
          <w:sz w:val="14"/>
        </w:rPr>
        <w:t xml:space="preserve"> </w:t>
      </w:r>
      <w:r w:rsidRPr="00AC0114">
        <w:rPr>
          <w:rFonts w:eastAsia="Calibri"/>
          <w:u w:val="single"/>
        </w:rPr>
        <w:t xml:space="preserve">Given that </w:t>
      </w:r>
      <w:r w:rsidRPr="00AC0114">
        <w:rPr>
          <w:rFonts w:eastAsia="Calibri"/>
          <w:b/>
          <w:iCs/>
          <w:u w:val="single"/>
        </w:rPr>
        <w:t>many more employers</w:t>
      </w:r>
      <w:r w:rsidRPr="00AC0114">
        <w:rPr>
          <w:rFonts w:eastAsia="Calibri"/>
          <w:sz w:val="14"/>
        </w:rPr>
        <w:t xml:space="preserve"> </w:t>
      </w:r>
      <w:r w:rsidRPr="00AC0114">
        <w:rPr>
          <w:rFonts w:eastAsia="Calibri"/>
          <w:u w:val="single"/>
        </w:rPr>
        <w:t xml:space="preserve">could be </w:t>
      </w:r>
      <w:r w:rsidRPr="00AC0114">
        <w:rPr>
          <w:rFonts w:eastAsia="Calibri"/>
          <w:b/>
          <w:iCs/>
          <w:u w:val="single"/>
        </w:rPr>
        <w:t>exposed</w:t>
      </w:r>
      <w:r w:rsidRPr="00AC0114">
        <w:rPr>
          <w:rFonts w:eastAsia="Calibri"/>
          <w:u w:val="single"/>
        </w:rPr>
        <w:t xml:space="preserve"> to industrial action through secondary strikes, there will be</w:t>
      </w:r>
      <w:r w:rsidRPr="00AC0114">
        <w:rPr>
          <w:rFonts w:eastAsia="Calibri"/>
          <w:sz w:val="14"/>
        </w:rPr>
        <w:t xml:space="preserve"> more opportunities for </w:t>
      </w:r>
      <w:r w:rsidRPr="00AC0114">
        <w:rPr>
          <w:rFonts w:eastAsia="Calibri"/>
          <w:u w:val="single"/>
        </w:rPr>
        <w:t>such disruptions.</w:t>
      </w:r>
    </w:p>
    <w:p w14:paraId="730DEF2A" w14:textId="77777777" w:rsidR="00470AA1" w:rsidRPr="00AC0114" w:rsidRDefault="00470AA1" w:rsidP="00470AA1">
      <w:pPr>
        <w:rPr>
          <w:rFonts w:eastAsia="Calibri"/>
          <w:sz w:val="14"/>
        </w:rPr>
      </w:pPr>
      <w:r w:rsidRPr="00AC0114">
        <w:rPr>
          <w:rFonts w:eastAsia="Calibri"/>
          <w:b/>
          <w:iCs/>
          <w:u w:val="single"/>
        </w:rPr>
        <w:t>Just as important</w:t>
      </w:r>
      <w:r w:rsidRPr="00AC0114">
        <w:rPr>
          <w:rFonts w:eastAsia="Calibri"/>
          <w:u w:val="single"/>
        </w:rPr>
        <w:t xml:space="preserve"> is the effect that secondary strikes will have on</w:t>
      </w:r>
      <w:r w:rsidRPr="00AC0114">
        <w:rPr>
          <w:rFonts w:eastAsia="Calibri"/>
          <w:sz w:val="14"/>
        </w:rPr>
        <w:t xml:space="preserve"> </w:t>
      </w:r>
      <w:r w:rsidRPr="00AC0114">
        <w:rPr>
          <w:rFonts w:eastAsia="Calibri"/>
          <w:b/>
          <w:iCs/>
          <w:u w:val="single"/>
        </w:rPr>
        <w:t>transnational business groups</w:t>
      </w:r>
      <w:r w:rsidRPr="00AC0114">
        <w:rPr>
          <w:rFonts w:eastAsia="Calibri"/>
          <w:u w:val="single"/>
        </w:rPr>
        <w:t xml:space="preserve">. Massive transnational companies such as Amazon134 and Google135 can be composed of </w:t>
      </w:r>
      <w:r w:rsidRPr="00AC0114">
        <w:rPr>
          <w:rFonts w:eastAsia="Calibri"/>
          <w:b/>
          <w:iCs/>
          <w:u w:val="single"/>
        </w:rPr>
        <w:t>dozens of subsidiaries</w:t>
      </w:r>
      <w:r w:rsidRPr="00AC0114">
        <w:rPr>
          <w:rFonts w:eastAsia="Calibri"/>
          <w:sz w:val="14"/>
        </w:rPr>
        <w:t xml:space="preserve"> </w:t>
      </w:r>
      <w:r w:rsidRPr="00AC0114">
        <w:rPr>
          <w:rFonts w:eastAsia="Calibri"/>
          <w:u w:val="single"/>
        </w:rPr>
        <w:t xml:space="preserve">with operations across </w:t>
      </w:r>
      <w:r w:rsidRPr="00AC0114">
        <w:rPr>
          <w:rFonts w:eastAsia="Calibri"/>
          <w:b/>
          <w:iCs/>
          <w:u w:val="single"/>
        </w:rPr>
        <w:t>many countries</w:t>
      </w:r>
      <w:r w:rsidRPr="00AC0114">
        <w:rPr>
          <w:rFonts w:eastAsia="Calibri"/>
          <w:u w:val="single"/>
        </w:rPr>
        <w:t xml:space="preserve">. </w:t>
      </w:r>
      <w:r w:rsidRPr="00AC0114">
        <w:rPr>
          <w:rFonts w:eastAsia="Calibri"/>
          <w:b/>
          <w:iCs/>
          <w:u w:val="single"/>
        </w:rPr>
        <w:t>Legalizing</w:t>
      </w:r>
      <w:r w:rsidRPr="00AC0114">
        <w:rPr>
          <w:rFonts w:eastAsia="Calibri"/>
          <w:u w:val="single"/>
        </w:rPr>
        <w:t xml:space="preserve"> secondary activity </w:t>
      </w:r>
      <w:r w:rsidRPr="00AC0114">
        <w:rPr>
          <w:rFonts w:eastAsia="Calibri"/>
          <w:b/>
          <w:iCs/>
          <w:u w:val="single"/>
        </w:rPr>
        <w:t>in the United States</w:t>
      </w:r>
      <w:r w:rsidRPr="00AC0114">
        <w:rPr>
          <w:rFonts w:eastAsia="Calibri"/>
          <w:u w:val="single"/>
        </w:rPr>
        <w:t xml:space="preserve"> would mean that </w:t>
      </w:r>
      <w:r w:rsidRPr="00AC0114">
        <w:rPr>
          <w:rFonts w:eastAsia="Calibri"/>
          <w:b/>
          <w:iCs/>
          <w:u w:val="single"/>
        </w:rPr>
        <w:t>American workers</w:t>
      </w:r>
      <w:r w:rsidRPr="00AC0114">
        <w:rPr>
          <w:rFonts w:eastAsia="Calibri"/>
          <w:u w:val="single"/>
        </w:rPr>
        <w:t xml:space="preserve"> could engage in industrial action </w:t>
      </w:r>
      <w:r w:rsidRPr="00AC0114">
        <w:rPr>
          <w:rFonts w:eastAsia="Calibri"/>
          <w:b/>
          <w:iCs/>
          <w:u w:val="single"/>
        </w:rPr>
        <w:t>along with</w:t>
      </w:r>
      <w:r w:rsidRPr="00AC0114">
        <w:rPr>
          <w:rFonts w:eastAsia="Calibri"/>
          <w:u w:val="single"/>
        </w:rPr>
        <w:t xml:space="preserve"> workers in </w:t>
      </w:r>
      <w:r w:rsidRPr="00AC0114">
        <w:rPr>
          <w:rFonts w:eastAsia="Calibri"/>
          <w:b/>
          <w:iCs/>
          <w:u w:val="single"/>
        </w:rPr>
        <w:t>other countries</w:t>
      </w:r>
      <w:r w:rsidRPr="00AC0114">
        <w:rPr>
          <w:rFonts w:eastAsia="Calibri"/>
          <w:sz w:val="14"/>
        </w:rPr>
        <w:t xml:space="preserve"> </w:t>
      </w:r>
      <w:r w:rsidRPr="00AC0114">
        <w:rPr>
          <w:rFonts w:eastAsia="Calibri"/>
          <w:u w:val="single"/>
        </w:rPr>
        <w:t>with legalized secondary activity, such as Belgium, Sweden, and Italy.</w:t>
      </w:r>
      <w:r w:rsidRPr="00AC0114">
        <w:rPr>
          <w:rFonts w:eastAsia="Calibri"/>
          <w:sz w:val="14"/>
        </w:rPr>
        <w:t xml:space="preserve">136 </w:t>
      </w:r>
      <w:r w:rsidRPr="00AC0114">
        <w:rPr>
          <w:rFonts w:eastAsia="Calibri"/>
          <w:u w:val="single"/>
        </w:rPr>
        <w:t>This means</w:t>
      </w:r>
      <w:r w:rsidRPr="00AC0114">
        <w:rPr>
          <w:rFonts w:eastAsia="Calibri"/>
          <w:sz w:val="14"/>
        </w:rPr>
        <w:t xml:space="preserve"> that </w:t>
      </w:r>
      <w:r w:rsidRPr="00AC0114">
        <w:rPr>
          <w:rFonts w:eastAsia="Calibri"/>
          <w:u w:val="single"/>
        </w:rPr>
        <w:t xml:space="preserve">if the employees of a multinational’s subsidiary in </w:t>
      </w:r>
      <w:r w:rsidRPr="00AC0114">
        <w:rPr>
          <w:rFonts w:eastAsia="Calibri"/>
          <w:b/>
          <w:iCs/>
          <w:u w:val="single"/>
        </w:rPr>
        <w:t>Italy</w:t>
      </w:r>
      <w:r w:rsidRPr="00AC0114">
        <w:rPr>
          <w:rFonts w:eastAsia="Calibri"/>
          <w:u w:val="single"/>
        </w:rPr>
        <w:t xml:space="preserve"> go on strike</w:t>
      </w:r>
      <w:r w:rsidRPr="00AC0114">
        <w:rPr>
          <w:rFonts w:eastAsia="Calibri"/>
          <w:sz w:val="14"/>
        </w:rPr>
        <w:t xml:space="preserve">, </w:t>
      </w:r>
      <w:r w:rsidRPr="00AC0114">
        <w:rPr>
          <w:rFonts w:eastAsia="Calibri"/>
          <w:u w:val="single"/>
        </w:rPr>
        <w:t xml:space="preserve">then </w:t>
      </w:r>
      <w:r w:rsidRPr="00AC0114">
        <w:rPr>
          <w:rFonts w:eastAsia="Calibri"/>
          <w:b/>
          <w:iCs/>
          <w:u w:val="single"/>
        </w:rPr>
        <w:t>American</w:t>
      </w:r>
      <w:r w:rsidRPr="00AC0114">
        <w:rPr>
          <w:rFonts w:eastAsia="Calibri"/>
          <w:u w:val="single"/>
        </w:rPr>
        <w:t xml:space="preserve"> employees of the multinational’s subsidiary</w:t>
      </w:r>
      <w:r w:rsidRPr="00AC0114">
        <w:rPr>
          <w:rFonts w:eastAsia="Calibri"/>
          <w:sz w:val="14"/>
        </w:rPr>
        <w:t xml:space="preserve"> in the United States </w:t>
      </w:r>
      <w:r w:rsidRPr="00AC0114">
        <w:rPr>
          <w:rFonts w:eastAsia="Calibri"/>
          <w:u w:val="single"/>
        </w:rPr>
        <w:t xml:space="preserve">may </w:t>
      </w:r>
      <w:r w:rsidRPr="00AC0114">
        <w:rPr>
          <w:rFonts w:eastAsia="Calibri"/>
          <w:b/>
          <w:iCs/>
          <w:u w:val="single"/>
        </w:rPr>
        <w:t>also</w:t>
      </w:r>
      <w:r w:rsidRPr="00AC0114">
        <w:rPr>
          <w:rFonts w:eastAsia="Calibri"/>
          <w:sz w:val="14"/>
        </w:rPr>
        <w:t xml:space="preserve"> go on strike, picket, or boycott their company or their trading partners.</w:t>
      </w:r>
    </w:p>
    <w:p w14:paraId="789D14DE" w14:textId="77777777" w:rsidR="00470AA1" w:rsidRPr="00AC0114" w:rsidRDefault="00470AA1" w:rsidP="00470AA1">
      <w:pPr>
        <w:rPr>
          <w:rFonts w:eastAsia="Calibri"/>
          <w:sz w:val="14"/>
        </w:rPr>
      </w:pPr>
      <w:r w:rsidRPr="00AC0114">
        <w:rPr>
          <w:rFonts w:eastAsia="Calibri"/>
          <w:b/>
          <w:iCs/>
          <w:u w:val="single"/>
        </w:rPr>
        <w:t>Recent</w:t>
      </w:r>
      <w:r w:rsidRPr="00AC0114">
        <w:rPr>
          <w:rFonts w:eastAsia="Calibri"/>
          <w:u w:val="single"/>
        </w:rPr>
        <w:t xml:space="preserve"> labor organization efforts at </w:t>
      </w:r>
      <w:r w:rsidRPr="00AC0114">
        <w:rPr>
          <w:rFonts w:eastAsia="Calibri"/>
          <w:b/>
          <w:iCs/>
          <w:u w:val="single"/>
        </w:rPr>
        <w:t>Amazon</w:t>
      </w:r>
      <w:r w:rsidRPr="00AC0114">
        <w:rPr>
          <w:rFonts w:eastAsia="Calibri"/>
          <w:u w:val="single"/>
        </w:rPr>
        <w:t xml:space="preserve"> provide a good </w:t>
      </w:r>
      <w:r w:rsidRPr="00AC0114">
        <w:rPr>
          <w:rFonts w:eastAsia="Calibri"/>
          <w:b/>
          <w:iCs/>
          <w:u w:val="single"/>
        </w:rPr>
        <w:t>illustration</w:t>
      </w:r>
      <w:r w:rsidRPr="00AC0114">
        <w:rPr>
          <w:rFonts w:eastAsia="Calibri"/>
          <w:sz w:val="14"/>
        </w:rPr>
        <w:t xml:space="preserve"> </w:t>
      </w:r>
      <w:r w:rsidRPr="00AC0114">
        <w:rPr>
          <w:rFonts w:eastAsia="Calibri"/>
          <w:u w:val="single"/>
        </w:rPr>
        <w:t>of the effect</w:t>
      </w:r>
      <w:r w:rsidRPr="00AC0114">
        <w:rPr>
          <w:rFonts w:eastAsia="Calibri"/>
          <w:sz w:val="14"/>
        </w:rPr>
        <w:t xml:space="preserve"> that </w:t>
      </w:r>
      <w:r w:rsidRPr="00AC0114">
        <w:rPr>
          <w:rFonts w:eastAsia="Calibri"/>
          <w:u w:val="single"/>
        </w:rPr>
        <w:t xml:space="preserve">the PRO Act </w:t>
      </w:r>
      <w:r w:rsidRPr="00AC0114">
        <w:rPr>
          <w:rFonts w:eastAsia="Calibri"/>
          <w:b/>
          <w:iCs/>
          <w:u w:val="single"/>
        </w:rPr>
        <w:t>could have</w:t>
      </w:r>
      <w:r w:rsidRPr="00AC0114">
        <w:rPr>
          <w:rFonts w:eastAsia="Calibri"/>
          <w:u w:val="single"/>
        </w:rPr>
        <w:t xml:space="preserve"> on industrial action. These organization efforts</w:t>
      </w:r>
      <w:r w:rsidRPr="00AC0114">
        <w:rPr>
          <w:rFonts w:eastAsia="Calibri"/>
          <w:sz w:val="14"/>
        </w:rPr>
        <w:t xml:space="preserve"> and </w:t>
      </w:r>
      <w:r w:rsidRPr="00AC0114">
        <w:rPr>
          <w:rFonts w:eastAsia="Calibri"/>
          <w:b/>
          <w:iCs/>
          <w:u w:val="single"/>
        </w:rPr>
        <w:t>failed</w:t>
      </w:r>
      <w:r w:rsidRPr="00AC0114">
        <w:rPr>
          <w:rFonts w:eastAsia="Calibri"/>
          <w:sz w:val="14"/>
        </w:rPr>
        <w:t xml:space="preserve"> votes, which in general have spurred renewed energy behind the PRO Act, have outlined the difficulties associated with unionization.137 These difficulties can be compounded by fissured workplaces in which potential bargaining units may only be able to negotiate with their direct employers, who themselves are constrained by their contract with the lead business.138 </w:t>
      </w:r>
      <w:r w:rsidRPr="00AC0114">
        <w:rPr>
          <w:rFonts w:eastAsia="Calibri"/>
          <w:b/>
          <w:iCs/>
          <w:u w:val="single"/>
        </w:rPr>
        <w:t>Secondary activity, in particular</w:t>
      </w:r>
      <w:r w:rsidRPr="00AC0114">
        <w:rPr>
          <w:rFonts w:eastAsia="Calibri"/>
          <w:u w:val="single"/>
        </w:rPr>
        <w:t xml:space="preserve">, adds to the </w:t>
      </w:r>
      <w:r w:rsidRPr="00AC0114">
        <w:rPr>
          <w:rFonts w:eastAsia="Calibri"/>
          <w:b/>
          <w:iCs/>
          <w:u w:val="single"/>
        </w:rPr>
        <w:t>tools available</w:t>
      </w:r>
      <w:r w:rsidRPr="00AC0114">
        <w:rPr>
          <w:rFonts w:eastAsia="Calibri"/>
          <w:u w:val="single"/>
        </w:rPr>
        <w:t xml:space="preserve"> to </w:t>
      </w:r>
      <w:r w:rsidRPr="00AC0114">
        <w:rPr>
          <w:rFonts w:eastAsia="Calibri"/>
          <w:b/>
          <w:iCs/>
          <w:u w:val="single"/>
        </w:rPr>
        <w:t>Amazon workers</w:t>
      </w:r>
      <w:r w:rsidRPr="00AC0114">
        <w:rPr>
          <w:rFonts w:eastAsia="Calibri"/>
          <w:u w:val="single"/>
        </w:rPr>
        <w:t>, as it can allow them to</w:t>
      </w:r>
      <w:r w:rsidRPr="00AC0114">
        <w:rPr>
          <w:rFonts w:eastAsia="Calibri"/>
          <w:sz w:val="14"/>
        </w:rPr>
        <w:t xml:space="preserve"> </w:t>
      </w:r>
      <w:r w:rsidRPr="00AC0114">
        <w:rPr>
          <w:rFonts w:eastAsia="Calibri"/>
          <w:u w:val="single"/>
        </w:rPr>
        <w:t xml:space="preserve">engage in actions such as encouraging strikes among </w:t>
      </w:r>
      <w:r w:rsidRPr="00AC0114">
        <w:rPr>
          <w:rFonts w:eastAsia="Calibri"/>
          <w:b/>
          <w:iCs/>
          <w:u w:val="single"/>
        </w:rPr>
        <w:t>subcontracted</w:t>
      </w:r>
      <w:r w:rsidRPr="00AC0114">
        <w:rPr>
          <w:rFonts w:eastAsia="Calibri"/>
          <w:u w:val="single"/>
        </w:rPr>
        <w:t xml:space="preserve"> and </w:t>
      </w:r>
      <w:r w:rsidRPr="00AC0114">
        <w:rPr>
          <w:rFonts w:eastAsia="Calibri"/>
          <w:b/>
          <w:iCs/>
          <w:u w:val="single"/>
        </w:rPr>
        <w:t>subsidiary</w:t>
      </w:r>
      <w:r w:rsidRPr="00AC0114">
        <w:rPr>
          <w:rFonts w:eastAsia="Calibri"/>
          <w:u w:val="single"/>
        </w:rPr>
        <w:t xml:space="preserve"> workers </w:t>
      </w:r>
      <w:r w:rsidRPr="00AC0114">
        <w:rPr>
          <w:rFonts w:eastAsia="Calibri"/>
          <w:b/>
          <w:iCs/>
          <w:u w:val="single"/>
        </w:rPr>
        <w:t>across the globe</w:t>
      </w:r>
      <w:r w:rsidRPr="00AC0114">
        <w:rPr>
          <w:rFonts w:eastAsia="Calibri"/>
          <w:sz w:val="14"/>
        </w:rPr>
        <w:t xml:space="preserve"> while also removing Section 8 barriers to their free speech. </w:t>
      </w:r>
      <w:r w:rsidRPr="00AC0114">
        <w:rPr>
          <w:rFonts w:eastAsia="Calibri"/>
          <w:u w:val="single"/>
        </w:rPr>
        <w:t xml:space="preserve">Workers may </w:t>
      </w:r>
      <w:r w:rsidRPr="00AC0114">
        <w:rPr>
          <w:rFonts w:eastAsia="Calibri"/>
          <w:b/>
          <w:iCs/>
          <w:u w:val="single"/>
        </w:rPr>
        <w:t>also</w:t>
      </w:r>
      <w:r w:rsidRPr="00AC0114">
        <w:rPr>
          <w:rFonts w:eastAsia="Calibri"/>
          <w:u w:val="single"/>
        </w:rPr>
        <w:t xml:space="preserve"> decide to engage in picketing or boycotting of </w:t>
      </w:r>
      <w:r w:rsidRPr="00AC0114">
        <w:rPr>
          <w:rFonts w:eastAsia="Calibri"/>
          <w:b/>
          <w:iCs/>
          <w:u w:val="single"/>
        </w:rPr>
        <w:t>companies upstream and downstream of Amazon</w:t>
      </w:r>
      <w:r w:rsidRPr="00AC0114">
        <w:rPr>
          <w:rFonts w:eastAsia="Calibri"/>
          <w:sz w:val="14"/>
        </w:rPr>
        <w:t xml:space="preserve"> </w:t>
      </w:r>
      <w:r w:rsidRPr="00AC0114">
        <w:rPr>
          <w:rFonts w:eastAsia="Calibri"/>
          <w:u w:val="single"/>
        </w:rPr>
        <w:t xml:space="preserve">on its supply line, causing </w:t>
      </w:r>
      <w:r w:rsidRPr="00AC0114">
        <w:rPr>
          <w:rFonts w:eastAsia="Calibri"/>
          <w:b/>
          <w:iCs/>
          <w:u w:val="single"/>
        </w:rPr>
        <w:t>severe bottlenecking</w:t>
      </w:r>
      <w:r w:rsidRPr="00AC0114">
        <w:rPr>
          <w:rFonts w:eastAsia="Calibri"/>
          <w:u w:val="single"/>
        </w:rPr>
        <w:t xml:space="preserve"> in </w:t>
      </w:r>
      <w:r w:rsidRPr="00AC0114">
        <w:rPr>
          <w:rFonts w:eastAsia="Calibri"/>
          <w:b/>
          <w:iCs/>
          <w:u w:val="single"/>
        </w:rPr>
        <w:t>Amazon’s operations</w:t>
      </w:r>
      <w:r w:rsidRPr="00AC0114">
        <w:rPr>
          <w:rFonts w:eastAsia="Calibri"/>
          <w:sz w:val="14"/>
        </w:rPr>
        <w:t xml:space="preserve">.139 Hot cargo provisions can further bolster union power. </w:t>
      </w:r>
      <w:r w:rsidRPr="00AC0114">
        <w:rPr>
          <w:rFonts w:eastAsia="Calibri"/>
          <w:u w:val="single"/>
        </w:rPr>
        <w:t xml:space="preserve">If nearby </w:t>
      </w:r>
      <w:r w:rsidRPr="00AC0114">
        <w:rPr>
          <w:rFonts w:eastAsia="Calibri"/>
          <w:b/>
          <w:iCs/>
          <w:u w:val="single"/>
        </w:rPr>
        <w:t>Amazon warehouses</w:t>
      </w:r>
      <w:r w:rsidRPr="00AC0114">
        <w:rPr>
          <w:rFonts w:eastAsia="Calibri"/>
          <w:u w:val="single"/>
        </w:rPr>
        <w:t xml:space="preserve"> go on strike, </w:t>
      </w:r>
      <w:r w:rsidRPr="00AC0114">
        <w:rPr>
          <w:rFonts w:eastAsia="Calibri"/>
          <w:b/>
          <w:iCs/>
          <w:u w:val="single"/>
        </w:rPr>
        <w:t>unaffiliated transportation workers</w:t>
      </w:r>
      <w:r w:rsidRPr="00AC0114">
        <w:rPr>
          <w:rFonts w:eastAsia="Calibri"/>
          <w:sz w:val="14"/>
        </w:rPr>
        <w:t xml:space="preserve"> </w:t>
      </w:r>
      <w:r w:rsidRPr="00AC0114">
        <w:rPr>
          <w:rFonts w:eastAsia="Calibri"/>
          <w:u w:val="single"/>
        </w:rPr>
        <w:t xml:space="preserve">can </w:t>
      </w:r>
      <w:r w:rsidRPr="00AC0114">
        <w:rPr>
          <w:rFonts w:eastAsia="Calibri"/>
          <w:b/>
          <w:iCs/>
          <w:u w:val="single"/>
        </w:rPr>
        <w:t>refuse to carry</w:t>
      </w:r>
      <w:r w:rsidRPr="00AC0114">
        <w:rPr>
          <w:rFonts w:eastAsia="Calibri"/>
          <w:u w:val="single"/>
        </w:rPr>
        <w:t xml:space="preserve"> Amazon packages</w:t>
      </w:r>
      <w:r w:rsidRPr="00AC0114">
        <w:rPr>
          <w:rFonts w:eastAsia="Calibri"/>
          <w:sz w:val="14"/>
        </w:rPr>
        <w:t xml:space="preserve"> so long as such a provision is included in their collective bargaining agreement. All these actions would heighten the pressure on Amazon to settle on the union’s terms. </w:t>
      </w:r>
      <w:r w:rsidRPr="00AC0114">
        <w:rPr>
          <w:rFonts w:eastAsia="Calibri"/>
          <w:u w:val="single"/>
        </w:rPr>
        <w:t xml:space="preserve">These strategies could be deployed </w:t>
      </w:r>
      <w:r w:rsidRPr="00AC0114">
        <w:rPr>
          <w:rFonts w:eastAsia="Calibri"/>
          <w:b/>
          <w:iCs/>
          <w:u w:val="single"/>
        </w:rPr>
        <w:t>against any firm in the United States</w:t>
      </w:r>
      <w:r w:rsidRPr="00AC0114">
        <w:rPr>
          <w:rFonts w:eastAsia="Calibri"/>
          <w:u w:val="single"/>
        </w:rPr>
        <w:t xml:space="preserve">—even those that </w:t>
      </w:r>
      <w:r w:rsidRPr="00AC0114">
        <w:rPr>
          <w:rFonts w:eastAsia="Calibri"/>
          <w:b/>
          <w:iCs/>
          <w:u w:val="single"/>
        </w:rPr>
        <w:t>may not be able to survive</w:t>
      </w:r>
      <w:r w:rsidRPr="00AC0114">
        <w:rPr>
          <w:rFonts w:eastAsia="Calibri"/>
          <w:u w:val="single"/>
        </w:rPr>
        <w:t xml:space="preserve"> the </w:t>
      </w:r>
      <w:r w:rsidRPr="00AC0114">
        <w:rPr>
          <w:rFonts w:eastAsia="Calibri"/>
          <w:b/>
          <w:iCs/>
          <w:u w:val="single"/>
        </w:rPr>
        <w:t>economic effects</w:t>
      </w:r>
      <w:r w:rsidRPr="00AC0114">
        <w:rPr>
          <w:rFonts w:eastAsia="Calibri"/>
          <w:u w:val="single"/>
        </w:rPr>
        <w:t xml:space="preserve">. Secondary strikes will </w:t>
      </w:r>
      <w:r w:rsidRPr="00AC0114">
        <w:rPr>
          <w:rFonts w:eastAsia="Calibri"/>
          <w:b/>
          <w:iCs/>
          <w:u w:val="single"/>
        </w:rPr>
        <w:t>doubtlessly</w:t>
      </w:r>
      <w:r w:rsidRPr="00AC0114">
        <w:rPr>
          <w:rFonts w:eastAsia="Calibri"/>
          <w:u w:val="single"/>
        </w:rPr>
        <w:t xml:space="preserve"> lead</w:t>
      </w:r>
      <w:r w:rsidRPr="00AC0114">
        <w:rPr>
          <w:rFonts w:eastAsia="Calibri"/>
          <w:sz w:val="14"/>
        </w:rPr>
        <w:t xml:space="preserve"> some </w:t>
      </w:r>
      <w:r w:rsidRPr="00AC0114">
        <w:rPr>
          <w:rFonts w:eastAsia="Calibri"/>
          <w:u w:val="single"/>
        </w:rPr>
        <w:t xml:space="preserve">businesses to </w:t>
      </w:r>
      <w:r w:rsidRPr="00AC0114">
        <w:rPr>
          <w:rFonts w:eastAsia="Calibri"/>
          <w:b/>
          <w:iCs/>
          <w:u w:val="single"/>
        </w:rPr>
        <w:t>close</w:t>
      </w:r>
      <w:r w:rsidRPr="00AC0114">
        <w:rPr>
          <w:rFonts w:eastAsia="Calibri"/>
          <w:u w:val="single"/>
        </w:rPr>
        <w:t xml:space="preserve"> their operations</w:t>
      </w:r>
      <w:r w:rsidRPr="00AC0114">
        <w:rPr>
          <w:rFonts w:eastAsia="Calibri"/>
          <w:sz w:val="14"/>
        </w:rPr>
        <w:t>, as has resulted from primary and sympathy strikes such as those at Hostess Brands and Eastern Airlines.140 However, even these closures were not brought about solely due to labor strikes but by larger market forces and an inability to adapt. In the case of Hostess, consumer tastes changing away from junk food made the company fatally outdated.141 Rather than shifting to more profitable operations, the company decided to severely cut wages and benefits, which Forbes contributor Adam Hartung described as “tantamount to management saying to those who sell wheat they expect to buy flour at 2/3 the market price.”142 Thus, putting more tools at the disposal of unions may ultimately create a greater drive in American capitalism toward efficiency and adaptation. The risk of closure was even an acknowledged effect of the New Deal slate of legislation; in fact, President Franklin Roosevelt stated that “no business which depends for existence on paying less than living wages to its workers has any right to continue in this country . . . . [A]nd by living wages I mean more than a bare subsistence level—I mean the wages of decent living.”</w:t>
      </w:r>
    </w:p>
    <w:p w14:paraId="3D36772B" w14:textId="77777777" w:rsidR="00470AA1" w:rsidRPr="00AC0114" w:rsidRDefault="00470AA1" w:rsidP="00470AA1">
      <w:pPr>
        <w:rPr>
          <w:rFonts w:eastAsia="Calibri"/>
          <w:sz w:val="16"/>
        </w:rPr>
      </w:pPr>
    </w:p>
    <w:p w14:paraId="6D868376" w14:textId="77777777" w:rsidR="00470AA1" w:rsidRPr="00AC0114" w:rsidRDefault="00470AA1" w:rsidP="00470AA1">
      <w:pPr>
        <w:keepNext/>
        <w:keepLines/>
        <w:spacing w:before="40" w:after="0"/>
        <w:outlineLvl w:val="3"/>
        <w:rPr>
          <w:rFonts w:eastAsia="Times New Roman"/>
          <w:b/>
          <w:iCs/>
          <w:sz w:val="26"/>
        </w:rPr>
      </w:pPr>
      <w:r w:rsidRPr="00AC0114">
        <w:rPr>
          <w:rFonts w:eastAsia="Times New Roman"/>
          <w:b/>
          <w:iCs/>
          <w:sz w:val="26"/>
        </w:rPr>
        <w:t xml:space="preserve">Warming causes </w:t>
      </w:r>
      <w:r w:rsidRPr="00AC0114">
        <w:rPr>
          <w:rFonts w:eastAsia="Times New Roman"/>
          <w:b/>
          <w:iCs/>
          <w:sz w:val="26"/>
          <w:u w:val="single"/>
        </w:rPr>
        <w:t>extinction</w:t>
      </w:r>
      <w:r w:rsidRPr="00AC0114">
        <w:rPr>
          <w:rFonts w:eastAsia="Times New Roman"/>
          <w:b/>
          <w:iCs/>
          <w:sz w:val="26"/>
        </w:rPr>
        <w:t xml:space="preserve">---feedback loops and tipping points make it </w:t>
      </w:r>
      <w:r w:rsidRPr="00AC0114">
        <w:rPr>
          <w:rFonts w:eastAsia="Times New Roman"/>
          <w:b/>
          <w:iCs/>
          <w:sz w:val="26"/>
          <w:u w:val="single"/>
        </w:rPr>
        <w:t>rapid</w:t>
      </w:r>
      <w:r w:rsidRPr="00AC0114">
        <w:rPr>
          <w:rFonts w:eastAsia="Times New Roman"/>
          <w:b/>
          <w:iCs/>
          <w:sz w:val="26"/>
        </w:rPr>
        <w:t xml:space="preserve"> and </w:t>
      </w:r>
      <w:r w:rsidRPr="00AC0114">
        <w:rPr>
          <w:rFonts w:eastAsia="Times New Roman"/>
          <w:b/>
          <w:iCs/>
          <w:sz w:val="26"/>
          <w:u w:val="single"/>
        </w:rPr>
        <w:t>catastrophic</w:t>
      </w:r>
      <w:r w:rsidRPr="00AC0114">
        <w:rPr>
          <w:rFonts w:eastAsia="Times New Roman"/>
          <w:b/>
          <w:iCs/>
          <w:sz w:val="26"/>
        </w:rPr>
        <w:t>.</w:t>
      </w:r>
    </w:p>
    <w:p w14:paraId="5C6E33B6" w14:textId="77777777" w:rsidR="00470AA1" w:rsidRPr="00AC0114" w:rsidRDefault="00470AA1" w:rsidP="00470AA1">
      <w:pPr>
        <w:rPr>
          <w:rFonts w:eastAsia="Calibri"/>
        </w:rPr>
      </w:pPr>
      <w:r w:rsidRPr="00AC0114">
        <w:rPr>
          <w:rFonts w:eastAsia="Calibri"/>
          <w:b/>
          <w:bCs/>
          <w:sz w:val="26"/>
        </w:rPr>
        <w:t>Kemp ’22</w:t>
      </w:r>
      <w:r w:rsidRPr="00AC0114">
        <w:rPr>
          <w:rFonts w:eastAsia="Calibri"/>
        </w:rPr>
        <w:t xml:space="preserve"> [Luke; August 1; Research Affiliate at the Center for Study of Existential Risk at the University of Cambridge, Ph.D; Chi Xu; Joanna Depledge; Timothy Lenton; “Climate Endgame: Exploring catastrophic climate change scenarios,” https://www.pnas.org/doi/10.1073/pnas.2108146119] </w:t>
      </w:r>
    </w:p>
    <w:p w14:paraId="0AC2B20D" w14:textId="77777777" w:rsidR="00470AA1" w:rsidRPr="00AC0114" w:rsidRDefault="00470AA1" w:rsidP="00470AA1">
      <w:pPr>
        <w:rPr>
          <w:rFonts w:eastAsia="Calibri"/>
          <w:sz w:val="16"/>
        </w:rPr>
      </w:pPr>
      <w:r w:rsidRPr="00AC0114">
        <w:rPr>
          <w:rFonts w:eastAsia="Calibri"/>
          <w:sz w:val="16"/>
        </w:rPr>
        <w:t xml:space="preserve">Although </w:t>
      </w:r>
      <w:r w:rsidRPr="00AC0114">
        <w:rPr>
          <w:rFonts w:eastAsia="Calibri"/>
          <w:u w:val="single"/>
        </w:rPr>
        <w:t>bad-to-worst case scenarios</w:t>
      </w:r>
      <w:r w:rsidRPr="00AC0114">
        <w:rPr>
          <w:rFonts w:eastAsia="Calibri"/>
          <w:sz w:val="16"/>
        </w:rPr>
        <w:t xml:space="preserve"> remain underexplored </w:t>
      </w:r>
      <w:r w:rsidRPr="00AC0114">
        <w:rPr>
          <w:rFonts w:eastAsia="Calibri"/>
          <w:u w:val="single"/>
        </w:rPr>
        <w:t xml:space="preserve">in the </w:t>
      </w:r>
      <w:r w:rsidRPr="00AC0114">
        <w:rPr>
          <w:rFonts w:eastAsia="Calibri"/>
          <w:b/>
          <w:iCs/>
          <w:u w:val="single"/>
        </w:rPr>
        <w:t>scientific literature</w:t>
      </w:r>
      <w:r w:rsidRPr="00AC0114">
        <w:rPr>
          <w:rFonts w:eastAsia="Calibri"/>
          <w:sz w:val="16"/>
        </w:rPr>
        <w:t xml:space="preserve">, statements labeling </w:t>
      </w:r>
      <w:r w:rsidRPr="00AC0114">
        <w:rPr>
          <w:rFonts w:eastAsia="Calibri"/>
          <w:b/>
          <w:iCs/>
          <w:highlight w:val="cyan"/>
          <w:u w:val="single"/>
        </w:rPr>
        <w:t>climate</w:t>
      </w:r>
      <w:r w:rsidRPr="00AC0114">
        <w:rPr>
          <w:rFonts w:eastAsia="Calibri"/>
          <w:u w:val="single"/>
        </w:rPr>
        <w:t xml:space="preserve"> change </w:t>
      </w:r>
      <w:r w:rsidRPr="00AC0114">
        <w:rPr>
          <w:rFonts w:eastAsia="Calibri"/>
          <w:highlight w:val="cyan"/>
          <w:u w:val="single"/>
        </w:rPr>
        <w:t>as</w:t>
      </w:r>
      <w:r w:rsidRPr="00AC0114">
        <w:rPr>
          <w:rFonts w:eastAsia="Calibri"/>
          <w:u w:val="single"/>
        </w:rPr>
        <w:t xml:space="preserve"> </w:t>
      </w:r>
      <w:r w:rsidRPr="00AC0114">
        <w:rPr>
          <w:rFonts w:eastAsia="Calibri"/>
          <w:b/>
          <w:iCs/>
          <w:u w:val="single"/>
        </w:rPr>
        <w:t>catastrophic</w:t>
      </w:r>
      <w:r w:rsidRPr="00AC0114">
        <w:rPr>
          <w:rFonts w:eastAsia="Calibri"/>
          <w:sz w:val="16"/>
        </w:rPr>
        <w:t xml:space="preserve"> are not uncommon. UN Secretary-General António Guterres called climate change </w:t>
      </w:r>
      <w:r w:rsidRPr="00AC0114">
        <w:rPr>
          <w:rFonts w:eastAsia="Calibri"/>
          <w:u w:val="single"/>
        </w:rPr>
        <w:t>an</w:t>
      </w:r>
      <w:r w:rsidRPr="00AC0114">
        <w:rPr>
          <w:rFonts w:eastAsia="Calibri"/>
          <w:sz w:val="16"/>
        </w:rPr>
        <w:t xml:space="preserve"> “</w:t>
      </w:r>
      <w:r w:rsidRPr="00AC0114">
        <w:rPr>
          <w:rFonts w:eastAsia="Calibri"/>
          <w:b/>
          <w:iCs/>
          <w:highlight w:val="cyan"/>
          <w:u w:val="single"/>
        </w:rPr>
        <w:t>existential</w:t>
      </w:r>
      <w:r w:rsidRPr="00AC0114">
        <w:rPr>
          <w:rFonts w:eastAsia="Calibri"/>
          <w:b/>
          <w:iCs/>
          <w:u w:val="single"/>
        </w:rPr>
        <w:t xml:space="preserve"> threat</w:t>
      </w:r>
      <w:r w:rsidRPr="00AC0114">
        <w:rPr>
          <w:rFonts w:eastAsia="Calibri"/>
          <w:u w:val="single"/>
        </w:rPr>
        <w:t>.</w:t>
      </w:r>
      <w:r w:rsidRPr="00AC0114">
        <w:rPr>
          <w:rFonts w:eastAsia="Calibri"/>
          <w:sz w:val="16"/>
        </w:rPr>
        <w:t>” Academic studies have warned that warming above 5 °C is likely to be “</w:t>
      </w:r>
      <w:r w:rsidRPr="00AC0114">
        <w:rPr>
          <w:rFonts w:eastAsia="Calibri"/>
          <w:u w:val="single"/>
        </w:rPr>
        <w:t>beyond catastrophic</w:t>
      </w:r>
      <w:r w:rsidRPr="00AC0114">
        <w:rPr>
          <w:rFonts w:eastAsia="Calibri"/>
          <w:sz w:val="16"/>
        </w:rPr>
        <w:t xml:space="preserve">” (50), and above 6 °C constitutes “an </w:t>
      </w:r>
      <w:r w:rsidRPr="00AC0114">
        <w:rPr>
          <w:rFonts w:eastAsia="Calibri"/>
          <w:u w:val="single"/>
        </w:rPr>
        <w:t xml:space="preserve">indisputable </w:t>
      </w:r>
      <w:r w:rsidRPr="00AC0114">
        <w:rPr>
          <w:rFonts w:eastAsia="Calibri"/>
          <w:highlight w:val="cyan"/>
          <w:u w:val="single"/>
        </w:rPr>
        <w:t>global catastrophe</w:t>
      </w:r>
      <w:r w:rsidRPr="00AC0114">
        <w:rPr>
          <w:rFonts w:eastAsia="Calibri"/>
          <w:sz w:val="16"/>
        </w:rPr>
        <w:t>” (9).</w:t>
      </w:r>
    </w:p>
    <w:p w14:paraId="6A354389" w14:textId="77777777" w:rsidR="00470AA1" w:rsidRPr="00AC0114" w:rsidRDefault="00470AA1" w:rsidP="00470AA1">
      <w:pPr>
        <w:rPr>
          <w:rFonts w:eastAsia="Calibri"/>
          <w:sz w:val="16"/>
        </w:rPr>
      </w:pPr>
      <w:r w:rsidRPr="00AC0114">
        <w:rPr>
          <w:rFonts w:eastAsia="Calibri"/>
          <w:sz w:val="16"/>
        </w:rPr>
        <w:t xml:space="preserve">Current discussions over climate catastrophe are undermined by unclear terminology. The term “catastrophic climate change” has not been conclusively defined. </w:t>
      </w:r>
      <w:r w:rsidRPr="00AC0114">
        <w:rPr>
          <w:rFonts w:eastAsia="Calibri"/>
          <w:u w:val="single"/>
        </w:rPr>
        <w:t>An existential</w:t>
      </w:r>
      <w:r w:rsidRPr="00AC0114">
        <w:rPr>
          <w:rFonts w:eastAsia="Calibri"/>
          <w:sz w:val="16"/>
        </w:rPr>
        <w:t xml:space="preserve"> </w:t>
      </w:r>
      <w:r w:rsidRPr="00AC0114">
        <w:rPr>
          <w:rFonts w:eastAsia="Calibri"/>
          <w:u w:val="single"/>
        </w:rPr>
        <w:t>risk</w:t>
      </w:r>
      <w:r w:rsidRPr="00AC0114">
        <w:rPr>
          <w:rFonts w:eastAsia="Calibri"/>
          <w:sz w:val="16"/>
        </w:rPr>
        <w:t xml:space="preserve"> is usually defined as a risk that cause an enduring and significant loss of long-term human potential (51, 52). This existing definition is deeply ambiguous and requires societal discussion and specification of long-term human values (52). While a democratic exploration of values is welcome, it is not required to understand pathways to human catastrophe or extinction (52). For now, the existing definition is not a solid foundation for a scientific inquiry.</w:t>
      </w:r>
    </w:p>
    <w:p w14:paraId="186CBC0F" w14:textId="77777777" w:rsidR="00470AA1" w:rsidRPr="00AC0114" w:rsidRDefault="00470AA1" w:rsidP="00470AA1">
      <w:pPr>
        <w:rPr>
          <w:rFonts w:eastAsia="Calibri"/>
          <w:sz w:val="16"/>
        </w:rPr>
      </w:pPr>
      <w:r w:rsidRPr="00AC0114">
        <w:rPr>
          <w:rFonts w:eastAsia="Calibri"/>
          <w:sz w:val="16"/>
        </w:rPr>
        <w:t xml:space="preserve">We offer clarified working definitions of such terms in Table 1. This is an initial step toward creating a lexicon for global calamity. Some of the terms, such as what constitutes a “plausible” risk or a “significant contributor,” are necessarily ambiguous. Others, such as thresholding at 10% or 25% of global population, are partly arbitrary (10% is intended as a marker for a precedented loss, and 25% is intended as an unprecedented decrease; see SI Appendix for further discussion). Further research is needed to sharpen these definitions. The thresholds for </w:t>
      </w:r>
      <w:r w:rsidRPr="00AC0114">
        <w:rPr>
          <w:rFonts w:eastAsia="Calibri"/>
          <w:u w:val="single"/>
        </w:rPr>
        <w:t>global catastrophic and decimation risks</w:t>
      </w:r>
      <w:r w:rsidRPr="00AC0114">
        <w:rPr>
          <w:rFonts w:eastAsia="Calibri"/>
          <w:sz w:val="16"/>
        </w:rPr>
        <w:t xml:space="preserve"> are intended as general heuristics and not concrete numerical boundaries. Other factors such as morbidity, and cultural and </w:t>
      </w:r>
      <w:r w:rsidRPr="00AC0114">
        <w:rPr>
          <w:rFonts w:eastAsia="Calibri"/>
          <w:u w:val="single"/>
        </w:rPr>
        <w:t>economic loss</w:t>
      </w:r>
      <w:r w:rsidRPr="00AC0114">
        <w:rPr>
          <w:rFonts w:eastAsia="Calibri"/>
          <w:sz w:val="16"/>
        </w:rPr>
        <w:t>, need to be considered.</w:t>
      </w:r>
    </w:p>
    <w:p w14:paraId="1E774466" w14:textId="77777777" w:rsidR="00470AA1" w:rsidRPr="00AC0114" w:rsidRDefault="00470AA1" w:rsidP="00470AA1">
      <w:pPr>
        <w:rPr>
          <w:rFonts w:eastAsia="Calibri"/>
          <w:sz w:val="16"/>
        </w:rPr>
      </w:pPr>
      <w:r w:rsidRPr="00AC0114">
        <w:rPr>
          <w:rFonts w:eastAsia="Calibri"/>
          <w:sz w:val="16"/>
        </w:rPr>
        <w:t>We define risk as the probability that exposure to climate change impacts and responses will result in adverse consequences for human or ecological systems. For the Climate Endgame agenda, we are particularly interested in catastrophic consequences. Any risk is composed of four determinants</w:t>
      </w:r>
      <w:r w:rsidRPr="00AC0114">
        <w:rPr>
          <w:rFonts w:eastAsia="Calibri"/>
          <w:u w:val="single"/>
        </w:rPr>
        <w:t xml:space="preserve">: </w:t>
      </w:r>
      <w:r w:rsidRPr="00AC0114">
        <w:rPr>
          <w:rFonts w:eastAsia="Calibri"/>
          <w:b/>
          <w:iCs/>
          <w:u w:val="single"/>
        </w:rPr>
        <w:t>hazard</w:t>
      </w:r>
      <w:r w:rsidRPr="00AC0114">
        <w:rPr>
          <w:rFonts w:eastAsia="Calibri"/>
          <w:u w:val="single"/>
        </w:rPr>
        <w:t xml:space="preserve">, exposure, </w:t>
      </w:r>
      <w:r w:rsidRPr="00AC0114">
        <w:rPr>
          <w:rFonts w:eastAsia="Calibri"/>
          <w:b/>
          <w:iCs/>
          <w:u w:val="single"/>
        </w:rPr>
        <w:t>vulnerability</w:t>
      </w:r>
      <w:r w:rsidRPr="00AC0114">
        <w:rPr>
          <w:rFonts w:eastAsia="Calibri"/>
          <w:u w:val="single"/>
        </w:rPr>
        <w:t>, and response</w:t>
      </w:r>
      <w:r w:rsidRPr="00AC0114">
        <w:rPr>
          <w:rFonts w:eastAsia="Calibri"/>
          <w:sz w:val="16"/>
        </w:rPr>
        <w:t xml:space="preserve"> (3).</w:t>
      </w:r>
    </w:p>
    <w:p w14:paraId="6087B254" w14:textId="77777777" w:rsidR="00470AA1" w:rsidRPr="00AC0114" w:rsidRDefault="00470AA1" w:rsidP="00470AA1">
      <w:pPr>
        <w:rPr>
          <w:rFonts w:eastAsia="Calibri"/>
          <w:sz w:val="16"/>
        </w:rPr>
      </w:pPr>
      <w:r w:rsidRPr="00AC0114">
        <w:rPr>
          <w:rFonts w:eastAsia="Calibri"/>
          <w:sz w:val="16"/>
        </w:rPr>
        <w:t xml:space="preserve">We have set global </w:t>
      </w:r>
      <w:r w:rsidRPr="00AC0114">
        <w:rPr>
          <w:rFonts w:eastAsia="Calibri"/>
          <w:u w:val="single"/>
        </w:rPr>
        <w:t>warming of 3 °C or more</w:t>
      </w:r>
      <w:r w:rsidRPr="00AC0114">
        <w:rPr>
          <w:rFonts w:eastAsia="Calibri"/>
          <w:sz w:val="16"/>
        </w:rPr>
        <w:t xml:space="preserve"> by the end of the century as a marker for extreme climate change. This threshold is chosen for four reasons: </w:t>
      </w:r>
      <w:r w:rsidRPr="00AC0114">
        <w:rPr>
          <w:rFonts w:eastAsia="Calibri"/>
          <w:u w:val="single"/>
        </w:rPr>
        <w:t xml:space="preserve">Such a </w:t>
      </w:r>
      <w:r w:rsidRPr="00AC0114">
        <w:rPr>
          <w:rFonts w:eastAsia="Calibri"/>
          <w:b/>
          <w:iCs/>
          <w:highlight w:val="cyan"/>
          <w:u w:val="single"/>
        </w:rPr>
        <w:t>temp</w:t>
      </w:r>
      <w:r w:rsidRPr="00AC0114">
        <w:rPr>
          <w:rFonts w:eastAsia="Calibri"/>
          <w:b/>
          <w:iCs/>
          <w:u w:val="single"/>
        </w:rPr>
        <w:t>erature</w:t>
      </w:r>
      <w:r w:rsidRPr="00AC0114">
        <w:rPr>
          <w:rFonts w:eastAsia="Calibri"/>
          <w:u w:val="single"/>
        </w:rPr>
        <w:t xml:space="preserve"> </w:t>
      </w:r>
      <w:r w:rsidRPr="00AC0114">
        <w:rPr>
          <w:rFonts w:eastAsia="Calibri"/>
          <w:highlight w:val="cyan"/>
          <w:u w:val="single"/>
        </w:rPr>
        <w:t>rise</w:t>
      </w:r>
      <w:r w:rsidRPr="00AC0114">
        <w:rPr>
          <w:rFonts w:eastAsia="Calibri"/>
          <w:sz w:val="16"/>
        </w:rPr>
        <w:t xml:space="preserve"> well </w:t>
      </w:r>
      <w:r w:rsidRPr="00AC0114">
        <w:rPr>
          <w:rFonts w:eastAsia="Calibri"/>
          <w:b/>
          <w:iCs/>
          <w:highlight w:val="cyan"/>
          <w:u w:val="single"/>
        </w:rPr>
        <w:t>exceeds</w:t>
      </w:r>
      <w:r w:rsidRPr="00AC0114">
        <w:rPr>
          <w:rFonts w:eastAsia="Calibri"/>
          <w:u w:val="single"/>
        </w:rPr>
        <w:t xml:space="preserve"> internationally agreed </w:t>
      </w:r>
      <w:r w:rsidRPr="00AC0114">
        <w:rPr>
          <w:rFonts w:eastAsia="Calibri"/>
          <w:b/>
          <w:iCs/>
          <w:highlight w:val="cyan"/>
          <w:u w:val="single"/>
        </w:rPr>
        <w:t>targets</w:t>
      </w:r>
      <w:r w:rsidRPr="00AC0114">
        <w:rPr>
          <w:rFonts w:eastAsia="Calibri"/>
          <w:sz w:val="16"/>
        </w:rPr>
        <w:t xml:space="preserve">, all the </w:t>
      </w:r>
      <w:r w:rsidRPr="00AC0114">
        <w:rPr>
          <w:rFonts w:eastAsia="Calibri"/>
          <w:u w:val="single"/>
        </w:rPr>
        <w:t xml:space="preserve">IPCC “reasons for </w:t>
      </w:r>
      <w:r w:rsidRPr="00AC0114">
        <w:rPr>
          <w:rFonts w:eastAsia="Calibri"/>
          <w:b/>
          <w:iCs/>
          <w:u w:val="single"/>
        </w:rPr>
        <w:t>concern</w:t>
      </w:r>
      <w:r w:rsidRPr="00AC0114">
        <w:rPr>
          <w:rFonts w:eastAsia="Calibri"/>
          <w:u w:val="single"/>
        </w:rPr>
        <w:t>”</w:t>
      </w:r>
      <w:r w:rsidRPr="00AC0114">
        <w:rPr>
          <w:rFonts w:eastAsia="Calibri"/>
          <w:sz w:val="16"/>
        </w:rPr>
        <w:t xml:space="preserve"> in climate impacts </w:t>
      </w:r>
      <w:r w:rsidRPr="00AC0114">
        <w:rPr>
          <w:rFonts w:eastAsia="Calibri"/>
          <w:u w:val="single"/>
        </w:rPr>
        <w:t>are</w:t>
      </w:r>
      <w:r w:rsidRPr="00AC0114">
        <w:rPr>
          <w:rFonts w:eastAsia="Calibri"/>
          <w:sz w:val="16"/>
        </w:rPr>
        <w:t xml:space="preserve"> either “high” or </w:t>
      </w:r>
      <w:r w:rsidRPr="00AC0114">
        <w:rPr>
          <w:rFonts w:eastAsia="Calibri"/>
          <w:u w:val="single"/>
        </w:rPr>
        <w:t>“</w:t>
      </w:r>
      <w:r w:rsidRPr="00AC0114">
        <w:rPr>
          <w:rFonts w:eastAsia="Calibri"/>
          <w:b/>
          <w:iCs/>
          <w:u w:val="single"/>
        </w:rPr>
        <w:t>very high</w:t>
      </w:r>
      <w:r w:rsidRPr="00AC0114">
        <w:rPr>
          <w:rFonts w:eastAsia="Calibri"/>
          <w:u w:val="single"/>
        </w:rPr>
        <w:t>” risk</w:t>
      </w:r>
      <w:r w:rsidRPr="00AC0114">
        <w:rPr>
          <w:rFonts w:eastAsia="Calibri"/>
          <w:sz w:val="16"/>
        </w:rPr>
        <w:t xml:space="preserve"> between 2 °C and 3 °C, there are substantially heightened risks of </w:t>
      </w:r>
      <w:r w:rsidRPr="00AC0114">
        <w:rPr>
          <w:rFonts w:eastAsia="Calibri"/>
          <w:b/>
          <w:iCs/>
          <w:highlight w:val="cyan"/>
          <w:u w:val="single"/>
        </w:rPr>
        <w:t>self-amplifying</w:t>
      </w:r>
      <w:r w:rsidRPr="00AC0114">
        <w:rPr>
          <w:rFonts w:eastAsia="Calibri"/>
          <w:highlight w:val="cyan"/>
          <w:u w:val="single"/>
        </w:rPr>
        <w:t xml:space="preserve"> changes</w:t>
      </w:r>
      <w:r w:rsidRPr="00AC0114">
        <w:rPr>
          <w:rFonts w:eastAsia="Calibri"/>
          <w:u w:val="single"/>
        </w:rPr>
        <w:t xml:space="preserve"> that would </w:t>
      </w:r>
      <w:r w:rsidRPr="00AC0114">
        <w:rPr>
          <w:rFonts w:eastAsia="Calibri"/>
          <w:highlight w:val="cyan"/>
          <w:u w:val="single"/>
        </w:rPr>
        <w:t xml:space="preserve">make it </w:t>
      </w:r>
      <w:r w:rsidRPr="00AC0114">
        <w:rPr>
          <w:rFonts w:eastAsia="Calibri"/>
          <w:b/>
          <w:iCs/>
          <w:highlight w:val="cyan"/>
          <w:u w:val="single"/>
        </w:rPr>
        <w:t>impossible to limit</w:t>
      </w:r>
      <w:r w:rsidRPr="00AC0114">
        <w:rPr>
          <w:rFonts w:eastAsia="Calibri"/>
          <w:u w:val="single"/>
        </w:rPr>
        <w:t xml:space="preserve"> warming to 3 °C,</w:t>
      </w:r>
      <w:r w:rsidRPr="00AC0114">
        <w:rPr>
          <w:rFonts w:eastAsia="Calibri"/>
          <w:sz w:val="16"/>
        </w:rPr>
        <w:t xml:space="preserve"> and </w:t>
      </w:r>
      <w:r w:rsidRPr="00AC0114">
        <w:rPr>
          <w:rFonts w:eastAsia="Calibri"/>
          <w:u w:val="single"/>
        </w:rPr>
        <w:t>these</w:t>
      </w:r>
      <w:r w:rsidRPr="00AC0114">
        <w:rPr>
          <w:rFonts w:eastAsia="Calibri"/>
          <w:sz w:val="16"/>
        </w:rPr>
        <w:t xml:space="preserve"> levels </w:t>
      </w:r>
      <w:r w:rsidRPr="00AC0114">
        <w:rPr>
          <w:rFonts w:eastAsia="Calibri"/>
          <w:u w:val="single"/>
        </w:rPr>
        <w:t>relate to far greater uncertainty</w:t>
      </w:r>
      <w:r w:rsidRPr="00AC0114">
        <w:rPr>
          <w:rFonts w:eastAsia="Calibri"/>
          <w:sz w:val="16"/>
        </w:rPr>
        <w:t xml:space="preserve"> in impacts.</w:t>
      </w:r>
    </w:p>
    <w:p w14:paraId="50D11FF9" w14:textId="77777777" w:rsidR="00470AA1" w:rsidRPr="00AC0114" w:rsidRDefault="00470AA1" w:rsidP="00470AA1">
      <w:pPr>
        <w:rPr>
          <w:rFonts w:eastAsia="Calibri"/>
          <w:sz w:val="16"/>
        </w:rPr>
      </w:pPr>
      <w:r w:rsidRPr="00AC0114">
        <w:rPr>
          <w:rFonts w:eastAsia="Calibri"/>
          <w:sz w:val="16"/>
        </w:rPr>
        <w:t>Key Research Thus Far</w:t>
      </w:r>
    </w:p>
    <w:p w14:paraId="01C47D09" w14:textId="77777777" w:rsidR="00470AA1" w:rsidRPr="00AC0114" w:rsidRDefault="00470AA1" w:rsidP="00470AA1">
      <w:pPr>
        <w:rPr>
          <w:rFonts w:eastAsia="Calibri"/>
          <w:sz w:val="16"/>
        </w:rPr>
      </w:pPr>
      <w:r w:rsidRPr="00AC0114">
        <w:rPr>
          <w:rFonts w:eastAsia="Calibri"/>
          <w:sz w:val="16"/>
        </w:rPr>
        <w:t>The closest attempts to directly study or comprehensively address how climate change could lead to human extinction or global catastrophe have come through popular science books such as The Uninhabitable Earth (53) and Our Final Warning (10). The latter, a review of climate impacts at different degrees, concludes that a global temperature rise of 6 °C “imperils even the survival of humans as a species” (10).</w:t>
      </w:r>
    </w:p>
    <w:p w14:paraId="69FD731F" w14:textId="77777777" w:rsidR="00470AA1" w:rsidRPr="00AC0114" w:rsidRDefault="00470AA1" w:rsidP="00470AA1">
      <w:pPr>
        <w:rPr>
          <w:rFonts w:eastAsia="Calibri"/>
          <w:sz w:val="16"/>
        </w:rPr>
      </w:pPr>
      <w:r w:rsidRPr="00AC0114">
        <w:rPr>
          <w:rFonts w:eastAsia="Calibri"/>
          <w:sz w:val="16"/>
        </w:rPr>
        <w:t xml:space="preserve">We know that </w:t>
      </w:r>
      <w:r w:rsidRPr="00AC0114">
        <w:rPr>
          <w:rFonts w:eastAsia="Calibri"/>
          <w:b/>
          <w:iCs/>
          <w:highlight w:val="cyan"/>
          <w:u w:val="single"/>
        </w:rPr>
        <w:t>health risks worsen</w:t>
      </w:r>
      <w:r w:rsidRPr="00AC0114">
        <w:rPr>
          <w:rFonts w:eastAsia="Calibri"/>
          <w:highlight w:val="cyan"/>
          <w:u w:val="single"/>
        </w:rPr>
        <w:t xml:space="preserve"> with</w:t>
      </w:r>
      <w:r w:rsidRPr="00AC0114">
        <w:rPr>
          <w:rFonts w:eastAsia="Calibri"/>
          <w:u w:val="single"/>
        </w:rPr>
        <w:t xml:space="preserve"> rising temperatures </w:t>
      </w:r>
      <w:r w:rsidRPr="00AC0114">
        <w:rPr>
          <w:rFonts w:eastAsia="Calibri"/>
          <w:sz w:val="16"/>
        </w:rPr>
        <w:t>(54). For example, there is already an increasing probability of multiple “</w:t>
      </w:r>
      <w:r w:rsidRPr="00AC0114">
        <w:rPr>
          <w:rFonts w:eastAsia="Calibri"/>
          <w:u w:val="single"/>
        </w:rPr>
        <w:t>breadbasket failures</w:t>
      </w:r>
      <w:r w:rsidRPr="00AC0114">
        <w:rPr>
          <w:rFonts w:eastAsia="Calibri"/>
          <w:sz w:val="16"/>
        </w:rPr>
        <w:t xml:space="preserve">” (causing a </w:t>
      </w:r>
      <w:r w:rsidRPr="00AC0114">
        <w:rPr>
          <w:rFonts w:eastAsia="Calibri"/>
          <w:b/>
          <w:iCs/>
          <w:highlight w:val="cyan"/>
          <w:u w:val="single"/>
        </w:rPr>
        <w:t>food</w:t>
      </w:r>
      <w:r w:rsidRPr="00AC0114">
        <w:rPr>
          <w:rFonts w:eastAsia="Calibri"/>
          <w:b/>
          <w:iCs/>
          <w:u w:val="single"/>
        </w:rPr>
        <w:t xml:space="preserve"> price shock</w:t>
      </w:r>
      <w:r w:rsidRPr="00AC0114">
        <w:rPr>
          <w:rFonts w:eastAsia="Calibri"/>
          <w:sz w:val="16"/>
        </w:rPr>
        <w:t xml:space="preserve">) with higher temperatures (55). For the top four maize-producing regions (accounting for 87% of maize production), the </w:t>
      </w:r>
      <w:r w:rsidRPr="00AC0114">
        <w:rPr>
          <w:rFonts w:eastAsia="Calibri"/>
          <w:u w:val="single"/>
        </w:rPr>
        <w:t>likelihood of production losses</w:t>
      </w:r>
      <w:r w:rsidRPr="00AC0114">
        <w:rPr>
          <w:rFonts w:eastAsia="Calibri"/>
          <w:sz w:val="16"/>
        </w:rPr>
        <w:t xml:space="preserve"> greater than 10% </w:t>
      </w:r>
      <w:r w:rsidRPr="00AC0114">
        <w:rPr>
          <w:rFonts w:eastAsia="Calibri"/>
          <w:u w:val="single"/>
        </w:rPr>
        <w:t>jumps</w:t>
      </w:r>
      <w:r w:rsidRPr="00AC0114">
        <w:rPr>
          <w:rFonts w:eastAsia="Calibri"/>
          <w:sz w:val="16"/>
        </w:rPr>
        <w:t xml:space="preserve"> from 7% annually under a 2 °C temperature rise to 86% under 4 °C (56). The IPCC notes, in its Sixth Assessment Report, that 50 to 75% of the global population could be exposed to life-threatening climatic conditions by the end of the century due to </w:t>
      </w:r>
      <w:r w:rsidRPr="00AC0114">
        <w:rPr>
          <w:rFonts w:eastAsia="Calibri"/>
          <w:b/>
          <w:iCs/>
          <w:highlight w:val="cyan"/>
          <w:u w:val="single"/>
        </w:rPr>
        <w:t>extreme heat</w:t>
      </w:r>
      <w:r w:rsidRPr="00AC0114">
        <w:rPr>
          <w:rFonts w:eastAsia="Calibri"/>
          <w:u w:val="single"/>
        </w:rPr>
        <w:t xml:space="preserve"> and humidity</w:t>
      </w:r>
      <w:r w:rsidRPr="00AC0114">
        <w:rPr>
          <w:rFonts w:eastAsia="Calibri"/>
          <w:sz w:val="16"/>
        </w:rPr>
        <w:t xml:space="preserve"> (6). SI Appendix provides further details on several key studies of extreme climate change.</w:t>
      </w:r>
    </w:p>
    <w:p w14:paraId="3B365697" w14:textId="77777777" w:rsidR="00470AA1" w:rsidRPr="00AC0114" w:rsidRDefault="00470AA1" w:rsidP="00470AA1">
      <w:pPr>
        <w:rPr>
          <w:rFonts w:eastAsia="Calibri"/>
          <w:sz w:val="16"/>
        </w:rPr>
      </w:pPr>
      <w:r w:rsidRPr="00AC0114">
        <w:rPr>
          <w:rFonts w:eastAsia="Calibri"/>
          <w:sz w:val="16"/>
        </w:rPr>
        <w:t xml:space="preserve">The IPCC reports synthesize peer-reviewed literature regarding climate change, impacts and vulnerabilities, and mitigation. Despite identifying 15 </w:t>
      </w:r>
      <w:r w:rsidRPr="00AC0114">
        <w:rPr>
          <w:rFonts w:eastAsia="Calibri"/>
          <w:u w:val="single"/>
        </w:rPr>
        <w:t xml:space="preserve">tipping elements in </w:t>
      </w:r>
      <w:r w:rsidRPr="00AC0114">
        <w:rPr>
          <w:rFonts w:eastAsia="Calibri"/>
          <w:b/>
          <w:iCs/>
          <w:u w:val="single"/>
        </w:rPr>
        <w:t>biosphere, oceans</w:t>
      </w:r>
      <w:r w:rsidRPr="00AC0114">
        <w:rPr>
          <w:rFonts w:eastAsia="Calibri"/>
          <w:u w:val="single"/>
        </w:rPr>
        <w:t>, and cryosphere</w:t>
      </w:r>
      <w:r w:rsidRPr="00AC0114">
        <w:rPr>
          <w:rFonts w:eastAsia="Calibri"/>
          <w:sz w:val="16"/>
        </w:rPr>
        <w:t xml:space="preserve"> in the Working Group 1 contribution to the Sixth Assessment Report, many with irreversible thresholds, there were very few publications on catastrophic scenarios that could be assessed. The most notable coverage is the Working Group II “</w:t>
      </w:r>
      <w:r w:rsidRPr="00AC0114">
        <w:rPr>
          <w:rFonts w:eastAsia="Calibri"/>
          <w:u w:val="single"/>
        </w:rPr>
        <w:t>reasons for concern</w:t>
      </w:r>
      <w:r w:rsidRPr="00AC0114">
        <w:rPr>
          <w:rFonts w:eastAsia="Calibri"/>
          <w:sz w:val="16"/>
        </w:rPr>
        <w:t xml:space="preserve">” syntheses that have been reported since 2001. These syntheses were designed to inform determination of what is “dangerous </w:t>
      </w:r>
      <w:r w:rsidRPr="00AC0114">
        <w:rPr>
          <w:rFonts w:eastAsia="Calibri"/>
          <w:u w:val="single"/>
        </w:rPr>
        <w:t>anthropogenic interference</w:t>
      </w:r>
      <w:r w:rsidRPr="00AC0114">
        <w:rPr>
          <w:rFonts w:eastAsia="Calibri"/>
          <w:sz w:val="16"/>
        </w:rPr>
        <w:t xml:space="preserve">” with the climate system, that the UNFCCC aims to prevent. The five concerns are unique and </w:t>
      </w:r>
      <w:r w:rsidRPr="00AC0114">
        <w:rPr>
          <w:rFonts w:eastAsia="Calibri"/>
          <w:u w:val="single"/>
        </w:rPr>
        <w:t xml:space="preserve">threatened </w:t>
      </w:r>
      <w:r w:rsidRPr="00AC0114">
        <w:rPr>
          <w:rFonts w:eastAsia="Calibri"/>
          <w:b/>
          <w:iCs/>
          <w:highlight w:val="cyan"/>
          <w:u w:val="single"/>
        </w:rPr>
        <w:t>ecosystems</w:t>
      </w:r>
      <w:r w:rsidRPr="00AC0114">
        <w:rPr>
          <w:rFonts w:eastAsia="Calibri"/>
          <w:sz w:val="16"/>
        </w:rPr>
        <w:t xml:space="preserve">, frequency and severity of </w:t>
      </w:r>
      <w:r w:rsidRPr="00AC0114">
        <w:rPr>
          <w:rFonts w:eastAsia="Calibri"/>
          <w:highlight w:val="cyan"/>
          <w:u w:val="single"/>
        </w:rPr>
        <w:t xml:space="preserve">extreme </w:t>
      </w:r>
      <w:r w:rsidRPr="00AC0114">
        <w:rPr>
          <w:rFonts w:eastAsia="Calibri"/>
          <w:b/>
          <w:iCs/>
          <w:highlight w:val="cyan"/>
          <w:u w:val="single"/>
        </w:rPr>
        <w:t>weather</w:t>
      </w:r>
      <w:r w:rsidRPr="00AC0114">
        <w:rPr>
          <w:rFonts w:eastAsia="Calibri"/>
          <w:u w:val="single"/>
        </w:rPr>
        <w:t xml:space="preserve"> events</w:t>
      </w:r>
      <w:r w:rsidRPr="00AC0114">
        <w:rPr>
          <w:rFonts w:eastAsia="Calibri"/>
          <w:sz w:val="16"/>
        </w:rPr>
        <w:t xml:space="preserve">, global distribution and balance of impacts, total </w:t>
      </w:r>
      <w:r w:rsidRPr="00AC0114">
        <w:rPr>
          <w:rFonts w:eastAsia="Calibri"/>
          <w:u w:val="single"/>
        </w:rPr>
        <w:t>economic and ecological impact</w:t>
      </w:r>
      <w:r w:rsidRPr="00AC0114">
        <w:rPr>
          <w:rFonts w:eastAsia="Calibri"/>
          <w:sz w:val="16"/>
        </w:rPr>
        <w:t xml:space="preserve">, and </w:t>
      </w:r>
      <w:r w:rsidRPr="00AC0114">
        <w:rPr>
          <w:rFonts w:eastAsia="Calibri"/>
          <w:b/>
          <w:iCs/>
          <w:u w:val="single"/>
        </w:rPr>
        <w:t>irreversible</w:t>
      </w:r>
      <w:r w:rsidRPr="00AC0114">
        <w:rPr>
          <w:rFonts w:eastAsia="Calibri"/>
          <w:sz w:val="16"/>
        </w:rPr>
        <w:t xml:space="preserve">, large-scale, </w:t>
      </w:r>
      <w:r w:rsidRPr="00AC0114">
        <w:rPr>
          <w:rFonts w:eastAsia="Calibri"/>
          <w:u w:val="single"/>
        </w:rPr>
        <w:t xml:space="preserve">abrupt </w:t>
      </w:r>
      <w:r w:rsidRPr="00AC0114">
        <w:rPr>
          <w:rFonts w:eastAsia="Calibri"/>
          <w:highlight w:val="cyan"/>
          <w:u w:val="single"/>
        </w:rPr>
        <w:t>transitions</w:t>
      </w:r>
      <w:r w:rsidRPr="00AC0114">
        <w:rPr>
          <w:rFonts w:eastAsia="Calibri"/>
          <w:sz w:val="16"/>
        </w:rPr>
        <w:t xml:space="preserve">. Each IPCC assessment found greater risks occurring at lower increases in global mean temperatures. In the Sixth Assessment Report, all five concerns were listed as very high for temperatures of 1.2 °C to 4.5 °C. In contrast, only two were rated as very high at this temperature interval in the previous Assessment Report (6). </w:t>
      </w:r>
      <w:r w:rsidRPr="00AC0114">
        <w:rPr>
          <w:rFonts w:eastAsia="Calibri"/>
          <w:highlight w:val="cyan"/>
          <w:u w:val="single"/>
        </w:rPr>
        <w:t>All</w:t>
      </w:r>
      <w:r w:rsidRPr="00AC0114">
        <w:rPr>
          <w:rFonts w:eastAsia="Calibri"/>
          <w:u w:val="single"/>
        </w:rPr>
        <w:t xml:space="preserve"> five </w:t>
      </w:r>
      <w:r w:rsidRPr="00AC0114">
        <w:rPr>
          <w:rFonts w:eastAsia="Calibri"/>
          <w:b/>
          <w:iCs/>
          <w:highlight w:val="cyan"/>
          <w:u w:val="single"/>
        </w:rPr>
        <w:t>concerns are</w:t>
      </w:r>
      <w:r w:rsidRPr="00AC0114">
        <w:rPr>
          <w:rFonts w:eastAsia="Calibri"/>
          <w:u w:val="single"/>
        </w:rPr>
        <w:t xml:space="preserve"> now</w:t>
      </w:r>
      <w:r w:rsidRPr="00AC0114">
        <w:rPr>
          <w:rFonts w:eastAsia="Calibri"/>
          <w:sz w:val="16"/>
        </w:rPr>
        <w:t xml:space="preserve"> at “high” or “</w:t>
      </w:r>
      <w:r w:rsidRPr="00AC0114">
        <w:rPr>
          <w:rFonts w:eastAsia="Calibri"/>
          <w:b/>
          <w:iCs/>
          <w:highlight w:val="cyan"/>
          <w:u w:val="single"/>
        </w:rPr>
        <w:t>very high</w:t>
      </w:r>
      <w:r w:rsidRPr="00AC0114">
        <w:rPr>
          <w:rFonts w:eastAsia="Calibri"/>
          <w:sz w:val="16"/>
          <w:highlight w:val="cyan"/>
        </w:rPr>
        <w:t>”</w:t>
      </w:r>
      <w:r w:rsidRPr="00AC0114">
        <w:rPr>
          <w:rFonts w:eastAsia="Calibri"/>
          <w:sz w:val="16"/>
        </w:rPr>
        <w:t xml:space="preserve"> for 2 °C to 3 °C of warming (57).</w:t>
      </w:r>
    </w:p>
    <w:p w14:paraId="2EA49FAB" w14:textId="77777777" w:rsidR="00470AA1" w:rsidRPr="00AC0114" w:rsidRDefault="00470AA1" w:rsidP="00470AA1">
      <w:pPr>
        <w:rPr>
          <w:rFonts w:eastAsia="Calibri"/>
          <w:sz w:val="16"/>
        </w:rPr>
      </w:pPr>
      <w:r w:rsidRPr="00AC0114">
        <w:rPr>
          <w:rFonts w:eastAsia="Calibri"/>
          <w:sz w:val="16"/>
        </w:rPr>
        <w:t>A Sample Research Agenda: Extreme Earth System States, Mass Mortality, Societal Fragility, and Integrated Climate Catastrophe Assessments</w:t>
      </w:r>
    </w:p>
    <w:p w14:paraId="7C8E4187" w14:textId="77777777" w:rsidR="00470AA1" w:rsidRPr="00AC0114" w:rsidRDefault="00470AA1" w:rsidP="00470AA1">
      <w:pPr>
        <w:rPr>
          <w:rFonts w:eastAsia="Calibri"/>
          <w:sz w:val="16"/>
        </w:rPr>
      </w:pPr>
      <w:r w:rsidRPr="00AC0114">
        <w:rPr>
          <w:rFonts w:eastAsia="Calibri"/>
          <w:sz w:val="16"/>
        </w:rPr>
        <w:t>We suggest a research agenda for catastrophic climate change that focuses on four key strands:</w:t>
      </w:r>
    </w:p>
    <w:p w14:paraId="7874D326" w14:textId="77777777" w:rsidR="00470AA1" w:rsidRPr="00AC0114" w:rsidRDefault="00470AA1" w:rsidP="00470AA1">
      <w:pPr>
        <w:rPr>
          <w:rFonts w:eastAsia="Calibri"/>
          <w:sz w:val="16"/>
        </w:rPr>
      </w:pPr>
      <w:r w:rsidRPr="00AC0114">
        <w:rPr>
          <w:rFonts w:eastAsia="Calibri"/>
          <w:sz w:val="16"/>
        </w:rPr>
        <w:t>Understanding extreme climate change dynamics and impacts in the long term</w:t>
      </w:r>
    </w:p>
    <w:p w14:paraId="34D5436E" w14:textId="77777777" w:rsidR="00470AA1" w:rsidRPr="00AC0114" w:rsidRDefault="00470AA1" w:rsidP="00470AA1">
      <w:pPr>
        <w:rPr>
          <w:rFonts w:eastAsia="Calibri"/>
          <w:sz w:val="16"/>
        </w:rPr>
      </w:pPr>
      <w:r w:rsidRPr="00AC0114">
        <w:rPr>
          <w:rFonts w:eastAsia="Calibri"/>
          <w:sz w:val="16"/>
        </w:rPr>
        <w:t>Exploring climate-triggered pathways to mass morbidity and mortality</w:t>
      </w:r>
    </w:p>
    <w:p w14:paraId="748898B7" w14:textId="77777777" w:rsidR="00470AA1" w:rsidRPr="00AC0114" w:rsidRDefault="00470AA1" w:rsidP="00470AA1">
      <w:pPr>
        <w:rPr>
          <w:rFonts w:eastAsia="Calibri"/>
          <w:sz w:val="16"/>
        </w:rPr>
      </w:pPr>
      <w:r w:rsidRPr="00AC0114">
        <w:rPr>
          <w:rFonts w:eastAsia="Calibri"/>
          <w:sz w:val="16"/>
        </w:rPr>
        <w:t xml:space="preserve">Investigating social fragility: </w:t>
      </w:r>
      <w:r w:rsidRPr="00AC0114">
        <w:rPr>
          <w:rFonts w:eastAsia="Calibri"/>
          <w:u w:val="single"/>
        </w:rPr>
        <w:t xml:space="preserve">vulnerabilities, </w:t>
      </w:r>
      <w:r w:rsidRPr="00AC0114">
        <w:rPr>
          <w:rFonts w:eastAsia="Calibri"/>
          <w:b/>
          <w:iCs/>
          <w:u w:val="single"/>
        </w:rPr>
        <w:t>risk cascades</w:t>
      </w:r>
      <w:r w:rsidRPr="00AC0114">
        <w:rPr>
          <w:rFonts w:eastAsia="Calibri"/>
          <w:sz w:val="16"/>
        </w:rPr>
        <w:t>, and risk responses</w:t>
      </w:r>
    </w:p>
    <w:p w14:paraId="3757A8CE" w14:textId="77777777" w:rsidR="00470AA1" w:rsidRPr="00AC0114" w:rsidRDefault="00470AA1" w:rsidP="00470AA1">
      <w:pPr>
        <w:rPr>
          <w:rFonts w:eastAsia="Calibri"/>
          <w:sz w:val="16"/>
        </w:rPr>
      </w:pPr>
      <w:r w:rsidRPr="00AC0114">
        <w:rPr>
          <w:rFonts w:eastAsia="Calibri"/>
          <w:sz w:val="16"/>
        </w:rPr>
        <w:t>Synthesizing the research findings into “integrated catastrophe assessments”</w:t>
      </w:r>
    </w:p>
    <w:p w14:paraId="38F3B849" w14:textId="77777777" w:rsidR="00470AA1" w:rsidRPr="00AC0114" w:rsidRDefault="00470AA1" w:rsidP="00470AA1">
      <w:pPr>
        <w:rPr>
          <w:rFonts w:eastAsia="Calibri"/>
          <w:sz w:val="16"/>
        </w:rPr>
      </w:pPr>
      <w:r w:rsidRPr="00AC0114">
        <w:rPr>
          <w:rFonts w:eastAsia="Calibri"/>
          <w:sz w:val="16"/>
        </w:rPr>
        <w:t>Our proposed agenda learns from and builds on integrated assessment models that are being adapted to better assess large-scale harms. A range of tipping points have been assessed (58–60), with effects varying from a 10% chance of doubling the social cost of carbon (61) up to an eightfold increase in the optimal carbon price (60). This echoes earlier findings that welfare estimates depend on fat tail risks (31). Model assumptions such as discount rates, exogenous growth rates, risk preferences, and damage functions also strongly influence outcomes.</w:t>
      </w:r>
    </w:p>
    <w:p w14:paraId="78F18D00" w14:textId="77777777" w:rsidR="00470AA1" w:rsidRPr="00AC0114" w:rsidRDefault="00470AA1" w:rsidP="00470AA1">
      <w:pPr>
        <w:rPr>
          <w:rFonts w:eastAsia="Calibri"/>
          <w:sz w:val="16"/>
        </w:rPr>
      </w:pPr>
      <w:r w:rsidRPr="00AC0114">
        <w:rPr>
          <w:rFonts w:eastAsia="Calibri"/>
          <w:sz w:val="16"/>
        </w:rPr>
        <w:t>There are large, important aspects missing from these models that are highlighted in the research agenda: longer-term impacts under extreme climate change, pathways toward mass morbidity and mortality, and the risk cascades and systemic risks that extreme climate impacts could trigger. Progress in these areas would allow for more realistic models and damage functions and help provide direct estimates of casualties (62), a necessary moral noneconomic measure of climate risk. We urge the research community to develop integrated conceptual and semiquantitative models of climate catastrophes.</w:t>
      </w:r>
    </w:p>
    <w:p w14:paraId="65BB39F3" w14:textId="77777777" w:rsidR="00470AA1" w:rsidRPr="00AC0114" w:rsidRDefault="00470AA1" w:rsidP="00470AA1">
      <w:pPr>
        <w:rPr>
          <w:rFonts w:eastAsia="Calibri"/>
          <w:sz w:val="16"/>
        </w:rPr>
      </w:pPr>
      <w:r w:rsidRPr="00AC0114">
        <w:rPr>
          <w:rFonts w:eastAsia="Calibri"/>
          <w:sz w:val="16"/>
        </w:rPr>
        <w:t>Finally, we invite other scholars to revise and improve upon this proposed agenda.</w:t>
      </w:r>
    </w:p>
    <w:p w14:paraId="5AAB1058" w14:textId="77777777" w:rsidR="00470AA1" w:rsidRPr="00AC0114" w:rsidRDefault="00470AA1" w:rsidP="00470AA1">
      <w:pPr>
        <w:rPr>
          <w:rFonts w:eastAsia="Calibri"/>
          <w:sz w:val="16"/>
        </w:rPr>
      </w:pPr>
      <w:r w:rsidRPr="00AC0114">
        <w:rPr>
          <w:rFonts w:eastAsia="Calibri"/>
          <w:sz w:val="16"/>
        </w:rPr>
        <w:t>Extreme Earth System States.</w:t>
      </w:r>
    </w:p>
    <w:p w14:paraId="6F9EDD7A" w14:textId="77777777" w:rsidR="00470AA1" w:rsidRPr="00AC0114" w:rsidRDefault="00470AA1" w:rsidP="00470AA1">
      <w:pPr>
        <w:rPr>
          <w:rFonts w:eastAsia="Calibri"/>
          <w:sz w:val="16"/>
        </w:rPr>
      </w:pPr>
      <w:r w:rsidRPr="00AC0114">
        <w:rPr>
          <w:rFonts w:eastAsia="Calibri"/>
          <w:sz w:val="16"/>
        </w:rPr>
        <w:t>We need to understand potential long-term states of the Earth system under extreme climate change. This means mapping different “</w:t>
      </w:r>
      <w:r w:rsidRPr="00AC0114">
        <w:rPr>
          <w:rFonts w:eastAsia="Calibri"/>
          <w:u w:val="single"/>
        </w:rPr>
        <w:t>Hothouse Earth</w:t>
      </w:r>
      <w:r w:rsidRPr="00AC0114">
        <w:rPr>
          <w:rFonts w:eastAsia="Calibri"/>
          <w:sz w:val="16"/>
        </w:rPr>
        <w:t xml:space="preserve">” scenarios (21) or other extreme scenarios, such as alternative circulation regimes or </w:t>
      </w:r>
      <w:r w:rsidRPr="00AC0114">
        <w:rPr>
          <w:rFonts w:eastAsia="Calibri"/>
          <w:highlight w:val="cyan"/>
          <w:u w:val="single"/>
        </w:rPr>
        <w:t xml:space="preserve">large, </w:t>
      </w:r>
      <w:r w:rsidRPr="00AC0114">
        <w:rPr>
          <w:rFonts w:eastAsia="Calibri"/>
          <w:b/>
          <w:iCs/>
          <w:highlight w:val="cyan"/>
          <w:u w:val="single"/>
        </w:rPr>
        <w:t>irreversible changes</w:t>
      </w:r>
      <w:r w:rsidRPr="00AC0114">
        <w:rPr>
          <w:rFonts w:eastAsia="Calibri"/>
          <w:u w:val="single"/>
        </w:rPr>
        <w:t xml:space="preserve"> in ice cover and sea level</w:t>
      </w:r>
      <w:r w:rsidRPr="00AC0114">
        <w:rPr>
          <w:rFonts w:eastAsia="Calibri"/>
          <w:sz w:val="16"/>
        </w:rPr>
        <w:t>.</w:t>
      </w:r>
    </w:p>
    <w:p w14:paraId="3CA38589" w14:textId="77777777" w:rsidR="00470AA1" w:rsidRPr="00AC0114" w:rsidRDefault="00470AA1" w:rsidP="00470AA1">
      <w:pPr>
        <w:rPr>
          <w:rFonts w:eastAsia="Calibri"/>
          <w:sz w:val="14"/>
        </w:rPr>
      </w:pPr>
    </w:p>
    <w:p w14:paraId="6846A81E" w14:textId="77777777" w:rsidR="00470AA1" w:rsidRPr="00AC0114" w:rsidRDefault="00470AA1" w:rsidP="00470AA1">
      <w:pPr>
        <w:keepNext/>
        <w:keepLines/>
        <w:spacing w:before="40" w:after="0"/>
        <w:outlineLvl w:val="3"/>
        <w:rPr>
          <w:rFonts w:eastAsia="Times New Roman"/>
          <w:b/>
          <w:iCs/>
          <w:sz w:val="26"/>
        </w:rPr>
      </w:pPr>
      <w:r w:rsidRPr="00AC0114">
        <w:rPr>
          <w:rFonts w:eastAsia="Times New Roman"/>
          <w:b/>
          <w:iCs/>
          <w:sz w:val="26"/>
        </w:rPr>
        <w:t xml:space="preserve">Even independent of </w:t>
      </w:r>
      <w:r w:rsidRPr="00AC0114">
        <w:rPr>
          <w:rFonts w:eastAsia="Times New Roman"/>
          <w:b/>
          <w:iCs/>
          <w:sz w:val="26"/>
          <w:u w:val="single"/>
        </w:rPr>
        <w:t>multicrisis</w:t>
      </w:r>
      <w:r w:rsidRPr="00AC0114">
        <w:rPr>
          <w:rFonts w:eastAsia="Times New Roman"/>
          <w:b/>
          <w:iCs/>
          <w:sz w:val="26"/>
        </w:rPr>
        <w:t xml:space="preserve">, climate change is an </w:t>
      </w:r>
      <w:r w:rsidRPr="00AC0114">
        <w:rPr>
          <w:rFonts w:eastAsia="Times New Roman"/>
          <w:b/>
          <w:iCs/>
          <w:sz w:val="26"/>
          <w:u w:val="single"/>
        </w:rPr>
        <w:t>ongoing</w:t>
      </w:r>
      <w:r w:rsidRPr="00AC0114">
        <w:rPr>
          <w:rFonts w:eastAsia="Times New Roman"/>
          <w:b/>
          <w:iCs/>
          <w:sz w:val="26"/>
        </w:rPr>
        <w:t xml:space="preserve">, </w:t>
      </w:r>
      <w:r w:rsidRPr="00AC0114">
        <w:rPr>
          <w:rFonts w:eastAsia="Times New Roman"/>
          <w:b/>
          <w:iCs/>
          <w:sz w:val="26"/>
          <w:u w:val="single"/>
        </w:rPr>
        <w:t>structural</w:t>
      </w:r>
      <w:r w:rsidRPr="00AC0114">
        <w:rPr>
          <w:rFonts w:eastAsia="Times New Roman"/>
          <w:b/>
          <w:iCs/>
          <w:sz w:val="26"/>
        </w:rPr>
        <w:t xml:space="preserve"> impact that manifests along </w:t>
      </w:r>
      <w:r w:rsidRPr="00AC0114">
        <w:rPr>
          <w:rFonts w:eastAsia="Times New Roman"/>
          <w:b/>
          <w:iCs/>
          <w:sz w:val="26"/>
          <w:u w:val="single"/>
        </w:rPr>
        <w:t>racial</w:t>
      </w:r>
      <w:r w:rsidRPr="00AC0114">
        <w:rPr>
          <w:rFonts w:eastAsia="Times New Roman"/>
          <w:b/>
          <w:iCs/>
          <w:sz w:val="26"/>
        </w:rPr>
        <w:t xml:space="preserve"> and </w:t>
      </w:r>
      <w:r w:rsidRPr="00AC0114">
        <w:rPr>
          <w:rFonts w:eastAsia="Times New Roman"/>
          <w:b/>
          <w:iCs/>
          <w:sz w:val="26"/>
          <w:u w:val="single"/>
        </w:rPr>
        <w:t>class</w:t>
      </w:r>
      <w:r w:rsidRPr="00AC0114">
        <w:rPr>
          <w:rFonts w:eastAsia="Times New Roman"/>
          <w:b/>
          <w:iCs/>
          <w:sz w:val="26"/>
        </w:rPr>
        <w:t xml:space="preserve"> lines. </w:t>
      </w:r>
    </w:p>
    <w:p w14:paraId="79AC6E72" w14:textId="77777777" w:rsidR="00470AA1" w:rsidRPr="00AC0114" w:rsidRDefault="00470AA1" w:rsidP="00470AA1">
      <w:pPr>
        <w:rPr>
          <w:rFonts w:eastAsia="Calibri"/>
        </w:rPr>
      </w:pPr>
      <w:r w:rsidRPr="00AC0114">
        <w:rPr>
          <w:rFonts w:eastAsia="Calibri"/>
          <w:b/>
          <w:bCs/>
          <w:sz w:val="26"/>
        </w:rPr>
        <w:t>McCarthy 21</w:t>
      </w:r>
      <w:r w:rsidRPr="00AC0114">
        <w:rPr>
          <w:rFonts w:eastAsia="Calibri"/>
        </w:rPr>
        <w:t xml:space="preserve"> – Staff Writer at Global Citizen, Bachelor’s in English and Creative Writing, Southern Connecticut State University. </w:t>
      </w:r>
    </w:p>
    <w:p w14:paraId="67160CAA" w14:textId="77777777" w:rsidR="00470AA1" w:rsidRPr="00AC0114" w:rsidRDefault="00470AA1" w:rsidP="00470AA1">
      <w:pPr>
        <w:rPr>
          <w:rFonts w:eastAsia="Calibri"/>
          <w:color w:val="0563C1"/>
          <w:u w:val="single"/>
        </w:rPr>
      </w:pPr>
      <w:r w:rsidRPr="00AC0114">
        <w:rPr>
          <w:rFonts w:eastAsia="Calibri"/>
        </w:rPr>
        <w:t>Joe McCarthy, “Why Is Climate Change a Racial Justice Issue?” 04-20-2021, Global Citizen, https://www.globalcitizen.org/en/content/why-is-climate-change-a-racial-justice-issue/</w:t>
      </w:r>
      <w:r w:rsidRPr="00AC0114">
        <w:rPr>
          <w:rFonts w:eastAsia="Calibri"/>
          <w:color w:val="0563C1"/>
          <w:u w:val="single"/>
        </w:rPr>
        <w:t>.</w:t>
      </w:r>
    </w:p>
    <w:p w14:paraId="53F0BC55" w14:textId="77777777" w:rsidR="00470AA1" w:rsidRPr="00AC0114" w:rsidRDefault="00470AA1" w:rsidP="00470AA1">
      <w:pPr>
        <w:rPr>
          <w:rFonts w:eastAsia="Calibri"/>
          <w:b/>
          <w:iCs/>
          <w:u w:val="single"/>
        </w:rPr>
      </w:pPr>
      <w:r w:rsidRPr="00AC0114">
        <w:rPr>
          <w:rFonts w:eastAsia="Calibri"/>
          <w:sz w:val="16"/>
        </w:rPr>
        <w:t xml:space="preserve">In a few harsh weeks, the freeze showed how </w:t>
      </w:r>
      <w:r w:rsidRPr="00AC0114">
        <w:rPr>
          <w:rFonts w:eastAsia="Calibri"/>
          <w:highlight w:val="green"/>
          <w:u w:val="single"/>
        </w:rPr>
        <w:t>climate change manifests along</w:t>
      </w:r>
      <w:r w:rsidRPr="00AC0114">
        <w:rPr>
          <w:rFonts w:eastAsia="Calibri"/>
          <w:sz w:val="16"/>
        </w:rPr>
        <w:t xml:space="preserve"> the </w:t>
      </w:r>
      <w:r w:rsidRPr="00AC0114">
        <w:rPr>
          <w:rFonts w:eastAsia="Calibri"/>
          <w:b/>
          <w:iCs/>
          <w:highlight w:val="green"/>
          <w:u w:val="single"/>
        </w:rPr>
        <w:t>fault lines of inequality</w:t>
      </w:r>
      <w:r w:rsidRPr="00AC0114">
        <w:rPr>
          <w:rFonts w:eastAsia="Calibri"/>
          <w:sz w:val="16"/>
        </w:rPr>
        <w:t xml:space="preserve">, fault lines that are </w:t>
      </w:r>
      <w:r w:rsidRPr="00AC0114">
        <w:rPr>
          <w:rFonts w:eastAsia="Calibri"/>
          <w:u w:val="single"/>
        </w:rPr>
        <w:t xml:space="preserve">often </w:t>
      </w:r>
      <w:r w:rsidRPr="00AC0114">
        <w:rPr>
          <w:rFonts w:eastAsia="Calibri"/>
          <w:b/>
          <w:iCs/>
          <w:highlight w:val="green"/>
          <w:u w:val="single"/>
        </w:rPr>
        <w:t>shaped by racial disparity</w:t>
      </w:r>
      <w:r w:rsidRPr="00AC0114">
        <w:rPr>
          <w:rFonts w:eastAsia="Calibri"/>
          <w:sz w:val="16"/>
        </w:rPr>
        <w:t xml:space="preserve">. </w:t>
      </w:r>
    </w:p>
    <w:p w14:paraId="5575FC44" w14:textId="77777777" w:rsidR="00470AA1" w:rsidRPr="00AC0114" w:rsidRDefault="00470AA1" w:rsidP="00470AA1">
      <w:pPr>
        <w:rPr>
          <w:rFonts w:eastAsia="Calibri"/>
          <w:sz w:val="16"/>
        </w:rPr>
      </w:pPr>
      <w:r w:rsidRPr="00AC0114">
        <w:rPr>
          <w:rFonts w:eastAsia="Calibri"/>
          <w:sz w:val="16"/>
        </w:rPr>
        <w:t xml:space="preserve">Why Is Climate Change a Racial Justice Issue? 3 Things to Know </w:t>
      </w:r>
    </w:p>
    <w:p w14:paraId="2A5BB26B" w14:textId="77777777" w:rsidR="00470AA1" w:rsidRPr="00AC0114" w:rsidRDefault="00470AA1" w:rsidP="00470AA1">
      <w:pPr>
        <w:rPr>
          <w:rFonts w:eastAsia="Calibri"/>
          <w:u w:val="single"/>
        </w:rPr>
      </w:pPr>
      <w:r w:rsidRPr="00AC0114">
        <w:rPr>
          <w:rFonts w:eastAsia="Calibri"/>
          <w:u w:val="single"/>
        </w:rPr>
        <w:t xml:space="preserve">Climate change </w:t>
      </w:r>
      <w:r w:rsidRPr="00AC0114">
        <w:rPr>
          <w:rFonts w:eastAsia="Calibri"/>
          <w:b/>
          <w:iCs/>
          <w:u w:val="single"/>
        </w:rPr>
        <w:t>interacts with</w:t>
      </w:r>
      <w:r w:rsidRPr="00AC0114">
        <w:rPr>
          <w:rFonts w:eastAsia="Calibri"/>
          <w:u w:val="single"/>
        </w:rPr>
        <w:t xml:space="preserve"> and </w:t>
      </w:r>
      <w:r w:rsidRPr="00AC0114">
        <w:rPr>
          <w:rFonts w:eastAsia="Calibri"/>
          <w:b/>
          <w:iCs/>
          <w:u w:val="single"/>
        </w:rPr>
        <w:t>worsens</w:t>
      </w:r>
      <w:r w:rsidRPr="00AC0114">
        <w:rPr>
          <w:rFonts w:eastAsia="Calibri"/>
          <w:u w:val="single"/>
        </w:rPr>
        <w:t xml:space="preserve"> existing inequalities in society that are often shaped by racism. </w:t>
      </w:r>
    </w:p>
    <w:p w14:paraId="1AD87410" w14:textId="77777777" w:rsidR="00470AA1" w:rsidRPr="00AC0114" w:rsidRDefault="00470AA1" w:rsidP="00470AA1">
      <w:pPr>
        <w:rPr>
          <w:rFonts w:eastAsia="Calibri"/>
          <w:sz w:val="16"/>
        </w:rPr>
      </w:pPr>
      <w:r w:rsidRPr="00AC0114">
        <w:rPr>
          <w:rFonts w:eastAsia="Calibri"/>
          <w:u w:val="single"/>
        </w:rPr>
        <w:t xml:space="preserve">Climate action </w:t>
      </w:r>
      <w:r w:rsidRPr="00AC0114">
        <w:rPr>
          <w:rFonts w:eastAsia="Calibri"/>
          <w:b/>
          <w:iCs/>
          <w:u w:val="single"/>
        </w:rPr>
        <w:t>requires an intersectional approach</w:t>
      </w:r>
      <w:r w:rsidRPr="00AC0114">
        <w:rPr>
          <w:rFonts w:eastAsia="Calibri"/>
          <w:sz w:val="16"/>
        </w:rPr>
        <w:t xml:space="preserve"> that takes into account the most impacted communities. </w:t>
      </w:r>
    </w:p>
    <w:p w14:paraId="7CE93E55" w14:textId="77777777" w:rsidR="00470AA1" w:rsidRPr="00AC0114" w:rsidRDefault="00470AA1" w:rsidP="00470AA1">
      <w:pPr>
        <w:rPr>
          <w:rFonts w:eastAsia="Calibri"/>
          <w:sz w:val="16"/>
        </w:rPr>
      </w:pPr>
      <w:r w:rsidRPr="00AC0114">
        <w:rPr>
          <w:rFonts w:eastAsia="Calibri"/>
          <w:sz w:val="16"/>
        </w:rPr>
        <w:t xml:space="preserve">Scientists, environmentalists, and racial justice advocates agree that the best way to overcome the climate crisis is by empowering and listening to Indigenous communities. </w:t>
      </w:r>
    </w:p>
    <w:p w14:paraId="1B094FBF" w14:textId="77777777" w:rsidR="00470AA1" w:rsidRPr="00AC0114" w:rsidRDefault="00470AA1" w:rsidP="00470AA1">
      <w:pPr>
        <w:rPr>
          <w:rFonts w:eastAsia="Calibri"/>
          <w:sz w:val="16"/>
        </w:rPr>
      </w:pPr>
      <w:r w:rsidRPr="00AC0114">
        <w:rPr>
          <w:rFonts w:eastAsia="Calibri"/>
          <w:highlight w:val="green"/>
          <w:u w:val="single"/>
        </w:rPr>
        <w:t>Climate</w:t>
      </w:r>
      <w:r w:rsidRPr="00AC0114">
        <w:rPr>
          <w:rFonts w:eastAsia="Calibri"/>
          <w:u w:val="single"/>
        </w:rPr>
        <w:t xml:space="preserve"> change</w:t>
      </w:r>
      <w:r w:rsidRPr="00AC0114">
        <w:rPr>
          <w:rFonts w:eastAsia="Calibri"/>
          <w:sz w:val="16"/>
        </w:rPr>
        <w:t xml:space="preserve"> is frequently talked about in vague terms — temperatures and sea levels will rise, for instance, making it harder for everyone to survive. But its </w:t>
      </w:r>
      <w:r w:rsidRPr="00AC0114">
        <w:rPr>
          <w:rFonts w:eastAsia="Calibri"/>
          <w:highlight w:val="green"/>
          <w:u w:val="single"/>
        </w:rPr>
        <w:t xml:space="preserve">effects </w:t>
      </w:r>
      <w:r w:rsidRPr="00AC0114">
        <w:rPr>
          <w:rFonts w:eastAsia="Calibri"/>
          <w:b/>
          <w:iCs/>
          <w:highlight w:val="green"/>
          <w:u w:val="single"/>
        </w:rPr>
        <w:t>are</w:t>
      </w:r>
      <w:r w:rsidRPr="00AC0114">
        <w:rPr>
          <w:rFonts w:eastAsia="Calibri"/>
          <w:b/>
          <w:iCs/>
          <w:u w:val="single"/>
        </w:rPr>
        <w:t xml:space="preserve"> already </w:t>
      </w:r>
      <w:r w:rsidRPr="00AC0114">
        <w:rPr>
          <w:rFonts w:eastAsia="Calibri"/>
          <w:b/>
          <w:iCs/>
          <w:highlight w:val="green"/>
          <w:u w:val="single"/>
        </w:rPr>
        <w:t>here</w:t>
      </w:r>
      <w:r w:rsidRPr="00AC0114">
        <w:rPr>
          <w:rFonts w:eastAsia="Calibri"/>
          <w:highlight w:val="green"/>
          <w:u w:val="single"/>
        </w:rPr>
        <w:t xml:space="preserve"> and</w:t>
      </w:r>
      <w:r w:rsidRPr="00AC0114">
        <w:rPr>
          <w:rFonts w:eastAsia="Calibri"/>
          <w:u w:val="single"/>
        </w:rPr>
        <w:t xml:space="preserve"> they</w:t>
      </w:r>
      <w:r w:rsidRPr="00AC0114">
        <w:rPr>
          <w:rFonts w:eastAsia="Calibri"/>
          <w:sz w:val="16"/>
        </w:rPr>
        <w:t xml:space="preserve"> “</w:t>
      </w:r>
      <w:r w:rsidRPr="00AC0114">
        <w:rPr>
          <w:rFonts w:eastAsia="Calibri"/>
          <w:u w:val="single"/>
        </w:rPr>
        <w:t>disproportionately impact those</w:t>
      </w:r>
      <w:r w:rsidRPr="00AC0114">
        <w:rPr>
          <w:rFonts w:eastAsia="Calibri"/>
          <w:sz w:val="16"/>
        </w:rPr>
        <w:t xml:space="preserve"> who are </w:t>
      </w:r>
      <w:r w:rsidRPr="00AC0114">
        <w:rPr>
          <w:rFonts w:eastAsia="Calibri"/>
          <w:u w:val="single"/>
        </w:rPr>
        <w:t>most vulnerable</w:t>
      </w:r>
      <w:r w:rsidRPr="00AC0114">
        <w:rPr>
          <w:rFonts w:eastAsia="Calibri"/>
          <w:sz w:val="16"/>
        </w:rPr>
        <w:t xml:space="preserve">,” according to Rueanna Haynes, senior legal adviser for Climate Analytics. </w:t>
      </w:r>
    </w:p>
    <w:p w14:paraId="4F451872" w14:textId="77777777" w:rsidR="00470AA1" w:rsidRPr="00AC0114" w:rsidRDefault="00470AA1" w:rsidP="00470AA1">
      <w:pPr>
        <w:rPr>
          <w:rFonts w:eastAsia="Calibri"/>
          <w:sz w:val="16"/>
        </w:rPr>
      </w:pPr>
      <w:r w:rsidRPr="00AC0114">
        <w:rPr>
          <w:rFonts w:eastAsia="Calibri"/>
          <w:sz w:val="16"/>
        </w:rPr>
        <w:t xml:space="preserve">“In many countries, </w:t>
      </w:r>
      <w:r w:rsidRPr="00AC0114">
        <w:rPr>
          <w:rFonts w:eastAsia="Calibri"/>
          <w:u w:val="single"/>
        </w:rPr>
        <w:t>economic</w:t>
      </w:r>
      <w:r w:rsidRPr="00AC0114">
        <w:rPr>
          <w:rFonts w:eastAsia="Calibri"/>
          <w:sz w:val="16"/>
        </w:rPr>
        <w:t xml:space="preserve">, </w:t>
      </w:r>
      <w:r w:rsidRPr="00AC0114">
        <w:rPr>
          <w:rFonts w:eastAsia="Calibri"/>
          <w:u w:val="single"/>
        </w:rPr>
        <w:t>environmental</w:t>
      </w:r>
      <w:r w:rsidRPr="00AC0114">
        <w:rPr>
          <w:rFonts w:eastAsia="Calibri"/>
          <w:sz w:val="16"/>
        </w:rPr>
        <w:t xml:space="preserve">, </w:t>
      </w:r>
      <w:r w:rsidRPr="00AC0114">
        <w:rPr>
          <w:rFonts w:eastAsia="Calibri"/>
          <w:u w:val="single"/>
        </w:rPr>
        <w:t>and health vulnerability is</w:t>
      </w:r>
      <w:r w:rsidRPr="00AC0114">
        <w:rPr>
          <w:rFonts w:eastAsia="Calibri"/>
          <w:sz w:val="16"/>
        </w:rPr>
        <w:t xml:space="preserve"> also </w:t>
      </w:r>
      <w:r w:rsidRPr="00AC0114">
        <w:rPr>
          <w:rFonts w:eastAsia="Calibri"/>
          <w:b/>
          <w:iCs/>
          <w:highlight w:val="green"/>
          <w:u w:val="single"/>
        </w:rPr>
        <w:t>tied to the question of race</w:t>
      </w:r>
      <w:r w:rsidRPr="00AC0114">
        <w:rPr>
          <w:rFonts w:eastAsia="Calibri"/>
          <w:sz w:val="16"/>
        </w:rPr>
        <w:t xml:space="preserve"> — </w:t>
      </w:r>
      <w:r w:rsidRPr="00AC0114">
        <w:rPr>
          <w:rFonts w:eastAsia="Calibri"/>
          <w:u w:val="single"/>
        </w:rPr>
        <w:t>communities who have less</w:t>
      </w:r>
      <w:r w:rsidRPr="00AC0114">
        <w:rPr>
          <w:rFonts w:eastAsia="Calibri"/>
          <w:sz w:val="16"/>
        </w:rPr>
        <w:t xml:space="preserve"> access to different sorts of resources </w:t>
      </w:r>
      <w:r w:rsidRPr="00AC0114">
        <w:rPr>
          <w:rFonts w:eastAsia="Calibri"/>
          <w:u w:val="single"/>
        </w:rPr>
        <w:t>tend to be communities who are more easily exploited</w:t>
      </w:r>
      <w:r w:rsidRPr="00AC0114">
        <w:rPr>
          <w:rFonts w:eastAsia="Calibri"/>
          <w:sz w:val="16"/>
        </w:rPr>
        <w:t xml:space="preserve">,” Haynes told Global Citizen. </w:t>
      </w:r>
    </w:p>
    <w:p w14:paraId="28C7A0E3" w14:textId="77777777" w:rsidR="00470AA1" w:rsidRPr="00AC0114" w:rsidRDefault="00470AA1" w:rsidP="00470AA1">
      <w:pPr>
        <w:rPr>
          <w:rFonts w:eastAsia="Calibri"/>
          <w:sz w:val="16"/>
        </w:rPr>
      </w:pPr>
      <w:r w:rsidRPr="00AC0114">
        <w:rPr>
          <w:rFonts w:eastAsia="Calibri"/>
          <w:sz w:val="16"/>
        </w:rPr>
        <w:t xml:space="preserve">“When you think about this at the country level, </w:t>
      </w:r>
      <w:r w:rsidRPr="00AC0114">
        <w:rPr>
          <w:rFonts w:eastAsia="Calibri"/>
          <w:u w:val="single"/>
        </w:rPr>
        <w:t>it’s the vulnerable countries who will be bearing the beating of climate change</w:t>
      </w:r>
      <w:r w:rsidRPr="00AC0114">
        <w:rPr>
          <w:rFonts w:eastAsia="Calibri"/>
          <w:sz w:val="16"/>
        </w:rPr>
        <w:t xml:space="preserve">,” she said. </w:t>
      </w:r>
    </w:p>
    <w:p w14:paraId="0D73E548" w14:textId="77777777" w:rsidR="00470AA1" w:rsidRPr="00AC0114" w:rsidRDefault="00470AA1" w:rsidP="00470AA1">
      <w:pPr>
        <w:rPr>
          <w:rFonts w:eastAsia="Calibri"/>
          <w:b/>
          <w:iCs/>
          <w:u w:val="single"/>
        </w:rPr>
      </w:pPr>
      <w:r w:rsidRPr="00AC0114">
        <w:rPr>
          <w:rFonts w:eastAsia="Calibri"/>
          <w:sz w:val="16"/>
        </w:rPr>
        <w:t>What this means in terms of demographics is that Black people, Indigenous people, and people of color (</w:t>
      </w:r>
      <w:r w:rsidRPr="00AC0114">
        <w:rPr>
          <w:rFonts w:eastAsia="Calibri"/>
          <w:u w:val="single"/>
        </w:rPr>
        <w:t>BIPOC</w:t>
      </w:r>
      <w:r w:rsidRPr="00AC0114">
        <w:rPr>
          <w:rFonts w:eastAsia="Calibri"/>
          <w:sz w:val="16"/>
        </w:rPr>
        <w:t xml:space="preserve">) </w:t>
      </w:r>
      <w:r w:rsidRPr="00AC0114">
        <w:rPr>
          <w:rFonts w:eastAsia="Calibri"/>
          <w:u w:val="single"/>
        </w:rPr>
        <w:t xml:space="preserve">are </w:t>
      </w:r>
      <w:r w:rsidRPr="00AC0114">
        <w:rPr>
          <w:rFonts w:eastAsia="Calibri"/>
          <w:b/>
          <w:iCs/>
          <w:u w:val="single"/>
        </w:rPr>
        <w:t>disproportionately experiencing</w:t>
      </w:r>
      <w:r w:rsidRPr="00AC0114">
        <w:rPr>
          <w:rFonts w:eastAsia="Calibri"/>
          <w:u w:val="single"/>
        </w:rPr>
        <w:t xml:space="preserve"> the impacts of climate change:</w:t>
      </w:r>
      <w:r w:rsidRPr="00AC0114">
        <w:rPr>
          <w:rFonts w:eastAsia="Calibri"/>
          <w:sz w:val="16"/>
        </w:rPr>
        <w:t xml:space="preserve"> </w:t>
      </w:r>
      <w:r w:rsidRPr="00AC0114">
        <w:rPr>
          <w:rFonts w:eastAsia="Calibri"/>
          <w:b/>
          <w:iCs/>
          <w:u w:val="single"/>
        </w:rPr>
        <w:t>flooded homes</w:t>
      </w:r>
      <w:r w:rsidRPr="00AC0114">
        <w:rPr>
          <w:rFonts w:eastAsia="Calibri"/>
          <w:sz w:val="16"/>
        </w:rPr>
        <w:t xml:space="preserve">, </w:t>
      </w:r>
      <w:r w:rsidRPr="00AC0114">
        <w:rPr>
          <w:rFonts w:eastAsia="Calibri"/>
          <w:b/>
          <w:iCs/>
          <w:u w:val="single"/>
        </w:rPr>
        <w:t>vanishing</w:t>
      </w:r>
      <w:r w:rsidRPr="00AC0114">
        <w:rPr>
          <w:rFonts w:eastAsia="Calibri"/>
          <w:sz w:val="16"/>
        </w:rPr>
        <w:t xml:space="preserve"> sources of drinking </w:t>
      </w:r>
      <w:r w:rsidRPr="00AC0114">
        <w:rPr>
          <w:rFonts w:eastAsia="Calibri"/>
          <w:b/>
          <w:iCs/>
          <w:u w:val="single"/>
        </w:rPr>
        <w:t>water</w:t>
      </w:r>
      <w:r w:rsidRPr="00AC0114">
        <w:rPr>
          <w:rFonts w:eastAsia="Calibri"/>
          <w:sz w:val="16"/>
        </w:rPr>
        <w:t xml:space="preserve">, </w:t>
      </w:r>
      <w:r w:rsidRPr="00AC0114">
        <w:rPr>
          <w:rFonts w:eastAsia="Calibri"/>
          <w:b/>
          <w:iCs/>
          <w:u w:val="single"/>
        </w:rPr>
        <w:t>disrupted</w:t>
      </w:r>
      <w:r w:rsidRPr="00AC0114">
        <w:rPr>
          <w:rFonts w:eastAsia="Calibri"/>
          <w:sz w:val="16"/>
        </w:rPr>
        <w:t xml:space="preserve"> local </w:t>
      </w:r>
      <w:r w:rsidRPr="00AC0114">
        <w:rPr>
          <w:rFonts w:eastAsia="Calibri"/>
          <w:b/>
          <w:iCs/>
          <w:u w:val="single"/>
        </w:rPr>
        <w:t>economies</w:t>
      </w:r>
      <w:r w:rsidRPr="00AC0114">
        <w:rPr>
          <w:rFonts w:eastAsia="Calibri"/>
          <w:sz w:val="16"/>
        </w:rPr>
        <w:t xml:space="preserve">, extreme </w:t>
      </w:r>
      <w:r w:rsidRPr="00AC0114">
        <w:rPr>
          <w:rFonts w:eastAsia="Calibri"/>
          <w:b/>
          <w:iCs/>
          <w:u w:val="single"/>
        </w:rPr>
        <w:t>heat waves</w:t>
      </w:r>
      <w:r w:rsidRPr="00AC0114">
        <w:rPr>
          <w:rFonts w:eastAsia="Calibri"/>
          <w:sz w:val="16"/>
        </w:rPr>
        <w:t>.</w:t>
      </w:r>
      <w:r w:rsidRPr="00AC0114">
        <w:rPr>
          <w:rFonts w:eastAsia="Calibri"/>
          <w:b/>
          <w:iCs/>
          <w:u w:val="single"/>
        </w:rPr>
        <w:t xml:space="preserve"> </w:t>
      </w:r>
    </w:p>
    <w:p w14:paraId="322FB334" w14:textId="77777777" w:rsidR="00470AA1" w:rsidRPr="00AC0114" w:rsidRDefault="00470AA1" w:rsidP="00470AA1">
      <w:pPr>
        <w:rPr>
          <w:rFonts w:eastAsia="Calibri"/>
          <w:sz w:val="16"/>
        </w:rPr>
      </w:pPr>
      <w:r w:rsidRPr="00AC0114">
        <w:rPr>
          <w:rFonts w:eastAsia="Calibri"/>
          <w:sz w:val="16"/>
        </w:rPr>
        <w:t xml:space="preserve">These </w:t>
      </w:r>
      <w:r w:rsidRPr="00AC0114">
        <w:rPr>
          <w:rFonts w:eastAsia="Calibri"/>
          <w:u w:val="single"/>
        </w:rPr>
        <w:t>racial disparities stem from global inequality</w:t>
      </w:r>
      <w:r w:rsidRPr="00AC0114">
        <w:rPr>
          <w:rFonts w:eastAsia="Calibri"/>
          <w:sz w:val="16"/>
        </w:rPr>
        <w:t xml:space="preserve">, according to Haynes. </w:t>
      </w:r>
      <w:r w:rsidRPr="00AC0114">
        <w:rPr>
          <w:rFonts w:eastAsia="Calibri"/>
          <w:highlight w:val="green"/>
          <w:u w:val="single"/>
        </w:rPr>
        <w:t>People who are wealthy</w:t>
      </w:r>
      <w:r w:rsidRPr="00AC0114">
        <w:rPr>
          <w:rFonts w:eastAsia="Calibri"/>
          <w:sz w:val="16"/>
        </w:rPr>
        <w:t xml:space="preserve"> and have access to enough resources </w:t>
      </w:r>
      <w:r w:rsidRPr="00AC0114">
        <w:rPr>
          <w:rFonts w:eastAsia="Calibri"/>
          <w:u w:val="single"/>
        </w:rPr>
        <w:t xml:space="preserve">can </w:t>
      </w:r>
      <w:r w:rsidRPr="00AC0114">
        <w:rPr>
          <w:rFonts w:eastAsia="Calibri"/>
          <w:b/>
          <w:iCs/>
          <w:highlight w:val="green"/>
          <w:u w:val="single"/>
        </w:rPr>
        <w:t>anticipate and adapt</w:t>
      </w:r>
      <w:r w:rsidRPr="00AC0114">
        <w:rPr>
          <w:rFonts w:eastAsia="Calibri"/>
          <w:sz w:val="16"/>
        </w:rPr>
        <w:t xml:space="preserve"> to climate change, while </w:t>
      </w:r>
      <w:r w:rsidRPr="00AC0114">
        <w:rPr>
          <w:rFonts w:eastAsia="Calibri"/>
          <w:highlight w:val="green"/>
          <w:u w:val="single"/>
        </w:rPr>
        <w:t>people who are poor</w:t>
      </w:r>
      <w:r w:rsidRPr="00AC0114">
        <w:rPr>
          <w:rFonts w:eastAsia="Calibri"/>
          <w:sz w:val="16"/>
        </w:rPr>
        <w:t xml:space="preserve"> and people who live in poor countries </w:t>
      </w:r>
      <w:r w:rsidRPr="00AC0114">
        <w:rPr>
          <w:rFonts w:eastAsia="Calibri"/>
          <w:b/>
          <w:iCs/>
          <w:highlight w:val="green"/>
          <w:u w:val="single"/>
        </w:rPr>
        <w:t>have less ability to</w:t>
      </w:r>
      <w:r w:rsidRPr="00AC0114">
        <w:rPr>
          <w:rFonts w:eastAsia="Calibri"/>
          <w:b/>
          <w:iCs/>
          <w:u w:val="single"/>
        </w:rPr>
        <w:t xml:space="preserve"> do so</w:t>
      </w:r>
      <w:r w:rsidRPr="00AC0114">
        <w:rPr>
          <w:rFonts w:eastAsia="Calibri"/>
          <w:sz w:val="16"/>
        </w:rPr>
        <w:t xml:space="preserve">. </w:t>
      </w:r>
      <w:r w:rsidRPr="00AC0114">
        <w:rPr>
          <w:rFonts w:eastAsia="Calibri"/>
          <w:highlight w:val="green"/>
          <w:u w:val="single"/>
        </w:rPr>
        <w:t>Centuries of colonialism</w:t>
      </w:r>
      <w:r w:rsidRPr="00AC0114">
        <w:rPr>
          <w:rFonts w:eastAsia="Calibri"/>
          <w:sz w:val="16"/>
        </w:rPr>
        <w:t xml:space="preserve"> based on white supremacy </w:t>
      </w:r>
      <w:r w:rsidRPr="00AC0114">
        <w:rPr>
          <w:rFonts w:eastAsia="Calibri"/>
          <w:u w:val="single"/>
        </w:rPr>
        <w:t>have given this inequality an overarching racial dimension</w:t>
      </w:r>
      <w:r w:rsidRPr="00AC0114">
        <w:rPr>
          <w:rFonts w:eastAsia="Calibri"/>
          <w:sz w:val="16"/>
        </w:rPr>
        <w:t xml:space="preserve">, </w:t>
      </w:r>
      <w:r w:rsidRPr="00AC0114">
        <w:rPr>
          <w:rFonts w:eastAsia="Calibri"/>
          <w:highlight w:val="green"/>
          <w:u w:val="single"/>
        </w:rPr>
        <w:t>lead</w:t>
      </w:r>
      <w:r w:rsidRPr="00AC0114">
        <w:rPr>
          <w:rFonts w:eastAsia="Calibri"/>
          <w:u w:val="single"/>
        </w:rPr>
        <w:t xml:space="preserve">ing </w:t>
      </w:r>
      <w:r w:rsidRPr="00AC0114">
        <w:rPr>
          <w:rFonts w:eastAsia="Calibri"/>
          <w:highlight w:val="green"/>
          <w:u w:val="single"/>
        </w:rPr>
        <w:t>to</w:t>
      </w:r>
      <w:r w:rsidRPr="00AC0114">
        <w:rPr>
          <w:rFonts w:eastAsia="Calibri"/>
          <w:sz w:val="16"/>
        </w:rPr>
        <w:t xml:space="preserve"> what Archbishop Desmond Tutu, the late Nobel Prize-winning human rights activist, called a “</w:t>
      </w:r>
      <w:r w:rsidRPr="00AC0114">
        <w:rPr>
          <w:rFonts w:eastAsia="Calibri"/>
          <w:b/>
          <w:iCs/>
          <w:highlight w:val="green"/>
          <w:u w:val="single"/>
        </w:rPr>
        <w:t>climate apartheid</w:t>
      </w:r>
      <w:r w:rsidRPr="00AC0114">
        <w:rPr>
          <w:rFonts w:eastAsia="Calibri"/>
          <w:sz w:val="16"/>
        </w:rPr>
        <w:t>.”</w:t>
      </w:r>
    </w:p>
    <w:p w14:paraId="6AFAA6A2" w14:textId="77777777" w:rsidR="00470AA1" w:rsidRPr="00AC0114" w:rsidRDefault="00470AA1" w:rsidP="00470AA1">
      <w:pPr>
        <w:rPr>
          <w:rFonts w:eastAsia="Calibri"/>
          <w:sz w:val="16"/>
        </w:rPr>
      </w:pPr>
      <w:r w:rsidRPr="00AC0114">
        <w:rPr>
          <w:rFonts w:eastAsia="Calibri"/>
          <w:sz w:val="16"/>
        </w:rPr>
        <w:t xml:space="preserve">In both national and global contexts, </w:t>
      </w:r>
      <w:r w:rsidRPr="00AC0114">
        <w:rPr>
          <w:rFonts w:eastAsia="Calibri"/>
          <w:u w:val="single"/>
        </w:rPr>
        <w:t>the growing climate crisis is an urgent matter of racial injustice</w:t>
      </w:r>
      <w:r w:rsidRPr="00AC0114">
        <w:rPr>
          <w:rFonts w:eastAsia="Calibri"/>
          <w:sz w:val="16"/>
        </w:rPr>
        <w:t xml:space="preserve">, according to advocates who spoke with Global Citizen. </w:t>
      </w:r>
      <w:r w:rsidRPr="00AC0114">
        <w:rPr>
          <w:rFonts w:eastAsia="Calibri"/>
          <w:u w:val="single"/>
        </w:rPr>
        <w:t>Stopping the climate crisis</w:t>
      </w:r>
      <w:r w:rsidRPr="00AC0114">
        <w:rPr>
          <w:rFonts w:eastAsia="Calibri"/>
          <w:sz w:val="16"/>
        </w:rPr>
        <w:t xml:space="preserve">, therefore, </w:t>
      </w:r>
      <w:r w:rsidRPr="00AC0114">
        <w:rPr>
          <w:rFonts w:eastAsia="Calibri"/>
          <w:u w:val="single"/>
        </w:rPr>
        <w:t>can help achieve racial equity</w:t>
      </w:r>
      <w:r w:rsidRPr="00AC0114">
        <w:rPr>
          <w:rFonts w:eastAsia="Calibri"/>
          <w:sz w:val="16"/>
        </w:rPr>
        <w:t xml:space="preserve">. </w:t>
      </w:r>
    </w:p>
    <w:p w14:paraId="2CD77F67" w14:textId="77777777" w:rsidR="00470AA1" w:rsidRPr="00AC0114" w:rsidRDefault="00470AA1" w:rsidP="00470AA1">
      <w:pPr>
        <w:rPr>
          <w:rFonts w:eastAsia="Calibri"/>
          <w:sz w:val="16"/>
        </w:rPr>
      </w:pPr>
      <w:r w:rsidRPr="00AC0114">
        <w:rPr>
          <w:rFonts w:eastAsia="Calibri"/>
          <w:sz w:val="16"/>
        </w:rPr>
        <w:t>The Long History of Environmental Racism</w:t>
      </w:r>
    </w:p>
    <w:p w14:paraId="623F5148" w14:textId="77777777" w:rsidR="00470AA1" w:rsidRPr="00AC0114" w:rsidRDefault="00470AA1" w:rsidP="00470AA1">
      <w:pPr>
        <w:rPr>
          <w:rFonts w:eastAsia="Calibri"/>
          <w:sz w:val="16"/>
        </w:rPr>
      </w:pPr>
      <w:r w:rsidRPr="00AC0114">
        <w:rPr>
          <w:rFonts w:eastAsia="Calibri"/>
          <w:sz w:val="16"/>
        </w:rPr>
        <w:t xml:space="preserve">Anthony </w:t>
      </w:r>
      <w:r w:rsidRPr="00AC0114">
        <w:rPr>
          <w:rFonts w:eastAsia="Calibri"/>
          <w:u w:val="single"/>
        </w:rPr>
        <w:t>Rogers-Wright</w:t>
      </w:r>
      <w:r w:rsidRPr="00AC0114">
        <w:rPr>
          <w:rFonts w:eastAsia="Calibri"/>
          <w:sz w:val="16"/>
        </w:rPr>
        <w:t xml:space="preserve">, director of environmental justice at the civil rights law firm New York Lawyers for the Public Interest, </w:t>
      </w:r>
      <w:r w:rsidRPr="00AC0114">
        <w:rPr>
          <w:rFonts w:eastAsia="Calibri"/>
          <w:u w:val="single"/>
        </w:rPr>
        <w:t>began to see climate change as a matter of racial injustice “from the get go.”</w:t>
      </w:r>
      <w:r w:rsidRPr="00AC0114">
        <w:rPr>
          <w:rFonts w:eastAsia="Calibri"/>
          <w:sz w:val="16"/>
        </w:rPr>
        <w:t xml:space="preserve"> Early in his career, he read the United Church of Christ’s seminal Toxic Waste and Race report that brought the concept of “environmental racism” into popular usage. </w:t>
      </w:r>
    </w:p>
    <w:p w14:paraId="321E2035" w14:textId="77777777" w:rsidR="00470AA1" w:rsidRPr="00AC0114" w:rsidRDefault="00470AA1" w:rsidP="00470AA1">
      <w:pPr>
        <w:rPr>
          <w:rFonts w:eastAsia="Calibri"/>
          <w:sz w:val="16"/>
        </w:rPr>
      </w:pPr>
      <w:r w:rsidRPr="00AC0114">
        <w:rPr>
          <w:rFonts w:eastAsia="Calibri"/>
          <w:sz w:val="16"/>
        </w:rPr>
        <w:t>“The report indicated that race, more so than income and class, was the major determinant for where polluting industries and toxic waste were located [in the US],” Rogers-Wright said. “</w:t>
      </w:r>
      <w:r w:rsidRPr="00AC0114">
        <w:rPr>
          <w:rFonts w:eastAsia="Calibri"/>
          <w:u w:val="single"/>
        </w:rPr>
        <w:t>It became apparent to me</w:t>
      </w:r>
      <w:r w:rsidRPr="00AC0114">
        <w:rPr>
          <w:rFonts w:eastAsia="Calibri"/>
          <w:sz w:val="16"/>
        </w:rPr>
        <w:t xml:space="preserve"> that </w:t>
      </w:r>
      <w:r w:rsidRPr="00AC0114">
        <w:rPr>
          <w:rFonts w:eastAsia="Calibri"/>
          <w:u w:val="single"/>
        </w:rPr>
        <w:t>the root causes of the climate crisis are white supremacy</w:t>
      </w:r>
      <w:r w:rsidRPr="00AC0114">
        <w:rPr>
          <w:rFonts w:eastAsia="Calibri"/>
          <w:sz w:val="16"/>
        </w:rPr>
        <w:t xml:space="preserve">, </w:t>
      </w:r>
      <w:r w:rsidRPr="00AC0114">
        <w:rPr>
          <w:rFonts w:eastAsia="Calibri"/>
          <w:u w:val="single"/>
        </w:rPr>
        <w:t>patriarchy</w:t>
      </w:r>
      <w:r w:rsidRPr="00AC0114">
        <w:rPr>
          <w:rFonts w:eastAsia="Calibri"/>
          <w:sz w:val="16"/>
        </w:rPr>
        <w:t xml:space="preserve">, </w:t>
      </w:r>
      <w:r w:rsidRPr="00AC0114">
        <w:rPr>
          <w:rFonts w:eastAsia="Calibri"/>
          <w:u w:val="single"/>
        </w:rPr>
        <w:t>and colonization</w:t>
      </w:r>
      <w:r w:rsidRPr="00AC0114">
        <w:rPr>
          <w:rFonts w:eastAsia="Calibri"/>
          <w:sz w:val="16"/>
        </w:rPr>
        <w:t xml:space="preserve">.” </w:t>
      </w:r>
    </w:p>
    <w:p w14:paraId="48C65E0E" w14:textId="77777777" w:rsidR="00470AA1" w:rsidRPr="00AC0114" w:rsidRDefault="00470AA1" w:rsidP="00470AA1">
      <w:pPr>
        <w:rPr>
          <w:rFonts w:eastAsia="Calibri"/>
          <w:sz w:val="16"/>
        </w:rPr>
      </w:pPr>
      <w:r w:rsidRPr="00AC0114">
        <w:rPr>
          <w:rFonts w:eastAsia="Calibri"/>
          <w:sz w:val="16"/>
        </w:rPr>
        <w:t xml:space="preserve">Rogers-Wright said that climate organizations should study the history of the colonial era and slavery in particular to understand how the global economic system — and its “dehumanization” of certain populations — has brought the world to the brink of ecological ruin. </w:t>
      </w:r>
    </w:p>
    <w:p w14:paraId="7D131FE4" w14:textId="77777777" w:rsidR="00470AA1" w:rsidRPr="00AC0114" w:rsidRDefault="00470AA1" w:rsidP="00470AA1">
      <w:pPr>
        <w:rPr>
          <w:rFonts w:eastAsia="Calibri"/>
          <w:sz w:val="16"/>
        </w:rPr>
      </w:pPr>
      <w:r w:rsidRPr="00AC0114">
        <w:rPr>
          <w:rFonts w:eastAsia="Calibri"/>
          <w:u w:val="single"/>
        </w:rPr>
        <w:t xml:space="preserve">The </w:t>
      </w:r>
      <w:r w:rsidRPr="00AC0114">
        <w:rPr>
          <w:rFonts w:eastAsia="Calibri"/>
          <w:b/>
          <w:iCs/>
          <w:highlight w:val="green"/>
          <w:u w:val="single"/>
        </w:rPr>
        <w:t>supercharged</w:t>
      </w:r>
      <w:r w:rsidRPr="00AC0114">
        <w:rPr>
          <w:rFonts w:eastAsia="Calibri"/>
          <w:b/>
          <w:iCs/>
          <w:u w:val="single"/>
        </w:rPr>
        <w:t xml:space="preserve"> form of </w:t>
      </w:r>
      <w:r w:rsidRPr="00AC0114">
        <w:rPr>
          <w:rFonts w:eastAsia="Calibri"/>
          <w:b/>
          <w:iCs/>
          <w:highlight w:val="green"/>
          <w:u w:val="single"/>
        </w:rPr>
        <w:t>capitalism</w:t>
      </w:r>
      <w:r w:rsidRPr="00AC0114">
        <w:rPr>
          <w:rFonts w:eastAsia="Calibri"/>
          <w:u w:val="single"/>
        </w:rPr>
        <w:t xml:space="preserve"> that colonialism created</w:t>
      </w:r>
      <w:r w:rsidRPr="00AC0114">
        <w:rPr>
          <w:rFonts w:eastAsia="Calibri"/>
          <w:sz w:val="16"/>
        </w:rPr>
        <w:t xml:space="preserve">, </w:t>
      </w:r>
      <w:r w:rsidRPr="00AC0114">
        <w:rPr>
          <w:rFonts w:eastAsia="Calibri"/>
          <w:highlight w:val="green"/>
          <w:u w:val="single"/>
        </w:rPr>
        <w:t xml:space="preserve">in which </w:t>
      </w:r>
      <w:r w:rsidRPr="00AC0114">
        <w:rPr>
          <w:rFonts w:eastAsia="Calibri"/>
          <w:b/>
          <w:iCs/>
          <w:highlight w:val="green"/>
          <w:u w:val="single"/>
        </w:rPr>
        <w:t>anything could be commodified</w:t>
      </w:r>
      <w:r w:rsidRPr="00AC0114">
        <w:rPr>
          <w:rFonts w:eastAsia="Calibri"/>
          <w:sz w:val="16"/>
        </w:rPr>
        <w:t xml:space="preserve">, </w:t>
      </w:r>
      <w:r w:rsidRPr="00AC0114">
        <w:rPr>
          <w:rFonts w:eastAsia="Calibri"/>
          <w:highlight w:val="green"/>
          <w:u w:val="single"/>
        </w:rPr>
        <w:t xml:space="preserve">is the </w:t>
      </w:r>
      <w:r w:rsidRPr="00AC0114">
        <w:rPr>
          <w:rFonts w:eastAsia="Calibri"/>
          <w:b/>
          <w:iCs/>
          <w:highlight w:val="green"/>
          <w:u w:val="single"/>
        </w:rPr>
        <w:t>foundation</w:t>
      </w:r>
      <w:r w:rsidRPr="00AC0114">
        <w:rPr>
          <w:rFonts w:eastAsia="Calibri"/>
          <w:highlight w:val="green"/>
          <w:u w:val="single"/>
        </w:rPr>
        <w:t xml:space="preserve"> for the</w:t>
      </w:r>
      <w:r w:rsidRPr="00AC0114">
        <w:rPr>
          <w:rFonts w:eastAsia="Calibri"/>
          <w:u w:val="single"/>
        </w:rPr>
        <w:t xml:space="preserve"> modern era’s </w:t>
      </w:r>
      <w:r w:rsidRPr="00AC0114">
        <w:rPr>
          <w:rFonts w:eastAsia="Calibri"/>
          <w:b/>
          <w:iCs/>
          <w:highlight w:val="green"/>
          <w:u w:val="single"/>
        </w:rPr>
        <w:t>transactional relationship</w:t>
      </w:r>
      <w:r w:rsidRPr="00AC0114">
        <w:rPr>
          <w:rFonts w:eastAsia="Calibri"/>
          <w:u w:val="single"/>
        </w:rPr>
        <w:t xml:space="preserve"> to nature </w:t>
      </w:r>
      <w:r w:rsidRPr="00AC0114">
        <w:rPr>
          <w:rFonts w:eastAsia="Calibri"/>
          <w:highlight w:val="green"/>
          <w:u w:val="single"/>
        </w:rPr>
        <w:t>that</w:t>
      </w:r>
      <w:r w:rsidRPr="00AC0114">
        <w:rPr>
          <w:rFonts w:eastAsia="Calibri"/>
          <w:u w:val="single"/>
        </w:rPr>
        <w:t xml:space="preserve"> has </w:t>
      </w:r>
      <w:r w:rsidRPr="00AC0114">
        <w:rPr>
          <w:rFonts w:eastAsia="Calibri"/>
          <w:highlight w:val="green"/>
          <w:u w:val="single"/>
        </w:rPr>
        <w:t>led to</w:t>
      </w:r>
      <w:r w:rsidRPr="00AC0114">
        <w:rPr>
          <w:rFonts w:eastAsia="Calibri"/>
          <w:u w:val="single"/>
        </w:rPr>
        <w:t xml:space="preserve"> forests</w:t>
      </w:r>
      <w:r w:rsidRPr="00AC0114">
        <w:rPr>
          <w:rFonts w:eastAsia="Calibri"/>
          <w:sz w:val="16"/>
        </w:rPr>
        <w:t xml:space="preserve">, </w:t>
      </w:r>
      <w:r w:rsidRPr="00AC0114">
        <w:rPr>
          <w:rFonts w:eastAsia="Calibri"/>
          <w:u w:val="single"/>
        </w:rPr>
        <w:t>wetlands</w:t>
      </w:r>
      <w:r w:rsidRPr="00AC0114">
        <w:rPr>
          <w:rFonts w:eastAsia="Calibri"/>
          <w:sz w:val="16"/>
        </w:rPr>
        <w:t xml:space="preserve">, </w:t>
      </w:r>
      <w:r w:rsidRPr="00AC0114">
        <w:rPr>
          <w:rFonts w:eastAsia="Calibri"/>
          <w:u w:val="single"/>
        </w:rPr>
        <w:t xml:space="preserve">and marine </w:t>
      </w:r>
      <w:r w:rsidRPr="00AC0114">
        <w:rPr>
          <w:rFonts w:eastAsia="Calibri"/>
          <w:highlight w:val="green"/>
          <w:u w:val="single"/>
        </w:rPr>
        <w:t>habitats</w:t>
      </w:r>
      <w:r w:rsidRPr="00AC0114">
        <w:rPr>
          <w:rFonts w:eastAsia="Calibri"/>
          <w:u w:val="single"/>
        </w:rPr>
        <w:t xml:space="preserve"> being </w:t>
      </w:r>
      <w:r w:rsidRPr="00AC0114">
        <w:rPr>
          <w:rFonts w:eastAsia="Calibri"/>
          <w:b/>
          <w:iCs/>
          <w:highlight w:val="green"/>
          <w:u w:val="single"/>
        </w:rPr>
        <w:t>destroyed for commercial purposes</w:t>
      </w:r>
      <w:r w:rsidRPr="00AC0114">
        <w:rPr>
          <w:rFonts w:eastAsia="Calibri"/>
          <w:sz w:val="16"/>
        </w:rPr>
        <w:t xml:space="preserve">. </w:t>
      </w:r>
    </w:p>
    <w:p w14:paraId="61BB61BE" w14:textId="77777777" w:rsidR="00470AA1" w:rsidRPr="00AC0114" w:rsidRDefault="00470AA1" w:rsidP="00470AA1">
      <w:pPr>
        <w:rPr>
          <w:rFonts w:eastAsia="Calibri"/>
          <w:sz w:val="16"/>
        </w:rPr>
      </w:pPr>
      <w:r w:rsidRPr="00AC0114">
        <w:rPr>
          <w:rFonts w:eastAsia="Calibri"/>
          <w:u w:val="single"/>
        </w:rPr>
        <w:t>By adopting a framework of intersectionality</w:t>
      </w:r>
      <w:r w:rsidRPr="00AC0114">
        <w:rPr>
          <w:rFonts w:eastAsia="Calibri"/>
          <w:sz w:val="16"/>
        </w:rPr>
        <w:t xml:space="preserve">, </w:t>
      </w:r>
      <w:r w:rsidRPr="00AC0114">
        <w:rPr>
          <w:rFonts w:eastAsia="Calibri"/>
          <w:u w:val="single"/>
        </w:rPr>
        <w:t>many aspects of the environmental crisis become more clear</w:t>
      </w:r>
      <w:r w:rsidRPr="00AC0114">
        <w:rPr>
          <w:rFonts w:eastAsia="Calibri"/>
          <w:sz w:val="16"/>
        </w:rPr>
        <w:t xml:space="preserve">, Rogers-Wright said, noting that the history of environmental racism helps to explain why the fossil fuel industry was able to lie to and misinform the public for so long. </w:t>
      </w:r>
    </w:p>
    <w:p w14:paraId="6CA18FDC" w14:textId="77777777" w:rsidR="00470AA1" w:rsidRPr="00AC0114" w:rsidRDefault="00470AA1" w:rsidP="00470AA1">
      <w:pPr>
        <w:rPr>
          <w:rFonts w:eastAsia="Calibri"/>
          <w:sz w:val="16"/>
        </w:rPr>
      </w:pPr>
      <w:r w:rsidRPr="00AC0114">
        <w:rPr>
          <w:rFonts w:eastAsia="Calibri"/>
          <w:sz w:val="16"/>
        </w:rPr>
        <w:t>“</w:t>
      </w:r>
      <w:r w:rsidRPr="00AC0114">
        <w:rPr>
          <w:rFonts w:eastAsia="Calibri"/>
          <w:u w:val="single"/>
        </w:rPr>
        <w:t xml:space="preserve">You can’t have runaway emissions without </w:t>
      </w:r>
      <w:r w:rsidRPr="00AC0114">
        <w:rPr>
          <w:rFonts w:eastAsia="Calibri"/>
          <w:b/>
          <w:iCs/>
          <w:u w:val="single"/>
        </w:rPr>
        <w:t>dehumanization</w:t>
      </w:r>
      <w:r w:rsidRPr="00AC0114">
        <w:rPr>
          <w:rFonts w:eastAsia="Calibri"/>
          <w:sz w:val="16"/>
        </w:rPr>
        <w:t xml:space="preserve">,” he said, suggesting that the climate crisis would be more easily contained if it were not for structural forms of racism. </w:t>
      </w:r>
    </w:p>
    <w:p w14:paraId="0D18E2F6" w14:textId="77777777" w:rsidR="00470AA1" w:rsidRPr="00AC0114" w:rsidRDefault="00470AA1" w:rsidP="00470AA1">
      <w:pPr>
        <w:rPr>
          <w:rFonts w:eastAsia="Calibri"/>
          <w:sz w:val="16"/>
        </w:rPr>
      </w:pPr>
      <w:r w:rsidRPr="00AC0114">
        <w:rPr>
          <w:rFonts w:eastAsia="Calibri"/>
          <w:sz w:val="16"/>
        </w:rPr>
        <w:t xml:space="preserve">Black communities in the US have long protested that pollution from coal factories, animal processing facilities, and garbage incinerators causes significant health problems. But political leaders have consistently failed to address this injustice, and now greenhouse gas emissions from those same industrial sectors are warming the planet to a dangerous degree, Rogers-Wright said. </w:t>
      </w:r>
    </w:p>
    <w:p w14:paraId="0EC7AA8C" w14:textId="77777777" w:rsidR="00470AA1" w:rsidRPr="00AC0114" w:rsidRDefault="00470AA1" w:rsidP="00470AA1">
      <w:pPr>
        <w:rPr>
          <w:rFonts w:eastAsia="Calibri"/>
          <w:sz w:val="16"/>
        </w:rPr>
      </w:pPr>
      <w:r w:rsidRPr="00AC0114">
        <w:rPr>
          <w:rFonts w:eastAsia="Calibri"/>
          <w:u w:val="single"/>
        </w:rPr>
        <w:t>The COVID-19 pandemic further illustrates the consequences of environmental racism</w:t>
      </w:r>
      <w:r w:rsidRPr="00AC0114">
        <w:rPr>
          <w:rFonts w:eastAsia="Calibri"/>
          <w:sz w:val="16"/>
        </w:rPr>
        <w:t xml:space="preserve">, he said. Across the US, Black people have died at a far higher rate from COVID-19 than the general public, partly because they’re more likely to experience levels of pollution so extreme that their immune systems weaken. </w:t>
      </w:r>
    </w:p>
    <w:p w14:paraId="1CE672A9" w14:textId="77777777" w:rsidR="00470AA1" w:rsidRPr="00AC0114" w:rsidRDefault="00470AA1" w:rsidP="00470AA1">
      <w:pPr>
        <w:rPr>
          <w:rFonts w:eastAsia="Calibri"/>
          <w:sz w:val="16"/>
        </w:rPr>
      </w:pPr>
      <w:r w:rsidRPr="00AC0114">
        <w:rPr>
          <w:rFonts w:eastAsia="Calibri"/>
          <w:sz w:val="16"/>
        </w:rPr>
        <w:t>“</w:t>
      </w:r>
      <w:r w:rsidRPr="00AC0114">
        <w:rPr>
          <w:rFonts w:eastAsia="Calibri"/>
          <w:u w:val="single"/>
        </w:rPr>
        <w:t>COVID</w:t>
      </w:r>
      <w:r w:rsidRPr="00AC0114">
        <w:rPr>
          <w:rFonts w:eastAsia="Calibri"/>
          <w:sz w:val="16"/>
        </w:rPr>
        <w:t xml:space="preserve">-19 was one of the great elucidators,” Rogers-Wright said. “It basically </w:t>
      </w:r>
      <w:r w:rsidRPr="00AC0114">
        <w:rPr>
          <w:rFonts w:eastAsia="Calibri"/>
          <w:u w:val="single"/>
        </w:rPr>
        <w:t>illuminated systems of oppression that were in place for a long time</w:t>
      </w:r>
      <w:r w:rsidRPr="00AC0114">
        <w:rPr>
          <w:rFonts w:eastAsia="Calibri"/>
          <w:sz w:val="16"/>
        </w:rPr>
        <w:t xml:space="preserve">, </w:t>
      </w:r>
      <w:r w:rsidRPr="00AC0114">
        <w:rPr>
          <w:rFonts w:eastAsia="Calibri"/>
          <w:u w:val="single"/>
        </w:rPr>
        <w:t>from health care to the environment to the economy</w:t>
      </w:r>
      <w:r w:rsidRPr="00AC0114">
        <w:rPr>
          <w:rFonts w:eastAsia="Calibri"/>
          <w:sz w:val="16"/>
        </w:rPr>
        <w:t xml:space="preserve">. There’s no shock that the people who are suffering the most from COVID-19 are the most affected by environmental racism.” </w:t>
      </w:r>
    </w:p>
    <w:p w14:paraId="4FC980E7" w14:textId="77777777" w:rsidR="00470AA1" w:rsidRPr="00AC0114" w:rsidRDefault="00470AA1" w:rsidP="00470AA1">
      <w:pPr>
        <w:rPr>
          <w:rFonts w:eastAsia="Calibri"/>
          <w:sz w:val="16"/>
        </w:rPr>
      </w:pPr>
      <w:r w:rsidRPr="00AC0114">
        <w:rPr>
          <w:rFonts w:eastAsia="Calibri"/>
          <w:sz w:val="16"/>
        </w:rPr>
        <w:t xml:space="preserve">As temperatures and sea levels rise, </w:t>
      </w:r>
      <w:r w:rsidRPr="00AC0114">
        <w:rPr>
          <w:rFonts w:eastAsia="Calibri"/>
          <w:u w:val="single"/>
        </w:rPr>
        <w:t xml:space="preserve">BIPOC communities have been </w:t>
      </w:r>
      <w:r w:rsidRPr="00AC0114">
        <w:rPr>
          <w:rFonts w:eastAsia="Calibri"/>
          <w:b/>
          <w:iCs/>
          <w:u w:val="single"/>
        </w:rPr>
        <w:t>disproportionately impacted in the US</w:t>
      </w:r>
      <w:r w:rsidRPr="00AC0114">
        <w:rPr>
          <w:rFonts w:eastAsia="Calibri"/>
          <w:u w:val="single"/>
        </w:rPr>
        <w:t xml:space="preserve"> because of how historic injustices have left them exposed to environmental crises</w:t>
      </w:r>
      <w:r w:rsidRPr="00AC0114">
        <w:rPr>
          <w:rFonts w:eastAsia="Calibri"/>
          <w:sz w:val="16"/>
        </w:rPr>
        <w:t xml:space="preserve">. </w:t>
      </w:r>
    </w:p>
    <w:p w14:paraId="00631103" w14:textId="77777777" w:rsidR="00470AA1" w:rsidRPr="00AC0114" w:rsidRDefault="00470AA1" w:rsidP="00470AA1">
      <w:pPr>
        <w:rPr>
          <w:rFonts w:eastAsia="Calibri"/>
          <w:sz w:val="16"/>
        </w:rPr>
      </w:pPr>
      <w:r w:rsidRPr="00AC0114">
        <w:rPr>
          <w:rFonts w:eastAsia="Calibri"/>
          <w:u w:val="single"/>
        </w:rPr>
        <w:t xml:space="preserve">Hurricane </w:t>
      </w:r>
      <w:r w:rsidRPr="00AC0114">
        <w:rPr>
          <w:rFonts w:eastAsia="Calibri"/>
          <w:highlight w:val="green"/>
          <w:u w:val="single"/>
        </w:rPr>
        <w:t>Katrina is one example</w:t>
      </w:r>
      <w:r w:rsidRPr="00AC0114">
        <w:rPr>
          <w:rFonts w:eastAsia="Calibri"/>
          <w:u w:val="single"/>
        </w:rPr>
        <w:t>.</w:t>
      </w:r>
      <w:r w:rsidRPr="00AC0114">
        <w:rPr>
          <w:rFonts w:eastAsia="Calibri"/>
          <w:sz w:val="16"/>
        </w:rPr>
        <w:t xml:space="preserve"> In 2005, </w:t>
      </w:r>
      <w:r w:rsidRPr="00AC0114">
        <w:rPr>
          <w:rFonts w:eastAsia="Calibri"/>
          <w:u w:val="single"/>
        </w:rPr>
        <w:t>New Orleans’s underfunded levee system broke</w:t>
      </w:r>
      <w:r w:rsidRPr="00AC0114">
        <w:rPr>
          <w:rFonts w:eastAsia="Calibri"/>
          <w:sz w:val="16"/>
        </w:rPr>
        <w:t xml:space="preserve"> under the weight of the ocean and flooded the city. </w:t>
      </w:r>
      <w:r w:rsidRPr="00AC0114">
        <w:rPr>
          <w:rFonts w:eastAsia="Calibri"/>
          <w:highlight w:val="green"/>
          <w:u w:val="single"/>
        </w:rPr>
        <w:t>Black people were</w:t>
      </w:r>
      <w:r w:rsidRPr="00AC0114">
        <w:rPr>
          <w:rFonts w:eastAsia="Calibri"/>
          <w:sz w:val="16"/>
        </w:rPr>
        <w:t xml:space="preserve"> up to </w:t>
      </w:r>
      <w:r w:rsidRPr="00AC0114">
        <w:rPr>
          <w:rFonts w:eastAsia="Calibri"/>
          <w:b/>
          <w:iCs/>
          <w:highlight w:val="green"/>
          <w:u w:val="single"/>
        </w:rPr>
        <w:t>four times more likely to die</w:t>
      </w:r>
      <w:r w:rsidRPr="00AC0114">
        <w:rPr>
          <w:rFonts w:eastAsia="Calibri"/>
          <w:sz w:val="16"/>
        </w:rPr>
        <w:t xml:space="preserve"> than white people in some neighborhoods </w:t>
      </w:r>
      <w:r w:rsidRPr="00AC0114">
        <w:rPr>
          <w:rFonts w:eastAsia="Calibri"/>
          <w:highlight w:val="green"/>
          <w:u w:val="single"/>
        </w:rPr>
        <w:t>and</w:t>
      </w:r>
      <w:r w:rsidRPr="00AC0114">
        <w:rPr>
          <w:rFonts w:eastAsia="Calibri"/>
          <w:sz w:val="16"/>
        </w:rPr>
        <w:t xml:space="preserve"> they </w:t>
      </w:r>
      <w:r w:rsidRPr="00AC0114">
        <w:rPr>
          <w:rFonts w:eastAsia="Calibri"/>
          <w:b/>
          <w:iCs/>
          <w:u w:val="single"/>
        </w:rPr>
        <w:t xml:space="preserve">accounted for </w:t>
      </w:r>
      <w:r w:rsidRPr="00AC0114">
        <w:rPr>
          <w:rFonts w:eastAsia="Calibri"/>
          <w:b/>
          <w:iCs/>
          <w:highlight w:val="green"/>
          <w:u w:val="single"/>
        </w:rPr>
        <w:t>80% of</w:t>
      </w:r>
      <w:r w:rsidRPr="00AC0114">
        <w:rPr>
          <w:rFonts w:eastAsia="Calibri"/>
          <w:b/>
          <w:iCs/>
          <w:u w:val="single"/>
        </w:rPr>
        <w:t xml:space="preserve"> the </w:t>
      </w:r>
      <w:r w:rsidRPr="00AC0114">
        <w:rPr>
          <w:rFonts w:eastAsia="Calibri"/>
          <w:b/>
          <w:iCs/>
          <w:highlight w:val="green"/>
          <w:u w:val="single"/>
        </w:rPr>
        <w:t>people who lost</w:t>
      </w:r>
      <w:r w:rsidRPr="00AC0114">
        <w:rPr>
          <w:rFonts w:eastAsia="Calibri"/>
          <w:b/>
          <w:iCs/>
          <w:u w:val="single"/>
        </w:rPr>
        <w:t xml:space="preserve"> their </w:t>
      </w:r>
      <w:r w:rsidRPr="00AC0114">
        <w:rPr>
          <w:rFonts w:eastAsia="Calibri"/>
          <w:b/>
          <w:iCs/>
          <w:highlight w:val="green"/>
          <w:u w:val="single"/>
        </w:rPr>
        <w:t>homes</w:t>
      </w:r>
      <w:r w:rsidRPr="00AC0114">
        <w:rPr>
          <w:rFonts w:eastAsia="Calibri"/>
          <w:sz w:val="16"/>
        </w:rPr>
        <w:t xml:space="preserve">. In the months and years afterward, </w:t>
      </w:r>
      <w:r w:rsidRPr="00AC0114">
        <w:rPr>
          <w:rFonts w:eastAsia="Calibri"/>
          <w:u w:val="single"/>
        </w:rPr>
        <w:t>Black residents were much less likely to return</w:t>
      </w:r>
      <w:r w:rsidRPr="00AC0114">
        <w:rPr>
          <w:rFonts w:eastAsia="Calibri"/>
          <w:sz w:val="16"/>
        </w:rPr>
        <w:t xml:space="preserve"> to their homes. </w:t>
      </w:r>
    </w:p>
    <w:p w14:paraId="73905390" w14:textId="77777777" w:rsidR="00470AA1" w:rsidRPr="00AC0114" w:rsidRDefault="00470AA1" w:rsidP="00470AA1">
      <w:pPr>
        <w:rPr>
          <w:rFonts w:eastAsia="Calibri"/>
          <w:sz w:val="16"/>
        </w:rPr>
      </w:pPr>
      <w:r w:rsidRPr="00AC0114">
        <w:rPr>
          <w:rFonts w:eastAsia="Calibri"/>
          <w:sz w:val="16"/>
        </w:rPr>
        <w:t xml:space="preserve">When the extreme rain of </w:t>
      </w:r>
      <w:r w:rsidRPr="00AC0114">
        <w:rPr>
          <w:rFonts w:eastAsia="Calibri"/>
          <w:u w:val="single"/>
        </w:rPr>
        <w:t>Hurricane Harvey fell on</w:t>
      </w:r>
      <w:r w:rsidRPr="00AC0114">
        <w:rPr>
          <w:rFonts w:eastAsia="Calibri"/>
          <w:sz w:val="16"/>
        </w:rPr>
        <w:t xml:space="preserve"> Houston more than a decade later in 2017, </w:t>
      </w:r>
      <w:r w:rsidRPr="00AC0114">
        <w:rPr>
          <w:rFonts w:eastAsia="Calibri"/>
          <w:u w:val="single"/>
        </w:rPr>
        <w:t>Black and Latinx residents</w:t>
      </w:r>
      <w:r w:rsidRPr="00AC0114">
        <w:rPr>
          <w:rFonts w:eastAsia="Calibri"/>
          <w:sz w:val="16"/>
        </w:rPr>
        <w:t xml:space="preserve"> were </w:t>
      </w:r>
      <w:r w:rsidRPr="00AC0114">
        <w:rPr>
          <w:rFonts w:eastAsia="Calibri"/>
          <w:b/>
          <w:iCs/>
          <w:u w:val="single"/>
        </w:rPr>
        <w:t>disproportionately</w:t>
      </w:r>
      <w:r w:rsidRPr="00AC0114">
        <w:rPr>
          <w:rFonts w:eastAsia="Calibri"/>
          <w:sz w:val="16"/>
        </w:rPr>
        <w:t xml:space="preserve"> harmed. </w:t>
      </w:r>
      <w:r w:rsidRPr="00AC0114">
        <w:rPr>
          <w:rFonts w:eastAsia="Calibri"/>
          <w:u w:val="single"/>
        </w:rPr>
        <w:t xml:space="preserve">These events foreshadow the </w:t>
      </w:r>
      <w:r w:rsidRPr="00AC0114">
        <w:rPr>
          <w:rFonts w:eastAsia="Calibri"/>
          <w:b/>
          <w:iCs/>
          <w:u w:val="single"/>
        </w:rPr>
        <w:t>scientific warning</w:t>
      </w:r>
      <w:r w:rsidRPr="00AC0114">
        <w:rPr>
          <w:rFonts w:eastAsia="Calibri"/>
          <w:u w:val="single"/>
        </w:rPr>
        <w:t xml:space="preserve"> that hurricanes will become both </w:t>
      </w:r>
      <w:r w:rsidRPr="00AC0114">
        <w:rPr>
          <w:rFonts w:eastAsia="Calibri"/>
          <w:b/>
          <w:iCs/>
          <w:u w:val="single"/>
        </w:rPr>
        <w:t>more severe and frequent</w:t>
      </w:r>
      <w:r w:rsidRPr="00AC0114">
        <w:rPr>
          <w:rFonts w:eastAsia="Calibri"/>
          <w:u w:val="single"/>
        </w:rPr>
        <w:t xml:space="preserve"> and could </w:t>
      </w:r>
      <w:r w:rsidRPr="00AC0114">
        <w:rPr>
          <w:rFonts w:eastAsia="Calibri"/>
          <w:b/>
          <w:iCs/>
          <w:u w:val="single"/>
        </w:rPr>
        <w:t>further worsen inequality</w:t>
      </w:r>
      <w:r w:rsidRPr="00AC0114">
        <w:rPr>
          <w:rFonts w:eastAsia="Calibri"/>
          <w:sz w:val="16"/>
        </w:rPr>
        <w:t>.</w:t>
      </w:r>
    </w:p>
    <w:p w14:paraId="02E2B35A" w14:textId="77777777" w:rsidR="00470AA1" w:rsidRPr="00AC0114" w:rsidRDefault="00470AA1" w:rsidP="00470AA1">
      <w:pPr>
        <w:rPr>
          <w:rFonts w:eastAsia="Calibri"/>
          <w:sz w:val="16"/>
        </w:rPr>
      </w:pPr>
      <w:r w:rsidRPr="00AC0114">
        <w:rPr>
          <w:rFonts w:eastAsia="Calibri"/>
          <w:u w:val="single"/>
        </w:rPr>
        <w:t xml:space="preserve">The racial injustice of climate change can be seen at the </w:t>
      </w:r>
      <w:r w:rsidRPr="00AC0114">
        <w:rPr>
          <w:rFonts w:eastAsia="Calibri"/>
          <w:b/>
          <w:iCs/>
          <w:u w:val="single"/>
        </w:rPr>
        <w:t>global level</w:t>
      </w:r>
      <w:r w:rsidRPr="00AC0114">
        <w:rPr>
          <w:rFonts w:eastAsia="Calibri"/>
          <w:u w:val="single"/>
        </w:rPr>
        <w:t xml:space="preserve"> as well</w:t>
      </w:r>
      <w:r w:rsidRPr="00AC0114">
        <w:rPr>
          <w:rFonts w:eastAsia="Calibri"/>
          <w:sz w:val="16"/>
        </w:rPr>
        <w:t xml:space="preserve">. </w:t>
      </w:r>
    </w:p>
    <w:p w14:paraId="4E07451B" w14:textId="77777777" w:rsidR="00470AA1" w:rsidRPr="00AC0114" w:rsidRDefault="00470AA1" w:rsidP="00470AA1">
      <w:pPr>
        <w:rPr>
          <w:rFonts w:eastAsia="Calibri"/>
          <w:sz w:val="16"/>
        </w:rPr>
      </w:pPr>
      <w:r w:rsidRPr="00AC0114">
        <w:rPr>
          <w:rFonts w:eastAsia="Calibri"/>
          <w:sz w:val="16"/>
        </w:rPr>
        <w:t xml:space="preserve">Only a few dozen countries, primarily those that have benefited from colonialism, are responsible for the magnitude of the climate crisis, having released the vast majority of greenhouse gases that are heating up the planet. At the same time, the </w:t>
      </w:r>
      <w:r w:rsidRPr="00AC0114">
        <w:rPr>
          <w:rFonts w:eastAsia="Calibri"/>
          <w:u w:val="single"/>
        </w:rPr>
        <w:t>people in countries that have released the least emissions stand to suffer the most from it</w:t>
      </w:r>
      <w:r w:rsidRPr="00AC0114">
        <w:rPr>
          <w:rFonts w:eastAsia="Calibri"/>
          <w:sz w:val="16"/>
        </w:rPr>
        <w:t>. </w:t>
      </w:r>
    </w:p>
    <w:p w14:paraId="07F30C9C" w14:textId="77777777" w:rsidR="00470AA1" w:rsidRPr="00AC0114" w:rsidRDefault="00470AA1" w:rsidP="00470AA1">
      <w:pPr>
        <w:rPr>
          <w:rFonts w:eastAsia="Calibri"/>
          <w:sz w:val="16"/>
        </w:rPr>
      </w:pPr>
      <w:r w:rsidRPr="00AC0114">
        <w:rPr>
          <w:rFonts w:eastAsia="Calibri"/>
          <w:sz w:val="16"/>
        </w:rPr>
        <w:t xml:space="preserve">The </w:t>
      </w:r>
      <w:r w:rsidRPr="00AC0114">
        <w:rPr>
          <w:rFonts w:eastAsia="Calibri"/>
          <w:u w:val="single"/>
        </w:rPr>
        <w:t>people of</w:t>
      </w:r>
      <w:r w:rsidRPr="00AC0114">
        <w:rPr>
          <w:rFonts w:eastAsia="Calibri"/>
          <w:sz w:val="16"/>
        </w:rPr>
        <w:t xml:space="preserve"> the Pacific Island nation </w:t>
      </w:r>
      <w:r w:rsidRPr="00AC0114">
        <w:rPr>
          <w:rFonts w:eastAsia="Calibri"/>
          <w:u w:val="single"/>
        </w:rPr>
        <w:t>Tuvalu</w:t>
      </w:r>
      <w:r w:rsidRPr="00AC0114">
        <w:rPr>
          <w:rFonts w:eastAsia="Calibri"/>
          <w:sz w:val="16"/>
        </w:rPr>
        <w:t xml:space="preserve">, for instance, </w:t>
      </w:r>
      <w:r w:rsidRPr="00AC0114">
        <w:rPr>
          <w:rFonts w:eastAsia="Calibri"/>
          <w:b/>
          <w:iCs/>
          <w:u w:val="single"/>
        </w:rPr>
        <w:t>could soon lose their homes</w:t>
      </w:r>
      <w:r w:rsidRPr="00AC0114">
        <w:rPr>
          <w:rFonts w:eastAsia="Calibri"/>
          <w:u w:val="single"/>
        </w:rPr>
        <w:t> to sea level rise</w:t>
      </w:r>
      <w:r w:rsidRPr="00AC0114">
        <w:rPr>
          <w:rFonts w:eastAsia="Calibri"/>
          <w:sz w:val="16"/>
        </w:rPr>
        <w:t xml:space="preserve">. </w:t>
      </w:r>
      <w:r w:rsidRPr="00AC0114">
        <w:rPr>
          <w:rFonts w:eastAsia="Calibri"/>
          <w:u w:val="single"/>
        </w:rPr>
        <w:t xml:space="preserve">Many other </w:t>
      </w:r>
      <w:r w:rsidRPr="00AC0114">
        <w:rPr>
          <w:rFonts w:eastAsia="Calibri"/>
          <w:highlight w:val="green"/>
          <w:u w:val="single"/>
        </w:rPr>
        <w:t>Pacific</w:t>
      </w:r>
      <w:r w:rsidRPr="00AC0114">
        <w:rPr>
          <w:rFonts w:eastAsia="Calibri"/>
          <w:sz w:val="16"/>
        </w:rPr>
        <w:t xml:space="preserve"> Island </w:t>
      </w:r>
      <w:r w:rsidRPr="00AC0114">
        <w:rPr>
          <w:rFonts w:eastAsia="Calibri"/>
          <w:highlight w:val="green"/>
          <w:u w:val="single"/>
        </w:rPr>
        <w:t xml:space="preserve">nations </w:t>
      </w:r>
      <w:r w:rsidRPr="00AC0114">
        <w:rPr>
          <w:rFonts w:eastAsia="Calibri"/>
          <w:b/>
          <w:iCs/>
          <w:highlight w:val="green"/>
          <w:u w:val="single"/>
        </w:rPr>
        <w:t>could disappear underwater</w:t>
      </w:r>
      <w:r w:rsidRPr="00AC0114">
        <w:rPr>
          <w:rFonts w:eastAsia="Calibri"/>
          <w:sz w:val="16"/>
        </w:rPr>
        <w:t xml:space="preserve"> as well, </w:t>
      </w:r>
      <w:r w:rsidRPr="00AC0114">
        <w:rPr>
          <w:rFonts w:eastAsia="Calibri"/>
          <w:b/>
          <w:iCs/>
          <w:highlight w:val="green"/>
          <w:u w:val="single"/>
        </w:rPr>
        <w:t>entire geographies of culture lost</w:t>
      </w:r>
      <w:r w:rsidRPr="00AC0114">
        <w:rPr>
          <w:rFonts w:eastAsia="Calibri"/>
          <w:u w:val="single"/>
        </w:rPr>
        <w:t xml:space="preserve"> in the process</w:t>
      </w:r>
      <w:r w:rsidRPr="00AC0114">
        <w:rPr>
          <w:rFonts w:eastAsia="Calibri"/>
          <w:sz w:val="16"/>
        </w:rPr>
        <w:t>.</w:t>
      </w:r>
    </w:p>
    <w:p w14:paraId="12376117" w14:textId="77777777" w:rsidR="00470AA1" w:rsidRPr="00AC0114" w:rsidRDefault="00470AA1" w:rsidP="00470AA1">
      <w:pPr>
        <w:rPr>
          <w:rFonts w:eastAsia="Calibri"/>
          <w:u w:val="single"/>
        </w:rPr>
      </w:pPr>
      <w:r w:rsidRPr="00AC0114">
        <w:rPr>
          <w:rFonts w:eastAsia="Calibri"/>
          <w:sz w:val="16"/>
        </w:rPr>
        <w:t xml:space="preserve">Collectively, Pacific Island nations account for less than 0.03% of global emissions. Meanwhile, an Oxfam study found that </w:t>
      </w:r>
      <w:r w:rsidRPr="00AC0114">
        <w:rPr>
          <w:rFonts w:eastAsia="Calibri"/>
          <w:u w:val="single"/>
        </w:rPr>
        <w:t>the world’s wealthiest 1% emit twice as much carbon</w:t>
      </w:r>
      <w:r w:rsidRPr="00AC0114">
        <w:rPr>
          <w:rFonts w:eastAsia="Calibri"/>
          <w:sz w:val="16"/>
        </w:rPr>
        <w:t xml:space="preserve"> dioxide </w:t>
      </w:r>
      <w:r w:rsidRPr="00AC0114">
        <w:rPr>
          <w:rFonts w:eastAsia="Calibri"/>
          <w:u w:val="single"/>
        </w:rPr>
        <w:t>as the poorest 50%.</w:t>
      </w:r>
    </w:p>
    <w:p w14:paraId="71946D78" w14:textId="77777777" w:rsidR="00470AA1" w:rsidRPr="00AC0114" w:rsidRDefault="00470AA1" w:rsidP="00470AA1">
      <w:pPr>
        <w:rPr>
          <w:rFonts w:eastAsia="Calibri"/>
          <w:sz w:val="16"/>
        </w:rPr>
      </w:pPr>
      <w:r w:rsidRPr="00AC0114">
        <w:rPr>
          <w:rFonts w:eastAsia="Calibri"/>
          <w:sz w:val="16"/>
        </w:rPr>
        <w:t>People’s Lives Are at Stake</w:t>
      </w:r>
    </w:p>
    <w:p w14:paraId="663884AF" w14:textId="77777777" w:rsidR="00470AA1" w:rsidRPr="00AC0114" w:rsidRDefault="00470AA1" w:rsidP="00470AA1">
      <w:pPr>
        <w:rPr>
          <w:rFonts w:eastAsia="Calibri"/>
          <w:b/>
          <w:iCs/>
          <w:u w:val="single"/>
        </w:rPr>
      </w:pPr>
      <w:r w:rsidRPr="00AC0114">
        <w:rPr>
          <w:rFonts w:eastAsia="Calibri"/>
          <w:sz w:val="16"/>
        </w:rPr>
        <w:t xml:space="preserve">Thanu Yakupitiyage, head of US communications at 350.org, was born in </w:t>
      </w:r>
      <w:r w:rsidRPr="00AC0114">
        <w:rPr>
          <w:rFonts w:eastAsia="Calibri"/>
          <w:u w:val="single"/>
        </w:rPr>
        <w:t>Sri Lanka</w:t>
      </w:r>
      <w:r w:rsidRPr="00AC0114">
        <w:rPr>
          <w:rFonts w:eastAsia="Calibri"/>
          <w:sz w:val="16"/>
        </w:rPr>
        <w:t xml:space="preserve">, where coastal </w:t>
      </w:r>
      <w:r w:rsidRPr="00AC0114">
        <w:rPr>
          <w:rFonts w:eastAsia="Calibri"/>
          <w:u w:val="single"/>
        </w:rPr>
        <w:t xml:space="preserve">populations </w:t>
      </w:r>
      <w:r w:rsidRPr="00AC0114">
        <w:rPr>
          <w:rFonts w:eastAsia="Calibri"/>
          <w:b/>
          <w:iCs/>
          <w:u w:val="single"/>
        </w:rPr>
        <w:t>are threatened by sea level rise and extreme storms</w:t>
      </w:r>
      <w:r w:rsidRPr="00AC0114">
        <w:rPr>
          <w:rFonts w:eastAsia="Calibri"/>
          <w:sz w:val="16"/>
        </w:rPr>
        <w:t>. </w:t>
      </w:r>
    </w:p>
    <w:p w14:paraId="21472397" w14:textId="77777777" w:rsidR="00470AA1" w:rsidRPr="00AC0114" w:rsidRDefault="00470AA1" w:rsidP="00470AA1">
      <w:pPr>
        <w:rPr>
          <w:rFonts w:eastAsia="Calibri"/>
          <w:sz w:val="16"/>
        </w:rPr>
      </w:pPr>
      <w:r w:rsidRPr="00AC0114">
        <w:rPr>
          <w:rFonts w:eastAsia="Calibri"/>
          <w:sz w:val="16"/>
        </w:rPr>
        <w:t>“Having grown up on an island that’s being impacted by sea level rise and being from the Global South, I was taught about the impacts of climate from a young age,” Yakupitiyage said. </w:t>
      </w:r>
    </w:p>
    <w:p w14:paraId="412D0E8E" w14:textId="77777777" w:rsidR="00470AA1" w:rsidRPr="00AC0114" w:rsidRDefault="00470AA1" w:rsidP="00470AA1">
      <w:pPr>
        <w:rPr>
          <w:rFonts w:eastAsia="Calibri"/>
          <w:sz w:val="16"/>
        </w:rPr>
      </w:pPr>
      <w:r w:rsidRPr="00AC0114">
        <w:rPr>
          <w:rFonts w:eastAsia="Calibri"/>
          <w:sz w:val="16"/>
        </w:rPr>
        <w:t>“But I don’t think I understood that it disproportionately impacted people of color in the Global South until much later while working with immigrant rights communities and I began to see the intersection,” she said. </w:t>
      </w:r>
    </w:p>
    <w:p w14:paraId="789427FD" w14:textId="77777777" w:rsidR="00470AA1" w:rsidRPr="00AC0114" w:rsidRDefault="00470AA1" w:rsidP="00470AA1">
      <w:pPr>
        <w:rPr>
          <w:rFonts w:eastAsia="Calibri"/>
          <w:sz w:val="16"/>
        </w:rPr>
      </w:pPr>
      <w:r w:rsidRPr="00AC0114">
        <w:rPr>
          <w:rFonts w:eastAsia="Calibri"/>
          <w:sz w:val="16"/>
        </w:rPr>
        <w:t>The intersectionality of climate change is clear in other ways — people living in poverty and women are more impacted by it.</w:t>
      </w:r>
    </w:p>
    <w:p w14:paraId="66CEFCE9" w14:textId="77777777" w:rsidR="00470AA1" w:rsidRPr="00AC0114" w:rsidRDefault="00470AA1" w:rsidP="00470AA1">
      <w:pPr>
        <w:rPr>
          <w:rFonts w:eastAsia="Calibri"/>
          <w:sz w:val="16"/>
        </w:rPr>
      </w:pPr>
      <w:r w:rsidRPr="00AC0114">
        <w:rPr>
          <w:rFonts w:eastAsia="Calibri"/>
          <w:sz w:val="16"/>
        </w:rPr>
        <w:t xml:space="preserve">A recent analysis by the think tank GermanWatch found that </w:t>
      </w:r>
      <w:r w:rsidRPr="00AC0114">
        <w:rPr>
          <w:rFonts w:eastAsia="Calibri"/>
          <w:u w:val="single"/>
        </w:rPr>
        <w:t xml:space="preserve">the 10 countries most threatened by climate change </w:t>
      </w:r>
      <w:r w:rsidRPr="00AC0114">
        <w:rPr>
          <w:rFonts w:eastAsia="Calibri"/>
          <w:b/>
          <w:iCs/>
          <w:u w:val="single"/>
        </w:rPr>
        <w:t>are in the Global South</w:t>
      </w:r>
      <w:r w:rsidRPr="00AC0114">
        <w:rPr>
          <w:rFonts w:eastAsia="Calibri"/>
          <w:sz w:val="16"/>
        </w:rPr>
        <w:t xml:space="preserve">, countries </w:t>
      </w:r>
      <w:r w:rsidRPr="00AC0114">
        <w:rPr>
          <w:rFonts w:eastAsia="Calibri"/>
          <w:b/>
          <w:iCs/>
          <w:u w:val="single"/>
        </w:rPr>
        <w:t>that have been harmed by colonialism</w:t>
      </w:r>
      <w:r w:rsidRPr="00AC0114">
        <w:rPr>
          <w:rFonts w:eastAsia="Calibri"/>
          <w:sz w:val="16"/>
        </w:rPr>
        <w:t>.  </w:t>
      </w:r>
    </w:p>
    <w:p w14:paraId="2DC954FB" w14:textId="77777777" w:rsidR="00470AA1" w:rsidRPr="00AC0114" w:rsidRDefault="00470AA1" w:rsidP="00470AA1">
      <w:pPr>
        <w:rPr>
          <w:rFonts w:eastAsia="Calibri"/>
          <w:b/>
          <w:iCs/>
          <w:u w:val="single"/>
        </w:rPr>
      </w:pPr>
      <w:r w:rsidRPr="00AC0114">
        <w:rPr>
          <w:rFonts w:eastAsia="Calibri"/>
          <w:sz w:val="16"/>
        </w:rPr>
        <w:t xml:space="preserve">In 2019, </w:t>
      </w:r>
      <w:r w:rsidRPr="00AC0114">
        <w:rPr>
          <w:rFonts w:eastAsia="Calibri"/>
          <w:u w:val="single"/>
        </w:rPr>
        <w:t>Hurricane Idai made landfall in</w:t>
      </w:r>
      <w:r w:rsidRPr="00AC0114">
        <w:rPr>
          <w:rFonts w:eastAsia="Calibri"/>
          <w:sz w:val="16"/>
        </w:rPr>
        <w:t xml:space="preserve"> three of the most vulnerable countries — </w:t>
      </w:r>
      <w:r w:rsidRPr="00AC0114">
        <w:rPr>
          <w:rFonts w:eastAsia="Calibri"/>
          <w:b/>
          <w:iCs/>
          <w:u w:val="single"/>
        </w:rPr>
        <w:t>Zimbabwe</w:t>
      </w:r>
      <w:r w:rsidRPr="00AC0114">
        <w:rPr>
          <w:rFonts w:eastAsia="Calibri"/>
          <w:sz w:val="16"/>
        </w:rPr>
        <w:t xml:space="preserve">, </w:t>
      </w:r>
      <w:r w:rsidRPr="00AC0114">
        <w:rPr>
          <w:rFonts w:eastAsia="Calibri"/>
          <w:b/>
          <w:iCs/>
          <w:u w:val="single"/>
        </w:rPr>
        <w:t>Mozambique</w:t>
      </w:r>
      <w:r w:rsidRPr="00AC0114">
        <w:rPr>
          <w:rFonts w:eastAsia="Calibri"/>
          <w:sz w:val="16"/>
        </w:rPr>
        <w:t xml:space="preserve">, </w:t>
      </w:r>
      <w:r w:rsidRPr="00AC0114">
        <w:rPr>
          <w:rFonts w:eastAsia="Calibri"/>
          <w:b/>
          <w:iCs/>
          <w:u w:val="single"/>
        </w:rPr>
        <w:t>and Malawi</w:t>
      </w:r>
      <w:r w:rsidRPr="00AC0114">
        <w:rPr>
          <w:rFonts w:eastAsia="Calibri"/>
          <w:sz w:val="16"/>
        </w:rPr>
        <w:t xml:space="preserve"> — </w:t>
      </w:r>
      <w:r w:rsidRPr="00AC0114">
        <w:rPr>
          <w:rFonts w:eastAsia="Calibri"/>
          <w:u w:val="single"/>
        </w:rPr>
        <w:t>causing flooding and landslides</w:t>
      </w:r>
      <w:r w:rsidRPr="00AC0114">
        <w:rPr>
          <w:rFonts w:eastAsia="Calibri"/>
          <w:sz w:val="16"/>
        </w:rPr>
        <w:t xml:space="preserve"> that killed more than 1,000 people, destroyed more than 100,000 homes, and damaged schools and hospitals. Flooding throughout 700,000 hectares of farmland caused disruptions to tens of thousand of farmers, </w:t>
      </w:r>
      <w:r w:rsidRPr="00AC0114">
        <w:rPr>
          <w:rFonts w:eastAsia="Calibri"/>
          <w:u w:val="single"/>
        </w:rPr>
        <w:t>which led to food shortages</w:t>
      </w:r>
      <w:r w:rsidRPr="00AC0114">
        <w:rPr>
          <w:rFonts w:eastAsia="Calibri"/>
          <w:sz w:val="16"/>
        </w:rPr>
        <w:t xml:space="preserve">. </w:t>
      </w:r>
      <w:r w:rsidRPr="00AC0114">
        <w:rPr>
          <w:rFonts w:eastAsia="Calibri"/>
          <w:b/>
          <w:iCs/>
          <w:u w:val="single"/>
        </w:rPr>
        <w:t>The countries are still recovering from the disaster</w:t>
      </w:r>
      <w:r w:rsidRPr="00AC0114">
        <w:rPr>
          <w:rFonts w:eastAsia="Calibri"/>
          <w:sz w:val="16"/>
        </w:rPr>
        <w:t>. </w:t>
      </w:r>
    </w:p>
    <w:p w14:paraId="1FCDEEF6" w14:textId="77777777" w:rsidR="00470AA1" w:rsidRPr="00AC0114" w:rsidRDefault="00470AA1" w:rsidP="00470AA1">
      <w:pPr>
        <w:rPr>
          <w:rFonts w:eastAsia="Calibri"/>
          <w:sz w:val="16"/>
        </w:rPr>
      </w:pPr>
      <w:r w:rsidRPr="00AC0114">
        <w:rPr>
          <w:rFonts w:eastAsia="Calibri"/>
          <w:sz w:val="16"/>
        </w:rPr>
        <w:t xml:space="preserve">A United Nations spokesperson said that </w:t>
      </w:r>
      <w:r w:rsidRPr="00AC0114">
        <w:rPr>
          <w:rFonts w:eastAsia="Calibri"/>
          <w:u w:val="single"/>
        </w:rPr>
        <w:t>the constricting effects of poverty contributed to the severity of the storm’s impact</w:t>
      </w:r>
      <w:r w:rsidRPr="00AC0114">
        <w:rPr>
          <w:rFonts w:eastAsia="Calibri"/>
          <w:sz w:val="16"/>
        </w:rPr>
        <w:t>. If funds for climate-resilient infrastructure and agriculture had been mobilized years earlier, the hurricane wouldn’t have been so devastating.</w:t>
      </w:r>
    </w:p>
    <w:p w14:paraId="3A551BAC" w14:textId="77777777" w:rsidR="00470AA1" w:rsidRPr="00AC0114" w:rsidRDefault="00470AA1" w:rsidP="00470AA1">
      <w:pPr>
        <w:rPr>
          <w:rFonts w:eastAsia="Calibri"/>
          <w:sz w:val="16"/>
        </w:rPr>
      </w:pPr>
      <w:r w:rsidRPr="00AC0114">
        <w:rPr>
          <w:rFonts w:eastAsia="Calibri"/>
          <w:sz w:val="16"/>
        </w:rPr>
        <w:t>The UN has been calling on wealthy nations to fund climate mitigation and adaptation efforts in poor countries through financing groups like the Green Climate Fund (GCF). But this request is a race against time — the longer wealthy countries delay, the more expensive the climate crisis will become. In fact, the UN estimates that $1.8 trillion invested in climate adaptation can prevent $7.1 trillion in climate costs.</w:t>
      </w:r>
    </w:p>
    <w:p w14:paraId="6E137A2F" w14:textId="77777777" w:rsidR="00470AA1" w:rsidRPr="00AC0114" w:rsidRDefault="00470AA1" w:rsidP="00470AA1">
      <w:pPr>
        <w:rPr>
          <w:rFonts w:eastAsia="Calibri"/>
          <w:sz w:val="16"/>
        </w:rPr>
      </w:pPr>
      <w:r w:rsidRPr="00AC0114">
        <w:rPr>
          <w:rFonts w:eastAsia="Calibri"/>
          <w:sz w:val="16"/>
        </w:rPr>
        <w:t>From an economic perspective, climate adaptation makes sense. But countries are increasingly focused on domestic rather than international matters — especially in light of the pandemic — a shift that threatens climate action funding. Bringing an intersectional perspective to the table can help to generate the needed funds, especially as countries seek to achieve the UN’s global goals. </w:t>
      </w:r>
    </w:p>
    <w:p w14:paraId="7C436212" w14:textId="77777777" w:rsidR="00470AA1" w:rsidRPr="00AC0114" w:rsidRDefault="00470AA1" w:rsidP="00470AA1">
      <w:pPr>
        <w:rPr>
          <w:rFonts w:eastAsia="Calibri"/>
          <w:sz w:val="16"/>
        </w:rPr>
      </w:pPr>
      <w:r w:rsidRPr="00AC0114">
        <w:rPr>
          <w:rFonts w:eastAsia="Calibri"/>
          <w:sz w:val="16"/>
        </w:rPr>
        <w:t>“Climate change is not just a blank slate issue that’s not connected to other issues,” Yakupitiyage said. “We have to think about the climate as an umbrella issue that is inherently connected to other forms of justice, including racial and migrant justice, and ultimately human rights.”</w:t>
      </w:r>
    </w:p>
    <w:p w14:paraId="40163643" w14:textId="77777777" w:rsidR="00470AA1" w:rsidRPr="00AC0114" w:rsidRDefault="00470AA1" w:rsidP="00470AA1">
      <w:pPr>
        <w:rPr>
          <w:rFonts w:eastAsia="Calibri"/>
          <w:sz w:val="16"/>
        </w:rPr>
      </w:pPr>
      <w:r w:rsidRPr="00AC0114">
        <w:rPr>
          <w:rFonts w:eastAsia="Calibri"/>
          <w:sz w:val="16"/>
        </w:rPr>
        <w:t>Climate Action Must Be Intersectional </w:t>
      </w:r>
    </w:p>
    <w:p w14:paraId="2F2C8D92" w14:textId="77777777" w:rsidR="00470AA1" w:rsidRPr="00AC0114" w:rsidRDefault="00470AA1" w:rsidP="00470AA1">
      <w:pPr>
        <w:rPr>
          <w:rFonts w:eastAsia="Calibri"/>
          <w:sz w:val="16"/>
        </w:rPr>
      </w:pPr>
      <w:r w:rsidRPr="00AC0114">
        <w:rPr>
          <w:rFonts w:eastAsia="Calibri"/>
          <w:highlight w:val="green"/>
          <w:u w:val="single"/>
        </w:rPr>
        <w:t>Approaching climate</w:t>
      </w:r>
      <w:r w:rsidRPr="00AC0114">
        <w:rPr>
          <w:rFonts w:eastAsia="Calibri"/>
          <w:u w:val="single"/>
        </w:rPr>
        <w:t xml:space="preserve"> action </w:t>
      </w:r>
      <w:r w:rsidRPr="00AC0114">
        <w:rPr>
          <w:rFonts w:eastAsia="Calibri"/>
          <w:highlight w:val="green"/>
          <w:u w:val="single"/>
        </w:rPr>
        <w:t xml:space="preserve">as a matter of racial justice </w:t>
      </w:r>
      <w:r w:rsidRPr="00AC0114">
        <w:rPr>
          <w:rFonts w:eastAsia="Calibri"/>
          <w:b/>
          <w:iCs/>
          <w:highlight w:val="green"/>
          <w:u w:val="single"/>
        </w:rPr>
        <w:t>doesn’t change the primary demand</w:t>
      </w:r>
      <w:r w:rsidRPr="00AC0114">
        <w:rPr>
          <w:rFonts w:eastAsia="Calibri"/>
          <w:u w:val="single"/>
        </w:rPr>
        <w:t xml:space="preserve"> of the climate movement:</w:t>
      </w:r>
      <w:r w:rsidRPr="00AC0114">
        <w:rPr>
          <w:rFonts w:eastAsia="Calibri"/>
          <w:sz w:val="16"/>
        </w:rPr>
        <w:t xml:space="preserve"> </w:t>
      </w:r>
      <w:r w:rsidRPr="00AC0114">
        <w:rPr>
          <w:rFonts w:eastAsia="Calibri"/>
          <w:u w:val="single"/>
        </w:rPr>
        <w:t xml:space="preserve">stop the crisis by reducing </w:t>
      </w:r>
      <w:r w:rsidRPr="00AC0114">
        <w:rPr>
          <w:rFonts w:eastAsia="Calibri"/>
          <w:b/>
          <w:iCs/>
          <w:u w:val="single"/>
        </w:rPr>
        <w:t>g</w:t>
      </w:r>
      <w:r w:rsidRPr="00AC0114">
        <w:rPr>
          <w:rFonts w:eastAsia="Calibri"/>
          <w:u w:val="single"/>
        </w:rPr>
        <w:t>reen</w:t>
      </w:r>
      <w:r w:rsidRPr="00AC0114">
        <w:rPr>
          <w:rFonts w:eastAsia="Calibri"/>
          <w:b/>
          <w:iCs/>
          <w:u w:val="single"/>
        </w:rPr>
        <w:t>h</w:t>
      </w:r>
      <w:r w:rsidRPr="00AC0114">
        <w:rPr>
          <w:rFonts w:eastAsia="Calibri"/>
          <w:u w:val="single"/>
        </w:rPr>
        <w:t xml:space="preserve">ouse </w:t>
      </w:r>
      <w:r w:rsidRPr="00AC0114">
        <w:rPr>
          <w:rFonts w:eastAsia="Calibri"/>
          <w:b/>
          <w:iCs/>
          <w:u w:val="single"/>
        </w:rPr>
        <w:t>g</w:t>
      </w:r>
      <w:r w:rsidRPr="00AC0114">
        <w:rPr>
          <w:rFonts w:eastAsia="Calibri"/>
          <w:u w:val="single"/>
        </w:rPr>
        <w:t>as emissions as rapidly as possible</w:t>
      </w:r>
      <w:r w:rsidRPr="00AC0114">
        <w:rPr>
          <w:rFonts w:eastAsia="Calibri"/>
          <w:sz w:val="16"/>
        </w:rPr>
        <w:t>. </w:t>
      </w:r>
    </w:p>
    <w:p w14:paraId="021DA663" w14:textId="77777777" w:rsidR="00105291" w:rsidRDefault="00105291" w:rsidP="00105291">
      <w:pPr>
        <w:pStyle w:val="Heading1"/>
      </w:pPr>
      <w:r>
        <w:t>2AC</w:t>
      </w:r>
    </w:p>
    <w:p w14:paraId="4684CC93" w14:textId="77777777" w:rsidR="00105291" w:rsidRDefault="00105291" w:rsidP="00105291">
      <w:pPr>
        <w:pStyle w:val="Heading2"/>
      </w:pPr>
      <w:r>
        <w:t>2AC---Case</w:t>
      </w:r>
    </w:p>
    <w:p w14:paraId="46C22090" w14:textId="704C6F3E" w:rsidR="00105291" w:rsidRPr="00105291" w:rsidRDefault="00105291" w:rsidP="00105291">
      <w:pPr>
        <w:pStyle w:val="Heading3"/>
      </w:pPr>
      <w:r>
        <w:t>2AC---Adv 1</w:t>
      </w:r>
    </w:p>
    <w:p w14:paraId="20681BB7" w14:textId="77777777" w:rsidR="00105291" w:rsidRPr="00360FC0" w:rsidRDefault="00105291" w:rsidP="00105291">
      <w:pPr>
        <w:keepNext/>
        <w:keepLines/>
        <w:spacing w:before="40" w:after="0" w:line="240" w:lineRule="auto"/>
        <w:outlineLvl w:val="3"/>
        <w:rPr>
          <w:rFonts w:eastAsia="Times New Roman"/>
          <w:b/>
          <w:iCs/>
          <w:sz w:val="26"/>
        </w:rPr>
      </w:pPr>
      <w:r w:rsidRPr="00360FC0">
        <w:rPr>
          <w:rFonts w:eastAsia="Times New Roman"/>
          <w:b/>
          <w:iCs/>
          <w:sz w:val="26"/>
        </w:rPr>
        <w:t xml:space="preserve">Averting extinctions is </w:t>
      </w:r>
      <w:r w:rsidRPr="00360FC0">
        <w:rPr>
          <w:rFonts w:eastAsia="Times New Roman"/>
          <w:b/>
          <w:iCs/>
          <w:sz w:val="26"/>
          <w:u w:val="single"/>
        </w:rPr>
        <w:t>ethical</w:t>
      </w:r>
      <w:r w:rsidRPr="00360FC0">
        <w:rPr>
          <w:rFonts w:eastAsia="Times New Roman"/>
          <w:b/>
          <w:iCs/>
          <w:sz w:val="26"/>
        </w:rPr>
        <w:t xml:space="preserve"> AND </w:t>
      </w:r>
      <w:r w:rsidRPr="00360FC0">
        <w:rPr>
          <w:rFonts w:eastAsia="Times New Roman"/>
          <w:b/>
          <w:iCs/>
          <w:sz w:val="26"/>
          <w:u w:val="single"/>
        </w:rPr>
        <w:t>valuable and must come first.</w:t>
      </w:r>
    </w:p>
    <w:p w14:paraId="54FC086E" w14:textId="77777777" w:rsidR="00105291" w:rsidRPr="00360FC0" w:rsidRDefault="00105291" w:rsidP="00105291">
      <w:pPr>
        <w:spacing w:line="240" w:lineRule="auto"/>
        <w:rPr>
          <w:rFonts w:eastAsia="Calibri"/>
        </w:rPr>
      </w:pPr>
      <w:r w:rsidRPr="00360FC0">
        <w:rPr>
          <w:rFonts w:eastAsia="Calibri"/>
          <w:b/>
          <w:bCs/>
          <w:sz w:val="26"/>
        </w:rPr>
        <w:t>Stevens 18</w:t>
      </w:r>
      <w:r w:rsidRPr="00360FC0">
        <w:rPr>
          <w:rFonts w:eastAsia="Calibri"/>
        </w:rPr>
        <w:t>, Lecturer in Global Security, King’s College London (Tim Stevens, 2018, “Exeunt Omnes? Survival, Pessimism and Time in the Work of John H. Herz,” Millennium: Journal of International Studies, Vol. 46, No. 3, pages 283-302)</w:t>
      </w:r>
    </w:p>
    <w:p w14:paraId="63DC52B4" w14:textId="77777777" w:rsidR="00105291" w:rsidRPr="00360FC0" w:rsidRDefault="00105291" w:rsidP="00105291">
      <w:pPr>
        <w:spacing w:line="240" w:lineRule="auto"/>
        <w:rPr>
          <w:rFonts w:eastAsia="Calibri"/>
          <w:sz w:val="16"/>
        </w:rPr>
      </w:pPr>
      <w:r w:rsidRPr="00360FC0">
        <w:rPr>
          <w:rFonts w:eastAsia="Calibri"/>
          <w:sz w:val="16"/>
        </w:rPr>
        <w:t xml:space="preserve">Herz explicitly combined, therefore, a political realism with an ethical idealism, resulting in what he termed a ‘survival ethic’.65 This was applicable to all humankind and its propagation relied on the generation of what he termed ‘world-consciousness’.66 Herz’s </w:t>
      </w:r>
      <w:r w:rsidRPr="00360FC0">
        <w:rPr>
          <w:rFonts w:eastAsia="Calibri"/>
          <w:u w:val="single"/>
        </w:rPr>
        <w:t xml:space="preserve">implicit recognition of an </w:t>
      </w:r>
      <w:r w:rsidRPr="00360FC0">
        <w:rPr>
          <w:rFonts w:eastAsia="Calibri"/>
          <w:b/>
          <w:iCs/>
          <w:u w:val="single"/>
        </w:rPr>
        <w:t>open</w:t>
      </w:r>
      <w:r w:rsidRPr="00360FC0">
        <w:rPr>
          <w:rFonts w:eastAsia="Calibri"/>
          <w:u w:val="single"/>
        </w:rPr>
        <w:t xml:space="preserve"> yet </w:t>
      </w:r>
      <w:r w:rsidRPr="00360FC0">
        <w:rPr>
          <w:rFonts w:eastAsia="Calibri"/>
          <w:b/>
          <w:iCs/>
          <w:u w:val="single"/>
        </w:rPr>
        <w:t>linear temporality</w:t>
      </w:r>
      <w:r w:rsidRPr="00360FC0">
        <w:rPr>
          <w:rFonts w:eastAsia="Calibri"/>
          <w:u w:val="single"/>
        </w:rPr>
        <w:t xml:space="preserve"> allowed him to </w:t>
      </w:r>
      <w:r w:rsidRPr="00360FC0">
        <w:rPr>
          <w:rFonts w:eastAsia="Calibri"/>
          <w:b/>
          <w:iCs/>
          <w:highlight w:val="cyan"/>
          <w:u w:val="single"/>
        </w:rPr>
        <w:t>imagine</w:t>
      </w:r>
      <w:r w:rsidRPr="00360FC0">
        <w:rPr>
          <w:rFonts w:eastAsia="Calibri"/>
          <w:b/>
          <w:iCs/>
          <w:u w:val="single"/>
        </w:rPr>
        <w:t xml:space="preserve"> possible </w:t>
      </w:r>
      <w:r w:rsidRPr="00360FC0">
        <w:rPr>
          <w:rFonts w:eastAsia="Calibri"/>
          <w:b/>
          <w:iCs/>
          <w:highlight w:val="cyan"/>
          <w:u w:val="single"/>
        </w:rPr>
        <w:t>futures</w:t>
      </w:r>
      <w:r w:rsidRPr="00360FC0">
        <w:rPr>
          <w:rFonts w:eastAsia="Calibri"/>
          <w:u w:val="single"/>
        </w:rPr>
        <w:t xml:space="preserve"> aligned </w:t>
      </w:r>
      <w:r w:rsidRPr="00360FC0">
        <w:rPr>
          <w:rFonts w:eastAsia="Calibri"/>
          <w:highlight w:val="cyan"/>
          <w:u w:val="single"/>
        </w:rPr>
        <w:t>with</w:t>
      </w:r>
      <w:r w:rsidRPr="00360FC0">
        <w:rPr>
          <w:rFonts w:eastAsia="Calibri"/>
          <w:u w:val="single"/>
        </w:rPr>
        <w:t xml:space="preserve"> the </w:t>
      </w:r>
      <w:r w:rsidRPr="00360FC0">
        <w:rPr>
          <w:rFonts w:eastAsia="Calibri"/>
          <w:highlight w:val="cyan"/>
          <w:u w:val="single"/>
        </w:rPr>
        <w:t>survival ethic</w:t>
      </w:r>
      <w:r w:rsidRPr="00360FC0">
        <w:rPr>
          <w:rFonts w:eastAsia="Calibri"/>
          <w:u w:val="single"/>
        </w:rPr>
        <w:t xml:space="preserve">, whilst </w:t>
      </w:r>
      <w:r w:rsidRPr="00360FC0">
        <w:rPr>
          <w:rFonts w:eastAsia="Calibri"/>
          <w:b/>
          <w:iCs/>
          <w:u w:val="single"/>
        </w:rPr>
        <w:t xml:space="preserve">at the </w:t>
      </w:r>
      <w:r w:rsidRPr="00360FC0">
        <w:rPr>
          <w:rFonts w:eastAsia="Calibri"/>
          <w:b/>
          <w:iCs/>
          <w:highlight w:val="cyan"/>
          <w:u w:val="single"/>
        </w:rPr>
        <w:t>same time imagining futures</w:t>
      </w:r>
      <w:r w:rsidRPr="00360FC0">
        <w:rPr>
          <w:rFonts w:eastAsia="Calibri"/>
          <w:b/>
          <w:iCs/>
          <w:u w:val="single"/>
        </w:rPr>
        <w:t xml:space="preserve"> in which </w:t>
      </w:r>
      <w:r w:rsidRPr="00360FC0">
        <w:rPr>
          <w:rFonts w:eastAsia="Calibri"/>
          <w:b/>
          <w:iCs/>
          <w:highlight w:val="cyan"/>
          <w:u w:val="single"/>
        </w:rPr>
        <w:t>humans become extinct</w:t>
      </w:r>
      <w:r w:rsidRPr="00360FC0">
        <w:rPr>
          <w:rFonts w:eastAsia="Calibri"/>
          <w:sz w:val="16"/>
        </w:rPr>
        <w:t xml:space="preserve">. His </w:t>
      </w:r>
      <w:r w:rsidRPr="00360FC0">
        <w:rPr>
          <w:rFonts w:eastAsia="Calibri"/>
          <w:b/>
          <w:iCs/>
          <w:highlight w:val="cyan"/>
          <w:u w:val="single"/>
        </w:rPr>
        <w:t>pessimism</w:t>
      </w:r>
      <w:r w:rsidRPr="00360FC0">
        <w:rPr>
          <w:rFonts w:eastAsia="Calibri"/>
          <w:u w:val="single"/>
        </w:rPr>
        <w:t xml:space="preserve"> about the latter </w:t>
      </w:r>
      <w:r w:rsidRPr="00360FC0">
        <w:rPr>
          <w:rFonts w:eastAsia="Calibri"/>
          <w:b/>
          <w:iCs/>
          <w:highlight w:val="cyan"/>
          <w:u w:val="single"/>
        </w:rPr>
        <w:t>did not preclude</w:t>
      </w:r>
      <w:r w:rsidRPr="00360FC0">
        <w:rPr>
          <w:rFonts w:eastAsia="Calibri"/>
          <w:u w:val="single"/>
        </w:rPr>
        <w:t xml:space="preserve"> working towards </w:t>
      </w:r>
      <w:r w:rsidRPr="00360FC0">
        <w:rPr>
          <w:rFonts w:eastAsia="Calibri"/>
          <w:highlight w:val="cyan"/>
          <w:u w:val="single"/>
        </w:rPr>
        <w:t>the former</w:t>
      </w:r>
      <w:r w:rsidRPr="00360FC0">
        <w:rPr>
          <w:rFonts w:eastAsia="Calibri"/>
          <w:u w:val="single"/>
        </w:rPr>
        <w:t>.</w:t>
      </w:r>
      <w:r w:rsidRPr="00360FC0">
        <w:rPr>
          <w:rFonts w:eastAsia="Calibri"/>
          <w:sz w:val="16"/>
        </w:rPr>
        <w:t xml:space="preserve"> </w:t>
      </w:r>
    </w:p>
    <w:p w14:paraId="165DAF11" w14:textId="77777777" w:rsidR="00105291" w:rsidRPr="00360FC0" w:rsidRDefault="00105291" w:rsidP="00105291">
      <w:pPr>
        <w:spacing w:line="240" w:lineRule="auto"/>
        <w:rPr>
          <w:rFonts w:eastAsia="Calibri"/>
          <w:sz w:val="16"/>
        </w:rPr>
      </w:pPr>
      <w:r w:rsidRPr="00360FC0">
        <w:rPr>
          <w:rFonts w:eastAsia="Calibri"/>
          <w:sz w:val="16"/>
        </w:rPr>
        <w:t xml:space="preserve">As Herz recognised, </w:t>
      </w:r>
      <w:r w:rsidRPr="00360FC0">
        <w:rPr>
          <w:rFonts w:eastAsia="Calibri"/>
          <w:u w:val="single"/>
        </w:rPr>
        <w:t xml:space="preserve">it was one thing to develop an ethics of survival but quite another to </w:t>
      </w:r>
      <w:r w:rsidRPr="00360FC0">
        <w:rPr>
          <w:rFonts w:eastAsia="Calibri"/>
          <w:b/>
          <w:iCs/>
          <w:u w:val="single"/>
        </w:rPr>
        <w:t>translate theory into practice</w:t>
      </w:r>
      <w:r w:rsidRPr="00360FC0">
        <w:rPr>
          <w:rFonts w:eastAsia="Calibri"/>
          <w:u w:val="single"/>
        </w:rPr>
        <w:t xml:space="preserve">. What was required was a </w:t>
      </w:r>
      <w:r w:rsidRPr="00360FC0">
        <w:rPr>
          <w:rFonts w:eastAsia="Calibri"/>
          <w:b/>
          <w:iCs/>
          <w:highlight w:val="cyan"/>
          <w:u w:val="single"/>
        </w:rPr>
        <w:t>collective</w:t>
      </w:r>
      <w:r w:rsidRPr="00360FC0">
        <w:rPr>
          <w:rFonts w:eastAsia="Calibri"/>
          <w:u w:val="single"/>
        </w:rPr>
        <w:t xml:space="preserve">, </w:t>
      </w:r>
      <w:r w:rsidRPr="00360FC0">
        <w:rPr>
          <w:rFonts w:eastAsia="Calibri"/>
          <w:b/>
          <w:iCs/>
          <w:u w:val="single"/>
        </w:rPr>
        <w:t>transnational</w:t>
      </w:r>
      <w:r w:rsidRPr="00360FC0">
        <w:rPr>
          <w:rFonts w:eastAsia="Calibri"/>
          <w:u w:val="single"/>
        </w:rPr>
        <w:t xml:space="preserve"> and </w:t>
      </w:r>
      <w:r w:rsidRPr="00360FC0">
        <w:rPr>
          <w:rFonts w:eastAsia="Calibri"/>
          <w:b/>
          <w:iCs/>
          <w:u w:val="single"/>
        </w:rPr>
        <w:t xml:space="preserve">inherently </w:t>
      </w:r>
      <w:r w:rsidRPr="00360FC0">
        <w:rPr>
          <w:rFonts w:eastAsia="Calibri"/>
          <w:b/>
          <w:iCs/>
          <w:highlight w:val="cyan"/>
          <w:u w:val="single"/>
        </w:rPr>
        <w:t>interdisciplinary effort</w:t>
      </w:r>
      <w:r w:rsidRPr="00360FC0">
        <w:rPr>
          <w:rFonts w:eastAsia="Calibri"/>
          <w:u w:val="single"/>
        </w:rPr>
        <w:t xml:space="preserve"> to </w:t>
      </w:r>
      <w:r w:rsidRPr="00360FC0">
        <w:rPr>
          <w:rFonts w:eastAsia="Calibri"/>
          <w:highlight w:val="cyan"/>
          <w:u w:val="single"/>
        </w:rPr>
        <w:t xml:space="preserve">address </w:t>
      </w:r>
      <w:r w:rsidRPr="00360FC0">
        <w:rPr>
          <w:rFonts w:eastAsia="Calibri"/>
          <w:b/>
          <w:iCs/>
          <w:highlight w:val="cyan"/>
          <w:u w:val="single"/>
        </w:rPr>
        <w:t>nuclear</w:t>
      </w:r>
      <w:r w:rsidRPr="00360FC0">
        <w:rPr>
          <w:rFonts w:eastAsia="Calibri"/>
          <w:sz w:val="16"/>
        </w:rPr>
        <w:t xml:space="preserve"> and environmental </w:t>
      </w:r>
      <w:r w:rsidRPr="00360FC0">
        <w:rPr>
          <w:rFonts w:eastAsia="Calibri"/>
          <w:b/>
          <w:iCs/>
          <w:highlight w:val="cyan"/>
          <w:u w:val="single"/>
        </w:rPr>
        <w:t>issues</w:t>
      </w:r>
      <w:r w:rsidRPr="00360FC0">
        <w:rPr>
          <w:rFonts w:eastAsia="Calibri"/>
          <w:highlight w:val="cyan"/>
          <w:u w:val="single"/>
        </w:rPr>
        <w:t xml:space="preserve"> and</w:t>
      </w:r>
      <w:r w:rsidRPr="00360FC0">
        <w:rPr>
          <w:rFonts w:eastAsia="Calibri"/>
          <w:u w:val="single"/>
        </w:rPr>
        <w:t xml:space="preserve"> to </w:t>
      </w:r>
      <w:r w:rsidRPr="00360FC0">
        <w:rPr>
          <w:rFonts w:eastAsia="Calibri"/>
          <w:highlight w:val="cyan"/>
          <w:u w:val="single"/>
        </w:rPr>
        <w:t>problematize</w:t>
      </w:r>
      <w:r w:rsidRPr="00360FC0">
        <w:rPr>
          <w:rFonts w:eastAsia="Calibri"/>
          <w:u w:val="single"/>
        </w:rPr>
        <w:t xml:space="preserve"> notions of security</w:t>
      </w:r>
      <w:r w:rsidRPr="00360FC0">
        <w:rPr>
          <w:rFonts w:eastAsia="Calibri"/>
          <w:sz w:val="16"/>
        </w:rPr>
        <w:t xml:space="preserve">, sustainability and survival </w:t>
      </w:r>
      <w:r w:rsidRPr="00360FC0">
        <w:rPr>
          <w:rFonts w:eastAsia="Calibri"/>
          <w:u w:val="single"/>
        </w:rPr>
        <w:t xml:space="preserve">in the context of </w:t>
      </w:r>
      <w:r w:rsidRPr="00360FC0">
        <w:rPr>
          <w:rFonts w:eastAsia="Calibri"/>
          <w:b/>
          <w:iCs/>
          <w:highlight w:val="cyan"/>
          <w:u w:val="single"/>
        </w:rPr>
        <w:t>nuclear geopolitics</w:t>
      </w:r>
      <w:r w:rsidRPr="00360FC0">
        <w:rPr>
          <w:rFonts w:eastAsia="Calibri"/>
          <w:sz w:val="16"/>
        </w:rPr>
        <w:t xml:space="preserve"> and the technological transformation of society. Herz proposed various practical ways in which young people in particular could become involved in this project. One idea floated in the 1980s, which would alarm many in today’s more cosmopolitan and culturally-sensitive IR, was for a Peace Corps-style ‘peace and development service’, which would ‘crusade’ to provide ‘something beneficial for people living under unspeakably sordid conditions’ in the ‘Third World’.67 He expended most of his energy, however, from the 1980s onwards, in thinking about and formulating ‘a new subdiscipline of the social sciences’, which he called ‘Survival Research’.68 </w:t>
      </w:r>
    </w:p>
    <w:p w14:paraId="2311D354" w14:textId="77777777" w:rsidR="00105291" w:rsidRPr="00360FC0" w:rsidRDefault="00105291" w:rsidP="00105291">
      <w:pPr>
        <w:spacing w:line="240" w:lineRule="auto"/>
        <w:rPr>
          <w:rFonts w:eastAsia="Calibri"/>
          <w:sz w:val="16"/>
        </w:rPr>
      </w:pPr>
      <w:r w:rsidRPr="00360FC0">
        <w:rPr>
          <w:rFonts w:eastAsia="Calibri"/>
          <w:sz w:val="16"/>
        </w:rPr>
        <w:t xml:space="preserve">Informed by the survival ethic outlined above, and within the overarching framework of his realist liberal internationalism, Survival Research emerged as Herz’s solution to the shortcomings of academic research, public education and policy development in the face of global catastrophe.69 It was also Herz’s plea to scholars to venture beyond the ivory tower and become – excusing the gendered language of the time – ‘homme engagé, if not homme révolté’.70 His proposals for Survival Research were far from systematic but they reiterated his life-long concerns with nuclear and environmental issues, and with the necessity to act in the face of threats to human survival. </w:t>
      </w:r>
      <w:r w:rsidRPr="00360FC0">
        <w:rPr>
          <w:rFonts w:eastAsia="Calibri"/>
          <w:u w:val="single"/>
        </w:rPr>
        <w:t xml:space="preserve">The </w:t>
      </w:r>
      <w:r w:rsidRPr="00360FC0">
        <w:rPr>
          <w:rFonts w:eastAsia="Calibri"/>
          <w:b/>
          <w:iCs/>
          <w:u w:val="single"/>
        </w:rPr>
        <w:t>principal responsibilities</w:t>
      </w:r>
      <w:r w:rsidRPr="00360FC0">
        <w:rPr>
          <w:rFonts w:eastAsia="Calibri"/>
          <w:u w:val="single"/>
        </w:rPr>
        <w:t xml:space="preserve"> of</w:t>
      </w:r>
      <w:r w:rsidRPr="00360FC0">
        <w:rPr>
          <w:rFonts w:eastAsia="Calibri"/>
          <w:sz w:val="16"/>
        </w:rPr>
        <w:t xml:space="preserve"> survival </w:t>
      </w:r>
      <w:r w:rsidRPr="00360FC0">
        <w:rPr>
          <w:rFonts w:eastAsia="Calibri"/>
          <w:b/>
          <w:iCs/>
          <w:highlight w:val="cyan"/>
          <w:u w:val="single"/>
        </w:rPr>
        <w:t>researchers</w:t>
      </w:r>
      <w:r w:rsidRPr="00360FC0">
        <w:rPr>
          <w:rFonts w:eastAsia="Calibri"/>
          <w:u w:val="single"/>
        </w:rPr>
        <w:t xml:space="preserve"> were two-fold. One, to </w:t>
      </w:r>
      <w:r w:rsidRPr="00360FC0">
        <w:rPr>
          <w:rFonts w:eastAsia="Calibri"/>
          <w:b/>
          <w:iCs/>
          <w:highlight w:val="cyan"/>
          <w:u w:val="single"/>
        </w:rPr>
        <w:t>raise awareness</w:t>
      </w:r>
      <w:r w:rsidRPr="00360FC0">
        <w:rPr>
          <w:rFonts w:eastAsia="Calibri"/>
          <w:highlight w:val="cyan"/>
          <w:u w:val="single"/>
        </w:rPr>
        <w:t xml:space="preserve"> of survival</w:t>
      </w:r>
      <w:r w:rsidRPr="00360FC0">
        <w:rPr>
          <w:rFonts w:eastAsia="Calibri"/>
          <w:u w:val="single"/>
        </w:rPr>
        <w:t xml:space="preserve"> issues in the minds of </w:t>
      </w:r>
      <w:r w:rsidRPr="00360FC0">
        <w:rPr>
          <w:rFonts w:eastAsia="Calibri"/>
          <w:b/>
          <w:iCs/>
          <w:highlight w:val="cyan"/>
          <w:u w:val="single"/>
        </w:rPr>
        <w:t>policy-makers</w:t>
      </w:r>
      <w:r w:rsidRPr="00360FC0">
        <w:rPr>
          <w:rFonts w:eastAsia="Calibri"/>
          <w:highlight w:val="cyan"/>
          <w:u w:val="single"/>
        </w:rPr>
        <w:t xml:space="preserve"> and</w:t>
      </w:r>
      <w:r w:rsidRPr="00360FC0">
        <w:rPr>
          <w:rFonts w:eastAsia="Calibri"/>
          <w:u w:val="single"/>
        </w:rPr>
        <w:t xml:space="preserve"> the </w:t>
      </w:r>
      <w:r w:rsidRPr="00360FC0">
        <w:rPr>
          <w:rFonts w:eastAsia="Calibri"/>
          <w:b/>
          <w:iCs/>
          <w:highlight w:val="cyan"/>
          <w:u w:val="single"/>
        </w:rPr>
        <w:t>public</w:t>
      </w:r>
      <w:r w:rsidRPr="00360FC0">
        <w:rPr>
          <w:rFonts w:eastAsia="Calibri"/>
          <w:u w:val="single"/>
        </w:rPr>
        <w:t xml:space="preserve">, and to </w:t>
      </w:r>
      <w:r w:rsidRPr="00360FC0">
        <w:rPr>
          <w:rFonts w:eastAsia="Calibri"/>
          <w:b/>
          <w:iCs/>
          <w:u w:val="single"/>
        </w:rPr>
        <w:t xml:space="preserve">demonstrate the </w:t>
      </w:r>
      <w:r w:rsidRPr="00360FC0">
        <w:rPr>
          <w:rFonts w:eastAsia="Calibri"/>
          <w:b/>
          <w:iCs/>
          <w:highlight w:val="cyan"/>
          <w:u w:val="single"/>
        </w:rPr>
        <w:t>link</w:t>
      </w:r>
      <w:r w:rsidRPr="00360FC0">
        <w:rPr>
          <w:rFonts w:eastAsia="Calibri"/>
          <w:b/>
          <w:iCs/>
          <w:u w:val="single"/>
        </w:rPr>
        <w:t xml:space="preserve"> between </w:t>
      </w:r>
      <w:r w:rsidRPr="00360FC0">
        <w:rPr>
          <w:rFonts w:eastAsia="Calibri"/>
          <w:b/>
          <w:iCs/>
          <w:highlight w:val="cyan"/>
          <w:u w:val="single"/>
        </w:rPr>
        <w:t>political inaction</w:t>
      </w:r>
      <w:r w:rsidRPr="00360FC0">
        <w:rPr>
          <w:rFonts w:eastAsia="Calibri"/>
          <w:b/>
          <w:iCs/>
          <w:u w:val="single"/>
        </w:rPr>
        <w:t xml:space="preserve"> now</w:t>
      </w:r>
      <w:r w:rsidRPr="00360FC0">
        <w:rPr>
          <w:rFonts w:eastAsia="Calibri"/>
          <w:u w:val="single"/>
        </w:rPr>
        <w:t xml:space="preserve"> </w:t>
      </w:r>
      <w:r w:rsidRPr="00360FC0">
        <w:rPr>
          <w:rFonts w:eastAsia="Calibri"/>
          <w:highlight w:val="cyan"/>
          <w:u w:val="single"/>
        </w:rPr>
        <w:t>and</w:t>
      </w:r>
      <w:r w:rsidRPr="00360FC0">
        <w:rPr>
          <w:rFonts w:eastAsia="Calibri"/>
          <w:u w:val="single"/>
        </w:rPr>
        <w:t xml:space="preserve"> its effect on </w:t>
      </w:r>
      <w:r w:rsidRPr="00360FC0">
        <w:rPr>
          <w:rFonts w:eastAsia="Calibri"/>
          <w:b/>
          <w:iCs/>
          <w:u w:val="single"/>
        </w:rPr>
        <w:t xml:space="preserve">subsequent human </w:t>
      </w:r>
      <w:r w:rsidRPr="00360FC0">
        <w:rPr>
          <w:rFonts w:eastAsia="Calibri"/>
          <w:b/>
          <w:iCs/>
          <w:highlight w:val="cyan"/>
          <w:u w:val="single"/>
        </w:rPr>
        <w:t>survival</w:t>
      </w:r>
      <w:r w:rsidRPr="00360FC0">
        <w:rPr>
          <w:rFonts w:eastAsia="Calibri"/>
          <w:u w:val="single"/>
        </w:rPr>
        <w:t xml:space="preserve">. Two, to </w:t>
      </w:r>
      <w:r w:rsidRPr="00360FC0">
        <w:rPr>
          <w:rFonts w:eastAsia="Calibri"/>
          <w:b/>
          <w:iCs/>
          <w:u w:val="single"/>
        </w:rPr>
        <w:t>suggest</w:t>
      </w:r>
      <w:r w:rsidRPr="00360FC0">
        <w:rPr>
          <w:rFonts w:eastAsia="Calibri"/>
          <w:u w:val="single"/>
        </w:rPr>
        <w:t xml:space="preserve"> and </w:t>
      </w:r>
      <w:r w:rsidRPr="00360FC0">
        <w:rPr>
          <w:rFonts w:eastAsia="Calibri"/>
          <w:b/>
          <w:iCs/>
          <w:u w:val="single"/>
        </w:rPr>
        <w:t xml:space="preserve">shape </w:t>
      </w:r>
      <w:r w:rsidRPr="00360FC0">
        <w:rPr>
          <w:rFonts w:eastAsia="Calibri"/>
          <w:b/>
          <w:iCs/>
          <w:highlight w:val="cyan"/>
          <w:u w:val="single"/>
        </w:rPr>
        <w:t>new attitudes</w:t>
      </w:r>
      <w:r w:rsidRPr="00360FC0">
        <w:rPr>
          <w:rFonts w:eastAsia="Calibri"/>
          <w:u w:val="single"/>
        </w:rPr>
        <w:t xml:space="preserve"> more ‘appropriate to the solution of new and unfamiliar survival problems’, </w:t>
      </w:r>
      <w:r w:rsidRPr="00360FC0">
        <w:rPr>
          <w:rFonts w:eastAsia="Calibri"/>
          <w:highlight w:val="cyan"/>
          <w:u w:val="single"/>
        </w:rPr>
        <w:t>rather than</w:t>
      </w:r>
      <w:r w:rsidRPr="00360FC0">
        <w:rPr>
          <w:rFonts w:eastAsia="Calibri"/>
          <w:u w:val="single"/>
        </w:rPr>
        <w:t xml:space="preserve"> </w:t>
      </w:r>
      <w:r w:rsidRPr="00360FC0">
        <w:rPr>
          <w:rFonts w:eastAsia="Calibri"/>
          <w:b/>
          <w:iCs/>
          <w:u w:val="single"/>
        </w:rPr>
        <w:t xml:space="preserve">relying on </w:t>
      </w:r>
      <w:r w:rsidRPr="00360FC0">
        <w:rPr>
          <w:rFonts w:eastAsia="Calibri"/>
          <w:b/>
          <w:iCs/>
          <w:highlight w:val="cyan"/>
          <w:u w:val="single"/>
        </w:rPr>
        <w:t>ingrained modes</w:t>
      </w:r>
      <w:r w:rsidRPr="00360FC0">
        <w:rPr>
          <w:rFonts w:eastAsia="Calibri"/>
          <w:b/>
          <w:iCs/>
          <w:u w:val="single"/>
        </w:rPr>
        <w:t xml:space="preserve"> of thought</w:t>
      </w:r>
      <w:r w:rsidRPr="00360FC0">
        <w:rPr>
          <w:rFonts w:eastAsia="Calibri"/>
          <w:u w:val="single"/>
        </w:rPr>
        <w:t xml:space="preserve"> and </w:t>
      </w:r>
      <w:r w:rsidRPr="00360FC0">
        <w:rPr>
          <w:rFonts w:eastAsia="Calibri"/>
          <w:b/>
          <w:iCs/>
          <w:u w:val="single"/>
        </w:rPr>
        <w:t>practice</w:t>
      </w:r>
      <w:r w:rsidRPr="00360FC0">
        <w:rPr>
          <w:rFonts w:eastAsia="Calibri"/>
          <w:sz w:val="16"/>
        </w:rPr>
        <w:t xml:space="preserve">.71 The primary initial purpose, therefore, of Survival Research would be to identify scientific, sociocultural and political problems bearing on the possibilities of survival, and to begin to develop ways of overcoming these. This was, admittedly, non-specific and somewhat vague, but the central thrust of his proposal was clear: </w:t>
      </w:r>
      <w:r w:rsidRPr="00360FC0">
        <w:rPr>
          <w:rFonts w:eastAsia="Calibri"/>
          <w:u w:val="single"/>
        </w:rPr>
        <w:t xml:space="preserve">‘In our age of global survival concerns, it should be the </w:t>
      </w:r>
      <w:r w:rsidRPr="00360FC0">
        <w:rPr>
          <w:rFonts w:eastAsia="Calibri"/>
          <w:b/>
          <w:iCs/>
          <w:u w:val="single"/>
        </w:rPr>
        <w:t xml:space="preserve">primary responsibility of </w:t>
      </w:r>
      <w:r w:rsidRPr="00360FC0">
        <w:rPr>
          <w:rFonts w:eastAsia="Calibri"/>
          <w:b/>
          <w:iCs/>
          <w:highlight w:val="cyan"/>
          <w:u w:val="single"/>
        </w:rPr>
        <w:t>scholars</w:t>
      </w:r>
      <w:r w:rsidRPr="00360FC0">
        <w:rPr>
          <w:rFonts w:eastAsia="Calibri"/>
          <w:u w:val="single"/>
        </w:rPr>
        <w:t xml:space="preserve"> to engage in survival issues’</w:t>
      </w:r>
      <w:r w:rsidRPr="00360FC0">
        <w:rPr>
          <w:rFonts w:eastAsia="Calibri"/>
          <w:sz w:val="16"/>
        </w:rPr>
        <w:t xml:space="preserve">.72 Herz considered </w:t>
      </w:r>
      <w:r w:rsidRPr="00360FC0">
        <w:rPr>
          <w:rFonts w:eastAsia="Calibri"/>
          <w:u w:val="single"/>
        </w:rPr>
        <w:t>IR</w:t>
      </w:r>
      <w:r w:rsidRPr="00360FC0">
        <w:rPr>
          <w:rFonts w:eastAsia="Calibri"/>
          <w:sz w:val="16"/>
        </w:rPr>
        <w:t xml:space="preserve"> an essential disciplinary contributor to this endeavour, one that should be promiscuous across the social and natural sciences. It </w:t>
      </w:r>
      <w:r w:rsidRPr="00360FC0">
        <w:rPr>
          <w:rFonts w:eastAsia="Calibri"/>
          <w:b/>
          <w:iCs/>
          <w:highlight w:val="cyan"/>
          <w:u w:val="single"/>
        </w:rPr>
        <w:t>should not be afraid to think the worst</w:t>
      </w:r>
      <w:r w:rsidRPr="00360FC0">
        <w:rPr>
          <w:rFonts w:eastAsia="Calibri"/>
          <w:u w:val="single"/>
        </w:rPr>
        <w:t xml:space="preserve">, if the worst is at all possible, and to </w:t>
      </w:r>
      <w:r w:rsidRPr="00360FC0">
        <w:rPr>
          <w:rFonts w:eastAsia="Calibri"/>
          <w:b/>
          <w:iCs/>
          <w:highlight w:val="cyan"/>
          <w:u w:val="single"/>
        </w:rPr>
        <w:t>establish</w:t>
      </w:r>
      <w:r w:rsidRPr="00360FC0">
        <w:rPr>
          <w:rFonts w:eastAsia="Calibri"/>
          <w:b/>
          <w:iCs/>
          <w:u w:val="single"/>
        </w:rPr>
        <w:t xml:space="preserve"> the various requirements</w:t>
      </w:r>
      <w:r w:rsidRPr="00360FC0">
        <w:rPr>
          <w:rFonts w:eastAsia="Calibri"/>
          <w:sz w:val="16"/>
        </w:rPr>
        <w:t xml:space="preserve"> – social, economic, political – </w:t>
      </w:r>
      <w:r w:rsidRPr="00360FC0">
        <w:rPr>
          <w:rFonts w:eastAsia="Calibri"/>
          <w:u w:val="single"/>
        </w:rPr>
        <w:t xml:space="preserve">of ‘a </w:t>
      </w:r>
      <w:r w:rsidRPr="00360FC0">
        <w:rPr>
          <w:rFonts w:eastAsia="Calibri"/>
          <w:b/>
          <w:iCs/>
          <w:highlight w:val="cyan"/>
          <w:u w:val="single"/>
        </w:rPr>
        <w:t>livable world</w:t>
      </w:r>
      <w:r w:rsidRPr="00360FC0">
        <w:rPr>
          <w:rFonts w:eastAsia="Calibri"/>
          <w:highlight w:val="cyan"/>
          <w:u w:val="single"/>
        </w:rPr>
        <w:t>’</w:t>
      </w:r>
      <w:r w:rsidRPr="00360FC0">
        <w:rPr>
          <w:rFonts w:eastAsia="Calibri"/>
          <w:u w:val="single"/>
        </w:rPr>
        <w:t>.</w:t>
      </w:r>
      <w:r w:rsidRPr="00360FC0">
        <w:rPr>
          <w:rFonts w:eastAsia="Calibri"/>
          <w:sz w:val="16"/>
        </w:rPr>
        <w:t xml:space="preserve">73 How this long-term project would translate into global policy is not specified but, consistent with his previous work, Herz identified the need for shifts in attitudes to and awareness of global problems and solutions. Only then would it be possible for ‘a turn round that demands leadership to persuade millions to change lifestyles and make the sacrifices needed for survival’.74 </w:t>
      </w:r>
    </w:p>
    <w:p w14:paraId="7DE5012C" w14:textId="77777777" w:rsidR="00105291" w:rsidRPr="00360FC0" w:rsidRDefault="00105291" w:rsidP="00105291">
      <w:pPr>
        <w:spacing w:line="240" w:lineRule="auto"/>
        <w:rPr>
          <w:rFonts w:eastAsia="Calibri"/>
          <w:sz w:val="16"/>
        </w:rPr>
      </w:pPr>
      <w:r w:rsidRPr="00360FC0">
        <w:rPr>
          <w:rFonts w:eastAsia="Calibri"/>
          <w:sz w:val="16"/>
        </w:rPr>
        <w:t xml:space="preserve">Productive pessimism and temporality </w:t>
      </w:r>
    </w:p>
    <w:p w14:paraId="556AF603" w14:textId="77777777" w:rsidR="00105291" w:rsidRPr="00360FC0" w:rsidRDefault="00105291" w:rsidP="00105291">
      <w:pPr>
        <w:spacing w:line="240" w:lineRule="auto"/>
        <w:rPr>
          <w:rFonts w:eastAsia="Calibri"/>
          <w:sz w:val="16"/>
        </w:rPr>
      </w:pPr>
      <w:r w:rsidRPr="00360FC0">
        <w:rPr>
          <w:rFonts w:eastAsia="Calibri"/>
          <w:sz w:val="16"/>
        </w:rPr>
        <w:t xml:space="preserve">In 1976, shortly before he began compiling the ideas that would become Survival Research, Herz wrote: </w:t>
      </w:r>
    </w:p>
    <w:p w14:paraId="036CA2D7" w14:textId="77777777" w:rsidR="00105291" w:rsidRPr="00360FC0" w:rsidRDefault="00105291" w:rsidP="00105291">
      <w:pPr>
        <w:spacing w:line="240" w:lineRule="auto"/>
        <w:ind w:left="720"/>
        <w:rPr>
          <w:rFonts w:eastAsia="Calibri"/>
          <w:sz w:val="16"/>
        </w:rPr>
      </w:pPr>
      <w:r w:rsidRPr="00360FC0">
        <w:rPr>
          <w:rFonts w:eastAsia="Calibri"/>
          <w:sz w:val="16"/>
        </w:rPr>
        <w:t xml:space="preserve">For the first time, we are compelled to take the futuristic view if we want to make sure that there will be future generations at all. Acceleration of developments in the decisive areas (demographic, ecological, strategic) has become so strong that even the egotism of après nous le déluge might not work because the déluge may well overtake ourselves, the living.75 </w:t>
      </w:r>
    </w:p>
    <w:p w14:paraId="79AFCC19" w14:textId="77777777" w:rsidR="00105291" w:rsidRPr="00360FC0" w:rsidRDefault="00105291" w:rsidP="00105291">
      <w:pPr>
        <w:spacing w:line="240" w:lineRule="auto"/>
        <w:rPr>
          <w:rFonts w:eastAsia="Calibri"/>
          <w:sz w:val="16"/>
        </w:rPr>
      </w:pPr>
      <w:r w:rsidRPr="00360FC0">
        <w:rPr>
          <w:rFonts w:eastAsia="Calibri"/>
          <w:u w:val="single"/>
        </w:rPr>
        <w:t xml:space="preserve">Of significance here is </w:t>
      </w:r>
      <w:r w:rsidRPr="00360FC0">
        <w:rPr>
          <w:rFonts w:eastAsia="Calibri"/>
          <w:b/>
          <w:iCs/>
          <w:highlight w:val="cyan"/>
          <w:u w:val="single"/>
        </w:rPr>
        <w:t>not</w:t>
      </w:r>
      <w:r w:rsidRPr="00360FC0">
        <w:rPr>
          <w:rFonts w:eastAsia="Calibri"/>
          <w:b/>
          <w:iCs/>
          <w:u w:val="single"/>
        </w:rPr>
        <w:t xml:space="preserve"> the appeal to </w:t>
      </w:r>
      <w:r w:rsidRPr="00360FC0">
        <w:rPr>
          <w:rFonts w:eastAsia="Calibri"/>
          <w:b/>
          <w:iCs/>
          <w:highlight w:val="cyan"/>
          <w:u w:val="single"/>
        </w:rPr>
        <w:t>futurism</w:t>
      </w:r>
      <w:r w:rsidRPr="00360FC0">
        <w:rPr>
          <w:rFonts w:eastAsia="Calibri"/>
          <w:b/>
          <w:iCs/>
          <w:u w:val="single"/>
        </w:rPr>
        <w:t xml:space="preserve"> per se</w:t>
      </w:r>
      <w:r w:rsidRPr="00360FC0">
        <w:rPr>
          <w:rFonts w:eastAsia="Calibri"/>
          <w:sz w:val="16"/>
        </w:rPr>
        <w:t xml:space="preserve">, although this is important, </w:t>
      </w:r>
      <w:r w:rsidRPr="00360FC0">
        <w:rPr>
          <w:rFonts w:eastAsia="Calibri"/>
          <w:highlight w:val="cyan"/>
          <w:u w:val="single"/>
        </w:rPr>
        <w:t>but</w:t>
      </w:r>
      <w:r w:rsidRPr="00360FC0">
        <w:rPr>
          <w:rFonts w:eastAsia="Calibri"/>
          <w:u w:val="single"/>
        </w:rPr>
        <w:t xml:space="preserve"> the suggestion this is ‘the </w:t>
      </w:r>
      <w:r w:rsidRPr="00360FC0">
        <w:rPr>
          <w:rFonts w:eastAsia="Calibri"/>
          <w:b/>
          <w:iCs/>
          <w:highlight w:val="cyan"/>
          <w:u w:val="single"/>
        </w:rPr>
        <w:t>first time</w:t>
      </w:r>
      <w:r w:rsidRPr="00360FC0">
        <w:rPr>
          <w:rFonts w:eastAsia="Calibri"/>
          <w:highlight w:val="cyan"/>
          <w:u w:val="single"/>
        </w:rPr>
        <w:t>’ futurism</w:t>
      </w:r>
      <w:r w:rsidRPr="00360FC0">
        <w:rPr>
          <w:rFonts w:eastAsia="Calibri"/>
          <w:u w:val="single"/>
        </w:rPr>
        <w:t xml:space="preserve"> is </w:t>
      </w:r>
      <w:r w:rsidRPr="00360FC0">
        <w:rPr>
          <w:rFonts w:eastAsia="Calibri"/>
          <w:b/>
          <w:iCs/>
          <w:highlight w:val="cyan"/>
          <w:u w:val="single"/>
        </w:rPr>
        <w:t>necessary</w:t>
      </w:r>
      <w:r w:rsidRPr="00360FC0">
        <w:rPr>
          <w:rFonts w:eastAsia="Calibri"/>
          <w:b/>
          <w:iCs/>
          <w:u w:val="single"/>
        </w:rPr>
        <w:t xml:space="preserve"> to ensuring human </w:t>
      </w:r>
      <w:r w:rsidRPr="00360FC0">
        <w:rPr>
          <w:rFonts w:eastAsia="Calibri"/>
          <w:b/>
          <w:iCs/>
          <w:highlight w:val="cyan"/>
          <w:u w:val="single"/>
        </w:rPr>
        <w:t>survival</w:t>
      </w:r>
      <w:r w:rsidRPr="00360FC0">
        <w:rPr>
          <w:rFonts w:eastAsia="Calibri"/>
          <w:u w:val="single"/>
        </w:rPr>
        <w:t>. This is</w:t>
      </w:r>
      <w:r w:rsidRPr="00360FC0">
        <w:rPr>
          <w:rFonts w:eastAsia="Calibri"/>
          <w:sz w:val="16"/>
        </w:rPr>
        <w:t xml:space="preserve"> Herz the realist declaring a break with conventional realism: Herz is </w:t>
      </w:r>
      <w:r w:rsidRPr="00360FC0">
        <w:rPr>
          <w:rFonts w:eastAsia="Calibri"/>
          <w:b/>
          <w:iCs/>
          <w:u w:val="single"/>
        </w:rPr>
        <w:t>not bound to a cyclical vision</w:t>
      </w:r>
      <w:r w:rsidRPr="00360FC0">
        <w:rPr>
          <w:rFonts w:eastAsia="Calibri"/>
          <w:u w:val="single"/>
        </w:rPr>
        <w:t xml:space="preserve"> of political or historical time in which events and processes reoccur over and again</w:t>
      </w:r>
      <w:r w:rsidRPr="00360FC0">
        <w:rPr>
          <w:rFonts w:eastAsia="Calibri"/>
          <w:sz w:val="16"/>
        </w:rPr>
        <w:t xml:space="preserve">. His </w:t>
      </w:r>
      <w:r w:rsidRPr="00360FC0">
        <w:rPr>
          <w:rFonts w:eastAsia="Calibri"/>
          <w:u w:val="single"/>
        </w:rPr>
        <w:t>identification of nuclear weapons</w:t>
      </w:r>
      <w:r w:rsidRPr="00360FC0">
        <w:rPr>
          <w:rFonts w:eastAsia="Calibri"/>
          <w:sz w:val="16"/>
        </w:rPr>
        <w:t xml:space="preserve"> as an ‘absolute novum’ in international politics </w:t>
      </w:r>
      <w:r w:rsidRPr="00360FC0">
        <w:rPr>
          <w:rFonts w:eastAsia="Calibri"/>
          <w:u w:val="single"/>
        </w:rPr>
        <w:t xml:space="preserve">demonstrates this belief in the </w:t>
      </w:r>
      <w:r w:rsidRPr="00360FC0">
        <w:rPr>
          <w:rFonts w:eastAsia="Calibri"/>
          <w:b/>
          <w:iCs/>
          <w:u w:val="single"/>
        </w:rPr>
        <w:t>non-cyclical nature of humankind’s unfolding temporality</w:t>
      </w:r>
      <w:r w:rsidRPr="00360FC0">
        <w:rPr>
          <w:rFonts w:eastAsia="Calibri"/>
          <w:sz w:val="16"/>
        </w:rPr>
        <w:t xml:space="preserve">.76 As Sylvest observes of Herz’s attitude to the nuclear revolution, </w:t>
      </w:r>
      <w:r w:rsidRPr="00360FC0">
        <w:rPr>
          <w:rFonts w:eastAsia="Calibri"/>
          <w:u w:val="single"/>
        </w:rPr>
        <w:t xml:space="preserve">‘the horizons of meaning it produced installed a </w:t>
      </w:r>
      <w:r w:rsidRPr="00360FC0">
        <w:rPr>
          <w:rFonts w:eastAsia="Calibri"/>
          <w:b/>
          <w:iCs/>
          <w:u w:val="single"/>
        </w:rPr>
        <w:t>temporal break</w:t>
      </w:r>
      <w:r w:rsidRPr="00360FC0">
        <w:rPr>
          <w:rFonts w:eastAsia="Calibri"/>
          <w:u w:val="single"/>
        </w:rPr>
        <w:t xml:space="preserve"> with the past, and simultaneously carried a </w:t>
      </w:r>
      <w:r w:rsidRPr="00360FC0">
        <w:rPr>
          <w:rFonts w:eastAsia="Calibri"/>
          <w:b/>
          <w:iCs/>
          <w:u w:val="single"/>
        </w:rPr>
        <w:t>promise for the future</w:t>
      </w:r>
      <w:r w:rsidRPr="00360FC0">
        <w:rPr>
          <w:rFonts w:eastAsia="Calibri"/>
          <w:u w:val="single"/>
        </w:rPr>
        <w:t>’</w:t>
      </w:r>
      <w:r w:rsidRPr="00360FC0">
        <w:rPr>
          <w:rFonts w:eastAsia="Calibri"/>
          <w:sz w:val="16"/>
        </w:rPr>
        <w:t xml:space="preserve">.77 </w:t>
      </w:r>
    </w:p>
    <w:p w14:paraId="6835CB8C" w14:textId="77777777" w:rsidR="00105291" w:rsidRPr="00360FC0" w:rsidRDefault="00105291" w:rsidP="00105291">
      <w:pPr>
        <w:spacing w:line="240" w:lineRule="auto"/>
        <w:rPr>
          <w:rFonts w:eastAsia="Calibri"/>
          <w:sz w:val="16"/>
        </w:rPr>
      </w:pPr>
      <w:r w:rsidRPr="00360FC0">
        <w:rPr>
          <w:rFonts w:eastAsia="Calibri"/>
          <w:u w:val="single"/>
        </w:rPr>
        <w:t>This ‘</w:t>
      </w:r>
      <w:r w:rsidRPr="00360FC0">
        <w:rPr>
          <w:rFonts w:eastAsia="Calibri"/>
          <w:highlight w:val="cyan"/>
          <w:u w:val="single"/>
        </w:rPr>
        <w:t>promise for</w:t>
      </w:r>
      <w:r w:rsidRPr="00360FC0">
        <w:rPr>
          <w:rFonts w:eastAsia="Calibri"/>
          <w:u w:val="single"/>
        </w:rPr>
        <w:t xml:space="preserve"> the </w:t>
      </w:r>
      <w:r w:rsidRPr="00360FC0">
        <w:rPr>
          <w:rFonts w:eastAsia="Calibri"/>
          <w:highlight w:val="cyan"/>
          <w:u w:val="single"/>
        </w:rPr>
        <w:t xml:space="preserve">future’ was </w:t>
      </w:r>
      <w:r w:rsidRPr="00360FC0">
        <w:rPr>
          <w:rFonts w:eastAsia="Calibri"/>
          <w:b/>
          <w:iCs/>
          <w:highlight w:val="cyan"/>
          <w:u w:val="single"/>
        </w:rPr>
        <w:t>not</w:t>
      </w:r>
      <w:r w:rsidRPr="00360FC0">
        <w:rPr>
          <w:rFonts w:eastAsia="Calibri"/>
          <w:u w:val="single"/>
        </w:rPr>
        <w:t xml:space="preserve">, however, a </w:t>
      </w:r>
      <w:r w:rsidRPr="00360FC0">
        <w:rPr>
          <w:rFonts w:eastAsia="Calibri"/>
          <w:b/>
          <w:iCs/>
          <w:u w:val="single"/>
        </w:rPr>
        <w:t xml:space="preserve">simple </w:t>
      </w:r>
      <w:r w:rsidRPr="00360FC0">
        <w:rPr>
          <w:rFonts w:eastAsia="Calibri"/>
          <w:b/>
          <w:iCs/>
          <w:highlight w:val="cyan"/>
          <w:u w:val="single"/>
        </w:rPr>
        <w:t>liberal view</w:t>
      </w:r>
      <w:r w:rsidRPr="00360FC0">
        <w:rPr>
          <w:rFonts w:eastAsia="Calibri"/>
          <w:highlight w:val="cyan"/>
          <w:u w:val="single"/>
        </w:rPr>
        <w:t xml:space="preserve"> of</w:t>
      </w:r>
      <w:r w:rsidRPr="00360FC0">
        <w:rPr>
          <w:rFonts w:eastAsia="Calibri"/>
          <w:u w:val="single"/>
        </w:rPr>
        <w:t xml:space="preserve"> a </w:t>
      </w:r>
      <w:r w:rsidRPr="00360FC0">
        <w:rPr>
          <w:rFonts w:eastAsia="Calibri"/>
          <w:b/>
          <w:iCs/>
          <w:u w:val="single"/>
        </w:rPr>
        <w:t xml:space="preserve">better future consonant with human </w:t>
      </w:r>
      <w:r w:rsidRPr="00360FC0">
        <w:rPr>
          <w:rFonts w:eastAsia="Calibri"/>
          <w:b/>
          <w:iCs/>
          <w:highlight w:val="cyan"/>
          <w:u w:val="single"/>
        </w:rPr>
        <w:t>progress</w:t>
      </w:r>
      <w:r w:rsidRPr="00360FC0">
        <w:rPr>
          <w:rFonts w:eastAsia="Calibri"/>
          <w:sz w:val="16"/>
        </w:rPr>
        <w:t xml:space="preserve">. His autobiography is clear that his </w:t>
      </w:r>
      <w:r w:rsidRPr="00360FC0">
        <w:rPr>
          <w:rFonts w:eastAsia="Calibri"/>
          <w:u w:val="single"/>
        </w:rPr>
        <w:t xml:space="preserve">experiences of </w:t>
      </w:r>
      <w:r w:rsidRPr="00360FC0">
        <w:rPr>
          <w:rFonts w:eastAsia="Calibri"/>
          <w:b/>
          <w:iCs/>
          <w:u w:val="single"/>
        </w:rPr>
        <w:t>Nazism</w:t>
      </w:r>
      <w:r w:rsidRPr="00360FC0">
        <w:rPr>
          <w:rFonts w:eastAsia="Calibri"/>
          <w:u w:val="single"/>
        </w:rPr>
        <w:t xml:space="preserve"> and </w:t>
      </w:r>
      <w:r w:rsidRPr="00360FC0">
        <w:rPr>
          <w:rFonts w:eastAsia="Calibri"/>
          <w:highlight w:val="cyan"/>
          <w:u w:val="single"/>
        </w:rPr>
        <w:t xml:space="preserve">the </w:t>
      </w:r>
      <w:r w:rsidRPr="00360FC0">
        <w:rPr>
          <w:rFonts w:eastAsia="Calibri"/>
          <w:b/>
          <w:iCs/>
          <w:highlight w:val="cyan"/>
          <w:u w:val="single"/>
        </w:rPr>
        <w:t>Holocaust</w:t>
      </w:r>
      <w:r w:rsidRPr="00360FC0">
        <w:rPr>
          <w:rFonts w:eastAsia="Calibri"/>
          <w:highlight w:val="cyan"/>
          <w:u w:val="single"/>
        </w:rPr>
        <w:t xml:space="preserve"> destroyed</w:t>
      </w:r>
      <w:r w:rsidRPr="00360FC0">
        <w:rPr>
          <w:rFonts w:eastAsia="Calibri"/>
          <w:u w:val="single"/>
        </w:rPr>
        <w:t xml:space="preserve"> all remnants of any original </w:t>
      </w:r>
      <w:r w:rsidRPr="00360FC0">
        <w:rPr>
          <w:rFonts w:eastAsia="Calibri"/>
          <w:highlight w:val="cyan"/>
          <w:u w:val="single"/>
        </w:rPr>
        <w:t>belief in ‘</w:t>
      </w:r>
      <w:r w:rsidRPr="00360FC0">
        <w:rPr>
          <w:rFonts w:eastAsia="Calibri"/>
          <w:b/>
          <w:iCs/>
          <w:highlight w:val="cyan"/>
          <w:u w:val="single"/>
        </w:rPr>
        <w:t>inevitable progress</w:t>
      </w:r>
      <w:r w:rsidRPr="00360FC0">
        <w:rPr>
          <w:rFonts w:eastAsia="Calibri"/>
          <w:highlight w:val="cyan"/>
          <w:u w:val="single"/>
        </w:rPr>
        <w:t>’</w:t>
      </w:r>
      <w:r w:rsidRPr="00360FC0">
        <w:rPr>
          <w:rFonts w:eastAsia="Calibri"/>
          <w:sz w:val="16"/>
        </w:rPr>
        <w:t xml:space="preserve">.78 His </w:t>
      </w:r>
      <w:r w:rsidRPr="00360FC0">
        <w:rPr>
          <w:rFonts w:eastAsia="Calibri"/>
          <w:u w:val="single"/>
        </w:rPr>
        <w:t xml:space="preserve">frustration at scientism, technocratic deception, and the brutal rationality of twentieth-century killing, all but </w:t>
      </w:r>
      <w:r w:rsidRPr="00360FC0">
        <w:rPr>
          <w:rFonts w:eastAsia="Calibri"/>
          <w:b/>
          <w:iCs/>
          <w:u w:val="single"/>
        </w:rPr>
        <w:t>demanded a rejection</w:t>
      </w:r>
      <w:r w:rsidRPr="00360FC0">
        <w:rPr>
          <w:rFonts w:eastAsia="Calibri"/>
          <w:u w:val="single"/>
        </w:rPr>
        <w:t xml:space="preserve"> of the </w:t>
      </w:r>
      <w:r w:rsidRPr="00360FC0">
        <w:rPr>
          <w:rFonts w:eastAsia="Calibri"/>
          <w:b/>
          <w:iCs/>
          <w:u w:val="single"/>
        </w:rPr>
        <w:t>liberal dream</w:t>
      </w:r>
      <w:r w:rsidRPr="00360FC0">
        <w:rPr>
          <w:rFonts w:eastAsia="Calibri"/>
          <w:u w:val="single"/>
        </w:rPr>
        <w:t xml:space="preserve"> and the </w:t>
      </w:r>
      <w:r w:rsidRPr="00360FC0">
        <w:rPr>
          <w:rFonts w:eastAsia="Calibri"/>
          <w:b/>
          <w:iCs/>
          <w:u w:val="single"/>
        </w:rPr>
        <w:t>inevitability of its consummation</w:t>
      </w:r>
      <w:r w:rsidRPr="00360FC0">
        <w:rPr>
          <w:rFonts w:eastAsia="Calibri"/>
          <w:u w:val="single"/>
        </w:rPr>
        <w:t xml:space="preserve">. If the ‘new age’ ushered in by </w:t>
      </w:r>
      <w:r w:rsidRPr="00360FC0">
        <w:rPr>
          <w:rFonts w:eastAsia="Calibri"/>
          <w:highlight w:val="cyan"/>
          <w:u w:val="single"/>
        </w:rPr>
        <w:t>nuclear weapons</w:t>
      </w:r>
      <w:r w:rsidRPr="00360FC0">
        <w:rPr>
          <w:rFonts w:eastAsia="Calibri"/>
          <w:sz w:val="16"/>
        </w:rPr>
        <w:t xml:space="preserve">, he wrote, </w:t>
      </w:r>
      <w:r w:rsidRPr="00360FC0">
        <w:rPr>
          <w:rFonts w:eastAsia="Calibri"/>
          <w:u w:val="single"/>
        </w:rPr>
        <w:t xml:space="preserve">is </w:t>
      </w:r>
      <w:r w:rsidRPr="00360FC0">
        <w:rPr>
          <w:rFonts w:eastAsia="Calibri"/>
          <w:highlight w:val="cyan"/>
          <w:u w:val="single"/>
        </w:rPr>
        <w:t>characterised</w:t>
      </w:r>
      <w:r w:rsidRPr="00360FC0">
        <w:rPr>
          <w:rFonts w:eastAsia="Calibri"/>
          <w:u w:val="single"/>
        </w:rPr>
        <w:t xml:space="preserve"> by anything, it is by its ‘</w:t>
      </w:r>
      <w:r w:rsidRPr="00360FC0">
        <w:rPr>
          <w:rFonts w:eastAsia="Calibri"/>
          <w:b/>
          <w:iCs/>
          <w:highlight w:val="cyan"/>
          <w:u w:val="single"/>
        </w:rPr>
        <w:t>indefiniteness of the age</w:t>
      </w:r>
      <w:r w:rsidRPr="00360FC0">
        <w:rPr>
          <w:rFonts w:eastAsia="Calibri"/>
          <w:highlight w:val="cyan"/>
          <w:u w:val="single"/>
        </w:rPr>
        <w:t xml:space="preserve"> and</w:t>
      </w:r>
      <w:r w:rsidRPr="00360FC0">
        <w:rPr>
          <w:rFonts w:eastAsia="Calibri"/>
          <w:u w:val="single"/>
        </w:rPr>
        <w:t xml:space="preserve"> the </w:t>
      </w:r>
      <w:r w:rsidRPr="00360FC0">
        <w:rPr>
          <w:rFonts w:eastAsia="Calibri"/>
          <w:b/>
          <w:iCs/>
          <w:highlight w:val="cyan"/>
          <w:u w:val="single"/>
        </w:rPr>
        <w:t>uncertainties of the future</w:t>
      </w:r>
      <w:r w:rsidRPr="00360FC0">
        <w:rPr>
          <w:rFonts w:eastAsia="Calibri"/>
          <w:u w:val="single"/>
        </w:rPr>
        <w:t xml:space="preserve">’; it was </w:t>
      </w:r>
      <w:r w:rsidRPr="00360FC0">
        <w:rPr>
          <w:rFonts w:eastAsia="Calibri"/>
          <w:b/>
          <w:iCs/>
          <w:u w:val="single"/>
        </w:rPr>
        <w:t>impossible</w:t>
      </w:r>
      <w:r w:rsidRPr="00360FC0">
        <w:rPr>
          <w:rFonts w:eastAsia="Calibri"/>
          <w:u w:val="single"/>
        </w:rPr>
        <w:t xml:space="preserve"> under these conditions to </w:t>
      </w:r>
      <w:r w:rsidRPr="00360FC0">
        <w:rPr>
          <w:rFonts w:eastAsia="Calibri"/>
          <w:b/>
          <w:iCs/>
          <w:u w:val="single"/>
        </w:rPr>
        <w:t>draw firm conclusions</w:t>
      </w:r>
      <w:r w:rsidRPr="00360FC0">
        <w:rPr>
          <w:rFonts w:eastAsia="Calibri"/>
          <w:u w:val="single"/>
        </w:rPr>
        <w:t xml:space="preserve"> about the future course of international politics</w:t>
      </w:r>
      <w:r w:rsidRPr="00360FC0">
        <w:rPr>
          <w:rFonts w:eastAsia="Calibri"/>
          <w:sz w:val="16"/>
        </w:rPr>
        <w:t xml:space="preserve">.79 Instead, he recognised the contingency, precarity and fragility of international politics, and the ghastly tensions inherent to the structural core of international politics, the security dilemma.80 </w:t>
      </w:r>
    </w:p>
    <w:p w14:paraId="72CEAC6C" w14:textId="77777777" w:rsidR="00105291" w:rsidRPr="00360FC0" w:rsidRDefault="00105291" w:rsidP="00105291">
      <w:pPr>
        <w:spacing w:line="240" w:lineRule="auto"/>
        <w:rPr>
          <w:rFonts w:eastAsia="Calibri"/>
          <w:sz w:val="16"/>
        </w:rPr>
      </w:pPr>
      <w:r w:rsidRPr="00360FC0">
        <w:rPr>
          <w:rFonts w:eastAsia="Calibri"/>
          <w:sz w:val="16"/>
        </w:rPr>
        <w:t xml:space="preserve">Herz was uneasy with </w:t>
      </w:r>
      <w:r w:rsidRPr="00360FC0">
        <w:rPr>
          <w:rFonts w:eastAsia="Calibri"/>
          <w:u w:val="single"/>
        </w:rPr>
        <w:t xml:space="preserve">both </w:t>
      </w:r>
      <w:r w:rsidRPr="00360FC0">
        <w:rPr>
          <w:rFonts w:eastAsia="Calibri"/>
          <w:b/>
          <w:iCs/>
          <w:u w:val="single"/>
        </w:rPr>
        <w:t>cyclical</w:t>
      </w:r>
      <w:r w:rsidRPr="00360FC0">
        <w:rPr>
          <w:rFonts w:eastAsia="Calibri"/>
          <w:u w:val="single"/>
        </w:rPr>
        <w:t xml:space="preserve"> and </w:t>
      </w:r>
      <w:r w:rsidRPr="00360FC0">
        <w:rPr>
          <w:rFonts w:eastAsia="Calibri"/>
          <w:b/>
          <w:iCs/>
          <w:u w:val="single"/>
        </w:rPr>
        <w:t>linear-progressive ways</w:t>
      </w:r>
      <w:r w:rsidRPr="00360FC0">
        <w:rPr>
          <w:rFonts w:eastAsia="Calibri"/>
          <w:u w:val="single"/>
        </w:rPr>
        <w:t xml:space="preserve"> of perceiving historical time</w:t>
      </w:r>
      <w:r w:rsidRPr="00360FC0">
        <w:rPr>
          <w:rFonts w:eastAsia="Calibri"/>
          <w:sz w:val="16"/>
        </w:rPr>
        <w:t xml:space="preserve">. The former ‘closed’ temporalities are endemic to versions of realist IR, the latter to post-Enlightenment narratives feeding liberal-utopian visions of international relations and those of Marxism.81 In their own ways, </w:t>
      </w:r>
      <w:r w:rsidRPr="00360FC0">
        <w:rPr>
          <w:rFonts w:eastAsia="Calibri"/>
          <w:u w:val="single"/>
        </w:rPr>
        <w:t xml:space="preserve">each </w:t>
      </w:r>
      <w:r w:rsidRPr="00360FC0">
        <w:rPr>
          <w:rFonts w:eastAsia="Calibri"/>
          <w:b/>
          <w:iCs/>
          <w:u w:val="single"/>
        </w:rPr>
        <w:t>marginalises</w:t>
      </w:r>
      <w:r w:rsidRPr="00360FC0">
        <w:rPr>
          <w:rFonts w:eastAsia="Calibri"/>
          <w:u w:val="single"/>
        </w:rPr>
        <w:t xml:space="preserve"> and </w:t>
      </w:r>
      <w:r w:rsidRPr="00360FC0">
        <w:rPr>
          <w:rFonts w:eastAsia="Calibri"/>
          <w:b/>
          <w:iCs/>
          <w:u w:val="single"/>
        </w:rPr>
        <w:t>diminishes</w:t>
      </w:r>
      <w:r w:rsidRPr="00360FC0">
        <w:rPr>
          <w:rFonts w:eastAsia="Calibri"/>
          <w:u w:val="single"/>
        </w:rPr>
        <w:t xml:space="preserve"> the contingency of the social world in and through time, and the </w:t>
      </w:r>
      <w:r w:rsidRPr="00360FC0">
        <w:rPr>
          <w:rFonts w:eastAsia="Calibri"/>
          <w:b/>
          <w:iCs/>
          <w:u w:val="single"/>
        </w:rPr>
        <w:t>agency of political actors</w:t>
      </w:r>
      <w:r w:rsidRPr="00360FC0">
        <w:rPr>
          <w:rFonts w:eastAsia="Calibri"/>
          <w:u w:val="single"/>
        </w:rPr>
        <w:t xml:space="preserve"> in effecting change</w:t>
      </w:r>
      <w:r w:rsidRPr="00360FC0">
        <w:rPr>
          <w:rFonts w:eastAsia="Calibri"/>
          <w:sz w:val="16"/>
        </w:rPr>
        <w:t xml:space="preserve">. Simultaneously, </w:t>
      </w:r>
      <w:r w:rsidRPr="00360FC0">
        <w:rPr>
          <w:rFonts w:eastAsia="Calibri"/>
          <w:u w:val="single"/>
        </w:rPr>
        <w:t xml:space="preserve">each </w:t>
      </w:r>
      <w:r w:rsidRPr="00360FC0">
        <w:rPr>
          <w:rFonts w:eastAsia="Calibri"/>
          <w:b/>
          <w:iCs/>
          <w:u w:val="single"/>
        </w:rPr>
        <w:t>shapes the futures that may be imagined</w:t>
      </w:r>
      <w:r w:rsidRPr="00360FC0">
        <w:rPr>
          <w:rFonts w:eastAsia="Calibri"/>
          <w:u w:val="single"/>
        </w:rPr>
        <w:t xml:space="preserve"> and </w:t>
      </w:r>
      <w:r w:rsidRPr="00360FC0">
        <w:rPr>
          <w:rFonts w:eastAsia="Calibri"/>
          <w:b/>
          <w:iCs/>
          <w:u w:val="single"/>
        </w:rPr>
        <w:t>brought into being</w:t>
      </w:r>
      <w:r w:rsidRPr="00360FC0">
        <w:rPr>
          <w:rFonts w:eastAsia="Calibri"/>
          <w:sz w:val="16"/>
        </w:rPr>
        <w:t xml:space="preserve">. Herz recognised this danger. Whilst drawing attention to his own gloomy disposition, he warns that </w:t>
      </w:r>
      <w:r w:rsidRPr="00360FC0">
        <w:rPr>
          <w:rFonts w:eastAsia="Calibri"/>
          <w:u w:val="single"/>
        </w:rPr>
        <w:t xml:space="preserve">without care and attention, ‘the </w:t>
      </w:r>
      <w:r w:rsidRPr="00360FC0">
        <w:rPr>
          <w:rFonts w:eastAsia="Calibri"/>
          <w:b/>
          <w:iCs/>
          <w:u w:val="single"/>
        </w:rPr>
        <w:t>assumption may determine the event</w:t>
      </w:r>
      <w:r w:rsidRPr="00360FC0">
        <w:rPr>
          <w:rFonts w:eastAsia="Calibri"/>
          <w:u w:val="single"/>
        </w:rPr>
        <w:t>’</w:t>
      </w:r>
      <w:r w:rsidRPr="00360FC0">
        <w:rPr>
          <w:rFonts w:eastAsia="Calibri"/>
          <w:sz w:val="16"/>
        </w:rPr>
        <w:t xml:space="preserve">.82 As a pessimist, Herz was alert to the hazard of succumbing to negativity, cynicism or resignation. E.H. Carr recognised this also, in </w:t>
      </w:r>
      <w:r w:rsidRPr="00360FC0">
        <w:rPr>
          <w:rFonts w:eastAsia="Calibri"/>
          <w:u w:val="single"/>
        </w:rPr>
        <w:t>the difference between</w:t>
      </w:r>
      <w:r w:rsidRPr="00360FC0">
        <w:rPr>
          <w:rFonts w:eastAsia="Calibri"/>
          <w:sz w:val="16"/>
        </w:rPr>
        <w:t xml:space="preserve"> the </w:t>
      </w:r>
      <w:r w:rsidRPr="00360FC0">
        <w:rPr>
          <w:rFonts w:eastAsia="Calibri"/>
          <w:u w:val="single"/>
        </w:rPr>
        <w:t>‘</w:t>
      </w:r>
      <w:r w:rsidRPr="00360FC0">
        <w:rPr>
          <w:rFonts w:eastAsia="Calibri"/>
          <w:b/>
          <w:iCs/>
          <w:u w:val="single"/>
        </w:rPr>
        <w:t>deterministic pessimism</w:t>
      </w:r>
      <w:r w:rsidRPr="00360FC0">
        <w:rPr>
          <w:rFonts w:eastAsia="Calibri"/>
          <w:u w:val="single"/>
        </w:rPr>
        <w:t>’</w:t>
      </w:r>
      <w:r w:rsidRPr="00360FC0">
        <w:rPr>
          <w:rFonts w:eastAsia="Calibri"/>
          <w:sz w:val="16"/>
        </w:rPr>
        <w:t xml:space="preserve"> of ‘pure’ realism </w:t>
      </w:r>
      <w:r w:rsidRPr="00360FC0">
        <w:rPr>
          <w:rFonts w:eastAsia="Calibri"/>
          <w:u w:val="single"/>
        </w:rPr>
        <w:t>and</w:t>
      </w:r>
      <w:r w:rsidRPr="00360FC0">
        <w:rPr>
          <w:rFonts w:eastAsia="Calibri"/>
          <w:sz w:val="16"/>
        </w:rPr>
        <w:t xml:space="preserve"> those </w:t>
      </w:r>
      <w:r w:rsidRPr="00360FC0">
        <w:rPr>
          <w:rFonts w:eastAsia="Calibri"/>
          <w:b/>
          <w:iCs/>
          <w:highlight w:val="cyan"/>
          <w:u w:val="single"/>
        </w:rPr>
        <w:t>realists</w:t>
      </w:r>
      <w:r w:rsidRPr="00360FC0">
        <w:rPr>
          <w:rFonts w:eastAsia="Calibri"/>
          <w:sz w:val="16"/>
        </w:rPr>
        <w:t xml:space="preserve"> ‘who have made their mark on history’; </w:t>
      </w:r>
      <w:r w:rsidRPr="00360FC0">
        <w:rPr>
          <w:rFonts w:eastAsia="Calibri"/>
          <w:u w:val="single"/>
        </w:rPr>
        <w:t xml:space="preserve">the latter </w:t>
      </w:r>
      <w:r w:rsidRPr="00360FC0">
        <w:rPr>
          <w:rFonts w:eastAsia="Calibri"/>
          <w:b/>
          <w:iCs/>
          <w:highlight w:val="cyan"/>
          <w:u w:val="single"/>
        </w:rPr>
        <w:t>may be pessimists</w:t>
      </w:r>
      <w:r w:rsidRPr="00360FC0">
        <w:rPr>
          <w:rFonts w:eastAsia="Calibri"/>
          <w:highlight w:val="cyan"/>
          <w:u w:val="single"/>
        </w:rPr>
        <w:t xml:space="preserve"> but</w:t>
      </w:r>
      <w:r w:rsidRPr="00360FC0">
        <w:rPr>
          <w:rFonts w:eastAsia="Calibri"/>
          <w:u w:val="single"/>
        </w:rPr>
        <w:t xml:space="preserve"> they still </w:t>
      </w:r>
      <w:r w:rsidRPr="00360FC0">
        <w:rPr>
          <w:rFonts w:eastAsia="Calibri"/>
          <w:highlight w:val="cyan"/>
          <w:u w:val="single"/>
        </w:rPr>
        <w:t>believe</w:t>
      </w:r>
      <w:r w:rsidRPr="00360FC0">
        <w:rPr>
          <w:rFonts w:eastAsia="Calibri"/>
          <w:u w:val="single"/>
        </w:rPr>
        <w:t xml:space="preserve"> ‘human </w:t>
      </w:r>
      <w:r w:rsidRPr="00360FC0">
        <w:rPr>
          <w:rFonts w:eastAsia="Calibri"/>
          <w:highlight w:val="cyan"/>
          <w:u w:val="single"/>
        </w:rPr>
        <w:t xml:space="preserve">affairs can be </w:t>
      </w:r>
      <w:r w:rsidRPr="00360FC0">
        <w:rPr>
          <w:rFonts w:eastAsia="Calibri"/>
          <w:b/>
          <w:iCs/>
          <w:highlight w:val="cyan"/>
          <w:u w:val="single"/>
        </w:rPr>
        <w:t>directed</w:t>
      </w:r>
      <w:r w:rsidRPr="00360FC0">
        <w:rPr>
          <w:rFonts w:eastAsia="Calibri"/>
          <w:highlight w:val="cyan"/>
          <w:u w:val="single"/>
        </w:rPr>
        <w:t xml:space="preserve"> and </w:t>
      </w:r>
      <w:r w:rsidRPr="00360FC0">
        <w:rPr>
          <w:rFonts w:eastAsia="Calibri"/>
          <w:b/>
          <w:iCs/>
          <w:highlight w:val="cyan"/>
          <w:u w:val="single"/>
        </w:rPr>
        <w:t>modified</w:t>
      </w:r>
      <w:r w:rsidRPr="00360FC0">
        <w:rPr>
          <w:rFonts w:eastAsia="Calibri"/>
          <w:highlight w:val="cyan"/>
          <w:u w:val="single"/>
        </w:rPr>
        <w:t xml:space="preserve"> by</w:t>
      </w:r>
      <w:r w:rsidRPr="00360FC0">
        <w:rPr>
          <w:rFonts w:eastAsia="Calibri"/>
          <w:u w:val="single"/>
        </w:rPr>
        <w:t xml:space="preserve"> human </w:t>
      </w:r>
      <w:r w:rsidRPr="00360FC0">
        <w:rPr>
          <w:rFonts w:eastAsia="Calibri"/>
          <w:highlight w:val="cyan"/>
          <w:u w:val="single"/>
        </w:rPr>
        <w:t>action and</w:t>
      </w:r>
      <w:r w:rsidRPr="00360FC0">
        <w:rPr>
          <w:rFonts w:eastAsia="Calibri"/>
          <w:u w:val="single"/>
        </w:rPr>
        <w:t xml:space="preserve"> human </w:t>
      </w:r>
      <w:r w:rsidRPr="00360FC0">
        <w:rPr>
          <w:rFonts w:eastAsia="Calibri"/>
          <w:highlight w:val="cyan"/>
          <w:u w:val="single"/>
        </w:rPr>
        <w:t>thought’</w:t>
      </w:r>
      <w:r w:rsidRPr="00360FC0">
        <w:rPr>
          <w:rFonts w:eastAsia="Calibri"/>
          <w:sz w:val="16"/>
        </w:rPr>
        <w:t xml:space="preserve">.83 Herz would share this anti-deterministic perspective with Carr. Moreover, </w:t>
      </w:r>
      <w:r w:rsidRPr="00360FC0">
        <w:rPr>
          <w:rFonts w:eastAsia="Calibri"/>
          <w:u w:val="single"/>
        </w:rPr>
        <w:t xml:space="preserve">the </w:t>
      </w:r>
      <w:r w:rsidRPr="00360FC0">
        <w:rPr>
          <w:rFonts w:eastAsia="Calibri"/>
          <w:b/>
          <w:iCs/>
          <w:u w:val="single"/>
        </w:rPr>
        <w:t xml:space="preserve">possibility of </w:t>
      </w:r>
      <w:r w:rsidRPr="00360FC0">
        <w:rPr>
          <w:rFonts w:eastAsia="Calibri"/>
          <w:b/>
          <w:iCs/>
          <w:highlight w:val="cyan"/>
          <w:u w:val="single"/>
        </w:rPr>
        <w:t>agency</w:t>
      </w:r>
      <w:r w:rsidRPr="00360FC0">
        <w:rPr>
          <w:rFonts w:eastAsia="Calibri"/>
          <w:u w:val="single"/>
        </w:rPr>
        <w:t xml:space="preserve"> is a product of a temporality ‘neither </w:t>
      </w:r>
      <w:r w:rsidRPr="00360FC0">
        <w:rPr>
          <w:rFonts w:eastAsia="Calibri"/>
          <w:b/>
          <w:iCs/>
          <w:u w:val="single"/>
        </w:rPr>
        <w:t>temporally closed</w:t>
      </w:r>
      <w:r w:rsidRPr="00360FC0">
        <w:rPr>
          <w:rFonts w:eastAsia="Calibri"/>
          <w:u w:val="single"/>
        </w:rPr>
        <w:t xml:space="preserve"> nor </w:t>
      </w:r>
      <w:r w:rsidRPr="00360FC0">
        <w:rPr>
          <w:rFonts w:eastAsia="Calibri"/>
          <w:b/>
          <w:iCs/>
          <w:u w:val="single"/>
        </w:rPr>
        <w:t>deterministic</w:t>
      </w:r>
      <w:r w:rsidRPr="00360FC0">
        <w:rPr>
          <w:rFonts w:eastAsia="Calibri"/>
          <w:u w:val="single"/>
        </w:rPr>
        <w:t xml:space="preserve">, neither </w:t>
      </w:r>
      <w:r w:rsidRPr="00360FC0">
        <w:rPr>
          <w:rFonts w:eastAsia="Calibri"/>
          <w:b/>
          <w:iCs/>
          <w:u w:val="single"/>
        </w:rPr>
        <w:t>cyclical</w:t>
      </w:r>
      <w:r w:rsidRPr="00360FC0">
        <w:rPr>
          <w:rFonts w:eastAsia="Calibri"/>
          <w:u w:val="single"/>
        </w:rPr>
        <w:t xml:space="preserve"> nor </w:t>
      </w:r>
      <w:r w:rsidRPr="00360FC0">
        <w:rPr>
          <w:rFonts w:eastAsia="Calibri"/>
          <w:b/>
          <w:iCs/>
          <w:u w:val="single"/>
        </w:rPr>
        <w:t>linear-progressive</w:t>
      </w:r>
      <w:r w:rsidRPr="00360FC0">
        <w:rPr>
          <w:rFonts w:eastAsia="Calibri"/>
          <w:u w:val="single"/>
        </w:rPr>
        <w:t xml:space="preserve">; it is </w:t>
      </w:r>
      <w:r w:rsidRPr="00360FC0">
        <w:rPr>
          <w:rFonts w:eastAsia="Calibri"/>
          <w:b/>
          <w:iCs/>
          <w:highlight w:val="cyan"/>
          <w:u w:val="single"/>
        </w:rPr>
        <w:t>rooted in contingency</w:t>
      </w:r>
      <w:r w:rsidRPr="00360FC0">
        <w:rPr>
          <w:rFonts w:eastAsia="Calibri"/>
          <w:u w:val="single"/>
        </w:rPr>
        <w:t>’</w:t>
      </w:r>
      <w:r w:rsidRPr="00360FC0">
        <w:rPr>
          <w:rFonts w:eastAsia="Calibri"/>
          <w:sz w:val="16"/>
        </w:rPr>
        <w:t xml:space="preserve">.84 </w:t>
      </w:r>
    </w:p>
    <w:p w14:paraId="7DB9A105" w14:textId="77777777" w:rsidR="00105291" w:rsidRPr="00360FC0" w:rsidRDefault="00105291" w:rsidP="00105291">
      <w:pPr>
        <w:spacing w:line="240" w:lineRule="auto"/>
        <w:rPr>
          <w:rFonts w:eastAsia="Calibri"/>
          <w:sz w:val="16"/>
        </w:rPr>
      </w:pPr>
    </w:p>
    <w:p w14:paraId="55632B56" w14:textId="77777777" w:rsidR="00105291" w:rsidRPr="00116E4A" w:rsidRDefault="00105291" w:rsidP="00105291"/>
    <w:p w14:paraId="58825915" w14:textId="77777777" w:rsidR="00105291" w:rsidRPr="0060212E" w:rsidRDefault="00105291" w:rsidP="00105291">
      <w:pPr>
        <w:keepNext/>
        <w:keepLines/>
        <w:spacing w:before="40" w:after="0" w:line="240" w:lineRule="auto"/>
        <w:outlineLvl w:val="3"/>
        <w:rPr>
          <w:rFonts w:eastAsia="Times New Roman"/>
          <w:b/>
          <w:iCs/>
          <w:sz w:val="26"/>
        </w:rPr>
      </w:pPr>
      <w:r w:rsidRPr="0060212E">
        <w:rPr>
          <w:rFonts w:eastAsia="Times New Roman"/>
          <w:b/>
          <w:iCs/>
          <w:sz w:val="26"/>
        </w:rPr>
        <w:t xml:space="preserve">Prioritize </w:t>
      </w:r>
      <w:r w:rsidRPr="0060212E">
        <w:rPr>
          <w:rFonts w:eastAsia="Times New Roman"/>
          <w:b/>
          <w:iCs/>
          <w:sz w:val="26"/>
          <w:u w:val="single"/>
        </w:rPr>
        <w:t>magnitude</w:t>
      </w:r>
      <w:r w:rsidRPr="0060212E">
        <w:rPr>
          <w:rFonts w:eastAsia="Times New Roman"/>
          <w:b/>
          <w:iCs/>
          <w:sz w:val="26"/>
        </w:rPr>
        <w:t xml:space="preserve">. </w:t>
      </w:r>
    </w:p>
    <w:p w14:paraId="1BA0687A" w14:textId="77777777" w:rsidR="00105291" w:rsidRPr="0060212E" w:rsidRDefault="00105291" w:rsidP="00105291">
      <w:pPr>
        <w:spacing w:line="240" w:lineRule="auto"/>
        <w:rPr>
          <w:rFonts w:eastAsia="Calibri"/>
        </w:rPr>
      </w:pPr>
      <w:r w:rsidRPr="0060212E">
        <w:rPr>
          <w:rFonts w:eastAsia="Calibri"/>
          <w:b/>
          <w:bCs/>
          <w:sz w:val="26"/>
        </w:rPr>
        <w:t>Baum &amp; Barrett 18</w:t>
      </w:r>
      <w:r w:rsidRPr="0060212E">
        <w:rPr>
          <w:rFonts w:eastAsia="Calibri"/>
        </w:rPr>
        <w:t>, American research in the field of risk, executive director of the Global Catastrophic Risk Institute, affiliated with Blue Marble Space Institute of Science and Columbia University Center for Research on Environmental Decisions, Affiliate Scholar for the Institute for Ethics and Emerging Technologies, BS in optics and mathematics at University of Rochester, MS in Electrical Engineer, Northeastern University; risk and decision analyst based in Washington, D.C, focusing on risk assessment, PhD., Engineering &amp; Public Policy from Carnegie Mellon University, BA of Science, Chemical Engineering, University of California, San Diego (Seth Baum; Anthony Barrett, 2018, “Global Catastrophes: The Most Extreme Risks,” Global Catastrophic Risk Institute. Risk in Extreme Environments: Preparing, Avoiding, Mitigating, and Managing, https://sethbaum.com/ac/2018_Extreme.pdf</w:t>
      </w:r>
      <w:r w:rsidRPr="0060212E">
        <w:rPr>
          <w:rFonts w:eastAsia="Calibri"/>
          <w:color w:val="0563C1"/>
          <w:u w:val="single"/>
        </w:rPr>
        <w:t>)</w:t>
      </w:r>
    </w:p>
    <w:p w14:paraId="73D4CEBC" w14:textId="77777777" w:rsidR="00105291" w:rsidRPr="0060212E" w:rsidRDefault="00105291" w:rsidP="00105291">
      <w:pPr>
        <w:spacing w:line="240" w:lineRule="auto"/>
        <w:rPr>
          <w:rFonts w:eastAsia="Calibri"/>
          <w:u w:val="single"/>
        </w:rPr>
      </w:pPr>
      <w:r w:rsidRPr="0060212E">
        <w:rPr>
          <w:rFonts w:eastAsia="Calibri"/>
          <w:u w:val="single"/>
        </w:rPr>
        <w:t>2. What Is GCR And Why Is It Important?</w:t>
      </w:r>
    </w:p>
    <w:p w14:paraId="130A101F" w14:textId="446D8DCF" w:rsidR="00105291" w:rsidRPr="00105291" w:rsidRDefault="00105291" w:rsidP="00105291">
      <w:pPr>
        <w:spacing w:line="240" w:lineRule="auto"/>
        <w:rPr>
          <w:rFonts w:eastAsia="Calibri"/>
          <w:sz w:val="16"/>
        </w:rPr>
      </w:pPr>
      <w:r w:rsidRPr="0060212E">
        <w:rPr>
          <w:rFonts w:eastAsia="Calibri"/>
          <w:sz w:val="16"/>
        </w:rPr>
        <w:t xml:space="preserve">Taken literally, </w:t>
      </w:r>
      <w:r w:rsidRPr="0060212E">
        <w:rPr>
          <w:rFonts w:eastAsia="Calibri"/>
          <w:u w:val="single"/>
        </w:rPr>
        <w:t xml:space="preserve">a global catastrophe can be any event that is in some way catastrophic across the globe. This suggests a rather </w:t>
      </w:r>
      <w:r w:rsidRPr="0060212E">
        <w:rPr>
          <w:rFonts w:eastAsia="Calibri"/>
          <w:b/>
          <w:iCs/>
          <w:u w:val="single"/>
        </w:rPr>
        <w:t>low threshold</w:t>
      </w:r>
      <w:r w:rsidRPr="0060212E">
        <w:rPr>
          <w:rFonts w:eastAsia="Calibri"/>
          <w:u w:val="single"/>
        </w:rPr>
        <w:t xml:space="preserve"> for what counts as a global catastrophe</w:t>
      </w:r>
      <w:r w:rsidRPr="0060212E">
        <w:rPr>
          <w:rFonts w:eastAsia="Calibri"/>
          <w:sz w:val="16"/>
        </w:rPr>
        <w:t xml:space="preserve">. An event causing just one death on each continent (say, from a jet-setting assassin) could rate as a global catastrophe, because surely these deaths would be catastrophic for the deceased and their loved ones. However, in common usage, </w:t>
      </w:r>
      <w:r w:rsidRPr="0060212E">
        <w:rPr>
          <w:rFonts w:eastAsia="Calibri"/>
          <w:highlight w:val="cyan"/>
          <w:u w:val="single"/>
        </w:rPr>
        <w:t>a global catastrophe would be catastrophic for a</w:t>
      </w:r>
      <w:r w:rsidRPr="0060212E">
        <w:rPr>
          <w:rFonts w:eastAsia="Calibri"/>
          <w:u w:val="single"/>
        </w:rPr>
        <w:t xml:space="preserve"> </w:t>
      </w:r>
      <w:r w:rsidRPr="0060212E">
        <w:rPr>
          <w:rFonts w:eastAsia="Calibri"/>
          <w:b/>
          <w:iCs/>
          <w:u w:val="single"/>
        </w:rPr>
        <w:t xml:space="preserve">significant </w:t>
      </w:r>
      <w:r w:rsidRPr="0060212E">
        <w:rPr>
          <w:rFonts w:eastAsia="Calibri"/>
          <w:b/>
          <w:iCs/>
          <w:highlight w:val="cyan"/>
          <w:u w:val="single"/>
        </w:rPr>
        <w:t>portion</w:t>
      </w:r>
      <w:r w:rsidRPr="0060212E">
        <w:rPr>
          <w:rFonts w:eastAsia="Calibri"/>
          <w:highlight w:val="cyan"/>
          <w:u w:val="single"/>
        </w:rPr>
        <w:t xml:space="preserve"> of the globe</w:t>
      </w:r>
      <w:r w:rsidRPr="0060212E">
        <w:rPr>
          <w:rFonts w:eastAsia="Calibri"/>
          <w:u w:val="single"/>
        </w:rPr>
        <w:t>.</w:t>
      </w:r>
      <w:r w:rsidRPr="0060212E">
        <w:rPr>
          <w:rFonts w:eastAsia="Calibri"/>
          <w:sz w:val="16"/>
        </w:rPr>
        <w:t xml:space="preserve"> Minimum thresholds have variously been set around ten thousand to ten million deaths or $10 billion to $10 trillion in damages (Bostrom and Ćirković 2008), or death of one quarter of the human population (Atkinson 1999; Hempsell 2004). </w:t>
      </w:r>
      <w:r w:rsidRPr="0060212E">
        <w:rPr>
          <w:rFonts w:eastAsia="Calibri"/>
          <w:u w:val="single"/>
        </w:rPr>
        <w:t xml:space="preserve">Others have emphasized catastrophes that cause </w:t>
      </w:r>
      <w:r w:rsidRPr="0060212E">
        <w:rPr>
          <w:rFonts w:eastAsia="Calibri"/>
          <w:b/>
          <w:iCs/>
          <w:u w:val="single"/>
        </w:rPr>
        <w:t>long-term declines</w:t>
      </w:r>
      <w:r w:rsidRPr="0060212E">
        <w:rPr>
          <w:rFonts w:eastAsia="Calibri"/>
          <w:u w:val="single"/>
        </w:rPr>
        <w:t xml:space="preserve"> in the </w:t>
      </w:r>
      <w:r w:rsidRPr="0060212E">
        <w:rPr>
          <w:rFonts w:eastAsia="Calibri"/>
          <w:b/>
          <w:iCs/>
          <w:u w:val="single"/>
        </w:rPr>
        <w:t>trajectory of human civilization</w:t>
      </w:r>
      <w:r w:rsidRPr="0060212E">
        <w:rPr>
          <w:rFonts w:eastAsia="Calibri"/>
          <w:sz w:val="16"/>
        </w:rPr>
        <w:t xml:space="preserve"> (Beckstead 2013), </w:t>
      </w:r>
      <w:r w:rsidRPr="0060212E">
        <w:rPr>
          <w:rFonts w:eastAsia="Calibri"/>
          <w:u w:val="single"/>
        </w:rPr>
        <w:t xml:space="preserve">that human civilization </w:t>
      </w:r>
      <w:r w:rsidRPr="0060212E">
        <w:rPr>
          <w:rFonts w:eastAsia="Calibri"/>
          <w:b/>
          <w:iCs/>
          <w:u w:val="single"/>
        </w:rPr>
        <w:t>does not recover from</w:t>
      </w:r>
      <w:r w:rsidRPr="0060212E">
        <w:rPr>
          <w:rFonts w:eastAsia="Calibri"/>
          <w:sz w:val="16"/>
        </w:rPr>
        <w:t xml:space="preserve"> (Maher and Baum 2013), </w:t>
      </w:r>
      <w:r w:rsidRPr="0060212E">
        <w:rPr>
          <w:rFonts w:eastAsia="Calibri"/>
          <w:u w:val="single"/>
        </w:rPr>
        <w:t xml:space="preserve">that </w:t>
      </w:r>
      <w:r w:rsidRPr="0060212E">
        <w:rPr>
          <w:rFonts w:eastAsia="Calibri"/>
          <w:b/>
          <w:iCs/>
          <w:u w:val="single"/>
        </w:rPr>
        <w:t>drastically reduce humanity’s potential</w:t>
      </w:r>
      <w:r w:rsidRPr="0060212E">
        <w:rPr>
          <w:rFonts w:eastAsia="Calibri"/>
          <w:u w:val="single"/>
        </w:rPr>
        <w:t xml:space="preserve"> for </w:t>
      </w:r>
      <w:r w:rsidRPr="0060212E">
        <w:rPr>
          <w:rFonts w:eastAsia="Calibri"/>
          <w:b/>
          <w:iCs/>
          <w:u w:val="single"/>
        </w:rPr>
        <w:t>future achievements</w:t>
      </w:r>
      <w:r w:rsidRPr="0060212E">
        <w:rPr>
          <w:rFonts w:eastAsia="Calibri"/>
          <w:sz w:val="16"/>
        </w:rPr>
        <w:t xml:space="preserve"> (Bostrom 2002, using the term “existential risk”), or that result in human extinction (Matheny 2007; Posner 2004). A common theme across all these treatments of GCR is that </w:t>
      </w:r>
      <w:r w:rsidRPr="0060212E">
        <w:rPr>
          <w:rFonts w:eastAsia="Calibri"/>
          <w:highlight w:val="cyan"/>
          <w:u w:val="single"/>
        </w:rPr>
        <w:t>some catastrophes are</w:t>
      </w:r>
      <w:r w:rsidRPr="0060212E">
        <w:rPr>
          <w:rFonts w:eastAsia="Calibri"/>
          <w:u w:val="single"/>
        </w:rPr>
        <w:t xml:space="preserve"> vastly </w:t>
      </w:r>
      <w:r w:rsidRPr="0060212E">
        <w:rPr>
          <w:rFonts w:eastAsia="Calibri"/>
          <w:highlight w:val="cyan"/>
          <w:u w:val="single"/>
        </w:rPr>
        <w:t>more important than others</w:t>
      </w:r>
      <w:r w:rsidRPr="0060212E">
        <w:rPr>
          <w:rFonts w:eastAsia="Calibri"/>
          <w:u w:val="single"/>
        </w:rPr>
        <w:t>.</w:t>
      </w:r>
      <w:r w:rsidRPr="0060212E">
        <w:rPr>
          <w:rFonts w:eastAsia="Calibri"/>
          <w:sz w:val="16"/>
        </w:rPr>
        <w:t xml:space="preserve"> Carl Sagan was perhaps the first to recognize this, in his commentary on nuclear winter (Sagan 1983). </w:t>
      </w:r>
      <w:r w:rsidRPr="0060212E">
        <w:rPr>
          <w:rFonts w:eastAsia="Calibri"/>
          <w:highlight w:val="cyan"/>
          <w:u w:val="single"/>
        </w:rPr>
        <w:t xml:space="preserve">Without nuclear winter, a global nuclear war might </w:t>
      </w:r>
      <w:r w:rsidRPr="0060212E">
        <w:rPr>
          <w:rFonts w:eastAsia="Calibri"/>
          <w:b/>
          <w:iCs/>
          <w:highlight w:val="cyan"/>
          <w:u w:val="single"/>
        </w:rPr>
        <w:t>kill several hundred million people</w:t>
      </w:r>
      <w:r w:rsidRPr="0060212E">
        <w:rPr>
          <w:rFonts w:eastAsia="Calibri"/>
          <w:sz w:val="16"/>
        </w:rPr>
        <w:t xml:space="preserve">. This is obviously a major catastrophe, but humanity would presumably carry on. However, </w:t>
      </w:r>
      <w:r w:rsidRPr="0060212E">
        <w:rPr>
          <w:rFonts w:eastAsia="Calibri"/>
          <w:highlight w:val="cyan"/>
          <w:u w:val="single"/>
        </w:rPr>
        <w:t>with nuclear winter</w:t>
      </w:r>
      <w:r w:rsidRPr="0060212E">
        <w:rPr>
          <w:rFonts w:eastAsia="Calibri"/>
          <w:sz w:val="16"/>
        </w:rPr>
        <w:t xml:space="preserve">, per Sagan, </w:t>
      </w:r>
      <w:r w:rsidRPr="0060212E">
        <w:rPr>
          <w:rFonts w:eastAsia="Calibri"/>
          <w:highlight w:val="cyan"/>
          <w:u w:val="single"/>
        </w:rPr>
        <w:t xml:space="preserve">humanity could </w:t>
      </w:r>
      <w:r w:rsidRPr="0060212E">
        <w:rPr>
          <w:rFonts w:eastAsia="Calibri"/>
          <w:b/>
          <w:iCs/>
          <w:highlight w:val="cyan"/>
          <w:u w:val="single"/>
        </w:rPr>
        <w:t>go extinct</w:t>
      </w:r>
      <w:r w:rsidRPr="0060212E">
        <w:rPr>
          <w:rFonts w:eastAsia="Calibri"/>
          <w:highlight w:val="cyan"/>
          <w:u w:val="single"/>
        </w:rPr>
        <w:t>. The loss would be</w:t>
      </w:r>
      <w:r w:rsidRPr="0060212E">
        <w:rPr>
          <w:rFonts w:eastAsia="Calibri"/>
          <w:u w:val="single"/>
        </w:rPr>
        <w:t xml:space="preserve"> not just an additional four billion or so deaths, but the loss of all </w:t>
      </w:r>
      <w:r w:rsidRPr="0060212E">
        <w:rPr>
          <w:rFonts w:eastAsia="Calibri"/>
          <w:b/>
          <w:iCs/>
          <w:highlight w:val="cyan"/>
          <w:u w:val="single"/>
        </w:rPr>
        <w:t>future generations</w:t>
      </w:r>
      <w:r w:rsidRPr="0060212E">
        <w:rPr>
          <w:rFonts w:eastAsia="Calibri"/>
          <w:sz w:val="16"/>
        </w:rPr>
        <w:t xml:space="preserve">. To paraphrase Sagan, </w:t>
      </w:r>
      <w:r w:rsidRPr="0060212E">
        <w:rPr>
          <w:rFonts w:eastAsia="Calibri"/>
          <w:u w:val="single"/>
        </w:rPr>
        <w:t xml:space="preserve">the </w:t>
      </w:r>
      <w:r w:rsidRPr="0060212E">
        <w:rPr>
          <w:rFonts w:eastAsia="Calibri"/>
          <w:b/>
          <w:iCs/>
          <w:u w:val="single"/>
        </w:rPr>
        <w:t>los[e]</w:t>
      </w:r>
      <w:r w:rsidRPr="0060212E">
        <w:rPr>
          <w:rFonts w:eastAsia="Calibri"/>
          <w:u w:val="single"/>
        </w:rPr>
        <w:t>s would be billions and billions of lives</w:t>
      </w:r>
      <w:r w:rsidRPr="0060212E">
        <w:rPr>
          <w:rFonts w:eastAsia="Calibri"/>
          <w:sz w:val="16"/>
        </w:rPr>
        <w:t xml:space="preserve">, or even more. Sagan estimated </w:t>
      </w:r>
      <w:r w:rsidRPr="0060212E">
        <w:rPr>
          <w:rFonts w:eastAsia="Calibri"/>
          <w:b/>
          <w:iCs/>
          <w:highlight w:val="cyan"/>
          <w:u w:val="single"/>
        </w:rPr>
        <w:t>500 trillion lives</w:t>
      </w:r>
      <w:r w:rsidRPr="0060212E">
        <w:rPr>
          <w:rFonts w:eastAsia="Calibri"/>
          <w:sz w:val="16"/>
        </w:rPr>
        <w:t xml:space="preserve">, assuming humanity would continue for ten million more years, which he cited as typical for a successful species. Sagan’s 500 trillion number may even be an underestimate. </w:t>
      </w:r>
      <w:r w:rsidRPr="0060212E">
        <w:rPr>
          <w:rFonts w:eastAsia="Calibri"/>
          <w:u w:val="single"/>
        </w:rPr>
        <w:t xml:space="preserve">The analysis here takes an adventurous turn, hinging on the evolution of the human species and the </w:t>
      </w:r>
      <w:r w:rsidRPr="0060212E">
        <w:rPr>
          <w:rFonts w:eastAsia="Calibri"/>
          <w:b/>
          <w:iCs/>
          <w:u w:val="single"/>
        </w:rPr>
        <w:t>long-term fate</w:t>
      </w:r>
      <w:r w:rsidRPr="0060212E">
        <w:rPr>
          <w:rFonts w:eastAsia="Calibri"/>
          <w:u w:val="single"/>
        </w:rPr>
        <w:t xml:space="preserve"> of the universe</w:t>
      </w:r>
      <w:r w:rsidRPr="0060212E">
        <w:rPr>
          <w:rFonts w:eastAsia="Calibri"/>
          <w:sz w:val="16"/>
        </w:rPr>
        <w:t>. On these long time scales, the descendants of contemporary humans may no longer be recognizably “human”.</w:t>
      </w:r>
      <w:r w:rsidRPr="0060212E">
        <w:rPr>
          <w:rFonts w:eastAsia="Calibri"/>
          <w:sz w:val="10"/>
        </w:rPr>
        <w:t xml:space="preserve"> </w:t>
      </w:r>
      <w:r w:rsidRPr="0060212E">
        <w:rPr>
          <w:rFonts w:eastAsia="Calibri"/>
          <w:sz w:val="16"/>
        </w:rPr>
        <w:t xml:space="preserve">The issue then is whether the descendants are still worth caring about, whatever they are. If they are, then it begs the question of how many of them there will be. Barring major global catastrophe, Earth will remain habitable for about one billion more years 2 until the Sun gets too warm and large. The rest of the Solar System, Milky Way galaxy, universe, and (if it exists) the multiverse will remain habitable for a lot longer than that (Adams and Laughlin 1997), should our descendants gain the capacity to migrate there. An open question in astronomy is whether it is possible for the </w:t>
      </w:r>
      <w:r w:rsidRPr="0060212E">
        <w:rPr>
          <w:rFonts w:eastAsia="Calibri"/>
          <w:u w:val="single"/>
        </w:rPr>
        <w:t xml:space="preserve">descendants of humanity to continue living for an </w:t>
      </w:r>
      <w:r w:rsidRPr="0060212E">
        <w:rPr>
          <w:rFonts w:eastAsia="Calibri"/>
          <w:b/>
          <w:iCs/>
          <w:u w:val="single"/>
        </w:rPr>
        <w:t>infinite length of time</w:t>
      </w:r>
      <w:r w:rsidRPr="0060212E">
        <w:rPr>
          <w:rFonts w:eastAsia="Calibri"/>
          <w:sz w:val="16"/>
        </w:rPr>
        <w:t xml:space="preserve"> or instead merely an astronomically large but finite length of time (see e.g. Ćirković 2002; Kaku 2005). Either way, </w:t>
      </w:r>
      <w:r w:rsidRPr="0060212E">
        <w:rPr>
          <w:rFonts w:eastAsia="Calibri"/>
          <w:u w:val="single"/>
        </w:rPr>
        <w:t xml:space="preserve">the stakes with global catastrophes could be </w:t>
      </w:r>
      <w:r w:rsidRPr="0060212E">
        <w:rPr>
          <w:rFonts w:eastAsia="Calibri"/>
          <w:b/>
          <w:iCs/>
          <w:u w:val="single"/>
        </w:rPr>
        <w:t>much larger than the loss of 500 trillion lives</w:t>
      </w:r>
      <w:r w:rsidRPr="0060212E">
        <w:rPr>
          <w:rFonts w:eastAsia="Calibri"/>
          <w:u w:val="single"/>
        </w:rPr>
        <w:t>.</w:t>
      </w:r>
      <w:r w:rsidRPr="0060212E">
        <w:rPr>
          <w:rFonts w:eastAsia="Calibri"/>
          <w:sz w:val="16"/>
        </w:rPr>
        <w:t xml:space="preserve"> Debates about the infinite vs. the merely astronomical are of theoretical interest (Ng 1991; Bossert et al. 2007), but they have limited practical significance. This can be seen when evaluating GCRs from a standard risk-equals-probability-times-magnitude framework. Using Sagan’s 500 trillion lives estimate, it follows that reducing the probability of global catastrophe by a mere one-in-500-trillion chance is of the same significance as saving one human life. Phrased differently, </w:t>
      </w:r>
      <w:r w:rsidRPr="0060212E">
        <w:rPr>
          <w:rFonts w:eastAsia="Calibri"/>
          <w:highlight w:val="cyan"/>
          <w:u w:val="single"/>
        </w:rPr>
        <w:t xml:space="preserve">society should try </w:t>
      </w:r>
      <w:r w:rsidRPr="0060212E">
        <w:rPr>
          <w:rFonts w:eastAsia="Calibri"/>
          <w:b/>
          <w:iCs/>
          <w:highlight w:val="cyan"/>
          <w:u w:val="single"/>
        </w:rPr>
        <w:t>500 trillion times harder</w:t>
      </w:r>
      <w:r w:rsidRPr="0060212E">
        <w:rPr>
          <w:rFonts w:eastAsia="Calibri"/>
          <w:highlight w:val="cyan"/>
          <w:u w:val="single"/>
        </w:rPr>
        <w:t xml:space="preserve"> to </w:t>
      </w:r>
      <w:r w:rsidRPr="0060212E">
        <w:rPr>
          <w:rFonts w:eastAsia="Calibri"/>
          <w:b/>
          <w:iCs/>
          <w:highlight w:val="cyan"/>
          <w:u w:val="single"/>
        </w:rPr>
        <w:t>prevent a</w:t>
      </w:r>
      <w:r w:rsidRPr="0060212E">
        <w:rPr>
          <w:rFonts w:eastAsia="Calibri"/>
          <w:b/>
          <w:iCs/>
          <w:u w:val="single"/>
        </w:rPr>
        <w:t xml:space="preserve"> global </w:t>
      </w:r>
      <w:r w:rsidRPr="0060212E">
        <w:rPr>
          <w:rFonts w:eastAsia="Calibri"/>
          <w:b/>
          <w:iCs/>
          <w:highlight w:val="cyan"/>
          <w:u w:val="single"/>
        </w:rPr>
        <w:t>catastrophe</w:t>
      </w:r>
      <w:r w:rsidRPr="0060212E">
        <w:rPr>
          <w:rFonts w:eastAsia="Calibri"/>
          <w:highlight w:val="cyan"/>
          <w:u w:val="single"/>
        </w:rPr>
        <w:t xml:space="preserve"> than it should to save a person’s life</w:t>
      </w:r>
      <w:r w:rsidRPr="0060212E">
        <w:rPr>
          <w:rFonts w:eastAsia="Calibri"/>
          <w:sz w:val="16"/>
        </w:rPr>
        <w:t xml:space="preserve">. Or, preventing one million deaths is equivalent to a one-in500-million reduction in the probability of global catastrophe. </w:t>
      </w:r>
      <w:r w:rsidRPr="0060212E">
        <w:rPr>
          <w:rFonts w:eastAsia="Calibri"/>
          <w:u w:val="single"/>
        </w:rPr>
        <w:t xml:space="preserve">This suggests society should </w:t>
      </w:r>
      <w:r w:rsidRPr="0060212E">
        <w:rPr>
          <w:rFonts w:eastAsia="Calibri"/>
          <w:highlight w:val="cyan"/>
          <w:u w:val="single"/>
        </w:rPr>
        <w:t>make</w:t>
      </w:r>
      <w:r w:rsidRPr="0060212E">
        <w:rPr>
          <w:rFonts w:eastAsia="Calibri"/>
          <w:u w:val="single"/>
        </w:rPr>
        <w:t xml:space="preserve"> </w:t>
      </w:r>
      <w:r w:rsidRPr="0060212E">
        <w:rPr>
          <w:rFonts w:eastAsia="Calibri"/>
          <w:b/>
          <w:iCs/>
          <w:u w:val="single"/>
        </w:rPr>
        <w:t xml:space="preserve">extremely </w:t>
      </w:r>
      <w:r w:rsidRPr="0060212E">
        <w:rPr>
          <w:rFonts w:eastAsia="Calibri"/>
          <w:b/>
          <w:iCs/>
          <w:highlight w:val="cyan"/>
          <w:u w:val="single"/>
        </w:rPr>
        <w:t>large investment</w:t>
      </w:r>
      <w:r w:rsidRPr="0060212E">
        <w:rPr>
          <w:rFonts w:eastAsia="Calibri"/>
          <w:highlight w:val="cyan"/>
          <w:u w:val="single"/>
        </w:rPr>
        <w:t xml:space="preserve"> in GCR reduction, at the expense of</w:t>
      </w:r>
      <w:r w:rsidRPr="0060212E">
        <w:rPr>
          <w:rFonts w:eastAsia="Calibri"/>
          <w:u w:val="single"/>
        </w:rPr>
        <w:t xml:space="preserve"> virtually </w:t>
      </w:r>
      <w:r w:rsidRPr="0060212E">
        <w:rPr>
          <w:rFonts w:eastAsia="Calibri"/>
          <w:b/>
          <w:iCs/>
          <w:u w:val="single"/>
        </w:rPr>
        <w:t xml:space="preserve">all </w:t>
      </w:r>
      <w:r w:rsidRPr="0060212E">
        <w:rPr>
          <w:rFonts w:eastAsia="Calibri"/>
          <w:b/>
          <w:iCs/>
          <w:highlight w:val="cyan"/>
          <w:u w:val="single"/>
        </w:rPr>
        <w:t>other objectives</w:t>
      </w:r>
      <w:r w:rsidRPr="0060212E">
        <w:rPr>
          <w:rFonts w:eastAsia="Calibri"/>
          <w:u w:val="single"/>
        </w:rPr>
        <w:t>.</w:t>
      </w:r>
      <w:r w:rsidRPr="0060212E">
        <w:rPr>
          <w:rFonts w:eastAsia="Calibri"/>
          <w:sz w:val="16"/>
        </w:rPr>
        <w:t xml:space="preserve"> Judge and legal scholar Richard Posner made a similar point in monetary terms (Posner 2004). Posner used $50,000 as the value of a statistical human life (VSL) and 12 billion humans as the total loss of life (double the 2004 world population); he describes both figures as significant underestimates. Multiplying them gives $600 trillion as an underestimate of the value of preventing global catastrophe. For comparison, the United States government typically uses a VSL of around one to ten million dollars (Robinson 2007). Multiplying a $10 million VSL with 500 trillion lives gives $5x1021 as the value of preventing global catastrophe. But even using “just" $600 trillion, society should be willing to spend at least that much to prevent a global catastrophe, which converts to being willing to spend at least $1 million for a one-in-500-million reduction in the probability of global catastrophe. </w:t>
      </w:r>
      <w:r w:rsidRPr="0060212E">
        <w:rPr>
          <w:rFonts w:eastAsia="Calibri"/>
          <w:u w:val="single"/>
        </w:rPr>
        <w:t xml:space="preserve">Thus while reasonable disagreement exists on how large of a VSL to use and how much to count future generations, even low-end positions suggest </w:t>
      </w:r>
      <w:r w:rsidRPr="0060212E">
        <w:rPr>
          <w:rFonts w:eastAsia="Calibri"/>
          <w:b/>
          <w:iCs/>
          <w:u w:val="single"/>
        </w:rPr>
        <w:t>vast resource allocations</w:t>
      </w:r>
      <w:r w:rsidRPr="0060212E">
        <w:rPr>
          <w:rFonts w:eastAsia="Calibri"/>
          <w:u w:val="single"/>
        </w:rPr>
        <w:t xml:space="preserve"> should be </w:t>
      </w:r>
      <w:r w:rsidRPr="0060212E">
        <w:rPr>
          <w:rFonts w:eastAsia="Calibri"/>
          <w:b/>
          <w:iCs/>
          <w:u w:val="single"/>
        </w:rPr>
        <w:t>redirected to reducing GCR</w:t>
      </w:r>
      <w:r w:rsidRPr="0060212E">
        <w:rPr>
          <w:rFonts w:eastAsia="Calibri"/>
          <w:u w:val="single"/>
        </w:rPr>
        <w:t>.</w:t>
      </w:r>
      <w:r w:rsidRPr="0060212E">
        <w:rPr>
          <w:rFonts w:eastAsia="Calibri"/>
          <w:sz w:val="16"/>
        </w:rPr>
        <w:t xml:space="preserve"> This conclusion is only strengthened when considering the astronomical size of the stakes, but the same point holds either way. The bottom line is that, as long as something along the lines of the standard risk equals-probability-times-magnitude framework is being used, then even tiny GCR reductions merit significant effort. </w:t>
      </w:r>
      <w:r w:rsidRPr="0060212E">
        <w:rPr>
          <w:rFonts w:eastAsia="Calibri"/>
          <w:u w:val="single"/>
        </w:rPr>
        <w:t xml:space="preserve">This point holds especially strongly for risks of catastrophes that would cause </w:t>
      </w:r>
      <w:r w:rsidRPr="0060212E">
        <w:rPr>
          <w:rFonts w:eastAsia="Calibri"/>
          <w:b/>
          <w:iCs/>
          <w:u w:val="single"/>
        </w:rPr>
        <w:t>permanent harm</w:t>
      </w:r>
      <w:r w:rsidRPr="0060212E">
        <w:rPr>
          <w:rFonts w:eastAsia="Calibri"/>
          <w:u w:val="single"/>
        </w:rPr>
        <w:t xml:space="preserve"> to global human civilization</w:t>
      </w:r>
      <w:r w:rsidRPr="0060212E">
        <w:rPr>
          <w:rFonts w:eastAsia="Calibri"/>
          <w:sz w:val="16"/>
        </w:rPr>
        <w:t xml:space="preserve">. The discussion thus far has assumed that </w:t>
      </w:r>
      <w:r w:rsidRPr="0060212E">
        <w:rPr>
          <w:rFonts w:eastAsia="Calibri"/>
          <w:u w:val="single"/>
        </w:rPr>
        <w:t xml:space="preserve">all human lives are </w:t>
      </w:r>
      <w:r w:rsidRPr="0060212E">
        <w:rPr>
          <w:rFonts w:eastAsia="Calibri"/>
          <w:b/>
          <w:iCs/>
          <w:u w:val="single"/>
        </w:rPr>
        <w:t>valued equally</w:t>
      </w:r>
      <w:r w:rsidRPr="0060212E">
        <w:rPr>
          <w:rFonts w:eastAsia="Calibri"/>
          <w:sz w:val="16"/>
        </w:rPr>
        <w:t xml:space="preserve">. This assumption is not universally held. People often value some people more than others, favoring themselves, their family and friends, their compatriots, their generation, or others whom they identify with. </w:t>
      </w:r>
      <w:r w:rsidRPr="0060212E">
        <w:rPr>
          <w:rFonts w:eastAsia="Calibri"/>
          <w:u w:val="single"/>
        </w:rPr>
        <w:t>Great debates rage on across moral philosophy, economics, and other fields about how much people should value others who are distant in space, time, or social relation, as well as the unborn members of future generations</w:t>
      </w:r>
      <w:r w:rsidRPr="0060212E">
        <w:rPr>
          <w:rFonts w:eastAsia="Calibri"/>
          <w:sz w:val="16"/>
        </w:rPr>
        <w:t xml:space="preserve">. This debate is crucial for all valuations of risk, including GCR. Indeed, if each of us only cares about our immediate selves, then global catastrophes may not be especially important, and we probably have better things to do with our time than worry about them. While everyone has the right to their own views and feelings, we find that the strongest arguments are for the widely held position that all human lives should be valued equally. This position is succinctly stated in the United States Declaration of Independence, updated in the 1848 Declaration of Sentiments: “We hold these truths to be self-evident: that all men and 3 women are created equal”. </w:t>
      </w:r>
      <w:r w:rsidRPr="0060212E">
        <w:rPr>
          <w:rFonts w:eastAsia="Calibri"/>
          <w:u w:val="single"/>
        </w:rPr>
        <w:t xml:space="preserve">Philosophers speak of an </w:t>
      </w:r>
      <w:r w:rsidRPr="0060212E">
        <w:rPr>
          <w:rFonts w:eastAsia="Calibri"/>
          <w:b/>
          <w:iCs/>
          <w:u w:val="single"/>
        </w:rPr>
        <w:t>agent-neutral</w:t>
      </w:r>
      <w:r w:rsidRPr="0060212E">
        <w:rPr>
          <w:rFonts w:eastAsia="Calibri"/>
          <w:u w:val="single"/>
        </w:rPr>
        <w:t xml:space="preserve">, </w:t>
      </w:r>
      <w:r w:rsidRPr="0060212E">
        <w:rPr>
          <w:rFonts w:eastAsia="Calibri"/>
          <w:b/>
          <w:iCs/>
          <w:u w:val="single"/>
        </w:rPr>
        <w:t>objective</w:t>
      </w:r>
      <w:r w:rsidRPr="0060212E">
        <w:rPr>
          <w:rFonts w:eastAsia="Calibri"/>
          <w:u w:val="single"/>
        </w:rPr>
        <w:t xml:space="preserve"> “</w:t>
      </w:r>
      <w:r w:rsidRPr="0060212E">
        <w:rPr>
          <w:rFonts w:eastAsia="Calibri"/>
          <w:b/>
          <w:iCs/>
          <w:u w:val="single"/>
        </w:rPr>
        <w:t>view from nowhere</w:t>
      </w:r>
      <w:r w:rsidRPr="0060212E">
        <w:rPr>
          <w:rFonts w:eastAsia="Calibri"/>
          <w:u w:val="single"/>
        </w:rPr>
        <w:t>”</w:t>
      </w:r>
      <w:r w:rsidRPr="0060212E">
        <w:rPr>
          <w:rFonts w:eastAsia="Calibri"/>
          <w:sz w:val="16"/>
        </w:rPr>
        <w:t xml:space="preserve"> (Nagel 1986) </w:t>
      </w:r>
      <w:r w:rsidRPr="0060212E">
        <w:rPr>
          <w:rFonts w:eastAsia="Calibri"/>
          <w:u w:val="single"/>
        </w:rPr>
        <w:t>or a “</w:t>
      </w:r>
      <w:r w:rsidRPr="0060212E">
        <w:rPr>
          <w:rFonts w:eastAsia="Calibri"/>
          <w:b/>
          <w:iCs/>
          <w:u w:val="single"/>
        </w:rPr>
        <w:t>veil of ignorance</w:t>
      </w:r>
      <w:r w:rsidRPr="0060212E">
        <w:rPr>
          <w:rFonts w:eastAsia="Calibri"/>
          <w:u w:val="single"/>
        </w:rPr>
        <w:t>”</w:t>
      </w:r>
      <w:r w:rsidRPr="0060212E">
        <w:rPr>
          <w:rFonts w:eastAsia="Calibri"/>
          <w:sz w:val="16"/>
        </w:rPr>
        <w:t xml:space="preserve"> (Rawls 1971) in which </w:t>
      </w:r>
      <w:r w:rsidRPr="0060212E">
        <w:rPr>
          <w:rFonts w:eastAsia="Calibri"/>
          <w:u w:val="single"/>
        </w:rPr>
        <w:t>each person considers what is best for society irrespective of which member of society they happen to be.</w:t>
      </w:r>
      <w:r w:rsidRPr="0060212E">
        <w:rPr>
          <w:rFonts w:eastAsia="Calibri"/>
          <w:sz w:val="16"/>
        </w:rPr>
        <w:t xml:space="preserve"> </w:t>
      </w:r>
      <w:r w:rsidRPr="0060212E">
        <w:rPr>
          <w:rFonts w:eastAsia="Calibri"/>
          <w:u w:val="single"/>
        </w:rPr>
        <w:t xml:space="preserve">Such a perspective suggests </w:t>
      </w:r>
      <w:r w:rsidRPr="0060212E">
        <w:rPr>
          <w:rFonts w:eastAsia="Calibri"/>
          <w:b/>
          <w:iCs/>
          <w:highlight w:val="cyan"/>
          <w:u w:val="single"/>
        </w:rPr>
        <w:t>valu[e]</w:t>
      </w:r>
      <w:r w:rsidRPr="0060212E">
        <w:rPr>
          <w:rFonts w:eastAsia="Calibri"/>
          <w:u w:val="single"/>
        </w:rPr>
        <w:t xml:space="preserve">ing </w:t>
      </w:r>
      <w:r w:rsidRPr="0060212E">
        <w:rPr>
          <w:rFonts w:eastAsia="Calibri"/>
          <w:b/>
          <w:iCs/>
          <w:highlight w:val="cyan"/>
          <w:u w:val="single"/>
        </w:rPr>
        <w:t>everyone equally</w:t>
      </w:r>
      <w:r w:rsidRPr="0060212E">
        <w:rPr>
          <w:rFonts w:eastAsia="Calibri"/>
          <w:u w:val="single"/>
        </w:rPr>
        <w:t>, regardless of who they are or where or when they live</w:t>
      </w:r>
      <w:r w:rsidRPr="0060212E">
        <w:rPr>
          <w:rFonts w:eastAsia="Calibri"/>
          <w:sz w:val="16"/>
        </w:rPr>
        <w:t xml:space="preserve">. </w:t>
      </w:r>
      <w:r w:rsidRPr="0060212E">
        <w:rPr>
          <w:rFonts w:eastAsia="Calibri"/>
          <w:highlight w:val="cyan"/>
          <w:u w:val="single"/>
        </w:rPr>
        <w:t>This</w:t>
      </w:r>
      <w:r w:rsidRPr="0060212E">
        <w:rPr>
          <w:rFonts w:eastAsia="Calibri"/>
          <w:sz w:val="16"/>
        </w:rPr>
        <w:t xml:space="preserve"> in turn </w:t>
      </w:r>
      <w:r w:rsidRPr="0060212E">
        <w:rPr>
          <w:rFonts w:eastAsia="Calibri"/>
          <w:highlight w:val="cyan"/>
          <w:u w:val="single"/>
        </w:rPr>
        <w:t>suggests</w:t>
      </w:r>
      <w:r w:rsidRPr="0060212E">
        <w:rPr>
          <w:rFonts w:eastAsia="Calibri"/>
          <w:u w:val="single"/>
        </w:rPr>
        <w:t xml:space="preserve"> a </w:t>
      </w:r>
      <w:r w:rsidRPr="0060212E">
        <w:rPr>
          <w:rFonts w:eastAsia="Calibri"/>
          <w:b/>
          <w:iCs/>
          <w:u w:val="single"/>
        </w:rPr>
        <w:t xml:space="preserve">very high </w:t>
      </w:r>
      <w:r w:rsidRPr="0060212E">
        <w:rPr>
          <w:rFonts w:eastAsia="Calibri"/>
          <w:b/>
          <w:iCs/>
          <w:highlight w:val="cyan"/>
          <w:u w:val="single"/>
        </w:rPr>
        <w:t>value</w:t>
      </w:r>
      <w:r w:rsidRPr="0060212E">
        <w:rPr>
          <w:rFonts w:eastAsia="Calibri"/>
          <w:highlight w:val="cyan"/>
          <w:u w:val="single"/>
        </w:rPr>
        <w:t xml:space="preserve"> for reducing GCR</w:t>
      </w:r>
      <w:r w:rsidRPr="0060212E">
        <w:rPr>
          <w:rFonts w:eastAsia="Calibri"/>
          <w:sz w:val="16"/>
        </w:rPr>
        <w:t>, or a high degree of priority for GCR reduction efforts.</w:t>
      </w:r>
    </w:p>
    <w:p w14:paraId="04193135" w14:textId="77777777" w:rsidR="00105291" w:rsidRPr="00360FC0" w:rsidRDefault="00105291" w:rsidP="00105291">
      <w:pPr>
        <w:keepNext/>
        <w:keepLines/>
        <w:spacing w:before="40" w:after="0" w:line="240" w:lineRule="auto"/>
        <w:outlineLvl w:val="3"/>
        <w:rPr>
          <w:rFonts w:eastAsia="Times New Roman"/>
          <w:b/>
          <w:iCs/>
          <w:sz w:val="26"/>
        </w:rPr>
      </w:pPr>
      <w:bookmarkStart w:id="2" w:name="_Hlk218078483"/>
      <w:r w:rsidRPr="00360FC0">
        <w:rPr>
          <w:rFonts w:eastAsia="Times New Roman"/>
          <w:b/>
          <w:iCs/>
          <w:sz w:val="26"/>
        </w:rPr>
        <w:t xml:space="preserve">Secondary actions unlock </w:t>
      </w:r>
      <w:r w:rsidRPr="00360FC0">
        <w:rPr>
          <w:rFonts w:eastAsia="Times New Roman"/>
          <w:b/>
          <w:iCs/>
          <w:sz w:val="26"/>
          <w:u w:val="single"/>
        </w:rPr>
        <w:t>political strikes</w:t>
      </w:r>
      <w:r w:rsidRPr="00360FC0">
        <w:rPr>
          <w:rFonts w:eastAsia="Times New Roman"/>
          <w:b/>
          <w:iCs/>
          <w:sz w:val="26"/>
        </w:rPr>
        <w:t xml:space="preserve">---that </w:t>
      </w:r>
      <w:r w:rsidRPr="00360FC0">
        <w:rPr>
          <w:rFonts w:eastAsia="Times New Roman"/>
          <w:b/>
          <w:iCs/>
          <w:sz w:val="26"/>
          <w:u w:val="single"/>
        </w:rPr>
        <w:t>galvanizes</w:t>
      </w:r>
      <w:r w:rsidRPr="00360FC0">
        <w:rPr>
          <w:rFonts w:eastAsia="Times New Roman"/>
          <w:b/>
          <w:iCs/>
          <w:sz w:val="26"/>
        </w:rPr>
        <w:t xml:space="preserve"> labor and raises </w:t>
      </w:r>
      <w:r w:rsidRPr="00360FC0">
        <w:rPr>
          <w:rFonts w:eastAsia="Times New Roman"/>
          <w:b/>
          <w:iCs/>
          <w:sz w:val="26"/>
          <w:u w:val="single"/>
        </w:rPr>
        <w:t>public support</w:t>
      </w:r>
      <w:r w:rsidRPr="00360FC0">
        <w:rPr>
          <w:rFonts w:eastAsia="Times New Roman"/>
          <w:b/>
          <w:iCs/>
          <w:sz w:val="26"/>
        </w:rPr>
        <w:t>.</w:t>
      </w:r>
    </w:p>
    <w:p w14:paraId="55817DB8" w14:textId="77777777" w:rsidR="00105291" w:rsidRPr="00360FC0" w:rsidRDefault="00105291" w:rsidP="00105291">
      <w:pPr>
        <w:spacing w:line="240" w:lineRule="auto"/>
        <w:rPr>
          <w:rFonts w:eastAsia="Calibri"/>
        </w:rPr>
      </w:pPr>
      <w:r w:rsidRPr="00360FC0">
        <w:rPr>
          <w:rFonts w:eastAsia="Calibri"/>
          <w:b/>
          <w:bCs/>
          <w:sz w:val="26"/>
        </w:rPr>
        <w:t>Reddy ’21</w:t>
      </w:r>
      <w:r w:rsidRPr="00360FC0">
        <w:rPr>
          <w:rFonts w:eastAsia="Calibri"/>
        </w:rP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63C0CFE9" w14:textId="77777777" w:rsidR="00105291" w:rsidRPr="00360FC0" w:rsidRDefault="00105291" w:rsidP="00105291">
      <w:pPr>
        <w:spacing w:line="240" w:lineRule="auto"/>
        <w:rPr>
          <w:rFonts w:eastAsia="Calibri"/>
          <w:sz w:val="16"/>
        </w:rPr>
      </w:pPr>
      <w:bookmarkStart w:id="3" w:name="_Hlk201832551"/>
      <w:r w:rsidRPr="00360FC0">
        <w:rPr>
          <w:rFonts w:eastAsia="Calibri"/>
          <w:sz w:val="16"/>
        </w:rPr>
        <w:t xml:space="preserve">This more nuanced account of the relationship between law, power, and culture is particularly important in the current historical moment. While the law of the strike has not changed in recent years, </w:t>
      </w:r>
      <w:r w:rsidRPr="00360FC0">
        <w:rPr>
          <w:rFonts w:eastAsia="Calibri"/>
          <w:b/>
          <w:iCs/>
          <w:u w:val="single"/>
        </w:rPr>
        <w:t xml:space="preserve">public </w:t>
      </w:r>
      <w:r w:rsidRPr="00B71884">
        <w:rPr>
          <w:rFonts w:eastAsia="Calibri"/>
          <w:b/>
          <w:iCs/>
          <w:highlight w:val="green"/>
          <w:u w:val="single"/>
        </w:rPr>
        <w:t>consciousness</w:t>
      </w:r>
      <w:r w:rsidRPr="00B71884">
        <w:rPr>
          <w:rFonts w:eastAsia="Calibri"/>
          <w:highlight w:val="green"/>
          <w:u w:val="single"/>
        </w:rPr>
        <w:t xml:space="preserve"> about</w:t>
      </w:r>
      <w:r w:rsidRPr="00360FC0">
        <w:rPr>
          <w:rFonts w:eastAsia="Calibri"/>
          <w:u w:val="single"/>
        </w:rPr>
        <w:t xml:space="preserve"> economic </w:t>
      </w:r>
      <w:r w:rsidRPr="00B71884">
        <w:rPr>
          <w:rFonts w:eastAsia="Calibri"/>
          <w:b/>
          <w:iCs/>
          <w:highlight w:val="green"/>
          <w:u w:val="single"/>
        </w:rPr>
        <w:t>inequality</w:t>
      </w:r>
      <w:r w:rsidRPr="00B71884">
        <w:rPr>
          <w:rFonts w:eastAsia="Calibri"/>
          <w:highlight w:val="green"/>
          <w:u w:val="single"/>
        </w:rPr>
        <w:t xml:space="preserve"> and</w:t>
      </w:r>
      <w:r w:rsidRPr="00360FC0">
        <w:rPr>
          <w:rFonts w:eastAsia="Calibri"/>
          <w:u w:val="single"/>
        </w:rPr>
        <w:t xml:space="preserve"> the potential role of </w:t>
      </w:r>
      <w:r w:rsidRPr="00360FC0">
        <w:rPr>
          <w:rFonts w:eastAsia="Calibri"/>
          <w:b/>
          <w:iCs/>
          <w:u w:val="single"/>
        </w:rPr>
        <w:t xml:space="preserve">labor </w:t>
      </w:r>
      <w:r w:rsidRPr="00B71884">
        <w:rPr>
          <w:rFonts w:eastAsia="Calibri"/>
          <w:b/>
          <w:iCs/>
          <w:highlight w:val="green"/>
          <w:u w:val="single"/>
        </w:rPr>
        <w:t>unions</w:t>
      </w:r>
      <w:r w:rsidRPr="00360FC0">
        <w:rPr>
          <w:rFonts w:eastAsia="Calibri"/>
          <w:u w:val="single"/>
        </w:rPr>
        <w:t xml:space="preserve"> in combatting it has </w:t>
      </w:r>
      <w:r w:rsidRPr="00B71884">
        <w:rPr>
          <w:rFonts w:eastAsia="Calibri"/>
          <w:b/>
          <w:iCs/>
          <w:highlight w:val="green"/>
          <w:u w:val="single"/>
        </w:rPr>
        <w:t>changed</w:t>
      </w:r>
      <w:r w:rsidRPr="00360FC0">
        <w:rPr>
          <w:rFonts w:eastAsia="Calibri"/>
          <w:u w:val="single"/>
        </w:rPr>
        <w:t>—dramatically</w:t>
      </w:r>
      <w:r w:rsidRPr="00360FC0">
        <w:rPr>
          <w:rFonts w:eastAsia="Calibri"/>
          <w:sz w:val="16"/>
        </w:rPr>
        <w:t xml:space="preserve">.147 Sociological research traces the origins of this shift, in significant part, to the </w:t>
      </w:r>
      <w:r w:rsidRPr="00B71884">
        <w:rPr>
          <w:rFonts w:eastAsia="Calibri"/>
          <w:highlight w:val="green"/>
          <w:u w:val="single"/>
        </w:rPr>
        <w:t>Occupy</w:t>
      </w:r>
      <w:r w:rsidRPr="00360FC0">
        <w:rPr>
          <w:rFonts w:eastAsia="Calibri"/>
          <w:u w:val="single"/>
        </w:rPr>
        <w:t xml:space="preserve"> Wall Street protests</w:t>
      </w:r>
      <w:r w:rsidRPr="00360FC0">
        <w:rPr>
          <w:rFonts w:eastAsia="Calibri"/>
          <w:sz w:val="16"/>
        </w:rPr>
        <w:t xml:space="preserve"> of 2011. These broad, public-facing protests did not change law, but they </w:t>
      </w:r>
      <w:r w:rsidRPr="00360FC0">
        <w:rPr>
          <w:rFonts w:eastAsia="Calibri"/>
          <w:u w:val="single"/>
        </w:rPr>
        <w:t xml:space="preserve">did </w:t>
      </w:r>
      <w:r w:rsidRPr="00B71884">
        <w:rPr>
          <w:rFonts w:eastAsia="Calibri"/>
          <w:b/>
          <w:iCs/>
          <w:highlight w:val="green"/>
          <w:u w:val="single"/>
        </w:rPr>
        <w:t>propel</w:t>
      </w:r>
      <w:r w:rsidRPr="00360FC0">
        <w:rPr>
          <w:rFonts w:eastAsia="Calibri"/>
          <w:u w:val="single"/>
        </w:rPr>
        <w:t xml:space="preserve"> economic </w:t>
      </w:r>
      <w:r w:rsidRPr="00B71884">
        <w:rPr>
          <w:rFonts w:eastAsia="Calibri"/>
          <w:b/>
          <w:iCs/>
          <w:highlight w:val="green"/>
          <w:u w:val="single"/>
        </w:rPr>
        <w:t>inequality</w:t>
      </w:r>
      <w:r w:rsidRPr="00360FC0">
        <w:rPr>
          <w:rFonts w:eastAsia="Calibri"/>
          <w:u w:val="single"/>
        </w:rPr>
        <w:t xml:space="preserve"> back </w:t>
      </w:r>
      <w:r w:rsidRPr="00B71884">
        <w:rPr>
          <w:rFonts w:eastAsia="Calibri"/>
          <w:highlight w:val="green"/>
          <w:u w:val="single"/>
        </w:rPr>
        <w:t>into</w:t>
      </w:r>
      <w:r w:rsidRPr="00360FC0">
        <w:rPr>
          <w:rFonts w:eastAsia="Calibri"/>
          <w:u w:val="single"/>
        </w:rPr>
        <w:t xml:space="preserve"> </w:t>
      </w:r>
      <w:r w:rsidRPr="00360FC0">
        <w:rPr>
          <w:rFonts w:eastAsia="Calibri"/>
          <w:b/>
          <w:iCs/>
          <w:u w:val="single"/>
        </w:rPr>
        <w:t xml:space="preserve">public </w:t>
      </w:r>
      <w:r w:rsidRPr="00B71884">
        <w:rPr>
          <w:rFonts w:eastAsia="Calibri"/>
          <w:b/>
          <w:iCs/>
          <w:highlight w:val="green"/>
          <w:u w:val="single"/>
        </w:rPr>
        <w:t>discourse</w:t>
      </w:r>
      <w:r w:rsidRPr="00360FC0">
        <w:rPr>
          <w:rFonts w:eastAsia="Calibri"/>
          <w:sz w:val="16"/>
        </w:rPr>
        <w:t xml:space="preserve">.148 Given that </w:t>
      </w:r>
      <w:r w:rsidRPr="00B71884">
        <w:rPr>
          <w:rFonts w:eastAsia="Calibri"/>
          <w:b/>
          <w:iCs/>
          <w:highlight w:val="green"/>
          <w:u w:val="single"/>
        </w:rPr>
        <w:t>awareness</w:t>
      </w:r>
      <w:r w:rsidRPr="00360FC0">
        <w:rPr>
          <w:rFonts w:eastAsia="Calibri"/>
          <w:u w:val="single"/>
        </w:rPr>
        <w:t xml:space="preserve"> of inequality </w:t>
      </w:r>
      <w:r w:rsidRPr="00B71884">
        <w:rPr>
          <w:rFonts w:eastAsia="Calibri"/>
          <w:b/>
          <w:iCs/>
          <w:highlight w:val="green"/>
          <w:u w:val="single"/>
        </w:rPr>
        <w:t>increases</w:t>
      </w:r>
      <w:r w:rsidRPr="00360FC0">
        <w:rPr>
          <w:rFonts w:eastAsia="Calibri"/>
          <w:b/>
          <w:iCs/>
          <w:u w:val="single"/>
        </w:rPr>
        <w:t xml:space="preserve"> </w:t>
      </w:r>
      <w:r w:rsidRPr="00B71884">
        <w:rPr>
          <w:rFonts w:eastAsia="Calibri"/>
          <w:b/>
          <w:iCs/>
          <w:highlight w:val="green"/>
          <w:u w:val="single"/>
        </w:rPr>
        <w:t>support</w:t>
      </w:r>
      <w:r w:rsidRPr="00B71884">
        <w:rPr>
          <w:rFonts w:eastAsia="Calibri"/>
          <w:highlight w:val="green"/>
          <w:u w:val="single"/>
        </w:rPr>
        <w:t xml:space="preserve"> for</w:t>
      </w:r>
      <w:r w:rsidRPr="00360FC0">
        <w:rPr>
          <w:rFonts w:eastAsia="Calibri"/>
          <w:u w:val="single"/>
        </w:rPr>
        <w:t xml:space="preserve"> labor </w:t>
      </w:r>
      <w:r w:rsidRPr="00B71884">
        <w:rPr>
          <w:rFonts w:eastAsia="Calibri"/>
          <w:b/>
          <w:iCs/>
          <w:highlight w:val="green"/>
          <w:u w:val="single"/>
        </w:rPr>
        <w:t>unions</w:t>
      </w:r>
      <w:r w:rsidRPr="00360FC0">
        <w:rPr>
          <w:rFonts w:eastAsia="Calibri"/>
          <w:sz w:val="16"/>
        </w:rPr>
        <w:t xml:space="preserve">,149 it is perhaps not surprising that </w:t>
      </w:r>
      <w:r w:rsidRPr="00B71884">
        <w:rPr>
          <w:rFonts w:eastAsia="Calibri"/>
          <w:highlight w:val="green"/>
          <w:u w:val="single"/>
        </w:rPr>
        <w:t>public support</w:t>
      </w:r>
      <w:r w:rsidRPr="00360FC0">
        <w:rPr>
          <w:rFonts w:eastAsia="Calibri"/>
          <w:u w:val="single"/>
        </w:rPr>
        <w:t xml:space="preserve"> for organized labor </w:t>
      </w:r>
      <w:r w:rsidRPr="00B71884">
        <w:rPr>
          <w:rFonts w:eastAsia="Calibri"/>
          <w:highlight w:val="green"/>
          <w:u w:val="single"/>
        </w:rPr>
        <w:t>is</w:t>
      </w:r>
      <w:r w:rsidRPr="00360FC0">
        <w:rPr>
          <w:rFonts w:eastAsia="Calibri"/>
          <w:u w:val="single"/>
        </w:rPr>
        <w:t xml:space="preserve"> now </w:t>
      </w:r>
      <w:r w:rsidRPr="00B71884">
        <w:rPr>
          <w:rFonts w:eastAsia="Calibri"/>
          <w:highlight w:val="green"/>
          <w:u w:val="single"/>
        </w:rPr>
        <w:t xml:space="preserve">at a </w:t>
      </w:r>
      <w:r w:rsidRPr="00B71884">
        <w:rPr>
          <w:rFonts w:eastAsia="Calibri"/>
          <w:b/>
          <w:iCs/>
          <w:highlight w:val="green"/>
          <w:u w:val="single"/>
        </w:rPr>
        <w:t>fifteen-year-high</w:t>
      </w:r>
      <w:r w:rsidRPr="00360FC0">
        <w:rPr>
          <w:rFonts w:eastAsia="Calibri"/>
          <w:sz w:val="16"/>
        </w:rPr>
        <w:t>.150 That this sea change in public consciousness was led not by the labor movement, but by a motley crew of unorganized middle-class precariat151 says much about labor’s long turn away from the public sphere.</w:t>
      </w:r>
    </w:p>
    <w:p w14:paraId="76F51633" w14:textId="77777777" w:rsidR="00105291" w:rsidRPr="00360FC0" w:rsidRDefault="00105291" w:rsidP="00105291">
      <w:pPr>
        <w:spacing w:line="240" w:lineRule="auto"/>
        <w:rPr>
          <w:rFonts w:eastAsia="Calibri"/>
          <w:sz w:val="12"/>
          <w:szCs w:val="12"/>
        </w:rPr>
      </w:pPr>
      <w:r w:rsidRPr="00360FC0">
        <w:rPr>
          <w:rFonts w:eastAsia="Calibri"/>
          <w:sz w:val="12"/>
          <w:szCs w:val="12"/>
        </w:rPr>
        <w:t xml:space="preserve">Consistent with an understanding of labor law and political economy as mutually constitutive (but not with a legal formalist account), in the past few years, there has been an </w:t>
      </w:r>
      <w:r w:rsidRPr="00360FC0">
        <w:rPr>
          <w:rFonts w:eastAsia="Calibri"/>
          <w:b/>
          <w:iCs/>
          <w:sz w:val="12"/>
          <w:szCs w:val="12"/>
        </w:rPr>
        <w:t>uptick</w:t>
      </w:r>
      <w:r w:rsidRPr="00360FC0">
        <w:rPr>
          <w:rFonts w:eastAsia="Calibri"/>
          <w:sz w:val="12"/>
          <w:szCs w:val="12"/>
        </w:rPr>
        <w:t xml:space="preserve"> in </w:t>
      </w:r>
      <w:r w:rsidRPr="00360FC0">
        <w:rPr>
          <w:rFonts w:eastAsia="Calibri"/>
          <w:b/>
          <w:iCs/>
          <w:sz w:val="12"/>
          <w:szCs w:val="12"/>
        </w:rPr>
        <w:t>strikes</w:t>
      </w:r>
      <w:r w:rsidRPr="00360FC0">
        <w:rPr>
          <w:rFonts w:eastAsia="Calibri"/>
          <w:sz w:val="12"/>
          <w:szCs w:val="12"/>
        </w:rPr>
        <w:t xml:space="preserve">.152 The trend thus far is </w:t>
      </w:r>
      <w:r w:rsidRPr="00360FC0">
        <w:rPr>
          <w:rFonts w:eastAsia="Calibri"/>
          <w:b/>
          <w:iCs/>
          <w:sz w:val="12"/>
          <w:szCs w:val="12"/>
        </w:rPr>
        <w:t>meaningful</w:t>
      </w:r>
      <w:r w:rsidRPr="00360FC0">
        <w:rPr>
          <w:rFonts w:eastAsia="Calibri"/>
          <w:sz w:val="12"/>
          <w:szCs w:val="12"/>
        </w:rPr>
        <w:t xml:space="preserve">, albeit short. The number of workers who went on strike in 2018 and 2019—485,200 and 425,500 respectively—reflects the </w:t>
      </w:r>
      <w:r w:rsidRPr="00360FC0">
        <w:rPr>
          <w:rFonts w:eastAsia="Calibri"/>
          <w:b/>
          <w:iCs/>
          <w:sz w:val="12"/>
          <w:szCs w:val="12"/>
        </w:rPr>
        <w:t>largest</w:t>
      </w:r>
      <w:r w:rsidRPr="00360FC0">
        <w:rPr>
          <w:rFonts w:eastAsia="Calibri"/>
          <w:sz w:val="12"/>
          <w:szCs w:val="12"/>
        </w:rPr>
        <w:t xml:space="preserve"> two-year-</w:t>
      </w:r>
      <w:r w:rsidRPr="00360FC0">
        <w:rPr>
          <w:rFonts w:eastAsia="Calibri"/>
          <w:b/>
          <w:iCs/>
          <w:sz w:val="12"/>
          <w:szCs w:val="12"/>
        </w:rPr>
        <w:t>average</w:t>
      </w:r>
      <w:r w:rsidRPr="00360FC0">
        <w:rPr>
          <w:rFonts w:eastAsia="Calibri"/>
          <w:sz w:val="12"/>
          <w:szCs w:val="12"/>
        </w:rPr>
        <w:t xml:space="preserve"> in </w:t>
      </w:r>
      <w:r w:rsidRPr="00360FC0">
        <w:rPr>
          <w:rFonts w:eastAsia="Calibri"/>
          <w:b/>
          <w:iCs/>
          <w:sz w:val="12"/>
          <w:szCs w:val="12"/>
        </w:rPr>
        <w:t>thirty-five years</w:t>
      </w:r>
      <w:r w:rsidRPr="00360FC0">
        <w:rPr>
          <w:rFonts w:eastAsia="Calibri"/>
          <w:sz w:val="12"/>
          <w:szCs w:val="12"/>
        </w:rPr>
        <w:t>.153 Some of these strikes adhere to the narrow confines of labor law; many do not. Yet, like one hundred years ago, the efficacy of these strikes is not determined by their adherence to legal rules.</w:t>
      </w:r>
    </w:p>
    <w:bookmarkEnd w:id="3"/>
    <w:p w14:paraId="3361ACB2" w14:textId="77777777" w:rsidR="00105291" w:rsidRPr="00360FC0" w:rsidRDefault="00105291" w:rsidP="00105291">
      <w:pPr>
        <w:spacing w:line="240" w:lineRule="auto"/>
        <w:rPr>
          <w:rFonts w:eastAsia="Calibri"/>
          <w:sz w:val="12"/>
          <w:szCs w:val="12"/>
        </w:rPr>
      </w:pPr>
      <w:r w:rsidRPr="00360FC0">
        <w:rPr>
          <w:rFonts w:eastAsia="Calibri"/>
          <w:sz w:val="12"/>
          <w:szCs w:val="12"/>
        </w:rPr>
        <w:t>B. Striking as Political</w:t>
      </w:r>
    </w:p>
    <w:p w14:paraId="452B0068" w14:textId="77777777" w:rsidR="00105291" w:rsidRPr="00360FC0" w:rsidRDefault="00105291" w:rsidP="00105291">
      <w:pPr>
        <w:spacing w:line="240" w:lineRule="auto"/>
        <w:rPr>
          <w:rFonts w:eastAsia="Calibri"/>
          <w:sz w:val="12"/>
          <w:szCs w:val="12"/>
        </w:rPr>
      </w:pPr>
      <w:r w:rsidRPr="00360FC0">
        <w:rPr>
          <w:rFonts w:eastAsia="Calibri"/>
          <w:sz w:val="12"/>
          <w:szCs w:val="12"/>
        </w:rPr>
        <w:t>For those who believe that a stronger labor movement is needed to counterbalance the concentrations of economic and political power in this new Gilded Age, the question is not just whether the law is bad (it is), but whether strikes can be effective nonetheless. If labor activists are correct that there is “no such thing” as an illegal strike, just an unsuccessful strike, the question follows: what makes a strike successful enough, under current conditions, to transcend legal constraints?154 To some extent this is an empirical question, and one on which there are many opportunities for generative research. Beginning with the theoretical, however, I suggest that the success of strikes must be measured in more than economic wins in the private sphere. Like their Progressive Era progenitors, their success must be in raising political consciousness in the public sphere—in making the stakes of the twenty-first century labor question apparent.155</w:t>
      </w:r>
    </w:p>
    <w:p w14:paraId="1DBB6429" w14:textId="77777777" w:rsidR="00105291" w:rsidRPr="00360FC0" w:rsidRDefault="00105291" w:rsidP="00105291">
      <w:pPr>
        <w:spacing w:line="240" w:lineRule="auto"/>
        <w:rPr>
          <w:rFonts w:eastAsia="Calibri"/>
          <w:sz w:val="12"/>
          <w:szCs w:val="12"/>
        </w:rPr>
      </w:pPr>
      <w:r w:rsidRPr="00360FC0">
        <w:rPr>
          <w:rFonts w:eastAsia="Calibri"/>
          <w:sz w:val="12"/>
          <w:szCs w:val="12"/>
        </w:rPr>
        <w:t>As noted above, under current labor law, strikes are conceptualized as “</w:t>
      </w:r>
      <w:r w:rsidRPr="00360FC0">
        <w:rPr>
          <w:rFonts w:eastAsia="Calibri"/>
          <w:b/>
          <w:iCs/>
          <w:sz w:val="12"/>
          <w:szCs w:val="12"/>
        </w:rPr>
        <w:t>economic weapons</w:t>
      </w:r>
      <w:r w:rsidRPr="00360FC0">
        <w:rPr>
          <w:rFonts w:eastAsia="Calibri"/>
          <w:sz w:val="12"/>
          <w:szCs w:val="12"/>
        </w:rPr>
        <w:t xml:space="preserve">,” as hard bargaining.156 And while legal terminology is distinct from on-the-ground understandings, unions have often </w:t>
      </w:r>
      <w:r w:rsidRPr="00360FC0">
        <w:rPr>
          <w:rFonts w:eastAsia="Calibri"/>
          <w:b/>
          <w:iCs/>
          <w:sz w:val="12"/>
          <w:szCs w:val="12"/>
        </w:rPr>
        <w:t>emphasized</w:t>
      </w:r>
      <w:r w:rsidRPr="00360FC0">
        <w:rPr>
          <w:rFonts w:eastAsia="Calibri"/>
          <w:sz w:val="12"/>
          <w:szCs w:val="12"/>
        </w:rPr>
        <w:t xml:space="preserve"> the </w:t>
      </w:r>
      <w:r w:rsidRPr="00360FC0">
        <w:rPr>
          <w:rFonts w:eastAsia="Calibri"/>
          <w:b/>
          <w:iCs/>
          <w:sz w:val="12"/>
          <w:szCs w:val="12"/>
        </w:rPr>
        <w:t>economic nature</w:t>
      </w:r>
      <w:r w:rsidRPr="00360FC0">
        <w:rPr>
          <w:rFonts w:eastAsia="Calibri"/>
          <w:sz w:val="12"/>
          <w:szCs w:val="12"/>
        </w:rPr>
        <w:t xml:space="preserve"> of the </w:t>
      </w:r>
      <w:r w:rsidRPr="00360FC0">
        <w:rPr>
          <w:rFonts w:eastAsia="Calibri"/>
          <w:b/>
          <w:iCs/>
          <w:sz w:val="12"/>
          <w:szCs w:val="12"/>
        </w:rPr>
        <w:t>strike</w:t>
      </w:r>
      <w:r w:rsidRPr="00360FC0">
        <w:rPr>
          <w:rFonts w:eastAsia="Calibri"/>
          <w:sz w:val="12"/>
          <w:szCs w:val="12"/>
        </w:rPr>
        <w:t xml:space="preserve"> as well. Strikes are “[t]he power to stop production, distribution and exchange, whether of goods or services.”157 A strike works because “we withhold something that the employer needs.”158 At the same time, there has been a corresponding tendency to </w:t>
      </w:r>
      <w:r w:rsidRPr="00360FC0">
        <w:rPr>
          <w:rFonts w:eastAsia="Calibri"/>
          <w:b/>
          <w:iCs/>
          <w:sz w:val="12"/>
          <w:szCs w:val="12"/>
        </w:rPr>
        <w:t>dismiss</w:t>
      </w:r>
      <w:r w:rsidRPr="00360FC0">
        <w:rPr>
          <w:rFonts w:eastAsia="Calibri"/>
          <w:sz w:val="12"/>
          <w:szCs w:val="12"/>
        </w:rPr>
        <w:t xml:space="preserve"> the more </w:t>
      </w:r>
      <w:r w:rsidRPr="00360FC0">
        <w:rPr>
          <w:rFonts w:eastAsia="Calibri"/>
          <w:b/>
          <w:iCs/>
          <w:sz w:val="12"/>
          <w:szCs w:val="12"/>
        </w:rPr>
        <w:t>symbolic aspects</w:t>
      </w:r>
      <w:r w:rsidRPr="00360FC0">
        <w:rPr>
          <w:rFonts w:eastAsia="Calibri"/>
          <w:sz w:val="12"/>
          <w:szCs w:val="12"/>
        </w:rPr>
        <w:t xml:space="preserve"> of the strike. To quote White again, “while publicity and morale are not irrelevant, in the end, they are not effective weapons in their own right.”159</w:t>
      </w:r>
    </w:p>
    <w:p w14:paraId="38FE2C39" w14:textId="77777777" w:rsidR="00105291" w:rsidRPr="00360FC0" w:rsidRDefault="00105291" w:rsidP="00105291">
      <w:pPr>
        <w:spacing w:line="240" w:lineRule="auto"/>
        <w:rPr>
          <w:rFonts w:eastAsia="Calibri"/>
          <w:sz w:val="16"/>
        </w:rPr>
      </w:pPr>
      <w:r w:rsidRPr="00360FC0">
        <w:rPr>
          <w:rFonts w:eastAsia="Calibri"/>
          <w:sz w:val="12"/>
          <w:szCs w:val="12"/>
        </w:rPr>
        <w:t xml:space="preserve">These arguments are important. A strike is not simply protest; it is </w:t>
      </w:r>
      <w:r w:rsidRPr="00360FC0">
        <w:rPr>
          <w:rFonts w:eastAsia="Calibri"/>
          <w:b/>
          <w:iCs/>
          <w:sz w:val="12"/>
          <w:szCs w:val="12"/>
        </w:rPr>
        <w:t>direct action</w:t>
      </w:r>
      <w:r w:rsidRPr="00360FC0">
        <w:rPr>
          <w:rFonts w:eastAsia="Calibri"/>
          <w:sz w:val="12"/>
          <w:szCs w:val="12"/>
        </w:rPr>
        <w:t xml:space="preserve">, material </w:t>
      </w:r>
      <w:r w:rsidRPr="00360FC0">
        <w:rPr>
          <w:rFonts w:eastAsia="Calibri"/>
          <w:b/>
          <w:iCs/>
          <w:sz w:val="12"/>
          <w:szCs w:val="12"/>
        </w:rPr>
        <w:t>pressure</w:t>
      </w:r>
      <w:r w:rsidRPr="00360FC0">
        <w:rPr>
          <w:rFonts w:eastAsia="Calibri"/>
          <w:sz w:val="12"/>
          <w:szCs w:val="12"/>
        </w:rPr>
        <w:t xml:space="preserve">. But </w:t>
      </w:r>
      <w:r w:rsidRPr="00360FC0">
        <w:rPr>
          <w:rFonts w:eastAsia="Calibri"/>
          <w:sz w:val="16"/>
        </w:rPr>
        <w:t>with union density lower than ever, ongoing automation of work tasks that renders employees increasingly replaceable, and decades of neoliberal cultural tropes celebrating capital as the driver of all economic growth and innovation</w:t>
      </w:r>
      <w:r w:rsidRPr="00360FC0">
        <w:rPr>
          <w:rFonts w:eastAsia="Calibri"/>
          <w:u w:val="single"/>
        </w:rPr>
        <w:t xml:space="preserve">, it is a </w:t>
      </w:r>
      <w:r w:rsidRPr="00360FC0">
        <w:rPr>
          <w:rFonts w:eastAsia="Calibri"/>
          <w:b/>
          <w:iCs/>
          <w:u w:val="single"/>
        </w:rPr>
        <w:t>mistake</w:t>
      </w:r>
      <w:r w:rsidRPr="00360FC0">
        <w:rPr>
          <w:rFonts w:eastAsia="Calibri"/>
          <w:u w:val="single"/>
        </w:rPr>
        <w:t xml:space="preserve"> to think of </w:t>
      </w:r>
      <w:r w:rsidRPr="00360FC0">
        <w:rPr>
          <w:rFonts w:eastAsia="Calibri"/>
          <w:b/>
          <w:iCs/>
          <w:u w:val="single"/>
        </w:rPr>
        <w:t>publicity</w:t>
      </w:r>
      <w:r w:rsidRPr="00360FC0">
        <w:rPr>
          <w:rFonts w:eastAsia="Calibri"/>
          <w:u w:val="single"/>
        </w:rPr>
        <w:t xml:space="preserve"> and </w:t>
      </w:r>
      <w:r w:rsidRPr="00360FC0">
        <w:rPr>
          <w:rFonts w:eastAsia="Calibri"/>
          <w:b/>
          <w:iCs/>
          <w:u w:val="single"/>
        </w:rPr>
        <w:t>morale</w:t>
      </w:r>
      <w:r w:rsidRPr="00360FC0">
        <w:rPr>
          <w:rFonts w:eastAsia="Calibri"/>
          <w:u w:val="single"/>
        </w:rPr>
        <w:t xml:space="preserve"> as </w:t>
      </w:r>
      <w:r w:rsidRPr="00360FC0">
        <w:rPr>
          <w:rFonts w:eastAsia="Calibri"/>
          <w:b/>
          <w:iCs/>
          <w:u w:val="single"/>
        </w:rPr>
        <w:t>nice</w:t>
      </w:r>
      <w:r w:rsidRPr="00360FC0">
        <w:rPr>
          <w:rFonts w:eastAsia="Calibri"/>
          <w:u w:val="single"/>
        </w:rPr>
        <w:t>-to-</w:t>
      </w:r>
      <w:r w:rsidRPr="00360FC0">
        <w:rPr>
          <w:rFonts w:eastAsia="Calibri"/>
          <w:b/>
          <w:iCs/>
          <w:u w:val="single"/>
        </w:rPr>
        <w:t>haves</w:t>
      </w:r>
      <w:r w:rsidRPr="00360FC0">
        <w:rPr>
          <w:rFonts w:eastAsia="Calibri"/>
          <w:u w:val="single"/>
        </w:rPr>
        <w:t>,</w:t>
      </w:r>
      <w:r w:rsidRPr="00360FC0">
        <w:rPr>
          <w:rFonts w:eastAsia="Calibri"/>
          <w:sz w:val="16"/>
        </w:rPr>
        <w:t xml:space="preserve"> </w:t>
      </w:r>
      <w:r w:rsidRPr="00360FC0">
        <w:rPr>
          <w:rFonts w:eastAsia="Calibri"/>
          <w:u w:val="single"/>
        </w:rPr>
        <w:t xml:space="preserve">rather than </w:t>
      </w:r>
      <w:r w:rsidRPr="00360FC0">
        <w:rPr>
          <w:rFonts w:eastAsia="Calibri"/>
          <w:b/>
          <w:iCs/>
          <w:u w:val="single"/>
        </w:rPr>
        <w:t>necessities</w:t>
      </w:r>
      <w:r w:rsidRPr="00360FC0">
        <w:rPr>
          <w:rFonts w:eastAsia="Calibri"/>
          <w:sz w:val="16"/>
        </w:rPr>
        <w:t xml:space="preserve">. </w:t>
      </w:r>
      <w:r w:rsidRPr="00360FC0">
        <w:rPr>
          <w:rFonts w:eastAsia="Calibri"/>
          <w:u w:val="single"/>
        </w:rPr>
        <w:t xml:space="preserve">Instead, </w:t>
      </w:r>
      <w:r w:rsidRPr="00B71884">
        <w:rPr>
          <w:rFonts w:eastAsia="Calibri"/>
          <w:highlight w:val="green"/>
          <w:u w:val="single"/>
        </w:rPr>
        <w:t>striking</w:t>
      </w:r>
      <w:r w:rsidRPr="00360FC0">
        <w:rPr>
          <w:rFonts w:eastAsia="Calibri"/>
          <w:u w:val="single"/>
        </w:rPr>
        <w:t xml:space="preserve"> must be part of </w:t>
      </w:r>
      <w:r w:rsidRPr="00B71884">
        <w:rPr>
          <w:rFonts w:eastAsia="Calibri"/>
          <w:highlight w:val="green"/>
          <w:u w:val="single"/>
        </w:rPr>
        <w:t>build</w:t>
      </w:r>
      <w:r w:rsidRPr="00360FC0">
        <w:rPr>
          <w:rFonts w:eastAsia="Calibri"/>
          <w:u w:val="single"/>
        </w:rPr>
        <w:t>ing</w:t>
      </w:r>
      <w:r w:rsidRPr="00360FC0">
        <w:rPr>
          <w:rFonts w:eastAsia="Calibri"/>
          <w:sz w:val="16"/>
        </w:rPr>
        <w:t xml:space="preserve"> what sociologists have described as </w:t>
      </w:r>
      <w:r w:rsidRPr="00B71884">
        <w:rPr>
          <w:rFonts w:eastAsia="Calibri"/>
          <w:highlight w:val="green"/>
          <w:u w:val="single"/>
        </w:rPr>
        <w:t>the “</w:t>
      </w:r>
      <w:r w:rsidRPr="00B71884">
        <w:rPr>
          <w:rFonts w:eastAsia="Calibri"/>
          <w:b/>
          <w:iCs/>
          <w:highlight w:val="green"/>
          <w:u w:val="single"/>
        </w:rPr>
        <w:t>moral economy</w:t>
      </w:r>
      <w:r w:rsidRPr="00360FC0">
        <w:rPr>
          <w:rFonts w:eastAsia="Calibri"/>
          <w:u w:val="single"/>
        </w:rPr>
        <w:t xml:space="preserve">,” </w:t>
      </w:r>
      <w:r w:rsidRPr="00360FC0">
        <w:rPr>
          <w:rFonts w:eastAsia="Calibri"/>
          <w:b/>
          <w:iCs/>
          <w:u w:val="single"/>
        </w:rPr>
        <w:t>cultural beliefs</w:t>
      </w:r>
      <w:r w:rsidRPr="00360FC0">
        <w:rPr>
          <w:rFonts w:eastAsia="Calibri"/>
          <w:u w:val="single"/>
        </w:rPr>
        <w:t xml:space="preserve"> about fair distribution </w:t>
      </w:r>
      <w:r w:rsidRPr="00360FC0">
        <w:rPr>
          <w:rFonts w:eastAsia="Calibri"/>
          <w:b/>
          <w:iCs/>
          <w:u w:val="single"/>
        </w:rPr>
        <w:t>untethered</w:t>
      </w:r>
      <w:r w:rsidRPr="00360FC0">
        <w:rPr>
          <w:rFonts w:eastAsia="Calibri"/>
          <w:u w:val="single"/>
        </w:rPr>
        <w:t xml:space="preserve"> to </w:t>
      </w:r>
      <w:r w:rsidRPr="00360FC0">
        <w:rPr>
          <w:rFonts w:eastAsia="Calibri"/>
          <w:b/>
          <w:iCs/>
          <w:u w:val="single"/>
        </w:rPr>
        <w:t>technocratic arguments</w:t>
      </w:r>
      <w:r w:rsidRPr="00360FC0">
        <w:rPr>
          <w:rFonts w:eastAsia="Calibri"/>
          <w:u w:val="single"/>
        </w:rPr>
        <w:t xml:space="preserve"> about what is most efficient</w:t>
      </w:r>
      <w:r w:rsidRPr="00360FC0">
        <w:rPr>
          <w:rFonts w:eastAsia="Calibri"/>
          <w:sz w:val="16"/>
        </w:rPr>
        <w:t xml:space="preserve">.160 And in that way, </w:t>
      </w:r>
      <w:r w:rsidRPr="00360FC0">
        <w:rPr>
          <w:rFonts w:eastAsia="Calibri"/>
          <w:u w:val="single"/>
        </w:rPr>
        <w:t>striking</w:t>
      </w:r>
      <w:r w:rsidRPr="00360FC0">
        <w:rPr>
          <w:rFonts w:eastAsia="Calibri"/>
          <w:sz w:val="16"/>
        </w:rPr>
        <w:t xml:space="preserve"> is and </w:t>
      </w:r>
      <w:r w:rsidRPr="00360FC0">
        <w:rPr>
          <w:rFonts w:eastAsia="Calibri"/>
          <w:u w:val="single"/>
        </w:rPr>
        <w:t xml:space="preserve">must be understood as </w:t>
      </w:r>
      <w:r w:rsidRPr="00360FC0">
        <w:rPr>
          <w:rFonts w:eastAsia="Calibri"/>
          <w:b/>
          <w:iCs/>
          <w:u w:val="single"/>
        </w:rPr>
        <w:t>political</w:t>
      </w:r>
      <w:r w:rsidRPr="00360FC0">
        <w:rPr>
          <w:rFonts w:eastAsia="Calibri"/>
          <w:sz w:val="16"/>
        </w:rPr>
        <w:t>.</w:t>
      </w:r>
    </w:p>
    <w:p w14:paraId="09F34A72" w14:textId="77777777" w:rsidR="00105291" w:rsidRPr="00360FC0" w:rsidRDefault="00105291" w:rsidP="00105291">
      <w:pPr>
        <w:spacing w:line="240" w:lineRule="auto"/>
        <w:rPr>
          <w:rFonts w:eastAsia="Calibri"/>
          <w:sz w:val="16"/>
        </w:rPr>
      </w:pPr>
      <w:r w:rsidRPr="00360FC0">
        <w:rPr>
          <w:rFonts w:eastAsia="Calibri"/>
          <w:sz w:val="16"/>
        </w:rPr>
        <w:t xml:space="preserve">The term political, of course, has many meanings—engendered by law, culture, and the relationship between the two. Building on the work of other scholars, I have argued that </w:t>
      </w:r>
      <w:r w:rsidRPr="00360FC0">
        <w:rPr>
          <w:rFonts w:eastAsia="Calibri"/>
          <w:b/>
          <w:iCs/>
          <w:u w:val="single"/>
        </w:rPr>
        <w:t>neo-Lochnerian</w:t>
      </w:r>
      <w:r w:rsidRPr="00360FC0">
        <w:rPr>
          <w:rFonts w:eastAsia="Calibri"/>
          <w:u w:val="single"/>
        </w:rPr>
        <w:t xml:space="preserve"> readings of the </w:t>
      </w:r>
      <w:r w:rsidRPr="00360FC0">
        <w:rPr>
          <w:rFonts w:eastAsia="Calibri"/>
          <w:b/>
          <w:iCs/>
          <w:u w:val="single"/>
        </w:rPr>
        <w:t>First Amendment</w:t>
      </w:r>
      <w:r w:rsidRPr="00360FC0">
        <w:rPr>
          <w:rFonts w:eastAsia="Calibri"/>
          <w:u w:val="single"/>
        </w:rPr>
        <w:t xml:space="preserve"> which have categorized labor protest as </w:t>
      </w:r>
      <w:r w:rsidRPr="00360FC0">
        <w:rPr>
          <w:rFonts w:eastAsia="Calibri"/>
          <w:b/>
          <w:iCs/>
          <w:u w:val="single"/>
        </w:rPr>
        <w:t>solely economic</w:t>
      </w:r>
      <w:r w:rsidRPr="00360FC0">
        <w:rPr>
          <w:rFonts w:eastAsia="Calibri"/>
          <w:u w:val="single"/>
        </w:rPr>
        <w:t xml:space="preserve">, and therefore </w:t>
      </w:r>
      <w:r w:rsidRPr="00360FC0">
        <w:rPr>
          <w:rFonts w:eastAsia="Calibri"/>
          <w:b/>
          <w:iCs/>
          <w:u w:val="single"/>
        </w:rPr>
        <w:t>apolitical</w:t>
      </w:r>
      <w:r w:rsidRPr="00360FC0">
        <w:rPr>
          <w:rFonts w:eastAsia="Calibri"/>
          <w:u w:val="single"/>
        </w:rPr>
        <w:t xml:space="preserve">, are one mechanism by which unions have </w:t>
      </w:r>
      <w:r w:rsidRPr="00360FC0">
        <w:rPr>
          <w:rFonts w:eastAsia="Calibri"/>
          <w:b/>
          <w:iCs/>
          <w:u w:val="single"/>
        </w:rPr>
        <w:t>lost legitimacy</w:t>
      </w:r>
      <w:r w:rsidRPr="00360FC0">
        <w:rPr>
          <w:rFonts w:eastAsia="Calibri"/>
          <w:u w:val="single"/>
        </w:rPr>
        <w:t xml:space="preserve"> (and </w:t>
      </w:r>
      <w:r w:rsidRPr="00360FC0">
        <w:rPr>
          <w:rFonts w:eastAsia="Calibri"/>
          <w:b/>
          <w:iCs/>
          <w:u w:val="single"/>
        </w:rPr>
        <w:t>legal protection</w:t>
      </w:r>
      <w:r w:rsidRPr="00360FC0">
        <w:rPr>
          <w:rFonts w:eastAsia="Calibri"/>
          <w:u w:val="single"/>
        </w:rPr>
        <w:t>) as a social movement</w:t>
      </w:r>
      <w:r w:rsidRPr="00360FC0">
        <w:rPr>
          <w:rFonts w:eastAsia="Calibri"/>
          <w:sz w:val="16"/>
        </w:rPr>
        <w:t xml:space="preserve">.161 Under current law, what precisely constitutes the political is less than clear, though. In distinguishing “political” speech from other kinds of speech for the purpose of First Amendment analysis, the Supreme Court has at times equated the political with: electioneering;162 speech directed to or about the government;163 or most broadly, “speech and debate on public policy issues.”164 </w:t>
      </w:r>
      <w:r w:rsidRPr="00360FC0">
        <w:rPr>
          <w:rFonts w:eastAsia="Calibri"/>
          <w:u w:val="single"/>
        </w:rPr>
        <w:t>Within labor parlance</w:t>
      </w:r>
      <w:r w:rsidRPr="00360FC0">
        <w:rPr>
          <w:rFonts w:eastAsia="Calibri"/>
          <w:sz w:val="16"/>
        </w:rPr>
        <w:t xml:space="preserve">, by contrast, </w:t>
      </w:r>
      <w:r w:rsidRPr="00360FC0">
        <w:rPr>
          <w:rFonts w:eastAsia="Calibri"/>
          <w:u w:val="single"/>
        </w:rPr>
        <w:t>the</w:t>
      </w:r>
      <w:r w:rsidRPr="00360FC0">
        <w:rPr>
          <w:rFonts w:eastAsia="Calibri"/>
          <w:sz w:val="16"/>
        </w:rPr>
        <w:t xml:space="preserve"> term </w:t>
      </w:r>
      <w:r w:rsidRPr="00360FC0">
        <w:rPr>
          <w:rFonts w:eastAsia="Calibri"/>
          <w:u w:val="single"/>
        </w:rPr>
        <w:t xml:space="preserve">“political strike” is </w:t>
      </w:r>
      <w:r w:rsidRPr="00360FC0">
        <w:rPr>
          <w:rFonts w:eastAsia="Calibri"/>
          <w:sz w:val="16"/>
        </w:rPr>
        <w:t xml:space="preserve">specifically </w:t>
      </w:r>
      <w:r w:rsidRPr="00360FC0">
        <w:rPr>
          <w:rFonts w:eastAsia="Calibri"/>
          <w:u w:val="single"/>
        </w:rPr>
        <w:t>used to refer to strikes that are “designed to win a</w:t>
      </w:r>
      <w:r w:rsidRPr="00360FC0">
        <w:rPr>
          <w:rFonts w:eastAsia="Calibri"/>
          <w:sz w:val="16"/>
        </w:rPr>
        <w:t xml:space="preserve"> specific </w:t>
      </w:r>
      <w:r w:rsidRPr="00360FC0">
        <w:rPr>
          <w:rFonts w:eastAsia="Calibri"/>
          <w:b/>
          <w:iCs/>
          <w:u w:val="single"/>
        </w:rPr>
        <w:t>political outcome</w:t>
      </w:r>
      <w:r w:rsidRPr="00360FC0">
        <w:rPr>
          <w:rFonts w:eastAsia="Calibri"/>
          <w:u w:val="single"/>
        </w:rPr>
        <w:t>, such as</w:t>
      </w:r>
      <w:r w:rsidRPr="00360FC0">
        <w:rPr>
          <w:rFonts w:eastAsia="Calibri"/>
          <w:sz w:val="16"/>
        </w:rPr>
        <w:t xml:space="preserve"> the passage of </w:t>
      </w:r>
      <w:r w:rsidRPr="00360FC0">
        <w:rPr>
          <w:rFonts w:eastAsia="Calibri"/>
          <w:b/>
          <w:iCs/>
          <w:u w:val="single"/>
        </w:rPr>
        <w:t>legislation</w:t>
      </w:r>
      <w:r w:rsidRPr="00360FC0">
        <w:rPr>
          <w:rFonts w:eastAsia="Calibri"/>
          <w:u w:val="single"/>
        </w:rPr>
        <w:t xml:space="preserve"> or</w:t>
      </w:r>
      <w:r w:rsidRPr="00360FC0">
        <w:rPr>
          <w:rFonts w:eastAsia="Calibri"/>
          <w:sz w:val="16"/>
        </w:rPr>
        <w:t xml:space="preserve"> a </w:t>
      </w:r>
      <w:r w:rsidRPr="00360FC0">
        <w:rPr>
          <w:rFonts w:eastAsia="Calibri"/>
          <w:u w:val="single"/>
        </w:rPr>
        <w:t xml:space="preserve">change in </w:t>
      </w:r>
      <w:r w:rsidRPr="00360FC0">
        <w:rPr>
          <w:rFonts w:eastAsia="Calibri"/>
          <w:b/>
          <w:iCs/>
          <w:u w:val="single"/>
        </w:rPr>
        <w:t>regulation</w:t>
      </w:r>
      <w:r w:rsidRPr="00360FC0">
        <w:rPr>
          <w:rFonts w:eastAsia="Calibri"/>
          <w:sz w:val="16"/>
        </w:rPr>
        <w:t xml:space="preserve">.”165 Consistent with the NLRA’s construction of unions as economic entities, </w:t>
      </w:r>
      <w:r w:rsidRPr="00360FC0">
        <w:rPr>
          <w:rFonts w:eastAsia="Calibri"/>
          <w:u w:val="single"/>
        </w:rPr>
        <w:t>strikes which are</w:t>
      </w:r>
      <w:r w:rsidRPr="00360FC0">
        <w:rPr>
          <w:rFonts w:eastAsia="Calibri"/>
          <w:sz w:val="16"/>
        </w:rPr>
        <w:t xml:space="preserve"> solely “</w:t>
      </w:r>
      <w:r w:rsidRPr="00360FC0">
        <w:rPr>
          <w:rFonts w:eastAsia="Calibri"/>
          <w:b/>
          <w:iCs/>
          <w:u w:val="single"/>
        </w:rPr>
        <w:t>political</w:t>
      </w:r>
      <w:r w:rsidRPr="00360FC0">
        <w:rPr>
          <w:rFonts w:eastAsia="Calibri"/>
          <w:sz w:val="16"/>
        </w:rPr>
        <w:t xml:space="preserve">” </w:t>
      </w:r>
      <w:r w:rsidRPr="00360FC0">
        <w:rPr>
          <w:rFonts w:eastAsia="Calibri"/>
          <w:u w:val="single"/>
        </w:rPr>
        <w:t xml:space="preserve">and </w:t>
      </w:r>
      <w:r w:rsidRPr="00360FC0">
        <w:rPr>
          <w:rFonts w:eastAsia="Calibri"/>
          <w:b/>
          <w:iCs/>
          <w:u w:val="single"/>
        </w:rPr>
        <w:t>without</w:t>
      </w:r>
      <w:r w:rsidRPr="00360FC0">
        <w:rPr>
          <w:rFonts w:eastAsia="Calibri"/>
          <w:u w:val="single"/>
        </w:rPr>
        <w:t xml:space="preserve"> sufficient </w:t>
      </w:r>
      <w:r w:rsidRPr="00360FC0">
        <w:rPr>
          <w:rFonts w:eastAsia="Calibri"/>
          <w:b/>
          <w:iCs/>
          <w:u w:val="single"/>
        </w:rPr>
        <w:t>nexus</w:t>
      </w:r>
      <w:r w:rsidRPr="00360FC0">
        <w:rPr>
          <w:rFonts w:eastAsia="Calibri"/>
          <w:u w:val="single"/>
        </w:rPr>
        <w:t xml:space="preserve"> to the employment relationship, are deemed </w:t>
      </w:r>
      <w:r w:rsidRPr="00360FC0">
        <w:rPr>
          <w:rFonts w:eastAsia="Calibri"/>
          <w:b/>
          <w:iCs/>
          <w:u w:val="single"/>
        </w:rPr>
        <w:t>unlawful</w:t>
      </w:r>
      <w:r w:rsidRPr="00360FC0">
        <w:rPr>
          <w:rFonts w:eastAsia="Calibri"/>
          <w:u w:val="single"/>
        </w:rPr>
        <w:t xml:space="preserve"> secondary boycotts</w:t>
      </w:r>
      <w:r w:rsidRPr="00360FC0">
        <w:rPr>
          <w:rFonts w:eastAsia="Calibri"/>
          <w:sz w:val="16"/>
        </w:rPr>
        <w:t>.166</w:t>
      </w:r>
    </w:p>
    <w:p w14:paraId="557BB2AE" w14:textId="77777777" w:rsidR="00105291" w:rsidRPr="00360FC0" w:rsidRDefault="00105291" w:rsidP="00105291">
      <w:pPr>
        <w:spacing w:line="240" w:lineRule="auto"/>
        <w:rPr>
          <w:rFonts w:eastAsia="Calibri"/>
          <w:u w:val="single"/>
        </w:rPr>
      </w:pPr>
      <w:r w:rsidRPr="00360FC0">
        <w:rPr>
          <w:rFonts w:eastAsia="Calibri"/>
          <w:sz w:val="16"/>
        </w:rPr>
        <w:t xml:space="preserve">But my argument here for </w:t>
      </w:r>
      <w:r w:rsidRPr="00B71884">
        <w:rPr>
          <w:rFonts w:eastAsia="Calibri"/>
          <w:b/>
          <w:iCs/>
          <w:highlight w:val="green"/>
          <w:u w:val="single"/>
        </w:rPr>
        <w:t>reconceptualizing</w:t>
      </w:r>
      <w:r w:rsidRPr="00360FC0">
        <w:rPr>
          <w:rFonts w:eastAsia="Calibri"/>
          <w:u w:val="single"/>
        </w:rPr>
        <w:t xml:space="preserve"> the strike </w:t>
      </w:r>
      <w:r w:rsidRPr="00B71884">
        <w:rPr>
          <w:rFonts w:eastAsia="Calibri"/>
          <w:highlight w:val="green"/>
          <w:u w:val="single"/>
        </w:rPr>
        <w:t xml:space="preserve">as </w:t>
      </w:r>
      <w:r w:rsidRPr="00B71884">
        <w:rPr>
          <w:rFonts w:eastAsia="Calibri"/>
          <w:b/>
          <w:iCs/>
          <w:highlight w:val="green"/>
          <w:u w:val="single"/>
        </w:rPr>
        <w:t>political</w:t>
      </w:r>
      <w:r w:rsidRPr="00360FC0">
        <w:rPr>
          <w:rFonts w:eastAsia="Calibri"/>
          <w:u w:val="single"/>
        </w:rPr>
        <w:t xml:space="preserve"> is</w:t>
      </w:r>
      <w:r w:rsidRPr="00360FC0">
        <w:rPr>
          <w:rFonts w:eastAsia="Calibri"/>
          <w:sz w:val="16"/>
        </w:rPr>
        <w:t xml:space="preserve"> not about more “political strikes,” or about electoral politics, or even necessarily about state action. </w:t>
      </w:r>
      <w:r w:rsidRPr="00360FC0">
        <w:rPr>
          <w:rFonts w:eastAsia="Calibri"/>
          <w:u w:val="single"/>
        </w:rPr>
        <w:t xml:space="preserve">Based on a vision of the “political” as normative engagement </w:t>
      </w:r>
      <w:r w:rsidRPr="00B71884">
        <w:rPr>
          <w:rFonts w:eastAsia="Calibri"/>
          <w:highlight w:val="green"/>
          <w:u w:val="single"/>
        </w:rPr>
        <w:t xml:space="preserve">directed towards </w:t>
      </w:r>
      <w:r w:rsidRPr="00B71884">
        <w:rPr>
          <w:rFonts w:eastAsia="Calibri"/>
          <w:b/>
          <w:iCs/>
          <w:highlight w:val="green"/>
          <w:u w:val="single"/>
        </w:rPr>
        <w:t>collective decision-making</w:t>
      </w:r>
      <w:r w:rsidRPr="00360FC0">
        <w:rPr>
          <w:rFonts w:eastAsia="Calibri"/>
          <w:sz w:val="16"/>
        </w:rPr>
        <w:t xml:space="preserve">—it is about </w:t>
      </w:r>
      <w:r w:rsidRPr="00360FC0">
        <w:rPr>
          <w:rFonts w:eastAsia="Calibri"/>
          <w:b/>
          <w:iCs/>
          <w:u w:val="single"/>
        </w:rPr>
        <w:t>destabilizing</w:t>
      </w:r>
      <w:r w:rsidRPr="00360FC0">
        <w:rPr>
          <w:rFonts w:eastAsia="Calibri"/>
          <w:sz w:val="16"/>
        </w:rPr>
        <w:t xml:space="preserve"> </w:t>
      </w:r>
      <w:r w:rsidRPr="00360FC0">
        <w:rPr>
          <w:rFonts w:eastAsia="Calibri"/>
          <w:u w:val="single"/>
        </w:rPr>
        <w:t xml:space="preserve">jurisprudential </w:t>
      </w:r>
      <w:r w:rsidRPr="00360FC0">
        <w:rPr>
          <w:rFonts w:eastAsia="Calibri"/>
          <w:b/>
          <w:iCs/>
          <w:u w:val="single"/>
        </w:rPr>
        <w:t>line drawing</w:t>
      </w:r>
      <w:r w:rsidRPr="00360FC0">
        <w:rPr>
          <w:rFonts w:eastAsia="Calibri"/>
          <w:sz w:val="16"/>
        </w:rPr>
        <w:t xml:space="preserve"> </w:t>
      </w:r>
      <w:r w:rsidRPr="00360FC0">
        <w:rPr>
          <w:rFonts w:eastAsia="Calibri"/>
          <w:u w:val="single"/>
        </w:rPr>
        <w:t>between the economic and the political</w:t>
      </w:r>
      <w:r w:rsidRPr="00360FC0">
        <w:rPr>
          <w:rFonts w:eastAsia="Calibri"/>
          <w:sz w:val="16"/>
        </w:rPr>
        <w:t xml:space="preserve"> in the first place.167 It is recognizing that </w:t>
      </w:r>
      <w:r w:rsidRPr="00360FC0">
        <w:rPr>
          <w:rFonts w:eastAsia="Calibri"/>
          <w:b/>
          <w:iCs/>
          <w:u w:val="single"/>
        </w:rPr>
        <w:t>all strikes</w:t>
      </w:r>
      <w:r w:rsidRPr="00360FC0">
        <w:rPr>
          <w:rFonts w:eastAsia="Calibri"/>
          <w:sz w:val="16"/>
        </w:rPr>
        <w:t xml:space="preserve"> </w:t>
      </w:r>
      <w:r w:rsidRPr="00360FC0">
        <w:rPr>
          <w:rFonts w:eastAsia="Calibri"/>
          <w:u w:val="single"/>
        </w:rPr>
        <w:t>are political or have the potential to be</w:t>
      </w:r>
      <w:r w:rsidRPr="00360FC0">
        <w:rPr>
          <w:rFonts w:eastAsia="Calibri"/>
          <w:sz w:val="16"/>
        </w:rPr>
        <w:t xml:space="preserve">—in that </w:t>
      </w:r>
      <w:r w:rsidRPr="00360FC0">
        <w:rPr>
          <w:rFonts w:eastAsia="Calibri"/>
          <w:b/>
          <w:iCs/>
          <w:u w:val="single"/>
        </w:rPr>
        <w:t>all strikes</w:t>
      </w:r>
      <w:r w:rsidRPr="00360FC0">
        <w:rPr>
          <w:rFonts w:eastAsia="Calibri"/>
          <w:sz w:val="16"/>
        </w:rPr>
        <w:t xml:space="preserve"> </w:t>
      </w:r>
      <w:r w:rsidRPr="00360FC0">
        <w:rPr>
          <w:rFonts w:eastAsia="Calibri"/>
          <w:u w:val="single"/>
        </w:rPr>
        <w:t xml:space="preserve">are </w:t>
      </w:r>
      <w:r w:rsidRPr="00360FC0">
        <w:rPr>
          <w:rFonts w:eastAsia="Calibri"/>
          <w:b/>
          <w:iCs/>
          <w:u w:val="single"/>
        </w:rPr>
        <w:t>protest</w:t>
      </w:r>
      <w:r w:rsidRPr="00360FC0">
        <w:rPr>
          <w:rFonts w:eastAsia="Calibri"/>
          <w:sz w:val="16"/>
        </w:rPr>
        <w:t xml:space="preserve"> </w:t>
      </w:r>
      <w:r w:rsidRPr="00360FC0">
        <w:rPr>
          <w:rFonts w:eastAsia="Calibri"/>
          <w:u w:val="single"/>
        </w:rPr>
        <w:t xml:space="preserve">meant to </w:t>
      </w:r>
      <w:r w:rsidRPr="00360FC0">
        <w:rPr>
          <w:rFonts w:eastAsia="Calibri"/>
          <w:b/>
          <w:iCs/>
          <w:u w:val="single"/>
        </w:rPr>
        <w:t>transform</w:t>
      </w:r>
      <w:r w:rsidRPr="00360FC0">
        <w:rPr>
          <w:rFonts w:eastAsia="Calibri"/>
          <w:u w:val="single"/>
        </w:rPr>
        <w:t xml:space="preserve"> collective</w:t>
      </w:r>
      <w:r w:rsidRPr="00360FC0">
        <w:rPr>
          <w:rFonts w:eastAsia="Calibri"/>
          <w:sz w:val="16"/>
        </w:rPr>
        <w:t xml:space="preserve"> </w:t>
      </w:r>
      <w:r w:rsidRPr="00360FC0">
        <w:rPr>
          <w:rFonts w:eastAsia="Calibri"/>
          <w:b/>
          <w:iCs/>
          <w:u w:val="single"/>
        </w:rPr>
        <w:t>conditions</w:t>
      </w:r>
      <w:r w:rsidRPr="00360FC0">
        <w:rPr>
          <w:rFonts w:eastAsia="Calibri"/>
          <w:sz w:val="16"/>
        </w:rPr>
        <w:t xml:space="preserve">, </w:t>
      </w:r>
      <w:r w:rsidRPr="00360FC0">
        <w:rPr>
          <w:rFonts w:eastAsia="Calibri"/>
          <w:u w:val="single"/>
        </w:rPr>
        <w:t xml:space="preserve">not merely </w:t>
      </w:r>
      <w:r w:rsidRPr="00360FC0">
        <w:rPr>
          <w:rFonts w:eastAsia="Calibri"/>
          <w:b/>
          <w:iCs/>
          <w:u w:val="single"/>
        </w:rPr>
        <w:t>bargaining</w:t>
      </w:r>
      <w:r w:rsidRPr="00360FC0">
        <w:rPr>
          <w:rFonts w:eastAsia="Calibri"/>
          <w:sz w:val="16"/>
        </w:rPr>
        <w:t xml:space="preserve"> towards immediate, transactional ends. To use political science terminology, </w:t>
      </w:r>
      <w:r w:rsidRPr="00360FC0">
        <w:rPr>
          <w:rFonts w:eastAsia="Calibri"/>
          <w:u w:val="single"/>
        </w:rPr>
        <w:t xml:space="preserve">strikes are </w:t>
      </w:r>
      <w:r w:rsidRPr="00360FC0">
        <w:rPr>
          <w:rFonts w:eastAsia="Calibri"/>
          <w:b/>
          <w:iCs/>
          <w:u w:val="single"/>
        </w:rPr>
        <w:t>contentious politics</w:t>
      </w:r>
      <w:r w:rsidRPr="00360FC0">
        <w:rPr>
          <w:rFonts w:eastAsia="Calibri"/>
          <w:sz w:val="16"/>
        </w:rPr>
        <w:t xml:space="preserve">: </w:t>
      </w:r>
      <w:r w:rsidRPr="00360FC0">
        <w:rPr>
          <w:rFonts w:eastAsia="Calibri"/>
          <w:u w:val="single"/>
        </w:rPr>
        <w:t xml:space="preserve">“[E]pisodic, public, </w:t>
      </w:r>
      <w:r w:rsidRPr="00360FC0">
        <w:rPr>
          <w:rFonts w:eastAsia="Calibri"/>
          <w:b/>
          <w:iCs/>
          <w:u w:val="single"/>
        </w:rPr>
        <w:t>collective interaction</w:t>
      </w:r>
      <w:r w:rsidRPr="00360FC0">
        <w:rPr>
          <w:rFonts w:eastAsia="Calibri"/>
          <w:sz w:val="16"/>
        </w:rPr>
        <w:t xml:space="preserve"> </w:t>
      </w:r>
      <w:r w:rsidRPr="00360FC0">
        <w:rPr>
          <w:rFonts w:eastAsia="Calibri"/>
          <w:u w:val="single"/>
        </w:rPr>
        <w:t>among makers of claims and their objects</w:t>
      </w:r>
      <w:r w:rsidRPr="00360FC0">
        <w:rPr>
          <w:rFonts w:eastAsia="Calibri"/>
          <w:sz w:val="16"/>
        </w:rPr>
        <w:t xml:space="preserve">.”168 </w:t>
      </w:r>
      <w:r w:rsidRPr="00360FC0">
        <w:rPr>
          <w:rFonts w:eastAsia="Calibri"/>
          <w:u w:val="single"/>
        </w:rPr>
        <w:t xml:space="preserve">They are a way through which workers engage in </w:t>
      </w:r>
      <w:r w:rsidRPr="00360FC0">
        <w:rPr>
          <w:rFonts w:eastAsia="Calibri"/>
          <w:b/>
          <w:iCs/>
          <w:u w:val="single"/>
        </w:rPr>
        <w:t>claims-making</w:t>
      </w:r>
      <w:r w:rsidRPr="00360FC0">
        <w:rPr>
          <w:rFonts w:eastAsia="Calibri"/>
          <w:sz w:val="16"/>
        </w:rPr>
        <w:t xml:space="preserve"> </w:t>
      </w:r>
      <w:r w:rsidRPr="00360FC0">
        <w:rPr>
          <w:rFonts w:eastAsia="Calibri"/>
          <w:u w:val="single"/>
        </w:rPr>
        <w:t>when business and politics as usual have proven nonresponsive</w:t>
      </w:r>
      <w:r w:rsidRPr="00360FC0">
        <w:rPr>
          <w:rFonts w:eastAsia="Calibri"/>
          <w:sz w:val="16"/>
        </w:rPr>
        <w:t xml:space="preserve">.169 </w:t>
      </w:r>
      <w:r w:rsidRPr="00360FC0">
        <w:rPr>
          <w:rFonts w:eastAsia="Calibri"/>
          <w:u w:val="single"/>
        </w:rPr>
        <w:t xml:space="preserve">They do not only address the employer; they </w:t>
      </w:r>
      <w:r w:rsidRPr="00360FC0">
        <w:rPr>
          <w:rFonts w:eastAsia="Calibri"/>
          <w:b/>
          <w:iCs/>
          <w:u w:val="single"/>
        </w:rPr>
        <w:t>engage</w:t>
      </w:r>
      <w:r w:rsidRPr="00360FC0">
        <w:rPr>
          <w:rFonts w:eastAsia="Calibri"/>
          <w:u w:val="single"/>
        </w:rPr>
        <w:t xml:space="preserve"> the </w:t>
      </w:r>
      <w:r w:rsidRPr="00360FC0">
        <w:rPr>
          <w:rFonts w:eastAsia="Calibri"/>
          <w:b/>
          <w:iCs/>
          <w:u w:val="single"/>
        </w:rPr>
        <w:t>polity</w:t>
      </w:r>
      <w:r w:rsidRPr="00360FC0">
        <w:rPr>
          <w:rFonts w:eastAsia="Calibri"/>
          <w:u w:val="single"/>
        </w:rPr>
        <w:t>.</w:t>
      </w:r>
    </w:p>
    <w:p w14:paraId="0582B10E" w14:textId="77777777" w:rsidR="00105291" w:rsidRPr="00360FC0" w:rsidRDefault="00105291" w:rsidP="00105291">
      <w:pPr>
        <w:spacing w:line="240" w:lineRule="auto"/>
        <w:rPr>
          <w:rFonts w:eastAsia="Calibri"/>
          <w:sz w:val="16"/>
        </w:rPr>
      </w:pPr>
      <w:r w:rsidRPr="00360FC0">
        <w:rPr>
          <w:rFonts w:eastAsia="Calibri"/>
          <w:u w:val="single"/>
        </w:rPr>
        <w:t xml:space="preserve">The </w:t>
      </w:r>
      <w:r w:rsidRPr="00B71884">
        <w:rPr>
          <w:rFonts w:eastAsia="Calibri"/>
          <w:highlight w:val="green"/>
          <w:u w:val="single"/>
        </w:rPr>
        <w:t>need to reconceptualize</w:t>
      </w:r>
      <w:r w:rsidRPr="00360FC0">
        <w:rPr>
          <w:rFonts w:eastAsia="Calibri"/>
          <w:u w:val="single"/>
        </w:rPr>
        <w:t xml:space="preserve"> the </w:t>
      </w:r>
      <w:r w:rsidRPr="00B71884">
        <w:rPr>
          <w:rFonts w:eastAsia="Calibri"/>
          <w:highlight w:val="green"/>
          <w:u w:val="single"/>
        </w:rPr>
        <w:t xml:space="preserve">strike as </w:t>
      </w:r>
      <w:r w:rsidRPr="00B71884">
        <w:rPr>
          <w:rFonts w:eastAsia="Calibri"/>
          <w:b/>
          <w:iCs/>
          <w:highlight w:val="green"/>
          <w:u w:val="single"/>
        </w:rPr>
        <w:t>outward-facing</w:t>
      </w:r>
      <w:r w:rsidRPr="00360FC0">
        <w:rPr>
          <w:rFonts w:eastAsia="Calibri"/>
          <w:u w:val="single"/>
        </w:rPr>
        <w:t xml:space="preserve"> towards the </w:t>
      </w:r>
      <w:r w:rsidRPr="00360FC0">
        <w:rPr>
          <w:rFonts w:eastAsia="Calibri"/>
          <w:b/>
          <w:iCs/>
          <w:u w:val="single"/>
        </w:rPr>
        <w:t>public</w:t>
      </w:r>
      <w:r w:rsidRPr="00360FC0">
        <w:rPr>
          <w:rFonts w:eastAsia="Calibri"/>
          <w:sz w:val="16"/>
        </w:rPr>
        <w:t xml:space="preserve">, </w:t>
      </w:r>
      <w:r w:rsidRPr="00360FC0">
        <w:rPr>
          <w:rFonts w:eastAsia="Calibri"/>
          <w:u w:val="single"/>
        </w:rPr>
        <w:t xml:space="preserve">not just inward-facing towards the employer, is partly a function of </w:t>
      </w:r>
      <w:r w:rsidRPr="00360FC0">
        <w:rPr>
          <w:rFonts w:eastAsia="Calibri"/>
          <w:b/>
          <w:iCs/>
          <w:u w:val="single"/>
        </w:rPr>
        <w:t>material changes</w:t>
      </w:r>
      <w:r w:rsidRPr="00360FC0">
        <w:rPr>
          <w:rFonts w:eastAsia="Calibri"/>
          <w:sz w:val="16"/>
        </w:rPr>
        <w:t xml:space="preserve">, </w:t>
      </w:r>
      <w:r w:rsidRPr="00360FC0">
        <w:rPr>
          <w:rFonts w:eastAsia="Calibri"/>
          <w:u w:val="single"/>
        </w:rPr>
        <w:t xml:space="preserve">both in economic production and </w:t>
      </w:r>
      <w:r w:rsidRPr="00360FC0">
        <w:rPr>
          <w:rFonts w:eastAsia="Calibri"/>
          <w:b/>
          <w:iCs/>
          <w:u w:val="single"/>
        </w:rPr>
        <w:t>union density</w:t>
      </w:r>
      <w:r w:rsidRPr="00360FC0">
        <w:rPr>
          <w:rFonts w:eastAsia="Calibri"/>
          <w:sz w:val="16"/>
        </w:rPr>
        <w:t>. As labor scholar Jane McAlevey points out, “</w:t>
      </w:r>
      <w:r w:rsidRPr="00360FC0">
        <w:rPr>
          <w:rFonts w:eastAsia="Calibri"/>
          <w:u w:val="single"/>
        </w:rPr>
        <w:t>Today’s</w:t>
      </w:r>
      <w:r w:rsidRPr="00360FC0">
        <w:rPr>
          <w:rFonts w:eastAsia="Calibri"/>
          <w:sz w:val="16"/>
        </w:rPr>
        <w:t xml:space="preserve"> service </w:t>
      </w:r>
      <w:r w:rsidRPr="00360FC0">
        <w:rPr>
          <w:rFonts w:eastAsia="Calibri"/>
          <w:b/>
          <w:iCs/>
          <w:u w:val="single"/>
        </w:rPr>
        <w:t>worker</w:t>
      </w:r>
      <w:r w:rsidRPr="00360FC0">
        <w:rPr>
          <w:rFonts w:eastAsia="Calibri"/>
          <w:sz w:val="16"/>
        </w:rPr>
        <w:t xml:space="preserve"> </w:t>
      </w:r>
      <w:r w:rsidRPr="00360FC0">
        <w:rPr>
          <w:rFonts w:eastAsia="Calibri"/>
          <w:u w:val="single"/>
        </w:rPr>
        <w:t xml:space="preserve">has a </w:t>
      </w:r>
      <w:r w:rsidRPr="00360FC0">
        <w:rPr>
          <w:rFonts w:eastAsia="Calibri"/>
          <w:b/>
          <w:iCs/>
          <w:u w:val="single"/>
        </w:rPr>
        <w:t>radically different</w:t>
      </w:r>
      <w:r w:rsidRPr="00360FC0">
        <w:rPr>
          <w:rFonts w:eastAsia="Calibri"/>
          <w:sz w:val="16"/>
        </w:rPr>
        <w:t xml:space="preserve"> </w:t>
      </w:r>
      <w:r w:rsidRPr="00360FC0">
        <w:rPr>
          <w:rFonts w:eastAsia="Calibri"/>
          <w:u w:val="single"/>
        </w:rPr>
        <w:t>relationship to the</w:t>
      </w:r>
      <w:r w:rsidRPr="00360FC0">
        <w:rPr>
          <w:rFonts w:eastAsia="Calibri"/>
          <w:sz w:val="16"/>
        </w:rPr>
        <w:t xml:space="preserve"> consuming </w:t>
      </w:r>
      <w:r w:rsidRPr="00360FC0">
        <w:rPr>
          <w:rFonts w:eastAsia="Calibri"/>
          <w:u w:val="single"/>
        </w:rPr>
        <w:t>public than last century’s</w:t>
      </w:r>
      <w:r w:rsidRPr="00360FC0">
        <w:rPr>
          <w:rFonts w:eastAsia="Calibri"/>
          <w:sz w:val="16"/>
        </w:rPr>
        <w:t xml:space="preserve"> manufacturing worker had . . . </w:t>
      </w:r>
      <w:r w:rsidRPr="00360FC0">
        <w:rPr>
          <w:rFonts w:eastAsia="Calibri"/>
          <w:u w:val="single"/>
        </w:rPr>
        <w:t>In</w:t>
      </w:r>
      <w:r w:rsidRPr="00360FC0">
        <w:rPr>
          <w:rFonts w:eastAsia="Calibri"/>
          <w:sz w:val="16"/>
        </w:rPr>
        <w:t xml:space="preserve"> large swaths of </w:t>
      </w:r>
      <w:r w:rsidRPr="00360FC0">
        <w:rPr>
          <w:rFonts w:eastAsia="Calibri"/>
          <w:u w:val="single"/>
        </w:rPr>
        <w:t xml:space="preserve">the </w:t>
      </w:r>
      <w:r w:rsidRPr="00360FC0">
        <w:rPr>
          <w:rFonts w:eastAsia="Calibri"/>
          <w:b/>
          <w:iCs/>
          <w:u w:val="single"/>
        </w:rPr>
        <w:t>service economy</w:t>
      </w:r>
      <w:r w:rsidRPr="00360FC0">
        <w:rPr>
          <w:rFonts w:eastAsia="Calibri"/>
          <w:sz w:val="16"/>
        </w:rPr>
        <w:t xml:space="preserve">, the </w:t>
      </w:r>
      <w:r w:rsidRPr="00360FC0">
        <w:rPr>
          <w:rFonts w:eastAsia="Calibri"/>
          <w:u w:val="single"/>
        </w:rPr>
        <w:t xml:space="preserve">point of </w:t>
      </w:r>
      <w:r w:rsidRPr="00360FC0">
        <w:rPr>
          <w:rFonts w:eastAsia="Calibri"/>
          <w:b/>
          <w:iCs/>
          <w:u w:val="single"/>
        </w:rPr>
        <w:t>production</w:t>
      </w:r>
      <w:r w:rsidRPr="00360FC0">
        <w:rPr>
          <w:rFonts w:eastAsia="Calibri"/>
          <w:u w:val="single"/>
        </w:rPr>
        <w:t xml:space="preserve"> is the </w:t>
      </w:r>
      <w:r w:rsidRPr="00360FC0">
        <w:rPr>
          <w:rFonts w:eastAsia="Calibri"/>
          <w:b/>
          <w:iCs/>
          <w:u w:val="single"/>
        </w:rPr>
        <w:t>community</w:t>
      </w:r>
      <w:r w:rsidRPr="00360FC0">
        <w:rPr>
          <w:rFonts w:eastAsia="Calibri"/>
          <w:sz w:val="16"/>
        </w:rPr>
        <w:t xml:space="preserve">.”170 For this reason, she argues that </w:t>
      </w:r>
      <w:r w:rsidRPr="00360FC0">
        <w:rPr>
          <w:rFonts w:eastAsia="Calibri"/>
          <w:b/>
          <w:iCs/>
          <w:u w:val="single"/>
        </w:rPr>
        <w:t>effective strikes</w:t>
      </w:r>
      <w:r w:rsidRPr="00360FC0">
        <w:rPr>
          <w:rFonts w:eastAsia="Calibri"/>
          <w:sz w:val="16"/>
        </w:rPr>
        <w:t xml:space="preserve"> today </w:t>
      </w:r>
      <w:r w:rsidRPr="00360FC0">
        <w:rPr>
          <w:rFonts w:eastAsia="Calibri"/>
          <w:b/>
          <w:iCs/>
          <w:u w:val="single"/>
        </w:rPr>
        <w:t>must</w:t>
      </w:r>
      <w:r w:rsidRPr="00360FC0">
        <w:rPr>
          <w:rFonts w:eastAsia="Calibri"/>
          <w:sz w:val="16"/>
        </w:rPr>
        <w:t xml:space="preserve"> </w:t>
      </w:r>
      <w:r w:rsidRPr="00360FC0">
        <w:rPr>
          <w:rFonts w:eastAsia="Calibri"/>
          <w:u w:val="single"/>
        </w:rPr>
        <w:t xml:space="preserve">engage the </w:t>
      </w:r>
      <w:r w:rsidRPr="00360FC0">
        <w:rPr>
          <w:rFonts w:eastAsia="Calibri"/>
          <w:b/>
          <w:iCs/>
          <w:u w:val="single"/>
        </w:rPr>
        <w:t>public</w:t>
      </w:r>
      <w:r w:rsidRPr="00360FC0">
        <w:rPr>
          <w:rFonts w:eastAsia="Calibri"/>
          <w:u w:val="single"/>
        </w:rPr>
        <w:t xml:space="preserve"> to be successful</w:t>
      </w:r>
      <w:r w:rsidRPr="00360FC0">
        <w:rPr>
          <w:rFonts w:eastAsia="Calibri"/>
          <w:sz w:val="16"/>
        </w:rPr>
        <w:t xml:space="preserve">.171 Union density is also many times higher now in the public sector than in the private one, an upending of the realities of unionization mid-century.172 As illustrated by the Supreme Court’s decision in Janus v. AFSCME, </w:t>
      </w:r>
      <w:r w:rsidRPr="00360FC0">
        <w:rPr>
          <w:rFonts w:eastAsia="Calibri"/>
          <w:u w:val="single"/>
        </w:rPr>
        <w:t xml:space="preserve">it is easier to see the economic work of unions as </w:t>
      </w:r>
      <w:r w:rsidRPr="00360FC0">
        <w:rPr>
          <w:rFonts w:eastAsia="Calibri"/>
          <w:b/>
          <w:iCs/>
          <w:u w:val="single"/>
        </w:rPr>
        <w:t>political</w:t>
      </w:r>
      <w:r w:rsidRPr="00360FC0">
        <w:rPr>
          <w:rFonts w:eastAsia="Calibri"/>
          <w:sz w:val="16"/>
        </w:rPr>
        <w:t xml:space="preserve"> (qua affecting government policy, spending, and debt) </w:t>
      </w:r>
      <w:r w:rsidRPr="00360FC0">
        <w:rPr>
          <w:rFonts w:eastAsia="Calibri"/>
          <w:u w:val="single"/>
        </w:rPr>
        <w:t>in the</w:t>
      </w:r>
      <w:r w:rsidRPr="00360FC0">
        <w:rPr>
          <w:rFonts w:eastAsia="Calibri"/>
          <w:sz w:val="16"/>
        </w:rPr>
        <w:t xml:space="preserve"> </w:t>
      </w:r>
      <w:r w:rsidRPr="00360FC0">
        <w:rPr>
          <w:rFonts w:eastAsia="Calibri"/>
          <w:b/>
          <w:iCs/>
          <w:u w:val="single"/>
        </w:rPr>
        <w:t>public sector</w:t>
      </w:r>
      <w:r w:rsidRPr="00360FC0">
        <w:rPr>
          <w:rFonts w:eastAsia="Calibri"/>
          <w:sz w:val="16"/>
        </w:rPr>
        <w:t>.173</w:t>
      </w:r>
    </w:p>
    <w:p w14:paraId="01CF1286" w14:textId="77777777" w:rsidR="00105291" w:rsidRDefault="00105291" w:rsidP="00105291">
      <w:pPr>
        <w:spacing w:line="240" w:lineRule="auto"/>
        <w:rPr>
          <w:rFonts w:eastAsia="Calibri"/>
          <w:u w:val="single"/>
        </w:rPr>
      </w:pPr>
      <w:r w:rsidRPr="00360FC0">
        <w:rPr>
          <w:rFonts w:eastAsia="Calibri"/>
          <w:sz w:val="16"/>
        </w:rPr>
        <w:t xml:space="preserve">Yet, the shift is also about recognizing that it was a legal and an ideological accommodation that made the work of unions in their representative capacity appear as “economic,” and thus outside politics. </w:t>
      </w:r>
      <w:r w:rsidRPr="00360FC0">
        <w:rPr>
          <w:rFonts w:eastAsia="Calibri"/>
          <w:u w:val="single"/>
        </w:rPr>
        <w:t>The work of unions has been artificially “</w:t>
      </w:r>
      <w:r w:rsidRPr="00360FC0">
        <w:rPr>
          <w:rFonts w:eastAsia="Calibri"/>
          <w:b/>
          <w:iCs/>
          <w:u w:val="single"/>
        </w:rPr>
        <w:t>bifurcated</w:t>
      </w:r>
      <w:r w:rsidRPr="00360FC0">
        <w:rPr>
          <w:rFonts w:eastAsia="Calibri"/>
          <w:sz w:val="16"/>
        </w:rPr>
        <w:t xml:space="preserve">” </w:t>
      </w:r>
      <w:r w:rsidRPr="00360FC0">
        <w:rPr>
          <w:rFonts w:eastAsia="Calibri"/>
          <w:u w:val="single"/>
        </w:rPr>
        <w:t>vis-à-vis the</w:t>
      </w:r>
      <w:r w:rsidRPr="00360FC0">
        <w:rPr>
          <w:rFonts w:eastAsia="Calibri"/>
          <w:sz w:val="16"/>
        </w:rPr>
        <w:t xml:space="preserve"> </w:t>
      </w:r>
      <w:r w:rsidRPr="00360FC0">
        <w:rPr>
          <w:rFonts w:eastAsia="Calibri"/>
          <w:b/>
          <w:iCs/>
          <w:u w:val="single"/>
        </w:rPr>
        <w:t>political realm.</w:t>
      </w:r>
      <w:r w:rsidRPr="00360FC0">
        <w:rPr>
          <w:rFonts w:eastAsia="Calibri"/>
          <w:sz w:val="16"/>
        </w:rPr>
        <w:t xml:space="preserve">174 For years, as Reuel Schiller has argued, unions </w:t>
      </w:r>
      <w:r w:rsidRPr="00360FC0">
        <w:rPr>
          <w:rFonts w:eastAsia="Calibri"/>
          <w:u w:val="single"/>
        </w:rPr>
        <w:t>have engaged in</w:t>
      </w:r>
      <w:r w:rsidRPr="00360FC0">
        <w:rPr>
          <w:rFonts w:eastAsia="Calibri"/>
          <w:sz w:val="16"/>
        </w:rPr>
        <w:t xml:space="preserve"> “two sets of activities that appear barely related to one another”: </w:t>
      </w:r>
      <w:r w:rsidRPr="00360FC0">
        <w:rPr>
          <w:rFonts w:eastAsia="Calibri"/>
          <w:b/>
          <w:iCs/>
          <w:u w:val="single"/>
        </w:rPr>
        <w:t>private</w:t>
      </w:r>
      <w:r w:rsidRPr="00360FC0">
        <w:rPr>
          <w:rFonts w:eastAsia="Calibri"/>
          <w:sz w:val="16"/>
        </w:rPr>
        <w:t xml:space="preserve">, transaction </w:t>
      </w:r>
      <w:r w:rsidRPr="00360FC0">
        <w:rPr>
          <w:rFonts w:eastAsia="Calibri"/>
          <w:u w:val="single"/>
        </w:rPr>
        <w:t>bargaining</w:t>
      </w:r>
      <w:r w:rsidRPr="00360FC0">
        <w:rPr>
          <w:rFonts w:eastAsia="Calibri"/>
          <w:sz w:val="16"/>
        </w:rPr>
        <w:t xml:space="preserve"> in the workplace; </w:t>
      </w:r>
      <w:r w:rsidRPr="00360FC0">
        <w:rPr>
          <w:rFonts w:eastAsia="Calibri"/>
          <w:u w:val="single"/>
        </w:rPr>
        <w:t>combined with</w:t>
      </w:r>
      <w:r w:rsidRPr="00360FC0">
        <w:rPr>
          <w:rFonts w:eastAsia="Calibri"/>
          <w:sz w:val="16"/>
        </w:rPr>
        <w:t xml:space="preserve"> broad, </w:t>
      </w:r>
      <w:r w:rsidRPr="00360FC0">
        <w:rPr>
          <w:rFonts w:eastAsia="Calibri"/>
          <w:b/>
          <w:iCs/>
          <w:u w:val="single"/>
        </w:rPr>
        <w:t>public mobilization</w:t>
      </w:r>
      <w:r w:rsidRPr="00360FC0">
        <w:rPr>
          <w:rFonts w:eastAsia="Calibri"/>
          <w:sz w:val="16"/>
        </w:rPr>
        <w:t xml:space="preserve"> </w:t>
      </w:r>
      <w:r w:rsidRPr="00360FC0">
        <w:rPr>
          <w:rFonts w:eastAsia="Calibri"/>
          <w:u w:val="single"/>
        </w:rPr>
        <w:t>around electoral politics. But there</w:t>
      </w:r>
      <w:r w:rsidRPr="00360FC0">
        <w:rPr>
          <w:rFonts w:eastAsia="Calibri"/>
          <w:sz w:val="16"/>
        </w:rPr>
        <w:t xml:space="preserve"> </w:t>
      </w:r>
      <w:r w:rsidRPr="00360FC0">
        <w:rPr>
          <w:rFonts w:eastAsia="Calibri"/>
          <w:u w:val="single"/>
        </w:rPr>
        <w:t xml:space="preserve">were always </w:t>
      </w:r>
      <w:r w:rsidRPr="00360FC0">
        <w:rPr>
          <w:rFonts w:eastAsia="Calibri"/>
          <w:b/>
          <w:iCs/>
          <w:u w:val="single"/>
        </w:rPr>
        <w:t>alternate visions</w:t>
      </w:r>
      <w:r w:rsidRPr="00360FC0">
        <w:rPr>
          <w:rFonts w:eastAsia="Calibri"/>
          <w:u w:val="single"/>
        </w:rPr>
        <w:t xml:space="preserve"> of the relationship between the </w:t>
      </w:r>
      <w:r w:rsidRPr="00360FC0">
        <w:rPr>
          <w:rFonts w:eastAsia="Calibri"/>
          <w:b/>
          <w:iCs/>
          <w:u w:val="single"/>
        </w:rPr>
        <w:t>economic</w:t>
      </w:r>
      <w:r w:rsidRPr="00360FC0">
        <w:rPr>
          <w:rFonts w:eastAsia="Calibri"/>
          <w:u w:val="single"/>
        </w:rPr>
        <w:t xml:space="preserve"> and the </w:t>
      </w:r>
      <w:r w:rsidRPr="00360FC0">
        <w:rPr>
          <w:rFonts w:eastAsia="Calibri"/>
          <w:b/>
          <w:iCs/>
          <w:u w:val="single"/>
        </w:rPr>
        <w:t>political</w:t>
      </w:r>
      <w:r w:rsidRPr="00360FC0">
        <w:rPr>
          <w:rFonts w:eastAsia="Calibri"/>
          <w:u w:val="single"/>
        </w:rPr>
        <w:t xml:space="preserve"> within </w:t>
      </w:r>
      <w:r w:rsidRPr="00360FC0">
        <w:rPr>
          <w:rFonts w:eastAsia="Calibri"/>
          <w:b/>
          <w:iCs/>
          <w:u w:val="single"/>
        </w:rPr>
        <w:t>union advocacy</w:t>
      </w:r>
      <w:r w:rsidRPr="00360FC0">
        <w:rPr>
          <w:rFonts w:eastAsia="Calibri"/>
          <w:u w:val="single"/>
        </w:rPr>
        <w:t xml:space="preserve"> and </w:t>
      </w:r>
      <w:r w:rsidRPr="00360FC0">
        <w:rPr>
          <w:rFonts w:eastAsia="Calibri"/>
          <w:b/>
          <w:iCs/>
          <w:u w:val="single"/>
        </w:rPr>
        <w:t>workplace governance</w:t>
      </w:r>
      <w:r w:rsidRPr="00360FC0">
        <w:rPr>
          <w:rFonts w:eastAsia="Calibri"/>
          <w:sz w:val="16"/>
        </w:rPr>
        <w:t>.175 If “</w:t>
      </w:r>
      <w:r w:rsidRPr="00360FC0">
        <w:rPr>
          <w:rFonts w:eastAsia="Calibri"/>
          <w:u w:val="single"/>
        </w:rPr>
        <w:t>establishing terms</w:t>
      </w:r>
      <w:r w:rsidRPr="00360FC0">
        <w:rPr>
          <w:rFonts w:eastAsia="Calibri"/>
          <w:sz w:val="16"/>
        </w:rPr>
        <w:t xml:space="preserve"> and conditions </w:t>
      </w:r>
      <w:r w:rsidRPr="00360FC0">
        <w:rPr>
          <w:rFonts w:eastAsia="Calibri"/>
          <w:u w:val="single"/>
        </w:rPr>
        <w:t>of employment</w:t>
      </w:r>
      <w:r w:rsidRPr="00360FC0">
        <w:rPr>
          <w:rFonts w:eastAsia="Calibri"/>
          <w:sz w:val="16"/>
        </w:rPr>
        <w:t xml:space="preserve"> [</w:t>
      </w:r>
      <w:r w:rsidRPr="00360FC0">
        <w:rPr>
          <w:rFonts w:eastAsia="Calibri"/>
          <w:u w:val="single"/>
        </w:rPr>
        <w:t>is</w:t>
      </w:r>
      <w:r w:rsidRPr="00360FC0">
        <w:rPr>
          <w:rFonts w:eastAsia="Calibri"/>
          <w:sz w:val="16"/>
        </w:rPr>
        <w:t xml:space="preserve">] </w:t>
      </w:r>
      <w:r w:rsidRPr="00360FC0">
        <w:rPr>
          <w:rFonts w:eastAsia="Calibri"/>
          <w:u w:val="single"/>
        </w:rPr>
        <w:t xml:space="preserve">a </w:t>
      </w:r>
      <w:r w:rsidRPr="00360FC0">
        <w:rPr>
          <w:rFonts w:eastAsia="Calibri"/>
          <w:b/>
          <w:iCs/>
          <w:u w:val="single"/>
        </w:rPr>
        <w:t>political act</w:t>
      </w:r>
      <w:r w:rsidRPr="00360FC0">
        <w:rPr>
          <w:rFonts w:eastAsia="Calibri"/>
          <w:sz w:val="16"/>
        </w:rPr>
        <w:t xml:space="preserve"> involving not just a worker and an employer, but also a union, an industry as a whole, and the state,” then </w:t>
      </w:r>
      <w:r w:rsidRPr="00B71884">
        <w:rPr>
          <w:rFonts w:eastAsia="Calibri"/>
          <w:b/>
          <w:iCs/>
          <w:highlight w:val="green"/>
          <w:u w:val="single"/>
        </w:rPr>
        <w:t>union advocacy</w:t>
      </w:r>
      <w:r w:rsidRPr="00B71884">
        <w:rPr>
          <w:rFonts w:eastAsia="Calibri"/>
          <w:highlight w:val="green"/>
          <w:u w:val="single"/>
        </w:rPr>
        <w:t xml:space="preserve"> is a </w:t>
      </w:r>
      <w:r w:rsidRPr="00B71884">
        <w:rPr>
          <w:rFonts w:eastAsia="Calibri"/>
          <w:b/>
          <w:iCs/>
          <w:highlight w:val="green"/>
          <w:u w:val="single"/>
        </w:rPr>
        <w:t>political act</w:t>
      </w:r>
      <w:r w:rsidRPr="00360FC0">
        <w:rPr>
          <w:rFonts w:eastAsia="Calibri"/>
          <w:u w:val="single"/>
        </w:rPr>
        <w:t xml:space="preserve"> too</w:t>
      </w:r>
      <w:r w:rsidRPr="00360FC0">
        <w:rPr>
          <w:rFonts w:eastAsia="Calibri"/>
          <w:sz w:val="16"/>
        </w:rPr>
        <w:t xml:space="preserve">.176 </w:t>
      </w:r>
      <w:r w:rsidRPr="00B71884">
        <w:rPr>
          <w:rFonts w:eastAsia="Calibri"/>
          <w:highlight w:val="green"/>
          <w:u w:val="single"/>
        </w:rPr>
        <w:t>Strikes are part of the “</w:t>
      </w:r>
      <w:r w:rsidRPr="00B71884">
        <w:rPr>
          <w:rFonts w:eastAsia="Calibri"/>
          <w:b/>
          <w:iCs/>
          <w:highlight w:val="green"/>
          <w:u w:val="single"/>
        </w:rPr>
        <w:t>contest</w:t>
      </w:r>
      <w:r w:rsidRPr="00B71884">
        <w:rPr>
          <w:rFonts w:eastAsia="Calibri"/>
          <w:highlight w:val="green"/>
          <w:u w:val="single"/>
        </w:rPr>
        <w:t xml:space="preserve"> of </w:t>
      </w:r>
      <w:r w:rsidRPr="00B71884">
        <w:rPr>
          <w:rFonts w:eastAsia="Calibri"/>
          <w:b/>
          <w:iCs/>
          <w:highlight w:val="green"/>
          <w:u w:val="single"/>
        </w:rPr>
        <w:t>ideas</w:t>
      </w:r>
      <w:r w:rsidRPr="00B71884">
        <w:rPr>
          <w:rFonts w:eastAsia="Calibri"/>
          <w:highlight w:val="green"/>
          <w:u w:val="single"/>
        </w:rPr>
        <w:t>.”</w:t>
      </w:r>
    </w:p>
    <w:p w14:paraId="00064725" w14:textId="77777777" w:rsidR="00105291" w:rsidRPr="00360FC0" w:rsidRDefault="00105291" w:rsidP="00105291">
      <w:pPr>
        <w:spacing w:line="240" w:lineRule="auto"/>
        <w:rPr>
          <w:rFonts w:eastAsia="Calibri"/>
          <w:u w:val="single"/>
        </w:rPr>
      </w:pPr>
    </w:p>
    <w:p w14:paraId="0BE40D38" w14:textId="77777777" w:rsidR="00105291" w:rsidRPr="00360FC0" w:rsidRDefault="00105291" w:rsidP="00105291">
      <w:pPr>
        <w:spacing w:line="240" w:lineRule="auto"/>
        <w:rPr>
          <w:rFonts w:eastAsia="Calibri"/>
          <w:u w:val="single"/>
        </w:rPr>
      </w:pPr>
      <w:r w:rsidRPr="00B71884">
        <w:rPr>
          <w:rFonts w:eastAsia="Calibri"/>
          <w:highlight w:val="green"/>
          <w:u w:val="single"/>
        </w:rPr>
        <w:t>Reconstructing a</w:t>
      </w:r>
      <w:r w:rsidRPr="00360FC0">
        <w:rPr>
          <w:rFonts w:eastAsia="Calibri"/>
          <w:sz w:val="16"/>
        </w:rPr>
        <w:t xml:space="preserve"> purposefully </w:t>
      </w:r>
      <w:r w:rsidRPr="00360FC0">
        <w:rPr>
          <w:rFonts w:eastAsia="Calibri"/>
          <w:u w:val="single"/>
        </w:rPr>
        <w:t>political philosophy</w:t>
      </w:r>
      <w:r w:rsidRPr="00360FC0">
        <w:rPr>
          <w:rFonts w:eastAsia="Calibri"/>
          <w:sz w:val="16"/>
        </w:rPr>
        <w:t xml:space="preserve">, </w:t>
      </w:r>
      <w:r w:rsidRPr="00B71884">
        <w:rPr>
          <w:rFonts w:eastAsia="Calibri"/>
          <w:b/>
          <w:iCs/>
          <w:highlight w:val="green"/>
          <w:u w:val="single"/>
        </w:rPr>
        <w:t>jurisprudence</w:t>
      </w:r>
      <w:r w:rsidRPr="00360FC0">
        <w:rPr>
          <w:rFonts w:eastAsia="Calibri"/>
          <w:u w:val="single"/>
        </w:rPr>
        <w:t>, and tactical repertoire of</w:t>
      </w:r>
      <w:r w:rsidRPr="00360FC0">
        <w:rPr>
          <w:rFonts w:eastAsia="Calibri"/>
          <w:sz w:val="16"/>
        </w:rPr>
        <w:t xml:space="preserve"> collective-</w:t>
      </w:r>
      <w:r w:rsidRPr="00360FC0">
        <w:rPr>
          <w:rFonts w:eastAsia="Calibri"/>
          <w:b/>
          <w:iCs/>
          <w:u w:val="single"/>
        </w:rPr>
        <w:t>labor advocacy</w:t>
      </w:r>
      <w:r w:rsidRPr="00360FC0">
        <w:rPr>
          <w:rFonts w:eastAsia="Calibri"/>
          <w:sz w:val="16"/>
        </w:rPr>
        <w:t xml:space="preserve"> is a project that is new again; and it will inevitably </w:t>
      </w:r>
      <w:r w:rsidRPr="00B71884">
        <w:rPr>
          <w:rFonts w:eastAsia="Calibri"/>
          <w:highlight w:val="green"/>
          <w:u w:val="single"/>
        </w:rPr>
        <w:t xml:space="preserve">require </w:t>
      </w:r>
      <w:r w:rsidRPr="00B71884">
        <w:rPr>
          <w:rFonts w:eastAsia="Calibri"/>
          <w:b/>
          <w:iCs/>
          <w:highlight w:val="green"/>
          <w:u w:val="single"/>
        </w:rPr>
        <w:t>deliberation</w:t>
      </w:r>
      <w:r w:rsidRPr="00360FC0">
        <w:rPr>
          <w:rFonts w:eastAsia="Calibri"/>
          <w:sz w:val="16"/>
        </w:rPr>
        <w:t xml:space="preserve">, debate, and compromise.177 For the time being, though, one thing seems apparent. </w:t>
      </w:r>
      <w:r w:rsidRPr="00B71884">
        <w:rPr>
          <w:rFonts w:eastAsia="Calibri"/>
          <w:b/>
          <w:iCs/>
          <w:highlight w:val="green"/>
          <w:u w:val="single"/>
        </w:rPr>
        <w:t>Strikes</w:t>
      </w:r>
      <w:r w:rsidRPr="00B71884">
        <w:rPr>
          <w:rFonts w:eastAsia="Calibri"/>
          <w:highlight w:val="green"/>
          <w:u w:val="single"/>
        </w:rPr>
        <w:t xml:space="preserve"> must be a part of</w:t>
      </w:r>
      <w:r w:rsidRPr="00360FC0">
        <w:rPr>
          <w:rFonts w:eastAsia="Calibri"/>
          <w:u w:val="single"/>
        </w:rPr>
        <w:t xml:space="preserve"> </w:t>
      </w:r>
      <w:r w:rsidRPr="00B71884">
        <w:rPr>
          <w:rFonts w:eastAsia="Calibri"/>
          <w:b/>
          <w:iCs/>
          <w:highlight w:val="green"/>
          <w:u w:val="single"/>
        </w:rPr>
        <w:t>engaging</w:t>
      </w:r>
      <w:r w:rsidRPr="00360FC0">
        <w:rPr>
          <w:rFonts w:eastAsia="Calibri"/>
          <w:u w:val="single"/>
        </w:rPr>
        <w:t xml:space="preserve"> a </w:t>
      </w:r>
      <w:r w:rsidRPr="00360FC0">
        <w:rPr>
          <w:rFonts w:eastAsia="Calibri"/>
          <w:b/>
          <w:iCs/>
          <w:u w:val="single"/>
        </w:rPr>
        <w:t>broad swath</w:t>
      </w:r>
      <w:r w:rsidRPr="00360FC0">
        <w:rPr>
          <w:rFonts w:eastAsia="Calibri"/>
          <w:u w:val="single"/>
        </w:rPr>
        <w:t xml:space="preserve"> of </w:t>
      </w:r>
      <w:r w:rsidRPr="00B71884">
        <w:rPr>
          <w:rFonts w:eastAsia="Calibri"/>
          <w:highlight w:val="green"/>
          <w:u w:val="single"/>
        </w:rPr>
        <w:t xml:space="preserve">the </w:t>
      </w:r>
      <w:r w:rsidRPr="00B71884">
        <w:rPr>
          <w:rFonts w:eastAsia="Calibri"/>
          <w:b/>
          <w:iCs/>
          <w:highlight w:val="green"/>
          <w:u w:val="single"/>
        </w:rPr>
        <w:t>public</w:t>
      </w:r>
      <w:r w:rsidRPr="00360FC0">
        <w:rPr>
          <w:rFonts w:eastAsia="Calibri"/>
          <w:u w:val="single"/>
        </w:rPr>
        <w:t xml:space="preserve"> in reconceptualizing </w:t>
      </w:r>
      <w:r w:rsidRPr="00360FC0">
        <w:rPr>
          <w:rFonts w:eastAsia="Calibri"/>
          <w:b/>
          <w:iCs/>
          <w:u w:val="single"/>
        </w:rPr>
        <w:t>political economy</w:t>
      </w:r>
      <w:r w:rsidRPr="00360FC0">
        <w:rPr>
          <w:rFonts w:eastAsia="Calibri"/>
          <w:u w:val="single"/>
        </w:rPr>
        <w:t>.</w:t>
      </w:r>
    </w:p>
    <w:bookmarkEnd w:id="2"/>
    <w:p w14:paraId="46DBDF5A" w14:textId="77777777" w:rsidR="00105291" w:rsidRDefault="00105291" w:rsidP="00105291">
      <w:pPr>
        <w:spacing w:before="240" w:after="240"/>
      </w:pPr>
    </w:p>
    <w:p w14:paraId="7C144989" w14:textId="77777777" w:rsidR="00105291" w:rsidRDefault="00105291" w:rsidP="00105291">
      <w:pPr>
        <w:pStyle w:val="Heading4"/>
      </w:pPr>
      <w:r>
        <w:t>Specifically it unlocks sympathy strikes</w:t>
      </w:r>
    </w:p>
    <w:p w14:paraId="3155FA04" w14:textId="77777777" w:rsidR="00105291" w:rsidRPr="00A82D03" w:rsidRDefault="00105291" w:rsidP="00105291">
      <w:pPr>
        <w:spacing w:before="240" w:after="240"/>
        <w:rPr>
          <w:rStyle w:val="Style13ptBold"/>
          <w:b w:val="0"/>
          <w:bCs w:val="0"/>
        </w:rPr>
      </w:pPr>
      <w:r w:rsidRPr="00A82D03">
        <w:rPr>
          <w:rStyle w:val="Style13ptBold"/>
          <w:b w:val="0"/>
          <w:bCs w:val="0"/>
        </w:rPr>
        <w:t xml:space="preserve">Museum of </w:t>
      </w:r>
      <w:r w:rsidRPr="00A82D03">
        <w:rPr>
          <w:rStyle w:val="Style13ptBold"/>
          <w:b w:val="0"/>
          <w:bCs w:val="0"/>
          <w:highlight w:val="green"/>
        </w:rPr>
        <w:t>Protest. 2025</w:t>
      </w:r>
      <w:r w:rsidRPr="00A82D03">
        <w:rPr>
          <w:rStyle w:val="Style13ptBold"/>
          <w:b w:val="0"/>
          <w:bCs w:val="0"/>
        </w:rPr>
        <w:t xml:space="preserve"> [museum of protest---</w:t>
      </w:r>
      <w:r w:rsidRPr="00A82D03">
        <w:rPr>
          <w:b/>
          <w:bCs/>
          <w:sz w:val="26"/>
        </w:rPr>
        <w:t xml:space="preserve">digital archive dedicated to preserving, documenting, and analyzing the history of global activism and resistance movements. “Sympathetic strike” </w:t>
      </w:r>
      <w:r w:rsidRPr="00A82D03">
        <w:rPr>
          <w:rStyle w:val="Style13ptBold"/>
          <w:b w:val="0"/>
          <w:bCs w:val="0"/>
        </w:rPr>
        <w:t>March 27 2025. Nonviolent action: Sympathetic strike - Museum of Protest. Museum of Protest.</w:t>
      </w:r>
      <w:hyperlink r:id="rId8">
        <w:r w:rsidRPr="00A82D03">
          <w:rPr>
            <w:rStyle w:val="Style13ptBold"/>
            <w:b w:val="0"/>
            <w:bCs w:val="0"/>
          </w:rPr>
          <w:t xml:space="preserve"> </w:t>
        </w:r>
      </w:hyperlink>
      <w:hyperlink r:id="rId9">
        <w:r w:rsidRPr="00A82D03">
          <w:rPr>
            <w:rStyle w:val="Style13ptBold"/>
            <w:b w:val="0"/>
            <w:bCs w:val="0"/>
          </w:rPr>
          <w:t>https://museumofprotest.org/methods/sympathetic-strike</w:t>
        </w:r>
      </w:hyperlink>
      <w:r w:rsidRPr="00A82D03">
        <w:rPr>
          <w:rStyle w:val="Style13ptBold"/>
          <w:b w:val="0"/>
          <w:bCs w:val="0"/>
        </w:rPr>
        <w:t>]</w:t>
      </w:r>
    </w:p>
    <w:p w14:paraId="4A653EFF" w14:textId="77777777" w:rsidR="00105291" w:rsidRPr="00A82D03" w:rsidRDefault="00105291" w:rsidP="00105291">
      <w:pPr>
        <w:spacing w:before="240" w:after="240"/>
        <w:rPr>
          <w:rStyle w:val="Style13ptBold"/>
          <w:b w:val="0"/>
          <w:bCs w:val="0"/>
          <w:sz w:val="22"/>
        </w:rPr>
      </w:pPr>
      <w:r w:rsidRPr="00A82D03">
        <w:rPr>
          <w:rStyle w:val="Style13ptBold"/>
          <w:b w:val="0"/>
          <w:bCs w:val="0"/>
          <w:sz w:val="22"/>
        </w:rPr>
        <w:t>Edited for terminology ()</w:t>
      </w:r>
    </w:p>
    <w:p w14:paraId="292EAAC8" w14:textId="77777777" w:rsidR="00105291" w:rsidRDefault="00105291" w:rsidP="00105291">
      <w:pPr>
        <w:spacing w:before="240" w:after="240"/>
        <w:rPr>
          <w:sz w:val="24"/>
          <w:szCs w:val="24"/>
        </w:rPr>
      </w:pPr>
      <w:r>
        <w:rPr>
          <w:b/>
          <w:bCs/>
          <w:u w:val="single"/>
        </w:rPr>
        <w:t xml:space="preserve"> </w:t>
      </w:r>
      <w:r w:rsidRPr="00B71884">
        <w:rPr>
          <w:b/>
          <w:bCs/>
          <w:sz w:val="24"/>
          <w:szCs w:val="24"/>
          <w:highlight w:val="green"/>
          <w:u w:val="single"/>
        </w:rPr>
        <w:t>sympathetic strike</w:t>
      </w:r>
      <w:r>
        <w:rPr>
          <w:sz w:val="24"/>
          <w:szCs w:val="24"/>
        </w:rPr>
        <w:t xml:space="preserve"> </w:t>
      </w:r>
      <w:r>
        <w:t xml:space="preserve">– also called a solidarity strike or sympathy strike – </w:t>
      </w:r>
      <w:r w:rsidRPr="00B71884">
        <w:rPr>
          <w:b/>
          <w:bCs/>
          <w:sz w:val="28"/>
          <w:szCs w:val="28"/>
          <w:highlight w:val="green"/>
          <w:u w:val="single"/>
        </w:rPr>
        <w:t>is a form of work stoppage in which workers</w:t>
      </w:r>
      <w:r>
        <w:rPr>
          <w:sz w:val="28"/>
          <w:szCs w:val="28"/>
        </w:rPr>
        <w:t xml:space="preserve"> </w:t>
      </w:r>
      <w:r>
        <w:t xml:space="preserve">who have no direct grievance against their own employer </w:t>
      </w:r>
      <w:r w:rsidRPr="00B71884">
        <w:rPr>
          <w:b/>
          <w:bCs/>
          <w:sz w:val="24"/>
          <w:szCs w:val="24"/>
          <w:highlight w:val="green"/>
          <w:u w:val="single"/>
        </w:rPr>
        <w:t xml:space="preserve">decide to </w:t>
      </w:r>
      <w:hyperlink r:id="rId10">
        <w:r w:rsidRPr="00B71884">
          <w:rPr>
            <w:b/>
            <w:bCs/>
            <w:color w:val="1155CC"/>
            <w:sz w:val="24"/>
            <w:szCs w:val="24"/>
            <w:highlight w:val="green"/>
            <w:u w:val="single"/>
          </w:rPr>
          <w:t>strike in support of another group of workers</w:t>
        </w:r>
      </w:hyperlink>
      <w:r>
        <w:t xml:space="preserve">.In other words, employees walk off their jobs to show solidarity with others who are already on strike or facing a dispute. Unlike an ordinary strike (where workers protest their own wages or conditions), a sympathetic strike is an act of unity. </w:t>
      </w:r>
      <w:r w:rsidRPr="00B71884">
        <w:rPr>
          <w:b/>
          <w:bCs/>
          <w:sz w:val="24"/>
          <w:szCs w:val="24"/>
          <w:highlight w:val="green"/>
          <w:u w:val="single"/>
        </w:rPr>
        <w:t>This tactic operates on the principle that “an injury to one is an injury to all,” using collective power to amplify pressure on the targeted authorities or company.</w:t>
      </w:r>
      <w:r>
        <w:rPr>
          <w:sz w:val="24"/>
          <w:szCs w:val="24"/>
        </w:rPr>
        <w:t xml:space="preserve"> </w:t>
      </w:r>
      <w:r>
        <w:t>Sympathetic strikes can range in scope. Sometimes a single union or industry strikes in sympathy with another. In larger cases, multiple industries or even an entire nation’s workforce may stop work in support of a cause</w:t>
      </w:r>
      <w:r w:rsidRPr="00B71884">
        <w:rPr>
          <w:sz w:val="24"/>
          <w:szCs w:val="24"/>
          <w:highlight w:val="green"/>
        </w:rPr>
        <w:t xml:space="preserve">, </w:t>
      </w:r>
      <w:r w:rsidRPr="00B71884">
        <w:rPr>
          <w:b/>
          <w:bCs/>
          <w:sz w:val="24"/>
          <w:szCs w:val="24"/>
          <w:highlight w:val="green"/>
          <w:u w:val="single"/>
        </w:rPr>
        <w:t>effectively becoming a general strike</w:t>
      </w:r>
      <w:r>
        <w:t xml:space="preserve">. The key feature is that the strikers are not directly involved in the initial dispute – their action is taken purely to support others. This makes sympathetic strikes a </w:t>
      </w:r>
      <w:hyperlink r:id="rId11">
        <w:r>
          <w:rPr>
            <w:color w:val="1155CC"/>
            <w:u w:val="single"/>
          </w:rPr>
          <w:t>powerful tool of nonviolent resistance</w:t>
        </w:r>
      </w:hyperlink>
      <w:r w:rsidRPr="00B71884">
        <w:rPr>
          <w:b/>
          <w:bCs/>
          <w:sz w:val="24"/>
          <w:szCs w:val="24"/>
          <w:highlight w:val="green"/>
          <w:u w:val="single"/>
        </w:rPr>
        <w:t>, withdrawing the cooperation of labor on a broad scale to achieve social or political goals without resorting to violence</w:t>
      </w:r>
      <w:r>
        <w:t>.Sympathetic Strikes in Gene Sharp’s Framework Sympathetic strikes hold a notable place in the canon of nonviolent action. The political scientist Gene Sharp, in his famous list of 198 Methods of Nonviolent Action, identified the sympathetic strike as one specific method of resistance.By Sharp’s definition</w:t>
      </w:r>
      <w:r>
        <w:rPr>
          <w:b/>
          <w:bCs/>
          <w:sz w:val="24"/>
          <w:szCs w:val="24"/>
          <w:u w:val="single"/>
        </w:rPr>
        <w:t xml:space="preserve">, all these strike </w:t>
      </w:r>
      <w:r w:rsidRPr="00B71884">
        <w:rPr>
          <w:b/>
          <w:bCs/>
          <w:sz w:val="24"/>
          <w:szCs w:val="24"/>
          <w:highlight w:val="green"/>
          <w:u w:val="single"/>
        </w:rPr>
        <w:t xml:space="preserve">methods are forms of </w:t>
      </w:r>
      <w:hyperlink r:id="rId12">
        <w:r w:rsidRPr="00B71884">
          <w:rPr>
            <w:b/>
            <w:bCs/>
            <w:color w:val="1155CC"/>
            <w:sz w:val="24"/>
            <w:szCs w:val="24"/>
            <w:highlight w:val="green"/>
            <w:u w:val="single"/>
          </w:rPr>
          <w:t>economic noncooperation</w:t>
        </w:r>
      </w:hyperlink>
      <w:r w:rsidRPr="00B71884">
        <w:rPr>
          <w:b/>
          <w:bCs/>
          <w:sz w:val="24"/>
          <w:szCs w:val="24"/>
          <w:highlight w:val="green"/>
          <w:u w:val="single"/>
        </w:rPr>
        <w:t>, meaning they withdraw economic contribution as a form of pressure</w:t>
      </w:r>
      <w:r>
        <w:t xml:space="preserve">. Including sympathetic strikes in a nonviolent resistance framework underscores their strategic value beyond just labor disputes. Sharp and other scholars note that </w:t>
      </w:r>
      <w:hyperlink r:id="rId13">
        <w:r>
          <w:rPr>
            <w:color w:val="1155CC"/>
            <w:u w:val="single"/>
          </w:rPr>
          <w:t>nonviolent protest can succeed</w:t>
        </w:r>
      </w:hyperlink>
      <w:r>
        <w:t xml:space="preserve"> by causing disruption and denying support to those in power.A sympathy strike exemplifies this: workers from across different workplaces unite to deny their labor to an employer or regime, thereby widening the impact of the initial protest. Importantly, it stays nonviolent – the “weapon” is the absence of work, not physical force. </w:t>
      </w:r>
      <w:r w:rsidRPr="00B71884">
        <w:rPr>
          <w:b/>
          <w:bCs/>
          <w:sz w:val="24"/>
          <w:szCs w:val="24"/>
          <w:highlight w:val="green"/>
          <w:u w:val="single"/>
        </w:rPr>
        <w:t>This puts the opponent</w:t>
      </w:r>
      <w:r>
        <w:rPr>
          <w:sz w:val="24"/>
          <w:szCs w:val="24"/>
        </w:rPr>
        <w:t xml:space="preserve"> </w:t>
      </w:r>
      <w:r>
        <w:t xml:space="preserve">(whether a company or government) in a dilemma: </w:t>
      </w:r>
      <w:r w:rsidRPr="00B71884">
        <w:rPr>
          <w:b/>
          <w:bCs/>
          <w:sz w:val="24"/>
          <w:szCs w:val="24"/>
          <w:highlight w:val="green"/>
          <w:u w:val="single"/>
        </w:rPr>
        <w:t xml:space="preserve">if they do nothing, the economy or services suffer, but if they crack down harshly on peaceful strikers, they </w:t>
      </w:r>
      <w:hyperlink r:id="rId14">
        <w:r w:rsidRPr="00B71884">
          <w:rPr>
            <w:b/>
            <w:bCs/>
            <w:color w:val="1155CC"/>
            <w:sz w:val="24"/>
            <w:szCs w:val="24"/>
            <w:highlight w:val="green"/>
            <w:u w:val="single"/>
          </w:rPr>
          <w:t>risk public sympathy swinging even more toward the strikers’ cause</w:t>
        </w:r>
      </w:hyperlink>
      <w:r>
        <w:rPr>
          <w:b/>
          <w:bCs/>
          <w:u w:val="single"/>
        </w:rPr>
        <w:t>.</w:t>
      </w:r>
      <w:r>
        <w:t xml:space="preserve"> In short, sympathetic strikes fit neatly into the toolkit of civil resistance as a voluntary, organized refusal to cooperate, leveraging the collective power of workers for social or political change.How Sympathetic Strikes Work and Why They Matter. Sympathetic strikes can be highly effective, but their success depends on careful strategy and favorable conditions. Here are some key considerations for how this method can be used most effectively:Broad Solidarity and Impact. The primary strength of a sympathetic strike is its ability to multiply pressure on the target. By joining a strike they aren’t directly involved in, supporting workers dramatically increase the economic and social impact of the protest</w:t>
      </w:r>
      <w:r>
        <w:rPr>
          <w:sz w:val="24"/>
          <w:szCs w:val="24"/>
        </w:rPr>
        <w:t xml:space="preserve">. </w:t>
      </w:r>
    </w:p>
    <w:p w14:paraId="7E5A94F1" w14:textId="77777777" w:rsidR="00105291" w:rsidRDefault="00105291" w:rsidP="00105291">
      <w:pPr>
        <w:spacing w:before="240" w:after="240"/>
        <w:rPr>
          <w:sz w:val="24"/>
          <w:szCs w:val="24"/>
        </w:rPr>
      </w:pPr>
    </w:p>
    <w:p w14:paraId="7410DD08" w14:textId="77777777" w:rsidR="00105291" w:rsidRDefault="00105291" w:rsidP="00105291">
      <w:pPr>
        <w:spacing w:before="240" w:after="240"/>
        <w:rPr>
          <w:sz w:val="24"/>
          <w:szCs w:val="24"/>
        </w:rPr>
      </w:pPr>
    </w:p>
    <w:p w14:paraId="45FC62EF" w14:textId="77777777" w:rsidR="00105291" w:rsidRDefault="00105291" w:rsidP="00105291">
      <w:pPr>
        <w:spacing w:before="240" w:after="240"/>
        <w:rPr>
          <w:sz w:val="24"/>
          <w:szCs w:val="24"/>
        </w:rPr>
      </w:pPr>
    </w:p>
    <w:p w14:paraId="7E6C3B5E" w14:textId="77777777" w:rsidR="00105291" w:rsidRDefault="00105291" w:rsidP="00105291">
      <w:pPr>
        <w:spacing w:before="240" w:after="240"/>
        <w:rPr>
          <w:sz w:val="14"/>
          <w:szCs w:val="14"/>
        </w:rPr>
      </w:pPr>
      <w:r>
        <w:rPr>
          <w:b/>
          <w:bCs/>
          <w:sz w:val="24"/>
          <w:szCs w:val="24"/>
          <w:u w:val="single"/>
        </w:rPr>
        <w:t xml:space="preserve">For example, </w:t>
      </w:r>
      <w:r w:rsidRPr="00B71884">
        <w:rPr>
          <w:b/>
          <w:bCs/>
          <w:sz w:val="24"/>
          <w:szCs w:val="24"/>
          <w:highlight w:val="green"/>
          <w:u w:val="single"/>
        </w:rPr>
        <w:t xml:space="preserve">if transit workers, dockworkers, and factory workers all walk out in sympathy with striking miners, it </w:t>
      </w:r>
      <w:r w:rsidRPr="00211B6C">
        <w:rPr>
          <w:b/>
          <w:bCs/>
          <w:sz w:val="24"/>
          <w:szCs w:val="24"/>
          <w:highlight w:val="green"/>
          <w:u w:val="single"/>
        </w:rPr>
        <w:t>can (destroy)</w:t>
      </w:r>
      <w:r>
        <w:rPr>
          <w:b/>
          <w:bCs/>
          <w:sz w:val="24"/>
          <w:szCs w:val="24"/>
          <w:u w:val="single"/>
        </w:rPr>
        <w:t xml:space="preserve"> large portions of </w:t>
      </w:r>
      <w:r w:rsidRPr="00B71884">
        <w:rPr>
          <w:b/>
          <w:bCs/>
          <w:sz w:val="24"/>
          <w:szCs w:val="24"/>
          <w:highlight w:val="green"/>
          <w:u w:val="single"/>
        </w:rPr>
        <w:t xml:space="preserve">the economy </w:t>
      </w:r>
      <w:r>
        <w:rPr>
          <w:b/>
          <w:bCs/>
          <w:sz w:val="24"/>
          <w:szCs w:val="24"/>
          <w:u w:val="single"/>
        </w:rPr>
        <w:t xml:space="preserve">or city life </w:t>
      </w:r>
      <w:r w:rsidRPr="00B71884">
        <w:rPr>
          <w:b/>
          <w:bCs/>
          <w:sz w:val="24"/>
          <w:szCs w:val="24"/>
          <w:highlight w:val="green"/>
          <w:u w:val="single"/>
        </w:rPr>
        <w:t xml:space="preserve">beyond the </w:t>
      </w:r>
      <w:hyperlink r:id="rId15">
        <w:r w:rsidRPr="00B71884">
          <w:rPr>
            <w:b/>
            <w:bCs/>
            <w:color w:val="1155CC"/>
            <w:sz w:val="24"/>
            <w:szCs w:val="24"/>
            <w:highlight w:val="green"/>
            <w:u w:val="single"/>
          </w:rPr>
          <w:t>original dispute</w:t>
        </w:r>
      </w:hyperlink>
      <w:r w:rsidRPr="00B71884">
        <w:rPr>
          <w:b/>
          <w:bCs/>
          <w:sz w:val="24"/>
          <w:szCs w:val="24"/>
          <w:highlight w:val="green"/>
          <w:u w:val="single"/>
        </w:rPr>
        <w:t>. This united front can force employers or governments to take the strikers’ demands more seriously</w:t>
      </w:r>
      <w:r>
        <w:t xml:space="preserve">. The bigger and more widespread the work stoppage, the harder it is to ignore.Coordination and OrganizationOrganizing. a sympathy strike requires high coordination among different groups. Communication and planning are crucial so that supporting workers know when and how to strike in unison. Often, labor councils or union federations play a role in coordinating actions across industries. </w:t>
      </w:r>
      <w:r w:rsidRPr="00B71884">
        <w:rPr>
          <w:b/>
          <w:bCs/>
          <w:sz w:val="24"/>
          <w:szCs w:val="24"/>
          <w:highlight w:val="green"/>
          <w:u w:val="single"/>
        </w:rPr>
        <w:t xml:space="preserve">Historical cases show that having a central strike committee or agreement helps maintain unity. In the </w:t>
      </w:r>
      <w:hyperlink r:id="rId16">
        <w:r w:rsidRPr="00B71884">
          <w:rPr>
            <w:b/>
            <w:bCs/>
            <w:color w:val="1155CC"/>
            <w:sz w:val="24"/>
            <w:szCs w:val="24"/>
            <w:highlight w:val="green"/>
            <w:u w:val="single"/>
          </w:rPr>
          <w:t>1919 Seattle general strike</w:t>
        </w:r>
      </w:hyperlink>
      <w:r w:rsidRPr="00B71884">
        <w:rPr>
          <w:b/>
          <w:bCs/>
          <w:sz w:val="24"/>
          <w:szCs w:val="24"/>
          <w:highlight w:val="green"/>
          <w:u w:val="single"/>
        </w:rPr>
        <w:t>, for instance, a workers’ committee coordinated essential services and the timing of the citywide strike.</w:t>
      </w:r>
      <w:r>
        <w:rPr>
          <w:b/>
          <w:bCs/>
          <w:sz w:val="24"/>
          <w:szCs w:val="24"/>
          <w:u w:val="single"/>
        </w:rPr>
        <w:t xml:space="preserve"> </w:t>
      </w:r>
      <w:r>
        <w:t>Effective coordination also means setting clear goals and a timetable – sympathetic strikers need to understand what outcome they are supporting (e.g. a negotiated settlement, policy change, etc.) and how long they might be out of work.Public Support and Perception.Because sympathetic strikes can shut down services that the general public relies on, maintaining public goodwill is important</w:t>
      </w:r>
      <w:r w:rsidRPr="00B71884">
        <w:rPr>
          <w:b/>
          <w:bCs/>
          <w:sz w:val="28"/>
          <w:szCs w:val="28"/>
          <w:highlight w:val="green"/>
          <w:u w:val="single"/>
        </w:rPr>
        <w:t>. Strikers often try to demonstrate that their cause is in the public interest or morally right, to prevent backlash</w:t>
      </w:r>
      <w:r>
        <w:t xml:space="preserve">. </w:t>
      </w:r>
      <w:r w:rsidRPr="00B71884">
        <w:rPr>
          <w:sz w:val="24"/>
          <w:szCs w:val="24"/>
          <w:highlight w:val="green"/>
          <w:u w:val="single"/>
        </w:rPr>
        <w:t xml:space="preserve">During some large sympathetic strikes, workers have provided </w:t>
      </w:r>
      <w:hyperlink r:id="rId17">
        <w:r w:rsidRPr="00B71884">
          <w:rPr>
            <w:color w:val="1155CC"/>
            <w:sz w:val="24"/>
            <w:szCs w:val="24"/>
            <w:highlight w:val="green"/>
            <w:u w:val="single"/>
          </w:rPr>
          <w:t>minimal services</w:t>
        </w:r>
      </w:hyperlink>
      <w:r w:rsidRPr="00B71884">
        <w:rPr>
          <w:highlight w:val="green"/>
          <w:u w:val="single"/>
        </w:rPr>
        <w:t xml:space="preserve"> (</w:t>
      </w:r>
      <w:r>
        <w:t xml:space="preserve">like hospital staffing or food distribution) </w:t>
      </w:r>
      <w:r w:rsidRPr="00B71884">
        <w:rPr>
          <w:sz w:val="24"/>
          <w:szCs w:val="24"/>
          <w:highlight w:val="green"/>
          <w:u w:val="single"/>
        </w:rPr>
        <w:t>to avoid endangering the public and to show responsibility</w:t>
      </w:r>
      <w:r>
        <w:rPr>
          <w:sz w:val="12"/>
          <w:szCs w:val="12"/>
        </w:rPr>
        <w:t xml:space="preserve">. Nevertheless, there is a risk that opponents will portray a sympathy strike as an unwarranted disruption or even a threat to social order. (For example, in 1919 the </w:t>
      </w:r>
      <w:hyperlink r:id="rId18">
        <w:r>
          <w:rPr>
            <w:color w:val="1155CC"/>
            <w:sz w:val="12"/>
            <w:szCs w:val="12"/>
            <w:u w:val="single"/>
          </w:rPr>
          <w:t>Seattle strikers were unfairly accused</w:t>
        </w:r>
      </w:hyperlink>
      <w:r>
        <w:rPr>
          <w:sz w:val="12"/>
          <w:szCs w:val="12"/>
        </w:rPr>
        <w:t xml:space="preserve"> in the press of trying to “subvert American institutions” in a Bolshevik-style uprising.) Strikers must be prepared to explain their actions to the public as an act of principled support for justice, rather than an attack on the community.Legal and Social Risks.Engaging in a sympathy strike can carry legal risks. In many jurisdictions, so-called “secondary strikes” or secondary boycotts are restricted or illegal, especially if undertaken by unions. For instance, </w:t>
      </w:r>
      <w:hyperlink r:id="rId19">
        <w:r>
          <w:rPr>
            <w:color w:val="1155CC"/>
            <w:sz w:val="12"/>
            <w:szCs w:val="12"/>
            <w:u w:val="single"/>
          </w:rPr>
          <w:t>British law banned sympathy strikes</w:t>
        </w:r>
      </w:hyperlink>
      <w:r>
        <w:rPr>
          <w:sz w:val="12"/>
          <w:szCs w:val="12"/>
        </w:rPr>
        <w:t xml:space="preserve"> after the General Strike of 1926, and such bans were reinstated in the 1980s; to this day in the UK, most solidarity strike actions by unions are unlawful. In the United States, labor law (the </w:t>
      </w:r>
      <w:hyperlink r:id="rId20">
        <w:r>
          <w:rPr>
            <w:color w:val="1155CC"/>
            <w:sz w:val="12"/>
            <w:szCs w:val="12"/>
            <w:u w:val="single"/>
          </w:rPr>
          <w:t>Taft–Hartley Act of 1947</w:t>
        </w:r>
      </w:hyperlink>
      <w:r>
        <w:rPr>
          <w:sz w:val="12"/>
          <w:szCs w:val="12"/>
        </w:rPr>
        <w:t>) also prohibits unions from organizing secondary strikes or boycotts in many cases. This means that formally joining another union’s strike can expose unions to injunctions or penalties.Beyond legal issues, sympathetic strikers take on economic risks (losing pay, or even their jobs if the action isn’t protected) and potential political risks (being labeled agitators). Effective use of this method therefore requires weighing these risks and sometimes finding creative ways to show solidarity (such as brief walkouts or “sick-outs”) if full strikes are legally barred. It’s worth noting that despite legal restrictions, spontaneous sympathy strikes still occur – laws may reduce official union-led sympathy strikes, but they can’t entirely stop workers from acting in unison when solidarity is strong</w:t>
      </w:r>
      <w:r>
        <w:t>.Strategic Timing and Goals.Timing can make or break a sympathetic strike. Often, solidarity strikes are most effective at a critical moment in the primary strike – for example, when negotiations are at an impasse or when the initial strikers are under threat of being broken</w:t>
      </w:r>
      <w:r w:rsidRPr="00B71884">
        <w:rPr>
          <w:b/>
          <w:bCs/>
          <w:sz w:val="24"/>
          <w:szCs w:val="24"/>
          <w:highlight w:val="green"/>
          <w:u w:val="single"/>
        </w:rPr>
        <w:t>. By timing a sympathy strike to coincide with these moments, supporters can maximize leverage</w:t>
      </w:r>
      <w:r>
        <w:t>.</w:t>
      </w:r>
      <w:r>
        <w:rPr>
          <w:sz w:val="12"/>
          <w:szCs w:val="12"/>
        </w:rPr>
        <w:t xml:space="preserve">The goals of a sympathetic strike should also be clearly articulated: Are the sympathy strikers demanding the same outcome as the original strikers (such as better pay for a certain group), or are they broadening the demands (such as calling for a change in government policy)? In some historical cases, what began as a narrow labor dispute escalated into a wider political struggle once sympathetic strikes entered in. Clarity of purpose helps ensure the action stays unified and on message. A well-timed sympathy strike can not only bolster the immediate campaign but also send a wider signal that the labor movement or populace will not remain passive when others are treated unjustly.In summary, a sympathetic strike is a double-edged sword: it greatly boosts the power of a protest through unity, but it requires solidarity, planning, and often courage in the face of legal or economic consequences. When used thoughtfully, it can be one of the most powerful nonviolent tools available to workers and activists, capable of advancing not just labor rights but broader social and political change.Historical Examples of Sympathetic StrikesThroughout modern history, sympathetic strikes have played decisive roles in a variety of movements around the world. Below are several significant examples illustrating how this method has been applied and what it can accomplish (or, in some cases, the challenges it faces):Britain 1926: A General Strike in Support of Coal MinersOne of the most famous sympathetic strikes was the </w:t>
      </w:r>
      <w:hyperlink r:id="rId21">
        <w:r>
          <w:rPr>
            <w:color w:val="1155CC"/>
            <w:sz w:val="12"/>
            <w:szCs w:val="12"/>
            <w:u w:val="single"/>
          </w:rPr>
          <w:t>U.K. General Strike of 1926</w:t>
        </w:r>
      </w:hyperlink>
      <w:r>
        <w:rPr>
          <w:sz w:val="12"/>
          <w:szCs w:val="12"/>
        </w:rPr>
        <w:t xml:space="preserve">, which was essentially a nationwide sympathy strike for coal miners. In 1925–1926, Britain’s coal miners were threatened with severe wage cuts and longer hours due to economic troubles in the coal industry. After wage negotiations broke down, the miners were locked out of the mines. In response, the national federation of trade unions (the Trades Union Congress, or TUC) called on workers across many industries to strike in solidarity with the miners.On May 4, 1926, approximately 1.5 to 1.75 million workers from critical sectors – including transport, printing, steel, and energy – went on strike to support the miners. This massive action aimed to pressure the government and mine owners to halt the wage reductions. It was explicitly a “sympathy strike” by those not directly affected, to support the locked-out miners.The effect was immediate: much of Britain’s economy and daily life was paralyzed. The government, led by Prime Minister Stanley Baldwin, declared a state of emergency and organized volunteers to keep essential services running (for example, middle-class volunteers drove buses and ran trains to </w:t>
      </w:r>
      <w:hyperlink r:id="rId22">
        <w:r>
          <w:rPr>
            <w:color w:val="1155CC"/>
            <w:sz w:val="12"/>
            <w:szCs w:val="12"/>
            <w:u w:val="single"/>
          </w:rPr>
          <w:t>break the strike’s impact</w:t>
        </w:r>
      </w:hyperlink>
      <w:r>
        <w:rPr>
          <w:sz w:val="12"/>
          <w:szCs w:val="12"/>
        </w:rPr>
        <w:t xml:space="preserve">).Despite the scale of the solidarity, the strike lasted only nine days. The government stood firm and refused to negotiate until the TUC called off the protest. Facing the possibility of violent confrontation and lacking a clear long-term strategy, the TUC leadership ended the general strike on May 12, 1926. The miners felt betrayed – they held out alone for several months more, but ultimately, by the end of the year, hunger forced them to return to work at the imposed lower wages.The 1926 sympathy strike thus did not achieve its immediate goal of securing better conditions for the miners; it was a defeat for the unions in the short term. However, the episode had a lasting influence. It demonstrated both the potential and the limits of sympathetic strikes. On one hand, it showed unprecedented worker unity – millions had acted together across industries, which was startling to the establishment. On the other hand, its failure led to backlash: the British government quickly passed the </w:t>
      </w:r>
      <w:hyperlink r:id="rId23">
        <w:r>
          <w:rPr>
            <w:color w:val="1155CC"/>
            <w:sz w:val="12"/>
            <w:szCs w:val="12"/>
            <w:u w:val="single"/>
          </w:rPr>
          <w:t>Trade Disputes and Trade Unions Act of 1927</w:t>
        </w:r>
      </w:hyperlink>
      <w:r>
        <w:rPr>
          <w:sz w:val="12"/>
          <w:szCs w:val="12"/>
        </w:rPr>
        <w:t>, which outlawed sympathy strikes and mass picketing in the UK. (This ban on solidarity strikes in Britain remained in force for two decades, and even after it was lifted in 1946, later laws in the 1980s would again prohibit most secondary strikes.)For the labor movement, 1926 was a cautionary tale that while sympathetic strikes can shake a country, they require resolute strategy and broad support to succeed</w:t>
      </w:r>
      <w:r>
        <w:t xml:space="preserve">. It remains a landmark example of solidarity: an entire nation’s working class tried to stand together, even though they ultimately could not prevail in that instance. Germany 1920: General Strike Defends Democracy Against a Coup. </w:t>
      </w:r>
      <w:r>
        <w:rPr>
          <w:b/>
          <w:bCs/>
          <w:sz w:val="24"/>
          <w:szCs w:val="24"/>
          <w:u w:val="single"/>
        </w:rPr>
        <w:t xml:space="preserve">Sympathetic </w:t>
      </w:r>
      <w:r w:rsidRPr="00B71884">
        <w:rPr>
          <w:b/>
          <w:bCs/>
          <w:sz w:val="24"/>
          <w:szCs w:val="24"/>
          <w:highlight w:val="green"/>
          <w:u w:val="single"/>
        </w:rPr>
        <w:t xml:space="preserve">strikes </w:t>
      </w:r>
      <w:r>
        <w:rPr>
          <w:b/>
          <w:bCs/>
          <w:sz w:val="24"/>
          <w:szCs w:val="24"/>
          <w:u w:val="single"/>
        </w:rPr>
        <w:t>have not been confined to labor disputes</w:t>
      </w:r>
      <w:r>
        <w:rPr>
          <w:sz w:val="24"/>
          <w:szCs w:val="24"/>
        </w:rPr>
        <w:t xml:space="preserve"> </w:t>
      </w:r>
      <w:r>
        <w:t xml:space="preserve">– they have also </w:t>
      </w:r>
      <w:r w:rsidRPr="00B71884">
        <w:rPr>
          <w:b/>
          <w:bCs/>
          <w:sz w:val="28"/>
          <w:szCs w:val="28"/>
          <w:highlight w:val="green"/>
          <w:u w:val="single"/>
        </w:rPr>
        <w:t>been used to achieve high-stakes political objectives</w:t>
      </w:r>
      <w:r>
        <w:t xml:space="preserve">. </w:t>
      </w:r>
      <w:r>
        <w:rPr>
          <w:u w:val="single"/>
        </w:rPr>
        <w:t xml:space="preserve">A dramatic example came in </w:t>
      </w:r>
      <w:r w:rsidRPr="00B71884">
        <w:rPr>
          <w:sz w:val="24"/>
          <w:szCs w:val="24"/>
          <w:highlight w:val="green"/>
          <w:u w:val="single"/>
        </w:rPr>
        <w:t xml:space="preserve">Germany </w:t>
      </w:r>
      <w:r w:rsidRPr="00B71884">
        <w:rPr>
          <w:highlight w:val="green"/>
          <w:u w:val="single"/>
        </w:rPr>
        <w:t>in</w:t>
      </w:r>
      <w:r>
        <w:rPr>
          <w:u w:val="single"/>
        </w:rPr>
        <w:t xml:space="preserve"> March </w:t>
      </w:r>
      <w:r w:rsidRPr="00B71884">
        <w:rPr>
          <w:highlight w:val="green"/>
          <w:u w:val="single"/>
        </w:rPr>
        <w:t>1920</w:t>
      </w:r>
      <w:r>
        <w:rPr>
          <w:u w:val="single"/>
        </w:rPr>
        <w:t xml:space="preserve">, when a reactionary </w:t>
      </w:r>
      <w:r w:rsidRPr="00B71884">
        <w:rPr>
          <w:sz w:val="24"/>
          <w:szCs w:val="24"/>
          <w:highlight w:val="green"/>
          <w:u w:val="single"/>
        </w:rPr>
        <w:t>coup attempt</w:t>
      </w:r>
      <w:r>
        <w:rPr>
          <w:u w:val="single"/>
        </w:rPr>
        <w:t xml:space="preserve"> known as the Kapp Putsch </w:t>
      </w:r>
      <w:r w:rsidRPr="00B71884">
        <w:rPr>
          <w:highlight w:val="green"/>
          <w:u w:val="single"/>
        </w:rPr>
        <w:t>threatened</w:t>
      </w:r>
      <w:r>
        <w:rPr>
          <w:u w:val="single"/>
        </w:rPr>
        <w:t xml:space="preserve"> the young </w:t>
      </w:r>
      <w:r w:rsidRPr="00B71884">
        <w:rPr>
          <w:highlight w:val="green"/>
          <w:u w:val="single"/>
        </w:rPr>
        <w:t>Weimar Republic</w:t>
      </w:r>
      <w:r>
        <w:rPr>
          <w:u w:val="single"/>
        </w:rPr>
        <w:t xml:space="preserve">. Wolfgang Kapp and allied army officers seized Berlin in an effort </w:t>
      </w:r>
      <w:r w:rsidRPr="00B71884">
        <w:rPr>
          <w:highlight w:val="green"/>
          <w:u w:val="single"/>
        </w:rPr>
        <w:t>to overthrow</w:t>
      </w:r>
      <w:r>
        <w:rPr>
          <w:u w:val="single"/>
        </w:rPr>
        <w:t xml:space="preserve"> the elected government </w:t>
      </w:r>
      <w:r w:rsidRPr="00B71884">
        <w:rPr>
          <w:highlight w:val="green"/>
          <w:u w:val="single"/>
        </w:rPr>
        <w:t>and restore an authoritarian regime.</w:t>
      </w:r>
      <w:r>
        <w:rPr>
          <w:u w:val="single"/>
        </w:rPr>
        <w:t xml:space="preserve">In a crisis moment, the legitimate government, </w:t>
      </w:r>
      <w:r w:rsidRPr="00B71884">
        <w:rPr>
          <w:highlight w:val="green"/>
          <w:u w:val="single"/>
        </w:rPr>
        <w:t>labor unions, and civil servants all appealed for a general strike to resist the coup.</w:t>
      </w:r>
      <w:r>
        <w:rPr>
          <w:u w:val="single"/>
        </w:rPr>
        <w:t xml:space="preserve"> The response was overwhelming: millions of German workers from all sectors downed tools </w:t>
      </w:r>
      <w:r w:rsidRPr="00B71884">
        <w:rPr>
          <w:highlight w:val="green"/>
          <w:u w:val="single"/>
        </w:rPr>
        <w:t xml:space="preserve">in a </w:t>
      </w:r>
      <w:hyperlink r:id="rId24">
        <w:r w:rsidRPr="00B71884">
          <w:rPr>
            <w:color w:val="1155CC"/>
            <w:highlight w:val="green"/>
            <w:u w:val="single"/>
          </w:rPr>
          <w:t>nationwide sympathetic general strike</w:t>
        </w:r>
      </w:hyperlink>
      <w:r w:rsidRPr="00B71884">
        <w:rPr>
          <w:highlight w:val="green"/>
          <w:u w:val="single"/>
        </w:rPr>
        <w:t xml:space="preserve"> in defense of democracy</w:t>
      </w:r>
      <w:r>
        <w:t xml:space="preserve">. </w:t>
      </w:r>
      <w:r>
        <w:rPr>
          <w:sz w:val="20"/>
          <w:szCs w:val="20"/>
        </w:rPr>
        <w:t xml:space="preserve">Within a matter of days, this solidarity strike completely paralyzed the country. Essential services stopped, trains did not run, factories and mines lay idle. Even government bureaucrats refused to obey the coup leaders’ orders. As a result, the Kapp Putsch could not govern or maintain even basic functions. After only four days, the </w:t>
      </w:r>
      <w:hyperlink r:id="rId25">
        <w:r>
          <w:rPr>
            <w:color w:val="1155CC"/>
            <w:sz w:val="20"/>
            <w:szCs w:val="20"/>
            <w:u w:val="single"/>
          </w:rPr>
          <w:t>coup collapsed</w:t>
        </w:r>
      </w:hyperlink>
      <w:r>
        <w:rPr>
          <w:sz w:val="20"/>
          <w:szCs w:val="20"/>
        </w:rPr>
        <w:t xml:space="preserve"> under the pressure of the strike.The legitimate republican government was able to return to Berlin, and the conspirators fled. Historians note that around 12 million workers participated in this strike across Germany, making it one of the largest general strikes in history up to that time</w:t>
      </w:r>
      <w:r>
        <w:t xml:space="preserve">.This 1920 event is highly significant. </w:t>
      </w:r>
      <w:r w:rsidRPr="00B71884">
        <w:rPr>
          <w:b/>
          <w:bCs/>
          <w:sz w:val="24"/>
          <w:szCs w:val="24"/>
          <w:highlight w:val="green"/>
          <w:u w:val="single"/>
        </w:rPr>
        <w:t>It shows a sympathetic strike</w:t>
      </w:r>
      <w:r>
        <w:rPr>
          <w:sz w:val="24"/>
          <w:szCs w:val="24"/>
        </w:rPr>
        <w:t xml:space="preserve"> </w:t>
      </w:r>
      <w:r>
        <w:t xml:space="preserve">(in this case, workers striking on behalf of the ousted government and constitution, not for their own wages) </w:t>
      </w:r>
      <w:r w:rsidRPr="00B71884">
        <w:rPr>
          <w:b/>
          <w:bCs/>
          <w:sz w:val="24"/>
          <w:szCs w:val="24"/>
          <w:highlight w:val="green"/>
          <w:u w:val="single"/>
        </w:rPr>
        <w:t>literally altering the course of history</w:t>
      </w:r>
      <w:r>
        <w:t xml:space="preserve">. Without a shot being fired, German workers used nonviolent mass noncooperation to fend off a right-wing coup d’état. Gene Sharp himself often cited this case as a classic example of successful nonviolent resistance: the strikers withdrew the “pillars of support,” such as labor and bureaucracy, that the coup leaders needed, thus nullifying their power.The German general strike of 1920 gave a practical demonstration of how collective action and solidarity could defend democratic institutions. Its success carried an inspiring lesson for future generations: even when “powerless” people (workers with no guns or authority) face a military threat, refusing to participate—en masse—can stop would-be dictators in their tracks. This remains one of the clearest victories ever achieved by a sympathetic strike for a political goal.Poland 1980: Solidarity </w:t>
      </w:r>
      <w:r w:rsidRPr="00B71884">
        <w:rPr>
          <w:sz w:val="24"/>
          <w:szCs w:val="24"/>
          <w:highlight w:val="green"/>
          <w:u w:val="single"/>
        </w:rPr>
        <w:t>Strikes Lead to Historic Reforms</w:t>
      </w:r>
      <w:r>
        <w:t xml:space="preserve">.In the summer of 1980, a wave of sympathetic </w:t>
      </w:r>
      <w:r w:rsidRPr="00B71884">
        <w:rPr>
          <w:sz w:val="24"/>
          <w:szCs w:val="24"/>
          <w:highlight w:val="green"/>
          <w:u w:val="single"/>
        </w:rPr>
        <w:t>strikes</w:t>
      </w:r>
      <w:r>
        <w:rPr>
          <w:sz w:val="24"/>
          <w:szCs w:val="24"/>
        </w:rPr>
        <w:t xml:space="preserve"> </w:t>
      </w:r>
      <w:r>
        <w:t xml:space="preserve">in </w:t>
      </w:r>
      <w:r w:rsidRPr="00B71884">
        <w:rPr>
          <w:b/>
          <w:bCs/>
          <w:sz w:val="24"/>
          <w:szCs w:val="24"/>
          <w:highlight w:val="green"/>
          <w:u w:val="single"/>
        </w:rPr>
        <w:t>communist Poland</w:t>
      </w:r>
      <w:r>
        <w:rPr>
          <w:sz w:val="24"/>
          <w:szCs w:val="24"/>
        </w:rPr>
        <w:t xml:space="preserve"> </w:t>
      </w:r>
      <w:r w:rsidRPr="00B71884">
        <w:rPr>
          <w:b/>
          <w:bCs/>
          <w:highlight w:val="green"/>
          <w:u w:val="single"/>
        </w:rPr>
        <w:t>not only aided fellow workers but ultimately forced a repressive government</w:t>
      </w:r>
      <w:r>
        <w:t xml:space="preserve"> to negotiate and</w:t>
      </w:r>
      <w:r>
        <w:rPr>
          <w:b/>
          <w:bCs/>
          <w:u w:val="single"/>
        </w:rPr>
        <w:t xml:space="preserve"> </w:t>
      </w:r>
      <w:r w:rsidRPr="00B71884">
        <w:rPr>
          <w:b/>
          <w:bCs/>
          <w:sz w:val="24"/>
          <w:szCs w:val="24"/>
          <w:highlight w:val="green"/>
          <w:u w:val="single"/>
        </w:rPr>
        <w:t>recognize new freedoms</w:t>
      </w:r>
      <w:r>
        <w:t xml:space="preserve">. It began at the </w:t>
      </w:r>
      <w:hyperlink r:id="rId26">
        <w:r>
          <w:rPr>
            <w:color w:val="1155CC"/>
            <w:u w:val="single"/>
          </w:rPr>
          <w:t>Lenin Shipyard in Gdańsk</w:t>
        </w:r>
      </w:hyperlink>
      <w:r>
        <w:t xml:space="preserve"> in August 1980. Shipyard </w:t>
      </w:r>
      <w:r w:rsidRPr="00B71884">
        <w:rPr>
          <w:sz w:val="28"/>
          <w:szCs w:val="28"/>
          <w:highlight w:val="green"/>
          <w:u w:val="single"/>
        </w:rPr>
        <w:t>workers</w:t>
      </w:r>
      <w:r>
        <w:t xml:space="preserve">, led by electrician Lech Wałęsa, started a strike after an outspoken crane operator, Anna Walentynowicz, </w:t>
      </w:r>
      <w:r w:rsidRPr="00B71884">
        <w:rPr>
          <w:b/>
          <w:bCs/>
          <w:sz w:val="24"/>
          <w:szCs w:val="24"/>
          <w:highlight w:val="green"/>
          <w:u w:val="single"/>
        </w:rPr>
        <w:t>was unjustly fired</w:t>
      </w:r>
      <w:r>
        <w:t xml:space="preserve">.The workers’ initial demands were job reinstatements and economic grievances (“bread and butter” issues). After a couple of days, they seemingly won some concessions and were ready to end the strike. But crucially, the women of the shipyard – including. Walentynowicz – urged the workers to continue the strike out of solidarity with other workers in Poland who were also striking and had not yet won anything. </w:t>
      </w:r>
      <w:r w:rsidRPr="00B71884">
        <w:rPr>
          <w:b/>
          <w:bCs/>
          <w:sz w:val="24"/>
          <w:szCs w:val="24"/>
          <w:highlight w:val="green"/>
          <w:u w:val="single"/>
        </w:rPr>
        <w:t>This moment transformed a single-factory strike into a broader sympathetic movement</w:t>
      </w:r>
      <w:r>
        <w:t>. The Gdańsk shipyard strike resumed and declared itself a solidarity strike on behalf of other workplaces.This example of courage inspired a chain reaction</w:t>
      </w:r>
      <w:r w:rsidRPr="00B71884">
        <w:rPr>
          <w:sz w:val="24"/>
          <w:szCs w:val="24"/>
          <w:highlight w:val="green"/>
          <w:u w:val="single"/>
        </w:rPr>
        <w:t>. Within days, strikes spread throughout most of Polan</w:t>
      </w:r>
      <w:r>
        <w:t xml:space="preserve">d. Workers in ports, factories, transportation hubs, and other shipyards up and down the country went on strike in sympathy, all coalescing around a set of </w:t>
      </w:r>
      <w:hyperlink r:id="rId27">
        <w:r>
          <w:rPr>
            <w:color w:val="1155CC"/>
            <w:u w:val="single"/>
          </w:rPr>
          <w:t>common demands</w:t>
        </w:r>
      </w:hyperlink>
      <w:r>
        <w:t xml:space="preserve">. </w:t>
      </w:r>
      <w:r w:rsidRPr="00B71884">
        <w:rPr>
          <w:b/>
          <w:bCs/>
          <w:sz w:val="24"/>
          <w:szCs w:val="24"/>
          <w:highlight w:val="green"/>
          <w:u w:val="single"/>
        </w:rPr>
        <w:t>These demands quickly grew beyond local issues to include fundamental rights</w:t>
      </w:r>
      <w:r>
        <w:t>: the right to form independent unions, freedom of expression, and the release of political prisoners.Essentially, what started as an ordinary labor dispute evolved into a nationwide civil resistance campaign, with over 700,000 workers participating in strikes by late August 1980. Facing this unprecedented solidarity and a country at a standstill, Poland’s communist government was forced to the negotiating table. The result was the Gdańsk Agreement, signed on August 31, 1980, between the strike leaders and the government. In this accord, the authorities granted the workers’ core demands: the right to establish free, independent trade unions and the legal right to strike, along with greater freedom of speech and other concessions.This was a stunning breakthrough – it created Solidarność (Solidarity), the first independent labor union in the Soviet Eastern Bloc, and acknowledged rights that had been denied under authoritarian rule. Within a year, Solidarity’s membership swelled to about 10 million people (roughly a third of Poland’s working-age population). The sympathetic strikes of 1980 thus directly advanced both labor and political goals. They secured safer conditions and job rights for Polish workers and also opened the door for broader democratic expression in Poland.Although the story did not end there (the government imposed martial law in December 1981, temporarily suppressing Solidarity), the genii was out of the bottle. The persistence of the Solidarity movement throughout the 1980s, backed by continued strikes and international pressure, eventually led to free elections in 1989 and the fall of communist rule in Poland. The events of August 1980 are remembered as the “birth of Solidarity” – and it was sympathetic strikes that were the midwife of that birth. This case shows the immense power of worker solidarity: by standing together across enterprises, Polish workers achieved what none could have achieved alone, fundamentally changing their country’s trajectory.Iran 1978–79: Oil Workers’ Strike in Solidarity with a Revolution</w:t>
      </w:r>
      <w:r w:rsidRPr="00B71884">
        <w:rPr>
          <w:sz w:val="24"/>
          <w:szCs w:val="24"/>
          <w:highlight w:val="green"/>
        </w:rPr>
        <w:t>.</w:t>
      </w:r>
      <w:r w:rsidRPr="00B71884">
        <w:rPr>
          <w:b/>
          <w:bCs/>
          <w:sz w:val="24"/>
          <w:szCs w:val="24"/>
          <w:highlight w:val="green"/>
          <w:u w:val="single"/>
        </w:rPr>
        <w:t>Sympathetic strikes have even played a role in revolutions.</w:t>
      </w:r>
      <w:r>
        <w:rPr>
          <w:b/>
          <w:bCs/>
          <w:u w:val="single"/>
        </w:rPr>
        <w:t xml:space="preserve"> </w:t>
      </w:r>
      <w:r w:rsidRPr="00B71884">
        <w:rPr>
          <w:highlight w:val="green"/>
          <w:u w:val="single"/>
        </w:rPr>
        <w:t>During the Iranian Revolution</w:t>
      </w:r>
      <w:r>
        <w:t xml:space="preserve"> of 1978–79, </w:t>
      </w:r>
      <w:r w:rsidRPr="00B71884">
        <w:rPr>
          <w:b/>
          <w:bCs/>
          <w:sz w:val="24"/>
          <w:szCs w:val="24"/>
          <w:highlight w:val="green"/>
          <w:u w:val="single"/>
        </w:rPr>
        <w:t>a series of strikes</w:t>
      </w:r>
      <w:r>
        <w:rPr>
          <w:sz w:val="24"/>
          <w:szCs w:val="24"/>
        </w:rPr>
        <w:t xml:space="preserve"> </w:t>
      </w:r>
      <w:r>
        <w:t xml:space="preserve">– especially by oil industry workers – </w:t>
      </w:r>
      <w:r w:rsidRPr="00B71884">
        <w:rPr>
          <w:b/>
          <w:bCs/>
          <w:sz w:val="24"/>
          <w:szCs w:val="24"/>
          <w:highlight w:val="green"/>
          <w:u w:val="single"/>
        </w:rPr>
        <w:t>helped topple a long-standing authoritarian regime</w:t>
      </w:r>
      <w:r>
        <w:t xml:space="preserve">. In the autumn of 1978, Iran was convulsed by mass protests against the Shah (King) Mohammad Reza Pahlavi. After government troops shot and killed demonstrators in September (in what became known as “Black Friday”), opposition to the Shah intensified.It wasn’t only street protests; </w:t>
      </w:r>
      <w:r w:rsidRPr="00B71884">
        <w:rPr>
          <w:sz w:val="24"/>
          <w:szCs w:val="24"/>
          <w:highlight w:val="green"/>
          <w:u w:val="single"/>
        </w:rPr>
        <w:t xml:space="preserve">soon, workers across Iran began to </w:t>
      </w:r>
      <w:hyperlink r:id="rId28">
        <w:r w:rsidRPr="00B71884">
          <w:rPr>
            <w:color w:val="1155CC"/>
            <w:sz w:val="24"/>
            <w:szCs w:val="24"/>
            <w:highlight w:val="green"/>
            <w:u w:val="single"/>
          </w:rPr>
          <w:t>strike in solidarity</w:t>
        </w:r>
      </w:hyperlink>
      <w:r w:rsidRPr="00B71884">
        <w:rPr>
          <w:sz w:val="24"/>
          <w:szCs w:val="24"/>
          <w:highlight w:val="green"/>
          <w:u w:val="single"/>
        </w:rPr>
        <w:t xml:space="preserve"> with the anti-regime movement</w:t>
      </w:r>
      <w:r>
        <w:t xml:space="preserve">. Government employees walked out, and most fatefully, on October 31, 1978, the oil sector workers went on strike, bringing Iran’s oil production to a halt. This oil strike was essentially a sympathy strike in support of the political protesters, since </w:t>
      </w:r>
      <w:r w:rsidRPr="00B71884">
        <w:rPr>
          <w:b/>
          <w:bCs/>
          <w:sz w:val="24"/>
          <w:szCs w:val="24"/>
          <w:highlight w:val="green"/>
          <w:u w:val="single"/>
        </w:rPr>
        <w:t>the oil workers’ primary aim</w:t>
      </w:r>
      <w:r>
        <w:rPr>
          <w:b/>
          <w:bCs/>
          <w:sz w:val="24"/>
          <w:szCs w:val="24"/>
          <w:u w:val="single"/>
        </w:rPr>
        <w:t xml:space="preserve"> </w:t>
      </w:r>
      <w:r>
        <w:t xml:space="preserve">was not higher wages for themselves but to </w:t>
      </w:r>
      <w:r w:rsidRPr="00B71884">
        <w:rPr>
          <w:sz w:val="24"/>
          <w:szCs w:val="24"/>
          <w:highlight w:val="green"/>
          <w:u w:val="single"/>
        </w:rPr>
        <w:t>undermine the Shah’s regime</w:t>
      </w:r>
      <w:r>
        <w:t xml:space="preserve">.Oil was the economic lifeblood of Iran – its main export and source of government revenue. Shutting it down put enormous pressure on the authorities. The strike quickly spread; workers in other key industries (electricity, transportation, banks, newspapers, etc.) and bazaars joined in stoppages. By late 1978, Iran was experiencing a de facto </w:t>
      </w:r>
      <w:r w:rsidRPr="00B71884">
        <w:rPr>
          <w:sz w:val="24"/>
          <w:szCs w:val="24"/>
          <w:highlight w:val="green"/>
          <w:u w:val="single"/>
        </w:rPr>
        <w:t xml:space="preserve">general strike that cut across many sectors, </w:t>
      </w:r>
      <w:hyperlink r:id="rId29">
        <w:r>
          <w:rPr>
            <w:color w:val="1155CC"/>
            <w:sz w:val="24"/>
            <w:szCs w:val="24"/>
            <w:highlight w:val="green"/>
            <w:u w:val="single"/>
          </w:rPr>
          <w:t>(stopping)</w:t>
        </w:r>
        <w:r w:rsidRPr="00B71884">
          <w:rPr>
            <w:color w:val="1155CC"/>
            <w:sz w:val="24"/>
            <w:szCs w:val="24"/>
            <w:highlight w:val="green"/>
            <w:u w:val="single"/>
          </w:rPr>
          <w:t xml:space="preserve"> the economy</w:t>
        </w:r>
      </w:hyperlink>
      <w:r w:rsidRPr="00B71884">
        <w:rPr>
          <w:sz w:val="24"/>
          <w:szCs w:val="24"/>
          <w:highlight w:val="green"/>
          <w:u w:val="single"/>
        </w:rPr>
        <w:t xml:space="preserve"> and state functions</w:t>
      </w:r>
      <w:r>
        <w:rPr>
          <w:sz w:val="24"/>
          <w:szCs w:val="24"/>
        </w:rPr>
        <w:t xml:space="preserve"> </w:t>
      </w:r>
      <w:r w:rsidRPr="00571CE8">
        <w:rPr>
          <w:sz w:val="10"/>
          <w:szCs w:val="10"/>
        </w:rPr>
        <w:t>in solidarity with the revolution.The effects were dramatic. With millions striking or protesting, the Shah’s government found itself unable to function. In January 1979, the Shah fled the country for “vacation” and never returned. His departure was followed by the collapse of the royal regime in February 1979 when revolutionary forces took power. The oil workers’ strike is widely credited as a crucial factor in the Shah’s downfall. One historical account notes that it was the biggest labor action in Iran since 1946 and that “the general strike of 1978–79 helped topple the Shah’s regime.”In essence, the solidarity of the working class with the opposition – expressed through nonviolent action of refusing to work – sapped the regime’s strength at a critical moment. This example highlights strategic considerations for sympathetic strikes. The Iranian oil workers understood that by standing with the broader movement (rather than remaining neutral or continuing production), they could leverage enormous influence over political events. It was a risky stance – some strikers were arrested and there was the threat of military force – but their unity provided protection in numbers.The success of the strike showed how industrial workers can become a powerful force for political change when they use their economic clout in solidarity with a popular cause. Iran’s case also underlines that sympathetic strikes need not be limited to labor-versus-management issues; they can directly challenge an entire regime by denying it the labor and revenue it needs to survive. While the 1979 Iranian Revolution eventually led to a different kind of authoritarian government, the role of the strikes in ousting the Shah remains a striking example of nonviolent collective power</w:t>
      </w:r>
      <w:r w:rsidRPr="00571CE8">
        <w:rPr>
          <w:sz w:val="14"/>
          <w:szCs w:val="14"/>
        </w:rPr>
        <w:t xml:space="preserve">.These cases from Britain, Germany, Poland, and Iran are just a few illustrations of sympathetic strikes in action. There have been many other instances around the world, such as the </w:t>
      </w:r>
      <w:hyperlink r:id="rId30">
        <w:r w:rsidRPr="00571CE8">
          <w:rPr>
            <w:color w:val="1155CC"/>
            <w:sz w:val="14"/>
            <w:szCs w:val="14"/>
            <w:u w:val="single"/>
          </w:rPr>
          <w:t>1919 Seattle General Strike</w:t>
        </w:r>
      </w:hyperlink>
      <w:r w:rsidRPr="00571CE8">
        <w:rPr>
          <w:sz w:val="14"/>
          <w:szCs w:val="14"/>
        </w:rPr>
        <w:t xml:space="preserve"> in the U.S. (when 65,000 workers shut down a city for five days in support of shipyard laborers), the May 1968 general strike in France (where students’ protests sparked ten million workers to strike in solidarity, nearly bringing down the government), and numerous anti-apartheid “stay-aways” in South Africa during the 1980s (mass general strikes by black workers to support the freedom movement). Each example has its unique context, but all share the common thread of people stepping beyond their immediate self-interest to support a greater cause through the withdrawal of their labor.</w:t>
      </w:r>
    </w:p>
    <w:p w14:paraId="192E8F78" w14:textId="77777777" w:rsidR="00105291" w:rsidRPr="00C54412" w:rsidRDefault="00105291" w:rsidP="00105291"/>
    <w:p w14:paraId="2A42AE0F" w14:textId="77777777" w:rsidR="00105291" w:rsidRDefault="00105291" w:rsidP="00105291">
      <w:pPr>
        <w:pStyle w:val="Heading3"/>
      </w:pPr>
      <w:r>
        <w:t>2AC---Case---Unions Don’t Strikes</w:t>
      </w:r>
    </w:p>
    <w:p w14:paraId="5B1C4984" w14:textId="77777777" w:rsidR="00105291" w:rsidRPr="003D665A" w:rsidRDefault="00105291" w:rsidP="00105291">
      <w:pPr>
        <w:pStyle w:val="Heading4"/>
        <w:rPr>
          <w:rFonts w:eastAsia="Aptos"/>
        </w:rPr>
      </w:pPr>
      <w:r w:rsidRPr="003D665A">
        <w:rPr>
          <w:rFonts w:eastAsia="Aptos"/>
        </w:rPr>
        <w:t>Yes we do have unions that support the 1ac but secondary action would let them disrupt the supply chain to stop sending weapons to isreal</w:t>
      </w:r>
    </w:p>
    <w:p w14:paraId="673D4583" w14:textId="77777777" w:rsidR="00105291" w:rsidRPr="003D665A" w:rsidRDefault="00105291" w:rsidP="00105291">
      <w:pPr>
        <w:spacing w:line="256" w:lineRule="auto"/>
        <w:rPr>
          <w:rFonts w:eastAsia="Aptos"/>
          <w:sz w:val="28"/>
          <w:szCs w:val="28"/>
        </w:rPr>
      </w:pPr>
      <w:r w:rsidRPr="003D665A">
        <w:rPr>
          <w:rFonts w:eastAsia="Aptos"/>
          <w:b/>
          <w:bCs/>
          <w:sz w:val="28"/>
          <w:szCs w:val="28"/>
        </w:rPr>
        <w:t>Rosen et al. ’25</w:t>
      </w:r>
      <w:r w:rsidRPr="003D665A">
        <w:rPr>
          <w:rFonts w:eastAsia="Aptos"/>
          <w:sz w:val="28"/>
          <w:szCs w:val="28"/>
        </w:rPr>
        <w:t xml:space="preserve">[Carl Rosen, Andrew Dinkelaker, and Mark Meinster; 2025; General President, Secretary-Treasurer, and Director of Organization of the United Electrical Workers; </w:t>
      </w:r>
      <w:r w:rsidRPr="003D665A">
        <w:rPr>
          <w:rFonts w:eastAsia="Aptos"/>
          <w:i/>
          <w:iCs/>
          <w:sz w:val="28"/>
          <w:szCs w:val="28"/>
        </w:rPr>
        <w:t>In These Times</w:t>
      </w:r>
      <w:r w:rsidRPr="003D665A">
        <w:rPr>
          <w:rFonts w:eastAsia="Aptos"/>
          <w:sz w:val="28"/>
          <w:szCs w:val="28"/>
        </w:rPr>
        <w:t xml:space="preserve">; “Workers Here Have More in Common With Palestinians Being Bombed Than the Billionaires Bombing Them”] </w:t>
      </w:r>
      <w:hyperlink r:id="rId31" w:history="1">
        <w:r w:rsidRPr="003D665A">
          <w:rPr>
            <w:rFonts w:eastAsia="Aptos"/>
            <w:color w:val="467886"/>
            <w:sz w:val="28"/>
            <w:szCs w:val="28"/>
            <w:u w:val="single"/>
          </w:rPr>
          <w:t>https://inthesetimes.com/article/gaza-palestine-united-electrical-workers-end-us-aid-to-israel</w:t>
        </w:r>
      </w:hyperlink>
    </w:p>
    <w:p w14:paraId="36371A94" w14:textId="4B5468CC" w:rsidR="00105291" w:rsidRPr="00105291" w:rsidRDefault="00105291" w:rsidP="00105291">
      <w:pPr>
        <w:spacing w:line="256" w:lineRule="auto"/>
        <w:rPr>
          <w:rFonts w:eastAsia="Aptos"/>
        </w:rPr>
      </w:pPr>
      <w:r w:rsidRPr="003D665A">
        <w:rPr>
          <w:rFonts w:eastAsia="Aptos"/>
        </w:rPr>
        <w:t xml:space="preserve">Despite the announcement of a ceasefire earlier this month, the conditions that sparked global outrage remain unchanged — Palestinians are still being killed, their land is still being stolen, and the apartheid regime that Israel has imposed on Palestinians for decades remains intact. </w:t>
      </w:r>
      <w:r w:rsidRPr="003D665A">
        <w:rPr>
          <w:rFonts w:eastAsia="Aptos"/>
          <w:u w:val="single"/>
        </w:rPr>
        <w:t>The United Electrical, Radio &amp; </w:t>
      </w:r>
      <w:r w:rsidRPr="003D665A">
        <w:rPr>
          <w:rFonts w:eastAsia="Aptos"/>
          <w:sz w:val="28"/>
          <w:szCs w:val="28"/>
          <w:highlight w:val="cyan"/>
          <w:u w:val="single"/>
        </w:rPr>
        <w:t>Machine Workers of America</w:t>
      </w:r>
      <w:r w:rsidRPr="003D665A">
        <w:rPr>
          <w:rFonts w:eastAsia="Aptos"/>
          <w:sz w:val="28"/>
          <w:szCs w:val="28"/>
          <w:u w:val="single"/>
        </w:rPr>
        <w:t xml:space="preserve"> </w:t>
      </w:r>
      <w:r w:rsidRPr="003D665A">
        <w:rPr>
          <w:rFonts w:eastAsia="Aptos"/>
          <w:u w:val="single"/>
        </w:rPr>
        <w:t xml:space="preserve">(UE) was one of the </w:t>
      </w:r>
      <w:r w:rsidRPr="003D665A">
        <w:rPr>
          <w:rFonts w:eastAsia="Aptos"/>
          <w:b/>
          <w:bCs/>
          <w:sz w:val="28"/>
          <w:szCs w:val="28"/>
          <w:highlight w:val="cyan"/>
          <w:u w:val="single"/>
        </w:rPr>
        <w:t>first unions to call </w:t>
      </w:r>
      <w:hyperlink r:id="rId32" w:tgtFrame="_blank" w:history="1">
        <w:r w:rsidRPr="003D665A">
          <w:rPr>
            <w:rFonts w:eastAsia="Aptos"/>
            <w:b/>
            <w:bCs/>
            <w:color w:val="467886"/>
            <w:sz w:val="28"/>
            <w:szCs w:val="28"/>
            <w:highlight w:val="cyan"/>
            <w:u w:val="single"/>
          </w:rPr>
          <w:t>for a ceasefire</w:t>
        </w:r>
      </w:hyperlink>
      <w:r w:rsidRPr="003D665A">
        <w:rPr>
          <w:rFonts w:eastAsia="Aptos"/>
          <w:u w:val="single"/>
        </w:rPr>
        <w:t>, on October 20, 2023</w:t>
      </w:r>
      <w:r w:rsidRPr="003D665A">
        <w:rPr>
          <w:rFonts w:eastAsia="Aptos"/>
        </w:rPr>
        <w:t xml:space="preserve">. Now, as UE leaders, we believe more than ever that </w:t>
      </w:r>
      <w:r w:rsidRPr="003D665A">
        <w:rPr>
          <w:rFonts w:eastAsia="Aptos"/>
          <w:b/>
          <w:bCs/>
          <w:sz w:val="28"/>
          <w:szCs w:val="28"/>
          <w:highlight w:val="cyan"/>
          <w:u w:val="single"/>
        </w:rPr>
        <w:t>the labor movement still has a duty</w:t>
      </w:r>
      <w:r w:rsidRPr="003D665A">
        <w:rPr>
          <w:rFonts w:eastAsia="Aptos"/>
        </w:rPr>
        <w:t xml:space="preserve">, not only to speak out, but to do the work necessary </w:t>
      </w:r>
      <w:r w:rsidRPr="003D665A">
        <w:rPr>
          <w:rFonts w:eastAsia="Aptos"/>
          <w:sz w:val="28"/>
          <w:szCs w:val="28"/>
          <w:highlight w:val="cyan"/>
          <w:u w:val="single"/>
        </w:rPr>
        <w:t>to ending the injustice against Palestinians</w:t>
      </w:r>
      <w:r w:rsidRPr="003D665A">
        <w:rPr>
          <w:rFonts w:eastAsia="Aptos"/>
          <w:u w:val="single"/>
        </w:rPr>
        <w:t xml:space="preserve"> </w:t>
      </w:r>
      <w:r w:rsidRPr="003D665A">
        <w:rPr>
          <w:rFonts w:eastAsia="Aptos"/>
        </w:rPr>
        <w:t>so long as it continues to be funded by U.S. workers’ taxes and supported by our government.During floor debate at the most recent UE national convention, held in Chicago, a rank-and-file member from Massachusetts stood up to say, ​“We have a lot more in common with people [in Palestine] being bombed — workers like us, members of the same class — than we do with the billionaires and the capitalists telling us that we should be happy about this.”The remark was met with applause from the room filled with 200 people.It was at this convention that UE voted on a bold resolution to ​“</w:t>
      </w:r>
      <w:hyperlink r:id="rId33" w:tgtFrame="_blank" w:history="1">
        <w:r w:rsidRPr="003D665A">
          <w:rPr>
            <w:rFonts w:eastAsia="Aptos"/>
            <w:color w:val="467886"/>
            <w:u w:val="single"/>
          </w:rPr>
          <w:t>End the Genocide in Palestine</w:t>
        </w:r>
      </w:hyperlink>
      <w:r w:rsidRPr="003D665A">
        <w:rPr>
          <w:rFonts w:eastAsia="Aptos"/>
        </w:rPr>
        <w:t>.” The resolution notes that, ​“There is only one word which is adequate to describe Israel’s actions, and that is genocide,” supports Palestinian self-determination and the right of return for refugees, and, most notably, demands that the U.S. government immediately cease all military aid to Israel.</w:t>
      </w:r>
      <w:r w:rsidRPr="003D665A">
        <w:rPr>
          <w:rFonts w:eastAsia="Aptos"/>
          <w:vanish/>
        </w:rPr>
        <w:t>Bottom of Form</w:t>
      </w:r>
      <w:r w:rsidRPr="003D665A">
        <w:rPr>
          <w:rFonts w:eastAsia="Aptos"/>
        </w:rPr>
        <w:t>By taking this strong stand for Palestine, making clear why U.S. workers have a stake in Palestinian liberation, and doing it through a rank-and-file, democratic process, our members are embodying the best traditions of the labor movement, and demonstrating the true meaning of the labor movement slogan ​“an injury to one is an injury to all.”Now, beyond a ceasefire agreement, is the time for labor to put their words into action and coalesce around demands to end U.S. aid to Israel and to support an </w:t>
      </w:r>
      <w:hyperlink r:id="rId34" w:tgtFrame="_blank" w:history="1">
        <w:r w:rsidRPr="003D665A">
          <w:rPr>
            <w:rFonts w:eastAsia="Aptos"/>
            <w:color w:val="467886"/>
            <w:u w:val="single"/>
          </w:rPr>
          <w:t>arms embargo</w:t>
        </w:r>
      </w:hyperlink>
      <w:r w:rsidRPr="003D665A">
        <w:rPr>
          <w:rFonts w:eastAsia="Aptos"/>
        </w:rPr>
        <w:t>, finally putting an end to U.S. material support for Israel once and for all.Our union’s engagement with Palestine dates back to a resolution passed at our 53</w:t>
      </w:r>
      <w:r w:rsidRPr="003D665A">
        <w:rPr>
          <w:rFonts w:eastAsia="Aptos"/>
          <w:vertAlign w:val="superscript"/>
        </w:rPr>
        <w:t>rd</w:t>
      </w:r>
      <w:r w:rsidRPr="003D665A">
        <w:rPr>
          <w:rFonts w:eastAsia="Aptos"/>
        </w:rPr>
        <w:t> Convention in 1988, ​“Time for a Just Settlement of the Israeli-Palestinian Conflict.” The resolution noted that, ​“The occupation by Israel of the West Bank and other Arab lands since 1967 has blocked the exercise of Palestinian national rights and resulted in ongoing violations of human, social, political, economic and particularly trade union rights of Palestinians.” At UE’s 74</w:t>
      </w:r>
      <w:r w:rsidRPr="003D665A">
        <w:rPr>
          <w:rFonts w:eastAsia="Aptos"/>
          <w:vertAlign w:val="superscript"/>
        </w:rPr>
        <w:t>th</w:t>
      </w:r>
      <w:r w:rsidRPr="003D665A">
        <w:rPr>
          <w:rFonts w:eastAsia="Aptos"/>
        </w:rPr>
        <w:t xml:space="preserve"> Convention in 2015, delegates endorsed the worldwide Boycott, Divestment, and Sanctions (BDS) movement to pressure Israel to recognize Palestinian rights. Our resolutions on Palestine came about from our long-held belief that the labor movement should formulate its own positions on foreign policy, independent of both political parties and the government.Since Israel began its most recent aggression on Palestine, </w:t>
      </w:r>
      <w:r w:rsidRPr="003D665A">
        <w:rPr>
          <w:rFonts w:eastAsia="Aptos"/>
          <w:sz w:val="28"/>
          <w:szCs w:val="28"/>
          <w:highlight w:val="cyan"/>
          <w:u w:val="single"/>
        </w:rPr>
        <w:t>UE and </w:t>
      </w:r>
      <w:hyperlink r:id="rId35" w:tgtFrame="_blank" w:history="1">
        <w:r w:rsidRPr="003D665A">
          <w:rPr>
            <w:rFonts w:eastAsia="Aptos"/>
            <w:color w:val="467886"/>
            <w:sz w:val="28"/>
            <w:szCs w:val="28"/>
            <w:highlight w:val="cyan"/>
            <w:u w:val="single"/>
          </w:rPr>
          <w:t>six other unions</w:t>
        </w:r>
      </w:hyperlink>
      <w:r w:rsidRPr="003D665A">
        <w:rPr>
          <w:rFonts w:eastAsia="Aptos"/>
          <w:sz w:val="28"/>
          <w:szCs w:val="28"/>
          <w:highlight w:val="cyan"/>
          <w:u w:val="single"/>
        </w:rPr>
        <w:t> sent a </w:t>
      </w:r>
      <w:hyperlink r:id="rId36" w:tgtFrame="_blank" w:history="1">
        <w:r w:rsidRPr="003D665A">
          <w:rPr>
            <w:rFonts w:eastAsia="Aptos"/>
            <w:color w:val="467886"/>
            <w:sz w:val="28"/>
            <w:szCs w:val="28"/>
            <w:highlight w:val="cyan"/>
            <w:u w:val="single"/>
          </w:rPr>
          <w:t>letter</w:t>
        </w:r>
      </w:hyperlink>
      <w:r w:rsidRPr="003D665A">
        <w:rPr>
          <w:rFonts w:eastAsia="Aptos"/>
          <w:sz w:val="28"/>
          <w:szCs w:val="28"/>
          <w:highlight w:val="cyan"/>
          <w:u w:val="single"/>
        </w:rPr>
        <w:t> to then President Biden last year demanding the U.S. government halt all aid to Israel. UE and the National Nurses United (NNU) sent a similar </w:t>
      </w:r>
      <w:hyperlink r:id="rId37" w:tgtFrame="_blank" w:history="1">
        <w:r w:rsidRPr="003D665A">
          <w:rPr>
            <w:rFonts w:eastAsia="Aptos"/>
            <w:color w:val="467886"/>
            <w:sz w:val="28"/>
            <w:szCs w:val="28"/>
            <w:highlight w:val="cyan"/>
            <w:u w:val="single"/>
          </w:rPr>
          <w:t>letter to President Trump</w:t>
        </w:r>
      </w:hyperlink>
      <w:r w:rsidRPr="003D665A">
        <w:rPr>
          <w:rFonts w:eastAsia="Aptos"/>
          <w:sz w:val="28"/>
          <w:szCs w:val="28"/>
          <w:highlight w:val="cyan"/>
          <w:u w:val="single"/>
        </w:rPr>
        <w:t> on Oct. 2.“</w:t>
      </w:r>
      <w:r w:rsidRPr="003D665A">
        <w:rPr>
          <w:rFonts w:eastAsia="Aptos"/>
        </w:rPr>
        <w:t>We have a lot more in common with people [in Palestine] being bombed — workers like us, members of the same class — than we do with the billionaires and the capitalists telling us that we should be happy about this.”Unfortunately, for most of the 20</w:t>
      </w:r>
      <w:r w:rsidRPr="003D665A">
        <w:rPr>
          <w:rFonts w:eastAsia="Aptos"/>
          <w:vertAlign w:val="superscript"/>
        </w:rPr>
        <w:t>th</w:t>
      </w:r>
      <w:r w:rsidRPr="003D665A">
        <w:rPr>
          <w:rFonts w:eastAsia="Aptos"/>
        </w:rPr>
        <w:t> century, the mainstream of the American labor movement uncritically supported the foreign policy of the U.S. government. This had direct negative consequences for American workers. The massive resources devoted to the military-industrial complex were resources that could have gone to meet the needs of working people. In the later part of the century, union members increasingly saw their jobs shipped to low-wage countries where our country’s military and intelligence services had  worked to prevent pro-worker governments from coming to power, or to overthrow them when they did.In the last few decades, the U.S. labor movement has begun to show more signs of independence. In response to the 2003 invasion of Iraq, unions representing more than two million members joined UE in founding U.S. Labor Against the War. In early 2024</w:t>
      </w:r>
      <w:r w:rsidRPr="003D665A">
        <w:rPr>
          <w:rFonts w:eastAsia="Aptos"/>
          <w:b/>
          <w:bCs/>
          <w:u w:val="single"/>
        </w:rPr>
        <w:t xml:space="preserve">, </w:t>
      </w:r>
      <w:r w:rsidRPr="003D665A">
        <w:rPr>
          <w:rFonts w:eastAsia="Aptos"/>
          <w:b/>
          <w:bCs/>
          <w:sz w:val="28"/>
          <w:szCs w:val="28"/>
          <w:highlight w:val="cyan"/>
          <w:u w:val="single"/>
        </w:rPr>
        <w:t>unions representing over nine million members formed the </w:t>
      </w:r>
      <w:hyperlink r:id="rId38" w:tgtFrame="_blank" w:history="1">
        <w:r w:rsidRPr="003D665A">
          <w:rPr>
            <w:rFonts w:eastAsia="Aptos"/>
            <w:b/>
            <w:bCs/>
            <w:color w:val="467886"/>
            <w:sz w:val="28"/>
            <w:szCs w:val="28"/>
            <w:highlight w:val="cyan"/>
            <w:u w:val="single"/>
          </w:rPr>
          <w:t>National Labor Network for Ceasefire</w:t>
        </w:r>
      </w:hyperlink>
      <w:r w:rsidRPr="003D665A">
        <w:rPr>
          <w:rFonts w:eastAsia="Aptos"/>
          <w:b/>
          <w:bCs/>
          <w:sz w:val="28"/>
          <w:szCs w:val="28"/>
          <w:highlight w:val="cyan"/>
          <w:u w:val="single"/>
        </w:rPr>
        <w:t>, and in July of that year, seven national unions, representing over half of the union members in the U.S., sent a </w:t>
      </w:r>
      <w:hyperlink r:id="rId39" w:tgtFrame="_blank" w:history="1">
        <w:r w:rsidRPr="003D665A">
          <w:rPr>
            <w:rFonts w:eastAsia="Aptos"/>
            <w:b/>
            <w:bCs/>
            <w:color w:val="467886"/>
            <w:sz w:val="28"/>
            <w:szCs w:val="28"/>
            <w:highlight w:val="cyan"/>
            <w:u w:val="single"/>
          </w:rPr>
          <w:t>letter to President Biden</w:t>
        </w:r>
      </w:hyperlink>
      <w:r w:rsidRPr="003D665A">
        <w:rPr>
          <w:rFonts w:eastAsia="Aptos"/>
          <w:b/>
          <w:bCs/>
          <w:sz w:val="28"/>
          <w:szCs w:val="28"/>
          <w:highlight w:val="cyan"/>
          <w:u w:val="single"/>
        </w:rPr>
        <w:t> demanding that he cut off military aid to Israel </w:t>
      </w:r>
      <w:r w:rsidRPr="003D665A">
        <w:rPr>
          <w:rFonts w:eastAsia="Aptos"/>
          <w:b/>
          <w:bCs/>
          <w:u w:val="single"/>
        </w:rPr>
        <w:t>— </w:t>
      </w:r>
      <w:r w:rsidRPr="003D665A">
        <w:rPr>
          <w:rFonts w:eastAsia="Aptos"/>
        </w:rPr>
        <w:t>representing the first time that a significant part of the U.S. labor movement was willing to oppose the foreign policy of a Democratic president.This is a good start, but it is important for more unions to take up this issue. The U.S. labor movement has a direct material stake in ending military aid to Israel. The billions of dollars that go to providing Israel’s military with tanks and bombs could be better spent providing jobs, housing, education and healthcare to working people at home.We also have a moral stake, because our tax dollars are being used to continue Israel’s aggression against Palestinians.The massive resources devoted to the military-industrial complex were resources that could have gone to meet the needs of working people.As the negotiations around the most recent ceasefire make clear, our government, as Israel’s largest arms supplier, has enormous leverage. There is no reason Trump, or Biden before him, could not have ended the slaughter in Gaza at any moment.That means even beyond a ceasefire, it is our job to use our leverage as workers to help put an end to the injustice against Palestinians. Since the announcement of the ceasefire, Israel has killed at least 200 Palestinians, including with lethal air strikes.The tens of thousands of Palestinians who have been killed by Israel, and the millions who have been displaced, driven from their land, and forced to live as refugees or under apartheid conditions, are our fellow working people. The most basic meaning of solidarity requires that those of us in the labor movement take up their cause and push demands to end U.S. support for Israel’s occupation, oppression, and genocide of the Palestinian people. We hope that, in the months and years ahead, more unions will join us in doing so.</w:t>
      </w:r>
    </w:p>
    <w:p w14:paraId="7B038165" w14:textId="77777777" w:rsidR="00105291" w:rsidRDefault="00105291" w:rsidP="00105291">
      <w:pPr>
        <w:pStyle w:val="Heading2"/>
      </w:pPr>
      <w:r>
        <w:t>2AC---AT: Empire K</w:t>
      </w:r>
    </w:p>
    <w:p w14:paraId="5087F388" w14:textId="77777777" w:rsidR="00105291" w:rsidRPr="00713CA6" w:rsidRDefault="00105291" w:rsidP="00105291"/>
    <w:p w14:paraId="0A967B5B" w14:textId="2BD94DD5" w:rsidR="00105291" w:rsidRDefault="00105291" w:rsidP="00105291">
      <w:pPr>
        <w:pStyle w:val="Heading3"/>
      </w:pPr>
      <w:r>
        <w:t>2AC---AT: Empire K</w:t>
      </w:r>
    </w:p>
    <w:p w14:paraId="5C925E86" w14:textId="77777777" w:rsidR="00105291" w:rsidRPr="004B0298" w:rsidRDefault="00105291" w:rsidP="00105291">
      <w:pPr>
        <w:keepNext/>
        <w:keepLines/>
        <w:spacing w:before="40" w:after="0" w:line="256" w:lineRule="auto"/>
        <w:outlineLvl w:val="3"/>
        <w:rPr>
          <w:rFonts w:eastAsia="Calibri"/>
          <w:b/>
          <w:iCs/>
          <w:sz w:val="26"/>
        </w:rPr>
      </w:pPr>
      <w:r w:rsidRPr="004B0298">
        <w:rPr>
          <w:rFonts w:eastAsia="Calibri"/>
          <w:b/>
          <w:iCs/>
          <w:sz w:val="26"/>
          <w:szCs w:val="26"/>
        </w:rPr>
        <w:t>use</w:t>
      </w:r>
      <w:r w:rsidRPr="004B0298">
        <w:rPr>
          <w:rFonts w:eastAsia="Calibri"/>
          <w:iCs/>
          <w:sz w:val="26"/>
        </w:rPr>
        <w:t xml:space="preserve"> </w:t>
      </w:r>
      <w:r w:rsidRPr="004B0298">
        <w:rPr>
          <w:rFonts w:eastAsia="Calibri"/>
          <w:b/>
          <w:iCs/>
          <w:sz w:val="26"/>
        </w:rPr>
        <w:t>of legal solutions</w:t>
      </w:r>
      <w:r w:rsidRPr="004B0298">
        <w:rPr>
          <w:rFonts w:eastAsia="Times New Roman"/>
          <w:b/>
          <w:iCs/>
          <w:sz w:val="26"/>
        </w:rPr>
        <w:t xml:space="preserve"> </w:t>
      </w:r>
      <w:r w:rsidRPr="004B0298">
        <w:rPr>
          <w:rFonts w:eastAsia="Calibri"/>
          <w:b/>
          <w:iCs/>
          <w:sz w:val="26"/>
        </w:rPr>
        <w:t xml:space="preserve"> </w:t>
      </w:r>
      <w:r w:rsidRPr="004B0298">
        <w:rPr>
          <w:rFonts w:eastAsia="Times New Roman"/>
          <w:b/>
          <w:iCs/>
          <w:sz w:val="26"/>
        </w:rPr>
        <w:t>records</w:t>
      </w:r>
      <w:r w:rsidRPr="004B0298">
        <w:rPr>
          <w:rFonts w:eastAsia="Calibri"/>
          <w:b/>
          <w:iCs/>
          <w:sz w:val="26"/>
        </w:rPr>
        <w:t xml:space="preserve"> hegemonic conceptions of agency and articulates power as a contingently created system that can be infiltrated and changed – the </w:t>
      </w:r>
      <w:r w:rsidRPr="004B0298">
        <w:rPr>
          <w:rFonts w:eastAsia="Times New Roman"/>
          <w:b/>
          <w:iCs/>
          <w:sz w:val="26"/>
        </w:rPr>
        <w:t xml:space="preserve">neg </w:t>
      </w:r>
      <w:r w:rsidRPr="004B0298">
        <w:rPr>
          <w:rFonts w:eastAsia="Calibri"/>
          <w:b/>
          <w:iCs/>
          <w:sz w:val="26"/>
        </w:rPr>
        <w:t>refusal of the law via the K fails to capture any of the dialogic benefits of our methodology.</w:t>
      </w:r>
    </w:p>
    <w:p w14:paraId="76412320" w14:textId="77777777" w:rsidR="00105291" w:rsidRPr="004B0298" w:rsidRDefault="00105291" w:rsidP="00105291">
      <w:pPr>
        <w:tabs>
          <w:tab w:val="center" w:pos="8640"/>
        </w:tabs>
        <w:spacing w:line="256" w:lineRule="auto"/>
        <w:rPr>
          <w:rFonts w:eastAsia="Aptos"/>
          <w:sz w:val="16"/>
          <w:szCs w:val="16"/>
        </w:rPr>
      </w:pPr>
      <w:r w:rsidRPr="004B0298">
        <w:rPr>
          <w:rFonts w:eastAsia="Calibri"/>
          <w:b/>
          <w:sz w:val="26"/>
          <w:szCs w:val="26"/>
        </w:rPr>
        <w:t xml:space="preserve">Zanotti 14 </w:t>
      </w:r>
      <w:r w:rsidRPr="004B0298">
        <w:rPr>
          <w:rFonts w:eastAsia="Calibri"/>
          <w:sz w:val="16"/>
          <w:szCs w:val="16"/>
        </w:rPr>
        <w:t>[Dr. Laura Zanotti, Associate Professor of PoliSci, Virginia Tech. “Governmentality, Ontology, Methodology: Re-thinking Political Agency in the Global World.” Alternatives: Global, Local, Political, Vol. 38, p. 288-304. A little unclear if this is late 2013 or early 2014 – the stated “Version of Record” is Feb 20, 2014, but was originally published online on December 30th, 2013.] LASA-MMV</w:t>
      </w:r>
    </w:p>
    <w:p w14:paraId="3BED8AC5" w14:textId="77777777" w:rsidR="00105291" w:rsidRPr="004B0298" w:rsidRDefault="00105291" w:rsidP="00105291">
      <w:pPr>
        <w:tabs>
          <w:tab w:val="left" w:pos="360"/>
        </w:tabs>
        <w:spacing w:line="256" w:lineRule="auto"/>
        <w:rPr>
          <w:rFonts w:eastAsia="Aptos"/>
          <w:sz w:val="8"/>
          <w:szCs w:val="8"/>
        </w:rPr>
      </w:pPr>
      <w:r w:rsidRPr="004B0298">
        <w:rPr>
          <w:rFonts w:eastAsia="Calibri"/>
          <w:sz w:val="8"/>
          <w:szCs w:val="8"/>
        </w:rPr>
        <w:t xml:space="preserve">By questioning substantialist representations of power and subjects, inquiries on the possibilities of political agency are reframed in a way that focuses on power and subjects’ relational character and the contingent processes of their (trans)formation in the context of agonic relations. </w:t>
      </w:r>
      <w:r w:rsidRPr="004B0298">
        <w:rPr>
          <w:rFonts w:eastAsia="Calibri"/>
          <w:b/>
          <w:highlight w:val="cyan"/>
          <w:u w:val="single"/>
        </w:rPr>
        <w:t>Options for resistance</w:t>
      </w:r>
      <w:r w:rsidRPr="004B0298">
        <w:rPr>
          <w:rFonts w:eastAsia="Calibri"/>
          <w:sz w:val="8"/>
          <w:szCs w:val="8"/>
        </w:rPr>
        <w:t xml:space="preserve"> to governmental scripts </w:t>
      </w:r>
      <w:r w:rsidRPr="004B0298">
        <w:rPr>
          <w:rFonts w:eastAsia="Calibri"/>
          <w:b/>
          <w:highlight w:val="cyan"/>
          <w:u w:val="single"/>
        </w:rPr>
        <w:t xml:space="preserve">are not limited to </w:t>
      </w:r>
      <w:r w:rsidRPr="004B0298">
        <w:rPr>
          <w:rFonts w:eastAsia="Calibri"/>
          <w:sz w:val="8"/>
          <w:szCs w:val="8"/>
        </w:rPr>
        <w:t>‘‘</w:t>
      </w:r>
      <w:r w:rsidRPr="004B0298">
        <w:rPr>
          <w:rFonts w:eastAsia="Calibri"/>
          <w:b/>
          <w:highlight w:val="cyan"/>
          <w:u w:val="single"/>
        </w:rPr>
        <w:t>rejection</w:t>
      </w:r>
      <w:r w:rsidRPr="004B0298">
        <w:rPr>
          <w:rFonts w:eastAsia="Calibri"/>
          <w:sz w:val="8"/>
          <w:szCs w:val="8"/>
        </w:rPr>
        <w:t xml:space="preserve">,’’ ‘‘revolution,’’ or ‘‘dispossession’’ to regain a pristine ‘‘freedom from all constraints’’ or an immanent ideal social order. </w:t>
      </w:r>
      <w:r w:rsidRPr="004B0298">
        <w:rPr>
          <w:rFonts w:eastAsia="Calibri"/>
          <w:b/>
          <w:highlight w:val="cyan"/>
          <w:u w:val="single"/>
        </w:rPr>
        <w:t>It is found</w:t>
      </w:r>
      <w:r w:rsidRPr="004B0298">
        <w:rPr>
          <w:rFonts w:eastAsia="Calibri"/>
          <w:sz w:val="8"/>
          <w:szCs w:val="8"/>
        </w:rPr>
        <w:t xml:space="preserve"> instead </w:t>
      </w:r>
      <w:r w:rsidRPr="004B0298">
        <w:rPr>
          <w:rFonts w:eastAsia="Calibri"/>
          <w:b/>
          <w:highlight w:val="cyan"/>
          <w:u w:val="single"/>
        </w:rPr>
        <w:t>in</w:t>
      </w:r>
      <w:r w:rsidRPr="004B0298">
        <w:rPr>
          <w:rFonts w:eastAsia="Calibri"/>
          <w:sz w:val="8"/>
          <w:szCs w:val="8"/>
        </w:rPr>
        <w:t xml:space="preserve"> multifarious and </w:t>
      </w:r>
      <w:r w:rsidRPr="004B0298">
        <w:rPr>
          <w:rFonts w:eastAsia="Calibri"/>
          <w:b/>
          <w:highlight w:val="cyan"/>
          <w:u w:val="single"/>
        </w:rPr>
        <w:t xml:space="preserve">contingent struggles </w:t>
      </w:r>
      <w:r w:rsidRPr="004B0298">
        <w:rPr>
          <w:rFonts w:eastAsia="Aptos"/>
          <w:sz w:val="8"/>
          <w:szCs w:val="8"/>
        </w:rPr>
        <w:t>that are</w:t>
      </w:r>
      <w:r w:rsidRPr="004B0298">
        <w:rPr>
          <w:rFonts w:eastAsia="Calibri"/>
          <w:b/>
          <w:highlight w:val="cyan"/>
          <w:u w:val="single"/>
        </w:rPr>
        <w:t xml:space="preserve"> constituted within the scripts of governmental rationalities and</w:t>
      </w:r>
      <w:r w:rsidRPr="004B0298">
        <w:rPr>
          <w:rFonts w:eastAsia="Calibri"/>
          <w:sz w:val="8"/>
          <w:szCs w:val="8"/>
        </w:rPr>
        <w:t xml:space="preserve"> at the same time exceed and </w:t>
      </w:r>
      <w:r w:rsidRPr="004B0298">
        <w:rPr>
          <w:rFonts w:eastAsia="Calibri"/>
          <w:b/>
          <w:highlight w:val="cyan"/>
          <w:u w:val="single"/>
        </w:rPr>
        <w:t>transform them</w:t>
      </w:r>
      <w:r w:rsidRPr="004B0298">
        <w:rPr>
          <w:rFonts w:eastAsia="Aptos"/>
          <w:sz w:val="8"/>
          <w:szCs w:val="8"/>
        </w:rPr>
        <w:t>. This approach questions oversimplifications</w:t>
      </w:r>
      <w:r w:rsidRPr="004B0298">
        <w:rPr>
          <w:rFonts w:eastAsia="Calibri"/>
          <w:sz w:val="8"/>
          <w:szCs w:val="8"/>
        </w:rPr>
        <w:t xml:space="preserve"> of the complexities of liberal political rationalities and of their interactions with non-liberal political players and nurtures a radical skepticism about identifying universally good or bad actors or abstract solutions to political problems. International </w:t>
      </w:r>
      <w:r w:rsidRPr="004B0298">
        <w:rPr>
          <w:rFonts w:eastAsia="Calibri"/>
          <w:b/>
          <w:highlight w:val="cyan"/>
          <w:u w:val="single"/>
        </w:rPr>
        <w:t>power interacts in complex ways with diverse political spaces</w:t>
      </w:r>
      <w:r w:rsidRPr="004B0298">
        <w:rPr>
          <w:rFonts w:eastAsia="Calibri"/>
          <w:sz w:val="8"/>
          <w:szCs w:val="8"/>
        </w:rPr>
        <w:t xml:space="preserve"> and within these spaces it is appropriated, hybridized, redescribed, hijacked, and tinkered with. </w:t>
      </w:r>
      <w:r w:rsidRPr="004B0298">
        <w:rPr>
          <w:rFonts w:eastAsia="Calibri"/>
          <w:b/>
          <w:highlight w:val="cyan"/>
          <w:u w:val="single"/>
        </w:rPr>
        <w:t>Governmentality as a heuristic</w:t>
      </w:r>
      <w:r w:rsidRPr="004B0298">
        <w:rPr>
          <w:rFonts w:eastAsia="Calibri"/>
          <w:sz w:val="8"/>
          <w:szCs w:val="8"/>
        </w:rPr>
        <w:t xml:space="preserve"> focuses on performing complex diagnostics of events. It </w:t>
      </w:r>
      <w:r w:rsidRPr="004B0298">
        <w:rPr>
          <w:rFonts w:eastAsia="Calibri"/>
          <w:b/>
          <w:highlight w:val="cyan"/>
          <w:u w:val="single"/>
        </w:rPr>
        <w:t>invites</w:t>
      </w:r>
      <w:r w:rsidRPr="004B0298">
        <w:rPr>
          <w:rFonts w:eastAsia="Calibri"/>
          <w:sz w:val="8"/>
          <w:szCs w:val="8"/>
        </w:rPr>
        <w:t xml:space="preserve"> historically </w:t>
      </w:r>
      <w:r w:rsidRPr="004B0298">
        <w:rPr>
          <w:rFonts w:eastAsia="Calibri"/>
          <w:b/>
          <w:highlight w:val="cyan"/>
          <w:u w:val="single"/>
        </w:rPr>
        <w:t xml:space="preserve">situated explorations </w:t>
      </w:r>
      <w:r w:rsidRPr="004B0298">
        <w:rPr>
          <w:rFonts w:eastAsia="Aptos"/>
          <w:sz w:val="8"/>
          <w:szCs w:val="8"/>
        </w:rPr>
        <w:t xml:space="preserve">and careful differentiations </w:t>
      </w:r>
      <w:r w:rsidRPr="004B0298">
        <w:rPr>
          <w:rFonts w:eastAsia="Calibri"/>
          <w:b/>
          <w:highlight w:val="cyan"/>
          <w:u w:val="single"/>
        </w:rPr>
        <w:t xml:space="preserve">rather than overarching demonizations of </w:t>
      </w:r>
      <w:r w:rsidRPr="004B0298">
        <w:rPr>
          <w:rFonts w:eastAsia="Calibri"/>
          <w:sz w:val="8"/>
          <w:szCs w:val="8"/>
        </w:rPr>
        <w:t>‘‘</w:t>
      </w:r>
      <w:r w:rsidRPr="004B0298">
        <w:rPr>
          <w:rFonts w:eastAsia="Calibri"/>
          <w:b/>
          <w:highlight w:val="cyan"/>
          <w:u w:val="single"/>
        </w:rPr>
        <w:t>power</w:t>
      </w:r>
      <w:r w:rsidRPr="004B0298">
        <w:rPr>
          <w:rFonts w:eastAsia="Calibri"/>
          <w:sz w:val="8"/>
          <w:szCs w:val="8"/>
        </w:rPr>
        <w:t xml:space="preserve">,’’ romanticizations of the ‘‘rebel’’ or the ‘‘the local.’’ More broadly, theoretical formulations that conceive the subject in non-substantialist terms and focus on processes of subjectification, on the ambiguity of power discourses, and on hybridization as the terrain for political transformation, open ways for reconsidering political agency beyond the dichotomy of oppression/rebellion. These </w:t>
      </w:r>
      <w:r w:rsidRPr="004B0298">
        <w:rPr>
          <w:rFonts w:eastAsia="Calibri"/>
          <w:b/>
          <w:highlight w:val="cyan"/>
          <w:u w:val="single"/>
        </w:rPr>
        <w:t>alternative formulations</w:t>
      </w:r>
      <w:r w:rsidRPr="004B0298">
        <w:rPr>
          <w:rFonts w:eastAsia="Calibri"/>
          <w:sz w:val="8"/>
          <w:szCs w:val="8"/>
        </w:rPr>
        <w:t xml:space="preserve"> also </w:t>
      </w:r>
      <w:r w:rsidRPr="004B0298">
        <w:rPr>
          <w:rFonts w:eastAsia="Calibri"/>
          <w:b/>
          <w:highlight w:val="cyan"/>
          <w:u w:val="single"/>
        </w:rPr>
        <w:t>foster an ethics of political engagement</w:t>
      </w:r>
      <w:r w:rsidRPr="004B0298">
        <w:rPr>
          <w:rFonts w:eastAsia="Calibri"/>
          <w:sz w:val="8"/>
          <w:szCs w:val="8"/>
        </w:rPr>
        <w:t xml:space="preserve">, to be continuously taken up through plural and uncertain practices, </w:t>
      </w:r>
      <w:r w:rsidRPr="004B0298">
        <w:rPr>
          <w:rFonts w:eastAsia="Calibri"/>
          <w:b/>
          <w:highlight w:val="cyan"/>
          <w:u w:val="single"/>
        </w:rPr>
        <w:t>that demand continuous attention to</w:t>
      </w:r>
      <w:r w:rsidRPr="004B0298">
        <w:rPr>
          <w:rFonts w:eastAsia="Calibri"/>
          <w:sz w:val="8"/>
          <w:szCs w:val="8"/>
        </w:rPr>
        <w:t xml:space="preserve"> ‘‘</w:t>
      </w:r>
      <w:r w:rsidRPr="004B0298">
        <w:rPr>
          <w:rFonts w:eastAsia="Calibri"/>
          <w:b/>
          <w:highlight w:val="cyan"/>
          <w:u w:val="single"/>
        </w:rPr>
        <w:t>what happens</w:t>
      </w:r>
      <w:r w:rsidRPr="004B0298">
        <w:rPr>
          <w:rFonts w:eastAsia="Calibri"/>
          <w:sz w:val="8"/>
          <w:szCs w:val="8"/>
        </w:rPr>
        <w:t xml:space="preserve">’’ </w:t>
      </w:r>
      <w:r w:rsidRPr="004B0298">
        <w:rPr>
          <w:rFonts w:eastAsia="Calibri"/>
          <w:b/>
          <w:highlight w:val="cyan"/>
          <w:u w:val="single"/>
        </w:rPr>
        <w:t>instead of fixations on</w:t>
      </w:r>
      <w:r w:rsidRPr="004B0298">
        <w:rPr>
          <w:rFonts w:eastAsia="Calibri"/>
          <w:sz w:val="8"/>
          <w:szCs w:val="8"/>
        </w:rPr>
        <w:t xml:space="preserve"> ‘‘</w:t>
      </w:r>
      <w:r w:rsidRPr="004B0298">
        <w:rPr>
          <w:rFonts w:eastAsia="Calibri"/>
          <w:b/>
          <w:highlight w:val="cyan"/>
          <w:u w:val="single"/>
        </w:rPr>
        <w:t>what ought to be</w:t>
      </w:r>
      <w:r w:rsidRPr="004B0298">
        <w:rPr>
          <w:rFonts w:eastAsia="Calibri"/>
          <w:sz w:val="8"/>
          <w:szCs w:val="8"/>
        </w:rPr>
        <w:t xml:space="preserve">.’’83 </w:t>
      </w:r>
      <w:r w:rsidRPr="004B0298">
        <w:rPr>
          <w:rFonts w:eastAsia="Calibri"/>
          <w:b/>
          <w:highlight w:val="cyan"/>
          <w:u w:val="single"/>
        </w:rPr>
        <w:t xml:space="preserve">Such </w:t>
      </w:r>
      <w:r w:rsidRPr="004B0298">
        <w:rPr>
          <w:rFonts w:eastAsia="Aptos"/>
          <w:sz w:val="8"/>
          <w:szCs w:val="8"/>
        </w:rPr>
        <w:t>ethics of</w:t>
      </w:r>
      <w:r w:rsidRPr="004B0298">
        <w:rPr>
          <w:rFonts w:eastAsia="Calibri"/>
          <w:b/>
          <w:highlight w:val="cyan"/>
          <w:u w:val="single"/>
        </w:rPr>
        <w:t xml:space="preserve"> engagement would</w:t>
      </w:r>
      <w:r w:rsidRPr="004B0298">
        <w:rPr>
          <w:rFonts w:eastAsia="Calibri"/>
          <w:sz w:val="8"/>
          <w:szCs w:val="8"/>
        </w:rPr>
        <w:t xml:space="preserve"> not await the revolution to come or hope for a pristine ‘‘freedom’’ to be regained. Instead, it would constantly attempt to twist the working of power by playing with whatever cards are available and would </w:t>
      </w:r>
      <w:r w:rsidRPr="004B0298">
        <w:rPr>
          <w:rFonts w:eastAsia="Calibri"/>
          <w:b/>
          <w:highlight w:val="cyan"/>
          <w:u w:val="single"/>
        </w:rPr>
        <w:t xml:space="preserve">require intense </w:t>
      </w:r>
      <w:r w:rsidRPr="004B0298">
        <w:rPr>
          <w:rFonts w:eastAsia="Aptos"/>
          <w:sz w:val="8"/>
          <w:szCs w:val="8"/>
        </w:rPr>
        <w:t>processes of</w:t>
      </w:r>
      <w:r w:rsidRPr="004B0298">
        <w:rPr>
          <w:rFonts w:eastAsia="Calibri"/>
          <w:b/>
          <w:highlight w:val="cyan"/>
          <w:u w:val="single"/>
        </w:rPr>
        <w:t xml:space="preserve"> reflexivity on the consequences of political choices</w:t>
      </w:r>
      <w:r w:rsidRPr="004B0298">
        <w:rPr>
          <w:rFonts w:eastAsia="Calibri"/>
          <w:sz w:val="8"/>
          <w:szCs w:val="8"/>
        </w:rPr>
        <w:t xml:space="preserve">. To conclude with a famous phrase by Michel Foucault ‘‘my point is </w:t>
      </w:r>
      <w:r w:rsidRPr="004B0298">
        <w:rPr>
          <w:rFonts w:eastAsia="Calibri"/>
          <w:b/>
          <w:highlight w:val="cyan"/>
          <w:u w:val="single"/>
        </w:rPr>
        <w:t>not</w:t>
      </w:r>
      <w:r w:rsidRPr="004B0298">
        <w:rPr>
          <w:rFonts w:eastAsia="Calibri"/>
          <w:sz w:val="8"/>
          <w:szCs w:val="8"/>
        </w:rPr>
        <w:t xml:space="preserve"> that </w:t>
      </w:r>
      <w:r w:rsidRPr="004B0298">
        <w:rPr>
          <w:rFonts w:eastAsia="Calibri"/>
          <w:b/>
          <w:highlight w:val="cyan"/>
          <w:u w:val="single"/>
        </w:rPr>
        <w:t>everything is bad, but</w:t>
      </w:r>
      <w:r w:rsidRPr="004B0298">
        <w:rPr>
          <w:rFonts w:eastAsia="Calibri"/>
          <w:sz w:val="8"/>
          <w:szCs w:val="8"/>
        </w:rPr>
        <w:t xml:space="preserve"> that </w:t>
      </w:r>
      <w:r w:rsidRPr="004B0298">
        <w:rPr>
          <w:rFonts w:eastAsia="Calibri"/>
          <w:b/>
          <w:highlight w:val="cyan"/>
          <w:u w:val="single"/>
        </w:rPr>
        <w:t>everything is dangerous</w:t>
      </w:r>
      <w:r w:rsidRPr="004B0298">
        <w:rPr>
          <w:rFonts w:eastAsia="Calibri"/>
          <w:sz w:val="8"/>
          <w:szCs w:val="8"/>
        </w:rPr>
        <w:t>, which is not exactly the same as bad. If everything is dangerous, then we always have something to do. So my position leads not to apathy but to hyper- and pessimistic activism.’’</w:t>
      </w:r>
    </w:p>
    <w:p w14:paraId="22F1830E" w14:textId="77777777" w:rsidR="00105291" w:rsidRPr="004B0298" w:rsidRDefault="00105291" w:rsidP="00105291">
      <w:pPr>
        <w:keepNext/>
        <w:keepLines/>
        <w:numPr>
          <w:ilvl w:val="0"/>
          <w:numId w:val="13"/>
        </w:numPr>
        <w:spacing w:before="40" w:after="0" w:line="256" w:lineRule="auto"/>
        <w:outlineLvl w:val="3"/>
        <w:rPr>
          <w:rFonts w:eastAsia="Calibri"/>
          <w:b/>
          <w:iCs/>
          <w:sz w:val="26"/>
        </w:rPr>
      </w:pPr>
      <w:r w:rsidRPr="004B0298">
        <w:rPr>
          <w:rFonts w:eastAsia="Calibri"/>
          <w:b/>
          <w:iCs/>
          <w:sz w:val="26"/>
        </w:rPr>
        <w:t>Policy education is key to advocacy – that outweighs on portable skills. The educational skills generated from role playing is key to solving impacts in the real world – policy views problems from diverse perspectives, so we can better tackle problems of oppression and create tangible solutions.</w:t>
      </w:r>
    </w:p>
    <w:p w14:paraId="263D819C" w14:textId="77777777" w:rsidR="00105291" w:rsidRPr="004B0298" w:rsidRDefault="00105291" w:rsidP="00105291">
      <w:pPr>
        <w:widowControl w:val="0"/>
        <w:spacing w:after="0" w:line="240" w:lineRule="auto"/>
        <w:rPr>
          <w:rFonts w:eastAsia="Aptos"/>
          <w:b/>
          <w:color w:val="000000"/>
          <w:sz w:val="12"/>
          <w:szCs w:val="12"/>
        </w:rPr>
      </w:pPr>
      <w:r w:rsidRPr="004B0298">
        <w:rPr>
          <w:rFonts w:eastAsia="Calibri"/>
          <w:b/>
          <w:color w:val="000000"/>
          <w:sz w:val="26"/>
          <w:szCs w:val="26"/>
        </w:rPr>
        <w:t>Nixon 2K</w:t>
      </w:r>
      <w:r w:rsidRPr="004B0298">
        <w:rPr>
          <w:rFonts w:eastAsia="Calibri"/>
          <w:b/>
          <w:color w:val="000000"/>
          <w:sz w:val="28"/>
          <w:szCs w:val="28"/>
        </w:rPr>
        <w:t xml:space="preserve"> </w:t>
      </w:r>
      <w:r w:rsidRPr="004B0298">
        <w:rPr>
          <w:rFonts w:eastAsia="Calibri"/>
          <w:color w:val="000000"/>
          <w:sz w:val="16"/>
          <w:szCs w:val="16"/>
        </w:rPr>
        <w:t>[Makani Themba-Nixon, Executive Director of The Praxis Project. “Changing the Rules: What Public Policy Means for Organizing.” Colorlines 3.2, 2000.] JCH-PF</w:t>
      </w:r>
    </w:p>
    <w:p w14:paraId="20A20920" w14:textId="77777777" w:rsidR="00105291" w:rsidRPr="004B0298" w:rsidRDefault="00105291" w:rsidP="00105291">
      <w:pPr>
        <w:widowControl w:val="0"/>
        <w:spacing w:after="0" w:line="240" w:lineRule="auto"/>
        <w:rPr>
          <w:rFonts w:eastAsia="Aptos"/>
          <w:color w:val="000000"/>
          <w:sz w:val="18"/>
          <w:szCs w:val="18"/>
        </w:rPr>
      </w:pPr>
    </w:p>
    <w:p w14:paraId="0344E719" w14:textId="77777777" w:rsidR="00105291" w:rsidRPr="004B0298" w:rsidRDefault="00105291" w:rsidP="00105291">
      <w:pPr>
        <w:widowControl w:val="0"/>
        <w:spacing w:after="0" w:line="240" w:lineRule="auto"/>
        <w:rPr>
          <w:rFonts w:eastAsia="Aptos"/>
          <w:color w:val="000000"/>
          <w:sz w:val="8"/>
          <w:szCs w:val="8"/>
        </w:rPr>
      </w:pPr>
      <w:r w:rsidRPr="004B0298">
        <w:rPr>
          <w:rFonts w:eastAsia="Calibri"/>
          <w:color w:val="000000"/>
          <w:sz w:val="8"/>
          <w:szCs w:val="8"/>
        </w:rPr>
        <w:t xml:space="preserve">Getting It in Writing Much of the work of framing what we stand for takes place in the shaping of demands. </w:t>
      </w:r>
      <w:r w:rsidRPr="004B0298">
        <w:rPr>
          <w:rFonts w:eastAsia="Calibri"/>
          <w:b/>
          <w:color w:val="000000"/>
          <w:highlight w:val="cyan"/>
          <w:u w:val="single"/>
        </w:rPr>
        <w:t xml:space="preserve">By getting into </w:t>
      </w:r>
      <w:r w:rsidRPr="004B0298">
        <w:rPr>
          <w:rFonts w:eastAsia="Calibri"/>
          <w:color w:val="000000"/>
          <w:sz w:val="8"/>
          <w:szCs w:val="8"/>
        </w:rPr>
        <w:t xml:space="preserve">the </w:t>
      </w:r>
      <w:r w:rsidRPr="004B0298">
        <w:rPr>
          <w:rFonts w:eastAsia="Calibri"/>
          <w:b/>
          <w:color w:val="000000"/>
          <w:highlight w:val="cyan"/>
          <w:u w:val="single"/>
        </w:rPr>
        <w:t xml:space="preserve">policy </w:t>
      </w:r>
      <w:r w:rsidRPr="004B0298">
        <w:rPr>
          <w:rFonts w:eastAsia="Calibri"/>
          <w:color w:val="000000"/>
          <w:sz w:val="8"/>
          <w:szCs w:val="8"/>
        </w:rPr>
        <w:t>arena</w:t>
      </w:r>
      <w:r w:rsidRPr="004B0298">
        <w:rPr>
          <w:rFonts w:eastAsia="Calibri"/>
          <w:b/>
          <w:color w:val="000000"/>
          <w:u w:val="single"/>
        </w:rPr>
        <w:t xml:space="preserve"> </w:t>
      </w:r>
      <w:r w:rsidRPr="004B0298">
        <w:rPr>
          <w:rFonts w:eastAsia="Calibri"/>
          <w:b/>
          <w:color w:val="000000"/>
          <w:highlight w:val="cyan"/>
          <w:u w:val="single"/>
        </w:rPr>
        <w:t>in a proactive manner</w:t>
      </w:r>
      <w:r w:rsidRPr="004B0298">
        <w:rPr>
          <w:rFonts w:eastAsia="Calibri"/>
          <w:color w:val="000000"/>
          <w:sz w:val="8"/>
          <w:szCs w:val="8"/>
        </w:rPr>
        <w:t xml:space="preserve">, we can take our demands to the next level. </w:t>
      </w:r>
      <w:r w:rsidRPr="004B0298">
        <w:rPr>
          <w:rFonts w:eastAsia="Calibri"/>
          <w:b/>
          <w:color w:val="000000"/>
          <w:highlight w:val="cyan"/>
          <w:u w:val="single"/>
        </w:rPr>
        <w:t>Our demands can become law, with real consequences</w:t>
      </w:r>
      <w:r w:rsidRPr="004B0298">
        <w:rPr>
          <w:rFonts w:eastAsia="Calibri"/>
          <w:color w:val="000000"/>
          <w:sz w:val="8"/>
          <w:szCs w:val="8"/>
        </w:rPr>
        <w:t xml:space="preserve"> if the agreement is broken. After all the organizing, press work, and effort, a group should leave a decision maker with more than a handshake and his or her word. Of cours</w:t>
      </w:r>
      <w:r w:rsidRPr="004B0298">
        <w:rPr>
          <w:rFonts w:eastAsia="Calibri"/>
          <w:b/>
          <w:color w:val="000000"/>
          <w:sz w:val="8"/>
          <w:szCs w:val="8"/>
        </w:rPr>
        <w:t>e</w:t>
      </w:r>
      <w:r w:rsidRPr="004B0298">
        <w:rPr>
          <w:rFonts w:eastAsia="Calibri"/>
          <w:color w:val="000000"/>
          <w:sz w:val="8"/>
          <w:szCs w:val="8"/>
        </w:rPr>
        <w:t>,</w:t>
      </w:r>
      <w:r w:rsidRPr="004B0298">
        <w:rPr>
          <w:rFonts w:eastAsia="Calibri"/>
          <w:b/>
          <w:color w:val="000000"/>
          <w:u w:val="single"/>
        </w:rPr>
        <w:t xml:space="preserve"> </w:t>
      </w:r>
      <w:r w:rsidRPr="004B0298">
        <w:rPr>
          <w:rFonts w:eastAsia="Calibri"/>
          <w:b/>
          <w:color w:val="000000"/>
          <w:highlight w:val="cyan"/>
          <w:u w:val="single"/>
        </w:rPr>
        <w:t>this work requires</w:t>
      </w:r>
      <w:r w:rsidRPr="004B0298">
        <w:rPr>
          <w:rFonts w:eastAsia="Calibri"/>
          <w:color w:val="000000"/>
          <w:sz w:val="8"/>
          <w:szCs w:val="8"/>
        </w:rPr>
        <w:t xml:space="preserve"> a certain amount of interaction with "the suits," as well as </w:t>
      </w:r>
      <w:r w:rsidRPr="004B0298">
        <w:rPr>
          <w:rFonts w:eastAsia="Calibri"/>
          <w:b/>
          <w:color w:val="000000"/>
          <w:highlight w:val="cyan"/>
          <w:u w:val="single"/>
        </w:rPr>
        <w:t>struggles with</w:t>
      </w:r>
      <w:r w:rsidRPr="004B0298">
        <w:rPr>
          <w:rFonts w:eastAsia="Calibri"/>
          <w:color w:val="000000"/>
          <w:sz w:val="8"/>
          <w:szCs w:val="8"/>
        </w:rPr>
        <w:t xml:space="preserve"> the</w:t>
      </w:r>
      <w:r w:rsidRPr="004B0298">
        <w:rPr>
          <w:rFonts w:eastAsia="Calibri"/>
          <w:b/>
          <w:color w:val="000000"/>
          <w:u w:val="single"/>
        </w:rPr>
        <w:t xml:space="preserve"> </w:t>
      </w:r>
      <w:r w:rsidRPr="004B0298">
        <w:rPr>
          <w:rFonts w:eastAsia="Calibri"/>
          <w:b/>
          <w:color w:val="000000"/>
          <w:highlight w:val="cyan"/>
          <w:u w:val="single"/>
        </w:rPr>
        <w:t>bureaucracy,</w:t>
      </w:r>
      <w:r w:rsidRPr="004B0298">
        <w:rPr>
          <w:rFonts w:eastAsia="Calibri"/>
          <w:color w:val="000000"/>
          <w:sz w:val="8"/>
          <w:szCs w:val="8"/>
        </w:rPr>
        <w:t xml:space="preserve"> the </w:t>
      </w:r>
      <w:r w:rsidRPr="004B0298">
        <w:rPr>
          <w:rFonts w:eastAsia="Calibri"/>
          <w:b/>
          <w:color w:val="000000"/>
          <w:highlight w:val="cyan"/>
          <w:u w:val="single"/>
        </w:rPr>
        <w:t>technical language, and</w:t>
      </w:r>
      <w:r w:rsidRPr="004B0298">
        <w:rPr>
          <w:rFonts w:eastAsia="Calibri"/>
          <w:color w:val="000000"/>
          <w:sz w:val="8"/>
          <w:szCs w:val="8"/>
        </w:rPr>
        <w:t xml:space="preserve"> the all-too-common </w:t>
      </w:r>
      <w:r w:rsidRPr="004B0298">
        <w:rPr>
          <w:rFonts w:eastAsia="Calibri"/>
          <w:b/>
          <w:color w:val="000000"/>
          <w:highlight w:val="cyan"/>
          <w:u w:val="single"/>
        </w:rPr>
        <w:t>resistance by decision makers</w:t>
      </w:r>
      <w:r w:rsidRPr="004B0298">
        <w:rPr>
          <w:rFonts w:eastAsia="Calibri"/>
          <w:color w:val="000000"/>
          <w:sz w:val="8"/>
          <w:szCs w:val="8"/>
        </w:rPr>
        <w:t xml:space="preserve">. Still, if it's worth demanding, it's worth having in writing-whether as law, regulation, or internal policy. From ballot initiatives on rent control to laws requiring worker protections, organizers are leveraging their power into written policies that are making a real difference in their communities. Of course, </w:t>
      </w:r>
      <w:r w:rsidRPr="004B0298">
        <w:rPr>
          <w:rFonts w:eastAsia="Calibri"/>
          <w:b/>
          <w:color w:val="000000"/>
          <w:highlight w:val="cyan"/>
          <w:u w:val="single"/>
        </w:rPr>
        <w:t>policy work</w:t>
      </w:r>
      <w:r w:rsidRPr="004B0298">
        <w:rPr>
          <w:rFonts w:eastAsia="Calibri"/>
          <w:color w:val="000000"/>
          <w:sz w:val="8"/>
          <w:szCs w:val="8"/>
        </w:rPr>
        <w:t xml:space="preserve"> is just one tool in our organizing arsenal, but it </w:t>
      </w:r>
      <w:r w:rsidRPr="004B0298">
        <w:rPr>
          <w:rFonts w:eastAsia="Calibri"/>
          <w:b/>
          <w:color w:val="000000"/>
          <w:highlight w:val="cyan"/>
          <w:u w:val="single"/>
        </w:rPr>
        <w:t>is a tool we</w:t>
      </w:r>
      <w:r w:rsidRPr="004B0298">
        <w:rPr>
          <w:rFonts w:eastAsia="Calibri"/>
          <w:color w:val="000000"/>
          <w:sz w:val="8"/>
          <w:szCs w:val="8"/>
        </w:rPr>
        <w:t xml:space="preserve"> simply </w:t>
      </w:r>
      <w:r w:rsidRPr="004B0298">
        <w:rPr>
          <w:rFonts w:eastAsia="Calibri"/>
          <w:b/>
          <w:color w:val="000000"/>
          <w:highlight w:val="cyan"/>
          <w:u w:val="single"/>
        </w:rPr>
        <w:t>can't</w:t>
      </w:r>
      <w:r w:rsidRPr="004B0298">
        <w:rPr>
          <w:rFonts w:eastAsia="Calibri"/>
          <w:color w:val="000000"/>
          <w:sz w:val="8"/>
          <w:szCs w:val="8"/>
          <w:highlight w:val="cyan"/>
        </w:rPr>
        <w:t xml:space="preserve"> </w:t>
      </w:r>
      <w:r w:rsidRPr="004B0298">
        <w:rPr>
          <w:rFonts w:eastAsia="Calibri"/>
          <w:color w:val="000000"/>
          <w:sz w:val="8"/>
          <w:szCs w:val="8"/>
        </w:rPr>
        <w:t xml:space="preserve">afford to </w:t>
      </w:r>
      <w:r w:rsidRPr="004B0298">
        <w:rPr>
          <w:rFonts w:eastAsia="Calibri"/>
          <w:b/>
          <w:color w:val="000000"/>
          <w:highlight w:val="cyan"/>
          <w:u w:val="single"/>
        </w:rPr>
        <w:t>ignore</w:t>
      </w:r>
      <w:r w:rsidRPr="004B0298">
        <w:rPr>
          <w:rFonts w:eastAsia="Calibri"/>
          <w:color w:val="000000"/>
          <w:sz w:val="8"/>
          <w:szCs w:val="8"/>
        </w:rPr>
        <w:t xml:space="preserve">. Making policy work an integral part of organizing will require a certain amount of retrofitting. </w:t>
      </w:r>
      <w:r w:rsidRPr="004B0298">
        <w:rPr>
          <w:rFonts w:eastAsia="Calibri"/>
          <w:b/>
          <w:color w:val="000000"/>
          <w:highlight w:val="cyan"/>
          <w:u w:val="single"/>
        </w:rPr>
        <w:t>We</w:t>
      </w:r>
      <w:r w:rsidRPr="004B0298">
        <w:rPr>
          <w:rFonts w:eastAsia="Calibri"/>
          <w:color w:val="000000"/>
          <w:sz w:val="8"/>
          <w:szCs w:val="8"/>
        </w:rPr>
        <w:t xml:space="preserve"> will </w:t>
      </w:r>
      <w:r w:rsidRPr="004B0298">
        <w:rPr>
          <w:rFonts w:eastAsia="Calibri"/>
          <w:b/>
          <w:color w:val="000000"/>
          <w:highlight w:val="cyan"/>
          <w:u w:val="single"/>
        </w:rPr>
        <w:t>need</w:t>
      </w:r>
      <w:r w:rsidRPr="004B0298">
        <w:rPr>
          <w:rFonts w:eastAsia="Calibri"/>
          <w:color w:val="000000"/>
          <w:sz w:val="8"/>
          <w:szCs w:val="8"/>
          <w:highlight w:val="cyan"/>
        </w:rPr>
        <w:t xml:space="preserve"> </w:t>
      </w:r>
      <w:r w:rsidRPr="004B0298">
        <w:rPr>
          <w:rFonts w:eastAsia="Calibri"/>
          <w:color w:val="000000"/>
          <w:sz w:val="8"/>
          <w:szCs w:val="8"/>
        </w:rPr>
        <w:t xml:space="preserve">to develop the capacity </w:t>
      </w:r>
      <w:r w:rsidRPr="004B0298">
        <w:rPr>
          <w:rFonts w:eastAsia="Calibri"/>
          <w:b/>
          <w:color w:val="000000"/>
          <w:highlight w:val="cyan"/>
          <w:u w:val="single"/>
        </w:rPr>
        <w:t>to translate</w:t>
      </w:r>
      <w:r w:rsidRPr="004B0298">
        <w:rPr>
          <w:rFonts w:eastAsia="Calibri"/>
          <w:color w:val="000000"/>
          <w:sz w:val="8"/>
          <w:szCs w:val="8"/>
          <w:highlight w:val="cyan"/>
        </w:rPr>
        <w:t xml:space="preserve"> </w:t>
      </w:r>
      <w:r w:rsidRPr="004B0298">
        <w:rPr>
          <w:rFonts w:eastAsia="Calibri"/>
          <w:color w:val="000000"/>
          <w:sz w:val="8"/>
          <w:szCs w:val="8"/>
        </w:rPr>
        <w:t xml:space="preserve">our </w:t>
      </w:r>
      <w:r w:rsidRPr="004B0298">
        <w:rPr>
          <w:rFonts w:eastAsia="Calibri"/>
          <w:b/>
          <w:color w:val="000000"/>
          <w:highlight w:val="cyan"/>
          <w:u w:val="single"/>
        </w:rPr>
        <w:t>information</w:t>
      </w:r>
      <w:r w:rsidRPr="004B0298">
        <w:rPr>
          <w:rFonts w:eastAsia="Calibri"/>
          <w:color w:val="000000"/>
          <w:sz w:val="8"/>
          <w:szCs w:val="8"/>
        </w:rPr>
        <w:t xml:space="preserve">, data, stories that are designed </w:t>
      </w:r>
      <w:r w:rsidRPr="004B0298">
        <w:rPr>
          <w:rFonts w:eastAsia="Calibri"/>
          <w:b/>
          <w:color w:val="000000"/>
          <w:highlight w:val="cyan"/>
          <w:u w:val="single"/>
        </w:rPr>
        <w:t>to affect the public conversation [and]</w:t>
      </w:r>
      <w:r w:rsidRPr="004B0298">
        <w:rPr>
          <w:rFonts w:eastAsia="Calibri"/>
          <w:color w:val="000000"/>
          <w:sz w:val="8"/>
          <w:szCs w:val="8"/>
        </w:rPr>
        <w:t xml:space="preserve">. Perhaps most important, we will need to move beyond fighting problems and on </w:t>
      </w:r>
      <w:r w:rsidRPr="004B0298">
        <w:rPr>
          <w:rFonts w:eastAsia="Calibri"/>
          <w:b/>
          <w:color w:val="000000"/>
          <w:highlight w:val="cyan"/>
          <w:u w:val="single"/>
        </w:rPr>
        <w:t>to framing solutions</w:t>
      </w:r>
      <w:r w:rsidRPr="004B0298">
        <w:rPr>
          <w:rFonts w:eastAsia="Calibri"/>
          <w:color w:val="000000"/>
          <w:sz w:val="8"/>
          <w:szCs w:val="8"/>
          <w:highlight w:val="cyan"/>
        </w:rPr>
        <w:t xml:space="preserve"> </w:t>
      </w:r>
      <w:r w:rsidRPr="004B0298">
        <w:rPr>
          <w:rFonts w:eastAsia="Calibri"/>
          <w:color w:val="000000"/>
          <w:sz w:val="8"/>
          <w:szCs w:val="8"/>
        </w:rPr>
        <w:t>that bring us closer to our vision of how things should be. And then we must be committed to making it so.</w:t>
      </w:r>
    </w:p>
    <w:p w14:paraId="05624EBA" w14:textId="77777777" w:rsidR="00105291" w:rsidRPr="004B0298" w:rsidRDefault="00105291" w:rsidP="00105291">
      <w:pPr>
        <w:spacing w:line="256" w:lineRule="auto"/>
        <w:rPr>
          <w:rFonts w:eastAsia="Aptos"/>
        </w:rPr>
      </w:pPr>
    </w:p>
    <w:p w14:paraId="451DCD3C" w14:textId="77777777" w:rsidR="00105291" w:rsidRPr="00285682" w:rsidRDefault="00105291" w:rsidP="00105291">
      <w:pPr>
        <w:keepNext/>
        <w:keepLines/>
        <w:spacing w:before="40" w:after="0" w:line="256" w:lineRule="auto"/>
        <w:outlineLvl w:val="3"/>
        <w:rPr>
          <w:rFonts w:eastAsia="Times New Roman"/>
          <w:b/>
          <w:iCs/>
          <w:sz w:val="26"/>
        </w:rPr>
      </w:pPr>
      <w:r w:rsidRPr="00285682">
        <w:rPr>
          <w:rFonts w:eastAsia="Times New Roman"/>
          <w:b/>
          <w:iCs/>
          <w:sz w:val="26"/>
        </w:rPr>
        <w:t>perm do both</w:t>
      </w:r>
      <w:r>
        <w:rPr>
          <w:rFonts w:eastAsia="Times New Roman"/>
          <w:b/>
          <w:iCs/>
          <w:sz w:val="26"/>
        </w:rPr>
        <w:t xml:space="preserve">, </w:t>
      </w:r>
      <w:r w:rsidRPr="00285682">
        <w:rPr>
          <w:rFonts w:eastAsia="Times New Roman"/>
          <w:b/>
          <w:iCs/>
          <w:sz w:val="26"/>
        </w:rPr>
        <w:t xml:space="preserve">we read their own card because the aff is a material version of the alt we want workers to have the ability to secondary strike </w:t>
      </w:r>
      <w:r>
        <w:rPr>
          <w:rFonts w:eastAsia="Times New Roman"/>
          <w:b/>
          <w:iCs/>
          <w:sz w:val="26"/>
        </w:rPr>
        <w:t xml:space="preserve">for international solidarity, </w:t>
      </w:r>
      <w:r w:rsidRPr="00285682">
        <w:rPr>
          <w:rFonts w:eastAsia="Times New Roman"/>
          <w:b/>
          <w:iCs/>
          <w:sz w:val="26"/>
        </w:rPr>
        <w:t xml:space="preserve"> </w:t>
      </w:r>
      <w:r w:rsidRPr="00285682">
        <w:rPr>
          <w:rFonts w:eastAsia="Times New Roman"/>
          <w:b/>
          <w:iCs/>
          <w:sz w:val="26"/>
          <w:highlight w:val="cyan"/>
        </w:rPr>
        <w:t>ou read blue</w:t>
      </w:r>
      <w:r w:rsidRPr="00285682">
        <w:rPr>
          <w:rFonts w:eastAsia="Times New Roman"/>
          <w:b/>
          <w:iCs/>
          <w:sz w:val="26"/>
        </w:rPr>
        <w:t xml:space="preserve"> </w:t>
      </w:r>
    </w:p>
    <w:p w14:paraId="23573DFB" w14:textId="77777777" w:rsidR="00105291" w:rsidRPr="00285682" w:rsidRDefault="00105291" w:rsidP="00105291">
      <w:pPr>
        <w:spacing w:line="256" w:lineRule="auto"/>
        <w:rPr>
          <w:rFonts w:eastAsia="Aptos"/>
          <w:szCs w:val="24"/>
        </w:rPr>
      </w:pPr>
      <w:r w:rsidRPr="00285682">
        <w:rPr>
          <w:rFonts w:eastAsia="Aptos"/>
          <w:b/>
          <w:bCs/>
          <w:sz w:val="26"/>
        </w:rPr>
        <w:t xml:space="preserve">Valdez 23 </w:t>
      </w:r>
      <w:r w:rsidRPr="00285682">
        <w:rPr>
          <w:rFonts w:eastAsia="Aptos"/>
          <w:b/>
          <w:bCs/>
          <w:sz w:val="26"/>
          <w:szCs w:val="24"/>
        </w:rPr>
        <w:t xml:space="preserve">(Inés, </w:t>
      </w:r>
      <w:r w:rsidRPr="00285682">
        <w:rPr>
          <w:rFonts w:eastAsia="Aptos"/>
          <w:szCs w:val="24"/>
        </w:rPr>
        <w:t>professor in the Department of Political Science at John Hopkins University</w:t>
      </w:r>
      <w:r w:rsidRPr="00285682">
        <w:rPr>
          <w:rFonts w:eastAsia="Aptos"/>
          <w:b/>
          <w:bCs/>
          <w:sz w:val="26"/>
          <w:szCs w:val="24"/>
        </w:rPr>
        <w:t>. PhD, University of North Carolina Chapel Hill </w:t>
      </w:r>
      <w:r w:rsidRPr="00285682">
        <w:rPr>
          <w:rFonts w:eastAsia="Aptos"/>
          <w:b/>
          <w:bCs/>
          <w:i/>
          <w:iCs/>
          <w:sz w:val="26"/>
          <w:szCs w:val="24"/>
        </w:rPr>
        <w:t>Democracy and empire: Labor, nature, and the reproduction of capitalism</w:t>
      </w:r>
      <w:r w:rsidRPr="00285682">
        <w:rPr>
          <w:rFonts w:eastAsia="Aptos"/>
          <w:b/>
          <w:bCs/>
          <w:sz w:val="26"/>
          <w:szCs w:val="24"/>
        </w:rPr>
        <w:t>. Cambridge University Press, 2023. pp. 169-172)</w:t>
      </w:r>
    </w:p>
    <w:p w14:paraId="64F18F16" w14:textId="77777777" w:rsidR="00105291" w:rsidRPr="00285682" w:rsidRDefault="00105291" w:rsidP="00105291">
      <w:pPr>
        <w:spacing w:line="256" w:lineRule="auto"/>
        <w:rPr>
          <w:rFonts w:eastAsia="Aptos"/>
          <w:u w:val="single"/>
        </w:rPr>
      </w:pPr>
      <w:r w:rsidRPr="00285682">
        <w:rPr>
          <w:rFonts w:eastAsia="Aptos"/>
          <w:sz w:val="12"/>
        </w:rPr>
        <w:t xml:space="preserve">The first part of </w:t>
      </w:r>
      <w:r w:rsidRPr="00285682">
        <w:rPr>
          <w:rFonts w:eastAsia="Aptos"/>
          <w:u w:val="single"/>
        </w:rPr>
        <w:t>this book traces the imperial genealogy of popular sovereignty by grounding collective “emancipatory” projects in wealthy polities in racial capitalism and imperial relations of exploitation</w:t>
      </w:r>
      <w:r w:rsidRPr="00285682">
        <w:rPr>
          <w:rFonts w:eastAsia="Aptos"/>
          <w:sz w:val="12"/>
        </w:rPr>
        <w:t xml:space="preserve"> and dependence. </w:t>
      </w:r>
      <w:r w:rsidRPr="00285682">
        <w:rPr>
          <w:rFonts w:eastAsia="Aptos"/>
          <w:u w:val="single"/>
        </w:rPr>
        <w:t>These</w:t>
      </w:r>
      <w:r w:rsidRPr="00285682">
        <w:rPr>
          <w:rFonts w:eastAsia="Aptos"/>
          <w:sz w:val="12"/>
        </w:rPr>
        <w:t xml:space="preserve"> chapters </w:t>
      </w:r>
      <w:r w:rsidRPr="00285682">
        <w:rPr>
          <w:rFonts w:eastAsia="Aptos"/>
          <w:u w:val="single"/>
        </w:rPr>
        <w:t xml:space="preserve">show that declarations of peoplehood entail possessive </w:t>
      </w:r>
      <w:r w:rsidRPr="00285682">
        <w:rPr>
          <w:rFonts w:eastAsia="Aptos"/>
          <w:b/>
          <w:iCs/>
          <w:u w:val="single"/>
        </w:rPr>
        <w:t xml:space="preserve">attachments to wealth obtained through empire </w:t>
      </w:r>
      <w:r w:rsidRPr="00285682">
        <w:rPr>
          <w:rFonts w:eastAsia="Aptos"/>
          <w:sz w:val="12"/>
        </w:rPr>
        <w:t xml:space="preserve">and posit excessive self-and-other-determination of wealthy countries as central to understanding global injustice. The second part traces the specificities of the material background that sustains white projects of popular sovereignty by examining the provision of social reproduction by brown subjects and the joint forced conscription of racialized labor and nature. These chapters explicate how </w:t>
      </w:r>
      <w:r w:rsidRPr="00285682">
        <w:rPr>
          <w:rFonts w:eastAsia="Aptos"/>
          <w:u w:val="single"/>
        </w:rPr>
        <w:t>communities, families, and their natural environment are depleted because of these arrangements, including through racist narratives of bodily capacity that circulate through alienated entanglements between technology, race, and nature</w:t>
      </w:r>
      <w:r w:rsidRPr="00285682">
        <w:rPr>
          <w:rFonts w:eastAsia="Aptos"/>
          <w:sz w:val="12"/>
        </w:rPr>
        <w:t xml:space="preserve">. The third part now moves </w:t>
      </w:r>
      <w:r w:rsidRPr="00285682">
        <w:rPr>
          <w:rFonts w:eastAsia="Aptos"/>
          <w:u w:val="single"/>
        </w:rPr>
        <w:t>to consider the emancipatory remainders in the notion of popular sovereignty</w:t>
      </w:r>
      <w:r w:rsidRPr="00285682">
        <w:rPr>
          <w:rFonts w:eastAsia="Aptos"/>
          <w:sz w:val="12"/>
        </w:rPr>
        <w:t>, including, in this chapter</w:t>
      </w:r>
      <w:r w:rsidRPr="00285682">
        <w:rPr>
          <w:rFonts w:eastAsia="Aptos"/>
          <w:u w:val="single"/>
        </w:rPr>
        <w:t xml:space="preserve">, </w:t>
      </w:r>
      <w:r w:rsidRPr="00285682">
        <w:rPr>
          <w:rFonts w:eastAsia="Aptos"/>
          <w:highlight w:val="cyan"/>
          <w:u w:val="single"/>
        </w:rPr>
        <w:t>by</w:t>
      </w:r>
      <w:r w:rsidRPr="00285682">
        <w:rPr>
          <w:rFonts w:eastAsia="Aptos"/>
          <w:sz w:val="12"/>
          <w:highlight w:val="cyan"/>
        </w:rPr>
        <w:t xml:space="preserve"> </w:t>
      </w:r>
      <w:r w:rsidRPr="00285682">
        <w:rPr>
          <w:rFonts w:eastAsia="Aptos"/>
          <w:highlight w:val="cyan"/>
          <w:u w:val="single"/>
        </w:rPr>
        <w:t>constructing</w:t>
      </w:r>
      <w:r w:rsidRPr="00285682">
        <w:rPr>
          <w:rFonts w:eastAsia="Aptos"/>
          <w:sz w:val="12"/>
        </w:rPr>
        <w:t xml:space="preserve"> </w:t>
      </w:r>
      <w:r w:rsidRPr="00285682">
        <w:rPr>
          <w:rFonts w:eastAsia="Aptos"/>
          <w:b/>
          <w:iCs/>
          <w:highlight w:val="cyan"/>
          <w:u w:val="single"/>
        </w:rPr>
        <w:t>an anti-imperial version</w:t>
      </w:r>
      <w:r w:rsidRPr="00285682">
        <w:rPr>
          <w:rFonts w:eastAsia="Aptos"/>
          <w:u w:val="single"/>
        </w:rPr>
        <w:t xml:space="preserve"> that instead of being founded upon the </w:t>
      </w:r>
      <w:r w:rsidRPr="00285682">
        <w:rPr>
          <w:rFonts w:eastAsia="Aptos"/>
          <w:b/>
          <w:bCs/>
          <w:u w:val="single"/>
        </w:rPr>
        <w:t>destruction</w:t>
      </w:r>
      <w:r w:rsidRPr="00285682">
        <w:rPr>
          <w:rFonts w:eastAsia="Aptos"/>
          <w:u w:val="single"/>
        </w:rPr>
        <w:t xml:space="preserve"> of relations is </w:t>
      </w:r>
      <w:r w:rsidRPr="00285682">
        <w:rPr>
          <w:rFonts w:eastAsia="Aptos"/>
          <w:highlight w:val="cyan"/>
          <w:u w:val="single"/>
        </w:rPr>
        <w:t xml:space="preserve">built upon </w:t>
      </w:r>
      <w:r w:rsidRPr="00285682">
        <w:rPr>
          <w:rFonts w:eastAsia="Aptos"/>
          <w:b/>
          <w:iCs/>
          <w:u w:val="single"/>
        </w:rPr>
        <w:t xml:space="preserve">relationships of </w:t>
      </w:r>
      <w:r w:rsidRPr="00285682">
        <w:rPr>
          <w:rFonts w:eastAsia="Aptos"/>
          <w:b/>
          <w:iCs/>
          <w:highlight w:val="cyan"/>
          <w:u w:val="single"/>
        </w:rPr>
        <w:t>transnational solidarity</w:t>
      </w:r>
      <w:r w:rsidRPr="00285682">
        <w:rPr>
          <w:rFonts w:eastAsia="Aptos"/>
          <w:highlight w:val="cyan"/>
          <w:u w:val="single"/>
        </w:rPr>
        <w:t>.</w:t>
      </w:r>
    </w:p>
    <w:p w14:paraId="220B3515" w14:textId="77777777" w:rsidR="00105291" w:rsidRPr="00285682" w:rsidRDefault="00105291" w:rsidP="00105291">
      <w:pPr>
        <w:spacing w:line="256" w:lineRule="auto"/>
        <w:rPr>
          <w:rFonts w:eastAsia="Aptos"/>
          <w:b/>
          <w:iCs/>
          <w:u w:val="single"/>
        </w:rPr>
      </w:pPr>
      <w:r w:rsidRPr="00285682">
        <w:rPr>
          <w:rFonts w:eastAsia="Aptos"/>
          <w:sz w:val="12"/>
        </w:rPr>
        <w:tab/>
      </w:r>
      <w:r w:rsidRPr="00285682">
        <w:rPr>
          <w:rFonts w:eastAsia="Aptos"/>
          <w:sz w:val="32"/>
          <w:szCs w:val="32"/>
        </w:rPr>
        <w:t xml:space="preserve">I do this through a reading of the writings of </w:t>
      </w:r>
      <w:r w:rsidRPr="00285682">
        <w:rPr>
          <w:rFonts w:eastAsia="Aptos"/>
          <w:b/>
          <w:iCs/>
          <w:sz w:val="32"/>
          <w:szCs w:val="32"/>
          <w:u w:val="single"/>
        </w:rPr>
        <w:t>Martin Luther King</w:t>
      </w:r>
      <w:r w:rsidRPr="00285682">
        <w:rPr>
          <w:rFonts w:eastAsia="Aptos"/>
          <w:b/>
          <w:iCs/>
          <w:u w:val="single"/>
        </w:rPr>
        <w:t>, Jr</w:t>
      </w:r>
      <w:r w:rsidRPr="00285682">
        <w:rPr>
          <w:rFonts w:eastAsia="Aptos"/>
          <w:u w:val="single"/>
        </w:rPr>
        <w:t xml:space="preserve">. on Vietnam and peoplehood and Frantz </w:t>
      </w:r>
      <w:r w:rsidRPr="00285682">
        <w:rPr>
          <w:rFonts w:eastAsia="Aptos"/>
          <w:b/>
          <w:iCs/>
          <w:u w:val="single"/>
        </w:rPr>
        <w:t>Fanon’s</w:t>
      </w:r>
      <w:r w:rsidRPr="00285682">
        <w:rPr>
          <w:rFonts w:eastAsia="Aptos"/>
          <w:u w:val="single"/>
        </w:rPr>
        <w:t xml:space="preserve"> writings on national consciousness and transnationalism</w:t>
      </w:r>
      <w:r w:rsidRPr="00285682">
        <w:rPr>
          <w:rFonts w:eastAsia="Aptos"/>
          <w:sz w:val="12"/>
        </w:rPr>
        <w:t xml:space="preserve">. The war in Vietnam as an event encapsulated both the mobilization of the United States and its people to keep Vietnam within the controlled realm of empire and the antimilitaristic activism within the country, particularly – though not exclusively – among racially oppressed groups. </w:t>
      </w:r>
      <w:r w:rsidRPr="00285682">
        <w:rPr>
          <w:rFonts w:eastAsia="Aptos"/>
          <w:u w:val="single"/>
        </w:rPr>
        <w:t xml:space="preserve">The politics of </w:t>
      </w:r>
      <w:r w:rsidRPr="00285682">
        <w:rPr>
          <w:rFonts w:eastAsia="Aptos"/>
          <w:b/>
          <w:iCs/>
          <w:u w:val="single"/>
        </w:rPr>
        <w:t>resistance</w:t>
      </w:r>
      <w:r w:rsidRPr="00285682">
        <w:rPr>
          <w:rFonts w:eastAsia="Aptos"/>
          <w:u w:val="single"/>
        </w:rPr>
        <w:t xml:space="preserve"> to the </w:t>
      </w:r>
      <w:r w:rsidRPr="00285682">
        <w:rPr>
          <w:rFonts w:eastAsia="Aptos"/>
          <w:b/>
          <w:iCs/>
          <w:u w:val="single"/>
        </w:rPr>
        <w:t>Vietnam</w:t>
      </w:r>
      <w:r w:rsidRPr="00285682">
        <w:rPr>
          <w:rFonts w:eastAsia="Aptos"/>
          <w:u w:val="single"/>
        </w:rPr>
        <w:t xml:space="preserve"> war is a generative realm to consider </w:t>
      </w:r>
      <w:r w:rsidRPr="00285682">
        <w:rPr>
          <w:rFonts w:eastAsia="Aptos"/>
          <w:b/>
          <w:iCs/>
          <w:u w:val="single"/>
        </w:rPr>
        <w:t>potential openings</w:t>
      </w:r>
      <w:r w:rsidRPr="00285682">
        <w:rPr>
          <w:rFonts w:eastAsia="Aptos"/>
          <w:u w:val="single"/>
        </w:rPr>
        <w:t xml:space="preserve"> that can properly </w:t>
      </w:r>
      <w:r w:rsidRPr="00285682">
        <w:rPr>
          <w:rFonts w:eastAsia="Aptos"/>
          <w:b/>
          <w:bCs/>
          <w:u w:val="single"/>
        </w:rPr>
        <w:t>differentiate</w:t>
      </w:r>
      <w:r w:rsidRPr="00285682">
        <w:rPr>
          <w:rFonts w:eastAsia="Aptos"/>
          <w:u w:val="single"/>
        </w:rPr>
        <w:t xml:space="preserve"> the popular will of </w:t>
      </w:r>
      <w:r w:rsidRPr="00285682">
        <w:rPr>
          <w:rFonts w:eastAsia="Aptos"/>
          <w:b/>
          <w:iCs/>
          <w:u w:val="single"/>
        </w:rPr>
        <w:t>peoples from national elite imperial projects of racial capitalist subjection</w:t>
      </w:r>
      <w:r w:rsidRPr="00285682">
        <w:rPr>
          <w:rFonts w:eastAsia="Aptos"/>
          <w:u w:val="single"/>
        </w:rPr>
        <w:t xml:space="preserve"> or </w:t>
      </w:r>
      <w:r w:rsidRPr="00285682">
        <w:rPr>
          <w:rFonts w:eastAsia="Aptos"/>
          <w:b/>
          <w:iCs/>
          <w:u w:val="single"/>
        </w:rPr>
        <w:t>collective projects to attain well-being at the expense</w:t>
      </w:r>
      <w:r w:rsidRPr="00285682">
        <w:rPr>
          <w:rFonts w:eastAsia="Aptos"/>
          <w:u w:val="single"/>
        </w:rPr>
        <w:t xml:space="preserve"> of the exploitation of </w:t>
      </w:r>
      <w:r w:rsidRPr="00285682">
        <w:rPr>
          <w:rFonts w:eastAsia="Aptos"/>
          <w:b/>
          <w:iCs/>
          <w:u w:val="single"/>
        </w:rPr>
        <w:t>racial others.</w:t>
      </w:r>
      <w:r w:rsidRPr="00285682">
        <w:rPr>
          <w:rFonts w:eastAsia="Aptos"/>
          <w:sz w:val="12"/>
        </w:rPr>
        <w:t xml:space="preserve"> </w:t>
      </w:r>
      <w:r w:rsidRPr="00285682">
        <w:rPr>
          <w:rFonts w:eastAsia="Aptos"/>
          <w:u w:val="single"/>
        </w:rPr>
        <w:t xml:space="preserve">With this renewed language of popular sovereignty, </w:t>
      </w:r>
      <w:r w:rsidRPr="00285682">
        <w:rPr>
          <w:rFonts w:eastAsia="Aptos"/>
          <w:highlight w:val="cyan"/>
          <w:u w:val="single"/>
        </w:rPr>
        <w:t>it is</w:t>
      </w:r>
      <w:r w:rsidRPr="00285682">
        <w:rPr>
          <w:rFonts w:eastAsia="Aptos"/>
          <w:sz w:val="12"/>
        </w:rPr>
        <w:t xml:space="preserve"> not only possible but </w:t>
      </w:r>
      <w:r w:rsidRPr="00285682">
        <w:rPr>
          <w:rFonts w:eastAsia="Aptos"/>
          <w:b/>
          <w:iCs/>
          <w:highlight w:val="cyan"/>
          <w:u w:val="single"/>
        </w:rPr>
        <w:t>necessary to enter solidaristic relations with other peoples</w:t>
      </w:r>
      <w:r w:rsidRPr="00285682">
        <w:rPr>
          <w:rFonts w:eastAsia="Aptos"/>
          <w:u w:val="single"/>
        </w:rPr>
        <w:t xml:space="preserve"> affected by oligarchic projects of </w:t>
      </w:r>
      <w:r w:rsidRPr="00285682">
        <w:rPr>
          <w:rFonts w:eastAsia="Aptos"/>
          <w:b/>
          <w:bCs/>
          <w:u w:val="single"/>
        </w:rPr>
        <w:t>accumulation</w:t>
      </w:r>
      <w:r w:rsidRPr="00285682">
        <w:rPr>
          <w:rFonts w:eastAsia="Aptos"/>
          <w:u w:val="single"/>
        </w:rPr>
        <w:t xml:space="preserve"> in order </w:t>
      </w:r>
      <w:r w:rsidRPr="00285682">
        <w:rPr>
          <w:rFonts w:eastAsia="Aptos"/>
          <w:highlight w:val="cyan"/>
          <w:u w:val="single"/>
        </w:rPr>
        <w:t xml:space="preserve">to </w:t>
      </w:r>
      <w:r w:rsidRPr="00285682">
        <w:rPr>
          <w:rFonts w:eastAsia="Aptos"/>
          <w:b/>
          <w:iCs/>
          <w:highlight w:val="cyan"/>
          <w:u w:val="single"/>
        </w:rPr>
        <w:t>contest the global political economy</w:t>
      </w:r>
      <w:r w:rsidRPr="00285682">
        <w:rPr>
          <w:rFonts w:eastAsia="Aptos"/>
          <w:u w:val="single"/>
        </w:rPr>
        <w:t xml:space="preserve">. </w:t>
      </w:r>
      <w:r w:rsidRPr="00285682">
        <w:rPr>
          <w:rFonts w:eastAsia="Aptos"/>
          <w:sz w:val="12"/>
        </w:rPr>
        <w:t xml:space="preserve">This language opens a path to the rehabilitation of </w:t>
      </w:r>
      <w:r w:rsidRPr="00285682">
        <w:rPr>
          <w:rFonts w:eastAsia="Aptos"/>
          <w:b/>
          <w:iCs/>
          <w:highlight w:val="yellow"/>
          <w:u w:val="single"/>
        </w:rPr>
        <w:t>the concept</w:t>
      </w:r>
      <w:r w:rsidRPr="00285682">
        <w:rPr>
          <w:rFonts w:eastAsia="Aptos"/>
          <w:b/>
          <w:iCs/>
          <w:u w:val="single"/>
        </w:rPr>
        <w:t xml:space="preserve"> of popular sovereignty</w:t>
      </w:r>
      <w:r w:rsidRPr="00285682">
        <w:rPr>
          <w:rFonts w:eastAsia="Aptos"/>
          <w:sz w:val="12"/>
        </w:rPr>
        <w:t xml:space="preserve"> and confirms that the term needs not be rejected outright but </w:t>
      </w:r>
      <w:r w:rsidRPr="00285682">
        <w:rPr>
          <w:rFonts w:eastAsia="Aptos"/>
          <w:b/>
          <w:bCs/>
          <w:highlight w:val="yellow"/>
          <w:u w:val="single"/>
        </w:rPr>
        <w:t>must</w:t>
      </w:r>
      <w:r w:rsidRPr="00285682">
        <w:rPr>
          <w:rFonts w:eastAsia="Aptos"/>
          <w:u w:val="single"/>
        </w:rPr>
        <w:t xml:space="preserve"> instead </w:t>
      </w:r>
      <w:r w:rsidRPr="00285682">
        <w:rPr>
          <w:rFonts w:eastAsia="Aptos"/>
          <w:highlight w:val="yellow"/>
          <w:u w:val="single"/>
        </w:rPr>
        <w:t xml:space="preserve">be </w:t>
      </w:r>
      <w:r w:rsidRPr="00285682">
        <w:rPr>
          <w:rFonts w:eastAsia="Aptos"/>
          <w:b/>
          <w:iCs/>
          <w:sz w:val="32"/>
          <w:szCs w:val="28"/>
          <w:highlight w:val="yellow"/>
          <w:u w:val="single"/>
        </w:rPr>
        <w:t>theorized anew</w:t>
      </w:r>
      <w:r w:rsidRPr="00285682">
        <w:rPr>
          <w:rFonts w:eastAsia="Aptos"/>
          <w:sz w:val="28"/>
          <w:szCs w:val="28"/>
          <w:highlight w:val="yellow"/>
          <w:u w:val="single"/>
        </w:rPr>
        <w:t xml:space="preserve"> </w:t>
      </w:r>
      <w:r w:rsidRPr="00285682">
        <w:rPr>
          <w:rFonts w:eastAsia="Aptos"/>
          <w:highlight w:val="yellow"/>
          <w:u w:val="single"/>
        </w:rPr>
        <w:t xml:space="preserve">so that it can </w:t>
      </w:r>
      <w:r w:rsidRPr="00285682">
        <w:rPr>
          <w:rFonts w:eastAsia="Aptos"/>
          <w:b/>
          <w:iCs/>
          <w:highlight w:val="yellow"/>
          <w:u w:val="single"/>
        </w:rPr>
        <w:t>diagnose</w:t>
      </w:r>
      <w:r w:rsidRPr="00285682">
        <w:rPr>
          <w:rFonts w:eastAsia="Aptos"/>
          <w:highlight w:val="yellow"/>
          <w:u w:val="single"/>
        </w:rPr>
        <w:t xml:space="preserve"> and </w:t>
      </w:r>
      <w:r w:rsidRPr="00285682">
        <w:rPr>
          <w:rFonts w:eastAsia="Aptos"/>
          <w:b/>
          <w:iCs/>
          <w:highlight w:val="yellow"/>
          <w:u w:val="single"/>
        </w:rPr>
        <w:t>undo</w:t>
      </w:r>
      <w:r w:rsidRPr="00285682">
        <w:rPr>
          <w:rFonts w:eastAsia="Aptos"/>
          <w:u w:val="single"/>
        </w:rPr>
        <w:t xml:space="preserve"> its </w:t>
      </w:r>
      <w:r w:rsidRPr="00285682">
        <w:rPr>
          <w:rFonts w:eastAsia="Aptos"/>
          <w:b/>
          <w:iCs/>
          <w:highlight w:val="yellow"/>
          <w:u w:val="single"/>
        </w:rPr>
        <w:t>imperial entanglements.</w:t>
      </w:r>
    </w:p>
    <w:p w14:paraId="2300244C" w14:textId="77777777" w:rsidR="00105291" w:rsidRPr="00285682" w:rsidRDefault="00105291" w:rsidP="00105291">
      <w:pPr>
        <w:spacing w:line="256" w:lineRule="auto"/>
        <w:rPr>
          <w:rFonts w:eastAsia="Aptos"/>
        </w:rPr>
      </w:pPr>
      <w:r w:rsidRPr="00285682">
        <w:rPr>
          <w:rFonts w:eastAsia="Aptos"/>
          <w:sz w:val="12"/>
        </w:rPr>
        <w:tab/>
        <w:t xml:space="preserve">To conceptualize this anti-imperial popular sovereignty, I read jointly Martin Luther King’s anti-war essay “Beyond Vietnam: A Time to Break Silence” and Frantz Fanon’s The Wretched of the Earth. Based on this reading, </w:t>
      </w:r>
      <w:r w:rsidRPr="00285682">
        <w:rPr>
          <w:rFonts w:eastAsia="Aptos"/>
          <w:u w:val="single"/>
        </w:rPr>
        <w:t xml:space="preserve">I define </w:t>
      </w:r>
      <w:r w:rsidRPr="00285682">
        <w:rPr>
          <w:rFonts w:eastAsia="Aptos"/>
          <w:b/>
          <w:bCs/>
          <w:u w:val="single"/>
        </w:rPr>
        <w:t>anti-imperial popular sovereignty</w:t>
      </w:r>
      <w:r w:rsidRPr="00285682">
        <w:rPr>
          <w:rFonts w:eastAsia="Aptos"/>
          <w:u w:val="single"/>
        </w:rPr>
        <w:t xml:space="preserve"> as a popular </w:t>
      </w:r>
      <w:r w:rsidRPr="00285682">
        <w:rPr>
          <w:rFonts w:eastAsia="Aptos"/>
          <w:b/>
          <w:iCs/>
          <w:u w:val="single"/>
        </w:rPr>
        <w:t>democratic claim to self-government</w:t>
      </w:r>
      <w:r w:rsidRPr="00285682">
        <w:rPr>
          <w:rFonts w:eastAsia="Aptos"/>
          <w:sz w:val="12"/>
        </w:rPr>
        <w:t xml:space="preserve"> </w:t>
      </w:r>
      <w:r w:rsidRPr="00285682">
        <w:rPr>
          <w:rFonts w:eastAsia="Aptos"/>
          <w:u w:val="single"/>
        </w:rPr>
        <w:t xml:space="preserve">that actively </w:t>
      </w:r>
      <w:r w:rsidRPr="00285682">
        <w:rPr>
          <w:rFonts w:eastAsia="Aptos"/>
          <w:b/>
          <w:iCs/>
          <w:u w:val="single"/>
        </w:rPr>
        <w:t>eschews elite projects of outward domination</w:t>
      </w:r>
      <w:r w:rsidRPr="00285682">
        <w:rPr>
          <w:rFonts w:eastAsia="Aptos"/>
          <w:u w:val="single"/>
        </w:rPr>
        <w:t xml:space="preserve"> and instead </w:t>
      </w:r>
      <w:r w:rsidRPr="00285682">
        <w:rPr>
          <w:rFonts w:eastAsia="Aptos"/>
          <w:b/>
          <w:iCs/>
          <w:u w:val="single"/>
        </w:rPr>
        <w:t>seeks to coalesce with democratic movements</w:t>
      </w:r>
      <w:r w:rsidRPr="00285682">
        <w:rPr>
          <w:rFonts w:eastAsia="Aptos"/>
          <w:u w:val="single"/>
        </w:rPr>
        <w:t xml:space="preserve"> </w:t>
      </w:r>
      <w:r w:rsidRPr="00285682">
        <w:rPr>
          <w:rFonts w:eastAsia="Aptos"/>
          <w:b/>
          <w:bCs/>
          <w:u w:val="single"/>
        </w:rPr>
        <w:t>elsewhere</w:t>
      </w:r>
      <w:r w:rsidRPr="00285682">
        <w:rPr>
          <w:rFonts w:eastAsia="Aptos"/>
          <w:u w:val="single"/>
        </w:rPr>
        <w:t xml:space="preserve"> in the world</w:t>
      </w:r>
      <w:r w:rsidRPr="00285682">
        <w:rPr>
          <w:rFonts w:eastAsia="Aptos"/>
          <w:sz w:val="12"/>
        </w:rPr>
        <w:t xml:space="preserve">. </w:t>
      </w:r>
      <w:r w:rsidRPr="00285682">
        <w:rPr>
          <w:rFonts w:eastAsia="Aptos"/>
          <w:b/>
          <w:iCs/>
          <w:u w:val="single"/>
        </w:rPr>
        <w:t xml:space="preserve">The </w:t>
      </w:r>
      <w:r w:rsidRPr="00285682">
        <w:rPr>
          <w:rFonts w:eastAsia="Aptos"/>
          <w:b/>
          <w:iCs/>
          <w:highlight w:val="yellow"/>
          <w:u w:val="single"/>
        </w:rPr>
        <w:t>need</w:t>
      </w:r>
      <w:r w:rsidRPr="00285682">
        <w:rPr>
          <w:rFonts w:eastAsia="Aptos"/>
          <w:b/>
          <w:iCs/>
          <w:u w:val="single"/>
        </w:rPr>
        <w:t xml:space="preserve"> for an anti-imperial popular sovereignty is particularly </w:t>
      </w:r>
      <w:r w:rsidRPr="00285682">
        <w:rPr>
          <w:rFonts w:eastAsia="Aptos"/>
          <w:b/>
          <w:iCs/>
          <w:highlight w:val="yellow"/>
          <w:u w:val="single"/>
        </w:rPr>
        <w:t>pronounced</w:t>
      </w:r>
      <w:r w:rsidRPr="00285682">
        <w:rPr>
          <w:rFonts w:eastAsia="Aptos"/>
          <w:highlight w:val="yellow"/>
          <w:u w:val="single"/>
        </w:rPr>
        <w:t xml:space="preserve"> in </w:t>
      </w:r>
      <w:r w:rsidRPr="00285682">
        <w:rPr>
          <w:rFonts w:eastAsia="Aptos"/>
          <w:b/>
          <w:iCs/>
          <w:u w:val="single"/>
        </w:rPr>
        <w:t xml:space="preserve">wealthy </w:t>
      </w:r>
      <w:r w:rsidRPr="00285682">
        <w:rPr>
          <w:rFonts w:eastAsia="Aptos"/>
          <w:b/>
          <w:iCs/>
          <w:highlight w:val="yellow"/>
          <w:u w:val="single"/>
        </w:rPr>
        <w:t>countries</w:t>
      </w:r>
      <w:r w:rsidRPr="00285682">
        <w:rPr>
          <w:rFonts w:eastAsia="Aptos"/>
          <w:u w:val="single"/>
        </w:rPr>
        <w:t xml:space="preserve">, </w:t>
      </w:r>
      <w:r w:rsidRPr="00285682">
        <w:rPr>
          <w:rFonts w:eastAsia="Aptos"/>
          <w:highlight w:val="yellow"/>
          <w:u w:val="single"/>
        </w:rPr>
        <w:t xml:space="preserve">where </w:t>
      </w:r>
      <w:r w:rsidRPr="00285682">
        <w:rPr>
          <w:rFonts w:eastAsia="Aptos"/>
          <w:b/>
          <w:iCs/>
          <w:highlight w:val="yellow"/>
          <w:u w:val="single"/>
        </w:rPr>
        <w:t>progressive</w:t>
      </w:r>
      <w:r w:rsidRPr="00285682">
        <w:rPr>
          <w:rFonts w:eastAsia="Aptos"/>
          <w:b/>
          <w:iCs/>
          <w:u w:val="single"/>
        </w:rPr>
        <w:t xml:space="preserve"> movement</w:t>
      </w:r>
      <w:r w:rsidRPr="00285682">
        <w:rPr>
          <w:rFonts w:eastAsia="Aptos"/>
          <w:b/>
          <w:iCs/>
          <w:highlight w:val="yellow"/>
          <w:u w:val="single"/>
        </w:rPr>
        <w:t>s</w:t>
      </w:r>
      <w:r w:rsidRPr="00285682">
        <w:rPr>
          <w:rFonts w:eastAsia="Aptos"/>
          <w:highlight w:val="yellow"/>
          <w:u w:val="single"/>
        </w:rPr>
        <w:t xml:space="preserve"> are</w:t>
      </w:r>
      <w:r w:rsidRPr="00285682">
        <w:rPr>
          <w:rFonts w:eastAsia="Aptos"/>
          <w:u w:val="single"/>
        </w:rPr>
        <w:t xml:space="preserve"> often </w:t>
      </w:r>
      <w:r w:rsidRPr="00285682">
        <w:rPr>
          <w:rFonts w:eastAsia="Aptos"/>
          <w:b/>
          <w:iCs/>
          <w:highlight w:val="yellow"/>
          <w:u w:val="single"/>
        </w:rPr>
        <w:t>complicit</w:t>
      </w:r>
      <w:r w:rsidRPr="00285682">
        <w:rPr>
          <w:rFonts w:eastAsia="Aptos"/>
          <w:highlight w:val="yellow"/>
          <w:u w:val="single"/>
        </w:rPr>
        <w:t xml:space="preserve"> in </w:t>
      </w:r>
      <w:r w:rsidRPr="00285682">
        <w:rPr>
          <w:rFonts w:eastAsia="Aptos"/>
          <w:u w:val="single"/>
        </w:rPr>
        <w:t xml:space="preserve">the </w:t>
      </w:r>
      <w:r w:rsidRPr="00285682">
        <w:rPr>
          <w:rFonts w:eastAsia="Aptos"/>
          <w:b/>
          <w:bCs/>
          <w:highlight w:val="yellow"/>
          <w:u w:val="single"/>
        </w:rPr>
        <w:t>domination</w:t>
      </w:r>
      <w:r w:rsidRPr="00285682">
        <w:rPr>
          <w:rFonts w:eastAsia="Aptos"/>
          <w:highlight w:val="yellow"/>
          <w:u w:val="single"/>
        </w:rPr>
        <w:t xml:space="preserve"> that </w:t>
      </w:r>
      <w:r w:rsidRPr="00285682">
        <w:rPr>
          <w:rFonts w:eastAsia="Aptos"/>
          <w:b/>
          <w:iCs/>
          <w:highlight w:val="yellow"/>
          <w:u w:val="single"/>
        </w:rPr>
        <w:t xml:space="preserve">enables </w:t>
      </w:r>
      <w:r w:rsidRPr="00285682">
        <w:rPr>
          <w:rFonts w:eastAsia="Aptos"/>
          <w:b/>
          <w:iCs/>
          <w:u w:val="single"/>
        </w:rPr>
        <w:t xml:space="preserve">the </w:t>
      </w:r>
      <w:r w:rsidRPr="00285682">
        <w:rPr>
          <w:rFonts w:eastAsia="Aptos"/>
          <w:b/>
          <w:iCs/>
          <w:highlight w:val="yellow"/>
          <w:u w:val="single"/>
        </w:rPr>
        <w:t>wealth</w:t>
      </w:r>
      <w:r w:rsidRPr="00285682">
        <w:rPr>
          <w:rFonts w:eastAsia="Aptos"/>
          <w:b/>
          <w:iCs/>
          <w:u w:val="single"/>
        </w:rPr>
        <w:t xml:space="preserve"> that </w:t>
      </w:r>
      <w:r w:rsidRPr="00285682">
        <w:rPr>
          <w:rFonts w:eastAsia="Aptos"/>
          <w:b/>
          <w:iCs/>
          <w:highlight w:val="yellow"/>
          <w:u w:val="single"/>
        </w:rPr>
        <w:t>they aim to redistribute</w:t>
      </w:r>
      <w:r w:rsidRPr="00285682">
        <w:rPr>
          <w:rFonts w:eastAsia="Aptos"/>
          <w:u w:val="single"/>
        </w:rPr>
        <w:t>.</w:t>
      </w:r>
      <w:r w:rsidRPr="00285682">
        <w:rPr>
          <w:rFonts w:eastAsia="Aptos"/>
          <w:sz w:val="12"/>
        </w:rPr>
        <w:t xml:space="preserve"> </w:t>
      </w:r>
      <w:r w:rsidRPr="00285682">
        <w:rPr>
          <w:rFonts w:eastAsia="Aptos"/>
          <w:szCs w:val="40"/>
        </w:rPr>
        <w:t>King’s essay “Beyond Vietnam” is particularly well suited for the task of reconstructing an anti-imperial tradition of popular politics because in criticizing US aggression in Vietnam, King places the United States in a genealogy of imperialism and contests the disavowal of this trajectory in Cold War narratives of containment</w:t>
      </w:r>
      <w:r w:rsidRPr="00285682">
        <w:rPr>
          <w:rFonts w:eastAsia="Aptos"/>
          <w:sz w:val="12"/>
        </w:rPr>
        <w:t xml:space="preserve">. </w:t>
      </w:r>
      <w:r w:rsidRPr="00285682">
        <w:rPr>
          <w:rFonts w:eastAsia="Aptos"/>
          <w:highlight w:val="cyan"/>
          <w:u w:val="single"/>
        </w:rPr>
        <w:t xml:space="preserve">King </w:t>
      </w:r>
      <w:r w:rsidRPr="00285682">
        <w:rPr>
          <w:rFonts w:eastAsia="Aptos"/>
          <w:b/>
          <w:iCs/>
          <w:highlight w:val="cyan"/>
          <w:u w:val="single"/>
        </w:rPr>
        <w:t>urges</w:t>
      </w:r>
      <w:r w:rsidRPr="00285682">
        <w:rPr>
          <w:rFonts w:eastAsia="Aptos"/>
          <w:highlight w:val="cyan"/>
          <w:u w:val="single"/>
        </w:rPr>
        <w:t xml:space="preserve"> the </w:t>
      </w:r>
      <w:r w:rsidRPr="00285682">
        <w:rPr>
          <w:rFonts w:eastAsia="Aptos"/>
          <w:b/>
          <w:iCs/>
          <w:highlight w:val="cyan"/>
          <w:u w:val="single"/>
        </w:rPr>
        <w:t xml:space="preserve">American </w:t>
      </w:r>
      <w:r w:rsidRPr="00285682">
        <w:rPr>
          <w:rFonts w:eastAsia="Aptos"/>
          <w:b/>
          <w:iCs/>
          <w:highlight w:val="yellow"/>
          <w:u w:val="single"/>
        </w:rPr>
        <w:t>people to collectively</w:t>
      </w:r>
      <w:r w:rsidRPr="00285682">
        <w:rPr>
          <w:rFonts w:eastAsia="Aptos"/>
          <w:u w:val="single"/>
        </w:rPr>
        <w:t xml:space="preserve"> </w:t>
      </w:r>
      <w:r w:rsidRPr="00285682">
        <w:rPr>
          <w:rFonts w:eastAsia="Aptos"/>
          <w:sz w:val="32"/>
          <w:szCs w:val="32"/>
          <w:highlight w:val="cyan"/>
          <w:u w:val="single"/>
        </w:rPr>
        <w:t>condemn the ties between their government and unjust regimes</w:t>
      </w:r>
      <w:r w:rsidRPr="00285682">
        <w:rPr>
          <w:rFonts w:eastAsia="Aptos"/>
          <w:sz w:val="32"/>
          <w:szCs w:val="32"/>
          <w:u w:val="single"/>
        </w:rPr>
        <w:t xml:space="preserve"> </w:t>
      </w:r>
      <w:r w:rsidRPr="00285682">
        <w:rPr>
          <w:rFonts w:eastAsia="Aptos"/>
          <w:u w:val="single"/>
        </w:rPr>
        <w:t xml:space="preserve">and to </w:t>
      </w:r>
      <w:r w:rsidRPr="00285682">
        <w:rPr>
          <w:rFonts w:eastAsia="Aptos"/>
          <w:b/>
          <w:iCs/>
          <w:highlight w:val="yellow"/>
          <w:u w:val="single"/>
        </w:rPr>
        <w:t>reject the benefits</w:t>
      </w:r>
      <w:r w:rsidRPr="00285682">
        <w:rPr>
          <w:rFonts w:eastAsia="Aptos"/>
          <w:u w:val="single"/>
        </w:rPr>
        <w:t xml:space="preserve"> emerging from these ties</w:t>
      </w:r>
      <w:r w:rsidRPr="00285682">
        <w:rPr>
          <w:rFonts w:eastAsia="Aptos"/>
          <w:sz w:val="12"/>
        </w:rPr>
        <w:t xml:space="preserve">. King’s critique targets the unworldliness and ignorance that underlies the disavowal of the global as a proper subject </w:t>
      </w:r>
      <w:r w:rsidRPr="00285682">
        <w:rPr>
          <w:rFonts w:eastAsia="Aptos"/>
          <w:sz w:val="32"/>
          <w:szCs w:val="32"/>
          <w:highlight w:val="cyan"/>
          <w:u w:val="single"/>
        </w:rPr>
        <w:t>of</w:t>
      </w:r>
      <w:r w:rsidRPr="00285682">
        <w:rPr>
          <w:rFonts w:eastAsia="Aptos"/>
          <w:sz w:val="18"/>
          <w:szCs w:val="32"/>
        </w:rPr>
        <w:t xml:space="preserve"> </w:t>
      </w:r>
      <w:r w:rsidRPr="00285682">
        <w:rPr>
          <w:rFonts w:eastAsia="Aptos"/>
          <w:sz w:val="12"/>
        </w:rPr>
        <w:t xml:space="preserve">popular politics and notes its misguidedness by tracing the continuity of anti-democratic politics and </w:t>
      </w:r>
      <w:r w:rsidRPr="00285682">
        <w:rPr>
          <w:rFonts w:eastAsia="Aptos"/>
          <w:b/>
          <w:iCs/>
          <w:highlight w:val="cyan"/>
          <w:u w:val="single"/>
        </w:rPr>
        <w:t>exploitative foreign relations</w:t>
      </w:r>
      <w:r w:rsidRPr="00285682">
        <w:rPr>
          <w:rFonts w:eastAsia="Aptos"/>
          <w:sz w:val="12"/>
        </w:rPr>
        <w:t xml:space="preserve">. Moreover, </w:t>
      </w:r>
      <w:r w:rsidRPr="00285682">
        <w:rPr>
          <w:rFonts w:eastAsia="Aptos"/>
          <w:u w:val="single"/>
        </w:rPr>
        <w:t xml:space="preserve">he convincingly </w:t>
      </w:r>
      <w:r w:rsidRPr="00285682">
        <w:rPr>
          <w:rFonts w:eastAsia="Aptos"/>
          <w:b/>
          <w:bCs/>
          <w:u w:val="single"/>
        </w:rPr>
        <w:t>casts</w:t>
      </w:r>
      <w:r w:rsidRPr="00285682">
        <w:rPr>
          <w:rFonts w:eastAsia="Aptos"/>
          <w:u w:val="single"/>
        </w:rPr>
        <w:t xml:space="preserve"> </w:t>
      </w:r>
      <w:r w:rsidRPr="00285682">
        <w:rPr>
          <w:rFonts w:eastAsia="Aptos"/>
          <w:b/>
          <w:iCs/>
          <w:highlight w:val="yellow"/>
          <w:u w:val="single"/>
        </w:rPr>
        <w:t xml:space="preserve">peoples as </w:t>
      </w:r>
      <w:r w:rsidRPr="00285682">
        <w:rPr>
          <w:rFonts w:eastAsia="Aptos"/>
          <w:b/>
          <w:iCs/>
          <w:u w:val="single"/>
        </w:rPr>
        <w:t xml:space="preserve">world historical </w:t>
      </w:r>
      <w:r w:rsidRPr="00285682">
        <w:rPr>
          <w:rFonts w:eastAsia="Aptos"/>
          <w:b/>
          <w:iCs/>
          <w:highlight w:val="yellow"/>
          <w:u w:val="single"/>
        </w:rPr>
        <w:t>actors</w:t>
      </w:r>
      <w:r w:rsidRPr="00285682">
        <w:rPr>
          <w:rFonts w:eastAsia="Aptos"/>
          <w:highlight w:val="yellow"/>
          <w:u w:val="single"/>
        </w:rPr>
        <w:t xml:space="preserve"> whose </w:t>
      </w:r>
      <w:r w:rsidRPr="00285682">
        <w:rPr>
          <w:rFonts w:eastAsia="Aptos"/>
          <w:b/>
          <w:iCs/>
          <w:highlight w:val="yellow"/>
          <w:u w:val="single"/>
        </w:rPr>
        <w:t>responsibility is to stand in solidarity with others</w:t>
      </w:r>
      <w:r w:rsidRPr="00285682">
        <w:rPr>
          <w:rFonts w:eastAsia="Aptos"/>
          <w:u w:val="single"/>
        </w:rPr>
        <w:t xml:space="preserve">, or at least </w:t>
      </w:r>
      <w:r w:rsidRPr="00285682">
        <w:rPr>
          <w:rFonts w:eastAsia="Aptos"/>
          <w:b/>
          <w:bCs/>
          <w:u w:val="single"/>
        </w:rPr>
        <w:t>refrain from blocking</w:t>
      </w:r>
      <w:r w:rsidRPr="00285682">
        <w:rPr>
          <w:rFonts w:eastAsia="Aptos"/>
          <w:u w:val="single"/>
        </w:rPr>
        <w:t xml:space="preserve"> </w:t>
      </w:r>
      <w:r w:rsidRPr="00285682">
        <w:rPr>
          <w:rFonts w:eastAsia="Aptos"/>
          <w:b/>
          <w:bCs/>
          <w:u w:val="single"/>
        </w:rPr>
        <w:t>other peoples’ struggles</w:t>
      </w:r>
      <w:r w:rsidRPr="00285682">
        <w:rPr>
          <w:rFonts w:eastAsia="Aptos"/>
          <w:u w:val="single"/>
        </w:rPr>
        <w:t xml:space="preserve"> for justice.</w:t>
      </w:r>
    </w:p>
    <w:p w14:paraId="577D3DE4" w14:textId="77777777" w:rsidR="00105291" w:rsidRPr="00285682" w:rsidRDefault="00105291" w:rsidP="00105291">
      <w:pPr>
        <w:spacing w:line="256" w:lineRule="auto"/>
        <w:rPr>
          <w:rFonts w:eastAsia="Aptos"/>
          <w:u w:val="single"/>
        </w:rPr>
      </w:pPr>
      <w:r w:rsidRPr="00285682">
        <w:rPr>
          <w:rFonts w:eastAsia="Aptos"/>
          <w:sz w:val="12"/>
        </w:rPr>
        <w:tab/>
        <w:t xml:space="preserve">I juxtapose King’s framework of anti-imperial popular sovereignty with Fanon’s writings on national consciousness and transnationalism, including his critique of postcolonial elites. With Fanon’s writings on national consciousness and his skepticism about bourgeois internationalism, I theorize further the desirable connections between democratic collectives and transnational projects. In this reading, </w:t>
      </w:r>
      <w:r w:rsidRPr="00285682">
        <w:rPr>
          <w:rFonts w:eastAsia="Aptos"/>
          <w:u w:val="single"/>
        </w:rPr>
        <w:t>Fanon’s critique</w:t>
      </w:r>
      <w:r w:rsidRPr="00285682">
        <w:rPr>
          <w:rFonts w:eastAsia="Aptos"/>
          <w:sz w:val="12"/>
        </w:rPr>
        <w:t xml:space="preserve"> of postcolonial elites </w:t>
      </w:r>
      <w:r w:rsidRPr="00285682">
        <w:rPr>
          <w:rFonts w:eastAsia="Aptos"/>
          <w:u w:val="single"/>
        </w:rPr>
        <w:t>is continuous with King’s denunciation of the Vietnam war as a project of US elites to defend the wealth of their Vietnamese counterparts and their access to peripheral countries’ resources.</w:t>
      </w:r>
      <w:r w:rsidRPr="00285682">
        <w:rPr>
          <w:rFonts w:eastAsia="Aptos"/>
          <w:sz w:val="12"/>
        </w:rPr>
        <w:t xml:space="preserve"> With this, I build an account of symbiotic elites that projects of popular sovereignty in the wealthy world and Global South must jointly oppose. In other words, </w:t>
      </w:r>
      <w:r w:rsidRPr="00285682">
        <w:rPr>
          <w:rFonts w:eastAsia="Aptos"/>
          <w:u w:val="single"/>
        </w:rPr>
        <w:t xml:space="preserve">King’s anti-imperial notion of popular sovereignty </w:t>
      </w:r>
      <w:r w:rsidRPr="00285682">
        <w:rPr>
          <w:rFonts w:eastAsia="Aptos"/>
          <w:sz w:val="12"/>
        </w:rPr>
        <w:t xml:space="preserve">alongside Fanon’s account of postcolonial democracy </w:t>
      </w:r>
      <w:r w:rsidRPr="00285682">
        <w:rPr>
          <w:rFonts w:eastAsia="Aptos"/>
          <w:u w:val="single"/>
        </w:rPr>
        <w:t>and</w:t>
      </w:r>
      <w:r w:rsidRPr="00285682">
        <w:rPr>
          <w:rFonts w:eastAsia="Aptos"/>
          <w:sz w:val="12"/>
        </w:rPr>
        <w:t xml:space="preserve"> </w:t>
      </w:r>
      <w:r w:rsidRPr="00285682">
        <w:rPr>
          <w:rFonts w:eastAsia="Aptos"/>
          <w:u w:val="single"/>
        </w:rPr>
        <w:t>Thirdworldism</w:t>
      </w:r>
      <w:r w:rsidRPr="00285682">
        <w:rPr>
          <w:rFonts w:eastAsia="Aptos"/>
          <w:sz w:val="12"/>
        </w:rPr>
        <w:t xml:space="preserve"> </w:t>
      </w:r>
      <w:r w:rsidRPr="00285682">
        <w:rPr>
          <w:rFonts w:eastAsia="Aptos"/>
          <w:u w:val="single"/>
        </w:rPr>
        <w:t>counter standard accounts of popular sovereignty whose emancipatory potential is assessed solely domestically because they disavow their dependence on global racialized capitalist accumulation.</w:t>
      </w:r>
    </w:p>
    <w:p w14:paraId="7ABC3C33" w14:textId="77777777" w:rsidR="00105291" w:rsidRPr="00285682" w:rsidRDefault="00105291" w:rsidP="00105291">
      <w:pPr>
        <w:spacing w:line="256" w:lineRule="auto"/>
        <w:rPr>
          <w:rFonts w:eastAsia="Aptos"/>
          <w:b/>
          <w:iCs/>
          <w:u w:val="single"/>
        </w:rPr>
      </w:pPr>
      <w:r w:rsidRPr="00285682">
        <w:rPr>
          <w:rFonts w:eastAsia="Aptos"/>
          <w:sz w:val="12"/>
        </w:rPr>
        <w:tab/>
        <w:t xml:space="preserve">This account of </w:t>
      </w:r>
      <w:r w:rsidRPr="00285682">
        <w:rPr>
          <w:rFonts w:eastAsia="Aptos"/>
          <w:b/>
          <w:iCs/>
          <w:u w:val="single"/>
        </w:rPr>
        <w:t>anti-imperial popular sovereignty</w:t>
      </w:r>
      <w:r w:rsidRPr="00285682">
        <w:rPr>
          <w:rFonts w:eastAsia="Aptos"/>
          <w:u w:val="single"/>
        </w:rPr>
        <w:t xml:space="preserve"> is world historical in two ways</w:t>
      </w:r>
      <w:r w:rsidRPr="00285682">
        <w:rPr>
          <w:rFonts w:eastAsia="Aptos"/>
          <w:sz w:val="12"/>
        </w:rPr>
        <w:t xml:space="preserve">. </w:t>
      </w:r>
      <w:r w:rsidRPr="00285682">
        <w:rPr>
          <w:rFonts w:eastAsia="Aptos"/>
          <w:u w:val="single"/>
        </w:rPr>
        <w:t xml:space="preserve">First, </w:t>
      </w:r>
      <w:r w:rsidRPr="00285682">
        <w:rPr>
          <w:rFonts w:eastAsia="Aptos"/>
          <w:b/>
          <w:iCs/>
          <w:highlight w:val="cyan"/>
          <w:u w:val="single"/>
        </w:rPr>
        <w:t>it demands peoples position themselves</w:t>
      </w:r>
      <w:r w:rsidRPr="00285682">
        <w:rPr>
          <w:rFonts w:eastAsia="Aptos"/>
          <w:highlight w:val="cyan"/>
          <w:u w:val="single"/>
        </w:rPr>
        <w:t xml:space="preserve"> vis-à-vis </w:t>
      </w:r>
      <w:r w:rsidRPr="00285682">
        <w:rPr>
          <w:rFonts w:eastAsia="Aptos"/>
          <w:b/>
          <w:iCs/>
          <w:highlight w:val="cyan"/>
          <w:u w:val="single"/>
        </w:rPr>
        <w:t>world</w:t>
      </w:r>
      <w:r w:rsidRPr="00285682">
        <w:rPr>
          <w:rFonts w:eastAsia="Aptos"/>
          <w:b/>
          <w:iCs/>
          <w:u w:val="single"/>
        </w:rPr>
        <w:t xml:space="preserve">-spanning </w:t>
      </w:r>
      <w:r w:rsidRPr="00285682">
        <w:rPr>
          <w:rFonts w:eastAsia="Aptos"/>
          <w:b/>
          <w:iCs/>
          <w:highlight w:val="cyan"/>
          <w:u w:val="single"/>
        </w:rPr>
        <w:t>events</w:t>
      </w:r>
      <w:r w:rsidRPr="00285682">
        <w:rPr>
          <w:rFonts w:eastAsia="Aptos"/>
          <w:highlight w:val="cyan"/>
          <w:u w:val="single"/>
        </w:rPr>
        <w:t xml:space="preserve"> – like </w:t>
      </w:r>
      <w:r w:rsidRPr="00285682">
        <w:rPr>
          <w:rFonts w:eastAsia="Aptos"/>
          <w:b/>
          <w:iCs/>
          <w:highlight w:val="cyan"/>
          <w:u w:val="single"/>
        </w:rPr>
        <w:t>the anti-colonial revolutions</w:t>
      </w:r>
      <w:r w:rsidRPr="00285682">
        <w:rPr>
          <w:rFonts w:eastAsia="Aptos"/>
          <w:u w:val="single"/>
        </w:rPr>
        <w:t xml:space="preserve"> that the US war in Vietnam aimed to curtail – and </w:t>
      </w:r>
      <w:r w:rsidRPr="00285682">
        <w:rPr>
          <w:rFonts w:eastAsia="Aptos"/>
          <w:b/>
          <w:iCs/>
          <w:u w:val="single"/>
        </w:rPr>
        <w:t>take responsibility for their actions</w:t>
      </w:r>
      <w:r w:rsidRPr="00285682">
        <w:rPr>
          <w:rFonts w:eastAsia="Aptos"/>
          <w:u w:val="single"/>
        </w:rPr>
        <w:t xml:space="preserve"> in advancing or obstructing emancipation.</w:t>
      </w:r>
      <w:r w:rsidRPr="00285682">
        <w:rPr>
          <w:rFonts w:eastAsia="Aptos"/>
          <w:sz w:val="12"/>
        </w:rPr>
        <w:t xml:space="preserve"> </w:t>
      </w:r>
      <w:r w:rsidRPr="00285682">
        <w:rPr>
          <w:rFonts w:eastAsia="Aptos"/>
          <w:u w:val="single"/>
        </w:rPr>
        <w:t>Second</w:t>
      </w:r>
      <w:r w:rsidRPr="00285682">
        <w:rPr>
          <w:rFonts w:eastAsia="Aptos"/>
          <w:sz w:val="12"/>
        </w:rPr>
        <w:t xml:space="preserve">, the account I propose articulates the past historically not to simply recount events and represent it as “it really was,” but to show that common dangers obstructed emancipation in the past and do so in the present, and </w:t>
      </w:r>
      <w:r w:rsidRPr="00285682">
        <w:rPr>
          <w:rFonts w:eastAsia="Aptos"/>
          <w:u w:val="single"/>
        </w:rPr>
        <w:t xml:space="preserve">that </w:t>
      </w:r>
      <w:r w:rsidRPr="00285682">
        <w:rPr>
          <w:rFonts w:eastAsia="Aptos"/>
          <w:b/>
          <w:iCs/>
          <w:u w:val="single"/>
        </w:rPr>
        <w:t>revolutionary traditions must be recovered</w:t>
      </w:r>
      <w:r w:rsidRPr="00285682">
        <w:rPr>
          <w:rFonts w:eastAsia="Aptos"/>
          <w:sz w:val="12"/>
        </w:rPr>
        <w:t xml:space="preserve">, both to honor those who were at the receiving end of violence in the past and to contribute to subduing the forces of domination today.1 </w:t>
      </w:r>
      <w:r w:rsidRPr="00285682">
        <w:rPr>
          <w:rFonts w:eastAsia="Aptos"/>
          <w:u w:val="single"/>
        </w:rPr>
        <w:t xml:space="preserve">This </w:t>
      </w:r>
      <w:r w:rsidRPr="00285682">
        <w:rPr>
          <w:rFonts w:eastAsia="Aptos"/>
          <w:b/>
          <w:iCs/>
          <w:u w:val="single"/>
        </w:rPr>
        <w:t>historical groundedness</w:t>
      </w:r>
      <w:r w:rsidRPr="00285682">
        <w:rPr>
          <w:rFonts w:eastAsia="Aptos"/>
          <w:u w:val="single"/>
        </w:rPr>
        <w:t xml:space="preserve">, as well as the explicit reference to peoples complements and/or </w:t>
      </w:r>
      <w:r w:rsidRPr="00285682">
        <w:rPr>
          <w:rFonts w:eastAsia="Aptos"/>
          <w:b/>
          <w:bCs/>
          <w:u w:val="single"/>
        </w:rPr>
        <w:t>amends</w:t>
      </w:r>
      <w:r w:rsidRPr="00285682">
        <w:rPr>
          <w:rFonts w:eastAsia="Aptos"/>
          <w:u w:val="single"/>
        </w:rPr>
        <w:t xml:space="preserve"> recent contributions to anti-neoliberal and </w:t>
      </w:r>
      <w:r w:rsidRPr="00285682">
        <w:rPr>
          <w:rFonts w:eastAsia="Aptos"/>
          <w:b/>
          <w:iCs/>
          <w:u w:val="single"/>
        </w:rPr>
        <w:t>anti-imperial consciousness</w:t>
      </w:r>
      <w:r w:rsidRPr="00285682">
        <w:rPr>
          <w:rFonts w:eastAsia="Aptos"/>
          <w:sz w:val="12"/>
        </w:rPr>
        <w:t xml:space="preserve">. Moreover, while an anti-imperial popular sovereignty primarily serves to scrutinize the Anglo-European projects of imperial popular sovereignty which primarily concern this book, the proposed account also considers critically how postcolonial countries’ notions of peoplehood can resist their own oligarchic elites, a task that Fanon did not eschew. Finally, vis-à-vis the literature on the people engaged in earlier chapters and recent accounts of postcolonial peoplehood, the concept of anti-imperial popular sovereignty shows that </w:t>
      </w:r>
      <w:r w:rsidRPr="00285682">
        <w:rPr>
          <w:rFonts w:eastAsia="Aptos"/>
          <w:b/>
          <w:iCs/>
          <w:highlight w:val="yellow"/>
          <w:u w:val="single"/>
        </w:rPr>
        <w:t>a historically grounded genealogy of resistance to empire</w:t>
      </w:r>
      <w:r w:rsidRPr="00285682">
        <w:rPr>
          <w:rFonts w:eastAsia="Aptos"/>
          <w:highlight w:val="yellow"/>
          <w:u w:val="single"/>
        </w:rPr>
        <w:t xml:space="preserve"> can </w:t>
      </w:r>
      <w:r w:rsidRPr="00285682">
        <w:rPr>
          <w:rFonts w:eastAsia="Aptos"/>
          <w:b/>
          <w:bCs/>
          <w:highlight w:val="yellow"/>
          <w:u w:val="single"/>
        </w:rPr>
        <w:t>inform</w:t>
      </w:r>
      <w:r w:rsidRPr="00285682">
        <w:rPr>
          <w:rFonts w:eastAsia="Aptos"/>
          <w:u w:val="single"/>
        </w:rPr>
        <w:t xml:space="preserve"> more capacious </w:t>
      </w:r>
      <w:r w:rsidRPr="00285682">
        <w:rPr>
          <w:rFonts w:eastAsia="Aptos"/>
          <w:b/>
          <w:iCs/>
          <w:highlight w:val="yellow"/>
          <w:u w:val="single"/>
        </w:rPr>
        <w:t>accounts of democracy</w:t>
      </w:r>
      <w:r w:rsidRPr="00285682">
        <w:rPr>
          <w:rFonts w:eastAsia="Aptos"/>
          <w:highlight w:val="yellow"/>
          <w:u w:val="single"/>
        </w:rPr>
        <w:t xml:space="preserve"> which</w:t>
      </w:r>
      <w:r w:rsidRPr="00285682">
        <w:rPr>
          <w:rFonts w:eastAsia="Aptos"/>
          <w:u w:val="single"/>
        </w:rPr>
        <w:t xml:space="preserve"> scrutinize the material bases of self-definition, </w:t>
      </w:r>
      <w:r w:rsidRPr="00285682">
        <w:rPr>
          <w:rFonts w:eastAsia="Aptos"/>
          <w:b/>
          <w:bCs/>
          <w:u w:val="single"/>
        </w:rPr>
        <w:t>theorize oligarchies as global actors</w:t>
      </w:r>
      <w:r w:rsidRPr="00285682">
        <w:rPr>
          <w:rFonts w:eastAsia="Aptos"/>
          <w:u w:val="single"/>
        </w:rPr>
        <w:t xml:space="preserve"> dampening democratization, and re-cognize </w:t>
      </w:r>
      <w:r w:rsidRPr="00285682">
        <w:rPr>
          <w:rFonts w:eastAsia="Aptos"/>
          <w:b/>
          <w:iCs/>
          <w:u w:val="single"/>
        </w:rPr>
        <w:t>genuine popular sovereignty as necessitating transnational democratic coalition-making.</w:t>
      </w:r>
    </w:p>
    <w:p w14:paraId="674D7F46" w14:textId="30D4F0B6" w:rsidR="00105291" w:rsidRPr="00105291" w:rsidRDefault="00105291" w:rsidP="00105291">
      <w:pPr>
        <w:spacing w:line="256" w:lineRule="auto"/>
        <w:rPr>
          <w:rFonts w:eastAsia="Aptos"/>
        </w:rPr>
      </w:pPr>
      <w:r w:rsidRPr="00285682">
        <w:rPr>
          <w:rFonts w:eastAsia="Aptos"/>
          <w:sz w:val="12"/>
        </w:rPr>
        <w:tab/>
        <w:t xml:space="preserve">In the rest of this chapter, I first consider recent </w:t>
      </w:r>
      <w:r w:rsidRPr="00285682">
        <w:rPr>
          <w:rFonts w:eastAsia="Aptos"/>
          <w:u w:val="single"/>
        </w:rPr>
        <w:t>writings on transnationalism</w:t>
      </w:r>
      <w:r w:rsidRPr="00285682">
        <w:rPr>
          <w:rFonts w:eastAsia="Aptos"/>
          <w:sz w:val="12"/>
        </w:rPr>
        <w:t xml:space="preserve"> that theorize the dominating outward behavior of wealthy polities and place King within this tradition. I then analyze </w:t>
      </w:r>
      <w:r w:rsidRPr="00285682">
        <w:rPr>
          <w:rFonts w:eastAsia="Aptos"/>
          <w:u w:val="single"/>
        </w:rPr>
        <w:t xml:space="preserve">King’s popular call for opposing the war in Vietnam as an effort </w:t>
      </w:r>
      <w:r w:rsidRPr="00285682">
        <w:rPr>
          <w:rFonts w:eastAsia="Aptos"/>
          <w:b/>
          <w:iCs/>
          <w:u w:val="single"/>
        </w:rPr>
        <w:t>to persuade the US people to withdraw their support from US elite-based projects of capitalist exploitation</w:t>
      </w:r>
      <w:r w:rsidRPr="00285682">
        <w:rPr>
          <w:rFonts w:eastAsia="Aptos"/>
          <w:u w:val="single"/>
        </w:rPr>
        <w:t xml:space="preserve"> in alliance with Vietnamese elites.</w:t>
      </w:r>
      <w:r w:rsidRPr="00285682">
        <w:rPr>
          <w:rFonts w:eastAsia="Aptos"/>
          <w:sz w:val="12"/>
        </w:rPr>
        <w:t xml:space="preserve"> </w:t>
      </w:r>
      <w:r w:rsidRPr="00285682">
        <w:rPr>
          <w:rFonts w:eastAsia="Aptos"/>
          <w:u w:val="single"/>
        </w:rPr>
        <w:t xml:space="preserve">This opposition must be pursued in </w:t>
      </w:r>
      <w:r w:rsidRPr="00285682">
        <w:rPr>
          <w:rFonts w:eastAsia="Aptos"/>
          <w:b/>
          <w:iCs/>
          <w:u w:val="single"/>
        </w:rPr>
        <w:t>solidarity with democratic groups within the countries targeted by US aggression</w:t>
      </w:r>
      <w:r w:rsidRPr="00285682">
        <w:rPr>
          <w:rFonts w:eastAsia="Aptos"/>
          <w:u w:val="single"/>
        </w:rPr>
        <w:t xml:space="preserve">, </w:t>
      </w:r>
      <w:r w:rsidRPr="00285682">
        <w:rPr>
          <w:rFonts w:eastAsia="Aptos"/>
          <w:highlight w:val="yellow"/>
          <w:u w:val="single"/>
        </w:rPr>
        <w:t>making</w:t>
      </w:r>
      <w:r w:rsidRPr="00285682">
        <w:rPr>
          <w:rFonts w:eastAsia="Aptos"/>
          <w:u w:val="single"/>
        </w:rPr>
        <w:t xml:space="preserve"> the realm of </w:t>
      </w:r>
      <w:r w:rsidRPr="00285682">
        <w:rPr>
          <w:rFonts w:eastAsia="Aptos"/>
          <w:b/>
          <w:iCs/>
          <w:u w:val="single"/>
        </w:rPr>
        <w:t xml:space="preserve">the </w:t>
      </w:r>
      <w:r w:rsidRPr="00285682">
        <w:rPr>
          <w:rFonts w:eastAsia="Aptos"/>
          <w:b/>
          <w:iCs/>
          <w:highlight w:val="yellow"/>
          <w:u w:val="single"/>
        </w:rPr>
        <w:t>transnational an alternative space of popular contention</w:t>
      </w:r>
      <w:r w:rsidRPr="00285682">
        <w:rPr>
          <w:rFonts w:eastAsia="Aptos"/>
          <w:highlight w:val="yellow"/>
          <w:u w:val="single"/>
        </w:rPr>
        <w:t xml:space="preserve">, which </w:t>
      </w:r>
      <w:r w:rsidRPr="00285682">
        <w:rPr>
          <w:rFonts w:eastAsia="Aptos"/>
          <w:b/>
          <w:bCs/>
          <w:highlight w:val="yellow"/>
          <w:u w:val="single"/>
        </w:rPr>
        <w:t>straddles</w:t>
      </w:r>
      <w:r w:rsidRPr="00285682">
        <w:rPr>
          <w:rFonts w:eastAsia="Aptos"/>
          <w:highlight w:val="yellow"/>
          <w:u w:val="single"/>
        </w:rPr>
        <w:t xml:space="preserve"> </w:t>
      </w:r>
      <w:r w:rsidRPr="00285682">
        <w:rPr>
          <w:rFonts w:eastAsia="Aptos"/>
          <w:b/>
          <w:iCs/>
          <w:highlight w:val="yellow"/>
          <w:u w:val="single"/>
        </w:rPr>
        <w:t>the Global South and the west</w:t>
      </w:r>
      <w:r w:rsidRPr="00285682">
        <w:rPr>
          <w:rFonts w:eastAsia="Aptos"/>
          <w:sz w:val="12"/>
        </w:rPr>
        <w:t>.</w:t>
      </w:r>
      <w:r w:rsidRPr="00285682">
        <w:rPr>
          <w:rFonts w:eastAsia="Aptos"/>
          <w:u w:val="single"/>
        </w:rPr>
        <w:t>2 King positions the people as a world historical actor that judges US outward behavior politically, and must recast the Cold War as an imperial alliance between the United States and authoritarian elites in the developing countries to make the world safe for capitalist accumulation</w:t>
      </w:r>
      <w:r w:rsidRPr="00285682">
        <w:rPr>
          <w:rFonts w:eastAsia="Aptos"/>
          <w:sz w:val="12"/>
        </w:rPr>
        <w:t xml:space="preserve">. Further, King connects this violent foreign policy to the failings of US democracy. I then juxtapose King’s account with Frantz Fanon’s work on national consciousness and postcolonial authoritarianism to propose an account of symbiotic elites and their dampening effect on emancipatory struggles around the world. Through Fanon’s work on transnationalism, I theorize the right conditions for </w:t>
      </w:r>
      <w:r w:rsidRPr="00285682">
        <w:rPr>
          <w:rFonts w:eastAsia="Aptos"/>
          <w:u w:val="single"/>
        </w:rPr>
        <w:t>the establishment of solidaristic interconnections between peoples around the world.</w:t>
      </w:r>
    </w:p>
    <w:p w14:paraId="50BA95B3" w14:textId="77777777" w:rsidR="00105291" w:rsidRPr="00721555" w:rsidRDefault="00105291" w:rsidP="00105291">
      <w:pPr>
        <w:keepNext/>
        <w:keepLines/>
        <w:spacing w:before="30" w:after="0" w:line="278" w:lineRule="atLeast"/>
        <w:outlineLvl w:val="3"/>
        <w:rPr>
          <w:rFonts w:eastAsia="Times New Roman"/>
          <w:b/>
          <w:iCs/>
          <w:color w:val="000000"/>
          <w:sz w:val="26"/>
          <w:szCs w:val="26"/>
        </w:rPr>
      </w:pPr>
      <w:r w:rsidRPr="00721555">
        <w:rPr>
          <w:rFonts w:eastAsia="Times New Roman"/>
          <w:b/>
          <w:iCs/>
          <w:color w:val="000000"/>
          <w:sz w:val="26"/>
          <w:szCs w:val="26"/>
        </w:rPr>
        <w:t>Unions combat white racial biases and “psychological reliance on anti-Blackness, slavery, and colonialism.”</w:t>
      </w:r>
    </w:p>
    <w:p w14:paraId="210DC6AD" w14:textId="77777777" w:rsidR="00105291" w:rsidRPr="00721555" w:rsidRDefault="00105291" w:rsidP="00105291">
      <w:pPr>
        <w:spacing w:after="120" w:line="235" w:lineRule="atLeast"/>
        <w:rPr>
          <w:rFonts w:eastAsia="Aptos"/>
          <w:color w:val="000000"/>
        </w:rPr>
      </w:pPr>
      <w:r w:rsidRPr="00721555">
        <w:rPr>
          <w:rFonts w:eastAsia="Aptos"/>
          <w:b/>
          <w:bCs/>
          <w:color w:val="000000"/>
          <w:sz w:val="26"/>
          <w:szCs w:val="26"/>
        </w:rPr>
        <w:t>Frymer and Grumbach 21</w:t>
      </w:r>
      <w:r w:rsidRPr="00721555">
        <w:rPr>
          <w:rFonts w:eastAsia="Aptos"/>
          <w:color w:val="000000"/>
        </w:rPr>
        <w:t>, *professor of politics at Princeton, PhD in political science from Yale, **associate professor of public policy at UC Berkeley, PhD from Berkeley in public policy. (*Paul and **Jacob, January 2021, “Labor Unions and White Racial Politics,” American Journal of Political Science, Vol. 65, No. 1, https://doi.org/10.1111/ajps.12537)</w:t>
      </w:r>
    </w:p>
    <w:p w14:paraId="288B9BBD" w14:textId="77777777" w:rsidR="00105291" w:rsidRPr="00721555" w:rsidRDefault="00105291" w:rsidP="00105291">
      <w:pPr>
        <w:spacing w:line="235" w:lineRule="atLeast"/>
        <w:rPr>
          <w:rFonts w:eastAsia="Aptos"/>
          <w:color w:val="000000"/>
        </w:rPr>
      </w:pPr>
      <w:r w:rsidRPr="00721555">
        <w:rPr>
          <w:rFonts w:eastAsia="Aptos"/>
          <w:color w:val="000000"/>
        </w:rPr>
        <w:t>Theoretically, we expect </w:t>
      </w:r>
      <w:r w:rsidRPr="00721555">
        <w:rPr>
          <w:rFonts w:eastAsia="Aptos"/>
          <w:color w:val="000000"/>
          <w:u w:val="single"/>
        </w:rPr>
        <w:t>a number of mechanisms</w:t>
      </w:r>
      <w:r w:rsidRPr="00721555">
        <w:rPr>
          <w:rFonts w:eastAsia="Aptos"/>
          <w:color w:val="000000"/>
        </w:rPr>
        <w:t> to </w:t>
      </w:r>
      <w:r w:rsidRPr="00721555">
        <w:rPr>
          <w:rFonts w:eastAsia="Aptos"/>
          <w:b/>
          <w:bCs/>
          <w:color w:val="000000"/>
          <w:u w:val="single"/>
          <w:shd w:val="clear" w:color="auto" w:fill="FFFF00"/>
        </w:rPr>
        <w:t>link</w:t>
      </w:r>
      <w:r w:rsidRPr="00721555">
        <w:rPr>
          <w:rFonts w:eastAsia="Aptos"/>
          <w:color w:val="000000"/>
        </w:rPr>
        <w:t> </w:t>
      </w:r>
      <w:r w:rsidRPr="00721555">
        <w:rPr>
          <w:rFonts w:eastAsia="Aptos"/>
          <w:color w:val="000000"/>
          <w:u w:val="single"/>
          <w:shd w:val="clear" w:color="auto" w:fill="FFFF00"/>
        </w:rPr>
        <w:t>union membership with the racial attitudes of their white workers</w:t>
      </w:r>
      <w:r w:rsidRPr="00721555">
        <w:rPr>
          <w:rFonts w:eastAsia="Aptos"/>
          <w:color w:val="000000"/>
        </w:rPr>
        <w:t>. First, broadly, there is an extensive and suggestive literature that </w:t>
      </w:r>
      <w:r w:rsidRPr="00721555">
        <w:rPr>
          <w:rFonts w:eastAsia="Aptos"/>
          <w:color w:val="000000"/>
          <w:u w:val="single"/>
        </w:rPr>
        <w:t>context and community</w:t>
      </w:r>
      <w:r w:rsidRPr="00721555">
        <w:rPr>
          <w:rFonts w:eastAsia="Aptos"/>
          <w:color w:val="000000"/>
        </w:rPr>
        <w:t>, </w:t>
      </w:r>
      <w:r w:rsidRPr="00721555">
        <w:rPr>
          <w:rFonts w:eastAsia="Aptos"/>
          <w:color w:val="000000"/>
          <w:u w:val="single"/>
        </w:rPr>
        <w:t>particularly from</w:t>
      </w:r>
      <w:r w:rsidRPr="00721555">
        <w:rPr>
          <w:rFonts w:eastAsia="Aptos"/>
          <w:color w:val="000000"/>
        </w:rPr>
        <w:t> </w:t>
      </w:r>
      <w:r w:rsidRPr="00721555">
        <w:rPr>
          <w:rFonts w:eastAsia="Aptos"/>
          <w:color w:val="000000"/>
          <w:u w:val="single"/>
          <w:shd w:val="clear" w:color="auto" w:fill="FFFF00"/>
        </w:rPr>
        <w:t>organizations</w:t>
      </w:r>
      <w:r w:rsidRPr="00721555">
        <w:rPr>
          <w:rFonts w:eastAsia="Aptos"/>
          <w:color w:val="000000"/>
          <w:u w:val="single"/>
        </w:rPr>
        <w:t>,</w:t>
      </w:r>
      <w:r w:rsidRPr="00721555">
        <w:rPr>
          <w:rFonts w:eastAsia="Aptos"/>
          <w:color w:val="000000"/>
        </w:rPr>
        <w:t> </w:t>
      </w:r>
      <w:r w:rsidRPr="00721555">
        <w:rPr>
          <w:rFonts w:eastAsia="Aptos"/>
          <w:color w:val="000000"/>
          <w:u w:val="single"/>
          <w:shd w:val="clear" w:color="auto" w:fill="FFFF00"/>
        </w:rPr>
        <w:t>affect the formation</w:t>
      </w:r>
      <w:r w:rsidRPr="00721555">
        <w:rPr>
          <w:rFonts w:eastAsia="Aptos"/>
          <w:color w:val="000000"/>
        </w:rPr>
        <w:t> </w:t>
      </w:r>
      <w:r w:rsidRPr="00721555">
        <w:rPr>
          <w:rFonts w:eastAsia="Aptos"/>
          <w:color w:val="000000"/>
          <w:u w:val="single"/>
        </w:rPr>
        <w:t>and development</w:t>
      </w:r>
      <w:r w:rsidRPr="00721555">
        <w:rPr>
          <w:rFonts w:eastAsia="Aptos"/>
          <w:color w:val="000000"/>
        </w:rPr>
        <w:t> </w:t>
      </w:r>
      <w:r w:rsidRPr="00721555">
        <w:rPr>
          <w:rFonts w:eastAsia="Aptos"/>
          <w:color w:val="000000"/>
          <w:u w:val="single"/>
          <w:shd w:val="clear" w:color="auto" w:fill="FFFF00"/>
        </w:rPr>
        <w:t>of</w:t>
      </w:r>
      <w:r w:rsidRPr="00721555">
        <w:rPr>
          <w:rFonts w:eastAsia="Aptos"/>
          <w:color w:val="000000"/>
        </w:rPr>
        <w:t> </w:t>
      </w:r>
      <w:r w:rsidRPr="00721555">
        <w:rPr>
          <w:rFonts w:eastAsia="Aptos"/>
          <w:b/>
          <w:bCs/>
          <w:color w:val="000000"/>
          <w:u w:val="single"/>
          <w:shd w:val="clear" w:color="auto" w:fill="FFFF00"/>
        </w:rPr>
        <w:t>political attitudes</w:t>
      </w:r>
      <w:r w:rsidRPr="00721555">
        <w:rPr>
          <w:rFonts w:eastAsia="Aptos"/>
          <w:color w:val="000000"/>
        </w:rPr>
        <w:t> (see, e.g., Campbell 2003; Cigler and Joslyn 2002; Mettler and Soss 2004). As Verba, Schlozman, and Brady (1995, 369) describe, organizations are “the backbone of civil society—lying between the personal world of the family and the public world of politics.” Organizations coordinate, provide social and expressive benefits, facilitate the “acquisition of new perspectives for viewing . . . society” (Carson 1981, 1); they mobilize members from the top down and the bottom up (Leighley 1996). Organizations serve to politically socialize its members and shape their belief formations, including the </w:t>
      </w:r>
      <w:r w:rsidRPr="00721555">
        <w:rPr>
          <w:rFonts w:eastAsia="Aptos"/>
          <w:color w:val="000000"/>
          <w:u w:val="single"/>
          <w:shd w:val="clear" w:color="auto" w:fill="FFFF00"/>
        </w:rPr>
        <w:t>potential for</w:t>
      </w:r>
      <w:r w:rsidRPr="00721555">
        <w:rPr>
          <w:rFonts w:eastAsia="Aptos"/>
          <w:color w:val="000000"/>
        </w:rPr>
        <w:t> </w:t>
      </w:r>
      <w:r w:rsidRPr="00721555">
        <w:rPr>
          <w:rFonts w:eastAsia="Aptos"/>
          <w:b/>
          <w:bCs/>
          <w:color w:val="000000"/>
          <w:u w:val="single"/>
          <w:shd w:val="clear" w:color="auto" w:fill="FFFF00"/>
        </w:rPr>
        <w:t>promoting tolerance</w:t>
      </w:r>
      <w:r w:rsidRPr="00721555">
        <w:rPr>
          <w:rFonts w:eastAsia="Aptos"/>
          <w:color w:val="000000"/>
        </w:rPr>
        <w:t> </w:t>
      </w:r>
      <w:r w:rsidRPr="00721555">
        <w:rPr>
          <w:rFonts w:eastAsia="Aptos"/>
          <w:color w:val="000000"/>
          <w:u w:val="single"/>
          <w:shd w:val="clear" w:color="auto" w:fill="FFFF00"/>
        </w:rPr>
        <w:t>toward minority groups</w:t>
      </w:r>
      <w:r w:rsidRPr="00721555">
        <w:rPr>
          <w:rFonts w:eastAsia="Aptos"/>
          <w:color w:val="000000"/>
        </w:rPr>
        <w:t> (Cote and Erickson 2009). </w:t>
      </w:r>
      <w:r w:rsidRPr="00721555">
        <w:rPr>
          <w:rFonts w:eastAsia="Aptos"/>
          <w:color w:val="000000"/>
          <w:u w:val="single"/>
          <w:shd w:val="clear" w:color="auto" w:fill="FFFF00"/>
        </w:rPr>
        <w:t>The workplace</w:t>
      </w:r>
      <w:r w:rsidRPr="00721555">
        <w:rPr>
          <w:rFonts w:eastAsia="Aptos"/>
          <w:color w:val="000000"/>
        </w:rPr>
        <w:t> </w:t>
      </w:r>
      <w:r w:rsidRPr="00721555">
        <w:rPr>
          <w:rFonts w:eastAsia="Aptos"/>
          <w:color w:val="000000"/>
          <w:u w:val="single"/>
          <w:shd w:val="clear" w:color="auto" w:fill="FFFF00"/>
        </w:rPr>
        <w:t>is</w:t>
      </w:r>
      <w:r w:rsidRPr="00721555">
        <w:rPr>
          <w:rFonts w:eastAsia="Aptos"/>
          <w:color w:val="000000"/>
        </w:rPr>
        <w:t> viewed within this literature as </w:t>
      </w:r>
      <w:r w:rsidRPr="00721555">
        <w:rPr>
          <w:rFonts w:eastAsia="Aptos"/>
          <w:color w:val="000000"/>
          <w:u w:val="single"/>
          <w:shd w:val="clear" w:color="auto" w:fill="FFFF00"/>
        </w:rPr>
        <w:t>a</w:t>
      </w:r>
      <w:r w:rsidRPr="00721555">
        <w:rPr>
          <w:rFonts w:eastAsia="Aptos"/>
          <w:color w:val="000000"/>
        </w:rPr>
        <w:t> </w:t>
      </w:r>
      <w:r w:rsidRPr="00721555">
        <w:rPr>
          <w:rFonts w:eastAsia="Aptos"/>
          <w:b/>
          <w:bCs/>
          <w:color w:val="000000"/>
          <w:u w:val="single"/>
          <w:shd w:val="clear" w:color="auto" w:fill="FFFF00"/>
        </w:rPr>
        <w:t>particularly</w:t>
      </w:r>
      <w:r w:rsidRPr="00721555">
        <w:rPr>
          <w:rFonts w:eastAsia="Aptos"/>
          <w:color w:val="000000"/>
        </w:rPr>
        <w:t> </w:t>
      </w:r>
      <w:r w:rsidRPr="00721555">
        <w:rPr>
          <w:rFonts w:eastAsia="Aptos"/>
          <w:color w:val="000000"/>
          <w:u w:val="single"/>
          <w:shd w:val="clear" w:color="auto" w:fill="FFFF00"/>
        </w:rPr>
        <w:t>influential space where</w:t>
      </w:r>
      <w:r w:rsidRPr="00721555">
        <w:rPr>
          <w:rFonts w:eastAsia="Aptos"/>
          <w:color w:val="000000"/>
        </w:rPr>
        <w:t> </w:t>
      </w:r>
      <w:r w:rsidRPr="00721555">
        <w:rPr>
          <w:rFonts w:eastAsia="Aptos"/>
          <w:color w:val="000000"/>
          <w:u w:val="single"/>
        </w:rPr>
        <w:t>both</w:t>
      </w:r>
      <w:r w:rsidRPr="00721555">
        <w:rPr>
          <w:rFonts w:eastAsia="Aptos"/>
          <w:color w:val="000000"/>
        </w:rPr>
        <w:t> </w:t>
      </w:r>
      <w:r w:rsidRPr="00721555">
        <w:rPr>
          <w:rFonts w:eastAsia="Aptos"/>
          <w:color w:val="000000"/>
          <w:u w:val="single"/>
          <w:shd w:val="clear" w:color="auto" w:fill="FFFF00"/>
        </w:rPr>
        <w:t>interactions</w:t>
      </w:r>
      <w:r w:rsidRPr="00721555">
        <w:rPr>
          <w:rFonts w:eastAsia="Aptos"/>
          <w:color w:val="000000"/>
        </w:rPr>
        <w:t> </w:t>
      </w:r>
      <w:r w:rsidRPr="00721555">
        <w:rPr>
          <w:rFonts w:eastAsia="Aptos"/>
          <w:color w:val="000000"/>
          <w:u w:val="single"/>
        </w:rPr>
        <w:t>and experience</w:t>
      </w:r>
      <w:r w:rsidRPr="00721555">
        <w:rPr>
          <w:rFonts w:eastAsia="Aptos"/>
          <w:color w:val="000000"/>
        </w:rPr>
        <w:t> </w:t>
      </w:r>
      <w:r w:rsidRPr="00721555">
        <w:rPr>
          <w:rFonts w:eastAsia="Aptos"/>
          <w:color w:val="000000"/>
          <w:u w:val="single"/>
          <w:shd w:val="clear" w:color="auto" w:fill="FFFF00"/>
        </w:rPr>
        <w:t>shape</w:t>
      </w:r>
      <w:r w:rsidRPr="00721555">
        <w:rPr>
          <w:rFonts w:eastAsia="Aptos"/>
          <w:color w:val="000000"/>
        </w:rPr>
        <w:t> </w:t>
      </w:r>
      <w:r w:rsidRPr="00721555">
        <w:rPr>
          <w:rFonts w:eastAsia="Aptos"/>
          <w:color w:val="000000"/>
          <w:u w:val="single"/>
        </w:rPr>
        <w:t>policy preference formation and political</w:t>
      </w:r>
      <w:r w:rsidRPr="00721555">
        <w:rPr>
          <w:rFonts w:eastAsia="Aptos"/>
          <w:color w:val="000000"/>
        </w:rPr>
        <w:t> </w:t>
      </w:r>
      <w:r w:rsidRPr="00721555">
        <w:rPr>
          <w:rFonts w:eastAsia="Aptos"/>
          <w:color w:val="000000"/>
          <w:u w:val="single"/>
          <w:shd w:val="clear" w:color="auto" w:fill="FFFF00"/>
        </w:rPr>
        <w:t>views</w:t>
      </w:r>
      <w:r w:rsidRPr="00721555">
        <w:rPr>
          <w:rFonts w:eastAsia="Aptos"/>
          <w:color w:val="000000"/>
        </w:rPr>
        <w:t> (see, e.g., Banaszak and Leighley 1991; Hertel-Fernandez 2018). As Mutz and Mondak (2006,141) note, “most people work out of necessity rather than choice,” and they do so in environments with a degree of demographic diversity that is often quite unlike the places where they live, learn, play, and worship.</w:t>
      </w:r>
    </w:p>
    <w:p w14:paraId="0EE260AE" w14:textId="77777777" w:rsidR="00105291" w:rsidRPr="00721555" w:rsidRDefault="00105291" w:rsidP="00105291">
      <w:pPr>
        <w:spacing w:line="235" w:lineRule="atLeast"/>
        <w:rPr>
          <w:rFonts w:eastAsia="Aptos"/>
          <w:color w:val="000000"/>
        </w:rPr>
      </w:pPr>
      <w:r w:rsidRPr="00721555">
        <w:rPr>
          <w:rFonts w:eastAsia="Aptos"/>
          <w:color w:val="000000"/>
        </w:rPr>
        <w:t>Labor unions are an especially important class of organizations in both the workplace and more broadly in American politics. They have had significantly larger membership bases than other civic and political organizations, at one point reaching a third of the American workforce and still representing more than 10% today, accounting for more than 14 million workers. </w:t>
      </w:r>
      <w:r w:rsidRPr="00721555">
        <w:rPr>
          <w:rFonts w:eastAsia="Aptos"/>
          <w:color w:val="000000"/>
          <w:u w:val="single"/>
          <w:shd w:val="clear" w:color="auto" w:fill="FFFF00"/>
        </w:rPr>
        <w:t>Unions are</w:t>
      </w:r>
      <w:r w:rsidRPr="00721555">
        <w:rPr>
          <w:rFonts w:eastAsia="Aptos"/>
          <w:color w:val="000000"/>
        </w:rPr>
        <w:t> </w:t>
      </w:r>
      <w:r w:rsidRPr="00721555">
        <w:rPr>
          <w:rFonts w:eastAsia="Aptos"/>
          <w:b/>
          <w:bCs/>
          <w:color w:val="000000"/>
          <w:u w:val="single"/>
          <w:shd w:val="clear" w:color="auto" w:fill="FFFF00"/>
        </w:rPr>
        <w:t>centered</w:t>
      </w:r>
      <w:r w:rsidRPr="00721555">
        <w:rPr>
          <w:rFonts w:eastAsia="Aptos"/>
          <w:color w:val="000000"/>
        </w:rPr>
        <w:t> </w:t>
      </w:r>
      <w:r w:rsidRPr="00721555">
        <w:rPr>
          <w:rFonts w:eastAsia="Aptos"/>
          <w:color w:val="000000"/>
          <w:u w:val="single"/>
          <w:shd w:val="clear" w:color="auto" w:fill="FFFF00"/>
        </w:rPr>
        <w:t>around work, where individuals spend</w:t>
      </w:r>
      <w:r w:rsidRPr="00721555">
        <w:rPr>
          <w:rFonts w:eastAsia="Aptos"/>
          <w:color w:val="000000"/>
        </w:rPr>
        <w:t> </w:t>
      </w:r>
      <w:r w:rsidRPr="00721555">
        <w:rPr>
          <w:rFonts w:eastAsia="Aptos"/>
          <w:b/>
          <w:bCs/>
          <w:color w:val="000000"/>
          <w:u w:val="single"/>
          <w:shd w:val="clear" w:color="auto" w:fill="FFFF00"/>
        </w:rPr>
        <w:t>most</w:t>
      </w:r>
      <w:r w:rsidRPr="00721555">
        <w:rPr>
          <w:rFonts w:eastAsia="Aptos"/>
          <w:color w:val="000000"/>
        </w:rPr>
        <w:t> </w:t>
      </w:r>
      <w:r w:rsidRPr="00721555">
        <w:rPr>
          <w:rFonts w:eastAsia="Aptos"/>
          <w:color w:val="000000"/>
          <w:u w:val="single"/>
          <w:shd w:val="clear" w:color="auto" w:fill="FFFF00"/>
        </w:rPr>
        <w:t>of their time</w:t>
      </w:r>
      <w:r w:rsidRPr="00721555">
        <w:rPr>
          <w:rFonts w:eastAsia="Aptos"/>
          <w:color w:val="000000"/>
        </w:rPr>
        <w:t> </w:t>
      </w:r>
      <w:r w:rsidRPr="00721555">
        <w:rPr>
          <w:rFonts w:eastAsia="Aptos"/>
          <w:color w:val="000000"/>
          <w:u w:val="single"/>
        </w:rPr>
        <w:t>outside of home life;</w:t>
      </w:r>
      <w:r w:rsidRPr="00721555">
        <w:rPr>
          <w:rFonts w:eastAsia="Aptos"/>
          <w:color w:val="000000"/>
        </w:rPr>
        <w:t> </w:t>
      </w:r>
      <w:r w:rsidRPr="00721555">
        <w:rPr>
          <w:rFonts w:eastAsia="Aptos"/>
          <w:color w:val="000000"/>
          <w:u w:val="single"/>
        </w:rPr>
        <w:t>they are also</w:t>
      </w:r>
      <w:r w:rsidRPr="00721555">
        <w:rPr>
          <w:rFonts w:eastAsia="Aptos"/>
          <w:color w:val="000000"/>
        </w:rPr>
        <w:t>, in an important sense, </w:t>
      </w:r>
      <w:r w:rsidRPr="00721555">
        <w:rPr>
          <w:rFonts w:eastAsia="Aptos"/>
          <w:b/>
          <w:bCs/>
          <w:color w:val="000000"/>
          <w:u w:val="single"/>
        </w:rPr>
        <w:t>micro-democracies</w:t>
      </w:r>
      <w:r w:rsidRPr="00721555">
        <w:rPr>
          <w:rFonts w:eastAsia="Aptos"/>
          <w:color w:val="000000"/>
        </w:rPr>
        <w:t>, places where workers participate in the establishment of representatives who help govern their workplace, negotiating everything from hours and wages and retirement benefits to political rights while on the job to standards of care and community (Dahl 1986). Prior research has found that unions have a </w:t>
      </w:r>
      <w:r w:rsidRPr="00721555">
        <w:rPr>
          <w:rFonts w:eastAsia="Aptos"/>
          <w:color w:val="000000"/>
          <w:u w:val="single"/>
          <w:shd w:val="clear" w:color="auto" w:fill="FFFF00"/>
        </w:rPr>
        <w:t>large impact</w:t>
      </w:r>
      <w:r w:rsidRPr="00721555">
        <w:rPr>
          <w:rFonts w:eastAsia="Aptos"/>
          <w:color w:val="000000"/>
        </w:rPr>
        <w:t> on the political attitudes of their workers, particularly </w:t>
      </w:r>
      <w:r w:rsidRPr="00721555">
        <w:rPr>
          <w:rFonts w:eastAsia="Aptos"/>
          <w:color w:val="000000"/>
          <w:u w:val="single"/>
          <w:shd w:val="clear" w:color="auto" w:fill="FFFF00"/>
        </w:rPr>
        <w:t>in</w:t>
      </w:r>
      <w:r w:rsidRPr="00721555">
        <w:rPr>
          <w:rFonts w:eastAsia="Aptos"/>
          <w:color w:val="000000"/>
        </w:rPr>
        <w:t> areas such as support for the welfare state and job protections (Francia and Bigelow 2010; Hasenfeld and Rafferty 1989) and trade (Ahlquist, Clayton, and Levi 2014; Kim and Margalit 2017), as well as </w:t>
      </w:r>
      <w:r w:rsidRPr="00721555">
        <w:rPr>
          <w:rFonts w:eastAsia="Aptos"/>
          <w:b/>
          <w:bCs/>
          <w:color w:val="000000"/>
          <w:u w:val="single"/>
          <w:shd w:val="clear" w:color="auto" w:fill="FFFF00"/>
        </w:rPr>
        <w:t>muting</w:t>
      </w:r>
      <w:r w:rsidRPr="00721555">
        <w:rPr>
          <w:rFonts w:eastAsia="Aptos"/>
          <w:color w:val="000000"/>
        </w:rPr>
        <w:t> </w:t>
      </w:r>
      <w:r w:rsidRPr="00721555">
        <w:rPr>
          <w:rFonts w:eastAsia="Aptos"/>
          <w:color w:val="000000"/>
          <w:u w:val="single"/>
          <w:shd w:val="clear" w:color="auto" w:fill="FFFF00"/>
        </w:rPr>
        <w:t>the impact of far right organizations</w:t>
      </w:r>
      <w:r w:rsidRPr="00721555">
        <w:rPr>
          <w:rFonts w:eastAsia="Aptos"/>
          <w:color w:val="000000"/>
        </w:rPr>
        <w:t> </w:t>
      </w:r>
      <w:r w:rsidRPr="00721555">
        <w:rPr>
          <w:rFonts w:eastAsia="Aptos"/>
          <w:color w:val="000000"/>
          <w:u w:val="single"/>
        </w:rPr>
        <w:t>on worker preferences</w:t>
      </w:r>
      <w:r w:rsidRPr="00721555">
        <w:rPr>
          <w:rFonts w:eastAsia="Aptos"/>
          <w:color w:val="000000"/>
        </w:rPr>
        <w:t> (Arndt and Rennwald 2016).</w:t>
      </w:r>
    </w:p>
    <w:p w14:paraId="1DA39D79" w14:textId="77777777" w:rsidR="00105291" w:rsidRPr="00721555" w:rsidRDefault="00105291" w:rsidP="00105291">
      <w:pPr>
        <w:spacing w:line="235" w:lineRule="atLeast"/>
        <w:rPr>
          <w:rFonts w:eastAsia="Aptos"/>
          <w:color w:val="000000"/>
        </w:rPr>
      </w:pPr>
      <w:r w:rsidRPr="00721555">
        <w:rPr>
          <w:rFonts w:eastAsia="Aptos"/>
          <w:color w:val="000000"/>
        </w:rPr>
        <w:t>Organizational environments can shape attitudes; but why would unions push workers’ attitudes to specifically be more favorable toward racial diversity and equality? As mentioned earlier, this is dependent on institutional context, one that has varied over time. In the modern era, marked by increased demographic diversity within the workplace and within unions, </w:t>
      </w:r>
      <w:r w:rsidRPr="00721555">
        <w:rPr>
          <w:rFonts w:eastAsia="Aptos"/>
          <w:color w:val="000000"/>
          <w:u w:val="single"/>
          <w:shd w:val="clear" w:color="auto" w:fill="FFFF00"/>
        </w:rPr>
        <w:t>union leaders</w:t>
      </w:r>
      <w:r w:rsidRPr="00721555">
        <w:rPr>
          <w:rFonts w:eastAsia="Aptos"/>
          <w:color w:val="000000"/>
        </w:rPr>
        <w:t> wishing to maintain the health of their organization </w:t>
      </w:r>
      <w:r w:rsidRPr="00721555">
        <w:rPr>
          <w:rFonts w:eastAsia="Aptos"/>
          <w:color w:val="000000"/>
          <w:u w:val="single"/>
        </w:rPr>
        <w:t>ought to be</w:t>
      </w:r>
      <w:r w:rsidRPr="00721555">
        <w:rPr>
          <w:rFonts w:eastAsia="Aptos"/>
          <w:color w:val="000000"/>
        </w:rPr>
        <w:t> </w:t>
      </w:r>
      <w:r w:rsidRPr="00721555">
        <w:rPr>
          <w:rFonts w:eastAsia="Aptos"/>
          <w:b/>
          <w:bCs/>
          <w:color w:val="000000"/>
          <w:u w:val="single"/>
          <w:shd w:val="clear" w:color="auto" w:fill="FFFF00"/>
        </w:rPr>
        <w:t>incentivized</w:t>
      </w:r>
      <w:r w:rsidRPr="00721555">
        <w:rPr>
          <w:rFonts w:eastAsia="Aptos"/>
          <w:color w:val="000000"/>
        </w:rPr>
        <w:t> </w:t>
      </w:r>
      <w:r w:rsidRPr="00721555">
        <w:rPr>
          <w:rFonts w:eastAsia="Aptos"/>
          <w:color w:val="000000"/>
          <w:u w:val="single"/>
          <w:shd w:val="clear" w:color="auto" w:fill="FFFF00"/>
        </w:rPr>
        <w:t>to promote</w:t>
      </w:r>
      <w:r w:rsidRPr="00721555">
        <w:rPr>
          <w:rFonts w:eastAsia="Aptos"/>
          <w:color w:val="000000"/>
        </w:rPr>
        <w:t> </w:t>
      </w:r>
      <w:r w:rsidRPr="00721555">
        <w:rPr>
          <w:rFonts w:eastAsia="Aptos"/>
          <w:b/>
          <w:bCs/>
          <w:color w:val="000000"/>
          <w:u w:val="single"/>
          <w:shd w:val="clear" w:color="auto" w:fill="FFFF00"/>
        </w:rPr>
        <w:t>interracial solidarity</w:t>
      </w:r>
      <w:r w:rsidRPr="00721555">
        <w:rPr>
          <w:rFonts w:eastAsia="Aptos"/>
          <w:color w:val="000000"/>
        </w:rPr>
        <w:t> among their members. As democratic organizations, regulated by the federal government, </w:t>
      </w:r>
      <w:r w:rsidRPr="00721555">
        <w:rPr>
          <w:rFonts w:eastAsia="Aptos"/>
          <w:color w:val="000000"/>
          <w:u w:val="single"/>
        </w:rPr>
        <w:t>unions not only benefit from mobilizing their base</w:t>
      </w:r>
      <w:r w:rsidRPr="00721555">
        <w:rPr>
          <w:rFonts w:eastAsia="Aptos"/>
          <w:color w:val="000000"/>
        </w:rPr>
        <w:t> to elect their preferred candidates in state and local elections, </w:t>
      </w:r>
      <w:r w:rsidRPr="00721555">
        <w:rPr>
          <w:rFonts w:eastAsia="Aptos"/>
          <w:color w:val="000000"/>
          <w:u w:val="single"/>
        </w:rPr>
        <w:t>but they also</w:t>
      </w:r>
      <w:r w:rsidRPr="00721555">
        <w:rPr>
          <w:rFonts w:eastAsia="Aptos"/>
          <w:color w:val="000000"/>
        </w:rPr>
        <w:t> </w:t>
      </w:r>
      <w:r w:rsidRPr="00721555">
        <w:rPr>
          <w:rFonts w:eastAsia="Aptos"/>
          <w:color w:val="000000"/>
          <w:u w:val="single"/>
          <w:shd w:val="clear" w:color="auto" w:fill="FFFF00"/>
        </w:rPr>
        <w:t>need to mobilize their base to win</w:t>
      </w:r>
      <w:r w:rsidRPr="00721555">
        <w:rPr>
          <w:rFonts w:eastAsia="Aptos"/>
          <w:color w:val="000000"/>
        </w:rPr>
        <w:t> </w:t>
      </w:r>
      <w:r w:rsidRPr="00721555">
        <w:rPr>
          <w:rFonts w:eastAsia="Aptos"/>
          <w:b/>
          <w:bCs/>
          <w:color w:val="000000"/>
          <w:u w:val="single"/>
          <w:shd w:val="clear" w:color="auto" w:fill="FFFF00"/>
        </w:rPr>
        <w:t>majority</w:t>
      </w:r>
      <w:r w:rsidRPr="00721555">
        <w:rPr>
          <w:rFonts w:eastAsia="Aptos"/>
          <w:color w:val="000000"/>
        </w:rPr>
        <w:t> </w:t>
      </w:r>
      <w:r w:rsidRPr="00721555">
        <w:rPr>
          <w:rFonts w:eastAsia="Aptos"/>
          <w:color w:val="000000"/>
          <w:u w:val="single"/>
          <w:shd w:val="clear" w:color="auto" w:fill="FFFF00"/>
        </w:rPr>
        <w:t>votes in c</w:t>
      </w:r>
      <w:r w:rsidRPr="00721555">
        <w:rPr>
          <w:rFonts w:eastAsia="Aptos"/>
          <w:color w:val="000000"/>
          <w:u w:val="single"/>
        </w:rPr>
        <w:t>ollective</w:t>
      </w:r>
      <w:r w:rsidRPr="00721555">
        <w:rPr>
          <w:rFonts w:eastAsia="Aptos"/>
          <w:color w:val="000000"/>
        </w:rPr>
        <w:t> </w:t>
      </w:r>
      <w:r w:rsidRPr="00721555">
        <w:rPr>
          <w:rFonts w:eastAsia="Aptos"/>
          <w:color w:val="000000"/>
          <w:u w:val="single"/>
          <w:shd w:val="clear" w:color="auto" w:fill="FFFF00"/>
        </w:rPr>
        <w:t>b</w:t>
      </w:r>
      <w:r w:rsidRPr="00721555">
        <w:rPr>
          <w:rFonts w:eastAsia="Aptos"/>
          <w:color w:val="000000"/>
          <w:u w:val="single"/>
        </w:rPr>
        <w:t>argaining</w:t>
      </w:r>
      <w:r w:rsidRPr="00721555">
        <w:rPr>
          <w:rFonts w:eastAsia="Aptos"/>
          <w:color w:val="000000"/>
        </w:rPr>
        <w:t> </w:t>
      </w:r>
      <w:r w:rsidRPr="00721555">
        <w:rPr>
          <w:rFonts w:eastAsia="Aptos"/>
          <w:color w:val="000000"/>
          <w:u w:val="single"/>
          <w:shd w:val="clear" w:color="auto" w:fill="FFFF00"/>
        </w:rPr>
        <w:t>a</w:t>
      </w:r>
      <w:r w:rsidRPr="00721555">
        <w:rPr>
          <w:rFonts w:eastAsia="Aptos"/>
          <w:color w:val="000000"/>
          <w:u w:val="single"/>
        </w:rPr>
        <w:t>greements</w:t>
      </w:r>
      <w:r w:rsidRPr="00721555">
        <w:rPr>
          <w:rFonts w:eastAsia="Aptos"/>
          <w:color w:val="000000"/>
        </w:rPr>
        <w:t> and union certification elections. In the modern context, labor union leaders </w:t>
      </w:r>
      <w:r w:rsidRPr="00721555">
        <w:rPr>
          <w:rFonts w:eastAsia="Aptos"/>
          <w:color w:val="000000"/>
          <w:u w:val="single"/>
        </w:rPr>
        <w:t>also have incentives to partner with the Democratic Party</w:t>
      </w:r>
      <w:r w:rsidRPr="00721555">
        <w:rPr>
          <w:rFonts w:eastAsia="Aptos"/>
          <w:color w:val="000000"/>
        </w:rPr>
        <w:t>, reflected in their long-standing alliances with the party. In turn, modern Democratic Party candidates and elites have similar coalitional incentives to promote at least a certain degree and form of interracial solidarity, such that the Democratic Party may serve to mediate the relationship between union membership and attitudes. Finally, </w:t>
      </w:r>
      <w:r w:rsidRPr="00721555">
        <w:rPr>
          <w:rFonts w:eastAsia="Aptos"/>
          <w:color w:val="000000"/>
          <w:u w:val="single"/>
        </w:rPr>
        <w:t>union organizations facilitate the sharing of these political messages</w:t>
      </w:r>
      <w:r w:rsidRPr="00721555">
        <w:rPr>
          <w:rFonts w:eastAsia="Aptos"/>
          <w:color w:val="000000"/>
        </w:rPr>
        <w:t> among union members inside and outside the workplace. We address each of these potential mechanisms in turn.</w:t>
      </w:r>
    </w:p>
    <w:p w14:paraId="28DCEF85" w14:textId="77777777" w:rsidR="00105291" w:rsidRPr="00721555" w:rsidRDefault="00105291" w:rsidP="00105291">
      <w:pPr>
        <w:spacing w:line="235" w:lineRule="atLeast"/>
        <w:rPr>
          <w:rFonts w:eastAsia="Aptos"/>
          <w:color w:val="000000"/>
        </w:rPr>
      </w:pPr>
      <w:r w:rsidRPr="00721555">
        <w:rPr>
          <w:rFonts w:eastAsia="Aptos"/>
          <w:color w:val="000000"/>
        </w:rPr>
        <w:t>Union Leaders and Organizational Incentives</w:t>
      </w:r>
    </w:p>
    <w:p w14:paraId="3EDD7C83" w14:textId="77777777" w:rsidR="00105291" w:rsidRPr="00721555" w:rsidRDefault="00105291" w:rsidP="00105291">
      <w:pPr>
        <w:spacing w:line="235" w:lineRule="atLeast"/>
        <w:rPr>
          <w:rFonts w:eastAsia="Aptos"/>
          <w:color w:val="000000"/>
        </w:rPr>
      </w:pPr>
      <w:r w:rsidRPr="00721555">
        <w:rPr>
          <w:rFonts w:eastAsia="Aptos"/>
          <w:color w:val="000000"/>
        </w:rPr>
        <w:t>In recent decades, union leaders have had both </w:t>
      </w:r>
      <w:r w:rsidRPr="00721555">
        <w:rPr>
          <w:rFonts w:eastAsia="Aptos"/>
          <w:color w:val="000000"/>
          <w:u w:val="single"/>
        </w:rPr>
        <w:t>ideological commitments and</w:t>
      </w:r>
      <w:r w:rsidRPr="00721555">
        <w:rPr>
          <w:rFonts w:eastAsia="Aptos"/>
          <w:color w:val="000000"/>
        </w:rPr>
        <w:t> </w:t>
      </w:r>
      <w:r w:rsidRPr="00721555">
        <w:rPr>
          <w:rFonts w:eastAsia="Aptos"/>
          <w:b/>
          <w:bCs/>
          <w:color w:val="000000"/>
          <w:u w:val="single"/>
          <w:shd w:val="clear" w:color="auto" w:fill="FFFF00"/>
        </w:rPr>
        <w:t>strategic</w:t>
      </w:r>
      <w:r w:rsidRPr="00721555">
        <w:rPr>
          <w:rFonts w:eastAsia="Aptos"/>
          <w:color w:val="000000"/>
        </w:rPr>
        <w:t> </w:t>
      </w:r>
      <w:r w:rsidRPr="00721555">
        <w:rPr>
          <w:rFonts w:eastAsia="Aptos"/>
          <w:color w:val="000000"/>
          <w:u w:val="single"/>
          <w:shd w:val="clear" w:color="auto" w:fill="FFFF00"/>
        </w:rPr>
        <w:t>reasons</w:t>
      </w:r>
      <w:r w:rsidRPr="00721555">
        <w:rPr>
          <w:rFonts w:eastAsia="Aptos"/>
          <w:color w:val="000000"/>
        </w:rPr>
        <w:t> </w:t>
      </w:r>
      <w:r w:rsidRPr="00721555">
        <w:rPr>
          <w:rFonts w:eastAsia="Aptos"/>
          <w:color w:val="000000"/>
          <w:u w:val="single"/>
          <w:shd w:val="clear" w:color="auto" w:fill="FFFF00"/>
        </w:rPr>
        <w:t>for building an interracial coalition</w:t>
      </w:r>
      <w:r w:rsidRPr="00721555">
        <w:rPr>
          <w:rFonts w:eastAsia="Aptos"/>
          <w:color w:val="000000"/>
        </w:rPr>
        <w:t>. Union leaders are often ideologically </w:t>
      </w:r>
      <w:r w:rsidRPr="00721555">
        <w:rPr>
          <w:rFonts w:eastAsia="Aptos"/>
          <w:color w:val="000000"/>
          <w:u w:val="single"/>
          <w:shd w:val="clear" w:color="auto" w:fill="FFFF00"/>
        </w:rPr>
        <w:t>committed to</w:t>
      </w:r>
      <w:r w:rsidRPr="00721555">
        <w:rPr>
          <w:rFonts w:eastAsia="Aptos"/>
          <w:color w:val="000000"/>
        </w:rPr>
        <w:t> </w:t>
      </w:r>
      <w:r w:rsidRPr="00721555">
        <w:rPr>
          <w:rFonts w:eastAsia="Aptos"/>
          <w:b/>
          <w:bCs/>
          <w:color w:val="000000"/>
          <w:u w:val="single"/>
          <w:shd w:val="clear" w:color="auto" w:fill="FFFF00"/>
        </w:rPr>
        <w:t>egalitarianism</w:t>
      </w:r>
      <w:r w:rsidRPr="00721555">
        <w:rPr>
          <w:rFonts w:eastAsia="Aptos"/>
          <w:color w:val="000000"/>
          <w:u w:val="single"/>
        </w:rPr>
        <w:t>, and such a commitment can influence the rank and file.</w:t>
      </w:r>
      <w:r w:rsidRPr="00721555">
        <w:rPr>
          <w:rFonts w:eastAsia="Aptos"/>
          <w:color w:val="000000"/>
        </w:rPr>
        <w:t> As Ahlquist and Levi (2013, 6) argue, unions politically mobilize their members more effectively when they have “an ideologically motivated founding leadership cohort who devises organizational rules that facilitate both industrial success and coordinated expectations about the leaders’ political objectives.” This is how some unions, such as the International Longshore and Warehouse Union (ILWU), “produce membership willing to self-sacrifice on behalf of a wide range of political and social justice issues” (1).</w:t>
      </w:r>
    </w:p>
    <w:p w14:paraId="51FE7419" w14:textId="77777777" w:rsidR="00105291" w:rsidRPr="00721555" w:rsidRDefault="00105291" w:rsidP="00105291">
      <w:pPr>
        <w:spacing w:line="235" w:lineRule="atLeast"/>
        <w:rPr>
          <w:rFonts w:eastAsia="Aptos"/>
          <w:color w:val="000000"/>
        </w:rPr>
      </w:pPr>
      <w:r w:rsidRPr="00721555">
        <w:rPr>
          <w:rFonts w:eastAsia="Aptos"/>
          <w:color w:val="000000"/>
        </w:rPr>
        <w:t>Dependent on context, </w:t>
      </w:r>
      <w:r w:rsidRPr="00721555">
        <w:rPr>
          <w:rFonts w:eastAsia="Aptos"/>
          <w:color w:val="000000"/>
          <w:u w:val="single"/>
        </w:rPr>
        <w:t>union leaders’ goal of</w:t>
      </w:r>
      <w:r w:rsidRPr="00721555">
        <w:rPr>
          <w:rFonts w:eastAsia="Aptos"/>
          <w:color w:val="000000"/>
        </w:rPr>
        <w:t> </w:t>
      </w:r>
      <w:r w:rsidRPr="00721555">
        <w:rPr>
          <w:rFonts w:eastAsia="Aptos"/>
          <w:color w:val="000000"/>
          <w:u w:val="single"/>
          <w:shd w:val="clear" w:color="auto" w:fill="FFFF00"/>
        </w:rPr>
        <w:t>maintaining</w:t>
      </w:r>
      <w:r w:rsidRPr="00721555">
        <w:rPr>
          <w:rFonts w:eastAsia="Aptos"/>
          <w:color w:val="000000"/>
        </w:rPr>
        <w:t> and expanding their </w:t>
      </w:r>
      <w:r w:rsidRPr="00721555">
        <w:rPr>
          <w:rFonts w:eastAsia="Aptos"/>
          <w:color w:val="000000"/>
          <w:u w:val="single"/>
          <w:shd w:val="clear" w:color="auto" w:fill="FFFF00"/>
        </w:rPr>
        <w:t>organizations</w:t>
      </w:r>
      <w:r w:rsidRPr="00721555">
        <w:rPr>
          <w:rFonts w:eastAsia="Aptos"/>
          <w:color w:val="000000"/>
        </w:rPr>
        <w:t> also </w:t>
      </w:r>
      <w:r w:rsidRPr="00721555">
        <w:rPr>
          <w:rFonts w:eastAsia="Aptos"/>
          <w:color w:val="000000"/>
          <w:u w:val="single"/>
          <w:shd w:val="clear" w:color="auto" w:fill="FFFF00"/>
        </w:rPr>
        <w:t>gives them</w:t>
      </w:r>
      <w:r w:rsidRPr="00721555">
        <w:rPr>
          <w:rFonts w:eastAsia="Aptos"/>
          <w:color w:val="000000"/>
        </w:rPr>
        <w:t> </w:t>
      </w:r>
      <w:r w:rsidRPr="00721555">
        <w:rPr>
          <w:rFonts w:eastAsia="Aptos"/>
          <w:b/>
          <w:bCs/>
          <w:color w:val="000000"/>
          <w:u w:val="single"/>
          <w:shd w:val="clear" w:color="auto" w:fill="FFFF00"/>
        </w:rPr>
        <w:t>strategic incentives</w:t>
      </w:r>
      <w:r w:rsidRPr="00721555">
        <w:rPr>
          <w:rFonts w:eastAsia="Aptos"/>
          <w:color w:val="000000"/>
        </w:rPr>
        <w:t> </w:t>
      </w:r>
      <w:r w:rsidRPr="00721555">
        <w:rPr>
          <w:rFonts w:eastAsia="Aptos"/>
          <w:color w:val="000000"/>
          <w:u w:val="single"/>
          <w:shd w:val="clear" w:color="auto" w:fill="FFFF00"/>
        </w:rPr>
        <w:t>to</w:t>
      </w:r>
      <w:r w:rsidRPr="00721555">
        <w:rPr>
          <w:rFonts w:eastAsia="Aptos"/>
          <w:color w:val="000000"/>
        </w:rPr>
        <w:t> </w:t>
      </w:r>
      <w:r w:rsidRPr="00721555">
        <w:rPr>
          <w:rFonts w:eastAsia="Aptos"/>
          <w:b/>
          <w:bCs/>
          <w:color w:val="000000"/>
          <w:u w:val="single"/>
          <w:shd w:val="clear" w:color="auto" w:fill="FFFF00"/>
        </w:rPr>
        <w:t>reduce</w:t>
      </w:r>
      <w:r w:rsidRPr="00721555">
        <w:rPr>
          <w:rFonts w:eastAsia="Aptos"/>
          <w:color w:val="000000"/>
        </w:rPr>
        <w:t> </w:t>
      </w:r>
      <w:r w:rsidRPr="00721555">
        <w:rPr>
          <w:rFonts w:eastAsia="Aptos"/>
          <w:color w:val="000000"/>
          <w:u w:val="single"/>
          <w:shd w:val="clear" w:color="auto" w:fill="FFFF00"/>
        </w:rPr>
        <w:t>racial animus</w:t>
      </w:r>
      <w:r w:rsidRPr="00721555">
        <w:rPr>
          <w:rFonts w:eastAsia="Aptos"/>
          <w:color w:val="000000"/>
        </w:rPr>
        <w:t> among their rank and file. In the pre-civil-rights era, union leaders representing all-white workforces often felt the need to avoid the subject of racial diversity in order to maintain solidarity within their membership, particularly during drives to establish a collective bargaining agreement (Frymer 2005). With frequent racial segregation in employment and larger majorities of white workers, it may have made strategic sense for union leaders to increase the salience of class identity at the expense of racial identity. But even during this time, it was dependent on the context of the specific workforce. In the 1940s, CIO unions in particular saw the activism of African American workers on factory floors in the auto and steel industries, leading union and civil rights leaders alike to embrace the other movements as a way to gain members for their own (Lichtenstein 2001).</w:t>
      </w:r>
    </w:p>
    <w:p w14:paraId="29B8BA00" w14:textId="77777777" w:rsidR="00105291" w:rsidRPr="00721555" w:rsidRDefault="00105291" w:rsidP="00105291">
      <w:pPr>
        <w:spacing w:line="235" w:lineRule="atLeast"/>
        <w:rPr>
          <w:rFonts w:eastAsia="Aptos"/>
          <w:color w:val="000000"/>
        </w:rPr>
      </w:pPr>
      <w:r w:rsidRPr="00721555">
        <w:rPr>
          <w:rFonts w:eastAsia="Aptos"/>
          <w:color w:val="000000"/>
          <w:u w:val="single"/>
        </w:rPr>
        <w:t>As the labor movement has become more diverse</w:t>
      </w:r>
      <w:r w:rsidRPr="00721555">
        <w:rPr>
          <w:rFonts w:eastAsia="Aptos"/>
          <w:color w:val="000000"/>
        </w:rPr>
        <w:t> in recent decades, the </w:t>
      </w:r>
      <w:r w:rsidRPr="00721555">
        <w:rPr>
          <w:rFonts w:eastAsia="Aptos"/>
          <w:color w:val="000000"/>
          <w:u w:val="single"/>
        </w:rPr>
        <w:t>incentives for union leaders have increasingly changed</w:t>
      </w:r>
      <w:r w:rsidRPr="00721555">
        <w:rPr>
          <w:rFonts w:eastAsia="Aptos"/>
          <w:color w:val="000000"/>
        </w:rPr>
        <w:t> with it. Changing </w:t>
      </w:r>
      <w:r w:rsidRPr="00721555">
        <w:rPr>
          <w:rFonts w:eastAsia="Aptos"/>
          <w:color w:val="000000"/>
          <w:u w:val="single"/>
          <w:shd w:val="clear" w:color="auto" w:fill="FFFF00"/>
        </w:rPr>
        <w:t>demographics led</w:t>
      </w:r>
      <w:r w:rsidRPr="00721555">
        <w:rPr>
          <w:rFonts w:eastAsia="Aptos"/>
          <w:color w:val="000000"/>
        </w:rPr>
        <w:t> </w:t>
      </w:r>
      <w:r w:rsidRPr="00721555">
        <w:rPr>
          <w:rFonts w:eastAsia="Aptos"/>
          <w:color w:val="000000"/>
          <w:u w:val="single"/>
        </w:rPr>
        <w:t>many service industry</w:t>
      </w:r>
      <w:r w:rsidRPr="00721555">
        <w:rPr>
          <w:rFonts w:eastAsia="Aptos"/>
          <w:color w:val="000000"/>
        </w:rPr>
        <w:t> </w:t>
      </w:r>
      <w:r w:rsidRPr="00721555">
        <w:rPr>
          <w:rFonts w:eastAsia="Aptos"/>
          <w:color w:val="000000"/>
          <w:u w:val="single"/>
          <w:shd w:val="clear" w:color="auto" w:fill="FFFF00"/>
        </w:rPr>
        <w:t>unions</w:t>
      </w:r>
      <w:r w:rsidRPr="00721555">
        <w:rPr>
          <w:rFonts w:eastAsia="Aptos"/>
          <w:color w:val="000000"/>
        </w:rPr>
        <w:t> such as AFSCME, UNITE HERE, and SEIU </w:t>
      </w:r>
      <w:r w:rsidRPr="00721555">
        <w:rPr>
          <w:rFonts w:eastAsia="Aptos"/>
          <w:color w:val="000000"/>
          <w:u w:val="single"/>
          <w:shd w:val="clear" w:color="auto" w:fill="FFFF00"/>
        </w:rPr>
        <w:t>to</w:t>
      </w:r>
      <w:r w:rsidRPr="00721555">
        <w:rPr>
          <w:rFonts w:eastAsia="Aptos"/>
          <w:color w:val="000000"/>
        </w:rPr>
        <w:t> </w:t>
      </w:r>
      <w:r w:rsidRPr="00721555">
        <w:rPr>
          <w:rFonts w:eastAsia="Aptos"/>
          <w:b/>
          <w:bCs/>
          <w:color w:val="000000"/>
          <w:u w:val="single"/>
          <w:shd w:val="clear" w:color="auto" w:fill="FFFF00"/>
        </w:rPr>
        <w:t>embrace</w:t>
      </w:r>
      <w:r w:rsidRPr="00721555">
        <w:rPr>
          <w:rFonts w:eastAsia="Aptos"/>
          <w:color w:val="000000"/>
        </w:rPr>
        <w:t> both </w:t>
      </w:r>
      <w:r w:rsidRPr="00721555">
        <w:rPr>
          <w:rFonts w:eastAsia="Aptos"/>
          <w:color w:val="000000"/>
          <w:u w:val="single"/>
          <w:shd w:val="clear" w:color="auto" w:fill="FFFF00"/>
        </w:rPr>
        <w:t>racial minority and immigrant workforces</w:t>
      </w:r>
      <w:r w:rsidRPr="00721555">
        <w:rPr>
          <w:rFonts w:eastAsia="Aptos"/>
          <w:color w:val="000000"/>
        </w:rPr>
        <w:t>. Starting in the 1980s, the AFLCIO began to </w:t>
      </w:r>
      <w:r w:rsidRPr="00721555">
        <w:rPr>
          <w:rFonts w:eastAsia="Aptos"/>
          <w:color w:val="000000"/>
          <w:u w:val="single"/>
        </w:rPr>
        <w:t>endorse pro-immigration legislative policies and agency rules in response to the rising numbers of undocumented Latino workers</w:t>
      </w:r>
      <w:r w:rsidRPr="00721555">
        <w:rPr>
          <w:rFonts w:eastAsia="Aptos"/>
          <w:color w:val="000000"/>
        </w:rPr>
        <w:t> who were joining union campaigns (Fine and Tichenor 2009). To secure more union election victories and collective bargaining agreements, its </w:t>
      </w:r>
      <w:r w:rsidRPr="00721555">
        <w:rPr>
          <w:rFonts w:eastAsia="Aptos"/>
          <w:color w:val="000000"/>
          <w:u w:val="single"/>
        </w:rPr>
        <w:t>leaders increasingly felt a strategic need to embrace interracial solidarity</w:t>
      </w:r>
      <w:r w:rsidRPr="00721555">
        <w:rPr>
          <w:rFonts w:eastAsia="Aptos"/>
          <w:color w:val="000000"/>
        </w:rPr>
        <w:t>. </w:t>
      </w:r>
      <w:r w:rsidRPr="00721555">
        <w:rPr>
          <w:rFonts w:eastAsia="Aptos"/>
          <w:color w:val="000000"/>
          <w:u w:val="single"/>
        </w:rPr>
        <w:t>National union conventions are increasingly multilingual</w:t>
      </w:r>
      <w:r w:rsidRPr="00721555">
        <w:rPr>
          <w:rFonts w:eastAsia="Aptos"/>
          <w:color w:val="000000"/>
        </w:rPr>
        <w:t>, with large immigrant populations in many service industries now representing just about every part of the world. Starting in the 1990s, the AFL-CIO pushed the National Labor Relations Board to </w:t>
      </w:r>
      <w:r w:rsidRPr="00721555">
        <w:rPr>
          <w:rFonts w:eastAsia="Aptos"/>
          <w:color w:val="000000"/>
          <w:u w:val="single"/>
          <w:shd w:val="clear" w:color="auto" w:fill="FFFF00"/>
        </w:rPr>
        <w:t>recognize the</w:t>
      </w:r>
      <w:r w:rsidRPr="00721555">
        <w:rPr>
          <w:rFonts w:eastAsia="Aptos"/>
          <w:color w:val="000000"/>
        </w:rPr>
        <w:t> solidaristic </w:t>
      </w:r>
      <w:r w:rsidRPr="00721555">
        <w:rPr>
          <w:rFonts w:eastAsia="Aptos"/>
          <w:b/>
          <w:bCs/>
          <w:color w:val="000000"/>
          <w:u w:val="single"/>
          <w:shd w:val="clear" w:color="auto" w:fill="FFFF00"/>
        </w:rPr>
        <w:t>benefits</w:t>
      </w:r>
      <w:r w:rsidRPr="00721555">
        <w:rPr>
          <w:rFonts w:eastAsia="Aptos"/>
          <w:color w:val="000000"/>
        </w:rPr>
        <w:t> </w:t>
      </w:r>
      <w:r w:rsidRPr="00721555">
        <w:rPr>
          <w:rFonts w:eastAsia="Aptos"/>
          <w:color w:val="000000"/>
          <w:u w:val="single"/>
          <w:shd w:val="clear" w:color="auto" w:fill="FFFF00"/>
        </w:rPr>
        <w:t>of racially based union campaigns centered around African American and Latino workforces</w:t>
      </w:r>
      <w:r w:rsidRPr="00721555">
        <w:rPr>
          <w:rFonts w:eastAsia="Aptos"/>
          <w:color w:val="000000"/>
        </w:rPr>
        <w:t>, and influenced the board to cooperate with immigration officials to protect undocumented workers during union activity (Frymer 2008).</w:t>
      </w:r>
    </w:p>
    <w:p w14:paraId="2EC46074" w14:textId="77777777" w:rsidR="00105291" w:rsidRPr="00721555" w:rsidRDefault="00105291" w:rsidP="00105291">
      <w:pPr>
        <w:keepNext/>
        <w:keepLines/>
        <w:spacing w:before="40" w:after="0" w:line="240" w:lineRule="auto"/>
        <w:contextualSpacing/>
        <w:outlineLvl w:val="3"/>
        <w:rPr>
          <w:rFonts w:eastAsia="Times New Roman"/>
          <w:b/>
          <w:iCs/>
          <w:sz w:val="26"/>
        </w:rPr>
      </w:pPr>
      <w:r w:rsidRPr="00721555">
        <w:rPr>
          <w:rFonts w:eastAsia="Times New Roman"/>
          <w:b/>
          <w:iCs/>
          <w:sz w:val="26"/>
        </w:rPr>
        <w:t xml:space="preserve">Historical and modern engagement with unions </w:t>
      </w:r>
      <w:r w:rsidRPr="00721555">
        <w:rPr>
          <w:rFonts w:eastAsia="Times New Roman"/>
          <w:b/>
          <w:iCs/>
          <w:sz w:val="26"/>
          <w:u w:val="single"/>
        </w:rPr>
        <w:t>promotes</w:t>
      </w:r>
      <w:r w:rsidRPr="00721555">
        <w:rPr>
          <w:rFonts w:eastAsia="Times New Roman"/>
          <w:b/>
          <w:iCs/>
          <w:sz w:val="26"/>
        </w:rPr>
        <w:t xml:space="preserve"> black freedom struggle and wins </w:t>
      </w:r>
      <w:r w:rsidRPr="00721555">
        <w:rPr>
          <w:rFonts w:eastAsia="Times New Roman"/>
          <w:b/>
          <w:iCs/>
          <w:sz w:val="26"/>
          <w:u w:val="single"/>
        </w:rPr>
        <w:t>concrete victories</w:t>
      </w:r>
      <w:r w:rsidRPr="00721555">
        <w:rPr>
          <w:rFonts w:eastAsia="Times New Roman"/>
          <w:b/>
          <w:iCs/>
          <w:sz w:val="26"/>
        </w:rPr>
        <w:t>.</w:t>
      </w:r>
      <w:r w:rsidRPr="00721555">
        <w:rPr>
          <w:rFonts w:eastAsia="Times New Roman"/>
          <w:b/>
          <w:iCs/>
          <w:sz w:val="26"/>
          <w:u w:val="single"/>
        </w:rPr>
        <w:t xml:space="preserve"> </w:t>
      </w:r>
    </w:p>
    <w:p w14:paraId="3EB4FC6F" w14:textId="77777777" w:rsidR="00105291" w:rsidRPr="00721555" w:rsidRDefault="00105291" w:rsidP="00105291">
      <w:pPr>
        <w:spacing w:line="240" w:lineRule="auto"/>
        <w:rPr>
          <w:rFonts w:eastAsia="Calibri"/>
        </w:rPr>
      </w:pPr>
      <w:r w:rsidRPr="00721555">
        <w:rPr>
          <w:rFonts w:eastAsia="Calibri"/>
          <w:b/>
          <w:bCs/>
          <w:sz w:val="26"/>
        </w:rPr>
        <w:t>Suárez ’24</w:t>
      </w:r>
      <w:r w:rsidRPr="00721555">
        <w:rPr>
          <w:rFonts w:eastAsia="Calibri"/>
        </w:rPr>
        <w:t xml:space="preserve"> [Mario et al.; 2024; Associate Professor of Cultural Studies in the School of Teacher Education and Leadership at Utah State University; Equity &amp; Excellence in Education; “Union Membership, Retention, and Perceived Safety for PK-12 Trans School Workers of Color,” vol. 57, https://www.tandfonline.com/doi/full/10.1080/10665684.2024.2394904#abstract]</w:t>
      </w:r>
      <w:r w:rsidRPr="00721555">
        <w:rPr>
          <w:rFonts w:eastAsia="Calibri"/>
          <w:b/>
          <w:iCs/>
          <w:u w:val="single"/>
        </w:rPr>
        <w:t xml:space="preserve">American </w:t>
      </w:r>
      <w:r w:rsidRPr="00721555">
        <w:rPr>
          <w:rFonts w:eastAsia="Calibri"/>
          <w:b/>
          <w:iCs/>
          <w:highlight w:val="cyan"/>
          <w:u w:val="single"/>
        </w:rPr>
        <w:t>unions</w:t>
      </w:r>
      <w:r w:rsidRPr="00721555">
        <w:rPr>
          <w:rFonts w:eastAsia="Calibri"/>
          <w:highlight w:val="cyan"/>
          <w:u w:val="single"/>
        </w:rPr>
        <w:t xml:space="preserve"> historically have</w:t>
      </w:r>
      <w:r w:rsidRPr="00721555">
        <w:rPr>
          <w:rFonts w:eastAsia="Calibri"/>
          <w:u w:val="single"/>
        </w:rPr>
        <w:t xml:space="preserve"> had an </w:t>
      </w:r>
      <w:r w:rsidRPr="00721555">
        <w:rPr>
          <w:rFonts w:eastAsia="Calibri"/>
          <w:b/>
          <w:iCs/>
          <w:highlight w:val="cyan"/>
          <w:u w:val="single"/>
        </w:rPr>
        <w:t>uneven</w:t>
      </w:r>
      <w:r w:rsidRPr="00721555">
        <w:rPr>
          <w:rFonts w:eastAsia="Calibri"/>
          <w:u w:val="single"/>
        </w:rPr>
        <w:t xml:space="preserve"> and </w:t>
      </w:r>
      <w:r w:rsidRPr="00721555">
        <w:rPr>
          <w:rFonts w:eastAsia="Calibri"/>
          <w:b/>
          <w:iCs/>
          <w:u w:val="single"/>
        </w:rPr>
        <w:t xml:space="preserve">complicated </w:t>
      </w:r>
      <w:r w:rsidRPr="00721555">
        <w:rPr>
          <w:rFonts w:eastAsia="Calibri"/>
          <w:b/>
          <w:iCs/>
          <w:highlight w:val="cyan"/>
          <w:u w:val="single"/>
        </w:rPr>
        <w:t>relationship</w:t>
      </w:r>
      <w:r w:rsidRPr="00721555">
        <w:rPr>
          <w:rFonts w:eastAsia="Calibri"/>
          <w:highlight w:val="cyan"/>
          <w:u w:val="single"/>
        </w:rPr>
        <w:t xml:space="preserve"> to racial inclusion</w:t>
      </w:r>
      <w:r w:rsidRPr="00721555">
        <w:rPr>
          <w:rFonts w:eastAsia="Calibri"/>
          <w:u w:val="single"/>
        </w:rPr>
        <w:t xml:space="preserve"> and integration</w:t>
      </w:r>
      <w:r w:rsidRPr="00721555">
        <w:rPr>
          <w:rFonts w:eastAsia="Calibri"/>
          <w:sz w:val="16"/>
        </w:rPr>
        <w:t xml:space="preserve"> (Clawson, Citation2003). </w:t>
      </w:r>
      <w:r w:rsidRPr="00721555">
        <w:rPr>
          <w:rFonts w:eastAsia="Calibri"/>
          <w:u w:val="single"/>
        </w:rPr>
        <w:t>Many early unions enacted racist and discriminatory practices aimed at Black and immigrant workers</w:t>
      </w:r>
      <w:r w:rsidRPr="00721555">
        <w:rPr>
          <w:rFonts w:eastAsia="Calibri"/>
          <w:sz w:val="16"/>
        </w:rPr>
        <w:t xml:space="preserve"> (Frymer &amp; Grumbach, Citation2021; Mink, Citation1986), </w:t>
      </w:r>
      <w:r w:rsidRPr="00721555">
        <w:rPr>
          <w:rFonts w:eastAsia="Calibri"/>
          <w:u w:val="single"/>
        </w:rPr>
        <w:t xml:space="preserve">and </w:t>
      </w:r>
      <w:r w:rsidRPr="00721555">
        <w:rPr>
          <w:rFonts w:eastAsia="Calibri"/>
          <w:b/>
          <w:iCs/>
          <w:u w:val="single"/>
        </w:rPr>
        <w:t xml:space="preserve">early labor </w:t>
      </w:r>
      <w:r w:rsidRPr="00721555">
        <w:rPr>
          <w:rFonts w:eastAsia="Calibri"/>
          <w:b/>
          <w:iCs/>
          <w:highlight w:val="cyan"/>
          <w:u w:val="single"/>
        </w:rPr>
        <w:t>laws</w:t>
      </w:r>
      <w:r w:rsidRPr="00721555">
        <w:rPr>
          <w:rFonts w:eastAsia="Calibri"/>
          <w:b/>
          <w:iCs/>
          <w:u w:val="single"/>
        </w:rPr>
        <w:t xml:space="preserve"> intentionally </w:t>
      </w:r>
      <w:r w:rsidRPr="00721555">
        <w:rPr>
          <w:rFonts w:eastAsia="Calibri"/>
          <w:b/>
          <w:iCs/>
          <w:highlight w:val="cyan"/>
          <w:u w:val="single"/>
        </w:rPr>
        <w:t>excluded</w:t>
      </w:r>
      <w:r w:rsidRPr="00721555">
        <w:rPr>
          <w:rFonts w:eastAsia="Calibri"/>
          <w:u w:val="single"/>
        </w:rPr>
        <w:t xml:space="preserve"> sectors</w:t>
      </w:r>
      <w:r w:rsidRPr="00721555">
        <w:rPr>
          <w:rFonts w:eastAsia="Calibri"/>
          <w:sz w:val="16"/>
        </w:rPr>
        <w:t xml:space="preserve">, </w:t>
      </w:r>
      <w:r w:rsidRPr="00721555">
        <w:rPr>
          <w:rFonts w:eastAsia="Calibri"/>
          <w:u w:val="single"/>
        </w:rPr>
        <w:t>such as farm and domestic work, that employed large numbers of Black workers</w:t>
      </w:r>
      <w:r w:rsidRPr="00721555">
        <w:rPr>
          <w:rFonts w:eastAsia="Calibri"/>
          <w:sz w:val="16"/>
        </w:rPr>
        <w:t xml:space="preserve"> (Katznelson, Citation2006). </w:t>
      </w:r>
      <w:r w:rsidRPr="00721555">
        <w:rPr>
          <w:rFonts w:eastAsia="Calibri"/>
          <w:b/>
          <w:iCs/>
          <w:highlight w:val="cyan"/>
          <w:u w:val="single"/>
        </w:rPr>
        <w:t>However</w:t>
      </w:r>
      <w:r w:rsidRPr="00721555">
        <w:rPr>
          <w:rFonts w:eastAsia="Calibri"/>
          <w:highlight w:val="cyan"/>
          <w:u w:val="single"/>
        </w:rPr>
        <w:t>, as early as</w:t>
      </w:r>
      <w:r w:rsidRPr="00721555">
        <w:rPr>
          <w:rFonts w:eastAsia="Calibri"/>
          <w:u w:val="single"/>
        </w:rPr>
        <w:t xml:space="preserve"> the 19</w:t>
      </w:r>
      <w:r w:rsidRPr="00721555">
        <w:rPr>
          <w:rFonts w:eastAsia="Calibri"/>
          <w:b/>
          <w:iCs/>
          <w:highlight w:val="cyan"/>
          <w:u w:val="single"/>
        </w:rPr>
        <w:t>30s</w:t>
      </w:r>
      <w:r w:rsidRPr="00721555">
        <w:rPr>
          <w:rFonts w:eastAsia="Calibri"/>
          <w:u w:val="single"/>
        </w:rPr>
        <w:t xml:space="preserve"> and 1940s, some </w:t>
      </w:r>
      <w:r w:rsidRPr="00721555">
        <w:rPr>
          <w:rFonts w:eastAsia="Calibri"/>
          <w:highlight w:val="cyan"/>
          <w:u w:val="single"/>
        </w:rPr>
        <w:t>segments</w:t>
      </w:r>
      <w:r w:rsidRPr="00721555">
        <w:rPr>
          <w:rFonts w:eastAsia="Calibri"/>
          <w:u w:val="single"/>
        </w:rPr>
        <w:t xml:space="preserve"> of the industrial union movement </w:t>
      </w:r>
      <w:r w:rsidRPr="00721555">
        <w:rPr>
          <w:rFonts w:eastAsia="Calibri"/>
          <w:highlight w:val="cyan"/>
          <w:u w:val="single"/>
        </w:rPr>
        <w:t xml:space="preserve">focused </w:t>
      </w:r>
      <w:r w:rsidRPr="00721555">
        <w:rPr>
          <w:rFonts w:eastAsia="Calibri"/>
          <w:b/>
          <w:iCs/>
          <w:highlight w:val="cyan"/>
          <w:u w:val="single"/>
        </w:rPr>
        <w:t>explicitly</w:t>
      </w:r>
      <w:r w:rsidRPr="00721555">
        <w:rPr>
          <w:rFonts w:eastAsia="Calibri"/>
          <w:highlight w:val="cyan"/>
          <w:u w:val="single"/>
        </w:rPr>
        <w:t xml:space="preserve"> on </w:t>
      </w:r>
      <w:r w:rsidRPr="00721555">
        <w:rPr>
          <w:rFonts w:eastAsia="Calibri"/>
          <w:b/>
          <w:iCs/>
          <w:highlight w:val="cyan"/>
          <w:u w:val="single"/>
        </w:rPr>
        <w:t>cross-racial organizing</w:t>
      </w:r>
      <w:r w:rsidRPr="00721555">
        <w:rPr>
          <w:rFonts w:eastAsia="Calibri"/>
          <w:sz w:val="16"/>
        </w:rPr>
        <w:t xml:space="preserve"> (Sugrue, Citation2008) </w:t>
      </w:r>
      <w:r w:rsidRPr="00721555">
        <w:rPr>
          <w:rFonts w:eastAsia="Calibri"/>
          <w:highlight w:val="cyan"/>
          <w:u w:val="single"/>
        </w:rPr>
        <w:t>and</w:t>
      </w:r>
      <w:r w:rsidRPr="00721555">
        <w:rPr>
          <w:rFonts w:eastAsia="Calibri"/>
          <w:u w:val="single"/>
        </w:rPr>
        <w:t xml:space="preserve"> unions </w:t>
      </w:r>
      <w:r w:rsidRPr="00721555">
        <w:rPr>
          <w:rFonts w:eastAsia="Calibri"/>
          <w:highlight w:val="cyan"/>
          <w:u w:val="single"/>
        </w:rPr>
        <w:t>played</w:t>
      </w:r>
      <w:r w:rsidRPr="00721555">
        <w:rPr>
          <w:rFonts w:eastAsia="Calibri"/>
          <w:u w:val="single"/>
        </w:rPr>
        <w:t xml:space="preserve"> a </w:t>
      </w:r>
      <w:r w:rsidRPr="00721555">
        <w:rPr>
          <w:rFonts w:eastAsia="Calibri"/>
          <w:b/>
          <w:iCs/>
          <w:highlight w:val="cyan"/>
          <w:u w:val="single"/>
        </w:rPr>
        <w:t>pivotal role</w:t>
      </w:r>
      <w:r w:rsidRPr="00721555">
        <w:rPr>
          <w:rFonts w:eastAsia="Calibri"/>
          <w:highlight w:val="cyan"/>
          <w:u w:val="single"/>
        </w:rPr>
        <w:t xml:space="preserve"> in</w:t>
      </w:r>
      <w:r w:rsidRPr="00721555">
        <w:rPr>
          <w:rFonts w:eastAsia="Calibri"/>
          <w:u w:val="single"/>
        </w:rPr>
        <w:t xml:space="preserve"> the </w:t>
      </w:r>
      <w:r w:rsidRPr="00721555">
        <w:rPr>
          <w:rFonts w:eastAsia="Calibri"/>
          <w:b/>
          <w:iCs/>
          <w:u w:val="single"/>
        </w:rPr>
        <w:t xml:space="preserve">social </w:t>
      </w:r>
      <w:r w:rsidRPr="00721555">
        <w:rPr>
          <w:rFonts w:eastAsia="Calibri"/>
          <w:b/>
          <w:iCs/>
          <w:highlight w:val="cyan"/>
          <w:u w:val="single"/>
        </w:rPr>
        <w:t>movements</w:t>
      </w:r>
      <w:r w:rsidRPr="00721555">
        <w:rPr>
          <w:rFonts w:eastAsia="Calibri"/>
          <w:b/>
          <w:iCs/>
          <w:u w:val="single"/>
        </w:rPr>
        <w:t xml:space="preserve"> of the 1960s</w:t>
      </w:r>
      <w:r w:rsidRPr="00721555">
        <w:rPr>
          <w:rFonts w:eastAsia="Calibri"/>
          <w:u w:val="single"/>
        </w:rPr>
        <w:t xml:space="preserve"> by </w:t>
      </w:r>
      <w:r w:rsidRPr="00721555">
        <w:rPr>
          <w:rFonts w:eastAsia="Calibri"/>
          <w:b/>
          <w:iCs/>
          <w:highlight w:val="cyan"/>
          <w:u w:val="single"/>
        </w:rPr>
        <w:t>partnering</w:t>
      </w:r>
      <w:r w:rsidRPr="00721555">
        <w:rPr>
          <w:rFonts w:eastAsia="Calibri"/>
          <w:highlight w:val="cyan"/>
          <w:u w:val="single"/>
        </w:rPr>
        <w:t xml:space="preserve"> with </w:t>
      </w:r>
      <w:r w:rsidRPr="00721555">
        <w:rPr>
          <w:rFonts w:eastAsia="Calibri"/>
          <w:b/>
          <w:iCs/>
          <w:highlight w:val="cyan"/>
          <w:u w:val="single"/>
        </w:rPr>
        <w:t>civil rights leaders</w:t>
      </w:r>
      <w:r w:rsidRPr="00721555">
        <w:rPr>
          <w:rFonts w:eastAsia="Calibri"/>
          <w:u w:val="single"/>
        </w:rPr>
        <w:t xml:space="preserve"> and other progressive leaders </w:t>
      </w:r>
      <w:r w:rsidRPr="00721555">
        <w:rPr>
          <w:rFonts w:eastAsia="Calibri"/>
          <w:highlight w:val="cyan"/>
          <w:u w:val="single"/>
        </w:rPr>
        <w:t xml:space="preserve">to </w:t>
      </w:r>
      <w:r w:rsidRPr="00721555">
        <w:rPr>
          <w:rFonts w:eastAsia="Calibri"/>
          <w:b/>
          <w:iCs/>
          <w:highlight w:val="cyan"/>
          <w:u w:val="single"/>
        </w:rPr>
        <w:t>mobilize Black workers</w:t>
      </w:r>
      <w:r w:rsidRPr="00721555">
        <w:rPr>
          <w:rFonts w:eastAsia="Calibri"/>
          <w:sz w:val="16"/>
        </w:rPr>
        <w:t xml:space="preserve"> (Lichtenstein, Citation2001). </w:t>
      </w:r>
      <w:r w:rsidRPr="00721555">
        <w:rPr>
          <w:rFonts w:eastAsia="Calibri"/>
          <w:u w:val="single"/>
        </w:rPr>
        <w:t>Since the 1970s, Black workers have enjoyed higher union rates compared to other workers, even following decades of union decline</w:t>
      </w:r>
      <w:r w:rsidRPr="00721555">
        <w:rPr>
          <w:rFonts w:eastAsia="Calibri"/>
          <w:sz w:val="16"/>
        </w:rPr>
        <w:t xml:space="preserve"> (Bureau of Labor Statistics [BLS], Citation2022). </w:t>
      </w:r>
      <w:r w:rsidRPr="00721555">
        <w:rPr>
          <w:rFonts w:eastAsia="Calibri"/>
          <w:u w:val="single"/>
        </w:rPr>
        <w:t>Thus, this complex association between unions and workers of Color has, over time, improved working conditions for those who are minoritized.</w:t>
      </w:r>
    </w:p>
    <w:p w14:paraId="4045144D" w14:textId="77777777" w:rsidR="00105291" w:rsidRPr="00721555" w:rsidRDefault="00105291" w:rsidP="00105291">
      <w:pPr>
        <w:spacing w:line="240" w:lineRule="auto"/>
        <w:rPr>
          <w:rFonts w:eastAsia="Calibri"/>
          <w:u w:val="single"/>
        </w:rPr>
      </w:pPr>
      <w:r w:rsidRPr="00721555">
        <w:rPr>
          <w:rFonts w:eastAsia="Calibri"/>
          <w:u w:val="single"/>
        </w:rPr>
        <w:t xml:space="preserve">The </w:t>
      </w:r>
      <w:r w:rsidRPr="00721555">
        <w:rPr>
          <w:rFonts w:eastAsia="Calibri"/>
          <w:b/>
          <w:iCs/>
          <w:highlight w:val="cyan"/>
          <w:u w:val="single"/>
        </w:rPr>
        <w:t>benefits of unionization</w:t>
      </w:r>
      <w:r w:rsidRPr="00721555">
        <w:rPr>
          <w:rFonts w:eastAsia="Calibri"/>
          <w:u w:val="single"/>
        </w:rPr>
        <w:t xml:space="preserve"> for workers, including </w:t>
      </w:r>
      <w:r w:rsidRPr="00721555">
        <w:rPr>
          <w:rFonts w:eastAsia="Calibri"/>
          <w:b/>
          <w:iCs/>
          <w:u w:val="single"/>
        </w:rPr>
        <w:t>workers of Color</w:t>
      </w:r>
      <w:r w:rsidRPr="00721555">
        <w:rPr>
          <w:rFonts w:eastAsia="Calibri"/>
          <w:u w:val="single"/>
        </w:rPr>
        <w:t xml:space="preserve">, </w:t>
      </w:r>
      <w:r w:rsidRPr="00721555">
        <w:rPr>
          <w:rFonts w:eastAsia="Calibri"/>
          <w:highlight w:val="cyan"/>
          <w:u w:val="single"/>
        </w:rPr>
        <w:t xml:space="preserve">are </w:t>
      </w:r>
      <w:r w:rsidRPr="00721555">
        <w:rPr>
          <w:rFonts w:eastAsia="Calibri"/>
          <w:b/>
          <w:iCs/>
          <w:highlight w:val="cyan"/>
          <w:u w:val="single"/>
        </w:rPr>
        <w:t>well-documented</w:t>
      </w:r>
      <w:r w:rsidRPr="00721555">
        <w:rPr>
          <w:rFonts w:eastAsia="Calibri"/>
          <w:sz w:val="16"/>
        </w:rPr>
        <w:t>.</w:t>
      </w:r>
      <w:r w:rsidRPr="00721555">
        <w:rPr>
          <w:rFonts w:eastAsia="Calibri"/>
          <w:u w:val="single"/>
        </w:rPr>
        <w:t xml:space="preserve"> Unions are associated with expansion of formal grievance procedures and greater transparency in pay and promotion outcomes</w:t>
      </w:r>
      <w:r w:rsidRPr="00721555">
        <w:rPr>
          <w:rFonts w:eastAsia="Calibri"/>
          <w:sz w:val="16"/>
        </w:rPr>
        <w:t xml:space="preserve"> (Rosenfeld, Citation2014), </w:t>
      </w:r>
      <w:r w:rsidRPr="00721555">
        <w:rPr>
          <w:rFonts w:eastAsia="Calibri"/>
          <w:u w:val="single"/>
        </w:rPr>
        <w:t xml:space="preserve">which result in greater </w:t>
      </w:r>
      <w:r w:rsidRPr="00721555">
        <w:rPr>
          <w:rFonts w:eastAsia="Calibri"/>
          <w:b/>
          <w:iCs/>
          <w:highlight w:val="cyan"/>
          <w:u w:val="single"/>
        </w:rPr>
        <w:t>workplace protections</w:t>
      </w:r>
      <w:r w:rsidRPr="00721555">
        <w:rPr>
          <w:rFonts w:eastAsia="Calibri"/>
          <w:highlight w:val="cyan"/>
          <w:u w:val="single"/>
        </w:rPr>
        <w:t xml:space="preserve"> and </w:t>
      </w:r>
      <w:r w:rsidRPr="00721555">
        <w:rPr>
          <w:rFonts w:eastAsia="Calibri"/>
          <w:b/>
          <w:iCs/>
          <w:highlight w:val="cyan"/>
          <w:u w:val="single"/>
        </w:rPr>
        <w:t>pay equity</w:t>
      </w:r>
      <w:r w:rsidRPr="00721555">
        <w:rPr>
          <w:rFonts w:eastAsia="Calibri"/>
          <w:sz w:val="16"/>
        </w:rPr>
        <w:t xml:space="preserve"> (Kerrissey &amp; Meyers, Citation2022). </w:t>
      </w:r>
      <w:r w:rsidRPr="00721555">
        <w:rPr>
          <w:rFonts w:eastAsia="Calibri"/>
          <w:u w:val="single"/>
        </w:rPr>
        <w:t xml:space="preserve">While all union workers experience wage and benefit premiums, these </w:t>
      </w:r>
      <w:r w:rsidRPr="00721555">
        <w:rPr>
          <w:rFonts w:eastAsia="Calibri"/>
          <w:highlight w:val="cyan"/>
          <w:u w:val="single"/>
        </w:rPr>
        <w:t>benefits are</w:t>
      </w:r>
      <w:r w:rsidRPr="00721555">
        <w:rPr>
          <w:rFonts w:eastAsia="Calibri"/>
          <w:u w:val="single"/>
        </w:rPr>
        <w:t xml:space="preserve"> </w:t>
      </w:r>
      <w:r w:rsidRPr="00721555">
        <w:rPr>
          <w:rFonts w:eastAsia="Calibri"/>
          <w:b/>
          <w:iCs/>
          <w:u w:val="single"/>
        </w:rPr>
        <w:t xml:space="preserve">particularly </w:t>
      </w:r>
      <w:r w:rsidRPr="00721555">
        <w:rPr>
          <w:rFonts w:eastAsia="Calibri"/>
          <w:b/>
          <w:iCs/>
          <w:highlight w:val="cyan"/>
          <w:u w:val="single"/>
        </w:rPr>
        <w:t>significant</w:t>
      </w:r>
      <w:r w:rsidRPr="00721555">
        <w:rPr>
          <w:rFonts w:eastAsia="Calibri"/>
          <w:highlight w:val="cyan"/>
          <w:u w:val="single"/>
        </w:rPr>
        <w:t xml:space="preserve"> for </w:t>
      </w:r>
      <w:r w:rsidRPr="00721555">
        <w:rPr>
          <w:rFonts w:eastAsia="Calibri"/>
          <w:b/>
          <w:iCs/>
          <w:highlight w:val="cyan"/>
          <w:u w:val="single"/>
        </w:rPr>
        <w:t>Black</w:t>
      </w:r>
      <w:r w:rsidRPr="00721555">
        <w:rPr>
          <w:rFonts w:eastAsia="Calibri"/>
          <w:highlight w:val="cyan"/>
          <w:u w:val="single"/>
        </w:rPr>
        <w:t xml:space="preserve">, </w:t>
      </w:r>
      <w:r w:rsidRPr="00721555">
        <w:rPr>
          <w:rFonts w:eastAsia="Calibri"/>
          <w:b/>
          <w:iCs/>
          <w:highlight w:val="cyan"/>
          <w:u w:val="single"/>
        </w:rPr>
        <w:t>Latinx</w:t>
      </w:r>
      <w:r w:rsidRPr="00721555">
        <w:rPr>
          <w:rFonts w:eastAsia="Calibri"/>
          <w:highlight w:val="cyan"/>
          <w:u w:val="single"/>
        </w:rPr>
        <w:t xml:space="preserve">, </w:t>
      </w:r>
      <w:r w:rsidRPr="00721555">
        <w:rPr>
          <w:rFonts w:eastAsia="Calibri"/>
          <w:b/>
          <w:iCs/>
          <w:highlight w:val="cyan"/>
          <w:u w:val="single"/>
        </w:rPr>
        <w:t>Native American</w:t>
      </w:r>
      <w:r w:rsidRPr="00721555">
        <w:rPr>
          <w:rFonts w:eastAsia="Calibri"/>
          <w:highlight w:val="cyan"/>
          <w:u w:val="single"/>
        </w:rPr>
        <w:t xml:space="preserve">, and </w:t>
      </w:r>
      <w:r w:rsidRPr="00721555">
        <w:rPr>
          <w:rFonts w:eastAsia="Calibri"/>
          <w:b/>
          <w:iCs/>
          <w:highlight w:val="cyan"/>
          <w:u w:val="single"/>
        </w:rPr>
        <w:t>Asian</w:t>
      </w:r>
      <w:r w:rsidRPr="00721555">
        <w:rPr>
          <w:rFonts w:eastAsia="Calibri"/>
          <w:highlight w:val="cyan"/>
          <w:u w:val="single"/>
        </w:rPr>
        <w:t xml:space="preserve"> workers compared to</w:t>
      </w:r>
      <w:r w:rsidRPr="00721555">
        <w:rPr>
          <w:rFonts w:eastAsia="Calibri"/>
          <w:u w:val="single"/>
        </w:rPr>
        <w:t xml:space="preserve"> </w:t>
      </w:r>
      <w:r w:rsidRPr="00721555">
        <w:rPr>
          <w:rFonts w:eastAsia="Calibri"/>
          <w:b/>
          <w:iCs/>
          <w:highlight w:val="cyan"/>
          <w:u w:val="single"/>
        </w:rPr>
        <w:t>white</w:t>
      </w:r>
      <w:r w:rsidRPr="00721555">
        <w:rPr>
          <w:rFonts w:eastAsia="Calibri"/>
          <w:b/>
          <w:iCs/>
          <w:u w:val="single"/>
        </w:rPr>
        <w:t xml:space="preserve"> workers</w:t>
      </w:r>
      <w:r w:rsidRPr="00721555">
        <w:rPr>
          <w:rFonts w:eastAsia="Calibri"/>
          <w:sz w:val="16"/>
        </w:rPr>
        <w:t xml:space="preserve"> (Bucknor, Citation2016; Waite, Citation2021). </w:t>
      </w:r>
      <w:r w:rsidRPr="00721555">
        <w:rPr>
          <w:rFonts w:eastAsia="Calibri"/>
          <w:u w:val="single"/>
        </w:rPr>
        <w:t xml:space="preserve">In fact, </w:t>
      </w:r>
      <w:r w:rsidRPr="00721555">
        <w:rPr>
          <w:rFonts w:eastAsia="Calibri"/>
          <w:highlight w:val="cyan"/>
          <w:u w:val="single"/>
        </w:rPr>
        <w:t>unions</w:t>
      </w:r>
      <w:r w:rsidRPr="00721555">
        <w:rPr>
          <w:rFonts w:eastAsia="Calibri"/>
          <w:u w:val="single"/>
        </w:rPr>
        <w:t xml:space="preserve"> are </w:t>
      </w:r>
      <w:r w:rsidRPr="00721555">
        <w:rPr>
          <w:rFonts w:eastAsia="Calibri"/>
          <w:highlight w:val="cyan"/>
          <w:u w:val="single"/>
        </w:rPr>
        <w:t>associate</w:t>
      </w:r>
      <w:r w:rsidRPr="00721555">
        <w:rPr>
          <w:rFonts w:eastAsia="Calibri"/>
          <w:sz w:val="16"/>
          <w:szCs w:val="16"/>
        </w:rPr>
        <w:t xml:space="preserve">d </w:t>
      </w:r>
      <w:r w:rsidRPr="00721555">
        <w:rPr>
          <w:rFonts w:eastAsia="Calibri"/>
          <w:highlight w:val="cyan"/>
          <w:u w:val="single"/>
        </w:rPr>
        <w:t xml:space="preserve">with </w:t>
      </w:r>
      <w:r w:rsidRPr="00721555">
        <w:rPr>
          <w:rFonts w:eastAsia="Calibri"/>
          <w:b/>
          <w:iCs/>
          <w:highlight w:val="cyan"/>
          <w:u w:val="single"/>
        </w:rPr>
        <w:t>reduced racial resentment</w:t>
      </w:r>
      <w:r w:rsidRPr="00721555">
        <w:rPr>
          <w:rFonts w:eastAsia="Calibri"/>
          <w:sz w:val="16"/>
          <w:highlight w:val="cyan"/>
        </w:rPr>
        <w:t xml:space="preserve"> </w:t>
      </w:r>
      <w:r w:rsidRPr="00721555">
        <w:rPr>
          <w:rFonts w:eastAsia="Calibri"/>
          <w:highlight w:val="cyan"/>
          <w:u w:val="single"/>
        </w:rPr>
        <w:t xml:space="preserve">and </w:t>
      </w:r>
      <w:r w:rsidRPr="00721555">
        <w:rPr>
          <w:rFonts w:eastAsia="Calibri"/>
          <w:b/>
          <w:iCs/>
          <w:highlight w:val="cyan"/>
          <w:u w:val="single"/>
        </w:rPr>
        <w:t>bias</w:t>
      </w:r>
      <w:r w:rsidRPr="00721555">
        <w:rPr>
          <w:rFonts w:eastAsia="Calibri"/>
          <w:b/>
          <w:iCs/>
          <w:u w:val="single"/>
        </w:rPr>
        <w:t xml:space="preserve"> among white workers</w:t>
      </w:r>
      <w:r w:rsidRPr="00721555">
        <w:rPr>
          <w:rFonts w:eastAsia="Calibri"/>
          <w:sz w:val="16"/>
        </w:rPr>
        <w:t xml:space="preserve">, </w:t>
      </w:r>
      <w:r w:rsidRPr="00721555">
        <w:rPr>
          <w:rFonts w:eastAsia="Calibri"/>
          <w:u w:val="single"/>
        </w:rPr>
        <w:t xml:space="preserve">a reduced racial wage gap, </w:t>
      </w:r>
      <w:r w:rsidRPr="00721555">
        <w:rPr>
          <w:rFonts w:eastAsia="Calibri"/>
          <w:highlight w:val="cyan"/>
          <w:u w:val="single"/>
        </w:rPr>
        <w:t xml:space="preserve">and </w:t>
      </w:r>
      <w:r w:rsidRPr="00721555">
        <w:rPr>
          <w:rFonts w:eastAsia="Calibri"/>
          <w:b/>
          <w:iCs/>
          <w:highlight w:val="cyan"/>
          <w:u w:val="single"/>
        </w:rPr>
        <w:t>significant reductions</w:t>
      </w:r>
      <w:r w:rsidRPr="00721555">
        <w:rPr>
          <w:rFonts w:eastAsia="Calibri"/>
          <w:highlight w:val="cyan"/>
          <w:u w:val="single"/>
        </w:rPr>
        <w:t xml:space="preserve"> in</w:t>
      </w:r>
      <w:r w:rsidRPr="00721555">
        <w:rPr>
          <w:rFonts w:eastAsia="Calibri"/>
          <w:u w:val="single"/>
        </w:rPr>
        <w:t xml:space="preserve"> </w:t>
      </w:r>
      <w:r w:rsidRPr="00721555">
        <w:rPr>
          <w:rFonts w:eastAsia="Calibri"/>
          <w:b/>
          <w:iCs/>
          <w:u w:val="single"/>
        </w:rPr>
        <w:t xml:space="preserve">racial </w:t>
      </w:r>
      <w:r w:rsidRPr="00721555">
        <w:rPr>
          <w:rFonts w:eastAsia="Calibri"/>
          <w:b/>
          <w:iCs/>
          <w:highlight w:val="cyan"/>
          <w:u w:val="single"/>
        </w:rPr>
        <w:t>discrimination</w:t>
      </w:r>
      <w:r w:rsidRPr="00721555">
        <w:rPr>
          <w:rFonts w:eastAsia="Calibri"/>
          <w:sz w:val="16"/>
        </w:rPr>
        <w:t xml:space="preserve"> (Frymer &amp; Grumbach, Citation2021; Rosenfeld &amp; Kleykamp, Citation2012; Will, Citation2022). Unions are also associated with greater rates of upward mobility, particularly in low-income communities (Freeman et al., Citation2015). </w:t>
      </w:r>
      <w:r w:rsidRPr="00721555">
        <w:rPr>
          <w:rFonts w:eastAsia="Calibri"/>
          <w:u w:val="single"/>
        </w:rPr>
        <w:t>Racial and ethnic union benefits are greatest in public sector unions</w:t>
      </w:r>
      <w:r w:rsidRPr="00721555">
        <w:rPr>
          <w:rFonts w:eastAsia="Calibri"/>
          <w:sz w:val="16"/>
        </w:rPr>
        <w:t xml:space="preserve">, where Kerrissey and Meyers (Citation2022) </w:t>
      </w:r>
      <w:r w:rsidRPr="00721555">
        <w:rPr>
          <w:rFonts w:eastAsia="Calibri"/>
          <w:u w:val="single"/>
        </w:rPr>
        <w:t>have documented an “intersectional union premium” (p. 1216) in which earnings and benefits for women of Color workers are greatly expanded</w:t>
      </w:r>
      <w:r w:rsidRPr="00721555">
        <w:rPr>
          <w:rFonts w:eastAsia="Calibri"/>
          <w:sz w:val="16"/>
        </w:rPr>
        <w:t>.</w:t>
      </w:r>
      <w:r w:rsidRPr="00721555">
        <w:rPr>
          <w:rFonts w:eastAsia="Calibri"/>
          <w:u w:val="single"/>
        </w:rPr>
        <w:t xml:space="preserve"> This suggests that unions benefit for all workers, and more so for those who are most vulnerable.</w:t>
      </w:r>
    </w:p>
    <w:p w14:paraId="3528AFFB" w14:textId="77777777" w:rsidR="00105291" w:rsidRPr="00C30CC8" w:rsidRDefault="00105291" w:rsidP="00105291">
      <w:pPr>
        <w:spacing w:before="30" w:after="0" w:line="278" w:lineRule="atLeast"/>
        <w:outlineLvl w:val="3"/>
        <w:rPr>
          <w:rFonts w:eastAsia="Times New Roman"/>
          <w:b/>
          <w:bCs/>
          <w:color w:val="000000"/>
          <w:sz w:val="26"/>
          <w:szCs w:val="26"/>
        </w:rPr>
      </w:pPr>
      <w:r w:rsidRPr="00C30CC8">
        <w:rPr>
          <w:rFonts w:eastAsia="Times New Roman"/>
          <w:b/>
          <w:bCs/>
          <w:color w:val="000000"/>
          <w:sz w:val="26"/>
          <w:szCs w:val="26"/>
        </w:rPr>
        <w:t>CRACKDOWNS DA. The government has F-15s, you know, that right?</w:t>
      </w:r>
    </w:p>
    <w:p w14:paraId="74F3FA23" w14:textId="77777777" w:rsidR="00105291" w:rsidRPr="00C30CC8" w:rsidRDefault="00105291" w:rsidP="00105291">
      <w:pPr>
        <w:spacing w:after="120" w:line="235" w:lineRule="atLeast"/>
        <w:rPr>
          <w:rFonts w:eastAsia="Times New Roman"/>
          <w:color w:val="000000"/>
        </w:rPr>
      </w:pPr>
      <w:r w:rsidRPr="00C30CC8">
        <w:rPr>
          <w:rFonts w:eastAsia="Times New Roman"/>
          <w:color w:val="000000"/>
        </w:rPr>
        <w:t>Fredrik </w:t>
      </w:r>
      <w:r w:rsidRPr="00C30CC8">
        <w:rPr>
          <w:rFonts w:eastAsia="Times New Roman"/>
          <w:b/>
          <w:bCs/>
          <w:color w:val="000000"/>
          <w:sz w:val="26"/>
          <w:szCs w:val="26"/>
        </w:rPr>
        <w:t>deBoer 16</w:t>
      </w:r>
      <w:r w:rsidRPr="00C30CC8">
        <w:rPr>
          <w:rFonts w:eastAsia="Times New Roman"/>
          <w:color w:val="000000"/>
        </w:rPr>
        <w:t>, Limited-Term Lecturer, Introductory Composition at Purdue Program, 3/15/16, “c’mon, guys,” http://fredrikdeboer.com/2016/03/15/cmon-guys/</w:t>
      </w:r>
    </w:p>
    <w:p w14:paraId="4ECFF545" w14:textId="77777777" w:rsidR="00105291" w:rsidRPr="00C30CC8" w:rsidRDefault="00105291" w:rsidP="00105291">
      <w:pPr>
        <w:spacing w:line="235" w:lineRule="atLeast"/>
        <w:rPr>
          <w:rFonts w:eastAsia="Times New Roman"/>
          <w:color w:val="000000"/>
        </w:rPr>
      </w:pPr>
      <w:r w:rsidRPr="00C30CC8">
        <w:rPr>
          <w:rFonts w:eastAsia="Times New Roman"/>
          <w:color w:val="000000"/>
        </w:rPr>
        <w:t>I could be wrong about the short-term dangers, and the stakes are incredibly high. But in the end we’re left with the same old question: </w:t>
      </w:r>
      <w:r w:rsidRPr="00C30CC8">
        <w:rPr>
          <w:rFonts w:eastAsia="Times New Roman"/>
          <w:color w:val="000000"/>
          <w:u w:val="single"/>
        </w:rPr>
        <w:t>what tactics will</w:t>
      </w:r>
      <w:r w:rsidRPr="00C30CC8">
        <w:rPr>
          <w:rFonts w:eastAsia="Times New Roman"/>
          <w:color w:val="000000"/>
        </w:rPr>
        <w:t> </w:t>
      </w:r>
      <w:r w:rsidRPr="00C30CC8">
        <w:rPr>
          <w:rFonts w:eastAsia="Times New Roman"/>
          <w:color w:val="000000"/>
          <w:u w:val="single"/>
        </w:rPr>
        <w:t>actually work to secure a better world?</w:t>
      </w:r>
      <w:r w:rsidRPr="00C30CC8">
        <w:rPr>
          <w:rFonts w:eastAsia="Times New Roman"/>
          <w:color w:val="000000"/>
        </w:rPr>
        <w:t> In a sharp, sober piece about the meaning of left-wing political violence in the 1970s, Tim Barker writes “</w:t>
      </w:r>
      <w:r w:rsidRPr="00C30CC8">
        <w:rPr>
          <w:rFonts w:eastAsia="Times New Roman"/>
          <w:color w:val="000000"/>
          <w:u w:val="single"/>
        </w:rPr>
        <w:t>If you can’t acknowledge radical violence, radicals are reduced to mere victims of repression</w:t>
      </w:r>
      <w:r w:rsidRPr="00C30CC8">
        <w:rPr>
          <w:rFonts w:eastAsia="Times New Roman"/>
          <w:color w:val="000000"/>
        </w:rPr>
        <w:t>, rather than political actors who made definite tactical choices under given political circumstances.” </w:t>
      </w:r>
      <w:r w:rsidRPr="00C30CC8">
        <w:rPr>
          <w:rFonts w:eastAsia="Times New Roman"/>
          <w:color w:val="000000"/>
          <w:u w:val="single"/>
        </w:rPr>
        <w:t>The problem</w:t>
      </w:r>
      <w:r w:rsidRPr="00C30CC8">
        <w:rPr>
          <w:rFonts w:eastAsia="Times New Roman"/>
          <w:color w:val="000000"/>
        </w:rPr>
        <w:t>, as Barker goes on to imply, </w:t>
      </w:r>
      <w:r w:rsidRPr="00C30CC8">
        <w:rPr>
          <w:rFonts w:eastAsia="Times New Roman"/>
          <w:color w:val="000000"/>
          <w:u w:val="single"/>
        </w:rPr>
        <w:t>is those</w:t>
      </w:r>
      <w:r w:rsidRPr="00C30CC8">
        <w:rPr>
          <w:rFonts w:eastAsia="Times New Roman"/>
          <w:color w:val="000000"/>
        </w:rPr>
        <w:t> </w:t>
      </w:r>
      <w:r w:rsidRPr="00C30CC8">
        <w:rPr>
          <w:rFonts w:eastAsia="Times New Roman"/>
          <w:color w:val="000000"/>
          <w:highlight w:val="cyan"/>
          <w:u w:val="single"/>
          <w:shd w:val="clear" w:color="auto" w:fill="FFFF00"/>
        </w:rPr>
        <w:t>tactical choices</w:t>
      </w:r>
      <w:r w:rsidRPr="00C30CC8">
        <w:rPr>
          <w:rFonts w:eastAsia="Times New Roman"/>
          <w:color w:val="000000"/>
          <w:highlight w:val="cyan"/>
          <w:u w:val="single"/>
        </w:rPr>
        <w:t>:</w:t>
      </w:r>
      <w:r w:rsidRPr="00C30CC8">
        <w:rPr>
          <w:rFonts w:eastAsia="Times New Roman"/>
          <w:color w:val="000000"/>
          <w:u w:val="single"/>
        </w:rPr>
        <w:t xml:space="preserve"> in today’s America they</w:t>
      </w:r>
      <w:r w:rsidRPr="00C30CC8">
        <w:rPr>
          <w:rFonts w:eastAsia="Times New Roman"/>
          <w:color w:val="000000"/>
        </w:rPr>
        <w:t> </w:t>
      </w:r>
      <w:r w:rsidRPr="00C30CC8">
        <w:rPr>
          <w:rFonts w:eastAsia="Times New Roman"/>
          <w:color w:val="000000"/>
          <w:u w:val="single"/>
          <w:shd w:val="clear" w:color="auto" w:fill="FFFF00"/>
        </w:rPr>
        <w:t>will</w:t>
      </w:r>
      <w:r w:rsidRPr="00C30CC8">
        <w:rPr>
          <w:rFonts w:eastAsia="Times New Roman"/>
          <w:color w:val="000000"/>
        </w:rPr>
        <w:t> essentially </w:t>
      </w:r>
      <w:r w:rsidRPr="00C30CC8">
        <w:rPr>
          <w:rFonts w:eastAsia="Times New Roman"/>
          <w:color w:val="000000"/>
          <w:u w:val="single"/>
          <w:shd w:val="clear" w:color="auto" w:fill="FFFF00"/>
        </w:rPr>
        <w:t>never break on the side of armed opposition</w:t>
      </w:r>
      <w:r w:rsidRPr="00C30CC8">
        <w:rPr>
          <w:rFonts w:eastAsia="Times New Roman"/>
          <w:color w:val="000000"/>
        </w:rPr>
        <w:t> </w:t>
      </w:r>
      <w:r w:rsidRPr="00C30CC8">
        <w:rPr>
          <w:rFonts w:eastAsia="Times New Roman"/>
          <w:color w:val="000000"/>
          <w:u w:val="single"/>
        </w:rPr>
        <w:t>against the state. The government knows everything about you</w:t>
      </w:r>
      <w:r w:rsidRPr="00C30CC8">
        <w:rPr>
          <w:rFonts w:eastAsia="Times New Roman"/>
          <w:color w:val="000000"/>
        </w:rPr>
        <w:t>, I’m sorry to say, your movements and your associations and the books you read and the things you buy </w:t>
      </w:r>
      <w:r w:rsidRPr="00C30CC8">
        <w:rPr>
          <w:rFonts w:eastAsia="Times New Roman"/>
          <w:color w:val="000000"/>
          <w:u w:val="single"/>
        </w:rPr>
        <w:t>and what you’re saying to the people you communicate with. That’s simply</w:t>
      </w:r>
      <w:r w:rsidRPr="00C30CC8">
        <w:rPr>
          <w:rFonts w:eastAsia="Times New Roman"/>
          <w:color w:val="000000"/>
        </w:rPr>
        <w:t> on </w:t>
      </w:r>
      <w:r w:rsidRPr="00C30CC8">
        <w:rPr>
          <w:rFonts w:eastAsia="Times New Roman"/>
          <w:color w:val="000000"/>
          <w:u w:val="single"/>
        </w:rPr>
        <w:t>the level of information, before we even get to the state’s incredible capacity to inflict violence</w:t>
      </w:r>
      <w:r w:rsidRPr="00C30CC8">
        <w:rPr>
          <w:rFonts w:eastAsia="Times New Roman"/>
          <w:color w:val="000000"/>
        </w:rPr>
        <w:t>. Look, </w:t>
      </w:r>
      <w:r w:rsidRPr="00C30CC8">
        <w:rPr>
          <w:rFonts w:eastAsia="Times New Roman"/>
          <w:color w:val="000000"/>
          <w:u w:val="single"/>
          <w:shd w:val="clear" w:color="auto" w:fill="FFFF00"/>
        </w:rPr>
        <w:t>the world has changed</w:t>
      </w:r>
      <w:r w:rsidRPr="00C30CC8">
        <w:rPr>
          <w:rFonts w:eastAsia="Times New Roman"/>
          <w:color w:val="000000"/>
        </w:rPr>
        <w:t>. The relative military capacity of regular people compared to establishment governments has changed, especially in fully developed, technology-enabled countries like the United States. The Czar had his armies, yes, but </w:t>
      </w:r>
      <w:r w:rsidRPr="00C30CC8">
        <w:rPr>
          <w:rFonts w:eastAsia="Times New Roman"/>
          <w:color w:val="000000"/>
          <w:u w:val="single"/>
        </w:rPr>
        <w:t>the Czar’s armies depended on manpower above and beyond everything else</w:t>
      </w:r>
      <w:r w:rsidRPr="00C30CC8">
        <w:rPr>
          <w:rFonts w:eastAsia="Times New Roman"/>
          <w:color w:val="000000"/>
        </w:rPr>
        <w:t>. The fighting was still mostly different groups of people with rifles shooting at each other. </w:t>
      </w:r>
      <w:r w:rsidRPr="00C30CC8">
        <w:rPr>
          <w:rFonts w:eastAsia="Times New Roman"/>
          <w:color w:val="000000"/>
          <w:u w:val="single"/>
          <w:shd w:val="clear" w:color="auto" w:fill="FFFF00"/>
        </w:rPr>
        <w:t>If</w:t>
      </w:r>
      <w:r w:rsidRPr="00C30CC8">
        <w:rPr>
          <w:rFonts w:eastAsia="Times New Roman"/>
          <w:color w:val="000000"/>
        </w:rPr>
        <w:t> </w:t>
      </w:r>
      <w:r w:rsidRPr="00C30CC8">
        <w:rPr>
          <w:rFonts w:eastAsia="Times New Roman"/>
          <w:color w:val="000000"/>
          <w:u w:val="single"/>
        </w:rPr>
        <w:t>tomorrow</w:t>
      </w:r>
      <w:r w:rsidRPr="00C30CC8">
        <w:rPr>
          <w:rFonts w:eastAsia="Times New Roman"/>
          <w:color w:val="000000"/>
        </w:rPr>
        <w:t> </w:t>
      </w:r>
      <w:r w:rsidRPr="00C30CC8">
        <w:rPr>
          <w:rFonts w:eastAsia="Times New Roman"/>
          <w:color w:val="000000"/>
          <w:u w:val="single"/>
          <w:shd w:val="clear" w:color="auto" w:fill="FFFF00"/>
        </w:rPr>
        <w:t>you could rally as many</w:t>
      </w:r>
      <w:r w:rsidRPr="00C30CC8">
        <w:rPr>
          <w:rFonts w:eastAsia="Times New Roman"/>
          <w:color w:val="000000"/>
        </w:rPr>
        <w:t> </w:t>
      </w:r>
      <w:r w:rsidRPr="00C30CC8">
        <w:rPr>
          <w:rFonts w:eastAsia="Times New Roman"/>
          <w:color w:val="000000"/>
          <w:u w:val="single"/>
        </w:rPr>
        <w:t>people</w:t>
      </w:r>
      <w:r w:rsidRPr="00C30CC8">
        <w:rPr>
          <w:rFonts w:eastAsia="Times New Roman"/>
          <w:color w:val="000000"/>
        </w:rPr>
        <w:t> </w:t>
      </w:r>
      <w:r w:rsidRPr="00C30CC8">
        <w:rPr>
          <w:rFonts w:eastAsia="Times New Roman"/>
          <w:color w:val="000000"/>
          <w:u w:val="single"/>
          <w:shd w:val="clear" w:color="auto" w:fill="FFFF00"/>
        </w:rPr>
        <w:t>as the Bolsheviks</w:t>
      </w:r>
      <w:r w:rsidRPr="00C30CC8">
        <w:rPr>
          <w:rFonts w:eastAsia="Times New Roman"/>
          <w:color w:val="000000"/>
        </w:rPr>
        <w:t> </w:t>
      </w:r>
      <w:r w:rsidRPr="00C30CC8">
        <w:rPr>
          <w:rFonts w:eastAsia="Times New Roman"/>
          <w:color w:val="000000"/>
          <w:u w:val="single"/>
        </w:rPr>
        <w:t>had</w:t>
      </w:r>
      <w:r w:rsidRPr="00C30CC8">
        <w:rPr>
          <w:rFonts w:eastAsia="Times New Roman"/>
          <w:color w:val="000000"/>
        </w:rPr>
        <w:t> at their revolutionary peak, </w:t>
      </w:r>
      <w:r w:rsidRPr="00C30CC8">
        <w:rPr>
          <w:rFonts w:eastAsia="Times New Roman"/>
          <w:color w:val="000000"/>
          <w:u w:val="single"/>
          <w:shd w:val="clear" w:color="auto" w:fill="FFFF00"/>
        </w:rPr>
        <w:t>you’re still</w:t>
      </w:r>
      <w:r w:rsidRPr="00C30CC8">
        <w:rPr>
          <w:rFonts w:eastAsia="Times New Roman"/>
          <w:color w:val="000000"/>
        </w:rPr>
        <w:t> left </w:t>
      </w:r>
      <w:r w:rsidRPr="00C30CC8">
        <w:rPr>
          <w:rFonts w:eastAsia="Times New Roman"/>
          <w:color w:val="000000"/>
          <w:u w:val="single"/>
          <w:shd w:val="clear" w:color="auto" w:fill="FFFF00"/>
        </w:rPr>
        <w:t>in a world of F-15s, drones, and cluster bombs</w:t>
      </w:r>
      <w:r w:rsidRPr="00C30CC8">
        <w:rPr>
          <w:rFonts w:eastAsia="Times New Roman"/>
          <w:color w:val="000000"/>
        </w:rPr>
        <w:t>. And that’s to say nothing of the fact that </w:t>
      </w:r>
      <w:r w:rsidRPr="00C30CC8">
        <w:rPr>
          <w:rFonts w:eastAsia="Times New Roman"/>
          <w:color w:val="000000"/>
          <w:u w:val="single"/>
        </w:rPr>
        <w:t>establishment governments</w:t>
      </w:r>
      <w:r w:rsidRPr="00C30CC8">
        <w:rPr>
          <w:rFonts w:eastAsia="Times New Roman"/>
          <w:color w:val="000000"/>
        </w:rPr>
        <w:t> in the developed world </w:t>
      </w:r>
      <w:r w:rsidRPr="00C30CC8">
        <w:rPr>
          <w:rFonts w:eastAsia="Times New Roman"/>
          <w:color w:val="000000"/>
          <w:u w:val="single"/>
        </w:rPr>
        <w:t>can rely on the</w:t>
      </w:r>
      <w:r w:rsidRPr="00C30CC8">
        <w:rPr>
          <w:rFonts w:eastAsia="Times New Roman"/>
          <w:color w:val="000000"/>
        </w:rPr>
        <w:t> </w:t>
      </w:r>
      <w:r w:rsidRPr="00C30CC8">
        <w:rPr>
          <w:rFonts w:eastAsia="Times New Roman"/>
          <w:color w:val="000000"/>
          <w:u w:val="single"/>
          <w:shd w:val="clear" w:color="auto" w:fill="FFFF00"/>
        </w:rPr>
        <w:t>numbing agents of capitalist luxuries</w:t>
      </w:r>
      <w:r w:rsidRPr="00C30CC8">
        <w:rPr>
          <w:rFonts w:eastAsia="Times New Roman"/>
          <w:color w:val="000000"/>
        </w:rPr>
        <w:t> and the American dream </w:t>
      </w:r>
      <w:r w:rsidRPr="00C30CC8">
        <w:rPr>
          <w:rFonts w:eastAsia="Times New Roman"/>
          <w:color w:val="000000"/>
          <w:u w:val="single"/>
        </w:rPr>
        <w:t>to</w:t>
      </w:r>
      <w:r w:rsidRPr="00C30CC8">
        <w:rPr>
          <w:rFonts w:eastAsia="Times New Roman"/>
          <w:color w:val="000000"/>
        </w:rPr>
        <w:t> </w:t>
      </w:r>
      <w:r w:rsidRPr="00C30CC8">
        <w:rPr>
          <w:rFonts w:eastAsia="Times New Roman"/>
          <w:color w:val="000000"/>
          <w:u w:val="single"/>
          <w:shd w:val="clear" w:color="auto" w:fill="FFFF00"/>
        </w:rPr>
        <w:t>damper revolutionary enthusiasm</w:t>
      </w:r>
      <w:r w:rsidRPr="00C30CC8">
        <w:rPr>
          <w:rFonts w:eastAsia="Times New Roman"/>
          <w:color w:val="000000"/>
        </w:rPr>
        <w:t> </w:t>
      </w:r>
      <w:r w:rsidRPr="00C30CC8">
        <w:rPr>
          <w:rFonts w:eastAsia="Times New Roman"/>
          <w:color w:val="000000"/>
          <w:u w:val="single"/>
        </w:rPr>
        <w:t>even among the</w:t>
      </w:r>
      <w:r w:rsidRPr="00C30CC8">
        <w:rPr>
          <w:rFonts w:eastAsia="Times New Roman"/>
          <w:color w:val="000000"/>
        </w:rPr>
        <w:t> many millions who have been </w:t>
      </w:r>
      <w:r w:rsidRPr="00C30CC8">
        <w:rPr>
          <w:rFonts w:eastAsia="Times New Roman"/>
          <w:color w:val="000000"/>
          <w:u w:val="single"/>
        </w:rPr>
        <w:t>marginalized and impoverished</w:t>
      </w:r>
      <w:r w:rsidRPr="00C30CC8">
        <w:rPr>
          <w:rFonts w:eastAsia="Times New Roman"/>
          <w:color w:val="000000"/>
        </w:rPr>
        <w:t>. </w:t>
      </w:r>
      <w:r w:rsidRPr="00C30CC8">
        <w:rPr>
          <w:rFonts w:eastAsia="Times New Roman"/>
          <w:color w:val="000000"/>
          <w:u w:val="single"/>
          <w:shd w:val="clear" w:color="auto" w:fill="FFFF00"/>
        </w:rPr>
        <w:t>This</w:t>
      </w:r>
      <w:r w:rsidRPr="00C30CC8">
        <w:rPr>
          <w:rFonts w:eastAsia="Times New Roman"/>
          <w:color w:val="000000"/>
        </w:rPr>
        <w:t> </w:t>
      </w:r>
      <w:r w:rsidRPr="00C30CC8">
        <w:rPr>
          <w:rFonts w:eastAsia="Times New Roman"/>
          <w:color w:val="000000"/>
          <w:u w:val="single"/>
        </w:rPr>
        <w:t>just</w:t>
      </w:r>
      <w:r w:rsidRPr="00C30CC8">
        <w:rPr>
          <w:rFonts w:eastAsia="Times New Roman"/>
          <w:color w:val="000000"/>
        </w:rPr>
        <w:t> </w:t>
      </w:r>
      <w:r w:rsidRPr="00C30CC8">
        <w:rPr>
          <w:rFonts w:eastAsia="Times New Roman"/>
          <w:color w:val="000000"/>
          <w:u w:val="single"/>
          <w:shd w:val="clear" w:color="auto" w:fill="FFFF00"/>
        </w:rPr>
        <w:t>isn’t 1950s Cuba</w:t>
      </w:r>
      <w:r w:rsidRPr="00C30CC8">
        <w:rPr>
          <w:rFonts w:eastAsia="Times New Roman"/>
          <w:color w:val="000000"/>
        </w:rPr>
        <w:t>, guys. </w:t>
      </w:r>
      <w:r w:rsidRPr="00C30CC8">
        <w:rPr>
          <w:rFonts w:eastAsia="Times New Roman"/>
          <w:color w:val="000000"/>
          <w:u w:val="single"/>
        </w:rPr>
        <w:t>It’s just not</w:t>
      </w:r>
      <w:r w:rsidRPr="00C30CC8">
        <w:rPr>
          <w:rFonts w:eastAsia="Times New Roman"/>
          <w:color w:val="000000"/>
        </w:rPr>
        <w:t>. In a very real way, </w:t>
      </w:r>
      <w:r w:rsidRPr="00C30CC8">
        <w:rPr>
          <w:rFonts w:eastAsia="Times New Roman"/>
          <w:color w:val="000000"/>
          <w:u w:val="single"/>
        </w:rPr>
        <w:t>modern</w:t>
      </w:r>
      <w:r w:rsidRPr="00C30CC8">
        <w:rPr>
          <w:rFonts w:eastAsia="Times New Roman"/>
          <w:color w:val="000000"/>
        </w:rPr>
        <w:t> </w:t>
      </w:r>
      <w:r w:rsidRPr="00C30CC8">
        <w:rPr>
          <w:rFonts w:eastAsia="Times New Roman"/>
          <w:color w:val="000000"/>
          <w:u w:val="single"/>
          <w:shd w:val="clear" w:color="auto" w:fill="FFFF00"/>
        </w:rPr>
        <w:t>tech</w:t>
      </w:r>
      <w:r w:rsidRPr="00C30CC8">
        <w:rPr>
          <w:rFonts w:eastAsia="Times New Roman"/>
          <w:color w:val="000000"/>
          <w:u w:val="single"/>
        </w:rPr>
        <w:t>nology</w:t>
      </w:r>
      <w:r w:rsidRPr="00C30CC8">
        <w:rPr>
          <w:rFonts w:eastAsia="Times New Roman"/>
          <w:color w:val="000000"/>
        </w:rPr>
        <w:t> effectively </w:t>
      </w:r>
      <w:r w:rsidRPr="00C30CC8">
        <w:rPr>
          <w:rFonts w:eastAsia="Times New Roman"/>
          <w:color w:val="000000"/>
          <w:u w:val="single"/>
          <w:shd w:val="clear" w:color="auto" w:fill="FFFF00"/>
        </w:rPr>
        <w:t>lowers</w:t>
      </w:r>
      <w:r w:rsidRPr="00C30CC8">
        <w:rPr>
          <w:rFonts w:eastAsia="Times New Roman"/>
          <w:color w:val="000000"/>
        </w:rPr>
        <w:t> </w:t>
      </w:r>
      <w:r w:rsidRPr="00C30CC8">
        <w:rPr>
          <w:rFonts w:eastAsia="Times New Roman"/>
          <w:color w:val="000000"/>
          <w:u w:val="single"/>
        </w:rPr>
        <w:t>the</w:t>
      </w:r>
      <w:r w:rsidRPr="00C30CC8">
        <w:rPr>
          <w:rFonts w:eastAsia="Times New Roman"/>
          <w:color w:val="000000"/>
        </w:rPr>
        <w:t> </w:t>
      </w:r>
      <w:r w:rsidRPr="00C30CC8">
        <w:rPr>
          <w:rFonts w:eastAsia="Times New Roman"/>
          <w:color w:val="000000"/>
          <w:u w:val="single"/>
          <w:shd w:val="clear" w:color="auto" w:fill="FFFF00"/>
        </w:rPr>
        <w:t>odds of armed</w:t>
      </w:r>
      <w:r w:rsidRPr="00C30CC8">
        <w:rPr>
          <w:rFonts w:eastAsia="Times New Roman"/>
          <w:color w:val="000000"/>
        </w:rPr>
        <w:t> </w:t>
      </w:r>
      <w:r w:rsidRPr="00C30CC8">
        <w:rPr>
          <w:rFonts w:eastAsia="Times New Roman"/>
          <w:color w:val="000000"/>
          <w:u w:val="single"/>
        </w:rPr>
        <w:t>political</w:t>
      </w:r>
      <w:r w:rsidRPr="00C30CC8">
        <w:rPr>
          <w:rFonts w:eastAsia="Times New Roman"/>
          <w:color w:val="000000"/>
        </w:rPr>
        <w:t> </w:t>
      </w:r>
      <w:r w:rsidRPr="00C30CC8">
        <w:rPr>
          <w:rFonts w:eastAsia="Times New Roman"/>
          <w:color w:val="000000"/>
          <w:u w:val="single"/>
          <w:shd w:val="clear" w:color="auto" w:fill="FFFF00"/>
        </w:rPr>
        <w:t>revolution</w:t>
      </w:r>
      <w:r w:rsidRPr="00C30CC8">
        <w:rPr>
          <w:rFonts w:eastAsia="Times New Roman"/>
          <w:color w:val="000000"/>
        </w:rPr>
        <w:t> </w:t>
      </w:r>
      <w:r w:rsidRPr="00C30CC8">
        <w:rPr>
          <w:rFonts w:eastAsia="Times New Roman"/>
          <w:color w:val="000000"/>
          <w:u w:val="single"/>
        </w:rPr>
        <w:t>in a country like the U</w:t>
      </w:r>
      <w:r w:rsidRPr="00C30CC8">
        <w:rPr>
          <w:rFonts w:eastAsia="Times New Roman"/>
          <w:color w:val="000000"/>
        </w:rPr>
        <w:t>nited </w:t>
      </w:r>
      <w:r w:rsidRPr="00C30CC8">
        <w:rPr>
          <w:rFonts w:eastAsia="Times New Roman"/>
          <w:color w:val="000000"/>
          <w:u w:val="single"/>
        </w:rPr>
        <w:t>S</w:t>
      </w:r>
      <w:r w:rsidRPr="00C30CC8">
        <w:rPr>
          <w:rFonts w:eastAsia="Times New Roman"/>
          <w:color w:val="000000"/>
        </w:rPr>
        <w:t>tates </w:t>
      </w:r>
      <w:r w:rsidRPr="00C30CC8">
        <w:rPr>
          <w:rFonts w:eastAsia="Times New Roman"/>
          <w:color w:val="000000"/>
          <w:u w:val="single"/>
          <w:shd w:val="clear" w:color="auto" w:fill="FFFF00"/>
        </w:rPr>
        <w:t>to zero</w:t>
      </w:r>
      <w:r w:rsidRPr="00C30CC8">
        <w:rPr>
          <w:rFonts w:eastAsia="Times New Roman"/>
          <w:color w:val="000000"/>
        </w:rPr>
        <w:t>, and so much the worse for us. </w:t>
      </w:r>
      <w:r w:rsidRPr="00C30CC8">
        <w:rPr>
          <w:rFonts w:eastAsia="Times New Roman"/>
          <w:color w:val="000000"/>
          <w:u w:val="single"/>
          <w:shd w:val="clear" w:color="auto" w:fill="FFFF00"/>
        </w:rPr>
        <w:t>This isn’t fatalism</w:t>
      </w:r>
      <w:r w:rsidRPr="00C30CC8">
        <w:rPr>
          <w:rFonts w:eastAsia="Times New Roman"/>
          <w:color w:val="000000"/>
          <w:u w:val="single"/>
        </w:rPr>
        <w:t>. It doesn’t mean there’s no hope.</w:t>
      </w:r>
      <w:r w:rsidRPr="00C30CC8">
        <w:rPr>
          <w:rFonts w:eastAsia="Times New Roman"/>
          <w:color w:val="000000"/>
        </w:rPr>
        <w:t> </w:t>
      </w:r>
      <w:r w:rsidRPr="00C30CC8">
        <w:rPr>
          <w:rFonts w:eastAsia="Times New Roman"/>
          <w:color w:val="000000"/>
          <w:u w:val="single"/>
          <w:shd w:val="clear" w:color="auto" w:fill="FFFF00"/>
        </w:rPr>
        <w:t>It means</w:t>
      </w:r>
      <w:r w:rsidRPr="00C30CC8">
        <w:rPr>
          <w:rFonts w:eastAsia="Times New Roman"/>
          <w:color w:val="000000"/>
        </w:rPr>
        <w:t> </w:t>
      </w:r>
      <w:r w:rsidRPr="00C30CC8">
        <w:rPr>
          <w:rFonts w:eastAsia="Times New Roman"/>
          <w:color w:val="000000"/>
          <w:u w:val="single"/>
        </w:rPr>
        <w:t>that</w:t>
      </w:r>
      <w:r w:rsidRPr="00C30CC8">
        <w:rPr>
          <w:rFonts w:eastAsia="Times New Roman"/>
          <w:color w:val="000000"/>
        </w:rPr>
        <w:t> </w:t>
      </w:r>
      <w:r w:rsidRPr="00C30CC8">
        <w:rPr>
          <w:rFonts w:eastAsia="Times New Roman"/>
          <w:color w:val="000000"/>
          <w:u w:val="single"/>
          <w:shd w:val="clear" w:color="auto" w:fill="FFFF00"/>
        </w:rPr>
        <w:t>there is</w:t>
      </w:r>
      <w:r w:rsidRPr="00C30CC8">
        <w:rPr>
          <w:rFonts w:eastAsia="Times New Roman"/>
          <w:color w:val="000000"/>
        </w:rPr>
        <w:t> </w:t>
      </w:r>
      <w:r w:rsidRPr="00C30CC8">
        <w:rPr>
          <w:rFonts w:eastAsia="Times New Roman"/>
          <w:color w:val="000000"/>
          <w:u w:val="single"/>
          <w:shd w:val="clear" w:color="auto" w:fill="FFFF00"/>
        </w:rPr>
        <w:t>little alternative to organization</w:t>
      </w:r>
      <w:r w:rsidRPr="00C30CC8">
        <w:rPr>
          <w:rFonts w:eastAsia="Times New Roman"/>
          <w:color w:val="000000"/>
          <w:u w:val="single"/>
        </w:rPr>
        <w:t>, to changing minds</w:t>
      </w:r>
      <w:r w:rsidRPr="00C30CC8">
        <w:rPr>
          <w:rFonts w:eastAsia="Times New Roman"/>
          <w:color w:val="000000"/>
        </w:rPr>
        <w:t> </w:t>
      </w:r>
      <w:r w:rsidRPr="00C30CC8">
        <w:rPr>
          <w:rFonts w:eastAsia="Times New Roman"/>
          <w:color w:val="000000"/>
          <w:u w:val="single"/>
          <w:shd w:val="clear" w:color="auto" w:fill="FFFF00"/>
        </w:rPr>
        <w:t>through</w:t>
      </w:r>
      <w:r w:rsidRPr="00C30CC8">
        <w:rPr>
          <w:rFonts w:eastAsia="Times New Roman"/>
          <w:color w:val="000000"/>
        </w:rPr>
        <w:t> </w:t>
      </w:r>
      <w:r w:rsidRPr="00C30CC8">
        <w:rPr>
          <w:rFonts w:eastAsia="Times New Roman"/>
          <w:color w:val="000000"/>
          <w:u w:val="single"/>
          <w:shd w:val="clear" w:color="auto" w:fill="FFFF00"/>
        </w:rPr>
        <w:t>committed political action</w:t>
      </w:r>
      <w:r w:rsidRPr="00C30CC8">
        <w:rPr>
          <w:rFonts w:eastAsia="Times New Roman"/>
          <w:color w:val="000000"/>
        </w:rPr>
        <w:t> </w:t>
      </w:r>
      <w:r w:rsidRPr="00C30CC8">
        <w:rPr>
          <w:rFonts w:eastAsia="Times New Roman"/>
          <w:color w:val="000000"/>
          <w:u w:val="single"/>
          <w:shd w:val="clear" w:color="auto" w:fill="FFFF00"/>
        </w:rPr>
        <w:t>and using</w:t>
      </w:r>
      <w:r w:rsidRPr="00C30CC8">
        <w:rPr>
          <w:rFonts w:eastAsia="Times New Roman"/>
          <w:color w:val="000000"/>
        </w:rPr>
        <w:t> the </w:t>
      </w:r>
      <w:r w:rsidRPr="00C30CC8">
        <w:rPr>
          <w:rFonts w:eastAsia="Times New Roman"/>
          <w:color w:val="000000"/>
          <w:u w:val="single"/>
        </w:rPr>
        <w:t>available</w:t>
      </w:r>
      <w:r w:rsidRPr="00C30CC8">
        <w:rPr>
          <w:rFonts w:eastAsia="Times New Roman"/>
          <w:color w:val="000000"/>
        </w:rPr>
        <w:t> nonviolent </w:t>
      </w:r>
      <w:r w:rsidRPr="00C30CC8">
        <w:rPr>
          <w:rFonts w:eastAsia="Times New Roman"/>
          <w:color w:val="000000"/>
          <w:u w:val="single"/>
        </w:rPr>
        <w:t>means to create change</w:t>
      </w:r>
      <w:r w:rsidRPr="00C30CC8">
        <w:rPr>
          <w:rFonts w:eastAsia="Times New Roman"/>
          <w:color w:val="000000"/>
        </w:rPr>
        <w:t>: a concert of grassroots organizing, labor tactics, and </w:t>
      </w:r>
      <w:r w:rsidRPr="00C30CC8">
        <w:rPr>
          <w:rFonts w:eastAsia="Times New Roman"/>
          <w:color w:val="000000"/>
          <w:u w:val="single"/>
          <w:shd w:val="clear" w:color="auto" w:fill="FFFF00"/>
        </w:rPr>
        <w:t>partisan politics</w:t>
      </w:r>
      <w:r w:rsidRPr="00C30CC8">
        <w:rPr>
          <w:rFonts w:eastAsia="Times New Roman"/>
          <w:color w:val="000000"/>
          <w:u w:val="single"/>
        </w:rPr>
        <w:t>. Those things aren’t exactly likely to work</w:t>
      </w:r>
      <w:r w:rsidRPr="00C30CC8">
        <w:rPr>
          <w:rFonts w:eastAsia="Times New Roman"/>
          <w:color w:val="000000"/>
        </w:rPr>
        <w:t>, either, </w:t>
      </w:r>
      <w:r w:rsidRPr="00C30CC8">
        <w:rPr>
          <w:rFonts w:eastAsia="Times New Roman"/>
          <w:color w:val="000000"/>
          <w:u w:val="single"/>
        </w:rPr>
        <w:t>but they’re a</w:t>
      </w:r>
      <w:r w:rsidRPr="00C30CC8">
        <w:rPr>
          <w:rFonts w:eastAsia="Times New Roman"/>
          <w:color w:val="000000"/>
        </w:rPr>
        <w:t> </w:t>
      </w:r>
      <w:r w:rsidRPr="00C30CC8">
        <w:rPr>
          <w:rFonts w:eastAsia="Times New Roman"/>
          <w:color w:val="000000"/>
          <w:u w:val="single"/>
        </w:rPr>
        <w:t>hell of a lot more plausible than us dweebs taking the Pentagon. Bernie</w:t>
      </w:r>
      <w:r w:rsidRPr="00C30CC8">
        <w:rPr>
          <w:rFonts w:eastAsia="Times New Roman"/>
          <w:color w:val="000000"/>
        </w:rPr>
        <w:t> Sanders isn’t really a socialist, but he’s a social democrat that </w:t>
      </w:r>
      <w:r w:rsidRPr="00C30CC8">
        <w:rPr>
          <w:rFonts w:eastAsia="Times New Roman"/>
          <w:color w:val="000000"/>
          <w:u w:val="single"/>
        </w:rPr>
        <w:t>moves the conversation to the left, and if people are</w:t>
      </w:r>
      <w:r w:rsidRPr="00C30CC8">
        <w:rPr>
          <w:rFonts w:eastAsia="Times New Roman"/>
          <w:color w:val="000000"/>
        </w:rPr>
        <w:t> </w:t>
      </w:r>
      <w:r w:rsidRPr="00C30CC8">
        <w:rPr>
          <w:rFonts w:eastAsia="Times New Roman"/>
          <w:color w:val="000000"/>
          <w:u w:val="single"/>
        </w:rPr>
        <w:t>dedicated and committed to organizing</w:t>
      </w:r>
      <w:r w:rsidRPr="00C30CC8">
        <w:rPr>
          <w:rFonts w:eastAsia="Times New Roman"/>
          <w:color w:val="000000"/>
        </w:rPr>
        <w:t>, the </w:t>
      </w:r>
      <w:r w:rsidRPr="00C30CC8">
        <w:rPr>
          <w:rFonts w:eastAsia="Times New Roman"/>
          <w:color w:val="000000"/>
          <w:u w:val="single"/>
        </w:rPr>
        <w:t>local, state, and national candidates he inspires will</w:t>
      </w:r>
      <w:r w:rsidRPr="00C30CC8">
        <w:rPr>
          <w:rFonts w:eastAsia="Times New Roman"/>
          <w:color w:val="000000"/>
        </w:rPr>
        <w:t> </w:t>
      </w:r>
      <w:r w:rsidRPr="00C30CC8">
        <w:rPr>
          <w:rFonts w:eastAsia="Times New Roman"/>
          <w:color w:val="000000"/>
          <w:u w:val="single"/>
        </w:rPr>
        <w:t>move it further to the left still. You got any better suggestions?</w:t>
      </w:r>
      <w:r w:rsidRPr="00C30CC8">
        <w:rPr>
          <w:rFonts w:eastAsia="Times New Roman"/>
          <w:color w:val="000000"/>
        </w:rPr>
        <w:t> </w:t>
      </w:r>
      <w:r w:rsidRPr="00C30CC8">
        <w:rPr>
          <w:rFonts w:eastAsia="Times New Roman"/>
          <w:color w:val="000000"/>
          <w:u w:val="single"/>
        </w:rPr>
        <w:t>Listen, commie nerds</w:t>
      </w:r>
      <w:r w:rsidRPr="00C30CC8">
        <w:rPr>
          <w:rFonts w:eastAsia="Times New Roman"/>
          <w:color w:val="000000"/>
        </w:rPr>
        <w:t>. My people. I love you guys. I really do. And </w:t>
      </w:r>
      <w:r w:rsidRPr="00C30CC8">
        <w:rPr>
          <w:rFonts w:eastAsia="Times New Roman"/>
          <w:color w:val="000000"/>
          <w:u w:val="single"/>
        </w:rPr>
        <w:t>I want to build a better world</w:t>
      </w:r>
      <w:r w:rsidRPr="00C30CC8">
        <w:rPr>
          <w:rFonts w:eastAsia="Times New Roman"/>
          <w:color w:val="000000"/>
        </w:rPr>
        <w:t>. </w:t>
      </w:r>
      <w:r w:rsidRPr="00C30CC8">
        <w:rPr>
          <w:rFonts w:eastAsia="Times New Roman"/>
          <w:color w:val="000000"/>
          <w:u w:val="single"/>
        </w:rPr>
        <w:t>Not incrementally, either, but with</w:t>
      </w:r>
      <w:r w:rsidRPr="00C30CC8">
        <w:rPr>
          <w:rFonts w:eastAsia="Times New Roman"/>
          <w:color w:val="000000"/>
        </w:rPr>
        <w:t> the kind of </w:t>
      </w:r>
      <w:r w:rsidRPr="00C30CC8">
        <w:rPr>
          <w:rFonts w:eastAsia="Times New Roman"/>
          <w:color w:val="000000"/>
          <w:u w:val="single"/>
        </w:rPr>
        <w:t>sweeping and transformative change</w:t>
      </w:r>
      <w:r w:rsidRPr="00C30CC8">
        <w:rPr>
          <w:rFonts w:eastAsia="Times New Roman"/>
          <w:color w:val="000000"/>
        </w:rPr>
        <w:t> that is required to fix a world of such deep injustice. </w:t>
      </w:r>
      <w:r w:rsidRPr="00C30CC8">
        <w:rPr>
          <w:rFonts w:eastAsia="Times New Roman"/>
          <w:color w:val="000000"/>
          <w:u w:val="single"/>
        </w:rPr>
        <w:t>But</w:t>
      </w:r>
      <w:r w:rsidRPr="00C30CC8">
        <w:rPr>
          <w:rFonts w:eastAsia="Times New Roman"/>
          <w:color w:val="000000"/>
        </w:rPr>
        <w:t> </w:t>
      </w:r>
      <w:r w:rsidRPr="00C30CC8">
        <w:rPr>
          <w:rFonts w:eastAsia="Times New Roman"/>
          <w:color w:val="000000"/>
          <w:u w:val="single"/>
        </w:rPr>
        <w:t>seriously: none of us are</w:t>
      </w:r>
      <w:r w:rsidRPr="00C30CC8">
        <w:rPr>
          <w:rFonts w:eastAsia="Times New Roman"/>
          <w:color w:val="000000"/>
        </w:rPr>
        <w:t> </w:t>
      </w:r>
      <w:r w:rsidRPr="00C30CC8">
        <w:rPr>
          <w:rFonts w:eastAsia="Times New Roman"/>
          <w:color w:val="000000"/>
          <w:u w:val="single"/>
        </w:rPr>
        <w:t>ever</w:t>
      </w:r>
      <w:r w:rsidRPr="00C30CC8">
        <w:rPr>
          <w:rFonts w:eastAsia="Times New Roman"/>
          <w:color w:val="000000"/>
        </w:rPr>
        <w:t> </w:t>
      </w:r>
      <w:r w:rsidRPr="00C30CC8">
        <w:rPr>
          <w:rFonts w:eastAsia="Times New Roman"/>
          <w:color w:val="000000"/>
          <w:u w:val="single"/>
          <w:shd w:val="clear" w:color="auto" w:fill="FFFF00"/>
        </w:rPr>
        <w:t>going to take to the barricades</w:t>
      </w:r>
      <w:r w:rsidRPr="00C30CC8">
        <w:rPr>
          <w:rFonts w:eastAsia="Times New Roman"/>
          <w:color w:val="000000"/>
        </w:rPr>
        <w:t>. And it’s a good thing, too, because we’d probably find a way to shoot in the wrong direction. I can’t dribble a basketball without falling down. American socialism is largely made up of bookish dreamers. I love those people but they’re not for fighting. And even if you have a particular talent for combat, you’re looking at fighting the combined forces of Google, Goldman Sachs, and the defense industry. </w:t>
      </w:r>
      <w:r w:rsidRPr="00C30CC8">
        <w:rPr>
          <w:rFonts w:eastAsia="Times New Roman"/>
          <w:color w:val="000000"/>
          <w:u w:val="single"/>
        </w:rPr>
        <w:t>Violence is hard. Soldiering is hard. In an</w:t>
      </w:r>
      <w:r w:rsidRPr="00C30CC8">
        <w:rPr>
          <w:rFonts w:eastAsia="Times New Roman"/>
          <w:color w:val="000000"/>
        </w:rPr>
        <w:t> </w:t>
      </w:r>
      <w:r w:rsidRPr="00C30CC8">
        <w:rPr>
          <w:rFonts w:eastAsia="Times New Roman"/>
          <w:color w:val="000000"/>
          <w:u w:val="single"/>
          <w:shd w:val="clear" w:color="auto" w:fill="FFFF00"/>
        </w:rPr>
        <w:t>era of the NSA and military robots, it’s</w:t>
      </w:r>
      <w:r w:rsidRPr="00C30CC8">
        <w:rPr>
          <w:rFonts w:eastAsia="Times New Roman"/>
          <w:color w:val="000000"/>
        </w:rPr>
        <w:t> </w:t>
      </w:r>
      <w:r w:rsidRPr="00C30CC8">
        <w:rPr>
          <w:rFonts w:eastAsia="Times New Roman"/>
          <w:color w:val="000000"/>
          <w:u w:val="single"/>
        </w:rPr>
        <w:t>really, really</w:t>
      </w:r>
      <w:r w:rsidRPr="00C30CC8">
        <w:rPr>
          <w:rFonts w:eastAsia="Times New Roman"/>
          <w:color w:val="000000"/>
        </w:rPr>
        <w:t> </w:t>
      </w:r>
      <w:r w:rsidRPr="00C30CC8">
        <w:rPr>
          <w:rFonts w:eastAsia="Times New Roman"/>
          <w:color w:val="000000"/>
          <w:u w:val="single"/>
          <w:shd w:val="clear" w:color="auto" w:fill="FFFF00"/>
        </w:rPr>
        <w:t>hard.</w:t>
      </w:r>
      <w:r w:rsidRPr="00C30CC8">
        <w:rPr>
          <w:rFonts w:eastAsia="Times New Roman"/>
          <w:color w:val="000000"/>
        </w:rPr>
        <w:t> </w:t>
      </w:r>
      <w:r w:rsidRPr="00C30CC8">
        <w:rPr>
          <w:rFonts w:eastAsia="Times New Roman"/>
          <w:color w:val="000000"/>
          <w:u w:val="single"/>
          <w:shd w:val="clear" w:color="auto" w:fill="FFFF00"/>
        </w:rPr>
        <w:t>“Should we condone revolutionary violence?” is dorm room, pass-the-bong conversation fodder</w:t>
      </w:r>
      <w:r w:rsidRPr="00C30CC8">
        <w:rPr>
          <w:rFonts w:eastAsia="Times New Roman"/>
          <w:color w:val="000000"/>
          <w:u w:val="single"/>
        </w:rPr>
        <w:t>, of</w:t>
      </w:r>
      <w:r w:rsidRPr="00C30CC8">
        <w:rPr>
          <w:rFonts w:eastAsia="Times New Roman"/>
          <w:color w:val="000000"/>
        </w:rPr>
        <w:t> </w:t>
      </w:r>
      <w:r w:rsidRPr="00C30CC8">
        <w:rPr>
          <w:rFonts w:eastAsia="Times New Roman"/>
          <w:color w:val="000000"/>
          <w:u w:val="single"/>
        </w:rPr>
        <w:t>precisely the moral and intellectual weight</w:t>
      </w:r>
      <w:r w:rsidRPr="00C30CC8">
        <w:rPr>
          <w:rFonts w:eastAsia="Times New Roman"/>
          <w:color w:val="000000"/>
        </w:rPr>
        <w:t> </w:t>
      </w:r>
      <w:r w:rsidRPr="00C30CC8">
        <w:rPr>
          <w:rFonts w:eastAsia="Times New Roman"/>
          <w:color w:val="000000"/>
          <w:u w:val="single"/>
        </w:rPr>
        <w:t>of “should we torture a guy if we know there’s a bomb and we know he knows where it is and we know we can stop it if we do?”</w:t>
      </w:r>
      <w:r w:rsidRPr="00C30CC8">
        <w:rPr>
          <w:rFonts w:eastAsia="Times New Roman"/>
          <w:color w:val="000000"/>
        </w:rPr>
        <w:t> </w:t>
      </w:r>
      <w:r w:rsidRPr="00C30CC8">
        <w:rPr>
          <w:rFonts w:eastAsia="Times New Roman"/>
          <w:color w:val="000000"/>
          <w:u w:val="single"/>
          <w:shd w:val="clear" w:color="auto" w:fill="FFFF00"/>
        </w:rPr>
        <w:t>It’s built on</w:t>
      </w:r>
      <w:r w:rsidRPr="00C30CC8">
        <w:rPr>
          <w:rFonts w:eastAsia="Times New Roman"/>
          <w:color w:val="000000"/>
        </w:rPr>
        <w:t> </w:t>
      </w:r>
      <w:r w:rsidRPr="00C30CC8">
        <w:rPr>
          <w:rFonts w:eastAsia="Times New Roman"/>
          <w:color w:val="000000"/>
          <w:u w:val="single"/>
          <w:shd w:val="clear" w:color="auto" w:fill="FFFF00"/>
        </w:rPr>
        <w:t>absurd hypotheticals</w:t>
      </w:r>
      <w:r w:rsidRPr="00C30CC8">
        <w:rPr>
          <w:rFonts w:eastAsia="Times New Roman"/>
          <w:color w:val="000000"/>
        </w:rPr>
        <w:t>, propped up by the power of anxious machismo, </w:t>
      </w:r>
      <w:r w:rsidRPr="00C30CC8">
        <w:rPr>
          <w:rFonts w:eastAsia="Times New Roman"/>
          <w:color w:val="000000"/>
          <w:u w:val="single"/>
        </w:rPr>
        <w:t>and</w:t>
      </w:r>
      <w:r w:rsidRPr="00C30CC8">
        <w:rPr>
          <w:rFonts w:eastAsia="Times New Roman"/>
          <w:color w:val="000000"/>
        </w:rPr>
        <w:t> </w:t>
      </w:r>
      <w:r w:rsidRPr="00C30CC8">
        <w:rPr>
          <w:rFonts w:eastAsia="Times New Roman"/>
          <w:color w:val="000000"/>
          <w:u w:val="single"/>
          <w:shd w:val="clear" w:color="auto" w:fill="FFFF00"/>
        </w:rPr>
        <w:t>undertaken to</w:t>
      </w:r>
      <w:r w:rsidRPr="00C30CC8">
        <w:rPr>
          <w:rFonts w:eastAsia="Times New Roman"/>
          <w:color w:val="000000"/>
        </w:rPr>
        <w:t> </w:t>
      </w:r>
      <w:r w:rsidRPr="00C30CC8">
        <w:rPr>
          <w:rFonts w:eastAsia="Times New Roman"/>
          <w:color w:val="000000"/>
          <w:u w:val="single"/>
          <w:shd w:val="clear" w:color="auto" w:fill="FFFF00"/>
        </w:rPr>
        <w:t>no practical political end</w:t>
      </w:r>
      <w:r w:rsidRPr="00C30CC8">
        <w:rPr>
          <w:rFonts w:eastAsia="Times New Roman"/>
          <w:color w:val="000000"/>
        </w:rPr>
        <w:t>. It’s understandable. I get it, I really do. But it’s got nothing to do with us. </w:t>
      </w:r>
      <w:r w:rsidRPr="00C30CC8">
        <w:rPr>
          <w:rFonts w:eastAsia="Times New Roman"/>
          <w:color w:val="000000"/>
          <w:u w:val="single"/>
        </w:rPr>
        <w:t>The only way forward is the</w:t>
      </w:r>
      <w:r w:rsidRPr="00C30CC8">
        <w:rPr>
          <w:rFonts w:eastAsia="Times New Roman"/>
          <w:color w:val="000000"/>
        </w:rPr>
        <w:t> </w:t>
      </w:r>
      <w:r w:rsidRPr="00C30CC8">
        <w:rPr>
          <w:rFonts w:eastAsia="Times New Roman"/>
          <w:color w:val="000000"/>
          <w:u w:val="single"/>
        </w:rPr>
        <w:t>grubby, unsexy work of building coalitions</w:t>
      </w:r>
      <w:r w:rsidRPr="00C30CC8">
        <w:rPr>
          <w:rFonts w:eastAsia="Times New Roman"/>
          <w:color w:val="000000"/>
        </w:rPr>
        <w:t> </w:t>
      </w:r>
      <w:r w:rsidRPr="00C30CC8">
        <w:rPr>
          <w:rFonts w:eastAsia="Times New Roman"/>
          <w:color w:val="000000"/>
          <w:u w:val="single"/>
        </w:rPr>
        <w:t>and asking people to climb on board</w:t>
      </w:r>
    </w:p>
    <w:p w14:paraId="1B0128EB" w14:textId="77777777" w:rsidR="00105291" w:rsidRPr="00C30CC8" w:rsidRDefault="00105291" w:rsidP="00105291">
      <w:pPr>
        <w:keepNext/>
        <w:keepLines/>
        <w:spacing w:after="0" w:line="256" w:lineRule="auto"/>
        <w:outlineLvl w:val="3"/>
        <w:rPr>
          <w:rFonts w:eastAsia="Calibri"/>
          <w:b/>
          <w:iCs/>
          <w:sz w:val="26"/>
        </w:rPr>
      </w:pPr>
      <w:r w:rsidRPr="00C30CC8">
        <w:rPr>
          <w:rFonts w:eastAsia="Times New Roman"/>
          <w:b/>
          <w:iCs/>
          <w:sz w:val="26"/>
        </w:rPr>
        <w:t xml:space="preserve">Cede the political da   </w:t>
      </w:r>
      <w:r w:rsidRPr="00C30CC8">
        <w:rPr>
          <w:rFonts w:eastAsia="Calibri"/>
          <w:b/>
          <w:iCs/>
          <w:sz w:val="26"/>
        </w:rPr>
        <w:t xml:space="preserve">Radical positions that refuse the system </w:t>
      </w:r>
      <w:r w:rsidRPr="00C30CC8">
        <w:rPr>
          <w:rFonts w:eastAsia="Calibri"/>
          <w:b/>
          <w:i/>
          <w:iCs/>
          <w:sz w:val="26"/>
        </w:rPr>
        <w:t>cede political</w:t>
      </w:r>
      <w:r w:rsidRPr="00C30CC8">
        <w:rPr>
          <w:rFonts w:eastAsia="Calibri"/>
          <w:b/>
          <w:iCs/>
          <w:sz w:val="26"/>
        </w:rPr>
        <w:t xml:space="preserve"> – that risks extinction and turns K impacts – it’s try or die for engaging the state.</w:t>
      </w:r>
    </w:p>
    <w:p w14:paraId="168B727A" w14:textId="77777777" w:rsidR="00105291" w:rsidRPr="00C30CC8" w:rsidRDefault="00105291" w:rsidP="00105291">
      <w:pPr>
        <w:spacing w:after="0" w:line="256" w:lineRule="auto"/>
        <w:rPr>
          <w:rFonts w:eastAsia="Aptos"/>
          <w:sz w:val="16"/>
          <w:szCs w:val="16"/>
        </w:rPr>
      </w:pPr>
      <w:r w:rsidRPr="00C30CC8">
        <w:rPr>
          <w:rFonts w:eastAsia="Calibri"/>
          <w:b/>
          <w:sz w:val="26"/>
          <w:szCs w:val="26"/>
        </w:rPr>
        <w:t xml:space="preserve">Boggs 97 </w:t>
      </w:r>
      <w:r w:rsidRPr="00C30CC8">
        <w:rPr>
          <w:rFonts w:eastAsia="Aptos"/>
          <w:sz w:val="16"/>
          <w:szCs w:val="16"/>
        </w:rPr>
        <w:t>[</w:t>
      </w:r>
      <w:r w:rsidRPr="00C30CC8">
        <w:rPr>
          <w:rFonts w:eastAsia="Calibri"/>
          <w:sz w:val="16"/>
          <w:szCs w:val="16"/>
        </w:rPr>
        <w:t>Carl Boggs, Senior Fellow at the National University. “The great retreat: Decline of the public sphere in late twentieth-century America.” Theory and Society, Volume 26, Number 6, December 1997.] A Classic</w:t>
      </w:r>
    </w:p>
    <w:p w14:paraId="7EB36126" w14:textId="77777777" w:rsidR="00105291" w:rsidRPr="00C30CC8" w:rsidRDefault="00105291" w:rsidP="00105291">
      <w:pPr>
        <w:spacing w:after="0" w:line="256" w:lineRule="auto"/>
        <w:rPr>
          <w:rFonts w:eastAsia="Aptos"/>
          <w:sz w:val="8"/>
          <w:szCs w:val="8"/>
        </w:rPr>
      </w:pPr>
      <w:r w:rsidRPr="00C30CC8">
        <w:rPr>
          <w:rFonts w:eastAsia="Calibri"/>
          <w:sz w:val="8"/>
          <w:szCs w:val="8"/>
        </w:rPr>
        <w:t xml:space="preserve">The decline of the public sphere in late twentieth-century America poses a series of great dilemmas and challenges.  Many </w:t>
      </w:r>
      <w:r w:rsidRPr="00C30CC8">
        <w:rPr>
          <w:rFonts w:eastAsia="Calibri"/>
          <w:b/>
          <w:highlight w:val="cyan"/>
          <w:u w:val="single"/>
        </w:rPr>
        <w:t>ideological currents</w:t>
      </w:r>
      <w:r w:rsidRPr="00C30CC8">
        <w:rPr>
          <w:rFonts w:eastAsia="Calibri"/>
          <w:sz w:val="8"/>
          <w:szCs w:val="8"/>
        </w:rPr>
        <w:t xml:space="preserve"> scrutinized here – localism, metaphysics, spontaneism, post-modernism, Deep Ecology – intersect with and reinforce each other.  While these currents have deep origins in popular movements of the 1960s and 1970s, they remain very much alive in the 1990s.  Despite their different outlooks and trajectories, they all </w:t>
      </w:r>
      <w:r w:rsidRPr="00C30CC8">
        <w:rPr>
          <w:rFonts w:eastAsia="Calibri"/>
          <w:b/>
          <w:highlight w:val="cyan"/>
          <w:u w:val="single"/>
        </w:rPr>
        <w:t xml:space="preserve">share </w:t>
      </w:r>
      <w:r w:rsidRPr="00C30CC8">
        <w:rPr>
          <w:rFonts w:eastAsia="Calibri"/>
          <w:sz w:val="8"/>
          <w:szCs w:val="8"/>
        </w:rPr>
        <w:t xml:space="preserve">one thing in common: </w:t>
      </w:r>
      <w:r w:rsidRPr="00C30CC8">
        <w:rPr>
          <w:rFonts w:eastAsia="Calibri"/>
          <w:b/>
          <w:highlight w:val="cyan"/>
          <w:u w:val="single"/>
        </w:rPr>
        <w:t>a depoliticized expression of struggles</w:t>
      </w:r>
      <w:r w:rsidRPr="00C30CC8">
        <w:rPr>
          <w:rFonts w:eastAsia="Calibri"/>
          <w:sz w:val="8"/>
          <w:szCs w:val="8"/>
        </w:rPr>
        <w:t xml:space="preserve"> to combat and overcome alienation.  The </w:t>
      </w:r>
      <w:r w:rsidRPr="00C30CC8">
        <w:rPr>
          <w:rFonts w:eastAsia="Calibri"/>
          <w:b/>
          <w:highlight w:val="cyan"/>
          <w:u w:val="single"/>
        </w:rPr>
        <w:t>false sense of empowerment</w:t>
      </w:r>
      <w:r w:rsidRPr="00C30CC8">
        <w:rPr>
          <w:rFonts w:eastAsia="Calibri"/>
          <w:sz w:val="8"/>
          <w:szCs w:val="8"/>
        </w:rPr>
        <w:t xml:space="preserve"> that comes with such mesmerizing impulses </w:t>
      </w:r>
      <w:r w:rsidRPr="00C30CC8">
        <w:rPr>
          <w:rFonts w:eastAsia="Calibri"/>
          <w:b/>
          <w:highlight w:val="cyan"/>
          <w:u w:val="single"/>
        </w:rPr>
        <w:t>is accompanied by a loss of</w:t>
      </w:r>
      <w:r w:rsidRPr="00C30CC8">
        <w:rPr>
          <w:rFonts w:eastAsia="Calibri"/>
          <w:sz w:val="8"/>
          <w:szCs w:val="8"/>
        </w:rPr>
        <w:t xml:space="preserve"> public </w:t>
      </w:r>
      <w:r w:rsidRPr="00C30CC8">
        <w:rPr>
          <w:rFonts w:eastAsia="Calibri"/>
          <w:b/>
          <w:highlight w:val="cyan"/>
          <w:u w:val="single"/>
        </w:rPr>
        <w:t>engagement</w:t>
      </w:r>
      <w:r w:rsidRPr="00C30CC8">
        <w:rPr>
          <w:rFonts w:eastAsia="Calibri"/>
          <w:sz w:val="8"/>
          <w:szCs w:val="8"/>
        </w:rPr>
        <w:t xml:space="preserve">, an erosion of citizenship and a depleted capacity of individuals in large groups to work for social change.  As this ideological quagmire worsens, </w:t>
      </w:r>
      <w:r w:rsidRPr="00C30CC8">
        <w:rPr>
          <w:rFonts w:eastAsia="Calibri"/>
          <w:b/>
          <w:highlight w:val="cyan"/>
          <w:u w:val="single"/>
        </w:rPr>
        <w:t>urgent problems</w:t>
      </w:r>
      <w:r w:rsidRPr="00C30CC8">
        <w:rPr>
          <w:rFonts w:eastAsia="Calibri"/>
          <w:sz w:val="8"/>
          <w:szCs w:val="8"/>
        </w:rPr>
        <w:t xml:space="preserve"> that are destroying the fabric of American society </w:t>
      </w:r>
      <w:r w:rsidRPr="00C30CC8">
        <w:rPr>
          <w:rFonts w:eastAsia="Calibri"/>
          <w:b/>
          <w:highlight w:val="cyan"/>
          <w:u w:val="single"/>
        </w:rPr>
        <w:t>will go unsolved</w:t>
      </w:r>
      <w:r w:rsidRPr="00C30CC8">
        <w:rPr>
          <w:rFonts w:eastAsia="Calibri"/>
          <w:sz w:val="8"/>
          <w:szCs w:val="8"/>
        </w:rPr>
        <w:t xml:space="preserve"> – perhaps even unrecognized – only to fester more ominously in the future.  And such problems (</w:t>
      </w:r>
      <w:r w:rsidRPr="00C30CC8">
        <w:rPr>
          <w:rFonts w:eastAsia="Calibri"/>
          <w:b/>
          <w:highlight w:val="cyan"/>
          <w:u w:val="single"/>
        </w:rPr>
        <w:t>eco</w:t>
      </w:r>
      <w:r w:rsidRPr="00C30CC8">
        <w:rPr>
          <w:rFonts w:eastAsia="Calibri"/>
          <w:sz w:val="8"/>
          <w:szCs w:val="8"/>
        </w:rPr>
        <w:t xml:space="preserve">logical </w:t>
      </w:r>
      <w:r w:rsidRPr="00C30CC8">
        <w:rPr>
          <w:rFonts w:eastAsia="Calibri"/>
          <w:b/>
          <w:highlight w:val="cyan"/>
          <w:u w:val="single"/>
        </w:rPr>
        <w:t>crisis, poverty</w:t>
      </w:r>
      <w:r w:rsidRPr="00C30CC8">
        <w:rPr>
          <w:rFonts w:eastAsia="Calibri"/>
          <w:sz w:val="8"/>
          <w:szCs w:val="8"/>
        </w:rPr>
        <w:t xml:space="preserve">, urban decay, spread of infectious </w:t>
      </w:r>
      <w:r w:rsidRPr="00C30CC8">
        <w:rPr>
          <w:rFonts w:eastAsia="Calibri"/>
          <w:b/>
          <w:highlight w:val="cyan"/>
          <w:u w:val="single"/>
        </w:rPr>
        <w:t>diseases</w:t>
      </w:r>
      <w:r w:rsidRPr="00C30CC8">
        <w:rPr>
          <w:rFonts w:eastAsia="Calibri"/>
          <w:sz w:val="8"/>
          <w:szCs w:val="8"/>
        </w:rPr>
        <w:t xml:space="preserve">, technological displacement of workers) cannot be understood outside the larger social and global context of internationalized markets, finance, and communications.  Paradoxically, the widespread retreat from politics, often inspired by localist sentiment, comes at a time when agendas that ignore or sidestep these global realities will, more than ever, be reduced to impotence.  In his commentary on the state of citizenship today, Wolin refers to the increasing sublimation and dilution of politics, as larger numbers of people turn away from public concerns toward private ones.  By diluting the life of common involvements, we negate the very idea of politics as a source of public ideals and visions. 74 In the meantime, </w:t>
      </w:r>
      <w:r w:rsidRPr="00C30CC8">
        <w:rPr>
          <w:rFonts w:eastAsia="Calibri"/>
          <w:b/>
          <w:highlight w:val="cyan"/>
          <w:u w:val="single"/>
        </w:rPr>
        <w:t>the</w:t>
      </w:r>
      <w:r w:rsidRPr="00C30CC8">
        <w:rPr>
          <w:rFonts w:eastAsia="Calibri"/>
          <w:sz w:val="8"/>
          <w:szCs w:val="8"/>
        </w:rPr>
        <w:t xml:space="preserve"> fate of the </w:t>
      </w:r>
      <w:r w:rsidRPr="00C30CC8">
        <w:rPr>
          <w:rFonts w:eastAsia="Calibri"/>
          <w:b/>
          <w:highlight w:val="cyan"/>
          <w:u w:val="single"/>
        </w:rPr>
        <w:t>world hangs in</w:t>
      </w:r>
      <w:r w:rsidRPr="00C30CC8">
        <w:rPr>
          <w:rFonts w:eastAsia="Calibri"/>
          <w:sz w:val="8"/>
          <w:szCs w:val="8"/>
        </w:rPr>
        <w:t xml:space="preserve"> the </w:t>
      </w:r>
      <w:r w:rsidRPr="00C30CC8">
        <w:rPr>
          <w:rFonts w:eastAsia="Calibri"/>
          <w:b/>
          <w:highlight w:val="cyan"/>
          <w:u w:val="single"/>
        </w:rPr>
        <w:t>balance</w:t>
      </w:r>
      <w:r w:rsidRPr="00C30CC8">
        <w:rPr>
          <w:rFonts w:eastAsia="Calibri"/>
          <w:sz w:val="8"/>
          <w:szCs w:val="8"/>
        </w:rPr>
        <w:t xml:space="preserve">.  The unyielding truth is that, even as the ethos of anti-politics becomes more compelling and even fashionable in the United States, it is the vagaries of political power that will continue to decide the fate of human societies.   This last point demands further elaboration.  The shrinkage of politics hardly means that corporate colonization will be less of a reality, that social hierarchies will somehow disappear, or that gigantic state and military structures will lose their hold over people’s lives.  Far from it: the </w:t>
      </w:r>
      <w:r w:rsidRPr="00C30CC8">
        <w:rPr>
          <w:rFonts w:eastAsia="Calibri"/>
          <w:b/>
          <w:highlight w:val="cyan"/>
          <w:u w:val="single"/>
        </w:rPr>
        <w:t>space abdicated by</w:t>
      </w:r>
      <w:r w:rsidRPr="00C30CC8">
        <w:rPr>
          <w:rFonts w:eastAsia="Calibri"/>
          <w:sz w:val="8"/>
          <w:szCs w:val="8"/>
        </w:rPr>
        <w:t xml:space="preserve"> a broad </w:t>
      </w:r>
      <w:r w:rsidRPr="00C30CC8">
        <w:rPr>
          <w:rFonts w:eastAsia="Calibri"/>
          <w:b/>
          <w:highlight w:val="cyan"/>
          <w:u w:val="single"/>
        </w:rPr>
        <w:t>citizenry</w:t>
      </w:r>
      <w:r w:rsidRPr="00C30CC8">
        <w:rPr>
          <w:rFonts w:eastAsia="Calibri"/>
          <w:sz w:val="8"/>
          <w:szCs w:val="8"/>
        </w:rPr>
        <w:t xml:space="preserve">, well-informed and ready to participate at many levels, </w:t>
      </w:r>
      <w:r w:rsidRPr="00C30CC8">
        <w:rPr>
          <w:rFonts w:eastAsia="Calibri"/>
          <w:b/>
          <w:highlight w:val="cyan"/>
          <w:u w:val="single"/>
        </w:rPr>
        <w:t>can</w:t>
      </w:r>
      <w:r w:rsidRPr="00C30CC8">
        <w:rPr>
          <w:rFonts w:eastAsia="Calibri"/>
          <w:sz w:val="8"/>
          <w:szCs w:val="8"/>
        </w:rPr>
        <w:t xml:space="preserve"> in fact </w:t>
      </w:r>
      <w:r w:rsidRPr="00C30CC8">
        <w:rPr>
          <w:rFonts w:eastAsia="Calibri"/>
          <w:b/>
          <w:highlight w:val="cyan"/>
          <w:u w:val="single"/>
        </w:rPr>
        <w:t>be filled by authoritarian</w:t>
      </w:r>
      <w:r w:rsidRPr="00C30CC8">
        <w:rPr>
          <w:rFonts w:eastAsia="Calibri"/>
          <w:sz w:val="8"/>
          <w:szCs w:val="8"/>
        </w:rPr>
        <w:t xml:space="preserve"> and reactionary </w:t>
      </w:r>
      <w:r w:rsidRPr="00C30CC8">
        <w:rPr>
          <w:rFonts w:eastAsia="Calibri"/>
          <w:b/>
          <w:highlight w:val="cyan"/>
          <w:u w:val="single"/>
        </w:rPr>
        <w:t>elites</w:t>
      </w:r>
      <w:r w:rsidRPr="00C30CC8">
        <w:rPr>
          <w:rFonts w:eastAsia="Calibri"/>
          <w:sz w:val="8"/>
          <w:szCs w:val="8"/>
        </w:rPr>
        <w:t xml:space="preserve"> – an already familiar dynamic in many lesser-developed countries.  The fragmentation and chaos of a Hobbesian world, not very far removed from the rampant individualism, social Darwinism, and civic violence that have been so much a part of the American landscape, could be the prelude to a powerful Leviathan designed to impose order in the face of disunity and atomized retreat.  In this way the eclipse of politics might set the stage for a reassertion of politics in more virulent guise – or it might help further rationalize the existing power structure.  In either case, the state would likely become what Hobbes anticipated: the embodiment of those universal, collective interests that had vanished from civil society. 75</w:t>
      </w:r>
    </w:p>
    <w:p w14:paraId="42A2DCCD" w14:textId="77777777" w:rsidR="00105291" w:rsidRPr="00C30CC8" w:rsidRDefault="00105291" w:rsidP="00105291">
      <w:pPr>
        <w:spacing w:line="256" w:lineRule="auto"/>
        <w:rPr>
          <w:rFonts w:eastAsia="Aptos"/>
        </w:rPr>
      </w:pPr>
    </w:p>
    <w:p w14:paraId="5AB2A16F" w14:textId="77777777" w:rsidR="00105291" w:rsidRPr="00360FC0" w:rsidRDefault="00105291" w:rsidP="00105291">
      <w:pPr>
        <w:keepNext/>
        <w:keepLines/>
        <w:spacing w:before="40" w:after="0" w:line="240" w:lineRule="auto"/>
        <w:outlineLvl w:val="3"/>
        <w:rPr>
          <w:rFonts w:eastAsia="Times New Roman"/>
          <w:b/>
          <w:iCs/>
          <w:sz w:val="26"/>
        </w:rPr>
      </w:pPr>
      <w:r w:rsidRPr="00360FC0">
        <w:rPr>
          <w:rFonts w:eastAsia="Times New Roman"/>
          <w:b/>
          <w:iCs/>
          <w:sz w:val="26"/>
        </w:rPr>
        <w:t>The state is inevitable, and the folly of leftist IR is ideological rejection. Working within the state is the only ethical solution and proves why weighing the content of the aff is good.</w:t>
      </w:r>
    </w:p>
    <w:p w14:paraId="11E81604" w14:textId="77777777" w:rsidR="00105291" w:rsidRPr="00360FC0" w:rsidRDefault="00105291" w:rsidP="00105291">
      <w:pPr>
        <w:spacing w:line="240" w:lineRule="auto"/>
        <w:rPr>
          <w:rFonts w:eastAsia="Calibri"/>
        </w:rPr>
      </w:pPr>
      <w:r w:rsidRPr="00360FC0">
        <w:rPr>
          <w:rFonts w:eastAsia="Calibri"/>
          <w:b/>
          <w:bCs/>
          <w:sz w:val="26"/>
        </w:rPr>
        <w:t>Schulman 18</w:t>
      </w:r>
      <w:r w:rsidRPr="00360FC0">
        <w:rPr>
          <w:rFonts w:eastAsia="Calibri"/>
        </w:rPr>
        <w:t xml:space="preserve"> [Loren DeJonge Schulman is the Deputy Director of Studies and Leon E. Panetta Senior Fellow at the Center for a New American Security. She is the co-host of the national security podcast Bombshell and has held senior staff positions at the National Security Council and Department of Defense. “Progressives Should Embrace the Politics of Defense,” 12-4, https://tnsr.org/roundtable/policy-roundtable-the-future-of-progressive-foreign-policy/, y2k]</w:t>
      </w:r>
    </w:p>
    <w:p w14:paraId="0FA14024" w14:textId="77777777" w:rsidR="00105291" w:rsidRPr="00360FC0" w:rsidRDefault="00105291" w:rsidP="00105291">
      <w:pPr>
        <w:spacing w:line="240" w:lineRule="auto"/>
        <w:rPr>
          <w:rFonts w:eastAsia="Calibri"/>
          <w:sz w:val="16"/>
        </w:rPr>
      </w:pPr>
      <w:r w:rsidRPr="00360FC0">
        <w:rPr>
          <w:rFonts w:eastAsia="Calibri"/>
          <w:sz w:val="16"/>
        </w:rPr>
        <w:t xml:space="preserve">In his essay on what a progressive national security agenda should look like, Van Jackson proposes to stretch the common progressive position of anti-militarism to a more realist platform of military “sufficiency.” In doing so, he brings attention to a serious gap in current defense politics. </w:t>
      </w:r>
      <w:r w:rsidRPr="00360FC0">
        <w:rPr>
          <w:rFonts w:eastAsia="Calibri"/>
          <w:u w:val="single"/>
        </w:rPr>
        <w:t xml:space="preserve">The </w:t>
      </w:r>
      <w:r w:rsidRPr="00360FC0">
        <w:rPr>
          <w:rFonts w:eastAsia="Calibri"/>
          <w:b/>
          <w:iCs/>
          <w:u w:val="single"/>
        </w:rPr>
        <w:t>stilted</w:t>
      </w:r>
      <w:r w:rsidRPr="00360FC0">
        <w:rPr>
          <w:rFonts w:eastAsia="Calibri"/>
          <w:sz w:val="16"/>
        </w:rPr>
        <w:t xml:space="preserve"> </w:t>
      </w:r>
      <w:r w:rsidRPr="00360FC0">
        <w:rPr>
          <w:rFonts w:eastAsia="Calibri"/>
          <w:u w:val="single"/>
        </w:rPr>
        <w:t>and</w:t>
      </w:r>
      <w:r w:rsidRPr="00360FC0">
        <w:rPr>
          <w:rFonts w:eastAsia="Calibri"/>
          <w:sz w:val="16"/>
        </w:rPr>
        <w:t xml:space="preserve"> </w:t>
      </w:r>
      <w:r w:rsidRPr="00360FC0">
        <w:rPr>
          <w:rFonts w:eastAsia="Calibri"/>
          <w:b/>
          <w:iCs/>
          <w:highlight w:val="cyan"/>
          <w:u w:val="single"/>
        </w:rPr>
        <w:t>superficial dialogue</w:t>
      </w:r>
      <w:r w:rsidRPr="00360FC0">
        <w:rPr>
          <w:rFonts w:eastAsia="Calibri"/>
          <w:u w:val="single"/>
        </w:rPr>
        <w:t xml:space="preserve"> that</w:t>
      </w:r>
      <w:r w:rsidRPr="00360FC0">
        <w:rPr>
          <w:rFonts w:eastAsia="Calibri"/>
          <w:sz w:val="16"/>
        </w:rPr>
        <w:t xml:space="preserve"> </w:t>
      </w:r>
      <w:r w:rsidRPr="00360FC0">
        <w:rPr>
          <w:rFonts w:eastAsia="Calibri"/>
          <w:highlight w:val="cyan"/>
          <w:u w:val="single"/>
        </w:rPr>
        <w:t>passes for</w:t>
      </w:r>
      <w:r w:rsidRPr="00360FC0">
        <w:rPr>
          <w:rFonts w:eastAsia="Calibri"/>
          <w:sz w:val="16"/>
          <w:highlight w:val="cyan"/>
        </w:rPr>
        <w:t xml:space="preserve"> </w:t>
      </w:r>
      <w:r w:rsidRPr="00360FC0">
        <w:rPr>
          <w:rFonts w:eastAsia="Calibri"/>
          <w:b/>
          <w:iCs/>
          <w:highlight w:val="cyan"/>
          <w:u w:val="single"/>
        </w:rPr>
        <w:t>national security debate</w:t>
      </w:r>
      <w:r w:rsidRPr="00360FC0">
        <w:rPr>
          <w:rFonts w:eastAsia="Calibri"/>
          <w:sz w:val="16"/>
        </w:rPr>
        <w:t xml:space="preserve"> </w:t>
      </w:r>
      <w:r w:rsidRPr="00360FC0">
        <w:rPr>
          <w:rFonts w:eastAsia="Calibri"/>
          <w:u w:val="single"/>
        </w:rPr>
        <w:t>in</w:t>
      </w:r>
      <w:r w:rsidRPr="00360FC0">
        <w:rPr>
          <w:rFonts w:eastAsia="Calibri"/>
          <w:sz w:val="16"/>
        </w:rPr>
        <w:t xml:space="preserve"> American </w:t>
      </w:r>
      <w:r w:rsidRPr="00360FC0">
        <w:rPr>
          <w:rFonts w:eastAsia="Calibri"/>
          <w:u w:val="single"/>
        </w:rPr>
        <w:t xml:space="preserve">politics includes an active constituency for </w:t>
      </w:r>
      <w:r w:rsidRPr="00360FC0">
        <w:rPr>
          <w:rFonts w:eastAsia="Calibri"/>
          <w:b/>
          <w:iCs/>
          <w:u w:val="single"/>
        </w:rPr>
        <w:t>a “military first”</w:t>
      </w:r>
      <w:r w:rsidRPr="00360FC0">
        <w:rPr>
          <w:rFonts w:eastAsia="Calibri"/>
          <w:sz w:val="16"/>
        </w:rPr>
        <w:t xml:space="preserve"> (or military friendly) foreign </w:t>
      </w:r>
      <w:r w:rsidRPr="00360FC0">
        <w:rPr>
          <w:rFonts w:eastAsia="Calibri"/>
          <w:b/>
          <w:iCs/>
          <w:u w:val="single"/>
        </w:rPr>
        <w:t>policy</w:t>
      </w:r>
      <w:r w:rsidRPr="00360FC0">
        <w:rPr>
          <w:rFonts w:eastAsia="Calibri"/>
          <w:sz w:val="16"/>
        </w:rPr>
        <w:t xml:space="preserve">, </w:t>
      </w:r>
      <w:r w:rsidRPr="00360FC0">
        <w:rPr>
          <w:rFonts w:eastAsia="Calibri"/>
          <w:u w:val="single"/>
        </w:rPr>
        <w:t>reflexively</w:t>
      </w:r>
      <w:r w:rsidRPr="00360FC0">
        <w:rPr>
          <w:rFonts w:eastAsia="Calibri"/>
          <w:sz w:val="16"/>
        </w:rPr>
        <w:t xml:space="preserve"> </w:t>
      </w:r>
      <w:r w:rsidRPr="00360FC0">
        <w:rPr>
          <w:rFonts w:eastAsia="Calibri"/>
          <w:u w:val="single"/>
        </w:rPr>
        <w:t>applying</w:t>
      </w:r>
      <w:r w:rsidRPr="00360FC0">
        <w:rPr>
          <w:rFonts w:eastAsia="Calibri"/>
          <w:sz w:val="16"/>
        </w:rPr>
        <w:t xml:space="preserve"> </w:t>
      </w:r>
      <w:r w:rsidRPr="00360FC0">
        <w:rPr>
          <w:rFonts w:eastAsia="Calibri"/>
          <w:b/>
          <w:iCs/>
          <w:u w:val="single"/>
        </w:rPr>
        <w:t>military tools</w:t>
      </w:r>
      <w:r w:rsidRPr="00360FC0">
        <w:rPr>
          <w:rFonts w:eastAsia="Calibri"/>
          <w:sz w:val="16"/>
        </w:rPr>
        <w:t xml:space="preserve"> </w:t>
      </w:r>
      <w:r w:rsidRPr="00360FC0">
        <w:rPr>
          <w:rFonts w:eastAsia="Calibri"/>
          <w:u w:val="single"/>
        </w:rPr>
        <w:t>to problems</w:t>
      </w:r>
      <w:r w:rsidRPr="00360FC0">
        <w:rPr>
          <w:rFonts w:eastAsia="Calibri"/>
          <w:sz w:val="16"/>
        </w:rPr>
        <w:t xml:space="preserve"> abroad and inflating defense spending. </w:t>
      </w:r>
      <w:r w:rsidRPr="00360FC0">
        <w:rPr>
          <w:rFonts w:eastAsia="Calibri"/>
          <w:u w:val="single"/>
        </w:rPr>
        <w:t>There is</w:t>
      </w:r>
      <w:r w:rsidRPr="00360FC0">
        <w:rPr>
          <w:rFonts w:eastAsia="Calibri"/>
          <w:sz w:val="16"/>
        </w:rPr>
        <w:t xml:space="preserve"> also </w:t>
      </w:r>
      <w:r w:rsidRPr="00360FC0">
        <w:rPr>
          <w:rFonts w:eastAsia="Calibri"/>
          <w:u w:val="single"/>
        </w:rPr>
        <w:t>a weaker constituency</w:t>
      </w:r>
      <w:r w:rsidRPr="00360FC0">
        <w:rPr>
          <w:rFonts w:eastAsia="Calibri"/>
          <w:sz w:val="16"/>
        </w:rPr>
        <w:t xml:space="preserve">, most present outside government, </w:t>
      </w:r>
      <w:r w:rsidRPr="00360FC0">
        <w:rPr>
          <w:rFonts w:eastAsia="Calibri"/>
          <w:u w:val="single"/>
        </w:rPr>
        <w:t>for</w:t>
      </w:r>
      <w:r w:rsidRPr="00360FC0">
        <w:rPr>
          <w:rFonts w:eastAsia="Calibri"/>
          <w:sz w:val="16"/>
        </w:rPr>
        <w:t xml:space="preserve"> a “military last” or </w:t>
      </w:r>
      <w:r w:rsidRPr="00360FC0">
        <w:rPr>
          <w:rFonts w:eastAsia="Calibri"/>
          <w:b/>
          <w:iCs/>
          <w:u w:val="single"/>
        </w:rPr>
        <w:t>“anti-militarist”</w:t>
      </w:r>
      <w:r w:rsidRPr="00360FC0">
        <w:rPr>
          <w:rFonts w:eastAsia="Calibri"/>
          <w:sz w:val="16"/>
        </w:rPr>
        <w:t xml:space="preserve"> </w:t>
      </w:r>
      <w:r w:rsidRPr="00360FC0">
        <w:rPr>
          <w:rFonts w:eastAsia="Calibri"/>
          <w:u w:val="single"/>
        </w:rPr>
        <w:t>policy</w:t>
      </w:r>
      <w:r w:rsidRPr="00360FC0">
        <w:rPr>
          <w:rFonts w:eastAsia="Calibri"/>
          <w:sz w:val="16"/>
        </w:rPr>
        <w:t xml:space="preserve">, </w:t>
      </w:r>
      <w:r w:rsidRPr="00360FC0">
        <w:rPr>
          <w:rFonts w:eastAsia="Calibri"/>
          <w:u w:val="single"/>
        </w:rPr>
        <w:t>which would</w:t>
      </w:r>
      <w:r w:rsidRPr="00360FC0">
        <w:rPr>
          <w:rFonts w:eastAsia="Calibri"/>
          <w:sz w:val="16"/>
        </w:rPr>
        <w:t xml:space="preserve"> cut defense spending and </w:t>
      </w:r>
      <w:r w:rsidRPr="00360FC0">
        <w:rPr>
          <w:rFonts w:eastAsia="Calibri"/>
          <w:b/>
          <w:iCs/>
          <w:u w:val="single"/>
        </w:rPr>
        <w:t>end wars</w:t>
      </w:r>
      <w:r w:rsidRPr="00360FC0">
        <w:rPr>
          <w:rFonts w:eastAsia="Calibri"/>
          <w:sz w:val="16"/>
        </w:rPr>
        <w:t xml:space="preserve"> </w:t>
      </w:r>
      <w:r w:rsidRPr="00360FC0">
        <w:rPr>
          <w:rFonts w:eastAsia="Calibri"/>
          <w:u w:val="single"/>
        </w:rPr>
        <w:t>with</w:t>
      </w:r>
      <w:r w:rsidRPr="00360FC0">
        <w:rPr>
          <w:rFonts w:eastAsia="Calibri"/>
          <w:sz w:val="16"/>
        </w:rPr>
        <w:t xml:space="preserve"> </w:t>
      </w:r>
      <w:r w:rsidRPr="00360FC0">
        <w:rPr>
          <w:rFonts w:eastAsia="Calibri"/>
          <w:u w:val="single"/>
        </w:rPr>
        <w:t>similar reflexivity</w:t>
      </w:r>
      <w:r w:rsidRPr="00360FC0">
        <w:rPr>
          <w:rFonts w:eastAsia="Calibri"/>
          <w:sz w:val="16"/>
        </w:rPr>
        <w:t xml:space="preserve">. Outside the apolitical “blob” of Washington, </w:t>
      </w:r>
      <w:r w:rsidRPr="00360FC0">
        <w:rPr>
          <w:rFonts w:eastAsia="Calibri"/>
          <w:highlight w:val="cyan"/>
          <w:u w:val="single"/>
        </w:rPr>
        <w:t xml:space="preserve">there is </w:t>
      </w:r>
      <w:r w:rsidRPr="00360FC0">
        <w:rPr>
          <w:rFonts w:eastAsia="Calibri"/>
          <w:b/>
          <w:iCs/>
          <w:highlight w:val="cyan"/>
          <w:u w:val="single"/>
        </w:rPr>
        <w:t>little</w:t>
      </w:r>
      <w:r w:rsidRPr="00360FC0">
        <w:rPr>
          <w:rFonts w:eastAsia="Calibri"/>
          <w:sz w:val="16"/>
          <w:highlight w:val="cyan"/>
        </w:rPr>
        <w:t xml:space="preserve"> </w:t>
      </w:r>
      <w:r w:rsidRPr="00360FC0">
        <w:rPr>
          <w:rFonts w:eastAsia="Calibri"/>
          <w:highlight w:val="cyan"/>
          <w:u w:val="single"/>
        </w:rPr>
        <w:t>interest in</w:t>
      </w:r>
      <w:r w:rsidRPr="00360FC0">
        <w:rPr>
          <w:rFonts w:eastAsia="Calibri"/>
          <w:sz w:val="16"/>
          <w:highlight w:val="cyan"/>
        </w:rPr>
        <w:t xml:space="preserve"> </w:t>
      </w:r>
      <w:r w:rsidRPr="00360FC0">
        <w:rPr>
          <w:rFonts w:eastAsia="Calibri"/>
          <w:b/>
          <w:iCs/>
          <w:highlight w:val="cyan"/>
          <w:u w:val="single"/>
        </w:rPr>
        <w:t>publicly</w:t>
      </w:r>
      <w:r w:rsidRPr="00360FC0">
        <w:rPr>
          <w:rFonts w:eastAsia="Calibri"/>
          <w:sz w:val="16"/>
          <w:highlight w:val="cyan"/>
        </w:rPr>
        <w:t xml:space="preserve"> </w:t>
      </w:r>
      <w:r w:rsidRPr="00360FC0">
        <w:rPr>
          <w:rFonts w:eastAsia="Calibri"/>
          <w:highlight w:val="cyan"/>
          <w:u w:val="single"/>
        </w:rPr>
        <w:t>debating</w:t>
      </w:r>
      <w:r w:rsidRPr="00360FC0">
        <w:rPr>
          <w:rFonts w:eastAsia="Calibri"/>
          <w:u w:val="single"/>
        </w:rPr>
        <w:t xml:space="preserve"> the </w:t>
      </w:r>
      <w:r w:rsidRPr="00360FC0">
        <w:rPr>
          <w:rFonts w:eastAsia="Calibri"/>
          <w:b/>
          <w:iCs/>
          <w:u w:val="single"/>
        </w:rPr>
        <w:t>prudence</w:t>
      </w:r>
      <w:r w:rsidRPr="00360FC0">
        <w:rPr>
          <w:rFonts w:eastAsia="Calibri"/>
          <w:u w:val="single"/>
        </w:rPr>
        <w:t xml:space="preserve"> or </w:t>
      </w:r>
      <w:r w:rsidRPr="00360FC0">
        <w:rPr>
          <w:rFonts w:eastAsia="Calibri"/>
          <w:b/>
          <w:iCs/>
          <w:highlight w:val="cyan"/>
          <w:u w:val="single"/>
        </w:rPr>
        <w:t>effectiveness</w:t>
      </w:r>
      <w:r w:rsidRPr="00360FC0">
        <w:rPr>
          <w:rFonts w:eastAsia="Calibri"/>
          <w:highlight w:val="cyan"/>
          <w:u w:val="single"/>
        </w:rPr>
        <w:t xml:space="preserve"> of </w:t>
      </w:r>
      <w:r w:rsidRPr="00360FC0">
        <w:rPr>
          <w:rFonts w:eastAsia="Calibri"/>
          <w:u w:val="single"/>
        </w:rPr>
        <w:t xml:space="preserve">these </w:t>
      </w:r>
      <w:r w:rsidRPr="00360FC0">
        <w:rPr>
          <w:rFonts w:eastAsia="Calibri"/>
          <w:highlight w:val="cyan"/>
          <w:u w:val="single"/>
        </w:rPr>
        <w:t>agenda</w:t>
      </w:r>
      <w:r w:rsidRPr="00360FC0">
        <w:rPr>
          <w:rFonts w:eastAsia="Calibri"/>
          <w:u w:val="single"/>
        </w:rPr>
        <w:t>s</w:t>
      </w:r>
      <w:r w:rsidRPr="00360FC0">
        <w:rPr>
          <w:rFonts w:eastAsia="Calibri"/>
          <w:sz w:val="16"/>
        </w:rPr>
        <w:t xml:space="preserve">. </w:t>
      </w:r>
      <w:r w:rsidRPr="00360FC0">
        <w:rPr>
          <w:rFonts w:eastAsia="Calibri"/>
          <w:highlight w:val="cyan"/>
          <w:u w:val="single"/>
        </w:rPr>
        <w:t>The</w:t>
      </w:r>
      <w:r w:rsidRPr="00360FC0">
        <w:rPr>
          <w:rFonts w:eastAsia="Calibri"/>
          <w:sz w:val="16"/>
          <w:highlight w:val="cyan"/>
        </w:rPr>
        <w:t xml:space="preserve"> </w:t>
      </w:r>
      <w:r w:rsidRPr="00360FC0">
        <w:rPr>
          <w:rFonts w:eastAsia="Calibri"/>
          <w:highlight w:val="cyan"/>
          <w:u w:val="single"/>
        </w:rPr>
        <w:t>left</w:t>
      </w:r>
      <w:r w:rsidRPr="00360FC0">
        <w:rPr>
          <w:rFonts w:eastAsia="Calibri"/>
          <w:sz w:val="16"/>
        </w:rPr>
        <w:t xml:space="preserve">, regardless of its broader “theory of security,” </w:t>
      </w:r>
      <w:r w:rsidRPr="00360FC0">
        <w:rPr>
          <w:rFonts w:eastAsia="Calibri"/>
          <w:highlight w:val="cyan"/>
          <w:u w:val="single"/>
        </w:rPr>
        <w:t>could fill</w:t>
      </w:r>
      <w:r w:rsidRPr="00360FC0">
        <w:rPr>
          <w:rFonts w:eastAsia="Calibri"/>
          <w:sz w:val="16"/>
        </w:rPr>
        <w:t xml:space="preserve"> some of </w:t>
      </w:r>
      <w:r w:rsidRPr="00360FC0">
        <w:rPr>
          <w:rFonts w:eastAsia="Calibri"/>
          <w:highlight w:val="cyan"/>
          <w:u w:val="single"/>
        </w:rPr>
        <w:t>this vacuum</w:t>
      </w:r>
      <w:r w:rsidRPr="00360FC0">
        <w:rPr>
          <w:rFonts w:eastAsia="Calibri"/>
          <w:sz w:val="16"/>
        </w:rPr>
        <w:t xml:space="preserve"> — and </w:t>
      </w:r>
      <w:r w:rsidRPr="00360FC0">
        <w:rPr>
          <w:rFonts w:eastAsia="Calibri"/>
          <w:u w:val="single"/>
        </w:rPr>
        <w:t xml:space="preserve">it is </w:t>
      </w:r>
      <w:r w:rsidRPr="00360FC0">
        <w:rPr>
          <w:rFonts w:eastAsia="Calibri"/>
          <w:b/>
          <w:iCs/>
          <w:u w:val="single"/>
        </w:rPr>
        <w:t>better situated</w:t>
      </w:r>
      <w:r w:rsidRPr="00360FC0">
        <w:rPr>
          <w:rFonts w:eastAsia="Calibri"/>
          <w:sz w:val="16"/>
        </w:rPr>
        <w:t xml:space="preserve"> </w:t>
      </w:r>
      <w:r w:rsidRPr="00360FC0">
        <w:rPr>
          <w:rFonts w:eastAsia="Calibri"/>
          <w:u w:val="single"/>
        </w:rPr>
        <w:t>to do so than conventional wisdom might suggest</w:t>
      </w:r>
      <w:r w:rsidRPr="00360FC0">
        <w:rPr>
          <w:rFonts w:eastAsia="Calibri"/>
          <w:sz w:val="16"/>
        </w:rPr>
        <w:t>.70</w:t>
      </w:r>
    </w:p>
    <w:p w14:paraId="382670C2" w14:textId="77777777" w:rsidR="00105291" w:rsidRPr="00360FC0" w:rsidRDefault="00105291" w:rsidP="00105291">
      <w:pPr>
        <w:spacing w:line="240" w:lineRule="auto"/>
        <w:rPr>
          <w:rFonts w:eastAsia="Calibri"/>
          <w:sz w:val="16"/>
        </w:rPr>
      </w:pPr>
      <w:r w:rsidRPr="00360FC0">
        <w:rPr>
          <w:rFonts w:eastAsia="Calibri"/>
          <w:sz w:val="16"/>
        </w:rPr>
        <w:t>Democrats Drowning at the Water’s Edge</w:t>
      </w:r>
    </w:p>
    <w:p w14:paraId="35C0877D" w14:textId="77777777" w:rsidR="00105291" w:rsidRPr="00360FC0" w:rsidRDefault="00105291" w:rsidP="00105291">
      <w:pPr>
        <w:spacing w:line="240" w:lineRule="auto"/>
        <w:rPr>
          <w:rFonts w:eastAsia="Calibri"/>
          <w:sz w:val="16"/>
        </w:rPr>
      </w:pPr>
      <w:r w:rsidRPr="00360FC0">
        <w:rPr>
          <w:rFonts w:eastAsia="Calibri"/>
          <w:sz w:val="16"/>
        </w:rPr>
        <w:t>For the last two decades, there has been little political opportunity to question America’s role in the world. With some exception, relevant defense and security policies have been open to even less scrutiny. Questions about the ethical or effective application of force, the size of the defense budget, the success of a given military strategy, the utility of specific weapons platforms, and the return on investment from security cooperation are, at best, diversions. Anyone who attempts to challenge the status quo risks being greeted with political attacks about lacking patriotism or not supporting American troops.71 But at a time of frequent missteps abroad on the part of the Trump administration, the space to question America’s foreign policy traditions may be widening.</w:t>
      </w:r>
    </w:p>
    <w:p w14:paraId="361A850D" w14:textId="77777777" w:rsidR="00105291" w:rsidRPr="00360FC0" w:rsidRDefault="00105291" w:rsidP="00105291">
      <w:pPr>
        <w:spacing w:line="240" w:lineRule="auto"/>
        <w:rPr>
          <w:rFonts w:eastAsia="Calibri"/>
          <w:sz w:val="16"/>
        </w:rPr>
      </w:pPr>
      <w:r w:rsidRPr="00360FC0">
        <w:rPr>
          <w:rFonts w:eastAsia="Calibri"/>
          <w:sz w:val="16"/>
        </w:rPr>
        <w:t>The inability to pose legitimate questions about security policy is a particular flavor of political correctness, and because of it, the Democratic Party has all but disappeared in defense policy and politics.72 The last two years have seen more than a dozen pieces on the left’s lack of branded national security ideas.73 Michael Walzer has attributed this gap to an intentional abstention: The default position of the left is that “the best foreign policy is a good domestic policy.”74 Jackson highlights modest resourcing and under-representation as justifications for the left’s notable lack of a “theory of security” and the general subsuming of the debate under a big-tent “third way” liberalism. Traditional Democrats in the national security community (including me) have bristled at these criticisms, but would be hard-pressed to offer a distinctive and coherent political viewpoint.</w:t>
      </w:r>
    </w:p>
    <w:p w14:paraId="326F17DE" w14:textId="77777777" w:rsidR="00105291" w:rsidRPr="00360FC0" w:rsidRDefault="00105291" w:rsidP="00105291">
      <w:pPr>
        <w:spacing w:line="240" w:lineRule="auto"/>
        <w:rPr>
          <w:rFonts w:eastAsia="Calibri"/>
          <w:sz w:val="16"/>
        </w:rPr>
      </w:pPr>
      <w:r w:rsidRPr="00360FC0">
        <w:rPr>
          <w:rFonts w:eastAsia="Calibri"/>
          <w:sz w:val="16"/>
        </w:rPr>
        <w:t>Some see the Democratic Party’s lack of a defined national security policy as something to celebrate. Declaring that politics “stops at the water’s edge” of national security is a winning Bingo option at any think tank event. But this dictum stifles debate about the national interest and the proper application of national resources. Consequently, there are moral and political questions on defense and interventions abroad that have no meaningful forum.</w:t>
      </w:r>
    </w:p>
    <w:p w14:paraId="6AF378D0" w14:textId="77777777" w:rsidR="00105291" w:rsidRPr="00360FC0" w:rsidRDefault="00105291" w:rsidP="00105291">
      <w:pPr>
        <w:spacing w:line="240" w:lineRule="auto"/>
        <w:rPr>
          <w:rFonts w:eastAsia="Calibri"/>
          <w:sz w:val="16"/>
        </w:rPr>
      </w:pPr>
      <w:r w:rsidRPr="00360FC0">
        <w:rPr>
          <w:rFonts w:eastAsia="Calibri"/>
          <w:sz w:val="16"/>
        </w:rPr>
        <w:t>This gap is particularly felt on Capitol Hill, where in the past security-minded Democrats have found political safe-harbor in a Republican-lite national security agenda — essentially blank-check support for Republicans on defense with, at most, a raised eyebrow from time to time. These policy positions require little analytical effort or political capital, and let Democrats occasionally posture as morally superior by emphasizing “non-military tools” of foreign policy.</w:t>
      </w:r>
    </w:p>
    <w:p w14:paraId="196EA340" w14:textId="77777777" w:rsidR="00105291" w:rsidRPr="00360FC0" w:rsidRDefault="00105291" w:rsidP="00105291">
      <w:pPr>
        <w:spacing w:line="240" w:lineRule="auto"/>
        <w:rPr>
          <w:rFonts w:eastAsia="Calibri"/>
          <w:sz w:val="16"/>
        </w:rPr>
      </w:pPr>
      <w:r w:rsidRPr="00360FC0">
        <w:rPr>
          <w:rFonts w:eastAsia="Calibri"/>
          <w:highlight w:val="cyan"/>
          <w:u w:val="single"/>
        </w:rPr>
        <w:t>The</w:t>
      </w:r>
      <w:r w:rsidRPr="00360FC0">
        <w:rPr>
          <w:rFonts w:eastAsia="Calibri"/>
          <w:sz w:val="16"/>
        </w:rPr>
        <w:t xml:space="preserve"> opposite </w:t>
      </w:r>
      <w:r w:rsidRPr="00360FC0">
        <w:rPr>
          <w:rFonts w:eastAsia="Calibri"/>
          <w:u w:val="single"/>
        </w:rPr>
        <w:t xml:space="preserve">alternative of a </w:t>
      </w:r>
      <w:r w:rsidRPr="00360FC0">
        <w:rPr>
          <w:rFonts w:eastAsia="Calibri"/>
          <w:b/>
          <w:iCs/>
          <w:u w:val="single"/>
        </w:rPr>
        <w:t xml:space="preserve">more </w:t>
      </w:r>
      <w:r w:rsidRPr="00360FC0">
        <w:rPr>
          <w:rFonts w:eastAsia="Calibri"/>
          <w:b/>
          <w:iCs/>
          <w:highlight w:val="cyan"/>
          <w:u w:val="single"/>
        </w:rPr>
        <w:t xml:space="preserve">rigid </w:t>
      </w:r>
      <w:r w:rsidRPr="00360FC0">
        <w:rPr>
          <w:rFonts w:eastAsia="Calibri"/>
          <w:b/>
          <w:iCs/>
          <w:u w:val="single"/>
        </w:rPr>
        <w:t>pacifism</w:t>
      </w:r>
      <w:r w:rsidRPr="00360FC0">
        <w:rPr>
          <w:rFonts w:eastAsia="Calibri"/>
          <w:sz w:val="16"/>
        </w:rPr>
        <w:t xml:space="preserve"> </w:t>
      </w:r>
      <w:r w:rsidRPr="00360FC0">
        <w:rPr>
          <w:rFonts w:eastAsia="Calibri"/>
          <w:u w:val="single"/>
        </w:rPr>
        <w:t>and</w:t>
      </w:r>
      <w:r w:rsidRPr="00360FC0">
        <w:rPr>
          <w:rFonts w:eastAsia="Calibri"/>
          <w:sz w:val="16"/>
        </w:rPr>
        <w:t xml:space="preserve"> </w:t>
      </w:r>
      <w:r w:rsidRPr="00360FC0">
        <w:rPr>
          <w:rFonts w:eastAsia="Calibri"/>
          <w:b/>
          <w:iCs/>
          <w:highlight w:val="cyan"/>
          <w:u w:val="single"/>
        </w:rPr>
        <w:t>anti-militarism</w:t>
      </w:r>
      <w:r w:rsidRPr="00360FC0">
        <w:rPr>
          <w:rFonts w:eastAsia="Calibri"/>
          <w:sz w:val="16"/>
        </w:rPr>
        <w:t xml:space="preserve">, </w:t>
      </w:r>
      <w:r w:rsidRPr="00360FC0">
        <w:rPr>
          <w:rFonts w:eastAsia="Calibri"/>
          <w:u w:val="single"/>
        </w:rPr>
        <w:t>though</w:t>
      </w:r>
      <w:r w:rsidRPr="00360FC0">
        <w:rPr>
          <w:rFonts w:eastAsia="Calibri"/>
          <w:sz w:val="16"/>
        </w:rPr>
        <w:t xml:space="preserve"> </w:t>
      </w:r>
      <w:r w:rsidRPr="00360FC0">
        <w:rPr>
          <w:rFonts w:eastAsia="Calibri"/>
          <w:u w:val="single"/>
        </w:rPr>
        <w:t xml:space="preserve">common </w:t>
      </w:r>
      <w:r w:rsidRPr="00360FC0">
        <w:rPr>
          <w:rFonts w:eastAsia="Calibri"/>
          <w:highlight w:val="cyan"/>
          <w:u w:val="single"/>
        </w:rPr>
        <w:t>in</w:t>
      </w:r>
      <w:r w:rsidRPr="00360FC0">
        <w:rPr>
          <w:rFonts w:eastAsia="Calibri"/>
          <w:u w:val="single"/>
        </w:rPr>
        <w:t xml:space="preserve"> the </w:t>
      </w:r>
      <w:r w:rsidRPr="00360FC0">
        <w:rPr>
          <w:rFonts w:eastAsia="Calibri"/>
          <w:b/>
          <w:iCs/>
          <w:highlight w:val="cyan"/>
          <w:u w:val="single"/>
        </w:rPr>
        <w:t>grassroots</w:t>
      </w:r>
      <w:r w:rsidRPr="00360FC0">
        <w:rPr>
          <w:rFonts w:eastAsia="Calibri"/>
          <w:sz w:val="16"/>
        </w:rPr>
        <w:t xml:space="preserve"> progressive </w:t>
      </w:r>
      <w:r w:rsidRPr="00360FC0">
        <w:rPr>
          <w:rFonts w:eastAsia="Calibri"/>
          <w:b/>
          <w:iCs/>
          <w:highlight w:val="cyan"/>
          <w:u w:val="single"/>
        </w:rPr>
        <w:t>community</w:t>
      </w:r>
      <w:r w:rsidRPr="00360FC0">
        <w:rPr>
          <w:rFonts w:eastAsia="Calibri"/>
          <w:sz w:val="16"/>
        </w:rPr>
        <w:t xml:space="preserve">, </w:t>
      </w:r>
      <w:r w:rsidRPr="00360FC0">
        <w:rPr>
          <w:rFonts w:eastAsia="Calibri"/>
          <w:highlight w:val="cyan"/>
          <w:u w:val="single"/>
        </w:rPr>
        <w:t xml:space="preserve">has </w:t>
      </w:r>
      <w:r w:rsidRPr="00360FC0">
        <w:rPr>
          <w:rFonts w:eastAsia="Calibri"/>
          <w:b/>
          <w:iCs/>
          <w:highlight w:val="cyan"/>
          <w:u w:val="single"/>
        </w:rPr>
        <w:t>no</w:t>
      </w:r>
      <w:r w:rsidRPr="00360FC0">
        <w:rPr>
          <w:rFonts w:eastAsia="Calibri"/>
          <w:highlight w:val="cyan"/>
          <w:u w:val="single"/>
        </w:rPr>
        <w:t xml:space="preserve"> </w:t>
      </w:r>
      <w:r w:rsidRPr="00360FC0">
        <w:rPr>
          <w:rFonts w:eastAsia="Calibri"/>
          <w:u w:val="single"/>
        </w:rPr>
        <w:t>consistently organized</w:t>
      </w:r>
      <w:r w:rsidRPr="00360FC0">
        <w:rPr>
          <w:rFonts w:eastAsia="Calibri"/>
          <w:sz w:val="16"/>
        </w:rPr>
        <w:t xml:space="preserve"> </w:t>
      </w:r>
      <w:r w:rsidRPr="00360FC0">
        <w:rPr>
          <w:rFonts w:eastAsia="Calibri"/>
          <w:b/>
          <w:iCs/>
          <w:highlight w:val="cyan"/>
          <w:u w:val="single"/>
        </w:rPr>
        <w:t>political</w:t>
      </w:r>
      <w:r w:rsidRPr="00360FC0">
        <w:rPr>
          <w:rFonts w:eastAsia="Calibri"/>
          <w:b/>
          <w:iCs/>
          <w:u w:val="single"/>
        </w:rPr>
        <w:t xml:space="preserve"> </w:t>
      </w:r>
      <w:r w:rsidRPr="00360FC0">
        <w:rPr>
          <w:rFonts w:eastAsia="Calibri"/>
          <w:b/>
          <w:iCs/>
          <w:highlight w:val="cyan"/>
          <w:u w:val="single"/>
        </w:rPr>
        <w:t>presence</w:t>
      </w:r>
      <w:r w:rsidRPr="00360FC0">
        <w:rPr>
          <w:rFonts w:eastAsia="Calibri"/>
          <w:sz w:val="16"/>
        </w:rPr>
        <w:t xml:space="preserve"> on the Hill </w:t>
      </w:r>
      <w:r w:rsidRPr="00360FC0">
        <w:rPr>
          <w:rFonts w:eastAsia="Calibri"/>
          <w:u w:val="single"/>
        </w:rPr>
        <w:t>and</w:t>
      </w:r>
      <w:r w:rsidRPr="00360FC0">
        <w:rPr>
          <w:rFonts w:eastAsia="Calibri"/>
          <w:sz w:val="16"/>
        </w:rPr>
        <w:t xml:space="preserve"> thus also </w:t>
      </w:r>
      <w:r w:rsidRPr="00360FC0">
        <w:rPr>
          <w:rFonts w:eastAsia="Calibri"/>
          <w:b/>
          <w:iCs/>
          <w:u w:val="single"/>
        </w:rPr>
        <w:t>escapes</w:t>
      </w:r>
      <w:r w:rsidRPr="00360FC0">
        <w:rPr>
          <w:rFonts w:eastAsia="Calibri"/>
          <w:sz w:val="16"/>
        </w:rPr>
        <w:t xml:space="preserve"> thorough interrogation.75 </w:t>
      </w:r>
      <w:r w:rsidRPr="00360FC0">
        <w:rPr>
          <w:rFonts w:eastAsia="Calibri"/>
          <w:u w:val="single"/>
        </w:rPr>
        <w:t xml:space="preserve">For those </w:t>
      </w:r>
      <w:r w:rsidRPr="00360FC0">
        <w:rPr>
          <w:rFonts w:eastAsia="Calibri"/>
          <w:b/>
          <w:iCs/>
          <w:u w:val="single"/>
        </w:rPr>
        <w:t>outside the Beltway</w:t>
      </w:r>
      <w:r w:rsidRPr="00360FC0">
        <w:rPr>
          <w:rFonts w:eastAsia="Calibri"/>
          <w:sz w:val="16"/>
        </w:rPr>
        <w:t xml:space="preserve">, </w:t>
      </w:r>
      <w:r w:rsidRPr="00360FC0">
        <w:rPr>
          <w:rFonts w:eastAsia="Calibri"/>
          <w:u w:val="single"/>
        </w:rPr>
        <w:t xml:space="preserve">opposition to </w:t>
      </w:r>
      <w:r w:rsidRPr="00360FC0">
        <w:rPr>
          <w:rFonts w:eastAsia="Calibri"/>
          <w:b/>
          <w:iCs/>
          <w:u w:val="single"/>
        </w:rPr>
        <w:t>all things military</w:t>
      </w:r>
      <w:r w:rsidRPr="00360FC0">
        <w:rPr>
          <w:rFonts w:eastAsia="Calibri"/>
          <w:sz w:val="16"/>
        </w:rPr>
        <w:t xml:space="preserve"> </w:t>
      </w:r>
      <w:r w:rsidRPr="00360FC0">
        <w:rPr>
          <w:rFonts w:eastAsia="Calibri"/>
          <w:u w:val="single"/>
        </w:rPr>
        <w:t>offers the refuge of</w:t>
      </w:r>
      <w:r w:rsidRPr="00360FC0">
        <w:rPr>
          <w:rFonts w:eastAsia="Calibri"/>
          <w:sz w:val="16"/>
        </w:rPr>
        <w:t xml:space="preserve"> </w:t>
      </w:r>
      <w:r w:rsidRPr="00360FC0">
        <w:rPr>
          <w:rFonts w:eastAsia="Calibri"/>
          <w:u w:val="single"/>
        </w:rPr>
        <w:t xml:space="preserve">principle without </w:t>
      </w:r>
      <w:r w:rsidRPr="00360FC0">
        <w:rPr>
          <w:rFonts w:eastAsia="Calibri"/>
          <w:b/>
          <w:iCs/>
          <w:u w:val="single"/>
        </w:rPr>
        <w:t>critical justification</w:t>
      </w:r>
      <w:r w:rsidRPr="00360FC0">
        <w:rPr>
          <w:rFonts w:eastAsia="Calibri"/>
          <w:sz w:val="16"/>
        </w:rPr>
        <w:t xml:space="preserve"> or analysis. For many Democrats, the Obama model was a strangely tolerable middle ground: a bipartisan budget mess made while a “responsible” president ramped up security interventions in enough secrecy to avoid nagging scrutiny or self-examination.</w:t>
      </w:r>
    </w:p>
    <w:p w14:paraId="44798014" w14:textId="77777777" w:rsidR="00105291" w:rsidRPr="00360FC0" w:rsidRDefault="00105291" w:rsidP="00105291">
      <w:pPr>
        <w:spacing w:line="240" w:lineRule="auto"/>
        <w:rPr>
          <w:rFonts w:eastAsia="Calibri"/>
          <w:b/>
          <w:iCs/>
          <w:sz w:val="24"/>
          <w:szCs w:val="28"/>
          <w:u w:val="single"/>
          <w:bdr w:val="single" w:sz="8" w:space="0" w:color="auto"/>
        </w:rPr>
      </w:pPr>
      <w:r w:rsidRPr="00360FC0">
        <w:rPr>
          <w:rFonts w:eastAsia="Calibri"/>
          <w:b/>
          <w:iCs/>
          <w:szCs w:val="28"/>
          <w:u w:val="single"/>
        </w:rPr>
        <w:t>Re-Politicizing Defense</w:t>
      </w:r>
    </w:p>
    <w:p w14:paraId="04335117" w14:textId="77777777" w:rsidR="00105291" w:rsidRPr="00360FC0" w:rsidRDefault="00105291" w:rsidP="00105291">
      <w:pPr>
        <w:spacing w:line="240" w:lineRule="auto"/>
        <w:rPr>
          <w:rFonts w:eastAsia="Calibri"/>
          <w:sz w:val="16"/>
        </w:rPr>
      </w:pPr>
      <w:r w:rsidRPr="00360FC0">
        <w:rPr>
          <w:rFonts w:eastAsia="Calibri"/>
          <w:u w:val="single"/>
        </w:rPr>
        <w:t>Despite</w:t>
      </w:r>
      <w:r w:rsidRPr="00360FC0">
        <w:rPr>
          <w:rFonts w:eastAsia="Calibri"/>
          <w:sz w:val="16"/>
        </w:rPr>
        <w:t xml:space="preserve"> the valiant </w:t>
      </w:r>
      <w:r w:rsidRPr="00360FC0">
        <w:rPr>
          <w:rFonts w:eastAsia="Calibri"/>
          <w:u w:val="single"/>
        </w:rPr>
        <w:t>efforts of</w:t>
      </w:r>
      <w:r w:rsidRPr="00360FC0">
        <w:rPr>
          <w:rFonts w:eastAsia="Calibri"/>
          <w:sz w:val="16"/>
        </w:rPr>
        <w:t xml:space="preserve"> </w:t>
      </w:r>
      <w:r w:rsidRPr="00360FC0">
        <w:rPr>
          <w:rFonts w:eastAsia="Calibri"/>
          <w:b/>
          <w:iCs/>
          <w:u w:val="single"/>
        </w:rPr>
        <w:t>some</w:t>
      </w:r>
      <w:r w:rsidRPr="00360FC0">
        <w:rPr>
          <w:rFonts w:eastAsia="Calibri"/>
          <w:sz w:val="16"/>
        </w:rPr>
        <w:t xml:space="preserve"> </w:t>
      </w:r>
      <w:r w:rsidRPr="00360FC0">
        <w:rPr>
          <w:rFonts w:eastAsia="Calibri"/>
          <w:u w:val="single"/>
        </w:rPr>
        <w:t>individuals, there is no</w:t>
      </w:r>
      <w:r w:rsidRPr="00360FC0">
        <w:rPr>
          <w:rFonts w:eastAsia="Calibri"/>
          <w:sz w:val="16"/>
        </w:rPr>
        <w:t xml:space="preserve"> political </w:t>
      </w:r>
      <w:r w:rsidRPr="00360FC0">
        <w:rPr>
          <w:rFonts w:eastAsia="Calibri"/>
          <w:u w:val="single"/>
        </w:rPr>
        <w:t>home for</w:t>
      </w:r>
      <w:r w:rsidRPr="00360FC0">
        <w:rPr>
          <w:rFonts w:eastAsia="Calibri"/>
          <w:sz w:val="16"/>
        </w:rPr>
        <w:t xml:space="preserve"> </w:t>
      </w:r>
      <w:r w:rsidRPr="00360FC0">
        <w:rPr>
          <w:rFonts w:eastAsia="Calibri"/>
          <w:u w:val="single"/>
        </w:rPr>
        <w:t xml:space="preserve">responsible </w:t>
      </w:r>
      <w:r w:rsidRPr="00360FC0">
        <w:rPr>
          <w:rFonts w:eastAsia="Calibri"/>
          <w:b/>
          <w:iCs/>
          <w:u w:val="single"/>
        </w:rPr>
        <w:t>defense debate</w:t>
      </w:r>
      <w:r w:rsidRPr="00360FC0">
        <w:rPr>
          <w:rFonts w:eastAsia="Calibri"/>
          <w:sz w:val="16"/>
        </w:rPr>
        <w:t xml:space="preserve">, oversight, and accountability.76 </w:t>
      </w:r>
      <w:r w:rsidRPr="00360FC0">
        <w:rPr>
          <w:rFonts w:eastAsia="Calibri"/>
          <w:b/>
          <w:iCs/>
          <w:highlight w:val="cyan"/>
          <w:u w:val="single"/>
        </w:rPr>
        <w:t>Yet</w:t>
      </w:r>
      <w:r w:rsidRPr="00360FC0">
        <w:rPr>
          <w:rFonts w:eastAsia="Calibri"/>
          <w:sz w:val="16"/>
        </w:rPr>
        <w:t xml:space="preserve">, </w:t>
      </w:r>
      <w:r w:rsidRPr="00360FC0">
        <w:rPr>
          <w:rFonts w:eastAsia="Calibri"/>
          <w:u w:val="single"/>
        </w:rPr>
        <w:t>with</w:t>
      </w:r>
      <w:r w:rsidRPr="00360FC0">
        <w:rPr>
          <w:rFonts w:eastAsia="Calibri"/>
          <w:sz w:val="16"/>
        </w:rPr>
        <w:t xml:space="preserve"> </w:t>
      </w:r>
      <w:r w:rsidRPr="00360FC0">
        <w:rPr>
          <w:rFonts w:eastAsia="Calibri"/>
          <w:u w:val="single"/>
        </w:rPr>
        <w:t>determination</w:t>
      </w:r>
      <w:r w:rsidRPr="00360FC0">
        <w:rPr>
          <w:rFonts w:eastAsia="Calibri"/>
          <w:sz w:val="16"/>
        </w:rPr>
        <w:t xml:space="preserve">, </w:t>
      </w:r>
      <w:r w:rsidRPr="00360FC0">
        <w:rPr>
          <w:rFonts w:eastAsia="Calibri"/>
          <w:highlight w:val="cyan"/>
          <w:u w:val="single"/>
        </w:rPr>
        <w:t xml:space="preserve">the left might find </w:t>
      </w:r>
      <w:r w:rsidRPr="00360FC0">
        <w:rPr>
          <w:rFonts w:eastAsia="Calibri"/>
          <w:b/>
          <w:iCs/>
          <w:highlight w:val="cyan"/>
          <w:u w:val="single"/>
        </w:rPr>
        <w:t>a</w:t>
      </w:r>
      <w:r w:rsidRPr="00360FC0">
        <w:rPr>
          <w:rFonts w:eastAsia="Calibri"/>
          <w:b/>
          <w:iCs/>
          <w:u w:val="single"/>
        </w:rPr>
        <w:t xml:space="preserve"> real </w:t>
      </w:r>
      <w:r w:rsidRPr="00360FC0">
        <w:rPr>
          <w:rFonts w:eastAsia="Calibri"/>
          <w:b/>
          <w:iCs/>
          <w:highlight w:val="cyan"/>
          <w:u w:val="single"/>
        </w:rPr>
        <w:t>foothold in defense policy</w:t>
      </w:r>
      <w:r w:rsidRPr="00360FC0">
        <w:rPr>
          <w:rFonts w:eastAsia="Calibri"/>
          <w:sz w:val="16"/>
        </w:rPr>
        <w:t xml:space="preserve"> — </w:t>
      </w:r>
      <w:r w:rsidRPr="00360FC0">
        <w:rPr>
          <w:rFonts w:eastAsia="Calibri"/>
          <w:highlight w:val="cyan"/>
          <w:u w:val="single"/>
        </w:rPr>
        <w:t>without</w:t>
      </w:r>
      <w:r w:rsidRPr="00360FC0">
        <w:rPr>
          <w:rFonts w:eastAsia="Calibri"/>
          <w:sz w:val="16"/>
          <w:highlight w:val="cyan"/>
        </w:rPr>
        <w:t xml:space="preserve"> </w:t>
      </w:r>
      <w:r w:rsidRPr="00360FC0">
        <w:rPr>
          <w:rFonts w:eastAsia="Calibri"/>
          <w:b/>
          <w:iCs/>
          <w:highlight w:val="cyan"/>
          <w:u w:val="single"/>
        </w:rPr>
        <w:t>compromising</w:t>
      </w:r>
      <w:r w:rsidRPr="00360FC0">
        <w:rPr>
          <w:rFonts w:eastAsia="Calibri"/>
          <w:sz w:val="16"/>
        </w:rPr>
        <w:t xml:space="preserve"> progressive </w:t>
      </w:r>
      <w:r w:rsidRPr="00360FC0">
        <w:rPr>
          <w:rFonts w:eastAsia="Calibri"/>
          <w:highlight w:val="cyan"/>
          <w:u w:val="single"/>
        </w:rPr>
        <w:t>values</w:t>
      </w:r>
      <w:r w:rsidRPr="00360FC0">
        <w:rPr>
          <w:rFonts w:eastAsia="Calibri"/>
          <w:sz w:val="16"/>
        </w:rPr>
        <w:t xml:space="preserve">. To be clear: </w:t>
      </w:r>
      <w:r w:rsidRPr="00360FC0">
        <w:rPr>
          <w:rFonts w:eastAsia="Calibri"/>
          <w:highlight w:val="cyan"/>
          <w:u w:val="single"/>
        </w:rPr>
        <w:t xml:space="preserve">There is </w:t>
      </w:r>
      <w:r w:rsidRPr="00360FC0">
        <w:rPr>
          <w:rFonts w:eastAsia="Calibri"/>
          <w:b/>
          <w:iCs/>
          <w:u w:val="single"/>
        </w:rPr>
        <w:t xml:space="preserve">substantial </w:t>
      </w:r>
      <w:r w:rsidRPr="00360FC0">
        <w:rPr>
          <w:rFonts w:eastAsia="Calibri"/>
          <w:b/>
          <w:iCs/>
          <w:highlight w:val="cyan"/>
          <w:u w:val="single"/>
        </w:rPr>
        <w:t>work</w:t>
      </w:r>
      <w:r w:rsidRPr="00360FC0">
        <w:rPr>
          <w:rFonts w:eastAsia="Calibri"/>
          <w:sz w:val="16"/>
          <w:highlight w:val="cyan"/>
        </w:rPr>
        <w:t xml:space="preserve"> </w:t>
      </w:r>
      <w:r w:rsidRPr="00360FC0">
        <w:rPr>
          <w:rFonts w:eastAsia="Calibri"/>
          <w:highlight w:val="cyan"/>
          <w:u w:val="single"/>
        </w:rPr>
        <w:t>to be</w:t>
      </w:r>
      <w:r w:rsidRPr="00360FC0">
        <w:rPr>
          <w:rFonts w:eastAsia="Calibri"/>
          <w:sz w:val="16"/>
          <w:highlight w:val="cyan"/>
        </w:rPr>
        <w:t xml:space="preserve"> </w:t>
      </w:r>
      <w:r w:rsidRPr="00360FC0">
        <w:rPr>
          <w:rFonts w:eastAsia="Calibri"/>
          <w:highlight w:val="cyan"/>
          <w:u w:val="single"/>
        </w:rPr>
        <w:t>done on figuring out</w:t>
      </w:r>
      <w:r w:rsidRPr="00360FC0">
        <w:rPr>
          <w:rFonts w:eastAsia="Calibri"/>
          <w:u w:val="single"/>
        </w:rPr>
        <w:t xml:space="preserve"> what </w:t>
      </w:r>
      <w:r w:rsidRPr="00360FC0">
        <w:rPr>
          <w:rFonts w:eastAsia="Calibri"/>
          <w:b/>
          <w:iCs/>
          <w:u w:val="single"/>
        </w:rPr>
        <w:t>cohesive view</w:t>
      </w:r>
      <w:r w:rsidRPr="00360FC0">
        <w:rPr>
          <w:rFonts w:eastAsia="Calibri"/>
          <w:sz w:val="16"/>
        </w:rPr>
        <w:t xml:space="preserve"> </w:t>
      </w:r>
      <w:r w:rsidRPr="00360FC0">
        <w:rPr>
          <w:rFonts w:eastAsia="Calibri"/>
          <w:u w:val="single"/>
        </w:rPr>
        <w:t xml:space="preserve">of </w:t>
      </w:r>
      <w:r w:rsidRPr="00360FC0">
        <w:rPr>
          <w:rFonts w:eastAsia="Calibri"/>
          <w:b/>
          <w:iCs/>
          <w:highlight w:val="cyan"/>
          <w:u w:val="single"/>
        </w:rPr>
        <w:t>America’s</w:t>
      </w:r>
      <w:r w:rsidRPr="00360FC0">
        <w:rPr>
          <w:rFonts w:eastAsia="Calibri"/>
          <w:b/>
          <w:iCs/>
          <w:u w:val="single"/>
        </w:rPr>
        <w:t xml:space="preserve"> </w:t>
      </w:r>
      <w:r w:rsidRPr="00360FC0">
        <w:rPr>
          <w:rFonts w:eastAsia="Calibri"/>
          <w:b/>
          <w:iCs/>
          <w:highlight w:val="cyan"/>
          <w:u w:val="single"/>
        </w:rPr>
        <w:t xml:space="preserve">role </w:t>
      </w:r>
      <w:r w:rsidRPr="00360FC0">
        <w:rPr>
          <w:rFonts w:eastAsia="Calibri"/>
          <w:b/>
          <w:iCs/>
          <w:u w:val="single"/>
        </w:rPr>
        <w:t>in the world</w:t>
      </w:r>
      <w:r w:rsidRPr="00360FC0">
        <w:rPr>
          <w:rFonts w:eastAsia="Calibri"/>
          <w:sz w:val="16"/>
        </w:rPr>
        <w:t xml:space="preserve"> </w:t>
      </w:r>
      <w:r w:rsidRPr="00360FC0">
        <w:rPr>
          <w:rFonts w:eastAsia="Calibri"/>
          <w:u w:val="single"/>
        </w:rPr>
        <w:t>the left</w:t>
      </w:r>
      <w:r w:rsidRPr="00360FC0">
        <w:rPr>
          <w:rFonts w:eastAsia="Calibri"/>
          <w:sz w:val="16"/>
        </w:rPr>
        <w:t xml:space="preserve"> </w:t>
      </w:r>
      <w:r w:rsidRPr="00360FC0">
        <w:rPr>
          <w:rFonts w:eastAsia="Calibri"/>
          <w:u w:val="single"/>
        </w:rPr>
        <w:t xml:space="preserve">can </w:t>
      </w:r>
      <w:r w:rsidRPr="00360FC0">
        <w:rPr>
          <w:rFonts w:eastAsia="Calibri"/>
          <w:b/>
          <w:iCs/>
          <w:u w:val="single"/>
        </w:rPr>
        <w:t>tolerate</w:t>
      </w:r>
      <w:r w:rsidRPr="00360FC0">
        <w:rPr>
          <w:rFonts w:eastAsia="Calibri"/>
          <w:sz w:val="16"/>
        </w:rPr>
        <w:t xml:space="preserve"> </w:t>
      </w:r>
      <w:r w:rsidRPr="00360FC0">
        <w:rPr>
          <w:rFonts w:eastAsia="Calibri"/>
          <w:u w:val="single"/>
        </w:rPr>
        <w:t>and</w:t>
      </w:r>
      <w:r w:rsidRPr="00360FC0">
        <w:rPr>
          <w:rFonts w:eastAsia="Calibri"/>
          <w:sz w:val="16"/>
        </w:rPr>
        <w:t xml:space="preserve"> </w:t>
      </w:r>
      <w:r w:rsidRPr="00360FC0">
        <w:rPr>
          <w:rFonts w:eastAsia="Calibri"/>
          <w:b/>
          <w:iCs/>
          <w:u w:val="single"/>
        </w:rPr>
        <w:t>advance</w:t>
      </w:r>
      <w:r w:rsidRPr="00360FC0">
        <w:rPr>
          <w:rFonts w:eastAsia="Calibri"/>
          <w:sz w:val="16"/>
        </w:rPr>
        <w:t xml:space="preserve">. There is even greater work to be done on determining how to renew, reuse, and reform international institutions.77 But </w:t>
      </w:r>
      <w:r w:rsidRPr="00360FC0">
        <w:rPr>
          <w:rFonts w:eastAsia="Calibri"/>
          <w:u w:val="single"/>
        </w:rPr>
        <w:t>any such agendas</w:t>
      </w:r>
      <w:r w:rsidRPr="00360FC0">
        <w:rPr>
          <w:rFonts w:eastAsia="Calibri"/>
          <w:sz w:val="16"/>
        </w:rPr>
        <w:t xml:space="preserve"> </w:t>
      </w:r>
      <w:r w:rsidRPr="00360FC0">
        <w:rPr>
          <w:rFonts w:eastAsia="Calibri"/>
          <w:u w:val="single"/>
        </w:rPr>
        <w:t>would be</w:t>
      </w:r>
      <w:r w:rsidRPr="00360FC0">
        <w:rPr>
          <w:rFonts w:eastAsia="Calibri"/>
          <w:sz w:val="16"/>
        </w:rPr>
        <w:t xml:space="preserve"> </w:t>
      </w:r>
      <w:r w:rsidRPr="00360FC0">
        <w:rPr>
          <w:rFonts w:eastAsia="Calibri"/>
          <w:b/>
          <w:iCs/>
          <w:u w:val="single"/>
        </w:rPr>
        <w:t>well served</w:t>
      </w:r>
      <w:r w:rsidRPr="00360FC0">
        <w:rPr>
          <w:rFonts w:eastAsia="Calibri"/>
          <w:sz w:val="16"/>
        </w:rPr>
        <w:t xml:space="preserve"> </w:t>
      </w:r>
      <w:r w:rsidRPr="00360FC0">
        <w:rPr>
          <w:rFonts w:eastAsia="Calibri"/>
          <w:u w:val="single"/>
        </w:rPr>
        <w:t>by embracing</w:t>
      </w:r>
      <w:r w:rsidRPr="00360FC0">
        <w:rPr>
          <w:rFonts w:eastAsia="Calibri"/>
          <w:sz w:val="16"/>
        </w:rPr>
        <w:t xml:space="preserve"> a set of </w:t>
      </w:r>
      <w:r w:rsidRPr="00360FC0">
        <w:rPr>
          <w:rFonts w:eastAsia="Calibri"/>
          <w:u w:val="single"/>
        </w:rPr>
        <w:t>principles that make clear-eyed debate</w:t>
      </w:r>
      <w:r w:rsidRPr="00360FC0">
        <w:rPr>
          <w:rFonts w:eastAsia="Calibri"/>
          <w:sz w:val="16"/>
        </w:rPr>
        <w:t xml:space="preserve"> </w:t>
      </w:r>
      <w:r w:rsidRPr="00360FC0">
        <w:rPr>
          <w:rFonts w:eastAsia="Calibri"/>
          <w:u w:val="single"/>
        </w:rPr>
        <w:t xml:space="preserve">and </w:t>
      </w:r>
      <w:r w:rsidRPr="00360FC0">
        <w:rPr>
          <w:rFonts w:eastAsia="Calibri"/>
          <w:b/>
          <w:iCs/>
          <w:u w:val="single"/>
        </w:rPr>
        <w:t>evaluation</w:t>
      </w:r>
      <w:r w:rsidRPr="00360FC0">
        <w:rPr>
          <w:rFonts w:eastAsia="Calibri"/>
          <w:u w:val="single"/>
        </w:rPr>
        <w:t xml:space="preserve"> of defense policy</w:t>
      </w:r>
      <w:r w:rsidRPr="00360FC0">
        <w:rPr>
          <w:rFonts w:eastAsia="Calibri"/>
          <w:sz w:val="16"/>
        </w:rPr>
        <w:t xml:space="preserve"> and execution </w:t>
      </w:r>
      <w:r w:rsidRPr="00360FC0">
        <w:rPr>
          <w:rFonts w:eastAsia="Calibri"/>
          <w:u w:val="single"/>
        </w:rPr>
        <w:t>an asset</w:t>
      </w:r>
      <w:r w:rsidRPr="00360FC0">
        <w:rPr>
          <w:rFonts w:eastAsia="Calibri"/>
          <w:sz w:val="16"/>
        </w:rPr>
        <w:t xml:space="preserve">, </w:t>
      </w:r>
      <w:r w:rsidRPr="00360FC0">
        <w:rPr>
          <w:rFonts w:eastAsia="Calibri"/>
          <w:b/>
          <w:iCs/>
          <w:szCs w:val="28"/>
          <w:u w:val="single"/>
        </w:rPr>
        <w:t>not an unforgiveable sin</w:t>
      </w:r>
      <w:r w:rsidRPr="00360FC0">
        <w:rPr>
          <w:rFonts w:eastAsia="Calibri"/>
          <w:sz w:val="16"/>
        </w:rPr>
        <w:t>.</w:t>
      </w:r>
    </w:p>
    <w:p w14:paraId="3FBAA052" w14:textId="77777777" w:rsidR="00105291" w:rsidRPr="00360FC0" w:rsidRDefault="00105291" w:rsidP="00105291">
      <w:pPr>
        <w:spacing w:line="240" w:lineRule="auto"/>
        <w:rPr>
          <w:rFonts w:eastAsia="Calibri"/>
          <w:sz w:val="16"/>
        </w:rPr>
      </w:pPr>
      <w:r w:rsidRPr="00360FC0">
        <w:rPr>
          <w:rFonts w:eastAsia="Calibri"/>
          <w:b/>
          <w:iCs/>
          <w:u w:val="single"/>
        </w:rPr>
        <w:t>Critical analysis</w:t>
      </w:r>
      <w:r w:rsidRPr="00360FC0">
        <w:rPr>
          <w:rFonts w:eastAsia="Calibri"/>
          <w:sz w:val="16"/>
        </w:rPr>
        <w:t xml:space="preserve"> </w:t>
      </w:r>
      <w:r w:rsidRPr="00360FC0">
        <w:rPr>
          <w:rFonts w:eastAsia="Calibri"/>
          <w:u w:val="single"/>
        </w:rPr>
        <w:t>of defense affairs is too often left to</w:t>
      </w:r>
      <w:r w:rsidRPr="00360FC0">
        <w:rPr>
          <w:rFonts w:eastAsia="Calibri"/>
          <w:sz w:val="16"/>
        </w:rPr>
        <w:t xml:space="preserve"> the technocratic and comparatively </w:t>
      </w:r>
      <w:r w:rsidRPr="00360FC0">
        <w:rPr>
          <w:rFonts w:eastAsia="Calibri"/>
          <w:u w:val="single"/>
        </w:rPr>
        <w:t>powerless “blob,”</w:t>
      </w:r>
      <w:r w:rsidRPr="00360FC0">
        <w:rPr>
          <w:rFonts w:eastAsia="Calibri"/>
          <w:sz w:val="16"/>
        </w:rPr>
        <w:t xml:space="preserve"> </w:t>
      </w:r>
      <w:r w:rsidRPr="00360FC0">
        <w:rPr>
          <w:rFonts w:eastAsia="Calibri"/>
          <w:u w:val="single"/>
        </w:rPr>
        <w:t xml:space="preserve">which can write </w:t>
      </w:r>
      <w:r w:rsidRPr="00360FC0">
        <w:rPr>
          <w:rFonts w:eastAsia="Calibri"/>
          <w:b/>
          <w:iCs/>
          <w:u w:val="single"/>
        </w:rPr>
        <w:t>a mean op-ed</w:t>
      </w:r>
      <w:r w:rsidRPr="00360FC0">
        <w:rPr>
          <w:rFonts w:eastAsia="Calibri"/>
          <w:sz w:val="16"/>
        </w:rPr>
        <w:t xml:space="preserve"> or tweet, </w:t>
      </w:r>
      <w:r w:rsidRPr="00360FC0">
        <w:rPr>
          <w:rFonts w:eastAsia="Calibri"/>
          <w:u w:val="single"/>
        </w:rPr>
        <w:t>but has</w:t>
      </w:r>
      <w:r w:rsidRPr="00360FC0">
        <w:rPr>
          <w:rFonts w:eastAsia="Calibri"/>
          <w:sz w:val="16"/>
        </w:rPr>
        <w:t xml:space="preserve"> </w:t>
      </w:r>
      <w:r w:rsidRPr="00360FC0">
        <w:rPr>
          <w:rFonts w:eastAsia="Calibri"/>
          <w:b/>
          <w:iCs/>
          <w:u w:val="single"/>
        </w:rPr>
        <w:t>limited</w:t>
      </w:r>
      <w:r w:rsidRPr="00360FC0">
        <w:rPr>
          <w:rFonts w:eastAsia="Calibri"/>
          <w:sz w:val="16"/>
        </w:rPr>
        <w:t xml:space="preserve"> </w:t>
      </w:r>
      <w:r w:rsidRPr="00360FC0">
        <w:rPr>
          <w:rFonts w:eastAsia="Calibri"/>
          <w:u w:val="single"/>
        </w:rPr>
        <w:t>ability to engage</w:t>
      </w:r>
      <w:r w:rsidRPr="00360FC0">
        <w:rPr>
          <w:rFonts w:eastAsia="Calibri"/>
          <w:sz w:val="16"/>
        </w:rPr>
        <w:t xml:space="preserve"> the American </w:t>
      </w:r>
      <w:r w:rsidRPr="00360FC0">
        <w:rPr>
          <w:rFonts w:eastAsia="Calibri"/>
          <w:u w:val="single"/>
        </w:rPr>
        <w:t>people on</w:t>
      </w:r>
      <w:r w:rsidRPr="00360FC0">
        <w:rPr>
          <w:rFonts w:eastAsia="Calibri"/>
          <w:sz w:val="16"/>
        </w:rPr>
        <w:t xml:space="preserve"> its </w:t>
      </w:r>
      <w:r w:rsidRPr="00360FC0">
        <w:rPr>
          <w:rFonts w:eastAsia="Calibri"/>
          <w:b/>
          <w:iCs/>
          <w:u w:val="single"/>
        </w:rPr>
        <w:t>will</w:t>
      </w:r>
      <w:r w:rsidRPr="00360FC0">
        <w:rPr>
          <w:rFonts w:eastAsia="Calibri"/>
          <w:u w:val="single"/>
        </w:rPr>
        <w:t xml:space="preserve"> and </w:t>
      </w:r>
      <w:r w:rsidRPr="00360FC0">
        <w:rPr>
          <w:rFonts w:eastAsia="Calibri"/>
          <w:b/>
          <w:iCs/>
          <w:u w:val="single"/>
        </w:rPr>
        <w:t>interests</w:t>
      </w:r>
      <w:r w:rsidRPr="00360FC0">
        <w:rPr>
          <w:rFonts w:eastAsia="Calibri"/>
          <w:sz w:val="16"/>
        </w:rPr>
        <w:t xml:space="preserve">. And although Congress has willfully declawed itself so that it cannot maintain meaningful oversight of national security,78 its ability to stage and amplify </w:t>
      </w:r>
      <w:r w:rsidRPr="00360FC0">
        <w:rPr>
          <w:rFonts w:eastAsia="Calibri"/>
          <w:highlight w:val="cyan"/>
          <w:u w:val="single"/>
        </w:rPr>
        <w:t>policy</w:t>
      </w:r>
      <w:r w:rsidRPr="00360FC0">
        <w:rPr>
          <w:rFonts w:eastAsia="Calibri"/>
          <w:u w:val="single"/>
        </w:rPr>
        <w:t xml:space="preserve"> </w:t>
      </w:r>
      <w:r w:rsidRPr="00360FC0">
        <w:rPr>
          <w:rFonts w:eastAsia="Calibri"/>
          <w:highlight w:val="cyan"/>
          <w:u w:val="single"/>
        </w:rPr>
        <w:t>debate</w:t>
      </w:r>
      <w:r w:rsidRPr="00360FC0">
        <w:rPr>
          <w:rFonts w:eastAsia="Calibri"/>
          <w:sz w:val="16"/>
        </w:rPr>
        <w:t xml:space="preserve"> for the American people is without parallel, and it </w:t>
      </w:r>
      <w:r w:rsidRPr="00360FC0">
        <w:rPr>
          <w:rFonts w:eastAsia="Calibri"/>
          <w:highlight w:val="cyan"/>
          <w:u w:val="single"/>
        </w:rPr>
        <w:t>has</w:t>
      </w:r>
      <w:r w:rsidRPr="00360FC0">
        <w:rPr>
          <w:rFonts w:eastAsia="Calibri"/>
          <w:sz w:val="16"/>
          <w:highlight w:val="cyan"/>
        </w:rPr>
        <w:t xml:space="preserve"> </w:t>
      </w:r>
      <w:r w:rsidRPr="00360FC0">
        <w:rPr>
          <w:rFonts w:eastAsia="Calibri"/>
          <w:b/>
          <w:iCs/>
          <w:u w:val="single"/>
        </w:rPr>
        <w:t xml:space="preserve">tremendous latent </w:t>
      </w:r>
      <w:r w:rsidRPr="00360FC0">
        <w:rPr>
          <w:rFonts w:eastAsia="Calibri"/>
          <w:b/>
          <w:iCs/>
          <w:highlight w:val="cyan"/>
          <w:u w:val="single"/>
        </w:rPr>
        <w:t>potential</w:t>
      </w:r>
      <w:r w:rsidRPr="00360FC0">
        <w:rPr>
          <w:rFonts w:eastAsia="Calibri"/>
          <w:sz w:val="16"/>
          <w:highlight w:val="cyan"/>
        </w:rPr>
        <w:t xml:space="preserve"> </w:t>
      </w:r>
      <w:r w:rsidRPr="00360FC0">
        <w:rPr>
          <w:rFonts w:eastAsia="Calibri"/>
          <w:highlight w:val="cyan"/>
          <w:u w:val="single"/>
        </w:rPr>
        <w:t>to restore</w:t>
      </w:r>
      <w:r w:rsidRPr="00360FC0">
        <w:rPr>
          <w:rFonts w:eastAsia="Calibri"/>
          <w:sz w:val="16"/>
        </w:rPr>
        <w:t xml:space="preserve"> greater </w:t>
      </w:r>
      <w:r w:rsidRPr="00360FC0">
        <w:rPr>
          <w:rFonts w:eastAsia="Calibri"/>
          <w:u w:val="single"/>
        </w:rPr>
        <w:t xml:space="preserve">balance in civil-military </w:t>
      </w:r>
      <w:r w:rsidRPr="00360FC0">
        <w:rPr>
          <w:rFonts w:eastAsia="Calibri"/>
          <w:highlight w:val="cyan"/>
          <w:u w:val="single"/>
        </w:rPr>
        <w:t>relations</w:t>
      </w:r>
      <w:r w:rsidRPr="00360FC0">
        <w:rPr>
          <w:rFonts w:eastAsia="Calibri"/>
          <w:sz w:val="16"/>
        </w:rPr>
        <w:t xml:space="preserve">. Congress’s absence and the associated </w:t>
      </w:r>
      <w:r w:rsidRPr="00360FC0">
        <w:rPr>
          <w:rFonts w:eastAsia="Calibri"/>
          <w:b/>
          <w:iCs/>
          <w:u w:val="single"/>
        </w:rPr>
        <w:t>de-politicization</w:t>
      </w:r>
      <w:r w:rsidRPr="00360FC0">
        <w:rPr>
          <w:rFonts w:eastAsia="Calibri"/>
          <w:sz w:val="16"/>
        </w:rPr>
        <w:t xml:space="preserve"> </w:t>
      </w:r>
      <w:r w:rsidRPr="00360FC0">
        <w:rPr>
          <w:rFonts w:eastAsia="Calibri"/>
          <w:u w:val="single"/>
        </w:rPr>
        <w:t xml:space="preserve">of national security affairs is </w:t>
      </w:r>
      <w:r w:rsidRPr="00360FC0">
        <w:rPr>
          <w:rFonts w:eastAsia="Calibri"/>
          <w:b/>
          <w:iCs/>
          <w:u w:val="single"/>
        </w:rPr>
        <w:t>costly</w:t>
      </w:r>
      <w:r w:rsidRPr="00360FC0">
        <w:rPr>
          <w:rFonts w:eastAsia="Calibri"/>
          <w:sz w:val="16"/>
        </w:rPr>
        <w:t xml:space="preserve">. </w:t>
      </w:r>
      <w:r w:rsidRPr="00360FC0">
        <w:rPr>
          <w:rFonts w:eastAsia="Calibri"/>
          <w:u w:val="single"/>
        </w:rPr>
        <w:t>For</w:t>
      </w:r>
      <w:r w:rsidRPr="00360FC0">
        <w:rPr>
          <w:rFonts w:eastAsia="Calibri"/>
          <w:sz w:val="16"/>
        </w:rPr>
        <w:t xml:space="preserve"> </w:t>
      </w:r>
      <w:r w:rsidRPr="00360FC0">
        <w:rPr>
          <w:rFonts w:eastAsia="Calibri"/>
          <w:u w:val="single"/>
        </w:rPr>
        <w:t>instance</w:t>
      </w:r>
      <w:r w:rsidRPr="00360FC0">
        <w:rPr>
          <w:rFonts w:eastAsia="Calibri"/>
          <w:sz w:val="16"/>
        </w:rPr>
        <w:t xml:space="preserve">, </w:t>
      </w:r>
      <w:r w:rsidRPr="00360FC0">
        <w:rPr>
          <w:rFonts w:eastAsia="Calibri"/>
          <w:u w:val="single"/>
        </w:rPr>
        <w:t>the</w:t>
      </w:r>
      <w:r w:rsidRPr="00360FC0">
        <w:rPr>
          <w:rFonts w:eastAsia="Calibri"/>
          <w:sz w:val="16"/>
        </w:rPr>
        <w:t xml:space="preserve"> American </w:t>
      </w:r>
      <w:r w:rsidRPr="00360FC0">
        <w:rPr>
          <w:rFonts w:eastAsia="Calibri"/>
          <w:highlight w:val="cyan"/>
          <w:u w:val="single"/>
        </w:rPr>
        <w:t xml:space="preserve">public </w:t>
      </w:r>
      <w:r w:rsidRPr="00360FC0">
        <w:rPr>
          <w:rFonts w:eastAsia="Calibri"/>
          <w:u w:val="single"/>
        </w:rPr>
        <w:t>is</w:t>
      </w:r>
      <w:r w:rsidRPr="00360FC0">
        <w:rPr>
          <w:rFonts w:eastAsia="Calibri"/>
          <w:sz w:val="16"/>
        </w:rPr>
        <w:t xml:space="preserve"> deeply </w:t>
      </w:r>
      <w:r w:rsidRPr="00360FC0">
        <w:rPr>
          <w:rFonts w:eastAsia="Calibri"/>
          <w:highlight w:val="cyan"/>
          <w:u w:val="single"/>
        </w:rPr>
        <w:t>ambivalent about</w:t>
      </w:r>
      <w:r w:rsidRPr="00360FC0">
        <w:rPr>
          <w:rFonts w:eastAsia="Calibri"/>
          <w:u w:val="single"/>
        </w:rPr>
        <w:t xml:space="preserve"> </w:t>
      </w:r>
      <w:r w:rsidRPr="00360FC0">
        <w:rPr>
          <w:rFonts w:eastAsia="Calibri"/>
          <w:b/>
          <w:iCs/>
          <w:u w:val="single"/>
        </w:rPr>
        <w:t xml:space="preserve">the 17-year conflict in </w:t>
      </w:r>
      <w:r w:rsidRPr="00360FC0">
        <w:rPr>
          <w:rFonts w:eastAsia="Calibri"/>
          <w:b/>
          <w:iCs/>
          <w:highlight w:val="cyan"/>
          <w:u w:val="single"/>
        </w:rPr>
        <w:t>Afghan</w:t>
      </w:r>
      <w:r w:rsidRPr="00360FC0">
        <w:rPr>
          <w:rFonts w:eastAsia="Calibri"/>
          <w:b/>
          <w:iCs/>
          <w:u w:val="single"/>
        </w:rPr>
        <w:t>istan</w:t>
      </w:r>
      <w:r w:rsidRPr="00360FC0">
        <w:rPr>
          <w:rFonts w:eastAsia="Calibri"/>
          <w:sz w:val="16"/>
        </w:rPr>
        <w:t xml:space="preserve"> </w:t>
      </w:r>
      <w:r w:rsidRPr="00360FC0">
        <w:rPr>
          <w:rFonts w:eastAsia="Calibri"/>
          <w:u w:val="single"/>
        </w:rPr>
        <w:t>and</w:t>
      </w:r>
      <w:r w:rsidRPr="00360FC0">
        <w:rPr>
          <w:rFonts w:eastAsia="Calibri"/>
          <w:sz w:val="16"/>
        </w:rPr>
        <w:t xml:space="preserve"> generally </w:t>
      </w:r>
      <w:r w:rsidRPr="00360FC0">
        <w:rPr>
          <w:rFonts w:eastAsia="Calibri"/>
          <w:b/>
          <w:iCs/>
          <w:u w:val="single"/>
        </w:rPr>
        <w:t>ignorant</w:t>
      </w:r>
      <w:r w:rsidRPr="00360FC0">
        <w:rPr>
          <w:rFonts w:eastAsia="Calibri"/>
          <w:sz w:val="16"/>
        </w:rPr>
        <w:t xml:space="preserve"> </w:t>
      </w:r>
      <w:r w:rsidRPr="00360FC0">
        <w:rPr>
          <w:rFonts w:eastAsia="Calibri"/>
          <w:u w:val="single"/>
        </w:rPr>
        <w:t xml:space="preserve">of the widespread activities of </w:t>
      </w:r>
      <w:r w:rsidRPr="00360FC0">
        <w:rPr>
          <w:rFonts w:eastAsia="Calibri"/>
          <w:b/>
          <w:iCs/>
          <w:highlight w:val="cyan"/>
          <w:u w:val="single"/>
        </w:rPr>
        <w:t>the war on terror</w:t>
      </w:r>
      <w:r w:rsidRPr="00360FC0">
        <w:rPr>
          <w:rFonts w:eastAsia="Calibri"/>
          <w:sz w:val="16"/>
        </w:rPr>
        <w:t xml:space="preserve">.79 This is unsurprising: </w:t>
      </w:r>
      <w:r w:rsidRPr="00360FC0">
        <w:rPr>
          <w:rFonts w:eastAsia="Calibri"/>
          <w:highlight w:val="cyan"/>
          <w:u w:val="single"/>
        </w:rPr>
        <w:t>Congress</w:t>
      </w:r>
      <w:r w:rsidRPr="00360FC0">
        <w:rPr>
          <w:rFonts w:eastAsia="Calibri"/>
          <w:sz w:val="16"/>
        </w:rPr>
        <w:t xml:space="preserve">, too, </w:t>
      </w:r>
      <w:r w:rsidRPr="00360FC0">
        <w:rPr>
          <w:rFonts w:eastAsia="Calibri"/>
          <w:u w:val="single"/>
        </w:rPr>
        <w:t>is</w:t>
      </w:r>
      <w:r w:rsidRPr="00360FC0">
        <w:rPr>
          <w:rFonts w:eastAsia="Calibri"/>
          <w:sz w:val="16"/>
        </w:rPr>
        <w:t xml:space="preserve"> disaffected, often </w:t>
      </w:r>
      <w:r w:rsidRPr="00360FC0">
        <w:rPr>
          <w:rFonts w:eastAsia="Calibri"/>
          <w:b/>
          <w:iCs/>
          <w:highlight w:val="cyan"/>
          <w:u w:val="single"/>
        </w:rPr>
        <w:t>ignorant</w:t>
      </w:r>
      <w:r w:rsidRPr="00360FC0">
        <w:rPr>
          <w:rFonts w:eastAsia="Calibri"/>
          <w:sz w:val="16"/>
          <w:highlight w:val="cyan"/>
        </w:rPr>
        <w:t xml:space="preserve"> </w:t>
      </w:r>
      <w:r w:rsidRPr="00360FC0">
        <w:rPr>
          <w:rFonts w:eastAsia="Calibri"/>
          <w:highlight w:val="cyan"/>
          <w:u w:val="single"/>
        </w:rPr>
        <w:t xml:space="preserve">of </w:t>
      </w:r>
      <w:r w:rsidRPr="00360FC0">
        <w:rPr>
          <w:rFonts w:eastAsia="Calibri"/>
          <w:b/>
          <w:iCs/>
          <w:highlight w:val="cyan"/>
          <w:u w:val="single"/>
        </w:rPr>
        <w:t>where</w:t>
      </w:r>
      <w:r w:rsidRPr="00360FC0">
        <w:rPr>
          <w:rFonts w:eastAsia="Calibri"/>
          <w:highlight w:val="cyan"/>
          <w:u w:val="single"/>
        </w:rPr>
        <w:t xml:space="preserve"> the</w:t>
      </w:r>
      <w:r w:rsidRPr="00360FC0">
        <w:rPr>
          <w:rFonts w:eastAsia="Calibri"/>
          <w:u w:val="single"/>
        </w:rPr>
        <w:t xml:space="preserve"> U.S. </w:t>
      </w:r>
      <w:r w:rsidRPr="00360FC0">
        <w:rPr>
          <w:rFonts w:eastAsia="Calibri"/>
          <w:highlight w:val="cyan"/>
          <w:u w:val="single"/>
        </w:rPr>
        <w:t xml:space="preserve">military is </w:t>
      </w:r>
      <w:r w:rsidRPr="00360FC0">
        <w:rPr>
          <w:rFonts w:eastAsia="Calibri"/>
          <w:b/>
          <w:iCs/>
          <w:u w:val="single"/>
        </w:rPr>
        <w:t xml:space="preserve">even </w:t>
      </w:r>
      <w:r w:rsidRPr="00360FC0">
        <w:rPr>
          <w:rFonts w:eastAsia="Calibri"/>
          <w:b/>
          <w:iCs/>
          <w:highlight w:val="cyan"/>
          <w:u w:val="single"/>
        </w:rPr>
        <w:t>engaged</w:t>
      </w:r>
      <w:r w:rsidRPr="00360FC0">
        <w:rPr>
          <w:rFonts w:eastAsia="Calibri"/>
          <w:sz w:val="16"/>
        </w:rPr>
        <w:t xml:space="preserve">,80 </w:t>
      </w:r>
      <w:r w:rsidRPr="00360FC0">
        <w:rPr>
          <w:rFonts w:eastAsia="Calibri"/>
          <w:u w:val="single"/>
        </w:rPr>
        <w:t xml:space="preserve">and has made </w:t>
      </w:r>
      <w:r w:rsidRPr="00360FC0">
        <w:rPr>
          <w:rFonts w:eastAsia="Calibri"/>
          <w:b/>
          <w:iCs/>
          <w:u w:val="single"/>
        </w:rPr>
        <w:t>little headway</w:t>
      </w:r>
      <w:r w:rsidRPr="00360FC0">
        <w:rPr>
          <w:rFonts w:eastAsia="Calibri"/>
          <w:sz w:val="16"/>
        </w:rPr>
        <w:t xml:space="preserve"> </w:t>
      </w:r>
      <w:r w:rsidRPr="00360FC0">
        <w:rPr>
          <w:rFonts w:eastAsia="Calibri"/>
          <w:u w:val="single"/>
        </w:rPr>
        <w:t>into</w:t>
      </w:r>
      <w:r w:rsidRPr="00360FC0">
        <w:rPr>
          <w:rFonts w:eastAsia="Calibri"/>
          <w:sz w:val="16"/>
        </w:rPr>
        <w:t xml:space="preserve"> </w:t>
      </w:r>
      <w:r w:rsidRPr="00360FC0">
        <w:rPr>
          <w:rFonts w:eastAsia="Calibri"/>
          <w:u w:val="single"/>
        </w:rPr>
        <w:t>questioning</w:t>
      </w:r>
      <w:r w:rsidRPr="00360FC0">
        <w:rPr>
          <w:rFonts w:eastAsia="Calibri"/>
          <w:sz w:val="16"/>
        </w:rPr>
        <w:t xml:space="preserve"> or shaping this </w:t>
      </w:r>
      <w:r w:rsidRPr="00360FC0">
        <w:rPr>
          <w:rFonts w:eastAsia="Calibri"/>
          <w:u w:val="single"/>
        </w:rPr>
        <w:t>intervention</w:t>
      </w:r>
      <w:r w:rsidRPr="00360FC0">
        <w:rPr>
          <w:rFonts w:eastAsia="Calibri"/>
          <w:sz w:val="16"/>
        </w:rPr>
        <w:t>. The most substantive and serious debate about executive war authorities and the effectiveness of U.S. counterterrorism strategy has resulted in little more than a reauthorization proposal that still failed to move forward.81</w:t>
      </w:r>
    </w:p>
    <w:p w14:paraId="75A52FC5" w14:textId="77777777" w:rsidR="00105291" w:rsidRPr="00360FC0" w:rsidRDefault="00105291" w:rsidP="00105291">
      <w:pPr>
        <w:spacing w:line="240" w:lineRule="auto"/>
        <w:rPr>
          <w:rFonts w:eastAsia="Calibri"/>
          <w:sz w:val="16"/>
        </w:rPr>
      </w:pPr>
      <w:r w:rsidRPr="00360FC0">
        <w:rPr>
          <w:rFonts w:eastAsia="Calibri"/>
          <w:sz w:val="16"/>
        </w:rPr>
        <w:t xml:space="preserve">Too many examples of political leaders’ stand-off or superficial approach to defense policy and execution abound. Military superiority is generally viewed as sacrosanct, placed on “so high a pedestal as to render real debate meaningless.”82 That reverence infantilizes defense budget debates. Thanking troops for their service is a politicized ritual that divorces politicians and their constituents from the intent and costs of that service. With decisions on the needs of the U.S. military and sustaining legacy systems openly linked to the economies of congressional districts, it’s understandable that skeptics of utilizing military tools have been unwilling to evaluate their merits. These must all change. </w:t>
      </w:r>
      <w:r w:rsidRPr="00360FC0">
        <w:rPr>
          <w:rFonts w:eastAsia="Calibri"/>
          <w:u w:val="single"/>
        </w:rPr>
        <w:t>While</w:t>
      </w:r>
      <w:r w:rsidRPr="00360FC0">
        <w:rPr>
          <w:rFonts w:eastAsia="Calibri"/>
          <w:sz w:val="16"/>
        </w:rPr>
        <w:t xml:space="preserve">, </w:t>
      </w:r>
      <w:r w:rsidRPr="00360FC0">
        <w:rPr>
          <w:rFonts w:eastAsia="Calibri"/>
          <w:b/>
          <w:iCs/>
          <w:u w:val="single"/>
        </w:rPr>
        <w:t>at its worst</w:t>
      </w:r>
      <w:r w:rsidRPr="00360FC0">
        <w:rPr>
          <w:rFonts w:eastAsia="Calibri"/>
          <w:sz w:val="16"/>
        </w:rPr>
        <w:t xml:space="preserve">, </w:t>
      </w:r>
      <w:r w:rsidRPr="00360FC0">
        <w:rPr>
          <w:rFonts w:eastAsia="Calibri"/>
          <w:u w:val="single"/>
        </w:rPr>
        <w:t>the political right</w:t>
      </w:r>
      <w:r w:rsidRPr="00360FC0">
        <w:rPr>
          <w:rFonts w:eastAsia="Calibri"/>
          <w:sz w:val="16"/>
        </w:rPr>
        <w:t xml:space="preserve"> </w:t>
      </w:r>
      <w:r w:rsidRPr="00360FC0">
        <w:rPr>
          <w:rFonts w:eastAsia="Calibri"/>
          <w:u w:val="single"/>
        </w:rPr>
        <w:t>treats</w:t>
      </w:r>
      <w:r w:rsidRPr="00360FC0">
        <w:rPr>
          <w:rFonts w:eastAsia="Calibri"/>
          <w:sz w:val="16"/>
        </w:rPr>
        <w:t xml:space="preserve"> the </w:t>
      </w:r>
      <w:r w:rsidRPr="00360FC0">
        <w:rPr>
          <w:rFonts w:eastAsia="Calibri"/>
          <w:u w:val="single"/>
        </w:rPr>
        <w:t xml:space="preserve">use of force abroad as a </w:t>
      </w:r>
      <w:r w:rsidRPr="00360FC0">
        <w:rPr>
          <w:rFonts w:eastAsia="Calibri"/>
          <w:b/>
          <w:iCs/>
          <w:u w:val="single"/>
        </w:rPr>
        <w:t>metric of patriotism</w:t>
      </w:r>
      <w:r w:rsidRPr="00360FC0">
        <w:rPr>
          <w:rFonts w:eastAsia="Calibri"/>
          <w:sz w:val="16"/>
        </w:rPr>
        <w:t xml:space="preserve"> and the size of the force as the measure of one’s love of America, </w:t>
      </w:r>
      <w:r w:rsidRPr="00360FC0">
        <w:rPr>
          <w:rFonts w:eastAsia="Calibri"/>
          <w:highlight w:val="cyan"/>
          <w:u w:val="single"/>
        </w:rPr>
        <w:t>the</w:t>
      </w:r>
      <w:r w:rsidRPr="00360FC0">
        <w:rPr>
          <w:rFonts w:eastAsia="Calibri"/>
          <w:u w:val="single"/>
        </w:rPr>
        <w:t xml:space="preserve"> political </w:t>
      </w:r>
      <w:r w:rsidRPr="00360FC0">
        <w:rPr>
          <w:rFonts w:eastAsia="Calibri"/>
          <w:b/>
          <w:iCs/>
          <w:highlight w:val="cyan"/>
          <w:u w:val="single"/>
        </w:rPr>
        <w:t>left</w:t>
      </w:r>
      <w:r w:rsidRPr="00360FC0">
        <w:rPr>
          <w:rFonts w:eastAsia="Calibri"/>
          <w:sz w:val="16"/>
          <w:highlight w:val="cyan"/>
        </w:rPr>
        <w:t xml:space="preserve"> </w:t>
      </w:r>
      <w:r w:rsidRPr="00360FC0">
        <w:rPr>
          <w:rFonts w:eastAsia="Calibri"/>
          <w:highlight w:val="cyan"/>
          <w:u w:val="single"/>
        </w:rPr>
        <w:t>ought to draw</w:t>
      </w:r>
      <w:r w:rsidRPr="00360FC0">
        <w:rPr>
          <w:rFonts w:eastAsia="Calibri"/>
          <w:u w:val="single"/>
        </w:rPr>
        <w:t xml:space="preserve"> from its</w:t>
      </w:r>
      <w:r w:rsidRPr="00360FC0">
        <w:rPr>
          <w:rFonts w:eastAsia="Calibri"/>
          <w:sz w:val="16"/>
        </w:rPr>
        <w:t xml:space="preserve"> </w:t>
      </w:r>
      <w:r w:rsidRPr="00360FC0">
        <w:rPr>
          <w:rFonts w:eastAsia="Calibri"/>
          <w:highlight w:val="cyan"/>
          <w:u w:val="single"/>
        </w:rPr>
        <w:t xml:space="preserve">skepticism toward </w:t>
      </w:r>
      <w:r w:rsidRPr="00360FC0">
        <w:rPr>
          <w:rFonts w:eastAsia="Calibri"/>
          <w:b/>
          <w:iCs/>
          <w:highlight w:val="cyan"/>
          <w:u w:val="single"/>
        </w:rPr>
        <w:t>intervention</w:t>
      </w:r>
      <w:r w:rsidRPr="00360FC0">
        <w:rPr>
          <w:rFonts w:eastAsia="Calibri"/>
          <w:sz w:val="16"/>
        </w:rPr>
        <w:t xml:space="preserve"> </w:t>
      </w:r>
      <w:r w:rsidRPr="00360FC0">
        <w:rPr>
          <w:rFonts w:eastAsia="Calibri"/>
          <w:u w:val="single"/>
        </w:rPr>
        <w:t xml:space="preserve">and its faith in </w:t>
      </w:r>
      <w:r w:rsidRPr="00360FC0">
        <w:rPr>
          <w:rFonts w:eastAsia="Calibri"/>
          <w:b/>
          <w:iCs/>
          <w:u w:val="single"/>
        </w:rPr>
        <w:t>institutions</w:t>
      </w:r>
      <w:r w:rsidRPr="00360FC0">
        <w:rPr>
          <w:rFonts w:eastAsia="Calibri"/>
          <w:sz w:val="16"/>
        </w:rPr>
        <w:t xml:space="preserve"> </w:t>
      </w:r>
      <w:r w:rsidRPr="00360FC0">
        <w:rPr>
          <w:rFonts w:eastAsia="Calibri"/>
          <w:highlight w:val="cyan"/>
          <w:u w:val="single"/>
        </w:rPr>
        <w:t>to advance</w:t>
      </w:r>
      <w:r w:rsidRPr="00360FC0">
        <w:rPr>
          <w:rFonts w:eastAsia="Calibri"/>
          <w:sz w:val="16"/>
        </w:rPr>
        <w:t xml:space="preserve"> </w:t>
      </w:r>
      <w:r w:rsidRPr="00360FC0">
        <w:rPr>
          <w:rFonts w:eastAsia="Calibri"/>
          <w:u w:val="single"/>
        </w:rPr>
        <w:t>a more</w:t>
      </w:r>
      <w:r w:rsidRPr="00360FC0">
        <w:rPr>
          <w:rFonts w:eastAsia="Calibri"/>
          <w:sz w:val="16"/>
        </w:rPr>
        <w:t xml:space="preserve"> rational and </w:t>
      </w:r>
      <w:r w:rsidRPr="00360FC0">
        <w:rPr>
          <w:rFonts w:eastAsia="Calibri"/>
          <w:b/>
          <w:iCs/>
          <w:highlight w:val="cyan"/>
          <w:u w:val="single"/>
        </w:rPr>
        <w:t>accountable</w:t>
      </w:r>
      <w:r w:rsidRPr="00360FC0">
        <w:rPr>
          <w:rFonts w:eastAsia="Calibri"/>
          <w:sz w:val="16"/>
          <w:highlight w:val="cyan"/>
        </w:rPr>
        <w:t xml:space="preserve"> </w:t>
      </w:r>
      <w:r w:rsidRPr="00360FC0">
        <w:rPr>
          <w:rFonts w:eastAsia="Calibri"/>
          <w:highlight w:val="cyan"/>
          <w:u w:val="single"/>
        </w:rPr>
        <w:t xml:space="preserve">approach </w:t>
      </w:r>
      <w:r w:rsidRPr="00360FC0">
        <w:rPr>
          <w:rFonts w:eastAsia="Calibri"/>
          <w:u w:val="single"/>
        </w:rPr>
        <w:t>to national security</w:t>
      </w:r>
      <w:r w:rsidRPr="00360FC0">
        <w:rPr>
          <w:rFonts w:eastAsia="Calibri"/>
          <w:sz w:val="16"/>
        </w:rPr>
        <w:t>.</w:t>
      </w:r>
    </w:p>
    <w:p w14:paraId="5D268B6E" w14:textId="77777777" w:rsidR="00105291" w:rsidRPr="00360FC0" w:rsidRDefault="00105291" w:rsidP="00105291">
      <w:pPr>
        <w:spacing w:line="240" w:lineRule="auto"/>
        <w:rPr>
          <w:rFonts w:eastAsia="Calibri"/>
          <w:sz w:val="16"/>
        </w:rPr>
      </w:pPr>
      <w:r w:rsidRPr="00360FC0">
        <w:rPr>
          <w:rFonts w:eastAsia="Calibri"/>
          <w:sz w:val="16"/>
        </w:rPr>
        <w:t>For years, Robert Farley has highlighted that “</w:t>
      </w:r>
      <w:r w:rsidRPr="00360FC0">
        <w:rPr>
          <w:rFonts w:eastAsia="Calibri"/>
          <w:u w:val="single"/>
        </w:rPr>
        <w:t>progressives consistently</w:t>
      </w:r>
      <w:r w:rsidRPr="00360FC0">
        <w:rPr>
          <w:rFonts w:eastAsia="Calibri"/>
          <w:sz w:val="16"/>
        </w:rPr>
        <w:t xml:space="preserve"> </w:t>
      </w:r>
      <w:r w:rsidRPr="00360FC0">
        <w:rPr>
          <w:rFonts w:eastAsia="Calibri"/>
          <w:b/>
          <w:iCs/>
          <w:u w:val="single"/>
        </w:rPr>
        <w:t>underestimate</w:t>
      </w:r>
      <w:r w:rsidRPr="00360FC0">
        <w:rPr>
          <w:rFonts w:eastAsia="Calibri"/>
          <w:sz w:val="16"/>
        </w:rPr>
        <w:t xml:space="preserve"> </w:t>
      </w:r>
      <w:r w:rsidRPr="00360FC0">
        <w:rPr>
          <w:rFonts w:eastAsia="Calibri"/>
          <w:u w:val="single"/>
        </w:rPr>
        <w:t xml:space="preserve">the importance of </w:t>
      </w:r>
      <w:r w:rsidRPr="00360FC0">
        <w:rPr>
          <w:rFonts w:eastAsia="Calibri"/>
          <w:b/>
          <w:iCs/>
          <w:u w:val="single"/>
        </w:rPr>
        <w:t>discussions about military doctrine</w:t>
      </w:r>
      <w:r w:rsidRPr="00360FC0">
        <w:rPr>
          <w:rFonts w:eastAsia="Calibri"/>
          <w:sz w:val="16"/>
        </w:rPr>
        <w:t xml:space="preserve"> and technology,”83 </w:t>
      </w:r>
      <w:r w:rsidRPr="00360FC0">
        <w:rPr>
          <w:rFonts w:eastAsia="Calibri"/>
          <w:u w:val="single"/>
        </w:rPr>
        <w:t>taking</w:t>
      </w:r>
      <w:r w:rsidRPr="00360FC0">
        <w:rPr>
          <w:rFonts w:eastAsia="Calibri"/>
          <w:sz w:val="16"/>
        </w:rPr>
        <w:t xml:space="preserve"> what Michael Walzer calls “</w:t>
      </w:r>
      <w:r w:rsidRPr="00360FC0">
        <w:rPr>
          <w:rFonts w:eastAsia="Calibri"/>
          <w:b/>
          <w:iCs/>
          <w:u w:val="single"/>
        </w:rPr>
        <w:t>shortcuts</w:t>
      </w:r>
      <w:r w:rsidRPr="00360FC0">
        <w:rPr>
          <w:rFonts w:eastAsia="Calibri"/>
          <w:sz w:val="16"/>
        </w:rPr>
        <w:t xml:space="preserve">”84 </w:t>
      </w:r>
      <w:r w:rsidRPr="00360FC0">
        <w:rPr>
          <w:rFonts w:eastAsia="Calibri"/>
          <w:u w:val="single"/>
        </w:rPr>
        <w:t>in</w:t>
      </w:r>
      <w:r w:rsidRPr="00360FC0">
        <w:rPr>
          <w:rFonts w:eastAsia="Calibri"/>
          <w:sz w:val="16"/>
        </w:rPr>
        <w:t xml:space="preserve"> their </w:t>
      </w:r>
      <w:r w:rsidRPr="00360FC0">
        <w:rPr>
          <w:rFonts w:eastAsia="Calibri"/>
          <w:u w:val="single"/>
        </w:rPr>
        <w:t>critiques</w:t>
      </w:r>
      <w:r w:rsidRPr="00360FC0">
        <w:rPr>
          <w:rFonts w:eastAsia="Calibri"/>
          <w:sz w:val="16"/>
        </w:rPr>
        <w:t xml:space="preserve"> </w:t>
      </w:r>
      <w:r w:rsidRPr="00360FC0">
        <w:rPr>
          <w:rFonts w:eastAsia="Calibri"/>
          <w:u w:val="single"/>
        </w:rPr>
        <w:t xml:space="preserve">of </w:t>
      </w:r>
      <w:r w:rsidRPr="00360FC0">
        <w:rPr>
          <w:rFonts w:eastAsia="Calibri"/>
          <w:b/>
          <w:iCs/>
          <w:u w:val="single"/>
        </w:rPr>
        <w:t>defense policy</w:t>
      </w:r>
      <w:r w:rsidRPr="00360FC0">
        <w:rPr>
          <w:rFonts w:eastAsia="Calibri"/>
          <w:sz w:val="16"/>
        </w:rPr>
        <w:t xml:space="preserve"> </w:t>
      </w:r>
      <w:r w:rsidRPr="00360FC0">
        <w:rPr>
          <w:rFonts w:eastAsia="Calibri"/>
          <w:u w:val="single"/>
        </w:rPr>
        <w:t xml:space="preserve">that relieve them from </w:t>
      </w:r>
      <w:r w:rsidRPr="00360FC0">
        <w:rPr>
          <w:rFonts w:eastAsia="Calibri"/>
          <w:b/>
          <w:iCs/>
          <w:u w:val="single"/>
        </w:rPr>
        <w:t>contributing to key debates</w:t>
      </w:r>
      <w:r w:rsidRPr="00360FC0">
        <w:rPr>
          <w:rFonts w:eastAsia="Calibri"/>
          <w:sz w:val="16"/>
        </w:rPr>
        <w:t xml:space="preserve">. </w:t>
      </w:r>
      <w:r w:rsidRPr="00360FC0">
        <w:rPr>
          <w:rFonts w:eastAsia="Calibri"/>
          <w:u w:val="single"/>
        </w:rPr>
        <w:t>Instead of</w:t>
      </w:r>
      <w:r w:rsidRPr="00360FC0">
        <w:rPr>
          <w:rFonts w:eastAsia="Calibri"/>
          <w:sz w:val="16"/>
        </w:rPr>
        <w:t xml:space="preserve"> </w:t>
      </w:r>
      <w:r w:rsidRPr="00360FC0">
        <w:rPr>
          <w:rFonts w:eastAsia="Calibri"/>
          <w:u w:val="single"/>
        </w:rPr>
        <w:t>excusing themselves</w:t>
      </w:r>
      <w:r w:rsidRPr="00360FC0">
        <w:rPr>
          <w:rFonts w:eastAsia="Calibri"/>
          <w:sz w:val="16"/>
        </w:rPr>
        <w:t xml:space="preserve">, </w:t>
      </w:r>
      <w:r w:rsidRPr="00360FC0">
        <w:rPr>
          <w:rFonts w:eastAsia="Calibri"/>
          <w:u w:val="single"/>
        </w:rPr>
        <w:t>the left should</w:t>
      </w:r>
      <w:r w:rsidRPr="00360FC0">
        <w:rPr>
          <w:rFonts w:eastAsia="Calibri"/>
          <w:sz w:val="16"/>
        </w:rPr>
        <w:t xml:space="preserve"> instead </w:t>
      </w:r>
      <w:r w:rsidRPr="00360FC0">
        <w:rPr>
          <w:rFonts w:eastAsia="Calibri"/>
          <w:u w:val="single"/>
        </w:rPr>
        <w:t>propose</w:t>
      </w:r>
      <w:r w:rsidRPr="00360FC0">
        <w:rPr>
          <w:rFonts w:eastAsia="Calibri"/>
          <w:sz w:val="16"/>
        </w:rPr>
        <w:t xml:space="preserve"> </w:t>
      </w:r>
      <w:r w:rsidRPr="00360FC0">
        <w:rPr>
          <w:rFonts w:eastAsia="Calibri"/>
          <w:b/>
          <w:iCs/>
          <w:u w:val="single"/>
        </w:rPr>
        <w:t>legitimate</w:t>
      </w:r>
      <w:r w:rsidRPr="00360FC0">
        <w:rPr>
          <w:rFonts w:eastAsia="Calibri"/>
          <w:sz w:val="16"/>
        </w:rPr>
        <w:t xml:space="preserve"> </w:t>
      </w:r>
      <w:r w:rsidRPr="00360FC0">
        <w:rPr>
          <w:rFonts w:eastAsia="Calibri"/>
          <w:u w:val="single"/>
        </w:rPr>
        <w:t>questions about</w:t>
      </w:r>
      <w:r w:rsidRPr="00360FC0">
        <w:rPr>
          <w:rFonts w:eastAsia="Calibri"/>
          <w:sz w:val="16"/>
        </w:rPr>
        <w:t xml:space="preserve"> </w:t>
      </w:r>
      <w:r w:rsidRPr="00360FC0">
        <w:rPr>
          <w:rFonts w:eastAsia="Calibri"/>
          <w:b/>
          <w:iCs/>
          <w:u w:val="single"/>
        </w:rPr>
        <w:t>major shifts</w:t>
      </w:r>
      <w:r w:rsidRPr="00360FC0">
        <w:rPr>
          <w:rFonts w:eastAsia="Calibri"/>
          <w:sz w:val="16"/>
        </w:rPr>
        <w:t xml:space="preserve"> </w:t>
      </w:r>
      <w:r w:rsidRPr="00360FC0">
        <w:rPr>
          <w:rFonts w:eastAsia="Calibri"/>
          <w:u w:val="single"/>
        </w:rPr>
        <w:t>in force employment</w:t>
      </w:r>
      <w:r w:rsidRPr="00360FC0">
        <w:rPr>
          <w:rFonts w:eastAsia="Calibri"/>
          <w:sz w:val="16"/>
        </w:rPr>
        <w:t xml:space="preserve"> and development: </w:t>
      </w:r>
      <w:r w:rsidRPr="00360FC0">
        <w:rPr>
          <w:rFonts w:eastAsia="Calibri"/>
          <w:u w:val="single"/>
        </w:rPr>
        <w:t>Will it work</w:t>
      </w:r>
      <w:r w:rsidRPr="00360FC0">
        <w:rPr>
          <w:rFonts w:eastAsia="Calibri"/>
          <w:sz w:val="16"/>
        </w:rPr>
        <w:t xml:space="preserve">? </w:t>
      </w:r>
      <w:r w:rsidRPr="00360FC0">
        <w:rPr>
          <w:rFonts w:eastAsia="Calibri"/>
          <w:u w:val="single"/>
        </w:rPr>
        <w:t>What are its</w:t>
      </w:r>
      <w:r w:rsidRPr="00360FC0">
        <w:rPr>
          <w:rFonts w:eastAsia="Calibri"/>
          <w:sz w:val="16"/>
        </w:rPr>
        <w:t xml:space="preserve"> </w:t>
      </w:r>
      <w:r w:rsidRPr="00360FC0">
        <w:rPr>
          <w:rFonts w:eastAsia="Calibri"/>
          <w:u w:val="single"/>
        </w:rPr>
        <w:t>goals</w:t>
      </w:r>
      <w:r w:rsidRPr="00360FC0">
        <w:rPr>
          <w:rFonts w:eastAsia="Calibri"/>
          <w:sz w:val="16"/>
        </w:rPr>
        <w:t xml:space="preserve">? </w:t>
      </w:r>
      <w:r w:rsidRPr="00360FC0">
        <w:rPr>
          <w:rFonts w:eastAsia="Calibri"/>
          <w:u w:val="single"/>
        </w:rPr>
        <w:t>What is the</w:t>
      </w:r>
      <w:r w:rsidRPr="00360FC0">
        <w:rPr>
          <w:rFonts w:eastAsia="Calibri"/>
          <w:sz w:val="16"/>
        </w:rPr>
        <w:t xml:space="preserve"> U.S. </w:t>
      </w:r>
      <w:r w:rsidRPr="00360FC0">
        <w:rPr>
          <w:rFonts w:eastAsia="Calibri"/>
          <w:u w:val="single"/>
        </w:rPr>
        <w:t>national security apparatus learning</w:t>
      </w:r>
      <w:r w:rsidRPr="00360FC0">
        <w:rPr>
          <w:rFonts w:eastAsia="Calibri"/>
          <w:sz w:val="16"/>
        </w:rPr>
        <w:t xml:space="preserve">? </w:t>
      </w:r>
      <w:r w:rsidRPr="00360FC0">
        <w:rPr>
          <w:rFonts w:eastAsia="Calibri"/>
          <w:u w:val="single"/>
        </w:rPr>
        <w:t>Why didn’t it work?</w:t>
      </w:r>
      <w:r w:rsidRPr="00360FC0">
        <w:rPr>
          <w:rFonts w:eastAsia="Calibri"/>
          <w:sz w:val="16"/>
        </w:rPr>
        <w:t xml:space="preserve"> </w:t>
      </w:r>
      <w:r w:rsidRPr="00360FC0">
        <w:rPr>
          <w:rFonts w:eastAsia="Calibri"/>
          <w:u w:val="single"/>
        </w:rPr>
        <w:t>Were</w:t>
      </w:r>
      <w:r w:rsidRPr="00360FC0">
        <w:rPr>
          <w:rFonts w:eastAsia="Calibri"/>
          <w:sz w:val="16"/>
        </w:rPr>
        <w:t xml:space="preserve"> U.S. </w:t>
      </w:r>
      <w:r w:rsidRPr="00360FC0">
        <w:rPr>
          <w:rFonts w:eastAsia="Calibri"/>
          <w:u w:val="single"/>
        </w:rPr>
        <w:t>objectives wrong</w:t>
      </w:r>
      <w:r w:rsidRPr="00360FC0">
        <w:rPr>
          <w:rFonts w:eastAsia="Calibri"/>
          <w:sz w:val="16"/>
        </w:rPr>
        <w:t xml:space="preserve">? What did America change when it didn’t work? Will America do it again? </w:t>
      </w:r>
      <w:r w:rsidRPr="00360FC0">
        <w:rPr>
          <w:rFonts w:eastAsia="Calibri"/>
          <w:u w:val="single"/>
        </w:rPr>
        <w:t>What could be improved</w:t>
      </w:r>
      <w:r w:rsidRPr="00360FC0">
        <w:rPr>
          <w:rFonts w:eastAsia="Calibri"/>
          <w:sz w:val="16"/>
        </w:rPr>
        <w:t xml:space="preserve">? </w:t>
      </w:r>
      <w:r w:rsidRPr="00360FC0">
        <w:rPr>
          <w:rFonts w:eastAsia="Calibri"/>
          <w:u w:val="single"/>
        </w:rPr>
        <w:t>What should America do now?</w:t>
      </w:r>
    </w:p>
    <w:p w14:paraId="2ABFE656" w14:textId="77777777" w:rsidR="00105291" w:rsidRPr="00360FC0" w:rsidRDefault="00105291" w:rsidP="00105291">
      <w:pPr>
        <w:spacing w:line="240" w:lineRule="auto"/>
        <w:rPr>
          <w:rFonts w:eastAsia="Calibri"/>
          <w:sz w:val="16"/>
        </w:rPr>
      </w:pPr>
      <w:r w:rsidRPr="00360FC0">
        <w:rPr>
          <w:rFonts w:eastAsia="Calibri"/>
          <w:sz w:val="16"/>
        </w:rPr>
        <w:t>Joining the Conversation</w:t>
      </w:r>
    </w:p>
    <w:p w14:paraId="1EF42FE2" w14:textId="77777777" w:rsidR="00105291" w:rsidRPr="00360FC0" w:rsidRDefault="00105291" w:rsidP="00105291">
      <w:pPr>
        <w:spacing w:line="240" w:lineRule="auto"/>
        <w:rPr>
          <w:rFonts w:eastAsia="Calibri"/>
          <w:sz w:val="16"/>
        </w:rPr>
      </w:pPr>
      <w:r w:rsidRPr="00360FC0">
        <w:rPr>
          <w:rFonts w:eastAsia="Calibri"/>
          <w:sz w:val="16"/>
        </w:rPr>
        <w:t xml:space="preserve">Jackson’s notion of what a progressive “wager” on national security might look like in practice is useful, filling the gap between the “Republican-lite” default and the stubbornness of anti-militarism. But the </w:t>
      </w:r>
      <w:r w:rsidRPr="00360FC0">
        <w:rPr>
          <w:rFonts w:eastAsia="Calibri"/>
          <w:u w:val="single"/>
        </w:rPr>
        <w:t xml:space="preserve">left’s </w:t>
      </w:r>
      <w:r w:rsidRPr="00360FC0">
        <w:rPr>
          <w:rFonts w:eastAsia="Calibri"/>
          <w:b/>
          <w:iCs/>
          <w:u w:val="single"/>
        </w:rPr>
        <w:t>diversity of thought</w:t>
      </w:r>
      <w:r w:rsidRPr="00360FC0">
        <w:rPr>
          <w:rFonts w:eastAsia="Calibri"/>
          <w:sz w:val="16"/>
        </w:rPr>
        <w:t xml:space="preserve"> </w:t>
      </w:r>
      <w:r w:rsidRPr="00360FC0">
        <w:rPr>
          <w:rFonts w:eastAsia="Calibri"/>
          <w:u w:val="single"/>
        </w:rPr>
        <w:t xml:space="preserve">can accommodate a wider playing field of </w:t>
      </w:r>
      <w:r w:rsidRPr="00360FC0">
        <w:rPr>
          <w:rFonts w:eastAsia="Calibri"/>
          <w:b/>
          <w:iCs/>
          <w:u w:val="single"/>
        </w:rPr>
        <w:t>potential alternative approaches</w:t>
      </w:r>
      <w:r w:rsidRPr="00360FC0">
        <w:rPr>
          <w:rFonts w:eastAsia="Calibri"/>
          <w:sz w:val="16"/>
        </w:rPr>
        <w:t xml:space="preserve"> </w:t>
      </w:r>
      <w:r w:rsidRPr="00360FC0">
        <w:rPr>
          <w:rFonts w:eastAsia="Calibri"/>
          <w:u w:val="single"/>
        </w:rPr>
        <w:t>to security</w:t>
      </w:r>
      <w:r w:rsidRPr="00360FC0">
        <w:rPr>
          <w:rFonts w:eastAsia="Calibri"/>
          <w:sz w:val="16"/>
        </w:rPr>
        <w:t xml:space="preserve"> than even he proposes. </w:t>
      </w:r>
      <w:r w:rsidRPr="00360FC0">
        <w:rPr>
          <w:rFonts w:eastAsia="Calibri"/>
          <w:highlight w:val="cyan"/>
          <w:u w:val="single"/>
        </w:rPr>
        <w:t>A</w:t>
      </w:r>
      <w:r w:rsidRPr="00360FC0">
        <w:rPr>
          <w:rFonts w:eastAsia="Calibri"/>
          <w:u w:val="single"/>
        </w:rPr>
        <w:t xml:space="preserve"> true </w:t>
      </w:r>
      <w:r w:rsidRPr="00360FC0">
        <w:rPr>
          <w:rFonts w:eastAsia="Calibri"/>
          <w:b/>
          <w:iCs/>
          <w:highlight w:val="cyan"/>
          <w:u w:val="single"/>
        </w:rPr>
        <w:t>pacifist movement</w:t>
      </w:r>
      <w:r w:rsidRPr="00360FC0">
        <w:rPr>
          <w:rFonts w:eastAsia="Calibri"/>
          <w:sz w:val="16"/>
        </w:rPr>
        <w:t xml:space="preserve"> on the Hill and on the campaign trail, </w:t>
      </w:r>
      <w:r w:rsidRPr="00360FC0">
        <w:rPr>
          <w:rFonts w:eastAsia="Calibri"/>
          <w:highlight w:val="cyan"/>
          <w:u w:val="single"/>
        </w:rPr>
        <w:t>dedicated to</w:t>
      </w:r>
      <w:r w:rsidRPr="00360FC0">
        <w:rPr>
          <w:rFonts w:eastAsia="Calibri"/>
          <w:sz w:val="16"/>
        </w:rPr>
        <w:t xml:space="preserve"> the </w:t>
      </w:r>
      <w:r w:rsidRPr="00360FC0">
        <w:rPr>
          <w:rFonts w:eastAsia="Calibri"/>
          <w:u w:val="single"/>
        </w:rPr>
        <w:t xml:space="preserve">advancement of </w:t>
      </w:r>
      <w:r w:rsidRPr="00360FC0">
        <w:rPr>
          <w:rFonts w:eastAsia="Calibri"/>
          <w:b/>
          <w:iCs/>
          <w:highlight w:val="cyan"/>
          <w:u w:val="single"/>
        </w:rPr>
        <w:t>non-military approaches</w:t>
      </w:r>
      <w:r w:rsidRPr="00360FC0">
        <w:rPr>
          <w:rFonts w:eastAsia="Calibri"/>
          <w:sz w:val="16"/>
        </w:rPr>
        <w:t xml:space="preserve"> </w:t>
      </w:r>
      <w:r w:rsidRPr="00360FC0">
        <w:rPr>
          <w:rFonts w:eastAsia="Calibri"/>
          <w:u w:val="single"/>
        </w:rPr>
        <w:t xml:space="preserve">but </w:t>
      </w:r>
      <w:r w:rsidRPr="00360FC0">
        <w:rPr>
          <w:rFonts w:eastAsia="Calibri"/>
          <w:highlight w:val="cyan"/>
          <w:u w:val="single"/>
        </w:rPr>
        <w:t>premised on</w:t>
      </w:r>
      <w:r w:rsidRPr="00360FC0">
        <w:rPr>
          <w:rFonts w:eastAsia="Calibri"/>
          <w:sz w:val="16"/>
          <w:highlight w:val="cyan"/>
        </w:rPr>
        <w:t xml:space="preserve"> </w:t>
      </w:r>
      <w:r w:rsidRPr="00360FC0">
        <w:rPr>
          <w:rFonts w:eastAsia="Calibri"/>
          <w:b/>
          <w:iCs/>
          <w:highlight w:val="cyan"/>
          <w:u w:val="single"/>
        </w:rPr>
        <w:t>analysis</w:t>
      </w:r>
      <w:r w:rsidRPr="00360FC0">
        <w:rPr>
          <w:rFonts w:eastAsia="Calibri"/>
          <w:sz w:val="16"/>
          <w:highlight w:val="cyan"/>
        </w:rPr>
        <w:t xml:space="preserve"> </w:t>
      </w:r>
      <w:r w:rsidRPr="00360FC0">
        <w:rPr>
          <w:rFonts w:eastAsia="Calibri"/>
          <w:highlight w:val="cyan"/>
          <w:u w:val="single"/>
        </w:rPr>
        <w:t>and</w:t>
      </w:r>
      <w:r w:rsidRPr="00360FC0">
        <w:rPr>
          <w:rFonts w:eastAsia="Calibri"/>
          <w:sz w:val="16"/>
        </w:rPr>
        <w:t xml:space="preserve"> </w:t>
      </w:r>
      <w:r w:rsidRPr="00360FC0">
        <w:rPr>
          <w:rFonts w:eastAsia="Calibri"/>
          <w:b/>
          <w:iCs/>
          <w:u w:val="single"/>
        </w:rPr>
        <w:t xml:space="preserve">logical </w:t>
      </w:r>
      <w:r w:rsidRPr="00360FC0">
        <w:rPr>
          <w:rFonts w:eastAsia="Calibri"/>
          <w:b/>
          <w:iCs/>
          <w:highlight w:val="cyan"/>
          <w:u w:val="single"/>
        </w:rPr>
        <w:t>arguments</w:t>
      </w:r>
      <w:r w:rsidRPr="00360FC0">
        <w:rPr>
          <w:rFonts w:eastAsia="Calibri"/>
          <w:sz w:val="16"/>
          <w:highlight w:val="cyan"/>
        </w:rPr>
        <w:t xml:space="preserve">, </w:t>
      </w:r>
      <w:r w:rsidRPr="00360FC0">
        <w:rPr>
          <w:rFonts w:eastAsia="Calibri"/>
          <w:highlight w:val="cyan"/>
          <w:u w:val="single"/>
        </w:rPr>
        <w:t xml:space="preserve">would be </w:t>
      </w:r>
      <w:r w:rsidRPr="00360FC0">
        <w:rPr>
          <w:rFonts w:eastAsia="Calibri"/>
          <w:b/>
          <w:iCs/>
          <w:highlight w:val="cyan"/>
          <w:u w:val="single"/>
        </w:rPr>
        <w:t>a serious advancement</w:t>
      </w:r>
      <w:r w:rsidRPr="00360FC0">
        <w:rPr>
          <w:rFonts w:eastAsia="Calibri"/>
          <w:sz w:val="16"/>
        </w:rPr>
        <w:t xml:space="preserve"> </w:t>
      </w:r>
    </w:p>
    <w:p w14:paraId="18DDC540" w14:textId="77777777" w:rsidR="00105291" w:rsidRPr="00360FC0" w:rsidRDefault="00105291" w:rsidP="00105291">
      <w:pPr>
        <w:spacing w:line="240" w:lineRule="auto"/>
        <w:rPr>
          <w:rFonts w:eastAsia="Calibri"/>
          <w:sz w:val="16"/>
        </w:rPr>
      </w:pPr>
      <w:r w:rsidRPr="00360FC0">
        <w:rPr>
          <w:rFonts w:eastAsia="Calibri"/>
          <w:sz w:val="16"/>
        </w:rPr>
        <w:t xml:space="preserve">in national security and should be welcomed by the most ardent military advocates. </w:t>
      </w:r>
      <w:r w:rsidRPr="00360FC0">
        <w:rPr>
          <w:rFonts w:eastAsia="Calibri"/>
          <w:u w:val="single"/>
        </w:rPr>
        <w:t>Likewise, a</w:t>
      </w:r>
      <w:r w:rsidRPr="00360FC0">
        <w:rPr>
          <w:rFonts w:eastAsia="Calibri"/>
          <w:sz w:val="16"/>
        </w:rPr>
        <w:t xml:space="preserve"> </w:t>
      </w:r>
      <w:r w:rsidRPr="00360FC0">
        <w:rPr>
          <w:rFonts w:eastAsia="Calibri"/>
          <w:u w:val="single"/>
        </w:rPr>
        <w:t>more</w:t>
      </w:r>
      <w:r w:rsidRPr="00360FC0">
        <w:rPr>
          <w:rFonts w:eastAsia="Calibri"/>
          <w:sz w:val="16"/>
        </w:rPr>
        <w:t xml:space="preserve"> prudent </w:t>
      </w:r>
      <w:r w:rsidRPr="00360FC0">
        <w:rPr>
          <w:rFonts w:eastAsia="Calibri"/>
          <w:u w:val="single"/>
        </w:rPr>
        <w:t>middle ground</w:t>
      </w:r>
      <w:r w:rsidRPr="00360FC0">
        <w:rPr>
          <w:rFonts w:eastAsia="Calibri"/>
          <w:sz w:val="16"/>
        </w:rPr>
        <w:t xml:space="preserve"> approach — one that is skeptical of, but open to, military might and intervention and demands a better return on investment of national security tools — </w:t>
      </w:r>
      <w:r w:rsidRPr="00360FC0">
        <w:rPr>
          <w:rFonts w:eastAsia="Calibri"/>
          <w:u w:val="single"/>
        </w:rPr>
        <w:t>should play a</w:t>
      </w:r>
      <w:r w:rsidRPr="00360FC0">
        <w:rPr>
          <w:rFonts w:eastAsia="Calibri"/>
          <w:sz w:val="16"/>
        </w:rPr>
        <w:t xml:space="preserve"> more </w:t>
      </w:r>
      <w:r w:rsidRPr="00360FC0">
        <w:rPr>
          <w:rFonts w:eastAsia="Calibri"/>
          <w:u w:val="single"/>
        </w:rPr>
        <w:t>prominent</w:t>
      </w:r>
      <w:r w:rsidRPr="00360FC0">
        <w:rPr>
          <w:rFonts w:eastAsia="Calibri"/>
          <w:sz w:val="16"/>
        </w:rPr>
        <w:t xml:space="preserve"> political </w:t>
      </w:r>
      <w:r w:rsidRPr="00360FC0">
        <w:rPr>
          <w:rFonts w:eastAsia="Calibri"/>
          <w:u w:val="single"/>
        </w:rPr>
        <w:t>role</w:t>
      </w:r>
      <w:r w:rsidRPr="00360FC0">
        <w:rPr>
          <w:rFonts w:eastAsia="Calibri"/>
          <w:sz w:val="16"/>
        </w:rPr>
        <w:t xml:space="preserve">. </w:t>
      </w:r>
      <w:r w:rsidRPr="00360FC0">
        <w:rPr>
          <w:rFonts w:eastAsia="Calibri"/>
          <w:u w:val="single"/>
        </w:rPr>
        <w:t xml:space="preserve">The </w:t>
      </w:r>
      <w:r w:rsidRPr="00360FC0">
        <w:rPr>
          <w:rFonts w:eastAsia="Calibri"/>
          <w:b/>
          <w:iCs/>
          <w:u w:val="single"/>
        </w:rPr>
        <w:t>full range</w:t>
      </w:r>
      <w:r w:rsidRPr="00360FC0">
        <w:rPr>
          <w:rFonts w:eastAsia="Calibri"/>
          <w:u w:val="single"/>
        </w:rPr>
        <w:t xml:space="preserve"> of the</w:t>
      </w:r>
      <w:r w:rsidRPr="00360FC0">
        <w:rPr>
          <w:rFonts w:eastAsia="Calibri"/>
          <w:sz w:val="16"/>
        </w:rPr>
        <w:t xml:space="preserve"> left’s </w:t>
      </w:r>
      <w:r w:rsidRPr="00360FC0">
        <w:rPr>
          <w:rFonts w:eastAsia="Calibri"/>
          <w:b/>
          <w:iCs/>
          <w:u w:val="single"/>
        </w:rPr>
        <w:t>national security spectrum</w:t>
      </w:r>
      <w:r w:rsidRPr="00360FC0">
        <w:rPr>
          <w:rFonts w:eastAsia="Calibri"/>
          <w:sz w:val="16"/>
        </w:rPr>
        <w:t xml:space="preserve"> </w:t>
      </w:r>
      <w:r w:rsidRPr="00360FC0">
        <w:rPr>
          <w:rFonts w:eastAsia="Calibri"/>
          <w:u w:val="single"/>
        </w:rPr>
        <w:t>should</w:t>
      </w:r>
      <w:r w:rsidRPr="00360FC0">
        <w:rPr>
          <w:rFonts w:eastAsia="Calibri"/>
          <w:sz w:val="16"/>
        </w:rPr>
        <w:t xml:space="preserve"> forcefully </w:t>
      </w:r>
      <w:r w:rsidRPr="00360FC0">
        <w:rPr>
          <w:rFonts w:eastAsia="Calibri"/>
          <w:u w:val="single"/>
        </w:rPr>
        <w:t xml:space="preserve">engage in </w:t>
      </w:r>
      <w:r w:rsidRPr="00360FC0">
        <w:rPr>
          <w:rFonts w:eastAsia="Calibri"/>
          <w:b/>
          <w:iCs/>
          <w:u w:val="single"/>
        </w:rPr>
        <w:t>oversight</w:t>
      </w:r>
      <w:r w:rsidRPr="00360FC0">
        <w:rPr>
          <w:rFonts w:eastAsia="Calibri"/>
          <w:sz w:val="16"/>
        </w:rPr>
        <w:t xml:space="preserve"> </w:t>
      </w:r>
      <w:r w:rsidRPr="00360FC0">
        <w:rPr>
          <w:rFonts w:eastAsia="Calibri"/>
          <w:u w:val="single"/>
        </w:rPr>
        <w:t>of</w:t>
      </w:r>
      <w:r w:rsidRPr="00360FC0">
        <w:rPr>
          <w:rFonts w:eastAsia="Calibri"/>
          <w:sz w:val="16"/>
        </w:rPr>
        <w:t xml:space="preserve"> </w:t>
      </w:r>
      <w:r w:rsidRPr="00360FC0">
        <w:rPr>
          <w:rFonts w:eastAsia="Calibri"/>
          <w:u w:val="single"/>
        </w:rPr>
        <w:t>the</w:t>
      </w:r>
      <w:r w:rsidRPr="00360FC0">
        <w:rPr>
          <w:rFonts w:eastAsia="Calibri"/>
          <w:sz w:val="16"/>
        </w:rPr>
        <w:t xml:space="preserve"> rationale for and quality of American forces and </w:t>
      </w:r>
      <w:r w:rsidRPr="00360FC0">
        <w:rPr>
          <w:rFonts w:eastAsia="Calibri"/>
          <w:u w:val="single"/>
        </w:rPr>
        <w:t>interventions abroad</w:t>
      </w:r>
      <w:r w:rsidRPr="00360FC0">
        <w:rPr>
          <w:rFonts w:eastAsia="Calibri"/>
          <w:sz w:val="16"/>
        </w:rPr>
        <w:t>.</w:t>
      </w:r>
    </w:p>
    <w:p w14:paraId="0EE4DB0E" w14:textId="77777777" w:rsidR="00105291" w:rsidRPr="00360FC0" w:rsidRDefault="00105291" w:rsidP="00105291">
      <w:pPr>
        <w:spacing w:line="240" w:lineRule="auto"/>
        <w:rPr>
          <w:rFonts w:eastAsia="Calibri"/>
          <w:sz w:val="16"/>
        </w:rPr>
      </w:pPr>
      <w:r w:rsidRPr="00360FC0">
        <w:rPr>
          <w:rFonts w:eastAsia="Calibri"/>
          <w:u w:val="single"/>
        </w:rPr>
        <w:t>The left should</w:t>
      </w:r>
      <w:r w:rsidRPr="00360FC0">
        <w:rPr>
          <w:rFonts w:eastAsia="Calibri"/>
          <w:sz w:val="16"/>
        </w:rPr>
        <w:t xml:space="preserve"> therefore </w:t>
      </w:r>
      <w:r w:rsidRPr="00360FC0">
        <w:rPr>
          <w:rFonts w:eastAsia="Calibri"/>
          <w:u w:val="single"/>
        </w:rPr>
        <w:t>consider</w:t>
      </w:r>
      <w:r w:rsidRPr="00360FC0">
        <w:rPr>
          <w:rFonts w:eastAsia="Calibri"/>
          <w:sz w:val="16"/>
        </w:rPr>
        <w:t xml:space="preserve"> adopting a series of </w:t>
      </w:r>
      <w:r w:rsidRPr="00360FC0">
        <w:rPr>
          <w:rFonts w:eastAsia="Calibri"/>
          <w:u w:val="single"/>
        </w:rPr>
        <w:t>principles</w:t>
      </w:r>
      <w:r w:rsidRPr="00360FC0">
        <w:rPr>
          <w:rFonts w:eastAsia="Calibri"/>
          <w:sz w:val="16"/>
        </w:rPr>
        <w:t xml:space="preserve"> on defense matters — including criteria for the use of force — </w:t>
      </w:r>
      <w:r w:rsidRPr="00360FC0">
        <w:rPr>
          <w:rFonts w:eastAsia="Calibri"/>
          <w:u w:val="single"/>
        </w:rPr>
        <w:t>that apply to</w:t>
      </w:r>
      <w:r w:rsidRPr="00360FC0">
        <w:rPr>
          <w:rFonts w:eastAsia="Calibri"/>
          <w:sz w:val="16"/>
        </w:rPr>
        <w:t xml:space="preserve"> the </w:t>
      </w:r>
      <w:r w:rsidRPr="00360FC0">
        <w:rPr>
          <w:rFonts w:eastAsia="Calibri"/>
          <w:u w:val="single"/>
        </w:rPr>
        <w:t>military-friendly</w:t>
      </w:r>
      <w:r w:rsidRPr="00360FC0">
        <w:rPr>
          <w:rFonts w:eastAsia="Calibri"/>
          <w:sz w:val="16"/>
        </w:rPr>
        <w:t xml:space="preserve"> </w:t>
      </w:r>
      <w:r w:rsidRPr="00360FC0">
        <w:rPr>
          <w:rFonts w:eastAsia="Calibri"/>
          <w:u w:val="single"/>
        </w:rPr>
        <w:t>and</w:t>
      </w:r>
      <w:r w:rsidRPr="00360FC0">
        <w:rPr>
          <w:rFonts w:eastAsia="Calibri"/>
          <w:sz w:val="16"/>
        </w:rPr>
        <w:t xml:space="preserve"> </w:t>
      </w:r>
      <w:r w:rsidRPr="00360FC0">
        <w:rPr>
          <w:rFonts w:eastAsia="Calibri"/>
          <w:u w:val="single"/>
        </w:rPr>
        <w:t xml:space="preserve">anti-militarist left </w:t>
      </w:r>
      <w:r w:rsidRPr="00360FC0">
        <w:rPr>
          <w:rFonts w:eastAsia="Calibri"/>
          <w:b/>
          <w:iCs/>
          <w:u w:val="single"/>
        </w:rPr>
        <w:t>alike</w:t>
      </w:r>
      <w:r w:rsidRPr="00360FC0">
        <w:rPr>
          <w:rFonts w:eastAsia="Calibri"/>
          <w:sz w:val="16"/>
        </w:rPr>
        <w:t xml:space="preserve">. </w:t>
      </w:r>
      <w:r w:rsidRPr="00360FC0">
        <w:rPr>
          <w:rFonts w:eastAsia="Calibri"/>
          <w:u w:val="single"/>
        </w:rPr>
        <w:t>In practice</w:t>
      </w:r>
      <w:r w:rsidRPr="00360FC0">
        <w:rPr>
          <w:rFonts w:eastAsia="Calibri"/>
          <w:sz w:val="16"/>
        </w:rPr>
        <w:t xml:space="preserve">, </w:t>
      </w:r>
      <w:r w:rsidRPr="00360FC0">
        <w:rPr>
          <w:rFonts w:eastAsia="Calibri"/>
          <w:u w:val="single"/>
        </w:rPr>
        <w:t xml:space="preserve">this means </w:t>
      </w:r>
      <w:r w:rsidRPr="00360FC0">
        <w:rPr>
          <w:rFonts w:eastAsia="Calibri"/>
          <w:b/>
          <w:iCs/>
          <w:u w:val="single"/>
        </w:rPr>
        <w:t>acknowledging</w:t>
      </w:r>
      <w:r w:rsidRPr="00360FC0">
        <w:rPr>
          <w:rFonts w:eastAsia="Calibri"/>
          <w:sz w:val="16"/>
        </w:rPr>
        <w:t xml:space="preserve"> that </w:t>
      </w:r>
      <w:r w:rsidRPr="00360FC0">
        <w:rPr>
          <w:rFonts w:eastAsia="Calibri"/>
          <w:u w:val="single"/>
        </w:rPr>
        <w:t>there are valid</w:t>
      </w:r>
      <w:r w:rsidRPr="00360FC0">
        <w:rPr>
          <w:rFonts w:eastAsia="Calibri"/>
          <w:sz w:val="16"/>
        </w:rPr>
        <w:t xml:space="preserve"> political </w:t>
      </w:r>
      <w:r w:rsidRPr="00360FC0">
        <w:rPr>
          <w:rFonts w:eastAsia="Calibri"/>
          <w:u w:val="single"/>
        </w:rPr>
        <w:t xml:space="preserve">positions on matters of defense that </w:t>
      </w:r>
      <w:r w:rsidRPr="00360FC0">
        <w:rPr>
          <w:rFonts w:eastAsia="Calibri"/>
          <w:b/>
          <w:iCs/>
          <w:u w:val="single"/>
        </w:rPr>
        <w:t>lie</w:t>
      </w:r>
      <w:r w:rsidRPr="00360FC0">
        <w:rPr>
          <w:rFonts w:eastAsia="Calibri"/>
          <w:sz w:val="16"/>
        </w:rPr>
        <w:t xml:space="preserve"> somewhere in </w:t>
      </w:r>
      <w:r w:rsidRPr="00360FC0">
        <w:rPr>
          <w:rFonts w:eastAsia="Calibri"/>
          <w:u w:val="single"/>
        </w:rPr>
        <w:t>between “</w:t>
      </w:r>
      <w:r w:rsidRPr="00360FC0">
        <w:rPr>
          <w:rFonts w:eastAsia="Calibri"/>
          <w:b/>
          <w:iCs/>
          <w:u w:val="single"/>
        </w:rPr>
        <w:t>yes, and” and “no never</w:t>
      </w:r>
      <w:r w:rsidRPr="00360FC0">
        <w:rPr>
          <w:rFonts w:eastAsia="Calibri"/>
          <w:sz w:val="16"/>
        </w:rPr>
        <w:t xml:space="preserve">” and that </w:t>
      </w:r>
      <w:r w:rsidRPr="00360FC0">
        <w:rPr>
          <w:rFonts w:eastAsia="Calibri"/>
          <w:u w:val="single"/>
        </w:rPr>
        <w:t xml:space="preserve">trivializing them is </w:t>
      </w:r>
      <w:r w:rsidRPr="00360FC0">
        <w:rPr>
          <w:rFonts w:eastAsia="Calibri"/>
          <w:b/>
          <w:iCs/>
          <w:u w:val="single"/>
        </w:rPr>
        <w:t>harmful</w:t>
      </w:r>
      <w:r w:rsidRPr="00360FC0">
        <w:rPr>
          <w:rFonts w:eastAsia="Calibri"/>
          <w:sz w:val="16"/>
        </w:rPr>
        <w:t xml:space="preserve"> to America’s national security. </w:t>
      </w:r>
      <w:r w:rsidRPr="00360FC0">
        <w:rPr>
          <w:rFonts w:eastAsia="Calibri"/>
          <w:u w:val="single"/>
        </w:rPr>
        <w:t>There are</w:t>
      </w:r>
      <w:r w:rsidRPr="00360FC0">
        <w:rPr>
          <w:rFonts w:eastAsia="Calibri"/>
          <w:sz w:val="16"/>
        </w:rPr>
        <w:t xml:space="preserve"> </w:t>
      </w:r>
      <w:r w:rsidRPr="00360FC0">
        <w:rPr>
          <w:rFonts w:eastAsia="Calibri"/>
          <w:b/>
          <w:iCs/>
          <w:u w:val="single"/>
        </w:rPr>
        <w:t>alternatives</w:t>
      </w:r>
      <w:r w:rsidRPr="00360FC0">
        <w:rPr>
          <w:rFonts w:eastAsia="Calibri"/>
          <w:sz w:val="16"/>
        </w:rPr>
        <w:t xml:space="preserve"> </w:t>
      </w:r>
      <w:r w:rsidRPr="00360FC0">
        <w:rPr>
          <w:rFonts w:eastAsia="Calibri"/>
          <w:u w:val="single"/>
        </w:rPr>
        <w:t>to</w:t>
      </w:r>
      <w:r w:rsidRPr="00360FC0">
        <w:rPr>
          <w:rFonts w:eastAsia="Calibri"/>
          <w:sz w:val="16"/>
        </w:rPr>
        <w:t xml:space="preserve"> today’s </w:t>
      </w:r>
      <w:r w:rsidRPr="00360FC0">
        <w:rPr>
          <w:rFonts w:eastAsia="Calibri"/>
          <w:u w:val="single"/>
        </w:rPr>
        <w:t>counterterror strategy</w:t>
      </w:r>
      <w:r w:rsidRPr="00360FC0">
        <w:rPr>
          <w:rFonts w:eastAsia="Calibri"/>
          <w:sz w:val="16"/>
        </w:rPr>
        <w:t xml:space="preserve"> and it would not be an insult to the military to debate them. It’s entirely legitimate to study whether the military is equipped to face today’s threats without being accused of retreating from the world or starting with an artificial budget cut. It’s sensible to consider whether the planned growth of ground forces, a 350-ship Navy, or a 386-squadron Air Force are the right investments or political benchmarks.85 </w:t>
      </w:r>
      <w:r w:rsidRPr="00360FC0">
        <w:rPr>
          <w:rFonts w:eastAsia="Calibri"/>
          <w:u w:val="single"/>
        </w:rPr>
        <w:t xml:space="preserve">These questions involve </w:t>
      </w:r>
      <w:r w:rsidRPr="00360FC0">
        <w:rPr>
          <w:rFonts w:eastAsia="Calibri"/>
          <w:b/>
          <w:iCs/>
          <w:u w:val="single"/>
        </w:rPr>
        <w:t>choices</w:t>
      </w:r>
      <w:r w:rsidRPr="00360FC0">
        <w:rPr>
          <w:rFonts w:eastAsia="Calibri"/>
          <w:u w:val="single"/>
        </w:rPr>
        <w:t xml:space="preserve"> and </w:t>
      </w:r>
      <w:r w:rsidRPr="00360FC0">
        <w:rPr>
          <w:rFonts w:eastAsia="Calibri"/>
          <w:b/>
          <w:iCs/>
          <w:u w:val="single"/>
        </w:rPr>
        <w:t>values</w:t>
      </w:r>
      <w:r w:rsidRPr="00360FC0">
        <w:rPr>
          <w:rFonts w:eastAsia="Calibri"/>
          <w:sz w:val="16"/>
        </w:rPr>
        <w:t xml:space="preserve"> </w:t>
      </w:r>
      <w:r w:rsidRPr="00360FC0">
        <w:rPr>
          <w:rFonts w:eastAsia="Calibri"/>
          <w:u w:val="single"/>
        </w:rPr>
        <w:t>and should not be</w:t>
      </w:r>
      <w:r w:rsidRPr="00360FC0">
        <w:rPr>
          <w:rFonts w:eastAsia="Calibri"/>
          <w:sz w:val="16"/>
        </w:rPr>
        <w:t xml:space="preserve"> </w:t>
      </w:r>
      <w:r w:rsidRPr="00360FC0">
        <w:rPr>
          <w:rFonts w:eastAsia="Calibri"/>
          <w:b/>
          <w:iCs/>
          <w:u w:val="single"/>
        </w:rPr>
        <w:t>avoided</w:t>
      </w:r>
      <w:r w:rsidRPr="00360FC0">
        <w:rPr>
          <w:rFonts w:eastAsia="Calibri"/>
          <w:sz w:val="16"/>
        </w:rPr>
        <w:t xml:space="preserve"> under the umbrella of a supposed technocratic bipartisan agreement. Just as important, </w:t>
      </w:r>
      <w:r w:rsidRPr="00360FC0">
        <w:rPr>
          <w:rFonts w:eastAsia="Calibri"/>
          <w:u w:val="single"/>
        </w:rPr>
        <w:t>it’s essential</w:t>
      </w:r>
      <w:r w:rsidRPr="00360FC0">
        <w:rPr>
          <w:rFonts w:eastAsia="Calibri"/>
          <w:sz w:val="16"/>
        </w:rPr>
        <w:t xml:space="preserve"> </w:t>
      </w:r>
      <w:r w:rsidRPr="00360FC0">
        <w:rPr>
          <w:rFonts w:eastAsia="Calibri"/>
          <w:u w:val="single"/>
        </w:rPr>
        <w:t>that the</w:t>
      </w:r>
      <w:r w:rsidRPr="00360FC0">
        <w:rPr>
          <w:rFonts w:eastAsia="Calibri"/>
          <w:sz w:val="16"/>
        </w:rPr>
        <w:t xml:space="preserve"> </w:t>
      </w:r>
      <w:r w:rsidRPr="00360FC0">
        <w:rPr>
          <w:rFonts w:eastAsia="Calibri"/>
          <w:u w:val="single"/>
        </w:rPr>
        <w:t xml:space="preserve">left avoid becoming </w:t>
      </w:r>
      <w:r w:rsidRPr="00360FC0">
        <w:rPr>
          <w:rFonts w:eastAsia="Calibri"/>
          <w:b/>
          <w:iCs/>
          <w:u w:val="single"/>
        </w:rPr>
        <w:t>a caricature of itself</w:t>
      </w:r>
      <w:r w:rsidRPr="00360FC0">
        <w:rPr>
          <w:rFonts w:eastAsia="Calibri"/>
          <w:sz w:val="16"/>
        </w:rPr>
        <w:t xml:space="preserve"> </w:t>
      </w:r>
      <w:r w:rsidRPr="00360FC0">
        <w:rPr>
          <w:rFonts w:eastAsia="Calibri"/>
          <w:u w:val="single"/>
        </w:rPr>
        <w:t xml:space="preserve">that promotes </w:t>
      </w:r>
      <w:r w:rsidRPr="00360FC0">
        <w:rPr>
          <w:rFonts w:eastAsia="Calibri"/>
          <w:b/>
          <w:iCs/>
          <w:u w:val="single"/>
        </w:rPr>
        <w:t>simplistic</w:t>
      </w:r>
      <w:r w:rsidRPr="00360FC0">
        <w:rPr>
          <w:rFonts w:eastAsia="Calibri"/>
          <w:sz w:val="16"/>
        </w:rPr>
        <w:t xml:space="preserve"> </w:t>
      </w:r>
      <w:r w:rsidRPr="00360FC0">
        <w:rPr>
          <w:rFonts w:eastAsia="Calibri"/>
          <w:u w:val="single"/>
        </w:rPr>
        <w:t>and</w:t>
      </w:r>
      <w:r w:rsidRPr="00360FC0">
        <w:rPr>
          <w:rFonts w:eastAsia="Calibri"/>
          <w:sz w:val="16"/>
        </w:rPr>
        <w:t xml:space="preserve"> </w:t>
      </w:r>
      <w:r w:rsidRPr="00360FC0">
        <w:rPr>
          <w:rFonts w:eastAsia="Calibri"/>
          <w:b/>
          <w:iCs/>
          <w:u w:val="single"/>
        </w:rPr>
        <w:t>superficial positions</w:t>
      </w:r>
      <w:r w:rsidRPr="00360FC0">
        <w:rPr>
          <w:rFonts w:eastAsia="Calibri"/>
          <w:sz w:val="16"/>
        </w:rPr>
        <w:t xml:space="preserve"> </w:t>
      </w:r>
      <w:r w:rsidRPr="00360FC0">
        <w:rPr>
          <w:rFonts w:eastAsia="Calibri"/>
          <w:u w:val="single"/>
        </w:rPr>
        <w:t>that set rigid</w:t>
      </w:r>
      <w:r w:rsidRPr="00360FC0">
        <w:rPr>
          <w:rFonts w:eastAsia="Calibri"/>
          <w:sz w:val="16"/>
        </w:rPr>
        <w:t xml:space="preserve">, unserious </w:t>
      </w:r>
      <w:r w:rsidRPr="00360FC0">
        <w:rPr>
          <w:rFonts w:eastAsia="Calibri"/>
          <w:u w:val="single"/>
        </w:rPr>
        <w:t>standards</w:t>
      </w:r>
      <w:r w:rsidRPr="00360FC0">
        <w:rPr>
          <w:rFonts w:eastAsia="Calibri"/>
          <w:sz w:val="16"/>
        </w:rPr>
        <w:t xml:space="preserve">. </w:t>
      </w:r>
      <w:r w:rsidRPr="00360FC0">
        <w:rPr>
          <w:rFonts w:eastAsia="Calibri"/>
          <w:u w:val="single"/>
        </w:rPr>
        <w:t>The left may not agree on the size or purpose of the military</w:t>
      </w:r>
      <w:r w:rsidRPr="00360FC0">
        <w:rPr>
          <w:rFonts w:eastAsia="Calibri"/>
          <w:sz w:val="16"/>
        </w:rPr>
        <w:t xml:space="preserve">, </w:t>
      </w:r>
      <w:r w:rsidRPr="00360FC0">
        <w:rPr>
          <w:rFonts w:eastAsia="Calibri"/>
          <w:b/>
          <w:iCs/>
          <w:u w:val="single"/>
        </w:rPr>
        <w:t>but</w:t>
      </w:r>
      <w:r w:rsidRPr="00360FC0">
        <w:rPr>
          <w:rFonts w:eastAsia="Calibri"/>
          <w:sz w:val="16"/>
        </w:rPr>
        <w:t xml:space="preserve"> </w:t>
      </w:r>
      <w:r w:rsidRPr="00360FC0">
        <w:rPr>
          <w:rFonts w:eastAsia="Calibri"/>
          <w:u w:val="single"/>
        </w:rPr>
        <w:t>it can agree</w:t>
      </w:r>
      <w:r w:rsidRPr="00360FC0">
        <w:rPr>
          <w:rFonts w:eastAsia="Calibri"/>
          <w:sz w:val="16"/>
        </w:rPr>
        <w:t xml:space="preserve"> </w:t>
      </w:r>
      <w:r w:rsidRPr="00360FC0">
        <w:rPr>
          <w:rFonts w:eastAsia="Calibri"/>
          <w:u w:val="single"/>
        </w:rPr>
        <w:t xml:space="preserve">America should strive for </w:t>
      </w:r>
      <w:r w:rsidRPr="00360FC0">
        <w:rPr>
          <w:rFonts w:eastAsia="Calibri"/>
          <w:b/>
          <w:iCs/>
          <w:u w:val="single"/>
        </w:rPr>
        <w:t>informed oversight</w:t>
      </w:r>
      <w:r w:rsidRPr="00360FC0">
        <w:rPr>
          <w:rFonts w:eastAsia="Calibri"/>
          <w:sz w:val="16"/>
        </w:rPr>
        <w:t xml:space="preserve"> </w:t>
      </w:r>
      <w:r w:rsidRPr="00360FC0">
        <w:rPr>
          <w:rFonts w:eastAsia="Calibri"/>
          <w:u w:val="single"/>
        </w:rPr>
        <w:t>and</w:t>
      </w:r>
      <w:r w:rsidRPr="00360FC0">
        <w:rPr>
          <w:rFonts w:eastAsia="Calibri"/>
          <w:sz w:val="16"/>
        </w:rPr>
        <w:t xml:space="preserve"> </w:t>
      </w:r>
      <w:r w:rsidRPr="00360FC0">
        <w:rPr>
          <w:rFonts w:eastAsia="Calibri"/>
          <w:b/>
          <w:iCs/>
          <w:u w:val="single"/>
        </w:rPr>
        <w:t>accountability</w:t>
      </w:r>
      <w:r w:rsidRPr="00360FC0">
        <w:rPr>
          <w:rFonts w:eastAsia="Calibri"/>
          <w:sz w:val="16"/>
        </w:rPr>
        <w:t>.</w:t>
      </w:r>
    </w:p>
    <w:p w14:paraId="7CB46167" w14:textId="77777777" w:rsidR="00105291" w:rsidRPr="00360FC0" w:rsidRDefault="00105291" w:rsidP="00105291">
      <w:pPr>
        <w:spacing w:line="240" w:lineRule="auto"/>
        <w:rPr>
          <w:rFonts w:eastAsia="Calibri"/>
          <w:sz w:val="16"/>
        </w:rPr>
      </w:pPr>
      <w:r w:rsidRPr="00360FC0">
        <w:rPr>
          <w:rFonts w:eastAsia="Calibri"/>
          <w:sz w:val="16"/>
        </w:rPr>
        <w:t>The bumper sticker of such principles is simple: Ask informed questions,86 illuminate and demand accountability for failures, encourage fresh thinking, and bring the American people into the discussion without fear. That this is so simple is an embarrassment to the present state of the “debate.” In detail, these principles should include:</w:t>
      </w:r>
    </w:p>
    <w:p w14:paraId="2F09AAE6" w14:textId="77777777" w:rsidR="00105291" w:rsidRPr="00360FC0" w:rsidRDefault="00105291" w:rsidP="00105291">
      <w:pPr>
        <w:spacing w:line="240" w:lineRule="auto"/>
        <w:rPr>
          <w:rFonts w:eastAsia="Calibri"/>
          <w:u w:val="single"/>
        </w:rPr>
      </w:pPr>
      <w:r w:rsidRPr="00360FC0">
        <w:rPr>
          <w:rFonts w:eastAsia="Calibri"/>
          <w:sz w:val="16"/>
        </w:rPr>
        <w:t xml:space="preserve">Building the right force driven by security interests, not an inherently smaller force driven by an allergy to size. </w:t>
      </w:r>
      <w:r w:rsidRPr="00360FC0">
        <w:rPr>
          <w:rFonts w:eastAsia="Calibri"/>
          <w:highlight w:val="cyan"/>
          <w:u w:val="single"/>
        </w:rPr>
        <w:t>Arguing that the</w:t>
      </w:r>
      <w:r w:rsidRPr="00360FC0">
        <w:rPr>
          <w:rFonts w:eastAsia="Calibri"/>
          <w:u w:val="single"/>
        </w:rPr>
        <w:t xml:space="preserve"> U.S. </w:t>
      </w:r>
      <w:r w:rsidRPr="00360FC0">
        <w:rPr>
          <w:rFonts w:eastAsia="Calibri"/>
          <w:highlight w:val="cyan"/>
          <w:u w:val="single"/>
        </w:rPr>
        <w:t xml:space="preserve">military is </w:t>
      </w:r>
      <w:r w:rsidRPr="00360FC0">
        <w:rPr>
          <w:rFonts w:eastAsia="Calibri"/>
          <w:b/>
          <w:iCs/>
          <w:highlight w:val="cyan"/>
          <w:u w:val="single"/>
        </w:rPr>
        <w:t>too large</w:t>
      </w:r>
      <w:r w:rsidRPr="00360FC0">
        <w:rPr>
          <w:rFonts w:eastAsia="Calibri"/>
          <w:sz w:val="16"/>
          <w:highlight w:val="cyan"/>
        </w:rPr>
        <w:t xml:space="preserve"> </w:t>
      </w:r>
      <w:r w:rsidRPr="00360FC0">
        <w:rPr>
          <w:rFonts w:eastAsia="Calibri"/>
          <w:highlight w:val="cyan"/>
          <w:u w:val="single"/>
        </w:rPr>
        <w:t>without</w:t>
      </w:r>
      <w:r w:rsidRPr="00360FC0">
        <w:rPr>
          <w:rFonts w:eastAsia="Calibri"/>
          <w:sz w:val="16"/>
          <w:highlight w:val="cyan"/>
        </w:rPr>
        <w:t xml:space="preserve"> </w:t>
      </w:r>
      <w:r w:rsidRPr="00360FC0">
        <w:rPr>
          <w:rFonts w:eastAsia="Calibri"/>
          <w:b/>
          <w:iCs/>
          <w:highlight w:val="cyan"/>
          <w:u w:val="single"/>
        </w:rPr>
        <w:t>clarifying</w:t>
      </w:r>
      <w:r w:rsidRPr="00360FC0">
        <w:rPr>
          <w:rFonts w:eastAsia="Calibri"/>
          <w:sz w:val="16"/>
          <w:highlight w:val="cyan"/>
        </w:rPr>
        <w:t xml:space="preserve"> </w:t>
      </w:r>
      <w:r w:rsidRPr="00360FC0">
        <w:rPr>
          <w:rFonts w:eastAsia="Calibri"/>
          <w:highlight w:val="cyan"/>
          <w:u w:val="single"/>
        </w:rPr>
        <w:t>what it should be</w:t>
      </w:r>
      <w:r w:rsidRPr="00360FC0">
        <w:rPr>
          <w:rFonts w:eastAsia="Calibri"/>
          <w:u w:val="single"/>
        </w:rPr>
        <w:t xml:space="preserve"> </w:t>
      </w:r>
      <w:r w:rsidRPr="00360FC0">
        <w:rPr>
          <w:rFonts w:eastAsia="Calibri"/>
          <w:b/>
          <w:iCs/>
          <w:u w:val="single"/>
        </w:rPr>
        <w:t>expected to do</w:t>
      </w:r>
      <w:r w:rsidRPr="00360FC0">
        <w:rPr>
          <w:rFonts w:eastAsia="Calibri"/>
          <w:sz w:val="16"/>
        </w:rPr>
        <w:t xml:space="preserve"> </w:t>
      </w:r>
      <w:r w:rsidRPr="00360FC0">
        <w:rPr>
          <w:rFonts w:eastAsia="Calibri"/>
          <w:u w:val="single"/>
        </w:rPr>
        <w:t>and</w:t>
      </w:r>
      <w:r w:rsidRPr="00360FC0">
        <w:rPr>
          <w:rFonts w:eastAsia="Calibri"/>
          <w:sz w:val="16"/>
        </w:rPr>
        <w:t xml:space="preserve"> </w:t>
      </w:r>
      <w:r w:rsidRPr="00360FC0">
        <w:rPr>
          <w:rFonts w:eastAsia="Calibri"/>
          <w:b/>
          <w:iCs/>
          <w:u w:val="single"/>
        </w:rPr>
        <w:t xml:space="preserve">how </w:t>
      </w:r>
      <w:r w:rsidRPr="00360FC0">
        <w:rPr>
          <w:rFonts w:eastAsia="Calibri"/>
          <w:highlight w:val="cyan"/>
          <w:u w:val="single"/>
        </w:rPr>
        <w:t>is</w:t>
      </w:r>
      <w:r w:rsidRPr="00360FC0">
        <w:rPr>
          <w:rFonts w:eastAsia="Calibri"/>
          <w:sz w:val="16"/>
        </w:rPr>
        <w:t xml:space="preserve">, at best, a lazy and </w:t>
      </w:r>
      <w:r w:rsidRPr="00360FC0">
        <w:rPr>
          <w:rFonts w:eastAsia="Calibri"/>
          <w:u w:val="single"/>
        </w:rPr>
        <w:t xml:space="preserve">an </w:t>
      </w:r>
      <w:r w:rsidRPr="00360FC0">
        <w:rPr>
          <w:rFonts w:eastAsia="Calibri"/>
          <w:highlight w:val="cyan"/>
          <w:u w:val="single"/>
        </w:rPr>
        <w:t xml:space="preserve">ill-informed </w:t>
      </w:r>
      <w:r w:rsidRPr="00360FC0">
        <w:rPr>
          <w:rFonts w:eastAsia="Calibri"/>
          <w:u w:val="single"/>
        </w:rPr>
        <w:t xml:space="preserve">reaction to </w:t>
      </w:r>
      <w:r w:rsidRPr="00360FC0">
        <w:rPr>
          <w:rFonts w:eastAsia="Calibri"/>
          <w:b/>
          <w:iCs/>
          <w:u w:val="single"/>
        </w:rPr>
        <w:t>sticker shock</w:t>
      </w:r>
      <w:r w:rsidRPr="00360FC0">
        <w:rPr>
          <w:rFonts w:eastAsia="Calibri"/>
          <w:sz w:val="16"/>
        </w:rPr>
        <w:t xml:space="preserve">. </w:t>
      </w:r>
      <w:r w:rsidRPr="00360FC0">
        <w:rPr>
          <w:rFonts w:eastAsia="Calibri"/>
          <w:u w:val="single"/>
        </w:rPr>
        <w:t xml:space="preserve">There are </w:t>
      </w:r>
      <w:r w:rsidRPr="00360FC0">
        <w:rPr>
          <w:rFonts w:eastAsia="Calibri"/>
          <w:b/>
          <w:iCs/>
          <w:u w:val="single"/>
        </w:rPr>
        <w:t>valid questions</w:t>
      </w:r>
      <w:r w:rsidRPr="00360FC0">
        <w:rPr>
          <w:rFonts w:eastAsia="Calibri"/>
          <w:sz w:val="16"/>
        </w:rPr>
        <w:t xml:space="preserve"> — </w:t>
      </w:r>
      <w:r w:rsidRPr="00360FC0">
        <w:rPr>
          <w:rFonts w:eastAsia="Calibri"/>
          <w:u w:val="single"/>
        </w:rPr>
        <w:t>and a range of</w:t>
      </w:r>
      <w:r w:rsidRPr="00360FC0">
        <w:rPr>
          <w:rFonts w:eastAsia="Calibri"/>
          <w:sz w:val="16"/>
        </w:rPr>
        <w:t xml:space="preserve"> plausible </w:t>
      </w:r>
      <w:r w:rsidRPr="00360FC0">
        <w:rPr>
          <w:rFonts w:eastAsia="Calibri"/>
          <w:u w:val="single"/>
        </w:rPr>
        <w:t>answers</w:t>
      </w:r>
      <w:r w:rsidRPr="00360FC0">
        <w:rPr>
          <w:rFonts w:eastAsia="Calibri"/>
          <w:sz w:val="16"/>
        </w:rPr>
        <w:t xml:space="preserve"> — </w:t>
      </w:r>
      <w:r w:rsidRPr="00360FC0">
        <w:rPr>
          <w:rFonts w:eastAsia="Calibri"/>
          <w:u w:val="single"/>
        </w:rPr>
        <w:t>about the</w:t>
      </w:r>
      <w:r w:rsidRPr="00360FC0">
        <w:rPr>
          <w:rFonts w:eastAsia="Calibri"/>
          <w:sz w:val="16"/>
        </w:rPr>
        <w:t xml:space="preserve"> appropriate mission and </w:t>
      </w:r>
      <w:r w:rsidRPr="00360FC0">
        <w:rPr>
          <w:rFonts w:eastAsia="Calibri"/>
          <w:u w:val="single"/>
        </w:rPr>
        <w:t>scope of America’s forces</w:t>
      </w:r>
      <w:r w:rsidRPr="00360FC0">
        <w:rPr>
          <w:rFonts w:eastAsia="Calibri"/>
          <w:sz w:val="16"/>
        </w:rPr>
        <w:t xml:space="preserve">, </w:t>
      </w:r>
      <w:r w:rsidRPr="00360FC0">
        <w:rPr>
          <w:rFonts w:eastAsia="Calibri"/>
          <w:u w:val="single"/>
        </w:rPr>
        <w:t xml:space="preserve">and a </w:t>
      </w:r>
      <w:r w:rsidRPr="00360FC0">
        <w:rPr>
          <w:rFonts w:eastAsia="Calibri"/>
          <w:b/>
          <w:iCs/>
          <w:u w:val="single"/>
        </w:rPr>
        <w:t>worthwhile dialogue</w:t>
      </w:r>
      <w:r w:rsidRPr="00360FC0">
        <w:rPr>
          <w:rFonts w:eastAsia="Calibri"/>
          <w:sz w:val="16"/>
        </w:rPr>
        <w:t xml:space="preserve"> </w:t>
      </w:r>
      <w:r w:rsidRPr="00360FC0">
        <w:rPr>
          <w:rFonts w:eastAsia="Calibri"/>
          <w:u w:val="single"/>
        </w:rPr>
        <w:t>to be had on where risks in force structure should reside.</w:t>
      </w:r>
    </w:p>
    <w:p w14:paraId="20EE0469" w14:textId="77777777" w:rsidR="00105291" w:rsidRPr="00360FC0" w:rsidRDefault="00105291" w:rsidP="00105291">
      <w:pPr>
        <w:spacing w:line="240" w:lineRule="auto"/>
        <w:rPr>
          <w:rFonts w:eastAsia="Calibri"/>
          <w:sz w:val="16"/>
        </w:rPr>
      </w:pPr>
      <w:r w:rsidRPr="00360FC0">
        <w:rPr>
          <w:rFonts w:eastAsia="Calibri"/>
          <w:sz w:val="16"/>
        </w:rPr>
        <w:t xml:space="preserve">Exploring fully how threat assessments impact military roles, missions, and investments. </w:t>
      </w:r>
      <w:r w:rsidRPr="00360FC0">
        <w:rPr>
          <w:rFonts w:eastAsia="Calibri"/>
          <w:u w:val="single"/>
        </w:rPr>
        <w:t xml:space="preserve">A </w:t>
      </w:r>
      <w:r w:rsidRPr="00360FC0">
        <w:rPr>
          <w:rFonts w:eastAsia="Calibri"/>
          <w:b/>
          <w:iCs/>
          <w:u w:val="single"/>
        </w:rPr>
        <w:t>rigid</w:t>
      </w:r>
      <w:r w:rsidRPr="00360FC0">
        <w:rPr>
          <w:rFonts w:eastAsia="Calibri"/>
          <w:u w:val="single"/>
        </w:rPr>
        <w:t xml:space="preserve"> </w:t>
      </w:r>
      <w:r w:rsidRPr="00360FC0">
        <w:rPr>
          <w:rFonts w:eastAsia="Calibri"/>
          <w:highlight w:val="cyan"/>
          <w:u w:val="single"/>
        </w:rPr>
        <w:t>antipathy to</w:t>
      </w:r>
      <w:r w:rsidRPr="00360FC0">
        <w:rPr>
          <w:rFonts w:eastAsia="Calibri"/>
          <w:u w:val="single"/>
        </w:rPr>
        <w:t xml:space="preserve"> conflict</w:t>
      </w:r>
      <w:r w:rsidRPr="00360FC0">
        <w:rPr>
          <w:rFonts w:eastAsia="Calibri"/>
          <w:sz w:val="16"/>
        </w:rPr>
        <w:t xml:space="preserve"> and intervention, </w:t>
      </w:r>
      <w:r w:rsidRPr="00360FC0">
        <w:rPr>
          <w:rFonts w:eastAsia="Calibri"/>
          <w:u w:val="single"/>
        </w:rPr>
        <w:t xml:space="preserve">or to </w:t>
      </w:r>
      <w:r w:rsidRPr="00360FC0">
        <w:rPr>
          <w:rFonts w:eastAsia="Calibri"/>
          <w:b/>
          <w:iCs/>
          <w:highlight w:val="cyan"/>
          <w:u w:val="single"/>
        </w:rPr>
        <w:t>the military itself</w:t>
      </w:r>
      <w:r w:rsidRPr="00360FC0">
        <w:rPr>
          <w:rFonts w:eastAsia="Calibri"/>
          <w:sz w:val="16"/>
          <w:highlight w:val="cyan"/>
        </w:rPr>
        <w:t xml:space="preserve">, </w:t>
      </w:r>
      <w:r w:rsidRPr="00360FC0">
        <w:rPr>
          <w:rFonts w:eastAsia="Calibri"/>
          <w:u w:val="single"/>
        </w:rPr>
        <w:t>leaves</w:t>
      </w:r>
      <w:r w:rsidRPr="00360FC0">
        <w:rPr>
          <w:rFonts w:eastAsia="Calibri"/>
          <w:sz w:val="16"/>
        </w:rPr>
        <w:t xml:space="preserve"> the </w:t>
      </w:r>
      <w:r w:rsidRPr="00360FC0">
        <w:rPr>
          <w:rFonts w:eastAsia="Calibri"/>
          <w:u w:val="single"/>
        </w:rPr>
        <w:t xml:space="preserve">left </w:t>
      </w:r>
      <w:r w:rsidRPr="00360FC0">
        <w:rPr>
          <w:rFonts w:eastAsia="Calibri"/>
          <w:b/>
          <w:iCs/>
          <w:u w:val="single"/>
        </w:rPr>
        <w:t>out of conversations</w:t>
      </w:r>
      <w:r w:rsidRPr="00360FC0">
        <w:rPr>
          <w:rFonts w:eastAsia="Calibri"/>
          <w:sz w:val="16"/>
        </w:rPr>
        <w:t xml:space="preserve"> that determine how and where America spends its blood and treasure, </w:t>
      </w:r>
      <w:r w:rsidRPr="00360FC0">
        <w:rPr>
          <w:rFonts w:eastAsia="Calibri"/>
          <w:u w:val="single"/>
        </w:rPr>
        <w:t xml:space="preserve">and </w:t>
      </w:r>
      <w:r w:rsidRPr="00360FC0">
        <w:rPr>
          <w:rFonts w:eastAsia="Calibri"/>
          <w:b/>
          <w:iCs/>
          <w:highlight w:val="cyan"/>
          <w:u w:val="single"/>
        </w:rPr>
        <w:t>precludes</w:t>
      </w:r>
      <w:r w:rsidRPr="00360FC0">
        <w:rPr>
          <w:rFonts w:eastAsia="Calibri"/>
          <w:sz w:val="16"/>
        </w:rPr>
        <w:t xml:space="preserve"> </w:t>
      </w:r>
      <w:r w:rsidRPr="00360FC0">
        <w:rPr>
          <w:rFonts w:eastAsia="Calibri"/>
          <w:u w:val="single"/>
        </w:rPr>
        <w:t>the defense establishment from</w:t>
      </w:r>
      <w:r w:rsidRPr="00360FC0">
        <w:rPr>
          <w:rFonts w:eastAsia="Calibri"/>
          <w:sz w:val="16"/>
        </w:rPr>
        <w:t xml:space="preserve"> </w:t>
      </w:r>
      <w:r w:rsidRPr="00360FC0">
        <w:rPr>
          <w:rFonts w:eastAsia="Calibri"/>
          <w:u w:val="single"/>
        </w:rPr>
        <w:t xml:space="preserve">tackling </w:t>
      </w:r>
      <w:r w:rsidRPr="00360FC0">
        <w:rPr>
          <w:rFonts w:eastAsia="Calibri"/>
          <w:highlight w:val="cyan"/>
          <w:u w:val="single"/>
        </w:rPr>
        <w:t>questions</w:t>
      </w:r>
      <w:r w:rsidRPr="00360FC0">
        <w:rPr>
          <w:rFonts w:eastAsia="Calibri"/>
          <w:sz w:val="16"/>
          <w:highlight w:val="cyan"/>
        </w:rPr>
        <w:t xml:space="preserve"> </w:t>
      </w:r>
      <w:r w:rsidRPr="00360FC0">
        <w:rPr>
          <w:rFonts w:eastAsia="Calibri"/>
          <w:b/>
          <w:iCs/>
          <w:highlight w:val="cyan"/>
          <w:u w:val="single"/>
        </w:rPr>
        <w:t xml:space="preserve">important </w:t>
      </w:r>
      <w:r w:rsidRPr="00360FC0">
        <w:rPr>
          <w:rFonts w:eastAsia="Calibri"/>
          <w:b/>
          <w:iCs/>
          <w:u w:val="single"/>
        </w:rPr>
        <w:t>to the left</w:t>
      </w:r>
      <w:r w:rsidRPr="00360FC0">
        <w:rPr>
          <w:rFonts w:eastAsia="Calibri"/>
          <w:sz w:val="16"/>
        </w:rPr>
        <w:t xml:space="preserve"> (</w:t>
      </w:r>
      <w:r w:rsidRPr="00360FC0">
        <w:rPr>
          <w:rFonts w:eastAsia="Calibri"/>
          <w:u w:val="single"/>
        </w:rPr>
        <w:t>e.g.,</w:t>
      </w:r>
      <w:r w:rsidRPr="00360FC0">
        <w:rPr>
          <w:rFonts w:eastAsia="Calibri"/>
          <w:sz w:val="16"/>
        </w:rPr>
        <w:t xml:space="preserve"> </w:t>
      </w:r>
      <w:r w:rsidRPr="00360FC0">
        <w:rPr>
          <w:rFonts w:eastAsia="Calibri"/>
          <w:u w:val="single"/>
        </w:rPr>
        <w:t>what does a world of accelerating</w:t>
      </w:r>
      <w:r w:rsidRPr="00360FC0">
        <w:rPr>
          <w:rFonts w:eastAsia="Calibri"/>
          <w:sz w:val="16"/>
        </w:rPr>
        <w:t xml:space="preserve"> </w:t>
      </w:r>
      <w:r w:rsidRPr="00360FC0">
        <w:rPr>
          <w:rFonts w:eastAsia="Calibri"/>
          <w:u w:val="single"/>
        </w:rPr>
        <w:t>climate change require of the U.S. military</w:t>
      </w:r>
      <w:r w:rsidRPr="00360FC0">
        <w:rPr>
          <w:rFonts w:eastAsia="Calibri"/>
          <w:sz w:val="16"/>
        </w:rPr>
        <w:t xml:space="preserve">?). </w:t>
      </w:r>
      <w:r w:rsidRPr="00360FC0">
        <w:rPr>
          <w:rFonts w:eastAsia="Calibri"/>
          <w:u w:val="single"/>
        </w:rPr>
        <w:t xml:space="preserve">The left’s </w:t>
      </w:r>
      <w:r w:rsidRPr="00360FC0">
        <w:rPr>
          <w:rFonts w:eastAsia="Calibri"/>
          <w:b/>
          <w:iCs/>
          <w:u w:val="single"/>
        </w:rPr>
        <w:t>absence</w:t>
      </w:r>
      <w:r w:rsidRPr="00360FC0">
        <w:rPr>
          <w:rFonts w:eastAsia="Calibri"/>
          <w:sz w:val="16"/>
        </w:rPr>
        <w:t xml:space="preserve"> </w:t>
      </w:r>
      <w:r w:rsidRPr="00360FC0">
        <w:rPr>
          <w:rFonts w:eastAsia="Calibri"/>
          <w:u w:val="single"/>
        </w:rPr>
        <w:t>from attempts to</w:t>
      </w:r>
      <w:r w:rsidRPr="00360FC0">
        <w:rPr>
          <w:rFonts w:eastAsia="Calibri"/>
          <w:sz w:val="16"/>
        </w:rPr>
        <w:t xml:space="preserve"> </w:t>
      </w:r>
      <w:r w:rsidRPr="00360FC0">
        <w:rPr>
          <w:rFonts w:eastAsia="Calibri"/>
          <w:u w:val="single"/>
        </w:rPr>
        <w:t xml:space="preserve">set the </w:t>
      </w:r>
      <w:r w:rsidRPr="00360FC0">
        <w:rPr>
          <w:rFonts w:eastAsia="Calibri"/>
          <w:b/>
          <w:iCs/>
          <w:u w:val="single"/>
        </w:rPr>
        <w:t>analytic agenda</w:t>
      </w:r>
      <w:r w:rsidRPr="00360FC0">
        <w:rPr>
          <w:rFonts w:eastAsia="Calibri"/>
          <w:sz w:val="16"/>
        </w:rPr>
        <w:t xml:space="preserve"> </w:t>
      </w:r>
      <w:r w:rsidRPr="00360FC0">
        <w:rPr>
          <w:rFonts w:eastAsia="Calibri"/>
          <w:u w:val="single"/>
        </w:rPr>
        <w:t xml:space="preserve">for defense policy is </w:t>
      </w:r>
      <w:r w:rsidRPr="00360FC0">
        <w:rPr>
          <w:rFonts w:eastAsia="Calibri"/>
          <w:b/>
          <w:iCs/>
          <w:u w:val="single"/>
        </w:rPr>
        <w:t>dangerous</w:t>
      </w:r>
      <w:r w:rsidRPr="00360FC0">
        <w:rPr>
          <w:rFonts w:eastAsia="Calibri"/>
          <w:sz w:val="16"/>
        </w:rPr>
        <w:t>.</w:t>
      </w:r>
    </w:p>
    <w:p w14:paraId="662BF53A" w14:textId="77777777" w:rsidR="00105291" w:rsidRPr="00360FC0" w:rsidRDefault="00105291" w:rsidP="00105291">
      <w:pPr>
        <w:spacing w:line="240" w:lineRule="auto"/>
        <w:rPr>
          <w:rFonts w:eastAsia="Calibri"/>
          <w:sz w:val="16"/>
        </w:rPr>
      </w:pPr>
      <w:r w:rsidRPr="00360FC0">
        <w:rPr>
          <w:rFonts w:eastAsia="Calibri"/>
          <w:sz w:val="16"/>
        </w:rPr>
        <w:t xml:space="preserve">Engaging in more practical conversations about how military capabilities might be used, where, and why. Military platforms carry within them assumptions about the nature of U.S. strategy and interests that are poorly articulated in today’s defense authorizing environment. Most </w:t>
      </w:r>
      <w:r w:rsidRPr="00360FC0">
        <w:rPr>
          <w:rFonts w:eastAsia="Calibri"/>
          <w:b/>
          <w:iCs/>
          <w:highlight w:val="cyan"/>
          <w:u w:val="single"/>
        </w:rPr>
        <w:t>detailed</w:t>
      </w:r>
      <w:r w:rsidRPr="00360FC0">
        <w:rPr>
          <w:rFonts w:eastAsia="Calibri"/>
          <w:sz w:val="16"/>
          <w:highlight w:val="cyan"/>
        </w:rPr>
        <w:t xml:space="preserve"> </w:t>
      </w:r>
      <w:r w:rsidRPr="00360FC0">
        <w:rPr>
          <w:rFonts w:eastAsia="Calibri"/>
          <w:highlight w:val="cyan"/>
          <w:u w:val="single"/>
        </w:rPr>
        <w:t>political debate</w:t>
      </w:r>
      <w:r w:rsidRPr="00360FC0">
        <w:rPr>
          <w:rFonts w:eastAsia="Calibri"/>
          <w:sz w:val="16"/>
        </w:rPr>
        <w:t xml:space="preserve"> today </w:t>
      </w:r>
      <w:r w:rsidRPr="00360FC0">
        <w:rPr>
          <w:rFonts w:eastAsia="Calibri"/>
          <w:highlight w:val="cyan"/>
          <w:u w:val="single"/>
        </w:rPr>
        <w:t>emphasizes</w:t>
      </w:r>
      <w:r w:rsidRPr="00360FC0">
        <w:rPr>
          <w:rFonts w:eastAsia="Calibri"/>
          <w:u w:val="single"/>
        </w:rPr>
        <w:t xml:space="preserve"> the </w:t>
      </w:r>
      <w:r w:rsidRPr="00360FC0">
        <w:rPr>
          <w:rFonts w:eastAsia="Calibri"/>
          <w:b/>
          <w:iCs/>
          <w:highlight w:val="cyan"/>
          <w:u w:val="single"/>
        </w:rPr>
        <w:t>cost</w:t>
      </w:r>
      <w:r w:rsidRPr="00360FC0">
        <w:rPr>
          <w:rFonts w:eastAsia="Calibri"/>
          <w:sz w:val="16"/>
          <w:highlight w:val="cyan"/>
        </w:rPr>
        <w:t xml:space="preserve"> </w:t>
      </w:r>
      <w:r w:rsidRPr="00360FC0">
        <w:rPr>
          <w:rFonts w:eastAsia="Calibri"/>
          <w:highlight w:val="cyan"/>
          <w:u w:val="single"/>
        </w:rPr>
        <w:t xml:space="preserve">of military </w:t>
      </w:r>
      <w:r w:rsidRPr="00360FC0">
        <w:rPr>
          <w:rFonts w:eastAsia="Calibri"/>
          <w:u w:val="single"/>
        </w:rPr>
        <w:t>platforms</w:t>
      </w:r>
      <w:r w:rsidRPr="00360FC0">
        <w:rPr>
          <w:rFonts w:eastAsia="Calibri"/>
          <w:sz w:val="16"/>
        </w:rPr>
        <w:t xml:space="preserve">, or their associated </w:t>
      </w:r>
      <w:r w:rsidRPr="00360FC0">
        <w:rPr>
          <w:rFonts w:eastAsia="Calibri"/>
          <w:u w:val="single"/>
        </w:rPr>
        <w:t>acquisition</w:t>
      </w:r>
      <w:r w:rsidRPr="00360FC0">
        <w:rPr>
          <w:rFonts w:eastAsia="Calibri"/>
          <w:sz w:val="16"/>
        </w:rPr>
        <w:t xml:space="preserve"> processes, </w:t>
      </w:r>
      <w:r w:rsidRPr="00360FC0">
        <w:rPr>
          <w:rFonts w:eastAsia="Calibri"/>
          <w:u w:val="single"/>
        </w:rPr>
        <w:t>or</w:t>
      </w:r>
      <w:r w:rsidRPr="00360FC0">
        <w:rPr>
          <w:rFonts w:eastAsia="Calibri"/>
          <w:sz w:val="16"/>
        </w:rPr>
        <w:t xml:space="preserve">, for </w:t>
      </w:r>
      <w:r w:rsidRPr="00360FC0">
        <w:rPr>
          <w:rFonts w:eastAsia="Calibri"/>
          <w:u w:val="single"/>
        </w:rPr>
        <w:t>legacy</w:t>
      </w:r>
      <w:r w:rsidRPr="00360FC0">
        <w:rPr>
          <w:rFonts w:eastAsia="Calibri"/>
          <w:sz w:val="16"/>
        </w:rPr>
        <w:t xml:space="preserve"> </w:t>
      </w:r>
      <w:r w:rsidRPr="00360FC0">
        <w:rPr>
          <w:rFonts w:eastAsia="Calibri"/>
          <w:u w:val="single"/>
        </w:rPr>
        <w:t>systems</w:t>
      </w:r>
      <w:r w:rsidRPr="00360FC0">
        <w:rPr>
          <w:rFonts w:eastAsia="Calibri"/>
          <w:sz w:val="16"/>
        </w:rPr>
        <w:t>, the industrial base. As Robert Farley noted in 2011, “</w:t>
      </w:r>
      <w:r w:rsidRPr="00360FC0">
        <w:rPr>
          <w:rFonts w:eastAsia="Calibri"/>
          <w:b/>
          <w:iCs/>
          <w:u w:val="single"/>
        </w:rPr>
        <w:t>Analysts</w:t>
      </w:r>
      <w:r w:rsidRPr="00360FC0">
        <w:rPr>
          <w:rFonts w:eastAsia="Calibri"/>
          <w:sz w:val="16"/>
        </w:rPr>
        <w:t xml:space="preserve">, </w:t>
      </w:r>
      <w:r w:rsidRPr="00360FC0">
        <w:rPr>
          <w:rFonts w:eastAsia="Calibri"/>
          <w:b/>
          <w:iCs/>
          <w:highlight w:val="cyan"/>
          <w:u w:val="single"/>
        </w:rPr>
        <w:t>institutions</w:t>
      </w:r>
      <w:r w:rsidRPr="00360FC0">
        <w:rPr>
          <w:rFonts w:eastAsia="Calibri"/>
          <w:sz w:val="16"/>
        </w:rPr>
        <w:t xml:space="preserve">, </w:t>
      </w:r>
      <w:r w:rsidRPr="00360FC0">
        <w:rPr>
          <w:rFonts w:eastAsia="Calibri"/>
          <w:u w:val="single"/>
        </w:rPr>
        <w:t>and</w:t>
      </w:r>
      <w:r w:rsidRPr="00360FC0">
        <w:rPr>
          <w:rFonts w:eastAsia="Calibri"/>
          <w:sz w:val="16"/>
        </w:rPr>
        <w:t xml:space="preserve"> </w:t>
      </w:r>
      <w:r w:rsidRPr="00360FC0">
        <w:rPr>
          <w:rFonts w:eastAsia="Calibri"/>
          <w:b/>
          <w:iCs/>
          <w:u w:val="single"/>
        </w:rPr>
        <w:t>politicians</w:t>
      </w:r>
      <w:r w:rsidRPr="00360FC0">
        <w:rPr>
          <w:rFonts w:eastAsia="Calibri"/>
          <w:sz w:val="16"/>
        </w:rPr>
        <w:t xml:space="preserve"> </w:t>
      </w:r>
      <w:r w:rsidRPr="00360FC0">
        <w:rPr>
          <w:rFonts w:eastAsia="Calibri"/>
          <w:u w:val="single"/>
        </w:rPr>
        <w:t xml:space="preserve">tend to </w:t>
      </w:r>
      <w:r w:rsidRPr="00360FC0">
        <w:rPr>
          <w:rFonts w:eastAsia="Calibri"/>
          <w:highlight w:val="cyan"/>
          <w:u w:val="single"/>
        </w:rPr>
        <w:t>respond to</w:t>
      </w:r>
      <w:r w:rsidRPr="00360FC0">
        <w:rPr>
          <w:rFonts w:eastAsia="Calibri"/>
          <w:u w:val="single"/>
        </w:rPr>
        <w:t xml:space="preserve"> the </w:t>
      </w:r>
      <w:r w:rsidRPr="00360FC0">
        <w:rPr>
          <w:rFonts w:eastAsia="Calibri"/>
          <w:b/>
          <w:iCs/>
          <w:highlight w:val="cyan"/>
          <w:u w:val="single"/>
        </w:rPr>
        <w:t>arguments they see</w:t>
      </w:r>
      <w:r w:rsidRPr="00360FC0">
        <w:rPr>
          <w:rFonts w:eastAsia="Calibri"/>
          <w:sz w:val="16"/>
        </w:rPr>
        <w:t>, rather than those that they don’t.”87</w:t>
      </w:r>
    </w:p>
    <w:p w14:paraId="3F6B9E0B" w14:textId="77777777" w:rsidR="00105291" w:rsidRPr="00360FC0" w:rsidRDefault="00105291" w:rsidP="00105291">
      <w:pPr>
        <w:spacing w:line="240" w:lineRule="auto"/>
        <w:rPr>
          <w:rFonts w:eastAsia="Calibri"/>
          <w:b/>
          <w:iCs/>
          <w:u w:val="single"/>
        </w:rPr>
      </w:pPr>
      <w:r w:rsidRPr="00360FC0">
        <w:rPr>
          <w:rFonts w:eastAsia="Calibri"/>
          <w:sz w:val="16"/>
        </w:rPr>
        <w:t xml:space="preserve">Recruiting, retaining, and promoting the military and civilian skill sets and imagination necessary for today’s and tomorrow’s security challenges. The mish-mash of human capital and talent management processes of today’s Department of Defense, paired with a legacy focus on capacity, the booming costs of military personnel, a growing civil-military divide, and a growing gap in the military’s high-technical skills, spell a looming disaster for future military manpower. The left must treat this as a strategic priority rather than a mere bureaucratic matter. Increasing transparency to the public on the manner, costs, risks, intent, and success or failure of military interventions. As I wrote with Alice Friend, </w:t>
      </w:r>
      <w:r w:rsidRPr="00360FC0">
        <w:rPr>
          <w:rFonts w:eastAsia="Calibri"/>
          <w:highlight w:val="cyan"/>
          <w:u w:val="single"/>
        </w:rPr>
        <w:t xml:space="preserve">the </w:t>
      </w:r>
      <w:r w:rsidRPr="00360FC0">
        <w:rPr>
          <w:rFonts w:eastAsia="Calibri"/>
          <w:b/>
          <w:iCs/>
          <w:highlight w:val="cyan"/>
          <w:u w:val="single"/>
        </w:rPr>
        <w:t>current</w:t>
      </w:r>
      <w:r w:rsidRPr="00360FC0">
        <w:rPr>
          <w:rFonts w:eastAsia="Calibri"/>
          <w:sz w:val="16"/>
          <w:highlight w:val="cyan"/>
        </w:rPr>
        <w:t xml:space="preserve"> </w:t>
      </w:r>
      <w:r w:rsidRPr="00360FC0">
        <w:rPr>
          <w:rFonts w:eastAsia="Calibri"/>
          <w:highlight w:val="cyan"/>
          <w:u w:val="single"/>
        </w:rPr>
        <w:t xml:space="preserve">approach </w:t>
      </w:r>
      <w:r w:rsidRPr="00360FC0">
        <w:rPr>
          <w:rFonts w:eastAsia="Calibri"/>
          <w:u w:val="single"/>
        </w:rPr>
        <w:t xml:space="preserve">of </w:t>
      </w:r>
      <w:r w:rsidRPr="00360FC0">
        <w:rPr>
          <w:rFonts w:eastAsia="Calibri"/>
          <w:b/>
          <w:iCs/>
          <w:u w:val="single"/>
        </w:rPr>
        <w:t>military secrecy</w:t>
      </w:r>
      <w:r w:rsidRPr="00360FC0">
        <w:rPr>
          <w:rFonts w:eastAsia="Calibri"/>
          <w:sz w:val="16"/>
        </w:rPr>
        <w:t xml:space="preserve"> </w:t>
      </w:r>
      <w:r w:rsidRPr="00360FC0">
        <w:rPr>
          <w:rFonts w:eastAsia="Calibri"/>
          <w:u w:val="single"/>
        </w:rPr>
        <w:t xml:space="preserve">and </w:t>
      </w:r>
      <w:r w:rsidRPr="00360FC0">
        <w:rPr>
          <w:rFonts w:eastAsia="Calibri"/>
          <w:b/>
          <w:iCs/>
          <w:u w:val="single"/>
        </w:rPr>
        <w:t>unwillingness</w:t>
      </w:r>
      <w:r w:rsidRPr="00360FC0">
        <w:rPr>
          <w:rFonts w:eastAsia="Calibri"/>
          <w:sz w:val="16"/>
        </w:rPr>
        <w:t xml:space="preserve"> </w:t>
      </w:r>
      <w:r w:rsidRPr="00360FC0">
        <w:rPr>
          <w:rFonts w:eastAsia="Calibri"/>
          <w:u w:val="single"/>
        </w:rPr>
        <w:t>to pursue an “airing of grievances” about</w:t>
      </w:r>
      <w:r w:rsidRPr="00360FC0">
        <w:rPr>
          <w:rFonts w:eastAsia="Calibri"/>
          <w:sz w:val="16"/>
        </w:rPr>
        <w:t xml:space="preserve"> past </w:t>
      </w:r>
      <w:r w:rsidRPr="00360FC0">
        <w:rPr>
          <w:rFonts w:eastAsia="Calibri"/>
          <w:b/>
          <w:iCs/>
          <w:u w:val="single"/>
        </w:rPr>
        <w:t>strategic</w:t>
      </w:r>
      <w:r w:rsidRPr="00360FC0">
        <w:rPr>
          <w:rFonts w:eastAsia="Calibri"/>
          <w:sz w:val="16"/>
        </w:rPr>
        <w:t xml:space="preserve"> </w:t>
      </w:r>
      <w:r w:rsidRPr="00360FC0">
        <w:rPr>
          <w:rFonts w:eastAsia="Calibri"/>
          <w:u w:val="single"/>
        </w:rPr>
        <w:t>and</w:t>
      </w:r>
      <w:r w:rsidRPr="00360FC0">
        <w:rPr>
          <w:rFonts w:eastAsia="Calibri"/>
          <w:sz w:val="16"/>
        </w:rPr>
        <w:t xml:space="preserve"> </w:t>
      </w:r>
      <w:r w:rsidRPr="00360FC0">
        <w:rPr>
          <w:rFonts w:eastAsia="Calibri"/>
          <w:b/>
          <w:iCs/>
          <w:u w:val="single"/>
        </w:rPr>
        <w:t>operational failure</w:t>
      </w:r>
      <w:r w:rsidRPr="00360FC0">
        <w:rPr>
          <w:rFonts w:eastAsia="Calibri"/>
          <w:sz w:val="16"/>
        </w:rPr>
        <w:t xml:space="preserve"> “</w:t>
      </w:r>
      <w:r w:rsidRPr="00360FC0">
        <w:rPr>
          <w:rFonts w:eastAsia="Calibri"/>
          <w:highlight w:val="cyan"/>
          <w:u w:val="single"/>
        </w:rPr>
        <w:t>assumes</w:t>
      </w:r>
      <w:r w:rsidRPr="00360FC0">
        <w:rPr>
          <w:rFonts w:eastAsia="Calibri"/>
          <w:u w:val="single"/>
        </w:rPr>
        <w:t xml:space="preserve"> that domestic</w:t>
      </w:r>
      <w:r w:rsidRPr="00360FC0">
        <w:rPr>
          <w:rFonts w:eastAsia="Calibri"/>
          <w:sz w:val="16"/>
        </w:rPr>
        <w:t xml:space="preserve"> </w:t>
      </w:r>
      <w:r w:rsidRPr="00360FC0">
        <w:rPr>
          <w:rFonts w:eastAsia="Calibri"/>
          <w:highlight w:val="cyan"/>
          <w:u w:val="single"/>
        </w:rPr>
        <w:t>support for</w:t>
      </w:r>
      <w:r w:rsidRPr="00360FC0">
        <w:rPr>
          <w:rFonts w:eastAsia="Calibri"/>
          <w:sz w:val="16"/>
        </w:rPr>
        <w:t xml:space="preserve"> U.S. </w:t>
      </w:r>
      <w:r w:rsidRPr="00360FC0">
        <w:rPr>
          <w:rFonts w:eastAsia="Calibri"/>
          <w:highlight w:val="cyan"/>
          <w:u w:val="single"/>
        </w:rPr>
        <w:t>military engagements</w:t>
      </w:r>
      <w:r w:rsidRPr="00360FC0">
        <w:rPr>
          <w:rFonts w:eastAsia="Calibri"/>
          <w:u w:val="single"/>
        </w:rPr>
        <w:t xml:space="preserve"> can be sustained </w:t>
      </w:r>
      <w:r w:rsidRPr="00360FC0">
        <w:rPr>
          <w:rFonts w:eastAsia="Calibri"/>
          <w:highlight w:val="cyan"/>
          <w:u w:val="single"/>
        </w:rPr>
        <w:t>in</w:t>
      </w:r>
      <w:r w:rsidRPr="00360FC0">
        <w:rPr>
          <w:rFonts w:eastAsia="Calibri"/>
          <w:u w:val="single"/>
        </w:rPr>
        <w:t xml:space="preserve"> </w:t>
      </w:r>
      <w:r w:rsidRPr="00360FC0">
        <w:rPr>
          <w:rFonts w:eastAsia="Calibri"/>
          <w:b/>
          <w:iCs/>
          <w:u w:val="single"/>
        </w:rPr>
        <w:t xml:space="preserve">an </w:t>
      </w:r>
      <w:r w:rsidRPr="00360FC0">
        <w:rPr>
          <w:rFonts w:eastAsia="Calibri"/>
          <w:b/>
          <w:iCs/>
          <w:highlight w:val="cyan"/>
          <w:u w:val="single"/>
        </w:rPr>
        <w:t>infor</w:t>
      </w:r>
      <w:r w:rsidRPr="00360FC0">
        <w:rPr>
          <w:rFonts w:eastAsia="Calibri"/>
          <w:b/>
          <w:iCs/>
          <w:u w:val="single"/>
        </w:rPr>
        <w:t xml:space="preserve">mation </w:t>
      </w:r>
      <w:r w:rsidRPr="00360FC0">
        <w:rPr>
          <w:rFonts w:eastAsia="Calibri"/>
          <w:b/>
          <w:iCs/>
          <w:highlight w:val="cyan"/>
          <w:u w:val="single"/>
        </w:rPr>
        <w:t>vacuum</w:t>
      </w:r>
      <w:r w:rsidRPr="00360FC0">
        <w:rPr>
          <w:rFonts w:eastAsia="Calibri"/>
          <w:sz w:val="16"/>
        </w:rPr>
        <w:t xml:space="preserve">. </w:t>
      </w:r>
      <w:r w:rsidRPr="00360FC0">
        <w:rPr>
          <w:rFonts w:eastAsia="Calibri"/>
          <w:u w:val="single"/>
        </w:rPr>
        <w:t xml:space="preserve">It draws on </w:t>
      </w:r>
      <w:r w:rsidRPr="00360FC0">
        <w:rPr>
          <w:rFonts w:eastAsia="Calibri"/>
          <w:b/>
          <w:iCs/>
          <w:u w:val="single"/>
        </w:rPr>
        <w:t>a reservoir</w:t>
      </w:r>
      <w:r w:rsidRPr="00360FC0">
        <w:rPr>
          <w:rFonts w:eastAsia="Calibri"/>
          <w:sz w:val="16"/>
        </w:rPr>
        <w:t xml:space="preserve"> </w:t>
      </w:r>
      <w:r w:rsidRPr="00360FC0">
        <w:rPr>
          <w:rFonts w:eastAsia="Calibri"/>
          <w:u w:val="single"/>
        </w:rPr>
        <w:t xml:space="preserve">of public </w:t>
      </w:r>
      <w:r w:rsidRPr="00360FC0">
        <w:rPr>
          <w:rFonts w:eastAsia="Calibri"/>
          <w:b/>
          <w:iCs/>
          <w:u w:val="single"/>
        </w:rPr>
        <w:t>faith in the military</w:t>
      </w:r>
      <w:r w:rsidRPr="00360FC0">
        <w:rPr>
          <w:rFonts w:eastAsia="Calibri"/>
          <w:sz w:val="16"/>
        </w:rPr>
        <w:t xml:space="preserve"> </w:t>
      </w:r>
      <w:r w:rsidRPr="00360FC0">
        <w:rPr>
          <w:rFonts w:eastAsia="Calibri"/>
          <w:u w:val="single"/>
        </w:rPr>
        <w:t>while</w:t>
      </w:r>
      <w:r w:rsidRPr="00360FC0">
        <w:rPr>
          <w:rFonts w:eastAsia="Calibri"/>
          <w:sz w:val="16"/>
        </w:rPr>
        <w:t xml:space="preserve"> also </w:t>
      </w:r>
      <w:r w:rsidRPr="00360FC0">
        <w:rPr>
          <w:rFonts w:eastAsia="Calibri"/>
          <w:u w:val="single"/>
        </w:rPr>
        <w:t>limiting the</w:t>
      </w:r>
      <w:r w:rsidRPr="00360FC0">
        <w:rPr>
          <w:rFonts w:eastAsia="Calibri"/>
          <w:sz w:val="16"/>
        </w:rPr>
        <w:t xml:space="preserve"> </w:t>
      </w:r>
      <w:r w:rsidRPr="00360FC0">
        <w:rPr>
          <w:rFonts w:eastAsia="Calibri"/>
          <w:u w:val="single"/>
        </w:rPr>
        <w:t xml:space="preserve">public’s ability to make </w:t>
      </w:r>
      <w:r w:rsidRPr="00360FC0">
        <w:rPr>
          <w:rFonts w:eastAsia="Calibri"/>
          <w:b/>
          <w:iCs/>
          <w:u w:val="single"/>
        </w:rPr>
        <w:t>an informed decision</w:t>
      </w:r>
      <w:r w:rsidRPr="00360FC0">
        <w:rPr>
          <w:rFonts w:eastAsia="Calibri"/>
          <w:sz w:val="16"/>
        </w:rPr>
        <w:t xml:space="preserve">. This is a losing gamble.”88 </w:t>
      </w:r>
      <w:r w:rsidRPr="00360FC0">
        <w:rPr>
          <w:rFonts w:eastAsia="Calibri"/>
          <w:highlight w:val="cyan"/>
          <w:u w:val="single"/>
        </w:rPr>
        <w:t xml:space="preserve">The left should </w:t>
      </w:r>
      <w:r w:rsidRPr="00360FC0">
        <w:rPr>
          <w:rFonts w:eastAsia="Calibri"/>
          <w:b/>
          <w:iCs/>
          <w:highlight w:val="cyan"/>
          <w:u w:val="single"/>
        </w:rPr>
        <w:t xml:space="preserve">reset </w:t>
      </w:r>
      <w:r w:rsidRPr="00360FC0">
        <w:rPr>
          <w:rFonts w:eastAsia="Calibri"/>
          <w:b/>
          <w:iCs/>
          <w:u w:val="single"/>
        </w:rPr>
        <w:t>this dynamic.</w:t>
      </w:r>
    </w:p>
    <w:p w14:paraId="55122D7A"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185ECC" w14:textId="77777777" w:rsidR="00DE6624" w:rsidRDefault="00DE6624" w:rsidP="00066D2C">
      <w:r>
        <w:separator/>
      </w:r>
    </w:p>
  </w:endnote>
  <w:endnote w:type="continuationSeparator" w:id="0">
    <w:p w14:paraId="4A6C3CEC" w14:textId="77777777" w:rsidR="00DE6624" w:rsidRDefault="00DE6624"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altName w:val="Segoe UI"/>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7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Calibri"/>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0000000000000000000"/>
    <w:charset w:val="00"/>
    <w:family w:val="swiss"/>
    <w:notTrueType/>
    <w:pitch w:val="variable"/>
    <w:sig w:usb0="20000287" w:usb1="00000001"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altName w:val="Gill Sans"/>
    <w:charset w:val="B1"/>
    <w:family w:val="swiss"/>
    <w:pitch w:val="variable"/>
    <w:sig w:usb0="80000A67" w:usb1="00000000" w:usb2="00000000" w:usb3="00000000" w:csb0="000001F7" w:csb1="00000000"/>
  </w:font>
  <w:font w:name="Futura">
    <w:altName w:val="Futura"/>
    <w:charset w:val="00"/>
    <w:family w:val="swiss"/>
    <w:pitch w:val="variable"/>
    <w:sig w:usb0="A00002AF" w:usb1="5000214A" w:usb2="00000000" w:usb3="00000000" w:csb0="0000009F" w:csb1="00000000"/>
  </w:font>
  <w:font w:name="Times New Roman Bold">
    <w:panose1 w:val="02020803070505020304"/>
    <w:charset w:val="00"/>
    <w:family w:val="roman"/>
    <w:notTrueType/>
    <w:pitch w:val="default"/>
  </w:font>
  <w:font w:name="ヒラギノ角ゴ Pro W3">
    <w:charset w:val="80"/>
    <w:family w:val="swiss"/>
    <w:pitch w:val="variable"/>
    <w:sig w:usb0="E00002FF" w:usb1="7AC7FFFF" w:usb2="00000012" w:usb3="00000000" w:csb0="0002000D"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urier">
    <w:panose1 w:val="02070409020205020404"/>
    <w:charset w:val="00"/>
    <w:family w:val="auto"/>
    <w:notTrueType/>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76CADE" w14:textId="77777777" w:rsidR="00DE6624" w:rsidRDefault="00DE6624" w:rsidP="00066D2C">
      <w:r>
        <w:separator/>
      </w:r>
    </w:p>
  </w:footnote>
  <w:footnote w:type="continuationSeparator" w:id="0">
    <w:p w14:paraId="20FCD317" w14:textId="77777777" w:rsidR="00DE6624" w:rsidRDefault="00DE6624"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5"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8" w15:restartNumberingAfterBreak="0">
    <w:nsid w:val="392464EF"/>
    <w:multiLevelType w:val="hybridMultilevel"/>
    <w:tmpl w:val="69044D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417436048">
    <w:abstractNumId w:val="3"/>
  </w:num>
  <w:num w:numId="2" w16cid:durableId="1919749081">
    <w:abstractNumId w:val="11"/>
  </w:num>
  <w:num w:numId="3" w16cid:durableId="1265501681">
    <w:abstractNumId w:val="10"/>
  </w:num>
  <w:num w:numId="4" w16cid:durableId="1018315881">
    <w:abstractNumId w:val="9"/>
  </w:num>
  <w:num w:numId="5" w16cid:durableId="1321930609">
    <w:abstractNumId w:val="5"/>
  </w:num>
  <w:num w:numId="6" w16cid:durableId="1008018817">
    <w:abstractNumId w:val="1"/>
  </w:num>
  <w:num w:numId="7" w16cid:durableId="1632780651">
    <w:abstractNumId w:val="2"/>
  </w:num>
  <w:num w:numId="8" w16cid:durableId="383867229">
    <w:abstractNumId w:val="12"/>
  </w:num>
  <w:num w:numId="9" w16cid:durableId="1611819085">
    <w:abstractNumId w:val="0"/>
  </w:num>
  <w:num w:numId="10" w16cid:durableId="2091466727">
    <w:abstractNumId w:val="6"/>
  </w:num>
  <w:num w:numId="11" w16cid:durableId="434983886">
    <w:abstractNumId w:val="7"/>
  </w:num>
  <w:num w:numId="12" w16cid:durableId="1353338058">
    <w:abstractNumId w:val="4"/>
  </w:num>
  <w:num w:numId="13" w16cid:durableId="172471176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E6624"/>
    <w:rsid w:val="0000176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07"/>
    <w:rsid w:val="000F6390"/>
    <w:rsid w:val="000F6530"/>
    <w:rsid w:val="000F775F"/>
    <w:rsid w:val="001014FC"/>
    <w:rsid w:val="0010417F"/>
    <w:rsid w:val="00105291"/>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0883"/>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05474"/>
    <w:rsid w:val="002109AB"/>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6C8C"/>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0AA1"/>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04FA"/>
    <w:rsid w:val="004F16CA"/>
    <w:rsid w:val="004F4139"/>
    <w:rsid w:val="004F682B"/>
    <w:rsid w:val="004F7989"/>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06AE"/>
    <w:rsid w:val="00565142"/>
    <w:rsid w:val="00567D6A"/>
    <w:rsid w:val="00567D90"/>
    <w:rsid w:val="00567F85"/>
    <w:rsid w:val="00575723"/>
    <w:rsid w:val="00583644"/>
    <w:rsid w:val="00585F11"/>
    <w:rsid w:val="005906F9"/>
    <w:rsid w:val="0059309D"/>
    <w:rsid w:val="005932B4"/>
    <w:rsid w:val="005A3550"/>
    <w:rsid w:val="005A4DE4"/>
    <w:rsid w:val="005A6204"/>
    <w:rsid w:val="005A6D5A"/>
    <w:rsid w:val="005B41CE"/>
    <w:rsid w:val="005B566C"/>
    <w:rsid w:val="005B5DC5"/>
    <w:rsid w:val="005B6286"/>
    <w:rsid w:val="005B70E1"/>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96C"/>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1EC8"/>
    <w:rsid w:val="007E408F"/>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2FC"/>
    <w:rsid w:val="00912404"/>
    <w:rsid w:val="00920B9A"/>
    <w:rsid w:val="0092142D"/>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E7F83"/>
    <w:rsid w:val="009F02C5"/>
    <w:rsid w:val="009F076C"/>
    <w:rsid w:val="009F34CC"/>
    <w:rsid w:val="009F3C4D"/>
    <w:rsid w:val="009F479E"/>
    <w:rsid w:val="009F66D9"/>
    <w:rsid w:val="00A035A3"/>
    <w:rsid w:val="00A1128F"/>
    <w:rsid w:val="00A16440"/>
    <w:rsid w:val="00A169AC"/>
    <w:rsid w:val="00A2231D"/>
    <w:rsid w:val="00A2334F"/>
    <w:rsid w:val="00A241BA"/>
    <w:rsid w:val="00A2487B"/>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48E1"/>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C61"/>
    <w:rsid w:val="00C46F26"/>
    <w:rsid w:val="00C50EBC"/>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26170"/>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248"/>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6624"/>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46D"/>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22B1"/>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6EF5"/>
    <w:rsid w:val="00F57FCC"/>
    <w:rsid w:val="00F61907"/>
    <w:rsid w:val="00F61AB2"/>
    <w:rsid w:val="00F65464"/>
    <w:rsid w:val="00F70E1C"/>
    <w:rsid w:val="00F72FCE"/>
    <w:rsid w:val="00F734F9"/>
    <w:rsid w:val="00F73F90"/>
    <w:rsid w:val="00F74D13"/>
    <w:rsid w:val="00F75B28"/>
    <w:rsid w:val="00F80FBD"/>
    <w:rsid w:val="00F82262"/>
    <w:rsid w:val="00F849FF"/>
    <w:rsid w:val="00F86F58"/>
    <w:rsid w:val="00F936BB"/>
    <w:rsid w:val="00F93BAD"/>
    <w:rsid w:val="00F941DD"/>
    <w:rsid w:val="00F95311"/>
    <w:rsid w:val="00F95F8F"/>
    <w:rsid w:val="00FA0A18"/>
    <w:rsid w:val="00FA1BBD"/>
    <w:rsid w:val="00FA70EC"/>
    <w:rsid w:val="00FB6E40"/>
    <w:rsid w:val="00FC1707"/>
    <w:rsid w:val="00FC1C82"/>
    <w:rsid w:val="00FC1D2F"/>
    <w:rsid w:val="00FC45AC"/>
    <w:rsid w:val="00FC4CFF"/>
    <w:rsid w:val="00FC5DE9"/>
    <w:rsid w:val="00FD0415"/>
    <w:rsid w:val="00FD44E2"/>
    <w:rsid w:val="00FD48FA"/>
    <w:rsid w:val="00FD73C3"/>
    <w:rsid w:val="00FE2FD0"/>
    <w:rsid w:val="00FE2FD3"/>
    <w:rsid w:val="00FE5699"/>
    <w:rsid w:val="00FE57BD"/>
    <w:rsid w:val="00FE6DE0"/>
    <w:rsid w:val="00FE7A43"/>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E6D546"/>
  <w15:chartTrackingRefBased/>
  <w15:docId w15:val="{F6964CAD-ADCB-496C-A8B3-DB514BCC2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iPriority="0"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70AA1"/>
    <w:rPr>
      <w:rFonts w:ascii="Times New Roman" w:hAnsi="Times New Roman" w:cs="Times New Roman"/>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autoRedefine/>
    <w:qFormat/>
    <w:rsid w:val="00DE662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autoRedefine/>
    <w:uiPriority w:val="1"/>
    <w:qFormat/>
    <w:rsid w:val="00DE662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 Char Char Char Char Char,Char1 Char,Char1 Char + Left:  2.54 cm,First line:  0 Heading 3,First line:  0 cm,CD Underline,Citation Char Char,Heading 3 Char1 Char Char,cites Char,3: Cite,Heading 3 Char Char Char,Index Headers"/>
    <w:basedOn w:val="Normal"/>
    <w:next w:val="Normal"/>
    <w:link w:val="Heading3Char"/>
    <w:autoRedefine/>
    <w:uiPriority w:val="2"/>
    <w:qFormat/>
    <w:rsid w:val="00DE662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TAG,no read,No Spacing211,No Spacing12,No Spacing2111,No Spacing4,No Spacing11111,No Spacing21,ta,t,Ta,CD - Cite,No Spacing1121,small space,Tags"/>
    <w:basedOn w:val="Normal"/>
    <w:next w:val="Normal"/>
    <w:link w:val="Heading4Char"/>
    <w:autoRedefine/>
    <w:uiPriority w:val="3"/>
    <w:qFormat/>
    <w:rsid w:val="00DE6624"/>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Heading 5 Char Char,Heading 5 Char1 Char Char,Heading 5 Char Char Char Char,Heading 5 Char1 Char Char Char Char,Heading 5 Char Char Char Char Char Char"/>
    <w:basedOn w:val="Normal"/>
    <w:next w:val="Normal"/>
    <w:link w:val="Heading5Char"/>
    <w:uiPriority w:val="9"/>
    <w:unhideWhenUsed/>
    <w:rsid w:val="00DE6624"/>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470AA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unhideWhenUsed/>
    <w:qFormat/>
    <w:rsid w:val="00470AA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unhideWhenUsed/>
    <w:qFormat/>
    <w:rsid w:val="00470AA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unhideWhenUsed/>
    <w:qFormat/>
    <w:rsid w:val="00470AA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rsid w:val="00DE662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E6624"/>
  </w:style>
  <w:style w:type="character" w:styleId="Emphasis">
    <w:name w:val="Emphasis"/>
    <w:aliases w:val="Evidence,Minimized,minimized,Highlighted,tag2,Size 10,emphasis in card,CD Card,ED - Tag,emphasis,Bold Underline,Emphasis!!,small,Qualifications,bold underline,qualifications in card,qualifications,normal card text,Shrunk,Char Char Char,Style1,B,s"/>
    <w:basedOn w:val="DefaultParagraphFont"/>
    <w:link w:val="textbold"/>
    <w:uiPriority w:val="8"/>
    <w:qFormat/>
    <w:rsid w:val="00DE6624"/>
    <w:rPr>
      <w:rFonts w:ascii="Times New Roman" w:hAnsi="Times New Roman" w:cs="Times New Roman"/>
      <w:b/>
      <w:iCs/>
      <w:u w:val="single"/>
      <w:bdr w:val="single" w:sz="8" w:space="0" w:color="auto"/>
    </w:rPr>
  </w:style>
  <w:style w:type="character" w:styleId="FollowedHyperlink">
    <w:name w:val="FollowedHyperlink"/>
    <w:basedOn w:val="DefaultParagraphFont"/>
    <w:uiPriority w:val="99"/>
    <w:unhideWhenUsed/>
    <w:rsid w:val="00DE6624"/>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DE6624"/>
    <w:rPr>
      <w:rFonts w:ascii="Times New Roman" w:eastAsiaTheme="majorEastAsia" w:hAnsi="Times New Roman" w:cstheme="majorBidi"/>
      <w:b/>
      <w:sz w:val="52"/>
      <w:szCs w:val="32"/>
    </w:rPr>
  </w:style>
  <w:style w:type="character" w:customStyle="1" w:styleId="Heading2Char">
    <w:name w:val="Heading 2 Char"/>
    <w:aliases w:val="Hat Char,BlockText Char,Heading 2 Char Char Char Char,Heading 2 Char Char1 Char,BLOCK Char,Char Char Char Char Char Char Char Char Char Char Char Char Char Char Char Char Char Char,Tag&amp;C Char,Char2 Char"/>
    <w:basedOn w:val="DefaultParagraphFont"/>
    <w:link w:val="Heading2"/>
    <w:uiPriority w:val="1"/>
    <w:rsid w:val="00DE6624"/>
    <w:rPr>
      <w:rFonts w:ascii="Times New Roman" w:eastAsiaTheme="majorEastAsia" w:hAnsi="Times New Roman" w:cstheme="majorBidi"/>
      <w:b/>
      <w:sz w:val="44"/>
      <w:szCs w:val="26"/>
      <w:u w:val="double"/>
    </w:rPr>
  </w:style>
  <w:style w:type="character" w:customStyle="1" w:styleId="Heading3Char">
    <w:name w:val="Heading 3 Char"/>
    <w:aliases w:val="Block Char,Char Char,Char Char Char Char Char Char Char Char,Char1 Char Char,Char1 Char + Left:  2.54 cm Char,First line:  0 Heading 3 Char,First line:  0 cm Char,CD Underline Char,Citation Char Char Char1,Heading 3 Char1 Char Char Char"/>
    <w:basedOn w:val="DefaultParagraphFont"/>
    <w:link w:val="Heading3"/>
    <w:uiPriority w:val="2"/>
    <w:rsid w:val="00DE6624"/>
    <w:rPr>
      <w:rFonts w:ascii="Times New Roman" w:eastAsiaTheme="majorEastAsia" w:hAnsi="Times New Roman"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211 Char,No Spacing12 Char,No Spacing2111 Char,ta Char,t Char"/>
    <w:basedOn w:val="DefaultParagraphFont"/>
    <w:link w:val="Heading4"/>
    <w:uiPriority w:val="3"/>
    <w:rsid w:val="00DE6624"/>
    <w:rPr>
      <w:rFonts w:ascii="Times New Roman" w:eastAsiaTheme="majorEastAsia" w:hAnsi="Times New Roman"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DE6624"/>
    <w:rPr>
      <w:rFonts w:ascii="Times New Roman" w:hAnsi="Times New Roman"/>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Minimized Char,c,Bo"/>
    <w:basedOn w:val="DefaultParagraphFont"/>
    <w:link w:val="CardsFont12pt"/>
    <w:uiPriority w:val="7"/>
    <w:qFormat/>
    <w:rsid w:val="00DE6624"/>
    <w:rPr>
      <w:rFonts w:ascii="Times New Roman" w:hAnsi="Times New Roman"/>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
    <w:basedOn w:val="DefaultParagraphFont"/>
    <w:uiPriority w:val="22"/>
    <w:qFormat/>
    <w:rsid w:val="00DE6624"/>
    <w:rPr>
      <w:b/>
      <w:bCs/>
    </w:rPr>
  </w:style>
  <w:style w:type="character" w:styleId="BookTitle">
    <w:name w:val="Book Title"/>
    <w:basedOn w:val="DefaultParagraphFont"/>
    <w:uiPriority w:val="33"/>
    <w:qFormat/>
    <w:rsid w:val="00DE6624"/>
    <w:rPr>
      <w:b/>
      <w:bCs/>
      <w:i/>
      <w:iCs/>
      <w:spacing w:val="5"/>
    </w:rPr>
  </w:style>
  <w:style w:type="character" w:customStyle="1" w:styleId="Heading5Char">
    <w:name w:val="Heading 5 Char"/>
    <w:aliases w:val="Text Char,Blocks Char,5: Underlined Char,Heading 5 - underlined Char,Heading 5 Char Char Char1,Heading 5 Char1 Char Char Char,Heading 5 Char Char Char Char Char,Heading 5 Char1 Char Char Char Char Char"/>
    <w:basedOn w:val="DefaultParagraphFont"/>
    <w:link w:val="Heading5"/>
    <w:uiPriority w:val="9"/>
    <w:rsid w:val="00DE6624"/>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DE6624"/>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DE6624"/>
    <w:pPr>
      <w:tabs>
        <w:tab w:val="center" w:pos="4680"/>
        <w:tab w:val="right" w:pos="9360"/>
      </w:tabs>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DE6624"/>
    <w:rPr>
      <w:rFonts w:ascii="Times New Roman" w:hAnsi="Times New Roman" w:cs="Times New Roman"/>
    </w:rPr>
  </w:style>
  <w:style w:type="paragraph" w:styleId="Footer">
    <w:name w:val="footer"/>
    <w:basedOn w:val="Normal"/>
    <w:link w:val="FooterChar"/>
    <w:uiPriority w:val="99"/>
    <w:rsid w:val="00DE6624"/>
    <w:pPr>
      <w:tabs>
        <w:tab w:val="center" w:pos="4680"/>
        <w:tab w:val="right" w:pos="9360"/>
      </w:tabs>
    </w:pPr>
  </w:style>
  <w:style w:type="character" w:customStyle="1" w:styleId="FooterChar">
    <w:name w:val="Footer Char"/>
    <w:basedOn w:val="DefaultParagraphFont"/>
    <w:link w:val="Footer"/>
    <w:uiPriority w:val="99"/>
    <w:rsid w:val="00DE6624"/>
    <w:rPr>
      <w:rFonts w:ascii="Times New Roman" w:hAnsi="Times New Roman" w:cs="Times New Roman"/>
    </w:rPr>
  </w:style>
  <w:style w:type="paragraph" w:styleId="BodyText">
    <w:name w:val="Body Text"/>
    <w:aliases w:val="BT"/>
    <w:basedOn w:val="Normal"/>
    <w:link w:val="BodyTextChar"/>
    <w:uiPriority w:val="99"/>
    <w:unhideWhenUsed/>
    <w:rsid w:val="00DE6624"/>
    <w:pPr>
      <w:spacing w:after="120"/>
    </w:pPr>
  </w:style>
  <w:style w:type="character" w:customStyle="1" w:styleId="BodyTextChar">
    <w:name w:val="Body Text Char"/>
    <w:aliases w:val="BT Char"/>
    <w:basedOn w:val="DefaultParagraphFont"/>
    <w:link w:val="BodyText"/>
    <w:uiPriority w:val="99"/>
    <w:rsid w:val="00DE6624"/>
    <w:rPr>
      <w:rFonts w:ascii="Times New Roman" w:hAnsi="Times New Roman" w:cs="Times New Roman"/>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DE6624"/>
    <w:pPr>
      <w:spacing w:after="0" w:line="240" w:lineRule="auto"/>
    </w:pPr>
    <w:rPr>
      <w:rFonts w:ascii="Calibri" w:hAnsi="Calibri" w:cs="Calibri"/>
    </w:rPr>
  </w:style>
  <w:style w:type="character" w:customStyle="1" w:styleId="NoSpacingChar">
    <w:name w:val="No Spacing Char"/>
    <w:aliases w:val="Hidden Block Title Char,No Spacing311 Char,No Spacing8 Char,Dont u Char,No Spacing1111111 Char"/>
    <w:basedOn w:val="DefaultParagraphFont"/>
    <w:link w:val="NoSpacing"/>
    <w:uiPriority w:val="99"/>
    <w:rsid w:val="00DE6624"/>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TA"/>
    <w:basedOn w:val="DefaultParagraphFont"/>
    <w:link w:val="Heading411"/>
    <w:uiPriority w:val="99"/>
    <w:unhideWhenUsed/>
    <w:rsid w:val="00DE6624"/>
    <w:rPr>
      <w:rFonts w:ascii="Times New Roman" w:hAnsi="Times New Roman"/>
      <w:color w:val="0563C1" w:themeColor="hyperlink"/>
      <w:u w:val="single"/>
    </w:rPr>
  </w:style>
  <w:style w:type="character" w:styleId="UnresolvedMention">
    <w:name w:val="Unresolved Mention"/>
    <w:basedOn w:val="DefaultParagraphFont"/>
    <w:uiPriority w:val="99"/>
    <w:unhideWhenUsed/>
    <w:rsid w:val="00DE6624"/>
    <w:rPr>
      <w:color w:val="605E5C"/>
      <w:shd w:val="clear" w:color="auto" w:fill="E1DFDD"/>
    </w:rPr>
  </w:style>
  <w:style w:type="paragraph" w:customStyle="1" w:styleId="Undertag">
    <w:name w:val="Undertag"/>
    <w:link w:val="UndertagChar"/>
    <w:autoRedefine/>
    <w:uiPriority w:val="5"/>
    <w:qFormat/>
    <w:rsid w:val="00DE662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E662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DE6624"/>
    <w:rPr>
      <w:color w:val="000099"/>
    </w:rPr>
  </w:style>
  <w:style w:type="character" w:customStyle="1" w:styleId="AnalyticChar">
    <w:name w:val="Analytic Char"/>
    <w:basedOn w:val="DefaultParagraphFont"/>
    <w:link w:val="Analytic"/>
    <w:uiPriority w:val="5"/>
    <w:rsid w:val="00DE6624"/>
    <w:rPr>
      <w:rFonts w:ascii="Times New Roman" w:eastAsiaTheme="majorEastAsia" w:hAnsi="Times New Roman" w:cstheme="majorBidi"/>
      <w:b/>
      <w:iCs/>
      <w:color w:val="000099"/>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DE6624"/>
    <w:pPr>
      <w:pBdr>
        <w:top w:val="single" w:sz="12" w:space="1" w:color="auto"/>
        <w:left w:val="single" w:sz="12" w:space="4" w:color="auto"/>
        <w:bottom w:val="single" w:sz="12" w:space="1" w:color="auto"/>
        <w:right w:val="single" w:sz="12" w:space="4" w:color="auto"/>
      </w:pBdr>
      <w:spacing w:after="0" w:line="240" w:lineRule="auto"/>
    </w:pPr>
    <w:rPr>
      <w:rFonts w:ascii="Times New Roman" w:hAnsi="Times New Roman"/>
      <w:u w:val="single"/>
    </w:rPr>
  </w:style>
  <w:style w:type="paragraph" w:customStyle="1" w:styleId="textbold">
    <w:name w:val="text bold"/>
    <w:basedOn w:val="Normal"/>
    <w:link w:val="Emphasis"/>
    <w:autoRedefine/>
    <w:uiPriority w:val="8"/>
    <w:qFormat/>
    <w:rsid w:val="00DE6624"/>
    <w:pPr>
      <w:ind w:left="720"/>
      <w:jc w:val="both"/>
    </w:pPr>
    <w:rPr>
      <w:b/>
      <w:iCs/>
      <w:u w:val="single"/>
      <w:bdr w:val="single" w:sz="8" w:space="0" w:color="auto"/>
    </w:rPr>
  </w:style>
  <w:style w:type="paragraph" w:customStyle="1" w:styleId="Emphasis1">
    <w:name w:val="Emphasis1"/>
    <w:basedOn w:val="Normal"/>
    <w:autoRedefine/>
    <w:uiPriority w:val="8"/>
    <w:qFormat/>
    <w:rsid w:val="00DE6624"/>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DE6624"/>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eastAsiaTheme="minorHAnsi" w:cstheme="minorBidi"/>
      <w:b w:val="0"/>
      <w:color w:val="0563C1" w:themeColor="hyperlink"/>
      <w:sz w:val="22"/>
      <w:szCs w:val="22"/>
      <w:u w:val="single"/>
    </w:rPr>
  </w:style>
  <w:style w:type="character" w:customStyle="1" w:styleId="Heading6Char">
    <w:name w:val="Heading 6 Char"/>
    <w:aliases w:val="Title (no index) Char,cites2 Char"/>
    <w:basedOn w:val="DefaultParagraphFont"/>
    <w:link w:val="Heading6"/>
    <w:uiPriority w:val="9"/>
    <w:rsid w:val="00470A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470AA1"/>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470A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470AA1"/>
    <w:rPr>
      <w:rFonts w:eastAsiaTheme="majorEastAsia"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10"/>
    <w:qFormat/>
    <w:rsid w:val="00470A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2,UNDERLINE Char2,Cites and Cards Char3,Bold Underlined Char3,Block Heading Char2,Read This Char2,Non Read Text Char2,Debate Normal Char2,Warrants Char2"/>
    <w:basedOn w:val="DefaultParagraphFont"/>
    <w:link w:val="Title"/>
    <w:uiPriority w:val="10"/>
    <w:qFormat/>
    <w:rsid w:val="00470AA1"/>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470AA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470AA1"/>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470AA1"/>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470AA1"/>
    <w:rPr>
      <w:rFonts w:ascii="Times New Roman" w:hAnsi="Times New Roman" w:cs="Times New Roman"/>
      <w:i/>
      <w:iCs/>
      <w:color w:val="404040" w:themeColor="text1" w:themeTint="BF"/>
    </w:rPr>
  </w:style>
  <w:style w:type="paragraph" w:styleId="ListParagraph">
    <w:name w:val="List Paragraph"/>
    <w:aliases w:val="6 font,List Paragraph1,List Paragraph2,Colorful List - Accent 11"/>
    <w:basedOn w:val="Normal"/>
    <w:uiPriority w:val="34"/>
    <w:qFormat/>
    <w:rsid w:val="00470AA1"/>
    <w:pPr>
      <w:ind w:left="720"/>
      <w:contextualSpacing/>
    </w:pPr>
  </w:style>
  <w:style w:type="character" w:styleId="IntenseEmphasis">
    <w:name w:val="Intense Emphasis"/>
    <w:aliases w:val="title Char,UNDERLINE Char,Cites and Cards Char,Bold Underlined Char,Block Heading Char,Read This Char,Non Read Text Char,Debate Normal Char,Warrants Char,Intense Emphasis11111,Heading 3 Char1,Heading 3 Char Char Char Char Char,8.,9."/>
    <w:basedOn w:val="DefaultParagraphFont"/>
    <w:uiPriority w:val="21"/>
    <w:qFormat/>
    <w:rsid w:val="00470AA1"/>
    <w:rPr>
      <w:i/>
      <w:iCs/>
      <w:color w:val="2F5496" w:themeColor="accent1" w:themeShade="BF"/>
    </w:rPr>
  </w:style>
  <w:style w:type="paragraph" w:styleId="IntenseQuote">
    <w:name w:val="Intense Quote"/>
    <w:basedOn w:val="Normal"/>
    <w:next w:val="Normal"/>
    <w:link w:val="IntenseQuoteChar"/>
    <w:uiPriority w:val="30"/>
    <w:qFormat/>
    <w:rsid w:val="00470A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0AA1"/>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470AA1"/>
    <w:rPr>
      <w:b/>
      <w:bCs/>
      <w:smallCaps/>
      <w:color w:val="2F5496" w:themeColor="accent1" w:themeShade="BF"/>
      <w:spacing w:val="5"/>
    </w:rPr>
  </w:style>
  <w:style w:type="numbering" w:customStyle="1" w:styleId="NoList1">
    <w:name w:val="No List1"/>
    <w:next w:val="NoList"/>
    <w:uiPriority w:val="99"/>
    <w:semiHidden/>
    <w:unhideWhenUsed/>
    <w:rsid w:val="00470AA1"/>
  </w:style>
  <w:style w:type="paragraph" w:customStyle="1" w:styleId="Analytics">
    <w:name w:val="Analytics"/>
    <w:basedOn w:val="Heading4"/>
    <w:link w:val="AnalyticsChar"/>
    <w:uiPriority w:val="4"/>
    <w:qFormat/>
    <w:rsid w:val="00470AA1"/>
    <w:rPr>
      <w:b w:val="0"/>
      <w:i/>
      <w:color w:val="000099"/>
      <w:u w:color="000099"/>
    </w:rPr>
  </w:style>
  <w:style w:type="character" w:customStyle="1" w:styleId="AnalyticsChar">
    <w:name w:val="Analytics Char"/>
    <w:basedOn w:val="DefaultParagraphFont"/>
    <w:link w:val="Analytics"/>
    <w:uiPriority w:val="4"/>
    <w:rsid w:val="00470AA1"/>
    <w:rPr>
      <w:rFonts w:ascii="Times New Roman" w:eastAsiaTheme="majorEastAsia" w:hAnsi="Times New Roman" w:cstheme="majorBidi"/>
      <w:i/>
      <w:iCs/>
      <w:color w:val="000099"/>
      <w:sz w:val="26"/>
      <w:u w:color="000099"/>
    </w:rPr>
  </w:style>
  <w:style w:type="paragraph" w:customStyle="1" w:styleId="UnderlinePara">
    <w:name w:val="Underline Para"/>
    <w:basedOn w:val="Normal"/>
    <w:uiPriority w:val="7"/>
    <w:qFormat/>
    <w:rsid w:val="00470AA1"/>
    <w:pPr>
      <w:widowControl w:val="0"/>
      <w:suppressAutoHyphens/>
      <w:spacing w:after="200"/>
      <w:contextualSpacing/>
    </w:pPr>
    <w:rPr>
      <w:u w:val="single"/>
    </w:rPr>
  </w:style>
  <w:style w:type="character" w:customStyle="1" w:styleId="AAAUNDERLINEKEYBOARD">
    <w:name w:val="AAA UNDERLINE KEYBOARD"/>
    <w:basedOn w:val="DefaultParagraphFont"/>
    <w:uiPriority w:val="6"/>
    <w:qFormat/>
    <w:rsid w:val="00470AA1"/>
    <w:rPr>
      <w:b w:val="0"/>
      <w:sz w:val="22"/>
      <w:u w:val="single"/>
    </w:rPr>
  </w:style>
  <w:style w:type="character" w:customStyle="1" w:styleId="anchor-text">
    <w:name w:val="anchor-text"/>
    <w:basedOn w:val="DefaultParagraphFont"/>
    <w:rsid w:val="00470AA1"/>
  </w:style>
  <w:style w:type="character" w:customStyle="1" w:styleId="article-sdn">
    <w:name w:val="article-sdn"/>
    <w:basedOn w:val="DefaultParagraphFont"/>
    <w:rsid w:val="00470AA1"/>
  </w:style>
  <w:style w:type="character" w:styleId="HTMLCite">
    <w:name w:val="HTML Cite"/>
    <w:basedOn w:val="DefaultParagraphFont"/>
    <w:uiPriority w:val="99"/>
    <w:unhideWhenUsed/>
    <w:rsid w:val="00470AA1"/>
    <w:rPr>
      <w:i/>
      <w:iCs/>
    </w:rPr>
  </w:style>
  <w:style w:type="character" w:customStyle="1" w:styleId="smallcaps">
    <w:name w:val="smallcaps"/>
    <w:basedOn w:val="DefaultParagraphFont"/>
    <w:rsid w:val="00470AA1"/>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470AA1"/>
    <w:pPr>
      <w:spacing w:before="100" w:beforeAutospacing="1" w:after="100" w:afterAutospacing="1" w:line="240" w:lineRule="auto"/>
    </w:pPr>
    <w:rPr>
      <w:rFonts w:eastAsia="Times New Roman"/>
    </w:rPr>
  </w:style>
  <w:style w:type="character" w:customStyle="1" w:styleId="ssbf">
    <w:name w:val="ss_bf"/>
    <w:basedOn w:val="DefaultParagraphFont"/>
    <w:rsid w:val="00470AA1"/>
  </w:style>
  <w:style w:type="paragraph" w:customStyle="1" w:styleId="Emphasize">
    <w:name w:val="Emphasize"/>
    <w:basedOn w:val="Normal"/>
    <w:autoRedefine/>
    <w:uiPriority w:val="8"/>
    <w:qFormat/>
    <w:rsid w:val="00470AA1"/>
    <w:pPr>
      <w:pBdr>
        <w:top w:val="single" w:sz="18" w:space="0" w:color="auto"/>
        <w:left w:val="single" w:sz="18" w:space="1" w:color="auto"/>
        <w:bottom w:val="single" w:sz="18" w:space="0" w:color="auto"/>
        <w:right w:val="single" w:sz="18" w:space="1" w:color="auto"/>
      </w:pBdr>
      <w:spacing w:line="256" w:lineRule="auto"/>
      <w:ind w:left="720"/>
      <w:jc w:val="both"/>
    </w:pPr>
    <w:rPr>
      <w:b/>
      <w:iCs/>
      <w:u w:val="single"/>
      <w:bdr w:val="single" w:sz="8" w:space="0" w:color="auto"/>
    </w:rPr>
  </w:style>
  <w:style w:type="character" w:customStyle="1" w:styleId="Boxes">
    <w:name w:val="Boxes"/>
    <w:basedOn w:val="Emphasis"/>
    <w:qFormat/>
    <w:rsid w:val="00470AA1"/>
    <w:rPr>
      <w:rFonts w:ascii="Calibri" w:hAnsi="Calibri" w:cs="Calibri"/>
      <w:b/>
      <w:i w:val="0"/>
      <w:iCs/>
      <w:sz w:val="22"/>
      <w:u w:val="single"/>
      <w:bdr w:val="single" w:sz="8" w:space="0" w:color="auto"/>
    </w:rPr>
  </w:style>
  <w:style w:type="table" w:customStyle="1" w:styleId="TableGrid1">
    <w:name w:val="Table Grid1"/>
    <w:basedOn w:val="TableNormal"/>
    <w:uiPriority w:val="39"/>
    <w:rsid w:val="00470A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470AA1"/>
    <w:pPr>
      <w:keepLines w:val="0"/>
      <w:spacing w:before="0" w:after="240"/>
    </w:pPr>
    <w:rPr>
      <w:rFonts w:eastAsia="Times New Roman" w:cs="Arial"/>
      <w:b w:val="0"/>
      <w:kern w:val="32"/>
      <w:sz w:val="32"/>
      <w:u w:val="single"/>
    </w:rPr>
  </w:style>
  <w:style w:type="character" w:customStyle="1" w:styleId="underline">
    <w:name w:val="underline"/>
    <w:qFormat/>
    <w:rsid w:val="00470AA1"/>
    <w:rPr>
      <w:rFonts w:ascii="Calibri" w:hAnsi="Calibri"/>
      <w:b/>
      <w:u w:val="single"/>
    </w:rPr>
  </w:style>
  <w:style w:type="paragraph" w:customStyle="1" w:styleId="BlockTitle0">
    <w:name w:val="%Block Title"/>
    <w:basedOn w:val="Heading1"/>
    <w:next w:val="Normal"/>
    <w:qFormat/>
    <w:rsid w:val="00470AA1"/>
    <w:rPr>
      <w:rFonts w:ascii="Calibri Light" w:hAnsi="Calibri Light"/>
      <w:b w:val="0"/>
      <w:bCs/>
      <w:caps/>
    </w:rPr>
  </w:style>
  <w:style w:type="character" w:customStyle="1" w:styleId="style-scope">
    <w:name w:val="style-scope"/>
    <w:basedOn w:val="DefaultParagraphFont"/>
    <w:rsid w:val="00470AA1"/>
  </w:style>
  <w:style w:type="numbering" w:customStyle="1" w:styleId="1111111">
    <w:name w:val="1 / 1.1 / 1.1.11"/>
    <w:basedOn w:val="NoList"/>
    <w:next w:val="111111"/>
    <w:uiPriority w:val="99"/>
    <w:unhideWhenUsed/>
    <w:rsid w:val="00470AA1"/>
    <w:pPr>
      <w:numPr>
        <w:numId w:val="12"/>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470AA1"/>
    <w:rPr>
      <w:rFonts w:ascii="Times New Roman" w:eastAsia="Times New Roman" w:hAnsi="Times New Roman" w:cs="Times New Roman"/>
    </w:rPr>
  </w:style>
  <w:style w:type="paragraph" w:customStyle="1" w:styleId="cardbody">
    <w:name w:val="cardbody"/>
    <w:basedOn w:val="Normal"/>
    <w:qFormat/>
    <w:rsid w:val="00470AA1"/>
    <w:pPr>
      <w:spacing w:before="100" w:beforeAutospacing="1" w:after="100" w:afterAutospacing="1"/>
    </w:pPr>
    <w:rPr>
      <w:rFonts w:eastAsia="Times New Roman"/>
    </w:rPr>
  </w:style>
  <w:style w:type="paragraph" w:customStyle="1" w:styleId="analyticreal">
    <w:name w:val="analytic real"/>
    <w:basedOn w:val="Heading4"/>
    <w:link w:val="analyticrealChar"/>
    <w:autoRedefine/>
    <w:uiPriority w:val="4"/>
    <w:qFormat/>
    <w:rsid w:val="00470AA1"/>
    <w:rPr>
      <w:b w:val="0"/>
      <w:i/>
      <w:color w:val="1F4E79"/>
    </w:rPr>
  </w:style>
  <w:style w:type="character" w:customStyle="1" w:styleId="analyticrealChar">
    <w:name w:val="analytic real Char"/>
    <w:basedOn w:val="DefaultParagraphFont"/>
    <w:link w:val="analyticreal"/>
    <w:uiPriority w:val="4"/>
    <w:rsid w:val="00470AA1"/>
    <w:rPr>
      <w:rFonts w:ascii="Times New Roman" w:eastAsiaTheme="majorEastAsia" w:hAnsi="Times New Roman" w:cstheme="majorBidi"/>
      <w:i/>
      <w:iCs/>
      <w:color w:val="1F4E79"/>
      <w:sz w:val="26"/>
    </w:rPr>
  </w:style>
  <w:style w:type="numbering" w:customStyle="1" w:styleId="NoList11">
    <w:name w:val="No List11"/>
    <w:next w:val="NoList"/>
    <w:uiPriority w:val="99"/>
    <w:semiHidden/>
    <w:unhideWhenUsed/>
    <w:rsid w:val="00470AA1"/>
  </w:style>
  <w:style w:type="numbering" w:customStyle="1" w:styleId="NoList111">
    <w:name w:val="No List111"/>
    <w:next w:val="NoList"/>
    <w:uiPriority w:val="99"/>
    <w:semiHidden/>
    <w:unhideWhenUsed/>
    <w:rsid w:val="00470AA1"/>
  </w:style>
  <w:style w:type="paragraph" w:customStyle="1" w:styleId="Warrant">
    <w:name w:val="Warrant"/>
    <w:basedOn w:val="Normal"/>
    <w:link w:val="WarrantChar"/>
    <w:autoRedefine/>
    <w:uiPriority w:val="4"/>
    <w:qFormat/>
    <w:rsid w:val="00470AA1"/>
    <w:rPr>
      <w:b/>
      <w:u w:val="single"/>
      <w:bdr w:val="single" w:sz="12" w:space="0" w:color="auto"/>
    </w:rPr>
  </w:style>
  <w:style w:type="character" w:customStyle="1" w:styleId="WarrantChar">
    <w:name w:val="Warrant Char"/>
    <w:basedOn w:val="DefaultParagraphFont"/>
    <w:link w:val="Warrant"/>
    <w:uiPriority w:val="4"/>
    <w:rsid w:val="00470AA1"/>
    <w:rPr>
      <w:rFonts w:ascii="Times New Roman" w:hAnsi="Times New Roman" w:cs="Times New Roman"/>
      <w:b/>
      <w:u w:val="single"/>
      <w:bdr w:val="single" w:sz="12" w:space="0" w:color="auto"/>
    </w:rPr>
  </w:style>
  <w:style w:type="paragraph" w:customStyle="1" w:styleId="RE-CUTTING">
    <w:name w:val="RE-CUTTING"/>
    <w:basedOn w:val="Normal"/>
    <w:link w:val="RE-CUTTINGChar"/>
    <w:autoRedefine/>
    <w:uiPriority w:val="4"/>
    <w:qFormat/>
    <w:rsid w:val="00470AA1"/>
    <w:pPr>
      <w:shd w:val="clear" w:color="auto" w:fill="31E600"/>
    </w:pPr>
    <w:rPr>
      <w:b/>
      <w:sz w:val="28"/>
      <w:szCs w:val="28"/>
      <w:u w:val="single"/>
    </w:rPr>
  </w:style>
  <w:style w:type="character" w:customStyle="1" w:styleId="RE-CUTTINGChar">
    <w:name w:val="RE-CUTTING Char"/>
    <w:basedOn w:val="DefaultParagraphFont"/>
    <w:link w:val="RE-CUTTING"/>
    <w:uiPriority w:val="4"/>
    <w:rsid w:val="00470AA1"/>
    <w:rPr>
      <w:rFonts w:ascii="Times New Roman" w:hAnsi="Times New Roman" w:cs="Times New Roman"/>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470AA1"/>
    <w:rPr>
      <w:rFonts w:ascii="Calibri Light" w:eastAsia="Times New Roman" w:hAnsi="Calibri Light" w:cs="Times New Roman"/>
      <w:i/>
      <w:iCs/>
      <w:color w:val="2F5496"/>
      <w:szCs w:val="22"/>
    </w:rPr>
  </w:style>
  <w:style w:type="paragraph" w:customStyle="1" w:styleId="msonormal0">
    <w:name w:val="msonormal"/>
    <w:basedOn w:val="Normal"/>
    <w:qFormat/>
    <w:rsid w:val="00470AA1"/>
    <w:pPr>
      <w:spacing w:before="100" w:beforeAutospacing="1" w:after="100" w:afterAutospacing="1"/>
    </w:pPr>
    <w:rPr>
      <w:rFonts w:eastAsia="Times New Roman"/>
    </w:rPr>
  </w:style>
  <w:style w:type="paragraph" w:customStyle="1" w:styleId="DocumentMap1">
    <w:name w:val="Document Map1"/>
    <w:basedOn w:val="Normal"/>
    <w:next w:val="Normal"/>
    <w:uiPriority w:val="99"/>
    <w:unhideWhenUsed/>
    <w:rsid w:val="00470AA1"/>
    <w:rPr>
      <w:rFonts w:ascii="Lucida Grande" w:hAnsi="Lucida Grande" w:cs="Lucida Grande"/>
    </w:rPr>
  </w:style>
  <w:style w:type="character" w:customStyle="1" w:styleId="DocumentMapChar">
    <w:name w:val="Document Map Char"/>
    <w:basedOn w:val="DefaultParagraphFont"/>
    <w:uiPriority w:val="99"/>
    <w:rsid w:val="00470AA1"/>
    <w:rPr>
      <w:rFonts w:ascii="Lucida Grande" w:hAnsi="Lucida Grande" w:cs="Lucida Grande"/>
      <w:sz w:val="24"/>
    </w:rPr>
  </w:style>
  <w:style w:type="character" w:customStyle="1" w:styleId="footnotedescriptionChar">
    <w:name w:val="footnote description Char"/>
    <w:link w:val="footnotedescription"/>
    <w:locked/>
    <w:rsid w:val="00470AA1"/>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470AA1"/>
    <w:pPr>
      <w:spacing w:after="0" w:line="252" w:lineRule="auto"/>
      <w:ind w:left="54"/>
    </w:pPr>
    <w:rPr>
      <w:rFonts w:ascii="Garamond" w:eastAsia="Garamond" w:hAnsi="Garamond" w:cs="Garamond"/>
      <w:color w:val="000000"/>
      <w:sz w:val="20"/>
    </w:rPr>
  </w:style>
  <w:style w:type="character" w:customStyle="1" w:styleId="footnotemark">
    <w:name w:val="footnote mark"/>
    <w:rsid w:val="00470AA1"/>
    <w:rPr>
      <w:rFonts w:ascii="Garamond" w:eastAsia="Garamond" w:hAnsi="Garamond" w:cs="Garamond" w:hint="default"/>
      <w:color w:val="000000"/>
      <w:sz w:val="20"/>
      <w:vertAlign w:val="superscript"/>
    </w:rPr>
  </w:style>
  <w:style w:type="numbering" w:customStyle="1" w:styleId="NoList1111">
    <w:name w:val="No List1111"/>
    <w:next w:val="NoList"/>
    <w:uiPriority w:val="99"/>
    <w:semiHidden/>
    <w:unhideWhenUsed/>
    <w:rsid w:val="00470AA1"/>
  </w:style>
  <w:style w:type="character" w:customStyle="1" w:styleId="m5577519854659992616gmail-styleunderline">
    <w:name w:val="m_5577519854659992616gmail-styleunderline"/>
    <w:basedOn w:val="DefaultParagraphFont"/>
    <w:rsid w:val="00470AA1"/>
  </w:style>
  <w:style w:type="numbering" w:customStyle="1" w:styleId="NoList2">
    <w:name w:val="No List2"/>
    <w:next w:val="NoList"/>
    <w:uiPriority w:val="99"/>
    <w:semiHidden/>
    <w:unhideWhenUsed/>
    <w:rsid w:val="00470AA1"/>
  </w:style>
  <w:style w:type="paragraph" w:customStyle="1" w:styleId="ListBullet1">
    <w:name w:val="List Bullet1"/>
    <w:basedOn w:val="Normal"/>
    <w:next w:val="Normal"/>
    <w:link w:val="ListBulletChar"/>
    <w:unhideWhenUsed/>
    <w:rsid w:val="00470AA1"/>
    <w:pPr>
      <w:tabs>
        <w:tab w:val="num" w:pos="360"/>
      </w:tabs>
      <w:ind w:left="360" w:hanging="360"/>
      <w:contextualSpacing/>
    </w:pPr>
  </w:style>
  <w:style w:type="paragraph" w:customStyle="1" w:styleId="CiteSpacing">
    <w:name w:val="Cite Spacing"/>
    <w:basedOn w:val="Normal"/>
    <w:uiPriority w:val="4"/>
    <w:qFormat/>
    <w:rsid w:val="00470AA1"/>
    <w:pPr>
      <w:spacing w:before="60" w:after="60"/>
    </w:pPr>
  </w:style>
  <w:style w:type="character" w:customStyle="1" w:styleId="apple-style-span">
    <w:name w:val="apple-style-span"/>
    <w:rsid w:val="00470AA1"/>
  </w:style>
  <w:style w:type="paragraph" w:customStyle="1" w:styleId="Tag2">
    <w:name w:val="Tag2"/>
    <w:basedOn w:val="Normal"/>
    <w:qFormat/>
    <w:rsid w:val="00470AA1"/>
    <w:rPr>
      <w:rFonts w:eastAsia="Calibri"/>
      <w:b/>
    </w:rPr>
  </w:style>
  <w:style w:type="character" w:customStyle="1" w:styleId="m5577519854659992616gmail-style13ptbold">
    <w:name w:val="m_5577519854659992616gmail-style13ptbold"/>
    <w:basedOn w:val="DefaultParagraphFont"/>
    <w:rsid w:val="00470AA1"/>
  </w:style>
  <w:style w:type="character" w:customStyle="1" w:styleId="apple-converted-space">
    <w:name w:val="apple-converted-space"/>
    <w:basedOn w:val="DefaultParagraphFont"/>
    <w:qFormat/>
    <w:rsid w:val="00470AA1"/>
  </w:style>
  <w:style w:type="character" w:customStyle="1" w:styleId="UnresolvedMention1">
    <w:name w:val="Unresolved Mention1"/>
    <w:basedOn w:val="DefaultParagraphFont"/>
    <w:uiPriority w:val="99"/>
    <w:unhideWhenUsed/>
    <w:rsid w:val="00470AA1"/>
    <w:rPr>
      <w:color w:val="605E5C"/>
      <w:shd w:val="clear" w:color="auto" w:fill="E1DFDD"/>
    </w:rPr>
  </w:style>
  <w:style w:type="character" w:customStyle="1" w:styleId="UnderlineBold">
    <w:name w:val="Underline + Bold"/>
    <w:uiPriority w:val="1"/>
    <w:qFormat/>
    <w:rsid w:val="00470AA1"/>
    <w:rPr>
      <w:b/>
      <w:bCs w:val="0"/>
      <w:sz w:val="20"/>
      <w:u w:val="single"/>
    </w:rPr>
  </w:style>
  <w:style w:type="paragraph" w:customStyle="1" w:styleId="cardtext">
    <w:name w:val="card text"/>
    <w:basedOn w:val="Normal"/>
    <w:link w:val="cardtextChar"/>
    <w:qFormat/>
    <w:rsid w:val="00470AA1"/>
    <w:pPr>
      <w:widowControl w:val="0"/>
      <w:ind w:left="288" w:right="288"/>
    </w:pPr>
    <w:rPr>
      <w:rFonts w:eastAsia="Calibri"/>
    </w:rPr>
  </w:style>
  <w:style w:type="character" w:customStyle="1" w:styleId="cardtextChar">
    <w:name w:val="card text Char"/>
    <w:basedOn w:val="DefaultParagraphFont"/>
    <w:link w:val="cardtext"/>
    <w:rsid w:val="00470AA1"/>
    <w:rPr>
      <w:rFonts w:ascii="Times New Roman" w:eastAsia="Calibri" w:hAnsi="Times New Roman" w:cs="Times New Roman"/>
    </w:rPr>
  </w:style>
  <w:style w:type="paragraph" w:customStyle="1" w:styleId="Shrink6">
    <w:name w:val="Shrink 6"/>
    <w:basedOn w:val="Normal"/>
    <w:qFormat/>
    <w:rsid w:val="00470AA1"/>
    <w:rPr>
      <w:rFonts w:eastAsia="Calibri"/>
      <w:sz w:val="12"/>
    </w:rPr>
  </w:style>
  <w:style w:type="character" w:customStyle="1" w:styleId="m-4851586476605706605gmail-styleunderline">
    <w:name w:val="m_-4851586476605706605gmail-styleunderline"/>
    <w:basedOn w:val="DefaultParagraphFont"/>
    <w:rsid w:val="00470AA1"/>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
    <w:basedOn w:val="DefaultParagraphFont"/>
    <w:uiPriority w:val="99"/>
    <w:qFormat/>
    <w:rsid w:val="00470AA1"/>
    <w:rPr>
      <w:rFonts w:ascii="Calibri Light" w:eastAsia="Times New Roman" w:hAnsi="Calibri Light" w:cs="Times New Roman"/>
      <w:spacing w:val="-10"/>
      <w:kern w:val="28"/>
      <w:sz w:val="56"/>
      <w:szCs w:val="56"/>
    </w:rPr>
  </w:style>
  <w:style w:type="character" w:customStyle="1" w:styleId="CharacterStyle1">
    <w:name w:val="Character Style 1"/>
    <w:uiPriority w:val="99"/>
    <w:rsid w:val="00470AA1"/>
    <w:rPr>
      <w:rFonts w:ascii="Tahoma" w:hAnsi="Tahoma" w:cs="Tahoma" w:hint="default"/>
      <w:sz w:val="18"/>
      <w:szCs w:val="18"/>
    </w:rPr>
  </w:style>
  <w:style w:type="paragraph" w:customStyle="1" w:styleId="SmallText">
    <w:name w:val="SmallText"/>
    <w:basedOn w:val="Normal"/>
    <w:autoRedefine/>
    <w:qFormat/>
    <w:rsid w:val="00470AA1"/>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470AA1"/>
  </w:style>
  <w:style w:type="numbering" w:customStyle="1" w:styleId="NoList3">
    <w:name w:val="No List3"/>
    <w:next w:val="NoList"/>
    <w:uiPriority w:val="99"/>
    <w:semiHidden/>
    <w:unhideWhenUsed/>
    <w:rsid w:val="00470AA1"/>
  </w:style>
  <w:style w:type="numbering" w:customStyle="1" w:styleId="NoList11111">
    <w:name w:val="No List11111"/>
    <w:next w:val="NoList"/>
    <w:uiPriority w:val="99"/>
    <w:semiHidden/>
    <w:unhideWhenUsed/>
    <w:rsid w:val="00470AA1"/>
  </w:style>
  <w:style w:type="numbering" w:customStyle="1" w:styleId="NoList111111">
    <w:name w:val="No List111111"/>
    <w:next w:val="NoList"/>
    <w:uiPriority w:val="99"/>
    <w:semiHidden/>
    <w:unhideWhenUsed/>
    <w:rsid w:val="00470AA1"/>
  </w:style>
  <w:style w:type="numbering" w:customStyle="1" w:styleId="NoList21">
    <w:name w:val="No List21"/>
    <w:next w:val="NoList"/>
    <w:semiHidden/>
    <w:unhideWhenUsed/>
    <w:rsid w:val="00470AA1"/>
  </w:style>
  <w:style w:type="paragraph" w:customStyle="1" w:styleId="shrink">
    <w:name w:val="shrink"/>
    <w:basedOn w:val="Normal"/>
    <w:next w:val="Normal"/>
    <w:qFormat/>
    <w:rsid w:val="00470AA1"/>
    <w:rPr>
      <w:sz w:val="16"/>
    </w:rPr>
  </w:style>
  <w:style w:type="paragraph" w:customStyle="1" w:styleId="ABlock">
    <w:name w:val="ABlock"/>
    <w:basedOn w:val="Heading3"/>
    <w:next w:val="Heading4"/>
    <w:autoRedefine/>
    <w:qFormat/>
    <w:rsid w:val="00470AA1"/>
    <w:rPr>
      <w:b w:val="0"/>
    </w:rPr>
  </w:style>
  <w:style w:type="numbering" w:customStyle="1" w:styleId="NoList4">
    <w:name w:val="No List4"/>
    <w:next w:val="NoList"/>
    <w:semiHidden/>
    <w:unhideWhenUsed/>
    <w:rsid w:val="00470AA1"/>
  </w:style>
  <w:style w:type="numbering" w:customStyle="1" w:styleId="NoList12">
    <w:name w:val="No List12"/>
    <w:next w:val="NoList"/>
    <w:semiHidden/>
    <w:unhideWhenUsed/>
    <w:rsid w:val="00470AA1"/>
  </w:style>
  <w:style w:type="numbering" w:customStyle="1" w:styleId="NoList112">
    <w:name w:val="No List112"/>
    <w:next w:val="NoList"/>
    <w:uiPriority w:val="99"/>
    <w:semiHidden/>
    <w:unhideWhenUsed/>
    <w:rsid w:val="00470AA1"/>
  </w:style>
  <w:style w:type="numbering" w:customStyle="1" w:styleId="NoList22">
    <w:name w:val="No List22"/>
    <w:next w:val="NoList"/>
    <w:uiPriority w:val="99"/>
    <w:semiHidden/>
    <w:unhideWhenUsed/>
    <w:rsid w:val="00470AA1"/>
  </w:style>
  <w:style w:type="numbering" w:customStyle="1" w:styleId="NoList121">
    <w:name w:val="No List121"/>
    <w:next w:val="NoList"/>
    <w:semiHidden/>
    <w:unhideWhenUsed/>
    <w:rsid w:val="00470AA1"/>
  </w:style>
  <w:style w:type="numbering" w:customStyle="1" w:styleId="NoList211">
    <w:name w:val="No List211"/>
    <w:next w:val="NoList"/>
    <w:uiPriority w:val="99"/>
    <w:semiHidden/>
    <w:unhideWhenUsed/>
    <w:rsid w:val="00470AA1"/>
  </w:style>
  <w:style w:type="table" w:customStyle="1" w:styleId="TableGrid2">
    <w:name w:val="Table Grid2"/>
    <w:basedOn w:val="TableNormal"/>
    <w:uiPriority w:val="39"/>
    <w:rsid w:val="00470A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470AA1"/>
  </w:style>
  <w:style w:type="numbering" w:customStyle="1" w:styleId="NoList1112">
    <w:name w:val="No List1112"/>
    <w:next w:val="NoList"/>
    <w:uiPriority w:val="99"/>
    <w:semiHidden/>
    <w:unhideWhenUsed/>
    <w:rsid w:val="00470AA1"/>
  </w:style>
  <w:style w:type="numbering" w:customStyle="1" w:styleId="NoList1111111">
    <w:name w:val="No List1111111"/>
    <w:next w:val="NoList"/>
    <w:uiPriority w:val="99"/>
    <w:semiHidden/>
    <w:unhideWhenUsed/>
    <w:rsid w:val="00470AA1"/>
  </w:style>
  <w:style w:type="numbering" w:customStyle="1" w:styleId="NoList2111">
    <w:name w:val="No List2111"/>
    <w:next w:val="NoList"/>
    <w:uiPriority w:val="99"/>
    <w:semiHidden/>
    <w:unhideWhenUsed/>
    <w:rsid w:val="00470AA1"/>
  </w:style>
  <w:style w:type="table" w:customStyle="1" w:styleId="TableGrid11">
    <w:name w:val="Table Grid11"/>
    <w:basedOn w:val="TableNormal"/>
    <w:uiPriority w:val="39"/>
    <w:rsid w:val="00470A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470AA1"/>
  </w:style>
  <w:style w:type="numbering" w:customStyle="1" w:styleId="NoList13">
    <w:name w:val="No List13"/>
    <w:next w:val="NoList"/>
    <w:semiHidden/>
    <w:unhideWhenUsed/>
    <w:rsid w:val="00470AA1"/>
  </w:style>
  <w:style w:type="numbering" w:customStyle="1" w:styleId="NoList221">
    <w:name w:val="No List221"/>
    <w:next w:val="NoList"/>
    <w:semiHidden/>
    <w:unhideWhenUsed/>
    <w:rsid w:val="00470AA1"/>
  </w:style>
  <w:style w:type="table" w:customStyle="1" w:styleId="TableGrid3">
    <w:name w:val="Table Grid3"/>
    <w:basedOn w:val="TableNormal"/>
    <w:uiPriority w:val="39"/>
    <w:rsid w:val="00470A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470AA1"/>
  </w:style>
  <w:style w:type="numbering" w:customStyle="1" w:styleId="NoList1121">
    <w:name w:val="No List1121"/>
    <w:next w:val="NoList"/>
    <w:uiPriority w:val="99"/>
    <w:semiHidden/>
    <w:unhideWhenUsed/>
    <w:rsid w:val="00470AA1"/>
  </w:style>
  <w:style w:type="numbering" w:customStyle="1" w:styleId="NoList11121">
    <w:name w:val="No List11121"/>
    <w:next w:val="NoList"/>
    <w:uiPriority w:val="99"/>
    <w:semiHidden/>
    <w:unhideWhenUsed/>
    <w:rsid w:val="00470AA1"/>
  </w:style>
  <w:style w:type="numbering" w:customStyle="1" w:styleId="NoList212">
    <w:name w:val="No List212"/>
    <w:next w:val="NoList"/>
    <w:uiPriority w:val="99"/>
    <w:semiHidden/>
    <w:unhideWhenUsed/>
    <w:rsid w:val="00470AA1"/>
  </w:style>
  <w:style w:type="numbering" w:customStyle="1" w:styleId="NoList5">
    <w:name w:val="No List5"/>
    <w:next w:val="NoList"/>
    <w:semiHidden/>
    <w:unhideWhenUsed/>
    <w:rsid w:val="00470AA1"/>
  </w:style>
  <w:style w:type="numbering" w:customStyle="1" w:styleId="NoList14">
    <w:name w:val="No List14"/>
    <w:next w:val="NoList"/>
    <w:semiHidden/>
    <w:unhideWhenUsed/>
    <w:rsid w:val="00470AA1"/>
  </w:style>
  <w:style w:type="paragraph" w:customStyle="1" w:styleId="Underline2">
    <w:name w:val="Underline2"/>
    <w:basedOn w:val="Normal"/>
    <w:link w:val="Underline2Char"/>
    <w:autoRedefine/>
    <w:uiPriority w:val="4"/>
    <w:qFormat/>
    <w:rsid w:val="00470AA1"/>
    <w:rPr>
      <w:b/>
      <w:u w:val="single"/>
    </w:rPr>
  </w:style>
  <w:style w:type="character" w:customStyle="1" w:styleId="Underline2Char">
    <w:name w:val="Underline2 Char"/>
    <w:basedOn w:val="DefaultParagraphFont"/>
    <w:link w:val="Underline2"/>
    <w:uiPriority w:val="4"/>
    <w:rsid w:val="00470AA1"/>
    <w:rPr>
      <w:rFonts w:ascii="Times New Roman" w:hAnsi="Times New Roman" w:cs="Times New Roman"/>
      <w:b/>
      <w:u w:val="single"/>
    </w:rPr>
  </w:style>
  <w:style w:type="character" w:customStyle="1" w:styleId="tl8wme">
    <w:name w:val="tl8wme"/>
    <w:basedOn w:val="DefaultParagraphFont"/>
    <w:rsid w:val="00470AA1"/>
  </w:style>
  <w:style w:type="paragraph" w:customStyle="1" w:styleId="Based">
    <w:name w:val="Based"/>
    <w:basedOn w:val="Heading4"/>
    <w:link w:val="BasedChar"/>
    <w:autoRedefine/>
    <w:uiPriority w:val="4"/>
    <w:qFormat/>
    <w:rsid w:val="00470AA1"/>
    <w:rPr>
      <w:b w:val="0"/>
      <w:i/>
      <w:color w:val="44546A"/>
    </w:rPr>
  </w:style>
  <w:style w:type="character" w:customStyle="1" w:styleId="BasedChar">
    <w:name w:val="Based Char"/>
    <w:basedOn w:val="DefaultParagraphFont"/>
    <w:link w:val="Based"/>
    <w:uiPriority w:val="4"/>
    <w:rsid w:val="00470AA1"/>
    <w:rPr>
      <w:rFonts w:ascii="Times New Roman" w:eastAsiaTheme="majorEastAsia" w:hAnsi="Times New Roman" w:cstheme="majorBidi"/>
      <w:i/>
      <w:iCs/>
      <w:color w:val="44546A"/>
      <w:sz w:val="26"/>
    </w:rPr>
  </w:style>
  <w:style w:type="paragraph" w:customStyle="1" w:styleId="Analytic0">
    <w:name w:val="!!_Analytic"/>
    <w:basedOn w:val="Analytic"/>
    <w:link w:val="AnalyticChar0"/>
    <w:autoRedefine/>
    <w:qFormat/>
    <w:rsid w:val="00470AA1"/>
    <w:rPr>
      <w:bCs/>
      <w:iCs w:val="0"/>
      <w:color w:val="1F3864" w:themeColor="accent1" w:themeShade="80"/>
      <w:szCs w:val="26"/>
    </w:rPr>
  </w:style>
  <w:style w:type="character" w:customStyle="1" w:styleId="AnalyticChar0">
    <w:name w:val="!!_Analytic Char"/>
    <w:link w:val="Analytic0"/>
    <w:locked/>
    <w:rsid w:val="00470AA1"/>
    <w:rPr>
      <w:rFonts w:ascii="Times New Roman" w:eastAsiaTheme="majorEastAsia" w:hAnsi="Times New Roman" w:cstheme="majorBidi"/>
      <w:b/>
      <w:bCs/>
      <w:color w:val="1F3864" w:themeColor="accent1" w:themeShade="80"/>
      <w:sz w:val="26"/>
      <w:szCs w:val="26"/>
    </w:rPr>
  </w:style>
  <w:style w:type="character" w:customStyle="1" w:styleId="citation">
    <w:name w:val="citation"/>
    <w:basedOn w:val="DefaultParagraphFont"/>
    <w:rsid w:val="00470AA1"/>
  </w:style>
  <w:style w:type="paragraph" w:customStyle="1" w:styleId="Cites">
    <w:name w:val="Cites"/>
    <w:link w:val="CitesChar"/>
    <w:qFormat/>
    <w:rsid w:val="00470AA1"/>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470AA1"/>
    <w:rPr>
      <w:rFonts w:ascii="Times New Roman" w:eastAsia="Times New Roman" w:hAnsi="Times New Roman" w:cs="Times New Roman"/>
      <w:noProof/>
      <w:sz w:val="20"/>
      <w:szCs w:val="20"/>
    </w:rPr>
  </w:style>
  <w:style w:type="paragraph" w:customStyle="1" w:styleId="BalloonText1">
    <w:name w:val="Balloon Text1"/>
    <w:basedOn w:val="Normal"/>
    <w:next w:val="Normal"/>
    <w:link w:val="BalloonTextChar"/>
    <w:uiPriority w:val="99"/>
    <w:unhideWhenUsed/>
    <w:rsid w:val="00470AA1"/>
    <w:rPr>
      <w:rFonts w:ascii="Segoe UI" w:hAnsi="Segoe UI" w:cs="Segoe UI"/>
      <w:sz w:val="18"/>
      <w:szCs w:val="18"/>
    </w:rPr>
  </w:style>
  <w:style w:type="character" w:customStyle="1" w:styleId="BalloonTextChar">
    <w:name w:val="Balloon Text Char"/>
    <w:basedOn w:val="DefaultParagraphFont"/>
    <w:link w:val="BalloonText1"/>
    <w:uiPriority w:val="99"/>
    <w:rsid w:val="00470AA1"/>
    <w:rPr>
      <w:rFonts w:ascii="Segoe UI" w:hAnsi="Segoe UI" w:cs="Segoe UI"/>
      <w:sz w:val="18"/>
      <w:szCs w:val="18"/>
    </w:rPr>
  </w:style>
  <w:style w:type="character" w:customStyle="1" w:styleId="BoldUnderlineChar">
    <w:name w:val="Bold Underline Char"/>
    <w:locked/>
    <w:rsid w:val="00470AA1"/>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470AA1"/>
    <w:rPr>
      <w:rFonts w:ascii="Times" w:hAnsi="Times"/>
      <w:b w:val="0"/>
      <w:bCs/>
      <w:sz w:val="20"/>
      <w:u w:val="single"/>
    </w:rPr>
  </w:style>
  <w:style w:type="paragraph" w:customStyle="1" w:styleId="Normaltag">
    <w:name w:val="Normal tag"/>
    <w:basedOn w:val="Normal"/>
    <w:link w:val="NormaltagChar"/>
    <w:uiPriority w:val="99"/>
    <w:qFormat/>
    <w:rsid w:val="00470AA1"/>
    <w:rPr>
      <w:b/>
    </w:rPr>
  </w:style>
  <w:style w:type="character" w:customStyle="1" w:styleId="NormaltagChar">
    <w:name w:val="Normal tag Char"/>
    <w:link w:val="Normaltag"/>
    <w:uiPriority w:val="99"/>
    <w:locked/>
    <w:rsid w:val="00470AA1"/>
    <w:rPr>
      <w:rFonts w:ascii="Times New Roman" w:hAnsi="Times New Roman" w:cs="Times New Roman"/>
      <w:b/>
    </w:rPr>
  </w:style>
  <w:style w:type="character" w:customStyle="1" w:styleId="StyleBoldUnderline1">
    <w:name w:val="Style Bold Underline1"/>
    <w:basedOn w:val="DefaultParagraphFont"/>
    <w:rsid w:val="00470AA1"/>
    <w:rPr>
      <w:b w:val="0"/>
      <w:bCs/>
      <w:u w:val="single"/>
    </w:rPr>
  </w:style>
  <w:style w:type="character" w:customStyle="1" w:styleId="st">
    <w:name w:val="st"/>
    <w:rsid w:val="00470AA1"/>
  </w:style>
  <w:style w:type="character" w:customStyle="1" w:styleId="DebateUnderline">
    <w:name w:val="Debate Underline"/>
    <w:qFormat/>
    <w:rsid w:val="00470AA1"/>
    <w:rPr>
      <w:rFonts w:ascii="Times New Roman" w:hAnsi="Times New Roman"/>
      <w:sz w:val="20"/>
      <w:szCs w:val="24"/>
      <w:u w:val="thick"/>
    </w:rPr>
  </w:style>
  <w:style w:type="character" w:customStyle="1" w:styleId="Author-Date">
    <w:name w:val="Author-Date"/>
    <w:qFormat/>
    <w:rsid w:val="00470AA1"/>
    <w:rPr>
      <w:b/>
      <w:sz w:val="24"/>
      <w:szCs w:val="24"/>
    </w:rPr>
  </w:style>
  <w:style w:type="paragraph" w:customStyle="1" w:styleId="Cards">
    <w:name w:val="Cards"/>
    <w:next w:val="Normal"/>
    <w:link w:val="CardsChar"/>
    <w:qFormat/>
    <w:rsid w:val="00470AA1"/>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470AA1"/>
    <w:rPr>
      <w:rFonts w:ascii="Times New Roman" w:eastAsia="Times New Roman" w:hAnsi="Times New Roman" w:cs="Times New Roman"/>
      <w:sz w:val="20"/>
      <w:szCs w:val="24"/>
    </w:rPr>
  </w:style>
  <w:style w:type="paragraph" w:customStyle="1" w:styleId="Cardunderlining">
    <w:name w:val="Card underlining"/>
    <w:basedOn w:val="Normal"/>
    <w:qFormat/>
    <w:rsid w:val="00470AA1"/>
    <w:rPr>
      <w:u w:val="single"/>
    </w:rPr>
  </w:style>
  <w:style w:type="character" w:customStyle="1" w:styleId="NoformattingChar">
    <w:name w:val="No formatting Char"/>
    <w:rsid w:val="00470AA1"/>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470AA1"/>
    <w:rPr>
      <w:szCs w:val="20"/>
    </w:rPr>
  </w:style>
  <w:style w:type="character" w:customStyle="1" w:styleId="firstchar">
    <w:name w:val="firstchar"/>
    <w:rsid w:val="00470AA1"/>
  </w:style>
  <w:style w:type="character" w:customStyle="1" w:styleId="Style8ptBold">
    <w:name w:val="Style 8 pt Bold"/>
    <w:basedOn w:val="DefaultParagraphFont"/>
    <w:rsid w:val="00470AA1"/>
    <w:rPr>
      <w:b w:val="0"/>
      <w:bCs/>
      <w:sz w:val="16"/>
    </w:rPr>
  </w:style>
  <w:style w:type="character" w:customStyle="1" w:styleId="term">
    <w:name w:val="term"/>
    <w:rsid w:val="00470AA1"/>
  </w:style>
  <w:style w:type="character" w:customStyle="1" w:styleId="cardChar">
    <w:name w:val="card Char"/>
    <w:aliases w:val="Bold Cite Char Char,Speed Cite Char"/>
    <w:basedOn w:val="DefaultParagraphFont"/>
    <w:uiPriority w:val="6"/>
    <w:rsid w:val="00470AA1"/>
    <w:rPr>
      <w:rFonts w:ascii="Calibri" w:eastAsia="Times New Roman" w:hAnsi="Calibri" w:cs="Calibri"/>
      <w:szCs w:val="20"/>
    </w:rPr>
  </w:style>
  <w:style w:type="character" w:customStyle="1" w:styleId="AuthorDate">
    <w:name w:val="Author Date"/>
    <w:qFormat/>
    <w:rsid w:val="00470AA1"/>
    <w:rPr>
      <w:b/>
      <w:sz w:val="24"/>
      <w:u w:val="thick"/>
    </w:rPr>
  </w:style>
  <w:style w:type="character" w:customStyle="1" w:styleId="UnresolvedMention2">
    <w:name w:val="Unresolved Mention2"/>
    <w:basedOn w:val="DefaultParagraphFont"/>
    <w:uiPriority w:val="99"/>
    <w:rsid w:val="00470AA1"/>
    <w:rPr>
      <w:color w:val="605E5C"/>
      <w:shd w:val="clear" w:color="auto" w:fill="E1DFDD"/>
    </w:rPr>
  </w:style>
  <w:style w:type="character" w:customStyle="1" w:styleId="CommentTextChar">
    <w:name w:val="Comment Text Char"/>
    <w:basedOn w:val="DefaultParagraphFont"/>
    <w:link w:val="CommentText1"/>
    <w:uiPriority w:val="99"/>
    <w:rsid w:val="00470AA1"/>
    <w:rPr>
      <w:rFonts w:ascii="Calibri" w:hAnsi="Calibri" w:cs="Calibri"/>
      <w:szCs w:val="20"/>
    </w:rPr>
  </w:style>
  <w:style w:type="paragraph" w:customStyle="1" w:styleId="CommentText1">
    <w:name w:val="Comment Text1"/>
    <w:basedOn w:val="Normal"/>
    <w:next w:val="CommentText"/>
    <w:link w:val="CommentTextChar"/>
    <w:uiPriority w:val="99"/>
    <w:unhideWhenUsed/>
    <w:qFormat/>
    <w:rsid w:val="00470AA1"/>
    <w:rPr>
      <w:rFonts w:ascii="Calibri" w:hAnsi="Calibri" w:cs="Calibri"/>
      <w:szCs w:val="20"/>
    </w:rPr>
  </w:style>
  <w:style w:type="character" w:customStyle="1" w:styleId="CommentTextChar1">
    <w:name w:val="Comment Text Char1"/>
    <w:basedOn w:val="DefaultParagraphFont"/>
    <w:uiPriority w:val="99"/>
    <w:rsid w:val="00470AA1"/>
    <w:rPr>
      <w:rFonts w:ascii="Calibri" w:hAnsi="Calibri" w:cs="Calibri"/>
      <w:sz w:val="20"/>
      <w:szCs w:val="20"/>
    </w:rPr>
  </w:style>
  <w:style w:type="character" w:customStyle="1" w:styleId="BalloonTextChar1">
    <w:name w:val="Balloon Text Char1"/>
    <w:basedOn w:val="DefaultParagraphFont"/>
    <w:uiPriority w:val="99"/>
    <w:rsid w:val="00470AA1"/>
    <w:rPr>
      <w:rFonts w:ascii="Times New Roman" w:hAnsi="Times New Roman" w:cs="Times New Roman"/>
      <w:sz w:val="18"/>
      <w:szCs w:val="18"/>
    </w:rPr>
  </w:style>
  <w:style w:type="character" w:customStyle="1" w:styleId="Emphasis2">
    <w:name w:val="Emphasis2"/>
    <w:basedOn w:val="DefaultParagraphFont"/>
    <w:rsid w:val="00470AA1"/>
    <w:rPr>
      <w:rFonts w:ascii="Franklin Gothic Heavy" w:hAnsi="Franklin Gothic Heavy" w:hint="default"/>
      <w:iCs/>
      <w:u w:val="single"/>
    </w:rPr>
  </w:style>
  <w:style w:type="paragraph" w:customStyle="1" w:styleId="Nothing">
    <w:name w:val="Nothing"/>
    <w:link w:val="NothingChar"/>
    <w:qFormat/>
    <w:rsid w:val="00470AA1"/>
    <w:pPr>
      <w:spacing w:after="0" w:line="240" w:lineRule="auto"/>
      <w:jc w:val="both"/>
    </w:pPr>
    <w:rPr>
      <w:rFonts w:ascii="Times New Roman" w:eastAsia="Times New Roman" w:hAnsi="Times New Roman" w:cs="Times New Roman"/>
      <w:sz w:val="20"/>
      <w:szCs w:val="24"/>
    </w:rPr>
  </w:style>
  <w:style w:type="character" w:customStyle="1" w:styleId="CardsChar1">
    <w:name w:val="Cards Char1"/>
    <w:rsid w:val="00470AA1"/>
    <w:rPr>
      <w:rFonts w:ascii="Times New Roman" w:eastAsia="Times New Roman" w:hAnsi="Times New Roman" w:cs="Times New Roman"/>
      <w:sz w:val="20"/>
      <w:szCs w:val="24"/>
    </w:rPr>
  </w:style>
  <w:style w:type="character" w:customStyle="1" w:styleId="null">
    <w:name w:val="null"/>
    <w:basedOn w:val="DefaultParagraphFont"/>
    <w:rsid w:val="00470AA1"/>
  </w:style>
  <w:style w:type="paragraph" w:customStyle="1" w:styleId="RainwithanA">
    <w:name w:val="Rain with an A"/>
    <w:basedOn w:val="Normal"/>
    <w:link w:val="RainwithanAChar"/>
    <w:uiPriority w:val="4"/>
    <w:qFormat/>
    <w:rsid w:val="00470AA1"/>
    <w:pPr>
      <w:outlineLvl w:val="3"/>
    </w:pPr>
    <w:rPr>
      <w:b/>
      <w:sz w:val="26"/>
    </w:rPr>
  </w:style>
  <w:style w:type="character" w:customStyle="1" w:styleId="RainwithanAChar">
    <w:name w:val="Rain with an A Char"/>
    <w:basedOn w:val="DefaultParagraphFont"/>
    <w:link w:val="RainwithanA"/>
    <w:uiPriority w:val="4"/>
    <w:rsid w:val="00470AA1"/>
    <w:rPr>
      <w:rFonts w:ascii="Times New Roman" w:hAnsi="Times New Roman" w:cs="Times New Roman"/>
      <w:b/>
      <w:sz w:val="26"/>
    </w:rPr>
  </w:style>
  <w:style w:type="character" w:customStyle="1" w:styleId="u-custom-list-number">
    <w:name w:val="u-custom-list-number"/>
    <w:basedOn w:val="DefaultParagraphFont"/>
    <w:rsid w:val="00470AA1"/>
  </w:style>
  <w:style w:type="character" w:customStyle="1" w:styleId="NothingChar">
    <w:name w:val="Nothing Char"/>
    <w:link w:val="Nothing"/>
    <w:rsid w:val="00470AA1"/>
    <w:rPr>
      <w:rFonts w:ascii="Times New Roman" w:eastAsia="Times New Roman" w:hAnsi="Times New Roman" w:cs="Times New Roman"/>
      <w:sz w:val="20"/>
      <w:szCs w:val="24"/>
    </w:rPr>
  </w:style>
  <w:style w:type="character" w:customStyle="1" w:styleId="CitesChar2">
    <w:name w:val="Cites Char2"/>
    <w:rsid w:val="00470AA1"/>
    <w:rPr>
      <w:rFonts w:ascii="Arial" w:eastAsia="Calibri" w:hAnsi="Arial" w:cs="Calibri"/>
      <w:b/>
      <w:bCs/>
      <w:szCs w:val="20"/>
      <w:lang w:val="x-none" w:eastAsia="x-none"/>
    </w:rPr>
  </w:style>
  <w:style w:type="paragraph" w:customStyle="1" w:styleId="generic-articlebody">
    <w:name w:val="generic-article__body"/>
    <w:basedOn w:val="Normal"/>
    <w:qFormat/>
    <w:rsid w:val="00470AA1"/>
    <w:pPr>
      <w:spacing w:before="100" w:beforeAutospacing="1" w:after="100" w:afterAutospacing="1"/>
    </w:pPr>
    <w:rPr>
      <w:rFonts w:eastAsia="Times New Roman"/>
    </w:rPr>
  </w:style>
  <w:style w:type="character" w:customStyle="1" w:styleId="articlepage-articlebody-firstletter">
    <w:name w:val="articlepage-articlebody-firstletter"/>
    <w:basedOn w:val="DefaultParagraphFont"/>
    <w:rsid w:val="00470AA1"/>
  </w:style>
  <w:style w:type="paragraph" w:customStyle="1" w:styleId="t-body-text">
    <w:name w:val="t-body-text"/>
    <w:basedOn w:val="Normal"/>
    <w:rsid w:val="00470AA1"/>
    <w:pPr>
      <w:spacing w:before="100" w:beforeAutospacing="1" w:after="100" w:afterAutospacing="1"/>
    </w:pPr>
    <w:rPr>
      <w:rFonts w:eastAsia="Times New Roman"/>
    </w:rPr>
  </w:style>
  <w:style w:type="paragraph" w:customStyle="1" w:styleId="selectionshareable">
    <w:name w:val="selectionshareable"/>
    <w:basedOn w:val="Normal"/>
    <w:qFormat/>
    <w:rsid w:val="00470AA1"/>
    <w:pPr>
      <w:spacing w:before="100" w:beforeAutospacing="1" w:after="100" w:afterAutospacing="1"/>
    </w:pPr>
    <w:rPr>
      <w:rFonts w:eastAsia="Times New Roman"/>
    </w:rPr>
  </w:style>
  <w:style w:type="paragraph" w:customStyle="1" w:styleId="p-text">
    <w:name w:val="p-text"/>
    <w:basedOn w:val="Normal"/>
    <w:qFormat/>
    <w:rsid w:val="00470AA1"/>
    <w:pPr>
      <w:spacing w:before="100" w:beforeAutospacing="1" w:after="100" w:afterAutospacing="1"/>
    </w:pPr>
    <w:rPr>
      <w:rFonts w:eastAsia="Times New Roman"/>
    </w:rPr>
  </w:style>
  <w:style w:type="paragraph" w:customStyle="1" w:styleId="Emphasis0">
    <w:name w:val="!!_Emphasis"/>
    <w:basedOn w:val="Normal"/>
    <w:uiPriority w:val="8"/>
    <w:qFormat/>
    <w:rsid w:val="00470AA1"/>
    <w:pPr>
      <w:pBdr>
        <w:top w:val="single" w:sz="4" w:space="0" w:color="auto"/>
        <w:left w:val="single" w:sz="4" w:space="0" w:color="auto"/>
        <w:bottom w:val="single" w:sz="4" w:space="0" w:color="auto"/>
        <w:right w:val="single" w:sz="4" w:space="0" w:color="auto"/>
      </w:pBdr>
      <w:spacing w:line="254" w:lineRule="auto"/>
      <w:ind w:left="720"/>
    </w:pPr>
    <w:rPr>
      <w:iCs/>
      <w:u w:val="single"/>
      <w:bdr w:val="single" w:sz="8" w:space="0" w:color="auto"/>
    </w:rPr>
  </w:style>
  <w:style w:type="character" w:customStyle="1" w:styleId="Emph">
    <w:name w:val="Emph"/>
    <w:basedOn w:val="DefaultParagraphFont"/>
    <w:uiPriority w:val="1"/>
    <w:qFormat/>
    <w:rsid w:val="00470AA1"/>
    <w:rPr>
      <w:rFonts w:ascii="Arial" w:hAnsi="Arial"/>
      <w:b/>
      <w:sz w:val="20"/>
      <w:u w:val="single"/>
      <w:bdr w:val="single" w:sz="8" w:space="0" w:color="auto"/>
    </w:rPr>
  </w:style>
  <w:style w:type="paragraph" w:customStyle="1" w:styleId="MB">
    <w:name w:val="!!_MB"/>
    <w:basedOn w:val="Normal"/>
    <w:link w:val="MBChar"/>
    <w:qFormat/>
    <w:rsid w:val="00470AA1"/>
    <w:rPr>
      <w:rFonts w:eastAsia="Calibri"/>
      <w:b/>
      <w:color w:val="002060"/>
      <w:sz w:val="28"/>
    </w:rPr>
  </w:style>
  <w:style w:type="character" w:customStyle="1" w:styleId="MBChar">
    <w:name w:val="!!_MB Char"/>
    <w:basedOn w:val="DefaultParagraphFont"/>
    <w:link w:val="MB"/>
    <w:rsid w:val="00470AA1"/>
    <w:rPr>
      <w:rFonts w:ascii="Times New Roman" w:eastAsia="Calibri" w:hAnsi="Times New Roman" w:cs="Times New Roman"/>
      <w:b/>
      <w:color w:val="002060"/>
      <w:sz w:val="28"/>
    </w:rPr>
  </w:style>
  <w:style w:type="paragraph" w:customStyle="1" w:styleId="DebateUnderline0">
    <w:name w:val="DebateUnderline"/>
    <w:basedOn w:val="Normal"/>
    <w:link w:val="DebateUnderlineChar"/>
    <w:qFormat/>
    <w:rsid w:val="00470AA1"/>
    <w:pPr>
      <w:spacing w:line="276" w:lineRule="auto"/>
    </w:pPr>
    <w:rPr>
      <w:rFonts w:eastAsia="Calibri"/>
      <w:u w:val="single"/>
    </w:rPr>
  </w:style>
  <w:style w:type="paragraph" w:customStyle="1" w:styleId="DebateEmphasis">
    <w:name w:val="DebateEmphasis"/>
    <w:basedOn w:val="DebateUnderline0"/>
    <w:link w:val="DebateEmphasisChar"/>
    <w:qFormat/>
    <w:rsid w:val="00470AA1"/>
    <w:rPr>
      <w:b/>
    </w:rPr>
  </w:style>
  <w:style w:type="character" w:customStyle="1" w:styleId="DebateUnderlineChar">
    <w:name w:val="DebateUnderline Char"/>
    <w:basedOn w:val="DefaultParagraphFont"/>
    <w:link w:val="DebateUnderline0"/>
    <w:rsid w:val="00470AA1"/>
    <w:rPr>
      <w:rFonts w:ascii="Times New Roman" w:eastAsia="Calibri" w:hAnsi="Times New Roman" w:cs="Times New Roman"/>
      <w:u w:val="single"/>
    </w:rPr>
  </w:style>
  <w:style w:type="character" w:customStyle="1" w:styleId="DebateEmphasisChar">
    <w:name w:val="DebateEmphasis Char"/>
    <w:basedOn w:val="DebateUnderlineChar"/>
    <w:link w:val="DebateEmphasis"/>
    <w:rsid w:val="00470AA1"/>
    <w:rPr>
      <w:rFonts w:ascii="Times New Roman" w:eastAsia="Calibri" w:hAnsi="Times New Roman" w:cs="Times New Roman"/>
      <w:b/>
      <w:u w:val="single"/>
    </w:rPr>
  </w:style>
  <w:style w:type="character" w:customStyle="1" w:styleId="MicrotextChar">
    <w:name w:val="Microtext Char"/>
    <w:basedOn w:val="DefaultParagraphFont"/>
    <w:link w:val="Microtext"/>
    <w:rsid w:val="00470AA1"/>
    <w:rPr>
      <w:rFonts w:ascii="Cambria" w:eastAsia="Cambria" w:hAnsi="Cambria" w:cs="Times New Roman"/>
      <w:sz w:val="12"/>
    </w:rPr>
  </w:style>
  <w:style w:type="paragraph" w:customStyle="1" w:styleId="BreakTag">
    <w:name w:val="Break Tag"/>
    <w:basedOn w:val="Normal"/>
    <w:autoRedefine/>
    <w:uiPriority w:val="4"/>
    <w:qFormat/>
    <w:rsid w:val="00470AA1"/>
    <w:pPr>
      <w:spacing w:before="240"/>
      <w:contextualSpacing/>
    </w:pPr>
    <w:rPr>
      <w:b/>
      <w:sz w:val="26"/>
    </w:rPr>
  </w:style>
  <w:style w:type="paragraph" w:customStyle="1" w:styleId="BreakBlock">
    <w:name w:val="Break Block"/>
    <w:basedOn w:val="Normal"/>
    <w:link w:val="BreakBlockChar"/>
    <w:autoRedefine/>
    <w:qFormat/>
    <w:rsid w:val="00470AA1"/>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470AA1"/>
    <w:rPr>
      <w:rFonts w:ascii="Arial Bold" w:hAnsi="Arial Bold" w:cs="Times New Roman"/>
      <w:b/>
      <w:caps/>
      <w:sz w:val="32"/>
      <w:u w:val="single"/>
    </w:rPr>
  </w:style>
  <w:style w:type="character" w:customStyle="1" w:styleId="Mention1">
    <w:name w:val="Mention1"/>
    <w:basedOn w:val="DefaultParagraphFont"/>
    <w:uiPriority w:val="99"/>
    <w:semiHidden/>
    <w:unhideWhenUsed/>
    <w:rsid w:val="00470AA1"/>
    <w:rPr>
      <w:color w:val="2B579A"/>
      <w:shd w:val="clear" w:color="auto" w:fill="E6E6E6"/>
    </w:rPr>
  </w:style>
  <w:style w:type="character" w:customStyle="1" w:styleId="m4841727538114946087gmail-styleunderline">
    <w:name w:val="m_4841727538114946087gmail-styleunderline"/>
    <w:basedOn w:val="DefaultParagraphFont"/>
    <w:rsid w:val="00470AA1"/>
  </w:style>
  <w:style w:type="paragraph" w:customStyle="1" w:styleId="evidencetext">
    <w:name w:val="evidence text"/>
    <w:basedOn w:val="Normal"/>
    <w:link w:val="evidencetextChar1"/>
    <w:qFormat/>
    <w:rsid w:val="00470AA1"/>
    <w:pPr>
      <w:ind w:left="432" w:right="432"/>
      <w:contextualSpacing/>
    </w:pPr>
    <w:rPr>
      <w:color w:val="000000"/>
      <w:lang w:val="x-none" w:eastAsia="x-none"/>
    </w:rPr>
  </w:style>
  <w:style w:type="character" w:customStyle="1" w:styleId="evidencetextChar1">
    <w:name w:val="evidence text Char1"/>
    <w:link w:val="evidencetext"/>
    <w:rsid w:val="00470AA1"/>
    <w:rPr>
      <w:rFonts w:ascii="Times New Roman" w:hAnsi="Times New Roman" w:cs="Times New Roman"/>
      <w:color w:val="000000"/>
      <w:lang w:val="x-none" w:eastAsia="x-none"/>
    </w:rPr>
  </w:style>
  <w:style w:type="paragraph" w:customStyle="1" w:styleId="Style4">
    <w:name w:val="Style4"/>
    <w:basedOn w:val="Normal"/>
    <w:link w:val="Style4Char"/>
    <w:qFormat/>
    <w:rsid w:val="00470AA1"/>
    <w:pPr>
      <w:contextualSpacing/>
    </w:pPr>
    <w:rPr>
      <w:rFonts w:eastAsia="Times New Roman"/>
      <w:u w:val="single"/>
    </w:rPr>
  </w:style>
  <w:style w:type="character" w:customStyle="1" w:styleId="Style4Char">
    <w:name w:val="Style4 Char"/>
    <w:link w:val="Style4"/>
    <w:rsid w:val="00470AA1"/>
    <w:rPr>
      <w:rFonts w:ascii="Times New Roman" w:eastAsia="Times New Roman" w:hAnsi="Times New Roman" w:cs="Times New Roman"/>
      <w:u w:val="single"/>
    </w:rPr>
  </w:style>
  <w:style w:type="character" w:customStyle="1" w:styleId="Style1Char">
    <w:name w:val="Style1 Char"/>
    <w:rsid w:val="00470AA1"/>
    <w:rPr>
      <w:rFonts w:ascii="Times New Roman" w:eastAsia="SimSun" w:hAnsi="Times New Roman" w:cs="Times New Roman"/>
      <w:sz w:val="20"/>
      <w:szCs w:val="24"/>
      <w:u w:val="single"/>
      <w:lang w:eastAsia="zh-CN"/>
    </w:rPr>
  </w:style>
  <w:style w:type="character" w:customStyle="1" w:styleId="Styleunderline11pt">
    <w:name w:val="Style underline + 11 pt"/>
    <w:rsid w:val="00470AA1"/>
    <w:rPr>
      <w:rFonts w:ascii="Times New Roman" w:hAnsi="Times New Roman"/>
      <w:sz w:val="20"/>
      <w:u w:val="single"/>
    </w:rPr>
  </w:style>
  <w:style w:type="paragraph" w:customStyle="1" w:styleId="Stylecard11pt">
    <w:name w:val="Style card + 11 pt"/>
    <w:basedOn w:val="Normal"/>
    <w:link w:val="Stylecard11ptChar"/>
    <w:qFormat/>
    <w:rsid w:val="00470AA1"/>
    <w:pPr>
      <w:ind w:left="288" w:right="288"/>
      <w:contextualSpacing/>
    </w:pPr>
    <w:rPr>
      <w:rFonts w:eastAsia="SimSun"/>
      <w:lang w:eastAsia="zh-CN"/>
    </w:rPr>
  </w:style>
  <w:style w:type="character" w:customStyle="1" w:styleId="Stylecard11ptChar">
    <w:name w:val="Style card + 11 pt Char"/>
    <w:link w:val="Stylecard11pt"/>
    <w:rsid w:val="00470AA1"/>
    <w:rPr>
      <w:rFonts w:ascii="Times New Roman" w:eastAsia="SimSun" w:hAnsi="Times New Roman" w:cs="Times New Roman"/>
      <w:lang w:eastAsia="zh-CN"/>
    </w:rPr>
  </w:style>
  <w:style w:type="paragraph" w:customStyle="1" w:styleId="Minimize">
    <w:name w:val="Minimize"/>
    <w:basedOn w:val="Normal"/>
    <w:next w:val="Normal"/>
    <w:link w:val="MinimizeChar"/>
    <w:qFormat/>
    <w:rsid w:val="00470AA1"/>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470AA1"/>
    <w:rPr>
      <w:rFonts w:ascii="Times New Roman" w:hAnsi="Times New Roman" w:cs="Times New Roman"/>
      <w:color w:val="000000"/>
      <w:sz w:val="12"/>
      <w:szCs w:val="20"/>
    </w:rPr>
  </w:style>
  <w:style w:type="character" w:customStyle="1" w:styleId="byline">
    <w:name w:val="byline"/>
    <w:basedOn w:val="DefaultParagraphFont"/>
    <w:rsid w:val="00470AA1"/>
  </w:style>
  <w:style w:type="paragraph" w:customStyle="1" w:styleId="StyleStyle411pt">
    <w:name w:val="Style Style4 + 11 pt"/>
    <w:basedOn w:val="Normal"/>
    <w:link w:val="StyleStyle411ptChar"/>
    <w:qFormat/>
    <w:rsid w:val="00470AA1"/>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470AA1"/>
    <w:rPr>
      <w:rFonts w:ascii="Times New Roman" w:eastAsia="Times New Roman" w:hAnsi="Times New Roman" w:cs="Times New Roman"/>
      <w:u w:val="single"/>
    </w:rPr>
  </w:style>
  <w:style w:type="character" w:customStyle="1" w:styleId="Style11ptUnderline">
    <w:name w:val="Style 11 pt Underline"/>
    <w:rsid w:val="00470AA1"/>
    <w:rPr>
      <w:sz w:val="20"/>
      <w:u w:val="single"/>
    </w:rPr>
  </w:style>
  <w:style w:type="character" w:customStyle="1" w:styleId="Style11ptBoldUnderline">
    <w:name w:val="Style 11 pt Bold Underline"/>
    <w:rsid w:val="00470AA1"/>
    <w:rPr>
      <w:b/>
      <w:bCs/>
      <w:sz w:val="20"/>
      <w:u w:val="single"/>
    </w:rPr>
  </w:style>
  <w:style w:type="character" w:customStyle="1" w:styleId="Style11pt">
    <w:name w:val="Style 11 pt"/>
    <w:rsid w:val="00470AA1"/>
    <w:rPr>
      <w:sz w:val="20"/>
    </w:rPr>
  </w:style>
  <w:style w:type="paragraph" w:customStyle="1" w:styleId="StyleStyle411ptBold">
    <w:name w:val="Style Style4 + 11 pt Bold"/>
    <w:basedOn w:val="Normal"/>
    <w:link w:val="StyleStyle411ptBoldChar"/>
    <w:qFormat/>
    <w:rsid w:val="00470AA1"/>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470AA1"/>
    <w:rPr>
      <w:rFonts w:ascii="Times New Roman" w:eastAsia="Times New Roman" w:hAnsi="Times New Roman" w:cs="Times New Roman"/>
      <w:b/>
      <w:bCs/>
      <w:u w:val="single"/>
    </w:rPr>
  </w:style>
  <w:style w:type="character" w:customStyle="1" w:styleId="pmterms1">
    <w:name w:val="pmterms1"/>
    <w:basedOn w:val="DefaultParagraphFont"/>
    <w:rsid w:val="00470AA1"/>
  </w:style>
  <w:style w:type="character" w:customStyle="1" w:styleId="hilite1">
    <w:name w:val="hilite1"/>
    <w:basedOn w:val="DefaultParagraphFont"/>
    <w:rsid w:val="00470AA1"/>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470AA1"/>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470AA1"/>
    <w:rPr>
      <w:rFonts w:ascii="Times New Roman" w:eastAsia="Malgun Gothic" w:hAnsi="Times New Roman" w:cs="Times New Roman"/>
      <w:sz w:val="21"/>
      <w:szCs w:val="24"/>
      <w:u w:val="single"/>
    </w:rPr>
  </w:style>
  <w:style w:type="character" w:customStyle="1" w:styleId="blue">
    <w:name w:val="blue"/>
    <w:basedOn w:val="DefaultParagraphFont"/>
    <w:rsid w:val="00470AA1"/>
    <w:rPr>
      <w:rFonts w:cs="Times New Roman"/>
    </w:rPr>
  </w:style>
  <w:style w:type="paragraph" w:customStyle="1" w:styleId="cites0">
    <w:name w:val="cites"/>
    <w:link w:val="Heading1Char3"/>
    <w:autoRedefine/>
    <w:qFormat/>
    <w:rsid w:val="00470AA1"/>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
    <w:basedOn w:val="DefaultParagraphFont"/>
    <w:link w:val="cites0"/>
    <w:qFormat/>
    <w:rsid w:val="00470AA1"/>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470AA1"/>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470AA1"/>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470AA1"/>
  </w:style>
  <w:style w:type="paragraph" w:customStyle="1" w:styleId="BlockTitle2">
    <w:name w:val="Block Title2"/>
    <w:basedOn w:val="Normal"/>
    <w:next w:val="Normal"/>
    <w:link w:val="BlockTitle2Char"/>
    <w:qFormat/>
    <w:rsid w:val="00470AA1"/>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470AA1"/>
    <w:pPr>
      <w:spacing w:before="120" w:after="120"/>
      <w:contextualSpacing/>
    </w:pPr>
    <w:rPr>
      <w:rFonts w:eastAsia="Times New Roman"/>
      <w:b/>
      <w:u w:val="single"/>
      <w:lang w:bidi="en-US"/>
    </w:rPr>
  </w:style>
  <w:style w:type="paragraph" w:styleId="TOC9">
    <w:name w:val="toc 9"/>
    <w:basedOn w:val="Normal"/>
    <w:next w:val="Normal"/>
    <w:autoRedefine/>
    <w:uiPriority w:val="39"/>
    <w:rsid w:val="00470AA1"/>
    <w:pPr>
      <w:ind w:left="1600"/>
      <w:contextualSpacing/>
    </w:pPr>
    <w:rPr>
      <w:rFonts w:eastAsia="Times New Roman"/>
      <w:lang w:bidi="en-US"/>
    </w:rPr>
  </w:style>
  <w:style w:type="paragraph" w:customStyle="1" w:styleId="TxBrp1">
    <w:name w:val="TxBr_p1"/>
    <w:basedOn w:val="Normal"/>
    <w:qFormat/>
    <w:rsid w:val="00470AA1"/>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470AA1"/>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470AA1"/>
  </w:style>
  <w:style w:type="paragraph" w:customStyle="1" w:styleId="hat">
    <w:name w:val="hat"/>
    <w:basedOn w:val="Normal"/>
    <w:next w:val="Normal"/>
    <w:link w:val="hatChar"/>
    <w:qFormat/>
    <w:rsid w:val="00470AA1"/>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470AA1"/>
  </w:style>
  <w:style w:type="paragraph" w:customStyle="1" w:styleId="HotRouteChar">
    <w:name w:val="Hot Route! Char"/>
    <w:basedOn w:val="Normal"/>
    <w:qFormat/>
    <w:rsid w:val="00470AA1"/>
    <w:pPr>
      <w:ind w:left="144"/>
      <w:contextualSpacing/>
    </w:pPr>
    <w:rPr>
      <w:rFonts w:eastAsia="Times New Roman"/>
      <w:lang w:bidi="en-US"/>
    </w:rPr>
  </w:style>
  <w:style w:type="paragraph" w:customStyle="1" w:styleId="Default">
    <w:name w:val="Default"/>
    <w:qFormat/>
    <w:rsid w:val="00470AA1"/>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470AA1"/>
    <w:rPr>
      <w:rFonts w:ascii="Cambria" w:hAnsi="Cambria" w:cs="Times New Roman"/>
      <w:b/>
      <w:bCs/>
      <w:sz w:val="26"/>
      <w:szCs w:val="26"/>
    </w:rPr>
  </w:style>
  <w:style w:type="character" w:customStyle="1" w:styleId="UnderliningChar">
    <w:name w:val="Underlining Char"/>
    <w:basedOn w:val="DefaultParagraphFont"/>
    <w:link w:val="Underlining"/>
    <w:rsid w:val="00470AA1"/>
    <w:rPr>
      <w:rFonts w:ascii="Arial Narrow" w:hAnsi="Arial Narrow" w:cs="Times New Roman"/>
      <w:u w:val="single"/>
    </w:rPr>
  </w:style>
  <w:style w:type="character" w:customStyle="1" w:styleId="CardCharChar1">
    <w:name w:val="Card Char Char1"/>
    <w:basedOn w:val="DefaultParagraphFont"/>
    <w:rsid w:val="00470AA1"/>
    <w:rPr>
      <w:rFonts w:cs="Times New Roman"/>
      <w:b/>
      <w:bCs/>
      <w:sz w:val="28"/>
      <w:szCs w:val="28"/>
    </w:rPr>
  </w:style>
  <w:style w:type="character" w:customStyle="1" w:styleId="hit">
    <w:name w:val="hit"/>
    <w:basedOn w:val="DefaultParagraphFont"/>
    <w:rsid w:val="00470AA1"/>
    <w:rPr>
      <w:rFonts w:cs="Times New Roman"/>
    </w:rPr>
  </w:style>
  <w:style w:type="paragraph" w:customStyle="1" w:styleId="SmallFont">
    <w:name w:val="Small Font"/>
    <w:basedOn w:val="Normal"/>
    <w:link w:val="SmallFontChar"/>
    <w:qFormat/>
    <w:rsid w:val="00470AA1"/>
    <w:pPr>
      <w:spacing w:after="200"/>
      <w:contextualSpacing/>
      <w:jc w:val="both"/>
    </w:pPr>
    <w:rPr>
      <w:rFonts w:eastAsia="Calibri"/>
      <w:szCs w:val="18"/>
    </w:rPr>
  </w:style>
  <w:style w:type="character" w:customStyle="1" w:styleId="SmallFontChar">
    <w:name w:val="Small Font Char"/>
    <w:basedOn w:val="DefaultParagraphFont"/>
    <w:link w:val="SmallFont"/>
    <w:locked/>
    <w:rsid w:val="00470AA1"/>
    <w:rPr>
      <w:rFonts w:ascii="Times New Roman" w:eastAsia="Calibri" w:hAnsi="Times New Roman" w:cs="Times New Roman"/>
      <w:szCs w:val="18"/>
    </w:rPr>
  </w:style>
  <w:style w:type="character" w:customStyle="1" w:styleId="CircleChar1">
    <w:name w:val="Circle Char1"/>
    <w:basedOn w:val="DefaultParagraphFont"/>
    <w:rsid w:val="00470AA1"/>
    <w:rPr>
      <w:rFonts w:cs="Times New Roman"/>
      <w:b/>
      <w:i/>
      <w:sz w:val="18"/>
      <w:szCs w:val="18"/>
      <w:u w:val="single"/>
      <w:lang w:val="en-US" w:eastAsia="en-US" w:bidi="ar-SA"/>
    </w:rPr>
  </w:style>
  <w:style w:type="character" w:customStyle="1" w:styleId="verdana">
    <w:name w:val="verdana"/>
    <w:basedOn w:val="DefaultParagraphFont"/>
    <w:rsid w:val="00470AA1"/>
  </w:style>
  <w:style w:type="paragraph" w:customStyle="1" w:styleId="BlockHeadings">
    <w:name w:val="Block Headings"/>
    <w:basedOn w:val="Normal"/>
    <w:link w:val="BlockHeadingsChar"/>
    <w:uiPriority w:val="99"/>
    <w:qFormat/>
    <w:rsid w:val="00470AA1"/>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uiPriority w:val="99"/>
    <w:rsid w:val="00470AA1"/>
    <w:rPr>
      <w:rFonts w:ascii="Times New Roman" w:eastAsia="Times New Roman" w:hAnsi="Times New Roman" w:cs="Times New Roman"/>
      <w:b/>
      <w:szCs w:val="20"/>
    </w:rPr>
  </w:style>
  <w:style w:type="paragraph" w:customStyle="1" w:styleId="loose">
    <w:name w:val="loose"/>
    <w:basedOn w:val="Normal"/>
    <w:uiPriority w:val="99"/>
    <w:qFormat/>
    <w:rsid w:val="00470AA1"/>
    <w:pPr>
      <w:spacing w:before="210"/>
      <w:contextualSpacing/>
    </w:pPr>
    <w:rPr>
      <w:rFonts w:eastAsia="Times New Roman"/>
      <w:lang w:eastAsia="zh-CN" w:bidi="he-IL"/>
    </w:rPr>
  </w:style>
  <w:style w:type="character" w:customStyle="1" w:styleId="hit1">
    <w:name w:val="hit1"/>
    <w:basedOn w:val="DefaultParagraphFont"/>
    <w:rsid w:val="00470AA1"/>
    <w:rPr>
      <w:b/>
      <w:bCs/>
      <w:color w:val="CC0033"/>
    </w:rPr>
  </w:style>
  <w:style w:type="character" w:customStyle="1" w:styleId="upper">
    <w:name w:val="upper"/>
    <w:basedOn w:val="DefaultParagraphFont"/>
    <w:rsid w:val="00470AA1"/>
  </w:style>
  <w:style w:type="character" w:customStyle="1" w:styleId="Author">
    <w:name w:val="Author"/>
    <w:aliases w:val="Style Date"/>
    <w:basedOn w:val="DefaultParagraphFont"/>
    <w:qFormat/>
    <w:rsid w:val="00470AA1"/>
    <w:rPr>
      <w:b/>
      <w:sz w:val="24"/>
    </w:rPr>
  </w:style>
  <w:style w:type="character" w:customStyle="1" w:styleId="SmallFont7pt">
    <w:name w:val="Small Font (7 pt)"/>
    <w:basedOn w:val="DefaultParagraphFont"/>
    <w:qFormat/>
    <w:rsid w:val="00470AA1"/>
    <w:rPr>
      <w:sz w:val="14"/>
    </w:rPr>
  </w:style>
  <w:style w:type="paragraph" w:customStyle="1" w:styleId="UnderlinedText">
    <w:name w:val="Underlined Text"/>
    <w:basedOn w:val="Normal"/>
    <w:qFormat/>
    <w:rsid w:val="00470AA1"/>
    <w:pPr>
      <w:contextualSpacing/>
    </w:pPr>
    <w:rPr>
      <w:rFonts w:eastAsia="Times New Roman"/>
      <w:b/>
      <w:szCs w:val="20"/>
    </w:rPr>
  </w:style>
  <w:style w:type="character" w:customStyle="1" w:styleId="SmallText-New">
    <w:name w:val="Small Text - New"/>
    <w:basedOn w:val="DefaultParagraphFont"/>
    <w:rsid w:val="00470AA1"/>
    <w:rPr>
      <w:rFonts w:ascii="Arial Narrow" w:hAnsi="Arial Narrow"/>
      <w:sz w:val="14"/>
    </w:rPr>
  </w:style>
  <w:style w:type="paragraph" w:customStyle="1" w:styleId="Smalltext0">
    <w:name w:val="Small text"/>
    <w:aliases w:val="Quote4,Quote111"/>
    <w:basedOn w:val="Normal"/>
    <w:link w:val="SmalltextChar"/>
    <w:qFormat/>
    <w:rsid w:val="00470AA1"/>
    <w:pPr>
      <w:contextualSpacing/>
    </w:pPr>
    <w:rPr>
      <w:rFonts w:ascii="Arial Narrow" w:eastAsia="Times New Roman" w:hAnsi="Arial Narrow"/>
    </w:rPr>
  </w:style>
  <w:style w:type="character" w:customStyle="1" w:styleId="Underlined-New">
    <w:name w:val="Underlined - New"/>
    <w:basedOn w:val="DefaultParagraphFont"/>
    <w:rsid w:val="00470AA1"/>
    <w:rPr>
      <w:rFonts w:ascii="Arial Narrow" w:hAnsi="Arial Narrow"/>
      <w:sz w:val="16"/>
      <w:u w:val="single"/>
    </w:rPr>
  </w:style>
  <w:style w:type="paragraph" w:styleId="TOC2">
    <w:name w:val="toc 2"/>
    <w:basedOn w:val="Normal"/>
    <w:next w:val="Normal"/>
    <w:autoRedefine/>
    <w:uiPriority w:val="39"/>
    <w:qFormat/>
    <w:rsid w:val="00470AA1"/>
    <w:pPr>
      <w:ind w:left="200"/>
      <w:contextualSpacing/>
    </w:pPr>
    <w:rPr>
      <w:rFonts w:eastAsia="Times New Roman"/>
      <w:lang w:bidi="en-US"/>
    </w:rPr>
  </w:style>
  <w:style w:type="paragraph" w:styleId="Caption">
    <w:name w:val="caption"/>
    <w:aliases w:val="caption"/>
    <w:basedOn w:val="Normal"/>
    <w:next w:val="Normal"/>
    <w:qFormat/>
    <w:rsid w:val="00470AA1"/>
    <w:pPr>
      <w:contextualSpacing/>
    </w:pPr>
    <w:rPr>
      <w:rFonts w:eastAsia="Times New Roman"/>
      <w:b/>
      <w:bCs/>
      <w:sz w:val="18"/>
      <w:szCs w:val="18"/>
      <w:lang w:bidi="en-US"/>
    </w:rPr>
  </w:style>
  <w:style w:type="paragraph" w:styleId="TOCHeading">
    <w:name w:val="TOC Heading"/>
    <w:basedOn w:val="Heading1"/>
    <w:next w:val="Normal"/>
    <w:uiPriority w:val="39"/>
    <w:qFormat/>
    <w:rsid w:val="00470AA1"/>
    <w:pPr>
      <w:keepNext w:val="0"/>
      <w:keepLines w:val="0"/>
      <w:spacing w:before="600" w:line="360" w:lineRule="auto"/>
      <w:contextualSpacing/>
      <w:outlineLvl w:val="9"/>
    </w:pPr>
    <w:rPr>
      <w:rFonts w:ascii="Cambria" w:eastAsia="Times New Roman" w:hAnsi="Cambria" w:cs="Times New Roman"/>
      <w:b w:val="0"/>
      <w:bCs/>
      <w:i/>
      <w:iCs/>
      <w:sz w:val="32"/>
      <w:lang w:bidi="en-US"/>
    </w:rPr>
  </w:style>
  <w:style w:type="character" w:customStyle="1" w:styleId="Boxing">
    <w:name w:val="Boxing"/>
    <w:basedOn w:val="DefaultParagraphFont"/>
    <w:rsid w:val="00470AA1"/>
    <w:rPr>
      <w:rFonts w:ascii="Arial Narrow" w:hAnsi="Arial Narrow"/>
      <w:dstrike w:val="0"/>
      <w:sz w:val="20"/>
      <w:bdr w:val="single" w:sz="2" w:space="0" w:color="auto"/>
      <w:vertAlign w:val="baseline"/>
    </w:rPr>
  </w:style>
  <w:style w:type="character" w:customStyle="1" w:styleId="style65">
    <w:name w:val="style65"/>
    <w:basedOn w:val="DefaultParagraphFont"/>
    <w:rsid w:val="00470AA1"/>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470AA1"/>
    <w:rPr>
      <w:rFonts w:cs="Arial"/>
      <w:bCs/>
      <w:szCs w:val="26"/>
      <w:u w:val="single"/>
      <w:lang w:val="en-US" w:eastAsia="en-US" w:bidi="ar-SA"/>
    </w:rPr>
  </w:style>
  <w:style w:type="character" w:customStyle="1" w:styleId="qlabel">
    <w:name w:val="q_label"/>
    <w:basedOn w:val="DefaultParagraphFont"/>
    <w:rsid w:val="00470AA1"/>
  </w:style>
  <w:style w:type="character" w:customStyle="1" w:styleId="alabel">
    <w:name w:val="a_label"/>
    <w:basedOn w:val="DefaultParagraphFont"/>
    <w:rsid w:val="00470AA1"/>
  </w:style>
  <w:style w:type="character" w:customStyle="1" w:styleId="Style1Char1">
    <w:name w:val="Style1 Char1"/>
    <w:basedOn w:val="DefaultParagraphFont"/>
    <w:rsid w:val="00470AA1"/>
    <w:rPr>
      <w:rFonts w:eastAsia="SimSun"/>
      <w:sz w:val="20"/>
      <w:szCs w:val="24"/>
      <w:u w:val="single"/>
      <w:lang w:val="en-US" w:eastAsia="zh-CN" w:bidi="ar-SA"/>
    </w:rPr>
  </w:style>
  <w:style w:type="character" w:customStyle="1" w:styleId="BoldandUnderlineCharChar">
    <w:name w:val="Bold and Underline Char Char"/>
    <w:basedOn w:val="DefaultParagraphFont"/>
    <w:rsid w:val="00470AA1"/>
    <w:rPr>
      <w:rFonts w:eastAsia="MS Mincho"/>
      <w:b/>
      <w:u w:val="single"/>
      <w:lang w:val="en-US" w:eastAsia="en-US" w:bidi="ar-SA"/>
    </w:rPr>
  </w:style>
  <w:style w:type="character" w:customStyle="1" w:styleId="CardTextChar0">
    <w:name w:val="Card Text Char"/>
    <w:basedOn w:val="DefaultParagraphFont"/>
    <w:rsid w:val="00470AA1"/>
    <w:rPr>
      <w:rFonts w:ascii="Times New Roman" w:eastAsia="Times New Roman" w:hAnsi="Times New Roman" w:cs="Times New Roman"/>
      <w:szCs w:val="24"/>
    </w:rPr>
  </w:style>
  <w:style w:type="character" w:customStyle="1" w:styleId="reduce2">
    <w:name w:val="reduce2"/>
    <w:basedOn w:val="DefaultParagraphFont"/>
    <w:rsid w:val="00470AA1"/>
    <w:rPr>
      <w:rFonts w:ascii="Arial" w:hAnsi="Arial" w:cs="Arial"/>
      <w:color w:val="000000"/>
      <w:sz w:val="10"/>
      <w:szCs w:val="22"/>
    </w:rPr>
  </w:style>
  <w:style w:type="paragraph" w:customStyle="1" w:styleId="BoldUnderline">
    <w:name w:val="BoldUnderline"/>
    <w:link w:val="BoldUnderlineChar0"/>
    <w:qFormat/>
    <w:rsid w:val="00470AA1"/>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470AA1"/>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470AA1"/>
    <w:rPr>
      <w:rFonts w:cs="Arial"/>
      <w:bCs/>
      <w:szCs w:val="26"/>
      <w:u w:val="single"/>
      <w:lang w:val="en-US" w:eastAsia="en-US" w:bidi="ar-SA"/>
    </w:rPr>
  </w:style>
  <w:style w:type="paragraph" w:customStyle="1" w:styleId="evidencetextChar">
    <w:name w:val="evidence text Char"/>
    <w:basedOn w:val="Normal"/>
    <w:qFormat/>
    <w:rsid w:val="00470AA1"/>
    <w:pPr>
      <w:ind w:left="1728" w:right="1008"/>
      <w:contextualSpacing/>
    </w:pPr>
    <w:rPr>
      <w:rFonts w:eastAsia="Times New Roman"/>
      <w:color w:val="000000"/>
      <w:sz w:val="18"/>
    </w:rPr>
  </w:style>
  <w:style w:type="character" w:customStyle="1" w:styleId="underline20">
    <w:name w:val="underline2"/>
    <w:basedOn w:val="DefaultParagraphFont"/>
    <w:qFormat/>
    <w:rsid w:val="00470AA1"/>
    <w:rPr>
      <w:u w:val="single"/>
    </w:rPr>
  </w:style>
  <w:style w:type="character" w:customStyle="1" w:styleId="Style11ptUnderlineBorderSinglesolidlineAuto05pt">
    <w:name w:val="Style 11 pt Underline Border: : (Single solid line Auto  0.5 pt..."/>
    <w:rsid w:val="00470AA1"/>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470AA1"/>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470AA1"/>
    <w:rPr>
      <w:rFonts w:ascii="Times New Roman" w:eastAsia="Times New Roman" w:hAnsi="Times New Roman" w:cs="Times New Roman"/>
      <w:u w:val="single"/>
      <w:bdr w:val="single" w:sz="4" w:space="0" w:color="auto"/>
    </w:rPr>
  </w:style>
  <w:style w:type="character" w:customStyle="1" w:styleId="UnderlineChar4Char">
    <w:name w:val="Underline Char4 Char"/>
    <w:basedOn w:val="DefaultParagraphFont"/>
    <w:link w:val="UnderlineChar4"/>
    <w:rsid w:val="00470AA1"/>
    <w:rPr>
      <w:u w:val="single"/>
    </w:rPr>
  </w:style>
  <w:style w:type="paragraph" w:customStyle="1" w:styleId="UnderlineChar4">
    <w:name w:val="Underline Char4"/>
    <w:basedOn w:val="Normal"/>
    <w:link w:val="UnderlineChar4Char"/>
    <w:qFormat/>
    <w:rsid w:val="00470AA1"/>
    <w:pPr>
      <w:contextualSpacing/>
    </w:pPr>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470AA1"/>
    <w:rPr>
      <w:b/>
      <w:u w:val="single"/>
    </w:rPr>
  </w:style>
  <w:style w:type="paragraph" w:customStyle="1" w:styleId="BoldandUnderlineChar3">
    <w:name w:val="Bold and Underline Char3"/>
    <w:basedOn w:val="Normal"/>
    <w:link w:val="BoldandUnderlineChar3Char2"/>
    <w:qFormat/>
    <w:rsid w:val="00470AA1"/>
    <w:pPr>
      <w:contextualSpacing/>
    </w:pPr>
    <w:rPr>
      <w:rFonts w:asciiTheme="minorHAnsi" w:hAnsiTheme="minorHAnsi" w:cstheme="minorBidi"/>
      <w:b/>
      <w:u w:val="single"/>
    </w:rPr>
  </w:style>
  <w:style w:type="paragraph" w:customStyle="1" w:styleId="StyleUnderlineChar11pt">
    <w:name w:val="Style Underline Char + 11 pt"/>
    <w:basedOn w:val="Normal"/>
    <w:link w:val="StyleUnderlineChar11ptChar"/>
    <w:qFormat/>
    <w:rsid w:val="00470AA1"/>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470AA1"/>
    <w:rPr>
      <w:rFonts w:ascii="Times New Roman" w:eastAsia="Times New Roman" w:hAnsi="Times New Roman" w:cs="Times New Roman"/>
      <w:u w:val="single"/>
    </w:rPr>
  </w:style>
  <w:style w:type="paragraph" w:customStyle="1" w:styleId="StyleUnderlineChar11ptBold">
    <w:name w:val="Style Underline Char + 11 pt Bold"/>
    <w:basedOn w:val="Normal"/>
    <w:link w:val="StyleUnderlineChar11ptBoldChar"/>
    <w:qFormat/>
    <w:rsid w:val="00470AA1"/>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470AA1"/>
    <w:rPr>
      <w:rFonts w:ascii="Times New Roman" w:eastAsia="Times New Roman" w:hAnsi="Times New Roman" w:cs="Times New Roman"/>
      <w:b/>
      <w:bCs/>
      <w:u w:val="single"/>
    </w:rPr>
  </w:style>
  <w:style w:type="character" w:customStyle="1" w:styleId="inside-head">
    <w:name w:val="inside-head"/>
    <w:basedOn w:val="DefaultParagraphFont"/>
    <w:rsid w:val="00470AA1"/>
  </w:style>
  <w:style w:type="paragraph" w:customStyle="1" w:styleId="Style3">
    <w:name w:val="Style3"/>
    <w:basedOn w:val="Normal"/>
    <w:link w:val="Style3Char"/>
    <w:uiPriority w:val="99"/>
    <w:qFormat/>
    <w:rsid w:val="00470AA1"/>
    <w:pPr>
      <w:contextualSpacing/>
    </w:pPr>
    <w:rPr>
      <w:rFonts w:ascii="Arial Narrow" w:eastAsia="Times New Roman" w:hAnsi="Arial Narrow"/>
      <w:b/>
    </w:rPr>
  </w:style>
  <w:style w:type="character" w:customStyle="1" w:styleId="Style3Char">
    <w:name w:val="Style3 Char"/>
    <w:basedOn w:val="DefaultParagraphFont"/>
    <w:link w:val="Style3"/>
    <w:uiPriority w:val="99"/>
    <w:rsid w:val="00470AA1"/>
    <w:rPr>
      <w:rFonts w:ascii="Arial Narrow" w:eastAsia="Times New Roman" w:hAnsi="Arial Narrow" w:cs="Times New Roman"/>
      <w:b/>
    </w:rPr>
  </w:style>
  <w:style w:type="character" w:customStyle="1" w:styleId="7TimesNewRoman">
    <w:name w:val="7 Times New Roman"/>
    <w:rsid w:val="00470AA1"/>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470AA1"/>
  </w:style>
  <w:style w:type="character" w:customStyle="1" w:styleId="officialsbureau">
    <w:name w:val="official_s_bureau"/>
    <w:basedOn w:val="DefaultParagraphFont"/>
    <w:rsid w:val="00470AA1"/>
  </w:style>
  <w:style w:type="paragraph" w:customStyle="1" w:styleId="Stylecard11ptUnderline">
    <w:name w:val="Style card + 11 pt Underline"/>
    <w:basedOn w:val="Normal"/>
    <w:link w:val="Stylecard11ptUnderlineChar"/>
    <w:qFormat/>
    <w:rsid w:val="00470AA1"/>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470AA1"/>
    <w:rPr>
      <w:rFonts w:ascii="Times New Roman" w:eastAsia="SimSun" w:hAnsi="Times New Roman" w:cs="Times New Roman"/>
      <w:u w:val="single"/>
      <w:lang w:eastAsia="zh-CN"/>
    </w:rPr>
  </w:style>
  <w:style w:type="paragraph" w:customStyle="1" w:styleId="Stylecard11ptBoldUnderline">
    <w:name w:val="Style card + 11 pt Bold Underline"/>
    <w:basedOn w:val="Normal"/>
    <w:link w:val="Stylecard11ptBoldUnderlineChar"/>
    <w:qFormat/>
    <w:rsid w:val="00470AA1"/>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470AA1"/>
    <w:rPr>
      <w:rFonts w:ascii="Times New Roman" w:eastAsia="SimSun" w:hAnsi="Times New Roman" w:cs="Times New Roman"/>
      <w:b/>
      <w:bCs/>
      <w:u w:val="single"/>
      <w:lang w:eastAsia="zh-CN"/>
    </w:rPr>
  </w:style>
  <w:style w:type="character" w:customStyle="1" w:styleId="StyleStyle11ptBoldUnderlineBorderSinglesolidlineAuto">
    <w:name w:val="Style Style 11 pt Bold Underline Border: : (Single solid line Auto ..."/>
    <w:basedOn w:val="DefaultParagraphFont"/>
    <w:rsid w:val="00470AA1"/>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470AA1"/>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470AA1"/>
    <w:rPr>
      <w:rFonts w:ascii="Times New Roman" w:eastAsia="SimSun" w:hAnsi="Times New Roman" w:cs="Times New Roman"/>
      <w:szCs w:val="20"/>
      <w:u w:val="single"/>
      <w:lang w:eastAsia="zh-CN"/>
    </w:rPr>
  </w:style>
  <w:style w:type="paragraph" w:styleId="HTMLPreformatted">
    <w:name w:val="HTML Preformatted"/>
    <w:basedOn w:val="Normal"/>
    <w:link w:val="HTMLPreformattedChar"/>
    <w:uiPriority w:val="99"/>
    <w:rsid w:val="00470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470AA1"/>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470AA1"/>
    <w:pPr>
      <w:contextualSpacing/>
    </w:pPr>
    <w:rPr>
      <w:u w:val="single"/>
    </w:rPr>
  </w:style>
  <w:style w:type="character" w:customStyle="1" w:styleId="StyleUnderlining11ptChar">
    <w:name w:val="Style Underlining + 11 pt Char"/>
    <w:basedOn w:val="DefaultParagraphFont"/>
    <w:link w:val="StyleUnderlining11pt"/>
    <w:rsid w:val="00470AA1"/>
    <w:rPr>
      <w:rFonts w:ascii="Times New Roman" w:hAnsi="Times New Roman" w:cs="Times New Roman"/>
      <w:u w:val="single"/>
    </w:rPr>
  </w:style>
  <w:style w:type="paragraph" w:customStyle="1" w:styleId="StyleCardText9pt">
    <w:name w:val="Style Card Text + 9 pt"/>
    <w:basedOn w:val="Normal"/>
    <w:link w:val="StyleCardText9ptChar"/>
    <w:qFormat/>
    <w:rsid w:val="00470AA1"/>
    <w:pPr>
      <w:spacing w:after="200"/>
      <w:contextualSpacing/>
    </w:pPr>
    <w:rPr>
      <w:rFonts w:eastAsia="Calibri"/>
    </w:rPr>
  </w:style>
  <w:style w:type="character" w:customStyle="1" w:styleId="StyleCardText9ptChar">
    <w:name w:val="Style Card Text + 9 pt Char"/>
    <w:basedOn w:val="DefaultParagraphFont"/>
    <w:link w:val="StyleCardText9pt"/>
    <w:rsid w:val="00470AA1"/>
    <w:rPr>
      <w:rFonts w:ascii="Times New Roman" w:eastAsia="Calibri" w:hAnsi="Times New Roman" w:cs="Times New Roman"/>
    </w:rPr>
  </w:style>
  <w:style w:type="paragraph" w:customStyle="1" w:styleId="Underlining">
    <w:name w:val="Underlining"/>
    <w:basedOn w:val="Normal"/>
    <w:link w:val="UnderliningChar"/>
    <w:qFormat/>
    <w:rsid w:val="00470AA1"/>
    <w:pPr>
      <w:contextualSpacing/>
    </w:pPr>
    <w:rPr>
      <w:rFonts w:ascii="Arial Narrow" w:hAnsi="Arial Narrow"/>
      <w:u w:val="single"/>
    </w:rPr>
  </w:style>
  <w:style w:type="character" w:customStyle="1" w:styleId="ital-inline">
    <w:name w:val="ital-inline"/>
    <w:basedOn w:val="DefaultParagraphFont"/>
    <w:rsid w:val="00470AA1"/>
  </w:style>
  <w:style w:type="character" w:customStyle="1" w:styleId="underlineChar">
    <w:name w:val="underline Char"/>
    <w:basedOn w:val="DefaultParagraphFont"/>
    <w:rsid w:val="00470AA1"/>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470AA1"/>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470AA1"/>
    <w:rPr>
      <w:sz w:val="20"/>
      <w:u w:val="single"/>
    </w:rPr>
  </w:style>
  <w:style w:type="paragraph" w:customStyle="1" w:styleId="BodyTextIndent21">
    <w:name w:val="Body Text Indent 21"/>
    <w:basedOn w:val="Normal"/>
    <w:next w:val="Normal"/>
    <w:link w:val="BodyTextIndent2Char"/>
    <w:unhideWhenUsed/>
    <w:rsid w:val="00470AA1"/>
    <w:pPr>
      <w:spacing w:after="120" w:line="480" w:lineRule="auto"/>
      <w:ind w:left="360"/>
      <w:contextualSpacing/>
    </w:pPr>
  </w:style>
  <w:style w:type="character" w:customStyle="1" w:styleId="BodyTextIndent2Char">
    <w:name w:val="Body Text Indent 2 Char"/>
    <w:basedOn w:val="DefaultParagraphFont"/>
    <w:link w:val="BodyTextIndent21"/>
    <w:rsid w:val="00470AA1"/>
    <w:rPr>
      <w:rFonts w:ascii="Times New Roman" w:hAnsi="Times New Roman" w:cs="Times New Roman"/>
    </w:rPr>
  </w:style>
  <w:style w:type="paragraph" w:customStyle="1" w:styleId="BodyTextIndent31">
    <w:name w:val="Body Text Indent 31"/>
    <w:basedOn w:val="Normal"/>
    <w:next w:val="Normal"/>
    <w:link w:val="BodyTextIndent3Char"/>
    <w:unhideWhenUsed/>
    <w:rsid w:val="00470AA1"/>
    <w:pPr>
      <w:spacing w:after="120"/>
      <w:ind w:left="360"/>
      <w:contextualSpacing/>
    </w:pPr>
    <w:rPr>
      <w:szCs w:val="16"/>
    </w:rPr>
  </w:style>
  <w:style w:type="character" w:customStyle="1" w:styleId="BodyTextIndent3Char">
    <w:name w:val="Body Text Indent 3 Char"/>
    <w:basedOn w:val="DefaultParagraphFont"/>
    <w:link w:val="BodyTextIndent31"/>
    <w:rsid w:val="00470AA1"/>
    <w:rPr>
      <w:rFonts w:ascii="Times New Roman" w:hAnsi="Times New Roman" w:cs="Times New Roman"/>
      <w:szCs w:val="16"/>
    </w:rPr>
  </w:style>
  <w:style w:type="paragraph" w:customStyle="1" w:styleId="BodyText21">
    <w:name w:val="Body Text 21"/>
    <w:basedOn w:val="Normal"/>
    <w:next w:val="Normal"/>
    <w:link w:val="BodyText2Char"/>
    <w:unhideWhenUsed/>
    <w:qFormat/>
    <w:rsid w:val="00470AA1"/>
    <w:pPr>
      <w:spacing w:after="120" w:line="480" w:lineRule="auto"/>
      <w:contextualSpacing/>
    </w:pPr>
  </w:style>
  <w:style w:type="character" w:customStyle="1" w:styleId="BodyText2Char">
    <w:name w:val="Body Text 2 Char"/>
    <w:basedOn w:val="DefaultParagraphFont"/>
    <w:link w:val="BodyText21"/>
    <w:rsid w:val="00470AA1"/>
    <w:rPr>
      <w:rFonts w:ascii="Times New Roman" w:hAnsi="Times New Roman" w:cs="Times New Roman"/>
    </w:rPr>
  </w:style>
  <w:style w:type="paragraph" w:customStyle="1" w:styleId="BodyTextEJ1">
    <w:name w:val="Body Text EJ1"/>
    <w:basedOn w:val="Normal"/>
    <w:next w:val="Normal"/>
    <w:link w:val="BodyTextIndentChar"/>
    <w:unhideWhenUsed/>
    <w:rsid w:val="00470AA1"/>
    <w:pPr>
      <w:spacing w:after="120"/>
      <w:ind w:left="360"/>
      <w:contextualSpacing/>
    </w:pPr>
  </w:style>
  <w:style w:type="character" w:customStyle="1" w:styleId="BodyTextIndentChar">
    <w:name w:val="Body Text Indent Char"/>
    <w:aliases w:val="Body Text EJ Char"/>
    <w:basedOn w:val="DefaultParagraphFont"/>
    <w:link w:val="BodyTextEJ1"/>
    <w:rsid w:val="00470AA1"/>
    <w:rPr>
      <w:rFonts w:ascii="Times New Roman" w:hAnsi="Times New Roman" w:cs="Times New Roman"/>
    </w:rPr>
  </w:style>
  <w:style w:type="paragraph" w:customStyle="1" w:styleId="BodyText31">
    <w:name w:val="Body Text 31"/>
    <w:basedOn w:val="Normal"/>
    <w:next w:val="Normal"/>
    <w:link w:val="BodyText3Char"/>
    <w:unhideWhenUsed/>
    <w:qFormat/>
    <w:rsid w:val="00470AA1"/>
    <w:pPr>
      <w:spacing w:after="120"/>
      <w:contextualSpacing/>
    </w:pPr>
    <w:rPr>
      <w:szCs w:val="16"/>
    </w:rPr>
  </w:style>
  <w:style w:type="character" w:customStyle="1" w:styleId="BodyText3Char">
    <w:name w:val="Body Text 3 Char"/>
    <w:basedOn w:val="DefaultParagraphFont"/>
    <w:link w:val="BodyText31"/>
    <w:rsid w:val="00470AA1"/>
    <w:rPr>
      <w:rFonts w:ascii="Times New Roman" w:hAnsi="Times New Roman" w:cs="Times New Roman"/>
      <w:szCs w:val="16"/>
    </w:rPr>
  </w:style>
  <w:style w:type="character" w:customStyle="1" w:styleId="StyleBold">
    <w:name w:val="Style Bold"/>
    <w:basedOn w:val="DefaultParagraphFont"/>
    <w:uiPriority w:val="9"/>
    <w:qFormat/>
    <w:rsid w:val="00470AA1"/>
    <w:rPr>
      <w:b/>
      <w:bCs/>
    </w:rPr>
  </w:style>
  <w:style w:type="character" w:customStyle="1" w:styleId="body-text">
    <w:name w:val="body-text"/>
    <w:basedOn w:val="DefaultParagraphFont"/>
    <w:rsid w:val="00470AA1"/>
  </w:style>
  <w:style w:type="paragraph" w:customStyle="1" w:styleId="StyleStyle411ptBoldBorderSinglesolidlineAuto0">
    <w:name w:val="Style Style4 + 11 pt Bold Border: : (Single solid line Auto  0...."/>
    <w:basedOn w:val="Normal"/>
    <w:link w:val="StyleStyle411ptBoldBorderSinglesolidlineAuto0Char"/>
    <w:qFormat/>
    <w:rsid w:val="00470AA1"/>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470AA1"/>
    <w:rPr>
      <w:rFonts w:ascii="Times New Roman" w:eastAsia="Times New Roman" w:hAnsi="Times New Roman" w:cs="Times New Roman"/>
      <w:b/>
      <w:bCs/>
      <w:u w:val="single"/>
      <w:bdr w:val="single" w:sz="4" w:space="0" w:color="auto"/>
    </w:rPr>
  </w:style>
  <w:style w:type="character" w:customStyle="1" w:styleId="globalcontentbody">
    <w:name w:val="globalcontentbody"/>
    <w:basedOn w:val="DefaultParagraphFont"/>
    <w:rsid w:val="00470AA1"/>
  </w:style>
  <w:style w:type="paragraph" w:customStyle="1" w:styleId="StyleStyle112pt">
    <w:name w:val="Style Style1 + 12 pt"/>
    <w:basedOn w:val="Normal"/>
    <w:link w:val="StyleStyle112ptChar"/>
    <w:qFormat/>
    <w:rsid w:val="00470AA1"/>
    <w:pPr>
      <w:contextualSpacing/>
    </w:pPr>
    <w:rPr>
      <w:rFonts w:eastAsia="SimSun"/>
      <w:u w:val="single"/>
      <w:lang w:eastAsia="zh-CN"/>
    </w:rPr>
  </w:style>
  <w:style w:type="character" w:customStyle="1" w:styleId="StyleStyle112ptChar">
    <w:name w:val="Style Style1 + 12 pt Char"/>
    <w:basedOn w:val="DefaultParagraphFont"/>
    <w:link w:val="StyleStyle112pt"/>
    <w:rsid w:val="00470AA1"/>
    <w:rPr>
      <w:rFonts w:ascii="Times New Roman" w:eastAsia="SimSun" w:hAnsi="Times New Roman" w:cs="Times New Roman"/>
      <w:u w:val="single"/>
      <w:lang w:eastAsia="zh-CN"/>
    </w:rPr>
  </w:style>
  <w:style w:type="paragraph" w:customStyle="1" w:styleId="MinimizedText">
    <w:name w:val="Minimized Text"/>
    <w:basedOn w:val="Normal"/>
    <w:link w:val="MinimizedTextChar"/>
    <w:qFormat/>
    <w:rsid w:val="00470AA1"/>
    <w:pPr>
      <w:contextualSpacing/>
    </w:pPr>
    <w:rPr>
      <w:rFonts w:eastAsia="Times New Roman"/>
    </w:rPr>
  </w:style>
  <w:style w:type="character" w:customStyle="1" w:styleId="MinimizedTextChar">
    <w:name w:val="Minimized Text Char"/>
    <w:basedOn w:val="DefaultParagraphFont"/>
    <w:link w:val="MinimizedText"/>
    <w:rsid w:val="00470AA1"/>
    <w:rPr>
      <w:rFonts w:ascii="Times New Roman" w:eastAsia="Times New Roman" w:hAnsi="Times New Roman" w:cs="Times New Roman"/>
    </w:rPr>
  </w:style>
  <w:style w:type="character" w:customStyle="1" w:styleId="term1">
    <w:name w:val="term1"/>
    <w:basedOn w:val="DefaultParagraphFont"/>
    <w:rsid w:val="00470AA1"/>
    <w:rPr>
      <w:b/>
      <w:bCs/>
    </w:rPr>
  </w:style>
  <w:style w:type="character" w:customStyle="1" w:styleId="Styleterm111ptUnderline">
    <w:name w:val="Style term1 + 11 pt Underline"/>
    <w:basedOn w:val="term1"/>
    <w:rsid w:val="00470AA1"/>
    <w:rPr>
      <w:b/>
      <w:bCs/>
      <w:sz w:val="20"/>
      <w:u w:val="single"/>
    </w:rPr>
  </w:style>
  <w:style w:type="paragraph" w:customStyle="1" w:styleId="StyleMinimizedTextArialNarrow10pt">
    <w:name w:val="Style Minimized Text + Arial Narrow 10 pt"/>
    <w:basedOn w:val="MinimizedText"/>
    <w:link w:val="StyleMinimizedTextArialNarrow10ptChar"/>
    <w:qFormat/>
    <w:rsid w:val="00470AA1"/>
  </w:style>
  <w:style w:type="character" w:customStyle="1" w:styleId="StyleMinimizedTextArialNarrow10ptChar">
    <w:name w:val="Style Minimized Text + Arial Narrow 10 pt Char"/>
    <w:basedOn w:val="MinimizedTextChar"/>
    <w:link w:val="StyleMinimizedTextArialNarrow10pt"/>
    <w:rsid w:val="00470AA1"/>
    <w:rPr>
      <w:rFonts w:ascii="Times New Roman" w:eastAsia="Times New Roman" w:hAnsi="Times New Roman" w:cs="Times New Roman"/>
    </w:rPr>
  </w:style>
  <w:style w:type="character" w:customStyle="1" w:styleId="Styleunderline11ptBold">
    <w:name w:val="Style underline + 11 pt Bold"/>
    <w:basedOn w:val="underline"/>
    <w:rsid w:val="00470AA1"/>
    <w:rPr>
      <w:rFonts w:ascii="Calibri" w:hAnsi="Calibr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470AA1"/>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470AA1"/>
    <w:rPr>
      <w:rFonts w:ascii="Times New Roman" w:eastAsia="Times New Roman" w:hAnsi="Times New Roman" w:cs="Times New Roman"/>
      <w:u w:val="single"/>
      <w:bdr w:val="single" w:sz="4" w:space="0" w:color="auto"/>
    </w:rPr>
  </w:style>
  <w:style w:type="character" w:customStyle="1" w:styleId="Style9pt">
    <w:name w:val="Style 9 pt"/>
    <w:basedOn w:val="DefaultParagraphFont"/>
    <w:rsid w:val="00470AA1"/>
    <w:rPr>
      <w:rFonts w:ascii="Times New Roman" w:hAnsi="Times New Roman"/>
      <w:sz w:val="20"/>
    </w:rPr>
  </w:style>
  <w:style w:type="paragraph" w:customStyle="1" w:styleId="StyleStyle49pt3">
    <w:name w:val="Style Style4 + 9 pt3"/>
    <w:basedOn w:val="Style4"/>
    <w:link w:val="StyleStyle49pt3Char"/>
    <w:qFormat/>
    <w:rsid w:val="00470AA1"/>
  </w:style>
  <w:style w:type="character" w:customStyle="1" w:styleId="StyleStyle49pt3Char">
    <w:name w:val="Style Style4 + 9 pt3 Char"/>
    <w:basedOn w:val="Style4Char"/>
    <w:link w:val="StyleStyle49pt3"/>
    <w:rsid w:val="00470AA1"/>
    <w:rPr>
      <w:rFonts w:ascii="Times New Roman" w:eastAsia="Times New Roman" w:hAnsi="Times New Roman" w:cs="Times New Roman"/>
      <w:u w:val="single"/>
    </w:rPr>
  </w:style>
  <w:style w:type="paragraph" w:customStyle="1" w:styleId="StyleStyle4Bold">
    <w:name w:val="Style Style4 + Bold"/>
    <w:basedOn w:val="Style4"/>
    <w:link w:val="StyleStyle4BoldChar"/>
    <w:qFormat/>
    <w:rsid w:val="00470AA1"/>
    <w:rPr>
      <w:b/>
      <w:bCs/>
    </w:rPr>
  </w:style>
  <w:style w:type="character" w:customStyle="1" w:styleId="StyleStyle4BoldChar">
    <w:name w:val="Style Style4 + Bold Char"/>
    <w:basedOn w:val="Style4Char"/>
    <w:link w:val="StyleStyle4Bold"/>
    <w:rsid w:val="00470AA1"/>
    <w:rPr>
      <w:rFonts w:ascii="Times New Roman" w:eastAsia="Times New Roman" w:hAnsi="Times New Roman" w:cs="Times New Roman"/>
      <w:b/>
      <w:bCs/>
      <w:u w:val="single"/>
    </w:rPr>
  </w:style>
  <w:style w:type="character" w:customStyle="1" w:styleId="CharChar11">
    <w:name w:val="Char Char11"/>
    <w:basedOn w:val="DefaultParagraphFont"/>
    <w:rsid w:val="00470AA1"/>
    <w:rPr>
      <w:rFonts w:cs="Arial"/>
      <w:bCs/>
      <w:szCs w:val="26"/>
      <w:u w:val="single"/>
      <w:lang w:val="en-US" w:eastAsia="en-US" w:bidi="ar-SA"/>
    </w:rPr>
  </w:style>
  <w:style w:type="character" w:customStyle="1" w:styleId="authorbio">
    <w:name w:val="authorbio"/>
    <w:basedOn w:val="DefaultParagraphFont"/>
    <w:rsid w:val="00470AA1"/>
  </w:style>
  <w:style w:type="character" w:customStyle="1" w:styleId="a">
    <w:name w:val="a"/>
    <w:basedOn w:val="DefaultParagraphFont"/>
    <w:rsid w:val="00470AA1"/>
  </w:style>
  <w:style w:type="character" w:customStyle="1" w:styleId="StyleStyleUnderline411pt">
    <w:name w:val="Style Style Underline4 + 11 pt"/>
    <w:basedOn w:val="DefaultParagraphFont"/>
    <w:rsid w:val="00470AA1"/>
    <w:rPr>
      <w:sz w:val="20"/>
      <w:u w:val="single"/>
    </w:rPr>
  </w:style>
  <w:style w:type="character" w:customStyle="1" w:styleId="StyleStyleUnderline411ptBold">
    <w:name w:val="Style Style Underline4 + 11 pt Bold"/>
    <w:basedOn w:val="DefaultParagraphFont"/>
    <w:rsid w:val="00470AA1"/>
    <w:rPr>
      <w:b/>
      <w:bCs/>
      <w:sz w:val="20"/>
      <w:u w:val="single"/>
    </w:rPr>
  </w:style>
  <w:style w:type="character" w:customStyle="1" w:styleId="StyleStyleUnderline311pt">
    <w:name w:val="Style Style Underline3 + 11 pt"/>
    <w:basedOn w:val="DefaultParagraphFont"/>
    <w:rsid w:val="00470AA1"/>
    <w:rPr>
      <w:sz w:val="20"/>
      <w:u w:val="single"/>
    </w:rPr>
  </w:style>
  <w:style w:type="character" w:customStyle="1" w:styleId="StyleStyleUnderline311ptBold">
    <w:name w:val="Style Style Underline3 + 11 pt Bold"/>
    <w:basedOn w:val="DefaultParagraphFont"/>
    <w:rsid w:val="00470AA1"/>
    <w:rPr>
      <w:b/>
      <w:bCs/>
      <w:sz w:val="20"/>
      <w:u w:val="single"/>
    </w:rPr>
  </w:style>
  <w:style w:type="character" w:customStyle="1" w:styleId="StyleUnderline3">
    <w:name w:val="Style Underline3"/>
    <w:basedOn w:val="DefaultParagraphFont"/>
    <w:rsid w:val="00470AA1"/>
    <w:rPr>
      <w:u w:val="single"/>
    </w:rPr>
  </w:style>
  <w:style w:type="paragraph" w:customStyle="1" w:styleId="StyleStyle111ptBorderSinglesolidlineAuto05ptL">
    <w:name w:val="Style Style1 + 11 pt Border: : (Single solid line Auto  0.5 pt L..."/>
    <w:link w:val="StyleStyle111ptBorderSinglesolidlineAuto05ptLChar"/>
    <w:qFormat/>
    <w:rsid w:val="00470AA1"/>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470AA1"/>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470AA1"/>
    <w:rPr>
      <w:u w:val="single"/>
    </w:rPr>
  </w:style>
  <w:style w:type="character" w:customStyle="1" w:styleId="CardsFont12pt0">
    <w:name w:val="Cards + Font 12pt"/>
    <w:basedOn w:val="DefaultParagraphFont"/>
    <w:rsid w:val="00470AA1"/>
    <w:rPr>
      <w:rFonts w:ascii="Times New Roman" w:eastAsia="Calibri" w:hAnsi="Times New Roman" w:cs="Times New Roman"/>
      <w:sz w:val="24"/>
      <w:szCs w:val="20"/>
      <w:u w:val="single"/>
    </w:rPr>
  </w:style>
  <w:style w:type="paragraph" w:customStyle="1" w:styleId="Circled">
    <w:name w:val="Circled"/>
    <w:link w:val="CircledChar"/>
    <w:qFormat/>
    <w:rsid w:val="00470AA1"/>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470AA1"/>
    <w:rPr>
      <w:rFonts w:ascii="Times New Roman" w:eastAsia="MS Mincho" w:hAnsi="Times New Roman" w:cs="Times New Roman"/>
      <w:b/>
      <w:szCs w:val="20"/>
      <w:u w:val="single"/>
      <w:lang w:eastAsia="ja-JP"/>
    </w:rPr>
  </w:style>
  <w:style w:type="character" w:customStyle="1" w:styleId="base">
    <w:name w:val="base"/>
    <w:basedOn w:val="DefaultParagraphFont"/>
    <w:rsid w:val="00470AA1"/>
  </w:style>
  <w:style w:type="character" w:customStyle="1" w:styleId="part-of-speech">
    <w:name w:val="part-of-speech"/>
    <w:basedOn w:val="DefaultParagraphFont"/>
    <w:rsid w:val="00470AA1"/>
  </w:style>
  <w:style w:type="character" w:customStyle="1" w:styleId="sep">
    <w:name w:val="sep"/>
    <w:basedOn w:val="DefaultParagraphFont"/>
    <w:rsid w:val="00470AA1"/>
  </w:style>
  <w:style w:type="character" w:customStyle="1" w:styleId="pron">
    <w:name w:val="pron"/>
    <w:basedOn w:val="DefaultParagraphFont"/>
    <w:rsid w:val="00470AA1"/>
  </w:style>
  <w:style w:type="paragraph" w:customStyle="1" w:styleId="StyleStyle4LatinTimesNewRomanAsianSimSun">
    <w:name w:val="Style Style4 + (Latin) Times New Roman (Asian) SimSun"/>
    <w:basedOn w:val="Normal"/>
    <w:link w:val="StyleStyle4LatinTimesNewRomanAsianSimSunChar"/>
    <w:qFormat/>
    <w:rsid w:val="00470AA1"/>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470AA1"/>
    <w:rPr>
      <w:rFonts w:ascii="Times New Roman" w:eastAsia="SimSun" w:hAnsi="Times New Roman" w:cs="Times New Roman"/>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470AA1"/>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470AA1"/>
    <w:rPr>
      <w:rFonts w:ascii="Times New Roman" w:eastAsia="SimSun" w:hAnsi="Times New Roman" w:cs="Times New Roman"/>
      <w:b/>
      <w:bCs/>
      <w:u w:val="single"/>
    </w:rPr>
  </w:style>
  <w:style w:type="character" w:customStyle="1" w:styleId="CharChar3">
    <w:name w:val="Char Char3"/>
    <w:aliases w:val="Heading 2 Char2 Char Char Char Char1,Head"/>
    <w:basedOn w:val="DefaultParagraphFont"/>
    <w:qFormat/>
    <w:rsid w:val="00470AA1"/>
    <w:rPr>
      <w:rFonts w:cs="Arial"/>
      <w:b/>
      <w:bCs/>
      <w:iCs/>
      <w:lang w:val="en-US" w:eastAsia="en-US" w:bidi="ar-SA"/>
    </w:rPr>
  </w:style>
  <w:style w:type="character" w:customStyle="1" w:styleId="SubtitleChar1">
    <w:name w:val="Subtitle Char1"/>
    <w:aliases w:val="Underlined card text Char1"/>
    <w:basedOn w:val="DefaultParagraphFont"/>
    <w:uiPriority w:val="11"/>
    <w:rsid w:val="00470AA1"/>
    <w:rPr>
      <w:rFonts w:eastAsia="Times New Roman" w:cs="Times New Roman"/>
      <w:color w:val="595959"/>
      <w:spacing w:val="15"/>
      <w:sz w:val="28"/>
      <w:szCs w:val="28"/>
    </w:rPr>
  </w:style>
  <w:style w:type="paragraph" w:customStyle="1" w:styleId="StyleStyle411pt1">
    <w:name w:val="Style Style4 + 11 pt1"/>
    <w:basedOn w:val="Style4"/>
    <w:link w:val="StyleStyle411pt1Char"/>
    <w:qFormat/>
    <w:rsid w:val="00470AA1"/>
  </w:style>
  <w:style w:type="character" w:customStyle="1" w:styleId="StyleStyle411pt1Char">
    <w:name w:val="Style Style4 + 11 pt1 Char"/>
    <w:basedOn w:val="Style4Char"/>
    <w:link w:val="StyleStyle411pt1"/>
    <w:rsid w:val="00470AA1"/>
    <w:rPr>
      <w:rFonts w:ascii="Times New Roman" w:eastAsia="Times New Roman" w:hAnsi="Times New Roman" w:cs="Times New Roman"/>
      <w:u w:val="single"/>
    </w:rPr>
  </w:style>
  <w:style w:type="character" w:customStyle="1" w:styleId="BoldandUnderlineCharChar2">
    <w:name w:val="Bold and Underline Char Char2"/>
    <w:basedOn w:val="DefaultParagraphFont"/>
    <w:rsid w:val="00470AA1"/>
    <w:rPr>
      <w:b/>
      <w:u w:val="single"/>
      <w:lang w:val="en-US" w:eastAsia="en-US" w:bidi="ar-SA"/>
    </w:rPr>
  </w:style>
  <w:style w:type="character" w:customStyle="1" w:styleId="StyleUnderlineCharChar111pt">
    <w:name w:val="Style Underline Char Char1 + 11 pt"/>
    <w:basedOn w:val="DefaultParagraphFont"/>
    <w:rsid w:val="00470AA1"/>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470AA1"/>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470AA1"/>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470AA1"/>
    <w:rPr>
      <w:sz w:val="22"/>
      <w:u w:val="single"/>
    </w:rPr>
  </w:style>
  <w:style w:type="paragraph" w:customStyle="1" w:styleId="StyleMinimizedTextArialNarrow9pt">
    <w:name w:val="Style Minimized Text + Arial Narrow 9 pt"/>
    <w:basedOn w:val="Normal"/>
    <w:link w:val="StyleMinimizedTextArialNarrow9ptChar"/>
    <w:qFormat/>
    <w:rsid w:val="00470AA1"/>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470AA1"/>
    <w:rPr>
      <w:rFonts w:ascii="Times New Roman" w:eastAsia="Times New Roman" w:hAnsi="Times New Roman" w:cs="Times New Roman"/>
    </w:rPr>
  </w:style>
  <w:style w:type="paragraph" w:customStyle="1" w:styleId="StyleBoldandUnderlineChar11ptNotBold">
    <w:name w:val="Style Bold and Underline Char + 11 pt Not Bold"/>
    <w:link w:val="StyleBoldandUnderlineChar11ptNotBoldChar"/>
    <w:qFormat/>
    <w:rsid w:val="00470AA1"/>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470AA1"/>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470AA1"/>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470AA1"/>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470AA1"/>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470AA1"/>
    <w:rPr>
      <w:b w:val="0"/>
      <w:bCs/>
      <w:sz w:val="20"/>
      <w:u w:val="single"/>
      <w:lang w:val="en-US" w:eastAsia="en-US" w:bidi="ar-SA"/>
    </w:rPr>
  </w:style>
  <w:style w:type="character" w:customStyle="1" w:styleId="Styleunderline9pt">
    <w:name w:val="Style underline + 9 pt"/>
    <w:basedOn w:val="underline"/>
    <w:rsid w:val="00470AA1"/>
    <w:rPr>
      <w:rFonts w:ascii="Calibri" w:hAnsi="Calibri" w:cs="Times New Roman"/>
      <w:b w:val="0"/>
      <w:bCs w:val="0"/>
      <w:iCs/>
      <w:sz w:val="20"/>
      <w:u w:val="single"/>
      <w:bdr w:val="single" w:sz="18" w:space="0" w:color="auto"/>
    </w:rPr>
  </w:style>
  <w:style w:type="character" w:customStyle="1" w:styleId="StyleTimesNewRoman9pt">
    <w:name w:val="Style Times New Roman 9 pt"/>
    <w:basedOn w:val="DefaultParagraphFont"/>
    <w:rsid w:val="00470AA1"/>
    <w:rPr>
      <w:rFonts w:ascii="Times New Roman" w:hAnsi="Times New Roman"/>
      <w:sz w:val="20"/>
    </w:rPr>
  </w:style>
  <w:style w:type="character" w:customStyle="1" w:styleId="Styleunderline9pt1">
    <w:name w:val="Style underline + 9 pt1"/>
    <w:basedOn w:val="underline"/>
    <w:rsid w:val="00470AA1"/>
    <w:rPr>
      <w:rFonts w:ascii="Calibri" w:hAnsi="Calibr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470AA1"/>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470AA1"/>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470AA1"/>
    <w:rPr>
      <w:b/>
      <w:bCs/>
      <w:noProof w:val="0"/>
      <w:sz w:val="20"/>
      <w:u w:val="single"/>
      <w:lang w:val="en-US" w:eastAsia="en-US" w:bidi="ar-SA"/>
    </w:rPr>
  </w:style>
  <w:style w:type="character" w:customStyle="1" w:styleId="Hyperlink23">
    <w:name w:val="Hyperlink23"/>
    <w:basedOn w:val="DefaultParagraphFont"/>
    <w:rsid w:val="00470AA1"/>
    <w:rPr>
      <w:color w:val="3300CC"/>
      <w:u w:val="single"/>
    </w:rPr>
  </w:style>
  <w:style w:type="paragraph" w:customStyle="1" w:styleId="cardCharChar">
    <w:name w:val="card Char Char"/>
    <w:basedOn w:val="Normal"/>
    <w:link w:val="cardCharCharChar"/>
    <w:qFormat/>
    <w:rsid w:val="00470AA1"/>
    <w:pPr>
      <w:ind w:left="288" w:right="288"/>
      <w:contextualSpacing/>
    </w:pPr>
    <w:rPr>
      <w:rFonts w:eastAsia="Times New Roman"/>
      <w:szCs w:val="20"/>
    </w:rPr>
  </w:style>
  <w:style w:type="character" w:customStyle="1" w:styleId="cardCharCharChar">
    <w:name w:val="card Char Char Char"/>
    <w:basedOn w:val="DefaultParagraphFont"/>
    <w:link w:val="cardCharChar"/>
    <w:rsid w:val="00470AA1"/>
    <w:rPr>
      <w:rFonts w:ascii="Times New Roman" w:eastAsia="Times New Roman" w:hAnsi="Times New Roman" w:cs="Times New Roman"/>
      <w:szCs w:val="20"/>
    </w:rPr>
  </w:style>
  <w:style w:type="character" w:customStyle="1" w:styleId="StyleunderlineArialNarrow9ptBold">
    <w:name w:val="Style underline + Arial Narrow 9 pt Bold"/>
    <w:basedOn w:val="underline"/>
    <w:rsid w:val="00470AA1"/>
    <w:rPr>
      <w:rFonts w:ascii="Calibri" w:hAnsi="Calibr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470AA1"/>
  </w:style>
  <w:style w:type="character" w:customStyle="1" w:styleId="StylecardCharCharArialNarrow9ptChar">
    <w:name w:val="Style card Char Char + Arial Narrow 9 pt Char"/>
    <w:basedOn w:val="cardCharCharChar"/>
    <w:link w:val="StylecardCharCharArialNarrow9pt"/>
    <w:rsid w:val="00470AA1"/>
    <w:rPr>
      <w:rFonts w:ascii="Times New Roman" w:eastAsia="Times New Roman" w:hAnsi="Times New Roman" w:cs="Times New Roman"/>
      <w:szCs w:val="20"/>
    </w:rPr>
  </w:style>
  <w:style w:type="character" w:customStyle="1" w:styleId="UnderlineCharCharChar">
    <w:name w:val="Underline Char Char Char"/>
    <w:basedOn w:val="DefaultParagraphFont"/>
    <w:rsid w:val="00470AA1"/>
    <w:rPr>
      <w:noProof w:val="0"/>
      <w:u w:val="single"/>
      <w:lang w:val="en-US" w:eastAsia="en-US" w:bidi="ar-SA"/>
    </w:rPr>
  </w:style>
  <w:style w:type="character" w:customStyle="1" w:styleId="CardTextChar1">
    <w:name w:val="Card Text Char1"/>
    <w:basedOn w:val="DefaultParagraphFont"/>
    <w:rsid w:val="00470AA1"/>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470AA1"/>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470AA1"/>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470AA1"/>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470AA1"/>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470AA1"/>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470AA1"/>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470AA1"/>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470AA1"/>
    <w:pPr>
      <w:contextualSpacing/>
    </w:pPr>
    <w:rPr>
      <w:rFonts w:eastAsia="Times New Roman"/>
    </w:rPr>
  </w:style>
  <w:style w:type="character" w:customStyle="1" w:styleId="TextsmallChar">
    <w:name w:val="Textsmall Char"/>
    <w:basedOn w:val="DefaultParagraphFont"/>
    <w:link w:val="Textsmall"/>
    <w:rsid w:val="00470AA1"/>
    <w:rPr>
      <w:rFonts w:ascii="Times New Roman" w:eastAsia="Times New Roman" w:hAnsi="Times New Roman" w:cs="Times New Roman"/>
    </w:rPr>
  </w:style>
  <w:style w:type="character" w:customStyle="1" w:styleId="CharChar111">
    <w:name w:val="Char Char111"/>
    <w:basedOn w:val="DefaultParagraphFont"/>
    <w:rsid w:val="00470AA1"/>
    <w:rPr>
      <w:rFonts w:cs="Arial"/>
      <w:bCs/>
      <w:szCs w:val="26"/>
      <w:u w:val="single"/>
      <w:lang w:val="en-US" w:eastAsia="en-US" w:bidi="ar-SA"/>
    </w:rPr>
  </w:style>
  <w:style w:type="paragraph" w:customStyle="1" w:styleId="cardtextsmall">
    <w:name w:val="card text small"/>
    <w:basedOn w:val="Normal"/>
    <w:qFormat/>
    <w:rsid w:val="00470AA1"/>
    <w:pPr>
      <w:contextualSpacing/>
    </w:pPr>
    <w:rPr>
      <w:rFonts w:ascii="Arial Narrow" w:eastAsia="Times New Roman" w:hAnsi="Arial Narrow"/>
    </w:rPr>
  </w:style>
  <w:style w:type="character" w:customStyle="1" w:styleId="AUnterdline">
    <w:name w:val="AUnterdline"/>
    <w:qFormat/>
    <w:rsid w:val="00470AA1"/>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470AA1"/>
    <w:rPr>
      <w:rFonts w:ascii="Times New Roman" w:hAnsi="Times New Roman"/>
      <w:b/>
      <w:bCs/>
      <w:sz w:val="20"/>
      <w:u w:val="single"/>
      <w:bdr w:val="single" w:sz="4" w:space="0" w:color="auto"/>
    </w:rPr>
  </w:style>
  <w:style w:type="character" w:customStyle="1" w:styleId="highlightedsearchterm">
    <w:name w:val="highlightedsearchterm"/>
    <w:rsid w:val="00470AA1"/>
  </w:style>
  <w:style w:type="character" w:customStyle="1" w:styleId="StyleUnderline1">
    <w:name w:val="Style Underline1"/>
    <w:basedOn w:val="DefaultParagraphFont"/>
    <w:rsid w:val="00470AA1"/>
    <w:rPr>
      <w:rFonts w:ascii="Times New Roman" w:hAnsi="Times New Roman"/>
      <w:sz w:val="20"/>
      <w:u w:val="single"/>
    </w:rPr>
  </w:style>
  <w:style w:type="paragraph" w:customStyle="1" w:styleId="CardIndented">
    <w:name w:val="Card (Indented)"/>
    <w:basedOn w:val="Normal"/>
    <w:link w:val="CardIndentedChar"/>
    <w:qFormat/>
    <w:rsid w:val="00470AA1"/>
    <w:pPr>
      <w:ind w:left="288"/>
      <w:contextualSpacing/>
    </w:pPr>
  </w:style>
  <w:style w:type="paragraph" w:customStyle="1" w:styleId="StyleStyle49pt10">
    <w:name w:val="Style Style4 + 9 pt10"/>
    <w:basedOn w:val="Style4"/>
    <w:link w:val="StyleStyle49pt10Char"/>
    <w:qFormat/>
    <w:rsid w:val="00470AA1"/>
  </w:style>
  <w:style w:type="character" w:customStyle="1" w:styleId="StyleStyle49pt10Char">
    <w:name w:val="Style Style4 + 9 pt10 Char"/>
    <w:basedOn w:val="Style4Char"/>
    <w:link w:val="StyleStyle49pt10"/>
    <w:rsid w:val="00470AA1"/>
    <w:rPr>
      <w:rFonts w:ascii="Times New Roman" w:eastAsia="Times New Roman" w:hAnsi="Times New Roman" w:cs="Times New Roman"/>
      <w:u w:val="single"/>
    </w:rPr>
  </w:style>
  <w:style w:type="paragraph" w:customStyle="1" w:styleId="StyleStyle49ptBold7">
    <w:name w:val="Style Style4 + 9 pt Bold7"/>
    <w:basedOn w:val="Style4"/>
    <w:link w:val="StyleStyle49ptBold7Char"/>
    <w:qFormat/>
    <w:rsid w:val="00470AA1"/>
    <w:rPr>
      <w:b/>
      <w:bCs/>
    </w:rPr>
  </w:style>
  <w:style w:type="character" w:customStyle="1" w:styleId="StyleStyle49ptBold7Char">
    <w:name w:val="Style Style4 + 9 pt Bold7 Char"/>
    <w:link w:val="StyleStyle49ptBold7"/>
    <w:rsid w:val="00470AA1"/>
    <w:rPr>
      <w:rFonts w:ascii="Times New Roman" w:eastAsia="Times New Roman" w:hAnsi="Times New Roman" w:cs="Times New Roman"/>
      <w:b/>
      <w:bCs/>
      <w:u w:val="single"/>
    </w:rPr>
  </w:style>
  <w:style w:type="paragraph" w:customStyle="1" w:styleId="NormalUnderline">
    <w:name w:val="Normal Underline"/>
    <w:basedOn w:val="Normal"/>
    <w:link w:val="NormalUnderlineChar"/>
    <w:qFormat/>
    <w:rsid w:val="00470AA1"/>
    <w:pPr>
      <w:ind w:left="288"/>
      <w:contextualSpacing/>
    </w:pPr>
    <w:rPr>
      <w:rFonts w:eastAsia="Times New Roman"/>
      <w:u w:val="single"/>
    </w:rPr>
  </w:style>
  <w:style w:type="character" w:customStyle="1" w:styleId="NormalUnderlineChar">
    <w:name w:val="Normal Underline Char"/>
    <w:link w:val="NormalUnderline"/>
    <w:rsid w:val="00470AA1"/>
    <w:rPr>
      <w:rFonts w:ascii="Times New Roman" w:eastAsia="Times New Roman" w:hAnsi="Times New Roman" w:cs="Times New Roman"/>
      <w:u w:val="single"/>
    </w:rPr>
  </w:style>
  <w:style w:type="character" w:customStyle="1" w:styleId="DontRead">
    <w:name w:val="Don't Read"/>
    <w:qFormat/>
    <w:rsid w:val="00470AA1"/>
    <w:rPr>
      <w:rFonts w:ascii="Times New Roman" w:hAnsi="Times New Roman"/>
      <w:sz w:val="16"/>
    </w:rPr>
  </w:style>
  <w:style w:type="paragraph" w:customStyle="1" w:styleId="Underlinestyle">
    <w:name w:val="Underline style"/>
    <w:basedOn w:val="Normal"/>
    <w:qFormat/>
    <w:rsid w:val="00470AA1"/>
    <w:pPr>
      <w:contextualSpacing/>
    </w:pPr>
    <w:rPr>
      <w:rFonts w:eastAsia="Times New Roman"/>
      <w:u w:val="single"/>
    </w:rPr>
  </w:style>
  <w:style w:type="character" w:customStyle="1" w:styleId="Style11ptUnderline3">
    <w:name w:val="Style 11 pt Underline3"/>
    <w:rsid w:val="00470AA1"/>
    <w:rPr>
      <w:sz w:val="20"/>
      <w:u w:val="single"/>
    </w:rPr>
  </w:style>
  <w:style w:type="character" w:customStyle="1" w:styleId="27">
    <w:name w:val="27"/>
    <w:rsid w:val="00470AA1"/>
    <w:rPr>
      <w:rFonts w:cs="Arial"/>
      <w:bCs/>
      <w:sz w:val="20"/>
      <w:u w:val="single"/>
      <w:lang w:val="en-US" w:eastAsia="en-US" w:bidi="ar-SA"/>
    </w:rPr>
  </w:style>
  <w:style w:type="character" w:customStyle="1" w:styleId="2">
    <w:name w:val="2"/>
    <w:rsid w:val="00470AA1"/>
    <w:rPr>
      <w:rFonts w:cs="Arial"/>
      <w:bCs/>
      <w:sz w:val="20"/>
      <w:u w:val="single"/>
      <w:lang w:val="en-US" w:eastAsia="en-US" w:bidi="ar-SA"/>
    </w:rPr>
  </w:style>
  <w:style w:type="character" w:customStyle="1" w:styleId="Style9ptUnderline11">
    <w:name w:val="Style 9 pt Underline11"/>
    <w:basedOn w:val="DefaultParagraphFont"/>
    <w:rsid w:val="00470AA1"/>
    <w:rPr>
      <w:sz w:val="20"/>
      <w:u w:val="single"/>
    </w:rPr>
  </w:style>
  <w:style w:type="character" w:customStyle="1" w:styleId="Style9ptBoldUnderline5">
    <w:name w:val="Style 9 pt Bold Underline5"/>
    <w:basedOn w:val="DefaultParagraphFont"/>
    <w:rsid w:val="00470AA1"/>
    <w:rPr>
      <w:b/>
      <w:bCs/>
      <w:sz w:val="20"/>
      <w:u w:val="single"/>
    </w:rPr>
  </w:style>
  <w:style w:type="character" w:customStyle="1" w:styleId="CharChar114">
    <w:name w:val="Char Char114"/>
    <w:basedOn w:val="DefaultParagraphFont"/>
    <w:rsid w:val="00470AA1"/>
    <w:rPr>
      <w:rFonts w:cs="Arial"/>
      <w:bCs/>
      <w:szCs w:val="26"/>
      <w:u w:val="single"/>
      <w:lang w:val="en-US" w:eastAsia="en-US" w:bidi="ar-SA"/>
    </w:rPr>
  </w:style>
  <w:style w:type="character" w:customStyle="1" w:styleId="CharChar113">
    <w:name w:val="Char Char113"/>
    <w:basedOn w:val="DefaultParagraphFont"/>
    <w:rsid w:val="00470AA1"/>
    <w:rPr>
      <w:rFonts w:cs="Arial"/>
      <w:bCs/>
      <w:szCs w:val="26"/>
      <w:u w:val="single"/>
      <w:lang w:val="en-US" w:eastAsia="en-US" w:bidi="ar-SA"/>
    </w:rPr>
  </w:style>
  <w:style w:type="character" w:customStyle="1" w:styleId="CharChar112">
    <w:name w:val="Char Char112"/>
    <w:basedOn w:val="DefaultParagraphFont"/>
    <w:rsid w:val="00470AA1"/>
    <w:rPr>
      <w:rFonts w:cs="Arial"/>
      <w:bCs/>
      <w:szCs w:val="26"/>
      <w:u w:val="single"/>
      <w:lang w:val="en-US" w:eastAsia="en-US" w:bidi="ar-SA"/>
    </w:rPr>
  </w:style>
  <w:style w:type="character" w:customStyle="1" w:styleId="ssl0">
    <w:name w:val="ss_l0"/>
    <w:basedOn w:val="DefaultParagraphFont"/>
    <w:rsid w:val="00470AA1"/>
  </w:style>
  <w:style w:type="character" w:customStyle="1" w:styleId="CommentSubjectChar">
    <w:name w:val="Comment Subject Char"/>
    <w:basedOn w:val="CommentTextChar"/>
    <w:link w:val="CommentSubject"/>
    <w:uiPriority w:val="99"/>
    <w:rsid w:val="00470AA1"/>
    <w:rPr>
      <w:rFonts w:ascii="Arial" w:eastAsia="DengXian" w:hAnsi="Arial" w:cs="Arial"/>
      <w:b/>
      <w:bCs/>
      <w:szCs w:val="20"/>
    </w:rPr>
  </w:style>
  <w:style w:type="paragraph" w:styleId="CommentText">
    <w:name w:val="annotation text"/>
    <w:basedOn w:val="Normal"/>
    <w:link w:val="CommentTextChar2"/>
    <w:uiPriority w:val="99"/>
    <w:unhideWhenUsed/>
    <w:rsid w:val="00470AA1"/>
    <w:pPr>
      <w:spacing w:line="240" w:lineRule="auto"/>
    </w:pPr>
    <w:rPr>
      <w:sz w:val="20"/>
      <w:szCs w:val="20"/>
    </w:rPr>
  </w:style>
  <w:style w:type="character" w:customStyle="1" w:styleId="CommentTextChar2">
    <w:name w:val="Comment Text Char2"/>
    <w:basedOn w:val="DefaultParagraphFont"/>
    <w:link w:val="CommentText"/>
    <w:uiPriority w:val="99"/>
    <w:rsid w:val="00470AA1"/>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rsid w:val="00470AA1"/>
    <w:pPr>
      <w:spacing w:line="259" w:lineRule="auto"/>
      <w:contextualSpacing/>
    </w:pPr>
    <w:rPr>
      <w:rFonts w:ascii="Arial" w:eastAsia="DengXian" w:hAnsi="Arial" w:cs="Arial"/>
      <w:b/>
      <w:bCs/>
      <w:sz w:val="22"/>
    </w:rPr>
  </w:style>
  <w:style w:type="character" w:customStyle="1" w:styleId="CommentSubjectChar1">
    <w:name w:val="Comment Subject Char1"/>
    <w:basedOn w:val="CommentTextChar2"/>
    <w:uiPriority w:val="99"/>
    <w:rsid w:val="00470AA1"/>
    <w:rPr>
      <w:rFonts w:ascii="Times New Roman" w:hAnsi="Times New Roman" w:cs="Times New Roman"/>
      <w:b/>
      <w:bCs/>
      <w:sz w:val="20"/>
      <w:szCs w:val="20"/>
    </w:rPr>
  </w:style>
  <w:style w:type="paragraph" w:customStyle="1" w:styleId="WW-Default1">
    <w:name w:val="WW-Default1"/>
    <w:basedOn w:val="Normal"/>
    <w:qFormat/>
    <w:rsid w:val="00470AA1"/>
    <w:pPr>
      <w:suppressAutoHyphens/>
      <w:contextualSpacing/>
    </w:pPr>
    <w:rPr>
      <w:rFonts w:eastAsia="Times New Roman"/>
      <w:b/>
      <w:bCs/>
      <w:szCs w:val="20"/>
      <w:lang w:eastAsia="ar-SA"/>
    </w:rPr>
  </w:style>
  <w:style w:type="paragraph" w:customStyle="1" w:styleId="Normal1">
    <w:name w:val="Normal1"/>
    <w:basedOn w:val="BodyText"/>
    <w:qFormat/>
    <w:rsid w:val="00470AA1"/>
    <w:pPr>
      <w:spacing w:before="100" w:beforeAutospacing="1" w:after="100" w:afterAutospacing="1"/>
    </w:pPr>
    <w:rPr>
      <w:rFonts w:eastAsia="Times New Roman"/>
      <w:sz w:val="24"/>
    </w:rPr>
  </w:style>
  <w:style w:type="character" w:customStyle="1" w:styleId="zoomme">
    <w:name w:val="zoomme"/>
    <w:basedOn w:val="DefaultParagraphFont"/>
    <w:rsid w:val="00470AA1"/>
  </w:style>
  <w:style w:type="character" w:customStyle="1" w:styleId="Date1">
    <w:name w:val="Date1"/>
    <w:basedOn w:val="DefaultParagraphFont"/>
    <w:rsid w:val="00470AA1"/>
  </w:style>
  <w:style w:type="character" w:customStyle="1" w:styleId="classauthor">
    <w:name w:val="class=&quot;author&quot;"/>
    <w:basedOn w:val="DefaultParagraphFont"/>
    <w:rsid w:val="00470AA1"/>
  </w:style>
  <w:style w:type="paragraph" w:customStyle="1" w:styleId="CardStyle">
    <w:name w:val="Card Style"/>
    <w:basedOn w:val="Normal"/>
    <w:link w:val="CardStyleChar"/>
    <w:qFormat/>
    <w:rsid w:val="00470AA1"/>
    <w:pPr>
      <w:contextualSpacing/>
    </w:pPr>
    <w:rPr>
      <w:rFonts w:eastAsia="Times New Roman"/>
    </w:rPr>
  </w:style>
  <w:style w:type="character" w:customStyle="1" w:styleId="texto1">
    <w:name w:val="texto1"/>
    <w:rsid w:val="00470AA1"/>
  </w:style>
  <w:style w:type="paragraph" w:customStyle="1" w:styleId="citenon-bold">
    <w:name w:val="cite non-bold"/>
    <w:basedOn w:val="Normal"/>
    <w:link w:val="citenon-boldChar"/>
    <w:qFormat/>
    <w:rsid w:val="00470AA1"/>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470AA1"/>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470AA1"/>
    <w:rPr>
      <w:rFonts w:ascii="Times New Roman" w:eastAsia="Times New Roman" w:hAnsi="Times New Roman" w:cs="Arial"/>
      <w:sz w:val="24"/>
      <w:szCs w:val="28"/>
      <w:u w:val="double"/>
    </w:rPr>
  </w:style>
  <w:style w:type="paragraph" w:customStyle="1" w:styleId="Style23">
    <w:name w:val="Style23"/>
    <w:basedOn w:val="Normal"/>
    <w:uiPriority w:val="99"/>
    <w:qFormat/>
    <w:rsid w:val="00470AA1"/>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470AA1"/>
  </w:style>
  <w:style w:type="paragraph" w:customStyle="1" w:styleId="Tagtemplate">
    <w:name w:val="Tagtemplate"/>
    <w:basedOn w:val="Normal"/>
    <w:link w:val="TagtemplateChar"/>
    <w:autoRedefine/>
    <w:qFormat/>
    <w:rsid w:val="00470AA1"/>
    <w:pPr>
      <w:keepNext/>
      <w:keepLines/>
      <w:contextualSpacing/>
    </w:pPr>
    <w:rPr>
      <w:rFonts w:eastAsia="Calibri"/>
      <w:b/>
    </w:rPr>
  </w:style>
  <w:style w:type="character" w:customStyle="1" w:styleId="TagtemplateChar">
    <w:name w:val="Tagtemplate Char"/>
    <w:basedOn w:val="DefaultParagraphFont"/>
    <w:link w:val="Tagtemplate"/>
    <w:rsid w:val="00470AA1"/>
    <w:rPr>
      <w:rFonts w:ascii="Times New Roman" w:eastAsia="Calibri" w:hAnsi="Times New Roman" w:cs="Times New Roman"/>
      <w:b/>
    </w:rPr>
  </w:style>
  <w:style w:type="character" w:customStyle="1" w:styleId="Styleunderline11ptBorderSinglesolidlineAuto05p">
    <w:name w:val="Style underline + 11 pt Border: : (Single solid line Auto  0.5 p..."/>
    <w:rsid w:val="00470AA1"/>
    <w:rPr>
      <w:sz w:val="20"/>
      <w:u w:val="single"/>
      <w:bdr w:val="single" w:sz="4" w:space="0" w:color="auto"/>
    </w:rPr>
  </w:style>
  <w:style w:type="paragraph" w:customStyle="1" w:styleId="Citation-FirstLine">
    <w:name w:val="Citation - First Line"/>
    <w:basedOn w:val="Normal"/>
    <w:next w:val="Normal"/>
    <w:autoRedefine/>
    <w:qFormat/>
    <w:rsid w:val="00470AA1"/>
    <w:pPr>
      <w:spacing w:line="240" w:lineRule="atLeast"/>
      <w:contextualSpacing/>
      <w:jc w:val="both"/>
    </w:pPr>
    <w:rPr>
      <w:rFonts w:ascii="Book Antiqua" w:eastAsia="Times New Roman" w:hAnsi="Book Antiqua"/>
    </w:rPr>
  </w:style>
  <w:style w:type="character" w:customStyle="1" w:styleId="CardText-Underlined">
    <w:name w:val="Card Text - Underlined"/>
    <w:rsid w:val="00470AA1"/>
    <w:rPr>
      <w:b/>
      <w:sz w:val="20"/>
      <w:u w:val="single"/>
    </w:rPr>
  </w:style>
  <w:style w:type="paragraph" w:customStyle="1" w:styleId="Citation-Complete">
    <w:name w:val="Citation - Complete"/>
    <w:basedOn w:val="Normal"/>
    <w:next w:val="Normal"/>
    <w:link w:val="Citation-CompleteChar"/>
    <w:autoRedefine/>
    <w:qFormat/>
    <w:rsid w:val="00470AA1"/>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470AA1"/>
    <w:rPr>
      <w:rFonts w:ascii="Book Antiqua" w:eastAsia="Times New Roman" w:hAnsi="Book Antiqua" w:cs="Times New Roman"/>
    </w:rPr>
  </w:style>
  <w:style w:type="character" w:customStyle="1" w:styleId="MicroTextChar0">
    <w:name w:val="MicroText Char"/>
    <w:link w:val="MicroText0"/>
    <w:rsid w:val="00470AA1"/>
    <w:rPr>
      <w:rFonts w:ascii="Arial Narrow" w:hAnsi="Arial Narrow"/>
      <w:sz w:val="12"/>
    </w:rPr>
  </w:style>
  <w:style w:type="paragraph" w:customStyle="1" w:styleId="TagCite">
    <w:name w:val="Tag/Cite"/>
    <w:basedOn w:val="Normal"/>
    <w:qFormat/>
    <w:rsid w:val="00470AA1"/>
    <w:pPr>
      <w:contextualSpacing/>
    </w:pPr>
    <w:rPr>
      <w:rFonts w:eastAsia="Times New Roman"/>
      <w:b/>
    </w:rPr>
  </w:style>
  <w:style w:type="character" w:customStyle="1" w:styleId="Style11ptItalicUnderline">
    <w:name w:val="Style 11 pt Italic Underline"/>
    <w:basedOn w:val="DefaultParagraphFont"/>
    <w:rsid w:val="00470AA1"/>
    <w:rPr>
      <w:i/>
      <w:iCs/>
      <w:sz w:val="20"/>
      <w:u w:val="single"/>
    </w:rPr>
  </w:style>
  <w:style w:type="character" w:customStyle="1" w:styleId="Style11ptItalic">
    <w:name w:val="Style 11 pt Italic"/>
    <w:basedOn w:val="DefaultParagraphFont"/>
    <w:rsid w:val="00470AA1"/>
    <w:rPr>
      <w:rFonts w:ascii="Times New Roman" w:hAnsi="Times New Roman"/>
      <w:i/>
      <w:iCs/>
      <w:sz w:val="20"/>
    </w:rPr>
  </w:style>
  <w:style w:type="character" w:customStyle="1" w:styleId="BoldandUnderlineChar">
    <w:name w:val="Bold and Underline Char"/>
    <w:basedOn w:val="DefaultParagraphFont"/>
    <w:link w:val="BoldandUnderline"/>
    <w:locked/>
    <w:rsid w:val="00470AA1"/>
    <w:rPr>
      <w:b/>
      <w:u w:val="single"/>
    </w:rPr>
  </w:style>
  <w:style w:type="paragraph" w:customStyle="1" w:styleId="BoldandUnderline">
    <w:name w:val="Bold and Underline"/>
    <w:basedOn w:val="Normal"/>
    <w:link w:val="BoldandUnderlineChar"/>
    <w:qFormat/>
    <w:rsid w:val="00470AA1"/>
    <w:pPr>
      <w:contextualSpacing/>
    </w:pPr>
    <w:rPr>
      <w:rFonts w:asciiTheme="minorHAnsi" w:hAnsiTheme="minorHAnsi" w:cstheme="minorBidi"/>
      <w:b/>
      <w:u w:val="single"/>
    </w:rPr>
  </w:style>
  <w:style w:type="character" w:customStyle="1" w:styleId="hdr">
    <w:name w:val="hdr"/>
    <w:basedOn w:val="DefaultParagraphFont"/>
    <w:rsid w:val="00470AA1"/>
  </w:style>
  <w:style w:type="paragraph" w:customStyle="1" w:styleId="StyleStyle49ptBold3">
    <w:name w:val="Style Style4 + 9 pt Bold3"/>
    <w:basedOn w:val="Style4"/>
    <w:link w:val="StyleStyle49ptBold3Char"/>
    <w:qFormat/>
    <w:rsid w:val="00470AA1"/>
    <w:rPr>
      <w:b/>
      <w:bCs/>
    </w:rPr>
  </w:style>
  <w:style w:type="character" w:customStyle="1" w:styleId="StyleStyle49ptBold3Char">
    <w:name w:val="Style Style4 + 9 pt Bold3 Char"/>
    <w:basedOn w:val="Style4Char"/>
    <w:link w:val="StyleStyle49ptBold3"/>
    <w:rsid w:val="00470AA1"/>
    <w:rPr>
      <w:rFonts w:ascii="Times New Roman" w:eastAsia="Times New Roman" w:hAnsi="Times New Roman" w:cs="Times New Roman"/>
      <w:b/>
      <w:bCs/>
      <w:u w:val="single"/>
    </w:rPr>
  </w:style>
  <w:style w:type="character" w:customStyle="1" w:styleId="Style9ptUnderline6">
    <w:name w:val="Style 9 pt Underline6"/>
    <w:basedOn w:val="DefaultParagraphFont"/>
    <w:rsid w:val="00470AA1"/>
    <w:rPr>
      <w:sz w:val="20"/>
      <w:u w:val="single"/>
    </w:rPr>
  </w:style>
  <w:style w:type="character" w:customStyle="1" w:styleId="ct-with-fmlt">
    <w:name w:val="ct-with-fmlt"/>
    <w:basedOn w:val="DefaultParagraphFont"/>
    <w:rsid w:val="00470AA1"/>
  </w:style>
  <w:style w:type="paragraph" w:customStyle="1" w:styleId="TagText">
    <w:name w:val="TagText"/>
    <w:basedOn w:val="Normal"/>
    <w:qFormat/>
    <w:rsid w:val="00470AA1"/>
    <w:pPr>
      <w:contextualSpacing/>
    </w:pPr>
    <w:rPr>
      <w:b/>
    </w:rPr>
  </w:style>
  <w:style w:type="paragraph" w:customStyle="1" w:styleId="StyleStyle49pt">
    <w:name w:val="Style Style4 + 9 pt"/>
    <w:basedOn w:val="Normal"/>
    <w:link w:val="StyleStyle49ptChar"/>
    <w:qFormat/>
    <w:rsid w:val="00470AA1"/>
    <w:pPr>
      <w:contextualSpacing/>
    </w:pPr>
    <w:rPr>
      <w:rFonts w:eastAsia="Times New Roman"/>
      <w:u w:val="single"/>
    </w:rPr>
  </w:style>
  <w:style w:type="character" w:customStyle="1" w:styleId="StyleStyle49ptChar">
    <w:name w:val="Style Style4 + 9 pt Char"/>
    <w:basedOn w:val="DefaultParagraphFont"/>
    <w:link w:val="StyleStyle49pt"/>
    <w:rsid w:val="00470AA1"/>
    <w:rPr>
      <w:rFonts w:ascii="Times New Roman" w:eastAsia="Times New Roman" w:hAnsi="Times New Roman" w:cs="Times New Roman"/>
      <w:u w:val="single"/>
    </w:rPr>
  </w:style>
  <w:style w:type="paragraph" w:customStyle="1" w:styleId="StyleStyle49ptBold">
    <w:name w:val="Style Style4 + 9 pt Bold"/>
    <w:basedOn w:val="Normal"/>
    <w:link w:val="StyleStyle49ptBoldChar"/>
    <w:qFormat/>
    <w:rsid w:val="00470AA1"/>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470AA1"/>
    <w:rPr>
      <w:rFonts w:ascii="Times New Roman" w:eastAsia="Times New Roman" w:hAnsi="Times New Roman" w:cs="Times New Roman"/>
      <w:b/>
      <w:bCs/>
      <w:u w:val="single"/>
    </w:rPr>
  </w:style>
  <w:style w:type="paragraph" w:customStyle="1" w:styleId="StyleStyle49ptBoldItalic">
    <w:name w:val="Style Style4 + 9 pt Bold Italic"/>
    <w:basedOn w:val="Normal"/>
    <w:link w:val="StyleStyle49ptBoldItalicChar"/>
    <w:qFormat/>
    <w:rsid w:val="00470AA1"/>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470AA1"/>
    <w:rPr>
      <w:rFonts w:ascii="Times New Roman" w:eastAsia="Times New Roman" w:hAnsi="Times New Roman" w:cs="Times New Roman"/>
      <w:b/>
      <w:bCs/>
      <w:i/>
      <w:iCs/>
      <w:u w:val="single"/>
    </w:rPr>
  </w:style>
  <w:style w:type="paragraph" w:customStyle="1" w:styleId="StyleUnderlined11ptBold">
    <w:name w:val="Style Underlined + 11 pt Bold"/>
    <w:link w:val="StyleUnderlined11ptBoldChar"/>
    <w:qFormat/>
    <w:rsid w:val="00470AA1"/>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470AA1"/>
    <w:rPr>
      <w:rFonts w:ascii="Arial" w:eastAsia="Times New Roman" w:hAnsi="Arial" w:cs="Arial"/>
      <w:b/>
      <w:bCs/>
      <w:szCs w:val="24"/>
      <w:u w:val="single"/>
    </w:rPr>
  </w:style>
  <w:style w:type="paragraph" w:customStyle="1" w:styleId="StyleUnderlined11pt">
    <w:name w:val="Style Underlined + 11 pt"/>
    <w:link w:val="StyleUnderlined11ptChar"/>
    <w:qFormat/>
    <w:rsid w:val="00470AA1"/>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470AA1"/>
    <w:rPr>
      <w:rFonts w:ascii="Arial" w:eastAsia="Times New Roman" w:hAnsi="Arial" w:cs="Arial"/>
      <w:szCs w:val="24"/>
      <w:u w:val="single"/>
    </w:rPr>
  </w:style>
  <w:style w:type="character" w:customStyle="1" w:styleId="newscontent">
    <w:name w:val="newscontent"/>
    <w:rsid w:val="00470AA1"/>
  </w:style>
  <w:style w:type="character" w:customStyle="1" w:styleId="StyleUnderlinePatternClearYellow">
    <w:name w:val="Style Underline Pattern: Clear (Yellow)"/>
    <w:basedOn w:val="DefaultParagraphFont"/>
    <w:rsid w:val="00470AA1"/>
    <w:rPr>
      <w:u w:val="single"/>
      <w:shd w:val="clear" w:color="auto" w:fill="00FF00"/>
    </w:rPr>
  </w:style>
  <w:style w:type="paragraph" w:customStyle="1" w:styleId="StyleUnderlineChar11pt3">
    <w:name w:val="Style Underline Char + 11 pt3"/>
    <w:link w:val="StyleUnderlineChar11pt3Char"/>
    <w:qFormat/>
    <w:rsid w:val="00470AA1"/>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470AA1"/>
    <w:rPr>
      <w:rFonts w:ascii="Arial Narrow" w:eastAsia="Times New Roman" w:hAnsi="Arial Narrow" w:cs="Arial"/>
      <w:szCs w:val="24"/>
      <w:u w:val="single"/>
    </w:rPr>
  </w:style>
  <w:style w:type="character" w:customStyle="1" w:styleId="date-display-single">
    <w:name w:val="date-display-single"/>
    <w:basedOn w:val="DefaultParagraphFont"/>
    <w:rsid w:val="00470AA1"/>
  </w:style>
  <w:style w:type="character" w:customStyle="1" w:styleId="BodyTextChar1">
    <w:name w:val="Body Text Char1"/>
    <w:aliases w:val="Very Small Text Char1,BT Char1"/>
    <w:basedOn w:val="DefaultParagraphFont"/>
    <w:uiPriority w:val="99"/>
    <w:qFormat/>
    <w:rsid w:val="00470AA1"/>
    <w:rPr>
      <w:rFonts w:ascii="Times New Roman" w:hAnsi="Times New Roman" w:cs="Times New Roman"/>
      <w:sz w:val="20"/>
    </w:rPr>
  </w:style>
  <w:style w:type="paragraph" w:customStyle="1" w:styleId="Cite2">
    <w:name w:val="Cite 2"/>
    <w:basedOn w:val="Normal"/>
    <w:qFormat/>
    <w:rsid w:val="00470AA1"/>
    <w:pPr>
      <w:contextualSpacing/>
    </w:pPr>
    <w:rPr>
      <w:rFonts w:eastAsia="MS Mincho"/>
      <w:b/>
      <w:u w:val="single"/>
    </w:rPr>
  </w:style>
  <w:style w:type="character" w:customStyle="1" w:styleId="StyleunderlineBold">
    <w:name w:val="Style underline + Bold"/>
    <w:basedOn w:val="underline"/>
    <w:rsid w:val="00470AA1"/>
    <w:rPr>
      <w:rFonts w:ascii="Calibri" w:hAnsi="Calibri" w:cs="Times New Roman"/>
      <w:b/>
      <w:bCs/>
      <w:iCs/>
      <w:sz w:val="20"/>
      <w:u w:val="single"/>
      <w:bdr w:val="single" w:sz="18" w:space="0" w:color="auto"/>
    </w:rPr>
  </w:style>
  <w:style w:type="paragraph" w:customStyle="1" w:styleId="cards0">
    <w:name w:val="cards"/>
    <w:basedOn w:val="Cites"/>
    <w:qFormat/>
    <w:rsid w:val="00470AA1"/>
    <w:pPr>
      <w:autoSpaceDE w:val="0"/>
      <w:autoSpaceDN w:val="0"/>
      <w:adjustRightInd w:val="0"/>
      <w:spacing w:after="160" w:line="259" w:lineRule="auto"/>
      <w:contextualSpacing/>
      <w:outlineLvl w:val="2"/>
    </w:pPr>
    <w:rPr>
      <w:rFonts w:ascii="Calibri" w:hAnsi="Calibri"/>
      <w:b/>
      <w:bCs/>
      <w:noProof w:val="0"/>
      <w:szCs w:val="22"/>
    </w:rPr>
  </w:style>
  <w:style w:type="character" w:customStyle="1" w:styleId="Style10ptUnderline">
    <w:name w:val="Style 10 pt Underline"/>
    <w:basedOn w:val="DefaultParagraphFont"/>
    <w:rsid w:val="00470AA1"/>
    <w:rPr>
      <w:sz w:val="20"/>
      <w:u w:val="single"/>
    </w:rPr>
  </w:style>
  <w:style w:type="character" w:customStyle="1" w:styleId="slug-pub-date">
    <w:name w:val="slug-pub-date"/>
    <w:basedOn w:val="DefaultParagraphFont"/>
    <w:rsid w:val="00470AA1"/>
  </w:style>
  <w:style w:type="character" w:customStyle="1" w:styleId="slug-vol">
    <w:name w:val="slug-vol"/>
    <w:basedOn w:val="DefaultParagraphFont"/>
    <w:rsid w:val="00470AA1"/>
  </w:style>
  <w:style w:type="character" w:customStyle="1" w:styleId="slug-issue">
    <w:name w:val="slug-issue"/>
    <w:basedOn w:val="DefaultParagraphFont"/>
    <w:rsid w:val="00470AA1"/>
  </w:style>
  <w:style w:type="character" w:customStyle="1" w:styleId="slug-pages">
    <w:name w:val="slug-pages"/>
    <w:basedOn w:val="DefaultParagraphFont"/>
    <w:rsid w:val="00470AA1"/>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470AA1"/>
    <w:rPr>
      <w:b/>
      <w:bCs/>
      <w:strike w:val="0"/>
      <w:dstrike w:val="0"/>
      <w:sz w:val="24"/>
      <w:u w:val="none"/>
      <w:effect w:val="none"/>
    </w:rPr>
  </w:style>
  <w:style w:type="character" w:customStyle="1" w:styleId="tagchar">
    <w:name w:val="tagchar"/>
    <w:basedOn w:val="DefaultParagraphFont"/>
    <w:rsid w:val="00470AA1"/>
  </w:style>
  <w:style w:type="paragraph" w:customStyle="1" w:styleId="NormalText">
    <w:name w:val="Normal Text"/>
    <w:basedOn w:val="Normal"/>
    <w:link w:val="NormalTextChar"/>
    <w:autoRedefine/>
    <w:qFormat/>
    <w:rsid w:val="00470AA1"/>
    <w:pPr>
      <w:contextualSpacing/>
      <w:jc w:val="both"/>
    </w:pPr>
    <w:rPr>
      <w:rFonts w:eastAsia="Times New Roman"/>
      <w:szCs w:val="26"/>
    </w:rPr>
  </w:style>
  <w:style w:type="character" w:customStyle="1" w:styleId="pmterms11">
    <w:name w:val="pmterms11"/>
    <w:basedOn w:val="DefaultParagraphFont"/>
    <w:rsid w:val="00470AA1"/>
    <w:rPr>
      <w:b/>
      <w:bCs/>
      <w:i w:val="0"/>
      <w:iCs w:val="0"/>
      <w:color w:val="000000"/>
    </w:rPr>
  </w:style>
  <w:style w:type="character" w:customStyle="1" w:styleId="StyleUnderlineChar9ptBold">
    <w:name w:val="Style Underline Char + 9 pt Bold"/>
    <w:basedOn w:val="DefaultParagraphFont"/>
    <w:rsid w:val="00470AA1"/>
    <w:rPr>
      <w:rFonts w:ascii="Times New Roman" w:hAnsi="Times New Roman"/>
      <w:b/>
      <w:bCs/>
      <w:sz w:val="20"/>
      <w:u w:val="single"/>
      <w:lang w:val="en-US" w:eastAsia="en-US" w:bidi="ar-SA"/>
    </w:rPr>
  </w:style>
  <w:style w:type="character" w:customStyle="1" w:styleId="Style8pt">
    <w:name w:val="Style 8 pt"/>
    <w:basedOn w:val="DefaultParagraphFont"/>
    <w:rsid w:val="00470AA1"/>
    <w:rPr>
      <w:sz w:val="20"/>
    </w:rPr>
  </w:style>
  <w:style w:type="character" w:customStyle="1" w:styleId="UnderlineChar5Char">
    <w:name w:val="Underline Char5 Char"/>
    <w:basedOn w:val="DefaultParagraphFont"/>
    <w:rsid w:val="00470AA1"/>
    <w:rPr>
      <w:szCs w:val="24"/>
      <w:u w:val="single"/>
      <w:lang w:val="en-US" w:eastAsia="en-US" w:bidi="ar-SA"/>
    </w:rPr>
  </w:style>
  <w:style w:type="character" w:customStyle="1" w:styleId="BoldandUnderlineChar2Char1">
    <w:name w:val="Bold and Underline Char2 Char1"/>
    <w:basedOn w:val="DefaultParagraphFont"/>
    <w:rsid w:val="00470AA1"/>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470AA1"/>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470AA1"/>
    <w:rPr>
      <w:szCs w:val="24"/>
      <w:u w:val="single"/>
      <w:lang w:val="en-US" w:eastAsia="en-US" w:bidi="ar-SA"/>
    </w:rPr>
  </w:style>
  <w:style w:type="paragraph" w:customStyle="1" w:styleId="Language">
    <w:name w:val="Language"/>
    <w:basedOn w:val="Normal"/>
    <w:link w:val="LanguageChar"/>
    <w:qFormat/>
    <w:rsid w:val="00470AA1"/>
    <w:pPr>
      <w:contextualSpacing/>
    </w:pPr>
    <w:rPr>
      <w:rFonts w:eastAsia="Times New Roman"/>
      <w:strike/>
      <w:szCs w:val="20"/>
    </w:rPr>
  </w:style>
  <w:style w:type="character" w:customStyle="1" w:styleId="LanguageChar">
    <w:name w:val="Language Char"/>
    <w:basedOn w:val="DefaultParagraphFont"/>
    <w:link w:val="Language"/>
    <w:rsid w:val="00470AA1"/>
    <w:rPr>
      <w:rFonts w:ascii="Times New Roman" w:eastAsia="Times New Roman" w:hAnsi="Times New Roman" w:cs="Times New Roman"/>
      <w:strike/>
      <w:szCs w:val="20"/>
    </w:rPr>
  </w:style>
  <w:style w:type="paragraph" w:customStyle="1" w:styleId="UnderlineChar3">
    <w:name w:val="Underline Char3"/>
    <w:basedOn w:val="Normal"/>
    <w:link w:val="UnderlineChar3Char"/>
    <w:qFormat/>
    <w:rsid w:val="00470AA1"/>
    <w:pPr>
      <w:contextualSpacing/>
    </w:pPr>
    <w:rPr>
      <w:rFonts w:eastAsia="Times New Roman"/>
      <w:u w:val="single"/>
    </w:rPr>
  </w:style>
  <w:style w:type="character" w:customStyle="1" w:styleId="UnderlineChar3Char">
    <w:name w:val="Underline Char3 Char"/>
    <w:basedOn w:val="DefaultParagraphFont"/>
    <w:link w:val="UnderlineChar3"/>
    <w:rsid w:val="00470AA1"/>
    <w:rPr>
      <w:rFonts w:ascii="Times New Roman" w:eastAsia="Times New Roman" w:hAnsi="Times New Roman" w:cs="Times New Roman"/>
      <w:u w:val="single"/>
    </w:rPr>
  </w:style>
  <w:style w:type="paragraph" w:customStyle="1" w:styleId="BoldandUnderlineChar3Char">
    <w:name w:val="Bold and Underline Char3 Char"/>
    <w:basedOn w:val="Normal"/>
    <w:link w:val="BoldandUnderlineChar3CharChar"/>
    <w:qFormat/>
    <w:rsid w:val="00470AA1"/>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470AA1"/>
    <w:rPr>
      <w:rFonts w:ascii="Times New Roman" w:eastAsia="Times New Roman" w:hAnsi="Times New Roman" w:cs="Times New Roman"/>
      <w:b/>
      <w:u w:val="single"/>
    </w:rPr>
  </w:style>
  <w:style w:type="character" w:customStyle="1" w:styleId="UnderlineChar1">
    <w:name w:val="Underline Char1"/>
    <w:aliases w:val="Cards + Font: 12 pt Char1"/>
    <w:basedOn w:val="DefaultParagraphFont"/>
    <w:rsid w:val="00470AA1"/>
    <w:rPr>
      <w:szCs w:val="24"/>
      <w:u w:val="single"/>
      <w:lang w:val="en-US" w:eastAsia="en-US" w:bidi="ar-SA"/>
    </w:rPr>
  </w:style>
  <w:style w:type="character" w:customStyle="1" w:styleId="BoldandUnderlineChar1Char2Char">
    <w:name w:val="Bold and Underline Char1 Char2 Char"/>
    <w:basedOn w:val="DefaultParagraphFont"/>
    <w:rsid w:val="00470AA1"/>
    <w:rPr>
      <w:b/>
      <w:szCs w:val="24"/>
      <w:u w:val="single"/>
      <w:lang w:val="en-US" w:eastAsia="en-US" w:bidi="ar-SA"/>
    </w:rPr>
  </w:style>
  <w:style w:type="character" w:customStyle="1" w:styleId="SmalltextChar">
    <w:name w:val="Small text Char"/>
    <w:aliases w:val="Quote1 Char1,Quote111 Char1,Quote21 Char1,Quote3 Char1,Quote4 Char1"/>
    <w:link w:val="Smalltext0"/>
    <w:rsid w:val="00470AA1"/>
    <w:rPr>
      <w:rFonts w:ascii="Arial Narrow" w:eastAsia="Times New Roman" w:hAnsi="Arial Narrow" w:cs="Times New Roman"/>
    </w:rPr>
  </w:style>
  <w:style w:type="paragraph" w:customStyle="1" w:styleId="HotRoute">
    <w:name w:val="Hot Route"/>
    <w:basedOn w:val="Normal"/>
    <w:link w:val="HotRouteChar0"/>
    <w:qFormat/>
    <w:rsid w:val="00470AA1"/>
    <w:pPr>
      <w:ind w:left="144"/>
      <w:contextualSpacing/>
    </w:pPr>
    <w:rPr>
      <w:rFonts w:eastAsia="Times New Roman"/>
    </w:rPr>
  </w:style>
  <w:style w:type="paragraph" w:customStyle="1" w:styleId="Cardstyle0">
    <w:name w:val="Cardstyle"/>
    <w:basedOn w:val="Normal"/>
    <w:next w:val="Normal"/>
    <w:qFormat/>
    <w:rsid w:val="00470AA1"/>
    <w:pPr>
      <w:contextualSpacing/>
    </w:pPr>
    <w:rPr>
      <w:rFonts w:eastAsia="Times New Roman"/>
    </w:rPr>
  </w:style>
  <w:style w:type="character" w:customStyle="1" w:styleId="Style12ptBoldUnderline1">
    <w:name w:val="Style 12 pt Bold Underline1"/>
    <w:basedOn w:val="DefaultParagraphFont"/>
    <w:rsid w:val="00470AA1"/>
    <w:rPr>
      <w:b/>
      <w:bCs/>
      <w:sz w:val="24"/>
      <w:u w:val="single"/>
    </w:rPr>
  </w:style>
  <w:style w:type="character" w:customStyle="1" w:styleId="StyleEmphasisArial12ptBoldNotItalic">
    <w:name w:val="Style Emphasis + Arial 12 pt Bold Not Italic"/>
    <w:basedOn w:val="Emphasis"/>
    <w:rsid w:val="00470AA1"/>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470AA1"/>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470AA1"/>
    <w:rPr>
      <w:rFonts w:ascii="SimSun" w:eastAsia="SimSun" w:hAnsi="SimSun"/>
      <w:sz w:val="15"/>
      <w:lang w:eastAsia="zh-CN"/>
    </w:rPr>
  </w:style>
  <w:style w:type="paragraph" w:customStyle="1" w:styleId="UnreadText">
    <w:name w:val="Unread Text"/>
    <w:basedOn w:val="Normal"/>
    <w:next w:val="Normal"/>
    <w:link w:val="UnreadTextChar"/>
    <w:autoRedefine/>
    <w:qFormat/>
    <w:rsid w:val="00470AA1"/>
    <w:pPr>
      <w:ind w:left="360"/>
      <w:contextualSpacing/>
    </w:pPr>
    <w:rPr>
      <w:rFonts w:ascii="SimSun" w:eastAsia="SimSun" w:hAnsi="SimSun" w:cstheme="minorBidi"/>
      <w:sz w:val="15"/>
      <w:lang w:eastAsia="zh-CN"/>
    </w:rPr>
  </w:style>
  <w:style w:type="character" w:customStyle="1" w:styleId="CardsHighlight">
    <w:name w:val="Cards Highlight"/>
    <w:basedOn w:val="DefaultParagraphFont"/>
    <w:uiPriority w:val="1"/>
    <w:qFormat/>
    <w:rsid w:val="00470AA1"/>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470AA1"/>
    <w:rPr>
      <w:rFonts w:ascii="Times New Roman" w:hAnsi="Times New Roman"/>
      <w:sz w:val="20"/>
      <w:u w:val="single"/>
      <w:bdr w:val="none" w:sz="0" w:space="0" w:color="auto"/>
      <w:shd w:val="clear" w:color="auto" w:fill="C0C0C0"/>
    </w:rPr>
  </w:style>
  <w:style w:type="character" w:customStyle="1" w:styleId="smallChar">
    <w:name w:val="small Char"/>
    <w:rsid w:val="00470AA1"/>
    <w:rPr>
      <w:rFonts w:ascii="Calibri" w:eastAsia="Calibri" w:hAnsi="Calibri" w:cs="Calibri"/>
      <w:sz w:val="16"/>
      <w:szCs w:val="20"/>
      <w:lang w:val="x-none" w:eastAsia="x-none"/>
    </w:rPr>
  </w:style>
  <w:style w:type="paragraph" w:customStyle="1" w:styleId="HotRoute0">
    <w:name w:val="Hot Route!"/>
    <w:basedOn w:val="Normal"/>
    <w:qFormat/>
    <w:rsid w:val="00470AA1"/>
    <w:pPr>
      <w:ind w:left="144"/>
      <w:contextualSpacing/>
    </w:pPr>
    <w:rPr>
      <w:rFonts w:eastAsia="Times New Roman"/>
      <w:lang w:val="x-none" w:eastAsia="x-none"/>
    </w:rPr>
  </w:style>
  <w:style w:type="character" w:customStyle="1" w:styleId="BodyTextIndent3Char1">
    <w:name w:val="Body Text Indent 3 Char1"/>
    <w:basedOn w:val="DefaultParagraphFont"/>
    <w:rsid w:val="00470AA1"/>
    <w:rPr>
      <w:rFonts w:ascii="Times New Roman" w:hAnsi="Times New Roman" w:cs="Times New Roman"/>
      <w:sz w:val="16"/>
      <w:szCs w:val="16"/>
    </w:rPr>
  </w:style>
  <w:style w:type="character" w:customStyle="1" w:styleId="BodyText2Char1">
    <w:name w:val="Body Text 2 Char1"/>
    <w:basedOn w:val="DefaultParagraphFont"/>
    <w:uiPriority w:val="99"/>
    <w:rsid w:val="00470AA1"/>
    <w:rPr>
      <w:rFonts w:ascii="Times New Roman" w:hAnsi="Times New Roman" w:cs="Times New Roman"/>
      <w:sz w:val="20"/>
    </w:rPr>
  </w:style>
  <w:style w:type="character" w:customStyle="1" w:styleId="Heading2Char1CharCharCharCharCharC">
    <w:name w:val="Heading 2 Char1 Char Char Char Char Char C"/>
    <w:rsid w:val="00470AA1"/>
    <w:rPr>
      <w:rFonts w:cs="Arial"/>
      <w:b/>
      <w:bCs/>
      <w:iCs/>
      <w:sz w:val="24"/>
      <w:szCs w:val="28"/>
      <w:lang w:val="en-US" w:eastAsia="en-US" w:bidi="ar-SA"/>
    </w:rPr>
  </w:style>
  <w:style w:type="character" w:customStyle="1" w:styleId="underline1">
    <w:name w:val="underline1"/>
    <w:basedOn w:val="DefaultParagraphFont"/>
    <w:rsid w:val="00470AA1"/>
    <w:rPr>
      <w:u w:val="single"/>
    </w:rPr>
  </w:style>
  <w:style w:type="character" w:customStyle="1" w:styleId="author0">
    <w:name w:val="author"/>
    <w:basedOn w:val="DefaultParagraphFont"/>
    <w:rsid w:val="00470AA1"/>
    <w:rPr>
      <w:rFonts w:ascii="Times New Roman" w:hAnsi="Times New Roman"/>
      <w:b/>
      <w:sz w:val="24"/>
    </w:rPr>
  </w:style>
  <w:style w:type="character" w:customStyle="1" w:styleId="FontStyle291">
    <w:name w:val="Font Style291"/>
    <w:basedOn w:val="DefaultParagraphFont"/>
    <w:uiPriority w:val="99"/>
    <w:rsid w:val="00470AA1"/>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470AA1"/>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470AA1"/>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470AA1"/>
    <w:rPr>
      <w:rFonts w:ascii="Times New Roman" w:eastAsia="Times New Roman" w:hAnsi="Times New Roman" w:cs="Times New Roman"/>
    </w:rPr>
  </w:style>
  <w:style w:type="paragraph" w:customStyle="1" w:styleId="Cards1">
    <w:name w:val="Cards1"/>
    <w:basedOn w:val="Normal"/>
    <w:link w:val="Cards1Char"/>
    <w:qFormat/>
    <w:rsid w:val="00470AA1"/>
    <w:pPr>
      <w:ind w:left="288"/>
      <w:contextualSpacing/>
    </w:pPr>
    <w:rPr>
      <w:rFonts w:eastAsia="Times New Roman"/>
      <w:u w:val="single"/>
    </w:rPr>
  </w:style>
  <w:style w:type="character" w:customStyle="1" w:styleId="Cards1Char">
    <w:name w:val="Cards1 Char"/>
    <w:basedOn w:val="DefaultParagraphFont"/>
    <w:link w:val="Cards1"/>
    <w:rsid w:val="00470AA1"/>
    <w:rPr>
      <w:rFonts w:ascii="Times New Roman" w:eastAsia="Times New Roman" w:hAnsi="Times New Roman" w:cs="Times New Roman"/>
      <w:u w:val="single"/>
    </w:rPr>
  </w:style>
  <w:style w:type="paragraph" w:customStyle="1" w:styleId="StyleCardTextTimesNewRoman11ptUnderline">
    <w:name w:val="Style Card Text + Times New Roman 11 pt Underline"/>
    <w:link w:val="StyleCardTextTimesNewRoman11ptUnderlineChar"/>
    <w:qFormat/>
    <w:rsid w:val="00470AA1"/>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470AA1"/>
    <w:rPr>
      <w:rFonts w:ascii="Arial" w:eastAsia="Calibri" w:hAnsi="Arial" w:cs="Arial"/>
      <w:u w:val="single"/>
    </w:rPr>
  </w:style>
  <w:style w:type="character" w:customStyle="1" w:styleId="EmphasizeThis">
    <w:name w:val="EmphasizeThis"/>
    <w:rsid w:val="00470AA1"/>
    <w:rPr>
      <w:rFonts w:ascii="Georgia" w:hAnsi="Georgia"/>
      <w:b/>
      <w:iCs/>
      <w:sz w:val="24"/>
      <w:u w:val="thick"/>
    </w:rPr>
  </w:style>
  <w:style w:type="paragraph" w:customStyle="1" w:styleId="Stylecard8pt">
    <w:name w:val="Style card + 8 pt"/>
    <w:basedOn w:val="Normal"/>
    <w:link w:val="Stylecard8ptChar"/>
    <w:qFormat/>
    <w:rsid w:val="00470AA1"/>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470AA1"/>
    <w:rPr>
      <w:rFonts w:ascii="Times New Roman" w:eastAsia="Times New Roman" w:hAnsi="Times New Roman" w:cs="Times New Roman"/>
      <w:color w:val="000000"/>
      <w:szCs w:val="20"/>
      <w:u w:val="single"/>
      <w:lang w:eastAsia="ar-SA"/>
    </w:rPr>
  </w:style>
  <w:style w:type="character" w:customStyle="1" w:styleId="bhl">
    <w:name w:val="bhl"/>
    <w:basedOn w:val="DefaultParagraphFont"/>
    <w:rsid w:val="00470AA1"/>
  </w:style>
  <w:style w:type="paragraph" w:customStyle="1" w:styleId="TagGA11">
    <w:name w:val="Tag GA 11"/>
    <w:basedOn w:val="TOC1"/>
    <w:qFormat/>
    <w:rsid w:val="00470AA1"/>
    <w:pPr>
      <w:spacing w:before="0" w:after="160"/>
    </w:pPr>
    <w:rPr>
      <w:rFonts w:ascii="Georgia" w:eastAsia="Calibri" w:hAnsi="Georgia"/>
      <w:u w:val="none"/>
      <w:lang w:bidi="ar-SA"/>
    </w:rPr>
  </w:style>
  <w:style w:type="paragraph" w:customStyle="1" w:styleId="CiteCard">
    <w:name w:val="Cite/Card"/>
    <w:basedOn w:val="TOC2"/>
    <w:qFormat/>
    <w:rsid w:val="00470AA1"/>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470AA1"/>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470AA1"/>
    <w:rPr>
      <w:sz w:val="16"/>
      <w:szCs w:val="16"/>
    </w:rPr>
  </w:style>
  <w:style w:type="character" w:customStyle="1" w:styleId="DocumentMapChar1">
    <w:name w:val="Document Map Char1"/>
    <w:basedOn w:val="DefaultParagraphFont"/>
    <w:uiPriority w:val="99"/>
    <w:rsid w:val="00470AA1"/>
    <w:rPr>
      <w:rFonts w:ascii="Tahoma" w:hAnsi="Tahoma" w:cs="Tahoma"/>
      <w:sz w:val="16"/>
      <w:szCs w:val="16"/>
    </w:rPr>
  </w:style>
  <w:style w:type="character" w:customStyle="1" w:styleId="addmd">
    <w:name w:val="addmd"/>
    <w:basedOn w:val="DefaultParagraphFont"/>
    <w:rsid w:val="00470AA1"/>
  </w:style>
  <w:style w:type="paragraph" w:styleId="FootnoteText">
    <w:name w:val="footnote text"/>
    <w:basedOn w:val="Normal"/>
    <w:link w:val="FootnoteTextChar"/>
    <w:uiPriority w:val="99"/>
    <w:unhideWhenUsed/>
    <w:qFormat/>
    <w:rsid w:val="00470AA1"/>
    <w:pPr>
      <w:contextualSpacing/>
    </w:pPr>
    <w:rPr>
      <w:rFonts w:eastAsia="Calibri"/>
      <w:szCs w:val="20"/>
      <w:lang w:eastAsia="zh-CN"/>
    </w:rPr>
  </w:style>
  <w:style w:type="character" w:customStyle="1" w:styleId="FootnoteTextChar">
    <w:name w:val="Footnote Text Char"/>
    <w:basedOn w:val="DefaultParagraphFont"/>
    <w:link w:val="FootnoteText"/>
    <w:uiPriority w:val="99"/>
    <w:rsid w:val="00470AA1"/>
    <w:rPr>
      <w:rFonts w:ascii="Times New Roman" w:eastAsia="Calibri" w:hAnsi="Times New Roman" w:cs="Times New Roman"/>
      <w:szCs w:val="20"/>
      <w:lang w:eastAsia="zh-CN"/>
    </w:rPr>
  </w:style>
  <w:style w:type="character" w:customStyle="1" w:styleId="UnderlinedTextCharChar">
    <w:name w:val="Underlined Text Char Char"/>
    <w:basedOn w:val="DefaultParagraphFont"/>
    <w:rsid w:val="00470AA1"/>
    <w:rPr>
      <w:rFonts w:cs="Arial"/>
      <w:bCs/>
      <w:noProof w:val="0"/>
      <w:szCs w:val="26"/>
      <w:u w:val="single"/>
      <w:lang w:val="en-US" w:eastAsia="en-US" w:bidi="ar-SA"/>
    </w:rPr>
  </w:style>
  <w:style w:type="character" w:customStyle="1" w:styleId="StyleTimesNewRoman12ptBold">
    <w:name w:val="Style Times New Roman 12 pt Bold"/>
    <w:rsid w:val="00470AA1"/>
    <w:rPr>
      <w:b/>
      <w:bCs/>
      <w:sz w:val="24"/>
    </w:rPr>
  </w:style>
  <w:style w:type="character" w:customStyle="1" w:styleId="CardText1Char">
    <w:name w:val="Card Text 1 Char"/>
    <w:link w:val="CardText1"/>
    <w:rsid w:val="00470AA1"/>
    <w:rPr>
      <w:rFonts w:ascii="Georgia" w:hAnsi="Georgia"/>
      <w:color w:val="000000"/>
      <w:u w:val="single"/>
    </w:rPr>
  </w:style>
  <w:style w:type="character" w:customStyle="1" w:styleId="BoldUnderlining">
    <w:name w:val="Bold Underlining"/>
    <w:rsid w:val="00470AA1"/>
    <w:rPr>
      <w:u w:val="single"/>
    </w:rPr>
  </w:style>
  <w:style w:type="character" w:customStyle="1" w:styleId="Intemphasis">
    <w:name w:val="Intemphasis"/>
    <w:uiPriority w:val="1"/>
    <w:qFormat/>
    <w:rsid w:val="00470AA1"/>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470AA1"/>
    <w:pPr>
      <w:ind w:left="288" w:right="288"/>
      <w:contextualSpacing/>
    </w:pPr>
    <w:rPr>
      <w:szCs w:val="16"/>
    </w:rPr>
  </w:style>
  <w:style w:type="character" w:customStyle="1" w:styleId="cardtextChar2">
    <w:name w:val="cardtext Char"/>
    <w:basedOn w:val="DefaultParagraphFont"/>
    <w:link w:val="cardtext0"/>
    <w:rsid w:val="00470AA1"/>
    <w:rPr>
      <w:rFonts w:ascii="Times New Roman" w:hAnsi="Times New Roman" w:cs="Times New Roman"/>
      <w:szCs w:val="16"/>
    </w:rPr>
  </w:style>
  <w:style w:type="character" w:customStyle="1" w:styleId="BoldUnderlineChar1">
    <w:name w:val="BoldUnderline Char1"/>
    <w:rsid w:val="00470AA1"/>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470AA1"/>
    <w:pPr>
      <w:spacing w:after="200"/>
      <w:contextualSpacing/>
    </w:pPr>
    <w:rPr>
      <w:rFonts w:eastAsia="Calibri"/>
      <w:u w:val="single"/>
    </w:rPr>
  </w:style>
  <w:style w:type="character" w:customStyle="1" w:styleId="UnderlinedCardTextChar">
    <w:name w:val="Underlined Card Text Char"/>
    <w:link w:val="UnderlinedCardText"/>
    <w:rsid w:val="00470AA1"/>
    <w:rPr>
      <w:rFonts w:ascii="Times New Roman" w:eastAsia="Calibri" w:hAnsi="Times New Roman" w:cs="Times New Roman"/>
      <w:u w:val="single"/>
    </w:rPr>
  </w:style>
  <w:style w:type="character" w:customStyle="1" w:styleId="Hyperlink6">
    <w:name w:val="Hyperlink6"/>
    <w:basedOn w:val="DefaultParagraphFont"/>
    <w:rsid w:val="00470AA1"/>
    <w:rPr>
      <w:color w:val="3300CC"/>
      <w:u w:val="single"/>
    </w:rPr>
  </w:style>
  <w:style w:type="paragraph" w:customStyle="1" w:styleId="Tag12">
    <w:name w:val="Tag12"/>
    <w:basedOn w:val="Normal"/>
    <w:qFormat/>
    <w:rsid w:val="00470AA1"/>
    <w:pPr>
      <w:contextualSpacing/>
    </w:pPr>
    <w:rPr>
      <w:rFonts w:eastAsia="Cambria"/>
      <w:b/>
    </w:rPr>
  </w:style>
  <w:style w:type="paragraph" w:customStyle="1" w:styleId="Shrink8">
    <w:name w:val="Shrink8"/>
    <w:basedOn w:val="Normal"/>
    <w:qFormat/>
    <w:rsid w:val="00470AA1"/>
    <w:pPr>
      <w:contextualSpacing/>
    </w:pPr>
    <w:rPr>
      <w:rFonts w:eastAsia="Cambria"/>
    </w:rPr>
  </w:style>
  <w:style w:type="character" w:customStyle="1" w:styleId="highlight2">
    <w:name w:val="highlight2"/>
    <w:rsid w:val="00470AA1"/>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470AA1"/>
    <w:pPr>
      <w:ind w:left="288"/>
      <w:contextualSpacing/>
    </w:pPr>
    <w:rPr>
      <w:rFonts w:eastAsia="Times New Roman"/>
      <w:u w:val="single"/>
    </w:rPr>
  </w:style>
  <w:style w:type="character" w:customStyle="1" w:styleId="UnderlineTextChar">
    <w:name w:val="Underline Text Char"/>
    <w:basedOn w:val="DefaultParagraphFont"/>
    <w:link w:val="UnderlineText"/>
    <w:rsid w:val="00470AA1"/>
    <w:rPr>
      <w:rFonts w:ascii="Times New Roman" w:eastAsia="Times New Roman" w:hAnsi="Times New Roman" w:cs="Times New Roman"/>
      <w:u w:val="single"/>
    </w:rPr>
  </w:style>
  <w:style w:type="character" w:customStyle="1" w:styleId="il">
    <w:name w:val="il"/>
    <w:basedOn w:val="DefaultParagraphFont"/>
    <w:rsid w:val="00470AA1"/>
  </w:style>
  <w:style w:type="character" w:customStyle="1" w:styleId="commentstext">
    <w:name w:val="comments_text"/>
    <w:uiPriority w:val="99"/>
    <w:rsid w:val="00470AA1"/>
    <w:rPr>
      <w:rFonts w:cs="Times New Roman"/>
    </w:rPr>
  </w:style>
  <w:style w:type="paragraph" w:customStyle="1" w:styleId="Heading42">
    <w:name w:val="Heading 42"/>
    <w:basedOn w:val="Normal"/>
    <w:qFormat/>
    <w:rsid w:val="00470AA1"/>
    <w:pPr>
      <w:contextualSpacing/>
    </w:pPr>
    <w:rPr>
      <w:rFonts w:eastAsia="Times New Roman"/>
    </w:rPr>
  </w:style>
  <w:style w:type="paragraph" w:customStyle="1" w:styleId="DebateNormal">
    <w:name w:val="DebateNormal"/>
    <w:basedOn w:val="Normal"/>
    <w:link w:val="DebateNormalChar"/>
    <w:qFormat/>
    <w:rsid w:val="00470AA1"/>
    <w:pPr>
      <w:spacing w:line="276" w:lineRule="auto"/>
      <w:contextualSpacing/>
    </w:pPr>
    <w:rPr>
      <w:rFonts w:eastAsia="Calibri"/>
      <w:szCs w:val="20"/>
    </w:rPr>
  </w:style>
  <w:style w:type="character" w:customStyle="1" w:styleId="DebateNormalChar">
    <w:name w:val="DebateNormal Char"/>
    <w:basedOn w:val="DefaultParagraphFont"/>
    <w:link w:val="DebateNormal"/>
    <w:rsid w:val="00470AA1"/>
    <w:rPr>
      <w:rFonts w:ascii="Times New Roman" w:eastAsia="Calibri" w:hAnsi="Times New Roman" w:cs="Times New Roman"/>
      <w:szCs w:val="20"/>
    </w:rPr>
  </w:style>
  <w:style w:type="paragraph" w:customStyle="1" w:styleId="NormalCite">
    <w:name w:val="NormalCite"/>
    <w:link w:val="NormalCiteChar"/>
    <w:qFormat/>
    <w:rsid w:val="00470AA1"/>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470AA1"/>
    <w:rPr>
      <w:rFonts w:ascii="Times New Roman" w:hAnsi="Times New Roman" w:cs="Times New Roman"/>
      <w:sz w:val="18"/>
    </w:rPr>
  </w:style>
  <w:style w:type="character" w:customStyle="1" w:styleId="articletext">
    <w:name w:val="articletext"/>
    <w:basedOn w:val="DefaultParagraphFont"/>
    <w:rsid w:val="00470AA1"/>
  </w:style>
  <w:style w:type="character" w:customStyle="1" w:styleId="grey10">
    <w:name w:val="grey10"/>
    <w:basedOn w:val="DefaultParagraphFont"/>
    <w:rsid w:val="00470AA1"/>
  </w:style>
  <w:style w:type="character" w:customStyle="1" w:styleId="navy13bd">
    <w:name w:val="navy13bd"/>
    <w:basedOn w:val="DefaultParagraphFont"/>
    <w:rsid w:val="00470AA1"/>
  </w:style>
  <w:style w:type="character" w:customStyle="1" w:styleId="Style9ptUnderline2">
    <w:name w:val="Style 9 pt Underline2"/>
    <w:basedOn w:val="DefaultParagraphFont"/>
    <w:rsid w:val="00470AA1"/>
    <w:rPr>
      <w:sz w:val="20"/>
      <w:u w:val="single"/>
    </w:rPr>
  </w:style>
  <w:style w:type="character" w:customStyle="1" w:styleId="Style9ptBoldUnderline1">
    <w:name w:val="Style 9 pt Bold Underline1"/>
    <w:basedOn w:val="DefaultParagraphFont"/>
    <w:rsid w:val="00470AA1"/>
    <w:rPr>
      <w:b/>
      <w:bCs/>
      <w:sz w:val="20"/>
      <w:u w:val="single"/>
    </w:rPr>
  </w:style>
  <w:style w:type="character" w:customStyle="1" w:styleId="TagsCharChar">
    <w:name w:val="Tags Char Char"/>
    <w:basedOn w:val="DefaultParagraphFont"/>
    <w:rsid w:val="00470AA1"/>
    <w:rPr>
      <w:rFonts w:eastAsia="SimSun"/>
      <w:b/>
      <w:sz w:val="24"/>
      <w:lang w:val="en-US" w:eastAsia="zh-CN" w:bidi="ar-SA"/>
    </w:rPr>
  </w:style>
  <w:style w:type="paragraph" w:customStyle="1" w:styleId="cardCharCharCharChar">
    <w:name w:val="card Char Char Char Char"/>
    <w:basedOn w:val="Normal"/>
    <w:qFormat/>
    <w:rsid w:val="00470AA1"/>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470AA1"/>
    <w:pPr>
      <w:contextualSpacing/>
    </w:pPr>
    <w:rPr>
      <w:rFonts w:ascii="Times" w:eastAsia="Times New Roman" w:hAnsi="Times"/>
    </w:rPr>
  </w:style>
  <w:style w:type="paragraph" w:customStyle="1" w:styleId="CARD">
    <w:name w:val="CARD"/>
    <w:basedOn w:val="Normal"/>
    <w:link w:val="CARDChar0"/>
    <w:qFormat/>
    <w:rsid w:val="00470AA1"/>
    <w:pPr>
      <w:contextualSpacing/>
    </w:pPr>
    <w:rPr>
      <w:rFonts w:eastAsia="Times New Roman"/>
      <w:u w:val="single"/>
    </w:rPr>
  </w:style>
  <w:style w:type="character" w:customStyle="1" w:styleId="CARDChar0">
    <w:name w:val="CARD Char"/>
    <w:basedOn w:val="DefaultParagraphFont"/>
    <w:link w:val="CARD"/>
    <w:rsid w:val="00470AA1"/>
    <w:rPr>
      <w:rFonts w:ascii="Times New Roman" w:eastAsia="Times New Roman" w:hAnsi="Times New Roman" w:cs="Times New Roman"/>
      <w:u w:val="single"/>
    </w:rPr>
  </w:style>
  <w:style w:type="paragraph" w:customStyle="1" w:styleId="Normal2">
    <w:name w:val="Normal2"/>
    <w:basedOn w:val="Normal"/>
    <w:uiPriority w:val="99"/>
    <w:qFormat/>
    <w:rsid w:val="00470AA1"/>
    <w:pPr>
      <w:contextualSpacing/>
    </w:pPr>
    <w:rPr>
      <w:rFonts w:eastAsia="Times New Roman"/>
    </w:rPr>
  </w:style>
  <w:style w:type="character" w:customStyle="1" w:styleId="Style11ptThickunderline">
    <w:name w:val="Style 11 pt Thick underline"/>
    <w:rsid w:val="00470AA1"/>
    <w:rPr>
      <w:rFonts w:ascii="Times New Roman" w:hAnsi="Times New Roman"/>
      <w:sz w:val="20"/>
      <w:u w:val="single"/>
    </w:rPr>
  </w:style>
  <w:style w:type="character" w:customStyle="1" w:styleId="Style11ptBoldThickunderline">
    <w:name w:val="Style 11 pt Bold Thick underline"/>
    <w:rsid w:val="00470AA1"/>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470AA1"/>
    <w:rPr>
      <w:vertAlign w:val="superscript"/>
    </w:rPr>
  </w:style>
  <w:style w:type="character" w:customStyle="1" w:styleId="CharChar5">
    <w:name w:val="Char Char5"/>
    <w:rsid w:val="00470AA1"/>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470AA1"/>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470AA1"/>
    <w:rPr>
      <w:rFonts w:ascii="Times New Roman" w:eastAsia="Times New Roman" w:hAnsi="Times New Roman" w:cs="Times New Roman"/>
      <w:szCs w:val="20"/>
      <w:u w:val="thick"/>
    </w:rPr>
  </w:style>
  <w:style w:type="paragraph" w:customStyle="1" w:styleId="StyleUnderlineBoldIndent11pt">
    <w:name w:val="Style Underline + Bold Indent + 11 pt"/>
    <w:basedOn w:val="UnderlineBoldIndent"/>
    <w:link w:val="StyleUnderlineBoldIndent11ptChar"/>
    <w:qFormat/>
    <w:rsid w:val="00470AA1"/>
    <w:rPr>
      <w:u w:val="single"/>
    </w:rPr>
  </w:style>
  <w:style w:type="character" w:customStyle="1" w:styleId="StyleUnderlineBoldIndent11ptChar">
    <w:name w:val="Style Underline + Bold Indent + 11 pt Char"/>
    <w:link w:val="StyleUnderlineBoldIndent11pt"/>
    <w:rsid w:val="00470AA1"/>
    <w:rPr>
      <w:rFonts w:ascii="Times New Roman" w:eastAsia="Times New Roman" w:hAnsi="Times New Roman" w:cs="Times New Roman"/>
      <w:szCs w:val="20"/>
      <w:u w:val="single"/>
    </w:rPr>
  </w:style>
  <w:style w:type="paragraph" w:customStyle="1" w:styleId="StyleUnderlineBoldIndent11ptBold">
    <w:name w:val="Style Underline + Bold Indent + 11 pt Bold"/>
    <w:basedOn w:val="UnderlineBoldIndent"/>
    <w:link w:val="StyleUnderlineBoldIndent11ptBoldChar"/>
    <w:qFormat/>
    <w:rsid w:val="00470AA1"/>
    <w:rPr>
      <w:b/>
      <w:bCs/>
      <w:u w:val="single"/>
    </w:rPr>
  </w:style>
  <w:style w:type="character" w:customStyle="1" w:styleId="StyleUnderlineBoldIndent11ptBoldChar">
    <w:name w:val="Style Underline + Bold Indent + 11 pt Bold Char"/>
    <w:link w:val="StyleUnderlineBoldIndent11ptBold"/>
    <w:rsid w:val="00470AA1"/>
    <w:rPr>
      <w:rFonts w:ascii="Times New Roman" w:eastAsia="Times New Roman" w:hAnsi="Times New Roman" w:cs="Times New Roman"/>
      <w:b/>
      <w:bCs/>
      <w:szCs w:val="20"/>
      <w:u w:val="single"/>
    </w:rPr>
  </w:style>
  <w:style w:type="paragraph" w:customStyle="1" w:styleId="Normal20pt">
    <w:name w:val="Normal  + 20 pt"/>
    <w:basedOn w:val="Normal"/>
    <w:uiPriority w:val="6"/>
    <w:qFormat/>
    <w:rsid w:val="00470AA1"/>
    <w:pPr>
      <w:contextualSpacing/>
    </w:pPr>
    <w:rPr>
      <w:bCs/>
      <w:u w:val="single"/>
    </w:rPr>
  </w:style>
  <w:style w:type="character" w:customStyle="1" w:styleId="StyleStyle4CharTimesNewRoman11pt">
    <w:name w:val="Style Style4 Char + Times New Roman 11 pt"/>
    <w:basedOn w:val="DefaultParagraphFont"/>
    <w:rsid w:val="00470AA1"/>
    <w:rPr>
      <w:rFonts w:ascii="Times New Roman" w:hAnsi="Times New Roman"/>
      <w:sz w:val="20"/>
      <w:szCs w:val="24"/>
      <w:u w:val="single"/>
      <w:lang w:val="en-US" w:eastAsia="en-US" w:bidi="ar-SA"/>
    </w:rPr>
  </w:style>
  <w:style w:type="paragraph" w:customStyle="1" w:styleId="author-name">
    <w:name w:val="author-name"/>
    <w:basedOn w:val="Normal"/>
    <w:qFormat/>
    <w:rsid w:val="00470AA1"/>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470AA1"/>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470AA1"/>
    <w:rPr>
      <w:rFonts w:ascii="Consolas" w:hAnsi="Consolas" w:cs="Consolas"/>
      <w:sz w:val="20"/>
      <w:szCs w:val="20"/>
    </w:rPr>
  </w:style>
  <w:style w:type="character" w:customStyle="1" w:styleId="StyleStyle4CharTimesNewRoman11ptBold">
    <w:name w:val="Style Style4 Char + Times New Roman 11 pt Bold"/>
    <w:basedOn w:val="DefaultParagraphFont"/>
    <w:rsid w:val="00470AA1"/>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470AA1"/>
    <w:rPr>
      <w:rFonts w:ascii="Times New Roman" w:hAnsi="Times New Roman"/>
      <w:i/>
      <w:iCs/>
      <w:sz w:val="20"/>
      <w:szCs w:val="24"/>
      <w:u w:val="single"/>
      <w:lang w:val="en-US" w:eastAsia="en-US" w:bidi="ar-SA"/>
    </w:rPr>
  </w:style>
  <w:style w:type="character" w:customStyle="1" w:styleId="headline">
    <w:name w:val="headline"/>
    <w:basedOn w:val="DefaultParagraphFont"/>
    <w:rsid w:val="00470AA1"/>
  </w:style>
  <w:style w:type="character" w:customStyle="1" w:styleId="CharChar4">
    <w:name w:val="Char Char4"/>
    <w:basedOn w:val="DefaultParagraphFont"/>
    <w:rsid w:val="00470AA1"/>
    <w:rPr>
      <w:rFonts w:cs="Arial"/>
      <w:b/>
      <w:bCs/>
      <w:iCs/>
      <w:szCs w:val="28"/>
      <w:lang w:val="en-US" w:eastAsia="en-US" w:bidi="ar-SA"/>
    </w:rPr>
  </w:style>
  <w:style w:type="character" w:customStyle="1" w:styleId="yshortcuts">
    <w:name w:val="yshortcuts"/>
    <w:basedOn w:val="DefaultParagraphFont"/>
    <w:rsid w:val="00470AA1"/>
  </w:style>
  <w:style w:type="character" w:customStyle="1" w:styleId="HotRouteChar0">
    <w:name w:val="Hot Route Char"/>
    <w:link w:val="HotRoute"/>
    <w:rsid w:val="00470AA1"/>
    <w:rPr>
      <w:rFonts w:ascii="Times New Roman" w:eastAsia="Times New Roman" w:hAnsi="Times New Roman" w:cs="Times New Roman"/>
    </w:rPr>
  </w:style>
  <w:style w:type="paragraph" w:styleId="PlainText">
    <w:name w:val="Plain Text"/>
    <w:basedOn w:val="Normal"/>
    <w:link w:val="PlainTextChar"/>
    <w:rsid w:val="00470AA1"/>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470AA1"/>
    <w:rPr>
      <w:rFonts w:ascii="Courier New" w:eastAsia="Times New Roman" w:hAnsi="Courier New" w:cs="Courier New"/>
      <w:szCs w:val="20"/>
    </w:rPr>
  </w:style>
  <w:style w:type="character" w:customStyle="1" w:styleId="senselabelstart">
    <w:name w:val="sense_label start"/>
    <w:basedOn w:val="DefaultParagraphFont"/>
    <w:rsid w:val="00470AA1"/>
  </w:style>
  <w:style w:type="character" w:customStyle="1" w:styleId="sensecontent">
    <w:name w:val="sense_content"/>
    <w:basedOn w:val="DefaultParagraphFont"/>
    <w:rsid w:val="00470AA1"/>
  </w:style>
  <w:style w:type="character" w:customStyle="1" w:styleId="vi">
    <w:name w:val="vi"/>
    <w:basedOn w:val="DefaultParagraphFont"/>
    <w:rsid w:val="00470AA1"/>
  </w:style>
  <w:style w:type="character" w:customStyle="1" w:styleId="italic">
    <w:name w:val="italic"/>
    <w:basedOn w:val="DefaultParagraphFont"/>
    <w:rsid w:val="00470AA1"/>
  </w:style>
  <w:style w:type="paragraph" w:customStyle="1" w:styleId="Microtext">
    <w:name w:val="Microtext"/>
    <w:basedOn w:val="Normal"/>
    <w:next w:val="Normal"/>
    <w:link w:val="MicrotextChar"/>
    <w:qFormat/>
    <w:rsid w:val="00470AA1"/>
    <w:pPr>
      <w:contextualSpacing/>
    </w:pPr>
    <w:rPr>
      <w:rFonts w:ascii="Cambria" w:eastAsia="Cambria" w:hAnsi="Cambria"/>
      <w:sz w:val="12"/>
    </w:rPr>
  </w:style>
  <w:style w:type="paragraph" w:customStyle="1" w:styleId="Style6">
    <w:name w:val="Style6"/>
    <w:basedOn w:val="Normal"/>
    <w:link w:val="Style6Char"/>
    <w:autoRedefine/>
    <w:uiPriority w:val="99"/>
    <w:qFormat/>
    <w:rsid w:val="00470AA1"/>
    <w:pPr>
      <w:contextualSpacing/>
    </w:pPr>
    <w:rPr>
      <w:b/>
    </w:rPr>
  </w:style>
  <w:style w:type="character" w:customStyle="1" w:styleId="Style6Char">
    <w:name w:val="Style6 Char"/>
    <w:basedOn w:val="DefaultParagraphFont"/>
    <w:link w:val="Style6"/>
    <w:uiPriority w:val="99"/>
    <w:rsid w:val="00470AA1"/>
    <w:rPr>
      <w:rFonts w:ascii="Times New Roman" w:hAnsi="Times New Roman" w:cs="Times New Roman"/>
      <w:b/>
    </w:rPr>
  </w:style>
  <w:style w:type="paragraph" w:customStyle="1" w:styleId="Style11">
    <w:name w:val="Style11"/>
    <w:basedOn w:val="Normal"/>
    <w:link w:val="Style11Char"/>
    <w:uiPriority w:val="99"/>
    <w:qFormat/>
    <w:rsid w:val="00470AA1"/>
    <w:pPr>
      <w:contextualSpacing/>
    </w:pPr>
    <w:rPr>
      <w:rFonts w:eastAsia="Times New Roman"/>
      <w:b/>
      <w:szCs w:val="20"/>
      <w:u w:val="thick"/>
    </w:rPr>
  </w:style>
  <w:style w:type="paragraph" w:customStyle="1" w:styleId="Style12">
    <w:name w:val="Style12"/>
    <w:basedOn w:val="Normal"/>
    <w:link w:val="Style12Char"/>
    <w:uiPriority w:val="99"/>
    <w:qFormat/>
    <w:rsid w:val="00470AA1"/>
    <w:pPr>
      <w:contextualSpacing/>
    </w:pPr>
    <w:rPr>
      <w:rFonts w:eastAsia="Times New Roman"/>
      <w:b/>
      <w:u w:val="thick"/>
    </w:rPr>
  </w:style>
  <w:style w:type="character" w:customStyle="1" w:styleId="Style11Char">
    <w:name w:val="Style11 Char"/>
    <w:basedOn w:val="DefaultParagraphFont"/>
    <w:link w:val="Style11"/>
    <w:uiPriority w:val="99"/>
    <w:rsid w:val="00470AA1"/>
    <w:rPr>
      <w:rFonts w:ascii="Times New Roman" w:eastAsia="Times New Roman" w:hAnsi="Times New Roman" w:cs="Times New Roman"/>
      <w:b/>
      <w:szCs w:val="20"/>
      <w:u w:val="thick"/>
    </w:rPr>
  </w:style>
  <w:style w:type="character" w:customStyle="1" w:styleId="Style12Char">
    <w:name w:val="Style12 Char"/>
    <w:basedOn w:val="DefaultParagraphFont"/>
    <w:link w:val="Style12"/>
    <w:uiPriority w:val="99"/>
    <w:rsid w:val="00470AA1"/>
    <w:rPr>
      <w:rFonts w:ascii="Times New Roman" w:eastAsia="Times New Roman" w:hAnsi="Times New Roman" w:cs="Times New Roman"/>
      <w:b/>
      <w:u w:val="thick"/>
    </w:rPr>
  </w:style>
  <w:style w:type="character" w:customStyle="1" w:styleId="caps-label">
    <w:name w:val="caps-label"/>
    <w:basedOn w:val="DefaultParagraphFont"/>
    <w:rsid w:val="00470AA1"/>
  </w:style>
  <w:style w:type="character" w:customStyle="1" w:styleId="wikiexternallink">
    <w:name w:val="wikiexternallink"/>
    <w:basedOn w:val="DefaultParagraphFont"/>
    <w:rsid w:val="00470AA1"/>
  </w:style>
  <w:style w:type="character" w:customStyle="1" w:styleId="wikigeneratedlinkcontent">
    <w:name w:val="wikigeneratedlinkcontent"/>
    <w:basedOn w:val="DefaultParagraphFont"/>
    <w:rsid w:val="00470AA1"/>
  </w:style>
  <w:style w:type="character" w:customStyle="1" w:styleId="ShrinkChar">
    <w:name w:val="Shrink Char"/>
    <w:link w:val="Shrink0"/>
    <w:locked/>
    <w:rsid w:val="00470AA1"/>
    <w:rPr>
      <w:rFonts w:ascii="Garamond" w:eastAsia="Times New Roman" w:hAnsi="Garamond"/>
      <w:sz w:val="12"/>
    </w:rPr>
  </w:style>
  <w:style w:type="paragraph" w:customStyle="1" w:styleId="Shrink0">
    <w:name w:val="Shrink"/>
    <w:link w:val="ShrinkChar"/>
    <w:qFormat/>
    <w:rsid w:val="00470AA1"/>
    <w:pPr>
      <w:spacing w:after="0" w:line="240" w:lineRule="auto"/>
      <w:ind w:left="288" w:right="288"/>
    </w:pPr>
    <w:rPr>
      <w:rFonts w:ascii="Garamond" w:eastAsia="Times New Roman" w:hAnsi="Garamond"/>
      <w:sz w:val="12"/>
    </w:rPr>
  </w:style>
  <w:style w:type="character" w:customStyle="1" w:styleId="aqj">
    <w:name w:val="aqj"/>
    <w:basedOn w:val="DefaultParagraphFont"/>
    <w:rsid w:val="00470AA1"/>
  </w:style>
  <w:style w:type="character" w:customStyle="1" w:styleId="StyleStyleBoldUnderlineIntenseEmphasisUnderlineapple-style-s">
    <w:name w:val="Style Style Bold UnderlineIntense EmphasisUnderlineapple-style-s..."/>
    <w:basedOn w:val="DefaultParagraphFont"/>
    <w:rsid w:val="00470AA1"/>
    <w:rPr>
      <w:b w:val="0"/>
      <w:bCs w:val="0"/>
      <w:sz w:val="22"/>
      <w:u w:val="single"/>
      <w:bdr w:val="none" w:sz="0" w:space="0" w:color="auto"/>
    </w:rPr>
  </w:style>
  <w:style w:type="paragraph" w:customStyle="1" w:styleId="blocktitle1">
    <w:name w:val="block title"/>
    <w:basedOn w:val="Normal"/>
    <w:autoRedefine/>
    <w:qFormat/>
    <w:rsid w:val="00470AA1"/>
    <w:pPr>
      <w:spacing w:after="240"/>
      <w:contextualSpacing/>
      <w:jc w:val="center"/>
      <w:outlineLvl w:val="0"/>
    </w:pPr>
    <w:rPr>
      <w:rFonts w:eastAsia="Calibri"/>
      <w:b/>
      <w:caps/>
      <w:sz w:val="28"/>
      <w:szCs w:val="28"/>
      <w:lang w:val="es-ES"/>
    </w:rPr>
  </w:style>
  <w:style w:type="character" w:customStyle="1" w:styleId="Boxed">
    <w:name w:val="Boxed"/>
    <w:qFormat/>
    <w:rsid w:val="00470AA1"/>
    <w:rPr>
      <w:rFonts w:ascii="Times New Roman" w:hAnsi="Times New Roman"/>
      <w:sz w:val="20"/>
      <w:bdr w:val="single" w:sz="6" w:space="0" w:color="auto"/>
    </w:rPr>
  </w:style>
  <w:style w:type="character" w:customStyle="1" w:styleId="UnderlineCard">
    <w:name w:val="Underline Card"/>
    <w:uiPriority w:val="6"/>
    <w:qFormat/>
    <w:rsid w:val="00470AA1"/>
    <w:rPr>
      <w:rFonts w:ascii="Arial" w:hAnsi="Arial"/>
      <w:b w:val="0"/>
      <w:bCs/>
      <w:sz w:val="20"/>
      <w:u w:val="single"/>
    </w:rPr>
  </w:style>
  <w:style w:type="character" w:customStyle="1" w:styleId="story-author">
    <w:name w:val="story-author"/>
    <w:basedOn w:val="DefaultParagraphFont"/>
    <w:rsid w:val="00470AA1"/>
  </w:style>
  <w:style w:type="paragraph" w:customStyle="1" w:styleId="type">
    <w:name w:val="type"/>
    <w:basedOn w:val="Normal"/>
    <w:qFormat/>
    <w:rsid w:val="00470AA1"/>
    <w:pPr>
      <w:spacing w:before="100" w:beforeAutospacing="1" w:after="100" w:afterAutospacing="1"/>
      <w:contextualSpacing/>
    </w:pPr>
    <w:rPr>
      <w:rFonts w:eastAsia="Times New Roman"/>
    </w:rPr>
  </w:style>
  <w:style w:type="character" w:customStyle="1" w:styleId="institution">
    <w:name w:val="institution"/>
    <w:basedOn w:val="DefaultParagraphFont"/>
    <w:rsid w:val="00470AA1"/>
  </w:style>
  <w:style w:type="character" w:customStyle="1" w:styleId="abodyblack3">
    <w:name w:val="abodyblack3"/>
    <w:basedOn w:val="DefaultParagraphFont"/>
    <w:rsid w:val="00470AA1"/>
  </w:style>
  <w:style w:type="paragraph" w:customStyle="1" w:styleId="UnderlineChar2CharChar">
    <w:name w:val="Underline Char2 Char Char"/>
    <w:basedOn w:val="Normal"/>
    <w:link w:val="UnderlineChar2CharCharChar"/>
    <w:qFormat/>
    <w:rsid w:val="00470AA1"/>
    <w:pPr>
      <w:contextualSpacing/>
    </w:pPr>
    <w:rPr>
      <w:rFonts w:eastAsia="MS Mincho"/>
      <w:szCs w:val="20"/>
      <w:u w:val="single"/>
    </w:rPr>
  </w:style>
  <w:style w:type="character" w:customStyle="1" w:styleId="UnderlineChar2CharCharChar">
    <w:name w:val="Underline Char2 Char Char Char"/>
    <w:link w:val="UnderlineChar2CharChar"/>
    <w:rsid w:val="00470AA1"/>
    <w:rPr>
      <w:rFonts w:ascii="Times New Roman" w:eastAsia="MS Mincho" w:hAnsi="Times New Roman" w:cs="Times New Roman"/>
      <w:szCs w:val="20"/>
      <w:u w:val="single"/>
    </w:rPr>
  </w:style>
  <w:style w:type="character" w:customStyle="1" w:styleId="FontStyle177">
    <w:name w:val="Font Style177"/>
    <w:basedOn w:val="DefaultParagraphFont"/>
    <w:uiPriority w:val="99"/>
    <w:rsid w:val="00470AA1"/>
    <w:rPr>
      <w:rFonts w:ascii="Times New Roman" w:hAnsi="Times New Roman" w:cs="Times New Roman"/>
      <w:sz w:val="20"/>
      <w:szCs w:val="20"/>
    </w:rPr>
  </w:style>
  <w:style w:type="character" w:customStyle="1" w:styleId="FontStyle173">
    <w:name w:val="Font Style173"/>
    <w:basedOn w:val="DefaultParagraphFont"/>
    <w:uiPriority w:val="99"/>
    <w:rsid w:val="00470AA1"/>
    <w:rPr>
      <w:rFonts w:ascii="Times New Roman" w:hAnsi="Times New Roman" w:cs="Times New Roman"/>
      <w:sz w:val="14"/>
      <w:szCs w:val="14"/>
    </w:rPr>
  </w:style>
  <w:style w:type="character" w:customStyle="1" w:styleId="FontStyle151">
    <w:name w:val="Font Style151"/>
    <w:basedOn w:val="DefaultParagraphFont"/>
    <w:uiPriority w:val="99"/>
    <w:rsid w:val="00470AA1"/>
    <w:rPr>
      <w:rFonts w:ascii="Arial Narrow" w:hAnsi="Arial Narrow" w:cs="Arial Narrow"/>
      <w:b/>
      <w:bCs/>
      <w:sz w:val="12"/>
      <w:szCs w:val="12"/>
    </w:rPr>
  </w:style>
  <w:style w:type="character" w:customStyle="1" w:styleId="FontStyle156">
    <w:name w:val="Font Style156"/>
    <w:basedOn w:val="DefaultParagraphFont"/>
    <w:uiPriority w:val="99"/>
    <w:rsid w:val="00470AA1"/>
    <w:rPr>
      <w:rFonts w:ascii="Arial Narrow" w:hAnsi="Arial Narrow" w:cs="Arial Narrow"/>
      <w:sz w:val="8"/>
      <w:szCs w:val="8"/>
    </w:rPr>
  </w:style>
  <w:style w:type="character" w:customStyle="1" w:styleId="FontStyle160">
    <w:name w:val="Font Style160"/>
    <w:basedOn w:val="DefaultParagraphFont"/>
    <w:uiPriority w:val="99"/>
    <w:rsid w:val="00470AA1"/>
    <w:rPr>
      <w:rFonts w:ascii="Times New Roman" w:hAnsi="Times New Roman" w:cs="Times New Roman"/>
      <w:b/>
      <w:bCs/>
      <w:sz w:val="20"/>
      <w:szCs w:val="20"/>
    </w:rPr>
  </w:style>
  <w:style w:type="character" w:customStyle="1" w:styleId="FontStyle178">
    <w:name w:val="Font Style178"/>
    <w:basedOn w:val="DefaultParagraphFont"/>
    <w:uiPriority w:val="99"/>
    <w:rsid w:val="00470AA1"/>
    <w:rPr>
      <w:rFonts w:ascii="Times New Roman" w:hAnsi="Times New Roman" w:cs="Times New Roman"/>
      <w:sz w:val="18"/>
      <w:szCs w:val="18"/>
    </w:rPr>
  </w:style>
  <w:style w:type="paragraph" w:customStyle="1" w:styleId="Style14">
    <w:name w:val="Style14"/>
    <w:basedOn w:val="Normal"/>
    <w:uiPriority w:val="99"/>
    <w:qFormat/>
    <w:rsid w:val="00470AA1"/>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470AA1"/>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470AA1"/>
    <w:rPr>
      <w:rFonts w:ascii="Times New Roman" w:hAnsi="Times New Roman" w:cs="Times New Roman"/>
      <w:sz w:val="12"/>
      <w:szCs w:val="12"/>
    </w:rPr>
  </w:style>
  <w:style w:type="paragraph" w:customStyle="1" w:styleId="Style9">
    <w:name w:val="Style9"/>
    <w:basedOn w:val="Normal"/>
    <w:uiPriority w:val="99"/>
    <w:qFormat/>
    <w:rsid w:val="00470AA1"/>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470AA1"/>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470AA1"/>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470AA1"/>
    <w:rPr>
      <w:rFonts w:ascii="Times New Roman" w:hAnsi="Times New Roman" w:cs="Times New Roman"/>
      <w:sz w:val="16"/>
      <w:szCs w:val="16"/>
    </w:rPr>
  </w:style>
  <w:style w:type="character" w:customStyle="1" w:styleId="f">
    <w:name w:val="f"/>
    <w:basedOn w:val="DefaultParagraphFont"/>
    <w:rsid w:val="00470AA1"/>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470AA1"/>
    <w:rPr>
      <w:b/>
      <w:sz w:val="24"/>
    </w:rPr>
  </w:style>
  <w:style w:type="paragraph" w:customStyle="1" w:styleId="CardsFont6ptChar">
    <w:name w:val="Cards + Font: 6 pt Char"/>
    <w:basedOn w:val="Normal"/>
    <w:link w:val="CardsFont6ptCharChar"/>
    <w:qFormat/>
    <w:rsid w:val="00470AA1"/>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470AA1"/>
    <w:rPr>
      <w:rFonts w:ascii="Times New Roman" w:eastAsia="Times New Roman" w:hAnsi="Times New Roman" w:cs="Times New Roman"/>
      <w:sz w:val="12"/>
    </w:rPr>
  </w:style>
  <w:style w:type="character" w:customStyle="1" w:styleId="FontStyle172">
    <w:name w:val="Font Style172"/>
    <w:basedOn w:val="DefaultParagraphFont"/>
    <w:uiPriority w:val="99"/>
    <w:rsid w:val="00470AA1"/>
    <w:rPr>
      <w:rFonts w:ascii="Times New Roman" w:hAnsi="Times New Roman" w:cs="Times New Roman"/>
      <w:b/>
      <w:bCs/>
      <w:sz w:val="16"/>
      <w:szCs w:val="16"/>
    </w:rPr>
  </w:style>
  <w:style w:type="paragraph" w:customStyle="1" w:styleId="Style18">
    <w:name w:val="Style18"/>
    <w:basedOn w:val="Normal"/>
    <w:uiPriority w:val="99"/>
    <w:qFormat/>
    <w:rsid w:val="00470AA1"/>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470AA1"/>
    <w:rPr>
      <w:rFonts w:ascii="Times New Roman" w:hAnsi="Times New Roman" w:cs="Times New Roman"/>
      <w:i/>
      <w:iCs/>
      <w:sz w:val="16"/>
      <w:szCs w:val="16"/>
    </w:rPr>
  </w:style>
  <w:style w:type="character" w:customStyle="1" w:styleId="FontStyle162">
    <w:name w:val="Font Style162"/>
    <w:basedOn w:val="DefaultParagraphFont"/>
    <w:uiPriority w:val="99"/>
    <w:rsid w:val="00470AA1"/>
    <w:rPr>
      <w:rFonts w:ascii="Times New Roman" w:hAnsi="Times New Roman" w:cs="Times New Roman"/>
      <w:b/>
      <w:bCs/>
      <w:sz w:val="18"/>
      <w:szCs w:val="18"/>
    </w:rPr>
  </w:style>
  <w:style w:type="character" w:customStyle="1" w:styleId="FontStyle167">
    <w:name w:val="Font Style167"/>
    <w:basedOn w:val="DefaultParagraphFont"/>
    <w:uiPriority w:val="99"/>
    <w:rsid w:val="00470AA1"/>
    <w:rPr>
      <w:rFonts w:ascii="Times New Roman" w:hAnsi="Times New Roman" w:cs="Times New Roman"/>
      <w:sz w:val="10"/>
      <w:szCs w:val="10"/>
    </w:rPr>
  </w:style>
  <w:style w:type="character" w:customStyle="1" w:styleId="FontStyle174">
    <w:name w:val="Font Style174"/>
    <w:basedOn w:val="DefaultParagraphFont"/>
    <w:uiPriority w:val="99"/>
    <w:rsid w:val="00470AA1"/>
    <w:rPr>
      <w:rFonts w:ascii="Arial Narrow" w:hAnsi="Arial Narrow" w:cs="Arial Narrow"/>
      <w:b/>
      <w:bCs/>
      <w:sz w:val="18"/>
      <w:szCs w:val="18"/>
    </w:rPr>
  </w:style>
  <w:style w:type="paragraph" w:customStyle="1" w:styleId="Style47">
    <w:name w:val="Style47"/>
    <w:basedOn w:val="Normal"/>
    <w:uiPriority w:val="99"/>
    <w:qFormat/>
    <w:rsid w:val="00470AA1"/>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470AA1"/>
    <w:rPr>
      <w:rFonts w:ascii="Times New Roman" w:hAnsi="Times New Roman" w:cs="Times New Roman"/>
      <w:sz w:val="12"/>
      <w:szCs w:val="12"/>
    </w:rPr>
  </w:style>
  <w:style w:type="paragraph" w:customStyle="1" w:styleId="Style24">
    <w:name w:val="Style24"/>
    <w:basedOn w:val="Normal"/>
    <w:uiPriority w:val="99"/>
    <w:qFormat/>
    <w:rsid w:val="00470AA1"/>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470AA1"/>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470AA1"/>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470AA1"/>
    <w:rPr>
      <w:rFonts w:ascii="Times New Roman" w:hAnsi="Times New Roman" w:cs="Times New Roman"/>
      <w:b/>
      <w:bCs/>
      <w:sz w:val="18"/>
      <w:szCs w:val="18"/>
    </w:rPr>
  </w:style>
  <w:style w:type="paragraph" w:customStyle="1" w:styleId="Style21">
    <w:name w:val="Style21"/>
    <w:basedOn w:val="Normal"/>
    <w:uiPriority w:val="99"/>
    <w:qFormat/>
    <w:rsid w:val="00470AA1"/>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470AA1"/>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470AA1"/>
    <w:rPr>
      <w:rFonts w:ascii="Calibri" w:hAnsi="Calibri"/>
      <w:sz w:val="20"/>
      <w:szCs w:val="20"/>
    </w:rPr>
  </w:style>
  <w:style w:type="paragraph" w:customStyle="1" w:styleId="Standard">
    <w:name w:val="Standard"/>
    <w:qFormat/>
    <w:rsid w:val="00470AA1"/>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470AA1"/>
    <w:rPr>
      <w:color w:val="000000"/>
      <w:sz w:val="32"/>
      <w:szCs w:val="32"/>
    </w:rPr>
  </w:style>
  <w:style w:type="character" w:customStyle="1" w:styleId="Cardnon-underlinedChar">
    <w:name w:val="Card non-underlined Char"/>
    <w:basedOn w:val="DefaultParagraphFont"/>
    <w:link w:val="Cardnon-underlined"/>
    <w:uiPriority w:val="99"/>
    <w:rsid w:val="00470AA1"/>
    <w:rPr>
      <w:rFonts w:ascii="Times New Roman" w:hAnsi="Times New Roman" w:cs="Times New Roman"/>
      <w:szCs w:val="20"/>
    </w:rPr>
  </w:style>
  <w:style w:type="numbering" w:customStyle="1" w:styleId="NoList113">
    <w:name w:val="No List113"/>
    <w:next w:val="NoList"/>
    <w:uiPriority w:val="99"/>
    <w:semiHidden/>
    <w:unhideWhenUsed/>
    <w:rsid w:val="00470AA1"/>
  </w:style>
  <w:style w:type="character" w:customStyle="1" w:styleId="TitleChar2">
    <w:name w:val="Title Char2"/>
    <w:basedOn w:val="DefaultParagraphFont"/>
    <w:uiPriority w:val="10"/>
    <w:qFormat/>
    <w:locked/>
    <w:rsid w:val="00470AA1"/>
    <w:rPr>
      <w:b/>
      <w:bCs/>
      <w:u w:val="single"/>
    </w:rPr>
  </w:style>
  <w:style w:type="paragraph" w:styleId="TOC3">
    <w:name w:val="toc 3"/>
    <w:basedOn w:val="Normal"/>
    <w:next w:val="Normal"/>
    <w:autoRedefine/>
    <w:uiPriority w:val="39"/>
    <w:qFormat/>
    <w:rsid w:val="00470AA1"/>
    <w:pPr>
      <w:ind w:left="400"/>
      <w:contextualSpacing/>
    </w:pPr>
    <w:rPr>
      <w:rFonts w:eastAsia="Times New Roman"/>
      <w:szCs w:val="20"/>
    </w:rPr>
  </w:style>
  <w:style w:type="paragraph" w:styleId="TOC4">
    <w:name w:val="toc 4"/>
    <w:basedOn w:val="Normal"/>
    <w:next w:val="Normal"/>
    <w:autoRedefine/>
    <w:uiPriority w:val="39"/>
    <w:rsid w:val="00470AA1"/>
    <w:pPr>
      <w:ind w:left="600"/>
      <w:contextualSpacing/>
    </w:pPr>
    <w:rPr>
      <w:rFonts w:eastAsia="Times New Roman"/>
      <w:szCs w:val="20"/>
    </w:rPr>
  </w:style>
  <w:style w:type="paragraph" w:styleId="TOC5">
    <w:name w:val="toc 5"/>
    <w:basedOn w:val="Normal"/>
    <w:next w:val="Normal"/>
    <w:autoRedefine/>
    <w:uiPriority w:val="39"/>
    <w:rsid w:val="00470AA1"/>
    <w:pPr>
      <w:ind w:left="800"/>
      <w:contextualSpacing/>
    </w:pPr>
    <w:rPr>
      <w:rFonts w:eastAsia="Times New Roman"/>
      <w:szCs w:val="20"/>
    </w:rPr>
  </w:style>
  <w:style w:type="paragraph" w:styleId="TOC6">
    <w:name w:val="toc 6"/>
    <w:basedOn w:val="Normal"/>
    <w:next w:val="Normal"/>
    <w:autoRedefine/>
    <w:uiPriority w:val="39"/>
    <w:rsid w:val="00470AA1"/>
    <w:pPr>
      <w:ind w:left="1000"/>
      <w:contextualSpacing/>
    </w:pPr>
    <w:rPr>
      <w:rFonts w:eastAsia="Times New Roman"/>
      <w:szCs w:val="20"/>
    </w:rPr>
  </w:style>
  <w:style w:type="paragraph" w:styleId="TOC7">
    <w:name w:val="toc 7"/>
    <w:basedOn w:val="Normal"/>
    <w:next w:val="Normal"/>
    <w:autoRedefine/>
    <w:uiPriority w:val="39"/>
    <w:rsid w:val="00470AA1"/>
    <w:pPr>
      <w:ind w:left="1200"/>
      <w:contextualSpacing/>
    </w:pPr>
    <w:rPr>
      <w:rFonts w:eastAsia="Times New Roman"/>
      <w:szCs w:val="20"/>
    </w:rPr>
  </w:style>
  <w:style w:type="paragraph" w:styleId="TOC8">
    <w:name w:val="toc 8"/>
    <w:basedOn w:val="Normal"/>
    <w:next w:val="Normal"/>
    <w:autoRedefine/>
    <w:uiPriority w:val="39"/>
    <w:rsid w:val="00470AA1"/>
    <w:pPr>
      <w:ind w:left="1400"/>
      <w:contextualSpacing/>
    </w:pPr>
    <w:rPr>
      <w:rFonts w:eastAsia="Times New Roman"/>
      <w:szCs w:val="20"/>
    </w:rPr>
  </w:style>
  <w:style w:type="character" w:customStyle="1" w:styleId="allocatoragentsleft">
    <w:name w:val="al_locatoragentsleft"/>
    <w:basedOn w:val="DefaultParagraphFont"/>
    <w:rsid w:val="00470AA1"/>
  </w:style>
  <w:style w:type="character" w:styleId="HTMLTypewriter">
    <w:name w:val="HTML Typewriter"/>
    <w:basedOn w:val="DefaultParagraphFont"/>
    <w:unhideWhenUsed/>
    <w:rsid w:val="00470AA1"/>
    <w:rPr>
      <w:rFonts w:ascii="Courier New" w:eastAsia="Times New Roman" w:hAnsi="Courier New" w:cs="Courier New"/>
      <w:sz w:val="20"/>
      <w:szCs w:val="20"/>
    </w:rPr>
  </w:style>
  <w:style w:type="character" w:customStyle="1" w:styleId="caps">
    <w:name w:val="caps"/>
    <w:basedOn w:val="DefaultParagraphFont"/>
    <w:rsid w:val="00470AA1"/>
  </w:style>
  <w:style w:type="character" w:customStyle="1" w:styleId="UnderlinesCharChar">
    <w:name w:val="Underlines Char Char"/>
    <w:basedOn w:val="DefaultParagraphFont"/>
    <w:rsid w:val="00470AA1"/>
    <w:rPr>
      <w:rFonts w:cs="Arial"/>
      <w:b/>
      <w:bCs/>
      <w:noProof w:val="0"/>
      <w:sz w:val="22"/>
      <w:szCs w:val="26"/>
      <w:u w:val="single"/>
      <w:lang w:val="en-US" w:eastAsia="en-US" w:bidi="ar-SA"/>
    </w:rPr>
  </w:style>
  <w:style w:type="paragraph" w:customStyle="1" w:styleId="Carding">
    <w:name w:val="Carding"/>
    <w:basedOn w:val="Normal"/>
    <w:uiPriority w:val="99"/>
    <w:qFormat/>
    <w:rsid w:val="00470AA1"/>
    <w:pPr>
      <w:contextualSpacing/>
    </w:pPr>
    <w:rPr>
      <w:rFonts w:eastAsia="Times New Roman"/>
      <w:sz w:val="18"/>
    </w:rPr>
  </w:style>
  <w:style w:type="character" w:customStyle="1" w:styleId="aunderline">
    <w:name w:val="aunderline"/>
    <w:basedOn w:val="DefaultParagraphFont"/>
    <w:qFormat/>
    <w:rsid w:val="00470AA1"/>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qFormat/>
    <w:rsid w:val="00470AA1"/>
    <w:rPr>
      <w:b/>
      <w:noProof w:val="0"/>
      <w:sz w:val="24"/>
      <w:lang w:val="en-US" w:eastAsia="en-US" w:bidi="ar-SA"/>
    </w:rPr>
  </w:style>
  <w:style w:type="character" w:customStyle="1" w:styleId="Taggin-New">
    <w:name w:val="Taggin - New"/>
    <w:basedOn w:val="DefaultParagraphFont"/>
    <w:rsid w:val="00470AA1"/>
    <w:rPr>
      <w:rFonts w:ascii="Arial Narrow" w:hAnsi="Arial Narrow"/>
      <w:b/>
      <w:sz w:val="22"/>
    </w:rPr>
  </w:style>
  <w:style w:type="character" w:customStyle="1" w:styleId="Boxing-New">
    <w:name w:val="Boxing - New"/>
    <w:basedOn w:val="DefaultParagraphFont"/>
    <w:rsid w:val="00470AA1"/>
    <w:rPr>
      <w:rFonts w:ascii="Arial Narrow" w:hAnsi="Arial Narrow"/>
      <w:sz w:val="16"/>
      <w:u w:val="none"/>
      <w:bdr w:val="single" w:sz="4" w:space="0" w:color="auto"/>
    </w:rPr>
  </w:style>
  <w:style w:type="character" w:customStyle="1" w:styleId="ilad">
    <w:name w:val="il_ad"/>
    <w:rsid w:val="00470AA1"/>
  </w:style>
  <w:style w:type="paragraph" w:customStyle="1" w:styleId="CardsHighlighted">
    <w:name w:val="Cards Highlighted"/>
    <w:next w:val="Normal"/>
    <w:link w:val="CardsHighlightedChar"/>
    <w:qFormat/>
    <w:rsid w:val="00470AA1"/>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470AA1"/>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470AA1"/>
    <w:rPr>
      <w:rFonts w:ascii="Garamond" w:hAnsi="Garamond"/>
      <w:sz w:val="22"/>
      <w:szCs w:val="24"/>
      <w:u w:val="single"/>
      <w:lang w:val="en-US" w:eastAsia="en-US" w:bidi="ar-SA"/>
    </w:rPr>
  </w:style>
  <w:style w:type="paragraph" w:customStyle="1" w:styleId="Style2">
    <w:name w:val="Style2"/>
    <w:basedOn w:val="Heading4"/>
    <w:link w:val="Style2Char"/>
    <w:qFormat/>
    <w:rsid w:val="00470AA1"/>
    <w:rPr>
      <w:rFonts w:eastAsia="Times New Roman" w:cs="Times New Roman"/>
      <w:b w:val="0"/>
      <w:bCs/>
      <w:i/>
      <w:caps/>
      <w:szCs w:val="20"/>
    </w:rPr>
  </w:style>
  <w:style w:type="character" w:customStyle="1" w:styleId="pagetitle">
    <w:name w:val="pagetitle"/>
    <w:basedOn w:val="DefaultParagraphFont"/>
    <w:rsid w:val="00470AA1"/>
  </w:style>
  <w:style w:type="paragraph" w:customStyle="1" w:styleId="text">
    <w:name w:val="text"/>
    <w:basedOn w:val="Normal"/>
    <w:qFormat/>
    <w:rsid w:val="00470AA1"/>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470AA1"/>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470AA1"/>
    <w:rPr>
      <w:rFonts w:ascii="Times New Roman" w:hAnsi="Times New Roman"/>
      <w:sz w:val="20"/>
      <w:szCs w:val="24"/>
      <w:u w:val="single"/>
      <w:lang w:val="en-US" w:eastAsia="en-US" w:bidi="ar-SA"/>
    </w:rPr>
  </w:style>
  <w:style w:type="character" w:customStyle="1" w:styleId="Style9ptBoldUnderline">
    <w:name w:val="Style 9 pt Bold Underline"/>
    <w:rsid w:val="00470AA1"/>
    <w:rPr>
      <w:b/>
      <w:bCs/>
      <w:sz w:val="20"/>
      <w:u w:val="single"/>
    </w:rPr>
  </w:style>
  <w:style w:type="paragraph" w:customStyle="1" w:styleId="StyleUnderline9pt0">
    <w:name w:val="Style Underline + 9 pt"/>
    <w:link w:val="StyleUnderline9ptChar"/>
    <w:qFormat/>
    <w:rsid w:val="00470AA1"/>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470AA1"/>
    <w:rPr>
      <w:rFonts w:ascii="Arial" w:eastAsia="Times New Roman" w:hAnsi="Arial" w:cs="Times New Roman"/>
      <w:szCs w:val="20"/>
      <w:u w:val="single"/>
    </w:rPr>
  </w:style>
  <w:style w:type="character" w:customStyle="1" w:styleId="StyleUnderlineChar1Bold">
    <w:name w:val="Style Underline Char1 + Bold"/>
    <w:rsid w:val="00470AA1"/>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470AA1"/>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470AA1"/>
    <w:rPr>
      <w:rFonts w:ascii="Times New Roman" w:eastAsia="Times New Roman" w:hAnsi="Times New Roman" w:cs="Times New Roman"/>
      <w:kern w:val="32"/>
      <w:szCs w:val="20"/>
      <w:u w:val="single"/>
      <w:lang w:eastAsia="ar-SA"/>
    </w:rPr>
  </w:style>
  <w:style w:type="character" w:customStyle="1" w:styleId="TagsCharCharChar">
    <w:name w:val="Tags Char Char Char"/>
    <w:basedOn w:val="DefaultParagraphFont"/>
    <w:rsid w:val="00470AA1"/>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470AA1"/>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470AA1"/>
    <w:rPr>
      <w:color w:val="000000"/>
      <w:sz w:val="20"/>
      <w:u w:val="single"/>
    </w:rPr>
  </w:style>
  <w:style w:type="character" w:customStyle="1" w:styleId="Style11ptBlack">
    <w:name w:val="Style 11 pt Black"/>
    <w:basedOn w:val="DefaultParagraphFont"/>
    <w:rsid w:val="00470AA1"/>
    <w:rPr>
      <w:color w:val="000000"/>
      <w:sz w:val="20"/>
    </w:rPr>
  </w:style>
  <w:style w:type="character" w:customStyle="1" w:styleId="blubigktbiz">
    <w:name w:val="blubigktbiz"/>
    <w:rsid w:val="00470AA1"/>
  </w:style>
  <w:style w:type="paragraph" w:customStyle="1" w:styleId="StyleevidencetextBorderSinglesolidlineAuto05ptL">
    <w:name w:val="Style evidence text + Border: : (Single solid line Auto  0.5 pt L..."/>
    <w:basedOn w:val="evidencetext"/>
    <w:link w:val="StyleevidencetextBorderSinglesolidlineAuto05ptLChar"/>
    <w:qFormat/>
    <w:rsid w:val="00470AA1"/>
  </w:style>
  <w:style w:type="character" w:customStyle="1" w:styleId="StyleevidencetextBorderSinglesolidlineAuto05ptLChar">
    <w:name w:val="Style evidence text + Border: : (Single solid line Auto  0.5 pt L... Char"/>
    <w:link w:val="StyleevidencetextBorderSinglesolidlineAuto05ptL"/>
    <w:rsid w:val="00470AA1"/>
    <w:rPr>
      <w:rFonts w:ascii="Times New Roman" w:hAnsi="Times New Roman" w:cs="Times New Roman"/>
      <w:color w:val="000000"/>
      <w:lang w:val="x-none" w:eastAsia="x-none"/>
    </w:rPr>
  </w:style>
  <w:style w:type="character" w:customStyle="1" w:styleId="Style4CharChar">
    <w:name w:val="Style4 Char Char"/>
    <w:basedOn w:val="DefaultParagraphFont"/>
    <w:rsid w:val="00470AA1"/>
    <w:rPr>
      <w:rFonts w:ascii="Arial Narrow" w:hAnsi="Arial Narrow"/>
      <w:noProof w:val="0"/>
      <w:szCs w:val="24"/>
      <w:u w:val="single"/>
      <w:lang w:val="en-US" w:eastAsia="en-US" w:bidi="ar-SA"/>
    </w:rPr>
  </w:style>
  <w:style w:type="character" w:customStyle="1" w:styleId="BodyText3Char1">
    <w:name w:val="Body Text 3 Char1"/>
    <w:basedOn w:val="DefaultParagraphFont"/>
    <w:rsid w:val="00470AA1"/>
    <w:rPr>
      <w:rFonts w:ascii="Times New Roman" w:hAnsi="Times New Roman" w:cs="Times New Roman"/>
      <w:sz w:val="16"/>
      <w:szCs w:val="16"/>
    </w:rPr>
  </w:style>
  <w:style w:type="character" w:customStyle="1" w:styleId="StyleEmphasisArial12ptBold">
    <w:name w:val="Style Emphasis + Arial 12 pt Bold"/>
    <w:rsid w:val="00470AA1"/>
    <w:rPr>
      <w:rFonts w:ascii="Arial" w:hAnsi="Arial"/>
      <w:b/>
      <w:bCs/>
      <w:i/>
      <w:iCs/>
      <w:sz w:val="24"/>
    </w:rPr>
  </w:style>
  <w:style w:type="character" w:customStyle="1" w:styleId="super">
    <w:name w:val="super"/>
    <w:rsid w:val="00470AA1"/>
  </w:style>
  <w:style w:type="character" w:customStyle="1" w:styleId="text30">
    <w:name w:val="text30"/>
    <w:rsid w:val="00470AA1"/>
  </w:style>
  <w:style w:type="character" w:customStyle="1" w:styleId="uppercase">
    <w:name w:val="uppercase"/>
    <w:rsid w:val="00470AA1"/>
  </w:style>
  <w:style w:type="character" w:customStyle="1" w:styleId="bodytext0">
    <w:name w:val="bodytext"/>
    <w:rsid w:val="00470AA1"/>
  </w:style>
  <w:style w:type="character" w:customStyle="1" w:styleId="entry-title">
    <w:name w:val="entry-title"/>
    <w:rsid w:val="00470AA1"/>
  </w:style>
  <w:style w:type="character" w:customStyle="1" w:styleId="BodyTextIndentChar1">
    <w:name w:val="Body Text Indent Char1"/>
    <w:basedOn w:val="DefaultParagraphFont"/>
    <w:rsid w:val="00470AA1"/>
    <w:rPr>
      <w:rFonts w:ascii="Times New Roman" w:hAnsi="Times New Roman" w:cs="Times New Roman"/>
      <w:sz w:val="20"/>
    </w:rPr>
  </w:style>
  <w:style w:type="character" w:customStyle="1" w:styleId="Style6pt">
    <w:name w:val="Style 6 pt"/>
    <w:basedOn w:val="DefaultParagraphFont"/>
    <w:qFormat/>
    <w:rsid w:val="00470AA1"/>
    <w:rPr>
      <w:sz w:val="12"/>
    </w:rPr>
  </w:style>
  <w:style w:type="character" w:customStyle="1" w:styleId="CiteCharCharCharCharCharChar">
    <w:name w:val="Cite Char Char Char Char Char Char"/>
    <w:basedOn w:val="DefaultParagraphFont"/>
    <w:rsid w:val="00470AA1"/>
    <w:rPr>
      <w:b/>
      <w:noProof w:val="0"/>
      <w:sz w:val="22"/>
      <w:szCs w:val="24"/>
      <w:u w:val="single"/>
      <w:lang w:val="en-US" w:eastAsia="en-US" w:bidi="ar-SA"/>
    </w:rPr>
  </w:style>
  <w:style w:type="character" w:customStyle="1" w:styleId="mainbody1">
    <w:name w:val="mainbody1"/>
    <w:basedOn w:val="DefaultParagraphFont"/>
    <w:rsid w:val="00470AA1"/>
    <w:rPr>
      <w:rFonts w:ascii="Verdana" w:hAnsi="Verdana" w:hint="default"/>
      <w:color w:val="000000"/>
      <w:sz w:val="22"/>
      <w:szCs w:val="22"/>
    </w:rPr>
  </w:style>
  <w:style w:type="character" w:customStyle="1" w:styleId="ssl4">
    <w:name w:val="ss_l4"/>
    <w:basedOn w:val="DefaultParagraphFont"/>
    <w:rsid w:val="00470AA1"/>
  </w:style>
  <w:style w:type="paragraph" w:customStyle="1" w:styleId="StyleNormalWeb11ptUnderline">
    <w:name w:val="Style Normal (Web) + 11 pt Underline"/>
    <w:basedOn w:val="NormalWeb"/>
    <w:link w:val="StyleNormalWeb11ptUnderlineChar"/>
    <w:qFormat/>
    <w:rsid w:val="00470AA1"/>
    <w:pPr>
      <w:spacing w:before="0" w:beforeAutospacing="0" w:after="160" w:afterAutospacing="0" w:line="259" w:lineRule="auto"/>
      <w:contextualSpacing/>
    </w:pPr>
    <w:rPr>
      <w:rFonts w:ascii="Calibri" w:eastAsia="Calibri" w:hAnsi="Calibri" w:cs="Calibri"/>
      <w:sz w:val="20"/>
      <w:u w:val="single"/>
    </w:rPr>
  </w:style>
  <w:style w:type="character" w:customStyle="1" w:styleId="StyleNormalWeb11ptUnderlineChar">
    <w:name w:val="Style Normal (Web) + 11 pt Underline Char"/>
    <w:basedOn w:val="DefaultParagraphFont"/>
    <w:link w:val="StyleNormalWeb11ptUnderline"/>
    <w:rsid w:val="00470AA1"/>
    <w:rPr>
      <w:rFonts w:ascii="Calibri" w:eastAsia="Calibri" w:hAnsi="Calibri" w:cs="Calibri"/>
      <w:sz w:val="20"/>
      <w:u w:val="single"/>
    </w:rPr>
  </w:style>
  <w:style w:type="character" w:customStyle="1" w:styleId="cit-first-element">
    <w:name w:val="cit-first-element"/>
    <w:basedOn w:val="DefaultParagraphFont"/>
    <w:rsid w:val="00470AA1"/>
  </w:style>
  <w:style w:type="character" w:customStyle="1" w:styleId="title1">
    <w:name w:val="title1"/>
    <w:basedOn w:val="DefaultParagraphFont"/>
    <w:rsid w:val="00470AA1"/>
  </w:style>
  <w:style w:type="character" w:customStyle="1" w:styleId="StyleThickunderline1">
    <w:name w:val="Style Thick underline1"/>
    <w:basedOn w:val="DefaultParagraphFont"/>
    <w:rsid w:val="00470AA1"/>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470AA1"/>
    <w:rPr>
      <w:rFonts w:ascii="Georgia" w:hAnsi="Georgia"/>
    </w:rPr>
  </w:style>
  <w:style w:type="character" w:customStyle="1" w:styleId="FooterChar1">
    <w:name w:val="Footer Char1"/>
    <w:basedOn w:val="DefaultParagraphFont"/>
    <w:uiPriority w:val="99"/>
    <w:rsid w:val="00470AA1"/>
    <w:rPr>
      <w:rFonts w:ascii="Georgia" w:hAnsi="Georgia"/>
    </w:rPr>
  </w:style>
  <w:style w:type="character" w:customStyle="1" w:styleId="UnderlineBold0">
    <w:name w:val="Underline Bold"/>
    <w:uiPriority w:val="6"/>
    <w:qFormat/>
    <w:rsid w:val="00470AA1"/>
    <w:rPr>
      <w:b/>
      <w:sz w:val="20"/>
      <w:u w:val="single"/>
    </w:rPr>
  </w:style>
  <w:style w:type="character" w:customStyle="1" w:styleId="NormalTextChar">
    <w:name w:val="Normal Text Char"/>
    <w:link w:val="NormalText"/>
    <w:rsid w:val="00470AA1"/>
    <w:rPr>
      <w:rFonts w:ascii="Times New Roman" w:eastAsia="Times New Roman" w:hAnsi="Times New Roman" w:cs="Times New Roman"/>
      <w:szCs w:val="26"/>
    </w:rPr>
  </w:style>
  <w:style w:type="paragraph" w:customStyle="1" w:styleId="TableParagraph">
    <w:name w:val="Table Paragraph"/>
    <w:basedOn w:val="Normal"/>
    <w:uiPriority w:val="1"/>
    <w:qFormat/>
    <w:rsid w:val="00470AA1"/>
    <w:pPr>
      <w:widowControl w:val="0"/>
      <w:contextualSpacing/>
    </w:pPr>
  </w:style>
  <w:style w:type="character" w:customStyle="1" w:styleId="UnderlineChar0">
    <w:name w:val="UnderlineChar"/>
    <w:rsid w:val="00470AA1"/>
    <w:rPr>
      <w:sz w:val="24"/>
      <w:u w:val="single"/>
      <w:shd w:val="clear" w:color="auto" w:fill="auto"/>
    </w:rPr>
  </w:style>
  <w:style w:type="character" w:customStyle="1" w:styleId="foreground">
    <w:name w:val="foreground"/>
    <w:basedOn w:val="DefaultParagraphFont"/>
    <w:rsid w:val="00470AA1"/>
  </w:style>
  <w:style w:type="paragraph" w:customStyle="1" w:styleId="StyleCircled11pt">
    <w:name w:val="Style Circled + 11 pt"/>
    <w:basedOn w:val="Normal"/>
    <w:link w:val="StyleCircled11ptChar"/>
    <w:qFormat/>
    <w:rsid w:val="00470AA1"/>
    <w:pPr>
      <w:contextualSpacing/>
    </w:pPr>
    <w:rPr>
      <w:rFonts w:eastAsia="Times New Roman"/>
      <w:b/>
      <w:bCs/>
      <w:u w:val="single"/>
    </w:rPr>
  </w:style>
  <w:style w:type="character" w:customStyle="1" w:styleId="StyleCircled11ptChar">
    <w:name w:val="Style Circled + 11 pt Char"/>
    <w:link w:val="StyleCircled11pt"/>
    <w:rsid w:val="00470AA1"/>
    <w:rPr>
      <w:rFonts w:ascii="Times New Roman" w:eastAsia="Times New Roman" w:hAnsi="Times New Roman" w:cs="Times New Roman"/>
      <w:b/>
      <w:bCs/>
      <w:u w:val="single"/>
    </w:rPr>
  </w:style>
  <w:style w:type="paragraph" w:customStyle="1" w:styleId="StyleUnunderlined10ptThickunderline">
    <w:name w:val="Style Ununderlined + 10 pt Thick underline"/>
    <w:basedOn w:val="Normal"/>
    <w:link w:val="StyleUnunderlined10ptThickunderlineChar"/>
    <w:qFormat/>
    <w:rsid w:val="00470AA1"/>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470AA1"/>
    <w:rPr>
      <w:rFonts w:ascii="Times" w:eastAsia="Times New Roman" w:hAnsi="Times" w:cs="Times New Roman"/>
      <w:szCs w:val="28"/>
      <w:u w:val="single"/>
    </w:rPr>
  </w:style>
  <w:style w:type="paragraph" w:customStyle="1" w:styleId="cite20">
    <w:name w:val="cite2"/>
    <w:basedOn w:val="Normal"/>
    <w:uiPriority w:val="99"/>
    <w:qFormat/>
    <w:rsid w:val="00470AA1"/>
    <w:pPr>
      <w:contextualSpacing/>
    </w:pPr>
    <w:rPr>
      <w:rFonts w:eastAsia="Times New Roman"/>
      <w:color w:val="000000"/>
      <w:szCs w:val="20"/>
    </w:rPr>
  </w:style>
  <w:style w:type="character" w:customStyle="1" w:styleId="postby">
    <w:name w:val="post_by"/>
    <w:basedOn w:val="DefaultParagraphFont"/>
    <w:rsid w:val="00470AA1"/>
  </w:style>
  <w:style w:type="character" w:customStyle="1" w:styleId="Style11ptBorderSinglesolidlineAuto05ptLinewidth">
    <w:name w:val="Style 11 pt Border: : (Single solid line Auto  0.5 pt Line width)"/>
    <w:rsid w:val="00470AA1"/>
    <w:rPr>
      <w:sz w:val="20"/>
      <w:bdr w:val="single" w:sz="4" w:space="0" w:color="auto" w:frame="1"/>
    </w:rPr>
  </w:style>
  <w:style w:type="character" w:customStyle="1" w:styleId="StyleUnderlineChar9ptBorderSinglesolidlineAuto0">
    <w:name w:val="Style Underline Char + 9 pt Border: : (Single solid line Auto  0..."/>
    <w:rsid w:val="00470AA1"/>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470AA1"/>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470AA1"/>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470AA1"/>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470AA1"/>
    <w:rPr>
      <w:sz w:val="20"/>
      <w:szCs w:val="24"/>
      <w:u w:val="single"/>
      <w:bdr w:val="single" w:sz="4" w:space="0" w:color="auto"/>
      <w:lang w:val="en-US" w:eastAsia="en-US" w:bidi="ar-SA"/>
    </w:rPr>
  </w:style>
  <w:style w:type="character" w:customStyle="1" w:styleId="StyleLatinGaramondUnderline">
    <w:name w:val="Style (Latin) Garamond Underline"/>
    <w:rsid w:val="00470AA1"/>
    <w:rPr>
      <w:rFonts w:ascii="Times New Roman" w:hAnsi="Times New Roman"/>
      <w:sz w:val="20"/>
      <w:u w:val="single"/>
    </w:rPr>
  </w:style>
  <w:style w:type="character" w:customStyle="1" w:styleId="StyleLatinGaramond">
    <w:name w:val="Style (Latin) Garamond"/>
    <w:rsid w:val="00470AA1"/>
    <w:rPr>
      <w:rFonts w:ascii="Times New Roman" w:hAnsi="Times New Roman"/>
      <w:sz w:val="20"/>
    </w:rPr>
  </w:style>
  <w:style w:type="character" w:customStyle="1" w:styleId="styletimesnewroman12ptbold0">
    <w:name w:val="styletimesnewroman12ptbold"/>
    <w:basedOn w:val="DefaultParagraphFont"/>
    <w:rsid w:val="00470AA1"/>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470AA1"/>
    <w:rPr>
      <w:rFonts w:cs="Arial"/>
      <w:b/>
      <w:bCs/>
      <w:iCs/>
      <w:sz w:val="24"/>
      <w:szCs w:val="28"/>
      <w:lang w:val="en-US" w:eastAsia="en-US" w:bidi="ar-SA"/>
    </w:rPr>
  </w:style>
  <w:style w:type="character" w:customStyle="1" w:styleId="mainheading">
    <w:name w:val="mainheading"/>
    <w:basedOn w:val="DefaultParagraphFont"/>
    <w:rsid w:val="00470AA1"/>
  </w:style>
  <w:style w:type="paragraph" w:customStyle="1" w:styleId="BoldandUnderlineChar2CharChar">
    <w:name w:val="Bold and Underline Char2 Char Char"/>
    <w:basedOn w:val="Normal"/>
    <w:link w:val="BoldandUnderlineChar2CharCharChar"/>
    <w:qFormat/>
    <w:rsid w:val="00470AA1"/>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470AA1"/>
    <w:rPr>
      <w:rFonts w:ascii="Times New Roman" w:eastAsia="Times New Roman" w:hAnsi="Times New Roman" w:cs="Times New Roman"/>
      <w:b/>
      <w:u w:val="single"/>
    </w:rPr>
  </w:style>
  <w:style w:type="character" w:customStyle="1" w:styleId="StyleUnderlineChar9ptChar">
    <w:name w:val="Style Underline Char + 9 pt Char"/>
    <w:basedOn w:val="DefaultParagraphFont"/>
    <w:rsid w:val="00470AA1"/>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470AA1"/>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470AA1"/>
    <w:rPr>
      <w:sz w:val="16"/>
    </w:rPr>
  </w:style>
  <w:style w:type="paragraph" w:customStyle="1" w:styleId="Reduce8pt">
    <w:name w:val="Reduce 8pt"/>
    <w:basedOn w:val="Normal"/>
    <w:link w:val="Reduce8ptCharChar"/>
    <w:qFormat/>
    <w:rsid w:val="00470AA1"/>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470AA1"/>
    <w:pPr>
      <w:contextualSpacing/>
    </w:pPr>
    <w:rPr>
      <w:rFonts w:eastAsia="Calibri"/>
    </w:rPr>
  </w:style>
  <w:style w:type="character" w:customStyle="1" w:styleId="CardIndentedChar">
    <w:name w:val="Card (Indented) Char"/>
    <w:link w:val="CardIndented"/>
    <w:locked/>
    <w:rsid w:val="00470AA1"/>
    <w:rPr>
      <w:rFonts w:ascii="Times New Roman" w:hAnsi="Times New Roman" w:cs="Times New Roman"/>
    </w:rPr>
  </w:style>
  <w:style w:type="character" w:customStyle="1" w:styleId="citenon-boldChar">
    <w:name w:val="cite non-bold Char"/>
    <w:basedOn w:val="DefaultParagraphFont"/>
    <w:link w:val="citenon-bold"/>
    <w:locked/>
    <w:rsid w:val="00470AA1"/>
    <w:rPr>
      <w:rFonts w:ascii="Garamond" w:eastAsia="Times New Roman" w:hAnsi="Garamond" w:cs="Times New Roman"/>
      <w:szCs w:val="20"/>
    </w:rPr>
  </w:style>
  <w:style w:type="character" w:customStyle="1" w:styleId="boldciteChar4">
    <w:name w:val="bold cite Char4"/>
    <w:link w:val="boldcite"/>
    <w:locked/>
    <w:rsid w:val="00470AA1"/>
    <w:rPr>
      <w:rFonts w:eastAsia="Times New Roman" w:cs="Times New Roman"/>
      <w:b/>
      <w:color w:val="000000"/>
      <w:sz w:val="20"/>
      <w:u w:val="thick" w:color="000000"/>
    </w:rPr>
  </w:style>
  <w:style w:type="paragraph" w:customStyle="1" w:styleId="boldcite">
    <w:name w:val="bold cite"/>
    <w:basedOn w:val="Normal"/>
    <w:link w:val="boldciteChar4"/>
    <w:qFormat/>
    <w:rsid w:val="00470AA1"/>
    <w:pPr>
      <w:contextualSpacing/>
    </w:pPr>
    <w:rPr>
      <w:rFonts w:asciiTheme="minorHAnsi" w:eastAsia="Times New Roman" w:hAnsiTheme="minorHAnsi"/>
      <w:b/>
      <w:color w:val="000000"/>
      <w:sz w:val="20"/>
      <w:u w:val="thick" w:color="000000"/>
    </w:rPr>
  </w:style>
  <w:style w:type="paragraph" w:customStyle="1" w:styleId="Style7">
    <w:name w:val="Style7"/>
    <w:basedOn w:val="Normal"/>
    <w:uiPriority w:val="99"/>
    <w:qFormat/>
    <w:rsid w:val="00470AA1"/>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470AA1"/>
    <w:pPr>
      <w:contextualSpacing/>
    </w:pPr>
    <w:rPr>
      <w:rFonts w:eastAsia="Calibri"/>
      <w:b/>
    </w:rPr>
  </w:style>
  <w:style w:type="character" w:customStyle="1" w:styleId="HeadingsBaseChar">
    <w:name w:val="Headings Base Char"/>
    <w:basedOn w:val="DefaultParagraphFont"/>
    <w:link w:val="HeadingsBase"/>
    <w:locked/>
    <w:rsid w:val="00470AA1"/>
    <w:rPr>
      <w:rFonts w:ascii="Times New Roman" w:hAnsi="Times New Roman" w:cs="Times New Roman"/>
      <w:b/>
      <w:sz w:val="32"/>
    </w:rPr>
  </w:style>
  <w:style w:type="paragraph" w:customStyle="1" w:styleId="HeadingsBase">
    <w:name w:val="Headings Base"/>
    <w:basedOn w:val="Normal"/>
    <w:link w:val="HeadingsBaseChar"/>
    <w:qFormat/>
    <w:rsid w:val="00470AA1"/>
    <w:pPr>
      <w:keepNext/>
      <w:keepLines/>
      <w:suppressAutoHyphens/>
      <w:spacing w:before="20" w:after="120"/>
      <w:contextualSpacing/>
      <w:jc w:val="center"/>
    </w:pPr>
    <w:rPr>
      <w:b/>
      <w:sz w:val="32"/>
    </w:rPr>
  </w:style>
  <w:style w:type="paragraph" w:customStyle="1" w:styleId="HeadingFake">
    <w:name w:val="Heading Fake"/>
    <w:basedOn w:val="Heading3"/>
    <w:qFormat/>
    <w:rsid w:val="00470AA1"/>
    <w:pPr>
      <w:suppressAutoHyphens/>
      <w:spacing w:before="20" w:after="120"/>
      <w:contextualSpacing/>
      <w:outlineLvl w:val="9"/>
    </w:pPr>
    <w:rPr>
      <w:rFonts w:eastAsia="Times New Roman" w:cs="Arial"/>
      <w:b w:val="0"/>
      <w:kern w:val="32"/>
      <w:szCs w:val="26"/>
    </w:rPr>
  </w:style>
  <w:style w:type="paragraph" w:customStyle="1" w:styleId="SchoolPaper">
    <w:name w:val="School Paper"/>
    <w:basedOn w:val="Normal"/>
    <w:qFormat/>
    <w:rsid w:val="00470AA1"/>
    <w:pPr>
      <w:spacing w:line="480" w:lineRule="auto"/>
      <w:ind w:firstLine="720"/>
      <w:contextualSpacing/>
    </w:pPr>
    <w:rPr>
      <w:rFonts w:eastAsia="Calibri"/>
    </w:rPr>
  </w:style>
  <w:style w:type="paragraph" w:customStyle="1" w:styleId="SchoolBlockQuote">
    <w:name w:val="School Block Quote"/>
    <w:basedOn w:val="SchoolPaper"/>
    <w:qFormat/>
    <w:rsid w:val="00470AA1"/>
  </w:style>
  <w:style w:type="paragraph" w:customStyle="1" w:styleId="SchoolWorksCited">
    <w:name w:val="School Works Cited"/>
    <w:basedOn w:val="SchoolPaper"/>
    <w:qFormat/>
    <w:rsid w:val="00470AA1"/>
  </w:style>
  <w:style w:type="paragraph" w:customStyle="1" w:styleId="BlockQuote">
    <w:name w:val="Block Quote"/>
    <w:basedOn w:val="Normal"/>
    <w:qFormat/>
    <w:rsid w:val="00470AA1"/>
    <w:pPr>
      <w:ind w:left="720" w:right="720"/>
      <w:contextualSpacing/>
    </w:pPr>
    <w:rPr>
      <w:rFonts w:eastAsia="Calibri"/>
    </w:rPr>
  </w:style>
  <w:style w:type="paragraph" w:customStyle="1" w:styleId="PaperBody">
    <w:name w:val="Paper Body"/>
    <w:basedOn w:val="Normal"/>
    <w:qFormat/>
    <w:rsid w:val="00470AA1"/>
    <w:pPr>
      <w:spacing w:line="480" w:lineRule="auto"/>
      <w:ind w:firstLine="720"/>
      <w:contextualSpacing/>
    </w:pPr>
    <w:rPr>
      <w:rFonts w:eastAsia="Calibri"/>
    </w:rPr>
  </w:style>
  <w:style w:type="paragraph" w:customStyle="1" w:styleId="PaperCitation">
    <w:name w:val="Paper Citation"/>
    <w:basedOn w:val="Normal"/>
    <w:qFormat/>
    <w:rsid w:val="00470AA1"/>
    <w:pPr>
      <w:spacing w:line="480" w:lineRule="auto"/>
      <w:ind w:left="720" w:hanging="720"/>
      <w:contextualSpacing/>
    </w:pPr>
    <w:rPr>
      <w:rFonts w:eastAsia="Calibri"/>
    </w:rPr>
  </w:style>
  <w:style w:type="character" w:customStyle="1" w:styleId="hatChar">
    <w:name w:val="hat Char"/>
    <w:basedOn w:val="DefaultParagraphFont"/>
    <w:link w:val="hat"/>
    <w:locked/>
    <w:rsid w:val="00470AA1"/>
    <w:rPr>
      <w:rFonts w:ascii="Times New Roman" w:eastAsia="Times New Roman" w:hAnsi="Times New Roman" w:cs="Times New Roman"/>
      <w:b/>
      <w:bCs/>
      <w:sz w:val="32"/>
      <w:u w:val="single"/>
      <w:lang w:bidi="en-US"/>
    </w:rPr>
  </w:style>
  <w:style w:type="paragraph" w:customStyle="1" w:styleId="WW-Default">
    <w:name w:val="WW-Default"/>
    <w:qFormat/>
    <w:rsid w:val="00470AA1"/>
    <w:pPr>
      <w:suppressAutoHyphens/>
      <w:spacing w:after="0" w:line="240" w:lineRule="auto"/>
    </w:pPr>
    <w:rPr>
      <w:rFonts w:ascii="Georgia" w:eastAsia="Calibri" w:hAnsi="Georgia" w:cs="Calibri"/>
      <w:lang w:eastAsia="ar-SA"/>
    </w:rPr>
  </w:style>
  <w:style w:type="paragraph" w:customStyle="1" w:styleId="B-TagCite">
    <w:name w:val="B-TagCite"/>
    <w:qFormat/>
    <w:rsid w:val="00470AA1"/>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470AA1"/>
    <w:rPr>
      <w:rFonts w:ascii="Times New Roman" w:hAnsi="Times New Roman" w:cs="Times New Roman"/>
      <w:b/>
      <w:sz w:val="20"/>
    </w:rPr>
  </w:style>
  <w:style w:type="paragraph" w:customStyle="1" w:styleId="MicroText0">
    <w:name w:val="MicroText"/>
    <w:basedOn w:val="Normal"/>
    <w:next w:val="Normal"/>
    <w:link w:val="MicroTextChar0"/>
    <w:qFormat/>
    <w:rsid w:val="00470AA1"/>
    <w:pPr>
      <w:contextualSpacing/>
    </w:pPr>
    <w:rPr>
      <w:rFonts w:ascii="Arial Narrow" w:hAnsi="Arial Narrow" w:cstheme="minorBidi"/>
      <w:sz w:val="12"/>
    </w:rPr>
  </w:style>
  <w:style w:type="character" w:customStyle="1" w:styleId="Footnote2Char">
    <w:name w:val="Footnote2 Char"/>
    <w:link w:val="Footnote2"/>
    <w:locked/>
    <w:rsid w:val="00470AA1"/>
  </w:style>
  <w:style w:type="paragraph" w:customStyle="1" w:styleId="Footnote2">
    <w:name w:val="Footnote2"/>
    <w:basedOn w:val="Normal"/>
    <w:next w:val="Normal"/>
    <w:link w:val="Footnote2Char"/>
    <w:autoRedefine/>
    <w:qFormat/>
    <w:rsid w:val="00470AA1"/>
    <w:pPr>
      <w:spacing w:after="120" w:line="480" w:lineRule="auto"/>
      <w:contextualSpacing/>
    </w:pPr>
    <w:rPr>
      <w:rFonts w:asciiTheme="minorHAnsi" w:hAnsiTheme="minorHAnsi" w:cstheme="minorBidi"/>
    </w:rPr>
  </w:style>
  <w:style w:type="paragraph" w:customStyle="1" w:styleId="indent">
    <w:name w:val="indent"/>
    <w:basedOn w:val="Normal"/>
    <w:qFormat/>
    <w:rsid w:val="00470AA1"/>
    <w:pPr>
      <w:spacing w:before="100" w:beforeAutospacing="1" w:after="100" w:afterAutospacing="1"/>
      <w:contextualSpacing/>
    </w:pPr>
    <w:rPr>
      <w:rFonts w:eastAsia="Times New Roman"/>
    </w:rPr>
  </w:style>
  <w:style w:type="paragraph" w:customStyle="1" w:styleId="PageHeaderLine1">
    <w:name w:val="PageHeaderLine1"/>
    <w:basedOn w:val="Normal"/>
    <w:qFormat/>
    <w:rsid w:val="00470AA1"/>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470AA1"/>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470AA1"/>
    <w:rPr>
      <w:rFonts w:ascii="Times New Roman" w:hAnsi="Times New Roman" w:cs="Times New Roman"/>
      <w:sz w:val="20"/>
    </w:rPr>
  </w:style>
  <w:style w:type="paragraph" w:customStyle="1" w:styleId="CardText2">
    <w:name w:val="CardText"/>
    <w:basedOn w:val="Normal"/>
    <w:link w:val="CardTextChar3"/>
    <w:qFormat/>
    <w:rsid w:val="00470AA1"/>
    <w:pPr>
      <w:ind w:left="288"/>
      <w:contextualSpacing/>
    </w:pPr>
    <w:rPr>
      <w:sz w:val="20"/>
    </w:rPr>
  </w:style>
  <w:style w:type="character" w:customStyle="1" w:styleId="stylestylebold12pt">
    <w:name w:val="stylestylebold12pt"/>
    <w:basedOn w:val="DefaultParagraphFont"/>
    <w:rsid w:val="00470AA1"/>
  </w:style>
  <w:style w:type="character" w:customStyle="1" w:styleId="styleboldunderline">
    <w:name w:val="styleboldunderline"/>
    <w:basedOn w:val="DefaultParagraphFont"/>
    <w:rsid w:val="00470AA1"/>
  </w:style>
  <w:style w:type="character" w:customStyle="1" w:styleId="box">
    <w:name w:val="box"/>
    <w:basedOn w:val="DefaultParagraphFont"/>
    <w:rsid w:val="00470AA1"/>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470AA1"/>
    <w:rPr>
      <w:rFonts w:ascii="Arial Narrow" w:hAnsi="Arial Narrow" w:cs="Arial Narrow" w:hint="default"/>
      <w:sz w:val="18"/>
      <w:szCs w:val="18"/>
    </w:rPr>
  </w:style>
  <w:style w:type="character" w:customStyle="1" w:styleId="FontStyle14">
    <w:name w:val="Font Style14"/>
    <w:basedOn w:val="DefaultParagraphFont"/>
    <w:uiPriority w:val="99"/>
    <w:rsid w:val="00470AA1"/>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470AA1"/>
    <w:rPr>
      <w:rFonts w:ascii="Arial Narrow" w:hAnsi="Arial Narrow" w:cs="Arial Narrow" w:hint="default"/>
      <w:b/>
      <w:bCs/>
      <w:sz w:val="10"/>
      <w:szCs w:val="10"/>
    </w:rPr>
  </w:style>
  <w:style w:type="character" w:customStyle="1" w:styleId="CardTagandCiteChar">
    <w:name w:val="Card Tag and Cite Char"/>
    <w:basedOn w:val="DefaultParagraphFont"/>
    <w:rsid w:val="00470AA1"/>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470AA1"/>
    <w:rPr>
      <w:rFonts w:ascii="Arial Narrow" w:hAnsi="Arial Narrow"/>
      <w:b/>
      <w:color w:val="000000"/>
      <w:u w:val="single"/>
    </w:rPr>
  </w:style>
  <w:style w:type="character" w:customStyle="1" w:styleId="CitesChar1">
    <w:name w:val="Cites Char1"/>
    <w:basedOn w:val="DefaultParagraphFont"/>
    <w:rsid w:val="00470AA1"/>
    <w:rPr>
      <w:b/>
      <w:bCs w:val="0"/>
      <w:szCs w:val="24"/>
      <w:u w:val="single"/>
      <w:lang w:val="en-US" w:eastAsia="en-US" w:bidi="ar-SA"/>
    </w:rPr>
  </w:style>
  <w:style w:type="character" w:customStyle="1" w:styleId="CardUnderlinedChar">
    <w:name w:val="Card Underlined Char"/>
    <w:basedOn w:val="DefaultParagraphFont"/>
    <w:rsid w:val="00470AA1"/>
    <w:rPr>
      <w:rFonts w:ascii="Arial Narrow" w:hAnsi="Arial Narrow" w:hint="default"/>
      <w:sz w:val="22"/>
      <w:szCs w:val="24"/>
      <w:u w:val="single"/>
      <w:lang w:val="en-US" w:eastAsia="en-US" w:bidi="ar-SA"/>
    </w:rPr>
  </w:style>
  <w:style w:type="character" w:customStyle="1" w:styleId="underline3">
    <w:name w:val="underline3"/>
    <w:basedOn w:val="underline20"/>
    <w:rsid w:val="00470AA1"/>
    <w:rPr>
      <w:rFonts w:ascii="Arial" w:hAnsi="Arial"/>
      <w:sz w:val="18"/>
      <w:u w:val="single"/>
      <w:bdr w:val="none" w:sz="0" w:space="0" w:color="auto" w:frame="1"/>
      <w:shd w:val="clear" w:color="auto" w:fill="FFFF00"/>
    </w:rPr>
  </w:style>
  <w:style w:type="character" w:customStyle="1" w:styleId="menu">
    <w:name w:val="menu"/>
    <w:basedOn w:val="DefaultParagraphFont"/>
    <w:rsid w:val="00470AA1"/>
  </w:style>
  <w:style w:type="character" w:customStyle="1" w:styleId="itxtrst">
    <w:name w:val="itxtrst"/>
    <w:rsid w:val="00470AA1"/>
  </w:style>
  <w:style w:type="character" w:customStyle="1" w:styleId="A-Underlining">
    <w:name w:val="A-Underlining"/>
    <w:basedOn w:val="DefaultParagraphFont"/>
    <w:rsid w:val="00470AA1"/>
    <w:rPr>
      <w:rFonts w:ascii="Garamond" w:hAnsi="Garamond" w:hint="default"/>
      <w:color w:val="auto"/>
      <w:sz w:val="24"/>
      <w:u w:val="single"/>
    </w:rPr>
  </w:style>
  <w:style w:type="character" w:customStyle="1" w:styleId="StyleUnderlineBold0">
    <w:name w:val="Style Underline + Bold"/>
    <w:rsid w:val="00470AA1"/>
    <w:rPr>
      <w:b/>
      <w:bCs/>
      <w:u w:val="single"/>
    </w:rPr>
  </w:style>
  <w:style w:type="character" w:customStyle="1" w:styleId="Underline-Highlighted">
    <w:name w:val="Underline-Highlighted"/>
    <w:uiPriority w:val="1"/>
    <w:qFormat/>
    <w:rsid w:val="00470AA1"/>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470AA1"/>
  </w:style>
  <w:style w:type="character" w:customStyle="1" w:styleId="newsmain">
    <w:name w:val="news_main"/>
    <w:basedOn w:val="DefaultParagraphFont"/>
    <w:rsid w:val="00470AA1"/>
  </w:style>
  <w:style w:type="character" w:customStyle="1" w:styleId="vitstoryheadline">
    <w:name w:val="vitstoryheadline"/>
    <w:rsid w:val="00470AA1"/>
  </w:style>
  <w:style w:type="character" w:customStyle="1" w:styleId="red">
    <w:name w:val="red"/>
    <w:basedOn w:val="DefaultParagraphFont"/>
    <w:rsid w:val="00470AA1"/>
  </w:style>
  <w:style w:type="character" w:customStyle="1" w:styleId="at">
    <w:name w:val="at"/>
    <w:rsid w:val="00470AA1"/>
  </w:style>
  <w:style w:type="character" w:customStyle="1" w:styleId="org">
    <w:name w:val="org"/>
    <w:rsid w:val="00470AA1"/>
  </w:style>
  <w:style w:type="character" w:customStyle="1" w:styleId="pnumber">
    <w:name w:val="pnumber"/>
    <w:rsid w:val="00470AA1"/>
  </w:style>
  <w:style w:type="character" w:customStyle="1" w:styleId="ital">
    <w:name w:val="ital"/>
    <w:rsid w:val="00470AA1"/>
  </w:style>
  <w:style w:type="character" w:customStyle="1" w:styleId="orgdiv">
    <w:name w:val="orgdiv"/>
    <w:rsid w:val="00470AA1"/>
  </w:style>
  <w:style w:type="character" w:customStyle="1" w:styleId="orgname">
    <w:name w:val="orgname"/>
    <w:rsid w:val="00470AA1"/>
  </w:style>
  <w:style w:type="character" w:customStyle="1" w:styleId="city">
    <w:name w:val="city"/>
    <w:rsid w:val="00470AA1"/>
  </w:style>
  <w:style w:type="character" w:customStyle="1" w:styleId="state">
    <w:name w:val="state"/>
    <w:rsid w:val="00470AA1"/>
  </w:style>
  <w:style w:type="character" w:customStyle="1" w:styleId="country">
    <w:name w:val="country"/>
    <w:rsid w:val="00470AA1"/>
  </w:style>
  <w:style w:type="character" w:customStyle="1" w:styleId="articletitle">
    <w:name w:val="articletitle"/>
    <w:rsid w:val="00470AA1"/>
    <w:rPr>
      <w:rFonts w:ascii="Times New Roman" w:hAnsi="Times New Roman" w:cs="Times New Roman" w:hint="default"/>
    </w:rPr>
  </w:style>
  <w:style w:type="character" w:customStyle="1" w:styleId="6pointChar">
    <w:name w:val="6 point Char"/>
    <w:rsid w:val="00470AA1"/>
    <w:rPr>
      <w:rFonts w:ascii="Times New Roman" w:hAnsi="Times New Roman" w:cs="Times New Roman" w:hint="default"/>
      <w:sz w:val="12"/>
      <w:lang w:val="en-US" w:eastAsia="en-US"/>
    </w:rPr>
  </w:style>
  <w:style w:type="character" w:customStyle="1" w:styleId="StyleThickunderline">
    <w:name w:val="Style Thick underline"/>
    <w:qFormat/>
    <w:rsid w:val="00470AA1"/>
    <w:rPr>
      <w:u w:val="thick"/>
    </w:rPr>
  </w:style>
  <w:style w:type="character" w:customStyle="1" w:styleId="Box0">
    <w:name w:val="Box!"/>
    <w:uiPriority w:val="1"/>
    <w:rsid w:val="00470AA1"/>
    <w:rPr>
      <w:rFonts w:ascii="Garamond" w:hAnsi="Garamond" w:hint="default"/>
      <w:sz w:val="24"/>
      <w:u w:val="single"/>
      <w:bdr w:val="single" w:sz="4" w:space="0" w:color="auto" w:frame="1"/>
    </w:rPr>
  </w:style>
  <w:style w:type="character" w:customStyle="1" w:styleId="citechar">
    <w:name w:val="citechar"/>
    <w:basedOn w:val="DefaultParagraphFont"/>
    <w:rsid w:val="00470AA1"/>
  </w:style>
  <w:style w:type="character" w:customStyle="1" w:styleId="underlinechar2">
    <w:name w:val="underlinechar"/>
    <w:basedOn w:val="DefaultParagraphFont"/>
    <w:rsid w:val="00470AA1"/>
  </w:style>
  <w:style w:type="character" w:customStyle="1" w:styleId="CardUnderlineChar">
    <w:name w:val="Card Underline Char"/>
    <w:rsid w:val="00470AA1"/>
    <w:rPr>
      <w:szCs w:val="24"/>
      <w:u w:val="single"/>
      <w:lang w:val="en-US" w:eastAsia="en-US" w:bidi="ar-SA"/>
    </w:rPr>
  </w:style>
  <w:style w:type="character" w:customStyle="1" w:styleId="tagciteChar">
    <w:name w:val="tag/cite Char"/>
    <w:basedOn w:val="DefaultParagraphFont"/>
    <w:rsid w:val="00470AA1"/>
    <w:rPr>
      <w:b/>
      <w:bCs w:val="0"/>
      <w:sz w:val="24"/>
      <w:lang w:val="en-US" w:eastAsia="en-US" w:bidi="ar-SA"/>
    </w:rPr>
  </w:style>
  <w:style w:type="character" w:customStyle="1" w:styleId="8pointChar">
    <w:name w:val="8 point Char"/>
    <w:basedOn w:val="DefaultParagraphFont"/>
    <w:rsid w:val="00470AA1"/>
    <w:rPr>
      <w:sz w:val="16"/>
      <w:lang w:val="en-US" w:eastAsia="en-US" w:bidi="ar-SA"/>
    </w:rPr>
  </w:style>
  <w:style w:type="character" w:customStyle="1" w:styleId="BoldText12pt">
    <w:name w:val="Bold Text 12 pt"/>
    <w:rsid w:val="00470AA1"/>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470AA1"/>
  </w:style>
  <w:style w:type="table" w:customStyle="1" w:styleId="TableGrid4">
    <w:name w:val="Table Grid4"/>
    <w:basedOn w:val="TableNormal"/>
    <w:uiPriority w:val="39"/>
    <w:rsid w:val="00470AA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470AA1"/>
    <w:rPr>
      <w:b/>
      <w:bCs w:val="0"/>
      <w:sz w:val="24"/>
      <w:lang w:val="en-US" w:eastAsia="en-US" w:bidi="ar-SA"/>
    </w:rPr>
  </w:style>
  <w:style w:type="character" w:customStyle="1" w:styleId="Mention11">
    <w:name w:val="Mention11"/>
    <w:basedOn w:val="DefaultParagraphFont"/>
    <w:uiPriority w:val="99"/>
    <w:semiHidden/>
    <w:unhideWhenUsed/>
    <w:rsid w:val="00470AA1"/>
    <w:rPr>
      <w:color w:val="2B579A"/>
      <w:shd w:val="clear" w:color="auto" w:fill="E6E6E6"/>
    </w:rPr>
  </w:style>
  <w:style w:type="paragraph" w:customStyle="1" w:styleId="weirdasstagtext">
    <w:name w:val="weird ass tag text"/>
    <w:basedOn w:val="Normal"/>
    <w:next w:val="Normal"/>
    <w:link w:val="weirdasstagtextChar"/>
    <w:uiPriority w:val="99"/>
    <w:qFormat/>
    <w:rsid w:val="00470AA1"/>
    <w:pPr>
      <w:contextualSpacing/>
    </w:pPr>
    <w:rPr>
      <w:rFonts w:eastAsia="Times New Roman"/>
      <w:b/>
      <w:szCs w:val="20"/>
    </w:rPr>
  </w:style>
  <w:style w:type="character" w:customStyle="1" w:styleId="m6370699461968006786gmail-styleunderline">
    <w:name w:val="m_6370699461968006786gmail-styleunderline"/>
    <w:basedOn w:val="DefaultParagraphFont"/>
    <w:rsid w:val="00470AA1"/>
  </w:style>
  <w:style w:type="character" w:customStyle="1" w:styleId="Mention2">
    <w:name w:val="Mention2"/>
    <w:basedOn w:val="DefaultParagraphFont"/>
    <w:uiPriority w:val="99"/>
    <w:semiHidden/>
    <w:unhideWhenUsed/>
    <w:rsid w:val="00470AA1"/>
    <w:rPr>
      <w:color w:val="2B579A"/>
      <w:shd w:val="clear" w:color="auto" w:fill="E6E6E6"/>
    </w:rPr>
  </w:style>
  <w:style w:type="paragraph" w:customStyle="1" w:styleId="FlashTag">
    <w:name w:val="FlashTag"/>
    <w:basedOn w:val="Normal"/>
    <w:link w:val="FlashTagChar"/>
    <w:autoRedefine/>
    <w:uiPriority w:val="4"/>
    <w:qFormat/>
    <w:rsid w:val="00470AA1"/>
    <w:pPr>
      <w:contextualSpacing/>
    </w:pPr>
    <w:rPr>
      <w:b/>
      <w:sz w:val="28"/>
    </w:rPr>
  </w:style>
  <w:style w:type="character" w:customStyle="1" w:styleId="FlashTagChar">
    <w:name w:val="FlashTag Char"/>
    <w:basedOn w:val="DefaultParagraphFont"/>
    <w:link w:val="FlashTag"/>
    <w:uiPriority w:val="4"/>
    <w:rsid w:val="00470AA1"/>
    <w:rPr>
      <w:rFonts w:ascii="Times New Roman" w:hAnsi="Times New Roman" w:cs="Times New Roman"/>
      <w:b/>
      <w:sz w:val="28"/>
    </w:rPr>
  </w:style>
  <w:style w:type="character" w:customStyle="1" w:styleId="m-8793234324905335251gmail-style13ptbold">
    <w:name w:val="m_-8793234324905335251gmail-style13ptbold"/>
    <w:basedOn w:val="DefaultParagraphFont"/>
    <w:rsid w:val="00470AA1"/>
  </w:style>
  <w:style w:type="character" w:customStyle="1" w:styleId="A3">
    <w:name w:val="A3"/>
    <w:uiPriority w:val="99"/>
    <w:rsid w:val="00470AA1"/>
    <w:rPr>
      <w:color w:val="000000"/>
      <w:sz w:val="13"/>
      <w:szCs w:val="13"/>
    </w:rPr>
  </w:style>
  <w:style w:type="character" w:customStyle="1" w:styleId="A9">
    <w:name w:val="A9"/>
    <w:uiPriority w:val="99"/>
    <w:rsid w:val="00470AA1"/>
    <w:rPr>
      <w:color w:val="000000"/>
      <w:sz w:val="28"/>
      <w:szCs w:val="28"/>
    </w:rPr>
  </w:style>
  <w:style w:type="character" w:customStyle="1" w:styleId="A4">
    <w:name w:val="A4"/>
    <w:uiPriority w:val="99"/>
    <w:rsid w:val="00470AA1"/>
    <w:rPr>
      <w:color w:val="000000"/>
      <w:sz w:val="14"/>
      <w:szCs w:val="14"/>
    </w:rPr>
  </w:style>
  <w:style w:type="character" w:customStyle="1" w:styleId="A5">
    <w:name w:val="A5"/>
    <w:uiPriority w:val="99"/>
    <w:rsid w:val="00470AA1"/>
    <w:rPr>
      <w:rFonts w:ascii="Times New Roman" w:hAnsi="Times New Roman" w:cs="Times New Roman"/>
      <w:color w:val="000000"/>
      <w:sz w:val="13"/>
      <w:szCs w:val="13"/>
    </w:rPr>
  </w:style>
  <w:style w:type="character" w:customStyle="1" w:styleId="TagGreg">
    <w:name w:val="TagGreg"/>
    <w:basedOn w:val="DefaultParagraphFont"/>
    <w:uiPriority w:val="1"/>
    <w:qFormat/>
    <w:rsid w:val="00470AA1"/>
    <w:rPr>
      <w:rFonts w:ascii="Arial" w:hAnsi="Arial"/>
      <w:b/>
      <w:sz w:val="24"/>
    </w:rPr>
  </w:style>
  <w:style w:type="paragraph" w:customStyle="1" w:styleId="CardText1">
    <w:name w:val="Card Text 1"/>
    <w:basedOn w:val="Normal"/>
    <w:link w:val="CardText1Char"/>
    <w:autoRedefine/>
    <w:qFormat/>
    <w:rsid w:val="00470AA1"/>
    <w:rPr>
      <w:rFonts w:ascii="Georgia" w:hAnsi="Georgia" w:cstheme="minorBidi"/>
      <w:color w:val="000000"/>
      <w:u w:val="single"/>
    </w:rPr>
  </w:style>
  <w:style w:type="paragraph" w:customStyle="1" w:styleId="CardText20">
    <w:name w:val="Card Text 2"/>
    <w:basedOn w:val="CardText1"/>
    <w:link w:val="CardText2Char"/>
    <w:qFormat/>
    <w:rsid w:val="00470AA1"/>
    <w:rPr>
      <w:rFonts w:ascii="Arial Narrow" w:hAnsi="Arial Narrow"/>
      <w:b/>
    </w:rPr>
  </w:style>
  <w:style w:type="character" w:customStyle="1" w:styleId="Style9ptItalicUnderline">
    <w:name w:val="Style 9 pt Italic Underline"/>
    <w:rsid w:val="00470AA1"/>
    <w:rPr>
      <w:i/>
      <w:iCs/>
      <w:sz w:val="20"/>
      <w:u w:val="single"/>
    </w:rPr>
  </w:style>
  <w:style w:type="paragraph" w:customStyle="1" w:styleId="CiteReal">
    <w:name w:val="Cite Real"/>
    <w:basedOn w:val="Normal"/>
    <w:next w:val="Normal"/>
    <w:qFormat/>
    <w:rsid w:val="00470AA1"/>
    <w:rPr>
      <w:rFonts w:eastAsia="MS Mincho"/>
      <w:b/>
      <w:u w:val="single"/>
    </w:rPr>
  </w:style>
  <w:style w:type="paragraph" w:customStyle="1" w:styleId="StyleHeading4TagsmalltextBigcardbodyNormalTagNotBold">
    <w:name w:val="Style Heading 4Tagsmall textBig cardbodyNormal Tag + Not Bold"/>
    <w:basedOn w:val="Heading4"/>
    <w:qFormat/>
    <w:rsid w:val="00470AA1"/>
    <w:rPr>
      <w:b w:val="0"/>
      <w:i/>
      <w:iCs w:val="0"/>
    </w:rPr>
  </w:style>
  <w:style w:type="character" w:customStyle="1" w:styleId="StyleBox12ptBold">
    <w:name w:val="Style Box + 12 pt Bold"/>
    <w:basedOn w:val="DefaultParagraphFont"/>
    <w:rsid w:val="00470AA1"/>
    <w:rPr>
      <w:rFonts w:ascii="Georgia" w:hAnsi="Georgia"/>
      <w:b/>
      <w:bCs/>
      <w:sz w:val="22"/>
      <w:u w:val="single"/>
      <w:bdr w:val="none" w:sz="0" w:space="0" w:color="auto"/>
    </w:rPr>
  </w:style>
  <w:style w:type="character" w:customStyle="1" w:styleId="StyleBox12pt">
    <w:name w:val="Style Box + 12 pt"/>
    <w:basedOn w:val="DefaultParagraphFont"/>
    <w:rsid w:val="00470AA1"/>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470AA1"/>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470AA1"/>
    <w:rPr>
      <w:b w:val="0"/>
      <w:i/>
      <w:iCs w:val="0"/>
    </w:rPr>
  </w:style>
  <w:style w:type="character" w:customStyle="1" w:styleId="StyleGaramondText1">
    <w:name w:val="Style Garamond Text 1"/>
    <w:basedOn w:val="DefaultParagraphFont"/>
    <w:rsid w:val="00470AA1"/>
    <w:rPr>
      <w:rFonts w:ascii="Georgia" w:hAnsi="Georgia"/>
      <w:color w:val="0D0D0D"/>
      <w:sz w:val="22"/>
    </w:rPr>
  </w:style>
  <w:style w:type="character" w:customStyle="1" w:styleId="StyleGaramondText1Underline">
    <w:name w:val="Style Garamond Text 1 Underline"/>
    <w:basedOn w:val="DefaultParagraphFont"/>
    <w:rsid w:val="00470AA1"/>
    <w:rPr>
      <w:rFonts w:ascii="Georgia" w:hAnsi="Georgia"/>
      <w:color w:val="0D0D0D"/>
      <w:sz w:val="22"/>
      <w:u w:val="single"/>
    </w:rPr>
  </w:style>
  <w:style w:type="character" w:customStyle="1" w:styleId="StyleUnderlineBorderSinglesolidlineAuto05ptLinew">
    <w:name w:val="Style Underline Border: : (Single solid line Auto  0.5 pt Line w..."/>
    <w:basedOn w:val="DefaultParagraphFont"/>
    <w:rsid w:val="00470AA1"/>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470AA1"/>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470AA1"/>
    <w:rPr>
      <w:b w:val="0"/>
      <w:bCs w:val="0"/>
      <w:sz w:val="14"/>
      <w:u w:val="none"/>
    </w:rPr>
  </w:style>
  <w:style w:type="character" w:customStyle="1" w:styleId="Style7ptBold">
    <w:name w:val="Style 7 pt Bold"/>
    <w:basedOn w:val="DefaultParagraphFont"/>
    <w:rsid w:val="00470AA1"/>
    <w:rPr>
      <w:b w:val="0"/>
      <w:bCs/>
      <w:sz w:val="14"/>
    </w:rPr>
  </w:style>
  <w:style w:type="paragraph" w:customStyle="1" w:styleId="Stylecardtext8pt">
    <w:name w:val="Style card text + 8 pt"/>
    <w:basedOn w:val="Normal"/>
    <w:qFormat/>
    <w:rsid w:val="00470AA1"/>
    <w:pPr>
      <w:ind w:right="288"/>
    </w:pPr>
  </w:style>
  <w:style w:type="paragraph" w:customStyle="1" w:styleId="Stylecardtext5pt">
    <w:name w:val="Style card text + 5 pt"/>
    <w:basedOn w:val="Normal"/>
    <w:qFormat/>
    <w:rsid w:val="00470AA1"/>
    <w:pPr>
      <w:ind w:right="288"/>
    </w:pPr>
    <w:rPr>
      <w:sz w:val="10"/>
    </w:rPr>
  </w:style>
  <w:style w:type="character" w:customStyle="1" w:styleId="StyleStyleBoldUnderlineUnderlineIntenseEmphasis1apple-style-">
    <w:name w:val="Style Style Bold UnderlineUnderlineIntense Emphasis1apple-style-..."/>
    <w:basedOn w:val="DefaultParagraphFont"/>
    <w:rsid w:val="00470AA1"/>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470AA1"/>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470AA1"/>
    <w:rPr>
      <w:rFonts w:ascii="Georgia" w:hAnsi="Georgia"/>
      <w:u w:val="single"/>
    </w:rPr>
  </w:style>
  <w:style w:type="paragraph" w:customStyle="1" w:styleId="StyleCardsGeorgia12ptBoldThickunderlineBorderSin">
    <w:name w:val="Style Cards + Georgia 12 pt Bold Thick underline Border: : (Sin..."/>
    <w:basedOn w:val="Normal"/>
    <w:qFormat/>
    <w:rsid w:val="00470AA1"/>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470AA1"/>
    <w:rPr>
      <w:rFonts w:ascii="Georgia" w:hAnsi="Georgia"/>
      <w:sz w:val="24"/>
      <w:u w:val="single"/>
    </w:rPr>
  </w:style>
  <w:style w:type="paragraph" w:customStyle="1" w:styleId="StyleCardsGeorgia">
    <w:name w:val="Style Cards + Georgia"/>
    <w:basedOn w:val="Normal"/>
    <w:qFormat/>
    <w:rsid w:val="00470AA1"/>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470AA1"/>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470AA1"/>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uiPriority w:val="99"/>
    <w:rsid w:val="00470AA1"/>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470AA1"/>
    <w:rPr>
      <w:rFonts w:ascii="Sylfaen" w:hAnsi="Sylfaen" w:cs="Sylfaen"/>
      <w:i/>
      <w:iCs/>
      <w:sz w:val="19"/>
      <w:szCs w:val="19"/>
      <w:u w:val="none"/>
      <w:shd w:val="clear" w:color="auto" w:fill="FFFFFF"/>
    </w:rPr>
  </w:style>
  <w:style w:type="character" w:customStyle="1" w:styleId="BodyText1">
    <w:name w:val="Body Text1"/>
    <w:rsid w:val="00470AA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
    <w:name w:val="Body Text2"/>
    <w:rsid w:val="00470AA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
    <w:name w:val="Body Text3"/>
    <w:rsid w:val="00470AA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470AA1"/>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470AA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nhideWhenUsed/>
    <w:rsid w:val="00470AA1"/>
    <w:rPr>
      <w:rFonts w:eastAsia="Times New Roman"/>
      <w:i/>
      <w:iCs/>
    </w:rPr>
  </w:style>
  <w:style w:type="character" w:customStyle="1" w:styleId="HTMLAddressChar">
    <w:name w:val="HTML Address Char"/>
    <w:basedOn w:val="DefaultParagraphFont"/>
    <w:link w:val="HTMLAddress"/>
    <w:rsid w:val="00470AA1"/>
    <w:rPr>
      <w:rFonts w:ascii="Times New Roman" w:eastAsia="Times New Roman" w:hAnsi="Times New Roman" w:cs="Times New Roman"/>
      <w:i/>
      <w:iCs/>
    </w:rPr>
  </w:style>
  <w:style w:type="paragraph" w:customStyle="1" w:styleId="Index11">
    <w:name w:val="Index 11"/>
    <w:basedOn w:val="Normal"/>
    <w:next w:val="Normal"/>
    <w:autoRedefine/>
    <w:unhideWhenUsed/>
    <w:rsid w:val="00470AA1"/>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CharCharCharChar1CharChar1"/>
    <w:uiPriority w:val="99"/>
    <w:locked/>
    <w:rsid w:val="00470AA1"/>
    <w:rPr>
      <w:rFonts w:ascii="Times New Roman" w:eastAsia="Times New Roman" w:hAnsi="Times New Roman"/>
    </w:rPr>
  </w:style>
  <w:style w:type="character" w:customStyle="1" w:styleId="DateChar">
    <w:name w:val="Date Char"/>
    <w:aliases w:val="date Char"/>
    <w:link w:val="date2"/>
    <w:locked/>
    <w:rsid w:val="00470AA1"/>
    <w:rPr>
      <w:rFonts w:ascii="Times New Roman" w:eastAsia="Times New Roman" w:hAnsi="Times New Roman"/>
    </w:rPr>
  </w:style>
  <w:style w:type="character" w:customStyle="1" w:styleId="BodyTextFirstIndentChar">
    <w:name w:val="Body Text First Indent Char"/>
    <w:link w:val="BodyTextFirstIndent1"/>
    <w:locked/>
    <w:rsid w:val="00470AA1"/>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470AA1"/>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470AA1"/>
    <w:rPr>
      <w:rFonts w:ascii="Garamond" w:eastAsia="Times New Roman" w:hAnsi="Garamond" w:cstheme="minorBidi"/>
      <w:b w:val="0"/>
      <w:iCs w:val="0"/>
      <w:sz w:val="22"/>
      <w:u w:val="single"/>
    </w:rPr>
  </w:style>
  <w:style w:type="paragraph" w:customStyle="1" w:styleId="Heading2-NotBold">
    <w:name w:val="Heading 2 - Not Bold"/>
    <w:basedOn w:val="Heading2"/>
    <w:autoRedefine/>
    <w:uiPriority w:val="99"/>
    <w:qFormat/>
    <w:rsid w:val="00470AA1"/>
    <w:pPr>
      <w:keepNext w:val="0"/>
      <w:keepLines w:val="0"/>
      <w:spacing w:before="0"/>
    </w:pPr>
    <w:rPr>
      <w:rFonts w:eastAsia="Calibri"/>
      <w:bCs/>
      <w:sz w:val="22"/>
    </w:rPr>
  </w:style>
  <w:style w:type="paragraph" w:customStyle="1" w:styleId="Heading2-Bold">
    <w:name w:val="Heading 2 - Bold"/>
    <w:basedOn w:val="Normal"/>
    <w:autoRedefine/>
    <w:uiPriority w:val="99"/>
    <w:qFormat/>
    <w:rsid w:val="00470AA1"/>
    <w:rPr>
      <w:b/>
    </w:rPr>
  </w:style>
  <w:style w:type="paragraph" w:customStyle="1" w:styleId="tag">
    <w:name w:val="%tag"/>
    <w:basedOn w:val="Normal"/>
    <w:next w:val="Normal"/>
    <w:link w:val="tagChar0"/>
    <w:uiPriority w:val="99"/>
    <w:qFormat/>
    <w:rsid w:val="00470AA1"/>
    <w:rPr>
      <w:bCs/>
      <w:sz w:val="18"/>
    </w:rPr>
  </w:style>
  <w:style w:type="character" w:customStyle="1" w:styleId="Style2Char0">
    <w:name w:val="Style 2 Char"/>
    <w:link w:val="Style20"/>
    <w:uiPriority w:val="99"/>
    <w:locked/>
    <w:rsid w:val="00470AA1"/>
    <w:rPr>
      <w:rFonts w:ascii="Times New Roman" w:eastAsia="Times New Roman" w:hAnsi="Times New Roman"/>
      <w:u w:val="single"/>
    </w:rPr>
  </w:style>
  <w:style w:type="paragraph" w:customStyle="1" w:styleId="Style20">
    <w:name w:val="Style 2"/>
    <w:basedOn w:val="Normal"/>
    <w:link w:val="Style2Char0"/>
    <w:uiPriority w:val="99"/>
    <w:qFormat/>
    <w:rsid w:val="00470AA1"/>
    <w:pPr>
      <w:ind w:left="432"/>
    </w:pPr>
    <w:rPr>
      <w:rFonts w:eastAsia="Times New Roman" w:cstheme="minorBidi"/>
      <w:u w:val="single"/>
    </w:rPr>
  </w:style>
  <w:style w:type="character" w:customStyle="1" w:styleId="GAUnderlineChar">
    <w:name w:val="GA Underline Char"/>
    <w:link w:val="GAUnderline"/>
    <w:locked/>
    <w:rsid w:val="00470AA1"/>
    <w:rPr>
      <w:rFonts w:ascii="Garamond" w:eastAsia="Times New Roman" w:hAnsi="Garamond"/>
      <w:u w:val="single"/>
    </w:rPr>
  </w:style>
  <w:style w:type="paragraph" w:customStyle="1" w:styleId="GAUnderline">
    <w:name w:val="GA Underline"/>
    <w:basedOn w:val="Normal"/>
    <w:link w:val="GAUnderlineChar"/>
    <w:qFormat/>
    <w:rsid w:val="00470AA1"/>
    <w:rPr>
      <w:rFonts w:ascii="Garamond" w:eastAsia="Times New Roman" w:hAnsi="Garamond" w:cstheme="minorBidi"/>
      <w:u w:val="single"/>
    </w:rPr>
  </w:style>
  <w:style w:type="character" w:customStyle="1" w:styleId="textsmallChar0">
    <w:name w:val="textsmall Char"/>
    <w:link w:val="textsmall0"/>
    <w:locked/>
    <w:rsid w:val="00470AA1"/>
    <w:rPr>
      <w:rFonts w:ascii="Times New Roman" w:eastAsia="Times New Roman" w:hAnsi="Times New Roman"/>
      <w:sz w:val="18"/>
    </w:rPr>
  </w:style>
  <w:style w:type="paragraph" w:customStyle="1" w:styleId="textsmall0">
    <w:name w:val="textsmall"/>
    <w:basedOn w:val="Normal"/>
    <w:link w:val="textsmallChar0"/>
    <w:qFormat/>
    <w:rsid w:val="00470AA1"/>
    <w:rPr>
      <w:rFonts w:eastAsia="Times New Roman" w:cstheme="minorBidi"/>
      <w:sz w:val="18"/>
    </w:rPr>
  </w:style>
  <w:style w:type="character" w:customStyle="1" w:styleId="cardtextemphasisChar">
    <w:name w:val="card text emphasis Char"/>
    <w:link w:val="cardtextemphasis"/>
    <w:locked/>
    <w:rsid w:val="00470AA1"/>
    <w:rPr>
      <w:rFonts w:ascii="Arial Narrow" w:hAnsi="Arial Narrow"/>
      <w:b/>
      <w:sz w:val="18"/>
      <w:u w:val="single"/>
    </w:rPr>
  </w:style>
  <w:style w:type="paragraph" w:customStyle="1" w:styleId="cardtextemphasis">
    <w:name w:val="card text emphasis"/>
    <w:basedOn w:val="Normal"/>
    <w:link w:val="cardtextemphasisChar"/>
    <w:qFormat/>
    <w:rsid w:val="00470AA1"/>
    <w:pPr>
      <w:spacing w:after="200"/>
      <w:contextualSpacing/>
    </w:pPr>
    <w:rPr>
      <w:rFonts w:ascii="Arial Narrow" w:hAnsi="Arial Narrow" w:cstheme="minorBidi"/>
      <w:b/>
      <w:sz w:val="18"/>
      <w:u w:val="single"/>
    </w:rPr>
  </w:style>
  <w:style w:type="character" w:customStyle="1" w:styleId="MicroChar">
    <w:name w:val="Micro Char"/>
    <w:link w:val="Micro"/>
    <w:locked/>
    <w:rsid w:val="00470AA1"/>
    <w:rPr>
      <w:rFonts w:ascii="Calibri" w:eastAsia="Times New Roman" w:hAnsi="Calibri"/>
      <w:sz w:val="16"/>
    </w:rPr>
  </w:style>
  <w:style w:type="paragraph" w:customStyle="1" w:styleId="Micro">
    <w:name w:val="Micro"/>
    <w:basedOn w:val="Normal"/>
    <w:next w:val="Normal"/>
    <w:link w:val="MicroChar"/>
    <w:qFormat/>
    <w:rsid w:val="00470AA1"/>
    <w:rPr>
      <w:rFonts w:ascii="Calibri" w:eastAsia="Times New Roman" w:hAnsi="Calibri" w:cstheme="minorBidi"/>
      <w:sz w:val="16"/>
    </w:rPr>
  </w:style>
  <w:style w:type="paragraph" w:customStyle="1" w:styleId="CardNotUnderlined">
    <w:name w:val="Card Not Underlined"/>
    <w:basedOn w:val="Normal"/>
    <w:autoRedefine/>
    <w:qFormat/>
    <w:rsid w:val="00470AA1"/>
    <w:rPr>
      <w:rFonts w:ascii="Bell MT" w:hAnsi="Bell MT"/>
      <w:szCs w:val="20"/>
    </w:rPr>
  </w:style>
  <w:style w:type="paragraph" w:customStyle="1" w:styleId="h-lead">
    <w:name w:val="h-lead"/>
    <w:basedOn w:val="Normal"/>
    <w:uiPriority w:val="99"/>
    <w:qFormat/>
    <w:rsid w:val="00470AA1"/>
    <w:pPr>
      <w:spacing w:before="100" w:beforeAutospacing="1" w:after="100" w:afterAutospacing="1"/>
    </w:pPr>
    <w:rPr>
      <w:rFonts w:eastAsia="Times New Roman"/>
    </w:rPr>
  </w:style>
  <w:style w:type="paragraph" w:customStyle="1" w:styleId="intro">
    <w:name w:val="intro"/>
    <w:basedOn w:val="Normal"/>
    <w:uiPriority w:val="99"/>
    <w:qFormat/>
    <w:rsid w:val="00470AA1"/>
    <w:pPr>
      <w:spacing w:before="100" w:beforeAutospacing="1" w:after="100" w:afterAutospacing="1"/>
    </w:pPr>
    <w:rPr>
      <w:rFonts w:eastAsia="Times New Roman"/>
    </w:rPr>
  </w:style>
  <w:style w:type="paragraph" w:customStyle="1" w:styleId="body-paragraph">
    <w:name w:val="body-paragraph"/>
    <w:basedOn w:val="Normal"/>
    <w:uiPriority w:val="99"/>
    <w:qFormat/>
    <w:rsid w:val="00470AA1"/>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470AA1"/>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470AA1"/>
    <w:pPr>
      <w:keepNext w:val="0"/>
      <w:keepLines w:val="0"/>
      <w:spacing w:before="60" w:after="60"/>
    </w:pPr>
    <w:rPr>
      <w:rFonts w:ascii="Bell MT" w:eastAsia="Times New Roman" w:hAnsi="Bell MT" w:cstheme="minorBidi"/>
      <w:bCs/>
      <w:sz w:val="22"/>
      <w:szCs w:val="28"/>
      <w:u w:val="none"/>
    </w:rPr>
  </w:style>
  <w:style w:type="paragraph" w:customStyle="1" w:styleId="F4-NormalText">
    <w:name w:val="F4 - Normal Text"/>
    <w:basedOn w:val="Normal"/>
    <w:uiPriority w:val="99"/>
    <w:qFormat/>
    <w:rsid w:val="00470AA1"/>
  </w:style>
  <w:style w:type="paragraph" w:customStyle="1" w:styleId="F3-TagAuthor">
    <w:name w:val="F3 - Tag/Author"/>
    <w:basedOn w:val="Normal"/>
    <w:uiPriority w:val="99"/>
    <w:qFormat/>
    <w:rsid w:val="00470AA1"/>
    <w:rPr>
      <w:rFonts w:eastAsia="Times New Roman"/>
      <w:b/>
    </w:rPr>
  </w:style>
  <w:style w:type="paragraph" w:customStyle="1" w:styleId="F5-UnderlineNormal">
    <w:name w:val="F5 - Underline Normal"/>
    <w:basedOn w:val="Normal"/>
    <w:uiPriority w:val="99"/>
    <w:qFormat/>
    <w:rsid w:val="00470AA1"/>
    <w:rPr>
      <w:u w:val="single"/>
    </w:rPr>
  </w:style>
  <w:style w:type="paragraph" w:customStyle="1" w:styleId="Brief-PrimarySource">
    <w:name w:val="Brief - Primary Source"/>
    <w:basedOn w:val="Normal"/>
    <w:uiPriority w:val="99"/>
    <w:qFormat/>
    <w:rsid w:val="00470AA1"/>
    <w:rPr>
      <w:rFonts w:eastAsia="Times New Roman"/>
      <w:b/>
      <w:u w:val="single"/>
    </w:rPr>
  </w:style>
  <w:style w:type="paragraph" w:customStyle="1" w:styleId="Brief-Underline">
    <w:name w:val="Brief - Underline"/>
    <w:basedOn w:val="Normal"/>
    <w:uiPriority w:val="99"/>
    <w:qFormat/>
    <w:rsid w:val="00470AA1"/>
    <w:rPr>
      <w:rFonts w:eastAsia="Times New Roman"/>
      <w:u w:val="single"/>
    </w:rPr>
  </w:style>
  <w:style w:type="paragraph" w:customStyle="1" w:styleId="Brief">
    <w:name w:val="Brief"/>
    <w:basedOn w:val="Brief-PrimarySource"/>
    <w:uiPriority w:val="99"/>
    <w:qFormat/>
    <w:rsid w:val="00470AA1"/>
    <w:rPr>
      <w:b w:val="0"/>
    </w:rPr>
  </w:style>
  <w:style w:type="paragraph" w:customStyle="1" w:styleId="CM2">
    <w:name w:val="CM2"/>
    <w:basedOn w:val="Normal"/>
    <w:next w:val="Normal"/>
    <w:uiPriority w:val="99"/>
    <w:qFormat/>
    <w:rsid w:val="00470AA1"/>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470AA1"/>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470AA1"/>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470AA1"/>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470AA1"/>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470AA1"/>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34">
    <w:name w:val="CM34"/>
    <w:basedOn w:val="Default"/>
    <w:next w:val="Default"/>
    <w:uiPriority w:val="99"/>
    <w:qFormat/>
    <w:rsid w:val="00470AA1"/>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56">
    <w:name w:val="CM56"/>
    <w:basedOn w:val="Default"/>
    <w:next w:val="Default"/>
    <w:uiPriority w:val="99"/>
    <w:qFormat/>
    <w:rsid w:val="00470AA1"/>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58">
    <w:name w:val="CM58"/>
    <w:basedOn w:val="Default"/>
    <w:next w:val="Default"/>
    <w:uiPriority w:val="99"/>
    <w:qFormat/>
    <w:rsid w:val="00470AA1"/>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57">
    <w:name w:val="CM57"/>
    <w:basedOn w:val="Default"/>
    <w:next w:val="Default"/>
    <w:uiPriority w:val="99"/>
    <w:qFormat/>
    <w:rsid w:val="00470AA1"/>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1">
    <w:name w:val="CM1"/>
    <w:basedOn w:val="Default"/>
    <w:next w:val="Default"/>
    <w:uiPriority w:val="99"/>
    <w:qFormat/>
    <w:rsid w:val="00470AA1"/>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49">
    <w:name w:val="CM49"/>
    <w:basedOn w:val="Default"/>
    <w:next w:val="Default"/>
    <w:uiPriority w:val="99"/>
    <w:qFormat/>
    <w:rsid w:val="00470AA1"/>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41">
    <w:name w:val="CM41"/>
    <w:basedOn w:val="Default"/>
    <w:next w:val="Default"/>
    <w:uiPriority w:val="99"/>
    <w:qFormat/>
    <w:rsid w:val="00470AA1"/>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Quote1">
    <w:name w:val="Quote1"/>
    <w:aliases w:val="Quote11"/>
    <w:basedOn w:val="Default"/>
    <w:next w:val="Default"/>
    <w:qFormat/>
    <w:rsid w:val="00470AA1"/>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3rdOrderPara">
    <w:name w:val="3rd Order Para"/>
    <w:basedOn w:val="Default"/>
    <w:next w:val="Default"/>
    <w:qFormat/>
    <w:rsid w:val="00470AA1"/>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2ndOrderPara">
    <w:name w:val="2nd Order Para"/>
    <w:basedOn w:val="Default"/>
    <w:next w:val="Default"/>
    <w:qFormat/>
    <w:rsid w:val="00470AA1"/>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Normal-SIGN2">
    <w:name w:val="Normal-SIGN2"/>
    <w:basedOn w:val="Default"/>
    <w:next w:val="Default"/>
    <w:qFormat/>
    <w:rsid w:val="00470AA1"/>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Normal-SIGN1">
    <w:name w:val="Normal-SIGN1"/>
    <w:basedOn w:val="Default"/>
    <w:next w:val="Default"/>
    <w:uiPriority w:val="99"/>
    <w:qFormat/>
    <w:rsid w:val="00470AA1"/>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3">
    <w:name w:val="CM3"/>
    <w:basedOn w:val="Default"/>
    <w:next w:val="Default"/>
    <w:uiPriority w:val="99"/>
    <w:qFormat/>
    <w:rsid w:val="00470AA1"/>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33">
    <w:name w:val="CM33"/>
    <w:basedOn w:val="Default"/>
    <w:next w:val="Default"/>
    <w:uiPriority w:val="99"/>
    <w:qFormat/>
    <w:rsid w:val="00470AA1"/>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37">
    <w:name w:val="CM37"/>
    <w:basedOn w:val="Default"/>
    <w:next w:val="Default"/>
    <w:uiPriority w:val="99"/>
    <w:qFormat/>
    <w:rsid w:val="00470AA1"/>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7">
    <w:name w:val="CM7"/>
    <w:basedOn w:val="Default"/>
    <w:next w:val="Default"/>
    <w:uiPriority w:val="99"/>
    <w:qFormat/>
    <w:rsid w:val="00470AA1"/>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Brief-SecondarySource">
    <w:name w:val="Brief - Secondary Source"/>
    <w:basedOn w:val="Normal"/>
    <w:qFormat/>
    <w:rsid w:val="00470AA1"/>
    <w:rPr>
      <w:rFonts w:eastAsia="Times New Roman"/>
      <w:sz w:val="14"/>
      <w:szCs w:val="20"/>
    </w:rPr>
  </w:style>
  <w:style w:type="paragraph" w:customStyle="1" w:styleId="Brief-Card">
    <w:name w:val="Brief - Card"/>
    <w:basedOn w:val="Normal"/>
    <w:uiPriority w:val="99"/>
    <w:qFormat/>
    <w:rsid w:val="00470AA1"/>
    <w:rPr>
      <w:rFonts w:eastAsia="Times New Roman"/>
    </w:rPr>
  </w:style>
  <w:style w:type="paragraph" w:customStyle="1" w:styleId="Pa2">
    <w:name w:val="Pa2"/>
    <w:basedOn w:val="Default"/>
    <w:next w:val="Default"/>
    <w:uiPriority w:val="99"/>
    <w:qFormat/>
    <w:rsid w:val="00470AA1"/>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Normal3">
    <w:name w:val="Normal+3"/>
    <w:basedOn w:val="Normal"/>
    <w:next w:val="Normal"/>
    <w:uiPriority w:val="99"/>
    <w:qFormat/>
    <w:rsid w:val="00470AA1"/>
    <w:pPr>
      <w:widowControl w:val="0"/>
      <w:autoSpaceDE w:val="0"/>
      <w:autoSpaceDN w:val="0"/>
      <w:adjustRightInd w:val="0"/>
    </w:pPr>
    <w:rPr>
      <w:rFonts w:eastAsia="Times New Roman"/>
    </w:rPr>
  </w:style>
  <w:style w:type="paragraph" w:customStyle="1" w:styleId="Normal10">
    <w:name w:val="Normal+1"/>
    <w:basedOn w:val="Normal"/>
    <w:next w:val="Normal"/>
    <w:uiPriority w:val="99"/>
    <w:qFormat/>
    <w:rsid w:val="00470AA1"/>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470AA1"/>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470AA1"/>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over1">
    <w:name w:val="Cover 1"/>
    <w:basedOn w:val="Normal"/>
    <w:next w:val="Normal"/>
    <w:uiPriority w:val="99"/>
    <w:qFormat/>
    <w:rsid w:val="00470AA1"/>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470AA1"/>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470AA1"/>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Pa11">
    <w:name w:val="Pa11"/>
    <w:basedOn w:val="Normal"/>
    <w:next w:val="Normal"/>
    <w:uiPriority w:val="99"/>
    <w:qFormat/>
    <w:rsid w:val="00470AA1"/>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470AA1"/>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470AA1"/>
    <w:pPr>
      <w:keepNext w:val="0"/>
      <w:keepLines w:val="0"/>
      <w:widowControl w:val="0"/>
      <w:spacing w:after="60"/>
    </w:pPr>
    <w:rPr>
      <w:rFonts w:eastAsia="Helvetica"/>
      <w:b w:val="0"/>
      <w:bCs/>
      <w:kern w:val="32"/>
      <w:sz w:val="32"/>
      <w:u w:val="single"/>
    </w:rPr>
  </w:style>
  <w:style w:type="paragraph" w:customStyle="1" w:styleId="CM30">
    <w:name w:val="CM30"/>
    <w:basedOn w:val="Default"/>
    <w:next w:val="Default"/>
    <w:uiPriority w:val="99"/>
    <w:qFormat/>
    <w:rsid w:val="00470AA1"/>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5">
    <w:name w:val="CM5"/>
    <w:basedOn w:val="Default"/>
    <w:next w:val="Default"/>
    <w:uiPriority w:val="99"/>
    <w:qFormat/>
    <w:rsid w:val="00470AA1"/>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28">
    <w:name w:val="CM28"/>
    <w:basedOn w:val="Default"/>
    <w:next w:val="Default"/>
    <w:uiPriority w:val="99"/>
    <w:qFormat/>
    <w:rsid w:val="00470AA1"/>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8">
    <w:name w:val="CM8"/>
    <w:basedOn w:val="Default"/>
    <w:next w:val="Default"/>
    <w:uiPriority w:val="99"/>
    <w:qFormat/>
    <w:rsid w:val="00470AA1"/>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6">
    <w:name w:val="CM6"/>
    <w:basedOn w:val="Default"/>
    <w:next w:val="Default"/>
    <w:uiPriority w:val="99"/>
    <w:qFormat/>
    <w:rsid w:val="00470AA1"/>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22">
    <w:name w:val="CM22"/>
    <w:basedOn w:val="Default"/>
    <w:next w:val="Default"/>
    <w:uiPriority w:val="99"/>
    <w:qFormat/>
    <w:rsid w:val="00470AA1"/>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DoubleUnderlined">
    <w:name w:val="Double Underlined"/>
    <w:basedOn w:val="Heading2"/>
    <w:autoRedefine/>
    <w:uiPriority w:val="99"/>
    <w:qFormat/>
    <w:rsid w:val="00470AA1"/>
    <w:pPr>
      <w:keepLines w:val="0"/>
      <w:suppressAutoHyphens/>
      <w:spacing w:before="0"/>
      <w:contextualSpacing/>
    </w:pPr>
    <w:rPr>
      <w:rFonts w:ascii="Trebuchet MS" w:hAnsi="Trebuchet MS"/>
      <w:bCs/>
      <w:sz w:val="22"/>
      <w:szCs w:val="20"/>
      <w:u w:val="thick"/>
    </w:rPr>
  </w:style>
  <w:style w:type="paragraph" w:customStyle="1" w:styleId="IndexFixer">
    <w:name w:val="Index Fixer"/>
    <w:basedOn w:val="Heading1"/>
    <w:uiPriority w:val="99"/>
    <w:qFormat/>
    <w:rsid w:val="00470AA1"/>
    <w:pPr>
      <w:keepNext w:val="0"/>
      <w:keepLines w:val="0"/>
      <w:suppressAutoHyphens/>
      <w:spacing w:before="0"/>
      <w:contextualSpacing/>
      <w:outlineLvl w:val="9"/>
    </w:pPr>
    <w:rPr>
      <w:rFonts w:eastAsia="Times"/>
      <w:b w:val="0"/>
      <w:bCs/>
      <w:caps/>
      <w:sz w:val="32"/>
      <w:szCs w:val="20"/>
    </w:rPr>
  </w:style>
  <w:style w:type="paragraph" w:customStyle="1" w:styleId="SmallNormal">
    <w:name w:val="Small Normal"/>
    <w:basedOn w:val="Normal"/>
    <w:uiPriority w:val="99"/>
    <w:qFormat/>
    <w:rsid w:val="00470AA1"/>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uiPriority w:val="99"/>
    <w:qFormat/>
    <w:rsid w:val="00470AA1"/>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470AA1"/>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470AA1"/>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470AA1"/>
    <w:pPr>
      <w:keepLines w:val="0"/>
      <w:suppressAutoHyphens/>
      <w:spacing w:before="0"/>
      <w:contextualSpacing/>
    </w:pPr>
    <w:rPr>
      <w:b w:val="0"/>
      <w:iCs/>
      <w:sz w:val="24"/>
      <w:szCs w:val="28"/>
    </w:rPr>
  </w:style>
  <w:style w:type="paragraph" w:customStyle="1" w:styleId="subhead">
    <w:name w:val="subhead"/>
    <w:basedOn w:val="Normal"/>
    <w:qFormat/>
    <w:rsid w:val="00470AA1"/>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470AA1"/>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b w:val="0"/>
      <w:caps/>
      <w:kern w:val="32"/>
      <w:sz w:val="32"/>
    </w:rPr>
  </w:style>
  <w:style w:type="paragraph" w:customStyle="1" w:styleId="StyleStyleHeading110pt10pt">
    <w:name w:val="Style Style Heading 1 + 10 pt + 10 pt"/>
    <w:basedOn w:val="StyleHeading110pt"/>
    <w:uiPriority w:val="99"/>
    <w:qFormat/>
    <w:rsid w:val="00470AA1"/>
  </w:style>
  <w:style w:type="paragraph" w:customStyle="1" w:styleId="StyleUnderliningTimesNewRomanBoldNounderlineKernat16">
    <w:name w:val="Style Underlining + Times New Roman Bold No underline Kern at 16..."/>
    <w:basedOn w:val="Normal"/>
    <w:uiPriority w:val="99"/>
    <w:qFormat/>
    <w:rsid w:val="00470AA1"/>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470AA1"/>
    <w:rPr>
      <w:rFonts w:eastAsia="Times New Roman"/>
      <w:b/>
      <w:bCs/>
      <w:kern w:val="32"/>
      <w:sz w:val="32"/>
      <w:szCs w:val="32"/>
    </w:rPr>
  </w:style>
  <w:style w:type="paragraph" w:customStyle="1" w:styleId="StyleBoldUnderliningKernat16pt">
    <w:name w:val="Style Bold Underlining + Kern at 16 pt"/>
    <w:uiPriority w:val="99"/>
    <w:qFormat/>
    <w:rsid w:val="00470AA1"/>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uiPriority w:val="99"/>
    <w:qFormat/>
    <w:rsid w:val="00470AA1"/>
    <w:pPr>
      <w:keepLines w:val="0"/>
      <w:suppressAutoHyphens/>
      <w:spacing w:before="0"/>
      <w:contextualSpacing/>
    </w:pPr>
    <w:rPr>
      <w:b w:val="0"/>
      <w:iCs/>
      <w:sz w:val="22"/>
      <w:szCs w:val="20"/>
    </w:rPr>
  </w:style>
  <w:style w:type="character" w:customStyle="1" w:styleId="CardsFont6ptChar1">
    <w:name w:val="Cards + Font: 6 pt Char1"/>
    <w:link w:val="CardsFont6pt"/>
    <w:locked/>
    <w:rsid w:val="00470AA1"/>
    <w:rPr>
      <w:rFonts w:ascii="Times New Roman" w:eastAsia="Times New Roman" w:hAnsi="Times New Roman"/>
      <w:sz w:val="12"/>
    </w:rPr>
  </w:style>
  <w:style w:type="paragraph" w:customStyle="1" w:styleId="CardsFont6pt">
    <w:name w:val="Cards + Font: 6 pt"/>
    <w:basedOn w:val="Cards"/>
    <w:link w:val="CardsFont6ptChar1"/>
    <w:autoRedefine/>
    <w:qFormat/>
    <w:rsid w:val="00470AA1"/>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uiPriority w:val="99"/>
    <w:qFormat/>
    <w:rsid w:val="00470AA1"/>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470AA1"/>
    <w:pPr>
      <w:ind w:left="400"/>
    </w:pPr>
    <w:rPr>
      <w:rFonts w:eastAsia="Times New Roman"/>
      <w:szCs w:val="20"/>
    </w:rPr>
  </w:style>
  <w:style w:type="paragraph" w:customStyle="1" w:styleId="Paste">
    <w:name w:val="Paste"/>
    <w:basedOn w:val="Normal"/>
    <w:qFormat/>
    <w:rsid w:val="00470AA1"/>
    <w:rPr>
      <w:rFonts w:ascii="Arial Narrow" w:eastAsia="Times New Roman" w:hAnsi="Arial Narrow"/>
    </w:rPr>
  </w:style>
  <w:style w:type="character" w:customStyle="1" w:styleId="UnderlineStyleChar">
    <w:name w:val="Underline Style Char"/>
    <w:link w:val="UnderlineStyle0"/>
    <w:locked/>
    <w:rsid w:val="00470AA1"/>
    <w:rPr>
      <w:rFonts w:ascii="Times New Roman" w:eastAsia="Times New Roman" w:hAnsi="Times New Roman"/>
      <w:b/>
      <w:u w:val="single"/>
    </w:rPr>
  </w:style>
  <w:style w:type="paragraph" w:customStyle="1" w:styleId="UnderlineStyle0">
    <w:name w:val="Underline Style"/>
    <w:basedOn w:val="Normal"/>
    <w:link w:val="UnderlineStyleChar"/>
    <w:qFormat/>
    <w:rsid w:val="00470AA1"/>
    <w:rPr>
      <w:rFonts w:eastAsia="Times New Roman" w:cstheme="minorBidi"/>
      <w:b/>
      <w:u w:val="single"/>
    </w:rPr>
  </w:style>
  <w:style w:type="paragraph" w:customStyle="1" w:styleId="Normalization">
    <w:name w:val="Normalization"/>
    <w:basedOn w:val="Normal"/>
    <w:uiPriority w:val="99"/>
    <w:qFormat/>
    <w:rsid w:val="00470AA1"/>
    <w:rPr>
      <w:rFonts w:eastAsia="Times New Roman"/>
      <w:sz w:val="18"/>
    </w:rPr>
  </w:style>
  <w:style w:type="paragraph" w:customStyle="1" w:styleId="BreifTitle">
    <w:name w:val="Breif Title"/>
    <w:basedOn w:val="Normal"/>
    <w:autoRedefine/>
    <w:uiPriority w:val="99"/>
    <w:qFormat/>
    <w:rsid w:val="00470AA1"/>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470AA1"/>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uiPriority w:val="99"/>
    <w:qFormat/>
    <w:rsid w:val="00470AA1"/>
    <w:pPr>
      <w:spacing w:before="0" w:after="200" w:line="276" w:lineRule="auto"/>
    </w:pPr>
    <w:rPr>
      <w:rFonts w:eastAsia="Malgun Gothic"/>
      <w:bCs/>
      <w:sz w:val="24"/>
      <w:bdr w:val="single" w:sz="4" w:space="0" w:color="auto" w:frame="1"/>
      <w:lang w:bidi="ar-SA"/>
    </w:rPr>
  </w:style>
  <w:style w:type="paragraph" w:customStyle="1" w:styleId="Tagandcite">
    <w:name w:val="Tag and cite"/>
    <w:basedOn w:val="Normal"/>
    <w:autoRedefine/>
    <w:uiPriority w:val="99"/>
    <w:qFormat/>
    <w:rsid w:val="00470AA1"/>
    <w:rPr>
      <w:rFonts w:eastAsia="Times New Roman"/>
      <w:color w:val="333333"/>
    </w:rPr>
  </w:style>
  <w:style w:type="paragraph" w:customStyle="1" w:styleId="StyleTagandCiteFranklinGothicDemi">
    <w:name w:val="Style Tag and Cite + Franklin Gothic Demi"/>
    <w:basedOn w:val="Normal"/>
    <w:autoRedefine/>
    <w:uiPriority w:val="99"/>
    <w:qFormat/>
    <w:rsid w:val="00470AA1"/>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uiPriority w:val="99"/>
    <w:qFormat/>
    <w:rsid w:val="00470AA1"/>
  </w:style>
  <w:style w:type="paragraph" w:customStyle="1" w:styleId="tagCharCharCharCharCharCharChar">
    <w:name w:val="tag Char Char Char Char Char Char Char"/>
    <w:basedOn w:val="Normal"/>
    <w:uiPriority w:val="99"/>
    <w:qFormat/>
    <w:rsid w:val="00470AA1"/>
    <w:rPr>
      <w:rFonts w:eastAsia="Times New Roman"/>
      <w:b/>
      <w:szCs w:val="20"/>
    </w:rPr>
  </w:style>
  <w:style w:type="paragraph" w:customStyle="1" w:styleId="title-bold-medium">
    <w:name w:val="title-bold-medium"/>
    <w:basedOn w:val="Normal"/>
    <w:uiPriority w:val="99"/>
    <w:qFormat/>
    <w:rsid w:val="00470AA1"/>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470AA1"/>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470AA1"/>
    <w:rPr>
      <w:rFonts w:ascii="Arial Narrow" w:eastAsia="Times New Roman" w:hAnsi="Arial Narrow"/>
      <w:b/>
    </w:rPr>
  </w:style>
  <w:style w:type="paragraph" w:customStyle="1" w:styleId="BLOCKTITLE3">
    <w:name w:val="BLOCK TITLE"/>
    <w:basedOn w:val="Heading1"/>
    <w:link w:val="BLOCKTITLEChar"/>
    <w:uiPriority w:val="99"/>
    <w:qFormat/>
    <w:rsid w:val="00470AA1"/>
    <w:pPr>
      <w:keepLines w:val="0"/>
      <w:suppressAutoHyphens/>
      <w:contextualSpacing/>
    </w:pPr>
    <w:rPr>
      <w:rFonts w:ascii="Sylfaen" w:hAnsi="Sylfaen"/>
      <w:b w:val="0"/>
      <w:caps/>
      <w:kern w:val="32"/>
      <w:sz w:val="32"/>
    </w:rPr>
  </w:style>
  <w:style w:type="paragraph" w:customStyle="1" w:styleId="shellscontentions">
    <w:name w:val="shells/contentions"/>
    <w:basedOn w:val="TagCite"/>
    <w:uiPriority w:val="99"/>
    <w:qFormat/>
    <w:rsid w:val="00470AA1"/>
    <w:pPr>
      <w:spacing w:after="200" w:line="276" w:lineRule="auto"/>
    </w:pPr>
    <w:rPr>
      <w:rFonts w:eastAsia="Malgun Gothic"/>
      <w:bCs/>
      <w:sz w:val="24"/>
      <w:u w:val="single"/>
      <w:bdr w:val="single" w:sz="4" w:space="0" w:color="auto" w:frame="1"/>
    </w:rPr>
  </w:style>
  <w:style w:type="paragraph" w:customStyle="1" w:styleId="BriefTitle1">
    <w:name w:val="Brief Title 1"/>
    <w:basedOn w:val="Normal"/>
    <w:uiPriority w:val="99"/>
    <w:qFormat/>
    <w:rsid w:val="00470AA1"/>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470AA1"/>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470AA1"/>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470AA1"/>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470AA1"/>
    <w:pPr>
      <w:spacing w:before="100" w:beforeAutospacing="1" w:after="100" w:afterAutospacing="1"/>
    </w:pPr>
    <w:rPr>
      <w:rFonts w:eastAsia="Times New Roman"/>
    </w:rPr>
  </w:style>
  <w:style w:type="paragraph" w:customStyle="1" w:styleId="ToRead">
    <w:name w:val="To Read"/>
    <w:basedOn w:val="Normal"/>
    <w:uiPriority w:val="99"/>
    <w:qFormat/>
    <w:rsid w:val="00470AA1"/>
    <w:pPr>
      <w:ind w:left="720"/>
    </w:pPr>
    <w:rPr>
      <w:rFonts w:ascii="Verdana" w:eastAsia="Times New Roman" w:hAnsi="Verdana"/>
      <w:b/>
      <w:u w:val="single"/>
    </w:rPr>
  </w:style>
  <w:style w:type="paragraph" w:customStyle="1" w:styleId="Style1">
    <w:name w:val="Style 1"/>
    <w:basedOn w:val="Normal"/>
    <w:qFormat/>
    <w:rsid w:val="00470AA1"/>
    <w:pPr>
      <w:widowControl w:val="0"/>
      <w:ind w:firstLine="216"/>
      <w:jc w:val="both"/>
    </w:pPr>
    <w:rPr>
      <w:rFonts w:eastAsia="Times New Roman"/>
      <w:noProof/>
      <w:color w:val="000000"/>
      <w:szCs w:val="20"/>
    </w:rPr>
  </w:style>
  <w:style w:type="paragraph" w:customStyle="1" w:styleId="Style40">
    <w:name w:val="Style 4"/>
    <w:basedOn w:val="Normal"/>
    <w:uiPriority w:val="99"/>
    <w:qFormat/>
    <w:rsid w:val="00470AA1"/>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470AA1"/>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uiPriority w:val="99"/>
    <w:qFormat/>
    <w:rsid w:val="00470AA1"/>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uiPriority w:val="99"/>
    <w:qFormat/>
    <w:rsid w:val="00470AA1"/>
    <w:pPr>
      <w:ind w:left="1660"/>
    </w:pPr>
  </w:style>
  <w:style w:type="paragraph" w:customStyle="1" w:styleId="PageNumber1">
    <w:name w:val="Page Number1"/>
    <w:basedOn w:val="Normal"/>
    <w:next w:val="Normal"/>
    <w:uiPriority w:val="99"/>
    <w:qFormat/>
    <w:rsid w:val="00470AA1"/>
    <w:rPr>
      <w:rFonts w:eastAsia="Times New Roman"/>
    </w:rPr>
  </w:style>
  <w:style w:type="paragraph" w:customStyle="1" w:styleId="Card1">
    <w:name w:val="Card1"/>
    <w:uiPriority w:val="99"/>
    <w:qFormat/>
    <w:rsid w:val="00470AA1"/>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470AA1"/>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470AA1"/>
    <w:pPr>
      <w:ind w:left="288" w:right="288"/>
    </w:pPr>
    <w:rPr>
      <w:rFonts w:eastAsia="Times New Roman"/>
    </w:rPr>
  </w:style>
  <w:style w:type="paragraph" w:customStyle="1" w:styleId="CaseListNormal">
    <w:name w:val="Case List Normal"/>
    <w:basedOn w:val="Normal"/>
    <w:uiPriority w:val="99"/>
    <w:qFormat/>
    <w:rsid w:val="00470AA1"/>
    <w:rPr>
      <w:rFonts w:ascii="Times" w:eastAsia="Times New Roman" w:hAnsi="Times"/>
      <w:szCs w:val="26"/>
    </w:rPr>
  </w:style>
  <w:style w:type="paragraph" w:customStyle="1" w:styleId="Body">
    <w:name w:val="Body"/>
    <w:basedOn w:val="Normal"/>
    <w:qFormat/>
    <w:rsid w:val="00470AA1"/>
    <w:pPr>
      <w:outlineLvl w:val="3"/>
    </w:pPr>
    <w:rPr>
      <w:rFonts w:eastAsia="Times New Roman"/>
      <w:szCs w:val="20"/>
    </w:rPr>
  </w:style>
  <w:style w:type="paragraph" w:customStyle="1" w:styleId="3text">
    <w:name w:val="3text"/>
    <w:basedOn w:val="Normal"/>
    <w:uiPriority w:val="99"/>
    <w:qFormat/>
    <w:rsid w:val="00470AA1"/>
    <w:pPr>
      <w:spacing w:before="100" w:beforeAutospacing="1" w:after="100" w:afterAutospacing="1"/>
    </w:pPr>
    <w:rPr>
      <w:rFonts w:eastAsia="Times New Roman"/>
    </w:rPr>
  </w:style>
  <w:style w:type="paragraph" w:customStyle="1" w:styleId="TimesNewRoman12">
    <w:name w:val="TimesNewRoman12"/>
    <w:uiPriority w:val="99"/>
    <w:qFormat/>
    <w:rsid w:val="00470AA1"/>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470AA1"/>
    <w:pPr>
      <w:spacing w:before="100" w:beforeAutospacing="1" w:after="100" w:afterAutospacing="1"/>
    </w:pPr>
    <w:rPr>
      <w:rFonts w:eastAsia="Times New Roman"/>
    </w:rPr>
  </w:style>
  <w:style w:type="paragraph" w:customStyle="1" w:styleId="medium-normal">
    <w:name w:val="medium-normal"/>
    <w:basedOn w:val="Normal"/>
    <w:uiPriority w:val="99"/>
    <w:qFormat/>
    <w:rsid w:val="00470AA1"/>
    <w:pPr>
      <w:spacing w:before="100" w:beforeAutospacing="1" w:after="100" w:afterAutospacing="1"/>
    </w:pPr>
    <w:rPr>
      <w:rFonts w:eastAsia="Times New Roman"/>
    </w:rPr>
  </w:style>
  <w:style w:type="paragraph" w:customStyle="1" w:styleId="textChar">
    <w:name w:val="text Char"/>
    <w:basedOn w:val="Normal"/>
    <w:autoRedefine/>
    <w:uiPriority w:val="99"/>
    <w:qFormat/>
    <w:rsid w:val="00470AA1"/>
    <w:rPr>
      <w:rFonts w:eastAsia="Times New Roman"/>
      <w:color w:val="000000"/>
      <w:sz w:val="18"/>
    </w:rPr>
  </w:style>
  <w:style w:type="paragraph" w:customStyle="1" w:styleId="text1">
    <w:name w:val="text1"/>
    <w:basedOn w:val="Normal"/>
    <w:autoRedefine/>
    <w:qFormat/>
    <w:rsid w:val="00470AA1"/>
    <w:rPr>
      <w:rFonts w:eastAsia="Times New Roman"/>
      <w:szCs w:val="20"/>
    </w:rPr>
  </w:style>
  <w:style w:type="paragraph" w:customStyle="1" w:styleId="RepeatBlockHeading">
    <w:name w:val="Repeat Block Heading"/>
    <w:basedOn w:val="Normal"/>
    <w:autoRedefine/>
    <w:uiPriority w:val="99"/>
    <w:qFormat/>
    <w:rsid w:val="00470AA1"/>
    <w:pPr>
      <w:jc w:val="center"/>
    </w:pPr>
    <w:rPr>
      <w:rFonts w:eastAsia="Times New Roman"/>
      <w:b/>
      <w:smallCaps/>
      <w:color w:val="000000"/>
      <w:u w:val="thick"/>
    </w:rPr>
  </w:style>
  <w:style w:type="paragraph" w:customStyle="1" w:styleId="story-headline">
    <w:name w:val="story-headline"/>
    <w:basedOn w:val="Normal"/>
    <w:uiPriority w:val="99"/>
    <w:qFormat/>
    <w:rsid w:val="00470AA1"/>
    <w:pPr>
      <w:spacing w:before="72" w:after="72"/>
    </w:pPr>
    <w:rPr>
      <w:rFonts w:eastAsia="Times New Roman"/>
      <w:b/>
      <w:bCs/>
      <w:sz w:val="26"/>
      <w:szCs w:val="26"/>
    </w:rPr>
  </w:style>
  <w:style w:type="paragraph" w:customStyle="1" w:styleId="story-body">
    <w:name w:val="story-body"/>
    <w:basedOn w:val="Normal"/>
    <w:uiPriority w:val="99"/>
    <w:qFormat/>
    <w:rsid w:val="00470AA1"/>
    <w:pPr>
      <w:spacing w:before="100" w:beforeAutospacing="1" w:after="100" w:afterAutospacing="1"/>
    </w:pPr>
    <w:rPr>
      <w:rFonts w:eastAsia="Times New Roman"/>
    </w:rPr>
  </w:style>
  <w:style w:type="paragraph" w:customStyle="1" w:styleId="story-dateline">
    <w:name w:val="story-dateline"/>
    <w:basedOn w:val="Normal"/>
    <w:uiPriority w:val="99"/>
    <w:qFormat/>
    <w:rsid w:val="00470AA1"/>
    <w:rPr>
      <w:rFonts w:eastAsia="Times New Roman"/>
      <w:b/>
      <w:bCs/>
    </w:rPr>
  </w:style>
  <w:style w:type="paragraph" w:customStyle="1" w:styleId="TextofCards">
    <w:name w:val="Text of Cards"/>
    <w:basedOn w:val="Normal"/>
    <w:uiPriority w:val="99"/>
    <w:qFormat/>
    <w:rsid w:val="00470AA1"/>
    <w:pPr>
      <w:jc w:val="both"/>
    </w:pPr>
    <w:rPr>
      <w:rFonts w:eastAsia="Times New Roman"/>
      <w:color w:val="000000"/>
      <w:spacing w:val="6"/>
      <w:szCs w:val="23"/>
    </w:rPr>
  </w:style>
  <w:style w:type="paragraph" w:customStyle="1" w:styleId="Corpotesto">
    <w:name w:val="Corpo testo"/>
    <w:basedOn w:val="Normal"/>
    <w:uiPriority w:val="99"/>
    <w:qFormat/>
    <w:rsid w:val="00470AA1"/>
    <w:pPr>
      <w:widowControl w:val="0"/>
      <w:adjustRightInd w:val="0"/>
      <w:spacing w:after="283"/>
    </w:pPr>
    <w:rPr>
      <w:rFonts w:ascii="Times" w:eastAsia="Times New Roman" w:hAnsi="Times"/>
    </w:rPr>
  </w:style>
  <w:style w:type="paragraph" w:customStyle="1" w:styleId="PageHeading">
    <w:name w:val="Page Heading"/>
    <w:basedOn w:val="Heading2"/>
    <w:qFormat/>
    <w:rsid w:val="00470AA1"/>
    <w:pPr>
      <w:keepLines w:val="0"/>
      <w:suppressAutoHyphens/>
      <w:spacing w:before="0"/>
      <w:contextualSpacing/>
    </w:pPr>
    <w:rPr>
      <w:b w:val="0"/>
      <w:bCs/>
      <w:szCs w:val="16"/>
    </w:rPr>
  </w:style>
  <w:style w:type="paragraph" w:customStyle="1" w:styleId="tagCharChar1Char">
    <w:name w:val="tag Char Char1 Char"/>
    <w:uiPriority w:val="99"/>
    <w:qFormat/>
    <w:rsid w:val="00470AA1"/>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uiPriority w:val="99"/>
    <w:qFormat/>
    <w:rsid w:val="00470AA1"/>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470AA1"/>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470AA1"/>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470AA1"/>
    <w:rPr>
      <w:rFonts w:ascii="Arial" w:hAnsi="Arial"/>
      <w:b w:val="0"/>
      <w:caps w:val="0"/>
    </w:rPr>
  </w:style>
  <w:style w:type="paragraph" w:customStyle="1" w:styleId="ProjectTitleLine">
    <w:name w:val="Project Title Line"/>
    <w:basedOn w:val="Normal"/>
    <w:next w:val="Normal"/>
    <w:autoRedefine/>
    <w:uiPriority w:val="99"/>
    <w:qFormat/>
    <w:rsid w:val="00470AA1"/>
    <w:pPr>
      <w:jc w:val="center"/>
    </w:pPr>
    <w:rPr>
      <w:rFonts w:eastAsia="Times New Roman"/>
      <w:caps/>
      <w:szCs w:val="20"/>
    </w:rPr>
  </w:style>
  <w:style w:type="paragraph" w:customStyle="1" w:styleId="LanguageStrike">
    <w:name w:val="Language Strike"/>
    <w:basedOn w:val="Normal"/>
    <w:next w:val="Normal"/>
    <w:uiPriority w:val="99"/>
    <w:qFormat/>
    <w:rsid w:val="00470AA1"/>
    <w:rPr>
      <w:rFonts w:ascii="Arial Narrow" w:eastAsia="Times New Roman" w:hAnsi="Arial Narrow"/>
      <w:strike/>
    </w:rPr>
  </w:style>
  <w:style w:type="paragraph" w:customStyle="1" w:styleId="NormalVerdana">
    <w:name w:val="Normal + Verdana"/>
    <w:aliases w:val="10 pt,White,Normal + Arial"/>
    <w:basedOn w:val="Normal"/>
    <w:uiPriority w:val="99"/>
    <w:qFormat/>
    <w:rsid w:val="00470AA1"/>
    <w:rPr>
      <w:rFonts w:eastAsia="Times New Roman"/>
      <w:szCs w:val="20"/>
      <w:u w:val="single"/>
    </w:rPr>
  </w:style>
  <w:style w:type="paragraph" w:customStyle="1" w:styleId="Normal10pt">
    <w:name w:val="Normal + 10 pt"/>
    <w:basedOn w:val="Normal"/>
    <w:uiPriority w:val="99"/>
    <w:qFormat/>
    <w:rsid w:val="00470AA1"/>
    <w:rPr>
      <w:rFonts w:eastAsia="Times New Roman"/>
      <w:szCs w:val="20"/>
    </w:rPr>
  </w:style>
  <w:style w:type="paragraph" w:customStyle="1" w:styleId="cardChar1Char">
    <w:name w:val="card Char1 Char"/>
    <w:basedOn w:val="Normal"/>
    <w:uiPriority w:val="99"/>
    <w:qFormat/>
    <w:rsid w:val="00470AA1"/>
    <w:pPr>
      <w:ind w:left="288" w:right="288"/>
    </w:pPr>
    <w:rPr>
      <w:rFonts w:eastAsia="Times New Roman"/>
      <w:szCs w:val="20"/>
    </w:rPr>
  </w:style>
  <w:style w:type="paragraph" w:customStyle="1" w:styleId="CM12">
    <w:name w:val="CM12"/>
    <w:basedOn w:val="Default"/>
    <w:next w:val="Default"/>
    <w:uiPriority w:val="99"/>
    <w:qFormat/>
    <w:rsid w:val="00470AA1"/>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44">
    <w:name w:val="CM44"/>
    <w:basedOn w:val="Default"/>
    <w:next w:val="Default"/>
    <w:uiPriority w:val="99"/>
    <w:qFormat/>
    <w:rsid w:val="00470AA1"/>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10">
    <w:name w:val="CM10"/>
    <w:basedOn w:val="Default"/>
    <w:next w:val="Default"/>
    <w:uiPriority w:val="99"/>
    <w:qFormat/>
    <w:rsid w:val="00470AA1"/>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bold">
    <w:name w:val="bold"/>
    <w:basedOn w:val="Normal"/>
    <w:uiPriority w:val="99"/>
    <w:qFormat/>
    <w:rsid w:val="00470AA1"/>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470AA1"/>
    <w:rPr>
      <w:rFonts w:ascii="Arial Narrow" w:eastAsia="Times New Roman" w:hAnsi="Arial Narrow"/>
      <w:strike/>
      <w:szCs w:val="20"/>
    </w:rPr>
  </w:style>
  <w:style w:type="paragraph" w:customStyle="1" w:styleId="textbodyblack">
    <w:name w:val="textbodyblack"/>
    <w:basedOn w:val="Normal"/>
    <w:uiPriority w:val="99"/>
    <w:qFormat/>
    <w:rsid w:val="00470AA1"/>
    <w:pPr>
      <w:spacing w:before="100" w:beforeAutospacing="1" w:after="100" w:afterAutospacing="1"/>
    </w:pPr>
    <w:rPr>
      <w:rFonts w:eastAsia="Times New Roman"/>
    </w:rPr>
  </w:style>
  <w:style w:type="paragraph" w:customStyle="1" w:styleId="BlockHeading1">
    <w:name w:val="Block Heading 1"/>
    <w:basedOn w:val="Normal"/>
    <w:uiPriority w:val="99"/>
    <w:qFormat/>
    <w:rsid w:val="00470AA1"/>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rgbClr w14:val="FFFFFF">
            <w14:alpha w14:val="50000"/>
            <w14:lumMod w14:val="75000"/>
          </w14:srgbClr>
        </w14:solidFill>
        <w14:prstDash w14:val="solid"/>
        <w14:round/>
      </w14:textOutline>
    </w:rPr>
  </w:style>
  <w:style w:type="paragraph" w:customStyle="1" w:styleId="CardTagandCite">
    <w:name w:val="Card Tag and Cite"/>
    <w:basedOn w:val="Normal"/>
    <w:next w:val="Normal"/>
    <w:qFormat/>
    <w:rsid w:val="00470A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uiPriority w:val="99"/>
    <w:qFormat/>
    <w:rsid w:val="00470AA1"/>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470AA1"/>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470AA1"/>
    <w:rPr>
      <w:rFonts w:eastAsia="Times New Roman" w:cstheme="minorBidi"/>
      <w:b/>
      <w:bCs/>
      <w:szCs w:val="16"/>
      <w:u w:val="single"/>
    </w:rPr>
  </w:style>
  <w:style w:type="paragraph" w:customStyle="1" w:styleId="StyleLeft02">
    <w:name w:val="Style Left:  0.2&quot;"/>
    <w:basedOn w:val="Normal"/>
    <w:uiPriority w:val="99"/>
    <w:qFormat/>
    <w:rsid w:val="00470AA1"/>
    <w:pPr>
      <w:ind w:left="288"/>
    </w:pPr>
    <w:rPr>
      <w:rFonts w:eastAsia="SimSun"/>
      <w:szCs w:val="20"/>
      <w:lang w:eastAsia="zh-CN"/>
    </w:rPr>
  </w:style>
  <w:style w:type="paragraph" w:customStyle="1" w:styleId="Quote2">
    <w:name w:val="Quote2"/>
    <w:basedOn w:val="Default"/>
    <w:next w:val="Default"/>
    <w:qFormat/>
    <w:rsid w:val="00470AA1"/>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Hat1">
    <w:name w:val="Hat1"/>
    <w:basedOn w:val="Normal"/>
    <w:next w:val="Normal"/>
    <w:uiPriority w:val="2"/>
    <w:qFormat/>
    <w:rsid w:val="00470AA1"/>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470AA1"/>
    <w:pPr>
      <w:keepNext/>
      <w:keepLines/>
      <w:spacing w:before="200"/>
      <w:outlineLvl w:val="3"/>
    </w:pPr>
    <w:rPr>
      <w:rFonts w:eastAsia="Times New Roman"/>
      <w:b/>
      <w:bCs/>
      <w:iCs/>
      <w:sz w:val="26"/>
    </w:rPr>
  </w:style>
  <w:style w:type="character" w:customStyle="1" w:styleId="Style2Char">
    <w:name w:val="Style2 Char"/>
    <w:link w:val="Style2"/>
    <w:locked/>
    <w:rsid w:val="00470AA1"/>
    <w:rPr>
      <w:rFonts w:ascii="Times New Roman" w:eastAsia="Times New Roman" w:hAnsi="Times New Roman" w:cs="Times New Roman"/>
      <w:bCs/>
      <w:i/>
      <w:iCs/>
      <w:caps/>
      <w:sz w:val="26"/>
      <w:szCs w:val="20"/>
    </w:rPr>
  </w:style>
  <w:style w:type="paragraph" w:customStyle="1" w:styleId="post-subtitle">
    <w:name w:val="post-subtitle"/>
    <w:basedOn w:val="Normal"/>
    <w:qFormat/>
    <w:rsid w:val="00470AA1"/>
    <w:pPr>
      <w:spacing w:before="100" w:beforeAutospacing="1" w:after="100" w:afterAutospacing="1"/>
    </w:pPr>
    <w:rPr>
      <w:rFonts w:eastAsia="Times New Roman"/>
    </w:rPr>
  </w:style>
  <w:style w:type="paragraph" w:customStyle="1" w:styleId="Pa0">
    <w:name w:val="Pa0"/>
    <w:basedOn w:val="Default"/>
    <w:next w:val="Default"/>
    <w:uiPriority w:val="99"/>
    <w:qFormat/>
    <w:rsid w:val="00470AA1"/>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para">
    <w:name w:val="para"/>
    <w:basedOn w:val="Normal"/>
    <w:qFormat/>
    <w:rsid w:val="00470AA1"/>
    <w:pPr>
      <w:spacing w:before="100" w:beforeAutospacing="1" w:after="100" w:afterAutospacing="1"/>
    </w:pPr>
    <w:rPr>
      <w:rFonts w:eastAsia="Times New Roman"/>
    </w:rPr>
  </w:style>
  <w:style w:type="paragraph" w:customStyle="1" w:styleId="Pa5">
    <w:name w:val="Pa5"/>
    <w:basedOn w:val="Default"/>
    <w:next w:val="Default"/>
    <w:uiPriority w:val="99"/>
    <w:qFormat/>
    <w:rsid w:val="00470AA1"/>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Pa1">
    <w:name w:val="Pa1"/>
    <w:basedOn w:val="Default"/>
    <w:next w:val="Default"/>
    <w:uiPriority w:val="99"/>
    <w:qFormat/>
    <w:rsid w:val="00470AA1"/>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Pa6">
    <w:name w:val="Pa6"/>
    <w:basedOn w:val="Default"/>
    <w:next w:val="Default"/>
    <w:uiPriority w:val="99"/>
    <w:qFormat/>
    <w:rsid w:val="00470AA1"/>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noindent0">
    <w:name w:val="no_indent"/>
    <w:basedOn w:val="Normal"/>
    <w:qFormat/>
    <w:rsid w:val="00470AA1"/>
    <w:pPr>
      <w:spacing w:before="100" w:beforeAutospacing="1" w:after="100" w:afterAutospacing="1"/>
    </w:pPr>
    <w:rPr>
      <w:rFonts w:eastAsia="Times New Roman"/>
    </w:rPr>
  </w:style>
  <w:style w:type="paragraph" w:customStyle="1" w:styleId="tagline">
    <w:name w:val="tagline"/>
    <w:basedOn w:val="Normal"/>
    <w:qFormat/>
    <w:rsid w:val="00470AA1"/>
    <w:pPr>
      <w:spacing w:before="100" w:beforeAutospacing="1" w:after="100" w:afterAutospacing="1"/>
    </w:pPr>
    <w:rPr>
      <w:rFonts w:eastAsia="Times New Roman"/>
    </w:rPr>
  </w:style>
  <w:style w:type="paragraph" w:customStyle="1" w:styleId="Block1">
    <w:name w:val="Block1"/>
    <w:basedOn w:val="Normal"/>
    <w:next w:val="Normal"/>
    <w:uiPriority w:val="3"/>
    <w:qFormat/>
    <w:rsid w:val="00470AA1"/>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470AA1"/>
    <w:pPr>
      <w:spacing w:line="276" w:lineRule="auto"/>
      <w:outlineLvl w:val="9"/>
    </w:pPr>
    <w:rPr>
      <w:rFonts w:ascii="Cambria" w:eastAsia="MS Gothic" w:hAnsi="Cambria"/>
      <w:b w:val="0"/>
      <w:color w:val="365F91"/>
      <w:sz w:val="28"/>
      <w:lang w:eastAsia="ja-JP"/>
    </w:rPr>
  </w:style>
  <w:style w:type="character" w:customStyle="1" w:styleId="ReallySamllTextChar">
    <w:name w:val="ReallySamllText Char"/>
    <w:link w:val="ReallySamllText"/>
    <w:locked/>
    <w:rsid w:val="00470AA1"/>
    <w:rPr>
      <w:sz w:val="10"/>
    </w:rPr>
  </w:style>
  <w:style w:type="paragraph" w:customStyle="1" w:styleId="ReallySamllText">
    <w:name w:val="ReallySamllText"/>
    <w:basedOn w:val="Normal"/>
    <w:link w:val="ReallySamllTextChar"/>
    <w:autoRedefine/>
    <w:qFormat/>
    <w:rsid w:val="00470AA1"/>
    <w:rPr>
      <w:rFonts w:asciiTheme="minorHAnsi" w:hAnsiTheme="minorHAnsi" w:cstheme="minorBidi"/>
      <w:sz w:val="10"/>
    </w:rPr>
  </w:style>
  <w:style w:type="paragraph" w:customStyle="1" w:styleId="Card6pt">
    <w:name w:val="Card 6pt"/>
    <w:basedOn w:val="Normal"/>
    <w:uiPriority w:val="99"/>
    <w:qFormat/>
    <w:rsid w:val="00470AA1"/>
    <w:rPr>
      <w:rFonts w:eastAsia="Times New Roman"/>
      <w:sz w:val="12"/>
    </w:rPr>
  </w:style>
  <w:style w:type="paragraph" w:customStyle="1" w:styleId="CardCites">
    <w:name w:val="Card Cites"/>
    <w:basedOn w:val="Normal"/>
    <w:next w:val="Normal"/>
    <w:qFormat/>
    <w:rsid w:val="00470AA1"/>
    <w:rPr>
      <w:rFonts w:eastAsia="Times New Roman"/>
      <w:b/>
    </w:rPr>
  </w:style>
  <w:style w:type="paragraph" w:customStyle="1" w:styleId="Cardtext3">
    <w:name w:val="Card text"/>
    <w:qFormat/>
    <w:rsid w:val="00470AA1"/>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470AA1"/>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470AA1"/>
    <w:pPr>
      <w:ind w:left="400"/>
    </w:pPr>
    <w:rPr>
      <w:rFonts w:eastAsia="Times New Roman"/>
    </w:rPr>
  </w:style>
  <w:style w:type="paragraph" w:customStyle="1" w:styleId="TagCiteChar1">
    <w:name w:val="Tag / Cite Char"/>
    <w:basedOn w:val="Normal"/>
    <w:qFormat/>
    <w:rsid w:val="00470AA1"/>
    <w:rPr>
      <w:rFonts w:eastAsia="Times New Roman"/>
      <w:b/>
      <w:color w:val="000000"/>
    </w:rPr>
  </w:style>
  <w:style w:type="paragraph" w:customStyle="1" w:styleId="PageNumber2">
    <w:name w:val="Page Number2"/>
    <w:basedOn w:val="Normal"/>
    <w:next w:val="Normal"/>
    <w:qFormat/>
    <w:rsid w:val="00470AA1"/>
    <w:rPr>
      <w:rFonts w:eastAsia="Times New Roman"/>
    </w:rPr>
  </w:style>
  <w:style w:type="paragraph" w:customStyle="1" w:styleId="HeaderFooter">
    <w:name w:val="Header &amp; Footer"/>
    <w:qFormat/>
    <w:rsid w:val="00470AA1"/>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470AA1"/>
    <w:rPr>
      <w:rFonts w:ascii="Arial Narrow" w:eastAsia="Times New Roman" w:hAnsi="Arial Narrow"/>
      <w:color w:val="000000"/>
    </w:rPr>
  </w:style>
  <w:style w:type="paragraph" w:customStyle="1" w:styleId="CardTextUnderlined">
    <w:name w:val="Card Text Underlined"/>
    <w:basedOn w:val="Normal"/>
    <w:qFormat/>
    <w:rsid w:val="00470AA1"/>
    <w:rPr>
      <w:rFonts w:ascii="Arial Narrow" w:eastAsia="Times New Roman" w:hAnsi="Arial Narrow"/>
      <w:u w:val="single"/>
    </w:rPr>
  </w:style>
  <w:style w:type="paragraph" w:customStyle="1" w:styleId="HeaderDebate">
    <w:name w:val="Header Debate"/>
    <w:basedOn w:val="Normal"/>
    <w:qFormat/>
    <w:rsid w:val="00470AA1"/>
    <w:pPr>
      <w:jc w:val="center"/>
      <w:outlineLvl w:val="0"/>
    </w:pPr>
    <w:rPr>
      <w:rFonts w:eastAsia="Times New Roman"/>
      <w:b/>
      <w:sz w:val="48"/>
      <w:u w:val="words"/>
    </w:rPr>
  </w:style>
  <w:style w:type="paragraph" w:customStyle="1" w:styleId="NormalWeb1">
    <w:name w:val="Normal (Web)1"/>
    <w:basedOn w:val="Normal"/>
    <w:qFormat/>
    <w:rsid w:val="00470AA1"/>
    <w:pPr>
      <w:spacing w:before="100" w:beforeAutospacing="1" w:after="100" w:afterAutospacing="1"/>
    </w:pPr>
    <w:rPr>
      <w:rFonts w:eastAsia="Times New Roman"/>
      <w:szCs w:val="20"/>
    </w:rPr>
  </w:style>
  <w:style w:type="paragraph" w:customStyle="1" w:styleId="CardTagCharChar">
    <w:name w:val="Card Tag Char Char"/>
    <w:basedOn w:val="Normal"/>
    <w:qFormat/>
    <w:rsid w:val="00470AA1"/>
    <w:rPr>
      <w:rFonts w:eastAsia="Times New Roman"/>
      <w:b/>
    </w:rPr>
  </w:style>
  <w:style w:type="paragraph" w:customStyle="1" w:styleId="fixed">
    <w:name w:val="fixed"/>
    <w:basedOn w:val="Normal"/>
    <w:qFormat/>
    <w:rsid w:val="00470AA1"/>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470AA1"/>
    <w:pPr>
      <w:spacing w:before="100" w:beforeAutospacing="1" w:after="100" w:afterAutospacing="1"/>
    </w:pPr>
    <w:rPr>
      <w:rFonts w:eastAsia="Times New Roman"/>
    </w:rPr>
  </w:style>
  <w:style w:type="paragraph" w:customStyle="1" w:styleId="Subtitle1">
    <w:name w:val="Subtitle1"/>
    <w:basedOn w:val="Normal"/>
    <w:qFormat/>
    <w:rsid w:val="00470AA1"/>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470AA1"/>
    <w:pPr>
      <w:autoSpaceDE w:val="0"/>
      <w:autoSpaceDN w:val="0"/>
      <w:adjustRightInd w:val="0"/>
    </w:pPr>
    <w:rPr>
      <w:rFonts w:eastAsia="Times New Roman"/>
    </w:rPr>
  </w:style>
  <w:style w:type="character" w:customStyle="1" w:styleId="NormalUnderlineChar1">
    <w:name w:val="Normal Underline Char1"/>
    <w:locked/>
    <w:rsid w:val="00470AA1"/>
    <w:rPr>
      <w:u w:val="single"/>
    </w:rPr>
  </w:style>
  <w:style w:type="character" w:customStyle="1" w:styleId="CardUpSize-LightChar">
    <w:name w:val="CardUpSize - Light Char"/>
    <w:link w:val="CardUpSize-Light"/>
    <w:locked/>
    <w:rsid w:val="00470AA1"/>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470AA1"/>
    <w:pPr>
      <w:jc w:val="both"/>
    </w:pPr>
    <w:rPr>
      <w:rFonts w:eastAsia="Times New Roman" w:cstheme="minorBidi"/>
      <w:szCs w:val="32"/>
      <w:u w:val="single"/>
    </w:rPr>
  </w:style>
  <w:style w:type="character" w:customStyle="1" w:styleId="CiteCardUpSize-HeavyChar">
    <w:name w:val="Cite // CardUpSize - Heavy Char"/>
    <w:link w:val="CiteCardUpSize-Heavy"/>
    <w:locked/>
    <w:rsid w:val="00470AA1"/>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470AA1"/>
    <w:pPr>
      <w:jc w:val="both"/>
    </w:pPr>
    <w:rPr>
      <w:rFonts w:eastAsia="Times New Roman" w:cstheme="minorBidi"/>
      <w:b/>
      <w:szCs w:val="32"/>
      <w:u w:val="single"/>
    </w:rPr>
  </w:style>
  <w:style w:type="paragraph" w:customStyle="1" w:styleId="SmallCite">
    <w:name w:val="Small Cite"/>
    <w:basedOn w:val="Normal"/>
    <w:qFormat/>
    <w:rsid w:val="00470AA1"/>
    <w:rPr>
      <w:rFonts w:ascii="Verdana" w:eastAsia="Times New Roman" w:hAnsi="Verdana"/>
    </w:rPr>
  </w:style>
  <w:style w:type="paragraph" w:customStyle="1" w:styleId="clearformatting">
    <w:name w:val="clear formatting"/>
    <w:basedOn w:val="Heading2"/>
    <w:qFormat/>
    <w:rsid w:val="00470AA1"/>
    <w:pPr>
      <w:keepNext w:val="0"/>
      <w:keepLines w:val="0"/>
      <w:autoSpaceDE w:val="0"/>
      <w:autoSpaceDN w:val="0"/>
      <w:adjustRightInd w:val="0"/>
      <w:spacing w:before="0"/>
      <w:outlineLvl w:val="9"/>
    </w:pPr>
    <w:rPr>
      <w:bCs/>
      <w:sz w:val="22"/>
      <w:szCs w:val="18"/>
    </w:rPr>
  </w:style>
  <w:style w:type="paragraph" w:customStyle="1" w:styleId="Blocktitle4">
    <w:name w:val="Block title"/>
    <w:basedOn w:val="Heading1"/>
    <w:autoRedefine/>
    <w:qFormat/>
    <w:rsid w:val="00470AA1"/>
    <w:pPr>
      <w:keepNext w:val="0"/>
      <w:keepLines w:val="0"/>
      <w:pBdr>
        <w:top w:val="single" w:sz="4" w:space="1" w:color="auto"/>
        <w:left w:val="single" w:sz="4" w:space="4" w:color="auto"/>
        <w:bottom w:val="single" w:sz="4" w:space="1" w:color="auto"/>
        <w:right w:val="single" w:sz="4" w:space="4" w:color="auto"/>
      </w:pBdr>
      <w:spacing w:after="60"/>
    </w:pPr>
    <w:rPr>
      <w:rFonts w:eastAsia="Cambria"/>
      <w:b w:val="0"/>
      <w:bCs/>
      <w:kern w:val="24"/>
      <w:sz w:val="26"/>
    </w:rPr>
  </w:style>
  <w:style w:type="paragraph" w:customStyle="1" w:styleId="byline1">
    <w:name w:val="byline1"/>
    <w:basedOn w:val="Normal"/>
    <w:qFormat/>
    <w:rsid w:val="00470AA1"/>
    <w:pPr>
      <w:spacing w:after="240" w:line="360" w:lineRule="atLeast"/>
    </w:pPr>
    <w:rPr>
      <w:rFonts w:eastAsia="Times New Roman"/>
      <w:b/>
      <w:bCs/>
      <w:szCs w:val="16"/>
    </w:rPr>
  </w:style>
  <w:style w:type="paragraph" w:customStyle="1" w:styleId="PlaceholderText1">
    <w:name w:val="Placeholder Text1"/>
    <w:basedOn w:val="Normal"/>
    <w:qFormat/>
    <w:rsid w:val="00470AA1"/>
    <w:pPr>
      <w:keepNext/>
      <w:numPr>
        <w:numId w:val="1"/>
      </w:numPr>
      <w:tabs>
        <w:tab w:val="num" w:pos="360"/>
      </w:tabs>
      <w:ind w:left="0" w:firstLine="0"/>
      <w:outlineLvl w:val="0"/>
    </w:pPr>
  </w:style>
  <w:style w:type="character" w:customStyle="1" w:styleId="ImportantTextChar">
    <w:name w:val="Important Text Char"/>
    <w:link w:val="ImportantText"/>
    <w:locked/>
    <w:rsid w:val="00470AA1"/>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470AA1"/>
    <w:pPr>
      <w:pBdr>
        <w:top w:val="single" w:sz="8" w:space="0" w:color="auto"/>
        <w:left w:val="single" w:sz="8" w:space="0" w:color="auto"/>
        <w:bottom w:val="single" w:sz="8" w:space="0" w:color="auto"/>
        <w:right w:val="single" w:sz="8" w:space="0" w:color="auto"/>
      </w:pBdr>
      <w:tabs>
        <w:tab w:val="left" w:pos="1440"/>
      </w:tabs>
    </w:pPr>
    <w:rPr>
      <w:rFonts w:eastAsia="Times New Roman" w:cs="Arial"/>
      <w:b/>
      <w:szCs w:val="44"/>
      <w:u w:val="single"/>
      <w:bdr w:val="single" w:sz="8" w:space="0" w:color="auto" w:frame="1"/>
    </w:rPr>
  </w:style>
  <w:style w:type="character" w:customStyle="1" w:styleId="Debate-CardSmalltextF2Char">
    <w:name w:val="Debate- Card Small text F2 Char"/>
    <w:link w:val="Debate-CardSmalltextF2"/>
    <w:locked/>
    <w:rsid w:val="00470AA1"/>
    <w:rPr>
      <w:rFonts w:ascii="Arial Narrow" w:hAnsi="Arial Narrow"/>
      <w:sz w:val="16"/>
    </w:rPr>
  </w:style>
  <w:style w:type="paragraph" w:customStyle="1" w:styleId="Debate-CardTagandCite-F6">
    <w:name w:val="Debate- Card Tag and Cite- F6"/>
    <w:basedOn w:val="Normal"/>
    <w:link w:val="Debate-CardTagandCite-F6Char"/>
    <w:qFormat/>
    <w:rsid w:val="00470AA1"/>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470AA1"/>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470AA1"/>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470AA1"/>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470AA1"/>
    <w:rPr>
      <w:rFonts w:ascii="Arial Narrow" w:hAnsi="Arial Narrow" w:cs="Times New Roman"/>
      <w:b/>
      <w:sz w:val="18"/>
      <w:u w:val="single"/>
    </w:rPr>
  </w:style>
  <w:style w:type="character" w:customStyle="1" w:styleId="StyleBodyText11ptBlackUnderlineChar">
    <w:name w:val="Style Body Text + 11 pt Black Underline Char"/>
    <w:link w:val="StyleBodyText11ptBlackUnderline"/>
    <w:locked/>
    <w:rsid w:val="00470AA1"/>
    <w:rPr>
      <w:rFonts w:ascii="HNKAOE+Arial" w:hAnsi="HNKAOE+Arial"/>
    </w:rPr>
  </w:style>
  <w:style w:type="paragraph" w:customStyle="1" w:styleId="StyleBodyText11ptBlackUnderline">
    <w:name w:val="Style Body Text + 11 pt Black Underline"/>
    <w:basedOn w:val="BodyText"/>
    <w:link w:val="StyleBodyText11ptBlackUnderlineChar"/>
    <w:qFormat/>
    <w:rsid w:val="00470AA1"/>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470AA1"/>
    <w:rPr>
      <w:rFonts w:ascii="HNKAOE+Arial" w:hAnsi="HNKAOE+Arial"/>
    </w:rPr>
  </w:style>
  <w:style w:type="paragraph" w:customStyle="1" w:styleId="StyleBodyText11ptBoldBlack">
    <w:name w:val="Style Body Text + 11 pt Bold Black"/>
    <w:basedOn w:val="BodyText"/>
    <w:link w:val="StyleBodyText11ptBoldBlackChar"/>
    <w:qFormat/>
    <w:rsid w:val="00470AA1"/>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470AA1"/>
    <w:rPr>
      <w:rFonts w:ascii="Times New Roman" w:eastAsia="Malgun Gothic" w:hAnsi="Times New Roman"/>
      <w:bCs/>
    </w:rPr>
  </w:style>
  <w:style w:type="paragraph" w:customStyle="1" w:styleId="StyletinyBold">
    <w:name w:val="Style tiny + Bold"/>
    <w:basedOn w:val="tiny"/>
    <w:link w:val="StyletinyBoldChar"/>
    <w:qFormat/>
    <w:rsid w:val="00470AA1"/>
    <w:rPr>
      <w:rFonts w:cstheme="minorBidi"/>
      <w:bCs/>
      <w:sz w:val="22"/>
      <w:szCs w:val="22"/>
    </w:rPr>
  </w:style>
  <w:style w:type="character" w:customStyle="1" w:styleId="Heading5SizeDownChar">
    <w:name w:val="Heading 5 Size Down Char"/>
    <w:link w:val="Heading5SizeDown"/>
    <w:locked/>
    <w:rsid w:val="00470AA1"/>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470AA1"/>
    <w:pPr>
      <w:tabs>
        <w:tab w:val="left" w:pos="1440"/>
      </w:tabs>
      <w:jc w:val="both"/>
    </w:pPr>
    <w:rPr>
      <w:rFonts w:eastAsia="Times New Roman" w:cstheme="minorBidi"/>
      <w:szCs w:val="16"/>
    </w:rPr>
  </w:style>
  <w:style w:type="character" w:customStyle="1" w:styleId="Normal2BoldChar">
    <w:name w:val="Normal2 + Bold Char"/>
    <w:link w:val="Normal2Bold"/>
    <w:locked/>
    <w:rsid w:val="00470AA1"/>
    <w:rPr>
      <w:rFonts w:ascii="Times New Roman" w:eastAsia="Times New Roman" w:hAnsi="Times New Roman" w:cs="Arial"/>
      <w:b/>
      <w:szCs w:val="44"/>
    </w:rPr>
  </w:style>
  <w:style w:type="paragraph" w:customStyle="1" w:styleId="Normal2Bold">
    <w:name w:val="Normal2 + Bold"/>
    <w:basedOn w:val="Normal"/>
    <w:link w:val="Normal2BoldChar"/>
    <w:qFormat/>
    <w:rsid w:val="00470AA1"/>
    <w:pPr>
      <w:tabs>
        <w:tab w:val="left" w:pos="1440"/>
      </w:tabs>
    </w:pPr>
    <w:rPr>
      <w:rFonts w:eastAsia="Times New Roman" w:cs="Arial"/>
      <w:b/>
      <w:szCs w:val="44"/>
    </w:rPr>
  </w:style>
  <w:style w:type="character" w:customStyle="1" w:styleId="ListContentsChar">
    <w:name w:val="List Contents Char"/>
    <w:link w:val="ListContents"/>
    <w:locked/>
    <w:rsid w:val="00470AA1"/>
    <w:rPr>
      <w:rFonts w:ascii="Times New Roman" w:eastAsia="Times New Roman" w:hAnsi="Times New Roman"/>
      <w:lang w:eastAsia="ar-SA"/>
    </w:rPr>
  </w:style>
  <w:style w:type="paragraph" w:customStyle="1" w:styleId="ListContents">
    <w:name w:val="List Contents"/>
    <w:basedOn w:val="Normal"/>
    <w:link w:val="ListContentsChar"/>
    <w:qFormat/>
    <w:rsid w:val="00470AA1"/>
    <w:pPr>
      <w:widowControl w:val="0"/>
      <w:suppressAutoHyphens/>
      <w:ind w:left="567"/>
    </w:pPr>
    <w:rPr>
      <w:rFonts w:eastAsia="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470AA1"/>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470AA1"/>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470AA1"/>
  </w:style>
  <w:style w:type="paragraph" w:customStyle="1" w:styleId="CardsFont12ptCharCharCharCharCharCharCharCharChar">
    <w:name w:val="Cards + Font: 12 pt Char Char Char Char Char Char Char Char Char"/>
    <w:basedOn w:val="Cards"/>
    <w:link w:val="CardsFont12ptCharCharCharCharCharCharCharCharCharChar"/>
    <w:qFormat/>
    <w:rsid w:val="00470AA1"/>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470AA1"/>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470AA1"/>
    <w:pPr>
      <w:autoSpaceDE w:val="0"/>
      <w:autoSpaceDN w:val="0"/>
      <w:adjustRightInd w:val="0"/>
      <w:ind w:left="432" w:right="432"/>
      <w:jc w:val="both"/>
    </w:pPr>
    <w:rPr>
      <w:rFonts w:eastAsia="Times New Roman" w:cstheme="minorBidi"/>
      <w:u w:val="thick"/>
    </w:rPr>
  </w:style>
  <w:style w:type="character" w:customStyle="1" w:styleId="TagCiteChar2">
    <w:name w:val="Tag &amp; Cite Char"/>
    <w:link w:val="TagCite1"/>
    <w:locked/>
    <w:rsid w:val="00470AA1"/>
    <w:rPr>
      <w:rFonts w:ascii="Arial" w:eastAsia="Times New Roman" w:hAnsi="Arial"/>
      <w:b/>
    </w:rPr>
  </w:style>
  <w:style w:type="paragraph" w:customStyle="1" w:styleId="TagCite1">
    <w:name w:val="Tag &amp; Cite"/>
    <w:basedOn w:val="Normal"/>
    <w:link w:val="TagCiteChar2"/>
    <w:qFormat/>
    <w:rsid w:val="00470AA1"/>
    <w:pPr>
      <w:jc w:val="both"/>
    </w:pPr>
    <w:rPr>
      <w:rFonts w:ascii="Arial" w:eastAsia="Times New Roman" w:hAnsi="Arial" w:cstheme="minorBidi"/>
      <w:b/>
    </w:rPr>
  </w:style>
  <w:style w:type="character" w:customStyle="1" w:styleId="HighlightedTextChar">
    <w:name w:val="Highlighted Text Char"/>
    <w:link w:val="HighlightedText"/>
    <w:locked/>
    <w:rsid w:val="00470AA1"/>
    <w:rPr>
      <w:rFonts w:ascii="Arial" w:eastAsia="Times New Roman" w:hAnsi="Arial"/>
      <w:b/>
      <w:u w:val="thick"/>
    </w:rPr>
  </w:style>
  <w:style w:type="paragraph" w:customStyle="1" w:styleId="HighlightedText">
    <w:name w:val="Highlighted Text"/>
    <w:basedOn w:val="Normal"/>
    <w:link w:val="HighlightedTextChar"/>
    <w:qFormat/>
    <w:rsid w:val="00470AA1"/>
    <w:pPr>
      <w:jc w:val="both"/>
    </w:pPr>
    <w:rPr>
      <w:rFonts w:ascii="Arial" w:eastAsia="Times New Roman" w:hAnsi="Arial" w:cstheme="minorBidi"/>
      <w:b/>
      <w:u w:val="thick"/>
    </w:rPr>
  </w:style>
  <w:style w:type="character" w:customStyle="1" w:styleId="UnunderlinedChar">
    <w:name w:val="Ununderlined Char"/>
    <w:link w:val="Ununderlined"/>
    <w:locked/>
    <w:rsid w:val="00470AA1"/>
    <w:rPr>
      <w:rFonts w:ascii="Arial" w:eastAsia="Times New Roman" w:hAnsi="Arial"/>
      <w:sz w:val="12"/>
    </w:rPr>
  </w:style>
  <w:style w:type="paragraph" w:customStyle="1" w:styleId="Ununderlined">
    <w:name w:val="Ununderlined"/>
    <w:basedOn w:val="Normal"/>
    <w:link w:val="UnunderlinedChar"/>
    <w:qFormat/>
    <w:rsid w:val="00470AA1"/>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470AA1"/>
    <w:rPr>
      <w:rFonts w:eastAsia="Times New Roman"/>
      <w:szCs w:val="20"/>
    </w:rPr>
  </w:style>
  <w:style w:type="character" w:customStyle="1" w:styleId="textunderlineChar">
    <w:name w:val="text underline Char"/>
    <w:link w:val="textunderline"/>
    <w:locked/>
    <w:rsid w:val="00470AA1"/>
    <w:rPr>
      <w:rFonts w:ascii="Times New Roman" w:eastAsia="Times New Roman" w:hAnsi="Times New Roman"/>
      <w:u w:val="single"/>
    </w:rPr>
  </w:style>
  <w:style w:type="paragraph" w:customStyle="1" w:styleId="textunderline">
    <w:name w:val="text underline"/>
    <w:basedOn w:val="Normal"/>
    <w:link w:val="textunderlineChar"/>
    <w:autoRedefine/>
    <w:qFormat/>
    <w:rsid w:val="00470AA1"/>
    <w:rPr>
      <w:rFonts w:eastAsia="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470AA1"/>
    <w:rPr>
      <w:rFonts w:ascii="Garamond" w:hAnsi="Garamond"/>
      <w:b/>
    </w:rPr>
  </w:style>
  <w:style w:type="paragraph" w:customStyle="1" w:styleId="DebateTag">
    <w:name w:val="Debate Tag"/>
    <w:basedOn w:val="Normal"/>
    <w:link w:val="DebateTagChar"/>
    <w:autoRedefine/>
    <w:qFormat/>
    <w:rsid w:val="00470AA1"/>
    <w:pPr>
      <w:tabs>
        <w:tab w:val="left" w:pos="270"/>
      </w:tabs>
    </w:pPr>
    <w:rPr>
      <w:rFonts w:ascii="Garamond" w:hAnsi="Garamond" w:cstheme="minorBidi"/>
      <w:b/>
    </w:rPr>
  </w:style>
  <w:style w:type="paragraph" w:customStyle="1" w:styleId="DebateCite">
    <w:name w:val="Debate Cite"/>
    <w:basedOn w:val="Normal"/>
    <w:autoRedefine/>
    <w:qFormat/>
    <w:rsid w:val="00470AA1"/>
    <w:pPr>
      <w:tabs>
        <w:tab w:val="left" w:pos="270"/>
      </w:tabs>
    </w:pPr>
    <w:rPr>
      <w:rFonts w:eastAsia="Times New Roman"/>
    </w:rPr>
  </w:style>
  <w:style w:type="paragraph" w:customStyle="1" w:styleId="BlockTitle10">
    <w:name w:val="Block Title #1"/>
    <w:basedOn w:val="Heading1"/>
    <w:qFormat/>
    <w:rsid w:val="00470AA1"/>
    <w:pPr>
      <w:keepLines w:val="0"/>
      <w:pBdr>
        <w:top w:val="single" w:sz="18" w:space="1" w:color="000000"/>
        <w:left w:val="single" w:sz="18" w:space="4" w:color="000000"/>
        <w:bottom w:val="single" w:sz="18" w:space="1" w:color="000000"/>
        <w:right w:val="single" w:sz="18" w:space="4" w:color="000000"/>
      </w:pBdr>
      <w:spacing w:before="0"/>
      <w:ind w:left="1728" w:right="1728"/>
    </w:pPr>
    <w:rPr>
      <w:rFonts w:cs="Arial"/>
      <w:b w:val="0"/>
      <w:caps/>
      <w:color w:val="000000"/>
      <w:kern w:val="32"/>
      <w:sz w:val="32"/>
    </w:rPr>
  </w:style>
  <w:style w:type="paragraph" w:customStyle="1" w:styleId="PreformattedText">
    <w:name w:val="Preformatted Text"/>
    <w:basedOn w:val="Normal"/>
    <w:qFormat/>
    <w:rsid w:val="00470AA1"/>
    <w:pPr>
      <w:widowControl w:val="0"/>
      <w:suppressAutoHyphens/>
    </w:pPr>
    <w:rPr>
      <w:rFonts w:ascii="Courier New" w:eastAsia="Courier New" w:hAnsi="Courier New"/>
      <w:szCs w:val="20"/>
    </w:rPr>
  </w:style>
  <w:style w:type="paragraph" w:customStyle="1" w:styleId="MaggieTag">
    <w:name w:val="MaggieTag"/>
    <w:basedOn w:val="Heading2"/>
    <w:qFormat/>
    <w:rsid w:val="00470AA1"/>
    <w:pPr>
      <w:keepNext w:val="0"/>
      <w:keepLines w:val="0"/>
      <w:spacing w:before="0"/>
      <w:outlineLvl w:val="9"/>
    </w:pPr>
    <w:rPr>
      <w:b w:val="0"/>
      <w:bCs/>
      <w:sz w:val="24"/>
      <w:szCs w:val="20"/>
    </w:rPr>
  </w:style>
  <w:style w:type="character" w:customStyle="1" w:styleId="Heading4CiteChar">
    <w:name w:val="Heading 4 Cite Char"/>
    <w:link w:val="Heading4Cite"/>
    <w:locked/>
    <w:rsid w:val="00470AA1"/>
    <w:rPr>
      <w:rFonts w:ascii="Times New Roman" w:eastAsia="Times New Roman" w:hAnsi="Times New Roman"/>
    </w:rPr>
  </w:style>
  <w:style w:type="paragraph" w:customStyle="1" w:styleId="Heading4Cite">
    <w:name w:val="Heading 4 Cite"/>
    <w:basedOn w:val="Normal"/>
    <w:link w:val="Heading4CiteChar"/>
    <w:autoRedefine/>
    <w:qFormat/>
    <w:rsid w:val="00470AA1"/>
    <w:rPr>
      <w:rFonts w:eastAsia="Times New Roman" w:cstheme="minorBidi"/>
    </w:rPr>
  </w:style>
  <w:style w:type="paragraph" w:customStyle="1" w:styleId="4">
    <w:name w:val="4"/>
    <w:basedOn w:val="Normal"/>
    <w:qFormat/>
    <w:rsid w:val="00470AA1"/>
    <w:rPr>
      <w:rFonts w:eastAsia="Times New Roman"/>
    </w:rPr>
  </w:style>
  <w:style w:type="character" w:customStyle="1" w:styleId="UnunderlinedTextChar">
    <w:name w:val="Ununderlined Text Char"/>
    <w:link w:val="UnunderlinedText"/>
    <w:locked/>
    <w:rsid w:val="00470AA1"/>
    <w:rPr>
      <w:rFonts w:eastAsia="Times New Roman"/>
      <w:bCs/>
      <w:sz w:val="12"/>
    </w:rPr>
  </w:style>
  <w:style w:type="paragraph" w:customStyle="1" w:styleId="UnunderlinedText">
    <w:name w:val="Ununderlined Text"/>
    <w:basedOn w:val="Normal"/>
    <w:link w:val="UnunderlinedTextChar"/>
    <w:autoRedefine/>
    <w:qFormat/>
    <w:rsid w:val="00470AA1"/>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470AA1"/>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470AA1"/>
    <w:pPr>
      <w:widowControl w:val="0"/>
      <w:autoSpaceDE/>
      <w:autoSpaceDN/>
      <w:adjustRightInd/>
      <w:contextualSpacing w:val="0"/>
      <w:outlineLvl w:val="9"/>
    </w:pPr>
    <w:rPr>
      <w:rFonts w:cs="Courier New"/>
      <w:bCs/>
      <w:sz w:val="28"/>
      <w:szCs w:val="22"/>
    </w:rPr>
  </w:style>
  <w:style w:type="paragraph" w:customStyle="1" w:styleId="ThickUnderline">
    <w:name w:val="ThickUnderline"/>
    <w:qFormat/>
    <w:rsid w:val="00470AA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470AA1"/>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uiPriority w:val="99"/>
    <w:qFormat/>
    <w:rsid w:val="00470AA1"/>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470AA1"/>
    <w:rPr>
      <w:rFonts w:ascii="Century Gothic" w:eastAsia="Cambria" w:hAnsi="Century Gothic"/>
      <w:u w:val="thick"/>
    </w:rPr>
  </w:style>
  <w:style w:type="paragraph" w:customStyle="1" w:styleId="Card-Underline">
    <w:name w:val="Card-Underline"/>
    <w:basedOn w:val="Normal"/>
    <w:link w:val="Card-UnderlineChar"/>
    <w:qFormat/>
    <w:rsid w:val="00470AA1"/>
    <w:rPr>
      <w:rFonts w:ascii="Century Gothic" w:eastAsia="Cambria" w:hAnsi="Century Gothic" w:cstheme="minorBidi"/>
      <w:u w:val="thick"/>
    </w:rPr>
  </w:style>
  <w:style w:type="character" w:customStyle="1" w:styleId="SourcenameChar">
    <w:name w:val="Source name Char"/>
    <w:link w:val="Sourcename"/>
    <w:locked/>
    <w:rsid w:val="00470AA1"/>
    <w:rPr>
      <w:rFonts w:ascii="Times New Roman" w:eastAsia="Times New Roman" w:hAnsi="Times New Roman"/>
      <w:bCs/>
    </w:rPr>
  </w:style>
  <w:style w:type="paragraph" w:customStyle="1" w:styleId="Sourcename">
    <w:name w:val="Source name"/>
    <w:basedOn w:val="Normal"/>
    <w:link w:val="SourcenameChar"/>
    <w:autoRedefine/>
    <w:qFormat/>
    <w:rsid w:val="00470AA1"/>
    <w:pPr>
      <w:tabs>
        <w:tab w:val="left" w:pos="0"/>
      </w:tabs>
    </w:pPr>
    <w:rPr>
      <w:rFonts w:eastAsia="Times New Roman" w:cstheme="minorBidi"/>
      <w:bCs/>
    </w:rPr>
  </w:style>
  <w:style w:type="paragraph" w:customStyle="1" w:styleId="PageNumber3">
    <w:name w:val="Page Number3"/>
    <w:basedOn w:val="Normal"/>
    <w:next w:val="Normal"/>
    <w:qFormat/>
    <w:rsid w:val="00470AA1"/>
    <w:rPr>
      <w:rFonts w:eastAsia="Times New Roman"/>
    </w:rPr>
  </w:style>
  <w:style w:type="paragraph" w:customStyle="1" w:styleId="PageNumber4">
    <w:name w:val="Page Number4"/>
    <w:basedOn w:val="Normal"/>
    <w:next w:val="Normal"/>
    <w:qFormat/>
    <w:rsid w:val="00470AA1"/>
    <w:rPr>
      <w:rFonts w:eastAsia="Times New Roman"/>
    </w:rPr>
  </w:style>
  <w:style w:type="paragraph" w:customStyle="1" w:styleId="PageNumber5">
    <w:name w:val="Page Number5"/>
    <w:basedOn w:val="Normal"/>
    <w:next w:val="Normal"/>
    <w:qFormat/>
    <w:rsid w:val="00470AA1"/>
    <w:rPr>
      <w:rFonts w:eastAsia="Times New Roman"/>
    </w:rPr>
  </w:style>
  <w:style w:type="paragraph" w:customStyle="1" w:styleId="smalltext1">
    <w:name w:val="small text1"/>
    <w:basedOn w:val="Normal"/>
    <w:next w:val="Normal"/>
    <w:uiPriority w:val="4"/>
    <w:qFormat/>
    <w:rsid w:val="00470AA1"/>
    <w:pPr>
      <w:keepNext/>
      <w:keepLines/>
      <w:spacing w:before="200"/>
      <w:outlineLvl w:val="3"/>
    </w:pPr>
    <w:rPr>
      <w:rFonts w:eastAsia="Times New Roman"/>
      <w:b/>
      <w:bCs/>
      <w:iCs/>
      <w:sz w:val="26"/>
    </w:rPr>
  </w:style>
  <w:style w:type="paragraph" w:customStyle="1" w:styleId="Title10">
    <w:name w:val="Title1"/>
    <w:basedOn w:val="Normal"/>
    <w:next w:val="Normal"/>
    <w:qFormat/>
    <w:rsid w:val="00470AA1"/>
    <w:pPr>
      <w:pBdr>
        <w:bottom w:val="single" w:sz="8" w:space="4" w:color="4F81BD"/>
      </w:pBdr>
      <w:spacing w:after="300"/>
      <w:contextualSpacing/>
    </w:pPr>
    <w:rPr>
      <w:bCs/>
      <w:u w:val="single"/>
    </w:rPr>
  </w:style>
  <w:style w:type="character" w:customStyle="1" w:styleId="CircleChar">
    <w:name w:val="Circle Char"/>
    <w:link w:val="Circle"/>
    <w:locked/>
    <w:rsid w:val="00470AA1"/>
    <w:rPr>
      <w:rFonts w:ascii="Times New Roman" w:eastAsia="Times New Roman" w:hAnsi="Times New Roman"/>
      <w:b/>
      <w:u w:val="words"/>
    </w:rPr>
  </w:style>
  <w:style w:type="paragraph" w:customStyle="1" w:styleId="Circle">
    <w:name w:val="Circle"/>
    <w:basedOn w:val="Normal"/>
    <w:link w:val="CircleChar"/>
    <w:qFormat/>
    <w:rsid w:val="00470AA1"/>
    <w:rPr>
      <w:rFonts w:eastAsia="Times New Roman" w:cstheme="minorBidi"/>
      <w:b/>
      <w:u w:val="words"/>
    </w:rPr>
  </w:style>
  <w:style w:type="paragraph" w:customStyle="1" w:styleId="2909F619802848F09E01365C32F34654">
    <w:name w:val="2909F619802848F09E01365C32F34654"/>
    <w:qFormat/>
    <w:rsid w:val="00470AA1"/>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470AA1"/>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470AA1"/>
    <w:rPr>
      <w:rFonts w:ascii="Times New Roman" w:eastAsia="MS Mincho" w:hAnsi="Times New Roman"/>
      <w:kern w:val="28"/>
      <w:sz w:val="18"/>
    </w:rPr>
  </w:style>
  <w:style w:type="paragraph" w:customStyle="1" w:styleId="citeunread">
    <w:name w:val="cite unread"/>
    <w:basedOn w:val="Normal"/>
    <w:link w:val="citeunreadChar"/>
    <w:qFormat/>
    <w:rsid w:val="00470AA1"/>
    <w:pPr>
      <w:widowControl w:val="0"/>
      <w:overflowPunct w:val="0"/>
      <w:autoSpaceDE w:val="0"/>
      <w:autoSpaceDN w:val="0"/>
      <w:adjustRightInd w:val="0"/>
      <w:spacing w:after="120"/>
    </w:pPr>
    <w:rPr>
      <w:rFonts w:eastAsia="MS Mincho" w:cstheme="minorBidi"/>
      <w:kern w:val="28"/>
      <w:sz w:val="18"/>
    </w:rPr>
  </w:style>
  <w:style w:type="character" w:customStyle="1" w:styleId="readCharChar">
    <w:name w:val="read Char Char"/>
    <w:link w:val="read"/>
    <w:locked/>
    <w:rsid w:val="00470AA1"/>
    <w:rPr>
      <w:rFonts w:ascii="Times New Roman" w:eastAsia="Times New Roman" w:hAnsi="Times New Roman"/>
      <w:b/>
      <w:u w:val="single"/>
    </w:rPr>
  </w:style>
  <w:style w:type="paragraph" w:customStyle="1" w:styleId="read">
    <w:name w:val="read"/>
    <w:basedOn w:val="Normal"/>
    <w:next w:val="Normal"/>
    <w:link w:val="readCharChar"/>
    <w:qFormat/>
    <w:rsid w:val="00470AA1"/>
    <w:rPr>
      <w:rFonts w:eastAsia="Times New Roman" w:cstheme="minorBidi"/>
      <w:b/>
      <w:u w:val="single"/>
    </w:rPr>
  </w:style>
  <w:style w:type="paragraph" w:customStyle="1" w:styleId="PageNumber6">
    <w:name w:val="Page Number6"/>
    <w:basedOn w:val="Normal"/>
    <w:next w:val="Normal"/>
    <w:qFormat/>
    <w:rsid w:val="00470AA1"/>
    <w:rPr>
      <w:rFonts w:eastAsia="Times New Roman"/>
    </w:rPr>
  </w:style>
  <w:style w:type="paragraph" w:customStyle="1" w:styleId="user">
    <w:name w:val="user"/>
    <w:basedOn w:val="Normal"/>
    <w:qFormat/>
    <w:rsid w:val="00470AA1"/>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470AA1"/>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470AA1"/>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470AA1"/>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470AA1"/>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470AA1"/>
    <w:pPr>
      <w:tabs>
        <w:tab w:val="center" w:pos="4320"/>
        <w:tab w:val="right" w:pos="8640"/>
      </w:tabs>
    </w:pPr>
    <w:rPr>
      <w:rFonts w:ascii="Garamond" w:eastAsia="Times New Roman" w:hAnsi="Garamond" w:cs="Calibri"/>
      <w:sz w:val="12"/>
      <w:szCs w:val="14"/>
      <w:u w:val="single"/>
      <w:lang w:eastAsia="zh-CN"/>
    </w:rPr>
  </w:style>
  <w:style w:type="paragraph" w:customStyle="1" w:styleId="PageNumber7">
    <w:name w:val="Page Number7"/>
    <w:basedOn w:val="Normal"/>
    <w:next w:val="Normal"/>
    <w:qFormat/>
    <w:rsid w:val="00470AA1"/>
    <w:rPr>
      <w:rFonts w:eastAsia="Times New Roman"/>
    </w:rPr>
  </w:style>
  <w:style w:type="paragraph" w:customStyle="1" w:styleId="DebateTag0">
    <w:name w:val="DebateTag"/>
    <w:basedOn w:val="Normal"/>
    <w:qFormat/>
    <w:rsid w:val="00470AA1"/>
    <w:rPr>
      <w:b/>
    </w:rPr>
  </w:style>
  <w:style w:type="paragraph" w:customStyle="1" w:styleId="date-comments">
    <w:name w:val="date-comments"/>
    <w:basedOn w:val="Normal"/>
    <w:uiPriority w:val="99"/>
    <w:qFormat/>
    <w:rsid w:val="00470AA1"/>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470AA1"/>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Pa15">
    <w:name w:val="Pa15"/>
    <w:basedOn w:val="Default"/>
    <w:next w:val="Default"/>
    <w:uiPriority w:val="99"/>
    <w:qFormat/>
    <w:rsid w:val="00470AA1"/>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character" w:styleId="EndnoteReference">
    <w:name w:val="endnote reference"/>
    <w:uiPriority w:val="99"/>
    <w:unhideWhenUsed/>
    <w:rsid w:val="00470AA1"/>
    <w:rPr>
      <w:vertAlign w:val="baseline"/>
    </w:rPr>
  </w:style>
  <w:style w:type="character" w:customStyle="1" w:styleId="Heading7Char1">
    <w:name w:val="Heading 7 Char1"/>
    <w:uiPriority w:val="9"/>
    <w:semiHidden/>
    <w:rsid w:val="00470AA1"/>
    <w:rPr>
      <w:rFonts w:ascii="Cambria" w:eastAsia="MS Gothic" w:hAnsi="Cambria" w:cs="Times New Roman"/>
      <w:i/>
      <w:iCs/>
      <w:color w:val="404040"/>
      <w:sz w:val="22"/>
      <w:szCs w:val="22"/>
    </w:rPr>
  </w:style>
  <w:style w:type="character" w:customStyle="1" w:styleId="Heading8Char1">
    <w:name w:val="Heading 8 Char1"/>
    <w:uiPriority w:val="9"/>
    <w:semiHidden/>
    <w:rsid w:val="00470AA1"/>
    <w:rPr>
      <w:rFonts w:ascii="Cambria" w:eastAsia="MS Gothic" w:hAnsi="Cambria" w:cs="Times New Roman"/>
      <w:color w:val="404040"/>
    </w:rPr>
  </w:style>
  <w:style w:type="character" w:customStyle="1" w:styleId="Heading9Char1">
    <w:name w:val="Heading 9 Char1"/>
    <w:uiPriority w:val="9"/>
    <w:semiHidden/>
    <w:rsid w:val="00470AA1"/>
    <w:rPr>
      <w:rFonts w:ascii="Cambria" w:eastAsia="MS Gothic" w:hAnsi="Cambria" w:cs="Times New Roman"/>
      <w:i/>
      <w:iCs/>
      <w:color w:val="404040"/>
    </w:rPr>
  </w:style>
  <w:style w:type="character" w:customStyle="1" w:styleId="cardchar00">
    <w:name w:val="cardchar0"/>
    <w:rsid w:val="00470AA1"/>
  </w:style>
  <w:style w:type="character" w:customStyle="1" w:styleId="UnderlineNon-bold">
    <w:name w:val="Underline Non - bold"/>
    <w:rsid w:val="00470AA1"/>
    <w:rPr>
      <w:rFonts w:ascii="Times New Roman" w:hAnsi="Times New Roman" w:cs="Times New Roman" w:hint="default"/>
      <w:iCs/>
      <w:sz w:val="22"/>
      <w:u w:val="single"/>
    </w:rPr>
  </w:style>
  <w:style w:type="character" w:customStyle="1" w:styleId="Heading5Char2">
    <w:name w:val="Heading 5 Char2"/>
    <w:aliases w:val="Blocks Char2"/>
    <w:rsid w:val="00470AA1"/>
    <w:rPr>
      <w:rFonts w:ascii="Bell MT" w:eastAsia="Times New Roman" w:hAnsi="Bell MT" w:hint="default"/>
      <w:bCs/>
      <w:iCs/>
      <w:sz w:val="10"/>
      <w:szCs w:val="26"/>
    </w:rPr>
  </w:style>
  <w:style w:type="paragraph" w:customStyle="1" w:styleId="z-TopofForm1">
    <w:name w:val="z-Top of Form1"/>
    <w:basedOn w:val="Normal"/>
    <w:next w:val="Normal"/>
    <w:link w:val="z-TopofFormChar"/>
    <w:hidden/>
    <w:unhideWhenUsed/>
    <w:rsid w:val="00470AA1"/>
    <w:pPr>
      <w:pBdr>
        <w:bottom w:val="single" w:sz="6" w:space="1" w:color="auto"/>
      </w:pBdr>
      <w:jc w:val="center"/>
    </w:pPr>
    <w:rPr>
      <w:vanish/>
      <w:szCs w:val="16"/>
    </w:rPr>
  </w:style>
  <w:style w:type="character" w:customStyle="1" w:styleId="z-TopofFormChar">
    <w:name w:val="z-Top of Form Char"/>
    <w:basedOn w:val="DefaultParagraphFont"/>
    <w:link w:val="z-TopofForm1"/>
    <w:rsid w:val="00470AA1"/>
    <w:rPr>
      <w:rFonts w:ascii="Times New Roman" w:hAnsi="Times New Roman" w:cs="Times New Roman"/>
      <w:vanish/>
      <w:szCs w:val="16"/>
    </w:rPr>
  </w:style>
  <w:style w:type="character" w:customStyle="1" w:styleId="z-TopofFormChar1">
    <w:name w:val="z-Top of Form Char1"/>
    <w:uiPriority w:val="99"/>
    <w:rsid w:val="00470AA1"/>
    <w:rPr>
      <w:rFonts w:ascii="Arial" w:hAnsi="Arial" w:cs="Arial" w:hint="default"/>
      <w:vanish/>
      <w:webHidden w:val="0"/>
      <w:sz w:val="16"/>
      <w:szCs w:val="16"/>
      <w:specVanish w:val="0"/>
    </w:rPr>
  </w:style>
  <w:style w:type="paragraph" w:customStyle="1" w:styleId="z-BottomofForm1">
    <w:name w:val="z-Bottom of Form1"/>
    <w:basedOn w:val="Normal"/>
    <w:next w:val="Normal"/>
    <w:link w:val="z-BottomofFormChar"/>
    <w:hidden/>
    <w:unhideWhenUsed/>
    <w:rsid w:val="00470AA1"/>
    <w:pPr>
      <w:pBdr>
        <w:top w:val="single" w:sz="6" w:space="1" w:color="auto"/>
      </w:pBdr>
      <w:jc w:val="center"/>
    </w:pPr>
    <w:rPr>
      <w:vanish/>
      <w:szCs w:val="16"/>
    </w:rPr>
  </w:style>
  <w:style w:type="character" w:customStyle="1" w:styleId="z-BottomofFormChar">
    <w:name w:val="z-Bottom of Form Char"/>
    <w:basedOn w:val="DefaultParagraphFont"/>
    <w:link w:val="z-BottomofForm1"/>
    <w:rsid w:val="00470AA1"/>
    <w:rPr>
      <w:rFonts w:ascii="Times New Roman" w:hAnsi="Times New Roman" w:cs="Times New Roman"/>
      <w:vanish/>
      <w:szCs w:val="16"/>
    </w:rPr>
  </w:style>
  <w:style w:type="character" w:customStyle="1" w:styleId="z-BottomofFormChar1">
    <w:name w:val="z-Bottom of Form Char1"/>
    <w:uiPriority w:val="99"/>
    <w:rsid w:val="00470AA1"/>
    <w:rPr>
      <w:rFonts w:ascii="Arial" w:hAnsi="Arial" w:cs="Arial" w:hint="default"/>
      <w:vanish/>
      <w:webHidden w:val="0"/>
      <w:sz w:val="16"/>
      <w:szCs w:val="16"/>
      <w:specVanish w:val="0"/>
    </w:rPr>
  </w:style>
  <w:style w:type="character" w:customStyle="1" w:styleId="Style2CharChar">
    <w:name w:val="Style2 Char Char"/>
    <w:rsid w:val="00470AA1"/>
    <w:rPr>
      <w:u w:val="thick"/>
      <w:lang w:val="en-US" w:eastAsia="en-US" w:bidi="ar-SA"/>
    </w:rPr>
  </w:style>
  <w:style w:type="character" w:customStyle="1" w:styleId="authordate0">
    <w:name w:val="authordate"/>
    <w:rsid w:val="00470AA1"/>
  </w:style>
  <w:style w:type="character" w:customStyle="1" w:styleId="underline0">
    <w:name w:val="%underline"/>
    <w:qFormat/>
    <w:rsid w:val="00470AA1"/>
    <w:rPr>
      <w:rFonts w:ascii="Times New Roman" w:hAnsi="Times New Roman" w:cs="Times New Roman" w:hint="default"/>
      <w:strike w:val="0"/>
      <w:dstrike w:val="0"/>
      <w:sz w:val="16"/>
      <w:u w:val="none"/>
      <w:effect w:val="none"/>
    </w:rPr>
  </w:style>
  <w:style w:type="character" w:customStyle="1" w:styleId="AUNDERLINE0">
    <w:name w:val="AUNDERLINE"/>
    <w:qFormat/>
    <w:rsid w:val="00470AA1"/>
    <w:rPr>
      <w:rFonts w:ascii="Times New Roman" w:hAnsi="Times New Roman" w:cs="Times New Roman" w:hint="default"/>
      <w:sz w:val="20"/>
      <w:u w:val="single"/>
    </w:rPr>
  </w:style>
  <w:style w:type="character" w:customStyle="1" w:styleId="UnderlinedCharChar">
    <w:name w:val="Underlined Char Char"/>
    <w:rsid w:val="00470AA1"/>
    <w:rPr>
      <w:rFonts w:ascii="Garamond" w:hAnsi="Garamond" w:hint="default"/>
      <w:szCs w:val="28"/>
      <w:u w:val="single"/>
      <w:lang w:val="en-US" w:eastAsia="en-US" w:bidi="ar-SA"/>
    </w:rPr>
  </w:style>
  <w:style w:type="character" w:customStyle="1" w:styleId="slug-doi">
    <w:name w:val="slug-doi"/>
    <w:rsid w:val="00470AA1"/>
  </w:style>
  <w:style w:type="character" w:customStyle="1" w:styleId="af">
    <w:name w:val="af"/>
    <w:rsid w:val="00470AA1"/>
  </w:style>
  <w:style w:type="character" w:customStyle="1" w:styleId="ab">
    <w:name w:val="ab"/>
    <w:rsid w:val="00470AA1"/>
  </w:style>
  <w:style w:type="character" w:customStyle="1" w:styleId="em">
    <w:name w:val="em"/>
    <w:rsid w:val="00470AA1"/>
  </w:style>
  <w:style w:type="character" w:customStyle="1" w:styleId="au">
    <w:name w:val="au"/>
    <w:rsid w:val="00470AA1"/>
  </w:style>
  <w:style w:type="character" w:customStyle="1" w:styleId="ti">
    <w:name w:val="ti"/>
    <w:rsid w:val="00470AA1"/>
  </w:style>
  <w:style w:type="character" w:customStyle="1" w:styleId="subheadblue">
    <w:name w:val="subhead_blue"/>
    <w:rsid w:val="00470AA1"/>
  </w:style>
  <w:style w:type="character" w:customStyle="1" w:styleId="affiliation">
    <w:name w:val="affiliation"/>
    <w:rsid w:val="00470AA1"/>
  </w:style>
  <w:style w:type="character" w:customStyle="1" w:styleId="slug-doi-wrapper">
    <w:name w:val="slug-doi-wrapper"/>
    <w:rsid w:val="00470AA1"/>
  </w:style>
  <w:style w:type="character" w:customStyle="1" w:styleId="slug-metadata-noteahead-of-print">
    <w:name w:val="slug-metadata-note ahead-of-print"/>
    <w:rsid w:val="00470AA1"/>
  </w:style>
  <w:style w:type="character" w:customStyle="1" w:styleId="slug-ahead-of-print-date">
    <w:name w:val="slug-ahead-of-print-date"/>
    <w:rsid w:val="00470AA1"/>
  </w:style>
  <w:style w:type="character" w:customStyle="1" w:styleId="medium-bold">
    <w:name w:val="medium-bold"/>
    <w:rsid w:val="00470AA1"/>
  </w:style>
  <w:style w:type="character" w:customStyle="1" w:styleId="updated-short-citation">
    <w:name w:val="updated-short-citation"/>
    <w:rsid w:val="00470AA1"/>
  </w:style>
  <w:style w:type="character" w:customStyle="1" w:styleId="goohl0">
    <w:name w:val="goohl0"/>
    <w:rsid w:val="00470AA1"/>
  </w:style>
  <w:style w:type="character" w:customStyle="1" w:styleId="CharChar6">
    <w:name w:val="Char Char6"/>
    <w:rsid w:val="00470AA1"/>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
    <w:qFormat/>
    <w:rsid w:val="00470AA1"/>
    <w:rPr>
      <w:b/>
      <w:bCs w:val="0"/>
      <w:sz w:val="24"/>
      <w:szCs w:val="24"/>
      <w:lang w:val="en-US" w:eastAsia="en-US" w:bidi="ar-SA"/>
    </w:rPr>
  </w:style>
  <w:style w:type="character" w:customStyle="1" w:styleId="12TimesNewRoman">
    <w:name w:val="12 Times New Roman"/>
    <w:rsid w:val="00470AA1"/>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470AA1"/>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470AA1"/>
    <w:rPr>
      <w:rFonts w:ascii="Times New Roman" w:hAnsi="Times New Roman" w:cs="Times New Roman" w:hint="default"/>
      <w:strike w:val="0"/>
      <w:dstrike w:val="0"/>
      <w:sz w:val="14"/>
      <w:u w:val="none"/>
      <w:effect w:val="none"/>
    </w:rPr>
  </w:style>
  <w:style w:type="character" w:customStyle="1" w:styleId="F8-UnderlineBold">
    <w:name w:val="F8 - Underline/Bold"/>
    <w:rsid w:val="00470AA1"/>
    <w:rPr>
      <w:rFonts w:ascii="Times New Roman" w:hAnsi="Times New Roman" w:cs="Times New Roman" w:hint="default"/>
      <w:b/>
      <w:bCs w:val="0"/>
      <w:sz w:val="20"/>
      <w:u w:val="single"/>
    </w:rPr>
  </w:style>
  <w:style w:type="character" w:customStyle="1" w:styleId="F7-SmallFont">
    <w:name w:val="F7 - Small Font"/>
    <w:rsid w:val="00470AA1"/>
    <w:rPr>
      <w:rFonts w:ascii="Times New Roman" w:hAnsi="Times New Roman" w:cs="Times New Roman" w:hint="default"/>
      <w:sz w:val="14"/>
    </w:rPr>
  </w:style>
  <w:style w:type="character" w:customStyle="1" w:styleId="Brief-Bold">
    <w:name w:val="Brief - Bold"/>
    <w:rsid w:val="00470AA1"/>
    <w:rPr>
      <w:rFonts w:ascii="Times New Roman" w:hAnsi="Times New Roman" w:cs="Times New Roman" w:hint="default"/>
      <w:b/>
      <w:bCs w:val="0"/>
    </w:rPr>
  </w:style>
  <w:style w:type="character" w:customStyle="1" w:styleId="Card-Underline0">
    <w:name w:val="Card - Underline"/>
    <w:rsid w:val="00470AA1"/>
    <w:rPr>
      <w:rFonts w:ascii="Times New Roman" w:hAnsi="Times New Roman" w:cs="Times New Roman" w:hint="default"/>
      <w:u w:val="single"/>
    </w:rPr>
  </w:style>
  <w:style w:type="character" w:customStyle="1" w:styleId="beriefunderline">
    <w:name w:val="berief = underline"/>
    <w:rsid w:val="00470AA1"/>
    <w:rPr>
      <w:rFonts w:ascii="Times New Roman" w:eastAsia="Times New Roman" w:hAnsi="Times New Roman" w:cs="Times New Roman" w:hint="default"/>
      <w:sz w:val="20"/>
      <w:u w:val="single"/>
    </w:rPr>
  </w:style>
  <w:style w:type="character" w:customStyle="1" w:styleId="BoldText10pt">
    <w:name w:val="Bold Text 10 pt"/>
    <w:rsid w:val="00470AA1"/>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rsid w:val="00470AA1"/>
    <w:rPr>
      <w:rFonts w:ascii="Consolas" w:hAnsi="Consolas" w:cs="Consolas"/>
      <w:sz w:val="21"/>
      <w:szCs w:val="21"/>
    </w:rPr>
  </w:style>
  <w:style w:type="character" w:customStyle="1" w:styleId="eoeaheader">
    <w:name w:val="eoea_header"/>
    <w:rsid w:val="00470AA1"/>
  </w:style>
  <w:style w:type="character" w:customStyle="1" w:styleId="SC4208902">
    <w:name w:val="SC.4.208902"/>
    <w:rsid w:val="00470AA1"/>
    <w:rPr>
      <w:rFonts w:ascii="Century" w:hAnsi="Century" w:cs="Century" w:hint="default"/>
      <w:color w:val="000000"/>
      <w:sz w:val="22"/>
      <w:szCs w:val="22"/>
    </w:rPr>
  </w:style>
  <w:style w:type="character" w:customStyle="1" w:styleId="SC4208915">
    <w:name w:val="SC.4.208915"/>
    <w:rsid w:val="00470AA1"/>
    <w:rPr>
      <w:rFonts w:ascii="Century" w:hAnsi="Century" w:cs="Century" w:hint="default"/>
      <w:color w:val="000000"/>
      <w:sz w:val="13"/>
      <w:szCs w:val="13"/>
    </w:rPr>
  </w:style>
  <w:style w:type="character" w:customStyle="1" w:styleId="SC273764">
    <w:name w:val="SC.2.73764"/>
    <w:rsid w:val="00470AA1"/>
    <w:rPr>
      <w:rFonts w:ascii="Century" w:hAnsi="Century" w:cs="Century" w:hint="default"/>
      <w:color w:val="000000"/>
      <w:sz w:val="72"/>
      <w:szCs w:val="72"/>
    </w:rPr>
  </w:style>
  <w:style w:type="character" w:customStyle="1" w:styleId="SC273779">
    <w:name w:val="SC.2.73779"/>
    <w:rsid w:val="00470AA1"/>
    <w:rPr>
      <w:rFonts w:ascii="Century" w:hAnsi="Century" w:cs="Century" w:hint="default"/>
      <w:color w:val="000000"/>
      <w:sz w:val="40"/>
      <w:szCs w:val="40"/>
    </w:rPr>
  </w:style>
  <w:style w:type="character" w:customStyle="1" w:styleId="SC273763">
    <w:name w:val="SC.2.73763"/>
    <w:rsid w:val="00470AA1"/>
    <w:rPr>
      <w:rFonts w:ascii="Century" w:hAnsi="Century" w:cs="Century" w:hint="default"/>
      <w:b/>
      <w:bCs/>
      <w:color w:val="000000"/>
    </w:rPr>
  </w:style>
  <w:style w:type="character" w:customStyle="1" w:styleId="SC4208910">
    <w:name w:val="SC.4.208910"/>
    <w:rsid w:val="00470AA1"/>
    <w:rPr>
      <w:rFonts w:ascii="Century" w:hAnsi="Century" w:cs="Century" w:hint="default"/>
      <w:color w:val="000000"/>
      <w:sz w:val="28"/>
      <w:szCs w:val="28"/>
    </w:rPr>
  </w:style>
  <w:style w:type="character" w:customStyle="1" w:styleId="SC4208911">
    <w:name w:val="SC.4.208911"/>
    <w:rsid w:val="00470AA1"/>
    <w:rPr>
      <w:rFonts w:ascii="Century" w:hAnsi="Century" w:cs="Century" w:hint="default"/>
      <w:color w:val="000000"/>
    </w:rPr>
  </w:style>
  <w:style w:type="character" w:customStyle="1" w:styleId="articlesubtitle">
    <w:name w:val="article_sub_title"/>
    <w:rsid w:val="00470AA1"/>
  </w:style>
  <w:style w:type="character" w:customStyle="1" w:styleId="newsdate2">
    <w:name w:val="news_date2"/>
    <w:rsid w:val="00470AA1"/>
  </w:style>
  <w:style w:type="character" w:customStyle="1" w:styleId="readarticleheader">
    <w:name w:val="readarticleheader"/>
    <w:rsid w:val="00470AA1"/>
  </w:style>
  <w:style w:type="character" w:customStyle="1" w:styleId="UnderlineChar20">
    <w:name w:val="Underline Char2"/>
    <w:rsid w:val="00470AA1"/>
    <w:rPr>
      <w:rFonts w:ascii="Trebuchet MS" w:hAnsi="Trebuchet MS" w:hint="default"/>
      <w:u w:val="thick"/>
      <w:lang w:val="en-US" w:eastAsia="zh-CN" w:bidi="ar-SA"/>
    </w:rPr>
  </w:style>
  <w:style w:type="character" w:customStyle="1" w:styleId="BoldUnderliningChar">
    <w:name w:val="Bold Underlining Char"/>
    <w:rsid w:val="00470AA1"/>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470AA1"/>
    <w:rPr>
      <w:rFonts w:ascii="Arial" w:hAnsi="Arial" w:cs="Arial" w:hint="default"/>
      <w:b w:val="0"/>
      <w:bCs w:val="0"/>
      <w:i w:val="0"/>
      <w:iCs w:val="0"/>
      <w:sz w:val="20"/>
      <w:szCs w:val="20"/>
    </w:rPr>
  </w:style>
  <w:style w:type="character" w:customStyle="1" w:styleId="UnderlinedCardChar">
    <w:name w:val="Underlined Card Char"/>
    <w:rsid w:val="00470AA1"/>
    <w:rPr>
      <w:rFonts w:ascii="Palatino Linotype" w:hAnsi="Palatino Linotype" w:hint="default"/>
      <w:u w:val="single"/>
      <w:lang w:val="en-US" w:eastAsia="en-US" w:bidi="ar-SA"/>
    </w:rPr>
  </w:style>
  <w:style w:type="character" w:customStyle="1" w:styleId="char">
    <w:name w:val="char"/>
    <w:rsid w:val="00470AA1"/>
  </w:style>
  <w:style w:type="character" w:customStyle="1" w:styleId="UnderlineCharCharCharCharCharChar">
    <w:name w:val="Underline Char Char Char Char Char Char"/>
    <w:rsid w:val="00470AA1"/>
    <w:rPr>
      <w:rFonts w:ascii="Arial Narrow" w:hAnsi="Arial Narrow" w:hint="default"/>
      <w:szCs w:val="24"/>
      <w:u w:val="single"/>
      <w:lang w:val="en-US" w:eastAsia="en-US" w:bidi="ar-SA"/>
    </w:rPr>
  </w:style>
  <w:style w:type="character" w:customStyle="1" w:styleId="klink">
    <w:name w:val="klink"/>
    <w:rsid w:val="00470AA1"/>
  </w:style>
  <w:style w:type="character" w:customStyle="1" w:styleId="date10">
    <w:name w:val="date1"/>
    <w:rsid w:val="00470AA1"/>
  </w:style>
  <w:style w:type="character" w:customStyle="1" w:styleId="bolding1">
    <w:name w:val="bolding1"/>
    <w:rsid w:val="00470AA1"/>
    <w:rPr>
      <w:b/>
      <w:bCs/>
    </w:rPr>
  </w:style>
  <w:style w:type="character" w:customStyle="1" w:styleId="bookoptions1">
    <w:name w:val="book_options1"/>
    <w:rsid w:val="00470AA1"/>
    <w:rPr>
      <w:b/>
      <w:bCs/>
      <w:color w:val="333366"/>
    </w:rPr>
  </w:style>
  <w:style w:type="character" w:customStyle="1" w:styleId="descriptionblock">
    <w:name w:val="description block"/>
    <w:rsid w:val="00470AA1"/>
  </w:style>
  <w:style w:type="character" w:customStyle="1" w:styleId="detailsboxblock">
    <w:name w:val="detailsbox block"/>
    <w:rsid w:val="00470AA1"/>
  </w:style>
  <w:style w:type="character" w:customStyle="1" w:styleId="Char3">
    <w:name w:val="Char3"/>
    <w:aliases w:val="Tag Line Char Char1"/>
    <w:rsid w:val="00470AA1"/>
    <w:rPr>
      <w:rFonts w:ascii="Arial" w:hAnsi="Arial" w:cs="Arial" w:hint="default"/>
      <w:bCs/>
      <w:u w:val="thick"/>
      <w:lang w:val="en-US" w:eastAsia="en-US" w:bidi="ar-SA"/>
    </w:rPr>
  </w:style>
  <w:style w:type="character" w:customStyle="1" w:styleId="texto11">
    <w:name w:val="texto11"/>
    <w:rsid w:val="00470AA1"/>
    <w:rPr>
      <w:rFonts w:ascii="Arial" w:hAnsi="Arial" w:cs="Arial" w:hint="default"/>
      <w:b w:val="0"/>
      <w:bCs w:val="0"/>
      <w:i w:val="0"/>
      <w:iCs w:val="0"/>
      <w:caps w:val="0"/>
      <w:color w:val="000000"/>
      <w:sz w:val="26"/>
      <w:szCs w:val="26"/>
    </w:rPr>
  </w:style>
  <w:style w:type="character" w:customStyle="1" w:styleId="CardTagChar">
    <w:name w:val="Card Tag Char"/>
    <w:rsid w:val="00470AA1"/>
    <w:rPr>
      <w:rFonts w:ascii="Arial Narrow" w:hAnsi="Arial Narrow" w:hint="default"/>
      <w:b/>
      <w:bCs w:val="0"/>
      <w:sz w:val="24"/>
      <w:szCs w:val="24"/>
      <w:lang w:val="en-US" w:eastAsia="en-US" w:bidi="ar-SA"/>
    </w:rPr>
  </w:style>
  <w:style w:type="character" w:customStyle="1" w:styleId="CardtextChar4">
    <w:name w:val="Card text Char"/>
    <w:rsid w:val="00470AA1"/>
    <w:rPr>
      <w:rFonts w:ascii="Arial Narrow" w:hAnsi="Arial Narrow" w:hint="default"/>
      <w:sz w:val="22"/>
      <w:szCs w:val="24"/>
      <w:u w:val="single"/>
      <w:lang w:val="en-US" w:eastAsia="en-US" w:bidi="ar-SA"/>
    </w:rPr>
  </w:style>
  <w:style w:type="character" w:customStyle="1" w:styleId="DebateCiteCharCharChar">
    <w:name w:val="Debate Cite Char Char Char"/>
    <w:rsid w:val="00470AA1"/>
    <w:rPr>
      <w:b/>
      <w:bCs w:val="0"/>
      <w:sz w:val="32"/>
      <w:szCs w:val="32"/>
      <w:lang w:val="en-US" w:eastAsia="en-US" w:bidi="ar-SA"/>
    </w:rPr>
  </w:style>
  <w:style w:type="paragraph" w:customStyle="1" w:styleId="BodyTextFirstIndent1">
    <w:name w:val="Body Text First Indent1"/>
    <w:basedOn w:val="BodyText"/>
    <w:next w:val="Normal"/>
    <w:link w:val="BodyTextFirstIndentChar"/>
    <w:unhideWhenUsed/>
    <w:rsid w:val="00470AA1"/>
    <w:pPr>
      <w:spacing w:after="160"/>
      <w:ind w:firstLine="360"/>
    </w:pPr>
    <w:rPr>
      <w:rFonts w:eastAsia="Times New Roman" w:cstheme="minorBidi"/>
    </w:rPr>
  </w:style>
  <w:style w:type="character" w:customStyle="1" w:styleId="BodyTextFirstIndentChar1">
    <w:name w:val="Body Text First Indent Char1"/>
    <w:basedOn w:val="BodyTextChar"/>
    <w:rsid w:val="00470AA1"/>
    <w:rPr>
      <w:rFonts w:ascii="Calibri" w:hAnsi="Calibri" w:cs="Calibri"/>
      <w:kern w:val="0"/>
      <w:sz w:val="22"/>
      <w:szCs w:val="22"/>
      <w14:ligatures w14:val="none"/>
    </w:rPr>
  </w:style>
  <w:style w:type="character" w:customStyle="1" w:styleId="TagChar3">
    <w:name w:val="Tag Char3"/>
    <w:rsid w:val="00470AA1"/>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small text Char Char"/>
    <w:rsid w:val="00470AA1"/>
    <w:rPr>
      <w:color w:val="333333"/>
      <w:sz w:val="22"/>
      <w:szCs w:val="22"/>
      <w:lang w:val="en-US" w:eastAsia="en-US" w:bidi="ar-SA"/>
    </w:rPr>
  </w:style>
  <w:style w:type="character" w:customStyle="1" w:styleId="Style10ptBold">
    <w:name w:val="Style 10 pt Bold"/>
    <w:rsid w:val="00470AA1"/>
    <w:rPr>
      <w:b/>
      <w:bCs/>
      <w:sz w:val="20"/>
    </w:rPr>
  </w:style>
  <w:style w:type="paragraph" w:customStyle="1" w:styleId="date2">
    <w:name w:val="date2"/>
    <w:basedOn w:val="Normal"/>
    <w:next w:val="Normal"/>
    <w:link w:val="DateChar"/>
    <w:unhideWhenUsed/>
    <w:qFormat/>
    <w:rsid w:val="00470AA1"/>
    <w:rPr>
      <w:rFonts w:eastAsia="Times New Roman" w:cstheme="minorBidi"/>
    </w:rPr>
  </w:style>
  <w:style w:type="character" w:customStyle="1" w:styleId="DateChar1">
    <w:name w:val="Date Char1"/>
    <w:aliases w:val="date Char1"/>
    <w:basedOn w:val="DefaultParagraphFont"/>
    <w:rsid w:val="00470AA1"/>
    <w:rPr>
      <w:rFonts w:ascii="Calibri" w:hAnsi="Calibri" w:cs="Calibri"/>
    </w:rPr>
  </w:style>
  <w:style w:type="character" w:customStyle="1" w:styleId="BodyTextIndent2Char1">
    <w:name w:val="Body Text Indent 2 Char1"/>
    <w:basedOn w:val="DefaultParagraphFont"/>
    <w:rsid w:val="00470AA1"/>
    <w:rPr>
      <w:rFonts w:ascii="Calibri" w:hAnsi="Calibri"/>
    </w:rPr>
  </w:style>
  <w:style w:type="character" w:customStyle="1" w:styleId="text9">
    <w:name w:val="text9"/>
    <w:rsid w:val="00470AA1"/>
  </w:style>
  <w:style w:type="character" w:customStyle="1" w:styleId="text21">
    <w:name w:val="text21"/>
    <w:rsid w:val="00470AA1"/>
  </w:style>
  <w:style w:type="character" w:customStyle="1" w:styleId="text19">
    <w:name w:val="text19"/>
    <w:rsid w:val="00470AA1"/>
  </w:style>
  <w:style w:type="character" w:customStyle="1" w:styleId="term2">
    <w:name w:val="term2"/>
    <w:rsid w:val="00470AA1"/>
    <w:rPr>
      <w:b/>
      <w:bCs/>
    </w:rPr>
  </w:style>
  <w:style w:type="character" w:customStyle="1" w:styleId="pmterms12">
    <w:name w:val="pmterms12"/>
    <w:rsid w:val="00470AA1"/>
    <w:rPr>
      <w:b/>
      <w:bCs/>
      <w:i w:val="0"/>
      <w:iCs w:val="0"/>
      <w:color w:val="000000"/>
    </w:rPr>
  </w:style>
  <w:style w:type="character" w:customStyle="1" w:styleId="ToReadChar">
    <w:name w:val="To Read Char"/>
    <w:rsid w:val="00470AA1"/>
    <w:rPr>
      <w:rFonts w:ascii="Verdana" w:hAnsi="Verdana" w:hint="default"/>
      <w:b/>
      <w:bCs w:val="0"/>
      <w:szCs w:val="24"/>
      <w:u w:val="single"/>
      <w:lang w:val="en-US" w:eastAsia="en-US" w:bidi="ar-SA"/>
    </w:rPr>
  </w:style>
  <w:style w:type="character" w:customStyle="1" w:styleId="ToReadCharChar">
    <w:name w:val="To Read Char Char"/>
    <w:rsid w:val="00470AA1"/>
    <w:rPr>
      <w:rFonts w:ascii="Verdana" w:hAnsi="Verdana" w:hint="default"/>
      <w:b/>
      <w:bCs w:val="0"/>
      <w:szCs w:val="24"/>
      <w:u w:val="single"/>
      <w:lang w:val="en-US" w:eastAsia="en-US" w:bidi="ar-SA"/>
    </w:rPr>
  </w:style>
  <w:style w:type="character" w:customStyle="1" w:styleId="bio">
    <w:name w:val="bio"/>
    <w:rsid w:val="00470AA1"/>
  </w:style>
  <w:style w:type="character" w:customStyle="1" w:styleId="storytextstyle">
    <w:name w:val="storytextstyle"/>
    <w:rsid w:val="00470AA1"/>
  </w:style>
  <w:style w:type="character" w:customStyle="1" w:styleId="cardunderlinedCharChar">
    <w:name w:val="card underlined Char Char"/>
    <w:rsid w:val="00470AA1"/>
    <w:rPr>
      <w:rFonts w:ascii="Arial" w:hAnsi="Arial" w:cs="Arial" w:hint="default"/>
      <w:sz w:val="22"/>
      <w:szCs w:val="24"/>
      <w:u w:val="single"/>
      <w:lang w:val="en-US" w:eastAsia="en-US" w:bidi="ar-SA"/>
    </w:rPr>
  </w:style>
  <w:style w:type="character" w:customStyle="1" w:styleId="Style2Char1">
    <w:name w:val="Style2 Char1"/>
    <w:rsid w:val="00470AA1"/>
    <w:rPr>
      <w:rFonts w:ascii="Book Antiqua" w:hAnsi="Book Antiqua" w:hint="default"/>
      <w:szCs w:val="24"/>
      <w:u w:val="thick"/>
      <w:lang w:val="en-US" w:eastAsia="en-US" w:bidi="ar-SA"/>
    </w:rPr>
  </w:style>
  <w:style w:type="character" w:customStyle="1" w:styleId="articlehead21">
    <w:name w:val="articlehead21"/>
    <w:rsid w:val="00470AA1"/>
    <w:rPr>
      <w:rFonts w:ascii="Arial" w:hAnsi="Arial" w:cs="Arial" w:hint="default"/>
      <w:b/>
      <w:bCs/>
      <w:color w:val="660000"/>
      <w:sz w:val="20"/>
      <w:szCs w:val="20"/>
    </w:rPr>
  </w:style>
  <w:style w:type="character" w:customStyle="1" w:styleId="TagCiteChar10">
    <w:name w:val="Tag/Cite Char1"/>
    <w:rsid w:val="00470AA1"/>
    <w:rPr>
      <w:b/>
      <w:bCs w:val="0"/>
      <w:lang w:val="en-US" w:eastAsia="en-US" w:bidi="ar-SA"/>
    </w:rPr>
  </w:style>
  <w:style w:type="character" w:customStyle="1" w:styleId="goohl2">
    <w:name w:val="goohl2"/>
    <w:rsid w:val="00470AA1"/>
  </w:style>
  <w:style w:type="character" w:customStyle="1" w:styleId="CardCharChar0">
    <w:name w:val="Card Char Char"/>
    <w:rsid w:val="00470AA1"/>
    <w:rPr>
      <w:lang w:val="en-US" w:eastAsia="en-US" w:bidi="ar-SA"/>
    </w:rPr>
  </w:style>
  <w:style w:type="character" w:customStyle="1" w:styleId="BriefTitle1Char">
    <w:name w:val="Brief Title 1 Char"/>
    <w:rsid w:val="00470AA1"/>
    <w:rPr>
      <w:b/>
      <w:bCs w:val="0"/>
      <w:u w:val="single"/>
      <w:lang w:val="en-US" w:eastAsia="en-US" w:bidi="ar-SA"/>
    </w:rPr>
  </w:style>
  <w:style w:type="character" w:customStyle="1" w:styleId="TagCiteCharChar">
    <w:name w:val="Tag/Cite Char Char"/>
    <w:rsid w:val="00470AA1"/>
    <w:rPr>
      <w:b/>
      <w:bCs w:val="0"/>
      <w:lang w:val="en-US" w:eastAsia="en-US" w:bidi="ar-SA"/>
    </w:rPr>
  </w:style>
  <w:style w:type="character" w:customStyle="1" w:styleId="btx">
    <w:name w:val="btx"/>
    <w:rsid w:val="00470AA1"/>
  </w:style>
  <w:style w:type="character" w:customStyle="1" w:styleId="prodgeneral1">
    <w:name w:val="prodgeneral1"/>
    <w:rsid w:val="00470AA1"/>
    <w:rPr>
      <w:rFonts w:ascii="Verdana" w:hAnsi="Verdana" w:hint="default"/>
      <w:b w:val="0"/>
      <w:bCs w:val="0"/>
      <w:caps w:val="0"/>
      <w:color w:val="000000"/>
      <w:spacing w:val="0"/>
      <w:sz w:val="16"/>
      <w:szCs w:val="16"/>
    </w:rPr>
  </w:style>
  <w:style w:type="character" w:customStyle="1" w:styleId="summary1">
    <w:name w:val="summary1"/>
    <w:rsid w:val="00470AA1"/>
    <w:rPr>
      <w:rFonts w:ascii="Arial" w:hAnsi="Arial" w:cs="Arial" w:hint="default"/>
      <w:sz w:val="18"/>
      <w:szCs w:val="18"/>
    </w:rPr>
  </w:style>
  <w:style w:type="character" w:customStyle="1" w:styleId="text3">
    <w:name w:val="text3"/>
    <w:rsid w:val="00470AA1"/>
  </w:style>
  <w:style w:type="character" w:customStyle="1" w:styleId="cardtextsmallChar">
    <w:name w:val="card text small Char"/>
    <w:rsid w:val="00470AA1"/>
    <w:rPr>
      <w:rFonts w:ascii="Arial Narrow" w:hAnsi="Arial Narrow" w:hint="default"/>
      <w:sz w:val="16"/>
      <w:szCs w:val="24"/>
      <w:lang w:val="en-US" w:eastAsia="en-US" w:bidi="ar-SA"/>
    </w:rPr>
  </w:style>
  <w:style w:type="character" w:customStyle="1" w:styleId="countrytitle1">
    <w:name w:val="countrytitle1"/>
    <w:rsid w:val="00470AA1"/>
    <w:rPr>
      <w:rFonts w:ascii="Verdana" w:hAnsi="Verdana" w:hint="default"/>
      <w:b/>
      <w:bCs/>
      <w:color w:val="293643"/>
      <w:sz w:val="24"/>
      <w:szCs w:val="24"/>
    </w:rPr>
  </w:style>
  <w:style w:type="character" w:customStyle="1" w:styleId="storyheader1">
    <w:name w:val="storyheader1"/>
    <w:rsid w:val="00470AA1"/>
    <w:rPr>
      <w:rFonts w:ascii="Verdana" w:hAnsi="Verdana" w:hint="default"/>
      <w:b/>
      <w:bCs/>
      <w:color w:val="000000"/>
      <w:sz w:val="21"/>
      <w:szCs w:val="21"/>
    </w:rPr>
  </w:style>
  <w:style w:type="character" w:customStyle="1" w:styleId="cardunderlinedChar0">
    <w:name w:val="card underlined Char"/>
    <w:rsid w:val="00470AA1"/>
    <w:rPr>
      <w:rFonts w:ascii="Arial" w:hAnsi="Arial" w:cs="Arial" w:hint="default"/>
      <w:sz w:val="22"/>
      <w:szCs w:val="24"/>
      <w:u w:val="single"/>
      <w:lang w:val="en-US" w:eastAsia="en-US" w:bidi="ar-SA"/>
    </w:rPr>
  </w:style>
  <w:style w:type="character" w:customStyle="1" w:styleId="article1">
    <w:name w:val="article1"/>
    <w:rsid w:val="00470AA1"/>
    <w:rPr>
      <w:rFonts w:ascii="Verdana" w:hAnsi="Verdana" w:hint="default"/>
      <w:color w:val="333333"/>
      <w:sz w:val="16"/>
      <w:szCs w:val="16"/>
    </w:rPr>
  </w:style>
  <w:style w:type="character" w:customStyle="1" w:styleId="story-posted-date1">
    <w:name w:val="story-posted-date1"/>
    <w:rsid w:val="00470AA1"/>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470AA1"/>
    <w:rPr>
      <w:rFonts w:ascii="SimSun" w:eastAsia="SimSun" w:hAnsi="SimSun" w:cs="Arial" w:hint="eastAsia"/>
      <w:b/>
      <w:bCs/>
      <w:iCs/>
      <w:sz w:val="24"/>
      <w:szCs w:val="28"/>
      <w:lang w:val="en-US" w:eastAsia="zh-CN" w:bidi="ar-SA"/>
    </w:rPr>
  </w:style>
  <w:style w:type="character" w:customStyle="1" w:styleId="postbody">
    <w:name w:val="postbody"/>
    <w:rsid w:val="00470AA1"/>
  </w:style>
  <w:style w:type="character" w:customStyle="1" w:styleId="textmedium">
    <w:name w:val="textmedium"/>
    <w:rsid w:val="00470AA1"/>
  </w:style>
  <w:style w:type="character" w:customStyle="1" w:styleId="citation1">
    <w:name w:val="citation1"/>
    <w:rsid w:val="00470AA1"/>
    <w:rPr>
      <w:rFonts w:ascii="Verdana" w:hAnsi="Verdana" w:hint="default"/>
      <w:sz w:val="17"/>
      <w:szCs w:val="17"/>
    </w:rPr>
  </w:style>
  <w:style w:type="character" w:customStyle="1" w:styleId="hithighlite">
    <w:name w:val="hithighlite"/>
    <w:rsid w:val="00470AA1"/>
  </w:style>
  <w:style w:type="character" w:customStyle="1" w:styleId="articlecontent">
    <w:name w:val="articlecontent"/>
    <w:rsid w:val="00470AA1"/>
  </w:style>
  <w:style w:type="character" w:customStyle="1" w:styleId="fource1">
    <w:name w:val="fource1"/>
    <w:rsid w:val="00470AA1"/>
    <w:rPr>
      <w:sz w:val="34"/>
      <w:szCs w:val="34"/>
    </w:rPr>
  </w:style>
  <w:style w:type="character" w:customStyle="1" w:styleId="LanguageStrikeChar">
    <w:name w:val="Language Strike Char"/>
    <w:rsid w:val="00470AA1"/>
    <w:rPr>
      <w:rFonts w:ascii="Arial Narrow" w:hAnsi="Arial Narrow" w:hint="default"/>
      <w:strike/>
      <w:szCs w:val="24"/>
      <w:lang w:val="en-US" w:eastAsia="en-US" w:bidi="ar-SA"/>
    </w:rPr>
  </w:style>
  <w:style w:type="character" w:customStyle="1" w:styleId="normal11">
    <w:name w:val="normal1"/>
    <w:rsid w:val="00470AA1"/>
  </w:style>
  <w:style w:type="character" w:customStyle="1" w:styleId="ds">
    <w:name w:val="ds"/>
    <w:rsid w:val="00470AA1"/>
  </w:style>
  <w:style w:type="character" w:customStyle="1" w:styleId="UnderliningChar1">
    <w:name w:val="Underlining Char1"/>
    <w:rsid w:val="00470AA1"/>
    <w:rPr>
      <w:rFonts w:ascii="Arial Narrow" w:hAnsi="Arial Narrow" w:hint="default"/>
      <w:szCs w:val="24"/>
      <w:u w:val="single"/>
      <w:lang w:val="en-US" w:eastAsia="en-US" w:bidi="ar-SA"/>
    </w:rPr>
  </w:style>
  <w:style w:type="character" w:customStyle="1" w:styleId="UnderliningChar2">
    <w:name w:val="Underlining Char2"/>
    <w:rsid w:val="00470AA1"/>
    <w:rPr>
      <w:rFonts w:ascii="Arial Narrow" w:hAnsi="Arial Narrow" w:hint="default"/>
      <w:szCs w:val="24"/>
      <w:u w:val="single"/>
      <w:lang w:val="en-US" w:eastAsia="en-US" w:bidi="ar-SA"/>
    </w:rPr>
  </w:style>
  <w:style w:type="character" w:customStyle="1" w:styleId="MicroTextChar1">
    <w:name w:val="MicroText Char1"/>
    <w:rsid w:val="00470AA1"/>
    <w:rPr>
      <w:rFonts w:ascii="Arial Narrow" w:hAnsi="Arial Narrow" w:hint="default"/>
      <w:sz w:val="12"/>
      <w:szCs w:val="24"/>
      <w:lang w:val="en-US" w:eastAsia="en-US" w:bidi="ar-SA"/>
    </w:rPr>
  </w:style>
  <w:style w:type="paragraph" w:customStyle="1" w:styleId="EndnoteTextCharCharCharChar1CharChar1">
    <w:name w:val="Endnote Text Char Char Char Char1 Char Char1"/>
    <w:basedOn w:val="Normal"/>
    <w:next w:val="Normal"/>
    <w:link w:val="EndnoteTextChar"/>
    <w:uiPriority w:val="99"/>
    <w:unhideWhenUsed/>
    <w:rsid w:val="00470AA1"/>
    <w:rPr>
      <w:rFonts w:eastAsia="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uiPriority w:val="99"/>
    <w:rsid w:val="00470AA1"/>
    <w:rPr>
      <w:rFonts w:ascii="Calibri" w:hAnsi="Calibri" w:cs="Calibri"/>
      <w:sz w:val="20"/>
      <w:szCs w:val="20"/>
    </w:rPr>
  </w:style>
  <w:style w:type="character" w:customStyle="1" w:styleId="DefaultPara">
    <w:name w:val="Default Para"/>
    <w:rsid w:val="00470AA1"/>
    <w:rPr>
      <w:sz w:val="20"/>
    </w:rPr>
  </w:style>
  <w:style w:type="character" w:customStyle="1" w:styleId="SYSHYPERTEXT">
    <w:name w:val="SYS_HYPERTEXT"/>
    <w:rsid w:val="00470AA1"/>
    <w:rPr>
      <w:color w:val="0000FF"/>
      <w:u w:val="single"/>
    </w:rPr>
  </w:style>
  <w:style w:type="character" w:customStyle="1" w:styleId="Hyperlink1">
    <w:name w:val="Hyperlink1"/>
    <w:rsid w:val="00470AA1"/>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470AA1"/>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470AA1"/>
    <w:rPr>
      <w:rFonts w:ascii="Arial Narrow" w:hAnsi="Arial Narrow" w:hint="default"/>
      <w:noProof w:val="0"/>
      <w:szCs w:val="24"/>
      <w:u w:val="single"/>
      <w:lang w:val="en-US" w:eastAsia="en-US" w:bidi="ar-SA"/>
    </w:rPr>
  </w:style>
  <w:style w:type="character" w:customStyle="1" w:styleId="BlockHeading1Char">
    <w:name w:val="Block Heading 1 Char"/>
    <w:rsid w:val="00470AA1"/>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rgbClr w14:val="FFFFFF">
            <w14:alpha w14:val="50000"/>
            <w14:lumMod w14:val="75000"/>
          </w14:srgbClr>
        </w14:solidFill>
        <w14:prstDash w14:val="solid"/>
        <w14:round/>
      </w14:textOutline>
    </w:rPr>
  </w:style>
  <w:style w:type="character" w:customStyle="1" w:styleId="citationunderlineChar">
    <w:name w:val="citation/underline Char"/>
    <w:rsid w:val="00470AA1"/>
    <w:rPr>
      <w:b/>
      <w:bCs w:val="0"/>
      <w:sz w:val="24"/>
      <w:szCs w:val="24"/>
      <w:u w:val="single"/>
      <w:lang w:val="en-US" w:eastAsia="en-US" w:bidi="ar-SA"/>
    </w:rPr>
  </w:style>
  <w:style w:type="character" w:customStyle="1" w:styleId="StyleTagTimesNewRomanChar">
    <w:name w:val="Style Tag + Times New Roman Char"/>
    <w:rsid w:val="00470AA1"/>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470AA1"/>
    <w:rPr>
      <w:rFonts w:ascii="Arial Narrow" w:hAnsi="Arial Narrow" w:cs="Arial" w:hint="default"/>
      <w:b/>
      <w:bCs/>
      <w:iCs/>
      <w:sz w:val="24"/>
      <w:szCs w:val="28"/>
      <w:lang w:val="en-US" w:eastAsia="en-US" w:bidi="ar-SA"/>
    </w:rPr>
  </w:style>
  <w:style w:type="character" w:customStyle="1" w:styleId="UnderliningCharChar">
    <w:name w:val="Underlining Char Char"/>
    <w:rsid w:val="00470AA1"/>
    <w:rPr>
      <w:rFonts w:ascii="Arial Narrow" w:hAnsi="Arial Narrow" w:hint="default"/>
      <w:szCs w:val="24"/>
      <w:u w:val="single"/>
      <w:lang w:val="en-US" w:eastAsia="en-US" w:bidi="ar-SA"/>
    </w:rPr>
  </w:style>
  <w:style w:type="character" w:customStyle="1" w:styleId="StyleArialNarrow12ptBold">
    <w:name w:val="Style Arial Narrow 12 pt Bold"/>
    <w:rsid w:val="00470AA1"/>
    <w:rPr>
      <w:rFonts w:ascii="Arial Narrow" w:hAnsi="Arial Narrow" w:hint="default"/>
      <w:b/>
      <w:bCs/>
      <w:sz w:val="24"/>
    </w:rPr>
  </w:style>
  <w:style w:type="character" w:customStyle="1" w:styleId="Style1CharChar">
    <w:name w:val="Style1 Char Char"/>
    <w:rsid w:val="00470AA1"/>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470AA1"/>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470AA1"/>
    <w:rPr>
      <w:u w:val="single"/>
    </w:rPr>
  </w:style>
  <w:style w:type="character" w:customStyle="1" w:styleId="UnderlinedCharChar1">
    <w:name w:val="Underlined Char Char1"/>
    <w:rsid w:val="00470AA1"/>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470AA1"/>
    <w:rPr>
      <w:rFonts w:ascii="Arial" w:hAnsi="Arial" w:cs="Arial" w:hint="default"/>
      <w:b/>
      <w:bCs/>
      <w:iCs/>
      <w:sz w:val="22"/>
      <w:szCs w:val="28"/>
      <w:lang w:val="en-US" w:eastAsia="en-US" w:bidi="ar-SA"/>
    </w:rPr>
  </w:style>
  <w:style w:type="character" w:customStyle="1" w:styleId="doctitle">
    <w:name w:val="doctitle"/>
    <w:rsid w:val="00470AA1"/>
  </w:style>
  <w:style w:type="character" w:customStyle="1" w:styleId="cardtext-underlined0">
    <w:name w:val="card text- underlined"/>
    <w:rsid w:val="00470AA1"/>
    <w:rPr>
      <w:rFonts w:ascii="Garamond" w:hAnsi="Garamond" w:hint="default"/>
      <w:u w:val="single"/>
    </w:rPr>
  </w:style>
  <w:style w:type="character" w:customStyle="1" w:styleId="Citation-AuthorDate">
    <w:name w:val="Citation - Author/Date"/>
    <w:rsid w:val="00470AA1"/>
    <w:rPr>
      <w:b/>
      <w:bCs w:val="0"/>
      <w:smallCaps/>
      <w:sz w:val="24"/>
      <w:u w:val="single"/>
    </w:rPr>
  </w:style>
  <w:style w:type="character" w:customStyle="1" w:styleId="Style8ptChar">
    <w:name w:val="Style 8 pt Char"/>
    <w:rsid w:val="00470AA1"/>
    <w:rPr>
      <w:rFonts w:ascii="Garamond" w:eastAsia="Calibri" w:hAnsi="Garamond" w:hint="default"/>
      <w:sz w:val="16"/>
      <w:szCs w:val="22"/>
    </w:rPr>
  </w:style>
  <w:style w:type="character" w:customStyle="1" w:styleId="message-item">
    <w:name w:val="message-item"/>
    <w:rsid w:val="00470AA1"/>
  </w:style>
  <w:style w:type="character" w:customStyle="1" w:styleId="lightheader">
    <w:name w:val="lightheader"/>
    <w:rsid w:val="00470AA1"/>
  </w:style>
  <w:style w:type="character" w:customStyle="1" w:styleId="A0">
    <w:name w:val="A0"/>
    <w:uiPriority w:val="99"/>
    <w:rsid w:val="00470AA1"/>
    <w:rPr>
      <w:rFonts w:ascii="Trebuchet MS" w:hAnsi="Trebuchet MS" w:cs="Trebuchet MS" w:hint="default"/>
      <w:b/>
      <w:bCs/>
      <w:color w:val="000000"/>
      <w:sz w:val="68"/>
      <w:szCs w:val="68"/>
    </w:rPr>
  </w:style>
  <w:style w:type="character" w:customStyle="1" w:styleId="datestamp">
    <w:name w:val="datestamp"/>
    <w:rsid w:val="00470AA1"/>
  </w:style>
  <w:style w:type="character" w:customStyle="1" w:styleId="i">
    <w:name w:val="i"/>
    <w:uiPriority w:val="99"/>
    <w:rsid w:val="00470AA1"/>
  </w:style>
  <w:style w:type="character" w:customStyle="1" w:styleId="name">
    <w:name w:val="name"/>
    <w:rsid w:val="00470AA1"/>
  </w:style>
  <w:style w:type="character" w:customStyle="1" w:styleId="forenames">
    <w:name w:val="forenames"/>
    <w:rsid w:val="00470AA1"/>
  </w:style>
  <w:style w:type="character" w:customStyle="1" w:styleId="surname">
    <w:name w:val="surname"/>
    <w:rsid w:val="00470AA1"/>
  </w:style>
  <w:style w:type="character" w:customStyle="1" w:styleId="sifr-alternate">
    <w:name w:val="sifr-alternate"/>
    <w:rsid w:val="00470AA1"/>
  </w:style>
  <w:style w:type="character" w:customStyle="1" w:styleId="medium-font">
    <w:name w:val="medium-font"/>
    <w:rsid w:val="00470AA1"/>
  </w:style>
  <w:style w:type="character" w:customStyle="1" w:styleId="title-link-wrapper">
    <w:name w:val="title-link-wrapper"/>
    <w:rsid w:val="00470AA1"/>
  </w:style>
  <w:style w:type="character" w:customStyle="1" w:styleId="A1">
    <w:name w:val="A1"/>
    <w:uiPriority w:val="99"/>
    <w:rsid w:val="00470AA1"/>
    <w:rPr>
      <w:rFonts w:ascii="Myriad Pro Light" w:hAnsi="Myriad Pro Light" w:cs="Myriad Pro Light" w:hint="default"/>
      <w:b/>
      <w:bCs/>
      <w:color w:val="000000"/>
      <w:sz w:val="28"/>
      <w:szCs w:val="28"/>
    </w:rPr>
  </w:style>
  <w:style w:type="character" w:customStyle="1" w:styleId="A7">
    <w:name w:val="A7"/>
    <w:uiPriority w:val="99"/>
    <w:rsid w:val="00470AA1"/>
    <w:rPr>
      <w:rFonts w:ascii="Minion Pro" w:hAnsi="Minion Pro" w:cs="Minion Pro" w:hint="default"/>
      <w:b/>
      <w:bCs/>
      <w:color w:val="000000"/>
      <w:sz w:val="36"/>
      <w:szCs w:val="36"/>
    </w:rPr>
  </w:style>
  <w:style w:type="character" w:customStyle="1" w:styleId="refpreview">
    <w:name w:val="refpreview"/>
    <w:rsid w:val="00470AA1"/>
  </w:style>
  <w:style w:type="character" w:customStyle="1" w:styleId="loose1">
    <w:name w:val="loose1"/>
    <w:rsid w:val="00470AA1"/>
  </w:style>
  <w:style w:type="character" w:customStyle="1" w:styleId="email">
    <w:name w:val="email"/>
    <w:rsid w:val="00470AA1"/>
  </w:style>
  <w:style w:type="character" w:customStyle="1" w:styleId="gsa">
    <w:name w:val="gs_a"/>
    <w:rsid w:val="00470AA1"/>
  </w:style>
  <w:style w:type="character" w:customStyle="1" w:styleId="goohl1">
    <w:name w:val="goohl1"/>
    <w:rsid w:val="00470AA1"/>
  </w:style>
  <w:style w:type="character" w:customStyle="1" w:styleId="mainarttitle">
    <w:name w:val="mainarttitle"/>
    <w:rsid w:val="00470AA1"/>
  </w:style>
  <w:style w:type="character" w:customStyle="1" w:styleId="mainartauthor">
    <w:name w:val="mainartauthor"/>
    <w:rsid w:val="00470AA1"/>
  </w:style>
  <w:style w:type="character" w:customStyle="1" w:styleId="mainartdate">
    <w:name w:val="mainartdate"/>
    <w:rsid w:val="00470AA1"/>
  </w:style>
  <w:style w:type="character" w:customStyle="1" w:styleId="gsggs">
    <w:name w:val="gs_ggs"/>
    <w:rsid w:val="00470AA1"/>
  </w:style>
  <w:style w:type="character" w:customStyle="1" w:styleId="ahead">
    <w:name w:val="a_head"/>
    <w:rsid w:val="00470AA1"/>
  </w:style>
  <w:style w:type="character" w:customStyle="1" w:styleId="articleauthor">
    <w:name w:val="articleauthor"/>
    <w:rsid w:val="00470AA1"/>
  </w:style>
  <w:style w:type="character" w:customStyle="1" w:styleId="footnote">
    <w:name w:val="footnote"/>
    <w:rsid w:val="00470AA1"/>
  </w:style>
  <w:style w:type="character" w:customStyle="1" w:styleId="ssl3">
    <w:name w:val="ss_l3"/>
    <w:rsid w:val="00470AA1"/>
  </w:style>
  <w:style w:type="character" w:customStyle="1" w:styleId="docbody">
    <w:name w:val="docbody"/>
    <w:rsid w:val="00470AA1"/>
  </w:style>
  <w:style w:type="character" w:customStyle="1" w:styleId="superscript">
    <w:name w:val="superscript"/>
    <w:rsid w:val="00470AA1"/>
  </w:style>
  <w:style w:type="character" w:customStyle="1" w:styleId="citeChar0">
    <w:name w:val="cite Char"/>
    <w:locked/>
    <w:rsid w:val="00470AA1"/>
    <w:rPr>
      <w:b/>
      <w:bCs w:val="0"/>
      <w:u w:val="single"/>
    </w:rPr>
  </w:style>
  <w:style w:type="character" w:customStyle="1" w:styleId="StyleUnderlineChar">
    <w:name w:val="Style Underline Char"/>
    <w:locked/>
    <w:rsid w:val="00470AA1"/>
    <w:rPr>
      <w:u w:val="single"/>
    </w:rPr>
  </w:style>
  <w:style w:type="character" w:customStyle="1" w:styleId="CitesCharChar">
    <w:name w:val="Cites Char Char"/>
    <w:locked/>
    <w:rsid w:val="00470AA1"/>
    <w:rPr>
      <w:b/>
      <w:bCs/>
    </w:rPr>
  </w:style>
  <w:style w:type="character" w:customStyle="1" w:styleId="bwxsm">
    <w:name w:val="b w xsm"/>
    <w:rsid w:val="00470AA1"/>
  </w:style>
  <w:style w:type="character" w:customStyle="1" w:styleId="fstd">
    <w:name w:val="f std"/>
    <w:rsid w:val="00470AA1"/>
  </w:style>
  <w:style w:type="character" w:customStyle="1" w:styleId="gl">
    <w:name w:val="gl"/>
    <w:rsid w:val="00470AA1"/>
  </w:style>
  <w:style w:type="character" w:customStyle="1" w:styleId="UNDERLINECharChar">
    <w:name w:val="UNDERLINE Char Char"/>
    <w:rsid w:val="00470AA1"/>
    <w:rPr>
      <w:bCs/>
      <w:kern w:val="28"/>
      <w:szCs w:val="32"/>
      <w:u w:val="single"/>
    </w:rPr>
  </w:style>
  <w:style w:type="character" w:customStyle="1" w:styleId="heading2char2charchar1">
    <w:name w:val="heading2char2charchar1"/>
    <w:rsid w:val="00470AA1"/>
  </w:style>
  <w:style w:type="character" w:customStyle="1" w:styleId="charchar60">
    <w:name w:val="charchar6"/>
    <w:rsid w:val="00470AA1"/>
  </w:style>
  <w:style w:type="character" w:customStyle="1" w:styleId="bio1">
    <w:name w:val="bio1"/>
    <w:rsid w:val="00470AA1"/>
    <w:rPr>
      <w:rFonts w:ascii="Arial" w:hAnsi="Arial" w:cs="Arial" w:hint="default"/>
      <w:i/>
      <w:iCs/>
      <w:color w:val="000000"/>
      <w:sz w:val="20"/>
      <w:szCs w:val="20"/>
    </w:rPr>
  </w:style>
  <w:style w:type="character" w:customStyle="1" w:styleId="BoldChar">
    <w:name w:val="Bold Char"/>
    <w:rsid w:val="00470AA1"/>
    <w:rPr>
      <w:b/>
      <w:bCs w:val="0"/>
      <w:lang w:val="en-US" w:eastAsia="en-US" w:bidi="ar-SA"/>
    </w:rPr>
  </w:style>
  <w:style w:type="character" w:customStyle="1" w:styleId="cardCharCharCharCharCharChar">
    <w:name w:val="card Char Char Char Char Char Char"/>
    <w:rsid w:val="00470AA1"/>
    <w:rPr>
      <w:sz w:val="24"/>
      <w:szCs w:val="24"/>
      <w:lang w:val="en-US" w:eastAsia="en-US" w:bidi="ar-SA"/>
    </w:rPr>
  </w:style>
  <w:style w:type="character" w:customStyle="1" w:styleId="Style24ptBoldUnderlineCenteredCharChar">
    <w:name w:val="Style 24 pt Bold Underline Centered Char Char"/>
    <w:rsid w:val="00470AA1"/>
    <w:rPr>
      <w:b/>
      <w:bCs/>
      <w:sz w:val="48"/>
      <w:szCs w:val="24"/>
      <w:u w:val="single"/>
      <w:lang w:val="en-US" w:eastAsia="en-US" w:bidi="ar-SA"/>
    </w:rPr>
  </w:style>
  <w:style w:type="character" w:customStyle="1" w:styleId="TagCiteCharChar0">
    <w:name w:val="Tag / Cite Char Char"/>
    <w:rsid w:val="00470AA1"/>
    <w:rPr>
      <w:b/>
      <w:bCs w:val="0"/>
      <w:color w:val="000000"/>
      <w:sz w:val="24"/>
      <w:szCs w:val="24"/>
      <w:lang w:val="en-US" w:eastAsia="en-US" w:bidi="ar-SA"/>
    </w:rPr>
  </w:style>
  <w:style w:type="character" w:customStyle="1" w:styleId="drop">
    <w:name w:val="drop"/>
    <w:rsid w:val="00470AA1"/>
  </w:style>
  <w:style w:type="character" w:customStyle="1" w:styleId="articletitle0">
    <w:name w:val="article_title"/>
    <w:rsid w:val="00470AA1"/>
  </w:style>
  <w:style w:type="character" w:customStyle="1" w:styleId="CardTextUnderlinedCharChar">
    <w:name w:val="Card Text Underlined Char Char"/>
    <w:rsid w:val="00470AA1"/>
    <w:rPr>
      <w:rFonts w:ascii="Arial Narrow" w:hAnsi="Arial Narrow" w:hint="default"/>
      <w:szCs w:val="24"/>
      <w:u w:val="single"/>
      <w:lang w:val="en-US" w:eastAsia="en-US" w:bidi="ar-SA"/>
    </w:rPr>
  </w:style>
  <w:style w:type="character" w:customStyle="1" w:styleId="CardTagCharCharChar">
    <w:name w:val="Card Tag Char Char Char"/>
    <w:rsid w:val="00470AA1"/>
    <w:rPr>
      <w:b/>
      <w:bCs w:val="0"/>
      <w:sz w:val="24"/>
      <w:szCs w:val="24"/>
      <w:lang w:val="en-US" w:eastAsia="en-US" w:bidi="ar-SA"/>
    </w:rPr>
  </w:style>
  <w:style w:type="character" w:customStyle="1" w:styleId="mainbody">
    <w:name w:val="mainbody"/>
    <w:rsid w:val="00470AA1"/>
  </w:style>
  <w:style w:type="character" w:customStyle="1" w:styleId="UnderlineStyleChar2">
    <w:name w:val="Underline Style Char2"/>
    <w:rsid w:val="00470AA1"/>
    <w:rPr>
      <w:rFonts w:ascii="Garamond" w:hAnsi="Garamond" w:hint="default"/>
      <w:sz w:val="22"/>
      <w:szCs w:val="24"/>
      <w:u w:val="single"/>
      <w:lang w:val="en-US" w:eastAsia="en-US" w:bidi="ar-SA"/>
    </w:rPr>
  </w:style>
  <w:style w:type="character" w:customStyle="1" w:styleId="Style1Char2">
    <w:name w:val="Style1 Char2"/>
    <w:rsid w:val="00470AA1"/>
    <w:rPr>
      <w:szCs w:val="24"/>
    </w:rPr>
  </w:style>
  <w:style w:type="character" w:customStyle="1" w:styleId="t13">
    <w:name w:val="t13"/>
    <w:rsid w:val="00470AA1"/>
  </w:style>
  <w:style w:type="character" w:customStyle="1" w:styleId="lead">
    <w:name w:val="lead"/>
    <w:rsid w:val="00470AA1"/>
  </w:style>
  <w:style w:type="paragraph" w:customStyle="1" w:styleId="CardDownx1">
    <w:name w:val="CardDown x1"/>
    <w:basedOn w:val="Normal"/>
    <w:link w:val="CardDownx1Char"/>
    <w:qFormat/>
    <w:rsid w:val="00470AA1"/>
  </w:style>
  <w:style w:type="character" w:customStyle="1" w:styleId="CardDownx1Char">
    <w:name w:val="CardDown x1 Char"/>
    <w:link w:val="CardDownx1"/>
    <w:locked/>
    <w:rsid w:val="00470AA1"/>
    <w:rPr>
      <w:rFonts w:ascii="Times New Roman" w:hAnsi="Times New Roman" w:cs="Times New Roman"/>
    </w:rPr>
  </w:style>
  <w:style w:type="character" w:customStyle="1" w:styleId="StyleStyleThickunderlineBold1">
    <w:name w:val="Style Style Thick underline + Bold1"/>
    <w:rsid w:val="00470AA1"/>
    <w:rPr>
      <w:b/>
      <w:bCs w:val="0"/>
      <w:u w:val="thick"/>
    </w:rPr>
  </w:style>
  <w:style w:type="character" w:customStyle="1" w:styleId="timestamp">
    <w:name w:val="timestamp"/>
    <w:rsid w:val="00470AA1"/>
  </w:style>
  <w:style w:type="character" w:customStyle="1" w:styleId="CharChar17">
    <w:name w:val="Char Char17"/>
    <w:locked/>
    <w:rsid w:val="00470AA1"/>
    <w:rPr>
      <w:rFonts w:ascii="Arial" w:hAnsi="Arial" w:cs="Arial" w:hint="default"/>
      <w:b/>
      <w:bCs/>
      <w:sz w:val="26"/>
      <w:szCs w:val="26"/>
    </w:rPr>
  </w:style>
  <w:style w:type="character" w:customStyle="1" w:styleId="address">
    <w:name w:val="address"/>
    <w:rsid w:val="00470AA1"/>
  </w:style>
  <w:style w:type="character" w:customStyle="1" w:styleId="ilspan">
    <w:name w:val="il_span"/>
    <w:rsid w:val="00470AA1"/>
  </w:style>
  <w:style w:type="character" w:customStyle="1" w:styleId="articletitle1">
    <w:name w:val="articletitle1"/>
    <w:rsid w:val="00470AA1"/>
    <w:rPr>
      <w:rFonts w:ascii="Times New Roman" w:hAnsi="Times New Roman" w:cs="Times New Roman" w:hint="default"/>
      <w:b/>
      <w:bCs/>
      <w:sz w:val="36"/>
      <w:szCs w:val="36"/>
    </w:rPr>
  </w:style>
  <w:style w:type="character" w:customStyle="1" w:styleId="leftidx1">
    <w:name w:val="leftidx1"/>
    <w:rsid w:val="00470AA1"/>
    <w:rPr>
      <w:rFonts w:ascii="Verdana" w:hAnsi="Verdana" w:hint="default"/>
      <w:sz w:val="22"/>
      <w:szCs w:val="22"/>
    </w:rPr>
  </w:style>
  <w:style w:type="character" w:customStyle="1" w:styleId="blue1">
    <w:name w:val="blue1"/>
    <w:rsid w:val="00470AA1"/>
    <w:rPr>
      <w:color w:val="0000FF"/>
    </w:rPr>
  </w:style>
  <w:style w:type="character" w:customStyle="1" w:styleId="author-link1">
    <w:name w:val="author-link1"/>
    <w:rsid w:val="00470AA1"/>
    <w:rPr>
      <w:b w:val="0"/>
      <w:bCs w:val="0"/>
    </w:rPr>
  </w:style>
  <w:style w:type="character" w:customStyle="1" w:styleId="black1">
    <w:name w:val="black1"/>
    <w:rsid w:val="00470AA1"/>
    <w:rPr>
      <w:color w:val="000000"/>
    </w:rPr>
  </w:style>
  <w:style w:type="character" w:customStyle="1" w:styleId="StyleunderlinedCharBold">
    <w:name w:val="Style underlined Char + Bold"/>
    <w:rsid w:val="00470AA1"/>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470AA1"/>
    <w:rPr>
      <w:rFonts w:ascii="Calibri" w:eastAsia="Calibri" w:hAnsi="Calibri" w:hint="default"/>
    </w:rPr>
  </w:style>
  <w:style w:type="character" w:customStyle="1" w:styleId="CardUnderline">
    <w:name w:val="Card Underline"/>
    <w:rsid w:val="00470AA1"/>
    <w:rPr>
      <w:rFonts w:ascii="Times New Roman" w:hAnsi="Times New Roman" w:cs="Times New Roman" w:hint="default"/>
      <w:sz w:val="20"/>
      <w:u w:val="single"/>
    </w:rPr>
  </w:style>
  <w:style w:type="character" w:customStyle="1" w:styleId="lingoregion">
    <w:name w:val="lingo_region"/>
    <w:rsid w:val="00470AA1"/>
  </w:style>
  <w:style w:type="character" w:customStyle="1" w:styleId="cite">
    <w:name w:val="%cite"/>
    <w:rsid w:val="00470AA1"/>
    <w:rPr>
      <w:rFonts w:ascii="Times New Roman" w:hAnsi="Times New Roman" w:cs="Times New Roman" w:hint="default"/>
      <w:b/>
      <w:bCs w:val="0"/>
      <w:sz w:val="24"/>
    </w:rPr>
  </w:style>
  <w:style w:type="character" w:customStyle="1" w:styleId="Emphasis20">
    <w:name w:val="%Emphasis2"/>
    <w:rsid w:val="00470AA1"/>
    <w:rPr>
      <w:rFonts w:ascii="Cooper Black" w:hAnsi="Cooper Black" w:hint="default"/>
      <w:iCs/>
      <w:u w:val="single"/>
    </w:rPr>
  </w:style>
  <w:style w:type="character" w:customStyle="1" w:styleId="bodycontentlink">
    <w:name w:val="bodycontentlink"/>
    <w:rsid w:val="00470AA1"/>
  </w:style>
  <w:style w:type="character" w:customStyle="1" w:styleId="AAAcite">
    <w:name w:val="AAAcite"/>
    <w:rsid w:val="00470AA1"/>
    <w:rPr>
      <w:rFonts w:ascii="Times New Roman" w:hAnsi="Times New Roman" w:cs="Times New Roman" w:hint="default"/>
      <w:b/>
      <w:bCs w:val="0"/>
      <w:sz w:val="24"/>
    </w:rPr>
  </w:style>
  <w:style w:type="character" w:customStyle="1" w:styleId="tmplheaderlink">
    <w:name w:val="tmplheaderlink"/>
    <w:rsid w:val="00470AA1"/>
    <w:rPr>
      <w:rFonts w:ascii="Times New Roman" w:hAnsi="Times New Roman" w:cs="Times New Roman" w:hint="default"/>
    </w:rPr>
  </w:style>
  <w:style w:type="character" w:customStyle="1" w:styleId="SubtleEmphasis1">
    <w:name w:val="Subtle Emphasis1"/>
    <w:uiPriority w:val="19"/>
    <w:qFormat/>
    <w:rsid w:val="00470AA1"/>
    <w:rPr>
      <w:i/>
      <w:iCs/>
      <w:color w:val="808080"/>
    </w:rPr>
  </w:style>
  <w:style w:type="table" w:styleId="ColorfulGrid-Accent1">
    <w:name w:val="Colorful Grid Accent 1"/>
    <w:basedOn w:val="TableNormal"/>
    <w:link w:val="ColorfulGrid-Accent1Char"/>
    <w:uiPriority w:val="29"/>
    <w:rsid w:val="00470AA1"/>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470AA1"/>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470AA1"/>
    <w:rPr>
      <w:rFonts w:ascii="Verdana" w:hAnsi="Verdana" w:hint="default"/>
      <w:sz w:val="21"/>
      <w:szCs w:val="21"/>
      <w:u w:val="thick"/>
      <w:lang w:val="en-US" w:eastAsia="en-US" w:bidi="ar-SA"/>
    </w:rPr>
  </w:style>
  <w:style w:type="character" w:customStyle="1" w:styleId="role">
    <w:name w:val="role"/>
    <w:rsid w:val="00470AA1"/>
  </w:style>
  <w:style w:type="character" w:customStyle="1" w:styleId="pagination">
    <w:name w:val="pagination"/>
    <w:rsid w:val="00470AA1"/>
  </w:style>
  <w:style w:type="character" w:customStyle="1" w:styleId="doi">
    <w:name w:val="doi"/>
    <w:rsid w:val="00470AA1"/>
  </w:style>
  <w:style w:type="character" w:customStyle="1" w:styleId="bodycontents">
    <w:name w:val="bodycontents"/>
    <w:rsid w:val="00470AA1"/>
  </w:style>
  <w:style w:type="character" w:customStyle="1" w:styleId="comma">
    <w:name w:val="comma"/>
    <w:rsid w:val="00470AA1"/>
  </w:style>
  <w:style w:type="character" w:customStyle="1" w:styleId="pad5right">
    <w:name w:val="pad5right"/>
    <w:rsid w:val="00470AA1"/>
  </w:style>
  <w:style w:type="character" w:customStyle="1" w:styleId="Style8pt1">
    <w:name w:val="Style 8 pt1"/>
    <w:rsid w:val="00470AA1"/>
    <w:rPr>
      <w:rFonts w:ascii="Georgia" w:hAnsi="Georgia" w:hint="default"/>
      <w:sz w:val="16"/>
    </w:rPr>
  </w:style>
  <w:style w:type="character" w:customStyle="1" w:styleId="readChar">
    <w:name w:val="read Char"/>
    <w:rsid w:val="00470AA1"/>
    <w:rPr>
      <w:szCs w:val="22"/>
      <w:u w:val="single"/>
      <w:lang w:val="en-US" w:eastAsia="en-US" w:bidi="ar-SA"/>
    </w:rPr>
  </w:style>
  <w:style w:type="character" w:customStyle="1" w:styleId="entry-date">
    <w:name w:val="entry-date"/>
    <w:rsid w:val="00470AA1"/>
  </w:style>
  <w:style w:type="character" w:customStyle="1" w:styleId="desc">
    <w:name w:val="desc"/>
    <w:rsid w:val="00470AA1"/>
  </w:style>
  <w:style w:type="character" w:customStyle="1" w:styleId="divider">
    <w:name w:val="divider"/>
    <w:rsid w:val="00470AA1"/>
  </w:style>
  <w:style w:type="character" w:customStyle="1" w:styleId="pubdate">
    <w:name w:val="pubdate"/>
    <w:rsid w:val="00470AA1"/>
  </w:style>
  <w:style w:type="character" w:customStyle="1" w:styleId="blogdate">
    <w:name w:val="blogdate"/>
    <w:rsid w:val="00470AA1"/>
  </w:style>
  <w:style w:type="character" w:customStyle="1" w:styleId="ticker">
    <w:name w:val="ticker"/>
    <w:rsid w:val="00470AA1"/>
  </w:style>
  <w:style w:type="character" w:customStyle="1" w:styleId="posted">
    <w:name w:val="posted"/>
    <w:rsid w:val="00470AA1"/>
  </w:style>
  <w:style w:type="character" w:customStyle="1" w:styleId="time">
    <w:name w:val="time"/>
    <w:rsid w:val="00470AA1"/>
  </w:style>
  <w:style w:type="character" w:customStyle="1" w:styleId="dot">
    <w:name w:val="dot"/>
    <w:rsid w:val="00470AA1"/>
  </w:style>
  <w:style w:type="character" w:customStyle="1" w:styleId="hn-date">
    <w:name w:val="hn-date"/>
    <w:rsid w:val="00470AA1"/>
  </w:style>
  <w:style w:type="character" w:customStyle="1" w:styleId="location">
    <w:name w:val="location"/>
    <w:rsid w:val="00470AA1"/>
  </w:style>
  <w:style w:type="character" w:customStyle="1" w:styleId="arial11">
    <w:name w:val="arial_11"/>
    <w:rsid w:val="00470AA1"/>
  </w:style>
  <w:style w:type="character" w:customStyle="1" w:styleId="dropcap-letter">
    <w:name w:val="dropcap-letter"/>
    <w:rsid w:val="00470AA1"/>
  </w:style>
  <w:style w:type="character" w:customStyle="1" w:styleId="offscreen">
    <w:name w:val="offscreen"/>
    <w:rsid w:val="00470AA1"/>
  </w:style>
  <w:style w:type="character" w:customStyle="1" w:styleId="linked-in">
    <w:name w:val="linked-in"/>
    <w:rsid w:val="00470AA1"/>
  </w:style>
  <w:style w:type="character" w:customStyle="1" w:styleId="in-widget">
    <w:name w:val="in-widget"/>
    <w:rsid w:val="00470AA1"/>
  </w:style>
  <w:style w:type="character" w:customStyle="1" w:styleId="in-right">
    <w:name w:val="in-right"/>
    <w:rsid w:val="00470AA1"/>
  </w:style>
  <w:style w:type="character" w:customStyle="1" w:styleId="tickerwrap">
    <w:name w:val="ticker_wrap"/>
    <w:rsid w:val="00470AA1"/>
  </w:style>
  <w:style w:type="character" w:customStyle="1" w:styleId="divs">
    <w:name w:val="divs"/>
    <w:rsid w:val="00470AA1"/>
  </w:style>
  <w:style w:type="character" w:customStyle="1" w:styleId="in-top">
    <w:name w:val="in-top"/>
    <w:rsid w:val="00470AA1"/>
  </w:style>
  <w:style w:type="character" w:customStyle="1" w:styleId="underlinedCharChar0">
    <w:name w:val="underlined Char Char"/>
    <w:rsid w:val="00470AA1"/>
    <w:rPr>
      <w:u w:val="single"/>
      <w:lang w:val="en-US" w:eastAsia="en-US" w:bidi="ar-SA"/>
    </w:rPr>
  </w:style>
  <w:style w:type="character" w:customStyle="1" w:styleId="dropcap">
    <w:name w:val="dropcap"/>
    <w:rsid w:val="00470AA1"/>
  </w:style>
  <w:style w:type="character" w:customStyle="1" w:styleId="article-date">
    <w:name w:val="article-date"/>
    <w:rsid w:val="00470AA1"/>
  </w:style>
  <w:style w:type="character" w:customStyle="1" w:styleId="bodysubtoc">
    <w:name w:val="bodysubtoc"/>
    <w:rsid w:val="00470AA1"/>
  </w:style>
  <w:style w:type="character" w:customStyle="1" w:styleId="lefttitlesmaller">
    <w:name w:val="lefttitlesmaller"/>
    <w:rsid w:val="00470AA1"/>
  </w:style>
  <w:style w:type="character" w:customStyle="1" w:styleId="mb0">
    <w:name w:val="mb"/>
    <w:rsid w:val="00470AA1"/>
  </w:style>
  <w:style w:type="character" w:customStyle="1" w:styleId="field-content">
    <w:name w:val="field-content"/>
    <w:rsid w:val="00470AA1"/>
  </w:style>
  <w:style w:type="character" w:customStyle="1" w:styleId="submitted">
    <w:name w:val="submitted"/>
    <w:rsid w:val="00470AA1"/>
  </w:style>
  <w:style w:type="character" w:customStyle="1" w:styleId="submitted-date">
    <w:name w:val="submitted-date"/>
    <w:rsid w:val="00470AA1"/>
  </w:style>
  <w:style w:type="character" w:customStyle="1" w:styleId="submitted-time">
    <w:name w:val="submitted-time"/>
    <w:rsid w:val="00470AA1"/>
  </w:style>
  <w:style w:type="character" w:customStyle="1" w:styleId="A2">
    <w:name w:val="A2"/>
    <w:uiPriority w:val="99"/>
    <w:rsid w:val="00470AA1"/>
    <w:rPr>
      <w:rFonts w:ascii="Sabon LT Std" w:hAnsi="Sabon LT Std" w:cs="Sabon LT Std" w:hint="default"/>
      <w:color w:val="000000"/>
      <w:sz w:val="15"/>
      <w:szCs w:val="15"/>
    </w:rPr>
  </w:style>
  <w:style w:type="character" w:customStyle="1" w:styleId="searchword">
    <w:name w:val="searchword"/>
    <w:rsid w:val="00470AA1"/>
  </w:style>
  <w:style w:type="character" w:customStyle="1" w:styleId="meta-prep">
    <w:name w:val="meta-prep"/>
    <w:rsid w:val="00470AA1"/>
  </w:style>
  <w:style w:type="numbering" w:customStyle="1" w:styleId="1ai1">
    <w:name w:val="1 / a / i1"/>
    <w:rsid w:val="00470AA1"/>
    <w:pPr>
      <w:numPr>
        <w:numId w:val="1"/>
      </w:numPr>
    </w:pPr>
  </w:style>
  <w:style w:type="numbering" w:styleId="1ai">
    <w:name w:val="Outline List 1"/>
    <w:basedOn w:val="NoList"/>
    <w:unhideWhenUsed/>
    <w:rsid w:val="00470AA1"/>
    <w:pPr>
      <w:numPr>
        <w:numId w:val="2"/>
      </w:numPr>
    </w:pPr>
  </w:style>
  <w:style w:type="character" w:customStyle="1" w:styleId="DottedUnderline0">
    <w:name w:val="Dotted Underline"/>
    <w:rsid w:val="00470AA1"/>
    <w:rPr>
      <w:rFonts w:ascii="Times New Roman" w:hAnsi="Times New Roman"/>
      <w:sz w:val="20"/>
      <w:u w:val="dottedHeavy"/>
    </w:rPr>
  </w:style>
  <w:style w:type="character" w:customStyle="1" w:styleId="FontStyle310">
    <w:name w:val="Font Style310"/>
    <w:uiPriority w:val="99"/>
    <w:rsid w:val="00470AA1"/>
    <w:rPr>
      <w:rFonts w:ascii="Times New Roman" w:hAnsi="Times New Roman" w:cs="Times New Roman"/>
      <w:b/>
      <w:bCs/>
      <w:i/>
      <w:iCs/>
      <w:spacing w:val="-10"/>
      <w:sz w:val="18"/>
      <w:szCs w:val="18"/>
    </w:rPr>
  </w:style>
  <w:style w:type="character" w:customStyle="1" w:styleId="FontStyle329">
    <w:name w:val="Font Style329"/>
    <w:uiPriority w:val="99"/>
    <w:rsid w:val="00470AA1"/>
    <w:rPr>
      <w:rFonts w:ascii="Times New Roman" w:hAnsi="Times New Roman" w:cs="Times New Roman"/>
      <w:b/>
      <w:bCs/>
      <w:spacing w:val="-10"/>
      <w:sz w:val="18"/>
      <w:szCs w:val="18"/>
    </w:rPr>
  </w:style>
  <w:style w:type="character" w:customStyle="1" w:styleId="FontStyle370">
    <w:name w:val="Font Style370"/>
    <w:uiPriority w:val="99"/>
    <w:rsid w:val="00470AA1"/>
    <w:rPr>
      <w:rFonts w:ascii="Cambria" w:hAnsi="Cambria" w:cs="Cambria"/>
      <w:b/>
      <w:bCs/>
      <w:spacing w:val="-10"/>
      <w:sz w:val="18"/>
      <w:szCs w:val="18"/>
    </w:rPr>
  </w:style>
  <w:style w:type="character" w:customStyle="1" w:styleId="FontStyle302">
    <w:name w:val="Font Style302"/>
    <w:uiPriority w:val="99"/>
    <w:rsid w:val="00470AA1"/>
    <w:rPr>
      <w:rFonts w:ascii="Times New Roman" w:hAnsi="Times New Roman" w:cs="Times New Roman"/>
      <w:b/>
      <w:bCs/>
      <w:sz w:val="22"/>
      <w:szCs w:val="22"/>
    </w:rPr>
  </w:style>
  <w:style w:type="character" w:customStyle="1" w:styleId="FontStyle347">
    <w:name w:val="Font Style347"/>
    <w:uiPriority w:val="99"/>
    <w:rsid w:val="00470AA1"/>
    <w:rPr>
      <w:rFonts w:ascii="Times New Roman" w:hAnsi="Times New Roman" w:cs="Times New Roman"/>
      <w:b/>
      <w:bCs/>
      <w:spacing w:val="-10"/>
      <w:sz w:val="20"/>
      <w:szCs w:val="20"/>
    </w:rPr>
  </w:style>
  <w:style w:type="paragraph" w:customStyle="1" w:styleId="Style27">
    <w:name w:val="Style27"/>
    <w:basedOn w:val="Normal"/>
    <w:uiPriority w:val="99"/>
    <w:qFormat/>
    <w:rsid w:val="00470AA1"/>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470AA1"/>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470AA1"/>
    <w:rPr>
      <w:rFonts w:ascii="Times New Roman" w:hAnsi="Times New Roman" w:cs="Times New Roman"/>
      <w:spacing w:val="-10"/>
      <w:sz w:val="18"/>
      <w:szCs w:val="18"/>
    </w:rPr>
  </w:style>
  <w:style w:type="character" w:customStyle="1" w:styleId="FontStyle312">
    <w:name w:val="Font Style312"/>
    <w:uiPriority w:val="99"/>
    <w:rsid w:val="00470AA1"/>
    <w:rPr>
      <w:rFonts w:ascii="Times New Roman" w:hAnsi="Times New Roman" w:cs="Times New Roman"/>
      <w:b/>
      <w:bCs/>
      <w:spacing w:val="-10"/>
      <w:sz w:val="16"/>
      <w:szCs w:val="16"/>
    </w:rPr>
  </w:style>
  <w:style w:type="character" w:customStyle="1" w:styleId="FontStyle346">
    <w:name w:val="Font Style346"/>
    <w:uiPriority w:val="99"/>
    <w:rsid w:val="00470AA1"/>
    <w:rPr>
      <w:rFonts w:ascii="Times New Roman" w:hAnsi="Times New Roman" w:cs="Times New Roman"/>
      <w:b/>
      <w:bCs/>
      <w:spacing w:val="-10"/>
      <w:sz w:val="18"/>
      <w:szCs w:val="18"/>
    </w:rPr>
  </w:style>
  <w:style w:type="character" w:customStyle="1" w:styleId="FontStyle330">
    <w:name w:val="Font Style330"/>
    <w:uiPriority w:val="99"/>
    <w:rsid w:val="00470AA1"/>
    <w:rPr>
      <w:rFonts w:ascii="Times New Roman" w:hAnsi="Times New Roman" w:cs="Times New Roman"/>
      <w:b/>
      <w:bCs/>
      <w:sz w:val="16"/>
      <w:szCs w:val="16"/>
    </w:rPr>
  </w:style>
  <w:style w:type="character" w:customStyle="1" w:styleId="FontStyle372">
    <w:name w:val="Font Style372"/>
    <w:uiPriority w:val="99"/>
    <w:rsid w:val="00470AA1"/>
    <w:rPr>
      <w:rFonts w:ascii="Times New Roman" w:hAnsi="Times New Roman" w:cs="Times New Roman"/>
      <w:b/>
      <w:bCs/>
      <w:sz w:val="16"/>
      <w:szCs w:val="16"/>
    </w:rPr>
  </w:style>
  <w:style w:type="paragraph" w:customStyle="1" w:styleId="Style59">
    <w:name w:val="Style59"/>
    <w:basedOn w:val="Normal"/>
    <w:uiPriority w:val="99"/>
    <w:qFormat/>
    <w:rsid w:val="00470AA1"/>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470AA1"/>
    <w:rPr>
      <w:rFonts w:ascii="Times New Roman" w:hAnsi="Times New Roman" w:cs="Times New Roman"/>
      <w:b/>
      <w:bCs/>
      <w:i/>
      <w:iCs/>
      <w:sz w:val="16"/>
      <w:szCs w:val="16"/>
    </w:rPr>
  </w:style>
  <w:style w:type="paragraph" w:customStyle="1" w:styleId="Style200">
    <w:name w:val="Style20"/>
    <w:basedOn w:val="Normal"/>
    <w:uiPriority w:val="99"/>
    <w:qFormat/>
    <w:rsid w:val="00470AA1"/>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470AA1"/>
    <w:rPr>
      <w:rFonts w:ascii="Times New Roman" w:hAnsi="Times New Roman" w:cs="Times New Roman"/>
      <w:smallCaps/>
      <w:sz w:val="14"/>
      <w:szCs w:val="14"/>
    </w:rPr>
  </w:style>
  <w:style w:type="paragraph" w:customStyle="1" w:styleId="Style89">
    <w:name w:val="Style89"/>
    <w:basedOn w:val="Normal"/>
    <w:uiPriority w:val="99"/>
    <w:qFormat/>
    <w:rsid w:val="00470AA1"/>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470AA1"/>
    <w:rPr>
      <w:rFonts w:ascii="Times New Roman" w:hAnsi="Times New Roman" w:cs="Times New Roman"/>
      <w:b/>
      <w:bCs/>
      <w:spacing w:val="-10"/>
      <w:sz w:val="22"/>
      <w:szCs w:val="22"/>
    </w:rPr>
  </w:style>
  <w:style w:type="character" w:customStyle="1" w:styleId="FontStyle320">
    <w:name w:val="Font Style320"/>
    <w:uiPriority w:val="99"/>
    <w:rsid w:val="00470AA1"/>
    <w:rPr>
      <w:rFonts w:ascii="Times New Roman" w:hAnsi="Times New Roman" w:cs="Times New Roman"/>
      <w:b/>
      <w:bCs/>
      <w:spacing w:val="-10"/>
      <w:sz w:val="22"/>
      <w:szCs w:val="22"/>
    </w:rPr>
  </w:style>
  <w:style w:type="character" w:customStyle="1" w:styleId="FontStyle352">
    <w:name w:val="Font Style352"/>
    <w:uiPriority w:val="99"/>
    <w:rsid w:val="00470AA1"/>
    <w:rPr>
      <w:rFonts w:ascii="Times New Roman" w:hAnsi="Times New Roman" w:cs="Times New Roman"/>
      <w:b/>
      <w:bCs/>
      <w:sz w:val="16"/>
      <w:szCs w:val="16"/>
    </w:rPr>
  </w:style>
  <w:style w:type="character" w:customStyle="1" w:styleId="FontStyle356">
    <w:name w:val="Font Style356"/>
    <w:uiPriority w:val="99"/>
    <w:rsid w:val="00470AA1"/>
    <w:rPr>
      <w:rFonts w:ascii="Times New Roman" w:hAnsi="Times New Roman" w:cs="Times New Roman"/>
      <w:b/>
      <w:bCs/>
      <w:spacing w:val="-10"/>
      <w:sz w:val="22"/>
      <w:szCs w:val="22"/>
    </w:rPr>
  </w:style>
  <w:style w:type="character" w:customStyle="1" w:styleId="FontStyle298">
    <w:name w:val="Font Style298"/>
    <w:uiPriority w:val="99"/>
    <w:rsid w:val="00470AA1"/>
    <w:rPr>
      <w:rFonts w:ascii="Times New Roman" w:hAnsi="Times New Roman" w:cs="Times New Roman"/>
      <w:sz w:val="18"/>
      <w:szCs w:val="18"/>
    </w:rPr>
  </w:style>
  <w:style w:type="character" w:customStyle="1" w:styleId="FontStyle311">
    <w:name w:val="Font Style311"/>
    <w:uiPriority w:val="99"/>
    <w:rsid w:val="00470AA1"/>
    <w:rPr>
      <w:rFonts w:ascii="Times New Roman" w:hAnsi="Times New Roman" w:cs="Times New Roman"/>
      <w:b/>
      <w:bCs/>
      <w:spacing w:val="-10"/>
      <w:sz w:val="18"/>
      <w:szCs w:val="18"/>
    </w:rPr>
  </w:style>
  <w:style w:type="character" w:customStyle="1" w:styleId="FontStyle332">
    <w:name w:val="Font Style332"/>
    <w:uiPriority w:val="99"/>
    <w:rsid w:val="00470AA1"/>
    <w:rPr>
      <w:rFonts w:ascii="Times New Roman" w:hAnsi="Times New Roman" w:cs="Times New Roman"/>
      <w:b/>
      <w:bCs/>
      <w:i/>
      <w:iCs/>
      <w:spacing w:val="-10"/>
      <w:sz w:val="20"/>
      <w:szCs w:val="20"/>
    </w:rPr>
  </w:style>
  <w:style w:type="character" w:customStyle="1" w:styleId="FontStyle371">
    <w:name w:val="Font Style371"/>
    <w:uiPriority w:val="99"/>
    <w:rsid w:val="00470AA1"/>
    <w:rPr>
      <w:rFonts w:ascii="Times New Roman" w:hAnsi="Times New Roman" w:cs="Times New Roman"/>
      <w:sz w:val="16"/>
      <w:szCs w:val="16"/>
    </w:rPr>
  </w:style>
  <w:style w:type="character" w:customStyle="1" w:styleId="FontStyle350">
    <w:name w:val="Font Style350"/>
    <w:uiPriority w:val="99"/>
    <w:rsid w:val="00470AA1"/>
    <w:rPr>
      <w:rFonts w:ascii="Times New Roman" w:hAnsi="Times New Roman" w:cs="Times New Roman"/>
      <w:b/>
      <w:bCs/>
      <w:i/>
      <w:iCs/>
      <w:sz w:val="20"/>
      <w:szCs w:val="20"/>
    </w:rPr>
  </w:style>
  <w:style w:type="paragraph" w:customStyle="1" w:styleId="Style8">
    <w:name w:val="Style8"/>
    <w:basedOn w:val="Normal"/>
    <w:uiPriority w:val="99"/>
    <w:qFormat/>
    <w:rsid w:val="00470AA1"/>
    <w:pPr>
      <w:widowControl w:val="0"/>
      <w:autoSpaceDE w:val="0"/>
      <w:autoSpaceDN w:val="0"/>
      <w:adjustRightInd w:val="0"/>
    </w:pPr>
    <w:rPr>
      <w:rFonts w:eastAsia="Times New Roman"/>
    </w:rPr>
  </w:style>
  <w:style w:type="paragraph" w:customStyle="1" w:styleId="Style5">
    <w:name w:val="Style5"/>
    <w:basedOn w:val="Normal"/>
    <w:link w:val="Style5Char"/>
    <w:uiPriority w:val="99"/>
    <w:qFormat/>
    <w:rsid w:val="00470AA1"/>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470AA1"/>
    <w:pPr>
      <w:widowControl w:val="0"/>
      <w:autoSpaceDE w:val="0"/>
      <w:autoSpaceDN w:val="0"/>
      <w:adjustRightInd w:val="0"/>
    </w:pPr>
    <w:rPr>
      <w:rFonts w:eastAsia="Times New Roman"/>
    </w:rPr>
  </w:style>
  <w:style w:type="character" w:customStyle="1" w:styleId="FontStyle351">
    <w:name w:val="Font Style351"/>
    <w:uiPriority w:val="99"/>
    <w:rsid w:val="00470AA1"/>
    <w:rPr>
      <w:rFonts w:ascii="Times New Roman" w:hAnsi="Times New Roman" w:cs="Times New Roman"/>
      <w:b/>
      <w:bCs/>
      <w:sz w:val="22"/>
      <w:szCs w:val="22"/>
    </w:rPr>
  </w:style>
  <w:style w:type="paragraph" w:customStyle="1" w:styleId="Style10">
    <w:name w:val="Style10"/>
    <w:basedOn w:val="Normal"/>
    <w:link w:val="Style10Char"/>
    <w:uiPriority w:val="99"/>
    <w:qFormat/>
    <w:rsid w:val="00470AA1"/>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470AA1"/>
    <w:pPr>
      <w:widowControl w:val="0"/>
      <w:autoSpaceDE w:val="0"/>
      <w:autoSpaceDN w:val="0"/>
      <w:adjustRightInd w:val="0"/>
      <w:jc w:val="both"/>
    </w:pPr>
    <w:rPr>
      <w:rFonts w:eastAsia="Times New Roman"/>
    </w:rPr>
  </w:style>
  <w:style w:type="character" w:customStyle="1" w:styleId="FontStyle369">
    <w:name w:val="Font Style369"/>
    <w:uiPriority w:val="99"/>
    <w:rsid w:val="00470AA1"/>
    <w:rPr>
      <w:rFonts w:ascii="Times New Roman" w:hAnsi="Times New Roman" w:cs="Times New Roman"/>
      <w:b/>
      <w:bCs/>
      <w:spacing w:val="-10"/>
      <w:sz w:val="20"/>
      <w:szCs w:val="20"/>
    </w:rPr>
  </w:style>
  <w:style w:type="character" w:customStyle="1" w:styleId="FontStyle357">
    <w:name w:val="Font Style357"/>
    <w:uiPriority w:val="99"/>
    <w:rsid w:val="00470AA1"/>
    <w:rPr>
      <w:rFonts w:ascii="Times New Roman" w:hAnsi="Times New Roman" w:cs="Times New Roman"/>
      <w:b/>
      <w:bCs/>
      <w:spacing w:val="-10"/>
      <w:sz w:val="22"/>
      <w:szCs w:val="22"/>
    </w:rPr>
  </w:style>
  <w:style w:type="paragraph" w:customStyle="1" w:styleId="Style67">
    <w:name w:val="Style67"/>
    <w:basedOn w:val="Normal"/>
    <w:uiPriority w:val="99"/>
    <w:qFormat/>
    <w:rsid w:val="00470AA1"/>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470AA1"/>
    <w:rPr>
      <w:rFonts w:ascii="Times New Roman" w:hAnsi="Times New Roman" w:cs="Times New Roman"/>
      <w:sz w:val="20"/>
      <w:szCs w:val="20"/>
    </w:rPr>
  </w:style>
  <w:style w:type="character" w:customStyle="1" w:styleId="FontStyle374">
    <w:name w:val="Font Style374"/>
    <w:uiPriority w:val="99"/>
    <w:rsid w:val="00470AA1"/>
    <w:rPr>
      <w:rFonts w:ascii="Times New Roman" w:hAnsi="Times New Roman" w:cs="Times New Roman"/>
      <w:b/>
      <w:bCs/>
      <w:spacing w:val="-10"/>
      <w:sz w:val="22"/>
      <w:szCs w:val="22"/>
    </w:rPr>
  </w:style>
  <w:style w:type="paragraph" w:customStyle="1" w:styleId="Style30">
    <w:name w:val="Style30"/>
    <w:basedOn w:val="Normal"/>
    <w:uiPriority w:val="99"/>
    <w:qFormat/>
    <w:rsid w:val="00470AA1"/>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470AA1"/>
    <w:rPr>
      <w:rFonts w:ascii="Times New Roman" w:hAnsi="Times New Roman" w:cs="Times New Roman"/>
      <w:smallCaps/>
      <w:sz w:val="16"/>
      <w:szCs w:val="16"/>
    </w:rPr>
  </w:style>
  <w:style w:type="paragraph" w:customStyle="1" w:styleId="Style93">
    <w:name w:val="Style93"/>
    <w:basedOn w:val="Normal"/>
    <w:uiPriority w:val="99"/>
    <w:qFormat/>
    <w:rsid w:val="00470AA1"/>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470AA1"/>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470AA1"/>
    <w:rPr>
      <w:sz w:val="10"/>
      <w:szCs w:val="24"/>
      <w:lang w:val="en-US" w:eastAsia="en-US" w:bidi="ar-SA"/>
    </w:rPr>
  </w:style>
  <w:style w:type="character" w:customStyle="1" w:styleId="UnderlineCharCharCharCharCharCharCharChar">
    <w:name w:val="Underline Char Char Char Char Char Char Char Char"/>
    <w:rsid w:val="00470AA1"/>
    <w:rPr>
      <w:szCs w:val="24"/>
      <w:u w:val="single"/>
      <w:lang w:val="en-US" w:eastAsia="en-US" w:bidi="ar-SA"/>
    </w:rPr>
  </w:style>
  <w:style w:type="character" w:customStyle="1" w:styleId="SmalltextCharCharCharChar">
    <w:name w:val="Small text Char Char Char Char"/>
    <w:rsid w:val="00470AA1"/>
    <w:rPr>
      <w:sz w:val="16"/>
      <w:szCs w:val="24"/>
      <w:lang w:val="en-US" w:eastAsia="en-US" w:bidi="ar-SA"/>
    </w:rPr>
  </w:style>
  <w:style w:type="paragraph" w:customStyle="1" w:styleId="boldcitation">
    <w:name w:val="bold citation"/>
    <w:basedOn w:val="Normal"/>
    <w:qFormat/>
    <w:rsid w:val="00470AA1"/>
    <w:rPr>
      <w:rFonts w:eastAsia="Times New Roman"/>
      <w:b/>
      <w:sz w:val="28"/>
      <w:u w:val="thick"/>
    </w:rPr>
  </w:style>
  <w:style w:type="character" w:customStyle="1" w:styleId="SmallTextCharCharCharChar0">
    <w:name w:val="Small Text Char Char Char Char"/>
    <w:link w:val="SmallTextCharCharChar"/>
    <w:rsid w:val="00470AA1"/>
    <w:rPr>
      <w:sz w:val="16"/>
    </w:rPr>
  </w:style>
  <w:style w:type="paragraph" w:customStyle="1" w:styleId="HotRouteCharCharCharCharChar">
    <w:name w:val="Hot Route! Char Char Char Char Char"/>
    <w:basedOn w:val="Normal"/>
    <w:link w:val="HotRouteCharCharCharCharCharChar"/>
    <w:qFormat/>
    <w:rsid w:val="00470AA1"/>
    <w:pPr>
      <w:ind w:left="144"/>
    </w:pPr>
    <w:rPr>
      <w:rFonts w:eastAsia="Times New Roman"/>
    </w:rPr>
  </w:style>
  <w:style w:type="character" w:customStyle="1" w:styleId="underlinecardChar">
    <w:name w:val="underline card Char"/>
    <w:rsid w:val="00470AA1"/>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470AA1"/>
  </w:style>
  <w:style w:type="character" w:customStyle="1" w:styleId="CardsCharCharChar">
    <w:name w:val="Cards Char Char Char"/>
    <w:rsid w:val="00470AA1"/>
    <w:rPr>
      <w:szCs w:val="24"/>
      <w:lang w:val="en-US" w:eastAsia="en-US" w:bidi="ar-SA"/>
    </w:rPr>
  </w:style>
  <w:style w:type="character" w:customStyle="1" w:styleId="HiddenBlockHeaderChar">
    <w:name w:val="Hidden Block Header Char"/>
    <w:link w:val="HiddenBlockHeader"/>
    <w:rsid w:val="00470AA1"/>
    <w:rPr>
      <w:rFonts w:ascii="Times New Roman" w:eastAsia="Times New Roman" w:hAnsi="Times New Roman" w:cs="Courier New"/>
      <w:b/>
      <w:bCs/>
      <w:sz w:val="28"/>
    </w:rPr>
  </w:style>
  <w:style w:type="paragraph" w:customStyle="1" w:styleId="NothingCharChar">
    <w:name w:val="Nothing Char Char"/>
    <w:link w:val="NothingCharCharChar"/>
    <w:qFormat/>
    <w:rsid w:val="00470AA1"/>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470AA1"/>
    <w:rPr>
      <w:rFonts w:ascii="Times New Roman" w:eastAsia="MS Mincho" w:hAnsi="Times New Roman" w:cs="Times New Roman"/>
      <w:sz w:val="24"/>
      <w:szCs w:val="24"/>
    </w:rPr>
  </w:style>
  <w:style w:type="character" w:customStyle="1" w:styleId="CardsCharChar">
    <w:name w:val="Cards Char Char"/>
    <w:rsid w:val="00470AA1"/>
    <w:rPr>
      <w:szCs w:val="24"/>
      <w:lang w:val="en-US" w:eastAsia="en-US" w:bidi="ar-SA"/>
    </w:rPr>
  </w:style>
  <w:style w:type="character" w:customStyle="1" w:styleId="CardsCharCharCharChar">
    <w:name w:val="Cards Char Char Char Char"/>
    <w:rsid w:val="00470AA1"/>
    <w:rPr>
      <w:szCs w:val="24"/>
      <w:lang w:val="en-US" w:eastAsia="en-US" w:bidi="ar-SA"/>
    </w:rPr>
  </w:style>
  <w:style w:type="character" w:customStyle="1" w:styleId="BlockHeadingsCharChar">
    <w:name w:val="Block Headings Char Char"/>
    <w:rsid w:val="00470AA1"/>
    <w:rPr>
      <w:b/>
      <w:sz w:val="36"/>
      <w:szCs w:val="24"/>
      <w:u w:val="single"/>
      <w:lang w:val="en-US" w:eastAsia="en-US" w:bidi="ar-SA"/>
    </w:rPr>
  </w:style>
  <w:style w:type="character" w:customStyle="1" w:styleId="NothingChar1">
    <w:name w:val="Nothing Char1"/>
    <w:rsid w:val="00470AA1"/>
    <w:rPr>
      <w:szCs w:val="24"/>
      <w:lang w:val="en-US" w:eastAsia="en-US" w:bidi="ar-SA"/>
    </w:rPr>
  </w:style>
  <w:style w:type="numbering" w:customStyle="1" w:styleId="NoList32">
    <w:name w:val="No List32"/>
    <w:next w:val="NoList"/>
    <w:semiHidden/>
    <w:unhideWhenUsed/>
    <w:rsid w:val="00470AA1"/>
  </w:style>
  <w:style w:type="paragraph" w:customStyle="1" w:styleId="bloctitles">
    <w:name w:val="bloc titles"/>
    <w:basedOn w:val="Heading1"/>
    <w:next w:val="Normal"/>
    <w:link w:val="bloctitlesChar"/>
    <w:autoRedefine/>
    <w:qFormat/>
    <w:rsid w:val="00470AA1"/>
    <w:pPr>
      <w:keepLines w:val="0"/>
      <w:spacing w:before="0"/>
      <w:contextualSpacing/>
    </w:pPr>
    <w:rPr>
      <w:rFonts w:eastAsia="Malgun Gothic" w:cs="Arial"/>
      <w:b w:val="0"/>
      <w:kern w:val="32"/>
      <w:sz w:val="32"/>
      <w:u w:val="single"/>
    </w:rPr>
  </w:style>
  <w:style w:type="paragraph" w:customStyle="1" w:styleId="NoSpacingCharCharChar">
    <w:name w:val="No Spacing Char Char Char"/>
    <w:next w:val="Normal"/>
    <w:qFormat/>
    <w:rsid w:val="00470AA1"/>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470AA1"/>
    <w:pPr>
      <w:keepLines w:val="0"/>
      <w:spacing w:before="0"/>
    </w:pPr>
    <w:rPr>
      <w:rFonts w:ascii="Arial Narrow" w:hAnsi="Arial Narrow" w:cs="Arial"/>
      <w:b w:val="0"/>
      <w:kern w:val="32"/>
      <w:sz w:val="28"/>
    </w:rPr>
  </w:style>
  <w:style w:type="character" w:customStyle="1" w:styleId="Char1">
    <w:name w:val="Char1"/>
    <w:rsid w:val="00470AA1"/>
    <w:rPr>
      <w:u w:val="single"/>
      <w:lang w:val="en-US" w:eastAsia="en-US" w:bidi="ar-SA"/>
    </w:rPr>
  </w:style>
  <w:style w:type="character" w:customStyle="1" w:styleId="heading3char0">
    <w:name w:val="heading3char"/>
    <w:rsid w:val="00470AA1"/>
  </w:style>
  <w:style w:type="paragraph" w:customStyle="1" w:styleId="TextUnderline0">
    <w:name w:val="Text Underline"/>
    <w:basedOn w:val="Normal"/>
    <w:link w:val="TextUnderlineChar0"/>
    <w:qFormat/>
    <w:rsid w:val="00470AA1"/>
    <w:rPr>
      <w:rFonts w:eastAsia="Times New Roman"/>
      <w:bCs/>
      <w:kern w:val="20"/>
      <w:szCs w:val="32"/>
      <w:u w:val="single"/>
      <w:lang w:val="x-none" w:eastAsia="x-none"/>
    </w:rPr>
  </w:style>
  <w:style w:type="character" w:customStyle="1" w:styleId="TextUnderlineChar0">
    <w:name w:val="Text Underline Char"/>
    <w:link w:val="TextUnderline0"/>
    <w:rsid w:val="00470AA1"/>
    <w:rPr>
      <w:rFonts w:ascii="Times New Roman" w:eastAsia="Times New Roman" w:hAnsi="Times New Roman" w:cs="Times New Roman"/>
      <w:bCs/>
      <w:kern w:val="20"/>
      <w:szCs w:val="32"/>
      <w:u w:val="single"/>
      <w:lang w:val="x-none" w:eastAsia="x-none"/>
    </w:rPr>
  </w:style>
  <w:style w:type="paragraph" w:customStyle="1" w:styleId="Regular">
    <w:name w:val="Regular"/>
    <w:link w:val="RegularChar"/>
    <w:qFormat/>
    <w:rsid w:val="00470AA1"/>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470AA1"/>
    <w:rPr>
      <w:rFonts w:ascii="Garamond" w:eastAsia="Times New Roman" w:hAnsi="Garamond" w:cs="Times New Roman"/>
      <w:bCs/>
      <w:kern w:val="20"/>
      <w:sz w:val="20"/>
      <w:szCs w:val="32"/>
    </w:rPr>
  </w:style>
  <w:style w:type="paragraph" w:customStyle="1" w:styleId="TagLine0">
    <w:name w:val="Tag Line"/>
    <w:basedOn w:val="Normal"/>
    <w:qFormat/>
    <w:rsid w:val="00470AA1"/>
    <w:rPr>
      <w:rFonts w:eastAsia="Times New Roman"/>
      <w:b/>
    </w:rPr>
  </w:style>
  <w:style w:type="character" w:customStyle="1" w:styleId="StyleTimesNewRoman">
    <w:name w:val="Style Times New Roman"/>
    <w:rsid w:val="00470AA1"/>
    <w:rPr>
      <w:rFonts w:ascii="Garamond" w:hAnsi="Garamond"/>
    </w:rPr>
  </w:style>
  <w:style w:type="paragraph" w:customStyle="1" w:styleId="INDENTEDPARAGRAPH">
    <w:name w:val="INDENTED PARAGRAPH"/>
    <w:qFormat/>
    <w:rsid w:val="00470AA1"/>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470AA1"/>
    <w:rPr>
      <w:rFonts w:cs="Arial"/>
      <w:bCs/>
      <w:caps/>
      <w:color w:val="FFFFFF"/>
      <w:sz w:val="2"/>
      <w:szCs w:val="2"/>
      <w:lang w:val="en-US" w:eastAsia="en-US" w:bidi="ar-SA"/>
    </w:rPr>
  </w:style>
  <w:style w:type="paragraph" w:customStyle="1" w:styleId="Numbering">
    <w:name w:val="Numbering"/>
    <w:basedOn w:val="Normal"/>
    <w:next w:val="Normal"/>
    <w:qFormat/>
    <w:rsid w:val="00470AA1"/>
    <w:pPr>
      <w:widowControl w:val="0"/>
      <w:numPr>
        <w:numId w:val="6"/>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470AA1"/>
    <w:pPr>
      <w:keepNext w:val="0"/>
      <w:keepLines w:val="0"/>
      <w:widowControl w:val="0"/>
      <w:suppressAutoHyphens/>
      <w:spacing w:before="0" w:after="160"/>
      <w:contextualSpacing/>
    </w:pPr>
    <w:rPr>
      <w:rFonts w:eastAsia="Times New Roman" w:cs="Arial"/>
      <w:b w:val="0"/>
      <w:kern w:val="32"/>
      <w:sz w:val="32"/>
      <w:u w:val="thick"/>
    </w:rPr>
  </w:style>
  <w:style w:type="paragraph" w:customStyle="1" w:styleId="PageHeader">
    <w:name w:val="Page Header"/>
    <w:basedOn w:val="Normal"/>
    <w:link w:val="PageHeaderChar"/>
    <w:qFormat/>
    <w:rsid w:val="00470AA1"/>
    <w:pPr>
      <w:widowControl w:val="0"/>
      <w:numPr>
        <w:numId w:val="9"/>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470AA1"/>
    <w:pPr>
      <w:tabs>
        <w:tab w:val="clear" w:pos="360"/>
      </w:tabs>
      <w:ind w:left="720"/>
    </w:pPr>
  </w:style>
  <w:style w:type="paragraph" w:customStyle="1" w:styleId="Lettering">
    <w:name w:val="Lettering"/>
    <w:basedOn w:val="Numbering"/>
    <w:next w:val="Normal"/>
    <w:qFormat/>
    <w:rsid w:val="00470AA1"/>
    <w:pPr>
      <w:numPr>
        <w:numId w:val="3"/>
      </w:numPr>
      <w:tabs>
        <w:tab w:val="num" w:pos="360"/>
        <w:tab w:val="num" w:pos="680"/>
        <w:tab w:val="num" w:pos="1080"/>
      </w:tabs>
      <w:ind w:left="0" w:firstLine="0"/>
    </w:pPr>
    <w:rPr>
      <w:szCs w:val="22"/>
    </w:rPr>
  </w:style>
  <w:style w:type="paragraph" w:customStyle="1" w:styleId="FileName">
    <w:name w:val="File Name"/>
    <w:basedOn w:val="Normal"/>
    <w:next w:val="Normal"/>
    <w:qFormat/>
    <w:rsid w:val="00470AA1"/>
    <w:pPr>
      <w:widowControl w:val="0"/>
      <w:numPr>
        <w:numId w:val="4"/>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470AA1"/>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470AA1"/>
    <w:pPr>
      <w:numPr>
        <w:numId w:val="5"/>
      </w:numPr>
      <w:tabs>
        <w:tab w:val="num" w:pos="360"/>
        <w:tab w:val="num" w:pos="720"/>
        <w:tab w:val="num" w:pos="1800"/>
      </w:tabs>
      <w:ind w:left="0" w:firstLine="0"/>
    </w:pPr>
  </w:style>
  <w:style w:type="paragraph" w:customStyle="1" w:styleId="CardContinued1">
    <w:name w:val="Card Continued 1"/>
    <w:basedOn w:val="Normal"/>
    <w:next w:val="Normal"/>
    <w:qFormat/>
    <w:rsid w:val="00470AA1"/>
    <w:pPr>
      <w:widowControl w:val="0"/>
      <w:numPr>
        <w:numId w:val="8"/>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470AA1"/>
    <w:pPr>
      <w:numPr>
        <w:numId w:val="0"/>
      </w:numPr>
      <w:spacing w:before="0" w:after="120"/>
      <w:jc w:val="left"/>
    </w:pPr>
  </w:style>
  <w:style w:type="paragraph" w:customStyle="1" w:styleId="Clearformatting0">
    <w:name w:val="Clear formatting"/>
    <w:basedOn w:val="Normal"/>
    <w:qFormat/>
    <w:rsid w:val="00470AA1"/>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470AA1"/>
  </w:style>
  <w:style w:type="paragraph" w:customStyle="1" w:styleId="SmallCardText">
    <w:name w:val="Small Card Text"/>
    <w:qFormat/>
    <w:rsid w:val="00470AA1"/>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470AA1"/>
    <w:rPr>
      <w:sz w:val="16"/>
      <w:szCs w:val="16"/>
      <w:lang w:val="en-US" w:eastAsia="en-US" w:bidi="ar-SA"/>
    </w:rPr>
  </w:style>
  <w:style w:type="paragraph" w:customStyle="1" w:styleId="TAGFONT">
    <w:name w:val="TAG FONT"/>
    <w:basedOn w:val="Normal"/>
    <w:autoRedefine/>
    <w:qFormat/>
    <w:rsid w:val="00470AA1"/>
    <w:rPr>
      <w:rFonts w:eastAsia="Times New Roman"/>
    </w:rPr>
  </w:style>
  <w:style w:type="character" w:customStyle="1" w:styleId="mainarttxt">
    <w:name w:val="mainarttxt"/>
    <w:basedOn w:val="DefaultParagraphFont"/>
    <w:rsid w:val="00470AA1"/>
  </w:style>
  <w:style w:type="paragraph" w:customStyle="1" w:styleId="TagChar1CharCharCharChar">
    <w:name w:val="Tag Char1 Char Char Char Char"/>
    <w:basedOn w:val="Normal"/>
    <w:qFormat/>
    <w:rsid w:val="00470AA1"/>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470AA1"/>
    <w:pPr>
      <w:ind w:left="229" w:right="229"/>
    </w:pPr>
    <w:rPr>
      <w:rFonts w:ascii="Verdana" w:eastAsia="Times New Roman" w:hAnsi="Verdana"/>
      <w:szCs w:val="20"/>
    </w:rPr>
  </w:style>
  <w:style w:type="paragraph" w:styleId="NormalIndent">
    <w:name w:val="Normal Indent"/>
    <w:basedOn w:val="Normal"/>
    <w:rsid w:val="00470AA1"/>
    <w:pPr>
      <w:ind w:left="720"/>
    </w:pPr>
    <w:rPr>
      <w:rFonts w:eastAsia="Times New Roman"/>
      <w:szCs w:val="20"/>
    </w:rPr>
  </w:style>
  <w:style w:type="paragraph" w:styleId="EnvelopeReturn">
    <w:name w:val="envelope return"/>
    <w:basedOn w:val="Normal"/>
    <w:rsid w:val="00470AA1"/>
    <w:rPr>
      <w:rFonts w:eastAsia="Times New Roman"/>
      <w:szCs w:val="20"/>
    </w:rPr>
  </w:style>
  <w:style w:type="paragraph" w:styleId="EnvelopeAddress">
    <w:name w:val="envelope address"/>
    <w:basedOn w:val="Normal"/>
    <w:rsid w:val="00470AA1"/>
    <w:pPr>
      <w:framePr w:w="7920" w:h="1980" w:hRule="exact" w:hSpace="180" w:wrap="auto" w:hAnchor="page" w:xAlign="center" w:yAlign="bottom"/>
      <w:ind w:left="2880"/>
    </w:pPr>
    <w:rPr>
      <w:rFonts w:eastAsia="Times New Roman"/>
      <w:sz w:val="28"/>
    </w:rPr>
  </w:style>
  <w:style w:type="character" w:customStyle="1" w:styleId="Style10pt">
    <w:name w:val="Style 10 pt"/>
    <w:rsid w:val="00470AA1"/>
    <w:rPr>
      <w:sz w:val="20"/>
    </w:rPr>
  </w:style>
  <w:style w:type="character" w:customStyle="1" w:styleId="highlightChar">
    <w:name w:val="highlight Char"/>
    <w:rsid w:val="00470AA1"/>
    <w:rPr>
      <w:sz w:val="24"/>
      <w:szCs w:val="24"/>
      <w:u w:val="single"/>
      <w:lang w:val="en-US" w:eastAsia="en-US" w:bidi="ar-SA"/>
    </w:rPr>
  </w:style>
  <w:style w:type="character" w:customStyle="1" w:styleId="UnderlinedEvChar">
    <w:name w:val="Underlined Ev Char"/>
    <w:link w:val="UnderlinedEv"/>
    <w:rsid w:val="00470AA1"/>
    <w:rPr>
      <w:rFonts w:ascii="Verdana" w:hAnsi="Verdana"/>
      <w:sz w:val="16"/>
      <w:u w:val="thick"/>
    </w:rPr>
  </w:style>
  <w:style w:type="paragraph" w:customStyle="1" w:styleId="formfldssel">
    <w:name w:val="formfldssel"/>
    <w:basedOn w:val="Normal"/>
    <w:qFormat/>
    <w:rsid w:val="00470AA1"/>
    <w:pPr>
      <w:spacing w:before="100" w:beforeAutospacing="1" w:after="100" w:afterAutospacing="1"/>
    </w:pPr>
    <w:rPr>
      <w:rFonts w:eastAsia="Arial Unicode MS"/>
      <w:color w:val="000000"/>
      <w:szCs w:val="20"/>
    </w:rPr>
  </w:style>
  <w:style w:type="paragraph" w:customStyle="1" w:styleId="hpleftlk">
    <w:name w:val="hpleftlk"/>
    <w:basedOn w:val="Normal"/>
    <w:qFormat/>
    <w:rsid w:val="00470AA1"/>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470AA1"/>
    <w:pPr>
      <w:spacing w:before="100" w:beforeAutospacing="1" w:after="100" w:afterAutospacing="1"/>
    </w:pPr>
    <w:rPr>
      <w:rFonts w:eastAsia="Arial Unicode MS"/>
      <w:b/>
      <w:bCs/>
      <w:szCs w:val="20"/>
    </w:rPr>
  </w:style>
  <w:style w:type="character" w:customStyle="1" w:styleId="pmterms2">
    <w:name w:val="pmterms2"/>
    <w:basedOn w:val="DefaultParagraphFont"/>
    <w:rsid w:val="00470AA1"/>
  </w:style>
  <w:style w:type="character" w:customStyle="1" w:styleId="StyleCardTextUnderline3Char">
    <w:name w:val="Style Card Text + Underline3 Char"/>
    <w:link w:val="StyleCardTextUnderline3"/>
    <w:rsid w:val="00470AA1"/>
    <w:rPr>
      <w:rFonts w:eastAsia="SimSun"/>
      <w:u w:val="thick"/>
      <w:lang w:eastAsia="zh-CN"/>
    </w:rPr>
  </w:style>
  <w:style w:type="character" w:customStyle="1" w:styleId="BoldandUnderlineChar1Char2CharChar">
    <w:name w:val="Bold and Underline Char1 Char2 Char Char"/>
    <w:rsid w:val="00470AA1"/>
    <w:rPr>
      <w:b/>
      <w:noProof w:val="0"/>
      <w:szCs w:val="24"/>
      <w:u w:val="single"/>
      <w:lang w:val="en-US" w:eastAsia="en-US" w:bidi="ar-SA"/>
    </w:rPr>
  </w:style>
  <w:style w:type="character" w:customStyle="1" w:styleId="UnderlineChar1Char1">
    <w:name w:val="Underline Char1 Char1"/>
    <w:rsid w:val="00470AA1"/>
    <w:rPr>
      <w:noProof w:val="0"/>
      <w:szCs w:val="24"/>
      <w:u w:val="single"/>
      <w:lang w:val="en-US" w:eastAsia="en-US" w:bidi="ar-SA"/>
    </w:rPr>
  </w:style>
  <w:style w:type="paragraph" w:customStyle="1" w:styleId="Underlinestyle1">
    <w:name w:val="Underlinestyle"/>
    <w:basedOn w:val="Normal"/>
    <w:qFormat/>
    <w:rsid w:val="00470AA1"/>
    <w:pPr>
      <w:tabs>
        <w:tab w:val="left" w:pos="720"/>
      </w:tabs>
      <w:ind w:left="720"/>
    </w:pPr>
    <w:rPr>
      <w:rFonts w:eastAsia="Times New Roman"/>
      <w:szCs w:val="20"/>
      <w:u w:val="single"/>
    </w:rPr>
  </w:style>
  <w:style w:type="character" w:customStyle="1" w:styleId="featurecontentgray1">
    <w:name w:val="featurecontentgray1"/>
    <w:rsid w:val="00470AA1"/>
    <w:rPr>
      <w:rFonts w:ascii="Arial" w:hAnsi="Arial" w:cs="Arial" w:hint="default"/>
      <w:color w:val="666666"/>
    </w:rPr>
  </w:style>
  <w:style w:type="character" w:customStyle="1" w:styleId="CardCharCharChar0">
    <w:name w:val="Card Char Char Char"/>
    <w:rsid w:val="00470AA1"/>
    <w:rPr>
      <w:rFonts w:ascii="Book Antiqua" w:hAnsi="Book Antiqua"/>
      <w:szCs w:val="24"/>
      <w:lang w:val="en-US" w:eastAsia="en-US" w:bidi="ar-SA"/>
    </w:rPr>
  </w:style>
  <w:style w:type="character" w:customStyle="1" w:styleId="big1">
    <w:name w:val="big1"/>
    <w:rsid w:val="00470AA1"/>
    <w:rPr>
      <w:sz w:val="28"/>
      <w:szCs w:val="28"/>
    </w:rPr>
  </w:style>
  <w:style w:type="character" w:customStyle="1" w:styleId="prodgeneral">
    <w:name w:val="prodgeneral"/>
    <w:basedOn w:val="DefaultParagraphFont"/>
    <w:rsid w:val="00470AA1"/>
  </w:style>
  <w:style w:type="character" w:customStyle="1" w:styleId="StyleUnderlineChar0">
    <w:name w:val="Style Underline + Char"/>
    <w:rsid w:val="00470AA1"/>
    <w:rPr>
      <w:rFonts w:eastAsia="SimSun" w:cs="Arial"/>
      <w:b/>
      <w:bCs/>
      <w:iCs/>
      <w:caps/>
      <w:sz w:val="24"/>
      <w:szCs w:val="24"/>
      <w:u w:val="single"/>
      <w:lang w:val="en-US" w:eastAsia="en-US" w:bidi="ar-SA"/>
    </w:rPr>
  </w:style>
  <w:style w:type="character" w:customStyle="1" w:styleId="StyleciteChar">
    <w:name w:val="Style cite + Char"/>
    <w:basedOn w:val="citeChar0"/>
    <w:rsid w:val="00470AA1"/>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470AA1"/>
    <w:rPr>
      <w:rFonts w:eastAsia="Times New Roman"/>
      <w:b/>
    </w:rPr>
  </w:style>
  <w:style w:type="paragraph" w:customStyle="1" w:styleId="RepeatHeader">
    <w:name w:val="Repeat Header"/>
    <w:basedOn w:val="HeaderDebate"/>
    <w:qFormat/>
    <w:rsid w:val="00470AA1"/>
    <w:pPr>
      <w:outlineLvl w:val="1"/>
    </w:pPr>
    <w:rPr>
      <w:szCs w:val="48"/>
    </w:rPr>
  </w:style>
  <w:style w:type="character" w:customStyle="1" w:styleId="sectiontitle">
    <w:name w:val="sectiontitle"/>
    <w:basedOn w:val="DefaultParagraphFont"/>
    <w:rsid w:val="00470AA1"/>
  </w:style>
  <w:style w:type="character" w:customStyle="1" w:styleId="sectionsubtitle">
    <w:name w:val="sectionsubtitle"/>
    <w:basedOn w:val="DefaultParagraphFont"/>
    <w:rsid w:val="00470AA1"/>
  </w:style>
  <w:style w:type="character" w:customStyle="1" w:styleId="copyright">
    <w:name w:val="copyright"/>
    <w:basedOn w:val="DefaultParagraphFont"/>
    <w:rsid w:val="00470AA1"/>
  </w:style>
  <w:style w:type="character" w:customStyle="1" w:styleId="EvidenceTag">
    <w:name w:val="Evidence Tag"/>
    <w:rsid w:val="00470AA1"/>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470AA1"/>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470AA1"/>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470AA1"/>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470AA1"/>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470AA1"/>
    <w:rPr>
      <w:rFonts w:eastAsia="Times New Roman"/>
    </w:rPr>
  </w:style>
  <w:style w:type="paragraph" w:customStyle="1" w:styleId="citationunderline">
    <w:name w:val="citation/underline"/>
    <w:autoRedefine/>
    <w:qFormat/>
    <w:rsid w:val="00470AA1"/>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470AA1"/>
  </w:style>
  <w:style w:type="character" w:customStyle="1" w:styleId="inside-head1">
    <w:name w:val="inside-head1"/>
    <w:rsid w:val="00470AA1"/>
    <w:rPr>
      <w:rFonts w:ascii="Arial" w:hAnsi="Arial" w:cs="Arial" w:hint="default"/>
      <w:b/>
      <w:bCs/>
      <w:color w:val="000000"/>
      <w:spacing w:val="-15"/>
      <w:sz w:val="45"/>
      <w:szCs w:val="45"/>
    </w:rPr>
  </w:style>
  <w:style w:type="character" w:customStyle="1" w:styleId="datestamp1">
    <w:name w:val="datestamp1"/>
    <w:rsid w:val="00470AA1"/>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470AA1"/>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470AA1"/>
  </w:style>
  <w:style w:type="paragraph" w:customStyle="1" w:styleId="links1">
    <w:name w:val="links1"/>
    <w:basedOn w:val="Normal"/>
    <w:qFormat/>
    <w:rsid w:val="00470AA1"/>
    <w:pPr>
      <w:spacing w:before="100" w:beforeAutospacing="1" w:after="100" w:afterAutospacing="1"/>
    </w:pPr>
    <w:rPr>
      <w:rFonts w:eastAsia="Times New Roman"/>
      <w:color w:val="FFFFFF"/>
      <w:szCs w:val="16"/>
    </w:rPr>
  </w:style>
  <w:style w:type="paragraph" w:customStyle="1" w:styleId="endtext">
    <w:name w:val="endtext"/>
    <w:basedOn w:val="Normal"/>
    <w:qFormat/>
    <w:rsid w:val="00470AA1"/>
    <w:pPr>
      <w:spacing w:before="100" w:beforeAutospacing="1" w:after="100" w:afterAutospacing="1"/>
      <w:ind w:left="300"/>
    </w:pPr>
    <w:rPr>
      <w:rFonts w:eastAsia="Times New Roman"/>
      <w:szCs w:val="20"/>
    </w:rPr>
  </w:style>
  <w:style w:type="character" w:customStyle="1" w:styleId="storyheading31">
    <w:name w:val="storyheading31"/>
    <w:rsid w:val="00470AA1"/>
    <w:rPr>
      <w:rFonts w:ascii="Verdana" w:hAnsi="Verdana" w:hint="default"/>
      <w:b/>
      <w:bCs/>
      <w:sz w:val="32"/>
      <w:szCs w:val="32"/>
    </w:rPr>
  </w:style>
  <w:style w:type="character" w:customStyle="1" w:styleId="storydeck31">
    <w:name w:val="storydeck31"/>
    <w:rsid w:val="00470AA1"/>
    <w:rPr>
      <w:rFonts w:ascii="Verdana" w:hAnsi="Verdana" w:hint="default"/>
      <w:i w:val="0"/>
      <w:iCs w:val="0"/>
      <w:sz w:val="21"/>
      <w:szCs w:val="21"/>
    </w:rPr>
  </w:style>
  <w:style w:type="character" w:customStyle="1" w:styleId="subtitle10">
    <w:name w:val="subtitle1"/>
    <w:rsid w:val="00470AA1"/>
    <w:rPr>
      <w:rFonts w:ascii="Verdana" w:hAnsi="Verdana" w:hint="default"/>
      <w:b w:val="0"/>
      <w:bCs w:val="0"/>
      <w:vanish w:val="0"/>
      <w:webHidden w:val="0"/>
      <w:color w:val="484848"/>
      <w:sz w:val="14"/>
      <w:szCs w:val="14"/>
      <w:specVanish w:val="0"/>
    </w:rPr>
  </w:style>
  <w:style w:type="paragraph" w:customStyle="1" w:styleId="g">
    <w:name w:val="g"/>
    <w:basedOn w:val="Normal"/>
    <w:qFormat/>
    <w:rsid w:val="00470AA1"/>
    <w:pPr>
      <w:spacing w:before="240" w:after="240"/>
    </w:pPr>
    <w:rPr>
      <w:rFonts w:eastAsia="Times New Roman"/>
    </w:rPr>
  </w:style>
  <w:style w:type="character" w:customStyle="1" w:styleId="clsbiolink">
    <w:name w:val="clsbiolink"/>
    <w:basedOn w:val="DefaultParagraphFont"/>
    <w:rsid w:val="00470AA1"/>
  </w:style>
  <w:style w:type="character" w:customStyle="1" w:styleId="clssmaller">
    <w:name w:val="clssmaller"/>
    <w:basedOn w:val="DefaultParagraphFont"/>
    <w:rsid w:val="00470AA1"/>
  </w:style>
  <w:style w:type="character" w:customStyle="1" w:styleId="sm1">
    <w:name w:val="sm1"/>
    <w:rsid w:val="00470AA1"/>
    <w:rPr>
      <w:rFonts w:ascii="Verdana" w:hAnsi="Verdana" w:hint="default"/>
      <w:i w:val="0"/>
      <w:iCs w:val="0"/>
      <w:smallCaps w:val="0"/>
      <w:color w:val="000000"/>
      <w:sz w:val="17"/>
      <w:szCs w:val="17"/>
    </w:rPr>
  </w:style>
  <w:style w:type="character" w:customStyle="1" w:styleId="noindentChar">
    <w:name w:val="noindent Char"/>
    <w:rsid w:val="00470AA1"/>
    <w:rPr>
      <w:rFonts w:ascii="Arial" w:hAnsi="Arial" w:cs="Arial"/>
      <w:sz w:val="24"/>
      <w:szCs w:val="24"/>
      <w:lang w:val="en-US" w:eastAsia="en-US" w:bidi="ar-SA"/>
    </w:rPr>
  </w:style>
  <w:style w:type="character" w:customStyle="1" w:styleId="SmallChar1">
    <w:name w:val="Small Char1"/>
    <w:rsid w:val="00470AA1"/>
    <w:rPr>
      <w:sz w:val="16"/>
      <w:szCs w:val="24"/>
      <w:lang w:val="en-US" w:eastAsia="en-US" w:bidi="ar-SA"/>
    </w:rPr>
  </w:style>
  <w:style w:type="character" w:customStyle="1" w:styleId="fullcite">
    <w:name w:val="fullcite"/>
    <w:basedOn w:val="DefaultParagraphFont"/>
    <w:rsid w:val="00470AA1"/>
  </w:style>
  <w:style w:type="character" w:customStyle="1" w:styleId="Style9ptThickunderline">
    <w:name w:val="Style 9 pt Thick underline"/>
    <w:rsid w:val="00470AA1"/>
    <w:rPr>
      <w:sz w:val="24"/>
      <w:u w:val="thick"/>
    </w:rPr>
  </w:style>
  <w:style w:type="paragraph" w:customStyle="1" w:styleId="Repeatheader0">
    <w:name w:val="Repeat header"/>
    <w:basedOn w:val="Normal"/>
    <w:autoRedefine/>
    <w:qFormat/>
    <w:rsid w:val="00470AA1"/>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470AA1"/>
    <w:rPr>
      <w:rFonts w:ascii="Times New Roman" w:eastAsia="Times New Roman" w:hAnsi="Times New Roman"/>
      <w:sz w:val="16"/>
    </w:rPr>
  </w:style>
  <w:style w:type="character" w:customStyle="1" w:styleId="CardNotUnderlinedChar">
    <w:name w:val="Card Not Underlined Char"/>
    <w:rsid w:val="00470AA1"/>
    <w:rPr>
      <w:sz w:val="16"/>
      <w:lang w:val="en-US" w:eastAsia="en-US" w:bidi="ar-SA"/>
    </w:rPr>
  </w:style>
  <w:style w:type="paragraph" w:customStyle="1" w:styleId="CardNotUnderlined3">
    <w:name w:val="Card Not Underlined 3"/>
    <w:basedOn w:val="CardNotUnderlined"/>
    <w:qFormat/>
    <w:rsid w:val="00470AA1"/>
    <w:rPr>
      <w:rFonts w:ascii="Times New Roman" w:eastAsia="Times New Roman" w:hAnsi="Times New Roman"/>
      <w:sz w:val="18"/>
    </w:rPr>
  </w:style>
  <w:style w:type="paragraph" w:customStyle="1" w:styleId="CardNotUnderlinedFinal">
    <w:name w:val="Card Not Underlined Final"/>
    <w:basedOn w:val="CardNotUnderlined3"/>
    <w:qFormat/>
    <w:rsid w:val="00470AA1"/>
    <w:rPr>
      <w:sz w:val="20"/>
    </w:rPr>
  </w:style>
  <w:style w:type="character" w:customStyle="1" w:styleId="CardNotUnderlinedChar1">
    <w:name w:val="Card Not Underlined Char1"/>
    <w:rsid w:val="00470AA1"/>
    <w:rPr>
      <w:lang w:val="en-US" w:eastAsia="en-US" w:bidi="ar-SA"/>
    </w:rPr>
  </w:style>
  <w:style w:type="character" w:customStyle="1" w:styleId="cardChar1">
    <w:name w:val="card Char1"/>
    <w:rsid w:val="00470AA1"/>
    <w:rPr>
      <w:szCs w:val="24"/>
      <w:lang w:val="en-US" w:eastAsia="en-US" w:bidi="ar-SA"/>
    </w:rPr>
  </w:style>
  <w:style w:type="character" w:customStyle="1" w:styleId="tagChar30">
    <w:name w:val="tag Char3"/>
    <w:rsid w:val="00470AA1"/>
    <w:rPr>
      <w:b/>
      <w:sz w:val="24"/>
      <w:szCs w:val="24"/>
      <w:lang w:val="en-US" w:eastAsia="en-US" w:bidi="ar-SA"/>
    </w:rPr>
  </w:style>
  <w:style w:type="character" w:customStyle="1" w:styleId="link-mailto">
    <w:name w:val="link-mailto"/>
    <w:basedOn w:val="DefaultParagraphFont"/>
    <w:rsid w:val="00470AA1"/>
  </w:style>
  <w:style w:type="character" w:customStyle="1" w:styleId="StyleUnderlineUnderlineChar">
    <w:name w:val="Style Underline + Underline Char"/>
    <w:rsid w:val="00470AA1"/>
    <w:rPr>
      <w:rFonts w:ascii="Trebuchet MS" w:hAnsi="Trebuchet MS"/>
      <w:szCs w:val="18"/>
      <w:u w:val="single"/>
      <w:lang w:val="en-US" w:eastAsia="en-US" w:bidi="ar-SA"/>
    </w:rPr>
  </w:style>
  <w:style w:type="paragraph" w:customStyle="1" w:styleId="formfld">
    <w:name w:val="formfld"/>
    <w:basedOn w:val="Normal"/>
    <w:qFormat/>
    <w:rsid w:val="00470AA1"/>
    <w:pPr>
      <w:spacing w:before="100" w:beforeAutospacing="1" w:after="100" w:afterAutospacing="1"/>
    </w:pPr>
    <w:rPr>
      <w:rFonts w:eastAsia="Arial Unicode MS"/>
      <w:szCs w:val="20"/>
    </w:rPr>
  </w:style>
  <w:style w:type="paragraph" w:customStyle="1" w:styleId="Number">
    <w:name w:val="Number"/>
    <w:basedOn w:val="Heading2"/>
    <w:qFormat/>
    <w:rsid w:val="00470AA1"/>
    <w:pPr>
      <w:keepLines w:val="0"/>
      <w:numPr>
        <w:numId w:val="7"/>
      </w:numPr>
      <w:tabs>
        <w:tab w:val="left" w:pos="144"/>
        <w:tab w:val="num" w:pos="567"/>
        <w:tab w:val="num" w:pos="720"/>
      </w:tabs>
      <w:spacing w:before="240" w:after="240"/>
      <w:ind w:left="0" w:firstLine="0"/>
    </w:pPr>
    <w:rPr>
      <w:rFonts w:eastAsia="SimSun" w:cs="Arial"/>
      <w:b w:val="0"/>
      <w:iCs/>
      <w:sz w:val="24"/>
      <w:szCs w:val="28"/>
      <w:lang w:eastAsia="zh-CN"/>
    </w:rPr>
  </w:style>
  <w:style w:type="paragraph" w:customStyle="1" w:styleId="UnderlineCards">
    <w:name w:val="Underline Cards"/>
    <w:basedOn w:val="Cards"/>
    <w:link w:val="UnderlineCardsChar"/>
    <w:qFormat/>
    <w:rsid w:val="00470AA1"/>
    <w:pPr>
      <w:widowControl/>
      <w:spacing w:after="160" w:line="259" w:lineRule="auto"/>
      <w:ind w:left="288" w:right="0"/>
    </w:pPr>
    <w:rPr>
      <w:rFonts w:cs="Calibri"/>
      <w:u w:val="thick"/>
    </w:rPr>
  </w:style>
  <w:style w:type="character" w:customStyle="1" w:styleId="UnderlineCardsChar">
    <w:name w:val="Underline Cards Char"/>
    <w:link w:val="UnderlineCards"/>
    <w:rsid w:val="00470AA1"/>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470AA1"/>
    <w:pPr>
      <w:widowControl/>
      <w:spacing w:after="160" w:line="259" w:lineRule="auto"/>
      <w:ind w:left="288" w:right="0"/>
    </w:pPr>
    <w:rPr>
      <w:rFonts w:cs="Calibri"/>
      <w:sz w:val="14"/>
    </w:rPr>
  </w:style>
  <w:style w:type="character" w:customStyle="1" w:styleId="SmallCardsChar">
    <w:name w:val="Small Cards Char"/>
    <w:link w:val="SmallCards"/>
    <w:rsid w:val="00470AA1"/>
    <w:rPr>
      <w:rFonts w:ascii="Times New Roman" w:eastAsia="Times New Roman" w:hAnsi="Times New Roman" w:cs="Calibri"/>
      <w:sz w:val="14"/>
      <w:szCs w:val="24"/>
    </w:rPr>
  </w:style>
  <w:style w:type="paragraph" w:customStyle="1" w:styleId="ReadingCites">
    <w:name w:val="Reading Cites"/>
    <w:basedOn w:val="Normal"/>
    <w:link w:val="ReadingCitesChar"/>
    <w:qFormat/>
    <w:rsid w:val="00470AA1"/>
    <w:rPr>
      <w:rFonts w:eastAsia="Times New Roman"/>
      <w:b/>
      <w:szCs w:val="20"/>
    </w:rPr>
  </w:style>
  <w:style w:type="character" w:customStyle="1" w:styleId="ReadingCitesChar">
    <w:name w:val="Reading Cites Char"/>
    <w:link w:val="ReadingCites"/>
    <w:rsid w:val="00470AA1"/>
    <w:rPr>
      <w:rFonts w:ascii="Times New Roman" w:eastAsia="Times New Roman" w:hAnsi="Times New Roman" w:cs="Times New Roman"/>
      <w:b/>
      <w:szCs w:val="20"/>
    </w:rPr>
  </w:style>
  <w:style w:type="paragraph" w:customStyle="1" w:styleId="ContentsHeading">
    <w:name w:val="Contents Heading"/>
    <w:basedOn w:val="Heading1"/>
    <w:next w:val="Normal"/>
    <w:qFormat/>
    <w:rsid w:val="00470AA1"/>
    <w:pPr>
      <w:keepLines w:val="0"/>
      <w:suppressLineNumbers/>
      <w:suppressAutoHyphens/>
      <w:spacing w:after="120"/>
      <w:outlineLvl w:val="9"/>
    </w:pPr>
    <w:rPr>
      <w:rFonts w:eastAsia="Lucida Sans Unicode" w:cs="Tahoma"/>
      <w:b w:val="0"/>
      <w:sz w:val="24"/>
      <w:lang w:eastAsia="ar-SA"/>
    </w:rPr>
  </w:style>
  <w:style w:type="paragraph" w:customStyle="1" w:styleId="summary">
    <w:name w:val="summary"/>
    <w:basedOn w:val="Normal"/>
    <w:uiPriority w:val="99"/>
    <w:qFormat/>
    <w:rsid w:val="00470AA1"/>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470AA1"/>
    <w:pPr>
      <w:spacing w:before="100" w:beforeAutospacing="1" w:after="100" w:afterAutospacing="1"/>
    </w:pPr>
    <w:rPr>
      <w:rFonts w:eastAsia="Times New Roman"/>
    </w:rPr>
  </w:style>
  <w:style w:type="character" w:customStyle="1" w:styleId="CharacterStyle8">
    <w:name w:val="Character Style 8"/>
    <w:rsid w:val="00470AA1"/>
    <w:rPr>
      <w:sz w:val="22"/>
      <w:szCs w:val="22"/>
    </w:rPr>
  </w:style>
  <w:style w:type="paragraph" w:customStyle="1" w:styleId="Style110">
    <w:name w:val="Style 11"/>
    <w:qFormat/>
    <w:rsid w:val="00470AA1"/>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470AA1"/>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uiPriority w:val="99"/>
    <w:rsid w:val="00470AA1"/>
    <w:rPr>
      <w:rFonts w:ascii="Garamond" w:hAnsi="Garamond" w:cs="Garamond"/>
      <w:sz w:val="20"/>
      <w:szCs w:val="20"/>
    </w:rPr>
  </w:style>
  <w:style w:type="paragraph" w:customStyle="1" w:styleId="TagStyle">
    <w:name w:val="Tag Style"/>
    <w:basedOn w:val="CardStyle"/>
    <w:qFormat/>
    <w:rsid w:val="00470AA1"/>
    <w:pPr>
      <w:contextualSpacing w:val="0"/>
    </w:pPr>
    <w:rPr>
      <w:b/>
      <w:sz w:val="24"/>
    </w:rPr>
  </w:style>
  <w:style w:type="character" w:customStyle="1" w:styleId="CardText1CharChar">
    <w:name w:val="Card Text 1 Char Char"/>
    <w:rsid w:val="00470AA1"/>
    <w:rPr>
      <w:rFonts w:ascii="Arial Narrow" w:hAnsi="Arial Narrow"/>
      <w:color w:val="000000"/>
      <w:sz w:val="22"/>
      <w:szCs w:val="22"/>
      <w:u w:val="single"/>
      <w:lang w:val="en-US" w:eastAsia="en-US" w:bidi="ar-SA"/>
    </w:rPr>
  </w:style>
  <w:style w:type="character" w:customStyle="1" w:styleId="CardText1Char1">
    <w:name w:val="Card Text 1 Char1"/>
    <w:rsid w:val="00470AA1"/>
    <w:rPr>
      <w:rFonts w:ascii="Arial Narrow" w:hAnsi="Arial Narrow"/>
      <w:color w:val="000000"/>
      <w:sz w:val="22"/>
      <w:szCs w:val="22"/>
      <w:u w:val="single"/>
      <w:lang w:val="en-US" w:eastAsia="en-US" w:bidi="ar-SA"/>
    </w:rPr>
  </w:style>
  <w:style w:type="character" w:customStyle="1" w:styleId="CharacterStyle2">
    <w:name w:val="Character Style 2"/>
    <w:uiPriority w:val="99"/>
    <w:rsid w:val="00470AA1"/>
    <w:rPr>
      <w:sz w:val="24"/>
      <w:szCs w:val="24"/>
      <w:u w:val="single"/>
    </w:rPr>
  </w:style>
  <w:style w:type="paragraph" w:customStyle="1" w:styleId="Style70">
    <w:name w:val="Style 7"/>
    <w:qFormat/>
    <w:rsid w:val="00470AA1"/>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470AA1"/>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470AA1"/>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470AA1"/>
  </w:style>
  <w:style w:type="paragraph" w:customStyle="1" w:styleId="Header1">
    <w:name w:val="Header1"/>
    <w:basedOn w:val="Heading1"/>
    <w:next w:val="Heading1"/>
    <w:qFormat/>
    <w:rsid w:val="00470AA1"/>
    <w:pPr>
      <w:keepLines w:val="0"/>
      <w:spacing w:before="0"/>
    </w:pPr>
    <w:rPr>
      <w:rFonts w:eastAsia="Times New Roman" w:cs="Times New Roman"/>
      <w:b w:val="0"/>
      <w:bCs/>
      <w:kern w:val="32"/>
      <w:szCs w:val="24"/>
      <w:u w:val="single"/>
    </w:rPr>
  </w:style>
  <w:style w:type="character" w:customStyle="1" w:styleId="arttitle1">
    <w:name w:val="arttitle1"/>
    <w:rsid w:val="00470AA1"/>
    <w:rPr>
      <w:b/>
      <w:bCs/>
      <w:color w:val="695B54"/>
    </w:rPr>
  </w:style>
  <w:style w:type="paragraph" w:customStyle="1" w:styleId="Heading11">
    <w:name w:val="Heading 11"/>
    <w:basedOn w:val="Normal"/>
    <w:next w:val="Normal"/>
    <w:qFormat/>
    <w:rsid w:val="00470AA1"/>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470AA1"/>
    <w:pPr>
      <w:keepLines w:val="0"/>
      <w:spacing w:before="0"/>
    </w:pPr>
    <w:rPr>
      <w:rFonts w:eastAsia="Times New Roman" w:cs="Arial"/>
      <w:b w:val="0"/>
      <w:sz w:val="22"/>
      <w:szCs w:val="26"/>
    </w:rPr>
  </w:style>
  <w:style w:type="character" w:customStyle="1" w:styleId="TextHeadingChar">
    <w:name w:val="Text Heading Char"/>
    <w:rsid w:val="00470AA1"/>
    <w:rPr>
      <w:rFonts w:cs="Arial"/>
      <w:b/>
      <w:bCs/>
      <w:sz w:val="22"/>
      <w:szCs w:val="26"/>
      <w:u w:val="single"/>
      <w:lang w:val="en-US" w:eastAsia="en-US" w:bidi="ar-SA"/>
    </w:rPr>
  </w:style>
  <w:style w:type="character" w:customStyle="1" w:styleId="FootnoteCharacters">
    <w:name w:val="Footnote Characters"/>
    <w:rsid w:val="00470AA1"/>
    <w:rPr>
      <w:vertAlign w:val="superscript"/>
    </w:rPr>
  </w:style>
  <w:style w:type="paragraph" w:customStyle="1" w:styleId="StyleHeading1BlockTitleHeading1Char1ALEXHeadingBrief-He2">
    <w:name w:val="Style Heading 1Block TitleHeading 1 Char1ALEXHeadingBrief - He...2"/>
    <w:basedOn w:val="Heading1"/>
    <w:autoRedefine/>
    <w:qFormat/>
    <w:rsid w:val="00470AA1"/>
    <w:pPr>
      <w:keepNext w:val="0"/>
      <w:keepLines w:val="0"/>
      <w:widowControl w:val="0"/>
      <w:spacing w:before="60" w:after="60"/>
    </w:pPr>
    <w:rPr>
      <w:rFonts w:ascii="Bell MT" w:eastAsia="Calibri" w:hAnsi="Bell MT" w:cs="Times New Roman"/>
      <w:b w:val="0"/>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470AA1"/>
    <w:pPr>
      <w:keepNext w:val="0"/>
      <w:keepLines w:val="0"/>
      <w:widowControl w:val="0"/>
      <w:spacing w:before="60" w:after="60"/>
    </w:pPr>
    <w:rPr>
      <w:rFonts w:ascii="Bell MT" w:eastAsia="Calibri" w:hAnsi="Bell MT" w:cs="Times New Roman"/>
      <w:b w:val="0"/>
      <w:color w:val="000000"/>
      <w:kern w:val="32"/>
      <w:sz w:val="36"/>
      <w:u w:val="single"/>
    </w:rPr>
  </w:style>
  <w:style w:type="paragraph" w:customStyle="1" w:styleId="TOC">
    <w:name w:val="TOC"/>
    <w:basedOn w:val="Heading1"/>
    <w:autoRedefine/>
    <w:qFormat/>
    <w:rsid w:val="00470AA1"/>
    <w:pPr>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 w:val="0"/>
      <w:caps/>
      <w:color w:val="345A8A"/>
      <w:sz w:val="20"/>
    </w:rPr>
  </w:style>
  <w:style w:type="paragraph" w:customStyle="1" w:styleId="Analyticals">
    <w:name w:val="Analyticals"/>
    <w:basedOn w:val="Normal"/>
    <w:qFormat/>
    <w:rsid w:val="00470AA1"/>
    <w:rPr>
      <w:rFonts w:eastAsia="Times New Roman"/>
      <w:smallCaps/>
    </w:rPr>
  </w:style>
  <w:style w:type="paragraph" w:customStyle="1" w:styleId="DebateBody">
    <w:name w:val="Debate Body"/>
    <w:basedOn w:val="Normal"/>
    <w:qFormat/>
    <w:rsid w:val="00470AA1"/>
    <w:rPr>
      <w:rFonts w:ascii="Cambria" w:eastAsia="Cambria" w:hAnsi="Cambria"/>
      <w:b/>
      <w:caps/>
    </w:rPr>
  </w:style>
  <w:style w:type="paragraph" w:customStyle="1" w:styleId="StyleDebateBodyBefore12pt">
    <w:name w:val="Style Debate Body + Before:  12 pt"/>
    <w:basedOn w:val="Normal"/>
    <w:next w:val="Normal"/>
    <w:qFormat/>
    <w:rsid w:val="00470AA1"/>
    <w:pPr>
      <w:spacing w:before="240"/>
    </w:pPr>
    <w:rPr>
      <w:rFonts w:eastAsia="Times New Roman"/>
      <w:bCs/>
      <w:szCs w:val="20"/>
    </w:rPr>
  </w:style>
  <w:style w:type="paragraph" w:customStyle="1" w:styleId="StyleDebateBodyBefore12pt1">
    <w:name w:val="Style Debate Body + Before:  12 pt1"/>
    <w:basedOn w:val="Normal"/>
    <w:qFormat/>
    <w:rsid w:val="00470AA1"/>
    <w:pPr>
      <w:spacing w:before="240"/>
    </w:pPr>
    <w:rPr>
      <w:rFonts w:eastAsia="Times New Roman"/>
      <w:bCs/>
      <w:szCs w:val="20"/>
    </w:rPr>
  </w:style>
  <w:style w:type="character" w:customStyle="1" w:styleId="10ptnotbold">
    <w:name w:val="10ptnotbold"/>
    <w:rsid w:val="00470AA1"/>
    <w:rPr>
      <w:sz w:val="20"/>
    </w:rPr>
  </w:style>
  <w:style w:type="paragraph" w:customStyle="1" w:styleId="PageNumber11">
    <w:name w:val="Page Number11"/>
    <w:basedOn w:val="Normal"/>
    <w:next w:val="Normal"/>
    <w:qFormat/>
    <w:rsid w:val="00470AA1"/>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470AA1"/>
    <w:rPr>
      <w:rFonts w:eastAsia="SimSun" w:cs="Arial"/>
      <w:b/>
      <w:bCs/>
      <w:iCs/>
      <w:sz w:val="24"/>
      <w:szCs w:val="28"/>
      <w:lang w:val="en-US" w:eastAsia="zh-CN" w:bidi="ar-SA"/>
    </w:rPr>
  </w:style>
  <w:style w:type="character" w:customStyle="1" w:styleId="Char31">
    <w:name w:val="Char31"/>
    <w:rsid w:val="00470AA1"/>
    <w:rPr>
      <w:rFonts w:cs="Arial"/>
      <w:bCs/>
      <w:u w:val="thick"/>
      <w:lang w:val="en-US" w:eastAsia="en-US" w:bidi="ar-SA"/>
    </w:rPr>
  </w:style>
  <w:style w:type="paragraph" w:customStyle="1" w:styleId="Header11">
    <w:name w:val="Header11"/>
    <w:qFormat/>
    <w:rsid w:val="00470AA1"/>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470AA1"/>
    <w:pPr>
      <w:keepLines w:val="0"/>
      <w:spacing w:after="60"/>
    </w:pPr>
    <w:rPr>
      <w:rFonts w:eastAsia="Times New Roman" w:cs="Times New Roman"/>
      <w:b w:val="0"/>
      <w:kern w:val="32"/>
      <w:sz w:val="24"/>
      <w:szCs w:val="20"/>
      <w:u w:val="single"/>
    </w:rPr>
  </w:style>
  <w:style w:type="paragraph" w:customStyle="1" w:styleId="StyleHeading1Centered1">
    <w:name w:val="Style Heading 1 + Centered1"/>
    <w:basedOn w:val="Heading1"/>
    <w:qFormat/>
    <w:rsid w:val="00470AA1"/>
    <w:pPr>
      <w:keepLines w:val="0"/>
      <w:spacing w:after="60"/>
    </w:pPr>
    <w:rPr>
      <w:rFonts w:eastAsia="Times New Roman" w:cs="Times New Roman"/>
      <w:b w:val="0"/>
      <w:kern w:val="32"/>
      <w:sz w:val="24"/>
      <w:szCs w:val="20"/>
      <w:u w:val="single"/>
    </w:rPr>
  </w:style>
  <w:style w:type="paragraph" w:customStyle="1" w:styleId="StyleHeading1Centered2">
    <w:name w:val="Style Heading 1 + Centered2"/>
    <w:basedOn w:val="Heading1"/>
    <w:next w:val="StyleHeading1Centered"/>
    <w:qFormat/>
    <w:rsid w:val="00470AA1"/>
    <w:pPr>
      <w:keepLines w:val="0"/>
      <w:spacing w:after="60"/>
    </w:pPr>
    <w:rPr>
      <w:rFonts w:eastAsia="Times New Roman" w:cs="Times New Roman"/>
      <w:b w:val="0"/>
      <w:kern w:val="32"/>
      <w:sz w:val="24"/>
      <w:szCs w:val="20"/>
      <w:u w:val="single"/>
    </w:rPr>
  </w:style>
  <w:style w:type="paragraph" w:styleId="TOAHeading">
    <w:name w:val="toa heading"/>
    <w:basedOn w:val="Normal"/>
    <w:next w:val="Normal"/>
    <w:rsid w:val="00470AA1"/>
    <w:pPr>
      <w:spacing w:before="120"/>
    </w:pPr>
    <w:rPr>
      <w:rFonts w:eastAsia="Times New Roman"/>
    </w:rPr>
  </w:style>
  <w:style w:type="character" w:customStyle="1" w:styleId="underliningChar0">
    <w:name w:val="underlining Char"/>
    <w:rsid w:val="00470AA1"/>
    <w:rPr>
      <w:b/>
      <w:szCs w:val="24"/>
      <w:u w:val="single"/>
      <w:lang w:val="en-US" w:eastAsia="en-US" w:bidi="ar-SA"/>
    </w:rPr>
  </w:style>
  <w:style w:type="character" w:customStyle="1" w:styleId="notreadChar">
    <w:name w:val="not read Char"/>
    <w:rsid w:val="00470AA1"/>
    <w:rPr>
      <w:sz w:val="18"/>
      <w:szCs w:val="24"/>
      <w:lang w:val="en-US" w:eastAsia="en-US" w:bidi="ar-SA"/>
    </w:rPr>
  </w:style>
  <w:style w:type="paragraph" w:customStyle="1" w:styleId="StyleStrong10ptNotBold">
    <w:name w:val="Style Strong + 10 pt Not Bold"/>
    <w:basedOn w:val="Normal"/>
    <w:autoRedefine/>
    <w:qFormat/>
    <w:rsid w:val="00470AA1"/>
    <w:pPr>
      <w:ind w:left="720" w:hanging="360"/>
    </w:pPr>
    <w:rPr>
      <w:rFonts w:eastAsia="Times New Roman"/>
      <w:sz w:val="26"/>
      <w:szCs w:val="26"/>
    </w:rPr>
  </w:style>
  <w:style w:type="paragraph" w:customStyle="1" w:styleId="times">
    <w:name w:val="times"/>
    <w:basedOn w:val="Normal"/>
    <w:qFormat/>
    <w:rsid w:val="00470AA1"/>
    <w:pPr>
      <w:spacing w:before="100" w:beforeAutospacing="1" w:after="100" w:afterAutospacing="1"/>
    </w:pPr>
    <w:rPr>
      <w:rFonts w:eastAsia="Times New Roman"/>
    </w:rPr>
  </w:style>
  <w:style w:type="character" w:customStyle="1" w:styleId="prbodytext1">
    <w:name w:val="pr_bodytext1"/>
    <w:rsid w:val="00470AA1"/>
    <w:rPr>
      <w:rFonts w:ascii="Arial" w:hAnsi="Arial" w:cs="Arial" w:hint="default"/>
      <w:sz w:val="20"/>
      <w:szCs w:val="20"/>
    </w:rPr>
  </w:style>
  <w:style w:type="character" w:customStyle="1" w:styleId="smallCharChar">
    <w:name w:val="small Char Char"/>
    <w:rsid w:val="00470AA1"/>
    <w:rPr>
      <w:rFonts w:ascii="Times New Roman" w:eastAsia="Times New Roman" w:hAnsi="Times New Roman" w:cs="Times New Roman"/>
      <w:sz w:val="12"/>
      <w:szCs w:val="16"/>
    </w:rPr>
  </w:style>
  <w:style w:type="character" w:customStyle="1" w:styleId="Undlerine">
    <w:name w:val="Undlerine"/>
    <w:qFormat/>
    <w:rsid w:val="00470AA1"/>
    <w:rPr>
      <w:rFonts w:ascii="Times New Roman" w:hAnsi="Times New Roman"/>
      <w:w w:val="110"/>
      <w:sz w:val="20"/>
      <w:szCs w:val="20"/>
      <w:u w:val="single"/>
      <w:bdr w:val="none" w:sz="0" w:space="0" w:color="auto"/>
      <w:lang w:bidi="he-IL"/>
    </w:rPr>
  </w:style>
  <w:style w:type="character" w:customStyle="1" w:styleId="Aunderline1">
    <w:name w:val="Aunderline"/>
    <w:qFormat/>
    <w:rsid w:val="00470AA1"/>
    <w:rPr>
      <w:rFonts w:ascii="Times New Roman" w:hAnsi="Times New Roman"/>
      <w:sz w:val="20"/>
      <w:u w:val="single"/>
    </w:rPr>
  </w:style>
  <w:style w:type="paragraph" w:customStyle="1" w:styleId="NormalUnderline0">
    <w:name w:val="Normal + Underline"/>
    <w:basedOn w:val="Normal"/>
    <w:link w:val="NormalUnderlineChar0"/>
    <w:qFormat/>
    <w:rsid w:val="00470AA1"/>
    <w:pPr>
      <w:ind w:left="720"/>
    </w:pPr>
    <w:rPr>
      <w:rFonts w:eastAsia="Times New Roman"/>
      <w:b/>
      <w:u w:val="single"/>
      <w:lang w:val="x-none" w:eastAsia="x-none"/>
    </w:rPr>
  </w:style>
  <w:style w:type="character" w:customStyle="1" w:styleId="NormalUnderlineChar0">
    <w:name w:val="Normal + Underline Char"/>
    <w:link w:val="NormalUnderline0"/>
    <w:rsid w:val="00470AA1"/>
    <w:rPr>
      <w:rFonts w:ascii="Times New Roman" w:eastAsia="Times New Roman" w:hAnsi="Times New Roman" w:cs="Times New Roman"/>
      <w:b/>
      <w:u w:val="single"/>
      <w:lang w:val="x-none" w:eastAsia="x-none"/>
    </w:rPr>
  </w:style>
  <w:style w:type="character" w:customStyle="1" w:styleId="tim">
    <w:name w:val="tim"/>
    <w:qFormat/>
    <w:rsid w:val="00470AA1"/>
    <w:rPr>
      <w:rFonts w:ascii="Times New Roman" w:hAnsi="Times New Roman"/>
      <w:sz w:val="20"/>
      <w:u w:val="single"/>
    </w:rPr>
  </w:style>
  <w:style w:type="character" w:customStyle="1" w:styleId="hl">
    <w:name w:val="hl"/>
    <w:basedOn w:val="DefaultParagraphFont"/>
    <w:rsid w:val="00470AA1"/>
  </w:style>
  <w:style w:type="character" w:customStyle="1" w:styleId="clock1">
    <w:name w:val="clock1"/>
    <w:rsid w:val="00470AA1"/>
    <w:rPr>
      <w:color w:val="B51B1B"/>
    </w:rPr>
  </w:style>
  <w:style w:type="character" w:customStyle="1" w:styleId="smallChar10">
    <w:name w:val="small Char1"/>
    <w:rsid w:val="00470AA1"/>
    <w:rPr>
      <w:sz w:val="12"/>
      <w:szCs w:val="16"/>
      <w:lang w:val="en-US" w:eastAsia="en-US" w:bidi="ar-SA"/>
    </w:rPr>
  </w:style>
  <w:style w:type="character" w:customStyle="1" w:styleId="SmallCardsCharChar">
    <w:name w:val="Small Cards Char Char"/>
    <w:rsid w:val="00470AA1"/>
    <w:rPr>
      <w:sz w:val="14"/>
      <w:szCs w:val="24"/>
      <w:lang w:val="en-US" w:eastAsia="en-US" w:bidi="ar-SA"/>
    </w:rPr>
  </w:style>
  <w:style w:type="paragraph" w:customStyle="1" w:styleId="NormalCards">
    <w:name w:val="Normal Cards"/>
    <w:basedOn w:val="Normal"/>
    <w:qFormat/>
    <w:rsid w:val="00470AA1"/>
    <w:pPr>
      <w:ind w:left="288"/>
    </w:pPr>
    <w:rPr>
      <w:rFonts w:eastAsia="Times New Roman"/>
    </w:rPr>
  </w:style>
  <w:style w:type="character" w:customStyle="1" w:styleId="iniciales">
    <w:name w:val="iniciales"/>
    <w:basedOn w:val="DefaultParagraphFont"/>
    <w:rsid w:val="00470AA1"/>
  </w:style>
  <w:style w:type="character" w:customStyle="1" w:styleId="Style10ptBoldUnderline">
    <w:name w:val="Style 10 pt Bold Underline"/>
    <w:rsid w:val="00470AA1"/>
    <w:rPr>
      <w:b/>
      <w:bCs/>
      <w:sz w:val="20"/>
      <w:u w:val="single"/>
    </w:rPr>
  </w:style>
  <w:style w:type="paragraph" w:customStyle="1" w:styleId="outdent">
    <w:name w:val="outdent"/>
    <w:basedOn w:val="Normal"/>
    <w:qFormat/>
    <w:rsid w:val="00470AA1"/>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470AA1"/>
    <w:pPr>
      <w:spacing w:before="100" w:beforeAutospacing="1" w:after="100" w:afterAutospacing="1"/>
    </w:pPr>
    <w:rPr>
      <w:rFonts w:eastAsia="Times New Roman"/>
    </w:rPr>
  </w:style>
  <w:style w:type="paragraph" w:customStyle="1" w:styleId="separator">
    <w:name w:val="separator"/>
    <w:basedOn w:val="Normal"/>
    <w:qFormat/>
    <w:rsid w:val="00470AA1"/>
    <w:pPr>
      <w:spacing w:before="100" w:beforeAutospacing="1" w:after="100" w:afterAutospacing="1"/>
    </w:pPr>
    <w:rPr>
      <w:rFonts w:eastAsia="Times New Roman"/>
    </w:rPr>
  </w:style>
  <w:style w:type="paragraph" w:customStyle="1" w:styleId="bulletfollow">
    <w:name w:val="bulletfollow"/>
    <w:basedOn w:val="Normal"/>
    <w:qFormat/>
    <w:rsid w:val="00470AA1"/>
    <w:pPr>
      <w:spacing w:before="100" w:beforeAutospacing="1" w:after="100" w:afterAutospacing="1"/>
    </w:pPr>
    <w:rPr>
      <w:rFonts w:eastAsia="Times New Roman"/>
    </w:rPr>
  </w:style>
  <w:style w:type="paragraph" w:customStyle="1" w:styleId="bulleted">
    <w:name w:val="bulleted"/>
    <w:basedOn w:val="Normal"/>
    <w:qFormat/>
    <w:rsid w:val="00470AA1"/>
    <w:pPr>
      <w:spacing w:before="100" w:beforeAutospacing="1" w:after="100" w:afterAutospacing="1"/>
    </w:pPr>
    <w:rPr>
      <w:rFonts w:eastAsia="Times New Roman"/>
    </w:rPr>
  </w:style>
  <w:style w:type="character" w:customStyle="1" w:styleId="spelle">
    <w:name w:val="spelle"/>
    <w:basedOn w:val="DefaultParagraphFont"/>
    <w:rsid w:val="00470AA1"/>
  </w:style>
  <w:style w:type="character" w:customStyle="1" w:styleId="grame">
    <w:name w:val="grame"/>
    <w:basedOn w:val="DefaultParagraphFont"/>
    <w:rsid w:val="00470AA1"/>
  </w:style>
  <w:style w:type="paragraph" w:customStyle="1" w:styleId="Strikethrough0">
    <w:name w:val="Strikethrough"/>
    <w:next w:val="Normal"/>
    <w:link w:val="StrikethroughChar"/>
    <w:qFormat/>
    <w:rsid w:val="00470AA1"/>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470AA1"/>
    <w:rPr>
      <w:rFonts w:ascii="Times New Roman" w:eastAsia="Times New Roman" w:hAnsi="Times New Roman" w:cs="Times New Roman"/>
      <w:strike/>
      <w:sz w:val="20"/>
      <w:szCs w:val="20"/>
    </w:rPr>
  </w:style>
  <w:style w:type="character" w:customStyle="1" w:styleId="UnderlineCardsCharChar">
    <w:name w:val="Underline Cards Char Char"/>
    <w:rsid w:val="00470AA1"/>
    <w:rPr>
      <w:rFonts w:eastAsia="SimSun"/>
      <w:szCs w:val="24"/>
      <w:u w:val="thick"/>
      <w:lang w:val="en-US" w:eastAsia="en-US" w:bidi="ar-SA"/>
    </w:rPr>
  </w:style>
  <w:style w:type="character" w:customStyle="1" w:styleId="head">
    <w:name w:val="head"/>
    <w:basedOn w:val="DefaultParagraphFont"/>
    <w:rsid w:val="00470AA1"/>
  </w:style>
  <w:style w:type="paragraph" w:customStyle="1" w:styleId="authorgroup">
    <w:name w:val="authorgroup"/>
    <w:basedOn w:val="Normal"/>
    <w:qFormat/>
    <w:rsid w:val="00470AA1"/>
    <w:pPr>
      <w:spacing w:before="100" w:beforeAutospacing="1" w:after="100" w:afterAutospacing="1"/>
    </w:pPr>
    <w:rPr>
      <w:rFonts w:eastAsia="Calibri"/>
    </w:rPr>
  </w:style>
  <w:style w:type="paragraph" w:customStyle="1" w:styleId="affiliation1">
    <w:name w:val="affiliation1"/>
    <w:basedOn w:val="Normal"/>
    <w:qFormat/>
    <w:rsid w:val="00470AA1"/>
    <w:pPr>
      <w:spacing w:before="100" w:beforeAutospacing="1" w:after="100" w:afterAutospacing="1"/>
    </w:pPr>
    <w:rPr>
      <w:rFonts w:eastAsia="Calibri"/>
    </w:rPr>
  </w:style>
  <w:style w:type="paragraph" w:customStyle="1" w:styleId="norm">
    <w:name w:val="norm"/>
    <w:basedOn w:val="Normal"/>
    <w:qFormat/>
    <w:rsid w:val="00470AA1"/>
    <w:pPr>
      <w:spacing w:before="100" w:beforeAutospacing="1" w:after="100" w:afterAutospacing="1"/>
    </w:pPr>
    <w:rPr>
      <w:rFonts w:eastAsia="Calibri"/>
    </w:rPr>
  </w:style>
  <w:style w:type="character" w:customStyle="1" w:styleId="hidden">
    <w:name w:val="hidden"/>
    <w:basedOn w:val="DefaultParagraphFont"/>
    <w:rsid w:val="00470AA1"/>
  </w:style>
  <w:style w:type="character" w:customStyle="1" w:styleId="smallcapitals">
    <w:name w:val="smallcapitals"/>
    <w:basedOn w:val="DefaultParagraphFont"/>
    <w:rsid w:val="00470AA1"/>
  </w:style>
  <w:style w:type="character" w:customStyle="1" w:styleId="number0">
    <w:name w:val="number"/>
    <w:basedOn w:val="DefaultParagraphFont"/>
    <w:rsid w:val="00470AA1"/>
  </w:style>
  <w:style w:type="character" w:customStyle="1" w:styleId="swauthor">
    <w:name w:val="sw_author"/>
    <w:rsid w:val="00470AA1"/>
  </w:style>
  <w:style w:type="character" w:customStyle="1" w:styleId="articlebody1">
    <w:name w:val="articlebody1"/>
    <w:rsid w:val="00470AA1"/>
  </w:style>
  <w:style w:type="character" w:customStyle="1" w:styleId="small1">
    <w:name w:val="small1"/>
    <w:rsid w:val="00470AA1"/>
  </w:style>
  <w:style w:type="character" w:customStyle="1" w:styleId="ShrinkText">
    <w:name w:val="Shrink Text"/>
    <w:rsid w:val="00470AA1"/>
    <w:rPr>
      <w:sz w:val="16"/>
    </w:rPr>
  </w:style>
  <w:style w:type="paragraph" w:customStyle="1" w:styleId="AuthorDate1">
    <w:name w:val="Author/Date"/>
    <w:basedOn w:val="Normal"/>
    <w:link w:val="AuthorDateChar1"/>
    <w:qFormat/>
    <w:rsid w:val="00470AA1"/>
    <w:rPr>
      <w:rFonts w:eastAsia="Times New Roman"/>
      <w:b/>
      <w:u w:val="single"/>
    </w:rPr>
  </w:style>
  <w:style w:type="character" w:customStyle="1" w:styleId="AuthorDateChar1">
    <w:name w:val="Author/Date Char1"/>
    <w:link w:val="AuthorDate1"/>
    <w:rsid w:val="00470AA1"/>
    <w:rPr>
      <w:rFonts w:ascii="Times New Roman" w:eastAsia="Times New Roman" w:hAnsi="Times New Roman" w:cs="Times New Roman"/>
      <w:b/>
      <w:u w:val="single"/>
    </w:rPr>
  </w:style>
  <w:style w:type="character" w:customStyle="1" w:styleId="Shortcite">
    <w:name w:val="Shortcite"/>
    <w:basedOn w:val="DefaultParagraphFont"/>
    <w:rsid w:val="00470AA1"/>
    <w:rPr>
      <w:rFonts w:ascii="Times New Roman" w:hAnsi="Times New Roman"/>
      <w:b/>
      <w:bCs/>
      <w:sz w:val="20"/>
    </w:rPr>
  </w:style>
  <w:style w:type="character" w:customStyle="1" w:styleId="Longcite">
    <w:name w:val="Longcite"/>
    <w:basedOn w:val="DefaultParagraphFont"/>
    <w:rsid w:val="00470AA1"/>
    <w:rPr>
      <w:sz w:val="16"/>
    </w:rPr>
  </w:style>
  <w:style w:type="paragraph" w:customStyle="1" w:styleId="analytic1">
    <w:name w:val="analytic"/>
    <w:basedOn w:val="Normal"/>
    <w:link w:val="analyticChar1"/>
    <w:uiPriority w:val="5"/>
    <w:qFormat/>
    <w:rsid w:val="00470AA1"/>
    <w:pPr>
      <w:spacing w:before="120"/>
    </w:pPr>
    <w:rPr>
      <w:b/>
    </w:rPr>
  </w:style>
  <w:style w:type="character" w:customStyle="1" w:styleId="analyticChar1">
    <w:name w:val="analytic Char"/>
    <w:basedOn w:val="DefaultParagraphFont"/>
    <w:link w:val="analytic1"/>
    <w:uiPriority w:val="5"/>
    <w:rsid w:val="00470AA1"/>
    <w:rPr>
      <w:rFonts w:ascii="Times New Roman" w:hAnsi="Times New Roman" w:cs="Times New Roman"/>
      <w:b/>
    </w:rPr>
  </w:style>
  <w:style w:type="character" w:customStyle="1" w:styleId="Normal30">
    <w:name w:val="Normal3"/>
    <w:basedOn w:val="DefaultParagraphFont"/>
    <w:rsid w:val="00470AA1"/>
  </w:style>
  <w:style w:type="paragraph" w:customStyle="1" w:styleId="PageNumber8">
    <w:name w:val="Page Number8"/>
    <w:basedOn w:val="Normal"/>
    <w:next w:val="Normal"/>
    <w:qFormat/>
    <w:rsid w:val="00470AA1"/>
    <w:rPr>
      <w:rFonts w:eastAsia="Times New Roman"/>
    </w:rPr>
  </w:style>
  <w:style w:type="paragraph" w:customStyle="1" w:styleId="Header2">
    <w:name w:val="Header2"/>
    <w:basedOn w:val="Heading1"/>
    <w:next w:val="Heading1"/>
    <w:link w:val="Header2Char"/>
    <w:qFormat/>
    <w:rsid w:val="00470AA1"/>
    <w:pPr>
      <w:keepLines w:val="0"/>
      <w:spacing w:before="0"/>
    </w:pPr>
    <w:rPr>
      <w:rFonts w:eastAsia="Times New Roman" w:cs="Times New Roman"/>
      <w:b w:val="0"/>
      <w:kern w:val="32"/>
      <w:szCs w:val="24"/>
      <w:u w:val="single"/>
    </w:rPr>
  </w:style>
  <w:style w:type="paragraph" w:customStyle="1" w:styleId="Heading12">
    <w:name w:val="Heading 12"/>
    <w:basedOn w:val="Normal"/>
    <w:next w:val="Normal"/>
    <w:qFormat/>
    <w:rsid w:val="00470AA1"/>
    <w:pPr>
      <w:keepNext/>
      <w:widowControl w:val="0"/>
      <w:suppressAutoHyphens/>
      <w:jc w:val="center"/>
    </w:pPr>
    <w:rPr>
      <w:rFonts w:eastAsia="Tahoma"/>
      <w:b/>
      <w:sz w:val="48"/>
      <w:szCs w:val="32"/>
      <w:u w:val="single"/>
    </w:rPr>
  </w:style>
  <w:style w:type="character" w:customStyle="1" w:styleId="NoterefInText">
    <w:name w:val="_NoterefInText"/>
    <w:uiPriority w:val="99"/>
    <w:rsid w:val="00470AA1"/>
    <w:rPr>
      <w:rFonts w:cs="New Baskerville"/>
      <w:color w:val="000000"/>
    </w:rPr>
  </w:style>
  <w:style w:type="character" w:customStyle="1" w:styleId="postauthor">
    <w:name w:val="postauthor"/>
    <w:basedOn w:val="DefaultParagraphFont"/>
    <w:rsid w:val="00470AA1"/>
  </w:style>
  <w:style w:type="paragraph" w:customStyle="1" w:styleId="notes-source-hasnotes">
    <w:name w:val="notes-source-hasnotes"/>
    <w:basedOn w:val="Normal"/>
    <w:qFormat/>
    <w:rsid w:val="00470AA1"/>
    <w:pPr>
      <w:spacing w:before="100" w:beforeAutospacing="1" w:after="100" w:afterAutospacing="1"/>
    </w:pPr>
    <w:rPr>
      <w:rFonts w:ascii="Times" w:hAnsi="Times"/>
      <w:szCs w:val="20"/>
    </w:rPr>
  </w:style>
  <w:style w:type="character" w:customStyle="1" w:styleId="span">
    <w:name w:val="span"/>
    <w:basedOn w:val="DefaultParagraphFont"/>
    <w:rsid w:val="00470AA1"/>
  </w:style>
  <w:style w:type="character" w:customStyle="1" w:styleId="maintitle">
    <w:name w:val="maintitle"/>
    <w:basedOn w:val="DefaultParagraphFont"/>
    <w:rsid w:val="00470AA1"/>
  </w:style>
  <w:style w:type="character" w:customStyle="1" w:styleId="thirdparty-logo">
    <w:name w:val="thirdparty-logo"/>
    <w:basedOn w:val="DefaultParagraphFont"/>
    <w:rsid w:val="00470AA1"/>
  </w:style>
  <w:style w:type="character" w:customStyle="1" w:styleId="updated">
    <w:name w:val="updated"/>
    <w:basedOn w:val="DefaultParagraphFont"/>
    <w:rsid w:val="00470AA1"/>
  </w:style>
  <w:style w:type="paragraph" w:customStyle="1" w:styleId="articlemeta">
    <w:name w:val="articlemeta"/>
    <w:basedOn w:val="Normal"/>
    <w:qFormat/>
    <w:rsid w:val="00470AA1"/>
    <w:pPr>
      <w:spacing w:before="100" w:beforeAutospacing="1" w:after="100" w:afterAutospacing="1"/>
    </w:pPr>
    <w:rPr>
      <w:rFonts w:ascii="Times" w:hAnsi="Times"/>
      <w:szCs w:val="20"/>
    </w:rPr>
  </w:style>
  <w:style w:type="character" w:customStyle="1" w:styleId="vcard">
    <w:name w:val="vcard"/>
    <w:basedOn w:val="DefaultParagraphFont"/>
    <w:rsid w:val="00470AA1"/>
  </w:style>
  <w:style w:type="character" w:customStyle="1" w:styleId="dateline">
    <w:name w:val="dateline"/>
    <w:basedOn w:val="DefaultParagraphFont"/>
    <w:rsid w:val="00470AA1"/>
  </w:style>
  <w:style w:type="character" w:customStyle="1" w:styleId="print-footnote">
    <w:name w:val="print-footnote"/>
    <w:basedOn w:val="DefaultParagraphFont"/>
    <w:rsid w:val="00470AA1"/>
  </w:style>
  <w:style w:type="character" w:customStyle="1" w:styleId="datestring">
    <w:name w:val="datestring"/>
    <w:basedOn w:val="DefaultParagraphFont"/>
    <w:rsid w:val="00470AA1"/>
  </w:style>
  <w:style w:type="paragraph" w:customStyle="1" w:styleId="left">
    <w:name w:val="left"/>
    <w:basedOn w:val="Normal"/>
    <w:qFormat/>
    <w:rsid w:val="00470AA1"/>
    <w:pPr>
      <w:spacing w:before="100" w:beforeAutospacing="1" w:after="100" w:afterAutospacing="1"/>
    </w:pPr>
    <w:rPr>
      <w:rFonts w:ascii="Times" w:hAnsi="Times"/>
      <w:szCs w:val="20"/>
    </w:rPr>
  </w:style>
  <w:style w:type="paragraph" w:customStyle="1" w:styleId="right">
    <w:name w:val="right"/>
    <w:basedOn w:val="Normal"/>
    <w:qFormat/>
    <w:rsid w:val="00470AA1"/>
    <w:pPr>
      <w:spacing w:before="100" w:beforeAutospacing="1" w:after="100" w:afterAutospacing="1"/>
    </w:pPr>
    <w:rPr>
      <w:rFonts w:ascii="Times" w:hAnsi="Times"/>
      <w:szCs w:val="20"/>
    </w:rPr>
  </w:style>
  <w:style w:type="character" w:customStyle="1" w:styleId="gptad">
    <w:name w:val="gptad"/>
    <w:basedOn w:val="DefaultParagraphFont"/>
    <w:rsid w:val="00470AA1"/>
  </w:style>
  <w:style w:type="paragraph" w:customStyle="1" w:styleId="creditpostedmodified">
    <w:name w:val="credit_posted_modified"/>
    <w:basedOn w:val="Normal"/>
    <w:qFormat/>
    <w:rsid w:val="00470AA1"/>
    <w:pPr>
      <w:spacing w:before="100" w:beforeAutospacing="1" w:after="100" w:afterAutospacing="1"/>
    </w:pPr>
    <w:rPr>
      <w:rFonts w:ascii="Times" w:hAnsi="Times"/>
      <w:szCs w:val="20"/>
    </w:rPr>
  </w:style>
  <w:style w:type="character" w:customStyle="1" w:styleId="creditline">
    <w:name w:val="creditline"/>
    <w:basedOn w:val="DefaultParagraphFont"/>
    <w:rsid w:val="00470AA1"/>
  </w:style>
  <w:style w:type="character" w:customStyle="1" w:styleId="grd">
    <w:name w:val="grd"/>
    <w:basedOn w:val="DefaultParagraphFont"/>
    <w:rsid w:val="00470AA1"/>
  </w:style>
  <w:style w:type="paragraph" w:customStyle="1" w:styleId="hs-text-container">
    <w:name w:val="hs-text-container"/>
    <w:basedOn w:val="Normal"/>
    <w:qFormat/>
    <w:rsid w:val="00470AA1"/>
    <w:pPr>
      <w:spacing w:before="100" w:beforeAutospacing="1" w:after="100" w:afterAutospacing="1"/>
    </w:pPr>
    <w:rPr>
      <w:rFonts w:ascii="Times" w:hAnsi="Times"/>
      <w:szCs w:val="20"/>
    </w:rPr>
  </w:style>
  <w:style w:type="character" w:customStyle="1" w:styleId="created">
    <w:name w:val="created"/>
    <w:basedOn w:val="DefaultParagraphFont"/>
    <w:rsid w:val="00470AA1"/>
  </w:style>
  <w:style w:type="character" w:customStyle="1" w:styleId="changed">
    <w:name w:val="changed"/>
    <w:basedOn w:val="DefaultParagraphFont"/>
    <w:rsid w:val="00470AA1"/>
  </w:style>
  <w:style w:type="character" w:customStyle="1" w:styleId="article-author-name">
    <w:name w:val="article-author-name"/>
    <w:basedOn w:val="DefaultParagraphFont"/>
    <w:rsid w:val="00470AA1"/>
  </w:style>
  <w:style w:type="character" w:customStyle="1" w:styleId="bioexcerpt">
    <w:name w:val="bio_excerpt"/>
    <w:basedOn w:val="DefaultParagraphFont"/>
    <w:rsid w:val="00470AA1"/>
  </w:style>
  <w:style w:type="character" w:customStyle="1" w:styleId="commentcount">
    <w:name w:val="comment_count"/>
    <w:basedOn w:val="DefaultParagraphFont"/>
    <w:rsid w:val="00470AA1"/>
  </w:style>
  <w:style w:type="character" w:customStyle="1" w:styleId="searchtermshighlighted">
    <w:name w:val="searchtermshighlighted"/>
    <w:basedOn w:val="DefaultParagraphFont"/>
    <w:rsid w:val="00470AA1"/>
  </w:style>
  <w:style w:type="character" w:customStyle="1" w:styleId="contributornametrigger">
    <w:name w:val="contributornametrigger"/>
    <w:basedOn w:val="DefaultParagraphFont"/>
    <w:rsid w:val="00470AA1"/>
  </w:style>
  <w:style w:type="character" w:customStyle="1" w:styleId="bylinepipe">
    <w:name w:val="bylinepipe"/>
    <w:basedOn w:val="DefaultParagraphFont"/>
    <w:rsid w:val="00470AA1"/>
  </w:style>
  <w:style w:type="character" w:customStyle="1" w:styleId="lucenesearchresulturlb">
    <w:name w:val="lucene_search_result_url_b"/>
    <w:basedOn w:val="DefaultParagraphFont"/>
    <w:rsid w:val="00470AA1"/>
  </w:style>
  <w:style w:type="character" w:customStyle="1" w:styleId="faculty-title">
    <w:name w:val="faculty-title"/>
    <w:basedOn w:val="DefaultParagraphFont"/>
    <w:rsid w:val="00470AA1"/>
  </w:style>
  <w:style w:type="character" w:customStyle="1" w:styleId="count">
    <w:name w:val="count"/>
    <w:basedOn w:val="DefaultParagraphFont"/>
    <w:rsid w:val="00470AA1"/>
  </w:style>
  <w:style w:type="character" w:customStyle="1" w:styleId="volume">
    <w:name w:val="volume"/>
    <w:basedOn w:val="DefaultParagraphFont"/>
    <w:rsid w:val="00470AA1"/>
  </w:style>
  <w:style w:type="character" w:customStyle="1" w:styleId="issue">
    <w:name w:val="issue"/>
    <w:basedOn w:val="DefaultParagraphFont"/>
    <w:rsid w:val="00470AA1"/>
  </w:style>
  <w:style w:type="character" w:customStyle="1" w:styleId="pages">
    <w:name w:val="pages"/>
    <w:basedOn w:val="DefaultParagraphFont"/>
    <w:rsid w:val="00470AA1"/>
  </w:style>
  <w:style w:type="character" w:customStyle="1" w:styleId="person">
    <w:name w:val="person"/>
    <w:basedOn w:val="DefaultParagraphFont"/>
    <w:rsid w:val="00470AA1"/>
  </w:style>
  <w:style w:type="character" w:customStyle="1" w:styleId="corresponding">
    <w:name w:val="corresponding"/>
    <w:basedOn w:val="DefaultParagraphFont"/>
    <w:rsid w:val="00470AA1"/>
  </w:style>
  <w:style w:type="paragraph" w:customStyle="1" w:styleId="entry-meta">
    <w:name w:val="entry-meta"/>
    <w:basedOn w:val="Normal"/>
    <w:qFormat/>
    <w:rsid w:val="00470AA1"/>
    <w:pPr>
      <w:spacing w:before="100" w:beforeAutospacing="1" w:after="100" w:afterAutospacing="1"/>
    </w:pPr>
    <w:rPr>
      <w:rFonts w:ascii="Times" w:hAnsi="Times"/>
      <w:szCs w:val="20"/>
    </w:rPr>
  </w:style>
  <w:style w:type="character" w:customStyle="1" w:styleId="post-time">
    <w:name w:val="post-time"/>
    <w:basedOn w:val="DefaultParagraphFont"/>
    <w:rsid w:val="00470AA1"/>
  </w:style>
  <w:style w:type="character" w:customStyle="1" w:styleId="post-category">
    <w:name w:val="post-category"/>
    <w:basedOn w:val="DefaultParagraphFont"/>
    <w:rsid w:val="00470AA1"/>
  </w:style>
  <w:style w:type="character" w:customStyle="1" w:styleId="post-author">
    <w:name w:val="post-author"/>
    <w:basedOn w:val="DefaultParagraphFont"/>
    <w:rsid w:val="00470AA1"/>
  </w:style>
  <w:style w:type="character" w:customStyle="1" w:styleId="A10">
    <w:name w:val="A10"/>
    <w:uiPriority w:val="99"/>
    <w:rsid w:val="00470AA1"/>
    <w:rPr>
      <w:rFonts w:cs="Trebuchet MS"/>
      <w:color w:val="000000"/>
      <w:sz w:val="11"/>
      <w:szCs w:val="11"/>
    </w:rPr>
  </w:style>
  <w:style w:type="paragraph" w:customStyle="1" w:styleId="Pa10">
    <w:name w:val="Pa10"/>
    <w:basedOn w:val="Default"/>
    <w:next w:val="Default"/>
    <w:uiPriority w:val="99"/>
    <w:qFormat/>
    <w:rsid w:val="00470AA1"/>
    <w:pPr>
      <w:widowControl w:val="0"/>
      <w:spacing w:line="201" w:lineRule="atLeast"/>
    </w:pPr>
    <w:rPr>
      <w:rFonts w:ascii="Trebuchet MS" w:hAnsi="Trebuchet MS"/>
      <w:color w:val="auto"/>
    </w:rPr>
  </w:style>
  <w:style w:type="paragraph" w:customStyle="1" w:styleId="articledetails">
    <w:name w:val="articledetails"/>
    <w:basedOn w:val="Normal"/>
    <w:qFormat/>
    <w:rsid w:val="00470AA1"/>
    <w:pPr>
      <w:spacing w:before="100" w:beforeAutospacing="1" w:after="100" w:afterAutospacing="1"/>
    </w:pPr>
    <w:rPr>
      <w:rFonts w:ascii="Times" w:hAnsi="Times"/>
      <w:szCs w:val="20"/>
    </w:rPr>
  </w:style>
  <w:style w:type="character" w:customStyle="1" w:styleId="posted-and-updated">
    <w:name w:val="posted-and-updated"/>
    <w:basedOn w:val="DefaultParagraphFont"/>
    <w:rsid w:val="00470AA1"/>
  </w:style>
  <w:style w:type="paragraph" w:customStyle="1" w:styleId="aff">
    <w:name w:val="aff"/>
    <w:basedOn w:val="Normal"/>
    <w:qFormat/>
    <w:rsid w:val="00470AA1"/>
    <w:pPr>
      <w:spacing w:before="100" w:beforeAutospacing="1" w:after="100" w:afterAutospacing="1"/>
    </w:pPr>
    <w:rPr>
      <w:rFonts w:ascii="Times" w:hAnsi="Times"/>
      <w:szCs w:val="20"/>
    </w:rPr>
  </w:style>
  <w:style w:type="character" w:customStyle="1" w:styleId="label">
    <w:name w:val="label"/>
    <w:basedOn w:val="DefaultParagraphFont"/>
    <w:rsid w:val="00470AA1"/>
  </w:style>
  <w:style w:type="character" w:customStyle="1" w:styleId="entry-author">
    <w:name w:val="entry-author"/>
    <w:basedOn w:val="DefaultParagraphFont"/>
    <w:rsid w:val="00470AA1"/>
  </w:style>
  <w:style w:type="character" w:customStyle="1" w:styleId="entry-author-name">
    <w:name w:val="entry-author-name"/>
    <w:basedOn w:val="DefaultParagraphFont"/>
    <w:rsid w:val="00470AA1"/>
  </w:style>
  <w:style w:type="character" w:customStyle="1" w:styleId="contrib-degrees">
    <w:name w:val="contrib-degrees"/>
    <w:basedOn w:val="DefaultParagraphFont"/>
    <w:rsid w:val="00470AA1"/>
  </w:style>
  <w:style w:type="character" w:customStyle="1" w:styleId="contrib-on-behalf-of">
    <w:name w:val="contrib-on-behalf-of"/>
    <w:basedOn w:val="DefaultParagraphFont"/>
    <w:rsid w:val="00470AA1"/>
  </w:style>
  <w:style w:type="character" w:customStyle="1" w:styleId="pubtime">
    <w:name w:val="pubtime"/>
    <w:basedOn w:val="DefaultParagraphFont"/>
    <w:rsid w:val="00470AA1"/>
  </w:style>
  <w:style w:type="character" w:customStyle="1" w:styleId="fbcommentscount">
    <w:name w:val="fb_comments_count"/>
    <w:basedOn w:val="DefaultParagraphFont"/>
    <w:rsid w:val="00470AA1"/>
  </w:style>
  <w:style w:type="character" w:customStyle="1" w:styleId="stsharethiscustom">
    <w:name w:val="st_sharethis_custom"/>
    <w:basedOn w:val="DefaultParagraphFont"/>
    <w:rsid w:val="00470AA1"/>
  </w:style>
  <w:style w:type="paragraph" w:customStyle="1" w:styleId="permalinkable">
    <w:name w:val="permalinkable"/>
    <w:basedOn w:val="Normal"/>
    <w:qFormat/>
    <w:rsid w:val="00470AA1"/>
    <w:pPr>
      <w:spacing w:before="100" w:beforeAutospacing="1" w:after="100" w:afterAutospacing="1"/>
    </w:pPr>
    <w:rPr>
      <w:rFonts w:ascii="Times" w:hAnsi="Times"/>
      <w:szCs w:val="20"/>
    </w:rPr>
  </w:style>
  <w:style w:type="character" w:customStyle="1" w:styleId="post-date">
    <w:name w:val="post-date"/>
    <w:basedOn w:val="DefaultParagraphFont"/>
    <w:rsid w:val="00470AA1"/>
  </w:style>
  <w:style w:type="character" w:customStyle="1" w:styleId="link-external">
    <w:name w:val="link-external"/>
    <w:basedOn w:val="DefaultParagraphFont"/>
    <w:rsid w:val="00470AA1"/>
  </w:style>
  <w:style w:type="character" w:customStyle="1" w:styleId="articleauthor0">
    <w:name w:val="article_author"/>
    <w:basedOn w:val="DefaultParagraphFont"/>
    <w:rsid w:val="00470AA1"/>
  </w:style>
  <w:style w:type="character" w:customStyle="1" w:styleId="articleissue">
    <w:name w:val="article_issue"/>
    <w:basedOn w:val="DefaultParagraphFont"/>
    <w:rsid w:val="00470AA1"/>
  </w:style>
  <w:style w:type="character" w:customStyle="1" w:styleId="a-size-large">
    <w:name w:val="a-size-large"/>
    <w:basedOn w:val="DefaultParagraphFont"/>
    <w:rsid w:val="00470AA1"/>
  </w:style>
  <w:style w:type="character" w:customStyle="1" w:styleId="a-size-medium">
    <w:name w:val="a-size-medium"/>
    <w:basedOn w:val="DefaultParagraphFont"/>
    <w:rsid w:val="00470AA1"/>
  </w:style>
  <w:style w:type="character" w:customStyle="1" w:styleId="contribution">
    <w:name w:val="contribution"/>
    <w:basedOn w:val="DefaultParagraphFont"/>
    <w:rsid w:val="00470AA1"/>
  </w:style>
  <w:style w:type="character" w:customStyle="1" w:styleId="a-color-secondary">
    <w:name w:val="a-color-secondary"/>
    <w:basedOn w:val="DefaultParagraphFont"/>
    <w:rsid w:val="00470AA1"/>
  </w:style>
  <w:style w:type="paragraph" w:customStyle="1" w:styleId="sbyline">
    <w:name w:val="sbyline"/>
    <w:basedOn w:val="Normal"/>
    <w:qFormat/>
    <w:rsid w:val="00470AA1"/>
    <w:pPr>
      <w:spacing w:before="100" w:beforeAutospacing="1" w:after="100" w:afterAutospacing="1"/>
    </w:pPr>
    <w:rPr>
      <w:rFonts w:ascii="Times" w:hAnsi="Times"/>
      <w:szCs w:val="20"/>
    </w:rPr>
  </w:style>
  <w:style w:type="character" w:customStyle="1" w:styleId="ui-author">
    <w:name w:val="ui-author"/>
    <w:basedOn w:val="DefaultParagraphFont"/>
    <w:rsid w:val="00470AA1"/>
  </w:style>
  <w:style w:type="character" w:customStyle="1" w:styleId="ui-staffline">
    <w:name w:val="ui-staffline"/>
    <w:basedOn w:val="DefaultParagraphFont"/>
    <w:rsid w:val="00470AA1"/>
  </w:style>
  <w:style w:type="paragraph" w:customStyle="1" w:styleId="promotion-tag-p">
    <w:name w:val="promotion-tag-p"/>
    <w:basedOn w:val="Normal"/>
    <w:qFormat/>
    <w:rsid w:val="00470AA1"/>
    <w:pPr>
      <w:spacing w:before="100" w:beforeAutospacing="1" w:after="100" w:afterAutospacing="1"/>
    </w:pPr>
    <w:rPr>
      <w:rFonts w:ascii="Times" w:hAnsi="Times"/>
      <w:szCs w:val="20"/>
    </w:rPr>
  </w:style>
  <w:style w:type="paragraph" w:customStyle="1" w:styleId="heading">
    <w:name w:val="heading"/>
    <w:basedOn w:val="Normal"/>
    <w:qFormat/>
    <w:rsid w:val="00470AA1"/>
    <w:pPr>
      <w:spacing w:before="100" w:beforeAutospacing="1" w:after="100" w:afterAutospacing="1"/>
    </w:pPr>
    <w:rPr>
      <w:rFonts w:ascii="Times" w:hAnsi="Times"/>
      <w:szCs w:val="20"/>
    </w:rPr>
  </w:style>
  <w:style w:type="character" w:customStyle="1" w:styleId="value">
    <w:name w:val="value"/>
    <w:basedOn w:val="DefaultParagraphFont"/>
    <w:rsid w:val="00470AA1"/>
  </w:style>
  <w:style w:type="character" w:customStyle="1" w:styleId="specialissuelabel">
    <w:name w:val="specialissuelabel"/>
    <w:basedOn w:val="DefaultParagraphFont"/>
    <w:rsid w:val="00470AA1"/>
  </w:style>
  <w:style w:type="character" w:customStyle="1" w:styleId="referencediv">
    <w:name w:val="referencediv"/>
    <w:basedOn w:val="DefaultParagraphFont"/>
    <w:rsid w:val="00470AA1"/>
  </w:style>
  <w:style w:type="character" w:customStyle="1" w:styleId="wp-smiley">
    <w:name w:val="wp-smiley"/>
    <w:basedOn w:val="DefaultParagraphFont"/>
    <w:rsid w:val="00470AA1"/>
  </w:style>
  <w:style w:type="character" w:customStyle="1" w:styleId="artjournal">
    <w:name w:val="art_journal"/>
    <w:basedOn w:val="DefaultParagraphFont"/>
    <w:rsid w:val="00470AA1"/>
  </w:style>
  <w:style w:type="character" w:customStyle="1" w:styleId="artdatevolumeissuepart">
    <w:name w:val="art_datevolumeissuepart"/>
    <w:basedOn w:val="DefaultParagraphFont"/>
    <w:rsid w:val="00470AA1"/>
  </w:style>
  <w:style w:type="character" w:customStyle="1" w:styleId="artpages">
    <w:name w:val="art_pages"/>
    <w:basedOn w:val="DefaultParagraphFont"/>
    <w:rsid w:val="00470AA1"/>
  </w:style>
  <w:style w:type="paragraph" w:customStyle="1" w:styleId="lede">
    <w:name w:val="lede"/>
    <w:basedOn w:val="Normal"/>
    <w:qFormat/>
    <w:rsid w:val="00470AA1"/>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470AA1"/>
  </w:style>
  <w:style w:type="character" w:customStyle="1" w:styleId="degree">
    <w:name w:val="degree"/>
    <w:basedOn w:val="DefaultParagraphFont"/>
    <w:rsid w:val="00470AA1"/>
  </w:style>
  <w:style w:type="character" w:customStyle="1" w:styleId="major">
    <w:name w:val="major"/>
    <w:basedOn w:val="DefaultParagraphFont"/>
    <w:rsid w:val="00470AA1"/>
  </w:style>
  <w:style w:type="character" w:customStyle="1" w:styleId="authors">
    <w:name w:val="authors"/>
    <w:basedOn w:val="DefaultParagraphFont"/>
    <w:rsid w:val="00470AA1"/>
  </w:style>
  <w:style w:type="character" w:customStyle="1" w:styleId="views">
    <w:name w:val="views"/>
    <w:basedOn w:val="DefaultParagraphFont"/>
    <w:rsid w:val="00470AA1"/>
  </w:style>
  <w:style w:type="character" w:customStyle="1" w:styleId="stmainservices">
    <w:name w:val="stmainservices"/>
    <w:basedOn w:val="DefaultParagraphFont"/>
    <w:rsid w:val="00470AA1"/>
  </w:style>
  <w:style w:type="character" w:customStyle="1" w:styleId="stbubblehcount">
    <w:name w:val="stbubble_hcount"/>
    <w:basedOn w:val="DefaultParagraphFont"/>
    <w:rsid w:val="00470AA1"/>
  </w:style>
  <w:style w:type="paragraph" w:customStyle="1" w:styleId="Document">
    <w:name w:val="_Document"/>
    <w:basedOn w:val="Default"/>
    <w:next w:val="Default"/>
    <w:uiPriority w:val="99"/>
    <w:qFormat/>
    <w:rsid w:val="00470AA1"/>
    <w:pPr>
      <w:widowControl w:val="0"/>
    </w:pPr>
    <w:rPr>
      <w:rFonts w:ascii="New Baskerville" w:hAnsi="New Baskerville"/>
      <w:color w:val="auto"/>
    </w:rPr>
  </w:style>
  <w:style w:type="paragraph" w:customStyle="1" w:styleId="SubHead1">
    <w:name w:val="_SubHead1"/>
    <w:basedOn w:val="Default"/>
    <w:next w:val="Default"/>
    <w:uiPriority w:val="99"/>
    <w:qFormat/>
    <w:rsid w:val="00470AA1"/>
    <w:pPr>
      <w:widowControl w:val="0"/>
    </w:pPr>
    <w:rPr>
      <w:rFonts w:ascii="New Baskerville" w:hAnsi="New Baskerville"/>
      <w:color w:val="auto"/>
    </w:rPr>
  </w:style>
  <w:style w:type="paragraph" w:customStyle="1" w:styleId="SubHead2">
    <w:name w:val="_SubHead2"/>
    <w:basedOn w:val="Default"/>
    <w:next w:val="Default"/>
    <w:uiPriority w:val="99"/>
    <w:qFormat/>
    <w:rsid w:val="00470AA1"/>
    <w:pPr>
      <w:widowControl w:val="0"/>
    </w:pPr>
    <w:rPr>
      <w:rFonts w:ascii="New Baskerville" w:hAnsi="New Baskerville"/>
      <w:color w:val="auto"/>
    </w:rPr>
  </w:style>
  <w:style w:type="paragraph" w:customStyle="1" w:styleId="collapsed-hide">
    <w:name w:val="collapsed-hide"/>
    <w:basedOn w:val="Normal"/>
    <w:qFormat/>
    <w:rsid w:val="00470AA1"/>
    <w:pPr>
      <w:spacing w:before="100" w:beforeAutospacing="1" w:after="100" w:afterAutospacing="1"/>
    </w:pPr>
    <w:rPr>
      <w:rFonts w:ascii="Times" w:hAnsi="Times"/>
      <w:szCs w:val="20"/>
    </w:rPr>
  </w:style>
  <w:style w:type="paragraph" w:customStyle="1" w:styleId="wp-caption-text">
    <w:name w:val="wp-caption-text"/>
    <w:basedOn w:val="Normal"/>
    <w:qFormat/>
    <w:rsid w:val="00470AA1"/>
    <w:pPr>
      <w:spacing w:before="100" w:beforeAutospacing="1" w:after="100" w:afterAutospacing="1"/>
    </w:pPr>
    <w:rPr>
      <w:rFonts w:ascii="Times" w:hAnsi="Times"/>
      <w:szCs w:val="20"/>
    </w:rPr>
  </w:style>
  <w:style w:type="paragraph" w:customStyle="1" w:styleId="Pa7">
    <w:name w:val="Pa7"/>
    <w:basedOn w:val="Default"/>
    <w:next w:val="Default"/>
    <w:uiPriority w:val="99"/>
    <w:qFormat/>
    <w:rsid w:val="00470AA1"/>
    <w:pPr>
      <w:widowControl w:val="0"/>
      <w:spacing w:line="211" w:lineRule="atLeast"/>
    </w:pPr>
    <w:rPr>
      <w:rFonts w:ascii="Mokka" w:hAnsi="Mokka"/>
      <w:color w:val="auto"/>
    </w:rPr>
  </w:style>
  <w:style w:type="paragraph" w:customStyle="1" w:styleId="odd">
    <w:name w:val="odd"/>
    <w:basedOn w:val="Normal"/>
    <w:qFormat/>
    <w:rsid w:val="00470AA1"/>
    <w:pPr>
      <w:spacing w:before="100" w:beforeAutospacing="1" w:after="100" w:afterAutospacing="1"/>
    </w:pPr>
    <w:rPr>
      <w:rFonts w:ascii="Times" w:hAnsi="Times"/>
      <w:szCs w:val="20"/>
    </w:rPr>
  </w:style>
  <w:style w:type="character" w:customStyle="1" w:styleId="article-author">
    <w:name w:val="article-author"/>
    <w:basedOn w:val="DefaultParagraphFont"/>
    <w:rsid w:val="00470AA1"/>
  </w:style>
  <w:style w:type="character" w:customStyle="1" w:styleId="tolocaltime">
    <w:name w:val="tolocaltime"/>
    <w:basedOn w:val="DefaultParagraphFont"/>
    <w:rsid w:val="00470AA1"/>
  </w:style>
  <w:style w:type="character" w:customStyle="1" w:styleId="pb-byline">
    <w:name w:val="pb-byline"/>
    <w:basedOn w:val="DefaultParagraphFont"/>
    <w:rsid w:val="00470AA1"/>
  </w:style>
  <w:style w:type="character" w:customStyle="1" w:styleId="pb-timestamp">
    <w:name w:val="pb-timestamp"/>
    <w:basedOn w:val="DefaultParagraphFont"/>
    <w:rsid w:val="00470AA1"/>
  </w:style>
  <w:style w:type="character" w:customStyle="1" w:styleId="posted-on">
    <w:name w:val="posted-on"/>
    <w:basedOn w:val="DefaultParagraphFont"/>
    <w:rsid w:val="00470AA1"/>
  </w:style>
  <w:style w:type="character" w:customStyle="1" w:styleId="even">
    <w:name w:val="even"/>
    <w:basedOn w:val="DefaultParagraphFont"/>
    <w:rsid w:val="00470AA1"/>
  </w:style>
  <w:style w:type="paragraph" w:customStyle="1" w:styleId="volissue">
    <w:name w:val="volissue"/>
    <w:basedOn w:val="Normal"/>
    <w:qFormat/>
    <w:rsid w:val="00470AA1"/>
    <w:pPr>
      <w:spacing w:before="100" w:beforeAutospacing="1" w:after="100" w:afterAutospacing="1"/>
    </w:pPr>
    <w:rPr>
      <w:rFonts w:ascii="Times" w:hAnsi="Times"/>
      <w:szCs w:val="20"/>
    </w:rPr>
  </w:style>
  <w:style w:type="character" w:customStyle="1" w:styleId="cat-date-line4">
    <w:name w:val="cat-date-line4"/>
    <w:basedOn w:val="DefaultParagraphFont"/>
    <w:rsid w:val="00470AA1"/>
  </w:style>
  <w:style w:type="character" w:customStyle="1" w:styleId="articledate">
    <w:name w:val="articledate"/>
    <w:basedOn w:val="DefaultParagraphFont"/>
    <w:rsid w:val="00470AA1"/>
  </w:style>
  <w:style w:type="character" w:customStyle="1" w:styleId="post-byline">
    <w:name w:val="post-byline"/>
    <w:basedOn w:val="DefaultParagraphFont"/>
    <w:rsid w:val="00470AA1"/>
  </w:style>
  <w:style w:type="character" w:customStyle="1" w:styleId="tkrname">
    <w:name w:val="tkrname"/>
    <w:basedOn w:val="DefaultParagraphFont"/>
    <w:rsid w:val="00470AA1"/>
  </w:style>
  <w:style w:type="character" w:customStyle="1" w:styleId="tkrchange">
    <w:name w:val="tkrchange"/>
    <w:basedOn w:val="DefaultParagraphFont"/>
    <w:rsid w:val="00470AA1"/>
  </w:style>
  <w:style w:type="character" w:customStyle="1" w:styleId="metadate">
    <w:name w:val="meta_date"/>
    <w:basedOn w:val="DefaultParagraphFont"/>
    <w:rsid w:val="00470AA1"/>
  </w:style>
  <w:style w:type="character" w:customStyle="1" w:styleId="fa">
    <w:name w:val="fa"/>
    <w:basedOn w:val="DefaultParagraphFont"/>
    <w:rsid w:val="00470AA1"/>
  </w:style>
  <w:style w:type="character" w:customStyle="1" w:styleId="longname">
    <w:name w:val="longname"/>
    <w:basedOn w:val="DefaultParagraphFont"/>
    <w:rsid w:val="00470AA1"/>
  </w:style>
  <w:style w:type="character" w:customStyle="1" w:styleId="echocontainer">
    <w:name w:val="echo_container"/>
    <w:basedOn w:val="DefaultParagraphFont"/>
    <w:rsid w:val="00470AA1"/>
  </w:style>
  <w:style w:type="character" w:customStyle="1" w:styleId="comment-display">
    <w:name w:val="comment-display"/>
    <w:basedOn w:val="DefaultParagraphFont"/>
    <w:rsid w:val="00470AA1"/>
  </w:style>
  <w:style w:type="paragraph" w:customStyle="1" w:styleId="comment-count-label">
    <w:name w:val="comment-count-label"/>
    <w:basedOn w:val="Normal"/>
    <w:qFormat/>
    <w:rsid w:val="00470AA1"/>
    <w:pPr>
      <w:spacing w:before="100" w:beforeAutospacing="1" w:after="100" w:afterAutospacing="1"/>
    </w:pPr>
    <w:rPr>
      <w:rFonts w:ascii="Times" w:hAnsi="Times"/>
      <w:szCs w:val="20"/>
    </w:rPr>
  </w:style>
  <w:style w:type="character" w:customStyle="1" w:styleId="echo-counter">
    <w:name w:val="echo-counter"/>
    <w:basedOn w:val="DefaultParagraphFont"/>
    <w:rsid w:val="00470AA1"/>
  </w:style>
  <w:style w:type="character" w:customStyle="1" w:styleId="discussion-policy">
    <w:name w:val="discussion-policy"/>
    <w:basedOn w:val="DefaultParagraphFont"/>
    <w:rsid w:val="00470AA1"/>
  </w:style>
  <w:style w:type="character" w:customStyle="1" w:styleId="echo-apps-conversations-streamcaption">
    <w:name w:val="echo-apps-conversations-streamcaption"/>
    <w:basedOn w:val="DefaultParagraphFont"/>
    <w:rsid w:val="00470AA1"/>
  </w:style>
  <w:style w:type="character" w:customStyle="1" w:styleId="echo-streamserver-controls-stream-item-text">
    <w:name w:val="echo-streamserver-controls-stream-item-text"/>
    <w:basedOn w:val="DefaultParagraphFont"/>
    <w:rsid w:val="00470AA1"/>
  </w:style>
  <w:style w:type="character" w:customStyle="1" w:styleId="echo-streamserver-controls-facepile-more">
    <w:name w:val="echo-streamserver-controls-facepile-more"/>
    <w:basedOn w:val="DefaultParagraphFont"/>
    <w:rsid w:val="00470AA1"/>
  </w:style>
  <w:style w:type="character" w:customStyle="1" w:styleId="echo-primaryfont">
    <w:name w:val="echo-primaryfont"/>
    <w:basedOn w:val="DefaultParagraphFont"/>
    <w:rsid w:val="00470AA1"/>
  </w:style>
  <w:style w:type="character" w:customStyle="1" w:styleId="section">
    <w:name w:val="section"/>
    <w:basedOn w:val="DefaultParagraphFont"/>
    <w:rsid w:val="00470AA1"/>
  </w:style>
  <w:style w:type="character" w:customStyle="1" w:styleId="wpsr-txt-headline">
    <w:name w:val="wpsr-txt-headline"/>
    <w:basedOn w:val="DefaultParagraphFont"/>
    <w:rsid w:val="00470AA1"/>
  </w:style>
  <w:style w:type="character" w:customStyle="1" w:styleId="asset-metabar-author">
    <w:name w:val="asset-metabar-author"/>
    <w:basedOn w:val="DefaultParagraphFont"/>
    <w:rsid w:val="00470AA1"/>
  </w:style>
  <w:style w:type="character" w:customStyle="1" w:styleId="asset-metabar-time">
    <w:name w:val="asset-metabar-time"/>
    <w:basedOn w:val="DefaultParagraphFont"/>
    <w:rsid w:val="00470AA1"/>
  </w:style>
  <w:style w:type="character" w:customStyle="1" w:styleId="eza-dateline">
    <w:name w:val="eza-dateline"/>
    <w:basedOn w:val="DefaultParagraphFont"/>
    <w:rsid w:val="00470AA1"/>
  </w:style>
  <w:style w:type="character" w:customStyle="1" w:styleId="eza-authors">
    <w:name w:val="eza-authors"/>
    <w:basedOn w:val="DefaultParagraphFont"/>
    <w:rsid w:val="00470AA1"/>
  </w:style>
  <w:style w:type="character" w:customStyle="1" w:styleId="csmstaff">
    <w:name w:val="csm_staff"/>
    <w:basedOn w:val="DefaultParagraphFont"/>
    <w:rsid w:val="00470AA1"/>
  </w:style>
  <w:style w:type="character" w:customStyle="1" w:styleId="source">
    <w:name w:val="source"/>
    <w:basedOn w:val="DefaultParagraphFont"/>
    <w:rsid w:val="00470AA1"/>
  </w:style>
  <w:style w:type="paragraph" w:customStyle="1" w:styleId="mol-para-with-font">
    <w:name w:val="mol-para-with-font"/>
    <w:basedOn w:val="Normal"/>
    <w:qFormat/>
    <w:rsid w:val="00470AA1"/>
    <w:pPr>
      <w:spacing w:before="100" w:beforeAutospacing="1" w:after="100" w:afterAutospacing="1"/>
    </w:pPr>
    <w:rPr>
      <w:rFonts w:ascii="Times" w:hAnsi="Times"/>
      <w:szCs w:val="20"/>
    </w:rPr>
  </w:style>
  <w:style w:type="character" w:customStyle="1" w:styleId="article-timestamp">
    <w:name w:val="article-timestamp"/>
    <w:basedOn w:val="DefaultParagraphFont"/>
    <w:rsid w:val="00470AA1"/>
  </w:style>
  <w:style w:type="character" w:customStyle="1" w:styleId="byline-text">
    <w:name w:val="byline-text"/>
    <w:basedOn w:val="DefaultParagraphFont"/>
    <w:rsid w:val="00470AA1"/>
  </w:style>
  <w:style w:type="character" w:customStyle="1" w:styleId="itemauthor">
    <w:name w:val="itemauthor"/>
    <w:basedOn w:val="DefaultParagraphFont"/>
    <w:rsid w:val="00470AA1"/>
  </w:style>
  <w:style w:type="character" w:customStyle="1" w:styleId="itemdatecreated">
    <w:name w:val="itemdatecreated"/>
    <w:basedOn w:val="DefaultParagraphFont"/>
    <w:rsid w:val="00470AA1"/>
  </w:style>
  <w:style w:type="character" w:customStyle="1" w:styleId="slug-metadata-note">
    <w:name w:val="slug-metadata-note"/>
    <w:basedOn w:val="DefaultParagraphFont"/>
    <w:rsid w:val="00470AA1"/>
  </w:style>
  <w:style w:type="character" w:customStyle="1" w:styleId="drop-capped">
    <w:name w:val="drop-capped"/>
    <w:basedOn w:val="DefaultParagraphFont"/>
    <w:rsid w:val="00470AA1"/>
  </w:style>
  <w:style w:type="character" w:customStyle="1" w:styleId="published">
    <w:name w:val="published"/>
    <w:basedOn w:val="DefaultParagraphFont"/>
    <w:rsid w:val="00470AA1"/>
  </w:style>
  <w:style w:type="paragraph" w:customStyle="1" w:styleId="articleopinion-standfirst">
    <w:name w:val="articleopinion-standfirst"/>
    <w:basedOn w:val="Normal"/>
    <w:qFormat/>
    <w:rsid w:val="00470AA1"/>
    <w:pPr>
      <w:spacing w:before="100" w:beforeAutospacing="1" w:after="100" w:afterAutospacing="1"/>
    </w:pPr>
    <w:rPr>
      <w:rFonts w:ascii="Times" w:hAnsi="Times"/>
      <w:szCs w:val="20"/>
    </w:rPr>
  </w:style>
  <w:style w:type="paragraph" w:customStyle="1" w:styleId="snippet">
    <w:name w:val="snippet"/>
    <w:basedOn w:val="Normal"/>
    <w:qFormat/>
    <w:rsid w:val="00470AA1"/>
    <w:pPr>
      <w:spacing w:before="100" w:beforeAutospacing="1" w:after="100" w:afterAutospacing="1"/>
    </w:pPr>
    <w:rPr>
      <w:rFonts w:ascii="Times" w:hAnsi="Times"/>
      <w:szCs w:val="20"/>
    </w:rPr>
  </w:style>
  <w:style w:type="character" w:customStyle="1" w:styleId="thetitle">
    <w:name w:val="the_title"/>
    <w:basedOn w:val="DefaultParagraphFont"/>
    <w:rsid w:val="00470AA1"/>
  </w:style>
  <w:style w:type="character" w:customStyle="1" w:styleId="view-count">
    <w:name w:val="view-count"/>
    <w:basedOn w:val="DefaultParagraphFont"/>
    <w:rsid w:val="00470AA1"/>
  </w:style>
  <w:style w:type="character" w:customStyle="1" w:styleId="rupee">
    <w:name w:val="rupee"/>
    <w:basedOn w:val="DefaultParagraphFont"/>
    <w:rsid w:val="00470AA1"/>
  </w:style>
  <w:style w:type="character" w:customStyle="1" w:styleId="grey1">
    <w:name w:val="grey1"/>
    <w:basedOn w:val="DefaultParagraphFont"/>
    <w:rsid w:val="00470AA1"/>
  </w:style>
  <w:style w:type="paragraph" w:customStyle="1" w:styleId="Pa13">
    <w:name w:val="Pa13"/>
    <w:basedOn w:val="Default"/>
    <w:next w:val="Default"/>
    <w:uiPriority w:val="99"/>
    <w:qFormat/>
    <w:rsid w:val="00470AA1"/>
    <w:pPr>
      <w:widowControl w:val="0"/>
      <w:spacing w:line="201" w:lineRule="atLeast"/>
    </w:pPr>
    <w:rPr>
      <w:color w:val="auto"/>
    </w:rPr>
  </w:style>
  <w:style w:type="paragraph" w:customStyle="1" w:styleId="Pa14">
    <w:name w:val="Pa14"/>
    <w:basedOn w:val="Default"/>
    <w:next w:val="Default"/>
    <w:uiPriority w:val="99"/>
    <w:qFormat/>
    <w:rsid w:val="00470AA1"/>
    <w:pPr>
      <w:widowControl w:val="0"/>
      <w:spacing w:line="241" w:lineRule="atLeast"/>
    </w:pPr>
    <w:rPr>
      <w:color w:val="auto"/>
    </w:rPr>
  </w:style>
  <w:style w:type="paragraph" w:customStyle="1" w:styleId="Pa9">
    <w:name w:val="Pa9"/>
    <w:basedOn w:val="Default"/>
    <w:next w:val="Default"/>
    <w:uiPriority w:val="99"/>
    <w:qFormat/>
    <w:rsid w:val="00470AA1"/>
    <w:pPr>
      <w:widowControl w:val="0"/>
      <w:spacing w:line="241" w:lineRule="atLeast"/>
    </w:pPr>
    <w:rPr>
      <w:rFonts w:ascii="Gill Sans" w:hAnsi="Gill Sans"/>
      <w:color w:val="auto"/>
    </w:rPr>
  </w:style>
  <w:style w:type="character" w:customStyle="1" w:styleId="bureau">
    <w:name w:val="bureau"/>
    <w:basedOn w:val="DefaultParagraphFont"/>
    <w:rsid w:val="00470AA1"/>
  </w:style>
  <w:style w:type="character" w:customStyle="1" w:styleId="reporttitle">
    <w:name w:val="report_title"/>
    <w:basedOn w:val="DefaultParagraphFont"/>
    <w:rsid w:val="00470AA1"/>
  </w:style>
  <w:style w:type="character" w:customStyle="1" w:styleId="documenttype-longreleases">
    <w:name w:val="document_type_-_long_releases"/>
    <w:basedOn w:val="DefaultParagraphFont"/>
    <w:rsid w:val="00470AA1"/>
  </w:style>
  <w:style w:type="character" w:customStyle="1" w:styleId="alt-date">
    <w:name w:val="alt-date"/>
    <w:basedOn w:val="DefaultParagraphFont"/>
    <w:rsid w:val="00470AA1"/>
  </w:style>
  <w:style w:type="character" w:customStyle="1" w:styleId="entry-byline">
    <w:name w:val="entry-byline"/>
    <w:basedOn w:val="DefaultParagraphFont"/>
    <w:rsid w:val="00470AA1"/>
  </w:style>
  <w:style w:type="character" w:customStyle="1" w:styleId="taglinecontrib">
    <w:name w:val="tagline_contrib"/>
    <w:basedOn w:val="DefaultParagraphFont"/>
    <w:rsid w:val="00470AA1"/>
  </w:style>
  <w:style w:type="character" w:customStyle="1" w:styleId="articledate0">
    <w:name w:val="article_date"/>
    <w:basedOn w:val="DefaultParagraphFont"/>
    <w:rsid w:val="00470AA1"/>
  </w:style>
  <w:style w:type="paragraph" w:customStyle="1" w:styleId="hg-daily">
    <w:name w:val="hg-daily"/>
    <w:basedOn w:val="Normal"/>
    <w:qFormat/>
    <w:rsid w:val="00470AA1"/>
    <w:pPr>
      <w:spacing w:before="100" w:beforeAutospacing="1" w:after="100" w:afterAutospacing="1"/>
    </w:pPr>
    <w:rPr>
      <w:rFonts w:ascii="Times" w:hAnsi="Times"/>
      <w:szCs w:val="20"/>
    </w:rPr>
  </w:style>
  <w:style w:type="character" w:customStyle="1" w:styleId="cit">
    <w:name w:val="cit"/>
    <w:basedOn w:val="DefaultParagraphFont"/>
    <w:rsid w:val="00470AA1"/>
  </w:style>
  <w:style w:type="paragraph" w:customStyle="1" w:styleId="buttonheading">
    <w:name w:val="buttonheading"/>
    <w:basedOn w:val="Normal"/>
    <w:qFormat/>
    <w:rsid w:val="00470AA1"/>
    <w:pPr>
      <w:spacing w:before="100" w:beforeAutospacing="1" w:after="100" w:afterAutospacing="1"/>
    </w:pPr>
    <w:rPr>
      <w:rFonts w:ascii="Times" w:hAnsi="Times"/>
      <w:szCs w:val="20"/>
    </w:rPr>
  </w:style>
  <w:style w:type="character" w:customStyle="1" w:styleId="createdate">
    <w:name w:val="createdate"/>
    <w:basedOn w:val="DefaultParagraphFont"/>
    <w:rsid w:val="00470AA1"/>
  </w:style>
  <w:style w:type="paragraph" w:customStyle="1" w:styleId="p">
    <w:name w:val="p"/>
    <w:basedOn w:val="Normal"/>
    <w:qFormat/>
    <w:rsid w:val="00470AA1"/>
    <w:pPr>
      <w:spacing w:before="100" w:beforeAutospacing="1" w:after="100" w:afterAutospacing="1"/>
    </w:pPr>
    <w:rPr>
      <w:rFonts w:ascii="Times" w:hAnsi="Times"/>
      <w:szCs w:val="20"/>
    </w:rPr>
  </w:style>
  <w:style w:type="character" w:customStyle="1" w:styleId="text-label">
    <w:name w:val="text-label"/>
    <w:basedOn w:val="DefaultParagraphFont"/>
    <w:rsid w:val="00470AA1"/>
  </w:style>
  <w:style w:type="character" w:customStyle="1" w:styleId="metad">
    <w:name w:val="metad"/>
    <w:rsid w:val="00470AA1"/>
  </w:style>
  <w:style w:type="character" w:customStyle="1" w:styleId="justify1">
    <w:name w:val="justify1"/>
    <w:rsid w:val="00470AA1"/>
  </w:style>
  <w:style w:type="paragraph" w:customStyle="1" w:styleId="TOC3Char">
    <w:name w:val="TOC 3 Char"/>
    <w:basedOn w:val="Normal"/>
    <w:next w:val="Normal"/>
    <w:qFormat/>
    <w:rsid w:val="00470AA1"/>
    <w:rPr>
      <w:rFonts w:eastAsia="Times New Roman"/>
      <w:szCs w:val="20"/>
    </w:rPr>
  </w:style>
  <w:style w:type="paragraph" w:customStyle="1" w:styleId="TOC1Char">
    <w:name w:val="TOC 1 Char"/>
    <w:basedOn w:val="Normal"/>
    <w:next w:val="Normal"/>
    <w:qFormat/>
    <w:rsid w:val="00470AA1"/>
    <w:rPr>
      <w:rFonts w:eastAsia="Times New Roman"/>
      <w:b/>
      <w:szCs w:val="20"/>
    </w:rPr>
  </w:style>
  <w:style w:type="character" w:customStyle="1" w:styleId="StyleCardtextChar10pt">
    <w:name w:val="Style Card text Char + 10 pt"/>
    <w:rsid w:val="00470AA1"/>
    <w:rPr>
      <w:rFonts w:ascii="Georgia" w:eastAsia="Calibri" w:hAnsi="Georgia"/>
      <w:sz w:val="20"/>
      <w:u w:val="single"/>
      <w:lang w:bidi="ar-SA"/>
    </w:rPr>
  </w:style>
  <w:style w:type="numbering" w:customStyle="1" w:styleId="NoList411">
    <w:name w:val="No List411"/>
    <w:next w:val="NoList"/>
    <w:semiHidden/>
    <w:unhideWhenUsed/>
    <w:rsid w:val="00470AA1"/>
  </w:style>
  <w:style w:type="numbering" w:customStyle="1" w:styleId="NoList51">
    <w:name w:val="No List51"/>
    <w:next w:val="NoList"/>
    <w:semiHidden/>
    <w:unhideWhenUsed/>
    <w:rsid w:val="00470AA1"/>
  </w:style>
  <w:style w:type="numbering" w:customStyle="1" w:styleId="NoList6">
    <w:name w:val="No List6"/>
    <w:next w:val="NoList"/>
    <w:uiPriority w:val="99"/>
    <w:semiHidden/>
    <w:unhideWhenUsed/>
    <w:rsid w:val="00470AA1"/>
  </w:style>
  <w:style w:type="numbering" w:customStyle="1" w:styleId="NoList7">
    <w:name w:val="No List7"/>
    <w:next w:val="NoList"/>
    <w:semiHidden/>
    <w:unhideWhenUsed/>
    <w:rsid w:val="00470AA1"/>
  </w:style>
  <w:style w:type="paragraph" w:customStyle="1" w:styleId="NoteLevel11">
    <w:name w:val="Note Level 11"/>
    <w:basedOn w:val="Normal"/>
    <w:uiPriority w:val="99"/>
    <w:qFormat/>
    <w:rsid w:val="00470AA1"/>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470AA1"/>
    <w:pPr>
      <w:keepNext/>
      <w:tabs>
        <w:tab w:val="num" w:pos="1440"/>
      </w:tabs>
      <w:ind w:left="1800" w:hanging="360"/>
      <w:outlineLvl w:val="2"/>
    </w:pPr>
  </w:style>
  <w:style w:type="paragraph" w:customStyle="1" w:styleId="NoteLevel41">
    <w:name w:val="Note Level 41"/>
    <w:basedOn w:val="Normal"/>
    <w:qFormat/>
    <w:rsid w:val="00470AA1"/>
    <w:pPr>
      <w:keepNext/>
      <w:tabs>
        <w:tab w:val="num" w:pos="2160"/>
      </w:tabs>
      <w:ind w:left="2520" w:hanging="360"/>
      <w:outlineLvl w:val="3"/>
    </w:pPr>
  </w:style>
  <w:style w:type="paragraph" w:customStyle="1" w:styleId="NoteLevel51">
    <w:name w:val="Note Level 51"/>
    <w:basedOn w:val="Normal"/>
    <w:qFormat/>
    <w:rsid w:val="00470AA1"/>
    <w:pPr>
      <w:keepNext/>
      <w:tabs>
        <w:tab w:val="num" w:pos="2880"/>
      </w:tabs>
      <w:ind w:left="3240" w:hanging="360"/>
      <w:outlineLvl w:val="4"/>
    </w:pPr>
  </w:style>
  <w:style w:type="paragraph" w:customStyle="1" w:styleId="NoteLevel61">
    <w:name w:val="Note Level 61"/>
    <w:basedOn w:val="Normal"/>
    <w:qFormat/>
    <w:rsid w:val="00470AA1"/>
    <w:pPr>
      <w:keepNext/>
      <w:tabs>
        <w:tab w:val="num" w:pos="3600"/>
      </w:tabs>
      <w:ind w:left="3960" w:hanging="360"/>
      <w:outlineLvl w:val="5"/>
    </w:pPr>
  </w:style>
  <w:style w:type="paragraph" w:customStyle="1" w:styleId="NoteLevel71">
    <w:name w:val="Note Level 71"/>
    <w:basedOn w:val="Normal"/>
    <w:qFormat/>
    <w:rsid w:val="00470AA1"/>
    <w:pPr>
      <w:keepNext/>
      <w:tabs>
        <w:tab w:val="num" w:pos="4320"/>
      </w:tabs>
      <w:ind w:left="4680" w:hanging="360"/>
      <w:outlineLvl w:val="6"/>
    </w:pPr>
  </w:style>
  <w:style w:type="paragraph" w:customStyle="1" w:styleId="NoteLevel81">
    <w:name w:val="Note Level 81"/>
    <w:basedOn w:val="Normal"/>
    <w:qFormat/>
    <w:rsid w:val="00470AA1"/>
    <w:pPr>
      <w:keepNext/>
      <w:tabs>
        <w:tab w:val="num" w:pos="5040"/>
      </w:tabs>
      <w:ind w:left="5400" w:hanging="360"/>
      <w:outlineLvl w:val="7"/>
    </w:pPr>
  </w:style>
  <w:style w:type="paragraph" w:customStyle="1" w:styleId="NoteLevel91">
    <w:name w:val="Note Level 91"/>
    <w:basedOn w:val="Normal"/>
    <w:qFormat/>
    <w:rsid w:val="00470AA1"/>
    <w:pPr>
      <w:keepNext/>
      <w:tabs>
        <w:tab w:val="num" w:pos="5760"/>
      </w:tabs>
      <w:ind w:left="6120" w:hanging="360"/>
      <w:outlineLvl w:val="8"/>
    </w:pPr>
  </w:style>
  <w:style w:type="paragraph" w:styleId="Index2">
    <w:name w:val="index 2"/>
    <w:basedOn w:val="Normal"/>
    <w:next w:val="Normal"/>
    <w:autoRedefine/>
    <w:rsid w:val="00470AA1"/>
    <w:pPr>
      <w:spacing w:after="200" w:line="276" w:lineRule="auto"/>
      <w:ind w:left="400" w:hanging="200"/>
    </w:pPr>
    <w:rPr>
      <w:rFonts w:eastAsia="Times New Roman"/>
      <w:bCs/>
    </w:rPr>
  </w:style>
  <w:style w:type="paragraph" w:styleId="Index3">
    <w:name w:val="index 3"/>
    <w:basedOn w:val="Normal"/>
    <w:next w:val="Normal"/>
    <w:autoRedefine/>
    <w:rsid w:val="00470AA1"/>
    <w:pPr>
      <w:spacing w:after="200" w:line="276" w:lineRule="auto"/>
      <w:ind w:left="600" w:hanging="200"/>
    </w:pPr>
    <w:rPr>
      <w:rFonts w:eastAsia="Times New Roman"/>
      <w:bCs/>
    </w:rPr>
  </w:style>
  <w:style w:type="paragraph" w:styleId="Index4">
    <w:name w:val="index 4"/>
    <w:basedOn w:val="Normal"/>
    <w:next w:val="Normal"/>
    <w:autoRedefine/>
    <w:rsid w:val="00470AA1"/>
    <w:pPr>
      <w:spacing w:after="200" w:line="276" w:lineRule="auto"/>
      <w:ind w:left="800" w:hanging="200"/>
    </w:pPr>
    <w:rPr>
      <w:rFonts w:eastAsia="Times New Roman"/>
      <w:bCs/>
    </w:rPr>
  </w:style>
  <w:style w:type="paragraph" w:styleId="Index5">
    <w:name w:val="index 5"/>
    <w:basedOn w:val="Normal"/>
    <w:next w:val="Normal"/>
    <w:autoRedefine/>
    <w:rsid w:val="00470AA1"/>
    <w:pPr>
      <w:spacing w:after="200" w:line="276" w:lineRule="auto"/>
      <w:ind w:left="1000" w:hanging="200"/>
    </w:pPr>
    <w:rPr>
      <w:rFonts w:eastAsia="Times New Roman"/>
      <w:bCs/>
    </w:rPr>
  </w:style>
  <w:style w:type="paragraph" w:styleId="Index6">
    <w:name w:val="index 6"/>
    <w:basedOn w:val="Normal"/>
    <w:next w:val="Normal"/>
    <w:autoRedefine/>
    <w:rsid w:val="00470AA1"/>
    <w:pPr>
      <w:spacing w:after="200" w:line="276" w:lineRule="auto"/>
      <w:ind w:left="1200" w:hanging="200"/>
    </w:pPr>
    <w:rPr>
      <w:rFonts w:eastAsia="Times New Roman"/>
      <w:bCs/>
    </w:rPr>
  </w:style>
  <w:style w:type="paragraph" w:styleId="Index7">
    <w:name w:val="index 7"/>
    <w:basedOn w:val="Normal"/>
    <w:next w:val="Normal"/>
    <w:autoRedefine/>
    <w:rsid w:val="00470AA1"/>
    <w:pPr>
      <w:spacing w:after="200" w:line="276" w:lineRule="auto"/>
      <w:ind w:left="1400" w:hanging="200"/>
    </w:pPr>
    <w:rPr>
      <w:rFonts w:eastAsia="Times New Roman"/>
      <w:bCs/>
    </w:rPr>
  </w:style>
  <w:style w:type="paragraph" w:styleId="Index8">
    <w:name w:val="index 8"/>
    <w:basedOn w:val="Normal"/>
    <w:next w:val="Normal"/>
    <w:autoRedefine/>
    <w:rsid w:val="00470AA1"/>
    <w:pPr>
      <w:spacing w:after="200" w:line="276" w:lineRule="auto"/>
      <w:ind w:left="1600" w:hanging="200"/>
    </w:pPr>
    <w:rPr>
      <w:rFonts w:eastAsia="Times New Roman"/>
      <w:bCs/>
    </w:rPr>
  </w:style>
  <w:style w:type="paragraph" w:styleId="Index9">
    <w:name w:val="index 9"/>
    <w:basedOn w:val="Normal"/>
    <w:next w:val="Normal"/>
    <w:autoRedefine/>
    <w:rsid w:val="00470AA1"/>
    <w:pPr>
      <w:spacing w:after="200" w:line="276" w:lineRule="auto"/>
      <w:ind w:left="1800" w:hanging="200"/>
    </w:pPr>
    <w:rPr>
      <w:rFonts w:eastAsia="Times New Roman"/>
      <w:bCs/>
    </w:rPr>
  </w:style>
  <w:style w:type="paragraph" w:styleId="Index1">
    <w:name w:val="index 1"/>
    <w:basedOn w:val="Normal"/>
    <w:next w:val="Normal"/>
    <w:autoRedefine/>
    <w:unhideWhenUsed/>
    <w:rsid w:val="00470AA1"/>
    <w:pPr>
      <w:spacing w:after="0" w:line="240" w:lineRule="auto"/>
      <w:ind w:left="220" w:hanging="220"/>
    </w:pPr>
  </w:style>
  <w:style w:type="paragraph" w:styleId="IndexHeading">
    <w:name w:val="index heading"/>
    <w:basedOn w:val="Normal"/>
    <w:next w:val="Index1"/>
    <w:rsid w:val="00470AA1"/>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470AA1"/>
    <w:pPr>
      <w:jc w:val="both"/>
    </w:pPr>
    <w:rPr>
      <w:rFonts w:eastAsia="Times New Roman"/>
      <w:i/>
      <w:iCs/>
      <w:color w:val="000000"/>
    </w:rPr>
  </w:style>
  <w:style w:type="character" w:customStyle="1" w:styleId="MediumGrid11">
    <w:name w:val="Medium Grid 11"/>
    <w:uiPriority w:val="99"/>
    <w:rsid w:val="00470AA1"/>
    <w:rPr>
      <w:color w:val="808080"/>
    </w:rPr>
  </w:style>
  <w:style w:type="numbering" w:customStyle="1" w:styleId="NoList8">
    <w:name w:val="No List8"/>
    <w:next w:val="NoList"/>
    <w:semiHidden/>
    <w:unhideWhenUsed/>
    <w:rsid w:val="00470AA1"/>
  </w:style>
  <w:style w:type="numbering" w:customStyle="1" w:styleId="NoList9">
    <w:name w:val="No List9"/>
    <w:next w:val="NoList"/>
    <w:semiHidden/>
    <w:unhideWhenUsed/>
    <w:rsid w:val="00470AA1"/>
  </w:style>
  <w:style w:type="numbering" w:customStyle="1" w:styleId="NoList10">
    <w:name w:val="No List10"/>
    <w:next w:val="NoList"/>
    <w:semiHidden/>
    <w:unhideWhenUsed/>
    <w:rsid w:val="00470AA1"/>
  </w:style>
  <w:style w:type="numbering" w:customStyle="1" w:styleId="NoList1113">
    <w:name w:val="No List1113"/>
    <w:next w:val="NoList"/>
    <w:uiPriority w:val="99"/>
    <w:semiHidden/>
    <w:unhideWhenUsed/>
    <w:rsid w:val="00470AA1"/>
  </w:style>
  <w:style w:type="numbering" w:customStyle="1" w:styleId="NoList1211">
    <w:name w:val="No List1211"/>
    <w:next w:val="NoList"/>
    <w:semiHidden/>
    <w:unhideWhenUsed/>
    <w:rsid w:val="00470AA1"/>
  </w:style>
  <w:style w:type="numbering" w:customStyle="1" w:styleId="NoList131">
    <w:name w:val="No List131"/>
    <w:next w:val="NoList"/>
    <w:semiHidden/>
    <w:unhideWhenUsed/>
    <w:rsid w:val="00470AA1"/>
  </w:style>
  <w:style w:type="numbering" w:customStyle="1" w:styleId="NoList141">
    <w:name w:val="No List141"/>
    <w:next w:val="NoList"/>
    <w:semiHidden/>
    <w:unhideWhenUsed/>
    <w:rsid w:val="00470AA1"/>
  </w:style>
  <w:style w:type="numbering" w:customStyle="1" w:styleId="NoList15">
    <w:name w:val="No List15"/>
    <w:next w:val="NoList"/>
    <w:uiPriority w:val="99"/>
    <w:semiHidden/>
    <w:unhideWhenUsed/>
    <w:rsid w:val="00470AA1"/>
  </w:style>
  <w:style w:type="numbering" w:customStyle="1" w:styleId="NoList16">
    <w:name w:val="No List16"/>
    <w:next w:val="NoList"/>
    <w:uiPriority w:val="99"/>
    <w:semiHidden/>
    <w:unhideWhenUsed/>
    <w:rsid w:val="00470AA1"/>
  </w:style>
  <w:style w:type="numbering" w:customStyle="1" w:styleId="NoList17">
    <w:name w:val="No List17"/>
    <w:next w:val="NoList"/>
    <w:semiHidden/>
    <w:unhideWhenUsed/>
    <w:rsid w:val="00470AA1"/>
  </w:style>
  <w:style w:type="numbering" w:customStyle="1" w:styleId="NoList18">
    <w:name w:val="No List18"/>
    <w:next w:val="NoList"/>
    <w:uiPriority w:val="99"/>
    <w:semiHidden/>
    <w:unhideWhenUsed/>
    <w:rsid w:val="00470AA1"/>
  </w:style>
  <w:style w:type="numbering" w:customStyle="1" w:styleId="NoList19">
    <w:name w:val="No List19"/>
    <w:next w:val="NoList"/>
    <w:uiPriority w:val="99"/>
    <w:semiHidden/>
    <w:unhideWhenUsed/>
    <w:rsid w:val="00470AA1"/>
  </w:style>
  <w:style w:type="numbering" w:customStyle="1" w:styleId="NoList20">
    <w:name w:val="No List20"/>
    <w:next w:val="NoList"/>
    <w:semiHidden/>
    <w:unhideWhenUsed/>
    <w:rsid w:val="00470AA1"/>
  </w:style>
  <w:style w:type="numbering" w:customStyle="1" w:styleId="NoList213">
    <w:name w:val="No List213"/>
    <w:next w:val="NoList"/>
    <w:semiHidden/>
    <w:unhideWhenUsed/>
    <w:rsid w:val="00470AA1"/>
  </w:style>
  <w:style w:type="character" w:customStyle="1" w:styleId="Date20">
    <w:name w:val="Date2"/>
    <w:rsid w:val="00470AA1"/>
  </w:style>
  <w:style w:type="paragraph" w:customStyle="1" w:styleId="PlaceholderText2">
    <w:name w:val="Placeholder Text2"/>
    <w:basedOn w:val="Normal"/>
    <w:uiPriority w:val="99"/>
    <w:qFormat/>
    <w:rsid w:val="00470AA1"/>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470AA1"/>
    <w:pPr>
      <w:spacing w:before="100" w:beforeAutospacing="1" w:after="100" w:afterAutospacing="1"/>
    </w:pPr>
    <w:rPr>
      <w:rFonts w:eastAsia="Times New Roman"/>
    </w:rPr>
  </w:style>
  <w:style w:type="paragraph" w:customStyle="1" w:styleId="LightShading1">
    <w:name w:val="Light Shading1"/>
    <w:basedOn w:val="Normal"/>
    <w:qFormat/>
    <w:rsid w:val="00470AA1"/>
    <w:pPr>
      <w:keepNext/>
      <w:tabs>
        <w:tab w:val="num" w:pos="1440"/>
      </w:tabs>
      <w:ind w:left="1800" w:hanging="360"/>
      <w:outlineLvl w:val="2"/>
    </w:pPr>
  </w:style>
  <w:style w:type="paragraph" w:customStyle="1" w:styleId="LightList1">
    <w:name w:val="Light List1"/>
    <w:basedOn w:val="Normal"/>
    <w:qFormat/>
    <w:rsid w:val="00470AA1"/>
    <w:pPr>
      <w:keepNext/>
      <w:tabs>
        <w:tab w:val="num" w:pos="2160"/>
      </w:tabs>
      <w:ind w:left="2520" w:hanging="360"/>
      <w:outlineLvl w:val="3"/>
    </w:pPr>
  </w:style>
  <w:style w:type="paragraph" w:customStyle="1" w:styleId="LightGrid1">
    <w:name w:val="Light Grid1"/>
    <w:basedOn w:val="Normal"/>
    <w:qFormat/>
    <w:rsid w:val="00470AA1"/>
    <w:pPr>
      <w:keepNext/>
      <w:tabs>
        <w:tab w:val="num" w:pos="2880"/>
      </w:tabs>
      <w:ind w:left="3240" w:hanging="360"/>
      <w:outlineLvl w:val="4"/>
    </w:pPr>
  </w:style>
  <w:style w:type="paragraph" w:customStyle="1" w:styleId="MediumShading11">
    <w:name w:val="Medium Shading 11"/>
    <w:basedOn w:val="Normal"/>
    <w:qFormat/>
    <w:rsid w:val="00470AA1"/>
    <w:pPr>
      <w:keepNext/>
      <w:tabs>
        <w:tab w:val="num" w:pos="3600"/>
      </w:tabs>
      <w:ind w:left="3960" w:hanging="360"/>
      <w:outlineLvl w:val="5"/>
    </w:pPr>
  </w:style>
  <w:style w:type="paragraph" w:customStyle="1" w:styleId="MediumShading21">
    <w:name w:val="Medium Shading 21"/>
    <w:basedOn w:val="Normal"/>
    <w:qFormat/>
    <w:rsid w:val="00470AA1"/>
    <w:pPr>
      <w:keepNext/>
      <w:tabs>
        <w:tab w:val="num" w:pos="4320"/>
      </w:tabs>
      <w:ind w:left="4680" w:hanging="360"/>
      <w:outlineLvl w:val="6"/>
    </w:pPr>
  </w:style>
  <w:style w:type="paragraph" w:customStyle="1" w:styleId="MediumList11">
    <w:name w:val="Medium List 11"/>
    <w:basedOn w:val="Normal"/>
    <w:qFormat/>
    <w:rsid w:val="00470AA1"/>
    <w:pPr>
      <w:keepNext/>
      <w:tabs>
        <w:tab w:val="num" w:pos="5040"/>
      </w:tabs>
      <w:ind w:left="5400" w:hanging="360"/>
      <w:outlineLvl w:val="7"/>
    </w:pPr>
  </w:style>
  <w:style w:type="paragraph" w:customStyle="1" w:styleId="MediumList21">
    <w:name w:val="Medium List 21"/>
    <w:basedOn w:val="Normal"/>
    <w:qFormat/>
    <w:rsid w:val="00470AA1"/>
    <w:pPr>
      <w:keepNext/>
      <w:tabs>
        <w:tab w:val="num" w:pos="5760"/>
      </w:tabs>
      <w:ind w:left="6120" w:hanging="360"/>
      <w:outlineLvl w:val="8"/>
    </w:pPr>
  </w:style>
  <w:style w:type="character" w:customStyle="1" w:styleId="SmallCharChar0">
    <w:name w:val="Small Char Char"/>
    <w:basedOn w:val="DefaultParagraphFont"/>
    <w:rsid w:val="00470AA1"/>
    <w:rPr>
      <w:sz w:val="17"/>
      <w:szCs w:val="24"/>
      <w:lang w:val="en-US" w:eastAsia="en-US" w:bidi="ar-SA"/>
    </w:rPr>
  </w:style>
  <w:style w:type="paragraph" w:customStyle="1" w:styleId="TagsFutura">
    <w:name w:val="TagsFutura"/>
    <w:basedOn w:val="Normal"/>
    <w:next w:val="Cites"/>
    <w:qFormat/>
    <w:rsid w:val="00470AA1"/>
    <w:rPr>
      <w:rFonts w:ascii="Futura" w:eastAsia="Times" w:hAnsi="Futura"/>
      <w:b/>
      <w:caps/>
      <w:sz w:val="18"/>
      <w:szCs w:val="20"/>
    </w:rPr>
  </w:style>
  <w:style w:type="character" w:styleId="SubtleEmphasis">
    <w:name w:val="Subtle Emphasis"/>
    <w:aliases w:val="Key phrase"/>
    <w:uiPriority w:val="19"/>
    <w:qFormat/>
    <w:rsid w:val="00470AA1"/>
    <w:rPr>
      <w:rFonts w:ascii="Garamond" w:hAnsi="Garamond"/>
      <w:iCs/>
      <w:color w:val="auto"/>
      <w:spacing w:val="0"/>
      <w:sz w:val="22"/>
      <w:u w:val="single"/>
      <w:bdr w:val="none" w:sz="0" w:space="0" w:color="auto"/>
    </w:rPr>
  </w:style>
  <w:style w:type="paragraph" w:customStyle="1" w:styleId="Revision1">
    <w:name w:val="Revision1"/>
    <w:next w:val="Normal"/>
    <w:hidden/>
    <w:uiPriority w:val="99"/>
    <w:rsid w:val="00470AA1"/>
    <w:pPr>
      <w:spacing w:after="0" w:line="240" w:lineRule="auto"/>
    </w:pPr>
    <w:rPr>
      <w:rFonts w:ascii="Garamond" w:hAnsi="Garamond" w:cs="Calibri"/>
    </w:rPr>
  </w:style>
  <w:style w:type="character" w:customStyle="1" w:styleId="italics">
    <w:name w:val="italics"/>
    <w:basedOn w:val="DefaultParagraphFont"/>
    <w:rsid w:val="00470AA1"/>
  </w:style>
  <w:style w:type="character" w:customStyle="1" w:styleId="m-3583723223135346788gmail-style13ptbold">
    <w:name w:val="m_-3583723223135346788gmail-style13ptbold"/>
    <w:basedOn w:val="DefaultParagraphFont"/>
    <w:rsid w:val="00470AA1"/>
  </w:style>
  <w:style w:type="character" w:customStyle="1" w:styleId="m-3583723223135346788gmail-styleunderline">
    <w:name w:val="m_-3583723223135346788gmail-styleunderline"/>
    <w:basedOn w:val="DefaultParagraphFont"/>
    <w:rsid w:val="00470AA1"/>
  </w:style>
  <w:style w:type="character" w:customStyle="1" w:styleId="m-7987884988147105482m1065625063539186999gmail-style13ptbold">
    <w:name w:val="m_-7987884988147105482m_1065625063539186999gmail-style13ptbold"/>
    <w:basedOn w:val="DefaultParagraphFont"/>
    <w:rsid w:val="00470AA1"/>
  </w:style>
  <w:style w:type="character" w:customStyle="1" w:styleId="m-7987884988147105482m1065625063539186999gmail-styleunderline">
    <w:name w:val="m_-7987884988147105482m_1065625063539186999gmail-styleunderline"/>
    <w:basedOn w:val="DefaultParagraphFont"/>
    <w:rsid w:val="00470AA1"/>
  </w:style>
  <w:style w:type="character" w:customStyle="1" w:styleId="m-2831606650154326052gmail-style13ptbold">
    <w:name w:val="m_-2831606650154326052gmail-style13ptbold"/>
    <w:basedOn w:val="DefaultParagraphFont"/>
    <w:rsid w:val="00470AA1"/>
  </w:style>
  <w:style w:type="character" w:customStyle="1" w:styleId="pullquote">
    <w:name w:val="pullquote"/>
    <w:basedOn w:val="DefaultParagraphFont"/>
    <w:rsid w:val="00470AA1"/>
  </w:style>
  <w:style w:type="paragraph" w:customStyle="1" w:styleId="pullquote1">
    <w:name w:val="pullquote1"/>
    <w:basedOn w:val="Normal"/>
    <w:rsid w:val="00470AA1"/>
    <w:pPr>
      <w:spacing w:before="100" w:beforeAutospacing="1" w:after="100" w:afterAutospacing="1"/>
    </w:pPr>
  </w:style>
  <w:style w:type="character" w:customStyle="1" w:styleId="day">
    <w:name w:val="day"/>
    <w:basedOn w:val="DefaultParagraphFont"/>
    <w:rsid w:val="00470AA1"/>
  </w:style>
  <w:style w:type="character" w:customStyle="1" w:styleId="ojrvke-r4nke-q4bldf-r4nke">
    <w:name w:val="ojrvke-r4nke-q4bldf-r4nke"/>
    <w:basedOn w:val="DefaultParagraphFont"/>
    <w:rsid w:val="00470AA1"/>
  </w:style>
  <w:style w:type="character" w:customStyle="1" w:styleId="ojrvke-r4nke-q4bldf-shaume">
    <w:name w:val="ojrvke-r4nke-q4bldf-shaume"/>
    <w:basedOn w:val="DefaultParagraphFont"/>
    <w:rsid w:val="00470AA1"/>
  </w:style>
  <w:style w:type="character" w:customStyle="1" w:styleId="ojrvke-r4nke-q4bldf-oqlbge">
    <w:name w:val="ojrvke-r4nke-q4bldf-oqlbge"/>
    <w:basedOn w:val="DefaultParagraphFont"/>
    <w:rsid w:val="00470AA1"/>
  </w:style>
  <w:style w:type="character" w:customStyle="1" w:styleId="lede-text-onlyhighlight">
    <w:name w:val="lede-text-only__highlight"/>
    <w:basedOn w:val="DefaultParagraphFont"/>
    <w:rsid w:val="00470AA1"/>
  </w:style>
  <w:style w:type="character" w:customStyle="1" w:styleId="submitted-by">
    <w:name w:val="submitted-by"/>
    <w:basedOn w:val="DefaultParagraphFont"/>
    <w:rsid w:val="00470AA1"/>
  </w:style>
  <w:style w:type="character" w:customStyle="1" w:styleId="article-recirc-link-text">
    <w:name w:val="article-recirc-link-text"/>
    <w:basedOn w:val="DefaultParagraphFont"/>
    <w:rsid w:val="00470AA1"/>
  </w:style>
  <w:style w:type="character" w:customStyle="1" w:styleId="author-list-item">
    <w:name w:val="author-list-item"/>
    <w:basedOn w:val="DefaultParagraphFont"/>
    <w:rsid w:val="00470AA1"/>
  </w:style>
  <w:style w:type="paragraph" w:customStyle="1" w:styleId="p1">
    <w:name w:val="p1"/>
    <w:basedOn w:val="Normal"/>
    <w:qFormat/>
    <w:rsid w:val="00470AA1"/>
    <w:pPr>
      <w:spacing w:before="100" w:beforeAutospacing="1" w:after="100" w:afterAutospacing="1"/>
    </w:pPr>
  </w:style>
  <w:style w:type="character" w:customStyle="1" w:styleId="s1">
    <w:name w:val="s1"/>
    <w:basedOn w:val="DefaultParagraphFont"/>
    <w:rsid w:val="00470AA1"/>
  </w:style>
  <w:style w:type="character" w:customStyle="1" w:styleId="vw-date-box-date">
    <w:name w:val="vw-date-box-date"/>
    <w:basedOn w:val="DefaultParagraphFont"/>
    <w:rsid w:val="00470AA1"/>
  </w:style>
  <w:style w:type="character" w:customStyle="1" w:styleId="vw-date-box-month">
    <w:name w:val="vw-date-box-month"/>
    <w:basedOn w:val="DefaultParagraphFont"/>
    <w:rsid w:val="00470AA1"/>
  </w:style>
  <w:style w:type="character" w:customStyle="1" w:styleId="meta-divider">
    <w:name w:val="meta-divider"/>
    <w:basedOn w:val="DefaultParagraphFont"/>
    <w:rsid w:val="00470AA1"/>
  </w:style>
  <w:style w:type="character" w:customStyle="1" w:styleId="c-bylineitem">
    <w:name w:val="c-byline__item"/>
    <w:basedOn w:val="DefaultParagraphFont"/>
    <w:rsid w:val="00470AA1"/>
  </w:style>
  <w:style w:type="character" w:customStyle="1" w:styleId="UnresolvedMention3">
    <w:name w:val="Unresolved Mention3"/>
    <w:basedOn w:val="DefaultParagraphFont"/>
    <w:uiPriority w:val="99"/>
    <w:rsid w:val="00470AA1"/>
    <w:rPr>
      <w:color w:val="808080"/>
      <w:shd w:val="clear" w:color="auto" w:fill="E6E6E6"/>
    </w:rPr>
  </w:style>
  <w:style w:type="character" w:customStyle="1" w:styleId="cit-title">
    <w:name w:val="cit-title"/>
    <w:basedOn w:val="DefaultParagraphFont"/>
    <w:rsid w:val="00470AA1"/>
  </w:style>
  <w:style w:type="paragraph" w:customStyle="1" w:styleId="graf">
    <w:name w:val="graf"/>
    <w:basedOn w:val="Normal"/>
    <w:qFormat/>
    <w:rsid w:val="00470AA1"/>
    <w:pPr>
      <w:spacing w:before="100" w:beforeAutospacing="1" w:after="100" w:afterAutospacing="1"/>
    </w:pPr>
    <w:rPr>
      <w:rFonts w:eastAsia="Times New Roman"/>
    </w:rPr>
  </w:style>
  <w:style w:type="character" w:customStyle="1" w:styleId="markup--quote">
    <w:name w:val="markup--quote"/>
    <w:basedOn w:val="DefaultParagraphFont"/>
    <w:rsid w:val="00470AA1"/>
  </w:style>
  <w:style w:type="character" w:customStyle="1" w:styleId="button-label">
    <w:name w:val="button-label"/>
    <w:basedOn w:val="DefaultParagraphFont"/>
    <w:rsid w:val="00470AA1"/>
  </w:style>
  <w:style w:type="paragraph" w:customStyle="1" w:styleId="block-flush">
    <w:name w:val="block-flush"/>
    <w:basedOn w:val="Normal"/>
    <w:rsid w:val="00470AA1"/>
    <w:pPr>
      <w:spacing w:before="100" w:beforeAutospacing="1" w:after="100" w:afterAutospacing="1"/>
    </w:pPr>
    <w:rPr>
      <w:rFonts w:eastAsia="Times New Roman"/>
    </w:rPr>
  </w:style>
  <w:style w:type="paragraph" w:customStyle="1" w:styleId="contrib-byline-author">
    <w:name w:val="contrib-byline-author"/>
    <w:basedOn w:val="Normal"/>
    <w:rsid w:val="00470AA1"/>
    <w:pPr>
      <w:spacing w:before="100" w:beforeAutospacing="1" w:after="100" w:afterAutospacing="1"/>
    </w:pPr>
    <w:rPr>
      <w:rFonts w:eastAsia="Times New Roman"/>
    </w:rPr>
  </w:style>
  <w:style w:type="character" w:customStyle="1" w:styleId="author-comma">
    <w:name w:val="author-comma"/>
    <w:basedOn w:val="DefaultParagraphFont"/>
    <w:rsid w:val="00470AA1"/>
  </w:style>
  <w:style w:type="paragraph" w:customStyle="1" w:styleId="contrib-byline-title">
    <w:name w:val="contrib-byline-title"/>
    <w:basedOn w:val="Normal"/>
    <w:rsid w:val="00470AA1"/>
    <w:pPr>
      <w:spacing w:before="100" w:beforeAutospacing="1" w:after="100" w:afterAutospacing="1"/>
    </w:pPr>
    <w:rPr>
      <w:rFonts w:eastAsia="Times New Roman"/>
    </w:rPr>
  </w:style>
  <w:style w:type="character" w:customStyle="1" w:styleId="ng-binding">
    <w:name w:val="ng-binding"/>
    <w:basedOn w:val="DefaultParagraphFont"/>
    <w:rsid w:val="00470AA1"/>
  </w:style>
  <w:style w:type="paragraph" w:customStyle="1" w:styleId="contrib-tagline">
    <w:name w:val="contrib-tagline"/>
    <w:basedOn w:val="Normal"/>
    <w:rsid w:val="00470AA1"/>
    <w:pPr>
      <w:spacing w:before="100" w:beforeAutospacing="1" w:after="100" w:afterAutospacing="1"/>
    </w:pPr>
    <w:rPr>
      <w:rFonts w:eastAsia="Times New Roman"/>
    </w:rPr>
  </w:style>
  <w:style w:type="character" w:customStyle="1" w:styleId="timestampdate--published">
    <w:name w:val="timestamp__date--published"/>
    <w:basedOn w:val="DefaultParagraphFont"/>
    <w:rsid w:val="00470AA1"/>
  </w:style>
  <w:style w:type="character" w:customStyle="1" w:styleId="timestampdate--modified">
    <w:name w:val="timestamp__date--modified"/>
    <w:basedOn w:val="DefaultParagraphFont"/>
    <w:rsid w:val="00470AA1"/>
  </w:style>
  <w:style w:type="character" w:customStyle="1" w:styleId="author-carddetailsname">
    <w:name w:val="author-card__details__name"/>
    <w:basedOn w:val="DefaultParagraphFont"/>
    <w:rsid w:val="00470AA1"/>
  </w:style>
  <w:style w:type="character" w:customStyle="1" w:styleId="author-cardmicrobio">
    <w:name w:val="author-card__microbio"/>
    <w:basedOn w:val="DefaultParagraphFont"/>
    <w:rsid w:val="00470AA1"/>
  </w:style>
  <w:style w:type="character" w:customStyle="1" w:styleId="UnresolvedMention4">
    <w:name w:val="Unresolved Mention4"/>
    <w:basedOn w:val="DefaultParagraphFont"/>
    <w:uiPriority w:val="99"/>
    <w:rsid w:val="00470AA1"/>
    <w:rPr>
      <w:color w:val="808080"/>
      <w:shd w:val="clear" w:color="auto" w:fill="E6E6E6"/>
    </w:rPr>
  </w:style>
  <w:style w:type="character" w:customStyle="1" w:styleId="fm-vol-iss-date">
    <w:name w:val="fm-vol-iss-date"/>
    <w:basedOn w:val="DefaultParagraphFont"/>
    <w:rsid w:val="00470AA1"/>
  </w:style>
  <w:style w:type="paragraph" w:customStyle="1" w:styleId="single-author">
    <w:name w:val="single-author"/>
    <w:basedOn w:val="Normal"/>
    <w:rsid w:val="00470AA1"/>
    <w:pPr>
      <w:spacing w:before="100" w:beforeAutospacing="1" w:after="100" w:afterAutospacing="1"/>
    </w:pPr>
  </w:style>
  <w:style w:type="paragraph" w:customStyle="1" w:styleId="single-time">
    <w:name w:val="single-time"/>
    <w:basedOn w:val="Normal"/>
    <w:rsid w:val="00470AA1"/>
    <w:pPr>
      <w:spacing w:before="100" w:beforeAutospacing="1" w:after="100" w:afterAutospacing="1"/>
    </w:pPr>
  </w:style>
  <w:style w:type="character" w:customStyle="1" w:styleId="author-carddetails-container">
    <w:name w:val="author-card__details-container"/>
    <w:basedOn w:val="DefaultParagraphFont"/>
    <w:rsid w:val="00470AA1"/>
  </w:style>
  <w:style w:type="paragraph" w:customStyle="1" w:styleId="text-small">
    <w:name w:val="text-small"/>
    <w:basedOn w:val="Normal"/>
    <w:rsid w:val="00470AA1"/>
    <w:pPr>
      <w:spacing w:before="100" w:beforeAutospacing="1" w:after="100" w:afterAutospacing="1"/>
    </w:pPr>
  </w:style>
  <w:style w:type="character" w:customStyle="1" w:styleId="show-for-medium-up">
    <w:name w:val="show-for-medium-up"/>
    <w:basedOn w:val="DefaultParagraphFont"/>
    <w:rsid w:val="00470AA1"/>
  </w:style>
  <w:style w:type="character" w:customStyle="1" w:styleId="author-ref">
    <w:name w:val="author-ref"/>
    <w:basedOn w:val="DefaultParagraphFont"/>
    <w:rsid w:val="00470AA1"/>
  </w:style>
  <w:style w:type="character" w:customStyle="1" w:styleId="sr-only">
    <w:name w:val="sr-only"/>
    <w:basedOn w:val="DefaultParagraphFont"/>
    <w:rsid w:val="00470AA1"/>
  </w:style>
  <w:style w:type="paragraph" w:customStyle="1" w:styleId="comment-options">
    <w:name w:val="comment-options"/>
    <w:basedOn w:val="Normal"/>
    <w:rsid w:val="00470AA1"/>
    <w:pPr>
      <w:spacing w:before="100" w:beforeAutospacing="1" w:after="100" w:afterAutospacing="1"/>
    </w:pPr>
  </w:style>
  <w:style w:type="character" w:customStyle="1" w:styleId="sword">
    <w:name w:val="sword"/>
    <w:basedOn w:val="DefaultParagraphFont"/>
    <w:rsid w:val="00470AA1"/>
  </w:style>
  <w:style w:type="character" w:customStyle="1" w:styleId="categories">
    <w:name w:val="categories"/>
    <w:basedOn w:val="DefaultParagraphFont"/>
    <w:rsid w:val="00470AA1"/>
  </w:style>
  <w:style w:type="character" w:customStyle="1" w:styleId="normaltextrun">
    <w:name w:val="normaltextrun"/>
    <w:basedOn w:val="DefaultParagraphFont"/>
    <w:rsid w:val="00470AA1"/>
  </w:style>
  <w:style w:type="character" w:customStyle="1" w:styleId="spellingerror">
    <w:name w:val="spellingerror"/>
    <w:basedOn w:val="DefaultParagraphFont"/>
    <w:rsid w:val="00470AA1"/>
  </w:style>
  <w:style w:type="character" w:customStyle="1" w:styleId="hi-italic">
    <w:name w:val="hi-italic"/>
    <w:basedOn w:val="DefaultParagraphFont"/>
    <w:rsid w:val="00470AA1"/>
  </w:style>
  <w:style w:type="character" w:customStyle="1" w:styleId="visually-hidden">
    <w:name w:val="visually-hidden"/>
    <w:basedOn w:val="DefaultParagraphFont"/>
    <w:rsid w:val="00470AA1"/>
  </w:style>
  <w:style w:type="character" w:customStyle="1" w:styleId="s2">
    <w:name w:val="s2"/>
    <w:basedOn w:val="DefaultParagraphFont"/>
    <w:rsid w:val="00470AA1"/>
  </w:style>
  <w:style w:type="paragraph" w:customStyle="1" w:styleId="deck">
    <w:name w:val="deck"/>
    <w:basedOn w:val="Normal"/>
    <w:uiPriority w:val="99"/>
    <w:qFormat/>
    <w:rsid w:val="00470AA1"/>
    <w:pPr>
      <w:spacing w:before="100" w:beforeAutospacing="1" w:after="100" w:afterAutospacing="1"/>
    </w:pPr>
  </w:style>
  <w:style w:type="paragraph" w:customStyle="1" w:styleId="m-profilebio-blurb">
    <w:name w:val="m-profile__bio-blurb"/>
    <w:basedOn w:val="Normal"/>
    <w:rsid w:val="00470AA1"/>
    <w:pPr>
      <w:spacing w:before="100" w:beforeAutospacing="1" w:after="100" w:afterAutospacing="1"/>
    </w:pPr>
  </w:style>
  <w:style w:type="paragraph" w:customStyle="1" w:styleId="mbn">
    <w:name w:val="mbn"/>
    <w:basedOn w:val="Normal"/>
    <w:rsid w:val="00470AA1"/>
    <w:pPr>
      <w:spacing w:before="100" w:beforeAutospacing="1" w:after="100" w:afterAutospacing="1"/>
    </w:pPr>
  </w:style>
  <w:style w:type="paragraph" w:customStyle="1" w:styleId="bylinename">
    <w:name w:val="byline__name"/>
    <w:basedOn w:val="Normal"/>
    <w:rsid w:val="00470AA1"/>
    <w:pPr>
      <w:spacing w:before="100" w:beforeAutospacing="1" w:after="100" w:afterAutospacing="1"/>
    </w:pPr>
  </w:style>
  <w:style w:type="paragraph" w:customStyle="1" w:styleId="column">
    <w:name w:val="column"/>
    <w:basedOn w:val="Normal"/>
    <w:uiPriority w:val="99"/>
    <w:qFormat/>
    <w:rsid w:val="00470AA1"/>
    <w:pPr>
      <w:spacing w:before="100" w:beforeAutospacing="1" w:after="100" w:afterAutospacing="1"/>
    </w:pPr>
  </w:style>
  <w:style w:type="paragraph" w:customStyle="1" w:styleId="byline-column">
    <w:name w:val="byline-column"/>
    <w:basedOn w:val="Normal"/>
    <w:rsid w:val="00470AA1"/>
    <w:pPr>
      <w:spacing w:before="100" w:beforeAutospacing="1" w:after="100" w:afterAutospacing="1"/>
    </w:pPr>
  </w:style>
  <w:style w:type="character" w:customStyle="1" w:styleId="sharetools-label">
    <w:name w:val="sharetools-label"/>
    <w:basedOn w:val="DefaultParagraphFont"/>
    <w:rsid w:val="00470AA1"/>
  </w:style>
  <w:style w:type="character" w:customStyle="1" w:styleId="sharetool-text">
    <w:name w:val="sharetool-text"/>
    <w:basedOn w:val="DefaultParagraphFont"/>
    <w:rsid w:val="00470AA1"/>
  </w:style>
  <w:style w:type="paragraph" w:customStyle="1" w:styleId="byline-dateline">
    <w:name w:val="byline-dateline"/>
    <w:basedOn w:val="Normal"/>
    <w:rsid w:val="00470AA1"/>
    <w:pPr>
      <w:spacing w:before="100" w:beforeAutospacing="1" w:after="100" w:afterAutospacing="1"/>
    </w:pPr>
  </w:style>
  <w:style w:type="character" w:customStyle="1" w:styleId="name-desc">
    <w:name w:val="name-desc"/>
    <w:basedOn w:val="DefaultParagraphFont"/>
    <w:rsid w:val="00470AA1"/>
  </w:style>
  <w:style w:type="paragraph" w:customStyle="1" w:styleId="story-body-text">
    <w:name w:val="story-body-text"/>
    <w:basedOn w:val="Normal"/>
    <w:qFormat/>
    <w:rsid w:val="00470AA1"/>
    <w:pPr>
      <w:spacing w:before="100" w:beforeAutospacing="1" w:after="100" w:afterAutospacing="1"/>
    </w:pPr>
  </w:style>
  <w:style w:type="character" w:customStyle="1" w:styleId="dropcap1">
    <w:name w:val="dropcap1"/>
    <w:basedOn w:val="DefaultParagraphFont"/>
    <w:rsid w:val="00470AA1"/>
  </w:style>
  <w:style w:type="character" w:customStyle="1" w:styleId="rollover-people">
    <w:name w:val="rollover-people"/>
    <w:basedOn w:val="DefaultParagraphFont"/>
    <w:rsid w:val="00470AA1"/>
  </w:style>
  <w:style w:type="character" w:customStyle="1" w:styleId="byline-author">
    <w:name w:val="byline-author"/>
    <w:basedOn w:val="DefaultParagraphFont"/>
    <w:rsid w:val="00470AA1"/>
  </w:style>
  <w:style w:type="character" w:customStyle="1" w:styleId="twitter-url">
    <w:name w:val="twitter-url"/>
    <w:basedOn w:val="DefaultParagraphFont"/>
    <w:rsid w:val="00470AA1"/>
  </w:style>
  <w:style w:type="character" w:customStyle="1" w:styleId="firstpart">
    <w:name w:val="firstpart"/>
    <w:basedOn w:val="DefaultParagraphFont"/>
    <w:rsid w:val="00470AA1"/>
  </w:style>
  <w:style w:type="paragraph" w:customStyle="1" w:styleId="articlepull-quote-txt">
    <w:name w:val="article__pull-quote-txt"/>
    <w:basedOn w:val="Normal"/>
    <w:rsid w:val="00470AA1"/>
    <w:pPr>
      <w:spacing w:before="100" w:beforeAutospacing="1" w:after="100" w:afterAutospacing="1"/>
    </w:pPr>
  </w:style>
  <w:style w:type="paragraph" w:customStyle="1" w:styleId="detail-intro-text-author">
    <w:name w:val="detail-intro-text-author"/>
    <w:basedOn w:val="Normal"/>
    <w:rsid w:val="00470AA1"/>
    <w:pPr>
      <w:spacing w:before="100" w:beforeAutospacing="1" w:after="100" w:afterAutospacing="1"/>
    </w:pPr>
  </w:style>
  <w:style w:type="paragraph" w:customStyle="1" w:styleId="tweetline">
    <w:name w:val="tweet_line"/>
    <w:basedOn w:val="Normal"/>
    <w:rsid w:val="00470AA1"/>
    <w:pPr>
      <w:spacing w:before="100" w:beforeAutospacing="1" w:after="100" w:afterAutospacing="1"/>
    </w:pPr>
  </w:style>
  <w:style w:type="character" w:customStyle="1" w:styleId="tweetquote">
    <w:name w:val="tweet_quote"/>
    <w:basedOn w:val="DefaultParagraphFont"/>
    <w:rsid w:val="00470AA1"/>
  </w:style>
  <w:style w:type="character" w:customStyle="1" w:styleId="original">
    <w:name w:val="original"/>
    <w:basedOn w:val="DefaultParagraphFont"/>
    <w:rsid w:val="00470AA1"/>
  </w:style>
  <w:style w:type="character" w:customStyle="1" w:styleId="flytitle-and-titletitle">
    <w:name w:val="flytitle-and-title__title"/>
    <w:basedOn w:val="DefaultParagraphFont"/>
    <w:rsid w:val="00470AA1"/>
  </w:style>
  <w:style w:type="paragraph" w:customStyle="1" w:styleId="blog-postrubric">
    <w:name w:val="blog-post__rubric"/>
    <w:basedOn w:val="Normal"/>
    <w:rsid w:val="00470AA1"/>
    <w:pPr>
      <w:spacing w:before="100" w:beforeAutospacing="1" w:after="100" w:afterAutospacing="1"/>
    </w:pPr>
  </w:style>
  <w:style w:type="paragraph" w:customStyle="1" w:styleId="blog-postbyline-container">
    <w:name w:val="blog-post__byline-container"/>
    <w:basedOn w:val="Normal"/>
    <w:rsid w:val="00470AA1"/>
    <w:pPr>
      <w:spacing w:before="100" w:beforeAutospacing="1" w:after="100" w:afterAutospacing="1"/>
    </w:pPr>
  </w:style>
  <w:style w:type="character" w:customStyle="1" w:styleId="blog-postbyline">
    <w:name w:val="blog-post__byline"/>
    <w:basedOn w:val="DefaultParagraphFont"/>
    <w:rsid w:val="00470AA1"/>
  </w:style>
  <w:style w:type="character" w:customStyle="1" w:styleId="a-authorbyline-prefix">
    <w:name w:val="a-author__byline-prefix"/>
    <w:basedOn w:val="DefaultParagraphFont"/>
    <w:rsid w:val="00470AA1"/>
  </w:style>
  <w:style w:type="character" w:customStyle="1" w:styleId="a-authorbyline-name">
    <w:name w:val="a-author__byline-name"/>
    <w:basedOn w:val="DefaultParagraphFont"/>
    <w:rsid w:val="00470AA1"/>
  </w:style>
  <w:style w:type="character" w:customStyle="1" w:styleId="weirdasstagtextChar">
    <w:name w:val="weird ass tag text Char"/>
    <w:basedOn w:val="DefaultParagraphFont"/>
    <w:link w:val="weirdasstagtext"/>
    <w:uiPriority w:val="99"/>
    <w:rsid w:val="00470AA1"/>
    <w:rPr>
      <w:rFonts w:ascii="Times New Roman" w:eastAsia="Times New Roman" w:hAnsi="Times New Roman" w:cs="Times New Roman"/>
      <w:b/>
      <w:szCs w:val="20"/>
    </w:rPr>
  </w:style>
  <w:style w:type="character" w:customStyle="1" w:styleId="red-subtitle">
    <w:name w:val="red-subtitle"/>
    <w:basedOn w:val="DefaultParagraphFont"/>
    <w:rsid w:val="00470AA1"/>
  </w:style>
  <w:style w:type="character" w:customStyle="1" w:styleId="tgc">
    <w:name w:val="_tgc"/>
    <w:basedOn w:val="DefaultParagraphFont"/>
    <w:rsid w:val="00470AA1"/>
  </w:style>
  <w:style w:type="character" w:customStyle="1" w:styleId="djhat-arrow">
    <w:name w:val="djhat-arrow"/>
    <w:basedOn w:val="DefaultParagraphFont"/>
    <w:rsid w:val="00470AA1"/>
  </w:style>
  <w:style w:type="character" w:customStyle="1" w:styleId="mname">
    <w:name w:val="mname"/>
    <w:basedOn w:val="DefaultParagraphFont"/>
    <w:rsid w:val="00470AA1"/>
  </w:style>
  <w:style w:type="character" w:customStyle="1" w:styleId="mvalue">
    <w:name w:val="mvalue"/>
    <w:basedOn w:val="DefaultParagraphFont"/>
    <w:rsid w:val="00470AA1"/>
  </w:style>
  <w:style w:type="character" w:customStyle="1" w:styleId="mchange">
    <w:name w:val="mchange"/>
    <w:basedOn w:val="DefaultParagraphFont"/>
    <w:rsid w:val="00470AA1"/>
  </w:style>
  <w:style w:type="character" w:customStyle="1" w:styleId="categoryaside">
    <w:name w:val="category__aside"/>
    <w:basedOn w:val="DefaultParagraphFont"/>
    <w:rsid w:val="00470AA1"/>
  </w:style>
  <w:style w:type="character" w:customStyle="1" w:styleId="article-breadcrumb-wrapper">
    <w:name w:val="article-breadcrumb-wrapper"/>
    <w:basedOn w:val="DefaultParagraphFont"/>
    <w:rsid w:val="00470AA1"/>
  </w:style>
  <w:style w:type="character" w:customStyle="1" w:styleId="wsj-article-caption-content">
    <w:name w:val="wsj-article-caption-content"/>
    <w:basedOn w:val="DefaultParagraphFont"/>
    <w:rsid w:val="00470AA1"/>
  </w:style>
  <w:style w:type="character" w:customStyle="1" w:styleId="wsj-article-credit">
    <w:name w:val="wsj-article-credit"/>
    <w:basedOn w:val="DefaultParagraphFont"/>
    <w:rsid w:val="00470AA1"/>
  </w:style>
  <w:style w:type="character" w:customStyle="1" w:styleId="wsj-article-credit-tag">
    <w:name w:val="wsj-article-credit-tag"/>
    <w:basedOn w:val="DefaultParagraphFont"/>
    <w:rsid w:val="00470AA1"/>
  </w:style>
  <w:style w:type="character" w:customStyle="1" w:styleId="commentscounticon">
    <w:name w:val="comments_count_icon"/>
    <w:basedOn w:val="DefaultParagraphFont"/>
    <w:rsid w:val="00470AA1"/>
  </w:style>
  <w:style w:type="character" w:customStyle="1" w:styleId="comments-count-word">
    <w:name w:val="comments-count-word"/>
    <w:basedOn w:val="DefaultParagraphFont"/>
    <w:rsid w:val="00470AA1"/>
  </w:style>
  <w:style w:type="character" w:customStyle="1" w:styleId="company-name-type">
    <w:name w:val="company-name-type"/>
    <w:basedOn w:val="DefaultParagraphFont"/>
    <w:rsid w:val="00470AA1"/>
  </w:style>
  <w:style w:type="character" w:customStyle="1" w:styleId="nav-prevnext-lbl">
    <w:name w:val="nav-prevnext-lbl"/>
    <w:basedOn w:val="DefaultParagraphFont"/>
    <w:rsid w:val="00470AA1"/>
  </w:style>
  <w:style w:type="character" w:customStyle="1" w:styleId="nav-prevnext-hed">
    <w:name w:val="nav-prevnext-hed"/>
    <w:basedOn w:val="DefaultParagraphFont"/>
    <w:rsid w:val="00470AA1"/>
  </w:style>
  <w:style w:type="character" w:customStyle="1" w:styleId="readcomments">
    <w:name w:val="readcomments"/>
    <w:basedOn w:val="DefaultParagraphFont"/>
    <w:rsid w:val="00470AA1"/>
  </w:style>
  <w:style w:type="character" w:customStyle="1" w:styleId="selected-edition">
    <w:name w:val="selected-edition"/>
    <w:basedOn w:val="DefaultParagraphFont"/>
    <w:rsid w:val="00470AA1"/>
  </w:style>
  <w:style w:type="character" w:customStyle="1" w:styleId="rotate">
    <w:name w:val="rotate"/>
    <w:basedOn w:val="DefaultParagraphFont"/>
    <w:rsid w:val="00470AA1"/>
  </w:style>
  <w:style w:type="paragraph" w:customStyle="1" w:styleId="column-name">
    <w:name w:val="column-name"/>
    <w:basedOn w:val="Normal"/>
    <w:qFormat/>
    <w:rsid w:val="00470AA1"/>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470AA1"/>
  </w:style>
  <w:style w:type="character" w:customStyle="1" w:styleId="QuoteChar1">
    <w:name w:val="Quote Char1"/>
    <w:aliases w:val="quote Char1"/>
    <w:basedOn w:val="DefaultParagraphFont"/>
    <w:uiPriority w:val="29"/>
    <w:rsid w:val="00470AA1"/>
    <w:rPr>
      <w:rFonts w:ascii="Times New Roman" w:hAnsi="Times New Roman" w:cs="Times New Roman"/>
      <w:i/>
      <w:iCs/>
      <w:color w:val="404040"/>
    </w:rPr>
  </w:style>
  <w:style w:type="character" w:customStyle="1" w:styleId="PageHeaderLine2Char">
    <w:name w:val="PageHeaderLine2 Char"/>
    <w:link w:val="PageHeaderLine2"/>
    <w:locked/>
    <w:rsid w:val="00470AA1"/>
    <w:rPr>
      <w:rFonts w:ascii="Times New Roman" w:eastAsia="Calibri" w:hAnsi="Times New Roman" w:cs="Times New Roman"/>
      <w:b/>
    </w:rPr>
  </w:style>
  <w:style w:type="character" w:customStyle="1" w:styleId="StyleCardText11ptUnderlineChar">
    <w:name w:val="Style Card Text + 11 pt Underline Char"/>
    <w:link w:val="StyleCardText11ptUnderline"/>
    <w:locked/>
    <w:rsid w:val="00470AA1"/>
    <w:rPr>
      <w:u w:val="single"/>
    </w:rPr>
  </w:style>
  <w:style w:type="paragraph" w:customStyle="1" w:styleId="StyleCardText11ptUnderline">
    <w:name w:val="Style Card Text + 11 pt Underline"/>
    <w:link w:val="StyleCardText11ptUnderlineChar"/>
    <w:qFormat/>
    <w:rsid w:val="00470AA1"/>
    <w:pPr>
      <w:spacing w:line="254" w:lineRule="auto"/>
    </w:pPr>
    <w:rPr>
      <w:u w:val="single"/>
    </w:rPr>
  </w:style>
  <w:style w:type="character" w:customStyle="1" w:styleId="StyleMinimizedText11ptChar">
    <w:name w:val="Style Minimized Text + 11 pt Char"/>
    <w:basedOn w:val="DefaultParagraphFont"/>
    <w:link w:val="StyleMinimizedText11pt"/>
    <w:locked/>
    <w:rsid w:val="00470AA1"/>
    <w:rPr>
      <w:rFonts w:ascii="Georgia" w:hAnsi="Georgia"/>
      <w:sz w:val="16"/>
    </w:rPr>
  </w:style>
  <w:style w:type="paragraph" w:customStyle="1" w:styleId="StyleMinimizedText11pt">
    <w:name w:val="Style Minimized Text + 11 pt"/>
    <w:basedOn w:val="Normal"/>
    <w:link w:val="StyleMinimizedText11ptChar"/>
    <w:qFormat/>
    <w:rsid w:val="00470AA1"/>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470AA1"/>
    <w:rPr>
      <w:rFonts w:ascii="Georgia" w:hAnsi="Georgia"/>
      <w:sz w:val="16"/>
    </w:rPr>
  </w:style>
  <w:style w:type="paragraph" w:customStyle="1" w:styleId="StyleMinimizedText11pt1">
    <w:name w:val="Style Minimized Text + 11 pt1"/>
    <w:basedOn w:val="Normal"/>
    <w:link w:val="StyleMinimizedText11pt1Char"/>
    <w:qFormat/>
    <w:rsid w:val="00470AA1"/>
    <w:rPr>
      <w:rFonts w:ascii="Georgia" w:hAnsi="Georgia" w:cstheme="minorBidi"/>
      <w:sz w:val="16"/>
    </w:rPr>
  </w:style>
  <w:style w:type="character" w:customStyle="1" w:styleId="Debate-EmphasizedText-F5Char">
    <w:name w:val="Debate- Emphasized Text- F5 Char"/>
    <w:link w:val="Debate-EmphasizedText-F5"/>
    <w:locked/>
    <w:rsid w:val="00470AA1"/>
    <w:rPr>
      <w:rFonts w:ascii="Arial Narrow" w:hAnsi="Arial Narrow"/>
      <w:b/>
      <w:sz w:val="18"/>
      <w:u w:val="single"/>
    </w:rPr>
  </w:style>
  <w:style w:type="paragraph" w:customStyle="1" w:styleId="Debate-EmphasizedText-F5">
    <w:name w:val="Debate- Emphasized Text- F5"/>
    <w:basedOn w:val="Normal"/>
    <w:link w:val="Debate-EmphasizedText-F5Char"/>
    <w:qFormat/>
    <w:rsid w:val="00470AA1"/>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470AA1"/>
    <w:rPr>
      <w:rFonts w:asciiTheme="minorHAnsi" w:hAnsiTheme="minorHAnsi" w:cstheme="minorBidi"/>
      <w:sz w:val="16"/>
    </w:rPr>
  </w:style>
  <w:style w:type="character" w:customStyle="1" w:styleId="CardStyleChar">
    <w:name w:val="Card Style Char"/>
    <w:link w:val="CardStyle"/>
    <w:locked/>
    <w:rsid w:val="00470AA1"/>
    <w:rPr>
      <w:rFonts w:ascii="Times New Roman" w:eastAsia="Times New Roman" w:hAnsi="Times New Roman" w:cs="Times New Roman"/>
    </w:rPr>
  </w:style>
  <w:style w:type="character" w:customStyle="1" w:styleId="BoldandUnderlineCharCharCharCharCharChar">
    <w:name w:val="Bold and Underline Char Char Char Char Char Char"/>
    <w:link w:val="BoldandUnderlineCharCharCharCharChar"/>
    <w:locked/>
    <w:rsid w:val="00470AA1"/>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470AA1"/>
    <w:rPr>
      <w:rFonts w:ascii="Georgia" w:eastAsia="Times New Roman" w:hAnsi="Georgia"/>
      <w:b/>
      <w:u w:val="single"/>
    </w:rPr>
  </w:style>
  <w:style w:type="character" w:customStyle="1" w:styleId="CardHighlightChar">
    <w:name w:val="Card Highlight Char"/>
    <w:link w:val="CardHighlight"/>
    <w:locked/>
    <w:rsid w:val="00470AA1"/>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470AA1"/>
    <w:pPr>
      <w:shd w:val="clear" w:color="auto" w:fill="66FFFF"/>
    </w:pPr>
    <w:rPr>
      <w:rFonts w:ascii="Calibri" w:eastAsia="Calibri" w:hAnsi="Calibri" w:cs="Calibri"/>
      <w:u w:val="single"/>
    </w:rPr>
  </w:style>
  <w:style w:type="character" w:customStyle="1" w:styleId="BlockHeaderHiddenChar">
    <w:name w:val="Block Header Hidden Char"/>
    <w:link w:val="BlockHeaderHidden"/>
    <w:locked/>
    <w:rsid w:val="00470AA1"/>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470AA1"/>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470AA1"/>
    <w:rPr>
      <w:rFonts w:ascii="Georgia" w:eastAsia="Calibri" w:hAnsi="Georgia"/>
      <w:sz w:val="16"/>
      <w:szCs w:val="16"/>
    </w:rPr>
  </w:style>
  <w:style w:type="paragraph" w:customStyle="1" w:styleId="SmallSizeParagraph">
    <w:name w:val="Small Size Paragraph"/>
    <w:basedOn w:val="Normal"/>
    <w:link w:val="SmallSizeParagraphChar"/>
    <w:qFormat/>
    <w:rsid w:val="00470AA1"/>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470AA1"/>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470AA1"/>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470AA1"/>
    <w:rPr>
      <w:rFonts w:ascii="Times New Roman" w:eastAsia="Calibri" w:hAnsi="Times New Roman" w:cs="Times New Roman"/>
      <w:b/>
      <w:szCs w:val="20"/>
      <w:u w:val="single"/>
    </w:rPr>
  </w:style>
  <w:style w:type="paragraph" w:customStyle="1" w:styleId="AuthorDate2">
    <w:name w:val="AuthorDate"/>
    <w:next w:val="Normal"/>
    <w:link w:val="AuthorDateChar"/>
    <w:qFormat/>
    <w:rsid w:val="00470AA1"/>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470AA1"/>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470AA1"/>
    <w:rPr>
      <w:rFonts w:eastAsia="Times New Roman"/>
      <w:strike/>
      <w:sz w:val="20"/>
    </w:rPr>
  </w:style>
  <w:style w:type="character" w:customStyle="1" w:styleId="CardT1Char">
    <w:name w:val="CardT1 Char"/>
    <w:link w:val="CardT1"/>
    <w:locked/>
    <w:rsid w:val="00470AA1"/>
    <w:rPr>
      <w:rFonts w:ascii="Arial" w:eastAsia="Calibri" w:hAnsi="Arial" w:cs="Arial"/>
      <w:sz w:val="14"/>
      <w:szCs w:val="14"/>
      <w:lang w:eastAsia="zh-TW"/>
    </w:rPr>
  </w:style>
  <w:style w:type="paragraph" w:customStyle="1" w:styleId="CardT1">
    <w:name w:val="CardT1"/>
    <w:basedOn w:val="Normal"/>
    <w:link w:val="CardT1Char"/>
    <w:qFormat/>
    <w:rsid w:val="00470AA1"/>
    <w:rPr>
      <w:rFonts w:ascii="Arial" w:eastAsia="Calibri" w:hAnsi="Arial" w:cs="Arial"/>
      <w:sz w:val="14"/>
      <w:szCs w:val="14"/>
      <w:lang w:eastAsia="zh-TW"/>
    </w:rPr>
  </w:style>
  <w:style w:type="character" w:customStyle="1" w:styleId="StyleUnderlineChar11ptBold3Char">
    <w:name w:val="Style Underline Char + 11 pt Bold3 Char"/>
    <w:link w:val="StyleUnderlineChar11ptBold3"/>
    <w:locked/>
    <w:rsid w:val="00470AA1"/>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470AA1"/>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470AA1"/>
    <w:rPr>
      <w:rFonts w:ascii="Georgia" w:eastAsia="Calibri" w:hAnsi="Georgia"/>
      <w:u w:val="single"/>
      <w:lang w:val="x-none" w:eastAsia="zh-CN"/>
    </w:rPr>
  </w:style>
  <w:style w:type="paragraph" w:customStyle="1" w:styleId="UnderlineS">
    <w:name w:val="Underline S"/>
    <w:basedOn w:val="Normal"/>
    <w:link w:val="UnderlineSChar"/>
    <w:qFormat/>
    <w:rsid w:val="00470AA1"/>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470AA1"/>
    <w:rPr>
      <w:rFonts w:ascii="Georgia" w:eastAsia="SimSun" w:hAnsi="Georgia"/>
      <w:u w:val="thick"/>
    </w:rPr>
  </w:style>
  <w:style w:type="paragraph" w:customStyle="1" w:styleId="Highlighting">
    <w:name w:val="Highlighting"/>
    <w:basedOn w:val="Normal"/>
    <w:link w:val="HighlightingChar"/>
    <w:autoRedefine/>
    <w:qFormat/>
    <w:rsid w:val="00470AA1"/>
    <w:rPr>
      <w:rFonts w:ascii="Georgia" w:eastAsia="SimSun" w:hAnsi="Georgia" w:cstheme="minorBidi"/>
      <w:u w:val="thick"/>
    </w:rPr>
  </w:style>
  <w:style w:type="character" w:customStyle="1" w:styleId="CITEChar1">
    <w:name w:val="CITE Char"/>
    <w:link w:val="CITE0"/>
    <w:locked/>
    <w:rsid w:val="00470AA1"/>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470AA1"/>
    <w:pPr>
      <w:keepLines w:val="0"/>
      <w:spacing w:before="60" w:after="60"/>
      <w:contextualSpacing/>
    </w:pPr>
    <w:rPr>
      <w:rFonts w:ascii="Arial" w:eastAsia="Times New Roman" w:hAnsi="Arial" w:cs="Arial"/>
      <w:b w:val="0"/>
      <w:iCs/>
      <w:smallCaps/>
      <w:sz w:val="20"/>
      <w:szCs w:val="20"/>
    </w:rPr>
  </w:style>
  <w:style w:type="character" w:customStyle="1" w:styleId="NormaltextCharChar">
    <w:name w:val="Normal text Char Char"/>
    <w:link w:val="Normaltext0"/>
    <w:locked/>
    <w:rsid w:val="00470AA1"/>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470AA1"/>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470AA1"/>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470AA1"/>
    <w:rPr>
      <w:b/>
      <w:sz w:val="28"/>
    </w:rPr>
  </w:style>
  <w:style w:type="character" w:customStyle="1" w:styleId="underlinedcardChar0">
    <w:name w:val="underlined card Char"/>
    <w:link w:val="underlinedcard0"/>
    <w:locked/>
    <w:rsid w:val="00470AA1"/>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470AA1"/>
    <w:rPr>
      <w:sz w:val="22"/>
      <w:u w:val="single"/>
    </w:rPr>
  </w:style>
  <w:style w:type="character" w:customStyle="1" w:styleId="CiteCardChar">
    <w:name w:val="Cite_Card Char"/>
    <w:link w:val="CiteCard0"/>
    <w:locked/>
    <w:rsid w:val="00470AA1"/>
    <w:rPr>
      <w:rFonts w:ascii="Times New Roman" w:eastAsia="Times New Roman" w:hAnsi="Times New Roman" w:cs="Arial"/>
      <w:bCs/>
      <w:sz w:val="20"/>
      <w:szCs w:val="20"/>
    </w:rPr>
  </w:style>
  <w:style w:type="paragraph" w:customStyle="1" w:styleId="CiteCard0">
    <w:name w:val="Cite_Card"/>
    <w:link w:val="CiteCardChar"/>
    <w:qFormat/>
    <w:rsid w:val="00470AA1"/>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470AA1"/>
    <w:rPr>
      <w:rFonts w:ascii="Georgia" w:eastAsia="Times New Roman" w:hAnsi="Georgia" w:cs="Times New Roman"/>
      <w:u w:val="single"/>
    </w:rPr>
  </w:style>
  <w:style w:type="paragraph" w:customStyle="1" w:styleId="StyleStyle49pt6">
    <w:name w:val="Style Style4 + 9 pt6"/>
    <w:basedOn w:val="Style4"/>
    <w:link w:val="StyleStyle49pt6Char"/>
    <w:qFormat/>
    <w:rsid w:val="00470AA1"/>
    <w:pPr>
      <w:contextualSpacing w:val="0"/>
    </w:pPr>
    <w:rPr>
      <w:rFonts w:ascii="Georgia" w:hAnsi="Georgia"/>
    </w:rPr>
  </w:style>
  <w:style w:type="character" w:customStyle="1" w:styleId="UnderlineCharCharCharCharChar">
    <w:name w:val="Underline Char Char Char Char Char"/>
    <w:link w:val="UnderlineCharCharCharChar"/>
    <w:locked/>
    <w:rsid w:val="00470AA1"/>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470AA1"/>
    <w:rPr>
      <w:rFonts w:ascii="Georgia" w:eastAsia="Times New Roman" w:hAnsi="Georgia"/>
      <w:u w:val="single"/>
    </w:rPr>
  </w:style>
  <w:style w:type="character" w:customStyle="1" w:styleId="StyleUnderlineCharLatinTimesNewRomanAsianSimSunChar">
    <w:name w:val="Style Underline Char + (Latin) Times New Roman (Asian) SimSun Char"/>
    <w:link w:val="StyleUnderlineCharLatinTimesNewRomanAsianSimSun"/>
    <w:locked/>
    <w:rsid w:val="00470AA1"/>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470AA1"/>
    <w:rPr>
      <w:rFonts w:ascii="Georgia" w:hAnsi="Georgia" w:cs="Calibri"/>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470AA1"/>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470AA1"/>
    <w:rPr>
      <w:rFonts w:ascii="Georgia" w:hAnsi="Georgia" w:cs="Calibri"/>
      <w:b/>
      <w:bCs/>
      <w:u w:val="single"/>
    </w:rPr>
  </w:style>
  <w:style w:type="character" w:customStyle="1" w:styleId="DebatenoramlChar">
    <w:name w:val="Debatenoraml Char"/>
    <w:link w:val="Debatenoraml"/>
    <w:locked/>
    <w:rsid w:val="00470AA1"/>
    <w:rPr>
      <w:rFonts w:ascii="Times New Roman" w:hAnsi="Times New Roman" w:cs="Times New Roman"/>
    </w:rPr>
  </w:style>
  <w:style w:type="paragraph" w:customStyle="1" w:styleId="Debatenoraml">
    <w:name w:val="Debatenoraml"/>
    <w:basedOn w:val="NoSpacing"/>
    <w:link w:val="DebatenoramlChar"/>
    <w:qFormat/>
    <w:rsid w:val="00470AA1"/>
    <w:rPr>
      <w:rFonts w:ascii="Times New Roman" w:hAnsi="Times New Roman" w:cs="Times New Roman"/>
    </w:rPr>
  </w:style>
  <w:style w:type="character" w:customStyle="1" w:styleId="QualsChar">
    <w:name w:val="Quals Char"/>
    <w:link w:val="Quals"/>
    <w:locked/>
    <w:rsid w:val="00470AA1"/>
    <w:rPr>
      <w:rFonts w:ascii="Georgia" w:eastAsia="Calibri" w:hAnsi="Georgia"/>
      <w:sz w:val="18"/>
    </w:rPr>
  </w:style>
  <w:style w:type="paragraph" w:customStyle="1" w:styleId="Quals">
    <w:name w:val="Quals"/>
    <w:basedOn w:val="Normal"/>
    <w:link w:val="QualsChar"/>
    <w:qFormat/>
    <w:rsid w:val="00470AA1"/>
    <w:rPr>
      <w:rFonts w:ascii="Georgia" w:eastAsia="Calibri" w:hAnsi="Georgia" w:cstheme="minorBidi"/>
      <w:sz w:val="18"/>
    </w:rPr>
  </w:style>
  <w:style w:type="character" w:customStyle="1" w:styleId="StarredChar">
    <w:name w:val="Starred Char"/>
    <w:link w:val="Starred"/>
    <w:locked/>
    <w:rsid w:val="00470AA1"/>
    <w:rPr>
      <w:rFonts w:ascii="Georgia" w:eastAsia="Times New Roman" w:hAnsi="Georgia"/>
      <w:b/>
      <w:caps/>
      <w:szCs w:val="28"/>
      <w:u w:val="single"/>
    </w:rPr>
  </w:style>
  <w:style w:type="paragraph" w:customStyle="1" w:styleId="Starred">
    <w:name w:val="Starred"/>
    <w:basedOn w:val="Normal"/>
    <w:link w:val="StarredChar"/>
    <w:qFormat/>
    <w:rsid w:val="00470AA1"/>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470AA1"/>
    <w:rPr>
      <w:rFonts w:ascii="Georgia" w:eastAsia="Times New Roman" w:hAnsi="Georgia"/>
      <w:b/>
      <w:caps/>
      <w:szCs w:val="28"/>
      <w:u w:val="single"/>
    </w:rPr>
  </w:style>
  <w:style w:type="paragraph" w:customStyle="1" w:styleId="NotStarred">
    <w:name w:val="NotStarred"/>
    <w:basedOn w:val="Normal"/>
    <w:link w:val="NotStarredChar"/>
    <w:qFormat/>
    <w:rsid w:val="00470AA1"/>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470AA1"/>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470AA1"/>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470AA1"/>
    <w:pPr>
      <w:pBdr>
        <w:top w:val="single" w:sz="4" w:space="0" w:color="auto"/>
        <w:left w:val="single" w:sz="4" w:space="0" w:color="auto"/>
        <w:bottom w:val="single" w:sz="4" w:space="0" w:color="auto"/>
        <w:right w:val="single" w:sz="4" w:space="0" w:color="auto"/>
      </w:pBdr>
      <w:contextualSpacing w:val="0"/>
    </w:pPr>
    <w:rPr>
      <w:rFonts w:eastAsiaTheme="minorHAnsi"/>
      <w:bdr w:val="single" w:sz="4" w:space="0" w:color="auto" w:frame="1"/>
    </w:rPr>
  </w:style>
  <w:style w:type="character" w:customStyle="1" w:styleId="H4TagChar1">
    <w:name w:val="H4 (Tag) Char1"/>
    <w:link w:val="H4Tag"/>
    <w:locked/>
    <w:rsid w:val="00470AA1"/>
    <w:rPr>
      <w:rFonts w:ascii="Georgia" w:eastAsia="Calibri" w:hAnsi="Georgia"/>
      <w:b/>
    </w:rPr>
  </w:style>
  <w:style w:type="paragraph" w:customStyle="1" w:styleId="H4Tag">
    <w:name w:val="H4 (Tag)"/>
    <w:basedOn w:val="Normal"/>
    <w:link w:val="H4TagChar1"/>
    <w:qFormat/>
    <w:rsid w:val="00470AA1"/>
    <w:rPr>
      <w:rFonts w:ascii="Georgia" w:eastAsia="Calibri" w:hAnsi="Georgia" w:cstheme="minorBidi"/>
      <w:b/>
    </w:rPr>
  </w:style>
  <w:style w:type="character" w:customStyle="1" w:styleId="NewHeading2Char">
    <w:name w:val="NewHeading2 Char"/>
    <w:link w:val="NewHeading2"/>
    <w:locked/>
    <w:rsid w:val="00470AA1"/>
    <w:rPr>
      <w:rFonts w:ascii="Georgia" w:eastAsia="Times New Roman" w:hAnsi="Georgia"/>
      <w:b/>
      <w:szCs w:val="28"/>
      <w:u w:val="single"/>
    </w:rPr>
  </w:style>
  <w:style w:type="paragraph" w:customStyle="1" w:styleId="NewHeading2">
    <w:name w:val="NewHeading2"/>
    <w:basedOn w:val="Normal"/>
    <w:link w:val="NewHeading2Char"/>
    <w:qFormat/>
    <w:rsid w:val="00470AA1"/>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470AA1"/>
    <w:rPr>
      <w:rFonts w:ascii="Garamond" w:eastAsia="Calibri" w:hAnsi="Garamond"/>
    </w:rPr>
  </w:style>
  <w:style w:type="paragraph" w:customStyle="1" w:styleId="FullCite0">
    <w:name w:val="Full Cite"/>
    <w:basedOn w:val="Normal"/>
    <w:next w:val="Normal"/>
    <w:link w:val="FullCiteChar"/>
    <w:qFormat/>
    <w:rsid w:val="00470AA1"/>
    <w:rPr>
      <w:rFonts w:ascii="Garamond" w:eastAsia="Calibri" w:hAnsi="Garamond" w:cstheme="minorBidi"/>
    </w:rPr>
  </w:style>
  <w:style w:type="character" w:customStyle="1" w:styleId="StyleCardStyleBlackUnderlineChar">
    <w:name w:val="Style Card Style + Black Underline Char"/>
    <w:link w:val="StyleCardStyleBlackUnderline"/>
    <w:locked/>
    <w:rsid w:val="00470AA1"/>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470AA1"/>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470AA1"/>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470AA1"/>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470AA1"/>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470AA1"/>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470AA1"/>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470AA1"/>
    <w:pPr>
      <w:contextualSpacing w:val="0"/>
    </w:pPr>
    <w:rPr>
      <w:rFonts w:ascii="Georgia" w:eastAsia="SimSun" w:hAnsi="Georgia" w:cstheme="minorBidi"/>
      <w:b/>
      <w:bCs/>
    </w:rPr>
  </w:style>
  <w:style w:type="character" w:customStyle="1" w:styleId="MTDisplayEquationChar">
    <w:name w:val="MTDisplayEquation Char"/>
    <w:link w:val="MTDisplayEquation"/>
    <w:locked/>
    <w:rsid w:val="00470AA1"/>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470AA1"/>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470AA1"/>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470AA1"/>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470AA1"/>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470AA1"/>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470AA1"/>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470AA1"/>
    <w:rPr>
      <w:rFonts w:eastAsia="Times New Roman"/>
      <w:sz w:val="10"/>
    </w:rPr>
  </w:style>
  <w:style w:type="character" w:customStyle="1" w:styleId="StylecardCharCharChar11ptChar">
    <w:name w:val="Style card Char Char Char + 11 pt Char"/>
    <w:link w:val="StylecardCharCharChar11pt"/>
    <w:locked/>
    <w:rsid w:val="00470AA1"/>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470AA1"/>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470AA1"/>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470AA1"/>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470AA1"/>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470AA1"/>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470AA1"/>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470AA1"/>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470AA1"/>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470AA1"/>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470AA1"/>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470AA1"/>
    <w:pPr>
      <w:contextualSpacing w:val="0"/>
    </w:pPr>
    <w:rPr>
      <w:rFonts w:ascii="Georgia" w:hAnsi="Georgia" w:cstheme="minorBidi"/>
      <w:lang w:val="x-none" w:eastAsia="x-none"/>
    </w:rPr>
  </w:style>
  <w:style w:type="character" w:customStyle="1" w:styleId="NormalFontChar">
    <w:name w:val="Normal Font Char"/>
    <w:link w:val="NormalFont"/>
    <w:locked/>
    <w:rsid w:val="00470AA1"/>
    <w:rPr>
      <w:rFonts w:ascii="Times New Roman" w:eastAsia="Times New Roman" w:hAnsi="Times New Roman" w:cs="Times New Roman"/>
      <w:sz w:val="20"/>
      <w:szCs w:val="20"/>
    </w:rPr>
  </w:style>
  <w:style w:type="paragraph" w:customStyle="1" w:styleId="NormalFont">
    <w:name w:val="Normal Font"/>
    <w:link w:val="NormalFontChar"/>
    <w:qFormat/>
    <w:rsid w:val="00470AA1"/>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470AA1"/>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470AA1"/>
    <w:rPr>
      <w:u w:val="single"/>
      <w:lang w:val="x-none" w:eastAsia="x-none"/>
    </w:rPr>
  </w:style>
  <w:style w:type="character" w:customStyle="1" w:styleId="StyleNormalFont11ptBoldUnderlineChar">
    <w:name w:val="Style Normal Font + 11 pt Bold Underline Char"/>
    <w:link w:val="StyleNormalFont11ptBoldUnderline"/>
    <w:locked/>
    <w:rsid w:val="00470AA1"/>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470AA1"/>
    <w:rPr>
      <w:b/>
      <w:bCs/>
      <w:u w:val="single"/>
      <w:lang w:val="x-none" w:eastAsia="x-none"/>
    </w:rPr>
  </w:style>
  <w:style w:type="character" w:customStyle="1" w:styleId="StyleTitle11ptNotBoldChar">
    <w:name w:val="Style Title + 11 pt Not Bold Char"/>
    <w:link w:val="StyleTitle11ptNotBold"/>
    <w:locked/>
    <w:rsid w:val="00470AA1"/>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470AA1"/>
    <w:pPr>
      <w:keepNext/>
      <w:keepLines/>
      <w:spacing w:after="240" w:line="259" w:lineRule="auto"/>
      <w:contextualSpacing w:val="0"/>
      <w:jc w:val="center"/>
      <w:outlineLvl w:val="0"/>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470AA1"/>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470AA1"/>
    <w:pPr>
      <w:keepNext/>
      <w:keepLines/>
      <w:spacing w:after="240" w:line="259" w:lineRule="auto"/>
      <w:contextualSpacing w:val="0"/>
      <w:jc w:val="center"/>
      <w:outlineLvl w:val="0"/>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470AA1"/>
    <w:rPr>
      <w:rFonts w:ascii="Times New Roman" w:eastAsia="Times New Roman" w:hAnsi="Times New Roman" w:cs="Times New Roman"/>
    </w:rPr>
  </w:style>
  <w:style w:type="paragraph" w:customStyle="1" w:styleId="msolistparagraphcxspfirst">
    <w:name w:val="msolistparagraphcxspfirst"/>
    <w:basedOn w:val="Normal"/>
    <w:uiPriority w:val="99"/>
    <w:qFormat/>
    <w:rsid w:val="00470AA1"/>
    <w:pPr>
      <w:spacing w:before="100" w:beforeAutospacing="1" w:after="100" w:afterAutospacing="1"/>
    </w:pPr>
    <w:rPr>
      <w:rFonts w:eastAsia="Times New Roman"/>
    </w:rPr>
  </w:style>
  <w:style w:type="paragraph" w:customStyle="1" w:styleId="msolistparagraphcxsplast">
    <w:name w:val="msolistparagraphcxsplast"/>
    <w:basedOn w:val="Normal"/>
    <w:uiPriority w:val="99"/>
    <w:qFormat/>
    <w:rsid w:val="00470AA1"/>
    <w:pPr>
      <w:spacing w:before="100" w:beforeAutospacing="1" w:after="100" w:afterAutospacing="1"/>
    </w:pPr>
    <w:rPr>
      <w:rFonts w:eastAsia="Times New Roman"/>
    </w:rPr>
  </w:style>
  <w:style w:type="paragraph" w:customStyle="1" w:styleId="BriefTitle2">
    <w:name w:val="Brief Title 2"/>
    <w:basedOn w:val="BriefTitle"/>
    <w:uiPriority w:val="99"/>
    <w:qFormat/>
    <w:rsid w:val="00470AA1"/>
    <w:pPr>
      <w:widowControl/>
      <w:spacing w:before="0" w:after="160"/>
      <w:outlineLvl w:val="9"/>
    </w:pPr>
    <w:rPr>
      <w:rFonts w:eastAsia="Times New Roman" w:cs="Times New Roman"/>
      <w:kern w:val="0"/>
      <w:sz w:val="24"/>
      <w:szCs w:val="24"/>
    </w:rPr>
  </w:style>
  <w:style w:type="paragraph" w:customStyle="1" w:styleId="emactive">
    <w:name w:val="emactive"/>
    <w:basedOn w:val="Normal"/>
    <w:uiPriority w:val="99"/>
    <w:qFormat/>
    <w:rsid w:val="00470AA1"/>
    <w:pPr>
      <w:spacing w:before="100" w:beforeAutospacing="1" w:after="100" w:afterAutospacing="1"/>
    </w:pPr>
    <w:rPr>
      <w:rFonts w:eastAsia="Times New Roman"/>
    </w:rPr>
  </w:style>
  <w:style w:type="paragraph" w:customStyle="1" w:styleId="emready">
    <w:name w:val="emready"/>
    <w:basedOn w:val="Normal"/>
    <w:uiPriority w:val="99"/>
    <w:qFormat/>
    <w:rsid w:val="00470AA1"/>
    <w:pPr>
      <w:spacing w:before="100" w:beforeAutospacing="1" w:after="100" w:afterAutospacing="1"/>
    </w:pPr>
    <w:rPr>
      <w:rFonts w:eastAsia="Times New Roman"/>
    </w:rPr>
  </w:style>
  <w:style w:type="paragraph" w:customStyle="1" w:styleId="departments">
    <w:name w:val="departments"/>
    <w:basedOn w:val="Normal"/>
    <w:uiPriority w:val="99"/>
    <w:qFormat/>
    <w:rsid w:val="00470AA1"/>
    <w:pPr>
      <w:spacing w:before="100" w:beforeAutospacing="1" w:after="100" w:afterAutospacing="1"/>
    </w:pPr>
    <w:rPr>
      <w:rFonts w:eastAsia="Times New Roman"/>
    </w:rPr>
  </w:style>
  <w:style w:type="paragraph" w:customStyle="1" w:styleId="norma">
    <w:name w:val="norma"/>
    <w:basedOn w:val="Heading3"/>
    <w:uiPriority w:val="99"/>
    <w:qFormat/>
    <w:rsid w:val="00470AA1"/>
    <w:rPr>
      <w:rFonts w:eastAsia="MS Gothic" w:cs="Arial"/>
      <w:b w:val="0"/>
      <w:bCs/>
      <w:sz w:val="24"/>
    </w:rPr>
  </w:style>
  <w:style w:type="paragraph" w:customStyle="1" w:styleId="nromal">
    <w:name w:val="nromal"/>
    <w:basedOn w:val="Normal"/>
    <w:uiPriority w:val="99"/>
    <w:qFormat/>
    <w:rsid w:val="00470AA1"/>
    <w:pPr>
      <w:keepNext/>
      <w:keepLines/>
      <w:spacing w:before="200"/>
      <w:outlineLvl w:val="3"/>
    </w:pPr>
    <w:rPr>
      <w:rFonts w:eastAsia="Times New Roman" w:cs="Cambria"/>
      <w:b/>
      <w:iCs/>
    </w:rPr>
  </w:style>
  <w:style w:type="paragraph" w:customStyle="1" w:styleId="natural">
    <w:name w:val="natural"/>
    <w:basedOn w:val="Normal"/>
    <w:uiPriority w:val="99"/>
    <w:qFormat/>
    <w:rsid w:val="00470AA1"/>
    <w:pPr>
      <w:keepNext/>
      <w:keepLines/>
      <w:spacing w:before="200"/>
      <w:outlineLvl w:val="3"/>
    </w:pPr>
    <w:rPr>
      <w:rFonts w:eastAsia="Times New Roman"/>
      <w:b/>
      <w:iCs/>
    </w:rPr>
  </w:style>
  <w:style w:type="paragraph" w:customStyle="1" w:styleId="nroaml">
    <w:name w:val="nroaml"/>
    <w:basedOn w:val="Normal"/>
    <w:uiPriority w:val="99"/>
    <w:qFormat/>
    <w:rsid w:val="00470AA1"/>
    <w:pPr>
      <w:keepNext/>
      <w:keepLines/>
      <w:spacing w:before="200"/>
      <w:outlineLvl w:val="3"/>
    </w:pPr>
    <w:rPr>
      <w:rFonts w:eastAsia="Times New Roman"/>
      <w:b/>
      <w:iCs/>
    </w:rPr>
  </w:style>
  <w:style w:type="paragraph" w:customStyle="1" w:styleId="noraml">
    <w:name w:val="noraml"/>
    <w:basedOn w:val="Normal"/>
    <w:uiPriority w:val="99"/>
    <w:qFormat/>
    <w:rsid w:val="00470AA1"/>
    <w:pPr>
      <w:keepNext/>
      <w:keepLines/>
      <w:spacing w:before="200"/>
      <w:outlineLvl w:val="3"/>
    </w:pPr>
    <w:rPr>
      <w:rFonts w:eastAsia="Times New Roman"/>
      <w:b/>
      <w:iCs/>
    </w:rPr>
  </w:style>
  <w:style w:type="paragraph" w:customStyle="1" w:styleId="p0">
    <w:name w:val="p0"/>
    <w:basedOn w:val="Normal"/>
    <w:uiPriority w:val="99"/>
    <w:qFormat/>
    <w:rsid w:val="00470AA1"/>
    <w:pPr>
      <w:spacing w:before="100" w:beforeAutospacing="1" w:after="100" w:afterAutospacing="1"/>
    </w:pPr>
    <w:rPr>
      <w:rFonts w:eastAsia="Times New Roman"/>
    </w:rPr>
  </w:style>
  <w:style w:type="paragraph" w:customStyle="1" w:styleId="teaserpermalink">
    <w:name w:val="teaser_permalink"/>
    <w:basedOn w:val="Normal"/>
    <w:uiPriority w:val="99"/>
    <w:qFormat/>
    <w:rsid w:val="00470AA1"/>
    <w:pPr>
      <w:spacing w:before="100" w:beforeAutospacing="1" w:after="100" w:afterAutospacing="1"/>
    </w:pPr>
    <w:rPr>
      <w:rFonts w:eastAsia="Times New Roman"/>
      <w:lang w:eastAsia="zh-CN"/>
    </w:rPr>
  </w:style>
  <w:style w:type="paragraph" w:customStyle="1" w:styleId="FullText">
    <w:name w:val="Full Text"/>
    <w:basedOn w:val="Normal"/>
    <w:qFormat/>
    <w:rsid w:val="00470AA1"/>
    <w:rPr>
      <w:rFonts w:eastAsia="Times New Roman"/>
    </w:rPr>
  </w:style>
  <w:style w:type="paragraph" w:customStyle="1" w:styleId="2ndLevel-TAG">
    <w:name w:val="2nd Level - TAG"/>
    <w:basedOn w:val="Normal"/>
    <w:next w:val="Normal"/>
    <w:qFormat/>
    <w:rsid w:val="00470AA1"/>
    <w:pPr>
      <w:spacing w:before="240"/>
      <w:outlineLvl w:val="2"/>
    </w:pPr>
    <w:rPr>
      <w:rFonts w:eastAsia="Times New Roman"/>
      <w:b/>
    </w:rPr>
  </w:style>
  <w:style w:type="paragraph" w:customStyle="1" w:styleId="CM14">
    <w:name w:val="CM14"/>
    <w:basedOn w:val="Default"/>
    <w:next w:val="Default"/>
    <w:uiPriority w:val="99"/>
    <w:qFormat/>
    <w:rsid w:val="00470AA1"/>
    <w:pPr>
      <w:widowControl w:val="0"/>
    </w:pPr>
    <w:rPr>
      <w:rFonts w:eastAsia="MS Mincho"/>
      <w:color w:val="auto"/>
      <w:szCs w:val="22"/>
    </w:rPr>
  </w:style>
  <w:style w:type="paragraph" w:customStyle="1" w:styleId="SynergyTag">
    <w:name w:val="SynergyTag"/>
    <w:basedOn w:val="Normal"/>
    <w:uiPriority w:val="99"/>
    <w:qFormat/>
    <w:rsid w:val="00470AA1"/>
    <w:rPr>
      <w:rFonts w:eastAsia="Calibri"/>
      <w:b/>
    </w:rPr>
  </w:style>
  <w:style w:type="paragraph" w:customStyle="1" w:styleId="BodyA">
    <w:name w:val="Body A"/>
    <w:uiPriority w:val="99"/>
    <w:qFormat/>
    <w:rsid w:val="00470AA1"/>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470AA1"/>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470AA1"/>
    <w:pPr>
      <w:autoSpaceDE w:val="0"/>
      <w:autoSpaceDN w:val="0"/>
      <w:adjustRightInd w:val="0"/>
      <w:spacing w:line="240" w:lineRule="atLeast"/>
    </w:pPr>
    <w:rPr>
      <w:rFonts w:eastAsia="Calibri"/>
    </w:rPr>
  </w:style>
  <w:style w:type="paragraph" w:customStyle="1" w:styleId="msolistparagraph0">
    <w:name w:val="msolistparagraph"/>
    <w:basedOn w:val="Normal"/>
    <w:uiPriority w:val="99"/>
    <w:qFormat/>
    <w:rsid w:val="00470AA1"/>
    <w:rPr>
      <w:rFonts w:eastAsia="Calibri"/>
    </w:rPr>
  </w:style>
  <w:style w:type="paragraph" w:customStyle="1" w:styleId="StyleHeading2LatinArialMT13pt">
    <w:name w:val="Style Heading 2 + (Latin) ArialMT 13 pt"/>
    <w:basedOn w:val="Heading2"/>
    <w:next w:val="Heading2"/>
    <w:uiPriority w:val="99"/>
    <w:qFormat/>
    <w:rsid w:val="00470AA1"/>
    <w:pPr>
      <w:keepLines w:val="0"/>
    </w:pPr>
    <w:rPr>
      <w:rFonts w:eastAsia="SimSun" w:cs="Arial"/>
      <w:iCs/>
      <w:caps/>
      <w:sz w:val="24"/>
      <w:szCs w:val="28"/>
      <w:lang w:eastAsia="zh-CN"/>
    </w:rPr>
  </w:style>
  <w:style w:type="paragraph" w:customStyle="1" w:styleId="NotUnderlined">
    <w:name w:val="Not Underlined"/>
    <w:basedOn w:val="Normal"/>
    <w:uiPriority w:val="99"/>
    <w:qFormat/>
    <w:rsid w:val="00470AA1"/>
    <w:rPr>
      <w:rFonts w:ascii="Century Gothic" w:eastAsia="Times New Roman" w:hAnsi="Century Gothic"/>
    </w:rPr>
  </w:style>
  <w:style w:type="paragraph" w:customStyle="1" w:styleId="CM27">
    <w:name w:val="CM27"/>
    <w:basedOn w:val="Default"/>
    <w:next w:val="Default"/>
    <w:qFormat/>
    <w:rsid w:val="00470AA1"/>
    <w:pPr>
      <w:spacing w:after="200" w:line="276" w:lineRule="auto"/>
    </w:pPr>
    <w:rPr>
      <w:rFonts w:eastAsia="Calibri"/>
      <w:color w:val="auto"/>
      <w:sz w:val="22"/>
      <w:szCs w:val="22"/>
    </w:rPr>
  </w:style>
  <w:style w:type="paragraph" w:customStyle="1" w:styleId="font-null">
    <w:name w:val="font-null"/>
    <w:basedOn w:val="Normal"/>
    <w:uiPriority w:val="99"/>
    <w:qFormat/>
    <w:rsid w:val="00470AA1"/>
    <w:pPr>
      <w:spacing w:before="100" w:beforeAutospacing="1" w:after="100" w:afterAutospacing="1"/>
    </w:pPr>
    <w:rPr>
      <w:rFonts w:eastAsia="Times New Roman"/>
    </w:rPr>
  </w:style>
  <w:style w:type="paragraph" w:customStyle="1" w:styleId="rteindent1">
    <w:name w:val="rteindent1"/>
    <w:basedOn w:val="Normal"/>
    <w:uiPriority w:val="99"/>
    <w:qFormat/>
    <w:rsid w:val="00470AA1"/>
    <w:pPr>
      <w:spacing w:before="100" w:beforeAutospacing="1" w:after="100" w:afterAutospacing="1"/>
    </w:pPr>
    <w:rPr>
      <w:rFonts w:eastAsia="Times New Roman"/>
    </w:rPr>
  </w:style>
  <w:style w:type="paragraph" w:customStyle="1" w:styleId="Pa12">
    <w:name w:val="Pa12"/>
    <w:basedOn w:val="Default"/>
    <w:next w:val="Default"/>
    <w:uiPriority w:val="99"/>
    <w:qFormat/>
    <w:rsid w:val="00470AA1"/>
    <w:pPr>
      <w:spacing w:after="200" w:line="191" w:lineRule="atLeast"/>
    </w:pPr>
    <w:rPr>
      <w:rFonts w:ascii="Scala" w:eastAsia="Calibri" w:hAnsi="Scala"/>
      <w:color w:val="auto"/>
      <w:sz w:val="22"/>
      <w:szCs w:val="22"/>
    </w:rPr>
  </w:style>
  <w:style w:type="paragraph" w:customStyle="1" w:styleId="introduction">
    <w:name w:val="introduction"/>
    <w:basedOn w:val="Normal"/>
    <w:uiPriority w:val="99"/>
    <w:qFormat/>
    <w:rsid w:val="00470AA1"/>
    <w:pPr>
      <w:spacing w:before="100" w:beforeAutospacing="1" w:after="100" w:afterAutospacing="1"/>
    </w:pPr>
    <w:rPr>
      <w:rFonts w:eastAsia="Times New Roman"/>
    </w:rPr>
  </w:style>
  <w:style w:type="paragraph" w:customStyle="1" w:styleId="featuretitle">
    <w:name w:val="feature_title"/>
    <w:basedOn w:val="Normal"/>
    <w:uiPriority w:val="99"/>
    <w:qFormat/>
    <w:rsid w:val="00470AA1"/>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470AA1"/>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470AA1"/>
    <w:pPr>
      <w:spacing w:before="100" w:beforeAutospacing="1" w:after="100" w:afterAutospacing="1"/>
    </w:pPr>
    <w:rPr>
      <w:rFonts w:eastAsia="Times New Roman"/>
    </w:rPr>
  </w:style>
  <w:style w:type="paragraph" w:customStyle="1" w:styleId="class">
    <w:name w:val="class"/>
    <w:basedOn w:val="Normal"/>
    <w:uiPriority w:val="99"/>
    <w:qFormat/>
    <w:rsid w:val="00470AA1"/>
    <w:pPr>
      <w:spacing w:before="100" w:beforeAutospacing="1" w:after="100" w:afterAutospacing="1"/>
    </w:pPr>
    <w:rPr>
      <w:rFonts w:eastAsia="Times New Roman"/>
    </w:rPr>
  </w:style>
  <w:style w:type="paragraph" w:customStyle="1" w:styleId="Pa4">
    <w:name w:val="Pa4"/>
    <w:basedOn w:val="Normal"/>
    <w:next w:val="Normal"/>
    <w:uiPriority w:val="99"/>
    <w:qFormat/>
    <w:rsid w:val="00470AA1"/>
    <w:pPr>
      <w:autoSpaceDE w:val="0"/>
      <w:autoSpaceDN w:val="0"/>
      <w:adjustRightInd w:val="0"/>
      <w:spacing w:line="181" w:lineRule="atLeast"/>
    </w:pPr>
    <w:rPr>
      <w:rFonts w:eastAsia="Times New Roman"/>
    </w:rPr>
  </w:style>
  <w:style w:type="paragraph" w:customStyle="1" w:styleId="attribution">
    <w:name w:val="attribution"/>
    <w:basedOn w:val="Normal"/>
    <w:qFormat/>
    <w:rsid w:val="00470AA1"/>
    <w:pPr>
      <w:spacing w:before="100" w:beforeAutospacing="1" w:after="100" w:afterAutospacing="1"/>
    </w:pPr>
    <w:rPr>
      <w:rFonts w:eastAsia="Times New Roman"/>
    </w:rPr>
  </w:style>
  <w:style w:type="paragraph" w:customStyle="1" w:styleId="text-textbodyhoustontexttext-dateline">
    <w:name w:val="text-textbody houstontext text-dateline"/>
    <w:basedOn w:val="Normal"/>
    <w:uiPriority w:val="99"/>
    <w:qFormat/>
    <w:rsid w:val="00470AA1"/>
    <w:pPr>
      <w:spacing w:before="100" w:beforeAutospacing="1" w:after="100" w:afterAutospacing="1"/>
    </w:pPr>
    <w:rPr>
      <w:rFonts w:eastAsia="Times New Roman"/>
    </w:rPr>
  </w:style>
  <w:style w:type="paragraph" w:customStyle="1" w:styleId="text-textbodyhoustontext">
    <w:name w:val="text-textbody houstontext"/>
    <w:basedOn w:val="Normal"/>
    <w:uiPriority w:val="99"/>
    <w:qFormat/>
    <w:rsid w:val="00470AA1"/>
    <w:pPr>
      <w:spacing w:before="100" w:beforeAutospacing="1" w:after="100" w:afterAutospacing="1"/>
    </w:pPr>
    <w:rPr>
      <w:rFonts w:eastAsia="Times New Roman"/>
    </w:rPr>
  </w:style>
  <w:style w:type="paragraph" w:customStyle="1" w:styleId="Caption2">
    <w:name w:val="Caption2"/>
    <w:basedOn w:val="Normal"/>
    <w:uiPriority w:val="99"/>
    <w:qFormat/>
    <w:rsid w:val="00470AA1"/>
    <w:pPr>
      <w:spacing w:before="100" w:beforeAutospacing="1" w:after="100" w:afterAutospacing="1"/>
    </w:pPr>
    <w:rPr>
      <w:rFonts w:eastAsia="Times New Roman"/>
    </w:rPr>
  </w:style>
  <w:style w:type="paragraph" w:customStyle="1" w:styleId="DebateFile">
    <w:name w:val="Debate File"/>
    <w:basedOn w:val="Normal"/>
    <w:uiPriority w:val="99"/>
    <w:qFormat/>
    <w:rsid w:val="00470AA1"/>
    <w:pPr>
      <w:jc w:val="center"/>
    </w:pPr>
    <w:rPr>
      <w:rFonts w:ascii="Book Antiqua" w:eastAsia="Times New Roman" w:hAnsi="Book Antiqua"/>
      <w:b/>
      <w:sz w:val="28"/>
    </w:rPr>
  </w:style>
  <w:style w:type="paragraph" w:customStyle="1" w:styleId="Little">
    <w:name w:val="Little"/>
    <w:basedOn w:val="Normal"/>
    <w:next w:val="Normal"/>
    <w:qFormat/>
    <w:rsid w:val="00470AA1"/>
    <w:pPr>
      <w:ind w:left="288"/>
    </w:pPr>
    <w:rPr>
      <w:rFonts w:ascii="Garamond" w:eastAsia="Times New Roman" w:hAnsi="Garamond"/>
    </w:rPr>
  </w:style>
  <w:style w:type="paragraph" w:customStyle="1" w:styleId="Caption3">
    <w:name w:val="Caption3"/>
    <w:basedOn w:val="Normal"/>
    <w:uiPriority w:val="99"/>
    <w:qFormat/>
    <w:rsid w:val="00470AA1"/>
    <w:pPr>
      <w:spacing w:before="100" w:beforeAutospacing="1" w:after="100" w:afterAutospacing="1"/>
    </w:pPr>
    <w:rPr>
      <w:rFonts w:eastAsia="Times New Roman"/>
    </w:rPr>
  </w:style>
  <w:style w:type="paragraph" w:customStyle="1" w:styleId="body-12-5">
    <w:name w:val="body-12-5"/>
    <w:basedOn w:val="Normal"/>
    <w:uiPriority w:val="99"/>
    <w:qFormat/>
    <w:rsid w:val="00470AA1"/>
    <w:pPr>
      <w:spacing w:before="100" w:beforeAutospacing="1" w:after="100" w:afterAutospacing="1"/>
    </w:pPr>
    <w:rPr>
      <w:rFonts w:eastAsia="Times New Roman"/>
    </w:rPr>
  </w:style>
  <w:style w:type="paragraph" w:customStyle="1" w:styleId="infuse">
    <w:name w:val="infuse"/>
    <w:basedOn w:val="Normal"/>
    <w:uiPriority w:val="99"/>
    <w:qFormat/>
    <w:rsid w:val="00470AA1"/>
    <w:pPr>
      <w:spacing w:before="100" w:beforeAutospacing="1" w:after="100" w:afterAutospacing="1"/>
    </w:pPr>
    <w:rPr>
      <w:rFonts w:eastAsia="Times New Roman"/>
    </w:rPr>
  </w:style>
  <w:style w:type="paragraph" w:customStyle="1" w:styleId="fontreg">
    <w:name w:val="font_reg"/>
    <w:basedOn w:val="Normal"/>
    <w:uiPriority w:val="99"/>
    <w:qFormat/>
    <w:rsid w:val="00470AA1"/>
    <w:pPr>
      <w:spacing w:before="100" w:beforeAutospacing="1" w:after="100" w:afterAutospacing="1"/>
    </w:pPr>
    <w:rPr>
      <w:rFonts w:eastAsia="Times New Roman"/>
    </w:rPr>
  </w:style>
  <w:style w:type="paragraph" w:customStyle="1" w:styleId="CITEF3">
    <w:name w:val="CITE F3"/>
    <w:uiPriority w:val="99"/>
    <w:qFormat/>
    <w:rsid w:val="00470AA1"/>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470AA1"/>
    <w:pPr>
      <w:ind w:left="144"/>
    </w:pPr>
    <w:rPr>
      <w:rFonts w:ascii="Cambria" w:eastAsia="Calibri" w:hAnsi="Cambria"/>
    </w:rPr>
  </w:style>
  <w:style w:type="paragraph" w:customStyle="1" w:styleId="FreeFormA">
    <w:name w:val="Free Form A"/>
    <w:autoRedefine/>
    <w:uiPriority w:val="99"/>
    <w:qFormat/>
    <w:rsid w:val="00470AA1"/>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470AA1"/>
    <w:pPr>
      <w:spacing w:before="100" w:beforeAutospacing="1" w:after="100" w:afterAutospacing="1"/>
    </w:pPr>
    <w:rPr>
      <w:rFonts w:eastAsia="Times New Roman"/>
    </w:rPr>
  </w:style>
  <w:style w:type="paragraph" w:customStyle="1" w:styleId="subheader">
    <w:name w:val="subheader"/>
    <w:basedOn w:val="Normal"/>
    <w:uiPriority w:val="99"/>
    <w:qFormat/>
    <w:rsid w:val="00470AA1"/>
    <w:pPr>
      <w:spacing w:before="100" w:beforeAutospacing="1" w:after="100" w:afterAutospacing="1"/>
    </w:pPr>
    <w:rPr>
      <w:rFonts w:eastAsia="Times New Roman"/>
    </w:rPr>
  </w:style>
  <w:style w:type="paragraph" w:customStyle="1" w:styleId="firstletter">
    <w:name w:val="firstletter"/>
    <w:basedOn w:val="Normal"/>
    <w:uiPriority w:val="99"/>
    <w:qFormat/>
    <w:rsid w:val="00470AA1"/>
    <w:pPr>
      <w:spacing w:before="100" w:beforeAutospacing="1" w:after="100" w:afterAutospacing="1"/>
    </w:pPr>
    <w:rPr>
      <w:rFonts w:eastAsia="Times New Roman"/>
    </w:rPr>
  </w:style>
  <w:style w:type="paragraph" w:customStyle="1" w:styleId="more">
    <w:name w:val="more"/>
    <w:basedOn w:val="Normal"/>
    <w:uiPriority w:val="99"/>
    <w:qFormat/>
    <w:rsid w:val="00470AA1"/>
    <w:pPr>
      <w:spacing w:before="100" w:beforeAutospacing="1" w:after="100" w:afterAutospacing="1"/>
    </w:pPr>
    <w:rPr>
      <w:rFonts w:eastAsia="Times New Roman"/>
    </w:rPr>
  </w:style>
  <w:style w:type="paragraph" w:customStyle="1" w:styleId="story">
    <w:name w:val="story"/>
    <w:basedOn w:val="Normal"/>
    <w:uiPriority w:val="99"/>
    <w:qFormat/>
    <w:rsid w:val="00470AA1"/>
    <w:pPr>
      <w:spacing w:before="100" w:beforeAutospacing="1" w:after="100" w:afterAutospacing="1"/>
    </w:pPr>
    <w:rPr>
      <w:rFonts w:eastAsia="Times New Roman"/>
    </w:rPr>
  </w:style>
  <w:style w:type="paragraph" w:customStyle="1" w:styleId="H1numbered">
    <w:name w:val="H1 numbered"/>
    <w:basedOn w:val="Normal"/>
    <w:uiPriority w:val="99"/>
    <w:qFormat/>
    <w:rsid w:val="00470AA1"/>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470AA1"/>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470AA1"/>
    <w:pPr>
      <w:spacing w:before="100" w:beforeAutospacing="1" w:after="100" w:afterAutospacing="1"/>
    </w:pPr>
    <w:rPr>
      <w:rFonts w:eastAsia="Times New Roman"/>
    </w:rPr>
  </w:style>
  <w:style w:type="paragraph" w:customStyle="1" w:styleId="image-caption">
    <w:name w:val="image-caption"/>
    <w:basedOn w:val="Normal"/>
    <w:uiPriority w:val="99"/>
    <w:qFormat/>
    <w:rsid w:val="00470AA1"/>
    <w:pPr>
      <w:spacing w:before="100" w:beforeAutospacing="1" w:after="100" w:afterAutospacing="1"/>
    </w:pPr>
    <w:rPr>
      <w:rFonts w:eastAsia="Times New Roman"/>
    </w:rPr>
  </w:style>
  <w:style w:type="paragraph" w:customStyle="1" w:styleId="imagecontain">
    <w:name w:val="imagecontain"/>
    <w:basedOn w:val="Normal"/>
    <w:uiPriority w:val="99"/>
    <w:qFormat/>
    <w:rsid w:val="00470AA1"/>
    <w:pPr>
      <w:spacing w:before="100" w:beforeAutospacing="1" w:after="100" w:afterAutospacing="1"/>
    </w:pPr>
    <w:rPr>
      <w:rFonts w:eastAsia="Times New Roman"/>
    </w:rPr>
  </w:style>
  <w:style w:type="paragraph" w:customStyle="1" w:styleId="CM62">
    <w:name w:val="CM62"/>
    <w:basedOn w:val="Normal"/>
    <w:next w:val="Normal"/>
    <w:uiPriority w:val="99"/>
    <w:qFormat/>
    <w:rsid w:val="00470AA1"/>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470AA1"/>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470AA1"/>
    <w:pPr>
      <w:widowControl w:val="0"/>
      <w:spacing w:after="63"/>
    </w:pPr>
    <w:rPr>
      <w:rFonts w:ascii="Arial" w:hAnsi="Arial"/>
      <w:color w:val="auto"/>
      <w:szCs w:val="22"/>
    </w:rPr>
  </w:style>
  <w:style w:type="paragraph" w:customStyle="1" w:styleId="CM35">
    <w:name w:val="CM35"/>
    <w:basedOn w:val="Default"/>
    <w:next w:val="Default"/>
    <w:uiPriority w:val="99"/>
    <w:qFormat/>
    <w:rsid w:val="00470AA1"/>
    <w:pPr>
      <w:widowControl w:val="0"/>
      <w:spacing w:line="228" w:lineRule="atLeast"/>
    </w:pPr>
    <w:rPr>
      <w:rFonts w:ascii="Showcard Gothic" w:hAnsi="Showcard Gothic"/>
      <w:color w:val="auto"/>
      <w:szCs w:val="22"/>
    </w:rPr>
  </w:style>
  <w:style w:type="paragraph" w:customStyle="1" w:styleId="CM60">
    <w:name w:val="CM60"/>
    <w:basedOn w:val="Default"/>
    <w:next w:val="Default"/>
    <w:uiPriority w:val="99"/>
    <w:qFormat/>
    <w:rsid w:val="00470AA1"/>
    <w:pPr>
      <w:widowControl w:val="0"/>
      <w:spacing w:line="228" w:lineRule="atLeast"/>
    </w:pPr>
    <w:rPr>
      <w:rFonts w:ascii="Showcard Gothic" w:hAnsi="Showcard Gothic"/>
      <w:color w:val="auto"/>
      <w:szCs w:val="22"/>
    </w:rPr>
  </w:style>
  <w:style w:type="paragraph" w:customStyle="1" w:styleId="StyleSmall11pt">
    <w:name w:val="Style Small + 11 pt"/>
    <w:uiPriority w:val="99"/>
    <w:qFormat/>
    <w:rsid w:val="00470AA1"/>
    <w:pPr>
      <w:spacing w:after="200" w:line="240" w:lineRule="auto"/>
    </w:pPr>
    <w:rPr>
      <w:rFonts w:ascii="Times" w:eastAsia="Times New Roman" w:hAnsi="Times" w:cs="Times New Roman"/>
      <w:sz w:val="20"/>
    </w:rPr>
  </w:style>
  <w:style w:type="paragraph" w:customStyle="1" w:styleId="Smallfont0">
    <w:name w:val="Smallfont"/>
    <w:basedOn w:val="Normal"/>
    <w:uiPriority w:val="99"/>
    <w:qFormat/>
    <w:rsid w:val="00470AA1"/>
    <w:rPr>
      <w:rFonts w:eastAsia="Times New Roman"/>
      <w:sz w:val="15"/>
    </w:rPr>
  </w:style>
  <w:style w:type="paragraph" w:customStyle="1" w:styleId="formatvorlage2">
    <w:name w:val="formatvorlage2"/>
    <w:basedOn w:val="Normal"/>
    <w:uiPriority w:val="99"/>
    <w:qFormat/>
    <w:rsid w:val="00470AA1"/>
    <w:pPr>
      <w:spacing w:before="100" w:beforeAutospacing="1" w:after="100" w:afterAutospacing="1"/>
    </w:pPr>
    <w:rPr>
      <w:rFonts w:eastAsia="Calibri"/>
    </w:rPr>
  </w:style>
  <w:style w:type="paragraph" w:customStyle="1" w:styleId="i1">
    <w:name w:val="i1"/>
    <w:basedOn w:val="Normal"/>
    <w:uiPriority w:val="99"/>
    <w:qFormat/>
    <w:rsid w:val="00470AA1"/>
    <w:pPr>
      <w:spacing w:before="100" w:beforeAutospacing="1" w:after="100" w:afterAutospacing="1"/>
    </w:pPr>
    <w:rPr>
      <w:rFonts w:eastAsia="Times New Roman"/>
    </w:rPr>
  </w:style>
  <w:style w:type="paragraph" w:customStyle="1" w:styleId="question">
    <w:name w:val="question"/>
    <w:basedOn w:val="Normal"/>
    <w:uiPriority w:val="99"/>
    <w:qFormat/>
    <w:rsid w:val="00470AA1"/>
    <w:pPr>
      <w:spacing w:before="100" w:beforeAutospacing="1" w:after="100" w:afterAutospacing="1"/>
    </w:pPr>
    <w:rPr>
      <w:rFonts w:eastAsia="Times New Roman"/>
    </w:rPr>
  </w:style>
  <w:style w:type="paragraph" w:customStyle="1" w:styleId="bodycopy">
    <w:name w:val="bodycopy"/>
    <w:basedOn w:val="Normal"/>
    <w:uiPriority w:val="99"/>
    <w:qFormat/>
    <w:rsid w:val="00470AA1"/>
    <w:pPr>
      <w:spacing w:before="100" w:beforeAutospacing="1" w:after="100" w:afterAutospacing="1"/>
    </w:pPr>
    <w:rPr>
      <w:rFonts w:eastAsia="Times New Roman"/>
    </w:rPr>
  </w:style>
  <w:style w:type="paragraph" w:customStyle="1" w:styleId="Fifth">
    <w:name w:val="Fifth"/>
    <w:basedOn w:val="Normal"/>
    <w:link w:val="FifthChar"/>
    <w:qFormat/>
    <w:rsid w:val="00470AA1"/>
    <w:rPr>
      <w:rFonts w:eastAsia="Calibri"/>
    </w:rPr>
  </w:style>
  <w:style w:type="paragraph" w:customStyle="1" w:styleId="NoteLevel22">
    <w:name w:val="Note Level 22"/>
    <w:basedOn w:val="Normal"/>
    <w:next w:val="Normal"/>
    <w:uiPriority w:val="99"/>
    <w:qFormat/>
    <w:rsid w:val="00470AA1"/>
    <w:pPr>
      <w:keepNext/>
      <w:ind w:left="288" w:right="288"/>
    </w:pPr>
    <w:rPr>
      <w:szCs w:val="20"/>
    </w:rPr>
  </w:style>
  <w:style w:type="paragraph" w:customStyle="1" w:styleId="svarticle">
    <w:name w:val="svarticle"/>
    <w:basedOn w:val="Normal"/>
    <w:uiPriority w:val="99"/>
    <w:qFormat/>
    <w:rsid w:val="00470AA1"/>
    <w:pPr>
      <w:spacing w:before="100" w:beforeAutospacing="1" w:after="100" w:afterAutospacing="1"/>
    </w:pPr>
    <w:rPr>
      <w:rFonts w:eastAsia="Times New Roman"/>
    </w:rPr>
  </w:style>
  <w:style w:type="paragraph" w:customStyle="1" w:styleId="canvas-atom">
    <w:name w:val="canvas-atom"/>
    <w:basedOn w:val="Normal"/>
    <w:uiPriority w:val="99"/>
    <w:qFormat/>
    <w:rsid w:val="00470AA1"/>
    <w:pPr>
      <w:spacing w:before="100" w:beforeAutospacing="1" w:after="100" w:afterAutospacing="1"/>
    </w:pPr>
  </w:style>
  <w:style w:type="paragraph" w:customStyle="1" w:styleId="tweet-text">
    <w:name w:val="tweet-text"/>
    <w:basedOn w:val="Normal"/>
    <w:uiPriority w:val="99"/>
    <w:qFormat/>
    <w:rsid w:val="00470AA1"/>
    <w:pPr>
      <w:spacing w:before="100" w:beforeAutospacing="1" w:after="100" w:afterAutospacing="1"/>
    </w:pPr>
  </w:style>
  <w:style w:type="paragraph" w:customStyle="1" w:styleId="description">
    <w:name w:val="description"/>
    <w:basedOn w:val="Normal"/>
    <w:uiPriority w:val="99"/>
    <w:qFormat/>
    <w:rsid w:val="00470AA1"/>
    <w:pPr>
      <w:spacing w:before="100" w:beforeAutospacing="1" w:after="100" w:afterAutospacing="1"/>
    </w:pPr>
  </w:style>
  <w:style w:type="paragraph" w:customStyle="1" w:styleId="recirc-container">
    <w:name w:val="recirc-container"/>
    <w:basedOn w:val="Normal"/>
    <w:uiPriority w:val="99"/>
    <w:qFormat/>
    <w:rsid w:val="00470AA1"/>
    <w:pPr>
      <w:spacing w:before="100" w:beforeAutospacing="1" w:after="100" w:afterAutospacing="1"/>
    </w:pPr>
  </w:style>
  <w:style w:type="paragraph" w:customStyle="1" w:styleId="interstitial-link">
    <w:name w:val="interstitial-link"/>
    <w:basedOn w:val="Normal"/>
    <w:uiPriority w:val="99"/>
    <w:qFormat/>
    <w:rsid w:val="00470AA1"/>
    <w:pPr>
      <w:spacing w:before="100" w:beforeAutospacing="1" w:after="100" w:afterAutospacing="1"/>
    </w:pPr>
  </w:style>
  <w:style w:type="paragraph" w:customStyle="1" w:styleId="see-also">
    <w:name w:val="see-also"/>
    <w:basedOn w:val="Normal"/>
    <w:uiPriority w:val="99"/>
    <w:qFormat/>
    <w:rsid w:val="00470AA1"/>
    <w:pPr>
      <w:spacing w:before="100" w:beforeAutospacing="1" w:after="100" w:afterAutospacing="1"/>
    </w:pPr>
  </w:style>
  <w:style w:type="character" w:customStyle="1" w:styleId="-newsgate-macro-cci-bullet-">
    <w:name w:val="-newsgate-macro-cci-bullet-"/>
    <w:basedOn w:val="DefaultParagraphFont"/>
    <w:rsid w:val="00470AA1"/>
  </w:style>
  <w:style w:type="character" w:customStyle="1" w:styleId="BriefTitleChar">
    <w:name w:val="Brief Title Char"/>
    <w:basedOn w:val="DefaultParagraphFont"/>
    <w:rsid w:val="00470AA1"/>
    <w:rPr>
      <w:b/>
      <w:bCs w:val="0"/>
      <w:sz w:val="24"/>
      <w:szCs w:val="24"/>
      <w:u w:val="single"/>
      <w:lang w:val="en-US" w:eastAsia="en-US" w:bidi="ar-SA"/>
    </w:rPr>
  </w:style>
  <w:style w:type="character" w:customStyle="1" w:styleId="BriefTitle2Char">
    <w:name w:val="Brief Title 2 Char"/>
    <w:basedOn w:val="BriefTitleChar"/>
    <w:rsid w:val="00470AA1"/>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470AA1"/>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470AA1"/>
    <w:rPr>
      <w:rFonts w:ascii="Georgia" w:hAnsi="Georgia" w:hint="default"/>
      <w:b/>
      <w:bCs w:val="0"/>
      <w:sz w:val="24"/>
    </w:rPr>
  </w:style>
  <w:style w:type="character" w:customStyle="1" w:styleId="Emphasis21">
    <w:name w:val="Emphasis 2"/>
    <w:uiPriority w:val="1"/>
    <w:qFormat/>
    <w:rsid w:val="00470AA1"/>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470AA1"/>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
    <w:basedOn w:val="DefaultParagraphFont"/>
    <w:qFormat/>
    <w:rsid w:val="00470AA1"/>
    <w:rPr>
      <w:u w:val="single"/>
      <w:lang w:val="en-US" w:eastAsia="en-US" w:bidi="ar-SA"/>
    </w:rPr>
  </w:style>
  <w:style w:type="character" w:customStyle="1" w:styleId="cross-head">
    <w:name w:val="cross-head"/>
    <w:rsid w:val="00470AA1"/>
  </w:style>
  <w:style w:type="character" w:customStyle="1" w:styleId="metaorigin">
    <w:name w:val="meta_origin"/>
    <w:rsid w:val="00470AA1"/>
  </w:style>
  <w:style w:type="character" w:customStyle="1" w:styleId="mandelbrotrefrag">
    <w:name w:val="mandelbrot_refrag"/>
    <w:rsid w:val="00470AA1"/>
  </w:style>
  <w:style w:type="character" w:customStyle="1" w:styleId="eminfo">
    <w:name w:val="eminfo"/>
    <w:rsid w:val="00470AA1"/>
  </w:style>
  <w:style w:type="character" w:customStyle="1" w:styleId="emhighlight">
    <w:name w:val="emhighlight"/>
    <w:rsid w:val="00470AA1"/>
  </w:style>
  <w:style w:type="character" w:customStyle="1" w:styleId="source-org">
    <w:name w:val="source-org"/>
    <w:rsid w:val="00470AA1"/>
  </w:style>
  <w:style w:type="character" w:customStyle="1" w:styleId="last">
    <w:name w:val="last"/>
    <w:rsid w:val="00470AA1"/>
  </w:style>
  <w:style w:type="character" w:customStyle="1" w:styleId="Style11ptBoldUnderline1">
    <w:name w:val="Style 11 pt Bold Underline1"/>
    <w:rsid w:val="00470AA1"/>
    <w:rPr>
      <w:b/>
      <w:bCs/>
      <w:sz w:val="20"/>
      <w:u w:val="single"/>
    </w:rPr>
  </w:style>
  <w:style w:type="character" w:customStyle="1" w:styleId="StyleStyleunderlineBold11pt">
    <w:name w:val="Style Style underline + Bold + 11 pt"/>
    <w:rsid w:val="00470AA1"/>
    <w:rPr>
      <w:bCs/>
      <w:sz w:val="20"/>
      <w:u w:val="single"/>
    </w:rPr>
  </w:style>
  <w:style w:type="character" w:customStyle="1" w:styleId="StyleunderlineAsianTimesNewRomanBold">
    <w:name w:val="Style underline + (Asian) Times New Roman Bold"/>
    <w:rsid w:val="00470AA1"/>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470AA1"/>
    <w:rPr>
      <w:b/>
      <w:bCs/>
      <w:sz w:val="20"/>
      <w:u w:val="single"/>
      <w:bdr w:val="single" w:sz="4" w:space="0" w:color="auto" w:frame="1"/>
    </w:rPr>
  </w:style>
  <w:style w:type="character" w:customStyle="1" w:styleId="quotepeekbase">
    <w:name w:val="quotepeekbase"/>
    <w:rsid w:val="00470AA1"/>
  </w:style>
  <w:style w:type="character" w:customStyle="1" w:styleId="NormalCard">
    <w:name w:val="Normal Card"/>
    <w:uiPriority w:val="1"/>
    <w:qFormat/>
    <w:rsid w:val="00470AA1"/>
    <w:rPr>
      <w:rFonts w:ascii="Times New Roman" w:hAnsi="Times New Roman" w:cs="Times New Roman" w:hint="default"/>
      <w:sz w:val="24"/>
    </w:rPr>
  </w:style>
  <w:style w:type="character" w:customStyle="1" w:styleId="HighlightedUnderline0">
    <w:name w:val="Highlighted Underline"/>
    <w:uiPriority w:val="1"/>
    <w:qFormat/>
    <w:rsid w:val="00470AA1"/>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470AA1"/>
    <w:rPr>
      <w:rFonts w:ascii="Times New Roman" w:hAnsi="Times New Roman" w:cs="Times New Roman" w:hint="default"/>
      <w:sz w:val="16"/>
      <w:szCs w:val="16"/>
    </w:rPr>
  </w:style>
  <w:style w:type="character" w:customStyle="1" w:styleId="timebox">
    <w:name w:val="timebox"/>
    <w:rsid w:val="00470AA1"/>
  </w:style>
  <w:style w:type="character" w:customStyle="1" w:styleId="Heading2Subtext">
    <w:name w:val="Heading 2 Subtext"/>
    <w:rsid w:val="00470AA1"/>
    <w:rPr>
      <w:rFonts w:ascii="Times New Roman" w:hAnsi="Times New Roman" w:cs="Times New Roman" w:hint="default"/>
      <w:sz w:val="16"/>
    </w:rPr>
  </w:style>
  <w:style w:type="character" w:customStyle="1" w:styleId="-SmallText-">
    <w:name w:val="-Small Text-"/>
    <w:rsid w:val="00470AA1"/>
    <w:rPr>
      <w:rFonts w:ascii="Garamond" w:hAnsi="Garamond" w:hint="default"/>
      <w:sz w:val="16"/>
    </w:rPr>
  </w:style>
  <w:style w:type="character" w:customStyle="1" w:styleId="BoldUnderlineCharChar">
    <w:name w:val="BoldUnderline Char Char"/>
    <w:rsid w:val="00470AA1"/>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470AA1"/>
    <w:rPr>
      <w:rFonts w:ascii="Times New Roman" w:hAnsi="Times New Roman" w:cs="Times New Roman" w:hint="default"/>
      <w:sz w:val="18"/>
      <w:szCs w:val="18"/>
    </w:rPr>
  </w:style>
  <w:style w:type="character" w:customStyle="1" w:styleId="FontStyle505">
    <w:name w:val="Font Style505"/>
    <w:basedOn w:val="DefaultParagraphFont"/>
    <w:uiPriority w:val="99"/>
    <w:rsid w:val="00470AA1"/>
    <w:rPr>
      <w:rFonts w:ascii="Times New Roman" w:hAnsi="Times New Roman" w:cs="Times New Roman" w:hint="default"/>
      <w:sz w:val="18"/>
      <w:szCs w:val="18"/>
    </w:rPr>
  </w:style>
  <w:style w:type="character" w:customStyle="1" w:styleId="FontStyle514">
    <w:name w:val="Font Style514"/>
    <w:basedOn w:val="DefaultParagraphFont"/>
    <w:uiPriority w:val="99"/>
    <w:rsid w:val="00470AA1"/>
    <w:rPr>
      <w:rFonts w:ascii="Times New Roman" w:hAnsi="Times New Roman" w:cs="Times New Roman" w:hint="default"/>
      <w:sz w:val="14"/>
      <w:szCs w:val="14"/>
    </w:rPr>
  </w:style>
  <w:style w:type="character" w:customStyle="1" w:styleId="FontStyle500">
    <w:name w:val="Font Style500"/>
    <w:basedOn w:val="DefaultParagraphFont"/>
    <w:uiPriority w:val="99"/>
    <w:rsid w:val="00470AA1"/>
    <w:rPr>
      <w:rFonts w:ascii="Times New Roman" w:hAnsi="Times New Roman" w:cs="Times New Roman" w:hint="default"/>
      <w:b/>
      <w:bCs/>
      <w:sz w:val="16"/>
      <w:szCs w:val="16"/>
    </w:rPr>
  </w:style>
  <w:style w:type="character" w:customStyle="1" w:styleId="CardCite1">
    <w:name w:val="CardCite1"/>
    <w:qFormat/>
    <w:rsid w:val="00470AA1"/>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470AA1"/>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470AA1"/>
    <w:rPr>
      <w:rFonts w:ascii="Times New Roman" w:hAnsi="Times New Roman" w:cs="Times New Roman" w:hint="default"/>
      <w:b/>
      <w:bCs/>
      <w:sz w:val="22"/>
      <w:szCs w:val="22"/>
    </w:rPr>
  </w:style>
  <w:style w:type="character" w:customStyle="1" w:styleId="UnderlineStyleChar7">
    <w:name w:val="Underline Style Char7"/>
    <w:rsid w:val="00470AA1"/>
    <w:rPr>
      <w:rFonts w:ascii="Garamond" w:hAnsi="Garamond" w:hint="default"/>
      <w:sz w:val="22"/>
      <w:szCs w:val="24"/>
      <w:u w:val="single"/>
      <w:lang w:val="en-US" w:eastAsia="en-US" w:bidi="ar-SA"/>
    </w:rPr>
  </w:style>
  <w:style w:type="character" w:customStyle="1" w:styleId="StyleArial6ptBold">
    <w:name w:val="Style Arial 6 pt Bold"/>
    <w:rsid w:val="00470AA1"/>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470AA1"/>
    <w:rPr>
      <w:rFonts w:ascii="Garamond" w:hAnsi="Garamond" w:cs="Arial" w:hint="default"/>
      <w:b/>
      <w:bCs/>
      <w:iCs/>
      <w:sz w:val="24"/>
      <w:szCs w:val="28"/>
      <w:lang w:val="en-US" w:eastAsia="en-US" w:bidi="ar-SA"/>
    </w:rPr>
  </w:style>
  <w:style w:type="character" w:customStyle="1" w:styleId="StyleDebateUnderline10pt">
    <w:name w:val="Style Debate Underline + 10 pt"/>
    <w:rsid w:val="00470AA1"/>
    <w:rPr>
      <w:rFonts w:ascii="Times New Roman" w:hAnsi="Times New Roman" w:cs="Times New Roman" w:hint="default"/>
      <w:sz w:val="20"/>
      <w:szCs w:val="20"/>
      <w:u w:val="single"/>
    </w:rPr>
  </w:style>
  <w:style w:type="character" w:customStyle="1" w:styleId="SourceBold">
    <w:name w:val="Source Bold"/>
    <w:rsid w:val="00470AA1"/>
    <w:rPr>
      <w:rFonts w:ascii="Arial Narrow" w:hAnsi="Arial Narrow" w:hint="default"/>
      <w:b/>
      <w:bCs w:val="0"/>
      <w:strike w:val="0"/>
      <w:dstrike w:val="0"/>
      <w:sz w:val="24"/>
      <w:u w:val="none"/>
      <w:effect w:val="none"/>
    </w:rPr>
  </w:style>
  <w:style w:type="character" w:customStyle="1" w:styleId="2xBoldUnderline">
    <w:name w:val="2x_Bold_Underline"/>
    <w:rsid w:val="00470AA1"/>
    <w:rPr>
      <w:b/>
      <w:bCs/>
      <w:sz w:val="24"/>
      <w:u w:val="thick"/>
    </w:rPr>
  </w:style>
  <w:style w:type="character" w:customStyle="1" w:styleId="Dottedunderline1">
    <w:name w:val="Dotted underline"/>
    <w:rsid w:val="00470AA1"/>
    <w:rPr>
      <w:u w:val="dotted"/>
    </w:rPr>
  </w:style>
  <w:style w:type="character" w:customStyle="1" w:styleId="underlining0">
    <w:name w:val="underlining"/>
    <w:rsid w:val="00470AA1"/>
    <w:rPr>
      <w:u w:val="single"/>
    </w:rPr>
  </w:style>
  <w:style w:type="character" w:customStyle="1" w:styleId="btitle">
    <w:name w:val="btitle"/>
    <w:rsid w:val="00470AA1"/>
  </w:style>
  <w:style w:type="character" w:customStyle="1" w:styleId="green">
    <w:name w:val="green"/>
    <w:rsid w:val="00470AA1"/>
  </w:style>
  <w:style w:type="character" w:customStyle="1" w:styleId="BodytextBold">
    <w:name w:val="Body text + Bold"/>
    <w:rsid w:val="00470AA1"/>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470AA1"/>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470AA1"/>
    <w:rPr>
      <w:rFonts w:ascii="Arial" w:hAnsi="Arial" w:cs="Arial" w:hint="default"/>
      <w:bCs/>
      <w:sz w:val="20"/>
      <w:u w:val="single"/>
      <w:lang w:val="en-US" w:eastAsia="en-US" w:bidi="ar-SA"/>
    </w:rPr>
  </w:style>
  <w:style w:type="character" w:customStyle="1" w:styleId="CharChar31">
    <w:name w:val="Char Char31"/>
    <w:rsid w:val="00470AA1"/>
    <w:rPr>
      <w:rFonts w:ascii="Arial" w:hAnsi="Arial" w:cs="Arial" w:hint="default"/>
      <w:b/>
      <w:bCs/>
      <w:iCs/>
      <w:lang w:val="en-US" w:eastAsia="en-US" w:bidi="ar-SA"/>
    </w:rPr>
  </w:style>
  <w:style w:type="character" w:customStyle="1" w:styleId="bioline">
    <w:name w:val="bioline"/>
    <w:rsid w:val="00470AA1"/>
  </w:style>
  <w:style w:type="character" w:customStyle="1" w:styleId="s4">
    <w:name w:val="s4"/>
    <w:rsid w:val="00470AA1"/>
  </w:style>
  <w:style w:type="character" w:customStyle="1" w:styleId="s5">
    <w:name w:val="s5"/>
    <w:rsid w:val="00470AA1"/>
  </w:style>
  <w:style w:type="character" w:customStyle="1" w:styleId="cap">
    <w:name w:val="cap"/>
    <w:rsid w:val="00470AA1"/>
  </w:style>
  <w:style w:type="character" w:customStyle="1" w:styleId="rightsnotice">
    <w:name w:val="rightsnotice"/>
    <w:rsid w:val="00470AA1"/>
  </w:style>
  <w:style w:type="character" w:customStyle="1" w:styleId="Caption1">
    <w:name w:val="Caption1"/>
    <w:rsid w:val="00470AA1"/>
  </w:style>
  <w:style w:type="character" w:customStyle="1" w:styleId="credit">
    <w:name w:val="credit"/>
    <w:rsid w:val="00470AA1"/>
  </w:style>
  <w:style w:type="character" w:customStyle="1" w:styleId="scaps">
    <w:name w:val="scaps"/>
    <w:rsid w:val="00470AA1"/>
  </w:style>
  <w:style w:type="character" w:customStyle="1" w:styleId="current-article">
    <w:name w:val="current-article"/>
    <w:rsid w:val="00470AA1"/>
  </w:style>
  <w:style w:type="character" w:customStyle="1" w:styleId="related-current-indicator">
    <w:name w:val="related-current-indicator"/>
    <w:rsid w:val="00470AA1"/>
  </w:style>
  <w:style w:type="character" w:customStyle="1" w:styleId="bylclear">
    <w:name w:val="bylclear"/>
    <w:rsid w:val="00470AA1"/>
  </w:style>
  <w:style w:type="character" w:customStyle="1" w:styleId="comments">
    <w:name w:val="comments"/>
    <w:rsid w:val="00470AA1"/>
  </w:style>
  <w:style w:type="character" w:customStyle="1" w:styleId="essaytext">
    <w:name w:val="essaytext"/>
    <w:rsid w:val="00470AA1"/>
  </w:style>
  <w:style w:type="character" w:customStyle="1" w:styleId="username">
    <w:name w:val="username"/>
    <w:rsid w:val="00470AA1"/>
  </w:style>
  <w:style w:type="character" w:customStyle="1" w:styleId="toplinks">
    <w:name w:val="toplinks"/>
    <w:rsid w:val="00470AA1"/>
  </w:style>
  <w:style w:type="character" w:customStyle="1" w:styleId="see">
    <w:name w:val="see"/>
    <w:rsid w:val="00470AA1"/>
  </w:style>
  <w:style w:type="character" w:customStyle="1" w:styleId="first-letter">
    <w:name w:val="first-letter"/>
    <w:rsid w:val="00470AA1"/>
  </w:style>
  <w:style w:type="character" w:customStyle="1" w:styleId="focusparagraph">
    <w:name w:val="focusparagraph"/>
    <w:rsid w:val="00470AA1"/>
  </w:style>
  <w:style w:type="character" w:customStyle="1" w:styleId="lightblue">
    <w:name w:val="lightblue"/>
    <w:rsid w:val="00470AA1"/>
  </w:style>
  <w:style w:type="character" w:customStyle="1" w:styleId="StyleUnderlineCharChar9pt">
    <w:name w:val="Style Underline Char Char + 9 pt"/>
    <w:rsid w:val="00470AA1"/>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470AA1"/>
  </w:style>
  <w:style w:type="character" w:customStyle="1" w:styleId="BoldandUnderlineCharCharCharChar">
    <w:name w:val="Bold and Underline Char Char Char Char"/>
    <w:rsid w:val="00470AA1"/>
    <w:rPr>
      <w:b/>
      <w:bCs w:val="0"/>
      <w:noProof w:val="0"/>
      <w:u w:val="single"/>
      <w:lang w:val="en-US" w:eastAsia="en-US" w:bidi="ar-SA"/>
    </w:rPr>
  </w:style>
  <w:style w:type="character" w:customStyle="1" w:styleId="FontStyle29">
    <w:name w:val="Font Style29"/>
    <w:uiPriority w:val="99"/>
    <w:rsid w:val="00470AA1"/>
    <w:rPr>
      <w:rFonts w:ascii="Arial" w:hAnsi="Arial" w:cs="Arial" w:hint="default"/>
      <w:sz w:val="14"/>
      <w:szCs w:val="14"/>
    </w:rPr>
  </w:style>
  <w:style w:type="character" w:customStyle="1" w:styleId="CardsUnderlined">
    <w:name w:val="Cards Underlined"/>
    <w:qFormat/>
    <w:rsid w:val="00470AA1"/>
    <w:rPr>
      <w:rFonts w:ascii="Helvetica" w:hAnsi="Helvetica" w:cs="Helvetica" w:hint="default"/>
      <w:sz w:val="22"/>
      <w:szCs w:val="24"/>
      <w:u w:val="thick"/>
    </w:rPr>
  </w:style>
  <w:style w:type="character" w:customStyle="1" w:styleId="titles">
    <w:name w:val="titles"/>
    <w:rsid w:val="00470AA1"/>
  </w:style>
  <w:style w:type="character" w:customStyle="1" w:styleId="articletext0">
    <w:name w:val="article_text"/>
    <w:rsid w:val="00470AA1"/>
  </w:style>
  <w:style w:type="character" w:customStyle="1" w:styleId="contentauthor">
    <w:name w:val="contentauthor"/>
    <w:rsid w:val="00470AA1"/>
  </w:style>
  <w:style w:type="character" w:customStyle="1" w:styleId="subarticleheader">
    <w:name w:val="subarticleheader"/>
    <w:rsid w:val="00470AA1"/>
  </w:style>
  <w:style w:type="character" w:customStyle="1" w:styleId="newstitle1">
    <w:name w:val="newstitle1"/>
    <w:rsid w:val="00470AA1"/>
  </w:style>
  <w:style w:type="character" w:customStyle="1" w:styleId="copy">
    <w:name w:val="copy"/>
    <w:rsid w:val="00470AA1"/>
  </w:style>
  <w:style w:type="character" w:customStyle="1" w:styleId="topheadline">
    <w:name w:val="topheadline"/>
    <w:rsid w:val="00470AA1"/>
  </w:style>
  <w:style w:type="character" w:customStyle="1" w:styleId="Stylereduce27pt">
    <w:name w:val="Style reduce2 + 7 pt"/>
    <w:rsid w:val="00470AA1"/>
    <w:rPr>
      <w:rFonts w:ascii="Times New Roman" w:hAnsi="Times New Roman" w:cs="Arial" w:hint="default"/>
      <w:color w:val="000000"/>
      <w:sz w:val="14"/>
      <w:szCs w:val="22"/>
    </w:rPr>
  </w:style>
  <w:style w:type="character" w:customStyle="1" w:styleId="srtitle">
    <w:name w:val="srtitle"/>
    <w:rsid w:val="00470AA1"/>
  </w:style>
  <w:style w:type="character" w:customStyle="1" w:styleId="st1">
    <w:name w:val="st1"/>
    <w:rsid w:val="00470AA1"/>
  </w:style>
  <w:style w:type="character" w:customStyle="1" w:styleId="StyleStyleGaramond">
    <w:name w:val="Style Style Garamond +"/>
    <w:rsid w:val="00470AA1"/>
    <w:rPr>
      <w:rFonts w:ascii="Garamond" w:hAnsi="Garamond" w:cs="Times New Roman" w:hint="default"/>
      <w:sz w:val="20"/>
    </w:rPr>
  </w:style>
  <w:style w:type="character" w:customStyle="1" w:styleId="quotechar0">
    <w:name w:val="quotechar"/>
    <w:rsid w:val="00470AA1"/>
  </w:style>
  <w:style w:type="character" w:customStyle="1" w:styleId="boldunderline0">
    <w:name w:val="boldunderline"/>
    <w:rsid w:val="00470AA1"/>
  </w:style>
  <w:style w:type="character" w:customStyle="1" w:styleId="A8">
    <w:name w:val="A8"/>
    <w:rsid w:val="00470AA1"/>
    <w:rPr>
      <w:rFonts w:ascii="Scala" w:hAnsi="Scala" w:cs="Scala" w:hint="default"/>
      <w:color w:val="000000"/>
      <w:sz w:val="15"/>
      <w:szCs w:val="15"/>
    </w:rPr>
  </w:style>
  <w:style w:type="character" w:customStyle="1" w:styleId="Date11">
    <w:name w:val="Date11"/>
    <w:rsid w:val="00470AA1"/>
  </w:style>
  <w:style w:type="character" w:customStyle="1" w:styleId="Boxout">
    <w:name w:val="Box out"/>
    <w:uiPriority w:val="1"/>
    <w:qFormat/>
    <w:rsid w:val="00470AA1"/>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470AA1"/>
    <w:rPr>
      <w:rFonts w:ascii="Arial" w:hAnsi="Arial" w:cs="Arial" w:hint="default"/>
    </w:rPr>
  </w:style>
  <w:style w:type="character" w:customStyle="1" w:styleId="reality">
    <w:name w:val="reality"/>
    <w:rsid w:val="00470AA1"/>
  </w:style>
  <w:style w:type="character" w:customStyle="1" w:styleId="text2">
    <w:name w:val="text2"/>
    <w:rsid w:val="00470AA1"/>
  </w:style>
  <w:style w:type="character" w:customStyle="1" w:styleId="StyleUnderlineChar2CharChar11pt">
    <w:name w:val="Style Underline Char2 Char Char + 11 pt"/>
    <w:rsid w:val="00470AA1"/>
    <w:rPr>
      <w:rFonts w:ascii="Times New Roman" w:hAnsi="Times New Roman" w:cs="Times New Roman" w:hint="default"/>
      <w:sz w:val="20"/>
      <w:u w:val="single"/>
    </w:rPr>
  </w:style>
  <w:style w:type="character" w:customStyle="1" w:styleId="StyleStyleBoldUnderline11pt">
    <w:name w:val="Style Style Bold Underline + 11 pt"/>
    <w:rsid w:val="00470AA1"/>
    <w:rPr>
      <w:b/>
      <w:bCs/>
      <w:sz w:val="20"/>
      <w:u w:val="single"/>
    </w:rPr>
  </w:style>
  <w:style w:type="character" w:customStyle="1" w:styleId="articlehead2">
    <w:name w:val="articlehead2"/>
    <w:rsid w:val="00470AA1"/>
  </w:style>
  <w:style w:type="character" w:customStyle="1" w:styleId="pronset">
    <w:name w:val="pronset"/>
    <w:rsid w:val="00470AA1"/>
  </w:style>
  <w:style w:type="character" w:customStyle="1" w:styleId="prondelim">
    <w:name w:val="prondelim"/>
    <w:rsid w:val="00470AA1"/>
  </w:style>
  <w:style w:type="character" w:customStyle="1" w:styleId="prontoggle">
    <w:name w:val="pron_toggle"/>
    <w:rsid w:val="00470AA1"/>
  </w:style>
  <w:style w:type="character" w:customStyle="1" w:styleId="boldface">
    <w:name w:val="boldface"/>
    <w:rsid w:val="00470AA1"/>
  </w:style>
  <w:style w:type="character" w:customStyle="1" w:styleId="secondary-bf">
    <w:name w:val="secondary-bf"/>
    <w:rsid w:val="00470AA1"/>
  </w:style>
  <w:style w:type="character" w:customStyle="1" w:styleId="Boxout0">
    <w:name w:val="Boxout"/>
    <w:uiPriority w:val="1"/>
    <w:qFormat/>
    <w:rsid w:val="00470AA1"/>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470AA1"/>
  </w:style>
  <w:style w:type="character" w:customStyle="1" w:styleId="pg">
    <w:name w:val="pg"/>
    <w:rsid w:val="00470AA1"/>
  </w:style>
  <w:style w:type="character" w:customStyle="1" w:styleId="detailtitle">
    <w:name w:val="detailtitle"/>
    <w:rsid w:val="00470AA1"/>
  </w:style>
  <w:style w:type="character" w:customStyle="1" w:styleId="storydate">
    <w:name w:val="storydate"/>
    <w:rsid w:val="00470AA1"/>
  </w:style>
  <w:style w:type="character" w:customStyle="1" w:styleId="preloadwrap">
    <w:name w:val="preloadwrap"/>
    <w:rsid w:val="00470AA1"/>
  </w:style>
  <w:style w:type="character" w:customStyle="1" w:styleId="creditwrap">
    <w:name w:val="creditwrap"/>
    <w:rsid w:val="00470AA1"/>
  </w:style>
  <w:style w:type="character" w:customStyle="1" w:styleId="DefaultChar1">
    <w:name w:val="Default Char1"/>
    <w:rsid w:val="00470AA1"/>
    <w:rPr>
      <w:noProof w:val="0"/>
      <w:color w:val="000000"/>
      <w:lang w:val="en-US" w:eastAsia="en-US" w:bidi="ar-SA"/>
    </w:rPr>
  </w:style>
  <w:style w:type="character" w:customStyle="1" w:styleId="pmterms31">
    <w:name w:val="pmterms31"/>
    <w:rsid w:val="00470AA1"/>
    <w:rPr>
      <w:b/>
      <w:bCs/>
      <w:i w:val="0"/>
      <w:iCs w:val="0"/>
      <w:color w:val="000000"/>
    </w:rPr>
  </w:style>
  <w:style w:type="character" w:customStyle="1" w:styleId="copyrightdescription">
    <w:name w:val="copyrightdescription"/>
    <w:rsid w:val="00470AA1"/>
  </w:style>
  <w:style w:type="character" w:customStyle="1" w:styleId="ft01">
    <w:name w:val="ft01"/>
    <w:rsid w:val="00470AA1"/>
    <w:rPr>
      <w:rFonts w:ascii="Times" w:hAnsi="Times" w:cs="Times" w:hint="default"/>
      <w:color w:val="000000"/>
      <w:sz w:val="14"/>
      <w:szCs w:val="14"/>
    </w:rPr>
  </w:style>
  <w:style w:type="character" w:customStyle="1" w:styleId="ft11">
    <w:name w:val="ft11"/>
    <w:rsid w:val="00470AA1"/>
    <w:rPr>
      <w:rFonts w:ascii="Times" w:hAnsi="Times" w:cs="Times" w:hint="default"/>
      <w:color w:val="000000"/>
      <w:sz w:val="17"/>
      <w:szCs w:val="17"/>
    </w:rPr>
  </w:style>
  <w:style w:type="character" w:customStyle="1" w:styleId="ft21">
    <w:name w:val="ft21"/>
    <w:rsid w:val="00470AA1"/>
    <w:rPr>
      <w:rFonts w:ascii="Times" w:hAnsi="Times" w:cs="Times" w:hint="default"/>
      <w:color w:val="000000"/>
      <w:sz w:val="15"/>
      <w:szCs w:val="15"/>
    </w:rPr>
  </w:style>
  <w:style w:type="character" w:customStyle="1" w:styleId="ft31">
    <w:name w:val="ft31"/>
    <w:rsid w:val="00470AA1"/>
    <w:rPr>
      <w:rFonts w:ascii="Times" w:hAnsi="Times" w:cs="Times" w:hint="default"/>
      <w:color w:val="000000"/>
      <w:sz w:val="15"/>
      <w:szCs w:val="15"/>
    </w:rPr>
  </w:style>
  <w:style w:type="character" w:customStyle="1" w:styleId="dquo">
    <w:name w:val="dquo"/>
    <w:rsid w:val="00470AA1"/>
  </w:style>
  <w:style w:type="character" w:customStyle="1" w:styleId="caps2">
    <w:name w:val="caps2"/>
    <w:rsid w:val="00470AA1"/>
  </w:style>
  <w:style w:type="character" w:customStyle="1" w:styleId="CardsFont12ptCharCharCharChar">
    <w:name w:val="Cards + Font: 12 pt Char Char Char Char"/>
    <w:rsid w:val="00470AA1"/>
    <w:rPr>
      <w:sz w:val="24"/>
      <w:szCs w:val="24"/>
      <w:u w:val="thick"/>
      <w:lang w:val="en-US" w:eastAsia="en-US" w:bidi="ar-SA"/>
    </w:rPr>
  </w:style>
  <w:style w:type="character" w:customStyle="1" w:styleId="ccs">
    <w:name w:val="c cs"/>
    <w:rsid w:val="00470AA1"/>
  </w:style>
  <w:style w:type="character" w:customStyle="1" w:styleId="dropshadow">
    <w:name w:val="dropshadow"/>
    <w:rsid w:val="00470AA1"/>
  </w:style>
  <w:style w:type="character" w:customStyle="1" w:styleId="d05ws">
    <w:name w:val="d05ws"/>
    <w:rsid w:val="00470AA1"/>
  </w:style>
  <w:style w:type="character" w:customStyle="1" w:styleId="rzibod">
    <w:name w:val="rzibod"/>
    <w:rsid w:val="00470AA1"/>
  </w:style>
  <w:style w:type="character" w:customStyle="1" w:styleId="StyleBold1">
    <w:name w:val="Style Bold1"/>
    <w:rsid w:val="00470AA1"/>
    <w:rPr>
      <w:rFonts w:ascii="Georgia" w:hAnsi="Georgia" w:hint="default"/>
      <w:b/>
      <w:bCs/>
      <w:sz w:val="22"/>
    </w:rPr>
  </w:style>
  <w:style w:type="character" w:customStyle="1" w:styleId="headertext">
    <w:name w:val="headertext"/>
    <w:rsid w:val="00470AA1"/>
  </w:style>
  <w:style w:type="character" w:customStyle="1" w:styleId="endnote-reference">
    <w:name w:val="endnote-reference"/>
    <w:rsid w:val="00470AA1"/>
  </w:style>
  <w:style w:type="character" w:customStyle="1" w:styleId="officialsname">
    <w:name w:val="official_s_name"/>
    <w:rsid w:val="00470AA1"/>
  </w:style>
  <w:style w:type="character" w:customStyle="1" w:styleId="audience">
    <w:name w:val="audience"/>
    <w:rsid w:val="00470AA1"/>
  </w:style>
  <w:style w:type="character" w:customStyle="1" w:styleId="normalchar">
    <w:name w:val="normal__char"/>
    <w:rsid w:val="00470AA1"/>
  </w:style>
  <w:style w:type="character" w:customStyle="1" w:styleId="hyperlink002cheading0020100200028block0020title0029char">
    <w:name w:val="hyperlink_002cheading_00201_0020_0028block_0020title_0029__char"/>
    <w:rsid w:val="00470AA1"/>
  </w:style>
  <w:style w:type="character" w:customStyle="1" w:styleId="underline002cstyle0020bold0020underlinechar">
    <w:name w:val="underline_002cstyle_0020bold_0020underline__char"/>
    <w:rsid w:val="00470AA1"/>
  </w:style>
  <w:style w:type="character" w:customStyle="1" w:styleId="copyboldblack">
    <w:name w:val="copyboldblack"/>
    <w:rsid w:val="00470AA1"/>
  </w:style>
  <w:style w:type="character" w:customStyle="1" w:styleId="copybold">
    <w:name w:val="copybold"/>
    <w:rsid w:val="00470AA1"/>
  </w:style>
  <w:style w:type="character" w:customStyle="1" w:styleId="author-date0">
    <w:name w:val="author-date"/>
    <w:rsid w:val="00470AA1"/>
  </w:style>
  <w:style w:type="character" w:customStyle="1" w:styleId="articlebegin">
    <w:name w:val="articlebegin"/>
    <w:rsid w:val="00470AA1"/>
  </w:style>
  <w:style w:type="character" w:customStyle="1" w:styleId="mediaoverlay">
    <w:name w:val="mediaoverlay"/>
    <w:rsid w:val="00470AA1"/>
  </w:style>
  <w:style w:type="character" w:customStyle="1" w:styleId="blogcaption">
    <w:name w:val="blog_caption"/>
    <w:rsid w:val="00470AA1"/>
  </w:style>
  <w:style w:type="character" w:customStyle="1" w:styleId="commnet-abuzz">
    <w:name w:val="commnet-abuzz"/>
    <w:rsid w:val="00470AA1"/>
  </w:style>
  <w:style w:type="character" w:customStyle="1" w:styleId="fbconnectbuttontext">
    <w:name w:val="fbconnectbutton_text"/>
    <w:rsid w:val="00470AA1"/>
  </w:style>
  <w:style w:type="character" w:customStyle="1" w:styleId="fbsharecountinner">
    <w:name w:val="fb_share_count_inner"/>
    <w:rsid w:val="00470AA1"/>
  </w:style>
  <w:style w:type="character" w:customStyle="1" w:styleId="stbuttontext">
    <w:name w:val="stbuttontext"/>
    <w:rsid w:val="00470AA1"/>
  </w:style>
  <w:style w:type="character" w:customStyle="1" w:styleId="grey">
    <w:name w:val="grey"/>
    <w:rsid w:val="00470AA1"/>
  </w:style>
  <w:style w:type="character" w:customStyle="1" w:styleId="postdate">
    <w:name w:val="post_date"/>
    <w:rsid w:val="00470AA1"/>
  </w:style>
  <w:style w:type="character" w:customStyle="1" w:styleId="bdx">
    <w:name w:val="bdx"/>
    <w:rsid w:val="00470AA1"/>
  </w:style>
  <w:style w:type="character" w:customStyle="1" w:styleId="bdl">
    <w:name w:val="bdl"/>
    <w:rsid w:val="00470AA1"/>
  </w:style>
  <w:style w:type="character" w:customStyle="1" w:styleId="breadcrumbitemcurrent">
    <w:name w:val="breadcrumbitemcurrent"/>
    <w:rsid w:val="00470AA1"/>
  </w:style>
  <w:style w:type="character" w:customStyle="1" w:styleId="bbl">
    <w:name w:val="bbl"/>
    <w:rsid w:val="00470AA1"/>
  </w:style>
  <w:style w:type="character" w:customStyle="1" w:styleId="company">
    <w:name w:val="company"/>
    <w:rsid w:val="00470AA1"/>
  </w:style>
  <w:style w:type="character" w:customStyle="1" w:styleId="itxtnewhookspan">
    <w:name w:val="itxtnewhookspan"/>
    <w:rsid w:val="00470AA1"/>
  </w:style>
  <w:style w:type="character" w:customStyle="1" w:styleId="gstxthlt">
    <w:name w:val="gstxt_hlt"/>
    <w:rsid w:val="00470AA1"/>
  </w:style>
  <w:style w:type="character" w:customStyle="1" w:styleId="StyleBoldRed">
    <w:name w:val="Style Bold Red"/>
    <w:rsid w:val="00470AA1"/>
    <w:rPr>
      <w:b/>
      <w:bCs/>
      <w:color w:val="auto"/>
    </w:rPr>
  </w:style>
  <w:style w:type="character" w:customStyle="1" w:styleId="StyleTimesNewRoman8pt">
    <w:name w:val="Style Times New Roman 8 pt"/>
    <w:rsid w:val="00470AA1"/>
    <w:rPr>
      <w:rFonts w:ascii="Georgia" w:hAnsi="Georgia" w:hint="default"/>
      <w:sz w:val="16"/>
    </w:rPr>
  </w:style>
  <w:style w:type="character" w:customStyle="1" w:styleId="StyleStyle7pt8pt">
    <w:name w:val="Style Style 7 pt + 8 pt"/>
    <w:rsid w:val="00470AA1"/>
    <w:rPr>
      <w:sz w:val="16"/>
    </w:rPr>
  </w:style>
  <w:style w:type="character" w:customStyle="1" w:styleId="StyleUnderline2">
    <w:name w:val="Style Underline2"/>
    <w:rsid w:val="00470AA1"/>
    <w:rPr>
      <w:u w:val="single"/>
    </w:rPr>
  </w:style>
  <w:style w:type="character" w:customStyle="1" w:styleId="goldbldtext">
    <w:name w:val="goldbldtext"/>
    <w:rsid w:val="00470AA1"/>
  </w:style>
  <w:style w:type="character" w:customStyle="1" w:styleId="cardshighlight0">
    <w:name w:val="cardshighlight"/>
    <w:rsid w:val="00470AA1"/>
  </w:style>
  <w:style w:type="character" w:customStyle="1" w:styleId="cardsfont12pt1">
    <w:name w:val="cardsfont12pt"/>
    <w:rsid w:val="00470AA1"/>
  </w:style>
  <w:style w:type="character" w:customStyle="1" w:styleId="ft1">
    <w:name w:val="ft1"/>
    <w:rsid w:val="00470AA1"/>
  </w:style>
  <w:style w:type="character" w:customStyle="1" w:styleId="ft6">
    <w:name w:val="ft6"/>
    <w:rsid w:val="00470AA1"/>
  </w:style>
  <w:style w:type="character" w:customStyle="1" w:styleId="kicker">
    <w:name w:val="kicker"/>
    <w:rsid w:val="00470AA1"/>
  </w:style>
  <w:style w:type="character" w:customStyle="1" w:styleId="backcontent">
    <w:name w:val="backcontent"/>
    <w:rsid w:val="00470AA1"/>
  </w:style>
  <w:style w:type="character" w:customStyle="1" w:styleId="daystmp">
    <w:name w:val="daystmp"/>
    <w:rsid w:val="00470AA1"/>
  </w:style>
  <w:style w:type="character" w:customStyle="1" w:styleId="cardsfont12ptchar">
    <w:name w:val="cardsfont12ptchar"/>
    <w:rsid w:val="00470AA1"/>
  </w:style>
  <w:style w:type="character" w:customStyle="1" w:styleId="gal">
    <w:name w:val="gal"/>
    <w:rsid w:val="00470AA1"/>
  </w:style>
  <w:style w:type="character" w:customStyle="1" w:styleId="imagedateline">
    <w:name w:val="image_dateline"/>
    <w:rsid w:val="00470AA1"/>
  </w:style>
  <w:style w:type="character" w:customStyle="1" w:styleId="authordatecharchar">
    <w:name w:val="authordatecharchar"/>
    <w:rsid w:val="00470AA1"/>
  </w:style>
  <w:style w:type="character" w:customStyle="1" w:styleId="style1char0">
    <w:name w:val="style1char"/>
    <w:rsid w:val="00470AA1"/>
  </w:style>
  <w:style w:type="character" w:customStyle="1" w:styleId="tagcharchar0">
    <w:name w:val="tagcharchar"/>
    <w:rsid w:val="00470AA1"/>
  </w:style>
  <w:style w:type="character" w:customStyle="1" w:styleId="underlinedcharchar2">
    <w:name w:val="underlinedcharchar"/>
    <w:rsid w:val="00470AA1"/>
  </w:style>
  <w:style w:type="character" w:customStyle="1" w:styleId="BoxedChar">
    <w:name w:val="Boxed Char"/>
    <w:rsid w:val="00470AA1"/>
    <w:rPr>
      <w:rFonts w:ascii="Arial Narrow" w:hAnsi="Arial Narrow" w:hint="default"/>
      <w:b/>
      <w:bCs w:val="0"/>
      <w:sz w:val="18"/>
      <w:bdr w:val="single" w:sz="6" w:space="0" w:color="auto" w:frame="1"/>
    </w:rPr>
  </w:style>
  <w:style w:type="character" w:customStyle="1" w:styleId="Style11ptUnderline2">
    <w:name w:val="Style 11 pt Underline2"/>
    <w:rsid w:val="00470AA1"/>
    <w:rPr>
      <w:sz w:val="20"/>
      <w:u w:val="single"/>
    </w:rPr>
  </w:style>
  <w:style w:type="character" w:customStyle="1" w:styleId="Style11ptBoldUnderline2">
    <w:name w:val="Style 11 pt Bold Underline2"/>
    <w:rsid w:val="00470AA1"/>
    <w:rPr>
      <w:b/>
      <w:bCs/>
      <w:sz w:val="20"/>
      <w:u w:val="single"/>
    </w:rPr>
  </w:style>
  <w:style w:type="character" w:customStyle="1" w:styleId="nw">
    <w:name w:val="nw"/>
    <w:rsid w:val="00470AA1"/>
  </w:style>
  <w:style w:type="character" w:customStyle="1" w:styleId="Styleunderline11ptBoldBorderSinglesolidlineAuto">
    <w:name w:val="Style underline + 11 pt Bold Border: : (Single solid line Auto ..."/>
    <w:rsid w:val="00470AA1"/>
    <w:rPr>
      <w:b/>
      <w:bCs/>
      <w:sz w:val="20"/>
      <w:u w:val="single"/>
      <w:bdr w:val="single" w:sz="4" w:space="0" w:color="auto" w:frame="1"/>
    </w:rPr>
  </w:style>
  <w:style w:type="character" w:customStyle="1" w:styleId="cardCharCharChar1">
    <w:name w:val="card Char Char Char1"/>
    <w:rsid w:val="00470AA1"/>
    <w:rPr>
      <w:lang w:val="en-US" w:eastAsia="en-US" w:bidi="ar-SA"/>
    </w:rPr>
  </w:style>
  <w:style w:type="character" w:customStyle="1" w:styleId="authors1">
    <w:name w:val="authors1"/>
    <w:rsid w:val="00470AA1"/>
    <w:rPr>
      <w:rFonts w:ascii="Verdana" w:hAnsi="Verdana" w:hint="default"/>
      <w:b/>
      <w:bCs/>
      <w:color w:val="006699"/>
      <w:sz w:val="20"/>
      <w:szCs w:val="20"/>
    </w:rPr>
  </w:style>
  <w:style w:type="character" w:customStyle="1" w:styleId="headlinesectionlarge">
    <w:name w:val="headline_section_large"/>
    <w:rsid w:val="00470AA1"/>
  </w:style>
  <w:style w:type="character" w:customStyle="1" w:styleId="Styleunderline11ptBlack">
    <w:name w:val="Style underline + 11 pt Black"/>
    <w:rsid w:val="00470AA1"/>
    <w:rPr>
      <w:color w:val="000000"/>
      <w:sz w:val="20"/>
      <w:u w:val="single"/>
    </w:rPr>
  </w:style>
  <w:style w:type="character" w:customStyle="1" w:styleId="Styleunderline11ptBoldBlack">
    <w:name w:val="Style underline + 11 pt Bold Black"/>
    <w:rsid w:val="00470AA1"/>
    <w:rPr>
      <w:b/>
      <w:bCs/>
      <w:color w:val="000000"/>
      <w:sz w:val="20"/>
      <w:u w:val="single"/>
    </w:rPr>
  </w:style>
  <w:style w:type="character" w:customStyle="1" w:styleId="Style11ptBoldBlackUnderline">
    <w:name w:val="Style 11 pt Bold Black Underline"/>
    <w:rsid w:val="00470AA1"/>
    <w:rPr>
      <w:b/>
      <w:bCs/>
      <w:color w:val="000000"/>
      <w:sz w:val="20"/>
      <w:u w:val="single"/>
    </w:rPr>
  </w:style>
  <w:style w:type="character" w:customStyle="1" w:styleId="Style11ptBoldBlackUnderlineBorderSinglesolidline">
    <w:name w:val="Style 11 pt Bold Black Underline Border: : (Single solid line ..."/>
    <w:rsid w:val="00470AA1"/>
    <w:rPr>
      <w:b/>
      <w:bCs/>
      <w:color w:val="000000"/>
      <w:sz w:val="20"/>
      <w:u w:val="single"/>
      <w:bdr w:val="single" w:sz="4" w:space="0" w:color="auto" w:frame="1"/>
    </w:rPr>
  </w:style>
  <w:style w:type="character" w:customStyle="1" w:styleId="StyleLatinMeridien-Italic11ptItalicUnderline">
    <w:name w:val="Style (Latin) Meridien-Italic 11 pt Italic Underline"/>
    <w:rsid w:val="00470AA1"/>
    <w:rPr>
      <w:rFonts w:ascii="Meridien-Italic" w:hAnsi="Meridien-Italic" w:hint="default"/>
      <w:i/>
      <w:iCs/>
      <w:sz w:val="20"/>
      <w:u w:val="single"/>
    </w:rPr>
  </w:style>
  <w:style w:type="character" w:customStyle="1" w:styleId="underlinestylechar0">
    <w:name w:val="underlinestylechar"/>
    <w:rsid w:val="00470AA1"/>
  </w:style>
  <w:style w:type="character" w:customStyle="1" w:styleId="highlight">
    <w:name w:val="highlight"/>
    <w:rsid w:val="00470AA1"/>
  </w:style>
  <w:style w:type="character" w:customStyle="1" w:styleId="titleauthoretc">
    <w:name w:val="titleauthoretc"/>
    <w:rsid w:val="00470AA1"/>
  </w:style>
  <w:style w:type="character" w:customStyle="1" w:styleId="labeltext">
    <w:name w:val="labeltext"/>
    <w:rsid w:val="00470AA1"/>
  </w:style>
  <w:style w:type="character" w:customStyle="1" w:styleId="viewlink">
    <w:name w:val="viewlink"/>
    <w:rsid w:val="00470AA1"/>
  </w:style>
  <w:style w:type="character" w:customStyle="1" w:styleId="share">
    <w:name w:val="share"/>
    <w:rsid w:val="00470AA1"/>
  </w:style>
  <w:style w:type="character" w:customStyle="1" w:styleId="inlinkchart">
    <w:name w:val="inlink_chart"/>
    <w:rsid w:val="00470AA1"/>
  </w:style>
  <w:style w:type="character" w:customStyle="1" w:styleId="underLight">
    <w:name w:val="underLight"/>
    <w:uiPriority w:val="1"/>
    <w:qFormat/>
    <w:rsid w:val="00470AA1"/>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470AA1"/>
  </w:style>
  <w:style w:type="character" w:customStyle="1" w:styleId="author-rss">
    <w:name w:val="author-rss"/>
    <w:rsid w:val="00470AA1"/>
  </w:style>
  <w:style w:type="character" w:customStyle="1" w:styleId="fbsharecountwrapper">
    <w:name w:val="fb_share_count_wrapper"/>
    <w:rsid w:val="00470AA1"/>
  </w:style>
  <w:style w:type="character" w:customStyle="1" w:styleId="fbbuttontext">
    <w:name w:val="fb_button_text"/>
    <w:rsid w:val="00470AA1"/>
  </w:style>
  <w:style w:type="character" w:customStyle="1" w:styleId="hw">
    <w:name w:val="hw"/>
    <w:rsid w:val="00470AA1"/>
  </w:style>
  <w:style w:type="character" w:customStyle="1" w:styleId="linktotop">
    <w:name w:val="linktotop"/>
    <w:rsid w:val="00470AA1"/>
  </w:style>
  <w:style w:type="character" w:customStyle="1" w:styleId="maintextbldleft">
    <w:name w:val="maintextbldleft"/>
    <w:rsid w:val="00470AA1"/>
  </w:style>
  <w:style w:type="character" w:customStyle="1" w:styleId="maintextleft">
    <w:name w:val="maintextleft"/>
    <w:rsid w:val="00470AA1"/>
  </w:style>
  <w:style w:type="character" w:customStyle="1" w:styleId="descriptionstyle1block">
    <w:name w:val="description style1 block"/>
    <w:rsid w:val="00470AA1"/>
  </w:style>
  <w:style w:type="character" w:customStyle="1" w:styleId="gutter-right-1">
    <w:name w:val="gutter-right-1"/>
    <w:basedOn w:val="DefaultParagraphFont"/>
    <w:rsid w:val="00470AA1"/>
  </w:style>
  <w:style w:type="character" w:customStyle="1" w:styleId="FontStyle39">
    <w:name w:val="Font Style39"/>
    <w:uiPriority w:val="99"/>
    <w:rsid w:val="00470AA1"/>
    <w:rPr>
      <w:rFonts w:ascii="Constantia" w:hAnsi="Constantia" w:cs="Constantia" w:hint="default"/>
      <w:b/>
      <w:bCs/>
      <w:sz w:val="18"/>
      <w:szCs w:val="18"/>
    </w:rPr>
  </w:style>
  <w:style w:type="character" w:customStyle="1" w:styleId="6">
    <w:name w:val="6"/>
    <w:rsid w:val="00470AA1"/>
    <w:rPr>
      <w:rFonts w:ascii="Arial" w:hAnsi="Arial" w:cs="Arial" w:hint="default"/>
      <w:bCs/>
      <w:sz w:val="20"/>
      <w:u w:val="single"/>
      <w:lang w:val="en-US" w:eastAsia="en-US" w:bidi="ar-SA"/>
    </w:rPr>
  </w:style>
  <w:style w:type="character" w:customStyle="1" w:styleId="posa">
    <w:name w:val="pos(a)"/>
    <w:basedOn w:val="DefaultParagraphFont"/>
    <w:rsid w:val="00470AA1"/>
  </w:style>
  <w:style w:type="character" w:customStyle="1" w:styleId="u-hiddeninnarrowenv">
    <w:name w:val="u-hiddeninnarrowenv"/>
    <w:basedOn w:val="DefaultParagraphFont"/>
    <w:rsid w:val="00470AA1"/>
  </w:style>
  <w:style w:type="character" w:customStyle="1" w:styleId="followbutton-bird">
    <w:name w:val="followbutton-bird"/>
    <w:basedOn w:val="DefaultParagraphFont"/>
    <w:rsid w:val="00470AA1"/>
  </w:style>
  <w:style w:type="character" w:customStyle="1" w:styleId="tweetauthor-name">
    <w:name w:val="tweetauthor-name"/>
    <w:basedOn w:val="DefaultParagraphFont"/>
    <w:rsid w:val="00470AA1"/>
  </w:style>
  <w:style w:type="character" w:customStyle="1" w:styleId="tweetauthor-verifiedbadge">
    <w:name w:val="tweetauthor-verifiedbadge"/>
    <w:basedOn w:val="DefaultParagraphFont"/>
    <w:rsid w:val="00470AA1"/>
  </w:style>
  <w:style w:type="character" w:customStyle="1" w:styleId="tweetauthor-screenname">
    <w:name w:val="tweetauthor-screenname"/>
    <w:basedOn w:val="DefaultParagraphFont"/>
    <w:rsid w:val="00470AA1"/>
  </w:style>
  <w:style w:type="character" w:customStyle="1" w:styleId="u-hiddenvisually">
    <w:name w:val="u-hiddenvisually"/>
    <w:basedOn w:val="DefaultParagraphFont"/>
    <w:rsid w:val="00470AA1"/>
  </w:style>
  <w:style w:type="character" w:customStyle="1" w:styleId="tweetaction-stat">
    <w:name w:val="tweetaction-stat"/>
    <w:basedOn w:val="DefaultParagraphFont"/>
    <w:rsid w:val="00470AA1"/>
  </w:style>
  <w:style w:type="character" w:customStyle="1" w:styleId="related">
    <w:name w:val="related"/>
    <w:basedOn w:val="DefaultParagraphFont"/>
    <w:rsid w:val="00470AA1"/>
  </w:style>
  <w:style w:type="character" w:customStyle="1" w:styleId="related-content">
    <w:name w:val="related-content"/>
    <w:basedOn w:val="DefaultParagraphFont"/>
    <w:rsid w:val="00470AA1"/>
  </w:style>
  <w:style w:type="character" w:customStyle="1" w:styleId="name-of-author">
    <w:name w:val="name-of-author"/>
    <w:basedOn w:val="DefaultParagraphFont"/>
    <w:rsid w:val="00470AA1"/>
  </w:style>
  <w:style w:type="character" w:customStyle="1" w:styleId="first-name">
    <w:name w:val="first-name"/>
    <w:basedOn w:val="DefaultParagraphFont"/>
    <w:rsid w:val="00470AA1"/>
  </w:style>
  <w:style w:type="character" w:customStyle="1" w:styleId="last-name">
    <w:name w:val="last-name"/>
    <w:basedOn w:val="DefaultParagraphFont"/>
    <w:rsid w:val="00470AA1"/>
  </w:style>
  <w:style w:type="character" w:customStyle="1" w:styleId="caption10">
    <w:name w:val="caption1"/>
    <w:basedOn w:val="DefaultParagraphFont"/>
    <w:rsid w:val="00470AA1"/>
  </w:style>
  <w:style w:type="character" w:customStyle="1" w:styleId="recirc-text">
    <w:name w:val="&quot;recirc-text”"/>
    <w:basedOn w:val="DefaultParagraphFont"/>
    <w:rsid w:val="00470AA1"/>
  </w:style>
  <w:style w:type="character" w:customStyle="1" w:styleId="video-icon">
    <w:name w:val="video-icon"/>
    <w:basedOn w:val="DefaultParagraphFont"/>
    <w:rsid w:val="00470AA1"/>
  </w:style>
  <w:style w:type="character" w:customStyle="1" w:styleId="powa-shot-play-btn-text">
    <w:name w:val="powa-shot-play-btn-text"/>
    <w:basedOn w:val="DefaultParagraphFont"/>
    <w:rsid w:val="00470AA1"/>
  </w:style>
  <w:style w:type="character" w:customStyle="1" w:styleId="powa-shot-click">
    <w:name w:val="powa-shot-click"/>
    <w:basedOn w:val="DefaultParagraphFont"/>
    <w:rsid w:val="00470AA1"/>
  </w:style>
  <w:style w:type="character" w:customStyle="1" w:styleId="wpv-blurb">
    <w:name w:val="wpv-blurb"/>
    <w:basedOn w:val="DefaultParagraphFont"/>
    <w:rsid w:val="00470AA1"/>
  </w:style>
  <w:style w:type="character" w:customStyle="1" w:styleId="pb-caption">
    <w:name w:val="pb-caption"/>
    <w:basedOn w:val="DefaultParagraphFont"/>
    <w:rsid w:val="00470AA1"/>
  </w:style>
  <w:style w:type="paragraph" w:customStyle="1" w:styleId="NoteLevel23">
    <w:name w:val="Note Level 23"/>
    <w:basedOn w:val="Normal"/>
    <w:next w:val="Normal"/>
    <w:uiPriority w:val="99"/>
    <w:qFormat/>
    <w:rsid w:val="00470AA1"/>
    <w:pPr>
      <w:keepNext/>
      <w:ind w:left="288" w:right="288"/>
    </w:pPr>
    <w:rPr>
      <w:szCs w:val="20"/>
    </w:rPr>
  </w:style>
  <w:style w:type="character" w:customStyle="1" w:styleId="m-2745674872889869693gmail-style13ptbold">
    <w:name w:val="m_-2745674872889869693gmail-style13ptbold"/>
    <w:basedOn w:val="DefaultParagraphFont"/>
    <w:rsid w:val="00470AA1"/>
  </w:style>
  <w:style w:type="character" w:customStyle="1" w:styleId="m-2745674872889869693gmail-styleunderline">
    <w:name w:val="m_-2745674872889869693gmail-styleunderline"/>
    <w:basedOn w:val="DefaultParagraphFont"/>
    <w:rsid w:val="00470AA1"/>
  </w:style>
  <w:style w:type="character" w:customStyle="1" w:styleId="HeaderChar3">
    <w:name w:val="Header Char3"/>
    <w:basedOn w:val="DefaultParagraphFont"/>
    <w:uiPriority w:val="99"/>
    <w:semiHidden/>
    <w:rsid w:val="00470AA1"/>
    <w:rPr>
      <w:rFonts w:ascii="Georgia" w:hAnsi="Georgia"/>
    </w:rPr>
  </w:style>
  <w:style w:type="paragraph" w:customStyle="1" w:styleId="NoteLevel24">
    <w:name w:val="Note Level 24"/>
    <w:basedOn w:val="Normal"/>
    <w:next w:val="Normal"/>
    <w:uiPriority w:val="99"/>
    <w:qFormat/>
    <w:rsid w:val="00470AA1"/>
    <w:pPr>
      <w:keepNext/>
      <w:ind w:left="288" w:right="288"/>
    </w:pPr>
    <w:rPr>
      <w:szCs w:val="20"/>
    </w:rPr>
  </w:style>
  <w:style w:type="paragraph" w:customStyle="1" w:styleId="NoteLevel25">
    <w:name w:val="Note Level 25"/>
    <w:basedOn w:val="Normal"/>
    <w:next w:val="Normal"/>
    <w:uiPriority w:val="99"/>
    <w:qFormat/>
    <w:rsid w:val="00470AA1"/>
    <w:pPr>
      <w:keepNext/>
      <w:ind w:left="288" w:right="288"/>
    </w:pPr>
    <w:rPr>
      <w:szCs w:val="20"/>
    </w:rPr>
  </w:style>
  <w:style w:type="character" w:customStyle="1" w:styleId="m-8174075135221778500gmail-styleunderline">
    <w:name w:val="m_-8174075135221778500gmail-styleunderline"/>
    <w:basedOn w:val="DefaultParagraphFont"/>
    <w:rsid w:val="00470AA1"/>
  </w:style>
  <w:style w:type="character" w:customStyle="1" w:styleId="UnresolvedMention31">
    <w:name w:val="Unresolved Mention31"/>
    <w:basedOn w:val="DefaultParagraphFont"/>
    <w:uiPriority w:val="99"/>
    <w:semiHidden/>
    <w:unhideWhenUsed/>
    <w:rsid w:val="00470AA1"/>
    <w:rPr>
      <w:color w:val="808080"/>
      <w:shd w:val="clear" w:color="auto" w:fill="E6E6E6"/>
    </w:rPr>
  </w:style>
  <w:style w:type="paragraph" w:customStyle="1" w:styleId="Analysis">
    <w:name w:val="Analysis"/>
    <w:basedOn w:val="Heading2"/>
    <w:uiPriority w:val="4"/>
    <w:qFormat/>
    <w:rsid w:val="00470AA1"/>
    <w:rPr>
      <w:b w:val="0"/>
      <w:sz w:val="22"/>
    </w:rPr>
  </w:style>
  <w:style w:type="paragraph" w:customStyle="1" w:styleId="element">
    <w:name w:val="element"/>
    <w:basedOn w:val="Normal"/>
    <w:qFormat/>
    <w:rsid w:val="00470AA1"/>
    <w:pPr>
      <w:spacing w:before="100" w:beforeAutospacing="1" w:after="100" w:afterAutospacing="1"/>
    </w:pPr>
    <w:rPr>
      <w:rFonts w:eastAsia="Times New Roman"/>
    </w:rPr>
  </w:style>
  <w:style w:type="paragraph" w:customStyle="1" w:styleId="counter-paragraph">
    <w:name w:val="counter-paragraph"/>
    <w:basedOn w:val="Normal"/>
    <w:qFormat/>
    <w:rsid w:val="00470AA1"/>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470AA1"/>
    <w:rPr>
      <w:b w:val="0"/>
      <w:i/>
      <w:color w:val="1F3864"/>
    </w:rPr>
  </w:style>
  <w:style w:type="character" w:customStyle="1" w:styleId="analyticsChar0">
    <w:name w:val="analytics Char"/>
    <w:basedOn w:val="DefaultParagraphFont"/>
    <w:link w:val="analytics0"/>
    <w:uiPriority w:val="4"/>
    <w:rsid w:val="00470AA1"/>
    <w:rPr>
      <w:rFonts w:ascii="Times New Roman" w:eastAsiaTheme="majorEastAsia" w:hAnsi="Times New Roman" w:cstheme="majorBidi"/>
      <w:i/>
      <w:iCs/>
      <w:color w:val="1F3864"/>
      <w:sz w:val="26"/>
    </w:rPr>
  </w:style>
  <w:style w:type="character" w:customStyle="1" w:styleId="media-captiontext">
    <w:name w:val="media-caption__text"/>
    <w:basedOn w:val="DefaultParagraphFont"/>
    <w:rsid w:val="00470AA1"/>
  </w:style>
  <w:style w:type="character" w:customStyle="1" w:styleId="m6210712409020973331gmail-styleunderline">
    <w:name w:val="m_6210712409020973331gmail-styleunderline"/>
    <w:basedOn w:val="DefaultParagraphFont"/>
    <w:rsid w:val="00470AA1"/>
  </w:style>
  <w:style w:type="character" w:customStyle="1" w:styleId="style13">
    <w:name w:val="style1"/>
    <w:rsid w:val="00470AA1"/>
  </w:style>
  <w:style w:type="character" w:customStyle="1" w:styleId="pmtermsel">
    <w:name w:val="pmtermsel"/>
    <w:rsid w:val="00470AA1"/>
  </w:style>
  <w:style w:type="character" w:customStyle="1" w:styleId="showipapr">
    <w:name w:val="show_ipapr"/>
    <w:rsid w:val="00470AA1"/>
  </w:style>
  <w:style w:type="character" w:customStyle="1" w:styleId="dnindex">
    <w:name w:val="dnindex"/>
    <w:rsid w:val="00470AA1"/>
  </w:style>
  <w:style w:type="character" w:customStyle="1" w:styleId="author-bio-box">
    <w:name w:val="author-bio-box"/>
    <w:rsid w:val="00470AA1"/>
  </w:style>
  <w:style w:type="character" w:customStyle="1" w:styleId="UnderlineChar1Char">
    <w:name w:val="Underline Char1 Char"/>
    <w:rsid w:val="00470AA1"/>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470AA1"/>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470AA1"/>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470AA1"/>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470AA1"/>
    <w:rPr>
      <w:rFonts w:asciiTheme="minorHAnsi" w:eastAsia="MS Mincho" w:hAnsiTheme="minorHAnsi" w:cstheme="minorBidi"/>
      <w:b/>
      <w:u w:val="single"/>
    </w:rPr>
  </w:style>
  <w:style w:type="character" w:customStyle="1" w:styleId="UnderlineCharCharChar1">
    <w:name w:val="Underline Char Char Char1"/>
    <w:rsid w:val="00470AA1"/>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470AA1"/>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470AA1"/>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470AA1"/>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470AA1"/>
    <w:rPr>
      <w:rFonts w:asciiTheme="minorHAnsi" w:eastAsia="MS Mincho" w:hAnsiTheme="minorHAnsi" w:cstheme="minorBidi"/>
      <w:b/>
      <w:u w:val="single"/>
    </w:rPr>
  </w:style>
  <w:style w:type="paragraph" w:customStyle="1" w:styleId="CardBody0">
    <w:name w:val="Card Body"/>
    <w:basedOn w:val="Normal"/>
    <w:link w:val="CardBodyChar"/>
    <w:qFormat/>
    <w:rsid w:val="00470AA1"/>
    <w:rPr>
      <w:rFonts w:eastAsia="Times New Roman"/>
    </w:rPr>
  </w:style>
  <w:style w:type="character" w:customStyle="1" w:styleId="CardBodyChar">
    <w:name w:val="Card Body Char"/>
    <w:link w:val="CardBody0"/>
    <w:rsid w:val="00470AA1"/>
    <w:rPr>
      <w:rFonts w:ascii="Times New Roman" w:eastAsia="Times New Roman" w:hAnsi="Times New Roman" w:cs="Times New Roman"/>
    </w:rPr>
  </w:style>
  <w:style w:type="character" w:customStyle="1" w:styleId="ptitleinside">
    <w:name w:val="p_title_inside"/>
    <w:rsid w:val="00470AA1"/>
  </w:style>
  <w:style w:type="paragraph" w:customStyle="1" w:styleId="StyleBoldandUnderlineChar11ptBorderSinglesolidline">
    <w:name w:val="Style Bold and Underline Char + 11 pt Border: : (Single solid line..."/>
    <w:link w:val="StyleBoldandUnderlineChar11ptBorderSinglesolidlineChar"/>
    <w:qFormat/>
    <w:rsid w:val="00470AA1"/>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470AA1"/>
    <w:rPr>
      <w:rFonts w:ascii="Calibri" w:eastAsia="Times New Roman" w:hAnsi="Calibri" w:cs="Times New Roman"/>
      <w:b/>
      <w:bCs/>
      <w:szCs w:val="20"/>
      <w:u w:val="single"/>
      <w:bdr w:val="single" w:sz="4" w:space="0" w:color="auto"/>
    </w:rPr>
  </w:style>
  <w:style w:type="numbering" w:customStyle="1" w:styleId="NoList11111111">
    <w:name w:val="No List11111111"/>
    <w:next w:val="NoList"/>
    <w:uiPriority w:val="99"/>
    <w:semiHidden/>
    <w:unhideWhenUsed/>
    <w:rsid w:val="00470AA1"/>
  </w:style>
  <w:style w:type="numbering" w:customStyle="1" w:styleId="NoList111111111">
    <w:name w:val="No List111111111"/>
    <w:next w:val="NoList"/>
    <w:uiPriority w:val="99"/>
    <w:semiHidden/>
    <w:unhideWhenUsed/>
    <w:rsid w:val="00470AA1"/>
  </w:style>
  <w:style w:type="numbering" w:customStyle="1" w:styleId="NoList1111111111">
    <w:name w:val="No List1111111111"/>
    <w:next w:val="NoList"/>
    <w:uiPriority w:val="99"/>
    <w:semiHidden/>
    <w:unhideWhenUsed/>
    <w:rsid w:val="00470AA1"/>
  </w:style>
  <w:style w:type="numbering" w:customStyle="1" w:styleId="NoList11111111111">
    <w:name w:val="No List11111111111"/>
    <w:next w:val="NoList"/>
    <w:uiPriority w:val="99"/>
    <w:semiHidden/>
    <w:unhideWhenUsed/>
    <w:rsid w:val="00470AA1"/>
  </w:style>
  <w:style w:type="numbering" w:customStyle="1" w:styleId="NoList111111111111">
    <w:name w:val="No List111111111111"/>
    <w:next w:val="NoList"/>
    <w:uiPriority w:val="99"/>
    <w:semiHidden/>
    <w:unhideWhenUsed/>
    <w:rsid w:val="00470AA1"/>
  </w:style>
  <w:style w:type="numbering" w:customStyle="1" w:styleId="NoList1111111111111">
    <w:name w:val="No List1111111111111"/>
    <w:next w:val="NoList"/>
    <w:uiPriority w:val="99"/>
    <w:semiHidden/>
    <w:unhideWhenUsed/>
    <w:rsid w:val="00470AA1"/>
  </w:style>
  <w:style w:type="numbering" w:customStyle="1" w:styleId="NoList11111111111111">
    <w:name w:val="No List11111111111111"/>
    <w:next w:val="NoList"/>
    <w:uiPriority w:val="99"/>
    <w:semiHidden/>
    <w:unhideWhenUsed/>
    <w:rsid w:val="00470AA1"/>
  </w:style>
  <w:style w:type="numbering" w:customStyle="1" w:styleId="NoList111111111111111">
    <w:name w:val="No List111111111111111"/>
    <w:next w:val="NoList"/>
    <w:uiPriority w:val="99"/>
    <w:semiHidden/>
    <w:unhideWhenUsed/>
    <w:rsid w:val="00470AA1"/>
  </w:style>
  <w:style w:type="numbering" w:customStyle="1" w:styleId="NoList1111111111111111">
    <w:name w:val="No List1111111111111111"/>
    <w:next w:val="NoList"/>
    <w:uiPriority w:val="99"/>
    <w:semiHidden/>
    <w:unhideWhenUsed/>
    <w:rsid w:val="00470AA1"/>
  </w:style>
  <w:style w:type="numbering" w:customStyle="1" w:styleId="NoList11111111111111111">
    <w:name w:val="No List11111111111111111"/>
    <w:next w:val="NoList"/>
    <w:uiPriority w:val="99"/>
    <w:semiHidden/>
    <w:unhideWhenUsed/>
    <w:rsid w:val="00470AA1"/>
  </w:style>
  <w:style w:type="numbering" w:customStyle="1" w:styleId="NoList111111111111111111">
    <w:name w:val="No List111111111111111111"/>
    <w:next w:val="NoList"/>
    <w:uiPriority w:val="99"/>
    <w:semiHidden/>
    <w:unhideWhenUsed/>
    <w:rsid w:val="00470AA1"/>
  </w:style>
  <w:style w:type="numbering" w:customStyle="1" w:styleId="NoList1111111111111111111">
    <w:name w:val="No List1111111111111111111"/>
    <w:next w:val="NoList"/>
    <w:uiPriority w:val="99"/>
    <w:semiHidden/>
    <w:unhideWhenUsed/>
    <w:rsid w:val="00470AA1"/>
  </w:style>
  <w:style w:type="numbering" w:customStyle="1" w:styleId="NoList11111111111111111111">
    <w:name w:val="No List11111111111111111111"/>
    <w:next w:val="NoList"/>
    <w:uiPriority w:val="99"/>
    <w:semiHidden/>
    <w:unhideWhenUsed/>
    <w:rsid w:val="00470AA1"/>
  </w:style>
  <w:style w:type="numbering" w:customStyle="1" w:styleId="NoList111111111111111111111">
    <w:name w:val="No List111111111111111111111"/>
    <w:next w:val="NoList"/>
    <w:uiPriority w:val="99"/>
    <w:semiHidden/>
    <w:unhideWhenUsed/>
    <w:rsid w:val="00470AA1"/>
  </w:style>
  <w:style w:type="numbering" w:customStyle="1" w:styleId="NoList1111111111111111111111">
    <w:name w:val="No List1111111111111111111111"/>
    <w:next w:val="NoList"/>
    <w:uiPriority w:val="99"/>
    <w:semiHidden/>
    <w:unhideWhenUsed/>
    <w:rsid w:val="00470AA1"/>
  </w:style>
  <w:style w:type="character" w:customStyle="1" w:styleId="l7">
    <w:name w:val="l7"/>
    <w:rsid w:val="00470AA1"/>
  </w:style>
  <w:style w:type="character" w:customStyle="1" w:styleId="l9">
    <w:name w:val="l9"/>
    <w:rsid w:val="00470AA1"/>
  </w:style>
  <w:style w:type="character" w:customStyle="1" w:styleId="l">
    <w:name w:val="l"/>
    <w:rsid w:val="00470AA1"/>
  </w:style>
  <w:style w:type="character" w:customStyle="1" w:styleId="l6">
    <w:name w:val="l6"/>
    <w:rsid w:val="00470AA1"/>
  </w:style>
  <w:style w:type="character" w:customStyle="1" w:styleId="BLOCKTITLEChar">
    <w:name w:val="BLOCK TITLE Char"/>
    <w:basedOn w:val="DefaultParagraphFont"/>
    <w:link w:val="BLOCKTITLE3"/>
    <w:uiPriority w:val="99"/>
    <w:rsid w:val="00470AA1"/>
    <w:rPr>
      <w:rFonts w:ascii="Sylfaen" w:eastAsiaTheme="majorEastAsia" w:hAnsi="Sylfaen" w:cstheme="majorBidi"/>
      <w:caps/>
      <w:kern w:val="32"/>
      <w:sz w:val="32"/>
      <w:szCs w:val="32"/>
    </w:rPr>
  </w:style>
  <w:style w:type="paragraph" w:customStyle="1" w:styleId="Second">
    <w:name w:val="Second"/>
    <w:basedOn w:val="Normal"/>
    <w:qFormat/>
    <w:rsid w:val="00470AA1"/>
    <w:rPr>
      <w:rFonts w:eastAsia="Times New Roman"/>
      <w:b/>
      <w:caps/>
      <w:szCs w:val="20"/>
    </w:rPr>
  </w:style>
  <w:style w:type="character" w:customStyle="1" w:styleId="heading2char0">
    <w:name w:val="heading2char"/>
    <w:rsid w:val="00470AA1"/>
  </w:style>
  <w:style w:type="paragraph" w:customStyle="1" w:styleId="document0">
    <w:name w:val="document"/>
    <w:basedOn w:val="Normal"/>
    <w:qFormat/>
    <w:rsid w:val="00470AA1"/>
    <w:pPr>
      <w:spacing w:before="100" w:beforeAutospacing="1" w:after="100" w:afterAutospacing="1"/>
    </w:pPr>
  </w:style>
  <w:style w:type="character" w:customStyle="1" w:styleId="footnote-item">
    <w:name w:val="footnote-item"/>
    <w:basedOn w:val="DefaultParagraphFont"/>
    <w:rsid w:val="00470AA1"/>
  </w:style>
  <w:style w:type="paragraph" w:customStyle="1" w:styleId="nospace">
    <w:name w:val="nospace"/>
    <w:basedOn w:val="Normal"/>
    <w:qFormat/>
    <w:rsid w:val="00470AA1"/>
    <w:pPr>
      <w:spacing w:before="100" w:beforeAutospacing="1" w:after="100" w:afterAutospacing="1"/>
    </w:pPr>
    <w:rPr>
      <w:rFonts w:eastAsia="Times New Roman"/>
    </w:rPr>
  </w:style>
  <w:style w:type="character" w:customStyle="1" w:styleId="articlehdr">
    <w:name w:val="articlehdr"/>
    <w:basedOn w:val="DefaultParagraphFont"/>
    <w:rsid w:val="00470AA1"/>
  </w:style>
  <w:style w:type="character" w:customStyle="1" w:styleId="crosslinkpopup">
    <w:name w:val="crosslinkpopup"/>
    <w:rsid w:val="00470AA1"/>
  </w:style>
  <w:style w:type="character" w:customStyle="1" w:styleId="m-6801723250464042099gmail-s1">
    <w:name w:val="m_-6801723250464042099gmail-s1"/>
    <w:basedOn w:val="DefaultParagraphFont"/>
    <w:rsid w:val="00470AA1"/>
  </w:style>
  <w:style w:type="character" w:customStyle="1" w:styleId="m-6801723250464042099gmail-apple-converted-space">
    <w:name w:val="m_-6801723250464042099gmail-apple-converted-space"/>
    <w:basedOn w:val="DefaultParagraphFont"/>
    <w:rsid w:val="00470AA1"/>
  </w:style>
  <w:style w:type="character" w:customStyle="1" w:styleId="m-5156237671796814033gmail-styleunderline">
    <w:name w:val="m_-5156237671796814033gmail-styleunderline"/>
    <w:basedOn w:val="DefaultParagraphFont"/>
    <w:rsid w:val="00470AA1"/>
  </w:style>
  <w:style w:type="character" w:customStyle="1" w:styleId="m-4762484309974835474gmail-style13ptbold">
    <w:name w:val="m_-4762484309974835474gmail-style13ptbold"/>
    <w:basedOn w:val="DefaultParagraphFont"/>
    <w:rsid w:val="00470AA1"/>
  </w:style>
  <w:style w:type="character" w:customStyle="1" w:styleId="m-4762484309974835474gmail-styleunderline">
    <w:name w:val="m_-4762484309974835474gmail-styleunderline"/>
    <w:basedOn w:val="DefaultParagraphFont"/>
    <w:rsid w:val="00470AA1"/>
  </w:style>
  <w:style w:type="character" w:customStyle="1" w:styleId="trcrboxheaderspan">
    <w:name w:val="trc_rbox_header_span"/>
    <w:basedOn w:val="DefaultParagraphFont"/>
    <w:rsid w:val="00470AA1"/>
  </w:style>
  <w:style w:type="character" w:customStyle="1" w:styleId="video-label">
    <w:name w:val="video-label"/>
    <w:basedOn w:val="DefaultParagraphFont"/>
    <w:rsid w:val="00470AA1"/>
  </w:style>
  <w:style w:type="character" w:customStyle="1" w:styleId="branding">
    <w:name w:val="branding"/>
    <w:basedOn w:val="DefaultParagraphFont"/>
    <w:rsid w:val="00470AA1"/>
  </w:style>
  <w:style w:type="character" w:customStyle="1" w:styleId="powa-tease">
    <w:name w:val="powa-tease"/>
    <w:basedOn w:val="DefaultParagraphFont"/>
    <w:rsid w:val="00470AA1"/>
  </w:style>
  <w:style w:type="character" w:customStyle="1" w:styleId="powa-byline">
    <w:name w:val="powa-byline"/>
    <w:basedOn w:val="DefaultParagraphFont"/>
    <w:rsid w:val="00470AA1"/>
  </w:style>
  <w:style w:type="paragraph" w:customStyle="1" w:styleId="excerpt">
    <w:name w:val="excerpt"/>
    <w:basedOn w:val="Normal"/>
    <w:rsid w:val="00470AA1"/>
    <w:pPr>
      <w:spacing w:before="100" w:beforeAutospacing="1" w:after="100" w:afterAutospacing="1"/>
    </w:pPr>
    <w:rPr>
      <w:rFonts w:eastAsia="Times New Roman"/>
    </w:rPr>
  </w:style>
  <w:style w:type="character" w:customStyle="1" w:styleId="by">
    <w:name w:val="by"/>
    <w:basedOn w:val="DefaultParagraphFont"/>
    <w:rsid w:val="00470AA1"/>
  </w:style>
  <w:style w:type="character" w:customStyle="1" w:styleId="link">
    <w:name w:val="link"/>
    <w:basedOn w:val="DefaultParagraphFont"/>
    <w:rsid w:val="00470AA1"/>
  </w:style>
  <w:style w:type="character" w:customStyle="1" w:styleId="slideshowcount">
    <w:name w:val="slideshow_count"/>
    <w:basedOn w:val="DefaultParagraphFont"/>
    <w:rsid w:val="00470AA1"/>
  </w:style>
  <w:style w:type="character" w:customStyle="1" w:styleId="smallvideotitle">
    <w:name w:val="smallvideo_title"/>
    <w:basedOn w:val="DefaultParagraphFont"/>
    <w:rsid w:val="00470AA1"/>
  </w:style>
  <w:style w:type="paragraph" w:customStyle="1" w:styleId="jwplayer-inline--title">
    <w:name w:val="jwplayer-inline--title"/>
    <w:basedOn w:val="Normal"/>
    <w:rsid w:val="00470AA1"/>
    <w:pPr>
      <w:spacing w:before="100" w:beforeAutospacing="1" w:after="100" w:afterAutospacing="1"/>
    </w:pPr>
    <w:rPr>
      <w:rFonts w:eastAsia="Times New Roman"/>
    </w:rPr>
  </w:style>
  <w:style w:type="paragraph" w:customStyle="1" w:styleId="jw-volume-update">
    <w:name w:val="jw-volume-update"/>
    <w:basedOn w:val="Normal"/>
    <w:rsid w:val="00470AA1"/>
    <w:pPr>
      <w:spacing w:before="100" w:beforeAutospacing="1" w:after="100" w:afterAutospacing="1"/>
    </w:pPr>
    <w:rPr>
      <w:rFonts w:eastAsia="Times New Roman"/>
    </w:rPr>
  </w:style>
  <w:style w:type="character" w:customStyle="1" w:styleId="button-text">
    <w:name w:val="button-text"/>
    <w:basedOn w:val="DefaultParagraphFont"/>
    <w:rsid w:val="00470AA1"/>
  </w:style>
  <w:style w:type="paragraph" w:customStyle="1" w:styleId="css-1ygdjhk">
    <w:name w:val="css-1ygdjhk"/>
    <w:basedOn w:val="Normal"/>
    <w:rsid w:val="00470AA1"/>
    <w:pPr>
      <w:spacing w:before="100" w:beforeAutospacing="1" w:after="100" w:afterAutospacing="1"/>
    </w:pPr>
    <w:rPr>
      <w:rFonts w:eastAsia="Times New Roman"/>
    </w:rPr>
  </w:style>
  <w:style w:type="character" w:customStyle="1" w:styleId="css-8l6xbc">
    <w:name w:val="css-8l6xbc"/>
    <w:basedOn w:val="DefaultParagraphFont"/>
    <w:rsid w:val="00470AA1"/>
  </w:style>
  <w:style w:type="paragraph" w:customStyle="1" w:styleId="pg-bodycopy">
    <w:name w:val="pg-bodycopy"/>
    <w:basedOn w:val="Normal"/>
    <w:rsid w:val="00470AA1"/>
    <w:pPr>
      <w:spacing w:before="100" w:beforeAutospacing="1" w:after="100" w:afterAutospacing="1"/>
    </w:pPr>
    <w:rPr>
      <w:rFonts w:eastAsia="Times New Roman"/>
    </w:rPr>
  </w:style>
  <w:style w:type="paragraph" w:customStyle="1" w:styleId="g-aipstyle0">
    <w:name w:val="g-aipstyle0"/>
    <w:basedOn w:val="Normal"/>
    <w:rsid w:val="00470AA1"/>
    <w:pPr>
      <w:spacing w:before="100" w:beforeAutospacing="1" w:after="100" w:afterAutospacing="1"/>
    </w:pPr>
    <w:rPr>
      <w:rFonts w:eastAsia="Times New Roman"/>
    </w:rPr>
  </w:style>
  <w:style w:type="paragraph" w:customStyle="1" w:styleId="g-aipstyle1">
    <w:name w:val="g-aipstyle1"/>
    <w:basedOn w:val="Normal"/>
    <w:rsid w:val="00470AA1"/>
    <w:pPr>
      <w:spacing w:before="100" w:beforeAutospacing="1" w:after="100" w:afterAutospacing="1"/>
    </w:pPr>
    <w:rPr>
      <w:rFonts w:eastAsia="Times New Roman"/>
    </w:rPr>
  </w:style>
  <w:style w:type="paragraph" w:customStyle="1" w:styleId="g-aipstyle2">
    <w:name w:val="g-aipstyle2"/>
    <w:basedOn w:val="Normal"/>
    <w:rsid w:val="00470AA1"/>
    <w:pPr>
      <w:spacing w:before="100" w:beforeAutospacing="1" w:after="100" w:afterAutospacing="1"/>
    </w:pPr>
    <w:rPr>
      <w:rFonts w:eastAsia="Times New Roman"/>
    </w:rPr>
  </w:style>
  <w:style w:type="paragraph" w:customStyle="1" w:styleId="g-aipstyle3">
    <w:name w:val="g-aipstyle3"/>
    <w:basedOn w:val="Normal"/>
    <w:rsid w:val="00470AA1"/>
    <w:pPr>
      <w:spacing w:before="100" w:beforeAutospacing="1" w:after="100" w:afterAutospacing="1"/>
    </w:pPr>
    <w:rPr>
      <w:rFonts w:eastAsia="Times New Roman"/>
    </w:rPr>
  </w:style>
  <w:style w:type="paragraph" w:customStyle="1" w:styleId="g-aipstyle4">
    <w:name w:val="g-aipstyle4"/>
    <w:basedOn w:val="Normal"/>
    <w:rsid w:val="00470AA1"/>
    <w:pPr>
      <w:spacing w:before="100" w:beforeAutospacing="1" w:after="100" w:afterAutospacing="1"/>
    </w:pPr>
    <w:rPr>
      <w:rFonts w:eastAsia="Times New Roman"/>
    </w:rPr>
  </w:style>
  <w:style w:type="paragraph" w:customStyle="1" w:styleId="g-aipstyle5">
    <w:name w:val="g-aipstyle5"/>
    <w:basedOn w:val="Normal"/>
    <w:rsid w:val="00470AA1"/>
    <w:pPr>
      <w:spacing w:before="100" w:beforeAutospacing="1" w:after="100" w:afterAutospacing="1"/>
    </w:pPr>
    <w:rPr>
      <w:rFonts w:eastAsia="Times New Roman"/>
    </w:rPr>
  </w:style>
  <w:style w:type="paragraph" w:customStyle="1" w:styleId="g-aipstyle6">
    <w:name w:val="g-aipstyle6"/>
    <w:basedOn w:val="Normal"/>
    <w:rsid w:val="00470AA1"/>
    <w:pPr>
      <w:spacing w:before="100" w:beforeAutospacing="1" w:after="100" w:afterAutospacing="1"/>
    </w:pPr>
    <w:rPr>
      <w:rFonts w:eastAsia="Times New Roman"/>
    </w:rPr>
  </w:style>
  <w:style w:type="paragraph" w:customStyle="1" w:styleId="g-aipstyle7">
    <w:name w:val="g-aipstyle7"/>
    <w:basedOn w:val="Normal"/>
    <w:rsid w:val="00470AA1"/>
    <w:pPr>
      <w:spacing w:before="100" w:beforeAutospacing="1" w:after="100" w:afterAutospacing="1"/>
    </w:pPr>
    <w:rPr>
      <w:rFonts w:eastAsia="Times New Roman"/>
    </w:rPr>
  </w:style>
  <w:style w:type="paragraph" w:customStyle="1" w:styleId="g-aipstyle8">
    <w:name w:val="g-aipstyle8"/>
    <w:basedOn w:val="Normal"/>
    <w:rsid w:val="00470AA1"/>
    <w:pPr>
      <w:spacing w:before="100" w:beforeAutospacing="1" w:after="100" w:afterAutospacing="1"/>
    </w:pPr>
    <w:rPr>
      <w:rFonts w:eastAsia="Times New Roman"/>
    </w:rPr>
  </w:style>
  <w:style w:type="paragraph" w:customStyle="1" w:styleId="pg-caption">
    <w:name w:val="pg-caption"/>
    <w:basedOn w:val="Normal"/>
    <w:rsid w:val="00470AA1"/>
    <w:pPr>
      <w:spacing w:before="100" w:beforeAutospacing="1" w:after="100" w:afterAutospacing="1"/>
    </w:pPr>
    <w:rPr>
      <w:rFonts w:eastAsia="Times New Roman"/>
    </w:rPr>
  </w:style>
  <w:style w:type="paragraph" w:customStyle="1" w:styleId="g-aipstyle9">
    <w:name w:val="g-aipstyle9"/>
    <w:basedOn w:val="Normal"/>
    <w:rsid w:val="00470AA1"/>
    <w:pPr>
      <w:spacing w:before="100" w:beforeAutospacing="1" w:after="100" w:afterAutospacing="1"/>
    </w:pPr>
    <w:rPr>
      <w:rFonts w:eastAsia="Times New Roman"/>
    </w:rPr>
  </w:style>
  <w:style w:type="paragraph" w:customStyle="1" w:styleId="g-aipstyle10">
    <w:name w:val="g-aipstyle10"/>
    <w:basedOn w:val="Normal"/>
    <w:rsid w:val="00470AA1"/>
    <w:pPr>
      <w:spacing w:before="100" w:beforeAutospacing="1" w:after="100" w:afterAutospacing="1"/>
    </w:pPr>
    <w:rPr>
      <w:rFonts w:eastAsia="Times New Roman"/>
    </w:rPr>
  </w:style>
  <w:style w:type="paragraph" w:customStyle="1" w:styleId="g-aipstyle11">
    <w:name w:val="g-aipstyle11"/>
    <w:basedOn w:val="Normal"/>
    <w:rsid w:val="00470AA1"/>
    <w:pPr>
      <w:spacing w:before="100" w:beforeAutospacing="1" w:after="100" w:afterAutospacing="1"/>
    </w:pPr>
    <w:rPr>
      <w:rFonts w:eastAsia="Times New Roman"/>
    </w:rPr>
  </w:style>
  <w:style w:type="paragraph" w:customStyle="1" w:styleId="zn-bodyparagraph">
    <w:name w:val="zn-body__paragraph"/>
    <w:basedOn w:val="Normal"/>
    <w:qFormat/>
    <w:rsid w:val="00470AA1"/>
    <w:pPr>
      <w:spacing w:before="100" w:beforeAutospacing="1" w:after="100" w:afterAutospacing="1"/>
    </w:pPr>
    <w:rPr>
      <w:rFonts w:eastAsia="Times New Roman"/>
    </w:rPr>
  </w:style>
  <w:style w:type="character" w:customStyle="1" w:styleId="elstoryelementheader">
    <w:name w:val="el__storyelement__header"/>
    <w:basedOn w:val="DefaultParagraphFont"/>
    <w:rsid w:val="00470AA1"/>
  </w:style>
  <w:style w:type="paragraph" w:customStyle="1" w:styleId="speakable-paragraph">
    <w:name w:val="speakable-paragraph"/>
    <w:basedOn w:val="Normal"/>
    <w:qFormat/>
    <w:rsid w:val="00470AA1"/>
    <w:pPr>
      <w:spacing w:before="100" w:beforeAutospacing="1" w:after="100" w:afterAutospacing="1"/>
    </w:pPr>
    <w:rPr>
      <w:rFonts w:eastAsia="Times New Roman"/>
    </w:rPr>
  </w:style>
  <w:style w:type="character" w:customStyle="1" w:styleId="scayt-misspell-word">
    <w:name w:val="scayt-misspell-word"/>
    <w:basedOn w:val="DefaultParagraphFont"/>
    <w:rsid w:val="00470AA1"/>
  </w:style>
  <w:style w:type="paragraph" w:customStyle="1" w:styleId="v2-processed">
    <w:name w:val="v2-processed"/>
    <w:basedOn w:val="Normal"/>
    <w:rsid w:val="00470AA1"/>
    <w:pPr>
      <w:spacing w:before="100" w:beforeAutospacing="1" w:after="100" w:afterAutospacing="1"/>
    </w:pPr>
    <w:rPr>
      <w:rFonts w:eastAsia="Times New Roman"/>
    </w:rPr>
  </w:style>
  <w:style w:type="character" w:customStyle="1" w:styleId="form-required">
    <w:name w:val="form-required"/>
    <w:basedOn w:val="DefaultParagraphFont"/>
    <w:rsid w:val="00470AA1"/>
  </w:style>
  <w:style w:type="paragraph" w:customStyle="1" w:styleId="block">
    <w:name w:val="block"/>
    <w:basedOn w:val="Normal"/>
    <w:rsid w:val="00470AA1"/>
    <w:pPr>
      <w:spacing w:before="100" w:beforeAutospacing="1" w:after="100" w:afterAutospacing="1"/>
    </w:pPr>
    <w:rPr>
      <w:rFonts w:eastAsia="Times New Roman"/>
    </w:rPr>
  </w:style>
  <w:style w:type="paragraph" w:customStyle="1" w:styleId="preview-module">
    <w:name w:val="preview-module"/>
    <w:basedOn w:val="Normal"/>
    <w:rsid w:val="00470AA1"/>
    <w:pPr>
      <w:spacing w:before="100" w:beforeAutospacing="1" w:after="100" w:afterAutospacing="1"/>
    </w:pPr>
    <w:rPr>
      <w:rFonts w:eastAsia="Times New Roman"/>
    </w:rPr>
  </w:style>
  <w:style w:type="character" w:customStyle="1" w:styleId="althead">
    <w:name w:val="althead"/>
    <w:basedOn w:val="DefaultParagraphFont"/>
    <w:rsid w:val="00470AA1"/>
  </w:style>
  <w:style w:type="character" w:customStyle="1" w:styleId="arbd1">
    <w:name w:val="arbd1"/>
    <w:basedOn w:val="DefaultParagraphFont"/>
    <w:rsid w:val="00470AA1"/>
  </w:style>
  <w:style w:type="character" w:customStyle="1" w:styleId="unx">
    <w:name w:val="unx"/>
    <w:basedOn w:val="DefaultParagraphFont"/>
    <w:rsid w:val="00470AA1"/>
  </w:style>
  <w:style w:type="character" w:customStyle="1" w:styleId="emoji">
    <w:name w:val="emoji"/>
    <w:basedOn w:val="DefaultParagraphFont"/>
    <w:rsid w:val="00470AA1"/>
  </w:style>
  <w:style w:type="paragraph" w:customStyle="1" w:styleId="StyleSmallTimesNewRoman11ptBoldThickunderlineBorder1">
    <w:name w:val="Style Small + Times New Roman 11 pt Bold Thick underline Border...1"/>
    <w:link w:val="StyleSmallTimesNewRoman11ptBoldThickunderlineBorder1Char"/>
    <w:qFormat/>
    <w:rsid w:val="00470AA1"/>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470AA1"/>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470AA1"/>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470AA1"/>
    <w:rPr>
      <w:rFonts w:eastAsia="Times New Roman"/>
      <w:b/>
      <w:bCs/>
      <w:szCs w:val="24"/>
      <w:u w:val="thick"/>
    </w:rPr>
  </w:style>
  <w:style w:type="paragraph" w:customStyle="1" w:styleId="StyleSmallTimesNewRoman11pt">
    <w:name w:val="Style Small + Times New Roman 11 pt"/>
    <w:link w:val="StyleSmallTimesNewRoman11ptChar"/>
    <w:qFormat/>
    <w:rsid w:val="00470AA1"/>
    <w:rPr>
      <w:rFonts w:eastAsia="Times New Roman"/>
      <w:szCs w:val="24"/>
    </w:rPr>
  </w:style>
  <w:style w:type="character" w:customStyle="1" w:styleId="StyleSmallTimesNewRoman11ptChar">
    <w:name w:val="Style Small + Times New Roman 11 pt Char"/>
    <w:basedOn w:val="DefaultParagraphFont"/>
    <w:link w:val="StyleSmallTimesNewRoman11pt"/>
    <w:rsid w:val="00470AA1"/>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470AA1"/>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470AA1"/>
    <w:rPr>
      <w:rFonts w:eastAsia="Times New Roman"/>
      <w:szCs w:val="24"/>
      <w:u w:val="thick"/>
    </w:rPr>
  </w:style>
  <w:style w:type="paragraph" w:customStyle="1" w:styleId="article-text">
    <w:name w:val="article-text"/>
    <w:basedOn w:val="Normal"/>
    <w:qFormat/>
    <w:rsid w:val="00470AA1"/>
    <w:pPr>
      <w:spacing w:before="100" w:beforeAutospacing="1" w:after="100" w:afterAutospacing="1"/>
    </w:pPr>
    <w:rPr>
      <w:rFonts w:eastAsia="Times New Roman"/>
    </w:rPr>
  </w:style>
  <w:style w:type="paragraph" w:customStyle="1" w:styleId="HeaderStyle">
    <w:name w:val="Header Style"/>
    <w:basedOn w:val="Normal"/>
    <w:qFormat/>
    <w:rsid w:val="00470AA1"/>
    <w:pPr>
      <w:jc w:val="center"/>
    </w:pPr>
    <w:rPr>
      <w:rFonts w:eastAsia="Times New Roman"/>
      <w:b/>
      <w:szCs w:val="20"/>
      <w:u w:val="single"/>
    </w:rPr>
  </w:style>
  <w:style w:type="character" w:customStyle="1" w:styleId="CardChar2">
    <w:name w:val="Card Char2"/>
    <w:basedOn w:val="DefaultParagraphFont"/>
    <w:rsid w:val="00470AA1"/>
    <w:rPr>
      <w:rFonts w:ascii="Times New Roman" w:eastAsia="Times New Roman" w:hAnsi="Times New Roman" w:cs="Times New Roman"/>
      <w:bCs/>
      <w:color w:val="000000"/>
      <w:sz w:val="20"/>
      <w:szCs w:val="20"/>
    </w:rPr>
  </w:style>
  <w:style w:type="character" w:customStyle="1" w:styleId="A13">
    <w:name w:val="A13"/>
    <w:uiPriority w:val="99"/>
    <w:rsid w:val="00470AA1"/>
    <w:rPr>
      <w:rFonts w:cs="Baskerville"/>
      <w:color w:val="000000"/>
      <w:sz w:val="106"/>
      <w:szCs w:val="106"/>
    </w:rPr>
  </w:style>
  <w:style w:type="character" w:customStyle="1" w:styleId="A17">
    <w:name w:val="A17"/>
    <w:rsid w:val="00470AA1"/>
    <w:rPr>
      <w:rFonts w:cs="Baskerville"/>
      <w:color w:val="000000"/>
      <w:sz w:val="12"/>
      <w:szCs w:val="12"/>
    </w:rPr>
  </w:style>
  <w:style w:type="paragraph" w:customStyle="1" w:styleId="Pa19">
    <w:name w:val="Pa19"/>
    <w:basedOn w:val="Normal"/>
    <w:next w:val="Normal"/>
    <w:qFormat/>
    <w:rsid w:val="00470AA1"/>
    <w:pPr>
      <w:autoSpaceDE w:val="0"/>
      <w:autoSpaceDN w:val="0"/>
      <w:adjustRightInd w:val="0"/>
      <w:spacing w:line="441" w:lineRule="atLeast"/>
    </w:pPr>
    <w:rPr>
      <w:rFonts w:ascii="Baskerville" w:eastAsia="Times New Roman" w:hAnsi="Baskerville"/>
    </w:rPr>
  </w:style>
  <w:style w:type="paragraph" w:customStyle="1" w:styleId="Pa48">
    <w:name w:val="Pa48"/>
    <w:basedOn w:val="Normal"/>
    <w:next w:val="Normal"/>
    <w:qFormat/>
    <w:rsid w:val="00470AA1"/>
    <w:pPr>
      <w:autoSpaceDE w:val="0"/>
      <w:autoSpaceDN w:val="0"/>
      <w:adjustRightInd w:val="0"/>
      <w:spacing w:line="441" w:lineRule="atLeast"/>
    </w:pPr>
    <w:rPr>
      <w:rFonts w:ascii="Baskerville" w:eastAsia="Times New Roman" w:hAnsi="Baskerville"/>
    </w:rPr>
  </w:style>
  <w:style w:type="character" w:customStyle="1" w:styleId="A14">
    <w:name w:val="A14"/>
    <w:rsid w:val="00470AA1"/>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470AA1"/>
    <w:pPr>
      <w:autoSpaceDE w:val="0"/>
      <w:autoSpaceDN w:val="0"/>
      <w:adjustRightInd w:val="0"/>
      <w:spacing w:line="141" w:lineRule="atLeast"/>
    </w:pPr>
    <w:rPr>
      <w:rFonts w:ascii="Baskerville" w:eastAsia="Times New Roman" w:hAnsi="Baskerville"/>
    </w:rPr>
  </w:style>
  <w:style w:type="character" w:customStyle="1" w:styleId="A20">
    <w:name w:val="A20"/>
    <w:rsid w:val="00470AA1"/>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470AA1"/>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470AA1"/>
    <w:rPr>
      <w:rFonts w:cs="Arial"/>
      <w:b/>
      <w:bCs/>
      <w:iCs/>
      <w:sz w:val="36"/>
      <w:szCs w:val="28"/>
      <w:u w:val="single"/>
      <w:lang w:val="en-US" w:eastAsia="en-US" w:bidi="ar-SA"/>
    </w:rPr>
  </w:style>
  <w:style w:type="character" w:customStyle="1" w:styleId="brief-smalltext0">
    <w:name w:val="brief-smalltext"/>
    <w:basedOn w:val="DefaultParagraphFont"/>
    <w:rsid w:val="00470AA1"/>
  </w:style>
  <w:style w:type="paragraph" w:customStyle="1" w:styleId="Coverintroduction">
    <w:name w:val="Cover introduction"/>
    <w:basedOn w:val="Default"/>
    <w:next w:val="Default"/>
    <w:qFormat/>
    <w:rsid w:val="00470AA1"/>
    <w:rPr>
      <w:rFonts w:ascii="Arial" w:hAnsi="Arial"/>
      <w:color w:val="auto"/>
    </w:rPr>
  </w:style>
  <w:style w:type="character" w:customStyle="1" w:styleId="style53">
    <w:name w:val="style5"/>
    <w:basedOn w:val="DefaultParagraphFont"/>
    <w:rsid w:val="00470AA1"/>
  </w:style>
  <w:style w:type="character" w:customStyle="1" w:styleId="TagCharCharCharCharCharChar">
    <w:name w:val="Tag Char Char Char Char Char Char"/>
    <w:rsid w:val="00470AA1"/>
    <w:rPr>
      <w:rFonts w:cs="Arial"/>
      <w:b/>
      <w:bCs/>
      <w:sz w:val="24"/>
      <w:szCs w:val="26"/>
      <w:lang w:val="en-US" w:eastAsia="en-US" w:bidi="ar-SA"/>
    </w:rPr>
  </w:style>
  <w:style w:type="character" w:customStyle="1" w:styleId="pmterms3">
    <w:name w:val="pmterms3"/>
    <w:basedOn w:val="DefaultParagraphFont"/>
    <w:rsid w:val="00470AA1"/>
  </w:style>
  <w:style w:type="character" w:customStyle="1" w:styleId="interiorheadline">
    <w:name w:val="interiorheadline"/>
    <w:basedOn w:val="DefaultParagraphFont"/>
    <w:rsid w:val="00470AA1"/>
  </w:style>
  <w:style w:type="character" w:customStyle="1" w:styleId="Heading31CharCharCharChar1">
    <w:name w:val="Heading 31 Char Char Char Char1"/>
    <w:rsid w:val="00470AA1"/>
    <w:rPr>
      <w:rFonts w:cs="Arial"/>
      <w:b/>
      <w:bCs/>
      <w:sz w:val="24"/>
      <w:szCs w:val="26"/>
      <w:lang w:val="en-US" w:eastAsia="en-US" w:bidi="ar-SA"/>
    </w:rPr>
  </w:style>
  <w:style w:type="character" w:customStyle="1" w:styleId="Heading31CharCharChar">
    <w:name w:val="Heading 31 Char Char Char"/>
    <w:rsid w:val="00470AA1"/>
    <w:rPr>
      <w:rFonts w:cs="Arial"/>
      <w:b/>
      <w:bCs/>
      <w:sz w:val="24"/>
      <w:szCs w:val="26"/>
      <w:lang w:val="en-US" w:eastAsia="en-US" w:bidi="ar-SA"/>
    </w:rPr>
  </w:style>
  <w:style w:type="character" w:customStyle="1" w:styleId="StyleUnderlineCharChar9pt2">
    <w:name w:val="Style Underline Char Char + 9 pt2"/>
    <w:basedOn w:val="DefaultParagraphFont"/>
    <w:rsid w:val="00470AA1"/>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470AA1"/>
    <w:rPr>
      <w:rFonts w:eastAsia="Times New Roman"/>
      <w:b/>
      <w:bCs/>
      <w:szCs w:val="24"/>
      <w:u w:val="single"/>
      <w:lang w:val="en-US" w:eastAsia="en-US" w:bidi="ar-SA"/>
    </w:rPr>
  </w:style>
  <w:style w:type="character" w:customStyle="1" w:styleId="Style9ptUnderline7">
    <w:name w:val="Style 9 pt Underline7"/>
    <w:basedOn w:val="DefaultParagraphFont"/>
    <w:rsid w:val="00470AA1"/>
    <w:rPr>
      <w:sz w:val="20"/>
      <w:u w:val="single"/>
    </w:rPr>
  </w:style>
  <w:style w:type="character" w:customStyle="1" w:styleId="Style9ptBoldUnderlineBorderSinglesolidlineAuto0">
    <w:name w:val="Style 9 pt Bold Underline Border: : (Single solid line Auto  0..."/>
    <w:basedOn w:val="DefaultParagraphFont"/>
    <w:rsid w:val="00470AA1"/>
    <w:rPr>
      <w:b/>
      <w:bCs/>
      <w:sz w:val="20"/>
      <w:u w:val="single"/>
      <w:bdr w:val="single" w:sz="4" w:space="0" w:color="auto"/>
    </w:rPr>
  </w:style>
  <w:style w:type="character" w:customStyle="1" w:styleId="Style9ptBoldUnderline3">
    <w:name w:val="Style 9 pt Bold Underline3"/>
    <w:basedOn w:val="DefaultParagraphFont"/>
    <w:rsid w:val="00470AA1"/>
    <w:rPr>
      <w:b/>
      <w:bCs/>
      <w:sz w:val="20"/>
      <w:u w:val="single"/>
    </w:rPr>
  </w:style>
  <w:style w:type="paragraph" w:customStyle="1" w:styleId="StyleUnderlineChar11ptBold2">
    <w:name w:val="Style Underline Char + 11 pt Bold2"/>
    <w:link w:val="StyleUnderlineChar11ptBold2Char"/>
    <w:qFormat/>
    <w:rsid w:val="00470AA1"/>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470AA1"/>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470AA1"/>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470AA1"/>
    <w:rPr>
      <w:rFonts w:ascii="Times New Roman" w:eastAsia="MS Mincho" w:hAnsi="Times New Roman" w:cs="Times New Roman"/>
      <w:u w:val="single"/>
    </w:rPr>
  </w:style>
  <w:style w:type="paragraph" w:customStyle="1" w:styleId="BoldandUnderlineCharChar1Char">
    <w:name w:val="Bold and Underline Char Char1 Char"/>
    <w:basedOn w:val="Normal"/>
    <w:link w:val="BoldandUnderlineCharChar1CharChar"/>
    <w:qFormat/>
    <w:rsid w:val="00470AA1"/>
    <w:rPr>
      <w:rFonts w:eastAsia="MS Mincho"/>
      <w:b/>
      <w:u w:val="single"/>
    </w:rPr>
  </w:style>
  <w:style w:type="character" w:customStyle="1" w:styleId="BoldandUnderlineCharChar1CharChar">
    <w:name w:val="Bold and Underline Char Char1 Char Char"/>
    <w:basedOn w:val="DefaultParagraphFont"/>
    <w:link w:val="BoldandUnderlineCharChar1Char"/>
    <w:rsid w:val="00470AA1"/>
    <w:rPr>
      <w:rFonts w:ascii="Times New Roman" w:eastAsia="MS Mincho" w:hAnsi="Times New Roman" w:cs="Times New Roman"/>
      <w:b/>
      <w:u w:val="single"/>
    </w:rPr>
  </w:style>
  <w:style w:type="character" w:customStyle="1" w:styleId="SubtitleChar2">
    <w:name w:val="Subtitle Char2"/>
    <w:basedOn w:val="DefaultParagraphFont"/>
    <w:uiPriority w:val="11"/>
    <w:rsid w:val="00470AA1"/>
    <w:rPr>
      <w:rFonts w:eastAsia="Times New Roman"/>
      <w:color w:val="5A5A5A"/>
      <w:spacing w:val="15"/>
    </w:rPr>
  </w:style>
  <w:style w:type="paragraph" w:customStyle="1" w:styleId="Tag21">
    <w:name w:val="Tag21"/>
    <w:basedOn w:val="Normal"/>
    <w:qFormat/>
    <w:rsid w:val="00470AA1"/>
    <w:rPr>
      <w:rFonts w:eastAsia="Times New Roman"/>
      <w:b/>
    </w:rPr>
  </w:style>
  <w:style w:type="character" w:customStyle="1" w:styleId="Bodytext10">
    <w:name w:val="Body text (10)_"/>
    <w:basedOn w:val="DefaultParagraphFont"/>
    <w:link w:val="Bodytext101"/>
    <w:rsid w:val="00470AA1"/>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470AA1"/>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470AA1"/>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470AA1"/>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470AA1"/>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470AA1"/>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470AA1"/>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470AA1"/>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470AA1"/>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470AA1"/>
    <w:pPr>
      <w:shd w:val="clear" w:color="auto" w:fill="FFFFFF"/>
      <w:spacing w:before="240" w:after="240" w:line="240" w:lineRule="atLeast"/>
      <w:ind w:hanging="360"/>
      <w:jc w:val="both"/>
    </w:pPr>
    <w:rPr>
      <w:i/>
      <w:iCs/>
      <w:sz w:val="20"/>
      <w:szCs w:val="20"/>
    </w:rPr>
  </w:style>
  <w:style w:type="paragraph" w:customStyle="1" w:styleId="Tablecaption31">
    <w:name w:val="Table caption (3)1"/>
    <w:basedOn w:val="Normal"/>
    <w:link w:val="Tablecaption3"/>
    <w:uiPriority w:val="99"/>
    <w:qFormat/>
    <w:rsid w:val="00470AA1"/>
    <w:pPr>
      <w:shd w:val="clear" w:color="auto" w:fill="FFFFFF"/>
      <w:spacing w:line="264" w:lineRule="exact"/>
      <w:jc w:val="center"/>
    </w:pPr>
    <w:rPr>
      <w:smallCaps/>
      <w:sz w:val="19"/>
      <w:szCs w:val="19"/>
    </w:rPr>
  </w:style>
  <w:style w:type="paragraph" w:customStyle="1" w:styleId="Tablecaption0">
    <w:name w:val="Table caption"/>
    <w:basedOn w:val="Normal"/>
    <w:link w:val="Tablecaption"/>
    <w:uiPriority w:val="99"/>
    <w:qFormat/>
    <w:rsid w:val="00470AA1"/>
    <w:pPr>
      <w:shd w:val="clear" w:color="auto" w:fill="FFFFFF"/>
      <w:spacing w:line="264" w:lineRule="exact"/>
      <w:jc w:val="center"/>
    </w:pPr>
    <w:rPr>
      <w:sz w:val="20"/>
      <w:szCs w:val="20"/>
    </w:rPr>
  </w:style>
  <w:style w:type="paragraph" w:customStyle="1" w:styleId="Bodytext191">
    <w:name w:val="Body text (19)1"/>
    <w:basedOn w:val="Normal"/>
    <w:link w:val="Bodytext19"/>
    <w:uiPriority w:val="99"/>
    <w:qFormat/>
    <w:rsid w:val="00470AA1"/>
    <w:pPr>
      <w:shd w:val="clear" w:color="auto" w:fill="FFFFFF"/>
      <w:spacing w:line="269" w:lineRule="exact"/>
    </w:pPr>
    <w:rPr>
      <w:b/>
      <w:bCs/>
      <w:sz w:val="20"/>
      <w:szCs w:val="20"/>
    </w:rPr>
  </w:style>
  <w:style w:type="paragraph" w:customStyle="1" w:styleId="CardsFont8pt">
    <w:name w:val="Cards + Font: 8 pt"/>
    <w:basedOn w:val="Normal"/>
    <w:qFormat/>
    <w:rsid w:val="00470AA1"/>
    <w:pPr>
      <w:autoSpaceDE w:val="0"/>
      <w:autoSpaceDN w:val="0"/>
      <w:adjustRightInd w:val="0"/>
      <w:ind w:left="432" w:right="432"/>
      <w:jc w:val="both"/>
    </w:pPr>
    <w:rPr>
      <w:rFonts w:eastAsia="SimSun"/>
      <w:szCs w:val="20"/>
    </w:rPr>
  </w:style>
  <w:style w:type="character" w:customStyle="1" w:styleId="journalname">
    <w:name w:val="journalname"/>
    <w:rsid w:val="00470AA1"/>
  </w:style>
  <w:style w:type="character" w:customStyle="1" w:styleId="b">
    <w:name w:val="b"/>
    <w:rsid w:val="00470AA1"/>
  </w:style>
  <w:style w:type="character" w:styleId="PlaceholderText">
    <w:name w:val="Placeholder Text"/>
    <w:basedOn w:val="DefaultParagraphFont"/>
    <w:uiPriority w:val="99"/>
    <w:unhideWhenUsed/>
    <w:rsid w:val="00470AA1"/>
    <w:rPr>
      <w:color w:val="808080"/>
    </w:rPr>
  </w:style>
  <w:style w:type="character" w:customStyle="1" w:styleId="DebateUnderlinedChar">
    <w:name w:val="Debate Underlined Char"/>
    <w:link w:val="DebateUnderlined"/>
    <w:locked/>
    <w:rsid w:val="00470AA1"/>
    <w:rPr>
      <w:rFonts w:ascii="Times New Roman" w:hAnsi="Times New Roman"/>
      <w:b/>
      <w:u w:val="single"/>
    </w:rPr>
  </w:style>
  <w:style w:type="paragraph" w:customStyle="1" w:styleId="DebateUnderlined">
    <w:name w:val="Debate Underlined"/>
    <w:basedOn w:val="Normal"/>
    <w:link w:val="DebateUnderlinedChar"/>
    <w:qFormat/>
    <w:rsid w:val="00470AA1"/>
    <w:rPr>
      <w:rFonts w:cstheme="minorBidi"/>
      <w:b/>
      <w:u w:val="single"/>
    </w:rPr>
  </w:style>
  <w:style w:type="paragraph" w:customStyle="1" w:styleId="StyleStyle49pt9">
    <w:name w:val="Style Style4 + 9 pt9"/>
    <w:basedOn w:val="Style4"/>
    <w:link w:val="StyleStyle49pt9Char"/>
    <w:qFormat/>
    <w:rsid w:val="00470AA1"/>
    <w:pPr>
      <w:contextualSpacing w:val="0"/>
    </w:pPr>
    <w:rPr>
      <w:rFonts w:ascii="Georgia" w:eastAsia="SimSun" w:hAnsi="Georgia"/>
      <w:lang w:eastAsia="zh-CN"/>
    </w:rPr>
  </w:style>
  <w:style w:type="character" w:customStyle="1" w:styleId="StyleStyle49pt9Char">
    <w:name w:val="Style Style4 + 9 pt9 Char"/>
    <w:link w:val="StyleStyle49pt9"/>
    <w:rsid w:val="00470AA1"/>
    <w:rPr>
      <w:rFonts w:ascii="Georgia" w:eastAsia="SimSun" w:hAnsi="Georgia" w:cs="Times New Roman"/>
      <w:u w:val="single"/>
      <w:lang w:eastAsia="zh-CN"/>
    </w:rPr>
  </w:style>
  <w:style w:type="character" w:customStyle="1" w:styleId="CiteReal0">
    <w:name w:val="CiteReal"/>
    <w:uiPriority w:val="1"/>
    <w:qFormat/>
    <w:rsid w:val="00470AA1"/>
    <w:rPr>
      <w:rFonts w:ascii="Arial" w:hAnsi="Arial"/>
      <w:b/>
      <w:sz w:val="24"/>
      <w:u w:val="single"/>
    </w:rPr>
  </w:style>
  <w:style w:type="paragraph" w:customStyle="1" w:styleId="DebateBlocking">
    <w:name w:val="DebateBlocking"/>
    <w:basedOn w:val="Normal"/>
    <w:next w:val="Nothing"/>
    <w:uiPriority w:val="99"/>
    <w:qFormat/>
    <w:rsid w:val="00470AA1"/>
  </w:style>
  <w:style w:type="paragraph" w:customStyle="1" w:styleId="StyleJustified">
    <w:name w:val="Style Justified"/>
    <w:basedOn w:val="Normal"/>
    <w:qFormat/>
    <w:rsid w:val="00470AA1"/>
  </w:style>
  <w:style w:type="character" w:customStyle="1" w:styleId="BlockHeadingsCharCharChar">
    <w:name w:val="Block Headings Char Char Char"/>
    <w:locked/>
    <w:rsid w:val="00470AA1"/>
  </w:style>
  <w:style w:type="character" w:customStyle="1" w:styleId="CitesCharCharCharChar">
    <w:name w:val="Cites Char Char Char Char"/>
    <w:locked/>
    <w:rsid w:val="00470AA1"/>
  </w:style>
  <w:style w:type="paragraph" w:customStyle="1" w:styleId="CitesCharCharChar">
    <w:name w:val="Cites Char Char Char"/>
    <w:basedOn w:val="Normal"/>
    <w:next w:val="Normal"/>
    <w:qFormat/>
    <w:rsid w:val="00470AA1"/>
  </w:style>
  <w:style w:type="character" w:customStyle="1" w:styleId="TagsChar1CharChar">
    <w:name w:val="Tags Char1 Char Char"/>
    <w:locked/>
    <w:rsid w:val="00470AA1"/>
  </w:style>
  <w:style w:type="paragraph" w:customStyle="1" w:styleId="TagsChar1Char">
    <w:name w:val="Tags Char1 Char"/>
    <w:basedOn w:val="Normal"/>
    <w:qFormat/>
    <w:rsid w:val="00470AA1"/>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470AA1"/>
  </w:style>
  <w:style w:type="paragraph" w:customStyle="1" w:styleId="CardsFont12ptCharChar1Char">
    <w:name w:val="Cards + Font: 12 pt Char Char1 Char"/>
    <w:aliases w:val="Thick Underline Char Char Char,Cards + Font: 12 pt Char Char Char Char Char Char"/>
    <w:basedOn w:val="Normal"/>
    <w:qFormat/>
    <w:rsid w:val="00470AA1"/>
  </w:style>
  <w:style w:type="character" w:customStyle="1" w:styleId="CardsFont6ptCharCharChar">
    <w:name w:val="Cards + Font: 6 pt Char Char Char"/>
    <w:locked/>
    <w:rsid w:val="00470AA1"/>
  </w:style>
  <w:style w:type="character" w:customStyle="1" w:styleId="CardsUnderlineChar">
    <w:name w:val="Cards + Underline Char"/>
    <w:locked/>
    <w:rsid w:val="00470AA1"/>
  </w:style>
  <w:style w:type="paragraph" w:customStyle="1" w:styleId="CardsUnderline">
    <w:name w:val="Cards + Underline"/>
    <w:basedOn w:val="Normal"/>
    <w:next w:val="Debate-CardSmalltextF2"/>
    <w:qFormat/>
    <w:rsid w:val="00470AA1"/>
  </w:style>
  <w:style w:type="paragraph" w:customStyle="1" w:styleId="StyleNormalWebNormalWebChar1CharNormalWebCharCharC">
    <w:name w:val="Style Normal (Web)Normal (Web) Char1 CharNormal (Web) Char Char C..."/>
    <w:basedOn w:val="Normal"/>
    <w:qFormat/>
    <w:rsid w:val="00470AA1"/>
  </w:style>
  <w:style w:type="paragraph" w:customStyle="1" w:styleId="Reference">
    <w:name w:val="Reference"/>
    <w:qFormat/>
    <w:rsid w:val="00470AA1"/>
  </w:style>
  <w:style w:type="paragraph" w:customStyle="1" w:styleId="StyleHeading2Heading2Char2CharHeading2Char1CharCharHead">
    <w:name w:val="Style Heading 2Heading 2 Char2 CharHeading 2 Char1 Char CharHead..."/>
    <w:basedOn w:val="Heading2"/>
    <w:next w:val="BlockHeading1"/>
    <w:qFormat/>
    <w:rsid w:val="00470AA1"/>
    <w:rPr>
      <w:b w:val="0"/>
      <w:bCs/>
      <w:caps/>
    </w:rPr>
  </w:style>
  <w:style w:type="paragraph" w:customStyle="1" w:styleId="Style60">
    <w:name w:val="Style 6"/>
    <w:next w:val="Style6"/>
    <w:qFormat/>
    <w:rsid w:val="00470AA1"/>
  </w:style>
  <w:style w:type="character" w:customStyle="1" w:styleId="DateCitesAuthorCharChar">
    <w:name w:val="DateCitesAuthor Char Char"/>
    <w:locked/>
    <w:rsid w:val="00470AA1"/>
  </w:style>
  <w:style w:type="paragraph" w:customStyle="1" w:styleId="DateCitesAuthorChar">
    <w:name w:val="DateCitesAuthor Char"/>
    <w:basedOn w:val="Normal"/>
    <w:qFormat/>
    <w:rsid w:val="00470AA1"/>
  </w:style>
  <w:style w:type="paragraph" w:customStyle="1" w:styleId="articlebodynormaltext">
    <w:name w:val="articlebody_normaltext"/>
    <w:basedOn w:val="Normal"/>
    <w:next w:val="HotRoute0"/>
    <w:qFormat/>
    <w:rsid w:val="00470AA1"/>
  </w:style>
  <w:style w:type="paragraph" w:customStyle="1" w:styleId="western">
    <w:name w:val="western"/>
    <w:basedOn w:val="Normal"/>
    <w:qFormat/>
    <w:rsid w:val="00470AA1"/>
  </w:style>
  <w:style w:type="paragraph" w:customStyle="1" w:styleId="targetcaption">
    <w:name w:val="targetcaption"/>
    <w:basedOn w:val="Normal"/>
    <w:next w:val="Normal"/>
    <w:qFormat/>
    <w:rsid w:val="00470AA1"/>
  </w:style>
  <w:style w:type="paragraph" w:customStyle="1" w:styleId="Index">
    <w:name w:val="Index"/>
    <w:basedOn w:val="Normal"/>
    <w:next w:val="NoSpacing"/>
    <w:qFormat/>
    <w:rsid w:val="00470AA1"/>
  </w:style>
  <w:style w:type="paragraph" w:customStyle="1" w:styleId="boldness">
    <w:name w:val="boldness"/>
    <w:basedOn w:val="Normal"/>
    <w:next w:val="CM22"/>
    <w:qFormat/>
    <w:rsid w:val="00470AA1"/>
  </w:style>
  <w:style w:type="character" w:customStyle="1" w:styleId="UnderlineCardChar0">
    <w:name w:val="UnderlineCard Char"/>
    <w:locked/>
    <w:rsid w:val="00470AA1"/>
  </w:style>
  <w:style w:type="paragraph" w:customStyle="1" w:styleId="UnderlineCard0">
    <w:name w:val="UnderlineCard"/>
    <w:basedOn w:val="Heading4"/>
    <w:next w:val="Pa31"/>
    <w:qFormat/>
    <w:rsid w:val="00470AA1"/>
    <w:rPr>
      <w:b w:val="0"/>
      <w:bCs/>
      <w:i/>
      <w:iCs w:val="0"/>
    </w:rPr>
  </w:style>
  <w:style w:type="paragraph" w:customStyle="1" w:styleId="CM21">
    <w:name w:val="CM21"/>
    <w:basedOn w:val="Normal"/>
    <w:uiPriority w:val="99"/>
    <w:qFormat/>
    <w:rsid w:val="00470AA1"/>
  </w:style>
  <w:style w:type="paragraph" w:customStyle="1" w:styleId="Pa31">
    <w:name w:val="Pa3+1"/>
    <w:basedOn w:val="Normal"/>
    <w:uiPriority w:val="99"/>
    <w:qFormat/>
    <w:rsid w:val="00470AA1"/>
  </w:style>
  <w:style w:type="paragraph" w:customStyle="1" w:styleId="UnderlineCharCharCharCharCharCharChar">
    <w:name w:val="Underline Char Char Char Char Char Char Char"/>
    <w:basedOn w:val="Normal"/>
    <w:next w:val="Tagandcite"/>
    <w:qFormat/>
    <w:rsid w:val="00470AA1"/>
  </w:style>
  <w:style w:type="paragraph" w:customStyle="1" w:styleId="SmalltextCharCharChar0">
    <w:name w:val="Small text Char Char Char"/>
    <w:basedOn w:val="Normal"/>
    <w:next w:val="Textbody"/>
    <w:qFormat/>
    <w:rsid w:val="00470AA1"/>
  </w:style>
  <w:style w:type="paragraph" w:customStyle="1" w:styleId="Textbody">
    <w:name w:val="Text body"/>
    <w:basedOn w:val="NFAPWPheader"/>
    <w:qFormat/>
    <w:rsid w:val="00470AA1"/>
    <w:rPr>
      <w:rFonts w:eastAsia="Times New Roman"/>
    </w:rPr>
  </w:style>
  <w:style w:type="paragraph" w:customStyle="1" w:styleId="Default1">
    <w:name w:val="Default1"/>
    <w:basedOn w:val="Normal"/>
    <w:uiPriority w:val="99"/>
    <w:qFormat/>
    <w:rsid w:val="00470AA1"/>
  </w:style>
  <w:style w:type="paragraph" w:customStyle="1" w:styleId="NFAPWPheader">
    <w:name w:val="NFAP WP header"/>
    <w:basedOn w:val="Normal"/>
    <w:uiPriority w:val="99"/>
    <w:qFormat/>
    <w:rsid w:val="00470AA1"/>
  </w:style>
  <w:style w:type="character" w:customStyle="1" w:styleId="CiteCharCharChar">
    <w:name w:val="Cite Char Char Char"/>
    <w:locked/>
    <w:rsid w:val="00470AA1"/>
  </w:style>
  <w:style w:type="paragraph" w:customStyle="1" w:styleId="CiteCardCharChar">
    <w:name w:val="Cite_Card Char Char"/>
    <w:next w:val="Little"/>
    <w:autoRedefine/>
    <w:qFormat/>
    <w:rsid w:val="00470AA1"/>
  </w:style>
  <w:style w:type="character" w:customStyle="1" w:styleId="CiteCardCharCharCharChar">
    <w:name w:val="Cite_Card Char Char Char Char"/>
    <w:locked/>
    <w:rsid w:val="00470AA1"/>
  </w:style>
  <w:style w:type="paragraph" w:customStyle="1" w:styleId="CiteCardCharCharChar">
    <w:name w:val="Cite_Card Char Char Char"/>
    <w:next w:val="DebateHeader"/>
    <w:qFormat/>
    <w:rsid w:val="00470AA1"/>
  </w:style>
  <w:style w:type="character" w:customStyle="1" w:styleId="LittleChar">
    <w:name w:val="Little Char"/>
    <w:locked/>
    <w:rsid w:val="00470AA1"/>
  </w:style>
  <w:style w:type="character" w:customStyle="1" w:styleId="DebateHeaderChar">
    <w:name w:val="Debate Header Char"/>
    <w:locked/>
    <w:rsid w:val="00470AA1"/>
  </w:style>
  <w:style w:type="character" w:customStyle="1" w:styleId="UnhighlightedChar">
    <w:name w:val="Unhighlighted Char"/>
    <w:locked/>
    <w:rsid w:val="00470AA1"/>
  </w:style>
  <w:style w:type="paragraph" w:customStyle="1" w:styleId="Unhighlighted">
    <w:name w:val="Unhighlighted"/>
    <w:basedOn w:val="Normal"/>
    <w:next w:val="TagF3"/>
    <w:autoRedefine/>
    <w:qFormat/>
    <w:rsid w:val="00470AA1"/>
  </w:style>
  <w:style w:type="character" w:customStyle="1" w:styleId="StylecardUnderlineChar">
    <w:name w:val="Style card + Underline Char"/>
    <w:locked/>
    <w:rsid w:val="00470AA1"/>
  </w:style>
  <w:style w:type="paragraph" w:customStyle="1" w:styleId="StylecardUnderline">
    <w:name w:val="Style card + Underline"/>
    <w:basedOn w:val="List"/>
    <w:next w:val="i1"/>
    <w:qFormat/>
    <w:rsid w:val="00470AA1"/>
    <w:pPr>
      <w:ind w:left="360" w:hanging="360"/>
    </w:pPr>
  </w:style>
  <w:style w:type="paragraph" w:customStyle="1" w:styleId="TagF3">
    <w:name w:val="Tag (F3)"/>
    <w:next w:val="style140"/>
    <w:qFormat/>
    <w:rsid w:val="00470AA1"/>
  </w:style>
  <w:style w:type="paragraph" w:customStyle="1" w:styleId="style140">
    <w:name w:val="style14"/>
    <w:basedOn w:val="Normal"/>
    <w:next w:val="CiteCardCharCharCharCharCharCharChar"/>
    <w:qFormat/>
    <w:rsid w:val="00470AA1"/>
  </w:style>
  <w:style w:type="paragraph" w:customStyle="1" w:styleId="CardTagCite1Char">
    <w:name w:val="Card Tag + Cite #1 Char"/>
    <w:basedOn w:val="Normal"/>
    <w:next w:val="foldie"/>
    <w:qFormat/>
    <w:rsid w:val="00470AA1"/>
  </w:style>
  <w:style w:type="paragraph" w:customStyle="1" w:styleId="articlebody">
    <w:name w:val="articlebody"/>
    <w:basedOn w:val="Normal"/>
    <w:next w:val="wp-caption-text"/>
    <w:qFormat/>
    <w:rsid w:val="00470AA1"/>
  </w:style>
  <w:style w:type="character" w:customStyle="1" w:styleId="CiteCardCharCharCharCharCharCharCharChar">
    <w:name w:val="Cite_Card Char Char Char Char Char Char Char Char"/>
    <w:locked/>
    <w:rsid w:val="00470AA1"/>
  </w:style>
  <w:style w:type="paragraph" w:customStyle="1" w:styleId="CiteCardCharCharCharCharCharCharChar">
    <w:name w:val="Cite_Card Char Char Char Char Char Char Char"/>
    <w:next w:val="CiteNormal"/>
    <w:autoRedefine/>
    <w:qFormat/>
    <w:rsid w:val="00470AA1"/>
  </w:style>
  <w:style w:type="paragraph" w:customStyle="1" w:styleId="foldie">
    <w:name w:val="foldie"/>
    <w:next w:val="Pa3"/>
    <w:qFormat/>
    <w:rsid w:val="00470AA1"/>
  </w:style>
  <w:style w:type="paragraph" w:customStyle="1" w:styleId="billtextsection">
    <w:name w:val="bill_text_section"/>
    <w:basedOn w:val="Normal"/>
    <w:qFormat/>
    <w:rsid w:val="00470AA1"/>
  </w:style>
  <w:style w:type="character" w:customStyle="1" w:styleId="CiteNormalChar">
    <w:name w:val="Cite Normal Char"/>
    <w:locked/>
    <w:rsid w:val="00470AA1"/>
  </w:style>
  <w:style w:type="paragraph" w:customStyle="1" w:styleId="CiteNormal">
    <w:name w:val="Cite Normal"/>
    <w:basedOn w:val="Normal"/>
    <w:autoRedefine/>
    <w:qFormat/>
    <w:rsid w:val="00470AA1"/>
  </w:style>
  <w:style w:type="character" w:customStyle="1" w:styleId="BoldunderlineChar2">
    <w:name w:val="Bold underline Char"/>
    <w:locked/>
    <w:rsid w:val="00470AA1"/>
  </w:style>
  <w:style w:type="paragraph" w:customStyle="1" w:styleId="Boldunderline1">
    <w:name w:val="Bold underline"/>
    <w:basedOn w:val="Normal"/>
    <w:next w:val="BlockHeadings"/>
    <w:qFormat/>
    <w:rsid w:val="00470AA1"/>
  </w:style>
  <w:style w:type="paragraph" w:customStyle="1" w:styleId="StyleNormalWeb10pt">
    <w:name w:val="Style Normal (Web) + 10 pt"/>
    <w:basedOn w:val="Normal"/>
    <w:next w:val="p1"/>
    <w:qFormat/>
    <w:rsid w:val="00470AA1"/>
  </w:style>
  <w:style w:type="character" w:customStyle="1" w:styleId="cardChar3">
    <w:name w:val="%card Char"/>
    <w:locked/>
    <w:rsid w:val="00470AA1"/>
  </w:style>
  <w:style w:type="paragraph" w:customStyle="1" w:styleId="ReallyfuckingsmallCharCharChar">
    <w:name w:val="Really fucking small Char Char Char"/>
    <w:basedOn w:val="Normal"/>
    <w:next w:val="Reallyfuckingsmall"/>
    <w:qFormat/>
    <w:rsid w:val="00470AA1"/>
  </w:style>
  <w:style w:type="paragraph" w:customStyle="1" w:styleId="CardDownx15">
    <w:name w:val="CardDown x1.5"/>
    <w:basedOn w:val="Normal"/>
    <w:next w:val="CiteTag"/>
    <w:qFormat/>
    <w:rsid w:val="00470AA1"/>
  </w:style>
  <w:style w:type="paragraph" w:customStyle="1" w:styleId="CiteTag">
    <w:name w:val="Cite/Tag"/>
    <w:basedOn w:val="Normal"/>
    <w:next w:val="StyleStyleArialNarrow9ptLeft-075ArialNarrow"/>
    <w:uiPriority w:val="99"/>
    <w:qFormat/>
    <w:rsid w:val="00470AA1"/>
  </w:style>
  <w:style w:type="character" w:customStyle="1" w:styleId="StyleStyleArialNarrow9ptLeft-075ArialNarrowChar">
    <w:name w:val="Style Style Arial Narrow 9 pt Left:  -0.75&quot; + Arial Narrow Char"/>
    <w:locked/>
    <w:rsid w:val="00470AA1"/>
  </w:style>
  <w:style w:type="paragraph" w:customStyle="1" w:styleId="StyleStyleArialNarrow9ptLeft-075ArialNarrow">
    <w:name w:val="Style Style Arial Narrow 9 pt Left:  -0.75&quot; + Arial Narrow"/>
    <w:basedOn w:val="Normal"/>
    <w:next w:val="DebateUnderlineBold"/>
    <w:qFormat/>
    <w:rsid w:val="00470AA1"/>
  </w:style>
  <w:style w:type="character" w:customStyle="1" w:styleId="StyleStyleCardTextLeft-075Right0Char">
    <w:name w:val="Style Style Card Text + Left:  -0.75&quot; + Right:  0&quot; Char"/>
    <w:locked/>
    <w:rsid w:val="00470AA1"/>
  </w:style>
  <w:style w:type="paragraph" w:customStyle="1" w:styleId="StyleStyleCardTextLeft-075Right0">
    <w:name w:val="Style Style Card Text + Left:  -0.75&quot; + Right:  0&quot;"/>
    <w:basedOn w:val="Normal"/>
    <w:next w:val="StyleArialNarrow12ptBoldLeft-075"/>
    <w:autoRedefine/>
    <w:qFormat/>
    <w:rsid w:val="00470AA1"/>
  </w:style>
  <w:style w:type="paragraph" w:customStyle="1" w:styleId="ecxmsonormal">
    <w:name w:val="ecxmsonormal"/>
    <w:basedOn w:val="Normal"/>
    <w:qFormat/>
    <w:rsid w:val="00470AA1"/>
  </w:style>
  <w:style w:type="character" w:customStyle="1" w:styleId="DebateUnderlineBoldChar">
    <w:name w:val="Debate Underline Bold Char"/>
    <w:locked/>
    <w:rsid w:val="00470AA1"/>
  </w:style>
  <w:style w:type="paragraph" w:customStyle="1" w:styleId="DebateUnderlineBold">
    <w:name w:val="Debate Underline Bold"/>
    <w:basedOn w:val="Normal"/>
    <w:qFormat/>
    <w:rsid w:val="00470AA1"/>
  </w:style>
  <w:style w:type="character" w:customStyle="1" w:styleId="StyleArialNarrow12ptBoldLeft-075Char">
    <w:name w:val="Style Arial Narrow 12 pt Bold Left:  -0.75&quot; Char"/>
    <w:locked/>
    <w:rsid w:val="00470AA1"/>
  </w:style>
  <w:style w:type="paragraph" w:customStyle="1" w:styleId="StyleArialNarrow12ptBoldLeft-075">
    <w:name w:val="Style Arial Narrow 12 pt Bold Left:  -0.75&quot;"/>
    <w:basedOn w:val="Normal"/>
    <w:qFormat/>
    <w:rsid w:val="00470AA1"/>
  </w:style>
  <w:style w:type="character" w:customStyle="1" w:styleId="StyleStyleevidencetextBorderSinglesolidlineAuto05Char">
    <w:name w:val="Style Style evidence text + Border: : (Single solid line Auto  0.5 ... Char"/>
    <w:locked/>
    <w:rsid w:val="00470AA1"/>
  </w:style>
  <w:style w:type="paragraph" w:customStyle="1" w:styleId="StyleStyleevidencetextBorderSinglesolidlineAuto05">
    <w:name w:val="Style Style evidence text + Border: : (Single solid line Auto  0.5 ..."/>
    <w:basedOn w:val="Normal"/>
    <w:next w:val="CiteCharCharCharChar"/>
    <w:qFormat/>
    <w:rsid w:val="00470AA1"/>
  </w:style>
  <w:style w:type="paragraph" w:customStyle="1" w:styleId="CiteCharCharCharChar">
    <w:name w:val="Cite Char Char Char Char"/>
    <w:basedOn w:val="Normal"/>
    <w:next w:val="Normal"/>
    <w:qFormat/>
    <w:rsid w:val="00470AA1"/>
  </w:style>
  <w:style w:type="character" w:customStyle="1" w:styleId="UnderliningCharChar1CharCharChar">
    <w:name w:val="Underlining Char Char1 Char Char Char"/>
    <w:locked/>
    <w:rsid w:val="00470AA1"/>
  </w:style>
  <w:style w:type="paragraph" w:customStyle="1" w:styleId="UnderliningCharChar1CharChar">
    <w:name w:val="Underlining Char Char1 Char Char"/>
    <w:basedOn w:val="Normal"/>
    <w:next w:val="Normal"/>
    <w:qFormat/>
    <w:rsid w:val="00470AA1"/>
  </w:style>
  <w:style w:type="paragraph" w:customStyle="1" w:styleId="CiteCharCharCharCharChar">
    <w:name w:val="Cite Char Char Char Char Char"/>
    <w:basedOn w:val="Normal"/>
    <w:next w:val="Normal"/>
    <w:qFormat/>
    <w:rsid w:val="00470AA1"/>
  </w:style>
  <w:style w:type="character" w:customStyle="1" w:styleId="UnderliningCharCharChar">
    <w:name w:val="Underlining Char Char Char"/>
    <w:locked/>
    <w:rsid w:val="00470AA1"/>
  </w:style>
  <w:style w:type="paragraph" w:customStyle="1" w:styleId="Style120">
    <w:name w:val="Style 12"/>
    <w:next w:val="SmallCard"/>
    <w:qFormat/>
    <w:rsid w:val="00470AA1"/>
  </w:style>
  <w:style w:type="paragraph" w:customStyle="1" w:styleId="Style90">
    <w:name w:val="Style 9"/>
    <w:next w:val="Normal10pt"/>
    <w:qFormat/>
    <w:rsid w:val="00470AA1"/>
  </w:style>
  <w:style w:type="paragraph" w:customStyle="1" w:styleId="Emphasis3">
    <w:name w:val="Emphasis3"/>
    <w:next w:val="formfldssel"/>
    <w:qFormat/>
    <w:rsid w:val="00470AA1"/>
  </w:style>
  <w:style w:type="paragraph" w:customStyle="1" w:styleId="OffensiveLanguage">
    <w:name w:val="Offensive Language"/>
    <w:basedOn w:val="Normal"/>
    <w:next w:val="Normal"/>
    <w:qFormat/>
    <w:rsid w:val="00470AA1"/>
  </w:style>
  <w:style w:type="paragraph" w:customStyle="1" w:styleId="Style180">
    <w:name w:val="Style 18"/>
    <w:uiPriority w:val="99"/>
    <w:qFormat/>
    <w:rsid w:val="00470AA1"/>
  </w:style>
  <w:style w:type="character" w:customStyle="1" w:styleId="sup1">
    <w:name w:val="sup1"/>
    <w:rsid w:val="00470AA1"/>
  </w:style>
  <w:style w:type="character" w:customStyle="1" w:styleId="pgnum1">
    <w:name w:val="pgnum1"/>
    <w:rsid w:val="00470AA1"/>
  </w:style>
  <w:style w:type="character" w:customStyle="1" w:styleId="apple">
    <w:name w:val="apple"/>
    <w:rsid w:val="00470AA1"/>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470AA1"/>
  </w:style>
  <w:style w:type="character" w:customStyle="1" w:styleId="inhoud">
    <w:name w:val="inhoud"/>
    <w:rsid w:val="00470AA1"/>
  </w:style>
  <w:style w:type="character" w:customStyle="1" w:styleId="Cites-AuthorDate">
    <w:name w:val="Cites-Author/Date"/>
    <w:qFormat/>
    <w:rsid w:val="00470AA1"/>
  </w:style>
  <w:style w:type="character" w:customStyle="1" w:styleId="Highlight0">
    <w:name w:val="Highlight"/>
    <w:qFormat/>
    <w:rsid w:val="00470AA1"/>
  </w:style>
  <w:style w:type="character" w:customStyle="1" w:styleId="awtw">
    <w:name w:val="awtw"/>
    <w:rsid w:val="00470AA1"/>
  </w:style>
  <w:style w:type="character" w:customStyle="1" w:styleId="ld3">
    <w:name w:val="ld3"/>
    <w:rsid w:val="00470AA1"/>
  </w:style>
  <w:style w:type="character" w:customStyle="1" w:styleId="5Notunderlined">
    <w:name w:val="5 Not underlined"/>
    <w:rsid w:val="00470AA1"/>
  </w:style>
  <w:style w:type="character" w:customStyle="1" w:styleId="externaledithide">
    <w:name w:val="external_edit_hide"/>
    <w:rsid w:val="00470AA1"/>
  </w:style>
  <w:style w:type="character" w:customStyle="1" w:styleId="CharacterStyle20">
    <w:name w:val="Character Style 20"/>
    <w:rsid w:val="00470AA1"/>
  </w:style>
  <w:style w:type="character" w:customStyle="1" w:styleId="centerheadlines">
    <w:name w:val="centerheadlines"/>
    <w:rsid w:val="00470AA1"/>
  </w:style>
  <w:style w:type="character" w:customStyle="1" w:styleId="datetime">
    <w:name w:val="datetime"/>
    <w:rsid w:val="00470AA1"/>
  </w:style>
  <w:style w:type="character" w:customStyle="1" w:styleId="info">
    <w:name w:val="info"/>
    <w:rsid w:val="00470AA1"/>
  </w:style>
  <w:style w:type="character" w:customStyle="1" w:styleId="datestory">
    <w:name w:val="datestory"/>
    <w:rsid w:val="00470AA1"/>
  </w:style>
  <w:style w:type="character" w:customStyle="1" w:styleId="citeschar10">
    <w:name w:val="citeschar1"/>
    <w:basedOn w:val="DefaultParagraphFont"/>
    <w:rsid w:val="00470AA1"/>
  </w:style>
  <w:style w:type="character" w:customStyle="1" w:styleId="cardunderlinedchar1">
    <w:name w:val="cardunderlinedchar"/>
    <w:basedOn w:val="DefaultParagraphFont"/>
    <w:rsid w:val="00470AA1"/>
  </w:style>
  <w:style w:type="character" w:customStyle="1" w:styleId="Style1CharCharChar">
    <w:name w:val="Style1 Char Char Char"/>
    <w:locked/>
    <w:rsid w:val="00470AA1"/>
  </w:style>
  <w:style w:type="character" w:customStyle="1" w:styleId="provider">
    <w:name w:val="provider"/>
    <w:basedOn w:val="DefaultParagraphFont"/>
    <w:rsid w:val="00470AA1"/>
  </w:style>
  <w:style w:type="character" w:customStyle="1" w:styleId="vitstorybyline">
    <w:name w:val="vitstorybyline"/>
    <w:rsid w:val="00470AA1"/>
  </w:style>
  <w:style w:type="character" w:customStyle="1" w:styleId="yahoobuzzbadge-form">
    <w:name w:val="yahoobuzzbadge-form"/>
    <w:rsid w:val="00470AA1"/>
  </w:style>
  <w:style w:type="character" w:customStyle="1" w:styleId="tickerlinx">
    <w:name w:val="tickerlinx"/>
    <w:rsid w:val="00470AA1"/>
  </w:style>
  <w:style w:type="character" w:customStyle="1" w:styleId="post-timestamp">
    <w:name w:val="post-timestamp"/>
    <w:rsid w:val="00470AA1"/>
  </w:style>
  <w:style w:type="character" w:customStyle="1" w:styleId="mw-headline">
    <w:name w:val="mw-headline"/>
    <w:rsid w:val="00470AA1"/>
  </w:style>
  <w:style w:type="character" w:customStyle="1" w:styleId="month">
    <w:name w:val="month"/>
    <w:rsid w:val="00470AA1"/>
  </w:style>
  <w:style w:type="character" w:customStyle="1" w:styleId="texttitlebigred">
    <w:name w:val="texttitlebigred"/>
    <w:rsid w:val="00470AA1"/>
  </w:style>
  <w:style w:type="character" w:customStyle="1" w:styleId="subtitles">
    <w:name w:val="subtitles"/>
    <w:rsid w:val="00470AA1"/>
  </w:style>
  <w:style w:type="character" w:customStyle="1" w:styleId="CiteCardChar1">
    <w:name w:val="Cite_Card Char1"/>
    <w:rsid w:val="00470AA1"/>
  </w:style>
  <w:style w:type="character" w:customStyle="1" w:styleId="paramv">
    <w:name w:val="paramv"/>
    <w:rsid w:val="00470AA1"/>
  </w:style>
  <w:style w:type="character" w:customStyle="1" w:styleId="symbol">
    <w:name w:val="symbol"/>
    <w:rsid w:val="00470AA1"/>
  </w:style>
  <w:style w:type="character" w:customStyle="1" w:styleId="data">
    <w:name w:val="data"/>
    <w:rsid w:val="00470AA1"/>
  </w:style>
  <w:style w:type="character" w:customStyle="1" w:styleId="pub-date">
    <w:name w:val="pub-date"/>
    <w:rsid w:val="00470AA1"/>
  </w:style>
  <w:style w:type="character" w:customStyle="1" w:styleId="AuthorDateF4">
    <w:name w:val="Author Date (F4)"/>
    <w:rsid w:val="00470AA1"/>
  </w:style>
  <w:style w:type="character" w:customStyle="1" w:styleId="BoldUnderlineF6">
    <w:name w:val="Bold Underline (F6)"/>
    <w:rsid w:val="00470AA1"/>
  </w:style>
  <w:style w:type="character" w:customStyle="1" w:styleId="grouptext">
    <w:name w:val="group_text"/>
    <w:rsid w:val="00470AA1"/>
  </w:style>
  <w:style w:type="character" w:customStyle="1" w:styleId="StyleArial12ptBoldItalic">
    <w:name w:val="Style Arial 12 pt Bold Italic"/>
    <w:rsid w:val="00470AA1"/>
  </w:style>
  <w:style w:type="character" w:customStyle="1" w:styleId="verdana12grey1">
    <w:name w:val="verdana12grey1"/>
    <w:rsid w:val="00470AA1"/>
  </w:style>
  <w:style w:type="character" w:customStyle="1" w:styleId="verdana9grey1a">
    <w:name w:val="verdana9grey1a"/>
    <w:rsid w:val="00470AA1"/>
  </w:style>
  <w:style w:type="character" w:customStyle="1" w:styleId="nn-twttr-share-btn">
    <w:name w:val="nn-twttr-share-btn"/>
    <w:rsid w:val="00470AA1"/>
  </w:style>
  <w:style w:type="character" w:customStyle="1" w:styleId="comment-count">
    <w:name w:val="comment-count"/>
    <w:rsid w:val="00470AA1"/>
  </w:style>
  <w:style w:type="character" w:customStyle="1" w:styleId="comment-count-text">
    <w:name w:val="comment-count-text"/>
    <w:rsid w:val="00470AA1"/>
  </w:style>
  <w:style w:type="character" w:customStyle="1" w:styleId="CiteCardCharCharCharCharChar">
    <w:name w:val="Cite_Card Char Char Char Char Char"/>
    <w:rsid w:val="00470AA1"/>
  </w:style>
  <w:style w:type="character" w:customStyle="1" w:styleId="CiteCardCharCharCharCharCharChar">
    <w:name w:val="Cite_Card Char Char Char Char Char Char"/>
    <w:rsid w:val="00470AA1"/>
  </w:style>
  <w:style w:type="character" w:customStyle="1" w:styleId="yahoobuzzbadge">
    <w:name w:val="yahoobuzzbadge"/>
    <w:rsid w:val="00470AA1"/>
  </w:style>
  <w:style w:type="character" w:customStyle="1" w:styleId="StrongEmphasis">
    <w:name w:val="Strong Emphasis"/>
    <w:rsid w:val="00470AA1"/>
  </w:style>
  <w:style w:type="character" w:customStyle="1" w:styleId="article-articlebody">
    <w:name w:val="article-articlebody"/>
    <w:basedOn w:val="DefaultParagraphFont"/>
    <w:rsid w:val="00470AA1"/>
  </w:style>
  <w:style w:type="character" w:customStyle="1" w:styleId="pageheader0">
    <w:name w:val="pageheader"/>
    <w:basedOn w:val="DefaultParagraphFont"/>
    <w:rsid w:val="00470AA1"/>
  </w:style>
  <w:style w:type="character" w:customStyle="1" w:styleId="AuthorCharChar">
    <w:name w:val="Author Char Char"/>
    <w:rsid w:val="00470AA1"/>
  </w:style>
  <w:style w:type="character" w:customStyle="1" w:styleId="smallchar0">
    <w:name w:val="smallchar"/>
    <w:basedOn w:val="DefaultParagraphFont"/>
    <w:rsid w:val="00470AA1"/>
  </w:style>
  <w:style w:type="character" w:customStyle="1" w:styleId="NormalizationChar">
    <w:name w:val="Normalization Char"/>
    <w:rsid w:val="00470AA1"/>
  </w:style>
  <w:style w:type="character" w:customStyle="1" w:styleId="Shrinker">
    <w:name w:val="Shrinker"/>
    <w:rsid w:val="00470AA1"/>
  </w:style>
  <w:style w:type="character" w:customStyle="1" w:styleId="heading3char1">
    <w:name w:val="heading3char1"/>
    <w:basedOn w:val="DefaultParagraphFont"/>
    <w:rsid w:val="00470AA1"/>
  </w:style>
  <w:style w:type="character" w:customStyle="1" w:styleId="underlinea">
    <w:name w:val="underlinea"/>
    <w:basedOn w:val="DefaultParagraphFont"/>
    <w:rsid w:val="00470AA1"/>
  </w:style>
  <w:style w:type="character" w:customStyle="1" w:styleId="StyleUnderlineChar9pt2">
    <w:name w:val="Style Underline Char + 9 pt2"/>
    <w:rsid w:val="00470AA1"/>
  </w:style>
  <w:style w:type="character" w:customStyle="1" w:styleId="StyleUnderlineChar9ptBold1">
    <w:name w:val="Style Underline Char + 9 pt Bold1"/>
    <w:rsid w:val="00470AA1"/>
  </w:style>
  <w:style w:type="character" w:customStyle="1" w:styleId="FontStyle232">
    <w:name w:val="Font Style232"/>
    <w:uiPriority w:val="99"/>
    <w:rsid w:val="00470AA1"/>
  </w:style>
  <w:style w:type="character" w:customStyle="1" w:styleId="erasure">
    <w:name w:val="erasure"/>
    <w:rsid w:val="00470AA1"/>
  </w:style>
  <w:style w:type="character" w:customStyle="1" w:styleId="MicroTextCharChar">
    <w:name w:val="MicroText Char Char"/>
    <w:rsid w:val="00470AA1"/>
  </w:style>
  <w:style w:type="character" w:customStyle="1" w:styleId="style61">
    <w:name w:val="style6"/>
    <w:rsid w:val="00470AA1"/>
  </w:style>
  <w:style w:type="character" w:customStyle="1" w:styleId="Title2">
    <w:name w:val="Title2"/>
    <w:basedOn w:val="DefaultParagraphFont"/>
    <w:rsid w:val="00470AA1"/>
  </w:style>
  <w:style w:type="character" w:customStyle="1" w:styleId="OffensiveLanguageChar">
    <w:name w:val="Offensive Language Char"/>
    <w:rsid w:val="00470AA1"/>
  </w:style>
  <w:style w:type="character" w:customStyle="1" w:styleId="yellowfadeinnerspan">
    <w:name w:val="yellowfadeinnerspan"/>
    <w:rsid w:val="00470AA1"/>
  </w:style>
  <w:style w:type="character" w:customStyle="1" w:styleId="ipa">
    <w:name w:val="ipa"/>
    <w:basedOn w:val="DefaultParagraphFont"/>
    <w:rsid w:val="00470AA1"/>
  </w:style>
  <w:style w:type="table" w:customStyle="1" w:styleId="TableGrid12">
    <w:name w:val="Table Grid12"/>
    <w:basedOn w:val="TableNormal"/>
    <w:rsid w:val="00470AA1"/>
    <w:tblPr/>
  </w:style>
  <w:style w:type="character" w:customStyle="1" w:styleId="Card10f2Char">
    <w:name w:val="Card.10.f2 Char"/>
    <w:locked/>
    <w:rsid w:val="00470AA1"/>
  </w:style>
  <w:style w:type="paragraph" w:customStyle="1" w:styleId="Card10f2">
    <w:name w:val="Card.10.f2"/>
    <w:basedOn w:val="Normal"/>
    <w:next w:val="thumbnail"/>
    <w:autoRedefine/>
    <w:qFormat/>
    <w:rsid w:val="00470AA1"/>
  </w:style>
  <w:style w:type="character" w:customStyle="1" w:styleId="Bodytext5">
    <w:name w:val="Body text_"/>
    <w:basedOn w:val="DefaultParagraphFont"/>
    <w:locked/>
    <w:rsid w:val="00470AA1"/>
  </w:style>
  <w:style w:type="paragraph" w:customStyle="1" w:styleId="BodyText50">
    <w:name w:val="Body Text5"/>
    <w:basedOn w:val="Normal"/>
    <w:next w:val="wallacepara"/>
    <w:qFormat/>
    <w:rsid w:val="00470AA1"/>
  </w:style>
  <w:style w:type="paragraph" w:customStyle="1" w:styleId="about">
    <w:name w:val="about"/>
    <w:basedOn w:val="Normal"/>
    <w:next w:val="audiolink"/>
    <w:qFormat/>
    <w:rsid w:val="00470AA1"/>
  </w:style>
  <w:style w:type="paragraph" w:customStyle="1" w:styleId="first">
    <w:name w:val="first"/>
    <w:basedOn w:val="Normal"/>
    <w:next w:val="titlestyle1"/>
    <w:qFormat/>
    <w:rsid w:val="00470AA1"/>
  </w:style>
  <w:style w:type="paragraph" w:customStyle="1" w:styleId="t6">
    <w:name w:val="t6"/>
    <w:basedOn w:val="Normal"/>
    <w:next w:val="nav1"/>
    <w:qFormat/>
    <w:rsid w:val="00470AA1"/>
  </w:style>
  <w:style w:type="paragraph" w:customStyle="1" w:styleId="thumbnail">
    <w:name w:val="thumbnail"/>
    <w:basedOn w:val="Normal"/>
    <w:next w:val="nav2"/>
    <w:qFormat/>
    <w:rsid w:val="00470AA1"/>
  </w:style>
  <w:style w:type="paragraph" w:customStyle="1" w:styleId="stand-first-alone">
    <w:name w:val="stand-first-alone"/>
    <w:basedOn w:val="Normal"/>
    <w:next w:val="Pa0"/>
    <w:qFormat/>
    <w:rsid w:val="00470AA1"/>
  </w:style>
  <w:style w:type="paragraph" w:customStyle="1" w:styleId="wallacepara">
    <w:name w:val="wallacepara"/>
    <w:basedOn w:val="Normal"/>
    <w:next w:val="CM45"/>
    <w:qFormat/>
    <w:rsid w:val="00470AA1"/>
  </w:style>
  <w:style w:type="paragraph" w:customStyle="1" w:styleId="morelink">
    <w:name w:val="morelink"/>
    <w:basedOn w:val="Normal"/>
    <w:next w:val="CM46"/>
    <w:qFormat/>
    <w:rsid w:val="00470AA1"/>
  </w:style>
  <w:style w:type="paragraph" w:customStyle="1" w:styleId="audiolink">
    <w:name w:val="audiolink"/>
    <w:basedOn w:val="Normal"/>
    <w:next w:val="F4-NormalText"/>
    <w:qFormat/>
    <w:rsid w:val="00470AA1"/>
  </w:style>
  <w:style w:type="paragraph" w:customStyle="1" w:styleId="titlestyle1">
    <w:name w:val="titlestyle1"/>
    <w:basedOn w:val="Normal"/>
    <w:next w:val="TagLine0"/>
    <w:qFormat/>
    <w:rsid w:val="00470AA1"/>
  </w:style>
  <w:style w:type="paragraph" w:customStyle="1" w:styleId="nav1">
    <w:name w:val="nav1"/>
    <w:basedOn w:val="Normal"/>
    <w:qFormat/>
    <w:rsid w:val="00470AA1"/>
  </w:style>
  <w:style w:type="paragraph" w:customStyle="1" w:styleId="nav2">
    <w:name w:val="nav2"/>
    <w:basedOn w:val="Normal"/>
    <w:next w:val="Heading18"/>
    <w:qFormat/>
    <w:rsid w:val="00470AA1"/>
  </w:style>
  <w:style w:type="paragraph" w:customStyle="1" w:styleId="CM45">
    <w:name w:val="CM45"/>
    <w:basedOn w:val="Normal"/>
    <w:uiPriority w:val="99"/>
    <w:qFormat/>
    <w:rsid w:val="00470AA1"/>
  </w:style>
  <w:style w:type="paragraph" w:customStyle="1" w:styleId="CM46">
    <w:name w:val="CM46"/>
    <w:basedOn w:val="Normal"/>
    <w:uiPriority w:val="99"/>
    <w:qFormat/>
    <w:rsid w:val="00470AA1"/>
  </w:style>
  <w:style w:type="character" w:customStyle="1" w:styleId="Heading180">
    <w:name w:val="Heading #18_"/>
    <w:basedOn w:val="DefaultParagraphFont"/>
    <w:locked/>
    <w:rsid w:val="00470AA1"/>
  </w:style>
  <w:style w:type="paragraph" w:customStyle="1" w:styleId="Heading18">
    <w:name w:val="Heading #18"/>
    <w:basedOn w:val="Normal"/>
    <w:qFormat/>
    <w:rsid w:val="00470AA1"/>
  </w:style>
  <w:style w:type="character" w:customStyle="1" w:styleId="Picturecaption2">
    <w:name w:val="Picture caption (2)_"/>
    <w:basedOn w:val="DefaultParagraphFont"/>
    <w:locked/>
    <w:rsid w:val="00470AA1"/>
  </w:style>
  <w:style w:type="paragraph" w:customStyle="1" w:styleId="Picturecaption20">
    <w:name w:val="Picture caption (2)"/>
    <w:basedOn w:val="Normal"/>
    <w:qFormat/>
    <w:rsid w:val="00470AA1"/>
  </w:style>
  <w:style w:type="character" w:customStyle="1" w:styleId="Picturecaption">
    <w:name w:val="Picture caption_"/>
    <w:basedOn w:val="DefaultParagraphFont"/>
    <w:locked/>
    <w:rsid w:val="00470AA1"/>
  </w:style>
  <w:style w:type="paragraph" w:customStyle="1" w:styleId="Picturecaption0">
    <w:name w:val="Picture caption"/>
    <w:basedOn w:val="Normal"/>
    <w:qFormat/>
    <w:rsid w:val="00470AA1"/>
  </w:style>
  <w:style w:type="character" w:customStyle="1" w:styleId="Bodytext310">
    <w:name w:val="Body text (31)_"/>
    <w:basedOn w:val="DefaultParagraphFont"/>
    <w:locked/>
    <w:rsid w:val="00470AA1"/>
  </w:style>
  <w:style w:type="paragraph" w:customStyle="1" w:styleId="Bodytext311">
    <w:name w:val="Body text (31)"/>
    <w:basedOn w:val="Normal"/>
    <w:qFormat/>
    <w:rsid w:val="00470AA1"/>
  </w:style>
  <w:style w:type="character" w:customStyle="1" w:styleId="Heading22">
    <w:name w:val="Heading #22_"/>
    <w:basedOn w:val="DefaultParagraphFont"/>
    <w:locked/>
    <w:rsid w:val="00470AA1"/>
  </w:style>
  <w:style w:type="paragraph" w:customStyle="1" w:styleId="Heading220">
    <w:name w:val="Heading #22"/>
    <w:basedOn w:val="Normal"/>
    <w:qFormat/>
    <w:rsid w:val="00470AA1"/>
  </w:style>
  <w:style w:type="character" w:customStyle="1" w:styleId="Bodytext131">
    <w:name w:val="Body text (131)_"/>
    <w:basedOn w:val="DefaultParagraphFont"/>
    <w:locked/>
    <w:rsid w:val="00470AA1"/>
  </w:style>
  <w:style w:type="paragraph" w:customStyle="1" w:styleId="Bodytext1310">
    <w:name w:val="Body text (131)"/>
    <w:basedOn w:val="Normal"/>
    <w:qFormat/>
    <w:rsid w:val="00470AA1"/>
  </w:style>
  <w:style w:type="character" w:customStyle="1" w:styleId="Bodytext140">
    <w:name w:val="Body text (140)_"/>
    <w:basedOn w:val="DefaultParagraphFont"/>
    <w:locked/>
    <w:rsid w:val="00470AA1"/>
  </w:style>
  <w:style w:type="paragraph" w:customStyle="1" w:styleId="Bodytext1400">
    <w:name w:val="Body text (140)"/>
    <w:basedOn w:val="Normal"/>
    <w:qFormat/>
    <w:rsid w:val="00470AA1"/>
  </w:style>
  <w:style w:type="character" w:customStyle="1" w:styleId="Bodytext141">
    <w:name w:val="Body text (141)_"/>
    <w:basedOn w:val="DefaultParagraphFont"/>
    <w:locked/>
    <w:rsid w:val="00470AA1"/>
  </w:style>
  <w:style w:type="paragraph" w:customStyle="1" w:styleId="Bodytext1410">
    <w:name w:val="Body text (141)"/>
    <w:basedOn w:val="Normal"/>
    <w:qFormat/>
    <w:rsid w:val="00470AA1"/>
  </w:style>
  <w:style w:type="character" w:customStyle="1" w:styleId="Tableofcontents20">
    <w:name w:val="Table of contents (20)_"/>
    <w:basedOn w:val="DefaultParagraphFont"/>
    <w:locked/>
    <w:rsid w:val="00470AA1"/>
  </w:style>
  <w:style w:type="paragraph" w:customStyle="1" w:styleId="Tableofcontents200">
    <w:name w:val="Table of contents (20)"/>
    <w:basedOn w:val="Normal"/>
    <w:qFormat/>
    <w:rsid w:val="00470AA1"/>
  </w:style>
  <w:style w:type="character" w:customStyle="1" w:styleId="Tableofcontents21">
    <w:name w:val="Table of contents (21)_"/>
    <w:basedOn w:val="DefaultParagraphFont"/>
    <w:locked/>
    <w:rsid w:val="00470AA1"/>
  </w:style>
  <w:style w:type="paragraph" w:customStyle="1" w:styleId="Tableofcontents210">
    <w:name w:val="Table of contents (21)"/>
    <w:basedOn w:val="Normal"/>
    <w:qFormat/>
    <w:rsid w:val="00470AA1"/>
  </w:style>
  <w:style w:type="character" w:customStyle="1" w:styleId="Tableofcontents22">
    <w:name w:val="Table of contents (22)_"/>
    <w:basedOn w:val="DefaultParagraphFont"/>
    <w:locked/>
    <w:rsid w:val="00470AA1"/>
  </w:style>
  <w:style w:type="paragraph" w:customStyle="1" w:styleId="Tableofcontents220">
    <w:name w:val="Table of contents (22)"/>
    <w:basedOn w:val="Normal"/>
    <w:qFormat/>
    <w:rsid w:val="00470AA1"/>
  </w:style>
  <w:style w:type="character" w:customStyle="1" w:styleId="Bodytext142">
    <w:name w:val="Body text (142)_"/>
    <w:basedOn w:val="DefaultParagraphFont"/>
    <w:locked/>
    <w:rsid w:val="00470AA1"/>
  </w:style>
  <w:style w:type="paragraph" w:customStyle="1" w:styleId="Bodytext1420">
    <w:name w:val="Body text (142)"/>
    <w:basedOn w:val="Normal"/>
    <w:qFormat/>
    <w:rsid w:val="00470AA1"/>
  </w:style>
  <w:style w:type="character" w:customStyle="1" w:styleId="Bodytext143">
    <w:name w:val="Body text (143)_"/>
    <w:basedOn w:val="DefaultParagraphFont"/>
    <w:locked/>
    <w:rsid w:val="00470AA1"/>
  </w:style>
  <w:style w:type="paragraph" w:customStyle="1" w:styleId="Bodytext1430">
    <w:name w:val="Body text (143)"/>
    <w:basedOn w:val="Normal"/>
    <w:qFormat/>
    <w:rsid w:val="00470AA1"/>
  </w:style>
  <w:style w:type="character" w:customStyle="1" w:styleId="Bodytext144Exact">
    <w:name w:val="Body text (144) Exact"/>
    <w:basedOn w:val="DefaultParagraphFont"/>
    <w:locked/>
    <w:rsid w:val="00470AA1"/>
  </w:style>
  <w:style w:type="paragraph" w:customStyle="1" w:styleId="Bodytext144">
    <w:name w:val="Body text (144)"/>
    <w:basedOn w:val="Normal"/>
    <w:qFormat/>
    <w:rsid w:val="00470AA1"/>
  </w:style>
  <w:style w:type="character" w:customStyle="1" w:styleId="Bodytext145Exact">
    <w:name w:val="Body text (145) Exact"/>
    <w:basedOn w:val="DefaultParagraphFont"/>
    <w:locked/>
    <w:rsid w:val="00470AA1"/>
  </w:style>
  <w:style w:type="paragraph" w:customStyle="1" w:styleId="Bodytext145">
    <w:name w:val="Body text (145)"/>
    <w:basedOn w:val="Normal"/>
    <w:qFormat/>
    <w:rsid w:val="00470AA1"/>
  </w:style>
  <w:style w:type="character" w:customStyle="1" w:styleId="Bodytext146">
    <w:name w:val="Body text (146)_"/>
    <w:basedOn w:val="DefaultParagraphFont"/>
    <w:locked/>
    <w:rsid w:val="00470AA1"/>
  </w:style>
  <w:style w:type="paragraph" w:customStyle="1" w:styleId="Bodytext1460">
    <w:name w:val="Body text (146)"/>
    <w:basedOn w:val="Normal"/>
    <w:qFormat/>
    <w:rsid w:val="00470AA1"/>
  </w:style>
  <w:style w:type="character" w:customStyle="1" w:styleId="Heading230">
    <w:name w:val="Heading #23_"/>
    <w:basedOn w:val="DefaultParagraphFont"/>
    <w:locked/>
    <w:rsid w:val="00470AA1"/>
  </w:style>
  <w:style w:type="paragraph" w:customStyle="1" w:styleId="Heading231">
    <w:name w:val="Heading #23"/>
    <w:basedOn w:val="Normal"/>
    <w:qFormat/>
    <w:rsid w:val="00470AA1"/>
  </w:style>
  <w:style w:type="character" w:customStyle="1" w:styleId="Picturecaption36">
    <w:name w:val="Picture caption (36)_"/>
    <w:basedOn w:val="DefaultParagraphFont"/>
    <w:locked/>
    <w:rsid w:val="00470AA1"/>
  </w:style>
  <w:style w:type="paragraph" w:customStyle="1" w:styleId="Picturecaption360">
    <w:name w:val="Picture caption (36)"/>
    <w:basedOn w:val="Normal"/>
    <w:qFormat/>
    <w:rsid w:val="00470AA1"/>
  </w:style>
  <w:style w:type="character" w:customStyle="1" w:styleId="Picturecaption42">
    <w:name w:val="Picture caption (42)_"/>
    <w:basedOn w:val="DefaultParagraphFont"/>
    <w:locked/>
    <w:rsid w:val="00470AA1"/>
  </w:style>
  <w:style w:type="paragraph" w:customStyle="1" w:styleId="Picturecaption420">
    <w:name w:val="Picture caption (42)"/>
    <w:basedOn w:val="Normal"/>
    <w:qFormat/>
    <w:rsid w:val="00470AA1"/>
  </w:style>
  <w:style w:type="character" w:customStyle="1" w:styleId="Bodytext154">
    <w:name w:val="Body text (154)_"/>
    <w:basedOn w:val="DefaultParagraphFont"/>
    <w:locked/>
    <w:rsid w:val="00470AA1"/>
  </w:style>
  <w:style w:type="paragraph" w:customStyle="1" w:styleId="Bodytext1540">
    <w:name w:val="Body text (154)"/>
    <w:basedOn w:val="Normal"/>
    <w:qFormat/>
    <w:rsid w:val="00470AA1"/>
  </w:style>
  <w:style w:type="character" w:customStyle="1" w:styleId="Bodytext155">
    <w:name w:val="Body text (155)_"/>
    <w:basedOn w:val="DefaultParagraphFont"/>
    <w:locked/>
    <w:rsid w:val="00470AA1"/>
  </w:style>
  <w:style w:type="paragraph" w:customStyle="1" w:styleId="Bodytext1550">
    <w:name w:val="Body text (155)"/>
    <w:basedOn w:val="Normal"/>
    <w:qFormat/>
    <w:rsid w:val="00470AA1"/>
  </w:style>
  <w:style w:type="character" w:customStyle="1" w:styleId="Bodytext156">
    <w:name w:val="Body text (156)_"/>
    <w:basedOn w:val="DefaultParagraphFont"/>
    <w:locked/>
    <w:rsid w:val="00470AA1"/>
  </w:style>
  <w:style w:type="paragraph" w:customStyle="1" w:styleId="Bodytext1560">
    <w:name w:val="Body text (156)"/>
    <w:basedOn w:val="Normal"/>
    <w:qFormat/>
    <w:rsid w:val="00470AA1"/>
  </w:style>
  <w:style w:type="character" w:customStyle="1" w:styleId="Bodytext60">
    <w:name w:val="Body text (60)_"/>
    <w:basedOn w:val="DefaultParagraphFont"/>
    <w:locked/>
    <w:rsid w:val="00470AA1"/>
  </w:style>
  <w:style w:type="paragraph" w:customStyle="1" w:styleId="Bodytext600">
    <w:name w:val="Body text (60)"/>
    <w:basedOn w:val="Normal"/>
    <w:qFormat/>
    <w:rsid w:val="00470AA1"/>
  </w:style>
  <w:style w:type="character" w:customStyle="1" w:styleId="Bodytext158">
    <w:name w:val="Body text (158)_"/>
    <w:basedOn w:val="DefaultParagraphFont"/>
    <w:locked/>
    <w:rsid w:val="00470AA1"/>
  </w:style>
  <w:style w:type="paragraph" w:customStyle="1" w:styleId="Bodytext1580">
    <w:name w:val="Body text (158)"/>
    <w:basedOn w:val="Normal"/>
    <w:qFormat/>
    <w:rsid w:val="00470AA1"/>
  </w:style>
  <w:style w:type="character" w:customStyle="1" w:styleId="Bodytext159">
    <w:name w:val="Body text (159)_"/>
    <w:basedOn w:val="DefaultParagraphFont"/>
    <w:locked/>
    <w:rsid w:val="00470AA1"/>
  </w:style>
  <w:style w:type="paragraph" w:customStyle="1" w:styleId="Bodytext1590">
    <w:name w:val="Body text (159)"/>
    <w:basedOn w:val="Normal"/>
    <w:qFormat/>
    <w:rsid w:val="00470AA1"/>
  </w:style>
  <w:style w:type="character" w:customStyle="1" w:styleId="Bodytext160">
    <w:name w:val="Body text (160)_"/>
    <w:basedOn w:val="DefaultParagraphFont"/>
    <w:locked/>
    <w:rsid w:val="00470AA1"/>
  </w:style>
  <w:style w:type="paragraph" w:customStyle="1" w:styleId="Bodytext1600">
    <w:name w:val="Body text (160)"/>
    <w:basedOn w:val="Normal"/>
    <w:qFormat/>
    <w:rsid w:val="00470AA1"/>
  </w:style>
  <w:style w:type="character" w:customStyle="1" w:styleId="Picturecaption4">
    <w:name w:val="Picture caption (4)_"/>
    <w:basedOn w:val="DefaultParagraphFont"/>
    <w:locked/>
    <w:rsid w:val="00470AA1"/>
  </w:style>
  <w:style w:type="paragraph" w:customStyle="1" w:styleId="Picturecaption40">
    <w:name w:val="Picture caption (4)"/>
    <w:basedOn w:val="Normal"/>
    <w:qFormat/>
    <w:rsid w:val="00470AA1"/>
  </w:style>
  <w:style w:type="character" w:customStyle="1" w:styleId="Heading10">
    <w:name w:val="Heading #10_"/>
    <w:basedOn w:val="DefaultParagraphFont"/>
    <w:locked/>
    <w:rsid w:val="00470AA1"/>
  </w:style>
  <w:style w:type="paragraph" w:customStyle="1" w:styleId="Heading100">
    <w:name w:val="Heading #10"/>
    <w:basedOn w:val="Normal"/>
    <w:qFormat/>
    <w:rsid w:val="00470AA1"/>
  </w:style>
  <w:style w:type="character" w:customStyle="1" w:styleId="Picturecaption3">
    <w:name w:val="Picture caption (3)_"/>
    <w:basedOn w:val="DefaultParagraphFont"/>
    <w:locked/>
    <w:rsid w:val="00470AA1"/>
  </w:style>
  <w:style w:type="paragraph" w:customStyle="1" w:styleId="Picturecaption30">
    <w:name w:val="Picture caption (3)"/>
    <w:basedOn w:val="Normal"/>
    <w:qFormat/>
    <w:rsid w:val="00470AA1"/>
  </w:style>
  <w:style w:type="character" w:customStyle="1" w:styleId="Heading13">
    <w:name w:val="Heading #13_"/>
    <w:basedOn w:val="DefaultParagraphFont"/>
    <w:locked/>
    <w:rsid w:val="00470AA1"/>
  </w:style>
  <w:style w:type="paragraph" w:customStyle="1" w:styleId="Heading130">
    <w:name w:val="Heading #13"/>
    <w:basedOn w:val="Normal"/>
    <w:qFormat/>
    <w:rsid w:val="00470AA1"/>
  </w:style>
  <w:style w:type="character" w:customStyle="1" w:styleId="Heading92">
    <w:name w:val="Heading #9 (2)_"/>
    <w:basedOn w:val="DefaultParagraphFont"/>
    <w:locked/>
    <w:rsid w:val="00470AA1"/>
  </w:style>
  <w:style w:type="paragraph" w:customStyle="1" w:styleId="Heading920">
    <w:name w:val="Heading #9 (2)"/>
    <w:basedOn w:val="Normal"/>
    <w:qFormat/>
    <w:rsid w:val="00470AA1"/>
  </w:style>
  <w:style w:type="character" w:customStyle="1" w:styleId="Heading15">
    <w:name w:val="Heading #15_"/>
    <w:basedOn w:val="DefaultParagraphFont"/>
    <w:locked/>
    <w:rsid w:val="00470AA1"/>
  </w:style>
  <w:style w:type="paragraph" w:customStyle="1" w:styleId="Heading150">
    <w:name w:val="Heading #15"/>
    <w:basedOn w:val="Normal"/>
    <w:qFormat/>
    <w:rsid w:val="00470AA1"/>
  </w:style>
  <w:style w:type="character" w:customStyle="1" w:styleId="Bodytext38">
    <w:name w:val="Body text (38)_"/>
    <w:basedOn w:val="DefaultParagraphFont"/>
    <w:locked/>
    <w:rsid w:val="00470AA1"/>
  </w:style>
  <w:style w:type="paragraph" w:customStyle="1" w:styleId="Bodytext380">
    <w:name w:val="Body text (38)"/>
    <w:basedOn w:val="Normal"/>
    <w:qFormat/>
    <w:rsid w:val="00470AA1"/>
  </w:style>
  <w:style w:type="character" w:customStyle="1" w:styleId="Heading17">
    <w:name w:val="Heading #17_"/>
    <w:basedOn w:val="DefaultParagraphFont"/>
    <w:locked/>
    <w:rsid w:val="00470AA1"/>
  </w:style>
  <w:style w:type="paragraph" w:customStyle="1" w:styleId="Heading170">
    <w:name w:val="Heading #17"/>
    <w:basedOn w:val="Normal"/>
    <w:qFormat/>
    <w:rsid w:val="00470AA1"/>
  </w:style>
  <w:style w:type="character" w:customStyle="1" w:styleId="Bodytext97Exact">
    <w:name w:val="Body text (97) Exact"/>
    <w:basedOn w:val="DefaultParagraphFont"/>
    <w:locked/>
    <w:rsid w:val="00470AA1"/>
  </w:style>
  <w:style w:type="paragraph" w:customStyle="1" w:styleId="Bodytext97">
    <w:name w:val="Body text (97)"/>
    <w:basedOn w:val="Normal"/>
    <w:qFormat/>
    <w:rsid w:val="00470AA1"/>
  </w:style>
  <w:style w:type="character" w:customStyle="1" w:styleId="Bodytext42">
    <w:name w:val="Body text (42)_"/>
    <w:basedOn w:val="DefaultParagraphFont"/>
    <w:locked/>
    <w:rsid w:val="00470AA1"/>
  </w:style>
  <w:style w:type="paragraph" w:customStyle="1" w:styleId="Bodytext420">
    <w:name w:val="Body text (42)"/>
    <w:basedOn w:val="Normal"/>
    <w:qFormat/>
    <w:rsid w:val="00470AA1"/>
  </w:style>
  <w:style w:type="character" w:customStyle="1" w:styleId="Picturecaption9">
    <w:name w:val="Picture caption (9)_"/>
    <w:basedOn w:val="DefaultParagraphFont"/>
    <w:locked/>
    <w:rsid w:val="00470AA1"/>
  </w:style>
  <w:style w:type="paragraph" w:customStyle="1" w:styleId="Picturecaption90">
    <w:name w:val="Picture caption (9)"/>
    <w:basedOn w:val="Normal"/>
    <w:qFormat/>
    <w:rsid w:val="00470AA1"/>
  </w:style>
  <w:style w:type="character" w:customStyle="1" w:styleId="Bodytext96Exact">
    <w:name w:val="Body text (96) Exact"/>
    <w:basedOn w:val="DefaultParagraphFont"/>
    <w:locked/>
    <w:rsid w:val="00470AA1"/>
  </w:style>
  <w:style w:type="paragraph" w:customStyle="1" w:styleId="Bodytext96">
    <w:name w:val="Body text (96)"/>
    <w:basedOn w:val="Normal"/>
    <w:qFormat/>
    <w:rsid w:val="00470AA1"/>
  </w:style>
  <w:style w:type="character" w:customStyle="1" w:styleId="Heading142">
    <w:name w:val="Heading #14 (2)_"/>
    <w:basedOn w:val="DefaultParagraphFont"/>
    <w:locked/>
    <w:rsid w:val="00470AA1"/>
  </w:style>
  <w:style w:type="paragraph" w:customStyle="1" w:styleId="Heading1420">
    <w:name w:val="Heading #14 (2)"/>
    <w:basedOn w:val="Normal"/>
    <w:qFormat/>
    <w:rsid w:val="00470AA1"/>
  </w:style>
  <w:style w:type="character" w:customStyle="1" w:styleId="Picturecaption31">
    <w:name w:val="Picture caption (31)_"/>
    <w:basedOn w:val="DefaultParagraphFont"/>
    <w:locked/>
    <w:rsid w:val="00470AA1"/>
  </w:style>
  <w:style w:type="paragraph" w:customStyle="1" w:styleId="Picturecaption310">
    <w:name w:val="Picture caption (31)"/>
    <w:basedOn w:val="Normal"/>
    <w:qFormat/>
    <w:rsid w:val="00470AA1"/>
  </w:style>
  <w:style w:type="character" w:customStyle="1" w:styleId="Picturecaption27">
    <w:name w:val="Picture caption (27)_"/>
    <w:basedOn w:val="DefaultParagraphFont"/>
    <w:locked/>
    <w:rsid w:val="00470AA1"/>
  </w:style>
  <w:style w:type="paragraph" w:customStyle="1" w:styleId="Picturecaption270">
    <w:name w:val="Picture caption (27)"/>
    <w:basedOn w:val="Normal"/>
    <w:qFormat/>
    <w:rsid w:val="00470AA1"/>
  </w:style>
  <w:style w:type="character" w:customStyle="1" w:styleId="Bodytext43Exact">
    <w:name w:val="Body text (43) Exact"/>
    <w:basedOn w:val="DefaultParagraphFont"/>
    <w:locked/>
    <w:rsid w:val="00470AA1"/>
  </w:style>
  <w:style w:type="paragraph" w:customStyle="1" w:styleId="Bodytext43">
    <w:name w:val="Body text (43)"/>
    <w:basedOn w:val="Normal"/>
    <w:qFormat/>
    <w:rsid w:val="00470AA1"/>
  </w:style>
  <w:style w:type="character" w:customStyle="1" w:styleId="Bodytext109">
    <w:name w:val="Body text (109)_"/>
    <w:basedOn w:val="DefaultParagraphFont"/>
    <w:locked/>
    <w:rsid w:val="00470AA1"/>
  </w:style>
  <w:style w:type="paragraph" w:customStyle="1" w:styleId="Bodytext1090">
    <w:name w:val="Body text (109)"/>
    <w:basedOn w:val="Normal"/>
    <w:qFormat/>
    <w:rsid w:val="00470AA1"/>
  </w:style>
  <w:style w:type="character" w:customStyle="1" w:styleId="Bodytext110">
    <w:name w:val="Body text (110)_"/>
    <w:basedOn w:val="DefaultParagraphFont"/>
    <w:locked/>
    <w:rsid w:val="00470AA1"/>
  </w:style>
  <w:style w:type="paragraph" w:customStyle="1" w:styleId="Bodytext1100">
    <w:name w:val="Body text (110)"/>
    <w:basedOn w:val="Normal"/>
    <w:qFormat/>
    <w:rsid w:val="00470AA1"/>
  </w:style>
  <w:style w:type="character" w:customStyle="1" w:styleId="Bodytext111">
    <w:name w:val="Body text (111)_"/>
    <w:basedOn w:val="DefaultParagraphFont"/>
    <w:locked/>
    <w:rsid w:val="00470AA1"/>
  </w:style>
  <w:style w:type="paragraph" w:customStyle="1" w:styleId="Bodytext1110">
    <w:name w:val="Body text (111)"/>
    <w:basedOn w:val="Normal"/>
    <w:qFormat/>
    <w:rsid w:val="00470AA1"/>
  </w:style>
  <w:style w:type="character" w:customStyle="1" w:styleId="Tablecaption7">
    <w:name w:val="Table caption (7)_"/>
    <w:basedOn w:val="DefaultParagraphFont"/>
    <w:locked/>
    <w:rsid w:val="00470AA1"/>
  </w:style>
  <w:style w:type="paragraph" w:customStyle="1" w:styleId="Tablecaption70">
    <w:name w:val="Table caption (7)"/>
    <w:basedOn w:val="Normal"/>
    <w:qFormat/>
    <w:rsid w:val="00470AA1"/>
  </w:style>
  <w:style w:type="character" w:customStyle="1" w:styleId="Bodytext112">
    <w:name w:val="Body text (112)_"/>
    <w:basedOn w:val="DefaultParagraphFont"/>
    <w:locked/>
    <w:rsid w:val="00470AA1"/>
  </w:style>
  <w:style w:type="paragraph" w:customStyle="1" w:styleId="Bodytext1120">
    <w:name w:val="Body text (112)"/>
    <w:basedOn w:val="Normal"/>
    <w:qFormat/>
    <w:rsid w:val="00470AA1"/>
  </w:style>
  <w:style w:type="character" w:customStyle="1" w:styleId="Bodytext113">
    <w:name w:val="Body text (113)_"/>
    <w:basedOn w:val="DefaultParagraphFont"/>
    <w:locked/>
    <w:rsid w:val="00470AA1"/>
  </w:style>
  <w:style w:type="paragraph" w:customStyle="1" w:styleId="Bodytext1130">
    <w:name w:val="Body text (113)"/>
    <w:basedOn w:val="Normal"/>
    <w:qFormat/>
    <w:rsid w:val="00470AA1"/>
  </w:style>
  <w:style w:type="character" w:customStyle="1" w:styleId="Tableofcontents10">
    <w:name w:val="Table of contents (10)_"/>
    <w:basedOn w:val="DefaultParagraphFont"/>
    <w:locked/>
    <w:rsid w:val="00470AA1"/>
  </w:style>
  <w:style w:type="paragraph" w:customStyle="1" w:styleId="Tableofcontents100">
    <w:name w:val="Table of contents (10)"/>
    <w:basedOn w:val="Normal"/>
    <w:qFormat/>
    <w:rsid w:val="00470AA1"/>
  </w:style>
  <w:style w:type="character" w:customStyle="1" w:styleId="Tableofcontents12">
    <w:name w:val="Table of contents (12)_"/>
    <w:basedOn w:val="DefaultParagraphFont"/>
    <w:locked/>
    <w:rsid w:val="00470AA1"/>
  </w:style>
  <w:style w:type="paragraph" w:customStyle="1" w:styleId="Tableofcontents120">
    <w:name w:val="Table of contents (12)"/>
    <w:basedOn w:val="Normal"/>
    <w:qFormat/>
    <w:rsid w:val="00470AA1"/>
  </w:style>
  <w:style w:type="character" w:customStyle="1" w:styleId="Tableofcontents14">
    <w:name w:val="Table of contents (14)_"/>
    <w:basedOn w:val="DefaultParagraphFont"/>
    <w:locked/>
    <w:rsid w:val="00470AA1"/>
  </w:style>
  <w:style w:type="paragraph" w:customStyle="1" w:styleId="Tableofcontents140">
    <w:name w:val="Table of contents (14)"/>
    <w:basedOn w:val="Normal"/>
    <w:qFormat/>
    <w:rsid w:val="00470AA1"/>
  </w:style>
  <w:style w:type="character" w:customStyle="1" w:styleId="Heading162">
    <w:name w:val="Heading #16 (2)_"/>
    <w:basedOn w:val="DefaultParagraphFont"/>
    <w:locked/>
    <w:rsid w:val="00470AA1"/>
  </w:style>
  <w:style w:type="paragraph" w:customStyle="1" w:styleId="Heading1620">
    <w:name w:val="Heading #16 (2)"/>
    <w:basedOn w:val="Normal"/>
    <w:qFormat/>
    <w:rsid w:val="00470AA1"/>
  </w:style>
  <w:style w:type="paragraph" w:customStyle="1" w:styleId="txgreen">
    <w:name w:val="txgreen"/>
    <w:basedOn w:val="Normal"/>
    <w:uiPriority w:val="99"/>
    <w:qFormat/>
    <w:rsid w:val="00470AA1"/>
  </w:style>
  <w:style w:type="paragraph" w:customStyle="1" w:styleId="rtecenter">
    <w:name w:val="rtecenter"/>
    <w:basedOn w:val="Normal"/>
    <w:uiPriority w:val="99"/>
    <w:qFormat/>
    <w:rsid w:val="00470AA1"/>
  </w:style>
  <w:style w:type="character" w:customStyle="1" w:styleId="regtext">
    <w:name w:val="regtext"/>
    <w:uiPriority w:val="99"/>
    <w:rsid w:val="00470AA1"/>
  </w:style>
  <w:style w:type="character" w:customStyle="1" w:styleId="StyleLatinGaramond9ptUnderline">
    <w:name w:val="Style (Latin) Garamond 9 pt Underline"/>
    <w:rsid w:val="00470AA1"/>
  </w:style>
  <w:style w:type="character" w:customStyle="1" w:styleId="l8">
    <w:name w:val="l8"/>
    <w:basedOn w:val="DefaultParagraphFont"/>
    <w:rsid w:val="00470AA1"/>
  </w:style>
  <w:style w:type="character" w:customStyle="1" w:styleId="ellipsistext">
    <w:name w:val="ellipsis_text"/>
    <w:basedOn w:val="DefaultParagraphFont"/>
    <w:rsid w:val="00470AA1"/>
  </w:style>
  <w:style w:type="character" w:customStyle="1" w:styleId="cite00">
    <w:name w:val="cite0"/>
    <w:rsid w:val="00470AA1"/>
  </w:style>
  <w:style w:type="character" w:customStyle="1" w:styleId="n">
    <w:name w:val="n"/>
    <w:rsid w:val="00470AA1"/>
  </w:style>
  <w:style w:type="character" w:customStyle="1" w:styleId="nukeled">
    <w:name w:val="nukeled"/>
    <w:rsid w:val="00470AA1"/>
  </w:style>
  <w:style w:type="character" w:customStyle="1" w:styleId="contextlyrelated">
    <w:name w:val="contextly_related"/>
    <w:rsid w:val="00470AA1"/>
  </w:style>
  <w:style w:type="character" w:customStyle="1" w:styleId="adtext">
    <w:name w:val="ad_text"/>
    <w:rsid w:val="00470AA1"/>
  </w:style>
  <w:style w:type="character" w:customStyle="1" w:styleId="linkrow">
    <w:name w:val="link_row"/>
    <w:rsid w:val="00470AA1"/>
  </w:style>
  <w:style w:type="character" w:customStyle="1" w:styleId="revision-date">
    <w:name w:val="revision-date"/>
    <w:rsid w:val="00470AA1"/>
  </w:style>
  <w:style w:type="character" w:customStyle="1" w:styleId="facebook-share">
    <w:name w:val="facebook-share"/>
    <w:rsid w:val="00470AA1"/>
  </w:style>
  <w:style w:type="character" w:customStyle="1" w:styleId="facebook-share-label">
    <w:name w:val="facebook-share-label"/>
    <w:rsid w:val="00470AA1"/>
  </w:style>
  <w:style w:type="character" w:customStyle="1" w:styleId="ata11y">
    <w:name w:val="at_a11y"/>
    <w:rsid w:val="00470AA1"/>
  </w:style>
  <w:style w:type="character" w:customStyle="1" w:styleId="tpk">
    <w:name w:val="tpk"/>
    <w:rsid w:val="00470AA1"/>
  </w:style>
  <w:style w:type="character" w:customStyle="1" w:styleId="A24">
    <w:name w:val="A24"/>
    <w:uiPriority w:val="99"/>
    <w:rsid w:val="00470AA1"/>
  </w:style>
  <w:style w:type="character" w:customStyle="1" w:styleId="A25">
    <w:name w:val="A25"/>
    <w:uiPriority w:val="99"/>
    <w:rsid w:val="00470AA1"/>
  </w:style>
  <w:style w:type="character" w:customStyle="1" w:styleId="Headerorfooter">
    <w:name w:val="Header or footer_"/>
    <w:basedOn w:val="DefaultParagraphFont"/>
    <w:rsid w:val="00470AA1"/>
  </w:style>
  <w:style w:type="character" w:customStyle="1" w:styleId="Bodytext20">
    <w:name w:val="Body text (2)_"/>
    <w:basedOn w:val="DefaultParagraphFont"/>
    <w:rsid w:val="00470AA1"/>
  </w:style>
  <w:style w:type="character" w:customStyle="1" w:styleId="Bodytext22">
    <w:name w:val="Body text (2)"/>
    <w:basedOn w:val="Bodytext46"/>
    <w:rsid w:val="00470AA1"/>
  </w:style>
  <w:style w:type="character" w:customStyle="1" w:styleId="Headerorfooter0">
    <w:name w:val="Header or footer"/>
    <w:basedOn w:val="Bodytext30"/>
    <w:rsid w:val="00470AA1"/>
  </w:style>
  <w:style w:type="character" w:customStyle="1" w:styleId="Bodytext32">
    <w:name w:val="Body text (3)_"/>
    <w:basedOn w:val="DefaultParagraphFont"/>
    <w:rsid w:val="00470AA1"/>
  </w:style>
  <w:style w:type="character" w:customStyle="1" w:styleId="Bodytext31Exact">
    <w:name w:val="Body text (31) Exact"/>
    <w:basedOn w:val="DefaultParagraphFont"/>
    <w:rsid w:val="00470AA1"/>
  </w:style>
  <w:style w:type="character" w:customStyle="1" w:styleId="Bodytext30">
    <w:name w:val="Body text (3)"/>
    <w:basedOn w:val="Bodytext3Spacing0ptExact"/>
    <w:rsid w:val="00470AA1"/>
  </w:style>
  <w:style w:type="character" w:customStyle="1" w:styleId="Bodytext46">
    <w:name w:val="Body text (46)_"/>
    <w:basedOn w:val="DefaultParagraphFont"/>
    <w:rsid w:val="00470AA1"/>
  </w:style>
  <w:style w:type="character" w:customStyle="1" w:styleId="Bodytext51">
    <w:name w:val="Body text (51)_"/>
    <w:basedOn w:val="DefaultParagraphFont"/>
    <w:rsid w:val="00470AA1"/>
  </w:style>
  <w:style w:type="character" w:customStyle="1" w:styleId="Bodytext34">
    <w:name w:val="Body text (34)_"/>
    <w:basedOn w:val="DefaultParagraphFont"/>
    <w:rsid w:val="00470AA1"/>
  </w:style>
  <w:style w:type="character" w:customStyle="1" w:styleId="Bodytext3Spacing0ptExact">
    <w:name w:val="Body text (3) + Spacing 0 pt Exact"/>
    <w:rsid w:val="00470AA1"/>
  </w:style>
  <w:style w:type="character" w:customStyle="1" w:styleId="Bodytext82">
    <w:name w:val="Body text (82)_"/>
    <w:basedOn w:val="DefaultParagraphFont"/>
    <w:rsid w:val="00470AA1"/>
  </w:style>
  <w:style w:type="character" w:customStyle="1" w:styleId="PicturecaptionSpacing0ptExact">
    <w:name w:val="Picture caption + Spacing 0 pt Exact"/>
    <w:basedOn w:val="DefaultParagraphFont"/>
    <w:rsid w:val="00470AA1"/>
  </w:style>
  <w:style w:type="character" w:customStyle="1" w:styleId="Tableofcontents13">
    <w:name w:val="Table of contents (13)_"/>
    <w:basedOn w:val="DefaultParagraphFont"/>
    <w:rsid w:val="00470AA1"/>
  </w:style>
  <w:style w:type="character" w:customStyle="1" w:styleId="Bodytext114">
    <w:name w:val="Body text (114)_"/>
    <w:basedOn w:val="DefaultParagraphFont"/>
    <w:rsid w:val="00470AA1"/>
  </w:style>
  <w:style w:type="character" w:customStyle="1" w:styleId="Bodytext115">
    <w:name w:val="Body text (115)_"/>
    <w:basedOn w:val="DefaultParagraphFont"/>
    <w:rsid w:val="00470AA1"/>
  </w:style>
  <w:style w:type="character" w:customStyle="1" w:styleId="Bodytext1150">
    <w:name w:val="Body text (115)"/>
    <w:basedOn w:val="Bodytext114Exact"/>
    <w:rsid w:val="00470AA1"/>
  </w:style>
  <w:style w:type="character" w:customStyle="1" w:styleId="Bodytext820">
    <w:name w:val="Body text (82)"/>
    <w:basedOn w:val="Bodytext100"/>
    <w:rsid w:val="00470AA1"/>
  </w:style>
  <w:style w:type="character" w:customStyle="1" w:styleId="Bodytext100">
    <w:name w:val="Body text (10)"/>
    <w:basedOn w:val="PicturecaptionSpacing0ptExact"/>
    <w:rsid w:val="00470AA1"/>
  </w:style>
  <w:style w:type="character" w:customStyle="1" w:styleId="Bodytext82Spacing0ptExact">
    <w:name w:val="Body text (82) + Spacing 0 pt Exact"/>
    <w:basedOn w:val="Bodytext100"/>
    <w:rsid w:val="00470AA1"/>
  </w:style>
  <w:style w:type="character" w:customStyle="1" w:styleId="Bodytext131Exact">
    <w:name w:val="Body text (131) Exact"/>
    <w:basedOn w:val="DefaultParagraphFont"/>
    <w:rsid w:val="00470AA1"/>
  </w:style>
  <w:style w:type="character" w:customStyle="1" w:styleId="Picturecaption2Spacing0ptExact">
    <w:name w:val="Picture caption (2) + Spacing 0 pt Exact"/>
    <w:basedOn w:val="DefaultParagraphFont"/>
    <w:rsid w:val="00470AA1"/>
  </w:style>
  <w:style w:type="character" w:customStyle="1" w:styleId="Bodytext114Exact">
    <w:name w:val="Body text (114) Exact"/>
    <w:basedOn w:val="Picturecaption2Spacing0ptExact"/>
    <w:rsid w:val="00470AA1"/>
  </w:style>
  <w:style w:type="character" w:customStyle="1" w:styleId="Bodytext340">
    <w:name w:val="Body text (34)"/>
    <w:basedOn w:val="Bodytext1150"/>
    <w:rsid w:val="00470AA1"/>
  </w:style>
  <w:style w:type="character" w:customStyle="1" w:styleId="Bodytext1409pt">
    <w:name w:val="Body text (140) + 9 pt"/>
    <w:aliases w:val="Not Italic,Table of contents (12) + FrankRuehl,11 pt,Footnote (2) + 5.5 pt"/>
    <w:basedOn w:val="DefaultParagraphFont"/>
    <w:rsid w:val="00470AA1"/>
  </w:style>
  <w:style w:type="character" w:customStyle="1" w:styleId="Bodytext510">
    <w:name w:val="Body text (51)"/>
    <w:basedOn w:val="Bodytext115"/>
    <w:rsid w:val="00470AA1"/>
  </w:style>
  <w:style w:type="character" w:customStyle="1" w:styleId="Bodytext1140">
    <w:name w:val="Body text (114)"/>
    <w:basedOn w:val="Picturecaption2Spacing0ptExact"/>
    <w:rsid w:val="00470AA1"/>
  </w:style>
  <w:style w:type="character" w:customStyle="1" w:styleId="Tableofcontents130">
    <w:name w:val="Table of contents (13)"/>
    <w:basedOn w:val="Bodytext131Exact"/>
    <w:rsid w:val="00470AA1"/>
  </w:style>
  <w:style w:type="character" w:customStyle="1" w:styleId="Bodytext460">
    <w:name w:val="Body text (46)"/>
    <w:basedOn w:val="Bodytext114"/>
    <w:rsid w:val="00470AA1"/>
  </w:style>
  <w:style w:type="character" w:customStyle="1" w:styleId="Bodytext46NotBold">
    <w:name w:val="Body text (46) + Not Bold"/>
    <w:basedOn w:val="Bodytext114"/>
    <w:rsid w:val="00470AA1"/>
  </w:style>
  <w:style w:type="character" w:customStyle="1" w:styleId="Bodytext46SegoeUI">
    <w:name w:val="Body text (46) + Segoe UI"/>
    <w:basedOn w:val="Bodytext114"/>
    <w:rsid w:val="00470AA1"/>
  </w:style>
  <w:style w:type="character" w:customStyle="1" w:styleId="Bodytext115Spacing0ptExact">
    <w:name w:val="Body text (115) + Spacing 0 pt Exact"/>
    <w:basedOn w:val="Bodytext114Exact"/>
    <w:rsid w:val="00470AA1"/>
  </w:style>
  <w:style w:type="character" w:customStyle="1" w:styleId="Picturecaption42SmallCaps">
    <w:name w:val="Picture caption (42) + Small Caps"/>
    <w:basedOn w:val="DefaultParagraphFont"/>
    <w:rsid w:val="00470AA1"/>
  </w:style>
  <w:style w:type="character" w:customStyle="1" w:styleId="Bodytext155Exact">
    <w:name w:val="Body text (155) Exact"/>
    <w:basedOn w:val="DefaultParagraphFont"/>
    <w:rsid w:val="00470AA1"/>
  </w:style>
  <w:style w:type="character" w:customStyle="1" w:styleId="Bodytext157">
    <w:name w:val="Body text (157)_"/>
    <w:basedOn w:val="DefaultParagraphFont"/>
    <w:rsid w:val="00470AA1"/>
  </w:style>
  <w:style w:type="character" w:customStyle="1" w:styleId="Bodytext157Spacing0pt">
    <w:name w:val="Body text (157) + Spacing 0 pt"/>
    <w:basedOn w:val="Bodytext39"/>
    <w:rsid w:val="00470AA1"/>
  </w:style>
  <w:style w:type="character" w:customStyle="1" w:styleId="Bodytext1570">
    <w:name w:val="Body text (157)"/>
    <w:basedOn w:val="Bodytext39"/>
    <w:rsid w:val="00470AA1"/>
  </w:style>
  <w:style w:type="character" w:customStyle="1" w:styleId="Heading2213pt">
    <w:name w:val="Heading #22 + 13 pt"/>
    <w:basedOn w:val="DefaultParagraphFont"/>
    <w:rsid w:val="00470AA1"/>
  </w:style>
  <w:style w:type="character" w:customStyle="1" w:styleId="Heading22125pt">
    <w:name w:val="Heading #22 + 12.5 pt"/>
    <w:basedOn w:val="DefaultParagraphFont"/>
    <w:rsid w:val="00470AA1"/>
  </w:style>
  <w:style w:type="character" w:customStyle="1" w:styleId="Bodytext300">
    <w:name w:val="Body text (30)_"/>
    <w:basedOn w:val="DefaultParagraphFont"/>
    <w:rsid w:val="00470AA1"/>
  </w:style>
  <w:style w:type="character" w:customStyle="1" w:styleId="Bodytext301">
    <w:name w:val="Body text (30)"/>
    <w:basedOn w:val="Bodytext3TimesNewRoman"/>
    <w:rsid w:val="00470AA1"/>
  </w:style>
  <w:style w:type="character" w:customStyle="1" w:styleId="Bodytext39">
    <w:name w:val="Body text (39)_"/>
    <w:basedOn w:val="DefaultParagraphFont"/>
    <w:rsid w:val="00470AA1"/>
  </w:style>
  <w:style w:type="character" w:customStyle="1" w:styleId="Bodytext390">
    <w:name w:val="Body text (39)"/>
    <w:basedOn w:val="BodytextExact"/>
    <w:rsid w:val="00470AA1"/>
  </w:style>
  <w:style w:type="character" w:customStyle="1" w:styleId="Bodytext159Exact">
    <w:name w:val="Body text (159) Exact"/>
    <w:basedOn w:val="DefaultParagraphFont"/>
    <w:rsid w:val="00470AA1"/>
  </w:style>
  <w:style w:type="character" w:customStyle="1" w:styleId="Bodytext60Spacing0pt">
    <w:name w:val="Body text (60) + Spacing 0 pt"/>
    <w:basedOn w:val="DefaultParagraphFont"/>
    <w:rsid w:val="00470AA1"/>
  </w:style>
  <w:style w:type="character" w:customStyle="1" w:styleId="Bodytext3Spacing-1pt">
    <w:name w:val="Body text (3) + Spacing -1 pt"/>
    <w:basedOn w:val="Bodytext3Spacing0ptExact"/>
    <w:rsid w:val="00470AA1"/>
  </w:style>
  <w:style w:type="character" w:customStyle="1" w:styleId="Bodytext3TimesNewRoman">
    <w:name w:val="Body text (3) + Times New Roman"/>
    <w:aliases w:val="11.5 pt,Header or footer + Century Gothic"/>
    <w:basedOn w:val="Bodytext3Spacing0ptExact"/>
    <w:rsid w:val="00470AA1"/>
  </w:style>
  <w:style w:type="character" w:customStyle="1" w:styleId="Bodytext2NotBold">
    <w:name w:val="Body text (2) + Not Bold"/>
    <w:basedOn w:val="Bodytext46"/>
    <w:rsid w:val="00470AA1"/>
  </w:style>
  <w:style w:type="character" w:customStyle="1" w:styleId="BodytextExact">
    <w:name w:val="Body text Exact"/>
    <w:basedOn w:val="DefaultParagraphFont"/>
    <w:rsid w:val="00470AA1"/>
  </w:style>
  <w:style w:type="character" w:customStyle="1" w:styleId="Heading13Italic">
    <w:name w:val="Heading #13 + Italic"/>
    <w:basedOn w:val="DefaultParagraphFont"/>
    <w:rsid w:val="00470AA1"/>
  </w:style>
  <w:style w:type="character" w:customStyle="1" w:styleId="Heading92Spacing2pt">
    <w:name w:val="Heading #9 (2) + Spacing 2 pt"/>
    <w:basedOn w:val="DefaultParagraphFont"/>
    <w:rsid w:val="00470AA1"/>
  </w:style>
  <w:style w:type="character" w:customStyle="1" w:styleId="Bodytext38Spacing0pt">
    <w:name w:val="Body text (38) + Spacing 0 pt"/>
    <w:basedOn w:val="DefaultParagraphFont"/>
    <w:rsid w:val="00470AA1"/>
  </w:style>
  <w:style w:type="character" w:customStyle="1" w:styleId="Bodytext42Spacing-1pt">
    <w:name w:val="Body text (42) + Spacing -1 pt"/>
    <w:basedOn w:val="DefaultParagraphFont"/>
    <w:rsid w:val="00470AA1"/>
  </w:style>
  <w:style w:type="character" w:customStyle="1" w:styleId="Bodytext35">
    <w:name w:val="Body text (35)_"/>
    <w:basedOn w:val="DefaultParagraphFont"/>
    <w:rsid w:val="00470AA1"/>
  </w:style>
  <w:style w:type="character" w:customStyle="1" w:styleId="Picturecaption19">
    <w:name w:val="Picture caption (19)_"/>
    <w:basedOn w:val="DefaultParagraphFont"/>
    <w:rsid w:val="00470AA1"/>
  </w:style>
  <w:style w:type="character" w:customStyle="1" w:styleId="Picturecaption9Exact">
    <w:name w:val="Picture caption (9) Exact"/>
    <w:basedOn w:val="DefaultParagraphFont"/>
    <w:rsid w:val="00470AA1"/>
  </w:style>
  <w:style w:type="character" w:customStyle="1" w:styleId="Bodytext87">
    <w:name w:val="Body text (87)_"/>
    <w:basedOn w:val="DefaultParagraphFont"/>
    <w:rsid w:val="00470AA1"/>
  </w:style>
  <w:style w:type="character" w:customStyle="1" w:styleId="Bodytext6">
    <w:name w:val="Body text (6)_"/>
    <w:basedOn w:val="DefaultParagraphFont"/>
    <w:rsid w:val="00470AA1"/>
  </w:style>
  <w:style w:type="character" w:customStyle="1" w:styleId="Heading142SmallCaps">
    <w:name w:val="Heading #14 (2) + Small Caps"/>
    <w:basedOn w:val="DefaultParagraphFont"/>
    <w:rsid w:val="00470AA1"/>
  </w:style>
  <w:style w:type="character" w:customStyle="1" w:styleId="Bodytext350">
    <w:name w:val="Body text (35)"/>
    <w:basedOn w:val="Picturecaption190"/>
    <w:rsid w:val="00470AA1"/>
  </w:style>
  <w:style w:type="character" w:customStyle="1" w:styleId="Picturecaption190">
    <w:name w:val="Picture caption (19)"/>
    <w:basedOn w:val="Picturecaption27Spacing0pt"/>
    <w:rsid w:val="00470AA1"/>
  </w:style>
  <w:style w:type="character" w:customStyle="1" w:styleId="Picturecaption27Spacing0pt">
    <w:name w:val="Picture caption (27) + Spacing 0 pt"/>
    <w:basedOn w:val="DefaultParagraphFont"/>
    <w:rsid w:val="00470AA1"/>
  </w:style>
  <w:style w:type="character" w:customStyle="1" w:styleId="Bodytext43Spacing0ptExact">
    <w:name w:val="Body text (43) + Spacing 0 pt Exact"/>
    <w:basedOn w:val="DefaultParagraphFont"/>
    <w:rsid w:val="00470AA1"/>
  </w:style>
  <w:style w:type="character" w:customStyle="1" w:styleId="Bodytext61">
    <w:name w:val="Body text (6)"/>
    <w:basedOn w:val="Bodytext870"/>
    <w:rsid w:val="00470AA1"/>
  </w:style>
  <w:style w:type="character" w:customStyle="1" w:styleId="Bodytext870">
    <w:name w:val="Body text (87)"/>
    <w:basedOn w:val="DefaultParagraphFont"/>
    <w:rsid w:val="00470AA1"/>
  </w:style>
  <w:style w:type="character" w:customStyle="1" w:styleId="BodytextSegoeUI">
    <w:name w:val="Body text + Segoe UI"/>
    <w:aliases w:val="21.5 pt"/>
    <w:basedOn w:val="DefaultParagraphFont"/>
    <w:rsid w:val="00470AA1"/>
  </w:style>
  <w:style w:type="character" w:customStyle="1" w:styleId="Bodytext68">
    <w:name w:val="Body text (68)_"/>
    <w:basedOn w:val="DefaultParagraphFont"/>
    <w:rsid w:val="00470AA1"/>
  </w:style>
  <w:style w:type="character" w:customStyle="1" w:styleId="Bodytext112SmallCaps">
    <w:name w:val="Body text (112) + Small Caps"/>
    <w:basedOn w:val="DefaultParagraphFont"/>
    <w:rsid w:val="00470AA1"/>
  </w:style>
  <w:style w:type="character" w:customStyle="1" w:styleId="Bodytext680">
    <w:name w:val="Body text (68)"/>
    <w:basedOn w:val="Heading162SmallCaps"/>
    <w:rsid w:val="00470AA1"/>
  </w:style>
  <w:style w:type="character" w:customStyle="1" w:styleId="Tableofcontents11">
    <w:name w:val="Table of contents (11)_"/>
    <w:basedOn w:val="DefaultParagraphFont"/>
    <w:rsid w:val="00470AA1"/>
  </w:style>
  <w:style w:type="character" w:customStyle="1" w:styleId="Tableofcontents110">
    <w:name w:val="Table of contents (11)"/>
    <w:basedOn w:val="article-quote-right"/>
    <w:rsid w:val="00470AA1"/>
  </w:style>
  <w:style w:type="character" w:customStyle="1" w:styleId="Tableofcontents15">
    <w:name w:val="Table of contents (15)_"/>
    <w:basedOn w:val="DefaultParagraphFont"/>
    <w:rsid w:val="00470AA1"/>
  </w:style>
  <w:style w:type="character" w:customStyle="1" w:styleId="Tableofcontents150">
    <w:name w:val="Table of contents (15)"/>
    <w:basedOn w:val="StyleBox12pt"/>
    <w:rsid w:val="00470AA1"/>
    <w:rPr>
      <w:rFonts w:ascii="Georgia" w:hAnsi="Georgia"/>
      <w:b w:val="0"/>
      <w:sz w:val="22"/>
      <w:u w:val="single"/>
      <w:bdr w:val="none" w:sz="0" w:space="0" w:color="auto"/>
    </w:rPr>
  </w:style>
  <w:style w:type="character" w:customStyle="1" w:styleId="Heading162SmallCaps">
    <w:name w:val="Heading #16 (2) + Small Caps"/>
    <w:basedOn w:val="DefaultParagraphFont"/>
    <w:rsid w:val="00470AA1"/>
  </w:style>
  <w:style w:type="character" w:customStyle="1" w:styleId="amp">
    <w:name w:val="amp"/>
    <w:basedOn w:val="DefaultParagraphFont"/>
    <w:rsid w:val="00470AA1"/>
  </w:style>
  <w:style w:type="character" w:customStyle="1" w:styleId="article-quote-right">
    <w:name w:val="article-quote-right"/>
    <w:basedOn w:val="DefaultParagraphFont"/>
    <w:rsid w:val="00470AA1"/>
  </w:style>
  <w:style w:type="character" w:customStyle="1" w:styleId="commentstext0">
    <w:name w:val="commentstext"/>
    <w:rsid w:val="00470AA1"/>
  </w:style>
  <w:style w:type="character" w:customStyle="1" w:styleId="wikicreatelink">
    <w:name w:val="wikicreatelink"/>
    <w:basedOn w:val="DefaultParagraphFont"/>
    <w:rsid w:val="00470AA1"/>
  </w:style>
  <w:style w:type="character" w:customStyle="1" w:styleId="facebook-share-count">
    <w:name w:val="facebook-share-count"/>
    <w:basedOn w:val="DefaultParagraphFont"/>
    <w:rsid w:val="00470AA1"/>
  </w:style>
  <w:style w:type="character" w:customStyle="1" w:styleId="smallcaps0">
    <w:name w:val="small_caps"/>
    <w:basedOn w:val="DefaultParagraphFont"/>
    <w:rsid w:val="00470AA1"/>
  </w:style>
  <w:style w:type="character" w:styleId="HTMLAcronym">
    <w:name w:val="HTML Acronym"/>
    <w:basedOn w:val="DefaultParagraphFont"/>
    <w:unhideWhenUsed/>
    <w:rsid w:val="00470AA1"/>
  </w:style>
  <w:style w:type="character" w:customStyle="1" w:styleId="cardunderlineChar0">
    <w:name w:val="card underline Char"/>
    <w:locked/>
    <w:rsid w:val="00470AA1"/>
  </w:style>
  <w:style w:type="paragraph" w:customStyle="1" w:styleId="cardunderline0">
    <w:name w:val="card underline"/>
    <w:basedOn w:val="Normal"/>
    <w:qFormat/>
    <w:rsid w:val="00470AA1"/>
  </w:style>
  <w:style w:type="paragraph" w:customStyle="1" w:styleId="OmniPage4">
    <w:name w:val="OmniPage #4"/>
    <w:basedOn w:val="Normal"/>
    <w:qFormat/>
    <w:rsid w:val="00470AA1"/>
  </w:style>
  <w:style w:type="paragraph" w:customStyle="1" w:styleId="OmniPage10">
    <w:name w:val="OmniPage #10"/>
    <w:basedOn w:val="Normal"/>
    <w:qFormat/>
    <w:rsid w:val="00470AA1"/>
  </w:style>
  <w:style w:type="paragraph" w:customStyle="1" w:styleId="bodyintro">
    <w:name w:val="bodyintro"/>
    <w:basedOn w:val="Normal"/>
    <w:uiPriority w:val="99"/>
    <w:qFormat/>
    <w:rsid w:val="00470AA1"/>
  </w:style>
  <w:style w:type="paragraph" w:customStyle="1" w:styleId="center">
    <w:name w:val="center"/>
    <w:basedOn w:val="Normal"/>
    <w:uiPriority w:val="99"/>
    <w:qFormat/>
    <w:rsid w:val="00470AA1"/>
  </w:style>
  <w:style w:type="character" w:customStyle="1" w:styleId="h4">
    <w:name w:val="h4"/>
    <w:rsid w:val="00470AA1"/>
  </w:style>
  <w:style w:type="character" w:customStyle="1" w:styleId="postheader">
    <w:name w:val="postheader"/>
    <w:basedOn w:val="DefaultParagraphFont"/>
    <w:rsid w:val="00470AA1"/>
  </w:style>
  <w:style w:type="numbering" w:customStyle="1" w:styleId="NoList3111">
    <w:name w:val="No List3111"/>
    <w:next w:val="NoList"/>
    <w:semiHidden/>
    <w:unhideWhenUsed/>
    <w:rsid w:val="00470AA1"/>
  </w:style>
  <w:style w:type="numbering" w:customStyle="1" w:styleId="NoList4111">
    <w:name w:val="No List4111"/>
    <w:next w:val="NoList"/>
    <w:semiHidden/>
    <w:unhideWhenUsed/>
    <w:rsid w:val="00470AA1"/>
  </w:style>
  <w:style w:type="numbering" w:customStyle="1" w:styleId="NoList511">
    <w:name w:val="No List511"/>
    <w:next w:val="NoList"/>
    <w:semiHidden/>
    <w:unhideWhenUsed/>
    <w:rsid w:val="00470AA1"/>
  </w:style>
  <w:style w:type="numbering" w:customStyle="1" w:styleId="NoList61">
    <w:name w:val="No List61"/>
    <w:next w:val="NoList"/>
    <w:semiHidden/>
    <w:unhideWhenUsed/>
    <w:rsid w:val="00470AA1"/>
  </w:style>
  <w:style w:type="numbering" w:customStyle="1" w:styleId="NoList71">
    <w:name w:val="No List71"/>
    <w:next w:val="NoList"/>
    <w:semiHidden/>
    <w:unhideWhenUsed/>
    <w:rsid w:val="00470AA1"/>
  </w:style>
  <w:style w:type="numbering" w:customStyle="1" w:styleId="NoList81">
    <w:name w:val="No List81"/>
    <w:next w:val="NoList"/>
    <w:semiHidden/>
    <w:unhideWhenUsed/>
    <w:rsid w:val="00470AA1"/>
  </w:style>
  <w:style w:type="numbering" w:customStyle="1" w:styleId="NoList91">
    <w:name w:val="No List91"/>
    <w:next w:val="NoList"/>
    <w:semiHidden/>
    <w:unhideWhenUsed/>
    <w:rsid w:val="00470AA1"/>
  </w:style>
  <w:style w:type="numbering" w:customStyle="1" w:styleId="NoList101">
    <w:name w:val="No List101"/>
    <w:next w:val="NoList"/>
    <w:uiPriority w:val="99"/>
    <w:semiHidden/>
    <w:unhideWhenUsed/>
    <w:rsid w:val="00470AA1"/>
  </w:style>
  <w:style w:type="numbering" w:customStyle="1" w:styleId="NoList12111">
    <w:name w:val="No List12111"/>
    <w:next w:val="NoList"/>
    <w:semiHidden/>
    <w:unhideWhenUsed/>
    <w:rsid w:val="00470AA1"/>
  </w:style>
  <w:style w:type="numbering" w:customStyle="1" w:styleId="NoList1311">
    <w:name w:val="No List1311"/>
    <w:next w:val="NoList"/>
    <w:semiHidden/>
    <w:unhideWhenUsed/>
    <w:rsid w:val="00470AA1"/>
  </w:style>
  <w:style w:type="numbering" w:customStyle="1" w:styleId="NoList1411">
    <w:name w:val="No List1411"/>
    <w:next w:val="NoList"/>
    <w:semiHidden/>
    <w:unhideWhenUsed/>
    <w:rsid w:val="00470AA1"/>
  </w:style>
  <w:style w:type="character" w:customStyle="1" w:styleId="StyleLatinBaskervilleUnderline">
    <w:name w:val="Style (Latin) Baskerville Underline"/>
    <w:rsid w:val="00470AA1"/>
    <w:rPr>
      <w:rFonts w:ascii="Baskerville" w:hAnsi="Baskerville"/>
      <w:sz w:val="26"/>
      <w:u w:val="single"/>
    </w:rPr>
  </w:style>
  <w:style w:type="numbering" w:customStyle="1" w:styleId="NoList2211">
    <w:name w:val="No List2211"/>
    <w:next w:val="NoList"/>
    <w:semiHidden/>
    <w:unhideWhenUsed/>
    <w:rsid w:val="00470AA1"/>
  </w:style>
  <w:style w:type="numbering" w:customStyle="1" w:styleId="NoList231">
    <w:name w:val="No List231"/>
    <w:next w:val="NoList"/>
    <w:semiHidden/>
    <w:unhideWhenUsed/>
    <w:rsid w:val="00470AA1"/>
  </w:style>
  <w:style w:type="numbering" w:customStyle="1" w:styleId="NoList24">
    <w:name w:val="No List24"/>
    <w:next w:val="NoList"/>
    <w:semiHidden/>
    <w:unhideWhenUsed/>
    <w:rsid w:val="00470AA1"/>
  </w:style>
  <w:style w:type="numbering" w:customStyle="1" w:styleId="NoList25">
    <w:name w:val="No List25"/>
    <w:next w:val="NoList"/>
    <w:semiHidden/>
    <w:unhideWhenUsed/>
    <w:rsid w:val="00470AA1"/>
  </w:style>
  <w:style w:type="character" w:customStyle="1" w:styleId="StyleHeading2CharHeading2CharCharCharCharCharCharCharT">
    <w:name w:val="Style Heading 2 CharHeading 2 Char Char Char Char Char Char CharT..."/>
    <w:rsid w:val="00470AA1"/>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470AA1"/>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470AA1"/>
    <w:rPr>
      <w:b w:val="0"/>
      <w:bCs w:val="0"/>
      <w:sz w:val="22"/>
      <w:u w:val="single"/>
      <w:bdr w:val="none" w:sz="0" w:space="0" w:color="auto"/>
    </w:rPr>
  </w:style>
  <w:style w:type="paragraph" w:customStyle="1" w:styleId="Cite8">
    <w:name w:val="Cite8"/>
    <w:basedOn w:val="Normal"/>
    <w:autoRedefine/>
    <w:qFormat/>
    <w:rsid w:val="00470AA1"/>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470AA1"/>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470AA1"/>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470AA1"/>
    <w:pPr>
      <w:spacing w:before="100" w:beforeAutospacing="1" w:after="100" w:afterAutospacing="1"/>
    </w:pPr>
    <w:rPr>
      <w:rFonts w:eastAsia="Times New Roman"/>
    </w:rPr>
  </w:style>
  <w:style w:type="character" w:customStyle="1" w:styleId="Underline21">
    <w:name w:val="Underline 2"/>
    <w:basedOn w:val="DefaultParagraphFont"/>
    <w:uiPriority w:val="1"/>
    <w:qFormat/>
    <w:rsid w:val="00470AA1"/>
    <w:rPr>
      <w:b/>
      <w:bCs w:val="0"/>
      <w:u w:val="single"/>
    </w:rPr>
  </w:style>
  <w:style w:type="paragraph" w:customStyle="1" w:styleId="8font">
    <w:name w:val="8font"/>
    <w:basedOn w:val="Normal"/>
    <w:next w:val="Normal"/>
    <w:autoRedefine/>
    <w:qFormat/>
    <w:rsid w:val="00470AA1"/>
    <w:rPr>
      <w:rFonts w:eastAsia="Cambria"/>
      <w:szCs w:val="16"/>
    </w:rPr>
  </w:style>
  <w:style w:type="paragraph" w:customStyle="1" w:styleId="CiteLittle">
    <w:name w:val="Cite Little"/>
    <w:next w:val="Normal"/>
    <w:qFormat/>
    <w:rsid w:val="00470AA1"/>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470AA1"/>
    <w:rPr>
      <w:rFonts w:ascii="Times New Roman" w:eastAsia="MS Mincho" w:hAnsi="Times New Roman"/>
      <w:b/>
      <w:bCs/>
      <w:u w:val="thick"/>
    </w:rPr>
  </w:style>
  <w:style w:type="character" w:customStyle="1" w:styleId="StyleAsianMSMincho">
    <w:name w:val="Style (Asian) MS Mincho"/>
    <w:rsid w:val="00470AA1"/>
    <w:rPr>
      <w:rFonts w:ascii="Times New Roman" w:eastAsia="MS Mincho" w:hAnsi="Times New Roman"/>
      <w:u w:val="thick"/>
    </w:rPr>
  </w:style>
  <w:style w:type="paragraph" w:customStyle="1" w:styleId="docheader">
    <w:name w:val="doc header"/>
    <w:autoRedefine/>
    <w:qFormat/>
    <w:rsid w:val="00470AA1"/>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470AA1"/>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470AA1"/>
    <w:rPr>
      <w:rFonts w:ascii="Times New Roman" w:eastAsia="Malgun Gothic" w:hAnsi="Times New Roman" w:cs="Arial"/>
      <w:kern w:val="32"/>
      <w:sz w:val="32"/>
      <w:szCs w:val="32"/>
      <w:u w:val="single"/>
    </w:rPr>
  </w:style>
  <w:style w:type="paragraph" w:customStyle="1" w:styleId="blocorganizer">
    <w:name w:val="bloc organizer"/>
    <w:basedOn w:val="Heading1"/>
    <w:next w:val="bloctitles"/>
    <w:link w:val="blocorganizerChar"/>
    <w:autoRedefine/>
    <w:qFormat/>
    <w:rsid w:val="00470AA1"/>
    <w:pPr>
      <w:keepNext w:val="0"/>
      <w:keepLines w:val="0"/>
      <w:contextualSpacing/>
    </w:pPr>
    <w:rPr>
      <w:rFonts w:eastAsia="Times New Roman" w:cs="Times New Roman"/>
      <w:b w:val="0"/>
      <w:bCs/>
      <w:caps/>
      <w:sz w:val="4"/>
      <w:u w:val="single"/>
    </w:rPr>
  </w:style>
  <w:style w:type="character" w:customStyle="1" w:styleId="blocorganizerChar">
    <w:name w:val="bloc organizer Char"/>
    <w:link w:val="blocorganizer"/>
    <w:rsid w:val="00470AA1"/>
    <w:rPr>
      <w:rFonts w:ascii="Times New Roman" w:eastAsia="Times New Roman" w:hAnsi="Times New Roman" w:cs="Times New Roman"/>
      <w:bCs/>
      <w:caps/>
      <w:sz w:val="4"/>
      <w:szCs w:val="32"/>
      <w:u w:val="single"/>
    </w:rPr>
  </w:style>
  <w:style w:type="character" w:customStyle="1" w:styleId="UnderlineBoldChar">
    <w:name w:val="Underline Bold Char"/>
    <w:locked/>
    <w:rsid w:val="00470AA1"/>
    <w:rPr>
      <w:rFonts w:ascii="Times New Roman" w:eastAsia="Times New Roman" w:hAnsi="Times New Roman" w:cs="Calibri"/>
      <w:b/>
      <w:sz w:val="24"/>
      <w:szCs w:val="20"/>
      <w:u w:val="single"/>
    </w:rPr>
  </w:style>
  <w:style w:type="character" w:customStyle="1" w:styleId="tagChar0">
    <w:name w:val="%tag Char"/>
    <w:link w:val="tag"/>
    <w:uiPriority w:val="99"/>
    <w:rsid w:val="00470AA1"/>
    <w:rPr>
      <w:rFonts w:ascii="Times New Roman" w:hAnsi="Times New Roman" w:cs="Times New Roman"/>
      <w:bCs/>
      <w:sz w:val="18"/>
    </w:rPr>
  </w:style>
  <w:style w:type="character" w:customStyle="1" w:styleId="AAAcardChar">
    <w:name w:val="AAAcard Char"/>
    <w:link w:val="AAAcard"/>
    <w:uiPriority w:val="99"/>
    <w:rsid w:val="00470AA1"/>
    <w:rPr>
      <w:rFonts w:ascii="Times New Roman" w:eastAsia="Times New Roman" w:hAnsi="Times New Roman" w:cs="Times New Roman"/>
      <w:bCs/>
      <w:szCs w:val="20"/>
    </w:rPr>
  </w:style>
  <w:style w:type="character" w:customStyle="1" w:styleId="underlineCharChar0">
    <w:name w:val="underline Char Char"/>
    <w:rsid w:val="00470AA1"/>
    <w:rPr>
      <w:rFonts w:ascii="Arial Narrow" w:eastAsia="Times New Roman" w:hAnsi="Arial Narrow" w:cs="Calibri"/>
      <w:sz w:val="24"/>
      <w:u w:val="single"/>
    </w:rPr>
  </w:style>
  <w:style w:type="paragraph" w:customStyle="1" w:styleId="tagstyle0">
    <w:name w:val="tagstyle"/>
    <w:basedOn w:val="Normal"/>
    <w:qFormat/>
    <w:rsid w:val="00470AA1"/>
    <w:pPr>
      <w:spacing w:before="100" w:beforeAutospacing="1" w:after="100" w:afterAutospacing="1"/>
    </w:pPr>
    <w:rPr>
      <w:rFonts w:eastAsia="Times New Roman"/>
    </w:rPr>
  </w:style>
  <w:style w:type="character" w:customStyle="1" w:styleId="newsstorytitle">
    <w:name w:val="news_story_title"/>
    <w:rsid w:val="00470AA1"/>
  </w:style>
  <w:style w:type="character" w:customStyle="1" w:styleId="yqlink">
    <w:name w:val="yqlink"/>
    <w:rsid w:val="00470AA1"/>
  </w:style>
  <w:style w:type="character" w:customStyle="1" w:styleId="clbody">
    <w:name w:val="clbody"/>
    <w:rsid w:val="00470AA1"/>
  </w:style>
  <w:style w:type="character" w:customStyle="1" w:styleId="boldandunderlinecharcharcharcharcharcharcharcharcharcharcharcharcharcharcharchar0">
    <w:name w:val="boldandunderlinecharcharcharcharcharcharcharcharcharcharcharcharcharcharcharchar"/>
    <w:rsid w:val="00470AA1"/>
  </w:style>
  <w:style w:type="character" w:customStyle="1" w:styleId="underlinecharcharcharcharcharcharcharcharcharcharcharcharcharchar0">
    <w:name w:val="underlinecharcharcharcharcharcharcharcharcharcharcharcharcharchar"/>
    <w:rsid w:val="00470AA1"/>
  </w:style>
  <w:style w:type="character" w:customStyle="1" w:styleId="CharCharCharCharCharChar1Char">
    <w:name w:val="Char Char Char Char Char Char1 Char"/>
    <w:rsid w:val="00470AA1"/>
    <w:rPr>
      <w:rFonts w:ascii="Times New Roman" w:eastAsia="Times New Roman" w:hAnsi="Times New Roman" w:cs="Times New Roman"/>
      <w:b/>
    </w:rPr>
  </w:style>
  <w:style w:type="character" w:customStyle="1" w:styleId="emphasis22">
    <w:name w:val="emphasis2"/>
    <w:rsid w:val="00470AA1"/>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470AA1"/>
    <w:rPr>
      <w:sz w:val="24"/>
      <w:szCs w:val="24"/>
      <w:lang w:val="en-US" w:eastAsia="en-US" w:bidi="ar-SA"/>
    </w:rPr>
  </w:style>
  <w:style w:type="character" w:customStyle="1" w:styleId="NewTag">
    <w:name w:val="NewTag"/>
    <w:uiPriority w:val="1"/>
    <w:qFormat/>
    <w:rsid w:val="00470AA1"/>
    <w:rPr>
      <w:rFonts w:ascii="Georgia" w:hAnsi="Georgia"/>
      <w:b/>
      <w:sz w:val="24"/>
    </w:rPr>
  </w:style>
  <w:style w:type="character" w:customStyle="1" w:styleId="searchtools-record-title">
    <w:name w:val="searchtools-record-title"/>
    <w:basedOn w:val="DefaultParagraphFont"/>
    <w:rsid w:val="00470AA1"/>
  </w:style>
  <w:style w:type="character" w:customStyle="1" w:styleId="rightside">
    <w:name w:val="rightside"/>
    <w:rsid w:val="00470AA1"/>
  </w:style>
  <w:style w:type="character" w:customStyle="1" w:styleId="flourish">
    <w:name w:val="flourish"/>
    <w:rsid w:val="00470AA1"/>
  </w:style>
  <w:style w:type="character" w:customStyle="1" w:styleId="style150">
    <w:name w:val="style150"/>
    <w:rsid w:val="00470AA1"/>
  </w:style>
  <w:style w:type="character" w:customStyle="1" w:styleId="marrontitulobig">
    <w:name w:val="marron_titulo_big"/>
    <w:rsid w:val="00470AA1"/>
  </w:style>
  <w:style w:type="character" w:customStyle="1" w:styleId="apturelink">
    <w:name w:val="apturelink"/>
    <w:rsid w:val="00470AA1"/>
  </w:style>
  <w:style w:type="character" w:customStyle="1" w:styleId="apturelinkicon">
    <w:name w:val="apturelinkicon"/>
    <w:rsid w:val="00470AA1"/>
  </w:style>
  <w:style w:type="character" w:customStyle="1" w:styleId="titletxt">
    <w:name w:val="titletxt"/>
    <w:rsid w:val="00470AA1"/>
  </w:style>
  <w:style w:type="character" w:customStyle="1" w:styleId="colbcopy">
    <w:name w:val="colbcopy"/>
    <w:rsid w:val="00470AA1"/>
  </w:style>
  <w:style w:type="character" w:customStyle="1" w:styleId="hcard">
    <w:name w:val="hcard"/>
    <w:rsid w:val="00470AA1"/>
  </w:style>
  <w:style w:type="table" w:customStyle="1" w:styleId="MediumGrid21">
    <w:name w:val="Medium Grid 21"/>
    <w:basedOn w:val="TableNormal"/>
    <w:next w:val="TableNormal"/>
    <w:uiPriority w:val="68"/>
    <w:rsid w:val="00470AA1"/>
    <w:pPr>
      <w:spacing w:after="0" w:line="240" w:lineRule="auto"/>
    </w:pPr>
    <w:rPr>
      <w:rFonts w:ascii="Calibri Light" w:eastAsia="Times New Roman" w:hAnsi="Calibri Light" w:cs="Times New Roman"/>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HIGHLIGHT1">
    <w:name w:val="HIGHLIGHT"/>
    <w:uiPriority w:val="1"/>
    <w:qFormat/>
    <w:rsid w:val="00470AA1"/>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470AA1"/>
    <w:pPr>
      <w:contextualSpacing w:val="0"/>
    </w:pPr>
    <w:rPr>
      <w:rFonts w:ascii="Courier" w:eastAsia="Cambria" w:hAnsi="Courier" w:cs="Times New Roman"/>
      <w:sz w:val="21"/>
      <w:szCs w:val="21"/>
    </w:rPr>
  </w:style>
  <w:style w:type="paragraph" w:customStyle="1" w:styleId="hotroute2">
    <w:name w:val="hotroute"/>
    <w:basedOn w:val="Normal"/>
    <w:qFormat/>
    <w:rsid w:val="00470AA1"/>
    <w:pPr>
      <w:ind w:left="288"/>
    </w:pPr>
  </w:style>
  <w:style w:type="paragraph" w:customStyle="1" w:styleId="DeleteAnalytics">
    <w:name w:val="Delete Analytics"/>
    <w:basedOn w:val="Heading4"/>
    <w:qFormat/>
    <w:rsid w:val="00470AA1"/>
    <w:rPr>
      <w:b w:val="0"/>
      <w:bCs/>
      <w:i/>
      <w:iCs w:val="0"/>
      <w:color w:val="800000"/>
    </w:rPr>
  </w:style>
  <w:style w:type="paragraph" w:customStyle="1" w:styleId="ReallyFuckingSmall0">
    <w:name w:val="Really Fucking Small"/>
    <w:basedOn w:val="Normal"/>
    <w:link w:val="ReallyFuckingSmallChar0"/>
    <w:qFormat/>
    <w:rsid w:val="00470AA1"/>
    <w:pPr>
      <w:ind w:left="144"/>
    </w:pPr>
    <w:rPr>
      <w:rFonts w:eastAsia="Times New Roman"/>
      <w:sz w:val="12"/>
    </w:rPr>
  </w:style>
  <w:style w:type="character" w:customStyle="1" w:styleId="ReallyFuckingSmallChar0">
    <w:name w:val="Really Fucking Small Char"/>
    <w:link w:val="ReallyFuckingSmall0"/>
    <w:rsid w:val="00470AA1"/>
    <w:rPr>
      <w:rFonts w:ascii="Times New Roman" w:eastAsia="Times New Roman" w:hAnsi="Times New Roman" w:cs="Times New Roman"/>
      <w:sz w:val="12"/>
    </w:rPr>
  </w:style>
  <w:style w:type="paragraph" w:customStyle="1" w:styleId="Boxempahsis">
    <w:name w:val="Box empahsis"/>
    <w:basedOn w:val="Normal"/>
    <w:link w:val="BoxempahsisChar"/>
    <w:qFormat/>
    <w:rsid w:val="00470AA1"/>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470AA1"/>
    <w:rPr>
      <w:rFonts w:ascii="Franklin Gothic Heavy" w:hAnsi="Franklin Gothic Heavy" w:cs="Times New Roman"/>
      <w:u w:val="single"/>
      <w:bdr w:val="single" w:sz="4" w:space="0" w:color="auto"/>
    </w:rPr>
  </w:style>
  <w:style w:type="character" w:customStyle="1" w:styleId="Qualified">
    <w:name w:val="Qualified"/>
    <w:rsid w:val="00470AA1"/>
    <w:rPr>
      <w:rFonts w:ascii="Calibri Light" w:hAnsi="Calibri Light"/>
      <w:b/>
      <w:bCs/>
      <w:sz w:val="16"/>
    </w:rPr>
  </w:style>
  <w:style w:type="character" w:customStyle="1" w:styleId="Underline-Highlighted-WFU">
    <w:name w:val="Underline-Highlighted-WFU"/>
    <w:basedOn w:val="DefaultParagraphFont"/>
    <w:uiPriority w:val="1"/>
    <w:qFormat/>
    <w:rsid w:val="00470AA1"/>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470AA1"/>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470AA1"/>
    <w:rPr>
      <w:rFonts w:ascii="Arial" w:eastAsia="Times New Roman" w:hAnsi="Arial" w:cs="Arial"/>
      <w:b/>
      <w:bCs/>
      <w:kern w:val="32"/>
      <w:sz w:val="28"/>
      <w:szCs w:val="32"/>
    </w:rPr>
  </w:style>
  <w:style w:type="character" w:customStyle="1" w:styleId="columntexthead">
    <w:name w:val="columntexthead"/>
    <w:rsid w:val="00470AA1"/>
  </w:style>
  <w:style w:type="character" w:customStyle="1" w:styleId="instruction">
    <w:name w:val="instruction"/>
    <w:rsid w:val="00470AA1"/>
  </w:style>
  <w:style w:type="character" w:customStyle="1" w:styleId="listpipe">
    <w:name w:val="listpipe"/>
    <w:rsid w:val="00470AA1"/>
  </w:style>
  <w:style w:type="character" w:customStyle="1" w:styleId="imagelink">
    <w:name w:val="imagelink"/>
    <w:rsid w:val="00470AA1"/>
  </w:style>
  <w:style w:type="character" w:customStyle="1" w:styleId="leadin">
    <w:name w:val="leadin"/>
    <w:rsid w:val="00470AA1"/>
  </w:style>
  <w:style w:type="character" w:customStyle="1" w:styleId="noticiabyline">
    <w:name w:val="noticia_byline"/>
    <w:rsid w:val="00470AA1"/>
  </w:style>
  <w:style w:type="character" w:customStyle="1" w:styleId="rightnowyahoo">
    <w:name w:val="right_now_yahoo"/>
    <w:rsid w:val="00470AA1"/>
  </w:style>
  <w:style w:type="character" w:customStyle="1" w:styleId="submittedmeta">
    <w:name w:val="submitted meta"/>
    <w:rsid w:val="00470AA1"/>
  </w:style>
  <w:style w:type="character" w:customStyle="1" w:styleId="A11">
    <w:name w:val="A11"/>
    <w:rsid w:val="00470AA1"/>
    <w:rPr>
      <w:color w:val="000000"/>
      <w:sz w:val="12"/>
      <w:szCs w:val="12"/>
    </w:rPr>
  </w:style>
  <w:style w:type="character" w:customStyle="1" w:styleId="AAAunderline">
    <w:name w:val="AAAunderline"/>
    <w:qFormat/>
    <w:rsid w:val="00470AA1"/>
    <w:rPr>
      <w:b/>
      <w:u w:val="single"/>
    </w:rPr>
  </w:style>
  <w:style w:type="paragraph" w:customStyle="1" w:styleId="IndexHeader">
    <w:name w:val="Index Header"/>
    <w:basedOn w:val="Normal"/>
    <w:qFormat/>
    <w:rsid w:val="00470AA1"/>
    <w:pPr>
      <w:ind w:left="-720"/>
      <w:outlineLvl w:val="0"/>
    </w:pPr>
    <w:rPr>
      <w:rFonts w:eastAsia="Times New Roman"/>
      <w:b/>
      <w:bCs/>
      <w:sz w:val="36"/>
      <w:szCs w:val="20"/>
    </w:rPr>
  </w:style>
  <w:style w:type="character" w:customStyle="1" w:styleId="IndexHeaderChar">
    <w:name w:val="Index Header Char"/>
    <w:rsid w:val="00470AA1"/>
    <w:rPr>
      <w:rFonts w:ascii="Times New Roman" w:eastAsia="Times New Roman" w:hAnsi="Times New Roman"/>
      <w:b/>
      <w:bCs/>
      <w:sz w:val="36"/>
    </w:rPr>
  </w:style>
  <w:style w:type="paragraph" w:customStyle="1" w:styleId="CardRead">
    <w:name w:val="Card_Read"/>
    <w:basedOn w:val="Normal"/>
    <w:qFormat/>
    <w:rsid w:val="00470AA1"/>
    <w:rPr>
      <w:rFonts w:ascii="Times" w:eastAsia="Times" w:hAnsi="Times"/>
      <w:szCs w:val="20"/>
    </w:rPr>
  </w:style>
  <w:style w:type="paragraph" w:customStyle="1" w:styleId="CardNU">
    <w:name w:val="CardNU"/>
    <w:basedOn w:val="Normal"/>
    <w:qFormat/>
    <w:rsid w:val="00470AA1"/>
    <w:rPr>
      <w:rFonts w:ascii="Times" w:eastAsia="Times" w:hAnsi="Times"/>
      <w:sz w:val="14"/>
      <w:szCs w:val="20"/>
    </w:rPr>
  </w:style>
  <w:style w:type="paragraph" w:customStyle="1" w:styleId="StyleHeading310pt">
    <w:name w:val="Style Heading 3 + 10 pt"/>
    <w:basedOn w:val="Heading3"/>
    <w:qFormat/>
    <w:rsid w:val="00470AA1"/>
    <w:pPr>
      <w:keepLines w:val="0"/>
      <w:ind w:left="576"/>
    </w:pPr>
    <w:rPr>
      <w:rFonts w:eastAsia="Times New Roman" w:cs="Arial"/>
      <w:caps/>
      <w:sz w:val="20"/>
      <w:szCs w:val="26"/>
    </w:rPr>
  </w:style>
  <w:style w:type="character" w:customStyle="1" w:styleId="StyleHeading310ptChar">
    <w:name w:val="Style Heading 3 + 10 pt Char"/>
    <w:rsid w:val="00470AA1"/>
    <w:rPr>
      <w:rFonts w:ascii="Times New Roman" w:eastAsia="Times New Roman" w:hAnsi="Times New Roman" w:cs="Arial"/>
      <w:b/>
      <w:bCs/>
      <w:sz w:val="26"/>
      <w:szCs w:val="26"/>
    </w:rPr>
  </w:style>
  <w:style w:type="paragraph" w:customStyle="1" w:styleId="Style32">
    <w:name w:val="Style 3"/>
    <w:basedOn w:val="Normal"/>
    <w:qFormat/>
    <w:rsid w:val="00470AA1"/>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470AA1"/>
    <w:pPr>
      <w:spacing w:after="60"/>
    </w:pPr>
    <w:rPr>
      <w:rFonts w:eastAsia="Times New Roman"/>
      <w:sz w:val="18"/>
    </w:rPr>
  </w:style>
  <w:style w:type="paragraph" w:customStyle="1" w:styleId="OmniPage8">
    <w:name w:val="OmniPage #8"/>
    <w:basedOn w:val="Normal"/>
    <w:qFormat/>
    <w:rsid w:val="00470AA1"/>
    <w:rPr>
      <w:rFonts w:eastAsia="Times New Roman"/>
      <w:color w:val="000000"/>
      <w:szCs w:val="20"/>
    </w:rPr>
  </w:style>
  <w:style w:type="paragraph" w:customStyle="1" w:styleId="OmniPage2">
    <w:name w:val="OmniPage #2"/>
    <w:basedOn w:val="Normal"/>
    <w:qFormat/>
    <w:rsid w:val="00470AA1"/>
    <w:rPr>
      <w:rFonts w:eastAsia="Times New Roman"/>
      <w:color w:val="000000"/>
      <w:szCs w:val="20"/>
    </w:rPr>
  </w:style>
  <w:style w:type="paragraph" w:customStyle="1" w:styleId="OmniPage6">
    <w:name w:val="OmniPage #6"/>
    <w:basedOn w:val="Normal"/>
    <w:qFormat/>
    <w:rsid w:val="00470AA1"/>
    <w:rPr>
      <w:rFonts w:eastAsia="Times New Roman"/>
      <w:color w:val="000000"/>
      <w:szCs w:val="20"/>
    </w:rPr>
  </w:style>
  <w:style w:type="paragraph" w:customStyle="1" w:styleId="OmniPage7">
    <w:name w:val="OmniPage #7"/>
    <w:basedOn w:val="Normal"/>
    <w:qFormat/>
    <w:rsid w:val="00470AA1"/>
    <w:rPr>
      <w:rFonts w:eastAsia="Times New Roman"/>
      <w:color w:val="000000"/>
      <w:szCs w:val="20"/>
    </w:rPr>
  </w:style>
  <w:style w:type="paragraph" w:customStyle="1" w:styleId="OmniPage11">
    <w:name w:val="OmniPage #11"/>
    <w:basedOn w:val="Normal"/>
    <w:qFormat/>
    <w:rsid w:val="00470AA1"/>
    <w:rPr>
      <w:rFonts w:eastAsia="Times New Roman"/>
      <w:color w:val="000000"/>
      <w:szCs w:val="20"/>
    </w:rPr>
  </w:style>
  <w:style w:type="paragraph" w:customStyle="1" w:styleId="OmniPage12">
    <w:name w:val="OmniPage #12"/>
    <w:basedOn w:val="Normal"/>
    <w:qFormat/>
    <w:rsid w:val="00470AA1"/>
    <w:rPr>
      <w:rFonts w:eastAsia="Times New Roman"/>
      <w:color w:val="000000"/>
      <w:szCs w:val="20"/>
    </w:rPr>
  </w:style>
  <w:style w:type="paragraph" w:customStyle="1" w:styleId="OmniPage13">
    <w:name w:val="OmniPage #13"/>
    <w:basedOn w:val="Normal"/>
    <w:qFormat/>
    <w:rsid w:val="00470AA1"/>
    <w:rPr>
      <w:rFonts w:eastAsia="Times New Roman"/>
      <w:color w:val="000000"/>
      <w:szCs w:val="20"/>
    </w:rPr>
  </w:style>
  <w:style w:type="paragraph" w:customStyle="1" w:styleId="OmniPage14">
    <w:name w:val="OmniPage #14"/>
    <w:basedOn w:val="Normal"/>
    <w:qFormat/>
    <w:rsid w:val="00470AA1"/>
    <w:rPr>
      <w:rFonts w:eastAsia="Times New Roman"/>
      <w:color w:val="000000"/>
      <w:szCs w:val="20"/>
    </w:rPr>
  </w:style>
  <w:style w:type="paragraph" w:customStyle="1" w:styleId="OmniPage15">
    <w:name w:val="OmniPage #15"/>
    <w:basedOn w:val="Normal"/>
    <w:qFormat/>
    <w:rsid w:val="00470AA1"/>
    <w:rPr>
      <w:rFonts w:eastAsia="Times New Roman"/>
      <w:color w:val="000000"/>
      <w:szCs w:val="20"/>
    </w:rPr>
  </w:style>
  <w:style w:type="paragraph" w:customStyle="1" w:styleId="OmniPage17">
    <w:name w:val="OmniPage #17"/>
    <w:basedOn w:val="Normal"/>
    <w:qFormat/>
    <w:rsid w:val="00470AA1"/>
    <w:rPr>
      <w:rFonts w:eastAsia="Times New Roman"/>
      <w:color w:val="000000"/>
      <w:szCs w:val="20"/>
    </w:rPr>
  </w:style>
  <w:style w:type="paragraph" w:customStyle="1" w:styleId="OmniPage19">
    <w:name w:val="OmniPage #19"/>
    <w:basedOn w:val="Normal"/>
    <w:qFormat/>
    <w:rsid w:val="00470AA1"/>
    <w:rPr>
      <w:rFonts w:eastAsia="Times New Roman"/>
      <w:color w:val="000000"/>
      <w:szCs w:val="20"/>
    </w:rPr>
  </w:style>
  <w:style w:type="paragraph" w:customStyle="1" w:styleId="OmniPage20">
    <w:name w:val="OmniPage #20"/>
    <w:basedOn w:val="Normal"/>
    <w:qFormat/>
    <w:rsid w:val="00470AA1"/>
    <w:rPr>
      <w:rFonts w:eastAsia="Times New Roman"/>
      <w:color w:val="000000"/>
      <w:szCs w:val="20"/>
    </w:rPr>
  </w:style>
  <w:style w:type="paragraph" w:customStyle="1" w:styleId="OmniPage21">
    <w:name w:val="OmniPage #21"/>
    <w:basedOn w:val="Normal"/>
    <w:qFormat/>
    <w:rsid w:val="00470AA1"/>
    <w:rPr>
      <w:rFonts w:eastAsia="Times New Roman"/>
      <w:color w:val="000000"/>
      <w:szCs w:val="20"/>
    </w:rPr>
  </w:style>
  <w:style w:type="paragraph" w:customStyle="1" w:styleId="OmniPage22">
    <w:name w:val="OmniPage #22"/>
    <w:basedOn w:val="Normal"/>
    <w:qFormat/>
    <w:rsid w:val="00470AA1"/>
    <w:rPr>
      <w:rFonts w:eastAsia="Times New Roman"/>
      <w:color w:val="000000"/>
      <w:szCs w:val="20"/>
    </w:rPr>
  </w:style>
  <w:style w:type="paragraph" w:customStyle="1" w:styleId="OmniPage25">
    <w:name w:val="OmniPage #25"/>
    <w:basedOn w:val="Normal"/>
    <w:qFormat/>
    <w:rsid w:val="00470AA1"/>
    <w:rPr>
      <w:rFonts w:eastAsia="Times New Roman"/>
      <w:color w:val="000000"/>
      <w:szCs w:val="20"/>
    </w:rPr>
  </w:style>
  <w:style w:type="paragraph" w:customStyle="1" w:styleId="OmniPage18">
    <w:name w:val="OmniPage #18"/>
    <w:basedOn w:val="Normal"/>
    <w:qFormat/>
    <w:rsid w:val="00470AA1"/>
    <w:rPr>
      <w:rFonts w:eastAsia="Times New Roman"/>
      <w:color w:val="000000"/>
      <w:szCs w:val="20"/>
    </w:rPr>
  </w:style>
  <w:style w:type="paragraph" w:customStyle="1" w:styleId="OmniPage26">
    <w:name w:val="OmniPage #26"/>
    <w:basedOn w:val="Normal"/>
    <w:qFormat/>
    <w:rsid w:val="00470AA1"/>
    <w:rPr>
      <w:rFonts w:eastAsia="Times New Roman"/>
      <w:color w:val="000000"/>
      <w:szCs w:val="20"/>
    </w:rPr>
  </w:style>
  <w:style w:type="character" w:customStyle="1" w:styleId="iagsheaderlarge">
    <w:name w:val="iags_header_large"/>
    <w:rsid w:val="00470AA1"/>
  </w:style>
  <w:style w:type="paragraph" w:customStyle="1" w:styleId="OmniPage9">
    <w:name w:val="OmniPage #9"/>
    <w:basedOn w:val="Normal"/>
    <w:qFormat/>
    <w:rsid w:val="00470AA1"/>
    <w:rPr>
      <w:rFonts w:eastAsia="Times New Roman"/>
      <w:color w:val="000000"/>
      <w:szCs w:val="20"/>
    </w:rPr>
  </w:style>
  <w:style w:type="paragraph" w:customStyle="1" w:styleId="OmniPage5">
    <w:name w:val="OmniPage #5"/>
    <w:basedOn w:val="Normal"/>
    <w:qFormat/>
    <w:rsid w:val="00470AA1"/>
    <w:rPr>
      <w:rFonts w:eastAsia="Times New Roman"/>
      <w:color w:val="000000"/>
      <w:szCs w:val="20"/>
    </w:rPr>
  </w:style>
  <w:style w:type="character" w:customStyle="1" w:styleId="style12char0">
    <w:name w:val="style12char"/>
    <w:rsid w:val="00470AA1"/>
  </w:style>
  <w:style w:type="character" w:customStyle="1" w:styleId="charchar2">
    <w:name w:val="charchar2"/>
    <w:rsid w:val="00470AA1"/>
  </w:style>
  <w:style w:type="character" w:customStyle="1" w:styleId="style11char0">
    <w:name w:val="style11char"/>
    <w:rsid w:val="00470AA1"/>
  </w:style>
  <w:style w:type="paragraph" w:customStyle="1" w:styleId="CitesandCardText">
    <w:name w:val="Cites and Card Text"/>
    <w:basedOn w:val="Normal"/>
    <w:qFormat/>
    <w:rsid w:val="00470AA1"/>
    <w:rPr>
      <w:rFonts w:eastAsia="Times New Roman"/>
    </w:rPr>
  </w:style>
  <w:style w:type="paragraph" w:styleId="List2">
    <w:name w:val="List 2"/>
    <w:basedOn w:val="Default"/>
    <w:next w:val="Default"/>
    <w:rsid w:val="00470AA1"/>
    <w:rPr>
      <w:color w:val="auto"/>
      <w:szCs w:val="22"/>
    </w:rPr>
  </w:style>
  <w:style w:type="character" w:customStyle="1" w:styleId="Heading51">
    <w:name w:val="Heading 51"/>
    <w:aliases w:val="Heading 5 Char Char Char,Heading 511"/>
    <w:rsid w:val="00470AA1"/>
    <w:rPr>
      <w:b/>
      <w:bCs/>
      <w:iCs/>
      <w:szCs w:val="26"/>
      <w:lang w:val="en-US" w:eastAsia="en-US" w:bidi="ar-SA"/>
    </w:rPr>
  </w:style>
  <w:style w:type="paragraph" w:customStyle="1" w:styleId="Style160">
    <w:name w:val="Style 16"/>
    <w:basedOn w:val="Normal"/>
    <w:qFormat/>
    <w:rsid w:val="00470AA1"/>
    <w:pPr>
      <w:autoSpaceDE w:val="0"/>
      <w:autoSpaceDN w:val="0"/>
      <w:adjustRightInd w:val="0"/>
    </w:pPr>
    <w:rPr>
      <w:rFonts w:eastAsia="Times New Roman"/>
    </w:rPr>
  </w:style>
  <w:style w:type="paragraph" w:customStyle="1" w:styleId="smalltext2">
    <w:name w:val="smalltext"/>
    <w:basedOn w:val="Normal"/>
    <w:link w:val="smalltextChar0"/>
    <w:qFormat/>
    <w:rsid w:val="00470AA1"/>
    <w:rPr>
      <w:rFonts w:eastAsia="Times New Roman"/>
    </w:rPr>
  </w:style>
  <w:style w:type="character" w:customStyle="1" w:styleId="smalltextChar0">
    <w:name w:val="smalltext Char"/>
    <w:link w:val="smalltext2"/>
    <w:rsid w:val="00470AA1"/>
    <w:rPr>
      <w:rFonts w:ascii="Times New Roman" w:eastAsia="Times New Roman" w:hAnsi="Times New Roman" w:cs="Times New Roman"/>
    </w:rPr>
  </w:style>
  <w:style w:type="paragraph" w:customStyle="1" w:styleId="StyleJustifiedFirstline1cmAfter6ptLinespacing1">
    <w:name w:val="Style Justified First line:  1 cm After:  6 pt Line spacing:  1...."/>
    <w:basedOn w:val="Default"/>
    <w:next w:val="Default"/>
    <w:qFormat/>
    <w:rsid w:val="00470AA1"/>
    <w:pPr>
      <w:spacing w:after="120"/>
    </w:pPr>
    <w:rPr>
      <w:color w:val="auto"/>
      <w:szCs w:val="22"/>
    </w:rPr>
  </w:style>
  <w:style w:type="paragraph" w:customStyle="1" w:styleId="headingChar">
    <w:name w:val="heading Char"/>
    <w:basedOn w:val="Normal"/>
    <w:qFormat/>
    <w:rsid w:val="00470AA1"/>
    <w:pPr>
      <w:jc w:val="center"/>
    </w:pPr>
    <w:rPr>
      <w:rFonts w:ascii="Arial Black" w:eastAsia="Times New Roman" w:hAnsi="Arial Black"/>
      <w:b/>
      <w:sz w:val="36"/>
      <w:u w:val="single"/>
    </w:rPr>
  </w:style>
  <w:style w:type="character" w:customStyle="1" w:styleId="boldunderlineCharChar0">
    <w:name w:val="boldunderline Char Char"/>
    <w:rsid w:val="00470AA1"/>
    <w:rPr>
      <w:b/>
      <w:sz w:val="22"/>
      <w:szCs w:val="24"/>
      <w:u w:val="single"/>
      <w:lang w:val="en-US" w:eastAsia="en-US" w:bidi="ar-SA"/>
    </w:rPr>
  </w:style>
  <w:style w:type="paragraph" w:customStyle="1" w:styleId="Bullets-squares">
    <w:name w:val="Bullets - squares"/>
    <w:basedOn w:val="Normal"/>
    <w:next w:val="Normal"/>
    <w:qFormat/>
    <w:rsid w:val="00470AA1"/>
    <w:pPr>
      <w:numPr>
        <w:numId w:val="10"/>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470AA1"/>
    <w:pPr>
      <w:spacing w:after="0" w:line="240" w:lineRule="auto"/>
    </w:pPr>
    <w:rPr>
      <w:rFonts w:ascii="Times New Roman" w:eastAsia="Times New Roman" w:hAnsi="Times New Roman" w:cs="Times New Roman"/>
      <w:sz w:val="16"/>
    </w:rPr>
  </w:style>
  <w:style w:type="character" w:customStyle="1" w:styleId="Size8Char">
    <w:name w:val="Size 8 Char"/>
    <w:link w:val="Size8"/>
    <w:rsid w:val="00470AA1"/>
    <w:rPr>
      <w:rFonts w:ascii="Times New Roman" w:eastAsia="Times New Roman" w:hAnsi="Times New Roman" w:cs="Times New Roman"/>
      <w:sz w:val="16"/>
    </w:rPr>
  </w:style>
  <w:style w:type="paragraph" w:customStyle="1" w:styleId="RegularCite">
    <w:name w:val="Regular Cite"/>
    <w:qFormat/>
    <w:rsid w:val="00470AA1"/>
    <w:pPr>
      <w:spacing w:after="0" w:line="240" w:lineRule="auto"/>
    </w:pPr>
    <w:rPr>
      <w:rFonts w:ascii="Times New Roman" w:eastAsia="Times New Roman" w:hAnsi="Times New Roman" w:cs="Times New Roman"/>
      <w:sz w:val="20"/>
    </w:rPr>
  </w:style>
  <w:style w:type="character" w:customStyle="1" w:styleId="eudoraheader">
    <w:name w:val="eudoraheader"/>
    <w:rsid w:val="00470AA1"/>
  </w:style>
  <w:style w:type="character" w:customStyle="1" w:styleId="emailstyle26">
    <w:name w:val="emailstyle26"/>
    <w:rsid w:val="00470AA1"/>
  </w:style>
  <w:style w:type="paragraph" w:customStyle="1" w:styleId="context">
    <w:name w:val="context"/>
    <w:basedOn w:val="Normal"/>
    <w:qFormat/>
    <w:rsid w:val="00470AA1"/>
    <w:pPr>
      <w:spacing w:before="100" w:beforeAutospacing="1" w:after="100" w:afterAutospacing="1"/>
    </w:pPr>
    <w:rPr>
      <w:rFonts w:eastAsia="Times New Roman"/>
    </w:rPr>
  </w:style>
  <w:style w:type="character" w:customStyle="1" w:styleId="articleheadline">
    <w:name w:val="articleheadline"/>
    <w:rsid w:val="00470AA1"/>
  </w:style>
  <w:style w:type="character" w:customStyle="1" w:styleId="sendtofriend">
    <w:name w:val="sendtofriend"/>
    <w:rsid w:val="00470AA1"/>
  </w:style>
  <w:style w:type="character" w:customStyle="1" w:styleId="pagetype">
    <w:name w:val="pagetype"/>
    <w:rsid w:val="00470AA1"/>
  </w:style>
  <w:style w:type="character" w:customStyle="1" w:styleId="byl">
    <w:name w:val="byl"/>
    <w:rsid w:val="00470AA1"/>
  </w:style>
  <w:style w:type="paragraph" w:customStyle="1" w:styleId="Size6">
    <w:name w:val="Size 6"/>
    <w:link w:val="Size6Char"/>
    <w:qFormat/>
    <w:rsid w:val="00470AA1"/>
    <w:pPr>
      <w:spacing w:after="0" w:line="240" w:lineRule="auto"/>
    </w:pPr>
    <w:rPr>
      <w:rFonts w:ascii="Times New Roman" w:eastAsia="Times New Roman" w:hAnsi="Times New Roman" w:cs="Times New Roman"/>
      <w:sz w:val="16"/>
    </w:rPr>
  </w:style>
  <w:style w:type="character" w:customStyle="1" w:styleId="Size6Char">
    <w:name w:val="Size 6 Char"/>
    <w:link w:val="Size6"/>
    <w:rsid w:val="00470AA1"/>
    <w:rPr>
      <w:rFonts w:ascii="Times New Roman" w:eastAsia="Times New Roman" w:hAnsi="Times New Roman" w:cs="Times New Roman"/>
      <w:sz w:val="16"/>
    </w:rPr>
  </w:style>
  <w:style w:type="character" w:customStyle="1" w:styleId="underliningchar3">
    <w:name w:val="underliningchar"/>
    <w:rsid w:val="00470AA1"/>
  </w:style>
  <w:style w:type="paragraph" w:customStyle="1" w:styleId="TxBrp11">
    <w:name w:val="TxBr_p11"/>
    <w:basedOn w:val="Normal"/>
    <w:qFormat/>
    <w:rsid w:val="00470AA1"/>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470AA1"/>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470AA1"/>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2">
    <w:name w:val="TxBr_p2"/>
    <w:basedOn w:val="Normal"/>
    <w:qFormat/>
    <w:rsid w:val="00470AA1"/>
    <w:pPr>
      <w:tabs>
        <w:tab w:val="left" w:pos="1371"/>
        <w:tab w:val="left" w:pos="1819"/>
      </w:tabs>
      <w:autoSpaceDE w:val="0"/>
      <w:autoSpaceDN w:val="0"/>
      <w:adjustRightInd w:val="0"/>
      <w:spacing w:line="300" w:lineRule="atLeast"/>
      <w:ind w:left="1372" w:firstLine="448"/>
      <w:jc w:val="both"/>
    </w:pPr>
    <w:rPr>
      <w:rFonts w:eastAsia="Times New Roman"/>
    </w:rPr>
  </w:style>
  <w:style w:type="paragraph" w:customStyle="1" w:styleId="TxBrp7">
    <w:name w:val="TxBr_p7"/>
    <w:basedOn w:val="Normal"/>
    <w:qFormat/>
    <w:rsid w:val="00470AA1"/>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470AA1"/>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470AA1"/>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470AA1"/>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470AA1"/>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470AA1"/>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470AA1"/>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470AA1"/>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470AA1"/>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470AA1"/>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470AA1"/>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470AA1"/>
    <w:rPr>
      <w:vanish w:val="0"/>
      <w:webHidden w:val="0"/>
      <w:color w:val="999999"/>
      <w:sz w:val="12"/>
      <w:szCs w:val="12"/>
      <w:specVanish/>
    </w:rPr>
  </w:style>
  <w:style w:type="character" w:customStyle="1" w:styleId="CardsFont8ptChar">
    <w:name w:val="Cards + Font: 8 pt Char"/>
    <w:rsid w:val="00470AA1"/>
    <w:rPr>
      <w:sz w:val="16"/>
    </w:rPr>
  </w:style>
  <w:style w:type="character" w:customStyle="1" w:styleId="TagLineCharChar">
    <w:name w:val="Tag Line Char Char"/>
    <w:rsid w:val="00470AA1"/>
    <w:rPr>
      <w:rFonts w:cs="Arial"/>
      <w:b/>
      <w:bCs/>
      <w:iCs/>
      <w:sz w:val="24"/>
      <w:szCs w:val="28"/>
      <w:lang w:val="en-US" w:eastAsia="en-US" w:bidi="ar-SA"/>
    </w:rPr>
  </w:style>
  <w:style w:type="character" w:customStyle="1" w:styleId="articlecommentcount">
    <w:name w:val="article_comment_count"/>
    <w:rsid w:val="00470AA1"/>
  </w:style>
  <w:style w:type="character" w:customStyle="1" w:styleId="articlerecommendcount">
    <w:name w:val="article_recommend_count"/>
    <w:rsid w:val="00470AA1"/>
  </w:style>
  <w:style w:type="character" w:customStyle="1" w:styleId="normaltext1">
    <w:name w:val="normal_text"/>
    <w:rsid w:val="00470AA1"/>
  </w:style>
  <w:style w:type="paragraph" w:customStyle="1" w:styleId="storytimestamp">
    <w:name w:val="storytimestamp"/>
    <w:basedOn w:val="Normal"/>
    <w:qFormat/>
    <w:rsid w:val="00470AA1"/>
    <w:pPr>
      <w:spacing w:before="100" w:beforeAutospacing="1" w:after="100" w:afterAutospacing="1"/>
    </w:pPr>
    <w:rPr>
      <w:rFonts w:eastAsia="Times New Roman"/>
    </w:rPr>
  </w:style>
  <w:style w:type="character" w:customStyle="1" w:styleId="story-byline">
    <w:name w:val="story-byline"/>
    <w:rsid w:val="00470AA1"/>
  </w:style>
  <w:style w:type="character" w:customStyle="1" w:styleId="story-titleline">
    <w:name w:val="story-titleline"/>
    <w:rsid w:val="00470AA1"/>
  </w:style>
  <w:style w:type="paragraph" w:styleId="ListBullet2">
    <w:name w:val="List Bullet 2"/>
    <w:basedOn w:val="Normal"/>
    <w:rsid w:val="00470AA1"/>
    <w:pPr>
      <w:tabs>
        <w:tab w:val="num" w:pos="1440"/>
      </w:tabs>
      <w:ind w:left="1440" w:hanging="360"/>
    </w:pPr>
    <w:rPr>
      <w:rFonts w:eastAsia="Times New Roman"/>
      <w:b/>
      <w:szCs w:val="44"/>
    </w:rPr>
  </w:style>
  <w:style w:type="paragraph" w:customStyle="1" w:styleId="Cardnotunderlined0">
    <w:name w:val="Card not underlined"/>
    <w:basedOn w:val="Normal"/>
    <w:qFormat/>
    <w:rsid w:val="00470AA1"/>
    <w:rPr>
      <w:rFonts w:eastAsia="Times New Roman"/>
      <w:color w:val="000000"/>
      <w:sz w:val="10"/>
    </w:rPr>
  </w:style>
  <w:style w:type="character" w:customStyle="1" w:styleId="marron">
    <w:name w:val="marron"/>
    <w:rsid w:val="00470AA1"/>
  </w:style>
  <w:style w:type="character" w:customStyle="1" w:styleId="UnderlineCardChar1">
    <w:name w:val="Underline Card Char"/>
    <w:rsid w:val="00470AA1"/>
    <w:rPr>
      <w:sz w:val="22"/>
      <w:szCs w:val="24"/>
      <w:u w:val="single"/>
      <w:lang w:val="en-US" w:eastAsia="en-US" w:bidi="ar-SA"/>
    </w:rPr>
  </w:style>
  <w:style w:type="character" w:customStyle="1" w:styleId="SourcesCharChar1">
    <w:name w:val="Sources Char Char1"/>
    <w:rsid w:val="00470AA1"/>
    <w:rPr>
      <w:rFonts w:cs="Arial"/>
      <w:b/>
      <w:bCs/>
      <w:iCs/>
      <w:sz w:val="24"/>
      <w:szCs w:val="28"/>
      <w:lang w:val="en-US" w:eastAsia="en-US" w:bidi="ar-SA"/>
    </w:rPr>
  </w:style>
  <w:style w:type="paragraph" w:customStyle="1" w:styleId="OmniPage3">
    <w:name w:val="OmniPage #3"/>
    <w:basedOn w:val="Normal"/>
    <w:qFormat/>
    <w:rsid w:val="00470AA1"/>
    <w:rPr>
      <w:rFonts w:eastAsia="Times New Roman"/>
      <w:color w:val="000000"/>
      <w:szCs w:val="20"/>
    </w:rPr>
  </w:style>
  <w:style w:type="paragraph" w:customStyle="1" w:styleId="OmniPage16">
    <w:name w:val="OmniPage #16"/>
    <w:basedOn w:val="Normal"/>
    <w:qFormat/>
    <w:rsid w:val="00470AA1"/>
    <w:rPr>
      <w:rFonts w:eastAsia="Times New Roman"/>
      <w:color w:val="000000"/>
      <w:szCs w:val="20"/>
    </w:rPr>
  </w:style>
  <w:style w:type="paragraph" w:customStyle="1" w:styleId="OmniPage23">
    <w:name w:val="OmniPage #23"/>
    <w:basedOn w:val="Normal"/>
    <w:qFormat/>
    <w:rsid w:val="00470AA1"/>
    <w:rPr>
      <w:rFonts w:eastAsia="Times New Roman"/>
      <w:color w:val="000000"/>
      <w:szCs w:val="20"/>
    </w:rPr>
  </w:style>
  <w:style w:type="paragraph" w:customStyle="1" w:styleId="OmniPage24">
    <w:name w:val="OmniPage #24"/>
    <w:basedOn w:val="Normal"/>
    <w:qFormat/>
    <w:rsid w:val="00470AA1"/>
    <w:rPr>
      <w:rFonts w:eastAsia="Times New Roman"/>
      <w:color w:val="000000"/>
      <w:szCs w:val="20"/>
    </w:rPr>
  </w:style>
  <w:style w:type="paragraph" w:customStyle="1" w:styleId="OmniPage27">
    <w:name w:val="OmniPage #27"/>
    <w:basedOn w:val="Normal"/>
    <w:qFormat/>
    <w:rsid w:val="00470AA1"/>
    <w:rPr>
      <w:rFonts w:eastAsia="Times New Roman"/>
      <w:color w:val="000000"/>
      <w:szCs w:val="20"/>
    </w:rPr>
  </w:style>
  <w:style w:type="paragraph" w:customStyle="1" w:styleId="OmniPage28">
    <w:name w:val="OmniPage #28"/>
    <w:basedOn w:val="Normal"/>
    <w:qFormat/>
    <w:rsid w:val="00470AA1"/>
    <w:rPr>
      <w:rFonts w:eastAsia="Times New Roman"/>
      <w:color w:val="000000"/>
      <w:szCs w:val="20"/>
    </w:rPr>
  </w:style>
  <w:style w:type="paragraph" w:customStyle="1" w:styleId="OmniPage29">
    <w:name w:val="OmniPage #29"/>
    <w:basedOn w:val="Normal"/>
    <w:qFormat/>
    <w:rsid w:val="00470AA1"/>
    <w:rPr>
      <w:rFonts w:eastAsia="Times New Roman"/>
      <w:color w:val="000000"/>
      <w:szCs w:val="20"/>
    </w:rPr>
  </w:style>
  <w:style w:type="paragraph" w:customStyle="1" w:styleId="OmniPage30">
    <w:name w:val="OmniPage #30"/>
    <w:basedOn w:val="Normal"/>
    <w:qFormat/>
    <w:rsid w:val="00470AA1"/>
    <w:rPr>
      <w:rFonts w:eastAsia="Times New Roman"/>
      <w:color w:val="000000"/>
      <w:szCs w:val="20"/>
    </w:rPr>
  </w:style>
  <w:style w:type="paragraph" w:customStyle="1" w:styleId="OmniPage31">
    <w:name w:val="OmniPage #31"/>
    <w:basedOn w:val="Normal"/>
    <w:qFormat/>
    <w:rsid w:val="00470AA1"/>
    <w:rPr>
      <w:rFonts w:eastAsia="Times New Roman"/>
      <w:color w:val="000000"/>
      <w:szCs w:val="20"/>
    </w:rPr>
  </w:style>
  <w:style w:type="paragraph" w:customStyle="1" w:styleId="OmniPage32">
    <w:name w:val="OmniPage #32"/>
    <w:basedOn w:val="Normal"/>
    <w:qFormat/>
    <w:rsid w:val="00470AA1"/>
    <w:rPr>
      <w:rFonts w:eastAsia="Times New Roman"/>
      <w:color w:val="000000"/>
      <w:szCs w:val="20"/>
    </w:rPr>
  </w:style>
  <w:style w:type="paragraph" w:customStyle="1" w:styleId="OmniPage33">
    <w:name w:val="OmniPage #33"/>
    <w:basedOn w:val="Normal"/>
    <w:qFormat/>
    <w:rsid w:val="00470AA1"/>
    <w:rPr>
      <w:rFonts w:eastAsia="Times New Roman"/>
      <w:color w:val="000000"/>
      <w:szCs w:val="20"/>
    </w:rPr>
  </w:style>
  <w:style w:type="paragraph" w:customStyle="1" w:styleId="OmniPage34">
    <w:name w:val="OmniPage #34"/>
    <w:basedOn w:val="Normal"/>
    <w:qFormat/>
    <w:rsid w:val="00470AA1"/>
    <w:rPr>
      <w:rFonts w:eastAsia="Times New Roman"/>
      <w:color w:val="000000"/>
      <w:szCs w:val="20"/>
    </w:rPr>
  </w:style>
  <w:style w:type="paragraph" w:customStyle="1" w:styleId="OmniPage35">
    <w:name w:val="OmniPage #35"/>
    <w:basedOn w:val="Normal"/>
    <w:qFormat/>
    <w:rsid w:val="00470AA1"/>
    <w:rPr>
      <w:rFonts w:eastAsia="Times New Roman"/>
      <w:color w:val="000000"/>
      <w:szCs w:val="20"/>
    </w:rPr>
  </w:style>
  <w:style w:type="paragraph" w:customStyle="1" w:styleId="OmniPage36">
    <w:name w:val="OmniPage #36"/>
    <w:basedOn w:val="Normal"/>
    <w:qFormat/>
    <w:rsid w:val="00470AA1"/>
    <w:rPr>
      <w:rFonts w:eastAsia="Times New Roman"/>
      <w:color w:val="000000"/>
      <w:szCs w:val="20"/>
    </w:rPr>
  </w:style>
  <w:style w:type="paragraph" w:customStyle="1" w:styleId="OmniPage37">
    <w:name w:val="OmniPage #37"/>
    <w:basedOn w:val="Normal"/>
    <w:qFormat/>
    <w:rsid w:val="00470AA1"/>
    <w:rPr>
      <w:rFonts w:eastAsia="Times New Roman"/>
      <w:color w:val="000000"/>
      <w:szCs w:val="20"/>
    </w:rPr>
  </w:style>
  <w:style w:type="paragraph" w:customStyle="1" w:styleId="OmniPage38">
    <w:name w:val="OmniPage #38"/>
    <w:basedOn w:val="Normal"/>
    <w:qFormat/>
    <w:rsid w:val="00470AA1"/>
    <w:rPr>
      <w:rFonts w:eastAsia="Times New Roman"/>
      <w:color w:val="000000"/>
      <w:szCs w:val="20"/>
    </w:rPr>
  </w:style>
  <w:style w:type="paragraph" w:customStyle="1" w:styleId="OmniPage39">
    <w:name w:val="OmniPage #39"/>
    <w:basedOn w:val="Normal"/>
    <w:qFormat/>
    <w:rsid w:val="00470AA1"/>
    <w:rPr>
      <w:rFonts w:eastAsia="Times New Roman"/>
      <w:color w:val="000000"/>
      <w:szCs w:val="20"/>
    </w:rPr>
  </w:style>
  <w:style w:type="paragraph" w:customStyle="1" w:styleId="OmniPage40">
    <w:name w:val="OmniPage #40"/>
    <w:basedOn w:val="Normal"/>
    <w:qFormat/>
    <w:rsid w:val="00470AA1"/>
    <w:rPr>
      <w:rFonts w:eastAsia="Times New Roman"/>
      <w:color w:val="000000"/>
      <w:szCs w:val="20"/>
    </w:rPr>
  </w:style>
  <w:style w:type="paragraph" w:customStyle="1" w:styleId="OmniPage41">
    <w:name w:val="OmniPage #41"/>
    <w:basedOn w:val="Normal"/>
    <w:qFormat/>
    <w:rsid w:val="00470AA1"/>
    <w:rPr>
      <w:rFonts w:eastAsia="Times New Roman"/>
      <w:color w:val="000000"/>
      <w:szCs w:val="20"/>
    </w:rPr>
  </w:style>
  <w:style w:type="paragraph" w:customStyle="1" w:styleId="OmniPage42">
    <w:name w:val="OmniPage #42"/>
    <w:basedOn w:val="Normal"/>
    <w:qFormat/>
    <w:rsid w:val="00470AA1"/>
    <w:rPr>
      <w:rFonts w:eastAsia="Times New Roman"/>
      <w:color w:val="000000"/>
      <w:szCs w:val="20"/>
    </w:rPr>
  </w:style>
  <w:style w:type="paragraph" w:customStyle="1" w:styleId="OmniPage43">
    <w:name w:val="OmniPage #43"/>
    <w:basedOn w:val="Normal"/>
    <w:qFormat/>
    <w:rsid w:val="00470AA1"/>
    <w:rPr>
      <w:rFonts w:eastAsia="Times New Roman"/>
      <w:color w:val="000000"/>
      <w:szCs w:val="20"/>
    </w:rPr>
  </w:style>
  <w:style w:type="paragraph" w:customStyle="1" w:styleId="OmniPage44">
    <w:name w:val="OmniPage #44"/>
    <w:basedOn w:val="Normal"/>
    <w:qFormat/>
    <w:rsid w:val="00470AA1"/>
    <w:rPr>
      <w:rFonts w:eastAsia="Times New Roman"/>
      <w:color w:val="000000"/>
      <w:szCs w:val="20"/>
    </w:rPr>
  </w:style>
  <w:style w:type="paragraph" w:customStyle="1" w:styleId="OmniPage45">
    <w:name w:val="OmniPage #45"/>
    <w:basedOn w:val="Normal"/>
    <w:qFormat/>
    <w:rsid w:val="00470AA1"/>
    <w:rPr>
      <w:rFonts w:eastAsia="Times New Roman"/>
      <w:color w:val="000000"/>
      <w:szCs w:val="20"/>
    </w:rPr>
  </w:style>
  <w:style w:type="paragraph" w:customStyle="1" w:styleId="OmniPage46">
    <w:name w:val="OmniPage #46"/>
    <w:basedOn w:val="Normal"/>
    <w:qFormat/>
    <w:rsid w:val="00470AA1"/>
    <w:rPr>
      <w:rFonts w:eastAsia="Times New Roman"/>
      <w:color w:val="000000"/>
      <w:szCs w:val="20"/>
    </w:rPr>
  </w:style>
  <w:style w:type="paragraph" w:customStyle="1" w:styleId="OmniPage47">
    <w:name w:val="OmniPage #47"/>
    <w:basedOn w:val="Normal"/>
    <w:qFormat/>
    <w:rsid w:val="00470AA1"/>
    <w:rPr>
      <w:rFonts w:eastAsia="Times New Roman"/>
      <w:color w:val="000000"/>
      <w:szCs w:val="20"/>
    </w:rPr>
  </w:style>
  <w:style w:type="paragraph" w:customStyle="1" w:styleId="OmniPage48">
    <w:name w:val="OmniPage #48"/>
    <w:basedOn w:val="Normal"/>
    <w:qFormat/>
    <w:rsid w:val="00470AA1"/>
    <w:rPr>
      <w:rFonts w:eastAsia="Times New Roman"/>
      <w:color w:val="000000"/>
      <w:szCs w:val="20"/>
    </w:rPr>
  </w:style>
  <w:style w:type="paragraph" w:customStyle="1" w:styleId="OmniPage49">
    <w:name w:val="OmniPage #49"/>
    <w:basedOn w:val="Normal"/>
    <w:qFormat/>
    <w:rsid w:val="00470AA1"/>
    <w:rPr>
      <w:rFonts w:eastAsia="Times New Roman"/>
      <w:color w:val="000000"/>
      <w:szCs w:val="20"/>
    </w:rPr>
  </w:style>
  <w:style w:type="paragraph" w:customStyle="1" w:styleId="OmniPage50">
    <w:name w:val="OmniPage #50"/>
    <w:basedOn w:val="Normal"/>
    <w:qFormat/>
    <w:rsid w:val="00470AA1"/>
    <w:rPr>
      <w:rFonts w:eastAsia="Times New Roman"/>
      <w:color w:val="000000"/>
      <w:szCs w:val="20"/>
    </w:rPr>
  </w:style>
  <w:style w:type="paragraph" w:customStyle="1" w:styleId="OmniPage51">
    <w:name w:val="OmniPage #51"/>
    <w:basedOn w:val="Normal"/>
    <w:qFormat/>
    <w:rsid w:val="00470AA1"/>
    <w:rPr>
      <w:rFonts w:eastAsia="Times New Roman"/>
      <w:color w:val="000000"/>
      <w:szCs w:val="20"/>
    </w:rPr>
  </w:style>
  <w:style w:type="paragraph" w:customStyle="1" w:styleId="OmniPage52">
    <w:name w:val="OmniPage #52"/>
    <w:basedOn w:val="Normal"/>
    <w:qFormat/>
    <w:rsid w:val="00470AA1"/>
    <w:rPr>
      <w:rFonts w:eastAsia="Times New Roman"/>
      <w:color w:val="000000"/>
      <w:szCs w:val="20"/>
    </w:rPr>
  </w:style>
  <w:style w:type="paragraph" w:customStyle="1" w:styleId="OmniPage53">
    <w:name w:val="OmniPage #53"/>
    <w:basedOn w:val="Normal"/>
    <w:qFormat/>
    <w:rsid w:val="00470AA1"/>
    <w:rPr>
      <w:rFonts w:eastAsia="Times New Roman"/>
      <w:color w:val="000000"/>
      <w:szCs w:val="20"/>
    </w:rPr>
  </w:style>
  <w:style w:type="paragraph" w:customStyle="1" w:styleId="OmniPage54">
    <w:name w:val="OmniPage #54"/>
    <w:basedOn w:val="Normal"/>
    <w:qFormat/>
    <w:rsid w:val="00470AA1"/>
    <w:rPr>
      <w:rFonts w:eastAsia="Times New Roman"/>
      <w:color w:val="000000"/>
      <w:szCs w:val="20"/>
    </w:rPr>
  </w:style>
  <w:style w:type="paragraph" w:customStyle="1" w:styleId="OmniPage55">
    <w:name w:val="OmniPage #55"/>
    <w:basedOn w:val="Normal"/>
    <w:qFormat/>
    <w:rsid w:val="00470AA1"/>
    <w:rPr>
      <w:rFonts w:eastAsia="Times New Roman"/>
      <w:color w:val="000000"/>
      <w:szCs w:val="20"/>
    </w:rPr>
  </w:style>
  <w:style w:type="paragraph" w:customStyle="1" w:styleId="OmniPage56">
    <w:name w:val="OmniPage #56"/>
    <w:basedOn w:val="Normal"/>
    <w:qFormat/>
    <w:rsid w:val="00470AA1"/>
    <w:rPr>
      <w:rFonts w:eastAsia="Times New Roman"/>
      <w:color w:val="000000"/>
      <w:szCs w:val="20"/>
    </w:rPr>
  </w:style>
  <w:style w:type="paragraph" w:customStyle="1" w:styleId="OmniPage57">
    <w:name w:val="OmniPage #57"/>
    <w:basedOn w:val="Normal"/>
    <w:qFormat/>
    <w:rsid w:val="00470AA1"/>
    <w:rPr>
      <w:rFonts w:eastAsia="Times New Roman"/>
      <w:color w:val="000000"/>
      <w:szCs w:val="20"/>
    </w:rPr>
  </w:style>
  <w:style w:type="paragraph" w:customStyle="1" w:styleId="OmniPage58">
    <w:name w:val="OmniPage #58"/>
    <w:basedOn w:val="Normal"/>
    <w:qFormat/>
    <w:rsid w:val="00470AA1"/>
    <w:rPr>
      <w:rFonts w:eastAsia="Times New Roman"/>
      <w:color w:val="000000"/>
      <w:szCs w:val="20"/>
    </w:rPr>
  </w:style>
  <w:style w:type="paragraph" w:customStyle="1" w:styleId="OmniPage59">
    <w:name w:val="OmniPage #59"/>
    <w:basedOn w:val="Normal"/>
    <w:qFormat/>
    <w:rsid w:val="00470AA1"/>
    <w:rPr>
      <w:rFonts w:eastAsia="Times New Roman"/>
      <w:color w:val="000000"/>
      <w:szCs w:val="20"/>
    </w:rPr>
  </w:style>
  <w:style w:type="paragraph" w:customStyle="1" w:styleId="OmniPage60">
    <w:name w:val="OmniPage #60"/>
    <w:basedOn w:val="Normal"/>
    <w:qFormat/>
    <w:rsid w:val="00470AA1"/>
    <w:rPr>
      <w:rFonts w:eastAsia="Times New Roman"/>
      <w:color w:val="000000"/>
      <w:szCs w:val="20"/>
    </w:rPr>
  </w:style>
  <w:style w:type="paragraph" w:customStyle="1" w:styleId="OmniPage61">
    <w:name w:val="OmniPage #61"/>
    <w:basedOn w:val="Normal"/>
    <w:qFormat/>
    <w:rsid w:val="00470AA1"/>
    <w:rPr>
      <w:rFonts w:eastAsia="Times New Roman"/>
      <w:color w:val="000000"/>
      <w:szCs w:val="20"/>
    </w:rPr>
  </w:style>
  <w:style w:type="paragraph" w:customStyle="1" w:styleId="OmniPage62">
    <w:name w:val="OmniPage #62"/>
    <w:basedOn w:val="Normal"/>
    <w:qFormat/>
    <w:rsid w:val="00470AA1"/>
    <w:rPr>
      <w:rFonts w:eastAsia="Times New Roman"/>
      <w:color w:val="000000"/>
      <w:szCs w:val="20"/>
    </w:rPr>
  </w:style>
  <w:style w:type="paragraph" w:customStyle="1" w:styleId="OmniPage63">
    <w:name w:val="OmniPage #63"/>
    <w:basedOn w:val="Normal"/>
    <w:qFormat/>
    <w:rsid w:val="00470AA1"/>
    <w:rPr>
      <w:rFonts w:eastAsia="Times New Roman"/>
      <w:color w:val="000000"/>
      <w:szCs w:val="20"/>
    </w:rPr>
  </w:style>
  <w:style w:type="paragraph" w:customStyle="1" w:styleId="OmniPage64">
    <w:name w:val="OmniPage #64"/>
    <w:basedOn w:val="Normal"/>
    <w:qFormat/>
    <w:rsid w:val="00470AA1"/>
    <w:rPr>
      <w:rFonts w:eastAsia="Times New Roman"/>
      <w:color w:val="000000"/>
      <w:szCs w:val="20"/>
    </w:rPr>
  </w:style>
  <w:style w:type="paragraph" w:customStyle="1" w:styleId="OmniPage65">
    <w:name w:val="OmniPage #65"/>
    <w:basedOn w:val="Normal"/>
    <w:qFormat/>
    <w:rsid w:val="00470AA1"/>
    <w:rPr>
      <w:rFonts w:eastAsia="Times New Roman"/>
      <w:color w:val="000000"/>
      <w:szCs w:val="20"/>
    </w:rPr>
  </w:style>
  <w:style w:type="paragraph" w:customStyle="1" w:styleId="OmniPage66">
    <w:name w:val="OmniPage #66"/>
    <w:basedOn w:val="Normal"/>
    <w:qFormat/>
    <w:rsid w:val="00470AA1"/>
    <w:rPr>
      <w:rFonts w:eastAsia="Times New Roman"/>
      <w:color w:val="000000"/>
      <w:szCs w:val="20"/>
    </w:rPr>
  </w:style>
  <w:style w:type="paragraph" w:customStyle="1" w:styleId="OmniPage67">
    <w:name w:val="OmniPage #67"/>
    <w:basedOn w:val="Normal"/>
    <w:qFormat/>
    <w:rsid w:val="00470AA1"/>
    <w:rPr>
      <w:rFonts w:eastAsia="Times New Roman"/>
      <w:color w:val="000000"/>
      <w:szCs w:val="20"/>
    </w:rPr>
  </w:style>
  <w:style w:type="paragraph" w:customStyle="1" w:styleId="OmniPage68">
    <w:name w:val="OmniPage #68"/>
    <w:basedOn w:val="Normal"/>
    <w:qFormat/>
    <w:rsid w:val="00470AA1"/>
    <w:rPr>
      <w:rFonts w:eastAsia="Times New Roman"/>
      <w:color w:val="000000"/>
      <w:szCs w:val="20"/>
    </w:rPr>
  </w:style>
  <w:style w:type="paragraph" w:customStyle="1" w:styleId="OmniPage69">
    <w:name w:val="OmniPage #69"/>
    <w:basedOn w:val="Normal"/>
    <w:qFormat/>
    <w:rsid w:val="00470AA1"/>
    <w:rPr>
      <w:rFonts w:eastAsia="Times New Roman"/>
      <w:color w:val="000000"/>
      <w:szCs w:val="20"/>
    </w:rPr>
  </w:style>
  <w:style w:type="paragraph" w:customStyle="1" w:styleId="OmniPage70">
    <w:name w:val="OmniPage #70"/>
    <w:basedOn w:val="Normal"/>
    <w:qFormat/>
    <w:rsid w:val="00470AA1"/>
    <w:rPr>
      <w:rFonts w:eastAsia="Times New Roman"/>
      <w:color w:val="000000"/>
      <w:szCs w:val="20"/>
    </w:rPr>
  </w:style>
  <w:style w:type="paragraph" w:customStyle="1" w:styleId="OmniPage71">
    <w:name w:val="OmniPage #71"/>
    <w:basedOn w:val="Normal"/>
    <w:qFormat/>
    <w:rsid w:val="00470AA1"/>
    <w:rPr>
      <w:rFonts w:eastAsia="Times New Roman"/>
      <w:color w:val="000000"/>
      <w:szCs w:val="20"/>
    </w:rPr>
  </w:style>
  <w:style w:type="table" w:customStyle="1" w:styleId="MediumGrid22">
    <w:name w:val="Medium Grid 22"/>
    <w:basedOn w:val="TableNormal"/>
    <w:uiPriority w:val="68"/>
    <w:rsid w:val="00470AA1"/>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470AA1"/>
    <w:rPr>
      <w:rFonts w:ascii="Times New Roman" w:eastAsia="Times New Roman" w:hAnsi="Times New Roman" w:cs="Calibri"/>
      <w:sz w:val="16"/>
      <w:szCs w:val="20"/>
    </w:rPr>
  </w:style>
  <w:style w:type="character" w:customStyle="1" w:styleId="createby">
    <w:name w:val="createby"/>
    <w:rsid w:val="00470AA1"/>
  </w:style>
  <w:style w:type="character" w:customStyle="1" w:styleId="quote-right">
    <w:name w:val="quote-right"/>
    <w:rsid w:val="00470AA1"/>
  </w:style>
  <w:style w:type="character" w:customStyle="1" w:styleId="smallcase">
    <w:name w:val="smallcase"/>
    <w:rsid w:val="00470AA1"/>
  </w:style>
  <w:style w:type="character" w:customStyle="1" w:styleId="ft0">
    <w:name w:val="ft0"/>
    <w:rsid w:val="00470AA1"/>
  </w:style>
  <w:style w:type="character" w:customStyle="1" w:styleId="ft2">
    <w:name w:val="ft2"/>
    <w:rsid w:val="00470AA1"/>
  </w:style>
  <w:style w:type="character" w:customStyle="1" w:styleId="ft3">
    <w:name w:val="ft3"/>
    <w:rsid w:val="00470AA1"/>
  </w:style>
  <w:style w:type="character" w:customStyle="1" w:styleId="StyleTimesNewRoman12ptBold1">
    <w:name w:val="Style Times New Roman 12 pt Bold1"/>
    <w:rsid w:val="00470AA1"/>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470AA1"/>
    <w:rPr>
      <w:rFonts w:eastAsia="MS Mincho"/>
      <w:szCs w:val="24"/>
      <w:u w:val="single"/>
      <w:lang w:val="en-US" w:eastAsia="ja-JP" w:bidi="ar-SA"/>
    </w:rPr>
  </w:style>
  <w:style w:type="character" w:customStyle="1" w:styleId="CircledChar2">
    <w:name w:val="Circled Char2"/>
    <w:rsid w:val="00470AA1"/>
    <w:rPr>
      <w:rFonts w:eastAsia="MS Mincho"/>
      <w:b/>
      <w:szCs w:val="24"/>
      <w:u w:val="single"/>
      <w:lang w:val="en-US" w:eastAsia="ja-JP" w:bidi="ar-SA"/>
    </w:rPr>
  </w:style>
  <w:style w:type="character" w:customStyle="1" w:styleId="SmallTextChar2">
    <w:name w:val="Small Text Char2"/>
    <w:rsid w:val="00470AA1"/>
    <w:rPr>
      <w:rFonts w:eastAsia="MS Mincho"/>
      <w:sz w:val="15"/>
      <w:szCs w:val="24"/>
      <w:lang w:val="en-US" w:eastAsia="ja-JP" w:bidi="ar-SA"/>
    </w:rPr>
  </w:style>
  <w:style w:type="character" w:customStyle="1" w:styleId="BoldandUnderlineCharCharCharCharChar1">
    <w:name w:val="Bold and Underline Char Char Char Char Char1"/>
    <w:rsid w:val="00470AA1"/>
    <w:rPr>
      <w:b/>
      <w:szCs w:val="24"/>
      <w:u w:val="single"/>
      <w:lang w:val="en-US" w:eastAsia="en-US" w:bidi="ar-SA"/>
    </w:rPr>
  </w:style>
  <w:style w:type="character" w:customStyle="1" w:styleId="SmallCardChar">
    <w:name w:val="Small Card Char"/>
    <w:rsid w:val="00470AA1"/>
    <w:rPr>
      <w:rFonts w:ascii="Palatino Linotype" w:eastAsia="Times New Roman" w:hAnsi="Palatino Linotype"/>
      <w:sz w:val="12"/>
      <w:szCs w:val="24"/>
    </w:rPr>
  </w:style>
  <w:style w:type="character" w:customStyle="1" w:styleId="StyleBoldUnderline10ptBold">
    <w:name w:val="Style Bold Underline + 10 pt Bold"/>
    <w:rsid w:val="00470AA1"/>
    <w:rPr>
      <w:b/>
      <w:bCs/>
      <w:sz w:val="20"/>
      <w:u w:val="thick"/>
    </w:rPr>
  </w:style>
  <w:style w:type="character" w:customStyle="1" w:styleId="PageHeaderChar">
    <w:name w:val="Page Header Char"/>
    <w:link w:val="PageHeader"/>
    <w:rsid w:val="00470AA1"/>
    <w:rPr>
      <w:rFonts w:ascii="Times New Roman" w:eastAsia="Times New Roman" w:hAnsi="Times New Roman" w:cs="Times New Roman"/>
      <w:b/>
      <w:szCs w:val="18"/>
    </w:rPr>
  </w:style>
  <w:style w:type="paragraph" w:customStyle="1" w:styleId="NormalNoUnderline">
    <w:name w:val="Normal + No Underline"/>
    <w:basedOn w:val="Normal"/>
    <w:link w:val="NormalNoUnderlineChar"/>
    <w:qFormat/>
    <w:rsid w:val="00470AA1"/>
    <w:pPr>
      <w:ind w:left="720"/>
    </w:pPr>
    <w:rPr>
      <w:rFonts w:eastAsia="Times New Roman"/>
      <w:sz w:val="12"/>
    </w:rPr>
  </w:style>
  <w:style w:type="character" w:customStyle="1" w:styleId="NormalNoUnderlineChar">
    <w:name w:val="Normal + No Underline Char"/>
    <w:link w:val="NormalNoUnderline"/>
    <w:rsid w:val="00470AA1"/>
    <w:rPr>
      <w:rFonts w:ascii="Times New Roman" w:eastAsia="Times New Roman" w:hAnsi="Times New Roman" w:cs="Times New Roman"/>
      <w:sz w:val="12"/>
    </w:rPr>
  </w:style>
  <w:style w:type="paragraph" w:customStyle="1" w:styleId="TagCite2">
    <w:name w:val="Tag Cite"/>
    <w:basedOn w:val="PageHeader"/>
    <w:link w:val="TagCiteChar3"/>
    <w:qFormat/>
    <w:rsid w:val="00470AA1"/>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470AA1"/>
    <w:rPr>
      <w:rFonts w:ascii="Arial Narrow" w:eastAsia="SimSun" w:hAnsi="Arial Narrow" w:cs="Times New Roman"/>
      <w:b/>
      <w:sz w:val="24"/>
      <w:lang w:eastAsia="zh-CN"/>
    </w:rPr>
  </w:style>
  <w:style w:type="character" w:customStyle="1" w:styleId="smalllink">
    <w:name w:val="smalllink"/>
    <w:rsid w:val="00470AA1"/>
  </w:style>
  <w:style w:type="character" w:customStyle="1" w:styleId="bighead1">
    <w:name w:val="bighead1"/>
    <w:rsid w:val="00470AA1"/>
    <w:rPr>
      <w:rFonts w:ascii="Verdana" w:hAnsi="Verdana" w:hint="default"/>
      <w:b/>
      <w:bCs/>
      <w:sz w:val="27"/>
      <w:szCs w:val="27"/>
    </w:rPr>
  </w:style>
  <w:style w:type="character" w:customStyle="1" w:styleId="Underline-WFU">
    <w:name w:val="Underline-WFU"/>
    <w:uiPriority w:val="1"/>
    <w:qFormat/>
    <w:rsid w:val="00470AA1"/>
    <w:rPr>
      <w:rFonts w:ascii="Cambria" w:hAnsi="Cambria"/>
      <w:sz w:val="21"/>
      <w:u w:val="single"/>
    </w:rPr>
  </w:style>
  <w:style w:type="paragraph" w:customStyle="1" w:styleId="Tiny-WFU">
    <w:name w:val="Tiny-WFU"/>
    <w:basedOn w:val="Normal"/>
    <w:qFormat/>
    <w:rsid w:val="00470AA1"/>
    <w:rPr>
      <w:rFonts w:ascii="Cambria" w:eastAsia="Malgun Gothic" w:hAnsi="Cambria"/>
      <w:sz w:val="12"/>
      <w:lang w:eastAsia="ko-KR"/>
    </w:rPr>
  </w:style>
  <w:style w:type="character" w:customStyle="1" w:styleId="CardTextCharChar">
    <w:name w:val="Card Text Char Char"/>
    <w:rsid w:val="00470AA1"/>
    <w:rPr>
      <w:rFonts w:ascii="Arial" w:hAnsi="Arial"/>
      <w:sz w:val="16"/>
      <w:szCs w:val="24"/>
    </w:rPr>
  </w:style>
  <w:style w:type="paragraph" w:customStyle="1" w:styleId="Indentation">
    <w:name w:val="Indentation"/>
    <w:basedOn w:val="Normal"/>
    <w:uiPriority w:val="99"/>
    <w:qFormat/>
    <w:rsid w:val="00470AA1"/>
    <w:pPr>
      <w:ind w:left="288" w:right="288"/>
    </w:pPr>
    <w:rPr>
      <w:rFonts w:eastAsia="Calibri"/>
    </w:rPr>
  </w:style>
  <w:style w:type="character" w:customStyle="1" w:styleId="left-date1">
    <w:name w:val="left-date1"/>
    <w:rsid w:val="00470AA1"/>
    <w:rPr>
      <w:rFonts w:ascii="Verdana" w:hAnsi="Verdana" w:hint="default"/>
      <w:color w:val="666666"/>
      <w:sz w:val="14"/>
      <w:szCs w:val="14"/>
    </w:rPr>
  </w:style>
  <w:style w:type="paragraph" w:customStyle="1" w:styleId="seeall">
    <w:name w:val="seeall"/>
    <w:basedOn w:val="Normal"/>
    <w:qFormat/>
    <w:rsid w:val="00470AA1"/>
    <w:pPr>
      <w:spacing w:before="100" w:beforeAutospacing="1" w:after="100" w:afterAutospacing="1"/>
    </w:pPr>
    <w:rPr>
      <w:rFonts w:eastAsia="Times New Roman"/>
    </w:rPr>
  </w:style>
  <w:style w:type="character" w:customStyle="1" w:styleId="list-comma">
    <w:name w:val="list-comma"/>
    <w:basedOn w:val="DefaultParagraphFont"/>
    <w:rsid w:val="00470AA1"/>
  </w:style>
  <w:style w:type="character" w:customStyle="1" w:styleId="livefyre-commentcount">
    <w:name w:val="livefyre-commentcount"/>
    <w:basedOn w:val="DefaultParagraphFont"/>
    <w:rsid w:val="00470AA1"/>
  </w:style>
  <w:style w:type="character" w:customStyle="1" w:styleId="rednegchange">
    <w:name w:val="red_neg_change"/>
    <w:basedOn w:val="DefaultParagraphFont"/>
    <w:rsid w:val="00470AA1"/>
  </w:style>
  <w:style w:type="character" w:customStyle="1" w:styleId="wsodqchgshow">
    <w:name w:val="wsodq_chgshow"/>
    <w:basedOn w:val="DefaultParagraphFont"/>
    <w:rsid w:val="00470AA1"/>
  </w:style>
  <w:style w:type="character" w:customStyle="1" w:styleId="greenposchange">
    <w:name w:val="green_pos_change"/>
    <w:basedOn w:val="DefaultParagraphFont"/>
    <w:rsid w:val="00470AA1"/>
  </w:style>
  <w:style w:type="character" w:customStyle="1" w:styleId="image-credit">
    <w:name w:val="image-credit"/>
    <w:basedOn w:val="DefaultParagraphFont"/>
    <w:rsid w:val="00470AA1"/>
  </w:style>
  <w:style w:type="paragraph" w:customStyle="1" w:styleId="gascontcredit">
    <w:name w:val="gas_cont_credit"/>
    <w:basedOn w:val="Normal"/>
    <w:qFormat/>
    <w:rsid w:val="00470AA1"/>
    <w:pPr>
      <w:spacing w:before="100" w:beforeAutospacing="1" w:after="100" w:afterAutospacing="1"/>
    </w:pPr>
    <w:rPr>
      <w:rFonts w:eastAsia="Times New Roman"/>
    </w:rPr>
  </w:style>
  <w:style w:type="character" w:customStyle="1" w:styleId="BoldandUnderlineChar6">
    <w:name w:val="Bold and Underline Char6"/>
    <w:basedOn w:val="DefaultParagraphFont"/>
    <w:rsid w:val="00470AA1"/>
    <w:rPr>
      <w:b/>
      <w:szCs w:val="24"/>
      <w:u w:val="single"/>
      <w:lang w:val="en-US" w:eastAsia="en-US" w:bidi="ar-SA"/>
    </w:rPr>
  </w:style>
  <w:style w:type="paragraph" w:customStyle="1" w:styleId="endarticle">
    <w:name w:val="endarticle"/>
    <w:basedOn w:val="Normal"/>
    <w:uiPriority w:val="99"/>
    <w:qFormat/>
    <w:rsid w:val="00470AA1"/>
    <w:pPr>
      <w:spacing w:before="100" w:beforeAutospacing="1" w:after="100" w:afterAutospacing="1"/>
    </w:pPr>
    <w:rPr>
      <w:rFonts w:eastAsia="Times New Roman"/>
    </w:rPr>
  </w:style>
  <w:style w:type="paragraph" w:customStyle="1" w:styleId="a-body-text">
    <w:name w:val="a-body-text"/>
    <w:basedOn w:val="Normal"/>
    <w:uiPriority w:val="99"/>
    <w:qFormat/>
    <w:rsid w:val="00470AA1"/>
    <w:pPr>
      <w:spacing w:before="100" w:beforeAutospacing="1" w:after="100" w:afterAutospacing="1"/>
    </w:pPr>
    <w:rPr>
      <w:rFonts w:eastAsia="Times New Roman"/>
    </w:rPr>
  </w:style>
  <w:style w:type="paragraph" w:customStyle="1" w:styleId="obgpara">
    <w:name w:val="obg_para"/>
    <w:basedOn w:val="Normal"/>
    <w:uiPriority w:val="99"/>
    <w:qFormat/>
    <w:rsid w:val="00470AA1"/>
    <w:pPr>
      <w:spacing w:before="100" w:beforeAutospacing="1" w:after="100" w:afterAutospacing="1"/>
    </w:pPr>
    <w:rPr>
      <w:rFonts w:eastAsia="Times New Roman"/>
    </w:rPr>
  </w:style>
  <w:style w:type="character" w:customStyle="1" w:styleId="caption4">
    <w:name w:val="caption4"/>
    <w:basedOn w:val="DefaultParagraphFont"/>
    <w:rsid w:val="00470AA1"/>
  </w:style>
  <w:style w:type="character" w:customStyle="1" w:styleId="honorific-prefix">
    <w:name w:val="honorific-prefix"/>
    <w:basedOn w:val="DefaultParagraphFont"/>
    <w:rsid w:val="00470AA1"/>
  </w:style>
  <w:style w:type="character" w:customStyle="1" w:styleId="given-name">
    <w:name w:val="given-name"/>
    <w:basedOn w:val="DefaultParagraphFont"/>
    <w:rsid w:val="00470AA1"/>
  </w:style>
  <w:style w:type="character" w:customStyle="1" w:styleId="family-name">
    <w:name w:val="family-name"/>
    <w:basedOn w:val="DefaultParagraphFont"/>
    <w:rsid w:val="00470AA1"/>
  </w:style>
  <w:style w:type="character" w:customStyle="1" w:styleId="chead">
    <w:name w:val="chead"/>
    <w:basedOn w:val="DefaultParagraphFont"/>
    <w:rsid w:val="00470AA1"/>
  </w:style>
  <w:style w:type="character" w:customStyle="1" w:styleId="obgcapsstart">
    <w:name w:val="obg_caps_start"/>
    <w:basedOn w:val="DefaultParagraphFont"/>
    <w:rsid w:val="00470AA1"/>
  </w:style>
  <w:style w:type="character" w:customStyle="1" w:styleId="lrdctph">
    <w:name w:val="lr_dct_ph"/>
    <w:basedOn w:val="DefaultParagraphFont"/>
    <w:rsid w:val="00470AA1"/>
  </w:style>
  <w:style w:type="character" w:customStyle="1" w:styleId="BoxX2">
    <w:name w:val="BoxX2"/>
    <w:qFormat/>
    <w:rsid w:val="00470AA1"/>
    <w:rPr>
      <w:rFonts w:ascii="Times New Roman" w:hAnsi="Times New Roman"/>
      <w:b/>
      <w:sz w:val="22"/>
      <w:u w:val="single"/>
      <w:bdr w:val="single" w:sz="4" w:space="0" w:color="auto"/>
    </w:rPr>
  </w:style>
  <w:style w:type="paragraph" w:customStyle="1" w:styleId="TxBr41p1">
    <w:name w:val="TxBr_41p1"/>
    <w:basedOn w:val="Normal"/>
    <w:qFormat/>
    <w:rsid w:val="00470AA1"/>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470AA1"/>
    <w:rPr>
      <w:rFonts w:ascii="Georgia" w:eastAsia="Times New Roman" w:hAnsi="Georgia" w:cs="Arial" w:hint="default"/>
      <w:b/>
      <w:bCs/>
      <w:kern w:val="32"/>
      <w:sz w:val="28"/>
      <w:szCs w:val="32"/>
    </w:rPr>
  </w:style>
  <w:style w:type="character" w:customStyle="1" w:styleId="style3Char0">
    <w:name w:val="style 3 Char"/>
    <w:rsid w:val="00470AA1"/>
    <w:rPr>
      <w:sz w:val="18"/>
      <w:szCs w:val="24"/>
      <w:lang w:val="en-US" w:eastAsia="en-US" w:bidi="ar-SA"/>
    </w:rPr>
  </w:style>
  <w:style w:type="paragraph" w:customStyle="1" w:styleId="003Cite">
    <w:name w:val="003Cite"/>
    <w:basedOn w:val="Normal"/>
    <w:qFormat/>
    <w:rsid w:val="00470AA1"/>
    <w:rPr>
      <w:rFonts w:eastAsia="Calibri"/>
      <w:szCs w:val="16"/>
    </w:rPr>
  </w:style>
  <w:style w:type="paragraph" w:customStyle="1" w:styleId="NormalBold">
    <w:name w:val="Normal + Bold"/>
    <w:aliases w:val="Double Underline"/>
    <w:basedOn w:val="Normal"/>
    <w:link w:val="NormalBoldChar"/>
    <w:qFormat/>
    <w:rsid w:val="00470AA1"/>
    <w:pPr>
      <w:jc w:val="both"/>
    </w:pPr>
    <w:rPr>
      <w:b/>
      <w:color w:val="000000"/>
      <w:u w:val="single"/>
    </w:rPr>
  </w:style>
  <w:style w:type="character" w:customStyle="1" w:styleId="NormalBoldChar">
    <w:name w:val="Normal + Bold Char"/>
    <w:aliases w:val="Double Underline Char"/>
    <w:basedOn w:val="DefaultParagraphFont"/>
    <w:link w:val="NormalBold"/>
    <w:rsid w:val="00470AA1"/>
    <w:rPr>
      <w:rFonts w:ascii="Times New Roman" w:hAnsi="Times New Roman" w:cs="Times New Roman"/>
      <w:b/>
      <w:color w:val="000000"/>
      <w:u w:val="single"/>
    </w:rPr>
  </w:style>
  <w:style w:type="character" w:customStyle="1" w:styleId="BlockHeadingsChar1">
    <w:name w:val="Block Headings Char1"/>
    <w:rsid w:val="00470AA1"/>
    <w:rPr>
      <w:b/>
      <w:caps/>
    </w:rPr>
  </w:style>
  <w:style w:type="character" w:customStyle="1" w:styleId="FontStyle170">
    <w:name w:val="Font Style170"/>
    <w:uiPriority w:val="99"/>
    <w:rsid w:val="00470AA1"/>
    <w:rPr>
      <w:rFonts w:ascii="Bookman Old Style" w:hAnsi="Bookman Old Style" w:cs="Bookman Old Style"/>
      <w:sz w:val="16"/>
      <w:szCs w:val="16"/>
    </w:rPr>
  </w:style>
  <w:style w:type="character" w:customStyle="1" w:styleId="FontStyle17">
    <w:name w:val="Font Style17"/>
    <w:uiPriority w:val="99"/>
    <w:rsid w:val="00470AA1"/>
    <w:rPr>
      <w:rFonts w:ascii="Book Antiqua" w:hAnsi="Book Antiqua" w:cs="Book Antiqua"/>
      <w:i/>
      <w:iCs/>
      <w:spacing w:val="10"/>
      <w:sz w:val="22"/>
      <w:szCs w:val="22"/>
    </w:rPr>
  </w:style>
  <w:style w:type="character" w:customStyle="1" w:styleId="articoloinside">
    <w:name w:val="articolo_inside"/>
    <w:rsid w:val="00470AA1"/>
  </w:style>
  <w:style w:type="paragraph" w:customStyle="1" w:styleId="pagetools">
    <w:name w:val="pagetools"/>
    <w:basedOn w:val="Normal"/>
    <w:qFormat/>
    <w:rsid w:val="00470AA1"/>
    <w:pPr>
      <w:spacing w:before="100" w:beforeAutospacing="1" w:after="100" w:afterAutospacing="1"/>
    </w:pPr>
    <w:rPr>
      <w:rFonts w:eastAsia="Times New Roman"/>
    </w:rPr>
  </w:style>
  <w:style w:type="character" w:customStyle="1" w:styleId="job">
    <w:name w:val="job"/>
    <w:basedOn w:val="DefaultParagraphFont"/>
    <w:rsid w:val="00470AA1"/>
  </w:style>
  <w:style w:type="character" w:customStyle="1" w:styleId="publisher">
    <w:name w:val="publisher"/>
    <w:basedOn w:val="DefaultParagraphFont"/>
    <w:rsid w:val="00470AA1"/>
  </w:style>
  <w:style w:type="character" w:customStyle="1" w:styleId="pubyear">
    <w:name w:val="pubyear"/>
    <w:basedOn w:val="DefaultParagraphFont"/>
    <w:rsid w:val="00470AA1"/>
  </w:style>
  <w:style w:type="character" w:customStyle="1" w:styleId="pubcity">
    <w:name w:val="pubcity"/>
    <w:basedOn w:val="DefaultParagraphFont"/>
    <w:rsid w:val="00470AA1"/>
  </w:style>
  <w:style w:type="paragraph" w:customStyle="1" w:styleId="C-Text">
    <w:name w:val="C-Text"/>
    <w:basedOn w:val="Normal"/>
    <w:qFormat/>
    <w:rsid w:val="00470AA1"/>
    <w:pPr>
      <w:tabs>
        <w:tab w:val="num" w:pos="720"/>
      </w:tabs>
      <w:ind w:left="720" w:hanging="360"/>
    </w:pPr>
    <w:rPr>
      <w:rFonts w:ascii="Garamond" w:hAnsi="Garamond"/>
    </w:rPr>
  </w:style>
  <w:style w:type="character" w:customStyle="1" w:styleId="ecdate">
    <w:name w:val="ec_date"/>
    <w:basedOn w:val="DefaultParagraphFont"/>
    <w:rsid w:val="00470AA1"/>
    <w:rPr>
      <w:rFonts w:ascii="Verdana" w:hAnsi="Verdana" w:hint="default"/>
      <w:sz w:val="20"/>
      <w:szCs w:val="20"/>
      <w:shd w:val="clear" w:color="auto" w:fill="FFFFFF"/>
    </w:rPr>
  </w:style>
  <w:style w:type="paragraph" w:customStyle="1" w:styleId="ecmsonormal">
    <w:name w:val="ec_msonormal"/>
    <w:basedOn w:val="Normal"/>
    <w:qFormat/>
    <w:rsid w:val="00470AA1"/>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470AA1"/>
  </w:style>
  <w:style w:type="paragraph" w:customStyle="1" w:styleId="u-intro">
    <w:name w:val="u-intro"/>
    <w:basedOn w:val="Normal"/>
    <w:qFormat/>
    <w:rsid w:val="00470AA1"/>
    <w:pPr>
      <w:spacing w:before="100" w:beforeAutospacing="1" w:after="100" w:afterAutospacing="1"/>
    </w:pPr>
  </w:style>
  <w:style w:type="character" w:customStyle="1" w:styleId="u-byline">
    <w:name w:val="u-byline"/>
    <w:basedOn w:val="DefaultParagraphFont"/>
    <w:rsid w:val="00470AA1"/>
  </w:style>
  <w:style w:type="character" w:customStyle="1" w:styleId="articlebya">
    <w:name w:val="articleby_a"/>
    <w:basedOn w:val="DefaultParagraphFont"/>
    <w:rsid w:val="00470AA1"/>
  </w:style>
  <w:style w:type="character" w:customStyle="1" w:styleId="popupwinby">
    <w:name w:val="popupwinby"/>
    <w:basedOn w:val="DefaultParagraphFont"/>
    <w:rsid w:val="00470AA1"/>
  </w:style>
  <w:style w:type="character" w:customStyle="1" w:styleId="storyheader">
    <w:name w:val="storyheader"/>
    <w:basedOn w:val="DefaultParagraphFont"/>
    <w:rsid w:val="00470AA1"/>
  </w:style>
  <w:style w:type="character" w:customStyle="1" w:styleId="StyleNormalWeb10ptChar">
    <w:name w:val="Style Normal (Web) + 10 pt Char"/>
    <w:basedOn w:val="DefaultParagraphFont"/>
    <w:rsid w:val="00470AA1"/>
    <w:rPr>
      <w:szCs w:val="24"/>
      <w:lang w:val="en-US" w:eastAsia="en-US" w:bidi="ar-SA"/>
    </w:rPr>
  </w:style>
  <w:style w:type="paragraph" w:customStyle="1" w:styleId="TagCiteShells">
    <w:name w:val="Tag/Cite/Shells"/>
    <w:basedOn w:val="Normal"/>
    <w:qFormat/>
    <w:rsid w:val="00470AA1"/>
    <w:rPr>
      <w:b/>
    </w:rPr>
  </w:style>
  <w:style w:type="paragraph" w:customStyle="1" w:styleId="DefinitionTerm">
    <w:name w:val="Definition Term"/>
    <w:basedOn w:val="Normal"/>
    <w:next w:val="Normal"/>
    <w:qFormat/>
    <w:rsid w:val="00470AA1"/>
    <w:rPr>
      <w:snapToGrid w:val="0"/>
    </w:rPr>
  </w:style>
  <w:style w:type="character" w:customStyle="1" w:styleId="Style3CharChar">
    <w:name w:val="Style3 Char Char"/>
    <w:basedOn w:val="DefaultParagraphFont"/>
    <w:rsid w:val="00470AA1"/>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470AA1"/>
    <w:pPr>
      <w:spacing w:after="60"/>
    </w:pPr>
    <w:rPr>
      <w:rFonts w:eastAsia="SimSun" w:cs="Times New Roman"/>
      <w:b w:val="0"/>
      <w:bCs/>
      <w:sz w:val="20"/>
      <w:lang w:eastAsia="zh-CN"/>
    </w:rPr>
  </w:style>
  <w:style w:type="character" w:customStyle="1" w:styleId="NormalChar0">
    <w:name w:val="Normal Char"/>
    <w:basedOn w:val="DefaultParagraphFont"/>
    <w:rsid w:val="00470AA1"/>
    <w:rPr>
      <w:lang w:eastAsia="en-US"/>
    </w:rPr>
  </w:style>
  <w:style w:type="character" w:customStyle="1" w:styleId="BoldUnderlineChar3">
    <w:name w:val="Bold + Underline Char"/>
    <w:basedOn w:val="DefaultParagraphFont"/>
    <w:rsid w:val="00470AA1"/>
    <w:rPr>
      <w:rFonts w:ascii="Georgia" w:eastAsia="Times New Roman" w:hAnsi="Georgia" w:cs="Arial"/>
      <w:b/>
      <w:bCs w:val="0"/>
      <w:sz w:val="28"/>
      <w:szCs w:val="36"/>
      <w:u w:val="single"/>
      <w:lang w:val="en-US" w:eastAsia="en-US" w:bidi="ar-SA"/>
    </w:rPr>
  </w:style>
  <w:style w:type="character" w:customStyle="1" w:styleId="citationiacgale">
    <w:name w:val="citation iac gale"/>
    <w:basedOn w:val="DefaultParagraphFont"/>
    <w:rsid w:val="00470AA1"/>
  </w:style>
  <w:style w:type="character" w:customStyle="1" w:styleId="CharacterStyle7">
    <w:name w:val="Character Style 7"/>
    <w:rsid w:val="00470AA1"/>
    <w:rPr>
      <w:rFonts w:ascii="Arial Narrow" w:hAnsi="Arial Narrow" w:cs="Arial Narrow"/>
      <w:sz w:val="20"/>
      <w:szCs w:val="20"/>
      <w:u w:val="single"/>
    </w:rPr>
  </w:style>
  <w:style w:type="character" w:customStyle="1" w:styleId="StyleStyle4Char">
    <w:name w:val="Style Style4 + Char"/>
    <w:basedOn w:val="DefaultParagraphFont"/>
    <w:rsid w:val="00470AA1"/>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470AA1"/>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470AA1"/>
    <w:rPr>
      <w:rFonts w:ascii="Verdana" w:hAnsi="Verdana"/>
      <w:szCs w:val="21"/>
      <w:u w:val="thick"/>
    </w:rPr>
  </w:style>
  <w:style w:type="character" w:customStyle="1" w:styleId="Styleunderline12pt">
    <w:name w:val="Style underline + 12 pt"/>
    <w:rsid w:val="00470AA1"/>
    <w:rPr>
      <w:rFonts w:ascii="Times New Roman" w:hAnsi="Times New Roman"/>
      <w:bCs/>
      <w:sz w:val="20"/>
      <w:u w:val="single"/>
    </w:rPr>
  </w:style>
  <w:style w:type="character" w:customStyle="1" w:styleId="StyleUnderlineChar19pt">
    <w:name w:val="Style Underline Char1 + 9 pt"/>
    <w:rsid w:val="00470AA1"/>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470AA1"/>
    <w:rPr>
      <w:rFonts w:ascii="Times New Roman" w:hAnsi="Times New Roman"/>
      <w:b/>
      <w:bCs/>
      <w:sz w:val="20"/>
      <w:szCs w:val="24"/>
      <w:u w:val="single"/>
      <w:lang w:val="en-US" w:eastAsia="en-US" w:bidi="ar-SA"/>
    </w:rPr>
  </w:style>
  <w:style w:type="character" w:customStyle="1" w:styleId="StyleUnderlineChar19pt1">
    <w:name w:val="Style Underline Char1 + 9 pt1"/>
    <w:rsid w:val="00470AA1"/>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470AA1"/>
    <w:rPr>
      <w:rFonts w:ascii="Times New Roman" w:hAnsi="Times New Roman"/>
      <w:sz w:val="20"/>
      <w:u w:val="single"/>
      <w:lang w:val="en-US" w:eastAsia="en-US" w:bidi="ar-SA"/>
    </w:rPr>
  </w:style>
  <w:style w:type="paragraph" w:customStyle="1" w:styleId="StyleUnderline9pt10">
    <w:name w:val="Style Underline + 9 pt1"/>
    <w:qFormat/>
    <w:rsid w:val="00470AA1"/>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470AA1"/>
    <w:rPr>
      <w:sz w:val="20"/>
      <w:u w:val="single"/>
    </w:rPr>
  </w:style>
  <w:style w:type="character" w:customStyle="1" w:styleId="StyleUnderlineChar19pt2">
    <w:name w:val="Style Underline Char1 + 9 pt2"/>
    <w:rsid w:val="00470AA1"/>
    <w:rPr>
      <w:rFonts w:ascii="Times New Roman" w:hAnsi="Times New Roman"/>
      <w:sz w:val="20"/>
      <w:szCs w:val="24"/>
      <w:u w:val="single"/>
      <w:lang w:val="en-US" w:eastAsia="en-US" w:bidi="ar-SA"/>
    </w:rPr>
  </w:style>
  <w:style w:type="character" w:customStyle="1" w:styleId="StyleUnderlineChar19pt3">
    <w:name w:val="Style Underline Char1 + 9 pt3"/>
    <w:rsid w:val="00470AA1"/>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470AA1"/>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470AA1"/>
    <w:rPr>
      <w:rFonts w:ascii="Times New Roman" w:hAnsi="Times New Roman"/>
      <w:b/>
      <w:bCs/>
      <w:sz w:val="20"/>
      <w:szCs w:val="24"/>
      <w:u w:val="single"/>
      <w:lang w:val="en-US" w:eastAsia="en-US" w:bidi="ar-SA"/>
    </w:rPr>
  </w:style>
  <w:style w:type="character" w:customStyle="1" w:styleId="content">
    <w:name w:val="content"/>
    <w:basedOn w:val="DefaultParagraphFont"/>
    <w:rsid w:val="00470AA1"/>
  </w:style>
  <w:style w:type="paragraph" w:customStyle="1" w:styleId="StyleUnderline9pt2">
    <w:name w:val="Style Underline + 9 pt2"/>
    <w:link w:val="StyleUnderline9pt2Char"/>
    <w:qFormat/>
    <w:rsid w:val="00470AA1"/>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470AA1"/>
    <w:rPr>
      <w:rFonts w:ascii="Times New Roman" w:eastAsia="SimSun" w:hAnsi="Times New Roman" w:cs="Times New Roman"/>
      <w:sz w:val="20"/>
      <w:szCs w:val="20"/>
      <w:u w:val="single"/>
    </w:rPr>
  </w:style>
  <w:style w:type="character" w:customStyle="1" w:styleId="tagCharCharCharChar">
    <w:name w:val="tag Char Char Char Char"/>
    <w:rsid w:val="00470AA1"/>
    <w:rPr>
      <w:rFonts w:ascii="Georgia" w:eastAsia="Calibri" w:hAnsi="Georgia" w:cs="Calibri"/>
      <w:b/>
      <w:sz w:val="24"/>
    </w:rPr>
  </w:style>
  <w:style w:type="character" w:customStyle="1" w:styleId="3">
    <w:name w:val="3"/>
    <w:rsid w:val="00470AA1"/>
    <w:rPr>
      <w:rFonts w:cs="Arial"/>
      <w:bCs/>
      <w:sz w:val="20"/>
      <w:u w:val="single"/>
      <w:lang w:val="en-US" w:eastAsia="en-US" w:bidi="ar-SA"/>
    </w:rPr>
  </w:style>
  <w:style w:type="paragraph" w:customStyle="1" w:styleId="EmphasisText">
    <w:name w:val="Emphasis Text"/>
    <w:basedOn w:val="UnderlinedText"/>
    <w:link w:val="EmphasisTextChar"/>
    <w:qFormat/>
    <w:rsid w:val="00470AA1"/>
    <w:pPr>
      <w:contextualSpacing w:val="0"/>
    </w:pPr>
    <w:rPr>
      <w:rFonts w:eastAsia="SimSun"/>
      <w:sz w:val="24"/>
      <w:szCs w:val="22"/>
      <w:u w:val="single"/>
    </w:rPr>
  </w:style>
  <w:style w:type="character" w:customStyle="1" w:styleId="EmphasisTextChar">
    <w:name w:val="Emphasis Text Char"/>
    <w:link w:val="EmphasisText"/>
    <w:rsid w:val="00470AA1"/>
    <w:rPr>
      <w:rFonts w:ascii="Times New Roman" w:eastAsia="SimSun" w:hAnsi="Times New Roman" w:cs="Times New Roman"/>
      <w:b/>
      <w:sz w:val="24"/>
      <w:u w:val="single"/>
    </w:rPr>
  </w:style>
  <w:style w:type="character" w:customStyle="1" w:styleId="7">
    <w:name w:val="7"/>
    <w:rsid w:val="00470AA1"/>
    <w:rPr>
      <w:rFonts w:cs="Arial"/>
      <w:bCs/>
      <w:sz w:val="20"/>
      <w:u w:val="single"/>
      <w:lang w:val="en-US" w:eastAsia="en-US" w:bidi="ar-SA"/>
    </w:rPr>
  </w:style>
  <w:style w:type="character" w:customStyle="1" w:styleId="StyleUnderlineChar19pt4">
    <w:name w:val="Style Underline Char1 + 9 pt4"/>
    <w:rsid w:val="00470AA1"/>
    <w:rPr>
      <w:rFonts w:ascii="Times New Roman" w:hAnsi="Times New Roman"/>
      <w:sz w:val="20"/>
      <w:szCs w:val="24"/>
      <w:u w:val="single"/>
      <w:lang w:val="en-US" w:eastAsia="en-US" w:bidi="ar-SA"/>
    </w:rPr>
  </w:style>
  <w:style w:type="character" w:customStyle="1" w:styleId="StyleUnderlineChar19ptBold1">
    <w:name w:val="Style Underline Char1 + 9 pt Bold1"/>
    <w:rsid w:val="00470AA1"/>
    <w:rPr>
      <w:rFonts w:ascii="Times New Roman" w:hAnsi="Times New Roman"/>
      <w:b/>
      <w:bCs/>
      <w:sz w:val="20"/>
      <w:szCs w:val="24"/>
      <w:u w:val="single"/>
      <w:lang w:val="en-US" w:eastAsia="en-US" w:bidi="ar-SA"/>
    </w:rPr>
  </w:style>
  <w:style w:type="character" w:customStyle="1" w:styleId="Style9ptUnderline3">
    <w:name w:val="Style 9 pt Underline3"/>
    <w:rsid w:val="00470AA1"/>
    <w:rPr>
      <w:sz w:val="20"/>
      <w:u w:val="single"/>
    </w:rPr>
  </w:style>
  <w:style w:type="character" w:customStyle="1" w:styleId="Style9ptUnderline4">
    <w:name w:val="Style 9 pt Underline4"/>
    <w:rsid w:val="00470AA1"/>
    <w:rPr>
      <w:sz w:val="20"/>
      <w:u w:val="single"/>
    </w:rPr>
  </w:style>
  <w:style w:type="character" w:customStyle="1" w:styleId="55">
    <w:name w:val="55"/>
    <w:rsid w:val="00470AA1"/>
    <w:rPr>
      <w:rFonts w:cs="Arial"/>
      <w:bCs/>
      <w:sz w:val="20"/>
      <w:u w:val="single"/>
      <w:lang w:val="en-US" w:eastAsia="en-US" w:bidi="ar-SA"/>
    </w:rPr>
  </w:style>
  <w:style w:type="character" w:customStyle="1" w:styleId="Styleunderline9ptBold">
    <w:name w:val="Style underline + 9 pt Bold"/>
    <w:rsid w:val="00470AA1"/>
    <w:rPr>
      <w:b/>
      <w:bCs/>
      <w:sz w:val="20"/>
      <w:u w:val="single"/>
    </w:rPr>
  </w:style>
  <w:style w:type="character" w:customStyle="1" w:styleId="StyleUnderliningChar9ptBold">
    <w:name w:val="Style Underlining Char + 9 pt Bold"/>
    <w:rsid w:val="00470AA1"/>
    <w:rPr>
      <w:rFonts w:ascii="Times New Roman" w:hAnsi="Times New Roman"/>
      <w:b/>
      <w:bCs/>
      <w:sz w:val="20"/>
      <w:szCs w:val="24"/>
      <w:u w:val="single"/>
      <w:lang w:val="en-US" w:eastAsia="en-US" w:bidi="ar-SA"/>
    </w:rPr>
  </w:style>
  <w:style w:type="character" w:customStyle="1" w:styleId="StyleUnderliningChar9pt">
    <w:name w:val="Style Underlining Char + 9 pt"/>
    <w:rsid w:val="00470AA1"/>
    <w:rPr>
      <w:rFonts w:ascii="Times New Roman" w:hAnsi="Times New Roman"/>
      <w:sz w:val="20"/>
      <w:szCs w:val="24"/>
      <w:u w:val="single"/>
      <w:lang w:val="en-US" w:eastAsia="en-US" w:bidi="ar-SA"/>
    </w:rPr>
  </w:style>
  <w:style w:type="character" w:customStyle="1" w:styleId="34">
    <w:name w:val="34"/>
    <w:rsid w:val="00470AA1"/>
    <w:rPr>
      <w:rFonts w:ascii="Times New Roman" w:hAnsi="Times New Roman" w:cs="Arial"/>
      <w:bCs/>
      <w:sz w:val="20"/>
      <w:u w:val="single"/>
      <w:lang w:val="en-US" w:eastAsia="en-US" w:bidi="ar-SA"/>
    </w:rPr>
  </w:style>
  <w:style w:type="character" w:customStyle="1" w:styleId="45">
    <w:name w:val="45"/>
    <w:rsid w:val="00470AA1"/>
    <w:rPr>
      <w:rFonts w:ascii="Times New Roman" w:hAnsi="Times New Roman" w:cs="Arial"/>
      <w:b/>
      <w:bCs/>
      <w:sz w:val="20"/>
      <w:u w:val="single"/>
      <w:lang w:val="en-US" w:eastAsia="en-US" w:bidi="ar-SA"/>
    </w:rPr>
  </w:style>
  <w:style w:type="character" w:customStyle="1" w:styleId="Style9ptUnderline5">
    <w:name w:val="Style 9 pt Underline5"/>
    <w:rsid w:val="00470AA1"/>
    <w:rPr>
      <w:rFonts w:ascii="Times New Roman" w:hAnsi="Times New Roman"/>
      <w:sz w:val="20"/>
      <w:u w:val="single"/>
    </w:rPr>
  </w:style>
  <w:style w:type="character" w:customStyle="1" w:styleId="Style9ptBoldUnderline2">
    <w:name w:val="Style 9 pt Bold Underline2"/>
    <w:rsid w:val="00470AA1"/>
    <w:rPr>
      <w:rFonts w:ascii="Times New Roman" w:hAnsi="Times New Roman"/>
      <w:b/>
      <w:bCs/>
      <w:sz w:val="20"/>
      <w:u w:val="single"/>
    </w:rPr>
  </w:style>
  <w:style w:type="character" w:customStyle="1" w:styleId="StyleBoldItalicUnderlineBorderSinglesolidlineAuto">
    <w:name w:val="Style Bold Italic Underline Border: : (Single solid line Auto ..."/>
    <w:rsid w:val="00470AA1"/>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470AA1"/>
    <w:pPr>
      <w:contextualSpacing w:val="0"/>
    </w:pPr>
    <w:rPr>
      <w:rFonts w:ascii="Georgia" w:eastAsia="Calibri" w:hAnsi="Georgia"/>
      <w:lang w:eastAsia="zh-CN"/>
    </w:rPr>
  </w:style>
  <w:style w:type="character" w:customStyle="1" w:styleId="StyleStyle49pt1Char">
    <w:name w:val="Style Style4 + 9 pt1 Char"/>
    <w:basedOn w:val="Style4Char"/>
    <w:link w:val="StyleStyle49pt1"/>
    <w:rsid w:val="00470AA1"/>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470AA1"/>
    <w:pPr>
      <w:contextualSpacing w:val="0"/>
    </w:pPr>
    <w:rPr>
      <w:rFonts w:ascii="Georgia" w:eastAsia="Calibri" w:hAnsi="Georgia"/>
      <w:b/>
      <w:bCs/>
    </w:rPr>
  </w:style>
  <w:style w:type="character" w:customStyle="1" w:styleId="StyleStyle49ptBold1Char">
    <w:name w:val="Style Style4 + 9 pt Bold1 Char"/>
    <w:link w:val="StyleStyle49ptBold1"/>
    <w:rsid w:val="00470AA1"/>
    <w:rPr>
      <w:rFonts w:ascii="Georgia" w:eastAsia="Calibri" w:hAnsi="Georgia" w:cs="Times New Roman"/>
      <w:b/>
      <w:bCs/>
      <w:u w:val="single"/>
    </w:rPr>
  </w:style>
  <w:style w:type="paragraph" w:customStyle="1" w:styleId="StyleStyle49pt2">
    <w:name w:val="Style Style4 + 9 pt2"/>
    <w:basedOn w:val="Style4"/>
    <w:link w:val="StyleStyle49pt2Char"/>
    <w:qFormat/>
    <w:rsid w:val="00470AA1"/>
    <w:pPr>
      <w:contextualSpacing w:val="0"/>
    </w:pPr>
    <w:rPr>
      <w:rFonts w:ascii="Georgia" w:eastAsia="Calibri" w:hAnsi="Georgia"/>
      <w:lang w:eastAsia="zh-CN"/>
    </w:rPr>
  </w:style>
  <w:style w:type="character" w:customStyle="1" w:styleId="StyleStyle49pt2Char">
    <w:name w:val="Style Style4 + 9 pt2 Char"/>
    <w:basedOn w:val="Style4Char"/>
    <w:link w:val="StyleStyle49pt2"/>
    <w:rsid w:val="00470AA1"/>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470AA1"/>
    <w:pPr>
      <w:contextualSpacing w:val="0"/>
    </w:pPr>
    <w:rPr>
      <w:rFonts w:ascii="Georgia" w:eastAsia="Calibri" w:hAnsi="Georgia"/>
      <w:b/>
      <w:bCs/>
    </w:rPr>
  </w:style>
  <w:style w:type="character" w:customStyle="1" w:styleId="StyleStyle49ptBold2Char">
    <w:name w:val="Style Style4 + 9 pt Bold2 Char"/>
    <w:link w:val="StyleStyle49ptBold2"/>
    <w:rsid w:val="00470AA1"/>
    <w:rPr>
      <w:rFonts w:ascii="Georgia" w:eastAsia="Calibri" w:hAnsi="Georgia" w:cs="Times New Roman"/>
      <w:b/>
      <w:bCs/>
      <w:u w:val="single"/>
    </w:rPr>
  </w:style>
  <w:style w:type="character" w:customStyle="1" w:styleId="23">
    <w:name w:val="23"/>
    <w:rsid w:val="00470AA1"/>
    <w:rPr>
      <w:rFonts w:ascii="Times New Roman" w:hAnsi="Times New Roman" w:cs="Arial"/>
      <w:bCs/>
      <w:sz w:val="20"/>
      <w:u w:val="single"/>
      <w:lang w:val="en-US" w:eastAsia="en-US" w:bidi="ar-SA"/>
    </w:rPr>
  </w:style>
  <w:style w:type="character" w:customStyle="1" w:styleId="33">
    <w:name w:val="33"/>
    <w:rsid w:val="00470AA1"/>
    <w:rPr>
      <w:rFonts w:ascii="Times New Roman" w:hAnsi="Times New Roman" w:cs="Arial"/>
      <w:b/>
      <w:bCs/>
      <w:sz w:val="20"/>
      <w:u w:val="single"/>
      <w:lang w:val="en-US" w:eastAsia="en-US" w:bidi="ar-SA"/>
    </w:rPr>
  </w:style>
  <w:style w:type="character" w:customStyle="1" w:styleId="StyleArialNarrow9pt">
    <w:name w:val="Style Arial Narrow 9 pt"/>
    <w:rsid w:val="00470AA1"/>
    <w:rPr>
      <w:rFonts w:ascii="Times New Roman" w:hAnsi="Times New Roman"/>
      <w:sz w:val="20"/>
    </w:rPr>
  </w:style>
  <w:style w:type="paragraph" w:customStyle="1" w:styleId="CiteBody">
    <w:name w:val="Cite Body"/>
    <w:basedOn w:val="Normal"/>
    <w:link w:val="CiteBodyChar"/>
    <w:qFormat/>
    <w:rsid w:val="00470AA1"/>
    <w:rPr>
      <w:rFonts w:eastAsia="Calibri"/>
      <w:szCs w:val="16"/>
    </w:rPr>
  </w:style>
  <w:style w:type="paragraph" w:customStyle="1" w:styleId="CiteBold">
    <w:name w:val="Cite Bold"/>
    <w:basedOn w:val="CiteBody"/>
    <w:link w:val="CiteBoldChar"/>
    <w:qFormat/>
    <w:rsid w:val="00470AA1"/>
    <w:rPr>
      <w:b/>
    </w:rPr>
  </w:style>
  <w:style w:type="character" w:customStyle="1" w:styleId="CiteBodyChar">
    <w:name w:val="Cite Body Char"/>
    <w:link w:val="CiteBody"/>
    <w:rsid w:val="00470AA1"/>
    <w:rPr>
      <w:rFonts w:ascii="Times New Roman" w:eastAsia="Calibri" w:hAnsi="Times New Roman" w:cs="Times New Roman"/>
      <w:szCs w:val="16"/>
    </w:rPr>
  </w:style>
  <w:style w:type="character" w:customStyle="1" w:styleId="CiteBoldChar">
    <w:name w:val="Cite Bold Char"/>
    <w:link w:val="CiteBold"/>
    <w:rsid w:val="00470AA1"/>
    <w:rPr>
      <w:rFonts w:ascii="Times New Roman" w:eastAsia="Calibri" w:hAnsi="Times New Roman" w:cs="Times New Roman"/>
      <w:b/>
      <w:szCs w:val="16"/>
    </w:rPr>
  </w:style>
  <w:style w:type="paragraph" w:customStyle="1" w:styleId="StyleCardBody11ptUnderline">
    <w:name w:val="Style Card Body + 11 pt Underline"/>
    <w:basedOn w:val="CardBody0"/>
    <w:link w:val="StyleCardBody11ptUnderlineChar"/>
    <w:qFormat/>
    <w:rsid w:val="00470AA1"/>
    <w:rPr>
      <w:rFonts w:eastAsia="Calibri"/>
      <w:u w:val="single"/>
    </w:rPr>
  </w:style>
  <w:style w:type="character" w:customStyle="1" w:styleId="StyleCardBody11ptUnderlineChar">
    <w:name w:val="Style Card Body + 11 pt Underline Char"/>
    <w:link w:val="StyleCardBody11ptUnderline"/>
    <w:rsid w:val="00470AA1"/>
    <w:rPr>
      <w:rFonts w:ascii="Times New Roman" w:eastAsia="Calibri" w:hAnsi="Times New Roman" w:cs="Times New Roman"/>
      <w:u w:val="single"/>
    </w:rPr>
  </w:style>
  <w:style w:type="paragraph" w:customStyle="1" w:styleId="StyleStyle49pt4">
    <w:name w:val="Style Style4 + 9 pt4"/>
    <w:basedOn w:val="Style4"/>
    <w:link w:val="StyleStyle49pt4Char"/>
    <w:qFormat/>
    <w:rsid w:val="00470AA1"/>
    <w:pPr>
      <w:contextualSpacing w:val="0"/>
    </w:pPr>
    <w:rPr>
      <w:rFonts w:ascii="Georgia" w:eastAsia="Calibri" w:hAnsi="Georgia"/>
      <w:lang w:eastAsia="zh-CN"/>
    </w:rPr>
  </w:style>
  <w:style w:type="character" w:customStyle="1" w:styleId="StyleStyle49pt4Char">
    <w:name w:val="Style Style4 + 9 pt4 Char"/>
    <w:basedOn w:val="Style4Char"/>
    <w:link w:val="StyleStyle49pt4"/>
    <w:rsid w:val="00470AA1"/>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470AA1"/>
    <w:pPr>
      <w:contextualSpacing w:val="0"/>
    </w:pPr>
    <w:rPr>
      <w:rFonts w:ascii="Georgia" w:eastAsia="Calibri" w:hAnsi="Georgia"/>
      <w:b/>
      <w:bCs/>
    </w:rPr>
  </w:style>
  <w:style w:type="character" w:customStyle="1" w:styleId="StyleStyle49ptBold4Char">
    <w:name w:val="Style Style4 + 9 pt Bold4 Char"/>
    <w:link w:val="StyleStyle49ptBold4"/>
    <w:rsid w:val="00470AA1"/>
    <w:rPr>
      <w:rFonts w:ascii="Georgia" w:eastAsia="Calibri" w:hAnsi="Georgia" w:cs="Times New Roman"/>
      <w:b/>
      <w:bCs/>
      <w:u w:val="single"/>
    </w:rPr>
  </w:style>
  <w:style w:type="character" w:customStyle="1" w:styleId="Style9ptUnderline8">
    <w:name w:val="Style 9 pt Underline8"/>
    <w:rsid w:val="00470AA1"/>
    <w:rPr>
      <w:sz w:val="20"/>
      <w:u w:val="single"/>
    </w:rPr>
  </w:style>
  <w:style w:type="paragraph" w:customStyle="1" w:styleId="StyleStyle49pt5">
    <w:name w:val="Style Style4 + 9 pt5"/>
    <w:basedOn w:val="Style4"/>
    <w:link w:val="StyleStyle49pt5Char"/>
    <w:qFormat/>
    <w:rsid w:val="00470AA1"/>
    <w:pPr>
      <w:contextualSpacing w:val="0"/>
    </w:pPr>
    <w:rPr>
      <w:rFonts w:ascii="Georgia" w:eastAsia="Calibri" w:hAnsi="Georgia"/>
      <w:lang w:eastAsia="zh-CN"/>
    </w:rPr>
  </w:style>
  <w:style w:type="character" w:customStyle="1" w:styleId="StyleStyle49pt5Char">
    <w:name w:val="Style Style4 + 9 pt5 Char"/>
    <w:basedOn w:val="Style4Char"/>
    <w:link w:val="StyleStyle49pt5"/>
    <w:rsid w:val="00470AA1"/>
    <w:rPr>
      <w:rFonts w:ascii="Georgia" w:eastAsia="Calibri" w:hAnsi="Georgia" w:cs="Times New Roman"/>
      <w:u w:val="single"/>
      <w:lang w:eastAsia="zh-CN"/>
    </w:rPr>
  </w:style>
  <w:style w:type="character" w:customStyle="1" w:styleId="66">
    <w:name w:val="66"/>
    <w:rsid w:val="00470AA1"/>
    <w:rPr>
      <w:rFonts w:cs="Arial"/>
      <w:bCs/>
      <w:sz w:val="20"/>
      <w:u w:val="single"/>
      <w:lang w:val="en-US" w:eastAsia="en-US" w:bidi="ar-SA"/>
    </w:rPr>
  </w:style>
  <w:style w:type="character" w:customStyle="1" w:styleId="Style9ptUnderline9">
    <w:name w:val="Style 9 pt Underline9"/>
    <w:rsid w:val="00470AA1"/>
    <w:rPr>
      <w:sz w:val="20"/>
      <w:u w:val="single"/>
    </w:rPr>
  </w:style>
  <w:style w:type="paragraph" w:customStyle="1" w:styleId="StyleStyle49ptBold5">
    <w:name w:val="Style Style4 + 9 pt Bold5"/>
    <w:basedOn w:val="Style4"/>
    <w:link w:val="StyleStyle49ptBold5Char"/>
    <w:qFormat/>
    <w:rsid w:val="00470AA1"/>
    <w:pPr>
      <w:contextualSpacing w:val="0"/>
    </w:pPr>
    <w:rPr>
      <w:rFonts w:ascii="Georgia" w:eastAsia="Calibri" w:hAnsi="Georgia"/>
      <w:b/>
      <w:bCs/>
    </w:rPr>
  </w:style>
  <w:style w:type="character" w:customStyle="1" w:styleId="StyleStyle49ptBold5Char">
    <w:name w:val="Style Style4 + 9 pt Bold5 Char"/>
    <w:link w:val="StyleStyle49ptBold5"/>
    <w:rsid w:val="00470AA1"/>
    <w:rPr>
      <w:rFonts w:ascii="Georgia" w:eastAsia="Calibri" w:hAnsi="Georgia" w:cs="Times New Roman"/>
      <w:b/>
      <w:bCs/>
      <w:u w:val="single"/>
    </w:rPr>
  </w:style>
  <w:style w:type="character" w:customStyle="1" w:styleId="Style9ptBoldUnderline4">
    <w:name w:val="Style 9 pt Bold Underline4"/>
    <w:rsid w:val="00470AA1"/>
    <w:rPr>
      <w:b/>
      <w:bCs/>
      <w:sz w:val="20"/>
      <w:u w:val="single"/>
    </w:rPr>
  </w:style>
  <w:style w:type="paragraph" w:customStyle="1" w:styleId="StyleStyle49pt7">
    <w:name w:val="Style Style4 + 9 pt7"/>
    <w:basedOn w:val="Style4"/>
    <w:link w:val="StyleStyle49pt7Char"/>
    <w:qFormat/>
    <w:rsid w:val="00470AA1"/>
    <w:pPr>
      <w:contextualSpacing w:val="0"/>
    </w:pPr>
    <w:rPr>
      <w:rFonts w:ascii="Georgia" w:eastAsia="Calibri" w:hAnsi="Georgia"/>
      <w:lang w:eastAsia="zh-CN"/>
    </w:rPr>
  </w:style>
  <w:style w:type="character" w:customStyle="1" w:styleId="StyleStyle49pt7Char">
    <w:name w:val="Style Style4 + 9 pt7 Char"/>
    <w:basedOn w:val="Style4Char"/>
    <w:link w:val="StyleStyle49pt7"/>
    <w:rsid w:val="00470AA1"/>
    <w:rPr>
      <w:rFonts w:ascii="Georgia" w:eastAsia="Calibri" w:hAnsi="Georgia" w:cs="Times New Roman"/>
      <w:u w:val="single"/>
      <w:lang w:eastAsia="zh-CN"/>
    </w:rPr>
  </w:style>
  <w:style w:type="character" w:customStyle="1" w:styleId="titleblue14">
    <w:name w:val="titleblue14"/>
    <w:basedOn w:val="DefaultParagraphFont"/>
    <w:rsid w:val="00470AA1"/>
  </w:style>
  <w:style w:type="paragraph" w:customStyle="1" w:styleId="FONT7">
    <w:name w:val="FONT 7"/>
    <w:qFormat/>
    <w:rsid w:val="00470AA1"/>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470AA1"/>
    <w:pPr>
      <w:contextualSpacing w:val="0"/>
    </w:pPr>
    <w:rPr>
      <w:rFonts w:ascii="Georgia" w:eastAsia="Calibri" w:hAnsi="Georgia"/>
    </w:rPr>
  </w:style>
  <w:style w:type="paragraph" w:customStyle="1" w:styleId="StyleHeading2Underline">
    <w:name w:val="Style Heading 2 + Underline"/>
    <w:basedOn w:val="Heading2"/>
    <w:link w:val="StyleHeading2UnderlineChar"/>
    <w:qFormat/>
    <w:rsid w:val="00470AA1"/>
    <w:pPr>
      <w:tabs>
        <w:tab w:val="right" w:leader="dot" w:pos="9360"/>
      </w:tabs>
      <w:spacing w:before="240" w:after="240"/>
      <w:ind w:left="-900" w:right="-900"/>
    </w:pPr>
    <w:rPr>
      <w:rFonts w:eastAsia="Times New Roman" w:cs="Times New Roman"/>
      <w:b w:val="0"/>
      <w:bCs/>
      <w:caps/>
      <w:sz w:val="24"/>
      <w:u w:val="single"/>
    </w:rPr>
  </w:style>
  <w:style w:type="character" w:customStyle="1" w:styleId="StyleHeading2UnderlineChar">
    <w:name w:val="Style Heading 2 + Underline Char"/>
    <w:link w:val="StyleHeading2Underline"/>
    <w:rsid w:val="00470AA1"/>
    <w:rPr>
      <w:rFonts w:ascii="Times New Roman" w:eastAsia="Times New Roman" w:hAnsi="Times New Roman" w:cs="Times New Roman"/>
      <w:bCs/>
      <w:caps/>
      <w:sz w:val="24"/>
      <w:szCs w:val="26"/>
      <w:u w:val="single"/>
    </w:rPr>
  </w:style>
  <w:style w:type="paragraph" w:customStyle="1" w:styleId="StyleCardText11ptBoldUnderline">
    <w:name w:val="Style Card Text + 11 pt Bold Underline"/>
    <w:link w:val="StyleCardText11ptBoldUnderlineChar"/>
    <w:qFormat/>
    <w:rsid w:val="00470AA1"/>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470AA1"/>
    <w:rPr>
      <w:rFonts w:eastAsia="Calibri"/>
      <w:b/>
      <w:bCs/>
      <w:szCs w:val="24"/>
      <w:u w:val="single"/>
    </w:rPr>
  </w:style>
  <w:style w:type="paragraph" w:customStyle="1" w:styleId="StyleStyle49ptBold6">
    <w:name w:val="Style Style4 + 9 pt Bold6"/>
    <w:basedOn w:val="Style4"/>
    <w:link w:val="StyleStyle49ptBold6Char"/>
    <w:qFormat/>
    <w:rsid w:val="00470AA1"/>
    <w:pPr>
      <w:contextualSpacing w:val="0"/>
    </w:pPr>
    <w:rPr>
      <w:rFonts w:ascii="Georgia" w:eastAsia="Calibri" w:hAnsi="Georgia"/>
      <w:b/>
      <w:bCs/>
    </w:rPr>
  </w:style>
  <w:style w:type="character" w:customStyle="1" w:styleId="StyleStyle49ptBold6Char">
    <w:name w:val="Style Style4 + 9 pt Bold6 Char"/>
    <w:link w:val="StyleStyle49ptBold6"/>
    <w:rsid w:val="00470AA1"/>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470AA1"/>
    <w:rPr>
      <w:rFonts w:ascii="Calibri" w:eastAsia="Calibri" w:hAnsi="Calibr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470AA1"/>
    <w:rPr>
      <w:rFonts w:ascii="Calibri" w:eastAsia="Calibri" w:hAnsi="Calibri" w:cs="Calibri"/>
      <w:b/>
      <w:bCs/>
      <w:sz w:val="16"/>
      <w:u w:val="single"/>
      <w:bdr w:val="single" w:sz="4" w:space="0" w:color="auto"/>
    </w:rPr>
  </w:style>
  <w:style w:type="character" w:customStyle="1" w:styleId="StyleUnderlineCharChar9pt3">
    <w:name w:val="Style Underline Char Char + 9 pt3"/>
    <w:basedOn w:val="DefaultParagraphFont"/>
    <w:rsid w:val="00470AA1"/>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470AA1"/>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470AA1"/>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470AA1"/>
    <w:rPr>
      <w:rFonts w:asciiTheme="minorHAnsi" w:hAnsiTheme="minorHAnsi" w:cstheme="minorBidi"/>
      <w:b/>
      <w:u w:val="single"/>
    </w:rPr>
  </w:style>
  <w:style w:type="paragraph" w:customStyle="1" w:styleId="textboldChar">
    <w:name w:val="text bold Char"/>
    <w:basedOn w:val="Normal"/>
    <w:link w:val="textboldCharChar"/>
    <w:qFormat/>
    <w:rsid w:val="00470AA1"/>
    <w:pPr>
      <w:ind w:left="720"/>
    </w:pPr>
    <w:rPr>
      <w:rFonts w:eastAsia="Calibri"/>
      <w:b/>
      <w:u w:val="thick"/>
    </w:rPr>
  </w:style>
  <w:style w:type="character" w:customStyle="1" w:styleId="textboldCharChar">
    <w:name w:val="text bold Char Char"/>
    <w:link w:val="textboldChar"/>
    <w:rsid w:val="00470AA1"/>
    <w:rPr>
      <w:rFonts w:ascii="Times New Roman" w:eastAsia="Calibri" w:hAnsi="Times New Roman" w:cs="Times New Roman"/>
      <w:b/>
      <w:u w:val="thick"/>
    </w:rPr>
  </w:style>
  <w:style w:type="character" w:customStyle="1" w:styleId="snapnoshots">
    <w:name w:val="snap_noshots"/>
    <w:basedOn w:val="DefaultParagraphFont"/>
    <w:rsid w:val="00470AA1"/>
  </w:style>
  <w:style w:type="character" w:customStyle="1" w:styleId="manchettebig2">
    <w:name w:val="manchettebig2"/>
    <w:basedOn w:val="DefaultParagraphFont"/>
    <w:rsid w:val="00470AA1"/>
  </w:style>
  <w:style w:type="character" w:customStyle="1" w:styleId="cnbcsbhdcomp">
    <w:name w:val="cnbc_sbhd_comp"/>
    <w:rsid w:val="00470AA1"/>
  </w:style>
  <w:style w:type="character" w:customStyle="1" w:styleId="blox-headline">
    <w:name w:val="blox-headline"/>
    <w:rsid w:val="00470AA1"/>
  </w:style>
  <w:style w:type="character" w:customStyle="1" w:styleId="SmallerReal">
    <w:name w:val="SmallerReal"/>
    <w:basedOn w:val="DefaultParagraphFont"/>
    <w:uiPriority w:val="1"/>
    <w:qFormat/>
    <w:rsid w:val="00470AA1"/>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470AA1"/>
    <w:rPr>
      <w:rFonts w:cs="Arial"/>
      <w:b/>
      <w:bCs/>
      <w:iCs/>
      <w:sz w:val="28"/>
      <w:lang w:val="en-US" w:eastAsia="en-US"/>
    </w:rPr>
  </w:style>
  <w:style w:type="character" w:customStyle="1" w:styleId="postsubtitle">
    <w:name w:val="post_subtitle"/>
    <w:basedOn w:val="DefaultParagraphFont"/>
    <w:rsid w:val="00470AA1"/>
  </w:style>
  <w:style w:type="paragraph" w:customStyle="1" w:styleId="bylinejb">
    <w:name w:val="bylinejb"/>
    <w:basedOn w:val="Normal"/>
    <w:qFormat/>
    <w:rsid w:val="00470AA1"/>
    <w:pPr>
      <w:spacing w:before="100" w:beforeAutospacing="1" w:after="100" w:afterAutospacing="1"/>
    </w:pPr>
    <w:rPr>
      <w:rFonts w:ascii="Times" w:hAnsi="Times"/>
      <w:szCs w:val="20"/>
    </w:rPr>
  </w:style>
  <w:style w:type="paragraph" w:customStyle="1" w:styleId="bylineaffiliation">
    <w:name w:val="bylineaffiliation"/>
    <w:basedOn w:val="Normal"/>
    <w:qFormat/>
    <w:rsid w:val="00470AA1"/>
    <w:pPr>
      <w:spacing w:before="100" w:beforeAutospacing="1" w:after="100" w:afterAutospacing="1"/>
    </w:pPr>
    <w:rPr>
      <w:rFonts w:ascii="Times" w:hAnsi="Times"/>
      <w:szCs w:val="20"/>
    </w:rPr>
  </w:style>
  <w:style w:type="character" w:customStyle="1" w:styleId="apple-tab-span">
    <w:name w:val="apple-tab-span"/>
    <w:basedOn w:val="DefaultParagraphFont"/>
    <w:rsid w:val="00470AA1"/>
  </w:style>
  <w:style w:type="character" w:customStyle="1" w:styleId="action-menu-toggled-item">
    <w:name w:val="action-menu-toggled-item"/>
    <w:basedOn w:val="DefaultParagraphFont"/>
    <w:rsid w:val="00470AA1"/>
    <w:rPr>
      <w:rFonts w:ascii="Times New Roman" w:hAnsi="Times New Roman"/>
    </w:rPr>
  </w:style>
  <w:style w:type="character" w:customStyle="1" w:styleId="1Tag">
    <w:name w:val="1) Tag"/>
    <w:rsid w:val="00470AA1"/>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470AA1"/>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470AA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470AA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470AA1"/>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470AA1"/>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470AA1"/>
    <w:rPr>
      <w:rFonts w:ascii="Times New Roman" w:eastAsia="Times New Roman" w:hAnsi="Times New Roman" w:cs="Times New Roman"/>
      <w:b/>
      <w:caps/>
      <w:sz w:val="40"/>
      <w:szCs w:val="40"/>
    </w:rPr>
  </w:style>
  <w:style w:type="character" w:customStyle="1" w:styleId="SubtleReference1">
    <w:name w:val="Subtle Reference1"/>
    <w:basedOn w:val="DefaultParagraphFont"/>
    <w:uiPriority w:val="31"/>
    <w:qFormat/>
    <w:rsid w:val="00470AA1"/>
    <w:rPr>
      <w:smallCaps/>
      <w:color w:val="5A5A5A"/>
    </w:rPr>
  </w:style>
  <w:style w:type="paragraph" w:customStyle="1" w:styleId="StyleCardtagNoSpacing1NoSpacing11NoSpacing2DebateTextRea">
    <w:name w:val="Style CardtagNo Spacing1No Spacing11No Spacing2Debate TextRea..."/>
    <w:basedOn w:val="Normal"/>
    <w:qFormat/>
    <w:rsid w:val="00470AA1"/>
    <w:rPr>
      <w:bCs/>
    </w:rPr>
  </w:style>
  <w:style w:type="paragraph" w:customStyle="1" w:styleId="Cardd">
    <w:name w:val="Cardd"/>
    <w:basedOn w:val="Normal"/>
    <w:uiPriority w:val="4"/>
    <w:qFormat/>
    <w:rsid w:val="00470AA1"/>
    <w:pPr>
      <w:ind w:left="288" w:right="288"/>
    </w:pPr>
  </w:style>
  <w:style w:type="character" w:customStyle="1" w:styleId="BoxBoldUnderline">
    <w:name w:val="Box Bold Underline"/>
    <w:rsid w:val="00470AA1"/>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470AA1"/>
    <w:rPr>
      <w:rFonts w:eastAsia="Times New Roman"/>
    </w:rPr>
  </w:style>
  <w:style w:type="character" w:customStyle="1" w:styleId="NormalF6Char">
    <w:name w:val="Normal F6 Char"/>
    <w:link w:val="NormalF6"/>
    <w:rsid w:val="00470AA1"/>
    <w:rPr>
      <w:rFonts w:ascii="Times New Roman" w:eastAsia="Times New Roman" w:hAnsi="Times New Roman" w:cs="Times New Roman"/>
    </w:rPr>
  </w:style>
  <w:style w:type="paragraph" w:customStyle="1" w:styleId="TagNew">
    <w:name w:val="Tag New"/>
    <w:qFormat/>
    <w:rsid w:val="00470AA1"/>
    <w:pPr>
      <w:spacing w:after="0" w:line="240" w:lineRule="auto"/>
    </w:pPr>
    <w:rPr>
      <w:rFonts w:ascii="Times New Roman" w:eastAsia="Times New Roman" w:hAnsi="Times New Roman" w:cs="Times New Roman"/>
      <w:b/>
      <w:sz w:val="24"/>
      <w:szCs w:val="20"/>
    </w:rPr>
  </w:style>
  <w:style w:type="character" w:customStyle="1" w:styleId="moretop">
    <w:name w:val="more_top"/>
    <w:rsid w:val="00470AA1"/>
  </w:style>
  <w:style w:type="paragraph" w:customStyle="1" w:styleId="TagNew0">
    <w:name w:val="Tag_New"/>
    <w:qFormat/>
    <w:rsid w:val="00470AA1"/>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470AA1"/>
    <w:pPr>
      <w:spacing w:after="0" w:line="240" w:lineRule="auto"/>
    </w:pPr>
    <w:rPr>
      <w:rFonts w:ascii="Times New Roman" w:eastAsia="Calibri" w:hAnsi="Times New Roman" w:cs="Times New Roman"/>
      <w:b/>
      <w:sz w:val="24"/>
    </w:rPr>
  </w:style>
  <w:style w:type="paragraph" w:customStyle="1" w:styleId="FreeForm">
    <w:name w:val="Free Form"/>
    <w:autoRedefine/>
    <w:qFormat/>
    <w:rsid w:val="00470AA1"/>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470AA1"/>
    <w:rPr>
      <w:rFonts w:ascii="Times New Roman" w:eastAsia="Calibri" w:hAnsi="Times New Roman" w:cs="Times New Roman"/>
      <w:b/>
      <w:u w:val="single"/>
    </w:rPr>
  </w:style>
  <w:style w:type="paragraph" w:customStyle="1" w:styleId="cnnstorypgraphtxt">
    <w:name w:val="cnn_storypgraphtxt"/>
    <w:basedOn w:val="Normal"/>
    <w:qFormat/>
    <w:rsid w:val="00470AA1"/>
    <w:pPr>
      <w:spacing w:before="100" w:beforeAutospacing="1" w:after="100" w:afterAutospacing="1"/>
    </w:pPr>
    <w:rPr>
      <w:rFonts w:eastAsia="Times New Roman"/>
    </w:rPr>
  </w:style>
  <w:style w:type="paragraph" w:customStyle="1" w:styleId="StyleStyleStyleCNA9ptBefore1pt8ptPatternClear">
    <w:name w:val="Style Style Style CN A + 9 pt Before:  1 pt + 8 pt + Pattern: Clear..."/>
    <w:basedOn w:val="Normal"/>
    <w:autoRedefine/>
    <w:qFormat/>
    <w:rsid w:val="00470AA1"/>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470AA1"/>
  </w:style>
  <w:style w:type="character" w:customStyle="1" w:styleId="yshortcutscs4-ndcor">
    <w:name w:val="yshortcuts cs4-ndcor"/>
    <w:rsid w:val="00470AA1"/>
  </w:style>
  <w:style w:type="character" w:customStyle="1" w:styleId="price">
    <w:name w:val="price"/>
    <w:rsid w:val="00470AA1"/>
  </w:style>
  <w:style w:type="character" w:customStyle="1" w:styleId="price-change">
    <w:name w:val="price-change"/>
    <w:rsid w:val="00470AA1"/>
  </w:style>
  <w:style w:type="character" w:customStyle="1" w:styleId="percent-change">
    <w:name w:val="percent-change"/>
    <w:rsid w:val="00470AA1"/>
  </w:style>
  <w:style w:type="character" w:customStyle="1" w:styleId="bibfont">
    <w:name w:val="bibfont"/>
    <w:rsid w:val="00470AA1"/>
    <w:rPr>
      <w:rFonts w:cs="Times New Roman"/>
    </w:rPr>
  </w:style>
  <w:style w:type="character" w:customStyle="1" w:styleId="bps-topic-ident">
    <w:name w:val="bps-topic-ident"/>
    <w:rsid w:val="00470AA1"/>
  </w:style>
  <w:style w:type="paragraph" w:customStyle="1" w:styleId="underlined1">
    <w:name w:val="underlined1"/>
    <w:next w:val="Normal"/>
    <w:autoRedefine/>
    <w:qFormat/>
    <w:rsid w:val="00470AA1"/>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470AA1"/>
    <w:pPr>
      <w:ind w:left="0"/>
    </w:pPr>
    <w:rPr>
      <w:rFonts w:ascii="Times New Roman" w:eastAsia="Times New Roman" w:hAnsi="Times New Roman"/>
      <w:b/>
      <w:color w:val="auto"/>
      <w:sz w:val="24"/>
      <w:szCs w:val="22"/>
    </w:rPr>
  </w:style>
  <w:style w:type="character" w:customStyle="1" w:styleId="SourceBoldedChar">
    <w:name w:val="Source Bolded Char"/>
    <w:link w:val="SourceBolded"/>
    <w:rsid w:val="00470AA1"/>
    <w:rPr>
      <w:rFonts w:ascii="Times New Roman" w:eastAsia="Times New Roman" w:hAnsi="Times New Roman"/>
      <w:b/>
      <w:sz w:val="24"/>
      <w:lang w:val="x-none" w:eastAsia="x-none"/>
    </w:rPr>
  </w:style>
  <w:style w:type="paragraph" w:customStyle="1" w:styleId="CardDownSize">
    <w:name w:val="CardDownSize"/>
    <w:basedOn w:val="Normal"/>
    <w:link w:val="CardDownSizeChar"/>
    <w:qFormat/>
    <w:rsid w:val="00470AA1"/>
    <w:rPr>
      <w:rFonts w:eastAsia="Calibri"/>
      <w:szCs w:val="20"/>
      <w:lang w:val="x-none" w:eastAsia="x-none"/>
    </w:rPr>
  </w:style>
  <w:style w:type="character" w:customStyle="1" w:styleId="CardDownSizeChar">
    <w:name w:val="CardDownSize Char"/>
    <w:link w:val="CardDownSize"/>
    <w:rsid w:val="00470AA1"/>
    <w:rPr>
      <w:rFonts w:ascii="Times New Roman" w:eastAsia="Calibri" w:hAnsi="Times New Roman" w:cs="Times New Roman"/>
      <w:szCs w:val="20"/>
      <w:lang w:val="x-none" w:eastAsia="x-none"/>
    </w:rPr>
  </w:style>
  <w:style w:type="paragraph" w:customStyle="1" w:styleId="Citation10">
    <w:name w:val="Citation1"/>
    <w:basedOn w:val="Normal"/>
    <w:link w:val="Citation1Char"/>
    <w:qFormat/>
    <w:rsid w:val="00470AA1"/>
    <w:rPr>
      <w:rFonts w:eastAsia="Calibri"/>
      <w:b/>
      <w:u w:val="single"/>
      <w:lang w:val="x-none" w:eastAsia="x-none"/>
    </w:rPr>
  </w:style>
  <w:style w:type="character" w:customStyle="1" w:styleId="Citation1Char">
    <w:name w:val="Citation1 Char"/>
    <w:link w:val="Citation10"/>
    <w:rsid w:val="00470AA1"/>
    <w:rPr>
      <w:rFonts w:ascii="Times New Roman" w:eastAsia="Calibri" w:hAnsi="Times New Roman" w:cs="Times New Roman"/>
      <w:b/>
      <w:u w:val="single"/>
      <w:lang w:val="x-none" w:eastAsia="x-none"/>
    </w:rPr>
  </w:style>
  <w:style w:type="paragraph" w:customStyle="1" w:styleId="Tagline1">
    <w:name w:val="Tagline"/>
    <w:basedOn w:val="Normal"/>
    <w:link w:val="TaglineChar"/>
    <w:qFormat/>
    <w:rsid w:val="00470AA1"/>
    <w:rPr>
      <w:rFonts w:eastAsia="Calibri"/>
      <w:b/>
      <w:lang w:val="x-none" w:eastAsia="x-none"/>
    </w:rPr>
  </w:style>
  <w:style w:type="character" w:customStyle="1" w:styleId="TaglineChar">
    <w:name w:val="Tagline Char"/>
    <w:link w:val="Tagline1"/>
    <w:rsid w:val="00470AA1"/>
    <w:rPr>
      <w:rFonts w:ascii="Times New Roman" w:eastAsia="Calibri" w:hAnsi="Times New Roman" w:cs="Times New Roman"/>
      <w:b/>
      <w:lang w:val="x-none" w:eastAsia="x-none"/>
    </w:rPr>
  </w:style>
  <w:style w:type="character" w:customStyle="1" w:styleId="boldciteChar1">
    <w:name w:val="bold cite Char1"/>
    <w:rsid w:val="00470AA1"/>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470AA1"/>
  </w:style>
  <w:style w:type="paragraph" w:customStyle="1" w:styleId="Irrelevant6font">
    <w:name w:val="Irrelevant (6 font)"/>
    <w:basedOn w:val="Normal"/>
    <w:link w:val="Irrelevant6fontChar"/>
    <w:qFormat/>
    <w:rsid w:val="00470AA1"/>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470AA1"/>
    <w:rPr>
      <w:rFonts w:ascii="Times New Roman" w:eastAsia="Times New Roman" w:hAnsi="Times New Roman" w:cs="Times New Roman"/>
      <w:sz w:val="12"/>
      <w:szCs w:val="12"/>
    </w:rPr>
  </w:style>
  <w:style w:type="paragraph" w:customStyle="1" w:styleId="Non-NavPanelTag">
    <w:name w:val="Non-Nav Panel Tag"/>
    <w:basedOn w:val="Normal"/>
    <w:qFormat/>
    <w:rsid w:val="00470AA1"/>
    <w:rPr>
      <w:b/>
      <w:sz w:val="26"/>
    </w:rPr>
  </w:style>
  <w:style w:type="character" w:customStyle="1" w:styleId="Hyperlink3">
    <w:name w:val="Hyperlink.3"/>
    <w:basedOn w:val="DefaultParagraphFont"/>
    <w:rsid w:val="00470AA1"/>
    <w:rPr>
      <w:sz w:val="18"/>
      <w:szCs w:val="18"/>
    </w:rPr>
  </w:style>
  <w:style w:type="character" w:customStyle="1" w:styleId="Hyperlink4">
    <w:name w:val="Hyperlink.4"/>
    <w:basedOn w:val="DefaultParagraphFont"/>
    <w:rsid w:val="00470AA1"/>
    <w:rPr>
      <w:sz w:val="18"/>
      <w:szCs w:val="18"/>
    </w:rPr>
  </w:style>
  <w:style w:type="paragraph" w:customStyle="1" w:styleId="StyleHeading4TagNotBold">
    <w:name w:val="Style Heading 4Tag + Not Bold"/>
    <w:basedOn w:val="Heading4"/>
    <w:qFormat/>
    <w:rsid w:val="00470AA1"/>
    <w:rPr>
      <w:b w:val="0"/>
      <w:i/>
    </w:rPr>
  </w:style>
  <w:style w:type="paragraph" w:customStyle="1" w:styleId="Aa">
    <w:name w:val="A"/>
    <w:basedOn w:val="Default"/>
    <w:next w:val="Default"/>
    <w:qFormat/>
    <w:rsid w:val="00470AA1"/>
    <w:rPr>
      <w:color w:val="auto"/>
      <w:szCs w:val="22"/>
      <w:lang w:bidi="en-US"/>
    </w:rPr>
  </w:style>
  <w:style w:type="character" w:customStyle="1" w:styleId="ac">
    <w:name w:val="••••"/>
    <w:rsid w:val="00470AA1"/>
    <w:rPr>
      <w:color w:val="000000"/>
    </w:rPr>
  </w:style>
  <w:style w:type="character" w:customStyle="1" w:styleId="UL-Bold">
    <w:name w:val="UL-Bold"/>
    <w:basedOn w:val="DefaultParagraphFont"/>
    <w:rsid w:val="00470AA1"/>
    <w:rPr>
      <w:u w:val="thick"/>
    </w:rPr>
  </w:style>
  <w:style w:type="character" w:customStyle="1" w:styleId="UL-None">
    <w:name w:val="UL-None"/>
    <w:basedOn w:val="DefaultParagraphFont"/>
    <w:rsid w:val="00470AA1"/>
    <w:rPr>
      <w:u w:val="none"/>
    </w:rPr>
  </w:style>
  <w:style w:type="character" w:customStyle="1" w:styleId="FontStyle19">
    <w:name w:val="Font Style19"/>
    <w:basedOn w:val="DefaultParagraphFont"/>
    <w:uiPriority w:val="99"/>
    <w:rsid w:val="00470AA1"/>
    <w:rPr>
      <w:rFonts w:ascii="Times New Roman" w:hAnsi="Times New Roman" w:cs="Times New Roman"/>
      <w:sz w:val="18"/>
      <w:szCs w:val="18"/>
    </w:rPr>
  </w:style>
  <w:style w:type="character" w:customStyle="1" w:styleId="UnderlineBox">
    <w:name w:val="Underline + Box"/>
    <w:uiPriority w:val="1"/>
    <w:qFormat/>
    <w:rsid w:val="00470AA1"/>
    <w:rPr>
      <w:rFonts w:ascii="Georgia" w:hAnsi="Georgia"/>
      <w:b w:val="0"/>
      <w:sz w:val="22"/>
      <w:u w:val="single"/>
      <w:bdr w:val="single" w:sz="4" w:space="0" w:color="auto"/>
    </w:rPr>
  </w:style>
  <w:style w:type="paragraph" w:customStyle="1" w:styleId="ALLCAPS">
    <w:name w:val="ALL CAPS"/>
    <w:basedOn w:val="Normal"/>
    <w:qFormat/>
    <w:rsid w:val="00470AA1"/>
    <w:rPr>
      <w:rFonts w:eastAsia="Times New Roman"/>
      <w:b/>
      <w:caps/>
      <w:szCs w:val="20"/>
    </w:rPr>
  </w:style>
  <w:style w:type="character" w:customStyle="1" w:styleId="kn">
    <w:name w:val="kn"/>
    <w:basedOn w:val="DefaultParagraphFont"/>
    <w:rsid w:val="00470AA1"/>
  </w:style>
  <w:style w:type="paragraph" w:customStyle="1" w:styleId="StyleCardworksLinespacingsingle">
    <w:name w:val="Style Card works + Line spacing:  single"/>
    <w:basedOn w:val="Normal"/>
    <w:link w:val="StyleCardworksLinespacingsingleChar"/>
    <w:qFormat/>
    <w:rsid w:val="00470AA1"/>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470AA1"/>
    <w:rPr>
      <w:rFonts w:ascii="Times New Roman" w:eastAsia="Times New Roman" w:hAnsi="Times New Roman" w:cs="Times New Roman"/>
      <w:spacing w:val="-3"/>
      <w:szCs w:val="20"/>
    </w:rPr>
  </w:style>
  <w:style w:type="paragraph" w:customStyle="1" w:styleId="BriefTitleWorks">
    <w:name w:val="Brief Title Works"/>
    <w:basedOn w:val="Heading1"/>
    <w:link w:val="BriefTitleWorksChar"/>
    <w:qFormat/>
    <w:rsid w:val="00470AA1"/>
    <w:pPr>
      <w:keepLines w:val="0"/>
      <w:spacing w:after="60"/>
    </w:pPr>
    <w:rPr>
      <w:rFonts w:eastAsia="Times New Roman" w:cs="Arial"/>
      <w:b w:val="0"/>
      <w:bCs/>
      <w:caps/>
      <w:kern w:val="32"/>
      <w:u w:val="single"/>
    </w:rPr>
  </w:style>
  <w:style w:type="character" w:customStyle="1" w:styleId="BriefTitleWorksChar">
    <w:name w:val="Brief Title Works Char"/>
    <w:basedOn w:val="DefaultParagraphFont"/>
    <w:link w:val="BriefTitleWorks"/>
    <w:rsid w:val="00470AA1"/>
    <w:rPr>
      <w:rFonts w:ascii="Times New Roman" w:eastAsia="Times New Roman" w:hAnsi="Times New Roman" w:cs="Arial"/>
      <w:bCs/>
      <w:caps/>
      <w:kern w:val="32"/>
      <w:sz w:val="52"/>
      <w:szCs w:val="32"/>
      <w:u w:val="single"/>
    </w:rPr>
  </w:style>
  <w:style w:type="character" w:customStyle="1" w:styleId="twelptblackblack1">
    <w:name w:val="twelptblackblack1"/>
    <w:basedOn w:val="DefaultParagraphFont"/>
    <w:rsid w:val="00470AA1"/>
    <w:rPr>
      <w:rFonts w:ascii="Verdana" w:hAnsi="Verdana" w:hint="default"/>
      <w:color w:val="000000"/>
      <w:sz w:val="16"/>
      <w:szCs w:val="16"/>
    </w:rPr>
  </w:style>
  <w:style w:type="character" w:customStyle="1" w:styleId="TagCharCharCharChar0">
    <w:name w:val="Tag Char Char Char Char"/>
    <w:basedOn w:val="DefaultParagraphFont"/>
    <w:rsid w:val="00470AA1"/>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470AA1"/>
  </w:style>
  <w:style w:type="character" w:customStyle="1" w:styleId="BoldandUnderlineChar1Char2">
    <w:name w:val="Bold and Underline Char1 Char2"/>
    <w:basedOn w:val="DefaultParagraphFont"/>
    <w:rsid w:val="00470AA1"/>
  </w:style>
  <w:style w:type="character" w:customStyle="1" w:styleId="BoldandUnderlineCharChar1">
    <w:name w:val="Bold and Underline Char Char1"/>
    <w:basedOn w:val="DefaultParagraphFont"/>
    <w:rsid w:val="00470AA1"/>
  </w:style>
  <w:style w:type="character" w:customStyle="1" w:styleId="review">
    <w:name w:val="review"/>
    <w:basedOn w:val="DefaultParagraphFont"/>
    <w:rsid w:val="00470AA1"/>
  </w:style>
  <w:style w:type="character" w:customStyle="1" w:styleId="feature2caption">
    <w:name w:val="feature2caption"/>
    <w:basedOn w:val="DefaultParagraphFont"/>
    <w:rsid w:val="00470AA1"/>
  </w:style>
  <w:style w:type="character" w:customStyle="1" w:styleId="style22">
    <w:name w:val="style2"/>
    <w:basedOn w:val="DefaultParagraphFont"/>
    <w:rsid w:val="00470AA1"/>
  </w:style>
  <w:style w:type="character" w:customStyle="1" w:styleId="StyleStyleBoldUnderlineUnderlineIntenseEmphasis1apple-style-2">
    <w:name w:val="Style Style Bold UnderlineUnderlineIntense Emphasis1apple-style-...2"/>
    <w:basedOn w:val="DefaultParagraphFont"/>
    <w:rsid w:val="00470AA1"/>
  </w:style>
  <w:style w:type="character" w:customStyle="1" w:styleId="StyleStyleBoldUnderlineUnderlineIntenseEmphasis1apple-style-1">
    <w:name w:val="Style Style Bold UnderlineUnderlineIntense Emphasis1apple-style-...1"/>
    <w:basedOn w:val="DefaultParagraphFont"/>
    <w:rsid w:val="00470AA1"/>
    <w:rPr>
      <w:b w:val="0"/>
      <w:bCs w:val="0"/>
      <w:sz w:val="14"/>
      <w:u w:val="none"/>
    </w:rPr>
  </w:style>
  <w:style w:type="character" w:customStyle="1" w:styleId="lrdctspkr">
    <w:name w:val="lr_dct_spkr"/>
    <w:basedOn w:val="DefaultParagraphFont"/>
    <w:rsid w:val="00470AA1"/>
  </w:style>
  <w:style w:type="character" w:customStyle="1" w:styleId="lrdctlblinl">
    <w:name w:val="lr_dct_lbl_inl"/>
    <w:basedOn w:val="DefaultParagraphFont"/>
    <w:rsid w:val="00470AA1"/>
  </w:style>
  <w:style w:type="character" w:customStyle="1" w:styleId="lrdctlblblk">
    <w:name w:val="lr_dct_lbl_blk"/>
    <w:basedOn w:val="DefaultParagraphFont"/>
    <w:rsid w:val="00470AA1"/>
  </w:style>
  <w:style w:type="character" w:customStyle="1" w:styleId="bnp-articles-title1">
    <w:name w:val="bnp-articles-title1"/>
    <w:basedOn w:val="DefaultParagraphFont"/>
    <w:rsid w:val="00470AA1"/>
    <w:rPr>
      <w:rFonts w:ascii="Verdana" w:hAnsi="Verdana" w:hint="default"/>
      <w:b/>
      <w:bCs/>
      <w:color w:val="545454"/>
      <w:sz w:val="12"/>
      <w:szCs w:val="12"/>
    </w:rPr>
  </w:style>
  <w:style w:type="character" w:customStyle="1" w:styleId="featuretext">
    <w:name w:val="featuretext"/>
    <w:basedOn w:val="DefaultParagraphFont"/>
    <w:rsid w:val="00470AA1"/>
  </w:style>
  <w:style w:type="character" w:customStyle="1" w:styleId="relatedtext">
    <w:name w:val="related_text"/>
    <w:basedOn w:val="DefaultParagraphFont"/>
    <w:rsid w:val="00470AA1"/>
  </w:style>
  <w:style w:type="character" w:customStyle="1" w:styleId="fullpost">
    <w:name w:val="fullpost"/>
    <w:basedOn w:val="DefaultParagraphFont"/>
    <w:rsid w:val="00470AA1"/>
  </w:style>
  <w:style w:type="character" w:customStyle="1" w:styleId="bcktital">
    <w:name w:val="bcktital"/>
    <w:basedOn w:val="DefaultParagraphFont"/>
    <w:rsid w:val="00470AA1"/>
  </w:style>
  <w:style w:type="character" w:customStyle="1" w:styleId="bcktital0">
    <w:name w:val="bckt_ital"/>
    <w:basedOn w:val="DefaultParagraphFont"/>
    <w:rsid w:val="00470AA1"/>
  </w:style>
  <w:style w:type="character" w:customStyle="1" w:styleId="fwanimclass">
    <w:name w:val="fwanim_class"/>
    <w:basedOn w:val="DefaultParagraphFont"/>
    <w:rsid w:val="00470AA1"/>
  </w:style>
  <w:style w:type="character" w:customStyle="1" w:styleId="CharChar8">
    <w:name w:val="Char Char8"/>
    <w:basedOn w:val="DefaultParagraphFont"/>
    <w:rsid w:val="00470AA1"/>
    <w:rPr>
      <w:rFonts w:ascii="Lucida Grande" w:hAnsi="Lucida Grande" w:cs="Times New Roman"/>
    </w:rPr>
  </w:style>
  <w:style w:type="character" w:customStyle="1" w:styleId="DebateTagChar0">
    <w:name w:val="DebateTag Char"/>
    <w:basedOn w:val="DefaultParagraphFont"/>
    <w:rsid w:val="00470AA1"/>
    <w:rPr>
      <w:rFonts w:eastAsia="Calibri"/>
      <w:b/>
      <w:sz w:val="24"/>
      <w:szCs w:val="24"/>
      <w:lang w:val="en-US" w:eastAsia="en-US" w:bidi="ar-SA"/>
    </w:rPr>
  </w:style>
  <w:style w:type="paragraph" w:customStyle="1" w:styleId="DebateHeaderFinal">
    <w:name w:val="DebateHeaderFinal"/>
    <w:basedOn w:val="Heading1"/>
    <w:qFormat/>
    <w:rsid w:val="00470AA1"/>
    <w:pPr>
      <w:spacing w:line="276" w:lineRule="auto"/>
    </w:pPr>
    <w:rPr>
      <w:rFonts w:eastAsia="Times New Roman" w:cs="Times New Roman"/>
      <w:b w:val="0"/>
      <w:sz w:val="36"/>
      <w:szCs w:val="36"/>
    </w:rPr>
  </w:style>
  <w:style w:type="character" w:customStyle="1" w:styleId="DebateHeaderFinalChar">
    <w:name w:val="DebateHeaderFinal Char"/>
    <w:rsid w:val="00470AA1"/>
    <w:rPr>
      <w:b/>
      <w:bCs/>
      <w:sz w:val="36"/>
      <w:szCs w:val="36"/>
      <w:u w:val="single"/>
      <w:lang w:val="en-US" w:eastAsia="en-US" w:bidi="ar-SA"/>
    </w:rPr>
  </w:style>
  <w:style w:type="paragraph" w:customStyle="1" w:styleId="HeaderInitial0">
    <w:name w:val="HeaderInitial"/>
    <w:basedOn w:val="Normal"/>
    <w:qFormat/>
    <w:rsid w:val="00470AA1"/>
    <w:pPr>
      <w:jc w:val="center"/>
      <w:outlineLvl w:val="0"/>
    </w:pPr>
    <w:rPr>
      <w:rFonts w:ascii="Garamond" w:hAnsi="Garamond"/>
      <w:b/>
      <w:caps/>
      <w:sz w:val="28"/>
    </w:rPr>
  </w:style>
  <w:style w:type="character" w:customStyle="1" w:styleId="FooterChar2">
    <w:name w:val="Footer Char2"/>
    <w:basedOn w:val="DefaultParagraphFont"/>
    <w:rsid w:val="00470AA1"/>
    <w:rPr>
      <w:rFonts w:eastAsia="MS Mincho"/>
      <w:sz w:val="24"/>
      <w:szCs w:val="24"/>
      <w:lang w:val="en-US" w:eastAsia="ja-JP" w:bidi="ar-SA"/>
    </w:rPr>
  </w:style>
  <w:style w:type="character" w:customStyle="1" w:styleId="BalloonTextChar2">
    <w:name w:val="Balloon Text Char2"/>
    <w:basedOn w:val="DefaultParagraphFont"/>
    <w:rsid w:val="00470AA1"/>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470AA1"/>
    <w:pPr>
      <w:spacing w:after="240" w:line="480" w:lineRule="auto"/>
    </w:pPr>
    <w:rPr>
      <w:rFonts w:ascii="Cambria" w:hAnsi="Cambria"/>
      <w:szCs w:val="20"/>
    </w:rPr>
  </w:style>
  <w:style w:type="character" w:customStyle="1" w:styleId="StyleLinespacingDoubleChar">
    <w:name w:val="Style Line spacing:  Double Char"/>
    <w:basedOn w:val="DefaultParagraphFont"/>
    <w:rsid w:val="00470AA1"/>
    <w:rPr>
      <w:rFonts w:ascii="Cambria" w:hAnsi="Cambria"/>
      <w:sz w:val="24"/>
      <w:lang w:val="en-US" w:eastAsia="en-US" w:bidi="ar-SA"/>
    </w:rPr>
  </w:style>
  <w:style w:type="paragraph" w:customStyle="1" w:styleId="Normalspacing">
    <w:name w:val="Normal + spacing"/>
    <w:basedOn w:val="StyleLinespacingDouble"/>
    <w:qFormat/>
    <w:rsid w:val="00470AA1"/>
  </w:style>
  <w:style w:type="character" w:customStyle="1" w:styleId="NormalspacingChar">
    <w:name w:val="Normal + spacing Char"/>
    <w:basedOn w:val="StyleLinespacingDoubleChar"/>
    <w:rsid w:val="00470AA1"/>
    <w:rPr>
      <w:rFonts w:ascii="Cambria" w:hAnsi="Cambria"/>
      <w:sz w:val="24"/>
      <w:lang w:val="en-US" w:eastAsia="en-US" w:bidi="ar-SA"/>
    </w:rPr>
  </w:style>
  <w:style w:type="character" w:customStyle="1" w:styleId="textbold0">
    <w:name w:val="textbold"/>
    <w:basedOn w:val="DefaultParagraphFont"/>
    <w:rsid w:val="00470AA1"/>
  </w:style>
  <w:style w:type="character" w:customStyle="1" w:styleId="textitalics">
    <w:name w:val="textitalics"/>
    <w:basedOn w:val="DefaultParagraphFont"/>
    <w:rsid w:val="00470AA1"/>
  </w:style>
  <w:style w:type="paragraph" w:customStyle="1" w:styleId="lastpar">
    <w:name w:val="lastpar"/>
    <w:basedOn w:val="Normal"/>
    <w:qFormat/>
    <w:rsid w:val="00470AA1"/>
    <w:pPr>
      <w:spacing w:before="100" w:beforeAutospacing="1" w:after="100" w:afterAutospacing="1"/>
    </w:pPr>
  </w:style>
  <w:style w:type="table" w:styleId="TableClassic1">
    <w:name w:val="Table Classic 1"/>
    <w:basedOn w:val="TableNormal"/>
    <w:rsid w:val="00470AA1"/>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70AA1"/>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470AA1"/>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470AA1"/>
    <w:pPr>
      <w:tabs>
        <w:tab w:val="left" w:pos="9450"/>
      </w:tabs>
    </w:pPr>
    <w:rPr>
      <w:rFonts w:eastAsia="SimSun"/>
      <w:b/>
    </w:rPr>
  </w:style>
  <w:style w:type="character" w:customStyle="1" w:styleId="BoldunderlineChar4">
    <w:name w:val="Bold/underline Char"/>
    <w:basedOn w:val="DefaultParagraphFont"/>
    <w:rsid w:val="00470AA1"/>
    <w:rPr>
      <w:rFonts w:eastAsia="SimSun"/>
      <w:b/>
      <w:sz w:val="24"/>
      <w:szCs w:val="24"/>
      <w:lang w:val="en-US" w:eastAsia="en-US" w:bidi="ar-SA"/>
    </w:rPr>
  </w:style>
  <w:style w:type="paragraph" w:customStyle="1" w:styleId="TableContents">
    <w:name w:val="Table Contents"/>
    <w:basedOn w:val="Normal"/>
    <w:qFormat/>
    <w:rsid w:val="00470AA1"/>
    <w:pPr>
      <w:suppressLineNumbers/>
      <w:tabs>
        <w:tab w:val="left" w:pos="9450"/>
      </w:tabs>
      <w:suppressAutoHyphens/>
    </w:pPr>
    <w:rPr>
      <w:rFonts w:eastAsia="Arial Unicode MS"/>
      <w:kern w:val="1"/>
    </w:rPr>
  </w:style>
  <w:style w:type="paragraph" w:customStyle="1" w:styleId="faketag">
    <w:name w:val="fake tag"/>
    <w:basedOn w:val="Heading1"/>
    <w:qFormat/>
    <w:rsid w:val="00470AA1"/>
    <w:pPr>
      <w:tabs>
        <w:tab w:val="left" w:pos="9450"/>
      </w:tabs>
    </w:pPr>
    <w:rPr>
      <w:rFonts w:ascii="Arial Rounded MT Bold" w:eastAsia="Times New Roman" w:hAnsi="Arial Rounded MT Bold" w:cs="Arial"/>
      <w:smallCaps/>
    </w:rPr>
  </w:style>
  <w:style w:type="paragraph" w:customStyle="1" w:styleId="Heading1fake">
    <w:name w:val="Heading 1 fake"/>
    <w:basedOn w:val="Normal"/>
    <w:autoRedefine/>
    <w:qFormat/>
    <w:rsid w:val="00470AA1"/>
    <w:pPr>
      <w:tabs>
        <w:tab w:val="left" w:pos="9450"/>
      </w:tabs>
      <w:jc w:val="center"/>
    </w:pPr>
    <w:rPr>
      <w:rFonts w:ascii="Verdana" w:hAnsi="Verdana"/>
    </w:rPr>
  </w:style>
  <w:style w:type="paragraph" w:customStyle="1" w:styleId="heading1fake0">
    <w:name w:val="heading 1 fake"/>
    <w:basedOn w:val="Heading1"/>
    <w:autoRedefine/>
    <w:qFormat/>
    <w:rsid w:val="00470AA1"/>
    <w:pPr>
      <w:tabs>
        <w:tab w:val="left" w:pos="9450"/>
      </w:tabs>
      <w:outlineLvl w:val="9"/>
    </w:pPr>
    <w:rPr>
      <w:rFonts w:ascii="Verdana" w:eastAsia="Times New Roman" w:hAnsi="Verdana" w:cs="Arial"/>
      <w:b w:val="0"/>
      <w:smallCaps/>
    </w:rPr>
  </w:style>
  <w:style w:type="paragraph" w:customStyle="1" w:styleId="text1Char">
    <w:name w:val="text1 Char"/>
    <w:basedOn w:val="Normal"/>
    <w:autoRedefine/>
    <w:qFormat/>
    <w:rsid w:val="00470AA1"/>
    <w:pPr>
      <w:tabs>
        <w:tab w:val="left" w:pos="9450"/>
      </w:tabs>
    </w:pPr>
    <w:rPr>
      <w:szCs w:val="20"/>
    </w:rPr>
  </w:style>
  <w:style w:type="character" w:customStyle="1" w:styleId="textCharChar1">
    <w:name w:val="text Char Char1"/>
    <w:basedOn w:val="DefaultParagraphFont"/>
    <w:rsid w:val="00470AA1"/>
    <w:rPr>
      <w:sz w:val="18"/>
      <w:szCs w:val="24"/>
      <w:lang w:val="en-US" w:eastAsia="en-US" w:bidi="ar-SA"/>
    </w:rPr>
  </w:style>
  <w:style w:type="character" w:customStyle="1" w:styleId="text1CharChar">
    <w:name w:val="text1 Char Char"/>
    <w:basedOn w:val="DefaultParagraphFont"/>
    <w:rsid w:val="00470AA1"/>
    <w:rPr>
      <w:lang w:val="en-US" w:eastAsia="en-US" w:bidi="ar-SA"/>
    </w:rPr>
  </w:style>
  <w:style w:type="character" w:customStyle="1" w:styleId="textCharChar">
    <w:name w:val="text Char Char"/>
    <w:basedOn w:val="DefaultParagraphFont"/>
    <w:rsid w:val="00470AA1"/>
    <w:rPr>
      <w:sz w:val="18"/>
      <w:szCs w:val="24"/>
      <w:lang w:val="en-US" w:eastAsia="en-US" w:bidi="ar-SA"/>
    </w:rPr>
  </w:style>
  <w:style w:type="character" w:customStyle="1" w:styleId="normalloose1">
    <w:name w:val="normalloose1"/>
    <w:basedOn w:val="DefaultParagraphFont"/>
    <w:rsid w:val="00470AA1"/>
    <w:rPr>
      <w:sz w:val="20"/>
      <w:szCs w:val="20"/>
    </w:rPr>
  </w:style>
  <w:style w:type="paragraph" w:customStyle="1" w:styleId="printerheadline">
    <w:name w:val="printer_headline"/>
    <w:basedOn w:val="Normal"/>
    <w:qFormat/>
    <w:rsid w:val="00470AA1"/>
    <w:pPr>
      <w:tabs>
        <w:tab w:val="left" w:pos="9450"/>
      </w:tabs>
      <w:spacing w:before="100" w:beforeAutospacing="1" w:after="100" w:afterAutospacing="1"/>
    </w:pPr>
  </w:style>
  <w:style w:type="paragraph" w:customStyle="1" w:styleId="help">
    <w:name w:val="help"/>
    <w:basedOn w:val="Normal"/>
    <w:qFormat/>
    <w:rsid w:val="00470AA1"/>
    <w:pPr>
      <w:tabs>
        <w:tab w:val="left" w:pos="9450"/>
      </w:tabs>
      <w:spacing w:before="100" w:beforeAutospacing="1" w:after="100" w:afterAutospacing="1"/>
    </w:pPr>
  </w:style>
  <w:style w:type="character" w:customStyle="1" w:styleId="sponsoredadtext">
    <w:name w:val="sponsoredadtext"/>
    <w:basedOn w:val="DefaultParagraphFont"/>
    <w:rsid w:val="00470AA1"/>
  </w:style>
  <w:style w:type="character" w:customStyle="1" w:styleId="georgia">
    <w:name w:val="georgia"/>
    <w:basedOn w:val="DefaultParagraphFont"/>
    <w:rsid w:val="00470AA1"/>
  </w:style>
  <w:style w:type="character" w:customStyle="1" w:styleId="isdefault">
    <w:name w:val="isdefault"/>
    <w:basedOn w:val="DefaultParagraphFont"/>
    <w:rsid w:val="00470AA1"/>
  </w:style>
  <w:style w:type="character" w:customStyle="1" w:styleId="arial">
    <w:name w:val="arial"/>
    <w:basedOn w:val="DefaultParagraphFont"/>
    <w:rsid w:val="00470AA1"/>
  </w:style>
  <w:style w:type="character" w:customStyle="1" w:styleId="pipe">
    <w:name w:val="pipe"/>
    <w:basedOn w:val="DefaultParagraphFont"/>
    <w:rsid w:val="00470AA1"/>
  </w:style>
  <w:style w:type="paragraph" w:customStyle="1" w:styleId="dtlcomment">
    <w:name w:val="dtlcomment"/>
    <w:basedOn w:val="Normal"/>
    <w:qFormat/>
    <w:rsid w:val="00470AA1"/>
    <w:pPr>
      <w:tabs>
        <w:tab w:val="left" w:pos="9450"/>
      </w:tabs>
      <w:spacing w:before="100" w:beforeAutospacing="1" w:after="100" w:afterAutospacing="1"/>
    </w:pPr>
  </w:style>
  <w:style w:type="character" w:customStyle="1" w:styleId="writername">
    <w:name w:val="writername"/>
    <w:basedOn w:val="DefaultParagraphFont"/>
    <w:rsid w:val="00470AA1"/>
  </w:style>
  <w:style w:type="character" w:customStyle="1" w:styleId="CharChar18">
    <w:name w:val="Char Char18"/>
    <w:basedOn w:val="DefaultParagraphFont"/>
    <w:rsid w:val="00470AA1"/>
    <w:rPr>
      <w:sz w:val="16"/>
      <w:szCs w:val="24"/>
      <w:lang w:val="en-US" w:eastAsia="en-US" w:bidi="ar-SA"/>
    </w:rPr>
  </w:style>
  <w:style w:type="character" w:customStyle="1" w:styleId="CharChar24">
    <w:name w:val="Char Char24"/>
    <w:basedOn w:val="DefaultParagraphFont"/>
    <w:rsid w:val="00470AA1"/>
    <w:rPr>
      <w:b/>
      <w:bCs/>
      <w:sz w:val="28"/>
      <w:szCs w:val="28"/>
      <w:lang w:val="en-US" w:eastAsia="en-US" w:bidi="ar-SA"/>
    </w:rPr>
  </w:style>
  <w:style w:type="character" w:customStyle="1" w:styleId="ln2">
    <w:name w:val="ln2"/>
    <w:basedOn w:val="DefaultParagraphFont"/>
    <w:rsid w:val="00470AA1"/>
  </w:style>
  <w:style w:type="paragraph" w:customStyle="1" w:styleId="StyleStyle1">
    <w:name w:val="Style Style1 +"/>
    <w:basedOn w:val="Normal"/>
    <w:qFormat/>
    <w:rsid w:val="00470AA1"/>
  </w:style>
  <w:style w:type="character" w:customStyle="1" w:styleId="StyleStyle1Char">
    <w:name w:val="Style Style1 + Char"/>
    <w:basedOn w:val="Style1Char"/>
    <w:rsid w:val="00470AA1"/>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470AA1"/>
  </w:style>
  <w:style w:type="character" w:customStyle="1" w:styleId="CharChar16">
    <w:name w:val="Char Char16"/>
    <w:basedOn w:val="DefaultParagraphFont"/>
    <w:rsid w:val="00470AA1"/>
    <w:rPr>
      <w:rFonts w:ascii="Cambria" w:hAnsi="Cambria"/>
      <w:lang w:val="en-US" w:eastAsia="en-US" w:bidi="ar-SA"/>
    </w:rPr>
  </w:style>
  <w:style w:type="character" w:customStyle="1" w:styleId="CharChar15">
    <w:name w:val="Char Char15"/>
    <w:basedOn w:val="CharChar16"/>
    <w:rsid w:val="00470AA1"/>
    <w:rPr>
      <w:rFonts w:ascii="Cambria" w:hAnsi="Cambria"/>
      <w:b/>
      <w:bCs/>
      <w:lang w:val="en-US" w:eastAsia="en-US" w:bidi="ar-SA"/>
    </w:rPr>
  </w:style>
  <w:style w:type="character" w:customStyle="1" w:styleId="CharChar14">
    <w:name w:val="Char Char14"/>
    <w:basedOn w:val="DefaultParagraphFont"/>
    <w:rsid w:val="00470AA1"/>
    <w:rPr>
      <w:rFonts w:ascii="Tahoma" w:hAnsi="Tahoma" w:cs="Tahoma"/>
      <w:sz w:val="16"/>
      <w:szCs w:val="16"/>
      <w:lang w:val="en-US" w:eastAsia="en-US" w:bidi="ar-SA"/>
    </w:rPr>
  </w:style>
  <w:style w:type="character" w:customStyle="1" w:styleId="CharChar13">
    <w:name w:val="Char Char13"/>
    <w:basedOn w:val="DefaultParagraphFont"/>
    <w:rsid w:val="00470AA1"/>
    <w:rPr>
      <w:rFonts w:ascii="Cambria" w:hAnsi="Cambria"/>
      <w:lang w:val="en-US" w:eastAsia="en-US" w:bidi="ar-SA"/>
    </w:rPr>
  </w:style>
  <w:style w:type="paragraph" w:customStyle="1" w:styleId="normalChar1">
    <w:name w:val="normal Char"/>
    <w:basedOn w:val="Normal"/>
    <w:qFormat/>
    <w:rsid w:val="00470AA1"/>
  </w:style>
  <w:style w:type="character" w:customStyle="1" w:styleId="cardtextsmallCharChar">
    <w:name w:val="card text small Char Char"/>
    <w:basedOn w:val="DefaultParagraphFont"/>
    <w:rsid w:val="00470AA1"/>
    <w:rPr>
      <w:rFonts w:ascii="Arial Narrow" w:hAnsi="Arial Narrow" w:cs="Times New Roman"/>
      <w:sz w:val="16"/>
    </w:rPr>
  </w:style>
  <w:style w:type="character" w:customStyle="1" w:styleId="reportbody1">
    <w:name w:val="reportbody1"/>
    <w:basedOn w:val="DefaultParagraphFont"/>
    <w:rsid w:val="00470AA1"/>
    <w:rPr>
      <w:rFonts w:ascii="Tahoma" w:hAnsi="Tahoma" w:cs="Tahoma" w:hint="default"/>
      <w:color w:val="000000"/>
      <w:sz w:val="14"/>
      <w:szCs w:val="14"/>
    </w:rPr>
  </w:style>
  <w:style w:type="character" w:customStyle="1" w:styleId="TagChar4">
    <w:name w:val="Tag Char4"/>
    <w:basedOn w:val="DefaultParagraphFont"/>
    <w:rsid w:val="00470AA1"/>
    <w:rPr>
      <w:b/>
      <w:sz w:val="26"/>
      <w:szCs w:val="24"/>
      <w:lang w:val="en-US" w:eastAsia="en-US" w:bidi="ar-SA"/>
    </w:rPr>
  </w:style>
  <w:style w:type="paragraph" w:customStyle="1" w:styleId="SmallTextGaramond">
    <w:name w:val="Small Text Garamond"/>
    <w:basedOn w:val="Normal"/>
    <w:qFormat/>
    <w:rsid w:val="00470AA1"/>
    <w:pPr>
      <w:suppressAutoHyphens/>
      <w:contextualSpacing/>
    </w:pPr>
    <w:rPr>
      <w:rFonts w:ascii="Garamond" w:hAnsi="Garamond"/>
      <w:szCs w:val="18"/>
    </w:rPr>
  </w:style>
  <w:style w:type="paragraph" w:customStyle="1" w:styleId="Taglines">
    <w:name w:val="Taglines"/>
    <w:basedOn w:val="Heading2"/>
    <w:qFormat/>
    <w:rsid w:val="00470AA1"/>
    <w:pPr>
      <w:suppressAutoHyphens/>
      <w:spacing w:before="240"/>
      <w:contextualSpacing/>
    </w:pPr>
    <w:rPr>
      <w:rFonts w:eastAsia="Calibri" w:cs="Arial"/>
      <w:iCs/>
      <w:caps/>
      <w:szCs w:val="22"/>
    </w:rPr>
  </w:style>
  <w:style w:type="character" w:customStyle="1" w:styleId="TaglinesChar">
    <w:name w:val="Taglines Char"/>
    <w:basedOn w:val="DefaultParagraphFont"/>
    <w:rsid w:val="00470AA1"/>
    <w:rPr>
      <w:rFonts w:cs="Arial"/>
      <w:bCs/>
      <w:iCs/>
      <w:szCs w:val="22"/>
      <w:lang w:val="en-US" w:eastAsia="en-US" w:bidi="ar-SA"/>
    </w:rPr>
  </w:style>
  <w:style w:type="paragraph" w:customStyle="1" w:styleId="listterm">
    <w:name w:val="listterm"/>
    <w:basedOn w:val="Normal"/>
    <w:qFormat/>
    <w:rsid w:val="00470AA1"/>
    <w:pPr>
      <w:spacing w:before="100" w:beforeAutospacing="1" w:after="100" w:afterAutospacing="1"/>
    </w:pPr>
  </w:style>
  <w:style w:type="character" w:customStyle="1" w:styleId="WW8Num2z0">
    <w:name w:val="WW8Num2z0"/>
    <w:rsid w:val="00470AA1"/>
    <w:rPr>
      <w:rFonts w:ascii="Garamond" w:hAnsi="Garamond"/>
    </w:rPr>
  </w:style>
  <w:style w:type="character" w:customStyle="1" w:styleId="WW8Num3z0">
    <w:name w:val="WW8Num3z0"/>
    <w:rsid w:val="00470AA1"/>
    <w:rPr>
      <w:rFonts w:ascii="Garamond" w:hAnsi="Garamond"/>
    </w:rPr>
  </w:style>
  <w:style w:type="character" w:customStyle="1" w:styleId="WW8Num4z1">
    <w:name w:val="WW8Num4z1"/>
    <w:rsid w:val="00470AA1"/>
    <w:rPr>
      <w:rFonts w:ascii="Garamond" w:hAnsi="Garamond"/>
    </w:rPr>
  </w:style>
  <w:style w:type="character" w:customStyle="1" w:styleId="WW8Num5z0">
    <w:name w:val="WW8Num5z0"/>
    <w:rsid w:val="00470AA1"/>
    <w:rPr>
      <w:rFonts w:ascii="Garamond" w:hAnsi="Garamond"/>
    </w:rPr>
  </w:style>
  <w:style w:type="character" w:customStyle="1" w:styleId="WW8Num6z0">
    <w:name w:val="WW8Num6z0"/>
    <w:rsid w:val="00470AA1"/>
    <w:rPr>
      <w:rFonts w:ascii="Symbol" w:hAnsi="Symbol"/>
    </w:rPr>
  </w:style>
  <w:style w:type="character" w:customStyle="1" w:styleId="WW8Num7z0">
    <w:name w:val="WW8Num7z0"/>
    <w:rsid w:val="00470AA1"/>
    <w:rPr>
      <w:rFonts w:ascii="Symbol" w:hAnsi="Symbol"/>
    </w:rPr>
  </w:style>
  <w:style w:type="character" w:customStyle="1" w:styleId="WW8Num8z0">
    <w:name w:val="WW8Num8z0"/>
    <w:rsid w:val="00470AA1"/>
    <w:rPr>
      <w:rFonts w:ascii="Symbol" w:hAnsi="Symbol"/>
    </w:rPr>
  </w:style>
  <w:style w:type="character" w:customStyle="1" w:styleId="WW8Num9z0">
    <w:name w:val="WW8Num9z0"/>
    <w:rsid w:val="00470AA1"/>
    <w:rPr>
      <w:rFonts w:ascii="Symbol" w:hAnsi="Symbol"/>
    </w:rPr>
  </w:style>
  <w:style w:type="character" w:customStyle="1" w:styleId="WW8Num10z0">
    <w:name w:val="WW8Num10z0"/>
    <w:rsid w:val="00470AA1"/>
    <w:rPr>
      <w:rFonts w:ascii="Garamond" w:hAnsi="Garamond"/>
    </w:rPr>
  </w:style>
  <w:style w:type="character" w:customStyle="1" w:styleId="WW8Num11z1">
    <w:name w:val="WW8Num11z1"/>
    <w:rsid w:val="00470AA1"/>
    <w:rPr>
      <w:rFonts w:ascii="Garamond" w:hAnsi="Garamond"/>
    </w:rPr>
  </w:style>
  <w:style w:type="character" w:customStyle="1" w:styleId="Absatz-Standardschriftart">
    <w:name w:val="Absatz-Standardschriftart"/>
    <w:rsid w:val="00470AA1"/>
  </w:style>
  <w:style w:type="character" w:customStyle="1" w:styleId="WW-Absatz-Standardschriftart">
    <w:name w:val="WW-Absatz-Standardschriftart"/>
    <w:rsid w:val="00470AA1"/>
  </w:style>
  <w:style w:type="character" w:customStyle="1" w:styleId="WW-Absatz-Standardschriftart1">
    <w:name w:val="WW-Absatz-Standardschriftart1"/>
    <w:rsid w:val="00470AA1"/>
  </w:style>
  <w:style w:type="character" w:customStyle="1" w:styleId="EndnoteCharacters">
    <w:name w:val="Endnote Characters"/>
    <w:basedOn w:val="DefaultParagraphFont"/>
    <w:rsid w:val="00470AA1"/>
    <w:rPr>
      <w:position w:val="0"/>
      <w:sz w:val="24"/>
      <w:vertAlign w:val="baseline"/>
    </w:rPr>
  </w:style>
  <w:style w:type="character" w:customStyle="1" w:styleId="WW8Num1z0">
    <w:name w:val="WW8Num1z0"/>
    <w:rsid w:val="00470AA1"/>
    <w:rPr>
      <w:rFonts w:ascii="Symbol" w:hAnsi="Symbol"/>
    </w:rPr>
  </w:style>
  <w:style w:type="character" w:customStyle="1" w:styleId="WW8Num1z2">
    <w:name w:val="WW8Num1z2"/>
    <w:rsid w:val="00470AA1"/>
    <w:rPr>
      <w:rFonts w:ascii="Courier New" w:hAnsi="Courier New"/>
    </w:rPr>
  </w:style>
  <w:style w:type="character" w:customStyle="1" w:styleId="WW8Num1z3">
    <w:name w:val="WW8Num1z3"/>
    <w:rsid w:val="00470AA1"/>
    <w:rPr>
      <w:rFonts w:ascii="Wingdings" w:hAnsi="Wingdings"/>
    </w:rPr>
  </w:style>
  <w:style w:type="character" w:customStyle="1" w:styleId="WW8Num11z0">
    <w:name w:val="WW8Num11z0"/>
    <w:rsid w:val="00470AA1"/>
    <w:rPr>
      <w:rFonts w:ascii="Symbol" w:hAnsi="Symbol"/>
    </w:rPr>
  </w:style>
  <w:style w:type="character" w:customStyle="1" w:styleId="WW8Num83z0">
    <w:name w:val="WW8Num83z0"/>
    <w:rsid w:val="00470AA1"/>
    <w:rPr>
      <w:rFonts w:ascii="Symbol" w:hAnsi="Symbol"/>
    </w:rPr>
  </w:style>
  <w:style w:type="character" w:customStyle="1" w:styleId="WW8Num83z1">
    <w:name w:val="WW8Num83z1"/>
    <w:rsid w:val="00470AA1"/>
    <w:rPr>
      <w:rFonts w:ascii="Courier New" w:hAnsi="Courier New"/>
    </w:rPr>
  </w:style>
  <w:style w:type="character" w:customStyle="1" w:styleId="WW8Num83z2">
    <w:name w:val="WW8Num83z2"/>
    <w:rsid w:val="00470AA1"/>
    <w:rPr>
      <w:rFonts w:ascii="Wingdings" w:hAnsi="Wingdings"/>
    </w:rPr>
  </w:style>
  <w:style w:type="character" w:customStyle="1" w:styleId="WW8Num89z0">
    <w:name w:val="WW8Num89z0"/>
    <w:rsid w:val="00470AA1"/>
    <w:rPr>
      <w:rFonts w:ascii="Symbol" w:hAnsi="Symbol"/>
      <w:sz w:val="20"/>
    </w:rPr>
  </w:style>
  <w:style w:type="character" w:customStyle="1" w:styleId="WW8Num90z0">
    <w:name w:val="WW8Num90z0"/>
    <w:rsid w:val="00470AA1"/>
    <w:rPr>
      <w:rFonts w:ascii="Times New Roman" w:eastAsia="Times New Roman" w:hAnsi="Times New Roman" w:cs="Times New Roman"/>
    </w:rPr>
  </w:style>
  <w:style w:type="character" w:customStyle="1" w:styleId="WW8Num92z0">
    <w:name w:val="WW8Num92z0"/>
    <w:rsid w:val="00470AA1"/>
    <w:rPr>
      <w:rFonts w:ascii="Symbol" w:eastAsia="Times New Roman" w:hAnsi="Symbol"/>
    </w:rPr>
  </w:style>
  <w:style w:type="character" w:customStyle="1" w:styleId="WW8Num92z1">
    <w:name w:val="WW8Num92z1"/>
    <w:rsid w:val="00470AA1"/>
    <w:rPr>
      <w:rFonts w:ascii="Courier New" w:hAnsi="Courier New"/>
    </w:rPr>
  </w:style>
  <w:style w:type="character" w:customStyle="1" w:styleId="WW8Num92z2">
    <w:name w:val="WW8Num92z2"/>
    <w:rsid w:val="00470AA1"/>
    <w:rPr>
      <w:rFonts w:ascii="Wingdings" w:hAnsi="Wingdings"/>
    </w:rPr>
  </w:style>
  <w:style w:type="character" w:customStyle="1" w:styleId="WW8Num92z3">
    <w:name w:val="WW8Num92z3"/>
    <w:rsid w:val="00470AA1"/>
    <w:rPr>
      <w:rFonts w:ascii="Symbol" w:hAnsi="Symbol"/>
    </w:rPr>
  </w:style>
  <w:style w:type="character" w:customStyle="1" w:styleId="WW8Num96z0">
    <w:name w:val="WW8Num96z0"/>
    <w:rsid w:val="00470AA1"/>
    <w:rPr>
      <w:rFonts w:ascii="Symbol" w:hAnsi="Symbol"/>
      <w:sz w:val="20"/>
    </w:rPr>
  </w:style>
  <w:style w:type="character" w:customStyle="1" w:styleId="WW8Num96z1">
    <w:name w:val="WW8Num96z1"/>
    <w:rsid w:val="00470AA1"/>
    <w:rPr>
      <w:rFonts w:ascii="Courier New" w:hAnsi="Courier New"/>
      <w:sz w:val="20"/>
    </w:rPr>
  </w:style>
  <w:style w:type="character" w:customStyle="1" w:styleId="WW8Num96z2">
    <w:name w:val="WW8Num96z2"/>
    <w:rsid w:val="00470AA1"/>
    <w:rPr>
      <w:rFonts w:ascii="Wingdings" w:hAnsi="Wingdings"/>
      <w:sz w:val="20"/>
    </w:rPr>
  </w:style>
  <w:style w:type="character" w:customStyle="1" w:styleId="WW8Num103z0">
    <w:name w:val="WW8Num103z0"/>
    <w:rsid w:val="00470AA1"/>
    <w:rPr>
      <w:rFonts w:ascii="Symbol" w:hAnsi="Symbol"/>
      <w:sz w:val="20"/>
    </w:rPr>
  </w:style>
  <w:style w:type="character" w:customStyle="1" w:styleId="WW8Num103z1">
    <w:name w:val="WW8Num103z1"/>
    <w:rsid w:val="00470AA1"/>
    <w:rPr>
      <w:rFonts w:ascii="Courier New" w:hAnsi="Courier New"/>
      <w:sz w:val="20"/>
    </w:rPr>
  </w:style>
  <w:style w:type="character" w:customStyle="1" w:styleId="WW8Num103z2">
    <w:name w:val="WW8Num103z2"/>
    <w:rsid w:val="00470AA1"/>
    <w:rPr>
      <w:rFonts w:ascii="Wingdings" w:hAnsi="Wingdings"/>
      <w:sz w:val="20"/>
    </w:rPr>
  </w:style>
  <w:style w:type="character" w:customStyle="1" w:styleId="WW8Num108z0">
    <w:name w:val="WW8Num108z0"/>
    <w:rsid w:val="00470AA1"/>
    <w:rPr>
      <w:rFonts w:ascii="Symbol" w:hAnsi="Symbol"/>
      <w:sz w:val="20"/>
    </w:rPr>
  </w:style>
  <w:style w:type="character" w:customStyle="1" w:styleId="WW8Num108z1">
    <w:name w:val="WW8Num108z1"/>
    <w:rsid w:val="00470AA1"/>
    <w:rPr>
      <w:rFonts w:ascii="Courier New" w:hAnsi="Courier New"/>
      <w:sz w:val="20"/>
    </w:rPr>
  </w:style>
  <w:style w:type="character" w:customStyle="1" w:styleId="WW8Num108z2">
    <w:name w:val="WW8Num108z2"/>
    <w:rsid w:val="00470AA1"/>
    <w:rPr>
      <w:rFonts w:ascii="Wingdings" w:hAnsi="Wingdings"/>
      <w:sz w:val="20"/>
    </w:rPr>
  </w:style>
  <w:style w:type="character" w:customStyle="1" w:styleId="WW8Num109z0">
    <w:name w:val="WW8Num109z0"/>
    <w:rsid w:val="00470AA1"/>
    <w:rPr>
      <w:rFonts w:ascii="Symbol" w:eastAsia="Times New Roman" w:hAnsi="Symbol"/>
    </w:rPr>
  </w:style>
  <w:style w:type="character" w:customStyle="1" w:styleId="WW8Num109z1">
    <w:name w:val="WW8Num109z1"/>
    <w:rsid w:val="00470AA1"/>
    <w:rPr>
      <w:rFonts w:ascii="Courier New" w:hAnsi="Courier New"/>
    </w:rPr>
  </w:style>
  <w:style w:type="character" w:customStyle="1" w:styleId="WW8Num109z2">
    <w:name w:val="WW8Num109z2"/>
    <w:rsid w:val="00470AA1"/>
    <w:rPr>
      <w:rFonts w:ascii="Wingdings" w:hAnsi="Wingdings"/>
    </w:rPr>
  </w:style>
  <w:style w:type="character" w:customStyle="1" w:styleId="WW8Num109z3">
    <w:name w:val="WW8Num109z3"/>
    <w:rsid w:val="00470AA1"/>
    <w:rPr>
      <w:rFonts w:ascii="Symbol" w:hAnsi="Symbol"/>
    </w:rPr>
  </w:style>
  <w:style w:type="character" w:customStyle="1" w:styleId="WW8Num111z0">
    <w:name w:val="WW8Num111z0"/>
    <w:rsid w:val="00470AA1"/>
    <w:rPr>
      <w:rFonts w:ascii="Symbol" w:hAnsi="Symbol"/>
      <w:sz w:val="20"/>
    </w:rPr>
  </w:style>
  <w:style w:type="character" w:customStyle="1" w:styleId="WW8Num111z1">
    <w:name w:val="WW8Num111z1"/>
    <w:rsid w:val="00470AA1"/>
    <w:rPr>
      <w:rFonts w:ascii="Courier New" w:hAnsi="Courier New"/>
      <w:sz w:val="20"/>
    </w:rPr>
  </w:style>
  <w:style w:type="character" w:customStyle="1" w:styleId="WW8Num111z2">
    <w:name w:val="WW8Num111z2"/>
    <w:rsid w:val="00470AA1"/>
    <w:rPr>
      <w:rFonts w:ascii="Wingdings" w:hAnsi="Wingdings"/>
      <w:sz w:val="20"/>
    </w:rPr>
  </w:style>
  <w:style w:type="character" w:customStyle="1" w:styleId="WW8Num117z0">
    <w:name w:val="WW8Num117z0"/>
    <w:rsid w:val="00470AA1"/>
    <w:rPr>
      <w:rFonts w:ascii="Symbol" w:eastAsia="Times New Roman" w:hAnsi="Symbol"/>
    </w:rPr>
  </w:style>
  <w:style w:type="character" w:customStyle="1" w:styleId="WW8Num117z1">
    <w:name w:val="WW8Num117z1"/>
    <w:rsid w:val="00470AA1"/>
    <w:rPr>
      <w:rFonts w:ascii="Courier New" w:hAnsi="Courier New"/>
    </w:rPr>
  </w:style>
  <w:style w:type="character" w:customStyle="1" w:styleId="WW8Num117z2">
    <w:name w:val="WW8Num117z2"/>
    <w:rsid w:val="00470AA1"/>
    <w:rPr>
      <w:rFonts w:ascii="Wingdings" w:hAnsi="Wingdings"/>
    </w:rPr>
  </w:style>
  <w:style w:type="character" w:customStyle="1" w:styleId="WW8Num117z3">
    <w:name w:val="WW8Num117z3"/>
    <w:rsid w:val="00470AA1"/>
    <w:rPr>
      <w:rFonts w:ascii="Symbol" w:hAnsi="Symbol"/>
    </w:rPr>
  </w:style>
  <w:style w:type="character" w:customStyle="1" w:styleId="WW8Num126z0">
    <w:name w:val="WW8Num126z0"/>
    <w:rsid w:val="00470AA1"/>
    <w:rPr>
      <w:rFonts w:ascii="Symbol" w:eastAsia="SimSun" w:hAnsi="Symbol"/>
    </w:rPr>
  </w:style>
  <w:style w:type="character" w:customStyle="1" w:styleId="WW8Num126z1">
    <w:name w:val="WW8Num126z1"/>
    <w:rsid w:val="00470AA1"/>
    <w:rPr>
      <w:rFonts w:ascii="Courier New" w:hAnsi="Courier New"/>
    </w:rPr>
  </w:style>
  <w:style w:type="character" w:customStyle="1" w:styleId="WW8Num126z2">
    <w:name w:val="WW8Num126z2"/>
    <w:rsid w:val="00470AA1"/>
    <w:rPr>
      <w:rFonts w:ascii="Wingdings" w:hAnsi="Wingdings"/>
    </w:rPr>
  </w:style>
  <w:style w:type="character" w:customStyle="1" w:styleId="WW8Num126z3">
    <w:name w:val="WW8Num126z3"/>
    <w:rsid w:val="00470AA1"/>
    <w:rPr>
      <w:rFonts w:ascii="Symbol" w:hAnsi="Symbol"/>
    </w:rPr>
  </w:style>
  <w:style w:type="character" w:customStyle="1" w:styleId="WW8Num128z0">
    <w:name w:val="WW8Num128z0"/>
    <w:rsid w:val="00470AA1"/>
    <w:rPr>
      <w:rFonts w:ascii="Symbol" w:eastAsia="Times New Roman" w:hAnsi="Symbol"/>
    </w:rPr>
  </w:style>
  <w:style w:type="character" w:customStyle="1" w:styleId="WW8Num128z1">
    <w:name w:val="WW8Num128z1"/>
    <w:rsid w:val="00470AA1"/>
    <w:rPr>
      <w:rFonts w:ascii="Courier New" w:hAnsi="Courier New"/>
    </w:rPr>
  </w:style>
  <w:style w:type="character" w:customStyle="1" w:styleId="WW8Num128z2">
    <w:name w:val="WW8Num128z2"/>
    <w:rsid w:val="00470AA1"/>
    <w:rPr>
      <w:rFonts w:ascii="Wingdings" w:hAnsi="Wingdings"/>
    </w:rPr>
  </w:style>
  <w:style w:type="character" w:customStyle="1" w:styleId="WW8Num128z3">
    <w:name w:val="WW8Num128z3"/>
    <w:rsid w:val="00470AA1"/>
    <w:rPr>
      <w:rFonts w:ascii="Symbol" w:hAnsi="Symbol"/>
    </w:rPr>
  </w:style>
  <w:style w:type="character" w:customStyle="1" w:styleId="WW8Num138z0">
    <w:name w:val="WW8Num138z0"/>
    <w:rsid w:val="00470AA1"/>
    <w:rPr>
      <w:rFonts w:ascii="Times-Italic" w:eastAsia="Times New Roman" w:hAnsi="Times-Italic"/>
    </w:rPr>
  </w:style>
  <w:style w:type="character" w:customStyle="1" w:styleId="WW8Num138z1">
    <w:name w:val="WW8Num138z1"/>
    <w:rsid w:val="00470AA1"/>
    <w:rPr>
      <w:rFonts w:ascii="Courier New" w:hAnsi="Courier New"/>
    </w:rPr>
  </w:style>
  <w:style w:type="character" w:customStyle="1" w:styleId="WW8Num138z2">
    <w:name w:val="WW8Num138z2"/>
    <w:rsid w:val="00470AA1"/>
    <w:rPr>
      <w:rFonts w:ascii="Wingdings" w:hAnsi="Wingdings"/>
    </w:rPr>
  </w:style>
  <w:style w:type="character" w:customStyle="1" w:styleId="WW8Num138z3">
    <w:name w:val="WW8Num138z3"/>
    <w:rsid w:val="00470AA1"/>
    <w:rPr>
      <w:rFonts w:ascii="Symbol" w:hAnsi="Symbol"/>
    </w:rPr>
  </w:style>
  <w:style w:type="character" w:customStyle="1" w:styleId="WW8Num143z0">
    <w:name w:val="WW8Num143z0"/>
    <w:rsid w:val="00470AA1"/>
    <w:rPr>
      <w:rFonts w:ascii="Times New Roman" w:eastAsia="Times New Roman" w:hAnsi="Times New Roman" w:cs="Times New Roman"/>
    </w:rPr>
  </w:style>
  <w:style w:type="character" w:customStyle="1" w:styleId="WW8Num148z0">
    <w:name w:val="WW8Num148z0"/>
    <w:rsid w:val="00470AA1"/>
    <w:rPr>
      <w:rFonts w:ascii="Symbol" w:hAnsi="Symbol"/>
      <w:sz w:val="20"/>
    </w:rPr>
  </w:style>
  <w:style w:type="character" w:customStyle="1" w:styleId="WW8Num148z1">
    <w:name w:val="WW8Num148z1"/>
    <w:rsid w:val="00470AA1"/>
    <w:rPr>
      <w:rFonts w:ascii="Courier New" w:hAnsi="Courier New"/>
      <w:sz w:val="20"/>
    </w:rPr>
  </w:style>
  <w:style w:type="character" w:customStyle="1" w:styleId="WW8Num148z2">
    <w:name w:val="WW8Num148z2"/>
    <w:rsid w:val="00470AA1"/>
    <w:rPr>
      <w:rFonts w:ascii="Wingdings" w:hAnsi="Wingdings"/>
      <w:sz w:val="20"/>
    </w:rPr>
  </w:style>
  <w:style w:type="character" w:customStyle="1" w:styleId="WW8Num151z0">
    <w:name w:val="WW8Num151z0"/>
    <w:rsid w:val="00470AA1"/>
    <w:rPr>
      <w:rFonts w:ascii="Times New Roman" w:eastAsia="Times New Roman" w:hAnsi="Times New Roman" w:cs="Times New Roman"/>
    </w:rPr>
  </w:style>
  <w:style w:type="character" w:customStyle="1" w:styleId="WW8Num152z0">
    <w:name w:val="WW8Num152z0"/>
    <w:rsid w:val="00470AA1"/>
    <w:rPr>
      <w:rFonts w:ascii="Symbol" w:hAnsi="Symbol"/>
      <w:sz w:val="20"/>
    </w:rPr>
  </w:style>
  <w:style w:type="character" w:customStyle="1" w:styleId="WW8Num152z1">
    <w:name w:val="WW8Num152z1"/>
    <w:rsid w:val="00470AA1"/>
    <w:rPr>
      <w:rFonts w:ascii="Courier New" w:hAnsi="Courier New"/>
      <w:sz w:val="20"/>
    </w:rPr>
  </w:style>
  <w:style w:type="character" w:customStyle="1" w:styleId="WW8Num152z2">
    <w:name w:val="WW8Num152z2"/>
    <w:rsid w:val="00470AA1"/>
    <w:rPr>
      <w:rFonts w:ascii="Wingdings" w:hAnsi="Wingdings"/>
      <w:sz w:val="20"/>
    </w:rPr>
  </w:style>
  <w:style w:type="character" w:customStyle="1" w:styleId="WW8Num153z0">
    <w:name w:val="WW8Num153z0"/>
    <w:rsid w:val="00470AA1"/>
    <w:rPr>
      <w:sz w:val="24"/>
    </w:rPr>
  </w:style>
  <w:style w:type="character" w:customStyle="1" w:styleId="WW8Num155z0">
    <w:name w:val="WW8Num155z0"/>
    <w:rsid w:val="00470AA1"/>
    <w:rPr>
      <w:rFonts w:ascii="Times New Roman" w:eastAsia="Times New Roman" w:hAnsi="Times New Roman" w:cs="Times New Roman"/>
    </w:rPr>
  </w:style>
  <w:style w:type="character" w:customStyle="1" w:styleId="WW8Num157z0">
    <w:name w:val="WW8Num157z0"/>
    <w:rsid w:val="00470AA1"/>
    <w:rPr>
      <w:rFonts w:ascii="Symbol" w:hAnsi="Symbol"/>
      <w:sz w:val="20"/>
    </w:rPr>
  </w:style>
  <w:style w:type="character" w:customStyle="1" w:styleId="WW8Num157z1">
    <w:name w:val="WW8Num157z1"/>
    <w:rsid w:val="00470AA1"/>
    <w:rPr>
      <w:rFonts w:ascii="Courier New" w:hAnsi="Courier New"/>
      <w:sz w:val="20"/>
    </w:rPr>
  </w:style>
  <w:style w:type="character" w:customStyle="1" w:styleId="WW8Num157z2">
    <w:name w:val="WW8Num157z2"/>
    <w:rsid w:val="00470AA1"/>
    <w:rPr>
      <w:rFonts w:ascii="Wingdings" w:hAnsi="Wingdings"/>
      <w:sz w:val="20"/>
    </w:rPr>
  </w:style>
  <w:style w:type="character" w:customStyle="1" w:styleId="WW8Num163z0">
    <w:name w:val="WW8Num163z0"/>
    <w:rsid w:val="00470AA1"/>
    <w:rPr>
      <w:rFonts w:ascii="Symbol" w:hAnsi="Symbol"/>
      <w:sz w:val="20"/>
    </w:rPr>
  </w:style>
  <w:style w:type="character" w:customStyle="1" w:styleId="WW8Num163z1">
    <w:name w:val="WW8Num163z1"/>
    <w:rsid w:val="00470AA1"/>
    <w:rPr>
      <w:rFonts w:ascii="Courier New" w:hAnsi="Courier New"/>
      <w:sz w:val="20"/>
    </w:rPr>
  </w:style>
  <w:style w:type="character" w:customStyle="1" w:styleId="WW8Num163z2">
    <w:name w:val="WW8Num163z2"/>
    <w:rsid w:val="00470AA1"/>
    <w:rPr>
      <w:rFonts w:ascii="Wingdings" w:hAnsi="Wingdings"/>
      <w:sz w:val="20"/>
    </w:rPr>
  </w:style>
  <w:style w:type="character" w:customStyle="1" w:styleId="WW8Num170z0">
    <w:name w:val="WW8Num170z0"/>
    <w:rsid w:val="00470AA1"/>
    <w:rPr>
      <w:rFonts w:ascii="Symbol" w:eastAsia="Times New Roman" w:hAnsi="Symbol"/>
    </w:rPr>
  </w:style>
  <w:style w:type="character" w:customStyle="1" w:styleId="WW8Num170z1">
    <w:name w:val="WW8Num170z1"/>
    <w:rsid w:val="00470AA1"/>
    <w:rPr>
      <w:rFonts w:ascii="Courier New" w:hAnsi="Courier New"/>
    </w:rPr>
  </w:style>
  <w:style w:type="character" w:customStyle="1" w:styleId="WW8Num170z2">
    <w:name w:val="WW8Num170z2"/>
    <w:rsid w:val="00470AA1"/>
    <w:rPr>
      <w:rFonts w:ascii="Wingdings" w:hAnsi="Wingdings"/>
    </w:rPr>
  </w:style>
  <w:style w:type="character" w:customStyle="1" w:styleId="WW8Num170z3">
    <w:name w:val="WW8Num170z3"/>
    <w:rsid w:val="00470AA1"/>
    <w:rPr>
      <w:rFonts w:ascii="Symbol" w:hAnsi="Symbol"/>
    </w:rPr>
  </w:style>
  <w:style w:type="character" w:customStyle="1" w:styleId="WW8Num177z0">
    <w:name w:val="WW8Num177z0"/>
    <w:rsid w:val="00470AA1"/>
    <w:rPr>
      <w:rFonts w:ascii="Symbol" w:hAnsi="Symbol"/>
      <w:sz w:val="20"/>
    </w:rPr>
  </w:style>
  <w:style w:type="character" w:customStyle="1" w:styleId="WW8Num177z1">
    <w:name w:val="WW8Num177z1"/>
    <w:rsid w:val="00470AA1"/>
    <w:rPr>
      <w:rFonts w:ascii="Courier New" w:hAnsi="Courier New"/>
      <w:sz w:val="20"/>
    </w:rPr>
  </w:style>
  <w:style w:type="character" w:customStyle="1" w:styleId="WW8Num177z2">
    <w:name w:val="WW8Num177z2"/>
    <w:rsid w:val="00470AA1"/>
    <w:rPr>
      <w:rFonts w:ascii="Wingdings" w:hAnsi="Wingdings"/>
      <w:sz w:val="20"/>
    </w:rPr>
  </w:style>
  <w:style w:type="character" w:customStyle="1" w:styleId="WW8Num181z0">
    <w:name w:val="WW8Num181z0"/>
    <w:rsid w:val="00470AA1"/>
    <w:rPr>
      <w:rFonts w:ascii="Symbol" w:eastAsia="Times New Roman" w:hAnsi="Symbol"/>
    </w:rPr>
  </w:style>
  <w:style w:type="character" w:customStyle="1" w:styleId="WW8Num181z1">
    <w:name w:val="WW8Num181z1"/>
    <w:rsid w:val="00470AA1"/>
    <w:rPr>
      <w:rFonts w:ascii="Courier New" w:hAnsi="Courier New"/>
    </w:rPr>
  </w:style>
  <w:style w:type="character" w:customStyle="1" w:styleId="WW8Num181z2">
    <w:name w:val="WW8Num181z2"/>
    <w:rsid w:val="00470AA1"/>
    <w:rPr>
      <w:rFonts w:ascii="Wingdings" w:hAnsi="Wingdings"/>
    </w:rPr>
  </w:style>
  <w:style w:type="character" w:customStyle="1" w:styleId="WW8Num181z3">
    <w:name w:val="WW8Num181z3"/>
    <w:rsid w:val="00470AA1"/>
    <w:rPr>
      <w:rFonts w:ascii="Symbol" w:hAnsi="Symbol"/>
    </w:rPr>
  </w:style>
  <w:style w:type="character" w:customStyle="1" w:styleId="WW8Num185z0">
    <w:name w:val="WW8Num185z0"/>
    <w:rsid w:val="00470AA1"/>
    <w:rPr>
      <w:rFonts w:ascii="Symbol" w:eastAsia="Times New Roman" w:hAnsi="Symbol"/>
    </w:rPr>
  </w:style>
  <w:style w:type="character" w:customStyle="1" w:styleId="WW8Num185z1">
    <w:name w:val="WW8Num185z1"/>
    <w:rsid w:val="00470AA1"/>
    <w:rPr>
      <w:rFonts w:ascii="Courier New" w:hAnsi="Courier New"/>
    </w:rPr>
  </w:style>
  <w:style w:type="character" w:customStyle="1" w:styleId="WW8Num185z2">
    <w:name w:val="WW8Num185z2"/>
    <w:rsid w:val="00470AA1"/>
    <w:rPr>
      <w:rFonts w:ascii="Wingdings" w:hAnsi="Wingdings"/>
    </w:rPr>
  </w:style>
  <w:style w:type="character" w:customStyle="1" w:styleId="WW8Num185z3">
    <w:name w:val="WW8Num185z3"/>
    <w:rsid w:val="00470AA1"/>
    <w:rPr>
      <w:rFonts w:ascii="Symbol" w:hAnsi="Symbol"/>
    </w:rPr>
  </w:style>
  <w:style w:type="character" w:customStyle="1" w:styleId="WW8Num186z0">
    <w:name w:val="WW8Num186z0"/>
    <w:rsid w:val="00470AA1"/>
    <w:rPr>
      <w:rFonts w:ascii="Symbol" w:hAnsi="Symbol"/>
      <w:sz w:val="20"/>
    </w:rPr>
  </w:style>
  <w:style w:type="character" w:customStyle="1" w:styleId="WW8Num186z1">
    <w:name w:val="WW8Num186z1"/>
    <w:rsid w:val="00470AA1"/>
    <w:rPr>
      <w:rFonts w:ascii="Courier New" w:hAnsi="Courier New"/>
      <w:sz w:val="20"/>
    </w:rPr>
  </w:style>
  <w:style w:type="character" w:customStyle="1" w:styleId="WW8Num186z2">
    <w:name w:val="WW8Num186z2"/>
    <w:rsid w:val="00470AA1"/>
    <w:rPr>
      <w:rFonts w:ascii="Wingdings" w:hAnsi="Wingdings"/>
      <w:sz w:val="20"/>
    </w:rPr>
  </w:style>
  <w:style w:type="character" w:customStyle="1" w:styleId="WW8Num192z0">
    <w:name w:val="WW8Num192z0"/>
    <w:rsid w:val="00470AA1"/>
    <w:rPr>
      <w:rFonts w:ascii="Symbol" w:hAnsi="Symbol"/>
    </w:rPr>
  </w:style>
  <w:style w:type="character" w:customStyle="1" w:styleId="WW8Num192z1">
    <w:name w:val="WW8Num192z1"/>
    <w:rsid w:val="00470AA1"/>
    <w:rPr>
      <w:rFonts w:ascii="Courier New" w:hAnsi="Courier New"/>
    </w:rPr>
  </w:style>
  <w:style w:type="character" w:customStyle="1" w:styleId="WW8Num192z2">
    <w:name w:val="WW8Num192z2"/>
    <w:rsid w:val="00470AA1"/>
    <w:rPr>
      <w:rFonts w:ascii="Wingdings" w:hAnsi="Wingdings"/>
    </w:rPr>
  </w:style>
  <w:style w:type="character" w:customStyle="1" w:styleId="WW8Num194z0">
    <w:name w:val="WW8Num194z0"/>
    <w:rsid w:val="00470AA1"/>
    <w:rPr>
      <w:rFonts w:ascii="Times-Roman" w:eastAsia="Times New Roman" w:hAnsi="Times-Roman"/>
      <w:i w:val="0"/>
    </w:rPr>
  </w:style>
  <w:style w:type="character" w:customStyle="1" w:styleId="WW8Num194z1">
    <w:name w:val="WW8Num194z1"/>
    <w:rsid w:val="00470AA1"/>
    <w:rPr>
      <w:rFonts w:ascii="Courier New" w:hAnsi="Courier New"/>
    </w:rPr>
  </w:style>
  <w:style w:type="character" w:customStyle="1" w:styleId="WW8Num194z2">
    <w:name w:val="WW8Num194z2"/>
    <w:rsid w:val="00470AA1"/>
    <w:rPr>
      <w:rFonts w:ascii="Wingdings" w:hAnsi="Wingdings"/>
    </w:rPr>
  </w:style>
  <w:style w:type="character" w:customStyle="1" w:styleId="WW8Num194z3">
    <w:name w:val="WW8Num194z3"/>
    <w:rsid w:val="00470AA1"/>
    <w:rPr>
      <w:rFonts w:ascii="Symbol" w:hAnsi="Symbol"/>
    </w:rPr>
  </w:style>
  <w:style w:type="character" w:customStyle="1" w:styleId="WW8Num203z0">
    <w:name w:val="WW8Num203z0"/>
    <w:rsid w:val="00470AA1"/>
    <w:rPr>
      <w:rFonts w:ascii="Wingdings" w:eastAsia="Times New Roman" w:hAnsi="Wingdings"/>
    </w:rPr>
  </w:style>
  <w:style w:type="character" w:customStyle="1" w:styleId="WW8Num203z1">
    <w:name w:val="WW8Num203z1"/>
    <w:rsid w:val="00470AA1"/>
    <w:rPr>
      <w:rFonts w:ascii="Courier New" w:hAnsi="Courier New"/>
    </w:rPr>
  </w:style>
  <w:style w:type="character" w:customStyle="1" w:styleId="WW8Num203z2">
    <w:name w:val="WW8Num203z2"/>
    <w:rsid w:val="00470AA1"/>
    <w:rPr>
      <w:rFonts w:ascii="Wingdings" w:hAnsi="Wingdings"/>
    </w:rPr>
  </w:style>
  <w:style w:type="character" w:customStyle="1" w:styleId="WW8Num203z3">
    <w:name w:val="WW8Num203z3"/>
    <w:rsid w:val="00470AA1"/>
    <w:rPr>
      <w:rFonts w:ascii="Symbol" w:hAnsi="Symbol"/>
    </w:rPr>
  </w:style>
  <w:style w:type="character" w:customStyle="1" w:styleId="WW8Num204z1">
    <w:name w:val="WW8Num204z1"/>
    <w:rsid w:val="00470AA1"/>
    <w:rPr>
      <w:b/>
    </w:rPr>
  </w:style>
  <w:style w:type="character" w:customStyle="1" w:styleId="WW8Num206z0">
    <w:name w:val="WW8Num206z0"/>
    <w:rsid w:val="00470AA1"/>
    <w:rPr>
      <w:rFonts w:ascii="Symbol" w:eastAsia="Times New Roman" w:hAnsi="Symbol"/>
    </w:rPr>
  </w:style>
  <w:style w:type="character" w:customStyle="1" w:styleId="WW8Num206z1">
    <w:name w:val="WW8Num206z1"/>
    <w:rsid w:val="00470AA1"/>
    <w:rPr>
      <w:rFonts w:ascii="Courier New" w:hAnsi="Courier New"/>
    </w:rPr>
  </w:style>
  <w:style w:type="character" w:customStyle="1" w:styleId="WW8Num206z2">
    <w:name w:val="WW8Num206z2"/>
    <w:rsid w:val="00470AA1"/>
    <w:rPr>
      <w:rFonts w:ascii="Wingdings" w:hAnsi="Wingdings"/>
    </w:rPr>
  </w:style>
  <w:style w:type="character" w:customStyle="1" w:styleId="WW8Num206z3">
    <w:name w:val="WW8Num206z3"/>
    <w:rsid w:val="00470AA1"/>
    <w:rPr>
      <w:rFonts w:ascii="Symbol" w:hAnsi="Symbol"/>
    </w:rPr>
  </w:style>
  <w:style w:type="character" w:customStyle="1" w:styleId="WW8Num207z0">
    <w:name w:val="WW8Num207z0"/>
    <w:rsid w:val="00470AA1"/>
    <w:rPr>
      <w:rFonts w:ascii="Symbol" w:hAnsi="Symbol"/>
      <w:sz w:val="20"/>
    </w:rPr>
  </w:style>
  <w:style w:type="character" w:customStyle="1" w:styleId="WW8Num213z0">
    <w:name w:val="WW8Num213z0"/>
    <w:rsid w:val="00470AA1"/>
    <w:rPr>
      <w:rFonts w:ascii="Symbol" w:hAnsi="Symbol"/>
      <w:sz w:val="20"/>
    </w:rPr>
  </w:style>
  <w:style w:type="character" w:customStyle="1" w:styleId="WW8Num214z0">
    <w:name w:val="WW8Num214z0"/>
    <w:rsid w:val="00470AA1"/>
    <w:rPr>
      <w:rFonts w:ascii="Symbol" w:hAnsi="Symbol"/>
    </w:rPr>
  </w:style>
  <w:style w:type="character" w:customStyle="1" w:styleId="WW8Num214z1">
    <w:name w:val="WW8Num214z1"/>
    <w:rsid w:val="00470AA1"/>
    <w:rPr>
      <w:rFonts w:ascii="Courier New" w:hAnsi="Courier New"/>
    </w:rPr>
  </w:style>
  <w:style w:type="character" w:customStyle="1" w:styleId="WW8Num220z0">
    <w:name w:val="WW8Num220z0"/>
    <w:rsid w:val="00470AA1"/>
    <w:rPr>
      <w:u w:val="single"/>
    </w:rPr>
  </w:style>
  <w:style w:type="character" w:customStyle="1" w:styleId="WW8Num228z0">
    <w:name w:val="WW8Num228z0"/>
    <w:rsid w:val="00470AA1"/>
    <w:rPr>
      <w:rFonts w:ascii="Symbol" w:hAnsi="Symbol"/>
      <w:sz w:val="20"/>
    </w:rPr>
  </w:style>
  <w:style w:type="character" w:customStyle="1" w:styleId="WW8Num228z1">
    <w:name w:val="WW8Num228z1"/>
    <w:rsid w:val="00470AA1"/>
    <w:rPr>
      <w:rFonts w:ascii="Courier New" w:hAnsi="Courier New"/>
      <w:sz w:val="20"/>
    </w:rPr>
  </w:style>
  <w:style w:type="character" w:customStyle="1" w:styleId="WW8Num228z2">
    <w:name w:val="WW8Num228z2"/>
    <w:rsid w:val="00470AA1"/>
    <w:rPr>
      <w:rFonts w:ascii="Wingdings" w:hAnsi="Wingdings"/>
      <w:sz w:val="20"/>
    </w:rPr>
  </w:style>
  <w:style w:type="character" w:customStyle="1" w:styleId="WW8Num236z0">
    <w:name w:val="WW8Num236z0"/>
    <w:rsid w:val="00470AA1"/>
    <w:rPr>
      <w:rFonts w:ascii="Symbol" w:eastAsia="Times New Roman" w:hAnsi="Symbol"/>
    </w:rPr>
  </w:style>
  <w:style w:type="character" w:customStyle="1" w:styleId="WW8Num236z1">
    <w:name w:val="WW8Num236z1"/>
    <w:rsid w:val="00470AA1"/>
    <w:rPr>
      <w:rFonts w:ascii="Courier New" w:hAnsi="Courier New"/>
    </w:rPr>
  </w:style>
  <w:style w:type="character" w:customStyle="1" w:styleId="WW8Num236z2">
    <w:name w:val="WW8Num236z2"/>
    <w:rsid w:val="00470AA1"/>
    <w:rPr>
      <w:rFonts w:ascii="Wingdings" w:hAnsi="Wingdings"/>
    </w:rPr>
  </w:style>
  <w:style w:type="character" w:customStyle="1" w:styleId="WW8Num236z3">
    <w:name w:val="WW8Num236z3"/>
    <w:rsid w:val="00470AA1"/>
    <w:rPr>
      <w:rFonts w:ascii="Symbol" w:hAnsi="Symbol"/>
    </w:rPr>
  </w:style>
  <w:style w:type="character" w:customStyle="1" w:styleId="WW8Num239z0">
    <w:name w:val="WW8Num239z0"/>
    <w:rsid w:val="00470AA1"/>
    <w:rPr>
      <w:rFonts w:ascii="Times New Roman" w:eastAsia="Times New Roman" w:hAnsi="Times New Roman" w:cs="Times New Roman"/>
    </w:rPr>
  </w:style>
  <w:style w:type="character" w:customStyle="1" w:styleId="WW8Num239z1">
    <w:name w:val="WW8Num239z1"/>
    <w:rsid w:val="00470AA1"/>
    <w:rPr>
      <w:rFonts w:ascii="Courier New" w:hAnsi="Courier New"/>
    </w:rPr>
  </w:style>
  <w:style w:type="character" w:customStyle="1" w:styleId="WW8Num239z2">
    <w:name w:val="WW8Num239z2"/>
    <w:rsid w:val="00470AA1"/>
    <w:rPr>
      <w:rFonts w:ascii="Wingdings" w:hAnsi="Wingdings"/>
    </w:rPr>
  </w:style>
  <w:style w:type="character" w:customStyle="1" w:styleId="WW8Num239z3">
    <w:name w:val="WW8Num239z3"/>
    <w:rsid w:val="00470AA1"/>
    <w:rPr>
      <w:rFonts w:ascii="Symbol" w:hAnsi="Symbol"/>
    </w:rPr>
  </w:style>
  <w:style w:type="character" w:customStyle="1" w:styleId="NumberingSymbols">
    <w:name w:val="Numbering Symbols"/>
    <w:rsid w:val="00470AA1"/>
    <w:rPr>
      <w:rFonts w:ascii="Garamond" w:hAnsi="Garamond"/>
    </w:rPr>
  </w:style>
  <w:style w:type="character" w:customStyle="1" w:styleId="Bullets">
    <w:name w:val="Bullets"/>
    <w:rsid w:val="00470AA1"/>
    <w:rPr>
      <w:rFonts w:ascii="StarSymbol" w:eastAsia="StarSymbol" w:hAnsi="StarSymbol" w:cs="StarSymbol"/>
      <w:sz w:val="18"/>
      <w:szCs w:val="18"/>
    </w:rPr>
  </w:style>
  <w:style w:type="paragraph" w:customStyle="1" w:styleId="NoteLevel12">
    <w:name w:val="Note Level 12"/>
    <w:basedOn w:val="Normal"/>
    <w:rsid w:val="00470AA1"/>
    <w:pPr>
      <w:keepNext/>
      <w:tabs>
        <w:tab w:val="left" w:pos="0"/>
      </w:tabs>
      <w:suppressAutoHyphens/>
    </w:pPr>
    <w:rPr>
      <w:rFonts w:ascii="Verdana" w:hAnsi="Verdana"/>
      <w:szCs w:val="26"/>
      <w:lang w:eastAsia="ar-SA"/>
    </w:rPr>
  </w:style>
  <w:style w:type="paragraph" w:customStyle="1" w:styleId="NoteLevel32">
    <w:name w:val="Note Level 32"/>
    <w:basedOn w:val="Normal"/>
    <w:rsid w:val="00470AA1"/>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470AA1"/>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470AA1"/>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470AA1"/>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470AA1"/>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470AA1"/>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470AA1"/>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470AA1"/>
    <w:pPr>
      <w:suppressAutoHyphens/>
      <w:spacing w:after="120"/>
      <w:contextualSpacing/>
      <w:outlineLvl w:val="9"/>
    </w:pPr>
    <w:rPr>
      <w:rFonts w:eastAsia="Lucida Sans Unicode" w:cs="Tahoma"/>
      <w:b w:val="0"/>
      <w:sz w:val="21"/>
      <w:szCs w:val="21"/>
      <w:lang w:bidi="en-US"/>
    </w:rPr>
  </w:style>
  <w:style w:type="paragraph" w:customStyle="1" w:styleId="Quotations">
    <w:name w:val="Quotations"/>
    <w:basedOn w:val="Normal"/>
    <w:qFormat/>
    <w:rsid w:val="00470AA1"/>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470AA1"/>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470AA1"/>
    <w:pPr>
      <w:tabs>
        <w:tab w:val="clear" w:pos="9450"/>
      </w:tabs>
      <w:jc w:val="center"/>
    </w:pPr>
    <w:rPr>
      <w:rFonts w:ascii="Garamond" w:eastAsia="Times New Roman" w:hAnsi="Garamond"/>
      <w:b/>
      <w:bCs/>
      <w:kern w:val="0"/>
      <w:lang w:bidi="en-US"/>
    </w:rPr>
  </w:style>
  <w:style w:type="character" w:customStyle="1" w:styleId="a12">
    <w:name w:val="a1"/>
    <w:basedOn w:val="DefaultParagraphFont"/>
    <w:rsid w:val="00470AA1"/>
    <w:rPr>
      <w:color w:val="008000"/>
    </w:rPr>
  </w:style>
  <w:style w:type="paragraph" w:customStyle="1" w:styleId="Repeatblockheading0">
    <w:name w:val="Repeat block heading"/>
    <w:basedOn w:val="Title"/>
    <w:qFormat/>
    <w:rsid w:val="00470AA1"/>
    <w:pPr>
      <w:keepNext/>
      <w:keepLines/>
      <w:spacing w:after="240" w:line="259" w:lineRule="auto"/>
      <w:contextualSpacing w:val="0"/>
      <w:jc w:val="center"/>
      <w:outlineLvl w:val="0"/>
    </w:pPr>
    <w:rPr>
      <w:rFonts w:ascii="Calibri" w:eastAsia="Calibri" w:hAnsi="Calibri" w:cs="Times New Roman"/>
      <w:spacing w:val="0"/>
      <w:kern w:val="0"/>
      <w:sz w:val="22"/>
      <w:szCs w:val="22"/>
      <w:u w:val="single"/>
    </w:rPr>
  </w:style>
  <w:style w:type="character" w:customStyle="1" w:styleId="lqqtgroup">
    <w:name w:val="lqqtgroup"/>
    <w:basedOn w:val="DefaultParagraphFont"/>
    <w:rsid w:val="00470AA1"/>
  </w:style>
  <w:style w:type="character" w:customStyle="1" w:styleId="quotedtooltip">
    <w:name w:val="quotedtooltip"/>
    <w:basedOn w:val="DefaultParagraphFont"/>
    <w:rsid w:val="00470AA1"/>
  </w:style>
  <w:style w:type="character" w:customStyle="1" w:styleId="quotedtooltipbox">
    <w:name w:val="quotedtooltipbox"/>
    <w:basedOn w:val="DefaultParagraphFont"/>
    <w:rsid w:val="00470AA1"/>
  </w:style>
  <w:style w:type="character" w:customStyle="1" w:styleId="mwlivequotes">
    <w:name w:val="mwlivequotes"/>
    <w:basedOn w:val="DefaultParagraphFont"/>
    <w:rsid w:val="00470AA1"/>
  </w:style>
  <w:style w:type="character" w:customStyle="1" w:styleId="lastlabel">
    <w:name w:val="lastlabel"/>
    <w:basedOn w:val="DefaultParagraphFont"/>
    <w:rsid w:val="00470AA1"/>
  </w:style>
  <w:style w:type="character" w:customStyle="1" w:styleId="lb07">
    <w:name w:val="lb07"/>
    <w:basedOn w:val="DefaultParagraphFont"/>
    <w:rsid w:val="00470AA1"/>
  </w:style>
  <w:style w:type="character" w:customStyle="1" w:styleId="qted">
    <w:name w:val="qted"/>
    <w:basedOn w:val="DefaultParagraphFont"/>
    <w:rsid w:val="00470AA1"/>
  </w:style>
  <w:style w:type="character" w:customStyle="1" w:styleId="t14">
    <w:name w:val="t14"/>
    <w:basedOn w:val="DefaultParagraphFont"/>
    <w:rsid w:val="00470AA1"/>
  </w:style>
  <w:style w:type="paragraph" w:customStyle="1" w:styleId="format-body">
    <w:name w:val="format-body"/>
    <w:basedOn w:val="Normal"/>
    <w:qFormat/>
    <w:rsid w:val="00470AA1"/>
    <w:pPr>
      <w:spacing w:before="100" w:beforeAutospacing="1" w:after="100" w:afterAutospacing="1"/>
    </w:pPr>
  </w:style>
  <w:style w:type="character" w:customStyle="1" w:styleId="searchtermbold">
    <w:name w:val="searchtermbold"/>
    <w:basedOn w:val="DefaultParagraphFont"/>
    <w:rsid w:val="00470AA1"/>
  </w:style>
  <w:style w:type="character" w:customStyle="1" w:styleId="spanstyle">
    <w:name w:val="spanstyle"/>
    <w:basedOn w:val="DefaultParagraphFont"/>
    <w:rsid w:val="00470AA1"/>
  </w:style>
  <w:style w:type="character" w:customStyle="1" w:styleId="nfakpe">
    <w:name w:val="nfakpe"/>
    <w:basedOn w:val="DefaultParagraphFont"/>
    <w:rsid w:val="00470AA1"/>
  </w:style>
  <w:style w:type="character" w:customStyle="1" w:styleId="DebateBlockCharChar">
    <w:name w:val="Debate Block Char Char"/>
    <w:basedOn w:val="DefaultParagraphFont"/>
    <w:rsid w:val="00470AA1"/>
    <w:rPr>
      <w:rFonts w:cs="Arial"/>
      <w:b/>
      <w:bCs/>
      <w:kern w:val="32"/>
      <w:sz w:val="36"/>
      <w:szCs w:val="32"/>
      <w:u w:val="single"/>
    </w:rPr>
  </w:style>
  <w:style w:type="character" w:customStyle="1" w:styleId="citsource">
    <w:name w:val="citsource"/>
    <w:basedOn w:val="DefaultParagraphFont"/>
    <w:rsid w:val="00470AA1"/>
  </w:style>
  <w:style w:type="character" w:customStyle="1" w:styleId="sc">
    <w:name w:val="sc"/>
    <w:basedOn w:val="DefaultParagraphFont"/>
    <w:rsid w:val="00470AA1"/>
  </w:style>
  <w:style w:type="character" w:customStyle="1" w:styleId="atime">
    <w:name w:val="atime"/>
    <w:basedOn w:val="DefaultParagraphFont"/>
    <w:rsid w:val="00470AA1"/>
  </w:style>
  <w:style w:type="character" w:customStyle="1" w:styleId="ReadText">
    <w:name w:val="Read Text"/>
    <w:basedOn w:val="DefaultParagraphFont"/>
    <w:rsid w:val="00470AA1"/>
    <w:rPr>
      <w:rFonts w:ascii="Times New Roman" w:hAnsi="Times New Roman"/>
      <w:b/>
      <w:bCs/>
      <w:sz w:val="24"/>
      <w:u w:val="single"/>
    </w:rPr>
  </w:style>
  <w:style w:type="paragraph" w:customStyle="1" w:styleId="unread">
    <w:name w:val="unread"/>
    <w:basedOn w:val="Normal"/>
    <w:qFormat/>
    <w:rsid w:val="00470AA1"/>
  </w:style>
  <w:style w:type="character" w:customStyle="1" w:styleId="unreadChar">
    <w:name w:val="unread Char"/>
    <w:basedOn w:val="DefaultParagraphFont"/>
    <w:rsid w:val="00470AA1"/>
    <w:rPr>
      <w:szCs w:val="24"/>
      <w:lang w:val="en-US" w:eastAsia="en-US" w:bidi="ar-SA"/>
    </w:rPr>
  </w:style>
  <w:style w:type="paragraph" w:customStyle="1" w:styleId="cardunderlined0">
    <w:name w:val="card underlined"/>
    <w:basedOn w:val="Normal"/>
    <w:qFormat/>
    <w:rsid w:val="00470AA1"/>
    <w:rPr>
      <w:u w:val="single"/>
    </w:rPr>
  </w:style>
  <w:style w:type="character" w:customStyle="1" w:styleId="Internetlink1">
    <w:name w:val="Internet link1"/>
    <w:rsid w:val="00470AA1"/>
    <w:rPr>
      <w:color w:val="000080"/>
      <w:u w:val="single"/>
    </w:rPr>
  </w:style>
  <w:style w:type="character" w:customStyle="1" w:styleId="insideheadline">
    <w:name w:val="insideheadline"/>
    <w:basedOn w:val="DefaultParagraphFont"/>
    <w:rsid w:val="00470AA1"/>
  </w:style>
  <w:style w:type="character" w:customStyle="1" w:styleId="mwlivequotesupdelayed">
    <w:name w:val="mwlivequotes up delayed"/>
    <w:basedOn w:val="DefaultParagraphFont"/>
    <w:rsid w:val="00470AA1"/>
  </w:style>
  <w:style w:type="character" w:customStyle="1" w:styleId="mwlivequotesdowndelayed">
    <w:name w:val="mwlivequotes down delayed"/>
    <w:basedOn w:val="DefaultParagraphFont"/>
    <w:rsid w:val="00470AA1"/>
  </w:style>
  <w:style w:type="character" w:customStyle="1" w:styleId="shirttail">
    <w:name w:val="shirttail"/>
    <w:basedOn w:val="DefaultParagraphFont"/>
    <w:rsid w:val="00470AA1"/>
  </w:style>
  <w:style w:type="character" w:customStyle="1" w:styleId="definition">
    <w:name w:val="definition"/>
    <w:basedOn w:val="DefaultParagraphFont"/>
    <w:rsid w:val="00470AA1"/>
  </w:style>
  <w:style w:type="character" w:customStyle="1" w:styleId="CardTextCharCharChar">
    <w:name w:val="Card Text Char Char Char"/>
    <w:basedOn w:val="DefaultParagraphFont"/>
    <w:rsid w:val="00470AA1"/>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470AA1"/>
    <w:rPr>
      <w:rFonts w:ascii="Arial Narrow" w:hAnsi="Arial Narrow"/>
      <w:sz w:val="18"/>
      <w:u w:val="single"/>
    </w:rPr>
  </w:style>
  <w:style w:type="character" w:customStyle="1" w:styleId="UnderlineStyleCharCharChar">
    <w:name w:val="Underline Style Char Char Char"/>
    <w:basedOn w:val="DefaultParagraphFont"/>
    <w:rsid w:val="00470AA1"/>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470AA1"/>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470AA1"/>
    <w:pPr>
      <w:spacing w:after="200" w:line="276" w:lineRule="auto"/>
    </w:pPr>
    <w:rPr>
      <w:rFonts w:ascii="Georgia" w:eastAsia="Calibri" w:hAnsi="Georgia" w:cs="AKDPE C+ Utopia"/>
      <w:color w:val="auto"/>
      <w:sz w:val="16"/>
      <w:szCs w:val="22"/>
    </w:rPr>
  </w:style>
  <w:style w:type="character" w:customStyle="1" w:styleId="articlesheader1">
    <w:name w:val="articles_header1"/>
    <w:basedOn w:val="DefaultParagraphFont"/>
    <w:rsid w:val="00470AA1"/>
    <w:rPr>
      <w:rFonts w:ascii="Arial" w:hAnsi="Arial" w:cs="Arial" w:hint="default"/>
      <w:b/>
      <w:bCs/>
      <w:color w:val="990000"/>
      <w:sz w:val="26"/>
      <w:szCs w:val="26"/>
    </w:rPr>
  </w:style>
  <w:style w:type="character" w:customStyle="1" w:styleId="bodytitle1">
    <w:name w:val="bodytitle1"/>
    <w:basedOn w:val="DefaultParagraphFont"/>
    <w:rsid w:val="00470AA1"/>
    <w:rPr>
      <w:rFonts w:ascii="Arial" w:hAnsi="Arial" w:cs="Arial" w:hint="default"/>
      <w:b/>
      <w:bCs/>
      <w:smallCaps w:val="0"/>
      <w:color w:val="000000"/>
      <w:sz w:val="28"/>
      <w:szCs w:val="28"/>
    </w:rPr>
  </w:style>
  <w:style w:type="paragraph" w:customStyle="1" w:styleId="style109">
    <w:name w:val="style109"/>
    <w:basedOn w:val="Normal"/>
    <w:qFormat/>
    <w:rsid w:val="00470AA1"/>
    <w:pPr>
      <w:spacing w:before="100" w:beforeAutospacing="1" w:after="100" w:afterAutospacing="1"/>
    </w:pPr>
  </w:style>
  <w:style w:type="paragraph" w:customStyle="1" w:styleId="style1100">
    <w:name w:val="style110"/>
    <w:basedOn w:val="Normal"/>
    <w:qFormat/>
    <w:rsid w:val="00470AA1"/>
    <w:pPr>
      <w:spacing w:before="100" w:beforeAutospacing="1" w:after="100" w:afterAutospacing="1"/>
    </w:pPr>
  </w:style>
  <w:style w:type="paragraph" w:customStyle="1" w:styleId="captionpaddingstyle114">
    <w:name w:val="captionpadding style114"/>
    <w:basedOn w:val="Normal"/>
    <w:qFormat/>
    <w:rsid w:val="00470AA1"/>
    <w:pPr>
      <w:spacing w:before="100" w:beforeAutospacing="1" w:after="100" w:afterAutospacing="1"/>
    </w:pPr>
  </w:style>
  <w:style w:type="character" w:customStyle="1" w:styleId="captionpaddingstyle1141">
    <w:name w:val="captionpadding style1141"/>
    <w:basedOn w:val="DefaultParagraphFont"/>
    <w:rsid w:val="00470AA1"/>
  </w:style>
  <w:style w:type="character" w:customStyle="1" w:styleId="style114style118">
    <w:name w:val="style114 style118"/>
    <w:basedOn w:val="DefaultParagraphFont"/>
    <w:rsid w:val="00470AA1"/>
  </w:style>
  <w:style w:type="paragraph" w:customStyle="1" w:styleId="mainstorybody">
    <w:name w:val="mainstorybody"/>
    <w:basedOn w:val="Normal"/>
    <w:qFormat/>
    <w:rsid w:val="00470AA1"/>
    <w:pPr>
      <w:spacing w:before="100" w:beforeAutospacing="1" w:after="100" w:afterAutospacing="1"/>
    </w:pPr>
  </w:style>
  <w:style w:type="character" w:customStyle="1" w:styleId="hint">
    <w:name w:val="hint"/>
    <w:basedOn w:val="DefaultParagraphFont"/>
    <w:rsid w:val="00470AA1"/>
  </w:style>
  <w:style w:type="character" w:customStyle="1" w:styleId="flw">
    <w:name w:val="flw"/>
    <w:basedOn w:val="DefaultParagraphFont"/>
    <w:rsid w:val="00470AA1"/>
  </w:style>
  <w:style w:type="character" w:customStyle="1" w:styleId="illustration">
    <w:name w:val="illustration"/>
    <w:basedOn w:val="DefaultParagraphFont"/>
    <w:rsid w:val="00470AA1"/>
  </w:style>
  <w:style w:type="paragraph" w:customStyle="1" w:styleId="ga">
    <w:name w:val="ga"/>
    <w:basedOn w:val="Normal"/>
    <w:qFormat/>
    <w:rsid w:val="00470AA1"/>
    <w:rPr>
      <w:rFonts w:ascii="Times" w:hAnsi="Times"/>
      <w:color w:val="231F20"/>
      <w:sz w:val="18"/>
      <w:szCs w:val="18"/>
    </w:rPr>
  </w:style>
  <w:style w:type="character" w:customStyle="1" w:styleId="StyleArialNarrowBoldThickunderline">
    <w:name w:val="Style Arial Narrow Bold Thick underline"/>
    <w:basedOn w:val="DefaultParagraphFont"/>
    <w:rsid w:val="00470AA1"/>
    <w:rPr>
      <w:rFonts w:ascii="Arial Narrow" w:hAnsi="Arial Narrow"/>
      <w:b/>
      <w:bCs/>
      <w:u w:val="thick"/>
    </w:rPr>
  </w:style>
  <w:style w:type="paragraph" w:customStyle="1" w:styleId="tag10">
    <w:name w:val="tag1"/>
    <w:basedOn w:val="Heading2"/>
    <w:qFormat/>
    <w:rsid w:val="00470AA1"/>
    <w:pPr>
      <w:outlineLvl w:val="9"/>
    </w:pPr>
    <w:rPr>
      <w:rFonts w:eastAsia="Calibri" w:cs="Times New Roman"/>
      <w:b w:val="0"/>
      <w:bCs/>
      <w:caps/>
      <w:sz w:val="24"/>
      <w:szCs w:val="20"/>
    </w:rPr>
  </w:style>
  <w:style w:type="paragraph" w:customStyle="1" w:styleId="tagcite3">
    <w:name w:val="tagcite"/>
    <w:basedOn w:val="TagCite0"/>
    <w:qFormat/>
    <w:rsid w:val="00470AA1"/>
    <w:pPr>
      <w:contextualSpacing w:val="0"/>
    </w:pPr>
    <w:rPr>
      <w:rFonts w:ascii="Garamond" w:hAnsi="Garamond"/>
      <w:sz w:val="24"/>
    </w:rPr>
  </w:style>
  <w:style w:type="character" w:customStyle="1" w:styleId="tag1Char">
    <w:name w:val="tag1 Char"/>
    <w:basedOn w:val="DefaultParagraphFont"/>
    <w:rsid w:val="00470AA1"/>
    <w:rPr>
      <w:b/>
      <w:sz w:val="24"/>
    </w:rPr>
  </w:style>
  <w:style w:type="paragraph" w:customStyle="1" w:styleId="SmallFontCharCharChar">
    <w:name w:val="Small Font Char Char Char"/>
    <w:basedOn w:val="Normal"/>
    <w:uiPriority w:val="99"/>
    <w:qFormat/>
    <w:rsid w:val="00470AA1"/>
    <w:rPr>
      <w:sz w:val="12"/>
    </w:rPr>
  </w:style>
  <w:style w:type="character" w:customStyle="1" w:styleId="SmallFontCharCharCharChar">
    <w:name w:val="Small Font Char Char Char Char"/>
    <w:basedOn w:val="DefaultParagraphFont"/>
    <w:rsid w:val="00470AA1"/>
    <w:rPr>
      <w:rFonts w:ascii="Arial" w:hAnsi="Arial"/>
      <w:sz w:val="12"/>
      <w:szCs w:val="24"/>
    </w:rPr>
  </w:style>
  <w:style w:type="character" w:customStyle="1" w:styleId="TagCiteChar4">
    <w:name w:val="TagCite Char"/>
    <w:basedOn w:val="DefaultParagraphFont"/>
    <w:rsid w:val="00470AA1"/>
    <w:rPr>
      <w:rFonts w:ascii="Garamond" w:hAnsi="Garamond"/>
      <w:b/>
      <w:sz w:val="24"/>
      <w:szCs w:val="24"/>
    </w:rPr>
  </w:style>
  <w:style w:type="character" w:customStyle="1" w:styleId="subtitlesarticles1">
    <w:name w:val="subtitles_articles1"/>
    <w:basedOn w:val="DefaultParagraphFont"/>
    <w:rsid w:val="00470AA1"/>
    <w:rPr>
      <w:rFonts w:ascii="Verdana" w:hAnsi="Verdana" w:cs="Times New Roman"/>
      <w:b/>
      <w:bCs/>
      <w:color w:val="000000"/>
      <w:sz w:val="20"/>
      <w:szCs w:val="20"/>
    </w:rPr>
  </w:style>
  <w:style w:type="character" w:customStyle="1" w:styleId="StyleArial12ptBlack">
    <w:name w:val="Style Arial 12 pt Black"/>
    <w:basedOn w:val="DefaultParagraphFont"/>
    <w:rsid w:val="00470AA1"/>
    <w:rPr>
      <w:rFonts w:ascii="Garamond" w:hAnsi="Garamond"/>
      <w:color w:val="000000"/>
      <w:sz w:val="20"/>
      <w:u w:val="single"/>
    </w:rPr>
  </w:style>
  <w:style w:type="character" w:customStyle="1" w:styleId="StyleArialBlack">
    <w:name w:val="Style Arial Black"/>
    <w:basedOn w:val="DefaultParagraphFont"/>
    <w:rsid w:val="00470AA1"/>
    <w:rPr>
      <w:rFonts w:ascii="Garamond" w:hAnsi="Garamond"/>
      <w:color w:val="000000"/>
      <w:sz w:val="14"/>
    </w:rPr>
  </w:style>
  <w:style w:type="character" w:customStyle="1" w:styleId="3TagCite">
    <w:name w:val="3 Tag/Cite"/>
    <w:basedOn w:val="DefaultParagraphFont"/>
    <w:rsid w:val="00470AA1"/>
    <w:rPr>
      <w:rFonts w:ascii="Times New Roman" w:hAnsi="Times New Roman"/>
      <w:b/>
      <w:color w:val="FF0000"/>
      <w:sz w:val="22"/>
    </w:rPr>
  </w:style>
  <w:style w:type="character" w:customStyle="1" w:styleId="mediatype">
    <w:name w:val="mediatype"/>
    <w:basedOn w:val="DefaultParagraphFont"/>
    <w:rsid w:val="00470AA1"/>
  </w:style>
  <w:style w:type="paragraph" w:customStyle="1" w:styleId="StyleHeading4Tagheading2Heading2Char2CharHeading2Char1">
    <w:name w:val="Style Heading 4Tagheading 2Heading 2 Char2 CharHeading 2 Char1 ..."/>
    <w:basedOn w:val="Heading4"/>
    <w:qFormat/>
    <w:rsid w:val="00470AA1"/>
    <w:rPr>
      <w:b w:val="0"/>
      <w:bCs/>
      <w:i/>
    </w:rPr>
  </w:style>
  <w:style w:type="character" w:customStyle="1" w:styleId="FontStyle13">
    <w:name w:val="Font Style13"/>
    <w:basedOn w:val="DefaultParagraphFont"/>
    <w:uiPriority w:val="99"/>
    <w:rsid w:val="00470AA1"/>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470AA1"/>
    <w:rPr>
      <w:b w:val="0"/>
      <w:sz w:val="22"/>
      <w:u w:val="single"/>
      <w:bdr w:val="none" w:sz="0" w:space="0" w:color="auto"/>
    </w:rPr>
  </w:style>
  <w:style w:type="paragraph" w:customStyle="1" w:styleId="ReduceText">
    <w:name w:val="Reduce Text"/>
    <w:basedOn w:val="Normal"/>
    <w:autoRedefine/>
    <w:rsid w:val="00470AA1"/>
    <w:pPr>
      <w:ind w:right="720"/>
    </w:pPr>
    <w:rPr>
      <w:rFonts w:eastAsia="Times New Roman"/>
      <w:szCs w:val="20"/>
    </w:rPr>
  </w:style>
  <w:style w:type="character" w:customStyle="1" w:styleId="m3305018628354387823inbox-inbox-style13ptbold">
    <w:name w:val="m_3305018628354387823inbox-inbox-style13ptbold"/>
    <w:basedOn w:val="DefaultParagraphFont"/>
    <w:rsid w:val="00470AA1"/>
  </w:style>
  <w:style w:type="character" w:customStyle="1" w:styleId="m3305018628354387823inbox-inbox-styleunderline">
    <w:name w:val="m_3305018628354387823inbox-inbox-styleunderline"/>
    <w:basedOn w:val="DefaultParagraphFont"/>
    <w:rsid w:val="00470AA1"/>
  </w:style>
  <w:style w:type="character" w:customStyle="1" w:styleId="getmorearticleslink">
    <w:name w:val="getmorearticleslink"/>
    <w:basedOn w:val="DefaultParagraphFont"/>
    <w:rsid w:val="00470AA1"/>
  </w:style>
  <w:style w:type="paragraph" w:customStyle="1" w:styleId="PhoTag">
    <w:name w:val="PhoTag"/>
    <w:basedOn w:val="Normal"/>
    <w:next w:val="Normal"/>
    <w:autoRedefine/>
    <w:qFormat/>
    <w:rsid w:val="00470AA1"/>
    <w:rPr>
      <w:b/>
    </w:rPr>
  </w:style>
  <w:style w:type="character" w:customStyle="1" w:styleId="boldunderlineChar5">
    <w:name w:val="bold underline Char"/>
    <w:basedOn w:val="DefaultParagraphFont"/>
    <w:rsid w:val="00470AA1"/>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470AA1"/>
    <w:rPr>
      <w:rFonts w:eastAsia="Times New Roman"/>
      <w:szCs w:val="20"/>
    </w:rPr>
  </w:style>
  <w:style w:type="character" w:customStyle="1" w:styleId="ReallySmallChar">
    <w:name w:val="Really Small Char"/>
    <w:basedOn w:val="DefaultParagraphFont"/>
    <w:link w:val="ReallySmall"/>
    <w:rsid w:val="00470AA1"/>
    <w:rPr>
      <w:rFonts w:ascii="Times New Roman" w:eastAsia="Times New Roman" w:hAnsi="Times New Roman" w:cs="Times New Roman"/>
      <w:szCs w:val="20"/>
    </w:rPr>
  </w:style>
  <w:style w:type="paragraph" w:customStyle="1" w:styleId="PageTitle0">
    <w:name w:val="Page Title"/>
    <w:basedOn w:val="Normal"/>
    <w:next w:val="Normal"/>
    <w:qFormat/>
    <w:rsid w:val="00470AA1"/>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470AA1"/>
    <w:rPr>
      <w:rFonts w:eastAsia="Calibri"/>
      <w:b/>
      <w:color w:val="000000"/>
      <w:u w:val="single"/>
    </w:rPr>
  </w:style>
  <w:style w:type="character" w:customStyle="1" w:styleId="UnderlineEmphasisChar">
    <w:name w:val="Underline + Emphasis Char"/>
    <w:link w:val="UnderlineEmphasis"/>
    <w:rsid w:val="00470AA1"/>
    <w:rPr>
      <w:rFonts w:ascii="Times New Roman" w:eastAsia="Calibri" w:hAnsi="Times New Roman" w:cs="Times New Roman"/>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470AA1"/>
    <w:pPr>
      <w:keepLines w:val="0"/>
      <w:spacing w:before="0" w:after="60"/>
    </w:pPr>
    <w:rPr>
      <w:rFonts w:eastAsia="Times New Roman" w:cs="Times New Roman"/>
      <w:b w:val="0"/>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470AA1"/>
    <w:pPr>
      <w:keepLines w:val="0"/>
      <w:spacing w:after="120"/>
    </w:pPr>
    <w:rPr>
      <w:rFonts w:eastAsia="Times New Roman" w:cs="Times New Roman"/>
      <w:i/>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470AA1"/>
    <w:rPr>
      <w:rFonts w:ascii="Times New Roman" w:eastAsia="Times New Roman" w:hAnsi="Times New Roman" w:cs="Times New Roman"/>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470AA1"/>
    <w:rPr>
      <w:rFonts w:ascii="Times New Roman" w:eastAsia="Times New Roman" w:hAnsi="Times New Roman" w:cs="Times New Roman"/>
      <w:b/>
      <w:i/>
      <w:iCs/>
      <w:color w:val="000000"/>
      <w:sz w:val="16"/>
      <w:szCs w:val="28"/>
    </w:rPr>
  </w:style>
  <w:style w:type="paragraph" w:customStyle="1" w:styleId="TxBr5p1">
    <w:name w:val="TxBr_5p1"/>
    <w:basedOn w:val="Normal"/>
    <w:qFormat/>
    <w:rsid w:val="00470AA1"/>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470AA1"/>
    <w:pPr>
      <w:ind w:left="400"/>
    </w:pPr>
    <w:rPr>
      <w:rFonts w:eastAsia="Calibri"/>
      <w:color w:val="000000"/>
    </w:rPr>
  </w:style>
  <w:style w:type="numbering" w:customStyle="1" w:styleId="NoList21111">
    <w:name w:val="No List21111"/>
    <w:next w:val="NoList"/>
    <w:uiPriority w:val="99"/>
    <w:semiHidden/>
    <w:unhideWhenUsed/>
    <w:rsid w:val="00470AA1"/>
  </w:style>
  <w:style w:type="character" w:customStyle="1" w:styleId="flagicon">
    <w:name w:val="flagicon"/>
    <w:basedOn w:val="DefaultParagraphFont"/>
    <w:rsid w:val="00470AA1"/>
  </w:style>
  <w:style w:type="character" w:customStyle="1" w:styleId="A120">
    <w:name w:val="A12"/>
    <w:uiPriority w:val="99"/>
    <w:rsid w:val="00470AA1"/>
    <w:rPr>
      <w:rFonts w:ascii="Minion Pro" w:hAnsi="Minion Pro" w:cs="Minion Pro" w:hint="default"/>
      <w:color w:val="211D1E"/>
      <w:sz w:val="22"/>
      <w:szCs w:val="22"/>
    </w:rPr>
  </w:style>
  <w:style w:type="character" w:customStyle="1" w:styleId="bold-italic-sub-c">
    <w:name w:val="bold-italic-sub-c"/>
    <w:basedOn w:val="DefaultParagraphFont"/>
    <w:rsid w:val="00470AA1"/>
  </w:style>
  <w:style w:type="character" w:customStyle="1" w:styleId="charoverride-4">
    <w:name w:val="charoverride-4"/>
    <w:basedOn w:val="DefaultParagraphFont"/>
    <w:rsid w:val="00470AA1"/>
  </w:style>
  <w:style w:type="character" w:customStyle="1" w:styleId="charoverride-3">
    <w:name w:val="charoverride-3"/>
    <w:basedOn w:val="DefaultParagraphFont"/>
    <w:rsid w:val="00470AA1"/>
  </w:style>
  <w:style w:type="character" w:customStyle="1" w:styleId="BlockTitle2Char">
    <w:name w:val="Block Title2 Char"/>
    <w:link w:val="BlockTitle2"/>
    <w:rsid w:val="00470AA1"/>
    <w:rPr>
      <w:rFonts w:ascii="Times New Roman" w:eastAsia="Times New Roman" w:hAnsi="Times New Roman" w:cs="Times New Roman"/>
      <w:b/>
      <w:sz w:val="32"/>
      <w:u w:val="single"/>
      <w:lang w:bidi="en-US"/>
    </w:rPr>
  </w:style>
  <w:style w:type="character" w:customStyle="1" w:styleId="HilightChar">
    <w:name w:val="Hilight Char"/>
    <w:rsid w:val="00470AA1"/>
    <w:rPr>
      <w:rFonts w:eastAsia="Calibri"/>
      <w:b/>
      <w:noProof w:val="0"/>
      <w:sz w:val="22"/>
      <w:szCs w:val="22"/>
      <w:u w:val="single"/>
      <w:lang w:val="en-US" w:eastAsia="ar-SA" w:bidi="ar-SA"/>
    </w:rPr>
  </w:style>
  <w:style w:type="character" w:customStyle="1" w:styleId="StyleUnderlineCharChar">
    <w:name w:val="Style Underline Char Char"/>
    <w:rsid w:val="00470AA1"/>
    <w:rPr>
      <w:rFonts w:ascii="Times New Roman" w:eastAsia="Times New Roman" w:hAnsi="Times New Roman" w:cs="Times New Roman"/>
      <w:sz w:val="20"/>
      <w:szCs w:val="20"/>
      <w:u w:val="single"/>
    </w:rPr>
  </w:style>
  <w:style w:type="character" w:customStyle="1" w:styleId="c1">
    <w:name w:val="c1"/>
    <w:rsid w:val="00470AA1"/>
  </w:style>
  <w:style w:type="paragraph" w:customStyle="1" w:styleId="Hat2">
    <w:name w:val="Hat2"/>
    <w:basedOn w:val="Heading2"/>
    <w:next w:val="Heading2"/>
    <w:autoRedefine/>
    <w:uiPriority w:val="99"/>
    <w:qFormat/>
    <w:rsid w:val="00470AA1"/>
    <w:pPr>
      <w:keepNext w:val="0"/>
      <w:keepLines w:val="0"/>
    </w:pPr>
    <w:rPr>
      <w:rFonts w:ascii="Arial Narrow" w:eastAsia="Calibri" w:hAnsi="Arial Narrow" w:cs="Times New Roman"/>
      <w:b w:val="0"/>
      <w:bCs/>
      <w:sz w:val="20"/>
    </w:rPr>
  </w:style>
  <w:style w:type="paragraph" w:customStyle="1" w:styleId="StyleCardTextUnderline3">
    <w:name w:val="Style Card Text + Underline3"/>
    <w:link w:val="StyleCardTextUnderline3Char"/>
    <w:qFormat/>
    <w:rsid w:val="00470AA1"/>
    <w:pPr>
      <w:spacing w:after="200" w:line="276" w:lineRule="auto"/>
    </w:pPr>
    <w:rPr>
      <w:rFonts w:eastAsia="SimSun"/>
      <w:u w:val="thick"/>
      <w:lang w:eastAsia="zh-CN"/>
    </w:rPr>
  </w:style>
  <w:style w:type="character" w:customStyle="1" w:styleId="Underline4">
    <w:name w:val="*Underline*"/>
    <w:rsid w:val="00470AA1"/>
    <w:rPr>
      <w:rFonts w:ascii="Times New Roman" w:hAnsi="Times New Roman"/>
      <w:b/>
      <w:sz w:val="24"/>
      <w:u w:val="single"/>
    </w:rPr>
  </w:style>
  <w:style w:type="paragraph" w:customStyle="1" w:styleId="TxBr33p1">
    <w:name w:val="TxBr_33p1"/>
    <w:basedOn w:val="Normal"/>
    <w:uiPriority w:val="99"/>
    <w:qFormat/>
    <w:rsid w:val="00470AA1"/>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470AA1"/>
    <w:rPr>
      <w:rFonts w:eastAsia="SimSun"/>
      <w:lang w:eastAsia="zh-CN"/>
    </w:rPr>
  </w:style>
  <w:style w:type="character" w:customStyle="1" w:styleId="comments-post">
    <w:name w:val="comments-post"/>
    <w:rsid w:val="00470AA1"/>
  </w:style>
  <w:style w:type="character" w:customStyle="1" w:styleId="Irrelevant5fontChar">
    <w:name w:val="Irrelevant (5 font) Char"/>
    <w:rsid w:val="00470AA1"/>
    <w:rPr>
      <w:sz w:val="10"/>
      <w:szCs w:val="10"/>
    </w:rPr>
  </w:style>
  <w:style w:type="character" w:customStyle="1" w:styleId="Hyperlink13">
    <w:name w:val="Hyperlink13"/>
    <w:rsid w:val="00470AA1"/>
    <w:rPr>
      <w:b w:val="0"/>
      <w:bCs w:val="0"/>
      <w:strike w:val="0"/>
      <w:dstrike w:val="0"/>
      <w:color w:val="008000"/>
      <w:sz w:val="20"/>
      <w:szCs w:val="20"/>
      <w:u w:val="none"/>
      <w:effect w:val="none"/>
    </w:rPr>
  </w:style>
  <w:style w:type="character" w:customStyle="1" w:styleId="standardcontent1">
    <w:name w:val="standardcontent1"/>
    <w:rsid w:val="00470AA1"/>
    <w:rPr>
      <w:rFonts w:ascii="Arial" w:hAnsi="Arial" w:cs="Arial" w:hint="default"/>
      <w:strike w:val="0"/>
      <w:dstrike w:val="0"/>
      <w:sz w:val="24"/>
      <w:szCs w:val="24"/>
      <w:u w:val="none"/>
      <w:effect w:val="none"/>
    </w:rPr>
  </w:style>
  <w:style w:type="character" w:customStyle="1" w:styleId="Hyperlink40">
    <w:name w:val="Hyperlink4"/>
    <w:rsid w:val="00470AA1"/>
    <w:rPr>
      <w:color w:val="000066"/>
      <w:u w:val="single"/>
    </w:rPr>
  </w:style>
  <w:style w:type="paragraph" w:customStyle="1" w:styleId="rddateline">
    <w:name w:val="rddateline"/>
    <w:basedOn w:val="Normal"/>
    <w:uiPriority w:val="99"/>
    <w:qFormat/>
    <w:rsid w:val="00470AA1"/>
    <w:rPr>
      <w:rFonts w:eastAsia="Calibri"/>
      <w:szCs w:val="20"/>
    </w:rPr>
  </w:style>
  <w:style w:type="paragraph" w:customStyle="1" w:styleId="rdheadline">
    <w:name w:val="rdheadline"/>
    <w:basedOn w:val="Normal"/>
    <w:uiPriority w:val="99"/>
    <w:qFormat/>
    <w:rsid w:val="00470AA1"/>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470AA1"/>
    <w:pPr>
      <w:spacing w:after="100" w:afterAutospacing="1"/>
    </w:pPr>
    <w:rPr>
      <w:rFonts w:ascii="Verdana" w:eastAsia="Calibri" w:hAnsi="Verdana"/>
      <w:szCs w:val="20"/>
    </w:rPr>
  </w:style>
  <w:style w:type="character" w:customStyle="1" w:styleId="rddeckline1">
    <w:name w:val="rddeckline1"/>
    <w:rsid w:val="00470AA1"/>
    <w:rPr>
      <w:rFonts w:ascii="Verdana" w:hAnsi="Verdana" w:hint="default"/>
      <w:b/>
      <w:bCs/>
      <w:sz w:val="22"/>
      <w:szCs w:val="22"/>
    </w:rPr>
  </w:style>
  <w:style w:type="character" w:customStyle="1" w:styleId="contact1">
    <w:name w:val="contact1"/>
    <w:rsid w:val="00470AA1"/>
    <w:rPr>
      <w:rFonts w:ascii="Tahoma" w:hAnsi="Tahoma" w:cs="Tahoma" w:hint="default"/>
      <w:color w:val="999999"/>
      <w:sz w:val="20"/>
      <w:szCs w:val="20"/>
    </w:rPr>
  </w:style>
  <w:style w:type="character" w:customStyle="1" w:styleId="credits1">
    <w:name w:val="credits1"/>
    <w:rsid w:val="00470AA1"/>
    <w:rPr>
      <w:rFonts w:ascii="Tahoma" w:hAnsi="Tahoma" w:cs="Tahoma" w:hint="default"/>
      <w:color w:val="999999"/>
      <w:sz w:val="16"/>
      <w:szCs w:val="16"/>
    </w:rPr>
  </w:style>
  <w:style w:type="paragraph" w:customStyle="1" w:styleId="Heading20">
    <w:name w:val="Heading2"/>
    <w:basedOn w:val="Normal"/>
    <w:link w:val="Heading2Char1"/>
    <w:qFormat/>
    <w:rsid w:val="00470AA1"/>
    <w:pPr>
      <w:jc w:val="center"/>
    </w:pPr>
    <w:rPr>
      <w:rFonts w:eastAsia="Times New Roman"/>
      <w:b/>
      <w:caps/>
    </w:rPr>
  </w:style>
  <w:style w:type="character" w:customStyle="1" w:styleId="Heading2Char1">
    <w:name w:val="Heading2 Char"/>
    <w:link w:val="Heading20"/>
    <w:rsid w:val="00470AA1"/>
    <w:rPr>
      <w:rFonts w:ascii="Times New Roman" w:eastAsia="Times New Roman" w:hAnsi="Times New Roman" w:cs="Times New Roman"/>
      <w:b/>
      <w:caps/>
    </w:rPr>
  </w:style>
  <w:style w:type="character" w:customStyle="1" w:styleId="Header2Char">
    <w:name w:val="Header2 Char"/>
    <w:link w:val="Header2"/>
    <w:rsid w:val="00470AA1"/>
    <w:rPr>
      <w:rFonts w:ascii="Times New Roman" w:eastAsia="Times New Roman" w:hAnsi="Times New Roman" w:cs="Times New Roman"/>
      <w:kern w:val="32"/>
      <w:sz w:val="52"/>
      <w:szCs w:val="24"/>
      <w:u w:val="single"/>
    </w:rPr>
  </w:style>
  <w:style w:type="paragraph" w:customStyle="1" w:styleId="Underlinedcard1">
    <w:name w:val="Underlined card"/>
    <w:basedOn w:val="Normal"/>
    <w:link w:val="UnderlinedcardChar1"/>
    <w:autoRedefine/>
    <w:qFormat/>
    <w:rsid w:val="00470AA1"/>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470AA1"/>
    <w:rPr>
      <w:rFonts w:ascii="Times New Roman" w:eastAsia="Times New Roman" w:hAnsi="Times New Roman" w:cs="Times New Roman"/>
      <w:u w:val="thick"/>
    </w:rPr>
  </w:style>
  <w:style w:type="paragraph" w:customStyle="1" w:styleId="StyleHeading212pt">
    <w:name w:val="Style Heading2 + 12 pt"/>
    <w:basedOn w:val="Heading20"/>
    <w:link w:val="StyleHeading212ptChar"/>
    <w:qFormat/>
    <w:rsid w:val="00470AA1"/>
    <w:rPr>
      <w:bCs/>
    </w:rPr>
  </w:style>
  <w:style w:type="character" w:customStyle="1" w:styleId="StyleHeading212ptChar">
    <w:name w:val="Style Heading2 + 12 pt Char"/>
    <w:link w:val="StyleHeading212pt"/>
    <w:rsid w:val="00470AA1"/>
    <w:rPr>
      <w:rFonts w:ascii="Times New Roman" w:eastAsia="Times New Roman" w:hAnsi="Times New Roman" w:cs="Times New Roman"/>
      <w:b/>
      <w:bCs/>
      <w:caps/>
    </w:rPr>
  </w:style>
  <w:style w:type="paragraph" w:customStyle="1" w:styleId="Heading212pt">
    <w:name w:val="Heading2 + 12 pt"/>
    <w:basedOn w:val="StyleHeading212pt"/>
    <w:link w:val="Heading212ptChar"/>
    <w:qFormat/>
    <w:rsid w:val="00470AA1"/>
  </w:style>
  <w:style w:type="character" w:customStyle="1" w:styleId="Heading212ptChar">
    <w:name w:val="Heading2 + 12 pt Char"/>
    <w:link w:val="Heading212pt"/>
    <w:rsid w:val="00470AA1"/>
    <w:rPr>
      <w:rFonts w:ascii="Times New Roman" w:eastAsia="Times New Roman" w:hAnsi="Times New Roman" w:cs="Times New Roman"/>
      <w:b/>
      <w:bCs/>
      <w:caps/>
    </w:rPr>
  </w:style>
  <w:style w:type="character" w:customStyle="1" w:styleId="StyleBoldText12pt10ptNotBoldKernat16pt">
    <w:name w:val="Style Bold Text 12 pt + 10 pt Not Bold Kern at 16 pt"/>
    <w:rsid w:val="00470AA1"/>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470AA1"/>
  </w:style>
  <w:style w:type="paragraph" w:customStyle="1" w:styleId="highlightcardtext">
    <w:name w:val="highlight card text"/>
    <w:basedOn w:val="evidencetext"/>
    <w:link w:val="highlightcardtextChar2"/>
    <w:uiPriority w:val="99"/>
    <w:qFormat/>
    <w:rsid w:val="00470AA1"/>
    <w:pPr>
      <w:framePr w:hSpace="187" w:vSpace="187" w:wrap="around" w:vAnchor="text" w:hAnchor="text" w:y="1"/>
      <w:shd w:val="pct10" w:color="3366FF" w:fill="3366FF"/>
      <w:ind w:left="1440" w:right="2016"/>
      <w:contextualSpacing w:val="0"/>
    </w:pPr>
    <w:rPr>
      <w:rFonts w:eastAsia="Calibri"/>
      <w:sz w:val="18"/>
      <w:u w:val="single"/>
    </w:rPr>
  </w:style>
  <w:style w:type="paragraph" w:customStyle="1" w:styleId="underlineevidencetext">
    <w:name w:val="underline evidence text"/>
    <w:basedOn w:val="evidencetext"/>
    <w:uiPriority w:val="99"/>
    <w:qFormat/>
    <w:rsid w:val="00470AA1"/>
    <w:pPr>
      <w:ind w:left="1440" w:right="2016"/>
      <w:contextualSpacing w:val="0"/>
    </w:pPr>
    <w:rPr>
      <w:rFonts w:eastAsia="Calibri"/>
      <w:sz w:val="18"/>
      <w:u w:val="single"/>
      <w:lang w:val="en-US" w:eastAsia="en-US"/>
    </w:rPr>
  </w:style>
  <w:style w:type="paragraph" w:customStyle="1" w:styleId="underlinecard1">
    <w:name w:val="underline card"/>
    <w:basedOn w:val="Normal"/>
    <w:uiPriority w:val="99"/>
    <w:qFormat/>
    <w:rsid w:val="00470AA1"/>
    <w:pPr>
      <w:ind w:left="1728" w:right="1728"/>
    </w:pPr>
    <w:rPr>
      <w:rFonts w:eastAsia="Calibri"/>
      <w:sz w:val="18"/>
      <w:u w:val="single"/>
    </w:rPr>
  </w:style>
  <w:style w:type="paragraph" w:customStyle="1" w:styleId="CardsChar2">
    <w:name w:val="Cards Char2"/>
    <w:basedOn w:val="Normal"/>
    <w:uiPriority w:val="99"/>
    <w:qFormat/>
    <w:rsid w:val="00470AA1"/>
    <w:pPr>
      <w:autoSpaceDE w:val="0"/>
      <w:autoSpaceDN w:val="0"/>
      <w:adjustRightInd w:val="0"/>
      <w:ind w:left="432" w:right="432"/>
      <w:jc w:val="both"/>
    </w:pPr>
    <w:rPr>
      <w:rFonts w:eastAsia="Calibri"/>
      <w:szCs w:val="20"/>
    </w:rPr>
  </w:style>
  <w:style w:type="character" w:customStyle="1" w:styleId="UnderlinedCards">
    <w:name w:val="Underlined Cards"/>
    <w:rsid w:val="00470AA1"/>
    <w:rPr>
      <w:sz w:val="24"/>
      <w:szCs w:val="24"/>
      <w:u w:val="thick"/>
      <w:lang w:val="en-US" w:eastAsia="en-US" w:bidi="ar-SA"/>
    </w:rPr>
  </w:style>
  <w:style w:type="character" w:customStyle="1" w:styleId="highlightcardtextChar">
    <w:name w:val="highlight card text Char"/>
    <w:rsid w:val="00470AA1"/>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470AA1"/>
    <w:pPr>
      <w:ind w:left="1728" w:right="1728"/>
    </w:pPr>
    <w:rPr>
      <w:rFonts w:eastAsia="Times New Roman"/>
      <w:sz w:val="18"/>
    </w:rPr>
  </w:style>
  <w:style w:type="character" w:customStyle="1" w:styleId="CardTextCharCharCharCharChar">
    <w:name w:val="Card Text Char Char Char Char Char"/>
    <w:link w:val="CardTextCharCharCharChar"/>
    <w:rsid w:val="00470AA1"/>
    <w:rPr>
      <w:rFonts w:ascii="Times New Roman" w:eastAsia="Times New Roman" w:hAnsi="Times New Roman" w:cs="Times New Roman"/>
      <w:sz w:val="18"/>
    </w:rPr>
  </w:style>
  <w:style w:type="character" w:customStyle="1" w:styleId="TagsChar4">
    <w:name w:val="Tags Char4"/>
    <w:rsid w:val="00470AA1"/>
    <w:rPr>
      <w:b/>
      <w:lang w:val="en-US" w:eastAsia="en-US" w:bidi="ar-SA"/>
    </w:rPr>
  </w:style>
  <w:style w:type="character" w:customStyle="1" w:styleId="tightinline1">
    <w:name w:val="tightinline1"/>
    <w:rsid w:val="00470AA1"/>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470AA1"/>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 w:val="0"/>
      <w:bCs/>
      <w:sz w:val="24"/>
      <w:szCs w:val="24"/>
    </w:rPr>
  </w:style>
  <w:style w:type="character" w:customStyle="1" w:styleId="blsp-spelling-corrected">
    <w:name w:val="blsp-spelling-corrected"/>
    <w:rsid w:val="00470AA1"/>
  </w:style>
  <w:style w:type="character" w:customStyle="1" w:styleId="blsp-spelling-error">
    <w:name w:val="blsp-spelling-error"/>
    <w:rsid w:val="00470AA1"/>
  </w:style>
  <w:style w:type="character" w:customStyle="1" w:styleId="sup">
    <w:name w:val="sup"/>
    <w:rsid w:val="00470AA1"/>
  </w:style>
  <w:style w:type="character" w:customStyle="1" w:styleId="pgnum">
    <w:name w:val="pgnum"/>
    <w:rsid w:val="00470AA1"/>
  </w:style>
  <w:style w:type="character" w:customStyle="1" w:styleId="SmallFontCharChar">
    <w:name w:val="Small Font Char Char"/>
    <w:rsid w:val="00470AA1"/>
    <w:rPr>
      <w:rFonts w:ascii="Arial" w:hAnsi="Arial"/>
      <w:sz w:val="12"/>
      <w:szCs w:val="24"/>
      <w:lang w:val="en-US" w:eastAsia="en-US" w:bidi="ar-SA"/>
    </w:rPr>
  </w:style>
  <w:style w:type="paragraph" w:customStyle="1" w:styleId="textmargin">
    <w:name w:val="textmargin"/>
    <w:basedOn w:val="Normal"/>
    <w:qFormat/>
    <w:rsid w:val="00470AA1"/>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qFormat/>
    <w:rsid w:val="00470AA1"/>
    <w:pPr>
      <w:spacing w:before="100" w:beforeAutospacing="1" w:after="100" w:afterAutospacing="1"/>
    </w:pPr>
    <w:rPr>
      <w:rFonts w:eastAsia="Calibri"/>
      <w:color w:val="000000"/>
    </w:rPr>
  </w:style>
  <w:style w:type="paragraph" w:customStyle="1" w:styleId="header10">
    <w:name w:val="header1"/>
    <w:basedOn w:val="Normal"/>
    <w:qFormat/>
    <w:rsid w:val="00470AA1"/>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470AA1"/>
    <w:rPr>
      <w:rFonts w:ascii="Arial Narrow" w:eastAsia="Calibri" w:hAnsi="Arial Narrow"/>
      <w:color w:val="000000"/>
    </w:rPr>
  </w:style>
  <w:style w:type="paragraph" w:customStyle="1" w:styleId="bc2">
    <w:name w:val="bc_2"/>
    <w:basedOn w:val="Normal"/>
    <w:uiPriority w:val="99"/>
    <w:qFormat/>
    <w:rsid w:val="00470AA1"/>
    <w:pPr>
      <w:spacing w:before="100" w:beforeAutospacing="1" w:after="100" w:afterAutospacing="1"/>
    </w:pPr>
    <w:rPr>
      <w:rFonts w:eastAsia="Calibri"/>
      <w:color w:val="000000"/>
    </w:rPr>
  </w:style>
  <w:style w:type="character" w:customStyle="1" w:styleId="bc21">
    <w:name w:val="bc_21"/>
    <w:rsid w:val="00470AA1"/>
  </w:style>
  <w:style w:type="paragraph" w:customStyle="1" w:styleId="quote20">
    <w:name w:val="quote2"/>
    <w:basedOn w:val="Normal"/>
    <w:uiPriority w:val="99"/>
    <w:qFormat/>
    <w:rsid w:val="00470AA1"/>
    <w:rPr>
      <w:rFonts w:ascii="Verdana" w:eastAsia="Calibri" w:hAnsi="Verdana"/>
      <w:szCs w:val="20"/>
    </w:rPr>
  </w:style>
  <w:style w:type="character" w:customStyle="1" w:styleId="copystyle">
    <w:name w:val="copystyle"/>
    <w:rsid w:val="00470AA1"/>
  </w:style>
  <w:style w:type="character" w:customStyle="1" w:styleId="boldciteCharChar1">
    <w:name w:val="bold cite Char Char1"/>
    <w:rsid w:val="00470AA1"/>
    <w:rPr>
      <w:rFonts w:ascii="Arial" w:hAnsi="Arial" w:cs="Arial"/>
      <w:b/>
      <w:bCs/>
      <w:kern w:val="32"/>
      <w:sz w:val="24"/>
      <w:szCs w:val="24"/>
      <w:lang w:val="en-US" w:eastAsia="en-US" w:bidi="ar-SA"/>
    </w:rPr>
  </w:style>
  <w:style w:type="character" w:customStyle="1" w:styleId="ReadUnderline">
    <w:name w:val="Read Underline"/>
    <w:rsid w:val="00470AA1"/>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470AA1"/>
    <w:pPr>
      <w:keepLines w:val="0"/>
      <w:pBdr>
        <w:bottom w:val="single" w:sz="4" w:space="1" w:color="auto"/>
      </w:pBdr>
      <w:spacing w:after="240"/>
    </w:pPr>
    <w:rPr>
      <w:rFonts w:ascii="Century Gothic" w:eastAsia="Times New Roman" w:hAnsi="Century Gothic" w:cs="Arial"/>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470AA1"/>
    <w:rPr>
      <w:rFonts w:ascii="Century Gothic" w:eastAsia="Times New Roman" w:hAnsi="Century Gothic" w:cs="Arial"/>
      <w:b/>
      <w:bCs/>
      <w:spacing w:val="-20"/>
      <w:kern w:val="32"/>
      <w:sz w:val="36"/>
      <w:szCs w:val="32"/>
    </w:rPr>
  </w:style>
  <w:style w:type="paragraph" w:customStyle="1" w:styleId="F4">
    <w:name w:val="F4"/>
    <w:basedOn w:val="Normal"/>
    <w:link w:val="F4Char"/>
    <w:qFormat/>
    <w:rsid w:val="00470AA1"/>
    <w:pPr>
      <w:ind w:left="288" w:right="288"/>
    </w:pPr>
    <w:rPr>
      <w:rFonts w:ascii="Arial Narrow" w:eastAsia="Times New Roman" w:hAnsi="Arial Narrow"/>
      <w:szCs w:val="20"/>
      <w:u w:val="single"/>
    </w:rPr>
  </w:style>
  <w:style w:type="character" w:customStyle="1" w:styleId="F4Char">
    <w:name w:val="F4 Char"/>
    <w:link w:val="F4"/>
    <w:rsid w:val="00470AA1"/>
    <w:rPr>
      <w:rFonts w:ascii="Arial Narrow" w:eastAsia="Times New Roman" w:hAnsi="Arial Narrow" w:cs="Times New Roman"/>
      <w:szCs w:val="20"/>
      <w:u w:val="single"/>
    </w:rPr>
  </w:style>
  <w:style w:type="paragraph" w:customStyle="1" w:styleId="StyleCARD">
    <w:name w:val="Style CARD +"/>
    <w:basedOn w:val="Normal"/>
    <w:link w:val="StyleCARDChar"/>
    <w:qFormat/>
    <w:rsid w:val="00470AA1"/>
    <w:pPr>
      <w:ind w:left="300" w:right="288"/>
    </w:pPr>
    <w:rPr>
      <w:rFonts w:ascii="Arial Narrow" w:eastAsia="Times New Roman" w:hAnsi="Arial Narrow"/>
      <w:szCs w:val="20"/>
    </w:rPr>
  </w:style>
  <w:style w:type="character" w:customStyle="1" w:styleId="StyleCARDChar">
    <w:name w:val="Style CARD + Char"/>
    <w:link w:val="StyleCARD"/>
    <w:rsid w:val="00470AA1"/>
    <w:rPr>
      <w:rFonts w:ascii="Arial Narrow" w:eastAsia="Times New Roman" w:hAnsi="Arial Narrow" w:cs="Times New Roman"/>
      <w:szCs w:val="20"/>
    </w:rPr>
  </w:style>
  <w:style w:type="character" w:customStyle="1" w:styleId="noiconheadline">
    <w:name w:val="noicon_headline"/>
    <w:rsid w:val="00470AA1"/>
  </w:style>
  <w:style w:type="paragraph" w:styleId="MacroText">
    <w:name w:val="macro"/>
    <w:link w:val="MacroTextChar"/>
    <w:rsid w:val="00470AA1"/>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470AA1"/>
    <w:rPr>
      <w:rFonts w:ascii="Courier New" w:eastAsia="Times New Roman" w:hAnsi="Courier New" w:cs="Courier New"/>
      <w:sz w:val="20"/>
      <w:szCs w:val="20"/>
    </w:rPr>
  </w:style>
  <w:style w:type="character" w:customStyle="1" w:styleId="pp1">
    <w:name w:val="pp1"/>
    <w:rsid w:val="00470AA1"/>
    <w:rPr>
      <w:rFonts w:ascii="Times New Roman" w:hAnsi="Times New Roman" w:cs="Times New Roman" w:hint="default"/>
      <w:i w:val="0"/>
      <w:iCs w:val="0"/>
      <w:smallCaps w:val="0"/>
      <w:sz w:val="30"/>
      <w:szCs w:val="30"/>
    </w:rPr>
  </w:style>
  <w:style w:type="character" w:customStyle="1" w:styleId="articlehead">
    <w:name w:val="articlehead"/>
    <w:rsid w:val="00470AA1"/>
  </w:style>
  <w:style w:type="character" w:customStyle="1" w:styleId="blue3">
    <w:name w:val="blue3"/>
    <w:rsid w:val="00470AA1"/>
  </w:style>
  <w:style w:type="paragraph" w:customStyle="1" w:styleId="issuedetails">
    <w:name w:val="issue_details"/>
    <w:basedOn w:val="Normal"/>
    <w:uiPriority w:val="99"/>
    <w:qFormat/>
    <w:rsid w:val="00470AA1"/>
    <w:pPr>
      <w:spacing w:before="100" w:beforeAutospacing="1" w:after="100" w:afterAutospacing="1"/>
    </w:pPr>
    <w:rPr>
      <w:rFonts w:eastAsia="Times New Roman"/>
    </w:rPr>
  </w:style>
  <w:style w:type="character" w:customStyle="1" w:styleId="over-title">
    <w:name w:val="over-title"/>
    <w:rsid w:val="00470AA1"/>
  </w:style>
  <w:style w:type="character" w:customStyle="1" w:styleId="contentheader">
    <w:name w:val="contentheader"/>
    <w:rsid w:val="00470AA1"/>
  </w:style>
  <w:style w:type="character" w:customStyle="1" w:styleId="Stylecites10ptNotBoldChar">
    <w:name w:val="Style cites + 10 pt Not Bold Char"/>
    <w:rsid w:val="00470AA1"/>
    <w:rPr>
      <w:rFonts w:eastAsia="SimSun"/>
      <w:szCs w:val="24"/>
      <w:lang w:val="en-US" w:eastAsia="zh-CN" w:bidi="ar-SA"/>
    </w:rPr>
  </w:style>
  <w:style w:type="character" w:customStyle="1" w:styleId="tagscharchar0">
    <w:name w:val="tagscharchar"/>
    <w:rsid w:val="00470AA1"/>
  </w:style>
  <w:style w:type="character" w:customStyle="1" w:styleId="FontStyle16">
    <w:name w:val="Font Style16"/>
    <w:uiPriority w:val="99"/>
    <w:rsid w:val="00470AA1"/>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470AA1"/>
    <w:pPr>
      <w:spacing w:before="100" w:beforeAutospacing="1" w:after="100" w:afterAutospacing="1"/>
    </w:pPr>
    <w:rPr>
      <w:rFonts w:eastAsia="Times New Roman"/>
    </w:rPr>
  </w:style>
  <w:style w:type="paragraph" w:customStyle="1" w:styleId="tussenkop">
    <w:name w:val="tussenkop"/>
    <w:basedOn w:val="Normal"/>
    <w:uiPriority w:val="99"/>
    <w:qFormat/>
    <w:rsid w:val="00470AA1"/>
    <w:pPr>
      <w:spacing w:before="100" w:beforeAutospacing="1" w:after="100" w:afterAutospacing="1"/>
    </w:pPr>
    <w:rPr>
      <w:rFonts w:eastAsia="Times New Roman"/>
    </w:rPr>
  </w:style>
  <w:style w:type="character" w:customStyle="1" w:styleId="docnumbertitle">
    <w:name w:val="doc_number_title"/>
    <w:basedOn w:val="DefaultParagraphFont"/>
    <w:rsid w:val="00470AA1"/>
  </w:style>
  <w:style w:type="character" w:customStyle="1" w:styleId="Heading6Char1">
    <w:name w:val="Heading 6 Char1"/>
    <w:aliases w:val="Title (no index) Char1,cites2 Char1"/>
    <w:basedOn w:val="DefaultParagraphFont"/>
    <w:uiPriority w:val="99"/>
    <w:semiHidden/>
    <w:rsid w:val="00470AA1"/>
    <w:rPr>
      <w:rFonts w:ascii="Calibri Light" w:eastAsia="Times New Roman" w:hAnsi="Calibri Light" w:cs="Times New Roman"/>
      <w:color w:val="1F3763"/>
      <w:sz w:val="22"/>
      <w:szCs w:val="22"/>
    </w:rPr>
  </w:style>
  <w:style w:type="character" w:customStyle="1" w:styleId="MacroTextChar1">
    <w:name w:val="Macro Text Char1"/>
    <w:basedOn w:val="DefaultParagraphFont"/>
    <w:semiHidden/>
    <w:rsid w:val="00470AA1"/>
    <w:rPr>
      <w:rFonts w:ascii="Consolas" w:hAnsi="Consolas" w:cs="Consolas"/>
      <w:sz w:val="20"/>
      <w:szCs w:val="20"/>
    </w:rPr>
  </w:style>
  <w:style w:type="paragraph" w:customStyle="1" w:styleId="StyleHeading3BlockLatinBodyCalibri">
    <w:name w:val="Style Heading 3Block + (Latin) +Body (Calibri)"/>
    <w:basedOn w:val="Heading3"/>
    <w:qFormat/>
    <w:rsid w:val="00470AA1"/>
    <w:rPr>
      <w:b w:val="0"/>
      <w:bCs/>
    </w:rPr>
  </w:style>
  <w:style w:type="character" w:customStyle="1" w:styleId="StyleStyleBoldUnderlineIntenseEmphasisUnderlineStyleapple-s1">
    <w:name w:val="Style Style Bold UnderlineIntense EmphasisUnderlineStyleapple-s...1"/>
    <w:basedOn w:val="DefaultParagraphFont"/>
    <w:rsid w:val="00470AA1"/>
    <w:rPr>
      <w:rFonts w:ascii="Garamond" w:hAnsi="Garamond"/>
      <w:b w:val="0"/>
      <w:bCs w:val="0"/>
      <w:sz w:val="24"/>
      <w:u w:val="single"/>
    </w:rPr>
  </w:style>
  <w:style w:type="paragraph" w:customStyle="1" w:styleId="10ptfont">
    <w:name w:val="10pt font"/>
    <w:basedOn w:val="Normal"/>
    <w:link w:val="10ptfontChar"/>
    <w:autoRedefine/>
    <w:qFormat/>
    <w:rsid w:val="00470AA1"/>
    <w:rPr>
      <w:rFonts w:eastAsia="Times New Roman"/>
    </w:rPr>
  </w:style>
  <w:style w:type="character" w:customStyle="1" w:styleId="10ptfontChar">
    <w:name w:val="10pt font Char"/>
    <w:link w:val="10ptfont"/>
    <w:rsid w:val="00470AA1"/>
    <w:rPr>
      <w:rFonts w:ascii="Times New Roman" w:eastAsia="Times New Roman" w:hAnsi="Times New Roman" w:cs="Times New Roman"/>
    </w:rPr>
  </w:style>
  <w:style w:type="character" w:customStyle="1" w:styleId="StyleIntenseReferenceGaramond">
    <w:name w:val="Style Intense Reference + Garamond"/>
    <w:rsid w:val="00470AA1"/>
    <w:rPr>
      <w:rFonts w:ascii="Garamond" w:hAnsi="Garamond"/>
      <w:bCs/>
      <w:color w:val="auto"/>
      <w:spacing w:val="5"/>
      <w:sz w:val="20"/>
      <w:u w:val="single"/>
    </w:rPr>
  </w:style>
  <w:style w:type="character" w:customStyle="1" w:styleId="StyleIntenseReferenceGaramondBold">
    <w:name w:val="Style Intense Reference + Garamond Bold"/>
    <w:rsid w:val="00470AA1"/>
    <w:rPr>
      <w:rFonts w:ascii="Garamond" w:hAnsi="Garamond"/>
      <w:b/>
      <w:bCs/>
      <w:color w:val="auto"/>
      <w:spacing w:val="5"/>
      <w:sz w:val="20"/>
      <w:u w:val="single"/>
    </w:rPr>
  </w:style>
  <w:style w:type="character" w:customStyle="1" w:styleId="newstime">
    <w:name w:val="newstime"/>
    <w:basedOn w:val="DefaultParagraphFont"/>
    <w:rsid w:val="00470AA1"/>
  </w:style>
  <w:style w:type="character" w:customStyle="1" w:styleId="IntenseReference1">
    <w:name w:val="Intense Reference1"/>
    <w:qFormat/>
    <w:rsid w:val="00470AA1"/>
    <w:rPr>
      <w:rFonts w:ascii="Arial" w:hAnsi="Arial"/>
      <w:bCs/>
      <w:color w:val="auto"/>
      <w:spacing w:val="5"/>
      <w:sz w:val="20"/>
      <w:u w:val="thick"/>
    </w:rPr>
  </w:style>
  <w:style w:type="character" w:customStyle="1" w:styleId="ilad1">
    <w:name w:val="il_ad1"/>
    <w:rsid w:val="00470AA1"/>
    <w:rPr>
      <w:vanish/>
      <w:webHidden w:val="0"/>
      <w:color w:val="000000"/>
      <w:u w:val="single"/>
      <w:specVanish/>
    </w:rPr>
  </w:style>
  <w:style w:type="character" w:customStyle="1" w:styleId="tx">
    <w:name w:val="tx"/>
    <w:basedOn w:val="DefaultParagraphFont"/>
    <w:rsid w:val="00470AA1"/>
  </w:style>
  <w:style w:type="character" w:customStyle="1" w:styleId="oneclick-link">
    <w:name w:val="oneclick-link"/>
    <w:basedOn w:val="DefaultParagraphFont"/>
    <w:rsid w:val="00470AA1"/>
  </w:style>
  <w:style w:type="character" w:customStyle="1" w:styleId="StyleStyleUnderlineUnderlineStyleBoldUnderlineIntenseEmphas1">
    <w:name w:val="Style Style UnderlineUnderlineStyle Bold UnderlineIntense Emphas...1"/>
    <w:basedOn w:val="DefaultParagraphFont"/>
    <w:rsid w:val="00470AA1"/>
    <w:rPr>
      <w:b w:val="0"/>
      <w:sz w:val="24"/>
      <w:u w:val="single"/>
      <w:bdr w:val="none" w:sz="0" w:space="0" w:color="auto"/>
    </w:rPr>
  </w:style>
  <w:style w:type="character" w:customStyle="1" w:styleId="Bodytext116">
    <w:name w:val="Body text (11)"/>
    <w:rsid w:val="00470AA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470AA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470AA1"/>
  </w:style>
  <w:style w:type="character" w:customStyle="1" w:styleId="Style5Char">
    <w:name w:val="Style5 Char"/>
    <w:link w:val="Style5"/>
    <w:uiPriority w:val="99"/>
    <w:rsid w:val="00470AA1"/>
    <w:rPr>
      <w:rFonts w:ascii="Times New Roman" w:eastAsia="Times New Roman" w:hAnsi="Times New Roman" w:cs="Times New Roman"/>
    </w:rPr>
  </w:style>
  <w:style w:type="character" w:customStyle="1" w:styleId="Style10Char">
    <w:name w:val="Style10 Char"/>
    <w:link w:val="Style10"/>
    <w:uiPriority w:val="99"/>
    <w:rsid w:val="00470AA1"/>
    <w:rPr>
      <w:rFonts w:ascii="Times New Roman" w:eastAsia="Times New Roman" w:hAnsi="Times New Roman" w:cs="Times New Roman"/>
    </w:rPr>
  </w:style>
  <w:style w:type="character" w:customStyle="1" w:styleId="StyleStyleBoldUnderlineUnderlineapple-style-span6ptBoldK">
    <w:name w:val="Style Style Bold UnderlineUnderlineapple-style-span + 6 ptBoldK..."/>
    <w:basedOn w:val="DefaultParagraphFont"/>
    <w:rsid w:val="00470AA1"/>
    <w:rPr>
      <w:b w:val="0"/>
      <w:bCs w:val="0"/>
      <w:sz w:val="22"/>
      <w:u w:val="single"/>
      <w:bdr w:val="none" w:sz="0" w:space="0" w:color="auto"/>
    </w:rPr>
  </w:style>
  <w:style w:type="paragraph" w:customStyle="1" w:styleId="UnderlinedEv">
    <w:name w:val="Underlined Ev"/>
    <w:basedOn w:val="Normal"/>
    <w:next w:val="Normal"/>
    <w:link w:val="UnderlinedEvChar"/>
    <w:qFormat/>
    <w:rsid w:val="00470AA1"/>
    <w:rPr>
      <w:rFonts w:ascii="Verdana" w:hAnsi="Verdana" w:cstheme="minorBidi"/>
      <w:sz w:val="16"/>
      <w:u w:val="thick"/>
    </w:rPr>
  </w:style>
  <w:style w:type="character" w:customStyle="1" w:styleId="StyleUnderlineBorderSinglesolidlineAuto225ptLine">
    <w:name w:val="Style Underline Border: : (Single solid line Auto  2.25 pt Line ..."/>
    <w:basedOn w:val="DefaultParagraphFont"/>
    <w:rsid w:val="00470AA1"/>
    <w:rPr>
      <w:u w:val="single"/>
      <w:bdr w:val="none" w:sz="0" w:space="0" w:color="auto"/>
    </w:rPr>
  </w:style>
  <w:style w:type="paragraph" w:customStyle="1" w:styleId="txttitle">
    <w:name w:val="txttitle"/>
    <w:basedOn w:val="Normal"/>
    <w:qFormat/>
    <w:rsid w:val="00470AA1"/>
    <w:pPr>
      <w:spacing w:before="100" w:beforeAutospacing="1" w:after="100" w:afterAutospacing="1"/>
    </w:pPr>
  </w:style>
  <w:style w:type="character" w:customStyle="1" w:styleId="z3988">
    <w:name w:val="z3988"/>
    <w:basedOn w:val="DefaultParagraphFont"/>
    <w:rsid w:val="00470AA1"/>
  </w:style>
  <w:style w:type="character" w:customStyle="1" w:styleId="nowrap">
    <w:name w:val="nowrap"/>
    <w:basedOn w:val="DefaultParagraphFont"/>
    <w:rsid w:val="00470AA1"/>
  </w:style>
  <w:style w:type="character" w:customStyle="1" w:styleId="freeaccess">
    <w:name w:val="freeaccess"/>
    <w:basedOn w:val="DefaultParagraphFont"/>
    <w:rsid w:val="00470AA1"/>
  </w:style>
  <w:style w:type="character" w:customStyle="1" w:styleId="CharacterStyle14">
    <w:name w:val="Character Style 14"/>
    <w:rsid w:val="00470AA1"/>
    <w:rPr>
      <w:sz w:val="30"/>
      <w:szCs w:val="30"/>
    </w:rPr>
  </w:style>
  <w:style w:type="character" w:customStyle="1" w:styleId="CharacterStyle13">
    <w:name w:val="Character Style 13"/>
    <w:rsid w:val="00470AA1"/>
    <w:rPr>
      <w:i/>
      <w:iCs/>
      <w:sz w:val="17"/>
      <w:szCs w:val="17"/>
    </w:rPr>
  </w:style>
  <w:style w:type="character" w:customStyle="1" w:styleId="CardsNotUnderlined">
    <w:name w:val="Cards Not Underlined"/>
    <w:qFormat/>
    <w:rsid w:val="00470AA1"/>
    <w:rPr>
      <w:rFonts w:ascii="Times New Roman" w:hAnsi="Times New Roman"/>
      <w:sz w:val="16"/>
    </w:rPr>
  </w:style>
  <w:style w:type="character" w:customStyle="1" w:styleId="FifthChar">
    <w:name w:val="Fifth Char"/>
    <w:link w:val="Fifth"/>
    <w:rsid w:val="00470AA1"/>
    <w:rPr>
      <w:rFonts w:ascii="Times New Roman" w:eastAsia="Calibri" w:hAnsi="Times New Roman" w:cs="Times New Roman"/>
    </w:rPr>
  </w:style>
  <w:style w:type="character" w:customStyle="1" w:styleId="imgcreditcaption">
    <w:name w:val="imgcreditcaption"/>
    <w:rsid w:val="00470AA1"/>
  </w:style>
  <w:style w:type="character" w:customStyle="1" w:styleId="hps">
    <w:name w:val="hps"/>
    <w:rsid w:val="00470AA1"/>
  </w:style>
  <w:style w:type="paragraph" w:customStyle="1" w:styleId="TashmaHeader2">
    <w:name w:val="Tashma_Header2"/>
    <w:basedOn w:val="Heading2"/>
    <w:uiPriority w:val="99"/>
    <w:qFormat/>
    <w:rsid w:val="00470AA1"/>
    <w:pPr>
      <w:spacing w:after="160"/>
    </w:pPr>
    <w:rPr>
      <w:rFonts w:eastAsia="SimSun" w:cs="Times New Roman"/>
      <w:b w:val="0"/>
      <w:bCs/>
      <w:caps/>
    </w:rPr>
  </w:style>
  <w:style w:type="paragraph" w:customStyle="1" w:styleId="TashmaHeading1">
    <w:name w:val="Tashma_Heading1"/>
    <w:basedOn w:val="Heading1"/>
    <w:uiPriority w:val="99"/>
    <w:qFormat/>
    <w:rsid w:val="00470AA1"/>
    <w:pPr>
      <w:spacing w:after="160"/>
    </w:pPr>
    <w:rPr>
      <w:rFonts w:eastAsia="Times New Roman" w:cs="Times New Roman"/>
      <w:b w:val="0"/>
      <w:bCs/>
    </w:rPr>
  </w:style>
  <w:style w:type="character" w:customStyle="1" w:styleId="CitationCharCharCharCharCharCharCharChar">
    <w:name w:val="Citation Char Char Char Char Char Char Char Char"/>
    <w:link w:val="CitationCharCharCharCharCharCharChar"/>
    <w:locked/>
    <w:rsid w:val="00470AA1"/>
    <w:rPr>
      <w:rFonts w:cs="Calibri"/>
    </w:rPr>
  </w:style>
  <w:style w:type="paragraph" w:customStyle="1" w:styleId="CitationCharCharCharCharCharCharChar">
    <w:name w:val="Citation Char Char Char Char Char Char Char"/>
    <w:basedOn w:val="Normal"/>
    <w:link w:val="CitationCharCharCharCharCharCharCharChar"/>
    <w:qFormat/>
    <w:rsid w:val="00470AA1"/>
    <w:pPr>
      <w:ind w:left="1440" w:right="1440"/>
    </w:pPr>
    <w:rPr>
      <w:rFonts w:asciiTheme="minorHAnsi" w:hAnsiTheme="minorHAnsi" w:cs="Calibri"/>
    </w:rPr>
  </w:style>
  <w:style w:type="paragraph" w:customStyle="1" w:styleId="pagpag1">
    <w:name w:val="pagpag1"/>
    <w:basedOn w:val="Normal"/>
    <w:uiPriority w:val="99"/>
    <w:qFormat/>
    <w:rsid w:val="00470AA1"/>
    <w:pPr>
      <w:spacing w:before="100" w:beforeAutospacing="1" w:after="100" w:afterAutospacing="1"/>
    </w:pPr>
    <w:rPr>
      <w:rFonts w:eastAsia="Times New Roman"/>
    </w:rPr>
  </w:style>
  <w:style w:type="paragraph" w:customStyle="1" w:styleId="pagpag2">
    <w:name w:val="pagpag2"/>
    <w:basedOn w:val="Normal"/>
    <w:uiPriority w:val="99"/>
    <w:qFormat/>
    <w:rsid w:val="00470AA1"/>
    <w:pPr>
      <w:spacing w:before="100" w:beforeAutospacing="1" w:after="100" w:afterAutospacing="1"/>
    </w:pPr>
    <w:rPr>
      <w:rFonts w:eastAsia="Times New Roman"/>
    </w:rPr>
  </w:style>
  <w:style w:type="paragraph" w:customStyle="1" w:styleId="BodyTextIndent1">
    <w:name w:val="Body Text Indent1"/>
    <w:basedOn w:val="Normal"/>
    <w:next w:val="Normal"/>
    <w:unhideWhenUsed/>
    <w:qFormat/>
    <w:rsid w:val="00470AA1"/>
    <w:pPr>
      <w:spacing w:after="120"/>
      <w:ind w:left="360"/>
    </w:pPr>
  </w:style>
  <w:style w:type="character" w:customStyle="1" w:styleId="Caption11">
    <w:name w:val="Caption11"/>
    <w:rsid w:val="00470AA1"/>
  </w:style>
  <w:style w:type="paragraph" w:customStyle="1" w:styleId="arcticletext">
    <w:name w:val="arcticle_text"/>
    <w:basedOn w:val="Normal"/>
    <w:qFormat/>
    <w:rsid w:val="00470AA1"/>
    <w:pPr>
      <w:spacing w:before="100" w:beforeAutospacing="1" w:after="100" w:afterAutospacing="1"/>
    </w:pPr>
    <w:rPr>
      <w:rFonts w:eastAsia="Times New Roman"/>
    </w:rPr>
  </w:style>
  <w:style w:type="paragraph" w:customStyle="1" w:styleId="cptchblock">
    <w:name w:val="cptch_block"/>
    <w:basedOn w:val="Normal"/>
    <w:qFormat/>
    <w:rsid w:val="00470AA1"/>
    <w:pPr>
      <w:spacing w:before="100" w:beforeAutospacing="1" w:after="100" w:afterAutospacing="1"/>
    </w:pPr>
    <w:rPr>
      <w:rFonts w:eastAsia="Times New Roman"/>
    </w:rPr>
  </w:style>
  <w:style w:type="paragraph" w:customStyle="1" w:styleId="publisheddate">
    <w:name w:val="published_date"/>
    <w:basedOn w:val="Normal"/>
    <w:qFormat/>
    <w:rsid w:val="00470AA1"/>
    <w:pPr>
      <w:spacing w:before="100" w:beforeAutospacing="1" w:after="100" w:afterAutospacing="1"/>
    </w:pPr>
    <w:rPr>
      <w:rFonts w:eastAsia="Times New Roman"/>
    </w:rPr>
  </w:style>
  <w:style w:type="paragraph" w:customStyle="1" w:styleId="headline-title">
    <w:name w:val="headline-title"/>
    <w:basedOn w:val="Normal"/>
    <w:qFormat/>
    <w:rsid w:val="00470AA1"/>
    <w:pPr>
      <w:spacing w:before="100" w:beforeAutospacing="1" w:after="100" w:afterAutospacing="1"/>
    </w:pPr>
    <w:rPr>
      <w:rFonts w:eastAsia="Times New Roman"/>
    </w:rPr>
  </w:style>
  <w:style w:type="table" w:styleId="MediumGrid1">
    <w:name w:val="Medium Grid 1"/>
    <w:basedOn w:val="TableNormal"/>
    <w:uiPriority w:val="67"/>
    <w:rsid w:val="00470AA1"/>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470AA1"/>
    <w:rPr>
      <w:sz w:val="24"/>
      <w:szCs w:val="24"/>
      <w:u w:val="thick"/>
    </w:rPr>
  </w:style>
  <w:style w:type="character" w:customStyle="1" w:styleId="BodyTextIndentChar2">
    <w:name w:val="Body Text Indent Char2"/>
    <w:basedOn w:val="DefaultParagraphFont"/>
    <w:uiPriority w:val="99"/>
    <w:semiHidden/>
    <w:rsid w:val="00470AA1"/>
    <w:rPr>
      <w:rFonts w:ascii="Georgia" w:hAnsi="Georgia"/>
      <w:sz w:val="22"/>
      <w:szCs w:val="22"/>
    </w:rPr>
  </w:style>
  <w:style w:type="character" w:customStyle="1" w:styleId="BodyText2Char2">
    <w:name w:val="Body Text 2 Char2"/>
    <w:basedOn w:val="DefaultParagraphFont"/>
    <w:uiPriority w:val="99"/>
    <w:semiHidden/>
    <w:rsid w:val="00470AA1"/>
    <w:rPr>
      <w:rFonts w:ascii="Georgia" w:hAnsi="Georgia"/>
      <w:sz w:val="22"/>
      <w:szCs w:val="22"/>
    </w:rPr>
  </w:style>
  <w:style w:type="character" w:customStyle="1" w:styleId="BodyText3Char2">
    <w:name w:val="Body Text 3 Char2"/>
    <w:basedOn w:val="DefaultParagraphFont"/>
    <w:uiPriority w:val="99"/>
    <w:semiHidden/>
    <w:rsid w:val="00470AA1"/>
    <w:rPr>
      <w:rFonts w:ascii="Georgia" w:hAnsi="Georgia"/>
      <w:sz w:val="16"/>
      <w:szCs w:val="16"/>
    </w:rPr>
  </w:style>
  <w:style w:type="character" w:customStyle="1" w:styleId="BodyTextIndent2Char2">
    <w:name w:val="Body Text Indent 2 Char2"/>
    <w:basedOn w:val="DefaultParagraphFont"/>
    <w:uiPriority w:val="99"/>
    <w:semiHidden/>
    <w:rsid w:val="00470AA1"/>
    <w:rPr>
      <w:rFonts w:ascii="Georgia" w:hAnsi="Georgia"/>
      <w:sz w:val="22"/>
      <w:szCs w:val="22"/>
    </w:rPr>
  </w:style>
  <w:style w:type="character" w:customStyle="1" w:styleId="BodyTextIndent3Char2">
    <w:name w:val="Body Text Indent 3 Char2"/>
    <w:basedOn w:val="DefaultParagraphFont"/>
    <w:uiPriority w:val="99"/>
    <w:semiHidden/>
    <w:rsid w:val="00470AA1"/>
    <w:rPr>
      <w:rFonts w:ascii="Georgia" w:hAnsi="Georgia"/>
      <w:sz w:val="16"/>
      <w:szCs w:val="16"/>
    </w:rPr>
  </w:style>
  <w:style w:type="character" w:customStyle="1" w:styleId="z-BottomofFormChar2">
    <w:name w:val="z-Bottom of Form Char2"/>
    <w:basedOn w:val="DefaultParagraphFont"/>
    <w:uiPriority w:val="99"/>
    <w:semiHidden/>
    <w:rsid w:val="00470AA1"/>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470AA1"/>
    <w:pPr>
      <w:ind w:left="0"/>
      <w:contextualSpacing w:val="0"/>
    </w:pPr>
    <w:rPr>
      <w:rFonts w:ascii="Garamond" w:eastAsia="Cambria" w:hAnsi="Garamond"/>
    </w:rPr>
  </w:style>
  <w:style w:type="character" w:customStyle="1" w:styleId="StyleHotRouteLatinGaramond10ptChar">
    <w:name w:val="Style Hot Route + (Latin) Garamond 10 pt Char"/>
    <w:basedOn w:val="DefaultParagraphFont"/>
    <w:link w:val="StyleHotRouteLatinGaramond10pt"/>
    <w:rsid w:val="00470AA1"/>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470AA1"/>
    <w:pPr>
      <w:ind w:left="0"/>
      <w:contextualSpacing w:val="0"/>
    </w:pPr>
    <w:rPr>
      <w:rFonts w:ascii="Garamond" w:eastAsia="Cambria" w:hAnsi="Garamond"/>
      <w:u w:val="single"/>
    </w:rPr>
  </w:style>
  <w:style w:type="character" w:customStyle="1" w:styleId="StyleHotRouteLatinGaramond10ptUnderlineChar">
    <w:name w:val="Style Hot Route + (Latin) Garamond 10 pt Underline Char"/>
    <w:basedOn w:val="DefaultParagraphFont"/>
    <w:link w:val="StyleHotRouteLatinGaramond10ptUnderline"/>
    <w:rsid w:val="00470AA1"/>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470AA1"/>
  </w:style>
  <w:style w:type="character" w:customStyle="1" w:styleId="m5686307894942199640gmail-styleunderline">
    <w:name w:val="m_5686307894942199640gmail-styleunderline"/>
    <w:basedOn w:val="DefaultParagraphFont"/>
    <w:rsid w:val="00470AA1"/>
  </w:style>
  <w:style w:type="paragraph" w:customStyle="1" w:styleId="Hyperlink2">
    <w:name w:val="Hyperlink2"/>
    <w:basedOn w:val="Normal"/>
    <w:uiPriority w:val="99"/>
    <w:qFormat/>
    <w:rsid w:val="00470AA1"/>
    <w:rPr>
      <w:rFonts w:eastAsia="Calibri"/>
      <w:color w:val="00B0F0"/>
      <w:u w:val="single" w:color="00B0F0"/>
    </w:rPr>
  </w:style>
  <w:style w:type="character" w:customStyle="1" w:styleId="messagecontent">
    <w:name w:val="message_content"/>
    <w:rsid w:val="00470AA1"/>
  </w:style>
  <w:style w:type="paragraph" w:customStyle="1" w:styleId="UnderlineCharCharCharCharCharCharCharCharChar">
    <w:name w:val="Underline Char Char Char Char Char Char Char Char Char"/>
    <w:link w:val="UnderlineCharCharCharCharCharCharCharCharCharChar"/>
    <w:qFormat/>
    <w:rsid w:val="00470AA1"/>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470AA1"/>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470AA1"/>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470AA1"/>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470AA1"/>
    <w:rPr>
      <w:rFonts w:ascii="Times New Roman" w:eastAsia="SimSun" w:hAnsi="Times New Roman" w:cs="Times New Roman"/>
      <w:sz w:val="24"/>
      <w:szCs w:val="24"/>
      <w:lang w:eastAsia="zh-CN"/>
    </w:rPr>
  </w:style>
  <w:style w:type="character" w:customStyle="1" w:styleId="Char1Char1">
    <w:name w:val="Char1 Char1"/>
    <w:rsid w:val="00470AA1"/>
    <w:rPr>
      <w:rFonts w:ascii="Arial" w:hAnsi="Arial" w:cs="Arial"/>
      <w:b/>
      <w:bCs/>
      <w:kern w:val="32"/>
      <w:sz w:val="28"/>
      <w:szCs w:val="32"/>
      <w:lang w:val="en-US" w:eastAsia="en-US" w:bidi="ar-SA"/>
    </w:rPr>
  </w:style>
  <w:style w:type="paragraph" w:customStyle="1" w:styleId="Blocks1">
    <w:name w:val="Blocks1"/>
    <w:basedOn w:val="Normal"/>
    <w:next w:val="Normal"/>
    <w:qFormat/>
    <w:rsid w:val="00470AA1"/>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470AA1"/>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470AA1"/>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470AA1"/>
    <w:pPr>
      <w:keepNext/>
      <w:keepLines/>
      <w:spacing w:before="40"/>
      <w:outlineLvl w:val="7"/>
    </w:pPr>
    <w:rPr>
      <w:color w:val="272727"/>
      <w:szCs w:val="21"/>
    </w:rPr>
  </w:style>
  <w:style w:type="paragraph" w:customStyle="1" w:styleId="Heading91">
    <w:name w:val="Heading 91"/>
    <w:basedOn w:val="Normal"/>
    <w:next w:val="Normal"/>
    <w:qFormat/>
    <w:rsid w:val="00470AA1"/>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470AA1"/>
    <w:pPr>
      <w:spacing w:before="100" w:beforeAutospacing="1" w:after="100" w:afterAutospacing="1"/>
    </w:pPr>
    <w:rPr>
      <w:rFonts w:eastAsia="Times New Roman"/>
    </w:rPr>
  </w:style>
  <w:style w:type="paragraph" w:customStyle="1" w:styleId="6font1">
    <w:name w:val="6 font1"/>
    <w:basedOn w:val="Normal"/>
    <w:next w:val="ListParagraph"/>
    <w:uiPriority w:val="99"/>
    <w:unhideWhenUsed/>
    <w:qFormat/>
    <w:rsid w:val="00470AA1"/>
    <w:pPr>
      <w:ind w:left="720"/>
      <w:contextualSpacing/>
    </w:pPr>
  </w:style>
  <w:style w:type="paragraph" w:customStyle="1" w:styleId="BlockHeading10">
    <w:name w:val="Block Heading1"/>
    <w:basedOn w:val="Normal"/>
    <w:next w:val="Normal"/>
    <w:uiPriority w:val="6"/>
    <w:qFormat/>
    <w:rsid w:val="00470AA1"/>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470AA1"/>
    <w:pPr>
      <w:spacing w:before="100" w:beforeAutospacing="1" w:after="100" w:afterAutospacing="1"/>
    </w:pPr>
    <w:rPr>
      <w:rFonts w:eastAsia="Times New Roman"/>
    </w:rPr>
  </w:style>
  <w:style w:type="paragraph" w:customStyle="1" w:styleId="BlockCharChar1">
    <w:name w:val="Block Char Char1"/>
    <w:basedOn w:val="Normal"/>
    <w:next w:val="Header"/>
    <w:uiPriority w:val="99"/>
    <w:rsid w:val="00470AA1"/>
    <w:pPr>
      <w:tabs>
        <w:tab w:val="center" w:pos="4680"/>
        <w:tab w:val="right" w:pos="9360"/>
      </w:tabs>
    </w:pPr>
    <w:rPr>
      <w:rFonts w:eastAsia="Cambria"/>
    </w:rPr>
  </w:style>
  <w:style w:type="paragraph" w:customStyle="1" w:styleId="Footer1">
    <w:name w:val="Footer1"/>
    <w:basedOn w:val="Normal"/>
    <w:next w:val="Footer"/>
    <w:uiPriority w:val="99"/>
    <w:rsid w:val="00470AA1"/>
    <w:pPr>
      <w:tabs>
        <w:tab w:val="center" w:pos="4680"/>
        <w:tab w:val="right" w:pos="9360"/>
      </w:tabs>
    </w:pPr>
    <w:rPr>
      <w:rFonts w:eastAsia="Cambria"/>
    </w:rPr>
  </w:style>
  <w:style w:type="paragraph" w:customStyle="1" w:styleId="BT1">
    <w:name w:val="BT1"/>
    <w:basedOn w:val="Normal"/>
    <w:next w:val="BodyText"/>
    <w:qFormat/>
    <w:rsid w:val="00470AA1"/>
    <w:pPr>
      <w:spacing w:before="100" w:beforeAutospacing="1" w:after="100" w:afterAutospacing="1"/>
    </w:pPr>
    <w:rPr>
      <w:rFonts w:eastAsia="Times New Roman"/>
    </w:rPr>
  </w:style>
  <w:style w:type="paragraph" w:customStyle="1" w:styleId="Quote3">
    <w:name w:val="Quote3"/>
    <w:basedOn w:val="Normal"/>
    <w:next w:val="Normal"/>
    <w:uiPriority w:val="29"/>
    <w:qFormat/>
    <w:rsid w:val="00470AA1"/>
    <w:pPr>
      <w:widowControl w:val="0"/>
    </w:pPr>
    <w:rPr>
      <w:rFonts w:eastAsia="Times New Roman"/>
      <w:iCs/>
      <w:color w:val="000000"/>
      <w:lang w:bidi="en-US"/>
    </w:rPr>
  </w:style>
  <w:style w:type="paragraph" w:customStyle="1" w:styleId="IndexBasic1">
    <w:name w:val="Index Basic1"/>
    <w:basedOn w:val="Normal"/>
    <w:next w:val="Normal"/>
    <w:autoRedefine/>
    <w:qFormat/>
    <w:rsid w:val="00470AA1"/>
    <w:pPr>
      <w:widowControl w:val="0"/>
    </w:pPr>
    <w:rPr>
      <w:rFonts w:eastAsia="Times New Roman"/>
      <w:szCs w:val="20"/>
    </w:rPr>
  </w:style>
  <w:style w:type="paragraph" w:customStyle="1" w:styleId="TOC21">
    <w:name w:val="TOC 21"/>
    <w:basedOn w:val="Normal"/>
    <w:next w:val="Normal"/>
    <w:autoRedefine/>
    <w:unhideWhenUsed/>
    <w:rsid w:val="00470AA1"/>
    <w:pPr>
      <w:spacing w:after="100"/>
      <w:ind w:left="220"/>
    </w:pPr>
  </w:style>
  <w:style w:type="paragraph" w:customStyle="1" w:styleId="FootnoteText1">
    <w:name w:val="Footnote Text1"/>
    <w:basedOn w:val="Normal"/>
    <w:next w:val="FootnoteText"/>
    <w:unhideWhenUsed/>
    <w:rsid w:val="00470AA1"/>
    <w:rPr>
      <w:rFonts w:eastAsia="Calibri"/>
      <w:szCs w:val="20"/>
      <w:lang w:eastAsia="zh-CN"/>
    </w:rPr>
  </w:style>
  <w:style w:type="paragraph" w:customStyle="1" w:styleId="Underlinedcardtext1">
    <w:name w:val="Underlined card text1"/>
    <w:basedOn w:val="Normal"/>
    <w:next w:val="Normal"/>
    <w:qFormat/>
    <w:rsid w:val="00470AA1"/>
    <w:pPr>
      <w:numPr>
        <w:ilvl w:val="1"/>
      </w:numPr>
    </w:pPr>
    <w:rPr>
      <w:rFonts w:ascii="Cambria" w:eastAsia="MS Mincho" w:hAnsi="Cambria"/>
      <w:bCs/>
      <w:szCs w:val="26"/>
      <w:u w:val="single"/>
    </w:rPr>
  </w:style>
  <w:style w:type="paragraph" w:customStyle="1" w:styleId="TOC91">
    <w:name w:val="TOC 91"/>
    <w:basedOn w:val="Normal"/>
    <w:next w:val="Normal"/>
    <w:autoRedefine/>
    <w:rsid w:val="00470AA1"/>
    <w:pPr>
      <w:ind w:left="1600"/>
    </w:pPr>
    <w:rPr>
      <w:rFonts w:eastAsia="Times New Roman"/>
      <w:lang w:bidi="en-US"/>
    </w:rPr>
  </w:style>
  <w:style w:type="character" w:customStyle="1" w:styleId="m1575249786560259391gmail-styleunderline">
    <w:name w:val="m_1575249786560259391gmail-styleunderline"/>
    <w:basedOn w:val="DefaultParagraphFont"/>
    <w:rsid w:val="00470AA1"/>
  </w:style>
  <w:style w:type="character" w:customStyle="1" w:styleId="m1575249786560259391gmail-style13ptbold">
    <w:name w:val="m_1575249786560259391gmail-style13ptbold"/>
    <w:basedOn w:val="DefaultParagraphFont"/>
    <w:rsid w:val="00470AA1"/>
  </w:style>
  <w:style w:type="paragraph" w:customStyle="1" w:styleId="m-8120030040935583278gmail-msonospacing">
    <w:name w:val="m_-8120030040935583278gmail-msonospacing"/>
    <w:basedOn w:val="Normal"/>
    <w:rsid w:val="00470AA1"/>
    <w:pPr>
      <w:spacing w:before="100" w:beforeAutospacing="1" w:after="100" w:afterAutospacing="1"/>
    </w:pPr>
    <w:rPr>
      <w:rFonts w:eastAsia="Times New Roman"/>
    </w:rPr>
  </w:style>
  <w:style w:type="character" w:customStyle="1" w:styleId="m-8120030040935583278gmail-style13ptbold">
    <w:name w:val="m_-8120030040935583278gmail-style13ptbold"/>
    <w:basedOn w:val="DefaultParagraphFont"/>
    <w:rsid w:val="00470AA1"/>
  </w:style>
  <w:style w:type="character" w:customStyle="1" w:styleId="m-8120030040935583278gmail-styleunderline">
    <w:name w:val="m_-8120030040935583278gmail-styleunderline"/>
    <w:basedOn w:val="DefaultParagraphFont"/>
    <w:rsid w:val="00470AA1"/>
  </w:style>
  <w:style w:type="paragraph" w:customStyle="1" w:styleId="Char21">
    <w:name w:val="Char21"/>
    <w:basedOn w:val="Normal"/>
    <w:next w:val="Normal"/>
    <w:uiPriority w:val="1"/>
    <w:unhideWhenUsed/>
    <w:qFormat/>
    <w:rsid w:val="00470AA1"/>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470AA1"/>
    <w:pPr>
      <w:keepNext/>
      <w:keepLines/>
      <w:spacing w:before="200"/>
      <w:outlineLvl w:val="3"/>
    </w:pPr>
    <w:rPr>
      <w:rFonts w:eastAsia="Times New Roman"/>
      <w:b/>
      <w:iCs/>
    </w:rPr>
  </w:style>
  <w:style w:type="character" w:customStyle="1" w:styleId="TitleChar3">
    <w:name w:val="Title Char3"/>
    <w:basedOn w:val="DefaultParagraphFont"/>
    <w:uiPriority w:val="99"/>
    <w:rsid w:val="00470AA1"/>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470AA1"/>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470AA1"/>
  </w:style>
  <w:style w:type="paragraph" w:customStyle="1" w:styleId="BlockTitle20">
    <w:name w:val="Block Title #2"/>
    <w:basedOn w:val="BlockTitle10"/>
    <w:next w:val="Normal"/>
    <w:uiPriority w:val="99"/>
    <w:qFormat/>
    <w:rsid w:val="00470AA1"/>
    <w:pPr>
      <w:keepLines/>
      <w:outlineLvl w:val="9"/>
    </w:pPr>
    <w:rPr>
      <w:rFonts w:cs="Times New Roman"/>
      <w:bCs/>
      <w:caps w:val="0"/>
      <w:kern w:val="0"/>
      <w:sz w:val="24"/>
      <w:szCs w:val="28"/>
    </w:rPr>
  </w:style>
  <w:style w:type="character" w:customStyle="1" w:styleId="bigbody1">
    <w:name w:val="bigbody1"/>
    <w:basedOn w:val="DefaultParagraphFont"/>
    <w:rsid w:val="00470AA1"/>
    <w:rPr>
      <w:rFonts w:ascii="Arial" w:hAnsi="Arial" w:cs="Arial" w:hint="default"/>
      <w:sz w:val="24"/>
      <w:szCs w:val="24"/>
    </w:rPr>
  </w:style>
  <w:style w:type="character" w:customStyle="1" w:styleId="papercaption1">
    <w:name w:val="papercaption1"/>
    <w:basedOn w:val="DefaultParagraphFont"/>
    <w:rsid w:val="00470AA1"/>
    <w:rPr>
      <w:rFonts w:ascii="Verdana" w:hAnsi="Verdana" w:hint="default"/>
      <w:b/>
      <w:bCs/>
      <w:i w:val="0"/>
      <w:iCs w:val="0"/>
      <w:color w:val="000000"/>
      <w:sz w:val="21"/>
      <w:szCs w:val="21"/>
    </w:rPr>
  </w:style>
  <w:style w:type="character" w:customStyle="1" w:styleId="paperquote1">
    <w:name w:val="paperquote1"/>
    <w:basedOn w:val="DefaultParagraphFont"/>
    <w:rsid w:val="00470AA1"/>
    <w:rPr>
      <w:rFonts w:ascii="Verdana" w:hAnsi="Verdana" w:hint="default"/>
      <w:b w:val="0"/>
      <w:bCs w:val="0"/>
      <w:i w:val="0"/>
      <w:iCs w:val="0"/>
      <w:sz w:val="18"/>
      <w:szCs w:val="18"/>
    </w:rPr>
  </w:style>
  <w:style w:type="paragraph" w:customStyle="1" w:styleId="TxBr25p1">
    <w:name w:val="TxBr_25p1"/>
    <w:basedOn w:val="Normal"/>
    <w:rsid w:val="00470AA1"/>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470AA1"/>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470AA1"/>
    <w:rPr>
      <w:sz w:val="24"/>
      <w:szCs w:val="24"/>
      <w:lang w:val="en-US" w:eastAsia="en-US" w:bidi="ar-SA"/>
    </w:rPr>
  </w:style>
  <w:style w:type="character" w:customStyle="1" w:styleId="headline1">
    <w:name w:val="headline1"/>
    <w:basedOn w:val="DefaultParagraphFont"/>
    <w:rsid w:val="00470AA1"/>
  </w:style>
  <w:style w:type="character" w:customStyle="1" w:styleId="boldciteChar2">
    <w:name w:val="bold cite Char2"/>
    <w:basedOn w:val="DefaultParagraphFont"/>
    <w:rsid w:val="00470AA1"/>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470AA1"/>
    <w:rPr>
      <w:rFonts w:ascii="Arial" w:hAnsi="Arial" w:cs="Arial"/>
      <w:color w:val="000000"/>
      <w:u w:val="thick"/>
      <w:lang w:val="en-US" w:eastAsia="en-US" w:bidi="ar-SA"/>
    </w:rPr>
  </w:style>
  <w:style w:type="character" w:customStyle="1" w:styleId="Style14ptBoldUnderline">
    <w:name w:val="Style 14 pt Bold Underline"/>
    <w:basedOn w:val="DefaultParagraphFont"/>
    <w:rsid w:val="00470AA1"/>
    <w:rPr>
      <w:rFonts w:ascii="Arial" w:hAnsi="Arial"/>
      <w:b/>
      <w:bCs/>
      <w:sz w:val="28"/>
      <w:u w:val="single"/>
    </w:rPr>
  </w:style>
  <w:style w:type="paragraph" w:customStyle="1" w:styleId="CardFormatCharCharCharCharCharChar">
    <w:name w:val="Card Format Char Char Char Char Char Char"/>
    <w:basedOn w:val="Normal"/>
    <w:uiPriority w:val="99"/>
    <w:qFormat/>
    <w:rsid w:val="00470AA1"/>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470AA1"/>
    <w:rPr>
      <w:color w:val="000000"/>
      <w:sz w:val="18"/>
      <w:szCs w:val="18"/>
      <w:lang w:val="en-US" w:eastAsia="en-US" w:bidi="ar-SA"/>
    </w:rPr>
  </w:style>
  <w:style w:type="paragraph" w:customStyle="1" w:styleId="BlockTitle1Char">
    <w:name w:val="Block Title #1 Char"/>
    <w:basedOn w:val="Heading1"/>
    <w:rsid w:val="00470AA1"/>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470AA1"/>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470AA1"/>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470AA1"/>
    <w:pPr>
      <w:spacing w:before="0"/>
    </w:pPr>
    <w:rPr>
      <w:b w:val="0"/>
      <w:bCs/>
      <w:szCs w:val="22"/>
    </w:rPr>
  </w:style>
  <w:style w:type="character" w:customStyle="1" w:styleId="documentbody">
    <w:name w:val="documentbody"/>
    <w:basedOn w:val="DefaultParagraphFont"/>
    <w:rsid w:val="00470AA1"/>
  </w:style>
  <w:style w:type="character" w:customStyle="1" w:styleId="searchterm">
    <w:name w:val="searchterm"/>
    <w:basedOn w:val="DefaultParagraphFont"/>
    <w:rsid w:val="00470AA1"/>
  </w:style>
  <w:style w:type="character" w:customStyle="1" w:styleId="text-bold">
    <w:name w:val="text-bold"/>
    <w:basedOn w:val="DefaultParagraphFont"/>
    <w:rsid w:val="00470AA1"/>
  </w:style>
  <w:style w:type="character" w:customStyle="1" w:styleId="highlightcardtextChar1">
    <w:name w:val="highlight card text Char1"/>
    <w:basedOn w:val="DefaultParagraphFont"/>
    <w:rsid w:val="00470AA1"/>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470AA1"/>
    <w:rPr>
      <w:rFonts w:cs="Arial"/>
      <w:b/>
      <w:bCs/>
      <w:sz w:val="24"/>
      <w:szCs w:val="26"/>
      <w:lang w:val="en-US" w:eastAsia="en-US" w:bidi="ar-SA"/>
    </w:rPr>
  </w:style>
  <w:style w:type="character" w:customStyle="1" w:styleId="Style10ptUnderline1">
    <w:name w:val="Style 10 pt Underline1"/>
    <w:basedOn w:val="DefaultParagraphFont"/>
    <w:rsid w:val="00470AA1"/>
    <w:rPr>
      <w:rFonts w:ascii="Times New Roman" w:hAnsi="Times New Roman"/>
      <w:sz w:val="20"/>
      <w:u w:val="single"/>
    </w:rPr>
  </w:style>
  <w:style w:type="paragraph" w:customStyle="1" w:styleId="Hotroute3">
    <w:name w:val="Hot route"/>
    <w:basedOn w:val="Normal"/>
    <w:rsid w:val="00470AA1"/>
    <w:pPr>
      <w:ind w:left="144"/>
    </w:pPr>
  </w:style>
  <w:style w:type="character" w:customStyle="1" w:styleId="StyleLatinArialBold">
    <w:name w:val="Style (Latin) Arial Bold"/>
    <w:basedOn w:val="DefaultParagraphFont"/>
    <w:rsid w:val="00470AA1"/>
    <w:rPr>
      <w:rFonts w:ascii="Times New Roman" w:hAnsi="Times New Roman"/>
      <w:b/>
      <w:bCs/>
      <w:sz w:val="24"/>
    </w:rPr>
  </w:style>
  <w:style w:type="character" w:customStyle="1" w:styleId="10ptUnderline">
    <w:name w:val="10 ptUnderline"/>
    <w:basedOn w:val="DefaultParagraphFont"/>
    <w:rsid w:val="00470AA1"/>
    <w:rPr>
      <w:rFonts w:ascii="Times New Roman" w:hAnsi="Times New Roman"/>
      <w:bCs/>
      <w:sz w:val="20"/>
      <w:u w:val="single"/>
    </w:rPr>
  </w:style>
  <w:style w:type="character" w:customStyle="1" w:styleId="boldciteCharChar2">
    <w:name w:val="bold cite Char Char2"/>
    <w:basedOn w:val="DefaultParagraphFont"/>
    <w:rsid w:val="00470AA1"/>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470AA1"/>
    <w:rPr>
      <w:b/>
      <w:bCs/>
      <w:sz w:val="24"/>
      <w:szCs w:val="24"/>
      <w:lang w:val="en-US" w:eastAsia="en-US" w:bidi="ar-SA"/>
    </w:rPr>
  </w:style>
  <w:style w:type="character" w:customStyle="1" w:styleId="textlarge">
    <w:name w:val="textlarge"/>
    <w:basedOn w:val="DefaultParagraphFont"/>
    <w:rsid w:val="00470AA1"/>
  </w:style>
  <w:style w:type="paragraph" w:customStyle="1" w:styleId="BlockTOC">
    <w:name w:val="Block TOC"/>
    <w:basedOn w:val="Heading1"/>
    <w:rsid w:val="00470AA1"/>
    <w:pPr>
      <w:spacing w:before="0"/>
      <w:ind w:left="547" w:right="360"/>
    </w:pPr>
    <w:rPr>
      <w:b w:val="0"/>
      <w:bCs/>
      <w:szCs w:val="28"/>
    </w:rPr>
  </w:style>
  <w:style w:type="character" w:customStyle="1" w:styleId="bylinetitle">
    <w:name w:val="bylinetitle"/>
    <w:basedOn w:val="DefaultParagraphFont"/>
    <w:rsid w:val="00470AA1"/>
  </w:style>
  <w:style w:type="character" w:customStyle="1" w:styleId="afpdateline">
    <w:name w:val="afp_dateline"/>
    <w:basedOn w:val="DefaultParagraphFont"/>
    <w:rsid w:val="00470AA1"/>
  </w:style>
  <w:style w:type="character" w:customStyle="1" w:styleId="smallcap">
    <w:name w:val="smallcap"/>
    <w:basedOn w:val="DefaultParagraphFont"/>
    <w:rsid w:val="00470AA1"/>
  </w:style>
  <w:style w:type="paragraph" w:customStyle="1" w:styleId="TagsAndCites">
    <w:name w:val="Tags And Cites"/>
    <w:basedOn w:val="Normal"/>
    <w:rsid w:val="00470AA1"/>
    <w:rPr>
      <w:b/>
    </w:rPr>
  </w:style>
  <w:style w:type="character" w:customStyle="1" w:styleId="highlightcardtextChar2">
    <w:name w:val="highlight card text Char2"/>
    <w:basedOn w:val="evidencetextChar1"/>
    <w:link w:val="highlightcardtext"/>
    <w:uiPriority w:val="99"/>
    <w:rsid w:val="00470AA1"/>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470AA1"/>
  </w:style>
  <w:style w:type="character" w:customStyle="1" w:styleId="linktypelabel1">
    <w:name w:val="link_type_label1"/>
    <w:rsid w:val="00470AA1"/>
    <w:rPr>
      <w:color w:val="000000"/>
    </w:rPr>
  </w:style>
  <w:style w:type="character" w:customStyle="1" w:styleId="CharChar7">
    <w:name w:val="Char Char7"/>
    <w:rsid w:val="00470AA1"/>
    <w:rPr>
      <w:rFonts w:ascii="Arial" w:eastAsia="Times New Roman" w:hAnsi="Arial" w:cs="Times New Roman" w:hint="default"/>
      <w:b/>
      <w:bCs/>
      <w:caps/>
      <w:sz w:val="20"/>
      <w:szCs w:val="26"/>
    </w:rPr>
  </w:style>
  <w:style w:type="paragraph" w:customStyle="1" w:styleId="TENPOINT">
    <w:name w:val="TENPOINT"/>
    <w:basedOn w:val="Normal"/>
    <w:link w:val="TENPOINTChar"/>
    <w:rsid w:val="00470AA1"/>
    <w:rPr>
      <w:rFonts w:eastAsia="SimSun"/>
      <w:szCs w:val="20"/>
      <w:lang w:eastAsia="zh-CN"/>
    </w:rPr>
  </w:style>
  <w:style w:type="character" w:customStyle="1" w:styleId="TENPOINTChar">
    <w:name w:val="TENPOINT Char"/>
    <w:basedOn w:val="DefaultParagraphFont"/>
    <w:link w:val="TENPOINT"/>
    <w:rsid w:val="00470AA1"/>
    <w:rPr>
      <w:rFonts w:ascii="Times New Roman" w:eastAsia="SimSun" w:hAnsi="Times New Roman" w:cs="Times New Roman"/>
      <w:szCs w:val="20"/>
      <w:lang w:eastAsia="zh-CN"/>
    </w:rPr>
  </w:style>
  <w:style w:type="paragraph" w:customStyle="1" w:styleId="EIGHTPOINT">
    <w:name w:val="EIGHTPOINT"/>
    <w:basedOn w:val="Normal"/>
    <w:link w:val="EIGHTPOINTChar"/>
    <w:rsid w:val="00470AA1"/>
    <w:rPr>
      <w:rFonts w:eastAsia="SimSun"/>
      <w:szCs w:val="20"/>
      <w:lang w:eastAsia="zh-CN"/>
    </w:rPr>
  </w:style>
  <w:style w:type="character" w:customStyle="1" w:styleId="EIGHTPOINTChar">
    <w:name w:val="EIGHTPOINT Char"/>
    <w:basedOn w:val="DefaultParagraphFont"/>
    <w:link w:val="EIGHTPOINT"/>
    <w:rsid w:val="00470AA1"/>
    <w:rPr>
      <w:rFonts w:ascii="Times New Roman" w:eastAsia="SimSun" w:hAnsi="Times New Roman" w:cs="Times New Roman"/>
      <w:szCs w:val="20"/>
      <w:lang w:eastAsia="zh-CN"/>
    </w:rPr>
  </w:style>
  <w:style w:type="character" w:customStyle="1" w:styleId="4Qualifications">
    <w:name w:val="4 Qualifications"/>
    <w:basedOn w:val="DefaultParagraphFont"/>
    <w:rsid w:val="00470AA1"/>
    <w:rPr>
      <w:rFonts w:ascii="Times New Roman" w:hAnsi="Times New Roman"/>
      <w:sz w:val="19"/>
    </w:rPr>
  </w:style>
  <w:style w:type="character" w:customStyle="1" w:styleId="StyleDebateUnderlineBold">
    <w:name w:val="Style Debate Underline + Bold"/>
    <w:basedOn w:val="DebateUnderline"/>
    <w:rsid w:val="00470AA1"/>
    <w:rPr>
      <w:rFonts w:ascii="Times New Roman" w:hAnsi="Times New Roman"/>
      <w:b/>
      <w:bCs/>
      <w:sz w:val="20"/>
      <w:szCs w:val="20"/>
      <w:u w:val="single"/>
    </w:rPr>
  </w:style>
  <w:style w:type="character" w:customStyle="1" w:styleId="Bold12">
    <w:name w:val="Bold12"/>
    <w:aliases w:val="Body text + 10.5 pt16"/>
    <w:uiPriority w:val="1"/>
    <w:qFormat/>
    <w:rsid w:val="00470AA1"/>
    <w:rPr>
      <w:rFonts w:ascii="Times New Roman" w:hAnsi="Times New Roman"/>
      <w:b/>
      <w:sz w:val="24"/>
    </w:rPr>
  </w:style>
  <w:style w:type="character" w:customStyle="1" w:styleId="NotBold10Final">
    <w:name w:val="NotBold10Final"/>
    <w:uiPriority w:val="1"/>
    <w:qFormat/>
    <w:rsid w:val="00470AA1"/>
    <w:rPr>
      <w:rFonts w:ascii="Times New Roman" w:hAnsi="Times New Roman"/>
      <w:b w:val="0"/>
      <w:i w:val="0"/>
      <w:sz w:val="20"/>
    </w:rPr>
  </w:style>
  <w:style w:type="paragraph" w:customStyle="1" w:styleId="legend">
    <w:name w:val="legend"/>
    <w:basedOn w:val="Normal"/>
    <w:rsid w:val="00470AA1"/>
    <w:pPr>
      <w:spacing w:before="100" w:beforeAutospacing="1" w:after="100" w:afterAutospacing="1"/>
    </w:pPr>
  </w:style>
  <w:style w:type="character" w:customStyle="1" w:styleId="Style12ptBold">
    <w:name w:val="Style 12 pt Bold"/>
    <w:basedOn w:val="DefaultParagraphFont"/>
    <w:rsid w:val="00470AA1"/>
    <w:rPr>
      <w:b/>
      <w:bCs/>
      <w:sz w:val="20"/>
    </w:rPr>
  </w:style>
  <w:style w:type="character" w:customStyle="1" w:styleId="senselabel">
    <w:name w:val="sense_label"/>
    <w:basedOn w:val="DefaultParagraphFont"/>
    <w:rsid w:val="00470AA1"/>
  </w:style>
  <w:style w:type="character" w:customStyle="1" w:styleId="labset">
    <w:name w:val="labset"/>
    <w:basedOn w:val="DefaultParagraphFont"/>
    <w:rsid w:val="00470AA1"/>
  </w:style>
  <w:style w:type="paragraph" w:customStyle="1" w:styleId="CM123">
    <w:name w:val="CM123"/>
    <w:basedOn w:val="Normal"/>
    <w:next w:val="Normal"/>
    <w:uiPriority w:val="99"/>
    <w:rsid w:val="00470AA1"/>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470AA1"/>
  </w:style>
  <w:style w:type="character" w:customStyle="1" w:styleId="addressspan">
    <w:name w:val="addressspan"/>
    <w:rsid w:val="00470AA1"/>
  </w:style>
  <w:style w:type="paragraph" w:customStyle="1" w:styleId="ReportTitle0">
    <w:name w:val="Report Title"/>
    <w:basedOn w:val="Default"/>
    <w:next w:val="Default"/>
    <w:uiPriority w:val="99"/>
    <w:rsid w:val="00470AA1"/>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rsid w:val="00470AA1"/>
    <w:rPr>
      <w:sz w:val="12"/>
      <w:lang w:val="x-none" w:eastAsia="x-none"/>
    </w:rPr>
  </w:style>
  <w:style w:type="character" w:customStyle="1" w:styleId="UnreadF7Char">
    <w:name w:val="Unread F7 Char"/>
    <w:link w:val="UnreadF7"/>
    <w:rsid w:val="00470AA1"/>
    <w:rPr>
      <w:rFonts w:ascii="Times New Roman" w:hAnsi="Times New Roman" w:cs="Times New Roman"/>
      <w:sz w:val="12"/>
      <w:lang w:val="x-none" w:eastAsia="x-none"/>
    </w:rPr>
  </w:style>
  <w:style w:type="paragraph" w:customStyle="1" w:styleId="TagCiteF8">
    <w:name w:val="Tag/Cite F8"/>
    <w:basedOn w:val="Normal"/>
    <w:next w:val="NormalF6"/>
    <w:link w:val="TagCiteF8Char"/>
    <w:rsid w:val="00470AA1"/>
    <w:rPr>
      <w:b/>
      <w:lang w:val="x-none" w:eastAsia="x-none"/>
    </w:rPr>
  </w:style>
  <w:style w:type="character" w:customStyle="1" w:styleId="TagCiteF8Char">
    <w:name w:val="Tag/Cite F8 Char"/>
    <w:link w:val="TagCiteF8"/>
    <w:rsid w:val="00470AA1"/>
    <w:rPr>
      <w:rFonts w:ascii="Times New Roman" w:hAnsi="Times New Roman" w:cs="Times New Roman"/>
      <w:b/>
      <w:lang w:val="x-none" w:eastAsia="x-none"/>
    </w:rPr>
  </w:style>
  <w:style w:type="paragraph" w:customStyle="1" w:styleId="UnderlinedF9">
    <w:name w:val="Underlined F9"/>
    <w:basedOn w:val="Normal"/>
    <w:next w:val="NormalF6"/>
    <w:link w:val="UnderlinedF9Char"/>
    <w:rsid w:val="00470AA1"/>
    <w:rPr>
      <w:b/>
      <w:u w:val="single"/>
      <w:lang w:val="x-none" w:eastAsia="x-none"/>
    </w:rPr>
  </w:style>
  <w:style w:type="character" w:customStyle="1" w:styleId="UnderlinedF9Char">
    <w:name w:val="Underlined F9 Char"/>
    <w:link w:val="UnderlinedF9"/>
    <w:rsid w:val="00470AA1"/>
    <w:rPr>
      <w:rFonts w:ascii="Times New Roman" w:hAnsi="Times New Roman" w:cs="Times New Roman"/>
      <w:b/>
      <w:u w:val="single"/>
      <w:lang w:val="x-none" w:eastAsia="x-none"/>
    </w:rPr>
  </w:style>
  <w:style w:type="character" w:customStyle="1" w:styleId="UnderlineCharChar2">
    <w:name w:val="Underline Char Char2"/>
    <w:basedOn w:val="DefaultParagraphFont"/>
    <w:rsid w:val="00470AA1"/>
    <w:rPr>
      <w:rFonts w:eastAsia="MS Mincho"/>
      <w:u w:val="single"/>
      <w:lang w:val="en-US" w:eastAsia="en-US" w:bidi="ar-SA"/>
    </w:rPr>
  </w:style>
  <w:style w:type="paragraph" w:customStyle="1" w:styleId="author-image">
    <w:name w:val="author-image"/>
    <w:basedOn w:val="Normal"/>
    <w:rsid w:val="00470AA1"/>
    <w:pPr>
      <w:spacing w:before="100" w:beforeAutospacing="1" w:after="100" w:afterAutospacing="1"/>
    </w:pPr>
  </w:style>
  <w:style w:type="character" w:customStyle="1" w:styleId="ColorfulGrid-Accent1Char1">
    <w:name w:val="Colorful Grid - Accent 1 Char1"/>
    <w:uiPriority w:val="29"/>
    <w:rsid w:val="00470AA1"/>
    <w:rPr>
      <w:iCs/>
      <w:sz w:val="16"/>
      <w:szCs w:val="22"/>
    </w:rPr>
  </w:style>
  <w:style w:type="character" w:customStyle="1" w:styleId="HATChar0">
    <w:name w:val="HAT Char"/>
    <w:basedOn w:val="DefaultParagraphFont"/>
    <w:uiPriority w:val="1"/>
    <w:rsid w:val="00470AA1"/>
    <w:rPr>
      <w:rFonts w:ascii="Arial" w:eastAsia="Times New Roman" w:hAnsi="Arial"/>
      <w:b/>
      <w:bCs/>
      <w:caps/>
      <w:sz w:val="22"/>
      <w:szCs w:val="28"/>
    </w:rPr>
  </w:style>
  <w:style w:type="paragraph" w:customStyle="1" w:styleId="EndnoteText1">
    <w:name w:val="Endnote Text1"/>
    <w:basedOn w:val="Normal"/>
    <w:next w:val="Normal"/>
    <w:rsid w:val="00470AA1"/>
    <w:rPr>
      <w:rFonts w:eastAsia="Cambria"/>
      <w:szCs w:val="20"/>
    </w:rPr>
  </w:style>
  <w:style w:type="paragraph" w:customStyle="1" w:styleId="ListBullet21">
    <w:name w:val="List Bullet 21"/>
    <w:basedOn w:val="Normal"/>
    <w:next w:val="ListBullet2"/>
    <w:rsid w:val="00470AA1"/>
    <w:pPr>
      <w:tabs>
        <w:tab w:val="num" w:pos="1440"/>
      </w:tabs>
      <w:ind w:left="1440" w:hanging="360"/>
    </w:pPr>
    <w:rPr>
      <w:b/>
      <w:szCs w:val="44"/>
    </w:rPr>
  </w:style>
  <w:style w:type="character" w:customStyle="1" w:styleId="6Underlined">
    <w:name w:val="6 Underlined"/>
    <w:rsid w:val="00470AA1"/>
    <w:rPr>
      <w:rFonts w:ascii="Times New Roman" w:hAnsi="Times New Roman"/>
      <w:b/>
      <w:sz w:val="22"/>
      <w:u w:val="single"/>
    </w:rPr>
  </w:style>
  <w:style w:type="paragraph" w:customStyle="1" w:styleId="NormalTag1">
    <w:name w:val="Normal Tag1"/>
    <w:basedOn w:val="Normal"/>
    <w:next w:val="Normal"/>
    <w:uiPriority w:val="4"/>
    <w:qFormat/>
    <w:rsid w:val="00470AA1"/>
    <w:pPr>
      <w:keepNext/>
      <w:keepLines/>
      <w:spacing w:before="200"/>
      <w:outlineLvl w:val="3"/>
    </w:pPr>
    <w:rPr>
      <w:rFonts w:ascii="Garamond" w:hAnsi="Garamond"/>
      <w:b/>
      <w:bCs/>
      <w:iCs/>
      <w:sz w:val="26"/>
    </w:rPr>
  </w:style>
  <w:style w:type="character" w:customStyle="1" w:styleId="searchwithinhl">
    <w:name w:val="searchwithinhl"/>
    <w:basedOn w:val="DefaultParagraphFont"/>
    <w:rsid w:val="00470AA1"/>
  </w:style>
  <w:style w:type="character" w:customStyle="1" w:styleId="read-pgnum">
    <w:name w:val="read-pgnum"/>
    <w:basedOn w:val="DefaultParagraphFont"/>
    <w:rsid w:val="00470AA1"/>
  </w:style>
  <w:style w:type="character" w:customStyle="1" w:styleId="middleheadline">
    <w:name w:val="middleheadline"/>
    <w:basedOn w:val="DefaultParagraphFont"/>
    <w:rsid w:val="00470AA1"/>
  </w:style>
  <w:style w:type="paragraph" w:customStyle="1" w:styleId="style1style2">
    <w:name w:val="style1 style2"/>
    <w:basedOn w:val="Normal"/>
    <w:rsid w:val="00470AA1"/>
    <w:pPr>
      <w:spacing w:beforeLines="1" w:afterLines="1"/>
    </w:pPr>
    <w:rPr>
      <w:rFonts w:ascii="Times" w:hAnsi="Times"/>
      <w:szCs w:val="20"/>
    </w:rPr>
  </w:style>
  <w:style w:type="character" w:customStyle="1" w:styleId="endemailtag">
    <w:name w:val="endemailtag"/>
    <w:basedOn w:val="DefaultParagraphFont"/>
    <w:rsid w:val="00470AA1"/>
  </w:style>
  <w:style w:type="paragraph" w:customStyle="1" w:styleId="assert">
    <w:name w:val="assert"/>
    <w:basedOn w:val="Normal"/>
    <w:uiPriority w:val="99"/>
    <w:qFormat/>
    <w:rsid w:val="00470AA1"/>
    <w:pPr>
      <w:spacing w:beforeLines="1" w:afterLines="1"/>
    </w:pPr>
    <w:rPr>
      <w:rFonts w:ascii="Times" w:hAnsi="Times"/>
      <w:szCs w:val="20"/>
    </w:rPr>
  </w:style>
  <w:style w:type="character" w:customStyle="1" w:styleId="fpred">
    <w:name w:val="fp_red"/>
    <w:basedOn w:val="DefaultParagraphFont"/>
    <w:rsid w:val="00470AA1"/>
  </w:style>
  <w:style w:type="character" w:customStyle="1" w:styleId="title3">
    <w:name w:val="title3"/>
    <w:rsid w:val="00470AA1"/>
    <w:rPr>
      <w:b/>
      <w:bCs/>
      <w:sz w:val="26"/>
      <w:szCs w:val="26"/>
    </w:rPr>
  </w:style>
  <w:style w:type="character" w:customStyle="1" w:styleId="articlebyline">
    <w:name w:val="articlebyline"/>
    <w:basedOn w:val="DefaultParagraphFont"/>
    <w:rsid w:val="00470AA1"/>
  </w:style>
  <w:style w:type="paragraph" w:customStyle="1" w:styleId="non-feed">
    <w:name w:val="non-feed"/>
    <w:basedOn w:val="Normal"/>
    <w:rsid w:val="00470AA1"/>
    <w:pPr>
      <w:spacing w:beforeLines="1" w:afterLines="1"/>
    </w:pPr>
    <w:rPr>
      <w:rFonts w:ascii="Times" w:hAnsi="Times"/>
      <w:szCs w:val="20"/>
    </w:rPr>
  </w:style>
  <w:style w:type="paragraph" w:customStyle="1" w:styleId="articleparagraphenarticleparagraph">
    <w:name w:val="articleparagraph enarticleparagraph"/>
    <w:basedOn w:val="Normal"/>
    <w:rsid w:val="00470AA1"/>
    <w:pPr>
      <w:spacing w:beforeLines="1" w:afterLines="1"/>
    </w:pPr>
    <w:rPr>
      <w:rFonts w:ascii="Times" w:hAnsi="Times"/>
      <w:szCs w:val="20"/>
    </w:rPr>
  </w:style>
  <w:style w:type="paragraph" w:customStyle="1" w:styleId="pagpag3">
    <w:name w:val="pagpag3"/>
    <w:basedOn w:val="Normal"/>
    <w:uiPriority w:val="99"/>
    <w:qFormat/>
    <w:rsid w:val="00470AA1"/>
    <w:pPr>
      <w:spacing w:beforeLines="1" w:afterLines="1"/>
    </w:pPr>
    <w:rPr>
      <w:rFonts w:ascii="Times" w:hAnsi="Times"/>
      <w:szCs w:val="20"/>
    </w:rPr>
  </w:style>
  <w:style w:type="character" w:customStyle="1" w:styleId="authorpub2">
    <w:name w:val="author_pub2"/>
    <w:basedOn w:val="DefaultParagraphFont"/>
    <w:rsid w:val="00470AA1"/>
  </w:style>
  <w:style w:type="paragraph" w:customStyle="1" w:styleId="epblock">
    <w:name w:val="ep_block"/>
    <w:basedOn w:val="Normal"/>
    <w:rsid w:val="00470AA1"/>
    <w:pPr>
      <w:spacing w:beforeLines="1" w:afterLines="1"/>
    </w:pPr>
    <w:rPr>
      <w:rFonts w:ascii="Times" w:hAnsi="Times"/>
      <w:szCs w:val="20"/>
    </w:rPr>
  </w:style>
  <w:style w:type="character" w:customStyle="1" w:styleId="personname">
    <w:name w:val="person_name"/>
    <w:rsid w:val="00470AA1"/>
  </w:style>
  <w:style w:type="paragraph" w:customStyle="1" w:styleId="BoldItalics">
    <w:name w:val="Bold Italics"/>
    <w:basedOn w:val="Normal"/>
    <w:rsid w:val="00470AA1"/>
    <w:rPr>
      <w:b/>
      <w:i/>
    </w:rPr>
  </w:style>
  <w:style w:type="paragraph" w:customStyle="1" w:styleId="story2">
    <w:name w:val="story2"/>
    <w:basedOn w:val="Normal"/>
    <w:rsid w:val="00470AA1"/>
    <w:pPr>
      <w:spacing w:before="100" w:beforeAutospacing="1" w:after="100" w:afterAutospacing="1"/>
    </w:pPr>
  </w:style>
  <w:style w:type="paragraph" w:customStyle="1" w:styleId="spintrotext">
    <w:name w:val="spintrotext"/>
    <w:basedOn w:val="Normal"/>
    <w:rsid w:val="00470AA1"/>
    <w:pPr>
      <w:spacing w:before="100" w:beforeAutospacing="1" w:after="180"/>
    </w:pPr>
    <w:rPr>
      <w:b/>
      <w:bCs/>
    </w:rPr>
  </w:style>
  <w:style w:type="character" w:customStyle="1" w:styleId="majorhd1">
    <w:name w:val="majorhd1"/>
    <w:basedOn w:val="DefaultParagraphFont"/>
    <w:rsid w:val="00470AA1"/>
    <w:rPr>
      <w:rFonts w:ascii="Arial" w:hAnsi="Arial" w:cs="Arial" w:hint="default"/>
      <w:b/>
      <w:bCs/>
      <w:color w:val="660000"/>
      <w:sz w:val="25"/>
      <w:szCs w:val="25"/>
    </w:rPr>
  </w:style>
  <w:style w:type="paragraph" w:customStyle="1" w:styleId="summary10">
    <w:name w:val="summary10"/>
    <w:basedOn w:val="Normal"/>
    <w:rsid w:val="00470AA1"/>
    <w:pPr>
      <w:spacing w:before="30" w:line="336" w:lineRule="atLeast"/>
    </w:pPr>
    <w:rPr>
      <w:color w:val="333333"/>
    </w:rPr>
  </w:style>
  <w:style w:type="character" w:customStyle="1" w:styleId="origin10">
    <w:name w:val="origin10"/>
    <w:basedOn w:val="DefaultParagraphFont"/>
    <w:rsid w:val="00470AA1"/>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470AA1"/>
  </w:style>
  <w:style w:type="character" w:customStyle="1" w:styleId="firstlast">
    <w:name w:val="first last"/>
    <w:basedOn w:val="DefaultParagraphFont"/>
    <w:rsid w:val="00470AA1"/>
  </w:style>
  <w:style w:type="paragraph" w:customStyle="1" w:styleId="h">
    <w:name w:val="h"/>
    <w:basedOn w:val="Normal"/>
    <w:rsid w:val="00470AA1"/>
    <w:pPr>
      <w:spacing w:before="100" w:beforeAutospacing="1" w:after="100" w:afterAutospacing="1"/>
    </w:pPr>
    <w:rPr>
      <w:rFonts w:ascii="Times" w:hAnsi="Times"/>
      <w:szCs w:val="20"/>
    </w:rPr>
  </w:style>
  <w:style w:type="paragraph" w:customStyle="1" w:styleId="p3">
    <w:name w:val="p3"/>
    <w:basedOn w:val="Normal"/>
    <w:qFormat/>
    <w:rsid w:val="00470AA1"/>
    <w:pPr>
      <w:spacing w:beforeLines="1" w:afterLines="1"/>
    </w:pPr>
    <w:rPr>
      <w:rFonts w:ascii="Times" w:hAnsi="Times"/>
      <w:szCs w:val="20"/>
    </w:rPr>
  </w:style>
  <w:style w:type="paragraph" w:customStyle="1" w:styleId="p5">
    <w:name w:val="p5"/>
    <w:basedOn w:val="Normal"/>
    <w:qFormat/>
    <w:rsid w:val="00470AA1"/>
    <w:pPr>
      <w:spacing w:beforeLines="1" w:afterLines="1"/>
    </w:pPr>
    <w:rPr>
      <w:rFonts w:ascii="Times" w:hAnsi="Times"/>
      <w:szCs w:val="20"/>
    </w:rPr>
  </w:style>
  <w:style w:type="paragraph" w:customStyle="1" w:styleId="p6">
    <w:name w:val="p6"/>
    <w:basedOn w:val="Normal"/>
    <w:qFormat/>
    <w:rsid w:val="00470AA1"/>
    <w:pPr>
      <w:spacing w:beforeLines="1" w:afterLines="1"/>
    </w:pPr>
    <w:rPr>
      <w:rFonts w:ascii="Times" w:hAnsi="Times"/>
      <w:szCs w:val="20"/>
    </w:rPr>
  </w:style>
  <w:style w:type="character" w:customStyle="1" w:styleId="styledate">
    <w:name w:val="styledate"/>
    <w:basedOn w:val="DefaultParagraphFont"/>
    <w:rsid w:val="00470AA1"/>
  </w:style>
  <w:style w:type="paragraph" w:customStyle="1" w:styleId="p7">
    <w:name w:val="p7"/>
    <w:basedOn w:val="Normal"/>
    <w:qFormat/>
    <w:rsid w:val="00470AA1"/>
    <w:pPr>
      <w:spacing w:beforeLines="1" w:afterLines="1"/>
    </w:pPr>
    <w:rPr>
      <w:rFonts w:ascii="Times" w:hAnsi="Times"/>
      <w:szCs w:val="20"/>
    </w:rPr>
  </w:style>
  <w:style w:type="paragraph" w:customStyle="1" w:styleId="p8">
    <w:name w:val="p8"/>
    <w:basedOn w:val="Normal"/>
    <w:qFormat/>
    <w:rsid w:val="00470AA1"/>
    <w:pPr>
      <w:spacing w:beforeLines="1" w:afterLines="1"/>
    </w:pPr>
    <w:rPr>
      <w:rFonts w:ascii="Times" w:hAnsi="Times"/>
      <w:szCs w:val="20"/>
    </w:rPr>
  </w:style>
  <w:style w:type="paragraph" w:customStyle="1" w:styleId="p9">
    <w:name w:val="p9"/>
    <w:basedOn w:val="Normal"/>
    <w:qFormat/>
    <w:rsid w:val="00470AA1"/>
    <w:pPr>
      <w:spacing w:beforeLines="1" w:afterLines="1"/>
    </w:pPr>
    <w:rPr>
      <w:rFonts w:ascii="Times" w:hAnsi="Times"/>
      <w:szCs w:val="20"/>
    </w:rPr>
  </w:style>
  <w:style w:type="paragraph" w:customStyle="1" w:styleId="p10">
    <w:name w:val="p10"/>
    <w:basedOn w:val="Normal"/>
    <w:qFormat/>
    <w:rsid w:val="00470AA1"/>
    <w:pPr>
      <w:spacing w:beforeLines="1" w:afterLines="1"/>
    </w:pPr>
    <w:rPr>
      <w:rFonts w:ascii="Times" w:hAnsi="Times"/>
      <w:szCs w:val="20"/>
    </w:rPr>
  </w:style>
  <w:style w:type="character" w:customStyle="1" w:styleId="s3">
    <w:name w:val="s3"/>
    <w:basedOn w:val="DefaultParagraphFont"/>
    <w:rsid w:val="00470AA1"/>
  </w:style>
  <w:style w:type="paragraph" w:customStyle="1" w:styleId="p13">
    <w:name w:val="p13"/>
    <w:basedOn w:val="Normal"/>
    <w:rsid w:val="00470AA1"/>
    <w:pPr>
      <w:spacing w:beforeLines="1" w:afterLines="1"/>
    </w:pPr>
    <w:rPr>
      <w:rFonts w:ascii="Times" w:hAnsi="Times"/>
      <w:szCs w:val="20"/>
    </w:rPr>
  </w:style>
  <w:style w:type="character" w:customStyle="1" w:styleId="s6">
    <w:name w:val="s6"/>
    <w:basedOn w:val="DefaultParagraphFont"/>
    <w:rsid w:val="00470AA1"/>
  </w:style>
  <w:style w:type="character" w:customStyle="1" w:styleId="detailcname">
    <w:name w:val="detailcname"/>
    <w:basedOn w:val="DefaultParagraphFont"/>
    <w:rsid w:val="00470AA1"/>
  </w:style>
  <w:style w:type="character" w:customStyle="1" w:styleId="block-spacer">
    <w:name w:val="block-spacer"/>
    <w:basedOn w:val="DefaultParagraphFont"/>
    <w:rsid w:val="00470AA1"/>
  </w:style>
  <w:style w:type="paragraph" w:customStyle="1" w:styleId="cnnfirst">
    <w:name w:val="cnn_first"/>
    <w:basedOn w:val="Normal"/>
    <w:rsid w:val="00470AA1"/>
    <w:pPr>
      <w:spacing w:beforeLines="1" w:afterLines="1"/>
    </w:pPr>
    <w:rPr>
      <w:rFonts w:ascii="Times" w:hAnsi="Times"/>
      <w:szCs w:val="20"/>
    </w:rPr>
  </w:style>
  <w:style w:type="character" w:customStyle="1" w:styleId="articlesource">
    <w:name w:val="articlesource"/>
    <w:basedOn w:val="DefaultParagraphFont"/>
    <w:rsid w:val="00470AA1"/>
  </w:style>
  <w:style w:type="character" w:customStyle="1" w:styleId="itxtrstitxtrstspanitxthookspan">
    <w:name w:val="itxtrst itxtrstspan itxthookspan"/>
    <w:basedOn w:val="DefaultParagraphFont"/>
    <w:rsid w:val="00470AA1"/>
  </w:style>
  <w:style w:type="paragraph" w:customStyle="1" w:styleId="darkgreen">
    <w:name w:val="darkgreen"/>
    <w:basedOn w:val="Normal"/>
    <w:rsid w:val="00470AA1"/>
    <w:pPr>
      <w:spacing w:beforeLines="1" w:afterLines="1"/>
    </w:pPr>
    <w:rPr>
      <w:rFonts w:ascii="Times" w:hAnsi="Times"/>
      <w:szCs w:val="20"/>
    </w:rPr>
  </w:style>
  <w:style w:type="character" w:customStyle="1" w:styleId="wl-startdate">
    <w:name w:val="wl-startdate"/>
    <w:basedOn w:val="DefaultParagraphFont"/>
    <w:rsid w:val="00470AA1"/>
  </w:style>
  <w:style w:type="character" w:customStyle="1" w:styleId="authorvcard">
    <w:name w:val="author vcard"/>
    <w:basedOn w:val="DefaultParagraphFont"/>
    <w:rsid w:val="00470AA1"/>
  </w:style>
  <w:style w:type="paragraph" w:customStyle="1" w:styleId="cpf-viewbox-edit-highlight">
    <w:name w:val="cpf-viewbox-edit-highlight"/>
    <w:basedOn w:val="Normal"/>
    <w:rsid w:val="00470AA1"/>
    <w:pPr>
      <w:spacing w:beforeLines="1" w:afterLines="1"/>
    </w:pPr>
    <w:rPr>
      <w:rFonts w:ascii="Times" w:hAnsi="Times"/>
      <w:szCs w:val="20"/>
    </w:rPr>
  </w:style>
  <w:style w:type="paragraph" w:customStyle="1" w:styleId="CM104">
    <w:name w:val="CM104"/>
    <w:basedOn w:val="Default"/>
    <w:next w:val="Default"/>
    <w:uiPriority w:val="99"/>
    <w:rsid w:val="00470AA1"/>
    <w:pPr>
      <w:widowControl w:val="0"/>
    </w:pPr>
    <w:rPr>
      <w:rFonts w:ascii="Arial" w:hAnsi="Arial"/>
      <w:color w:val="auto"/>
    </w:rPr>
  </w:style>
  <w:style w:type="paragraph" w:customStyle="1" w:styleId="CM105">
    <w:name w:val="CM105"/>
    <w:basedOn w:val="Default"/>
    <w:next w:val="Default"/>
    <w:uiPriority w:val="99"/>
    <w:rsid w:val="00470AA1"/>
    <w:pPr>
      <w:widowControl w:val="0"/>
    </w:pPr>
    <w:rPr>
      <w:rFonts w:ascii="Arial" w:hAnsi="Arial"/>
      <w:color w:val="auto"/>
    </w:rPr>
  </w:style>
  <w:style w:type="character" w:customStyle="1" w:styleId="referencetext">
    <w:name w:val="referencetext"/>
    <w:basedOn w:val="DefaultParagraphFont"/>
    <w:rsid w:val="00470AA1"/>
  </w:style>
  <w:style w:type="paragraph" w:customStyle="1" w:styleId="UnderlinedV2">
    <w:name w:val="Underlined V2"/>
    <w:basedOn w:val="Normal"/>
    <w:next w:val="Normal"/>
    <w:link w:val="UnderlinedV2Char"/>
    <w:qFormat/>
    <w:rsid w:val="00470AA1"/>
    <w:rPr>
      <w:rFonts w:ascii="Cambria" w:hAnsi="Cambria"/>
      <w:u w:val="single"/>
      <w:lang w:val="x-none" w:eastAsia="x-none"/>
    </w:rPr>
  </w:style>
  <w:style w:type="character" w:customStyle="1" w:styleId="UnderlinedV2Char">
    <w:name w:val="Underlined V2 Char"/>
    <w:link w:val="UnderlinedV2"/>
    <w:rsid w:val="00470AA1"/>
    <w:rPr>
      <w:rFonts w:ascii="Cambria" w:hAnsi="Cambria" w:cs="Times New Roman"/>
      <w:u w:val="single"/>
      <w:lang w:val="x-none" w:eastAsia="x-none"/>
    </w:rPr>
  </w:style>
  <w:style w:type="character" w:customStyle="1" w:styleId="LDDebateCard">
    <w:name w:val="LD Debate Card"/>
    <w:basedOn w:val="DefaultParagraphFont"/>
    <w:rsid w:val="00470AA1"/>
    <w:rPr>
      <w:rFonts w:ascii="Times New Roman" w:hAnsi="Times New Roman" w:cs="Times New Roman" w:hint="default"/>
      <w:b/>
      <w:bCs/>
      <w:color w:val="000000"/>
      <w:u w:val="single"/>
    </w:rPr>
  </w:style>
  <w:style w:type="character" w:customStyle="1" w:styleId="F5Normal">
    <w:name w:val="F5 Normal"/>
    <w:basedOn w:val="DefaultParagraphFont"/>
    <w:rsid w:val="00470AA1"/>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470AA1"/>
    <w:rPr>
      <w:rFonts w:ascii="Times New Roman" w:hAnsi="Times New Roman"/>
      <w:sz w:val="18"/>
    </w:rPr>
  </w:style>
  <w:style w:type="paragraph" w:customStyle="1" w:styleId="TableofFigures1">
    <w:name w:val="Table of Figures1"/>
    <w:basedOn w:val="Normal"/>
    <w:next w:val="Normal"/>
    <w:unhideWhenUsed/>
    <w:rsid w:val="00470AA1"/>
    <w:pPr>
      <w:ind w:left="400" w:hanging="400"/>
    </w:pPr>
    <w:rPr>
      <w:szCs w:val="20"/>
    </w:rPr>
  </w:style>
  <w:style w:type="paragraph" w:customStyle="1" w:styleId="F5CardText">
    <w:name w:val="F5 Card Text"/>
    <w:rsid w:val="00470AA1"/>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470AA1"/>
  </w:style>
  <w:style w:type="character" w:customStyle="1" w:styleId="citation-abbreviation">
    <w:name w:val="citation-abbreviation"/>
    <w:basedOn w:val="DefaultParagraphFont"/>
    <w:rsid w:val="00470AA1"/>
  </w:style>
  <w:style w:type="character" w:customStyle="1" w:styleId="citation-publication-date">
    <w:name w:val="citation-publication-date"/>
    <w:basedOn w:val="DefaultParagraphFont"/>
    <w:rsid w:val="00470AA1"/>
  </w:style>
  <w:style w:type="character" w:customStyle="1" w:styleId="citation-volume">
    <w:name w:val="citation-volume"/>
    <w:basedOn w:val="DefaultParagraphFont"/>
    <w:rsid w:val="00470AA1"/>
  </w:style>
  <w:style w:type="character" w:customStyle="1" w:styleId="citation-issue">
    <w:name w:val="citation-issue"/>
    <w:basedOn w:val="DefaultParagraphFont"/>
    <w:rsid w:val="00470AA1"/>
  </w:style>
  <w:style w:type="character" w:customStyle="1" w:styleId="citation-flpages">
    <w:name w:val="citation-flpages"/>
    <w:basedOn w:val="DefaultParagraphFont"/>
    <w:rsid w:val="00470AA1"/>
  </w:style>
  <w:style w:type="character" w:customStyle="1" w:styleId="stnd">
    <w:name w:val="stnd"/>
    <w:basedOn w:val="DefaultParagraphFont"/>
    <w:rsid w:val="00470AA1"/>
  </w:style>
  <w:style w:type="paragraph" w:customStyle="1" w:styleId="FileTitle">
    <w:name w:val="File Title"/>
    <w:autoRedefine/>
    <w:rsid w:val="00470AA1"/>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470AA1"/>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470AA1"/>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470AA1"/>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470AA1"/>
    <w:rPr>
      <w:rFonts w:ascii="Arial Narrow" w:hAnsi="Arial Narrow" w:cs="Times New Roman"/>
      <w:b/>
      <w:u w:val="thick"/>
      <w:lang w:val="x-none" w:eastAsia="x-none"/>
    </w:rPr>
  </w:style>
  <w:style w:type="character" w:customStyle="1" w:styleId="StyleHeading1JustifiedChar">
    <w:name w:val="Style Heading 1 + Justified Char"/>
    <w:link w:val="StyleHeading1Justified"/>
    <w:rsid w:val="00470AA1"/>
    <w:rPr>
      <w:rFonts w:ascii="Times New Roman" w:eastAsia="Times New Roman" w:hAnsi="Times New Roman" w:cs="Times New Roman"/>
      <w:szCs w:val="20"/>
    </w:rPr>
  </w:style>
  <w:style w:type="character" w:customStyle="1" w:styleId="AAAEmphasis2">
    <w:name w:val="AAAEmphasis2"/>
    <w:rsid w:val="00470AA1"/>
    <w:rPr>
      <w:rFonts w:ascii="Cooper Black" w:hAnsi="Cooper Black"/>
      <w:iCs/>
      <w:u w:val="single"/>
    </w:rPr>
  </w:style>
  <w:style w:type="paragraph" w:customStyle="1" w:styleId="shrink80">
    <w:name w:val="shrink8"/>
    <w:basedOn w:val="Normal"/>
    <w:rsid w:val="00470AA1"/>
    <w:pPr>
      <w:spacing w:beforeLines="1" w:afterLines="1"/>
    </w:pPr>
    <w:rPr>
      <w:rFonts w:ascii="Times" w:hAnsi="Times"/>
      <w:szCs w:val="20"/>
    </w:rPr>
  </w:style>
  <w:style w:type="character" w:customStyle="1" w:styleId="underline00">
    <w:name w:val="underline0"/>
    <w:basedOn w:val="DefaultParagraphFont"/>
    <w:rsid w:val="00470AA1"/>
  </w:style>
  <w:style w:type="character" w:customStyle="1" w:styleId="sub">
    <w:name w:val="sub"/>
    <w:basedOn w:val="DefaultParagraphFont"/>
    <w:rsid w:val="00470AA1"/>
  </w:style>
  <w:style w:type="paragraph" w:customStyle="1" w:styleId="blockquote0">
    <w:name w:val="blockquote"/>
    <w:basedOn w:val="Normal"/>
    <w:rsid w:val="00470AA1"/>
    <w:pPr>
      <w:spacing w:beforeLines="1" w:afterLines="1"/>
    </w:pPr>
    <w:rPr>
      <w:rFonts w:ascii="Times" w:hAnsi="Times"/>
      <w:szCs w:val="20"/>
    </w:rPr>
  </w:style>
  <w:style w:type="character" w:customStyle="1" w:styleId="citedby">
    <w:name w:val="citedby_"/>
    <w:basedOn w:val="DefaultParagraphFont"/>
    <w:rsid w:val="00470AA1"/>
  </w:style>
  <w:style w:type="paragraph" w:customStyle="1" w:styleId="svarticlesection">
    <w:name w:val="svarticle section"/>
    <w:basedOn w:val="Normal"/>
    <w:rsid w:val="00470AA1"/>
    <w:pPr>
      <w:spacing w:beforeLines="1" w:afterLines="1"/>
    </w:pPr>
    <w:rPr>
      <w:rFonts w:ascii="Times" w:hAnsi="Times"/>
      <w:szCs w:val="20"/>
    </w:rPr>
  </w:style>
  <w:style w:type="character" w:customStyle="1" w:styleId="formulatext">
    <w:name w:val="formulatext"/>
    <w:basedOn w:val="DefaultParagraphFont"/>
    <w:rsid w:val="00470AA1"/>
  </w:style>
  <w:style w:type="character" w:customStyle="1" w:styleId="fu-autorenangabe-fu-beschreibung">
    <w:name w:val="fu-autorenangabe-fu-beschreibung"/>
    <w:rsid w:val="00470AA1"/>
  </w:style>
  <w:style w:type="paragraph" w:customStyle="1" w:styleId="MicroMicroText">
    <w:name w:val="MicroMicroText"/>
    <w:basedOn w:val="Normal"/>
    <w:next w:val="Normal"/>
    <w:link w:val="MicroMicroTextChar"/>
    <w:qFormat/>
    <w:rsid w:val="00470AA1"/>
    <w:rPr>
      <w:rFonts w:eastAsia="Calibri"/>
      <w:sz w:val="8"/>
      <w:lang w:val="x-none" w:eastAsia="x-none"/>
    </w:rPr>
  </w:style>
  <w:style w:type="character" w:customStyle="1" w:styleId="MicroMicroTextChar">
    <w:name w:val="MicroMicroText Char"/>
    <w:link w:val="MicroMicroText"/>
    <w:rsid w:val="00470AA1"/>
    <w:rPr>
      <w:rFonts w:ascii="Times New Roman" w:eastAsia="Calibri" w:hAnsi="Times New Roman" w:cs="Times New Roman"/>
      <w:sz w:val="8"/>
      <w:lang w:val="x-none" w:eastAsia="x-none"/>
    </w:rPr>
  </w:style>
  <w:style w:type="character" w:customStyle="1" w:styleId="paragraph">
    <w:name w:val="paragraph"/>
    <w:rsid w:val="00470AA1"/>
  </w:style>
  <w:style w:type="character" w:customStyle="1" w:styleId="heading4char0">
    <w:name w:val="heading4char"/>
    <w:basedOn w:val="DefaultParagraphFont"/>
    <w:rsid w:val="00470AA1"/>
  </w:style>
  <w:style w:type="character" w:customStyle="1" w:styleId="createdby">
    <w:name w:val="createdby"/>
    <w:rsid w:val="00470AA1"/>
  </w:style>
  <w:style w:type="paragraph" w:customStyle="1" w:styleId="spip">
    <w:name w:val="spip"/>
    <w:basedOn w:val="Normal"/>
    <w:rsid w:val="00470AA1"/>
    <w:pPr>
      <w:spacing w:before="100" w:beforeAutospacing="1" w:after="100" w:afterAutospacing="1"/>
    </w:pPr>
  </w:style>
  <w:style w:type="character" w:customStyle="1" w:styleId="publicationinfo">
    <w:name w:val="publicationinfo"/>
    <w:rsid w:val="00470AA1"/>
  </w:style>
  <w:style w:type="character" w:customStyle="1" w:styleId="style131">
    <w:name w:val="style131"/>
    <w:rsid w:val="00470AA1"/>
    <w:rPr>
      <w:sz w:val="20"/>
      <w:szCs w:val="20"/>
    </w:rPr>
  </w:style>
  <w:style w:type="paragraph" w:customStyle="1" w:styleId="authorcontact">
    <w:name w:val="authorcontact"/>
    <w:basedOn w:val="Normal"/>
    <w:rsid w:val="00470AA1"/>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470AA1"/>
    <w:rPr>
      <w:u w:val="single"/>
    </w:rPr>
  </w:style>
  <w:style w:type="character" w:customStyle="1" w:styleId="StyleStyle4ArialNarrow9ptChar">
    <w:name w:val="Style Style4 + Arial Narrow 9 pt Char"/>
    <w:basedOn w:val="DefaultParagraphFont"/>
    <w:link w:val="StyleStyle4ArialNarrow9pt"/>
    <w:rsid w:val="00470AA1"/>
    <w:rPr>
      <w:rFonts w:ascii="Times New Roman" w:hAnsi="Times New Roman" w:cs="Times New Roman"/>
      <w:u w:val="single"/>
    </w:rPr>
  </w:style>
  <w:style w:type="paragraph" w:customStyle="1" w:styleId="StyleStyle4ArialNarrow9ptBold">
    <w:name w:val="Style Style4 + Arial Narrow 9 pt Bold"/>
    <w:basedOn w:val="Normal"/>
    <w:link w:val="StyleStyle4ArialNarrow9ptBoldChar"/>
    <w:qFormat/>
    <w:rsid w:val="00470AA1"/>
    <w:rPr>
      <w:b/>
      <w:bCs/>
      <w:u w:val="single"/>
    </w:rPr>
  </w:style>
  <w:style w:type="character" w:customStyle="1" w:styleId="StyleStyle4ArialNarrow9ptBoldChar">
    <w:name w:val="Style Style4 + Arial Narrow 9 pt Bold Char"/>
    <w:basedOn w:val="DefaultParagraphFont"/>
    <w:link w:val="StyleStyle4ArialNarrow9ptBold"/>
    <w:rsid w:val="00470AA1"/>
    <w:rPr>
      <w:rFonts w:ascii="Times New Roman" w:hAnsi="Times New Roman" w:cs="Times New Roman"/>
      <w:b/>
      <w:bCs/>
      <w:u w:val="single"/>
    </w:rPr>
  </w:style>
  <w:style w:type="paragraph" w:customStyle="1" w:styleId="card3">
    <w:name w:val="card 3"/>
    <w:basedOn w:val="Normal"/>
    <w:rsid w:val="00470AA1"/>
    <w:pPr>
      <w:ind w:left="400"/>
    </w:pPr>
    <w:rPr>
      <w:szCs w:val="20"/>
    </w:rPr>
  </w:style>
  <w:style w:type="character" w:customStyle="1" w:styleId="text11gold">
    <w:name w:val="text11 gold"/>
    <w:basedOn w:val="DefaultParagraphFont"/>
    <w:rsid w:val="00470AA1"/>
  </w:style>
  <w:style w:type="character" w:customStyle="1" w:styleId="StyleunderlineNotBold">
    <w:name w:val="Style underline + Not Bold"/>
    <w:basedOn w:val="DefaultParagraphFont"/>
    <w:rsid w:val="00470AA1"/>
    <w:rPr>
      <w:b/>
      <w:u w:val="single"/>
    </w:rPr>
  </w:style>
  <w:style w:type="character" w:customStyle="1" w:styleId="StyleunderlineNotBold1">
    <w:name w:val="Style underline + Not Bold1"/>
    <w:basedOn w:val="DefaultParagraphFont"/>
    <w:rsid w:val="00470AA1"/>
    <w:rPr>
      <w:b/>
      <w:u w:val="single"/>
    </w:rPr>
  </w:style>
  <w:style w:type="paragraph" w:customStyle="1" w:styleId="BodyText55">
    <w:name w:val="Body Text55"/>
    <w:basedOn w:val="Normal"/>
    <w:rsid w:val="00470AA1"/>
    <w:pPr>
      <w:shd w:val="clear" w:color="auto" w:fill="FFFFFF"/>
      <w:spacing w:line="252" w:lineRule="exact"/>
      <w:jc w:val="both"/>
    </w:pPr>
    <w:rPr>
      <w:sz w:val="19"/>
      <w:szCs w:val="19"/>
      <w:lang w:val="x-none" w:eastAsia="x-none"/>
    </w:rPr>
  </w:style>
  <w:style w:type="character" w:customStyle="1" w:styleId="Bodytext595pt">
    <w:name w:val="Body text (5) + 9.5 pt"/>
    <w:rsid w:val="00470AA1"/>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470AA1"/>
    <w:rPr>
      <w:rFonts w:ascii="Times New Roman" w:hAnsi="Times New Roman"/>
      <w:b/>
      <w:bCs/>
      <w:noProof w:val="0"/>
      <w:sz w:val="20"/>
      <w:u w:val="single"/>
    </w:rPr>
  </w:style>
  <w:style w:type="character" w:customStyle="1" w:styleId="StyleUnderlineCharChar19pt">
    <w:name w:val="Style Underline Char Char1 + 9 pt"/>
    <w:rsid w:val="00470AA1"/>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470AA1"/>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470AA1"/>
    <w:rPr>
      <w:rFonts w:ascii="Arial" w:hAnsi="Arial" w:cs="Calibri"/>
      <w:b/>
      <w:smallCaps/>
      <w:u w:val="single"/>
      <w:lang w:val="x-none" w:eastAsia="x-none"/>
    </w:rPr>
  </w:style>
  <w:style w:type="paragraph" w:customStyle="1" w:styleId="Third">
    <w:name w:val="Third"/>
    <w:basedOn w:val="Normal"/>
    <w:link w:val="ThirdChar"/>
    <w:qFormat/>
    <w:rsid w:val="00470AA1"/>
    <w:rPr>
      <w:b/>
      <w:u w:val="single"/>
      <w:lang w:val="x-none" w:eastAsia="x-none"/>
    </w:rPr>
  </w:style>
  <w:style w:type="character" w:customStyle="1" w:styleId="ThirdChar">
    <w:name w:val="Third Char"/>
    <w:link w:val="Third"/>
    <w:rsid w:val="00470AA1"/>
    <w:rPr>
      <w:rFonts w:ascii="Times New Roman" w:hAnsi="Times New Roman" w:cs="Times New Roman"/>
      <w:b/>
      <w:u w:val="single"/>
      <w:lang w:val="x-none" w:eastAsia="x-none"/>
    </w:rPr>
  </w:style>
  <w:style w:type="paragraph" w:customStyle="1" w:styleId="CharCharCharCharCharChar1CharCharCharCharChar">
    <w:name w:val="Char Char Char Char Char Char1 Char Char Char Char Char"/>
    <w:aliases w:val="Char Char Char Char Char Char1"/>
    <w:next w:val="Normal"/>
    <w:qFormat/>
    <w:rsid w:val="00470AA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470AA1"/>
  </w:style>
  <w:style w:type="character" w:customStyle="1" w:styleId="DebateUnderlineBoldCharChar">
    <w:name w:val="Debate Underline Bold Char Char"/>
    <w:rsid w:val="00470AA1"/>
    <w:rPr>
      <w:rFonts w:ascii="Arial" w:hAnsi="Arial" w:cs="Calibri"/>
      <w:b/>
      <w:u w:val="thick"/>
      <w:lang w:val="x-none" w:eastAsia="x-none"/>
    </w:rPr>
  </w:style>
  <w:style w:type="character" w:customStyle="1" w:styleId="resultbodyblack">
    <w:name w:val="resultbodyblack"/>
    <w:rsid w:val="00470AA1"/>
    <w:rPr>
      <w:rFonts w:cs="Times New Roman"/>
    </w:rPr>
  </w:style>
  <w:style w:type="character" w:customStyle="1" w:styleId="CharChar61">
    <w:name w:val="Char Char61"/>
    <w:rsid w:val="00470AA1"/>
    <w:rPr>
      <w:rFonts w:cs="Arial"/>
      <w:bCs/>
      <w:sz w:val="16"/>
      <w:szCs w:val="26"/>
      <w:lang w:val="en-US" w:eastAsia="en-US" w:bidi="ar-SA"/>
    </w:rPr>
  </w:style>
  <w:style w:type="paragraph" w:customStyle="1" w:styleId="CiteSmallText">
    <w:name w:val="Cite Small Text"/>
    <w:basedOn w:val="Normal"/>
    <w:uiPriority w:val="99"/>
    <w:qFormat/>
    <w:rsid w:val="00470AA1"/>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470AA1"/>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470AA1"/>
    <w:rPr>
      <w:rFonts w:ascii="Times New Roman" w:eastAsia="Calibri" w:hAnsi="Times New Roman" w:cs="Times New Roman"/>
      <w:lang w:val="x-none" w:eastAsia="x-none"/>
    </w:rPr>
  </w:style>
  <w:style w:type="character" w:customStyle="1" w:styleId="nohighlighting">
    <w:name w:val="no highlighting"/>
    <w:rsid w:val="00470AA1"/>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470AA1"/>
    <w:rPr>
      <w:rFonts w:eastAsia="Calibri"/>
      <w:color w:val="0000FF"/>
      <w:sz w:val="12"/>
      <w:u w:val="single"/>
      <w:lang w:val="x-none" w:eastAsia="x-none"/>
    </w:rPr>
  </w:style>
  <w:style w:type="character" w:customStyle="1" w:styleId="SwagChar">
    <w:name w:val="Swag Char"/>
    <w:link w:val="Swag"/>
    <w:rsid w:val="00470AA1"/>
    <w:rPr>
      <w:rFonts w:ascii="Times New Roman" w:eastAsia="Calibri" w:hAnsi="Times New Roman" w:cs="Times New Roman"/>
      <w:color w:val="0000FF"/>
      <w:sz w:val="12"/>
      <w:u w:val="single"/>
      <w:lang w:val="x-none" w:eastAsia="x-none"/>
    </w:rPr>
  </w:style>
  <w:style w:type="paragraph" w:customStyle="1" w:styleId="StyleUnderlineTimesNewRoman1">
    <w:name w:val="Style Underline + Times New Roman1"/>
    <w:link w:val="StyleUnderlineTimesNewRoman1Char"/>
    <w:qFormat/>
    <w:rsid w:val="00470AA1"/>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470AA1"/>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470AA1"/>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470AA1"/>
    <w:rPr>
      <w:rFonts w:ascii="Calibri" w:eastAsia="Times New Roman" w:hAnsi="Calibri" w:cs="Times New Roman"/>
      <w:b/>
      <w:bCs/>
      <w:szCs w:val="24"/>
      <w:u w:val="single"/>
    </w:rPr>
  </w:style>
  <w:style w:type="paragraph" w:customStyle="1" w:styleId="conintrotext">
    <w:name w:val="conintrotext"/>
    <w:basedOn w:val="Normal"/>
    <w:uiPriority w:val="99"/>
    <w:qFormat/>
    <w:rsid w:val="00470AA1"/>
    <w:pPr>
      <w:spacing w:before="100" w:beforeAutospacing="1" w:after="100" w:afterAutospacing="1"/>
    </w:pPr>
  </w:style>
  <w:style w:type="character" w:customStyle="1" w:styleId="comment-body">
    <w:name w:val="comment-body"/>
    <w:rsid w:val="00470AA1"/>
  </w:style>
  <w:style w:type="character" w:customStyle="1" w:styleId="ListBulletChar">
    <w:name w:val="List Bullet Char"/>
    <w:link w:val="ListBullet1"/>
    <w:rsid w:val="00470AA1"/>
    <w:rPr>
      <w:rFonts w:ascii="Times New Roman" w:hAnsi="Times New Roman" w:cs="Times New Roman"/>
    </w:rPr>
  </w:style>
  <w:style w:type="character" w:customStyle="1" w:styleId="citationdate">
    <w:name w:val="citation_date"/>
    <w:basedOn w:val="DefaultParagraphFont"/>
    <w:rsid w:val="00470AA1"/>
  </w:style>
  <w:style w:type="character" w:customStyle="1" w:styleId="citationarticletitle">
    <w:name w:val="citation_article_title"/>
    <w:basedOn w:val="DefaultParagraphFont"/>
    <w:rsid w:val="00470AA1"/>
  </w:style>
  <w:style w:type="character" w:customStyle="1" w:styleId="citationjournaltitle">
    <w:name w:val="citation_journal_title"/>
    <w:basedOn w:val="DefaultParagraphFont"/>
    <w:rsid w:val="00470AA1"/>
  </w:style>
  <w:style w:type="paragraph" w:customStyle="1" w:styleId="shrinkCharChar">
    <w:name w:val="shrink Char Char"/>
    <w:basedOn w:val="Heading3"/>
    <w:link w:val="shrinkCharCharChar"/>
    <w:autoRedefine/>
    <w:rsid w:val="00470AA1"/>
    <w:rPr>
      <w:bCs/>
      <w:color w:val="000000"/>
      <w:sz w:val="10"/>
      <w:szCs w:val="17"/>
    </w:rPr>
  </w:style>
  <w:style w:type="character" w:customStyle="1" w:styleId="shrinkCharCharChar">
    <w:name w:val="shrink Char Char Char"/>
    <w:link w:val="shrinkCharChar"/>
    <w:rsid w:val="00470AA1"/>
    <w:rPr>
      <w:rFonts w:ascii="Times New Roman" w:eastAsiaTheme="majorEastAsia" w:hAnsi="Times New Roman" w:cstheme="majorBidi"/>
      <w:b/>
      <w:bCs/>
      <w:color w:val="000000"/>
      <w:sz w:val="10"/>
      <w:szCs w:val="17"/>
      <w:u w:val="single"/>
    </w:rPr>
  </w:style>
  <w:style w:type="paragraph" w:customStyle="1" w:styleId="BBCite">
    <w:name w:val="BB Cite"/>
    <w:basedOn w:val="Normal"/>
    <w:autoRedefine/>
    <w:rsid w:val="00470AA1"/>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470AA1"/>
  </w:style>
  <w:style w:type="paragraph" w:customStyle="1" w:styleId="CardsShrunk">
    <w:name w:val="Cards Shrunk"/>
    <w:basedOn w:val="Normal"/>
    <w:next w:val="Normal"/>
    <w:qFormat/>
    <w:rsid w:val="00470AA1"/>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470AA1"/>
    <w:pPr>
      <w:numPr>
        <w:numId w:val="11"/>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470AA1"/>
    <w:rPr>
      <w:rFonts w:ascii="Times New Roman" w:eastAsia="Calibri" w:hAnsi="Times New Roman" w:cs="Times New Roman"/>
      <w:b/>
      <w:sz w:val="26"/>
    </w:rPr>
  </w:style>
  <w:style w:type="paragraph" w:customStyle="1" w:styleId="Numbered">
    <w:name w:val="Numbered"/>
    <w:basedOn w:val="Normal"/>
    <w:link w:val="NumberedChar"/>
    <w:qFormat/>
    <w:rsid w:val="00470AA1"/>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470AA1"/>
    <w:rPr>
      <w:rFonts w:ascii="Times New Roman" w:eastAsia="Calibri" w:hAnsi="Times New Roman" w:cs="Times New Roman"/>
      <w:b/>
      <w:sz w:val="26"/>
    </w:rPr>
  </w:style>
  <w:style w:type="character" w:customStyle="1" w:styleId="noindex">
    <w:name w:val="noindex"/>
    <w:basedOn w:val="DefaultParagraphFont"/>
    <w:rsid w:val="00470AA1"/>
  </w:style>
  <w:style w:type="character" w:customStyle="1" w:styleId="dispurl">
    <w:name w:val="dispurl"/>
    <w:basedOn w:val="DefaultParagraphFont"/>
    <w:rsid w:val="00470AA1"/>
  </w:style>
  <w:style w:type="paragraph" w:customStyle="1" w:styleId="c-4">
    <w:name w:val="c-4"/>
    <w:basedOn w:val="Normal"/>
    <w:rsid w:val="00470AA1"/>
    <w:pPr>
      <w:spacing w:before="100" w:beforeAutospacing="1" w:after="100" w:afterAutospacing="1"/>
    </w:pPr>
    <w:rPr>
      <w:rFonts w:eastAsia="Calibri"/>
    </w:rPr>
  </w:style>
  <w:style w:type="character" w:customStyle="1" w:styleId="imgleft">
    <w:name w:val="imgleft"/>
    <w:basedOn w:val="DefaultParagraphFont"/>
    <w:rsid w:val="00470AA1"/>
  </w:style>
  <w:style w:type="character" w:customStyle="1" w:styleId="printmail">
    <w:name w:val="print_mail"/>
    <w:basedOn w:val="DefaultParagraphFont"/>
    <w:rsid w:val="00470AA1"/>
  </w:style>
  <w:style w:type="character" w:customStyle="1" w:styleId="printhtml">
    <w:name w:val="print_html"/>
    <w:basedOn w:val="DefaultParagraphFont"/>
    <w:rsid w:val="00470AA1"/>
  </w:style>
  <w:style w:type="character" w:customStyle="1" w:styleId="nodetype">
    <w:name w:val="nodetype"/>
    <w:basedOn w:val="DefaultParagraphFont"/>
    <w:rsid w:val="00470AA1"/>
  </w:style>
  <w:style w:type="character" w:customStyle="1" w:styleId="Underline-Highlighted-WFU-Big">
    <w:name w:val="Underline-Highlighted-WFU-Big"/>
    <w:uiPriority w:val="1"/>
    <w:qFormat/>
    <w:rsid w:val="00470AA1"/>
    <w:rPr>
      <w:rFonts w:ascii="Cambria" w:hAnsi="Cambria"/>
      <w:b/>
      <w:sz w:val="24"/>
      <w:u w:val="single"/>
      <w:bdr w:val="single" w:sz="4" w:space="0" w:color="000000"/>
      <w:shd w:val="clear" w:color="auto" w:fill="BEFF7D"/>
    </w:rPr>
  </w:style>
  <w:style w:type="character" w:customStyle="1" w:styleId="gsstx">
    <w:name w:val="gsstx"/>
    <w:rsid w:val="00470AA1"/>
  </w:style>
  <w:style w:type="character" w:customStyle="1" w:styleId="StyleStyleHighlightedunderlineBorderSinglesolidlineAu">
    <w:name w:val="Style Style Highlighted underline + Border: : (Single solid line Au..."/>
    <w:basedOn w:val="DefaultParagraphFont"/>
    <w:rsid w:val="00470AA1"/>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470AA1"/>
  </w:style>
  <w:style w:type="character" w:customStyle="1" w:styleId="citebold0">
    <w:name w:val="cite bold"/>
    <w:basedOn w:val="DefaultParagraphFont"/>
    <w:rsid w:val="00470AA1"/>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470AA1"/>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470AA1"/>
    <w:pPr>
      <w:jc w:val="both"/>
    </w:pPr>
    <w:rPr>
      <w:b/>
    </w:rPr>
  </w:style>
  <w:style w:type="paragraph" w:customStyle="1" w:styleId="TxBr13p3">
    <w:name w:val="TxBr_13p3"/>
    <w:basedOn w:val="Normal"/>
    <w:rsid w:val="00470AA1"/>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470AA1"/>
    <w:pPr>
      <w:jc w:val="both"/>
    </w:pPr>
    <w:rPr>
      <w:b/>
    </w:rPr>
  </w:style>
  <w:style w:type="paragraph" w:customStyle="1" w:styleId="TxBr5p2">
    <w:name w:val="TxBr_5p2"/>
    <w:basedOn w:val="Normal"/>
    <w:rsid w:val="00470AA1"/>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470AA1"/>
    <w:pPr>
      <w:jc w:val="both"/>
    </w:pPr>
    <w:rPr>
      <w:b/>
    </w:rPr>
  </w:style>
  <w:style w:type="paragraph" w:customStyle="1" w:styleId="TxBr10p1">
    <w:name w:val="TxBr_10p1"/>
    <w:basedOn w:val="Normal"/>
    <w:rsid w:val="00470AA1"/>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470AA1"/>
    <w:pPr>
      <w:ind w:left="720" w:right="720"/>
    </w:pPr>
    <w:rPr>
      <w:b/>
      <w:sz w:val="28"/>
    </w:rPr>
  </w:style>
  <w:style w:type="paragraph" w:customStyle="1" w:styleId="underlinecardCharChar">
    <w:name w:val="underline card Char Char"/>
    <w:basedOn w:val="Normal"/>
    <w:rsid w:val="00470AA1"/>
    <w:pPr>
      <w:ind w:left="1728" w:right="1728"/>
    </w:pPr>
    <w:rPr>
      <w:u w:val="single"/>
    </w:rPr>
  </w:style>
  <w:style w:type="paragraph" w:customStyle="1" w:styleId="DebateHeading1">
    <w:name w:val="Debate.Heading1"/>
    <w:basedOn w:val="Heading1"/>
    <w:autoRedefine/>
    <w:rsid w:val="00470AA1"/>
    <w:pPr>
      <w:spacing w:before="0"/>
      <w:ind w:right="1440"/>
    </w:pPr>
    <w:rPr>
      <w:rFonts w:cs="Times New Roman"/>
      <w:b w:val="0"/>
      <w:bCs/>
      <w:caps/>
      <w:sz w:val="20"/>
      <w:szCs w:val="28"/>
    </w:rPr>
  </w:style>
  <w:style w:type="paragraph" w:customStyle="1" w:styleId="morenews">
    <w:name w:val="morenews"/>
    <w:basedOn w:val="Normal"/>
    <w:rsid w:val="00470AA1"/>
    <w:pPr>
      <w:spacing w:before="100" w:beforeAutospacing="1" w:after="100" w:afterAutospacing="1"/>
    </w:pPr>
  </w:style>
  <w:style w:type="paragraph" w:customStyle="1" w:styleId="NormalIndent1">
    <w:name w:val="Normal Indent1"/>
    <w:basedOn w:val="Normal"/>
    <w:next w:val="NormalIndent"/>
    <w:rsid w:val="00470AA1"/>
    <w:pPr>
      <w:ind w:left="720"/>
    </w:pPr>
    <w:rPr>
      <w:szCs w:val="20"/>
      <w:lang w:bidi="en-US"/>
    </w:rPr>
  </w:style>
  <w:style w:type="paragraph" w:customStyle="1" w:styleId="EnvelopeReturn1">
    <w:name w:val="Envelope Return1"/>
    <w:basedOn w:val="Normal"/>
    <w:next w:val="EnvelopeReturn"/>
    <w:rsid w:val="00470AA1"/>
    <w:rPr>
      <w:szCs w:val="20"/>
      <w:lang w:bidi="en-US"/>
    </w:rPr>
  </w:style>
  <w:style w:type="paragraph" w:customStyle="1" w:styleId="EnvelopeAddress1">
    <w:name w:val="Envelope Address1"/>
    <w:basedOn w:val="Normal"/>
    <w:next w:val="EnvelopeAddress"/>
    <w:rsid w:val="00470AA1"/>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470AA1"/>
    <w:rPr>
      <w:rFonts w:cs="Times New Roman"/>
    </w:rPr>
  </w:style>
  <w:style w:type="paragraph" w:customStyle="1" w:styleId="ExtendedText">
    <w:name w:val="Extended Text"/>
    <w:basedOn w:val="Normal"/>
    <w:rsid w:val="00470AA1"/>
    <w:pPr>
      <w:widowControl w:val="0"/>
    </w:pPr>
    <w:rPr>
      <w:sz w:val="12"/>
      <w:szCs w:val="20"/>
      <w:lang w:bidi="en-US"/>
    </w:rPr>
  </w:style>
  <w:style w:type="character" w:customStyle="1" w:styleId="ExtendedTextChar">
    <w:name w:val="Extended Text Char"/>
    <w:basedOn w:val="DefaultParagraphFont"/>
    <w:rsid w:val="00470AA1"/>
    <w:rPr>
      <w:rFonts w:cs="Times New Roman"/>
      <w:sz w:val="12"/>
    </w:rPr>
  </w:style>
  <w:style w:type="paragraph" w:customStyle="1" w:styleId="DiamondList">
    <w:name w:val="Diamond List"/>
    <w:rsid w:val="00470AA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470AA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470AA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470AA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470AA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470AA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470AA1"/>
    <w:rPr>
      <w:sz w:val="20"/>
    </w:rPr>
  </w:style>
  <w:style w:type="paragraph" w:customStyle="1" w:styleId="BulletList">
    <w:name w:val="Bullet List"/>
    <w:rsid w:val="00470AA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470AA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470AA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470AA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470AA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470AA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470AA1"/>
    <w:rPr>
      <w:sz w:val="20"/>
    </w:rPr>
  </w:style>
  <w:style w:type="character" w:customStyle="1" w:styleId="boxChar">
    <w:name w:val="box Char"/>
    <w:basedOn w:val="DefaultParagraphFont"/>
    <w:uiPriority w:val="5"/>
    <w:rsid w:val="00470AA1"/>
    <w:rPr>
      <w:rFonts w:cs="Times New Roman"/>
      <w:sz w:val="24"/>
      <w:bdr w:val="single" w:sz="4" w:space="0" w:color="auto"/>
      <w:lang w:val="en-US" w:eastAsia="en-US"/>
    </w:rPr>
  </w:style>
  <w:style w:type="paragraph" w:customStyle="1" w:styleId="StylecardGaramond12ptUnderline">
    <w:name w:val="Style card + Garamond 12 pt Underline"/>
    <w:basedOn w:val="Normal"/>
    <w:rsid w:val="00470AA1"/>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470AA1"/>
    <w:rPr>
      <w:rFonts w:ascii="Garamond" w:hAnsi="Garamond"/>
      <w:sz w:val="24"/>
      <w:u w:val="single"/>
    </w:rPr>
  </w:style>
  <w:style w:type="paragraph" w:customStyle="1" w:styleId="StyletagGaramond">
    <w:name w:val="Style tag + Garamond"/>
    <w:basedOn w:val="Heading2"/>
    <w:rsid w:val="00470AA1"/>
    <w:pPr>
      <w:keepNext w:val="0"/>
      <w:outlineLvl w:val="9"/>
    </w:pPr>
    <w:rPr>
      <w:rFonts w:ascii="Garamond" w:hAnsi="Garamond" w:cs="Times New Roman"/>
      <w:b w:val="0"/>
      <w:sz w:val="24"/>
      <w:szCs w:val="24"/>
      <w:lang w:bidi="en-US"/>
    </w:rPr>
  </w:style>
  <w:style w:type="character" w:customStyle="1" w:styleId="StyletagGaramondChar">
    <w:name w:val="Style tag + Garamond Char"/>
    <w:basedOn w:val="DefaultParagraphFont"/>
    <w:rsid w:val="00470AA1"/>
    <w:rPr>
      <w:rFonts w:ascii="Garamond" w:hAnsi="Garamond" w:cs="Times New Roman"/>
      <w:b/>
      <w:bCs/>
      <w:sz w:val="24"/>
    </w:rPr>
  </w:style>
  <w:style w:type="character" w:customStyle="1" w:styleId="StyleGaramond">
    <w:name w:val="Style Garamond"/>
    <w:basedOn w:val="DefaultParagraphFont"/>
    <w:rsid w:val="00470AA1"/>
    <w:rPr>
      <w:rFonts w:ascii="Garamond" w:hAnsi="Garamond" w:cs="Times New Roman"/>
    </w:rPr>
  </w:style>
  <w:style w:type="paragraph" w:customStyle="1" w:styleId="StyleUnderliningBorderSinglesolidlineAuto05ptLin">
    <w:name w:val="Style Underlining + Border: : (Single solid line Auto  0.5 pt Lin..."/>
    <w:basedOn w:val="Underlining"/>
    <w:rsid w:val="00470AA1"/>
    <w:pPr>
      <w:contextualSpacing w:val="0"/>
    </w:pPr>
    <w:rPr>
      <w:rFonts w:ascii="Times New Roman" w:eastAsia="Cambria" w:hAnsi="Times New Roman"/>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470AA1"/>
    <w:rPr>
      <w:rFonts w:ascii="Arial Narrow" w:eastAsia="Times New Roman" w:hAnsi="Arial Narrow" w:cs="Times New Roman"/>
      <w:noProof w:val="0"/>
      <w:u w:val="single"/>
      <w:bdr w:val="single" w:sz="4" w:space="0" w:color="auto"/>
      <w:lang w:val="en-US" w:eastAsia="en-US" w:bidi="ar-SA"/>
    </w:rPr>
  </w:style>
  <w:style w:type="paragraph" w:customStyle="1" w:styleId="StyleHeading1Garamond">
    <w:name w:val="Style Heading 1 + Garamond"/>
    <w:basedOn w:val="Heading1"/>
    <w:rsid w:val="00470AA1"/>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470AA1"/>
    <w:rPr>
      <w:rFonts w:ascii="Garamond" w:hAnsi="Garamond"/>
      <w:b/>
      <w:kern w:val="32"/>
      <w:sz w:val="32"/>
      <w:u w:val="single"/>
    </w:rPr>
  </w:style>
  <w:style w:type="paragraph" w:customStyle="1" w:styleId="cleanformatting">
    <w:name w:val="clean formatting"/>
    <w:basedOn w:val="Heading4"/>
    <w:rsid w:val="00470AA1"/>
    <w:pPr>
      <w:keepNext w:val="0"/>
      <w:keepLines w:val="0"/>
      <w:widowControl w:val="0"/>
      <w:autoSpaceDE w:val="0"/>
      <w:autoSpaceDN w:val="0"/>
      <w:adjustRightInd w:val="0"/>
      <w:outlineLvl w:val="9"/>
    </w:pPr>
    <w:rPr>
      <w:rFonts w:ascii="Garamond" w:eastAsia="Calibri" w:hAnsi="Garamond" w:cs="Calibri"/>
      <w:i/>
      <w:iCs w:val="0"/>
      <w:sz w:val="20"/>
      <w:szCs w:val="18"/>
      <w:lang w:bidi="en-US"/>
    </w:rPr>
  </w:style>
  <w:style w:type="paragraph" w:customStyle="1" w:styleId="cardCharChar1CharCharCharCharChar">
    <w:name w:val="card Char Char1 Char Char Char Char Char"/>
    <w:basedOn w:val="Normal"/>
    <w:rsid w:val="00470AA1"/>
    <w:pPr>
      <w:ind w:left="288" w:right="288"/>
    </w:pPr>
    <w:rPr>
      <w:szCs w:val="20"/>
    </w:rPr>
  </w:style>
  <w:style w:type="paragraph" w:customStyle="1" w:styleId="tagCharCharChar1">
    <w:name w:val="tag Char Char Char1"/>
    <w:basedOn w:val="cardCharChar1CharCharCharCharChar"/>
    <w:rsid w:val="00470AA1"/>
    <w:pPr>
      <w:ind w:left="0" w:right="0"/>
    </w:pPr>
    <w:rPr>
      <w:b/>
      <w:bCs/>
      <w:szCs w:val="24"/>
    </w:rPr>
  </w:style>
  <w:style w:type="character" w:customStyle="1" w:styleId="tagChar1CharChar1">
    <w:name w:val="tag Char1 Char Char1"/>
    <w:basedOn w:val="DefaultParagraphFont"/>
    <w:rsid w:val="00470AA1"/>
    <w:rPr>
      <w:b/>
      <w:bCs/>
      <w:sz w:val="24"/>
      <w:szCs w:val="24"/>
      <w:lang w:val="en-US" w:eastAsia="en-US" w:bidi="ar-SA"/>
    </w:rPr>
  </w:style>
  <w:style w:type="character" w:customStyle="1" w:styleId="tagChar1Char1CharChar">
    <w:name w:val="tag Char1 Char1 Char Char"/>
    <w:basedOn w:val="DefaultParagraphFont"/>
    <w:rsid w:val="00470AA1"/>
    <w:rPr>
      <w:b/>
      <w:bCs/>
      <w:sz w:val="24"/>
      <w:szCs w:val="24"/>
      <w:lang w:val="en-US" w:eastAsia="en-US" w:bidi="ar-SA"/>
    </w:rPr>
  </w:style>
  <w:style w:type="character" w:customStyle="1" w:styleId="c2">
    <w:name w:val="c2"/>
    <w:basedOn w:val="DefaultParagraphFont"/>
    <w:rsid w:val="00470AA1"/>
  </w:style>
  <w:style w:type="character" w:customStyle="1" w:styleId="looseChar">
    <w:name w:val="loose Char"/>
    <w:basedOn w:val="DefaultParagraphFont"/>
    <w:rsid w:val="00470AA1"/>
    <w:rPr>
      <w:sz w:val="24"/>
      <w:szCs w:val="24"/>
      <w:lang w:val="en-US" w:eastAsia="en-US" w:bidi="ar-SA"/>
    </w:rPr>
  </w:style>
  <w:style w:type="character" w:customStyle="1" w:styleId="c6">
    <w:name w:val="c6"/>
    <w:basedOn w:val="DefaultParagraphFont"/>
    <w:rsid w:val="00470AA1"/>
  </w:style>
  <w:style w:type="character" w:customStyle="1" w:styleId="StyleCards12ptThickunderlineChar">
    <w:name w:val="Style Cards + 12 pt Thick underline Char"/>
    <w:basedOn w:val="DefaultParagraphFont"/>
    <w:rsid w:val="00470AA1"/>
    <w:rPr>
      <w:sz w:val="24"/>
      <w:u w:val="thick"/>
      <w:lang w:val="en-US" w:eastAsia="en-US" w:bidi="ar-SA"/>
    </w:rPr>
  </w:style>
  <w:style w:type="paragraph" w:customStyle="1" w:styleId="AnalyticBlock">
    <w:name w:val="AnalyticBlock"/>
    <w:basedOn w:val="Heading3"/>
    <w:autoRedefine/>
    <w:uiPriority w:val="5"/>
    <w:qFormat/>
    <w:rsid w:val="00470AA1"/>
    <w:rPr>
      <w:b w:val="0"/>
      <w:color w:val="5252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beyondintractability.org/" TargetMode="External"/><Relationship Id="rId18" Type="http://schemas.openxmlformats.org/officeDocument/2006/relationships/hyperlink" Target="https://en.wikipedia.org/" TargetMode="External"/><Relationship Id="rId26" Type="http://schemas.openxmlformats.org/officeDocument/2006/relationships/hyperlink" Target="https://en.wikipedia.org/" TargetMode="External"/><Relationship Id="rId39" Type="http://schemas.openxmlformats.org/officeDocument/2006/relationships/hyperlink" Target="https://www.ueunion.org/sites/default/files/Public%252520letter%252520on%252520military%252520aid.pdf" TargetMode="External"/><Relationship Id="rId21" Type="http://schemas.openxmlformats.org/officeDocument/2006/relationships/hyperlink" Target="https://en.wikipedia.org/" TargetMode="External"/><Relationship Id="rId34" Type="http://schemas.openxmlformats.org/officeDocument/2006/relationships/hyperlink" Target="https://www.ueunion.org/ue-policy/for-peace-jobs-and-a-pro-worker-foreign-policy"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epts.washington.edu/" TargetMode="External"/><Relationship Id="rId20" Type="http://schemas.openxmlformats.org/officeDocument/2006/relationships/hyperlink" Target="https://en.wikipedia.org/" TargetMode="External"/><Relationship Id="rId29" Type="http://schemas.openxmlformats.org/officeDocument/2006/relationships/hyperlink" Target="https://theecologist.org/"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eyondintractability.org/" TargetMode="External"/><Relationship Id="rId24" Type="http://schemas.openxmlformats.org/officeDocument/2006/relationships/hyperlink" Target="https://jacobin.com/" TargetMode="External"/><Relationship Id="rId32" Type="http://schemas.openxmlformats.org/officeDocument/2006/relationships/hyperlink" Target="https://www.ueunion.org/political-action/2023/ue-helps-initiate-labor-call-for-ceasefire-in-israel-and-palestine" TargetMode="External"/><Relationship Id="rId37" Type="http://schemas.openxmlformats.org/officeDocument/2006/relationships/hyperlink" Target="https://www.nationalnursesunited.org/sites/default/files/nnu/documents/1025_Letter_to_Trump_admin_re_Palestine_sovereignty.pdf"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allbusiness.com/" TargetMode="External"/><Relationship Id="rId23" Type="http://schemas.openxmlformats.org/officeDocument/2006/relationships/hyperlink" Target="https://en.wikipedia.org/" TargetMode="External"/><Relationship Id="rId28" Type="http://schemas.openxmlformats.org/officeDocument/2006/relationships/hyperlink" Target="https://www.britannica.com/" TargetMode="External"/><Relationship Id="rId36" Type="http://schemas.openxmlformats.org/officeDocument/2006/relationships/hyperlink" Target="https://www.ueunion.org/sites/default/files/Public%252520letter%252520on%252520military%252520aid.pdf" TargetMode="External"/><Relationship Id="rId10" Type="http://schemas.openxmlformats.org/officeDocument/2006/relationships/hyperlink" Target="https://www.allbusiness.com/" TargetMode="External"/><Relationship Id="rId19" Type="http://schemas.openxmlformats.org/officeDocument/2006/relationships/hyperlink" Target="https://en.wikipedia.org/" TargetMode="External"/><Relationship Id="rId31" Type="http://schemas.openxmlformats.org/officeDocument/2006/relationships/hyperlink" Target="https://inthesetimes.com/article/gaza-palestine-united-electrical-workers-end-us-aid-to-israel" TargetMode="External"/><Relationship Id="rId4" Type="http://schemas.openxmlformats.org/officeDocument/2006/relationships/settings" Target="settings.xml"/><Relationship Id="rId9" Type="http://schemas.openxmlformats.org/officeDocument/2006/relationships/hyperlink" Target="https://museumofprotest.org/methods/sympathetic-strike" TargetMode="External"/><Relationship Id="rId14" Type="http://schemas.openxmlformats.org/officeDocument/2006/relationships/hyperlink" Target="https://www.beyondintractability.org/" TargetMode="External"/><Relationship Id="rId22" Type="http://schemas.openxmlformats.org/officeDocument/2006/relationships/hyperlink" Target="https://www.britannica.com/" TargetMode="External"/><Relationship Id="rId27" Type="http://schemas.openxmlformats.org/officeDocument/2006/relationships/hyperlink" Target="https://www.theguardian.com/" TargetMode="External"/><Relationship Id="rId30" Type="http://schemas.openxmlformats.org/officeDocument/2006/relationships/hyperlink" Target="https://en.wikipedia.org/" TargetMode="External"/><Relationship Id="rId35" Type="http://schemas.openxmlformats.org/officeDocument/2006/relationships/hyperlink" Target="https://www.ueunion.org/press-release/2024/labor-unions-to-biden-immediately-halt-all-military-aid-to-israel" TargetMode="External"/><Relationship Id="rId8" Type="http://schemas.openxmlformats.org/officeDocument/2006/relationships/hyperlink" Target="https://museumofprotest.org/methods/sympathetic-strike" TargetMode="External"/><Relationship Id="rId3" Type="http://schemas.openxmlformats.org/officeDocument/2006/relationships/styles" Target="styles.xml"/><Relationship Id="rId12" Type="http://schemas.openxmlformats.org/officeDocument/2006/relationships/hyperlink" Target="https://www.beyondintractability.org/" TargetMode="External"/><Relationship Id="rId17" Type="http://schemas.openxmlformats.org/officeDocument/2006/relationships/hyperlink" Target="https://depts.washington.edu/" TargetMode="External"/><Relationship Id="rId25" Type="http://schemas.openxmlformats.org/officeDocument/2006/relationships/hyperlink" Target="https://www.britannica.com/" TargetMode="External"/><Relationship Id="rId33" Type="http://schemas.openxmlformats.org/officeDocument/2006/relationships/hyperlink" Target="https://www.ueunion.org/ue-policy/end-the-genocide-in-palestine" TargetMode="External"/><Relationship Id="rId38" Type="http://schemas.openxmlformats.org/officeDocument/2006/relationships/hyperlink" Target="https://www.laborforceasefire.or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9189\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35203</Words>
  <Characters>196822</Characters>
  <Application>Microsoft Office Word</Application>
  <DocSecurity>0</DocSecurity>
  <Lines>1640</Lines>
  <Paragraphs>463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231562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Lucas Ballinger</dc:creator>
  <cp:keywords>6.0.0</cp:keywords>
  <dc:description/>
  <cp:lastModifiedBy>Lucas Ballinger</cp:lastModifiedBy>
  <cp:revision>4</cp:revision>
  <dcterms:created xsi:type="dcterms:W3CDTF">2026-01-24T18:52:00Z</dcterms:created>
  <dcterms:modified xsi:type="dcterms:W3CDTF">2026-01-24T18:55:00Z</dcterms:modified>
</cp:coreProperties>
</file>