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D95C" w14:textId="0A8B69F8" w:rsidR="00C47C94" w:rsidRDefault="00525775" w:rsidP="00525775">
      <w:pPr>
        <w:pStyle w:val="Heading1"/>
      </w:pPr>
      <w:r>
        <w:t>Off</w:t>
      </w:r>
    </w:p>
    <w:p w14:paraId="1B98900E" w14:textId="3952A262" w:rsidR="00525775" w:rsidRDefault="00876208" w:rsidP="00876208">
      <w:pPr>
        <w:pStyle w:val="Heading2"/>
      </w:pPr>
      <w:r>
        <w:lastRenderedPageBreak/>
        <w:t>T</w:t>
      </w:r>
    </w:p>
    <w:p w14:paraId="08CA5322" w14:textId="77777777" w:rsidR="009C3255" w:rsidRDefault="009C3255" w:rsidP="009C3255">
      <w:pPr>
        <w:pStyle w:val="Heading4"/>
      </w:pPr>
      <w:r>
        <w:t>Interpretation: Affs should propose and defend an example of one or more of the 3 branches of the federal government making collective bargaining rights as defined by the NLRA more secure for workers.</w:t>
      </w:r>
    </w:p>
    <w:p w14:paraId="54E3FB38" w14:textId="77777777" w:rsidR="009C3255" w:rsidRPr="00E75C40" w:rsidRDefault="009C3255" w:rsidP="009C3255">
      <w:pPr>
        <w:pStyle w:val="Heading4"/>
      </w:pPr>
      <w:r w:rsidRPr="00E75C40">
        <w:t xml:space="preserve">The ‘United States federal government’ is the three federal branches. </w:t>
      </w:r>
    </w:p>
    <w:p w14:paraId="49297234" w14:textId="77777777" w:rsidR="009C3255" w:rsidRPr="00E75C40" w:rsidRDefault="009C3255" w:rsidP="009C3255">
      <w:r w:rsidRPr="00E75C40">
        <w:rPr>
          <w:b/>
          <w:bCs/>
        </w:rPr>
        <w:t xml:space="preserve">U.S. Legal ’16 </w:t>
      </w:r>
      <w:r w:rsidRPr="00E75C40">
        <w:t xml:space="preserve">[U.S. Legal; 2016; Organization offering legal assistance and attorney access; U.S. Legal, “United States Federal Government Law and Legal Definition,” </w:t>
      </w:r>
      <w:hyperlink r:id="rId5" w:history="1">
        <w:r w:rsidRPr="00E75C40">
          <w:rPr>
            <w:rStyle w:val="Hyperlink"/>
          </w:rPr>
          <w:t>https://definitions.uslegal.com/u/united-states-federal-government/</w:t>
        </w:r>
      </w:hyperlink>
      <w:r w:rsidRPr="00E75C40">
        <w:t>]</w:t>
      </w:r>
    </w:p>
    <w:p w14:paraId="560F0D15" w14:textId="77777777" w:rsidR="009C3255" w:rsidRDefault="009C3255" w:rsidP="009C3255">
      <w:r w:rsidRPr="55F77AA9">
        <w:rPr>
          <w:u w:val="single"/>
        </w:rPr>
        <w:t>T</w:t>
      </w:r>
      <w:r w:rsidRPr="55F77AA9">
        <w:rPr>
          <w:highlight w:val="yellow"/>
          <w:u w:val="single"/>
        </w:rPr>
        <w:t>he United States Federal Government is</w:t>
      </w:r>
      <w:r w:rsidRPr="55F77AA9">
        <w:rPr>
          <w:highlight w:val="yellow"/>
        </w:rPr>
        <w:t xml:space="preserve"> </w:t>
      </w:r>
      <w:r w:rsidRPr="55F77AA9">
        <w:rPr>
          <w:highlight w:val="yellow"/>
          <w:u w:val="single"/>
        </w:rPr>
        <w:t>established by the US Constitution</w:t>
      </w:r>
      <w:r>
        <w:t xml:space="preserve">. The Federal Government shares sovereignty over the United Sates with the individual governments of the States of US. </w:t>
      </w:r>
      <w:r w:rsidRPr="55F77AA9">
        <w:rPr>
          <w:u w:val="single"/>
        </w:rPr>
        <w:t>The Federal government has three branches</w:t>
      </w:r>
      <w:r>
        <w:t xml:space="preserve">: i) </w:t>
      </w:r>
      <w:r w:rsidRPr="55F77AA9">
        <w:rPr>
          <w:u w:val="single"/>
        </w:rPr>
        <w:t>the</w:t>
      </w:r>
      <w:r>
        <w:t xml:space="preserve"> </w:t>
      </w:r>
      <w:r w:rsidRPr="55F77AA9">
        <w:rPr>
          <w:u w:val="single"/>
        </w:rPr>
        <w:t>legislature</w:t>
      </w:r>
      <w:r>
        <w:t xml:space="preserve">, </w:t>
      </w:r>
      <w:r w:rsidRPr="55F77AA9">
        <w:rPr>
          <w:highlight w:val="yellow"/>
          <w:u w:val="single"/>
        </w:rPr>
        <w:t>which is the</w:t>
      </w:r>
      <w:r>
        <w:t xml:space="preserve"> US </w:t>
      </w:r>
      <w:r w:rsidRPr="55F77AA9">
        <w:rPr>
          <w:highlight w:val="yellow"/>
          <w:u w:val="single"/>
        </w:rPr>
        <w:t>Congress</w:t>
      </w:r>
      <w:r>
        <w:t xml:space="preserve">, ii) </w:t>
      </w:r>
      <w:r w:rsidRPr="55F77AA9">
        <w:rPr>
          <w:highlight w:val="yellow"/>
          <w:u w:val="single"/>
        </w:rPr>
        <w:t>Executive</w:t>
      </w:r>
      <w:r>
        <w:t xml:space="preserve">, </w:t>
      </w:r>
      <w:r w:rsidRPr="55F77AA9">
        <w:rPr>
          <w:u w:val="single"/>
        </w:rPr>
        <w:t>comprised of the President and Vice president</w:t>
      </w:r>
      <w:r>
        <w:t xml:space="preserve"> of the US </w:t>
      </w:r>
      <w:r w:rsidRPr="55F77AA9">
        <w:rPr>
          <w:u w:val="single"/>
        </w:rPr>
        <w:t>and</w:t>
      </w:r>
      <w:r>
        <w:t xml:space="preserve"> iii) </w:t>
      </w:r>
      <w:r w:rsidRPr="55F77AA9">
        <w:rPr>
          <w:u w:val="single"/>
        </w:rPr>
        <w:t>Judiciary</w:t>
      </w:r>
      <w: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55F77AA9">
        <w:rPr>
          <w:u w:val="single"/>
        </w:rPr>
        <w:t>all powers not</w:t>
      </w:r>
      <w:r>
        <w:t xml:space="preserve"> expressly </w:t>
      </w:r>
      <w:r w:rsidRPr="55F77AA9">
        <w:rPr>
          <w:u w:val="single"/>
        </w:rPr>
        <w:t>assigned to the Federal Government are reserved to the States</w:t>
      </w:r>
      <w:r>
        <w:t xml:space="preserve"> or to the people.</w:t>
      </w:r>
    </w:p>
    <w:p w14:paraId="1A75B074" w14:textId="77777777" w:rsidR="009C3255" w:rsidRDefault="009C3255" w:rsidP="009C3255">
      <w:pPr>
        <w:pStyle w:val="Heading4"/>
      </w:pPr>
      <w:r>
        <w:t xml:space="preserve">Strengthen makes existing groups more secure in their position and make collective bargaining rights more likely to succeed. </w:t>
      </w:r>
    </w:p>
    <w:p w14:paraId="2FFF131B" w14:textId="77777777" w:rsidR="009C3255" w:rsidRDefault="009C3255" w:rsidP="009C3255">
      <w:r w:rsidRPr="00D6598E">
        <w:rPr>
          <w:rStyle w:val="Style13ptBold"/>
        </w:rPr>
        <w:t>Collins Dictionary ’25</w:t>
      </w:r>
      <w:r>
        <w:t xml:space="preserve"> Collins COBUILD Advanced Learner’s Dictionary. Copyright © HarperCollins Publishers copyright on webpage is 2025 accessed on 8/31/2025 https://www.collinsdictionary.com/us/dictionary/english/strengthen</w:t>
      </w:r>
    </w:p>
    <w:p w14:paraId="678CB8CA" w14:textId="77777777" w:rsidR="009C3255" w:rsidRDefault="009C3255" w:rsidP="009C3255">
      <w:r>
        <w:t>strengthen</w:t>
      </w:r>
    </w:p>
    <w:p w14:paraId="1C9A1040" w14:textId="77777777" w:rsidR="009C3255" w:rsidRDefault="009C3255" w:rsidP="009C3255">
      <w:r>
        <w:t>(strɛŋθən IPA Pronunciation Guide)</w:t>
      </w:r>
    </w:p>
    <w:p w14:paraId="5D6E2C2F" w14:textId="77777777" w:rsidR="009C3255" w:rsidRDefault="009C3255" w:rsidP="009C3255">
      <w:r>
        <w:t>Word forms: strengthens, strengthening, strengthened</w:t>
      </w:r>
    </w:p>
    <w:p w14:paraId="66A1E51B" w14:textId="77777777" w:rsidR="009C3255" w:rsidRDefault="009C3255" w:rsidP="009C3255">
      <w:r>
        <w:t>1. transitive verb</w:t>
      </w:r>
    </w:p>
    <w:p w14:paraId="6BDF3B6F" w14:textId="77777777" w:rsidR="009C3255" w:rsidRPr="00ED3366" w:rsidRDefault="009C3255" w:rsidP="009C3255">
      <w:pPr>
        <w:rPr>
          <w:rStyle w:val="StyleUnderline"/>
        </w:rPr>
      </w:pPr>
      <w:r w:rsidRPr="00C55ECE">
        <w:rPr>
          <w:rStyle w:val="StyleUnderline"/>
          <w:highlight w:val="yellow"/>
        </w:rPr>
        <w:t>If something strengthens a person or group or if they strengthen their position, they become more powerful and secure, or more likely to succeed.</w:t>
      </w:r>
    </w:p>
    <w:p w14:paraId="6DF8107A" w14:textId="77777777" w:rsidR="009C3255" w:rsidRPr="00E75C40" w:rsidRDefault="009C3255" w:rsidP="009C3255">
      <w:r>
        <w:t xml:space="preserve">Giving the president the authority to go to war would strengthen his hand for peace. </w:t>
      </w:r>
    </w:p>
    <w:p w14:paraId="609CFB99" w14:textId="77777777" w:rsidR="009C3255" w:rsidRDefault="009C3255" w:rsidP="009C3255">
      <w:pPr>
        <w:rPr>
          <w:rStyle w:val="Style13ptBold"/>
        </w:rPr>
      </w:pPr>
      <w:r>
        <w:rPr>
          <w:rStyle w:val="Style13ptBold"/>
        </w:rPr>
        <w:t xml:space="preserve">Bargaining rights are defined in the NLRA </w:t>
      </w:r>
    </w:p>
    <w:p w14:paraId="016D105A" w14:textId="77777777" w:rsidR="009C3255" w:rsidRPr="00F643C2" w:rsidRDefault="009C3255" w:rsidP="009C3255">
      <w:pPr>
        <w:rPr>
          <w:sz w:val="16"/>
          <w:szCs w:val="16"/>
        </w:rPr>
      </w:pPr>
      <w:r w:rsidRPr="00F643C2">
        <w:rPr>
          <w:rStyle w:val="Style13ptBold"/>
        </w:rPr>
        <w:t>Twarog ’20</w:t>
      </w:r>
      <w:r>
        <w:t xml:space="preserve"> </w:t>
      </w:r>
      <w:r w:rsidRPr="00F643C2">
        <w:rPr>
          <w:sz w:val="16"/>
          <w:szCs w:val="16"/>
        </w:rPr>
        <w:t>Compiled by Joseph A. Twarog an officer in the MNA – Glossary of Collective Bargaining Terms and Selected Labor Topics. Massachusetts Nurses Associate. November 2020 https://www.massnurses.org/labor-action/labor-education-resources/negotiations/glossary/</w:t>
      </w:r>
    </w:p>
    <w:p w14:paraId="5018F229" w14:textId="77777777" w:rsidR="009C3255" w:rsidRPr="00C55ECE" w:rsidRDefault="009C3255" w:rsidP="009C3255">
      <w:pPr>
        <w:rPr>
          <w:rStyle w:val="Emphasis"/>
        </w:rPr>
      </w:pPr>
      <w:r>
        <w:t xml:space="preserve">BARGAINING RIGHTS – The rights outlined in </w:t>
      </w:r>
      <w:r w:rsidRPr="00C55ECE">
        <w:rPr>
          <w:rStyle w:val="StyleUnderline"/>
          <w:highlight w:val="yellow"/>
        </w:rPr>
        <w:t>Section 7 of the National Labor Relations Act. Rights of workers to negotiate the terms and conditions of employment through their chosen representativ</w:t>
      </w:r>
      <w:r w:rsidRPr="002A2F00">
        <w:rPr>
          <w:rStyle w:val="StyleUnderline"/>
        </w:rPr>
        <w:t xml:space="preserve">es. The bargaining agent is </w:t>
      </w:r>
      <w:r w:rsidRPr="00C55ECE">
        <w:rPr>
          <w:rStyle w:val="Emphasis"/>
          <w:highlight w:val="yellow"/>
        </w:rPr>
        <w:t>designated by a majority of the workers in a bargaining unit to represent the group in collective bargaining.</w:t>
      </w:r>
    </w:p>
    <w:p w14:paraId="680EE1D7" w14:textId="77777777" w:rsidR="009C3255" w:rsidRDefault="009C3255" w:rsidP="009C3255">
      <w:pPr>
        <w:pStyle w:val="Heading4"/>
      </w:pPr>
      <w:r>
        <w:lastRenderedPageBreak/>
        <w:t xml:space="preserve">Violation – The aff doesn’t defend an example of improving workers ability to bargain as a formal unit with their employers. </w:t>
      </w:r>
    </w:p>
    <w:p w14:paraId="1DFADD55" w14:textId="77777777" w:rsidR="009C3255" w:rsidRPr="00217769" w:rsidRDefault="009C3255" w:rsidP="009C3255">
      <w:pPr>
        <w:pStyle w:val="Heading4"/>
        <w:rPr>
          <w:rFonts w:ascii="Times" w:hAnsi="Times" w:cs="Times"/>
        </w:rPr>
      </w:pPr>
      <w:r>
        <w:rPr>
          <w:rFonts w:ascii="Times" w:hAnsi="Times" w:cs="Times"/>
        </w:rPr>
        <w:t>3</w:t>
      </w:r>
      <w:r w:rsidRPr="00217769">
        <w:rPr>
          <w:rFonts w:ascii="Times" w:hAnsi="Times" w:cs="Times"/>
        </w:rPr>
        <w:t xml:space="preserve"> impacts:</w:t>
      </w:r>
    </w:p>
    <w:p w14:paraId="3C09D2C2" w14:textId="77777777" w:rsidR="009C3255" w:rsidRPr="00217769" w:rsidRDefault="009C3255" w:rsidP="009C3255">
      <w:pPr>
        <w:pStyle w:val="Heading4"/>
        <w:rPr>
          <w:rFonts w:ascii="Times" w:hAnsi="Times" w:cs="Times"/>
        </w:rPr>
      </w:pPr>
      <w:r w:rsidRPr="00217769">
        <w:rPr>
          <w:rFonts w:ascii="Times" w:hAnsi="Times" w:cs="Times"/>
        </w:rPr>
        <w:t xml:space="preserve">1) Limits and Clash---prepared negative strategies are based on </w:t>
      </w:r>
      <w:r w:rsidRPr="00217769">
        <w:rPr>
          <w:rFonts w:ascii="Times" w:hAnsi="Times" w:cs="Times"/>
          <w:u w:val="single"/>
        </w:rPr>
        <w:t>method</w:t>
      </w:r>
      <w:r w:rsidRPr="00217769">
        <w:rPr>
          <w:rFonts w:ascii="Times" w:hAnsi="Times" w:cs="Times"/>
        </w:rPr>
        <w:t xml:space="preserve">. Allowing the aff to </w:t>
      </w:r>
      <w:r w:rsidRPr="00217769">
        <w:rPr>
          <w:rFonts w:ascii="Times" w:hAnsi="Times" w:cs="Times"/>
          <w:u w:val="single"/>
        </w:rPr>
        <w:t>skirt that question by avoiding resolution mechanisms</w:t>
      </w:r>
      <w:r w:rsidRPr="00217769">
        <w:rPr>
          <w:rFonts w:ascii="Times" w:hAnsi="Times" w:cs="Times"/>
        </w:rPr>
        <w:t xml:space="preserve"> while retaining traditional competition standards makes being neg </w:t>
      </w:r>
      <w:r w:rsidRPr="00217769">
        <w:rPr>
          <w:rFonts w:ascii="Times" w:hAnsi="Times" w:cs="Times"/>
          <w:u w:val="single"/>
        </w:rPr>
        <w:t>impossible</w:t>
      </w:r>
      <w:r w:rsidRPr="00217769">
        <w:rPr>
          <w:rFonts w:ascii="Times" w:hAnsi="Times" w:cs="Times"/>
        </w:rPr>
        <w:t xml:space="preserve">. A limited point of stasis is necessary for effective limits, which provide </w:t>
      </w:r>
      <w:r w:rsidRPr="00217769">
        <w:rPr>
          <w:rFonts w:ascii="Times" w:hAnsi="Times" w:cs="Times"/>
          <w:u w:val="single"/>
        </w:rPr>
        <w:t>equitable ground</w:t>
      </w:r>
      <w:r w:rsidRPr="00217769">
        <w:rPr>
          <w:rFonts w:ascii="Times" w:hAnsi="Times" w:cs="Times"/>
        </w:rPr>
        <w:t xml:space="preserve"> to both sides. An open topic prevents iteration through </w:t>
      </w:r>
      <w:r w:rsidRPr="00217769">
        <w:rPr>
          <w:rFonts w:ascii="Times" w:hAnsi="Times" w:cs="Times"/>
          <w:u w:val="single"/>
        </w:rPr>
        <w:t>shallow debates</w:t>
      </w:r>
      <w:r w:rsidRPr="00217769">
        <w:rPr>
          <w:rFonts w:ascii="Times" w:hAnsi="Times" w:cs="Times"/>
        </w:rPr>
        <w:t xml:space="preserve"> and </w:t>
      </w:r>
      <w:r w:rsidRPr="00217769">
        <w:rPr>
          <w:rFonts w:ascii="Times" w:hAnsi="Times" w:cs="Times"/>
          <w:u w:val="single"/>
        </w:rPr>
        <w:t>unpredictable advocacies</w:t>
      </w:r>
      <w:r w:rsidRPr="00217769">
        <w:rPr>
          <w:rFonts w:ascii="Times" w:hAnsi="Times" w:cs="Times"/>
        </w:rPr>
        <w:t>.</w:t>
      </w:r>
    </w:p>
    <w:p w14:paraId="5FE71DE3" w14:textId="77777777" w:rsidR="009C3255" w:rsidRDefault="009C3255" w:rsidP="009C3255">
      <w:pPr>
        <w:pStyle w:val="Heading4"/>
        <w:rPr>
          <w:rFonts w:ascii="Times" w:hAnsi="Times" w:cs="Times"/>
        </w:rPr>
      </w:pPr>
      <w:r w:rsidRPr="00217769">
        <w:rPr>
          <w:rFonts w:ascii="Times" w:hAnsi="Times" w:cs="Times"/>
        </w:rPr>
        <w:t xml:space="preserve">2) </w:t>
      </w:r>
      <w:r>
        <w:rPr>
          <w:rFonts w:ascii="Times" w:hAnsi="Times" w:cs="Times"/>
        </w:rPr>
        <w:t>completive equity</w:t>
      </w:r>
      <w:r w:rsidRPr="00217769">
        <w:rPr>
          <w:rFonts w:ascii="Times" w:hAnsi="Times" w:cs="Times"/>
        </w:rPr>
        <w:t xml:space="preserve">---voluntary </w:t>
      </w:r>
      <w:r>
        <w:rPr>
          <w:rFonts w:ascii="Times" w:hAnsi="Times" w:cs="Times"/>
        </w:rPr>
        <w:t xml:space="preserve">competitive </w:t>
      </w:r>
      <w:r w:rsidRPr="00217769">
        <w:rPr>
          <w:rFonts w:ascii="Times" w:hAnsi="Times" w:cs="Times"/>
        </w:rPr>
        <w:t xml:space="preserve">activities require it to actualize their benefits---abandoning the topic denies a </w:t>
      </w:r>
      <w:r w:rsidRPr="00217769">
        <w:rPr>
          <w:rFonts w:ascii="Times" w:hAnsi="Times" w:cs="Times"/>
          <w:u w:val="single"/>
        </w:rPr>
        <w:t>role for the negative</w:t>
      </w:r>
      <w:r w:rsidRPr="00217769">
        <w:rPr>
          <w:rFonts w:ascii="Times" w:hAnsi="Times" w:cs="Times"/>
        </w:rPr>
        <w:t xml:space="preserve"> – debate is </w:t>
      </w:r>
      <w:r w:rsidRPr="00217769">
        <w:rPr>
          <w:rFonts w:ascii="Times" w:hAnsi="Times" w:cs="Times"/>
          <w:u w:val="single"/>
        </w:rPr>
        <w:t>innately</w:t>
      </w:r>
      <w:r w:rsidRPr="00217769">
        <w:rPr>
          <w:rFonts w:ascii="Times" w:hAnsi="Times" w:cs="Times"/>
        </w:rPr>
        <w:t xml:space="preserve"> competitive, which creates an </w:t>
      </w:r>
      <w:r w:rsidRPr="00217769">
        <w:rPr>
          <w:rFonts w:ascii="Times" w:hAnsi="Times" w:cs="Times"/>
          <w:u w:val="single"/>
        </w:rPr>
        <w:t>incentive</w:t>
      </w:r>
      <w:r w:rsidRPr="00217769">
        <w:rPr>
          <w:rFonts w:ascii="Times" w:hAnsi="Times" w:cs="Times"/>
        </w:rPr>
        <w:t xml:space="preserve"> for teams to </w:t>
      </w:r>
      <w:r w:rsidRPr="00217769">
        <w:rPr>
          <w:rFonts w:ascii="Times" w:hAnsi="Times" w:cs="Times"/>
          <w:u w:val="single"/>
        </w:rPr>
        <w:t>retreat from controversy.</w:t>
      </w:r>
      <w:r w:rsidRPr="00217769">
        <w:rPr>
          <w:rFonts w:ascii="Times" w:hAnsi="Times" w:cs="Times"/>
        </w:rPr>
        <w:t xml:space="preserve"> Only the </w:t>
      </w:r>
      <w:r w:rsidRPr="00217769">
        <w:rPr>
          <w:rFonts w:ascii="Times" w:hAnsi="Times" w:cs="Times"/>
          <w:u w:val="single"/>
        </w:rPr>
        <w:t>ballot</w:t>
      </w:r>
      <w:r w:rsidRPr="00217769">
        <w:rPr>
          <w:rFonts w:ascii="Times" w:hAnsi="Times" w:cs="Times"/>
        </w:rPr>
        <w:t xml:space="preserve"> can adjudicate which model is </w:t>
      </w:r>
      <w:r>
        <w:rPr>
          <w:rFonts w:ascii="Times" w:hAnsi="Times" w:cs="Times"/>
          <w:u w:val="single"/>
        </w:rPr>
        <w:t>equitable</w:t>
      </w:r>
      <w:r w:rsidRPr="00217769">
        <w:rPr>
          <w:rFonts w:ascii="Times" w:hAnsi="Times" w:cs="Times"/>
        </w:rPr>
        <w:t xml:space="preserve"> and overcome </w:t>
      </w:r>
      <w:r w:rsidRPr="00217769">
        <w:rPr>
          <w:rFonts w:ascii="Times" w:hAnsi="Times" w:cs="Times"/>
          <w:u w:val="single"/>
        </w:rPr>
        <w:t>cognitive biases</w:t>
      </w:r>
      <w:r w:rsidRPr="00217769">
        <w:rPr>
          <w:rFonts w:ascii="Times" w:hAnsi="Times" w:cs="Times"/>
        </w:rPr>
        <w:t xml:space="preserve"> that otherwise cause a </w:t>
      </w:r>
      <w:r w:rsidRPr="00217769">
        <w:rPr>
          <w:rFonts w:ascii="Times" w:hAnsi="Times" w:cs="Times"/>
          <w:u w:val="single"/>
        </w:rPr>
        <w:t>race to the bottom</w:t>
      </w:r>
      <w:r w:rsidRPr="00217769">
        <w:rPr>
          <w:rFonts w:ascii="Times" w:hAnsi="Times" w:cs="Times"/>
        </w:rPr>
        <w:t>.</w:t>
      </w:r>
    </w:p>
    <w:p w14:paraId="40727D42" w14:textId="77777777" w:rsidR="009C3255" w:rsidRDefault="009C3255" w:rsidP="009C3255">
      <w:pPr>
        <w:rPr>
          <w:rFonts w:eastAsiaTheme="majorEastAsia" w:cstheme="majorBidi"/>
          <w:b/>
          <w:iCs/>
          <w:sz w:val="24"/>
          <w:u w:val="single"/>
        </w:rPr>
      </w:pPr>
    </w:p>
    <w:p w14:paraId="5867B407" w14:textId="5F493ACB" w:rsidR="00512340" w:rsidRPr="009C3255" w:rsidRDefault="009C3255" w:rsidP="009C3255">
      <w:pPr>
        <w:pStyle w:val="Heading4"/>
        <w:rPr>
          <w:u w:val="single"/>
        </w:rPr>
      </w:pPr>
      <w:r>
        <w:rPr>
          <w:u w:val="single"/>
        </w:rPr>
        <w:t xml:space="preserve">3) </w:t>
      </w:r>
      <w:r w:rsidRPr="00532156">
        <w:t>Advocacy testing</w:t>
      </w:r>
      <w:r w:rsidRPr="00990B59">
        <w:t xml:space="preserve">- </w:t>
      </w:r>
      <w:r w:rsidRPr="00990B59">
        <w:rPr>
          <w:u w:val="single"/>
        </w:rPr>
        <w:t>rigorously</w:t>
      </w:r>
      <w:r w:rsidRPr="00990B59">
        <w:t xml:space="preserve"> </w:t>
      </w:r>
      <w:r>
        <w:t xml:space="preserve">affirmative advocacy </w:t>
      </w:r>
      <w:r w:rsidRPr="00990B59">
        <w:t xml:space="preserve">is the only way to evaluate its </w:t>
      </w:r>
      <w:r w:rsidRPr="00990B59">
        <w:rPr>
          <w:u w:val="single"/>
        </w:rPr>
        <w:t>efficacy</w:t>
      </w:r>
      <w:r w:rsidRPr="00990B59">
        <w:t xml:space="preserve">. </w:t>
      </w:r>
      <w:r w:rsidRPr="00990B59">
        <w:rPr>
          <w:u w:val="single"/>
        </w:rPr>
        <w:t>Informed decision-making</w:t>
      </w:r>
      <w:r w:rsidRPr="00990B59">
        <w:t xml:space="preserve"> is a </w:t>
      </w:r>
      <w:r w:rsidRPr="00990B59">
        <w:rPr>
          <w:u w:val="single"/>
        </w:rPr>
        <w:t>pre-req</w:t>
      </w:r>
      <w:r w:rsidRPr="00990B59">
        <w:t xml:space="preserve"> to voting aff- you can’t know if an </w:t>
      </w:r>
      <w:r>
        <w:t>advocacy would solve</w:t>
      </w:r>
      <w:r w:rsidRPr="00990B59">
        <w:t xml:space="preserve"> if it hasn’t been </w:t>
      </w:r>
      <w:r w:rsidRPr="00990B59">
        <w:rPr>
          <w:u w:val="single"/>
        </w:rPr>
        <w:t>thoroughly</w:t>
      </w:r>
      <w:r>
        <w:rPr>
          <w:u w:val="single"/>
        </w:rPr>
        <w:t xml:space="preserve"> debated by will prepare opponent. They’ll ruin the movements they claim to solve. </w:t>
      </w:r>
    </w:p>
    <w:p w14:paraId="5511BEE9" w14:textId="0E41783F" w:rsidR="00876208" w:rsidRDefault="00876208" w:rsidP="00876208">
      <w:pPr>
        <w:pStyle w:val="Heading3"/>
      </w:pPr>
      <w:r>
        <w:lastRenderedPageBreak/>
        <w:t>Tva</w:t>
      </w:r>
    </w:p>
    <w:p w14:paraId="0A9D55ED" w14:textId="40C07C5C" w:rsidR="00876208" w:rsidRDefault="00876208" w:rsidP="00860B4B">
      <w:pPr>
        <w:pStyle w:val="Heading4"/>
      </w:pPr>
      <w:r>
        <w:t>The United States federal government should give collective bargaining rights to Urban Debate Le</w:t>
      </w:r>
      <w:r w:rsidR="00860B4B">
        <w:t>gue debaters.</w:t>
      </w:r>
    </w:p>
    <w:p w14:paraId="3B29A9CE" w14:textId="77777777" w:rsidR="008A4A57" w:rsidRDefault="008A4A57" w:rsidP="008A4A57"/>
    <w:p w14:paraId="457134E6" w14:textId="778E2AB6" w:rsidR="008A4A57" w:rsidRDefault="008A4A57" w:rsidP="008A4A57">
      <w:pPr>
        <w:pStyle w:val="Heading4"/>
      </w:pPr>
      <w:r>
        <w:t>The USFG should give collective bargaining rights to CEDA coaches.</w:t>
      </w:r>
    </w:p>
    <w:p w14:paraId="1BC28EEB" w14:textId="77777777" w:rsidR="008A4A57" w:rsidRDefault="008A4A57" w:rsidP="008A4A57"/>
    <w:p w14:paraId="57813885" w14:textId="75DADBDF" w:rsidR="008A4A57" w:rsidRDefault="008A4A57" w:rsidP="008A4A57">
      <w:pPr>
        <w:pStyle w:val="Heading4"/>
      </w:pPr>
      <w:r>
        <w:t>The USFG should give collective bargaining rights to Coaches and Debaters engaged in creating space for black debaters.</w:t>
      </w:r>
    </w:p>
    <w:p w14:paraId="5DA14106" w14:textId="77777777" w:rsidR="008A4A57" w:rsidRDefault="008A4A57" w:rsidP="008A4A57"/>
    <w:p w14:paraId="0A19AF80" w14:textId="038FD66F" w:rsidR="008A4A57" w:rsidRPr="008A4A57" w:rsidRDefault="008A4A57" w:rsidP="008A4A57">
      <w:pPr>
        <w:pStyle w:val="Heading4"/>
      </w:pPr>
      <w:r>
        <w:t xml:space="preserve">The USFG should give collective bargaining rights to Coaches and Debaters engaged in debaters </w:t>
      </w:r>
      <w:r w:rsidR="00D34DC6">
        <w:t>the project of black archiving.</w:t>
      </w:r>
    </w:p>
    <w:p w14:paraId="387B0485" w14:textId="77777777" w:rsidR="008A4A57" w:rsidRPr="008A4A57" w:rsidRDefault="008A4A57" w:rsidP="008A4A57"/>
    <w:p w14:paraId="73CDAE3C" w14:textId="77777777" w:rsidR="00512340" w:rsidRPr="00544885" w:rsidRDefault="00512340" w:rsidP="00512340">
      <w:pPr>
        <w:keepNext/>
        <w:keepLines/>
        <w:spacing w:before="200"/>
        <w:outlineLvl w:val="3"/>
      </w:pPr>
      <w:r w:rsidRPr="00544885">
        <w:rPr>
          <w:rFonts w:eastAsiaTheme="majorEastAsia" w:cstheme="majorBidi"/>
          <w:b/>
          <w:bCs/>
          <w:iCs/>
          <w:sz w:val="26"/>
        </w:rPr>
        <w:t xml:space="preserve">Reformism is empirically </w:t>
      </w:r>
      <w:r w:rsidRPr="00544885">
        <w:rPr>
          <w:rFonts w:eastAsiaTheme="majorEastAsia" w:cstheme="majorBidi"/>
          <w:b/>
          <w:bCs/>
          <w:iCs/>
          <w:sz w:val="26"/>
          <w:u w:val="single"/>
        </w:rPr>
        <w:t>more</w:t>
      </w:r>
      <w:r w:rsidRPr="00544885">
        <w:rPr>
          <w:rFonts w:eastAsiaTheme="majorEastAsia" w:cstheme="majorBidi"/>
          <w:b/>
          <w:bCs/>
          <w:iCs/>
          <w:sz w:val="26"/>
        </w:rPr>
        <w:t xml:space="preserve"> successful than “revolutionary” refusal of the system, and black bodies </w:t>
      </w:r>
      <w:r w:rsidRPr="00544885">
        <w:rPr>
          <w:rFonts w:eastAsiaTheme="majorEastAsia" w:cstheme="majorBidi"/>
          <w:b/>
          <w:bCs/>
          <w:iCs/>
          <w:sz w:val="26"/>
          <w:u w:val="single"/>
        </w:rPr>
        <w:t>can</w:t>
      </w:r>
      <w:r w:rsidRPr="00544885">
        <w:rPr>
          <w:rFonts w:eastAsiaTheme="majorEastAsia" w:cstheme="majorBidi"/>
          <w:b/>
          <w:bCs/>
          <w:iCs/>
          <w:sz w:val="26"/>
        </w:rPr>
        <w:t xml:space="preserve"> access deliberative democracy—they have </w:t>
      </w:r>
      <w:r w:rsidRPr="00544885">
        <w:rPr>
          <w:rFonts w:eastAsiaTheme="majorEastAsia" w:cstheme="majorBidi"/>
          <w:b/>
          <w:bCs/>
          <w:iCs/>
          <w:sz w:val="26"/>
          <w:u w:val="single"/>
        </w:rPr>
        <w:t>no historical data</w:t>
      </w:r>
      <w:r w:rsidRPr="00544885">
        <w:rPr>
          <w:rFonts w:eastAsiaTheme="majorEastAsia" w:cstheme="majorBidi"/>
          <w:b/>
          <w:bCs/>
          <w:iCs/>
          <w:sz w:val="26"/>
        </w:rPr>
        <w:t xml:space="preserve"> of the alt working in a huge, heterogeneous country like the US</w:t>
      </w:r>
      <w:r w:rsidRPr="00544885">
        <w:t xml:space="preserve"> </w:t>
      </w:r>
    </w:p>
    <w:p w14:paraId="34A23400" w14:textId="77777777" w:rsidR="00512340" w:rsidRPr="00544885" w:rsidRDefault="00512340" w:rsidP="00512340">
      <w:pPr>
        <w:rPr>
          <w:sz w:val="16"/>
          <w:szCs w:val="16"/>
        </w:rPr>
      </w:pPr>
      <w:r w:rsidRPr="00544885">
        <w:rPr>
          <w:b/>
          <w:bCs/>
          <w:sz w:val="26"/>
        </w:rPr>
        <w:t>Kazin 11</w:t>
      </w:r>
      <w:r w:rsidRPr="00544885">
        <w:rPr>
          <w:sz w:val="16"/>
          <w:szCs w:val="16"/>
        </w:rPr>
        <w:t xml:space="preserve"> (Michael, History @ Georgetown, </w:t>
      </w:r>
      <w:r w:rsidRPr="00544885">
        <w:rPr>
          <w:i/>
          <w:sz w:val="16"/>
          <w:szCs w:val="16"/>
        </w:rPr>
        <w:t>Has the US Left Made a Difference</w:t>
      </w:r>
      <w:r w:rsidRPr="00544885">
        <w:rPr>
          <w:sz w:val="16"/>
          <w:szCs w:val="16"/>
        </w:rPr>
        <w:t xml:space="preserve">, </w:t>
      </w:r>
      <w:r w:rsidRPr="00544885">
        <w:rPr>
          <w:i/>
          <w:sz w:val="16"/>
          <w:szCs w:val="16"/>
        </w:rPr>
        <w:t>Dissent</w:t>
      </w:r>
      <w:r w:rsidRPr="00544885">
        <w:rPr>
          <w:sz w:val="16"/>
          <w:szCs w:val="16"/>
        </w:rPr>
        <w:t xml:space="preserve"> Spring p. 52-54)</w:t>
      </w:r>
    </w:p>
    <w:p w14:paraId="4DB1B5BF" w14:textId="77777777" w:rsidR="00512340" w:rsidRPr="00544885" w:rsidRDefault="00512340" w:rsidP="00512340">
      <w:pPr>
        <w:rPr>
          <w:sz w:val="16"/>
          <w:szCs w:val="16"/>
        </w:rPr>
      </w:pPr>
    </w:p>
    <w:p w14:paraId="359640BF" w14:textId="77777777" w:rsidR="00512340" w:rsidRPr="00BF0B4D" w:rsidRDefault="00512340" w:rsidP="00512340">
      <w:pPr>
        <w:rPr>
          <w:sz w:val="10"/>
        </w:rPr>
      </w:pPr>
      <w:r w:rsidRPr="00BF0B4D">
        <w:rPr>
          <w:sz w:val="10"/>
          <w:szCs w:val="16"/>
        </w:rPr>
        <w:t>But</w:t>
      </w:r>
      <w:r w:rsidRPr="00BF0B4D">
        <w:rPr>
          <w:sz w:val="10"/>
        </w:rPr>
        <w:t xml:space="preserve"> </w:t>
      </w:r>
      <w:r w:rsidRPr="00BF0B4D">
        <w:rPr>
          <w:rStyle w:val="StyleUnderline"/>
          <w:highlight w:val="yellow"/>
        </w:rPr>
        <w:t>when</w:t>
      </w:r>
      <w:r w:rsidRPr="00BF0B4D">
        <w:rPr>
          <w:sz w:val="10"/>
        </w:rPr>
        <w:t xml:space="preserve"> political </w:t>
      </w:r>
      <w:r w:rsidRPr="00BF0B4D">
        <w:rPr>
          <w:rStyle w:val="StyleUnderline"/>
          <w:highlight w:val="yellow"/>
        </w:rPr>
        <w:t>radicals made a big difference</w:t>
      </w:r>
      <w:r w:rsidRPr="00BF0B4D">
        <w:rPr>
          <w:rStyle w:val="StyleUnderline"/>
        </w:rPr>
        <w:t xml:space="preserve">, </w:t>
      </w:r>
      <w:r w:rsidRPr="00BF0B4D">
        <w:rPr>
          <w:rStyle w:val="StyleUnderline"/>
          <w:highlight w:val="yellow"/>
        </w:rPr>
        <w:t>they</w:t>
      </w:r>
      <w:r w:rsidRPr="00BF0B4D">
        <w:rPr>
          <w:sz w:val="10"/>
        </w:rPr>
        <w:t xml:space="preserve"> generally </w:t>
      </w:r>
      <w:r w:rsidRPr="00BF0B4D">
        <w:rPr>
          <w:rStyle w:val="StyleUnderline"/>
          <w:highlight w:val="yellow"/>
        </w:rPr>
        <w:t>did so as</w:t>
      </w:r>
      <w:r w:rsidRPr="00BF0B4D">
        <w:rPr>
          <w:sz w:val="10"/>
        </w:rPr>
        <w:t xml:space="preserve"> </w:t>
      </w:r>
      <w:r w:rsidRPr="00BF0B4D">
        <w:rPr>
          <w:sz w:val="10"/>
          <w:szCs w:val="16"/>
        </w:rPr>
        <w:t>decidedly junior</w:t>
      </w:r>
      <w:r w:rsidRPr="00BF0B4D">
        <w:rPr>
          <w:sz w:val="10"/>
        </w:rPr>
        <w:t xml:space="preserve"> </w:t>
      </w:r>
      <w:r w:rsidRPr="00BF0B4D">
        <w:rPr>
          <w:rStyle w:val="StyleUnderline"/>
          <w:highlight w:val="yellow"/>
        </w:rPr>
        <w:t>partners in a coalition driven by establishment reformers</w:t>
      </w:r>
      <w:r w:rsidRPr="00BF0B4D">
        <w:rPr>
          <w:rStyle w:val="StyleUnderline"/>
        </w:rPr>
        <w:t xml:space="preserve">. </w:t>
      </w:r>
      <w:r w:rsidRPr="00BF0B4D">
        <w:rPr>
          <w:rStyle w:val="StyleUnderline"/>
          <w:highlight w:val="yellow"/>
        </w:rPr>
        <w:t>Abolitionists did not achieve their goal until midway through the Civil War</w:t>
      </w:r>
      <w:r w:rsidRPr="00BF0B4D">
        <w:rPr>
          <w:rStyle w:val="StyleUnderline"/>
        </w:rPr>
        <w:t xml:space="preserve">, </w:t>
      </w:r>
      <w:r w:rsidRPr="00BF0B4D">
        <w:rPr>
          <w:rStyle w:val="StyleUnderline"/>
          <w:highlight w:val="yellow"/>
        </w:rPr>
        <w:t>when</w:t>
      </w:r>
      <w:r w:rsidRPr="00BF0B4D">
        <w:rPr>
          <w:sz w:val="10"/>
        </w:rPr>
        <w:t xml:space="preserve"> Abraham Lincoln and his fellow </w:t>
      </w:r>
      <w:r w:rsidRPr="00BF0B4D">
        <w:rPr>
          <w:rStyle w:val="StyleUnderline"/>
          <w:highlight w:val="yellow"/>
        </w:rPr>
        <w:t>Republicans realized</w:t>
      </w:r>
      <w:r w:rsidRPr="00BF0B4D">
        <w:rPr>
          <w:sz w:val="10"/>
        </w:rPr>
        <w:t xml:space="preserve"> that </w:t>
      </w:r>
      <w:r w:rsidRPr="00BF0B4D">
        <w:rPr>
          <w:rStyle w:val="StyleUnderline"/>
          <w:highlight w:val="yellow"/>
        </w:rPr>
        <w:t>the promise of emancipation could speed victory</w:t>
      </w:r>
      <w:r w:rsidRPr="00BF0B4D">
        <w:rPr>
          <w:sz w:val="10"/>
        </w:rPr>
        <w:t xml:space="preserve"> for the North. </w:t>
      </w:r>
      <w:r w:rsidRPr="00BF0B4D">
        <w:rPr>
          <w:rStyle w:val="StyleUnderline"/>
          <w:highlight w:val="yellow"/>
        </w:rPr>
        <w:t>Militant unionists were not able to gain</w:t>
      </w:r>
      <w:r w:rsidRPr="00BF0B4D">
        <w:rPr>
          <w:sz w:val="10"/>
        </w:rPr>
        <w:t xml:space="preserve"> a measure of </w:t>
      </w:r>
      <w:r w:rsidRPr="00BF0B4D">
        <w:rPr>
          <w:rStyle w:val="StyleUnderline"/>
          <w:highlight w:val="yellow"/>
        </w:rPr>
        <w:t>power</w:t>
      </w:r>
      <w:r w:rsidRPr="00BF0B4D">
        <w:rPr>
          <w:sz w:val="10"/>
        </w:rPr>
        <w:t xml:space="preserve"> in mines, factories, and on the waterfront </w:t>
      </w:r>
      <w:r w:rsidRPr="00BF0B4D">
        <w:rPr>
          <w:rStyle w:val="StyleUnderline"/>
          <w:highlight w:val="yellow"/>
        </w:rPr>
        <w:t>until</w:t>
      </w:r>
      <w:r w:rsidRPr="00BF0B4D">
        <w:rPr>
          <w:sz w:val="10"/>
        </w:rPr>
        <w:t xml:space="preserve"> Franklin </w:t>
      </w:r>
      <w:r w:rsidRPr="00BF0B4D">
        <w:rPr>
          <w:rStyle w:val="StyleUnderline"/>
          <w:highlight w:val="yellow"/>
        </w:rPr>
        <w:t>Roosevelt needed labor votes</w:t>
      </w:r>
      <w:r w:rsidRPr="00BF0B4D">
        <w:rPr>
          <w:sz w:val="10"/>
        </w:rPr>
        <w:t xml:space="preserve"> during the New Deal. </w:t>
      </w:r>
      <w:r w:rsidRPr="00BF0B4D">
        <w:rPr>
          <w:rStyle w:val="StyleUnderline"/>
          <w:highlight w:val="yellow"/>
        </w:rPr>
        <w:t>Only when</w:t>
      </w:r>
      <w:r w:rsidRPr="00BF0B4D">
        <w:rPr>
          <w:sz w:val="10"/>
        </w:rPr>
        <w:t xml:space="preserve"> Lyndon </w:t>
      </w:r>
      <w:r w:rsidRPr="00BF0B4D">
        <w:rPr>
          <w:rStyle w:val="StyleUnderline"/>
          <w:highlight w:val="yellow"/>
        </w:rPr>
        <w:t>Johnson and</w:t>
      </w:r>
      <w:r w:rsidRPr="00BF0B4D">
        <w:rPr>
          <w:rStyle w:val="StyleUnderline"/>
        </w:rPr>
        <w:t xml:space="preserve"> </w:t>
      </w:r>
      <w:r w:rsidRPr="00BF0B4D">
        <w:rPr>
          <w:sz w:val="10"/>
        </w:rPr>
        <w:t xml:space="preserve">other </w:t>
      </w:r>
      <w:r w:rsidRPr="00BF0B4D">
        <w:rPr>
          <w:rStyle w:val="StyleUnderline"/>
          <w:highlight w:val="yellow"/>
        </w:rPr>
        <w:t>liberal Democrats conquered</w:t>
      </w:r>
      <w:r w:rsidRPr="00BF0B4D">
        <w:rPr>
          <w:sz w:val="10"/>
        </w:rPr>
        <w:t xml:space="preserve"> their </w:t>
      </w:r>
      <w:r w:rsidRPr="00BF0B4D">
        <w:rPr>
          <w:rStyle w:val="StyleUnderline"/>
          <w:highlight w:val="yellow"/>
        </w:rPr>
        <w:t>fears of disorder and gave up on the white South could</w:t>
      </w:r>
      <w:r w:rsidRPr="00BF0B4D">
        <w:rPr>
          <w:sz w:val="10"/>
        </w:rPr>
        <w:t xml:space="preserve"> the </w:t>
      </w:r>
      <w:r w:rsidRPr="00BF0B4D">
        <w:rPr>
          <w:rStyle w:val="StyleUnderline"/>
          <w:highlight w:val="yellow"/>
        </w:rPr>
        <w:t>black freedom</w:t>
      </w:r>
      <w:r w:rsidRPr="00BF0B4D">
        <w:rPr>
          <w:sz w:val="10"/>
        </w:rPr>
        <w:t xml:space="preserve"> movement </w:t>
      </w:r>
      <w:r w:rsidRPr="00BF0B4D">
        <w:rPr>
          <w:rStyle w:val="StyleUnderline"/>
          <w:highlight w:val="yellow"/>
        </w:rPr>
        <w:t>celebrate</w:t>
      </w:r>
      <w:r w:rsidRPr="00BF0B4D">
        <w:rPr>
          <w:sz w:val="10"/>
        </w:rPr>
        <w:t xml:space="preserve"> passage of the </w:t>
      </w:r>
      <w:r w:rsidRPr="00BF0B4D">
        <w:rPr>
          <w:rStyle w:val="StyleUnderline"/>
          <w:highlight w:val="yellow"/>
        </w:rPr>
        <w:t>civil rights and voting rights acts</w:t>
      </w:r>
      <w:r w:rsidRPr="00BF0B4D">
        <w:rPr>
          <w:rStyle w:val="StyleUnderline"/>
        </w:rPr>
        <w:t xml:space="preserve">. </w:t>
      </w:r>
      <w:r w:rsidRPr="00BF0B4D">
        <w:rPr>
          <w:rStyle w:val="StyleUnderline"/>
          <w:highlight w:val="yellow"/>
        </w:rPr>
        <w:t>For a political movement to gain any major goal</w:t>
      </w:r>
      <w:r w:rsidRPr="00BF0B4D">
        <w:rPr>
          <w:rStyle w:val="StyleUnderline"/>
        </w:rPr>
        <w:t xml:space="preserve">, </w:t>
      </w:r>
      <w:r w:rsidRPr="00BF0B4D">
        <w:rPr>
          <w:rStyle w:val="StyleUnderline"/>
          <w:highlight w:val="yellow"/>
        </w:rPr>
        <w:t>it needs to win over a section of the governing elite</w:t>
      </w:r>
      <w:r w:rsidRPr="00BF0B4D">
        <w:rPr>
          <w:sz w:val="10"/>
        </w:rPr>
        <w:t xml:space="preserve"> (it doesn’t hurt to gain support from some wealthy philanthropists as well). Only on a handful of occasions has the Left achieved such a victory, and never under its own name. The divergence between political marginality and cultural influence stems, in part, from the kinds of people who have been the mainstays of the American Left. </w:t>
      </w:r>
      <w:r w:rsidRPr="00BF0B4D">
        <w:rPr>
          <w:rStyle w:val="StyleUnderline"/>
          <w:highlight w:val="yellow"/>
        </w:rPr>
        <w:t>During just one period</w:t>
      </w:r>
      <w:r w:rsidRPr="00BF0B4D">
        <w:rPr>
          <w:sz w:val="10"/>
        </w:rPr>
        <w:t xml:space="preserve"> of about four decades—from the late 1870s to the end of the First World War— </w:t>
      </w:r>
      <w:r w:rsidRPr="00BF0B4D">
        <w:rPr>
          <w:rStyle w:val="StyleUnderline"/>
          <w:highlight w:val="yellow"/>
        </w:rPr>
        <w:t>could radicals authentically claim to represent more than a tiny number of Americans who belonged to</w:t>
      </w:r>
      <w:r w:rsidRPr="00BF0B4D">
        <w:rPr>
          <w:sz w:val="10"/>
        </w:rPr>
        <w:t xml:space="preserve"> what was, and remains, </w:t>
      </w:r>
      <w:r w:rsidRPr="00BF0B4D">
        <w:rPr>
          <w:rStyle w:val="StyleUnderline"/>
          <w:highlight w:val="yellow"/>
        </w:rPr>
        <w:t>the majority of the population</w:t>
      </w:r>
      <w:r w:rsidRPr="00BF0B4D">
        <w:rPr>
          <w:sz w:val="10"/>
        </w:rPr>
        <w:t xml:space="preserve">: white Christians from the working and lower-middle class. At the time, this group included Americans from various trades and regions who condemned growing corporations for controlling the marketplace, corrupting politicians, and degrading civic morality. But this period ended after the First World War—due partly to the epochal split in the international socialist movement. Radicals lost most of the constituency they had gained among ordinary white Christians and have never been able to regain it. Thus, the wageearning masses who voted for Socialist, Communist, and Labor parties elsewhere in the industrial world were almost entirely lost to the American Left—and deeply skeptical about the vision of solidarity that inspired the great welfare states of Europe. Both before and after this period, </w:t>
      </w:r>
      <w:r w:rsidRPr="00BF0B4D">
        <w:rPr>
          <w:rStyle w:val="StyleUnderline"/>
          <w:highlight w:val="yellow"/>
        </w:rPr>
        <w:t>the</w:t>
      </w:r>
      <w:r w:rsidRPr="00BF0B4D">
        <w:rPr>
          <w:sz w:val="10"/>
        </w:rPr>
        <w:t xml:space="preserve"> public </w:t>
      </w:r>
      <w:r w:rsidRPr="00BF0B4D">
        <w:rPr>
          <w:rStyle w:val="StyleUnderline"/>
          <w:highlight w:val="yellow"/>
        </w:rPr>
        <w:t>face and voice of the Left emanated from an uneasy alliance</w:t>
      </w:r>
      <w:r w:rsidRPr="00BF0B4D">
        <w:rPr>
          <w:rStyle w:val="StyleUnderline"/>
        </w:rPr>
        <w:t xml:space="preserve">: </w:t>
      </w:r>
      <w:r w:rsidRPr="00BF0B4D">
        <w:rPr>
          <w:rStyle w:val="StyleUnderline"/>
          <w:highlight w:val="yellow"/>
        </w:rPr>
        <w:t>between men and women</w:t>
      </w:r>
      <w:r w:rsidRPr="00BF0B4D">
        <w:rPr>
          <w:sz w:val="10"/>
        </w:rPr>
        <w:t xml:space="preserve"> from elite backgrounds and those from such groups as </w:t>
      </w:r>
      <w:r w:rsidRPr="00BF0B4D">
        <w:rPr>
          <w:rStyle w:val="StyleUnderline"/>
          <w:highlight w:val="yellow"/>
        </w:rPr>
        <w:t>Jewish immigrant workers and plebeian blacks</w:t>
      </w:r>
      <w:r w:rsidRPr="00BF0B4D">
        <w:rPr>
          <w:sz w:val="10"/>
        </w:rPr>
        <w:t xml:space="preserve"> whom most Americans viewed as dangerous outsiders. </w:t>
      </w:r>
      <w:r w:rsidRPr="00BF0B4D">
        <w:rPr>
          <w:rStyle w:val="StyleUnderline"/>
          <w:highlight w:val="yellow"/>
        </w:rPr>
        <w:t>This was true in the abolitionist movement</w:t>
      </w:r>
      <w:r w:rsidRPr="00BF0B4D">
        <w:rPr>
          <w:sz w:val="10"/>
        </w:rPr>
        <w:t xml:space="preserve">—when such New England brahmins as </w:t>
      </w:r>
      <w:r w:rsidRPr="00BF0B4D">
        <w:rPr>
          <w:rStyle w:val="StyleUnderline"/>
          <w:highlight w:val="yellow"/>
        </w:rPr>
        <w:t>Wendell Phillips</w:t>
      </w:r>
      <w:r w:rsidRPr="00BF0B4D">
        <w:rPr>
          <w:sz w:val="10"/>
        </w:rPr>
        <w:t xml:space="preserve"> and Maria Weston Chapman </w:t>
      </w:r>
      <w:r w:rsidRPr="00BF0B4D">
        <w:rPr>
          <w:rStyle w:val="StyleUnderline"/>
          <w:highlight w:val="yellow"/>
        </w:rPr>
        <w:t>fought alongside Frederick Douglass</w:t>
      </w:r>
      <w:r w:rsidRPr="00BF0B4D">
        <w:rPr>
          <w:sz w:val="10"/>
        </w:rPr>
        <w:t xml:space="preserve"> and Sojourner Truth. And </w:t>
      </w:r>
      <w:r w:rsidRPr="00BF0B4D">
        <w:rPr>
          <w:rStyle w:val="StyleUnderline"/>
          <w:highlight w:val="yellow"/>
        </w:rPr>
        <w:t>it was also the case in the</w:t>
      </w:r>
      <w:r w:rsidRPr="00BF0B4D">
        <w:rPr>
          <w:sz w:val="10"/>
        </w:rPr>
        <w:t xml:space="preserve"> New Left of the </w:t>
      </w:r>
      <w:r w:rsidRPr="00BF0B4D">
        <w:rPr>
          <w:rStyle w:val="StyleUnderline"/>
          <w:highlight w:val="yellow"/>
        </w:rPr>
        <w:t>1960s</w:t>
      </w:r>
      <w:r w:rsidRPr="00BF0B4D">
        <w:rPr>
          <w:rStyle w:val="StyleUnderline"/>
        </w:rPr>
        <w:t xml:space="preserve">, </w:t>
      </w:r>
      <w:r w:rsidRPr="00BF0B4D">
        <w:rPr>
          <w:rStyle w:val="StyleUnderline"/>
          <w:highlight w:val="yellow"/>
        </w:rPr>
        <w:t>an unsustainable alliance of white students from elite colleges and black people</w:t>
      </w:r>
      <w:r w:rsidRPr="00BF0B4D">
        <w:rPr>
          <w:sz w:val="10"/>
        </w:rPr>
        <w:t xml:space="preserve"> like Fannie Lou Hamer and Huey Newton from the ranks of the working poor. It has always been difficult for these top and- bottom insurgencies to present themselves as plausible alternatives to the major parties, to convince more than a small minority of voters to embrace their program for sweeping change. Radicals did help to catalyze mass movements. But furious internal conflicts, </w:t>
      </w:r>
      <w:r w:rsidRPr="00BF0B4D">
        <w:rPr>
          <w:rStyle w:val="StyleUnderline"/>
          <w:highlight w:val="yellow"/>
        </w:rPr>
        <w:t>a penchant for dogmatism</w:t>
      </w:r>
      <w:r w:rsidRPr="00BF0B4D">
        <w:rPr>
          <w:sz w:val="10"/>
        </w:rPr>
        <w:t xml:space="preserve">, and hostility toward both nationalism and organized religion </w:t>
      </w:r>
      <w:r w:rsidRPr="00BF0B4D">
        <w:rPr>
          <w:rStyle w:val="StyleUnderline"/>
          <w:highlight w:val="yellow"/>
        </w:rPr>
        <w:t>helped make the</w:t>
      </w:r>
      <w:r w:rsidRPr="00BF0B4D">
        <w:rPr>
          <w:sz w:val="10"/>
        </w:rPr>
        <w:t xml:space="preserve"> political </w:t>
      </w:r>
      <w:r w:rsidRPr="00BF0B4D">
        <w:rPr>
          <w:rStyle w:val="StyleUnderline"/>
          <w:highlight w:val="yellow"/>
        </w:rPr>
        <w:t>Left a taste few Americans cared to acquire</w:t>
      </w:r>
      <w:r w:rsidRPr="00BF0B4D">
        <w:rPr>
          <w:sz w:val="10"/>
        </w:rPr>
        <w:t xml:space="preserve">. However, some of the same qualities that alienated leftists from the electorate made them pioneers in generating an alluringly rebellious culture. Talented orators, writers, artists, and academics associated with the Left put forth new ideas and lifestyles that stirred the imagination of many Americans, particularly young ones, who felt stifled by orthodox values and social hierarchies. These ideological pioneers also influenced forces around the world that adapted the culture of the U.S. Left to their own purposes—from the early sprouts of socialism and feminism in the1830s to the subcultures of black power, radical feminism, and gay liberation in the 1960s and 1970s. Radical ideas about race, gender, sexuality, and social justice did not need to win votes to become popular. They just required an audience. And leftists who were able to </w:t>
      </w:r>
      <w:r w:rsidRPr="00BF0B4D">
        <w:rPr>
          <w:sz w:val="10"/>
        </w:rPr>
        <w:lastRenderedPageBreak/>
        <w:t xml:space="preserve">articulate or represent their views in creative ways often found one. Arts created to serve political ends are always vulnerable to criticism. Indeed, some radicals deliberately gave up their search for the sublime to concentrate on the merely persuasive. But as George Orwell, no aesthetic slouch, observed, “the opinion that art should have nothing to do with politics is itself a political attitude.” In a sense, the </w:t>
      </w:r>
      <w:r w:rsidRPr="00BF0B4D">
        <w:rPr>
          <w:rStyle w:val="StyleUnderline"/>
          <w:highlight w:val="yellow"/>
        </w:rPr>
        <w:t>radicals who made the most difference</w:t>
      </w:r>
      <w:r w:rsidRPr="00BF0B4D">
        <w:rPr>
          <w:sz w:val="10"/>
        </w:rPr>
        <w:t xml:space="preserve"> in U.S. history </w:t>
      </w:r>
      <w:r w:rsidRPr="00BF0B4D">
        <w:rPr>
          <w:rStyle w:val="StyleUnderline"/>
          <w:highlight w:val="yellow"/>
        </w:rPr>
        <w:t>were not that radical at all</w:t>
      </w:r>
      <w:r w:rsidRPr="00BF0B4D">
        <w:rPr>
          <w:sz w:val="10"/>
        </w:rPr>
        <w:t xml:space="preserve">. What </w:t>
      </w:r>
      <w:r w:rsidRPr="00BF0B4D">
        <w:rPr>
          <w:rStyle w:val="StyleUnderline"/>
          <w:highlight w:val="yellow"/>
        </w:rPr>
        <w:t>most demanded</w:t>
      </w:r>
      <w:r w:rsidRPr="00BF0B4D">
        <w:rPr>
          <w:sz w:val="10"/>
        </w:rPr>
        <w:t xml:space="preserve">, in essence, was the fulfillment of two ideals their fellow Americans already cherished: </w:t>
      </w:r>
      <w:r w:rsidRPr="00BF0B4D">
        <w:rPr>
          <w:rStyle w:val="StyleUnderline"/>
          <w:highlight w:val="yellow"/>
        </w:rPr>
        <w:t>individual freedom and communal responsibility</w:t>
      </w:r>
      <w:r w:rsidRPr="00BF0B4D">
        <w:rPr>
          <w:sz w:val="10"/>
        </w:rPr>
        <w:t xml:space="preserve">. In 1875, Robert Schilling, a German immigrant who was an official in the coopers, or caskmakers, union, reflected on why socialists were making so little headway among the hard-working citizenry: ….everything that smacks in the least of a curtailment of personal or individual liberty is most obnoxious to [Americans]. They believe that every individual should be permitted to do what and how it pleases, as long as the rights and liberties of others are not injured or infringed upon. [But] this personal liberty must be surrendered and placed under the control of the State, under a government such as proposed by the social Democracy. Most American radicals grasped this simple truth. They demanded that the promise of individual rights be realized in everyday life and encouraged suspicion of the words and power of all manner of authorities—political, economic, and religious. </w:t>
      </w:r>
      <w:r w:rsidRPr="00BF0B4D">
        <w:rPr>
          <w:rStyle w:val="StyleUnderline"/>
          <w:highlight w:val="yellow"/>
        </w:rPr>
        <w:t>Abolitionists</w:t>
      </w:r>
      <w:r w:rsidRPr="00BF0B4D">
        <w:rPr>
          <w:rStyle w:val="StyleUnderline"/>
        </w:rPr>
        <w:t xml:space="preserve">, </w:t>
      </w:r>
      <w:r w:rsidRPr="00BF0B4D">
        <w:rPr>
          <w:rStyle w:val="StyleUnderline"/>
          <w:highlight w:val="yellow"/>
        </w:rPr>
        <w:t>feminists</w:t>
      </w:r>
      <w:r w:rsidRPr="00BF0B4D">
        <w:rPr>
          <w:rStyle w:val="StyleUnderline"/>
        </w:rPr>
        <w:t xml:space="preserve">, </w:t>
      </w:r>
      <w:r w:rsidRPr="00BF0B4D">
        <w:rPr>
          <w:rStyle w:val="StyleUnderline"/>
          <w:highlight w:val="yellow"/>
        </w:rPr>
        <w:t>savvy Marxists all quoted</w:t>
      </w:r>
      <w:r w:rsidRPr="00BF0B4D">
        <w:rPr>
          <w:rStyle w:val="StyleUnderline"/>
        </w:rPr>
        <w:t xml:space="preserve"> the words of </w:t>
      </w:r>
      <w:r w:rsidRPr="00BF0B4D">
        <w:rPr>
          <w:rStyle w:val="StyleUnderline"/>
          <w:highlight w:val="yellow"/>
        </w:rPr>
        <w:t>the Declaration of Independence</w:t>
      </w:r>
      <w:r w:rsidRPr="00BF0B4D">
        <w:rPr>
          <w:sz w:val="10"/>
        </w:rPr>
        <w:t xml:space="preserve">, the most popular document in the national canon. Of course, leftists did not champion self-reliance, the notion that an individual is entirely responsible for his or her own fortunes. But they did uphold the modernist vision that Americans should be free to pursue happiness unfettered by inherited hierarchies and identities. At the same time, the U.S. Left—like its counterparts around the world—struggled to establish a new order animated by a desire for social fraternity. The labor motto “An injury to one is an injury to all” rippled far beyond picket lines and marches of the unemployed. But American leftists who articulated this credo successfully did so in a patriotic and often religious key, rather than by preaching the grim inevitability of class struggle. Such radical social gospelers as Harriet Beecher Stowe, Edward Bellamy, and Martin Luther King, Jr., gained more influence than did those organizers who espoused secular, Marxian views. Particularly during times of economic hardship and war, radicals promoted collectivist ends by appealing to the wisdom of “the people” at large. To gain a sympathetic hearing, the Left always had to demand that the national faith apply equally to everyone and oppose those who wanted to reserve its use for privileged groups and undemocratic causes. But it was not always possible to wrap a movement’s destiny in the flag. “America is a trap,” writes the critic Greil Marcus, “its promises and dreams…are too much to live up to and too much to escape.” </w:t>
      </w:r>
    </w:p>
    <w:p w14:paraId="603EA97D" w14:textId="77777777" w:rsidR="00512340" w:rsidRDefault="00512340" w:rsidP="00512340"/>
    <w:p w14:paraId="59F56A10" w14:textId="77777777" w:rsidR="00860B4B" w:rsidRPr="00860B4B" w:rsidRDefault="00860B4B" w:rsidP="00860B4B"/>
    <w:p w14:paraId="60163E54" w14:textId="77777777" w:rsidR="00860B4B" w:rsidRPr="00876208" w:rsidRDefault="00860B4B" w:rsidP="00876208"/>
    <w:p w14:paraId="37F82F9A" w14:textId="53EA6EE9" w:rsidR="00525775" w:rsidRDefault="00525775" w:rsidP="00525775">
      <w:pPr>
        <w:pStyle w:val="Heading1"/>
      </w:pPr>
      <w:r>
        <w:lastRenderedPageBreak/>
        <w:t>Case</w:t>
      </w:r>
    </w:p>
    <w:p w14:paraId="5B1250C4" w14:textId="790527F4" w:rsidR="00D91B35" w:rsidRDefault="00D91B35" w:rsidP="008A4A57">
      <w:pPr>
        <w:pStyle w:val="Heading4"/>
        <w:rPr>
          <w:rFonts w:asciiTheme="minorHAnsi" w:hAnsiTheme="minorHAnsi" w:cstheme="minorHAnsi"/>
          <w:b w:val="0"/>
          <w:iCs w:val="0"/>
        </w:rPr>
      </w:pPr>
      <w:r>
        <w:t>Archiving is bad- archiving creates forms of increased visibility that expose folks to violence. See Palantir’s involvement in things like google ICE tapping into communications and the destruction of several programs. This turns their offense because they expose people to more harm. Additionally, it kills programs that have been archived by exposing them to reactionary backlash this makes future engagement impossible and proves their project is self defeating.</w:t>
      </w:r>
      <w:r>
        <w:t xml:space="preserve"> No risk of solvency only a risk they make things worse</w:t>
      </w:r>
    </w:p>
    <w:p w14:paraId="0AB08831" w14:textId="77643A02" w:rsidR="00077875" w:rsidRPr="00005D35" w:rsidRDefault="00077875" w:rsidP="00077875">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Reform necessary – A</w:t>
      </w:r>
      <w:r w:rsidRPr="00005D35">
        <w:rPr>
          <w:rFonts w:asciiTheme="minorHAnsi" w:eastAsiaTheme="majorEastAsia" w:hAnsiTheme="minorHAnsi" w:cstheme="minorHAnsi"/>
          <w:b/>
          <w:iCs/>
          <w:sz w:val="26"/>
        </w:rPr>
        <w:t xml:space="preserve">nti-black racism is a contingent function of institutionalized social power, which can be dismantled through the transformation of these institutions </w:t>
      </w:r>
    </w:p>
    <w:p w14:paraId="31656D49" w14:textId="77777777" w:rsidR="00077875" w:rsidRPr="00005D35" w:rsidRDefault="00077875" w:rsidP="00077875">
      <w:pPr>
        <w:rPr>
          <w:rFonts w:asciiTheme="minorHAnsi" w:hAnsiTheme="minorHAnsi" w:cstheme="minorHAnsi"/>
        </w:rPr>
      </w:pPr>
      <w:r w:rsidRPr="00005D35">
        <w:rPr>
          <w:rFonts w:asciiTheme="minorHAnsi" w:hAnsiTheme="minorHAnsi" w:cstheme="minorHAnsi"/>
          <w:b/>
          <w:bCs/>
          <w:sz w:val="26"/>
        </w:rPr>
        <w:t>Gordon ‘17</w:t>
      </w:r>
      <w:r w:rsidRPr="00005D35">
        <w:rPr>
          <w:rFonts w:asciiTheme="minorHAnsi" w:hAnsiTheme="minorHAnsi" w:cstheme="minorHAnsi"/>
        </w:rPr>
        <w:t xml:space="preserve"> (Lewis, professor of philosophy with affiliations in Judaic studies, Caribbean and Latina/o studies, and Asian and Asian American studies at UCONN-Storrs, </w:t>
      </w:r>
      <w:r w:rsidRPr="00005D35">
        <w:rPr>
          <w:rFonts w:asciiTheme="minorHAnsi" w:hAnsiTheme="minorHAnsi" w:cstheme="minorHAnsi"/>
          <w:i/>
        </w:rPr>
        <w:t>The Oxford Handbook of Philosophy and Race</w:t>
      </w:r>
      <w:r w:rsidRPr="00005D35">
        <w:rPr>
          <w:rFonts w:asciiTheme="minorHAnsi" w:hAnsiTheme="minorHAnsi" w:cstheme="minorHAnsi"/>
        </w:rPr>
        <w:t xml:space="preserve">, pp. 296-298) </w:t>
      </w:r>
      <w:r>
        <w:rPr>
          <w:rFonts w:asciiTheme="minorHAnsi" w:hAnsiTheme="minorHAnsi" w:cstheme="minorHAnsi"/>
        </w:rPr>
        <w:t xml:space="preserve">edited for language </w:t>
      </w:r>
    </w:p>
    <w:p w14:paraId="1B1E46D0" w14:textId="77777777" w:rsidR="00077875" w:rsidRPr="00005D35" w:rsidRDefault="00077875" w:rsidP="00077875">
      <w:pPr>
        <w:rPr>
          <w:rFonts w:asciiTheme="minorHAnsi" w:hAnsiTheme="minorHAnsi" w:cstheme="minorHAnsi"/>
          <w:b/>
          <w:iCs/>
          <w:u w:val="single"/>
        </w:rPr>
      </w:pPr>
      <w:r w:rsidRPr="00F61EE5">
        <w:rPr>
          <w:rFonts w:asciiTheme="minorHAnsi" w:hAnsiTheme="minorHAnsi" w:cstheme="minorHAnsi"/>
          <w:highlight w:val="yellow"/>
          <w:u w:val="single"/>
        </w:rPr>
        <w:t xml:space="preserve">Should the analysis remain at </w:t>
      </w:r>
      <w:r w:rsidRPr="00F61EE5">
        <w:rPr>
          <w:rFonts w:asciiTheme="minorHAnsi" w:hAnsiTheme="minorHAnsi" w:cstheme="minorHAnsi"/>
          <w:b/>
          <w:iCs/>
          <w:highlight w:val="yellow"/>
          <w:u w:val="single"/>
        </w:rPr>
        <w:t>white and black</w:t>
      </w:r>
      <w:r w:rsidRPr="00433B51">
        <w:rPr>
          <w:rFonts w:asciiTheme="minorHAnsi" w:hAnsiTheme="minorHAnsi" w:cstheme="minorHAnsi"/>
          <w:sz w:val="16"/>
          <w:highlight w:val="yellow"/>
        </w:rPr>
        <w:t xml:space="preserve">, </w:t>
      </w:r>
      <w:r w:rsidRPr="00F61EE5">
        <w:rPr>
          <w:rFonts w:asciiTheme="minorHAnsi" w:hAnsiTheme="minorHAnsi" w:cstheme="minorHAnsi"/>
          <w:highlight w:val="yellow"/>
          <w:u w:val="single"/>
        </w:rPr>
        <w:t xml:space="preserve">the world would appear </w:t>
      </w:r>
      <w:r w:rsidRPr="00F61EE5">
        <w:rPr>
          <w:rFonts w:asciiTheme="minorHAnsi" w:hAnsiTheme="minorHAnsi" w:cstheme="minorHAnsi"/>
          <w:b/>
          <w:iCs/>
          <w:highlight w:val="yellow"/>
          <w:u w:val="single"/>
        </w:rPr>
        <w:t>more closed</w:t>
      </w:r>
      <w:r w:rsidRPr="00F61EE5">
        <w:rPr>
          <w:rFonts w:asciiTheme="minorHAnsi" w:hAnsiTheme="minorHAnsi" w:cstheme="minorHAnsi"/>
          <w:highlight w:val="yellow"/>
          <w:u w:val="single"/>
        </w:rPr>
        <w:t xml:space="preserve"> than </w:t>
      </w:r>
      <w:r w:rsidRPr="00F61EE5">
        <w:rPr>
          <w:rFonts w:asciiTheme="minorHAnsi" w:hAnsiTheme="minorHAnsi" w:cstheme="minorHAnsi"/>
          <w:b/>
          <w:iCs/>
          <w:highlight w:val="yellow"/>
          <w:u w:val="single"/>
        </w:rPr>
        <w:t>it</w:t>
      </w:r>
      <w:r w:rsidRPr="00005D35">
        <w:rPr>
          <w:rFonts w:asciiTheme="minorHAnsi" w:hAnsiTheme="minorHAnsi" w:cstheme="minorHAnsi"/>
          <w:u w:val="single"/>
        </w:rPr>
        <w:t xml:space="preserve"> in fact </w:t>
      </w:r>
      <w:r w:rsidRPr="00F61EE5">
        <w:rPr>
          <w:rFonts w:asciiTheme="minorHAnsi" w:hAnsiTheme="minorHAnsi" w:cstheme="minorHAnsi"/>
          <w:b/>
          <w:iCs/>
          <w:highlight w:val="yellow"/>
          <w:u w:val="single"/>
        </w:rPr>
        <w:t>is.</w:t>
      </w:r>
      <w:r w:rsidRPr="00433B51">
        <w:rPr>
          <w:rFonts w:asciiTheme="minorHAnsi" w:hAnsiTheme="minorHAnsi" w:cstheme="minorHAnsi"/>
          <w:sz w:val="16"/>
        </w:rPr>
        <w:t xml:space="preserve"> For one, simply being born black would bar the possibility of any legitimate appearance. This is a position that has been taken by a growing group of theorists known as “Afro-pessimists” (Wilderson 2010; Sexton 2011). Black for them is absolute “social death:’ it is </w:t>
      </w:r>
      <w:r w:rsidRPr="00F61EE5">
        <w:rPr>
          <w:rFonts w:asciiTheme="minorHAnsi" w:hAnsiTheme="minorHAnsi" w:cstheme="minorHAnsi"/>
          <w:highlight w:val="yellow"/>
          <w:u w:val="single"/>
        </w:rPr>
        <w:t>outside of relations</w:t>
      </w:r>
      <w:r w:rsidRPr="00433B51">
        <w:rPr>
          <w:rFonts w:asciiTheme="minorHAnsi" w:hAnsiTheme="minorHAnsi" w:cstheme="minorHAnsi"/>
          <w:sz w:val="16"/>
        </w:rPr>
        <w:t xml:space="preserve">. </w:t>
      </w:r>
      <w:r w:rsidRPr="00005D35">
        <w:rPr>
          <w:rFonts w:asciiTheme="minorHAnsi" w:hAnsiTheme="minorHAnsi" w:cstheme="minorHAnsi"/>
          <w:u w:val="single"/>
        </w:rPr>
        <w:t>Missing from this view is</w:t>
      </w:r>
      <w:r w:rsidRPr="00433B51">
        <w:rPr>
          <w:rFonts w:asciiTheme="minorHAnsi" w:hAnsiTheme="minorHAnsi" w:cstheme="minorHAnsi"/>
          <w:sz w:val="16"/>
        </w:rPr>
        <w:t xml:space="preserve">; however, is at least what I argued in </w:t>
      </w:r>
      <w:r w:rsidRPr="00433B51">
        <w:rPr>
          <w:rFonts w:asciiTheme="minorHAnsi" w:hAnsiTheme="minorHAnsi" w:cstheme="minorHAnsi"/>
          <w:i/>
          <w:sz w:val="16"/>
        </w:rPr>
        <w:t>Bad Faith and Antiblack Racism</w:t>
      </w:r>
      <w:r w:rsidRPr="00433B51">
        <w:rPr>
          <w:rFonts w:asciiTheme="minorHAnsi" w:hAnsiTheme="minorHAnsi" w:cstheme="minorHAnsi"/>
          <w:sz w:val="16"/>
        </w:rPr>
        <w:t xml:space="preserve">, which is </w:t>
      </w:r>
      <w:r w:rsidRPr="00005D35">
        <w:rPr>
          <w:rFonts w:asciiTheme="minorHAnsi" w:hAnsiTheme="minorHAnsi" w:cstheme="minorHAnsi"/>
          <w:u w:val="single"/>
        </w:rPr>
        <w:t xml:space="preserve">that </w:t>
      </w:r>
      <w:r w:rsidRPr="00F61EE5">
        <w:rPr>
          <w:rFonts w:asciiTheme="minorHAnsi" w:hAnsiTheme="minorHAnsi" w:cstheme="minorHAnsi"/>
          <w:highlight w:val="yellow"/>
          <w:u w:val="single"/>
        </w:rPr>
        <w:t>no human</w:t>
      </w:r>
      <w:r w:rsidRPr="00005D35">
        <w:rPr>
          <w:rFonts w:asciiTheme="minorHAnsi" w:hAnsiTheme="minorHAnsi" w:cstheme="minorHAnsi"/>
          <w:u w:val="single"/>
        </w:rPr>
        <w:t xml:space="preserve"> being </w:t>
      </w:r>
      <w:r w:rsidRPr="00F61EE5">
        <w:rPr>
          <w:rFonts w:asciiTheme="minorHAnsi" w:hAnsiTheme="minorHAnsi" w:cstheme="minorHAnsi"/>
          <w:highlight w:val="yellow"/>
          <w:u w:val="single"/>
        </w:rPr>
        <w:t>is</w:t>
      </w:r>
      <w:r w:rsidRPr="00005D35">
        <w:rPr>
          <w:rFonts w:asciiTheme="minorHAnsi" w:hAnsiTheme="minorHAnsi" w:cstheme="minorHAnsi"/>
          <w:u w:val="single"/>
        </w:rPr>
        <w:t xml:space="preserve"> </w:t>
      </w:r>
      <w:r w:rsidRPr="00005D35">
        <w:rPr>
          <w:rFonts w:asciiTheme="minorHAnsi" w:hAnsiTheme="minorHAnsi" w:cstheme="minorHAnsi"/>
          <w:b/>
          <w:iCs/>
          <w:u w:val="single"/>
        </w:rPr>
        <w:t xml:space="preserve">“really” </w:t>
      </w:r>
      <w:r w:rsidRPr="00F61EE5">
        <w:rPr>
          <w:rFonts w:asciiTheme="minorHAnsi" w:hAnsiTheme="minorHAnsi" w:cstheme="minorHAnsi"/>
          <w:b/>
          <w:iCs/>
          <w:highlight w:val="yellow"/>
          <w:u w:val="single"/>
        </w:rPr>
        <w:t>any of these</w:t>
      </w:r>
      <w:r w:rsidRPr="00005D35">
        <w:rPr>
          <w:rFonts w:asciiTheme="minorHAnsi" w:hAnsiTheme="minorHAnsi" w:cstheme="minorHAnsi"/>
          <w:b/>
          <w:iCs/>
          <w:u w:val="single"/>
        </w:rPr>
        <w:t xml:space="preserve"> things</w:t>
      </w:r>
      <w:r w:rsidRPr="00005D35">
        <w:rPr>
          <w:rFonts w:asciiTheme="minorHAnsi" w:hAnsiTheme="minorHAnsi" w:cstheme="minorHAnsi"/>
          <w:u w:val="single"/>
        </w:rPr>
        <w:t>;</w:t>
      </w:r>
      <w:r w:rsidRPr="00433B51">
        <w:rPr>
          <w:rFonts w:asciiTheme="minorHAnsi" w:hAnsiTheme="minorHAnsi" w:cstheme="minorHAnsi"/>
          <w:sz w:val="16"/>
        </w:rPr>
        <w:t xml:space="preserve"> </w:t>
      </w:r>
      <w:r w:rsidRPr="00005D35">
        <w:rPr>
          <w:rFonts w:asciiTheme="minorHAnsi" w:hAnsiTheme="minorHAnsi" w:cstheme="minorHAnsi"/>
          <w:u w:val="single"/>
        </w:rPr>
        <w:t xml:space="preserve">the claim itself is a manifestation of </w:t>
      </w:r>
      <w:r w:rsidRPr="00005D35">
        <w:rPr>
          <w:rFonts w:asciiTheme="minorHAnsi" w:hAnsiTheme="minorHAnsi" w:cstheme="minorHAnsi"/>
          <w:b/>
          <w:iCs/>
          <w:u w:val="single"/>
        </w:rPr>
        <w:t>mauvaise foi</w:t>
      </w:r>
      <w:r w:rsidRPr="00005D35">
        <w:rPr>
          <w:rFonts w:asciiTheme="minorHAnsi" w:hAnsiTheme="minorHAnsi" w:cstheme="minorHAnsi"/>
          <w:u w:val="single"/>
        </w:rPr>
        <w:t>.</w:t>
      </w:r>
      <w:r w:rsidRPr="00433B51">
        <w:rPr>
          <w:rFonts w:asciiTheme="minorHAnsi" w:hAnsiTheme="minorHAnsi" w:cstheme="minorHAnsi"/>
          <w:sz w:val="16"/>
        </w:rPr>
        <w:t xml:space="preserve"> </w:t>
      </w:r>
      <w:r w:rsidRPr="00F61EE5">
        <w:rPr>
          <w:rFonts w:asciiTheme="minorHAnsi" w:hAnsiTheme="minorHAnsi" w:cstheme="minorHAnsi"/>
          <w:highlight w:val="yellow"/>
          <w:u w:val="single"/>
        </w:rPr>
        <w:t xml:space="preserve">The </w:t>
      </w:r>
      <w:r w:rsidRPr="00F61EE5">
        <w:rPr>
          <w:rFonts w:asciiTheme="minorHAnsi" w:hAnsiTheme="minorHAnsi" w:cstheme="minorHAnsi"/>
          <w:b/>
          <w:iCs/>
          <w:highlight w:val="yellow"/>
          <w:u w:val="single"/>
        </w:rPr>
        <w:t>project</w:t>
      </w:r>
      <w:r w:rsidRPr="00F61EE5">
        <w:rPr>
          <w:rFonts w:asciiTheme="minorHAnsi" w:hAnsiTheme="minorHAnsi" w:cstheme="minorHAnsi"/>
          <w:highlight w:val="yellow"/>
          <w:u w:val="single"/>
        </w:rPr>
        <w:t xml:space="preserve"> of making people</w:t>
      </w:r>
      <w:r w:rsidRPr="00005D35">
        <w:rPr>
          <w:rFonts w:asciiTheme="minorHAnsi" w:hAnsiTheme="minorHAnsi" w:cstheme="minorHAnsi"/>
          <w:u w:val="single"/>
        </w:rPr>
        <w:t xml:space="preserve"> into </w:t>
      </w:r>
      <w:r w:rsidRPr="00F61EE5">
        <w:rPr>
          <w:rFonts w:asciiTheme="minorHAnsi" w:hAnsiTheme="minorHAnsi" w:cstheme="minorHAnsi"/>
          <w:highlight w:val="yellow"/>
          <w:u w:val="single"/>
        </w:rPr>
        <w:t>such is one thing.</w:t>
      </w:r>
      <w:r w:rsidRPr="00433B51">
        <w:rPr>
          <w:rFonts w:asciiTheme="minorHAnsi" w:hAnsiTheme="minorHAnsi" w:cstheme="minorHAnsi"/>
          <w:sz w:val="16"/>
          <w:highlight w:val="yellow"/>
        </w:rPr>
        <w:t xml:space="preserve"> </w:t>
      </w:r>
      <w:r w:rsidRPr="00F61EE5">
        <w:rPr>
          <w:rFonts w:asciiTheme="minorHAnsi" w:hAnsiTheme="minorHAnsi" w:cstheme="minorHAnsi"/>
          <w:b/>
          <w:iCs/>
          <w:highlight w:val="yellow"/>
          <w:u w:val="single"/>
        </w:rPr>
        <w:t>People actually becoming such is another.</w:t>
      </w:r>
      <w:r w:rsidRPr="00433B51">
        <w:rPr>
          <w:rFonts w:asciiTheme="minorHAnsi" w:hAnsiTheme="minorHAnsi" w:cstheme="minorHAnsi"/>
          <w:sz w:val="16"/>
        </w:rPr>
        <w:t xml:space="preserve"> This is an observation Fanon also makes in his formulation of the tone of nonbeing and his critique of Self—Other discourses in Peau noir, masques blancs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AIcoir 2006; Yancy 2008). Thus, even the effort “to be” is in conflict as the system in question presumes legitimate absence of certain groups. Yet, paradoxically, the human being comes to the fore through emerging from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exsístere (to stand out, to emerge -that is, to appear). Blacks thus face the paradox of existing (standing out) as nonexistence (not standing out). The system of racism renders black appearance illicit. This conundrum of racialized existence affects ethics and morals. 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 Thus, </w:t>
      </w:r>
      <w:r w:rsidRPr="00005D35">
        <w:rPr>
          <w:rFonts w:asciiTheme="minorHAnsi" w:hAnsiTheme="minorHAnsi" w:cstheme="minorHAnsi"/>
          <w:u w:val="single"/>
        </w:rPr>
        <w:t>the schema of racism is one in which the hegemonic group relates to its members as selves</w:t>
      </w:r>
      <w:r w:rsidRPr="00433B51">
        <w:rPr>
          <w:rFonts w:asciiTheme="minorHAnsi" w:hAnsiTheme="minorHAnsi" w:cstheme="minorHAnsi"/>
          <w:sz w:val="16"/>
        </w:rPr>
        <w:t xml:space="preserve"> </w:t>
      </w:r>
      <w:r w:rsidRPr="00005D35">
        <w:rPr>
          <w:rFonts w:asciiTheme="minorHAnsi" w:hAnsiTheme="minorHAnsi" w:cstheme="minorHAnsi"/>
          <w:u w:val="single"/>
        </w:rPr>
        <w:t>and others</w:t>
      </w:r>
      <w:r w:rsidRPr="00433B51">
        <w:rPr>
          <w:rFonts w:asciiTheme="minorHAnsi" w:hAnsiTheme="minorHAnsi" w:cstheme="minorHAnsi"/>
          <w:sz w:val="16"/>
        </w:rPr>
        <w:t xml:space="preserve">, whereas the nonhegemonic groups are neither selves nor others. </w:t>
      </w:r>
      <w:r w:rsidRPr="00005D35">
        <w:rPr>
          <w:rFonts w:asciiTheme="minorHAnsi" w:hAnsiTheme="minorHAnsi" w:cstheme="minorHAnsi"/>
          <w:u w:val="single"/>
        </w:rPr>
        <w:t>They</w:t>
      </w:r>
      <w:r w:rsidRPr="00433B51">
        <w:rPr>
          <w:rFonts w:asciiTheme="minorHAnsi" w:hAnsiTheme="minorHAnsi" w:cstheme="minorHAnsi"/>
          <w:sz w:val="16"/>
        </w:rPr>
        <w:t xml:space="preserve">, in effect, </w:t>
      </w:r>
      <w:r w:rsidRPr="00005D35">
        <w:rPr>
          <w:rFonts w:asciiTheme="minorHAnsi" w:hAnsiTheme="minorHAnsi" w:cstheme="minorHAnsi"/>
          <w:u w:val="single"/>
        </w:rPr>
        <w:t>could only be such in relation to each other</w:t>
      </w:r>
      <w:r w:rsidRPr="00433B51">
        <w:rPr>
          <w:rFonts w:asciiTheme="minorHAnsi" w:hAnsiTheme="minorHAnsi" w:cstheme="minorHAnsi"/>
          <w:sz w:val="16"/>
        </w:rPr>
        <w:t xml:space="preserve">. It is, </w:t>
      </w:r>
      <w:r w:rsidRPr="00005D35">
        <w:rPr>
          <w:rFonts w:asciiTheme="minorHAnsi" w:hAnsiTheme="minorHAnsi" w:cstheme="minorHAnsi"/>
          <w:u w:val="single"/>
        </w:rPr>
        <w:t>in other words</w:t>
      </w:r>
      <w:r w:rsidRPr="00433B51">
        <w:rPr>
          <w:rFonts w:asciiTheme="minorHAnsi" w:hAnsiTheme="minorHAnsi" w:cstheme="minorHAnsi"/>
          <w:sz w:val="16"/>
        </w:rPr>
        <w:t xml:space="preserve">, </w:t>
      </w:r>
      <w:r w:rsidRPr="00005D35">
        <w:rPr>
          <w:rFonts w:asciiTheme="minorHAnsi" w:hAnsiTheme="minorHAnsi" w:cstheme="minorHAnsi"/>
          <w:u w:val="single"/>
        </w:rPr>
        <w:t>a form of ontological segregation as a condition of ethics and morals</w:t>
      </w:r>
      <w:r w:rsidRPr="00433B51">
        <w:rPr>
          <w:rFonts w:asciiTheme="minorHAnsi" w:hAnsiTheme="minorHAnsi" w:cstheme="minorHAnsi"/>
          <w:sz w:val="16"/>
        </w:rPr>
        <w:t xml:space="preserve">. </w:t>
      </w:r>
      <w:r w:rsidRPr="00F61EE5">
        <w:rPr>
          <w:rFonts w:asciiTheme="minorHAnsi" w:hAnsiTheme="minorHAnsi" w:cstheme="minorHAnsi"/>
          <w:highlight w:val="yellow"/>
          <w:u w:val="single"/>
        </w:rPr>
        <w:t>The fight against racism</w:t>
      </w:r>
      <w:r w:rsidRPr="00433B51">
        <w:rPr>
          <w:rFonts w:asciiTheme="minorHAnsi" w:hAnsiTheme="minorHAnsi" w:cstheme="minorHAnsi"/>
          <w:sz w:val="16"/>
        </w:rPr>
        <w:t xml:space="preserve">, then, </w:t>
      </w:r>
      <w:r w:rsidRPr="00005D35">
        <w:rPr>
          <w:rFonts w:asciiTheme="minorHAnsi" w:hAnsiTheme="minorHAnsi" w:cstheme="minorHAnsi"/>
          <w:u w:val="single"/>
        </w:rPr>
        <w:t xml:space="preserve">does not work as a fight against </w:t>
      </w:r>
      <w:r w:rsidRPr="00005D35">
        <w:rPr>
          <w:rFonts w:asciiTheme="minorHAnsi" w:hAnsiTheme="minorHAnsi" w:cstheme="minorHAnsi"/>
          <w:b/>
          <w:iCs/>
          <w:u w:val="single"/>
        </w:rPr>
        <w:t>being others</w:t>
      </w:r>
      <w:r w:rsidRPr="00005D35">
        <w:rPr>
          <w:rFonts w:asciiTheme="minorHAnsi" w:hAnsiTheme="minorHAnsi" w:cstheme="minorHAnsi"/>
          <w:u w:val="single"/>
        </w:rPr>
        <w:t xml:space="preserve"> or</w:t>
      </w:r>
      <w:r w:rsidRPr="00433B51">
        <w:rPr>
          <w:rFonts w:asciiTheme="minorHAnsi" w:hAnsiTheme="minorHAnsi" w:cstheme="minorHAnsi"/>
          <w:sz w:val="16"/>
        </w:rPr>
        <w:t xml:space="preserve"> </w:t>
      </w:r>
      <w:r w:rsidRPr="00005D35">
        <w:rPr>
          <w:rFonts w:asciiTheme="minorHAnsi" w:hAnsiTheme="minorHAnsi" w:cstheme="minorHAnsi"/>
          <w:b/>
          <w:iCs/>
          <w:u w:val="single"/>
        </w:rPr>
        <w:t>The Other</w:t>
      </w:r>
      <w:r w:rsidRPr="00433B51">
        <w:rPr>
          <w:rFonts w:asciiTheme="minorHAnsi" w:hAnsiTheme="minorHAnsi" w:cstheme="minorHAnsi"/>
          <w:sz w:val="16"/>
        </w:rPr>
        <w:t xml:space="preserve">. </w:t>
      </w:r>
      <w:r w:rsidRPr="00005D35">
        <w:rPr>
          <w:rFonts w:asciiTheme="minorHAnsi" w:hAnsiTheme="minorHAnsi" w:cstheme="minorHAnsi"/>
          <w:b/>
          <w:iCs/>
          <w:u w:val="single"/>
        </w:rPr>
        <w:t xml:space="preserve">It </w:t>
      </w:r>
      <w:r w:rsidRPr="00F61EE5">
        <w:rPr>
          <w:rFonts w:asciiTheme="minorHAnsi" w:hAnsiTheme="minorHAnsi" w:cstheme="minorHAnsi"/>
          <w:b/>
          <w:iCs/>
          <w:highlight w:val="yellow"/>
          <w:u w:val="single"/>
        </w:rPr>
        <w:t>is a fight against being nonothers.</w:t>
      </w:r>
      <w:r w:rsidRPr="00433B51">
        <w:rPr>
          <w:rFonts w:asciiTheme="minorHAnsi" w:hAnsiTheme="minorHAnsi" w:cstheme="minorHAnsi"/>
          <w:sz w:val="16"/>
        </w:rPr>
        <w:t xml:space="preserve"> Fanon’s insight demands an additional clarification. Racists should be distinguished from racism. Racists are people who hold beliefs about the superiority and inferiority of certain groups of racially designated people. </w:t>
      </w:r>
      <w:r w:rsidRPr="00F61EE5">
        <w:rPr>
          <w:rFonts w:asciiTheme="minorHAnsi" w:hAnsiTheme="minorHAnsi" w:cstheme="minorHAnsi"/>
          <w:highlight w:val="yellow"/>
          <w:u w:val="single"/>
        </w:rPr>
        <w:t>Racism is the</w:t>
      </w:r>
      <w:r w:rsidRPr="00005D35">
        <w:rPr>
          <w:rFonts w:asciiTheme="minorHAnsi" w:hAnsiTheme="minorHAnsi" w:cstheme="minorHAnsi"/>
          <w:u w:val="single"/>
        </w:rPr>
        <w:t xml:space="preserve"> system of </w:t>
      </w:r>
      <w:r w:rsidRPr="00F61EE5">
        <w:rPr>
          <w:rFonts w:asciiTheme="minorHAnsi" w:hAnsiTheme="minorHAnsi" w:cstheme="minorHAnsi"/>
          <w:b/>
          <w:iCs/>
          <w:highlight w:val="yellow"/>
          <w:u w:val="single"/>
        </w:rPr>
        <w:t>institutions</w:t>
      </w:r>
      <w:r w:rsidRPr="00F61EE5">
        <w:rPr>
          <w:rFonts w:asciiTheme="minorHAnsi" w:hAnsiTheme="minorHAnsi" w:cstheme="minorHAnsi"/>
          <w:highlight w:val="yellow"/>
          <w:u w:val="single"/>
        </w:rPr>
        <w:t xml:space="preserve"> and </w:t>
      </w:r>
      <w:r w:rsidRPr="00F61EE5">
        <w:rPr>
          <w:rFonts w:asciiTheme="minorHAnsi" w:hAnsiTheme="minorHAnsi" w:cstheme="minorHAnsi"/>
          <w:b/>
          <w:iCs/>
          <w:highlight w:val="yellow"/>
          <w:u w:val="single"/>
        </w:rPr>
        <w:t>social norms</w:t>
      </w:r>
      <w:r w:rsidRPr="00F61EE5">
        <w:rPr>
          <w:rFonts w:asciiTheme="minorHAnsi" w:hAnsiTheme="minorHAnsi" w:cstheme="minorHAnsi"/>
          <w:highlight w:val="yellow"/>
          <w:u w:val="single"/>
        </w:rPr>
        <w:t xml:space="preserve"> that empower individuals with such beliefs.</w:t>
      </w:r>
      <w:r w:rsidRPr="00433B51">
        <w:rPr>
          <w:rFonts w:asciiTheme="minorHAnsi" w:hAnsiTheme="minorHAnsi" w:cstheme="minorHAnsi"/>
          <w:sz w:val="16"/>
        </w:rPr>
        <w:t xml:space="preserve"> </w:t>
      </w:r>
      <w:r w:rsidRPr="00005D35">
        <w:rPr>
          <w:rFonts w:asciiTheme="minorHAnsi" w:hAnsiTheme="minorHAnsi" w:cstheme="minorHAnsi"/>
          <w:u w:val="single"/>
        </w:rPr>
        <w:t>Without that system, a racist would simply be an obnoxious,</w:t>
      </w:r>
      <w:r w:rsidRPr="00433B51">
        <w:rPr>
          <w:rFonts w:asciiTheme="minorHAnsi" w:hAnsiTheme="minorHAnsi" w:cstheme="minorHAnsi"/>
          <w:sz w:val="16"/>
        </w:rPr>
        <w:t xml:space="preserve"> whether </w:t>
      </w:r>
      <w:r w:rsidRPr="00433B51">
        <w:rPr>
          <w:rFonts w:asciiTheme="minorHAnsi" w:hAnsiTheme="minorHAnsi" w:cstheme="minorHAnsi"/>
          <w:sz w:val="16"/>
        </w:rPr>
        <w:lastRenderedPageBreak/>
        <w:t xml:space="preserve">overtly deprecating or patronizing, individual. </w:t>
      </w:r>
      <w:r w:rsidRPr="00F61EE5">
        <w:rPr>
          <w:rFonts w:asciiTheme="minorHAnsi" w:hAnsiTheme="minorHAnsi" w:cstheme="minorHAnsi"/>
          <w:highlight w:val="yellow"/>
          <w:u w:val="single"/>
        </w:rPr>
        <w:t xml:space="preserve">With that system, racist points of view </w:t>
      </w:r>
      <w:r w:rsidRPr="00F61EE5">
        <w:rPr>
          <w:rFonts w:asciiTheme="minorHAnsi" w:hAnsiTheme="minorHAnsi" w:cstheme="minorHAnsi"/>
          <w:b/>
          <w:iCs/>
          <w:highlight w:val="yellow"/>
          <w:u w:val="single"/>
        </w:rPr>
        <w:t>affect the</w:t>
      </w:r>
      <w:r w:rsidRPr="00005D35">
        <w:rPr>
          <w:rFonts w:asciiTheme="minorHAnsi" w:hAnsiTheme="minorHAnsi" w:cstheme="minorHAnsi"/>
          <w:b/>
          <w:iCs/>
          <w:u w:val="single"/>
        </w:rPr>
        <w:t xml:space="preserve"> social </w:t>
      </w:r>
      <w:r w:rsidRPr="00F61EE5">
        <w:rPr>
          <w:rFonts w:asciiTheme="minorHAnsi" w:hAnsiTheme="minorHAnsi" w:cstheme="minorHAnsi"/>
          <w:b/>
          <w:iCs/>
          <w:highlight w:val="yellow"/>
          <w:u w:val="single"/>
        </w:rPr>
        <w:t>world</w:t>
      </w:r>
      <w:r w:rsidRPr="00005D35">
        <w:rPr>
          <w:rFonts w:asciiTheme="minorHAnsi" w:hAnsiTheme="minorHAnsi" w:cstheme="minorHAnsi"/>
          <w:b/>
          <w:iCs/>
          <w:u w:val="single"/>
        </w:rPr>
        <w:t xml:space="preserve"> as reality</w:t>
      </w:r>
      <w:r w:rsidRPr="00433B51">
        <w:rPr>
          <w:rFonts w:asciiTheme="minorHAnsi" w:hAnsiTheme="minorHAnsi" w:cstheme="minorHAnsi"/>
          <w:sz w:val="16"/>
        </w:rPr>
        <w:t xml:space="preserve">. </w:t>
      </w:r>
      <w:r w:rsidRPr="00F61EE5">
        <w:rPr>
          <w:rFonts w:asciiTheme="minorHAnsi" w:hAnsiTheme="minorHAnsi" w:cstheme="minorHAnsi"/>
          <w:highlight w:val="yellow"/>
          <w:u w:val="single"/>
        </w:rPr>
        <w:t>Without that system</w:t>
      </w:r>
      <w:r w:rsidRPr="00433B51">
        <w:rPr>
          <w:rFonts w:asciiTheme="minorHAnsi" w:hAnsiTheme="minorHAnsi" w:cstheme="minorHAnsi"/>
          <w:sz w:val="16"/>
        </w:rPr>
        <w:t xml:space="preserve">, </w:t>
      </w:r>
      <w:r w:rsidRPr="00F61EE5">
        <w:rPr>
          <w:rFonts w:asciiTheme="minorHAnsi" w:hAnsiTheme="minorHAnsi" w:cstheme="minorHAnsi"/>
          <w:highlight w:val="yellow"/>
          <w:u w:val="single"/>
        </w:rPr>
        <w:t>racists</w:t>
      </w:r>
      <w:r w:rsidRPr="00433B51">
        <w:rPr>
          <w:rFonts w:asciiTheme="minorHAnsi" w:hAnsiTheme="minorHAnsi" w:cstheme="minorHAnsi"/>
          <w:sz w:val="16"/>
        </w:rPr>
        <w:t xml:space="preserve"> ultimately </w:t>
      </w:r>
      <w:r w:rsidRPr="00F61EE5">
        <w:rPr>
          <w:rFonts w:asciiTheme="minorHAnsi" w:hAnsiTheme="minorHAnsi" w:cstheme="minorHAnsi"/>
          <w:highlight w:val="yellow"/>
          <w:u w:val="single"/>
        </w:rPr>
        <w:t>become</w:t>
      </w:r>
      <w:r w:rsidRPr="00433B51">
        <w:rPr>
          <w:rFonts w:asciiTheme="minorHAnsi" w:hAnsiTheme="minorHAnsi" w:cstheme="minorHAnsi"/>
          <w:sz w:val="16"/>
        </w:rPr>
        <w:t xml:space="preserve"> </w:t>
      </w:r>
      <w:r w:rsidRPr="00005D35">
        <w:rPr>
          <w:rFonts w:asciiTheme="minorHAnsi" w:hAnsiTheme="minorHAnsi" w:cstheme="minorHAnsi"/>
          <w:b/>
          <w:iCs/>
          <w:u w:val="single"/>
        </w:rPr>
        <w:t>inconsequential</w:t>
      </w:r>
      <w:r w:rsidRPr="00433B51">
        <w:rPr>
          <w:rFonts w:asciiTheme="minorHAnsi" w:hAnsiTheme="minorHAnsi" w:cstheme="minorHAnsi"/>
          <w:sz w:val="16"/>
        </w:rPr>
        <w:t xml:space="preserve"> </w:t>
      </w:r>
      <w:r w:rsidRPr="00005D35">
        <w:rPr>
          <w:rFonts w:asciiTheme="minorHAnsi" w:hAnsiTheme="minorHAnsi" w:cstheme="minorHAnsi"/>
          <w:u w:val="single"/>
        </w:rPr>
        <w:t>and</w:t>
      </w:r>
      <w:r w:rsidRPr="00433B51">
        <w:rPr>
          <w:rFonts w:asciiTheme="minorHAnsi" w:hAnsiTheme="minorHAnsi" w:cstheme="minorHAnsi"/>
          <w:sz w:val="16"/>
        </w:rPr>
        <w:t xml:space="preserve">, in a word, </w:t>
      </w:r>
      <w:r w:rsidRPr="00F61EE5">
        <w:rPr>
          <w:rFonts w:asciiTheme="minorHAnsi" w:hAnsiTheme="minorHAnsi" w:cstheme="minorHAnsi"/>
          <w:b/>
          <w:iCs/>
          <w:highlight w:val="yellow"/>
          <w:u w:val="single"/>
        </w:rPr>
        <w:t>irrelevant</w:t>
      </w:r>
      <w:r w:rsidRPr="00433B51">
        <w:rPr>
          <w:rFonts w:asciiTheme="minorHAnsi" w:hAnsiTheme="minorHAnsi" w:cstheme="minorHAnsi"/>
          <w:sz w:val="16"/>
        </w:rPr>
        <w:t xml:space="preserve"> </w:t>
      </w:r>
      <w:r w:rsidRPr="00005D35">
        <w:rPr>
          <w:rFonts w:asciiTheme="minorHAnsi" w:hAnsiTheme="minorHAnsi" w:cstheme="minorHAnsi"/>
          <w:u w:val="single"/>
        </w:rPr>
        <w:t>beyond personal concerns of saving their souls from unethical</w:t>
      </w:r>
      <w:r w:rsidRPr="00433B51">
        <w:rPr>
          <w:rFonts w:asciiTheme="minorHAnsi" w:hAnsiTheme="minorHAnsi" w:cstheme="minorHAnsi"/>
          <w:sz w:val="16"/>
        </w:rPr>
        <w:t xml:space="preserve"> </w:t>
      </w:r>
      <w:r w:rsidRPr="00005D35">
        <w:rPr>
          <w:rFonts w:asciiTheme="minorHAnsi" w:hAnsiTheme="minorHAnsi" w:cstheme="minorHAnsi"/>
          <w:u w:val="single"/>
        </w:rPr>
        <w:t>and immoral beliefs and choices</w:t>
      </w:r>
      <w:r w:rsidRPr="00433B51">
        <w:rPr>
          <w:rFonts w:asciiTheme="minorHAnsi" w:hAnsiTheme="minorHAnsi" w:cstheme="minorHAnsi"/>
          <w:sz w:val="16"/>
        </w:rPr>
        <w:t xml:space="preserve">.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F61EE5">
        <w:rPr>
          <w:rFonts w:asciiTheme="minorHAnsi" w:hAnsiTheme="minorHAnsi" w:cstheme="minorHAnsi"/>
          <w:highlight w:val="yellow"/>
          <w:u w:val="single"/>
        </w:rPr>
        <w:t>An objection to the</w:t>
      </w:r>
      <w:r w:rsidRPr="00005D35">
        <w:rPr>
          <w:rFonts w:asciiTheme="minorHAnsi" w:hAnsiTheme="minorHAnsi" w:cstheme="minorHAnsi"/>
          <w:u w:val="single"/>
        </w:rPr>
        <w:t xml:space="preserve"> Afro-pessimistic </w:t>
      </w:r>
      <w:r w:rsidRPr="00F61EE5">
        <w:rPr>
          <w:rFonts w:asciiTheme="minorHAnsi" w:hAnsiTheme="minorHAnsi" w:cstheme="minorHAnsi"/>
          <w:highlight w:val="yellow"/>
          <w:u w:val="single"/>
        </w:rPr>
        <w:t>assertion of</w:t>
      </w:r>
      <w:r w:rsidRPr="00005D35">
        <w:rPr>
          <w:rFonts w:asciiTheme="minorHAnsi" w:hAnsiTheme="minorHAnsi" w:cstheme="minorHAnsi"/>
          <w:u w:val="single"/>
        </w:rPr>
        <w:t xml:space="preserve"> blackness</w:t>
      </w:r>
      <w:r w:rsidRPr="00433B51">
        <w:rPr>
          <w:rFonts w:asciiTheme="minorHAnsi" w:hAnsiTheme="minorHAnsi" w:cstheme="minorHAnsi"/>
          <w:sz w:val="16"/>
        </w:rPr>
        <w:t xml:space="preserve"> </w:t>
      </w:r>
      <w:r w:rsidRPr="00005D35">
        <w:rPr>
          <w:rFonts w:asciiTheme="minorHAnsi" w:hAnsiTheme="minorHAnsi" w:cstheme="minorHAnsi"/>
          <w:u w:val="single"/>
        </w:rPr>
        <w:t xml:space="preserve">as </w:t>
      </w:r>
      <w:r w:rsidRPr="00F61EE5">
        <w:rPr>
          <w:rFonts w:asciiTheme="minorHAnsi" w:hAnsiTheme="minorHAnsi" w:cstheme="minorHAnsi"/>
          <w:b/>
          <w:iCs/>
          <w:highlight w:val="yellow"/>
          <w:u w:val="single"/>
        </w:rPr>
        <w:t>social death</w:t>
      </w:r>
      <w:r w:rsidRPr="00F61EE5">
        <w:rPr>
          <w:rFonts w:asciiTheme="minorHAnsi" w:hAnsiTheme="minorHAnsi" w:cstheme="minorHAnsi"/>
          <w:highlight w:val="yellow"/>
          <w:u w:val="single"/>
        </w:rPr>
        <w:t xml:space="preserve"> could </w:t>
      </w:r>
      <w:r w:rsidRPr="00005D35">
        <w:rPr>
          <w:rFonts w:asciiTheme="minorHAnsi" w:hAnsiTheme="minorHAnsi" w:cstheme="minorHAnsi"/>
          <w:u w:val="single"/>
        </w:rPr>
        <w:t xml:space="preserve">thus </w:t>
      </w:r>
      <w:r w:rsidRPr="00F61EE5">
        <w:rPr>
          <w:rFonts w:asciiTheme="minorHAnsi" w:hAnsiTheme="minorHAnsi" w:cstheme="minorHAnsi"/>
          <w:highlight w:val="yellow"/>
          <w:u w:val="single"/>
        </w:rPr>
        <w:t>be</w:t>
      </w:r>
      <w:r w:rsidRPr="00005D35">
        <w:rPr>
          <w:rFonts w:asciiTheme="minorHAnsi" w:hAnsiTheme="minorHAnsi" w:cstheme="minorHAnsi"/>
          <w:u w:val="single"/>
        </w:rPr>
        <w:t xml:space="preserve"> raised from a </w:t>
      </w:r>
      <w:r w:rsidRPr="00005D35">
        <w:rPr>
          <w:rFonts w:asciiTheme="minorHAnsi" w:hAnsiTheme="minorHAnsi" w:cstheme="minorHAnsi"/>
          <w:b/>
          <w:iCs/>
          <w:u w:val="single"/>
        </w:rPr>
        <w:t>Fanonian phenomenological perspective</w:t>
      </w:r>
      <w:r w:rsidRPr="00433B51">
        <w:rPr>
          <w:rFonts w:asciiTheme="minorHAnsi" w:hAnsiTheme="minorHAnsi" w:cstheme="minorHAnsi"/>
          <w:sz w:val="16"/>
        </w:rPr>
        <w:t xml:space="preserve">: </w:t>
      </w:r>
      <w:r w:rsidRPr="00F61EE5">
        <w:rPr>
          <w:rFonts w:asciiTheme="minorHAnsi" w:hAnsiTheme="minorHAnsi" w:cstheme="minorHAnsi"/>
          <w:highlight w:val="yellow"/>
          <w:u w:val="single"/>
        </w:rPr>
        <w:t>Why must the social world be premised on</w:t>
      </w:r>
      <w:r w:rsidRPr="00005D35">
        <w:rPr>
          <w:rFonts w:asciiTheme="minorHAnsi" w:hAnsiTheme="minorHAnsi" w:cstheme="minorHAnsi"/>
          <w:u w:val="single"/>
        </w:rPr>
        <w:t xml:space="preserve"> the </w:t>
      </w:r>
      <w:r w:rsidRPr="00F61EE5">
        <w:rPr>
          <w:rFonts w:asciiTheme="minorHAnsi" w:hAnsiTheme="minorHAnsi" w:cstheme="minorHAnsi"/>
          <w:highlight w:val="yellow"/>
          <w:u w:val="single"/>
        </w:rPr>
        <w:t xml:space="preserve">attitudes and perspectives of </w:t>
      </w:r>
      <w:r w:rsidRPr="00F61EE5">
        <w:rPr>
          <w:rFonts w:asciiTheme="minorHAnsi" w:hAnsiTheme="minorHAnsi" w:cstheme="minorHAnsi"/>
          <w:b/>
          <w:iCs/>
          <w:highlight w:val="yellow"/>
          <w:u w:val="single"/>
        </w:rPr>
        <w:t>antiblack racists?</w:t>
      </w:r>
      <w:r w:rsidRPr="00F61EE5">
        <w:rPr>
          <w:rFonts w:asciiTheme="minorHAnsi" w:hAnsiTheme="minorHAnsi" w:cstheme="minorHAnsi"/>
          <w:highlight w:val="yellow"/>
          <w:u w:val="single"/>
        </w:rPr>
        <w:t xml:space="preserve"> Why don’t </w:t>
      </w:r>
      <w:r w:rsidRPr="00701100">
        <w:rPr>
          <w:rFonts w:asciiTheme="minorHAnsi" w:hAnsiTheme="minorHAnsi" w:cstheme="minorHAnsi"/>
          <w:u w:val="single"/>
        </w:rPr>
        <w:t>blacks</w:t>
      </w:r>
      <w:r w:rsidRPr="00F61EE5">
        <w:rPr>
          <w:rFonts w:asciiTheme="minorHAnsi" w:hAnsiTheme="minorHAnsi" w:cstheme="minorHAnsi"/>
          <w:highlight w:val="yellow"/>
          <w:u w:val="single"/>
        </w:rPr>
        <w:t xml:space="preserve"> </w:t>
      </w:r>
      <w:r>
        <w:rPr>
          <w:rFonts w:asciiTheme="minorHAnsi" w:hAnsiTheme="minorHAnsi" w:cstheme="minorHAnsi"/>
          <w:highlight w:val="yellow"/>
          <w:u w:val="single"/>
        </w:rPr>
        <w:t xml:space="preserve">[black folks] </w:t>
      </w:r>
      <w:r w:rsidRPr="00F61EE5">
        <w:rPr>
          <w:rFonts w:asciiTheme="minorHAnsi" w:hAnsiTheme="minorHAnsi" w:cstheme="minorHAnsi"/>
          <w:highlight w:val="yellow"/>
          <w:u w:val="single"/>
        </w:rPr>
        <w:t>among each other and other communities of color count</w:t>
      </w:r>
      <w:r w:rsidRPr="00005D35">
        <w:rPr>
          <w:rFonts w:asciiTheme="minorHAnsi" w:hAnsiTheme="minorHAnsi" w:cstheme="minorHAnsi"/>
          <w:u w:val="single"/>
        </w:rPr>
        <w:t xml:space="preserve"> as a social perspective?</w:t>
      </w:r>
      <w:r w:rsidRPr="00433B51">
        <w:rPr>
          <w:rFonts w:asciiTheme="minorHAnsi" w:hAnsiTheme="minorHAnsi" w:cstheme="minorHAnsi"/>
          <w:sz w:val="16"/>
        </w:rPr>
        <w:t xml:space="preserve"> </w:t>
      </w:r>
      <w:r w:rsidRPr="00005D35">
        <w:rPr>
          <w:rFonts w:asciiTheme="minorHAnsi" w:hAnsiTheme="minorHAnsi" w:cstheme="minorHAnsi"/>
          <w:u w:val="single"/>
        </w:rPr>
        <w:t xml:space="preserve">And </w:t>
      </w:r>
      <w:r w:rsidRPr="00F61EE5">
        <w:rPr>
          <w:rFonts w:asciiTheme="minorHAnsi" w:hAnsiTheme="minorHAnsi" w:cstheme="minorHAnsi"/>
          <w:highlight w:val="yellow"/>
          <w:u w:val="single"/>
        </w:rPr>
        <w:t>if</w:t>
      </w:r>
      <w:r w:rsidRPr="00005D35">
        <w:rPr>
          <w:rFonts w:asciiTheme="minorHAnsi" w:hAnsiTheme="minorHAnsi" w:cstheme="minorHAnsi"/>
          <w:u w:val="single"/>
        </w:rPr>
        <w:t xml:space="preserve"> the question of </w:t>
      </w:r>
      <w:r w:rsidRPr="00F61EE5">
        <w:rPr>
          <w:rFonts w:asciiTheme="minorHAnsi" w:hAnsiTheme="minorHAnsi" w:cstheme="minorHAnsi"/>
          <w:highlight w:val="yellow"/>
          <w:u w:val="single"/>
        </w:rPr>
        <w:t xml:space="preserve">racism is a </w:t>
      </w:r>
      <w:r w:rsidRPr="00F61EE5">
        <w:rPr>
          <w:rFonts w:asciiTheme="minorHAnsi" w:hAnsiTheme="minorHAnsi" w:cstheme="minorHAnsi"/>
          <w:b/>
          <w:iCs/>
          <w:highlight w:val="yellow"/>
          <w:u w:val="single"/>
        </w:rPr>
        <w:t>function of power</w:t>
      </w:r>
      <w:r w:rsidRPr="00F61EE5">
        <w:rPr>
          <w:rFonts w:asciiTheme="minorHAnsi" w:hAnsiTheme="minorHAnsi" w:cstheme="minorHAnsi"/>
          <w:highlight w:val="yellow"/>
          <w:u w:val="single"/>
        </w:rPr>
        <w:t>,</w:t>
      </w:r>
      <w:r w:rsidRPr="00433B51">
        <w:rPr>
          <w:rFonts w:asciiTheme="minorHAnsi" w:hAnsiTheme="minorHAnsi" w:cstheme="minorHAnsi"/>
          <w:sz w:val="16"/>
          <w:highlight w:val="yellow"/>
        </w:rPr>
        <w:t xml:space="preserve"> </w:t>
      </w:r>
      <w:r w:rsidRPr="00F61EE5">
        <w:rPr>
          <w:rFonts w:asciiTheme="minorHAnsi" w:hAnsiTheme="minorHAnsi" w:cstheme="minorHAnsi"/>
          <w:highlight w:val="yellow"/>
          <w:u w:val="single"/>
        </w:rPr>
        <w:t>why not</w:t>
      </w:r>
      <w:r w:rsidRPr="00005D35">
        <w:rPr>
          <w:rFonts w:asciiTheme="minorHAnsi" w:hAnsiTheme="minorHAnsi" w:cstheme="minorHAnsi"/>
          <w:u w:val="single"/>
        </w:rPr>
        <w:t xml:space="preserve"> offer </w:t>
      </w:r>
      <w:r w:rsidRPr="00433B51">
        <w:rPr>
          <w:rFonts w:asciiTheme="minorHAnsi" w:hAnsiTheme="minorHAnsi" w:cstheme="minorHAnsi"/>
          <w:sz w:val="16"/>
        </w:rPr>
        <w:t xml:space="preserve">a </w:t>
      </w:r>
      <w:r w:rsidRPr="00F61EE5">
        <w:rPr>
          <w:rFonts w:asciiTheme="minorHAnsi" w:hAnsiTheme="minorHAnsi" w:cstheme="minorHAnsi"/>
          <w:b/>
          <w:iCs/>
          <w:highlight w:val="yellow"/>
          <w:u w:val="single"/>
        </w:rPr>
        <w:t>study</w:t>
      </w:r>
      <w:r w:rsidRPr="00433B51">
        <w:rPr>
          <w:rFonts w:asciiTheme="minorHAnsi" w:hAnsiTheme="minorHAnsi" w:cstheme="minorHAnsi"/>
          <w:sz w:val="16"/>
        </w:rPr>
        <w:t xml:space="preserve"> of </w:t>
      </w:r>
      <w:r w:rsidRPr="00F61EE5">
        <w:rPr>
          <w:rFonts w:asciiTheme="minorHAnsi" w:hAnsiTheme="minorHAnsi" w:cstheme="minorHAnsi"/>
          <w:b/>
          <w:iCs/>
          <w:highlight w:val="yellow"/>
          <w:u w:val="single"/>
        </w:rPr>
        <w:t>power</w:t>
      </w:r>
      <w:r w:rsidRPr="00005D35">
        <w:rPr>
          <w:rFonts w:asciiTheme="minorHAnsi" w:hAnsiTheme="minorHAnsi" w:cstheme="minorHAnsi"/>
          <w:u w:val="single"/>
        </w:rPr>
        <w:t>,</w:t>
      </w:r>
      <w:r w:rsidRPr="00433B51">
        <w:rPr>
          <w:rFonts w:asciiTheme="minorHAnsi" w:hAnsiTheme="minorHAnsi" w:cstheme="minorHAnsi"/>
          <w:sz w:val="16"/>
        </w:rPr>
        <w:t xml:space="preserve"> </w:t>
      </w:r>
      <w:r w:rsidRPr="00005D35">
        <w:rPr>
          <w:rFonts w:asciiTheme="minorHAnsi" w:hAnsiTheme="minorHAnsi" w:cstheme="minorHAnsi"/>
          <w:u w:val="single"/>
        </w:rPr>
        <w:t>how it is gained and lost,</w:t>
      </w:r>
      <w:r w:rsidRPr="00433B51">
        <w:rPr>
          <w:rFonts w:asciiTheme="minorHAnsi" w:hAnsiTheme="minorHAnsi" w:cstheme="minorHAnsi"/>
          <w:sz w:val="16"/>
        </w:rPr>
        <w:t xml:space="preserve"> </w:t>
      </w:r>
      <w:r w:rsidRPr="00F61EE5">
        <w:rPr>
          <w:rFonts w:asciiTheme="minorHAnsi" w:hAnsiTheme="minorHAnsi" w:cstheme="minorHAnsi"/>
          <w:highlight w:val="yellow"/>
          <w:u w:val="single"/>
        </w:rPr>
        <w:t>instead of</w:t>
      </w:r>
      <w:r w:rsidRPr="00005D35">
        <w:rPr>
          <w:rFonts w:asciiTheme="minorHAnsi" w:hAnsiTheme="minorHAnsi" w:cstheme="minorHAnsi"/>
          <w:u w:val="single"/>
        </w:rPr>
        <w:t xml:space="preserve"> an </w:t>
      </w:r>
      <w:r w:rsidRPr="00F61EE5">
        <w:rPr>
          <w:rFonts w:asciiTheme="minorHAnsi" w:hAnsiTheme="minorHAnsi" w:cstheme="minorHAnsi"/>
          <w:b/>
          <w:iCs/>
          <w:highlight w:val="yellow"/>
          <w:u w:val="single"/>
        </w:rPr>
        <w:t>assert</w:t>
      </w:r>
      <w:r w:rsidRPr="00005D35">
        <w:rPr>
          <w:rFonts w:asciiTheme="minorHAnsi" w:hAnsiTheme="minorHAnsi" w:cstheme="minorHAnsi"/>
          <w:b/>
          <w:iCs/>
          <w:u w:val="single"/>
        </w:rPr>
        <w:t>ion</w:t>
      </w:r>
      <w:r w:rsidRPr="00005D35">
        <w:rPr>
          <w:rFonts w:asciiTheme="minorHAnsi" w:hAnsiTheme="minorHAnsi" w:cstheme="minorHAnsi"/>
          <w:u w:val="single"/>
        </w:rPr>
        <w:t xml:space="preserve"> of </w:t>
      </w:r>
      <w:r w:rsidRPr="00F61EE5">
        <w:rPr>
          <w:rFonts w:asciiTheme="minorHAnsi" w:hAnsiTheme="minorHAnsi" w:cstheme="minorHAnsi"/>
          <w:b/>
          <w:iCs/>
          <w:highlight w:val="yellow"/>
          <w:u w:val="single"/>
        </w:rPr>
        <w:t>its manifestations as ontological?</w:t>
      </w:r>
      <w:r w:rsidRPr="00433B51">
        <w:rPr>
          <w:rFonts w:asciiTheme="minorHAnsi" w:hAnsiTheme="minorHAnsi" w:cstheme="minorHAnsi"/>
          <w:sz w:val="16"/>
        </w:rPr>
        <w:t xml:space="preserve"> An additional problem with the Afro-pessimistic model is that its proponents treat “blackness” as though it could exist independent of other categories. A quick examination of double consciousness (Du Bois 1903)—a phenomenological concept if there ever were one by virtue of the focus on forms of consciousness and, better, that of which one is conscious, that is, intentionality would reveal why this would not work. Double conscious ness involves seeing oneself from the perspective of another that deems one as negative (for example, the Afro-pessimistic conception of blackness). That there is already another perspective makes the subject who lives through double consciousness relational. Added is what Paget Henry (2005) calls polemic, ted double consciousness and Nahum Chandler (2014, 6o—6i) calls the redoubled gesture, which is the realization that the condemnation of negative meaning means that one must not do what the Afro pessimist does. </w:t>
      </w:r>
      <w:r w:rsidRPr="00005D35">
        <w:rPr>
          <w:rFonts w:asciiTheme="minorHAnsi" w:hAnsiTheme="minorHAnsi" w:cstheme="minorHAnsi"/>
          <w:u w:val="single"/>
        </w:rPr>
        <w:t xml:space="preserve">Seeing that that position is false moves one dialectically forward into asking about the system that attempts to force one into such an identity: </w:t>
      </w:r>
      <w:r w:rsidRPr="00F61EE5">
        <w:rPr>
          <w:rFonts w:asciiTheme="minorHAnsi" w:hAnsiTheme="minorHAnsi" w:cstheme="minorHAnsi"/>
          <w:highlight w:val="yellow"/>
          <w:u w:val="single"/>
        </w:rPr>
        <w:t>This</w:t>
      </w:r>
      <w:r w:rsidRPr="00005D35">
        <w:rPr>
          <w:rFonts w:asciiTheme="minorHAnsi" w:hAnsiTheme="minorHAnsi" w:cstheme="minorHAnsi"/>
          <w:u w:val="single"/>
        </w:rPr>
        <w:t xml:space="preserve"> relational matter </w:t>
      </w:r>
      <w:r w:rsidRPr="00F61EE5">
        <w:rPr>
          <w:rFonts w:asciiTheme="minorHAnsi" w:hAnsiTheme="minorHAnsi" w:cstheme="minorHAnsi"/>
          <w:highlight w:val="yellow"/>
          <w:u w:val="single"/>
        </w:rPr>
        <w:t xml:space="preserve">requires </w:t>
      </w:r>
      <w:r w:rsidRPr="00F61EE5">
        <w:rPr>
          <w:rFonts w:asciiTheme="minorHAnsi" w:hAnsiTheme="minorHAnsi" w:cstheme="minorHAnsi"/>
          <w:b/>
          <w:iCs/>
          <w:highlight w:val="yellow"/>
          <w:u w:val="single"/>
        </w:rPr>
        <w:t>looking beyond blackness</w:t>
      </w:r>
      <w:r w:rsidRPr="00433B51">
        <w:rPr>
          <w:rFonts w:asciiTheme="minorHAnsi" w:hAnsiTheme="minorHAnsi" w:cstheme="minorHAnsi"/>
          <w:sz w:val="16"/>
        </w:rPr>
        <w:t xml:space="preserve"> </w:t>
      </w:r>
      <w:r w:rsidRPr="00005D35">
        <w:rPr>
          <w:rFonts w:asciiTheme="minorHAnsi" w:hAnsiTheme="minorHAnsi" w:cstheme="minorHAnsi"/>
          <w:u w:val="single"/>
        </w:rPr>
        <w:t xml:space="preserve">ironically in order to </w:t>
      </w:r>
      <w:r w:rsidRPr="00005D35">
        <w:rPr>
          <w:rFonts w:asciiTheme="minorHAnsi" w:hAnsiTheme="minorHAnsi" w:cstheme="minorHAnsi"/>
          <w:b/>
          <w:iCs/>
          <w:u w:val="single"/>
        </w:rPr>
        <w:t>understand blackness</w:t>
      </w:r>
      <w:r w:rsidRPr="00433B51">
        <w:rPr>
          <w:rFonts w:asciiTheme="minorHAnsi" w:hAnsiTheme="minorHAnsi" w:cstheme="minorHAnsi"/>
          <w:sz w:val="16"/>
        </w:rPr>
        <w:t xml:space="preserve">. </w:t>
      </w:r>
      <w:r w:rsidRPr="00005D35">
        <w:rPr>
          <w:rFonts w:asciiTheme="minorHAnsi" w:hAnsiTheme="minorHAnsi" w:cstheme="minorHAnsi"/>
          <w:u w:val="single"/>
        </w:rPr>
        <w:t xml:space="preserve">This means </w:t>
      </w:r>
      <w:r w:rsidRPr="00F61EE5">
        <w:rPr>
          <w:rFonts w:asciiTheme="minorHAnsi" w:hAnsiTheme="minorHAnsi" w:cstheme="minorHAnsi"/>
          <w:highlight w:val="yellow"/>
          <w:u w:val="single"/>
        </w:rPr>
        <w:t>moving from</w:t>
      </w:r>
      <w:r w:rsidRPr="00005D35">
        <w:rPr>
          <w:rFonts w:asciiTheme="minorHAnsi" w:hAnsiTheme="minorHAnsi" w:cstheme="minorHAnsi"/>
          <w:u w:val="single"/>
        </w:rPr>
        <w:t xml:space="preserve"> the conception of </w:t>
      </w:r>
      <w:r w:rsidRPr="00F61EE5">
        <w:rPr>
          <w:rFonts w:asciiTheme="minorHAnsi" w:hAnsiTheme="minorHAnsi" w:cstheme="minorHAnsi"/>
          <w:highlight w:val="yellow"/>
          <w:u w:val="single"/>
        </w:rPr>
        <w:t>meaning as singular, substance-based, fixed, and semantical</w:t>
      </w:r>
      <w:r w:rsidRPr="00005D35">
        <w:rPr>
          <w:rFonts w:asciiTheme="minorHAnsi" w:hAnsiTheme="minorHAnsi" w:cstheme="minorHAnsi"/>
          <w:u w:val="single"/>
        </w:rPr>
        <w:t xml:space="preserve"> into the grammar of how meaning is produced.</w:t>
      </w:r>
      <w:r w:rsidRPr="00433B51">
        <w:rPr>
          <w:rFonts w:asciiTheme="minorHAnsi" w:hAnsiTheme="minorHAnsi" w:cstheme="minorHAnsi"/>
          <w:sz w:val="16"/>
        </w:rPr>
        <w:t xml:space="preserve"> Such grammars, such as that of gender, emerge in interesting ways (Gordon 1999, 124—129; 1997,73—74). However, </w:t>
      </w:r>
      <w:r w:rsidRPr="00005D35">
        <w:rPr>
          <w:rFonts w:asciiTheme="minorHAnsi" w:hAnsiTheme="minorHAnsi" w:cstheme="minorHAnsi"/>
          <w:u w:val="single"/>
        </w:rPr>
        <w:t>as all human beings are manifestations of different dimensions of meaning,</w:t>
      </w:r>
      <w:r w:rsidRPr="00433B51">
        <w:rPr>
          <w:rFonts w:asciiTheme="minorHAnsi" w:hAnsiTheme="minorHAnsi" w:cstheme="minorHAnsi"/>
          <w:sz w:val="16"/>
        </w:rPr>
        <w:t xml:space="preserve"> </w:t>
      </w:r>
      <w:r w:rsidRPr="00005D35">
        <w:rPr>
          <w:rFonts w:asciiTheme="minorHAnsi" w:hAnsiTheme="minorHAnsi" w:cstheme="minorHAnsi"/>
          <w:u w:val="single"/>
        </w:rPr>
        <w:t xml:space="preserve">the question of </w:t>
      </w:r>
      <w:r w:rsidRPr="00F61EE5">
        <w:rPr>
          <w:rFonts w:asciiTheme="minorHAnsi" w:hAnsiTheme="minorHAnsi" w:cstheme="minorHAnsi"/>
          <w:highlight w:val="yellow"/>
          <w:u w:val="single"/>
        </w:rPr>
        <w:t xml:space="preserve">identity requires more than an </w:t>
      </w:r>
      <w:r w:rsidRPr="00F61EE5">
        <w:rPr>
          <w:rFonts w:asciiTheme="minorHAnsi" w:hAnsiTheme="minorHAnsi" w:cstheme="minorHAnsi"/>
          <w:b/>
          <w:iCs/>
          <w:highlight w:val="yellow"/>
          <w:u w:val="single"/>
        </w:rPr>
        <w:t>intersecting model;</w:t>
      </w:r>
      <w:r w:rsidRPr="00433B51">
        <w:rPr>
          <w:rFonts w:asciiTheme="minorHAnsi" w:hAnsiTheme="minorHAnsi" w:cstheme="minorHAnsi"/>
          <w:sz w:val="16"/>
        </w:rPr>
        <w:t xml:space="preserve"> </w:t>
      </w:r>
      <w:r w:rsidRPr="00F61EE5">
        <w:rPr>
          <w:rFonts w:asciiTheme="minorHAnsi" w:hAnsiTheme="minorHAnsi" w:cstheme="minorHAnsi"/>
          <w:highlight w:val="yellow"/>
          <w:u w:val="single"/>
        </w:rPr>
        <w:t>otherwise</w:t>
      </w:r>
      <w:r w:rsidRPr="00005D35">
        <w:rPr>
          <w:rFonts w:asciiTheme="minorHAnsi" w:hAnsiTheme="minorHAnsi" w:cstheme="minorHAnsi"/>
          <w:u w:val="single"/>
        </w:rPr>
        <w:t xml:space="preserve"> there will simply be one</w:t>
      </w:r>
      <w:r w:rsidRPr="00433B51">
        <w:rPr>
          <w:rFonts w:asciiTheme="minorHAnsi" w:hAnsiTheme="minorHAnsi" w:cstheme="minorHAnsi"/>
          <w:sz w:val="16"/>
        </w:rPr>
        <w:t xml:space="preserve"> (a priori) </w:t>
      </w:r>
      <w:r w:rsidRPr="00005D35">
        <w:rPr>
          <w:rFonts w:asciiTheme="minorHAnsi" w:hAnsiTheme="minorHAnsi" w:cstheme="minorHAnsi"/>
          <w:u w:val="single"/>
        </w:rPr>
        <w:t>normative outcome</w:t>
      </w:r>
      <w:r w:rsidRPr="00433B51">
        <w:rPr>
          <w:rFonts w:asciiTheme="minorHAnsi" w:hAnsiTheme="minorHAnsi" w:cstheme="minorHAnsi"/>
          <w:sz w:val="16"/>
        </w:rPr>
        <w:t xml:space="preserve"> in every moment of inquiry: </w:t>
      </w:r>
      <w:r w:rsidRPr="00F61EE5">
        <w:rPr>
          <w:rFonts w:asciiTheme="minorHAnsi" w:hAnsiTheme="minorHAnsi" w:cstheme="minorHAnsi"/>
          <w:b/>
          <w:iCs/>
          <w:highlight w:val="yellow"/>
          <w:u w:val="single"/>
        </w:rPr>
        <w:t>whoever manifests</w:t>
      </w:r>
      <w:r w:rsidRPr="00F61EE5">
        <w:rPr>
          <w:rFonts w:asciiTheme="minorHAnsi" w:hAnsiTheme="minorHAnsi" w:cstheme="minorHAnsi"/>
          <w:highlight w:val="yellow"/>
          <w:u w:val="single"/>
        </w:rPr>
        <w:t xml:space="preserve"> the </w:t>
      </w:r>
      <w:r w:rsidRPr="00F61EE5">
        <w:rPr>
          <w:rFonts w:asciiTheme="minorHAnsi" w:hAnsiTheme="minorHAnsi" w:cstheme="minorHAnsi"/>
          <w:b/>
          <w:iCs/>
          <w:highlight w:val="yellow"/>
          <w:u w:val="single"/>
        </w:rPr>
        <w:t>maximum</w:t>
      </w:r>
      <w:r w:rsidRPr="00005D35">
        <w:rPr>
          <w:rFonts w:asciiTheme="minorHAnsi" w:hAnsiTheme="minorHAnsi" w:cstheme="minorHAnsi"/>
          <w:b/>
          <w:iCs/>
          <w:u w:val="single"/>
        </w:rPr>
        <w:t xml:space="preserve"> manifestation</w:t>
      </w:r>
      <w:r w:rsidRPr="00005D35">
        <w:rPr>
          <w:rFonts w:asciiTheme="minorHAnsi" w:hAnsiTheme="minorHAnsi" w:cstheme="minorHAnsi"/>
          <w:u w:val="single"/>
        </w:rPr>
        <w:t xml:space="preserve"> of </w:t>
      </w:r>
      <w:r w:rsidRPr="00F61EE5">
        <w:rPr>
          <w:rFonts w:asciiTheme="minorHAnsi" w:hAnsiTheme="minorHAnsi" w:cstheme="minorHAnsi"/>
          <w:b/>
          <w:iCs/>
          <w:highlight w:val="yellow"/>
          <w:u w:val="single"/>
        </w:rPr>
        <w:t>predetermined</w:t>
      </w:r>
      <w:r w:rsidRPr="00005D35">
        <w:rPr>
          <w:rFonts w:asciiTheme="minorHAnsi" w:hAnsiTheme="minorHAnsi" w:cstheme="minorHAnsi"/>
          <w:b/>
          <w:iCs/>
          <w:u w:val="single"/>
        </w:rPr>
        <w:t xml:space="preserve"> negative </w:t>
      </w:r>
      <w:r w:rsidRPr="00F61EE5">
        <w:rPr>
          <w:rFonts w:asciiTheme="minorHAnsi" w:hAnsiTheme="minorHAnsi" w:cstheme="minorHAnsi"/>
          <w:b/>
          <w:iCs/>
          <w:highlight w:val="yellow"/>
          <w:u w:val="single"/>
        </w:rPr>
        <w:t>intersecting terms</w:t>
      </w:r>
      <w:r w:rsidRPr="00433B51">
        <w:rPr>
          <w:rFonts w:asciiTheme="minorHAnsi" w:hAnsiTheme="minorHAnsi" w:cstheme="minorHAnsi"/>
          <w:sz w:val="16"/>
        </w:rPr>
        <w:t xml:space="preserve">. </w:t>
      </w:r>
      <w:r w:rsidRPr="00005D35">
        <w:rPr>
          <w:rFonts w:asciiTheme="minorHAnsi" w:hAnsiTheme="minorHAnsi" w:cstheme="minorHAnsi"/>
          <w:u w:val="single"/>
        </w:rPr>
        <w:t xml:space="preserve">That </w:t>
      </w:r>
      <w:r w:rsidRPr="00F61EE5">
        <w:rPr>
          <w:rFonts w:asciiTheme="minorHAnsi" w:hAnsiTheme="minorHAnsi" w:cstheme="minorHAnsi"/>
          <w:highlight w:val="yellow"/>
          <w:u w:val="single"/>
        </w:rPr>
        <w:t>would</w:t>
      </w:r>
      <w:r w:rsidRPr="00005D35">
        <w:rPr>
          <w:rFonts w:asciiTheme="minorHAnsi" w:hAnsiTheme="minorHAnsi" w:cstheme="minorHAnsi"/>
          <w:u w:val="single"/>
        </w:rPr>
        <w:t xml:space="preserve"> in effect </w:t>
      </w:r>
      <w:r w:rsidRPr="00F61EE5">
        <w:rPr>
          <w:rFonts w:asciiTheme="minorHAnsi" w:hAnsiTheme="minorHAnsi" w:cstheme="minorHAnsi"/>
          <w:highlight w:val="yellow"/>
          <w:u w:val="single"/>
        </w:rPr>
        <w:t>be an essence</w:t>
      </w:r>
      <w:r w:rsidRPr="00005D35">
        <w:rPr>
          <w:rFonts w:asciiTheme="minorHAnsi" w:hAnsiTheme="minorHAnsi" w:cstheme="minorHAnsi"/>
          <w:u w:val="single"/>
        </w:rPr>
        <w:t xml:space="preserve"> before an existence indeed, before an actual event of harm. This observation emerges as well with the Afro-pessimist model when </w:t>
      </w:r>
      <w:r w:rsidRPr="00005D35">
        <w:rPr>
          <w:rFonts w:asciiTheme="minorHAnsi" w:hAnsiTheme="minorHAnsi" w:cstheme="minorHAnsi"/>
          <w:b/>
          <w:iCs/>
          <w:u w:val="single"/>
        </w:rPr>
        <w:t>one thinks of pessimism as the guiding attitude</w:t>
      </w:r>
      <w:r w:rsidRPr="00433B51">
        <w:rPr>
          <w:rFonts w:asciiTheme="minorHAnsi" w:hAnsiTheme="minorHAnsi" w:cstheme="minorHAnsi"/>
          <w:sz w:val="16"/>
        </w:rPr>
        <w:t xml:space="preserve">. </w:t>
      </w:r>
      <w:r w:rsidRPr="00005D35">
        <w:rPr>
          <w:rFonts w:asciiTheme="minorHAnsi" w:hAnsiTheme="minorHAnsi" w:cstheme="minorHAnsi"/>
          <w:u w:val="single"/>
        </w:rPr>
        <w:t xml:space="preserve">The </w:t>
      </w:r>
      <w:r w:rsidRPr="00005D35">
        <w:rPr>
          <w:rFonts w:asciiTheme="minorHAnsi" w:hAnsiTheme="minorHAnsi" w:cstheme="minorHAnsi"/>
          <w:b/>
          <w:iCs/>
          <w:u w:val="single"/>
        </w:rPr>
        <w:t>existential phenomenological critique</w:t>
      </w:r>
      <w:r w:rsidRPr="00433B51">
        <w:rPr>
          <w:rFonts w:asciiTheme="minorHAnsi" w:hAnsiTheme="minorHAnsi" w:cstheme="minorHAnsi"/>
          <w:sz w:val="16"/>
        </w:rPr>
        <w:t xml:space="preserve"> </w:t>
      </w:r>
      <w:r w:rsidRPr="00005D35">
        <w:rPr>
          <w:rFonts w:asciiTheme="minorHAnsi" w:hAnsiTheme="minorHAnsi" w:cstheme="minorHAnsi"/>
          <w:u w:val="single"/>
        </w:rPr>
        <w:t xml:space="preserve">would be that </w:t>
      </w:r>
      <w:r w:rsidRPr="00005D35">
        <w:rPr>
          <w:rFonts w:asciiTheme="minorHAnsi" w:hAnsiTheme="minorHAnsi" w:cstheme="minorHAnsi"/>
          <w:b/>
          <w:iCs/>
          <w:u w:val="single"/>
        </w:rPr>
        <w:t>optimism and pessimism</w:t>
      </w:r>
      <w:r w:rsidRPr="00433B51">
        <w:rPr>
          <w:rFonts w:asciiTheme="minorHAnsi" w:hAnsiTheme="minorHAnsi" w:cstheme="minorHAnsi"/>
          <w:sz w:val="16"/>
        </w:rPr>
        <w:t xml:space="preserve"> </w:t>
      </w:r>
      <w:r w:rsidRPr="00005D35">
        <w:rPr>
          <w:rFonts w:asciiTheme="minorHAnsi" w:hAnsiTheme="minorHAnsi" w:cstheme="minorHAnsi"/>
          <w:u w:val="single"/>
        </w:rPr>
        <w:t>are symptomatic of the same attitude</w:t>
      </w:r>
      <w:r w:rsidRPr="00433B51">
        <w:rPr>
          <w:rFonts w:asciiTheme="minorHAnsi" w:hAnsiTheme="minorHAnsi" w:cstheme="minorHAnsi"/>
          <w:sz w:val="16"/>
        </w:rPr>
        <w:t xml:space="preserve">: </w:t>
      </w:r>
      <w:r w:rsidRPr="00005D35">
        <w:rPr>
          <w:rFonts w:asciiTheme="minorHAnsi" w:hAnsiTheme="minorHAnsi" w:cstheme="minorHAnsi"/>
          <w:b/>
          <w:iCs/>
          <w:u w:val="single"/>
        </w:rPr>
        <w:t>a priori assertions on reality.</w:t>
      </w:r>
      <w:r w:rsidRPr="00433B51">
        <w:rPr>
          <w:rFonts w:asciiTheme="minorHAnsi" w:hAnsiTheme="minorHAnsi" w:cstheme="minorHAnsi"/>
          <w:sz w:val="16"/>
        </w:rPr>
        <w:t xml:space="preserve"> </w:t>
      </w:r>
      <w:r w:rsidRPr="00F61EE5">
        <w:rPr>
          <w:rFonts w:asciiTheme="minorHAnsi" w:hAnsiTheme="minorHAnsi" w:cstheme="minorHAnsi"/>
          <w:b/>
          <w:iCs/>
          <w:highlight w:val="yellow"/>
          <w:u w:val="single"/>
        </w:rPr>
        <w:t>Human existence is contingent but not accidental</w:t>
      </w:r>
      <w:r w:rsidRPr="00433B51">
        <w:rPr>
          <w:rFonts w:asciiTheme="minorHAnsi" w:hAnsiTheme="minorHAnsi" w:cstheme="minorHAnsi"/>
          <w:sz w:val="16"/>
        </w:rPr>
        <w:t xml:space="preserve">, which means that </w:t>
      </w:r>
      <w:r w:rsidRPr="00F61EE5">
        <w:rPr>
          <w:rFonts w:asciiTheme="minorHAnsi" w:hAnsiTheme="minorHAnsi" w:cstheme="minorHAnsi"/>
          <w:highlight w:val="yellow"/>
          <w:u w:val="single"/>
        </w:rPr>
        <w:t>the</w:t>
      </w:r>
      <w:r w:rsidRPr="00005D35">
        <w:rPr>
          <w:rFonts w:asciiTheme="minorHAnsi" w:hAnsiTheme="minorHAnsi" w:cstheme="minorHAnsi"/>
          <w:u w:val="single"/>
        </w:rPr>
        <w:t xml:space="preserve"> social </w:t>
      </w:r>
      <w:r w:rsidRPr="00F61EE5">
        <w:rPr>
          <w:rFonts w:asciiTheme="minorHAnsi" w:hAnsiTheme="minorHAnsi" w:cstheme="minorHAnsi"/>
          <w:highlight w:val="yellow"/>
          <w:u w:val="single"/>
        </w:rPr>
        <w:t>world</w:t>
      </w:r>
      <w:r w:rsidRPr="00005D35">
        <w:rPr>
          <w:rFonts w:asciiTheme="minorHAnsi" w:hAnsiTheme="minorHAnsi" w:cstheme="minorHAnsi"/>
          <w:u w:val="single"/>
        </w:rPr>
        <w:t xml:space="preserve"> at hand </w:t>
      </w:r>
      <w:r w:rsidRPr="00F61EE5">
        <w:rPr>
          <w:rFonts w:asciiTheme="minorHAnsi" w:hAnsiTheme="minorHAnsi" w:cstheme="minorHAnsi"/>
          <w:highlight w:val="yellow"/>
          <w:u w:val="single"/>
        </w:rPr>
        <w:t>is a manifestation of</w:t>
      </w:r>
      <w:r w:rsidRPr="00005D35">
        <w:rPr>
          <w:rFonts w:asciiTheme="minorHAnsi" w:hAnsiTheme="minorHAnsi" w:cstheme="minorHAnsi"/>
          <w:u w:val="single"/>
        </w:rPr>
        <w:t xml:space="preserve"> choices and relationships</w:t>
      </w:r>
      <w:r w:rsidRPr="00433B51">
        <w:rPr>
          <w:rFonts w:asciiTheme="minorHAnsi" w:hAnsiTheme="minorHAnsi" w:cstheme="minorHAnsi"/>
          <w:sz w:val="16"/>
        </w:rPr>
        <w:t xml:space="preserve"> in other words, </w:t>
      </w:r>
      <w:r w:rsidRPr="00F61EE5">
        <w:rPr>
          <w:rFonts w:asciiTheme="minorHAnsi" w:hAnsiTheme="minorHAnsi" w:cstheme="minorHAnsi"/>
          <w:b/>
          <w:iCs/>
          <w:highlight w:val="yellow"/>
          <w:u w:val="single"/>
        </w:rPr>
        <w:t>human actions.</w:t>
      </w:r>
      <w:r w:rsidRPr="00433B51">
        <w:rPr>
          <w:rFonts w:asciiTheme="minorHAnsi" w:hAnsiTheme="minorHAnsi" w:cstheme="minorHAnsi"/>
          <w:sz w:val="16"/>
          <w:highlight w:val="yellow"/>
        </w:rPr>
        <w:t xml:space="preserve"> </w:t>
      </w:r>
      <w:r w:rsidRPr="00F61EE5">
        <w:rPr>
          <w:rFonts w:asciiTheme="minorHAnsi" w:hAnsiTheme="minorHAnsi" w:cstheme="minorHAnsi"/>
          <w:highlight w:val="yellow"/>
          <w:u w:val="single"/>
        </w:rPr>
        <w:t>Because human</w:t>
      </w:r>
      <w:r w:rsidRPr="00005D35">
        <w:rPr>
          <w:rFonts w:asciiTheme="minorHAnsi" w:hAnsiTheme="minorHAnsi" w:cstheme="minorHAnsi"/>
          <w:u w:val="single"/>
        </w:rPr>
        <w:t xml:space="preserve"> being</w:t>
      </w:r>
      <w:r w:rsidRPr="00F61EE5">
        <w:rPr>
          <w:rFonts w:asciiTheme="minorHAnsi" w:hAnsiTheme="minorHAnsi" w:cstheme="minorHAnsi"/>
          <w:highlight w:val="yellow"/>
          <w:u w:val="single"/>
        </w:rPr>
        <w:t>s can</w:t>
      </w:r>
      <w:r w:rsidRPr="00005D35">
        <w:rPr>
          <w:rFonts w:asciiTheme="minorHAnsi" w:hAnsiTheme="minorHAnsi" w:cstheme="minorHAnsi"/>
          <w:u w:val="single"/>
        </w:rPr>
        <w:t xml:space="preserve"> only </w:t>
      </w:r>
      <w:r w:rsidRPr="00F61EE5">
        <w:rPr>
          <w:rFonts w:asciiTheme="minorHAnsi" w:hAnsiTheme="minorHAnsi" w:cstheme="minorHAnsi"/>
          <w:highlight w:val="yellow"/>
          <w:u w:val="single"/>
        </w:rPr>
        <w:t xml:space="preserve">build the future instead of it </w:t>
      </w:r>
      <w:r w:rsidRPr="00F61EE5">
        <w:rPr>
          <w:rFonts w:asciiTheme="minorHAnsi" w:hAnsiTheme="minorHAnsi" w:cstheme="minorHAnsi"/>
          <w:b/>
          <w:iCs/>
          <w:highlight w:val="yellow"/>
          <w:u w:val="single"/>
        </w:rPr>
        <w:t>determining us,</w:t>
      </w:r>
      <w:r w:rsidRPr="00433B51">
        <w:rPr>
          <w:rFonts w:asciiTheme="minorHAnsi" w:hAnsiTheme="minorHAnsi" w:cstheme="minorHAnsi"/>
          <w:sz w:val="16"/>
          <w:highlight w:val="yellow"/>
        </w:rPr>
        <w:t xml:space="preserve"> </w:t>
      </w:r>
      <w:r w:rsidRPr="00F61EE5">
        <w:rPr>
          <w:rFonts w:asciiTheme="minorHAnsi" w:hAnsiTheme="minorHAnsi" w:cstheme="minorHAnsi"/>
          <w:highlight w:val="yellow"/>
          <w:u w:val="single"/>
        </w:rPr>
        <w:t>the task</w:t>
      </w:r>
      <w:r w:rsidRPr="00005D35">
        <w:rPr>
          <w:rFonts w:asciiTheme="minorHAnsi" w:hAnsiTheme="minorHAnsi" w:cstheme="minorHAnsi"/>
          <w:u w:val="single"/>
        </w:rPr>
        <w:t xml:space="preserve"> at hand</w:t>
      </w:r>
      <w:r w:rsidRPr="00433B51">
        <w:rPr>
          <w:rFonts w:asciiTheme="minorHAnsi" w:hAnsiTheme="minorHAnsi" w:cstheme="minorHAnsi"/>
          <w:sz w:val="16"/>
        </w:rPr>
        <w:t xml:space="preserve">, as phenomenology-oriented existentialists from Beauvoir and Sartre to Fanon, William R. Jones, and this author have argued, </w:t>
      </w:r>
      <w:r w:rsidRPr="00F61EE5">
        <w:rPr>
          <w:rFonts w:asciiTheme="minorHAnsi" w:hAnsiTheme="minorHAnsi" w:cstheme="minorHAnsi"/>
          <w:b/>
          <w:iCs/>
          <w:highlight w:val="yellow"/>
          <w:u w:val="single"/>
        </w:rPr>
        <w:t xml:space="preserve">depends on </w:t>
      </w:r>
      <w:r w:rsidRPr="00F61EE5">
        <w:rPr>
          <w:rFonts w:asciiTheme="minorHAnsi" w:hAnsiTheme="minorHAnsi" w:cstheme="minorHAnsi"/>
          <w:b/>
          <w:i/>
          <w:iCs/>
          <w:highlight w:val="yellow"/>
          <w:u w:val="single"/>
        </w:rPr>
        <w:t>commitment</w:t>
      </w:r>
      <w:r w:rsidRPr="00433B51">
        <w:rPr>
          <w:rFonts w:asciiTheme="minorHAnsi" w:hAnsiTheme="minorHAnsi" w:cstheme="minorHAnsi"/>
          <w:sz w:val="16"/>
        </w:rPr>
        <w:t xml:space="preserve">. </w:t>
      </w:r>
      <w:r w:rsidRPr="00005D35">
        <w:rPr>
          <w:rFonts w:asciiTheme="minorHAnsi" w:hAnsiTheme="minorHAnsi" w:cstheme="minorHAnsi"/>
          <w:u w:val="single"/>
        </w:rPr>
        <w:t>This</w:t>
      </w:r>
      <w:r w:rsidRPr="00433B51">
        <w:rPr>
          <w:rFonts w:asciiTheme="minorHAnsi" w:hAnsiTheme="minorHAnsi" w:cstheme="minorHAnsi"/>
          <w:sz w:val="16"/>
        </w:rPr>
        <w:t xml:space="preserve"> concern also </w:t>
      </w:r>
      <w:r w:rsidRPr="00005D35">
        <w:rPr>
          <w:rFonts w:asciiTheme="minorHAnsi" w:hAnsiTheme="minorHAnsi" w:cstheme="minorHAnsi"/>
          <w:u w:val="single"/>
        </w:rPr>
        <w:t>pertains to the initial concerns about</w:t>
      </w:r>
      <w:r w:rsidRPr="00433B51">
        <w:rPr>
          <w:rFonts w:asciiTheme="minorHAnsi" w:hAnsiTheme="minorHAnsi" w:cstheme="minorHAnsi"/>
          <w:sz w:val="16"/>
        </w:rPr>
        <w:t xml:space="preserve"> </w:t>
      </w:r>
      <w:r w:rsidRPr="00005D35">
        <w:rPr>
          <w:rFonts w:asciiTheme="minorHAnsi" w:hAnsiTheme="minorHAnsi" w:cstheme="minorHAnsi"/>
          <w:b/>
          <w:iCs/>
          <w:u w:val="single"/>
        </w:rPr>
        <w:t>authenticity discourses</w:t>
      </w:r>
      <w:r w:rsidRPr="00433B51">
        <w:rPr>
          <w:rFonts w:asciiTheme="minorHAnsi" w:hAnsiTheme="minorHAnsi" w:cstheme="minorHAnsi"/>
          <w:sz w:val="16"/>
        </w:rPr>
        <w:t xml:space="preserve"> with which I began. </w:t>
      </w:r>
      <w:r w:rsidRPr="00005D35">
        <w:rPr>
          <w:rFonts w:asciiTheme="minorHAnsi" w:hAnsiTheme="minorHAnsi" w:cstheme="minorHAnsi"/>
          <w:u w:val="single"/>
        </w:rPr>
        <w:t>One could only be pessimistic about an outcome,</w:t>
      </w:r>
      <w:r w:rsidRPr="00433B51">
        <w:rPr>
          <w:rFonts w:asciiTheme="minorHAnsi" w:hAnsiTheme="minorHAnsi" w:cstheme="minorHAnsi"/>
          <w:sz w:val="16"/>
        </w:rPr>
        <w:t xml:space="preserve"> an activity. </w:t>
      </w:r>
      <w:r w:rsidRPr="00005D35">
        <w:rPr>
          <w:rFonts w:asciiTheme="minorHAnsi" w:hAnsiTheme="minorHAnsi" w:cstheme="minorHAnsi"/>
          <w:u w:val="single"/>
        </w:rPr>
        <w:t>It is an act of forecasting what could only be meaningful once actually performed</w:t>
      </w:r>
      <w:r w:rsidRPr="00433B51">
        <w:rPr>
          <w:rFonts w:asciiTheme="minorHAnsi" w:hAnsiTheme="minorHAnsi" w:cstheme="minorHAnsi"/>
          <w:sz w:val="16"/>
        </w:rPr>
        <w:t xml:space="preserve">. Similarly, one could only be optimistic about the same. </w:t>
      </w:r>
      <w:r w:rsidRPr="00005D35">
        <w:rPr>
          <w:rFonts w:asciiTheme="minorHAnsi" w:hAnsiTheme="minorHAnsi" w:cstheme="minorHAnsi"/>
          <w:u w:val="single"/>
        </w:rPr>
        <w:t>What</w:t>
      </w:r>
      <w:r w:rsidRPr="00433B51">
        <w:rPr>
          <w:rFonts w:asciiTheme="minorHAnsi" w:hAnsiTheme="minorHAnsi" w:cstheme="minorHAnsi"/>
          <w:sz w:val="16"/>
        </w:rPr>
        <w:t xml:space="preserve"> however, </w:t>
      </w:r>
      <w:r w:rsidRPr="00F61EE5">
        <w:rPr>
          <w:rFonts w:asciiTheme="minorHAnsi" w:hAnsiTheme="minorHAnsi" w:cstheme="minorHAnsi"/>
          <w:highlight w:val="yellow"/>
          <w:u w:val="single"/>
        </w:rPr>
        <w:t xml:space="preserve">if there were </w:t>
      </w:r>
      <w:r w:rsidRPr="00F61EE5">
        <w:rPr>
          <w:rFonts w:asciiTheme="minorHAnsi" w:hAnsiTheme="minorHAnsi" w:cstheme="minorHAnsi"/>
          <w:b/>
          <w:iCs/>
          <w:highlight w:val="yellow"/>
          <w:u w:val="single"/>
        </w:rPr>
        <w:t>no way to know</w:t>
      </w:r>
      <w:r w:rsidRPr="00005D35">
        <w:rPr>
          <w:rFonts w:asciiTheme="minorHAnsi" w:hAnsiTheme="minorHAnsi" w:cstheme="minorHAnsi"/>
          <w:b/>
          <w:iCs/>
          <w:u w:val="single"/>
        </w:rPr>
        <w:t xml:space="preserve"> either?</w:t>
      </w:r>
      <w:r w:rsidRPr="00433B51">
        <w:rPr>
          <w:rFonts w:asciiTheme="minorHAnsi" w:hAnsiTheme="minorHAnsi" w:cstheme="minorHAnsi"/>
          <w:sz w:val="16"/>
        </w:rPr>
        <w:t xml:space="preserve"> Here we come to the foi element in mauvaise foi. </w:t>
      </w:r>
      <w:r w:rsidRPr="00F61EE5">
        <w:rPr>
          <w:rFonts w:asciiTheme="minorHAnsi" w:hAnsiTheme="minorHAnsi" w:cstheme="minorHAnsi"/>
          <w:highlight w:val="yellow"/>
          <w:u w:val="single"/>
        </w:rPr>
        <w:t>Some actions are deontological</w:t>
      </w:r>
      <w:r w:rsidRPr="00005D35">
        <w:rPr>
          <w:rFonts w:asciiTheme="minorHAnsi" w:hAnsiTheme="minorHAnsi" w:cstheme="minorHAnsi"/>
          <w:u w:val="single"/>
        </w:rPr>
        <w:t>,</w:t>
      </w:r>
      <w:r w:rsidRPr="00433B51">
        <w:rPr>
          <w:rFonts w:asciiTheme="minorHAnsi" w:hAnsiTheme="minorHAnsi" w:cstheme="minorHAnsi"/>
          <w:sz w:val="16"/>
        </w:rPr>
        <w:t xml:space="preserve"> and if not that, </w:t>
      </w:r>
      <w:r w:rsidRPr="00005D35">
        <w:rPr>
          <w:rFonts w:asciiTheme="minorHAnsi" w:hAnsiTheme="minorHAnsi" w:cstheme="minorHAnsi"/>
          <w:u w:val="single"/>
        </w:rPr>
        <w:t xml:space="preserve">they are at least </w:t>
      </w:r>
      <w:r w:rsidRPr="00F61EE5">
        <w:rPr>
          <w:rFonts w:asciiTheme="minorHAnsi" w:hAnsiTheme="minorHAnsi" w:cstheme="minorHAnsi"/>
          <w:highlight w:val="yellow"/>
          <w:u w:val="single"/>
        </w:rPr>
        <w:t>reflections of our commitments</w:t>
      </w:r>
      <w:r w:rsidRPr="00433B51">
        <w:rPr>
          <w:rFonts w:asciiTheme="minorHAnsi" w:hAnsiTheme="minorHAnsi" w:cstheme="minorHAnsi"/>
          <w:sz w:val="16"/>
        </w:rPr>
        <w:t xml:space="preserve">, our projects. Thus, </w:t>
      </w:r>
      <w:r w:rsidRPr="00F61EE5">
        <w:rPr>
          <w:rFonts w:asciiTheme="minorHAnsi" w:hAnsiTheme="minorHAnsi" w:cstheme="minorHAnsi"/>
          <w:highlight w:val="yellow"/>
          <w:u w:val="single"/>
        </w:rPr>
        <w:t>the point</w:t>
      </w:r>
      <w:r w:rsidRPr="00005D35">
        <w:rPr>
          <w:rFonts w:asciiTheme="minorHAnsi" w:hAnsiTheme="minorHAnsi" w:cstheme="minorHAnsi"/>
          <w:u w:val="single"/>
        </w:rPr>
        <w:t xml:space="preserve"> of </w:t>
      </w:r>
      <w:r w:rsidRPr="00005D35">
        <w:rPr>
          <w:rFonts w:asciiTheme="minorHAnsi" w:hAnsiTheme="minorHAnsi" w:cstheme="minorHAnsi"/>
          <w:b/>
          <w:iCs/>
          <w:u w:val="single"/>
        </w:rPr>
        <w:t>some actions</w:t>
      </w:r>
      <w:r w:rsidRPr="00433B51">
        <w:rPr>
          <w:rFonts w:asciiTheme="minorHAnsi" w:hAnsiTheme="minorHAnsi" w:cstheme="minorHAnsi"/>
          <w:sz w:val="16"/>
        </w:rPr>
        <w:t xml:space="preserve"> </w:t>
      </w:r>
      <w:r w:rsidRPr="00F61EE5">
        <w:rPr>
          <w:rFonts w:asciiTheme="minorHAnsi" w:hAnsiTheme="minorHAnsi" w:cstheme="minorHAnsi"/>
          <w:highlight w:val="yellow"/>
          <w:u w:val="single"/>
        </w:rPr>
        <w:t xml:space="preserve">is </w:t>
      </w:r>
      <w:r w:rsidRPr="00F61EE5">
        <w:rPr>
          <w:rFonts w:asciiTheme="minorHAnsi" w:hAnsiTheme="minorHAnsi" w:cstheme="minorHAnsi"/>
          <w:b/>
          <w:iCs/>
          <w:highlight w:val="yellow"/>
          <w:u w:val="single"/>
        </w:rPr>
        <w:t>not</w:t>
      </w:r>
      <w:r w:rsidRPr="00F61EE5">
        <w:rPr>
          <w:rFonts w:asciiTheme="minorHAnsi" w:hAnsiTheme="minorHAnsi" w:cstheme="minorHAnsi"/>
          <w:highlight w:val="yellow"/>
          <w:u w:val="single"/>
        </w:rPr>
        <w:t xml:space="preserve"> about</w:t>
      </w:r>
      <w:r w:rsidRPr="00005D35">
        <w:rPr>
          <w:rFonts w:asciiTheme="minorHAnsi" w:hAnsiTheme="minorHAnsi" w:cstheme="minorHAnsi"/>
          <w:u w:val="single"/>
        </w:rPr>
        <w:t xml:space="preserve"> their </w:t>
      </w:r>
      <w:r w:rsidRPr="00F61EE5">
        <w:rPr>
          <w:rFonts w:asciiTheme="minorHAnsi" w:hAnsiTheme="minorHAnsi" w:cstheme="minorHAnsi"/>
          <w:b/>
          <w:iCs/>
          <w:highlight w:val="yellow"/>
          <w:u w:val="single"/>
        </w:rPr>
        <w:t>success or failure but whether we deem them worth doing</w:t>
      </w:r>
      <w:r w:rsidRPr="00433B51">
        <w:rPr>
          <w:rFonts w:asciiTheme="minorHAnsi" w:hAnsiTheme="minorHAnsi" w:cstheme="minorHAnsi"/>
          <w:sz w:val="16"/>
        </w:rPr>
        <w:t xml:space="preserve">. </w:t>
      </w:r>
      <w:r w:rsidRPr="00005D35">
        <w:rPr>
          <w:rFonts w:asciiTheme="minorHAnsi" w:hAnsiTheme="minorHAnsi" w:cstheme="minorHAnsi"/>
          <w:u w:val="single"/>
        </w:rPr>
        <w:t>Taking responsibility for such actions</w:t>
      </w:r>
      <w:r w:rsidRPr="00433B51">
        <w:rPr>
          <w:rFonts w:asciiTheme="minorHAnsi" w:hAnsiTheme="minorHAnsi" w:cstheme="minorHAnsi"/>
          <w:sz w:val="16"/>
        </w:rPr>
        <w:t>—</w:t>
      </w:r>
      <w:r w:rsidRPr="00005D35">
        <w:rPr>
          <w:rFonts w:asciiTheme="minorHAnsi" w:hAnsiTheme="minorHAnsi" w:cstheme="minorHAnsi"/>
          <w:u w:val="single"/>
        </w:rPr>
        <w:t>bringing value to them</w:t>
      </w:r>
      <w:r w:rsidRPr="00433B51">
        <w:rPr>
          <w:rFonts w:asciiTheme="minorHAnsi" w:hAnsiTheme="minorHAnsi" w:cstheme="minorHAnsi"/>
          <w:sz w:val="16"/>
        </w:rPr>
        <w:t xml:space="preserve">— </w:t>
      </w:r>
      <w:r w:rsidRPr="00005D35">
        <w:rPr>
          <w:rFonts w:asciiTheme="minorHAnsi" w:hAnsiTheme="minorHAnsi" w:cstheme="minorHAnsi"/>
          <w:u w:val="single"/>
        </w:rPr>
        <w:t xml:space="preserve">is opposed to another manifestation of </w:t>
      </w:r>
      <w:r w:rsidRPr="00005D35">
        <w:rPr>
          <w:rFonts w:asciiTheme="minorHAnsi" w:hAnsiTheme="minorHAnsi" w:cstheme="minorHAnsi"/>
          <w:b/>
          <w:iCs/>
          <w:u w:val="single"/>
        </w:rPr>
        <w:t>mauvaise foi:</w:t>
      </w:r>
      <w:r w:rsidRPr="00433B51">
        <w:rPr>
          <w:rFonts w:asciiTheme="minorHAnsi" w:hAnsiTheme="minorHAnsi" w:cstheme="minorHAnsi"/>
          <w:sz w:val="16"/>
        </w:rPr>
        <w:t xml:space="preserve"> </w:t>
      </w:r>
      <w:r w:rsidRPr="00005D35">
        <w:rPr>
          <w:rFonts w:asciiTheme="minorHAnsi" w:hAnsiTheme="minorHAnsi" w:cstheme="minorHAnsi"/>
          <w:b/>
          <w:iCs/>
          <w:u w:val="single"/>
        </w:rPr>
        <w:t>the spirit of seriousness.</w:t>
      </w:r>
    </w:p>
    <w:p w14:paraId="5990BCCB" w14:textId="78A1A255" w:rsidR="00697B1F" w:rsidRPr="00FD088E" w:rsidRDefault="00697B1F" w:rsidP="00697B1F">
      <w:pPr>
        <w:keepNext/>
        <w:keepLines/>
        <w:spacing w:before="40" w:after="0"/>
        <w:outlineLvl w:val="3"/>
        <w:rPr>
          <w:rFonts w:eastAsiaTheme="majorEastAsia" w:cstheme="majorBidi"/>
          <w:b/>
          <w:iCs/>
          <w:sz w:val="26"/>
        </w:rPr>
      </w:pPr>
      <w:r>
        <w:rPr>
          <w:rFonts w:eastAsiaTheme="majorEastAsia" w:cstheme="majorBidi"/>
          <w:b/>
          <w:iCs/>
          <w:sz w:val="26"/>
        </w:rPr>
        <w:lastRenderedPageBreak/>
        <w:t xml:space="preserve">Cede the Political – Their orientation </w:t>
      </w:r>
      <w:r w:rsidRPr="00FD088E">
        <w:rPr>
          <w:rFonts w:eastAsiaTheme="majorEastAsia" w:cstheme="majorBidi"/>
          <w:b/>
          <w:iCs/>
          <w:sz w:val="26"/>
        </w:rPr>
        <w:t xml:space="preserve">to </w:t>
      </w:r>
      <w:r>
        <w:rPr>
          <w:rFonts w:eastAsiaTheme="majorEastAsia" w:cstheme="majorBidi"/>
          <w:b/>
          <w:iCs/>
          <w:sz w:val="26"/>
        </w:rPr>
        <w:t xml:space="preserve">the </w:t>
      </w:r>
      <w:r w:rsidR="00F74252">
        <w:rPr>
          <w:rFonts w:eastAsiaTheme="majorEastAsia" w:cstheme="majorBidi"/>
          <w:b/>
          <w:iCs/>
          <w:sz w:val="26"/>
        </w:rPr>
        <w:t>ballot</w:t>
      </w:r>
      <w:r w:rsidRPr="00FD088E">
        <w:rPr>
          <w:rFonts w:eastAsiaTheme="majorEastAsia" w:cstheme="majorBidi"/>
          <w:b/>
          <w:iCs/>
          <w:sz w:val="26"/>
        </w:rPr>
        <w:t xml:space="preserve"> replicates the form of neoliberalism, removes an essential leftist ideological counterweight to the erosion of the social safety net and total fascist takeover that turns the AFF and causes waves of Trumpist violence. Proves violence operates on a sliding scale and pessimism isn’t necessary or sufficient to theorize it.  </w:t>
      </w:r>
    </w:p>
    <w:p w14:paraId="20A7A0F3" w14:textId="77777777" w:rsidR="00697B1F" w:rsidRPr="00680725" w:rsidRDefault="00697B1F" w:rsidP="00697B1F">
      <w:r w:rsidRPr="00680725">
        <w:rPr>
          <w:b/>
          <w:bCs/>
          <w:sz w:val="26"/>
        </w:rPr>
        <w:t>Connolly 17</w:t>
      </w:r>
      <w:r w:rsidRPr="00680725">
        <w:t xml:space="preserve"> (William Connolly, Krieger-Eisenhower Professor of Political Science at Johns Hopkins University, “Rhetoric, Fascism and the Planetary: A Conversation between William Connolly and Nidesh Lawtoo,” The Contemporary Condition, July 20, 2017, http://contemporarycondition.blogspot.com/2017/07/rhetoric-fascism-and-planetary.html)</w:t>
      </w:r>
    </w:p>
    <w:p w14:paraId="59D63EA7" w14:textId="77777777" w:rsidR="00697B1F" w:rsidRPr="00680725" w:rsidRDefault="00697B1F" w:rsidP="00697B1F">
      <w:pPr>
        <w:rPr>
          <w:sz w:val="14"/>
          <w:szCs w:val="16"/>
        </w:rPr>
      </w:pPr>
      <w:r w:rsidRPr="00680725">
        <w:rPr>
          <w:sz w:val="14"/>
          <w:szCs w:val="16"/>
        </w:rPr>
        <w:t>Bill Connolly: I read Snyder’s book last winter, maybe in January, as I was thinking about using it in the seminar on Fascism. We didn’t end up using it—there is the problem that you have forty books on the list and you end up using only ten—but I was impressed with Snyder’s book for several reasons, the most important being its timeliness and its courageousness.</w:t>
      </w:r>
      <w:r w:rsidRPr="00680725">
        <w:rPr>
          <w:sz w:val="14"/>
        </w:rPr>
        <w:t xml:space="preserve"> </w:t>
      </w:r>
      <w:r w:rsidRPr="00680725">
        <w:rPr>
          <w:sz w:val="14"/>
          <w:szCs w:val="16"/>
        </w:rPr>
        <w:t>He says: We are in trouble; things are going in the wrong direction; don’t think this is just a little blip on the horizon that will automatically disappear—and I agree with him on that. I also liked the way the book is organized around twenty recipes of response. The one that you call attention to, “do not obey in advance,” that is, resist tacitly going along to get along. I think of that as congruent with the themes of role experimentations mentioned earlier.</w:t>
      </w:r>
      <w:r w:rsidRPr="00680725">
        <w:rPr>
          <w:sz w:val="14"/>
        </w:rPr>
        <w:t xml:space="preserve"> </w:t>
      </w:r>
      <w:r w:rsidRPr="00967725">
        <w:rPr>
          <w:b/>
          <w:iCs/>
          <w:highlight w:val="yellow"/>
          <w:u w:val="single"/>
          <w:bdr w:val="single" w:sz="18" w:space="0" w:color="auto"/>
        </w:rPr>
        <w:t>Role experiments create room within the things that you regularly do</w:t>
      </w:r>
      <w:r w:rsidRPr="00680725">
        <w:rPr>
          <w:b/>
          <w:iCs/>
          <w:u w:val="single"/>
          <w:bdr w:val="single" w:sz="18" w:space="0" w:color="auto"/>
        </w:rPr>
        <w:t xml:space="preserve">, like work, raising kids, attending church, relating to neighbors, writing, </w:t>
      </w:r>
      <w:r w:rsidRPr="00967725">
        <w:rPr>
          <w:b/>
          <w:iCs/>
          <w:u w:val="single"/>
          <w:bdr w:val="single" w:sz="18" w:space="0" w:color="auto"/>
        </w:rPr>
        <w:t>retirement investments, teaching</w:t>
      </w:r>
      <w:r w:rsidRPr="00680725">
        <w:rPr>
          <w:b/>
          <w:iCs/>
          <w:u w:val="single"/>
          <w:bdr w:val="single" w:sz="18" w:space="0" w:color="auto"/>
        </w:rPr>
        <w:t>, etc</w:t>
      </w:r>
      <w:r w:rsidRPr="00680725">
        <w:rPr>
          <w:sz w:val="14"/>
        </w:rPr>
        <w:t xml:space="preserve">. </w:t>
      </w:r>
      <w:r w:rsidRPr="00680725">
        <w:rPr>
          <w:u w:val="single"/>
        </w:rPr>
        <w:t>You then take a step here, a step there, outside settled expectations, because there is often room to do things that exceed merely going along to get along</w:t>
      </w:r>
      <w:r w:rsidRPr="00680725">
        <w:rPr>
          <w:sz w:val="14"/>
        </w:rPr>
        <w:t xml:space="preserve">. </w:t>
      </w:r>
      <w:r w:rsidRPr="00680725">
        <w:rPr>
          <w:sz w:val="14"/>
          <w:szCs w:val="16"/>
        </w:rPr>
        <w:t>They make a difference in a cumulative effect, yes.</w:t>
      </w:r>
      <w:r w:rsidRPr="00680725">
        <w:rPr>
          <w:sz w:val="14"/>
        </w:rPr>
        <w:t xml:space="preserve"> </w:t>
      </w:r>
      <w:r w:rsidRPr="00680725">
        <w:rPr>
          <w:b/>
          <w:iCs/>
          <w:u w:val="single"/>
          <w:bdr w:val="single" w:sz="18" w:space="0" w:color="auto"/>
        </w:rPr>
        <w:t xml:space="preserve">But </w:t>
      </w:r>
      <w:r w:rsidRPr="00967725">
        <w:rPr>
          <w:b/>
          <w:iCs/>
          <w:highlight w:val="yellow"/>
          <w:u w:val="single"/>
          <w:bdr w:val="single" w:sz="18" w:space="0" w:color="auto"/>
        </w:rPr>
        <w:t>the most important effect is the way they help to recode our tacit presumptions and orientations to collective action</w:t>
      </w:r>
      <w:r w:rsidRPr="00680725">
        <w:rPr>
          <w:sz w:val="14"/>
        </w:rPr>
        <w:t xml:space="preserve">. Even small things. In this spirit, </w:t>
      </w:r>
      <w:r w:rsidRPr="00967725">
        <w:rPr>
          <w:highlight w:val="yellow"/>
          <w:u w:val="single"/>
        </w:rPr>
        <w:t xml:space="preserve">I recently used Facebook to write an open letter to </w:t>
      </w:r>
      <w:r w:rsidRPr="00967725">
        <w:rPr>
          <w:u w:val="single"/>
        </w:rPr>
        <w:t xml:space="preserve">Donald </w:t>
      </w:r>
      <w:r w:rsidRPr="00967725">
        <w:rPr>
          <w:highlight w:val="yellow"/>
          <w:u w:val="single"/>
        </w:rPr>
        <w:t>Trump</w:t>
      </w:r>
      <w:r w:rsidRPr="00680725">
        <w:rPr>
          <w:u w:val="single"/>
        </w:rPr>
        <w:t xml:space="preserve"> after he withdrew from the Paris Accord. Making such a minor public statement can coalesce with innumerable others doing similar things. People shared it; it received a broader hearing; even some trolls ridiculed it. </w:t>
      </w:r>
      <w:r w:rsidRPr="00967725">
        <w:rPr>
          <w:highlight w:val="yellow"/>
          <w:u w:val="single"/>
        </w:rPr>
        <w:t xml:space="preserve">It would not be easy to take back. </w:t>
      </w:r>
      <w:r w:rsidRPr="00967725">
        <w:rPr>
          <w:b/>
          <w:iCs/>
          <w:highlight w:val="yellow"/>
          <w:u w:val="single"/>
          <w:bdr w:val="single" w:sz="18" w:space="0" w:color="auto"/>
        </w:rPr>
        <w:t>The accumulation of such minor actions counters the scary drive to allow Trumpism to become normalized</w:t>
      </w:r>
      <w:r w:rsidRPr="00680725">
        <w:rPr>
          <w:u w:val="single"/>
        </w:rPr>
        <w:t xml:space="preserve">. Charles Blow, the New York Times columnist, also keeps us focused on that issue. </w:t>
      </w:r>
      <w:r w:rsidRPr="00680725">
        <w:rPr>
          <w:sz w:val="14"/>
          <w:szCs w:val="16"/>
        </w:rPr>
        <w:t>I like several things about Snyder’s book, but I think—maybe I am wrong for I might not have read it carefully enough—that</w:t>
      </w:r>
      <w:r w:rsidRPr="00680725">
        <w:rPr>
          <w:sz w:val="14"/>
        </w:rPr>
        <w:t xml:space="preserve"> </w:t>
      </w:r>
      <w:r w:rsidRPr="00967725">
        <w:rPr>
          <w:b/>
          <w:iCs/>
          <w:highlight w:val="yellow"/>
          <w:u w:val="single"/>
          <w:bdr w:val="single" w:sz="18" w:space="0" w:color="auto"/>
        </w:rPr>
        <w:t>it is</w:t>
      </w:r>
      <w:r w:rsidRPr="00680725">
        <w:rPr>
          <w:b/>
          <w:iCs/>
          <w:u w:val="single"/>
          <w:bdr w:val="single" w:sz="18" w:space="0" w:color="auto"/>
        </w:rPr>
        <w:t xml:space="preserve"> kind of </w:t>
      </w:r>
      <w:r w:rsidRPr="00967725">
        <w:rPr>
          <w:b/>
          <w:iCs/>
          <w:highlight w:val="yellow"/>
          <w:u w:val="single"/>
          <w:bdr w:val="single" w:sz="18" w:space="0" w:color="auto"/>
        </w:rPr>
        <w:t>limited to what you and I</w:t>
      </w:r>
      <w:r w:rsidRPr="00680725">
        <w:rPr>
          <w:b/>
          <w:iCs/>
          <w:u w:val="single"/>
          <w:bdr w:val="single" w:sz="18" w:space="0" w:color="auto"/>
        </w:rPr>
        <w:t xml:space="preserve">, as individuals and small groups, </w:t>
      </w:r>
      <w:r w:rsidRPr="00967725">
        <w:rPr>
          <w:b/>
          <w:iCs/>
          <w:highlight w:val="yellow"/>
          <w:u w:val="single"/>
          <w:bdr w:val="single" w:sz="18" w:space="0" w:color="auto"/>
        </w:rPr>
        <w:t>can do.</w:t>
      </w:r>
      <w:r w:rsidRPr="00967725">
        <w:rPr>
          <w:sz w:val="14"/>
          <w:highlight w:val="yellow"/>
        </w:rPr>
        <w:t xml:space="preserve"> </w:t>
      </w:r>
      <w:r w:rsidRPr="00967725">
        <w:rPr>
          <w:b/>
          <w:iCs/>
          <w:sz w:val="28"/>
          <w:szCs w:val="28"/>
          <w:highlight w:val="yellow"/>
          <w:u w:val="single"/>
          <w:bdr w:val="single" w:sz="18" w:space="0" w:color="auto"/>
        </w:rPr>
        <w:t>Today we need to join these small acts to the larger politics of swarming, out of which new cross regional citizen assemblages grow</w:t>
      </w:r>
      <w:r w:rsidRPr="00680725">
        <w:rPr>
          <w:sz w:val="14"/>
        </w:rPr>
        <w:t xml:space="preserve">. </w:t>
      </w:r>
      <w:r w:rsidRPr="00680725">
        <w:rPr>
          <w:b/>
          <w:iCs/>
          <w:u w:val="single"/>
          <w:bdr w:val="single" w:sz="18" w:space="0" w:color="auto"/>
        </w:rPr>
        <w:t>Such assemblages themselves, in the ways they coalesce and operate horizontally, expose fallacies in the fascist leadership principle</w:t>
      </w:r>
      <w:r w:rsidRPr="00680725">
        <w:rPr>
          <w:sz w:val="14"/>
        </w:rPr>
        <w:t xml:space="preserve">. </w:t>
      </w:r>
      <w:r w:rsidRPr="00680725">
        <w:rPr>
          <w:u w:val="single"/>
        </w:rPr>
        <w:t>Protests at town meetings</w:t>
      </w:r>
      <w:r w:rsidRPr="00680725">
        <w:rPr>
          <w:sz w:val="14"/>
        </w:rPr>
        <w:t xml:space="preserve">, for instance, </w:t>
      </w:r>
      <w:r w:rsidRPr="00680725">
        <w:rPr>
          <w:u w:val="single"/>
        </w:rPr>
        <w:t>fit</w:t>
      </w:r>
      <w:r w:rsidRPr="00680725">
        <w:rPr>
          <w:sz w:val="14"/>
        </w:rPr>
        <w:t xml:space="preserve"> Snyder’s theme, I am sure. But </w:t>
      </w:r>
      <w:r w:rsidRPr="00967725">
        <w:rPr>
          <w:b/>
          <w:iCs/>
          <w:u w:val="single"/>
          <w:bdr w:val="single" w:sz="18" w:space="0" w:color="auto"/>
        </w:rPr>
        <w:t>let’s suppose, as could well happen, that the Antarctic glacier starts melting at such a rapid rate we see how its consequences are going to be extremely severe over a short period of time</w:t>
      </w:r>
      <w:r w:rsidRPr="00967725">
        <w:rPr>
          <w:sz w:val="14"/>
        </w:rPr>
        <w:t xml:space="preserve">. (The computer models are usually three to five years behind what actually happens on the ice, ground, and atmosphere). </w:t>
      </w:r>
      <w:r w:rsidRPr="00967725">
        <w:rPr>
          <w:b/>
          <w:iCs/>
          <w:sz w:val="28"/>
          <w:szCs w:val="28"/>
          <w:u w:val="single"/>
          <w:bdr w:val="single" w:sz="18" w:space="0" w:color="auto"/>
        </w:rPr>
        <w:t>Constituencies in several regions could now mobilize around this event to organize general strikes, putting pressure on states and corporations from inside and outside at the same time</w:t>
      </w:r>
      <w:r w:rsidRPr="00680725">
        <w:rPr>
          <w:sz w:val="14"/>
        </w:rPr>
        <w:t xml:space="preserve">. </w:t>
      </w:r>
      <w:r w:rsidRPr="00680725">
        <w:rPr>
          <w:sz w:val="14"/>
          <w:szCs w:val="16"/>
        </w:rPr>
        <w:t>So, the main way I would supplement Snyder is to explore the horizontal mobilization of larger assemblages, to speak to the urgency of time during a period when dominant states so far resist doing enough. Further, from my point of view,</w:t>
      </w:r>
      <w:r w:rsidRPr="00680725">
        <w:rPr>
          <w:sz w:val="14"/>
        </w:rPr>
        <w:t xml:space="preserve"> </w:t>
      </w:r>
      <w:r w:rsidRPr="00967725">
        <w:rPr>
          <w:highlight w:val="yellow"/>
          <w:u w:val="single"/>
        </w:rPr>
        <w:t>electoral politics poses severe problems</w:t>
      </w:r>
      <w:r w:rsidRPr="00680725">
        <w:rPr>
          <w:sz w:val="14"/>
        </w:rPr>
        <w:t xml:space="preserve">; but </w:t>
      </w:r>
      <w:r w:rsidRPr="00680725">
        <w:rPr>
          <w:u w:val="single"/>
        </w:rPr>
        <w:t xml:space="preserve">there is also a dilemma of electoral politics that must be engaged </w:t>
      </w:r>
      <w:r w:rsidRPr="00680725">
        <w:rPr>
          <w:u w:val="single"/>
        </w:rPr>
        <w:lastRenderedPageBreak/>
        <w:t>honestly</w:t>
      </w:r>
      <w:r w:rsidRPr="00680725">
        <w:rPr>
          <w:sz w:val="14"/>
        </w:rPr>
        <w:t xml:space="preserve">. </w:t>
      </w:r>
      <w:r w:rsidRPr="00680725">
        <w:rPr>
          <w:u w:val="single"/>
        </w:rPr>
        <w:t>Electoral victories can be stymied by many forces</w:t>
      </w:r>
      <w:r w:rsidRPr="00680725">
        <w:rPr>
          <w:sz w:val="14"/>
        </w:rPr>
        <w:t xml:space="preserve">. </w:t>
      </w:r>
      <w:r w:rsidRPr="00967725">
        <w:rPr>
          <w:b/>
          <w:iCs/>
          <w:sz w:val="28"/>
          <w:szCs w:val="28"/>
          <w:highlight w:val="yellow"/>
          <w:u w:val="single"/>
          <w:bdr w:val="single" w:sz="18" w:space="0" w:color="auto"/>
        </w:rPr>
        <w:t>But you must not use that fact as a reason to desist</w:t>
      </w:r>
      <w:r w:rsidRPr="00680725">
        <w:rPr>
          <w:sz w:val="14"/>
        </w:rPr>
        <w:t xml:space="preserve">. For, as some of us have argued on the blog The Contemporary Condition for several years, </w:t>
      </w:r>
      <w:r w:rsidRPr="00967725">
        <w:rPr>
          <w:b/>
          <w:iCs/>
          <w:highlight w:val="yellow"/>
          <w:u w:val="single"/>
          <w:bdr w:val="single" w:sz="18" w:space="0" w:color="auto"/>
        </w:rPr>
        <w:t>if and when the right wing gains control of all branches of government you run the severe risk of a Fascist takeover</w:t>
      </w:r>
      <w:r w:rsidRPr="00680725">
        <w:rPr>
          <w:sz w:val="14"/>
        </w:rPr>
        <w:t xml:space="preserve">. So, </w:t>
      </w:r>
      <w:r w:rsidRPr="00680725">
        <w:rPr>
          <w:b/>
          <w:iCs/>
          <w:u w:val="single"/>
          <w:bdr w:val="single" w:sz="18" w:space="0" w:color="auto"/>
        </w:rPr>
        <w:t>participate in elections and act on other fronts as well</w:t>
      </w:r>
      <w:r w:rsidRPr="00680725">
        <w:rPr>
          <w:sz w:val="14"/>
        </w:rPr>
        <w:t xml:space="preserve">. Indeed, </w:t>
      </w:r>
      <w:r w:rsidRPr="00680725">
        <w:rPr>
          <w:u w:val="single"/>
        </w:rPr>
        <w:t xml:space="preserve">in </w:t>
      </w:r>
      <w:r w:rsidRPr="00967725">
        <w:rPr>
          <w:highlight w:val="yellow"/>
          <w:u w:val="single"/>
        </w:rPr>
        <w:t>the</w:t>
      </w:r>
      <w:r w:rsidRPr="00680725">
        <w:rPr>
          <w:u w:val="single"/>
        </w:rPr>
        <w:t xml:space="preserve"> United States the evangelical/</w:t>
      </w:r>
      <w:r w:rsidRPr="00967725">
        <w:rPr>
          <w:highlight w:val="yellow"/>
          <w:u w:val="single"/>
        </w:rPr>
        <w:t>capitalist</w:t>
      </w:r>
      <w:r w:rsidRPr="00680725">
        <w:rPr>
          <w:u w:val="single"/>
        </w:rPr>
        <w:t xml:space="preserve"> resonance </w:t>
      </w:r>
      <w:r w:rsidRPr="00967725">
        <w:rPr>
          <w:highlight w:val="yellow"/>
          <w:u w:val="single"/>
        </w:rPr>
        <w:t>machine has acted</w:t>
      </w:r>
      <w:r w:rsidRPr="00680725">
        <w:rPr>
          <w:u w:val="single"/>
        </w:rPr>
        <w:t xml:space="preserve"> in its way </w:t>
      </w:r>
      <w:r w:rsidRPr="00967725">
        <w:rPr>
          <w:highlight w:val="yellow"/>
          <w:u w:val="single"/>
        </w:rPr>
        <w:t>on multiple fronts</w:t>
      </w:r>
      <w:r w:rsidRPr="00680725">
        <w:rPr>
          <w:u w:val="single"/>
        </w:rPr>
        <w:t xml:space="preserve"> simultaneously </w:t>
      </w:r>
      <w:r w:rsidRPr="00967725">
        <w:rPr>
          <w:highlight w:val="yellow"/>
          <w:u w:val="single"/>
        </w:rPr>
        <w:t>for decades</w:t>
      </w:r>
      <w:r w:rsidRPr="00680725">
        <w:rPr>
          <w:u w:val="single"/>
        </w:rPr>
        <w:t xml:space="preserve">. The Right believes in its version of the politics of swarming. </w:t>
      </w:r>
      <w:r w:rsidRPr="00967725">
        <w:rPr>
          <w:b/>
          <w:iCs/>
          <w:highlight w:val="yellow"/>
          <w:u w:val="single"/>
          <w:bdr w:val="single" w:sz="18" w:space="0" w:color="auto"/>
        </w:rPr>
        <w:t>The way to respond</w:t>
      </w:r>
      <w:r w:rsidRPr="00680725">
        <w:rPr>
          <w:b/>
          <w:iCs/>
          <w:u w:val="single"/>
          <w:bdr w:val="single" w:sz="18" w:space="0" w:color="auto"/>
        </w:rPr>
        <w:t xml:space="preserve"> to the dilemma of electoral politics </w:t>
      </w:r>
      <w:r w:rsidRPr="00967725">
        <w:rPr>
          <w:b/>
          <w:iCs/>
          <w:highlight w:val="yellow"/>
          <w:u w:val="single"/>
          <w:bdr w:val="single" w:sz="18" w:space="0" w:color="auto"/>
        </w:rPr>
        <w:t>is to expand beyond it but not to</w:t>
      </w:r>
      <w:r w:rsidRPr="00680725">
        <w:rPr>
          <w:b/>
          <w:iCs/>
          <w:u w:val="single"/>
          <w:bdr w:val="single" w:sz="18" w:space="0" w:color="auto"/>
        </w:rPr>
        <w:t xml:space="preserve"> </w:t>
      </w:r>
      <w:r w:rsidRPr="00967725">
        <w:rPr>
          <w:b/>
          <w:iCs/>
          <w:highlight w:val="yellow"/>
          <w:u w:val="single"/>
          <w:bdr w:val="single" w:sz="18" w:space="0" w:color="auto"/>
        </w:rPr>
        <w:t>eliminate it as one site of activity</w:t>
      </w:r>
      <w:r w:rsidRPr="00680725">
        <w:rPr>
          <w:sz w:val="14"/>
        </w:rPr>
        <w:t xml:space="preserve">. </w:t>
      </w:r>
      <w:r w:rsidRPr="00680725">
        <w:rPr>
          <w:b/>
          <w:iCs/>
          <w:sz w:val="28"/>
          <w:szCs w:val="28"/>
          <w:u w:val="single"/>
          <w:bdr w:val="single" w:sz="18" w:space="0" w:color="auto"/>
        </w:rPr>
        <w:t xml:space="preserve">For, again, </w:t>
      </w:r>
      <w:r w:rsidRPr="00967725">
        <w:rPr>
          <w:b/>
          <w:iCs/>
          <w:sz w:val="28"/>
          <w:szCs w:val="28"/>
          <w:u w:val="single"/>
          <w:bdr w:val="single" w:sz="18" w:space="0" w:color="auto"/>
        </w:rPr>
        <w:t>if the right-wing controls the courts</w:t>
      </w:r>
      <w:r w:rsidRPr="00680725">
        <w:rPr>
          <w:b/>
          <w:iCs/>
          <w:sz w:val="28"/>
          <w:szCs w:val="28"/>
          <w:u w:val="single"/>
          <w:bdr w:val="single" w:sz="18" w:space="0" w:color="auto"/>
        </w:rPr>
        <w:t>, the presidency, both houses of Congress, the intelligence agencies, and a lot of state legislators, they can generate cumulative effects that will be very difficult to reverse.</w:t>
      </w:r>
      <w:r w:rsidRPr="00680725">
        <w:rPr>
          <w:sz w:val="14"/>
        </w:rPr>
        <w:t xml:space="preserve"> </w:t>
      </w:r>
      <w:r w:rsidRPr="00680725">
        <w:rPr>
          <w:u w:val="single"/>
        </w:rPr>
        <w:t>Aspirational Fascists</w:t>
      </w:r>
      <w:r w:rsidRPr="00680725">
        <w:rPr>
          <w:sz w:val="14"/>
        </w:rPr>
        <w:t xml:space="preserve">, for instance, </w:t>
      </w:r>
      <w:r w:rsidRPr="00680725">
        <w:rPr>
          <w:b/>
          <w:iCs/>
          <w:u w:val="single"/>
          <w:bdr w:val="single" w:sz="18" w:space="0" w:color="auto"/>
        </w:rPr>
        <w:t>use such victories to suppress minority voting</w:t>
      </w:r>
      <w:r w:rsidRPr="00680725">
        <w:rPr>
          <w:sz w:val="14"/>
        </w:rPr>
        <w:t xml:space="preserve">. </w:t>
      </w:r>
      <w:r w:rsidRPr="00680725">
        <w:rPr>
          <w:sz w:val="14"/>
          <w:szCs w:val="16"/>
        </w:rPr>
        <w:t>So, multiple modes and registers of politics.. I wouldn’t be surprised if Snyder and I agree on that. Aspirational Fascism Nidesh Lawtoo: I think you’re right that you two would agree. In Snyder’s longer genealogy of fascism and Nazism, Black Earth, of which the little book is in many ways a distillation, he ends with a chapter titled “Our World,” which situates fascist politics in the broader context of climate change and collective catastrophes along the lines you also suggested in Facing the Planetary.</w:t>
      </w:r>
      <w:r w:rsidRPr="00680725">
        <w:rPr>
          <w:sz w:val="14"/>
        </w:rPr>
        <w:t xml:space="preserve"> </w:t>
      </w:r>
      <w:r w:rsidRPr="00967725">
        <w:rPr>
          <w:b/>
          <w:iCs/>
          <w:sz w:val="28"/>
          <w:szCs w:val="28"/>
          <w:highlight w:val="yellow"/>
          <w:u w:val="single"/>
          <w:bdr w:val="single" w:sz="18" w:space="0" w:color="auto"/>
        </w:rPr>
        <w:t>The more voices promoting pluralist assemblages contra the nihilism of fascist crowds, the better</w:t>
      </w:r>
      <w:r w:rsidRPr="00680725">
        <w:rPr>
          <w:b/>
          <w:iCs/>
          <w:sz w:val="28"/>
          <w:szCs w:val="28"/>
          <w:u w:val="single"/>
          <w:bdr w:val="single" w:sz="18" w:space="0" w:color="auto"/>
        </w:rPr>
        <w:t xml:space="preserve">! </w:t>
      </w:r>
      <w:r w:rsidRPr="00680725">
        <w:rPr>
          <w:sz w:val="14"/>
          <w:szCs w:val="16"/>
        </w:rPr>
        <w:t>Speaking of little books, then, I hear you are yourself working a on a new short book dealing with some of the issues we have been discussing, which is provisionally titled, Aspirational Fascism. To conclude, could you briefly delineate its general content, scope, and some of the main lessons you hope will be retained. Bill Connolly: This will be a short, quickly executed book, a pamphlet, that could come out within a year. It’s divided into three chapters, and it will probably be around 100 pages. The first chapter reviews similarities and differences between Hitler’s rhetoric and crowd management and those of Donald Trump.</w:t>
      </w:r>
      <w:r w:rsidRPr="00680725">
        <w:rPr>
          <w:sz w:val="14"/>
        </w:rPr>
        <w:t xml:space="preserve"> </w:t>
      </w:r>
      <w:r w:rsidRPr="00967725">
        <w:rPr>
          <w:b/>
          <w:iCs/>
          <w:highlight w:val="yellow"/>
          <w:u w:val="single"/>
          <w:bdr w:val="single" w:sz="18" w:space="0" w:color="auto"/>
        </w:rPr>
        <w:t>It also attends to how the pluralizing Left has too often ignored the real grievances of the white working class, helping inadvertently to set it up for a Trump takeover</w:t>
      </w:r>
      <w:r w:rsidRPr="00680725">
        <w:rPr>
          <w:sz w:val="14"/>
        </w:rPr>
        <w:t xml:space="preserve">. </w:t>
      </w:r>
      <w:r w:rsidRPr="00680725">
        <w:rPr>
          <w:sz w:val="14"/>
          <w:szCs w:val="16"/>
        </w:rPr>
        <w:t>The second chapter explores how a set of severe bodily drills and disciplines in pre-Nazi Germany helped to create men particularly attuned to Hitler’s rhetoric in the wake of the loss of WWI and the Great Depression. You and I are having this conversation today in Weimar, a sweet, lovely, artistic town. Hitler, I am told, gave over 20 speeches here, in the Central platz, to assembled throngs. So, in the second chapter</w:t>
      </w:r>
      <w:r w:rsidRPr="00680725">
        <w:rPr>
          <w:sz w:val="14"/>
        </w:rPr>
        <w:t xml:space="preserve"> </w:t>
      </w:r>
      <w:r w:rsidRPr="00680725">
        <w:rPr>
          <w:u w:val="single"/>
        </w:rPr>
        <w:t>I attend to how coarse rhetorical strategies, severe bodily practices, and extreme events work back and forth on each other</w:t>
      </w:r>
      <w:r w:rsidRPr="00680725">
        <w:rPr>
          <w:sz w:val="14"/>
        </w:rPr>
        <w:t xml:space="preserve">. </w:t>
      </w:r>
      <w:r w:rsidRPr="00680725">
        <w:rPr>
          <w:sz w:val="14"/>
          <w:szCs w:val="16"/>
        </w:rPr>
        <w:t xml:space="preserve">That chapter is indebted to a book by Klaus Theweleit, Male Fantasies (1987, 2 vols.); it helps me to attend to how specific bodily disciplines and drills attune people to particular rhetorical practices and insulate them from others. The themes Theweleit pursues are then carried into the United States of today as we explore how the neglect of real white working class grievances, the military training and job disciplines many in that class face, and the interminable Trump campaign work back and forth upon one another. That is why I never understate the need to attend to our own bodily disciplines, habits, and role practices. </w:t>
      </w:r>
      <w:r w:rsidRPr="00680725">
        <w:rPr>
          <w:sz w:val="14"/>
        </w:rPr>
        <w:t xml:space="preserve">The third chapter is designed to show how what I call </w:t>
      </w:r>
      <w:r w:rsidRPr="00967725">
        <w:rPr>
          <w:b/>
          <w:iCs/>
          <w:highlight w:val="yellow"/>
          <w:u w:val="single"/>
          <w:bdr w:val="single" w:sz="18" w:space="0" w:color="auto"/>
        </w:rPr>
        <w:t>multifaceted pluralism is both good in itself and generates the best mode of resistance to Fascist movements</w:t>
      </w:r>
      <w:r w:rsidRPr="00680725">
        <w:rPr>
          <w:sz w:val="14"/>
        </w:rPr>
        <w:t xml:space="preserve">. </w:t>
      </w:r>
      <w:r w:rsidRPr="00680725">
        <w:rPr>
          <w:b/>
          <w:iCs/>
          <w:u w:val="single"/>
          <w:bdr w:val="single" w:sz="18" w:space="0" w:color="auto"/>
        </w:rPr>
        <w:t>Multifaceted means that it supports generous, responsive modes of affective communications and bodily interrelations</w:t>
      </w:r>
      <w:r w:rsidRPr="00680725">
        <w:rPr>
          <w:sz w:val="14"/>
        </w:rPr>
        <w:t xml:space="preserve">; </w:t>
      </w:r>
      <w:r w:rsidRPr="0010365B">
        <w:rPr>
          <w:b/>
          <w:iCs/>
          <w:u w:val="single"/>
          <w:bdr w:val="single" w:sz="18" w:space="0" w:color="auto"/>
        </w:rPr>
        <w:t>it</w:t>
      </w:r>
      <w:r w:rsidRPr="0010365B">
        <w:rPr>
          <w:sz w:val="14"/>
        </w:rPr>
        <w:t xml:space="preserve"> also </w:t>
      </w:r>
      <w:r w:rsidRPr="0010365B">
        <w:rPr>
          <w:b/>
          <w:iCs/>
          <w:u w:val="single"/>
          <w:bdr w:val="single" w:sz="18" w:space="0" w:color="auto"/>
        </w:rPr>
        <w:t>means that the new pluralism treats the white working class to be one of the minorities to nourish</w:t>
      </w:r>
      <w:r w:rsidRPr="00680725">
        <w:rPr>
          <w:b/>
          <w:iCs/>
          <w:u w:val="single"/>
          <w:bdr w:val="single" w:sz="18" w:space="0" w:color="auto"/>
        </w:rPr>
        <w:t>, even as we also oppose the ugly things a portion of it does</w:t>
      </w:r>
      <w:r w:rsidRPr="00680725">
        <w:rPr>
          <w:sz w:val="14"/>
        </w:rPr>
        <w:t xml:space="preserve">. </w:t>
      </w:r>
      <w:r w:rsidRPr="00680725">
        <w:rPr>
          <w:b/>
          <w:iCs/>
          <w:sz w:val="28"/>
          <w:szCs w:val="28"/>
          <w:u w:val="single"/>
          <w:bdr w:val="single" w:sz="18" w:space="0" w:color="auto"/>
        </w:rPr>
        <w:t xml:space="preserve">That </w:t>
      </w:r>
      <w:r w:rsidRPr="0010365B">
        <w:rPr>
          <w:b/>
          <w:iCs/>
          <w:sz w:val="28"/>
          <w:szCs w:val="28"/>
          <w:highlight w:val="yellow"/>
          <w:u w:val="single"/>
          <w:bdr w:val="single" w:sz="18" w:space="0" w:color="auto"/>
        </w:rPr>
        <w:t>support must</w:t>
      </w:r>
      <w:r w:rsidRPr="00680725">
        <w:rPr>
          <w:b/>
          <w:iCs/>
          <w:sz w:val="28"/>
          <w:szCs w:val="28"/>
          <w:u w:val="single"/>
          <w:bdr w:val="single" w:sz="18" w:space="0" w:color="auto"/>
        </w:rPr>
        <w:t xml:space="preserve"> first </w:t>
      </w:r>
      <w:r w:rsidRPr="0010365B">
        <w:rPr>
          <w:b/>
          <w:iCs/>
          <w:sz w:val="28"/>
          <w:szCs w:val="28"/>
          <w:highlight w:val="yellow"/>
          <w:u w:val="single"/>
          <w:bdr w:val="single" w:sz="18" w:space="0" w:color="auto"/>
        </w:rPr>
        <w:t xml:space="preserve">include folding egalitarian projects into </w:t>
      </w:r>
      <w:r w:rsidRPr="0010365B">
        <w:rPr>
          <w:b/>
          <w:iCs/>
          <w:sz w:val="28"/>
          <w:szCs w:val="28"/>
          <w:u w:val="single"/>
          <w:bdr w:val="single" w:sz="18" w:space="0" w:color="auto"/>
        </w:rPr>
        <w:t xml:space="preserve">those noble </w:t>
      </w:r>
      <w:r w:rsidRPr="0010365B">
        <w:rPr>
          <w:b/>
          <w:iCs/>
          <w:sz w:val="28"/>
          <w:szCs w:val="28"/>
          <w:highlight w:val="yellow"/>
          <w:u w:val="single"/>
          <w:bdr w:val="single" w:sz="18" w:space="0" w:color="auto"/>
        </w:rPr>
        <w:t>drives to pluralization that have been in play</w:t>
      </w:r>
      <w:r w:rsidRPr="00680725">
        <w:rPr>
          <w:b/>
          <w:iCs/>
          <w:sz w:val="28"/>
          <w:szCs w:val="28"/>
          <w:u w:val="single"/>
          <w:bdr w:val="single" w:sz="18" w:space="0" w:color="auto"/>
        </w:rPr>
        <w:t xml:space="preserve">; </w:t>
      </w:r>
      <w:r w:rsidRPr="0010365B">
        <w:rPr>
          <w:b/>
          <w:iCs/>
          <w:sz w:val="28"/>
          <w:szCs w:val="28"/>
          <w:highlight w:val="yellow"/>
          <w:u w:val="single"/>
          <w:bdr w:val="single" w:sz="18" w:space="0" w:color="auto"/>
        </w:rPr>
        <w:t>it mus</w:t>
      </w:r>
      <w:r w:rsidRPr="00680725">
        <w:rPr>
          <w:b/>
          <w:iCs/>
          <w:sz w:val="28"/>
          <w:szCs w:val="28"/>
          <w:u w:val="single"/>
          <w:bdr w:val="single" w:sz="18" w:space="0" w:color="auto"/>
        </w:rPr>
        <w:t xml:space="preserve">t also </w:t>
      </w:r>
      <w:r w:rsidRPr="0010365B">
        <w:rPr>
          <w:b/>
          <w:iCs/>
          <w:sz w:val="28"/>
          <w:szCs w:val="28"/>
          <w:highlight w:val="yellow"/>
          <w:u w:val="single"/>
          <w:bdr w:val="single" w:sz="18" w:space="0" w:color="auto"/>
        </w:rPr>
        <w:t xml:space="preserve">include taking radical action to respond to the Anthropocene before it generates so much ocean acidification, </w:t>
      </w:r>
      <w:r w:rsidRPr="0010365B">
        <w:rPr>
          <w:b/>
          <w:iCs/>
          <w:sz w:val="28"/>
          <w:szCs w:val="28"/>
          <w:highlight w:val="yellow"/>
          <w:u w:val="single"/>
          <w:bdr w:val="single" w:sz="18" w:space="0" w:color="auto"/>
        </w:rPr>
        <w:lastRenderedPageBreak/>
        <w:t>expansive drought, ocean rising, and increasing temperatures that the resulting wars and refugee pressures will provide even more happy hunting grounds for aspirational Fascism</w:t>
      </w:r>
      <w:r w:rsidRPr="00680725">
        <w:rPr>
          <w:b/>
          <w:iCs/>
          <w:sz w:val="28"/>
          <w:szCs w:val="28"/>
          <w:u w:val="single"/>
          <w:bdr w:val="single" w:sz="18" w:space="0" w:color="auto"/>
        </w:rPr>
        <w:t xml:space="preserve">. </w:t>
      </w:r>
      <w:r w:rsidRPr="00680725">
        <w:rPr>
          <w:b/>
          <w:iCs/>
          <w:u w:val="single"/>
          <w:bdr w:val="single" w:sz="18" w:space="0" w:color="auto"/>
        </w:rPr>
        <w:t>The pluralizing left must come to terms immediately with the need to ameliorate class inequality in job conditions, retirement security, and workplace authority</w:t>
      </w:r>
      <w:r w:rsidRPr="00680725">
        <w:rPr>
          <w:sz w:val="14"/>
        </w:rPr>
        <w:t xml:space="preserve">. </w:t>
      </w:r>
      <w:r w:rsidRPr="00680725">
        <w:rPr>
          <w:b/>
          <w:iCs/>
          <w:u w:val="single"/>
          <w:bdr w:val="single" w:sz="18" w:space="0" w:color="auto"/>
        </w:rPr>
        <w:t>That deserves as much attention as the politics of pluralization itself</w:t>
      </w:r>
      <w:r w:rsidRPr="00680725">
        <w:rPr>
          <w:sz w:val="14"/>
        </w:rPr>
        <w:t xml:space="preserve">. </w:t>
      </w:r>
      <w:r w:rsidRPr="00680725">
        <w:rPr>
          <w:sz w:val="28"/>
          <w:szCs w:val="28"/>
          <w:u w:val="single"/>
        </w:rPr>
        <w:t xml:space="preserve">I pursue a </w:t>
      </w:r>
      <w:r w:rsidRPr="00680725">
        <w:rPr>
          <w:b/>
          <w:iCs/>
          <w:sz w:val="28"/>
          <w:szCs w:val="28"/>
          <w:u w:val="single"/>
          <w:bdr w:val="single" w:sz="18" w:space="0" w:color="auto"/>
        </w:rPr>
        <w:t>model of egalitarian pluralism</w:t>
      </w:r>
      <w:r w:rsidRPr="00680725">
        <w:rPr>
          <w:sz w:val="14"/>
          <w:szCs w:val="28"/>
        </w:rPr>
        <w:t xml:space="preserve">, then, </w:t>
      </w:r>
      <w:r w:rsidRPr="00680725">
        <w:rPr>
          <w:b/>
          <w:iCs/>
          <w:sz w:val="28"/>
          <w:szCs w:val="28"/>
          <w:u w:val="single"/>
          <w:bdr w:val="single" w:sz="18" w:space="0" w:color="auto"/>
        </w:rPr>
        <w:t>that challenges both liberal individualism and the image of a smooth communist future</w:t>
      </w:r>
      <w:r w:rsidRPr="00680725">
        <w:rPr>
          <w:sz w:val="14"/>
          <w:szCs w:val="28"/>
        </w:rPr>
        <w:t xml:space="preserve">, </w:t>
      </w:r>
      <w:r w:rsidRPr="00680725">
        <w:rPr>
          <w:b/>
          <w:iCs/>
          <w:sz w:val="28"/>
          <w:szCs w:val="28"/>
          <w:u w:val="single"/>
          <w:bdr w:val="single" w:sz="18" w:space="0" w:color="auto"/>
        </w:rPr>
        <w:t>seeing both to be insufficient to the twin dangers of Fascism and the Anthropocene today</w:t>
      </w:r>
      <w:r w:rsidRPr="00680725">
        <w:rPr>
          <w:sz w:val="14"/>
        </w:rPr>
        <w:t xml:space="preserve">. </w:t>
      </w:r>
      <w:r w:rsidRPr="00680725">
        <w:rPr>
          <w:sz w:val="14"/>
          <w:szCs w:val="16"/>
        </w:rPr>
        <w:t>There are no smooth ideals to pursue on this rocky planet. But</w:t>
      </w:r>
      <w:r w:rsidRPr="00680725">
        <w:rPr>
          <w:sz w:val="14"/>
        </w:rPr>
        <w:t xml:space="preserve"> </w:t>
      </w:r>
      <w:r w:rsidRPr="00680725">
        <w:rPr>
          <w:u w:val="single"/>
        </w:rPr>
        <w:t xml:space="preserve">there may be ways to enhance our attachment to a planet that exceeds the contending adventures of mastery that dominated the 19th and 20th centuries. </w:t>
      </w:r>
      <w:r w:rsidRPr="00680725">
        <w:rPr>
          <w:sz w:val="14"/>
          <w:szCs w:val="16"/>
        </w:rPr>
        <w:t>Those are the three parts of the book. I realize, for sure, that the project makes for heavy lifting, that</w:t>
      </w:r>
      <w:r w:rsidRPr="00680725">
        <w:rPr>
          <w:sz w:val="14"/>
        </w:rPr>
        <w:t xml:space="preserve"> </w:t>
      </w:r>
      <w:r w:rsidRPr="00680725">
        <w:rPr>
          <w:u w:val="single"/>
        </w:rPr>
        <w:t>it will be difficult to convince some pluralists to push an egalitarian agenda and some segments of the working class to take the Anthropocene seriously</w:t>
      </w:r>
      <w:r w:rsidRPr="00680725">
        <w:rPr>
          <w:sz w:val="14"/>
        </w:rPr>
        <w:t xml:space="preserve">. </w:t>
      </w:r>
      <w:r w:rsidRPr="00680725">
        <w:rPr>
          <w:sz w:val="14"/>
          <w:szCs w:val="16"/>
        </w:rPr>
        <w:t>But the two projects are interrelated and imperative, and it is possible that advances on the first front could loosen more people up to accept action on the second.</w:t>
      </w:r>
      <w:r w:rsidRPr="00680725">
        <w:rPr>
          <w:sz w:val="14"/>
        </w:rPr>
        <w:t xml:space="preserve"> Nidesh Lawtoo: I look forward to this new book. I think that </w:t>
      </w:r>
      <w:r w:rsidRPr="00680725">
        <w:rPr>
          <w:u w:val="single"/>
        </w:rPr>
        <w:t xml:space="preserve">your work, which speaks not only to academics and students across disciplines but also to the general public, including the working-class constituencies we have been addressing, demonstrates, among many things, </w:t>
      </w:r>
      <w:r w:rsidRPr="00680725">
        <w:rPr>
          <w:b/>
          <w:iCs/>
          <w:u w:val="single"/>
          <w:bdr w:val="single" w:sz="18" w:space="0" w:color="auto"/>
        </w:rPr>
        <w:t>the importance of the general strike that you call and “improbable necessity.”</w:t>
      </w:r>
      <w:r w:rsidRPr="00680725">
        <w:rPr>
          <w:sz w:val="14"/>
        </w:rPr>
        <w:t xml:space="preserve"> </w:t>
      </w:r>
      <w:r w:rsidRPr="00680725">
        <w:rPr>
          <w:u w:val="single"/>
        </w:rPr>
        <w:t>In the wake of the cumulative scandalous political actions—the last to date being the withdrawal of the US from the Paris Agreement—that do not simply repeat European fascism but entangle new fascist power with nonhuman planetary forces in such catastrophic ways, I’m even tempted to think, or hope, that a vital improbability will, in the near future, turn into an emerging, perhaps even probable possibility</w:t>
      </w:r>
      <w:r w:rsidRPr="00680725">
        <w:rPr>
          <w:sz w:val="14"/>
        </w:rPr>
        <w:t xml:space="preserve">. </w:t>
      </w:r>
      <w:r w:rsidRPr="00680725">
        <w:rPr>
          <w:sz w:val="14"/>
          <w:szCs w:val="16"/>
        </w:rPr>
        <w:t>Be that as it may, I thank you for the richness of your work and for the inspiring vitalism you affirm.</w:t>
      </w:r>
    </w:p>
    <w:p w14:paraId="5F1E771B" w14:textId="77777777" w:rsidR="00023E7D" w:rsidRPr="0033544A" w:rsidRDefault="00023E7D" w:rsidP="00023E7D">
      <w:pPr>
        <w:pStyle w:val="Heading4"/>
        <w:rPr>
          <w:rFonts w:asciiTheme="minorHAnsi" w:hAnsiTheme="minorHAnsi" w:cstheme="minorHAnsi"/>
        </w:rPr>
      </w:pPr>
      <w:r w:rsidRPr="0033544A">
        <w:rPr>
          <w:rFonts w:asciiTheme="minorHAnsi" w:hAnsiTheme="minorHAnsi" w:cstheme="minorHAnsi"/>
        </w:rPr>
        <w:t>The aff’s rejection of the specific details of political engagement is not radical but continues the prevailing mode of leftist cynicism that eviscerates our ability to construct alternatives to political domination</w:t>
      </w:r>
    </w:p>
    <w:p w14:paraId="2ECC30E9" w14:textId="77777777" w:rsidR="00023E7D" w:rsidRPr="0033544A" w:rsidRDefault="00023E7D" w:rsidP="00023E7D">
      <w:pPr>
        <w:rPr>
          <w:rFonts w:asciiTheme="minorHAnsi" w:hAnsiTheme="minorHAnsi" w:cstheme="minorHAnsi"/>
        </w:rPr>
      </w:pPr>
      <w:r w:rsidRPr="0033544A">
        <w:rPr>
          <w:rStyle w:val="Style13ptBold"/>
          <w:rFonts w:asciiTheme="minorHAnsi" w:hAnsiTheme="minorHAnsi" w:cstheme="minorHAnsi"/>
        </w:rPr>
        <w:t>Burgum ‘15</w:t>
      </w:r>
      <w:r w:rsidRPr="0033544A">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33544A">
        <w:rPr>
          <w:rFonts w:asciiTheme="minorHAnsi" w:hAnsiTheme="minorHAnsi" w:cstheme="minorHAnsi"/>
          <w:i/>
        </w:rPr>
        <w:t>Journal for Cultural Research</w:t>
      </w:r>
      <w:r w:rsidRPr="0033544A">
        <w:rPr>
          <w:rFonts w:asciiTheme="minorHAnsi" w:hAnsiTheme="minorHAnsi" w:cstheme="minorHAnsi"/>
        </w:rPr>
        <w:t>, Volume 19, Issue 3)</w:t>
      </w:r>
    </w:p>
    <w:p w14:paraId="6A7D15E9" w14:textId="742E2940" w:rsidR="00023E7D" w:rsidRPr="0079030A" w:rsidRDefault="00023E7D" w:rsidP="00023E7D">
      <w:r w:rsidRPr="0033544A">
        <w:rPr>
          <w:rStyle w:val="StyleUnderline"/>
          <w:rFonts w:asciiTheme="minorHAnsi" w:hAnsiTheme="minorHAnsi" w:cstheme="minorHAnsi"/>
        </w:rPr>
        <w:t>Rather than the Situationist spectacle</w:t>
      </w:r>
      <w:r w:rsidRPr="00433B51">
        <w:rPr>
          <w:rFonts w:asciiTheme="minorHAnsi" w:hAnsiTheme="minorHAnsi" w:cstheme="minorHAnsi"/>
          <w:sz w:val="16"/>
        </w:rPr>
        <w:t xml:space="preserve">, then, I argue that </w:t>
      </w:r>
      <w:r w:rsidRPr="0033544A">
        <w:rPr>
          <w:rStyle w:val="Emphasis"/>
          <w:rFonts w:asciiTheme="minorHAnsi" w:hAnsiTheme="minorHAnsi" w:cstheme="minorHAnsi"/>
        </w:rPr>
        <w:t>the reason</w:t>
      </w:r>
      <w:r w:rsidRPr="00433B51">
        <w:rPr>
          <w:rFonts w:asciiTheme="minorHAnsi" w:hAnsiTheme="minorHAnsi" w:cstheme="minorHAnsi"/>
          <w:sz w:val="16"/>
        </w:rPr>
        <w:t xml:space="preserve"> those on </w:t>
      </w:r>
      <w:r w:rsidRPr="00433B51">
        <w:rPr>
          <w:rStyle w:val="Emphasis"/>
          <w:rFonts w:asciiTheme="minorHAnsi" w:hAnsiTheme="minorHAnsi" w:cstheme="minorHAnsi"/>
          <w:highlight w:val="cyan"/>
        </w:rPr>
        <w:t>the left are</w:t>
      </w:r>
      <w:r w:rsidRPr="0033544A">
        <w:rPr>
          <w:rStyle w:val="Emphasis"/>
          <w:rFonts w:asciiTheme="minorHAnsi" w:hAnsiTheme="minorHAnsi" w:cstheme="minorHAnsi"/>
        </w:rPr>
        <w:t xml:space="preserve"> </w:t>
      </w:r>
      <w:r w:rsidRPr="00433B51">
        <w:rPr>
          <w:rStyle w:val="Emphasis"/>
          <w:rFonts w:asciiTheme="minorHAnsi" w:hAnsiTheme="minorHAnsi" w:cstheme="minorHAnsi"/>
          <w:highlight w:val="cyan"/>
        </w:rPr>
        <w:t>rendered</w:t>
      </w:r>
      <w:r w:rsidRPr="0033544A">
        <w:rPr>
          <w:rStyle w:val="StyleUnderline"/>
          <w:rFonts w:asciiTheme="minorHAnsi" w:hAnsiTheme="minorHAnsi" w:cstheme="minorHAnsi"/>
        </w:rPr>
        <w:t xml:space="preserve"> post-</w:t>
      </w:r>
      <w:r w:rsidRPr="00433B51">
        <w:rPr>
          <w:rStyle w:val="StyleUnderline"/>
          <w:rFonts w:asciiTheme="minorHAnsi" w:hAnsiTheme="minorHAnsi" w:cstheme="minorHAnsi"/>
          <w:highlight w:val="cyan"/>
        </w:rPr>
        <w:t xml:space="preserve">politically </w:t>
      </w:r>
      <w:r w:rsidRPr="00433B51">
        <w:rPr>
          <w:rStyle w:val="Emphasis"/>
          <w:rFonts w:asciiTheme="minorHAnsi" w:hAnsiTheme="minorHAnsi" w:cstheme="minorHAnsi"/>
          <w:highlight w:val="cyan"/>
        </w:rPr>
        <w:t>impotent</w:t>
      </w:r>
      <w:r w:rsidRPr="0033544A">
        <w:rPr>
          <w:rStyle w:val="StyleUnderline"/>
          <w:rFonts w:asciiTheme="minorHAnsi" w:hAnsiTheme="minorHAnsi" w:cstheme="minorHAnsi"/>
        </w:rPr>
        <w:t xml:space="preserve"> to bring about change </w:t>
      </w:r>
      <w:r w:rsidRPr="0033544A">
        <w:rPr>
          <w:rStyle w:val="Emphasis"/>
          <w:rFonts w:asciiTheme="minorHAnsi" w:hAnsiTheme="minorHAnsi" w:cstheme="minorHAnsi"/>
        </w:rPr>
        <w:t xml:space="preserve">is not because we are deceived, but </w:t>
      </w:r>
      <w:r w:rsidRPr="00433B51">
        <w:rPr>
          <w:rStyle w:val="Emphasis"/>
          <w:rFonts w:asciiTheme="minorHAnsi" w:hAnsiTheme="minorHAnsi" w:cstheme="minorHAnsi"/>
          <w:highlight w:val="cyan"/>
        </w:rPr>
        <w:t>because we enact apathy despite ourselve</w:t>
      </w:r>
      <w:r w:rsidRPr="0033544A">
        <w:rPr>
          <w:rStyle w:val="Emphasis"/>
          <w:rFonts w:asciiTheme="minorHAnsi" w:hAnsiTheme="minorHAnsi" w:cstheme="minorHAnsi"/>
        </w:rPr>
        <w:t>s.</w:t>
      </w:r>
      <w:r w:rsidRPr="00433B51">
        <w:rPr>
          <w:rFonts w:asciiTheme="minorHAnsi" w:hAnsiTheme="minorHAnsi" w:cstheme="minorHAnsi"/>
          <w:sz w:val="16"/>
        </w:rPr>
        <w:t xml:space="preserve"> In other words, the relationship between the resistive subject and ideology is not one of false consciousness, but one of cynicism: </w:t>
      </w:r>
      <w:r w:rsidRPr="0033544A">
        <w:rPr>
          <w:rStyle w:val="StyleUnderline"/>
          <w:rFonts w:asciiTheme="minorHAnsi" w:hAnsiTheme="minorHAnsi" w:cstheme="minorHAnsi"/>
        </w:rPr>
        <w:t>we are not misdirected by shallow spectacles, but instead somehow distracted by our cynical belief that we are being “distracted”.</w:t>
      </w:r>
      <w:r w:rsidRPr="00433B51">
        <w:rPr>
          <w:rFonts w:asciiTheme="minorHAnsi" w:hAnsiTheme="minorHAnsi" w:cstheme="minorHAns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00433B51" w:rsidRPr="00433B51">
        <w:rPr>
          <w:rFonts w:asciiTheme="minorHAnsi" w:hAnsiTheme="minorHAnsi" w:cstheme="minorHAnsi"/>
          <w:sz w:val="12"/>
        </w:rPr>
        <w:t>¶</w:t>
      </w:r>
      <w:r w:rsidRPr="00433B51">
        <w:rPr>
          <w:rFonts w:asciiTheme="minorHAnsi" w:hAnsiTheme="minorHAnsi" w:cstheme="minorHAns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33544A">
        <w:rPr>
          <w:rStyle w:val="StyleUnderline"/>
          <w:rFonts w:asciiTheme="minorHAnsi" w:hAnsiTheme="minorHAnsi" w:cstheme="minorHAnsi"/>
        </w:rPr>
        <w:t>“a new form of realism bursts forth</w:t>
      </w:r>
      <w:r w:rsidRPr="00433B51">
        <w:rPr>
          <w:rFonts w:asciiTheme="minorHAnsi" w:hAnsiTheme="minorHAnsi" w:cstheme="minorHAnsi"/>
          <w:sz w:val="16"/>
        </w:rPr>
        <w:t xml:space="preserve">, a form that is </w:t>
      </w:r>
      <w:r w:rsidRPr="0033544A">
        <w:rPr>
          <w:rStyle w:val="StyleUnderline"/>
          <w:rFonts w:asciiTheme="minorHAnsi" w:hAnsiTheme="minorHAnsi" w:cstheme="minorHAnsi"/>
        </w:rPr>
        <w:t>driven by the fear of becoming deceived or overpowered</w:t>
      </w:r>
      <w:r w:rsidRPr="00433B51">
        <w:rPr>
          <w:rFonts w:asciiTheme="minorHAnsi" w:hAnsiTheme="minorHAnsi" w:cstheme="minorHAnsi"/>
          <w:sz w:val="16"/>
        </w:rPr>
        <w:t xml:space="preserve"> … </w:t>
      </w:r>
      <w:r w:rsidRPr="0033544A">
        <w:rPr>
          <w:rStyle w:val="StyleUnderline"/>
          <w:rFonts w:asciiTheme="minorHAnsi" w:hAnsiTheme="minorHAnsi" w:cstheme="minorHAnsi"/>
        </w:rPr>
        <w:t>everything that appears to us could be a deceptive manoeuvre of an overpowering evil enemy”</w:t>
      </w:r>
      <w:r w:rsidRPr="00433B51">
        <w:rPr>
          <w:rFonts w:asciiTheme="minorHAnsi" w:hAnsiTheme="minorHAnsi" w:cstheme="minorHAnsi"/>
          <w:sz w:val="16"/>
        </w:rPr>
        <w:t xml:space="preserve"> </w:t>
      </w:r>
      <w:r w:rsidRPr="00433B51">
        <w:rPr>
          <w:rFonts w:asciiTheme="minorHAnsi" w:hAnsiTheme="minorHAnsi" w:cstheme="minorHAnsi"/>
          <w:sz w:val="16"/>
        </w:rPr>
        <w:lastRenderedPageBreak/>
        <w:t>(Sloterdijk, 1987, p. 330). The surface becomes suspect and the subject therefore retreats from all appearances: judging them to be spectacles that are seeking to oppress through falsity. The result is cynicism.</w:t>
      </w:r>
      <w:r w:rsidR="00433B51" w:rsidRPr="00433B51">
        <w:rPr>
          <w:rFonts w:asciiTheme="minorHAnsi" w:hAnsiTheme="minorHAnsi" w:cstheme="minorHAnsi"/>
          <w:sz w:val="12"/>
        </w:rPr>
        <w:t>¶</w:t>
      </w:r>
      <w:r w:rsidRPr="00433B51">
        <w:rPr>
          <w:rFonts w:asciiTheme="minorHAnsi" w:hAnsiTheme="minorHAnsi" w:cstheme="minorHAnsi"/>
          <w:sz w:val="16"/>
        </w:rPr>
        <w:t xml:space="preserve"> Subsequently, </w:t>
      </w:r>
      <w:r w:rsidRPr="0033544A">
        <w:rPr>
          <w:rStyle w:val="StyleUnderline"/>
          <w:rFonts w:asciiTheme="minorHAnsi" w:hAnsiTheme="minorHAnsi" w:cstheme="minorHAnsi"/>
        </w:rPr>
        <w:t>this leads</w:t>
      </w:r>
      <w:r w:rsidRPr="00433B51">
        <w:rPr>
          <w:rFonts w:asciiTheme="minorHAnsi" w:hAnsiTheme="minorHAnsi" w:cstheme="minorHAnsi"/>
          <w:sz w:val="16"/>
        </w:rPr>
        <w:t xml:space="preserve"> Sloterdijk </w:t>
      </w:r>
      <w:r w:rsidRPr="0033544A">
        <w:rPr>
          <w:rStyle w:val="StyleUnderline"/>
          <w:rFonts w:asciiTheme="minorHAnsi" w:hAnsiTheme="minorHAnsi" w:cstheme="minorHAnsi"/>
        </w:rPr>
        <w:t>to</w:t>
      </w:r>
      <w:r w:rsidRPr="00433B51">
        <w:rPr>
          <w:rFonts w:asciiTheme="minorHAnsi" w:hAnsiTheme="minorHAnsi" w:cstheme="minorHAnsi"/>
          <w:sz w:val="16"/>
        </w:rPr>
        <w:t xml:space="preserve"> his well-known paradoxical definition of </w:t>
      </w:r>
      <w:r w:rsidRPr="00433B51">
        <w:rPr>
          <w:rStyle w:val="StyleUnderline"/>
          <w:rFonts w:asciiTheme="minorHAnsi" w:hAnsiTheme="minorHAnsi" w:cstheme="minorHAnsi"/>
          <w:highlight w:val="cyan"/>
        </w:rPr>
        <w:t>cynicism as “enlightened false consciousness</w:t>
      </w:r>
      <w:r w:rsidRPr="0033544A">
        <w:rPr>
          <w:rStyle w:val="StyleUnderline"/>
          <w:rFonts w:asciiTheme="minorHAnsi" w:hAnsiTheme="minorHAnsi" w:cstheme="minorHAnsi"/>
        </w:rPr>
        <w:t>”</w:t>
      </w:r>
      <w:r w:rsidRPr="00433B51">
        <w:rPr>
          <w:rFonts w:asciiTheme="minorHAnsi" w:hAnsiTheme="minorHAnsi" w:cstheme="minorHAnsi"/>
          <w:sz w:val="16"/>
        </w:rPr>
        <w:t xml:space="preserve"> which he describes as </w:t>
      </w:r>
      <w:r w:rsidRPr="0033544A">
        <w:rPr>
          <w:rStyle w:val="StyleUnderline"/>
          <w:rFonts w:asciiTheme="minorHAnsi" w:hAnsiTheme="minorHAnsi" w:cstheme="minorHAnsi"/>
        </w:rPr>
        <w:t>a “modernized, unhappy consciousness on which enlightenment has laboured both successfully and in vain … it has learned its lessons in enlightenment, but it has not, probably was not able to, put them into practice”</w:t>
      </w:r>
      <w:r w:rsidRPr="00433B51">
        <w:rPr>
          <w:rFonts w:asciiTheme="minorHAnsi" w:hAnsiTheme="minorHAnsi" w:cstheme="minorHAnsi"/>
          <w:sz w:val="16"/>
        </w:rPr>
        <w:t xml:space="preserve"> (1987, p. 5). In other words, </w:t>
      </w:r>
      <w:r w:rsidRPr="00433B51">
        <w:rPr>
          <w:rStyle w:val="Emphasis"/>
          <w:rFonts w:asciiTheme="minorHAnsi" w:hAnsiTheme="minorHAnsi" w:cstheme="minorHAnsi"/>
          <w:highlight w:val="cyan"/>
        </w:rPr>
        <w:t>in the search for a higher consciousness behind appearances, the subject is paradoxically “duped” by their very suspicion of being duped</w:t>
      </w:r>
      <w:r w:rsidRPr="0033544A">
        <w:rPr>
          <w:rStyle w:val="Emphasis"/>
          <w:rFonts w:asciiTheme="minorHAnsi" w:hAnsiTheme="minorHAnsi" w:cstheme="minorHAnsi"/>
        </w:rPr>
        <w:t>.</w:t>
      </w:r>
      <w:r w:rsidRPr="00433B51">
        <w:rPr>
          <w:rFonts w:asciiTheme="minorHAnsi" w:hAnsiTheme="minorHAnsi" w:cstheme="minorHAnsi"/>
          <w:sz w:val="16"/>
        </w:rPr>
        <w:t xml:space="preserve"> Furthermore, </w:t>
      </w:r>
      <w:r w:rsidRPr="0033544A">
        <w:rPr>
          <w:rStyle w:val="Emphasis"/>
          <w:rFonts w:asciiTheme="minorHAnsi" w:hAnsiTheme="minorHAnsi" w:cstheme="minorHAnsi"/>
        </w:rPr>
        <w:t>because the subject thinks they “know” that appearances are just a mask, they disbelieve the truth when it does appear.</w:t>
      </w:r>
      <w:r w:rsidRPr="00433B51">
        <w:rPr>
          <w:rFonts w:asciiTheme="minorHAnsi" w:hAnsiTheme="minorHAnsi" w:cstheme="minorHAnsi"/>
          <w:sz w:val="16"/>
        </w:rPr>
        <w:t xml:space="preserve"> Like the story of the Emperor’s New Clothes, </w:t>
      </w:r>
      <w:r w:rsidRPr="0033544A">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433B51">
        <w:rPr>
          <w:rFonts w:asciiTheme="minorHAnsi" w:hAnsiTheme="minorHAnsi" w:cstheme="minorHAnsi"/>
          <w:sz w:val="16"/>
        </w:rPr>
        <w:t xml:space="preserve"> (they still act as if the emperor is all-powerful). As such,</w:t>
      </w:r>
      <w:r w:rsidR="00433B51" w:rsidRPr="00433B51">
        <w:rPr>
          <w:rFonts w:asciiTheme="minorHAnsi" w:hAnsiTheme="minorHAnsi" w:cstheme="minorHAnsi"/>
          <w:sz w:val="12"/>
        </w:rPr>
        <w:t>¶</w:t>
      </w:r>
      <w:r w:rsidRPr="00433B51">
        <w:rPr>
          <w:rFonts w:asciiTheme="minorHAnsi" w:hAnsiTheme="minorHAnsi" w:cstheme="minorHAnsi"/>
          <w:sz w:val="16"/>
        </w:rPr>
        <w:t xml:space="preserve"> cynical reason is no longer naïve, but is a paradox of enlightened false consciousness: one knows the falsehood very well, </w:t>
      </w:r>
      <w:r w:rsidRPr="00433B51">
        <w:rPr>
          <w:rStyle w:val="StyleUnderline"/>
          <w:rFonts w:asciiTheme="minorHAnsi" w:hAnsiTheme="minorHAnsi" w:cstheme="minorHAnsi"/>
          <w:highlight w:val="cyan"/>
        </w:rPr>
        <w:t>one is well aware of a particular hidden interest hidden behind the ideological universality, but still one does not renounce it.</w:t>
      </w:r>
      <w:r w:rsidRPr="00433B51">
        <w:rPr>
          <w:rFonts w:asciiTheme="minorHAnsi" w:hAnsiTheme="minorHAnsi" w:cstheme="minorHAnsi"/>
          <w:sz w:val="16"/>
        </w:rPr>
        <w:t xml:space="preserve"> (Žižek, 1989, p. 23)</w:t>
      </w:r>
      <w:r w:rsidR="00433B51" w:rsidRPr="00433B51">
        <w:rPr>
          <w:rFonts w:asciiTheme="minorHAnsi" w:hAnsiTheme="minorHAnsi" w:cstheme="minorHAnsi"/>
          <w:sz w:val="12"/>
        </w:rPr>
        <w:t>¶</w:t>
      </w:r>
      <w:r w:rsidRPr="00433B51">
        <w:rPr>
          <w:rFonts w:asciiTheme="minorHAnsi" w:hAnsiTheme="minorHAnsi" w:cstheme="minorHAnsi"/>
          <w:sz w:val="16"/>
        </w:rPr>
        <w:t xml:space="preserve"> </w:t>
      </w:r>
      <w:r w:rsidRPr="0033544A">
        <w:rPr>
          <w:rStyle w:val="StyleUnderline"/>
          <w:rFonts w:asciiTheme="minorHAnsi" w:hAnsiTheme="minorHAnsi" w:cstheme="minorHAnsi"/>
        </w:rPr>
        <w:t>The audience to the parade of power can see that the emperor is not divine</w:t>
      </w:r>
      <w:r w:rsidRPr="00433B51">
        <w:rPr>
          <w:rFonts w:asciiTheme="minorHAnsi" w:hAnsiTheme="minorHAnsi" w:cstheme="minorHAnsi"/>
          <w:sz w:val="16"/>
        </w:rPr>
        <w:t xml:space="preserve"> – just a fragile human body like the rest of us – yet they cynically choose not to know and objectively retain his aura. </w:t>
      </w:r>
      <w:r w:rsidRPr="0033544A">
        <w:rPr>
          <w:rStyle w:val="Emphasis"/>
          <w:rFonts w:asciiTheme="minorHAnsi" w:hAnsiTheme="minorHAnsi" w:cstheme="minorHAnsi"/>
        </w:rPr>
        <w:t xml:space="preserve">They congratulate themselves on “knowing” that Brand is a trivial spectacle, yet </w:t>
      </w:r>
      <w:r w:rsidRPr="00433B51">
        <w:rPr>
          <w:rStyle w:val="Emphasis"/>
          <w:rFonts w:asciiTheme="minorHAnsi" w:hAnsiTheme="minorHAnsi" w:cstheme="minorHAnsi"/>
          <w:highlight w:val="cyan"/>
        </w:rPr>
        <w:t>they choose to remain apathetic towards</w:t>
      </w:r>
      <w:r w:rsidRPr="0033544A">
        <w:rPr>
          <w:rStyle w:val="Emphasis"/>
          <w:rFonts w:asciiTheme="minorHAnsi" w:hAnsiTheme="minorHAnsi" w:cstheme="minorHAnsi"/>
        </w:rPr>
        <w:t xml:space="preserve"> his </w:t>
      </w:r>
      <w:r w:rsidRPr="00433B51">
        <w:rPr>
          <w:rStyle w:val="Emphasis"/>
          <w:rFonts w:asciiTheme="minorHAnsi" w:hAnsiTheme="minorHAnsi" w:cstheme="minorHAnsi"/>
          <w:highlight w:val="cyan"/>
        </w:rPr>
        <w:t>calls for action</w:t>
      </w:r>
      <w:r w:rsidRPr="0033544A">
        <w:rPr>
          <w:rStyle w:val="Emphasis"/>
          <w:rFonts w:asciiTheme="minorHAnsi" w:hAnsiTheme="minorHAnsi" w:cstheme="minorHAnsi"/>
        </w:rPr>
        <w:t>.</w:t>
      </w:r>
      <w:r w:rsidR="00433B51" w:rsidRPr="00433B51">
        <w:rPr>
          <w:rStyle w:val="Emphasis"/>
          <w:rFonts w:asciiTheme="minorHAnsi" w:hAnsiTheme="minorHAnsi" w:cstheme="minorHAnsi"/>
          <w:b w:val="0"/>
          <w:sz w:val="12"/>
          <w:u w:val="none"/>
        </w:rPr>
        <w:t>¶</w:t>
      </w:r>
      <w:r w:rsidRPr="0033544A">
        <w:rPr>
          <w:rStyle w:val="Emphasis"/>
          <w:rFonts w:asciiTheme="minorHAnsi" w:hAnsiTheme="minorHAnsi" w:cstheme="minorHAnsi"/>
          <w:sz w:val="12"/>
        </w:rPr>
        <w:t xml:space="preserve"> </w:t>
      </w:r>
      <w:r w:rsidRPr="00433B51">
        <w:rPr>
          <w:rFonts w:asciiTheme="minorHAnsi" w:hAnsiTheme="minorHAnsi" w:cstheme="minorHAnsi"/>
          <w:sz w:val="16"/>
        </w:rPr>
        <w:t xml:space="preserve">As such, </w:t>
      </w:r>
      <w:r w:rsidRPr="0033544A">
        <w:rPr>
          <w:rStyle w:val="StyleUnderline"/>
          <w:rFonts w:asciiTheme="minorHAnsi" w:hAnsiTheme="minorHAnsi" w:cstheme="minorHAnsi"/>
        </w:rPr>
        <w:t xml:space="preserve">the dismissive reaction to Brand </w:t>
      </w:r>
      <w:r w:rsidRPr="00433B51">
        <w:rPr>
          <w:rStyle w:val="Emphasis"/>
          <w:rFonts w:asciiTheme="minorHAnsi" w:hAnsiTheme="minorHAnsi" w:cstheme="minorHAnsi"/>
          <w:highlight w:val="cyan"/>
        </w:rPr>
        <w:t>reveals a regressive interpassive tendency of the left to subjectively treat ourselves as “enlightened</w:t>
      </w:r>
      <w:r w:rsidRPr="0033544A">
        <w:rPr>
          <w:rStyle w:val="Emphasis"/>
          <w:rFonts w:asciiTheme="minorHAnsi" w:hAnsiTheme="minorHAnsi" w:cstheme="minorHAnsi"/>
        </w:rPr>
        <w:t>” to authentic politics and yet objectively render ourselves passive.</w:t>
      </w:r>
      <w:r w:rsidRPr="0033544A">
        <w:rPr>
          <w:rStyle w:val="StyleUnderline"/>
          <w:rFonts w:asciiTheme="minorHAnsi" w:hAnsiTheme="minorHAnsi" w:cstheme="minorHAnsi"/>
        </w:rPr>
        <w:t xml:space="preserve"> In a kind of defence mechanism, the left believes that it</w:t>
      </w:r>
      <w:r w:rsidR="00433B51" w:rsidRPr="00433B51">
        <w:rPr>
          <w:rStyle w:val="StyleUnderline"/>
          <w:rFonts w:asciiTheme="minorHAnsi" w:hAnsiTheme="minorHAnsi" w:cstheme="minorHAnsi"/>
          <w:sz w:val="12"/>
          <w:u w:val="none"/>
        </w:rPr>
        <w:t>¶</w:t>
      </w:r>
      <w:r w:rsidRPr="0033544A">
        <w:rPr>
          <w:rStyle w:val="StyleUnderline"/>
          <w:rFonts w:asciiTheme="minorHAnsi" w:hAnsiTheme="minorHAnsi" w:cstheme="minorHAnsi"/>
          <w:sz w:val="12"/>
        </w:rPr>
        <w:t xml:space="preserve"> </w:t>
      </w:r>
      <w:r w:rsidRPr="0033544A">
        <w:rPr>
          <w:rStyle w:val="StyleUnderline"/>
          <w:rFonts w:asciiTheme="minorHAnsi" w:hAnsiTheme="minorHAnsi" w:cstheme="minorHAnsi"/>
        </w:rPr>
        <w:t>can avoid becoming the dupe of the latest fashion or advertising trend by treating everything as</w:t>
      </w:r>
      <w:r w:rsidRPr="00433B51">
        <w:rPr>
          <w:rFonts w:asciiTheme="minorHAnsi" w:hAnsiTheme="minorHAnsi" w:cstheme="minorHAnsi"/>
          <w:sz w:val="16"/>
        </w:rPr>
        <w:t xml:space="preserve"> a matter of </w:t>
      </w:r>
      <w:r w:rsidRPr="0033544A">
        <w:rPr>
          <w:rStyle w:val="StyleUnderline"/>
          <w:rFonts w:asciiTheme="minorHAnsi" w:hAnsiTheme="minorHAnsi" w:cstheme="minorHAnsi"/>
        </w:rPr>
        <w:t xml:space="preserve">fashion and advertising, </w:t>
      </w:r>
      <w:r w:rsidRPr="0033544A">
        <w:rPr>
          <w:rStyle w:val="Emphasis"/>
          <w:rFonts w:asciiTheme="minorHAnsi" w:hAnsiTheme="minorHAnsi" w:cstheme="minorHAnsi"/>
        </w:rPr>
        <w:t>reassuring ourselves</w:t>
      </w:r>
      <w:r w:rsidRPr="0033544A">
        <w:rPr>
          <w:rStyle w:val="StyleUnderline"/>
          <w:rFonts w:asciiTheme="minorHAnsi" w:hAnsiTheme="minorHAnsi" w:cstheme="minorHAnsi"/>
        </w:rPr>
        <w:t xml:space="preserve"> as we flip through television channels</w:t>
      </w:r>
      <w:r w:rsidRPr="00433B51">
        <w:rPr>
          <w:rFonts w:asciiTheme="minorHAnsi" w:hAnsiTheme="minorHAnsi" w:cstheme="minorHAnsi"/>
          <w:sz w:val="16"/>
        </w:rPr>
        <w:t xml:space="preserve"> or browse through the shopping mall </w:t>
      </w:r>
      <w:r w:rsidRPr="0033544A">
        <w:rPr>
          <w:rStyle w:val="StyleUnderline"/>
          <w:rFonts w:asciiTheme="minorHAnsi" w:hAnsiTheme="minorHAnsi" w:cstheme="minorHAnsi"/>
        </w:rPr>
        <w:t xml:space="preserve">that </w:t>
      </w:r>
      <w:r w:rsidRPr="00433B51">
        <w:rPr>
          <w:rStyle w:val="Emphasis"/>
          <w:rFonts w:asciiTheme="minorHAnsi" w:hAnsiTheme="minorHAnsi" w:cstheme="minorHAnsi"/>
          <w:highlight w:val="cyan"/>
        </w:rPr>
        <w:t>at least we know what’s really going on</w:t>
      </w:r>
      <w:r w:rsidRPr="0033544A">
        <w:rPr>
          <w:rStyle w:val="Emphasis"/>
          <w:rFonts w:asciiTheme="minorHAnsi" w:hAnsiTheme="minorHAnsi" w:cstheme="minorHAnsi"/>
        </w:rPr>
        <w:t>.</w:t>
      </w:r>
      <w:r w:rsidRPr="00433B51">
        <w:rPr>
          <w:rFonts w:asciiTheme="minorHAnsi" w:hAnsiTheme="minorHAnsi" w:cstheme="minorHAnsi"/>
          <w:sz w:val="16"/>
        </w:rPr>
        <w:t xml:space="preserve"> (Stanley, 2007, p. 399)</w:t>
      </w:r>
      <w:r w:rsidR="00433B51" w:rsidRPr="00433B51">
        <w:rPr>
          <w:rFonts w:asciiTheme="minorHAnsi" w:hAnsiTheme="minorHAnsi" w:cstheme="minorHAnsi"/>
          <w:sz w:val="12"/>
        </w:rPr>
        <w:t>¶</w:t>
      </w:r>
      <w:r w:rsidRPr="00433B51">
        <w:rPr>
          <w:rFonts w:asciiTheme="minorHAnsi" w:hAnsiTheme="minorHAnsi" w:cstheme="minorHAnsi"/>
          <w:sz w:val="16"/>
        </w:rPr>
        <w:t xml:space="preserve"> </w:t>
      </w:r>
      <w:r w:rsidRPr="0033544A">
        <w:rPr>
          <w:rStyle w:val="StyleUnderline"/>
          <w:rFonts w:asciiTheme="minorHAnsi" w:hAnsiTheme="minorHAnsi" w:cstheme="minorHAnsi"/>
        </w:rPr>
        <w:t>The critics disbelieve Brand, distrusting his motives and seeing him as inauthentic, yet they continue to “believe” objectively in their own marginalisation.</w:t>
      </w:r>
      <w:r w:rsidRPr="00433B51">
        <w:rPr>
          <w:rFonts w:asciiTheme="minorHAnsi" w:hAnsiTheme="minorHAnsi" w:cstheme="minorHAnsi"/>
          <w:sz w:val="16"/>
        </w:rPr>
        <w:t xml:space="preserve"> As such, </w:t>
      </w:r>
      <w:r w:rsidRPr="0033544A">
        <w:rPr>
          <w:rStyle w:val="Emphasis"/>
          <w:rFonts w:asciiTheme="minorHAnsi" w:hAnsiTheme="minorHAnsi" w:cstheme="minorHAnsi"/>
        </w:rPr>
        <w:t>the cynical left believe they are dismissing shallow spectacle in the direction of a stronger authentic radicalism, yet what their “doing believes” is the maintenance of their apathetic position.</w:t>
      </w:r>
      <w:r w:rsidRPr="00433B51">
        <w:rPr>
          <w:rFonts w:asciiTheme="minorHAnsi" w:hAnsiTheme="minorHAnsi" w:cstheme="minorHAnsi"/>
          <w:sz w:val="16"/>
        </w:rPr>
        <w:t xml:space="preserve"> More precisely, </w:t>
      </w:r>
      <w:r w:rsidRPr="0033544A">
        <w:rPr>
          <w:rStyle w:val="Emphasis"/>
          <w:rFonts w:asciiTheme="minorHAnsi" w:hAnsiTheme="minorHAnsi" w:cstheme="minorHAnsi"/>
        </w:rPr>
        <w:t>it maintains the attitudes of left melancholy and anti-populism.</w:t>
      </w:r>
      <w:r w:rsidR="00433B51" w:rsidRPr="00433B51">
        <w:rPr>
          <w:rStyle w:val="Emphasis"/>
          <w:rFonts w:asciiTheme="minorHAnsi" w:hAnsiTheme="minorHAnsi" w:cstheme="minorHAnsi"/>
          <w:b w:val="0"/>
          <w:sz w:val="12"/>
          <w:u w:val="none"/>
        </w:rPr>
        <w:t>¶</w:t>
      </w:r>
      <w:r w:rsidRPr="0033544A">
        <w:rPr>
          <w:rStyle w:val="Emphasis"/>
          <w:rFonts w:asciiTheme="minorHAnsi" w:hAnsiTheme="minorHAnsi" w:cstheme="minorHAnsi"/>
          <w:sz w:val="12"/>
        </w:rPr>
        <w:t xml:space="preserve"> </w:t>
      </w:r>
      <w:r w:rsidRPr="00433B51">
        <w:rPr>
          <w:rStyle w:val="StyleUnderline"/>
          <w:rFonts w:asciiTheme="minorHAnsi" w:hAnsiTheme="minorHAnsi" w:cstheme="minorHAnsi"/>
          <w:highlight w:val="cyan"/>
        </w:rPr>
        <w:t>The problem of “left melancholy” points towards the forever-delayed search for authenticity</w:t>
      </w:r>
      <w:r w:rsidRPr="00433B51">
        <w:rPr>
          <w:rFonts w:asciiTheme="minorHAnsi" w:hAnsiTheme="minorHAnsi" w:cstheme="minorHAnsi"/>
          <w:sz w:val="16"/>
          <w:highlight w:val="cyan"/>
        </w:rPr>
        <w:t xml:space="preserve"> on</w:t>
      </w:r>
      <w:r w:rsidRPr="00433B51">
        <w:rPr>
          <w:rFonts w:asciiTheme="minorHAnsi" w:hAnsiTheme="minorHAnsi" w:cstheme="minorHAnsi"/>
          <w:sz w:val="16"/>
        </w:rPr>
        <w:t xml:space="preserve"> the part of a cynical left that is in mourning. Coined by Walter Benjamin (1998), </w:t>
      </w:r>
      <w:r w:rsidRPr="0033544A">
        <w:rPr>
          <w:rStyle w:val="StyleUnderline"/>
          <w:rFonts w:asciiTheme="minorHAnsi" w:hAnsiTheme="minorHAnsi" w:cstheme="minorHAnsi"/>
        </w:rPr>
        <w:t>the concept points towards “the revolutionary who is</w:t>
      </w:r>
      <w:r w:rsidRPr="00433B51">
        <w:rPr>
          <w:rFonts w:asciiTheme="minorHAnsi" w:hAnsiTheme="minorHAnsi" w:cstheme="minorHAnsi"/>
          <w:sz w:val="16"/>
        </w:rPr>
        <w:t xml:space="preserve">, finally, </w:t>
      </w:r>
      <w:r w:rsidRPr="0033544A">
        <w:rPr>
          <w:rStyle w:val="StyleUnderline"/>
          <w:rFonts w:asciiTheme="minorHAnsi" w:hAnsiTheme="minorHAnsi" w:cstheme="minorHAnsi"/>
        </w:rPr>
        <w:t>attached more to a particular political analysis or ideal</w:t>
      </w:r>
      <w:r w:rsidRPr="00433B51">
        <w:rPr>
          <w:rFonts w:asciiTheme="minorHAnsi" w:hAnsiTheme="minorHAnsi" w:cstheme="minorHAnsi"/>
          <w:sz w:val="16"/>
        </w:rPr>
        <w:t xml:space="preserve"> – even to the failure of that ideal – </w:t>
      </w:r>
      <w:r w:rsidRPr="0033544A">
        <w:rPr>
          <w:rStyle w:val="StyleUnderline"/>
          <w:rFonts w:asciiTheme="minorHAnsi" w:hAnsiTheme="minorHAnsi" w:cstheme="minorHAnsi"/>
        </w:rPr>
        <w:t>than to seizing possibilities for radical change</w:t>
      </w:r>
      <w:r w:rsidRPr="00433B51">
        <w:rPr>
          <w:rFonts w:asciiTheme="minorHAnsi" w:hAnsiTheme="minorHAnsi" w:cstheme="minorHAnsi"/>
          <w:sz w:val="16"/>
        </w:rPr>
        <w:t xml:space="preserve"> in the present” (Brown, 1999, p. 19). </w:t>
      </w:r>
      <w:r w:rsidRPr="0033544A">
        <w:rPr>
          <w:rStyle w:val="StyleUnderline"/>
          <w:rFonts w:asciiTheme="minorHAnsi" w:hAnsiTheme="minorHAnsi" w:cstheme="minorHAnsi"/>
        </w:rPr>
        <w:t xml:space="preserve">Suffering from a history of defeat and embarrassment, </w:t>
      </w:r>
      <w:r w:rsidRPr="0033544A">
        <w:rPr>
          <w:rStyle w:val="Emphasis"/>
          <w:rFonts w:asciiTheme="minorHAnsi" w:hAnsiTheme="minorHAnsi" w:cstheme="minorHAnsi"/>
        </w:rPr>
        <w:t>the left persist in a narcissistic identification with failure</w:t>
      </w:r>
      <w:r w:rsidRPr="00433B51">
        <w:rPr>
          <w:rFonts w:asciiTheme="minorHAnsi" w:hAnsiTheme="minorHAnsi" w:cstheme="minorHAns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33544A">
        <w:rPr>
          <w:rStyle w:val="StyleUnderline"/>
          <w:rFonts w:asciiTheme="minorHAnsi" w:hAnsiTheme="minorHAnsi" w:cstheme="minorHAnsi"/>
        </w:rPr>
        <w:t xml:space="preserve">the </w:t>
      </w:r>
      <w:r w:rsidRPr="00433B51">
        <w:rPr>
          <w:rStyle w:val="StyleUnderline"/>
          <w:rFonts w:asciiTheme="minorHAnsi" w:hAnsiTheme="minorHAnsi" w:cstheme="minorHAnsi"/>
          <w:highlight w:val="cyan"/>
        </w:rPr>
        <w:t>sentiment is a deliberate self-sabotage that takes place even before politics proper has a chance to begi</w:t>
      </w:r>
      <w:r w:rsidRPr="0033544A">
        <w:rPr>
          <w:rStyle w:val="StyleUnderline"/>
          <w:rFonts w:asciiTheme="minorHAnsi" w:hAnsiTheme="minorHAnsi" w:cstheme="minorHAnsi"/>
        </w:rPr>
        <w:t>n</w:t>
      </w:r>
      <w:r w:rsidRPr="00433B51">
        <w:rPr>
          <w:rFonts w:asciiTheme="minorHAnsi" w:hAnsiTheme="minorHAnsi" w:cstheme="minorHAnsi"/>
          <w:sz w:val="16"/>
        </w:rPr>
        <w:t xml:space="preserve"> or “the paradox of an intention to mourn that precedes and anticipates the loss of the object” (Žižek, 2001, p. 146).</w:t>
      </w:r>
      <w:r w:rsidR="00433B51" w:rsidRPr="00433B51">
        <w:rPr>
          <w:rFonts w:asciiTheme="minorHAnsi" w:hAnsiTheme="minorHAnsi" w:cstheme="minorHAnsi"/>
          <w:sz w:val="12"/>
        </w:rPr>
        <w:t>¶</w:t>
      </w:r>
      <w:r w:rsidRPr="00433B51">
        <w:rPr>
          <w:rFonts w:asciiTheme="minorHAnsi" w:hAnsiTheme="minorHAnsi" w:cstheme="minorHAnsi"/>
          <w:sz w:val="16"/>
        </w:rPr>
        <w:t xml:space="preserve"> </w:t>
      </w:r>
      <w:r w:rsidRPr="0033544A">
        <w:rPr>
          <w:rStyle w:val="StyleUnderline"/>
          <w:rFonts w:asciiTheme="minorHAnsi" w:hAnsiTheme="minorHAnsi" w:cstheme="minorHAnsi"/>
        </w:rPr>
        <w:t>This</w:t>
      </w:r>
      <w:r w:rsidRPr="00433B51">
        <w:rPr>
          <w:rFonts w:asciiTheme="minorHAnsi" w:hAnsiTheme="minorHAnsi" w:cstheme="minorHAnsi"/>
          <w:sz w:val="16"/>
        </w:rPr>
        <w:t xml:space="preserve"> then </w:t>
      </w:r>
      <w:r w:rsidRPr="0033544A">
        <w:rPr>
          <w:rStyle w:val="StyleUnderline"/>
          <w:rFonts w:asciiTheme="minorHAnsi" w:hAnsiTheme="minorHAnsi" w:cstheme="minorHAnsi"/>
        </w:rPr>
        <w:t>leads us to the second problem</w:t>
      </w:r>
      <w:r w:rsidRPr="00433B51">
        <w:rPr>
          <w:rFonts w:asciiTheme="minorHAnsi" w:hAnsiTheme="minorHAnsi" w:cstheme="minorHAnsi"/>
          <w:sz w:val="16"/>
        </w:rPr>
        <w:t xml:space="preserve"> of leftist cynicism: </w:t>
      </w:r>
      <w:r w:rsidRPr="0033544A">
        <w:rPr>
          <w:rStyle w:val="StyleUnderline"/>
          <w:rFonts w:asciiTheme="minorHAnsi" w:hAnsiTheme="minorHAnsi" w:cstheme="minorHAnsi"/>
        </w:rPr>
        <w:t>anti-populism.</w:t>
      </w:r>
      <w:r w:rsidRPr="00433B51">
        <w:rPr>
          <w:rFonts w:asciiTheme="minorHAnsi" w:hAnsiTheme="minorHAnsi" w:cstheme="minorHAnsi"/>
          <w:sz w:val="16"/>
        </w:rPr>
        <w:t xml:space="preserve"> As a result of melancholia, </w:t>
      </w:r>
      <w:r w:rsidRPr="0033544A">
        <w:rPr>
          <w:rStyle w:val="StyleUnderline"/>
          <w:rFonts w:asciiTheme="minorHAnsi" w:hAnsiTheme="minorHAnsi" w:cstheme="minorHAnsi"/>
        </w:rPr>
        <w:t>the left has developed the bad habit of prejudging all instances of popular radical expression</w:t>
      </w:r>
      <w:r w:rsidRPr="00433B51">
        <w:rPr>
          <w:rFonts w:asciiTheme="minorHAnsi" w:hAnsiTheme="minorHAnsi" w:cstheme="minorHAnsi"/>
          <w:sz w:val="16"/>
        </w:rPr>
        <w:t xml:space="preserve"> (such as Brand’s) </w:t>
      </w:r>
      <w:r w:rsidRPr="0033544A">
        <w:rPr>
          <w:rStyle w:val="StyleUnderline"/>
          <w:rFonts w:asciiTheme="minorHAnsi" w:hAnsiTheme="minorHAnsi" w:cstheme="minorHAnsi"/>
        </w:rPr>
        <w:t>as necessarily flawed.</w:t>
      </w:r>
      <w:r w:rsidRPr="00433B51">
        <w:rPr>
          <w:rFonts w:asciiTheme="minorHAnsi" w:hAnsiTheme="minorHAnsi" w:cstheme="minorHAnsi"/>
          <w:sz w:val="16"/>
        </w:rPr>
        <w:t xml:space="preserve"> However, to return to Dean again, she points out that </w:t>
      </w:r>
      <w:r w:rsidRPr="0033544A">
        <w:rPr>
          <w:rStyle w:val="Emphasis"/>
          <w:rFonts w:asciiTheme="minorHAnsi" w:hAnsiTheme="minorHAnsi" w:cstheme="minorHAnsi"/>
        </w:rPr>
        <w:t>this aversion to being popular and successful is a defining feature of a contemporary left, who prefer to adopt an “authentic” underdog position in advance than take risks towards political power.</w:t>
      </w:r>
      <w:r w:rsidRPr="00433B51">
        <w:rPr>
          <w:rFonts w:asciiTheme="minorHAnsi" w:hAnsiTheme="minorHAnsi" w:cstheme="minorHAnsi"/>
          <w:sz w:val="16"/>
        </w:rPr>
        <w:t xml:space="preserve"> As she argues, </w:t>
      </w:r>
      <w:r w:rsidRPr="0033544A">
        <w:rPr>
          <w:rStyle w:val="StyleUnderline"/>
          <w:rFonts w:asciiTheme="minorHAnsi" w:hAnsiTheme="minorHAnsi" w:cstheme="minorHAnsi"/>
        </w:rPr>
        <w:t>“we” on the left see “ourselves” as “always morally correct but never politically responsible”</w:t>
      </w:r>
      <w:r w:rsidRPr="00433B51">
        <w:rPr>
          <w:rFonts w:asciiTheme="minorHAnsi" w:hAnsiTheme="minorHAnsi" w:cstheme="minorHAnsi"/>
          <w:sz w:val="16"/>
        </w:rPr>
        <w:t xml:space="preserve"> (Dean, 2009, p. 6) </w:t>
      </w:r>
      <w:r w:rsidRPr="0033544A">
        <w:rPr>
          <w:rStyle w:val="Emphasis"/>
          <w:rFonts w:asciiTheme="minorHAnsi" w:hAnsiTheme="minorHAnsi" w:cstheme="minorHAnsi"/>
        </w:rPr>
        <w:t>prepositioned as righteous victims and proud political losers from the outset.</w:t>
      </w:r>
      <w:r w:rsidRPr="00433B51">
        <w:rPr>
          <w:rFonts w:asciiTheme="minorHAnsi" w:hAnsiTheme="minorHAnsi" w:cstheme="minorHAns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w:t>
      </w:r>
      <w:r w:rsidRPr="00433B51">
        <w:rPr>
          <w:rFonts w:asciiTheme="minorHAnsi" w:hAnsiTheme="minorHAnsi" w:cstheme="minorHAnsi"/>
          <w:sz w:val="16"/>
        </w:rPr>
        <w:lastRenderedPageBreak/>
        <w:t xml:space="preserve">from having to admit is short on ideas” (Dean, 2009, p. 5). </w:t>
      </w:r>
      <w:r w:rsidRPr="0033544A">
        <w:rPr>
          <w:rStyle w:val="StyleUnderline"/>
          <w:rFonts w:asciiTheme="minorHAnsi" w:hAnsiTheme="minorHAnsi" w:cstheme="minorHAnsi"/>
        </w:rPr>
        <w:t>Such an attitude means never risking potential failure and residing in the safety of marginal righteousness.</w:t>
      </w:r>
      <w:r w:rsidR="00433B51" w:rsidRPr="00433B51">
        <w:rPr>
          <w:rStyle w:val="StyleUnderline"/>
          <w:rFonts w:asciiTheme="minorHAnsi" w:hAnsiTheme="minorHAnsi" w:cstheme="minorHAnsi"/>
          <w:sz w:val="12"/>
          <w:u w:val="none"/>
        </w:rPr>
        <w:t>¶</w:t>
      </w:r>
      <w:r w:rsidRPr="0033544A">
        <w:rPr>
          <w:rStyle w:val="StyleUnderline"/>
          <w:rFonts w:asciiTheme="minorHAnsi" w:hAnsiTheme="minorHAnsi" w:cstheme="minorHAnsi"/>
          <w:sz w:val="12"/>
        </w:rPr>
        <w:t xml:space="preserve"> </w:t>
      </w:r>
      <w:r w:rsidRPr="00433B51">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recognised these problems himself when he wrote in his </w:t>
      </w:r>
      <w:r w:rsidRPr="00433B51">
        <w:rPr>
          <w:rFonts w:asciiTheme="minorHAnsi" w:hAnsiTheme="minorHAnsi" w:cstheme="minorHAnsi"/>
          <w:i/>
          <w:sz w:val="16"/>
        </w:rPr>
        <w:t>New Statesman</w:t>
      </w:r>
      <w:r w:rsidRPr="00433B51">
        <w:rPr>
          <w:rFonts w:asciiTheme="minorHAnsi" w:hAnsiTheme="minorHAnsi" w:cstheme="minorHAnsi"/>
          <w:sz w:val="16"/>
        </w:rPr>
        <w:t xml:space="preserve"> piece that</w:t>
      </w:r>
      <w:r w:rsidR="00433B51" w:rsidRPr="00433B51">
        <w:rPr>
          <w:rFonts w:asciiTheme="minorHAnsi" w:hAnsiTheme="minorHAnsi" w:cstheme="minorHAnsi"/>
          <w:sz w:val="12"/>
        </w:rPr>
        <w:t>¶</w:t>
      </w:r>
      <w:r w:rsidRPr="00433B51">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00433B51" w:rsidRPr="00433B51">
        <w:rPr>
          <w:rFonts w:asciiTheme="minorHAnsi" w:hAnsiTheme="minorHAnsi" w:cstheme="minorHAnsi"/>
          <w:sz w:val="12"/>
        </w:rPr>
        <w:t>¶</w:t>
      </w:r>
      <w:r w:rsidRPr="00433B51">
        <w:rPr>
          <w:rFonts w:asciiTheme="minorHAnsi" w:hAnsiTheme="minorHAnsi" w:cstheme="minorHAns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00433B51" w:rsidRPr="00433B51">
        <w:rPr>
          <w:rFonts w:asciiTheme="minorHAnsi" w:hAnsiTheme="minorHAnsi" w:cstheme="minorHAnsi"/>
          <w:sz w:val="12"/>
        </w:rPr>
        <w:t>¶</w:t>
      </w:r>
      <w:r w:rsidRPr="00433B51">
        <w:rPr>
          <w:rFonts w:asciiTheme="minorHAnsi" w:hAnsiTheme="minorHAnsi" w:cstheme="minorHAnsi"/>
          <w:sz w:val="16"/>
        </w:rPr>
        <w:t xml:space="preserve"> As Žižek has pointed out, </w:t>
      </w:r>
      <w:r w:rsidRPr="0033544A">
        <w:rPr>
          <w:rStyle w:val="StyleUnderline"/>
          <w:rFonts w:asciiTheme="minorHAnsi" w:hAnsiTheme="minorHAnsi" w:cstheme="minorHAnsi"/>
        </w:rPr>
        <w:t>the political issue of cynicism is “not that people ‘do not know what they want’ but rather that cynical resignation prevents them from acting upon it</w:t>
      </w:r>
      <w:r w:rsidRPr="00433B51">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33544A">
        <w:rPr>
          <w:rStyle w:val="StyleUnderline"/>
          <w:rFonts w:asciiTheme="minorHAnsi" w:hAnsiTheme="minorHAnsi" w:cstheme="minorHAnsi"/>
        </w:rPr>
        <w:t xml:space="preserve">this blanket cynical melancholy is typical of the left’s distrust of anything popular, rendering them “like </w:t>
      </w:r>
      <w:r w:rsidRPr="0033544A">
        <w:rPr>
          <w:rStyle w:val="Emphasis"/>
          <w:rFonts w:asciiTheme="minorHAnsi" w:hAnsiTheme="minorHAnsi" w:cstheme="minorHAnsi"/>
        </w:rPr>
        <w:t>the last men” whose “immediate reaction to idealism is mocking cynicism”</w:t>
      </w:r>
      <w:r w:rsidRPr="00433B51">
        <w:rPr>
          <w:rFonts w:asciiTheme="minorHAnsi" w:hAnsiTheme="minorHAnsi" w:cstheme="minorHAnsi"/>
          <w:sz w:val="16"/>
        </w:rPr>
        <w:t xml:space="preserve"> (Winlow &amp; Hall, 2012, p. 13). </w:t>
      </w:r>
      <w:r w:rsidRPr="0079030A">
        <w:t>Proponents of a radical alternative immediately adopt caution with the effect of forever delaying change, holding out for that real and authentic (unbranded) struggle and therefore denying it indefinitely.</w:t>
      </w:r>
    </w:p>
    <w:p w14:paraId="380D7CEF" w14:textId="77777777" w:rsidR="00EF7A81" w:rsidRPr="00045BF4" w:rsidRDefault="00EF7A81" w:rsidP="00EF7A81">
      <w:pPr>
        <w:keepNext/>
        <w:keepLines/>
        <w:spacing w:before="40" w:after="0"/>
        <w:outlineLvl w:val="3"/>
        <w:rPr>
          <w:rFonts w:eastAsiaTheme="majorEastAsia" w:cstheme="majorBidi"/>
          <w:b/>
          <w:iCs/>
          <w:sz w:val="26"/>
        </w:rPr>
      </w:pPr>
      <w:r w:rsidRPr="00045BF4">
        <w:rPr>
          <w:rFonts w:eastAsiaTheme="majorEastAsia" w:cstheme="majorBidi"/>
          <w:b/>
          <w:iCs/>
          <w:sz w:val="26"/>
        </w:rPr>
        <w:t xml:space="preserve">Their political focus on the self through narrative catharsis and survival within debate fails to challenge existing power relations created by colonization </w:t>
      </w:r>
    </w:p>
    <w:p w14:paraId="787EA0A2" w14:textId="77777777" w:rsidR="00EF7A81" w:rsidRPr="00045BF4" w:rsidRDefault="00EF7A81" w:rsidP="00EF7A81">
      <w:pPr>
        <w:rPr>
          <w:sz w:val="16"/>
        </w:rPr>
      </w:pPr>
      <w:r w:rsidRPr="00045BF4">
        <w:rPr>
          <w:b/>
          <w:bCs/>
          <w:sz w:val="26"/>
        </w:rPr>
        <w:t xml:space="preserve">Cheah 11 </w:t>
      </w:r>
      <w:r w:rsidRPr="00045BF4">
        <w:rPr>
          <w:sz w:val="16"/>
        </w:rPr>
        <w:t>Pheng CHEAH Rhetoric @ Berkeley ’11 “Crises of Money” in Creolization of Theory eds. Françoise Lionnet, Shu-mei Shih p. 84-93</w:t>
      </w:r>
    </w:p>
    <w:p w14:paraId="5EF6CEC9" w14:textId="2CE54F74" w:rsidR="00525775" w:rsidRPr="00525775" w:rsidRDefault="00EF7A81" w:rsidP="00EF7A81">
      <w:r w:rsidRPr="00045BF4">
        <w:rPr>
          <w:sz w:val="16"/>
        </w:rPr>
        <w:t xml:space="preserve">At the same time, </w:t>
      </w:r>
      <w:r w:rsidRPr="00045BF4">
        <w:rPr>
          <w:u w:val="single"/>
        </w:rPr>
        <w:t>however</w:t>
      </w:r>
      <w:r w:rsidRPr="00045BF4">
        <w:rPr>
          <w:sz w:val="16"/>
        </w:rPr>
        <w:t xml:space="preserve">, </w:t>
      </w:r>
      <w:r w:rsidRPr="00045BF4">
        <w:rPr>
          <w:u w:val="single"/>
        </w:rPr>
        <w:t xml:space="preserve">Fanon's </w:t>
      </w:r>
      <w:r w:rsidRPr="00045BF4">
        <w:rPr>
          <w:highlight w:val="yellow"/>
          <w:u w:val="single"/>
        </w:rPr>
        <w:t xml:space="preserve">insistence on the </w:t>
      </w:r>
      <w:r w:rsidRPr="00045BF4">
        <w:rPr>
          <w:b/>
          <w:iCs/>
          <w:highlight w:val="yellow"/>
          <w:u w:val="single"/>
          <w:bdr w:val="single" w:sz="18" w:space="0" w:color="auto"/>
        </w:rPr>
        <w:t>dignity of sheer life</w:t>
      </w:r>
      <w:r w:rsidRPr="00045BF4">
        <w:rPr>
          <w:highlight w:val="yellow"/>
          <w:u w:val="single"/>
        </w:rPr>
        <w:t xml:space="preserve"> as the </w:t>
      </w:r>
      <w:r w:rsidRPr="00045BF4">
        <w:rPr>
          <w:b/>
          <w:iCs/>
          <w:highlight w:val="yellow"/>
          <w:u w:val="single"/>
          <w:bdr w:val="single" w:sz="18" w:space="0" w:color="auto"/>
        </w:rPr>
        <w:t>necessary outcome</w:t>
      </w:r>
      <w:r w:rsidRPr="00045BF4">
        <w:rPr>
          <w:highlight w:val="yellow"/>
          <w:u w:val="single"/>
        </w:rPr>
        <w:t xml:space="preserve"> of his </w:t>
      </w:r>
      <w:r w:rsidRPr="00045BF4">
        <w:rPr>
          <w:b/>
          <w:iCs/>
          <w:highlight w:val="yellow"/>
          <w:u w:val="single"/>
          <w:bdr w:val="single" w:sz="18" w:space="0" w:color="auto"/>
        </w:rPr>
        <w:t>analysis</w:t>
      </w:r>
      <w:r w:rsidRPr="00045BF4">
        <w:rPr>
          <w:highlight w:val="yellow"/>
          <w:u w:val="single"/>
        </w:rPr>
        <w:t xml:space="preserve"> of colonial </w:t>
      </w:r>
      <w:r w:rsidRPr="00045BF4">
        <w:rPr>
          <w:b/>
          <w:iCs/>
          <w:highlight w:val="yellow"/>
          <w:u w:val="single"/>
          <w:bdr w:val="single" w:sz="18" w:space="0" w:color="auto"/>
        </w:rPr>
        <w:t>trauma</w:t>
      </w:r>
      <w:r w:rsidRPr="00045BF4">
        <w:rPr>
          <w:highlight w:val="yellow"/>
          <w:u w:val="single"/>
        </w:rPr>
        <w:t xml:space="preserve"> leaves the </w:t>
      </w:r>
      <w:r w:rsidRPr="00045BF4">
        <w:rPr>
          <w:b/>
          <w:iCs/>
          <w:highlight w:val="yellow"/>
          <w:u w:val="single"/>
          <w:bdr w:val="single" w:sz="18" w:space="0" w:color="auto"/>
        </w:rPr>
        <w:t>governing motif</w:t>
      </w:r>
      <w:r w:rsidRPr="00045BF4">
        <w:rPr>
          <w:highlight w:val="yellow"/>
          <w:u w:val="single"/>
        </w:rPr>
        <w:t xml:space="preserve"> of the </w:t>
      </w:r>
      <w:r w:rsidRPr="00045BF4">
        <w:rPr>
          <w:b/>
          <w:iCs/>
          <w:highlight w:val="yellow"/>
          <w:u w:val="single"/>
          <w:bdr w:val="single" w:sz="18" w:space="0" w:color="auto"/>
        </w:rPr>
        <w:t>classical concept of trauma intact</w:t>
      </w:r>
      <w:r w:rsidRPr="00045BF4">
        <w:rPr>
          <w:sz w:val="16"/>
        </w:rPr>
        <w:t xml:space="preserve">. For </w:t>
      </w:r>
      <w:r w:rsidRPr="00045BF4">
        <w:rPr>
          <w:highlight w:val="yellow"/>
          <w:u w:val="single"/>
        </w:rPr>
        <w:t>whether it is a matter of</w:t>
      </w:r>
      <w:r w:rsidRPr="00045BF4">
        <w:rPr>
          <w:u w:val="single"/>
        </w:rPr>
        <w:t xml:space="preserve"> mere </w:t>
      </w:r>
      <w:r w:rsidRPr="00045BF4">
        <w:rPr>
          <w:highlight w:val="yellow"/>
          <w:u w:val="single"/>
        </w:rPr>
        <w:t>corporeal survival or being able to lead an emotionally healthy</w:t>
      </w:r>
      <w:r w:rsidRPr="00045BF4">
        <w:rPr>
          <w:u w:val="single"/>
        </w:rPr>
        <w:t xml:space="preserve">, bearable, and less unhappy </w:t>
      </w:r>
      <w:r w:rsidRPr="00045BF4">
        <w:rPr>
          <w:highlight w:val="yellow"/>
          <w:u w:val="single"/>
        </w:rPr>
        <w:t xml:space="preserve">life, </w:t>
      </w:r>
      <w:r w:rsidRPr="00045BF4">
        <w:rPr>
          <w:b/>
          <w:iCs/>
          <w:highlight w:val="yellow"/>
          <w:u w:val="single"/>
          <w:bdr w:val="single" w:sz="18" w:space="0" w:color="auto"/>
        </w:rPr>
        <w:t>what is always at stake is the security of the living self</w:t>
      </w:r>
      <w:r w:rsidRPr="00045BF4">
        <w:rPr>
          <w:b/>
          <w:sz w:val="16"/>
          <w:highlight w:val="yellow"/>
        </w:rPr>
        <w:t>,</w:t>
      </w:r>
      <w:r w:rsidRPr="00045BF4">
        <w:rPr>
          <w:sz w:val="16"/>
          <w:highlight w:val="yellow"/>
        </w:rPr>
        <w:t xml:space="preserve"> </w:t>
      </w:r>
      <w:r w:rsidRPr="00045BF4">
        <w:rPr>
          <w:highlight w:val="yellow"/>
          <w:u w:val="single"/>
        </w:rPr>
        <w:t xml:space="preserve">the organism's ability to </w:t>
      </w:r>
      <w:r w:rsidRPr="00045BF4">
        <w:rPr>
          <w:b/>
          <w:iCs/>
          <w:highlight w:val="yellow"/>
          <w:u w:val="single"/>
          <w:bdr w:val="single" w:sz="18" w:space="0" w:color="auto"/>
        </w:rPr>
        <w:t>protect itself</w:t>
      </w:r>
      <w:r w:rsidRPr="00045BF4">
        <w:rPr>
          <w:highlight w:val="yellow"/>
          <w:u w:val="single"/>
        </w:rPr>
        <w:t xml:space="preserve"> from</w:t>
      </w:r>
      <w:r w:rsidRPr="00045BF4">
        <w:rPr>
          <w:u w:val="single"/>
        </w:rPr>
        <w:t xml:space="preserve"> physical or psychical </w:t>
      </w:r>
      <w:r w:rsidRPr="00045BF4">
        <w:rPr>
          <w:highlight w:val="yellow"/>
          <w:u w:val="single"/>
        </w:rPr>
        <w:t xml:space="preserve">distress that </w:t>
      </w:r>
      <w:r w:rsidRPr="00045BF4">
        <w:rPr>
          <w:b/>
          <w:iCs/>
          <w:highlight w:val="yellow"/>
          <w:u w:val="single"/>
          <w:bdr w:val="single" w:sz="18" w:space="0" w:color="auto"/>
        </w:rPr>
        <w:t>comes from the outside</w:t>
      </w:r>
      <w:r w:rsidRPr="00045BF4">
        <w:rPr>
          <w:u w:val="single"/>
        </w:rPr>
        <w:t>.</w:t>
      </w:r>
      <w:r w:rsidRPr="00045BF4">
        <w:rPr>
          <w:sz w:val="16"/>
        </w:rPr>
        <w:t xml:space="preserve">10 </w:t>
      </w:r>
      <w:r w:rsidRPr="00045BF4">
        <w:rPr>
          <w:highlight w:val="yellow"/>
          <w:u w:val="single"/>
        </w:rPr>
        <w:t>The ultimate aim</w:t>
      </w:r>
      <w:r w:rsidRPr="00045BF4">
        <w:rPr>
          <w:u w:val="single"/>
        </w:rPr>
        <w:t xml:space="preserve"> </w:t>
      </w:r>
      <w:r w:rsidRPr="00045BF4">
        <w:rPr>
          <w:sz w:val="16"/>
        </w:rPr>
        <w:t xml:space="preserve">of Fanon's explication </w:t>
      </w:r>
      <w:r w:rsidRPr="00045BF4">
        <w:rPr>
          <w:highlight w:val="yellow"/>
          <w:u w:val="single"/>
        </w:rPr>
        <w:t xml:space="preserve">is to </w:t>
      </w:r>
      <w:r w:rsidRPr="00045BF4">
        <w:rPr>
          <w:b/>
          <w:iCs/>
          <w:highlight w:val="yellow"/>
          <w:u w:val="single"/>
          <w:bdr w:val="single" w:sz="18" w:space="0" w:color="auto"/>
        </w:rPr>
        <w:t>remove</w:t>
      </w:r>
      <w:r w:rsidRPr="00045BF4">
        <w:rPr>
          <w:u w:val="single"/>
        </w:rPr>
        <w:t xml:space="preserve"> the various </w:t>
      </w:r>
      <w:r w:rsidRPr="00045BF4">
        <w:rPr>
          <w:b/>
          <w:iCs/>
          <w:highlight w:val="yellow"/>
          <w:u w:val="single"/>
          <w:bdr w:val="single" w:sz="18" w:space="0" w:color="auto"/>
        </w:rPr>
        <w:t>external impositions</w:t>
      </w:r>
      <w:r w:rsidRPr="00045BF4">
        <w:rPr>
          <w:highlight w:val="yellow"/>
          <w:u w:val="single"/>
        </w:rPr>
        <w:t xml:space="preserve"> that</w:t>
      </w:r>
      <w:r w:rsidRPr="00045BF4">
        <w:rPr>
          <w:u w:val="single"/>
        </w:rPr>
        <w:t xml:space="preserve"> have </w:t>
      </w:r>
      <w:r w:rsidRPr="00045BF4">
        <w:rPr>
          <w:highlight w:val="yellow"/>
          <w:u w:val="single"/>
        </w:rPr>
        <w:t>led to the evisceration of black consciousness</w:t>
      </w:r>
      <w:r w:rsidRPr="00045BF4">
        <w:rPr>
          <w:u w:val="single"/>
        </w:rPr>
        <w:t>: the collective unconscious, the racialepidermal schema, the various processes of unconscious socialization of the black person as an individual, but most important, the social, political, and economic conditions of European colonialism</w:t>
      </w:r>
      <w:r w:rsidRPr="00045BF4">
        <w:rPr>
          <w:sz w:val="16"/>
        </w:rPr>
        <w:t xml:space="preserve">. Black Skin, White Masks is intended to be a mirror that enables the black person to recognize himself as a universal human being so that he can be returned to the path of a normal or undistorted dialectical relation to the world.11 The important point here is that </w:t>
      </w:r>
      <w:r w:rsidRPr="00045BF4">
        <w:rPr>
          <w:highlight w:val="yellow"/>
          <w:u w:val="single"/>
        </w:rPr>
        <w:t xml:space="preserve">this involves the </w:t>
      </w:r>
      <w:r w:rsidRPr="00045BF4">
        <w:rPr>
          <w:b/>
          <w:iCs/>
          <w:highlight w:val="yellow"/>
          <w:u w:val="single"/>
          <w:bdr w:val="single" w:sz="18" w:space="0" w:color="auto"/>
        </w:rPr>
        <w:t>constitution</w:t>
      </w:r>
      <w:r w:rsidRPr="00045BF4">
        <w:rPr>
          <w:highlight w:val="yellow"/>
          <w:u w:val="single"/>
        </w:rPr>
        <w:t xml:space="preserve"> of a </w:t>
      </w:r>
      <w:r w:rsidRPr="00045BF4">
        <w:rPr>
          <w:b/>
          <w:iCs/>
          <w:highlight w:val="yellow"/>
          <w:u w:val="single"/>
          <w:bdr w:val="single" w:sz="18" w:space="0" w:color="auto"/>
        </w:rPr>
        <w:t>strong consciousness</w:t>
      </w:r>
      <w:r w:rsidRPr="00045BF4">
        <w:rPr>
          <w:highlight w:val="yellow"/>
          <w:u w:val="single"/>
        </w:rPr>
        <w:t xml:space="preserve"> that can </w:t>
      </w:r>
      <w:r w:rsidRPr="00045BF4">
        <w:rPr>
          <w:b/>
          <w:iCs/>
          <w:highlight w:val="yellow"/>
          <w:u w:val="single"/>
          <w:bdr w:val="single" w:sz="18" w:space="0" w:color="auto"/>
        </w:rPr>
        <w:t>master</w:t>
      </w:r>
      <w:r w:rsidRPr="00045BF4">
        <w:rPr>
          <w:highlight w:val="yellow"/>
          <w:u w:val="single"/>
        </w:rPr>
        <w:t xml:space="preserve"> and </w:t>
      </w:r>
      <w:r w:rsidRPr="00045BF4">
        <w:rPr>
          <w:b/>
          <w:iCs/>
          <w:highlight w:val="yellow"/>
          <w:u w:val="single"/>
          <w:bdr w:val="single" w:sz="18" w:space="0" w:color="auto"/>
        </w:rPr>
        <w:t>bind</w:t>
      </w:r>
      <w:r w:rsidRPr="00045BF4">
        <w:rPr>
          <w:highlight w:val="yellow"/>
          <w:u w:val="single"/>
        </w:rPr>
        <w:t xml:space="preserve"> the physical and psychical excitations impacting on it</w:t>
      </w:r>
      <w:r w:rsidRPr="00045BF4">
        <w:rPr>
          <w:u w:val="single"/>
        </w:rPr>
        <w:t>.</w:t>
      </w:r>
      <w:r w:rsidRPr="00045BF4">
        <w:rPr>
          <w:sz w:val="16"/>
        </w:rPr>
        <w:t xml:space="preserve"> Fanon's project is essentially one of </w:t>
      </w:r>
      <w:r w:rsidRPr="00045BF4">
        <w:rPr>
          <w:highlight w:val="yellow"/>
          <w:u w:val="single"/>
        </w:rPr>
        <w:t>helping the subject regain</w:t>
      </w:r>
      <w:r w:rsidRPr="00045BF4">
        <w:rPr>
          <w:u w:val="single"/>
        </w:rPr>
        <w:t xml:space="preserve"> its </w:t>
      </w:r>
      <w:r w:rsidRPr="00045BF4">
        <w:rPr>
          <w:b/>
          <w:iCs/>
          <w:highlight w:val="yellow"/>
          <w:u w:val="single"/>
          <w:bdr w:val="single" w:sz="18" w:space="0" w:color="auto"/>
        </w:rPr>
        <w:t>self-mastery</w:t>
      </w:r>
      <w:r w:rsidRPr="00045BF4">
        <w:rPr>
          <w:sz w:val="16"/>
        </w:rPr>
        <w:t xml:space="preserve">, </w:t>
      </w:r>
      <w:r w:rsidRPr="00045BF4">
        <w:rPr>
          <w:u w:val="single"/>
        </w:rPr>
        <w:t xml:space="preserve">power, or sovereignty </w:t>
      </w:r>
      <w:r w:rsidRPr="00045BF4">
        <w:rPr>
          <w:highlight w:val="yellow"/>
          <w:u w:val="single"/>
        </w:rPr>
        <w:t>so</w:t>
      </w:r>
      <w:r w:rsidRPr="00045BF4">
        <w:rPr>
          <w:u w:val="single"/>
        </w:rPr>
        <w:t xml:space="preserve"> that </w:t>
      </w:r>
      <w:r w:rsidRPr="00045BF4">
        <w:rPr>
          <w:highlight w:val="yellow"/>
          <w:u w:val="single"/>
        </w:rPr>
        <w:t>it can return to an autonomous, normal path of development, one free of</w:t>
      </w:r>
      <w:r w:rsidRPr="00045BF4">
        <w:rPr>
          <w:u w:val="single"/>
        </w:rPr>
        <w:t xml:space="preserve"> any heteronomy or </w:t>
      </w:r>
      <w:r w:rsidRPr="00045BF4">
        <w:rPr>
          <w:highlight w:val="yellow"/>
          <w:u w:val="single"/>
        </w:rPr>
        <w:t>subordination</w:t>
      </w:r>
      <w:r w:rsidRPr="00045BF4">
        <w:rPr>
          <w:u w:val="single"/>
        </w:rPr>
        <w:t xml:space="preserve"> to an other</w:t>
      </w:r>
      <w:r w:rsidRPr="00045BF4">
        <w:rPr>
          <w:sz w:val="16"/>
        </w:rPr>
        <w:t xml:space="preserve">. </w:t>
      </w:r>
      <w:r w:rsidRPr="00045BF4">
        <w:rPr>
          <w:highlight w:val="yellow"/>
          <w:u w:val="single"/>
        </w:rPr>
        <w:t>The fundamental principle</w:t>
      </w:r>
      <w:r w:rsidRPr="00045BF4">
        <w:rPr>
          <w:u w:val="single"/>
        </w:rPr>
        <w:t xml:space="preserve"> or value </w:t>
      </w:r>
      <w:r w:rsidRPr="00045BF4">
        <w:rPr>
          <w:highlight w:val="yellow"/>
          <w:u w:val="single"/>
        </w:rPr>
        <w:t>governing Fanon's project</w:t>
      </w:r>
      <w:r w:rsidRPr="00045BF4">
        <w:rPr>
          <w:u w:val="single"/>
        </w:rPr>
        <w:t xml:space="preserve"> thus </w:t>
      </w:r>
      <w:r w:rsidRPr="00045BF4">
        <w:rPr>
          <w:highlight w:val="yellow"/>
          <w:u w:val="single"/>
        </w:rPr>
        <w:t>remains</w:t>
      </w:r>
      <w:r w:rsidRPr="00045BF4">
        <w:rPr>
          <w:u w:val="single"/>
        </w:rPr>
        <w:t xml:space="preserve"> that of </w:t>
      </w:r>
      <w:r w:rsidRPr="00045BF4">
        <w:rPr>
          <w:highlight w:val="yellow"/>
          <w:u w:val="single"/>
        </w:rPr>
        <w:t>security: the</w:t>
      </w:r>
      <w:r w:rsidRPr="00045BF4">
        <w:rPr>
          <w:u w:val="single"/>
        </w:rPr>
        <w:t xml:space="preserve"> reconsolidation and </w:t>
      </w:r>
      <w:r w:rsidRPr="00045BF4">
        <w:rPr>
          <w:b/>
          <w:iCs/>
          <w:highlight w:val="yellow"/>
          <w:u w:val="single"/>
          <w:bdr w:val="single" w:sz="18" w:space="0" w:color="auto"/>
        </w:rPr>
        <w:t>strengthening of an</w:t>
      </w:r>
      <w:r w:rsidRPr="00045BF4">
        <w:rPr>
          <w:highlight w:val="yellow"/>
          <w:u w:val="single"/>
        </w:rPr>
        <w:t xml:space="preserve"> interior so</w:t>
      </w:r>
      <w:r w:rsidRPr="00045BF4">
        <w:rPr>
          <w:u w:val="single"/>
        </w:rPr>
        <w:t xml:space="preserve"> that </w:t>
      </w:r>
      <w:r w:rsidRPr="00045BF4">
        <w:rPr>
          <w:highlight w:val="yellow"/>
          <w:u w:val="single"/>
        </w:rPr>
        <w:t>it can withstand</w:t>
      </w:r>
      <w:r w:rsidRPr="00045BF4">
        <w:rPr>
          <w:u w:val="single"/>
        </w:rPr>
        <w:t xml:space="preserve"> or regulate </w:t>
      </w:r>
      <w:r w:rsidRPr="00045BF4">
        <w:rPr>
          <w:highlight w:val="yellow"/>
          <w:u w:val="single"/>
        </w:rPr>
        <w:t>any breaching from the outside</w:t>
      </w:r>
      <w:r w:rsidRPr="00045BF4">
        <w:rPr>
          <w:u w:val="single"/>
        </w:rPr>
        <w:t>, so that it can stem any excessive exposure to alterity</w:t>
      </w:r>
      <w:r w:rsidRPr="00045BF4">
        <w:rPr>
          <w:sz w:val="16"/>
        </w:rPr>
        <w:t>. (Colonial) political domination or subjugation is traumatic because it causes the erosion and loss of the colonized subject's psychical self-mastery. Conversely, political and economic sovereignty or self-determination is the necessary condition for black consciousness to regain its self-mastery and health</w:t>
      </w:r>
    </w:p>
    <w:sectPr w:rsidR="00525775" w:rsidRPr="00525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885A06"/>
    <w:multiLevelType w:val="hybridMultilevel"/>
    <w:tmpl w:val="7CF42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585611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BE1"/>
    <w:rsid w:val="00023E7D"/>
    <w:rsid w:val="00030996"/>
    <w:rsid w:val="00077875"/>
    <w:rsid w:val="002A7BE1"/>
    <w:rsid w:val="00433B51"/>
    <w:rsid w:val="00512340"/>
    <w:rsid w:val="00525775"/>
    <w:rsid w:val="00697B1F"/>
    <w:rsid w:val="0079030A"/>
    <w:rsid w:val="00860B4B"/>
    <w:rsid w:val="00876208"/>
    <w:rsid w:val="008A4A57"/>
    <w:rsid w:val="009C3255"/>
    <w:rsid w:val="00C252C4"/>
    <w:rsid w:val="00C47C94"/>
    <w:rsid w:val="00C87616"/>
    <w:rsid w:val="00C935D5"/>
    <w:rsid w:val="00D34DC6"/>
    <w:rsid w:val="00D91B35"/>
    <w:rsid w:val="00EF7A81"/>
    <w:rsid w:val="00F57C67"/>
    <w:rsid w:val="00F742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DE58"/>
  <w15:chartTrackingRefBased/>
  <w15:docId w15:val="{2CF3B3D0-6311-45CF-B1D8-1F83D5E0C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35D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935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35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935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C935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35D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A7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935D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935D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935D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C935D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935D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A7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BE1"/>
    <w:rPr>
      <w:rFonts w:eastAsiaTheme="majorEastAsia" w:cstheme="majorBidi"/>
      <w:color w:val="272727" w:themeColor="text1" w:themeTint="D8"/>
    </w:rPr>
  </w:style>
  <w:style w:type="paragraph" w:styleId="Title">
    <w:name w:val="Title"/>
    <w:basedOn w:val="Normal"/>
    <w:next w:val="Normal"/>
    <w:link w:val="TitleChar"/>
    <w:uiPriority w:val="10"/>
    <w:qFormat/>
    <w:rsid w:val="002A7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BE1"/>
    <w:pPr>
      <w:spacing w:before="160"/>
      <w:jc w:val="center"/>
    </w:pPr>
    <w:rPr>
      <w:i/>
      <w:iCs/>
      <w:color w:val="404040" w:themeColor="text1" w:themeTint="BF"/>
    </w:rPr>
  </w:style>
  <w:style w:type="character" w:customStyle="1" w:styleId="QuoteChar">
    <w:name w:val="Quote Char"/>
    <w:basedOn w:val="DefaultParagraphFont"/>
    <w:link w:val="Quote"/>
    <w:uiPriority w:val="29"/>
    <w:rsid w:val="002A7BE1"/>
    <w:rPr>
      <w:i/>
      <w:iCs/>
      <w:color w:val="404040" w:themeColor="text1" w:themeTint="BF"/>
    </w:rPr>
  </w:style>
  <w:style w:type="paragraph" w:styleId="ListParagraph">
    <w:name w:val="List Paragraph"/>
    <w:basedOn w:val="Normal"/>
    <w:uiPriority w:val="34"/>
    <w:qFormat/>
    <w:rsid w:val="002A7BE1"/>
    <w:pPr>
      <w:ind w:left="720"/>
      <w:contextualSpacing/>
    </w:pPr>
  </w:style>
  <w:style w:type="character" w:styleId="IntenseEmphasis">
    <w:name w:val="Intense Emphasis"/>
    <w:basedOn w:val="DefaultParagraphFont"/>
    <w:uiPriority w:val="21"/>
    <w:qFormat/>
    <w:rsid w:val="002A7BE1"/>
    <w:rPr>
      <w:i/>
      <w:iCs/>
      <w:color w:val="0F4761" w:themeColor="accent1" w:themeShade="BF"/>
    </w:rPr>
  </w:style>
  <w:style w:type="paragraph" w:styleId="IntenseQuote">
    <w:name w:val="Intense Quote"/>
    <w:basedOn w:val="Normal"/>
    <w:next w:val="Normal"/>
    <w:link w:val="IntenseQuoteChar"/>
    <w:uiPriority w:val="30"/>
    <w:qFormat/>
    <w:rsid w:val="002A7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BE1"/>
    <w:rPr>
      <w:i/>
      <w:iCs/>
      <w:color w:val="0F4761" w:themeColor="accent1" w:themeShade="BF"/>
    </w:rPr>
  </w:style>
  <w:style w:type="character" w:styleId="IntenseReference">
    <w:name w:val="Intense Reference"/>
    <w:basedOn w:val="DefaultParagraphFont"/>
    <w:uiPriority w:val="32"/>
    <w:qFormat/>
    <w:rsid w:val="002A7BE1"/>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8"/>
    <w:qFormat/>
    <w:rsid w:val="00C935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935D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935D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935D5"/>
    <w:rPr>
      <w:b w:val="0"/>
      <w:sz w:val="22"/>
      <w:u w:val="single"/>
    </w:rPr>
  </w:style>
  <w:style w:type="character" w:styleId="Strong">
    <w:name w:val="Strong"/>
    <w:basedOn w:val="DefaultParagraphFont"/>
    <w:uiPriority w:val="22"/>
    <w:qFormat/>
    <w:rsid w:val="00C935D5"/>
    <w:rPr>
      <w:b/>
      <w:bCs/>
    </w:rPr>
  </w:style>
  <w:style w:type="character" w:styleId="BookTitle">
    <w:name w:val="Book Title"/>
    <w:basedOn w:val="DefaultParagraphFont"/>
    <w:uiPriority w:val="33"/>
    <w:qFormat/>
    <w:rsid w:val="00C935D5"/>
    <w:rPr>
      <w:b/>
      <w:bCs/>
      <w:i/>
      <w:iCs/>
      <w:spacing w:val="5"/>
    </w:rPr>
  </w:style>
  <w:style w:type="numbering" w:styleId="111111">
    <w:name w:val="Outline List 2"/>
    <w:basedOn w:val="NoList"/>
    <w:uiPriority w:val="99"/>
    <w:semiHidden/>
    <w:unhideWhenUsed/>
    <w:rsid w:val="00C935D5"/>
  </w:style>
  <w:style w:type="paragraph" w:styleId="Header">
    <w:name w:val="header"/>
    <w:basedOn w:val="Normal"/>
    <w:link w:val="HeaderChar"/>
    <w:uiPriority w:val="99"/>
    <w:semiHidden/>
    <w:rsid w:val="00C935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35D5"/>
    <w:rPr>
      <w:rFonts w:ascii="Calibri" w:hAnsi="Calibri" w:cs="Calibri"/>
      <w:kern w:val="0"/>
      <w:sz w:val="22"/>
      <w:szCs w:val="22"/>
      <w14:ligatures w14:val="none"/>
    </w:rPr>
  </w:style>
  <w:style w:type="paragraph" w:styleId="Footer">
    <w:name w:val="footer"/>
    <w:basedOn w:val="Normal"/>
    <w:link w:val="FooterChar"/>
    <w:uiPriority w:val="99"/>
    <w:semiHidden/>
    <w:rsid w:val="00C935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35D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935D5"/>
    <w:pPr>
      <w:spacing w:after="120"/>
    </w:pPr>
  </w:style>
  <w:style w:type="character" w:customStyle="1" w:styleId="BodyTextChar">
    <w:name w:val="Body Text Char"/>
    <w:basedOn w:val="DefaultParagraphFont"/>
    <w:link w:val="BodyText"/>
    <w:uiPriority w:val="99"/>
    <w:semiHidden/>
    <w:rsid w:val="00C935D5"/>
    <w:rPr>
      <w:rFonts w:ascii="Calibri" w:hAnsi="Calibri" w:cs="Calibri"/>
      <w:kern w:val="0"/>
      <w:sz w:val="22"/>
      <w:szCs w:val="22"/>
      <w14:ligatures w14:val="none"/>
    </w:rPr>
  </w:style>
  <w:style w:type="paragraph" w:styleId="NoSpacing">
    <w:name w:val="No Spacing"/>
    <w:link w:val="NoSpacingChar"/>
    <w:uiPriority w:val="99"/>
    <w:unhideWhenUsed/>
    <w:qFormat/>
    <w:rsid w:val="00C935D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935D5"/>
    <w:rPr>
      <w:rFonts w:ascii="Calibri" w:hAnsi="Calibri" w:cs="Calibri"/>
      <w:kern w:val="0"/>
      <w:sz w:val="22"/>
      <w:szCs w:val="22"/>
      <w14:ligatures w14:val="none"/>
    </w:rPr>
  </w:style>
  <w:style w:type="character" w:styleId="Hyperlink">
    <w:name w:val="Hyperlink"/>
    <w:basedOn w:val="DefaultParagraphFont"/>
    <w:uiPriority w:val="99"/>
    <w:unhideWhenUsed/>
    <w:rsid w:val="00C935D5"/>
    <w:rPr>
      <w:color w:val="467886" w:themeColor="hyperlink"/>
      <w:u w:val="single"/>
    </w:rPr>
  </w:style>
  <w:style w:type="character" w:styleId="UnresolvedMention">
    <w:name w:val="Unresolved Mention"/>
    <w:basedOn w:val="DefaultParagraphFont"/>
    <w:uiPriority w:val="99"/>
    <w:semiHidden/>
    <w:unhideWhenUsed/>
    <w:rsid w:val="00C935D5"/>
    <w:rPr>
      <w:color w:val="605E5C"/>
      <w:shd w:val="clear" w:color="auto" w:fill="E1DFDD"/>
    </w:rPr>
  </w:style>
  <w:style w:type="paragraph" w:customStyle="1" w:styleId="textbold">
    <w:name w:val="text bold"/>
    <w:basedOn w:val="Normal"/>
    <w:link w:val="Emphasis"/>
    <w:uiPriority w:val="8"/>
    <w:qFormat/>
    <w:rsid w:val="00023E7D"/>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TotalTime>
  <Pages>12</Pages>
  <Words>6381</Words>
  <Characters>36378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Fulkerson</dc:creator>
  <cp:keywords/>
  <dc:description/>
  <cp:lastModifiedBy>Aiden Duncan</cp:lastModifiedBy>
  <cp:revision>5</cp:revision>
  <dcterms:created xsi:type="dcterms:W3CDTF">2026-01-25T14:17:00Z</dcterms:created>
  <dcterms:modified xsi:type="dcterms:W3CDTF">2026-01-25T14:40:00Z</dcterms:modified>
</cp:coreProperties>
</file>