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27AD" w14:textId="2FB45144" w:rsidR="00D907E5" w:rsidRDefault="00924315" w:rsidP="00924315">
      <w:pPr>
        <w:pStyle w:val="Heading1"/>
      </w:pPr>
      <w:r>
        <w:t xml:space="preserve">1NC – NW </w:t>
      </w:r>
      <w:proofErr w:type="spellStart"/>
      <w:r>
        <w:t>rnd</w:t>
      </w:r>
      <w:proofErr w:type="spellEnd"/>
      <w:r>
        <w:t xml:space="preserve"> 6</w:t>
      </w:r>
    </w:p>
    <w:p w14:paraId="5CE7B482" w14:textId="77777777" w:rsidR="00924315" w:rsidRDefault="00924315" w:rsidP="00924315"/>
    <w:p w14:paraId="13E2C8D2" w14:textId="629B14F5" w:rsidR="00924315" w:rsidRDefault="00924315" w:rsidP="00924315">
      <w:pPr>
        <w:pStyle w:val="Heading2"/>
      </w:pPr>
      <w:r>
        <w:t>Madness K</w:t>
      </w:r>
    </w:p>
    <w:p w14:paraId="0CD47872" w14:textId="77777777" w:rsidR="00924315" w:rsidRPr="001A360D" w:rsidRDefault="00924315" w:rsidP="00924315">
      <w:pPr>
        <w:pStyle w:val="Heading4"/>
      </w:pPr>
      <w:r w:rsidRPr="001A360D">
        <w:t xml:space="preserve">The performative </w:t>
      </w:r>
      <w:r>
        <w:t xml:space="preserve">aspirations of the </w:t>
      </w:r>
      <w:proofErr w:type="spellStart"/>
      <w:r>
        <w:t>aff</w:t>
      </w:r>
      <w:proofErr w:type="spellEnd"/>
      <w:r w:rsidRPr="001A360D">
        <w:t xml:space="preserve"> feeds into neoliberal sacrifice leaving us in a cult of survival separated from resistance of the collective we become willing participants in our subjugation - it’s best to analyze the performance and its roots in psycho politics</w:t>
      </w:r>
    </w:p>
    <w:p w14:paraId="4E1D56B3" w14:textId="77777777" w:rsidR="00924315" w:rsidRPr="001A360D" w:rsidRDefault="00924315" w:rsidP="00924315">
      <w:r w:rsidRPr="001A360D">
        <w:rPr>
          <w:rStyle w:val="Style13ptBold"/>
        </w:rPr>
        <w:t>Han</w:t>
      </w:r>
      <w:r w:rsidRPr="001A360D">
        <w:t>, B.-C. (</w:t>
      </w:r>
      <w:r w:rsidRPr="001A360D">
        <w:rPr>
          <w:rStyle w:val="Style13ptBold"/>
        </w:rPr>
        <w:t>2021</w:t>
      </w:r>
      <w:r w:rsidRPr="001A360D">
        <w:t xml:space="preserve">). The Palliative Society. John Wiley &amp; Sons. Byung-Chul Han professor of philosophy and cultural studies at the Universität der Künste </w:t>
      </w:r>
      <w:proofErr w:type="gramStart"/>
      <w:r w:rsidRPr="001A360D">
        <w:t>Berlin./</w:t>
      </w:r>
      <w:proofErr w:type="gramEnd"/>
      <w:r w:rsidRPr="001A360D">
        <w:t>/SDPW.</w:t>
      </w:r>
    </w:p>
    <w:p w14:paraId="5693EE16" w14:textId="77777777" w:rsidR="00924315" w:rsidRPr="001A0144" w:rsidRDefault="00924315" w:rsidP="00924315">
      <w:pPr>
        <w:rPr>
          <w:sz w:val="16"/>
          <w:szCs w:val="16"/>
        </w:rPr>
      </w:pPr>
      <w:r w:rsidRPr="4F30FF55">
        <w:rPr>
          <w:b/>
          <w:bCs/>
          <w:highlight w:val="yellow"/>
          <w:u w:val="single"/>
        </w:rPr>
        <w:t>The mania for survival makes life radically transient.</w:t>
      </w:r>
      <w:r w:rsidRPr="4F30FF55">
        <w:rPr>
          <w:sz w:val="16"/>
          <w:szCs w:val="16"/>
        </w:rPr>
        <w:t xml:space="preserve"> Life is reduced to a biological process that must be optimized. It loses any meta-physical dimension. Self-tracking acquires </w:t>
      </w:r>
      <w:r w:rsidRPr="4F30FF55">
        <w:rPr>
          <w:b/>
          <w:bCs/>
          <w:highlight w:val="yellow"/>
          <w:u w:val="single"/>
        </w:rPr>
        <w:t>the status of a cult</w:t>
      </w:r>
      <w:r w:rsidRPr="4F30FF55">
        <w:rPr>
          <w:sz w:val="16"/>
          <w:szCs w:val="16"/>
        </w:rPr>
        <w:t xml:space="preserve">. Digital hypochondria, constant self-measurement with the aid of health and fitness apps, degrades life into a mere function. Life is divested of any narrative that could give it meaning. Life is no longer a matter of what can be recounted but a matter of what can be counted, measured. </w:t>
      </w:r>
      <w:r w:rsidRPr="4F30FF55">
        <w:rPr>
          <w:b/>
          <w:bCs/>
          <w:highlight w:val="yellow"/>
          <w:u w:val="single"/>
        </w:rPr>
        <w:t>Life becomes bare, even obscene</w:t>
      </w:r>
      <w:r w:rsidRPr="4F30FF55">
        <w:rPr>
          <w:sz w:val="16"/>
          <w:szCs w:val="16"/>
          <w:highlight w:val="yellow"/>
        </w:rPr>
        <w:t>.</w:t>
      </w:r>
      <w:r w:rsidRPr="4F30FF55">
        <w:rPr>
          <w:sz w:val="16"/>
          <w:szCs w:val="16"/>
        </w:rPr>
        <w:t xml:space="preserve"> There is nothing that promises to endure. All those symbols, narratives, and rituals that made life something more than mere survival have faded into oblivion. Cultural practices such as the worship of ancestors gave vitality even to the dead. Life and death were combined in symbolic exchange. Because we have completely lost those life-stabilizing cultural practices, the mania for survival reigns. Today, </w:t>
      </w:r>
      <w:r w:rsidRPr="4F30FF55">
        <w:rPr>
          <w:u w:val="single"/>
        </w:rPr>
        <w:t>we find it particularly difficult to die,</w:t>
      </w:r>
      <w:r w:rsidRPr="4F30FF55">
        <w:rPr>
          <w:sz w:val="16"/>
          <w:szCs w:val="16"/>
        </w:rPr>
        <w:t xml:space="preserve"> for it is no longer possible to find a way of bringing life to a meaningful closure. Life ends in non-time. </w:t>
      </w:r>
      <w:r w:rsidRPr="4F30FF55">
        <w:rPr>
          <w:u w:val="single"/>
        </w:rPr>
        <w:t xml:space="preserve">Whoever cannot die at the right time must perish in </w:t>
      </w:r>
      <w:proofErr w:type="spellStart"/>
      <w:r w:rsidRPr="4F30FF55">
        <w:rPr>
          <w:u w:val="single"/>
        </w:rPr>
        <w:t xml:space="preserve">non </w:t>
      </w:r>
      <w:proofErr w:type="gramStart"/>
      <w:r w:rsidRPr="4F30FF55">
        <w:rPr>
          <w:u w:val="single"/>
        </w:rPr>
        <w:t>time</w:t>
      </w:r>
      <w:r w:rsidRPr="4F30FF55">
        <w:rPr>
          <w:sz w:val="16"/>
          <w:szCs w:val="16"/>
        </w:rPr>
        <w:t>.*</w:t>
      </w:r>
      <w:proofErr w:type="spellEnd"/>
      <w:proofErr w:type="gramEnd"/>
      <w:r w:rsidRPr="4F30FF55">
        <w:rPr>
          <w:sz w:val="16"/>
          <w:szCs w:val="16"/>
        </w:rPr>
        <w:t xml:space="preserve"> We age without becoming old. </w:t>
      </w:r>
      <w:r w:rsidRPr="4F30FF55">
        <w:rPr>
          <w:u w:val="single"/>
        </w:rPr>
        <w:t>Capitalism lacks a narrative of the good life</w:t>
      </w:r>
      <w:r w:rsidRPr="4F30FF55">
        <w:rPr>
          <w:sz w:val="16"/>
          <w:szCs w:val="16"/>
        </w:rPr>
        <w:t xml:space="preserve">. It elevates survival to an absolute value. </w:t>
      </w:r>
      <w:r w:rsidRPr="4F30FF55">
        <w:rPr>
          <w:b/>
          <w:bCs/>
          <w:highlight w:val="yellow"/>
          <w:u w:val="single"/>
        </w:rPr>
        <w:t>Capitalism is nourished by the unconscious thought that more capital means less death</w:t>
      </w:r>
      <w:r w:rsidRPr="4F30FF55">
        <w:rPr>
          <w:sz w:val="16"/>
          <w:szCs w:val="16"/>
        </w:rPr>
        <w:t xml:space="preserve">. Capital is accumulated against death. It is </w:t>
      </w:r>
      <w:r w:rsidRPr="4F30FF55">
        <w:rPr>
          <w:b/>
          <w:bCs/>
          <w:u w:val="single"/>
        </w:rPr>
        <w:t xml:space="preserve">imagined as a capacity </w:t>
      </w:r>
      <w:r w:rsidRPr="4F30FF55">
        <w:rPr>
          <w:sz w:val="16"/>
          <w:szCs w:val="16"/>
        </w:rPr>
        <w:t>[</w:t>
      </w:r>
      <w:proofErr w:type="spellStart"/>
      <w:r w:rsidRPr="4F30FF55">
        <w:rPr>
          <w:sz w:val="16"/>
          <w:szCs w:val="16"/>
        </w:rPr>
        <w:t>Vermögen</w:t>
      </w:r>
      <w:proofErr w:type="spellEnd"/>
      <w:r w:rsidRPr="4F30FF55">
        <w:rPr>
          <w:sz w:val="16"/>
          <w:szCs w:val="16"/>
        </w:rPr>
        <w:t>*]</w:t>
      </w:r>
      <w:r w:rsidRPr="4F30FF55">
        <w:rPr>
          <w:b/>
          <w:bCs/>
          <w:u w:val="single"/>
        </w:rPr>
        <w:t xml:space="preserve"> for survival</w:t>
      </w:r>
      <w:r w:rsidRPr="4F30FF55">
        <w:rPr>
          <w:sz w:val="16"/>
          <w:szCs w:val="16"/>
        </w:rPr>
        <w:t xml:space="preserve">. 2 Because life is finite, we accumulate capital time. The pandemic is a shock to capitalism, but it has not suspended it. It does not provide a narrative to counter that of capitalism. There will not </w:t>
      </w:r>
      <w:proofErr w:type="gramStart"/>
      <w:r w:rsidRPr="4F30FF55">
        <w:rPr>
          <w:sz w:val="16"/>
          <w:szCs w:val="16"/>
        </w:rPr>
        <w:t>have been</w:t>
      </w:r>
      <w:proofErr w:type="gramEnd"/>
      <w:r w:rsidRPr="4F30FF55">
        <w:rPr>
          <w:sz w:val="16"/>
          <w:szCs w:val="16"/>
        </w:rPr>
        <w:t xml:space="preserve"> a viral revolution. Capitalist production has not been decelerated; it has been forced to stop. There has been a nervous pause. The lockdown has not brought about leisure but enforced inactivity. It has not provided space for lingering. It is not true that the pandemic has meant health being prioritized over the economy. </w:t>
      </w:r>
      <w:r w:rsidRPr="4F30FF55">
        <w:rPr>
          <w:b/>
          <w:bCs/>
          <w:highlight w:val="yellow"/>
          <w:u w:val="single"/>
        </w:rPr>
        <w:t>The entire economy of growth and performance itself aims at survival</w:t>
      </w:r>
      <w:r w:rsidRPr="4F30FF55">
        <w:rPr>
          <w:sz w:val="16"/>
          <w:szCs w:val="16"/>
          <w:highlight w:val="yellow"/>
        </w:rPr>
        <w:t>.</w:t>
      </w:r>
      <w:r w:rsidRPr="4F30FF55">
        <w:rPr>
          <w:sz w:val="16"/>
          <w:szCs w:val="16"/>
        </w:rPr>
        <w:t xml:space="preserve"> The fight for survival must be juxtaposed with an interest in the good life. A society that is gripped by the mania for survival is </w:t>
      </w:r>
      <w:r w:rsidRPr="4F30FF55">
        <w:rPr>
          <w:b/>
          <w:bCs/>
          <w:u w:val="single"/>
        </w:rPr>
        <w:t>a society of the undead</w:t>
      </w:r>
      <w:r w:rsidRPr="4F30FF55">
        <w:rPr>
          <w:sz w:val="16"/>
          <w:szCs w:val="16"/>
        </w:rPr>
        <w:t xml:space="preserve">. We are too alive to die, and too dead to live. Our overriding concern with survival we have in common with the virus, this undead being which only proliferates, </w:t>
      </w:r>
      <w:r w:rsidRPr="4F30FF55">
        <w:rPr>
          <w:b/>
          <w:bCs/>
          <w:u w:val="single"/>
        </w:rPr>
        <w:t xml:space="preserve">that is, survives without </w:t>
      </w:r>
      <w:proofErr w:type="gramStart"/>
      <w:r w:rsidRPr="4F30FF55">
        <w:rPr>
          <w:b/>
          <w:bCs/>
          <w:u w:val="single"/>
        </w:rPr>
        <w:t>actually living</w:t>
      </w:r>
      <w:proofErr w:type="gramEnd"/>
      <w:r w:rsidRPr="4F30FF55">
        <w:rPr>
          <w:sz w:val="16"/>
          <w:szCs w:val="16"/>
        </w:rPr>
        <w:t xml:space="preserve">. The palliative society is a society of positivity. It is characterized by </w:t>
      </w:r>
      <w:proofErr w:type="gramStart"/>
      <w:r w:rsidRPr="4F30FF55">
        <w:rPr>
          <w:sz w:val="16"/>
          <w:szCs w:val="16"/>
        </w:rPr>
        <w:t>an unlimited</w:t>
      </w:r>
      <w:proofErr w:type="gramEnd"/>
      <w:r w:rsidRPr="4F30FF55">
        <w:rPr>
          <w:sz w:val="16"/>
          <w:szCs w:val="16"/>
        </w:rPr>
        <w:t xml:space="preserve"> permissiveness. Diversity, community and sharing are its catchwords. The other, </w:t>
      </w:r>
      <w:proofErr w:type="gramStart"/>
      <w:r w:rsidRPr="4F30FF55">
        <w:rPr>
          <w:sz w:val="16"/>
          <w:szCs w:val="16"/>
        </w:rPr>
        <w:t>as</w:t>
      </w:r>
      <w:proofErr w:type="gramEnd"/>
      <w:r w:rsidRPr="4F30FF55">
        <w:rPr>
          <w:sz w:val="16"/>
          <w:szCs w:val="16"/>
        </w:rPr>
        <w:t xml:space="preserve"> the enemy, is made to disappear. The accelerating circulation of information and capital reaches terminal velocity when </w:t>
      </w:r>
      <w:r w:rsidRPr="4F30FF55">
        <w:rPr>
          <w:b/>
          <w:bCs/>
          <w:u w:val="single"/>
        </w:rPr>
        <w:t>there is no longer any immunological resistance from the other.</w:t>
      </w:r>
      <w:r w:rsidRPr="4F30FF55">
        <w:rPr>
          <w:sz w:val="16"/>
          <w:szCs w:val="16"/>
        </w:rPr>
        <w:t xml:space="preserve"> Transitions thus become mere passages. Boundaries are removed. Thresholds are torn down. The immunological resistance to the other is radically weakened. The immunologically organized society is surrounded by fences and walls, as in the time of the Cold War. Space is divided into </w:t>
      </w:r>
      <w:proofErr w:type="gramStart"/>
      <w:r w:rsidRPr="4F30FF55">
        <w:rPr>
          <w:sz w:val="16"/>
          <w:szCs w:val="16"/>
        </w:rPr>
        <w:t>blocs</w:t>
      </w:r>
      <w:proofErr w:type="gramEnd"/>
      <w:r w:rsidRPr="4F30FF55">
        <w:rPr>
          <w:sz w:val="16"/>
          <w:szCs w:val="16"/>
        </w:rPr>
        <w:t xml:space="preserve"> that are separated from each other. But such immunological barriers slow down the circulation of commodities and capital. Globalization, which was given a massive boost following the end of the Cold War, is a process of de-immunization which dismantles all barriers </w:t>
      </w:r>
      <w:proofErr w:type="gramStart"/>
      <w:r w:rsidRPr="4F30FF55">
        <w:rPr>
          <w:sz w:val="16"/>
          <w:szCs w:val="16"/>
        </w:rPr>
        <w:t>in order to</w:t>
      </w:r>
      <w:proofErr w:type="gramEnd"/>
      <w:r w:rsidRPr="4F30FF55">
        <w:rPr>
          <w:sz w:val="16"/>
          <w:szCs w:val="16"/>
        </w:rPr>
        <w:t xml:space="preserve"> accelerate the flow of commodities and capital. </w:t>
      </w:r>
      <w:r w:rsidRPr="4F30FF55">
        <w:rPr>
          <w:b/>
          <w:bCs/>
          <w:highlight w:val="yellow"/>
          <w:u w:val="single"/>
        </w:rPr>
        <w:t>The immunological effect of the negativity of the enemy has no place in the constitution of the neoliberal performance society</w:t>
      </w:r>
      <w:r w:rsidRPr="4F30FF55">
        <w:rPr>
          <w:sz w:val="16"/>
          <w:szCs w:val="16"/>
        </w:rPr>
        <w:t xml:space="preserve">. In this society, war is waged </w:t>
      </w:r>
      <w:proofErr w:type="gramStart"/>
      <w:r w:rsidRPr="4F30FF55">
        <w:rPr>
          <w:sz w:val="16"/>
          <w:szCs w:val="16"/>
        </w:rPr>
        <w:t>first of all</w:t>
      </w:r>
      <w:proofErr w:type="gramEnd"/>
      <w:r w:rsidRPr="4F30FF55">
        <w:rPr>
          <w:sz w:val="16"/>
          <w:szCs w:val="16"/>
        </w:rPr>
        <w:t xml:space="preserve"> against oneself. </w:t>
      </w:r>
      <w:r w:rsidRPr="4F30FF55">
        <w:rPr>
          <w:b/>
          <w:bCs/>
          <w:u w:val="single"/>
        </w:rPr>
        <w:t>Exploitation by others gives way to self-exploitation.</w:t>
      </w:r>
      <w:r w:rsidRPr="4F30FF55">
        <w:rPr>
          <w:sz w:val="16"/>
          <w:szCs w:val="16"/>
        </w:rPr>
        <w:t xml:space="preserve"> The appearance of the virus has triggered an immunological crisis. It has intruded into an immunologically weakened, </w:t>
      </w:r>
      <w:r w:rsidRPr="4F30FF55">
        <w:rPr>
          <w:b/>
          <w:bCs/>
          <w:highlight w:val="yellow"/>
          <w:u w:val="single"/>
        </w:rPr>
        <w:t>permissive society, causing a shock-induced paralysis</w:t>
      </w:r>
      <w:r w:rsidRPr="4F30FF55">
        <w:rPr>
          <w:sz w:val="16"/>
          <w:szCs w:val="16"/>
          <w:highlight w:val="yellow"/>
        </w:rPr>
        <w:t>.</w:t>
      </w:r>
      <w:r w:rsidRPr="4F30FF55">
        <w:rPr>
          <w:sz w:val="16"/>
          <w:szCs w:val="16"/>
        </w:rPr>
        <w:t xml:space="preserve"> In a panic, borders are closed again. </w:t>
      </w:r>
      <w:r w:rsidRPr="4F30FF55">
        <w:rPr>
          <w:b/>
          <w:bCs/>
          <w:highlight w:val="yellow"/>
          <w:u w:val="single"/>
        </w:rPr>
        <w:t xml:space="preserve">Spaces are </w:t>
      </w:r>
      <w:proofErr w:type="gramStart"/>
      <w:r w:rsidRPr="4F30FF55">
        <w:rPr>
          <w:b/>
          <w:bCs/>
          <w:highlight w:val="yellow"/>
          <w:u w:val="single"/>
        </w:rPr>
        <w:t>separated off</w:t>
      </w:r>
      <w:proofErr w:type="gramEnd"/>
      <w:r w:rsidRPr="4F30FF55">
        <w:rPr>
          <w:b/>
          <w:bCs/>
          <w:highlight w:val="yellow"/>
          <w:u w:val="single"/>
        </w:rPr>
        <w:t xml:space="preserve"> from each other.</w:t>
      </w:r>
      <w:r w:rsidRPr="4F30FF55">
        <w:rPr>
          <w:sz w:val="16"/>
          <w:szCs w:val="16"/>
        </w:rPr>
        <w:t xml:space="preserve"> Movement and contact are radically limited. </w:t>
      </w:r>
      <w:r w:rsidRPr="4F30FF55">
        <w:rPr>
          <w:b/>
          <w:bCs/>
          <w:u w:val="single"/>
        </w:rPr>
        <w:t>The whole society returns to</w:t>
      </w:r>
      <w:r w:rsidRPr="4F30FF55">
        <w:rPr>
          <w:sz w:val="16"/>
          <w:szCs w:val="16"/>
        </w:rPr>
        <w:t xml:space="preserve"> the mode of immunological </w:t>
      </w:r>
      <w:proofErr w:type="spellStart"/>
      <w:r w:rsidRPr="4F30FF55">
        <w:rPr>
          <w:b/>
          <w:bCs/>
          <w:u w:val="single"/>
        </w:rPr>
        <w:t>defence</w:t>
      </w:r>
      <w:proofErr w:type="spellEnd"/>
      <w:r w:rsidRPr="4F30FF55">
        <w:rPr>
          <w:sz w:val="16"/>
          <w:szCs w:val="16"/>
        </w:rPr>
        <w:t>. What we are witnessing is the return of the enemy. We are waging war against the virus, the invisible enemy.</w:t>
      </w:r>
    </w:p>
    <w:p w14:paraId="0421B2C3" w14:textId="77777777" w:rsidR="00924315" w:rsidRDefault="00924315" w:rsidP="00924315">
      <w:pPr>
        <w:pStyle w:val="Heading4"/>
      </w:pPr>
      <w:proofErr w:type="spellStart"/>
      <w:r>
        <w:t>Psychopolitics</w:t>
      </w:r>
      <w:proofErr w:type="spellEnd"/>
      <w:r>
        <w:t xml:space="preserve"> orbits the mad body-mind </w:t>
      </w:r>
      <w:proofErr w:type="gramStart"/>
      <w:r>
        <w:t>in an effort to</w:t>
      </w:r>
      <w:proofErr w:type="gramEnd"/>
      <w:r>
        <w:t xml:space="preserve"> eliminate it </w:t>
      </w:r>
    </w:p>
    <w:p w14:paraId="1BD3A47B" w14:textId="77777777" w:rsidR="00924315" w:rsidRPr="00A65F6A" w:rsidRDefault="00924315" w:rsidP="00924315">
      <w:r w:rsidRPr="000F7A87">
        <w:rPr>
          <w:rStyle w:val="Style13ptBold"/>
        </w:rPr>
        <w:t>Warren</w:t>
      </w:r>
      <w:r w:rsidRPr="000F7A87">
        <w:t>, S. (</w:t>
      </w:r>
      <w:r w:rsidRPr="000F7A87">
        <w:rPr>
          <w:rStyle w:val="Style13ptBold"/>
        </w:rPr>
        <w:t>2024</w:t>
      </w:r>
      <w:r w:rsidRPr="000F7A87">
        <w:t>). Storming Bedlam. [online] Common Notions. Available at: https://books.ms/main/B78B78CF4F6F355779DD6C825EAAE854.//SDPW</w:t>
      </w:r>
    </w:p>
    <w:p w14:paraId="2159BAA8" w14:textId="77777777" w:rsidR="00924315" w:rsidRDefault="00924315" w:rsidP="00924315">
      <w:pPr>
        <w:rPr>
          <w:sz w:val="16"/>
          <w:szCs w:val="16"/>
        </w:rPr>
      </w:pPr>
      <w:proofErr w:type="spellStart"/>
      <w:r w:rsidRPr="43F7EFCA">
        <w:rPr>
          <w:b/>
          <w:bCs/>
          <w:highlight w:val="yellow"/>
          <w:u w:val="single"/>
        </w:rPr>
        <w:t>Psychopolitics</w:t>
      </w:r>
      <w:proofErr w:type="spellEnd"/>
      <w:r w:rsidRPr="43F7EFCA">
        <w:rPr>
          <w:b/>
          <w:bCs/>
          <w:highlight w:val="yellow"/>
          <w:u w:val="single"/>
        </w:rPr>
        <w:t xml:space="preserve"> begins here: at the end of the maze of causes and effects</w:t>
      </w:r>
      <w:r w:rsidRPr="43F7EFCA">
        <w:rPr>
          <w:sz w:val="16"/>
          <w:szCs w:val="16"/>
          <w:highlight w:val="yellow"/>
        </w:rPr>
        <w:t>,</w:t>
      </w:r>
      <w:r w:rsidRPr="43F7EFCA">
        <w:rPr>
          <w:sz w:val="16"/>
          <w:szCs w:val="16"/>
        </w:rPr>
        <w:t xml:space="preserve"> cornered and tired. “Scarcely one year has gone by, and everything has taken on a new countenance,” wrote Pinel in reference to the French Revolution.39 Benjamin Rush arrived at a similar observation from his experience in Philadelphia: “</w:t>
      </w:r>
      <w:r w:rsidRPr="43F7EFCA">
        <w:rPr>
          <w:u w:val="single"/>
        </w:rPr>
        <w:t>The revolution interested every inhabitant of the country of both sexes, and of every rank and age that was capable of reflection. An indifferent, or neutral spectator of the controversy, was scarcely to be found in any of the states</w:t>
      </w:r>
      <w:r w:rsidRPr="43F7EFCA">
        <w:rPr>
          <w:sz w:val="16"/>
          <w:szCs w:val="16"/>
        </w:rPr>
        <w:t xml:space="preserve">.”40 One could certainly speak here of specific discrete causes in the Revolution (public beheadings, the shock of rapid change, the loss of property, etc.), but Pinel and Rush outline something more constitutive than the tender enticements of influence. </w:t>
      </w:r>
      <w:r w:rsidRPr="43F7EFCA">
        <w:rPr>
          <w:u w:val="single"/>
        </w:rPr>
        <w:t xml:space="preserve">The revolutions they describe are not the causes of a state of affairs; </w:t>
      </w:r>
      <w:r w:rsidRPr="43F7EFCA">
        <w:rPr>
          <w:b/>
          <w:bCs/>
          <w:u w:val="single"/>
        </w:rPr>
        <w:t>they alter the medium within which one articulates their movements, opening all future judgements to a mesh of criteria and demands unthinkable prior to their appearance together</w:t>
      </w:r>
      <w:r w:rsidRPr="43F7EFCA">
        <w:rPr>
          <w:sz w:val="16"/>
          <w:szCs w:val="16"/>
        </w:rPr>
        <w:t xml:space="preserve">. In the context of a total transformation and the birth of a new state to regulate relations, in what empty field would such causes play out? From what neutral vantage point could an observer possibly view such an interaction? </w:t>
      </w:r>
      <w:r w:rsidRPr="43F7EFCA">
        <w:rPr>
          <w:b/>
          <w:bCs/>
          <w:highlight w:val="yellow"/>
          <w:u w:val="single"/>
        </w:rPr>
        <w:t xml:space="preserve">To speak here of cause or effect, or </w:t>
      </w:r>
      <w:proofErr w:type="gramStart"/>
      <w:r w:rsidRPr="43F7EFCA">
        <w:rPr>
          <w:b/>
          <w:bCs/>
          <w:highlight w:val="yellow"/>
          <w:u w:val="single"/>
        </w:rPr>
        <w:t>masters</w:t>
      </w:r>
      <w:proofErr w:type="gramEnd"/>
      <w:r w:rsidRPr="43F7EFCA">
        <w:rPr>
          <w:b/>
          <w:bCs/>
          <w:highlight w:val="yellow"/>
          <w:u w:val="single"/>
        </w:rPr>
        <w:t xml:space="preserve"> with their tools, takes too much for granted; it’s already gone much too far</w:t>
      </w:r>
      <w:r w:rsidRPr="43F7EFCA">
        <w:rPr>
          <w:sz w:val="16"/>
          <w:szCs w:val="16"/>
        </w:rPr>
        <w:t xml:space="preserve">. We can also begin to question here the progressivist or neutral posturing of the historians: when and under what conditions can someone adopt the posture of neutrality? Academics and experts may weigh the intellectual merits of one or another approach (social or organic? Political or scientific?), </w:t>
      </w:r>
      <w:r w:rsidRPr="43F7EFCA">
        <w:rPr>
          <w:u w:val="single"/>
        </w:rPr>
        <w:t xml:space="preserve">but what revolution and insurrection </w:t>
      </w:r>
      <w:proofErr w:type="gramStart"/>
      <w:r w:rsidRPr="43F7EFCA">
        <w:rPr>
          <w:u w:val="single"/>
        </w:rPr>
        <w:t>illuminates</w:t>
      </w:r>
      <w:proofErr w:type="gramEnd"/>
      <w:r w:rsidRPr="43F7EFCA">
        <w:rPr>
          <w:u w:val="single"/>
        </w:rPr>
        <w:t xml:space="preserve"> for those who live through them is the impossibility of nonparticipation, an insight that may press on the mind with more force under the duress of war, but which pertains just as well to peacetime</w:t>
      </w:r>
      <w:r w:rsidRPr="43F7EFCA">
        <w:rPr>
          <w:sz w:val="16"/>
          <w:szCs w:val="16"/>
        </w:rPr>
        <w:t xml:space="preserve">. There are political determinations, but then there are events that define the social web within which any determinations at all occur. These transform the field on which any position at all is </w:t>
      </w:r>
      <w:proofErr w:type="gramStart"/>
      <w:r w:rsidRPr="43F7EFCA">
        <w:rPr>
          <w:sz w:val="16"/>
          <w:szCs w:val="16"/>
        </w:rPr>
        <w:t>taken;</w:t>
      </w:r>
      <w:proofErr w:type="gramEnd"/>
      <w:r w:rsidRPr="43F7EFCA">
        <w:rPr>
          <w:sz w:val="16"/>
          <w:szCs w:val="16"/>
        </w:rPr>
        <w:t xml:space="preserve"> to decline is already to stake a claim on the battlefield by naturalizing the existent. </w:t>
      </w:r>
      <w:r w:rsidRPr="43F7EFCA">
        <w:rPr>
          <w:b/>
          <w:bCs/>
          <w:highlight w:val="yellow"/>
          <w:u w:val="single"/>
        </w:rPr>
        <w:t>Psychiatry was born in the bloody revolutions of the eighteenth and especially nineteenth centur</w:t>
      </w:r>
      <w:r w:rsidRPr="43F7EFCA">
        <w:rPr>
          <w:b/>
          <w:bCs/>
          <w:u w:val="single"/>
        </w:rPr>
        <w:t>y</w:t>
      </w:r>
      <w:r w:rsidRPr="43F7EFCA">
        <w:rPr>
          <w:sz w:val="16"/>
          <w:szCs w:val="16"/>
        </w:rPr>
        <w:t xml:space="preserve"> on that sliver of Earth in the dominion of ascendent capital </w:t>
      </w:r>
      <w:r w:rsidRPr="43F7EFCA">
        <w:rPr>
          <w:b/>
          <w:bCs/>
          <w:u w:val="single"/>
        </w:rPr>
        <w:t>condemning droves of newly fashioned proletarians to factories billowing hellfire and smoke spreading West in an anarchic advance</w:t>
      </w:r>
      <w:r w:rsidRPr="43F7EFCA">
        <w:rPr>
          <w:sz w:val="16"/>
          <w:szCs w:val="16"/>
        </w:rPr>
        <w:t xml:space="preserve">, the attempted exterminations of native populations, and rising tensions in the slave industry. No space or institution was spared from polarization and disruption. Psychiatry took its first baby steps during the Revolutions—to the applause of learned men and philanthropists the world over—but didn’t really get off the ground until the first decades of the nineteenth century. Prior to the 1820s in the US, the largest practices were based in the wealthier cities of long-settled states on the East Coast like Massachusetts and Virginia and they were primarily private, available mainly to people of means. So, what happened in the early nineteenth century? According to David Rothman’s influential thesis in </w:t>
      </w:r>
      <w:r w:rsidRPr="43F7EFCA">
        <w:rPr>
          <w:b/>
          <w:bCs/>
          <w:highlight w:val="yellow"/>
          <w:u w:val="single"/>
        </w:rPr>
        <w:t>The Discovery of the Asylum, anxiety around population growth and urbanization is the key to the spread of psychiatric institution</w:t>
      </w:r>
      <w:r w:rsidRPr="43F7EFCA">
        <w:rPr>
          <w:b/>
          <w:bCs/>
          <w:u w:val="single"/>
        </w:rPr>
        <w:t>s</w:t>
      </w:r>
      <w:r w:rsidRPr="43F7EFCA">
        <w:rPr>
          <w:sz w:val="16"/>
          <w:szCs w:val="16"/>
        </w:rPr>
        <w:t xml:space="preserve">. Rothman argues that throughout the eighteenth century, </w:t>
      </w:r>
      <w:r w:rsidRPr="43F7EFCA">
        <w:rPr>
          <w:b/>
          <w:bCs/>
          <w:highlight w:val="yellow"/>
          <w:u w:val="single"/>
        </w:rPr>
        <w:t>and particularly towards the end, the population continued to grow rapidly</w:t>
      </w:r>
      <w:r w:rsidRPr="43F7EFCA">
        <w:rPr>
          <w:sz w:val="16"/>
          <w:szCs w:val="16"/>
        </w:rPr>
        <w:t xml:space="preserve">. But more importantly than simple population growth, after the Revolution, urban cores became densely populated, factories began to pop up all over the East Coast, and increasing enfranchisement of a broader swathe of </w:t>
      </w:r>
      <w:r w:rsidRPr="43F7EFCA">
        <w:rPr>
          <w:b/>
          <w:bCs/>
          <w:highlight w:val="yellow"/>
          <w:u w:val="single"/>
        </w:rPr>
        <w:t>the white</w:t>
      </w:r>
      <w:r w:rsidRPr="43F7EFCA">
        <w:rPr>
          <w:sz w:val="16"/>
          <w:szCs w:val="16"/>
        </w:rPr>
        <w:t xml:space="preserve"> male </w:t>
      </w:r>
      <w:r w:rsidRPr="43F7EFCA">
        <w:rPr>
          <w:b/>
          <w:bCs/>
          <w:highlight w:val="yellow"/>
          <w:u w:val="single"/>
        </w:rPr>
        <w:t>population gave us</w:t>
      </w:r>
      <w:r w:rsidRPr="43F7EFCA">
        <w:rPr>
          <w:sz w:val="16"/>
          <w:szCs w:val="16"/>
        </w:rPr>
        <w:t xml:space="preserve"> Andrew Jackson and </w:t>
      </w:r>
      <w:r w:rsidRPr="43F7EFCA">
        <w:rPr>
          <w:b/>
          <w:bCs/>
          <w:highlight w:val="yellow"/>
          <w:u w:val="single"/>
        </w:rPr>
        <w:t>the gospel of Western expansion with its bloodthirsty annihilation of the Native</w:t>
      </w:r>
      <w:r w:rsidRPr="43F7EFCA">
        <w:rPr>
          <w:sz w:val="16"/>
          <w:szCs w:val="16"/>
        </w:rPr>
        <w:t xml:space="preserve"> people who lived there. Rapid growth and expansion along with </w:t>
      </w:r>
      <w:r w:rsidRPr="43F7EFCA">
        <w:rPr>
          <w:b/>
          <w:bCs/>
          <w:highlight w:val="yellow"/>
          <w:u w:val="single"/>
        </w:rPr>
        <w:t>a general atmosphere of upheaval and violence induced immense swells of anxiety, particularly among social reformers</w:t>
      </w:r>
      <w:r w:rsidRPr="43F7EFCA">
        <w:rPr>
          <w:sz w:val="16"/>
          <w:szCs w:val="16"/>
          <w:highlight w:val="yellow"/>
        </w:rPr>
        <w:t>,</w:t>
      </w:r>
      <w:r w:rsidRPr="43F7EFCA">
        <w:rPr>
          <w:sz w:val="16"/>
          <w:szCs w:val="16"/>
        </w:rPr>
        <w:t xml:space="preserve"> about the spread of crime and disorder arising from dislocations, mass migrations, and the overwhelming sense of transformation. The spirit of millennium was in the air and </w:t>
      </w:r>
      <w:r w:rsidRPr="43F7EFCA">
        <w:rPr>
          <w:b/>
          <w:bCs/>
          <w:u w:val="single"/>
        </w:rPr>
        <w:t>the social world appeared rife with chaos, crime, poverty, and lunacy</w:t>
      </w:r>
      <w:r w:rsidRPr="43F7EFCA">
        <w:rPr>
          <w:sz w:val="16"/>
          <w:szCs w:val="16"/>
        </w:rPr>
        <w:t xml:space="preserve">. Andrew Scull has, on more than one occasion, scrutinized Rothman’s vagaries about this general anxiety thesis and his dependence on the meaninglessly broad category of “the Americans.”41 Scull rightly localizes this anxiety in the growth of capitalism and the disruption wrought in ever increasing intensity across the continent and, soon enough, </w:t>
      </w:r>
      <w:r w:rsidRPr="43F7EFCA">
        <w:rPr>
          <w:b/>
          <w:bCs/>
          <w:u w:val="single"/>
        </w:rPr>
        <w:t>the world through privatization as its incessant growth compelled subsistence laborers to become wage workers dependent on market imperatives and irreparably reshaped the crust and waters of the Earth</w:t>
      </w:r>
      <w:r w:rsidRPr="43F7EFCA">
        <w:rPr>
          <w:sz w:val="16"/>
          <w:szCs w:val="16"/>
        </w:rPr>
        <w:t xml:space="preserve"> in its insatiable need to transform the living world into disposable material. Capital’s propensity to scatter the familiar into the four winds didn’t appear overnight and neither did the processes that catenate it to recurring series of social crises. Indeed, wherever it appeared, “[</w:t>
      </w:r>
      <w:proofErr w:type="spellStart"/>
      <w:r w:rsidRPr="43F7EFCA">
        <w:rPr>
          <w:sz w:val="16"/>
          <w:szCs w:val="16"/>
        </w:rPr>
        <w:t>i</w:t>
      </w:r>
      <w:proofErr w:type="spellEnd"/>
      <w:r w:rsidRPr="43F7EFCA">
        <w:rPr>
          <w:sz w:val="16"/>
          <w:szCs w:val="16"/>
        </w:rPr>
        <w:t>]</w:t>
      </w:r>
      <w:proofErr w:type="spellStart"/>
      <w:r w:rsidRPr="43F7EFCA">
        <w:rPr>
          <w:sz w:val="16"/>
          <w:szCs w:val="16"/>
        </w:rPr>
        <w:t>ncreased</w:t>
      </w:r>
      <w:proofErr w:type="spellEnd"/>
      <w:r w:rsidRPr="43F7EFCA">
        <w:rPr>
          <w:sz w:val="16"/>
          <w:szCs w:val="16"/>
        </w:rPr>
        <w:t xml:space="preserve"> unemployment, higher prices, enclosures of peasant lands and related factors brought into being the problems of unemployment, vagrancy, and beggary.”42 Proletarianization—</w:t>
      </w:r>
      <w:r w:rsidRPr="43F7EFCA">
        <w:rPr>
          <w:b/>
          <w:bCs/>
          <w:highlight w:val="yellow"/>
          <w:u w:val="single"/>
        </w:rPr>
        <w:t>the severance of laborers from the means of subsistence such that they are compelled to sell their labor-power to survive—stretched the family and local community’s capacity to provide for members excluded from the market</w:t>
      </w:r>
      <w:r w:rsidRPr="43F7EFCA">
        <w:rPr>
          <w:sz w:val="16"/>
          <w:szCs w:val="16"/>
          <w:highlight w:val="yellow"/>
        </w:rPr>
        <w:t>, l</w:t>
      </w:r>
      <w:r w:rsidRPr="43F7EFCA">
        <w:rPr>
          <w:sz w:val="16"/>
          <w:szCs w:val="16"/>
        </w:rPr>
        <w:t xml:space="preserve">eading to a widespread demand for some mechanism of relief. Already in the more developed urban centers of Europe of the fourteenth and fifteenth centuries and the Arab world in the eighth century, religious institutions and meager stockades proved themselves incapable of containing the common rabble, including </w:t>
      </w:r>
      <w:r w:rsidRPr="43F7EFCA">
        <w:rPr>
          <w:b/>
          <w:bCs/>
          <w:u w:val="single"/>
        </w:rPr>
        <w:t>t</w:t>
      </w:r>
      <w:r w:rsidRPr="43F7EFCA">
        <w:rPr>
          <w:b/>
          <w:bCs/>
          <w:highlight w:val="yellow"/>
          <w:u w:val="single"/>
        </w:rPr>
        <w:t>he mad, a deficiency that rapidly accelerated wherever capitalist relations appeared</w:t>
      </w:r>
      <w:r w:rsidRPr="43F7EFCA">
        <w:rPr>
          <w:sz w:val="16"/>
          <w:szCs w:val="16"/>
        </w:rPr>
        <w:t xml:space="preserve">. It’s an odd fact that hospitals up until the nineteenth century were not exclusively, nor always even primarily, medical in character—despite major exceptions like the famous Bedlam—but were first and foremost places of segregation.43 Massive clearinghouses for various outsiders corresponds to the earlier periods of the capitalist market, </w:t>
      </w:r>
      <w:r w:rsidRPr="43F7EFCA">
        <w:rPr>
          <w:b/>
          <w:bCs/>
          <w:u w:val="single"/>
        </w:rPr>
        <w:t>when the primary directives were to sort out the able-bodied</w:t>
      </w:r>
      <w:r w:rsidRPr="43F7EFCA">
        <w:rPr>
          <w:sz w:val="16"/>
          <w:szCs w:val="16"/>
        </w:rPr>
        <w:t xml:space="preserve"> (in this case, minded) </w:t>
      </w:r>
      <w:r w:rsidRPr="43F7EFCA">
        <w:rPr>
          <w:b/>
          <w:bCs/>
          <w:u w:val="single"/>
        </w:rPr>
        <w:t>laborer from the nonproductive, provide a bare means of subsistence</w:t>
      </w:r>
      <w:r w:rsidRPr="43F7EFCA">
        <w:rPr>
          <w:sz w:val="16"/>
          <w:szCs w:val="16"/>
        </w:rPr>
        <w:t xml:space="preserve"> for those excluded from exploitation, and to relieve the working class family of unsupportable excess. With the development of legal statutes and police regulations, </w:t>
      </w:r>
      <w:r w:rsidRPr="43F7EFCA">
        <w:rPr>
          <w:b/>
          <w:bCs/>
          <w:u w:val="single"/>
        </w:rPr>
        <w:t>the disorderly mad were generally included as a part of poor laws</w:t>
      </w:r>
      <w:r w:rsidRPr="43F7EFCA">
        <w:rPr>
          <w:sz w:val="16"/>
          <w:szCs w:val="16"/>
        </w:rPr>
        <w:t xml:space="preserve">44 </w:t>
      </w:r>
      <w:r w:rsidRPr="43F7EFCA">
        <w:rPr>
          <w:b/>
          <w:bCs/>
          <w:u w:val="single"/>
        </w:rPr>
        <w:t>or vagrancy</w:t>
      </w:r>
      <w:r w:rsidRPr="43F7EFCA">
        <w:rPr>
          <w:sz w:val="16"/>
          <w:szCs w:val="16"/>
        </w:rPr>
        <w:t xml:space="preserve"> statutes. No rigorous attempt was made to classify the mad or cater treatment to their needs</w:t>
      </w:r>
      <w:r w:rsidRPr="43F7EFCA">
        <w:rPr>
          <w:sz w:val="16"/>
          <w:szCs w:val="16"/>
          <w:highlight w:val="yellow"/>
        </w:rPr>
        <w:t xml:space="preserve">. </w:t>
      </w:r>
      <w:r w:rsidRPr="43F7EFCA">
        <w:rPr>
          <w:b/>
          <w:bCs/>
          <w:highlight w:val="yellow"/>
          <w:u w:val="single"/>
        </w:rPr>
        <w:t>Thus, many early madhouses were privately owned and operated as glorified workhouses, exploiting free labor in exchange for removing individuals who were increasingly unmanageable</w:t>
      </w:r>
      <w:r w:rsidRPr="43F7EFCA">
        <w:rPr>
          <w:sz w:val="16"/>
          <w:szCs w:val="16"/>
        </w:rPr>
        <w:t xml:space="preserve"> for their families or the public. </w:t>
      </w:r>
      <w:r w:rsidRPr="43F7EFCA">
        <w:rPr>
          <w:b/>
          <w:bCs/>
          <w:u w:val="single"/>
        </w:rPr>
        <w:t>In the letter of the law, disorderly lunatics were scarcely distinguishable from rabid animals</w:t>
      </w:r>
      <w:r w:rsidRPr="43F7EFCA">
        <w:rPr>
          <w:sz w:val="16"/>
          <w:szCs w:val="16"/>
        </w:rPr>
        <w:t>. In Tokyo during the Meiji Restoration, police regulations still “put the rules for the regulation of lunatics next to those about unrestrained and dangerous animals on the street, such as oxen, horses and mad dogs” until reforms in the successive decades.45 For the lunatics who were not quite like “a brute or a wild beast,”46 however, chaining was not deemed an unquestionably correct course and eclecticism in treatment was supreme, so to speak of a “</w:t>
      </w:r>
      <w:r w:rsidRPr="43F7EFCA">
        <w:rPr>
          <w:b/>
          <w:bCs/>
          <w:highlight w:val="yellow"/>
          <w:u w:val="single"/>
        </w:rPr>
        <w:t>great confinement” or rational plan at this juncture would be out of place</w:t>
      </w:r>
      <w:r w:rsidRPr="43F7EFCA">
        <w:rPr>
          <w:sz w:val="16"/>
          <w:szCs w:val="16"/>
        </w:rPr>
        <w:t>. One might’ve passed a harmless madman on the street and taken little notice; or seen one through the window of a sketchy practitioner of physic bleeding them liberally by the light of a full moon after prescribing whatever new panacea was on offer that year, whether hellebore or the painful blows of a whip; or finally perhaps in the garden of the village church, being splashed with holy water and incantations.</w:t>
      </w:r>
    </w:p>
    <w:p w14:paraId="0A5A8CCF" w14:textId="77777777" w:rsidR="00924315" w:rsidRPr="000F7A87" w:rsidRDefault="00924315" w:rsidP="00924315">
      <w:pPr>
        <w:pStyle w:val="Heading4"/>
      </w:pPr>
      <w:r w:rsidRPr="000F7A87">
        <w:t>The understanding that futurity should always be preserved is a</w:t>
      </w:r>
      <w:r>
        <w:t>n</w:t>
      </w:r>
      <w:r w:rsidRPr="000F7A87">
        <w:t xml:space="preserve"> abled expression of compulsory aliveness and </w:t>
      </w:r>
      <w:proofErr w:type="spellStart"/>
      <w:r w:rsidRPr="000F7A87">
        <w:t>vivation</w:t>
      </w:r>
      <w:proofErr w:type="spellEnd"/>
      <w:r w:rsidRPr="000F7A87">
        <w:t xml:space="preserve"> - we reject </w:t>
      </w:r>
      <w:proofErr w:type="spellStart"/>
      <w:r w:rsidRPr="000F7A87">
        <w:t>suicidist</w:t>
      </w:r>
      <w:proofErr w:type="spellEnd"/>
      <w:r w:rsidRPr="000F7A87">
        <w:t xml:space="preserve"> epistemology </w:t>
      </w:r>
    </w:p>
    <w:p w14:paraId="4ED8A981" w14:textId="77777777" w:rsidR="00924315" w:rsidRPr="000F7A87" w:rsidRDefault="00924315" w:rsidP="00924315">
      <w:r w:rsidRPr="000F7A87">
        <w:rPr>
          <w:rStyle w:val="Style13ptBold"/>
        </w:rPr>
        <w:t>Baril</w:t>
      </w:r>
      <w:r w:rsidRPr="000F7A87">
        <w:t>, A. (20</w:t>
      </w:r>
      <w:r w:rsidRPr="000F7A87">
        <w:rPr>
          <w:b/>
          <w:bCs/>
          <w:u w:val="single"/>
        </w:rPr>
        <w:t>23</w:t>
      </w:r>
      <w:r w:rsidRPr="000F7A87">
        <w:t xml:space="preserve">). Undoing </w:t>
      </w:r>
      <w:proofErr w:type="spellStart"/>
      <w:r w:rsidRPr="000F7A87">
        <w:t>Suicidism</w:t>
      </w:r>
      <w:proofErr w:type="spellEnd"/>
      <w:r w:rsidRPr="000F7A87">
        <w:t>. [online] TEMPLE UNIVERSITY PRESS, pp.73–75. Available at: https://www.academia.edu/125668263/Suicidism_A_Theoretical_Framework_for_Conceptualizing_Suicide_2023_ Alexandre Baril (PhD, Feminist and Gender Studies) is an Associate Professor in the School of Social Work at the University of Ottawa. //SDPW</w:t>
      </w:r>
    </w:p>
    <w:p w14:paraId="68EB9E91" w14:textId="77777777" w:rsidR="00924315" w:rsidRPr="000F7A87" w:rsidRDefault="00924315" w:rsidP="00924315">
      <w:pPr>
        <w:rPr>
          <w:sz w:val="14"/>
        </w:rPr>
      </w:pPr>
      <w:r w:rsidRPr="000F7A87">
        <w:rPr>
          <w:sz w:val="14"/>
        </w:rPr>
        <w:t xml:space="preserve">I contend that it is important to theorize the </w:t>
      </w:r>
      <w:r w:rsidRPr="000F7A87">
        <w:rPr>
          <w:b/>
          <w:bCs/>
          <w:highlight w:val="green"/>
          <w:u w:val="single"/>
        </w:rPr>
        <w:t>injunction to live and to futurity imposed upon suicidal subjects</w:t>
      </w:r>
      <w:r w:rsidRPr="000F7A87">
        <w:rPr>
          <w:sz w:val="14"/>
        </w:rPr>
        <w:t xml:space="preserve"> as </w:t>
      </w:r>
      <w:r w:rsidRPr="000F7A87">
        <w:rPr>
          <w:b/>
          <w:bCs/>
          <w:highlight w:val="green"/>
          <w:u w:val="single"/>
        </w:rPr>
        <w:t>a mechanism</w:t>
      </w:r>
      <w:r w:rsidRPr="000F7A87">
        <w:rPr>
          <w:sz w:val="14"/>
        </w:rPr>
        <w:t xml:space="preserve"> that is part </w:t>
      </w:r>
      <w:r w:rsidRPr="000F7A87">
        <w:rPr>
          <w:b/>
          <w:bCs/>
          <w:highlight w:val="green"/>
          <w:u w:val="single"/>
        </w:rPr>
        <w:t>of</w:t>
      </w:r>
      <w:r w:rsidRPr="000F7A87">
        <w:rPr>
          <w:b/>
          <w:bCs/>
          <w:u w:val="single"/>
        </w:rPr>
        <w:t xml:space="preserve"> </w:t>
      </w:r>
      <w:r w:rsidRPr="000F7A87">
        <w:rPr>
          <w:sz w:val="14"/>
        </w:rPr>
        <w:t xml:space="preserve">a broader </w:t>
      </w:r>
      <w:r w:rsidRPr="000F7A87">
        <w:rPr>
          <w:b/>
          <w:bCs/>
          <w:highlight w:val="green"/>
          <w:u w:val="single"/>
        </w:rPr>
        <w:t>normative</w:t>
      </w:r>
      <w:r w:rsidRPr="000F7A87">
        <w:rPr>
          <w:sz w:val="14"/>
        </w:rPr>
        <w:t xml:space="preserve"> system of </w:t>
      </w:r>
      <w:r w:rsidRPr="000F7A87">
        <w:rPr>
          <w:b/>
          <w:bCs/>
          <w:highlight w:val="green"/>
          <w:u w:val="single"/>
        </w:rPr>
        <w:t>intelligibility</w:t>
      </w:r>
      <w:r w:rsidRPr="000F7A87">
        <w:rPr>
          <w:sz w:val="14"/>
        </w:rPr>
        <w:t xml:space="preserve">, as is the case with the injunction to </w:t>
      </w:r>
      <w:proofErr w:type="spellStart"/>
      <w:r w:rsidRPr="000F7A87">
        <w:rPr>
          <w:sz w:val="14"/>
        </w:rPr>
        <w:t>ablebodiedness</w:t>
      </w:r>
      <w:proofErr w:type="spellEnd"/>
      <w:r w:rsidRPr="000F7A87">
        <w:rPr>
          <w:sz w:val="14"/>
        </w:rPr>
        <w:t xml:space="preserve"> </w:t>
      </w:r>
      <w:r w:rsidRPr="000F7A87">
        <w:rPr>
          <w:b/>
          <w:bCs/>
          <w:highlight w:val="green"/>
          <w:u w:val="single"/>
        </w:rPr>
        <w:t>or able-mindedness that makes able-</w:t>
      </w:r>
      <w:proofErr w:type="spellStart"/>
      <w:r w:rsidRPr="000F7A87">
        <w:rPr>
          <w:b/>
          <w:bCs/>
          <w:highlight w:val="green"/>
          <w:u w:val="single"/>
        </w:rPr>
        <w:t>bodyminds</w:t>
      </w:r>
      <w:proofErr w:type="spellEnd"/>
      <w:r w:rsidRPr="000F7A87">
        <w:rPr>
          <w:sz w:val="14"/>
          <w:highlight w:val="green"/>
        </w:rPr>
        <w:t xml:space="preserve"> </w:t>
      </w:r>
      <w:r w:rsidRPr="000F7A87">
        <w:rPr>
          <w:b/>
          <w:bCs/>
          <w:highlight w:val="green"/>
          <w:u w:val="single"/>
        </w:rPr>
        <w:t>the only normal</w:t>
      </w:r>
      <w:r w:rsidRPr="000F7A87">
        <w:rPr>
          <w:sz w:val="14"/>
        </w:rPr>
        <w:t xml:space="preserve">, desirable option in our societies. When it comes to suicide, while a wide range of conceptualizations exist, almost all, astoundingly, reach the same conclusion: Don’t do it. It is fruitful to consider this conclusion as being influenced by </w:t>
      </w:r>
      <w:r w:rsidRPr="000F7A87">
        <w:rPr>
          <w:b/>
          <w:bCs/>
          <w:highlight w:val="green"/>
          <w:u w:val="single"/>
        </w:rPr>
        <w:t>an injunction to live and to futurity</w:t>
      </w:r>
      <w:r w:rsidRPr="000F7A87">
        <w:rPr>
          <w:sz w:val="14"/>
        </w:rPr>
        <w:t xml:space="preserve"> that </w:t>
      </w:r>
      <w:r w:rsidRPr="000F7A87">
        <w:rPr>
          <w:b/>
          <w:bCs/>
          <w:highlight w:val="green"/>
          <w:u w:val="single"/>
        </w:rPr>
        <w:t>is</w:t>
      </w:r>
      <w:r w:rsidRPr="000F7A87">
        <w:rPr>
          <w:b/>
          <w:bCs/>
          <w:u w:val="single"/>
        </w:rPr>
        <w:t xml:space="preserve"> </w:t>
      </w:r>
      <w:r w:rsidRPr="000F7A87">
        <w:rPr>
          <w:sz w:val="14"/>
        </w:rPr>
        <w:t xml:space="preserve">at work in what I first called </w:t>
      </w:r>
      <w:r w:rsidRPr="000F7A87">
        <w:rPr>
          <w:b/>
          <w:bCs/>
          <w:u w:val="single"/>
        </w:rPr>
        <w:t>“</w:t>
      </w:r>
      <w:r w:rsidRPr="000F7A87">
        <w:rPr>
          <w:b/>
          <w:bCs/>
          <w:highlight w:val="green"/>
          <w:u w:val="single"/>
        </w:rPr>
        <w:t>compulsory liveness”</w:t>
      </w:r>
      <w:r w:rsidRPr="000F7A87">
        <w:rPr>
          <w:sz w:val="14"/>
        </w:rPr>
        <w:t xml:space="preserve"> (Baril 2020c) in </w:t>
      </w:r>
      <w:r w:rsidRPr="000F7A87">
        <w:rPr>
          <w:b/>
          <w:bCs/>
          <w:highlight w:val="green"/>
          <w:u w:val="single"/>
        </w:rPr>
        <w:t xml:space="preserve">a </w:t>
      </w:r>
      <w:proofErr w:type="spellStart"/>
      <w:r w:rsidRPr="000F7A87">
        <w:rPr>
          <w:b/>
          <w:bCs/>
          <w:highlight w:val="green"/>
          <w:u w:val="single"/>
        </w:rPr>
        <w:t>suicidist</w:t>
      </w:r>
      <w:proofErr w:type="spellEnd"/>
      <w:r w:rsidRPr="000F7A87">
        <w:rPr>
          <w:b/>
          <w:bCs/>
          <w:highlight w:val="green"/>
          <w:u w:val="single"/>
        </w:rPr>
        <w:t xml:space="preserve"> system</w:t>
      </w:r>
      <w:r w:rsidRPr="000F7A87">
        <w:rPr>
          <w:sz w:val="14"/>
        </w:rPr>
        <w:t>, similar to compulsory heterosexuality in a heterosexist system (Butler 1990; Rich 1980) or compulsory able-</w:t>
      </w:r>
      <w:proofErr w:type="spellStart"/>
      <w:r w:rsidRPr="000F7A87">
        <w:rPr>
          <w:sz w:val="14"/>
        </w:rPr>
        <w:t>bodiedness</w:t>
      </w:r>
      <w:proofErr w:type="spellEnd"/>
      <w:r w:rsidRPr="000F7A87">
        <w:rPr>
          <w:sz w:val="14"/>
        </w:rPr>
        <w:t xml:space="preserve"> or able-mindedness in an ableist and sanist system (Kafer 2013; </w:t>
      </w:r>
      <w:proofErr w:type="spellStart"/>
      <w:r w:rsidRPr="000F7A87">
        <w:rPr>
          <w:sz w:val="14"/>
        </w:rPr>
        <w:t>McRuer</w:t>
      </w:r>
      <w:proofErr w:type="spellEnd"/>
      <w:r w:rsidRPr="000F7A87">
        <w:rPr>
          <w:sz w:val="14"/>
        </w:rPr>
        <w:t xml:space="preserve"> 2006). I now reframe the notion of compulsory liveness as compulsory aliveness, which I find more self-explanatory. </w:t>
      </w:r>
      <w:r w:rsidRPr="000F7A87">
        <w:rPr>
          <w:b/>
          <w:bCs/>
          <w:highlight w:val="green"/>
          <w:u w:val="single"/>
        </w:rPr>
        <w:t xml:space="preserve">Compulsory aliveness could be defined as the normative component of </w:t>
      </w:r>
      <w:proofErr w:type="spellStart"/>
      <w:r w:rsidRPr="000F7A87">
        <w:rPr>
          <w:b/>
          <w:bCs/>
          <w:highlight w:val="green"/>
          <w:u w:val="single"/>
        </w:rPr>
        <w:t>suicidist</w:t>
      </w:r>
      <w:proofErr w:type="spellEnd"/>
      <w:r w:rsidRPr="000F7A87">
        <w:rPr>
          <w:b/>
          <w:bCs/>
          <w:highlight w:val="green"/>
          <w:u w:val="single"/>
        </w:rPr>
        <w:t xml:space="preserve"> oppression</w:t>
      </w:r>
      <w:r w:rsidRPr="000F7A87">
        <w:rPr>
          <w:sz w:val="14"/>
        </w:rPr>
        <w:t xml:space="preserve">, and this normative dimension is composed of various injunctions (or imperatives), including the injunction to live and to futurity. In other words, </w:t>
      </w:r>
      <w:proofErr w:type="spellStart"/>
      <w:r w:rsidRPr="000F7A87">
        <w:rPr>
          <w:sz w:val="14"/>
        </w:rPr>
        <w:t>suicidism</w:t>
      </w:r>
      <w:proofErr w:type="spellEnd"/>
      <w:r w:rsidRPr="000F7A87">
        <w:rPr>
          <w:sz w:val="14"/>
        </w:rPr>
        <w:t xml:space="preserve">, in its normative aspect, takes the form of compulsory aliveness. </w:t>
      </w:r>
      <w:r w:rsidRPr="000F7A87">
        <w:rPr>
          <w:b/>
          <w:bCs/>
          <w:highlight w:val="green"/>
          <w:u w:val="single"/>
        </w:rPr>
        <w:t>Compulsory aliveness, as an apparatus, functions through a wide array of tools and mechanisms</w:t>
      </w:r>
      <w:r w:rsidRPr="000F7A87">
        <w:rPr>
          <w:sz w:val="14"/>
        </w:rPr>
        <w:t xml:space="preserve">, such as laws, regulations, attitudes, discourses, and imperatives. The injunction to live and to futurity, as a social, cultural, medical, religious, and even legal imperative, is simply one way through which </w:t>
      </w:r>
      <w:r w:rsidRPr="000F7A87">
        <w:rPr>
          <w:b/>
          <w:bCs/>
          <w:highlight w:val="green"/>
          <w:u w:val="single"/>
        </w:rPr>
        <w:t xml:space="preserve">compulsory aliveness regulates the life/ death of individuals and the </w:t>
      </w:r>
      <w:proofErr w:type="gramStart"/>
      <w:r w:rsidRPr="000F7A87">
        <w:rPr>
          <w:b/>
          <w:bCs/>
          <w:highlight w:val="green"/>
          <w:u w:val="single"/>
        </w:rPr>
        <w:t>population as a whole</w:t>
      </w:r>
      <w:proofErr w:type="gramEnd"/>
      <w:r w:rsidRPr="000F7A87">
        <w:rPr>
          <w:sz w:val="14"/>
        </w:rPr>
        <w:t xml:space="preserve">. I contend that compulsory aliveness aims </w:t>
      </w:r>
      <w:r w:rsidRPr="000F7A87">
        <w:rPr>
          <w:b/>
          <w:bCs/>
          <w:highlight w:val="green"/>
          <w:u w:val="single"/>
        </w:rPr>
        <w:t>to impose a will to live</w:t>
      </w:r>
      <w:r w:rsidRPr="000F7A87">
        <w:rPr>
          <w:sz w:val="14"/>
        </w:rPr>
        <w:t xml:space="preserve"> and </w:t>
      </w:r>
      <w:r w:rsidRPr="000F7A87">
        <w:rPr>
          <w:b/>
          <w:bCs/>
          <w:highlight w:val="green"/>
          <w:u w:val="single"/>
        </w:rPr>
        <w:t>makes</w:t>
      </w:r>
      <w:r w:rsidRPr="000F7A87">
        <w:rPr>
          <w:b/>
          <w:bCs/>
          <w:u w:val="single"/>
        </w:rPr>
        <w:t xml:space="preserve"> </w:t>
      </w:r>
      <w:r w:rsidRPr="000F7A87">
        <w:rPr>
          <w:sz w:val="14"/>
        </w:rPr>
        <w:t xml:space="preserve">some people’s </w:t>
      </w:r>
      <w:r w:rsidRPr="000F7A87">
        <w:rPr>
          <w:b/>
          <w:bCs/>
          <w:highlight w:val="green"/>
          <w:u w:val="single"/>
        </w:rPr>
        <w:t>desire/need for death</w:t>
      </w:r>
      <w:r w:rsidRPr="000F7A87">
        <w:rPr>
          <w:sz w:val="14"/>
        </w:rPr>
        <w:t xml:space="preserve"> abnormal, inconceivable, and </w:t>
      </w:r>
      <w:r w:rsidRPr="000F7A87">
        <w:rPr>
          <w:b/>
          <w:bCs/>
          <w:highlight w:val="green"/>
          <w:u w:val="single"/>
        </w:rPr>
        <w:t>unintelligible</w:t>
      </w:r>
      <w:r w:rsidRPr="000F7A87">
        <w:rPr>
          <w:sz w:val="14"/>
        </w:rPr>
        <w:t xml:space="preserve">, except sometimes for those who are disabled/sick/ill/old, in which case the desire/need for death is considered normal and rebranded as medical assistance in dying or </w:t>
      </w:r>
      <w:proofErr w:type="spellStart"/>
      <w:r w:rsidRPr="000F7A87">
        <w:rPr>
          <w:sz w:val="14"/>
        </w:rPr>
        <w:t>physicianassisted</w:t>
      </w:r>
      <w:proofErr w:type="spellEnd"/>
      <w:r w:rsidRPr="000F7A87">
        <w:rPr>
          <w:sz w:val="14"/>
        </w:rPr>
        <w:t xml:space="preserve"> death (see Chapter 4). As a dominant system of intelligibility within a </w:t>
      </w:r>
      <w:proofErr w:type="spellStart"/>
      <w:r w:rsidRPr="000F7A87">
        <w:rPr>
          <w:sz w:val="14"/>
        </w:rPr>
        <w:t>suicidist</w:t>
      </w:r>
      <w:proofErr w:type="spellEnd"/>
      <w:r w:rsidRPr="000F7A87">
        <w:rPr>
          <w:sz w:val="14"/>
        </w:rPr>
        <w:t xml:space="preserve"> regime, </w:t>
      </w:r>
      <w:r w:rsidRPr="000F7A87">
        <w:rPr>
          <w:b/>
          <w:bCs/>
          <w:highlight w:val="green"/>
          <w:u w:val="single"/>
        </w:rPr>
        <w:t>compulsory aliveness masks its own historicity and mechanisms of operation, which give life an apparently stable and natural character</w:t>
      </w:r>
      <w:r w:rsidRPr="000F7A87">
        <w:rPr>
          <w:b/>
          <w:bCs/>
          <w:u w:val="single"/>
        </w:rPr>
        <w:t xml:space="preserve"> </w:t>
      </w:r>
      <w:r w:rsidRPr="000F7A87">
        <w:rPr>
          <w:sz w:val="14"/>
        </w:rPr>
        <w:t xml:space="preserve">but </w:t>
      </w:r>
      <w:proofErr w:type="gramStart"/>
      <w:r w:rsidRPr="000F7A87">
        <w:rPr>
          <w:sz w:val="14"/>
        </w:rPr>
        <w:t>arise</w:t>
      </w:r>
      <w:proofErr w:type="gramEnd"/>
      <w:r w:rsidRPr="000F7A87">
        <w:rPr>
          <w:sz w:val="14"/>
        </w:rPr>
        <w:t xml:space="preserve"> from a </w:t>
      </w:r>
      <w:proofErr w:type="gramStart"/>
      <w:r w:rsidRPr="000F7A87">
        <w:rPr>
          <w:b/>
          <w:bCs/>
          <w:highlight w:val="green"/>
          <w:u w:val="single"/>
        </w:rPr>
        <w:t>performative</w:t>
      </w:r>
      <w:proofErr w:type="gramEnd"/>
      <w:r w:rsidRPr="000F7A87">
        <w:rPr>
          <w:b/>
          <w:bCs/>
          <w:highlight w:val="green"/>
          <w:u w:val="single"/>
        </w:rPr>
        <w:t xml:space="preserve"> statement</w:t>
      </w:r>
      <w:r w:rsidRPr="000F7A87">
        <w:rPr>
          <w:sz w:val="14"/>
        </w:rPr>
        <w:t xml:space="preserve"> about the desire </w:t>
      </w:r>
      <w:r w:rsidRPr="000F7A87">
        <w:rPr>
          <w:b/>
          <w:bCs/>
          <w:highlight w:val="green"/>
          <w:u w:val="single"/>
        </w:rPr>
        <w:t>to live</w:t>
      </w:r>
      <w:r w:rsidRPr="000F7A87">
        <w:rPr>
          <w:sz w:val="14"/>
        </w:rPr>
        <w:t xml:space="preserve"> that is constantly iterated in various discourses, including preventionist discourses. In the introduction to his seminal book on crip theory, </w:t>
      </w:r>
      <w:r w:rsidRPr="000F7A87">
        <w:rPr>
          <w:u w:val="single"/>
        </w:rPr>
        <w:t>Robert McRuer denounces the constant interrogation of disabled people by able-bodied people about their supposed desire to be “normal.”</w:t>
      </w:r>
      <w:r w:rsidRPr="000F7A87">
        <w:rPr>
          <w:sz w:val="14"/>
        </w:rPr>
        <w:t xml:space="preserve"> </w:t>
      </w:r>
      <w:proofErr w:type="spellStart"/>
      <w:r w:rsidRPr="000F7A87">
        <w:rPr>
          <w:sz w:val="14"/>
        </w:rPr>
        <w:t>McRuer</w:t>
      </w:r>
      <w:proofErr w:type="spellEnd"/>
      <w:r w:rsidRPr="000F7A87">
        <w:rPr>
          <w:sz w:val="14"/>
        </w:rPr>
        <w:t xml:space="preserve"> (2006, 9) argues, “The culture asking such questions assumes in advance that we all agree: </w:t>
      </w:r>
      <w:proofErr w:type="spellStart"/>
      <w:r w:rsidRPr="000F7A87">
        <w:rPr>
          <w:sz w:val="14"/>
        </w:rPr>
        <w:t>ablebodied</w:t>
      </w:r>
      <w:proofErr w:type="spellEnd"/>
      <w:r w:rsidRPr="000F7A87">
        <w:rPr>
          <w:sz w:val="14"/>
        </w:rPr>
        <w:t xml:space="preserve"> perspectives are preferable and are what we are collectively seeking. </w:t>
      </w:r>
      <w:r w:rsidRPr="000F7A87">
        <w:rPr>
          <w:u w:val="single"/>
        </w:rPr>
        <w:t>A system of compulsory able-</w:t>
      </w:r>
      <w:proofErr w:type="spellStart"/>
      <w:r w:rsidRPr="000F7A87">
        <w:rPr>
          <w:u w:val="single"/>
        </w:rPr>
        <w:t>bodiedness</w:t>
      </w:r>
      <w:proofErr w:type="spellEnd"/>
      <w:r w:rsidRPr="000F7A87">
        <w:rPr>
          <w:u w:val="single"/>
        </w:rPr>
        <w:t xml:space="preserve"> repeatedly demands that people with disabilities embody for others an affirmative answer to the unspoken question, ‘Yes, but in the end, wouldn’t you rather be more like </w:t>
      </w:r>
      <w:proofErr w:type="spellStart"/>
      <w:r w:rsidRPr="000F7A87">
        <w:rPr>
          <w:u w:val="single"/>
        </w:rPr>
        <w:t>me?’”Compulsory</w:t>
      </w:r>
      <w:proofErr w:type="spellEnd"/>
      <w:r w:rsidRPr="000F7A87">
        <w:rPr>
          <w:u w:val="single"/>
        </w:rPr>
        <w:t xml:space="preserve"> aliveness operates in the same way</w:t>
      </w:r>
      <w:r w:rsidRPr="000F7A87">
        <w:rPr>
          <w:sz w:val="14"/>
        </w:rPr>
        <w:t xml:space="preserve">: </w:t>
      </w:r>
      <w:proofErr w:type="spellStart"/>
      <w:r w:rsidRPr="000F7A87">
        <w:rPr>
          <w:sz w:val="14"/>
        </w:rPr>
        <w:t>Nonsuicidal</w:t>
      </w:r>
      <w:proofErr w:type="spellEnd"/>
      <w:r w:rsidRPr="000F7A87">
        <w:rPr>
          <w:sz w:val="14"/>
        </w:rPr>
        <w:t xml:space="preserve"> people are constantly wondering why suicidal people are suicidal and what can be changed (in them or in society) so the latter may conform to </w:t>
      </w:r>
      <w:proofErr w:type="spellStart"/>
      <w:r w:rsidRPr="000F7A87">
        <w:rPr>
          <w:sz w:val="14"/>
        </w:rPr>
        <w:t>nonsuicidal</w:t>
      </w:r>
      <w:proofErr w:type="spellEnd"/>
      <w:r w:rsidRPr="000F7A87">
        <w:rPr>
          <w:sz w:val="14"/>
        </w:rPr>
        <w:t xml:space="preserve"> norms.</w:t>
      </w:r>
      <w:r w:rsidRPr="000F7A87">
        <w:rPr>
          <w:u w:val="single"/>
        </w:rPr>
        <w:t xml:space="preserve"> Influenced by an implicit injunction to live and to futurity present within the compulsory aliveness apparatus</w:t>
      </w:r>
      <w:r w:rsidRPr="000F7A87">
        <w:rPr>
          <w:sz w:val="14"/>
        </w:rPr>
        <w:t>, we constantly ask suicidal people: “</w:t>
      </w:r>
      <w:r w:rsidRPr="000F7A87">
        <w:rPr>
          <w:u w:val="single"/>
        </w:rPr>
        <w:t>But in the end, wouldn’t you rather be more like me, someone who wants to live a long life and enjoy living it?</w:t>
      </w:r>
      <w:r w:rsidRPr="000F7A87">
        <w:rPr>
          <w:sz w:val="14"/>
        </w:rPr>
        <w:t xml:space="preserve">” I believe that some, if not most, suicidal people might answer this question positively. I contend that the wish for a cure to suicidality is not necessarily </w:t>
      </w:r>
      <w:proofErr w:type="spellStart"/>
      <w:r w:rsidRPr="000F7A87">
        <w:rPr>
          <w:sz w:val="14"/>
        </w:rPr>
        <w:t>suicidist</w:t>
      </w:r>
      <w:proofErr w:type="spellEnd"/>
      <w:r w:rsidRPr="000F7A87">
        <w:rPr>
          <w:sz w:val="14"/>
        </w:rPr>
        <w:t xml:space="preserve">, particularly not when coming from the suicidal person, but it needs to be resituated in the broader context of how suicidality is almost always framed as something to fix. Therefore, even though some suicidal people want to be “fixed,” the assumption that all suicidal people would answer affirmatively or, as </w:t>
      </w:r>
      <w:proofErr w:type="spellStart"/>
      <w:r w:rsidRPr="000F7A87">
        <w:rPr>
          <w:sz w:val="14"/>
        </w:rPr>
        <w:t>McRuer</w:t>
      </w:r>
      <w:proofErr w:type="spellEnd"/>
      <w:r w:rsidRPr="000F7A87">
        <w:rPr>
          <w:sz w:val="14"/>
        </w:rPr>
        <w:t xml:space="preserve"> says, </w:t>
      </w:r>
      <w:r w:rsidRPr="000F7A87">
        <w:rPr>
          <w:u w:val="single"/>
        </w:rPr>
        <w:t>to “assume in advance that we all agree” is problematic.</w:t>
      </w:r>
      <w:r w:rsidRPr="000F7A87">
        <w:rPr>
          <w:sz w:val="14"/>
        </w:rPr>
        <w:t xml:space="preserve"> For many people, it is simply incomprehensible that someone could answer, “</w:t>
      </w:r>
      <w:r w:rsidRPr="000F7A87">
        <w:rPr>
          <w:u w:val="single"/>
        </w:rPr>
        <w:t xml:space="preserve">No, thanks, I don’t want to be cured. I don’t </w:t>
      </w:r>
      <w:proofErr w:type="gramStart"/>
      <w:r w:rsidRPr="000F7A87">
        <w:rPr>
          <w:u w:val="single"/>
        </w:rPr>
        <w:t>want</w:t>
      </w:r>
      <w:proofErr w:type="gramEnd"/>
      <w:r w:rsidRPr="000F7A87">
        <w:rPr>
          <w:u w:val="single"/>
        </w:rPr>
        <w:t xml:space="preserve"> to be fixed. I don’t want to wait for the social revolution that will eradicate the oppression that makes me suffer</w:t>
      </w:r>
      <w:proofErr w:type="gramStart"/>
      <w:r w:rsidRPr="000F7A87">
        <w:rPr>
          <w:u w:val="single"/>
        </w:rPr>
        <w:t>. . . .</w:t>
      </w:r>
      <w:proofErr w:type="gramEnd"/>
      <w:r w:rsidRPr="000F7A87">
        <w:rPr>
          <w:u w:val="single"/>
        </w:rPr>
        <w:t xml:space="preserve"> I just want to die now. I have lived enough. I don’t care if my life is over. This is what I want</w:t>
      </w:r>
      <w:r w:rsidRPr="000F7A87">
        <w:rPr>
          <w:sz w:val="14"/>
        </w:rPr>
        <w:t xml:space="preserve">.” Like the Deaf, disabled, Mad, and crip people who have told and continue to tell us that they don’t want the “ideal solutions” offered by mainstream societies (e.g., cochlear implants, cures, or treatments) but instead want their voices, perspectives, needs, and claims to be respected and supported (Clare 2009, 2017), </w:t>
      </w:r>
      <w:r w:rsidRPr="000F7A87">
        <w:rPr>
          <w:u w:val="single"/>
        </w:rPr>
        <w:t>suicidal people should not have preconceived solutions devised by those who do not experience their reality</w:t>
      </w:r>
      <w:r w:rsidRPr="000F7A87">
        <w:rPr>
          <w:sz w:val="14"/>
        </w:rPr>
        <w:t xml:space="preserve"> imposed upon them. Furthermore, as Alison Kafer (2013, 29) mentions, by “focusing always on the better future, we divert our attention from the here and now.” </w:t>
      </w:r>
      <w:r w:rsidRPr="000F7A87">
        <w:rPr>
          <w:b/>
          <w:bCs/>
          <w:highlight w:val="green"/>
          <w:u w:val="single"/>
        </w:rPr>
        <w:t>By insisting on the promising futurity of suicidal people, we paradoxically erase their future as some of them would like it to be</w:t>
      </w:r>
      <w:r w:rsidRPr="000F7A87">
        <w:rPr>
          <w:b/>
          <w:bCs/>
          <w:u w:val="single"/>
        </w:rPr>
        <w:t xml:space="preserve"> </w:t>
      </w:r>
      <w:r w:rsidRPr="000F7A87">
        <w:rPr>
          <w:sz w:val="14"/>
        </w:rPr>
        <w:t xml:space="preserve">(i.e., ended) </w:t>
      </w:r>
      <w:r w:rsidRPr="000F7A87">
        <w:rPr>
          <w:b/>
          <w:bCs/>
          <w:highlight w:val="green"/>
          <w:u w:val="single"/>
        </w:rPr>
        <w:t>and dismiss</w:t>
      </w:r>
      <w:r w:rsidRPr="000F7A87">
        <w:rPr>
          <w:sz w:val="14"/>
        </w:rPr>
        <w:t xml:space="preserve"> their </w:t>
      </w:r>
      <w:r w:rsidRPr="000F7A87">
        <w:rPr>
          <w:b/>
          <w:bCs/>
          <w:highlight w:val="green"/>
          <w:u w:val="single"/>
        </w:rPr>
        <w:t>voices</w:t>
      </w:r>
      <w:r w:rsidRPr="000F7A87">
        <w:rPr>
          <w:sz w:val="14"/>
        </w:rPr>
        <w:t xml:space="preserve">, concerns, perspectives, </w:t>
      </w:r>
      <w:r w:rsidRPr="000F7A87">
        <w:rPr>
          <w:b/>
          <w:bCs/>
          <w:highlight w:val="green"/>
          <w:u w:val="single"/>
        </w:rPr>
        <w:t xml:space="preserve">and wishes of </w:t>
      </w:r>
      <w:proofErr w:type="spellStart"/>
      <w:r w:rsidRPr="000F7A87">
        <w:rPr>
          <w:b/>
          <w:bCs/>
          <w:highlight w:val="green"/>
          <w:u w:val="single"/>
        </w:rPr>
        <w:t>nonfuturity</w:t>
      </w:r>
      <w:proofErr w:type="spellEnd"/>
      <w:r w:rsidRPr="000F7A87">
        <w:rPr>
          <w:sz w:val="14"/>
        </w:rPr>
        <w:t xml:space="preserve">. Following McRuer’s (2006, 10) statement on “ability trouble,” in the spirit of Judith Butler’s (1990) “gender trouble,” I argue that </w:t>
      </w:r>
      <w:r w:rsidRPr="000F7A87">
        <w:rPr>
          <w:b/>
          <w:bCs/>
          <w:highlight w:val="green"/>
          <w:u w:val="single"/>
        </w:rPr>
        <w:t>suicidal people’s voices and claims</w:t>
      </w:r>
      <w:r w:rsidRPr="000F7A87">
        <w:rPr>
          <w:sz w:val="14"/>
        </w:rPr>
        <w:t xml:space="preserve">, in this context, </w:t>
      </w:r>
      <w:r w:rsidRPr="000F7A87">
        <w:rPr>
          <w:b/>
          <w:bCs/>
          <w:highlight w:val="green"/>
          <w:u w:val="single"/>
        </w:rPr>
        <w:t>pose a “life trouble” by unmasking compulsory aliveness imposed upon all human beings</w:t>
      </w:r>
      <w:r w:rsidRPr="000F7A87">
        <w:rPr>
          <w:sz w:val="14"/>
        </w:rPr>
        <w:t xml:space="preserve">. Additionally, as </w:t>
      </w:r>
      <w:proofErr w:type="spellStart"/>
      <w:r w:rsidRPr="000F7A87">
        <w:rPr>
          <w:sz w:val="14"/>
        </w:rPr>
        <w:t>McRuer</w:t>
      </w:r>
      <w:proofErr w:type="spellEnd"/>
      <w:r w:rsidRPr="000F7A87">
        <w:rPr>
          <w:sz w:val="14"/>
        </w:rPr>
        <w:t xml:space="preserve"> (2006, 31) contends about the entwined dimensions of compulsory heterosexuality and compulsory able-</w:t>
      </w:r>
      <w:proofErr w:type="spellStart"/>
      <w:r w:rsidRPr="000F7A87">
        <w:rPr>
          <w:sz w:val="14"/>
        </w:rPr>
        <w:t>bodiedness</w:t>
      </w:r>
      <w:proofErr w:type="spellEnd"/>
      <w:r w:rsidRPr="000F7A87">
        <w:rPr>
          <w:sz w:val="14"/>
        </w:rPr>
        <w:t>, I argue that compulsory aliveness and compulsory able-</w:t>
      </w:r>
      <w:proofErr w:type="spellStart"/>
      <w:r w:rsidRPr="000F7A87">
        <w:rPr>
          <w:sz w:val="14"/>
        </w:rPr>
        <w:t>bodiedness</w:t>
      </w:r>
      <w:proofErr w:type="spellEnd"/>
      <w:r w:rsidRPr="000F7A87">
        <w:rPr>
          <w:sz w:val="14"/>
        </w:rPr>
        <w:t xml:space="preserve"> and able-mindedness are deeply intertwined.</w:t>
      </w:r>
    </w:p>
    <w:p w14:paraId="322EFF50" w14:textId="77777777" w:rsidR="00924315" w:rsidRPr="000F7A87" w:rsidRDefault="00924315" w:rsidP="00924315">
      <w:pPr>
        <w:pStyle w:val="Heading4"/>
      </w:pPr>
      <w:r w:rsidRPr="000F7A87">
        <w:t>The impact is forced slow death</w:t>
      </w:r>
    </w:p>
    <w:p w14:paraId="50056359" w14:textId="77777777" w:rsidR="00924315" w:rsidRPr="000F7A87" w:rsidRDefault="00924315" w:rsidP="00924315">
      <w:r w:rsidRPr="000F7A87">
        <w:rPr>
          <w:rStyle w:val="Style13ptBold"/>
        </w:rPr>
        <w:t>Berlant</w:t>
      </w:r>
      <w:r w:rsidRPr="000F7A87">
        <w:rPr>
          <w:b/>
          <w:bCs/>
        </w:rPr>
        <w:t xml:space="preserve"> 07,</w:t>
      </w:r>
      <w:r w:rsidRPr="000F7A87">
        <w:t xml:space="preserve"> Lauren. “Slow Death (Sovereignty, Obesity, Lateral Agency): Critical Inquiry: Vol 33, No 4.” Critical Inquiry, University of Chicago Press Journals, 2007, https://www.journals.uchicago.edu/doi/10.1086/521568.</w:t>
      </w:r>
    </w:p>
    <w:p w14:paraId="79C12B84" w14:textId="77777777" w:rsidR="00924315" w:rsidRPr="000F7A87" w:rsidRDefault="00924315" w:rsidP="00924315">
      <w:pPr>
        <w:rPr>
          <w:sz w:val="14"/>
        </w:rPr>
      </w:pPr>
      <w:r w:rsidRPr="000F7A87">
        <w:rPr>
          <w:b/>
          <w:bCs/>
          <w:highlight w:val="green"/>
          <w:u w:val="single"/>
        </w:rPr>
        <w:t>The phrase slow death refers to the physical wearing out of a population and the deterioration of people in that population</w:t>
      </w:r>
      <w:r w:rsidRPr="000F7A87">
        <w:rPr>
          <w:sz w:val="14"/>
        </w:rPr>
        <w:t xml:space="preserve"> that is very nearly a defining condition of their experience and historical </w:t>
      </w:r>
      <w:proofErr w:type="gramStart"/>
      <w:r w:rsidRPr="000F7A87">
        <w:rPr>
          <w:sz w:val="14"/>
        </w:rPr>
        <w:t>existence[</w:t>
      </w:r>
      <w:proofErr w:type="gramEnd"/>
      <w:r w:rsidRPr="000F7A87">
        <w:rPr>
          <w:sz w:val="14"/>
        </w:rPr>
        <w:t xml:space="preserve">;]. The general emphasis of the phrase is </w:t>
      </w:r>
      <w:r w:rsidRPr="000F7A87">
        <w:rPr>
          <w:b/>
          <w:bCs/>
          <w:highlight w:val="green"/>
          <w:u w:val="single"/>
        </w:rPr>
        <w:t>on the phenomenon of mass physical attenuation under global/national regimes of capitalist structural subordination and governmentality</w:t>
      </w:r>
      <w:r w:rsidRPr="000F7A87">
        <w:rPr>
          <w:sz w:val="14"/>
        </w:rPr>
        <w:t xml:space="preserve">. It takes as its point of departure David Harvey’s polemical observation, in Spaces of Hope, that under capitalism sickness is defined as the inability to work. This powerful observation about the rationalization of health is an important part of the story, but it is not the whole story either.1 Through the space opened up by this concept I offer a development in the ways we conceptualize contemporary historical experience, especially </w:t>
      </w:r>
      <w:r w:rsidRPr="000F7A87">
        <w:rPr>
          <w:b/>
          <w:bCs/>
          <w:highlight w:val="green"/>
          <w:u w:val="single"/>
        </w:rPr>
        <w:t>when that experience is simultaneously at an extreme and in a zone of ordinariness, where life building and the attrition of human life are indistinguishable, and where it is hard to distinguish modes of incoherence, distractedness, and habituation from deliberate and deliberative activity, as they are all involved in the reproduction of predictable life</w:t>
      </w:r>
      <w:r w:rsidRPr="000F7A87">
        <w:rPr>
          <w:sz w:val="14"/>
        </w:rPr>
        <w:t xml:space="preserve">. The shift I am proposing reframes the ways we think about sovereignty, emphasizing </w:t>
      </w:r>
      <w:proofErr w:type="gramStart"/>
      <w:r w:rsidRPr="000F7A87">
        <w:rPr>
          <w:sz w:val="14"/>
        </w:rPr>
        <w:t>in particular an</w:t>
      </w:r>
      <w:proofErr w:type="gramEnd"/>
      <w:r w:rsidRPr="000F7A87">
        <w:rPr>
          <w:sz w:val="14"/>
        </w:rPr>
        <w:t xml:space="preserve"> attenuated, nonmimetic relation between political and personal or practical sovereignty. From Schmitt to Agamben and Bataille to Mbembe, the current discussion of sovereignty as a condition of and blockage to justice recapitulates the widespread contemporary projection of sovereignty onto events of decision making. Mbembe: “To exercise sovereignty is to exercise control over mortality and to define life as the deployment and manifestation of power.”2 But, phrased as such, the sovereignty concept has a few problems that are related but nonidentical. For one thing, this model’s image of control derives from an archaic tradition of theologically based royal or state privilege, and while that form of sovereignty has a limited perdurability (in clemency proceedings, for example) it masks the wide variety of processes and procedures involved historically in the administration of law and of bodies, even during periods when sovereign rulers exerted their wills by fiat.3 Similarly, sovereignty described as the foundation of individual autonomy (represented and secured, for some, by the General Will) overidentifies the similarity of self‐control to sovereign performativity and state control over geographical boundaries.4 It thereby encourages a militaristic and melodramatic view of agency in the spectacular temporality of the event of the decision; and, in linking and inflating consciousness, intention, and decision or event, it has provided an alibi for normative governmentality and justified moralizing against inconvenient human activity. Even Bataille’s radically alternate version of sovereignty—as an ecstatic departure from a strong notion of intentionality and agency—reproduces personhood as a drama, just this time a drama of heterogeneity rather than subjective overorganization.5 Third, while Mbembe’s definition renders life and mortality transparent, Foucault argues that the relation of sovereignty to biopower involves a significant recasting of what those referents mean, even before the apparition of decision making is raised. It would seem at first that the most variable term is life. Foucault’s phrasing is precise. Sovereignty “is not the right to put people to death or to grant them life. Nor is it the right to allow people to live or to leave them to die. It is the right to take life or let live.”6 Life is the apriority; sovereign agency signifies the power to permit any given life to endure, or not. But </w:t>
      </w:r>
      <w:r w:rsidRPr="000F7A87">
        <w:rPr>
          <w:b/>
          <w:bCs/>
          <w:highlight w:val="green"/>
          <w:u w:val="single"/>
        </w:rPr>
        <w:t>biopower</w:t>
      </w:r>
      <w:r w:rsidRPr="000F7A87">
        <w:rPr>
          <w:sz w:val="14"/>
        </w:rPr>
        <w:t xml:space="preserve">, he argues, </w:t>
      </w:r>
      <w:r w:rsidRPr="000F7A87">
        <w:rPr>
          <w:b/>
          <w:bCs/>
          <w:highlight w:val="green"/>
          <w:u w:val="single"/>
        </w:rPr>
        <w:t xml:space="preserve">which does not substitute for but reshapes sovereignty, is the power to make something live or to let it die, the power to regularize life, the authority to force living not just to happen but to endure and appear in particular ways. The difference between sovereign </w:t>
      </w:r>
      <w:proofErr w:type="gramStart"/>
      <w:r w:rsidRPr="000F7A87">
        <w:rPr>
          <w:b/>
          <w:bCs/>
          <w:highlight w:val="green"/>
          <w:u w:val="single"/>
        </w:rPr>
        <w:t>agency</w:t>
      </w:r>
      <w:proofErr w:type="gramEnd"/>
      <w:r w:rsidRPr="000F7A87">
        <w:rPr>
          <w:b/>
          <w:bCs/>
          <w:highlight w:val="green"/>
          <w:u w:val="single"/>
        </w:rPr>
        <w:t xml:space="preserve"> under a regime of sovereignty and under a regime of </w:t>
      </w:r>
      <w:proofErr w:type="gramStart"/>
      <w:r w:rsidRPr="000F7A87">
        <w:rPr>
          <w:b/>
          <w:bCs/>
          <w:highlight w:val="green"/>
          <w:u w:val="single"/>
        </w:rPr>
        <w:t>biopower, then</w:t>
      </w:r>
      <w:proofErr w:type="gramEnd"/>
      <w:r w:rsidRPr="000F7A87">
        <w:rPr>
          <w:b/>
          <w:bCs/>
          <w:highlight w:val="green"/>
          <w:u w:val="single"/>
        </w:rPr>
        <w:t>, can be thought of as a distinction between individual life and collective living on, where living increasingly becomes a scene of the administration, discipline, and recalibration of what constitutes health</w:t>
      </w:r>
      <w:r w:rsidRPr="000F7A87">
        <w:rPr>
          <w:sz w:val="14"/>
        </w:rPr>
        <w:t xml:space="preserve">. Yet the relative passivity of letting die in the context of shaping living changes entirely as the decision and the event of agency in proximity to life and mortality evolve. Foucault focuses on biopower’s attempt to manage what he calls “endemics,” which, unlike epidemics, are “permanent factors … [that] sapped the population’s strength, shortened the working week,” and “cost money.” In this shift Foucault dissolves the attention to scenes of control over individual life and death under sovereign regimes and refocuses on the dispersed management of the biological threat posed by certain populations to the reproduction of the normatively framed general good life of a society.7 Slow death occupies the temporalities of the endemic. Because of these convolutions and variations sovereignty is an inadequate concept for talking about human agency outside of the power of the king’s decree or other boundary acts in proximity to certain performances of law, like executions and pardons. </w:t>
      </w:r>
      <w:r w:rsidRPr="000F7A87">
        <w:rPr>
          <w:b/>
          <w:bCs/>
          <w:highlight w:val="green"/>
          <w:u w:val="single"/>
        </w:rPr>
        <w:t>For so many reasons the ordinary subjects of democratic/capitalist power might best be redefined as only partially (</w:t>
      </w:r>
      <w:proofErr w:type="gramStart"/>
      <w:r w:rsidRPr="000F7A87">
        <w:rPr>
          <w:b/>
          <w:bCs/>
          <w:highlight w:val="green"/>
          <w:u w:val="single"/>
        </w:rPr>
        <w:t>that is to say</w:t>
      </w:r>
      <w:r w:rsidRPr="000F7A87">
        <w:rPr>
          <w:sz w:val="14"/>
          <w:highlight w:val="green"/>
        </w:rPr>
        <w:t xml:space="preserve"> </w:t>
      </w:r>
      <w:proofErr w:type="spellStart"/>
      <w:r w:rsidRPr="000F7A87">
        <w:rPr>
          <w:b/>
          <w:bCs/>
          <w:highlight w:val="green"/>
          <w:u w:val="single"/>
        </w:rPr>
        <w:t>phantasmatically</w:t>
      </w:r>
      <w:proofErr w:type="spellEnd"/>
      <w:proofErr w:type="gramEnd"/>
      <w:r w:rsidRPr="000F7A87">
        <w:rPr>
          <w:sz w:val="14"/>
          <w:highlight w:val="green"/>
        </w:rPr>
        <w:t xml:space="preserve"> </w:t>
      </w:r>
      <w:r w:rsidRPr="000F7A87">
        <w:rPr>
          <w:b/>
          <w:bCs/>
          <w:highlight w:val="green"/>
          <w:u w:val="single"/>
        </w:rPr>
        <w:t>or not) sovereign</w:t>
      </w:r>
      <w:r w:rsidRPr="000F7A87">
        <w:rPr>
          <w:sz w:val="14"/>
          <w:highlight w:val="green"/>
        </w:rPr>
        <w:t>.</w:t>
      </w:r>
    </w:p>
    <w:p w14:paraId="02AF4D29" w14:textId="77777777" w:rsidR="00924315" w:rsidRDefault="00924315" w:rsidP="00924315">
      <w:pPr>
        <w:pStyle w:val="Heading4"/>
      </w:pPr>
      <w:r>
        <w:t xml:space="preserve">The round should be adjudicated as a means of mad coping – a reversal of </w:t>
      </w:r>
      <w:proofErr w:type="spellStart"/>
      <w:r>
        <w:t>self care</w:t>
      </w:r>
      <w:proofErr w:type="spellEnd"/>
      <w:r>
        <w:t xml:space="preserve"> and a demand of an external coping of the non-suicidal person to interrogate their </w:t>
      </w:r>
      <w:proofErr w:type="spellStart"/>
      <w:r>
        <w:t>suicidist</w:t>
      </w:r>
      <w:proofErr w:type="spellEnd"/>
      <w:r>
        <w:t xml:space="preserve"> assumptions</w:t>
      </w:r>
    </w:p>
    <w:p w14:paraId="1A2FC815" w14:textId="77777777" w:rsidR="00924315" w:rsidRPr="00773957" w:rsidRDefault="00924315" w:rsidP="00924315">
      <w:r w:rsidRPr="00E1475B">
        <w:rPr>
          <w:rStyle w:val="Style13ptBold"/>
        </w:rPr>
        <w:t>Merritt</w:t>
      </w:r>
      <w:r w:rsidRPr="00E1475B">
        <w:t>, M. (</w:t>
      </w:r>
      <w:r w:rsidRPr="00E1475B">
        <w:rPr>
          <w:rStyle w:val="Style13ptBold"/>
        </w:rPr>
        <w:t>2025</w:t>
      </w:r>
      <w:r w:rsidRPr="00E1475B">
        <w:t xml:space="preserve">). Rethinking Suicidality in the Context of Suicide-Affirmative Healthcare: A Survivor’s Perspective. </w:t>
      </w:r>
      <w:r w:rsidRPr="00E1475B">
        <w:rPr>
          <w:i/>
          <w:iCs/>
        </w:rPr>
        <w:t>International Mad Studies Journal</w:t>
      </w:r>
      <w:r w:rsidRPr="00E1475B">
        <w:t xml:space="preserve">, </w:t>
      </w:r>
      <w:r w:rsidRPr="00E1475B">
        <w:rPr>
          <w:i/>
          <w:iCs/>
        </w:rPr>
        <w:t>3</w:t>
      </w:r>
      <w:r w:rsidRPr="00E1475B">
        <w:t>(SI 1), e1–20. https://imsj.journals.publicknowledgeproject.org/index.php/imsj/article/view/9491 1.9491 //SDPW</w:t>
      </w:r>
    </w:p>
    <w:p w14:paraId="361B8B39" w14:textId="77777777" w:rsidR="00924315" w:rsidRDefault="00924315" w:rsidP="00924315">
      <w:pPr>
        <w:rPr>
          <w:sz w:val="16"/>
        </w:rPr>
      </w:pPr>
      <w:r w:rsidRPr="00773957">
        <w:rPr>
          <w:sz w:val="16"/>
        </w:rPr>
        <w:t xml:space="preserve">Finally, I want to relate this discussion to the notion of </w:t>
      </w:r>
      <w:r w:rsidRPr="006B3E1E">
        <w:rPr>
          <w:b/>
          <w:bCs/>
          <w:u w:val="single"/>
        </w:rPr>
        <w:t>“</w:t>
      </w:r>
      <w:proofErr w:type="spellStart"/>
      <w:r w:rsidRPr="007F50B0">
        <w:rPr>
          <w:b/>
          <w:bCs/>
          <w:highlight w:val="green"/>
          <w:u w:val="single"/>
        </w:rPr>
        <w:t>Madpeople’s</w:t>
      </w:r>
      <w:proofErr w:type="spellEnd"/>
      <w:r w:rsidRPr="007F50B0">
        <w:rPr>
          <w:b/>
          <w:bCs/>
          <w:highlight w:val="green"/>
          <w:u w:val="single"/>
        </w:rPr>
        <w:t xml:space="preserve"> coping mechanisms</w:t>
      </w:r>
      <w:r w:rsidRPr="00773957">
        <w:rPr>
          <w:sz w:val="16"/>
        </w:rPr>
        <w:t>” (the focus of this special issue of the journal). We often think of ‘</w:t>
      </w:r>
      <w:proofErr w:type="spellStart"/>
      <w:r w:rsidRPr="00773957">
        <w:rPr>
          <w:sz w:val="16"/>
        </w:rPr>
        <w:t>coping’as</w:t>
      </w:r>
      <w:proofErr w:type="spellEnd"/>
      <w:r w:rsidRPr="00773957">
        <w:rPr>
          <w:sz w:val="16"/>
        </w:rPr>
        <w:t xml:space="preserve"> </w:t>
      </w:r>
      <w:proofErr w:type="gramStart"/>
      <w:r w:rsidRPr="00773957">
        <w:rPr>
          <w:sz w:val="16"/>
        </w:rPr>
        <w:t>similar to</w:t>
      </w:r>
      <w:proofErr w:type="gramEnd"/>
      <w:r w:rsidRPr="00773957">
        <w:rPr>
          <w:sz w:val="16"/>
        </w:rPr>
        <w:t xml:space="preserve">, if not synonymous </w:t>
      </w:r>
      <w:proofErr w:type="spellStart"/>
      <w:proofErr w:type="gramStart"/>
      <w:r w:rsidRPr="00773957">
        <w:rPr>
          <w:sz w:val="16"/>
        </w:rPr>
        <w:t>with,self</w:t>
      </w:r>
      <w:proofErr w:type="spellEnd"/>
      <w:proofErr w:type="gramEnd"/>
      <w:r w:rsidRPr="00773957">
        <w:rPr>
          <w:sz w:val="16"/>
        </w:rPr>
        <w:t xml:space="preserve">-care, but what I’ve </w:t>
      </w:r>
      <w:r w:rsidRPr="007F50B0">
        <w:rPr>
          <w:b/>
          <w:bCs/>
          <w:highlight w:val="green"/>
          <w:u w:val="single"/>
        </w:rPr>
        <w:t>described</w:t>
      </w:r>
      <w:r w:rsidRPr="00773957">
        <w:rPr>
          <w:sz w:val="16"/>
        </w:rPr>
        <w:t xml:space="preserve"> here is about </w:t>
      </w:r>
      <w:r w:rsidRPr="007F50B0">
        <w:rPr>
          <w:b/>
          <w:bCs/>
          <w:highlight w:val="green"/>
          <w:u w:val="single"/>
        </w:rPr>
        <w:t>as far from self-care as one could get. Being a part of a community</w:t>
      </w:r>
      <w:r w:rsidRPr="00773957">
        <w:rPr>
          <w:sz w:val="16"/>
        </w:rPr>
        <w:t xml:space="preserve"> –a community that truly cares for you and your wellbeing –is a collective effort. Although many suicide </w:t>
      </w:r>
      <w:r w:rsidRPr="006B3E1E">
        <w:rPr>
          <w:b/>
          <w:bCs/>
          <w:u w:val="single"/>
        </w:rPr>
        <w:t xml:space="preserve">preventionist models nod towards community care, </w:t>
      </w:r>
      <w:r w:rsidRPr="007F50B0">
        <w:rPr>
          <w:b/>
          <w:bCs/>
          <w:highlight w:val="green"/>
          <w:u w:val="single"/>
        </w:rPr>
        <w:t xml:space="preserve">at the end of the day, the overarching ideology remains </w:t>
      </w:r>
      <w:proofErr w:type="spellStart"/>
      <w:r w:rsidRPr="007F50B0">
        <w:rPr>
          <w:b/>
          <w:bCs/>
          <w:highlight w:val="green"/>
          <w:u w:val="single"/>
        </w:rPr>
        <w:t>suicidist</w:t>
      </w:r>
      <w:proofErr w:type="spellEnd"/>
      <w:r w:rsidRPr="00773957">
        <w:rPr>
          <w:sz w:val="16"/>
        </w:rPr>
        <w:t xml:space="preserve"> primarily because </w:t>
      </w:r>
      <w:r w:rsidRPr="007F50B0">
        <w:rPr>
          <w:b/>
          <w:bCs/>
          <w:highlight w:val="green"/>
          <w:u w:val="single"/>
        </w:rPr>
        <w:t>the underlying message</w:t>
      </w:r>
      <w:r w:rsidRPr="00773957">
        <w:rPr>
          <w:sz w:val="16"/>
        </w:rPr>
        <w:t xml:space="preserve"> is that to be suicidal is bad and is something to be eradicated from this world, and </w:t>
      </w:r>
      <w:r w:rsidRPr="007F50B0">
        <w:rPr>
          <w:b/>
          <w:bCs/>
          <w:highlight w:val="green"/>
          <w:u w:val="single"/>
        </w:rPr>
        <w:t>hence suicidal people</w:t>
      </w:r>
      <w:r w:rsidRPr="007F50B0">
        <w:rPr>
          <w:sz w:val="16"/>
          <w:highlight w:val="green"/>
        </w:rPr>
        <w:t xml:space="preserve"> </w:t>
      </w:r>
      <w:r w:rsidRPr="007F50B0">
        <w:rPr>
          <w:b/>
          <w:bCs/>
          <w:highlight w:val="green"/>
          <w:u w:val="single"/>
        </w:rPr>
        <w:t>must be eliminated</w:t>
      </w:r>
      <w:r w:rsidRPr="00773957">
        <w:rPr>
          <w:sz w:val="16"/>
        </w:rPr>
        <w:t xml:space="preserve">. This is paradoxical, given that the supposed </w:t>
      </w:r>
      <w:proofErr w:type="gramStart"/>
      <w:r w:rsidRPr="00773957">
        <w:rPr>
          <w:sz w:val="16"/>
        </w:rPr>
        <w:t>aims</w:t>
      </w:r>
      <w:proofErr w:type="gramEnd"/>
      <w:r w:rsidRPr="00773957">
        <w:rPr>
          <w:sz w:val="16"/>
        </w:rPr>
        <w:t xml:space="preserve"> of suicide prevention is to ‘save’ us. Instead, I suggest that in the context of suicide, we </w:t>
      </w:r>
      <w:r w:rsidRPr="007F50B0">
        <w:rPr>
          <w:b/>
          <w:bCs/>
          <w:highlight w:val="green"/>
          <w:u w:val="single"/>
        </w:rPr>
        <w:t>rethink coping entirely</w:t>
      </w:r>
      <w:r w:rsidRPr="00773957">
        <w:rPr>
          <w:sz w:val="16"/>
        </w:rPr>
        <w:t xml:space="preserve">, such that the coping strategies are those </w:t>
      </w:r>
      <w:r w:rsidRPr="007F50B0">
        <w:rPr>
          <w:b/>
          <w:bCs/>
          <w:highlight w:val="green"/>
          <w:u w:val="single"/>
        </w:rPr>
        <w:t>that the non-suicidal persons develop and employ</w:t>
      </w:r>
      <w:r w:rsidRPr="00773957">
        <w:rPr>
          <w:sz w:val="16"/>
        </w:rPr>
        <w:t xml:space="preserve">. As I have stated throughout the paper, suicidal </w:t>
      </w:r>
      <w:proofErr w:type="gramStart"/>
      <w:r w:rsidRPr="00773957">
        <w:rPr>
          <w:sz w:val="16"/>
        </w:rPr>
        <w:t>persons</w:t>
      </w:r>
      <w:proofErr w:type="gramEnd"/>
      <w:r w:rsidRPr="00773957">
        <w:rPr>
          <w:sz w:val="16"/>
        </w:rPr>
        <w:t xml:space="preserve"> exist and many of us live fulfilling lives while also being suicidal. We are already coping just fine. It’s </w:t>
      </w:r>
      <w:r w:rsidRPr="007F50B0">
        <w:rPr>
          <w:b/>
          <w:bCs/>
          <w:highlight w:val="green"/>
          <w:u w:val="single"/>
        </w:rPr>
        <w:t xml:space="preserve">the non-suicidal persons that need to sit with discomfort of this fact and interrogate their </w:t>
      </w:r>
      <w:proofErr w:type="spellStart"/>
      <w:r w:rsidRPr="007F50B0">
        <w:rPr>
          <w:b/>
          <w:bCs/>
          <w:highlight w:val="green"/>
          <w:u w:val="single"/>
        </w:rPr>
        <w:t>suicidist</w:t>
      </w:r>
      <w:proofErr w:type="spellEnd"/>
      <w:r w:rsidRPr="007F50B0">
        <w:rPr>
          <w:b/>
          <w:bCs/>
          <w:highlight w:val="green"/>
          <w:u w:val="single"/>
        </w:rPr>
        <w:t xml:space="preserve"> assumptions</w:t>
      </w:r>
      <w:r w:rsidRPr="00773957">
        <w:rPr>
          <w:sz w:val="16"/>
        </w:rPr>
        <w:t xml:space="preserve"> about us. Being suicidal is part of who I am, much like being eating-disordered. To be sure, my anorexia is in remission, but I know better than to assume there is no life event or emotional upheaval that might awaken those maladaptive thoughts and behaviors. The same is true of my suicidal thoughts and behaviors. I echo Anna Borges who </w:t>
      </w:r>
      <w:proofErr w:type="gramStart"/>
      <w:r w:rsidRPr="00773957">
        <w:rPr>
          <w:sz w:val="16"/>
        </w:rPr>
        <w:t>says,</w:t>
      </w:r>
      <w:proofErr w:type="gramEnd"/>
      <w:r w:rsidRPr="00773957">
        <w:rPr>
          <w:sz w:val="16"/>
        </w:rPr>
        <w:t xml:space="preserve"> she’d </w:t>
      </w:r>
      <w:r w:rsidRPr="006B3E1E">
        <w:rPr>
          <w:b/>
          <w:bCs/>
          <w:u w:val="single"/>
        </w:rPr>
        <w:t>like to not always be swimming in this ocean of apathy toward being alive. I’m here, however, and I’m afloat, and most days, I enjoy swimming. Some days, however, I just feel like letting it drown me</w:t>
      </w:r>
      <w:r w:rsidRPr="00773957">
        <w:rPr>
          <w:sz w:val="16"/>
        </w:rPr>
        <w:t xml:space="preserve">, because I’m </w:t>
      </w:r>
      <w:proofErr w:type="gramStart"/>
      <w:r w:rsidRPr="00773957">
        <w:rPr>
          <w:sz w:val="16"/>
        </w:rPr>
        <w:t>tired, and</w:t>
      </w:r>
      <w:proofErr w:type="gramEnd"/>
      <w:r w:rsidRPr="00773957">
        <w:rPr>
          <w:sz w:val="16"/>
        </w:rPr>
        <w:t xml:space="preserve"> lonely, and world-weary. This is how I’ve been most of my life and I highly doubt self-care can do anything about that. What truly helps, when I feel like the waves are going to wash over me and I won’t have the strength to dive into them and emerge on the surface once they’ve subsided, are the people who love me and recognize when I am drowning, not the ones who say things like “you have so many reasons to live” or “we love you and want you here.” It’s the folks who just sit with me in that moment, the way Baril suggests </w:t>
      </w:r>
      <w:r w:rsidRPr="007F50B0">
        <w:rPr>
          <w:b/>
          <w:bCs/>
          <w:highlight w:val="green"/>
          <w:u w:val="single"/>
        </w:rPr>
        <w:t xml:space="preserve">we ought to care for suicidal </w:t>
      </w:r>
      <w:proofErr w:type="gramStart"/>
      <w:r w:rsidRPr="007F50B0">
        <w:rPr>
          <w:b/>
          <w:bCs/>
          <w:highlight w:val="green"/>
          <w:u w:val="single"/>
        </w:rPr>
        <w:t>persons</w:t>
      </w:r>
      <w:proofErr w:type="gramEnd"/>
      <w:r w:rsidRPr="007F50B0">
        <w:rPr>
          <w:b/>
          <w:bCs/>
          <w:highlight w:val="green"/>
          <w:u w:val="single"/>
        </w:rPr>
        <w:t xml:space="preserve">, namely, with curiosity, compassion, and </w:t>
      </w:r>
      <w:proofErr w:type="gramStart"/>
      <w:r w:rsidRPr="007F50B0">
        <w:rPr>
          <w:b/>
          <w:bCs/>
          <w:highlight w:val="green"/>
          <w:u w:val="single"/>
        </w:rPr>
        <w:t>the full</w:t>
      </w:r>
      <w:proofErr w:type="gramEnd"/>
      <w:r w:rsidRPr="007F50B0">
        <w:rPr>
          <w:b/>
          <w:bCs/>
          <w:highlight w:val="green"/>
          <w:u w:val="single"/>
        </w:rPr>
        <w:t xml:space="preserve"> recognition of their autonomy</w:t>
      </w:r>
      <w:r w:rsidRPr="00773957">
        <w:rPr>
          <w:sz w:val="16"/>
        </w:rPr>
        <w:t xml:space="preserve">. Nothing I have said here implies that suicidal </w:t>
      </w:r>
      <w:proofErr w:type="gramStart"/>
      <w:r w:rsidRPr="00773957">
        <w:rPr>
          <w:sz w:val="16"/>
        </w:rPr>
        <w:t>persons</w:t>
      </w:r>
      <w:proofErr w:type="gramEnd"/>
      <w:r w:rsidRPr="00773957">
        <w:rPr>
          <w:sz w:val="16"/>
        </w:rPr>
        <w:t xml:space="preserve"> are absolved of any responsibility to care for themselves, but it is important to </w:t>
      </w:r>
      <w:proofErr w:type="spellStart"/>
      <w:r w:rsidRPr="00773957">
        <w:rPr>
          <w:sz w:val="16"/>
        </w:rPr>
        <w:t>emphasise</w:t>
      </w:r>
      <w:proofErr w:type="spellEnd"/>
      <w:r w:rsidRPr="00773957">
        <w:rPr>
          <w:sz w:val="16"/>
        </w:rPr>
        <w:t xml:space="preserve"> again that </w:t>
      </w:r>
      <w:r w:rsidRPr="007F50B0">
        <w:rPr>
          <w:b/>
          <w:bCs/>
          <w:highlight w:val="green"/>
          <w:u w:val="single"/>
        </w:rPr>
        <w:t>caring for oneself is impossible to do in a world that is constantly trying to erase you</w:t>
      </w:r>
      <w:r w:rsidRPr="00773957">
        <w:rPr>
          <w:sz w:val="16"/>
        </w:rPr>
        <w:t xml:space="preserve">. It is not possible to care for yourself if the social </w:t>
      </w:r>
      <w:proofErr w:type="gramStart"/>
      <w:r w:rsidRPr="00773957">
        <w:rPr>
          <w:sz w:val="16"/>
        </w:rPr>
        <w:t>supports</w:t>
      </w:r>
      <w:proofErr w:type="gramEnd"/>
      <w:r w:rsidRPr="00773957">
        <w:rPr>
          <w:sz w:val="16"/>
        </w:rPr>
        <w:t xml:space="preserve"> that ought to be in place for you to do so </w:t>
      </w:r>
      <w:proofErr w:type="gramStart"/>
      <w:r w:rsidRPr="00773957">
        <w:rPr>
          <w:sz w:val="16"/>
        </w:rPr>
        <w:t>are</w:t>
      </w:r>
      <w:proofErr w:type="gramEnd"/>
      <w:r w:rsidRPr="00773957">
        <w:rPr>
          <w:sz w:val="16"/>
        </w:rPr>
        <w:t xml:space="preserve"> absent, or worse, hostile toward the type of suffering you are experiencing. And it’s hard to develop healthy coping strategies when everywhere you turn, the message is “please tell the truth about your suicidality but also, if you tell the truth, we will lock you up, drug you and take your children away from you.”</w:t>
      </w:r>
    </w:p>
    <w:p w14:paraId="59B8E006" w14:textId="77777777" w:rsidR="00924315" w:rsidRPr="001B1F35" w:rsidRDefault="00924315" w:rsidP="00924315">
      <w:pPr>
        <w:pStyle w:val="Heading4"/>
      </w:pPr>
      <w:r>
        <w:t xml:space="preserve">Anything else ignores </w:t>
      </w:r>
      <w:proofErr w:type="spellStart"/>
      <w:r>
        <w:t>Sanism</w:t>
      </w:r>
      <w:proofErr w:type="spellEnd"/>
      <w:r>
        <w:t xml:space="preserve"> in debate and leads to </w:t>
      </w:r>
      <w:proofErr w:type="spellStart"/>
      <w:r>
        <w:t>Onotmasking</w:t>
      </w:r>
      <w:proofErr w:type="spellEnd"/>
      <w:r>
        <w:t xml:space="preserve"> – an endless rejection of </w:t>
      </w:r>
      <w:proofErr w:type="gramStart"/>
      <w:r>
        <w:t>ones</w:t>
      </w:r>
      <w:proofErr w:type="gramEnd"/>
      <w:r>
        <w:t xml:space="preserve"> needs and self </w:t>
      </w:r>
    </w:p>
    <w:p w14:paraId="2477299D" w14:textId="77777777" w:rsidR="00924315" w:rsidRPr="001B1F35" w:rsidRDefault="00924315" w:rsidP="00924315">
      <w:r w:rsidRPr="00752509">
        <w:rPr>
          <w:rStyle w:val="Style13ptBold"/>
        </w:rPr>
        <w:t>Ian</w:t>
      </w:r>
      <w:r w:rsidRPr="001B1F35">
        <w:t xml:space="preserve"> (</w:t>
      </w:r>
      <w:r w:rsidRPr="00752509">
        <w:rPr>
          <w:rStyle w:val="Style13ptBold"/>
        </w:rPr>
        <w:t>2024</w:t>
      </w:r>
      <w:r w:rsidRPr="001B1F35">
        <w:t>). You need to rethink masking personality diagnoses | Medium. [online] Medium. Available at: https://medium.com/@nkhr/why-you-need-to-rethink-masking-personality-diagnoses-fa56c9e01c82 //SDPW</w:t>
      </w:r>
    </w:p>
    <w:p w14:paraId="0A8420F0" w14:textId="77777777" w:rsidR="00924315" w:rsidRDefault="00924315" w:rsidP="00924315">
      <w:pPr>
        <w:rPr>
          <w:sz w:val="16"/>
        </w:rPr>
      </w:pPr>
      <w:r w:rsidRPr="00C22E4C">
        <w:rPr>
          <w:sz w:val="16"/>
        </w:rPr>
        <w:t xml:space="preserve">As a concept, masking is most often discussed </w:t>
      </w:r>
      <w:proofErr w:type="gramStart"/>
      <w:r w:rsidRPr="00C22E4C">
        <w:rPr>
          <w:sz w:val="16"/>
        </w:rPr>
        <w:t>in regards to</w:t>
      </w:r>
      <w:proofErr w:type="gramEnd"/>
      <w:r w:rsidRPr="00C22E4C">
        <w:rPr>
          <w:sz w:val="16"/>
        </w:rPr>
        <w:t xml:space="preserve"> autism and sometimes ADHD. Although there has been much more awareness of it in recent years, this increase has largely been limited to the </w:t>
      </w:r>
      <w:proofErr w:type="gramStart"/>
      <w:r w:rsidRPr="00C22E4C">
        <w:rPr>
          <w:sz w:val="16"/>
        </w:rPr>
        <w:t>aforementioned diagnoses</w:t>
      </w:r>
      <w:proofErr w:type="gramEnd"/>
      <w:r w:rsidRPr="00C22E4C">
        <w:rPr>
          <w:sz w:val="16"/>
        </w:rPr>
        <w:t xml:space="preserve">. As such, it can still be difficult for people to realize when they’re </w:t>
      </w:r>
      <w:r w:rsidRPr="007F50B0">
        <w:rPr>
          <w:b/>
          <w:bCs/>
          <w:highlight w:val="green"/>
          <w:u w:val="single"/>
        </w:rPr>
        <w:t>masking psychological disabilities</w:t>
      </w:r>
      <w:r w:rsidRPr="00C22E4C">
        <w:rPr>
          <w:sz w:val="16"/>
        </w:rPr>
        <w:t xml:space="preserve">, especially as — just like with autism — it’s largely encouraged as a sign of “recovery.” Many think that they’re getting “better,” when </w:t>
      </w:r>
      <w:proofErr w:type="gramStart"/>
      <w:r w:rsidRPr="00C22E4C">
        <w:rPr>
          <w:sz w:val="16"/>
        </w:rPr>
        <w:t>in actuality they’re</w:t>
      </w:r>
      <w:proofErr w:type="gramEnd"/>
      <w:r w:rsidRPr="00C22E4C">
        <w:rPr>
          <w:sz w:val="16"/>
        </w:rPr>
        <w:t xml:space="preserve"> simply </w:t>
      </w:r>
      <w:r w:rsidRPr="007F50B0">
        <w:rPr>
          <w:b/>
          <w:bCs/>
          <w:highlight w:val="green"/>
          <w:u w:val="single"/>
        </w:rPr>
        <w:t>repressing their</w:t>
      </w:r>
      <w:r w:rsidRPr="00C22E4C">
        <w:rPr>
          <w:sz w:val="16"/>
        </w:rPr>
        <w:t xml:space="preserve"> personality </w:t>
      </w:r>
      <w:r w:rsidRPr="007F50B0">
        <w:rPr>
          <w:b/>
          <w:bCs/>
          <w:highlight w:val="green"/>
          <w:u w:val="single"/>
        </w:rPr>
        <w:t>diagnoses</w:t>
      </w:r>
      <w:r w:rsidRPr="00C22E4C">
        <w:rPr>
          <w:sz w:val="16"/>
        </w:rPr>
        <w:t xml:space="preserve">. Some people don’t even realize they have one, as they’ve gotten so used to masking that they don’t believe that their issues could be “that bad.” But just like autistics, psychologically disabled people also suffer from this behavior. </w:t>
      </w:r>
      <w:r w:rsidRPr="007F50B0">
        <w:rPr>
          <w:b/>
          <w:bCs/>
          <w:highlight w:val="green"/>
          <w:u w:val="single"/>
        </w:rPr>
        <w:t>Masking is a socially encouraged way to ignore and induce distress</w:t>
      </w:r>
      <w:r w:rsidRPr="00C22E4C">
        <w:rPr>
          <w:sz w:val="16"/>
        </w:rPr>
        <w:t xml:space="preserve">, not a truly healthy coping mechanism. In this article, I’ll talk about several signs that you could be experiencing this phenomenon, as well as what to do if you are. #1. Exaggerating/suppressing your feeling One of the few universal experiences among </w:t>
      </w:r>
      <w:proofErr w:type="spellStart"/>
      <w:r w:rsidRPr="00C22E4C">
        <w:rPr>
          <w:sz w:val="16"/>
        </w:rPr>
        <w:t>persodivergent</w:t>
      </w:r>
      <w:proofErr w:type="spellEnd"/>
      <w:r w:rsidRPr="00C22E4C">
        <w:rPr>
          <w:sz w:val="16"/>
        </w:rPr>
        <w:t xml:space="preserve"> people is a difference in emotionality. </w:t>
      </w:r>
      <w:proofErr w:type="gramStart"/>
      <w:r w:rsidRPr="00C22E4C">
        <w:rPr>
          <w:sz w:val="16"/>
        </w:rPr>
        <w:t>The majority of</w:t>
      </w:r>
      <w:proofErr w:type="gramEnd"/>
      <w:r w:rsidRPr="00C22E4C">
        <w:rPr>
          <w:sz w:val="16"/>
        </w:rPr>
        <w:t xml:space="preserve"> us feel things at a different intensity than the average </w:t>
      </w:r>
      <w:proofErr w:type="gramStart"/>
      <w:r w:rsidRPr="00C22E4C">
        <w:rPr>
          <w:sz w:val="16"/>
        </w:rPr>
        <w:t>person, or</w:t>
      </w:r>
      <w:proofErr w:type="gramEnd"/>
      <w:r w:rsidRPr="00C22E4C">
        <w:rPr>
          <w:sz w:val="16"/>
        </w:rPr>
        <w:t xml:space="preserve"> at least have different triggers for our moods than others. As such, a very common way to mask personality diagnoses is through </w:t>
      </w:r>
      <w:r w:rsidRPr="007F50B0">
        <w:rPr>
          <w:b/>
          <w:bCs/>
          <w:highlight w:val="green"/>
          <w:u w:val="single"/>
        </w:rPr>
        <w:t>forcing ourselves to express</w:t>
      </w:r>
      <w:r w:rsidRPr="00C22E4C">
        <w:rPr>
          <w:sz w:val="16"/>
        </w:rPr>
        <w:t xml:space="preserve"> our </w:t>
      </w:r>
      <w:r w:rsidRPr="007F50B0">
        <w:rPr>
          <w:b/>
          <w:bCs/>
          <w:highlight w:val="green"/>
          <w:u w:val="single"/>
        </w:rPr>
        <w:t>feelings “normally,” hiding any</w:t>
      </w:r>
      <w:r w:rsidRPr="00C22E4C">
        <w:rPr>
          <w:sz w:val="16"/>
        </w:rPr>
        <w:t xml:space="preserve"> “over-” or “underreactions” </w:t>
      </w:r>
      <w:r w:rsidRPr="007F50B0">
        <w:rPr>
          <w:b/>
          <w:bCs/>
          <w:highlight w:val="green"/>
          <w:u w:val="single"/>
        </w:rPr>
        <w:t>that may get us criticized, ostracized, or abused</w:t>
      </w:r>
      <w:r w:rsidRPr="001B1F35">
        <w:rPr>
          <w:b/>
          <w:bCs/>
          <w:u w:val="single"/>
        </w:rPr>
        <w:t xml:space="preserve">. </w:t>
      </w:r>
      <w:r w:rsidRPr="00C22E4C">
        <w:rPr>
          <w:sz w:val="16"/>
        </w:rPr>
        <w:t xml:space="preserve">Some ways this can present itself include: Hiding an </w:t>
      </w:r>
      <w:proofErr w:type="spellStart"/>
      <w:r w:rsidRPr="00C22E4C">
        <w:rPr>
          <w:sz w:val="16"/>
        </w:rPr>
        <w:t>anhedonic</w:t>
      </w:r>
      <w:proofErr w:type="spellEnd"/>
      <w:r w:rsidRPr="00C22E4C">
        <w:rPr>
          <w:sz w:val="16"/>
        </w:rPr>
        <w:t xml:space="preserve"> or apathetic mood; alternatively, pretending to be “fine” during intense mood swings/episodes Feigning empathy or downplaying </w:t>
      </w:r>
      <w:proofErr w:type="spellStart"/>
      <w:r w:rsidRPr="00C22E4C">
        <w:rPr>
          <w:sz w:val="16"/>
        </w:rPr>
        <w:t>hyperempathy</w:t>
      </w:r>
      <w:proofErr w:type="spellEnd"/>
      <w:r w:rsidRPr="00C22E4C">
        <w:rPr>
          <w:sz w:val="16"/>
        </w:rPr>
        <w:t xml:space="preserve"> Pretending to experience “appropriate” levels of attachment; hiding obsessive or detached feelings from others Exaggerating dulled reactions or minimizing intensified emotions into socially accepted ones (E.G. turning disapproval or fury into “normal” anger) How this looks when you’re alone can vary. In many cases, masked feelings come out at full force once no one’s around to see, be it voluntarily or involuntarily. For example, if someone angers you and you mask it in public, you may fly into an uncontrollable rage once you’re alone. As masking tends to be associated with internalized </w:t>
      </w:r>
      <w:proofErr w:type="spellStart"/>
      <w:r w:rsidRPr="00C22E4C">
        <w:rPr>
          <w:sz w:val="16"/>
        </w:rPr>
        <w:t>sanism</w:t>
      </w:r>
      <w:proofErr w:type="spellEnd"/>
      <w:r w:rsidRPr="00C22E4C">
        <w:rPr>
          <w:sz w:val="16"/>
        </w:rPr>
        <w:t xml:space="preserve">, you might also feel deeply ashamed of the atypical emotions that you express on your own. In other cases, however, masked feelings may not be so obvious. Masking can often become subconscious and continue when nobody’s watching, so you might never experience any obvious hyper- or </w:t>
      </w:r>
      <w:proofErr w:type="spellStart"/>
      <w:r w:rsidRPr="00C22E4C">
        <w:rPr>
          <w:sz w:val="16"/>
        </w:rPr>
        <w:t>hypoemotionality</w:t>
      </w:r>
      <w:proofErr w:type="spellEnd"/>
      <w:r w:rsidRPr="00C22E4C">
        <w:rPr>
          <w:sz w:val="16"/>
        </w:rPr>
        <w:t xml:space="preserve">. However, even unintentional masking tends to take its toll, which will be discussed in the next section. #2. Feeling more stressed the more “progress” you make </w:t>
      </w:r>
      <w:r w:rsidRPr="007F50B0">
        <w:rPr>
          <w:b/>
          <w:bCs/>
          <w:highlight w:val="green"/>
          <w:u w:val="single"/>
        </w:rPr>
        <w:t>Masking</w:t>
      </w:r>
      <w:r w:rsidRPr="00C22E4C">
        <w:rPr>
          <w:sz w:val="16"/>
        </w:rPr>
        <w:t xml:space="preserve"> almost universally results in</w:t>
      </w:r>
      <w:r w:rsidRPr="001B1F35">
        <w:rPr>
          <w:b/>
          <w:bCs/>
          <w:u w:val="single"/>
        </w:rPr>
        <w:t xml:space="preserve"> </w:t>
      </w:r>
      <w:r w:rsidRPr="007F50B0">
        <w:rPr>
          <w:b/>
          <w:bCs/>
          <w:highlight w:val="green"/>
          <w:u w:val="single"/>
        </w:rPr>
        <w:t>increase</w:t>
      </w:r>
      <w:r w:rsidRPr="00C22E4C">
        <w:rPr>
          <w:sz w:val="16"/>
        </w:rPr>
        <w:t xml:space="preserve">d </w:t>
      </w:r>
      <w:r w:rsidRPr="007F50B0">
        <w:rPr>
          <w:b/>
          <w:bCs/>
          <w:highlight w:val="green"/>
          <w:u w:val="single"/>
        </w:rPr>
        <w:t>stress levels</w:t>
      </w:r>
      <w:r w:rsidRPr="00C22E4C">
        <w:rPr>
          <w:sz w:val="16"/>
        </w:rPr>
        <w:t xml:space="preserve">, both when it’s done intentionally and unintentionally. This may look like: Feeling </w:t>
      </w:r>
      <w:r w:rsidRPr="007F50B0">
        <w:rPr>
          <w:b/>
          <w:bCs/>
          <w:highlight w:val="green"/>
          <w:u w:val="single"/>
        </w:rPr>
        <w:t>depressed, anxious, or otherwise “burnt out</w:t>
      </w:r>
      <w:r w:rsidRPr="001B1F35">
        <w:rPr>
          <w:b/>
          <w:bCs/>
          <w:u w:val="single"/>
        </w:rPr>
        <w:t>”</w:t>
      </w:r>
      <w:r w:rsidRPr="00C22E4C">
        <w:rPr>
          <w:sz w:val="16"/>
        </w:rPr>
        <w:t xml:space="preserve"> from obscuring </w:t>
      </w:r>
      <w:proofErr w:type="spellStart"/>
      <w:r w:rsidRPr="00C22E4C">
        <w:rPr>
          <w:sz w:val="16"/>
        </w:rPr>
        <w:t>persodivergent</w:t>
      </w:r>
      <w:proofErr w:type="spellEnd"/>
      <w:r w:rsidRPr="00C22E4C">
        <w:rPr>
          <w:sz w:val="16"/>
        </w:rPr>
        <w:t xml:space="preserve"> features Having an easier time regulating yourself in public, but a harder time in private </w:t>
      </w:r>
      <w:r w:rsidRPr="007F50B0">
        <w:rPr>
          <w:b/>
          <w:bCs/>
          <w:highlight w:val="green"/>
          <w:u w:val="single"/>
        </w:rPr>
        <w:t>Deep shame surrounding one’s diagnosis</w:t>
      </w:r>
      <w:r w:rsidRPr="00C22E4C">
        <w:rPr>
          <w:sz w:val="16"/>
        </w:rPr>
        <w:t xml:space="preserve"> Exhaustion after interacting with others Poor interpersonal relationships, despite “improved” social skills Alienation, despite regularly engaging in “normal,” successful social interactions As increased conformity is usually seen as a sign of improvement, the experience of simultaneously </w:t>
      </w:r>
      <w:r w:rsidRPr="007F50B0">
        <w:rPr>
          <w:b/>
          <w:bCs/>
          <w:highlight w:val="green"/>
          <w:u w:val="single"/>
        </w:rPr>
        <w:t>getting “better” and worse can seem confusing and paradoxical</w:t>
      </w:r>
      <w:r w:rsidRPr="007F50B0">
        <w:rPr>
          <w:sz w:val="16"/>
          <w:highlight w:val="green"/>
        </w:rPr>
        <w:t>.</w:t>
      </w:r>
      <w:r w:rsidRPr="00C22E4C">
        <w:rPr>
          <w:sz w:val="16"/>
        </w:rPr>
        <w:t xml:space="preserve"> The fact of the matter, however, is that your mental health isn’t defined by how others react to you, but instead by how you feel in life. If you end up feeling worse, that’s not improvement, even if others treat you better. Just as before, the impact of masking isn’t always obvious. In some cases, there may not be a tangible decrease in functioning, but simply an unexplained sense of tension or disconnection. #3. Forcing yourself to be more/less social than you want to be </w:t>
      </w:r>
      <w:proofErr w:type="gramStart"/>
      <w:r w:rsidRPr="00C22E4C">
        <w:rPr>
          <w:sz w:val="16"/>
        </w:rPr>
        <w:t>As</w:t>
      </w:r>
      <w:proofErr w:type="gramEnd"/>
      <w:r w:rsidRPr="00C22E4C">
        <w:rPr>
          <w:sz w:val="16"/>
        </w:rPr>
        <w:t xml:space="preserve"> common personality traits are largely intensified in </w:t>
      </w:r>
      <w:proofErr w:type="spellStart"/>
      <w:r w:rsidRPr="00C22E4C">
        <w:rPr>
          <w:sz w:val="16"/>
        </w:rPr>
        <w:t>persodivergencies</w:t>
      </w:r>
      <w:proofErr w:type="spellEnd"/>
      <w:r w:rsidRPr="00C22E4C">
        <w:rPr>
          <w:sz w:val="16"/>
        </w:rPr>
        <w:t xml:space="preserve">, personality diagnoses can sometimes mean extreme introversion or extroversion. </w:t>
      </w:r>
      <w:proofErr w:type="gramStart"/>
      <w:r w:rsidRPr="00C22E4C">
        <w:rPr>
          <w:sz w:val="16"/>
        </w:rPr>
        <w:t>With this in mind, fitting</w:t>
      </w:r>
      <w:proofErr w:type="gramEnd"/>
      <w:r w:rsidRPr="00C22E4C">
        <w:rPr>
          <w:sz w:val="16"/>
        </w:rPr>
        <w:t xml:space="preserve"> in may not just be about how you act in social situations, but how often you put yourself into such settings. If you feel the urge to avoid socialization, masking may present as forcing yourself into it, even when you don’t have enough energy. Alternatively, if you feel the need to constantly seek out or dominate interpersonal situations, masking can mean that you hold back in these contexts, even when you deeply want or need to be more proactive. This can present as: Always saying “yes” to social invitations, regardless of your actual interest or comfort with them Holding your proverbial tongue; forcing yourself to be quiet in conversations Imitating others’ conversational patterns (E.G. how much they speak, when they speak, what they talk about, etc.) Refusing to draw attention to yourself; alternatively, forcing yourself into the spotlight This can majorly contribute to the exhaustion associated with masking; while stepping out of your comfort zone and resisting impulses can absolutely be part of self-improvement, doing so excessively, before you’re ready, and/or for the sake of others only causes more damage. #4. Imitating typical body language and presentation </w:t>
      </w:r>
      <w:proofErr w:type="gramStart"/>
      <w:r w:rsidRPr="00C22E4C">
        <w:rPr>
          <w:sz w:val="16"/>
        </w:rPr>
        <w:t>In</w:t>
      </w:r>
      <w:proofErr w:type="gramEnd"/>
      <w:r w:rsidRPr="00C22E4C">
        <w:rPr>
          <w:sz w:val="16"/>
        </w:rPr>
        <w:t xml:space="preserve"> some cases, personality diagnoses may not just </w:t>
      </w:r>
      <w:proofErr w:type="gramStart"/>
      <w:r w:rsidRPr="00C22E4C">
        <w:rPr>
          <w:sz w:val="16"/>
        </w:rPr>
        <w:t>impact</w:t>
      </w:r>
      <w:proofErr w:type="gramEnd"/>
      <w:r w:rsidRPr="00C22E4C">
        <w:rPr>
          <w:sz w:val="16"/>
        </w:rPr>
        <w:t xml:space="preserve"> how you act, but also how you look. Many people with personality diagnoses have differences in nonverbal communication, such as reduced or incongruent affect display. This is particularly common in schizophrenia-spectrum personality diagnoses, namely schizotypy. Personality diagnoses can also affect someone’s sense of style, particularly when </w:t>
      </w:r>
      <w:proofErr w:type="gramStart"/>
      <w:r w:rsidRPr="00C22E4C">
        <w:rPr>
          <w:sz w:val="16"/>
        </w:rPr>
        <w:t>dressing</w:t>
      </w:r>
      <w:proofErr w:type="gramEnd"/>
      <w:r w:rsidRPr="00C22E4C">
        <w:rPr>
          <w:sz w:val="16"/>
        </w:rPr>
        <w:t xml:space="preserve"> a certain way accommodates our needs better than conventional dress does. Masking your presentation can look like: Dressing yourself up despite a lack of real energy/interest in your presentation; alternatively, dressing yourself down despite preferring more eye-catching outfits Forcing eye contact, despite a natural lack thereof Mimicking other people’s body language Regularly forcing a smile while you feel no urge to do so; alternatively, suppressing “inappropriate” smiles While almost everyone presents themselves differently to fit in from time to time, (the occasional forced chuckle or uncomfortable outfit is a near-universal experience) this becomes problematic when you’re always doing so. #5. Tolerating pain &amp; avoiding self-advocacy Arguably, the most damaging part of </w:t>
      </w:r>
      <w:r w:rsidRPr="007F50B0">
        <w:rPr>
          <w:b/>
          <w:bCs/>
          <w:highlight w:val="green"/>
          <w:u w:val="single"/>
        </w:rPr>
        <w:t>masking is the concealment of one’s needs</w:t>
      </w:r>
      <w:r w:rsidRPr="00C22E4C">
        <w:rPr>
          <w:sz w:val="16"/>
        </w:rPr>
        <w:t xml:space="preserve">. When you mask, you’re </w:t>
      </w:r>
      <w:r w:rsidRPr="007F50B0">
        <w:rPr>
          <w:b/>
          <w:bCs/>
          <w:highlight w:val="green"/>
          <w:u w:val="single"/>
        </w:rPr>
        <w:t>forced to prioritize conformity and safety over comfort and emotional well-being</w:t>
      </w:r>
      <w:r w:rsidRPr="001B1F35">
        <w:rPr>
          <w:b/>
          <w:bCs/>
          <w:u w:val="single"/>
        </w:rPr>
        <w:t>,</w:t>
      </w:r>
      <w:r w:rsidRPr="00C22E4C">
        <w:rPr>
          <w:sz w:val="16"/>
        </w:rPr>
        <w:t xml:space="preserve"> leading to situations where you </w:t>
      </w:r>
      <w:r w:rsidRPr="001B1F35">
        <w:rPr>
          <w:b/>
          <w:bCs/>
          <w:u w:val="single"/>
        </w:rPr>
        <w:t>tolerate distress, triggers, or mistreatment</w:t>
      </w:r>
      <w:r w:rsidRPr="00C22E4C">
        <w:rPr>
          <w:sz w:val="16"/>
        </w:rPr>
        <w:t xml:space="preserve"> that you usually wouldn’t. This can mean: Remaining in environments that make </w:t>
      </w:r>
      <w:r w:rsidRPr="001B1F35">
        <w:rPr>
          <w:b/>
          <w:bCs/>
          <w:u w:val="single"/>
        </w:rPr>
        <w:t>you feel unsafe in fear of “overreacting</w:t>
      </w:r>
      <w:r w:rsidRPr="00C22E4C">
        <w:rPr>
          <w:sz w:val="16"/>
        </w:rPr>
        <w:t xml:space="preserve">” Avoiding communication if someone hurts you; pretending everything is fine </w:t>
      </w:r>
      <w:r w:rsidRPr="001B1F35">
        <w:rPr>
          <w:b/>
          <w:bCs/>
          <w:u w:val="single"/>
        </w:rPr>
        <w:t xml:space="preserve">Refusing to express any anger towards other people Hiding your suffering at all times Externally tolerating situations that are unbearable emotionally </w:t>
      </w:r>
      <w:r w:rsidRPr="00C22E4C">
        <w:rPr>
          <w:sz w:val="16"/>
        </w:rPr>
        <w:t xml:space="preserve">Masking your pain means that </w:t>
      </w:r>
      <w:r w:rsidRPr="007F50B0">
        <w:rPr>
          <w:b/>
          <w:bCs/>
          <w:highlight w:val="green"/>
          <w:u w:val="single"/>
        </w:rPr>
        <w:t>you essentially take on a state of having “no needs</w:t>
      </w:r>
      <w:r w:rsidRPr="001B1F35">
        <w:rPr>
          <w:b/>
          <w:bCs/>
          <w:u w:val="single"/>
        </w:rPr>
        <w:t>,”</w:t>
      </w:r>
      <w:r w:rsidRPr="00C22E4C">
        <w:rPr>
          <w:sz w:val="16"/>
        </w:rPr>
        <w:t xml:space="preserve"> or at least none beyond what’s tolerated by others. The ways that your needs may need to be addressed differently due to your personality diagnosis become irrelevant, completely secondary to the pressure to remain “socially acceptable.” #6. Regularly going against your personality Assuming your personality diagnosis causes issues for you, coping with it will necessarily involve going against your natural instincts at one point or another. However, if you’re masking a personality diagnosis, you don’t only resist tendencies that are (self-)destructive, but also ones that are perfectly harmless or even beneficial. The “criteria” for when to inhibit yourself isn’t based </w:t>
      </w:r>
      <w:proofErr w:type="gramStart"/>
      <w:r w:rsidRPr="00C22E4C">
        <w:rPr>
          <w:sz w:val="16"/>
        </w:rPr>
        <w:t>off of</w:t>
      </w:r>
      <w:proofErr w:type="gramEnd"/>
      <w:r w:rsidRPr="00C22E4C">
        <w:rPr>
          <w:sz w:val="16"/>
        </w:rPr>
        <w:t xml:space="preserve"> your own well-being, but instead what’s considered “normal” and socially accepted. This overlaps with pretty much everything that I’ve already gone over. Additionally, this could look like hiding your personal values, interests, and habits if they violate your culture’s societal norms. Why is masking personality diagnoses bad? Everything I’ve listed here is frequently posited as necessary parts of “coping” with a personality diagnosis; masking, however, is barely the same thing as a coping mechanism. When you successfully cope with a diagnosis, you focus on your quality of life first and foremost. You soothe negative emotions while cultivating positive ones, and you work on destructive habits while building up your strengths. But if you’re masking, you put achieving a normative psychological state — or at least the appearance of one — above all else. Your coping skills are built around suppression and repression, not anything constructive. Simply put, you make your mind the enemy. Suppressing your feelings — a habit which is usually at the core of masking — can result in many negative effects, such as mental breakdowns and physical health problems. However, I’d be amiss not to address the core issue behind masking: </w:t>
      </w:r>
      <w:proofErr w:type="spellStart"/>
      <w:r w:rsidRPr="00C22E4C">
        <w:rPr>
          <w:sz w:val="16"/>
        </w:rPr>
        <w:t>sanism</w:t>
      </w:r>
      <w:proofErr w:type="spellEnd"/>
      <w:r w:rsidRPr="00C22E4C">
        <w:rPr>
          <w:sz w:val="16"/>
        </w:rPr>
        <w:t xml:space="preserve">. </w:t>
      </w:r>
      <w:r w:rsidRPr="007F50B0">
        <w:rPr>
          <w:b/>
          <w:bCs/>
          <w:highlight w:val="green"/>
          <w:u w:val="single"/>
        </w:rPr>
        <w:t>Sanist norms are the ultimate force behind masking</w:t>
      </w:r>
      <w:r w:rsidRPr="00C22E4C">
        <w:rPr>
          <w:sz w:val="16"/>
        </w:rPr>
        <w:t xml:space="preserve">: </w:t>
      </w:r>
      <w:proofErr w:type="spellStart"/>
      <w:r w:rsidRPr="00C22E4C">
        <w:rPr>
          <w:sz w:val="16"/>
        </w:rPr>
        <w:t>sanism</w:t>
      </w:r>
      <w:proofErr w:type="spellEnd"/>
      <w:r w:rsidRPr="00C22E4C">
        <w:rPr>
          <w:sz w:val="16"/>
        </w:rPr>
        <w:t xml:space="preserve"> is what causes psychologically disabled people to be seen as broken, </w:t>
      </w:r>
      <w:r w:rsidRPr="007F50B0">
        <w:rPr>
          <w:b/>
          <w:bCs/>
          <w:highlight w:val="green"/>
          <w:u w:val="single"/>
        </w:rPr>
        <w:t>pressured into sanity, and hurt when they don’t or can’t conform</w:t>
      </w:r>
      <w:r w:rsidRPr="001B1F35">
        <w:rPr>
          <w:b/>
          <w:bCs/>
          <w:u w:val="single"/>
        </w:rPr>
        <w:t xml:space="preserve">. </w:t>
      </w:r>
      <w:r w:rsidRPr="00C22E4C">
        <w:rPr>
          <w:sz w:val="16"/>
        </w:rPr>
        <w:t xml:space="preserve">When you’re masking as an individual with a personality diagnosis, exposure to </w:t>
      </w:r>
      <w:proofErr w:type="spellStart"/>
      <w:r w:rsidRPr="00C22E4C">
        <w:rPr>
          <w:sz w:val="16"/>
        </w:rPr>
        <w:t>sanism</w:t>
      </w:r>
      <w:proofErr w:type="spellEnd"/>
      <w:r w:rsidRPr="00C22E4C">
        <w:rPr>
          <w:sz w:val="16"/>
        </w:rPr>
        <w:t xml:space="preserve"> is ultimately going to be the reason for it. Oftentimes, masking is further encouraged by the internalization of </w:t>
      </w:r>
      <w:proofErr w:type="spellStart"/>
      <w:r w:rsidRPr="00C22E4C">
        <w:rPr>
          <w:sz w:val="16"/>
        </w:rPr>
        <w:t>sanism</w:t>
      </w:r>
      <w:proofErr w:type="spellEnd"/>
      <w:r w:rsidRPr="00C22E4C">
        <w:rPr>
          <w:sz w:val="16"/>
        </w:rPr>
        <w:t xml:space="preserve">, leading to an endorsement of the belief that one’s madness is wrong. Nevertheless, even if you don’t have internalized </w:t>
      </w:r>
      <w:proofErr w:type="spellStart"/>
      <w:r w:rsidRPr="00C22E4C">
        <w:rPr>
          <w:sz w:val="16"/>
        </w:rPr>
        <w:t>sanism</w:t>
      </w:r>
      <w:proofErr w:type="spellEnd"/>
      <w:r w:rsidRPr="00C22E4C">
        <w:rPr>
          <w:sz w:val="16"/>
        </w:rPr>
        <w:t xml:space="preserve">, you may still feel the need to mask due to others’ sanist behavior. As such, masking — despite </w:t>
      </w:r>
      <w:proofErr w:type="gramStart"/>
      <w:r w:rsidRPr="00C22E4C">
        <w:rPr>
          <w:sz w:val="16"/>
        </w:rPr>
        <w:t>how</w:t>
      </w:r>
      <w:proofErr w:type="gramEnd"/>
      <w:r w:rsidRPr="00C22E4C">
        <w:rPr>
          <w:sz w:val="16"/>
        </w:rPr>
        <w:t xml:space="preserve"> self-destructive can be — also acts as a measure of self-preservation. </w:t>
      </w:r>
      <w:proofErr w:type="gramStart"/>
      <w:r w:rsidRPr="00C22E4C">
        <w:rPr>
          <w:sz w:val="16"/>
        </w:rPr>
        <w:t>With this in mind, masking</w:t>
      </w:r>
      <w:proofErr w:type="gramEnd"/>
      <w:r w:rsidRPr="00C22E4C">
        <w:rPr>
          <w:sz w:val="16"/>
        </w:rPr>
        <w:t xml:space="preserve"> on some level is oftentimes necessary as a psychologically disabled person, but that doesn’t mean that there’s no way to negate the harm it can cause. Personal experiences I wrote this article not just to educate others on </w:t>
      </w:r>
      <w:proofErr w:type="spellStart"/>
      <w:r w:rsidRPr="00C22E4C">
        <w:rPr>
          <w:sz w:val="16"/>
        </w:rPr>
        <w:t>persodivergent</w:t>
      </w:r>
      <w:proofErr w:type="spellEnd"/>
      <w:r w:rsidRPr="00C22E4C">
        <w:rPr>
          <w:sz w:val="16"/>
        </w:rPr>
        <w:t xml:space="preserve"> masking, but also to create a resource for myself. Over the years, I’ve grown used to masking my psychological disabilities. Although I don’t often mask my autism or ADHD, I’m a regular at masking my narcissism, especially the extreme states associated with it. During narcissistic collapses, I can easily go from </w:t>
      </w:r>
      <w:proofErr w:type="gramStart"/>
      <w:r w:rsidRPr="00C22E4C">
        <w:rPr>
          <w:sz w:val="16"/>
        </w:rPr>
        <w:t>depersonalized</w:t>
      </w:r>
      <w:proofErr w:type="gramEnd"/>
      <w:r w:rsidRPr="00C22E4C">
        <w:rPr>
          <w:sz w:val="16"/>
        </w:rPr>
        <w:t xml:space="preserve"> beyond speech and movement to </w:t>
      </w:r>
      <w:proofErr w:type="gramStart"/>
      <w:r w:rsidRPr="00C22E4C">
        <w:rPr>
          <w:sz w:val="16"/>
        </w:rPr>
        <w:t>completely</w:t>
      </w:r>
      <w:proofErr w:type="gramEnd"/>
      <w:r w:rsidRPr="00C22E4C">
        <w:rPr>
          <w:sz w:val="16"/>
        </w:rPr>
        <w:t xml:space="preserve"> coherent and active if someone demands my attention. It’s not so much that I successfully “get over” my depressed mood, but simply that the temporary repression of it comes naturally to me. Although I’m lucky enough to have never directly been a victim of sanist abuse, I’ve witnessed enough of it towards other people to know that unmasking isn’t as safe as many “mental health advocates” make it out to be. How am I supposed to feel comfortable </w:t>
      </w:r>
      <w:r w:rsidRPr="001B1F35">
        <w:rPr>
          <w:b/>
          <w:bCs/>
          <w:u w:val="single"/>
        </w:rPr>
        <w:t>raging in front of somebody when I know that they view overtly mad anger as inherently toxic, even when it doesn’t involve any actual violence</w:t>
      </w:r>
      <w:r w:rsidRPr="00C22E4C">
        <w:rPr>
          <w:sz w:val="16"/>
        </w:rPr>
        <w:t xml:space="preserve">? How am I supposed to feel comfortable confiding in someone about my narc collapses when they openly chide others </w:t>
      </w:r>
      <w:r w:rsidRPr="001B1F35">
        <w:rPr>
          <w:b/>
          <w:bCs/>
          <w:u w:val="single"/>
        </w:rPr>
        <w:t>for being “too sensitive?</w:t>
      </w:r>
      <w:r w:rsidRPr="00C22E4C">
        <w:rPr>
          <w:sz w:val="16"/>
        </w:rPr>
        <w:t xml:space="preserve">” How am I, in general, supposed to </w:t>
      </w:r>
      <w:r w:rsidRPr="001B1F35">
        <w:rPr>
          <w:b/>
          <w:bCs/>
          <w:u w:val="single"/>
        </w:rPr>
        <w:t>express my rejection sensitivity</w:t>
      </w:r>
      <w:r w:rsidRPr="00C22E4C">
        <w:rPr>
          <w:sz w:val="16"/>
        </w:rPr>
        <w:t xml:space="preserve"> when this is the norm? From euphoria to dysphoria, I’ve been shown since birth that feeling too strongly means that </w:t>
      </w:r>
      <w:r w:rsidRPr="001B1F35">
        <w:rPr>
          <w:b/>
          <w:bCs/>
          <w:u w:val="single"/>
        </w:rPr>
        <w:t>you’re “crazy,” “dangerous,” and “toxic,” too sensitive and too much</w:t>
      </w:r>
      <w:r w:rsidRPr="00C22E4C">
        <w:rPr>
          <w:sz w:val="16"/>
        </w:rPr>
        <w:t xml:space="preserve">. At best, people who externalize what I experience are told that they’re taking things “too seriously,” and at worst, they’re physically victimized for being an alleged “danger” to other individuals. Even in more progressive circles, “overreactions” are still seen as disconcerting and problematic, meaning that I can’t even rely on people who claim to accept my diagnoses to be willing to properly deal with them. Beyond masking my mood swings and episodes, I always find myself hiding the extent of my narcissism. I’ve avoided telling most people that I’m a narcissist at all, and even in front of the one person who does know, I don’t feel confident enough in her acceptance to ever act narcissistic in front of her. For every person I’ve seen object to the demonization of narcissists, there’s almost always strings attached. We aren’t bad because we aren’t selfish or self-obsessed, we aren’t unsympathetic or sadistic, we were abused or neglected, we’re unhappy and we hate ourselves. Ultimately, acceptance is almost always dependent on a </w:t>
      </w:r>
      <w:proofErr w:type="spellStart"/>
      <w:r w:rsidRPr="00C22E4C">
        <w:rPr>
          <w:sz w:val="16"/>
        </w:rPr>
        <w:t>persodivergent</w:t>
      </w:r>
      <w:proofErr w:type="spellEnd"/>
      <w:r w:rsidRPr="00C22E4C">
        <w:rPr>
          <w:sz w:val="16"/>
        </w:rPr>
        <w:t xml:space="preserve"> individual’s ability to be a “good victim:” somebody who’s closed themselves off due to their </w:t>
      </w:r>
      <w:proofErr w:type="gramStart"/>
      <w:r w:rsidRPr="00C22E4C">
        <w:rPr>
          <w:sz w:val="16"/>
        </w:rPr>
        <w:t>insecurities, but</w:t>
      </w:r>
      <w:proofErr w:type="gramEnd"/>
      <w:r w:rsidRPr="00C22E4C">
        <w:rPr>
          <w:sz w:val="16"/>
        </w:rPr>
        <w:t xml:space="preserve"> is ultimately kind and caring. While it’s much easier to interact with somebody who supports “good” narcissists than somebody who supports none of us at all, that doesn’t mean that I </w:t>
      </w:r>
      <w:proofErr w:type="gramStart"/>
      <w:r w:rsidRPr="00C22E4C">
        <w:rPr>
          <w:sz w:val="16"/>
        </w:rPr>
        <w:t>actually feel</w:t>
      </w:r>
      <w:proofErr w:type="gramEnd"/>
      <w:r w:rsidRPr="00C22E4C">
        <w:rPr>
          <w:sz w:val="16"/>
        </w:rPr>
        <w:t xml:space="preserve"> safe to be vulnerable. The fact of the matter is that I’m not a “good victim:” I rage, I devalue, I was raised permissively, (albeit still neglectfully) I’m homicidal, I don’t experience enough sympathy to “make up for” my lack of empathy, I’m exploitative and entitled, and I don’t want to “get better.” </w:t>
      </w:r>
      <w:proofErr w:type="spellStart"/>
      <w:r w:rsidRPr="00C22E4C">
        <w:rPr>
          <w:sz w:val="16"/>
        </w:rPr>
        <w:t>wDespite</w:t>
      </w:r>
      <w:proofErr w:type="spellEnd"/>
      <w:r w:rsidRPr="00C22E4C">
        <w:rPr>
          <w:sz w:val="16"/>
        </w:rPr>
        <w:t xml:space="preserve"> being a vulnerable narcissist, (E.G. the type that people most easily “forgive”) I relate far more to the arrogant, self-serving narcissistic “villain” than I do the insecure, sweet narcissistic “hero.” I have the mind of a “bad” </w:t>
      </w:r>
      <w:proofErr w:type="gramStart"/>
      <w:r w:rsidRPr="00C22E4C">
        <w:rPr>
          <w:sz w:val="16"/>
        </w:rPr>
        <w:t>narcissist,</w:t>
      </w:r>
      <w:proofErr w:type="gramEnd"/>
      <w:r w:rsidRPr="00C22E4C">
        <w:rPr>
          <w:sz w:val="16"/>
        </w:rPr>
        <w:t xml:space="preserve"> thus I need to mask. I’ve only seen a few individuals who truly accept the “ugly” parts of narcissism, very few of which have I ever had the pleasure to </w:t>
      </w:r>
      <w:proofErr w:type="gramStart"/>
      <w:r w:rsidRPr="00C22E4C">
        <w:rPr>
          <w:sz w:val="16"/>
        </w:rPr>
        <w:t>actually interact</w:t>
      </w:r>
      <w:proofErr w:type="gramEnd"/>
      <w:r w:rsidRPr="00C22E4C">
        <w:rPr>
          <w:sz w:val="16"/>
        </w:rPr>
        <w:t xml:space="preserve"> with. </w:t>
      </w:r>
      <w:r w:rsidRPr="007F50B0">
        <w:rPr>
          <w:b/>
          <w:bCs/>
          <w:highlight w:val="green"/>
          <w:u w:val="single"/>
        </w:rPr>
        <w:t>Beyond just being seen as “too much,” unmasking also runs the risk of being seen as a bad person</w:t>
      </w:r>
      <w:r w:rsidRPr="001B1F35">
        <w:rPr>
          <w:b/>
          <w:bCs/>
          <w:u w:val="single"/>
        </w:rPr>
        <w:t xml:space="preserve">. </w:t>
      </w:r>
      <w:r w:rsidRPr="00C22E4C">
        <w:rPr>
          <w:sz w:val="16"/>
        </w:rPr>
        <w:t xml:space="preserve">Society has long maintained the idea of an “evil” personality, and that almost always means a narcissistic and/or antisocial one. (For the most obvious example of this, see the concept of the “dark triad”) Once again, progressives are no exception from this. But despite all the risks of unmasking, I’ve recently found myself striving to mask a bit less. Of course, I’ll never be able </w:t>
      </w:r>
      <w:proofErr w:type="gramStart"/>
      <w:r w:rsidRPr="00C22E4C">
        <w:rPr>
          <w:sz w:val="16"/>
        </w:rPr>
        <w:t>to safely</w:t>
      </w:r>
      <w:proofErr w:type="gramEnd"/>
      <w:r w:rsidRPr="00C22E4C">
        <w:rPr>
          <w:sz w:val="16"/>
        </w:rPr>
        <w:t xml:space="preserve"> unmask in front of everyone, but there are absolutely situations that would be safer than others. Masking has impacted me both interpersonally and </w:t>
      </w:r>
      <w:proofErr w:type="spellStart"/>
      <w:r w:rsidRPr="00C22E4C">
        <w:rPr>
          <w:sz w:val="16"/>
        </w:rPr>
        <w:t>intrapersonally</w:t>
      </w:r>
      <w:proofErr w:type="spellEnd"/>
      <w:r w:rsidRPr="00C22E4C">
        <w:rPr>
          <w:sz w:val="16"/>
        </w:rPr>
        <w:t>, negatively affecting my ability to self-advocate, self-regulate, and to fully act as myself. Although not every psychologically disabled person wants or needs to be out,</w:t>
      </w:r>
      <w:r w:rsidRPr="001B1F35">
        <w:rPr>
          <w:b/>
          <w:bCs/>
          <w:u w:val="single"/>
        </w:rPr>
        <w:t xml:space="preserve"> </w:t>
      </w:r>
      <w:r w:rsidRPr="007F50B0">
        <w:rPr>
          <w:b/>
          <w:bCs/>
          <w:highlight w:val="green"/>
          <w:u w:val="single"/>
        </w:rPr>
        <w:t>I want to be the sort of mad[person] to live as myself; I want masking to be an act of occasional self-defense, not a daily performance. Despite</w:t>
      </w:r>
      <w:r w:rsidRPr="00C22E4C">
        <w:rPr>
          <w:sz w:val="16"/>
        </w:rPr>
        <w:t xml:space="preserve"> my </w:t>
      </w:r>
      <w:r w:rsidRPr="007F50B0">
        <w:rPr>
          <w:b/>
          <w:bCs/>
          <w:highlight w:val="green"/>
          <w:u w:val="single"/>
        </w:rPr>
        <w:t>fears of rejection and abandonment</w:t>
      </w:r>
      <w:r w:rsidRPr="00C22E4C">
        <w:rPr>
          <w:sz w:val="16"/>
        </w:rPr>
        <w:t xml:space="preserve">, I’m trying my best to learn that </w:t>
      </w:r>
      <w:proofErr w:type="gramStart"/>
      <w:r w:rsidRPr="00C22E4C">
        <w:rPr>
          <w:sz w:val="16"/>
        </w:rPr>
        <w:t>whether or not</w:t>
      </w:r>
      <w:proofErr w:type="gramEnd"/>
      <w:r w:rsidRPr="00C22E4C">
        <w:rPr>
          <w:sz w:val="16"/>
        </w:rPr>
        <w:t xml:space="preserve"> strangers think I’m self-absorbed doesn’t matter, and that any “loved ones” who resent my psychological disability never fully loved me in the first place. I’m only at the start of my unmasking process, but I’ll get there eventually.</w:t>
      </w:r>
    </w:p>
    <w:p w14:paraId="276E753F" w14:textId="77777777" w:rsidR="00924315" w:rsidRDefault="00924315" w:rsidP="00924315"/>
    <w:p w14:paraId="2784E9BD" w14:textId="77777777" w:rsidR="00C64C4E" w:rsidRPr="007F50B0" w:rsidRDefault="00C64C4E" w:rsidP="00C64C4E">
      <w:pPr>
        <w:pStyle w:val="Heading3"/>
      </w:pPr>
      <w:r>
        <w:t>Catastrophe politics DA</w:t>
      </w:r>
    </w:p>
    <w:p w14:paraId="3107C836" w14:textId="77777777" w:rsidR="00C64C4E" w:rsidRPr="001A360D" w:rsidRDefault="00C64C4E" w:rsidP="00C64C4E">
      <w:pPr>
        <w:pStyle w:val="Heading4"/>
      </w:pPr>
      <w:r w:rsidRPr="001A360D">
        <w:t xml:space="preserve">The performative </w:t>
      </w:r>
      <w:r>
        <w:t xml:space="preserve">aspirations of the </w:t>
      </w:r>
      <w:proofErr w:type="spellStart"/>
      <w:r>
        <w:t>aff</w:t>
      </w:r>
      <w:proofErr w:type="spellEnd"/>
      <w:r w:rsidRPr="001A360D">
        <w:t xml:space="preserve"> feeds into neoliberal sacrifice leaving us in a cult of survival separated from resistance of the collective we become willing participants in our subjugation - it’s best to analyze the performance and its roots in psycho politics</w:t>
      </w:r>
    </w:p>
    <w:p w14:paraId="12987D36" w14:textId="77777777" w:rsidR="00C64C4E" w:rsidRPr="001A360D" w:rsidRDefault="00C64C4E" w:rsidP="00C64C4E">
      <w:r w:rsidRPr="001A360D">
        <w:rPr>
          <w:rStyle w:val="Style13ptBold"/>
        </w:rPr>
        <w:t>Han</w:t>
      </w:r>
      <w:r w:rsidRPr="001A360D">
        <w:t>, B.-C. (</w:t>
      </w:r>
      <w:r w:rsidRPr="001A360D">
        <w:rPr>
          <w:rStyle w:val="Style13ptBold"/>
        </w:rPr>
        <w:t>2021</w:t>
      </w:r>
      <w:r w:rsidRPr="001A360D">
        <w:t xml:space="preserve">). The Palliative Society. John Wiley &amp; Sons. Byung-Chul Han professor of philosophy and cultural studies at the Universität der Künste </w:t>
      </w:r>
      <w:proofErr w:type="gramStart"/>
      <w:r w:rsidRPr="001A360D">
        <w:t>Berlin./</w:t>
      </w:r>
      <w:proofErr w:type="gramEnd"/>
      <w:r w:rsidRPr="001A360D">
        <w:t>/SDPW.</w:t>
      </w:r>
    </w:p>
    <w:p w14:paraId="7F083FEE" w14:textId="77777777" w:rsidR="00C64C4E" w:rsidRPr="001A360D" w:rsidRDefault="00C64C4E" w:rsidP="00C64C4E">
      <w:pPr>
        <w:rPr>
          <w:sz w:val="16"/>
          <w:szCs w:val="16"/>
        </w:rPr>
      </w:pPr>
      <w:r w:rsidRPr="4F30FF55">
        <w:rPr>
          <w:b/>
          <w:bCs/>
          <w:highlight w:val="yellow"/>
          <w:u w:val="single"/>
        </w:rPr>
        <w:t>The mania for survival makes life radically transient.</w:t>
      </w:r>
      <w:r w:rsidRPr="4F30FF55">
        <w:rPr>
          <w:sz w:val="16"/>
          <w:szCs w:val="16"/>
        </w:rPr>
        <w:t xml:space="preserve"> Life is reduced to a biological process that must be optimized. It loses any meta-physical dimension. Self-tracking acquires </w:t>
      </w:r>
      <w:r w:rsidRPr="4F30FF55">
        <w:rPr>
          <w:b/>
          <w:bCs/>
          <w:highlight w:val="yellow"/>
          <w:u w:val="single"/>
        </w:rPr>
        <w:t>the status of a cult</w:t>
      </w:r>
      <w:r w:rsidRPr="4F30FF55">
        <w:rPr>
          <w:sz w:val="16"/>
          <w:szCs w:val="16"/>
        </w:rPr>
        <w:t xml:space="preserve">. Digital hypochondria, constant self-measurement with the aid of health and fitness apps, degrades life into a mere function. Life is divested of any narrative that could give it meaning. Life is no longer a matter of what can be recounted but a matter of what can be counted, measured. </w:t>
      </w:r>
      <w:r w:rsidRPr="4F30FF55">
        <w:rPr>
          <w:b/>
          <w:bCs/>
          <w:highlight w:val="yellow"/>
          <w:u w:val="single"/>
        </w:rPr>
        <w:t>Life becomes bare, even obscene</w:t>
      </w:r>
      <w:r w:rsidRPr="4F30FF55">
        <w:rPr>
          <w:sz w:val="16"/>
          <w:szCs w:val="16"/>
          <w:highlight w:val="yellow"/>
        </w:rPr>
        <w:t>.</w:t>
      </w:r>
      <w:r w:rsidRPr="4F30FF55">
        <w:rPr>
          <w:sz w:val="16"/>
          <w:szCs w:val="16"/>
        </w:rPr>
        <w:t xml:space="preserve"> There is nothing that promises to endure. All those symbols, narratives, and rituals that made life something more than mere survival have faded into oblivion. Cultural practices such as the worship of ancestors gave vitality even to the dead. Life and death were combined in symbolic exchange. Because we have completely lost those life-stabilizing cultural practices, the mania for survival reigns. Today, </w:t>
      </w:r>
      <w:r w:rsidRPr="4F30FF55">
        <w:rPr>
          <w:u w:val="single"/>
        </w:rPr>
        <w:t>we find it particularly difficult to die,</w:t>
      </w:r>
      <w:r w:rsidRPr="4F30FF55">
        <w:rPr>
          <w:sz w:val="16"/>
          <w:szCs w:val="16"/>
        </w:rPr>
        <w:t xml:space="preserve"> for it is no longer possible to find a way of bringing life to a meaningful closure. Life ends in non-time. </w:t>
      </w:r>
      <w:r w:rsidRPr="4F30FF55">
        <w:rPr>
          <w:u w:val="single"/>
        </w:rPr>
        <w:t xml:space="preserve">Whoever cannot die at the right time must perish in </w:t>
      </w:r>
      <w:proofErr w:type="spellStart"/>
      <w:r w:rsidRPr="4F30FF55">
        <w:rPr>
          <w:u w:val="single"/>
        </w:rPr>
        <w:t xml:space="preserve">non </w:t>
      </w:r>
      <w:proofErr w:type="gramStart"/>
      <w:r w:rsidRPr="4F30FF55">
        <w:rPr>
          <w:u w:val="single"/>
        </w:rPr>
        <w:t>time</w:t>
      </w:r>
      <w:r w:rsidRPr="4F30FF55">
        <w:rPr>
          <w:sz w:val="16"/>
          <w:szCs w:val="16"/>
        </w:rPr>
        <w:t>.*</w:t>
      </w:r>
      <w:proofErr w:type="spellEnd"/>
      <w:proofErr w:type="gramEnd"/>
      <w:r w:rsidRPr="4F30FF55">
        <w:rPr>
          <w:sz w:val="16"/>
          <w:szCs w:val="16"/>
        </w:rPr>
        <w:t xml:space="preserve"> We age without becoming old. </w:t>
      </w:r>
      <w:r w:rsidRPr="4F30FF55">
        <w:rPr>
          <w:u w:val="single"/>
        </w:rPr>
        <w:t>Capitalism lacks a narrative of the good life</w:t>
      </w:r>
      <w:r w:rsidRPr="4F30FF55">
        <w:rPr>
          <w:sz w:val="16"/>
          <w:szCs w:val="16"/>
        </w:rPr>
        <w:t xml:space="preserve">. It elevates survival to an absolute value. </w:t>
      </w:r>
      <w:r w:rsidRPr="4F30FF55">
        <w:rPr>
          <w:b/>
          <w:bCs/>
          <w:highlight w:val="yellow"/>
          <w:u w:val="single"/>
        </w:rPr>
        <w:t>Capitalism is nourished by the unconscious thought that more capital means less death</w:t>
      </w:r>
      <w:r w:rsidRPr="4F30FF55">
        <w:rPr>
          <w:sz w:val="16"/>
          <w:szCs w:val="16"/>
        </w:rPr>
        <w:t xml:space="preserve">. Capital is accumulated against death. It is </w:t>
      </w:r>
      <w:r w:rsidRPr="4F30FF55">
        <w:rPr>
          <w:b/>
          <w:bCs/>
          <w:u w:val="single"/>
        </w:rPr>
        <w:t xml:space="preserve">imagined as a capacity </w:t>
      </w:r>
      <w:r w:rsidRPr="4F30FF55">
        <w:rPr>
          <w:sz w:val="16"/>
          <w:szCs w:val="16"/>
        </w:rPr>
        <w:t>[</w:t>
      </w:r>
      <w:proofErr w:type="spellStart"/>
      <w:r w:rsidRPr="4F30FF55">
        <w:rPr>
          <w:sz w:val="16"/>
          <w:szCs w:val="16"/>
        </w:rPr>
        <w:t>Vermögen</w:t>
      </w:r>
      <w:proofErr w:type="spellEnd"/>
      <w:r w:rsidRPr="4F30FF55">
        <w:rPr>
          <w:sz w:val="16"/>
          <w:szCs w:val="16"/>
        </w:rPr>
        <w:t>*]</w:t>
      </w:r>
      <w:r w:rsidRPr="4F30FF55">
        <w:rPr>
          <w:b/>
          <w:bCs/>
          <w:u w:val="single"/>
        </w:rPr>
        <w:t xml:space="preserve"> for survival</w:t>
      </w:r>
      <w:r w:rsidRPr="4F30FF55">
        <w:rPr>
          <w:sz w:val="16"/>
          <w:szCs w:val="16"/>
        </w:rPr>
        <w:t xml:space="preserve">. 2 Because life is finite, we accumulate capital time. The pandemic is a shock to capitalism, but it has not suspended it. It does not provide a narrative to counter that of capitalism. There will not </w:t>
      </w:r>
      <w:proofErr w:type="gramStart"/>
      <w:r w:rsidRPr="4F30FF55">
        <w:rPr>
          <w:sz w:val="16"/>
          <w:szCs w:val="16"/>
        </w:rPr>
        <w:t>have been</w:t>
      </w:r>
      <w:proofErr w:type="gramEnd"/>
      <w:r w:rsidRPr="4F30FF55">
        <w:rPr>
          <w:sz w:val="16"/>
          <w:szCs w:val="16"/>
        </w:rPr>
        <w:t xml:space="preserve"> a viral revolution. Capitalist production has not been decelerated; it has been forced to stop. There has been a nervous pause. The lockdown has not brought about leisure but enforced inactivity. It has not provided space for lingering. It is not true that the pandemic has meant health being prioritized over the economy. </w:t>
      </w:r>
      <w:r w:rsidRPr="4F30FF55">
        <w:rPr>
          <w:b/>
          <w:bCs/>
          <w:highlight w:val="yellow"/>
          <w:u w:val="single"/>
        </w:rPr>
        <w:t>The entire economy of growth and performance itself aims at survival</w:t>
      </w:r>
      <w:r w:rsidRPr="4F30FF55">
        <w:rPr>
          <w:sz w:val="16"/>
          <w:szCs w:val="16"/>
          <w:highlight w:val="yellow"/>
        </w:rPr>
        <w:t>.</w:t>
      </w:r>
      <w:r w:rsidRPr="4F30FF55">
        <w:rPr>
          <w:sz w:val="16"/>
          <w:szCs w:val="16"/>
        </w:rPr>
        <w:t xml:space="preserve"> The fight for survival must be juxtaposed with an interest in the good life. A society that is gripped by the mania for survival is </w:t>
      </w:r>
      <w:r w:rsidRPr="4F30FF55">
        <w:rPr>
          <w:b/>
          <w:bCs/>
          <w:u w:val="single"/>
        </w:rPr>
        <w:t>a society of the undead</w:t>
      </w:r>
      <w:r w:rsidRPr="4F30FF55">
        <w:rPr>
          <w:sz w:val="16"/>
          <w:szCs w:val="16"/>
        </w:rPr>
        <w:t xml:space="preserve">. We are too alive to die, and too dead to live. Our overriding concern with survival we have in common with the virus, this undead being which only proliferates, </w:t>
      </w:r>
      <w:r w:rsidRPr="4F30FF55">
        <w:rPr>
          <w:b/>
          <w:bCs/>
          <w:u w:val="single"/>
        </w:rPr>
        <w:t xml:space="preserve">that is, survives without </w:t>
      </w:r>
      <w:proofErr w:type="gramStart"/>
      <w:r w:rsidRPr="4F30FF55">
        <w:rPr>
          <w:b/>
          <w:bCs/>
          <w:u w:val="single"/>
        </w:rPr>
        <w:t>actually living</w:t>
      </w:r>
      <w:proofErr w:type="gramEnd"/>
      <w:r w:rsidRPr="4F30FF55">
        <w:rPr>
          <w:sz w:val="16"/>
          <w:szCs w:val="16"/>
        </w:rPr>
        <w:t xml:space="preserve">. The palliative society is a society of positivity. It is characterized by </w:t>
      </w:r>
      <w:proofErr w:type="gramStart"/>
      <w:r w:rsidRPr="4F30FF55">
        <w:rPr>
          <w:sz w:val="16"/>
          <w:szCs w:val="16"/>
        </w:rPr>
        <w:t>an unlimited</w:t>
      </w:r>
      <w:proofErr w:type="gramEnd"/>
      <w:r w:rsidRPr="4F30FF55">
        <w:rPr>
          <w:sz w:val="16"/>
          <w:szCs w:val="16"/>
        </w:rPr>
        <w:t xml:space="preserve"> permissiveness. Diversity, community and sharing are its catchwords. The other, </w:t>
      </w:r>
      <w:proofErr w:type="gramStart"/>
      <w:r w:rsidRPr="4F30FF55">
        <w:rPr>
          <w:sz w:val="16"/>
          <w:szCs w:val="16"/>
        </w:rPr>
        <w:t>as</w:t>
      </w:r>
      <w:proofErr w:type="gramEnd"/>
      <w:r w:rsidRPr="4F30FF55">
        <w:rPr>
          <w:sz w:val="16"/>
          <w:szCs w:val="16"/>
        </w:rPr>
        <w:t xml:space="preserve"> the enemy, is made to disappear. The accelerating circulation of information and capital reaches terminal velocity when </w:t>
      </w:r>
      <w:r w:rsidRPr="4F30FF55">
        <w:rPr>
          <w:b/>
          <w:bCs/>
          <w:u w:val="single"/>
        </w:rPr>
        <w:t>there is no longer any immunological resistance from the other.</w:t>
      </w:r>
      <w:r w:rsidRPr="4F30FF55">
        <w:rPr>
          <w:sz w:val="16"/>
          <w:szCs w:val="16"/>
        </w:rPr>
        <w:t xml:space="preserve"> Transitions thus become mere passages. Boundaries are removed. Thresholds are torn down. The immunological resistance to the other is radically weakened. The immunologically organized society is surrounded by fences and walls, as in the time of the Cold War. Space is divided into </w:t>
      </w:r>
      <w:proofErr w:type="gramStart"/>
      <w:r w:rsidRPr="4F30FF55">
        <w:rPr>
          <w:sz w:val="16"/>
          <w:szCs w:val="16"/>
        </w:rPr>
        <w:t>blocs</w:t>
      </w:r>
      <w:proofErr w:type="gramEnd"/>
      <w:r w:rsidRPr="4F30FF55">
        <w:rPr>
          <w:sz w:val="16"/>
          <w:szCs w:val="16"/>
        </w:rPr>
        <w:t xml:space="preserve"> that are separated from each other. But such immunological barriers slow down the circulation of commodities and capital. Globalization, which was given a massive boost following the end of the Cold War, is a process of de-immunization which dismantles all barriers </w:t>
      </w:r>
      <w:proofErr w:type="gramStart"/>
      <w:r w:rsidRPr="4F30FF55">
        <w:rPr>
          <w:sz w:val="16"/>
          <w:szCs w:val="16"/>
        </w:rPr>
        <w:t>in order to</w:t>
      </w:r>
      <w:proofErr w:type="gramEnd"/>
      <w:r w:rsidRPr="4F30FF55">
        <w:rPr>
          <w:sz w:val="16"/>
          <w:szCs w:val="16"/>
        </w:rPr>
        <w:t xml:space="preserve"> accelerate the flow of commodities and capital. </w:t>
      </w:r>
      <w:r w:rsidRPr="4F30FF55">
        <w:rPr>
          <w:b/>
          <w:bCs/>
          <w:highlight w:val="yellow"/>
          <w:u w:val="single"/>
        </w:rPr>
        <w:t>The immunological effect of the negativity of the enemy has no place in the constitution of the neoliberal performance society</w:t>
      </w:r>
      <w:r w:rsidRPr="4F30FF55">
        <w:rPr>
          <w:sz w:val="16"/>
          <w:szCs w:val="16"/>
        </w:rPr>
        <w:t xml:space="preserve">. In this society, war is waged </w:t>
      </w:r>
      <w:proofErr w:type="gramStart"/>
      <w:r w:rsidRPr="4F30FF55">
        <w:rPr>
          <w:sz w:val="16"/>
          <w:szCs w:val="16"/>
        </w:rPr>
        <w:t>first of all</w:t>
      </w:r>
      <w:proofErr w:type="gramEnd"/>
      <w:r w:rsidRPr="4F30FF55">
        <w:rPr>
          <w:sz w:val="16"/>
          <w:szCs w:val="16"/>
        </w:rPr>
        <w:t xml:space="preserve"> against oneself. </w:t>
      </w:r>
      <w:r w:rsidRPr="4F30FF55">
        <w:rPr>
          <w:b/>
          <w:bCs/>
          <w:u w:val="single"/>
        </w:rPr>
        <w:t>Exploitation by others gives way to self-exploitation.</w:t>
      </w:r>
      <w:r w:rsidRPr="4F30FF55">
        <w:rPr>
          <w:sz w:val="16"/>
          <w:szCs w:val="16"/>
        </w:rPr>
        <w:t xml:space="preserve"> The appearance of the virus has triggered an immunological crisis. It has intruded into an immunologically weakened, </w:t>
      </w:r>
      <w:r w:rsidRPr="4F30FF55">
        <w:rPr>
          <w:b/>
          <w:bCs/>
          <w:highlight w:val="yellow"/>
          <w:u w:val="single"/>
        </w:rPr>
        <w:t>permissive society, causing a shock-induced paralysis</w:t>
      </w:r>
      <w:r w:rsidRPr="4F30FF55">
        <w:rPr>
          <w:sz w:val="16"/>
          <w:szCs w:val="16"/>
          <w:highlight w:val="yellow"/>
        </w:rPr>
        <w:t>.</w:t>
      </w:r>
      <w:r w:rsidRPr="4F30FF55">
        <w:rPr>
          <w:sz w:val="16"/>
          <w:szCs w:val="16"/>
        </w:rPr>
        <w:t xml:space="preserve"> In a panic, borders are closed again. </w:t>
      </w:r>
      <w:r w:rsidRPr="4F30FF55">
        <w:rPr>
          <w:b/>
          <w:bCs/>
          <w:highlight w:val="yellow"/>
          <w:u w:val="single"/>
        </w:rPr>
        <w:t xml:space="preserve">Spaces are </w:t>
      </w:r>
      <w:proofErr w:type="gramStart"/>
      <w:r w:rsidRPr="4F30FF55">
        <w:rPr>
          <w:b/>
          <w:bCs/>
          <w:highlight w:val="yellow"/>
          <w:u w:val="single"/>
        </w:rPr>
        <w:t>separated off</w:t>
      </w:r>
      <w:proofErr w:type="gramEnd"/>
      <w:r w:rsidRPr="4F30FF55">
        <w:rPr>
          <w:b/>
          <w:bCs/>
          <w:highlight w:val="yellow"/>
          <w:u w:val="single"/>
        </w:rPr>
        <w:t xml:space="preserve"> from each other.</w:t>
      </w:r>
      <w:r w:rsidRPr="4F30FF55">
        <w:rPr>
          <w:sz w:val="16"/>
          <w:szCs w:val="16"/>
        </w:rPr>
        <w:t xml:space="preserve"> Movement and contact are radically limited. </w:t>
      </w:r>
      <w:r w:rsidRPr="4F30FF55">
        <w:rPr>
          <w:b/>
          <w:bCs/>
          <w:u w:val="single"/>
        </w:rPr>
        <w:t>The whole society returns to</w:t>
      </w:r>
      <w:r w:rsidRPr="4F30FF55">
        <w:rPr>
          <w:sz w:val="16"/>
          <w:szCs w:val="16"/>
        </w:rPr>
        <w:t xml:space="preserve"> the mode of immunological </w:t>
      </w:r>
      <w:proofErr w:type="spellStart"/>
      <w:r w:rsidRPr="4F30FF55">
        <w:rPr>
          <w:b/>
          <w:bCs/>
          <w:u w:val="single"/>
        </w:rPr>
        <w:t>defence</w:t>
      </w:r>
      <w:proofErr w:type="spellEnd"/>
      <w:r w:rsidRPr="4F30FF55">
        <w:rPr>
          <w:sz w:val="16"/>
          <w:szCs w:val="16"/>
        </w:rPr>
        <w:t>. What we are witnessing is the return of the enemy. We are waging war against the virus, the invisible enemy.</w:t>
      </w:r>
    </w:p>
    <w:p w14:paraId="7A8979F4" w14:textId="77777777" w:rsidR="00C64C4E" w:rsidRPr="002973DB" w:rsidRDefault="00C64C4E" w:rsidP="00C64C4E">
      <w:pPr>
        <w:pStyle w:val="Heading4"/>
      </w:pPr>
      <w:r w:rsidRPr="002973DB">
        <w:t xml:space="preserve">The </w:t>
      </w:r>
      <w:proofErr w:type="spellStart"/>
      <w:r w:rsidRPr="002973DB">
        <w:t>aff</w:t>
      </w:r>
      <w:proofErr w:type="spellEnd"/>
      <w:r w:rsidRPr="002973DB">
        <w:t xml:space="preserve"> is built upon neoliberal regimes of fear as a performance of change - aiming at singular events masked by structural mechanisms endlessly reducing the </w:t>
      </w:r>
      <w:proofErr w:type="spellStart"/>
      <w:r w:rsidRPr="002973DB">
        <w:t>aff</w:t>
      </w:r>
      <w:proofErr w:type="spellEnd"/>
      <w:r w:rsidRPr="002973DB">
        <w:t xml:space="preserve"> as an act of productive sameness that depresses and </w:t>
      </w:r>
      <w:proofErr w:type="gramStart"/>
      <w:r w:rsidRPr="002973DB">
        <w:t>immobilize</w:t>
      </w:r>
      <w:proofErr w:type="gramEnd"/>
      <w:r w:rsidRPr="002973DB">
        <w:t xml:space="preserve"> movements from collective freedom</w:t>
      </w:r>
    </w:p>
    <w:p w14:paraId="07188672" w14:textId="77777777" w:rsidR="00C64C4E" w:rsidRPr="002973DB" w:rsidRDefault="00C64C4E" w:rsidP="00C64C4E">
      <w:r w:rsidRPr="002973DB">
        <w:rPr>
          <w:rStyle w:val="Style13ptBold"/>
        </w:rPr>
        <w:t>Han</w:t>
      </w:r>
      <w:r w:rsidRPr="002973DB">
        <w:t>, B.-C. (</w:t>
      </w:r>
      <w:r w:rsidRPr="002973DB">
        <w:rPr>
          <w:rStyle w:val="Style13ptBold"/>
        </w:rPr>
        <w:t>2024</w:t>
      </w:r>
      <w:r w:rsidRPr="002973DB">
        <w:t xml:space="preserve">). The Spirit of Hope. </w:t>
      </w:r>
      <w:proofErr w:type="gramStart"/>
      <w:r w:rsidRPr="002973DB">
        <w:t>Cambridge ;</w:t>
      </w:r>
      <w:proofErr w:type="gramEnd"/>
      <w:r w:rsidRPr="002973DB">
        <w:t xml:space="preserve"> </w:t>
      </w:r>
      <w:proofErr w:type="gramStart"/>
      <w:r w:rsidRPr="002973DB">
        <w:t>Hoboken :</w:t>
      </w:r>
      <w:proofErr w:type="gramEnd"/>
      <w:r w:rsidRPr="002973DB">
        <w:t xml:space="preserve"> Polity Press, pp.9–10. Byung-Chul Han professor of philosophy and cultural studies at the Universität der Künste </w:t>
      </w:r>
      <w:proofErr w:type="gramStart"/>
      <w:r w:rsidRPr="002973DB">
        <w:t>Berlin./</w:t>
      </w:r>
      <w:proofErr w:type="gramEnd"/>
      <w:r w:rsidRPr="002973DB">
        <w:t>/SDPW</w:t>
      </w:r>
    </w:p>
    <w:p w14:paraId="52EA802E" w14:textId="77777777" w:rsidR="00C64C4E" w:rsidRPr="002973DB" w:rsidRDefault="00C64C4E" w:rsidP="00C64C4E">
      <w:r>
        <w:t>Edited for sanist and gendered language</w:t>
      </w:r>
    </w:p>
    <w:p w14:paraId="09444A78" w14:textId="77777777" w:rsidR="00C64C4E" w:rsidRDefault="00C64C4E" w:rsidP="00C64C4E">
      <w:pPr>
        <w:rPr>
          <w:sz w:val="16"/>
          <w:szCs w:val="16"/>
        </w:rPr>
      </w:pPr>
      <w:r w:rsidRPr="594A6D41">
        <w:rPr>
          <w:sz w:val="16"/>
          <w:szCs w:val="16"/>
        </w:rPr>
        <w:t xml:space="preserve">The current omnipresent fear is not really the effect of an </w:t>
      </w:r>
      <w:r w:rsidRPr="594A6D41">
        <w:rPr>
          <w:b/>
          <w:bCs/>
          <w:highlight w:val="yellow"/>
          <w:u w:val="single"/>
        </w:rPr>
        <w:t>ongoing catastrophe</w:t>
      </w:r>
      <w:r w:rsidRPr="594A6D41">
        <w:rPr>
          <w:sz w:val="16"/>
          <w:szCs w:val="16"/>
        </w:rPr>
        <w:t xml:space="preserve">. We are </w:t>
      </w:r>
      <w:r w:rsidRPr="594A6D41">
        <w:rPr>
          <w:b/>
          <w:bCs/>
          <w:highlight w:val="yellow"/>
          <w:u w:val="single"/>
        </w:rPr>
        <w:t>plagued by vague fears that have structural cause</w:t>
      </w:r>
      <w:r w:rsidRPr="594A6D41">
        <w:rPr>
          <w:b/>
          <w:bCs/>
          <w:u w:val="single"/>
        </w:rPr>
        <w:t>s</w:t>
      </w:r>
      <w:r w:rsidRPr="594A6D41">
        <w:rPr>
          <w:sz w:val="16"/>
          <w:szCs w:val="16"/>
        </w:rPr>
        <w:t xml:space="preserve"> and </w:t>
      </w:r>
      <w:r w:rsidRPr="594A6D41">
        <w:rPr>
          <w:b/>
          <w:bCs/>
          <w:highlight w:val="yellow"/>
          <w:u w:val="single"/>
        </w:rPr>
        <w:t>therefore cannot be linked</w:t>
      </w:r>
      <w:r w:rsidRPr="594A6D41">
        <w:rPr>
          <w:sz w:val="16"/>
          <w:szCs w:val="16"/>
        </w:rPr>
        <w:t xml:space="preserve"> back </w:t>
      </w:r>
      <w:r w:rsidRPr="594A6D41">
        <w:rPr>
          <w:b/>
          <w:bCs/>
          <w:highlight w:val="yellow"/>
          <w:u w:val="single"/>
        </w:rPr>
        <w:t>to</w:t>
      </w:r>
      <w:r w:rsidRPr="594A6D41">
        <w:rPr>
          <w:sz w:val="16"/>
          <w:szCs w:val="16"/>
        </w:rPr>
        <w:t xml:space="preserve"> concrete </w:t>
      </w:r>
      <w:r w:rsidRPr="594A6D41">
        <w:rPr>
          <w:b/>
          <w:bCs/>
          <w:highlight w:val="yellow"/>
          <w:u w:val="single"/>
        </w:rPr>
        <w:t>events</w:t>
      </w:r>
      <w:r w:rsidRPr="594A6D41">
        <w:rPr>
          <w:sz w:val="16"/>
          <w:szCs w:val="16"/>
        </w:rPr>
        <w:t xml:space="preserve">. </w:t>
      </w:r>
      <w:r w:rsidRPr="594A6D41">
        <w:rPr>
          <w:b/>
          <w:bCs/>
          <w:highlight w:val="yellow"/>
          <w:u w:val="single"/>
        </w:rPr>
        <w:t>The neoliberal regime</w:t>
      </w:r>
      <w:r w:rsidRPr="594A6D41">
        <w:rPr>
          <w:sz w:val="16"/>
          <w:szCs w:val="16"/>
        </w:rPr>
        <w:t xml:space="preserve"> is a regime </w:t>
      </w:r>
      <w:r w:rsidRPr="594A6D41">
        <w:rPr>
          <w:b/>
          <w:bCs/>
          <w:highlight w:val="yellow"/>
          <w:u w:val="single"/>
        </w:rPr>
        <w:t>of fear</w:t>
      </w:r>
      <w:r w:rsidRPr="594A6D41">
        <w:rPr>
          <w:sz w:val="16"/>
          <w:szCs w:val="16"/>
          <w:highlight w:val="yellow"/>
        </w:rPr>
        <w:t xml:space="preserve">. It </w:t>
      </w:r>
      <w:r w:rsidRPr="594A6D41">
        <w:rPr>
          <w:b/>
          <w:bCs/>
          <w:highlight w:val="yellow"/>
          <w:u w:val="single"/>
        </w:rPr>
        <w:t>isolates people</w:t>
      </w:r>
      <w:r w:rsidRPr="594A6D41">
        <w:rPr>
          <w:sz w:val="16"/>
          <w:szCs w:val="16"/>
        </w:rPr>
        <w:t xml:space="preserve"> by making them entrepreneurs of themselves. Total competition and </w:t>
      </w:r>
      <w:r w:rsidRPr="594A6D41">
        <w:rPr>
          <w:b/>
          <w:bCs/>
          <w:u w:val="single"/>
        </w:rPr>
        <w:t>increasing pressure to perform</w:t>
      </w:r>
      <w:r w:rsidRPr="594A6D41">
        <w:rPr>
          <w:sz w:val="16"/>
          <w:szCs w:val="16"/>
        </w:rPr>
        <w:t xml:space="preserve"> erode society. This </w:t>
      </w:r>
      <w:proofErr w:type="spellStart"/>
      <w:proofErr w:type="gramStart"/>
      <w:r w:rsidRPr="594A6D41">
        <w:rPr>
          <w:sz w:val="16"/>
          <w:szCs w:val="16"/>
        </w:rPr>
        <w:t>self centered</w:t>
      </w:r>
      <w:proofErr w:type="spellEnd"/>
      <w:proofErr w:type="gramEnd"/>
      <w:r w:rsidRPr="594A6D41">
        <w:rPr>
          <w:sz w:val="16"/>
          <w:szCs w:val="16"/>
        </w:rPr>
        <w:t xml:space="preserve"> isolation creates loneliness and fear. Our relation to ourselves is also increasingly dominated by fear: fear of failing, fear of not living up to one’s own expectations; fear of not keeping up with the rest, or fear of being left behind. </w:t>
      </w:r>
      <w:r w:rsidRPr="594A6D41">
        <w:rPr>
          <w:u w:val="single"/>
        </w:rPr>
        <w:t>The ubiquity of fear is good for productivity. To be free means to be free of compulsion</w:t>
      </w:r>
      <w:r w:rsidRPr="594A6D41">
        <w:rPr>
          <w:sz w:val="16"/>
          <w:szCs w:val="16"/>
        </w:rPr>
        <w:t xml:space="preserve">. In the neoliberal regime, however, freedom produces compulsion. These forms of compulsion are not external; they come from within. </w:t>
      </w:r>
      <w:r w:rsidRPr="594A6D41">
        <w:rPr>
          <w:b/>
          <w:bCs/>
          <w:highlight w:val="yellow"/>
          <w:u w:val="single"/>
        </w:rPr>
        <w:t>The compulsion to perform</w:t>
      </w:r>
      <w:r w:rsidRPr="594A6D41">
        <w:rPr>
          <w:sz w:val="16"/>
          <w:szCs w:val="16"/>
        </w:rPr>
        <w:t xml:space="preserve"> and the compulsion to optimize oneself are compulsions of freedom. Freedom and compulsion become one. We </w:t>
      </w:r>
      <w:r w:rsidRPr="594A6D41">
        <w:rPr>
          <w:b/>
          <w:bCs/>
          <w:highlight w:val="yellow"/>
          <w:u w:val="single"/>
        </w:rPr>
        <w:t>voluntarily submit ourselves to the compulsion to be creative, efficient</w:t>
      </w:r>
      <w:proofErr w:type="gramStart"/>
      <w:r w:rsidRPr="594A6D41">
        <w:rPr>
          <w:b/>
          <w:bCs/>
          <w:highlight w:val="yellow"/>
          <w:u w:val="single"/>
        </w:rPr>
        <w:t>, authentic</w:t>
      </w:r>
      <w:proofErr w:type="gramEnd"/>
      <w:r w:rsidRPr="594A6D41">
        <w:rPr>
          <w:sz w:val="16"/>
          <w:szCs w:val="16"/>
        </w:rPr>
        <w:t>. The often-invoked concept of creativity</w:t>
      </w:r>
      <w:proofErr w:type="gramStart"/>
      <w:r w:rsidRPr="594A6D41">
        <w:rPr>
          <w:sz w:val="16"/>
          <w:szCs w:val="16"/>
        </w:rPr>
        <w:t>, in particular,</w:t>
      </w:r>
      <w:r w:rsidRPr="594A6D41">
        <w:rPr>
          <w:b/>
          <w:bCs/>
          <w:u w:val="single"/>
        </w:rPr>
        <w:t xml:space="preserve"> prevents</w:t>
      </w:r>
      <w:proofErr w:type="gramEnd"/>
      <w:r w:rsidRPr="594A6D41">
        <w:rPr>
          <w:sz w:val="16"/>
          <w:szCs w:val="16"/>
        </w:rPr>
        <w:t xml:space="preserve"> the </w:t>
      </w:r>
      <w:r w:rsidRPr="594A6D41">
        <w:rPr>
          <w:b/>
          <w:bCs/>
          <w:u w:val="single"/>
        </w:rPr>
        <w:t xml:space="preserve">emergence of something radically </w:t>
      </w:r>
      <w:proofErr w:type="gramStart"/>
      <w:r w:rsidRPr="594A6D41">
        <w:rPr>
          <w:b/>
          <w:bCs/>
          <w:u w:val="single"/>
        </w:rPr>
        <w:t>different</w:t>
      </w:r>
      <w:proofErr w:type="gramEnd"/>
      <w:r w:rsidRPr="594A6D41">
        <w:rPr>
          <w:sz w:val="16"/>
          <w:szCs w:val="16"/>
        </w:rPr>
        <w:t xml:space="preserve"> something unheard of. Creativity is associated with a new form of production. The society that promotes creativity, </w:t>
      </w:r>
      <w:r w:rsidRPr="594A6D41">
        <w:rPr>
          <w:b/>
          <w:bCs/>
          <w:highlight w:val="yellow"/>
          <w:u w:val="single"/>
        </w:rPr>
        <w:t>the performance society, is a service society</w:t>
      </w:r>
      <w:r w:rsidRPr="594A6D41">
        <w:rPr>
          <w:sz w:val="16"/>
          <w:szCs w:val="16"/>
        </w:rPr>
        <w:t xml:space="preserve">, it is the successor to the disciplinary society, which belonged to the era of industrialization. Creativity establishes itself as a neoliberal </w:t>
      </w:r>
      <w:proofErr w:type="spellStart"/>
      <w:r w:rsidRPr="594A6D41">
        <w:rPr>
          <w:sz w:val="16"/>
          <w:szCs w:val="16"/>
        </w:rPr>
        <w:t>dispositif</w:t>
      </w:r>
      <w:proofErr w:type="spellEnd"/>
      <w:r w:rsidRPr="594A6D41">
        <w:rPr>
          <w:sz w:val="16"/>
          <w:szCs w:val="16"/>
        </w:rPr>
        <w:t xml:space="preserve"> that, like any </w:t>
      </w:r>
      <w:proofErr w:type="spellStart"/>
      <w:r w:rsidRPr="594A6D41">
        <w:rPr>
          <w:sz w:val="16"/>
          <w:szCs w:val="16"/>
        </w:rPr>
        <w:t>dispositif</w:t>
      </w:r>
      <w:proofErr w:type="spellEnd"/>
      <w:r w:rsidRPr="594A6D41">
        <w:rPr>
          <w:sz w:val="16"/>
          <w:szCs w:val="16"/>
        </w:rPr>
        <w:t xml:space="preserve">, has a compulsive character. </w:t>
      </w:r>
      <w:r w:rsidRPr="594A6D41">
        <w:rPr>
          <w:b/>
          <w:bCs/>
          <w:u w:val="single"/>
        </w:rPr>
        <w:t>I</w:t>
      </w:r>
      <w:r w:rsidRPr="594A6D41">
        <w:rPr>
          <w:b/>
          <w:bCs/>
          <w:highlight w:val="yellow"/>
          <w:u w:val="single"/>
        </w:rPr>
        <w:t>ts purpose is solely to increase productivity</w:t>
      </w:r>
      <w:r w:rsidRPr="594A6D41">
        <w:rPr>
          <w:sz w:val="16"/>
          <w:szCs w:val="16"/>
          <w:highlight w:val="yellow"/>
        </w:rPr>
        <w:t>.</w:t>
      </w:r>
      <w:r w:rsidRPr="594A6D41">
        <w:rPr>
          <w:sz w:val="16"/>
          <w:szCs w:val="16"/>
        </w:rPr>
        <w:t xml:space="preserve"> The new at the heart of </w:t>
      </w:r>
      <w:r w:rsidRPr="594A6D41">
        <w:rPr>
          <w:b/>
          <w:bCs/>
          <w:u w:val="single"/>
        </w:rPr>
        <w:t xml:space="preserve">the creative </w:t>
      </w:r>
      <w:proofErr w:type="spellStart"/>
      <w:r w:rsidRPr="594A6D41">
        <w:rPr>
          <w:b/>
          <w:bCs/>
          <w:u w:val="single"/>
        </w:rPr>
        <w:t>dispositif</w:t>
      </w:r>
      <w:proofErr w:type="spellEnd"/>
      <w:r w:rsidRPr="594A6D41">
        <w:rPr>
          <w:sz w:val="16"/>
          <w:szCs w:val="16"/>
        </w:rPr>
        <w:t xml:space="preserve"> is not something altogether other.</w:t>
      </w:r>
      <w:r w:rsidRPr="594A6D41">
        <w:rPr>
          <w:b/>
          <w:bCs/>
          <w:u w:val="single"/>
        </w:rPr>
        <w:t xml:space="preserve"> Paradoxically</w:t>
      </w:r>
      <w:r w:rsidRPr="594A6D41">
        <w:rPr>
          <w:sz w:val="16"/>
          <w:szCs w:val="16"/>
        </w:rPr>
        <w:t xml:space="preserve">, it </w:t>
      </w:r>
      <w:r w:rsidRPr="594A6D41">
        <w:rPr>
          <w:b/>
          <w:bCs/>
          <w:u w:val="single"/>
        </w:rPr>
        <w:t>continues the same</w:t>
      </w:r>
      <w:r w:rsidRPr="594A6D41">
        <w:rPr>
          <w:sz w:val="16"/>
          <w:szCs w:val="16"/>
        </w:rPr>
        <w:t xml:space="preserve">. It therefore does not bring forth a new form of life that goes beyond production and consumption. In the </w:t>
      </w:r>
      <w:r w:rsidRPr="594A6D41">
        <w:rPr>
          <w:b/>
          <w:bCs/>
          <w:u w:val="single"/>
        </w:rPr>
        <w:t>neoliberal performance society</w:t>
      </w:r>
      <w:r w:rsidRPr="594A6D41">
        <w:rPr>
          <w:sz w:val="16"/>
          <w:szCs w:val="16"/>
        </w:rPr>
        <w:t xml:space="preserve">, the </w:t>
      </w:r>
      <w:proofErr w:type="gramStart"/>
      <w:r w:rsidRPr="594A6D41">
        <w:rPr>
          <w:sz w:val="16"/>
          <w:szCs w:val="16"/>
        </w:rPr>
        <w:t>new,</w:t>
      </w:r>
      <w:proofErr w:type="gramEnd"/>
      <w:r w:rsidRPr="594A6D41">
        <w:rPr>
          <w:sz w:val="16"/>
          <w:szCs w:val="16"/>
        </w:rPr>
        <w:t xml:space="preserve"> </w:t>
      </w:r>
      <w:proofErr w:type="gramStart"/>
      <w:r w:rsidRPr="594A6D41">
        <w:rPr>
          <w:sz w:val="16"/>
          <w:szCs w:val="16"/>
        </w:rPr>
        <w:t>novelty,</w:t>
      </w:r>
      <w:proofErr w:type="gramEnd"/>
      <w:r w:rsidRPr="594A6D41">
        <w:rPr>
          <w:sz w:val="16"/>
          <w:szCs w:val="16"/>
        </w:rPr>
        <w:t xml:space="preserve"> is ultimately a form of consumption. Classical modernity’s emphasis on the </w:t>
      </w:r>
      <w:proofErr w:type="gramStart"/>
      <w:r w:rsidRPr="594A6D41">
        <w:rPr>
          <w:sz w:val="16"/>
          <w:szCs w:val="16"/>
        </w:rPr>
        <w:t>radically</w:t>
      </w:r>
      <w:proofErr w:type="gramEnd"/>
      <w:r w:rsidRPr="594A6D41">
        <w:rPr>
          <w:sz w:val="16"/>
          <w:szCs w:val="16"/>
        </w:rPr>
        <w:t xml:space="preserve"> new is alien to the postmodern creative </w:t>
      </w:r>
      <w:proofErr w:type="spellStart"/>
      <w:r w:rsidRPr="594A6D41">
        <w:rPr>
          <w:sz w:val="16"/>
          <w:szCs w:val="16"/>
        </w:rPr>
        <w:t>dispositif</w:t>
      </w:r>
      <w:proofErr w:type="spellEnd"/>
      <w:r w:rsidRPr="594A6D41">
        <w:rPr>
          <w:sz w:val="16"/>
          <w:szCs w:val="16"/>
        </w:rPr>
        <w:t xml:space="preserve">. In classical modernity, people strove to </w:t>
      </w:r>
      <w:proofErr w:type="gramStart"/>
      <w:r w:rsidRPr="594A6D41">
        <w:rPr>
          <w:sz w:val="16"/>
          <w:szCs w:val="16"/>
        </w:rPr>
        <w:t>be ‘starting</w:t>
      </w:r>
      <w:proofErr w:type="gramEnd"/>
      <w:r w:rsidRPr="594A6D41">
        <w:rPr>
          <w:sz w:val="16"/>
          <w:szCs w:val="16"/>
        </w:rPr>
        <w:t xml:space="preserve"> from the very beginning’, to ‘begin by clearing a tabula rasa’. Walter Benjamin mentions </w:t>
      </w:r>
      <w:proofErr w:type="gramStart"/>
      <w:r w:rsidRPr="594A6D41">
        <w:rPr>
          <w:sz w:val="16"/>
          <w:szCs w:val="16"/>
        </w:rPr>
        <w:t>a number of</w:t>
      </w:r>
      <w:proofErr w:type="gramEnd"/>
      <w:r w:rsidRPr="594A6D41">
        <w:rPr>
          <w:sz w:val="16"/>
          <w:szCs w:val="16"/>
        </w:rPr>
        <w:t xml:space="preserve"> modern artists and writers who were inspired by ‘starting from the beginning’. They resolutely </w:t>
      </w:r>
      <w:r w:rsidRPr="594A6D41">
        <w:rPr>
          <w:b/>
          <w:bCs/>
          <w:u w:val="single"/>
        </w:rPr>
        <w:t>turned away from</w:t>
      </w:r>
      <w:r w:rsidRPr="594A6D41">
        <w:rPr>
          <w:sz w:val="16"/>
          <w:szCs w:val="16"/>
        </w:rPr>
        <w:t xml:space="preserve"> the musty </w:t>
      </w:r>
      <w:r w:rsidRPr="594A6D41">
        <w:rPr>
          <w:b/>
          <w:bCs/>
          <w:u w:val="single"/>
        </w:rPr>
        <w:t>bourgeoisie</w:t>
      </w:r>
      <w:r w:rsidRPr="594A6D41">
        <w:rPr>
          <w:sz w:val="16"/>
          <w:szCs w:val="16"/>
        </w:rPr>
        <w:t xml:space="preserve"> and </w:t>
      </w:r>
      <w:r w:rsidRPr="594A6D41">
        <w:rPr>
          <w:b/>
          <w:bCs/>
          <w:u w:val="single"/>
        </w:rPr>
        <w:t>turned instead ‘to</w:t>
      </w:r>
      <w:r w:rsidRPr="594A6D41">
        <w:rPr>
          <w:sz w:val="16"/>
          <w:szCs w:val="16"/>
        </w:rPr>
        <w:t xml:space="preserve"> the </w:t>
      </w:r>
      <w:r w:rsidRPr="594A6D41">
        <w:rPr>
          <w:b/>
          <w:bCs/>
          <w:u w:val="single"/>
        </w:rPr>
        <w:t>naked people</w:t>
      </w:r>
      <w:r w:rsidRPr="594A6D41">
        <w:rPr>
          <w:sz w:val="16"/>
          <w:szCs w:val="16"/>
        </w:rPr>
        <w:t xml:space="preserve"> of the contemporary world who </w:t>
      </w:r>
      <w:proofErr w:type="gramStart"/>
      <w:r w:rsidRPr="594A6D41">
        <w:rPr>
          <w:sz w:val="16"/>
          <w:szCs w:val="16"/>
        </w:rPr>
        <w:t>lies</w:t>
      </w:r>
      <w:proofErr w:type="gramEnd"/>
      <w:r w:rsidRPr="594A6D41">
        <w:rPr>
          <w:sz w:val="16"/>
          <w:szCs w:val="16"/>
        </w:rPr>
        <w:t xml:space="preserve"> screaming like a newborn </w:t>
      </w:r>
      <w:proofErr w:type="gramStart"/>
      <w:r w:rsidRPr="594A6D41">
        <w:rPr>
          <w:sz w:val="16"/>
          <w:szCs w:val="16"/>
        </w:rPr>
        <w:t>babe</w:t>
      </w:r>
      <w:proofErr w:type="gramEnd"/>
      <w:r w:rsidRPr="594A6D41">
        <w:rPr>
          <w:sz w:val="16"/>
          <w:szCs w:val="16"/>
        </w:rPr>
        <w:t xml:space="preserve"> in the dirty diapers of the present’. The postmodern creative </w:t>
      </w:r>
      <w:proofErr w:type="spellStart"/>
      <w:r w:rsidRPr="594A6D41">
        <w:rPr>
          <w:sz w:val="16"/>
          <w:szCs w:val="16"/>
        </w:rPr>
        <w:t>dispositif</w:t>
      </w:r>
      <w:proofErr w:type="spellEnd"/>
      <w:r w:rsidRPr="594A6D41">
        <w:rPr>
          <w:sz w:val="16"/>
          <w:szCs w:val="16"/>
        </w:rPr>
        <w:t xml:space="preserve"> is not on its way towards a new birth. </w:t>
      </w:r>
      <w:r w:rsidRPr="594A6D41">
        <w:rPr>
          <w:b/>
          <w:bCs/>
          <w:u w:val="single"/>
        </w:rPr>
        <w:t>It lacks the pathos of the new</w:t>
      </w:r>
      <w:r w:rsidRPr="594A6D41">
        <w:rPr>
          <w:sz w:val="16"/>
          <w:szCs w:val="16"/>
        </w:rPr>
        <w:t xml:space="preserve">, the passion for the new. It produces only variations of the same. </w:t>
      </w:r>
      <w:r w:rsidRPr="594A6D41">
        <w:rPr>
          <w:b/>
          <w:bCs/>
          <w:u w:val="single"/>
        </w:rPr>
        <w:t>Self-</w:t>
      </w:r>
      <w:proofErr w:type="gramStart"/>
      <w:r w:rsidRPr="594A6D41">
        <w:rPr>
          <w:b/>
          <w:bCs/>
          <w:u w:val="single"/>
        </w:rPr>
        <w:t>creation,</w:t>
      </w:r>
      <w:proofErr w:type="gramEnd"/>
      <w:r w:rsidRPr="594A6D41">
        <w:rPr>
          <w:b/>
          <w:bCs/>
          <w:u w:val="single"/>
        </w:rPr>
        <w:t xml:space="preserve"> creative self-</w:t>
      </w:r>
      <w:proofErr w:type="gramStart"/>
      <w:r w:rsidRPr="594A6D41">
        <w:rPr>
          <w:b/>
          <w:bCs/>
          <w:u w:val="single"/>
        </w:rPr>
        <w:t>realization</w:t>
      </w:r>
      <w:r w:rsidRPr="594A6D41">
        <w:rPr>
          <w:sz w:val="16"/>
          <w:szCs w:val="16"/>
        </w:rPr>
        <w:t>,</w:t>
      </w:r>
      <w:proofErr w:type="gramEnd"/>
      <w:r w:rsidRPr="594A6D41">
        <w:rPr>
          <w:sz w:val="16"/>
          <w:szCs w:val="16"/>
        </w:rPr>
        <w:t xml:space="preserve"> also </w:t>
      </w:r>
      <w:proofErr w:type="gramStart"/>
      <w:r w:rsidRPr="594A6D41">
        <w:rPr>
          <w:sz w:val="16"/>
          <w:szCs w:val="16"/>
        </w:rPr>
        <w:t>has</w:t>
      </w:r>
      <w:proofErr w:type="gramEnd"/>
      <w:r w:rsidRPr="594A6D41">
        <w:rPr>
          <w:sz w:val="16"/>
          <w:szCs w:val="16"/>
        </w:rPr>
        <w:t xml:space="preserve"> something compulsive about it. We optimize ourselves, </w:t>
      </w:r>
      <w:r w:rsidRPr="594A6D41">
        <w:rPr>
          <w:b/>
          <w:bCs/>
          <w:highlight w:val="yellow"/>
          <w:u w:val="single"/>
        </w:rPr>
        <w:t>exploit ourselves, to the bitter end, while harboring the illusion that we are realizing ourselves</w:t>
      </w:r>
      <w:r w:rsidRPr="594A6D41">
        <w:rPr>
          <w:sz w:val="16"/>
          <w:szCs w:val="16"/>
          <w:highlight w:val="yellow"/>
        </w:rPr>
        <w:t>.</w:t>
      </w:r>
      <w:r w:rsidRPr="594A6D41">
        <w:rPr>
          <w:sz w:val="16"/>
          <w:szCs w:val="16"/>
        </w:rPr>
        <w:t xml:space="preserve"> These inner compulsions </w:t>
      </w:r>
      <w:r w:rsidRPr="594A6D41">
        <w:rPr>
          <w:b/>
          <w:bCs/>
          <w:highlight w:val="yellow"/>
          <w:u w:val="single"/>
        </w:rPr>
        <w:t xml:space="preserve">intensify </w:t>
      </w:r>
      <w:proofErr w:type="gramStart"/>
      <w:r w:rsidRPr="594A6D41">
        <w:rPr>
          <w:b/>
          <w:bCs/>
          <w:highlight w:val="yellow"/>
          <w:u w:val="single"/>
        </w:rPr>
        <w:t>fear, and</w:t>
      </w:r>
      <w:proofErr w:type="gramEnd"/>
      <w:r w:rsidRPr="594A6D41">
        <w:rPr>
          <w:b/>
          <w:bCs/>
          <w:highlight w:val="yellow"/>
          <w:u w:val="single"/>
        </w:rPr>
        <w:t xml:space="preserve"> ultimately make us </w:t>
      </w:r>
      <w:proofErr w:type="gramStart"/>
      <w:r w:rsidRPr="594A6D41">
        <w:rPr>
          <w:b/>
          <w:bCs/>
          <w:highlight w:val="yellow"/>
          <w:u w:val="single"/>
        </w:rPr>
        <w:t>depressive</w:t>
      </w:r>
      <w:proofErr w:type="gramEnd"/>
      <w:r w:rsidRPr="594A6D41">
        <w:rPr>
          <w:sz w:val="16"/>
          <w:szCs w:val="16"/>
          <w:highlight w:val="yellow"/>
        </w:rPr>
        <w:t>.</w:t>
      </w:r>
      <w:r w:rsidRPr="594A6D41">
        <w:rPr>
          <w:sz w:val="16"/>
          <w:szCs w:val="16"/>
        </w:rPr>
        <w:t xml:space="preserve"> Self-creation is a form of self-exploitation that serves the purpose of increasing productivity.</w:t>
      </w:r>
    </w:p>
    <w:p w14:paraId="48B8B53D" w14:textId="77777777" w:rsidR="00C64C4E" w:rsidRDefault="00C64C4E" w:rsidP="00C64C4E">
      <w:pPr>
        <w:pStyle w:val="Heading4"/>
      </w:pPr>
      <w:proofErr w:type="spellStart"/>
      <w:r>
        <w:t>Psychopolitics</w:t>
      </w:r>
      <w:proofErr w:type="spellEnd"/>
      <w:r>
        <w:t xml:space="preserve"> orbits the mad body-mind </w:t>
      </w:r>
      <w:proofErr w:type="gramStart"/>
      <w:r>
        <w:t>in an effort to</w:t>
      </w:r>
      <w:proofErr w:type="gramEnd"/>
      <w:r>
        <w:t xml:space="preserve"> eliminate it – Debate has become a microcosm of the asylum with its attempts at endless criteria which orients discussion towards specific types of actions – presumption assumes mad practice could never work as “rational” </w:t>
      </w:r>
      <w:proofErr w:type="spellStart"/>
      <w:r>
        <w:t>exclsuion</w:t>
      </w:r>
      <w:proofErr w:type="spellEnd"/>
    </w:p>
    <w:p w14:paraId="710DCA50" w14:textId="77777777" w:rsidR="00C64C4E" w:rsidRPr="00A65F6A" w:rsidRDefault="00C64C4E" w:rsidP="00C64C4E">
      <w:r w:rsidRPr="000F7A87">
        <w:rPr>
          <w:rStyle w:val="Style13ptBold"/>
        </w:rPr>
        <w:t>Warren</w:t>
      </w:r>
      <w:r w:rsidRPr="000F7A87">
        <w:t>, S. (</w:t>
      </w:r>
      <w:r w:rsidRPr="000F7A87">
        <w:rPr>
          <w:rStyle w:val="Style13ptBold"/>
        </w:rPr>
        <w:t>2024</w:t>
      </w:r>
      <w:r w:rsidRPr="000F7A87">
        <w:t>). Storming Bedlam. [online] Common Notions. Available at: https://books.ms/main/B78B78CF4F6F355779DD6C825EAAE854.//SDPW</w:t>
      </w:r>
    </w:p>
    <w:p w14:paraId="2F1EB955" w14:textId="046AD492" w:rsidR="00C64C4E" w:rsidRPr="00C64C4E" w:rsidRDefault="00C64C4E" w:rsidP="00C64C4E">
      <w:pPr>
        <w:rPr>
          <w:sz w:val="16"/>
        </w:rPr>
      </w:pPr>
      <w:proofErr w:type="spellStart"/>
      <w:r w:rsidRPr="00467BFD">
        <w:rPr>
          <w:b/>
          <w:bCs/>
          <w:highlight w:val="green"/>
          <w:u w:val="single"/>
        </w:rPr>
        <w:t>Psychopolitics</w:t>
      </w:r>
      <w:proofErr w:type="spellEnd"/>
      <w:r w:rsidRPr="00467BFD">
        <w:rPr>
          <w:b/>
          <w:bCs/>
          <w:highlight w:val="green"/>
          <w:u w:val="single"/>
        </w:rPr>
        <w:t xml:space="preserve"> begins here: at the end of the maze of causes and effects</w:t>
      </w:r>
      <w:r w:rsidRPr="00A65F6A">
        <w:rPr>
          <w:sz w:val="16"/>
        </w:rPr>
        <w:t>, cornered and tired. “Scarcely one year has gone by, and everything has taken on a new countenance,” wrote Pinel in reference to the French Revolution.39 Benjamin Rush arrived at a similar observation from his experience in Philadelphia: “</w:t>
      </w:r>
      <w:r w:rsidRPr="007B5060">
        <w:rPr>
          <w:u w:val="single"/>
        </w:rPr>
        <w:t>The revolution interested every inhabitant of the country of both sexes, and of every rank and age that was capable of reflection. An indifferent, or neutral spectator of the controversy, was scarcely to be found in any of the states</w:t>
      </w:r>
      <w:r w:rsidRPr="00A65F6A">
        <w:rPr>
          <w:sz w:val="16"/>
        </w:rPr>
        <w:t xml:space="preserve">.”40 One could certainly speak here of specific discrete causes in the Revolution (public beheadings, the shock of rapid change, the loss of property, etc.), but Pinel and Rush outline something more constitutive than the tender enticements of influence. </w:t>
      </w:r>
      <w:r w:rsidRPr="002D1BFB">
        <w:rPr>
          <w:u w:val="single"/>
        </w:rPr>
        <w:t xml:space="preserve">The revolutions they describe are not the causes of a state of affairs; </w:t>
      </w:r>
      <w:r w:rsidRPr="00467BFD">
        <w:rPr>
          <w:b/>
          <w:bCs/>
          <w:highlight w:val="green"/>
          <w:u w:val="single"/>
        </w:rPr>
        <w:t>they alter the medium within which one articulates their movements, opening all future judgements to a mesh of criteria and demands unthinkable prior to their appearance togethe</w:t>
      </w:r>
      <w:r w:rsidRPr="005933B1">
        <w:rPr>
          <w:b/>
          <w:bCs/>
          <w:u w:val="single"/>
        </w:rPr>
        <w:t>r</w:t>
      </w:r>
      <w:r w:rsidRPr="00A65F6A">
        <w:rPr>
          <w:sz w:val="16"/>
        </w:rPr>
        <w:t xml:space="preserve">. In the context of a total transformation and the birth of a new state to regulate relations, in what empty field would such causes play out? From what neutral vantage point could an observer possibly view such an interaction? </w:t>
      </w:r>
      <w:r w:rsidRPr="00467BFD">
        <w:rPr>
          <w:b/>
          <w:bCs/>
          <w:highlight w:val="green"/>
          <w:u w:val="single"/>
        </w:rPr>
        <w:t xml:space="preserve">To speak here of cause or effect, or </w:t>
      </w:r>
      <w:proofErr w:type="gramStart"/>
      <w:r w:rsidRPr="00467BFD">
        <w:rPr>
          <w:b/>
          <w:bCs/>
          <w:highlight w:val="green"/>
          <w:u w:val="single"/>
        </w:rPr>
        <w:t>masters</w:t>
      </w:r>
      <w:proofErr w:type="gramEnd"/>
      <w:r w:rsidRPr="00467BFD">
        <w:rPr>
          <w:b/>
          <w:bCs/>
          <w:highlight w:val="green"/>
          <w:u w:val="single"/>
        </w:rPr>
        <w:t xml:space="preserve"> with their tools, takes too much for granted; it’s already gone much too far</w:t>
      </w:r>
      <w:r w:rsidRPr="00A65F6A">
        <w:rPr>
          <w:sz w:val="16"/>
        </w:rPr>
        <w:t xml:space="preserve">. We can also begin to question here the progressivist or neutral posturing of the historians: when and under what conditions can someone adopt the posture of neutrality? Academics and experts may weigh the intellectual merits of one or another approach (social or organic? Political or scientific?), </w:t>
      </w:r>
      <w:r w:rsidRPr="002D1BFB">
        <w:rPr>
          <w:u w:val="single"/>
        </w:rPr>
        <w:t xml:space="preserve">but what revolution and insurrection </w:t>
      </w:r>
      <w:proofErr w:type="gramStart"/>
      <w:r w:rsidRPr="002D1BFB">
        <w:rPr>
          <w:u w:val="single"/>
        </w:rPr>
        <w:t>illuminates</w:t>
      </w:r>
      <w:proofErr w:type="gramEnd"/>
      <w:r w:rsidRPr="002D1BFB">
        <w:rPr>
          <w:u w:val="single"/>
        </w:rPr>
        <w:t xml:space="preserve"> for those who live through them is the impossibility of nonparticipation, an insight that may press on the mind with more force under the duress of war, but which pertains just as well to peacetime</w:t>
      </w:r>
      <w:r w:rsidRPr="00A65F6A">
        <w:rPr>
          <w:sz w:val="16"/>
        </w:rPr>
        <w:t xml:space="preserve">. There are political determinations, but then there are events that define the social web within which any determinations at all occur. These transform the field on which any position at all is </w:t>
      </w:r>
      <w:proofErr w:type="gramStart"/>
      <w:r w:rsidRPr="00A65F6A">
        <w:rPr>
          <w:sz w:val="16"/>
        </w:rPr>
        <w:t>taken;</w:t>
      </w:r>
      <w:proofErr w:type="gramEnd"/>
      <w:r w:rsidRPr="00A65F6A">
        <w:rPr>
          <w:sz w:val="16"/>
        </w:rPr>
        <w:t xml:space="preserve"> to decline is already to stake a claim on the battlefield by naturalizing the existent. </w:t>
      </w:r>
      <w:r w:rsidRPr="00467BFD">
        <w:rPr>
          <w:b/>
          <w:bCs/>
          <w:highlight w:val="green"/>
          <w:u w:val="single"/>
        </w:rPr>
        <w:t>Psychiatry was born in the bloody revolutions of the eighteenth and especially nineteenth century</w:t>
      </w:r>
      <w:r w:rsidRPr="00A65F6A">
        <w:rPr>
          <w:sz w:val="16"/>
        </w:rPr>
        <w:t xml:space="preserve"> on that sliver of Earth in the dominion of ascendent capital </w:t>
      </w:r>
      <w:r w:rsidRPr="00467BFD">
        <w:rPr>
          <w:b/>
          <w:bCs/>
          <w:highlight w:val="green"/>
          <w:u w:val="single"/>
        </w:rPr>
        <w:t>condemning droves of newly fashioned proletarians to factories billowing hellfire and smoke spreading West in an anarchic advance</w:t>
      </w:r>
      <w:r w:rsidRPr="00A65F6A">
        <w:rPr>
          <w:sz w:val="16"/>
        </w:rPr>
        <w:t xml:space="preserve">, the attempted exterminations of native populations, and rising tensions in the slave industry. No space or institution was spared from polarization and disruption. Psychiatry took its first baby steps during the Revolutions—to the applause of learned men and philanthropists the world over—but didn’t really get off the ground until the first decades of the nineteenth century. Prior to the 1820s in the US, the largest practices were based in the wealthier cities of long-settled states on the East Coast like Massachusetts and Virginia and they were primarily private, available mainly to people of means. So, what happened in the early nineteenth century? According to David Rothman’s influential thesis in </w:t>
      </w:r>
      <w:r w:rsidRPr="00467BFD">
        <w:rPr>
          <w:b/>
          <w:bCs/>
          <w:highlight w:val="green"/>
          <w:u w:val="single"/>
        </w:rPr>
        <w:t>The Discovery of the Asylum, anxiety around population growth and urbanization is the key to the spread of psychiatric institutions</w:t>
      </w:r>
      <w:r w:rsidRPr="00A65F6A">
        <w:rPr>
          <w:sz w:val="16"/>
        </w:rPr>
        <w:t xml:space="preserve">. Rothman argues that throughout the eighteenth century, </w:t>
      </w:r>
      <w:r w:rsidRPr="00467BFD">
        <w:rPr>
          <w:b/>
          <w:bCs/>
          <w:highlight w:val="green"/>
          <w:u w:val="single"/>
        </w:rPr>
        <w:t>and particularly towards the end, the population continued to grow rapidly</w:t>
      </w:r>
      <w:r w:rsidRPr="00A65F6A">
        <w:rPr>
          <w:sz w:val="16"/>
        </w:rPr>
        <w:t xml:space="preserve">. But more importantly than simple population growth, after the Revolution, urban cores became densely populated, factories began to pop up all over the East Coast, and increasing enfranchisement of a broader swathe of </w:t>
      </w:r>
      <w:r w:rsidRPr="00467BFD">
        <w:rPr>
          <w:b/>
          <w:bCs/>
          <w:highlight w:val="green"/>
          <w:u w:val="single"/>
        </w:rPr>
        <w:t>the white</w:t>
      </w:r>
      <w:r w:rsidRPr="00A65F6A">
        <w:rPr>
          <w:sz w:val="16"/>
        </w:rPr>
        <w:t xml:space="preserve"> male </w:t>
      </w:r>
      <w:r w:rsidRPr="00467BFD">
        <w:rPr>
          <w:b/>
          <w:bCs/>
          <w:highlight w:val="green"/>
          <w:u w:val="single"/>
        </w:rPr>
        <w:t>population gave us</w:t>
      </w:r>
      <w:r w:rsidRPr="00A65F6A">
        <w:rPr>
          <w:sz w:val="16"/>
        </w:rPr>
        <w:t xml:space="preserve"> Andrew Jackson and </w:t>
      </w:r>
      <w:r w:rsidRPr="00467BFD">
        <w:rPr>
          <w:b/>
          <w:bCs/>
          <w:highlight w:val="green"/>
          <w:u w:val="single"/>
        </w:rPr>
        <w:t>the gospel of Western expansion with its bloodthirsty annihilation of the Native</w:t>
      </w:r>
      <w:r w:rsidRPr="00A65F6A">
        <w:rPr>
          <w:sz w:val="16"/>
        </w:rPr>
        <w:t xml:space="preserve"> people who lived there. Rapid growth and expansion along with </w:t>
      </w:r>
      <w:r w:rsidRPr="00467BFD">
        <w:rPr>
          <w:b/>
          <w:bCs/>
          <w:highlight w:val="green"/>
          <w:u w:val="single"/>
        </w:rPr>
        <w:t>a general atmosphere of upheaval and violence induced immense swells of anxiety, particularly among social reformers</w:t>
      </w:r>
      <w:r w:rsidRPr="00A65F6A">
        <w:rPr>
          <w:sz w:val="16"/>
        </w:rPr>
        <w:t xml:space="preserve">, about the spread of crime and disorder arising from dislocations, mass migrations, and the overwhelming sense of transformation. The spirit of millennium was in the air and </w:t>
      </w:r>
      <w:r w:rsidRPr="00467BFD">
        <w:rPr>
          <w:b/>
          <w:bCs/>
          <w:highlight w:val="green"/>
          <w:u w:val="single"/>
        </w:rPr>
        <w:t>the social world appeared rife with chaos, crime, poverty, and lunacy</w:t>
      </w:r>
      <w:r w:rsidRPr="00A65F6A">
        <w:rPr>
          <w:sz w:val="16"/>
        </w:rPr>
        <w:t xml:space="preserve">. Andrew Scull has, on more than one occasion, scrutinized Rothman’s vagaries about this general anxiety thesis and his dependence on the meaninglessly broad category of “the Americans.”41 Scull rightly localizes this anxiety in the growth of capitalism and the disruption wrought in ever increasing intensity across the continent and, soon enough, </w:t>
      </w:r>
      <w:r w:rsidRPr="00467BFD">
        <w:rPr>
          <w:b/>
          <w:bCs/>
          <w:highlight w:val="green"/>
          <w:u w:val="single"/>
        </w:rPr>
        <w:t>the world through privatization as its incessant growth compelled subsistence laborers to become wage workers dependent on market imperatives and irreparably reshaped the crust and waters of the Earth</w:t>
      </w:r>
      <w:r w:rsidRPr="00A65F6A">
        <w:rPr>
          <w:sz w:val="16"/>
        </w:rPr>
        <w:t xml:space="preserve"> in its insatiable need to transform the living world into disposable material. Capital’s propensity to scatter the familiar into the four winds didn’t appear overnight and neither did the processes that catenate it to recurring series of social crises. Indeed, wherever it appeared, “[</w:t>
      </w:r>
      <w:proofErr w:type="spellStart"/>
      <w:r w:rsidRPr="00A65F6A">
        <w:rPr>
          <w:sz w:val="16"/>
        </w:rPr>
        <w:t>i</w:t>
      </w:r>
      <w:proofErr w:type="spellEnd"/>
      <w:r w:rsidRPr="00A65F6A">
        <w:rPr>
          <w:sz w:val="16"/>
        </w:rPr>
        <w:t>]</w:t>
      </w:r>
      <w:proofErr w:type="spellStart"/>
      <w:r w:rsidRPr="00A65F6A">
        <w:rPr>
          <w:sz w:val="16"/>
        </w:rPr>
        <w:t>ncreased</w:t>
      </w:r>
      <w:proofErr w:type="spellEnd"/>
      <w:r w:rsidRPr="00A65F6A">
        <w:rPr>
          <w:sz w:val="16"/>
        </w:rPr>
        <w:t xml:space="preserve"> unemployment, higher prices, enclosures of peasant lands and related factors brought into being the problems of unemployment, vagrancy, and beggary.”42 Proletarianization—</w:t>
      </w:r>
      <w:r w:rsidRPr="00467BFD">
        <w:rPr>
          <w:b/>
          <w:bCs/>
          <w:highlight w:val="green"/>
          <w:u w:val="single"/>
        </w:rPr>
        <w:t>the severance of laborers from the means of subsistence such that they are compelled to sell their labor-power to survive—stretched the family and local community’s capacity to provide for members excluded from the market</w:t>
      </w:r>
      <w:r w:rsidRPr="00A65F6A">
        <w:rPr>
          <w:sz w:val="16"/>
        </w:rPr>
        <w:t xml:space="preserve">, leading to a widespread demand for some mechanism of relief. Already in the more developed urban centers of Europe of the fourteenth and fifteenth centuries and the Arab world in the eighth century, religious institutions and meager stockades proved themselves incapable of containing the common rabble, including </w:t>
      </w:r>
      <w:r w:rsidRPr="00467BFD">
        <w:rPr>
          <w:b/>
          <w:bCs/>
          <w:highlight w:val="green"/>
          <w:u w:val="single"/>
        </w:rPr>
        <w:t>the mad, a deficiency that rapidly accelerated wherever capitalist relations appeared</w:t>
      </w:r>
      <w:r w:rsidRPr="00A65F6A">
        <w:rPr>
          <w:sz w:val="16"/>
        </w:rPr>
        <w:t xml:space="preserve">. It’s an odd fact that hospitals up until the nineteenth century were not exclusively, nor always even primarily, medical in character—despite major exceptions like the famous Bedlam—but were first and foremost places of segregation.43 Massive clearinghouses for various outsiders corresponds to the earlier periods of the capitalist market, </w:t>
      </w:r>
      <w:r w:rsidRPr="00467BFD">
        <w:rPr>
          <w:b/>
          <w:bCs/>
          <w:highlight w:val="green"/>
          <w:u w:val="single"/>
        </w:rPr>
        <w:t>when the primary directives were to sort out the able-bodied</w:t>
      </w:r>
      <w:r w:rsidRPr="00A65F6A">
        <w:rPr>
          <w:sz w:val="16"/>
        </w:rPr>
        <w:t xml:space="preserve"> (in this case, minded) </w:t>
      </w:r>
      <w:r w:rsidRPr="00467BFD">
        <w:rPr>
          <w:b/>
          <w:bCs/>
          <w:highlight w:val="green"/>
          <w:u w:val="single"/>
        </w:rPr>
        <w:t>laborer from the nonproductive, provide a bare means of subsistence</w:t>
      </w:r>
      <w:r w:rsidRPr="00A65F6A">
        <w:rPr>
          <w:sz w:val="16"/>
        </w:rPr>
        <w:t xml:space="preserve"> for those excluded from exploitation, and to relieve the working class family of unsupportable excess. With the development of legal statutes and police regulations, </w:t>
      </w:r>
      <w:r w:rsidRPr="00467BFD">
        <w:rPr>
          <w:b/>
          <w:bCs/>
          <w:highlight w:val="green"/>
          <w:u w:val="single"/>
        </w:rPr>
        <w:t>the disorderly mad were generally included as a part of poor laws</w:t>
      </w:r>
      <w:r w:rsidRPr="00A65F6A">
        <w:rPr>
          <w:sz w:val="16"/>
        </w:rPr>
        <w:t xml:space="preserve">44 </w:t>
      </w:r>
      <w:r w:rsidRPr="00467BFD">
        <w:rPr>
          <w:b/>
          <w:bCs/>
          <w:highlight w:val="green"/>
          <w:u w:val="single"/>
        </w:rPr>
        <w:t>or vagrancy</w:t>
      </w:r>
      <w:r w:rsidRPr="00A65F6A">
        <w:rPr>
          <w:sz w:val="16"/>
        </w:rPr>
        <w:t xml:space="preserve"> statutes. No rigorous attempt was made to classify the mad or cater treatment to their needs. </w:t>
      </w:r>
      <w:r w:rsidRPr="00467BFD">
        <w:rPr>
          <w:b/>
          <w:bCs/>
          <w:highlight w:val="green"/>
          <w:u w:val="single"/>
        </w:rPr>
        <w:t>Thus, many early madhouses were privately owned and operated as glorified workhouses, exploiting free labor in exchange for removing individuals who were increasingly unmanageable</w:t>
      </w:r>
      <w:r w:rsidRPr="00A65F6A">
        <w:rPr>
          <w:sz w:val="16"/>
        </w:rPr>
        <w:t xml:space="preserve"> for their families or the public. </w:t>
      </w:r>
      <w:r w:rsidRPr="00467BFD">
        <w:rPr>
          <w:b/>
          <w:bCs/>
          <w:highlight w:val="green"/>
          <w:u w:val="single"/>
        </w:rPr>
        <w:t>In the letter of the law, disorderly lunatics were scarcely distinguishable from rabid animals</w:t>
      </w:r>
      <w:r w:rsidRPr="00A65F6A">
        <w:rPr>
          <w:sz w:val="16"/>
        </w:rPr>
        <w:t>. In Tokyo during the Meiji Restoration, police regulations still “put the rules for the regulation of lunatics next to those about unrestrained and dangerous animals on the street, such as oxen, horses and mad dogs” until reforms in the successive decades.45 For the lunatics who were not quite like “a brute or a wild beast,”46 however, chaining was not deemed an unquestionably correct course and eclecticism in treatment was supreme, so to speak of a “</w:t>
      </w:r>
      <w:r w:rsidRPr="00467BFD">
        <w:rPr>
          <w:b/>
          <w:bCs/>
          <w:highlight w:val="green"/>
          <w:u w:val="single"/>
        </w:rPr>
        <w:t>great confinement” or rational plan at this juncture would be out of place</w:t>
      </w:r>
      <w:r w:rsidRPr="00A65F6A">
        <w:rPr>
          <w:sz w:val="16"/>
        </w:rPr>
        <w:t>. One might’ve passed a harmless madman on the street and taken little notice; or seen one through the window of a sketchy practitioner of physic bleeding them liberally by the light of a full moon after prescribing whatever new panacea was on offer that year, whether hellebore or the painful blows of a whip; or finally perhaps in the garden of the village church, being splashed with holy water and incantations.</w:t>
      </w:r>
    </w:p>
    <w:p w14:paraId="1BE98456" w14:textId="2E7DE749" w:rsidR="00C64C4E" w:rsidRPr="00E93D59" w:rsidRDefault="00C64C4E" w:rsidP="00C64C4E">
      <w:pPr>
        <w:pStyle w:val="Heading4"/>
      </w:pPr>
      <w:r w:rsidRPr="00E93D59">
        <w:t xml:space="preserve">Their aversion of pain through existential pulls leaves us in a state of over performance by claiming </w:t>
      </w:r>
      <w:proofErr w:type="gramStart"/>
      <w:r w:rsidRPr="00E93D59">
        <w:t>ones</w:t>
      </w:r>
      <w:proofErr w:type="gramEnd"/>
      <w:r w:rsidRPr="00E93D59">
        <w:t xml:space="preserve"> action could resolve a much more interconnected issue causes a repressed idea of pain that leaves the </w:t>
      </w:r>
      <w:r>
        <w:t>Aff</w:t>
      </w:r>
      <w:r w:rsidRPr="00E93D59">
        <w:t xml:space="preserve"> as an act of violence against themselves </w:t>
      </w:r>
    </w:p>
    <w:p w14:paraId="68868732" w14:textId="77777777" w:rsidR="00C64C4E" w:rsidRPr="00E93D59" w:rsidRDefault="00C64C4E" w:rsidP="00C64C4E">
      <w:r w:rsidRPr="00E93D59">
        <w:t>Edited for sanist lang.</w:t>
      </w:r>
    </w:p>
    <w:p w14:paraId="0BFD6C99" w14:textId="77777777" w:rsidR="00C64C4E" w:rsidRPr="00E93D59" w:rsidRDefault="00C64C4E" w:rsidP="00C64C4E">
      <w:r w:rsidRPr="00E93D59">
        <w:rPr>
          <w:rStyle w:val="Style13ptBold"/>
        </w:rPr>
        <w:t>Han</w:t>
      </w:r>
      <w:r w:rsidRPr="00E93D59">
        <w:t>, B.-C. (</w:t>
      </w:r>
      <w:r w:rsidRPr="00E93D59">
        <w:rPr>
          <w:rStyle w:val="Style13ptBold"/>
        </w:rPr>
        <w:t>2021</w:t>
      </w:r>
      <w:r w:rsidRPr="00E93D59">
        <w:t xml:space="preserve">). The Palliative Society. John Wiley &amp; Sons. Byung-Chul Han professor of philosophy and cultural studies at the Universität der Künste </w:t>
      </w:r>
      <w:proofErr w:type="gramStart"/>
      <w:r w:rsidRPr="00E93D59">
        <w:t>Berlin./</w:t>
      </w:r>
      <w:proofErr w:type="gramEnd"/>
      <w:r w:rsidRPr="00E93D59">
        <w:t>/SDPW.</w:t>
      </w:r>
    </w:p>
    <w:p w14:paraId="143BDE7C" w14:textId="77777777" w:rsidR="00C64C4E" w:rsidRDefault="00C64C4E" w:rsidP="00C64C4E">
      <w:pPr>
        <w:rPr>
          <w:sz w:val="16"/>
          <w:szCs w:val="16"/>
        </w:rPr>
      </w:pPr>
      <w:r w:rsidRPr="594A6D41">
        <w:rPr>
          <w:sz w:val="16"/>
          <w:szCs w:val="16"/>
        </w:rPr>
        <w:t xml:space="preserve">Jünger’s postulate of the cunning of pain is not altogether implausible. </w:t>
      </w:r>
      <w:r w:rsidRPr="594A6D41">
        <w:rPr>
          <w:b/>
          <w:bCs/>
          <w:highlight w:val="yellow"/>
          <w:u w:val="single"/>
        </w:rPr>
        <w:t>Pain</w:t>
      </w:r>
      <w:r w:rsidRPr="594A6D41">
        <w:rPr>
          <w:sz w:val="16"/>
          <w:szCs w:val="16"/>
        </w:rPr>
        <w:t>, it seems,</w:t>
      </w:r>
      <w:r w:rsidRPr="594A6D41">
        <w:rPr>
          <w:b/>
          <w:bCs/>
          <w:u w:val="single"/>
        </w:rPr>
        <w:t xml:space="preserve"> </w:t>
      </w:r>
      <w:r w:rsidRPr="594A6D41">
        <w:rPr>
          <w:b/>
          <w:bCs/>
          <w:highlight w:val="yellow"/>
          <w:u w:val="single"/>
        </w:rPr>
        <w:t>cannot be expelled from life</w:t>
      </w:r>
      <w:r w:rsidRPr="594A6D41">
        <w:rPr>
          <w:sz w:val="16"/>
          <w:szCs w:val="16"/>
          <w:highlight w:val="yellow"/>
        </w:rPr>
        <w:t>.</w:t>
      </w:r>
      <w:r w:rsidRPr="594A6D41">
        <w:rPr>
          <w:sz w:val="16"/>
          <w:szCs w:val="16"/>
        </w:rPr>
        <w:t xml:space="preserve"> It seems to make its claim on life felt in all sorts of ways: despite the huge progress that has been made in the development of analgesic medications, there is no less pain. Even the greatest arsenal of medication cannot defeat it. The shadows, as Jünger says, may be warded off, but the room is instead filled with dispersed light. Watered down, pain is broadly disseminated. Today’s epidemic of chronic pain seems to confirm Jünger’s thesis. In th</w:t>
      </w:r>
      <w:r w:rsidRPr="594A6D41">
        <w:rPr>
          <w:sz w:val="16"/>
          <w:szCs w:val="16"/>
          <w:highlight w:val="yellow"/>
        </w:rPr>
        <w:t>e</w:t>
      </w:r>
      <w:r w:rsidRPr="594A6D41">
        <w:rPr>
          <w:b/>
          <w:bCs/>
          <w:highlight w:val="yellow"/>
          <w:u w:val="single"/>
        </w:rPr>
        <w:t xml:space="preserve"> pain-averse palliative society, in particular, the silent forms of pain that have been pushed to the margins grow</w:t>
      </w:r>
      <w:r w:rsidRPr="594A6D41">
        <w:rPr>
          <w:sz w:val="16"/>
          <w:szCs w:val="16"/>
          <w:highlight w:val="yellow"/>
        </w:rPr>
        <w:t>,</w:t>
      </w:r>
      <w:r w:rsidRPr="594A6D41">
        <w:rPr>
          <w:sz w:val="16"/>
          <w:szCs w:val="16"/>
        </w:rPr>
        <w:t xml:space="preserve"> and their </w:t>
      </w:r>
      <w:r w:rsidRPr="594A6D41">
        <w:rPr>
          <w:b/>
          <w:bCs/>
          <w:u w:val="single"/>
        </w:rPr>
        <w:t>meaninglessness</w:t>
      </w:r>
      <w:r w:rsidRPr="594A6D41">
        <w:rPr>
          <w:sz w:val="16"/>
          <w:szCs w:val="16"/>
        </w:rPr>
        <w:t xml:space="preserve">, muteness </w:t>
      </w:r>
      <w:r w:rsidRPr="594A6D41">
        <w:rPr>
          <w:b/>
          <w:bCs/>
          <w:u w:val="single"/>
        </w:rPr>
        <w:t xml:space="preserve">and </w:t>
      </w:r>
      <w:proofErr w:type="spellStart"/>
      <w:r w:rsidRPr="594A6D41">
        <w:rPr>
          <w:b/>
          <w:bCs/>
          <w:u w:val="single"/>
        </w:rPr>
        <w:t>imagelessness</w:t>
      </w:r>
      <w:proofErr w:type="spellEnd"/>
      <w:r w:rsidRPr="594A6D41">
        <w:rPr>
          <w:b/>
          <w:bCs/>
          <w:u w:val="single"/>
        </w:rPr>
        <w:t xml:space="preserve"> persist. </w:t>
      </w:r>
      <w:r w:rsidRPr="594A6D41">
        <w:rPr>
          <w:b/>
          <w:bCs/>
          <w:highlight w:val="yellow"/>
          <w:u w:val="single"/>
        </w:rPr>
        <w:t>Pain is based on different forms of violence</w:t>
      </w:r>
      <w:r w:rsidRPr="594A6D41">
        <w:rPr>
          <w:b/>
          <w:bCs/>
          <w:u w:val="single"/>
        </w:rPr>
        <w:t>. Repression</w:t>
      </w:r>
      <w:r w:rsidRPr="594A6D41">
        <w:rPr>
          <w:sz w:val="16"/>
          <w:szCs w:val="16"/>
        </w:rPr>
        <w:t xml:space="preserve">, for instance, is a </w:t>
      </w:r>
      <w:proofErr w:type="gramStart"/>
      <w:r w:rsidRPr="594A6D41">
        <w:rPr>
          <w:b/>
          <w:bCs/>
          <w:u w:val="single"/>
        </w:rPr>
        <w:t>violence</w:t>
      </w:r>
      <w:proofErr w:type="gramEnd"/>
      <w:r w:rsidRPr="594A6D41">
        <w:rPr>
          <w:b/>
          <w:bCs/>
          <w:u w:val="single"/>
        </w:rPr>
        <w:t xml:space="preserve"> of negativity.</w:t>
      </w:r>
      <w:r w:rsidRPr="594A6D41">
        <w:rPr>
          <w:sz w:val="16"/>
          <w:szCs w:val="16"/>
        </w:rPr>
        <w:t xml:space="preserve"> It is inflicted by others. But violence not only comes from others. </w:t>
      </w:r>
      <w:r w:rsidRPr="594A6D41">
        <w:rPr>
          <w:b/>
          <w:bCs/>
          <w:highlight w:val="yellow"/>
          <w:u w:val="single"/>
        </w:rPr>
        <w:t>The excess of positivity</w:t>
      </w:r>
      <w:r w:rsidRPr="594A6D41">
        <w:rPr>
          <w:sz w:val="16"/>
          <w:szCs w:val="16"/>
        </w:rPr>
        <w:t xml:space="preserve"> that is </w:t>
      </w:r>
      <w:r w:rsidRPr="594A6D41">
        <w:rPr>
          <w:b/>
          <w:bCs/>
          <w:u w:val="single"/>
        </w:rPr>
        <w:t>expressed as over-performance</w:t>
      </w:r>
      <w:r w:rsidRPr="594A6D41">
        <w:rPr>
          <w:sz w:val="16"/>
          <w:szCs w:val="16"/>
        </w:rPr>
        <w:t xml:space="preserve">, over-communication and over-excitability </w:t>
      </w:r>
      <w:r w:rsidRPr="594A6D41">
        <w:rPr>
          <w:b/>
          <w:bCs/>
          <w:u w:val="single"/>
        </w:rPr>
        <w:t>is also violence</w:t>
      </w:r>
      <w:r w:rsidRPr="594A6D41">
        <w:rPr>
          <w:sz w:val="16"/>
          <w:szCs w:val="16"/>
        </w:rPr>
        <w:t xml:space="preserve">. The violence of positivity leads to the pain of stress. The psychological tensions that are characteristic of the </w:t>
      </w:r>
      <w:r w:rsidRPr="594A6D41">
        <w:rPr>
          <w:b/>
          <w:bCs/>
          <w:u w:val="single"/>
        </w:rPr>
        <w:t>neoliberal performance society are particularly algogenic</w:t>
      </w:r>
      <w:r w:rsidRPr="594A6D41">
        <w:rPr>
          <w:sz w:val="16"/>
          <w:szCs w:val="16"/>
        </w:rPr>
        <w:t xml:space="preserve">. They exhibit auto-aggressive characteristics. </w:t>
      </w:r>
      <w:r w:rsidRPr="594A6D41">
        <w:rPr>
          <w:b/>
          <w:bCs/>
          <w:highlight w:val="yellow"/>
          <w:u w:val="single"/>
        </w:rPr>
        <w:t>The performance subject is violent towards itself. It exploits itself voluntarily until it breaks down.</w:t>
      </w:r>
      <w:r w:rsidRPr="594A6D41">
        <w:rPr>
          <w:sz w:val="16"/>
          <w:szCs w:val="16"/>
        </w:rPr>
        <w:t xml:space="preserve"> The slave takes the whip out of the master’s hand and whips himself </w:t>
      </w:r>
      <w:proofErr w:type="gramStart"/>
      <w:r w:rsidRPr="594A6D41">
        <w:rPr>
          <w:sz w:val="16"/>
          <w:szCs w:val="16"/>
        </w:rPr>
        <w:t>in order to</w:t>
      </w:r>
      <w:proofErr w:type="gramEnd"/>
      <w:r w:rsidRPr="594A6D41">
        <w:rPr>
          <w:sz w:val="16"/>
          <w:szCs w:val="16"/>
        </w:rPr>
        <w:t xml:space="preserve"> become master, to become free.</w:t>
      </w:r>
      <w:r w:rsidRPr="594A6D41">
        <w:rPr>
          <w:b/>
          <w:bCs/>
          <w:u w:val="single"/>
        </w:rPr>
        <w:t xml:space="preserve"> The performance subject wages war against itself</w:t>
      </w:r>
      <w:r w:rsidRPr="594A6D41">
        <w:rPr>
          <w:sz w:val="16"/>
          <w:szCs w:val="16"/>
        </w:rPr>
        <w:t xml:space="preserve">. The internal pressures this </w:t>
      </w:r>
      <w:proofErr w:type="gramStart"/>
      <w:r w:rsidRPr="594A6D41">
        <w:rPr>
          <w:sz w:val="16"/>
          <w:szCs w:val="16"/>
        </w:rPr>
        <w:t>creates</w:t>
      </w:r>
      <w:proofErr w:type="gramEnd"/>
      <w:r w:rsidRPr="594A6D41">
        <w:rPr>
          <w:sz w:val="16"/>
          <w:szCs w:val="16"/>
        </w:rPr>
        <w:t xml:space="preserve"> </w:t>
      </w:r>
      <w:r w:rsidRPr="594A6D41">
        <w:rPr>
          <w:b/>
          <w:bCs/>
          <w:u w:val="single"/>
        </w:rPr>
        <w:t>plunge the subject into depression</w:t>
      </w:r>
      <w:r w:rsidRPr="594A6D41">
        <w:rPr>
          <w:sz w:val="16"/>
          <w:szCs w:val="16"/>
        </w:rPr>
        <w:t xml:space="preserve">. They also cause chronic pain. We are witnessing a steep increase in self-harming </w:t>
      </w:r>
      <w:proofErr w:type="spellStart"/>
      <w:r w:rsidRPr="594A6D41">
        <w:rPr>
          <w:sz w:val="16"/>
          <w:szCs w:val="16"/>
        </w:rPr>
        <w:t>behaviour</w:t>
      </w:r>
      <w:proofErr w:type="spellEnd"/>
      <w:r w:rsidRPr="594A6D41">
        <w:rPr>
          <w:sz w:val="16"/>
          <w:szCs w:val="16"/>
        </w:rPr>
        <w:t xml:space="preserve">. ‘Cutting’ is developing into a pandemic. Images of deep wounds from self-cutting circulate on social media. These are new images of pain, and they suggest a society that is dominated by </w:t>
      </w:r>
      <w:proofErr w:type="spellStart"/>
      <w:r w:rsidRPr="594A6D41">
        <w:rPr>
          <w:sz w:val="16"/>
          <w:szCs w:val="16"/>
        </w:rPr>
        <w:t>Self centeredness</w:t>
      </w:r>
      <w:proofErr w:type="spellEnd"/>
      <w:r w:rsidRPr="594A6D41">
        <w:rPr>
          <w:sz w:val="16"/>
          <w:szCs w:val="16"/>
        </w:rPr>
        <w:t xml:space="preserve">, in which all are unbearably burdened by themselves. Cutting is a futile attempt to cast off this ego burden, to break out of oneself, to free oneself from destructive internal tension. The image of the self-cutting victim is the bloody obverse of the selfie. Viktor von Weizsäcker describes the primordial scene of healing as follows: ‘When a sister, still very young herself, sees her little brother in pain, she senses what to do before knowing anything: her hand finds its way; she wants to caress him where it hurts – thus, the little Samaritan becomes the first doctor. A pre-knowledge about a primal effect is unconsciously at work in her. That knowledge guides her urge towards her hand and leads the hand to perform the soothing caress. For that is what the brother will experience; the hand will soothe him. Between himself and the pain slips the sensation of being touched by the sisterly hand, and the pain retreats before this new sensation.’ 6We are currently moving </w:t>
      </w:r>
      <w:proofErr w:type="gramStart"/>
      <w:r w:rsidRPr="594A6D41">
        <w:rPr>
          <w:sz w:val="16"/>
          <w:szCs w:val="16"/>
        </w:rPr>
        <w:t>further and further</w:t>
      </w:r>
      <w:proofErr w:type="gramEnd"/>
      <w:r w:rsidRPr="594A6D41">
        <w:rPr>
          <w:sz w:val="16"/>
          <w:szCs w:val="16"/>
        </w:rPr>
        <w:t xml:space="preserve"> away from this primordial scene of healing. The experience of healing care in the form of the sensation of being touched and addressed is becoming increasingly rare. We are living in a society in which people are increasingly lonely and isolated. </w:t>
      </w:r>
      <w:proofErr w:type="spellStart"/>
      <w:r w:rsidRPr="594A6D41">
        <w:rPr>
          <w:sz w:val="16"/>
          <w:szCs w:val="16"/>
        </w:rPr>
        <w:t>Self centeredness</w:t>
      </w:r>
      <w:proofErr w:type="spellEnd"/>
      <w:r w:rsidRPr="594A6D41">
        <w:rPr>
          <w:sz w:val="16"/>
          <w:szCs w:val="16"/>
        </w:rPr>
        <w:t xml:space="preserve"> and egotism are intensifying. </w:t>
      </w:r>
      <w:r w:rsidRPr="594A6D41">
        <w:rPr>
          <w:b/>
          <w:bCs/>
          <w:highlight w:val="yellow"/>
          <w:u w:val="single"/>
        </w:rPr>
        <w:t>Growing competitiveness and the weakening of solidarity and empathy</w:t>
      </w:r>
      <w:r w:rsidRPr="594A6D41">
        <w:rPr>
          <w:sz w:val="16"/>
          <w:szCs w:val="16"/>
        </w:rPr>
        <w:t xml:space="preserve"> also contribute to people’s isolation. Loneliness and the lack of a sense of closeness to others </w:t>
      </w:r>
      <w:r w:rsidRPr="594A6D41">
        <w:rPr>
          <w:b/>
          <w:bCs/>
          <w:highlight w:val="yellow"/>
          <w:u w:val="single"/>
        </w:rPr>
        <w:t>amplify pain</w:t>
      </w:r>
      <w:r w:rsidRPr="594A6D41">
        <w:rPr>
          <w:sz w:val="16"/>
          <w:szCs w:val="16"/>
          <w:highlight w:val="yellow"/>
        </w:rPr>
        <w:t>.</w:t>
      </w:r>
      <w:r w:rsidRPr="594A6D41">
        <w:rPr>
          <w:sz w:val="16"/>
          <w:szCs w:val="16"/>
        </w:rPr>
        <w:t xml:space="preserve"> Perhaps chronic pain and self-cutting are also the body’s cries for attention and closeness, even for love – telling indications of the fact that, today, there is rarely any touching. We seem to miss the healing hand of the other. No amount of analgesia can compensate for the loss of that primordial scene of healing. The </w:t>
      </w:r>
      <w:proofErr w:type="spellStart"/>
      <w:r w:rsidRPr="594A6D41">
        <w:rPr>
          <w:sz w:val="16"/>
          <w:szCs w:val="16"/>
        </w:rPr>
        <w:t>aetiologies</w:t>
      </w:r>
      <w:proofErr w:type="spellEnd"/>
      <w:r w:rsidRPr="594A6D41">
        <w:rPr>
          <w:sz w:val="16"/>
          <w:szCs w:val="16"/>
        </w:rPr>
        <w:t xml:space="preserve"> of chronic pain are diverse. Distortion, strain and tension within the social fabric can cause or intensify chronic pain. </w:t>
      </w:r>
      <w:proofErr w:type="gramStart"/>
      <w:r w:rsidRPr="594A6D41">
        <w:rPr>
          <w:sz w:val="16"/>
          <w:szCs w:val="16"/>
        </w:rPr>
        <w:t>In particular, what</w:t>
      </w:r>
      <w:proofErr w:type="gramEnd"/>
      <w:r w:rsidRPr="594A6D41">
        <w:rPr>
          <w:sz w:val="16"/>
          <w:szCs w:val="16"/>
        </w:rPr>
        <w:t xml:space="preserve"> makes chronic pain so unbearable </w:t>
      </w:r>
      <w:proofErr w:type="gramStart"/>
      <w:r w:rsidRPr="594A6D41">
        <w:rPr>
          <w:sz w:val="16"/>
          <w:szCs w:val="16"/>
        </w:rPr>
        <w:t>in today’s society</w:t>
      </w:r>
      <w:proofErr w:type="gramEnd"/>
      <w:r w:rsidRPr="594A6D41">
        <w:rPr>
          <w:sz w:val="16"/>
          <w:szCs w:val="16"/>
        </w:rPr>
        <w:t xml:space="preserve"> is the vacuum of meaning. Chronic pain reflects the fact that our </w:t>
      </w:r>
      <w:r w:rsidRPr="594A6D41">
        <w:rPr>
          <w:b/>
          <w:bCs/>
          <w:highlight w:val="yellow"/>
          <w:u w:val="single"/>
        </w:rPr>
        <w:t>society is devoid of meaning, our time without narration.</w:t>
      </w:r>
      <w:r w:rsidRPr="594A6D41">
        <w:rPr>
          <w:sz w:val="16"/>
          <w:szCs w:val="16"/>
        </w:rPr>
        <w:t xml:space="preserve"> It is a time in which </w:t>
      </w:r>
      <w:r w:rsidRPr="594A6D41">
        <w:rPr>
          <w:b/>
          <w:bCs/>
          <w:u w:val="single"/>
        </w:rPr>
        <w:t>life has become bare survival</w:t>
      </w:r>
      <w:r w:rsidRPr="594A6D41">
        <w:rPr>
          <w:sz w:val="16"/>
          <w:szCs w:val="16"/>
        </w:rPr>
        <w:t>. More analgesia or further psychological research can do little about it. These only blind us to the socio-cultural causes of pain</w:t>
      </w:r>
    </w:p>
    <w:p w14:paraId="6D27B62E" w14:textId="77777777" w:rsidR="00C64C4E" w:rsidRDefault="00C64C4E" w:rsidP="00924315"/>
    <w:p w14:paraId="7E1B9579" w14:textId="77777777" w:rsidR="00C64C4E" w:rsidRPr="00924315" w:rsidRDefault="00C64C4E" w:rsidP="00924315"/>
    <w:p w14:paraId="30FAA744" w14:textId="22F4990A" w:rsidR="00924315" w:rsidRDefault="00924315" w:rsidP="00924315">
      <w:pPr>
        <w:pStyle w:val="Heading2"/>
      </w:pPr>
      <w:r>
        <w:t>Case</w:t>
      </w:r>
    </w:p>
    <w:p w14:paraId="16D4293D" w14:textId="24F4FB82" w:rsidR="00C64C4E" w:rsidRDefault="00C64C4E" w:rsidP="00C64C4E">
      <w:pPr>
        <w:pStyle w:val="Heading3"/>
        <w:rPr>
          <w:rFonts w:eastAsia="Times New Roman"/>
        </w:rPr>
      </w:pPr>
      <w:r w:rsidRPr="00C64C4E">
        <w:rPr>
          <w:rFonts w:eastAsia="Times New Roman"/>
        </w:rPr>
        <w:t>Dynamism DA</w:t>
      </w:r>
    </w:p>
    <w:p w14:paraId="5EE3C48B" w14:textId="1DF338BB" w:rsidR="00C64C4E" w:rsidRPr="00C64C4E" w:rsidRDefault="00C64C4E" w:rsidP="00C64C4E">
      <w:pPr>
        <w:keepNext/>
        <w:keepLines/>
        <w:spacing w:before="40" w:after="0" w:line="256" w:lineRule="auto"/>
        <w:outlineLvl w:val="3"/>
        <w:rPr>
          <w:rFonts w:eastAsia="Times New Roman" w:cs="Times New Roman"/>
          <w:b/>
          <w:iCs/>
          <w:sz w:val="26"/>
        </w:rPr>
      </w:pPr>
      <w:r w:rsidRPr="00C64C4E">
        <w:rPr>
          <w:rFonts w:eastAsia="Times New Roman" w:cs="Times New Roman"/>
          <w:b/>
          <w:iCs/>
          <w:sz w:val="26"/>
        </w:rPr>
        <w:t>The economy, in the long term, will be resilient.</w:t>
      </w:r>
    </w:p>
    <w:p w14:paraId="62F7E27C" w14:textId="77777777" w:rsidR="00C64C4E" w:rsidRPr="00C64C4E" w:rsidRDefault="00C64C4E" w:rsidP="00C64C4E">
      <w:pPr>
        <w:spacing w:line="256" w:lineRule="auto"/>
        <w:rPr>
          <w:rFonts w:eastAsia="Aptos"/>
        </w:rPr>
      </w:pPr>
      <w:r w:rsidRPr="00C64C4E">
        <w:rPr>
          <w:rFonts w:eastAsia="Aptos"/>
          <w:b/>
          <w:bCs/>
          <w:sz w:val="26"/>
        </w:rPr>
        <w:t>Downie ‘25</w:t>
      </w:r>
      <w:r w:rsidRPr="00C64C4E">
        <w:rPr>
          <w:rFonts w:eastAsia="Aptos"/>
        </w:rPr>
        <w:t xml:space="preserve"> [Harry Downie, Global Investment Strategist 6-11-2025. "Will tariffs choke economic growth?" No Publication. URL: https://privatebank.jpmorgan.com/nam/en/insights/markets-and-investing/ideas-and-insights/will-tariffs-choke-economic-growth] //MSUCB</w:t>
      </w:r>
    </w:p>
    <w:p w14:paraId="5AB88EA7" w14:textId="77777777" w:rsidR="00C64C4E" w:rsidRPr="00C64C4E" w:rsidRDefault="00C64C4E" w:rsidP="00C64C4E">
      <w:pPr>
        <w:spacing w:line="256" w:lineRule="auto"/>
        <w:rPr>
          <w:rFonts w:eastAsia="Aptos"/>
          <w:sz w:val="16"/>
        </w:rPr>
      </w:pPr>
      <w:r w:rsidRPr="00C64C4E">
        <w:rPr>
          <w:rFonts w:eastAsia="Aptos"/>
          <w:highlight w:val="cyan"/>
          <w:u w:val="single"/>
        </w:rPr>
        <w:t>The</w:t>
      </w:r>
      <w:r w:rsidRPr="00C64C4E">
        <w:rPr>
          <w:rFonts w:eastAsia="Aptos"/>
          <w:u w:val="single"/>
        </w:rPr>
        <w:t xml:space="preserve"> tariff </w:t>
      </w:r>
      <w:r w:rsidRPr="00C64C4E">
        <w:rPr>
          <w:rFonts w:eastAsia="Aptos"/>
          <w:highlight w:val="cyan"/>
          <w:u w:val="single"/>
        </w:rPr>
        <w:t>shock has faded,</w:t>
      </w:r>
      <w:r w:rsidRPr="00C64C4E">
        <w:rPr>
          <w:rFonts w:eastAsia="Aptos"/>
          <w:u w:val="single"/>
        </w:rPr>
        <w:t xml:space="preserve"> but it hasn’t disappeared. </w:t>
      </w:r>
      <w:r w:rsidRPr="00C64C4E">
        <w:rPr>
          <w:rFonts w:eastAsia="Aptos"/>
          <w:highlight w:val="cyan"/>
          <w:u w:val="single"/>
        </w:rPr>
        <w:t>If</w:t>
      </w:r>
      <w:r w:rsidRPr="00C64C4E">
        <w:rPr>
          <w:rFonts w:eastAsia="Aptos"/>
          <w:sz w:val="16"/>
        </w:rPr>
        <w:t xml:space="preserve">, as expected, U.S. </w:t>
      </w:r>
      <w:r w:rsidRPr="00C64C4E">
        <w:rPr>
          <w:rFonts w:eastAsia="Aptos"/>
          <w:highlight w:val="cyan"/>
          <w:u w:val="single"/>
        </w:rPr>
        <w:t>tariff rates rise</w:t>
      </w:r>
      <w:r w:rsidRPr="00C64C4E">
        <w:rPr>
          <w:rFonts w:eastAsia="Aptos"/>
          <w:u w:val="single"/>
        </w:rPr>
        <w:t xml:space="preserve"> about 10 percentage points to roughly 12%, it would represent the largest one-year tariff hike since 1862</w:t>
      </w:r>
      <w:r w:rsidRPr="00C64C4E">
        <w:rPr>
          <w:rFonts w:eastAsia="Aptos"/>
          <w:sz w:val="16"/>
        </w:rPr>
        <w:t>.</w:t>
      </w:r>
    </w:p>
    <w:p w14:paraId="7545942D" w14:textId="77777777" w:rsidR="00C64C4E" w:rsidRPr="00C64C4E" w:rsidRDefault="00C64C4E" w:rsidP="00C64C4E">
      <w:pPr>
        <w:spacing w:line="256" w:lineRule="auto"/>
        <w:rPr>
          <w:rFonts w:eastAsia="Aptos"/>
          <w:sz w:val="16"/>
        </w:rPr>
      </w:pPr>
      <w:r w:rsidRPr="00C64C4E">
        <w:rPr>
          <w:rFonts w:eastAsia="Aptos"/>
          <w:sz w:val="16"/>
        </w:rPr>
        <w:t xml:space="preserve">As a result, U.S. </w:t>
      </w:r>
      <w:r w:rsidRPr="00C64C4E">
        <w:rPr>
          <w:rFonts w:eastAsia="Aptos"/>
          <w:u w:val="single"/>
        </w:rPr>
        <w:t xml:space="preserve">economic </w:t>
      </w:r>
      <w:r w:rsidRPr="00C64C4E">
        <w:rPr>
          <w:rFonts w:eastAsia="Aptos"/>
          <w:highlight w:val="cyan"/>
          <w:u w:val="single"/>
        </w:rPr>
        <w:t>growth would</w:t>
      </w:r>
      <w:r w:rsidRPr="00C64C4E">
        <w:rPr>
          <w:rFonts w:eastAsia="Aptos"/>
          <w:u w:val="single"/>
        </w:rPr>
        <w:t xml:space="preserve"> likely </w:t>
      </w:r>
      <w:r w:rsidRPr="00C64C4E">
        <w:rPr>
          <w:rFonts w:eastAsia="Aptos"/>
          <w:highlight w:val="cyan"/>
          <w:u w:val="single"/>
        </w:rPr>
        <w:t>weaken</w:t>
      </w:r>
      <w:r w:rsidRPr="00C64C4E">
        <w:rPr>
          <w:rFonts w:eastAsia="Aptos"/>
          <w:u w:val="single"/>
        </w:rPr>
        <w:t xml:space="preserve">. We expect a slowdown, </w:t>
      </w:r>
      <w:r w:rsidRPr="00C64C4E">
        <w:rPr>
          <w:rFonts w:eastAsia="Aptos"/>
          <w:highlight w:val="cyan"/>
          <w:u w:val="single"/>
        </w:rPr>
        <w:t xml:space="preserve">but </w:t>
      </w:r>
      <w:r w:rsidRPr="00C64C4E">
        <w:rPr>
          <w:rFonts w:eastAsia="Aptos"/>
          <w:b/>
          <w:iCs/>
          <w:highlight w:val="cyan"/>
          <w:u w:val="single"/>
        </w:rPr>
        <w:t>no</w:t>
      </w:r>
      <w:r w:rsidRPr="00C64C4E">
        <w:rPr>
          <w:rFonts w:eastAsia="Aptos"/>
          <w:highlight w:val="cyan"/>
          <w:u w:val="single"/>
        </w:rPr>
        <w:t xml:space="preserve"> </w:t>
      </w:r>
      <w:r w:rsidRPr="00C64C4E">
        <w:rPr>
          <w:rFonts w:eastAsia="Aptos"/>
          <w:b/>
          <w:iCs/>
          <w:highlight w:val="cyan"/>
          <w:u w:val="single"/>
        </w:rPr>
        <w:t>recession</w:t>
      </w:r>
      <w:r w:rsidRPr="00C64C4E">
        <w:rPr>
          <w:rFonts w:eastAsia="Aptos"/>
          <w:sz w:val="16"/>
        </w:rPr>
        <w:t xml:space="preserve">, with U.S. GDP growth down roughly one percentage point over the next 12 months </w:t>
      </w:r>
      <w:proofErr w:type="gramStart"/>
      <w:r w:rsidRPr="00C64C4E">
        <w:rPr>
          <w:rFonts w:eastAsia="Aptos"/>
          <w:sz w:val="16"/>
        </w:rPr>
        <w:t>as a result of</w:t>
      </w:r>
      <w:proofErr w:type="gramEnd"/>
      <w:r w:rsidRPr="00C64C4E">
        <w:rPr>
          <w:rFonts w:eastAsia="Aptos"/>
          <w:sz w:val="16"/>
        </w:rPr>
        <w:t xml:space="preserve"> the tariff announcements in April and May.</w:t>
      </w:r>
    </w:p>
    <w:p w14:paraId="095277B0" w14:textId="77777777" w:rsidR="00C64C4E" w:rsidRPr="00C64C4E" w:rsidRDefault="00C64C4E" w:rsidP="00C64C4E">
      <w:pPr>
        <w:spacing w:line="256" w:lineRule="auto"/>
        <w:rPr>
          <w:rFonts w:eastAsia="Aptos"/>
          <w:sz w:val="16"/>
        </w:rPr>
      </w:pPr>
      <w:r w:rsidRPr="00C64C4E">
        <w:rPr>
          <w:rFonts w:eastAsia="Aptos"/>
          <w:sz w:val="16"/>
        </w:rPr>
        <w:t>To assess how incoming economic data is evolving relative to our outlook, we have created a high-frequency tracker for both hard and soft data. Today, we see a divergence between the two. For instance, consumer spending, in inflation-adjusted terms, grew by over 3% in the first quarter of 2025, yet consumer sentiment on the economy (soft data) was near all-time lows (see chart below).</w:t>
      </w:r>
    </w:p>
    <w:p w14:paraId="3BC65FCC" w14:textId="77777777" w:rsidR="00C64C4E" w:rsidRPr="00C64C4E" w:rsidRDefault="00C64C4E" w:rsidP="00C64C4E">
      <w:pPr>
        <w:spacing w:line="256" w:lineRule="auto"/>
        <w:rPr>
          <w:rFonts w:eastAsia="Aptos"/>
          <w:sz w:val="16"/>
        </w:rPr>
      </w:pPr>
      <w:r w:rsidRPr="00C64C4E">
        <w:rPr>
          <w:rFonts w:eastAsia="Aptos"/>
          <w:sz w:val="16"/>
        </w:rPr>
        <w:t>[chart 1 omitted]</w:t>
      </w:r>
    </w:p>
    <w:p w14:paraId="4455EC2D" w14:textId="77777777" w:rsidR="00C64C4E" w:rsidRPr="00C64C4E" w:rsidRDefault="00C64C4E" w:rsidP="00C64C4E">
      <w:pPr>
        <w:spacing w:line="256" w:lineRule="auto"/>
        <w:rPr>
          <w:rFonts w:eastAsia="Aptos"/>
          <w:sz w:val="16"/>
        </w:rPr>
      </w:pPr>
      <w:r w:rsidRPr="00C64C4E">
        <w:rPr>
          <w:rFonts w:eastAsia="Aptos"/>
          <w:sz w:val="16"/>
        </w:rPr>
        <w:t xml:space="preserve">Overall, </w:t>
      </w:r>
      <w:r w:rsidRPr="00C64C4E">
        <w:rPr>
          <w:rFonts w:eastAsia="Aptos"/>
          <w:highlight w:val="cyan"/>
          <w:u w:val="single"/>
        </w:rPr>
        <w:t>the data</w:t>
      </w:r>
      <w:r w:rsidRPr="00C64C4E">
        <w:rPr>
          <w:rFonts w:eastAsia="Aptos"/>
          <w:u w:val="single"/>
        </w:rPr>
        <w:t xml:space="preserve"> currently </w:t>
      </w:r>
      <w:r w:rsidRPr="00C64C4E">
        <w:rPr>
          <w:rFonts w:eastAsia="Aptos"/>
          <w:highlight w:val="cyan"/>
          <w:u w:val="single"/>
        </w:rPr>
        <w:t>signals a resilient</w:t>
      </w:r>
      <w:r w:rsidRPr="00C64C4E">
        <w:rPr>
          <w:rFonts w:eastAsia="Aptos"/>
          <w:u w:val="single"/>
        </w:rPr>
        <w:t xml:space="preserve"> U.S. </w:t>
      </w:r>
      <w:r w:rsidRPr="00C64C4E">
        <w:rPr>
          <w:rFonts w:eastAsia="Aptos"/>
          <w:highlight w:val="cyan"/>
          <w:u w:val="single"/>
        </w:rPr>
        <w:t>economy</w:t>
      </w:r>
      <w:r w:rsidRPr="00C64C4E">
        <w:rPr>
          <w:rFonts w:eastAsia="Aptos"/>
          <w:u w:val="single"/>
        </w:rPr>
        <w:t xml:space="preserve"> in the face of tariffs, consistent with our base case scenario for a slowdown but not a recession</w:t>
      </w:r>
      <w:r w:rsidRPr="00C64C4E">
        <w:rPr>
          <w:rFonts w:eastAsia="Aptos"/>
          <w:sz w:val="16"/>
        </w:rPr>
        <w:t>. The following three takeaways inform our outlook.</w:t>
      </w:r>
    </w:p>
    <w:p w14:paraId="2F5256BC" w14:textId="77777777" w:rsidR="00C64C4E" w:rsidRPr="00C64C4E" w:rsidRDefault="00C64C4E" w:rsidP="00C64C4E">
      <w:pPr>
        <w:spacing w:line="256" w:lineRule="auto"/>
        <w:rPr>
          <w:rFonts w:eastAsia="Aptos"/>
          <w:sz w:val="16"/>
        </w:rPr>
      </w:pPr>
      <w:r w:rsidRPr="00C64C4E">
        <w:rPr>
          <w:rFonts w:eastAsia="Aptos"/>
          <w:sz w:val="16"/>
        </w:rPr>
        <w:t xml:space="preserve">U.S. </w:t>
      </w:r>
      <w:r w:rsidRPr="00C64C4E">
        <w:rPr>
          <w:rFonts w:eastAsia="Aptos"/>
          <w:highlight w:val="cyan"/>
          <w:u w:val="single"/>
        </w:rPr>
        <w:t>importers are paying up</w:t>
      </w:r>
    </w:p>
    <w:p w14:paraId="04D642B7" w14:textId="77777777" w:rsidR="00C64C4E" w:rsidRPr="00C64C4E" w:rsidRDefault="00C64C4E" w:rsidP="00C64C4E">
      <w:pPr>
        <w:spacing w:line="256" w:lineRule="auto"/>
        <w:rPr>
          <w:rFonts w:eastAsia="Aptos"/>
          <w:sz w:val="16"/>
        </w:rPr>
      </w:pPr>
      <w:r w:rsidRPr="00C64C4E">
        <w:rPr>
          <w:rFonts w:eastAsia="Aptos"/>
          <w:highlight w:val="cyan"/>
          <w:u w:val="single"/>
        </w:rPr>
        <w:t>The U</w:t>
      </w:r>
      <w:r w:rsidRPr="00C64C4E">
        <w:rPr>
          <w:rFonts w:eastAsia="Aptos"/>
          <w:u w:val="single"/>
        </w:rPr>
        <w:t xml:space="preserve">nited </w:t>
      </w:r>
      <w:r w:rsidRPr="00C64C4E">
        <w:rPr>
          <w:rFonts w:eastAsia="Aptos"/>
          <w:highlight w:val="cyan"/>
          <w:u w:val="single"/>
        </w:rPr>
        <w:t>S</w:t>
      </w:r>
      <w:r w:rsidRPr="00C64C4E">
        <w:rPr>
          <w:rFonts w:eastAsia="Aptos"/>
          <w:u w:val="single"/>
        </w:rPr>
        <w:t xml:space="preserve">tates </w:t>
      </w:r>
      <w:r w:rsidRPr="00C64C4E">
        <w:rPr>
          <w:rFonts w:eastAsia="Aptos"/>
          <w:highlight w:val="cyan"/>
          <w:u w:val="single"/>
        </w:rPr>
        <w:t>collected</w:t>
      </w:r>
      <w:r w:rsidRPr="00C64C4E">
        <w:rPr>
          <w:rFonts w:eastAsia="Aptos"/>
          <w:u w:val="single"/>
        </w:rPr>
        <w:t xml:space="preserve"> about $</w:t>
      </w:r>
      <w:r w:rsidRPr="00C64C4E">
        <w:rPr>
          <w:rFonts w:eastAsia="Aptos"/>
          <w:highlight w:val="cyan"/>
          <w:u w:val="single"/>
        </w:rPr>
        <w:t xml:space="preserve">100 billion in </w:t>
      </w:r>
      <w:r w:rsidRPr="00C64C4E">
        <w:rPr>
          <w:rFonts w:eastAsia="Aptos"/>
          <w:u w:val="single"/>
        </w:rPr>
        <w:t xml:space="preserve">tariff </w:t>
      </w:r>
      <w:r w:rsidRPr="00C64C4E">
        <w:rPr>
          <w:rFonts w:eastAsia="Aptos"/>
          <w:highlight w:val="cyan"/>
          <w:u w:val="single"/>
        </w:rPr>
        <w:t>revenue</w:t>
      </w:r>
      <w:r w:rsidRPr="00C64C4E">
        <w:rPr>
          <w:rFonts w:eastAsia="Aptos"/>
          <w:u w:val="single"/>
        </w:rPr>
        <w:t xml:space="preserve"> in 2024</w:t>
      </w:r>
      <w:r w:rsidRPr="00C64C4E">
        <w:rPr>
          <w:rFonts w:eastAsia="Aptos"/>
          <w:sz w:val="16"/>
        </w:rPr>
        <w:t xml:space="preserve">. In May 2025 alone, the tally was almost a quarter of that total (around $24 billion). </w:t>
      </w:r>
      <w:r w:rsidRPr="00C64C4E">
        <w:rPr>
          <w:rFonts w:eastAsia="Aptos"/>
          <w:highlight w:val="cyan"/>
          <w:u w:val="single"/>
        </w:rPr>
        <w:t>The current</w:t>
      </w:r>
      <w:r w:rsidRPr="00C64C4E">
        <w:rPr>
          <w:rFonts w:eastAsia="Aptos"/>
          <w:u w:val="single"/>
        </w:rPr>
        <w:t xml:space="preserve"> run </w:t>
      </w:r>
      <w:r w:rsidRPr="00C64C4E">
        <w:rPr>
          <w:rFonts w:eastAsia="Aptos"/>
          <w:highlight w:val="cyan"/>
          <w:u w:val="single"/>
        </w:rPr>
        <w:t>rate, if sustained, implies</w:t>
      </w:r>
      <w:r w:rsidRPr="00C64C4E">
        <w:rPr>
          <w:rFonts w:eastAsia="Aptos"/>
          <w:u w:val="single"/>
        </w:rPr>
        <w:t xml:space="preserve"> an increase of about </w:t>
      </w:r>
      <w:r w:rsidRPr="00C64C4E">
        <w:rPr>
          <w:rFonts w:eastAsia="Aptos"/>
          <w:highlight w:val="cyan"/>
          <w:u w:val="single"/>
        </w:rPr>
        <w:t>$200 billion</w:t>
      </w:r>
      <w:r w:rsidRPr="00C64C4E">
        <w:rPr>
          <w:rFonts w:eastAsia="Aptos"/>
          <w:sz w:val="16"/>
        </w:rPr>
        <w:t xml:space="preserve"> (0.67% of GDP) </w:t>
      </w:r>
      <w:r w:rsidRPr="00C64C4E">
        <w:rPr>
          <w:rFonts w:eastAsia="Aptos"/>
          <w:highlight w:val="cyan"/>
          <w:u w:val="single"/>
        </w:rPr>
        <w:t>per year in</w:t>
      </w:r>
      <w:r w:rsidRPr="00C64C4E">
        <w:rPr>
          <w:rFonts w:eastAsia="Aptos"/>
          <w:u w:val="single"/>
        </w:rPr>
        <w:t xml:space="preserve"> tariff </w:t>
      </w:r>
      <w:r w:rsidRPr="00C64C4E">
        <w:rPr>
          <w:rFonts w:eastAsia="Aptos"/>
          <w:highlight w:val="cyan"/>
          <w:u w:val="single"/>
        </w:rPr>
        <w:t>revenue</w:t>
      </w:r>
      <w:r w:rsidRPr="00C64C4E">
        <w:rPr>
          <w:rFonts w:eastAsia="Aptos"/>
          <w:sz w:val="16"/>
        </w:rPr>
        <w:t>. Assuming stable imports from 2024, that would amount to a more than threefold increase in the U.S. effective tariff rate.</w:t>
      </w:r>
    </w:p>
    <w:p w14:paraId="2ACA26D8" w14:textId="77777777" w:rsidR="00C64C4E" w:rsidRPr="00C64C4E" w:rsidRDefault="00C64C4E" w:rsidP="00C64C4E">
      <w:pPr>
        <w:spacing w:line="256" w:lineRule="auto"/>
        <w:rPr>
          <w:rFonts w:eastAsia="Aptos"/>
          <w:sz w:val="16"/>
        </w:rPr>
      </w:pPr>
      <w:r w:rsidRPr="00C64C4E">
        <w:rPr>
          <w:rFonts w:eastAsia="Aptos"/>
          <w:sz w:val="16"/>
        </w:rPr>
        <w:t xml:space="preserve">[chart 2 omitted] </w:t>
      </w:r>
    </w:p>
    <w:p w14:paraId="2841076F" w14:textId="77777777" w:rsidR="00C64C4E" w:rsidRPr="00C64C4E" w:rsidRDefault="00C64C4E" w:rsidP="00C64C4E">
      <w:pPr>
        <w:spacing w:line="256" w:lineRule="auto"/>
        <w:rPr>
          <w:rFonts w:eastAsia="Aptos"/>
          <w:u w:val="single"/>
        </w:rPr>
      </w:pPr>
      <w:r w:rsidRPr="00C64C4E">
        <w:rPr>
          <w:rFonts w:eastAsia="Aptos"/>
          <w:highlight w:val="cyan"/>
          <w:u w:val="single"/>
        </w:rPr>
        <w:t>Businesses sustain</w:t>
      </w:r>
      <w:r w:rsidRPr="00C64C4E">
        <w:rPr>
          <w:rFonts w:eastAsia="Aptos"/>
          <w:u w:val="single"/>
        </w:rPr>
        <w:t xml:space="preserve"> their </w:t>
      </w:r>
      <w:r w:rsidRPr="00C64C4E">
        <w:rPr>
          <w:rFonts w:eastAsia="Aptos"/>
          <w:highlight w:val="cyan"/>
          <w:u w:val="single"/>
        </w:rPr>
        <w:t>demand</w:t>
      </w:r>
      <w:r w:rsidRPr="00C64C4E">
        <w:rPr>
          <w:rFonts w:eastAsia="Aptos"/>
          <w:u w:val="single"/>
        </w:rPr>
        <w:t xml:space="preserve"> for imported goods</w:t>
      </w:r>
    </w:p>
    <w:p w14:paraId="61C6F46E" w14:textId="77777777" w:rsidR="00C64C4E" w:rsidRPr="00C64C4E" w:rsidRDefault="00C64C4E" w:rsidP="00C64C4E">
      <w:pPr>
        <w:spacing w:line="256" w:lineRule="auto"/>
        <w:rPr>
          <w:rFonts w:eastAsia="Aptos"/>
          <w:sz w:val="16"/>
        </w:rPr>
      </w:pPr>
      <w:r w:rsidRPr="00C64C4E">
        <w:rPr>
          <w:rFonts w:eastAsia="Aptos"/>
          <w:u w:val="single"/>
        </w:rPr>
        <w:t>The International Monetary Fund (IMF) tracks satellite data covering 99% of maritime trade to gauge changes in shipping trends</w:t>
      </w:r>
      <w:r w:rsidRPr="00C64C4E">
        <w:rPr>
          <w:rFonts w:eastAsia="Aptos"/>
          <w:sz w:val="16"/>
        </w:rPr>
        <w:t xml:space="preserve">. This year </w:t>
      </w:r>
      <w:r w:rsidRPr="00C64C4E">
        <w:rPr>
          <w:rFonts w:eastAsia="Aptos"/>
          <w:u w:val="single"/>
        </w:rPr>
        <w:t xml:space="preserve">through mid-May, U.S. </w:t>
      </w:r>
      <w:r w:rsidRPr="00C64C4E">
        <w:rPr>
          <w:rFonts w:eastAsia="Aptos"/>
          <w:highlight w:val="cyan"/>
          <w:u w:val="single"/>
        </w:rPr>
        <w:t>ship import volumes are tracking</w:t>
      </w:r>
      <w:r w:rsidRPr="00C64C4E">
        <w:rPr>
          <w:rFonts w:eastAsia="Aptos"/>
          <w:u w:val="single"/>
        </w:rPr>
        <w:t xml:space="preserve"> in line </w:t>
      </w:r>
      <w:r w:rsidRPr="00C64C4E">
        <w:rPr>
          <w:rFonts w:eastAsia="Aptos"/>
          <w:highlight w:val="cyan"/>
          <w:u w:val="single"/>
        </w:rPr>
        <w:t>with historical averages</w:t>
      </w:r>
      <w:r w:rsidRPr="00C64C4E">
        <w:rPr>
          <w:rFonts w:eastAsia="Aptos"/>
          <w:sz w:val="16"/>
        </w:rPr>
        <w:t xml:space="preserve"> (see chart below). The volume of vessels departing China for the United States has climbed 6% year-to-date despite the United States temporarily raising tariffs rates on Chinese goods by 125 percentage points.</w:t>
      </w:r>
    </w:p>
    <w:p w14:paraId="289C0843" w14:textId="77777777" w:rsidR="00C64C4E" w:rsidRPr="00C64C4E" w:rsidRDefault="00C64C4E" w:rsidP="00C64C4E">
      <w:pPr>
        <w:spacing w:line="256" w:lineRule="auto"/>
        <w:rPr>
          <w:rFonts w:eastAsia="Aptos"/>
          <w:sz w:val="16"/>
        </w:rPr>
      </w:pPr>
      <w:r w:rsidRPr="00C64C4E">
        <w:rPr>
          <w:rFonts w:eastAsia="Aptos"/>
          <w:u w:val="single"/>
        </w:rPr>
        <w:t>That higher volume reflects the frontloading of imports in March and April, which has more than offset the roughly 17% decline month-over-month through May</w:t>
      </w:r>
      <w:r w:rsidRPr="00C64C4E">
        <w:rPr>
          <w:rFonts w:eastAsia="Aptos"/>
          <w:sz w:val="16"/>
        </w:rPr>
        <w:t xml:space="preserve">. While economic activity could continue to slow as businesses alter their supply chains, </w:t>
      </w:r>
      <w:r w:rsidRPr="00C64C4E">
        <w:rPr>
          <w:rFonts w:eastAsia="Aptos"/>
          <w:u w:val="single"/>
        </w:rPr>
        <w:t>demand for now remains robust</w:t>
      </w:r>
      <w:r w:rsidRPr="00C64C4E">
        <w:rPr>
          <w:rFonts w:eastAsia="Aptos"/>
          <w:sz w:val="16"/>
        </w:rPr>
        <w:t>.</w:t>
      </w:r>
    </w:p>
    <w:p w14:paraId="04F5C630" w14:textId="77777777" w:rsidR="00C64C4E" w:rsidRPr="00C64C4E" w:rsidRDefault="00C64C4E" w:rsidP="00C64C4E">
      <w:pPr>
        <w:spacing w:line="256" w:lineRule="auto"/>
        <w:rPr>
          <w:rFonts w:eastAsia="Aptos"/>
          <w:sz w:val="16"/>
        </w:rPr>
      </w:pPr>
      <w:r w:rsidRPr="00C64C4E">
        <w:rPr>
          <w:rFonts w:eastAsia="Aptos"/>
          <w:sz w:val="16"/>
        </w:rPr>
        <w:t>[chart 3 omitted]</w:t>
      </w:r>
    </w:p>
    <w:p w14:paraId="63C0DCBA" w14:textId="77777777" w:rsidR="00C64C4E" w:rsidRPr="00C64C4E" w:rsidRDefault="00C64C4E" w:rsidP="00C64C4E">
      <w:pPr>
        <w:spacing w:line="256" w:lineRule="auto"/>
        <w:rPr>
          <w:rFonts w:eastAsia="Aptos"/>
          <w:u w:val="single"/>
        </w:rPr>
      </w:pPr>
      <w:r w:rsidRPr="00C64C4E">
        <w:rPr>
          <w:rFonts w:eastAsia="Aptos"/>
          <w:highlight w:val="cyan"/>
          <w:u w:val="single"/>
        </w:rPr>
        <w:t>Tariffs have not</w:t>
      </w:r>
      <w:r w:rsidRPr="00C64C4E">
        <w:rPr>
          <w:rFonts w:eastAsia="Aptos"/>
          <w:u w:val="single"/>
        </w:rPr>
        <w:t xml:space="preserve"> yet </w:t>
      </w:r>
      <w:proofErr w:type="gramStart"/>
      <w:r w:rsidRPr="00C64C4E">
        <w:rPr>
          <w:rFonts w:eastAsia="Aptos"/>
          <w:highlight w:val="cyan"/>
          <w:u w:val="single"/>
        </w:rPr>
        <w:t>translated</w:t>
      </w:r>
      <w:proofErr w:type="gramEnd"/>
      <w:r w:rsidRPr="00C64C4E">
        <w:rPr>
          <w:rFonts w:eastAsia="Aptos"/>
          <w:highlight w:val="cyan"/>
          <w:u w:val="single"/>
        </w:rPr>
        <w:t xml:space="preserve"> into higher</w:t>
      </w:r>
      <w:r w:rsidRPr="00C64C4E">
        <w:rPr>
          <w:rFonts w:eastAsia="Aptos"/>
          <w:u w:val="single"/>
        </w:rPr>
        <w:t xml:space="preserve"> goods </w:t>
      </w:r>
      <w:r w:rsidRPr="00C64C4E">
        <w:rPr>
          <w:rFonts w:eastAsia="Aptos"/>
          <w:highlight w:val="cyan"/>
          <w:u w:val="single"/>
        </w:rPr>
        <w:t>prices</w:t>
      </w:r>
    </w:p>
    <w:p w14:paraId="78E0BBBC" w14:textId="77777777" w:rsidR="00C64C4E" w:rsidRPr="00C64C4E" w:rsidRDefault="00C64C4E" w:rsidP="00C64C4E">
      <w:pPr>
        <w:spacing w:line="256" w:lineRule="auto"/>
        <w:rPr>
          <w:rFonts w:eastAsia="Aptos"/>
          <w:sz w:val="16"/>
        </w:rPr>
      </w:pPr>
      <w:proofErr w:type="gramStart"/>
      <w:r w:rsidRPr="00C64C4E">
        <w:rPr>
          <w:rFonts w:eastAsia="Aptos"/>
          <w:sz w:val="16"/>
        </w:rPr>
        <w:t>On a daily basis</w:t>
      </w:r>
      <w:proofErr w:type="gramEnd"/>
      <w:r w:rsidRPr="00C64C4E">
        <w:rPr>
          <w:rFonts w:eastAsia="Aptos"/>
          <w:sz w:val="16"/>
        </w:rPr>
        <w:t xml:space="preserve">, </w:t>
      </w:r>
      <w:proofErr w:type="spellStart"/>
      <w:r w:rsidRPr="00C64C4E">
        <w:rPr>
          <w:rFonts w:eastAsia="Aptos"/>
          <w:u w:val="single"/>
        </w:rPr>
        <w:t>PriceStats</w:t>
      </w:r>
      <w:proofErr w:type="spellEnd"/>
      <w:r w:rsidRPr="00C64C4E">
        <w:rPr>
          <w:rFonts w:eastAsia="Aptos"/>
          <w:u w:val="single"/>
        </w:rPr>
        <w:t xml:space="preserve"> uses web scraping to monitor changes in online prices for the United States</w:t>
      </w:r>
      <w:r w:rsidRPr="00C64C4E">
        <w:rPr>
          <w:rFonts w:eastAsia="Aptos"/>
          <w:sz w:val="16"/>
        </w:rPr>
        <w:t xml:space="preserve">, providing real-time insights into changes in U.S. inflation trends. Throughout 2025, </w:t>
      </w:r>
      <w:r w:rsidRPr="00C64C4E">
        <w:rPr>
          <w:rFonts w:eastAsia="Aptos"/>
          <w:u w:val="single"/>
        </w:rPr>
        <w:t>consumer prices have remained stable</w:t>
      </w:r>
      <w:r w:rsidRPr="00C64C4E">
        <w:rPr>
          <w:rFonts w:eastAsia="Aptos"/>
          <w:sz w:val="16"/>
        </w:rPr>
        <w:t xml:space="preserve">. Indeed, </w:t>
      </w:r>
      <w:r w:rsidRPr="00C64C4E">
        <w:rPr>
          <w:rFonts w:eastAsia="Aptos"/>
          <w:u w:val="single"/>
        </w:rPr>
        <w:t>they have declined slightly since the start of the year even as corporations have tripled their tariff payments</w:t>
      </w:r>
      <w:r w:rsidRPr="00C64C4E">
        <w:rPr>
          <w:rFonts w:eastAsia="Aptos"/>
          <w:sz w:val="16"/>
        </w:rPr>
        <w:t>. While we expect consumer prices to rise eventually, the delay has spared the U.S. consumer the full potential impact of the tariffs.</w:t>
      </w:r>
    </w:p>
    <w:p w14:paraId="608F1847" w14:textId="77777777" w:rsidR="00C64C4E" w:rsidRPr="00C64C4E" w:rsidRDefault="00C64C4E" w:rsidP="00C64C4E">
      <w:pPr>
        <w:spacing w:line="256" w:lineRule="auto"/>
        <w:rPr>
          <w:rFonts w:eastAsia="Aptos"/>
          <w:sz w:val="16"/>
        </w:rPr>
      </w:pPr>
      <w:r w:rsidRPr="00C64C4E">
        <w:rPr>
          <w:rFonts w:eastAsia="Aptos"/>
          <w:sz w:val="16"/>
        </w:rPr>
        <w:t>[chart 4 omitted]</w:t>
      </w:r>
    </w:p>
    <w:p w14:paraId="6CA334BB" w14:textId="77777777" w:rsidR="00C64C4E" w:rsidRPr="00C64C4E" w:rsidRDefault="00C64C4E" w:rsidP="00C64C4E">
      <w:pPr>
        <w:spacing w:line="256" w:lineRule="auto"/>
        <w:rPr>
          <w:rFonts w:eastAsia="Aptos"/>
          <w:sz w:val="16"/>
        </w:rPr>
      </w:pPr>
      <w:r w:rsidRPr="00C64C4E">
        <w:rPr>
          <w:rFonts w:eastAsia="Aptos"/>
          <w:sz w:val="16"/>
        </w:rPr>
        <w:t xml:space="preserve">Investment implications </w:t>
      </w:r>
    </w:p>
    <w:p w14:paraId="4C2ADB13" w14:textId="77777777" w:rsidR="00C64C4E" w:rsidRPr="00C64C4E" w:rsidRDefault="00C64C4E" w:rsidP="00C64C4E">
      <w:pPr>
        <w:spacing w:line="256" w:lineRule="auto"/>
        <w:rPr>
          <w:rFonts w:eastAsia="Aptos"/>
          <w:sz w:val="16"/>
        </w:rPr>
      </w:pPr>
      <w:r w:rsidRPr="00C64C4E">
        <w:rPr>
          <w:rFonts w:eastAsia="Aptos"/>
          <w:sz w:val="16"/>
        </w:rPr>
        <w:t xml:space="preserve">As we’ve discussed, </w:t>
      </w:r>
      <w:r w:rsidRPr="00C64C4E">
        <w:rPr>
          <w:rFonts w:eastAsia="Aptos"/>
          <w:u w:val="single"/>
        </w:rPr>
        <w:t xml:space="preserve">resilient data suggests that the </w:t>
      </w:r>
      <w:r w:rsidRPr="00C64C4E">
        <w:rPr>
          <w:rFonts w:eastAsia="Aptos"/>
          <w:highlight w:val="cyan"/>
          <w:u w:val="single"/>
        </w:rPr>
        <w:t>tariffs have</w:t>
      </w:r>
      <w:r w:rsidRPr="00C64C4E">
        <w:rPr>
          <w:rFonts w:eastAsia="Aptos"/>
          <w:u w:val="single"/>
        </w:rPr>
        <w:t xml:space="preserve"> thus far </w:t>
      </w:r>
      <w:r w:rsidRPr="00C64C4E">
        <w:rPr>
          <w:rFonts w:eastAsia="Aptos"/>
          <w:highlight w:val="cyan"/>
          <w:u w:val="single"/>
        </w:rPr>
        <w:t>had a</w:t>
      </w:r>
      <w:r w:rsidRPr="00C64C4E">
        <w:rPr>
          <w:rFonts w:eastAsia="Aptos"/>
          <w:u w:val="single"/>
        </w:rPr>
        <w:t xml:space="preserve"> </w:t>
      </w:r>
      <w:proofErr w:type="gramStart"/>
      <w:r w:rsidRPr="00C64C4E">
        <w:rPr>
          <w:rFonts w:eastAsia="Aptos"/>
          <w:u w:val="single"/>
        </w:rPr>
        <w:t xml:space="preserve">fairly </w:t>
      </w:r>
      <w:r w:rsidRPr="00C64C4E">
        <w:rPr>
          <w:rFonts w:eastAsia="Aptos"/>
          <w:highlight w:val="cyan"/>
          <w:u w:val="single"/>
        </w:rPr>
        <w:t>benign</w:t>
      </w:r>
      <w:proofErr w:type="gramEnd"/>
      <w:r w:rsidRPr="00C64C4E">
        <w:rPr>
          <w:rFonts w:eastAsia="Aptos"/>
          <w:highlight w:val="cyan"/>
          <w:u w:val="single"/>
        </w:rPr>
        <w:t xml:space="preserve"> impact</w:t>
      </w:r>
      <w:r w:rsidRPr="00C64C4E">
        <w:rPr>
          <w:rFonts w:eastAsia="Aptos"/>
          <w:sz w:val="16"/>
        </w:rPr>
        <w:t xml:space="preserve">. At the same time, </w:t>
      </w:r>
      <w:r w:rsidRPr="00C64C4E">
        <w:rPr>
          <w:rFonts w:eastAsia="Aptos"/>
          <w:highlight w:val="cyan"/>
          <w:u w:val="single"/>
        </w:rPr>
        <w:t>expectations for a</w:t>
      </w:r>
      <w:r w:rsidRPr="00C64C4E">
        <w:rPr>
          <w:rFonts w:eastAsia="Aptos"/>
          <w:u w:val="single"/>
        </w:rPr>
        <w:t xml:space="preserve"> U.S. </w:t>
      </w:r>
      <w:r w:rsidRPr="00C64C4E">
        <w:rPr>
          <w:rFonts w:eastAsia="Aptos"/>
          <w:highlight w:val="cyan"/>
          <w:u w:val="single"/>
        </w:rPr>
        <w:t>recession</w:t>
      </w:r>
      <w:r w:rsidRPr="00C64C4E">
        <w:rPr>
          <w:rFonts w:eastAsia="Aptos"/>
          <w:u w:val="single"/>
        </w:rPr>
        <w:t xml:space="preserve"> in 2025 </w:t>
      </w:r>
      <w:r w:rsidRPr="00C64C4E">
        <w:rPr>
          <w:rFonts w:eastAsia="Aptos"/>
          <w:highlight w:val="cyan"/>
          <w:u w:val="single"/>
        </w:rPr>
        <w:t>have fallen dramatically</w:t>
      </w:r>
      <w:r w:rsidRPr="00C64C4E">
        <w:rPr>
          <w:rFonts w:eastAsia="Aptos"/>
          <w:sz w:val="16"/>
        </w:rPr>
        <w:t>. PolyMarket betting odds fell from a 65% chance of recession on May 1 to 30% at the start of June.</w:t>
      </w:r>
    </w:p>
    <w:p w14:paraId="23234C88" w14:textId="77777777" w:rsidR="00C64C4E" w:rsidRPr="00C64C4E" w:rsidRDefault="00C64C4E" w:rsidP="00C64C4E">
      <w:pPr>
        <w:spacing w:line="256" w:lineRule="auto"/>
        <w:rPr>
          <w:rFonts w:eastAsia="Aptos"/>
        </w:rPr>
      </w:pPr>
    </w:p>
    <w:p w14:paraId="1C3BD513" w14:textId="77777777" w:rsidR="00C64C4E" w:rsidRPr="00C64C4E" w:rsidRDefault="00C64C4E" w:rsidP="00C64C4E">
      <w:pPr>
        <w:keepNext/>
        <w:keepLines/>
        <w:spacing w:before="40" w:after="0" w:line="256" w:lineRule="auto"/>
        <w:outlineLvl w:val="3"/>
        <w:rPr>
          <w:rFonts w:eastAsia="Times New Roman" w:cs="Times New Roman"/>
          <w:b/>
          <w:iCs/>
          <w:sz w:val="26"/>
        </w:rPr>
      </w:pPr>
      <w:r w:rsidRPr="00C64C4E">
        <w:rPr>
          <w:rFonts w:eastAsia="Times New Roman" w:cs="Times New Roman"/>
          <w:b/>
          <w:iCs/>
          <w:sz w:val="26"/>
        </w:rPr>
        <w:t>Sectoral bargaining undermines competition and reduces flexibility.</w:t>
      </w:r>
    </w:p>
    <w:p w14:paraId="3E6A014F" w14:textId="77777777" w:rsidR="00C64C4E" w:rsidRPr="00C64C4E" w:rsidRDefault="00C64C4E" w:rsidP="00C64C4E">
      <w:pPr>
        <w:spacing w:line="256" w:lineRule="auto"/>
        <w:rPr>
          <w:rFonts w:eastAsia="Aptos"/>
        </w:rPr>
      </w:pPr>
      <w:r w:rsidRPr="00C64C4E">
        <w:rPr>
          <w:rFonts w:eastAsia="Aptos"/>
          <w:b/>
          <w:bCs/>
          <w:sz w:val="26"/>
        </w:rPr>
        <w:t>Vernuccio ‘21</w:t>
      </w:r>
      <w:r w:rsidRPr="00C64C4E">
        <w:rPr>
          <w:rFonts w:eastAsia="Aptos"/>
        </w:rPr>
        <w:t xml:space="preserve"> [F.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03C11183" w14:textId="77777777" w:rsidR="00C64C4E" w:rsidRPr="00C64C4E" w:rsidRDefault="00C64C4E" w:rsidP="00C64C4E">
      <w:pPr>
        <w:spacing w:line="256" w:lineRule="auto"/>
        <w:rPr>
          <w:rFonts w:eastAsia="Aptos"/>
          <w:sz w:val="16"/>
        </w:rPr>
      </w:pPr>
      <w:r w:rsidRPr="00C64C4E">
        <w:rPr>
          <w:rFonts w:eastAsia="Aptos"/>
          <w:highlight w:val="cyan"/>
          <w:u w:val="single"/>
        </w:rPr>
        <w:t>Sectoral bargaining takes away choice</w:t>
      </w:r>
      <w:r w:rsidRPr="00C64C4E">
        <w:rPr>
          <w:rFonts w:eastAsia="Aptos"/>
          <w:u w:val="single"/>
        </w:rPr>
        <w:t xml:space="preserve"> from worker</w:t>
      </w:r>
      <w:r w:rsidRPr="00C64C4E">
        <w:rPr>
          <w:rFonts w:eastAsia="Aptos"/>
          <w:highlight w:val="cyan"/>
          <w:u w:val="single"/>
        </w:rPr>
        <w:t>s</w:t>
      </w:r>
      <w:r w:rsidRPr="00C64C4E">
        <w:rPr>
          <w:rFonts w:eastAsia="Aptos"/>
          <w:sz w:val="16"/>
        </w:rPr>
        <w:t xml:space="preserve">. Because </w:t>
      </w:r>
      <w:r w:rsidRPr="00C64C4E">
        <w:rPr>
          <w:rFonts w:eastAsia="Aptos"/>
          <w:u w:val="single"/>
        </w:rPr>
        <w:t xml:space="preserve">many of the </w:t>
      </w:r>
      <w:r w:rsidRPr="00C64C4E">
        <w:rPr>
          <w:rFonts w:eastAsia="Aptos"/>
          <w:highlight w:val="cyan"/>
          <w:u w:val="single"/>
        </w:rPr>
        <w:t>plans call for unions representing a few thousand</w:t>
      </w:r>
      <w:r w:rsidRPr="00C64C4E">
        <w:rPr>
          <w:rFonts w:eastAsia="Aptos"/>
          <w:u w:val="single"/>
        </w:rPr>
        <w:t xml:space="preserve"> workers </w:t>
      </w:r>
      <w:r w:rsidRPr="00C64C4E">
        <w:rPr>
          <w:rFonts w:eastAsia="Aptos"/>
          <w:highlight w:val="cyan"/>
          <w:u w:val="single"/>
        </w:rPr>
        <w:t>or 10 percent of</w:t>
      </w:r>
      <w:r w:rsidRPr="00C64C4E">
        <w:rPr>
          <w:rFonts w:eastAsia="Aptos"/>
          <w:u w:val="single"/>
        </w:rPr>
        <w:t xml:space="preserve"> an </w:t>
      </w:r>
      <w:r w:rsidRPr="00C64C4E">
        <w:rPr>
          <w:rFonts w:eastAsia="Aptos"/>
          <w:highlight w:val="cyan"/>
          <w:u w:val="single"/>
        </w:rPr>
        <w:t>industry</w:t>
      </w:r>
      <w:r w:rsidRPr="00C64C4E">
        <w:rPr>
          <w:rFonts w:eastAsia="Aptos"/>
          <w:u w:val="single"/>
        </w:rPr>
        <w:t>, this means that a minority of workers could select representation for everyone else</w:t>
      </w:r>
      <w:r w:rsidRPr="00C64C4E">
        <w:rPr>
          <w:rFonts w:eastAsia="Aptos"/>
          <w:sz w:val="16"/>
        </w:rPr>
        <w:t xml:space="preserve">. The United Auto Workers, which has suffered from multiple corruption scandals56 recently, could represent non-union southern autoworkers that have repeatedly said no to </w:t>
      </w:r>
      <w:proofErr w:type="gramStart"/>
      <w:r w:rsidRPr="00C64C4E">
        <w:rPr>
          <w:rFonts w:eastAsia="Aptos"/>
          <w:sz w:val="16"/>
        </w:rPr>
        <w:t>the UAW</w:t>
      </w:r>
      <w:proofErr w:type="gramEnd"/>
      <w:r w:rsidRPr="00C64C4E">
        <w:rPr>
          <w:rFonts w:eastAsia="Aptos"/>
          <w:sz w:val="16"/>
        </w:rPr>
        <w:t>.57</w:t>
      </w:r>
    </w:p>
    <w:p w14:paraId="20C991F4" w14:textId="77777777" w:rsidR="00C64C4E" w:rsidRPr="00C64C4E" w:rsidRDefault="00C64C4E" w:rsidP="00C64C4E">
      <w:pPr>
        <w:spacing w:line="256" w:lineRule="auto"/>
        <w:rPr>
          <w:rFonts w:eastAsia="Aptos"/>
          <w:sz w:val="16"/>
        </w:rPr>
      </w:pPr>
      <w:r w:rsidRPr="00C64C4E">
        <w:rPr>
          <w:rFonts w:eastAsia="Aptos"/>
          <w:highlight w:val="cyan"/>
          <w:u w:val="single"/>
        </w:rPr>
        <w:t>Costs of less competition</w:t>
      </w:r>
      <w:r w:rsidRPr="00C64C4E">
        <w:rPr>
          <w:rFonts w:eastAsia="Aptos"/>
          <w:u w:val="single"/>
        </w:rPr>
        <w:t xml:space="preserve"> will </w:t>
      </w:r>
      <w:r w:rsidRPr="00C64C4E">
        <w:rPr>
          <w:rFonts w:eastAsia="Aptos"/>
          <w:highlight w:val="cyan"/>
          <w:u w:val="single"/>
        </w:rPr>
        <w:t>mean higher prices</w:t>
      </w:r>
      <w:r w:rsidRPr="00C64C4E">
        <w:rPr>
          <w:rFonts w:eastAsia="Aptos"/>
          <w:u w:val="single"/>
        </w:rPr>
        <w:t xml:space="preserve"> for consumers</w:t>
      </w:r>
      <w:r w:rsidRPr="00C64C4E">
        <w:rPr>
          <w:rFonts w:eastAsia="Aptos"/>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C64C4E">
        <w:rPr>
          <w:rFonts w:eastAsia="Aptos"/>
          <w:u w:val="single"/>
        </w:rPr>
        <w:t xml:space="preserve">firms compete on product quality or services because they can no longer compete on price, and </w:t>
      </w:r>
      <w:r w:rsidRPr="00C64C4E">
        <w:rPr>
          <w:rFonts w:eastAsia="Aptos"/>
          <w:highlight w:val="cyan"/>
          <w:u w:val="single"/>
        </w:rPr>
        <w:t>consumers pay for</w:t>
      </w:r>
      <w:r w:rsidRPr="00C64C4E">
        <w:rPr>
          <w:rFonts w:eastAsia="Aptos"/>
          <w:u w:val="single"/>
        </w:rPr>
        <w:t xml:space="preserve"> that </w:t>
      </w:r>
      <w:r w:rsidRPr="00C64C4E">
        <w:rPr>
          <w:rFonts w:eastAsia="Aptos"/>
          <w:highlight w:val="cyan"/>
          <w:u w:val="single"/>
        </w:rPr>
        <w:t>lack of competition</w:t>
      </w:r>
      <w:r w:rsidRPr="00C64C4E">
        <w:rPr>
          <w:rFonts w:eastAsia="Aptos"/>
          <w:sz w:val="16"/>
        </w:rPr>
        <w:t>.</w:t>
      </w:r>
    </w:p>
    <w:p w14:paraId="6FF0FC6E" w14:textId="77777777" w:rsidR="00C64C4E" w:rsidRPr="00C64C4E" w:rsidRDefault="00C64C4E" w:rsidP="00C64C4E">
      <w:pPr>
        <w:spacing w:line="256" w:lineRule="auto"/>
        <w:rPr>
          <w:rFonts w:eastAsia="Aptos"/>
          <w:sz w:val="16"/>
        </w:rPr>
      </w:pPr>
      <w:r w:rsidRPr="00C64C4E">
        <w:rPr>
          <w:rFonts w:eastAsia="Aptos"/>
          <w:highlight w:val="cyan"/>
          <w:u w:val="single"/>
        </w:rPr>
        <w:t>Sectoral bargaining would</w:t>
      </w:r>
      <w:r w:rsidRPr="00C64C4E">
        <w:rPr>
          <w:rFonts w:eastAsia="Aptos"/>
          <w:u w:val="single"/>
        </w:rPr>
        <w:t xml:space="preserve"> completely </w:t>
      </w:r>
      <w:r w:rsidRPr="00C64C4E">
        <w:rPr>
          <w:rFonts w:eastAsia="Aptos"/>
          <w:highlight w:val="cyan"/>
          <w:u w:val="single"/>
        </w:rPr>
        <w:t>cut against the democratic grain of unionization</w:t>
      </w:r>
      <w:r w:rsidRPr="00C64C4E">
        <w:rPr>
          <w:rFonts w:eastAsia="Aptos"/>
          <w:u w:val="single"/>
        </w:rPr>
        <w:t xml:space="preserve"> in America</w:t>
      </w:r>
      <w:r w:rsidRPr="00C64C4E">
        <w:rPr>
          <w:rFonts w:eastAsia="Aptos"/>
          <w:sz w:val="16"/>
        </w:rPr>
        <w:t xml:space="preserve">. </w:t>
      </w:r>
      <w:r w:rsidRPr="00C64C4E">
        <w:rPr>
          <w:rFonts w:eastAsia="Aptos"/>
          <w:highlight w:val="cyan"/>
          <w:u w:val="single"/>
        </w:rPr>
        <w:t>It would make unions represent people at companies where</w:t>
      </w:r>
      <w:r w:rsidRPr="00C64C4E">
        <w:rPr>
          <w:rFonts w:eastAsia="Aptos"/>
          <w:u w:val="single"/>
        </w:rPr>
        <w:t xml:space="preserve"> the </w:t>
      </w:r>
      <w:r w:rsidRPr="00C64C4E">
        <w:rPr>
          <w:rFonts w:eastAsia="Aptos"/>
          <w:highlight w:val="cyan"/>
          <w:u w:val="single"/>
        </w:rPr>
        <w:t>workers have never asked for</w:t>
      </w:r>
      <w:r w:rsidRPr="00C64C4E">
        <w:rPr>
          <w:rFonts w:eastAsia="Aptos"/>
          <w:sz w:val="16"/>
        </w:rPr>
        <w:t xml:space="preserve"> (or even rejected) </w:t>
      </w:r>
      <w:r w:rsidRPr="00C64C4E">
        <w:rPr>
          <w:rFonts w:eastAsia="Aptos"/>
          <w:highlight w:val="cyan"/>
          <w:u w:val="single"/>
        </w:rPr>
        <w:t>unionization</w:t>
      </w:r>
      <w:r w:rsidRPr="00C64C4E">
        <w:rPr>
          <w:rFonts w:eastAsia="Aptos"/>
          <w:u w:val="single"/>
        </w:rPr>
        <w:t xml:space="preserve"> and who may not want that representation</w:t>
      </w:r>
      <w:r w:rsidRPr="00C64C4E">
        <w:rPr>
          <w:rFonts w:eastAsia="Aptos"/>
          <w:sz w:val="16"/>
        </w:rPr>
        <w:t xml:space="preserve">. </w:t>
      </w:r>
      <w:r w:rsidRPr="00C64C4E">
        <w:rPr>
          <w:rFonts w:eastAsia="Aptos"/>
          <w:highlight w:val="cyan"/>
          <w:u w:val="single"/>
        </w:rPr>
        <w:t>It could force industry agreements that make the</w:t>
      </w:r>
      <w:r w:rsidRPr="00C64C4E">
        <w:rPr>
          <w:rFonts w:eastAsia="Aptos"/>
          <w:u w:val="single"/>
        </w:rPr>
        <w:t xml:space="preserve"> American </w:t>
      </w:r>
      <w:r w:rsidRPr="00C64C4E">
        <w:rPr>
          <w:rFonts w:eastAsia="Aptos"/>
          <w:highlight w:val="cyan"/>
          <w:u w:val="single"/>
        </w:rPr>
        <w:t xml:space="preserve">economy </w:t>
      </w:r>
      <w:r w:rsidRPr="00C64C4E">
        <w:rPr>
          <w:rFonts w:eastAsia="Aptos"/>
          <w:b/>
          <w:iCs/>
          <w:highlight w:val="cyan"/>
          <w:u w:val="single"/>
        </w:rPr>
        <w:t>less nimble</w:t>
      </w:r>
      <w:r w:rsidRPr="00C64C4E">
        <w:rPr>
          <w:rFonts w:eastAsia="Aptos"/>
          <w:sz w:val="16"/>
        </w:rPr>
        <w:t>.</w:t>
      </w:r>
    </w:p>
    <w:p w14:paraId="0B10EA0C" w14:textId="77777777" w:rsidR="00C64C4E" w:rsidRPr="00C64C4E" w:rsidRDefault="00C64C4E" w:rsidP="00C64C4E">
      <w:pPr>
        <w:spacing w:line="256" w:lineRule="auto"/>
        <w:rPr>
          <w:rFonts w:eastAsia="Aptos"/>
        </w:rPr>
      </w:pPr>
    </w:p>
    <w:p w14:paraId="22EF78FF" w14:textId="77777777" w:rsidR="00C64C4E" w:rsidRPr="00C64C4E" w:rsidRDefault="00C64C4E" w:rsidP="00C64C4E">
      <w:pPr>
        <w:keepNext/>
        <w:keepLines/>
        <w:spacing w:before="40" w:after="0" w:line="256" w:lineRule="auto"/>
        <w:outlineLvl w:val="3"/>
        <w:rPr>
          <w:rFonts w:eastAsia="Times New Roman" w:cs="Times New Roman"/>
          <w:b/>
          <w:iCs/>
          <w:sz w:val="26"/>
        </w:rPr>
      </w:pPr>
      <w:r w:rsidRPr="00C64C4E">
        <w:rPr>
          <w:rFonts w:eastAsia="Times New Roman" w:cs="Times New Roman"/>
          <w:b/>
          <w:iCs/>
          <w:sz w:val="26"/>
        </w:rPr>
        <w:t>Competitiveness</w:t>
      </w:r>
      <w:r w:rsidRPr="00C64C4E">
        <w:rPr>
          <w:rFonts w:eastAsia="Times New Roman" w:cs="Times New Roman"/>
          <w:bCs/>
          <w:iCs/>
          <w:sz w:val="26"/>
        </w:rPr>
        <w:t xml:space="preserve">, </w:t>
      </w:r>
      <w:r w:rsidRPr="00C64C4E">
        <w:rPr>
          <w:rFonts w:eastAsia="Times New Roman" w:cs="Times New Roman"/>
          <w:b/>
          <w:iCs/>
          <w:sz w:val="26"/>
        </w:rPr>
        <w:t>which economic dynamism is attached to</w:t>
      </w:r>
      <w:r w:rsidRPr="00C64C4E">
        <w:rPr>
          <w:rFonts w:eastAsia="Times New Roman" w:cs="Times New Roman"/>
          <w:bCs/>
          <w:iCs/>
          <w:sz w:val="26"/>
        </w:rPr>
        <w:t>,</w:t>
      </w:r>
      <w:r w:rsidRPr="00C64C4E">
        <w:rPr>
          <w:rFonts w:eastAsia="Times New Roman" w:cs="Times New Roman"/>
          <w:b/>
          <w:iCs/>
          <w:sz w:val="26"/>
        </w:rPr>
        <w:t xml:space="preserve"> is key to preventing China rise and war.</w:t>
      </w:r>
    </w:p>
    <w:p w14:paraId="58018FAC" w14:textId="77777777" w:rsidR="00C64C4E" w:rsidRPr="00C64C4E" w:rsidRDefault="00C64C4E" w:rsidP="00C64C4E">
      <w:pPr>
        <w:spacing w:line="256" w:lineRule="auto"/>
        <w:rPr>
          <w:rFonts w:eastAsia="Aptos"/>
        </w:rPr>
      </w:pPr>
      <w:r w:rsidRPr="00C64C4E">
        <w:rPr>
          <w:rFonts w:eastAsia="Aptos"/>
          <w:b/>
          <w:bCs/>
          <w:sz w:val="26"/>
        </w:rPr>
        <w:t>Blanchette ‘25</w:t>
      </w:r>
      <w:r w:rsidRPr="00C64C4E">
        <w:rPr>
          <w:rFonts w:eastAsia="Aptos"/>
        </w:rPr>
        <w:t xml:space="preserve"> [Jude Blanchette, is Director of the China Research Center and Distinguished Tang Chair in China Research at the RAND Corporation. He is the author of China’s New Red Guards: The Return of Radicalism and the Rebirth of Mao Zedong. Ryan Hass,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1-7-2025. "Know Your Rival, Know Yourself" Foreign Affairs. URL: https://www.foreignaffairs.com/united-states/know-your-rival-know-yourself-china] //MSUCB</w:t>
      </w:r>
    </w:p>
    <w:p w14:paraId="4EF1ACCC" w14:textId="77777777" w:rsidR="00C64C4E" w:rsidRPr="00C64C4E" w:rsidRDefault="00C64C4E" w:rsidP="00C64C4E">
      <w:pPr>
        <w:spacing w:line="256" w:lineRule="auto"/>
        <w:rPr>
          <w:rFonts w:eastAsia="Aptos"/>
          <w:sz w:val="16"/>
        </w:rPr>
      </w:pPr>
      <w:r w:rsidRPr="00C64C4E">
        <w:rPr>
          <w:rFonts w:eastAsia="Aptos"/>
          <w:sz w:val="16"/>
        </w:rPr>
        <w:t xml:space="preserve">Even with its many shortcomings and vulnerabilities, </w:t>
      </w:r>
      <w:r w:rsidRPr="00C64C4E">
        <w:rPr>
          <w:rFonts w:eastAsia="Aptos"/>
          <w:highlight w:val="cyan"/>
          <w:u w:val="single"/>
        </w:rPr>
        <w:t>the U</w:t>
      </w:r>
      <w:r w:rsidRPr="00C64C4E">
        <w:rPr>
          <w:rFonts w:eastAsia="Aptos"/>
          <w:u w:val="single"/>
        </w:rPr>
        <w:t xml:space="preserve">nited </w:t>
      </w:r>
      <w:r w:rsidRPr="00C64C4E">
        <w:rPr>
          <w:rFonts w:eastAsia="Aptos"/>
          <w:highlight w:val="cyan"/>
          <w:u w:val="single"/>
        </w:rPr>
        <w:t>S</w:t>
      </w:r>
      <w:r w:rsidRPr="00C64C4E">
        <w:rPr>
          <w:rFonts w:eastAsia="Aptos"/>
          <w:u w:val="single"/>
        </w:rPr>
        <w:t xml:space="preserve">tates </w:t>
      </w:r>
      <w:r w:rsidRPr="00C64C4E">
        <w:rPr>
          <w:rFonts w:eastAsia="Aptos"/>
          <w:highlight w:val="cyan"/>
          <w:u w:val="single"/>
        </w:rPr>
        <w:t>continues to command</w:t>
      </w:r>
      <w:r w:rsidRPr="00C64C4E">
        <w:rPr>
          <w:rFonts w:eastAsia="Aptos"/>
          <w:u w:val="single"/>
        </w:rPr>
        <w:t xml:space="preserve"> a strategic </w:t>
      </w:r>
      <w:r w:rsidRPr="00C64C4E">
        <w:rPr>
          <w:rFonts w:eastAsia="Aptos"/>
          <w:highlight w:val="cyan"/>
          <w:u w:val="single"/>
        </w:rPr>
        <w:t>depth that China</w:t>
      </w:r>
      <w:r w:rsidRPr="00C64C4E">
        <w:rPr>
          <w:rFonts w:eastAsia="Aptos"/>
          <w:u w:val="single"/>
        </w:rPr>
        <w:t xml:space="preserve"> fundamentally </w:t>
      </w:r>
      <w:r w:rsidRPr="00C64C4E">
        <w:rPr>
          <w:rFonts w:eastAsia="Aptos"/>
          <w:highlight w:val="cyan"/>
          <w:u w:val="single"/>
        </w:rPr>
        <w:t>lacks</w:t>
      </w:r>
      <w:r w:rsidRPr="00C64C4E">
        <w:rPr>
          <w:rFonts w:eastAsia="Aptos"/>
          <w:u w:val="single"/>
        </w:rPr>
        <w:t>: a unique combination of economic vitality, global military superiority, remarkable human capital, and a political system designed to promote the correction of errors</w:t>
      </w:r>
      <w:r w:rsidRPr="00C64C4E">
        <w:rPr>
          <w:rFonts w:eastAsia="Aptos"/>
          <w:sz w:val="16"/>
        </w:rPr>
        <w:t xml:space="preserve">. </w:t>
      </w:r>
      <w:r w:rsidRPr="00C64C4E">
        <w:rPr>
          <w:rFonts w:eastAsia="Aptos"/>
          <w:highlight w:val="cyan"/>
          <w:u w:val="single"/>
        </w:rPr>
        <w:t xml:space="preserve">The </w:t>
      </w:r>
      <w:r w:rsidRPr="00C64C4E">
        <w:rPr>
          <w:rFonts w:eastAsia="Aptos"/>
          <w:b/>
          <w:iCs/>
          <w:highlight w:val="cyan"/>
          <w:u w:val="single"/>
        </w:rPr>
        <w:t>resilient</w:t>
      </w:r>
      <w:r w:rsidRPr="00C64C4E">
        <w:rPr>
          <w:rFonts w:eastAsia="Aptos"/>
          <w:highlight w:val="cyan"/>
          <w:u w:val="single"/>
        </w:rPr>
        <w:t xml:space="preserve"> and </w:t>
      </w:r>
      <w:r w:rsidRPr="00C64C4E">
        <w:rPr>
          <w:rFonts w:eastAsia="Aptos"/>
          <w:b/>
          <w:iCs/>
          <w:highlight w:val="cyan"/>
          <w:u w:val="single"/>
        </w:rPr>
        <w:t>adaptable</w:t>
      </w:r>
      <w:r w:rsidRPr="00C64C4E">
        <w:rPr>
          <w:rFonts w:eastAsia="Aptos"/>
          <w:u w:val="single"/>
        </w:rPr>
        <w:t xml:space="preserve"> U.S. </w:t>
      </w:r>
      <w:r w:rsidRPr="00C64C4E">
        <w:rPr>
          <w:rFonts w:eastAsia="Aptos"/>
          <w:highlight w:val="cyan"/>
          <w:u w:val="single"/>
        </w:rPr>
        <w:t>economy has</w:t>
      </w:r>
      <w:r w:rsidRPr="00C64C4E">
        <w:rPr>
          <w:rFonts w:eastAsia="Aptos"/>
          <w:u w:val="single"/>
        </w:rPr>
        <w:t xml:space="preserve"> the world’s </w:t>
      </w:r>
      <w:r w:rsidRPr="00C64C4E">
        <w:rPr>
          <w:rFonts w:eastAsia="Aptos"/>
          <w:highlight w:val="cyan"/>
          <w:u w:val="single"/>
        </w:rPr>
        <w:t>deep</w:t>
      </w:r>
      <w:r w:rsidRPr="00C64C4E">
        <w:rPr>
          <w:rFonts w:eastAsia="Aptos"/>
          <w:u w:val="single"/>
        </w:rPr>
        <w:t xml:space="preserve">est and most </w:t>
      </w:r>
      <w:r w:rsidRPr="00C64C4E">
        <w:rPr>
          <w:rFonts w:eastAsia="Aptos"/>
          <w:highlight w:val="cyan"/>
          <w:u w:val="single"/>
        </w:rPr>
        <w:t>liquid capital markets and</w:t>
      </w:r>
      <w:r w:rsidRPr="00C64C4E">
        <w:rPr>
          <w:rFonts w:eastAsia="Aptos"/>
          <w:u w:val="single"/>
        </w:rPr>
        <w:t xml:space="preserve"> </w:t>
      </w:r>
      <w:r w:rsidRPr="00C64C4E">
        <w:rPr>
          <w:rFonts w:eastAsia="Aptos"/>
          <w:b/>
          <w:iCs/>
          <w:u w:val="single"/>
        </w:rPr>
        <w:t>unparalleled</w:t>
      </w:r>
      <w:r w:rsidRPr="00C64C4E">
        <w:rPr>
          <w:rFonts w:eastAsia="Aptos"/>
          <w:u w:val="single"/>
        </w:rPr>
        <w:t xml:space="preserve"> </w:t>
      </w:r>
      <w:r w:rsidRPr="00C64C4E">
        <w:rPr>
          <w:rFonts w:eastAsia="Aptos"/>
          <w:b/>
          <w:iCs/>
          <w:highlight w:val="cyan"/>
          <w:u w:val="single"/>
        </w:rPr>
        <w:t>influence</w:t>
      </w:r>
      <w:r w:rsidRPr="00C64C4E">
        <w:rPr>
          <w:rFonts w:eastAsia="Aptos"/>
          <w:highlight w:val="cyan"/>
          <w:u w:val="single"/>
        </w:rPr>
        <w:t xml:space="preserve"> over the global</w:t>
      </w:r>
      <w:r w:rsidRPr="00C64C4E">
        <w:rPr>
          <w:rFonts w:eastAsia="Aptos"/>
          <w:u w:val="single"/>
        </w:rPr>
        <w:t xml:space="preserve"> financial </w:t>
      </w:r>
      <w:r w:rsidRPr="00C64C4E">
        <w:rPr>
          <w:rFonts w:eastAsia="Aptos"/>
          <w:highlight w:val="cyan"/>
          <w:u w:val="single"/>
        </w:rPr>
        <w:t>system</w:t>
      </w:r>
      <w:r w:rsidRPr="00C64C4E">
        <w:rPr>
          <w:rFonts w:eastAsia="Aptos"/>
          <w:sz w:val="16"/>
        </w:rPr>
        <w:t>. The United States continues to attract top global talent, including many Chinese nationals now fleeing their country’s autocratic political environment.</w:t>
      </w:r>
    </w:p>
    <w:p w14:paraId="287EFCDB" w14:textId="77777777" w:rsidR="00C64C4E" w:rsidRPr="00C64C4E" w:rsidRDefault="00C64C4E" w:rsidP="00C64C4E">
      <w:pPr>
        <w:spacing w:line="256" w:lineRule="auto"/>
        <w:rPr>
          <w:rFonts w:eastAsia="Aptos"/>
          <w:sz w:val="16"/>
        </w:rPr>
      </w:pPr>
      <w:r w:rsidRPr="00C64C4E">
        <w:rPr>
          <w:rFonts w:eastAsia="Aptos"/>
          <w:sz w:val="16"/>
        </w:rPr>
        <w:t xml:space="preserve">Put plainly, </w:t>
      </w:r>
      <w:r w:rsidRPr="00C64C4E">
        <w:rPr>
          <w:rFonts w:eastAsia="Aptos"/>
          <w:highlight w:val="cyan"/>
          <w:u w:val="single"/>
        </w:rPr>
        <w:t>the</w:t>
      </w:r>
      <w:r w:rsidRPr="00C64C4E">
        <w:rPr>
          <w:rFonts w:eastAsia="Aptos"/>
          <w:u w:val="single"/>
        </w:rPr>
        <w:t xml:space="preserve"> United States still has a vital </w:t>
      </w:r>
      <w:r w:rsidRPr="00C64C4E">
        <w:rPr>
          <w:rFonts w:eastAsia="Aptos"/>
          <w:highlight w:val="cyan"/>
          <w:u w:val="single"/>
        </w:rPr>
        <w:t>edge</w:t>
      </w:r>
      <w:r w:rsidRPr="00C64C4E">
        <w:rPr>
          <w:rFonts w:eastAsia="Aptos"/>
          <w:u w:val="single"/>
        </w:rPr>
        <w:t xml:space="preserve"> over China </w:t>
      </w:r>
      <w:r w:rsidRPr="00C64C4E">
        <w:rPr>
          <w:rFonts w:eastAsia="Aptos"/>
          <w:highlight w:val="cyan"/>
          <w:u w:val="single"/>
        </w:rPr>
        <w:t>in</w:t>
      </w:r>
      <w:r w:rsidRPr="00C64C4E">
        <w:rPr>
          <w:rFonts w:eastAsia="Aptos"/>
          <w:u w:val="single"/>
        </w:rPr>
        <w:t xml:space="preserve"> terms of economic </w:t>
      </w:r>
      <w:r w:rsidRPr="00C64C4E">
        <w:rPr>
          <w:rFonts w:eastAsia="Aptos"/>
          <w:highlight w:val="cyan"/>
          <w:u w:val="single"/>
        </w:rPr>
        <w:t>dynamism</w:t>
      </w:r>
      <w:r w:rsidRPr="00C64C4E">
        <w:rPr>
          <w:rFonts w:eastAsia="Aptos"/>
          <w:u w:val="single"/>
        </w:rPr>
        <w:t>, global influence, and technological innovation</w:t>
      </w:r>
      <w:r w:rsidRPr="00C64C4E">
        <w:rPr>
          <w:rFonts w:eastAsia="Aptos"/>
          <w:sz w:val="16"/>
        </w:rPr>
        <w:t xml:space="preserve">. To highlight this fact is neither triumphalism nor complacency. </w:t>
      </w:r>
      <w:r w:rsidRPr="00C64C4E">
        <w:rPr>
          <w:rFonts w:eastAsia="Aptos"/>
          <w:u w:val="single"/>
        </w:rPr>
        <w:t xml:space="preserve">It </w:t>
      </w:r>
      <w:r w:rsidRPr="00C64C4E">
        <w:rPr>
          <w:rFonts w:eastAsia="Aptos"/>
          <w:highlight w:val="cyan"/>
          <w:u w:val="single"/>
        </w:rPr>
        <w:t>is the root of good strategy</w:t>
      </w:r>
      <w:r w:rsidRPr="00C64C4E">
        <w:rPr>
          <w:rFonts w:eastAsia="Aptos"/>
          <w:u w:val="single"/>
        </w:rPr>
        <w:t xml:space="preserve">, because </w:t>
      </w:r>
      <w:r w:rsidRPr="00C64C4E">
        <w:rPr>
          <w:rFonts w:eastAsia="Aptos"/>
          <w:highlight w:val="cyan"/>
          <w:u w:val="single"/>
        </w:rPr>
        <w:t>Washington can easily squander</w:t>
      </w:r>
      <w:r w:rsidRPr="00C64C4E">
        <w:rPr>
          <w:rFonts w:eastAsia="Aptos"/>
          <w:u w:val="single"/>
        </w:rPr>
        <w:t xml:space="preserve"> its </w:t>
      </w:r>
      <w:r w:rsidRPr="00C64C4E">
        <w:rPr>
          <w:rFonts w:eastAsia="Aptos"/>
          <w:b/>
          <w:iCs/>
          <w:highlight w:val="cyan"/>
          <w:u w:val="single"/>
        </w:rPr>
        <w:t>asymmetric</w:t>
      </w:r>
      <w:r w:rsidRPr="00C64C4E">
        <w:rPr>
          <w:rFonts w:eastAsia="Aptos"/>
          <w:highlight w:val="cyan"/>
          <w:u w:val="single"/>
        </w:rPr>
        <w:t xml:space="preserve"> advantages if</w:t>
      </w:r>
      <w:r w:rsidRPr="00C64C4E">
        <w:rPr>
          <w:rFonts w:eastAsia="Aptos"/>
          <w:u w:val="single"/>
        </w:rPr>
        <w:t xml:space="preserve"> excessive </w:t>
      </w:r>
      <w:r w:rsidRPr="00C64C4E">
        <w:rPr>
          <w:rFonts w:eastAsia="Aptos"/>
          <w:highlight w:val="cyan"/>
          <w:u w:val="single"/>
        </w:rPr>
        <w:t>pessimism or panic depletes</w:t>
      </w:r>
      <w:r w:rsidRPr="00C64C4E">
        <w:rPr>
          <w:rFonts w:eastAsia="Aptos"/>
          <w:u w:val="single"/>
        </w:rPr>
        <w:t xml:space="preserve"> its </w:t>
      </w:r>
      <w:r w:rsidRPr="00C64C4E">
        <w:rPr>
          <w:rFonts w:eastAsia="Aptos"/>
          <w:highlight w:val="cyan"/>
          <w:u w:val="single"/>
        </w:rPr>
        <w:t>will, muddies</w:t>
      </w:r>
      <w:r w:rsidRPr="00C64C4E">
        <w:rPr>
          <w:rFonts w:eastAsia="Aptos"/>
          <w:u w:val="single"/>
        </w:rPr>
        <w:t xml:space="preserve"> its </w:t>
      </w:r>
      <w:r w:rsidRPr="00C64C4E">
        <w:rPr>
          <w:rFonts w:eastAsia="Aptos"/>
          <w:highlight w:val="cyan"/>
          <w:u w:val="single"/>
        </w:rPr>
        <w:t>focus, or</w:t>
      </w:r>
      <w:r w:rsidRPr="00C64C4E">
        <w:rPr>
          <w:rFonts w:eastAsia="Aptos"/>
          <w:u w:val="single"/>
        </w:rPr>
        <w:t xml:space="preserve"> leads it to </w:t>
      </w:r>
      <w:r w:rsidRPr="00C64C4E">
        <w:rPr>
          <w:rFonts w:eastAsia="Aptos"/>
          <w:highlight w:val="cyan"/>
          <w:u w:val="single"/>
        </w:rPr>
        <w:t>overindulge</w:t>
      </w:r>
      <w:r w:rsidRPr="00C64C4E">
        <w:rPr>
          <w:rFonts w:eastAsia="Aptos"/>
          <w:u w:val="single"/>
        </w:rPr>
        <w:t xml:space="preserve"> nativist and </w:t>
      </w:r>
      <w:r w:rsidRPr="00C64C4E">
        <w:rPr>
          <w:rFonts w:eastAsia="Aptos"/>
          <w:b/>
          <w:iCs/>
          <w:highlight w:val="cyan"/>
          <w:u w:val="single"/>
        </w:rPr>
        <w:t>protectionist</w:t>
      </w:r>
      <w:r w:rsidRPr="00C64C4E">
        <w:rPr>
          <w:rFonts w:eastAsia="Aptos"/>
          <w:highlight w:val="cyan"/>
          <w:u w:val="single"/>
        </w:rPr>
        <w:t xml:space="preserve"> </w:t>
      </w:r>
      <w:r w:rsidRPr="00C64C4E">
        <w:rPr>
          <w:rFonts w:eastAsia="Aptos"/>
          <w:b/>
          <w:iCs/>
          <w:highlight w:val="cyan"/>
          <w:u w:val="single"/>
        </w:rPr>
        <w:t>impulses</w:t>
      </w:r>
      <w:r w:rsidRPr="00C64C4E">
        <w:rPr>
          <w:rFonts w:eastAsia="Aptos"/>
          <w:u w:val="single"/>
        </w:rPr>
        <w:t xml:space="preserve"> and close America’s doors to the rest of the world</w:t>
      </w:r>
      <w:r w:rsidRPr="00C64C4E">
        <w:rPr>
          <w:rFonts w:eastAsia="Aptos"/>
          <w:sz w:val="16"/>
        </w:rPr>
        <w:t xml:space="preserve">. For despite its problems, </w:t>
      </w:r>
      <w:r w:rsidRPr="00C64C4E">
        <w:rPr>
          <w:rFonts w:eastAsia="Aptos"/>
          <w:u w:val="single"/>
        </w:rPr>
        <w:t>China is still making headway in specific domains that challenge U.S. national security and prosperity, such as quantum computing, renewable energy, and electric vehicle production</w:t>
      </w:r>
      <w:r w:rsidRPr="00C64C4E">
        <w:rPr>
          <w:rFonts w:eastAsia="Aptos"/>
          <w:sz w:val="16"/>
        </w:rPr>
        <w:t>. A political-economic system such as China’s can remain a fierce rival in key areas even as it groans under the weight of its pathologies.</w:t>
      </w:r>
    </w:p>
    <w:p w14:paraId="2AB722DE" w14:textId="77777777" w:rsidR="00C64C4E" w:rsidRPr="00C64C4E" w:rsidRDefault="00C64C4E" w:rsidP="00C64C4E">
      <w:pPr>
        <w:spacing w:line="256" w:lineRule="auto"/>
        <w:rPr>
          <w:rFonts w:eastAsia="Aptos"/>
          <w:sz w:val="16"/>
        </w:rPr>
      </w:pPr>
      <w:r w:rsidRPr="00C64C4E">
        <w:rPr>
          <w:rFonts w:eastAsia="Aptos"/>
          <w:sz w:val="16"/>
        </w:rPr>
        <w:t xml:space="preserve">China most often gains primacy in areas in which the United States is dramatically underinvested. </w:t>
      </w:r>
      <w:r w:rsidRPr="00C64C4E">
        <w:rPr>
          <w:rFonts w:eastAsia="Aptos"/>
          <w:u w:val="single"/>
        </w:rPr>
        <w:t>China’s greatest assets in its competition with the United States are not its underlying fundamentals but its hyperfocus and willingness to expend enormous resources</w:t>
      </w:r>
      <w:r w:rsidRPr="00C64C4E">
        <w:rPr>
          <w:rFonts w:eastAsia="Aptos"/>
          <w:sz w:val="16"/>
        </w:rPr>
        <w:t>, and tolerate enormous waste, in the pursuit of key objectives. That means that Washington cannot afford to retreat from sectors vital for competing in the twenty-first century’s economy, as it did in the case of 5G technology in the previous decade.</w:t>
      </w:r>
    </w:p>
    <w:p w14:paraId="4FBFD3BD" w14:textId="77777777" w:rsidR="00C64C4E" w:rsidRPr="00C64C4E" w:rsidRDefault="00C64C4E" w:rsidP="00C64C4E"/>
    <w:p w14:paraId="1E53A7EF" w14:textId="4A1C5589" w:rsidR="00924315" w:rsidRPr="00924315" w:rsidRDefault="00924315" w:rsidP="00924315">
      <w:pPr>
        <w:pStyle w:val="Heading3"/>
      </w:pPr>
      <w:r>
        <w:t xml:space="preserve">Climate alarmism </w:t>
      </w:r>
    </w:p>
    <w:p w14:paraId="1529ECCB" w14:textId="77777777" w:rsidR="00924315" w:rsidRPr="00924315" w:rsidRDefault="00924315" w:rsidP="00924315">
      <w:pPr>
        <w:spacing w:before="40" w:after="0" w:line="240" w:lineRule="auto"/>
        <w:outlineLvl w:val="3"/>
        <w:rPr>
          <w:rFonts w:ascii="Times New Roman" w:eastAsia="Times New Roman" w:hAnsi="Times New Roman" w:cs="Times New Roman"/>
          <w:b/>
          <w:bCs/>
          <w:sz w:val="24"/>
          <w:szCs w:val="24"/>
        </w:rPr>
      </w:pPr>
      <w:r w:rsidRPr="00924315">
        <w:rPr>
          <w:rFonts w:eastAsia="Times New Roman"/>
          <w:b/>
          <w:bCs/>
          <w:color w:val="000000"/>
          <w:sz w:val="26"/>
          <w:szCs w:val="26"/>
        </w:rPr>
        <w:t>Reject their cherry-picked analysis --- models greatly overestimate climate effects</w:t>
      </w:r>
    </w:p>
    <w:p w14:paraId="046DD9BA" w14:textId="77777777" w:rsidR="00924315" w:rsidRPr="00924315" w:rsidRDefault="00924315" w:rsidP="00924315">
      <w:pPr>
        <w:spacing w:after="120" w:line="240" w:lineRule="auto"/>
        <w:rPr>
          <w:rFonts w:ascii="Times New Roman" w:eastAsia="Times New Roman" w:hAnsi="Times New Roman" w:cs="Times New Roman"/>
          <w:sz w:val="24"/>
          <w:szCs w:val="24"/>
        </w:rPr>
      </w:pPr>
      <w:proofErr w:type="spellStart"/>
      <w:r w:rsidRPr="00924315">
        <w:rPr>
          <w:rFonts w:eastAsia="Times New Roman"/>
          <w:b/>
          <w:bCs/>
          <w:color w:val="000000"/>
          <w:sz w:val="26"/>
          <w:szCs w:val="26"/>
        </w:rPr>
        <w:t>Zycher</w:t>
      </w:r>
      <w:proofErr w:type="spellEnd"/>
      <w:r w:rsidRPr="00924315">
        <w:rPr>
          <w:rFonts w:eastAsia="Times New Roman"/>
          <w:b/>
          <w:bCs/>
          <w:color w:val="000000"/>
          <w:sz w:val="26"/>
          <w:szCs w:val="26"/>
        </w:rPr>
        <w:t xml:space="preserve"> 21</w:t>
      </w:r>
      <w:r w:rsidRPr="00924315">
        <w:rPr>
          <w:rFonts w:eastAsia="Times New Roman"/>
          <w:color w:val="000000"/>
        </w:rPr>
        <w:t xml:space="preserve"> [Benjamin; 6/21/2021; Resident scholar at the American Enterprise Institute; "The case for climate change realism," American Enterprise Institute - AEI</w:t>
      </w:r>
      <w:proofErr w:type="gramStart"/>
      <w:r w:rsidRPr="00924315">
        <w:rPr>
          <w:rFonts w:eastAsia="Times New Roman"/>
          <w:color w:val="000000"/>
        </w:rPr>
        <w:t>, ;</w:t>
      </w:r>
      <w:proofErr w:type="gramEnd"/>
      <w:r w:rsidRPr="00924315">
        <w:rPr>
          <w:rFonts w:eastAsia="Times New Roman"/>
          <w:color w:val="000000"/>
        </w:rPr>
        <w:t xml:space="preserve"> SML]</w:t>
      </w:r>
    </w:p>
    <w:p w14:paraId="05466DF8" w14:textId="77777777" w:rsidR="00924315" w:rsidRPr="00924315" w:rsidRDefault="00924315" w:rsidP="00924315">
      <w:pPr>
        <w:spacing w:before="40" w:after="0" w:line="240" w:lineRule="auto"/>
        <w:outlineLvl w:val="3"/>
        <w:rPr>
          <w:rFonts w:ascii="Times New Roman" w:eastAsia="Times New Roman" w:hAnsi="Times New Roman" w:cs="Times New Roman"/>
          <w:b/>
          <w:bCs/>
          <w:sz w:val="24"/>
          <w:szCs w:val="24"/>
        </w:rPr>
      </w:pPr>
      <w:r w:rsidRPr="00924315">
        <w:rPr>
          <w:rFonts w:eastAsia="Times New Roman"/>
          <w:color w:val="000000"/>
          <w:sz w:val="16"/>
          <w:szCs w:val="16"/>
        </w:rPr>
        <w:t xml:space="preserve">Beyond exhibiting extreme overconfidence </w:t>
      </w:r>
      <w:r w:rsidRPr="00924315">
        <w:rPr>
          <w:rFonts w:eastAsia="Times New Roman"/>
          <w:b/>
          <w:bCs/>
          <w:color w:val="000000"/>
          <w:u w:val="single"/>
          <w:shd w:val="clear" w:color="auto" w:fill="00FF00"/>
        </w:rPr>
        <w:t>in a cherry-picked analysis of climate-change</w:t>
      </w:r>
      <w:r w:rsidRPr="00924315">
        <w:rPr>
          <w:rFonts w:eastAsia="Times New Roman"/>
          <w:color w:val="000000"/>
          <w:sz w:val="16"/>
          <w:szCs w:val="16"/>
        </w:rPr>
        <w:t xml:space="preserve"> causes, politicians and </w:t>
      </w:r>
      <w:r w:rsidRPr="00924315">
        <w:rPr>
          <w:rFonts w:eastAsia="Times New Roman"/>
          <w:b/>
          <w:bCs/>
          <w:color w:val="000000"/>
          <w:u w:val="single"/>
          <w:shd w:val="clear" w:color="auto" w:fill="00FF00"/>
        </w:rPr>
        <w:t>activists</w:t>
      </w:r>
      <w:r w:rsidRPr="00924315">
        <w:rPr>
          <w:rFonts w:eastAsia="Times New Roman"/>
          <w:color w:val="000000"/>
          <w:sz w:val="16"/>
          <w:szCs w:val="16"/>
        </w:rPr>
        <w:t xml:space="preserve"> frequently </w:t>
      </w:r>
      <w:r w:rsidRPr="00924315">
        <w:rPr>
          <w:rFonts w:eastAsia="Times New Roman"/>
          <w:b/>
          <w:bCs/>
          <w:color w:val="000000"/>
          <w:u w:val="single"/>
          <w:shd w:val="clear" w:color="auto" w:fill="00FF00"/>
        </w:rPr>
        <w:t>ground their alarmism in</w:t>
      </w:r>
      <w:r w:rsidRPr="00924315">
        <w:rPr>
          <w:rFonts w:eastAsia="Times New Roman"/>
          <w:color w:val="000000"/>
          <w:sz w:val="16"/>
          <w:szCs w:val="16"/>
        </w:rPr>
        <w:t xml:space="preserve"> </w:t>
      </w:r>
      <w:r w:rsidRPr="00924315">
        <w:rPr>
          <w:rFonts w:eastAsia="Times New Roman"/>
          <w:b/>
          <w:bCs/>
          <w:color w:val="000000"/>
          <w:u w:val="single"/>
        </w:rPr>
        <w:t>frightening</w:t>
      </w:r>
      <w:r w:rsidRPr="00924315">
        <w:rPr>
          <w:rFonts w:eastAsia="Times New Roman"/>
          <w:color w:val="000000"/>
          <w:sz w:val="16"/>
          <w:szCs w:val="16"/>
        </w:rPr>
        <w:t xml:space="preserve"> </w:t>
      </w:r>
      <w:r w:rsidRPr="00924315">
        <w:rPr>
          <w:rFonts w:eastAsia="Times New Roman"/>
          <w:b/>
          <w:bCs/>
          <w:color w:val="000000"/>
          <w:u w:val="single"/>
          <w:shd w:val="clear" w:color="auto" w:fill="00FF00"/>
        </w:rPr>
        <w:t>predictions</w:t>
      </w:r>
      <w:r w:rsidRPr="00924315">
        <w:rPr>
          <w:rFonts w:eastAsia="Times New Roman"/>
          <w:color w:val="000000"/>
          <w:sz w:val="16"/>
          <w:szCs w:val="16"/>
        </w:rPr>
        <w:t xml:space="preserve"> about consequences </w:t>
      </w:r>
      <w:r w:rsidRPr="00924315">
        <w:rPr>
          <w:rFonts w:eastAsia="Times New Roman"/>
          <w:b/>
          <w:bCs/>
          <w:color w:val="000000"/>
          <w:u w:val="single"/>
          <w:shd w:val="clear" w:color="auto" w:fill="00FF00"/>
        </w:rPr>
        <w:t>that are</w:t>
      </w:r>
      <w:r w:rsidRPr="00924315">
        <w:rPr>
          <w:rFonts w:eastAsia="Times New Roman"/>
          <w:color w:val="000000"/>
          <w:sz w:val="16"/>
          <w:szCs w:val="16"/>
        </w:rPr>
        <w:t xml:space="preserve"> likewise </w:t>
      </w:r>
      <w:r w:rsidRPr="00924315">
        <w:rPr>
          <w:rFonts w:eastAsia="Times New Roman"/>
          <w:b/>
          <w:bCs/>
          <w:color w:val="000000"/>
          <w:u w:val="single"/>
          <w:shd w:val="clear" w:color="auto" w:fill="00FF00"/>
        </w:rPr>
        <w:t>far from certain</w:t>
      </w:r>
      <w:r w:rsidRPr="00924315">
        <w:rPr>
          <w:rFonts w:eastAsia="Times New Roman"/>
          <w:color w:val="000000"/>
          <w:sz w:val="16"/>
          <w:szCs w:val="16"/>
        </w:rPr>
        <w:t xml:space="preserve">. This is not only true within the very new (and still quite unreliable) field of predictive climate science; it is true even in the context of ongoing climate phenomena. Indeed, politicians and journalists frequently characterize dramatic or unusual climate phenomena as the product of anthropogenic climate change, yet there is little evidence to support those claims. For one thing, </w:t>
      </w:r>
      <w:r w:rsidRPr="00924315">
        <w:rPr>
          <w:rFonts w:eastAsia="Times New Roman"/>
          <w:b/>
          <w:bCs/>
          <w:color w:val="000000"/>
          <w:u w:val="single"/>
          <w:shd w:val="clear" w:color="auto" w:fill="00FF00"/>
        </w:rPr>
        <w:t>there is no</w:t>
      </w:r>
      <w:r w:rsidRPr="00924315">
        <w:rPr>
          <w:rFonts w:eastAsia="Times New Roman"/>
          <w:color w:val="000000"/>
          <w:sz w:val="16"/>
          <w:szCs w:val="16"/>
        </w:rPr>
        <w:t xml:space="preserve"> </w:t>
      </w:r>
      <w:r w:rsidRPr="00924315">
        <w:rPr>
          <w:rFonts w:eastAsia="Times New Roman"/>
          <w:b/>
          <w:bCs/>
          <w:color w:val="000000"/>
          <w:u w:val="single"/>
        </w:rPr>
        <w:t>observable</w:t>
      </w:r>
      <w:r w:rsidRPr="00924315">
        <w:rPr>
          <w:rFonts w:eastAsia="Times New Roman"/>
          <w:color w:val="000000"/>
          <w:sz w:val="16"/>
          <w:szCs w:val="16"/>
        </w:rPr>
        <w:t xml:space="preserve"> </w:t>
      </w:r>
      <w:r w:rsidRPr="00924315">
        <w:rPr>
          <w:rFonts w:eastAsia="Times New Roman"/>
          <w:b/>
          <w:bCs/>
          <w:color w:val="000000"/>
          <w:u w:val="single"/>
          <w:shd w:val="clear" w:color="auto" w:fill="00FF00"/>
        </w:rPr>
        <w:t>upward trend in</w:t>
      </w:r>
      <w:r w:rsidRPr="00924315">
        <w:rPr>
          <w:rFonts w:eastAsia="Times New Roman"/>
          <w:color w:val="000000"/>
          <w:sz w:val="16"/>
          <w:szCs w:val="16"/>
        </w:rPr>
        <w:t xml:space="preserve"> </w:t>
      </w:r>
      <w:r w:rsidRPr="00924315">
        <w:rPr>
          <w:rFonts w:eastAsia="Times New Roman"/>
          <w:b/>
          <w:bCs/>
          <w:color w:val="000000"/>
          <w:u w:val="single"/>
        </w:rPr>
        <w:t>the number of</w:t>
      </w:r>
      <w:r w:rsidRPr="00924315">
        <w:rPr>
          <w:rFonts w:eastAsia="Times New Roman"/>
          <w:color w:val="000000"/>
          <w:sz w:val="16"/>
          <w:szCs w:val="16"/>
        </w:rPr>
        <w:t xml:space="preserve"> </w:t>
      </w:r>
      <w:r w:rsidRPr="00924315">
        <w:rPr>
          <w:rFonts w:eastAsia="Times New Roman"/>
          <w:b/>
          <w:bCs/>
          <w:color w:val="000000"/>
          <w:u w:val="single"/>
          <w:shd w:val="clear" w:color="auto" w:fill="00FF00"/>
        </w:rPr>
        <w:t>“hot” days</w:t>
      </w:r>
      <w:r w:rsidRPr="00924315">
        <w:rPr>
          <w:rFonts w:eastAsia="Times New Roman"/>
          <w:color w:val="000000"/>
          <w:sz w:val="16"/>
          <w:szCs w:val="16"/>
        </w:rPr>
        <w:t xml:space="preserve"> between 1895 and 2017; 11 of the 12 years with the highest number of such days occurred before 1960. Since 2005, NOAA has maintained the U.S. Climate Reference Network, comprising 114 meticulously maintained temperature stations spaced </w:t>
      </w:r>
      <w:proofErr w:type="gramStart"/>
      <w:r w:rsidRPr="00924315">
        <w:rPr>
          <w:rFonts w:eastAsia="Times New Roman"/>
          <w:color w:val="000000"/>
          <w:sz w:val="16"/>
          <w:szCs w:val="16"/>
        </w:rPr>
        <w:t>more or less uniformly</w:t>
      </w:r>
      <w:proofErr w:type="gramEnd"/>
      <w:r w:rsidRPr="00924315">
        <w:rPr>
          <w:rFonts w:eastAsia="Times New Roman"/>
          <w:color w:val="000000"/>
          <w:sz w:val="16"/>
          <w:szCs w:val="16"/>
        </w:rPr>
        <w:t xml:space="preserve"> across the lower 48 states, along with 21 stations in Alaska and two stations in Hawaii. They are placed to avoid heat-island effects and other such distortions as much as possible. The reported data show no increase in average temperatures over the available 2005-2020 period. In addition, a </w:t>
      </w:r>
      <w:r w:rsidRPr="00924315">
        <w:rPr>
          <w:rFonts w:eastAsia="Times New Roman"/>
          <w:b/>
          <w:bCs/>
          <w:color w:val="000000"/>
          <w:u w:val="single"/>
          <w:shd w:val="clear" w:color="auto" w:fill="00FF00"/>
        </w:rPr>
        <w:t>recent reconstruction of</w:t>
      </w:r>
      <w:r w:rsidRPr="00924315">
        <w:rPr>
          <w:rFonts w:eastAsia="Times New Roman"/>
          <w:color w:val="000000"/>
          <w:sz w:val="16"/>
          <w:szCs w:val="16"/>
        </w:rPr>
        <w:t xml:space="preserve"> global </w:t>
      </w:r>
      <w:r w:rsidRPr="00924315">
        <w:rPr>
          <w:rFonts w:eastAsia="Times New Roman"/>
          <w:b/>
          <w:bCs/>
          <w:color w:val="000000"/>
          <w:u w:val="single"/>
          <w:shd w:val="clear" w:color="auto" w:fill="00FF00"/>
        </w:rPr>
        <w:t>temperatures</w:t>
      </w:r>
      <w:r w:rsidRPr="00924315">
        <w:rPr>
          <w:rFonts w:eastAsia="Times New Roman"/>
          <w:color w:val="000000"/>
          <w:sz w:val="16"/>
          <w:szCs w:val="16"/>
        </w:rPr>
        <w:t xml:space="preserve"> over the past 1 million years — created </w:t>
      </w:r>
      <w:r w:rsidRPr="00924315">
        <w:rPr>
          <w:rFonts w:eastAsia="Times New Roman"/>
          <w:b/>
          <w:bCs/>
          <w:color w:val="000000"/>
          <w:u w:val="single"/>
          <w:shd w:val="clear" w:color="auto" w:fill="00FF00"/>
        </w:rPr>
        <w:t>using data</w:t>
      </w:r>
      <w:r w:rsidRPr="00924315">
        <w:rPr>
          <w:rFonts w:eastAsia="Times New Roman"/>
          <w:color w:val="000000"/>
          <w:sz w:val="16"/>
          <w:szCs w:val="16"/>
        </w:rPr>
        <w:t xml:space="preserve"> from ice-sheet formations — s</w:t>
      </w:r>
      <w:r w:rsidRPr="00924315">
        <w:rPr>
          <w:rFonts w:eastAsia="Times New Roman"/>
          <w:b/>
          <w:bCs/>
          <w:color w:val="000000"/>
          <w:u w:val="single"/>
          <w:shd w:val="clear" w:color="auto" w:fill="00FF00"/>
        </w:rPr>
        <w:t>hows that there is nothing unusual about the current warm period</w:t>
      </w:r>
      <w:r w:rsidRPr="00924315">
        <w:rPr>
          <w:rFonts w:eastAsia="Times New Roman"/>
          <w:color w:val="000000"/>
          <w:sz w:val="16"/>
          <w:szCs w:val="16"/>
        </w:rPr>
        <w:t xml:space="preserve">. Rising sea levels are another frequently cited example of impending climate crisis. And yet </w:t>
      </w:r>
      <w:r w:rsidRPr="00924315">
        <w:rPr>
          <w:rFonts w:eastAsia="Times New Roman"/>
          <w:b/>
          <w:bCs/>
          <w:color w:val="000000"/>
          <w:u w:val="single"/>
          <w:shd w:val="clear" w:color="auto" w:fill="00FF00"/>
        </w:rPr>
        <w:t>sea levels have been rising since</w:t>
      </w:r>
      <w:r w:rsidRPr="00924315">
        <w:rPr>
          <w:rFonts w:eastAsia="Times New Roman"/>
          <w:color w:val="000000"/>
          <w:sz w:val="16"/>
          <w:szCs w:val="16"/>
        </w:rPr>
        <w:t xml:space="preserve"> at least </w:t>
      </w:r>
      <w:r w:rsidRPr="00924315">
        <w:rPr>
          <w:rFonts w:eastAsia="Times New Roman"/>
          <w:b/>
          <w:bCs/>
          <w:color w:val="000000"/>
          <w:u w:val="single"/>
          <w:shd w:val="clear" w:color="auto" w:fill="00FF00"/>
        </w:rPr>
        <w:t>the mid-19th century</w:t>
      </w:r>
      <w:r w:rsidRPr="00924315">
        <w:rPr>
          <w:rFonts w:eastAsia="Times New Roman"/>
          <w:color w:val="000000"/>
          <w:sz w:val="16"/>
          <w:szCs w:val="16"/>
        </w:rPr>
        <w:t xml:space="preserve">.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 But because the datasets are from two different sources — satellite measurements versus tidal gauges — they are not directly comparable, and therefore they cannot be interpreted as showing an acceleration in sea-level rises. Moreover, the period beginning in 1993 is short in terms of global climate phenomena. </w:t>
      </w:r>
      <w:r w:rsidRPr="00924315">
        <w:rPr>
          <w:rFonts w:eastAsia="Times New Roman"/>
          <w:b/>
          <w:bCs/>
          <w:color w:val="000000"/>
          <w:u w:val="single"/>
          <w:shd w:val="clear" w:color="auto" w:fill="00FF00"/>
        </w:rPr>
        <w:t>Since sea levels have risen at a constant rate, remained constant, or even fallen</w:t>
      </w:r>
      <w:r w:rsidRPr="00924315">
        <w:rPr>
          <w:rFonts w:eastAsia="Times New Roman"/>
          <w:color w:val="000000"/>
          <w:sz w:val="16"/>
          <w:szCs w:val="16"/>
        </w:rPr>
        <w:t xml:space="preserve"> during similar relatively short periods, </w:t>
      </w:r>
      <w:r w:rsidRPr="00924315">
        <w:rPr>
          <w:rFonts w:eastAsia="Times New Roman"/>
          <w:b/>
          <w:bCs/>
          <w:color w:val="000000"/>
          <w:u w:val="single"/>
          <w:shd w:val="clear" w:color="auto" w:fill="00FF00"/>
        </w:rPr>
        <w:t>inferences drawn from them are problematic</w:t>
      </w:r>
      <w:r w:rsidRPr="00924315">
        <w:rPr>
          <w:rFonts w:eastAsia="Times New Roman"/>
          <w:color w:val="000000"/>
          <w:sz w:val="16"/>
          <w:szCs w:val="16"/>
        </w:rPr>
        <w:t xml:space="preserve">. It is of course possible there has been an acceleration in sea-level rise, but even still, it would not be clear whether such a development stemmed primarily from anthropogenic or natural causes; clearly, both processes are relevant. A study of changes in Arctic and </w:t>
      </w:r>
      <w:proofErr w:type="gramStart"/>
      <w:r w:rsidRPr="00924315">
        <w:rPr>
          <w:rFonts w:eastAsia="Times New Roman"/>
          <w:color w:val="000000"/>
          <w:sz w:val="16"/>
          <w:szCs w:val="16"/>
        </w:rPr>
        <w:t>Antarctic sea</w:t>
      </w:r>
      <w:proofErr w:type="gramEnd"/>
      <w:r w:rsidRPr="00924315">
        <w:rPr>
          <w:rFonts w:eastAsia="Times New Roman"/>
          <w:color w:val="000000"/>
          <w:sz w:val="16"/>
          <w:szCs w:val="16"/>
        </w:rPr>
        <w:t xml:space="preserve"> ice yields very different inferences. Since 1979, </w:t>
      </w:r>
      <w:proofErr w:type="gramStart"/>
      <w:r w:rsidRPr="00924315">
        <w:rPr>
          <w:rFonts w:eastAsia="Times New Roman"/>
          <w:b/>
          <w:bCs/>
          <w:color w:val="000000"/>
          <w:u w:val="single"/>
          <w:shd w:val="clear" w:color="auto" w:fill="00FF00"/>
        </w:rPr>
        <w:t>Arctic sea</w:t>
      </w:r>
      <w:proofErr w:type="gramEnd"/>
      <w:r w:rsidRPr="00924315">
        <w:rPr>
          <w:rFonts w:eastAsia="Times New Roman"/>
          <w:b/>
          <w:bCs/>
          <w:color w:val="000000"/>
          <w:u w:val="single"/>
          <w:shd w:val="clear" w:color="auto" w:fill="00FF00"/>
        </w:rPr>
        <w:t xml:space="preserve"> ice has declined relative to the</w:t>
      </w:r>
      <w:r w:rsidRPr="00924315">
        <w:rPr>
          <w:rFonts w:eastAsia="Times New Roman"/>
          <w:color w:val="000000"/>
          <w:sz w:val="16"/>
          <w:szCs w:val="16"/>
        </w:rPr>
        <w:t xml:space="preserve"> 30-year </w:t>
      </w:r>
      <w:r w:rsidRPr="00924315">
        <w:rPr>
          <w:rFonts w:eastAsia="Times New Roman"/>
          <w:b/>
          <w:bCs/>
          <w:color w:val="000000"/>
          <w:u w:val="single"/>
          <w:shd w:val="clear" w:color="auto" w:fill="00FF00"/>
        </w:rPr>
        <w:t>average</w:t>
      </w:r>
      <w:r w:rsidRPr="00924315">
        <w:rPr>
          <w:rFonts w:eastAsia="Times New Roman"/>
          <w:color w:val="000000"/>
          <w:sz w:val="16"/>
          <w:szCs w:val="16"/>
        </w:rPr>
        <w:t xml:space="preserve"> (again, the degree to which this is the result of anthropogenic factors is not known). Meanwhile, </w:t>
      </w:r>
      <w:proofErr w:type="gramStart"/>
      <w:r w:rsidRPr="00924315">
        <w:rPr>
          <w:rFonts w:eastAsia="Times New Roman"/>
          <w:color w:val="000000"/>
          <w:sz w:val="16"/>
          <w:szCs w:val="16"/>
        </w:rPr>
        <w:t>Antarctic sea</w:t>
      </w:r>
      <w:proofErr w:type="gramEnd"/>
      <w:r w:rsidRPr="00924315">
        <w:rPr>
          <w:rFonts w:eastAsia="Times New Roman"/>
          <w:color w:val="000000"/>
          <w:sz w:val="16"/>
          <w:szCs w:val="16"/>
        </w:rPr>
        <w:t xml:space="preserve"> ice has been growing relative to the 30-year average, and the global sea-ice total has remained roughly constant since 1979. Extreme weather occurrences are likewise used as evidence of an ongoing climate crisis, but again, a study of the available data undercuts that assessment. </w:t>
      </w:r>
      <w:r w:rsidRPr="00924315">
        <w:rPr>
          <w:rFonts w:eastAsia="Times New Roman"/>
          <w:b/>
          <w:bCs/>
          <w:color w:val="000000"/>
          <w:u w:val="single"/>
          <w:shd w:val="clear" w:color="auto" w:fill="00FF00"/>
        </w:rPr>
        <w:t>U.S. tornado activity shows</w:t>
      </w:r>
      <w:r w:rsidRPr="00924315">
        <w:rPr>
          <w:rFonts w:eastAsia="Times New Roman"/>
          <w:color w:val="000000"/>
          <w:sz w:val="16"/>
          <w:szCs w:val="16"/>
        </w:rPr>
        <w:t xml:space="preserve"> either </w:t>
      </w:r>
      <w:r w:rsidRPr="00924315">
        <w:rPr>
          <w:rFonts w:eastAsia="Times New Roman"/>
          <w:b/>
          <w:bCs/>
          <w:color w:val="000000"/>
          <w:u w:val="single"/>
          <w:shd w:val="clear" w:color="auto" w:fill="00FF00"/>
        </w:rPr>
        <w:t>no increase or a downward trend</w:t>
      </w:r>
      <w:r w:rsidRPr="00924315">
        <w:rPr>
          <w:rFonts w:eastAsia="Times New Roman"/>
          <w:color w:val="000000"/>
          <w:sz w:val="16"/>
          <w:szCs w:val="16"/>
        </w:rPr>
        <w:t xml:space="preserve"> since 1954. Data on tropical storms, hurricanes, and accumulated cyclone energy (a wind-speed index measuring the overall strength of a given hurricane season) reveal little change since satellite measurements of the phenomena began in the early 1970s. </w:t>
      </w:r>
      <w:r w:rsidRPr="00924315">
        <w:rPr>
          <w:rFonts w:eastAsia="Times New Roman"/>
          <w:b/>
          <w:bCs/>
          <w:color w:val="000000"/>
          <w:u w:val="single"/>
          <w:shd w:val="clear" w:color="auto" w:fill="00FF00"/>
        </w:rPr>
        <w:t>The number of wildfires</w:t>
      </w:r>
      <w:r w:rsidRPr="00924315">
        <w:rPr>
          <w:rFonts w:eastAsia="Times New Roman"/>
          <w:color w:val="000000"/>
          <w:sz w:val="16"/>
          <w:szCs w:val="16"/>
        </w:rPr>
        <w:t xml:space="preserve"> in the United States </w:t>
      </w:r>
      <w:r w:rsidRPr="00924315">
        <w:rPr>
          <w:rFonts w:eastAsia="Times New Roman"/>
          <w:b/>
          <w:bCs/>
          <w:color w:val="000000"/>
          <w:u w:val="single"/>
          <w:shd w:val="clear" w:color="auto" w:fill="00FF00"/>
        </w:rPr>
        <w:t>shows no upward trend</w:t>
      </w:r>
      <w:r w:rsidRPr="00924315">
        <w:rPr>
          <w:rFonts w:eastAsia="Times New Roman"/>
          <w:color w:val="000000"/>
          <w:sz w:val="16"/>
          <w:szCs w:val="16"/>
        </w:rPr>
        <w:t xml:space="preserve"> since 1985, </w:t>
      </w:r>
      <w:r w:rsidRPr="00924315">
        <w:rPr>
          <w:rFonts w:eastAsia="Times New Roman"/>
          <w:b/>
          <w:bCs/>
          <w:color w:val="000000"/>
          <w:u w:val="single"/>
          <w:shd w:val="clear" w:color="auto" w:fill="00FF00"/>
        </w:rPr>
        <w:t>and global acreage burned has declined</w:t>
      </w:r>
      <w:r w:rsidRPr="00924315">
        <w:rPr>
          <w:rFonts w:eastAsia="Times New Roman"/>
          <w:color w:val="000000"/>
          <w:sz w:val="16"/>
          <w:szCs w:val="16"/>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w:t>
      </w:r>
      <w:proofErr w:type="gramStart"/>
      <w:r w:rsidRPr="00924315">
        <w:rPr>
          <w:rFonts w:eastAsia="Times New Roman"/>
          <w:color w:val="000000"/>
          <w:sz w:val="16"/>
          <w:szCs w:val="16"/>
        </w:rPr>
        <w:t>do</w:t>
      </w:r>
      <w:proofErr w:type="gramEnd"/>
      <w:r w:rsidRPr="00924315">
        <w:rPr>
          <w:rFonts w:eastAsia="Times New Roman"/>
          <w:color w:val="000000"/>
          <w:sz w:val="16"/>
          <w:szCs w:val="16"/>
        </w:rPr>
        <w:t xml:space="preserve"> not support the ubiquitous assertions about the causal link between greenhouse-gas accumulation, temperature change, and extreme weather events and conditions. Unable to demonstrate that observed climate trends are due to anthropogenic climate change — or even that these events are particularly unusual or concerning — </w:t>
      </w:r>
      <w:r w:rsidRPr="00924315">
        <w:rPr>
          <w:rFonts w:eastAsia="Times New Roman"/>
          <w:b/>
          <w:bCs/>
          <w:color w:val="000000"/>
          <w:u w:val="single"/>
          <w:shd w:val="clear" w:color="auto" w:fill="00FF00"/>
        </w:rPr>
        <w:t>climate catastrophists</w:t>
      </w:r>
      <w:r w:rsidRPr="00924315">
        <w:rPr>
          <w:rFonts w:eastAsia="Times New Roman"/>
          <w:color w:val="000000"/>
          <w:sz w:val="16"/>
          <w:szCs w:val="16"/>
        </w:rPr>
        <w:t xml:space="preserve"> will often </w:t>
      </w:r>
      <w:r w:rsidRPr="00924315">
        <w:rPr>
          <w:rFonts w:eastAsia="Times New Roman"/>
          <w:b/>
          <w:bCs/>
          <w:color w:val="000000"/>
          <w:u w:val="single"/>
          <w:shd w:val="clear" w:color="auto" w:fill="00FF00"/>
        </w:rPr>
        <w:t>turn to dire predictions about prospective climate phenomena. The problem</w:t>
      </w:r>
      <w:r w:rsidRPr="00924315">
        <w:rPr>
          <w:rFonts w:eastAsia="Times New Roman"/>
          <w:color w:val="000000"/>
          <w:sz w:val="16"/>
          <w:szCs w:val="16"/>
        </w:rPr>
        <w:t xml:space="preserve"> with such predictions </w:t>
      </w:r>
      <w:r w:rsidRPr="00924315">
        <w:rPr>
          <w:rFonts w:eastAsia="Times New Roman"/>
          <w:b/>
          <w:bCs/>
          <w:color w:val="000000"/>
          <w:u w:val="single"/>
          <w:shd w:val="clear" w:color="auto" w:fill="00FF00"/>
        </w:rPr>
        <w:t>is that they are</w:t>
      </w:r>
      <w:r w:rsidRPr="00924315">
        <w:rPr>
          <w:rFonts w:eastAsia="Times New Roman"/>
          <w:color w:val="000000"/>
          <w:sz w:val="16"/>
          <w:szCs w:val="16"/>
        </w:rPr>
        <w:t xml:space="preserve"> almost always </w:t>
      </w:r>
      <w:r w:rsidRPr="00924315">
        <w:rPr>
          <w:rFonts w:eastAsia="Times New Roman"/>
          <w:b/>
          <w:bCs/>
          <w:color w:val="000000"/>
          <w:u w:val="single"/>
          <w:shd w:val="clear" w:color="auto" w:fill="00FF00"/>
        </w:rPr>
        <w:t>generated by climate models driven by highly complex sets of assumptions</w:t>
      </w:r>
      <w:r w:rsidRPr="00924315">
        <w:rPr>
          <w:rFonts w:eastAsia="Times New Roman"/>
          <w:color w:val="000000"/>
          <w:sz w:val="16"/>
          <w:szCs w:val="16"/>
        </w:rPr>
        <w:t xml:space="preserve"> about which there is significant dispute. Worse, </w:t>
      </w:r>
      <w:r w:rsidRPr="00924315">
        <w:rPr>
          <w:rFonts w:eastAsia="Times New Roman"/>
          <w:b/>
          <w:bCs/>
          <w:color w:val="000000"/>
          <w:u w:val="single"/>
          <w:shd w:val="clear" w:color="auto" w:fill="00FF00"/>
        </w:rPr>
        <w:t>these models are notorious for failing to accurately predict already documented changes</w:t>
      </w:r>
      <w:r w:rsidRPr="00924315">
        <w:rPr>
          <w:rFonts w:eastAsia="Times New Roman"/>
          <w:color w:val="000000"/>
          <w:sz w:val="16"/>
          <w:szCs w:val="16"/>
        </w:rPr>
        <w:t xml:space="preserve"> in climate. As climatologist Patrick Michaels of the Competitive Enterprise Institute notes: During all periods from 10 years (2006-2015) to 65 (1951-2015) years in length, the observed temperature trend lies in the lower half of the collection of climate model simulations, and for several periods it lies very close (or even below) the 2.5th percentile of all the model runs. Over shorter periods, such as the last two decades, a plethora of mechanisms have been put forth to explain the observed/modeled divergence, but none do so completely and many of the explanations are inconsistent with each other. Similarly, climatologist John Christy of the University of Alabama in Huntsville observes that almost </w:t>
      </w:r>
      <w:proofErr w:type="gramStart"/>
      <w:r w:rsidRPr="00924315">
        <w:rPr>
          <w:rFonts w:eastAsia="Times New Roman"/>
          <w:color w:val="000000"/>
          <w:sz w:val="16"/>
          <w:szCs w:val="16"/>
        </w:rPr>
        <w:t>all of</w:t>
      </w:r>
      <w:proofErr w:type="gramEnd"/>
      <w:r w:rsidRPr="00924315">
        <w:rPr>
          <w:rFonts w:eastAsia="Times New Roman"/>
          <w:color w:val="000000"/>
          <w:sz w:val="16"/>
          <w:szCs w:val="16"/>
        </w:rPr>
        <w:t xml:space="preserve"> the 102 climate models incorporated into the Coupled Model Intercomparison Project (</w:t>
      </w:r>
      <w:proofErr w:type="gramStart"/>
      <w:r w:rsidRPr="00924315">
        <w:rPr>
          <w:rFonts w:eastAsia="Times New Roman"/>
          <w:color w:val="000000"/>
          <w:sz w:val="16"/>
          <w:szCs w:val="16"/>
        </w:rPr>
        <w:t>CMIP) —</w:t>
      </w:r>
      <w:proofErr w:type="gramEnd"/>
      <w:r w:rsidRPr="00924315">
        <w:rPr>
          <w:rFonts w:eastAsia="Times New Roman"/>
          <w:color w:val="000000"/>
          <w:sz w:val="16"/>
          <w:szCs w:val="16"/>
        </w:rPr>
        <w:t xml:space="preserve"> a tracking effort conducted by the Lawrence Livermore National Laboratory — overstate past and current temperature trends by a factor of two to three, and at times even more. It seems axiomatic to say we should not rely on climate models that are unable to predict the past or the present to make predictions about the distant future. The overall temperature trend is not the only parameter the models predict poorly. As an example, every CMIP climate model predicts that increases in atmospheric concentrations of greenhouse gas should create an enhanced heating effect in the mid-troposphere over the tropics — that is, at an altitude over the tropics of about 30,000-40,000 feet. The underlying climatology is simple: Most of the tropics </w:t>
      </w:r>
      <w:proofErr w:type="gramStart"/>
      <w:r w:rsidRPr="00924315">
        <w:rPr>
          <w:rFonts w:eastAsia="Times New Roman"/>
          <w:color w:val="000000"/>
          <w:sz w:val="16"/>
          <w:szCs w:val="16"/>
        </w:rPr>
        <w:t>is</w:t>
      </w:r>
      <w:proofErr w:type="gramEnd"/>
      <w:r w:rsidRPr="00924315">
        <w:rPr>
          <w:rFonts w:eastAsia="Times New Roman"/>
          <w:color w:val="000000"/>
          <w:sz w:val="16"/>
          <w:szCs w:val="16"/>
        </w:rPr>
        <w:t xml:space="preserve"> ocean, and as increases in greenhouse-gas concentrations warm the Earth slightly, there should be an increase in the evaporation of ocean water in this region. When the water vapor rises into the mid-troposphere, it condenses, releasing heat. And yet the satellites cannot find this heating effect — a reality suggesting that our understanding of climate and atmospheric phenomena is not as robust as many seem to assume. </w:t>
      </w:r>
      <w:r w:rsidRPr="00924315">
        <w:rPr>
          <w:rFonts w:eastAsia="Times New Roman"/>
          <w:b/>
          <w:bCs/>
          <w:color w:val="000000"/>
          <w:u w:val="single"/>
          <w:shd w:val="clear" w:color="auto" w:fill="00FF00"/>
        </w:rPr>
        <w:t>The poor predictive record of mainstream climate models is exacerbated by</w:t>
      </w:r>
      <w:r w:rsidRPr="00924315">
        <w:rPr>
          <w:rFonts w:eastAsia="Times New Roman"/>
          <w:color w:val="000000"/>
          <w:sz w:val="16"/>
          <w:szCs w:val="16"/>
        </w:rPr>
        <w:t xml:space="preserve"> the tendency of </w:t>
      </w:r>
      <w:r w:rsidRPr="00924315">
        <w:rPr>
          <w:rFonts w:eastAsia="Times New Roman"/>
          <w:b/>
          <w:bCs/>
          <w:color w:val="000000"/>
          <w:u w:val="single"/>
          <w:shd w:val="clear" w:color="auto" w:fill="00FF00"/>
        </w:rPr>
        <w:t>the IPCC and U.S. government</w:t>
      </w:r>
      <w:r w:rsidRPr="00924315">
        <w:rPr>
          <w:rFonts w:eastAsia="Times New Roman"/>
          <w:color w:val="000000"/>
          <w:sz w:val="16"/>
          <w:szCs w:val="16"/>
        </w:rPr>
        <w:t xml:space="preserve"> agencies to assume highly unrealistic future increases in greenhouse-gas concentrations.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 The studies generating the most alarmist predictions are the IPCC’s Special Report on Global Warming of 1.5°C and the U.S. government’s Fourth National Climate Assessment, both of which were published in 2018. Both assume RCP8.5 as the scenario most relevant for policy planning. The average annual greenhouse-gas increase under RCP8.5 is over five times the annual average for 2000-2019 and almost four times the single biggest increase on record. Climatologist Judith Curry, formerly of the Georgia Institute of Technology, describes such a scenario as “borderline impossible.” RCP6 is certainly more realistic. It predicts a temperature increase of 3 degrees Celsius by 2100 in the average of the CMIP models. But on average, those CMIP models overstate the documented temperature record by a factor of at least two. Ultimately, models with a poor record of successfully accounting for past data and highly unrealistic future greenhouse-gas concentrations should not be considered a reasonable basis for future policy formulation. It is worth noting that the public discussion of the climate crisis consistently ignores the very real possibility that the small amount of warming that will likely occur might yield noteworthy benefits. The peer-reviewed literature reports that </w:t>
      </w:r>
      <w:r w:rsidRPr="00924315">
        <w:rPr>
          <w:rFonts w:eastAsia="Times New Roman"/>
          <w:b/>
          <w:bCs/>
          <w:color w:val="000000"/>
          <w:u w:val="single"/>
          <w:shd w:val="clear" w:color="auto" w:fill="00FF00"/>
        </w:rPr>
        <w:t>over the last 35 years, a substantial greening of</w:t>
      </w:r>
      <w:r w:rsidRPr="00924315">
        <w:rPr>
          <w:rFonts w:eastAsia="Times New Roman"/>
          <w:color w:val="000000"/>
          <w:sz w:val="16"/>
          <w:szCs w:val="16"/>
        </w:rPr>
        <w:t xml:space="preserve"> a quarter to </w:t>
      </w:r>
      <w:r w:rsidRPr="00924315">
        <w:rPr>
          <w:rFonts w:eastAsia="Times New Roman"/>
          <w:b/>
          <w:bCs/>
          <w:color w:val="000000"/>
          <w:u w:val="single"/>
          <w:shd w:val="clear" w:color="auto" w:fill="00FF00"/>
        </w:rPr>
        <w:t>half the Earth has occurred</w:t>
      </w:r>
      <w:r w:rsidRPr="00924315">
        <w:rPr>
          <w:rFonts w:eastAsia="Times New Roman"/>
          <w:color w:val="000000"/>
          <w:sz w:val="16"/>
          <w:szCs w:val="16"/>
        </w:rPr>
        <w:t xml:space="preserve">, of which over two-thirds is due to carbon-dioxide fertilization. The peer-reviewed literature also reports that this fertilization effect has been accompanied by a sharp increase in plants’ water-use efficiency. Moreover, </w:t>
      </w:r>
      <w:r w:rsidRPr="00924315">
        <w:rPr>
          <w:rFonts w:eastAsia="Times New Roman"/>
          <w:b/>
          <w:bCs/>
          <w:color w:val="000000"/>
          <w:u w:val="single"/>
          <w:shd w:val="clear" w:color="auto" w:fill="00FF00"/>
        </w:rPr>
        <w:t>a</w:t>
      </w:r>
      <w:r w:rsidRPr="00924315">
        <w:rPr>
          <w:rFonts w:eastAsia="Times New Roman"/>
          <w:color w:val="000000"/>
          <w:sz w:val="16"/>
          <w:szCs w:val="16"/>
        </w:rPr>
        <w:t xml:space="preserve"> well-known multinational </w:t>
      </w:r>
      <w:r w:rsidRPr="00924315">
        <w:rPr>
          <w:rFonts w:eastAsia="Times New Roman"/>
          <w:b/>
          <w:bCs/>
          <w:color w:val="000000"/>
          <w:u w:val="single"/>
          <w:shd w:val="clear" w:color="auto" w:fill="00FF00"/>
        </w:rPr>
        <w:t>study of the mortality effects of heat and cold finds that the latter results in</w:t>
      </w:r>
      <w:r w:rsidRPr="00924315">
        <w:rPr>
          <w:rFonts w:eastAsia="Times New Roman"/>
          <w:color w:val="000000"/>
          <w:sz w:val="16"/>
          <w:szCs w:val="16"/>
        </w:rPr>
        <w:t xml:space="preserve"> far </w:t>
      </w:r>
      <w:r w:rsidRPr="00924315">
        <w:rPr>
          <w:rFonts w:eastAsia="Times New Roman"/>
          <w:b/>
          <w:bCs/>
          <w:color w:val="000000"/>
          <w:u w:val="single"/>
          <w:shd w:val="clear" w:color="auto" w:fill="00FF00"/>
        </w:rPr>
        <w:t>more premature deaths</w:t>
      </w:r>
      <w:r w:rsidRPr="00924315">
        <w:rPr>
          <w:rFonts w:eastAsia="Times New Roman"/>
          <w:color w:val="000000"/>
          <w:sz w:val="16"/>
          <w:szCs w:val="16"/>
        </w:rPr>
        <w:t>. Though there will likely be some negative consequences of a warming planet, these early reports remind us that there will likely be positive effects as well. Finally, we cannot ignore the potentially adverse effects of government policies designed to fight climate change. Before we rush toward hasty assessments of a climate disaster, we need to take full stock of these potential benefits and costs.</w:t>
      </w:r>
    </w:p>
    <w:p w14:paraId="79F57BD0" w14:textId="77777777" w:rsidR="00924315" w:rsidRPr="00924315" w:rsidRDefault="00924315" w:rsidP="00924315">
      <w:pPr>
        <w:spacing w:after="0" w:line="240" w:lineRule="auto"/>
        <w:rPr>
          <w:rFonts w:ascii="Times New Roman" w:eastAsia="Times New Roman" w:hAnsi="Times New Roman" w:cs="Times New Roman"/>
          <w:sz w:val="24"/>
          <w:szCs w:val="24"/>
        </w:rPr>
      </w:pPr>
    </w:p>
    <w:p w14:paraId="0777E262" w14:textId="13EF0CE3" w:rsidR="00561F0E" w:rsidRDefault="00561F0E" w:rsidP="00561F0E">
      <w:pPr>
        <w:pStyle w:val="Heading3"/>
      </w:pPr>
      <w:r>
        <w:t>Trump thump</w:t>
      </w:r>
    </w:p>
    <w:p w14:paraId="6DE4B652" w14:textId="77777777" w:rsidR="00561F0E" w:rsidRPr="00561F0E" w:rsidRDefault="00561F0E" w:rsidP="00561F0E">
      <w:pPr>
        <w:pStyle w:val="Heading4"/>
      </w:pPr>
      <w:r w:rsidRPr="00561F0E">
        <w:t>Trump uses ICE to target organizers</w:t>
      </w:r>
    </w:p>
    <w:p w14:paraId="7A334E10" w14:textId="77777777" w:rsidR="00561F0E" w:rsidRPr="00561F0E" w:rsidRDefault="00561F0E" w:rsidP="00561F0E">
      <w:r w:rsidRPr="00561F0E">
        <w:rPr>
          <w:b/>
          <w:bCs/>
        </w:rPr>
        <w:t>Hurowitz, N. (2025</w:t>
      </w:r>
      <w:r w:rsidRPr="00561F0E">
        <w:t xml:space="preserve">). ‘They Actually Had a List’: ICE Arrests Workers Involved in Landmark Labor Rights Case. [online] The Intercept. Available at: </w:t>
      </w:r>
      <w:hyperlink r:id="rId5" w:history="1">
        <w:r w:rsidRPr="00561F0E">
          <w:rPr>
            <w:rStyle w:val="Hyperlink"/>
          </w:rPr>
          <w:t>https://theintercept.com/2025/05/05/ice-raid-farm-labor-union-new-york-ufw/</w:t>
        </w:r>
      </w:hyperlink>
      <w:r w:rsidRPr="00561F0E">
        <w:t>. //SDPW</w:t>
      </w:r>
    </w:p>
    <w:p w14:paraId="1D46B9C5" w14:textId="77777777" w:rsidR="00561F0E" w:rsidRPr="00561F0E" w:rsidRDefault="00561F0E" w:rsidP="00561F0E">
      <w:r w:rsidRPr="00561F0E">
        <w:t xml:space="preserve">On Friday, 14 of those </w:t>
      </w:r>
      <w:r w:rsidRPr="00561F0E">
        <w:rPr>
          <w:u w:val="single"/>
        </w:rPr>
        <w:t>workers were swept up by ICE, leaving the future of the union effort</w:t>
      </w:r>
      <w:r w:rsidRPr="00561F0E">
        <w:t xml:space="preserve"> for year-round workers at Lynn-Ette </w:t>
      </w:r>
      <w:r w:rsidRPr="00561F0E">
        <w:rPr>
          <w:u w:val="single"/>
        </w:rPr>
        <w:t>deeply uncertain.</w:t>
      </w:r>
      <w:r w:rsidRPr="00561F0E">
        <w:t xml:space="preserve"> Amid the </w:t>
      </w:r>
      <w:r w:rsidRPr="00561F0E">
        <w:rPr>
          <w:b/>
          <w:bCs/>
          <w:highlight w:val="green"/>
          <w:u w:val="single"/>
        </w:rPr>
        <w:t>Trump administration’</w:t>
      </w:r>
      <w:r w:rsidRPr="00561F0E">
        <w:rPr>
          <w:highlight w:val="green"/>
          <w:u w:val="single"/>
        </w:rPr>
        <w:t>s</w:t>
      </w:r>
      <w:r w:rsidRPr="00561F0E">
        <w:rPr>
          <w:u w:val="single"/>
        </w:rPr>
        <w:t xml:space="preserve"> aggressive campaign of mass deportations, there have already been examples of apparent </w:t>
      </w:r>
      <w:r w:rsidRPr="00561F0E">
        <w:rPr>
          <w:b/>
          <w:bCs/>
          <w:highlight w:val="green"/>
          <w:u w:val="single"/>
        </w:rPr>
        <w:t>targeting of union organizers</w:t>
      </w:r>
      <w:r w:rsidRPr="00561F0E">
        <w:rPr>
          <w:u w:val="single"/>
        </w:rPr>
        <w:t>, including the detention of a worker organizer in Washington state in March</w:t>
      </w:r>
      <w:r w:rsidRPr="00561F0E">
        <w:t xml:space="preserve">.  Strater declined to comment on whether the workers in Albion were specifically targeted or who may have given their names to ICE. Speaking generally, however, she said that </w:t>
      </w:r>
      <w:r w:rsidRPr="00561F0E">
        <w:rPr>
          <w:b/>
          <w:bCs/>
          <w:highlight w:val="green"/>
          <w:u w:val="single"/>
        </w:rPr>
        <w:t>anti-labor immigration enforcement</w:t>
      </w:r>
      <w:r w:rsidRPr="00561F0E">
        <w:t xml:space="preserve"> usually occurs in two ways. “There is the idea of an individual or </w:t>
      </w:r>
      <w:r w:rsidRPr="00561F0E">
        <w:rPr>
          <w:b/>
          <w:bCs/>
          <w:highlight w:val="green"/>
          <w:u w:val="single"/>
        </w:rPr>
        <w:t>company using ICE</w:t>
      </w:r>
      <w:r w:rsidRPr="00561F0E">
        <w:t xml:space="preserve"> by sending in tips, </w:t>
      </w:r>
      <w:r w:rsidRPr="00561F0E">
        <w:rPr>
          <w:b/>
          <w:bCs/>
          <w:highlight w:val="green"/>
          <w:u w:val="single"/>
        </w:rPr>
        <w:t>and</w:t>
      </w:r>
      <w:r w:rsidRPr="00561F0E">
        <w:rPr>
          <w:b/>
          <w:bCs/>
          <w:u w:val="single"/>
        </w:rPr>
        <w:t xml:space="preserve"> </w:t>
      </w:r>
      <w:r w:rsidRPr="00561F0E">
        <w:t xml:space="preserve">then there is a different concept of </w:t>
      </w:r>
      <w:r w:rsidRPr="00561F0E">
        <w:rPr>
          <w:b/>
          <w:bCs/>
          <w:highlight w:val="green"/>
          <w:u w:val="single"/>
        </w:rPr>
        <w:t>the agency itself taking initiative to target workers who are organizing</w:t>
      </w:r>
      <w:r w:rsidRPr="00561F0E">
        <w:rPr>
          <w:b/>
          <w:bCs/>
          <w:u w:val="single"/>
        </w:rPr>
        <w:t>,</w:t>
      </w:r>
      <w:r w:rsidRPr="00561F0E">
        <w:t>” Strater told The Intercept. “In this case there is still a lot we need to learn but I’d be alarmed about either of those options, or anything in between.”</w:t>
      </w:r>
    </w:p>
    <w:p w14:paraId="210D8888" w14:textId="06264278" w:rsidR="00561F0E" w:rsidRPr="00561F0E" w:rsidRDefault="00561F0E" w:rsidP="00561F0E">
      <w:pPr>
        <w:pStyle w:val="Heading4"/>
      </w:pPr>
      <w:r w:rsidRPr="00561F0E">
        <w:t>Trump already has plans to quell dissent with military occupation</w:t>
      </w:r>
      <w:r>
        <w:t xml:space="preserve"> – that turns </w:t>
      </w:r>
      <w:proofErr w:type="spellStart"/>
      <w:r>
        <w:t>aff</w:t>
      </w:r>
      <w:proofErr w:type="spellEnd"/>
      <w:r>
        <w:t xml:space="preserve"> solvency. Perceived loss of control results in </w:t>
      </w:r>
      <w:proofErr w:type="spellStart"/>
      <w:r>
        <w:t>persuit</w:t>
      </w:r>
      <w:proofErr w:type="spellEnd"/>
    </w:p>
    <w:p w14:paraId="1F3B9D41" w14:textId="77777777" w:rsidR="00561F0E" w:rsidRPr="00561F0E" w:rsidRDefault="00561F0E" w:rsidP="00561F0E">
      <w:r w:rsidRPr="00561F0E">
        <w:rPr>
          <w:b/>
          <w:bCs/>
        </w:rPr>
        <w:t>Prokop, A. (2024).</w:t>
      </w:r>
      <w:r w:rsidRPr="00561F0E">
        <w:t xml:space="preserve"> If Trump wins, what </w:t>
      </w:r>
      <w:proofErr w:type="gramStart"/>
      <w:r w:rsidRPr="00561F0E">
        <w:t>would</w:t>
      </w:r>
      <w:proofErr w:type="gramEnd"/>
      <w:r w:rsidRPr="00561F0E">
        <w:t xml:space="preserve"> hold him back? [online] Vox. Available at: </w:t>
      </w:r>
      <w:hyperlink r:id="rId6" w:history="1">
        <w:r w:rsidRPr="00561F0E">
          <w:rPr>
            <w:rStyle w:val="Hyperlink"/>
          </w:rPr>
          <w:t>https://www.vox.com/politics/24159069/trump-guardrails-authoritarian-democracy-second-term</w:t>
        </w:r>
      </w:hyperlink>
      <w:r w:rsidRPr="00561F0E">
        <w:t>. //SDPW</w:t>
      </w:r>
    </w:p>
    <w:p w14:paraId="4D0C83E7" w14:textId="77777777" w:rsidR="00561F0E" w:rsidRPr="00561F0E" w:rsidRDefault="00561F0E" w:rsidP="00561F0E">
      <w:r w:rsidRPr="00561F0E">
        <w:t xml:space="preserve">Another major obstacle for would-be American authoritarians is the dispersed nature of governmental power under federalism. States and cities elect their own governments and run their own elections. </w:t>
      </w:r>
      <w:proofErr w:type="gramStart"/>
      <w:r w:rsidRPr="00561F0E">
        <w:t>So</w:t>
      </w:r>
      <w:proofErr w:type="gramEnd"/>
      <w:r w:rsidRPr="00561F0E">
        <w:t xml:space="preserve"> under a Trump second term, like in his first, blue states and cities would surely continue to resist his agenda, filing lawsuits, refusing to cooperate with federal law enforcement on certain topics, and so on. But </w:t>
      </w:r>
      <w:r w:rsidRPr="00561F0E">
        <w:rPr>
          <w:b/>
          <w:bCs/>
          <w:highlight w:val="green"/>
          <w:u w:val="single"/>
        </w:rPr>
        <w:t>Trump’s team</w:t>
      </w:r>
      <w:r w:rsidRPr="00561F0E">
        <w:t xml:space="preserve"> has been making </w:t>
      </w:r>
      <w:r w:rsidRPr="00561F0E">
        <w:rPr>
          <w:b/>
          <w:bCs/>
          <w:highlight w:val="green"/>
          <w:u w:val="single"/>
        </w:rPr>
        <w:t>plans</w:t>
      </w:r>
      <w:r w:rsidRPr="00561F0E">
        <w:rPr>
          <w:b/>
          <w:bCs/>
          <w:u w:val="single"/>
        </w:rPr>
        <w:t xml:space="preserve"> </w:t>
      </w:r>
      <w:r w:rsidRPr="00561F0E">
        <w:t xml:space="preserve">about how </w:t>
      </w:r>
      <w:r w:rsidRPr="00561F0E">
        <w:rPr>
          <w:b/>
          <w:bCs/>
          <w:highlight w:val="green"/>
          <w:u w:val="single"/>
        </w:rPr>
        <w:t>to “enforce order” in blue America with the military</w:t>
      </w:r>
      <w:r w:rsidRPr="00561F0E">
        <w:t xml:space="preserve">. Some on Trump’s team have long been drawn to the idea of crushing demonstrations or riots via an old statute known as the Insurrection Act. Last year, the Washington Post reported that </w:t>
      </w:r>
      <w:r w:rsidRPr="00561F0E">
        <w:rPr>
          <w:b/>
          <w:bCs/>
          <w:highlight w:val="green"/>
          <w:u w:val="single"/>
        </w:rPr>
        <w:t>Trump’s team had drafted a</w:t>
      </w:r>
      <w:r w:rsidRPr="00561F0E">
        <w:t xml:space="preserve"> second-term </w:t>
      </w:r>
      <w:r w:rsidRPr="00561F0E">
        <w:rPr>
          <w:b/>
          <w:bCs/>
          <w:highlight w:val="green"/>
          <w:u w:val="single"/>
        </w:rPr>
        <w:t>plan to invoke the act</w:t>
      </w:r>
      <w:r w:rsidRPr="00561F0E">
        <w:t xml:space="preserve"> on his first day in office so he could “</w:t>
      </w:r>
      <w:r w:rsidRPr="00561F0E">
        <w:rPr>
          <w:b/>
          <w:bCs/>
          <w:highlight w:val="green"/>
          <w:u w:val="single"/>
        </w:rPr>
        <w:t>deploy the military against civil demonstrations</w:t>
      </w:r>
      <w:r w:rsidRPr="00561F0E">
        <w:t xml:space="preserve">.” What would happen next would be anyone’s guess. But a president using the power of the military </w:t>
      </w:r>
      <w:r w:rsidRPr="00561F0E">
        <w:rPr>
          <w:b/>
          <w:bCs/>
          <w:highlight w:val="green"/>
          <w:u w:val="single"/>
        </w:rPr>
        <w:t>to quell domestic dissent</w:t>
      </w:r>
      <w:r w:rsidRPr="00561F0E">
        <w:t xml:space="preserve"> may be a first step down a path leading to further repression. Another area of confrontation could be elections. Trump has already set the precedent for how </w:t>
      </w:r>
      <w:r w:rsidRPr="00561F0E">
        <w:rPr>
          <w:b/>
          <w:bCs/>
          <w:highlight w:val="green"/>
          <w:u w:val="single"/>
        </w:rPr>
        <w:t>Republicans</w:t>
      </w:r>
      <w:r w:rsidRPr="00561F0E">
        <w:rPr>
          <w:b/>
          <w:bCs/>
          <w:u w:val="single"/>
        </w:rPr>
        <w:t xml:space="preserve"> </w:t>
      </w:r>
      <w:r w:rsidRPr="00561F0E">
        <w:t xml:space="preserve">can </w:t>
      </w:r>
      <w:r w:rsidRPr="00561F0E">
        <w:rPr>
          <w:b/>
          <w:bCs/>
          <w:highlight w:val="green"/>
          <w:u w:val="single"/>
        </w:rPr>
        <w:t>deny any Democratic wins</w:t>
      </w:r>
      <w:r w:rsidRPr="00561F0E">
        <w:t xml:space="preserve">: just </w:t>
      </w:r>
      <w:r w:rsidRPr="00561F0E">
        <w:rPr>
          <w:b/>
          <w:bCs/>
          <w:highlight w:val="green"/>
          <w:u w:val="single"/>
        </w:rPr>
        <w:t>make baseless claims</w:t>
      </w:r>
      <w:r w:rsidRPr="00561F0E">
        <w:t xml:space="preserve"> of rampant voter fraud in cities, </w:t>
      </w:r>
      <w:r w:rsidRPr="00561F0E">
        <w:rPr>
          <w:b/>
          <w:bCs/>
          <w:highlight w:val="green"/>
          <w:u w:val="single"/>
        </w:rPr>
        <w:t>evidence be damned</w:t>
      </w:r>
      <w:r w:rsidRPr="00561F0E">
        <w:t xml:space="preserve">. And one scary part of the 2020 election crisis is that it </w:t>
      </w:r>
      <w:proofErr w:type="gramStart"/>
      <w:r w:rsidRPr="00561F0E">
        <w:t>actually wouldn’t</w:t>
      </w:r>
      <w:proofErr w:type="gramEnd"/>
      <w:r w:rsidRPr="00561F0E">
        <w:t xml:space="preserve"> have been that difficult, if Republican officials in key states were sufficiently corrupt, to throw out Biden’s wins or at least stall the process of certifying the outcome.</w:t>
      </w:r>
    </w:p>
    <w:p w14:paraId="00C8D743" w14:textId="77777777" w:rsidR="00561F0E" w:rsidRPr="00561F0E" w:rsidRDefault="00561F0E" w:rsidP="00561F0E"/>
    <w:sectPr w:rsidR="00561F0E" w:rsidRPr="00561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15"/>
    <w:rsid w:val="003C7930"/>
    <w:rsid w:val="00561F0E"/>
    <w:rsid w:val="008B30EE"/>
    <w:rsid w:val="00924315"/>
    <w:rsid w:val="00C64C4E"/>
    <w:rsid w:val="00C76C29"/>
    <w:rsid w:val="00D907E5"/>
    <w:rsid w:val="00E45C40"/>
    <w:rsid w:val="00E64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6AE3"/>
  <w15:chartTrackingRefBased/>
  <w15:docId w15:val="{1B5CCD29-6124-4C87-9532-DE6F2822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431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43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4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24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243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431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24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243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315"/>
  </w:style>
  <w:style w:type="character" w:customStyle="1" w:styleId="Heading1Char">
    <w:name w:val="Heading 1 Char"/>
    <w:aliases w:val="Pocket Char"/>
    <w:basedOn w:val="DefaultParagraphFont"/>
    <w:link w:val="Heading1"/>
    <w:rsid w:val="0092431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43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24315"/>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2431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43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24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315"/>
    <w:rPr>
      <w:rFonts w:eastAsiaTheme="majorEastAsia" w:cstheme="majorBidi"/>
      <w:color w:val="272727" w:themeColor="text1" w:themeTint="D8"/>
    </w:rPr>
  </w:style>
  <w:style w:type="paragraph" w:styleId="Title">
    <w:name w:val="Title"/>
    <w:basedOn w:val="Normal"/>
    <w:next w:val="Normal"/>
    <w:link w:val="TitleChar"/>
    <w:uiPriority w:val="10"/>
    <w:qFormat/>
    <w:rsid w:val="00924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315"/>
    <w:pPr>
      <w:spacing w:before="160"/>
      <w:jc w:val="center"/>
    </w:pPr>
    <w:rPr>
      <w:i/>
      <w:iCs/>
      <w:color w:val="404040" w:themeColor="text1" w:themeTint="BF"/>
    </w:rPr>
  </w:style>
  <w:style w:type="character" w:customStyle="1" w:styleId="QuoteChar">
    <w:name w:val="Quote Char"/>
    <w:basedOn w:val="DefaultParagraphFont"/>
    <w:link w:val="Quote"/>
    <w:uiPriority w:val="29"/>
    <w:rsid w:val="00924315"/>
    <w:rPr>
      <w:i/>
      <w:iCs/>
      <w:color w:val="404040" w:themeColor="text1" w:themeTint="BF"/>
    </w:rPr>
  </w:style>
  <w:style w:type="paragraph" w:styleId="ListParagraph">
    <w:name w:val="List Paragraph"/>
    <w:basedOn w:val="Normal"/>
    <w:uiPriority w:val="34"/>
    <w:qFormat/>
    <w:rsid w:val="00924315"/>
    <w:pPr>
      <w:ind w:left="720"/>
      <w:contextualSpacing/>
    </w:pPr>
  </w:style>
  <w:style w:type="character" w:styleId="IntenseEmphasis">
    <w:name w:val="Intense Emphasis"/>
    <w:basedOn w:val="DefaultParagraphFont"/>
    <w:uiPriority w:val="21"/>
    <w:qFormat/>
    <w:rsid w:val="00924315"/>
    <w:rPr>
      <w:i/>
      <w:iCs/>
      <w:color w:val="0F4761" w:themeColor="accent1" w:themeShade="BF"/>
    </w:rPr>
  </w:style>
  <w:style w:type="paragraph" w:styleId="IntenseQuote">
    <w:name w:val="Intense Quote"/>
    <w:basedOn w:val="Normal"/>
    <w:next w:val="Normal"/>
    <w:link w:val="IntenseQuoteChar"/>
    <w:uiPriority w:val="30"/>
    <w:qFormat/>
    <w:rsid w:val="00924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315"/>
    <w:rPr>
      <w:i/>
      <w:iCs/>
      <w:color w:val="0F4761" w:themeColor="accent1" w:themeShade="BF"/>
    </w:rPr>
  </w:style>
  <w:style w:type="character" w:styleId="IntenseReference">
    <w:name w:val="Intense Reference"/>
    <w:basedOn w:val="DefaultParagraphFont"/>
    <w:uiPriority w:val="32"/>
    <w:qFormat/>
    <w:rsid w:val="00924315"/>
    <w:rPr>
      <w:b/>
      <w:bCs/>
      <w:smallCaps/>
      <w:color w:val="0F4761" w:themeColor="accent1" w:themeShade="BF"/>
      <w:spacing w:val="5"/>
    </w:rPr>
  </w:style>
  <w:style w:type="character" w:styleId="Emphasis">
    <w:name w:val="Emphasis"/>
    <w:basedOn w:val="DefaultParagraphFont"/>
    <w:uiPriority w:val="8"/>
    <w:qFormat/>
    <w:rsid w:val="009243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431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4315"/>
    <w:rPr>
      <w:b/>
      <w:bCs/>
      <w:sz w:val="26"/>
      <w:u w:val="none"/>
    </w:rPr>
  </w:style>
  <w:style w:type="character" w:customStyle="1" w:styleId="StyleUnderline">
    <w:name w:val="Style Underline"/>
    <w:aliases w:val="Underline"/>
    <w:basedOn w:val="DefaultParagraphFont"/>
    <w:uiPriority w:val="7"/>
    <w:qFormat/>
    <w:rsid w:val="00924315"/>
    <w:rPr>
      <w:b w:val="0"/>
      <w:sz w:val="22"/>
      <w:u w:val="single"/>
    </w:rPr>
  </w:style>
  <w:style w:type="character" w:styleId="Strong">
    <w:name w:val="Strong"/>
    <w:basedOn w:val="DefaultParagraphFont"/>
    <w:uiPriority w:val="22"/>
    <w:qFormat/>
    <w:rsid w:val="00924315"/>
    <w:rPr>
      <w:b/>
      <w:bCs/>
    </w:rPr>
  </w:style>
  <w:style w:type="character" w:styleId="BookTitle">
    <w:name w:val="Book Title"/>
    <w:basedOn w:val="DefaultParagraphFont"/>
    <w:uiPriority w:val="33"/>
    <w:qFormat/>
    <w:rsid w:val="00924315"/>
    <w:rPr>
      <w:b/>
      <w:bCs/>
      <w:i/>
      <w:iCs/>
      <w:spacing w:val="5"/>
    </w:rPr>
  </w:style>
  <w:style w:type="numbering" w:styleId="111111">
    <w:name w:val="Outline List 2"/>
    <w:basedOn w:val="NoList"/>
    <w:uiPriority w:val="99"/>
    <w:semiHidden/>
    <w:unhideWhenUsed/>
    <w:rsid w:val="00924315"/>
  </w:style>
  <w:style w:type="paragraph" w:styleId="Header">
    <w:name w:val="header"/>
    <w:basedOn w:val="Normal"/>
    <w:link w:val="HeaderChar"/>
    <w:uiPriority w:val="99"/>
    <w:semiHidden/>
    <w:rsid w:val="009243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4315"/>
    <w:rPr>
      <w:rFonts w:ascii="Calibri" w:hAnsi="Calibri" w:cs="Calibri"/>
      <w:kern w:val="0"/>
      <w:sz w:val="22"/>
      <w:szCs w:val="22"/>
      <w14:ligatures w14:val="none"/>
    </w:rPr>
  </w:style>
  <w:style w:type="paragraph" w:styleId="Footer">
    <w:name w:val="footer"/>
    <w:basedOn w:val="Normal"/>
    <w:link w:val="FooterChar"/>
    <w:uiPriority w:val="99"/>
    <w:semiHidden/>
    <w:rsid w:val="009243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431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4315"/>
    <w:pPr>
      <w:spacing w:after="120"/>
    </w:pPr>
  </w:style>
  <w:style w:type="character" w:customStyle="1" w:styleId="BodyTextChar">
    <w:name w:val="Body Text Char"/>
    <w:basedOn w:val="DefaultParagraphFont"/>
    <w:link w:val="BodyText"/>
    <w:uiPriority w:val="99"/>
    <w:semiHidden/>
    <w:rsid w:val="00924315"/>
    <w:rPr>
      <w:rFonts w:ascii="Calibri" w:hAnsi="Calibri" w:cs="Calibri"/>
      <w:kern w:val="0"/>
      <w:sz w:val="22"/>
      <w:szCs w:val="22"/>
      <w14:ligatures w14:val="none"/>
    </w:rPr>
  </w:style>
  <w:style w:type="paragraph" w:styleId="NoSpacing">
    <w:name w:val="No Spacing"/>
    <w:link w:val="NoSpacingChar"/>
    <w:uiPriority w:val="99"/>
    <w:unhideWhenUsed/>
    <w:qFormat/>
    <w:rsid w:val="0092431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4315"/>
    <w:rPr>
      <w:rFonts w:ascii="Calibri" w:hAnsi="Calibri" w:cs="Calibri"/>
      <w:kern w:val="0"/>
      <w:sz w:val="22"/>
      <w:szCs w:val="22"/>
      <w14:ligatures w14:val="none"/>
    </w:rPr>
  </w:style>
  <w:style w:type="character" w:styleId="Hyperlink">
    <w:name w:val="Hyperlink"/>
    <w:basedOn w:val="DefaultParagraphFont"/>
    <w:uiPriority w:val="99"/>
    <w:unhideWhenUsed/>
    <w:rsid w:val="00924315"/>
    <w:rPr>
      <w:color w:val="467886" w:themeColor="hyperlink"/>
      <w:u w:val="single"/>
    </w:rPr>
  </w:style>
  <w:style w:type="character" w:styleId="UnresolvedMention">
    <w:name w:val="Unresolved Mention"/>
    <w:basedOn w:val="DefaultParagraphFont"/>
    <w:uiPriority w:val="99"/>
    <w:semiHidden/>
    <w:unhideWhenUsed/>
    <w:rsid w:val="00924315"/>
    <w:rPr>
      <w:color w:val="605E5C"/>
      <w:shd w:val="clear" w:color="auto" w:fill="E1DFDD"/>
    </w:rPr>
  </w:style>
  <w:style w:type="paragraph" w:styleId="NormalWeb">
    <w:name w:val="Normal (Web)"/>
    <w:basedOn w:val="Normal"/>
    <w:uiPriority w:val="99"/>
    <w:semiHidden/>
    <w:unhideWhenUsed/>
    <w:rsid w:val="009243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x.com/politics/24159069/trump-guardrails-authoritarian-democracy-second-term" TargetMode="External"/><Relationship Id="rId5" Type="http://schemas.openxmlformats.org/officeDocument/2006/relationships/hyperlink" Target="https://theintercept.com/2025/05/05/ice-raid-farm-labor-union-new-york-ufw/"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12857</Words>
  <Characters>73287</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2025-09-07T17:26:00Z</dcterms:created>
  <dcterms:modified xsi:type="dcterms:W3CDTF">2025-09-07T17:26:00Z</dcterms:modified>
</cp:coreProperties>
</file>